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ED03" w14:textId="0EC02C95" w:rsidR="005A4D8A" w:rsidRPr="0069277D" w:rsidRDefault="0047470E" w:rsidP="005A4D8A">
      <w:pPr>
        <w:pStyle w:val="Heading2"/>
        <w:jc w:val="center"/>
        <w:rPr>
          <w:rFonts w:ascii="Times New Roman" w:hAnsi="Times New Roman" w:cs="Times New Roman"/>
          <w:b/>
          <w:bCs/>
          <w:color w:val="000000" w:themeColor="text1"/>
          <w:sz w:val="24"/>
          <w:szCs w:val="24"/>
          <w:lang w:val="en-US"/>
        </w:rPr>
      </w:pPr>
      <w:bookmarkStart w:id="0" w:name="_Toc74318673"/>
      <w:bookmarkStart w:id="1" w:name="_Toc74330729"/>
      <w:bookmarkStart w:id="2" w:name="_Toc81917077"/>
      <w:bookmarkStart w:id="3" w:name="_Toc81919207"/>
      <w:bookmarkStart w:id="4" w:name="_Toc82424120"/>
      <w:bookmarkStart w:id="5" w:name="_Toc82786921"/>
      <w:bookmarkStart w:id="6" w:name="_Toc50557066"/>
      <w:r>
        <w:rPr>
          <w:rFonts w:ascii="Times New Roman" w:hAnsi="Times New Roman" w:cs="Times New Roman"/>
          <w:b/>
          <w:bCs/>
          <w:color w:val="000000" w:themeColor="text1"/>
          <w:sz w:val="24"/>
          <w:szCs w:val="24"/>
          <w:lang w:val="en-US"/>
        </w:rPr>
        <w:t>Act Your age to Engage</w:t>
      </w:r>
      <w:r w:rsidR="005A4D8A" w:rsidRPr="0069277D">
        <w:rPr>
          <w:rFonts w:ascii="Times New Roman" w:hAnsi="Times New Roman" w:cs="Times New Roman"/>
          <w:b/>
          <w:bCs/>
          <w:color w:val="000000" w:themeColor="text1"/>
          <w:sz w:val="24"/>
          <w:szCs w:val="24"/>
          <w:lang w:val="en-US"/>
        </w:rPr>
        <w:t>:</w:t>
      </w:r>
      <w:bookmarkEnd w:id="0"/>
      <w:bookmarkEnd w:id="1"/>
      <w:bookmarkEnd w:id="2"/>
      <w:bookmarkEnd w:id="3"/>
      <w:bookmarkEnd w:id="4"/>
      <w:bookmarkEnd w:id="5"/>
    </w:p>
    <w:p w14:paraId="411346FC" w14:textId="045EC98A" w:rsidR="005A4D8A" w:rsidRPr="0069277D" w:rsidRDefault="005A4D8A" w:rsidP="005A4D8A">
      <w:pPr>
        <w:pStyle w:val="Heading2"/>
        <w:jc w:val="center"/>
        <w:rPr>
          <w:rFonts w:ascii="Times New Roman" w:hAnsi="Times New Roman" w:cs="Times New Roman"/>
          <w:b/>
          <w:bCs/>
          <w:color w:val="000000" w:themeColor="text1"/>
          <w:sz w:val="24"/>
          <w:szCs w:val="24"/>
          <w:lang w:val="en-US"/>
        </w:rPr>
      </w:pPr>
      <w:bookmarkStart w:id="7" w:name="_Toc74318674"/>
      <w:bookmarkStart w:id="8" w:name="_Toc74330730"/>
      <w:bookmarkStart w:id="9" w:name="_Toc81917078"/>
      <w:bookmarkStart w:id="10" w:name="_Toc81919208"/>
      <w:bookmarkStart w:id="11" w:name="_Toc82424121"/>
      <w:bookmarkStart w:id="12" w:name="_Toc82786922"/>
      <w:r w:rsidRPr="0069277D">
        <w:rPr>
          <w:rFonts w:ascii="Times New Roman" w:hAnsi="Times New Roman" w:cs="Times New Roman"/>
          <w:b/>
          <w:bCs/>
          <w:color w:val="000000" w:themeColor="text1"/>
          <w:sz w:val="24"/>
          <w:szCs w:val="24"/>
          <w:lang w:val="en-US"/>
        </w:rPr>
        <w:t xml:space="preserve">Field Evidence on Brand Extension Virality through </w:t>
      </w:r>
      <w:r w:rsidR="00CC05EF">
        <w:rPr>
          <w:rFonts w:ascii="Times New Roman" w:hAnsi="Times New Roman" w:cs="Times New Roman"/>
          <w:b/>
          <w:bCs/>
          <w:color w:val="000000" w:themeColor="text1"/>
          <w:sz w:val="24"/>
          <w:szCs w:val="24"/>
          <w:lang w:val="en-US"/>
        </w:rPr>
        <w:t>L</w:t>
      </w:r>
      <w:r w:rsidR="00CC05EF" w:rsidRPr="00CC05EF">
        <w:rPr>
          <w:rFonts w:ascii="Times New Roman" w:hAnsi="Times New Roman" w:cs="Times New Roman"/>
          <w:b/>
          <w:bCs/>
          <w:color w:val="000000" w:themeColor="text1"/>
          <w:sz w:val="24"/>
          <w:szCs w:val="24"/>
          <w:lang w:val="en-US"/>
        </w:rPr>
        <w:t xml:space="preserve">ocomotion vs. </w:t>
      </w:r>
      <w:r w:rsidR="00CC05EF">
        <w:rPr>
          <w:rFonts w:ascii="Times New Roman" w:hAnsi="Times New Roman" w:cs="Times New Roman"/>
          <w:b/>
          <w:bCs/>
          <w:color w:val="000000" w:themeColor="text1"/>
          <w:sz w:val="24"/>
          <w:szCs w:val="24"/>
          <w:lang w:val="en-US"/>
        </w:rPr>
        <w:t>A</w:t>
      </w:r>
      <w:r w:rsidR="00CC05EF" w:rsidRPr="00CC05EF">
        <w:rPr>
          <w:rFonts w:ascii="Times New Roman" w:hAnsi="Times New Roman" w:cs="Times New Roman"/>
          <w:b/>
          <w:bCs/>
          <w:color w:val="000000" w:themeColor="text1"/>
          <w:sz w:val="24"/>
          <w:szCs w:val="24"/>
          <w:lang w:val="en-US"/>
        </w:rPr>
        <w:t>ssessment</w:t>
      </w:r>
      <w:r w:rsidR="00CC05EF">
        <w:rPr>
          <w:rFonts w:ascii="Times New Roman" w:hAnsi="Times New Roman" w:cs="Times New Roman"/>
          <w:b/>
          <w:bCs/>
          <w:color w:val="000000" w:themeColor="text1"/>
          <w:sz w:val="24"/>
          <w:szCs w:val="24"/>
          <w:lang w:val="en-US"/>
        </w:rPr>
        <w:t xml:space="preserve"> </w:t>
      </w:r>
      <w:r w:rsidRPr="0069277D">
        <w:rPr>
          <w:rFonts w:ascii="Times New Roman" w:hAnsi="Times New Roman" w:cs="Times New Roman"/>
          <w:b/>
          <w:bCs/>
          <w:color w:val="000000" w:themeColor="text1"/>
          <w:sz w:val="24"/>
          <w:szCs w:val="24"/>
          <w:lang w:val="en-US"/>
        </w:rPr>
        <w:t>Language.</w:t>
      </w:r>
      <w:bookmarkEnd w:id="7"/>
      <w:bookmarkEnd w:id="8"/>
      <w:bookmarkEnd w:id="9"/>
      <w:bookmarkEnd w:id="10"/>
      <w:bookmarkEnd w:id="11"/>
      <w:bookmarkEnd w:id="12"/>
    </w:p>
    <w:p w14:paraId="1B97028C" w14:textId="77777777" w:rsidR="005A4D8A" w:rsidRPr="0069277D" w:rsidRDefault="005A4D8A" w:rsidP="005A4D8A">
      <w:pPr>
        <w:pStyle w:val="Heading1"/>
        <w:jc w:val="center"/>
        <w:rPr>
          <w:rFonts w:asciiTheme="majorBidi" w:hAnsiTheme="majorBidi"/>
          <w:b/>
          <w:color w:val="auto"/>
          <w:sz w:val="24"/>
          <w:szCs w:val="24"/>
          <w:lang w:val="en-US"/>
        </w:rPr>
      </w:pPr>
      <w:bookmarkStart w:id="13" w:name="_Toc74318675"/>
      <w:bookmarkStart w:id="14" w:name="_Toc74330731"/>
      <w:bookmarkStart w:id="15" w:name="_Toc81917079"/>
      <w:bookmarkStart w:id="16" w:name="_Toc81919209"/>
      <w:bookmarkStart w:id="17" w:name="_Toc82424122"/>
      <w:bookmarkStart w:id="18" w:name="_Toc82786923"/>
      <w:r w:rsidRPr="0069277D">
        <w:rPr>
          <w:rFonts w:asciiTheme="majorBidi" w:hAnsiTheme="majorBidi"/>
          <w:b/>
          <w:color w:val="auto"/>
          <w:sz w:val="24"/>
          <w:szCs w:val="24"/>
          <w:lang w:val="en-US"/>
        </w:rPr>
        <w:t>Web Appendix</w:t>
      </w:r>
      <w:bookmarkEnd w:id="13"/>
      <w:bookmarkEnd w:id="14"/>
      <w:bookmarkEnd w:id="15"/>
      <w:bookmarkEnd w:id="16"/>
      <w:bookmarkEnd w:id="17"/>
      <w:bookmarkEnd w:id="18"/>
    </w:p>
    <w:p w14:paraId="0B4975E7" w14:textId="77777777" w:rsidR="005A4D8A" w:rsidRPr="0069277D" w:rsidRDefault="005A4D8A" w:rsidP="005A4D8A">
      <w:pPr>
        <w:jc w:val="center"/>
        <w:rPr>
          <w:b/>
          <w:lang w:val="en-US"/>
        </w:rPr>
      </w:pPr>
      <w:r w:rsidRPr="0069277D">
        <w:rPr>
          <w:b/>
          <w:lang w:val="en-US"/>
        </w:rPr>
        <w:t>Overview of Web Appendix Materials</w:t>
      </w:r>
    </w:p>
    <w:p w14:paraId="4D300A98" w14:textId="77777777" w:rsidR="00467F9A" w:rsidRPr="0069277D" w:rsidRDefault="00467F9A" w:rsidP="005A4D8A">
      <w:pPr>
        <w:jc w:val="center"/>
        <w:rPr>
          <w:b/>
          <w:lang w:val="en-US"/>
        </w:rPr>
      </w:pPr>
    </w:p>
    <w:sdt>
      <w:sdtPr>
        <w:rPr>
          <w:lang w:val="en-US"/>
        </w:rPr>
        <w:id w:val="-1565097810"/>
        <w:docPartObj>
          <w:docPartGallery w:val="Table of Contents"/>
          <w:docPartUnique/>
        </w:docPartObj>
      </w:sdtPr>
      <w:sdtEndPr>
        <w:rPr>
          <w:b/>
          <w:bCs/>
          <w:noProof/>
        </w:rPr>
      </w:sdtEndPr>
      <w:sdtContent>
        <w:p w14:paraId="0B9C1ECF" w14:textId="7287BB97" w:rsidR="00A1652B" w:rsidRPr="0069277D" w:rsidRDefault="00467F9A" w:rsidP="00A1652B">
          <w:pPr>
            <w:pStyle w:val="TOC2"/>
            <w:tabs>
              <w:tab w:val="right" w:leader="dot" w:pos="9016"/>
            </w:tabs>
            <w:rPr>
              <w:rFonts w:asciiTheme="minorHAnsi" w:hAnsiTheme="minorHAnsi"/>
              <w:noProof/>
              <w:sz w:val="22"/>
              <w:lang w:val="en-US" w:eastAsia="en-AU"/>
            </w:rPr>
          </w:pPr>
          <w:r w:rsidRPr="0069277D">
            <w:rPr>
              <w:rFonts w:asciiTheme="majorHAnsi" w:eastAsiaTheme="majorEastAsia" w:hAnsiTheme="majorHAnsi" w:cstheme="majorBidi"/>
              <w:color w:val="2E74B5" w:themeColor="accent1" w:themeShade="BF"/>
              <w:sz w:val="32"/>
              <w:szCs w:val="32"/>
              <w:lang w:val="en-US" w:eastAsia="en-US"/>
            </w:rPr>
            <w:fldChar w:fldCharType="begin"/>
          </w:r>
          <w:r w:rsidRPr="0069277D">
            <w:rPr>
              <w:lang w:val="en-US"/>
            </w:rPr>
            <w:instrText xml:space="preserve"> TOC \o "1-3" \h \z \u </w:instrText>
          </w:r>
          <w:r w:rsidRPr="0069277D">
            <w:rPr>
              <w:rFonts w:asciiTheme="majorHAnsi" w:eastAsiaTheme="majorEastAsia" w:hAnsiTheme="majorHAnsi" w:cstheme="majorBidi"/>
              <w:color w:val="2E74B5" w:themeColor="accent1" w:themeShade="BF"/>
              <w:sz w:val="32"/>
              <w:szCs w:val="32"/>
              <w:lang w:val="en-US" w:eastAsia="en-US"/>
            </w:rPr>
            <w:fldChar w:fldCharType="separate"/>
          </w:r>
        </w:p>
        <w:p w14:paraId="7F56A890" w14:textId="3B955B64" w:rsidR="00A1652B" w:rsidRPr="0069277D" w:rsidRDefault="00000000">
          <w:pPr>
            <w:pStyle w:val="TOC1"/>
            <w:rPr>
              <w:rFonts w:asciiTheme="minorHAnsi" w:hAnsiTheme="minorHAnsi"/>
              <w:noProof/>
              <w:sz w:val="22"/>
              <w:lang w:val="en-US" w:eastAsia="en-AU"/>
            </w:rPr>
          </w:pPr>
          <w:hyperlink w:anchor="_Toc82786924" w:history="1">
            <w:r w:rsidR="00A1652B" w:rsidRPr="0069277D">
              <w:rPr>
                <w:rStyle w:val="Hyperlink"/>
                <w:rFonts w:asciiTheme="majorBidi" w:hAnsiTheme="majorBidi"/>
                <w:b/>
                <w:noProof/>
                <w:lang w:val="en-US"/>
              </w:rPr>
              <w:t>W1</w:t>
            </w:r>
            <w:r w:rsidR="00A1652B" w:rsidRPr="0069277D">
              <w:rPr>
                <w:rFonts w:asciiTheme="minorHAnsi" w:hAnsiTheme="minorHAnsi"/>
                <w:noProof/>
                <w:sz w:val="22"/>
                <w:lang w:val="en-US" w:eastAsia="en-AU"/>
              </w:rPr>
              <w:tab/>
            </w:r>
            <w:r w:rsidR="00A1652B" w:rsidRPr="0069277D">
              <w:rPr>
                <w:rStyle w:val="Hyperlink"/>
                <w:rFonts w:asciiTheme="majorBidi" w:hAnsiTheme="majorBidi"/>
                <w:b/>
                <w:noProof/>
                <w:lang w:val="en-US"/>
              </w:rPr>
              <w:t>Methodology: Supplemental Material</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_Toc82786924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2</w:t>
            </w:r>
            <w:r w:rsidR="00A1652B" w:rsidRPr="0069277D">
              <w:rPr>
                <w:noProof/>
                <w:webHidden/>
                <w:lang w:val="en-US"/>
              </w:rPr>
              <w:fldChar w:fldCharType="end"/>
            </w:r>
          </w:hyperlink>
        </w:p>
        <w:p w14:paraId="3A8D9373" w14:textId="7101B888" w:rsidR="00A1652B" w:rsidRPr="0069277D" w:rsidRDefault="00000000">
          <w:pPr>
            <w:pStyle w:val="TOC2"/>
            <w:tabs>
              <w:tab w:val="left" w:pos="1760"/>
              <w:tab w:val="right" w:leader="dot" w:pos="9016"/>
            </w:tabs>
            <w:rPr>
              <w:rFonts w:asciiTheme="minorHAnsi" w:hAnsiTheme="minorHAnsi"/>
              <w:noProof/>
              <w:sz w:val="22"/>
              <w:lang w:val="en-US" w:eastAsia="en-AU"/>
            </w:rPr>
          </w:pPr>
          <w:hyperlink w:anchor="_Toc82786925" w:history="1">
            <w:r w:rsidR="00A1652B" w:rsidRPr="0069277D">
              <w:rPr>
                <w:rStyle w:val="Hyperlink"/>
                <w:rFonts w:cs="Times New Roman"/>
                <w:noProof/>
                <w:lang w:val="en-US"/>
              </w:rPr>
              <w:t>W1.1</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Operationalization of the Age Variable</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_Toc82786925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2</w:t>
            </w:r>
            <w:r w:rsidR="00A1652B" w:rsidRPr="0069277D">
              <w:rPr>
                <w:noProof/>
                <w:webHidden/>
                <w:lang w:val="en-US"/>
              </w:rPr>
              <w:fldChar w:fldCharType="end"/>
            </w:r>
          </w:hyperlink>
        </w:p>
        <w:p w14:paraId="645E756C" w14:textId="666C7A2C" w:rsidR="00A1652B" w:rsidRPr="0069277D" w:rsidRDefault="00000000">
          <w:pPr>
            <w:pStyle w:val="TOC2"/>
            <w:tabs>
              <w:tab w:val="left" w:pos="1760"/>
              <w:tab w:val="right" w:leader="dot" w:pos="9016"/>
            </w:tabs>
            <w:rPr>
              <w:rFonts w:asciiTheme="minorHAnsi" w:hAnsiTheme="minorHAnsi"/>
              <w:noProof/>
              <w:sz w:val="22"/>
              <w:lang w:val="en-US" w:eastAsia="en-AU"/>
            </w:rPr>
          </w:pPr>
          <w:hyperlink w:anchor="_Toc82786926" w:history="1">
            <w:r w:rsidR="00A1652B" w:rsidRPr="0069277D">
              <w:rPr>
                <w:rStyle w:val="Hyperlink"/>
                <w:rFonts w:cs="Times New Roman"/>
                <w:noProof/>
                <w:lang w:val="en-US"/>
              </w:rPr>
              <w:t>W1.2</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 xml:space="preserve">Regulatory </w:t>
            </w:r>
            <w:r w:rsidR="001A56BF" w:rsidRPr="0069277D">
              <w:rPr>
                <w:rStyle w:val="Hyperlink"/>
                <w:rFonts w:cs="Times New Roman"/>
                <w:noProof/>
                <w:lang w:val="en-US"/>
              </w:rPr>
              <w:t>M</w:t>
            </w:r>
            <w:r w:rsidR="00A1652B" w:rsidRPr="0069277D">
              <w:rPr>
                <w:rStyle w:val="Hyperlink"/>
                <w:rFonts w:cs="Times New Roman"/>
                <w:noProof/>
                <w:lang w:val="en-US"/>
              </w:rPr>
              <w:t>ode Dictionary: Additional Details and Operationalization</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_Toc82786926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4</w:t>
            </w:r>
            <w:r w:rsidR="00A1652B" w:rsidRPr="0069277D">
              <w:rPr>
                <w:noProof/>
                <w:webHidden/>
                <w:lang w:val="en-US"/>
              </w:rPr>
              <w:fldChar w:fldCharType="end"/>
            </w:r>
          </w:hyperlink>
        </w:p>
        <w:p w14:paraId="16CB977D" w14:textId="51762142" w:rsidR="00A1652B" w:rsidRPr="0069277D" w:rsidRDefault="00000000">
          <w:pPr>
            <w:pStyle w:val="TOC2"/>
            <w:tabs>
              <w:tab w:val="left" w:pos="1760"/>
              <w:tab w:val="right" w:leader="dot" w:pos="9016"/>
            </w:tabs>
            <w:rPr>
              <w:rFonts w:asciiTheme="minorHAnsi" w:hAnsiTheme="minorHAnsi"/>
              <w:noProof/>
              <w:sz w:val="22"/>
              <w:lang w:val="en-US" w:eastAsia="en-AU"/>
            </w:rPr>
          </w:pPr>
          <w:hyperlink w:anchor="_Toc82786927" w:history="1">
            <w:r w:rsidR="00A1652B" w:rsidRPr="0069277D">
              <w:rPr>
                <w:rStyle w:val="Hyperlink"/>
                <w:rFonts w:cs="Times New Roman"/>
                <w:noProof/>
                <w:lang w:val="en-US"/>
              </w:rPr>
              <w:t>W1.3</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Operationalization of Control Variables</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_Toc82786927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6</w:t>
            </w:r>
            <w:r w:rsidR="00A1652B" w:rsidRPr="0069277D">
              <w:rPr>
                <w:noProof/>
                <w:webHidden/>
                <w:lang w:val="en-US"/>
              </w:rPr>
              <w:fldChar w:fldCharType="end"/>
            </w:r>
          </w:hyperlink>
        </w:p>
        <w:p w14:paraId="1B7F556D" w14:textId="79C5542A" w:rsidR="00A1652B" w:rsidRPr="0069277D" w:rsidRDefault="00000000">
          <w:pPr>
            <w:pStyle w:val="TOC3"/>
            <w:tabs>
              <w:tab w:val="left" w:pos="2127"/>
              <w:tab w:val="right" w:leader="dot" w:pos="9016"/>
            </w:tabs>
            <w:rPr>
              <w:rFonts w:asciiTheme="minorHAnsi" w:hAnsiTheme="minorHAnsi"/>
              <w:noProof/>
              <w:sz w:val="22"/>
              <w:lang w:val="en-US" w:eastAsia="en-AU"/>
            </w:rPr>
          </w:pPr>
          <w:hyperlink w:anchor="_Toc82786928" w:history="1">
            <w:r w:rsidR="00A1652B" w:rsidRPr="0069277D">
              <w:rPr>
                <w:rStyle w:val="Hyperlink"/>
                <w:rFonts w:cs="Times New Roman"/>
                <w:noProof/>
                <w:lang w:val="en-US"/>
              </w:rPr>
              <w:t>W1.3.1</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 xml:space="preserve"> Operationalization of Tweet Complexity Control Variables</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_Toc82786928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6</w:t>
            </w:r>
            <w:r w:rsidR="00A1652B" w:rsidRPr="0069277D">
              <w:rPr>
                <w:noProof/>
                <w:webHidden/>
                <w:lang w:val="en-US"/>
              </w:rPr>
              <w:fldChar w:fldCharType="end"/>
            </w:r>
          </w:hyperlink>
        </w:p>
        <w:p w14:paraId="7EFD0738" w14:textId="1769C7B4" w:rsidR="00A1652B" w:rsidRPr="0069277D" w:rsidRDefault="00000000">
          <w:pPr>
            <w:pStyle w:val="TOC3"/>
            <w:tabs>
              <w:tab w:val="left" w:pos="2127"/>
              <w:tab w:val="right" w:leader="dot" w:pos="9016"/>
            </w:tabs>
            <w:rPr>
              <w:rFonts w:asciiTheme="minorHAnsi" w:hAnsiTheme="minorHAnsi"/>
              <w:noProof/>
              <w:sz w:val="22"/>
              <w:lang w:val="en-US" w:eastAsia="en-AU"/>
            </w:rPr>
          </w:pPr>
          <w:hyperlink w:anchor="_Toc82786929" w:history="1">
            <w:r w:rsidR="00A1652B" w:rsidRPr="0069277D">
              <w:rPr>
                <w:rStyle w:val="Hyperlink"/>
                <w:rFonts w:cs="Times New Roman"/>
                <w:noProof/>
                <w:lang w:val="en-US"/>
              </w:rPr>
              <w:t>W1.3.2</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 xml:space="preserve"> Operationalization of Berger Control Variables</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_Toc82786929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6</w:t>
            </w:r>
            <w:r w:rsidR="00A1652B" w:rsidRPr="0069277D">
              <w:rPr>
                <w:noProof/>
                <w:webHidden/>
                <w:lang w:val="en-US"/>
              </w:rPr>
              <w:fldChar w:fldCharType="end"/>
            </w:r>
          </w:hyperlink>
        </w:p>
        <w:p w14:paraId="4C0ADA44" w14:textId="50098709" w:rsidR="00A1652B" w:rsidRPr="0069277D" w:rsidRDefault="00000000">
          <w:pPr>
            <w:pStyle w:val="TOC1"/>
            <w:rPr>
              <w:rFonts w:asciiTheme="minorHAnsi" w:hAnsiTheme="minorHAnsi"/>
              <w:noProof/>
              <w:sz w:val="22"/>
              <w:lang w:val="en-US" w:eastAsia="en-AU"/>
            </w:rPr>
          </w:pPr>
          <w:hyperlink w:anchor="_Toc82786930" w:history="1">
            <w:r w:rsidR="00A1652B" w:rsidRPr="0069277D">
              <w:rPr>
                <w:rStyle w:val="Hyperlink"/>
                <w:rFonts w:asciiTheme="majorBidi" w:hAnsiTheme="majorBidi"/>
                <w:b/>
                <w:noProof/>
                <w:lang w:val="en-US"/>
              </w:rPr>
              <w:t>W2</w:t>
            </w:r>
            <w:r w:rsidR="00A1652B" w:rsidRPr="0069277D">
              <w:rPr>
                <w:rFonts w:asciiTheme="minorHAnsi" w:hAnsiTheme="minorHAnsi"/>
                <w:noProof/>
                <w:sz w:val="22"/>
                <w:lang w:val="en-US" w:eastAsia="en-AU"/>
              </w:rPr>
              <w:tab/>
            </w:r>
            <w:r w:rsidR="00A1652B" w:rsidRPr="0069277D">
              <w:rPr>
                <w:rStyle w:val="Hyperlink"/>
                <w:rFonts w:asciiTheme="majorBidi" w:hAnsiTheme="majorBidi"/>
                <w:b/>
                <w:noProof/>
                <w:lang w:val="en-US"/>
              </w:rPr>
              <w:t>Results: Supplemental Material</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_Toc82786930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7</w:t>
            </w:r>
            <w:r w:rsidR="00A1652B" w:rsidRPr="0069277D">
              <w:rPr>
                <w:noProof/>
                <w:webHidden/>
                <w:lang w:val="en-US"/>
              </w:rPr>
              <w:fldChar w:fldCharType="end"/>
            </w:r>
          </w:hyperlink>
        </w:p>
        <w:p w14:paraId="57644455" w14:textId="6DB66477" w:rsidR="00A1652B" w:rsidRPr="0069277D" w:rsidRDefault="00000000">
          <w:pPr>
            <w:pStyle w:val="TOC2"/>
            <w:tabs>
              <w:tab w:val="left" w:pos="1760"/>
              <w:tab w:val="right" w:leader="dot" w:pos="9016"/>
            </w:tabs>
            <w:rPr>
              <w:rFonts w:asciiTheme="minorHAnsi" w:hAnsiTheme="minorHAnsi"/>
              <w:noProof/>
              <w:sz w:val="22"/>
              <w:lang w:val="en-US" w:eastAsia="en-AU"/>
            </w:rPr>
          </w:pPr>
          <w:hyperlink w:anchor="_Toc82786931" w:history="1">
            <w:r w:rsidR="00A1652B" w:rsidRPr="0069277D">
              <w:rPr>
                <w:rStyle w:val="Hyperlink"/>
                <w:rFonts w:cs="Times New Roman"/>
                <w:noProof/>
                <w:lang w:val="en-US"/>
              </w:rPr>
              <w:t>W2.1</w:t>
            </w:r>
            <w:r w:rsidR="00A1652B" w:rsidRPr="0069277D">
              <w:rPr>
                <w:rFonts w:asciiTheme="minorHAnsi" w:hAnsiTheme="minorHAnsi"/>
                <w:noProof/>
                <w:sz w:val="22"/>
                <w:lang w:val="en-US" w:eastAsia="en-AU"/>
              </w:rPr>
              <w:tab/>
            </w:r>
            <w:r w:rsidR="00A1652B" w:rsidRPr="0069277D">
              <w:rPr>
                <w:rStyle w:val="Hyperlink"/>
                <w:rFonts w:cs="Times New Roman"/>
                <w:noProof/>
                <w:lang w:val="en-US"/>
              </w:rPr>
              <w:t>Correlation Matrix</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_Toc82786931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7</w:t>
            </w:r>
            <w:r w:rsidR="00A1652B" w:rsidRPr="0069277D">
              <w:rPr>
                <w:noProof/>
                <w:webHidden/>
                <w:lang w:val="en-US"/>
              </w:rPr>
              <w:fldChar w:fldCharType="end"/>
            </w:r>
          </w:hyperlink>
        </w:p>
        <w:p w14:paraId="3C9E64B8" w14:textId="5867139A" w:rsidR="00A1652B" w:rsidRPr="0069277D" w:rsidRDefault="00000000">
          <w:pPr>
            <w:pStyle w:val="TOC1"/>
            <w:rPr>
              <w:rFonts w:asciiTheme="minorHAnsi" w:hAnsiTheme="minorHAnsi"/>
              <w:noProof/>
              <w:sz w:val="22"/>
              <w:lang w:val="en-US" w:eastAsia="en-AU"/>
            </w:rPr>
          </w:pPr>
          <w:hyperlink w:anchor="_Toc82786932" w:history="1">
            <w:r w:rsidR="00A1652B" w:rsidRPr="0069277D">
              <w:rPr>
                <w:rStyle w:val="Hyperlink"/>
                <w:rFonts w:cs="Times New Roman"/>
                <w:b/>
                <w:noProof/>
                <w:lang w:val="en-US"/>
              </w:rPr>
              <w:t>References</w:t>
            </w:r>
            <w:r w:rsidR="00A1652B" w:rsidRPr="0069277D">
              <w:rPr>
                <w:noProof/>
                <w:webHidden/>
                <w:lang w:val="en-US"/>
              </w:rPr>
              <w:tab/>
            </w:r>
            <w:r w:rsidR="00A1652B" w:rsidRPr="0069277D">
              <w:rPr>
                <w:noProof/>
                <w:webHidden/>
                <w:lang w:val="en-US"/>
              </w:rPr>
              <w:fldChar w:fldCharType="begin"/>
            </w:r>
            <w:r w:rsidR="00A1652B" w:rsidRPr="0069277D">
              <w:rPr>
                <w:noProof/>
                <w:webHidden/>
                <w:lang w:val="en-US"/>
              </w:rPr>
              <w:instrText xml:space="preserve"> PAGEREF _Toc82786932 \h </w:instrText>
            </w:r>
            <w:r w:rsidR="00A1652B" w:rsidRPr="0069277D">
              <w:rPr>
                <w:noProof/>
                <w:webHidden/>
                <w:lang w:val="en-US"/>
              </w:rPr>
            </w:r>
            <w:r w:rsidR="00A1652B" w:rsidRPr="0069277D">
              <w:rPr>
                <w:noProof/>
                <w:webHidden/>
                <w:lang w:val="en-US"/>
              </w:rPr>
              <w:fldChar w:fldCharType="separate"/>
            </w:r>
            <w:r w:rsidR="00A1652B" w:rsidRPr="0069277D">
              <w:rPr>
                <w:noProof/>
                <w:webHidden/>
                <w:lang w:val="en-US"/>
              </w:rPr>
              <w:t>8</w:t>
            </w:r>
            <w:r w:rsidR="00A1652B" w:rsidRPr="0069277D">
              <w:rPr>
                <w:noProof/>
                <w:webHidden/>
                <w:lang w:val="en-US"/>
              </w:rPr>
              <w:fldChar w:fldCharType="end"/>
            </w:r>
          </w:hyperlink>
        </w:p>
        <w:p w14:paraId="499E8102" w14:textId="28D9057C" w:rsidR="00467F9A" w:rsidRPr="0069277D" w:rsidRDefault="00467F9A" w:rsidP="00467F9A">
          <w:pPr>
            <w:spacing w:line="240" w:lineRule="auto"/>
            <w:ind w:firstLine="0"/>
            <w:rPr>
              <w:lang w:val="en-US"/>
            </w:rPr>
          </w:pPr>
          <w:r w:rsidRPr="0069277D">
            <w:rPr>
              <w:b/>
              <w:bCs/>
              <w:noProof/>
              <w:lang w:val="en-US"/>
            </w:rPr>
            <w:fldChar w:fldCharType="end"/>
          </w:r>
        </w:p>
      </w:sdtContent>
    </w:sdt>
    <w:p w14:paraId="1C3CC582" w14:textId="6A35742E" w:rsidR="005A4D8A" w:rsidRPr="0069277D" w:rsidRDefault="00AD251A" w:rsidP="00AD251A">
      <w:pPr>
        <w:ind w:firstLine="0"/>
        <w:rPr>
          <w:b/>
          <w:lang w:val="en-US"/>
        </w:rPr>
      </w:pPr>
      <w:r>
        <w:t>AMA disclosure: “These materials have been supplied by the authors to aid in the understanding of their paper. The AMA is sharing these materials at the request of the authors.”</w:t>
      </w:r>
    </w:p>
    <w:p w14:paraId="6271D49B" w14:textId="77777777" w:rsidR="005A4D8A" w:rsidRPr="0069277D" w:rsidRDefault="005A4D8A" w:rsidP="005A4D8A">
      <w:pPr>
        <w:rPr>
          <w:lang w:val="en-US"/>
        </w:rPr>
      </w:pPr>
      <w:r w:rsidRPr="0069277D">
        <w:rPr>
          <w:lang w:val="en-US"/>
        </w:rPr>
        <w:br w:type="page"/>
      </w:r>
    </w:p>
    <w:p w14:paraId="55B55CB2" w14:textId="0A13FD66" w:rsidR="005A4D8A" w:rsidRPr="0069277D" w:rsidRDefault="005A4D8A" w:rsidP="003D166D">
      <w:pPr>
        <w:pStyle w:val="Heading1"/>
        <w:ind w:firstLine="0"/>
        <w:rPr>
          <w:rFonts w:asciiTheme="majorBidi" w:hAnsiTheme="majorBidi"/>
          <w:b/>
          <w:color w:val="auto"/>
          <w:sz w:val="24"/>
          <w:szCs w:val="24"/>
          <w:lang w:val="en-US"/>
        </w:rPr>
      </w:pPr>
      <w:bookmarkStart w:id="19" w:name="_Toc74318676"/>
      <w:bookmarkStart w:id="20" w:name="_Toc82786924"/>
      <w:r w:rsidRPr="0069277D">
        <w:rPr>
          <w:rFonts w:asciiTheme="majorBidi" w:hAnsiTheme="majorBidi"/>
          <w:b/>
          <w:color w:val="auto"/>
          <w:sz w:val="24"/>
          <w:szCs w:val="24"/>
          <w:lang w:val="en-US"/>
        </w:rPr>
        <w:lastRenderedPageBreak/>
        <w:t>W1</w:t>
      </w:r>
      <w:r w:rsidRPr="0069277D">
        <w:rPr>
          <w:rFonts w:asciiTheme="majorBidi" w:hAnsiTheme="majorBidi"/>
          <w:b/>
          <w:color w:val="auto"/>
          <w:sz w:val="24"/>
          <w:szCs w:val="24"/>
          <w:lang w:val="en-US"/>
        </w:rPr>
        <w:tab/>
      </w:r>
      <w:bookmarkEnd w:id="6"/>
      <w:r w:rsidRPr="0069277D">
        <w:rPr>
          <w:rFonts w:asciiTheme="majorBidi" w:hAnsiTheme="majorBidi"/>
          <w:b/>
          <w:color w:val="auto"/>
          <w:sz w:val="24"/>
          <w:szCs w:val="24"/>
          <w:lang w:val="en-US"/>
        </w:rPr>
        <w:t>Methodology: Supplemental Material</w:t>
      </w:r>
      <w:bookmarkEnd w:id="19"/>
      <w:bookmarkEnd w:id="20"/>
    </w:p>
    <w:p w14:paraId="78BDDC6D" w14:textId="513B7996" w:rsidR="005A4D8A" w:rsidRPr="0069277D" w:rsidRDefault="005A4D8A" w:rsidP="003D166D">
      <w:pPr>
        <w:pStyle w:val="Heading2"/>
        <w:ind w:firstLine="0"/>
        <w:rPr>
          <w:rFonts w:ascii="Times New Roman" w:hAnsi="Times New Roman" w:cs="Times New Roman"/>
          <w:color w:val="000000" w:themeColor="text1"/>
          <w:sz w:val="24"/>
          <w:szCs w:val="24"/>
          <w:lang w:val="en-US"/>
        </w:rPr>
      </w:pPr>
      <w:bookmarkStart w:id="21" w:name="_Toc74318678"/>
      <w:bookmarkStart w:id="22" w:name="_Toc82786925"/>
      <w:r w:rsidRPr="0069277D">
        <w:rPr>
          <w:rFonts w:ascii="Times New Roman" w:hAnsi="Times New Roman" w:cs="Times New Roman"/>
          <w:color w:val="000000" w:themeColor="text1"/>
          <w:sz w:val="24"/>
          <w:szCs w:val="24"/>
          <w:lang w:val="en-US"/>
        </w:rPr>
        <w:t>W1.</w:t>
      </w:r>
      <w:r w:rsidR="00AA4F58" w:rsidRPr="0069277D">
        <w:rPr>
          <w:rFonts w:ascii="Times New Roman" w:hAnsi="Times New Roman" w:cs="Times New Roman"/>
          <w:color w:val="000000" w:themeColor="text1"/>
          <w:sz w:val="24"/>
          <w:szCs w:val="24"/>
          <w:lang w:val="en-US"/>
        </w:rPr>
        <w:t>1</w:t>
      </w:r>
      <w:r w:rsidRPr="0069277D">
        <w:rPr>
          <w:rFonts w:ascii="Times New Roman" w:hAnsi="Times New Roman" w:cs="Times New Roman"/>
          <w:color w:val="000000" w:themeColor="text1"/>
          <w:sz w:val="24"/>
          <w:szCs w:val="24"/>
          <w:lang w:val="en-US"/>
        </w:rPr>
        <w:tab/>
        <w:t xml:space="preserve">Operationalization of </w:t>
      </w:r>
      <w:r w:rsidR="009815E3" w:rsidRPr="0069277D">
        <w:rPr>
          <w:rFonts w:ascii="Times New Roman" w:hAnsi="Times New Roman" w:cs="Times New Roman"/>
          <w:color w:val="000000" w:themeColor="text1"/>
          <w:sz w:val="24"/>
          <w:szCs w:val="24"/>
          <w:lang w:val="en-US"/>
        </w:rPr>
        <w:t>the Age Variable</w:t>
      </w:r>
      <w:bookmarkEnd w:id="21"/>
      <w:bookmarkEnd w:id="22"/>
    </w:p>
    <w:p w14:paraId="5E3032C8" w14:textId="1E98680F" w:rsidR="00442FF1" w:rsidRPr="0069277D" w:rsidRDefault="00507515" w:rsidP="00442FF1">
      <w:pPr>
        <w:rPr>
          <w:lang w:val="en-US"/>
        </w:rPr>
      </w:pPr>
      <w:r w:rsidRPr="004906BD">
        <w:rPr>
          <w:rFonts w:cs="Times New Roman"/>
          <w:szCs w:val="24"/>
          <w:lang w:val="en-US"/>
        </w:rPr>
        <w:t>Table 1</w:t>
      </w:r>
      <w:r w:rsidR="004906BD" w:rsidRPr="004906BD">
        <w:rPr>
          <w:rFonts w:cs="Times New Roman"/>
          <w:szCs w:val="24"/>
          <w:lang w:val="en-US"/>
        </w:rPr>
        <w:t>.</w:t>
      </w:r>
      <w:r w:rsidR="00442FF1" w:rsidRPr="004906BD">
        <w:rPr>
          <w:rFonts w:cs="Times New Roman"/>
          <w:szCs w:val="24"/>
          <w:lang w:val="en-US"/>
        </w:rPr>
        <w:t xml:space="preserve"> Launch</w:t>
      </w:r>
      <w:r w:rsidR="00442FF1" w:rsidRPr="0069277D">
        <w:rPr>
          <w:rFonts w:cs="Times New Roman"/>
          <w:szCs w:val="24"/>
          <w:lang w:val="en-US"/>
        </w:rPr>
        <w:t xml:space="preserve"> dates of </w:t>
      </w:r>
      <w:r w:rsidR="001A56BF" w:rsidRPr="0069277D">
        <w:rPr>
          <w:rFonts w:cs="Times New Roman"/>
          <w:szCs w:val="24"/>
          <w:lang w:val="en-US"/>
        </w:rPr>
        <w:t>G</w:t>
      </w:r>
      <w:r w:rsidR="00442FF1" w:rsidRPr="0069277D">
        <w:rPr>
          <w:rFonts w:cs="Times New Roman"/>
          <w:szCs w:val="24"/>
          <w:lang w:val="en-US"/>
        </w:rPr>
        <w:t>oogle brands</w:t>
      </w:r>
    </w:p>
    <w:tbl>
      <w:tblPr>
        <w:tblW w:w="10346"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979"/>
        <w:gridCol w:w="1134"/>
        <w:gridCol w:w="850"/>
        <w:gridCol w:w="4961"/>
      </w:tblGrid>
      <w:tr w:rsidR="00904BBB" w:rsidRPr="0069277D" w14:paraId="05D17AA8" w14:textId="77777777" w:rsidTr="00105298">
        <w:trPr>
          <w:trHeight w:val="300"/>
        </w:trPr>
        <w:tc>
          <w:tcPr>
            <w:tcW w:w="1422" w:type="dxa"/>
            <w:shd w:val="clear" w:color="auto" w:fill="auto"/>
            <w:noWrap/>
            <w:vAlign w:val="center"/>
            <w:hideMark/>
          </w:tcPr>
          <w:p w14:paraId="26BE2DF2" w14:textId="77777777" w:rsidR="00904BBB" w:rsidRPr="0069277D" w:rsidRDefault="00904BBB" w:rsidP="00904BBB">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Brand</w:t>
            </w:r>
          </w:p>
        </w:tc>
        <w:tc>
          <w:tcPr>
            <w:tcW w:w="1979" w:type="dxa"/>
            <w:vAlign w:val="center"/>
          </w:tcPr>
          <w:p w14:paraId="2FB7F28A" w14:textId="58A45EF9" w:rsidR="00904BBB" w:rsidRPr="0069277D" w:rsidRDefault="00904BBB" w:rsidP="00904BBB">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Twitter account</w:t>
            </w:r>
          </w:p>
        </w:tc>
        <w:tc>
          <w:tcPr>
            <w:tcW w:w="1134" w:type="dxa"/>
            <w:shd w:val="clear" w:color="auto" w:fill="auto"/>
            <w:noWrap/>
            <w:vAlign w:val="center"/>
            <w:hideMark/>
          </w:tcPr>
          <w:p w14:paraId="68F56990" w14:textId="70956E5E" w:rsidR="00904BBB" w:rsidRPr="0069277D" w:rsidRDefault="00904BBB" w:rsidP="00904BBB">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Launch date</w:t>
            </w:r>
          </w:p>
        </w:tc>
        <w:tc>
          <w:tcPr>
            <w:tcW w:w="850" w:type="dxa"/>
            <w:vAlign w:val="center"/>
          </w:tcPr>
          <w:p w14:paraId="4F5CAE99" w14:textId="6C94354F" w:rsidR="00904BBB" w:rsidRPr="0069277D" w:rsidRDefault="00105298" w:rsidP="00904BBB">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No. of Tweets</w:t>
            </w:r>
          </w:p>
        </w:tc>
        <w:tc>
          <w:tcPr>
            <w:tcW w:w="4961" w:type="dxa"/>
            <w:vAlign w:val="center"/>
          </w:tcPr>
          <w:p w14:paraId="29DFB28C" w14:textId="63D3CC97" w:rsidR="00904BBB" w:rsidRPr="0069277D" w:rsidRDefault="00904BBB" w:rsidP="00904BBB">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Reference</w:t>
            </w:r>
          </w:p>
        </w:tc>
      </w:tr>
      <w:tr w:rsidR="00904BBB" w:rsidRPr="0069277D" w14:paraId="3C4955E9" w14:textId="77777777" w:rsidTr="00105298">
        <w:trPr>
          <w:trHeight w:val="300"/>
        </w:trPr>
        <w:tc>
          <w:tcPr>
            <w:tcW w:w="1422" w:type="dxa"/>
            <w:shd w:val="clear" w:color="auto" w:fill="auto"/>
            <w:noWrap/>
            <w:vAlign w:val="center"/>
            <w:hideMark/>
          </w:tcPr>
          <w:p w14:paraId="505B31AF"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w:t>
            </w:r>
          </w:p>
        </w:tc>
        <w:tc>
          <w:tcPr>
            <w:tcW w:w="1979" w:type="dxa"/>
            <w:vAlign w:val="center"/>
          </w:tcPr>
          <w:p w14:paraId="7B9844B0" w14:textId="77777777"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w:t>
            </w:r>
          </w:p>
          <w:p w14:paraId="7EC0F47A" w14:textId="59059DF5"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@googlemobileapp</w:t>
            </w:r>
          </w:p>
        </w:tc>
        <w:tc>
          <w:tcPr>
            <w:tcW w:w="1134" w:type="dxa"/>
            <w:shd w:val="clear" w:color="auto" w:fill="auto"/>
            <w:noWrap/>
            <w:vAlign w:val="center"/>
            <w:hideMark/>
          </w:tcPr>
          <w:p w14:paraId="558DD852" w14:textId="61D68BE0"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4/09/1998</w:t>
            </w:r>
          </w:p>
        </w:tc>
        <w:tc>
          <w:tcPr>
            <w:tcW w:w="850" w:type="dxa"/>
            <w:vAlign w:val="center"/>
          </w:tcPr>
          <w:p w14:paraId="4D3952BA" w14:textId="29DAD378" w:rsidR="00904BBB" w:rsidRPr="0069277D" w:rsidRDefault="00182CEA" w:rsidP="00105298">
            <w:pPr>
              <w:spacing w:after="0" w:line="240" w:lineRule="auto"/>
              <w:ind w:firstLine="0"/>
              <w:jc w:val="center"/>
              <w:rPr>
                <w:sz w:val="20"/>
                <w:szCs w:val="20"/>
                <w:lang w:val="en-US"/>
              </w:rPr>
            </w:pPr>
            <w:r w:rsidRPr="0069277D">
              <w:rPr>
                <w:sz w:val="20"/>
                <w:szCs w:val="20"/>
                <w:lang w:val="en-US"/>
              </w:rPr>
              <w:t>9722</w:t>
            </w:r>
          </w:p>
        </w:tc>
        <w:tc>
          <w:tcPr>
            <w:tcW w:w="4961" w:type="dxa"/>
            <w:vAlign w:val="center"/>
          </w:tcPr>
          <w:p w14:paraId="3DB0A226" w14:textId="61852DC2"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1" w:history="1">
              <w:r w:rsidR="00904BBB" w:rsidRPr="0069277D">
                <w:rPr>
                  <w:rStyle w:val="Hyperlink"/>
                  <w:sz w:val="18"/>
                  <w:szCs w:val="20"/>
                  <w:lang w:val="en-US"/>
                </w:rPr>
                <w:t>https://www.theverge.com/2018/9/5/17823490/google-20th-birthday-anniversary-history-milestones</w:t>
              </w:r>
            </w:hyperlink>
          </w:p>
        </w:tc>
      </w:tr>
      <w:tr w:rsidR="00904BBB" w:rsidRPr="0069277D" w14:paraId="6F550210" w14:textId="77777777" w:rsidTr="00105298">
        <w:trPr>
          <w:trHeight w:val="300"/>
        </w:trPr>
        <w:tc>
          <w:tcPr>
            <w:tcW w:w="1422" w:type="dxa"/>
            <w:shd w:val="clear" w:color="auto" w:fill="auto"/>
            <w:noWrap/>
            <w:vAlign w:val="center"/>
            <w:hideMark/>
          </w:tcPr>
          <w:p w14:paraId="647197C5"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Maps</w:t>
            </w:r>
          </w:p>
        </w:tc>
        <w:tc>
          <w:tcPr>
            <w:tcW w:w="1979" w:type="dxa"/>
            <w:vAlign w:val="center"/>
          </w:tcPr>
          <w:p w14:paraId="3EC9520B" w14:textId="4B2E8FA7"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@googlemaps</w:t>
            </w:r>
          </w:p>
        </w:tc>
        <w:tc>
          <w:tcPr>
            <w:tcW w:w="1134" w:type="dxa"/>
            <w:shd w:val="clear" w:color="auto" w:fill="auto"/>
            <w:noWrap/>
            <w:vAlign w:val="center"/>
            <w:hideMark/>
          </w:tcPr>
          <w:p w14:paraId="74D84F62" w14:textId="6A1B9252"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08/02/2005</w:t>
            </w:r>
          </w:p>
        </w:tc>
        <w:tc>
          <w:tcPr>
            <w:tcW w:w="850" w:type="dxa"/>
            <w:vAlign w:val="center"/>
          </w:tcPr>
          <w:p w14:paraId="441013E1" w14:textId="5B440843" w:rsidR="00904BBB" w:rsidRPr="0069277D" w:rsidRDefault="00182CEA" w:rsidP="00105298">
            <w:pPr>
              <w:spacing w:after="0" w:line="240" w:lineRule="auto"/>
              <w:ind w:firstLine="0"/>
              <w:jc w:val="center"/>
              <w:rPr>
                <w:sz w:val="20"/>
                <w:szCs w:val="20"/>
                <w:lang w:val="en-US"/>
              </w:rPr>
            </w:pPr>
            <w:r w:rsidRPr="0069277D">
              <w:rPr>
                <w:sz w:val="20"/>
                <w:szCs w:val="20"/>
                <w:lang w:val="en-US"/>
              </w:rPr>
              <w:t>3870</w:t>
            </w:r>
          </w:p>
        </w:tc>
        <w:tc>
          <w:tcPr>
            <w:tcW w:w="4961" w:type="dxa"/>
            <w:vAlign w:val="center"/>
          </w:tcPr>
          <w:p w14:paraId="296A553E" w14:textId="5291F27A"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2" w:history="1">
              <w:r w:rsidR="00904BBB" w:rsidRPr="0069277D">
                <w:rPr>
                  <w:rStyle w:val="Hyperlink"/>
                  <w:sz w:val="18"/>
                  <w:szCs w:val="20"/>
                  <w:lang w:val="en-US"/>
                </w:rPr>
                <w:t>https://blog.google/products/maps/look-back-15-years-mapping-world/</w:t>
              </w:r>
            </w:hyperlink>
          </w:p>
        </w:tc>
      </w:tr>
      <w:tr w:rsidR="00904BBB" w:rsidRPr="0069277D" w14:paraId="04EDEA2C" w14:textId="77777777" w:rsidTr="00105298">
        <w:trPr>
          <w:trHeight w:val="300"/>
        </w:trPr>
        <w:tc>
          <w:tcPr>
            <w:tcW w:w="1422" w:type="dxa"/>
            <w:shd w:val="clear" w:color="auto" w:fill="auto"/>
            <w:noWrap/>
            <w:vAlign w:val="center"/>
            <w:hideMark/>
          </w:tcPr>
          <w:p w14:paraId="2B3D1826"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Play</w:t>
            </w:r>
          </w:p>
        </w:tc>
        <w:tc>
          <w:tcPr>
            <w:tcW w:w="1979" w:type="dxa"/>
            <w:vAlign w:val="center"/>
          </w:tcPr>
          <w:p w14:paraId="05E7337A" w14:textId="1903FBCF"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@GooglePlay</w:t>
            </w:r>
          </w:p>
        </w:tc>
        <w:tc>
          <w:tcPr>
            <w:tcW w:w="1134" w:type="dxa"/>
            <w:shd w:val="clear" w:color="auto" w:fill="auto"/>
            <w:noWrap/>
            <w:vAlign w:val="center"/>
            <w:hideMark/>
          </w:tcPr>
          <w:p w14:paraId="61D438DA" w14:textId="26542A4B"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06/03/2012</w:t>
            </w:r>
          </w:p>
        </w:tc>
        <w:tc>
          <w:tcPr>
            <w:tcW w:w="850" w:type="dxa"/>
            <w:vAlign w:val="center"/>
          </w:tcPr>
          <w:p w14:paraId="42A9622D" w14:textId="444C1689" w:rsidR="00904BBB" w:rsidRPr="0069277D" w:rsidRDefault="00182CEA" w:rsidP="00105298">
            <w:pPr>
              <w:spacing w:after="0" w:line="240" w:lineRule="auto"/>
              <w:ind w:firstLine="0"/>
              <w:jc w:val="center"/>
              <w:rPr>
                <w:sz w:val="20"/>
                <w:szCs w:val="20"/>
                <w:lang w:val="en-US"/>
              </w:rPr>
            </w:pPr>
            <w:r w:rsidRPr="0069277D">
              <w:rPr>
                <w:sz w:val="20"/>
                <w:szCs w:val="20"/>
                <w:lang w:val="en-US"/>
              </w:rPr>
              <w:t>13693</w:t>
            </w:r>
          </w:p>
        </w:tc>
        <w:tc>
          <w:tcPr>
            <w:tcW w:w="4961" w:type="dxa"/>
            <w:vAlign w:val="center"/>
          </w:tcPr>
          <w:p w14:paraId="2595F53D" w14:textId="797CC548"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3" w:history="1">
              <w:r w:rsidR="00904BBB" w:rsidRPr="0069277D">
                <w:rPr>
                  <w:rStyle w:val="Hyperlink"/>
                  <w:sz w:val="18"/>
                  <w:szCs w:val="20"/>
                  <w:lang w:val="en-US"/>
                </w:rPr>
                <w:t>https://blog.google/products/google-play/google-play-turns-5-today/</w:t>
              </w:r>
            </w:hyperlink>
          </w:p>
        </w:tc>
      </w:tr>
      <w:tr w:rsidR="00904BBB" w:rsidRPr="0069277D" w14:paraId="15909D1F" w14:textId="77777777" w:rsidTr="00105298">
        <w:trPr>
          <w:trHeight w:val="300"/>
        </w:trPr>
        <w:tc>
          <w:tcPr>
            <w:tcW w:w="1422" w:type="dxa"/>
            <w:shd w:val="clear" w:color="auto" w:fill="auto"/>
            <w:noWrap/>
            <w:vAlign w:val="center"/>
            <w:hideMark/>
          </w:tcPr>
          <w:p w14:paraId="363D58A0"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News</w:t>
            </w:r>
          </w:p>
        </w:tc>
        <w:tc>
          <w:tcPr>
            <w:tcW w:w="1979" w:type="dxa"/>
            <w:vAlign w:val="center"/>
          </w:tcPr>
          <w:p w14:paraId="45659093" w14:textId="5F76C678"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@googlenews</w:t>
            </w:r>
          </w:p>
        </w:tc>
        <w:tc>
          <w:tcPr>
            <w:tcW w:w="1134" w:type="dxa"/>
            <w:shd w:val="clear" w:color="auto" w:fill="auto"/>
            <w:noWrap/>
            <w:vAlign w:val="center"/>
            <w:hideMark/>
          </w:tcPr>
          <w:p w14:paraId="6A7DC644" w14:textId="2EC7E33E"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22/09/2002</w:t>
            </w:r>
          </w:p>
        </w:tc>
        <w:tc>
          <w:tcPr>
            <w:tcW w:w="850" w:type="dxa"/>
            <w:vAlign w:val="center"/>
          </w:tcPr>
          <w:p w14:paraId="4BA4D788" w14:textId="13FB0460" w:rsidR="00904BBB" w:rsidRPr="0069277D" w:rsidRDefault="00182CEA" w:rsidP="00105298">
            <w:pPr>
              <w:spacing w:after="0" w:line="240" w:lineRule="auto"/>
              <w:ind w:firstLine="0"/>
              <w:jc w:val="center"/>
              <w:rPr>
                <w:sz w:val="20"/>
                <w:szCs w:val="20"/>
                <w:lang w:val="en-US"/>
              </w:rPr>
            </w:pPr>
            <w:r w:rsidRPr="0069277D">
              <w:rPr>
                <w:sz w:val="20"/>
                <w:szCs w:val="20"/>
                <w:lang w:val="en-US"/>
              </w:rPr>
              <w:t>204</w:t>
            </w:r>
          </w:p>
        </w:tc>
        <w:tc>
          <w:tcPr>
            <w:tcW w:w="4961" w:type="dxa"/>
            <w:vAlign w:val="center"/>
          </w:tcPr>
          <w:p w14:paraId="762C1E3A" w14:textId="3E05EFD5"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4" w:history="1">
              <w:r w:rsidR="00904BBB" w:rsidRPr="0069277D">
                <w:rPr>
                  <w:rStyle w:val="Hyperlink"/>
                  <w:sz w:val="18"/>
                  <w:szCs w:val="20"/>
                  <w:lang w:val="en-US"/>
                </w:rPr>
                <w:t>https://googleblog.blogspot.com/2006/01/and-now-news.html</w:t>
              </w:r>
            </w:hyperlink>
          </w:p>
        </w:tc>
      </w:tr>
      <w:tr w:rsidR="00904BBB" w:rsidRPr="0069277D" w14:paraId="0C4AE7D6" w14:textId="77777777" w:rsidTr="00105298">
        <w:trPr>
          <w:trHeight w:val="300"/>
        </w:trPr>
        <w:tc>
          <w:tcPr>
            <w:tcW w:w="1422" w:type="dxa"/>
            <w:shd w:val="clear" w:color="auto" w:fill="auto"/>
            <w:noWrap/>
            <w:vAlign w:val="center"/>
            <w:hideMark/>
          </w:tcPr>
          <w:p w14:paraId="67E86016"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Drive</w:t>
            </w:r>
          </w:p>
        </w:tc>
        <w:tc>
          <w:tcPr>
            <w:tcW w:w="1979" w:type="dxa"/>
            <w:vAlign w:val="center"/>
          </w:tcPr>
          <w:p w14:paraId="41716B7D" w14:textId="61B05FE1"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@googledrive</w:t>
            </w:r>
          </w:p>
        </w:tc>
        <w:tc>
          <w:tcPr>
            <w:tcW w:w="1134" w:type="dxa"/>
            <w:shd w:val="clear" w:color="auto" w:fill="auto"/>
            <w:noWrap/>
            <w:vAlign w:val="center"/>
            <w:hideMark/>
          </w:tcPr>
          <w:p w14:paraId="58BB242D" w14:textId="2143CF38"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24/04/2012</w:t>
            </w:r>
          </w:p>
        </w:tc>
        <w:tc>
          <w:tcPr>
            <w:tcW w:w="850" w:type="dxa"/>
            <w:vAlign w:val="center"/>
          </w:tcPr>
          <w:p w14:paraId="7690688B" w14:textId="1C42863F" w:rsidR="00904BBB" w:rsidRPr="0069277D" w:rsidRDefault="00182CEA" w:rsidP="00105298">
            <w:pPr>
              <w:spacing w:after="0" w:line="240" w:lineRule="auto"/>
              <w:ind w:firstLine="0"/>
              <w:jc w:val="center"/>
              <w:rPr>
                <w:sz w:val="20"/>
                <w:szCs w:val="20"/>
                <w:lang w:val="en-US"/>
              </w:rPr>
            </w:pPr>
            <w:r w:rsidRPr="0069277D">
              <w:rPr>
                <w:sz w:val="20"/>
                <w:szCs w:val="20"/>
                <w:lang w:val="en-US"/>
              </w:rPr>
              <w:t>513</w:t>
            </w:r>
          </w:p>
        </w:tc>
        <w:tc>
          <w:tcPr>
            <w:tcW w:w="4961" w:type="dxa"/>
            <w:vAlign w:val="center"/>
          </w:tcPr>
          <w:p w14:paraId="1E67B9AD" w14:textId="3103B701"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5" w:history="1">
              <w:r w:rsidR="00904BBB" w:rsidRPr="0069277D">
                <w:rPr>
                  <w:rStyle w:val="Hyperlink"/>
                  <w:sz w:val="18"/>
                  <w:szCs w:val="20"/>
                  <w:lang w:val="en-US"/>
                </w:rPr>
                <w:t>https://www.theverge.com/2012/4/24/2971025/google-drive-official-launch-features</w:t>
              </w:r>
            </w:hyperlink>
          </w:p>
        </w:tc>
      </w:tr>
      <w:tr w:rsidR="00904BBB" w:rsidRPr="0069277D" w14:paraId="4650A89A" w14:textId="77777777" w:rsidTr="00105298">
        <w:trPr>
          <w:trHeight w:val="300"/>
        </w:trPr>
        <w:tc>
          <w:tcPr>
            <w:tcW w:w="1422" w:type="dxa"/>
            <w:shd w:val="clear" w:color="auto" w:fill="auto"/>
            <w:noWrap/>
            <w:vAlign w:val="center"/>
            <w:hideMark/>
          </w:tcPr>
          <w:p w14:paraId="30ACA2E2"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Earth</w:t>
            </w:r>
          </w:p>
        </w:tc>
        <w:tc>
          <w:tcPr>
            <w:tcW w:w="1979" w:type="dxa"/>
            <w:vAlign w:val="center"/>
          </w:tcPr>
          <w:p w14:paraId="601BAF06" w14:textId="26176E30"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@googleearth</w:t>
            </w:r>
          </w:p>
        </w:tc>
        <w:tc>
          <w:tcPr>
            <w:tcW w:w="1134" w:type="dxa"/>
            <w:shd w:val="clear" w:color="auto" w:fill="auto"/>
            <w:noWrap/>
            <w:vAlign w:val="center"/>
            <w:hideMark/>
          </w:tcPr>
          <w:p w14:paraId="69F17D09" w14:textId="40E65A1C"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28/06/2005</w:t>
            </w:r>
          </w:p>
        </w:tc>
        <w:tc>
          <w:tcPr>
            <w:tcW w:w="850" w:type="dxa"/>
            <w:vAlign w:val="center"/>
          </w:tcPr>
          <w:p w14:paraId="6A2FBF29" w14:textId="51AEBD3F" w:rsidR="00904BBB" w:rsidRPr="0069277D" w:rsidRDefault="00182CEA" w:rsidP="00105298">
            <w:pPr>
              <w:spacing w:after="0" w:line="240" w:lineRule="auto"/>
              <w:ind w:firstLine="0"/>
              <w:jc w:val="center"/>
              <w:rPr>
                <w:sz w:val="20"/>
                <w:szCs w:val="20"/>
                <w:lang w:val="en-US"/>
              </w:rPr>
            </w:pPr>
            <w:r w:rsidRPr="0069277D">
              <w:rPr>
                <w:sz w:val="20"/>
                <w:szCs w:val="20"/>
                <w:lang w:val="en-US"/>
              </w:rPr>
              <w:t>1523</w:t>
            </w:r>
          </w:p>
        </w:tc>
        <w:tc>
          <w:tcPr>
            <w:tcW w:w="4961" w:type="dxa"/>
            <w:vAlign w:val="center"/>
          </w:tcPr>
          <w:p w14:paraId="7056A04D" w14:textId="4DE520FF"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6" w:history="1">
              <w:r w:rsidR="00904BBB" w:rsidRPr="0069277D">
                <w:rPr>
                  <w:rStyle w:val="Hyperlink"/>
                  <w:sz w:val="18"/>
                  <w:szCs w:val="20"/>
                  <w:lang w:val="en-US"/>
                </w:rPr>
                <w:t>https://googleblog.blogspot.com/2005/06/cover-earth.html</w:t>
              </w:r>
            </w:hyperlink>
          </w:p>
        </w:tc>
      </w:tr>
      <w:tr w:rsidR="00904BBB" w:rsidRPr="0069277D" w14:paraId="0C2E4E19" w14:textId="77777777" w:rsidTr="00105298">
        <w:trPr>
          <w:trHeight w:val="300"/>
        </w:trPr>
        <w:tc>
          <w:tcPr>
            <w:tcW w:w="1422" w:type="dxa"/>
            <w:shd w:val="clear" w:color="auto" w:fill="auto"/>
            <w:noWrap/>
            <w:vAlign w:val="center"/>
            <w:hideMark/>
          </w:tcPr>
          <w:p w14:paraId="1F60F4E3"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Fi</w:t>
            </w:r>
          </w:p>
        </w:tc>
        <w:tc>
          <w:tcPr>
            <w:tcW w:w="1979" w:type="dxa"/>
            <w:vAlign w:val="center"/>
          </w:tcPr>
          <w:p w14:paraId="1CA5625A" w14:textId="4EF05F34"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@googlefi</w:t>
            </w:r>
          </w:p>
        </w:tc>
        <w:tc>
          <w:tcPr>
            <w:tcW w:w="1134" w:type="dxa"/>
            <w:shd w:val="clear" w:color="auto" w:fill="auto"/>
            <w:noWrap/>
            <w:vAlign w:val="center"/>
            <w:hideMark/>
          </w:tcPr>
          <w:p w14:paraId="659F733E" w14:textId="1004A11C"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22/04/2015</w:t>
            </w:r>
          </w:p>
        </w:tc>
        <w:tc>
          <w:tcPr>
            <w:tcW w:w="850" w:type="dxa"/>
            <w:vAlign w:val="center"/>
          </w:tcPr>
          <w:p w14:paraId="50A95C9F" w14:textId="2F6F4188" w:rsidR="00904BBB" w:rsidRPr="0069277D" w:rsidRDefault="00182CEA" w:rsidP="00105298">
            <w:pPr>
              <w:spacing w:after="0" w:line="240" w:lineRule="auto"/>
              <w:ind w:firstLine="0"/>
              <w:jc w:val="center"/>
              <w:rPr>
                <w:sz w:val="20"/>
                <w:szCs w:val="20"/>
                <w:lang w:val="en-US"/>
              </w:rPr>
            </w:pPr>
            <w:r w:rsidRPr="0069277D">
              <w:rPr>
                <w:sz w:val="20"/>
                <w:szCs w:val="20"/>
                <w:lang w:val="en-US"/>
              </w:rPr>
              <w:t>332</w:t>
            </w:r>
          </w:p>
        </w:tc>
        <w:tc>
          <w:tcPr>
            <w:tcW w:w="4961" w:type="dxa"/>
            <w:vAlign w:val="center"/>
          </w:tcPr>
          <w:p w14:paraId="3114F601" w14:textId="5DF665B9"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7" w:history="1">
              <w:r w:rsidR="00904BBB" w:rsidRPr="0069277D">
                <w:rPr>
                  <w:rStyle w:val="Hyperlink"/>
                  <w:sz w:val="18"/>
                  <w:szCs w:val="20"/>
                  <w:lang w:val="en-US"/>
                </w:rPr>
                <w:t>https://www.bbc.com/news/technology-32422193</w:t>
              </w:r>
            </w:hyperlink>
          </w:p>
        </w:tc>
      </w:tr>
      <w:tr w:rsidR="00904BBB" w:rsidRPr="0069277D" w14:paraId="698142D1" w14:textId="77777777" w:rsidTr="00105298">
        <w:trPr>
          <w:trHeight w:val="300"/>
        </w:trPr>
        <w:tc>
          <w:tcPr>
            <w:tcW w:w="1422" w:type="dxa"/>
            <w:shd w:val="clear" w:color="auto" w:fill="auto"/>
            <w:noWrap/>
            <w:vAlign w:val="center"/>
            <w:hideMark/>
          </w:tcPr>
          <w:p w14:paraId="6776BE5E"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Pay</w:t>
            </w:r>
          </w:p>
        </w:tc>
        <w:tc>
          <w:tcPr>
            <w:tcW w:w="1979" w:type="dxa"/>
            <w:vAlign w:val="center"/>
          </w:tcPr>
          <w:p w14:paraId="2B4744BF" w14:textId="08B9F799"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@googlePay</w:t>
            </w:r>
          </w:p>
        </w:tc>
        <w:tc>
          <w:tcPr>
            <w:tcW w:w="1134" w:type="dxa"/>
            <w:shd w:val="clear" w:color="auto" w:fill="auto"/>
            <w:noWrap/>
            <w:vAlign w:val="center"/>
            <w:hideMark/>
          </w:tcPr>
          <w:p w14:paraId="5171F935" w14:textId="241A9809"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08/01/2018</w:t>
            </w:r>
          </w:p>
        </w:tc>
        <w:tc>
          <w:tcPr>
            <w:tcW w:w="850" w:type="dxa"/>
            <w:vAlign w:val="center"/>
          </w:tcPr>
          <w:p w14:paraId="3A79A187" w14:textId="2B2D8371" w:rsidR="00904BBB" w:rsidRPr="0069277D" w:rsidRDefault="00182CEA" w:rsidP="00105298">
            <w:pPr>
              <w:spacing w:after="0" w:line="240" w:lineRule="auto"/>
              <w:ind w:firstLine="0"/>
              <w:jc w:val="center"/>
              <w:rPr>
                <w:sz w:val="20"/>
                <w:szCs w:val="20"/>
                <w:lang w:val="en-US"/>
              </w:rPr>
            </w:pPr>
            <w:r w:rsidRPr="0069277D">
              <w:rPr>
                <w:sz w:val="20"/>
                <w:szCs w:val="20"/>
                <w:lang w:val="en-US"/>
              </w:rPr>
              <w:t>42</w:t>
            </w:r>
          </w:p>
        </w:tc>
        <w:tc>
          <w:tcPr>
            <w:tcW w:w="4961" w:type="dxa"/>
            <w:vAlign w:val="center"/>
          </w:tcPr>
          <w:p w14:paraId="1C725706" w14:textId="064FB259"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8" w:history="1">
              <w:r w:rsidR="00904BBB" w:rsidRPr="0069277D">
                <w:rPr>
                  <w:rStyle w:val="Hyperlink"/>
                  <w:sz w:val="18"/>
                  <w:szCs w:val="20"/>
                  <w:lang w:val="en-US"/>
                </w:rPr>
                <w:t>https://www.cnet.com/news/google-launches-google-pay-mobile-payment-service/</w:t>
              </w:r>
            </w:hyperlink>
          </w:p>
        </w:tc>
      </w:tr>
      <w:tr w:rsidR="00904BBB" w:rsidRPr="0069277D" w14:paraId="4CBEE498" w14:textId="77777777" w:rsidTr="00105298">
        <w:trPr>
          <w:trHeight w:val="300"/>
        </w:trPr>
        <w:tc>
          <w:tcPr>
            <w:tcW w:w="1422" w:type="dxa"/>
            <w:shd w:val="clear" w:color="auto" w:fill="auto"/>
            <w:noWrap/>
            <w:vAlign w:val="center"/>
            <w:hideMark/>
          </w:tcPr>
          <w:p w14:paraId="1EED2A43"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Play Music</w:t>
            </w:r>
          </w:p>
        </w:tc>
        <w:tc>
          <w:tcPr>
            <w:tcW w:w="1979" w:type="dxa"/>
            <w:vAlign w:val="center"/>
          </w:tcPr>
          <w:p w14:paraId="018C47A3" w14:textId="72439EF5"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@GooglePlayMusic</w:t>
            </w:r>
          </w:p>
        </w:tc>
        <w:tc>
          <w:tcPr>
            <w:tcW w:w="1134" w:type="dxa"/>
            <w:shd w:val="clear" w:color="auto" w:fill="auto"/>
            <w:noWrap/>
            <w:vAlign w:val="center"/>
            <w:hideMark/>
          </w:tcPr>
          <w:p w14:paraId="0B7B1A1E" w14:textId="79B3CB54"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06/03/2012</w:t>
            </w:r>
          </w:p>
        </w:tc>
        <w:tc>
          <w:tcPr>
            <w:tcW w:w="850" w:type="dxa"/>
            <w:vAlign w:val="center"/>
          </w:tcPr>
          <w:p w14:paraId="4D1B1DA9" w14:textId="18562B6C" w:rsidR="00904BBB" w:rsidRPr="0069277D" w:rsidRDefault="00182CEA" w:rsidP="00105298">
            <w:pPr>
              <w:spacing w:after="0" w:line="240" w:lineRule="auto"/>
              <w:ind w:firstLine="0"/>
              <w:jc w:val="center"/>
              <w:rPr>
                <w:sz w:val="20"/>
                <w:szCs w:val="20"/>
                <w:lang w:val="en-US"/>
              </w:rPr>
            </w:pPr>
            <w:r w:rsidRPr="0069277D">
              <w:rPr>
                <w:sz w:val="20"/>
                <w:szCs w:val="20"/>
                <w:lang w:val="en-US"/>
              </w:rPr>
              <w:t>1271</w:t>
            </w:r>
          </w:p>
        </w:tc>
        <w:tc>
          <w:tcPr>
            <w:tcW w:w="4961" w:type="dxa"/>
            <w:vAlign w:val="center"/>
          </w:tcPr>
          <w:p w14:paraId="0CA5B935" w14:textId="51E8052B"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19" w:history="1">
              <w:r w:rsidR="00904BBB" w:rsidRPr="0069277D">
                <w:rPr>
                  <w:rStyle w:val="Hyperlink"/>
                  <w:sz w:val="18"/>
                  <w:szCs w:val="20"/>
                  <w:lang w:val="en-US"/>
                </w:rPr>
                <w:t>https://techcrunch.com/2012/03/06/goodbye-android-market-hello-google-play/</w:t>
              </w:r>
            </w:hyperlink>
          </w:p>
        </w:tc>
      </w:tr>
      <w:tr w:rsidR="00904BBB" w:rsidRPr="0069277D" w14:paraId="6FB849DE" w14:textId="77777777" w:rsidTr="00105298">
        <w:trPr>
          <w:trHeight w:val="300"/>
        </w:trPr>
        <w:tc>
          <w:tcPr>
            <w:tcW w:w="1422" w:type="dxa"/>
            <w:shd w:val="clear" w:color="auto" w:fill="auto"/>
            <w:noWrap/>
            <w:vAlign w:val="center"/>
            <w:hideMark/>
          </w:tcPr>
          <w:p w14:paraId="525479DA"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Docs</w:t>
            </w:r>
          </w:p>
        </w:tc>
        <w:tc>
          <w:tcPr>
            <w:tcW w:w="1979" w:type="dxa"/>
            <w:vAlign w:val="center"/>
          </w:tcPr>
          <w:p w14:paraId="544C24D5" w14:textId="42650EF3"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@googledocs</w:t>
            </w:r>
          </w:p>
        </w:tc>
        <w:tc>
          <w:tcPr>
            <w:tcW w:w="1134" w:type="dxa"/>
            <w:shd w:val="clear" w:color="auto" w:fill="auto"/>
            <w:noWrap/>
            <w:vAlign w:val="center"/>
            <w:hideMark/>
          </w:tcPr>
          <w:p w14:paraId="0DD389D9" w14:textId="49C63781"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24/10/2012</w:t>
            </w:r>
          </w:p>
        </w:tc>
        <w:tc>
          <w:tcPr>
            <w:tcW w:w="850" w:type="dxa"/>
            <w:vAlign w:val="center"/>
          </w:tcPr>
          <w:p w14:paraId="3FB77AF0" w14:textId="0E02CB57" w:rsidR="00904BBB" w:rsidRPr="0069277D" w:rsidRDefault="00182CEA" w:rsidP="00105298">
            <w:pPr>
              <w:spacing w:after="0" w:line="240" w:lineRule="auto"/>
              <w:ind w:firstLine="0"/>
              <w:jc w:val="center"/>
              <w:rPr>
                <w:sz w:val="20"/>
                <w:szCs w:val="20"/>
                <w:lang w:val="en-US"/>
              </w:rPr>
            </w:pPr>
            <w:r w:rsidRPr="0069277D">
              <w:rPr>
                <w:sz w:val="20"/>
                <w:szCs w:val="20"/>
                <w:lang w:val="en-US"/>
              </w:rPr>
              <w:t>672</w:t>
            </w:r>
          </w:p>
        </w:tc>
        <w:tc>
          <w:tcPr>
            <w:tcW w:w="4961" w:type="dxa"/>
            <w:vAlign w:val="center"/>
          </w:tcPr>
          <w:p w14:paraId="075C01A8" w14:textId="37F7FD26"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0" w:history="1">
              <w:r w:rsidR="00904BBB" w:rsidRPr="0069277D">
                <w:rPr>
                  <w:rStyle w:val="Hyperlink"/>
                  <w:sz w:val="18"/>
                  <w:szCs w:val="20"/>
                  <w:lang w:val="en-US"/>
                </w:rPr>
                <w:t>https://thenextweb.com/google/2012/10/23/google-drive-apps-renamed-docs-sheets-and-slides-now-available-in-the-chrome-web-store/</w:t>
              </w:r>
            </w:hyperlink>
          </w:p>
        </w:tc>
      </w:tr>
      <w:tr w:rsidR="00904BBB" w:rsidRPr="0069277D" w14:paraId="4BAF0D9B" w14:textId="77777777" w:rsidTr="00105298">
        <w:trPr>
          <w:trHeight w:val="300"/>
        </w:trPr>
        <w:tc>
          <w:tcPr>
            <w:tcW w:w="1422" w:type="dxa"/>
            <w:shd w:val="clear" w:color="auto" w:fill="auto"/>
            <w:noWrap/>
            <w:vAlign w:val="center"/>
            <w:hideMark/>
          </w:tcPr>
          <w:p w14:paraId="0BF6C090"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Photos</w:t>
            </w:r>
          </w:p>
        </w:tc>
        <w:tc>
          <w:tcPr>
            <w:tcW w:w="1979" w:type="dxa"/>
            <w:vAlign w:val="center"/>
          </w:tcPr>
          <w:p w14:paraId="58F317AA" w14:textId="7B52035B"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@googlephotos</w:t>
            </w:r>
          </w:p>
        </w:tc>
        <w:tc>
          <w:tcPr>
            <w:tcW w:w="1134" w:type="dxa"/>
            <w:shd w:val="clear" w:color="auto" w:fill="auto"/>
            <w:noWrap/>
            <w:vAlign w:val="center"/>
            <w:hideMark/>
          </w:tcPr>
          <w:p w14:paraId="144611FB" w14:textId="753A4EEF"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28/05/2015</w:t>
            </w:r>
          </w:p>
        </w:tc>
        <w:tc>
          <w:tcPr>
            <w:tcW w:w="850" w:type="dxa"/>
            <w:vAlign w:val="center"/>
          </w:tcPr>
          <w:p w14:paraId="00F27746" w14:textId="7A542582" w:rsidR="00904BBB" w:rsidRPr="0069277D" w:rsidRDefault="00182CEA" w:rsidP="00105298">
            <w:pPr>
              <w:spacing w:after="0" w:line="240" w:lineRule="auto"/>
              <w:ind w:firstLine="0"/>
              <w:jc w:val="center"/>
              <w:rPr>
                <w:sz w:val="20"/>
                <w:szCs w:val="20"/>
                <w:lang w:val="en-US"/>
              </w:rPr>
            </w:pPr>
            <w:r w:rsidRPr="0069277D">
              <w:rPr>
                <w:sz w:val="20"/>
                <w:szCs w:val="20"/>
                <w:lang w:val="en-US"/>
              </w:rPr>
              <w:t>548</w:t>
            </w:r>
          </w:p>
        </w:tc>
        <w:tc>
          <w:tcPr>
            <w:tcW w:w="4961" w:type="dxa"/>
            <w:vAlign w:val="center"/>
          </w:tcPr>
          <w:p w14:paraId="5F2C9077" w14:textId="5CECBBEE"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1" w:history="1">
              <w:r w:rsidR="00904BBB" w:rsidRPr="0069277D">
                <w:rPr>
                  <w:rStyle w:val="Hyperlink"/>
                  <w:sz w:val="18"/>
                  <w:szCs w:val="20"/>
                  <w:lang w:val="en-US"/>
                </w:rPr>
                <w:t>https://www.theverge.com/2015/5/28/8673471/google-photos-hands-on-cloud-storage-io-2015</w:t>
              </w:r>
            </w:hyperlink>
          </w:p>
        </w:tc>
      </w:tr>
      <w:tr w:rsidR="00904BBB" w:rsidRPr="0069277D" w14:paraId="73F5FFFA" w14:textId="77777777" w:rsidTr="00105298">
        <w:trPr>
          <w:trHeight w:val="300"/>
        </w:trPr>
        <w:tc>
          <w:tcPr>
            <w:tcW w:w="1422" w:type="dxa"/>
            <w:shd w:val="clear" w:color="auto" w:fill="auto"/>
            <w:noWrap/>
            <w:vAlign w:val="center"/>
            <w:hideMark/>
          </w:tcPr>
          <w:p w14:paraId="15A9CE20"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Calendar</w:t>
            </w:r>
          </w:p>
        </w:tc>
        <w:tc>
          <w:tcPr>
            <w:tcW w:w="1979" w:type="dxa"/>
            <w:vAlign w:val="center"/>
          </w:tcPr>
          <w:p w14:paraId="57B731AD" w14:textId="4517464A"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@googlecalendar</w:t>
            </w:r>
          </w:p>
        </w:tc>
        <w:tc>
          <w:tcPr>
            <w:tcW w:w="1134" w:type="dxa"/>
            <w:shd w:val="clear" w:color="auto" w:fill="auto"/>
            <w:noWrap/>
            <w:vAlign w:val="center"/>
            <w:hideMark/>
          </w:tcPr>
          <w:p w14:paraId="2E555ACC" w14:textId="40A010F4"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07/07/2009</w:t>
            </w:r>
          </w:p>
        </w:tc>
        <w:tc>
          <w:tcPr>
            <w:tcW w:w="850" w:type="dxa"/>
            <w:vAlign w:val="center"/>
          </w:tcPr>
          <w:p w14:paraId="1BCFAE47" w14:textId="087DFF36" w:rsidR="00904BBB" w:rsidRPr="0069277D" w:rsidRDefault="00182CEA" w:rsidP="00105298">
            <w:pPr>
              <w:spacing w:after="0" w:line="240" w:lineRule="auto"/>
              <w:ind w:firstLine="0"/>
              <w:jc w:val="center"/>
              <w:rPr>
                <w:sz w:val="20"/>
                <w:szCs w:val="20"/>
                <w:lang w:val="en-US"/>
              </w:rPr>
            </w:pPr>
            <w:r w:rsidRPr="0069277D">
              <w:rPr>
                <w:sz w:val="20"/>
                <w:szCs w:val="20"/>
                <w:lang w:val="en-US"/>
              </w:rPr>
              <w:t>555</w:t>
            </w:r>
          </w:p>
        </w:tc>
        <w:tc>
          <w:tcPr>
            <w:tcW w:w="4961" w:type="dxa"/>
            <w:vAlign w:val="center"/>
          </w:tcPr>
          <w:p w14:paraId="1B890E4A" w14:textId="18414A64"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2" w:history="1">
              <w:r w:rsidR="00904BBB" w:rsidRPr="0069277D">
                <w:rPr>
                  <w:rStyle w:val="Hyperlink"/>
                  <w:sz w:val="18"/>
                  <w:szCs w:val="20"/>
                  <w:lang w:val="en-US"/>
                </w:rPr>
                <w:t>https://lifehacker.com/gmail-google-calendar-docs-and-talk-leave-beta-5309230</w:t>
              </w:r>
            </w:hyperlink>
          </w:p>
        </w:tc>
      </w:tr>
      <w:tr w:rsidR="00904BBB" w:rsidRPr="0069277D" w14:paraId="7FF88385" w14:textId="77777777" w:rsidTr="00105298">
        <w:trPr>
          <w:trHeight w:val="300"/>
        </w:trPr>
        <w:tc>
          <w:tcPr>
            <w:tcW w:w="1422" w:type="dxa"/>
            <w:shd w:val="clear" w:color="auto" w:fill="auto"/>
            <w:noWrap/>
            <w:vAlign w:val="center"/>
            <w:hideMark/>
          </w:tcPr>
          <w:p w14:paraId="3F6A0485"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Fiber</w:t>
            </w:r>
          </w:p>
        </w:tc>
        <w:tc>
          <w:tcPr>
            <w:tcW w:w="1979" w:type="dxa"/>
            <w:vAlign w:val="center"/>
          </w:tcPr>
          <w:p w14:paraId="3DD98828" w14:textId="169E2E5F"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@googlefiber</w:t>
            </w:r>
          </w:p>
        </w:tc>
        <w:tc>
          <w:tcPr>
            <w:tcW w:w="1134" w:type="dxa"/>
            <w:shd w:val="clear" w:color="auto" w:fill="auto"/>
            <w:noWrap/>
            <w:vAlign w:val="center"/>
            <w:hideMark/>
          </w:tcPr>
          <w:p w14:paraId="613C2EF7" w14:textId="2F28733C"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10/02/2010</w:t>
            </w:r>
          </w:p>
        </w:tc>
        <w:tc>
          <w:tcPr>
            <w:tcW w:w="850" w:type="dxa"/>
            <w:vAlign w:val="center"/>
          </w:tcPr>
          <w:p w14:paraId="1FF3EA19" w14:textId="0FCC987C" w:rsidR="00904BBB" w:rsidRPr="0069277D" w:rsidRDefault="00182CEA" w:rsidP="00105298">
            <w:pPr>
              <w:spacing w:after="0" w:line="240" w:lineRule="auto"/>
              <w:ind w:firstLine="0"/>
              <w:jc w:val="center"/>
              <w:rPr>
                <w:sz w:val="20"/>
                <w:szCs w:val="20"/>
                <w:lang w:val="en-US"/>
              </w:rPr>
            </w:pPr>
            <w:r w:rsidRPr="0069277D">
              <w:rPr>
                <w:sz w:val="20"/>
                <w:szCs w:val="20"/>
                <w:lang w:val="en-US"/>
              </w:rPr>
              <w:t>1423</w:t>
            </w:r>
          </w:p>
        </w:tc>
        <w:tc>
          <w:tcPr>
            <w:tcW w:w="4961" w:type="dxa"/>
            <w:vAlign w:val="center"/>
          </w:tcPr>
          <w:p w14:paraId="5CE2B2F7" w14:textId="453511AD"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3" w:history="1">
              <w:r w:rsidR="00904BBB" w:rsidRPr="0069277D">
                <w:rPr>
                  <w:rStyle w:val="Hyperlink"/>
                  <w:sz w:val="18"/>
                  <w:szCs w:val="20"/>
                  <w:lang w:val="en-US"/>
                </w:rPr>
                <w:t>https://googleblog.blogspot.com/2010/02/think-big-with-gig-our-experimental.html</w:t>
              </w:r>
            </w:hyperlink>
          </w:p>
        </w:tc>
      </w:tr>
      <w:tr w:rsidR="00904BBB" w:rsidRPr="0069277D" w14:paraId="1E1C2CD7" w14:textId="77777777" w:rsidTr="00105298">
        <w:trPr>
          <w:trHeight w:val="300"/>
        </w:trPr>
        <w:tc>
          <w:tcPr>
            <w:tcW w:w="1422" w:type="dxa"/>
            <w:shd w:val="clear" w:color="auto" w:fill="auto"/>
            <w:noWrap/>
            <w:vAlign w:val="center"/>
            <w:hideMark/>
          </w:tcPr>
          <w:p w14:paraId="7BDA84B1"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Fonts</w:t>
            </w:r>
          </w:p>
        </w:tc>
        <w:tc>
          <w:tcPr>
            <w:tcW w:w="1979" w:type="dxa"/>
            <w:vAlign w:val="center"/>
          </w:tcPr>
          <w:p w14:paraId="57360412" w14:textId="272E8D78"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@googlefonts</w:t>
            </w:r>
          </w:p>
        </w:tc>
        <w:tc>
          <w:tcPr>
            <w:tcW w:w="1134" w:type="dxa"/>
            <w:shd w:val="clear" w:color="auto" w:fill="auto"/>
            <w:noWrap/>
            <w:vAlign w:val="center"/>
            <w:hideMark/>
          </w:tcPr>
          <w:p w14:paraId="0921726A" w14:textId="1647AFF5"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19/05/2010</w:t>
            </w:r>
          </w:p>
        </w:tc>
        <w:tc>
          <w:tcPr>
            <w:tcW w:w="850" w:type="dxa"/>
            <w:vAlign w:val="center"/>
          </w:tcPr>
          <w:p w14:paraId="5B214206" w14:textId="2B6F9300" w:rsidR="00904BBB" w:rsidRPr="0069277D" w:rsidRDefault="00182CEA" w:rsidP="00105298">
            <w:pPr>
              <w:spacing w:after="0" w:line="240" w:lineRule="auto"/>
              <w:ind w:firstLine="0"/>
              <w:jc w:val="center"/>
              <w:rPr>
                <w:sz w:val="20"/>
                <w:szCs w:val="20"/>
                <w:lang w:val="en-US"/>
              </w:rPr>
            </w:pPr>
            <w:r w:rsidRPr="0069277D">
              <w:rPr>
                <w:sz w:val="20"/>
                <w:szCs w:val="20"/>
                <w:lang w:val="en-US"/>
              </w:rPr>
              <w:t>871</w:t>
            </w:r>
          </w:p>
        </w:tc>
        <w:tc>
          <w:tcPr>
            <w:tcW w:w="4961" w:type="dxa"/>
            <w:vAlign w:val="center"/>
          </w:tcPr>
          <w:p w14:paraId="632F0693" w14:textId="003A642A"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4" w:history="1">
              <w:r w:rsidR="00904BBB" w:rsidRPr="0069277D">
                <w:rPr>
                  <w:rStyle w:val="Hyperlink"/>
                  <w:sz w:val="18"/>
                  <w:szCs w:val="20"/>
                  <w:lang w:val="en-US"/>
                </w:rPr>
                <w:t>http://googlecode.blogspot.com/2010/05/introducing-google-font-api-google-font.html</w:t>
              </w:r>
            </w:hyperlink>
          </w:p>
        </w:tc>
      </w:tr>
      <w:tr w:rsidR="00904BBB" w:rsidRPr="0069277D" w14:paraId="104B0125" w14:textId="77777777" w:rsidTr="00105298">
        <w:trPr>
          <w:trHeight w:val="300"/>
        </w:trPr>
        <w:tc>
          <w:tcPr>
            <w:tcW w:w="1422" w:type="dxa"/>
            <w:shd w:val="clear" w:color="auto" w:fill="auto"/>
            <w:noWrap/>
            <w:vAlign w:val="center"/>
            <w:hideMark/>
          </w:tcPr>
          <w:p w14:paraId="39F0FC1D"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Nest</w:t>
            </w:r>
          </w:p>
        </w:tc>
        <w:tc>
          <w:tcPr>
            <w:tcW w:w="1979" w:type="dxa"/>
            <w:vAlign w:val="center"/>
          </w:tcPr>
          <w:p w14:paraId="5764A8AB" w14:textId="77777777" w:rsidR="002D41E3"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@googlenest</w:t>
            </w:r>
            <w:r w:rsidR="002D41E3" w:rsidRPr="0069277D">
              <w:rPr>
                <w:rFonts w:cs="Times New Roman"/>
                <w:color w:val="000000"/>
                <w:sz w:val="20"/>
                <w:szCs w:val="20"/>
                <w:lang w:val="en-US"/>
              </w:rPr>
              <w:t>,</w:t>
            </w:r>
          </w:p>
          <w:p w14:paraId="488EC596" w14:textId="1154D908" w:rsidR="00904BBB" w:rsidRPr="0069277D" w:rsidRDefault="002D41E3"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@madebygoogle</w:t>
            </w:r>
          </w:p>
        </w:tc>
        <w:tc>
          <w:tcPr>
            <w:tcW w:w="1134" w:type="dxa"/>
            <w:shd w:val="clear" w:color="auto" w:fill="auto"/>
            <w:noWrap/>
            <w:vAlign w:val="center"/>
            <w:hideMark/>
          </w:tcPr>
          <w:p w14:paraId="6D04AD5D" w14:textId="0ADFD8D9"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07/05/2019</w:t>
            </w:r>
          </w:p>
        </w:tc>
        <w:tc>
          <w:tcPr>
            <w:tcW w:w="850" w:type="dxa"/>
            <w:vAlign w:val="center"/>
          </w:tcPr>
          <w:p w14:paraId="33064DE8" w14:textId="160B12FD" w:rsidR="00904BBB" w:rsidRPr="0069277D" w:rsidRDefault="002D41E3" w:rsidP="00105298">
            <w:pPr>
              <w:spacing w:after="0" w:line="240" w:lineRule="auto"/>
              <w:ind w:firstLine="0"/>
              <w:jc w:val="center"/>
              <w:rPr>
                <w:sz w:val="20"/>
                <w:szCs w:val="20"/>
                <w:lang w:val="en-US"/>
              </w:rPr>
            </w:pPr>
            <w:r w:rsidRPr="0069277D">
              <w:rPr>
                <w:sz w:val="20"/>
                <w:szCs w:val="20"/>
                <w:lang w:val="en-US"/>
              </w:rPr>
              <w:t>281</w:t>
            </w:r>
          </w:p>
        </w:tc>
        <w:tc>
          <w:tcPr>
            <w:tcW w:w="4961" w:type="dxa"/>
            <w:vAlign w:val="center"/>
          </w:tcPr>
          <w:p w14:paraId="677BB7E7" w14:textId="4A18C339"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5" w:history="1">
              <w:r w:rsidR="00904BBB" w:rsidRPr="0069277D">
                <w:rPr>
                  <w:rStyle w:val="Hyperlink"/>
                  <w:sz w:val="18"/>
                  <w:szCs w:val="20"/>
                  <w:lang w:val="en-US"/>
                </w:rPr>
                <w:t>https://www.theverge.com/2019/5/7/18531532/google-nest-rename-smart-home-rebrand-io-2019</w:t>
              </w:r>
            </w:hyperlink>
          </w:p>
        </w:tc>
      </w:tr>
      <w:tr w:rsidR="00904BBB" w:rsidRPr="0069277D" w14:paraId="771213ED" w14:textId="77777777" w:rsidTr="00105298">
        <w:trPr>
          <w:trHeight w:val="300"/>
        </w:trPr>
        <w:tc>
          <w:tcPr>
            <w:tcW w:w="1422" w:type="dxa"/>
            <w:shd w:val="clear" w:color="auto" w:fill="auto"/>
            <w:noWrap/>
            <w:vAlign w:val="center"/>
            <w:hideMark/>
          </w:tcPr>
          <w:p w14:paraId="2877B552"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Wear OS by Google</w:t>
            </w:r>
          </w:p>
        </w:tc>
        <w:tc>
          <w:tcPr>
            <w:tcW w:w="1979" w:type="dxa"/>
            <w:vAlign w:val="center"/>
          </w:tcPr>
          <w:p w14:paraId="3990F4FD" w14:textId="118346C6"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@WearOSbyGoogle</w:t>
            </w:r>
          </w:p>
        </w:tc>
        <w:tc>
          <w:tcPr>
            <w:tcW w:w="1134" w:type="dxa"/>
            <w:shd w:val="clear" w:color="auto" w:fill="auto"/>
            <w:noWrap/>
            <w:vAlign w:val="center"/>
            <w:hideMark/>
          </w:tcPr>
          <w:p w14:paraId="1373CC34" w14:textId="687A5EBA"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15/03/2018</w:t>
            </w:r>
          </w:p>
        </w:tc>
        <w:tc>
          <w:tcPr>
            <w:tcW w:w="850" w:type="dxa"/>
            <w:vAlign w:val="center"/>
          </w:tcPr>
          <w:p w14:paraId="79CE5D65" w14:textId="4A8811E6" w:rsidR="00904BBB" w:rsidRPr="0069277D" w:rsidRDefault="00182CEA" w:rsidP="00105298">
            <w:pPr>
              <w:spacing w:after="0" w:line="240" w:lineRule="auto"/>
              <w:ind w:firstLine="0"/>
              <w:jc w:val="center"/>
              <w:rPr>
                <w:sz w:val="20"/>
                <w:szCs w:val="20"/>
                <w:lang w:val="en-US"/>
              </w:rPr>
            </w:pPr>
            <w:r w:rsidRPr="0069277D">
              <w:rPr>
                <w:sz w:val="20"/>
                <w:szCs w:val="20"/>
                <w:lang w:val="en-US"/>
              </w:rPr>
              <w:t>118</w:t>
            </w:r>
          </w:p>
        </w:tc>
        <w:tc>
          <w:tcPr>
            <w:tcW w:w="4961" w:type="dxa"/>
            <w:vAlign w:val="center"/>
          </w:tcPr>
          <w:p w14:paraId="5C6DB052" w14:textId="003E8704"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6" w:history="1">
              <w:r w:rsidR="00904BBB" w:rsidRPr="0069277D">
                <w:rPr>
                  <w:rStyle w:val="Hyperlink"/>
                  <w:sz w:val="18"/>
                  <w:szCs w:val="20"/>
                  <w:lang w:val="en-US"/>
                </w:rPr>
                <w:t>https://www.blog.google/products/wear-os/android-wear-its-time-new-name/</w:t>
              </w:r>
            </w:hyperlink>
          </w:p>
        </w:tc>
      </w:tr>
      <w:tr w:rsidR="00904BBB" w:rsidRPr="0069277D" w14:paraId="6FAC4D65" w14:textId="77777777" w:rsidTr="00105298">
        <w:trPr>
          <w:trHeight w:val="300"/>
        </w:trPr>
        <w:tc>
          <w:tcPr>
            <w:tcW w:w="1422" w:type="dxa"/>
            <w:shd w:val="clear" w:color="auto" w:fill="auto"/>
            <w:noWrap/>
            <w:vAlign w:val="center"/>
            <w:hideMark/>
          </w:tcPr>
          <w:p w14:paraId="0B9358A5"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Arts</w:t>
            </w:r>
          </w:p>
        </w:tc>
        <w:tc>
          <w:tcPr>
            <w:tcW w:w="1979" w:type="dxa"/>
            <w:vAlign w:val="center"/>
          </w:tcPr>
          <w:p w14:paraId="58103CB1" w14:textId="178639DF"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@googlearts</w:t>
            </w:r>
          </w:p>
        </w:tc>
        <w:tc>
          <w:tcPr>
            <w:tcW w:w="1134" w:type="dxa"/>
            <w:shd w:val="clear" w:color="auto" w:fill="auto"/>
            <w:noWrap/>
            <w:vAlign w:val="center"/>
            <w:hideMark/>
          </w:tcPr>
          <w:p w14:paraId="2EBC7AFF" w14:textId="69F0DB0C"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01/02/2011</w:t>
            </w:r>
          </w:p>
        </w:tc>
        <w:tc>
          <w:tcPr>
            <w:tcW w:w="850" w:type="dxa"/>
            <w:vAlign w:val="center"/>
          </w:tcPr>
          <w:p w14:paraId="62E0F8B5" w14:textId="689E24B3" w:rsidR="00904BBB" w:rsidRPr="0069277D" w:rsidRDefault="00182CEA" w:rsidP="00105298">
            <w:pPr>
              <w:spacing w:after="0" w:line="240" w:lineRule="auto"/>
              <w:ind w:firstLine="0"/>
              <w:jc w:val="center"/>
              <w:rPr>
                <w:sz w:val="20"/>
                <w:szCs w:val="20"/>
                <w:lang w:val="en-US"/>
              </w:rPr>
            </w:pPr>
            <w:r w:rsidRPr="0069277D">
              <w:rPr>
                <w:sz w:val="20"/>
                <w:szCs w:val="20"/>
                <w:lang w:val="en-US"/>
              </w:rPr>
              <w:t>5252</w:t>
            </w:r>
          </w:p>
        </w:tc>
        <w:tc>
          <w:tcPr>
            <w:tcW w:w="4961" w:type="dxa"/>
            <w:vAlign w:val="center"/>
          </w:tcPr>
          <w:p w14:paraId="0FC7664D" w14:textId="7FFE8929"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7" w:history="1">
              <w:r w:rsidR="00904BBB" w:rsidRPr="0069277D">
                <w:rPr>
                  <w:rStyle w:val="Hyperlink"/>
                  <w:sz w:val="18"/>
                  <w:szCs w:val="20"/>
                  <w:lang w:val="en-US"/>
                </w:rPr>
                <w:t>https://www.washingtonpost.com/wpdyn/content/article/2011/02/01/AR2011020106442.html</w:t>
              </w:r>
            </w:hyperlink>
          </w:p>
        </w:tc>
      </w:tr>
      <w:tr w:rsidR="00904BBB" w:rsidRPr="0069277D" w14:paraId="3A8F0C54" w14:textId="77777777" w:rsidTr="00105298">
        <w:trPr>
          <w:trHeight w:val="300"/>
        </w:trPr>
        <w:tc>
          <w:tcPr>
            <w:tcW w:w="1422" w:type="dxa"/>
            <w:shd w:val="clear" w:color="auto" w:fill="auto"/>
            <w:noWrap/>
            <w:vAlign w:val="center"/>
            <w:hideMark/>
          </w:tcPr>
          <w:p w14:paraId="40220916"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Chrome</w:t>
            </w:r>
          </w:p>
        </w:tc>
        <w:tc>
          <w:tcPr>
            <w:tcW w:w="1979" w:type="dxa"/>
            <w:vAlign w:val="center"/>
          </w:tcPr>
          <w:p w14:paraId="29AB7A3D" w14:textId="799221EB"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@googlechrome</w:t>
            </w:r>
          </w:p>
        </w:tc>
        <w:tc>
          <w:tcPr>
            <w:tcW w:w="1134" w:type="dxa"/>
            <w:shd w:val="clear" w:color="auto" w:fill="auto"/>
            <w:noWrap/>
            <w:vAlign w:val="center"/>
            <w:hideMark/>
          </w:tcPr>
          <w:p w14:paraId="74C37252" w14:textId="3EE671E0"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02/09/2008</w:t>
            </w:r>
          </w:p>
        </w:tc>
        <w:tc>
          <w:tcPr>
            <w:tcW w:w="850" w:type="dxa"/>
            <w:vAlign w:val="center"/>
          </w:tcPr>
          <w:p w14:paraId="04180785" w14:textId="75DD07DF" w:rsidR="00904BBB" w:rsidRPr="0069277D" w:rsidRDefault="00182CEA" w:rsidP="00105298">
            <w:pPr>
              <w:spacing w:after="0" w:line="240" w:lineRule="auto"/>
              <w:ind w:firstLine="0"/>
              <w:jc w:val="center"/>
              <w:rPr>
                <w:sz w:val="20"/>
                <w:szCs w:val="20"/>
                <w:lang w:val="en-US"/>
              </w:rPr>
            </w:pPr>
            <w:r w:rsidRPr="0069277D">
              <w:rPr>
                <w:sz w:val="20"/>
                <w:szCs w:val="20"/>
                <w:lang w:val="en-US"/>
              </w:rPr>
              <w:t>1239</w:t>
            </w:r>
          </w:p>
        </w:tc>
        <w:tc>
          <w:tcPr>
            <w:tcW w:w="4961" w:type="dxa"/>
            <w:vAlign w:val="center"/>
          </w:tcPr>
          <w:p w14:paraId="0905B21F" w14:textId="49E8D3F4"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8" w:history="1">
              <w:r w:rsidR="00904BBB" w:rsidRPr="0069277D">
                <w:rPr>
                  <w:rStyle w:val="Hyperlink"/>
                  <w:sz w:val="18"/>
                  <w:szCs w:val="20"/>
                  <w:lang w:val="en-US"/>
                </w:rPr>
                <w:t>https://www.theverge.com/2018/9/2/17811844/google-chrome-browser-10-years-history</w:t>
              </w:r>
            </w:hyperlink>
          </w:p>
        </w:tc>
      </w:tr>
      <w:tr w:rsidR="00904BBB" w:rsidRPr="0069277D" w14:paraId="37BB453B" w14:textId="77777777" w:rsidTr="00105298">
        <w:trPr>
          <w:trHeight w:val="300"/>
        </w:trPr>
        <w:tc>
          <w:tcPr>
            <w:tcW w:w="1422" w:type="dxa"/>
            <w:shd w:val="clear" w:color="auto" w:fill="auto"/>
            <w:noWrap/>
            <w:vAlign w:val="center"/>
            <w:hideMark/>
          </w:tcPr>
          <w:p w14:paraId="1CD8CDC8"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Reader</w:t>
            </w:r>
          </w:p>
        </w:tc>
        <w:tc>
          <w:tcPr>
            <w:tcW w:w="1979" w:type="dxa"/>
            <w:vAlign w:val="center"/>
          </w:tcPr>
          <w:p w14:paraId="20064B91" w14:textId="58FDAFE0"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@googlereader</w:t>
            </w:r>
          </w:p>
        </w:tc>
        <w:tc>
          <w:tcPr>
            <w:tcW w:w="1134" w:type="dxa"/>
            <w:shd w:val="clear" w:color="auto" w:fill="auto"/>
            <w:noWrap/>
            <w:vAlign w:val="center"/>
            <w:hideMark/>
          </w:tcPr>
          <w:p w14:paraId="445B2E46" w14:textId="1ED3022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07/10/2005</w:t>
            </w:r>
          </w:p>
        </w:tc>
        <w:tc>
          <w:tcPr>
            <w:tcW w:w="850" w:type="dxa"/>
            <w:vAlign w:val="center"/>
          </w:tcPr>
          <w:p w14:paraId="2A532D1E" w14:textId="5FC1A6BB" w:rsidR="00904BBB" w:rsidRPr="0069277D" w:rsidRDefault="00182CEA" w:rsidP="00105298">
            <w:pPr>
              <w:spacing w:after="0" w:line="240" w:lineRule="auto"/>
              <w:ind w:firstLine="0"/>
              <w:jc w:val="center"/>
              <w:rPr>
                <w:sz w:val="20"/>
                <w:szCs w:val="20"/>
                <w:lang w:val="en-US"/>
              </w:rPr>
            </w:pPr>
            <w:r w:rsidRPr="0069277D">
              <w:rPr>
                <w:sz w:val="20"/>
                <w:szCs w:val="20"/>
                <w:lang w:val="en-US"/>
              </w:rPr>
              <w:t>142</w:t>
            </w:r>
          </w:p>
        </w:tc>
        <w:tc>
          <w:tcPr>
            <w:tcW w:w="4961" w:type="dxa"/>
            <w:vAlign w:val="center"/>
          </w:tcPr>
          <w:p w14:paraId="790B0B3E" w14:textId="2E090009" w:rsidR="00904BBB"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29" w:history="1">
              <w:r w:rsidR="00904BBB" w:rsidRPr="0069277D">
                <w:rPr>
                  <w:rStyle w:val="Hyperlink"/>
                  <w:sz w:val="18"/>
                  <w:szCs w:val="20"/>
                  <w:lang w:val="en-US"/>
                </w:rPr>
                <w:t>http://googlereader.blogspot.com/2005/10/google-reader-two-weeks.html</w:t>
              </w:r>
            </w:hyperlink>
          </w:p>
        </w:tc>
      </w:tr>
      <w:tr w:rsidR="00182CEA" w:rsidRPr="0069277D" w14:paraId="74BF2B9C" w14:textId="77777777" w:rsidTr="00105298">
        <w:trPr>
          <w:trHeight w:val="300"/>
        </w:trPr>
        <w:tc>
          <w:tcPr>
            <w:tcW w:w="1422" w:type="dxa"/>
            <w:shd w:val="clear" w:color="auto" w:fill="auto"/>
            <w:noWrap/>
            <w:vAlign w:val="center"/>
            <w:hideMark/>
          </w:tcPr>
          <w:p w14:paraId="265BBE14" w14:textId="77777777" w:rsidR="00182CEA" w:rsidRPr="0069277D" w:rsidRDefault="00182CEA" w:rsidP="00182CEA">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Inbox by Gmail</w:t>
            </w:r>
          </w:p>
        </w:tc>
        <w:tc>
          <w:tcPr>
            <w:tcW w:w="1979" w:type="dxa"/>
            <w:vAlign w:val="center"/>
          </w:tcPr>
          <w:p w14:paraId="563B038E" w14:textId="7B732EAC" w:rsidR="00182CEA" w:rsidRPr="0069277D" w:rsidRDefault="00182CEA" w:rsidP="00182CEA">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@inboxbygmail</w:t>
            </w:r>
          </w:p>
        </w:tc>
        <w:tc>
          <w:tcPr>
            <w:tcW w:w="1134" w:type="dxa"/>
            <w:shd w:val="clear" w:color="auto" w:fill="auto"/>
            <w:noWrap/>
            <w:vAlign w:val="center"/>
            <w:hideMark/>
          </w:tcPr>
          <w:p w14:paraId="2897D058" w14:textId="04413FD8" w:rsidR="00182CEA" w:rsidRPr="0069277D" w:rsidRDefault="00182CEA" w:rsidP="00182CEA">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22/10/2014</w:t>
            </w:r>
          </w:p>
        </w:tc>
        <w:tc>
          <w:tcPr>
            <w:tcW w:w="850" w:type="dxa"/>
            <w:vAlign w:val="center"/>
          </w:tcPr>
          <w:p w14:paraId="270DFF0A" w14:textId="6282D520" w:rsidR="00182CEA" w:rsidRPr="0069277D" w:rsidRDefault="00182CEA" w:rsidP="00105298">
            <w:pPr>
              <w:spacing w:after="0" w:line="240" w:lineRule="auto"/>
              <w:ind w:firstLine="0"/>
              <w:jc w:val="center"/>
              <w:rPr>
                <w:sz w:val="20"/>
                <w:szCs w:val="20"/>
                <w:lang w:val="en-US"/>
              </w:rPr>
            </w:pPr>
            <w:r w:rsidRPr="0069277D">
              <w:rPr>
                <w:sz w:val="20"/>
                <w:szCs w:val="20"/>
                <w:lang w:val="en-US"/>
              </w:rPr>
              <w:t>140</w:t>
            </w:r>
          </w:p>
        </w:tc>
        <w:tc>
          <w:tcPr>
            <w:tcW w:w="4961" w:type="dxa"/>
            <w:vAlign w:val="center"/>
          </w:tcPr>
          <w:p w14:paraId="632099F5" w14:textId="11F60AEE" w:rsidR="00182CEA"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30" w:history="1">
              <w:r w:rsidR="00182CEA" w:rsidRPr="0069277D">
                <w:rPr>
                  <w:rStyle w:val="Hyperlink"/>
                  <w:sz w:val="18"/>
                  <w:szCs w:val="20"/>
                  <w:lang w:val="en-US"/>
                </w:rPr>
                <w:t>https://gmail.googleblog.com/2014/10/an-inbox-that-works-for-you.html</w:t>
              </w:r>
            </w:hyperlink>
          </w:p>
        </w:tc>
      </w:tr>
      <w:tr w:rsidR="00182CEA" w:rsidRPr="0069277D" w14:paraId="2C434D59" w14:textId="77777777" w:rsidTr="00105298">
        <w:trPr>
          <w:trHeight w:val="300"/>
        </w:trPr>
        <w:tc>
          <w:tcPr>
            <w:tcW w:w="1422" w:type="dxa"/>
            <w:shd w:val="clear" w:color="auto" w:fill="auto"/>
            <w:noWrap/>
            <w:vAlign w:val="center"/>
            <w:hideMark/>
          </w:tcPr>
          <w:p w14:paraId="64F8F72E" w14:textId="77777777" w:rsidR="00182CEA" w:rsidRPr="0069277D" w:rsidRDefault="00182CEA" w:rsidP="00182CEA">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Gmail</w:t>
            </w:r>
          </w:p>
        </w:tc>
        <w:tc>
          <w:tcPr>
            <w:tcW w:w="1979" w:type="dxa"/>
            <w:vAlign w:val="center"/>
          </w:tcPr>
          <w:p w14:paraId="12C7B33A" w14:textId="5EDC759F" w:rsidR="00182CEA" w:rsidRPr="0069277D" w:rsidRDefault="00182CEA" w:rsidP="00182CEA">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@Gmail</w:t>
            </w:r>
          </w:p>
        </w:tc>
        <w:tc>
          <w:tcPr>
            <w:tcW w:w="1134" w:type="dxa"/>
            <w:shd w:val="clear" w:color="auto" w:fill="auto"/>
            <w:noWrap/>
            <w:vAlign w:val="center"/>
            <w:hideMark/>
          </w:tcPr>
          <w:p w14:paraId="3E2F9520" w14:textId="53482BDE" w:rsidR="00182CEA" w:rsidRPr="0069277D" w:rsidRDefault="00182CEA" w:rsidP="00182CEA">
            <w:pPr>
              <w:spacing w:after="0" w:line="240" w:lineRule="auto"/>
              <w:ind w:firstLine="0"/>
              <w:jc w:val="center"/>
              <w:rPr>
                <w:rFonts w:eastAsia="Times New Roman" w:cs="Times New Roman"/>
                <w:color w:val="000000"/>
                <w:sz w:val="20"/>
                <w:szCs w:val="20"/>
                <w:lang w:val="en-US" w:eastAsia="en-AU"/>
              </w:rPr>
            </w:pPr>
            <w:r w:rsidRPr="0069277D">
              <w:rPr>
                <w:rFonts w:cs="Times New Roman"/>
                <w:color w:val="000000"/>
                <w:sz w:val="20"/>
                <w:szCs w:val="20"/>
                <w:lang w:val="en-US"/>
              </w:rPr>
              <w:t>01/04/2004</w:t>
            </w:r>
          </w:p>
        </w:tc>
        <w:tc>
          <w:tcPr>
            <w:tcW w:w="850" w:type="dxa"/>
            <w:vAlign w:val="center"/>
          </w:tcPr>
          <w:p w14:paraId="4B31B935" w14:textId="6EAE7EF9" w:rsidR="00182CEA" w:rsidRPr="0069277D" w:rsidRDefault="00182CEA" w:rsidP="00105298">
            <w:pPr>
              <w:spacing w:after="0" w:line="240" w:lineRule="auto"/>
              <w:ind w:firstLine="0"/>
              <w:jc w:val="center"/>
              <w:rPr>
                <w:sz w:val="20"/>
                <w:szCs w:val="20"/>
                <w:lang w:val="en-US"/>
              </w:rPr>
            </w:pPr>
            <w:r w:rsidRPr="0069277D">
              <w:rPr>
                <w:sz w:val="20"/>
                <w:szCs w:val="20"/>
                <w:lang w:val="en-US"/>
              </w:rPr>
              <w:t>874</w:t>
            </w:r>
          </w:p>
        </w:tc>
        <w:tc>
          <w:tcPr>
            <w:tcW w:w="4961" w:type="dxa"/>
            <w:vAlign w:val="center"/>
          </w:tcPr>
          <w:p w14:paraId="4278B84E" w14:textId="14A2F8DB" w:rsidR="00182CEA" w:rsidRPr="0069277D" w:rsidRDefault="00000000" w:rsidP="00105298">
            <w:pPr>
              <w:spacing w:after="0" w:line="240" w:lineRule="auto"/>
              <w:ind w:firstLine="0"/>
              <w:jc w:val="center"/>
              <w:rPr>
                <w:rFonts w:eastAsia="Times New Roman" w:cs="Times New Roman"/>
                <w:color w:val="000000"/>
                <w:sz w:val="18"/>
                <w:szCs w:val="20"/>
                <w:lang w:val="en-US" w:eastAsia="en-AU"/>
              </w:rPr>
            </w:pPr>
            <w:hyperlink r:id="rId31" w:history="1">
              <w:r w:rsidR="00182CEA" w:rsidRPr="0069277D">
                <w:rPr>
                  <w:rStyle w:val="Hyperlink"/>
                  <w:sz w:val="18"/>
                  <w:szCs w:val="20"/>
                  <w:lang w:val="en-US"/>
                </w:rPr>
                <w:t>https://googlepress.blogspot.com/2004/04/google-gets-message-launches-gmail.html</w:t>
              </w:r>
            </w:hyperlink>
          </w:p>
        </w:tc>
      </w:tr>
      <w:tr w:rsidR="00904BBB" w:rsidRPr="0069277D" w14:paraId="414DAFDB" w14:textId="77777777" w:rsidTr="00105298">
        <w:trPr>
          <w:trHeight w:val="300"/>
        </w:trPr>
        <w:tc>
          <w:tcPr>
            <w:tcW w:w="1422" w:type="dxa"/>
            <w:shd w:val="clear" w:color="auto" w:fill="auto"/>
            <w:noWrap/>
            <w:vAlign w:val="center"/>
          </w:tcPr>
          <w:p w14:paraId="2CFB0DF9"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 xml:space="preserve"> Google Chromecast</w:t>
            </w:r>
          </w:p>
        </w:tc>
        <w:tc>
          <w:tcPr>
            <w:tcW w:w="1979" w:type="dxa"/>
            <w:vAlign w:val="center"/>
          </w:tcPr>
          <w:p w14:paraId="6CB00B32" w14:textId="13B9DC03" w:rsidR="00904BBB" w:rsidRPr="0069277D" w:rsidRDefault="00904BBB" w:rsidP="007E209C">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@madebygoogle</w:t>
            </w:r>
          </w:p>
        </w:tc>
        <w:tc>
          <w:tcPr>
            <w:tcW w:w="1134" w:type="dxa"/>
            <w:shd w:val="clear" w:color="auto" w:fill="auto"/>
            <w:noWrap/>
            <w:vAlign w:val="center"/>
          </w:tcPr>
          <w:p w14:paraId="3653DD9A" w14:textId="064DAB44" w:rsidR="00904BBB" w:rsidRPr="0069277D" w:rsidRDefault="00904BBB" w:rsidP="00507515">
            <w:pPr>
              <w:spacing w:after="0" w:line="240" w:lineRule="auto"/>
              <w:ind w:firstLine="0"/>
              <w:jc w:val="center"/>
              <w:rPr>
                <w:rFonts w:cs="Times New Roman"/>
                <w:color w:val="000000"/>
                <w:sz w:val="20"/>
                <w:szCs w:val="20"/>
                <w:lang w:val="en-US"/>
              </w:rPr>
            </w:pPr>
            <w:r w:rsidRPr="0069277D">
              <w:rPr>
                <w:rFonts w:cs="Times New Roman"/>
                <w:color w:val="000000"/>
                <w:sz w:val="20"/>
                <w:szCs w:val="20"/>
                <w:lang w:val="en-US"/>
              </w:rPr>
              <w:t>23/02/2013</w:t>
            </w:r>
          </w:p>
        </w:tc>
        <w:tc>
          <w:tcPr>
            <w:tcW w:w="850" w:type="dxa"/>
            <w:vAlign w:val="center"/>
          </w:tcPr>
          <w:p w14:paraId="33E074CA" w14:textId="619C3744" w:rsidR="00904BBB" w:rsidRPr="0069277D" w:rsidRDefault="002D41E3" w:rsidP="00105298">
            <w:pPr>
              <w:spacing w:after="0" w:line="240" w:lineRule="auto"/>
              <w:ind w:firstLine="0"/>
              <w:jc w:val="center"/>
              <w:rPr>
                <w:sz w:val="20"/>
                <w:szCs w:val="20"/>
                <w:lang w:val="en-US"/>
              </w:rPr>
            </w:pPr>
            <w:r w:rsidRPr="0069277D">
              <w:rPr>
                <w:sz w:val="20"/>
                <w:szCs w:val="20"/>
                <w:lang w:val="en-US"/>
              </w:rPr>
              <w:t>26</w:t>
            </w:r>
          </w:p>
        </w:tc>
        <w:tc>
          <w:tcPr>
            <w:tcW w:w="4961" w:type="dxa"/>
            <w:vAlign w:val="center"/>
          </w:tcPr>
          <w:p w14:paraId="4A69361C" w14:textId="43552104" w:rsidR="00904BBB" w:rsidRPr="0069277D" w:rsidRDefault="00000000" w:rsidP="00105298">
            <w:pPr>
              <w:spacing w:after="0" w:line="240" w:lineRule="auto"/>
              <w:ind w:firstLine="0"/>
              <w:jc w:val="center"/>
              <w:rPr>
                <w:sz w:val="18"/>
                <w:szCs w:val="20"/>
                <w:lang w:val="en-US"/>
              </w:rPr>
            </w:pPr>
            <w:hyperlink r:id="rId32" w:history="1">
              <w:r w:rsidR="00904BBB" w:rsidRPr="0069277D">
                <w:rPr>
                  <w:rStyle w:val="Hyperlink"/>
                  <w:sz w:val="18"/>
                  <w:szCs w:val="20"/>
                  <w:lang w:val="en-US"/>
                </w:rPr>
                <w:t>https://www.forbes.com/sites/jasonevangelho/2013/07/24/googles-chromecast-a-brilliant-play-for-the-living-room-especially-with-35-price-tag/?sh=30b13f756f13</w:t>
              </w:r>
            </w:hyperlink>
          </w:p>
        </w:tc>
      </w:tr>
      <w:tr w:rsidR="00904BBB" w:rsidRPr="0069277D" w14:paraId="3F04EF14" w14:textId="77777777" w:rsidTr="00105298">
        <w:trPr>
          <w:trHeight w:val="300"/>
        </w:trPr>
        <w:tc>
          <w:tcPr>
            <w:tcW w:w="1422" w:type="dxa"/>
            <w:shd w:val="clear" w:color="auto" w:fill="auto"/>
            <w:noWrap/>
            <w:vAlign w:val="center"/>
          </w:tcPr>
          <w:p w14:paraId="5C603CAC" w14:textId="77777777"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Google Pixel</w:t>
            </w:r>
          </w:p>
        </w:tc>
        <w:tc>
          <w:tcPr>
            <w:tcW w:w="1979" w:type="dxa"/>
            <w:vAlign w:val="center"/>
          </w:tcPr>
          <w:p w14:paraId="2D8ED7A1" w14:textId="1575C060" w:rsidR="00904BBB" w:rsidRPr="0069277D" w:rsidRDefault="00904BBB" w:rsidP="007E209C">
            <w:pPr>
              <w:spacing w:after="0" w:line="240" w:lineRule="auto"/>
              <w:ind w:firstLine="0"/>
              <w:jc w:val="center"/>
              <w:rPr>
                <w:rFonts w:cs="Times New Roman"/>
                <w:color w:val="000000"/>
                <w:sz w:val="20"/>
                <w:lang w:val="en-US"/>
              </w:rPr>
            </w:pPr>
            <w:r w:rsidRPr="0069277D">
              <w:rPr>
                <w:rFonts w:cs="Times New Roman"/>
                <w:color w:val="000000"/>
                <w:sz w:val="20"/>
                <w:szCs w:val="20"/>
                <w:lang w:val="en-US"/>
              </w:rPr>
              <w:t>@madebygoogle</w:t>
            </w:r>
          </w:p>
        </w:tc>
        <w:tc>
          <w:tcPr>
            <w:tcW w:w="1134" w:type="dxa"/>
            <w:shd w:val="clear" w:color="auto" w:fill="auto"/>
            <w:noWrap/>
            <w:vAlign w:val="center"/>
          </w:tcPr>
          <w:p w14:paraId="730483B3" w14:textId="1FEBA111" w:rsidR="00904BBB" w:rsidRPr="0069277D" w:rsidRDefault="00904BBB" w:rsidP="00507515">
            <w:pPr>
              <w:spacing w:after="0" w:line="240" w:lineRule="auto"/>
              <w:ind w:firstLine="0"/>
              <w:jc w:val="center"/>
              <w:rPr>
                <w:rFonts w:cs="Times New Roman"/>
                <w:color w:val="000000"/>
                <w:sz w:val="20"/>
                <w:szCs w:val="20"/>
                <w:lang w:val="en-US"/>
              </w:rPr>
            </w:pPr>
            <w:r w:rsidRPr="0069277D">
              <w:rPr>
                <w:rFonts w:cs="Times New Roman"/>
                <w:color w:val="000000"/>
                <w:sz w:val="20"/>
                <w:lang w:val="en-US"/>
              </w:rPr>
              <w:t>24/06/2013</w:t>
            </w:r>
          </w:p>
        </w:tc>
        <w:tc>
          <w:tcPr>
            <w:tcW w:w="850" w:type="dxa"/>
            <w:vAlign w:val="center"/>
          </w:tcPr>
          <w:p w14:paraId="0C50A312" w14:textId="373AFF17" w:rsidR="00904BBB" w:rsidRPr="0069277D" w:rsidRDefault="002D41E3" w:rsidP="00105298">
            <w:pPr>
              <w:spacing w:after="0" w:line="240" w:lineRule="auto"/>
              <w:ind w:firstLine="0"/>
              <w:jc w:val="center"/>
              <w:rPr>
                <w:sz w:val="20"/>
                <w:szCs w:val="20"/>
                <w:lang w:val="en-US"/>
              </w:rPr>
            </w:pPr>
            <w:r w:rsidRPr="0069277D">
              <w:rPr>
                <w:sz w:val="20"/>
                <w:szCs w:val="20"/>
                <w:lang w:val="en-US"/>
              </w:rPr>
              <w:t>372</w:t>
            </w:r>
          </w:p>
        </w:tc>
        <w:tc>
          <w:tcPr>
            <w:tcW w:w="4961" w:type="dxa"/>
            <w:vAlign w:val="center"/>
          </w:tcPr>
          <w:p w14:paraId="0F3D557A" w14:textId="08FDD13C" w:rsidR="00904BBB" w:rsidRPr="0069277D" w:rsidRDefault="00000000" w:rsidP="00105298">
            <w:pPr>
              <w:spacing w:after="0" w:line="240" w:lineRule="auto"/>
              <w:ind w:firstLine="0"/>
              <w:jc w:val="center"/>
              <w:rPr>
                <w:sz w:val="18"/>
                <w:szCs w:val="20"/>
                <w:lang w:val="en-US"/>
              </w:rPr>
            </w:pPr>
            <w:hyperlink r:id="rId33" w:history="1">
              <w:r w:rsidR="00904BBB" w:rsidRPr="0069277D">
                <w:rPr>
                  <w:rStyle w:val="Hyperlink"/>
                  <w:sz w:val="18"/>
                  <w:szCs w:val="20"/>
                  <w:lang w:val="en-US"/>
                </w:rPr>
                <w:t>https://chrome.googleblog.com/2013/02/the-chromebook-pixel-for-whats-next.html</w:t>
              </w:r>
            </w:hyperlink>
          </w:p>
        </w:tc>
      </w:tr>
      <w:tr w:rsidR="00904BBB" w:rsidRPr="0069277D" w14:paraId="78EFEB47" w14:textId="77777777" w:rsidTr="00105298">
        <w:trPr>
          <w:trHeight w:val="300"/>
        </w:trPr>
        <w:tc>
          <w:tcPr>
            <w:tcW w:w="1422" w:type="dxa"/>
            <w:shd w:val="clear" w:color="auto" w:fill="auto"/>
            <w:noWrap/>
            <w:vAlign w:val="center"/>
          </w:tcPr>
          <w:p w14:paraId="3B54B03A" w14:textId="5E3208BD" w:rsidR="00904BBB" w:rsidRPr="0069277D" w:rsidRDefault="00904BBB" w:rsidP="00507515">
            <w:pPr>
              <w:spacing w:after="0" w:line="240" w:lineRule="auto"/>
              <w:ind w:firstLine="0"/>
              <w:jc w:val="center"/>
              <w:rPr>
                <w:rFonts w:eastAsia="Times New Roman" w:cs="Times New Roman"/>
                <w:color w:val="000000"/>
                <w:sz w:val="20"/>
                <w:szCs w:val="20"/>
                <w:lang w:val="en-US" w:eastAsia="en-AU"/>
              </w:rPr>
            </w:pPr>
            <w:r w:rsidRPr="0069277D">
              <w:rPr>
                <w:rFonts w:eastAsia="Times New Roman" w:cs="Times New Roman"/>
                <w:color w:val="000000"/>
                <w:sz w:val="20"/>
                <w:szCs w:val="20"/>
                <w:lang w:val="en-US" w:eastAsia="en-AU"/>
              </w:rPr>
              <w:t xml:space="preserve">Google </w:t>
            </w:r>
            <w:r w:rsidR="001A56BF" w:rsidRPr="0069277D">
              <w:rPr>
                <w:rFonts w:eastAsia="Times New Roman" w:cs="Times New Roman"/>
                <w:color w:val="000000"/>
                <w:sz w:val="20"/>
                <w:szCs w:val="20"/>
                <w:lang w:val="en-US" w:eastAsia="en-AU"/>
              </w:rPr>
              <w:t>H</w:t>
            </w:r>
            <w:r w:rsidRPr="0069277D">
              <w:rPr>
                <w:rFonts w:eastAsia="Times New Roman" w:cs="Times New Roman"/>
                <w:color w:val="000000"/>
                <w:sz w:val="20"/>
                <w:szCs w:val="20"/>
                <w:lang w:val="en-US" w:eastAsia="en-AU"/>
              </w:rPr>
              <w:t>ome</w:t>
            </w:r>
          </w:p>
        </w:tc>
        <w:tc>
          <w:tcPr>
            <w:tcW w:w="1979" w:type="dxa"/>
            <w:vAlign w:val="center"/>
          </w:tcPr>
          <w:p w14:paraId="225260E1" w14:textId="6161E542" w:rsidR="00904BBB" w:rsidRPr="0069277D" w:rsidRDefault="00904BBB" w:rsidP="007E209C">
            <w:pPr>
              <w:spacing w:after="0" w:line="240" w:lineRule="auto"/>
              <w:ind w:firstLine="0"/>
              <w:jc w:val="center"/>
              <w:rPr>
                <w:rFonts w:cs="Times New Roman"/>
                <w:color w:val="000000"/>
                <w:sz w:val="20"/>
                <w:lang w:val="en-US"/>
              </w:rPr>
            </w:pPr>
            <w:r w:rsidRPr="0069277D">
              <w:rPr>
                <w:rFonts w:cs="Times New Roman"/>
                <w:color w:val="000000"/>
                <w:sz w:val="20"/>
                <w:szCs w:val="20"/>
                <w:lang w:val="en-US"/>
              </w:rPr>
              <w:t>@madebygoogle</w:t>
            </w:r>
          </w:p>
        </w:tc>
        <w:tc>
          <w:tcPr>
            <w:tcW w:w="1134" w:type="dxa"/>
            <w:shd w:val="clear" w:color="auto" w:fill="auto"/>
            <w:noWrap/>
            <w:vAlign w:val="center"/>
          </w:tcPr>
          <w:p w14:paraId="3AF9725E" w14:textId="324F2BDC" w:rsidR="00904BBB" w:rsidRPr="0069277D" w:rsidRDefault="00904BBB" w:rsidP="00507515">
            <w:pPr>
              <w:spacing w:after="0" w:line="240" w:lineRule="auto"/>
              <w:ind w:firstLine="0"/>
              <w:jc w:val="center"/>
              <w:rPr>
                <w:rFonts w:cs="Times New Roman"/>
                <w:color w:val="000000"/>
                <w:sz w:val="20"/>
                <w:szCs w:val="20"/>
                <w:lang w:val="en-US"/>
              </w:rPr>
            </w:pPr>
            <w:r w:rsidRPr="0069277D">
              <w:rPr>
                <w:rFonts w:cs="Times New Roman"/>
                <w:color w:val="000000"/>
                <w:sz w:val="20"/>
                <w:lang w:val="en-US"/>
              </w:rPr>
              <w:t>18/05/2016</w:t>
            </w:r>
          </w:p>
        </w:tc>
        <w:tc>
          <w:tcPr>
            <w:tcW w:w="850" w:type="dxa"/>
            <w:vAlign w:val="center"/>
          </w:tcPr>
          <w:p w14:paraId="41C98776" w14:textId="354C9633" w:rsidR="00904BBB" w:rsidRPr="0069277D" w:rsidRDefault="002D41E3" w:rsidP="00105298">
            <w:pPr>
              <w:spacing w:after="0" w:line="240" w:lineRule="auto"/>
              <w:ind w:firstLine="0"/>
              <w:jc w:val="center"/>
              <w:rPr>
                <w:sz w:val="20"/>
                <w:szCs w:val="20"/>
                <w:lang w:val="en-US"/>
              </w:rPr>
            </w:pPr>
            <w:r w:rsidRPr="0069277D">
              <w:rPr>
                <w:sz w:val="20"/>
                <w:szCs w:val="20"/>
                <w:lang w:val="en-US"/>
              </w:rPr>
              <w:t>192</w:t>
            </w:r>
          </w:p>
        </w:tc>
        <w:tc>
          <w:tcPr>
            <w:tcW w:w="4961" w:type="dxa"/>
            <w:vAlign w:val="center"/>
          </w:tcPr>
          <w:p w14:paraId="0EA55D10" w14:textId="1E2D0FF2" w:rsidR="00904BBB" w:rsidRPr="0069277D" w:rsidRDefault="00000000" w:rsidP="00105298">
            <w:pPr>
              <w:spacing w:after="0" w:line="240" w:lineRule="auto"/>
              <w:ind w:firstLine="0"/>
              <w:jc w:val="center"/>
              <w:rPr>
                <w:sz w:val="18"/>
                <w:szCs w:val="20"/>
                <w:lang w:val="en-US"/>
              </w:rPr>
            </w:pPr>
            <w:hyperlink r:id="rId34" w:history="1">
              <w:r w:rsidR="00904BBB" w:rsidRPr="0069277D">
                <w:rPr>
                  <w:rStyle w:val="Hyperlink"/>
                  <w:sz w:val="18"/>
                  <w:szCs w:val="20"/>
                  <w:lang w:val="en-US"/>
                </w:rPr>
                <w:t>https://www.washingtonpost.com/news/the-switch/wp/2016/05/18/google-home-google-assistant-and-other-big-announcements-from-googles-developer-conference/</w:t>
              </w:r>
            </w:hyperlink>
          </w:p>
        </w:tc>
      </w:tr>
    </w:tbl>
    <w:p w14:paraId="02D1E632" w14:textId="77777777" w:rsidR="00442FF1" w:rsidRPr="0069277D" w:rsidRDefault="00442FF1" w:rsidP="005A4D8A">
      <w:pPr>
        <w:rPr>
          <w:lang w:val="en-US"/>
        </w:rPr>
      </w:pPr>
    </w:p>
    <w:p w14:paraId="2721F30A" w14:textId="5F2097AC" w:rsidR="005A4D8A" w:rsidRPr="0069277D" w:rsidRDefault="00442FF1" w:rsidP="005A4D8A">
      <w:pPr>
        <w:rPr>
          <w:lang w:val="en-US"/>
        </w:rPr>
      </w:pPr>
      <w:r w:rsidRPr="0069277D">
        <w:rPr>
          <w:lang w:val="en-US"/>
        </w:rPr>
        <w:lastRenderedPageBreak/>
        <w:t>T</w:t>
      </w:r>
      <w:r w:rsidR="005A4D8A" w:rsidRPr="0069277D">
        <w:rPr>
          <w:lang w:val="en-US"/>
        </w:rPr>
        <w:t xml:space="preserve">weets from the account @googlemobileapp were treated as tweets from the </w:t>
      </w:r>
      <w:r w:rsidR="001A56BF" w:rsidRPr="0069277D">
        <w:rPr>
          <w:lang w:val="en-US"/>
        </w:rPr>
        <w:t>G</w:t>
      </w:r>
      <w:r w:rsidR="005A4D8A" w:rsidRPr="0069277D">
        <w:rPr>
          <w:lang w:val="en-US"/>
        </w:rPr>
        <w:t xml:space="preserve">oogle parent brand. The tweets were about how to </w:t>
      </w:r>
      <w:r w:rsidR="001A56BF" w:rsidRPr="0069277D">
        <w:rPr>
          <w:lang w:val="en-US"/>
        </w:rPr>
        <w:t>perform a G</w:t>
      </w:r>
      <w:r w:rsidR="005A4D8A" w:rsidRPr="0069277D">
        <w:rPr>
          <w:lang w:val="en-US"/>
        </w:rPr>
        <w:t>oogle search on mobile</w:t>
      </w:r>
      <w:r w:rsidR="001A56BF" w:rsidRPr="0069277D">
        <w:rPr>
          <w:lang w:val="en-US"/>
        </w:rPr>
        <w:t>.</w:t>
      </w:r>
      <w:r w:rsidR="005A4D8A" w:rsidRPr="0069277D">
        <w:rPr>
          <w:lang w:val="en-US"/>
        </w:rPr>
        <w:t xml:space="preserve"> </w:t>
      </w:r>
      <w:r w:rsidR="001A56BF" w:rsidRPr="0069277D">
        <w:rPr>
          <w:lang w:val="en-US"/>
        </w:rPr>
        <w:t>P</w:t>
      </w:r>
      <w:r w:rsidR="005A4D8A" w:rsidRPr="0069277D">
        <w:rPr>
          <w:lang w:val="en-US"/>
        </w:rPr>
        <w:t xml:space="preserve">eople were directed to @google after the </w:t>
      </w:r>
      <w:r w:rsidR="00D97C9B">
        <w:rPr>
          <w:lang w:val="en-US"/>
        </w:rPr>
        <w:t>T</w:t>
      </w:r>
      <w:r w:rsidR="005A4D8A" w:rsidRPr="0069277D">
        <w:rPr>
          <w:lang w:val="en-US"/>
        </w:rPr>
        <w:t>witter account was no longer being operated</w:t>
      </w:r>
      <w:r w:rsidRPr="0069277D">
        <w:rPr>
          <w:lang w:val="en-US"/>
        </w:rPr>
        <w:t>.</w:t>
      </w:r>
    </w:p>
    <w:p w14:paraId="27036797" w14:textId="16B2C4DD" w:rsidR="00442FF1" w:rsidRPr="0069277D" w:rsidRDefault="00442FF1" w:rsidP="005A4D8A">
      <w:pPr>
        <w:rPr>
          <w:rFonts w:cs="Times New Roman"/>
          <w:noProof/>
          <w:szCs w:val="24"/>
          <w:lang w:val="en-US"/>
        </w:rPr>
      </w:pPr>
      <w:r w:rsidRPr="0069277D">
        <w:rPr>
          <w:lang w:val="en-US"/>
        </w:rPr>
        <w:t xml:space="preserve">Tweets </w:t>
      </w:r>
      <w:r w:rsidR="00032196" w:rsidRPr="0069277D">
        <w:rPr>
          <w:lang w:val="en-US"/>
        </w:rPr>
        <w:t>from</w:t>
      </w:r>
      <w:r w:rsidRPr="0069277D">
        <w:rPr>
          <w:lang w:val="en-US"/>
        </w:rPr>
        <w:t xml:space="preserve"> </w:t>
      </w:r>
      <w:r w:rsidR="001A56BF" w:rsidRPr="0069277D">
        <w:rPr>
          <w:lang w:val="en-US"/>
        </w:rPr>
        <w:t xml:space="preserve">the </w:t>
      </w:r>
      <w:r w:rsidR="00CA176F" w:rsidRPr="0069277D">
        <w:rPr>
          <w:lang w:val="en-US"/>
        </w:rPr>
        <w:t>non-brand</w:t>
      </w:r>
      <w:r w:rsidR="001A56BF" w:rsidRPr="0069277D">
        <w:rPr>
          <w:lang w:val="en-US"/>
        </w:rPr>
        <w:t>-</w:t>
      </w:r>
      <w:r w:rsidRPr="0069277D">
        <w:rPr>
          <w:lang w:val="en-US"/>
        </w:rPr>
        <w:t xml:space="preserve">specific </w:t>
      </w:r>
      <w:r w:rsidR="00D97C9B">
        <w:rPr>
          <w:lang w:val="en-US"/>
        </w:rPr>
        <w:t>T</w:t>
      </w:r>
      <w:r w:rsidRPr="0069277D">
        <w:rPr>
          <w:lang w:val="en-US"/>
        </w:rPr>
        <w:t>witter account @madebygoogle made tweets relating to goods produced by Google</w:t>
      </w:r>
      <w:r w:rsidR="001A56BF" w:rsidRPr="0069277D">
        <w:rPr>
          <w:lang w:val="en-US"/>
        </w:rPr>
        <w:t>,</w:t>
      </w:r>
      <w:r w:rsidRPr="0069277D">
        <w:rPr>
          <w:lang w:val="en-US"/>
        </w:rPr>
        <w:t xml:space="preserve"> </w:t>
      </w:r>
      <w:r w:rsidR="001A56BF" w:rsidRPr="0069277D">
        <w:rPr>
          <w:lang w:val="en-US"/>
        </w:rPr>
        <w:t>including Nest</w:t>
      </w:r>
      <w:r w:rsidRPr="0069277D">
        <w:rPr>
          <w:lang w:val="en-US"/>
        </w:rPr>
        <w:t xml:space="preserve">, </w:t>
      </w:r>
      <w:r w:rsidR="001A56BF" w:rsidRPr="0069277D">
        <w:rPr>
          <w:lang w:val="en-US"/>
        </w:rPr>
        <w:t>C</w:t>
      </w:r>
      <w:r w:rsidRPr="0069277D">
        <w:rPr>
          <w:lang w:val="en-US"/>
        </w:rPr>
        <w:t xml:space="preserve">hromecast, </w:t>
      </w:r>
      <w:r w:rsidR="001A56BF" w:rsidRPr="0069277D">
        <w:rPr>
          <w:lang w:val="en-US"/>
        </w:rPr>
        <w:t>P</w:t>
      </w:r>
      <w:r w:rsidRPr="0069277D">
        <w:rPr>
          <w:lang w:val="en-US"/>
        </w:rPr>
        <w:t>ixel</w:t>
      </w:r>
      <w:r w:rsidR="001A56BF" w:rsidRPr="0069277D">
        <w:rPr>
          <w:lang w:val="en-US"/>
        </w:rPr>
        <w:t>,</w:t>
      </w:r>
      <w:r w:rsidRPr="0069277D">
        <w:rPr>
          <w:lang w:val="en-US"/>
        </w:rPr>
        <w:t xml:space="preserve"> and </w:t>
      </w:r>
      <w:r w:rsidR="001A56BF" w:rsidRPr="0069277D">
        <w:rPr>
          <w:lang w:val="en-US"/>
        </w:rPr>
        <w:t>H</w:t>
      </w:r>
      <w:r w:rsidRPr="0069277D">
        <w:rPr>
          <w:lang w:val="en-US"/>
        </w:rPr>
        <w:t>ome.</w:t>
      </w:r>
      <w:r w:rsidR="00032196" w:rsidRPr="0069277D">
        <w:rPr>
          <w:lang w:val="en-US"/>
        </w:rPr>
        <w:t xml:space="preserve"> </w:t>
      </w:r>
      <w:r w:rsidR="00EF401C" w:rsidRPr="0069277D">
        <w:rPr>
          <w:lang w:val="en-US"/>
        </w:rPr>
        <w:t>Each</w:t>
      </w:r>
      <w:r w:rsidR="00032196" w:rsidRPr="0069277D">
        <w:rPr>
          <w:lang w:val="en-US"/>
        </w:rPr>
        <w:t xml:space="preserve"> tweet from this account related to one of these brands had to be determined to calculate the age variable for the tweet. </w:t>
      </w:r>
      <w:r w:rsidR="006D5CBA" w:rsidRPr="0069277D">
        <w:rPr>
          <w:lang w:val="en-US"/>
        </w:rPr>
        <w:t>To achieve this</w:t>
      </w:r>
      <w:r w:rsidR="008430C1" w:rsidRPr="0069277D">
        <w:rPr>
          <w:lang w:val="en-US"/>
        </w:rPr>
        <w:t>,</w:t>
      </w:r>
      <w:r w:rsidR="006D5CBA" w:rsidRPr="0069277D">
        <w:rPr>
          <w:lang w:val="en-US"/>
        </w:rPr>
        <w:t xml:space="preserve"> we used the search terms listed below and the </w:t>
      </w:r>
      <w:proofErr w:type="spellStart"/>
      <w:r w:rsidR="006D5CBA" w:rsidRPr="0069277D">
        <w:rPr>
          <w:lang w:val="en-US"/>
        </w:rPr>
        <w:t>tokens_lookup</w:t>
      </w:r>
      <w:proofErr w:type="spellEnd"/>
      <w:r w:rsidR="006D5CBA" w:rsidRPr="0069277D">
        <w:rPr>
          <w:lang w:val="en-US"/>
        </w:rPr>
        <w:t xml:space="preserve"> function in </w:t>
      </w:r>
      <w:proofErr w:type="spellStart"/>
      <w:r w:rsidR="0069277D" w:rsidRPr="0069277D">
        <w:rPr>
          <w:lang w:val="en-US"/>
        </w:rPr>
        <w:t>q</w:t>
      </w:r>
      <w:r w:rsidR="006D5CBA" w:rsidRPr="0069277D">
        <w:rPr>
          <w:lang w:val="en-US"/>
        </w:rPr>
        <w:t>uanteda</w:t>
      </w:r>
      <w:proofErr w:type="spellEnd"/>
      <w:r w:rsidR="006D5CBA" w:rsidRPr="0069277D">
        <w:rPr>
          <w:lang w:val="en-US"/>
        </w:rPr>
        <w:t xml:space="preserve"> </w:t>
      </w:r>
      <w:r w:rsidR="006D5CBA" w:rsidRPr="0069277D">
        <w:rPr>
          <w:rFonts w:cs="Times New Roman"/>
          <w:noProof/>
          <w:szCs w:val="24"/>
          <w:lang w:val="en-US"/>
        </w:rPr>
        <w:t>(Benoit et al., 2018)</w:t>
      </w:r>
      <w:r w:rsidR="00730486" w:rsidRPr="0069277D">
        <w:rPr>
          <w:rFonts w:cs="Times New Roman"/>
          <w:noProof/>
          <w:szCs w:val="24"/>
          <w:lang w:val="en-US"/>
        </w:rPr>
        <w:t xml:space="preserve"> </w:t>
      </w:r>
      <w:r w:rsidR="00D97C9B">
        <w:rPr>
          <w:rFonts w:cs="Times New Roman"/>
          <w:noProof/>
          <w:szCs w:val="24"/>
          <w:lang w:val="en-US"/>
        </w:rPr>
        <w:t>before</w:t>
      </w:r>
      <w:r w:rsidR="00730486" w:rsidRPr="0069277D">
        <w:rPr>
          <w:rFonts w:cs="Times New Roman"/>
          <w:noProof/>
          <w:szCs w:val="24"/>
          <w:lang w:val="en-US"/>
        </w:rPr>
        <w:t xml:space="preserve"> the cleaning step in data preprocessing</w:t>
      </w:r>
      <w:r w:rsidR="006D5CBA" w:rsidRPr="0069277D">
        <w:rPr>
          <w:rFonts w:cs="Times New Roman"/>
          <w:noProof/>
          <w:szCs w:val="24"/>
          <w:lang w:val="en-US"/>
        </w:rPr>
        <w:t>.</w:t>
      </w:r>
      <w:r w:rsidR="0098083A" w:rsidRPr="0069277D">
        <w:rPr>
          <w:rFonts w:cs="Times New Roman"/>
          <w:noProof/>
          <w:szCs w:val="24"/>
          <w:lang w:val="en-US"/>
        </w:rPr>
        <w:t xml:space="preserve"> Any tweet that contained one or more of the search term</w:t>
      </w:r>
      <w:r w:rsidR="00F20996" w:rsidRPr="0069277D">
        <w:rPr>
          <w:rFonts w:cs="Times New Roman"/>
          <w:noProof/>
          <w:szCs w:val="24"/>
          <w:lang w:val="en-US"/>
        </w:rPr>
        <w:t>s</w:t>
      </w:r>
      <w:r w:rsidR="0098083A" w:rsidRPr="0069277D">
        <w:rPr>
          <w:rFonts w:cs="Times New Roman"/>
          <w:noProof/>
          <w:szCs w:val="24"/>
          <w:lang w:val="en-US"/>
        </w:rPr>
        <w:t xml:space="preserve"> for only one of the brands was retained in the dataset and the age va</w:t>
      </w:r>
      <w:r w:rsidR="00F20996" w:rsidRPr="0069277D">
        <w:rPr>
          <w:rFonts w:cs="Times New Roman"/>
          <w:noProof/>
          <w:szCs w:val="24"/>
          <w:lang w:val="en-US"/>
        </w:rPr>
        <w:t>r</w:t>
      </w:r>
      <w:r w:rsidR="0098083A" w:rsidRPr="0069277D">
        <w:rPr>
          <w:rFonts w:cs="Times New Roman"/>
          <w:noProof/>
          <w:szCs w:val="24"/>
          <w:lang w:val="en-US"/>
        </w:rPr>
        <w:t>iable was calculated using the launch date of the brand identified. Any tweet that did not mention any of the brands or multiple were excluded</w:t>
      </w:r>
      <w:r w:rsidR="00343F39">
        <w:rPr>
          <w:rFonts w:cs="Times New Roman"/>
          <w:noProof/>
          <w:szCs w:val="24"/>
          <w:lang w:val="en-US"/>
        </w:rPr>
        <w:t xml:space="preserve"> as brand age could not be calculated</w:t>
      </w:r>
      <w:r w:rsidR="0098083A" w:rsidRPr="0069277D">
        <w:rPr>
          <w:rFonts w:cs="Times New Roman"/>
          <w:noProof/>
          <w:szCs w:val="24"/>
          <w:lang w:val="en-US"/>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126"/>
        <w:gridCol w:w="2693"/>
        <w:gridCol w:w="2126"/>
      </w:tblGrid>
      <w:tr w:rsidR="00272FED" w:rsidRPr="0069277D" w14:paraId="645D704F" w14:textId="77777777" w:rsidTr="00272FED">
        <w:tc>
          <w:tcPr>
            <w:tcW w:w="2127" w:type="dxa"/>
          </w:tcPr>
          <w:p w14:paraId="287EA458" w14:textId="36700F1A" w:rsidR="00730486" w:rsidRPr="0069277D" w:rsidRDefault="00730486" w:rsidP="005A4D8A">
            <w:pPr>
              <w:ind w:firstLine="0"/>
              <w:rPr>
                <w:lang w:val="en-US"/>
              </w:rPr>
            </w:pPr>
            <w:r w:rsidRPr="0069277D">
              <w:rPr>
                <w:lang w:val="en-US"/>
              </w:rPr>
              <w:t>Google Nest</w:t>
            </w:r>
          </w:p>
        </w:tc>
        <w:tc>
          <w:tcPr>
            <w:tcW w:w="2126" w:type="dxa"/>
          </w:tcPr>
          <w:p w14:paraId="1D737D24" w14:textId="506BC9C9" w:rsidR="00730486" w:rsidRPr="0069277D" w:rsidRDefault="00730486" w:rsidP="005A4D8A">
            <w:pPr>
              <w:ind w:firstLine="0"/>
              <w:rPr>
                <w:lang w:val="en-US"/>
              </w:rPr>
            </w:pPr>
            <w:r w:rsidRPr="0069277D">
              <w:rPr>
                <w:lang w:val="en-US"/>
              </w:rPr>
              <w:t>Google Pixel</w:t>
            </w:r>
          </w:p>
        </w:tc>
        <w:tc>
          <w:tcPr>
            <w:tcW w:w="2693" w:type="dxa"/>
          </w:tcPr>
          <w:p w14:paraId="72949841" w14:textId="5480993E" w:rsidR="00730486" w:rsidRPr="0069277D" w:rsidRDefault="00730486" w:rsidP="005A4D8A">
            <w:pPr>
              <w:ind w:firstLine="0"/>
              <w:rPr>
                <w:lang w:val="en-US"/>
              </w:rPr>
            </w:pPr>
            <w:r w:rsidRPr="0069277D">
              <w:rPr>
                <w:lang w:val="en-US"/>
              </w:rPr>
              <w:t>Google Chromecast</w:t>
            </w:r>
          </w:p>
        </w:tc>
        <w:tc>
          <w:tcPr>
            <w:tcW w:w="2126" w:type="dxa"/>
          </w:tcPr>
          <w:p w14:paraId="49A1EF12" w14:textId="40A138A7" w:rsidR="00730486" w:rsidRPr="0069277D" w:rsidRDefault="00730486" w:rsidP="005A4D8A">
            <w:pPr>
              <w:ind w:firstLine="0"/>
              <w:rPr>
                <w:lang w:val="en-US"/>
              </w:rPr>
            </w:pPr>
            <w:r w:rsidRPr="0069277D">
              <w:rPr>
                <w:lang w:val="en-US"/>
              </w:rPr>
              <w:t>Google Home</w:t>
            </w:r>
          </w:p>
        </w:tc>
      </w:tr>
      <w:tr w:rsidR="00272FED" w:rsidRPr="0069277D" w14:paraId="29C139F7" w14:textId="77777777" w:rsidTr="00272FED">
        <w:tc>
          <w:tcPr>
            <w:tcW w:w="2127" w:type="dxa"/>
          </w:tcPr>
          <w:p w14:paraId="550DF719" w14:textId="2E6ED19E" w:rsidR="00730486" w:rsidRPr="0069277D" w:rsidRDefault="00730486" w:rsidP="00730486">
            <w:pPr>
              <w:pStyle w:val="ListParagraph"/>
              <w:numPr>
                <w:ilvl w:val="0"/>
                <w:numId w:val="1"/>
              </w:numPr>
              <w:rPr>
                <w:sz w:val="20"/>
                <w:lang w:val="en-US"/>
              </w:rPr>
            </w:pPr>
            <w:r w:rsidRPr="0069277D">
              <w:rPr>
                <w:sz w:val="20"/>
                <w:lang w:val="en-US"/>
              </w:rPr>
              <w:t xml:space="preserve">pixel* </w:t>
            </w:r>
          </w:p>
          <w:p w14:paraId="48CA5081" w14:textId="1D2459FD" w:rsidR="00730486" w:rsidRPr="0069277D" w:rsidRDefault="00730486" w:rsidP="00730486">
            <w:pPr>
              <w:pStyle w:val="ListParagraph"/>
              <w:numPr>
                <w:ilvl w:val="0"/>
                <w:numId w:val="1"/>
              </w:numPr>
              <w:rPr>
                <w:sz w:val="20"/>
                <w:lang w:val="en-US"/>
              </w:rPr>
            </w:pPr>
            <w:r w:rsidRPr="0069277D">
              <w:rPr>
                <w:sz w:val="20"/>
                <w:lang w:val="en-US"/>
              </w:rPr>
              <w:t xml:space="preserve">#pixel* </w:t>
            </w:r>
          </w:p>
          <w:p w14:paraId="00221743" w14:textId="77777777" w:rsidR="00730486" w:rsidRPr="0069277D" w:rsidRDefault="00730486" w:rsidP="00730486">
            <w:pPr>
              <w:pStyle w:val="ListParagraph"/>
              <w:numPr>
                <w:ilvl w:val="0"/>
                <w:numId w:val="1"/>
              </w:numPr>
              <w:rPr>
                <w:sz w:val="20"/>
                <w:lang w:val="en-US"/>
              </w:rPr>
            </w:pPr>
            <w:r w:rsidRPr="0069277D">
              <w:rPr>
                <w:sz w:val="20"/>
                <w:lang w:val="en-US"/>
              </w:rPr>
              <w:t>#googlepixel*</w:t>
            </w:r>
          </w:p>
          <w:p w14:paraId="5CDFDC34" w14:textId="23A1A87D" w:rsidR="00730486" w:rsidRPr="0069277D" w:rsidRDefault="00730486" w:rsidP="00272FED">
            <w:pPr>
              <w:pStyle w:val="ListParagraph"/>
              <w:numPr>
                <w:ilvl w:val="0"/>
                <w:numId w:val="1"/>
              </w:numPr>
              <w:rPr>
                <w:sz w:val="20"/>
                <w:lang w:val="en-US"/>
              </w:rPr>
            </w:pPr>
            <w:r w:rsidRPr="0069277D">
              <w:rPr>
                <w:sz w:val="20"/>
                <w:lang w:val="en-US"/>
              </w:rPr>
              <w:t>google pixel*</w:t>
            </w:r>
          </w:p>
        </w:tc>
        <w:tc>
          <w:tcPr>
            <w:tcW w:w="2126" w:type="dxa"/>
          </w:tcPr>
          <w:p w14:paraId="064627CA" w14:textId="77777777" w:rsidR="00730486" w:rsidRPr="0069277D" w:rsidRDefault="00730486" w:rsidP="00730486">
            <w:pPr>
              <w:pStyle w:val="ListParagraph"/>
              <w:numPr>
                <w:ilvl w:val="0"/>
                <w:numId w:val="1"/>
              </w:numPr>
              <w:rPr>
                <w:sz w:val="20"/>
                <w:lang w:val="en-US"/>
              </w:rPr>
            </w:pPr>
            <w:r w:rsidRPr="0069277D">
              <w:rPr>
                <w:sz w:val="20"/>
                <w:lang w:val="en-US"/>
              </w:rPr>
              <w:t>nest*</w:t>
            </w:r>
          </w:p>
          <w:p w14:paraId="1682408F" w14:textId="600DF9B7" w:rsidR="00730486" w:rsidRPr="0069277D" w:rsidRDefault="00730486" w:rsidP="00730486">
            <w:pPr>
              <w:pStyle w:val="ListParagraph"/>
              <w:numPr>
                <w:ilvl w:val="0"/>
                <w:numId w:val="1"/>
              </w:numPr>
              <w:rPr>
                <w:sz w:val="20"/>
                <w:lang w:val="en-US"/>
              </w:rPr>
            </w:pPr>
            <w:r w:rsidRPr="0069277D">
              <w:rPr>
                <w:sz w:val="20"/>
                <w:lang w:val="en-US"/>
              </w:rPr>
              <w:t>#nest*</w:t>
            </w:r>
          </w:p>
          <w:p w14:paraId="1331D805" w14:textId="6857C947" w:rsidR="00730486" w:rsidRPr="0069277D" w:rsidRDefault="00730486" w:rsidP="00730486">
            <w:pPr>
              <w:pStyle w:val="ListParagraph"/>
              <w:numPr>
                <w:ilvl w:val="0"/>
                <w:numId w:val="1"/>
              </w:numPr>
              <w:rPr>
                <w:sz w:val="20"/>
                <w:lang w:val="en-US"/>
              </w:rPr>
            </w:pPr>
            <w:r w:rsidRPr="0069277D">
              <w:rPr>
                <w:sz w:val="20"/>
                <w:lang w:val="en-US"/>
              </w:rPr>
              <w:t>google nest*</w:t>
            </w:r>
          </w:p>
          <w:p w14:paraId="130FA962" w14:textId="12FA6011" w:rsidR="00730486" w:rsidRPr="0069277D" w:rsidRDefault="00730486" w:rsidP="00730486">
            <w:pPr>
              <w:pStyle w:val="ListParagraph"/>
              <w:numPr>
                <w:ilvl w:val="0"/>
                <w:numId w:val="1"/>
              </w:numPr>
              <w:rPr>
                <w:sz w:val="20"/>
                <w:lang w:val="en-US"/>
              </w:rPr>
            </w:pPr>
            <w:r w:rsidRPr="0069277D">
              <w:rPr>
                <w:sz w:val="20"/>
                <w:lang w:val="en-US"/>
              </w:rPr>
              <w:t>#googlenest*</w:t>
            </w:r>
          </w:p>
        </w:tc>
        <w:tc>
          <w:tcPr>
            <w:tcW w:w="2693" w:type="dxa"/>
          </w:tcPr>
          <w:p w14:paraId="1D13ECF7" w14:textId="77777777" w:rsidR="00272FED" w:rsidRPr="0069277D" w:rsidRDefault="00272FED" w:rsidP="00730486">
            <w:pPr>
              <w:pStyle w:val="ListParagraph"/>
              <w:numPr>
                <w:ilvl w:val="0"/>
                <w:numId w:val="1"/>
              </w:numPr>
              <w:rPr>
                <w:sz w:val="20"/>
                <w:lang w:val="en-US"/>
              </w:rPr>
            </w:pPr>
            <w:proofErr w:type="spellStart"/>
            <w:r w:rsidRPr="0069277D">
              <w:rPr>
                <w:sz w:val="20"/>
                <w:lang w:val="en-US"/>
              </w:rPr>
              <w:t>chromecast</w:t>
            </w:r>
            <w:proofErr w:type="spellEnd"/>
            <w:r w:rsidRPr="0069277D">
              <w:rPr>
                <w:sz w:val="20"/>
                <w:lang w:val="en-US"/>
              </w:rPr>
              <w:t xml:space="preserve">* </w:t>
            </w:r>
          </w:p>
          <w:p w14:paraId="2FB6B9D3" w14:textId="77777777" w:rsidR="00272FED" w:rsidRPr="0069277D" w:rsidRDefault="00272FED" w:rsidP="00730486">
            <w:pPr>
              <w:pStyle w:val="ListParagraph"/>
              <w:numPr>
                <w:ilvl w:val="0"/>
                <w:numId w:val="1"/>
              </w:numPr>
              <w:rPr>
                <w:sz w:val="20"/>
                <w:lang w:val="en-US"/>
              </w:rPr>
            </w:pPr>
            <w:r w:rsidRPr="0069277D">
              <w:rPr>
                <w:sz w:val="20"/>
                <w:lang w:val="en-US"/>
              </w:rPr>
              <w:t>#chromecast*</w:t>
            </w:r>
          </w:p>
          <w:p w14:paraId="79C761E1" w14:textId="77777777" w:rsidR="00272FED" w:rsidRPr="0069277D" w:rsidRDefault="00272FED" w:rsidP="00730486">
            <w:pPr>
              <w:pStyle w:val="ListParagraph"/>
              <w:numPr>
                <w:ilvl w:val="0"/>
                <w:numId w:val="1"/>
              </w:numPr>
              <w:rPr>
                <w:sz w:val="20"/>
                <w:lang w:val="en-US"/>
              </w:rPr>
            </w:pPr>
            <w:r w:rsidRPr="0069277D">
              <w:rPr>
                <w:sz w:val="20"/>
                <w:lang w:val="en-US"/>
              </w:rPr>
              <w:t xml:space="preserve">google </w:t>
            </w:r>
            <w:proofErr w:type="spellStart"/>
            <w:r w:rsidRPr="0069277D">
              <w:rPr>
                <w:sz w:val="20"/>
                <w:lang w:val="en-US"/>
              </w:rPr>
              <w:t>chromecast</w:t>
            </w:r>
            <w:proofErr w:type="spellEnd"/>
            <w:r w:rsidRPr="0069277D">
              <w:rPr>
                <w:sz w:val="20"/>
                <w:lang w:val="en-US"/>
              </w:rPr>
              <w:t xml:space="preserve">* </w:t>
            </w:r>
          </w:p>
          <w:p w14:paraId="5AE1DD0E" w14:textId="2CA96654" w:rsidR="00730486" w:rsidRPr="0069277D" w:rsidRDefault="00272FED" w:rsidP="00730486">
            <w:pPr>
              <w:pStyle w:val="ListParagraph"/>
              <w:numPr>
                <w:ilvl w:val="0"/>
                <w:numId w:val="1"/>
              </w:numPr>
              <w:rPr>
                <w:sz w:val="20"/>
                <w:lang w:val="en-US"/>
              </w:rPr>
            </w:pPr>
            <w:r w:rsidRPr="0069277D">
              <w:rPr>
                <w:sz w:val="20"/>
                <w:lang w:val="en-US"/>
              </w:rPr>
              <w:t>#googlechromecast*</w:t>
            </w:r>
          </w:p>
        </w:tc>
        <w:tc>
          <w:tcPr>
            <w:tcW w:w="2126" w:type="dxa"/>
          </w:tcPr>
          <w:p w14:paraId="1E1C7DB5" w14:textId="77777777" w:rsidR="00272FED" w:rsidRPr="0069277D" w:rsidRDefault="00272FED" w:rsidP="00272FED">
            <w:pPr>
              <w:pStyle w:val="ListParagraph"/>
              <w:numPr>
                <w:ilvl w:val="0"/>
                <w:numId w:val="1"/>
              </w:numPr>
              <w:rPr>
                <w:sz w:val="20"/>
                <w:lang w:val="en-US"/>
              </w:rPr>
            </w:pPr>
            <w:r w:rsidRPr="0069277D">
              <w:rPr>
                <w:sz w:val="20"/>
                <w:lang w:val="en-US"/>
              </w:rPr>
              <w:t>google home*</w:t>
            </w:r>
          </w:p>
          <w:p w14:paraId="25EA54BA" w14:textId="53F94D6F" w:rsidR="00730486" w:rsidRPr="0069277D" w:rsidRDefault="00272FED" w:rsidP="00272FED">
            <w:pPr>
              <w:pStyle w:val="ListParagraph"/>
              <w:numPr>
                <w:ilvl w:val="0"/>
                <w:numId w:val="1"/>
              </w:numPr>
              <w:rPr>
                <w:sz w:val="20"/>
                <w:lang w:val="en-US"/>
              </w:rPr>
            </w:pPr>
            <w:r w:rsidRPr="0069277D">
              <w:rPr>
                <w:sz w:val="20"/>
                <w:lang w:val="en-US"/>
              </w:rPr>
              <w:t>#googlehome*</w:t>
            </w:r>
          </w:p>
        </w:tc>
      </w:tr>
    </w:tbl>
    <w:p w14:paraId="63FED814" w14:textId="7E9053C4" w:rsidR="00442FF1" w:rsidRPr="0069277D" w:rsidRDefault="00442FF1" w:rsidP="00480C97">
      <w:pPr>
        <w:rPr>
          <w:lang w:val="en-US"/>
        </w:rPr>
      </w:pPr>
      <w:r w:rsidRPr="0069277D">
        <w:rPr>
          <w:lang w:val="en-US"/>
        </w:rPr>
        <w:t>Nest did not begin as a brand extension</w:t>
      </w:r>
      <w:r w:rsidR="00BE26C6" w:rsidRPr="0069277D">
        <w:rPr>
          <w:lang w:val="en-US"/>
        </w:rPr>
        <w:t>.</w:t>
      </w:r>
      <w:r w:rsidR="0098083A" w:rsidRPr="0069277D">
        <w:rPr>
          <w:lang w:val="en-US"/>
        </w:rPr>
        <w:t xml:space="preserve"> </w:t>
      </w:r>
      <w:r w:rsidR="00BE26C6" w:rsidRPr="0069277D">
        <w:rPr>
          <w:lang w:val="en-US"/>
        </w:rPr>
        <w:t xml:space="preserve">Instead, </w:t>
      </w:r>
      <w:r w:rsidR="0098083A" w:rsidRPr="0069277D">
        <w:rPr>
          <w:lang w:val="en-US"/>
        </w:rPr>
        <w:t>it was a separate company that was purchased by Google</w:t>
      </w:r>
      <w:r w:rsidR="00F56960" w:rsidRPr="0069277D">
        <w:rPr>
          <w:noProof/>
          <w:lang w:val="en-US"/>
        </w:rPr>
        <w:t xml:space="preserve"> (The Verge, 2019b)</w:t>
      </w:r>
      <w:r w:rsidR="0098083A" w:rsidRPr="0069277D">
        <w:rPr>
          <w:lang w:val="en-US"/>
        </w:rPr>
        <w:t xml:space="preserve">. It remained a sub-brand until 07/05/2019 when it was restructured into a </w:t>
      </w:r>
      <w:r w:rsidR="0019092F" w:rsidRPr="0069277D">
        <w:rPr>
          <w:lang w:val="en-US"/>
        </w:rPr>
        <w:t>G</w:t>
      </w:r>
      <w:r w:rsidR="0098083A" w:rsidRPr="0069277D">
        <w:rPr>
          <w:lang w:val="en-US"/>
        </w:rPr>
        <w:t>oogle brand extension and the name was changed to Google Nest</w:t>
      </w:r>
      <w:r w:rsidR="00F56960" w:rsidRPr="0069277D">
        <w:rPr>
          <w:noProof/>
          <w:lang w:val="en-US"/>
        </w:rPr>
        <w:t xml:space="preserve"> (The Verge, 2019a)</w:t>
      </w:r>
      <w:r w:rsidR="0098083A" w:rsidRPr="0069277D">
        <w:rPr>
          <w:lang w:val="en-US"/>
        </w:rPr>
        <w:t>. As a result</w:t>
      </w:r>
      <w:r w:rsidR="0019092F" w:rsidRPr="0069277D">
        <w:rPr>
          <w:lang w:val="en-US"/>
        </w:rPr>
        <w:t>,</w:t>
      </w:r>
      <w:r w:rsidR="0098083A" w:rsidRPr="0069277D">
        <w:rPr>
          <w:lang w:val="en-US"/>
        </w:rPr>
        <w:t xml:space="preserve"> the launch date for the brand used was 07/05/2019 and all tweets made </w:t>
      </w:r>
      <w:r w:rsidR="00D97C9B">
        <w:rPr>
          <w:lang w:val="en-US"/>
        </w:rPr>
        <w:t>before</w:t>
      </w:r>
      <w:r w:rsidR="0098083A" w:rsidRPr="0069277D">
        <w:rPr>
          <w:lang w:val="en-US"/>
        </w:rPr>
        <w:t xml:space="preserve"> this date were removed from the dataset</w:t>
      </w:r>
      <w:r w:rsidR="0019092F" w:rsidRPr="0069277D">
        <w:rPr>
          <w:lang w:val="en-US"/>
        </w:rPr>
        <w:t>.</w:t>
      </w:r>
      <w:r w:rsidR="00C027CD" w:rsidRPr="0069277D">
        <w:rPr>
          <w:rStyle w:val="FootnoteReference"/>
          <w:lang w:val="en-US"/>
        </w:rPr>
        <w:footnoteReference w:id="1"/>
      </w:r>
    </w:p>
    <w:p w14:paraId="5C757E01" w14:textId="77777777" w:rsidR="005A4D8A" w:rsidRPr="0069277D" w:rsidRDefault="005A4D8A" w:rsidP="005A4D8A">
      <w:pPr>
        <w:rPr>
          <w:rFonts w:cs="Times New Roman"/>
          <w:szCs w:val="24"/>
          <w:lang w:val="en-US"/>
        </w:rPr>
      </w:pPr>
      <w:r w:rsidRPr="0069277D">
        <w:rPr>
          <w:rFonts w:cs="Times New Roman"/>
          <w:szCs w:val="24"/>
          <w:lang w:val="en-US"/>
        </w:rPr>
        <w:br w:type="page"/>
      </w:r>
    </w:p>
    <w:p w14:paraId="0CC4D958" w14:textId="5A06A037" w:rsidR="009815E3" w:rsidRPr="0069277D" w:rsidRDefault="00C64A70" w:rsidP="003D166D">
      <w:pPr>
        <w:pStyle w:val="Heading2"/>
        <w:ind w:firstLine="0"/>
        <w:rPr>
          <w:lang w:val="en-US"/>
        </w:rPr>
      </w:pPr>
      <w:bookmarkStart w:id="23" w:name="_Toc74318679"/>
      <w:bookmarkStart w:id="24" w:name="_Toc82786926"/>
      <w:r w:rsidRPr="0069277D">
        <w:rPr>
          <w:rFonts w:ascii="Times New Roman" w:hAnsi="Times New Roman" w:cs="Times New Roman"/>
          <w:color w:val="000000" w:themeColor="text1"/>
          <w:sz w:val="24"/>
          <w:szCs w:val="24"/>
          <w:lang w:val="en-US"/>
        </w:rPr>
        <w:lastRenderedPageBreak/>
        <w:t>W1.2</w:t>
      </w:r>
      <w:r w:rsidR="009815E3" w:rsidRPr="0069277D">
        <w:rPr>
          <w:rFonts w:ascii="Times New Roman" w:hAnsi="Times New Roman" w:cs="Times New Roman"/>
          <w:color w:val="000000" w:themeColor="text1"/>
          <w:sz w:val="24"/>
          <w:szCs w:val="24"/>
          <w:lang w:val="en-US"/>
        </w:rPr>
        <w:tab/>
        <w:t xml:space="preserve">Regulatory </w:t>
      </w:r>
      <w:r w:rsidR="001A56BF" w:rsidRPr="0069277D">
        <w:rPr>
          <w:rFonts w:ascii="Times New Roman" w:hAnsi="Times New Roman" w:cs="Times New Roman"/>
          <w:color w:val="000000" w:themeColor="text1"/>
          <w:sz w:val="24"/>
          <w:szCs w:val="24"/>
          <w:lang w:val="en-US"/>
        </w:rPr>
        <w:t>M</w:t>
      </w:r>
      <w:r w:rsidR="009815E3" w:rsidRPr="0069277D">
        <w:rPr>
          <w:rFonts w:ascii="Times New Roman" w:hAnsi="Times New Roman" w:cs="Times New Roman"/>
          <w:color w:val="000000" w:themeColor="text1"/>
          <w:sz w:val="24"/>
          <w:szCs w:val="24"/>
          <w:lang w:val="en-US"/>
        </w:rPr>
        <w:t>ode Dictionary: Additional Details and Operationalization</w:t>
      </w:r>
      <w:bookmarkEnd w:id="23"/>
      <w:bookmarkEnd w:id="24"/>
    </w:p>
    <w:p w14:paraId="226FCF1F" w14:textId="027CA1A3" w:rsidR="005A4D8A" w:rsidRPr="0069277D" w:rsidRDefault="003C5A86" w:rsidP="005A160E">
      <w:pPr>
        <w:rPr>
          <w:rFonts w:cs="Times New Roman"/>
          <w:szCs w:val="20"/>
          <w:lang w:val="en-US"/>
        </w:rPr>
      </w:pPr>
      <w:r w:rsidRPr="0069277D">
        <w:rPr>
          <w:rFonts w:cs="Times New Roman"/>
          <w:szCs w:val="20"/>
          <w:lang w:val="en-US"/>
        </w:rPr>
        <w:t xml:space="preserve">Validation: </w:t>
      </w:r>
      <w:r w:rsidR="005A160E" w:rsidRPr="0069277D">
        <w:rPr>
          <w:rFonts w:cs="Times New Roman"/>
          <w:szCs w:val="20"/>
          <w:lang w:val="en-US"/>
        </w:rPr>
        <w:t xml:space="preserve">The validity </w:t>
      </w:r>
      <w:r w:rsidR="00571019" w:rsidRPr="0069277D">
        <w:rPr>
          <w:rFonts w:cs="Times New Roman"/>
          <w:szCs w:val="20"/>
          <w:lang w:val="en-US"/>
        </w:rPr>
        <w:t xml:space="preserve">of our measurements </w:t>
      </w:r>
      <w:r w:rsidR="005A160E" w:rsidRPr="0069277D">
        <w:rPr>
          <w:rFonts w:cs="Times New Roman"/>
          <w:szCs w:val="20"/>
          <w:lang w:val="en-US"/>
        </w:rPr>
        <w:t xml:space="preserve">was established through consultation with </w:t>
      </w:r>
      <w:r w:rsidR="00571019" w:rsidRPr="0069277D">
        <w:rPr>
          <w:rFonts w:cs="Times New Roman"/>
          <w:szCs w:val="20"/>
          <w:lang w:val="en-US"/>
        </w:rPr>
        <w:t>many</w:t>
      </w:r>
      <w:r w:rsidR="005A160E" w:rsidRPr="0069277D">
        <w:rPr>
          <w:rFonts w:cs="Times New Roman"/>
          <w:szCs w:val="20"/>
          <w:lang w:val="en-US"/>
        </w:rPr>
        <w:t xml:space="preserve"> subject matter experts</w:t>
      </w:r>
      <w:r w:rsidR="0070764D" w:rsidRPr="0069277D">
        <w:rPr>
          <w:rFonts w:cs="Times New Roman"/>
          <w:szCs w:val="20"/>
          <w:lang w:val="en-US"/>
        </w:rPr>
        <w:t xml:space="preserve"> </w:t>
      </w:r>
      <w:r w:rsidR="0070764D" w:rsidRPr="0069277D">
        <w:rPr>
          <w:rFonts w:cs="Times New Roman"/>
          <w:noProof/>
          <w:szCs w:val="20"/>
          <w:lang w:val="en-US"/>
        </w:rPr>
        <w:t>(Kanze et al</w:t>
      </w:r>
      <w:r w:rsidR="00A149AF" w:rsidRPr="0069277D">
        <w:rPr>
          <w:rFonts w:cs="Times New Roman"/>
          <w:noProof/>
          <w:szCs w:val="20"/>
          <w:lang w:val="en-US"/>
        </w:rPr>
        <w:t>.</w:t>
      </w:r>
      <w:r w:rsidR="0070764D" w:rsidRPr="0069277D">
        <w:rPr>
          <w:rFonts w:cs="Times New Roman"/>
          <w:noProof/>
          <w:szCs w:val="20"/>
          <w:lang w:val="en-US"/>
        </w:rPr>
        <w:t>, 2019)</w:t>
      </w:r>
      <w:r w:rsidR="0070764D" w:rsidRPr="0069277D">
        <w:rPr>
          <w:rFonts w:cs="Times New Roman"/>
          <w:szCs w:val="20"/>
          <w:lang w:val="en-US"/>
        </w:rPr>
        <w:t>.</w:t>
      </w:r>
      <w:r w:rsidR="005A160E" w:rsidRPr="0069277D">
        <w:rPr>
          <w:rFonts w:cs="Times New Roman"/>
          <w:szCs w:val="20"/>
          <w:lang w:val="en-US"/>
        </w:rPr>
        <w:t xml:space="preserve"> The dictionary also produced relevant group differences in company mission statements</w:t>
      </w:r>
      <w:r w:rsidR="00A149AF" w:rsidRPr="0069277D">
        <w:rPr>
          <w:rFonts w:cs="Times New Roman"/>
          <w:szCs w:val="20"/>
          <w:lang w:val="en-US"/>
        </w:rPr>
        <w:t>’</w:t>
      </w:r>
      <w:r w:rsidR="005A160E" w:rsidRPr="0069277D">
        <w:rPr>
          <w:rFonts w:cs="Times New Roman"/>
          <w:szCs w:val="20"/>
          <w:lang w:val="en-US"/>
        </w:rPr>
        <w:t xml:space="preserve"> use of assessment and locomotion language </w:t>
      </w:r>
      <w:r w:rsidR="005A160E" w:rsidRPr="0069277D">
        <w:rPr>
          <w:rFonts w:cs="Times New Roman"/>
          <w:noProof/>
          <w:szCs w:val="20"/>
          <w:lang w:val="en-US"/>
        </w:rPr>
        <w:t>(Kanze et al</w:t>
      </w:r>
      <w:r w:rsidR="00A149AF" w:rsidRPr="0069277D">
        <w:rPr>
          <w:rFonts w:cs="Times New Roman"/>
          <w:noProof/>
          <w:szCs w:val="20"/>
          <w:lang w:val="en-US"/>
        </w:rPr>
        <w:t>.</w:t>
      </w:r>
      <w:r w:rsidR="005A160E" w:rsidRPr="0069277D">
        <w:rPr>
          <w:rFonts w:cs="Times New Roman"/>
          <w:noProof/>
          <w:szCs w:val="20"/>
          <w:lang w:val="en-US"/>
        </w:rPr>
        <w:t>, 2019)</w:t>
      </w:r>
      <w:r w:rsidR="005A160E" w:rsidRPr="0069277D">
        <w:rPr>
          <w:rFonts w:cs="Times New Roman"/>
          <w:szCs w:val="20"/>
          <w:lang w:val="en-US"/>
        </w:rPr>
        <w:t xml:space="preserve">. Finally, the dictionary establishes parity of locomotion versus assessment term usage in the English language </w:t>
      </w:r>
      <w:r w:rsidR="005A160E" w:rsidRPr="0069277D">
        <w:rPr>
          <w:rFonts w:cs="Times New Roman"/>
          <w:noProof/>
          <w:szCs w:val="20"/>
          <w:lang w:val="en-US"/>
        </w:rPr>
        <w:t>(Kanze et al</w:t>
      </w:r>
      <w:r w:rsidR="00A149AF" w:rsidRPr="0069277D">
        <w:rPr>
          <w:rFonts w:cs="Times New Roman"/>
          <w:noProof/>
          <w:szCs w:val="20"/>
          <w:lang w:val="en-US"/>
        </w:rPr>
        <w:t>.</w:t>
      </w:r>
      <w:r w:rsidR="005A160E" w:rsidRPr="0069277D">
        <w:rPr>
          <w:rFonts w:cs="Times New Roman"/>
          <w:noProof/>
          <w:szCs w:val="20"/>
          <w:lang w:val="en-US"/>
        </w:rPr>
        <w:t>, 2019)</w:t>
      </w:r>
      <w:r w:rsidR="005A160E" w:rsidRPr="0069277D">
        <w:rPr>
          <w:rFonts w:cs="Times New Roman"/>
          <w:szCs w:val="20"/>
          <w:lang w:val="en-US"/>
        </w:rPr>
        <w:t>.</w:t>
      </w:r>
    </w:p>
    <w:p w14:paraId="06591B03" w14:textId="12B7A7B5" w:rsidR="005A160E" w:rsidRPr="0069277D" w:rsidRDefault="005A160E" w:rsidP="005A160E">
      <w:pPr>
        <w:rPr>
          <w:rFonts w:cs="Times New Roman"/>
          <w:szCs w:val="24"/>
          <w:lang w:val="en-US"/>
        </w:rPr>
      </w:pPr>
      <w:r w:rsidRPr="0069277D">
        <w:rPr>
          <w:rFonts w:cs="Times New Roman"/>
          <w:szCs w:val="24"/>
          <w:lang w:val="en-US"/>
        </w:rPr>
        <w:t>Root terms in the dictionary that matched the word stems produced (e.g.</w:t>
      </w:r>
      <w:r w:rsidR="00A149AF" w:rsidRPr="0069277D">
        <w:rPr>
          <w:rFonts w:cs="Times New Roman"/>
          <w:szCs w:val="24"/>
          <w:lang w:val="en-US"/>
        </w:rPr>
        <w:t>,</w:t>
      </w:r>
      <w:r w:rsidRPr="0069277D">
        <w:rPr>
          <w:rFonts w:cs="Times New Roman"/>
          <w:szCs w:val="24"/>
          <w:lang w:val="en-US"/>
        </w:rPr>
        <w:t xml:space="preserve"> </w:t>
      </w:r>
      <w:r w:rsidR="00D97C9B">
        <w:rPr>
          <w:rFonts w:cs="Times New Roman"/>
          <w:szCs w:val="24"/>
          <w:lang w:val="en-US"/>
        </w:rPr>
        <w:t xml:space="preserve">the </w:t>
      </w:r>
      <w:r w:rsidRPr="0069277D">
        <w:rPr>
          <w:rFonts w:cs="Times New Roman"/>
          <w:szCs w:val="24"/>
          <w:lang w:val="en-US"/>
        </w:rPr>
        <w:t>term “</w:t>
      </w:r>
      <w:proofErr w:type="spellStart"/>
      <w:r w:rsidRPr="0069277D">
        <w:rPr>
          <w:rFonts w:cs="Times New Roman"/>
          <w:szCs w:val="24"/>
          <w:lang w:val="en-US"/>
        </w:rPr>
        <w:t>chang</w:t>
      </w:r>
      <w:proofErr w:type="spellEnd"/>
      <w:r w:rsidRPr="0069277D">
        <w:rPr>
          <w:rFonts w:cs="Times New Roman"/>
          <w:szCs w:val="24"/>
          <w:lang w:val="en-US"/>
        </w:rPr>
        <w:t xml:space="preserve">*” = the word stem of changing, </w:t>
      </w:r>
      <w:proofErr w:type="spellStart"/>
      <w:r w:rsidRPr="0069277D">
        <w:rPr>
          <w:rFonts w:cs="Times New Roman"/>
          <w:szCs w:val="24"/>
          <w:lang w:val="en-US"/>
        </w:rPr>
        <w:t>chang</w:t>
      </w:r>
      <w:proofErr w:type="spellEnd"/>
      <w:r w:rsidRPr="0069277D">
        <w:rPr>
          <w:rFonts w:cs="Times New Roman"/>
          <w:szCs w:val="24"/>
          <w:lang w:val="en-US"/>
        </w:rPr>
        <w:t>) were counted using t</w:t>
      </w:r>
      <w:r w:rsidR="00CE313B" w:rsidRPr="0069277D">
        <w:rPr>
          <w:rFonts w:cs="Times New Roman"/>
          <w:szCs w:val="24"/>
          <w:lang w:val="en-US"/>
        </w:rPr>
        <w:t>he stemmed dataset. Meanwhile, r</w:t>
      </w:r>
      <w:r w:rsidRPr="0069277D">
        <w:rPr>
          <w:rFonts w:cs="Times New Roman"/>
          <w:szCs w:val="24"/>
          <w:lang w:val="en-US"/>
        </w:rPr>
        <w:t>oot dictionary terms that did not match word stems (e.g</w:t>
      </w:r>
      <w:r w:rsidR="00B323EC" w:rsidRPr="0069277D">
        <w:rPr>
          <w:rFonts w:cs="Times New Roman"/>
          <w:szCs w:val="24"/>
          <w:lang w:val="en-US"/>
        </w:rPr>
        <w:t>.,</w:t>
      </w:r>
      <w:r w:rsidR="00D97C9B">
        <w:rPr>
          <w:rFonts w:cs="Times New Roman"/>
          <w:szCs w:val="24"/>
          <w:lang w:val="en-US"/>
        </w:rPr>
        <w:t xml:space="preserve"> the</w:t>
      </w:r>
      <w:r w:rsidR="00B323EC" w:rsidRPr="0069277D">
        <w:rPr>
          <w:rFonts w:cs="Times New Roman"/>
          <w:szCs w:val="24"/>
          <w:lang w:val="en-US"/>
        </w:rPr>
        <w:t xml:space="preserve"> </w:t>
      </w:r>
      <w:r w:rsidRPr="0069277D">
        <w:rPr>
          <w:rFonts w:cs="Times New Roman"/>
          <w:szCs w:val="24"/>
          <w:lang w:val="en-US"/>
        </w:rPr>
        <w:t xml:space="preserve">term “consider*” ≠ the word stem of considering, </w:t>
      </w:r>
      <w:proofErr w:type="spellStart"/>
      <w:r w:rsidRPr="0069277D">
        <w:rPr>
          <w:rFonts w:cs="Times New Roman"/>
          <w:szCs w:val="24"/>
          <w:lang w:val="en-US"/>
        </w:rPr>
        <w:t>consid</w:t>
      </w:r>
      <w:proofErr w:type="spellEnd"/>
      <w:r w:rsidRPr="0069277D">
        <w:rPr>
          <w:rFonts w:cs="Times New Roman"/>
          <w:szCs w:val="24"/>
          <w:lang w:val="en-US"/>
        </w:rPr>
        <w:t>) and whole</w:t>
      </w:r>
      <w:r w:rsidR="00D97C9B">
        <w:rPr>
          <w:rFonts w:cs="Times New Roman"/>
          <w:szCs w:val="24"/>
          <w:lang w:val="en-US"/>
        </w:rPr>
        <w:t>-</w:t>
      </w:r>
      <w:r w:rsidRPr="0069277D">
        <w:rPr>
          <w:rFonts w:cs="Times New Roman"/>
          <w:szCs w:val="24"/>
          <w:lang w:val="en-US"/>
        </w:rPr>
        <w:t>word terms (e.g.</w:t>
      </w:r>
      <w:r w:rsidR="00B323EC" w:rsidRPr="0069277D">
        <w:rPr>
          <w:rFonts w:cs="Times New Roman"/>
          <w:szCs w:val="24"/>
          <w:lang w:val="en-US"/>
        </w:rPr>
        <w:t>,</w:t>
      </w:r>
      <w:r w:rsidRPr="0069277D">
        <w:rPr>
          <w:rFonts w:cs="Times New Roman"/>
          <w:szCs w:val="24"/>
          <w:lang w:val="en-US"/>
        </w:rPr>
        <w:t xml:space="preserve"> “Can’t wait”) were counted using the unstemmed dataset.</w:t>
      </w:r>
    </w:p>
    <w:p w14:paraId="35E03A73" w14:textId="7CE7419B" w:rsidR="00745A6F" w:rsidRPr="0069277D" w:rsidRDefault="00745A6F" w:rsidP="00745A6F">
      <w:pPr>
        <w:rPr>
          <w:rFonts w:cs="Times New Roman"/>
          <w:szCs w:val="24"/>
          <w:lang w:val="en-US"/>
        </w:rPr>
      </w:pPr>
      <w:r w:rsidRPr="0069277D">
        <w:rPr>
          <w:rFonts w:cs="Times New Roman"/>
          <w:iCs/>
          <w:szCs w:val="24"/>
          <w:lang w:val="en-US"/>
        </w:rPr>
        <w:t>The built</w:t>
      </w:r>
      <w:r w:rsidR="00B323EC" w:rsidRPr="0069277D">
        <w:rPr>
          <w:rFonts w:cs="Times New Roman"/>
          <w:iCs/>
          <w:szCs w:val="24"/>
          <w:lang w:val="en-US"/>
        </w:rPr>
        <w:t>-</w:t>
      </w:r>
      <w:r w:rsidRPr="0069277D">
        <w:rPr>
          <w:rFonts w:cs="Times New Roman"/>
          <w:iCs/>
          <w:szCs w:val="24"/>
          <w:lang w:val="en-US"/>
        </w:rPr>
        <w:t xml:space="preserve">in </w:t>
      </w:r>
      <w:proofErr w:type="spellStart"/>
      <w:r w:rsidR="0069277D" w:rsidRPr="0069277D">
        <w:rPr>
          <w:rFonts w:cs="Times New Roman"/>
          <w:iCs/>
          <w:szCs w:val="24"/>
          <w:lang w:val="en-US"/>
        </w:rPr>
        <w:t>q</w:t>
      </w:r>
      <w:r w:rsidRPr="0069277D">
        <w:rPr>
          <w:rFonts w:cs="Times New Roman"/>
          <w:iCs/>
          <w:szCs w:val="24"/>
          <w:lang w:val="en-US"/>
        </w:rPr>
        <w:t>uanteda</w:t>
      </w:r>
      <w:proofErr w:type="spellEnd"/>
      <w:r w:rsidRPr="0069277D">
        <w:rPr>
          <w:rFonts w:cs="Times New Roman"/>
          <w:iCs/>
          <w:szCs w:val="24"/>
          <w:lang w:val="en-US"/>
        </w:rPr>
        <w:t xml:space="preserve"> stop words used would typically remove the words </w:t>
      </w:r>
      <w:r w:rsidR="00B323EC" w:rsidRPr="0069277D">
        <w:rPr>
          <w:rFonts w:cs="Times New Roman"/>
          <w:iCs/>
          <w:szCs w:val="24"/>
          <w:lang w:val="en-US"/>
        </w:rPr>
        <w:t>“</w:t>
      </w:r>
      <w:r w:rsidRPr="0069277D">
        <w:rPr>
          <w:rFonts w:cs="Times New Roman"/>
          <w:iCs/>
          <w:szCs w:val="24"/>
          <w:lang w:val="en-US"/>
        </w:rPr>
        <w:t>can</w:t>
      </w:r>
      <w:r w:rsidR="00B323EC" w:rsidRPr="0069277D">
        <w:rPr>
          <w:rFonts w:cs="Times New Roman"/>
          <w:iCs/>
          <w:szCs w:val="24"/>
          <w:lang w:val="en-US"/>
        </w:rPr>
        <w:t>’</w:t>
      </w:r>
      <w:r w:rsidRPr="0069277D">
        <w:rPr>
          <w:rFonts w:cs="Times New Roman"/>
          <w:iCs/>
          <w:szCs w:val="24"/>
          <w:lang w:val="en-US"/>
        </w:rPr>
        <w:t>t,</w:t>
      </w:r>
      <w:r w:rsidR="00B323EC" w:rsidRPr="0069277D">
        <w:rPr>
          <w:rFonts w:cs="Times New Roman"/>
          <w:iCs/>
          <w:szCs w:val="24"/>
          <w:lang w:val="en-US"/>
        </w:rPr>
        <w:t>”</w:t>
      </w:r>
      <w:r w:rsidRPr="0069277D">
        <w:rPr>
          <w:rFonts w:cs="Times New Roman"/>
          <w:iCs/>
          <w:szCs w:val="24"/>
          <w:lang w:val="en-US"/>
        </w:rPr>
        <w:t xml:space="preserve"> </w:t>
      </w:r>
      <w:r w:rsidR="00B323EC" w:rsidRPr="0069277D">
        <w:rPr>
          <w:rFonts w:cs="Times New Roman"/>
          <w:iCs/>
          <w:szCs w:val="24"/>
          <w:lang w:val="en-US"/>
        </w:rPr>
        <w:t>“</w:t>
      </w:r>
      <w:r w:rsidRPr="0069277D">
        <w:rPr>
          <w:rFonts w:cs="Times New Roman"/>
          <w:iCs/>
          <w:szCs w:val="24"/>
          <w:lang w:val="en-US"/>
        </w:rPr>
        <w:t>do</w:t>
      </w:r>
      <w:r w:rsidR="00B323EC" w:rsidRPr="0069277D">
        <w:rPr>
          <w:rFonts w:cs="Times New Roman"/>
          <w:iCs/>
          <w:szCs w:val="24"/>
          <w:lang w:val="en-US"/>
        </w:rPr>
        <w:t>,”</w:t>
      </w:r>
      <w:r w:rsidRPr="0069277D">
        <w:rPr>
          <w:rFonts w:cs="Times New Roman"/>
          <w:iCs/>
          <w:szCs w:val="24"/>
          <w:lang w:val="en-US"/>
        </w:rPr>
        <w:t xml:space="preserve"> and </w:t>
      </w:r>
      <w:r w:rsidR="00B323EC" w:rsidRPr="0069277D">
        <w:rPr>
          <w:rFonts w:cs="Times New Roman"/>
          <w:iCs/>
          <w:szCs w:val="24"/>
          <w:lang w:val="en-US"/>
        </w:rPr>
        <w:t>“</w:t>
      </w:r>
      <w:r w:rsidRPr="0069277D">
        <w:rPr>
          <w:rFonts w:cs="Times New Roman"/>
          <w:iCs/>
          <w:szCs w:val="24"/>
          <w:lang w:val="en-US"/>
        </w:rPr>
        <w:t xml:space="preserve">it” due to </w:t>
      </w:r>
      <w:r w:rsidR="00B323EC" w:rsidRPr="0069277D">
        <w:rPr>
          <w:rFonts w:cs="Times New Roman"/>
          <w:iCs/>
          <w:szCs w:val="24"/>
          <w:lang w:val="en-US"/>
        </w:rPr>
        <w:t>their lack of</w:t>
      </w:r>
      <w:r w:rsidRPr="0069277D">
        <w:rPr>
          <w:rFonts w:cs="Times New Roman"/>
          <w:szCs w:val="24"/>
          <w:lang w:val="en-US"/>
        </w:rPr>
        <w:t xml:space="preserve"> significant meaning</w:t>
      </w:r>
      <w:r w:rsidRPr="0069277D">
        <w:rPr>
          <w:rFonts w:cs="Times New Roman"/>
          <w:iCs/>
          <w:szCs w:val="24"/>
          <w:lang w:val="en-US"/>
        </w:rPr>
        <w:t xml:space="preserve"> (</w:t>
      </w:r>
      <w:r w:rsidRPr="0069277D">
        <w:rPr>
          <w:rFonts w:cs="Times New Roman"/>
          <w:noProof/>
          <w:szCs w:val="24"/>
          <w:lang w:val="en-US"/>
        </w:rPr>
        <w:t xml:space="preserve">Lewis et al., 2004). However, as these terms are included in the </w:t>
      </w:r>
      <w:r w:rsidR="001A56BF" w:rsidRPr="0069277D">
        <w:rPr>
          <w:rFonts w:cs="Times New Roman"/>
          <w:noProof/>
          <w:szCs w:val="24"/>
          <w:lang w:val="en-US"/>
        </w:rPr>
        <w:t>R</w:t>
      </w:r>
      <w:r w:rsidRPr="0069277D">
        <w:rPr>
          <w:rFonts w:cs="Times New Roman"/>
          <w:noProof/>
          <w:szCs w:val="24"/>
          <w:lang w:val="en-US"/>
        </w:rPr>
        <w:t xml:space="preserve">egulatory </w:t>
      </w:r>
      <w:r w:rsidR="001A56BF" w:rsidRPr="0069277D">
        <w:rPr>
          <w:rFonts w:cs="Times New Roman"/>
          <w:noProof/>
          <w:szCs w:val="24"/>
          <w:lang w:val="en-US"/>
        </w:rPr>
        <w:t>M</w:t>
      </w:r>
      <w:r w:rsidRPr="0069277D">
        <w:rPr>
          <w:rFonts w:cs="Times New Roman"/>
          <w:noProof/>
          <w:szCs w:val="24"/>
          <w:lang w:val="en-US"/>
        </w:rPr>
        <w:t xml:space="preserve">ode </w:t>
      </w:r>
      <w:r w:rsidR="001A56BF" w:rsidRPr="0069277D">
        <w:rPr>
          <w:rFonts w:cs="Times New Roman"/>
          <w:noProof/>
          <w:szCs w:val="24"/>
          <w:lang w:val="en-US"/>
        </w:rPr>
        <w:t>D</w:t>
      </w:r>
      <w:r w:rsidRPr="0069277D">
        <w:rPr>
          <w:rFonts w:cs="Times New Roman"/>
          <w:noProof/>
          <w:szCs w:val="24"/>
          <w:lang w:val="en-US"/>
        </w:rPr>
        <w:t>ictionary</w:t>
      </w:r>
      <w:r w:rsidR="001A56BF" w:rsidRPr="0069277D">
        <w:rPr>
          <w:rFonts w:cs="Times New Roman"/>
          <w:noProof/>
          <w:szCs w:val="24"/>
          <w:lang w:val="en-US"/>
        </w:rPr>
        <w:t xml:space="preserve"> </w:t>
      </w:r>
      <w:r w:rsidRPr="0069277D">
        <w:rPr>
          <w:rFonts w:cs="Times New Roman"/>
          <w:noProof/>
          <w:szCs w:val="20"/>
          <w:lang w:val="en-US"/>
        </w:rPr>
        <w:t>(Kanze et al</w:t>
      </w:r>
      <w:r w:rsidR="00A149AF" w:rsidRPr="0069277D">
        <w:rPr>
          <w:rFonts w:cs="Times New Roman"/>
          <w:noProof/>
          <w:szCs w:val="20"/>
          <w:lang w:val="en-US"/>
        </w:rPr>
        <w:t>.</w:t>
      </w:r>
      <w:r w:rsidRPr="0069277D">
        <w:rPr>
          <w:rFonts w:cs="Times New Roman"/>
          <w:noProof/>
          <w:szCs w:val="20"/>
          <w:lang w:val="en-US"/>
        </w:rPr>
        <w:t>, 2019)</w:t>
      </w:r>
      <w:r w:rsidRPr="0069277D">
        <w:rPr>
          <w:rFonts w:cs="Times New Roman"/>
          <w:noProof/>
          <w:szCs w:val="24"/>
          <w:lang w:val="en-US"/>
        </w:rPr>
        <w:t>, for our an</w:t>
      </w:r>
      <w:r w:rsidR="00D97C9B">
        <w:rPr>
          <w:rFonts w:cs="Times New Roman"/>
          <w:noProof/>
          <w:szCs w:val="24"/>
          <w:lang w:val="en-US"/>
        </w:rPr>
        <w:t>a</w:t>
      </w:r>
      <w:r w:rsidRPr="0069277D">
        <w:rPr>
          <w:rFonts w:cs="Times New Roman"/>
          <w:noProof/>
          <w:szCs w:val="24"/>
          <w:lang w:val="en-US"/>
        </w:rPr>
        <w:t>lysis</w:t>
      </w:r>
      <w:r w:rsidR="00B323EC" w:rsidRPr="0069277D">
        <w:rPr>
          <w:rFonts w:cs="Times New Roman"/>
          <w:noProof/>
          <w:szCs w:val="24"/>
          <w:lang w:val="en-US"/>
        </w:rPr>
        <w:t>,</w:t>
      </w:r>
      <w:r w:rsidRPr="0069277D">
        <w:rPr>
          <w:rFonts w:cs="Times New Roman"/>
          <w:noProof/>
          <w:szCs w:val="24"/>
          <w:lang w:val="en-US"/>
        </w:rPr>
        <w:t xml:space="preserve"> </w:t>
      </w:r>
      <w:r w:rsidR="00B323EC" w:rsidRPr="0069277D">
        <w:rPr>
          <w:rFonts w:cs="Times New Roman"/>
          <w:noProof/>
          <w:szCs w:val="24"/>
          <w:lang w:val="en-US"/>
        </w:rPr>
        <w:t xml:space="preserve">they </w:t>
      </w:r>
      <w:r w:rsidRPr="0069277D">
        <w:rPr>
          <w:rFonts w:cs="Times New Roman"/>
          <w:noProof/>
          <w:szCs w:val="24"/>
          <w:lang w:val="en-US"/>
        </w:rPr>
        <w:t xml:space="preserve">have </w:t>
      </w:r>
      <w:r w:rsidRPr="0069277D">
        <w:rPr>
          <w:rFonts w:cs="Times New Roman"/>
          <w:szCs w:val="24"/>
          <w:lang w:val="en-US"/>
        </w:rPr>
        <w:t>significant meaning and must not be removed from the dataset.</w:t>
      </w:r>
    </w:p>
    <w:p w14:paraId="38C4DA7E" w14:textId="0D3368E2" w:rsidR="00745A6F" w:rsidRPr="0069277D" w:rsidRDefault="0063795D" w:rsidP="0063795D">
      <w:pPr>
        <w:rPr>
          <w:rFonts w:cs="Times New Roman"/>
          <w:noProof/>
          <w:szCs w:val="24"/>
          <w:lang w:val="en-US"/>
        </w:rPr>
      </w:pPr>
      <w:r w:rsidRPr="004906BD">
        <w:rPr>
          <w:rFonts w:cs="Times New Roman"/>
          <w:bCs/>
          <w:noProof/>
          <w:szCs w:val="24"/>
          <w:lang w:val="en-US"/>
        </w:rPr>
        <w:t>Table 2</w:t>
      </w:r>
      <w:r w:rsidR="004906BD">
        <w:rPr>
          <w:rFonts w:cs="Times New Roman"/>
          <w:bCs/>
          <w:noProof/>
          <w:szCs w:val="24"/>
          <w:lang w:val="en-US"/>
        </w:rPr>
        <w:t>.</w:t>
      </w:r>
      <w:r w:rsidRPr="004906BD">
        <w:rPr>
          <w:rFonts w:cs="Times New Roman"/>
          <w:bCs/>
          <w:noProof/>
          <w:szCs w:val="24"/>
          <w:lang w:val="en-US"/>
        </w:rPr>
        <w:t xml:space="preserve"> </w:t>
      </w:r>
      <w:r w:rsidR="00D2147A">
        <w:rPr>
          <w:rFonts w:cs="Times New Roman"/>
          <w:noProof/>
          <w:szCs w:val="24"/>
          <w:lang w:val="en-US"/>
        </w:rPr>
        <w:t>U</w:t>
      </w:r>
      <w:r w:rsidR="00D2147A" w:rsidRPr="0069277D">
        <w:rPr>
          <w:rFonts w:cs="Times New Roman"/>
          <w:noProof/>
          <w:szCs w:val="24"/>
          <w:lang w:val="en-US"/>
        </w:rPr>
        <w:t xml:space="preserve">nstemmed </w:t>
      </w:r>
      <w:r w:rsidR="009D4EA6" w:rsidRPr="004906BD">
        <w:rPr>
          <w:rFonts w:cs="Times New Roman"/>
          <w:bCs/>
          <w:noProof/>
          <w:szCs w:val="24"/>
          <w:lang w:val="en-US"/>
        </w:rPr>
        <w:t>Regulatory</w:t>
      </w:r>
      <w:r w:rsidR="009D4EA6" w:rsidRPr="0069277D">
        <w:rPr>
          <w:rFonts w:cs="Times New Roman"/>
          <w:noProof/>
          <w:szCs w:val="24"/>
          <w:lang w:val="en-US"/>
        </w:rPr>
        <w:t xml:space="preserve"> </w:t>
      </w:r>
      <w:r w:rsidR="001A56BF" w:rsidRPr="0069277D">
        <w:rPr>
          <w:rFonts w:cs="Times New Roman"/>
          <w:noProof/>
          <w:szCs w:val="24"/>
          <w:lang w:val="en-US"/>
        </w:rPr>
        <w:t>M</w:t>
      </w:r>
      <w:r w:rsidR="009D4EA6" w:rsidRPr="0069277D">
        <w:rPr>
          <w:rFonts w:cs="Times New Roman"/>
          <w:noProof/>
          <w:szCs w:val="24"/>
          <w:lang w:val="en-US"/>
        </w:rPr>
        <w:t xml:space="preserve">ode </w:t>
      </w:r>
      <w:r w:rsidR="001A56BF" w:rsidRPr="0069277D">
        <w:rPr>
          <w:rFonts w:cs="Times New Roman"/>
          <w:noProof/>
          <w:szCs w:val="24"/>
          <w:lang w:val="en-US"/>
        </w:rPr>
        <w:t>D</w:t>
      </w:r>
      <w:r w:rsidRPr="0069277D">
        <w:rPr>
          <w:rFonts w:cs="Times New Roman"/>
          <w:noProof/>
          <w:szCs w:val="24"/>
          <w:lang w:val="en-US"/>
        </w:rPr>
        <w:t xml:space="preserve">ictionary </w:t>
      </w:r>
      <w:r w:rsidR="00D2147A">
        <w:rPr>
          <w:rFonts w:cs="Times New Roman"/>
          <w:noProof/>
          <w:szCs w:val="24"/>
          <w:lang w:val="en-US"/>
        </w:rPr>
        <w:t>words</w:t>
      </w:r>
    </w:p>
    <w:tbl>
      <w:tblPr>
        <w:tblStyle w:val="TableGrid"/>
        <w:tblW w:w="0" w:type="auto"/>
        <w:tblLook w:val="04A0" w:firstRow="1" w:lastRow="0" w:firstColumn="1" w:lastColumn="0" w:noHBand="0" w:noVBand="1"/>
      </w:tblPr>
      <w:tblGrid>
        <w:gridCol w:w="2254"/>
        <w:gridCol w:w="2254"/>
        <w:gridCol w:w="2254"/>
        <w:gridCol w:w="2254"/>
      </w:tblGrid>
      <w:tr w:rsidR="00745A6F" w:rsidRPr="0069277D" w14:paraId="3608617E" w14:textId="77777777" w:rsidTr="0063795D">
        <w:tc>
          <w:tcPr>
            <w:tcW w:w="4508" w:type="dxa"/>
            <w:gridSpan w:val="2"/>
            <w:tcBorders>
              <w:bottom w:val="single" w:sz="4" w:space="0" w:color="auto"/>
            </w:tcBorders>
            <w:vAlign w:val="center"/>
          </w:tcPr>
          <w:p w14:paraId="11A9C91F" w14:textId="2A1194C3" w:rsidR="00745A6F" w:rsidRPr="0069277D" w:rsidRDefault="00745A6F" w:rsidP="00745A6F">
            <w:pPr>
              <w:ind w:firstLine="0"/>
              <w:jc w:val="center"/>
              <w:rPr>
                <w:rFonts w:cs="Times New Roman"/>
                <w:b/>
                <w:szCs w:val="24"/>
                <w:lang w:val="en-US"/>
              </w:rPr>
            </w:pPr>
            <w:r w:rsidRPr="0069277D">
              <w:rPr>
                <w:rFonts w:cs="Times New Roman"/>
                <w:b/>
                <w:szCs w:val="24"/>
                <w:lang w:val="en-US"/>
              </w:rPr>
              <w:t>Locomotion</w:t>
            </w:r>
          </w:p>
        </w:tc>
        <w:tc>
          <w:tcPr>
            <w:tcW w:w="4508" w:type="dxa"/>
            <w:gridSpan w:val="2"/>
            <w:tcBorders>
              <w:bottom w:val="single" w:sz="4" w:space="0" w:color="auto"/>
            </w:tcBorders>
            <w:vAlign w:val="center"/>
          </w:tcPr>
          <w:p w14:paraId="39957724" w14:textId="7200B3FC" w:rsidR="00745A6F" w:rsidRPr="0069277D" w:rsidRDefault="00745A6F" w:rsidP="00745A6F">
            <w:pPr>
              <w:tabs>
                <w:tab w:val="left" w:pos="1260"/>
              </w:tabs>
              <w:ind w:firstLine="0"/>
              <w:jc w:val="center"/>
              <w:rPr>
                <w:rFonts w:cs="Times New Roman"/>
                <w:b/>
                <w:szCs w:val="24"/>
                <w:lang w:val="en-US"/>
              </w:rPr>
            </w:pPr>
            <w:r w:rsidRPr="0069277D">
              <w:rPr>
                <w:rFonts w:cs="Times New Roman"/>
                <w:b/>
                <w:szCs w:val="24"/>
                <w:lang w:val="en-US"/>
              </w:rPr>
              <w:t>Assessment</w:t>
            </w:r>
          </w:p>
        </w:tc>
      </w:tr>
      <w:tr w:rsidR="00745A6F" w:rsidRPr="0069277D" w14:paraId="511A132A" w14:textId="77777777" w:rsidTr="0063795D">
        <w:tc>
          <w:tcPr>
            <w:tcW w:w="2254" w:type="dxa"/>
            <w:tcBorders>
              <w:top w:val="single" w:sz="4" w:space="0" w:color="auto"/>
              <w:bottom w:val="nil"/>
              <w:right w:val="nil"/>
            </w:tcBorders>
            <w:vAlign w:val="center"/>
          </w:tcPr>
          <w:p w14:paraId="195E87C0" w14:textId="77777777" w:rsidR="00745A6F" w:rsidRPr="0069277D" w:rsidRDefault="00745A6F" w:rsidP="00745A6F">
            <w:pPr>
              <w:ind w:firstLine="0"/>
              <w:jc w:val="center"/>
              <w:rPr>
                <w:rFonts w:cs="Times New Roman"/>
                <w:sz w:val="20"/>
                <w:szCs w:val="24"/>
                <w:lang w:val="en-US"/>
              </w:rPr>
            </w:pPr>
            <w:r w:rsidRPr="0069277D">
              <w:rPr>
                <w:rFonts w:cs="Times New Roman"/>
                <w:noProof/>
                <w:sz w:val="20"/>
                <w:szCs w:val="24"/>
                <w:lang w:val="en-US"/>
              </w:rPr>
              <w:t>Can't wait</w:t>
            </w:r>
          </w:p>
        </w:tc>
        <w:tc>
          <w:tcPr>
            <w:tcW w:w="2254" w:type="dxa"/>
            <w:tcBorders>
              <w:top w:val="single" w:sz="4" w:space="0" w:color="auto"/>
              <w:left w:val="nil"/>
              <w:bottom w:val="nil"/>
            </w:tcBorders>
            <w:vAlign w:val="center"/>
          </w:tcPr>
          <w:p w14:paraId="7A90E833" w14:textId="64CE7246" w:rsidR="00745A6F" w:rsidRPr="0069277D" w:rsidRDefault="00745A6F" w:rsidP="00745A6F">
            <w:pPr>
              <w:ind w:firstLine="0"/>
              <w:jc w:val="center"/>
              <w:rPr>
                <w:rFonts w:cs="Times New Roman"/>
                <w:sz w:val="20"/>
                <w:szCs w:val="24"/>
                <w:lang w:val="en-US"/>
              </w:rPr>
            </w:pPr>
            <w:r w:rsidRPr="0069277D">
              <w:rPr>
                <w:rFonts w:cs="Times New Roman"/>
                <w:noProof/>
                <w:sz w:val="20"/>
                <w:szCs w:val="24"/>
                <w:lang w:val="en-US"/>
              </w:rPr>
              <w:t>Do it</w:t>
            </w:r>
          </w:p>
        </w:tc>
        <w:tc>
          <w:tcPr>
            <w:tcW w:w="2254" w:type="dxa"/>
            <w:tcBorders>
              <w:bottom w:val="nil"/>
              <w:right w:val="nil"/>
            </w:tcBorders>
            <w:vAlign w:val="center"/>
          </w:tcPr>
          <w:p w14:paraId="7DF61260" w14:textId="03F78DBC"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Accura*</w:t>
            </w:r>
          </w:p>
        </w:tc>
        <w:tc>
          <w:tcPr>
            <w:tcW w:w="2254" w:type="dxa"/>
            <w:tcBorders>
              <w:left w:val="nil"/>
              <w:bottom w:val="nil"/>
            </w:tcBorders>
            <w:vAlign w:val="center"/>
          </w:tcPr>
          <w:p w14:paraId="2428ED08" w14:textId="1F7A7CE6"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Calculat*</w:t>
            </w:r>
          </w:p>
        </w:tc>
      </w:tr>
      <w:tr w:rsidR="00745A6F" w:rsidRPr="0069277D" w14:paraId="316C032E" w14:textId="77777777" w:rsidTr="0063795D">
        <w:tc>
          <w:tcPr>
            <w:tcW w:w="2254" w:type="dxa"/>
            <w:tcBorders>
              <w:top w:val="nil"/>
              <w:bottom w:val="nil"/>
              <w:right w:val="nil"/>
            </w:tcBorders>
            <w:vAlign w:val="center"/>
          </w:tcPr>
          <w:p w14:paraId="18898804" w14:textId="7CB10247" w:rsidR="00745A6F" w:rsidRPr="0069277D" w:rsidRDefault="00745A6F" w:rsidP="00745A6F">
            <w:pPr>
              <w:ind w:firstLine="0"/>
              <w:jc w:val="center"/>
              <w:rPr>
                <w:rFonts w:cs="Times New Roman"/>
                <w:noProof/>
                <w:sz w:val="20"/>
                <w:szCs w:val="24"/>
                <w:lang w:val="en-US"/>
              </w:rPr>
            </w:pPr>
            <w:r w:rsidRPr="0069277D">
              <w:rPr>
                <w:rFonts w:cs="Times New Roman"/>
                <w:noProof/>
                <w:sz w:val="20"/>
                <w:szCs w:val="24"/>
                <w:lang w:val="en-US"/>
              </w:rPr>
              <w:t>Done</w:t>
            </w:r>
          </w:p>
        </w:tc>
        <w:tc>
          <w:tcPr>
            <w:tcW w:w="2254" w:type="dxa"/>
            <w:tcBorders>
              <w:top w:val="nil"/>
              <w:left w:val="nil"/>
              <w:bottom w:val="nil"/>
            </w:tcBorders>
            <w:vAlign w:val="center"/>
          </w:tcPr>
          <w:p w14:paraId="6F33CC3B" w14:textId="0D4FD369" w:rsidR="00745A6F" w:rsidRPr="0069277D" w:rsidRDefault="00745A6F" w:rsidP="00745A6F">
            <w:pPr>
              <w:ind w:firstLine="0"/>
              <w:jc w:val="center"/>
              <w:rPr>
                <w:rFonts w:cs="Times New Roman"/>
                <w:sz w:val="20"/>
                <w:szCs w:val="24"/>
                <w:lang w:val="en-US"/>
              </w:rPr>
            </w:pPr>
            <w:r w:rsidRPr="0069277D">
              <w:rPr>
                <w:rFonts w:cs="Times New Roman"/>
                <w:noProof/>
                <w:sz w:val="20"/>
                <w:szCs w:val="24"/>
                <w:lang w:val="en-US"/>
              </w:rPr>
              <w:t>Dynami</w:t>
            </w:r>
          </w:p>
        </w:tc>
        <w:tc>
          <w:tcPr>
            <w:tcW w:w="2254" w:type="dxa"/>
            <w:tcBorders>
              <w:top w:val="nil"/>
              <w:bottom w:val="nil"/>
              <w:right w:val="nil"/>
            </w:tcBorders>
            <w:vAlign w:val="center"/>
          </w:tcPr>
          <w:p w14:paraId="312ED7EA" w14:textId="7F216917"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Careful*</w:t>
            </w:r>
          </w:p>
        </w:tc>
        <w:tc>
          <w:tcPr>
            <w:tcW w:w="2254" w:type="dxa"/>
            <w:tcBorders>
              <w:top w:val="nil"/>
              <w:left w:val="nil"/>
              <w:bottom w:val="nil"/>
            </w:tcBorders>
            <w:vAlign w:val="center"/>
          </w:tcPr>
          <w:p w14:paraId="6D1DF5CF" w14:textId="7A29CFAC"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Consider*</w:t>
            </w:r>
          </w:p>
        </w:tc>
      </w:tr>
      <w:tr w:rsidR="00745A6F" w:rsidRPr="0069277D" w14:paraId="623C0718" w14:textId="77777777" w:rsidTr="0063795D">
        <w:tc>
          <w:tcPr>
            <w:tcW w:w="2254" w:type="dxa"/>
            <w:tcBorders>
              <w:top w:val="nil"/>
              <w:bottom w:val="nil"/>
              <w:right w:val="nil"/>
            </w:tcBorders>
            <w:vAlign w:val="center"/>
          </w:tcPr>
          <w:p w14:paraId="69E36A95" w14:textId="5A4ACC4A" w:rsidR="00745A6F" w:rsidRPr="0069277D" w:rsidRDefault="00745A6F" w:rsidP="00745A6F">
            <w:pPr>
              <w:ind w:firstLine="0"/>
              <w:jc w:val="center"/>
              <w:rPr>
                <w:rFonts w:cs="Times New Roman"/>
                <w:noProof/>
                <w:sz w:val="20"/>
                <w:szCs w:val="24"/>
                <w:lang w:val="en-US"/>
              </w:rPr>
            </w:pPr>
            <w:r w:rsidRPr="0069277D">
              <w:rPr>
                <w:rFonts w:cs="Times New Roman"/>
                <w:noProof/>
                <w:sz w:val="20"/>
                <w:szCs w:val="24"/>
                <w:lang w:val="en-US"/>
              </w:rPr>
              <w:t>Go</w:t>
            </w:r>
          </w:p>
        </w:tc>
        <w:tc>
          <w:tcPr>
            <w:tcW w:w="2254" w:type="dxa"/>
            <w:tcBorders>
              <w:top w:val="nil"/>
              <w:left w:val="nil"/>
              <w:bottom w:val="nil"/>
            </w:tcBorders>
            <w:vAlign w:val="center"/>
          </w:tcPr>
          <w:p w14:paraId="547CD1D6" w14:textId="7F0A4ED6" w:rsidR="00745A6F" w:rsidRPr="0069277D" w:rsidRDefault="00745A6F" w:rsidP="00745A6F">
            <w:pPr>
              <w:ind w:firstLine="0"/>
              <w:jc w:val="center"/>
              <w:rPr>
                <w:rFonts w:cs="Times New Roman"/>
                <w:sz w:val="20"/>
                <w:szCs w:val="24"/>
                <w:lang w:val="en-US"/>
              </w:rPr>
            </w:pPr>
            <w:r w:rsidRPr="0069277D">
              <w:rPr>
                <w:rFonts w:cs="Times New Roman"/>
                <w:noProof/>
                <w:sz w:val="20"/>
                <w:szCs w:val="24"/>
                <w:lang w:val="en-US"/>
              </w:rPr>
              <w:t>Going</w:t>
            </w:r>
          </w:p>
        </w:tc>
        <w:tc>
          <w:tcPr>
            <w:tcW w:w="2254" w:type="dxa"/>
            <w:tcBorders>
              <w:top w:val="nil"/>
              <w:bottom w:val="nil"/>
              <w:right w:val="nil"/>
            </w:tcBorders>
            <w:vAlign w:val="center"/>
          </w:tcPr>
          <w:p w14:paraId="538AD44F" w14:textId="1159F8FA"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Criti*</w:t>
            </w:r>
          </w:p>
        </w:tc>
        <w:tc>
          <w:tcPr>
            <w:tcW w:w="2254" w:type="dxa"/>
            <w:tcBorders>
              <w:top w:val="nil"/>
              <w:left w:val="nil"/>
              <w:bottom w:val="nil"/>
            </w:tcBorders>
            <w:vAlign w:val="center"/>
          </w:tcPr>
          <w:p w14:paraId="0FFFC52D" w14:textId="707B2067"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Exhaustive</w:t>
            </w:r>
          </w:p>
        </w:tc>
      </w:tr>
      <w:tr w:rsidR="00745A6F" w:rsidRPr="0069277D" w14:paraId="2229E8CA" w14:textId="77777777" w:rsidTr="0063795D">
        <w:tc>
          <w:tcPr>
            <w:tcW w:w="2254" w:type="dxa"/>
            <w:tcBorders>
              <w:top w:val="nil"/>
              <w:bottom w:val="nil"/>
              <w:right w:val="nil"/>
            </w:tcBorders>
            <w:vAlign w:val="center"/>
          </w:tcPr>
          <w:p w14:paraId="28276F72" w14:textId="3F62F077" w:rsidR="00745A6F" w:rsidRPr="0069277D" w:rsidRDefault="00745A6F" w:rsidP="00745A6F">
            <w:pPr>
              <w:ind w:firstLine="0"/>
              <w:jc w:val="center"/>
              <w:rPr>
                <w:rFonts w:cs="Times New Roman"/>
                <w:noProof/>
                <w:sz w:val="20"/>
                <w:szCs w:val="24"/>
                <w:lang w:val="en-US"/>
              </w:rPr>
            </w:pPr>
            <w:r w:rsidRPr="0069277D">
              <w:rPr>
                <w:rFonts w:cs="Times New Roman"/>
                <w:noProof/>
                <w:sz w:val="20"/>
                <w:szCs w:val="24"/>
                <w:lang w:val="en-US"/>
              </w:rPr>
              <w:t>Hurr</w:t>
            </w:r>
            <w:r w:rsidR="0063795D" w:rsidRPr="0069277D">
              <w:rPr>
                <w:rFonts w:cs="Times New Roman"/>
                <w:noProof/>
                <w:sz w:val="20"/>
                <w:szCs w:val="24"/>
                <w:lang w:val="en-US"/>
              </w:rPr>
              <w:t>*</w:t>
            </w:r>
          </w:p>
        </w:tc>
        <w:tc>
          <w:tcPr>
            <w:tcW w:w="2254" w:type="dxa"/>
            <w:tcBorders>
              <w:top w:val="nil"/>
              <w:left w:val="nil"/>
              <w:bottom w:val="nil"/>
            </w:tcBorders>
            <w:vAlign w:val="center"/>
          </w:tcPr>
          <w:p w14:paraId="0BEB4002" w14:textId="0CFF3D08"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Momentum</w:t>
            </w:r>
          </w:p>
        </w:tc>
        <w:tc>
          <w:tcPr>
            <w:tcW w:w="2254" w:type="dxa"/>
            <w:tcBorders>
              <w:top w:val="nil"/>
              <w:bottom w:val="nil"/>
              <w:right w:val="nil"/>
            </w:tcBorders>
            <w:vAlign w:val="center"/>
          </w:tcPr>
          <w:p w14:paraId="5B034D2A" w14:textId="59F68B82"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Methodical</w:t>
            </w:r>
          </w:p>
        </w:tc>
        <w:tc>
          <w:tcPr>
            <w:tcW w:w="2254" w:type="dxa"/>
            <w:tcBorders>
              <w:top w:val="nil"/>
              <w:left w:val="nil"/>
              <w:bottom w:val="nil"/>
            </w:tcBorders>
            <w:vAlign w:val="center"/>
          </w:tcPr>
          <w:p w14:paraId="28B42631" w14:textId="707078B4"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Meticulous*</w:t>
            </w:r>
          </w:p>
        </w:tc>
      </w:tr>
      <w:tr w:rsidR="00745A6F" w:rsidRPr="0069277D" w14:paraId="0439BD40" w14:textId="77777777" w:rsidTr="0063795D">
        <w:tc>
          <w:tcPr>
            <w:tcW w:w="2254" w:type="dxa"/>
            <w:tcBorders>
              <w:top w:val="nil"/>
              <w:bottom w:val="nil"/>
              <w:right w:val="nil"/>
            </w:tcBorders>
            <w:vAlign w:val="center"/>
          </w:tcPr>
          <w:p w14:paraId="1BAB0934" w14:textId="03DF7591" w:rsidR="00745A6F" w:rsidRPr="0069277D" w:rsidRDefault="0063795D" w:rsidP="00745A6F">
            <w:pPr>
              <w:ind w:firstLine="0"/>
              <w:jc w:val="center"/>
              <w:rPr>
                <w:rFonts w:cs="Times New Roman"/>
                <w:noProof/>
                <w:sz w:val="20"/>
                <w:szCs w:val="24"/>
                <w:lang w:val="en-US"/>
              </w:rPr>
            </w:pPr>
            <w:r w:rsidRPr="0069277D">
              <w:rPr>
                <w:rFonts w:cs="Times New Roman"/>
                <w:noProof/>
                <w:sz w:val="20"/>
                <w:szCs w:val="24"/>
                <w:lang w:val="en-US"/>
              </w:rPr>
              <w:t>Motion</w:t>
            </w:r>
          </w:p>
        </w:tc>
        <w:tc>
          <w:tcPr>
            <w:tcW w:w="2254" w:type="dxa"/>
            <w:tcBorders>
              <w:top w:val="nil"/>
              <w:left w:val="nil"/>
              <w:bottom w:val="nil"/>
            </w:tcBorders>
            <w:vAlign w:val="center"/>
          </w:tcPr>
          <w:p w14:paraId="0B8CC3AB" w14:textId="32DBF163"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Mov*</w:t>
            </w:r>
          </w:p>
        </w:tc>
        <w:tc>
          <w:tcPr>
            <w:tcW w:w="2254" w:type="dxa"/>
            <w:tcBorders>
              <w:top w:val="nil"/>
              <w:bottom w:val="nil"/>
              <w:right w:val="nil"/>
            </w:tcBorders>
            <w:vAlign w:val="center"/>
          </w:tcPr>
          <w:p w14:paraId="323B3E4E" w14:textId="74B0E72D"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Procrastinat*</w:t>
            </w:r>
          </w:p>
        </w:tc>
        <w:tc>
          <w:tcPr>
            <w:tcW w:w="2254" w:type="dxa"/>
            <w:tcBorders>
              <w:top w:val="nil"/>
              <w:left w:val="nil"/>
              <w:bottom w:val="nil"/>
            </w:tcBorders>
            <w:vAlign w:val="center"/>
          </w:tcPr>
          <w:p w14:paraId="25D1FF3E" w14:textId="4D08069F"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Reconsider*</w:t>
            </w:r>
          </w:p>
        </w:tc>
      </w:tr>
      <w:tr w:rsidR="00745A6F" w:rsidRPr="0069277D" w14:paraId="12343152" w14:textId="77777777" w:rsidTr="0063795D">
        <w:tc>
          <w:tcPr>
            <w:tcW w:w="2254" w:type="dxa"/>
            <w:tcBorders>
              <w:top w:val="nil"/>
              <w:bottom w:val="nil"/>
              <w:right w:val="nil"/>
            </w:tcBorders>
            <w:vAlign w:val="center"/>
          </w:tcPr>
          <w:p w14:paraId="70B093E3" w14:textId="659F5308" w:rsidR="00745A6F" w:rsidRPr="0069277D" w:rsidRDefault="0063795D" w:rsidP="00745A6F">
            <w:pPr>
              <w:ind w:firstLine="0"/>
              <w:jc w:val="center"/>
              <w:rPr>
                <w:rFonts w:cs="Times New Roman"/>
                <w:noProof/>
                <w:sz w:val="20"/>
                <w:szCs w:val="24"/>
                <w:lang w:val="en-US"/>
              </w:rPr>
            </w:pPr>
            <w:r w:rsidRPr="0069277D">
              <w:rPr>
                <w:rFonts w:cs="Times New Roman"/>
                <w:noProof/>
                <w:sz w:val="20"/>
                <w:szCs w:val="24"/>
                <w:lang w:val="en-US"/>
              </w:rPr>
              <w:t>Obsticle*</w:t>
            </w:r>
          </w:p>
        </w:tc>
        <w:tc>
          <w:tcPr>
            <w:tcW w:w="2254" w:type="dxa"/>
            <w:tcBorders>
              <w:top w:val="nil"/>
              <w:left w:val="nil"/>
              <w:bottom w:val="nil"/>
            </w:tcBorders>
            <w:vAlign w:val="center"/>
          </w:tcPr>
          <w:p w14:paraId="412666F2" w14:textId="557BA913"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Proceed*</w:t>
            </w:r>
          </w:p>
        </w:tc>
        <w:tc>
          <w:tcPr>
            <w:tcW w:w="2254" w:type="dxa"/>
            <w:tcBorders>
              <w:top w:val="nil"/>
              <w:bottom w:val="nil"/>
              <w:right w:val="nil"/>
            </w:tcBorders>
            <w:vAlign w:val="center"/>
          </w:tcPr>
          <w:p w14:paraId="794838F0" w14:textId="062DDA4C"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Right</w:t>
            </w:r>
          </w:p>
        </w:tc>
        <w:tc>
          <w:tcPr>
            <w:tcW w:w="2254" w:type="dxa"/>
            <w:tcBorders>
              <w:top w:val="nil"/>
              <w:left w:val="nil"/>
              <w:bottom w:val="nil"/>
            </w:tcBorders>
            <w:vAlign w:val="center"/>
          </w:tcPr>
          <w:p w14:paraId="62BD4606" w14:textId="639E8158"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Ruminat*</w:t>
            </w:r>
          </w:p>
        </w:tc>
      </w:tr>
      <w:tr w:rsidR="00745A6F" w:rsidRPr="0069277D" w14:paraId="4D49A35E" w14:textId="77777777" w:rsidTr="0063795D">
        <w:tc>
          <w:tcPr>
            <w:tcW w:w="2254" w:type="dxa"/>
            <w:tcBorders>
              <w:top w:val="nil"/>
              <w:right w:val="nil"/>
            </w:tcBorders>
            <w:vAlign w:val="center"/>
          </w:tcPr>
          <w:p w14:paraId="20EE7C52" w14:textId="108E1BEE" w:rsidR="00745A6F" w:rsidRPr="0069277D" w:rsidRDefault="0063795D" w:rsidP="00745A6F">
            <w:pPr>
              <w:ind w:firstLine="0"/>
              <w:jc w:val="center"/>
              <w:rPr>
                <w:rFonts w:cs="Times New Roman"/>
                <w:noProof/>
                <w:sz w:val="20"/>
                <w:szCs w:val="24"/>
                <w:lang w:val="en-US"/>
              </w:rPr>
            </w:pPr>
            <w:r w:rsidRPr="0069277D">
              <w:rPr>
                <w:rFonts w:cs="Times New Roman"/>
                <w:noProof/>
                <w:sz w:val="20"/>
                <w:szCs w:val="24"/>
                <w:lang w:val="en-US"/>
              </w:rPr>
              <w:t>Urg*</w:t>
            </w:r>
          </w:p>
        </w:tc>
        <w:tc>
          <w:tcPr>
            <w:tcW w:w="2254" w:type="dxa"/>
            <w:tcBorders>
              <w:top w:val="nil"/>
              <w:left w:val="nil"/>
            </w:tcBorders>
            <w:vAlign w:val="center"/>
          </w:tcPr>
          <w:p w14:paraId="7824189F" w14:textId="77777777" w:rsidR="00745A6F" w:rsidRPr="0069277D" w:rsidRDefault="00745A6F" w:rsidP="00745A6F">
            <w:pPr>
              <w:ind w:firstLine="0"/>
              <w:jc w:val="center"/>
              <w:rPr>
                <w:rFonts w:cs="Times New Roman"/>
                <w:sz w:val="20"/>
                <w:szCs w:val="24"/>
                <w:lang w:val="en-US"/>
              </w:rPr>
            </w:pPr>
          </w:p>
        </w:tc>
        <w:tc>
          <w:tcPr>
            <w:tcW w:w="2254" w:type="dxa"/>
            <w:tcBorders>
              <w:top w:val="nil"/>
              <w:right w:val="nil"/>
            </w:tcBorders>
            <w:vAlign w:val="center"/>
          </w:tcPr>
          <w:p w14:paraId="1BD18CDE" w14:textId="2C8FBA58" w:rsidR="00745A6F" w:rsidRPr="0069277D" w:rsidRDefault="0063795D" w:rsidP="00745A6F">
            <w:pPr>
              <w:ind w:firstLine="0"/>
              <w:jc w:val="center"/>
              <w:rPr>
                <w:rFonts w:cs="Times New Roman"/>
                <w:sz w:val="20"/>
                <w:szCs w:val="24"/>
                <w:lang w:val="en-US"/>
              </w:rPr>
            </w:pPr>
            <w:r w:rsidRPr="0069277D">
              <w:rPr>
                <w:rFonts w:cs="Times New Roman"/>
                <w:noProof/>
                <w:sz w:val="20"/>
                <w:szCs w:val="24"/>
                <w:lang w:val="en-US"/>
              </w:rPr>
              <w:t>Unsure</w:t>
            </w:r>
          </w:p>
        </w:tc>
        <w:tc>
          <w:tcPr>
            <w:tcW w:w="2254" w:type="dxa"/>
            <w:tcBorders>
              <w:top w:val="nil"/>
              <w:left w:val="nil"/>
            </w:tcBorders>
            <w:vAlign w:val="center"/>
          </w:tcPr>
          <w:p w14:paraId="5115D2ED" w14:textId="77777777" w:rsidR="00745A6F" w:rsidRPr="0069277D" w:rsidRDefault="00745A6F" w:rsidP="00745A6F">
            <w:pPr>
              <w:ind w:firstLine="0"/>
              <w:jc w:val="center"/>
              <w:rPr>
                <w:rFonts w:cs="Times New Roman"/>
                <w:sz w:val="20"/>
                <w:szCs w:val="24"/>
                <w:lang w:val="en-US"/>
              </w:rPr>
            </w:pPr>
          </w:p>
        </w:tc>
      </w:tr>
    </w:tbl>
    <w:p w14:paraId="7AEBD9CD" w14:textId="77777777" w:rsidR="0079132E" w:rsidRPr="0069277D" w:rsidRDefault="0079132E" w:rsidP="009D4EA6">
      <w:pPr>
        <w:rPr>
          <w:rFonts w:cs="Times New Roman"/>
          <w:b/>
          <w:szCs w:val="24"/>
          <w:lang w:val="en-US"/>
        </w:rPr>
      </w:pPr>
    </w:p>
    <w:p w14:paraId="667D5D7D" w14:textId="3AC2F655" w:rsidR="00745A6F" w:rsidRPr="0069277D" w:rsidRDefault="009D4EA6" w:rsidP="009D4EA6">
      <w:pPr>
        <w:rPr>
          <w:rFonts w:cs="Times New Roman"/>
          <w:noProof/>
          <w:szCs w:val="24"/>
          <w:lang w:val="en-US"/>
        </w:rPr>
      </w:pPr>
      <w:r w:rsidRPr="004906BD">
        <w:rPr>
          <w:rFonts w:cs="Times New Roman"/>
          <w:bCs/>
          <w:szCs w:val="24"/>
          <w:lang w:val="en-US"/>
        </w:rPr>
        <w:lastRenderedPageBreak/>
        <w:t>Table 3</w:t>
      </w:r>
      <w:r w:rsidR="004906BD">
        <w:rPr>
          <w:rFonts w:cs="Times New Roman"/>
          <w:bCs/>
          <w:szCs w:val="24"/>
          <w:lang w:val="en-US"/>
        </w:rPr>
        <w:t>.</w:t>
      </w:r>
      <w:r w:rsidRPr="004906BD">
        <w:rPr>
          <w:rFonts w:cs="Times New Roman"/>
          <w:bCs/>
          <w:szCs w:val="24"/>
          <w:lang w:val="en-US"/>
        </w:rPr>
        <w:t xml:space="preserve"> </w:t>
      </w:r>
      <w:r w:rsidR="00D2147A">
        <w:rPr>
          <w:rFonts w:cs="Times New Roman"/>
          <w:bCs/>
          <w:szCs w:val="24"/>
          <w:lang w:val="en-US"/>
        </w:rPr>
        <w:t xml:space="preserve">Stemmed </w:t>
      </w:r>
      <w:r w:rsidRPr="004906BD">
        <w:rPr>
          <w:rFonts w:cs="Times New Roman"/>
          <w:bCs/>
          <w:noProof/>
          <w:szCs w:val="24"/>
          <w:lang w:val="en-US"/>
        </w:rPr>
        <w:t>Regulatory</w:t>
      </w:r>
      <w:r w:rsidRPr="0069277D">
        <w:rPr>
          <w:rFonts w:cs="Times New Roman"/>
          <w:noProof/>
          <w:szCs w:val="24"/>
          <w:lang w:val="en-US"/>
        </w:rPr>
        <w:t xml:space="preserve"> </w:t>
      </w:r>
      <w:r w:rsidR="001A56BF" w:rsidRPr="0069277D">
        <w:rPr>
          <w:rFonts w:cs="Times New Roman"/>
          <w:noProof/>
          <w:szCs w:val="24"/>
          <w:lang w:val="en-US"/>
        </w:rPr>
        <w:t>M</w:t>
      </w:r>
      <w:r w:rsidRPr="0069277D">
        <w:rPr>
          <w:rFonts w:cs="Times New Roman"/>
          <w:noProof/>
          <w:szCs w:val="24"/>
          <w:lang w:val="en-US"/>
        </w:rPr>
        <w:t xml:space="preserve">ode </w:t>
      </w:r>
      <w:r w:rsidR="001A56BF" w:rsidRPr="0069277D">
        <w:rPr>
          <w:rFonts w:cs="Times New Roman"/>
          <w:noProof/>
          <w:szCs w:val="24"/>
          <w:lang w:val="en-US"/>
        </w:rPr>
        <w:t>D</w:t>
      </w:r>
      <w:r w:rsidRPr="0069277D">
        <w:rPr>
          <w:rFonts w:cs="Times New Roman"/>
          <w:noProof/>
          <w:szCs w:val="24"/>
          <w:lang w:val="en-US"/>
        </w:rPr>
        <w:t xml:space="preserve">ictionary </w:t>
      </w:r>
      <w:r w:rsidR="00D2147A">
        <w:rPr>
          <w:rFonts w:cs="Times New Roman"/>
          <w:noProof/>
          <w:szCs w:val="24"/>
          <w:lang w:val="en-US"/>
        </w:rPr>
        <w:t>words</w:t>
      </w:r>
    </w:p>
    <w:tbl>
      <w:tblPr>
        <w:tblStyle w:val="TableGrid"/>
        <w:tblW w:w="0" w:type="auto"/>
        <w:tblLook w:val="04A0" w:firstRow="1" w:lastRow="0" w:firstColumn="1" w:lastColumn="0" w:noHBand="0" w:noVBand="1"/>
      </w:tblPr>
      <w:tblGrid>
        <w:gridCol w:w="2254"/>
        <w:gridCol w:w="2254"/>
        <w:gridCol w:w="2254"/>
        <w:gridCol w:w="2254"/>
      </w:tblGrid>
      <w:tr w:rsidR="0063795D" w:rsidRPr="0069277D" w14:paraId="3A765124" w14:textId="77777777" w:rsidTr="00507515">
        <w:tc>
          <w:tcPr>
            <w:tcW w:w="4508" w:type="dxa"/>
            <w:gridSpan w:val="2"/>
            <w:tcBorders>
              <w:bottom w:val="single" w:sz="4" w:space="0" w:color="auto"/>
            </w:tcBorders>
            <w:vAlign w:val="center"/>
          </w:tcPr>
          <w:p w14:paraId="5E5A7A15" w14:textId="77777777" w:rsidR="0063795D" w:rsidRPr="0069277D" w:rsidRDefault="0063795D" w:rsidP="00507515">
            <w:pPr>
              <w:ind w:firstLine="0"/>
              <w:jc w:val="center"/>
              <w:rPr>
                <w:rFonts w:cs="Times New Roman"/>
                <w:b/>
                <w:szCs w:val="24"/>
                <w:lang w:val="en-US"/>
              </w:rPr>
            </w:pPr>
            <w:r w:rsidRPr="0069277D">
              <w:rPr>
                <w:rFonts w:cs="Times New Roman"/>
                <w:b/>
                <w:szCs w:val="24"/>
                <w:lang w:val="en-US"/>
              </w:rPr>
              <w:t>Locomotion</w:t>
            </w:r>
          </w:p>
        </w:tc>
        <w:tc>
          <w:tcPr>
            <w:tcW w:w="4508" w:type="dxa"/>
            <w:gridSpan w:val="2"/>
            <w:tcBorders>
              <w:bottom w:val="single" w:sz="4" w:space="0" w:color="auto"/>
            </w:tcBorders>
            <w:vAlign w:val="center"/>
          </w:tcPr>
          <w:p w14:paraId="500A694B" w14:textId="77777777" w:rsidR="0063795D" w:rsidRPr="0069277D" w:rsidRDefault="0063795D" w:rsidP="00507515">
            <w:pPr>
              <w:tabs>
                <w:tab w:val="left" w:pos="1260"/>
              </w:tabs>
              <w:ind w:firstLine="0"/>
              <w:jc w:val="center"/>
              <w:rPr>
                <w:rFonts w:cs="Times New Roman"/>
                <w:b/>
                <w:szCs w:val="24"/>
                <w:lang w:val="en-US"/>
              </w:rPr>
            </w:pPr>
            <w:r w:rsidRPr="0069277D">
              <w:rPr>
                <w:rFonts w:cs="Times New Roman"/>
                <w:b/>
                <w:szCs w:val="24"/>
                <w:lang w:val="en-US"/>
              </w:rPr>
              <w:t>Assessment</w:t>
            </w:r>
          </w:p>
        </w:tc>
      </w:tr>
      <w:tr w:rsidR="0063795D" w:rsidRPr="0069277D" w14:paraId="36252E15" w14:textId="77777777" w:rsidTr="00507515">
        <w:tc>
          <w:tcPr>
            <w:tcW w:w="2254" w:type="dxa"/>
            <w:tcBorders>
              <w:top w:val="single" w:sz="4" w:space="0" w:color="auto"/>
              <w:bottom w:val="nil"/>
              <w:right w:val="nil"/>
            </w:tcBorders>
            <w:vAlign w:val="center"/>
          </w:tcPr>
          <w:p w14:paraId="6813A552" w14:textId="7983F483" w:rsidR="0063795D" w:rsidRPr="0069277D" w:rsidRDefault="0063795D" w:rsidP="00507515">
            <w:pPr>
              <w:ind w:firstLine="0"/>
              <w:jc w:val="center"/>
              <w:rPr>
                <w:rFonts w:cs="Times New Roman"/>
                <w:sz w:val="20"/>
                <w:szCs w:val="24"/>
                <w:lang w:val="en-US"/>
              </w:rPr>
            </w:pPr>
            <w:r w:rsidRPr="0069277D">
              <w:rPr>
                <w:rFonts w:cs="Times New Roman"/>
                <w:sz w:val="20"/>
                <w:szCs w:val="24"/>
                <w:lang w:val="en-US"/>
              </w:rPr>
              <w:t>Act</w:t>
            </w:r>
          </w:p>
        </w:tc>
        <w:tc>
          <w:tcPr>
            <w:tcW w:w="2254" w:type="dxa"/>
            <w:tcBorders>
              <w:top w:val="single" w:sz="4" w:space="0" w:color="auto"/>
              <w:left w:val="nil"/>
              <w:bottom w:val="nil"/>
            </w:tcBorders>
            <w:vAlign w:val="center"/>
          </w:tcPr>
          <w:p w14:paraId="54BA336C" w14:textId="2405AE94" w:rsidR="0063795D" w:rsidRPr="0069277D" w:rsidRDefault="0063795D" w:rsidP="00507515">
            <w:pPr>
              <w:ind w:firstLine="0"/>
              <w:jc w:val="center"/>
              <w:rPr>
                <w:rFonts w:cs="Times New Roman"/>
                <w:sz w:val="20"/>
                <w:szCs w:val="24"/>
                <w:lang w:val="en-US"/>
              </w:rPr>
            </w:pPr>
            <w:r w:rsidRPr="0069277D">
              <w:rPr>
                <w:rFonts w:cs="Times New Roman"/>
                <w:sz w:val="20"/>
                <w:szCs w:val="24"/>
                <w:lang w:val="en-US"/>
              </w:rPr>
              <w:t>Chang</w:t>
            </w:r>
          </w:p>
        </w:tc>
        <w:tc>
          <w:tcPr>
            <w:tcW w:w="2254" w:type="dxa"/>
            <w:tcBorders>
              <w:bottom w:val="nil"/>
              <w:right w:val="nil"/>
            </w:tcBorders>
            <w:vAlign w:val="center"/>
          </w:tcPr>
          <w:p w14:paraId="0653A103" w14:textId="669FCAC8" w:rsidR="0063795D" w:rsidRPr="0069277D" w:rsidRDefault="009D4EA6" w:rsidP="00507515">
            <w:pPr>
              <w:ind w:firstLine="0"/>
              <w:jc w:val="center"/>
              <w:rPr>
                <w:rFonts w:cs="Times New Roman"/>
                <w:sz w:val="20"/>
                <w:szCs w:val="24"/>
                <w:lang w:val="en-US"/>
              </w:rPr>
            </w:pPr>
            <w:r w:rsidRPr="0069277D">
              <w:rPr>
                <w:rFonts w:cs="Times New Roman"/>
                <w:sz w:val="20"/>
                <w:szCs w:val="24"/>
                <w:lang w:val="en-US"/>
              </w:rPr>
              <w:t>Alternat</w:t>
            </w:r>
          </w:p>
        </w:tc>
        <w:tc>
          <w:tcPr>
            <w:tcW w:w="2254" w:type="dxa"/>
            <w:tcBorders>
              <w:left w:val="nil"/>
              <w:bottom w:val="nil"/>
            </w:tcBorders>
            <w:vAlign w:val="center"/>
          </w:tcPr>
          <w:p w14:paraId="51549D59" w14:textId="6FD2E032" w:rsidR="0063795D" w:rsidRPr="0069277D" w:rsidRDefault="009D4EA6" w:rsidP="00507515">
            <w:pPr>
              <w:ind w:firstLine="0"/>
              <w:jc w:val="center"/>
              <w:rPr>
                <w:rFonts w:cs="Times New Roman"/>
                <w:sz w:val="20"/>
                <w:szCs w:val="24"/>
                <w:lang w:val="en-US"/>
              </w:rPr>
            </w:pPr>
            <w:r w:rsidRPr="0069277D">
              <w:rPr>
                <w:rFonts w:cs="Times New Roman"/>
                <w:sz w:val="20"/>
                <w:szCs w:val="24"/>
                <w:lang w:val="en-US"/>
              </w:rPr>
              <w:t>Assess</w:t>
            </w:r>
          </w:p>
        </w:tc>
      </w:tr>
      <w:tr w:rsidR="009D4EA6" w:rsidRPr="0069277D" w14:paraId="00978497" w14:textId="77777777" w:rsidTr="00507515">
        <w:tc>
          <w:tcPr>
            <w:tcW w:w="2254" w:type="dxa"/>
            <w:tcBorders>
              <w:top w:val="nil"/>
              <w:bottom w:val="nil"/>
              <w:right w:val="nil"/>
            </w:tcBorders>
            <w:vAlign w:val="center"/>
          </w:tcPr>
          <w:p w14:paraId="4B65B1CC" w14:textId="1E93A2E6"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Dare</w:t>
            </w:r>
          </w:p>
        </w:tc>
        <w:tc>
          <w:tcPr>
            <w:tcW w:w="2254" w:type="dxa"/>
            <w:tcBorders>
              <w:top w:val="nil"/>
              <w:left w:val="nil"/>
              <w:bottom w:val="nil"/>
            </w:tcBorders>
            <w:vAlign w:val="center"/>
          </w:tcPr>
          <w:p w14:paraId="1762B49B" w14:textId="7ACBF249"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Doer</w:t>
            </w:r>
          </w:p>
        </w:tc>
        <w:tc>
          <w:tcPr>
            <w:tcW w:w="2254" w:type="dxa"/>
            <w:tcBorders>
              <w:top w:val="nil"/>
              <w:bottom w:val="nil"/>
              <w:right w:val="nil"/>
            </w:tcBorders>
            <w:vAlign w:val="center"/>
          </w:tcPr>
          <w:p w14:paraId="40B75B73" w14:textId="4DFFE5EE"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Compar</w:t>
            </w:r>
            <w:proofErr w:type="spellEnd"/>
          </w:p>
        </w:tc>
        <w:tc>
          <w:tcPr>
            <w:tcW w:w="2254" w:type="dxa"/>
            <w:tcBorders>
              <w:top w:val="nil"/>
              <w:left w:val="nil"/>
              <w:bottom w:val="nil"/>
            </w:tcBorders>
            <w:vAlign w:val="center"/>
          </w:tcPr>
          <w:p w14:paraId="553C2D02" w14:textId="1F4B15E5"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Consult</w:t>
            </w:r>
          </w:p>
        </w:tc>
      </w:tr>
      <w:tr w:rsidR="009D4EA6" w:rsidRPr="0069277D" w14:paraId="0BB25640" w14:textId="77777777" w:rsidTr="00507515">
        <w:tc>
          <w:tcPr>
            <w:tcW w:w="2254" w:type="dxa"/>
            <w:tcBorders>
              <w:top w:val="nil"/>
              <w:bottom w:val="nil"/>
              <w:right w:val="nil"/>
            </w:tcBorders>
            <w:vAlign w:val="center"/>
          </w:tcPr>
          <w:p w14:paraId="4FC646AF" w14:textId="414146CB"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Drive</w:t>
            </w:r>
          </w:p>
        </w:tc>
        <w:tc>
          <w:tcPr>
            <w:tcW w:w="2254" w:type="dxa"/>
            <w:tcBorders>
              <w:top w:val="nil"/>
              <w:left w:val="nil"/>
              <w:bottom w:val="nil"/>
            </w:tcBorders>
            <w:vAlign w:val="center"/>
          </w:tcPr>
          <w:p w14:paraId="04927967" w14:textId="0B70AF82"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Elimin</w:t>
            </w:r>
            <w:proofErr w:type="spellEnd"/>
          </w:p>
        </w:tc>
        <w:tc>
          <w:tcPr>
            <w:tcW w:w="2254" w:type="dxa"/>
            <w:tcBorders>
              <w:top w:val="nil"/>
              <w:bottom w:val="nil"/>
              <w:right w:val="nil"/>
            </w:tcBorders>
            <w:vAlign w:val="center"/>
          </w:tcPr>
          <w:p w14:paraId="02480A7C" w14:textId="1EC44733"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Correct</w:t>
            </w:r>
          </w:p>
        </w:tc>
        <w:tc>
          <w:tcPr>
            <w:tcW w:w="2254" w:type="dxa"/>
            <w:tcBorders>
              <w:top w:val="nil"/>
              <w:left w:val="nil"/>
              <w:bottom w:val="nil"/>
            </w:tcBorders>
            <w:vAlign w:val="center"/>
          </w:tcPr>
          <w:p w14:paraId="20C6F504" w14:textId="56A634B7"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Detail</w:t>
            </w:r>
          </w:p>
        </w:tc>
      </w:tr>
      <w:tr w:rsidR="009D4EA6" w:rsidRPr="0069277D" w14:paraId="5FA62B4F" w14:textId="77777777" w:rsidTr="00507515">
        <w:tc>
          <w:tcPr>
            <w:tcW w:w="2254" w:type="dxa"/>
            <w:tcBorders>
              <w:top w:val="nil"/>
              <w:bottom w:val="nil"/>
              <w:right w:val="nil"/>
            </w:tcBorders>
            <w:vAlign w:val="center"/>
          </w:tcPr>
          <w:p w14:paraId="53A39DC8" w14:textId="740A9FED"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Fast</w:t>
            </w:r>
          </w:p>
        </w:tc>
        <w:tc>
          <w:tcPr>
            <w:tcW w:w="2254" w:type="dxa"/>
            <w:tcBorders>
              <w:top w:val="nil"/>
              <w:left w:val="nil"/>
              <w:bottom w:val="nil"/>
            </w:tcBorders>
            <w:vAlign w:val="center"/>
          </w:tcPr>
          <w:p w14:paraId="46E8D4E7" w14:textId="1B599EB4"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Flow</w:t>
            </w:r>
          </w:p>
        </w:tc>
        <w:tc>
          <w:tcPr>
            <w:tcW w:w="2254" w:type="dxa"/>
            <w:tcBorders>
              <w:top w:val="nil"/>
              <w:bottom w:val="nil"/>
              <w:right w:val="nil"/>
            </w:tcBorders>
            <w:vAlign w:val="center"/>
          </w:tcPr>
          <w:p w14:paraId="6D3C7430" w14:textId="3A942339"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Evaluat</w:t>
            </w:r>
            <w:proofErr w:type="spellEnd"/>
          </w:p>
        </w:tc>
        <w:tc>
          <w:tcPr>
            <w:tcW w:w="2254" w:type="dxa"/>
            <w:tcBorders>
              <w:top w:val="nil"/>
              <w:left w:val="nil"/>
              <w:bottom w:val="nil"/>
            </w:tcBorders>
            <w:vAlign w:val="center"/>
          </w:tcPr>
          <w:p w14:paraId="43424036" w14:textId="36519D41"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Examin</w:t>
            </w:r>
            <w:proofErr w:type="spellEnd"/>
          </w:p>
        </w:tc>
      </w:tr>
      <w:tr w:rsidR="009D4EA6" w:rsidRPr="0069277D" w14:paraId="1853FBBD" w14:textId="77777777" w:rsidTr="00507515">
        <w:tc>
          <w:tcPr>
            <w:tcW w:w="2254" w:type="dxa"/>
            <w:tcBorders>
              <w:top w:val="nil"/>
              <w:bottom w:val="nil"/>
              <w:right w:val="nil"/>
            </w:tcBorders>
            <w:vAlign w:val="center"/>
          </w:tcPr>
          <w:p w14:paraId="04D871C9" w14:textId="0E863400"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Get</w:t>
            </w:r>
          </w:p>
        </w:tc>
        <w:tc>
          <w:tcPr>
            <w:tcW w:w="2254" w:type="dxa"/>
            <w:tcBorders>
              <w:top w:val="nil"/>
              <w:left w:val="nil"/>
              <w:bottom w:val="nil"/>
            </w:tcBorders>
            <w:vAlign w:val="center"/>
          </w:tcPr>
          <w:p w14:paraId="7E91D7B3" w14:textId="26C0905A"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Initiat</w:t>
            </w:r>
            <w:proofErr w:type="spellEnd"/>
          </w:p>
        </w:tc>
        <w:tc>
          <w:tcPr>
            <w:tcW w:w="2254" w:type="dxa"/>
            <w:tcBorders>
              <w:top w:val="nil"/>
              <w:bottom w:val="nil"/>
              <w:right w:val="nil"/>
            </w:tcBorders>
            <w:vAlign w:val="center"/>
          </w:tcPr>
          <w:p w14:paraId="3C0CEA42" w14:textId="46A08F0A"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Judg</w:t>
            </w:r>
            <w:proofErr w:type="spellEnd"/>
          </w:p>
        </w:tc>
        <w:tc>
          <w:tcPr>
            <w:tcW w:w="2254" w:type="dxa"/>
            <w:tcBorders>
              <w:top w:val="nil"/>
              <w:left w:val="nil"/>
              <w:bottom w:val="nil"/>
            </w:tcBorders>
            <w:vAlign w:val="center"/>
          </w:tcPr>
          <w:p w14:paraId="5683C61C" w14:textId="3FA3EB49"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Observ</w:t>
            </w:r>
            <w:proofErr w:type="spellEnd"/>
          </w:p>
        </w:tc>
      </w:tr>
      <w:tr w:rsidR="009D4EA6" w:rsidRPr="0069277D" w14:paraId="40F18093" w14:textId="77777777" w:rsidTr="00507515">
        <w:tc>
          <w:tcPr>
            <w:tcW w:w="2254" w:type="dxa"/>
            <w:tcBorders>
              <w:top w:val="nil"/>
              <w:bottom w:val="nil"/>
              <w:right w:val="nil"/>
            </w:tcBorders>
            <w:vAlign w:val="center"/>
          </w:tcPr>
          <w:p w14:paraId="68ED33C9" w14:textId="33F4566A"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Launch</w:t>
            </w:r>
          </w:p>
        </w:tc>
        <w:tc>
          <w:tcPr>
            <w:tcW w:w="2254" w:type="dxa"/>
            <w:tcBorders>
              <w:top w:val="nil"/>
              <w:left w:val="nil"/>
              <w:bottom w:val="nil"/>
            </w:tcBorders>
            <w:vAlign w:val="center"/>
          </w:tcPr>
          <w:p w14:paraId="6EE893B6" w14:textId="446E8EDB"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Lead</w:t>
            </w:r>
          </w:p>
        </w:tc>
        <w:tc>
          <w:tcPr>
            <w:tcW w:w="2254" w:type="dxa"/>
            <w:tcBorders>
              <w:top w:val="nil"/>
              <w:bottom w:val="nil"/>
              <w:right w:val="nil"/>
            </w:tcBorders>
            <w:vAlign w:val="center"/>
          </w:tcPr>
          <w:p w14:paraId="6B77AA52" w14:textId="42599456"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Perfect</w:t>
            </w:r>
          </w:p>
        </w:tc>
        <w:tc>
          <w:tcPr>
            <w:tcW w:w="2254" w:type="dxa"/>
            <w:tcBorders>
              <w:top w:val="nil"/>
              <w:left w:val="nil"/>
              <w:bottom w:val="nil"/>
            </w:tcBorders>
            <w:vAlign w:val="center"/>
          </w:tcPr>
          <w:p w14:paraId="68CDF9B5" w14:textId="2F3589CD"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Ponder</w:t>
            </w:r>
          </w:p>
        </w:tc>
      </w:tr>
      <w:tr w:rsidR="009D4EA6" w:rsidRPr="0069277D" w14:paraId="6D45B144" w14:textId="77777777" w:rsidTr="0063795D">
        <w:tc>
          <w:tcPr>
            <w:tcW w:w="2254" w:type="dxa"/>
            <w:tcBorders>
              <w:top w:val="nil"/>
              <w:bottom w:val="nil"/>
              <w:right w:val="nil"/>
            </w:tcBorders>
            <w:vAlign w:val="center"/>
          </w:tcPr>
          <w:p w14:paraId="0BDE6FDB" w14:textId="26F20EFB"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Make</w:t>
            </w:r>
          </w:p>
        </w:tc>
        <w:tc>
          <w:tcPr>
            <w:tcW w:w="2254" w:type="dxa"/>
            <w:tcBorders>
              <w:top w:val="nil"/>
              <w:left w:val="nil"/>
              <w:bottom w:val="nil"/>
            </w:tcBorders>
            <w:vAlign w:val="center"/>
          </w:tcPr>
          <w:p w14:paraId="6F75DFF9" w14:textId="606B504F"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Mobil</w:t>
            </w:r>
          </w:p>
        </w:tc>
        <w:tc>
          <w:tcPr>
            <w:tcW w:w="2254" w:type="dxa"/>
            <w:tcBorders>
              <w:top w:val="nil"/>
              <w:bottom w:val="nil"/>
              <w:right w:val="nil"/>
            </w:tcBorders>
            <w:vAlign w:val="center"/>
          </w:tcPr>
          <w:p w14:paraId="181E553C" w14:textId="304A4235"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Question</w:t>
            </w:r>
          </w:p>
        </w:tc>
        <w:tc>
          <w:tcPr>
            <w:tcW w:w="2254" w:type="dxa"/>
            <w:tcBorders>
              <w:top w:val="nil"/>
              <w:left w:val="nil"/>
              <w:bottom w:val="nil"/>
            </w:tcBorders>
            <w:vAlign w:val="center"/>
          </w:tcPr>
          <w:p w14:paraId="5EB8A959" w14:textId="32B00D11"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Reflect</w:t>
            </w:r>
          </w:p>
        </w:tc>
      </w:tr>
      <w:tr w:rsidR="009D4EA6" w:rsidRPr="0069277D" w14:paraId="2D51F5E9" w14:textId="77777777" w:rsidTr="0063795D">
        <w:tc>
          <w:tcPr>
            <w:tcW w:w="2254" w:type="dxa"/>
            <w:tcBorders>
              <w:top w:val="nil"/>
              <w:bottom w:val="nil"/>
              <w:right w:val="nil"/>
            </w:tcBorders>
            <w:vAlign w:val="center"/>
          </w:tcPr>
          <w:p w14:paraId="7D63101E" w14:textId="6A2F467D"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Quick</w:t>
            </w:r>
          </w:p>
        </w:tc>
        <w:tc>
          <w:tcPr>
            <w:tcW w:w="2254" w:type="dxa"/>
            <w:tcBorders>
              <w:top w:val="nil"/>
              <w:left w:val="nil"/>
              <w:bottom w:val="nil"/>
            </w:tcBorders>
            <w:vAlign w:val="center"/>
          </w:tcPr>
          <w:p w14:paraId="5C6E5492" w14:textId="0FF4BDFE"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Reduc</w:t>
            </w:r>
            <w:proofErr w:type="spellEnd"/>
          </w:p>
        </w:tc>
        <w:tc>
          <w:tcPr>
            <w:tcW w:w="2254" w:type="dxa"/>
            <w:tcBorders>
              <w:top w:val="nil"/>
              <w:bottom w:val="nil"/>
              <w:right w:val="nil"/>
            </w:tcBorders>
            <w:vAlign w:val="center"/>
          </w:tcPr>
          <w:p w14:paraId="0FAF40AE" w14:textId="0AD7EF35"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Regret</w:t>
            </w:r>
          </w:p>
        </w:tc>
        <w:tc>
          <w:tcPr>
            <w:tcW w:w="2254" w:type="dxa"/>
            <w:tcBorders>
              <w:top w:val="nil"/>
              <w:left w:val="nil"/>
              <w:bottom w:val="nil"/>
            </w:tcBorders>
            <w:vAlign w:val="center"/>
          </w:tcPr>
          <w:p w14:paraId="51510C4E" w14:textId="3AF528E9"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Review</w:t>
            </w:r>
          </w:p>
        </w:tc>
      </w:tr>
      <w:tr w:rsidR="009D4EA6" w:rsidRPr="0069277D" w14:paraId="5FD342D4" w14:textId="77777777" w:rsidTr="0063795D">
        <w:tc>
          <w:tcPr>
            <w:tcW w:w="2254" w:type="dxa"/>
            <w:tcBorders>
              <w:top w:val="nil"/>
              <w:bottom w:val="nil"/>
              <w:right w:val="nil"/>
            </w:tcBorders>
            <w:vAlign w:val="center"/>
          </w:tcPr>
          <w:p w14:paraId="2F333081" w14:textId="6628814C"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Reject</w:t>
            </w:r>
          </w:p>
        </w:tc>
        <w:tc>
          <w:tcPr>
            <w:tcW w:w="2254" w:type="dxa"/>
            <w:tcBorders>
              <w:top w:val="nil"/>
              <w:left w:val="nil"/>
              <w:bottom w:val="nil"/>
            </w:tcBorders>
            <w:vAlign w:val="center"/>
          </w:tcPr>
          <w:p w14:paraId="59D88C1E" w14:textId="3B298434" w:rsidR="009D4EA6" w:rsidRPr="0069277D" w:rsidRDefault="009D4EA6" w:rsidP="009D4EA6">
            <w:pPr>
              <w:ind w:firstLine="0"/>
              <w:jc w:val="center"/>
              <w:rPr>
                <w:rFonts w:cs="Times New Roman"/>
                <w:sz w:val="20"/>
                <w:szCs w:val="24"/>
                <w:lang w:val="en-US"/>
              </w:rPr>
            </w:pPr>
            <w:proofErr w:type="spellStart"/>
            <w:r w:rsidRPr="0069277D">
              <w:rPr>
                <w:rFonts w:cs="Times New Roman"/>
                <w:sz w:val="20"/>
                <w:szCs w:val="24"/>
                <w:lang w:val="en-US"/>
              </w:rPr>
              <w:t>Remov</w:t>
            </w:r>
            <w:proofErr w:type="spellEnd"/>
          </w:p>
        </w:tc>
        <w:tc>
          <w:tcPr>
            <w:tcW w:w="2254" w:type="dxa"/>
            <w:tcBorders>
              <w:top w:val="nil"/>
              <w:bottom w:val="nil"/>
              <w:right w:val="nil"/>
            </w:tcBorders>
            <w:vAlign w:val="center"/>
          </w:tcPr>
          <w:p w14:paraId="63845122" w14:textId="1415697E"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Think</w:t>
            </w:r>
          </w:p>
        </w:tc>
        <w:tc>
          <w:tcPr>
            <w:tcW w:w="2254" w:type="dxa"/>
            <w:tcBorders>
              <w:top w:val="nil"/>
              <w:left w:val="nil"/>
              <w:bottom w:val="nil"/>
            </w:tcBorders>
            <w:vAlign w:val="center"/>
          </w:tcPr>
          <w:p w14:paraId="66297751" w14:textId="59567DE4"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Thorough</w:t>
            </w:r>
          </w:p>
        </w:tc>
      </w:tr>
      <w:tr w:rsidR="009D4EA6" w:rsidRPr="0069277D" w14:paraId="196EF5EB" w14:textId="77777777" w:rsidTr="009D4EA6">
        <w:tc>
          <w:tcPr>
            <w:tcW w:w="2254" w:type="dxa"/>
            <w:tcBorders>
              <w:top w:val="nil"/>
              <w:bottom w:val="nil"/>
              <w:right w:val="nil"/>
            </w:tcBorders>
            <w:vAlign w:val="center"/>
          </w:tcPr>
          <w:p w14:paraId="5E86D99E" w14:textId="0B4E63C7"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Smooth</w:t>
            </w:r>
          </w:p>
        </w:tc>
        <w:tc>
          <w:tcPr>
            <w:tcW w:w="2254" w:type="dxa"/>
            <w:tcBorders>
              <w:top w:val="nil"/>
              <w:left w:val="nil"/>
              <w:bottom w:val="nil"/>
            </w:tcBorders>
            <w:vAlign w:val="center"/>
          </w:tcPr>
          <w:p w14:paraId="76575843" w14:textId="42C18AF1"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Speed</w:t>
            </w:r>
          </w:p>
        </w:tc>
        <w:tc>
          <w:tcPr>
            <w:tcW w:w="2254" w:type="dxa"/>
            <w:tcBorders>
              <w:top w:val="nil"/>
              <w:bottom w:val="nil"/>
              <w:right w:val="nil"/>
            </w:tcBorders>
            <w:vAlign w:val="center"/>
          </w:tcPr>
          <w:p w14:paraId="0FE208B1" w14:textId="63A4B35D" w:rsidR="009D4EA6" w:rsidRPr="0069277D" w:rsidRDefault="009D4EA6" w:rsidP="009D4EA6">
            <w:pPr>
              <w:ind w:firstLine="0"/>
              <w:jc w:val="center"/>
              <w:rPr>
                <w:rFonts w:cs="Times New Roman"/>
                <w:noProof/>
                <w:sz w:val="20"/>
                <w:szCs w:val="24"/>
                <w:lang w:val="en-US"/>
              </w:rPr>
            </w:pPr>
            <w:r w:rsidRPr="0069277D">
              <w:rPr>
                <w:rFonts w:cs="Times New Roman"/>
                <w:sz w:val="20"/>
                <w:szCs w:val="24"/>
                <w:lang w:val="en-US"/>
              </w:rPr>
              <w:t>Thought</w:t>
            </w:r>
          </w:p>
        </w:tc>
        <w:tc>
          <w:tcPr>
            <w:tcW w:w="2254" w:type="dxa"/>
            <w:tcBorders>
              <w:top w:val="nil"/>
              <w:left w:val="nil"/>
              <w:bottom w:val="nil"/>
            </w:tcBorders>
            <w:vAlign w:val="center"/>
          </w:tcPr>
          <w:p w14:paraId="6D7415A3" w14:textId="432C087C" w:rsidR="009D4EA6" w:rsidRPr="0069277D" w:rsidRDefault="009D4EA6" w:rsidP="009D4EA6">
            <w:pPr>
              <w:ind w:firstLine="0"/>
              <w:jc w:val="center"/>
              <w:rPr>
                <w:rFonts w:cs="Times New Roman"/>
                <w:sz w:val="20"/>
                <w:szCs w:val="24"/>
                <w:lang w:val="en-US"/>
              </w:rPr>
            </w:pPr>
            <w:r w:rsidRPr="0069277D">
              <w:rPr>
                <w:rFonts w:cs="Times New Roman"/>
                <w:sz w:val="20"/>
                <w:szCs w:val="24"/>
                <w:lang w:val="en-US"/>
              </w:rPr>
              <w:t>True</w:t>
            </w:r>
          </w:p>
        </w:tc>
      </w:tr>
      <w:tr w:rsidR="009D4EA6" w:rsidRPr="0069277D" w14:paraId="349B1D5A" w14:textId="77777777" w:rsidTr="00507515">
        <w:tc>
          <w:tcPr>
            <w:tcW w:w="2254" w:type="dxa"/>
            <w:tcBorders>
              <w:top w:val="nil"/>
              <w:right w:val="nil"/>
            </w:tcBorders>
            <w:vAlign w:val="center"/>
          </w:tcPr>
          <w:p w14:paraId="0E9C99C1" w14:textId="2680CAE0" w:rsidR="009D4EA6" w:rsidRPr="0069277D" w:rsidRDefault="009D4EA6" w:rsidP="00507515">
            <w:pPr>
              <w:ind w:firstLine="0"/>
              <w:jc w:val="center"/>
              <w:rPr>
                <w:rFonts w:cs="Times New Roman"/>
                <w:sz w:val="20"/>
                <w:szCs w:val="24"/>
                <w:lang w:val="en-US"/>
              </w:rPr>
            </w:pPr>
            <w:r w:rsidRPr="0069277D">
              <w:rPr>
                <w:rFonts w:cs="Times New Roman"/>
                <w:sz w:val="20"/>
                <w:szCs w:val="24"/>
                <w:lang w:val="en-US"/>
              </w:rPr>
              <w:t>Start</w:t>
            </w:r>
          </w:p>
        </w:tc>
        <w:tc>
          <w:tcPr>
            <w:tcW w:w="2254" w:type="dxa"/>
            <w:tcBorders>
              <w:top w:val="nil"/>
              <w:left w:val="nil"/>
            </w:tcBorders>
            <w:vAlign w:val="center"/>
          </w:tcPr>
          <w:p w14:paraId="28C329CD" w14:textId="77777777" w:rsidR="009D4EA6" w:rsidRPr="0069277D" w:rsidRDefault="009D4EA6" w:rsidP="00507515">
            <w:pPr>
              <w:ind w:firstLine="0"/>
              <w:jc w:val="center"/>
              <w:rPr>
                <w:rFonts w:cs="Times New Roman"/>
                <w:sz w:val="20"/>
                <w:szCs w:val="24"/>
                <w:lang w:val="en-US"/>
              </w:rPr>
            </w:pPr>
          </w:p>
        </w:tc>
        <w:tc>
          <w:tcPr>
            <w:tcW w:w="2254" w:type="dxa"/>
            <w:tcBorders>
              <w:top w:val="nil"/>
              <w:right w:val="nil"/>
            </w:tcBorders>
            <w:vAlign w:val="center"/>
          </w:tcPr>
          <w:p w14:paraId="62276926" w14:textId="60617F60" w:rsidR="009D4EA6" w:rsidRPr="0069277D" w:rsidRDefault="009D4EA6" w:rsidP="00507515">
            <w:pPr>
              <w:ind w:firstLine="0"/>
              <w:jc w:val="center"/>
              <w:rPr>
                <w:rFonts w:cs="Times New Roman"/>
                <w:sz w:val="20"/>
                <w:szCs w:val="24"/>
                <w:lang w:val="en-US"/>
              </w:rPr>
            </w:pPr>
            <w:r w:rsidRPr="0069277D">
              <w:rPr>
                <w:rFonts w:cs="Times New Roman"/>
                <w:sz w:val="20"/>
                <w:szCs w:val="24"/>
                <w:lang w:val="en-US"/>
              </w:rPr>
              <w:t>Truth</w:t>
            </w:r>
          </w:p>
        </w:tc>
        <w:tc>
          <w:tcPr>
            <w:tcW w:w="2254" w:type="dxa"/>
            <w:tcBorders>
              <w:top w:val="nil"/>
              <w:left w:val="nil"/>
            </w:tcBorders>
            <w:vAlign w:val="center"/>
          </w:tcPr>
          <w:p w14:paraId="1CF9C22E" w14:textId="77777777" w:rsidR="009D4EA6" w:rsidRPr="0069277D" w:rsidRDefault="009D4EA6" w:rsidP="00507515">
            <w:pPr>
              <w:ind w:firstLine="0"/>
              <w:jc w:val="center"/>
              <w:rPr>
                <w:rFonts w:cs="Times New Roman"/>
                <w:sz w:val="20"/>
                <w:szCs w:val="24"/>
                <w:lang w:val="en-US"/>
              </w:rPr>
            </w:pPr>
          </w:p>
        </w:tc>
      </w:tr>
    </w:tbl>
    <w:p w14:paraId="3D5FC24A" w14:textId="657F3E25" w:rsidR="009815E3" w:rsidRPr="0069277D" w:rsidRDefault="009815E3">
      <w:pPr>
        <w:spacing w:line="259" w:lineRule="auto"/>
        <w:ind w:firstLine="0"/>
        <w:rPr>
          <w:rFonts w:cs="Times New Roman"/>
          <w:szCs w:val="24"/>
          <w:lang w:val="en-US"/>
        </w:rPr>
      </w:pPr>
      <w:r w:rsidRPr="0069277D">
        <w:rPr>
          <w:rFonts w:cs="Times New Roman"/>
          <w:szCs w:val="24"/>
          <w:lang w:val="en-US"/>
        </w:rPr>
        <w:br w:type="page"/>
      </w:r>
    </w:p>
    <w:p w14:paraId="36699B2C" w14:textId="531928AF" w:rsidR="005A4D8A" w:rsidRPr="0069277D" w:rsidRDefault="00C64A70" w:rsidP="003D166D">
      <w:pPr>
        <w:pStyle w:val="Heading2"/>
        <w:ind w:firstLine="0"/>
        <w:rPr>
          <w:rFonts w:ascii="Times New Roman" w:hAnsi="Times New Roman" w:cs="Times New Roman"/>
          <w:color w:val="000000" w:themeColor="text1"/>
          <w:sz w:val="24"/>
          <w:szCs w:val="24"/>
          <w:lang w:val="en-US"/>
        </w:rPr>
      </w:pPr>
      <w:bookmarkStart w:id="25" w:name="_Toc74318680"/>
      <w:bookmarkStart w:id="26" w:name="_Toc82786927"/>
      <w:r w:rsidRPr="0069277D">
        <w:rPr>
          <w:rFonts w:ascii="Times New Roman" w:hAnsi="Times New Roman" w:cs="Times New Roman"/>
          <w:color w:val="000000" w:themeColor="text1"/>
          <w:sz w:val="24"/>
          <w:szCs w:val="24"/>
          <w:lang w:val="en-US"/>
        </w:rPr>
        <w:lastRenderedPageBreak/>
        <w:t>W1.3</w:t>
      </w:r>
      <w:r w:rsidR="005A4D8A" w:rsidRPr="0069277D">
        <w:rPr>
          <w:rFonts w:ascii="Times New Roman" w:hAnsi="Times New Roman" w:cs="Times New Roman"/>
          <w:color w:val="000000" w:themeColor="text1"/>
          <w:sz w:val="24"/>
          <w:szCs w:val="24"/>
          <w:lang w:val="en-US"/>
        </w:rPr>
        <w:tab/>
        <w:t>Operationalization of</w:t>
      </w:r>
      <w:r w:rsidR="00442FF1" w:rsidRPr="0069277D">
        <w:rPr>
          <w:rFonts w:ascii="Times New Roman" w:hAnsi="Times New Roman" w:cs="Times New Roman"/>
          <w:color w:val="000000" w:themeColor="text1"/>
          <w:sz w:val="24"/>
          <w:szCs w:val="24"/>
          <w:lang w:val="en-US"/>
        </w:rPr>
        <w:t xml:space="preserve"> </w:t>
      </w:r>
      <w:r w:rsidR="005A4D8A" w:rsidRPr="0069277D">
        <w:rPr>
          <w:rFonts w:ascii="Times New Roman" w:hAnsi="Times New Roman" w:cs="Times New Roman"/>
          <w:color w:val="000000" w:themeColor="text1"/>
          <w:sz w:val="24"/>
          <w:szCs w:val="24"/>
          <w:lang w:val="en-US"/>
        </w:rPr>
        <w:t>Control Variables</w:t>
      </w:r>
      <w:bookmarkEnd w:id="25"/>
      <w:bookmarkEnd w:id="26"/>
    </w:p>
    <w:p w14:paraId="3435E708" w14:textId="60F88525" w:rsidR="00E92551" w:rsidRDefault="00E92551" w:rsidP="003D166D">
      <w:pPr>
        <w:pStyle w:val="Heading3"/>
        <w:ind w:firstLine="0"/>
        <w:rPr>
          <w:rFonts w:ascii="Times New Roman" w:hAnsi="Times New Roman" w:cs="Times New Roman"/>
          <w:color w:val="auto"/>
          <w:lang w:val="en-US"/>
        </w:rPr>
      </w:pPr>
      <w:bookmarkStart w:id="27" w:name="_Toc82786928"/>
      <w:r w:rsidRPr="0069277D">
        <w:rPr>
          <w:rFonts w:ascii="Times New Roman" w:hAnsi="Times New Roman" w:cs="Times New Roman"/>
          <w:color w:val="auto"/>
          <w:lang w:val="en-US"/>
        </w:rPr>
        <w:t>W1.3.1</w:t>
      </w:r>
      <w:r w:rsidRPr="0069277D">
        <w:rPr>
          <w:rFonts w:ascii="Times New Roman" w:hAnsi="Times New Roman" w:cs="Times New Roman"/>
          <w:color w:val="auto"/>
          <w:lang w:val="en-US"/>
        </w:rPr>
        <w:tab/>
      </w:r>
      <w:r w:rsidRPr="0069277D">
        <w:rPr>
          <w:rFonts w:ascii="Times New Roman" w:hAnsi="Times New Roman" w:cs="Times New Roman"/>
          <w:color w:val="auto"/>
          <w:lang w:val="en-US"/>
        </w:rPr>
        <w:tab/>
        <w:t>Operationalization of Tweet Complexity Control Variables</w:t>
      </w:r>
      <w:bookmarkEnd w:id="27"/>
    </w:p>
    <w:p w14:paraId="3918C2DE" w14:textId="4644CC45" w:rsidR="006C0131" w:rsidRPr="006C0131" w:rsidRDefault="006C0131" w:rsidP="006C0131">
      <w:pPr>
        <w:rPr>
          <w:rFonts w:cs="Times New Roman"/>
          <w:szCs w:val="24"/>
          <w:lang w:val="en-US"/>
        </w:rPr>
      </w:pPr>
      <w:r w:rsidRPr="004906BD">
        <w:rPr>
          <w:rFonts w:cs="Times New Roman"/>
          <w:szCs w:val="24"/>
          <w:lang w:val="en-US"/>
        </w:rPr>
        <w:t>Table 4</w:t>
      </w:r>
      <w:r w:rsidR="004906BD">
        <w:rPr>
          <w:rFonts w:cs="Times New Roman"/>
          <w:szCs w:val="24"/>
          <w:lang w:val="en-US"/>
        </w:rPr>
        <w:t>.</w:t>
      </w:r>
      <w:r w:rsidRPr="004906BD">
        <w:rPr>
          <w:rFonts w:cs="Times New Roman"/>
          <w:szCs w:val="24"/>
          <w:lang w:val="en-US"/>
        </w:rPr>
        <w:t xml:space="preserve"> How</w:t>
      </w:r>
      <w:r w:rsidRPr="0069277D">
        <w:rPr>
          <w:rFonts w:cs="Times New Roman"/>
          <w:szCs w:val="24"/>
          <w:lang w:val="en-US"/>
        </w:rPr>
        <w:t xml:space="preserve"> </w:t>
      </w:r>
      <w:r>
        <w:rPr>
          <w:rFonts w:cs="Times New Roman"/>
          <w:szCs w:val="24"/>
          <w:lang w:val="en-US"/>
        </w:rPr>
        <w:t>tweet readability variables were constructed.</w:t>
      </w:r>
    </w:p>
    <w:tbl>
      <w:tblPr>
        <w:tblStyle w:val="TableGrid"/>
        <w:tblW w:w="0" w:type="auto"/>
        <w:tblLook w:val="04A0" w:firstRow="1" w:lastRow="0" w:firstColumn="1" w:lastColumn="0" w:noHBand="0" w:noVBand="1"/>
      </w:tblPr>
      <w:tblGrid>
        <w:gridCol w:w="2359"/>
        <w:gridCol w:w="4867"/>
        <w:gridCol w:w="1790"/>
      </w:tblGrid>
      <w:tr w:rsidR="00507515" w:rsidRPr="0069277D" w14:paraId="59187818" w14:textId="77777777" w:rsidTr="005F7799">
        <w:tc>
          <w:tcPr>
            <w:tcW w:w="2359" w:type="dxa"/>
          </w:tcPr>
          <w:p w14:paraId="74FFA3DB" w14:textId="77777777" w:rsidR="00507515" w:rsidRPr="0069277D" w:rsidRDefault="00507515" w:rsidP="00507515">
            <w:pPr>
              <w:spacing w:line="240" w:lineRule="auto"/>
              <w:ind w:firstLine="0"/>
              <w:jc w:val="center"/>
              <w:rPr>
                <w:rFonts w:cs="Times New Roman"/>
                <w:b/>
                <w:bCs/>
                <w:szCs w:val="24"/>
                <w:lang w:val="en-US"/>
              </w:rPr>
            </w:pPr>
            <w:r w:rsidRPr="0069277D">
              <w:rPr>
                <w:rFonts w:cs="Times New Roman"/>
                <w:b/>
                <w:bCs/>
                <w:szCs w:val="24"/>
                <w:lang w:val="en-US"/>
              </w:rPr>
              <w:t>Variable</w:t>
            </w:r>
          </w:p>
        </w:tc>
        <w:tc>
          <w:tcPr>
            <w:tcW w:w="4867" w:type="dxa"/>
          </w:tcPr>
          <w:p w14:paraId="0E3DFB94" w14:textId="69C13538" w:rsidR="00507515" w:rsidRPr="0069277D" w:rsidRDefault="00507515" w:rsidP="00507515">
            <w:pPr>
              <w:spacing w:line="240" w:lineRule="auto"/>
              <w:ind w:firstLine="0"/>
              <w:jc w:val="center"/>
              <w:rPr>
                <w:rFonts w:cs="Times New Roman"/>
                <w:b/>
                <w:bCs/>
                <w:szCs w:val="24"/>
                <w:lang w:val="en-US"/>
              </w:rPr>
            </w:pPr>
            <w:r w:rsidRPr="0069277D">
              <w:rPr>
                <w:rFonts w:cs="Times New Roman"/>
                <w:b/>
                <w:bCs/>
                <w:szCs w:val="24"/>
                <w:lang w:val="en-US"/>
              </w:rPr>
              <w:t>Description</w:t>
            </w:r>
          </w:p>
        </w:tc>
        <w:tc>
          <w:tcPr>
            <w:tcW w:w="0" w:type="auto"/>
          </w:tcPr>
          <w:p w14:paraId="7AE90958" w14:textId="130A874C" w:rsidR="00507515" w:rsidRPr="0069277D" w:rsidRDefault="005F7799" w:rsidP="00507515">
            <w:pPr>
              <w:spacing w:line="240" w:lineRule="auto"/>
              <w:ind w:firstLine="0"/>
              <w:jc w:val="center"/>
              <w:rPr>
                <w:rFonts w:cs="Times New Roman"/>
                <w:b/>
                <w:bCs/>
                <w:szCs w:val="24"/>
                <w:lang w:val="en-US"/>
              </w:rPr>
            </w:pPr>
            <w:r w:rsidRPr="0069277D">
              <w:rPr>
                <w:rFonts w:cs="Times New Roman"/>
                <w:b/>
                <w:bCs/>
                <w:szCs w:val="24"/>
                <w:lang w:val="en-US"/>
              </w:rPr>
              <w:t>source/package</w:t>
            </w:r>
          </w:p>
        </w:tc>
      </w:tr>
      <w:tr w:rsidR="00507515" w:rsidRPr="0069277D" w14:paraId="190A1B7E" w14:textId="77777777" w:rsidTr="005F7799">
        <w:tc>
          <w:tcPr>
            <w:tcW w:w="2359" w:type="dxa"/>
            <w:vAlign w:val="center"/>
          </w:tcPr>
          <w:p w14:paraId="1AC405C4" w14:textId="5D3727A7" w:rsidR="00507515" w:rsidRPr="0069277D" w:rsidRDefault="00507515" w:rsidP="00507515">
            <w:pPr>
              <w:spacing w:line="240" w:lineRule="auto"/>
              <w:ind w:firstLine="0"/>
              <w:jc w:val="center"/>
              <w:rPr>
                <w:rFonts w:cs="Times New Roman"/>
                <w:sz w:val="20"/>
                <w:szCs w:val="20"/>
                <w:lang w:val="en-US"/>
              </w:rPr>
            </w:pPr>
            <w:r w:rsidRPr="0069277D">
              <w:rPr>
                <w:rFonts w:cs="Times New Roman"/>
                <w:sz w:val="20"/>
                <w:szCs w:val="20"/>
                <w:lang w:val="en-US"/>
              </w:rPr>
              <w:t>Tweet length</w:t>
            </w:r>
          </w:p>
        </w:tc>
        <w:tc>
          <w:tcPr>
            <w:tcW w:w="4867" w:type="dxa"/>
            <w:vAlign w:val="center"/>
          </w:tcPr>
          <w:p w14:paraId="6D1DE9E5" w14:textId="2F82FD0D" w:rsidR="00507515" w:rsidRPr="0069277D" w:rsidRDefault="00507515" w:rsidP="00590B5F">
            <w:pPr>
              <w:spacing w:line="240" w:lineRule="auto"/>
              <w:ind w:firstLine="0"/>
              <w:jc w:val="center"/>
              <w:rPr>
                <w:rFonts w:eastAsia="Calibri" w:cs="Times New Roman"/>
                <w:sz w:val="20"/>
                <w:szCs w:val="20"/>
                <w:lang w:val="en-US"/>
              </w:rPr>
            </w:pPr>
            <w:r w:rsidRPr="0069277D">
              <w:rPr>
                <w:rFonts w:eastAsia="Calibri" w:cs="Times New Roman"/>
                <w:sz w:val="20"/>
                <w:szCs w:val="20"/>
                <w:lang w:val="en-US"/>
              </w:rPr>
              <w:t>Number of words per twe</w:t>
            </w:r>
            <w:r w:rsidR="00590B5F" w:rsidRPr="0069277D">
              <w:rPr>
                <w:rFonts w:eastAsia="Calibri" w:cs="Times New Roman"/>
                <w:sz w:val="20"/>
                <w:szCs w:val="20"/>
                <w:lang w:val="en-US"/>
              </w:rPr>
              <w:t>et after removal of stop words, hashtags, at-mentions</w:t>
            </w:r>
            <w:r w:rsidR="0069277D" w:rsidRPr="0069277D">
              <w:rPr>
                <w:rFonts w:eastAsia="Calibri" w:cs="Times New Roman"/>
                <w:sz w:val="20"/>
                <w:szCs w:val="20"/>
                <w:lang w:val="en-US"/>
              </w:rPr>
              <w:t>,</w:t>
            </w:r>
            <w:r w:rsidR="00590B5F" w:rsidRPr="0069277D">
              <w:rPr>
                <w:rFonts w:eastAsia="Calibri" w:cs="Times New Roman"/>
                <w:sz w:val="20"/>
                <w:szCs w:val="20"/>
                <w:lang w:val="en-US"/>
              </w:rPr>
              <w:t xml:space="preserve"> and emojis.</w:t>
            </w:r>
          </w:p>
        </w:tc>
        <w:tc>
          <w:tcPr>
            <w:tcW w:w="0" w:type="auto"/>
            <w:vAlign w:val="center"/>
          </w:tcPr>
          <w:p w14:paraId="2FA2F126" w14:textId="1FD5FF2A" w:rsidR="00507515" w:rsidRPr="0069277D" w:rsidRDefault="000B4925"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q</w:t>
            </w:r>
            <w:r w:rsidR="005F7799" w:rsidRPr="0069277D">
              <w:rPr>
                <w:rFonts w:cs="Times New Roman"/>
                <w:sz w:val="20"/>
                <w:szCs w:val="20"/>
                <w:lang w:val="en-US"/>
              </w:rPr>
              <w:t>uanteda</w:t>
            </w:r>
            <w:proofErr w:type="spellEnd"/>
          </w:p>
        </w:tc>
      </w:tr>
      <w:tr w:rsidR="005F7799" w:rsidRPr="0069277D" w14:paraId="7C7CC893" w14:textId="77777777" w:rsidTr="005F7799">
        <w:tc>
          <w:tcPr>
            <w:tcW w:w="2359" w:type="dxa"/>
            <w:vAlign w:val="center"/>
          </w:tcPr>
          <w:p w14:paraId="33CD7EB3" w14:textId="43208D8E"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Average word length</w:t>
            </w:r>
          </w:p>
        </w:tc>
        <w:tc>
          <w:tcPr>
            <w:tcW w:w="4867" w:type="dxa"/>
            <w:vAlign w:val="center"/>
          </w:tcPr>
          <w:p w14:paraId="6D826F44" w14:textId="368944E6" w:rsidR="005F7799" w:rsidRPr="0069277D" w:rsidRDefault="005F7799" w:rsidP="005F7799">
            <w:pPr>
              <w:spacing w:line="240" w:lineRule="auto"/>
              <w:ind w:firstLine="0"/>
              <w:jc w:val="center"/>
              <w:rPr>
                <w:rFonts w:eastAsia="Calibri" w:cs="Times New Roman"/>
                <w:sz w:val="20"/>
                <w:szCs w:val="20"/>
                <w:lang w:val="en-US"/>
              </w:rPr>
            </w:pPr>
            <w:r w:rsidRPr="0069277D">
              <w:rPr>
                <w:rFonts w:eastAsia="Calibri" w:cs="Times New Roman"/>
                <w:sz w:val="20"/>
                <w:szCs w:val="20"/>
                <w:lang w:val="en-US"/>
              </w:rPr>
              <w:t>Number of characters per tweet divided by number of words per tweet after removal of stop words, hashtags, at-mentions</w:t>
            </w:r>
            <w:r w:rsidR="0069277D" w:rsidRPr="0069277D">
              <w:rPr>
                <w:rFonts w:eastAsia="Calibri" w:cs="Times New Roman"/>
                <w:sz w:val="20"/>
                <w:szCs w:val="20"/>
                <w:lang w:val="en-US"/>
              </w:rPr>
              <w:t>,</w:t>
            </w:r>
            <w:r w:rsidRPr="0069277D">
              <w:rPr>
                <w:rFonts w:eastAsia="Calibri" w:cs="Times New Roman"/>
                <w:sz w:val="20"/>
                <w:szCs w:val="20"/>
                <w:lang w:val="en-US"/>
              </w:rPr>
              <w:t xml:space="preserve"> and emojis.</w:t>
            </w:r>
          </w:p>
        </w:tc>
        <w:tc>
          <w:tcPr>
            <w:tcW w:w="0" w:type="auto"/>
            <w:vAlign w:val="center"/>
          </w:tcPr>
          <w:p w14:paraId="3FF38687" w14:textId="777BD6B2" w:rsidR="005F7799" w:rsidRPr="0069277D" w:rsidRDefault="000B4925"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q</w:t>
            </w:r>
            <w:r w:rsidR="005F7799" w:rsidRPr="0069277D">
              <w:rPr>
                <w:rFonts w:cs="Times New Roman"/>
                <w:sz w:val="20"/>
                <w:szCs w:val="20"/>
                <w:lang w:val="en-US"/>
              </w:rPr>
              <w:t>uanteda</w:t>
            </w:r>
            <w:proofErr w:type="spellEnd"/>
          </w:p>
        </w:tc>
      </w:tr>
      <w:tr w:rsidR="005F7799" w:rsidRPr="0069277D" w14:paraId="46251B08" w14:textId="77777777" w:rsidTr="005F7799">
        <w:tc>
          <w:tcPr>
            <w:tcW w:w="2359" w:type="dxa"/>
            <w:vAlign w:val="center"/>
          </w:tcPr>
          <w:p w14:paraId="5A279FF2" w14:textId="3B838D93" w:rsidR="005F7799" w:rsidRPr="0069277D" w:rsidRDefault="005F7799" w:rsidP="00507515">
            <w:pPr>
              <w:spacing w:line="240" w:lineRule="auto"/>
              <w:ind w:firstLine="0"/>
              <w:jc w:val="center"/>
              <w:rPr>
                <w:rFonts w:cs="Times New Roman"/>
                <w:sz w:val="20"/>
                <w:szCs w:val="20"/>
                <w:lang w:val="en-US"/>
              </w:rPr>
            </w:pPr>
            <w:r w:rsidRPr="0069277D">
              <w:rPr>
                <w:rFonts w:cs="Times New Roman"/>
                <w:sz w:val="20"/>
                <w:szCs w:val="20"/>
                <w:lang w:val="en-US"/>
              </w:rPr>
              <w:t>Non-words</w:t>
            </w:r>
          </w:p>
        </w:tc>
        <w:tc>
          <w:tcPr>
            <w:tcW w:w="4867" w:type="dxa"/>
            <w:vAlign w:val="center"/>
          </w:tcPr>
          <w:p w14:paraId="3D2FDA29" w14:textId="2DEFEA91" w:rsidR="005F7799" w:rsidRPr="0069277D" w:rsidRDefault="005F7799" w:rsidP="00590B5F">
            <w:pPr>
              <w:spacing w:line="240" w:lineRule="auto"/>
              <w:ind w:firstLine="0"/>
              <w:jc w:val="center"/>
              <w:rPr>
                <w:rFonts w:cs="Times New Roman"/>
                <w:sz w:val="20"/>
                <w:szCs w:val="20"/>
                <w:lang w:val="en-US"/>
              </w:rPr>
            </w:pPr>
            <w:r w:rsidRPr="0069277D">
              <w:rPr>
                <w:rFonts w:cs="Times New Roman"/>
                <w:sz w:val="20"/>
                <w:szCs w:val="20"/>
                <w:lang w:val="en-US"/>
              </w:rPr>
              <w:t>Number of unrecogni</w:t>
            </w:r>
            <w:r w:rsidR="0069277D" w:rsidRPr="0069277D">
              <w:rPr>
                <w:rFonts w:cs="Times New Roman"/>
                <w:sz w:val="20"/>
                <w:szCs w:val="20"/>
                <w:lang w:val="en-US"/>
              </w:rPr>
              <w:t>z</w:t>
            </w:r>
            <w:r w:rsidRPr="0069277D">
              <w:rPr>
                <w:rFonts w:cs="Times New Roman"/>
                <w:sz w:val="20"/>
                <w:szCs w:val="20"/>
                <w:lang w:val="en-US"/>
              </w:rPr>
              <w:t>ed token</w:t>
            </w:r>
            <w:r w:rsidR="00D97C9B">
              <w:rPr>
                <w:rFonts w:cs="Times New Roman"/>
                <w:sz w:val="20"/>
                <w:szCs w:val="20"/>
                <w:lang w:val="en-US"/>
              </w:rPr>
              <w:t>s</w:t>
            </w:r>
            <w:r w:rsidRPr="0069277D">
              <w:rPr>
                <w:rFonts w:cs="Times New Roman"/>
                <w:sz w:val="20"/>
                <w:szCs w:val="20"/>
                <w:lang w:val="en-US"/>
              </w:rPr>
              <w:t xml:space="preserve"> by POS tagger</w:t>
            </w:r>
            <w:r w:rsidRPr="0069277D">
              <w:rPr>
                <w:rFonts w:eastAsia="Calibri" w:cs="Times New Roman"/>
                <w:sz w:val="20"/>
                <w:szCs w:val="20"/>
                <w:lang w:val="en-US"/>
              </w:rPr>
              <w:t xml:space="preserve"> divided by number of words per tweet (inclusive of stop words, hashtags, at-mentions</w:t>
            </w:r>
            <w:r w:rsidR="0069277D">
              <w:rPr>
                <w:rFonts w:eastAsia="Calibri" w:cs="Times New Roman"/>
                <w:sz w:val="20"/>
                <w:szCs w:val="20"/>
                <w:lang w:val="en-US"/>
              </w:rPr>
              <w:t>,</w:t>
            </w:r>
            <w:r w:rsidRPr="0069277D">
              <w:rPr>
                <w:rFonts w:eastAsia="Calibri" w:cs="Times New Roman"/>
                <w:sz w:val="20"/>
                <w:szCs w:val="20"/>
                <w:lang w:val="en-US"/>
              </w:rPr>
              <w:t xml:space="preserve"> and emojis).</w:t>
            </w:r>
          </w:p>
        </w:tc>
        <w:tc>
          <w:tcPr>
            <w:tcW w:w="0" w:type="auto"/>
            <w:vAlign w:val="center"/>
          </w:tcPr>
          <w:p w14:paraId="6FD1292A" w14:textId="7A664F23"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p>
        </w:tc>
      </w:tr>
      <w:tr w:rsidR="005F7799" w:rsidRPr="0069277D" w14:paraId="508C0DB4" w14:textId="77777777" w:rsidTr="005F7799">
        <w:tc>
          <w:tcPr>
            <w:tcW w:w="2359" w:type="dxa"/>
            <w:vAlign w:val="center"/>
          </w:tcPr>
          <w:p w14:paraId="188AD59B" w14:textId="5C024B72" w:rsidR="005F7799" w:rsidRPr="0069277D" w:rsidRDefault="005F7799" w:rsidP="00507515">
            <w:pPr>
              <w:spacing w:line="240" w:lineRule="auto"/>
              <w:ind w:firstLine="0"/>
              <w:jc w:val="center"/>
              <w:rPr>
                <w:rFonts w:cs="Times New Roman"/>
                <w:sz w:val="20"/>
                <w:szCs w:val="20"/>
                <w:lang w:val="en-US"/>
              </w:rPr>
            </w:pPr>
            <w:r w:rsidRPr="0069277D">
              <w:rPr>
                <w:rFonts w:cs="Times New Roman"/>
                <w:sz w:val="20"/>
                <w:szCs w:val="20"/>
                <w:lang w:val="en-US"/>
              </w:rPr>
              <w:t>Noun-to-</w:t>
            </w:r>
            <w:r w:rsidR="0069277D">
              <w:rPr>
                <w:rFonts w:cs="Times New Roman"/>
                <w:sz w:val="20"/>
                <w:szCs w:val="20"/>
                <w:lang w:val="en-US"/>
              </w:rPr>
              <w:t>v</w:t>
            </w:r>
            <w:r w:rsidRPr="0069277D">
              <w:rPr>
                <w:rFonts w:cs="Times New Roman"/>
                <w:sz w:val="20"/>
                <w:szCs w:val="20"/>
                <w:lang w:val="en-US"/>
              </w:rPr>
              <w:t>erb ratio</w:t>
            </w:r>
          </w:p>
        </w:tc>
        <w:tc>
          <w:tcPr>
            <w:tcW w:w="4867" w:type="dxa"/>
            <w:vAlign w:val="center"/>
          </w:tcPr>
          <w:p w14:paraId="21314AAA" w14:textId="4028443B" w:rsidR="005F7799" w:rsidRPr="0069277D" w:rsidRDefault="005F7799" w:rsidP="00590B5F">
            <w:pPr>
              <w:spacing w:line="240" w:lineRule="auto"/>
              <w:ind w:firstLine="0"/>
              <w:jc w:val="center"/>
              <w:rPr>
                <w:rFonts w:cs="Times New Roman"/>
                <w:sz w:val="20"/>
                <w:szCs w:val="20"/>
                <w:lang w:val="en-US"/>
              </w:rPr>
            </w:pPr>
            <w:r w:rsidRPr="0069277D">
              <w:rPr>
                <w:rFonts w:cs="Times New Roman"/>
                <w:sz w:val="20"/>
                <w:szCs w:val="20"/>
                <w:lang w:val="en-US"/>
              </w:rPr>
              <w:t>Number of nouns/number of verbs per tweet</w:t>
            </w:r>
            <w:r w:rsidR="0069277D">
              <w:rPr>
                <w:rFonts w:cs="Times New Roman"/>
                <w:sz w:val="20"/>
                <w:szCs w:val="20"/>
                <w:lang w:val="en-US"/>
              </w:rPr>
              <w:t>.</w:t>
            </w:r>
          </w:p>
        </w:tc>
        <w:tc>
          <w:tcPr>
            <w:tcW w:w="0" w:type="auto"/>
            <w:vAlign w:val="center"/>
          </w:tcPr>
          <w:p w14:paraId="7B0A2DCD" w14:textId="7AF40ADE"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p>
        </w:tc>
      </w:tr>
      <w:tr w:rsidR="005F7799" w:rsidRPr="0069277D" w14:paraId="293761C9" w14:textId="77777777" w:rsidTr="005F7799">
        <w:tc>
          <w:tcPr>
            <w:tcW w:w="2359" w:type="dxa"/>
            <w:vAlign w:val="center"/>
          </w:tcPr>
          <w:p w14:paraId="27F69287" w14:textId="406BF158"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Average parse tree depth</w:t>
            </w:r>
          </w:p>
        </w:tc>
        <w:tc>
          <w:tcPr>
            <w:tcW w:w="4867" w:type="dxa"/>
            <w:vAlign w:val="center"/>
          </w:tcPr>
          <w:p w14:paraId="395FFA3E" w14:textId="252E1D16"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Average depth of parse trees for each root word in a tweet.</w:t>
            </w:r>
          </w:p>
        </w:tc>
        <w:tc>
          <w:tcPr>
            <w:tcW w:w="0" w:type="auto"/>
            <w:vAlign w:val="center"/>
          </w:tcPr>
          <w:p w14:paraId="320FF504" w14:textId="631868BF"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r w:rsidRPr="0069277D">
              <w:rPr>
                <w:rFonts w:cs="Times New Roman"/>
                <w:sz w:val="20"/>
                <w:szCs w:val="20"/>
                <w:lang w:val="en-US"/>
              </w:rPr>
              <w:t xml:space="preserve"> and </w:t>
            </w:r>
            <w:proofErr w:type="spellStart"/>
            <w:r w:rsidRPr="0069277D">
              <w:rPr>
                <w:rFonts w:cs="Times New Roman"/>
                <w:sz w:val="20"/>
                <w:szCs w:val="20"/>
                <w:lang w:val="en-US"/>
              </w:rPr>
              <w:t>nltk</w:t>
            </w:r>
            <w:proofErr w:type="spellEnd"/>
          </w:p>
        </w:tc>
      </w:tr>
      <w:tr w:rsidR="005F7799" w:rsidRPr="0069277D" w14:paraId="6814A0DC" w14:textId="77777777" w:rsidTr="005F7799">
        <w:tc>
          <w:tcPr>
            <w:tcW w:w="2359" w:type="dxa"/>
            <w:vAlign w:val="center"/>
          </w:tcPr>
          <w:p w14:paraId="4CAF32DC" w14:textId="7944EA1F"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Hashtags</w:t>
            </w:r>
          </w:p>
        </w:tc>
        <w:tc>
          <w:tcPr>
            <w:tcW w:w="4867" w:type="dxa"/>
            <w:vAlign w:val="center"/>
          </w:tcPr>
          <w:p w14:paraId="783F0FC3" w14:textId="63CE7156"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Number of hashtags</w:t>
            </w:r>
            <w:r w:rsidRPr="0069277D">
              <w:rPr>
                <w:rFonts w:eastAsia="Calibri" w:cs="Times New Roman"/>
                <w:sz w:val="20"/>
                <w:szCs w:val="20"/>
                <w:lang w:val="en-US"/>
              </w:rPr>
              <w:t xml:space="preserve"> divided by number of words per tweet (inclusive of stop words, hashtags, at-mentions</w:t>
            </w:r>
            <w:r w:rsidR="0069277D">
              <w:rPr>
                <w:rFonts w:eastAsia="Calibri" w:cs="Times New Roman"/>
                <w:sz w:val="20"/>
                <w:szCs w:val="20"/>
                <w:lang w:val="en-US"/>
              </w:rPr>
              <w:t>.</w:t>
            </w:r>
            <w:r w:rsidRPr="0069277D">
              <w:rPr>
                <w:rFonts w:eastAsia="Calibri" w:cs="Times New Roman"/>
                <w:sz w:val="20"/>
                <w:szCs w:val="20"/>
                <w:lang w:val="en-US"/>
              </w:rPr>
              <w:t xml:space="preserve"> and emojis).</w:t>
            </w:r>
          </w:p>
        </w:tc>
        <w:tc>
          <w:tcPr>
            <w:tcW w:w="0" w:type="auto"/>
            <w:vAlign w:val="center"/>
          </w:tcPr>
          <w:p w14:paraId="264CB6FC" w14:textId="55D71BB2"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p>
        </w:tc>
      </w:tr>
      <w:tr w:rsidR="005F7799" w:rsidRPr="0069277D" w14:paraId="2C1F2EC5" w14:textId="77777777" w:rsidTr="005F7799">
        <w:tc>
          <w:tcPr>
            <w:tcW w:w="2359" w:type="dxa"/>
            <w:vAlign w:val="center"/>
          </w:tcPr>
          <w:p w14:paraId="7A6C046A" w14:textId="6FD36E02"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At-mentions</w:t>
            </w:r>
          </w:p>
        </w:tc>
        <w:tc>
          <w:tcPr>
            <w:tcW w:w="4867" w:type="dxa"/>
            <w:vAlign w:val="center"/>
          </w:tcPr>
          <w:p w14:paraId="1CF25750" w14:textId="01DECB49"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Number of at-mentions</w:t>
            </w:r>
            <w:r w:rsidRPr="0069277D">
              <w:rPr>
                <w:rFonts w:eastAsia="Calibri" w:cs="Times New Roman"/>
                <w:sz w:val="20"/>
                <w:szCs w:val="20"/>
                <w:lang w:val="en-US"/>
              </w:rPr>
              <w:t xml:space="preserve"> divided by number of words per tweet (inclusive of stop words, hashtags, at-mentions</w:t>
            </w:r>
            <w:r w:rsidR="0069277D">
              <w:rPr>
                <w:rFonts w:eastAsia="Calibri" w:cs="Times New Roman"/>
                <w:sz w:val="20"/>
                <w:szCs w:val="20"/>
                <w:lang w:val="en-US"/>
              </w:rPr>
              <w:t>.</w:t>
            </w:r>
            <w:r w:rsidRPr="0069277D">
              <w:rPr>
                <w:rFonts w:eastAsia="Calibri" w:cs="Times New Roman"/>
                <w:sz w:val="20"/>
                <w:szCs w:val="20"/>
                <w:lang w:val="en-US"/>
              </w:rPr>
              <w:t xml:space="preserve"> and emojis).</w:t>
            </w:r>
          </w:p>
        </w:tc>
        <w:tc>
          <w:tcPr>
            <w:tcW w:w="0" w:type="auto"/>
            <w:vAlign w:val="center"/>
          </w:tcPr>
          <w:p w14:paraId="180C54D5" w14:textId="3924390C"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p>
        </w:tc>
      </w:tr>
      <w:tr w:rsidR="005F7799" w:rsidRPr="0069277D" w14:paraId="62BC1364" w14:textId="77777777" w:rsidTr="005F7799">
        <w:tc>
          <w:tcPr>
            <w:tcW w:w="2359" w:type="dxa"/>
            <w:vAlign w:val="center"/>
          </w:tcPr>
          <w:p w14:paraId="2105B700" w14:textId="5D59C644" w:rsidR="005F7799" w:rsidRPr="0069277D" w:rsidRDefault="005F7799" w:rsidP="005F7799">
            <w:pPr>
              <w:spacing w:line="240" w:lineRule="auto"/>
              <w:ind w:firstLine="0"/>
              <w:jc w:val="center"/>
              <w:rPr>
                <w:rFonts w:cs="Times New Roman"/>
                <w:sz w:val="20"/>
                <w:szCs w:val="20"/>
                <w:lang w:val="en-US"/>
              </w:rPr>
            </w:pPr>
            <w:r w:rsidRPr="0069277D">
              <w:rPr>
                <w:rFonts w:cs="Times New Roman"/>
                <w:sz w:val="20"/>
                <w:szCs w:val="20"/>
                <w:lang w:val="en-US"/>
              </w:rPr>
              <w:t>Emojis</w:t>
            </w:r>
          </w:p>
        </w:tc>
        <w:tc>
          <w:tcPr>
            <w:tcW w:w="4867" w:type="dxa"/>
            <w:vAlign w:val="center"/>
          </w:tcPr>
          <w:p w14:paraId="734A5057" w14:textId="5B29573B" w:rsidR="005F7799" w:rsidRPr="0069277D" w:rsidRDefault="005F7799" w:rsidP="005F7799">
            <w:pPr>
              <w:spacing w:line="240" w:lineRule="auto"/>
              <w:ind w:firstLine="0"/>
              <w:jc w:val="center"/>
              <w:rPr>
                <w:rFonts w:eastAsia="Times New Roman" w:cs="Times New Roman"/>
                <w:sz w:val="20"/>
                <w:szCs w:val="20"/>
                <w:lang w:val="en-US"/>
              </w:rPr>
            </w:pPr>
            <w:r w:rsidRPr="0069277D">
              <w:rPr>
                <w:rFonts w:cs="Times New Roman"/>
                <w:sz w:val="20"/>
                <w:szCs w:val="20"/>
                <w:lang w:val="en-US"/>
              </w:rPr>
              <w:t>Number of emojis</w:t>
            </w:r>
            <w:r w:rsidRPr="0069277D">
              <w:rPr>
                <w:rFonts w:eastAsia="Calibri" w:cs="Times New Roman"/>
                <w:sz w:val="20"/>
                <w:szCs w:val="20"/>
                <w:lang w:val="en-US"/>
              </w:rPr>
              <w:t xml:space="preserve"> divided by number of words per tweet (inclusive of stop words, hashtags, at-mentions</w:t>
            </w:r>
            <w:r w:rsidR="0069277D">
              <w:rPr>
                <w:rFonts w:eastAsia="Calibri" w:cs="Times New Roman"/>
                <w:sz w:val="20"/>
                <w:szCs w:val="20"/>
                <w:lang w:val="en-US"/>
              </w:rPr>
              <w:t>.</w:t>
            </w:r>
            <w:r w:rsidRPr="0069277D">
              <w:rPr>
                <w:rFonts w:eastAsia="Calibri" w:cs="Times New Roman"/>
                <w:sz w:val="20"/>
                <w:szCs w:val="20"/>
                <w:lang w:val="en-US"/>
              </w:rPr>
              <w:t xml:space="preserve"> and emojis).</w:t>
            </w:r>
          </w:p>
        </w:tc>
        <w:tc>
          <w:tcPr>
            <w:tcW w:w="0" w:type="auto"/>
            <w:vAlign w:val="center"/>
          </w:tcPr>
          <w:p w14:paraId="04F9158A" w14:textId="23E71338" w:rsidR="005F7799" w:rsidRPr="0069277D" w:rsidRDefault="005F7799" w:rsidP="005F7799">
            <w:pPr>
              <w:spacing w:line="240" w:lineRule="auto"/>
              <w:ind w:firstLine="0"/>
              <w:jc w:val="center"/>
              <w:rPr>
                <w:rFonts w:cs="Times New Roman"/>
                <w:sz w:val="20"/>
                <w:szCs w:val="20"/>
                <w:lang w:val="en-US"/>
              </w:rPr>
            </w:pPr>
            <w:proofErr w:type="spellStart"/>
            <w:r w:rsidRPr="0069277D">
              <w:rPr>
                <w:rFonts w:cs="Times New Roman"/>
                <w:sz w:val="20"/>
                <w:szCs w:val="20"/>
                <w:lang w:val="en-US"/>
              </w:rPr>
              <w:t>Tweeboparser</w:t>
            </w:r>
            <w:proofErr w:type="spellEnd"/>
          </w:p>
        </w:tc>
      </w:tr>
    </w:tbl>
    <w:p w14:paraId="1E0B241A" w14:textId="77777777" w:rsidR="0079132E" w:rsidRPr="0069277D" w:rsidRDefault="0079132E" w:rsidP="0079132E">
      <w:pPr>
        <w:rPr>
          <w:lang w:val="en-US"/>
        </w:rPr>
      </w:pPr>
    </w:p>
    <w:p w14:paraId="073AA83B" w14:textId="468AFB21" w:rsidR="00E92551" w:rsidRPr="0069277D" w:rsidRDefault="00E92551" w:rsidP="003D166D">
      <w:pPr>
        <w:pStyle w:val="Heading3"/>
        <w:ind w:firstLine="0"/>
        <w:rPr>
          <w:rFonts w:ascii="Times New Roman" w:hAnsi="Times New Roman" w:cs="Times New Roman"/>
          <w:color w:val="auto"/>
          <w:lang w:val="en-US"/>
        </w:rPr>
      </w:pPr>
      <w:bookmarkStart w:id="28" w:name="_Toc82786929"/>
      <w:r w:rsidRPr="0069277D">
        <w:rPr>
          <w:rFonts w:ascii="Times New Roman" w:hAnsi="Times New Roman" w:cs="Times New Roman"/>
          <w:color w:val="auto"/>
          <w:lang w:val="en-US"/>
        </w:rPr>
        <w:t>W1.3.2</w:t>
      </w:r>
      <w:r w:rsidRPr="0069277D">
        <w:rPr>
          <w:rFonts w:ascii="Times New Roman" w:hAnsi="Times New Roman" w:cs="Times New Roman"/>
          <w:color w:val="auto"/>
          <w:lang w:val="en-US"/>
        </w:rPr>
        <w:tab/>
      </w:r>
      <w:r w:rsidRPr="0069277D">
        <w:rPr>
          <w:rFonts w:ascii="Times New Roman" w:hAnsi="Times New Roman" w:cs="Times New Roman"/>
          <w:color w:val="auto"/>
          <w:lang w:val="en-US"/>
        </w:rPr>
        <w:tab/>
        <w:t>Operationalization of Control Variables</w:t>
      </w:r>
      <w:bookmarkEnd w:id="28"/>
      <w:r w:rsidR="00D2147A">
        <w:rPr>
          <w:rFonts w:ascii="Times New Roman" w:hAnsi="Times New Roman" w:cs="Times New Roman"/>
          <w:color w:val="auto"/>
          <w:lang w:val="en-US"/>
        </w:rPr>
        <w:t xml:space="preserve"> (following Berger &amp; Milkman, 2012)</w:t>
      </w:r>
    </w:p>
    <w:p w14:paraId="0C72C8B2" w14:textId="5FADDEDD" w:rsidR="005A4D8A" w:rsidRDefault="005A4D8A" w:rsidP="005A4D8A">
      <w:pPr>
        <w:rPr>
          <w:rFonts w:cs="Times New Roman"/>
          <w:szCs w:val="24"/>
          <w:lang w:val="en-US"/>
        </w:rPr>
      </w:pPr>
      <w:r w:rsidRPr="004906BD">
        <w:rPr>
          <w:rFonts w:cs="Times New Roman"/>
          <w:szCs w:val="24"/>
          <w:lang w:val="en-US"/>
        </w:rPr>
        <w:t xml:space="preserve"> </w:t>
      </w:r>
      <w:r w:rsidR="00507515" w:rsidRPr="004906BD">
        <w:rPr>
          <w:rFonts w:cs="Times New Roman"/>
          <w:szCs w:val="24"/>
          <w:lang w:val="en-US"/>
        </w:rPr>
        <w:t>Table 5</w:t>
      </w:r>
      <w:r w:rsidR="004906BD">
        <w:rPr>
          <w:rFonts w:cs="Times New Roman"/>
          <w:szCs w:val="24"/>
          <w:lang w:val="en-US"/>
        </w:rPr>
        <w:t>.</w:t>
      </w:r>
      <w:r w:rsidRPr="0069277D">
        <w:rPr>
          <w:rFonts w:cs="Times New Roman"/>
          <w:szCs w:val="24"/>
          <w:lang w:val="en-US"/>
        </w:rPr>
        <w:t xml:space="preserve"> How control variables were constructed.</w:t>
      </w:r>
    </w:p>
    <w:tbl>
      <w:tblPr>
        <w:tblStyle w:val="TableGrid"/>
        <w:tblW w:w="0" w:type="auto"/>
        <w:tblLook w:val="04A0" w:firstRow="1" w:lastRow="0" w:firstColumn="1" w:lastColumn="0" w:noHBand="0" w:noVBand="1"/>
      </w:tblPr>
      <w:tblGrid>
        <w:gridCol w:w="1261"/>
        <w:gridCol w:w="6140"/>
        <w:gridCol w:w="1615"/>
      </w:tblGrid>
      <w:tr w:rsidR="00A334B8" w:rsidRPr="0069277D" w14:paraId="47C4060C" w14:textId="77777777" w:rsidTr="007A1459">
        <w:tc>
          <w:tcPr>
            <w:tcW w:w="846" w:type="dxa"/>
          </w:tcPr>
          <w:p w14:paraId="1234C574" w14:textId="77777777" w:rsidR="00A334B8" w:rsidRPr="0069277D" w:rsidRDefault="00A334B8" w:rsidP="007A1459">
            <w:pPr>
              <w:spacing w:line="240" w:lineRule="auto"/>
              <w:ind w:firstLine="0"/>
              <w:jc w:val="center"/>
              <w:rPr>
                <w:rFonts w:cs="Times New Roman"/>
                <w:b/>
                <w:bCs/>
                <w:szCs w:val="24"/>
                <w:lang w:val="en-US"/>
              </w:rPr>
            </w:pPr>
            <w:r w:rsidRPr="0069277D">
              <w:rPr>
                <w:rFonts w:cs="Times New Roman"/>
                <w:b/>
                <w:bCs/>
                <w:szCs w:val="24"/>
                <w:lang w:val="en-US"/>
              </w:rPr>
              <w:t>Variable</w:t>
            </w:r>
          </w:p>
        </w:tc>
        <w:tc>
          <w:tcPr>
            <w:tcW w:w="6140" w:type="dxa"/>
          </w:tcPr>
          <w:p w14:paraId="0D87B4EE" w14:textId="77777777" w:rsidR="00A334B8" w:rsidRPr="0069277D" w:rsidRDefault="00A334B8" w:rsidP="007A1459">
            <w:pPr>
              <w:spacing w:line="240" w:lineRule="auto"/>
              <w:ind w:firstLine="0"/>
              <w:jc w:val="center"/>
              <w:rPr>
                <w:rFonts w:cs="Times New Roman"/>
                <w:b/>
                <w:bCs/>
                <w:szCs w:val="24"/>
                <w:lang w:val="en-US"/>
              </w:rPr>
            </w:pPr>
            <w:r w:rsidRPr="0069277D">
              <w:rPr>
                <w:rFonts w:cs="Times New Roman"/>
                <w:b/>
                <w:bCs/>
                <w:szCs w:val="24"/>
                <w:lang w:val="en-US"/>
              </w:rPr>
              <w:t>Equation</w:t>
            </w:r>
          </w:p>
        </w:tc>
        <w:tc>
          <w:tcPr>
            <w:tcW w:w="0" w:type="auto"/>
          </w:tcPr>
          <w:p w14:paraId="2A34D45F" w14:textId="77777777" w:rsidR="00A334B8" w:rsidRPr="0069277D" w:rsidRDefault="00A334B8" w:rsidP="007A1459">
            <w:pPr>
              <w:spacing w:line="240" w:lineRule="auto"/>
              <w:ind w:firstLine="0"/>
              <w:jc w:val="center"/>
              <w:rPr>
                <w:rFonts w:cs="Times New Roman"/>
                <w:b/>
                <w:bCs/>
                <w:szCs w:val="24"/>
                <w:lang w:val="en-US"/>
              </w:rPr>
            </w:pPr>
            <w:r w:rsidRPr="0069277D">
              <w:rPr>
                <w:rFonts w:cs="Times New Roman"/>
                <w:b/>
                <w:bCs/>
                <w:szCs w:val="24"/>
                <w:lang w:val="en-US"/>
              </w:rPr>
              <w:t>Dictionary Reference</w:t>
            </w:r>
          </w:p>
        </w:tc>
      </w:tr>
      <w:tr w:rsidR="00A334B8" w:rsidRPr="0069277D" w14:paraId="02040B2E" w14:textId="77777777" w:rsidTr="007A1459">
        <w:tc>
          <w:tcPr>
            <w:tcW w:w="846" w:type="dxa"/>
            <w:vAlign w:val="center"/>
          </w:tcPr>
          <w:p w14:paraId="4628C36A"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Positivity</w:t>
            </w:r>
          </w:p>
        </w:tc>
        <w:tc>
          <w:tcPr>
            <w:tcW w:w="6140" w:type="dxa"/>
            <w:vAlign w:val="center"/>
          </w:tcPr>
          <w:p w14:paraId="24DD972C" w14:textId="77777777" w:rsidR="00A334B8" w:rsidRPr="0069277D" w:rsidRDefault="00A334B8" w:rsidP="007A1459">
            <w:pPr>
              <w:spacing w:line="240" w:lineRule="auto"/>
              <w:ind w:firstLine="0"/>
              <w:jc w:val="center"/>
              <w:rPr>
                <w:rFonts w:eastAsia="Calibri" w:cs="Times New Roman"/>
                <w:sz w:val="20"/>
                <w:szCs w:val="20"/>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Positive Words-No.  of Negative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63FD2868"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2134008863"/>
                <w:citation/>
              </w:sdtPr>
              <w:sdtContent>
                <w:r w:rsidRPr="0069277D">
                  <w:rPr>
                    <w:rFonts w:cs="Times New Roman"/>
                    <w:sz w:val="20"/>
                    <w:szCs w:val="24"/>
                    <w:lang w:val="en-US"/>
                  </w:rPr>
                  <w:fldChar w:fldCharType="begin"/>
                </w:r>
                <w:r w:rsidRPr="0069277D">
                  <w:rPr>
                    <w:sz w:val="20"/>
                    <w:lang w:val="en-US"/>
                  </w:rPr>
                  <w:instrText xml:space="preserve"> CITATION You12 \l 2057 </w:instrText>
                </w:r>
                <w:r w:rsidRPr="0069277D">
                  <w:rPr>
                    <w:rFonts w:cs="Times New Roman"/>
                    <w:sz w:val="20"/>
                    <w:szCs w:val="24"/>
                    <w:lang w:val="en-US"/>
                  </w:rPr>
                  <w:fldChar w:fldCharType="separate"/>
                </w:r>
                <w:r w:rsidRPr="0069277D">
                  <w:rPr>
                    <w:noProof/>
                    <w:sz w:val="20"/>
                    <w:lang w:val="en-US"/>
                  </w:rPr>
                  <w:t>(Young &amp; Soroka, 2012)</w:t>
                </w:r>
                <w:r w:rsidRPr="0069277D">
                  <w:rPr>
                    <w:rFonts w:cs="Times New Roman"/>
                    <w:sz w:val="20"/>
                    <w:szCs w:val="24"/>
                    <w:lang w:val="en-US"/>
                  </w:rPr>
                  <w:fldChar w:fldCharType="end"/>
                </w:r>
              </w:sdtContent>
            </w:sdt>
          </w:p>
        </w:tc>
      </w:tr>
      <w:tr w:rsidR="00A334B8" w:rsidRPr="0069277D" w14:paraId="4F035BFB" w14:textId="77777777" w:rsidTr="007A1459">
        <w:tc>
          <w:tcPr>
            <w:tcW w:w="846" w:type="dxa"/>
            <w:vAlign w:val="center"/>
          </w:tcPr>
          <w:p w14:paraId="702D9EAD"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Emotionality</w:t>
            </w:r>
          </w:p>
        </w:tc>
        <w:tc>
          <w:tcPr>
            <w:tcW w:w="6140" w:type="dxa"/>
            <w:vAlign w:val="center"/>
          </w:tcPr>
          <w:p w14:paraId="212D512E" w14:textId="77777777" w:rsidR="00A334B8" w:rsidRPr="0069277D" w:rsidRDefault="00A334B8" w:rsidP="007A1459">
            <w:pPr>
              <w:spacing w:line="240" w:lineRule="auto"/>
              <w:ind w:firstLine="0"/>
              <w:jc w:val="center"/>
              <w:rPr>
                <w:rFonts w:eastAsia="Calibri" w:cs="Times New Roman"/>
                <w:sz w:val="20"/>
                <w:szCs w:val="20"/>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Positive Words-No.  of Negative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629025B4"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1753234592"/>
                <w:citation/>
              </w:sdtPr>
              <w:sdtContent>
                <w:r w:rsidRPr="0069277D">
                  <w:rPr>
                    <w:rFonts w:cs="Times New Roman"/>
                    <w:sz w:val="20"/>
                    <w:szCs w:val="24"/>
                    <w:lang w:val="en-US"/>
                  </w:rPr>
                  <w:fldChar w:fldCharType="begin"/>
                </w:r>
                <w:r w:rsidRPr="0069277D">
                  <w:rPr>
                    <w:sz w:val="20"/>
                    <w:lang w:val="en-US"/>
                  </w:rPr>
                  <w:instrText xml:space="preserve"> CITATION You12 \l 2057 </w:instrText>
                </w:r>
                <w:r w:rsidRPr="0069277D">
                  <w:rPr>
                    <w:rFonts w:cs="Times New Roman"/>
                    <w:sz w:val="20"/>
                    <w:szCs w:val="24"/>
                    <w:lang w:val="en-US"/>
                  </w:rPr>
                  <w:fldChar w:fldCharType="separate"/>
                </w:r>
                <w:r w:rsidRPr="0069277D">
                  <w:rPr>
                    <w:noProof/>
                    <w:sz w:val="20"/>
                    <w:lang w:val="en-US"/>
                  </w:rPr>
                  <w:t>(Young &amp; Soroka, 2012)</w:t>
                </w:r>
                <w:r w:rsidRPr="0069277D">
                  <w:rPr>
                    <w:rFonts w:cs="Times New Roman"/>
                    <w:sz w:val="20"/>
                    <w:szCs w:val="24"/>
                    <w:lang w:val="en-US"/>
                  </w:rPr>
                  <w:fldChar w:fldCharType="end"/>
                </w:r>
              </w:sdtContent>
            </w:sdt>
          </w:p>
        </w:tc>
      </w:tr>
      <w:tr w:rsidR="00A334B8" w:rsidRPr="0069277D" w14:paraId="547D6FD6" w14:textId="77777777" w:rsidTr="007A1459">
        <w:tc>
          <w:tcPr>
            <w:tcW w:w="846" w:type="dxa"/>
            <w:vAlign w:val="center"/>
          </w:tcPr>
          <w:p w14:paraId="4EEC941C"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Anger</w:t>
            </w:r>
          </w:p>
        </w:tc>
        <w:tc>
          <w:tcPr>
            <w:tcW w:w="6140" w:type="dxa"/>
            <w:vAlign w:val="center"/>
          </w:tcPr>
          <w:p w14:paraId="64FACD89" w14:textId="77777777" w:rsidR="00A334B8" w:rsidRPr="0069277D" w:rsidRDefault="00A334B8" w:rsidP="007A1459">
            <w:pPr>
              <w:spacing w:line="240" w:lineRule="auto"/>
              <w:ind w:firstLine="0"/>
              <w:jc w:val="center"/>
              <w:rPr>
                <w:rFonts w:cs="Times New Roman"/>
                <w:szCs w:val="24"/>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Anger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04ABF909"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293959474"/>
                <w:citation/>
              </w:sdtPr>
              <w:sdtContent>
                <w:r w:rsidRPr="0069277D">
                  <w:rPr>
                    <w:rFonts w:cs="Times New Roman"/>
                    <w:sz w:val="20"/>
                    <w:szCs w:val="24"/>
                    <w:lang w:val="en-US"/>
                  </w:rPr>
                  <w:fldChar w:fldCharType="begin"/>
                </w:r>
                <w:r w:rsidRPr="0069277D">
                  <w:rPr>
                    <w:rFonts w:cs="Times New Roman"/>
                    <w:sz w:val="20"/>
                    <w:szCs w:val="24"/>
                    <w:lang w:val="en-US"/>
                  </w:rPr>
                  <w:instrText xml:space="preserve"> CITATION Moh13 \l 3081 </w:instrText>
                </w:r>
                <w:r w:rsidRPr="0069277D">
                  <w:rPr>
                    <w:rFonts w:cs="Times New Roman"/>
                    <w:sz w:val="20"/>
                    <w:szCs w:val="24"/>
                    <w:lang w:val="en-US"/>
                  </w:rPr>
                  <w:fldChar w:fldCharType="separate"/>
                </w:r>
                <w:r w:rsidRPr="0069277D">
                  <w:rPr>
                    <w:rFonts w:cs="Times New Roman"/>
                    <w:noProof/>
                    <w:sz w:val="20"/>
                    <w:szCs w:val="24"/>
                    <w:lang w:val="en-US"/>
                  </w:rPr>
                  <w:t>(Mohammad &amp; Turney, 2013)</w:t>
                </w:r>
                <w:r w:rsidRPr="0069277D">
                  <w:rPr>
                    <w:rFonts w:cs="Times New Roman"/>
                    <w:sz w:val="20"/>
                    <w:szCs w:val="24"/>
                    <w:lang w:val="en-US"/>
                  </w:rPr>
                  <w:fldChar w:fldCharType="end"/>
                </w:r>
              </w:sdtContent>
            </w:sdt>
          </w:p>
        </w:tc>
      </w:tr>
      <w:tr w:rsidR="00A334B8" w:rsidRPr="0069277D" w14:paraId="693BC32E" w14:textId="77777777" w:rsidTr="007A1459">
        <w:tc>
          <w:tcPr>
            <w:tcW w:w="846" w:type="dxa"/>
            <w:vAlign w:val="center"/>
          </w:tcPr>
          <w:p w14:paraId="6B384CF7"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Surprise</w:t>
            </w:r>
          </w:p>
        </w:tc>
        <w:tc>
          <w:tcPr>
            <w:tcW w:w="6140" w:type="dxa"/>
            <w:vAlign w:val="center"/>
          </w:tcPr>
          <w:p w14:paraId="69ED92F8" w14:textId="77777777" w:rsidR="00A334B8" w:rsidRPr="0069277D" w:rsidRDefault="00A334B8" w:rsidP="007A1459">
            <w:pPr>
              <w:spacing w:line="240" w:lineRule="auto"/>
              <w:ind w:firstLine="0"/>
              <w:jc w:val="center"/>
              <w:rPr>
                <w:rFonts w:cs="Times New Roman"/>
                <w:szCs w:val="24"/>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Surprise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5A2C1C05"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443656125"/>
                <w:citation/>
              </w:sdtPr>
              <w:sdtContent>
                <w:r w:rsidRPr="0069277D">
                  <w:rPr>
                    <w:rFonts w:cs="Times New Roman"/>
                    <w:sz w:val="20"/>
                    <w:szCs w:val="24"/>
                    <w:lang w:val="en-US"/>
                  </w:rPr>
                  <w:fldChar w:fldCharType="begin"/>
                </w:r>
                <w:r w:rsidRPr="0069277D">
                  <w:rPr>
                    <w:rFonts w:cs="Times New Roman"/>
                    <w:sz w:val="20"/>
                    <w:szCs w:val="24"/>
                    <w:lang w:val="en-US"/>
                  </w:rPr>
                  <w:instrText xml:space="preserve"> CITATION Moh13 \l 3081 </w:instrText>
                </w:r>
                <w:r w:rsidRPr="0069277D">
                  <w:rPr>
                    <w:rFonts w:cs="Times New Roman"/>
                    <w:sz w:val="20"/>
                    <w:szCs w:val="24"/>
                    <w:lang w:val="en-US"/>
                  </w:rPr>
                  <w:fldChar w:fldCharType="separate"/>
                </w:r>
                <w:r w:rsidRPr="0069277D">
                  <w:rPr>
                    <w:rFonts w:cs="Times New Roman"/>
                    <w:noProof/>
                    <w:sz w:val="20"/>
                    <w:szCs w:val="24"/>
                    <w:lang w:val="en-US"/>
                  </w:rPr>
                  <w:t>(Mohammad &amp; Turney, 2013)</w:t>
                </w:r>
                <w:r w:rsidRPr="0069277D">
                  <w:rPr>
                    <w:rFonts w:cs="Times New Roman"/>
                    <w:sz w:val="20"/>
                    <w:szCs w:val="24"/>
                    <w:lang w:val="en-US"/>
                  </w:rPr>
                  <w:fldChar w:fldCharType="end"/>
                </w:r>
              </w:sdtContent>
            </w:sdt>
          </w:p>
        </w:tc>
      </w:tr>
      <w:tr w:rsidR="00A334B8" w:rsidRPr="0069277D" w14:paraId="04EB81AE" w14:textId="77777777" w:rsidTr="007A1459">
        <w:tc>
          <w:tcPr>
            <w:tcW w:w="846" w:type="dxa"/>
            <w:vAlign w:val="center"/>
          </w:tcPr>
          <w:p w14:paraId="34BBB3F9"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Sadness</w:t>
            </w:r>
          </w:p>
        </w:tc>
        <w:tc>
          <w:tcPr>
            <w:tcW w:w="6140" w:type="dxa"/>
            <w:vAlign w:val="center"/>
          </w:tcPr>
          <w:p w14:paraId="1FF41F64" w14:textId="77777777" w:rsidR="00A334B8" w:rsidRPr="0069277D" w:rsidRDefault="00A334B8" w:rsidP="007A1459">
            <w:pPr>
              <w:spacing w:line="240" w:lineRule="auto"/>
              <w:ind w:firstLine="0"/>
              <w:jc w:val="center"/>
              <w:rPr>
                <w:rFonts w:cs="Times New Roman"/>
                <w:szCs w:val="24"/>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Sadness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73650130"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1868017226"/>
                <w:citation/>
              </w:sdtPr>
              <w:sdtContent>
                <w:r w:rsidRPr="0069277D">
                  <w:rPr>
                    <w:rFonts w:cs="Times New Roman"/>
                    <w:sz w:val="20"/>
                    <w:szCs w:val="24"/>
                    <w:lang w:val="en-US"/>
                  </w:rPr>
                  <w:fldChar w:fldCharType="begin"/>
                </w:r>
                <w:r w:rsidRPr="0069277D">
                  <w:rPr>
                    <w:rFonts w:cs="Times New Roman"/>
                    <w:sz w:val="20"/>
                    <w:szCs w:val="24"/>
                    <w:lang w:val="en-US"/>
                  </w:rPr>
                  <w:instrText xml:space="preserve"> CITATION Moh13 \l 3081 </w:instrText>
                </w:r>
                <w:r w:rsidRPr="0069277D">
                  <w:rPr>
                    <w:rFonts w:cs="Times New Roman"/>
                    <w:sz w:val="20"/>
                    <w:szCs w:val="24"/>
                    <w:lang w:val="en-US"/>
                  </w:rPr>
                  <w:fldChar w:fldCharType="separate"/>
                </w:r>
                <w:r w:rsidRPr="0069277D">
                  <w:rPr>
                    <w:rFonts w:cs="Times New Roman"/>
                    <w:noProof/>
                    <w:sz w:val="20"/>
                    <w:szCs w:val="24"/>
                    <w:lang w:val="en-US"/>
                  </w:rPr>
                  <w:t>(Mohammad &amp; Turney, 2013)</w:t>
                </w:r>
                <w:r w:rsidRPr="0069277D">
                  <w:rPr>
                    <w:rFonts w:cs="Times New Roman"/>
                    <w:sz w:val="20"/>
                    <w:szCs w:val="24"/>
                    <w:lang w:val="en-US"/>
                  </w:rPr>
                  <w:fldChar w:fldCharType="end"/>
                </w:r>
              </w:sdtContent>
            </w:sdt>
          </w:p>
        </w:tc>
      </w:tr>
      <w:tr w:rsidR="00A334B8" w:rsidRPr="0069277D" w14:paraId="7D6ED428" w14:textId="77777777" w:rsidTr="007A1459">
        <w:tc>
          <w:tcPr>
            <w:tcW w:w="846" w:type="dxa"/>
            <w:vAlign w:val="center"/>
          </w:tcPr>
          <w:p w14:paraId="59DAB1C6"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Anxiety</w:t>
            </w:r>
          </w:p>
        </w:tc>
        <w:tc>
          <w:tcPr>
            <w:tcW w:w="6140" w:type="dxa"/>
            <w:vAlign w:val="center"/>
          </w:tcPr>
          <w:p w14:paraId="35E2D04C" w14:textId="77777777" w:rsidR="00A334B8" w:rsidRPr="0069277D" w:rsidRDefault="00A334B8" w:rsidP="007A1459">
            <w:pPr>
              <w:spacing w:line="240" w:lineRule="auto"/>
              <w:ind w:firstLine="0"/>
              <w:jc w:val="center"/>
              <w:rPr>
                <w:rFonts w:cs="Times New Roman"/>
                <w:szCs w:val="24"/>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Anxiety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595DC581"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1386863392"/>
                <w:citation/>
              </w:sdtPr>
              <w:sdtContent>
                <w:r w:rsidRPr="0069277D">
                  <w:rPr>
                    <w:rFonts w:cs="Times New Roman"/>
                    <w:sz w:val="20"/>
                    <w:szCs w:val="24"/>
                    <w:lang w:val="en-US"/>
                  </w:rPr>
                  <w:fldChar w:fldCharType="begin"/>
                </w:r>
                <w:r w:rsidRPr="0069277D">
                  <w:rPr>
                    <w:rFonts w:cs="Times New Roman"/>
                    <w:sz w:val="20"/>
                    <w:szCs w:val="24"/>
                    <w:lang w:val="en-US"/>
                  </w:rPr>
                  <w:instrText xml:space="preserve"> CITATION Mar90 \l 3081 </w:instrText>
                </w:r>
                <w:r w:rsidRPr="0069277D">
                  <w:rPr>
                    <w:rFonts w:cs="Times New Roman"/>
                    <w:sz w:val="20"/>
                    <w:szCs w:val="24"/>
                    <w:lang w:val="en-US"/>
                  </w:rPr>
                  <w:fldChar w:fldCharType="separate"/>
                </w:r>
                <w:r w:rsidRPr="0069277D">
                  <w:rPr>
                    <w:rFonts w:cs="Times New Roman"/>
                    <w:noProof/>
                    <w:sz w:val="20"/>
                    <w:szCs w:val="24"/>
                    <w:lang w:val="en-US"/>
                  </w:rPr>
                  <w:t>(Martindale, 1990)</w:t>
                </w:r>
                <w:r w:rsidRPr="0069277D">
                  <w:rPr>
                    <w:rFonts w:cs="Times New Roman"/>
                    <w:sz w:val="20"/>
                    <w:szCs w:val="24"/>
                    <w:lang w:val="en-US"/>
                  </w:rPr>
                  <w:fldChar w:fldCharType="end"/>
                </w:r>
              </w:sdtContent>
            </w:sdt>
          </w:p>
        </w:tc>
      </w:tr>
      <w:tr w:rsidR="00A334B8" w:rsidRPr="0069277D" w14:paraId="472C5247" w14:textId="77777777" w:rsidTr="007A1459">
        <w:tc>
          <w:tcPr>
            <w:tcW w:w="846" w:type="dxa"/>
            <w:vAlign w:val="center"/>
          </w:tcPr>
          <w:p w14:paraId="1FCDEAC2" w14:textId="77777777" w:rsidR="00A334B8" w:rsidRPr="0069277D" w:rsidRDefault="00A334B8" w:rsidP="007A1459">
            <w:pPr>
              <w:spacing w:line="240" w:lineRule="auto"/>
              <w:ind w:firstLine="0"/>
              <w:jc w:val="center"/>
              <w:rPr>
                <w:rFonts w:cs="Times New Roman"/>
                <w:sz w:val="20"/>
                <w:szCs w:val="20"/>
                <w:lang w:val="en-US"/>
              </w:rPr>
            </w:pPr>
            <w:r w:rsidRPr="0069277D">
              <w:rPr>
                <w:rFonts w:cs="Times New Roman"/>
                <w:sz w:val="20"/>
                <w:szCs w:val="20"/>
                <w:lang w:val="en-US"/>
              </w:rPr>
              <w:t>Disgust</w:t>
            </w:r>
          </w:p>
        </w:tc>
        <w:tc>
          <w:tcPr>
            <w:tcW w:w="6140" w:type="dxa"/>
            <w:vAlign w:val="center"/>
          </w:tcPr>
          <w:p w14:paraId="39B3E16E" w14:textId="77777777" w:rsidR="00A334B8" w:rsidRPr="0069277D" w:rsidRDefault="00A334B8" w:rsidP="007A1459">
            <w:pPr>
              <w:spacing w:line="240" w:lineRule="auto"/>
              <w:ind w:firstLine="0"/>
              <w:jc w:val="center"/>
              <w:rPr>
                <w:rFonts w:cs="Times New Roman"/>
                <w:szCs w:val="24"/>
                <w:lang w:val="en-US"/>
              </w:rPr>
            </w:pPr>
            <m:oMathPara>
              <m:oMath>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No. of Disgust Words</m:t>
                    </m:r>
                  </m:num>
                  <m:den>
                    <m:r>
                      <w:rPr>
                        <w:rFonts w:ascii="Cambria Math" w:hAnsi="Cambria Math" w:cs="Times New Roman"/>
                        <w:sz w:val="20"/>
                        <w:szCs w:val="20"/>
                        <w:lang w:val="en-US"/>
                      </w:rPr>
                      <m:t>Word Count</m:t>
                    </m:r>
                  </m:den>
                </m:f>
                <m:r>
                  <w:rPr>
                    <w:rFonts w:ascii="Cambria Math" w:hAnsi="Cambria Math" w:cs="Times New Roman"/>
                    <w:sz w:val="20"/>
                    <w:szCs w:val="20"/>
                    <w:lang w:val="en-US"/>
                  </w:rPr>
                  <m:t>))*100)</m:t>
                </m:r>
              </m:oMath>
            </m:oMathPara>
          </w:p>
        </w:tc>
        <w:tc>
          <w:tcPr>
            <w:tcW w:w="0" w:type="auto"/>
            <w:vAlign w:val="center"/>
          </w:tcPr>
          <w:p w14:paraId="44DC0157" w14:textId="77777777" w:rsidR="00A334B8" w:rsidRPr="0069277D" w:rsidRDefault="00A334B8" w:rsidP="007A1459">
            <w:pPr>
              <w:spacing w:line="240" w:lineRule="auto"/>
              <w:ind w:firstLine="0"/>
              <w:jc w:val="center"/>
              <w:rPr>
                <w:rFonts w:cs="Times New Roman"/>
                <w:sz w:val="20"/>
                <w:szCs w:val="24"/>
                <w:lang w:val="en-US"/>
              </w:rPr>
            </w:pPr>
            <w:sdt>
              <w:sdtPr>
                <w:rPr>
                  <w:rFonts w:cs="Times New Roman"/>
                  <w:sz w:val="20"/>
                  <w:szCs w:val="24"/>
                  <w:lang w:val="en-US"/>
                </w:rPr>
                <w:id w:val="-476923464"/>
                <w:citation/>
              </w:sdtPr>
              <w:sdtContent>
                <w:r w:rsidRPr="0069277D">
                  <w:rPr>
                    <w:rFonts w:cs="Times New Roman"/>
                    <w:sz w:val="20"/>
                    <w:szCs w:val="24"/>
                    <w:lang w:val="en-US"/>
                  </w:rPr>
                  <w:fldChar w:fldCharType="begin"/>
                </w:r>
                <w:r w:rsidRPr="0069277D">
                  <w:rPr>
                    <w:rFonts w:cs="Times New Roman"/>
                    <w:sz w:val="20"/>
                    <w:szCs w:val="24"/>
                    <w:lang w:val="en-US"/>
                  </w:rPr>
                  <w:instrText xml:space="preserve"> CITATION Moh13 \l 3081 </w:instrText>
                </w:r>
                <w:r w:rsidRPr="0069277D">
                  <w:rPr>
                    <w:rFonts w:cs="Times New Roman"/>
                    <w:sz w:val="20"/>
                    <w:szCs w:val="24"/>
                    <w:lang w:val="en-US"/>
                  </w:rPr>
                  <w:fldChar w:fldCharType="separate"/>
                </w:r>
                <w:r w:rsidRPr="0069277D">
                  <w:rPr>
                    <w:rFonts w:cs="Times New Roman"/>
                    <w:noProof/>
                    <w:sz w:val="20"/>
                    <w:szCs w:val="24"/>
                    <w:lang w:val="en-US"/>
                  </w:rPr>
                  <w:t>(Mohammad &amp; Turney, 2013)</w:t>
                </w:r>
                <w:r w:rsidRPr="0069277D">
                  <w:rPr>
                    <w:rFonts w:cs="Times New Roman"/>
                    <w:sz w:val="20"/>
                    <w:szCs w:val="24"/>
                    <w:lang w:val="en-US"/>
                  </w:rPr>
                  <w:fldChar w:fldCharType="end"/>
                </w:r>
              </w:sdtContent>
            </w:sdt>
          </w:p>
        </w:tc>
      </w:tr>
    </w:tbl>
    <w:p w14:paraId="3B4C2967" w14:textId="77777777" w:rsidR="00A334B8" w:rsidRDefault="00A334B8" w:rsidP="00A334B8">
      <w:pPr>
        <w:ind w:firstLine="0"/>
        <w:rPr>
          <w:rFonts w:cs="Times New Roman"/>
          <w:szCs w:val="24"/>
          <w:lang w:val="en-US"/>
        </w:rPr>
      </w:pPr>
    </w:p>
    <w:p w14:paraId="05AC56A6" w14:textId="77777777" w:rsidR="00A334B8" w:rsidRPr="0069277D" w:rsidRDefault="00A334B8" w:rsidP="005A4D8A">
      <w:pPr>
        <w:rPr>
          <w:rFonts w:cs="Times New Roman"/>
          <w:szCs w:val="24"/>
          <w:lang w:val="en-US"/>
        </w:rPr>
      </w:pPr>
    </w:p>
    <w:p w14:paraId="17BC2B86" w14:textId="207A8E7D" w:rsidR="00053F2C" w:rsidRPr="0069277D" w:rsidRDefault="00053F2C" w:rsidP="00A334B8">
      <w:pPr>
        <w:ind w:firstLine="0"/>
        <w:rPr>
          <w:rFonts w:cs="Times New Roman"/>
          <w:szCs w:val="24"/>
          <w:lang w:val="en-US"/>
        </w:rPr>
      </w:pPr>
      <w:r w:rsidRPr="0069277D">
        <w:rPr>
          <w:rFonts w:cs="Times New Roman"/>
          <w:szCs w:val="24"/>
          <w:lang w:val="en-US"/>
        </w:rPr>
        <w:lastRenderedPageBreak/>
        <w:br w:type="page"/>
      </w:r>
    </w:p>
    <w:p w14:paraId="17BEABEB" w14:textId="175FEDF5" w:rsidR="00A1652B" w:rsidRPr="0069277D" w:rsidRDefault="00A1652B" w:rsidP="003D166D">
      <w:pPr>
        <w:pStyle w:val="Heading1"/>
        <w:ind w:firstLine="0"/>
        <w:rPr>
          <w:rFonts w:asciiTheme="majorBidi" w:hAnsiTheme="majorBidi"/>
          <w:b/>
          <w:color w:val="auto"/>
          <w:sz w:val="24"/>
          <w:szCs w:val="24"/>
          <w:lang w:val="en-US"/>
        </w:rPr>
      </w:pPr>
      <w:bookmarkStart w:id="29" w:name="_Toc82786930"/>
      <w:r w:rsidRPr="0069277D">
        <w:rPr>
          <w:rFonts w:asciiTheme="majorBidi" w:hAnsiTheme="majorBidi"/>
          <w:b/>
          <w:color w:val="auto"/>
          <w:sz w:val="24"/>
          <w:szCs w:val="24"/>
          <w:lang w:val="en-US"/>
        </w:rPr>
        <w:lastRenderedPageBreak/>
        <w:t>W2</w:t>
      </w:r>
      <w:r w:rsidRPr="0069277D">
        <w:rPr>
          <w:rFonts w:asciiTheme="majorBidi" w:hAnsiTheme="majorBidi"/>
          <w:b/>
          <w:color w:val="auto"/>
          <w:sz w:val="24"/>
          <w:szCs w:val="24"/>
          <w:lang w:val="en-US"/>
        </w:rPr>
        <w:tab/>
        <w:t>Results: Supplemental Material</w:t>
      </w:r>
      <w:bookmarkEnd w:id="29"/>
    </w:p>
    <w:p w14:paraId="08D61AB6" w14:textId="5E3FCF9E" w:rsidR="00A1652B" w:rsidRPr="0069277D" w:rsidRDefault="00A1652B" w:rsidP="003D166D">
      <w:pPr>
        <w:pStyle w:val="Heading2"/>
        <w:ind w:firstLine="0"/>
        <w:rPr>
          <w:rFonts w:ascii="Times New Roman" w:hAnsi="Times New Roman" w:cs="Times New Roman"/>
          <w:color w:val="000000" w:themeColor="text1"/>
          <w:sz w:val="24"/>
          <w:szCs w:val="24"/>
          <w:lang w:val="en-US"/>
        </w:rPr>
      </w:pPr>
      <w:bookmarkStart w:id="30" w:name="_Toc82786931"/>
      <w:r w:rsidRPr="0069277D">
        <w:rPr>
          <w:rFonts w:ascii="Times New Roman" w:hAnsi="Times New Roman" w:cs="Times New Roman"/>
          <w:color w:val="000000" w:themeColor="text1"/>
          <w:sz w:val="24"/>
          <w:szCs w:val="24"/>
          <w:lang w:val="en-US"/>
        </w:rPr>
        <w:t>W2.1</w:t>
      </w:r>
      <w:r w:rsidRPr="0069277D">
        <w:rPr>
          <w:rFonts w:ascii="Times New Roman" w:hAnsi="Times New Roman" w:cs="Times New Roman"/>
          <w:color w:val="000000" w:themeColor="text1"/>
          <w:sz w:val="24"/>
          <w:szCs w:val="24"/>
          <w:lang w:val="en-US"/>
        </w:rPr>
        <w:tab/>
        <w:t>Correlation Matrix</w:t>
      </w:r>
      <w:bookmarkEnd w:id="30"/>
    </w:p>
    <w:p w14:paraId="023616A9" w14:textId="0D1B94AF" w:rsidR="00A1652B" w:rsidRPr="0069277D" w:rsidRDefault="00A1652B" w:rsidP="00A1652B">
      <w:pPr>
        <w:rPr>
          <w:rFonts w:cs="Times New Roman"/>
          <w:szCs w:val="24"/>
          <w:lang w:val="en-US"/>
        </w:rPr>
      </w:pPr>
      <w:r w:rsidRPr="0069277D">
        <w:rPr>
          <w:rFonts w:cs="Times New Roman"/>
          <w:szCs w:val="24"/>
          <w:lang w:val="en-US"/>
        </w:rPr>
        <w:t xml:space="preserve">Table 6 summarizes the mean and standard deviation of </w:t>
      </w:r>
      <w:r w:rsidRPr="0069277D">
        <w:rPr>
          <w:rFonts w:cs="Times New Roman"/>
          <w:color w:val="131413"/>
          <w:szCs w:val="24"/>
          <w:lang w:val="en-US"/>
        </w:rPr>
        <w:t xml:space="preserve">conceptual model variables inclusive of both parent brand and brand extension tweets, along with a correlation matrix. Correlation coefficients are mostly weakly correlated apart from the correlation between age and brand extension and favorites and retweets, which were very strongly correlated. All correlations were significant, except </w:t>
      </w:r>
      <w:r w:rsidR="0069277D">
        <w:rPr>
          <w:rFonts w:cs="Times New Roman"/>
          <w:color w:val="131413"/>
          <w:szCs w:val="24"/>
          <w:lang w:val="en-US"/>
        </w:rPr>
        <w:t>those</w:t>
      </w:r>
      <w:r w:rsidR="0069277D" w:rsidRPr="0069277D">
        <w:rPr>
          <w:rFonts w:cs="Times New Roman"/>
          <w:color w:val="131413"/>
          <w:szCs w:val="24"/>
          <w:lang w:val="en-US"/>
        </w:rPr>
        <w:t xml:space="preserve"> </w:t>
      </w:r>
      <w:r w:rsidRPr="0069277D">
        <w:rPr>
          <w:rFonts w:cs="Times New Roman"/>
          <w:color w:val="131413"/>
          <w:szCs w:val="24"/>
          <w:lang w:val="en-US"/>
        </w:rPr>
        <w:t>of LPL and favorite count.</w:t>
      </w:r>
    </w:p>
    <w:p w14:paraId="70100012" w14:textId="5343316F" w:rsidR="00A1652B" w:rsidRPr="0069277D" w:rsidRDefault="00A1652B" w:rsidP="00A1652B">
      <w:pPr>
        <w:rPr>
          <w:lang w:val="en-US"/>
        </w:rPr>
      </w:pPr>
      <w:r w:rsidRPr="00C00C5E">
        <w:rPr>
          <w:rFonts w:cs="Times New Roman"/>
          <w:bCs/>
          <w:szCs w:val="24"/>
          <w:lang w:val="en-US"/>
        </w:rPr>
        <w:t>Table 6</w:t>
      </w:r>
      <w:r w:rsidR="00C00C5E" w:rsidRPr="00C00C5E">
        <w:rPr>
          <w:rFonts w:ascii="PbkprsAdvTT577c760c" w:hAnsi="PbkprsAdvTT577c760c" w:cs="PbkprsAdvTT577c760c"/>
          <w:bCs/>
          <w:color w:val="131413"/>
          <w:sz w:val="17"/>
          <w:szCs w:val="17"/>
          <w:lang w:val="en-US"/>
        </w:rPr>
        <w:t xml:space="preserve">. </w:t>
      </w:r>
      <w:r w:rsidRPr="00C00C5E">
        <w:rPr>
          <w:rFonts w:cs="Times New Roman"/>
          <w:bCs/>
          <w:color w:val="131413"/>
          <w:szCs w:val="24"/>
          <w:lang w:val="en-US"/>
        </w:rPr>
        <w:t>Correlations</w:t>
      </w:r>
      <w:r w:rsidRPr="0069277D">
        <w:rPr>
          <w:rFonts w:cs="Times New Roman"/>
          <w:color w:val="131413"/>
          <w:szCs w:val="24"/>
          <w:lang w:val="en-US"/>
        </w:rPr>
        <w:t xml:space="preserve"> matrix of conceptual variables</w:t>
      </w:r>
    </w:p>
    <w:tbl>
      <w:tblPr>
        <w:tblW w:w="3298" w:type="pct"/>
        <w:tblLayout w:type="fixed"/>
        <w:tblCellMar>
          <w:left w:w="93" w:type="dxa"/>
          <w:right w:w="93" w:type="dxa"/>
        </w:tblCellMar>
        <w:tblLook w:val="0000" w:firstRow="0" w:lastRow="0" w:firstColumn="0" w:lastColumn="0" w:noHBand="0" w:noVBand="0"/>
      </w:tblPr>
      <w:tblGrid>
        <w:gridCol w:w="276"/>
        <w:gridCol w:w="906"/>
        <w:gridCol w:w="891"/>
        <w:gridCol w:w="831"/>
        <w:gridCol w:w="782"/>
        <w:gridCol w:w="709"/>
        <w:gridCol w:w="850"/>
        <w:gridCol w:w="709"/>
      </w:tblGrid>
      <w:tr w:rsidR="00A1652B" w:rsidRPr="0069277D" w14:paraId="44930B87" w14:textId="77777777" w:rsidTr="006A02CE">
        <w:trPr>
          <w:trHeight w:val="273"/>
        </w:trPr>
        <w:tc>
          <w:tcPr>
            <w:tcW w:w="232" w:type="pct"/>
            <w:tcBorders>
              <w:top w:val="single" w:sz="4" w:space="0" w:color="auto"/>
              <w:bottom w:val="single" w:sz="4" w:space="0" w:color="auto"/>
            </w:tcBorders>
            <w:shd w:val="clear" w:color="000000" w:fill="FFFFFF"/>
          </w:tcPr>
          <w:p w14:paraId="30DFB8F7" w14:textId="77777777" w:rsidR="00A1652B" w:rsidRPr="0069277D" w:rsidRDefault="00A1652B" w:rsidP="006A02CE">
            <w:pPr>
              <w:spacing w:line="240" w:lineRule="auto"/>
              <w:ind w:firstLine="0"/>
              <w:rPr>
                <w:rFonts w:cs="Times New Roman"/>
                <w:sz w:val="18"/>
                <w:szCs w:val="18"/>
                <w:lang w:val="en-US"/>
              </w:rPr>
            </w:pPr>
          </w:p>
        </w:tc>
        <w:tc>
          <w:tcPr>
            <w:tcW w:w="761" w:type="pct"/>
            <w:tcBorders>
              <w:top w:val="single" w:sz="4" w:space="0" w:color="auto"/>
              <w:bottom w:val="single" w:sz="4" w:space="0" w:color="auto"/>
            </w:tcBorders>
            <w:shd w:val="clear" w:color="000000" w:fill="FFFFFF"/>
            <w:vAlign w:val="center"/>
          </w:tcPr>
          <w:p w14:paraId="11C7A10B"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Variables</w:t>
            </w:r>
          </w:p>
        </w:tc>
        <w:tc>
          <w:tcPr>
            <w:tcW w:w="748" w:type="pct"/>
            <w:tcBorders>
              <w:top w:val="single" w:sz="4" w:space="0" w:color="auto"/>
              <w:bottom w:val="single" w:sz="4" w:space="0" w:color="auto"/>
            </w:tcBorders>
            <w:shd w:val="clear" w:color="000000" w:fill="FFFFFF"/>
            <w:vAlign w:val="center"/>
          </w:tcPr>
          <w:p w14:paraId="3279D726"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Mean (SD)</w:t>
            </w:r>
          </w:p>
        </w:tc>
        <w:tc>
          <w:tcPr>
            <w:tcW w:w="698" w:type="pct"/>
            <w:tcBorders>
              <w:top w:val="single" w:sz="4" w:space="0" w:color="auto"/>
              <w:bottom w:val="single" w:sz="4" w:space="0" w:color="auto"/>
            </w:tcBorders>
            <w:shd w:val="clear" w:color="000000" w:fill="FFFFFF"/>
            <w:vAlign w:val="center"/>
          </w:tcPr>
          <w:p w14:paraId="073F9078"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1</w:t>
            </w:r>
          </w:p>
        </w:tc>
        <w:tc>
          <w:tcPr>
            <w:tcW w:w="657" w:type="pct"/>
            <w:tcBorders>
              <w:top w:val="single" w:sz="4" w:space="0" w:color="auto"/>
              <w:bottom w:val="single" w:sz="4" w:space="0" w:color="auto"/>
            </w:tcBorders>
            <w:shd w:val="clear" w:color="000000" w:fill="FFFFFF"/>
            <w:vAlign w:val="center"/>
          </w:tcPr>
          <w:p w14:paraId="2C95FFE5"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2</w:t>
            </w:r>
          </w:p>
        </w:tc>
        <w:tc>
          <w:tcPr>
            <w:tcW w:w="595" w:type="pct"/>
            <w:tcBorders>
              <w:top w:val="single" w:sz="4" w:space="0" w:color="auto"/>
              <w:bottom w:val="single" w:sz="4" w:space="0" w:color="auto"/>
            </w:tcBorders>
            <w:shd w:val="clear" w:color="000000" w:fill="FFFFFF"/>
            <w:vAlign w:val="center"/>
          </w:tcPr>
          <w:p w14:paraId="1186C5CB"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3</w:t>
            </w:r>
          </w:p>
        </w:tc>
        <w:tc>
          <w:tcPr>
            <w:tcW w:w="714" w:type="pct"/>
            <w:tcBorders>
              <w:top w:val="single" w:sz="4" w:space="0" w:color="auto"/>
              <w:bottom w:val="single" w:sz="4" w:space="0" w:color="auto"/>
            </w:tcBorders>
            <w:shd w:val="clear" w:color="000000" w:fill="FFFFFF"/>
            <w:vAlign w:val="center"/>
          </w:tcPr>
          <w:p w14:paraId="7A5EA8CD"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4</w:t>
            </w:r>
          </w:p>
        </w:tc>
        <w:tc>
          <w:tcPr>
            <w:tcW w:w="595" w:type="pct"/>
            <w:tcBorders>
              <w:top w:val="single" w:sz="4" w:space="0" w:color="auto"/>
              <w:bottom w:val="single" w:sz="4" w:space="0" w:color="auto"/>
            </w:tcBorders>
            <w:shd w:val="clear" w:color="000000" w:fill="FFFFFF"/>
            <w:vAlign w:val="center"/>
          </w:tcPr>
          <w:p w14:paraId="1C7EB92F"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5</w:t>
            </w:r>
          </w:p>
        </w:tc>
      </w:tr>
      <w:tr w:rsidR="00A1652B" w:rsidRPr="0069277D" w14:paraId="4CF6CF3B" w14:textId="77777777" w:rsidTr="006A02CE">
        <w:trPr>
          <w:trHeight w:val="273"/>
        </w:trPr>
        <w:tc>
          <w:tcPr>
            <w:tcW w:w="232" w:type="pct"/>
            <w:tcBorders>
              <w:top w:val="single" w:sz="4" w:space="0" w:color="auto"/>
            </w:tcBorders>
            <w:shd w:val="clear" w:color="000000" w:fill="FFFFFF"/>
            <w:vAlign w:val="center"/>
          </w:tcPr>
          <w:p w14:paraId="582E1082" w14:textId="77777777" w:rsidR="00A1652B" w:rsidRPr="0069277D" w:rsidRDefault="00A1652B" w:rsidP="006A02CE">
            <w:pPr>
              <w:spacing w:line="240" w:lineRule="auto"/>
              <w:ind w:firstLine="0"/>
              <w:rPr>
                <w:rFonts w:cs="Times New Roman"/>
                <w:sz w:val="18"/>
                <w:szCs w:val="18"/>
                <w:lang w:val="en-US"/>
              </w:rPr>
            </w:pPr>
            <w:r w:rsidRPr="0069277D">
              <w:rPr>
                <w:rFonts w:cs="Times New Roman"/>
                <w:sz w:val="18"/>
                <w:szCs w:val="18"/>
                <w:lang w:val="en-US"/>
              </w:rPr>
              <w:t>1</w:t>
            </w:r>
          </w:p>
        </w:tc>
        <w:tc>
          <w:tcPr>
            <w:tcW w:w="761" w:type="pct"/>
            <w:tcBorders>
              <w:top w:val="single" w:sz="4" w:space="0" w:color="auto"/>
            </w:tcBorders>
            <w:shd w:val="clear" w:color="000000" w:fill="FFFFFF"/>
            <w:vAlign w:val="center"/>
          </w:tcPr>
          <w:p w14:paraId="7A3C3C97"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Brand Extension</w:t>
            </w:r>
          </w:p>
        </w:tc>
        <w:tc>
          <w:tcPr>
            <w:tcW w:w="748" w:type="pct"/>
            <w:tcBorders>
              <w:top w:val="single" w:sz="4" w:space="0" w:color="auto"/>
            </w:tcBorders>
            <w:shd w:val="clear" w:color="000000" w:fill="FFFFFF"/>
            <w:vAlign w:val="center"/>
          </w:tcPr>
          <w:p w14:paraId="73ED663D"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 xml:space="preserve">.78 </w:t>
            </w:r>
            <w:r w:rsidRPr="0069277D">
              <w:rPr>
                <w:rFonts w:cs="Times New Roman"/>
                <w:sz w:val="18"/>
                <w:szCs w:val="18"/>
                <w:lang w:val="en-US"/>
              </w:rPr>
              <w:t>(.42)</w:t>
            </w:r>
          </w:p>
        </w:tc>
        <w:tc>
          <w:tcPr>
            <w:tcW w:w="698" w:type="pct"/>
            <w:tcBorders>
              <w:top w:val="single" w:sz="4" w:space="0" w:color="auto"/>
            </w:tcBorders>
            <w:shd w:val="clear" w:color="000000" w:fill="FFFFFF"/>
            <w:vAlign w:val="center"/>
          </w:tcPr>
          <w:p w14:paraId="757815E3"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1.000</w:t>
            </w:r>
          </w:p>
        </w:tc>
        <w:tc>
          <w:tcPr>
            <w:tcW w:w="657" w:type="pct"/>
            <w:tcBorders>
              <w:top w:val="single" w:sz="4" w:space="0" w:color="auto"/>
            </w:tcBorders>
            <w:shd w:val="clear" w:color="000000" w:fill="FFFFFF"/>
            <w:vAlign w:val="center"/>
          </w:tcPr>
          <w:p w14:paraId="1AEC9CAE" w14:textId="77777777" w:rsidR="00A1652B" w:rsidRPr="0069277D" w:rsidRDefault="00A1652B" w:rsidP="006A02CE">
            <w:pPr>
              <w:spacing w:line="240" w:lineRule="auto"/>
              <w:ind w:firstLine="0"/>
              <w:jc w:val="center"/>
              <w:rPr>
                <w:rFonts w:cs="Times New Roman"/>
                <w:sz w:val="18"/>
                <w:szCs w:val="18"/>
                <w:lang w:val="en-US"/>
              </w:rPr>
            </w:pPr>
          </w:p>
        </w:tc>
        <w:tc>
          <w:tcPr>
            <w:tcW w:w="595" w:type="pct"/>
            <w:tcBorders>
              <w:top w:val="single" w:sz="4" w:space="0" w:color="auto"/>
            </w:tcBorders>
            <w:shd w:val="clear" w:color="000000" w:fill="FFFFFF"/>
            <w:vAlign w:val="center"/>
          </w:tcPr>
          <w:p w14:paraId="02437264" w14:textId="77777777" w:rsidR="00A1652B" w:rsidRPr="0069277D" w:rsidRDefault="00A1652B" w:rsidP="006A02CE">
            <w:pPr>
              <w:spacing w:line="240" w:lineRule="auto"/>
              <w:ind w:firstLine="0"/>
              <w:jc w:val="center"/>
              <w:rPr>
                <w:rFonts w:cs="Times New Roman"/>
                <w:sz w:val="18"/>
                <w:szCs w:val="18"/>
                <w:lang w:val="en-US"/>
              </w:rPr>
            </w:pPr>
          </w:p>
        </w:tc>
        <w:tc>
          <w:tcPr>
            <w:tcW w:w="714" w:type="pct"/>
            <w:tcBorders>
              <w:top w:val="single" w:sz="4" w:space="0" w:color="auto"/>
            </w:tcBorders>
            <w:shd w:val="clear" w:color="000000" w:fill="FFFFFF"/>
            <w:vAlign w:val="center"/>
          </w:tcPr>
          <w:p w14:paraId="70881C20" w14:textId="77777777" w:rsidR="00A1652B" w:rsidRPr="0069277D" w:rsidRDefault="00A1652B" w:rsidP="006A02CE">
            <w:pPr>
              <w:spacing w:line="240" w:lineRule="auto"/>
              <w:ind w:firstLine="0"/>
              <w:jc w:val="center"/>
              <w:rPr>
                <w:rFonts w:cs="Times New Roman"/>
                <w:sz w:val="18"/>
                <w:szCs w:val="18"/>
                <w:lang w:val="en-US"/>
              </w:rPr>
            </w:pPr>
          </w:p>
        </w:tc>
        <w:tc>
          <w:tcPr>
            <w:tcW w:w="595" w:type="pct"/>
            <w:tcBorders>
              <w:top w:val="single" w:sz="4" w:space="0" w:color="auto"/>
            </w:tcBorders>
            <w:shd w:val="clear" w:color="000000" w:fill="FFFFFF"/>
            <w:vAlign w:val="center"/>
          </w:tcPr>
          <w:p w14:paraId="30ABE181" w14:textId="77777777" w:rsidR="00A1652B" w:rsidRPr="0069277D" w:rsidRDefault="00A1652B" w:rsidP="006A02CE">
            <w:pPr>
              <w:spacing w:line="240" w:lineRule="auto"/>
              <w:ind w:firstLine="0"/>
              <w:jc w:val="center"/>
              <w:rPr>
                <w:rFonts w:cs="Times New Roman"/>
                <w:sz w:val="18"/>
                <w:szCs w:val="18"/>
                <w:lang w:val="en-US"/>
              </w:rPr>
            </w:pPr>
          </w:p>
        </w:tc>
      </w:tr>
      <w:tr w:rsidR="00A1652B" w:rsidRPr="0069277D" w14:paraId="201AD26A" w14:textId="77777777" w:rsidTr="006A02CE">
        <w:trPr>
          <w:trHeight w:val="273"/>
        </w:trPr>
        <w:tc>
          <w:tcPr>
            <w:tcW w:w="232" w:type="pct"/>
            <w:shd w:val="clear" w:color="000000" w:fill="FFFFFF"/>
            <w:vAlign w:val="center"/>
          </w:tcPr>
          <w:p w14:paraId="3378DB35" w14:textId="77777777" w:rsidR="00A1652B" w:rsidRPr="0069277D" w:rsidRDefault="00A1652B" w:rsidP="006A02CE">
            <w:pPr>
              <w:spacing w:line="240" w:lineRule="auto"/>
              <w:ind w:firstLine="0"/>
              <w:rPr>
                <w:rFonts w:cs="Times New Roman"/>
                <w:sz w:val="18"/>
                <w:szCs w:val="18"/>
                <w:lang w:val="en-US"/>
              </w:rPr>
            </w:pPr>
            <w:r w:rsidRPr="0069277D">
              <w:rPr>
                <w:rFonts w:cs="Times New Roman"/>
                <w:sz w:val="18"/>
                <w:szCs w:val="18"/>
                <w:lang w:val="en-US"/>
              </w:rPr>
              <w:t>2</w:t>
            </w:r>
          </w:p>
        </w:tc>
        <w:tc>
          <w:tcPr>
            <w:tcW w:w="761" w:type="pct"/>
            <w:shd w:val="clear" w:color="000000" w:fill="FFFFFF"/>
            <w:vAlign w:val="center"/>
          </w:tcPr>
          <w:p w14:paraId="3E7E52C0"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sz w:val="18"/>
                <w:szCs w:val="18"/>
                <w:lang w:val="en-US"/>
              </w:rPr>
              <w:t>Age</w:t>
            </w:r>
          </w:p>
        </w:tc>
        <w:tc>
          <w:tcPr>
            <w:tcW w:w="748" w:type="pct"/>
            <w:shd w:val="clear" w:color="000000" w:fill="FFFFFF"/>
            <w:vAlign w:val="center"/>
          </w:tcPr>
          <w:p w14:paraId="0F396911"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 xml:space="preserve">2826.21 </w:t>
            </w:r>
            <w:r w:rsidRPr="0069277D">
              <w:rPr>
                <w:rFonts w:cs="Times New Roman"/>
                <w:sz w:val="18"/>
                <w:szCs w:val="18"/>
                <w:lang w:val="en-US"/>
              </w:rPr>
              <w:t>(</w:t>
            </w:r>
            <w:r w:rsidRPr="0069277D">
              <w:rPr>
                <w:rFonts w:cs="Times New Roman"/>
                <w:color w:val="000000"/>
                <w:sz w:val="18"/>
                <w:szCs w:val="18"/>
                <w:lang w:val="en-US"/>
              </w:rPr>
              <w:t>2005.27</w:t>
            </w:r>
            <w:r w:rsidRPr="0069277D">
              <w:rPr>
                <w:rFonts w:cs="Times New Roman"/>
                <w:sz w:val="18"/>
                <w:szCs w:val="18"/>
                <w:lang w:val="en-US"/>
              </w:rPr>
              <w:t>)</w:t>
            </w:r>
          </w:p>
        </w:tc>
        <w:tc>
          <w:tcPr>
            <w:tcW w:w="698" w:type="pct"/>
            <w:shd w:val="clear" w:color="000000" w:fill="FFFFFF"/>
            <w:vAlign w:val="center"/>
          </w:tcPr>
          <w:p w14:paraId="2880786F"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-.7944**</w:t>
            </w:r>
          </w:p>
        </w:tc>
        <w:tc>
          <w:tcPr>
            <w:tcW w:w="657" w:type="pct"/>
            <w:shd w:val="clear" w:color="000000" w:fill="FFFFFF"/>
            <w:vAlign w:val="center"/>
          </w:tcPr>
          <w:p w14:paraId="63990A32"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1.000</w:t>
            </w:r>
          </w:p>
        </w:tc>
        <w:tc>
          <w:tcPr>
            <w:tcW w:w="595" w:type="pct"/>
            <w:shd w:val="clear" w:color="000000" w:fill="FFFFFF"/>
            <w:vAlign w:val="center"/>
          </w:tcPr>
          <w:p w14:paraId="01291222" w14:textId="77777777" w:rsidR="00A1652B" w:rsidRPr="0069277D" w:rsidRDefault="00A1652B" w:rsidP="006A02CE">
            <w:pPr>
              <w:spacing w:line="240" w:lineRule="auto"/>
              <w:ind w:firstLine="0"/>
              <w:jc w:val="center"/>
              <w:rPr>
                <w:rFonts w:cs="Times New Roman"/>
                <w:sz w:val="18"/>
                <w:szCs w:val="18"/>
                <w:lang w:val="en-US"/>
              </w:rPr>
            </w:pPr>
          </w:p>
        </w:tc>
        <w:tc>
          <w:tcPr>
            <w:tcW w:w="714" w:type="pct"/>
            <w:shd w:val="clear" w:color="000000" w:fill="FFFFFF"/>
            <w:vAlign w:val="center"/>
          </w:tcPr>
          <w:p w14:paraId="1FA96065" w14:textId="77777777" w:rsidR="00A1652B" w:rsidRPr="0069277D" w:rsidRDefault="00A1652B" w:rsidP="006A02CE">
            <w:pPr>
              <w:spacing w:line="240" w:lineRule="auto"/>
              <w:ind w:firstLine="0"/>
              <w:jc w:val="center"/>
              <w:rPr>
                <w:rFonts w:cs="Times New Roman"/>
                <w:sz w:val="18"/>
                <w:szCs w:val="18"/>
                <w:lang w:val="en-US"/>
              </w:rPr>
            </w:pPr>
          </w:p>
        </w:tc>
        <w:tc>
          <w:tcPr>
            <w:tcW w:w="595" w:type="pct"/>
            <w:shd w:val="clear" w:color="000000" w:fill="FFFFFF"/>
            <w:vAlign w:val="center"/>
          </w:tcPr>
          <w:p w14:paraId="3FE3C574" w14:textId="77777777" w:rsidR="00A1652B" w:rsidRPr="0069277D" w:rsidRDefault="00A1652B" w:rsidP="006A02CE">
            <w:pPr>
              <w:spacing w:line="240" w:lineRule="auto"/>
              <w:ind w:firstLine="0"/>
              <w:jc w:val="center"/>
              <w:rPr>
                <w:rFonts w:cs="Times New Roman"/>
                <w:sz w:val="18"/>
                <w:szCs w:val="18"/>
                <w:lang w:val="en-US"/>
              </w:rPr>
            </w:pPr>
          </w:p>
        </w:tc>
      </w:tr>
      <w:tr w:rsidR="00A1652B" w:rsidRPr="0069277D" w14:paraId="0E8368CE" w14:textId="77777777" w:rsidTr="006A02CE">
        <w:trPr>
          <w:trHeight w:val="273"/>
        </w:trPr>
        <w:tc>
          <w:tcPr>
            <w:tcW w:w="232" w:type="pct"/>
            <w:shd w:val="clear" w:color="000000" w:fill="FFFFFF"/>
            <w:vAlign w:val="center"/>
          </w:tcPr>
          <w:p w14:paraId="4006F171" w14:textId="77777777" w:rsidR="00A1652B" w:rsidRPr="0069277D" w:rsidRDefault="00A1652B" w:rsidP="006A02CE">
            <w:pPr>
              <w:spacing w:line="240" w:lineRule="auto"/>
              <w:ind w:firstLine="0"/>
              <w:rPr>
                <w:rFonts w:cs="Times New Roman"/>
                <w:sz w:val="18"/>
                <w:szCs w:val="18"/>
                <w:lang w:val="en-US"/>
              </w:rPr>
            </w:pPr>
            <w:r w:rsidRPr="0069277D">
              <w:rPr>
                <w:rFonts w:cs="Times New Roman"/>
                <w:sz w:val="18"/>
                <w:szCs w:val="18"/>
                <w:lang w:val="en-US"/>
              </w:rPr>
              <w:t>3</w:t>
            </w:r>
          </w:p>
        </w:tc>
        <w:tc>
          <w:tcPr>
            <w:tcW w:w="761" w:type="pct"/>
            <w:shd w:val="clear" w:color="000000" w:fill="FFFFFF"/>
            <w:vAlign w:val="center"/>
          </w:tcPr>
          <w:p w14:paraId="65695A15" w14:textId="77777777" w:rsidR="00A1652B" w:rsidRPr="0069277D" w:rsidRDefault="00A1652B" w:rsidP="006A02CE">
            <w:pPr>
              <w:spacing w:line="240" w:lineRule="auto"/>
              <w:ind w:firstLine="0"/>
              <w:jc w:val="center"/>
              <w:rPr>
                <w:rFonts w:cs="Times New Roman"/>
                <w:color w:val="000000"/>
                <w:sz w:val="18"/>
                <w:szCs w:val="18"/>
                <w:lang w:val="en-US"/>
              </w:rPr>
            </w:pPr>
            <w:r w:rsidRPr="0069277D">
              <w:rPr>
                <w:rFonts w:cs="Times New Roman"/>
                <w:color w:val="000000"/>
                <w:sz w:val="18"/>
                <w:szCs w:val="18"/>
                <w:lang w:val="en-US"/>
              </w:rPr>
              <w:t>LPL</w:t>
            </w:r>
          </w:p>
        </w:tc>
        <w:tc>
          <w:tcPr>
            <w:tcW w:w="748" w:type="pct"/>
            <w:shd w:val="clear" w:color="000000" w:fill="FFFFFF"/>
            <w:vAlign w:val="center"/>
          </w:tcPr>
          <w:p w14:paraId="15B1D643"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 xml:space="preserve">1.41 </w:t>
            </w:r>
            <w:r w:rsidRPr="0069277D">
              <w:rPr>
                <w:rFonts w:cs="Times New Roman"/>
                <w:sz w:val="18"/>
                <w:szCs w:val="18"/>
                <w:lang w:val="en-US"/>
              </w:rPr>
              <w:t>(5.68)</w:t>
            </w:r>
          </w:p>
        </w:tc>
        <w:tc>
          <w:tcPr>
            <w:tcW w:w="698" w:type="pct"/>
            <w:shd w:val="clear" w:color="000000" w:fill="FFFFFF"/>
            <w:vAlign w:val="center"/>
          </w:tcPr>
          <w:p w14:paraId="62757AC4"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-.0218**</w:t>
            </w:r>
          </w:p>
        </w:tc>
        <w:tc>
          <w:tcPr>
            <w:tcW w:w="657" w:type="pct"/>
            <w:shd w:val="clear" w:color="000000" w:fill="FFFFFF"/>
            <w:vAlign w:val="center"/>
          </w:tcPr>
          <w:p w14:paraId="4FF39468"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.0320**</w:t>
            </w:r>
          </w:p>
        </w:tc>
        <w:tc>
          <w:tcPr>
            <w:tcW w:w="595" w:type="pct"/>
            <w:shd w:val="clear" w:color="000000" w:fill="FFFFFF"/>
            <w:vAlign w:val="center"/>
          </w:tcPr>
          <w:p w14:paraId="4E914680"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1.000</w:t>
            </w:r>
          </w:p>
        </w:tc>
        <w:tc>
          <w:tcPr>
            <w:tcW w:w="714" w:type="pct"/>
            <w:shd w:val="clear" w:color="000000" w:fill="FFFFFF"/>
            <w:vAlign w:val="center"/>
          </w:tcPr>
          <w:p w14:paraId="364A8BD8" w14:textId="77777777" w:rsidR="00A1652B" w:rsidRPr="0069277D" w:rsidRDefault="00A1652B" w:rsidP="006A02CE">
            <w:pPr>
              <w:spacing w:line="240" w:lineRule="auto"/>
              <w:ind w:firstLine="0"/>
              <w:jc w:val="center"/>
              <w:rPr>
                <w:rFonts w:cs="Times New Roman"/>
                <w:sz w:val="18"/>
                <w:szCs w:val="18"/>
                <w:lang w:val="en-US"/>
              </w:rPr>
            </w:pPr>
          </w:p>
        </w:tc>
        <w:tc>
          <w:tcPr>
            <w:tcW w:w="595" w:type="pct"/>
            <w:shd w:val="clear" w:color="000000" w:fill="FFFFFF"/>
            <w:vAlign w:val="center"/>
          </w:tcPr>
          <w:p w14:paraId="64E3B429" w14:textId="77777777" w:rsidR="00A1652B" w:rsidRPr="0069277D" w:rsidRDefault="00A1652B" w:rsidP="006A02CE">
            <w:pPr>
              <w:spacing w:line="240" w:lineRule="auto"/>
              <w:ind w:firstLine="0"/>
              <w:jc w:val="center"/>
              <w:rPr>
                <w:rFonts w:cs="Times New Roman"/>
                <w:sz w:val="18"/>
                <w:szCs w:val="18"/>
                <w:lang w:val="en-US"/>
              </w:rPr>
            </w:pPr>
          </w:p>
        </w:tc>
      </w:tr>
      <w:tr w:rsidR="00A1652B" w:rsidRPr="0069277D" w14:paraId="158BF742" w14:textId="77777777" w:rsidTr="006A02CE">
        <w:trPr>
          <w:trHeight w:val="273"/>
        </w:trPr>
        <w:tc>
          <w:tcPr>
            <w:tcW w:w="232" w:type="pct"/>
            <w:shd w:val="clear" w:color="000000" w:fill="FFFFFF"/>
            <w:vAlign w:val="center"/>
          </w:tcPr>
          <w:p w14:paraId="62586D7E" w14:textId="77777777" w:rsidR="00A1652B" w:rsidRPr="0069277D" w:rsidRDefault="00A1652B" w:rsidP="006A02CE">
            <w:pPr>
              <w:spacing w:line="240" w:lineRule="auto"/>
              <w:ind w:firstLine="0"/>
              <w:rPr>
                <w:rFonts w:cs="Times New Roman"/>
                <w:sz w:val="18"/>
                <w:szCs w:val="18"/>
                <w:lang w:val="en-US"/>
              </w:rPr>
            </w:pPr>
            <w:r w:rsidRPr="0069277D">
              <w:rPr>
                <w:rFonts w:cs="Times New Roman"/>
                <w:sz w:val="18"/>
                <w:szCs w:val="18"/>
                <w:lang w:val="en-US"/>
              </w:rPr>
              <w:t>4</w:t>
            </w:r>
          </w:p>
        </w:tc>
        <w:tc>
          <w:tcPr>
            <w:tcW w:w="761" w:type="pct"/>
            <w:shd w:val="clear" w:color="000000" w:fill="FFFFFF"/>
            <w:vAlign w:val="center"/>
          </w:tcPr>
          <w:p w14:paraId="756D5FA0" w14:textId="77777777" w:rsidR="00A1652B" w:rsidRPr="0069277D" w:rsidRDefault="00A1652B" w:rsidP="006A02CE">
            <w:pPr>
              <w:spacing w:line="240" w:lineRule="auto"/>
              <w:ind w:firstLine="0"/>
              <w:jc w:val="center"/>
              <w:rPr>
                <w:rFonts w:cs="Times New Roman"/>
                <w:color w:val="000000"/>
                <w:sz w:val="18"/>
                <w:szCs w:val="18"/>
                <w:lang w:val="en-US"/>
              </w:rPr>
            </w:pPr>
            <w:r w:rsidRPr="0069277D">
              <w:rPr>
                <w:rFonts w:cs="Times New Roman"/>
                <w:color w:val="000000"/>
                <w:sz w:val="18"/>
                <w:szCs w:val="18"/>
                <w:lang w:val="en-US"/>
              </w:rPr>
              <w:t>Favorite Count</w:t>
            </w:r>
          </w:p>
        </w:tc>
        <w:tc>
          <w:tcPr>
            <w:tcW w:w="748" w:type="pct"/>
            <w:shd w:val="clear" w:color="000000" w:fill="FFFFFF"/>
            <w:vAlign w:val="center"/>
          </w:tcPr>
          <w:p w14:paraId="7FFA69B1"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 xml:space="preserve">138.98 </w:t>
            </w:r>
            <w:r w:rsidRPr="0069277D">
              <w:rPr>
                <w:rFonts w:cs="Times New Roman"/>
                <w:sz w:val="18"/>
                <w:szCs w:val="18"/>
                <w:lang w:val="en-US"/>
              </w:rPr>
              <w:t>(1034.00)</w:t>
            </w:r>
          </w:p>
        </w:tc>
        <w:tc>
          <w:tcPr>
            <w:tcW w:w="698" w:type="pct"/>
            <w:shd w:val="clear" w:color="000000" w:fill="FFFFFF"/>
            <w:vAlign w:val="center"/>
          </w:tcPr>
          <w:p w14:paraId="44B5B325"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-.1183**</w:t>
            </w:r>
          </w:p>
        </w:tc>
        <w:tc>
          <w:tcPr>
            <w:tcW w:w="657" w:type="pct"/>
            <w:shd w:val="clear" w:color="000000" w:fill="FFFFFF"/>
            <w:vAlign w:val="center"/>
          </w:tcPr>
          <w:p w14:paraId="09A6786C"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.1542**</w:t>
            </w:r>
          </w:p>
        </w:tc>
        <w:tc>
          <w:tcPr>
            <w:tcW w:w="595" w:type="pct"/>
            <w:shd w:val="clear" w:color="000000" w:fill="FFFFFF"/>
            <w:vAlign w:val="center"/>
          </w:tcPr>
          <w:p w14:paraId="526682E0"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.0047</w:t>
            </w:r>
          </w:p>
        </w:tc>
        <w:tc>
          <w:tcPr>
            <w:tcW w:w="714" w:type="pct"/>
            <w:shd w:val="clear" w:color="000000" w:fill="FFFFFF"/>
            <w:vAlign w:val="center"/>
          </w:tcPr>
          <w:p w14:paraId="41B7BBB1"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1.000</w:t>
            </w:r>
          </w:p>
        </w:tc>
        <w:tc>
          <w:tcPr>
            <w:tcW w:w="595" w:type="pct"/>
            <w:shd w:val="clear" w:color="000000" w:fill="FFFFFF"/>
            <w:vAlign w:val="center"/>
          </w:tcPr>
          <w:p w14:paraId="40A859DB" w14:textId="77777777" w:rsidR="00A1652B" w:rsidRPr="0069277D" w:rsidRDefault="00A1652B" w:rsidP="006A02CE">
            <w:pPr>
              <w:spacing w:line="240" w:lineRule="auto"/>
              <w:ind w:firstLine="0"/>
              <w:jc w:val="center"/>
              <w:rPr>
                <w:rFonts w:cs="Times New Roman"/>
                <w:sz w:val="18"/>
                <w:szCs w:val="18"/>
                <w:lang w:val="en-US"/>
              </w:rPr>
            </w:pPr>
          </w:p>
        </w:tc>
      </w:tr>
      <w:tr w:rsidR="00A1652B" w:rsidRPr="0069277D" w14:paraId="43D9A47B" w14:textId="77777777" w:rsidTr="006A02CE">
        <w:trPr>
          <w:trHeight w:val="273"/>
        </w:trPr>
        <w:tc>
          <w:tcPr>
            <w:tcW w:w="232" w:type="pct"/>
            <w:tcBorders>
              <w:bottom w:val="single" w:sz="4" w:space="0" w:color="auto"/>
            </w:tcBorders>
            <w:shd w:val="clear" w:color="000000" w:fill="FFFFFF"/>
            <w:vAlign w:val="center"/>
          </w:tcPr>
          <w:p w14:paraId="35996A81" w14:textId="77777777" w:rsidR="00A1652B" w:rsidRPr="0069277D" w:rsidRDefault="00A1652B" w:rsidP="006A02CE">
            <w:pPr>
              <w:spacing w:line="240" w:lineRule="auto"/>
              <w:ind w:firstLine="0"/>
              <w:rPr>
                <w:rFonts w:cs="Times New Roman"/>
                <w:sz w:val="18"/>
                <w:szCs w:val="18"/>
                <w:lang w:val="en-US"/>
              </w:rPr>
            </w:pPr>
            <w:r w:rsidRPr="0069277D">
              <w:rPr>
                <w:rFonts w:cs="Times New Roman"/>
                <w:sz w:val="18"/>
                <w:szCs w:val="18"/>
                <w:lang w:val="en-US"/>
              </w:rPr>
              <w:t>5</w:t>
            </w:r>
          </w:p>
        </w:tc>
        <w:tc>
          <w:tcPr>
            <w:tcW w:w="761" w:type="pct"/>
            <w:tcBorders>
              <w:bottom w:val="single" w:sz="4" w:space="0" w:color="auto"/>
            </w:tcBorders>
            <w:shd w:val="clear" w:color="000000" w:fill="FFFFFF"/>
            <w:vAlign w:val="center"/>
          </w:tcPr>
          <w:p w14:paraId="5997B44C" w14:textId="77777777" w:rsidR="00A1652B" w:rsidRPr="0069277D" w:rsidRDefault="00A1652B" w:rsidP="006A02CE">
            <w:pPr>
              <w:spacing w:line="240" w:lineRule="auto"/>
              <w:ind w:firstLine="0"/>
              <w:jc w:val="center"/>
              <w:rPr>
                <w:rFonts w:cs="Times New Roman"/>
                <w:color w:val="000000"/>
                <w:sz w:val="18"/>
                <w:szCs w:val="18"/>
                <w:lang w:val="en-US"/>
              </w:rPr>
            </w:pPr>
            <w:r w:rsidRPr="0069277D">
              <w:rPr>
                <w:rFonts w:cs="Times New Roman"/>
                <w:color w:val="000000"/>
                <w:sz w:val="18"/>
                <w:szCs w:val="18"/>
                <w:lang w:val="en-US"/>
              </w:rPr>
              <w:t>Retweet Count</w:t>
            </w:r>
          </w:p>
        </w:tc>
        <w:tc>
          <w:tcPr>
            <w:tcW w:w="748" w:type="pct"/>
            <w:tcBorders>
              <w:bottom w:val="single" w:sz="4" w:space="0" w:color="auto"/>
            </w:tcBorders>
            <w:shd w:val="clear" w:color="000000" w:fill="FFFFFF"/>
            <w:vAlign w:val="center"/>
          </w:tcPr>
          <w:p w14:paraId="2BECB4DB"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00000"/>
                <w:sz w:val="18"/>
                <w:szCs w:val="18"/>
                <w:lang w:val="en-US"/>
              </w:rPr>
              <w:t>67.47 (454.37)</w:t>
            </w:r>
          </w:p>
        </w:tc>
        <w:tc>
          <w:tcPr>
            <w:tcW w:w="698" w:type="pct"/>
            <w:tcBorders>
              <w:bottom w:val="single" w:sz="4" w:space="0" w:color="auto"/>
            </w:tcBorders>
            <w:shd w:val="clear" w:color="000000" w:fill="FFFFFF"/>
            <w:vAlign w:val="center"/>
          </w:tcPr>
          <w:p w14:paraId="32E308F4"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-.1334**</w:t>
            </w:r>
          </w:p>
        </w:tc>
        <w:tc>
          <w:tcPr>
            <w:tcW w:w="657" w:type="pct"/>
            <w:tcBorders>
              <w:bottom w:val="single" w:sz="4" w:space="0" w:color="auto"/>
            </w:tcBorders>
            <w:shd w:val="clear" w:color="000000" w:fill="FFFFFF"/>
            <w:vAlign w:val="center"/>
          </w:tcPr>
          <w:p w14:paraId="4ADB58D9"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.1352**</w:t>
            </w:r>
          </w:p>
        </w:tc>
        <w:tc>
          <w:tcPr>
            <w:tcW w:w="595" w:type="pct"/>
            <w:tcBorders>
              <w:bottom w:val="single" w:sz="4" w:space="0" w:color="auto"/>
            </w:tcBorders>
            <w:shd w:val="clear" w:color="000000" w:fill="FFFFFF"/>
            <w:vAlign w:val="center"/>
          </w:tcPr>
          <w:p w14:paraId="5BEC5F5D"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.0099*</w:t>
            </w:r>
          </w:p>
        </w:tc>
        <w:tc>
          <w:tcPr>
            <w:tcW w:w="714" w:type="pct"/>
            <w:tcBorders>
              <w:bottom w:val="single" w:sz="4" w:space="0" w:color="auto"/>
            </w:tcBorders>
            <w:shd w:val="clear" w:color="000000" w:fill="FFFFFF"/>
            <w:vAlign w:val="center"/>
          </w:tcPr>
          <w:p w14:paraId="16134728"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w:t>
            </w:r>
            <w:r w:rsidRPr="0069277D">
              <w:rPr>
                <w:lang w:val="en-US"/>
              </w:rPr>
              <w:t xml:space="preserve"> </w:t>
            </w:r>
            <w:r w:rsidRPr="0069277D">
              <w:rPr>
                <w:rFonts w:cs="Times New Roman"/>
                <w:color w:val="010205"/>
                <w:sz w:val="18"/>
                <w:szCs w:val="18"/>
                <w:lang w:val="en-US"/>
              </w:rPr>
              <w:t>8593**</w:t>
            </w:r>
          </w:p>
        </w:tc>
        <w:tc>
          <w:tcPr>
            <w:tcW w:w="595" w:type="pct"/>
            <w:tcBorders>
              <w:bottom w:val="single" w:sz="4" w:space="0" w:color="auto"/>
            </w:tcBorders>
            <w:shd w:val="clear" w:color="000000" w:fill="FFFFFF"/>
            <w:vAlign w:val="center"/>
          </w:tcPr>
          <w:p w14:paraId="7C9D913C" w14:textId="77777777" w:rsidR="00A1652B" w:rsidRPr="0069277D" w:rsidRDefault="00A1652B" w:rsidP="006A02CE">
            <w:pPr>
              <w:spacing w:line="240" w:lineRule="auto"/>
              <w:ind w:firstLine="0"/>
              <w:jc w:val="center"/>
              <w:rPr>
                <w:rFonts w:cs="Times New Roman"/>
                <w:sz w:val="18"/>
                <w:szCs w:val="18"/>
                <w:lang w:val="en-US"/>
              </w:rPr>
            </w:pPr>
            <w:r w:rsidRPr="0069277D">
              <w:rPr>
                <w:rFonts w:cs="Times New Roman"/>
                <w:color w:val="010205"/>
                <w:sz w:val="18"/>
                <w:szCs w:val="18"/>
                <w:lang w:val="en-US"/>
              </w:rPr>
              <w:t>1.000</w:t>
            </w:r>
          </w:p>
        </w:tc>
      </w:tr>
    </w:tbl>
    <w:p w14:paraId="0F87DBED" w14:textId="77777777" w:rsidR="00A1652B" w:rsidRPr="0069277D" w:rsidRDefault="00A1652B" w:rsidP="00A1652B">
      <w:pPr>
        <w:spacing w:line="240" w:lineRule="auto"/>
        <w:ind w:firstLine="0"/>
        <w:rPr>
          <w:rFonts w:cs="Times New Roman"/>
          <w:sz w:val="18"/>
          <w:szCs w:val="18"/>
          <w:lang w:val="en-US"/>
        </w:rPr>
      </w:pPr>
      <w:r w:rsidRPr="0069277D">
        <w:rPr>
          <w:rFonts w:cs="Times New Roman"/>
          <w:sz w:val="18"/>
          <w:szCs w:val="18"/>
          <w:lang w:val="en-US"/>
        </w:rPr>
        <w:t xml:space="preserve">       </w:t>
      </w:r>
      <w:r w:rsidRPr="0069277D">
        <w:rPr>
          <w:rFonts w:cs="Times New Roman"/>
          <w:sz w:val="18"/>
          <w:szCs w:val="18"/>
          <w:vertAlign w:val="superscript"/>
          <w:lang w:val="en-US"/>
        </w:rPr>
        <w:t xml:space="preserve">* </w:t>
      </w:r>
      <w:r w:rsidRPr="0069277D">
        <w:rPr>
          <w:rFonts w:cs="Times New Roman"/>
          <w:i/>
          <w:sz w:val="18"/>
          <w:szCs w:val="18"/>
          <w:lang w:val="en-US"/>
        </w:rPr>
        <w:t>p</w:t>
      </w:r>
      <w:r w:rsidRPr="0069277D">
        <w:rPr>
          <w:rFonts w:cs="Times New Roman"/>
          <w:sz w:val="18"/>
          <w:szCs w:val="18"/>
          <w:lang w:val="en-US"/>
        </w:rPr>
        <w:t xml:space="preserve"> &lt; 0.05; </w:t>
      </w:r>
      <w:r w:rsidRPr="0069277D">
        <w:rPr>
          <w:rFonts w:cs="Times New Roman"/>
          <w:sz w:val="18"/>
          <w:szCs w:val="18"/>
          <w:vertAlign w:val="superscript"/>
          <w:lang w:val="en-US"/>
        </w:rPr>
        <w:t xml:space="preserve">** </w:t>
      </w:r>
      <w:r w:rsidRPr="0069277D">
        <w:rPr>
          <w:rFonts w:cs="Times New Roman"/>
          <w:i/>
          <w:sz w:val="18"/>
          <w:szCs w:val="18"/>
          <w:lang w:val="en-US"/>
        </w:rPr>
        <w:t>p</w:t>
      </w:r>
      <w:r w:rsidRPr="0069277D">
        <w:rPr>
          <w:rFonts w:cs="Times New Roman"/>
          <w:sz w:val="18"/>
          <w:szCs w:val="18"/>
          <w:lang w:val="en-US"/>
        </w:rPr>
        <w:t xml:space="preserve"> &lt; 0.01.</w:t>
      </w:r>
    </w:p>
    <w:p w14:paraId="510CC361" w14:textId="77777777" w:rsidR="00A1652B" w:rsidRPr="0069277D" w:rsidRDefault="00A1652B" w:rsidP="00A1652B">
      <w:pPr>
        <w:rPr>
          <w:lang w:val="en-US"/>
        </w:rPr>
      </w:pPr>
    </w:p>
    <w:p w14:paraId="0959D95A" w14:textId="77777777" w:rsidR="00A1652B" w:rsidRPr="0069277D" w:rsidRDefault="00A1652B">
      <w:pPr>
        <w:spacing w:line="259" w:lineRule="auto"/>
        <w:ind w:firstLine="0"/>
        <w:rPr>
          <w:rFonts w:cs="Times New Roman"/>
          <w:szCs w:val="24"/>
          <w:lang w:val="en-US"/>
        </w:rPr>
      </w:pPr>
      <w:r w:rsidRPr="0069277D">
        <w:rPr>
          <w:rFonts w:cs="Times New Roman"/>
          <w:szCs w:val="24"/>
          <w:lang w:val="en-US"/>
        </w:rPr>
        <w:br w:type="page"/>
      </w:r>
    </w:p>
    <w:bookmarkStart w:id="31" w:name="_Toc82786932" w:displacedByCustomXml="next"/>
    <w:sdt>
      <w:sdtPr>
        <w:rPr>
          <w:rFonts w:ascii="Times New Roman" w:eastAsiaTheme="minorEastAsia" w:hAnsi="Times New Roman" w:cstheme="minorBidi"/>
          <w:color w:val="auto"/>
          <w:sz w:val="24"/>
          <w:szCs w:val="22"/>
          <w:lang w:val="en-US"/>
        </w:rPr>
        <w:id w:val="1880977123"/>
        <w:docPartObj>
          <w:docPartGallery w:val="Bibliographies"/>
          <w:docPartUnique/>
        </w:docPartObj>
      </w:sdtPr>
      <w:sdtContent>
        <w:p w14:paraId="32072E68" w14:textId="025CAABF" w:rsidR="00053F2C" w:rsidRPr="0036274B" w:rsidRDefault="00053F2C" w:rsidP="003D166D">
          <w:pPr>
            <w:pStyle w:val="Heading1"/>
            <w:ind w:firstLine="0"/>
            <w:rPr>
              <w:rFonts w:ascii="Times New Roman" w:hAnsi="Times New Roman" w:cs="Times New Roman"/>
              <w:b/>
              <w:color w:val="000000" w:themeColor="text1"/>
              <w:sz w:val="24"/>
              <w:szCs w:val="18"/>
              <w:lang w:val="en-US"/>
            </w:rPr>
          </w:pPr>
          <w:r w:rsidRPr="0036274B">
            <w:rPr>
              <w:rFonts w:ascii="Times New Roman" w:hAnsi="Times New Roman" w:cs="Times New Roman"/>
              <w:b/>
              <w:color w:val="000000" w:themeColor="text1"/>
              <w:sz w:val="24"/>
              <w:szCs w:val="18"/>
              <w:lang w:val="en-US"/>
            </w:rPr>
            <w:t>References</w:t>
          </w:r>
          <w:bookmarkEnd w:id="31"/>
        </w:p>
        <w:sdt>
          <w:sdtPr>
            <w:rPr>
              <w:rFonts w:cs="Times New Roman"/>
              <w:color w:val="000000" w:themeColor="text1"/>
              <w:szCs w:val="24"/>
              <w:lang w:val="en-US"/>
            </w:rPr>
            <w:id w:val="-573587230"/>
            <w:bibliography/>
          </w:sdtPr>
          <w:sdtContent>
            <w:p w14:paraId="451E710C" w14:textId="73498950" w:rsidR="006D5CBA" w:rsidRDefault="006D5CBA" w:rsidP="006D5CBA">
              <w:pPr>
                <w:pStyle w:val="Bibliography"/>
                <w:ind w:left="720" w:hanging="720"/>
                <w:rPr>
                  <w:rStyle w:val="Hyperlink"/>
                  <w:rFonts w:cs="Times New Roman"/>
                  <w:color w:val="000000" w:themeColor="text1"/>
                  <w:szCs w:val="24"/>
                  <w:lang w:val="en-US"/>
                </w:rPr>
              </w:pPr>
              <w:r w:rsidRPr="0069277D">
                <w:rPr>
                  <w:rFonts w:cs="Times New Roman"/>
                  <w:noProof/>
                  <w:szCs w:val="24"/>
                  <w:lang w:val="en-US"/>
                </w:rPr>
                <w:t xml:space="preserve">Benoit, K., Watanabe, K., Wang, H., Nulty, P., Obeng, A., Muller, S., &amp; Matsuo, A. (2018). quanteda: An R package for the </w:t>
              </w:r>
              <w:r w:rsidRPr="0069277D">
                <w:rPr>
                  <w:rFonts w:cs="Times New Roman"/>
                  <w:noProof/>
                  <w:color w:val="000000" w:themeColor="text1"/>
                  <w:szCs w:val="24"/>
                  <w:lang w:val="en-US"/>
                </w:rPr>
                <w:t xml:space="preserve">quantitative analysis of textual data. </w:t>
              </w:r>
              <w:r w:rsidRPr="0069277D">
                <w:rPr>
                  <w:rFonts w:cs="Times New Roman"/>
                  <w:i/>
                  <w:iCs/>
                  <w:noProof/>
                  <w:color w:val="000000" w:themeColor="text1"/>
                  <w:szCs w:val="24"/>
                  <w:lang w:val="en-US"/>
                </w:rPr>
                <w:t>The Journal of Open Source Software</w:t>
              </w:r>
              <w:r w:rsidRPr="0069277D">
                <w:rPr>
                  <w:rFonts w:cs="Times New Roman"/>
                  <w:noProof/>
                  <w:color w:val="000000" w:themeColor="text1"/>
                  <w:szCs w:val="24"/>
                  <w:lang w:val="en-US"/>
                </w:rPr>
                <w:t xml:space="preserve">, </w:t>
              </w:r>
              <w:r w:rsidRPr="0069277D">
                <w:rPr>
                  <w:rFonts w:cs="Times New Roman"/>
                  <w:i/>
                  <w:iCs/>
                  <w:color w:val="000000" w:themeColor="text1"/>
                  <w:szCs w:val="24"/>
                  <w:shd w:val="clear" w:color="auto" w:fill="FFFFFF"/>
                  <w:lang w:val="en-US"/>
                </w:rPr>
                <w:t>3</w:t>
              </w:r>
              <w:r w:rsidRPr="0069277D">
                <w:rPr>
                  <w:rFonts w:cs="Times New Roman"/>
                  <w:color w:val="000000" w:themeColor="text1"/>
                  <w:szCs w:val="24"/>
                  <w:shd w:val="clear" w:color="auto" w:fill="FFFFFF"/>
                  <w:lang w:val="en-US"/>
                </w:rPr>
                <w:t>(30),</w:t>
              </w:r>
              <w:r w:rsidRPr="0069277D">
                <w:rPr>
                  <w:rFonts w:cs="Times New Roman"/>
                  <w:noProof/>
                  <w:color w:val="000000" w:themeColor="text1"/>
                  <w:szCs w:val="24"/>
                  <w:lang w:val="en-US"/>
                </w:rPr>
                <w:t xml:space="preserve"> 774. </w:t>
              </w:r>
              <w:hyperlink r:id="rId35" w:history="1">
                <w:r w:rsidRPr="0069277D">
                  <w:rPr>
                    <w:rStyle w:val="Hyperlink"/>
                    <w:rFonts w:cs="Times New Roman"/>
                    <w:noProof/>
                    <w:color w:val="000000" w:themeColor="text1"/>
                    <w:szCs w:val="24"/>
                    <w:lang w:val="en-US"/>
                  </w:rPr>
                  <w:t>https://</w:t>
                </w:r>
                <w:r w:rsidRPr="0069277D">
                  <w:rPr>
                    <w:rStyle w:val="Hyperlink"/>
                    <w:rFonts w:cs="Times New Roman"/>
                    <w:color w:val="000000" w:themeColor="text1"/>
                    <w:szCs w:val="24"/>
                    <w:lang w:val="en-US"/>
                  </w:rPr>
                  <w:t>doi.org/10.21105/joss.00774</w:t>
                </w:r>
              </w:hyperlink>
            </w:p>
            <w:p w14:paraId="1F7E9E0D" w14:textId="77777777" w:rsidR="00D2147A" w:rsidRPr="00D2147A" w:rsidRDefault="00D2147A" w:rsidP="00D2147A">
              <w:pPr>
                <w:pStyle w:val="Bibliography"/>
                <w:ind w:left="720" w:hanging="720"/>
              </w:pPr>
              <w:r w:rsidRPr="00D2147A">
                <w:t xml:space="preserve">Berger, J., &amp; Milkman, K. L. (2012). What Makes Online Content Viral? </w:t>
              </w:r>
              <w:r w:rsidRPr="00D2147A">
                <w:rPr>
                  <w:i/>
                  <w:iCs/>
                </w:rPr>
                <w:t>Journal of Marketing Research</w:t>
              </w:r>
              <w:r w:rsidRPr="00D2147A">
                <w:t xml:space="preserve">, </w:t>
              </w:r>
              <w:r w:rsidRPr="00D2147A">
                <w:rPr>
                  <w:i/>
                  <w:iCs/>
                </w:rPr>
                <w:t>49</w:t>
              </w:r>
              <w:r w:rsidRPr="00D2147A">
                <w:t>(2), 192–205. https://doi.org/10.1509/jmr.10.0353</w:t>
              </w:r>
            </w:p>
            <w:p w14:paraId="6725C2B6" w14:textId="017BB254" w:rsidR="007D28B0" w:rsidRPr="007D28B0" w:rsidRDefault="007D28B0" w:rsidP="007D28B0">
              <w:pPr>
                <w:pStyle w:val="Bibliography"/>
                <w:ind w:left="720" w:hanging="720"/>
                <w:rPr>
                  <w:lang w:val="en-US"/>
                </w:rPr>
              </w:pPr>
              <w:r>
                <w:fldChar w:fldCharType="begin"/>
              </w:r>
              <w:r>
                <w:instrText xml:space="preserve"> BIBLIOGRAPHY \m Goo21  \l 2057 </w:instrText>
              </w:r>
              <w:r>
                <w:fldChar w:fldCharType="separate"/>
              </w:r>
              <w:r>
                <w:rPr>
                  <w:noProof/>
                  <w:lang w:val="en-GB"/>
                </w:rPr>
                <w:t xml:space="preserve">Google. (2021). </w:t>
              </w:r>
              <w:r>
                <w:rPr>
                  <w:i/>
                  <w:iCs/>
                  <w:noProof/>
                  <w:lang w:val="en-GB"/>
                </w:rPr>
                <w:t>Nest thermostat software update history</w:t>
              </w:r>
              <w:r>
                <w:rPr>
                  <w:noProof/>
                  <w:lang w:val="en-GB"/>
                </w:rPr>
                <w:t>. Retrieved from Google Nest Help: https://support.google.com/googlenest/answer/9263516?hl=en#zippy=%2Cnest-thermostat%2Cnest-thermostat-e-and-nest-learning-thermostat</w:t>
              </w:r>
              <w:r>
                <w:fldChar w:fldCharType="end"/>
              </w:r>
            </w:p>
            <w:p w14:paraId="3A4A3C73" w14:textId="0287DF98" w:rsidR="00053F2C" w:rsidRPr="0069277D" w:rsidRDefault="00053F2C" w:rsidP="00053F2C">
              <w:pPr>
                <w:ind w:left="720" w:hanging="720"/>
                <w:rPr>
                  <w:rStyle w:val="Hyperlink"/>
                  <w:rFonts w:cs="Times New Roman"/>
                  <w:color w:val="000000" w:themeColor="text1"/>
                  <w:szCs w:val="24"/>
                  <w:lang w:val="en-US" w:eastAsia="en-US"/>
                </w:rPr>
              </w:pPr>
              <w:r w:rsidRPr="0069277D">
                <w:rPr>
                  <w:rFonts w:cs="Times New Roman"/>
                  <w:szCs w:val="24"/>
                  <w:lang w:val="en-US" w:eastAsia="en-US"/>
                </w:rPr>
                <w:t>Kanze, D., Conley, M. A., &amp; Higgins, T. E. (2019). The motivation of mission statements: How reg</w:t>
              </w:r>
              <w:r w:rsidRPr="0069277D">
                <w:rPr>
                  <w:rFonts w:cs="Times New Roman"/>
                  <w:color w:val="000000" w:themeColor="text1"/>
                  <w:szCs w:val="24"/>
                  <w:lang w:val="en-US" w:eastAsia="en-US"/>
                </w:rPr>
                <w:t xml:space="preserve">ulatory mode influences workplace discrimination. </w:t>
              </w:r>
              <w:r w:rsidRPr="0069277D">
                <w:rPr>
                  <w:rFonts w:cs="Times New Roman"/>
                  <w:i/>
                  <w:iCs/>
                  <w:color w:val="000000" w:themeColor="text1"/>
                  <w:szCs w:val="24"/>
                  <w:lang w:val="en-US" w:eastAsia="en-US"/>
                </w:rPr>
                <w:t>Organizational Behavior and Human Decision Processes</w:t>
              </w:r>
              <w:r w:rsidRPr="0069277D">
                <w:rPr>
                  <w:rFonts w:cs="Times New Roman"/>
                  <w:color w:val="000000" w:themeColor="text1"/>
                  <w:szCs w:val="24"/>
                  <w:lang w:val="en-US" w:eastAsia="en-US"/>
                </w:rPr>
                <w:t xml:space="preserve">. </w:t>
              </w:r>
              <w:hyperlink r:id="rId36" w:history="1">
                <w:r w:rsidRPr="0069277D">
                  <w:rPr>
                    <w:rStyle w:val="Hyperlink"/>
                    <w:rFonts w:cs="Times New Roman"/>
                    <w:color w:val="000000" w:themeColor="text1"/>
                    <w:szCs w:val="24"/>
                    <w:lang w:val="en-US" w:eastAsia="en-US"/>
                  </w:rPr>
                  <w:t>https://doi.org/10.1016/j.obhdp.2019.04.002</w:t>
                </w:r>
              </w:hyperlink>
            </w:p>
            <w:p w14:paraId="22554039" w14:textId="77777777" w:rsidR="00745A6F" w:rsidRPr="0069277D" w:rsidRDefault="00745A6F" w:rsidP="00745A6F">
              <w:pPr>
                <w:pStyle w:val="Bibliography"/>
                <w:ind w:left="720" w:hanging="720"/>
                <w:rPr>
                  <w:rFonts w:cs="Times New Roman"/>
                  <w:noProof/>
                  <w:szCs w:val="24"/>
                  <w:lang w:val="en-US"/>
                </w:rPr>
              </w:pPr>
              <w:r w:rsidRPr="0069277D">
                <w:rPr>
                  <w:rFonts w:cs="Times New Roman"/>
                  <w:noProof/>
                  <w:szCs w:val="24"/>
                  <w:lang w:val="en-US"/>
                </w:rPr>
                <w:t xml:space="preserve">Lewis, D. D., Yang, Y., Rose, T. G., &amp; Li, F. (2004). RCV1: A New Benchmark Collection for Text Categorization Research. </w:t>
              </w:r>
              <w:r w:rsidRPr="0069277D">
                <w:rPr>
                  <w:rFonts w:cs="Times New Roman"/>
                  <w:i/>
                  <w:iCs/>
                  <w:noProof/>
                  <w:szCs w:val="24"/>
                  <w:lang w:val="en-US"/>
                </w:rPr>
                <w:t>Journal of Machine Learning Research</w:t>
              </w:r>
              <w:r w:rsidRPr="0069277D">
                <w:rPr>
                  <w:rFonts w:cs="Times New Roman"/>
                  <w:noProof/>
                  <w:szCs w:val="24"/>
                  <w:lang w:val="en-US"/>
                </w:rPr>
                <w:t xml:space="preserve">, 5(4), 361-397. </w:t>
              </w:r>
            </w:p>
            <w:p w14:paraId="22AD327E" w14:textId="77777777" w:rsidR="00F56960" w:rsidRPr="0069277D" w:rsidRDefault="00053F2C" w:rsidP="00F56960">
              <w:pPr>
                <w:pStyle w:val="Bibliography"/>
                <w:ind w:left="720" w:hanging="720"/>
                <w:rPr>
                  <w:noProof/>
                  <w:szCs w:val="24"/>
                  <w:lang w:val="en-US"/>
                </w:rPr>
              </w:pPr>
              <w:r w:rsidRPr="0069277D">
                <w:rPr>
                  <w:rFonts w:cs="Times New Roman"/>
                  <w:color w:val="000000" w:themeColor="text1"/>
                  <w:szCs w:val="24"/>
                  <w:lang w:val="en-US"/>
                </w:rPr>
                <w:fldChar w:fldCharType="begin"/>
              </w:r>
              <w:r w:rsidRPr="0069277D">
                <w:rPr>
                  <w:rFonts w:cs="Times New Roman"/>
                  <w:color w:val="000000" w:themeColor="text1"/>
                  <w:szCs w:val="24"/>
                  <w:lang w:val="en-US"/>
                </w:rPr>
                <w:instrText xml:space="preserve"> BIBLIOGRAPHY </w:instrText>
              </w:r>
              <w:r w:rsidRPr="0069277D">
                <w:rPr>
                  <w:rFonts w:cs="Times New Roman"/>
                  <w:color w:val="000000" w:themeColor="text1"/>
                  <w:szCs w:val="24"/>
                  <w:lang w:val="en-US"/>
                </w:rPr>
                <w:fldChar w:fldCharType="separate"/>
              </w:r>
              <w:r w:rsidR="00F56960" w:rsidRPr="0069277D">
                <w:rPr>
                  <w:noProof/>
                  <w:lang w:val="en-US"/>
                </w:rPr>
                <w:t xml:space="preserve">Martindale, C. (1990). </w:t>
              </w:r>
              <w:r w:rsidR="00F56960" w:rsidRPr="0069277D">
                <w:rPr>
                  <w:i/>
                  <w:iCs/>
                  <w:noProof/>
                  <w:lang w:val="en-US"/>
                </w:rPr>
                <w:t>The clockwork muse: The predictability of artistic change.</w:t>
              </w:r>
              <w:r w:rsidR="00F56960" w:rsidRPr="0069277D">
                <w:rPr>
                  <w:noProof/>
                  <w:lang w:val="en-US"/>
                </w:rPr>
                <w:t xml:space="preserve"> New York: Basic Books.</w:t>
              </w:r>
            </w:p>
            <w:p w14:paraId="6976CC82" w14:textId="77777777" w:rsidR="00F56960" w:rsidRPr="0069277D" w:rsidRDefault="00F56960" w:rsidP="00F56960">
              <w:pPr>
                <w:pStyle w:val="Bibliography"/>
                <w:ind w:left="720" w:hanging="720"/>
                <w:rPr>
                  <w:noProof/>
                  <w:lang w:val="en-US"/>
                </w:rPr>
              </w:pPr>
              <w:r w:rsidRPr="0069277D">
                <w:rPr>
                  <w:noProof/>
                  <w:lang w:val="en-US"/>
                </w:rPr>
                <w:t xml:space="preserve">Mohammad, S., &amp; Turney, P. (2013). Crowdsourcing a word–emotion association lexicon. </w:t>
              </w:r>
              <w:r w:rsidRPr="0069277D">
                <w:rPr>
                  <w:i/>
                  <w:iCs/>
                  <w:noProof/>
                  <w:lang w:val="en-US"/>
                </w:rPr>
                <w:t>Computational intelligence</w:t>
              </w:r>
              <w:r w:rsidRPr="0069277D">
                <w:rPr>
                  <w:noProof/>
                  <w:lang w:val="en-US"/>
                </w:rPr>
                <w:t>, 436-465.</w:t>
              </w:r>
            </w:p>
            <w:p w14:paraId="0D909509" w14:textId="20EC47F0" w:rsidR="00F56960" w:rsidRPr="0069277D" w:rsidRDefault="00F56960" w:rsidP="00F56960">
              <w:pPr>
                <w:pStyle w:val="Bibliography"/>
                <w:ind w:left="720" w:hanging="720"/>
                <w:rPr>
                  <w:noProof/>
                  <w:lang w:val="en-US"/>
                </w:rPr>
              </w:pPr>
              <w:r w:rsidRPr="0069277D">
                <w:rPr>
                  <w:noProof/>
                  <w:lang w:val="en-US"/>
                </w:rPr>
                <w:t xml:space="preserve">The Verge. (2019, May 7a). </w:t>
              </w:r>
              <w:r w:rsidRPr="0069277D">
                <w:rPr>
                  <w:i/>
                  <w:iCs/>
                  <w:noProof/>
                  <w:lang w:val="en-US"/>
                </w:rPr>
                <w:t>Google just renamed its smart home brand to Google Nest</w:t>
              </w:r>
              <w:r w:rsidRPr="0069277D">
                <w:rPr>
                  <w:noProof/>
                  <w:lang w:val="en-US"/>
                </w:rPr>
                <w:t>. Retrieved from Th Verge: https://www.theverge.com/2019/5/7/18531532/google-nest-rename-smart-home-rebrand-io-2019</w:t>
              </w:r>
            </w:p>
            <w:p w14:paraId="7EB22CC5" w14:textId="423DC882" w:rsidR="00F56960" w:rsidRPr="0069277D" w:rsidRDefault="00F56960" w:rsidP="00F56960">
              <w:pPr>
                <w:pStyle w:val="Bibliography"/>
                <w:ind w:left="720" w:hanging="720"/>
                <w:rPr>
                  <w:noProof/>
                  <w:lang w:val="en-US"/>
                </w:rPr>
              </w:pPr>
              <w:r w:rsidRPr="0069277D">
                <w:rPr>
                  <w:noProof/>
                  <w:lang w:val="en-US"/>
                </w:rPr>
                <w:lastRenderedPageBreak/>
                <w:t xml:space="preserve">The Verge. (2019, May 7b). </w:t>
              </w:r>
              <w:r w:rsidRPr="0069277D">
                <w:rPr>
                  <w:i/>
                  <w:iCs/>
                  <w:noProof/>
                  <w:lang w:val="en-US"/>
                </w:rPr>
                <w:t>GOOGLE NEST: WHY GOOGLE FINALLY EMBRACED NEST AS ITS SMART HOME BRAND</w:t>
              </w:r>
              <w:r w:rsidRPr="0069277D">
                <w:rPr>
                  <w:noProof/>
                  <w:lang w:val="en-US"/>
                </w:rPr>
                <w:t>. Retrieved from The Verge: https://www.theverge.com/2019/5/7/18530609/google-nest-smart-home-brand-merging-hub-max-rebrand-io-2019</w:t>
              </w:r>
            </w:p>
            <w:p w14:paraId="0333E82A" w14:textId="609881FB" w:rsidR="00053F2C" w:rsidRPr="0069277D" w:rsidRDefault="00F56960" w:rsidP="00D834C1">
              <w:pPr>
                <w:pStyle w:val="Bibliography"/>
                <w:ind w:left="720" w:hanging="720"/>
                <w:rPr>
                  <w:lang w:val="en-US"/>
                </w:rPr>
              </w:pPr>
              <w:r w:rsidRPr="0069277D">
                <w:rPr>
                  <w:noProof/>
                  <w:lang w:val="en-US"/>
                </w:rPr>
                <w:t xml:space="preserve">Young, L., &amp; Soroka, S. (2012). Affective News: The Automated Coding of Sentiment in Political Texts. </w:t>
              </w:r>
              <w:r w:rsidRPr="0069277D">
                <w:rPr>
                  <w:i/>
                  <w:iCs/>
                  <w:noProof/>
                  <w:lang w:val="en-US"/>
                </w:rPr>
                <w:t>Political Communication</w:t>
              </w:r>
              <w:r w:rsidRPr="0069277D">
                <w:rPr>
                  <w:noProof/>
                  <w:lang w:val="en-US"/>
                </w:rPr>
                <w:t>, 205-231.</w:t>
              </w:r>
              <w:r w:rsidR="00053F2C" w:rsidRPr="0069277D">
                <w:rPr>
                  <w:rFonts w:cs="Times New Roman"/>
                  <w:b/>
                  <w:bCs/>
                  <w:noProof/>
                  <w:color w:val="000000" w:themeColor="text1"/>
                  <w:szCs w:val="24"/>
                  <w:lang w:val="en-US"/>
                </w:rPr>
                <w:fldChar w:fldCharType="end"/>
              </w:r>
            </w:p>
          </w:sdtContent>
        </w:sdt>
      </w:sdtContent>
    </w:sdt>
    <w:sectPr w:rsidR="00053F2C" w:rsidRPr="0069277D">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0EE9F" w14:textId="77777777" w:rsidR="00A25932" w:rsidRDefault="00A25932" w:rsidP="009815E3">
      <w:pPr>
        <w:spacing w:after="0" w:line="240" w:lineRule="auto"/>
      </w:pPr>
      <w:r>
        <w:separator/>
      </w:r>
    </w:p>
  </w:endnote>
  <w:endnote w:type="continuationSeparator" w:id="0">
    <w:p w14:paraId="51ED3911" w14:textId="77777777" w:rsidR="00A25932" w:rsidRDefault="00A25932" w:rsidP="00981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bkprsAdvTT577c760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214045"/>
      <w:docPartObj>
        <w:docPartGallery w:val="Page Numbers (Bottom of Page)"/>
        <w:docPartUnique/>
      </w:docPartObj>
    </w:sdtPr>
    <w:sdtEndPr>
      <w:rPr>
        <w:noProof/>
      </w:rPr>
    </w:sdtEndPr>
    <w:sdtContent>
      <w:p w14:paraId="51EE93AD" w14:textId="3B15CFA2" w:rsidR="005A3807" w:rsidRDefault="005A3807">
        <w:pPr>
          <w:pStyle w:val="Footer"/>
          <w:jc w:val="right"/>
        </w:pPr>
        <w:r>
          <w:fldChar w:fldCharType="begin"/>
        </w:r>
        <w:r>
          <w:instrText xml:space="preserve"> PAGE   \* MERGEFORMAT </w:instrText>
        </w:r>
        <w:r>
          <w:fldChar w:fldCharType="separate"/>
        </w:r>
        <w:r w:rsidR="00AD251A">
          <w:rPr>
            <w:noProof/>
          </w:rPr>
          <w:t>9</w:t>
        </w:r>
        <w:r>
          <w:rPr>
            <w:noProof/>
          </w:rPr>
          <w:fldChar w:fldCharType="end"/>
        </w:r>
      </w:p>
    </w:sdtContent>
  </w:sdt>
  <w:p w14:paraId="3FC9F1D7" w14:textId="77777777" w:rsidR="005A3807" w:rsidRDefault="005A3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300A9" w14:textId="77777777" w:rsidR="00A25932" w:rsidRDefault="00A25932" w:rsidP="009815E3">
      <w:pPr>
        <w:spacing w:after="0" w:line="240" w:lineRule="auto"/>
      </w:pPr>
      <w:r>
        <w:separator/>
      </w:r>
    </w:p>
  </w:footnote>
  <w:footnote w:type="continuationSeparator" w:id="0">
    <w:p w14:paraId="2E055C42" w14:textId="77777777" w:rsidR="00A25932" w:rsidRDefault="00A25932" w:rsidP="009815E3">
      <w:pPr>
        <w:spacing w:after="0" w:line="240" w:lineRule="auto"/>
      </w:pPr>
      <w:r>
        <w:continuationSeparator/>
      </w:r>
    </w:p>
  </w:footnote>
  <w:footnote w:id="1">
    <w:p w14:paraId="41A5FDEE" w14:textId="203A8C9C" w:rsidR="005A3807" w:rsidRDefault="005A3807" w:rsidP="005440A1">
      <w:pPr>
        <w:pStyle w:val="FootnoteText"/>
        <w:ind w:firstLine="0"/>
      </w:pPr>
      <w:r>
        <w:rPr>
          <w:rStyle w:val="FootnoteReference"/>
        </w:rPr>
        <w:footnoteRef/>
      </w:r>
      <w:r>
        <w:t xml:space="preserve"> When the Nest start date was redefined to the launch of Nest </w:t>
      </w:r>
      <w:r w:rsidR="007D28B0">
        <w:t xml:space="preserve">(25/08/2011) the conceptual model still remains significant.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222E4"/>
    <w:multiLevelType w:val="hybridMultilevel"/>
    <w:tmpl w:val="8084E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213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AwMTQyN7cwMzY2NjBV0lEKTi0uzszPAykwrAUAiML86SwAAAA="/>
    <w:docVar w:name="paperpile-doc-id" w:val="J268X527M918Q629"/>
    <w:docVar w:name="paperpile-doc-name" w:val="Web_Appendix.docx"/>
  </w:docVars>
  <w:rsids>
    <w:rsidRoot w:val="005A4D8A"/>
    <w:rsid w:val="000041B1"/>
    <w:rsid w:val="00020E87"/>
    <w:rsid w:val="00032196"/>
    <w:rsid w:val="00035D35"/>
    <w:rsid w:val="00053F2C"/>
    <w:rsid w:val="000B4925"/>
    <w:rsid w:val="00105298"/>
    <w:rsid w:val="00182CEA"/>
    <w:rsid w:val="0019092F"/>
    <w:rsid w:val="00196AC0"/>
    <w:rsid w:val="001A10BE"/>
    <w:rsid w:val="001A56BF"/>
    <w:rsid w:val="00272FED"/>
    <w:rsid w:val="002D41E3"/>
    <w:rsid w:val="002E17FD"/>
    <w:rsid w:val="00331F8F"/>
    <w:rsid w:val="00343F39"/>
    <w:rsid w:val="0036274B"/>
    <w:rsid w:val="00382122"/>
    <w:rsid w:val="003C5A86"/>
    <w:rsid w:val="003D166D"/>
    <w:rsid w:val="003E31C2"/>
    <w:rsid w:val="00442FF1"/>
    <w:rsid w:val="00467F9A"/>
    <w:rsid w:val="0047470E"/>
    <w:rsid w:val="00480C97"/>
    <w:rsid w:val="00486611"/>
    <w:rsid w:val="004906BD"/>
    <w:rsid w:val="004D4B9A"/>
    <w:rsid w:val="00507515"/>
    <w:rsid w:val="00527742"/>
    <w:rsid w:val="005440A1"/>
    <w:rsid w:val="00564E7A"/>
    <w:rsid w:val="00571019"/>
    <w:rsid w:val="00590B5F"/>
    <w:rsid w:val="00595B60"/>
    <w:rsid w:val="005A160E"/>
    <w:rsid w:val="005A3807"/>
    <w:rsid w:val="005A4D8A"/>
    <w:rsid w:val="005F7799"/>
    <w:rsid w:val="0063795D"/>
    <w:rsid w:val="00687CB4"/>
    <w:rsid w:val="0069277D"/>
    <w:rsid w:val="006A02CE"/>
    <w:rsid w:val="006C0131"/>
    <w:rsid w:val="006D5CBA"/>
    <w:rsid w:val="0070764D"/>
    <w:rsid w:val="00730486"/>
    <w:rsid w:val="00745A6F"/>
    <w:rsid w:val="007678EF"/>
    <w:rsid w:val="0079132E"/>
    <w:rsid w:val="007D28B0"/>
    <w:rsid w:val="007E209C"/>
    <w:rsid w:val="008113C7"/>
    <w:rsid w:val="00835688"/>
    <w:rsid w:val="008430C1"/>
    <w:rsid w:val="00904BBB"/>
    <w:rsid w:val="00930F26"/>
    <w:rsid w:val="0094145E"/>
    <w:rsid w:val="0098083A"/>
    <w:rsid w:val="009815E3"/>
    <w:rsid w:val="009D4EA6"/>
    <w:rsid w:val="009F43B3"/>
    <w:rsid w:val="00A149AF"/>
    <w:rsid w:val="00A15DFC"/>
    <w:rsid w:val="00A1652B"/>
    <w:rsid w:val="00A1673A"/>
    <w:rsid w:val="00A25932"/>
    <w:rsid w:val="00A334B8"/>
    <w:rsid w:val="00A528C0"/>
    <w:rsid w:val="00AA4F58"/>
    <w:rsid w:val="00AD251A"/>
    <w:rsid w:val="00B060AB"/>
    <w:rsid w:val="00B323EC"/>
    <w:rsid w:val="00B8677D"/>
    <w:rsid w:val="00BA6CB9"/>
    <w:rsid w:val="00BE26C6"/>
    <w:rsid w:val="00C00C5E"/>
    <w:rsid w:val="00C027CD"/>
    <w:rsid w:val="00C06550"/>
    <w:rsid w:val="00C06C93"/>
    <w:rsid w:val="00C64A70"/>
    <w:rsid w:val="00CA176F"/>
    <w:rsid w:val="00CC05EF"/>
    <w:rsid w:val="00CE313B"/>
    <w:rsid w:val="00D2147A"/>
    <w:rsid w:val="00D520C3"/>
    <w:rsid w:val="00D834C1"/>
    <w:rsid w:val="00D94744"/>
    <w:rsid w:val="00D97C9B"/>
    <w:rsid w:val="00E12EF6"/>
    <w:rsid w:val="00E92551"/>
    <w:rsid w:val="00EB349B"/>
    <w:rsid w:val="00EB3885"/>
    <w:rsid w:val="00EF401C"/>
    <w:rsid w:val="00F11A89"/>
    <w:rsid w:val="00F20996"/>
    <w:rsid w:val="00F56960"/>
    <w:rsid w:val="00FA26A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7A20"/>
  <w15:chartTrackingRefBased/>
  <w15:docId w15:val="{F39FCDBC-10A0-4449-ADC6-060F8F48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D8A"/>
    <w:pPr>
      <w:spacing w:line="480" w:lineRule="auto"/>
      <w:ind w:firstLine="720"/>
    </w:pPr>
    <w:rPr>
      <w:rFonts w:ascii="Times New Roman" w:eastAsiaTheme="minorEastAsia" w:hAnsi="Times New Roman"/>
      <w:sz w:val="24"/>
      <w:lang w:eastAsia="zh-CN"/>
    </w:rPr>
  </w:style>
  <w:style w:type="paragraph" w:styleId="Heading1">
    <w:name w:val="heading 1"/>
    <w:basedOn w:val="Normal"/>
    <w:next w:val="Normal"/>
    <w:link w:val="Heading1Char"/>
    <w:uiPriority w:val="9"/>
    <w:qFormat/>
    <w:rsid w:val="005A4D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4D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255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D8A"/>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uiPriority w:val="9"/>
    <w:rsid w:val="005A4D8A"/>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5A4D8A"/>
    <w:rPr>
      <w:color w:val="0000FF"/>
      <w:u w:val="single"/>
    </w:rPr>
  </w:style>
  <w:style w:type="table" w:styleId="TableGrid">
    <w:name w:val="Table Grid"/>
    <w:basedOn w:val="TableNormal"/>
    <w:uiPriority w:val="59"/>
    <w:rsid w:val="005A4D8A"/>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815E3"/>
    <w:pPr>
      <w:spacing w:line="259" w:lineRule="auto"/>
      <w:ind w:firstLine="0"/>
      <w:outlineLvl w:val="9"/>
    </w:pPr>
    <w:rPr>
      <w:lang w:val="en-US" w:eastAsia="en-US"/>
    </w:rPr>
  </w:style>
  <w:style w:type="paragraph" w:styleId="TOC2">
    <w:name w:val="toc 2"/>
    <w:basedOn w:val="Normal"/>
    <w:next w:val="Normal"/>
    <w:autoRedefine/>
    <w:uiPriority w:val="39"/>
    <w:unhideWhenUsed/>
    <w:rsid w:val="009815E3"/>
    <w:pPr>
      <w:spacing w:after="100"/>
      <w:ind w:left="240"/>
    </w:pPr>
  </w:style>
  <w:style w:type="paragraph" w:styleId="TOC1">
    <w:name w:val="toc 1"/>
    <w:basedOn w:val="Normal"/>
    <w:next w:val="Normal"/>
    <w:autoRedefine/>
    <w:uiPriority w:val="39"/>
    <w:unhideWhenUsed/>
    <w:rsid w:val="009815E3"/>
    <w:pPr>
      <w:tabs>
        <w:tab w:val="left" w:pos="1320"/>
        <w:tab w:val="right" w:leader="dot" w:pos="9016"/>
      </w:tabs>
      <w:spacing w:after="100"/>
    </w:pPr>
  </w:style>
  <w:style w:type="paragraph" w:styleId="Header">
    <w:name w:val="header"/>
    <w:basedOn w:val="Normal"/>
    <w:link w:val="HeaderChar"/>
    <w:uiPriority w:val="99"/>
    <w:unhideWhenUsed/>
    <w:rsid w:val="00981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5E3"/>
    <w:rPr>
      <w:rFonts w:ascii="Times New Roman" w:eastAsiaTheme="minorEastAsia" w:hAnsi="Times New Roman"/>
      <w:sz w:val="24"/>
      <w:lang w:eastAsia="zh-CN"/>
    </w:rPr>
  </w:style>
  <w:style w:type="paragraph" w:styleId="Footer">
    <w:name w:val="footer"/>
    <w:basedOn w:val="Normal"/>
    <w:link w:val="FooterChar"/>
    <w:uiPriority w:val="99"/>
    <w:unhideWhenUsed/>
    <w:rsid w:val="00981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5E3"/>
    <w:rPr>
      <w:rFonts w:ascii="Times New Roman" w:eastAsiaTheme="minorEastAsia" w:hAnsi="Times New Roman"/>
      <w:sz w:val="24"/>
      <w:lang w:eastAsia="zh-CN"/>
    </w:rPr>
  </w:style>
  <w:style w:type="paragraph" w:styleId="Bibliography">
    <w:name w:val="Bibliography"/>
    <w:basedOn w:val="Normal"/>
    <w:next w:val="Normal"/>
    <w:uiPriority w:val="37"/>
    <w:unhideWhenUsed/>
    <w:rsid w:val="00053F2C"/>
  </w:style>
  <w:style w:type="paragraph" w:styleId="ListParagraph">
    <w:name w:val="List Paragraph"/>
    <w:basedOn w:val="Normal"/>
    <w:uiPriority w:val="34"/>
    <w:qFormat/>
    <w:rsid w:val="00730486"/>
    <w:pPr>
      <w:ind w:left="720"/>
      <w:contextualSpacing/>
    </w:pPr>
  </w:style>
  <w:style w:type="character" w:customStyle="1" w:styleId="Heading3Char">
    <w:name w:val="Heading 3 Char"/>
    <w:basedOn w:val="DefaultParagraphFont"/>
    <w:link w:val="Heading3"/>
    <w:uiPriority w:val="9"/>
    <w:rsid w:val="00E92551"/>
    <w:rPr>
      <w:rFonts w:asciiTheme="majorHAnsi" w:eastAsiaTheme="majorEastAsia" w:hAnsiTheme="majorHAnsi" w:cstheme="majorBidi"/>
      <w:color w:val="1F4D78" w:themeColor="accent1" w:themeShade="7F"/>
      <w:sz w:val="24"/>
      <w:szCs w:val="24"/>
      <w:lang w:eastAsia="zh-CN"/>
    </w:rPr>
  </w:style>
  <w:style w:type="paragraph" w:styleId="TOC3">
    <w:name w:val="toc 3"/>
    <w:basedOn w:val="Normal"/>
    <w:next w:val="Normal"/>
    <w:autoRedefine/>
    <w:uiPriority w:val="39"/>
    <w:unhideWhenUsed/>
    <w:rsid w:val="0079132E"/>
    <w:pPr>
      <w:spacing w:after="100"/>
      <w:ind w:left="480"/>
    </w:pPr>
  </w:style>
  <w:style w:type="paragraph" w:styleId="FootnoteText">
    <w:name w:val="footnote text"/>
    <w:basedOn w:val="Normal"/>
    <w:link w:val="FootnoteTextChar"/>
    <w:uiPriority w:val="99"/>
    <w:semiHidden/>
    <w:unhideWhenUsed/>
    <w:rsid w:val="00C027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7CD"/>
    <w:rPr>
      <w:rFonts w:ascii="Times New Roman" w:eastAsiaTheme="minorEastAsia" w:hAnsi="Times New Roman"/>
      <w:sz w:val="20"/>
      <w:szCs w:val="20"/>
      <w:lang w:eastAsia="zh-CN"/>
    </w:rPr>
  </w:style>
  <w:style w:type="character" w:styleId="FootnoteReference">
    <w:name w:val="footnote reference"/>
    <w:basedOn w:val="DefaultParagraphFont"/>
    <w:uiPriority w:val="99"/>
    <w:semiHidden/>
    <w:unhideWhenUsed/>
    <w:rsid w:val="00C027CD"/>
    <w:rPr>
      <w:vertAlign w:val="superscript"/>
    </w:rPr>
  </w:style>
  <w:style w:type="paragraph" w:styleId="BalloonText">
    <w:name w:val="Balloon Text"/>
    <w:basedOn w:val="Normal"/>
    <w:link w:val="BalloonTextChar"/>
    <w:uiPriority w:val="99"/>
    <w:semiHidden/>
    <w:unhideWhenUsed/>
    <w:rsid w:val="00474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70E"/>
    <w:rPr>
      <w:rFonts w:ascii="Segoe UI" w:eastAsiaTheme="minorEastAsia" w:hAnsi="Segoe UI" w:cs="Segoe UI"/>
      <w:sz w:val="18"/>
      <w:szCs w:val="18"/>
      <w:lang w:eastAsia="zh-CN"/>
    </w:rPr>
  </w:style>
  <w:style w:type="character" w:styleId="Strong">
    <w:name w:val="Strong"/>
    <w:basedOn w:val="DefaultParagraphFont"/>
    <w:uiPriority w:val="22"/>
    <w:qFormat/>
    <w:rsid w:val="007D28B0"/>
    <w:rPr>
      <w:b/>
      <w:bCs/>
    </w:rPr>
  </w:style>
  <w:style w:type="paragraph" w:styleId="Revision">
    <w:name w:val="Revision"/>
    <w:hidden/>
    <w:uiPriority w:val="99"/>
    <w:semiHidden/>
    <w:rsid w:val="00D2147A"/>
    <w:pPr>
      <w:spacing w:after="0" w:line="240" w:lineRule="auto"/>
    </w:pPr>
    <w:rPr>
      <w:rFonts w:ascii="Times New Roman" w:eastAsiaTheme="minorEastAsia" w:hAnsi="Times New Roman"/>
      <w:sz w:val="24"/>
      <w:lang w:eastAsia="zh-CN"/>
    </w:rPr>
  </w:style>
  <w:style w:type="character" w:styleId="CommentReference">
    <w:name w:val="annotation reference"/>
    <w:basedOn w:val="DefaultParagraphFont"/>
    <w:uiPriority w:val="99"/>
    <w:semiHidden/>
    <w:unhideWhenUsed/>
    <w:rsid w:val="00D2147A"/>
    <w:rPr>
      <w:sz w:val="16"/>
      <w:szCs w:val="16"/>
    </w:rPr>
  </w:style>
  <w:style w:type="paragraph" w:styleId="CommentText">
    <w:name w:val="annotation text"/>
    <w:basedOn w:val="Normal"/>
    <w:link w:val="CommentTextChar"/>
    <w:uiPriority w:val="99"/>
    <w:semiHidden/>
    <w:unhideWhenUsed/>
    <w:rsid w:val="00D2147A"/>
    <w:pPr>
      <w:spacing w:line="240" w:lineRule="auto"/>
    </w:pPr>
    <w:rPr>
      <w:sz w:val="20"/>
      <w:szCs w:val="20"/>
    </w:rPr>
  </w:style>
  <w:style w:type="character" w:customStyle="1" w:styleId="CommentTextChar">
    <w:name w:val="Comment Text Char"/>
    <w:basedOn w:val="DefaultParagraphFont"/>
    <w:link w:val="CommentText"/>
    <w:uiPriority w:val="99"/>
    <w:semiHidden/>
    <w:rsid w:val="00D2147A"/>
    <w:rPr>
      <w:rFonts w:ascii="Times New Roman" w:eastAsiaTheme="minorEastAsia"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D2147A"/>
    <w:rPr>
      <w:b/>
      <w:bCs/>
    </w:rPr>
  </w:style>
  <w:style w:type="character" w:customStyle="1" w:styleId="CommentSubjectChar">
    <w:name w:val="Comment Subject Char"/>
    <w:basedOn w:val="CommentTextChar"/>
    <w:link w:val="CommentSubject"/>
    <w:uiPriority w:val="99"/>
    <w:semiHidden/>
    <w:rsid w:val="00D2147A"/>
    <w:rPr>
      <w:rFonts w:ascii="Times New Roman" w:eastAsiaTheme="minorEastAsia" w:hAnsi="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3678">
      <w:bodyDiv w:val="1"/>
      <w:marLeft w:val="0"/>
      <w:marRight w:val="0"/>
      <w:marTop w:val="0"/>
      <w:marBottom w:val="0"/>
      <w:divBdr>
        <w:top w:val="none" w:sz="0" w:space="0" w:color="auto"/>
        <w:left w:val="none" w:sz="0" w:space="0" w:color="auto"/>
        <w:bottom w:val="none" w:sz="0" w:space="0" w:color="auto"/>
        <w:right w:val="none" w:sz="0" w:space="0" w:color="auto"/>
      </w:divBdr>
    </w:div>
    <w:div w:id="115830909">
      <w:bodyDiv w:val="1"/>
      <w:marLeft w:val="0"/>
      <w:marRight w:val="0"/>
      <w:marTop w:val="0"/>
      <w:marBottom w:val="0"/>
      <w:divBdr>
        <w:top w:val="none" w:sz="0" w:space="0" w:color="auto"/>
        <w:left w:val="none" w:sz="0" w:space="0" w:color="auto"/>
        <w:bottom w:val="none" w:sz="0" w:space="0" w:color="auto"/>
        <w:right w:val="none" w:sz="0" w:space="0" w:color="auto"/>
      </w:divBdr>
    </w:div>
    <w:div w:id="149056793">
      <w:bodyDiv w:val="1"/>
      <w:marLeft w:val="0"/>
      <w:marRight w:val="0"/>
      <w:marTop w:val="0"/>
      <w:marBottom w:val="0"/>
      <w:divBdr>
        <w:top w:val="none" w:sz="0" w:space="0" w:color="auto"/>
        <w:left w:val="none" w:sz="0" w:space="0" w:color="auto"/>
        <w:bottom w:val="none" w:sz="0" w:space="0" w:color="auto"/>
        <w:right w:val="none" w:sz="0" w:space="0" w:color="auto"/>
      </w:divBdr>
    </w:div>
    <w:div w:id="153107901">
      <w:bodyDiv w:val="1"/>
      <w:marLeft w:val="0"/>
      <w:marRight w:val="0"/>
      <w:marTop w:val="0"/>
      <w:marBottom w:val="0"/>
      <w:divBdr>
        <w:top w:val="none" w:sz="0" w:space="0" w:color="auto"/>
        <w:left w:val="none" w:sz="0" w:space="0" w:color="auto"/>
        <w:bottom w:val="none" w:sz="0" w:space="0" w:color="auto"/>
        <w:right w:val="none" w:sz="0" w:space="0" w:color="auto"/>
      </w:divBdr>
    </w:div>
    <w:div w:id="167670901">
      <w:bodyDiv w:val="1"/>
      <w:marLeft w:val="0"/>
      <w:marRight w:val="0"/>
      <w:marTop w:val="0"/>
      <w:marBottom w:val="0"/>
      <w:divBdr>
        <w:top w:val="none" w:sz="0" w:space="0" w:color="auto"/>
        <w:left w:val="none" w:sz="0" w:space="0" w:color="auto"/>
        <w:bottom w:val="none" w:sz="0" w:space="0" w:color="auto"/>
        <w:right w:val="none" w:sz="0" w:space="0" w:color="auto"/>
      </w:divBdr>
    </w:div>
    <w:div w:id="195503638">
      <w:bodyDiv w:val="1"/>
      <w:marLeft w:val="0"/>
      <w:marRight w:val="0"/>
      <w:marTop w:val="0"/>
      <w:marBottom w:val="0"/>
      <w:divBdr>
        <w:top w:val="none" w:sz="0" w:space="0" w:color="auto"/>
        <w:left w:val="none" w:sz="0" w:space="0" w:color="auto"/>
        <w:bottom w:val="none" w:sz="0" w:space="0" w:color="auto"/>
        <w:right w:val="none" w:sz="0" w:space="0" w:color="auto"/>
      </w:divBdr>
    </w:div>
    <w:div w:id="265162414">
      <w:bodyDiv w:val="1"/>
      <w:marLeft w:val="0"/>
      <w:marRight w:val="0"/>
      <w:marTop w:val="0"/>
      <w:marBottom w:val="0"/>
      <w:divBdr>
        <w:top w:val="none" w:sz="0" w:space="0" w:color="auto"/>
        <w:left w:val="none" w:sz="0" w:space="0" w:color="auto"/>
        <w:bottom w:val="none" w:sz="0" w:space="0" w:color="auto"/>
        <w:right w:val="none" w:sz="0" w:space="0" w:color="auto"/>
      </w:divBdr>
    </w:div>
    <w:div w:id="423192514">
      <w:bodyDiv w:val="1"/>
      <w:marLeft w:val="0"/>
      <w:marRight w:val="0"/>
      <w:marTop w:val="0"/>
      <w:marBottom w:val="0"/>
      <w:divBdr>
        <w:top w:val="none" w:sz="0" w:space="0" w:color="auto"/>
        <w:left w:val="none" w:sz="0" w:space="0" w:color="auto"/>
        <w:bottom w:val="none" w:sz="0" w:space="0" w:color="auto"/>
        <w:right w:val="none" w:sz="0" w:space="0" w:color="auto"/>
      </w:divBdr>
    </w:div>
    <w:div w:id="520239082">
      <w:bodyDiv w:val="1"/>
      <w:marLeft w:val="0"/>
      <w:marRight w:val="0"/>
      <w:marTop w:val="0"/>
      <w:marBottom w:val="0"/>
      <w:divBdr>
        <w:top w:val="none" w:sz="0" w:space="0" w:color="auto"/>
        <w:left w:val="none" w:sz="0" w:space="0" w:color="auto"/>
        <w:bottom w:val="none" w:sz="0" w:space="0" w:color="auto"/>
        <w:right w:val="none" w:sz="0" w:space="0" w:color="auto"/>
      </w:divBdr>
    </w:div>
    <w:div w:id="564491594">
      <w:bodyDiv w:val="1"/>
      <w:marLeft w:val="0"/>
      <w:marRight w:val="0"/>
      <w:marTop w:val="0"/>
      <w:marBottom w:val="0"/>
      <w:divBdr>
        <w:top w:val="none" w:sz="0" w:space="0" w:color="auto"/>
        <w:left w:val="none" w:sz="0" w:space="0" w:color="auto"/>
        <w:bottom w:val="none" w:sz="0" w:space="0" w:color="auto"/>
        <w:right w:val="none" w:sz="0" w:space="0" w:color="auto"/>
      </w:divBdr>
    </w:div>
    <w:div w:id="699476895">
      <w:bodyDiv w:val="1"/>
      <w:marLeft w:val="0"/>
      <w:marRight w:val="0"/>
      <w:marTop w:val="0"/>
      <w:marBottom w:val="0"/>
      <w:divBdr>
        <w:top w:val="none" w:sz="0" w:space="0" w:color="auto"/>
        <w:left w:val="none" w:sz="0" w:space="0" w:color="auto"/>
        <w:bottom w:val="none" w:sz="0" w:space="0" w:color="auto"/>
        <w:right w:val="none" w:sz="0" w:space="0" w:color="auto"/>
      </w:divBdr>
    </w:div>
    <w:div w:id="907155113">
      <w:bodyDiv w:val="1"/>
      <w:marLeft w:val="0"/>
      <w:marRight w:val="0"/>
      <w:marTop w:val="0"/>
      <w:marBottom w:val="0"/>
      <w:divBdr>
        <w:top w:val="none" w:sz="0" w:space="0" w:color="auto"/>
        <w:left w:val="none" w:sz="0" w:space="0" w:color="auto"/>
        <w:bottom w:val="none" w:sz="0" w:space="0" w:color="auto"/>
        <w:right w:val="none" w:sz="0" w:space="0" w:color="auto"/>
      </w:divBdr>
    </w:div>
    <w:div w:id="962619262">
      <w:bodyDiv w:val="1"/>
      <w:marLeft w:val="0"/>
      <w:marRight w:val="0"/>
      <w:marTop w:val="0"/>
      <w:marBottom w:val="0"/>
      <w:divBdr>
        <w:top w:val="none" w:sz="0" w:space="0" w:color="auto"/>
        <w:left w:val="none" w:sz="0" w:space="0" w:color="auto"/>
        <w:bottom w:val="none" w:sz="0" w:space="0" w:color="auto"/>
        <w:right w:val="none" w:sz="0" w:space="0" w:color="auto"/>
      </w:divBdr>
    </w:div>
    <w:div w:id="1063798500">
      <w:bodyDiv w:val="1"/>
      <w:marLeft w:val="0"/>
      <w:marRight w:val="0"/>
      <w:marTop w:val="0"/>
      <w:marBottom w:val="0"/>
      <w:divBdr>
        <w:top w:val="none" w:sz="0" w:space="0" w:color="auto"/>
        <w:left w:val="none" w:sz="0" w:space="0" w:color="auto"/>
        <w:bottom w:val="none" w:sz="0" w:space="0" w:color="auto"/>
        <w:right w:val="none" w:sz="0" w:space="0" w:color="auto"/>
      </w:divBdr>
    </w:div>
    <w:div w:id="1088230532">
      <w:bodyDiv w:val="1"/>
      <w:marLeft w:val="0"/>
      <w:marRight w:val="0"/>
      <w:marTop w:val="0"/>
      <w:marBottom w:val="0"/>
      <w:divBdr>
        <w:top w:val="none" w:sz="0" w:space="0" w:color="auto"/>
        <w:left w:val="none" w:sz="0" w:space="0" w:color="auto"/>
        <w:bottom w:val="none" w:sz="0" w:space="0" w:color="auto"/>
        <w:right w:val="none" w:sz="0" w:space="0" w:color="auto"/>
      </w:divBdr>
    </w:div>
    <w:div w:id="1134446046">
      <w:bodyDiv w:val="1"/>
      <w:marLeft w:val="0"/>
      <w:marRight w:val="0"/>
      <w:marTop w:val="0"/>
      <w:marBottom w:val="0"/>
      <w:divBdr>
        <w:top w:val="none" w:sz="0" w:space="0" w:color="auto"/>
        <w:left w:val="none" w:sz="0" w:space="0" w:color="auto"/>
        <w:bottom w:val="none" w:sz="0" w:space="0" w:color="auto"/>
        <w:right w:val="none" w:sz="0" w:space="0" w:color="auto"/>
      </w:divBdr>
    </w:div>
    <w:div w:id="1237202265">
      <w:bodyDiv w:val="1"/>
      <w:marLeft w:val="0"/>
      <w:marRight w:val="0"/>
      <w:marTop w:val="0"/>
      <w:marBottom w:val="0"/>
      <w:divBdr>
        <w:top w:val="none" w:sz="0" w:space="0" w:color="auto"/>
        <w:left w:val="none" w:sz="0" w:space="0" w:color="auto"/>
        <w:bottom w:val="none" w:sz="0" w:space="0" w:color="auto"/>
        <w:right w:val="none" w:sz="0" w:space="0" w:color="auto"/>
      </w:divBdr>
    </w:div>
    <w:div w:id="1382944387">
      <w:bodyDiv w:val="1"/>
      <w:marLeft w:val="0"/>
      <w:marRight w:val="0"/>
      <w:marTop w:val="0"/>
      <w:marBottom w:val="0"/>
      <w:divBdr>
        <w:top w:val="none" w:sz="0" w:space="0" w:color="auto"/>
        <w:left w:val="none" w:sz="0" w:space="0" w:color="auto"/>
        <w:bottom w:val="none" w:sz="0" w:space="0" w:color="auto"/>
        <w:right w:val="none" w:sz="0" w:space="0" w:color="auto"/>
      </w:divBdr>
    </w:div>
    <w:div w:id="1443452214">
      <w:bodyDiv w:val="1"/>
      <w:marLeft w:val="0"/>
      <w:marRight w:val="0"/>
      <w:marTop w:val="0"/>
      <w:marBottom w:val="0"/>
      <w:divBdr>
        <w:top w:val="none" w:sz="0" w:space="0" w:color="auto"/>
        <w:left w:val="none" w:sz="0" w:space="0" w:color="auto"/>
        <w:bottom w:val="none" w:sz="0" w:space="0" w:color="auto"/>
        <w:right w:val="none" w:sz="0" w:space="0" w:color="auto"/>
      </w:divBdr>
    </w:div>
    <w:div w:id="1472749935">
      <w:bodyDiv w:val="1"/>
      <w:marLeft w:val="0"/>
      <w:marRight w:val="0"/>
      <w:marTop w:val="0"/>
      <w:marBottom w:val="0"/>
      <w:divBdr>
        <w:top w:val="none" w:sz="0" w:space="0" w:color="auto"/>
        <w:left w:val="none" w:sz="0" w:space="0" w:color="auto"/>
        <w:bottom w:val="none" w:sz="0" w:space="0" w:color="auto"/>
        <w:right w:val="none" w:sz="0" w:space="0" w:color="auto"/>
      </w:divBdr>
    </w:div>
    <w:div w:id="1849368477">
      <w:bodyDiv w:val="1"/>
      <w:marLeft w:val="0"/>
      <w:marRight w:val="0"/>
      <w:marTop w:val="0"/>
      <w:marBottom w:val="0"/>
      <w:divBdr>
        <w:top w:val="none" w:sz="0" w:space="0" w:color="auto"/>
        <w:left w:val="none" w:sz="0" w:space="0" w:color="auto"/>
        <w:bottom w:val="none" w:sz="0" w:space="0" w:color="auto"/>
        <w:right w:val="none" w:sz="0" w:space="0" w:color="auto"/>
      </w:divBdr>
    </w:div>
    <w:div w:id="213609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google/products/google-play/google-play-turns-5-today/" TargetMode="External"/><Relationship Id="rId18" Type="http://schemas.openxmlformats.org/officeDocument/2006/relationships/hyperlink" Target="https://www.cnet.com/news/google-launches-google-pay-mobile-payment-service/" TargetMode="External"/><Relationship Id="rId26" Type="http://schemas.openxmlformats.org/officeDocument/2006/relationships/hyperlink" Target="https://www.blog.google/products/wear-os/android-wear-its-time-new-name/" TargetMode="External"/><Relationship Id="rId39" Type="http://schemas.openxmlformats.org/officeDocument/2006/relationships/theme" Target="theme/theme1.xml"/><Relationship Id="rId21" Type="http://schemas.openxmlformats.org/officeDocument/2006/relationships/hyperlink" Target="https://www.theverge.com/2015/5/28/8673471/google-photos-hands-on-cloud-storage-io-2015" TargetMode="External"/><Relationship Id="rId34" Type="http://schemas.openxmlformats.org/officeDocument/2006/relationships/hyperlink" Target="https://www.washingtonpost.com/news/the-switch/wp/2016/05/18/google-home-google-assistant-and-other-big-announcements-from-googles-developer-conference/" TargetMode="External"/><Relationship Id="rId7" Type="http://schemas.openxmlformats.org/officeDocument/2006/relationships/settings" Target="settings.xml"/><Relationship Id="rId12" Type="http://schemas.openxmlformats.org/officeDocument/2006/relationships/hyperlink" Target="https://blog.google/products/maps/look-back-15-years-mapping-world/" TargetMode="External"/><Relationship Id="rId17" Type="http://schemas.openxmlformats.org/officeDocument/2006/relationships/hyperlink" Target="https://www.bbc.com/news/technology-32422193" TargetMode="External"/><Relationship Id="rId25" Type="http://schemas.openxmlformats.org/officeDocument/2006/relationships/hyperlink" Target="https://www.theverge.com/2019/5/7/18531532/google-nest-rename-smart-home-rebrand-io-2019" TargetMode="External"/><Relationship Id="rId33" Type="http://schemas.openxmlformats.org/officeDocument/2006/relationships/hyperlink" Target="https://chrome.googleblog.com/2013/02/the-chromebook-pixel-for-whats-next.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oogleblog.blogspot.com/2005/06/cover-earth.html" TargetMode="External"/><Relationship Id="rId20" Type="http://schemas.openxmlformats.org/officeDocument/2006/relationships/hyperlink" Target="https://thenextweb.com/google/2012/10/23/google-drive-apps-renamed-docs-sheets-and-slides-now-available-in-the-chrome-web-store/" TargetMode="External"/><Relationship Id="rId29" Type="http://schemas.openxmlformats.org/officeDocument/2006/relationships/hyperlink" Target="http://googlereader.blogspot.com/2005/10/google-reader-two-week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verge.com/2018/9/5/17823490/google-20th-birthday-anniversary-history-milestones" TargetMode="External"/><Relationship Id="rId24" Type="http://schemas.openxmlformats.org/officeDocument/2006/relationships/hyperlink" Target="http://googlecode.blogspot.com/2010/05/introducing-google-font-api-google-font.html" TargetMode="External"/><Relationship Id="rId32" Type="http://schemas.openxmlformats.org/officeDocument/2006/relationships/hyperlink" Target="https://www.forbes.com/sites/jasonevangelho/2013/07/24/googles-chromecast-a-brilliant-play-for-the-living-room-especially-with-35-price-tag/?sh=30b13f756f13"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heverge.com/2012/4/24/2971025/google-drive-official-launch-features" TargetMode="External"/><Relationship Id="rId23" Type="http://schemas.openxmlformats.org/officeDocument/2006/relationships/hyperlink" Target="https://googleblog.blogspot.com/2010/02/think-big-with-gig-our-experimental.html" TargetMode="External"/><Relationship Id="rId28" Type="http://schemas.openxmlformats.org/officeDocument/2006/relationships/hyperlink" Target="https://www.theverge.com/2018/9/2/17811844/google-chrome-browser-10-years-history" TargetMode="External"/><Relationship Id="rId36" Type="http://schemas.openxmlformats.org/officeDocument/2006/relationships/hyperlink" Target="https://doi.org/10.1016/j.obhdp.2019.04.002" TargetMode="External"/><Relationship Id="rId10" Type="http://schemas.openxmlformats.org/officeDocument/2006/relationships/endnotes" Target="endnotes.xml"/><Relationship Id="rId19" Type="http://schemas.openxmlformats.org/officeDocument/2006/relationships/hyperlink" Target="https://techcrunch.com/2012/03/06/goodbye-android-market-hello-google-play/" TargetMode="External"/><Relationship Id="rId31" Type="http://schemas.openxmlformats.org/officeDocument/2006/relationships/hyperlink" Target="https://googlepress.blogspot.com/2004/04/google-gets-message-launches-gmail.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gleblog.blogspot.com/2006/01/and-now-news.html" TargetMode="External"/><Relationship Id="rId22" Type="http://schemas.openxmlformats.org/officeDocument/2006/relationships/hyperlink" Target="https://lifehacker.com/gmail-google-calendar-docs-and-talk-leave-beta-5309230" TargetMode="External"/><Relationship Id="rId27" Type="http://schemas.openxmlformats.org/officeDocument/2006/relationships/hyperlink" Target="https://www.washingtonpost.com/wpdyn/content/article/2011/02/01/AR2011020106442.html" TargetMode="External"/><Relationship Id="rId30" Type="http://schemas.openxmlformats.org/officeDocument/2006/relationships/hyperlink" Target="https://gmail.googleblog.com/2014/10/an-inbox-that-works-for-you.html" TargetMode="External"/><Relationship Id="rId35" Type="http://schemas.openxmlformats.org/officeDocument/2006/relationships/hyperlink" Target="https://doi.org/10.21105/joss.0077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686D2C16AC3E4594BDD8AB9A6321E2" ma:contentTypeVersion="11" ma:contentTypeDescription="Create a new document." ma:contentTypeScope="" ma:versionID="f3190550be8d6ba46696601dede0a9a9">
  <xsd:schema xmlns:xsd="http://www.w3.org/2001/XMLSchema" xmlns:xs="http://www.w3.org/2001/XMLSchema" xmlns:p="http://schemas.microsoft.com/office/2006/metadata/properties" xmlns:ns3="70c51fe6-3008-4388-bccf-d6a03ae735d7" xmlns:ns4="30d5dee0-fbc8-430f-9a46-7c9910cf9665" targetNamespace="http://schemas.microsoft.com/office/2006/metadata/properties" ma:root="true" ma:fieldsID="6eec48378a3f4d3f993ce2851290f235" ns3:_="" ns4:_="">
    <xsd:import namespace="70c51fe6-3008-4388-bccf-d6a03ae735d7"/>
    <xsd:import namespace="30d5dee0-fbc8-430f-9a46-7c9910cf96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51fe6-3008-4388-bccf-d6a03ae73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5dee0-fbc8-430f-9a46-7c9910cf96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You12</b:Tag>
    <b:SourceType>JournalArticle</b:SourceType>
    <b:Guid>{2916AB45-3A8D-4EAA-BAFA-5C5B5A2E24BC}</b:Guid>
    <b:Title>Affective News: The Automated Coding of Sentiment in Political Texts</b:Title>
    <b:Year>2012</b:Year>
    <b:JournalName>Political Communication</b:JournalName>
    <b:Pages>205-231</b:Pages>
    <b:Author>
      <b:Author>
        <b:NameList>
          <b:Person>
            <b:Last>Young</b:Last>
            <b:First>Lori</b:First>
          </b:Person>
          <b:Person>
            <b:Last>Soroka</b:Last>
            <b:First>Stuart</b:First>
          </b:Person>
        </b:NameList>
      </b:Author>
    </b:Author>
    <b:RefOrder>1</b:RefOrder>
  </b:Source>
  <b:Source>
    <b:Tag>Moh13</b:Tag>
    <b:SourceType>JournalArticle</b:SourceType>
    <b:Guid>{953434F5-6DEB-4128-B882-80D1F644A02E}</b:Guid>
    <b:Title>Crowdsourcing a word–emotion association lexicon</b:Title>
    <b:Year>2013</b:Year>
    <b:JournalName>Computational intelligence</b:JournalName>
    <b:Pages>436-465</b:Pages>
    <b:Author>
      <b:Author>
        <b:NameList>
          <b:Person>
            <b:Last>Mohammad</b:Last>
            <b:First>Saif</b:First>
          </b:Person>
          <b:Person>
            <b:Last>Turney</b:Last>
            <b:First>Peter</b:First>
          </b:Person>
        </b:NameList>
      </b:Author>
    </b:Author>
    <b:RefOrder>2</b:RefOrder>
  </b:Source>
  <b:Source>
    <b:Tag>Mar90</b:Tag>
    <b:SourceType>Book</b:SourceType>
    <b:Guid>{E230EA52-E190-4948-96E8-D84B1ACDE084}</b:Guid>
    <b:Title>The clockwork muse: The predictability of artistic change</b:Title>
    <b:Year>1990</b:Year>
    <b:City>New York</b:City>
    <b:Publisher>Basic Books</b:Publisher>
    <b:Author>
      <b:Author>
        <b:NameList>
          <b:Person>
            <b:Last>Martindale</b:Last>
            <b:First>Colin</b:First>
          </b:Person>
        </b:NameList>
      </b:Author>
    </b:Author>
    <b:RefOrder>3</b:RefOrder>
  </b:Source>
  <b:Source>
    <b:Tag>The19</b:Tag>
    <b:SourceType>InternetSite</b:SourceType>
    <b:Guid>{1352D6B7-C4DC-4295-8824-DF7AA30791F5}</b:Guid>
    <b:Title>GOOGLE NEST: WHY GOOGLE FINALLY EMBRACED NEST AS ITS SMART HOME BRAND</b:Title>
    <b:Year>2019</b:Year>
    <b:Author>
      <b:Author>
        <b:Corporate>The Verge</b:Corporate>
      </b:Author>
    </b:Author>
    <b:InternetSiteTitle>The Verge</b:InternetSiteTitle>
    <b:Month>May</b:Month>
    <b:Day>7</b:Day>
    <b:URL>https://www.theverge.com/2019/5/7/18530609/google-nest-smart-home-brand-merging-hub-max-rebrand-io-2019</b:URL>
    <b:RefOrder>4</b:RefOrder>
  </b:Source>
  <b:Source>
    <b:Tag>The191</b:Tag>
    <b:SourceType>InternetSite</b:SourceType>
    <b:Guid>{C75A4E5A-7D32-4C4A-95D2-BE51F1C9AD10}</b:Guid>
    <b:Author>
      <b:Author>
        <b:Corporate>The Verge</b:Corporate>
      </b:Author>
    </b:Author>
    <b:Title>Google just renamed its smart home brand to Google Nest</b:Title>
    <b:InternetSiteTitle>Th Verge</b:InternetSiteTitle>
    <b:Year>2019</b:Year>
    <b:Month>May</b:Month>
    <b:Day>7</b:Day>
    <b:URL>https://www.theverge.com/2019/5/7/18531532/google-nest-rename-smart-home-rebrand-io-2019</b:URL>
    <b:RefOrder>5</b:RefOrder>
  </b:Source>
  <b:Source>
    <b:Tag>Goo21</b:Tag>
    <b:SourceType>InternetSite</b:SourceType>
    <b:Guid>{21FF7695-237B-400D-B6F4-608B58341AFF}</b:Guid>
    <b:Title>Nest thermostat software update history</b:Title>
    <b:Year>2021</b:Year>
    <b:Author>
      <b:Author>
        <b:Corporate>Google</b:Corporate>
      </b:Author>
    </b:Author>
    <b:InternetSiteTitle>Google Nest Help</b:InternetSiteTitle>
    <b:URL>https://support.google.com/googlenest/answer/9263516?hl=en#zippy=%2Cnest-thermostat%2Cnest-thermostat-e-and-nest-learning-thermostat</b:URL>
    <b:RefOrder>6</b:RefOrder>
  </b:Source>
</b:Sources>
</file>

<file path=customXml/itemProps1.xml><?xml version="1.0" encoding="utf-8"?>
<ds:datastoreItem xmlns:ds="http://schemas.openxmlformats.org/officeDocument/2006/customXml" ds:itemID="{23DC66FB-32AF-4316-A9FF-66A0EC68110C}">
  <ds:schemaRefs>
    <ds:schemaRef ds:uri="http://schemas.microsoft.com/sharepoint/v3/contenttype/forms"/>
  </ds:schemaRefs>
</ds:datastoreItem>
</file>

<file path=customXml/itemProps2.xml><?xml version="1.0" encoding="utf-8"?>
<ds:datastoreItem xmlns:ds="http://schemas.openxmlformats.org/officeDocument/2006/customXml" ds:itemID="{8BFD4114-0255-4324-B307-68D5096A1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51fe6-3008-4388-bccf-d6a03ae735d7"/>
    <ds:schemaRef ds:uri="30d5dee0-fbc8-430f-9a46-7c9910cf9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2CE12-65D2-4973-9D61-E1358209BD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2A39C3-986A-4A48-8FA0-0E453D48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10</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Husain Salilul Akareem</cp:lastModifiedBy>
  <cp:revision>8</cp:revision>
  <dcterms:created xsi:type="dcterms:W3CDTF">2021-10-01T04:22:00Z</dcterms:created>
  <dcterms:modified xsi:type="dcterms:W3CDTF">2023-05-14T05:51:00Z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0x0101001C686D2C16AC3E4594BDD8AB9A6321E2</vt:lpwstr>
  </property>
</Properties>
</file>