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70FCD" w14:textId="1A42032B" w:rsidR="00607E92" w:rsidRPr="00AD6092" w:rsidRDefault="006B6567" w:rsidP="00607E92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D60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Appendix I: </w:t>
      </w:r>
      <w:r w:rsidR="00040226" w:rsidRPr="00AD6092">
        <w:rPr>
          <w:rFonts w:ascii="Times New Roman" w:hAnsi="Times New Roman" w:cs="Times New Roman"/>
          <w:b/>
          <w:bCs/>
          <w:sz w:val="24"/>
          <w:szCs w:val="24"/>
          <w:lang w:val="en-US"/>
        </w:rPr>
        <w:t>Background information on</w:t>
      </w:r>
      <w:r w:rsidR="00040226" w:rsidRPr="00AD6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="00AD6092">
        <w:rPr>
          <w:rFonts w:ascii="Times New Roman" w:hAnsi="Times New Roman" w:cs="Times New Roman"/>
          <w:b/>
          <w:sz w:val="24"/>
          <w:szCs w:val="24"/>
          <w:lang w:val="en-US"/>
        </w:rPr>
        <w:t>nterview</w:t>
      </w:r>
      <w:r w:rsidR="00A47DE2" w:rsidRPr="00AD60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partners </w:t>
      </w:r>
    </w:p>
    <w:tbl>
      <w:tblPr>
        <w:tblStyle w:val="Tabellenraster"/>
        <w:tblW w:w="9353" w:type="dxa"/>
        <w:tblLook w:val="04A0" w:firstRow="1" w:lastRow="0" w:firstColumn="1" w:lastColumn="0" w:noHBand="0" w:noVBand="1"/>
      </w:tblPr>
      <w:tblGrid>
        <w:gridCol w:w="1980"/>
        <w:gridCol w:w="2957"/>
        <w:gridCol w:w="2146"/>
        <w:gridCol w:w="2270"/>
      </w:tblGrid>
      <w:tr w:rsidR="00525E1B" w:rsidRPr="00D52451" w14:paraId="375A424A" w14:textId="77777777" w:rsidTr="00040226">
        <w:tc>
          <w:tcPr>
            <w:tcW w:w="1980" w:type="dxa"/>
          </w:tcPr>
          <w:p w14:paraId="659471BC" w14:textId="77777777" w:rsidR="00907C40" w:rsidRPr="00D52451" w:rsidRDefault="00907C40" w:rsidP="00CE27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 of interview partner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7" w:type="dxa"/>
          </w:tcPr>
          <w:p w14:paraId="0ADC26FF" w14:textId="466C1403" w:rsidR="00907C40" w:rsidRPr="00D52451" w:rsidRDefault="00907C40" w:rsidP="008724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interview</w:t>
            </w:r>
            <w:r w:rsidR="00872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46" w:type="dxa"/>
          </w:tcPr>
          <w:p w14:paraId="3AD0C094" w14:textId="1B749ECF" w:rsidR="00907C40" w:rsidRPr="00D52451" w:rsidRDefault="00907C40" w:rsidP="00FC5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Location</w:t>
            </w:r>
            <w:r w:rsidR="00AD60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of interviews</w:t>
            </w:r>
            <w:r w:rsidR="00FC5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2270" w:type="dxa"/>
          </w:tcPr>
          <w:p w14:paraId="7578D397" w14:textId="77777777" w:rsidR="00907C40" w:rsidRPr="00D52451" w:rsidRDefault="00907C40" w:rsidP="00CE27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Time of interviews</w:t>
            </w:r>
          </w:p>
        </w:tc>
      </w:tr>
      <w:tr w:rsidR="00416F32" w:rsidRPr="00203654" w14:paraId="0B09B904" w14:textId="77777777" w:rsidTr="00040226">
        <w:tc>
          <w:tcPr>
            <w:tcW w:w="1980" w:type="dxa"/>
          </w:tcPr>
          <w:p w14:paraId="1D9F04F0" w14:textId="0A535693" w:rsidR="00907C40" w:rsidRPr="006B2A20" w:rsidRDefault="00907C40" w:rsidP="0008790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Grinder-traders</w:t>
            </w:r>
            <w:r w:rsid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and</w:t>
            </w:r>
            <w:r w:rsidR="00D32CD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traders</w:t>
            </w:r>
          </w:p>
        </w:tc>
        <w:tc>
          <w:tcPr>
            <w:tcW w:w="2957" w:type="dxa"/>
          </w:tcPr>
          <w:p w14:paraId="788D3DD5" w14:textId="51D4719A" w:rsidR="00907C40" w:rsidRPr="006B2A20" w:rsidRDefault="0079287A" w:rsidP="0008790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="0004022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="00907C40"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, incl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uding </w:t>
            </w:r>
            <w:r w:rsidR="00DE35D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global </w:t>
            </w:r>
            <w:r w:rsidR="00907C40"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grinder-traders</w:t>
            </w:r>
            <w:r w:rsidR="00907C4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and </w:t>
            </w:r>
            <w:r w:rsidR="00907C4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locally-owned firms</w:t>
            </w:r>
            <w:r w:rsidR="0098482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 producer countries</w:t>
            </w:r>
          </w:p>
        </w:tc>
        <w:tc>
          <w:tcPr>
            <w:tcW w:w="2146" w:type="dxa"/>
          </w:tcPr>
          <w:p w14:paraId="5D89FBA1" w14:textId="09A487C0" w:rsidR="00907C40" w:rsidRPr="0008790B" w:rsidRDefault="00AD6092" w:rsidP="0008790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790B">
              <w:rPr>
                <w:rFonts w:ascii="Times New Roman" w:hAnsi="Times New Roman" w:cs="Times New Roman"/>
                <w:sz w:val="20"/>
                <w:szCs w:val="24"/>
              </w:rPr>
              <w:t>CH</w:t>
            </w:r>
            <w:r w:rsidR="0008790B" w:rsidRPr="0008790B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08790B">
              <w:rPr>
                <w:rFonts w:ascii="Times New Roman" w:hAnsi="Times New Roman" w:cs="Times New Roman"/>
                <w:sz w:val="20"/>
                <w:szCs w:val="24"/>
              </w:rPr>
              <w:t xml:space="preserve">UK </w:t>
            </w:r>
            <w:r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>(online)</w:t>
            </w:r>
            <w:r w:rsidR="0008790B"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, </w:t>
            </w:r>
            <w:r w:rsidRPr="0008790B">
              <w:rPr>
                <w:rFonts w:ascii="Times New Roman" w:hAnsi="Times New Roman" w:cs="Times New Roman"/>
                <w:sz w:val="20"/>
                <w:szCs w:val="24"/>
              </w:rPr>
              <w:t xml:space="preserve">DE </w:t>
            </w:r>
            <w:r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>(online)</w:t>
            </w:r>
            <w:r w:rsidR="0008790B"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, </w:t>
            </w:r>
            <w:r w:rsidR="00FC55A8" w:rsidRPr="0008790B">
              <w:rPr>
                <w:rFonts w:ascii="Times New Roman" w:hAnsi="Times New Roman" w:cs="Times New Roman"/>
                <w:sz w:val="20"/>
                <w:szCs w:val="24"/>
              </w:rPr>
              <w:t>GHA</w:t>
            </w:r>
            <w:r w:rsidR="0008790B" w:rsidRPr="0008790B">
              <w:rPr>
                <w:rFonts w:ascii="Times New Roman" w:hAnsi="Times New Roman" w:cs="Times New Roman"/>
                <w:sz w:val="20"/>
                <w:szCs w:val="24"/>
              </w:rPr>
              <w:t>, C</w:t>
            </w:r>
            <w:r w:rsidR="00FC55A8" w:rsidRPr="0008790B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="009E1173"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11873505" w14:textId="2886D16E" w:rsidR="009E1173" w:rsidRPr="006B2A20" w:rsidRDefault="00AD6092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Feb 2018</w:t>
            </w:r>
            <w:r w:rsidR="002D703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- 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Sep 2019</w:t>
            </w:r>
          </w:p>
        </w:tc>
      </w:tr>
      <w:tr w:rsidR="00525E1B" w:rsidRPr="00203654" w14:paraId="1CE3698C" w14:textId="77777777" w:rsidTr="00040226">
        <w:tc>
          <w:tcPr>
            <w:tcW w:w="1980" w:type="dxa"/>
          </w:tcPr>
          <w:p w14:paraId="0F0B8AC6" w14:textId="77777777" w:rsidR="00907C40" w:rsidRPr="006B2A20" w:rsidRDefault="00907C40" w:rsidP="00CE275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Chocolate manufacturers </w:t>
            </w:r>
          </w:p>
        </w:tc>
        <w:tc>
          <w:tcPr>
            <w:tcW w:w="2957" w:type="dxa"/>
          </w:tcPr>
          <w:p w14:paraId="48D789DF" w14:textId="62BA99C2" w:rsidR="00907C40" w:rsidRPr="00040226" w:rsidRDefault="0079287A" w:rsidP="00AD6092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5,</w:t>
            </w:r>
            <w:r w:rsidR="00525E1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including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global </w:t>
            </w:r>
            <w:r w:rsidR="00525E1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chocolate manufacturers</w:t>
            </w:r>
            <w:r w:rsidR="0089020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and </w:t>
            </w:r>
            <w:r w:rsidR="0089020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manufacturer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 in producer countries</w:t>
            </w:r>
          </w:p>
        </w:tc>
        <w:tc>
          <w:tcPr>
            <w:tcW w:w="2146" w:type="dxa"/>
          </w:tcPr>
          <w:p w14:paraId="0FD115D8" w14:textId="51FEE84B" w:rsidR="00907C40" w:rsidRPr="00040226" w:rsidRDefault="0008790B" w:rsidP="0008790B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08790B">
              <w:rPr>
                <w:rFonts w:ascii="Times New Roman" w:hAnsi="Times New Roman" w:cs="Times New Roman"/>
                <w:sz w:val="20"/>
                <w:szCs w:val="24"/>
              </w:rPr>
              <w:t>CH</w:t>
            </w:r>
            <w:r w:rsidR="00AD6092" w:rsidRPr="000879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D6092"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>(online)</w:t>
            </w:r>
            <w:r w:rsidRPr="0008790B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, </w:t>
            </w:r>
            <w:r w:rsidR="009E1173" w:rsidRPr="0008790B">
              <w:rPr>
                <w:rFonts w:ascii="Times New Roman" w:hAnsi="Times New Roman" w:cs="Times New Roman"/>
                <w:sz w:val="20"/>
                <w:szCs w:val="24"/>
                <w:lang w:val="de-DE"/>
              </w:rPr>
              <w:t>GHA</w:t>
            </w:r>
            <w:r w:rsidRPr="0008790B">
              <w:rPr>
                <w:rFonts w:ascii="Times New Roman" w:hAnsi="Times New Roman" w:cs="Times New Roman"/>
                <w:sz w:val="20"/>
                <w:szCs w:val="24"/>
                <w:lang w:val="de-DE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  <w:lang w:val="de-DE"/>
              </w:rPr>
              <w:t xml:space="preserve"> </w:t>
            </w:r>
            <w:r w:rsidR="009E1173" w:rsidRPr="00040226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CIV</w:t>
            </w:r>
            <w:r w:rsidR="00907C40" w:rsidRPr="00040226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</w:p>
        </w:tc>
        <w:tc>
          <w:tcPr>
            <w:tcW w:w="2270" w:type="dxa"/>
          </w:tcPr>
          <w:p w14:paraId="402F8F14" w14:textId="3AE55183" w:rsidR="00203654" w:rsidRPr="006B2A20" w:rsidRDefault="00203654" w:rsidP="00203654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Oct 2017 –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2018</w:t>
            </w:r>
          </w:p>
          <w:p w14:paraId="633FAD2C" w14:textId="1023ACB9" w:rsidR="00FB5451" w:rsidRPr="006B2A20" w:rsidRDefault="00FB5451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35F73" w:rsidRPr="009E1173" w14:paraId="68EC55FC" w14:textId="77777777" w:rsidTr="00C35F73">
        <w:tc>
          <w:tcPr>
            <w:tcW w:w="1980" w:type="dxa"/>
          </w:tcPr>
          <w:p w14:paraId="5B54DD4D" w14:textId="30F1F519" w:rsidR="00C35F73" w:rsidRPr="006B2A20" w:rsidRDefault="00C35F73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Financial investors</w:t>
            </w:r>
          </w:p>
        </w:tc>
        <w:tc>
          <w:tcPr>
            <w:tcW w:w="2957" w:type="dxa"/>
          </w:tcPr>
          <w:p w14:paraId="61BAAAB6" w14:textId="3A901F7A" w:rsidR="00C35F73" w:rsidRPr="006B2A20" w:rsidRDefault="009E11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="00C35F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incl</w:t>
            </w:r>
            <w:r w:rsidR="00DE35D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uding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nvestment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anks and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rokers</w:t>
            </w:r>
            <w:r w:rsidR="00C35F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2146" w:type="dxa"/>
          </w:tcPr>
          <w:p w14:paraId="5133FCDB" w14:textId="6301F6E9" w:rsidR="009E1173" w:rsidRPr="006B2A20" w:rsidRDefault="0008790B" w:rsidP="0008790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UK, </w:t>
            </w:r>
            <w:r w:rsidR="00C35F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="009E11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IV</w:t>
            </w:r>
          </w:p>
        </w:tc>
        <w:tc>
          <w:tcPr>
            <w:tcW w:w="2270" w:type="dxa"/>
          </w:tcPr>
          <w:p w14:paraId="462A07CA" w14:textId="73A5C5FE" w:rsidR="00AD6092" w:rsidRDefault="00203654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Oct 2017 -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Apr 2018</w:t>
            </w:r>
          </w:p>
          <w:p w14:paraId="35CF320A" w14:textId="77777777" w:rsidR="00AD6092" w:rsidRDefault="00AD6092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14:paraId="5278373F" w14:textId="39A985E7" w:rsidR="009E1173" w:rsidRPr="006B2A20" w:rsidRDefault="009E1173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35F73" w:rsidRPr="000303D4" w14:paraId="29C5D901" w14:textId="77777777" w:rsidTr="00C35F73">
        <w:tc>
          <w:tcPr>
            <w:tcW w:w="1980" w:type="dxa"/>
          </w:tcPr>
          <w:p w14:paraId="4DAB862E" w14:textId="77777777" w:rsidR="00C35F73" w:rsidRPr="00040226" w:rsidRDefault="00C35F73" w:rsidP="00C35F73">
            <w:pPr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</w:pPr>
            <w:r w:rsidRPr="00040226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International cocoa sector associations</w:t>
            </w:r>
          </w:p>
        </w:tc>
        <w:tc>
          <w:tcPr>
            <w:tcW w:w="2957" w:type="dxa"/>
          </w:tcPr>
          <w:p w14:paraId="7541E43B" w14:textId="52D01667" w:rsidR="00C35F73" w:rsidRPr="006B2A20" w:rsidRDefault="009E11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2</w:t>
            </w:r>
            <w:r w:rsidR="00203654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 </w:t>
            </w:r>
          </w:p>
        </w:tc>
        <w:tc>
          <w:tcPr>
            <w:tcW w:w="2146" w:type="dxa"/>
          </w:tcPr>
          <w:p w14:paraId="7BDDA09E" w14:textId="1DBC2EF4" w:rsidR="00C35F73" w:rsidRPr="006B2A20" w:rsidRDefault="0008790B" w:rsidP="0008790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UK, </w:t>
            </w:r>
            <w:r w:rsidR="00C35F73" w:rsidRPr="00890C4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IV</w:t>
            </w:r>
          </w:p>
        </w:tc>
        <w:tc>
          <w:tcPr>
            <w:tcW w:w="2270" w:type="dxa"/>
          </w:tcPr>
          <w:p w14:paraId="2ED56527" w14:textId="6088F9E0" w:rsidR="00AD6092" w:rsidRDefault="00203654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Jan 2019 -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Apr 2018</w:t>
            </w:r>
          </w:p>
          <w:p w14:paraId="0067D0E7" w14:textId="01E6FFC3" w:rsidR="00C35F73" w:rsidRPr="006B2A20" w:rsidRDefault="00C35F73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35F73" w:rsidRPr="00AD6092" w14:paraId="3C4E90CF" w14:textId="77777777" w:rsidTr="00C35F73">
        <w:tc>
          <w:tcPr>
            <w:tcW w:w="1980" w:type="dxa"/>
          </w:tcPr>
          <w:p w14:paraId="2622BFDA" w14:textId="68CF6595" w:rsidR="00C35F73" w:rsidRPr="006B2A20" w:rsidRDefault="00C35F73" w:rsidP="00C35F73">
            <w:pPr>
              <w:rPr>
                <w:rFonts w:ascii="Times New Roman" w:hAnsi="Times New Roman" w:cs="Times New Roman"/>
                <w:noProof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Sector experts</w:t>
            </w:r>
          </w:p>
        </w:tc>
        <w:tc>
          <w:tcPr>
            <w:tcW w:w="2957" w:type="dxa"/>
          </w:tcPr>
          <w:p w14:paraId="52255B08" w14:textId="6FCED692" w:rsidR="00C35F73" w:rsidRPr="0087246F" w:rsidRDefault="002A0B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8, including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esearch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nstitutes, </w:t>
            </w:r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donor </w:t>
            </w:r>
            <w:proofErr w:type="spellStart"/>
            <w:r w:rsidR="00E500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rganisations</w:t>
            </w:r>
            <w:proofErr w:type="spellEnd"/>
            <w:r w:rsidR="0086727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and NGOs</w:t>
            </w:r>
          </w:p>
        </w:tc>
        <w:tc>
          <w:tcPr>
            <w:tcW w:w="2146" w:type="dxa"/>
          </w:tcPr>
          <w:p w14:paraId="7E2226D5" w14:textId="0135A09C" w:rsidR="00C35F73" w:rsidRPr="0008790B" w:rsidRDefault="00AD6092" w:rsidP="0008790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CH</w:t>
            </w:r>
            <w:r w:rsidR="0008790B"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, </w:t>
            </w:r>
            <w:r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NL </w:t>
            </w:r>
            <w:r w:rsidRPr="0008790B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(online)</w:t>
            </w:r>
            <w:r w:rsidR="0008790B" w:rsidRPr="0008790B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, D</w:t>
            </w:r>
            <w:r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 </w:t>
            </w:r>
            <w:r w:rsidRPr="0008790B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(online)</w:t>
            </w:r>
            <w:r w:rsidR="0008790B" w:rsidRPr="0008790B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 xml:space="preserve">, </w:t>
            </w:r>
            <w:r w:rsidR="009E1173"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GHA</w:t>
            </w:r>
            <w:r w:rsidR="0008790B"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, </w:t>
            </w:r>
            <w:r w:rsidR="009E1173" w:rsidRP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CIV</w:t>
            </w:r>
          </w:p>
        </w:tc>
        <w:tc>
          <w:tcPr>
            <w:tcW w:w="2270" w:type="dxa"/>
          </w:tcPr>
          <w:p w14:paraId="7BD192BD" w14:textId="1D24AD7B" w:rsidR="00AD6092" w:rsidRDefault="002D703A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Jan 2017 - 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Feb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20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22</w:t>
            </w:r>
          </w:p>
          <w:p w14:paraId="7F38ACEA" w14:textId="11C1E75F" w:rsidR="0086727E" w:rsidRPr="006B2A20" w:rsidRDefault="0086727E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35F73" w:rsidRPr="00FC55A8" w14:paraId="0D15B1D9" w14:textId="77777777" w:rsidTr="00C35F73">
        <w:tc>
          <w:tcPr>
            <w:tcW w:w="1980" w:type="dxa"/>
          </w:tcPr>
          <w:p w14:paraId="20D7E69B" w14:textId="77777777" w:rsidR="00C35F73" w:rsidRPr="006B2A20" w:rsidRDefault="00C35F73" w:rsidP="00C35F73">
            <w:pPr>
              <w:rPr>
                <w:rFonts w:ascii="Times New Roman" w:hAnsi="Times New Roman" w:cs="Times New Roman"/>
                <w:sz w:val="20"/>
                <w:szCs w:val="24"/>
                <w:lang w:val="de-DE"/>
              </w:rPr>
            </w:pPr>
            <w:r w:rsidRPr="006B2A20">
              <w:rPr>
                <w:rFonts w:ascii="Times New Roman" w:hAnsi="Times New Roman" w:cs="Times New Roman"/>
                <w:noProof/>
                <w:sz w:val="20"/>
                <w:szCs w:val="24"/>
                <w:lang w:val="de-DE"/>
              </w:rPr>
              <w:t>S</w:t>
            </w:r>
            <w:r w:rsidRPr="006B2A20">
              <w:rPr>
                <w:rFonts w:ascii="Times New Roman" w:hAnsi="Times New Roman" w:cs="Times New Roman"/>
                <w:noProof/>
                <w:sz w:val="20"/>
                <w:szCs w:val="24"/>
              </w:rPr>
              <w:t>ector parastatals</w:t>
            </w:r>
          </w:p>
        </w:tc>
        <w:tc>
          <w:tcPr>
            <w:tcW w:w="2957" w:type="dxa"/>
          </w:tcPr>
          <w:p w14:paraId="15B694AA" w14:textId="13F8556C" w:rsidR="00C35F73" w:rsidRPr="006B2A20" w:rsidRDefault="0086727E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2146" w:type="dxa"/>
          </w:tcPr>
          <w:p w14:paraId="1871F4C2" w14:textId="71FFFFD9" w:rsidR="00C35F73" w:rsidRPr="00FC55A8" w:rsidRDefault="00C35F73" w:rsidP="0008790B">
            <w:pPr>
              <w:rPr>
                <w:rFonts w:ascii="Times New Roman" w:hAnsi="Times New Roman" w:cs="Times New Roman"/>
                <w:sz w:val="20"/>
                <w:szCs w:val="24"/>
                <w:lang w:val="fr-FR"/>
              </w:rPr>
            </w:pPr>
            <w:r w:rsidRPr="00FC55A8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G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HA</w:t>
            </w:r>
            <w:r w:rsidR="0008790B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 xml:space="preserve">, 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CIV</w:t>
            </w:r>
          </w:p>
        </w:tc>
        <w:tc>
          <w:tcPr>
            <w:tcW w:w="2270" w:type="dxa"/>
          </w:tcPr>
          <w:p w14:paraId="66C77663" w14:textId="4A8257F5" w:rsidR="0086727E" w:rsidRPr="006B2A20" w:rsidRDefault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890C4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Oct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890C4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2017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- 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Sep 2019</w:t>
            </w:r>
          </w:p>
        </w:tc>
      </w:tr>
      <w:tr w:rsidR="00C35F73" w:rsidRPr="0086727E" w14:paraId="4BDF45BF" w14:textId="77777777" w:rsidTr="00C35F73">
        <w:tc>
          <w:tcPr>
            <w:tcW w:w="1980" w:type="dxa"/>
          </w:tcPr>
          <w:p w14:paraId="0C284BA9" w14:textId="77777777" w:rsidR="00C35F73" w:rsidRPr="006B2A20" w:rsidRDefault="00C35F73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Sector associations</w:t>
            </w:r>
          </w:p>
        </w:tc>
        <w:tc>
          <w:tcPr>
            <w:tcW w:w="2957" w:type="dxa"/>
          </w:tcPr>
          <w:p w14:paraId="00EB4952" w14:textId="292E9E93" w:rsidR="00C35F73" w:rsidRPr="00040226" w:rsidRDefault="0086727E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040226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2, incl</w:t>
            </w:r>
            <w:r w:rsidR="00DE35DC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uding</w:t>
            </w:r>
            <w:r w:rsidRPr="00040226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 exporter associations</w:t>
            </w:r>
          </w:p>
        </w:tc>
        <w:tc>
          <w:tcPr>
            <w:tcW w:w="2146" w:type="dxa"/>
          </w:tcPr>
          <w:p w14:paraId="5D6887BC" w14:textId="20C37499" w:rsidR="00C35F73" w:rsidRPr="006B2A20" w:rsidRDefault="0086727E" w:rsidP="00B37EE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CIV</w:t>
            </w:r>
          </w:p>
        </w:tc>
        <w:tc>
          <w:tcPr>
            <w:tcW w:w="2270" w:type="dxa"/>
          </w:tcPr>
          <w:p w14:paraId="0E2C12F0" w14:textId="554C060C" w:rsidR="00C35F73" w:rsidRPr="006B2A20" w:rsidRDefault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Oct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08790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2017 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Nov 2017</w:t>
            </w:r>
          </w:p>
        </w:tc>
      </w:tr>
      <w:tr w:rsidR="00C35F73" w:rsidRPr="00203654" w14:paraId="764C250E" w14:textId="77777777" w:rsidTr="00C35F73">
        <w:tc>
          <w:tcPr>
            <w:tcW w:w="1980" w:type="dxa"/>
          </w:tcPr>
          <w:p w14:paraId="4F8391F1" w14:textId="47BE0434" w:rsidR="00C35F73" w:rsidRPr="006B2A20" w:rsidRDefault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Producer </w:t>
            </w:r>
            <w:proofErr w:type="spellStart"/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organi</w:t>
            </w:r>
            <w:r w:rsidR="00DF59B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ations</w:t>
            </w:r>
            <w:proofErr w:type="spellEnd"/>
          </w:p>
        </w:tc>
        <w:tc>
          <w:tcPr>
            <w:tcW w:w="2957" w:type="dxa"/>
          </w:tcPr>
          <w:p w14:paraId="0582B76D" w14:textId="1B91A627" w:rsidR="00C35F73" w:rsidRPr="006B2A20" w:rsidRDefault="0086727E" w:rsidP="00AD609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7, </w:t>
            </w:r>
            <w:r w:rsidR="000E5D29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including </w:t>
            </w:r>
            <w:r w:rsidR="00C35F73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cocoa</w:t>
            </w:r>
            <w:r w:rsidR="00C35F73" w:rsidRPr="006B2A20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 farmer associations </w:t>
            </w:r>
            <w:r w:rsidR="00AD6092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>and</w:t>
            </w:r>
            <w:r w:rsidR="00C35F73" w:rsidRPr="006B2A20"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  <w:t xml:space="preserve"> cooperatives</w:t>
            </w:r>
          </w:p>
        </w:tc>
        <w:tc>
          <w:tcPr>
            <w:tcW w:w="2146" w:type="dxa"/>
          </w:tcPr>
          <w:p w14:paraId="02C38128" w14:textId="64926509" w:rsidR="00C35F73" w:rsidRPr="00FC55A8" w:rsidRDefault="00C35F73" w:rsidP="00B37EEC">
            <w:pPr>
              <w:rPr>
                <w:rFonts w:ascii="Times New Roman" w:hAnsi="Times New Roman" w:cs="Times New Roman"/>
                <w:sz w:val="20"/>
                <w:szCs w:val="24"/>
                <w:lang w:val="fr-FR"/>
              </w:rPr>
            </w:pPr>
            <w:r w:rsidRPr="00FC55A8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G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HA</w:t>
            </w:r>
            <w:r w:rsidR="00B37EEC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 xml:space="preserve">, </w:t>
            </w:r>
            <w:r w:rsidR="0086727E">
              <w:rPr>
                <w:rFonts w:ascii="Times New Roman" w:hAnsi="Times New Roman" w:cs="Times New Roman"/>
                <w:sz w:val="20"/>
                <w:szCs w:val="24"/>
                <w:lang w:val="fr-FR"/>
              </w:rPr>
              <w:t>CIV</w:t>
            </w:r>
            <w:bookmarkStart w:id="0" w:name="_GoBack"/>
            <w:bookmarkEnd w:id="0"/>
          </w:p>
        </w:tc>
        <w:tc>
          <w:tcPr>
            <w:tcW w:w="2270" w:type="dxa"/>
          </w:tcPr>
          <w:p w14:paraId="213E839F" w14:textId="07708ECA" w:rsidR="00C35F73" w:rsidRPr="006B2A20" w:rsidRDefault="0086727E" w:rsidP="00C35F7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Jan 2017</w:t>
            </w:r>
            <w:r w:rsidR="0020365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Sep 2019</w:t>
            </w:r>
          </w:p>
        </w:tc>
      </w:tr>
    </w:tbl>
    <w:p w14:paraId="352F9F8B" w14:textId="01DB87DC" w:rsidR="00CB4DED" w:rsidRDefault="00FC55A8" w:rsidP="00DE35D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FC55A8">
        <w:rPr>
          <w:rFonts w:ascii="Times New Roman" w:hAnsi="Times New Roman" w:cs="Times New Roman"/>
          <w:sz w:val="20"/>
          <w:szCs w:val="24"/>
          <w:lang w:val="en-US"/>
        </w:rPr>
        <w:t xml:space="preserve">* If not indicated as online, interviews </w:t>
      </w:r>
      <w:r w:rsidR="00AD6092">
        <w:rPr>
          <w:rFonts w:ascii="Times New Roman" w:hAnsi="Times New Roman" w:cs="Times New Roman"/>
          <w:sz w:val="20"/>
          <w:szCs w:val="24"/>
          <w:lang w:val="en-US"/>
        </w:rPr>
        <w:t xml:space="preserve">were </w:t>
      </w:r>
      <w:r w:rsidRPr="00FC55A8">
        <w:rPr>
          <w:rFonts w:ascii="Times New Roman" w:hAnsi="Times New Roman" w:cs="Times New Roman"/>
          <w:sz w:val="20"/>
          <w:szCs w:val="24"/>
          <w:lang w:val="en-US"/>
        </w:rPr>
        <w:t>conducted in person</w:t>
      </w:r>
      <w:r w:rsidR="00AD6092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7106754E" w14:textId="1FCF33A3" w:rsidR="00DE35DC" w:rsidRDefault="00DE35DC" w:rsidP="00DE35DC">
      <w:pPr>
        <w:rPr>
          <w:rFonts w:ascii="Times New Roman" w:hAnsi="Times New Roman" w:cs="Times New Roman"/>
          <w:sz w:val="20"/>
          <w:szCs w:val="24"/>
          <w:lang w:val="en-US"/>
        </w:rPr>
      </w:pPr>
    </w:p>
    <w:p w14:paraId="6B4A3303" w14:textId="1893E4B7" w:rsidR="00DE35DC" w:rsidRDefault="00DE35DC" w:rsidP="00DE35DC">
      <w:pPr>
        <w:rPr>
          <w:rFonts w:ascii="Times New Roman" w:hAnsi="Times New Roman" w:cs="Times New Roman"/>
          <w:sz w:val="20"/>
          <w:szCs w:val="24"/>
          <w:lang w:val="en-US"/>
        </w:rPr>
      </w:pPr>
    </w:p>
    <w:p w14:paraId="7CBA063C" w14:textId="078E3020" w:rsidR="00DE35DC" w:rsidRDefault="00DE35DC" w:rsidP="00DE35DC">
      <w:pPr>
        <w:rPr>
          <w:rFonts w:ascii="Times New Roman" w:hAnsi="Times New Roman" w:cs="Times New Roman"/>
          <w:sz w:val="20"/>
          <w:szCs w:val="24"/>
          <w:lang w:val="en-US"/>
        </w:rPr>
      </w:pPr>
    </w:p>
    <w:p w14:paraId="74D8E6B5" w14:textId="4017989A" w:rsidR="00DE35DC" w:rsidRDefault="00DE35DC" w:rsidP="00DE35DC">
      <w:pPr>
        <w:rPr>
          <w:rFonts w:ascii="Times New Roman" w:hAnsi="Times New Roman" w:cs="Times New Roman"/>
          <w:sz w:val="20"/>
          <w:szCs w:val="24"/>
          <w:lang w:val="en-US"/>
        </w:rPr>
      </w:pPr>
    </w:p>
    <w:p w14:paraId="714BA597" w14:textId="77777777" w:rsidR="00AD6092" w:rsidRDefault="00AD6092">
      <w:pPr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207466DD" w14:textId="05002302" w:rsidR="00907C40" w:rsidRPr="00493D8D" w:rsidRDefault="00907C40" w:rsidP="00FC55A8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3D8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Appendix II: Thematic blocks of interviews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861"/>
        <w:gridCol w:w="5155"/>
      </w:tblGrid>
      <w:tr w:rsidR="00907C40" w:rsidRPr="00D52451" w14:paraId="4E66CC60" w14:textId="77777777" w:rsidTr="00CE275C">
        <w:tc>
          <w:tcPr>
            <w:tcW w:w="2141" w:type="pct"/>
          </w:tcPr>
          <w:p w14:paraId="2C9AEBD3" w14:textId="7E1C95F3" w:rsidR="00907C40" w:rsidRPr="00D52451" w:rsidRDefault="00907C40" w:rsidP="00CE27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topic</w:t>
            </w:r>
            <w:r w:rsidR="00AD60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59" w:type="pct"/>
          </w:tcPr>
          <w:p w14:paraId="4E55D8B1" w14:textId="77777777" w:rsidR="00907C40" w:rsidRPr="00D52451" w:rsidRDefault="00907C40" w:rsidP="00CE27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Subtopics </w:t>
            </w:r>
          </w:p>
        </w:tc>
      </w:tr>
      <w:tr w:rsidR="00907C40" w:rsidRPr="00477501" w14:paraId="1F0D7606" w14:textId="77777777" w:rsidTr="00CE275C">
        <w:tc>
          <w:tcPr>
            <w:tcW w:w="2141" w:type="pct"/>
          </w:tcPr>
          <w:p w14:paraId="58BB630E" w14:textId="619AF7AD" w:rsidR="00907C40" w:rsidRPr="006B2A20" w:rsidRDefault="00907C40" w:rsidP="00CE275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Prices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and price-setting</w:t>
            </w:r>
          </w:p>
        </w:tc>
        <w:tc>
          <w:tcPr>
            <w:tcW w:w="2859" w:type="pct"/>
          </w:tcPr>
          <w:p w14:paraId="5962DD23" w14:textId="4BF7099C" w:rsidR="00AD6092" w:rsidRDefault="00AD6092" w:rsidP="00907C40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Price levels and volatility</w:t>
            </w:r>
          </w:p>
          <w:p w14:paraId="5F387791" w14:textId="179B010D" w:rsidR="00AD6092" w:rsidRDefault="00AD6092" w:rsidP="00907C40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Intra- and inter-seasonal price volatility</w:t>
            </w:r>
          </w:p>
          <w:p w14:paraId="27D3E44F" w14:textId="1BCDF1E4" w:rsidR="00907C40" w:rsidRDefault="00907C40" w:rsidP="00907C40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Price-setting 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practices, strategies and institutions</w:t>
            </w:r>
          </w:p>
          <w:p w14:paraId="46C57E7C" w14:textId="3D888981" w:rsidR="00477501" w:rsidRPr="006B2A20" w:rsidRDefault="00477501" w:rsidP="00907C40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Different actors’ price-setting power</w:t>
            </w:r>
          </w:p>
          <w:p w14:paraId="3FFF9B56" w14:textId="77777777" w:rsidR="00AD6092" w:rsidRDefault="00AD6092" w:rsidP="00AD6092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Distribution of price risks</w:t>
            </w:r>
          </w:p>
          <w:p w14:paraId="06EA6479" w14:textId="77777777" w:rsidR="00907C40" w:rsidRDefault="00907C40" w:rsidP="00907C40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B2A2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Price risk management</w:t>
            </w:r>
          </w:p>
          <w:p w14:paraId="508CE10D" w14:textId="62A7AB17" w:rsidR="00907C40" w:rsidRDefault="00907C40" w:rsidP="00CE275C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Dynamic of </w:t>
            </w:r>
            <w:r w:rsidR="004775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and activities on derivatives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markets</w:t>
            </w:r>
          </w:p>
          <w:p w14:paraId="691D2B27" w14:textId="4BD96C33" w:rsidR="00477501" w:rsidRPr="006B2A20" w:rsidRDefault="00477501" w:rsidP="00CE275C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Financialisation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of derivatives markets</w:t>
            </w:r>
          </w:p>
        </w:tc>
      </w:tr>
      <w:tr w:rsidR="00FC55A8" w:rsidRPr="00AD6092" w14:paraId="6125270D" w14:textId="77777777" w:rsidTr="00CE275C">
        <w:tc>
          <w:tcPr>
            <w:tcW w:w="2141" w:type="pct"/>
          </w:tcPr>
          <w:p w14:paraId="02CBEDC8" w14:textId="0A7C2C89" w:rsidR="00FC55A8" w:rsidRDefault="00FC55A8" w:rsidP="00FC55A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Cocoa GVC</w:t>
            </w:r>
          </w:p>
        </w:tc>
        <w:tc>
          <w:tcPr>
            <w:tcW w:w="2859" w:type="pct"/>
          </w:tcPr>
          <w:p w14:paraId="58C53958" w14:textId="302984CE" w:rsidR="00FC55A8" w:rsidRDefault="00FC55A8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Actors and business strategies</w:t>
            </w:r>
          </w:p>
          <w:p w14:paraId="43D89D64" w14:textId="70697EC3" w:rsidR="00AD6092" w:rsidRDefault="00AD6092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Inter-firm relations and governance</w:t>
            </w:r>
          </w:p>
          <w:p w14:paraId="2135B9F1" w14:textId="71DA48AB" w:rsidR="00FC55A8" w:rsidRDefault="00FC55A8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Role of grind</w:t>
            </w:r>
            <w:r w:rsidR="007321A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-traders</w:t>
            </w:r>
          </w:p>
          <w:p w14:paraId="344DD3BC" w14:textId="77777777" w:rsidR="00FC55A8" w:rsidRDefault="00FC55A8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Interrelation of physical and financial activities</w:t>
            </w:r>
            <w:r w:rsidR="00AD609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and strategies</w:t>
            </w:r>
          </w:p>
          <w:p w14:paraId="4931B598" w14:textId="77777777" w:rsidR="00477501" w:rsidRDefault="00477501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Role of key producer countries</w:t>
            </w:r>
          </w:p>
          <w:p w14:paraId="646DBE29" w14:textId="64FBB082" w:rsidR="00477501" w:rsidRPr="00477501" w:rsidRDefault="00477501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Income of cocoa producers</w:t>
            </w:r>
          </w:p>
        </w:tc>
      </w:tr>
      <w:tr w:rsidR="00FC55A8" w:rsidRPr="00AD6092" w14:paraId="2D472096" w14:textId="77777777" w:rsidTr="00CE275C">
        <w:tc>
          <w:tcPr>
            <w:tcW w:w="2141" w:type="pct"/>
          </w:tcPr>
          <w:p w14:paraId="62758B82" w14:textId="77777777" w:rsidR="00FC55A8" w:rsidRPr="000303D4" w:rsidRDefault="00FC55A8" w:rsidP="00FC55A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Regulation</w:t>
            </w:r>
          </w:p>
        </w:tc>
        <w:tc>
          <w:tcPr>
            <w:tcW w:w="2859" w:type="pct"/>
          </w:tcPr>
          <w:p w14:paraId="5275F76E" w14:textId="77777777" w:rsidR="00FC55A8" w:rsidRDefault="00FC55A8" w:rsidP="00FC55A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Cocoa sector regulation</w:t>
            </w:r>
          </w:p>
          <w:p w14:paraId="12A224CF" w14:textId="77777777" w:rsidR="00FC55A8" w:rsidRDefault="00FC55A8" w:rsidP="00FC55A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Internal marketing systems</w:t>
            </w:r>
          </w:p>
          <w:p w14:paraId="716AD79D" w14:textId="6C58ADE3" w:rsidR="00FC55A8" w:rsidRDefault="00FC55A8" w:rsidP="00FC55A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External marketing systems</w:t>
            </w:r>
          </w:p>
          <w:p w14:paraId="1140057A" w14:textId="72E88EF4" w:rsidR="00477501" w:rsidRDefault="00477501" w:rsidP="004775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Price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stabilisation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mechanisms</w:t>
            </w:r>
          </w:p>
          <w:p w14:paraId="2113D786" w14:textId="00693F76" w:rsidR="00477501" w:rsidRDefault="00477501" w:rsidP="00FC55A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Resilience and challenges of price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stabilisation</w:t>
            </w:r>
            <w:proofErr w:type="spellEnd"/>
          </w:p>
          <w:p w14:paraId="2ADE87A4" w14:textId="04F20485" w:rsidR="00FC55A8" w:rsidRDefault="00FC55A8" w:rsidP="00FC55A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Living Income Differential</w:t>
            </w:r>
          </w:p>
          <w:p w14:paraId="36065DBE" w14:textId="1A30F814" w:rsidR="00FC55A8" w:rsidRPr="006B2A20" w:rsidRDefault="00FC55A8" w:rsidP="00AD6092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Recent reforms and challenges</w:t>
            </w:r>
          </w:p>
        </w:tc>
      </w:tr>
      <w:tr w:rsidR="00FC55A8" w:rsidRPr="0008790B" w14:paraId="70AC772F" w14:textId="77777777" w:rsidTr="00CE275C">
        <w:tc>
          <w:tcPr>
            <w:tcW w:w="2141" w:type="pct"/>
          </w:tcPr>
          <w:p w14:paraId="5F0783B5" w14:textId="10DB9C10" w:rsidR="00FC55A8" w:rsidRPr="00907C40" w:rsidRDefault="00FC55A8" w:rsidP="00477501">
            <w:pPr>
              <w:rPr>
                <w:rFonts w:ascii="Times New Roman" w:hAnsi="Times New Roman" w:cs="Times New Roman"/>
                <w:color w:val="FF0000"/>
                <w:sz w:val="20"/>
                <w:szCs w:val="24"/>
                <w:lang w:val="en-US"/>
              </w:rPr>
            </w:pPr>
            <w:r w:rsidRPr="0089193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 xml:space="preserve">Cocoa processing </w:t>
            </w:r>
            <w:r w:rsidR="00477501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and</w:t>
            </w:r>
            <w:r w:rsidRPr="0089193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 xml:space="preserve"> chocolate manufacturing</w:t>
            </w:r>
          </w:p>
        </w:tc>
        <w:tc>
          <w:tcPr>
            <w:tcW w:w="2859" w:type="pct"/>
          </w:tcPr>
          <w:p w14:paraId="3E549AA2" w14:textId="53FEB8ED" w:rsidR="00FC55A8" w:rsidRDefault="00FC55A8" w:rsidP="00FC55A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Global market development</w:t>
            </w:r>
            <w:r w:rsidR="004775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</w:p>
          <w:p w14:paraId="4EBD178F" w14:textId="04A4BD35" w:rsidR="00FC55A8" w:rsidRDefault="00477501" w:rsidP="00FC55A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Producer country</w:t>
            </w:r>
            <w:r w:rsidR="00FC55A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market development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</w:p>
          <w:p w14:paraId="473DB991" w14:textId="3CDDC43C" w:rsidR="00FC55A8" w:rsidRPr="006B2A20" w:rsidRDefault="00FC55A8" w:rsidP="00FC55A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Competition</w:t>
            </w:r>
            <w:r w:rsidR="004775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between actors</w:t>
            </w:r>
          </w:p>
          <w:p w14:paraId="2604C9BE" w14:textId="19607E83" w:rsidR="00FC55A8" w:rsidRDefault="00FC55A8" w:rsidP="00FC55A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Dynamics and challenges of </w:t>
            </w:r>
            <w:r w:rsidR="004775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producer country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cocoa processing</w:t>
            </w:r>
          </w:p>
          <w:p w14:paraId="50697560" w14:textId="77777777" w:rsidR="00FC55A8" w:rsidRDefault="00FC55A8" w:rsidP="0047750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Industrial polic</w:t>
            </w:r>
            <w:r w:rsidR="004775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ies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targeting cocoa processing</w:t>
            </w:r>
          </w:p>
          <w:p w14:paraId="20BC3E3D" w14:textId="1078D7A7" w:rsidR="00477501" w:rsidRPr="006B2A20" w:rsidRDefault="00477501" w:rsidP="0047750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Pricing of semi-processe</w:t>
            </w:r>
            <w:r w:rsidR="007321A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cocoa products</w:t>
            </w:r>
          </w:p>
        </w:tc>
      </w:tr>
    </w:tbl>
    <w:p w14:paraId="17FDA472" w14:textId="14659029" w:rsidR="006B6567" w:rsidRDefault="006B6567" w:rsidP="00607E92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7583FD3" w14:textId="77777777" w:rsidR="00CB4DED" w:rsidRDefault="00CB4DED" w:rsidP="00607E92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0BCF348" w14:textId="77777777" w:rsidR="00477501" w:rsidRDefault="004775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br w:type="page"/>
      </w:r>
    </w:p>
    <w:p w14:paraId="48A21001" w14:textId="22BE11C8" w:rsidR="00C162FA" w:rsidRPr="00493D8D" w:rsidRDefault="006B6567" w:rsidP="00607E92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93D8D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Appendix III: </w:t>
      </w:r>
      <w:r w:rsidR="00607E92" w:rsidRPr="00493D8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List of </w:t>
      </w:r>
      <w:proofErr w:type="spellStart"/>
      <w:r w:rsidR="00607E92" w:rsidRPr="00493D8D">
        <w:rPr>
          <w:rFonts w:ascii="Times New Roman" w:hAnsi="Times New Roman" w:cs="Times New Roman"/>
          <w:b/>
          <w:bCs/>
          <w:sz w:val="24"/>
          <w:szCs w:val="24"/>
          <w:lang w:val="fr-FR"/>
        </w:rPr>
        <w:t>Abbreviations</w:t>
      </w:r>
      <w:proofErr w:type="spellEnd"/>
      <w:r w:rsidR="00607E92" w:rsidRPr="00493D8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000A4D16" w14:textId="68651CC9" w:rsidR="0081137A" w:rsidRPr="009205F5" w:rsidRDefault="0081137A" w:rsidP="00607E92">
      <w:pPr>
        <w:spacing w:line="312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AFFC </w:t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Style w:val="Hervorhebung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fr-FR"/>
        </w:rPr>
        <w:t>Association</w:t>
      </w:r>
      <w:r w:rsidRPr="009205F5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Française du Commerce des Cacao</w:t>
      </w:r>
    </w:p>
    <w:p w14:paraId="0A0E4B00" w14:textId="66FDB8D9" w:rsidR="00597499" w:rsidRPr="009205F5" w:rsidRDefault="00597499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ANADER </w:t>
      </w:r>
      <w:r w:rsidRPr="009205F5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ab/>
        <w:t>Agence Nationale d'Appui au Développement Rural</w:t>
      </w:r>
    </w:p>
    <w:p w14:paraId="64B81A78" w14:textId="25E72760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CAISTAB </w:t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  <w:t xml:space="preserve">Caisse de stabilisation </w:t>
      </w:r>
    </w:p>
    <w:p w14:paraId="2FDE5967" w14:textId="56433130" w:rsidR="00FF11EB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CAL </w:t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="00FF11EB" w:rsidRPr="009205F5">
        <w:rPr>
          <w:rFonts w:ascii="Times New Roman" w:hAnsi="Times New Roman" w:cs="Times New Roman"/>
          <w:sz w:val="24"/>
          <w:szCs w:val="24"/>
          <w:lang w:val="fr-FR"/>
        </w:rPr>
        <w:t>Cocoa Association of London</w:t>
      </w:r>
    </w:p>
    <w:p w14:paraId="05DC5C1E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CCC </w:t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  <w:t>Conseil du Café-Cacao</w:t>
      </w:r>
    </w:p>
    <w:p w14:paraId="71C69B4D" w14:textId="6B4D8930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205F5">
        <w:rPr>
          <w:rFonts w:ascii="Times New Roman" w:hAnsi="Times New Roman" w:cs="Times New Roman"/>
          <w:sz w:val="24"/>
          <w:szCs w:val="24"/>
          <w:lang w:val="fr-FR"/>
        </w:rPr>
        <w:t>CFA</w:t>
      </w:r>
      <w:r w:rsidR="00D87266"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0758C"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West </w:t>
      </w:r>
      <w:proofErr w:type="spellStart"/>
      <w:r w:rsidR="0000758C" w:rsidRPr="009205F5">
        <w:rPr>
          <w:rFonts w:ascii="Times New Roman" w:hAnsi="Times New Roman" w:cs="Times New Roman"/>
          <w:sz w:val="24"/>
          <w:szCs w:val="24"/>
          <w:lang w:val="fr-FR"/>
        </w:rPr>
        <w:t>African</w:t>
      </w:r>
      <w:proofErr w:type="spellEnd"/>
      <w:r w:rsidR="0000758C" w:rsidRPr="009205F5">
        <w:rPr>
          <w:rFonts w:ascii="Times New Roman" w:hAnsi="Times New Roman" w:cs="Times New Roman"/>
          <w:sz w:val="24"/>
          <w:szCs w:val="24"/>
          <w:lang w:val="fr-FR"/>
        </w:rPr>
        <w:t xml:space="preserve"> CFA Franc </w:t>
      </w:r>
    </w:p>
    <w:p w14:paraId="2E0CD0CF" w14:textId="66B67A76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CIF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Cost, Insurance, Freight </w:t>
      </w:r>
    </w:p>
    <w:p w14:paraId="0184F54F" w14:textId="5AFA64B9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CIV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Côte d’Ivoire </w:t>
      </w:r>
    </w:p>
    <w:p w14:paraId="3CB35B1C" w14:textId="55F54925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CMC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Cocoa Marketing Company </w:t>
      </w:r>
    </w:p>
    <w:p w14:paraId="3E03F465" w14:textId="69389748" w:rsidR="008B6939" w:rsidRPr="009205F5" w:rsidRDefault="008B6939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05F5">
        <w:rPr>
          <w:rFonts w:ascii="Times New Roman" w:hAnsi="Times New Roman" w:cs="Times New Roman"/>
          <w:sz w:val="24"/>
          <w:szCs w:val="24"/>
          <w:lang w:val="en-US"/>
        </w:rPr>
        <w:t xml:space="preserve">CMMA </w:t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  <w:t xml:space="preserve">Cocoa Merchants’ Association of America </w:t>
      </w:r>
    </w:p>
    <w:p w14:paraId="6CFD16CE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COCOBOD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Ghana Cocoa Board </w:t>
      </w:r>
    </w:p>
    <w:p w14:paraId="539F33DC" w14:textId="241E4FAD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COPAL   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B6939"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Alliance of </w:t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>Cocoa Produc</w:t>
      </w:r>
      <w:r w:rsidR="008B6939" w:rsidRPr="009205F5">
        <w:rPr>
          <w:rFonts w:ascii="Times New Roman" w:hAnsi="Times New Roman" w:cs="Times New Roman"/>
          <w:sz w:val="24"/>
          <w:szCs w:val="24"/>
          <w:lang w:val="en-US"/>
        </w:rPr>
        <w:t xml:space="preserve">ing Countries </w:t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2BEA63F" w14:textId="46BA136B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05F5">
        <w:rPr>
          <w:rFonts w:ascii="Times New Roman" w:hAnsi="Times New Roman" w:cs="Times New Roman"/>
          <w:sz w:val="24"/>
          <w:szCs w:val="24"/>
          <w:lang w:val="en-US"/>
        </w:rPr>
        <w:t>CTHs</w:t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  <w:t xml:space="preserve">Commodity Trading Houses </w:t>
      </w:r>
    </w:p>
    <w:p w14:paraId="6B87C1FD" w14:textId="4DC3AC51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05F5">
        <w:rPr>
          <w:rFonts w:ascii="Times New Roman" w:hAnsi="Times New Roman" w:cs="Times New Roman"/>
          <w:sz w:val="24"/>
          <w:szCs w:val="24"/>
          <w:lang w:val="en-US"/>
        </w:rPr>
        <w:t xml:space="preserve">EUR </w:t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US"/>
        </w:rPr>
        <w:tab/>
        <w:t xml:space="preserve">Euro </w:t>
      </w:r>
    </w:p>
    <w:p w14:paraId="71018BE9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FCC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Federation of Cocoa Commerce </w:t>
      </w:r>
    </w:p>
    <w:p w14:paraId="6B1C9A45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FOB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Free on Board </w:t>
      </w:r>
    </w:p>
    <w:p w14:paraId="43573018" w14:textId="52F6EC11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FF11EB" w:rsidRPr="009205F5">
        <w:rPr>
          <w:rFonts w:ascii="Times New Roman" w:hAnsi="Times New Roman" w:cs="Times New Roman"/>
          <w:sz w:val="24"/>
          <w:szCs w:val="24"/>
          <w:lang w:val="en-GB"/>
        </w:rPr>
        <w:t>BP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British Pound Sterling </w:t>
      </w:r>
    </w:p>
    <w:p w14:paraId="65CB205D" w14:textId="18FB1EB5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GHA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Ghana </w:t>
      </w:r>
    </w:p>
    <w:p w14:paraId="6B3F2902" w14:textId="0257A08B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GHC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Ghanaian Cedi </w:t>
      </w:r>
    </w:p>
    <w:p w14:paraId="121BB7B7" w14:textId="6B4FE210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GVC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Global Value Chain </w:t>
      </w:r>
    </w:p>
    <w:p w14:paraId="3E5D55DC" w14:textId="77777777" w:rsidR="008B6939" w:rsidRPr="009205F5" w:rsidRDefault="008B6939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ICAs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International Commodity Agreements </w:t>
      </w:r>
    </w:p>
    <w:p w14:paraId="35061491" w14:textId="77777777" w:rsidR="008B6939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ICCA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>International Cocoa Agreement</w:t>
      </w:r>
    </w:p>
    <w:p w14:paraId="24BAF4FD" w14:textId="1FD0D88E" w:rsidR="00607E92" w:rsidRPr="009205F5" w:rsidRDefault="008B6939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ICCO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International Cocoa Organization </w:t>
      </w:r>
      <w:r w:rsidR="00607E92"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33554B6D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ICE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Intercontinental Exchange </w:t>
      </w:r>
    </w:p>
    <w:p w14:paraId="05C367F5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IMF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International Monetary Fund </w:t>
      </w:r>
    </w:p>
    <w:p w14:paraId="3477D5B5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LBC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Licensed Buying Company </w:t>
      </w:r>
    </w:p>
    <w:p w14:paraId="744E40F7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LID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Living Income Differential </w:t>
      </w:r>
    </w:p>
    <w:p w14:paraId="3D926F9C" w14:textId="0EFE408C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PBC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Produce Buying Company </w:t>
      </w:r>
    </w:p>
    <w:p w14:paraId="4AFEFF1E" w14:textId="7ABC6279" w:rsidR="0050731E" w:rsidRPr="009205F5" w:rsidRDefault="0050731E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PMPU </w:t>
      </w:r>
      <w:r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Producer/Merchant/Processor</w:t>
      </w:r>
      <w:r w:rsidR="00C162FA"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205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User </w:t>
      </w:r>
    </w:p>
    <w:p w14:paraId="1EE29478" w14:textId="02EFC3EC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PPRC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>Producer Price Review Committee</w:t>
      </w:r>
    </w:p>
    <w:p w14:paraId="433BE909" w14:textId="6940BC35" w:rsidR="0046037A" w:rsidRPr="009205F5" w:rsidRDefault="0046037A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PTBF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Price-to-be-fixed </w:t>
      </w:r>
    </w:p>
    <w:p w14:paraId="4ABEE999" w14:textId="5A5202AC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QCC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Quality Control Company Limited </w:t>
      </w:r>
    </w:p>
    <w:p w14:paraId="7602578A" w14:textId="173D5D19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SAP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Structural Adjustment Programme </w:t>
      </w:r>
    </w:p>
    <w:p w14:paraId="28294F0A" w14:textId="5BD8AD52" w:rsidR="0000758C" w:rsidRPr="009205F5" w:rsidRDefault="0000758C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SF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Stabilisation Fund </w:t>
      </w:r>
    </w:p>
    <w:p w14:paraId="227DFC08" w14:textId="05F6E22F" w:rsidR="008B6939" w:rsidRPr="009205F5" w:rsidRDefault="008B6939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 xml:space="preserve">SSA 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Sub-Saharan Africa </w:t>
      </w:r>
    </w:p>
    <w:p w14:paraId="3DC4C9C4" w14:textId="77777777" w:rsidR="00607E92" w:rsidRPr="009205F5" w:rsidRDefault="00607E92" w:rsidP="00607E92">
      <w:pPr>
        <w:spacing w:line="312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05F5">
        <w:rPr>
          <w:rFonts w:ascii="Times New Roman" w:hAnsi="Times New Roman" w:cs="Times New Roman"/>
          <w:sz w:val="24"/>
          <w:szCs w:val="24"/>
          <w:lang w:val="en-GB"/>
        </w:rPr>
        <w:t>USD</w:t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205F5">
        <w:rPr>
          <w:rFonts w:ascii="Times New Roman" w:hAnsi="Times New Roman" w:cs="Times New Roman"/>
          <w:sz w:val="24"/>
          <w:szCs w:val="24"/>
          <w:lang w:val="en-GB"/>
        </w:rPr>
        <w:tab/>
        <w:t xml:space="preserve">United States Dollar </w:t>
      </w:r>
    </w:p>
    <w:p w14:paraId="0C37C1FA" w14:textId="77777777" w:rsidR="00896ED3" w:rsidRPr="009205F5" w:rsidRDefault="00896E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96ED3" w:rsidRPr="009205F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BE0F6" w14:textId="77777777" w:rsidR="007158EC" w:rsidRDefault="007158EC" w:rsidP="00893C0D">
      <w:pPr>
        <w:spacing w:after="0" w:line="240" w:lineRule="auto"/>
      </w:pPr>
      <w:r>
        <w:separator/>
      </w:r>
    </w:p>
  </w:endnote>
  <w:endnote w:type="continuationSeparator" w:id="0">
    <w:p w14:paraId="6364BA7D" w14:textId="77777777" w:rsidR="007158EC" w:rsidRDefault="007158EC" w:rsidP="0089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431465"/>
      <w:docPartObj>
        <w:docPartGallery w:val="Page Numbers (Bottom of Page)"/>
        <w:docPartUnique/>
      </w:docPartObj>
    </w:sdtPr>
    <w:sdtEndPr/>
    <w:sdtContent>
      <w:p w14:paraId="26ECBF3C" w14:textId="22BFA8E1" w:rsidR="00893C0D" w:rsidRDefault="00893C0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EEC" w:rsidRPr="00B37EEC">
          <w:rPr>
            <w:noProof/>
            <w:lang w:val="de-DE"/>
          </w:rPr>
          <w:t>4</w:t>
        </w:r>
        <w:r>
          <w:fldChar w:fldCharType="end"/>
        </w:r>
      </w:p>
    </w:sdtContent>
  </w:sdt>
  <w:p w14:paraId="2DB95742" w14:textId="77777777" w:rsidR="00893C0D" w:rsidRDefault="00893C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BAB1D" w14:textId="77777777" w:rsidR="007158EC" w:rsidRDefault="007158EC" w:rsidP="00893C0D">
      <w:pPr>
        <w:spacing w:after="0" w:line="240" w:lineRule="auto"/>
      </w:pPr>
      <w:r>
        <w:separator/>
      </w:r>
    </w:p>
  </w:footnote>
  <w:footnote w:type="continuationSeparator" w:id="0">
    <w:p w14:paraId="5D0B1589" w14:textId="77777777" w:rsidR="007158EC" w:rsidRDefault="007158EC" w:rsidP="00893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F52E3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1CF592B"/>
    <w:multiLevelType w:val="hybridMultilevel"/>
    <w:tmpl w:val="1E808E9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334C6B"/>
    <w:multiLevelType w:val="hybridMultilevel"/>
    <w:tmpl w:val="908492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92"/>
    <w:rsid w:val="0000758C"/>
    <w:rsid w:val="00040226"/>
    <w:rsid w:val="0008790B"/>
    <w:rsid w:val="000E40B6"/>
    <w:rsid w:val="000E5D29"/>
    <w:rsid w:val="00144CE0"/>
    <w:rsid w:val="00163624"/>
    <w:rsid w:val="00203654"/>
    <w:rsid w:val="002917A2"/>
    <w:rsid w:val="002A0BF2"/>
    <w:rsid w:val="002D703A"/>
    <w:rsid w:val="00311DB7"/>
    <w:rsid w:val="00345D59"/>
    <w:rsid w:val="00364266"/>
    <w:rsid w:val="00376806"/>
    <w:rsid w:val="003D368E"/>
    <w:rsid w:val="00416F32"/>
    <w:rsid w:val="0046037A"/>
    <w:rsid w:val="00477501"/>
    <w:rsid w:val="00493D8D"/>
    <w:rsid w:val="00503083"/>
    <w:rsid w:val="0050731E"/>
    <w:rsid w:val="00525E1B"/>
    <w:rsid w:val="00597499"/>
    <w:rsid w:val="005C39D1"/>
    <w:rsid w:val="005F4CC3"/>
    <w:rsid w:val="00607E92"/>
    <w:rsid w:val="006774CE"/>
    <w:rsid w:val="00677A3D"/>
    <w:rsid w:val="006B6567"/>
    <w:rsid w:val="007158EC"/>
    <w:rsid w:val="007321A2"/>
    <w:rsid w:val="00757F1B"/>
    <w:rsid w:val="007678BE"/>
    <w:rsid w:val="0079287A"/>
    <w:rsid w:val="007E65A6"/>
    <w:rsid w:val="0081137A"/>
    <w:rsid w:val="00850325"/>
    <w:rsid w:val="0086727E"/>
    <w:rsid w:val="0087246F"/>
    <w:rsid w:val="0089020C"/>
    <w:rsid w:val="0089193B"/>
    <w:rsid w:val="00893C0D"/>
    <w:rsid w:val="00896ED3"/>
    <w:rsid w:val="008B6939"/>
    <w:rsid w:val="00907C40"/>
    <w:rsid w:val="009205F5"/>
    <w:rsid w:val="00984828"/>
    <w:rsid w:val="009E1173"/>
    <w:rsid w:val="00A4326A"/>
    <w:rsid w:val="00A47DE2"/>
    <w:rsid w:val="00AD6092"/>
    <w:rsid w:val="00B37EEC"/>
    <w:rsid w:val="00B9568C"/>
    <w:rsid w:val="00C162FA"/>
    <w:rsid w:val="00C24D5D"/>
    <w:rsid w:val="00C260B9"/>
    <w:rsid w:val="00C35F73"/>
    <w:rsid w:val="00C40284"/>
    <w:rsid w:val="00C92573"/>
    <w:rsid w:val="00CB4DED"/>
    <w:rsid w:val="00CC00ED"/>
    <w:rsid w:val="00CD5986"/>
    <w:rsid w:val="00D32CD0"/>
    <w:rsid w:val="00D5454B"/>
    <w:rsid w:val="00D87266"/>
    <w:rsid w:val="00DE35DC"/>
    <w:rsid w:val="00DF59B6"/>
    <w:rsid w:val="00E500B3"/>
    <w:rsid w:val="00EE3FF4"/>
    <w:rsid w:val="00FB5451"/>
    <w:rsid w:val="00FC55A8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2880"/>
  <w15:chartTrackingRefBased/>
  <w15:docId w15:val="{64A949E6-063E-4441-8919-84C75A10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7E92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7E92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7E92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7E92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7E9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7E9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07E9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7E9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7E9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07E9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7E92"/>
    <w:rPr>
      <w:rFonts w:ascii="Arial" w:eastAsiaTheme="majorEastAsia" w:hAnsi="Arial" w:cstheme="majorBidi"/>
      <w:b/>
      <w:sz w:val="28"/>
      <w:szCs w:val="32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7E92"/>
    <w:rPr>
      <w:rFonts w:ascii="Arial" w:eastAsiaTheme="majorEastAsia" w:hAnsi="Arial" w:cstheme="majorBidi"/>
      <w:b/>
      <w:sz w:val="24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7E92"/>
    <w:rPr>
      <w:rFonts w:ascii="Arial" w:eastAsiaTheme="majorEastAsia" w:hAnsi="Arial" w:cstheme="majorBidi"/>
      <w:b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7E92"/>
    <w:rPr>
      <w:rFonts w:asciiTheme="majorHAnsi" w:eastAsiaTheme="majorEastAsia" w:hAnsiTheme="majorHAnsi" w:cstheme="majorBidi"/>
      <w:i/>
      <w:iCs/>
      <w:color w:val="2F5496" w:themeColor="accent1" w:themeShade="BF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7E92"/>
    <w:rPr>
      <w:rFonts w:asciiTheme="majorHAnsi" w:eastAsiaTheme="majorEastAsia" w:hAnsiTheme="majorHAnsi" w:cstheme="majorBidi"/>
      <w:color w:val="2F5496" w:themeColor="accent1" w:themeShade="BF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07E92"/>
    <w:rPr>
      <w:rFonts w:asciiTheme="majorHAnsi" w:eastAsiaTheme="majorEastAsia" w:hAnsiTheme="majorHAnsi" w:cstheme="majorBidi"/>
      <w:color w:val="1F3763" w:themeColor="accent1" w:themeShade="7F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7E92"/>
    <w:rPr>
      <w:rFonts w:asciiTheme="majorHAnsi" w:eastAsiaTheme="majorEastAsia" w:hAnsiTheme="majorHAnsi" w:cstheme="majorBidi"/>
      <w:i/>
      <w:iCs/>
      <w:color w:val="1F3763" w:themeColor="accent1" w:themeShade="7F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7E9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07E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Hervorhebung">
    <w:name w:val="Emphasis"/>
    <w:basedOn w:val="Absatz-Standardschriftart"/>
    <w:uiPriority w:val="20"/>
    <w:qFormat/>
    <w:rsid w:val="0081137A"/>
    <w:rPr>
      <w:i/>
      <w:iCs/>
    </w:rPr>
  </w:style>
  <w:style w:type="paragraph" w:styleId="Listenabsatz">
    <w:name w:val="List Paragraph"/>
    <w:basedOn w:val="Standard"/>
    <w:uiPriority w:val="34"/>
    <w:qFormat/>
    <w:rsid w:val="00907C40"/>
    <w:pPr>
      <w:ind w:left="720"/>
      <w:contextualSpacing/>
    </w:pPr>
    <w:rPr>
      <w:rFonts w:asciiTheme="minorHAnsi" w:hAnsiTheme="minorHAnsi" w:cstheme="minorBidi"/>
    </w:rPr>
  </w:style>
  <w:style w:type="table" w:styleId="Tabellenraster">
    <w:name w:val="Table Grid"/>
    <w:basedOn w:val="NormaleTabelle"/>
    <w:uiPriority w:val="39"/>
    <w:rsid w:val="0090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07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7C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7C40"/>
    <w:rPr>
      <w:rFonts w:ascii="Arial" w:hAnsi="Arial" w:cs="Arial"/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7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7C40"/>
    <w:rPr>
      <w:rFonts w:ascii="Arial" w:hAnsi="Arial" w:cs="Arial"/>
      <w:b/>
      <w:bCs/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020C"/>
    <w:rPr>
      <w:rFonts w:ascii="Segoe UI" w:hAnsi="Segoe UI" w:cs="Segoe UI"/>
      <w:sz w:val="18"/>
      <w:szCs w:val="18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893C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C0D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893C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C0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Maile</dc:creator>
  <cp:keywords/>
  <dc:description/>
  <cp:lastModifiedBy>Staritz</cp:lastModifiedBy>
  <cp:revision>2</cp:revision>
  <dcterms:created xsi:type="dcterms:W3CDTF">2022-06-22T14:05:00Z</dcterms:created>
  <dcterms:modified xsi:type="dcterms:W3CDTF">2022-06-22T14:05:00Z</dcterms:modified>
</cp:coreProperties>
</file>