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15BF" w14:textId="77777777" w:rsidR="000D77B7" w:rsidRPr="00D006A6" w:rsidRDefault="000D77B7" w:rsidP="000D77B7">
      <w:pPr>
        <w:pStyle w:val="Heading1"/>
        <w:widowControl w:val="0"/>
        <w:spacing w:line="360" w:lineRule="auto"/>
        <w:rPr>
          <w:rFonts w:ascii="Times New Roman" w:hAnsi="Times New Roman" w:cs="Times New Roman"/>
        </w:rPr>
      </w:pPr>
      <w:r w:rsidRPr="00D006A6">
        <w:rPr>
          <w:rFonts w:ascii="Times New Roman" w:hAnsi="Times New Roman" w:cs="Times New Roman"/>
        </w:rPr>
        <w:t>Technical Appendix</w:t>
      </w:r>
    </w:p>
    <w:p w14:paraId="574AF2A0" w14:textId="77777777" w:rsidR="000D77B7" w:rsidRPr="00D006A6" w:rsidRDefault="000D77B7" w:rsidP="000D77B7">
      <w:pPr>
        <w:pStyle w:val="Heading2"/>
        <w:spacing w:line="360" w:lineRule="auto"/>
        <w:rPr>
          <w:rFonts w:ascii="Times New Roman" w:hAnsi="Times New Roman" w:cs="Times New Roman"/>
          <w:b/>
          <w:bCs/>
          <w:sz w:val="22"/>
          <w:szCs w:val="22"/>
        </w:rPr>
      </w:pPr>
      <w:bookmarkStart w:id="0" w:name="_ogtsw2x9mhfj" w:colFirst="0" w:colLast="0"/>
      <w:bookmarkEnd w:id="0"/>
      <w:r w:rsidRPr="00D006A6">
        <w:rPr>
          <w:rFonts w:ascii="Times New Roman" w:hAnsi="Times New Roman" w:cs="Times New Roman"/>
          <w:b/>
          <w:bCs/>
          <w:sz w:val="22"/>
          <w:szCs w:val="22"/>
        </w:rPr>
        <w:t>One Health Poultry Hub Full Technical Case Study</w:t>
      </w:r>
    </w:p>
    <w:p w14:paraId="714AC917" w14:textId="2FD10545" w:rsidR="000D77B7" w:rsidRPr="00DB7072" w:rsidRDefault="00DB7072" w:rsidP="000D77B7">
      <w:pPr>
        <w:pStyle w:val="Heading3"/>
        <w:spacing w:line="360" w:lineRule="auto"/>
        <w:rPr>
          <w:rFonts w:ascii="Times New Roman" w:hAnsi="Times New Roman" w:cs="Times New Roman"/>
          <w:b/>
          <w:bCs/>
          <w:color w:val="000000" w:themeColor="text1"/>
          <w:sz w:val="22"/>
          <w:szCs w:val="22"/>
        </w:rPr>
      </w:pPr>
      <w:bookmarkStart w:id="1" w:name="_t6zlukwwc9oi" w:colFirst="0" w:colLast="0"/>
      <w:bookmarkEnd w:id="1"/>
      <w:r w:rsidRPr="00DB7072">
        <w:rPr>
          <w:rFonts w:ascii="Times New Roman" w:hAnsi="Times New Roman" w:cs="Times New Roman"/>
          <w:b/>
          <w:bCs/>
          <w:color w:val="000000" w:themeColor="text1"/>
          <w:sz w:val="22"/>
          <w:szCs w:val="22"/>
        </w:rPr>
        <w:t>Study design and data</w:t>
      </w:r>
    </w:p>
    <w:p w14:paraId="5D115B29" w14:textId="77777777" w:rsidR="000D77B7" w:rsidRPr="00D006A6" w:rsidRDefault="000D77B7" w:rsidP="000D77B7">
      <w:pPr>
        <w:spacing w:line="360" w:lineRule="auto"/>
      </w:pPr>
      <w:r w:rsidRPr="00D006A6">
        <w:t xml:space="preserve">Surveys were built using the Jisc Online Surveys tool. Invitations were mailed out to 138 co-investigators and researchers engaged with the OHPH, contracted research staff, postgraduate </w:t>
      </w:r>
      <w:proofErr w:type="gramStart"/>
      <w:r w:rsidRPr="00D006A6">
        <w:t>students</w:t>
      </w:r>
      <w:proofErr w:type="gramEnd"/>
      <w:r w:rsidRPr="00D006A6">
        <w:t xml:space="preserve"> and managerial staff for the first survey (March 2020), and 182 people for the second survey (February 2021). Overall, 202 individuals were invited to participate. Reminders were sent to non-respondents approximately a fortnight after opening the surveys, and the surveys were closed after about a month. 66 people responded to the first survey (48%) and 81 people responded to the second survey (45%). 40 people responded to both surveys. Data were extracted in CSV format and all SNA was carried out in R statistical software. </w:t>
      </w:r>
    </w:p>
    <w:p w14:paraId="7DE30BA2" w14:textId="77777777" w:rsidR="000D77B7" w:rsidRPr="00DB7072" w:rsidRDefault="000D77B7" w:rsidP="000D77B7">
      <w:pPr>
        <w:pStyle w:val="Heading3"/>
        <w:spacing w:line="360" w:lineRule="auto"/>
        <w:rPr>
          <w:rFonts w:ascii="Times New Roman" w:hAnsi="Times New Roman" w:cs="Times New Roman"/>
          <w:b/>
          <w:bCs/>
          <w:color w:val="000000" w:themeColor="text1"/>
          <w:sz w:val="22"/>
          <w:szCs w:val="22"/>
        </w:rPr>
      </w:pPr>
      <w:bookmarkStart w:id="2" w:name="_bmlm0treh8d4" w:colFirst="0" w:colLast="0"/>
      <w:bookmarkEnd w:id="2"/>
      <w:r w:rsidRPr="00DB7072">
        <w:rPr>
          <w:rFonts w:ascii="Times New Roman" w:hAnsi="Times New Roman" w:cs="Times New Roman"/>
          <w:b/>
          <w:bCs/>
          <w:color w:val="000000" w:themeColor="text1"/>
          <w:sz w:val="22"/>
          <w:szCs w:val="22"/>
        </w:rPr>
        <w:t>Methods</w:t>
      </w:r>
    </w:p>
    <w:p w14:paraId="0A423A98" w14:textId="77777777" w:rsidR="000D77B7" w:rsidRPr="00D006A6" w:rsidRDefault="000D77B7" w:rsidP="000D77B7">
      <w:pPr>
        <w:spacing w:line="360" w:lineRule="auto"/>
      </w:pPr>
      <w:r w:rsidRPr="00D006A6">
        <w:t>Unweighted and undirected networks were built for each of the three periods (P0, P1 and P2), with participants as nodes and active collaborations as edges. Respondents who did not report any connection to any other OHPH people over the periods of interest were excluded. Two sets of nodes were computed for each period: all respondents (period-specific networks), and respondents who completed all three questionnaires (cohort networks). Network metrics were computed to assess the network connectedness, and whether node-level factors (</w:t>
      </w:r>
      <w:proofErr w:type="gramStart"/>
      <w:r w:rsidRPr="00D006A6">
        <w:t>i.e.</w:t>
      </w:r>
      <w:proofErr w:type="gramEnd"/>
      <w:r w:rsidRPr="00D006A6">
        <w:t xml:space="preserve"> country, discipline, career stage and gender) were associated with the occurrence of edges between nodes. </w:t>
      </w:r>
    </w:p>
    <w:p w14:paraId="29CE8CB2" w14:textId="77777777" w:rsidR="000D77B7" w:rsidRPr="00D006A6" w:rsidRDefault="000D77B7" w:rsidP="000D77B7">
      <w:pPr>
        <w:pStyle w:val="Heading3"/>
        <w:spacing w:line="360" w:lineRule="auto"/>
        <w:rPr>
          <w:rFonts w:ascii="Times New Roman" w:hAnsi="Times New Roman" w:cs="Times New Roman"/>
          <w:b/>
          <w:bCs/>
          <w:sz w:val="22"/>
          <w:szCs w:val="22"/>
        </w:rPr>
      </w:pPr>
      <w:bookmarkStart w:id="3" w:name="_xvdiaflbntox" w:colFirst="0" w:colLast="0"/>
      <w:bookmarkEnd w:id="3"/>
      <w:r w:rsidRPr="00D006A6">
        <w:rPr>
          <w:rFonts w:ascii="Times New Roman" w:hAnsi="Times New Roman" w:cs="Times New Roman"/>
          <w:b/>
          <w:bCs/>
          <w:sz w:val="22"/>
          <w:szCs w:val="22"/>
        </w:rPr>
        <w:t>Results</w:t>
      </w:r>
    </w:p>
    <w:p w14:paraId="73F85A55" w14:textId="77777777" w:rsidR="000D77B7" w:rsidRPr="00D006A6" w:rsidRDefault="000D77B7" w:rsidP="000D77B7">
      <w:pPr>
        <w:spacing w:line="360" w:lineRule="auto"/>
      </w:pPr>
      <w:r w:rsidRPr="00D006A6">
        <w:t>The size of the period-specific networks ranged from 58 to 81 nodes. The cohort networks had 37 nodes. About two thirds of respondents were from the study countries, and almost all others were based in the UK. Most respondents were male, biological scientists, and at mid to late career stage (Table 1).</w:t>
      </w:r>
    </w:p>
    <w:p w14:paraId="19AE6EA2" w14:textId="77777777" w:rsidR="000D77B7" w:rsidRPr="00D006A6" w:rsidRDefault="000D77B7" w:rsidP="000D77B7">
      <w:pPr>
        <w:spacing w:line="360" w:lineRule="auto"/>
      </w:pPr>
    </w:p>
    <w:p w14:paraId="53D70B27" w14:textId="77777777" w:rsidR="000D77B7" w:rsidRPr="00D006A6" w:rsidRDefault="000D77B7" w:rsidP="000D77B7">
      <w:pPr>
        <w:spacing w:line="360" w:lineRule="auto"/>
      </w:pPr>
      <w:r w:rsidRPr="00D006A6">
        <w:lastRenderedPageBreak/>
        <w:t xml:space="preserve">Table 1: Characteristics of respondents including in the period-specific and cohort networks. Periods P0, P1, P2: before the Hub, first and second year of the Hub; cohort: respondents completed all three questionnaires; </w:t>
      </w:r>
      <w:r w:rsidRPr="00D006A6">
        <w:rPr>
          <w:vertAlign w:val="superscript"/>
        </w:rPr>
        <w:t>1</w:t>
      </w:r>
      <w:r w:rsidRPr="00D006A6">
        <w:t xml:space="preserve">Australia, Belgium, </w:t>
      </w:r>
      <w:proofErr w:type="gramStart"/>
      <w:r w:rsidRPr="00D006A6">
        <w:t>France</w:t>
      </w:r>
      <w:proofErr w:type="gramEnd"/>
      <w:r w:rsidRPr="00D006A6">
        <w:t xml:space="preserve"> and Hong Kong SAR; </w:t>
      </w:r>
      <w:r w:rsidRPr="00D006A6">
        <w:rPr>
          <w:vertAlign w:val="superscript"/>
        </w:rPr>
        <w:t>2</w:t>
      </w:r>
      <w:r w:rsidRPr="00D006A6">
        <w:t>Administration, communication, pedagogy.</w:t>
      </w:r>
    </w:p>
    <w:p w14:paraId="7BD3A9E3" w14:textId="77777777" w:rsidR="000D77B7" w:rsidRPr="00D006A6" w:rsidRDefault="000D77B7" w:rsidP="000D77B7">
      <w:pPr>
        <w:spacing w:line="360" w:lineRule="auto"/>
      </w:pPr>
    </w:p>
    <w:tbl>
      <w:tblPr>
        <w:tblW w:w="93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920"/>
        <w:gridCol w:w="1860"/>
        <w:gridCol w:w="1860"/>
        <w:gridCol w:w="1860"/>
        <w:gridCol w:w="1860"/>
      </w:tblGrid>
      <w:tr w:rsidR="000D77B7" w:rsidRPr="00D006A6" w14:paraId="5BEF9561" w14:textId="77777777" w:rsidTr="00647476">
        <w:trPr>
          <w:cantSplit/>
        </w:trPr>
        <w:tc>
          <w:tcPr>
            <w:tcW w:w="1920" w:type="dxa"/>
            <w:tcBorders>
              <w:top w:val="single" w:sz="8" w:space="0" w:color="000000"/>
              <w:left w:val="nil"/>
              <w:bottom w:val="single" w:sz="8" w:space="0" w:color="000000"/>
              <w:right w:val="nil"/>
            </w:tcBorders>
            <w:tcMar>
              <w:top w:w="56" w:type="dxa"/>
              <w:left w:w="56" w:type="dxa"/>
              <w:bottom w:w="56" w:type="dxa"/>
              <w:right w:w="56" w:type="dxa"/>
            </w:tcMar>
            <w:vAlign w:val="bottom"/>
          </w:tcPr>
          <w:p w14:paraId="022957B0" w14:textId="77777777" w:rsidR="000D77B7" w:rsidRPr="00D006A6" w:rsidRDefault="000D77B7" w:rsidP="00647476">
            <w:pPr>
              <w:spacing w:line="360" w:lineRule="auto"/>
              <w:rPr>
                <w:b/>
              </w:rPr>
            </w:pPr>
          </w:p>
        </w:tc>
        <w:tc>
          <w:tcPr>
            <w:tcW w:w="1860" w:type="dxa"/>
            <w:tcBorders>
              <w:top w:val="single" w:sz="8" w:space="0" w:color="000000"/>
              <w:left w:val="nil"/>
              <w:bottom w:val="single" w:sz="8" w:space="0" w:color="000000"/>
              <w:right w:val="nil"/>
            </w:tcBorders>
            <w:tcMar>
              <w:top w:w="56" w:type="dxa"/>
              <w:left w:w="56" w:type="dxa"/>
              <w:bottom w:w="56" w:type="dxa"/>
              <w:right w:w="56" w:type="dxa"/>
            </w:tcMar>
            <w:vAlign w:val="bottom"/>
          </w:tcPr>
          <w:p w14:paraId="0715B5E9" w14:textId="77777777" w:rsidR="000D77B7" w:rsidRPr="00D006A6" w:rsidRDefault="000D77B7" w:rsidP="00647476">
            <w:pPr>
              <w:spacing w:line="360" w:lineRule="auto"/>
              <w:jc w:val="right"/>
              <w:rPr>
                <w:b/>
              </w:rPr>
            </w:pPr>
            <w:r w:rsidRPr="00D006A6">
              <w:rPr>
                <w:b/>
              </w:rPr>
              <w:t>P0</w:t>
            </w:r>
          </w:p>
        </w:tc>
        <w:tc>
          <w:tcPr>
            <w:tcW w:w="1860" w:type="dxa"/>
            <w:tcBorders>
              <w:top w:val="single" w:sz="8" w:space="0" w:color="000000"/>
              <w:left w:val="nil"/>
              <w:bottom w:val="single" w:sz="8" w:space="0" w:color="000000"/>
              <w:right w:val="nil"/>
            </w:tcBorders>
            <w:tcMar>
              <w:top w:w="56" w:type="dxa"/>
              <w:left w:w="56" w:type="dxa"/>
              <w:bottom w:w="56" w:type="dxa"/>
              <w:right w:w="56" w:type="dxa"/>
            </w:tcMar>
            <w:vAlign w:val="bottom"/>
          </w:tcPr>
          <w:p w14:paraId="66F05D3F" w14:textId="77777777" w:rsidR="000D77B7" w:rsidRPr="00D006A6" w:rsidRDefault="000D77B7" w:rsidP="00647476">
            <w:pPr>
              <w:spacing w:line="360" w:lineRule="auto"/>
              <w:jc w:val="right"/>
              <w:rPr>
                <w:b/>
              </w:rPr>
            </w:pPr>
            <w:r w:rsidRPr="00D006A6">
              <w:rPr>
                <w:b/>
              </w:rPr>
              <w:t>P1</w:t>
            </w:r>
          </w:p>
        </w:tc>
        <w:tc>
          <w:tcPr>
            <w:tcW w:w="1860" w:type="dxa"/>
            <w:tcBorders>
              <w:top w:val="single" w:sz="8" w:space="0" w:color="000000"/>
              <w:left w:val="nil"/>
              <w:bottom w:val="single" w:sz="8" w:space="0" w:color="000000"/>
              <w:right w:val="nil"/>
            </w:tcBorders>
            <w:tcMar>
              <w:top w:w="56" w:type="dxa"/>
              <w:left w:w="56" w:type="dxa"/>
              <w:bottom w:w="56" w:type="dxa"/>
              <w:right w:w="56" w:type="dxa"/>
            </w:tcMar>
            <w:vAlign w:val="bottom"/>
          </w:tcPr>
          <w:p w14:paraId="2E363429" w14:textId="77777777" w:rsidR="000D77B7" w:rsidRPr="00D006A6" w:rsidRDefault="000D77B7" w:rsidP="00647476">
            <w:pPr>
              <w:spacing w:line="360" w:lineRule="auto"/>
              <w:jc w:val="right"/>
              <w:rPr>
                <w:b/>
              </w:rPr>
            </w:pPr>
            <w:r w:rsidRPr="00D006A6">
              <w:rPr>
                <w:b/>
              </w:rPr>
              <w:t>P2</w:t>
            </w:r>
          </w:p>
        </w:tc>
        <w:tc>
          <w:tcPr>
            <w:tcW w:w="1860" w:type="dxa"/>
            <w:tcBorders>
              <w:top w:val="single" w:sz="8" w:space="0" w:color="000000"/>
              <w:left w:val="nil"/>
              <w:bottom w:val="single" w:sz="8" w:space="0" w:color="000000"/>
              <w:right w:val="nil"/>
            </w:tcBorders>
            <w:tcMar>
              <w:top w:w="56" w:type="dxa"/>
              <w:left w:w="56" w:type="dxa"/>
              <w:bottom w:w="56" w:type="dxa"/>
              <w:right w:w="56" w:type="dxa"/>
            </w:tcMar>
            <w:vAlign w:val="bottom"/>
          </w:tcPr>
          <w:p w14:paraId="707BE43B" w14:textId="77777777" w:rsidR="000D77B7" w:rsidRPr="00D006A6" w:rsidRDefault="000D77B7" w:rsidP="00647476">
            <w:pPr>
              <w:spacing w:line="360" w:lineRule="auto"/>
              <w:jc w:val="right"/>
              <w:rPr>
                <w:b/>
              </w:rPr>
            </w:pPr>
            <w:r w:rsidRPr="00D006A6">
              <w:rPr>
                <w:b/>
              </w:rPr>
              <w:t>cohort</w:t>
            </w:r>
          </w:p>
        </w:tc>
      </w:tr>
      <w:tr w:rsidR="000D77B7" w:rsidRPr="00D006A6" w14:paraId="3717D31B" w14:textId="77777777" w:rsidTr="00647476">
        <w:trPr>
          <w:cantSplit/>
        </w:trPr>
        <w:tc>
          <w:tcPr>
            <w:tcW w:w="1920" w:type="dxa"/>
            <w:tcBorders>
              <w:top w:val="nil"/>
              <w:left w:val="nil"/>
              <w:bottom w:val="single" w:sz="8" w:space="0" w:color="000000"/>
              <w:right w:val="nil"/>
            </w:tcBorders>
            <w:tcMar>
              <w:top w:w="56" w:type="dxa"/>
              <w:left w:w="56" w:type="dxa"/>
              <w:bottom w:w="56" w:type="dxa"/>
              <w:right w:w="56" w:type="dxa"/>
            </w:tcMar>
            <w:vAlign w:val="bottom"/>
          </w:tcPr>
          <w:p w14:paraId="1142A473" w14:textId="77777777" w:rsidR="000D77B7" w:rsidRPr="00D006A6" w:rsidRDefault="000D77B7" w:rsidP="00647476">
            <w:pPr>
              <w:spacing w:line="360" w:lineRule="auto"/>
              <w:rPr>
                <w:b/>
              </w:rPr>
            </w:pPr>
            <w:r w:rsidRPr="00D006A6">
              <w:rPr>
                <w:b/>
              </w:rPr>
              <w:t>Number of nodes</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44AB8D12" w14:textId="77777777" w:rsidR="000D77B7" w:rsidRPr="00D006A6" w:rsidRDefault="000D77B7" w:rsidP="00647476">
            <w:pPr>
              <w:spacing w:line="360" w:lineRule="auto"/>
              <w:jc w:val="right"/>
              <w:rPr>
                <w:b/>
              </w:rPr>
            </w:pPr>
            <w:r w:rsidRPr="00D006A6">
              <w:rPr>
                <w:b/>
              </w:rPr>
              <w:t>58</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044FB559" w14:textId="77777777" w:rsidR="000D77B7" w:rsidRPr="00D006A6" w:rsidRDefault="000D77B7" w:rsidP="00647476">
            <w:pPr>
              <w:spacing w:line="360" w:lineRule="auto"/>
              <w:jc w:val="right"/>
              <w:rPr>
                <w:b/>
              </w:rPr>
            </w:pPr>
            <w:r w:rsidRPr="00D006A6">
              <w:rPr>
                <w:b/>
              </w:rPr>
              <w:t>59</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00ECC797" w14:textId="77777777" w:rsidR="000D77B7" w:rsidRPr="00D006A6" w:rsidRDefault="000D77B7" w:rsidP="00647476">
            <w:pPr>
              <w:spacing w:line="360" w:lineRule="auto"/>
              <w:jc w:val="right"/>
              <w:rPr>
                <w:b/>
              </w:rPr>
            </w:pPr>
            <w:r w:rsidRPr="00D006A6">
              <w:rPr>
                <w:b/>
              </w:rPr>
              <w:t>81</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16B19E6F" w14:textId="77777777" w:rsidR="000D77B7" w:rsidRPr="00D006A6" w:rsidRDefault="000D77B7" w:rsidP="00647476">
            <w:pPr>
              <w:spacing w:line="360" w:lineRule="auto"/>
              <w:jc w:val="right"/>
              <w:rPr>
                <w:b/>
              </w:rPr>
            </w:pPr>
            <w:r w:rsidRPr="00D006A6">
              <w:rPr>
                <w:b/>
              </w:rPr>
              <w:t>37</w:t>
            </w:r>
          </w:p>
        </w:tc>
      </w:tr>
      <w:tr w:rsidR="000D77B7" w:rsidRPr="00D006A6" w14:paraId="3618A8DE"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280A7C6D" w14:textId="77777777" w:rsidR="000D77B7" w:rsidRPr="00D006A6" w:rsidRDefault="000D77B7" w:rsidP="00647476">
            <w:pPr>
              <w:spacing w:line="360" w:lineRule="auto"/>
              <w:rPr>
                <w:i/>
              </w:rPr>
            </w:pPr>
            <w:r w:rsidRPr="00D006A6">
              <w:rPr>
                <w:i/>
              </w:rPr>
              <w:t>Country</w:t>
            </w:r>
          </w:p>
        </w:tc>
        <w:tc>
          <w:tcPr>
            <w:tcW w:w="1860" w:type="dxa"/>
            <w:tcBorders>
              <w:top w:val="nil"/>
              <w:left w:val="nil"/>
              <w:bottom w:val="nil"/>
              <w:right w:val="nil"/>
            </w:tcBorders>
            <w:tcMar>
              <w:top w:w="56" w:type="dxa"/>
              <w:left w:w="56" w:type="dxa"/>
              <w:bottom w:w="56" w:type="dxa"/>
              <w:right w:w="56" w:type="dxa"/>
            </w:tcMar>
            <w:vAlign w:val="bottom"/>
          </w:tcPr>
          <w:p w14:paraId="35543A04" w14:textId="77777777" w:rsidR="000D77B7" w:rsidRPr="00D006A6" w:rsidRDefault="000D77B7" w:rsidP="00647476">
            <w:pPr>
              <w:spacing w:line="360" w:lineRule="auto"/>
              <w:jc w:val="right"/>
              <w:rPr>
                <w:i/>
              </w:rPr>
            </w:pPr>
          </w:p>
        </w:tc>
        <w:tc>
          <w:tcPr>
            <w:tcW w:w="1860" w:type="dxa"/>
            <w:tcBorders>
              <w:top w:val="nil"/>
              <w:left w:val="nil"/>
              <w:bottom w:val="nil"/>
              <w:right w:val="nil"/>
            </w:tcBorders>
            <w:tcMar>
              <w:top w:w="56" w:type="dxa"/>
              <w:left w:w="56" w:type="dxa"/>
              <w:bottom w:w="56" w:type="dxa"/>
              <w:right w:w="56" w:type="dxa"/>
            </w:tcMar>
            <w:vAlign w:val="bottom"/>
          </w:tcPr>
          <w:p w14:paraId="7B426BD0"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3E2F0BE4"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2DE7F116" w14:textId="77777777" w:rsidR="000D77B7" w:rsidRPr="00D006A6" w:rsidRDefault="000D77B7" w:rsidP="00647476">
            <w:pPr>
              <w:spacing w:line="360" w:lineRule="auto"/>
              <w:jc w:val="right"/>
            </w:pPr>
          </w:p>
        </w:tc>
      </w:tr>
      <w:tr w:rsidR="000D77B7" w:rsidRPr="00D006A6" w14:paraId="386ABA81"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6B131840" w14:textId="77777777" w:rsidR="000D77B7" w:rsidRPr="00D006A6" w:rsidRDefault="000D77B7" w:rsidP="00647476">
            <w:pPr>
              <w:spacing w:line="360" w:lineRule="auto"/>
            </w:pPr>
            <w:r w:rsidRPr="00D006A6">
              <w:t>Study countries</w:t>
            </w:r>
          </w:p>
        </w:tc>
        <w:tc>
          <w:tcPr>
            <w:tcW w:w="1860" w:type="dxa"/>
            <w:tcBorders>
              <w:top w:val="nil"/>
              <w:left w:val="nil"/>
              <w:bottom w:val="nil"/>
              <w:right w:val="nil"/>
            </w:tcBorders>
            <w:tcMar>
              <w:top w:w="56" w:type="dxa"/>
              <w:left w:w="56" w:type="dxa"/>
              <w:bottom w:w="56" w:type="dxa"/>
              <w:right w:w="56" w:type="dxa"/>
            </w:tcMar>
            <w:vAlign w:val="bottom"/>
          </w:tcPr>
          <w:p w14:paraId="569633A7" w14:textId="77777777" w:rsidR="000D77B7" w:rsidRPr="00D006A6" w:rsidRDefault="000D77B7" w:rsidP="00647476">
            <w:pPr>
              <w:spacing w:line="360" w:lineRule="auto"/>
              <w:jc w:val="right"/>
            </w:pPr>
            <w:r w:rsidRPr="00D006A6">
              <w:t>40 (69%)</w:t>
            </w:r>
          </w:p>
        </w:tc>
        <w:tc>
          <w:tcPr>
            <w:tcW w:w="1860" w:type="dxa"/>
            <w:tcBorders>
              <w:top w:val="nil"/>
              <w:left w:val="nil"/>
              <w:bottom w:val="nil"/>
              <w:right w:val="nil"/>
            </w:tcBorders>
            <w:tcMar>
              <w:top w:w="56" w:type="dxa"/>
              <w:left w:w="56" w:type="dxa"/>
              <w:bottom w:w="56" w:type="dxa"/>
              <w:right w:w="56" w:type="dxa"/>
            </w:tcMar>
            <w:vAlign w:val="bottom"/>
          </w:tcPr>
          <w:p w14:paraId="5B4876CB" w14:textId="77777777" w:rsidR="000D77B7" w:rsidRPr="00D006A6" w:rsidRDefault="000D77B7" w:rsidP="00647476">
            <w:pPr>
              <w:spacing w:line="360" w:lineRule="auto"/>
              <w:jc w:val="right"/>
            </w:pPr>
            <w:r w:rsidRPr="00D006A6">
              <w:t>41 (69%)</w:t>
            </w:r>
          </w:p>
        </w:tc>
        <w:tc>
          <w:tcPr>
            <w:tcW w:w="1860" w:type="dxa"/>
            <w:tcBorders>
              <w:top w:val="nil"/>
              <w:left w:val="nil"/>
              <w:bottom w:val="nil"/>
              <w:right w:val="nil"/>
            </w:tcBorders>
            <w:tcMar>
              <w:top w:w="56" w:type="dxa"/>
              <w:left w:w="56" w:type="dxa"/>
              <w:bottom w:w="56" w:type="dxa"/>
              <w:right w:w="56" w:type="dxa"/>
            </w:tcMar>
            <w:vAlign w:val="bottom"/>
          </w:tcPr>
          <w:p w14:paraId="06021D85" w14:textId="77777777" w:rsidR="000D77B7" w:rsidRPr="00D006A6" w:rsidRDefault="000D77B7" w:rsidP="00647476">
            <w:pPr>
              <w:spacing w:line="360" w:lineRule="auto"/>
              <w:jc w:val="right"/>
            </w:pPr>
            <w:r w:rsidRPr="00D006A6">
              <w:t>49 (60%)</w:t>
            </w:r>
          </w:p>
        </w:tc>
        <w:tc>
          <w:tcPr>
            <w:tcW w:w="1860" w:type="dxa"/>
            <w:tcBorders>
              <w:top w:val="nil"/>
              <w:left w:val="nil"/>
              <w:bottom w:val="nil"/>
              <w:right w:val="nil"/>
            </w:tcBorders>
            <w:tcMar>
              <w:top w:w="56" w:type="dxa"/>
              <w:left w:w="56" w:type="dxa"/>
              <w:bottom w:w="56" w:type="dxa"/>
              <w:right w:w="56" w:type="dxa"/>
            </w:tcMar>
            <w:vAlign w:val="bottom"/>
          </w:tcPr>
          <w:p w14:paraId="1A332DA4" w14:textId="77777777" w:rsidR="000D77B7" w:rsidRPr="00D006A6" w:rsidRDefault="000D77B7" w:rsidP="00647476">
            <w:pPr>
              <w:spacing w:line="360" w:lineRule="auto"/>
              <w:jc w:val="right"/>
            </w:pPr>
            <w:r w:rsidRPr="00D006A6">
              <w:t>26 (70%)</w:t>
            </w:r>
          </w:p>
        </w:tc>
      </w:tr>
      <w:tr w:rsidR="000D77B7" w:rsidRPr="00D006A6" w14:paraId="5DC3A08A"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7181BD1A" w14:textId="77777777" w:rsidR="000D77B7" w:rsidRPr="00D006A6" w:rsidRDefault="000D77B7" w:rsidP="00647476">
            <w:pPr>
              <w:spacing w:line="360" w:lineRule="auto"/>
            </w:pPr>
            <w:r w:rsidRPr="00D006A6">
              <w:t>Bangladesh</w:t>
            </w:r>
          </w:p>
        </w:tc>
        <w:tc>
          <w:tcPr>
            <w:tcW w:w="1860" w:type="dxa"/>
            <w:tcBorders>
              <w:top w:val="nil"/>
              <w:left w:val="nil"/>
              <w:bottom w:val="nil"/>
              <w:right w:val="nil"/>
            </w:tcBorders>
            <w:tcMar>
              <w:top w:w="56" w:type="dxa"/>
              <w:left w:w="56" w:type="dxa"/>
              <w:bottom w:w="56" w:type="dxa"/>
              <w:right w:w="56" w:type="dxa"/>
            </w:tcMar>
            <w:vAlign w:val="bottom"/>
          </w:tcPr>
          <w:p w14:paraId="19409146" w14:textId="77777777" w:rsidR="000D77B7" w:rsidRPr="00D006A6" w:rsidRDefault="000D77B7" w:rsidP="00647476">
            <w:pPr>
              <w:spacing w:line="360" w:lineRule="auto"/>
              <w:jc w:val="right"/>
            </w:pPr>
            <w:r w:rsidRPr="00D006A6">
              <w:t>11 (19%)</w:t>
            </w:r>
          </w:p>
        </w:tc>
        <w:tc>
          <w:tcPr>
            <w:tcW w:w="1860" w:type="dxa"/>
            <w:tcBorders>
              <w:top w:val="nil"/>
              <w:left w:val="nil"/>
              <w:bottom w:val="nil"/>
              <w:right w:val="nil"/>
            </w:tcBorders>
            <w:tcMar>
              <w:top w:w="56" w:type="dxa"/>
              <w:left w:w="56" w:type="dxa"/>
              <w:bottom w:w="56" w:type="dxa"/>
              <w:right w:w="56" w:type="dxa"/>
            </w:tcMar>
            <w:vAlign w:val="bottom"/>
          </w:tcPr>
          <w:p w14:paraId="5D11E399" w14:textId="77777777" w:rsidR="000D77B7" w:rsidRPr="00D006A6" w:rsidRDefault="000D77B7" w:rsidP="00647476">
            <w:pPr>
              <w:spacing w:line="360" w:lineRule="auto"/>
              <w:jc w:val="right"/>
            </w:pPr>
            <w:r w:rsidRPr="00D006A6">
              <w:t>11 (19%)</w:t>
            </w:r>
          </w:p>
        </w:tc>
        <w:tc>
          <w:tcPr>
            <w:tcW w:w="1860" w:type="dxa"/>
            <w:tcBorders>
              <w:top w:val="nil"/>
              <w:left w:val="nil"/>
              <w:bottom w:val="nil"/>
              <w:right w:val="nil"/>
            </w:tcBorders>
            <w:tcMar>
              <w:top w:w="56" w:type="dxa"/>
              <w:left w:w="56" w:type="dxa"/>
              <w:bottom w:w="56" w:type="dxa"/>
              <w:right w:w="56" w:type="dxa"/>
            </w:tcMar>
            <w:vAlign w:val="bottom"/>
          </w:tcPr>
          <w:p w14:paraId="12555521" w14:textId="77777777" w:rsidR="000D77B7" w:rsidRPr="00D006A6" w:rsidRDefault="000D77B7" w:rsidP="00647476">
            <w:pPr>
              <w:spacing w:line="360" w:lineRule="auto"/>
              <w:jc w:val="right"/>
            </w:pPr>
            <w:r w:rsidRPr="00D006A6">
              <w:t>15 (19%)</w:t>
            </w:r>
          </w:p>
        </w:tc>
        <w:tc>
          <w:tcPr>
            <w:tcW w:w="1860" w:type="dxa"/>
            <w:tcBorders>
              <w:top w:val="nil"/>
              <w:left w:val="nil"/>
              <w:bottom w:val="nil"/>
              <w:right w:val="nil"/>
            </w:tcBorders>
            <w:tcMar>
              <w:top w:w="56" w:type="dxa"/>
              <w:left w:w="56" w:type="dxa"/>
              <w:bottom w:w="56" w:type="dxa"/>
              <w:right w:w="56" w:type="dxa"/>
            </w:tcMar>
            <w:vAlign w:val="bottom"/>
          </w:tcPr>
          <w:p w14:paraId="6EAF7FB8" w14:textId="77777777" w:rsidR="000D77B7" w:rsidRPr="00D006A6" w:rsidRDefault="000D77B7" w:rsidP="00647476">
            <w:pPr>
              <w:spacing w:line="360" w:lineRule="auto"/>
              <w:jc w:val="right"/>
            </w:pPr>
            <w:r w:rsidRPr="00D006A6">
              <w:t>11 (30%)</w:t>
            </w:r>
          </w:p>
        </w:tc>
      </w:tr>
      <w:tr w:rsidR="000D77B7" w:rsidRPr="00D006A6" w14:paraId="7FD22316"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34F2C126" w14:textId="77777777" w:rsidR="000D77B7" w:rsidRPr="00D006A6" w:rsidRDefault="000D77B7" w:rsidP="00647476">
            <w:pPr>
              <w:spacing w:line="360" w:lineRule="auto"/>
            </w:pPr>
            <w:r w:rsidRPr="00D006A6">
              <w:t>India</w:t>
            </w:r>
          </w:p>
        </w:tc>
        <w:tc>
          <w:tcPr>
            <w:tcW w:w="1860" w:type="dxa"/>
            <w:tcBorders>
              <w:top w:val="nil"/>
              <w:left w:val="nil"/>
              <w:bottom w:val="nil"/>
              <w:right w:val="nil"/>
            </w:tcBorders>
            <w:tcMar>
              <w:top w:w="56" w:type="dxa"/>
              <w:left w:w="56" w:type="dxa"/>
              <w:bottom w:w="56" w:type="dxa"/>
              <w:right w:w="56" w:type="dxa"/>
            </w:tcMar>
            <w:vAlign w:val="bottom"/>
          </w:tcPr>
          <w:p w14:paraId="5FE8A1AC" w14:textId="77777777" w:rsidR="000D77B7" w:rsidRPr="00D006A6" w:rsidRDefault="000D77B7" w:rsidP="00647476">
            <w:pPr>
              <w:spacing w:line="360" w:lineRule="auto"/>
              <w:jc w:val="right"/>
            </w:pPr>
            <w:r w:rsidRPr="00D006A6">
              <w:t>17 (29%)</w:t>
            </w:r>
          </w:p>
        </w:tc>
        <w:tc>
          <w:tcPr>
            <w:tcW w:w="1860" w:type="dxa"/>
            <w:tcBorders>
              <w:top w:val="nil"/>
              <w:left w:val="nil"/>
              <w:bottom w:val="nil"/>
              <w:right w:val="nil"/>
            </w:tcBorders>
            <w:tcMar>
              <w:top w:w="56" w:type="dxa"/>
              <w:left w:w="56" w:type="dxa"/>
              <w:bottom w:w="56" w:type="dxa"/>
              <w:right w:w="56" w:type="dxa"/>
            </w:tcMar>
            <w:vAlign w:val="bottom"/>
          </w:tcPr>
          <w:p w14:paraId="7A8F3FA3" w14:textId="77777777" w:rsidR="000D77B7" w:rsidRPr="00D006A6" w:rsidRDefault="000D77B7" w:rsidP="00647476">
            <w:pPr>
              <w:spacing w:line="360" w:lineRule="auto"/>
              <w:jc w:val="right"/>
            </w:pPr>
            <w:r w:rsidRPr="00D006A6">
              <w:t>18 (31%)</w:t>
            </w:r>
          </w:p>
        </w:tc>
        <w:tc>
          <w:tcPr>
            <w:tcW w:w="1860" w:type="dxa"/>
            <w:tcBorders>
              <w:top w:val="nil"/>
              <w:left w:val="nil"/>
              <w:bottom w:val="nil"/>
              <w:right w:val="nil"/>
            </w:tcBorders>
            <w:tcMar>
              <w:top w:w="56" w:type="dxa"/>
              <w:left w:w="56" w:type="dxa"/>
              <w:bottom w:w="56" w:type="dxa"/>
              <w:right w:w="56" w:type="dxa"/>
            </w:tcMar>
            <w:vAlign w:val="bottom"/>
          </w:tcPr>
          <w:p w14:paraId="64894F97" w14:textId="77777777" w:rsidR="000D77B7" w:rsidRPr="00D006A6" w:rsidRDefault="000D77B7" w:rsidP="00647476">
            <w:pPr>
              <w:spacing w:line="360" w:lineRule="auto"/>
              <w:jc w:val="right"/>
            </w:pPr>
            <w:r w:rsidRPr="00D006A6">
              <w:t>18 (22%)</w:t>
            </w:r>
          </w:p>
        </w:tc>
        <w:tc>
          <w:tcPr>
            <w:tcW w:w="1860" w:type="dxa"/>
            <w:tcBorders>
              <w:top w:val="nil"/>
              <w:left w:val="nil"/>
              <w:bottom w:val="nil"/>
              <w:right w:val="nil"/>
            </w:tcBorders>
            <w:tcMar>
              <w:top w:w="56" w:type="dxa"/>
              <w:left w:w="56" w:type="dxa"/>
              <w:bottom w:w="56" w:type="dxa"/>
              <w:right w:w="56" w:type="dxa"/>
            </w:tcMar>
            <w:vAlign w:val="bottom"/>
          </w:tcPr>
          <w:p w14:paraId="02BF4BF8" w14:textId="77777777" w:rsidR="000D77B7" w:rsidRPr="00D006A6" w:rsidRDefault="000D77B7" w:rsidP="00647476">
            <w:pPr>
              <w:spacing w:line="360" w:lineRule="auto"/>
              <w:jc w:val="right"/>
            </w:pPr>
            <w:r w:rsidRPr="00D006A6">
              <w:t>9 (24%)</w:t>
            </w:r>
          </w:p>
        </w:tc>
      </w:tr>
      <w:tr w:rsidR="000D77B7" w:rsidRPr="00D006A6" w14:paraId="31E4F102"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3B98F376" w14:textId="77777777" w:rsidR="000D77B7" w:rsidRPr="00D006A6" w:rsidRDefault="000D77B7" w:rsidP="00647476">
            <w:pPr>
              <w:spacing w:line="360" w:lineRule="auto"/>
            </w:pPr>
            <w:r w:rsidRPr="00D006A6">
              <w:t>Sri Lanka</w:t>
            </w:r>
          </w:p>
        </w:tc>
        <w:tc>
          <w:tcPr>
            <w:tcW w:w="1860" w:type="dxa"/>
            <w:tcBorders>
              <w:top w:val="nil"/>
              <w:left w:val="nil"/>
              <w:bottom w:val="nil"/>
              <w:right w:val="nil"/>
            </w:tcBorders>
            <w:tcMar>
              <w:top w:w="56" w:type="dxa"/>
              <w:left w:w="56" w:type="dxa"/>
              <w:bottom w:w="56" w:type="dxa"/>
              <w:right w:w="56" w:type="dxa"/>
            </w:tcMar>
            <w:vAlign w:val="bottom"/>
          </w:tcPr>
          <w:p w14:paraId="75C0D8FF" w14:textId="77777777" w:rsidR="000D77B7" w:rsidRPr="00D006A6" w:rsidRDefault="000D77B7" w:rsidP="00647476">
            <w:pPr>
              <w:spacing w:line="360" w:lineRule="auto"/>
              <w:jc w:val="right"/>
            </w:pPr>
            <w:r w:rsidRPr="00D006A6">
              <w:t>4 (7%)</w:t>
            </w:r>
          </w:p>
        </w:tc>
        <w:tc>
          <w:tcPr>
            <w:tcW w:w="1860" w:type="dxa"/>
            <w:tcBorders>
              <w:top w:val="nil"/>
              <w:left w:val="nil"/>
              <w:bottom w:val="nil"/>
              <w:right w:val="nil"/>
            </w:tcBorders>
            <w:tcMar>
              <w:top w:w="56" w:type="dxa"/>
              <w:left w:w="56" w:type="dxa"/>
              <w:bottom w:w="56" w:type="dxa"/>
              <w:right w:w="56" w:type="dxa"/>
            </w:tcMar>
            <w:vAlign w:val="bottom"/>
          </w:tcPr>
          <w:p w14:paraId="02519465" w14:textId="77777777" w:rsidR="000D77B7" w:rsidRPr="00D006A6" w:rsidRDefault="000D77B7" w:rsidP="00647476">
            <w:pPr>
              <w:spacing w:line="360" w:lineRule="auto"/>
              <w:jc w:val="right"/>
            </w:pPr>
            <w:r w:rsidRPr="00D006A6">
              <w:t>4 (7%)</w:t>
            </w:r>
          </w:p>
        </w:tc>
        <w:tc>
          <w:tcPr>
            <w:tcW w:w="1860" w:type="dxa"/>
            <w:tcBorders>
              <w:top w:val="nil"/>
              <w:left w:val="nil"/>
              <w:bottom w:val="nil"/>
              <w:right w:val="nil"/>
            </w:tcBorders>
            <w:tcMar>
              <w:top w:w="56" w:type="dxa"/>
              <w:left w:w="56" w:type="dxa"/>
              <w:bottom w:w="56" w:type="dxa"/>
              <w:right w:w="56" w:type="dxa"/>
            </w:tcMar>
            <w:vAlign w:val="bottom"/>
          </w:tcPr>
          <w:p w14:paraId="0EB68D95" w14:textId="77777777" w:rsidR="000D77B7" w:rsidRPr="00D006A6" w:rsidRDefault="000D77B7" w:rsidP="00647476">
            <w:pPr>
              <w:spacing w:line="360" w:lineRule="auto"/>
              <w:jc w:val="right"/>
            </w:pPr>
            <w:r w:rsidRPr="00D006A6">
              <w:t>6 (7%)</w:t>
            </w:r>
          </w:p>
        </w:tc>
        <w:tc>
          <w:tcPr>
            <w:tcW w:w="1860" w:type="dxa"/>
            <w:tcBorders>
              <w:top w:val="nil"/>
              <w:left w:val="nil"/>
              <w:bottom w:val="nil"/>
              <w:right w:val="nil"/>
            </w:tcBorders>
            <w:tcMar>
              <w:top w:w="56" w:type="dxa"/>
              <w:left w:w="56" w:type="dxa"/>
              <w:bottom w:w="56" w:type="dxa"/>
              <w:right w:w="56" w:type="dxa"/>
            </w:tcMar>
            <w:vAlign w:val="bottom"/>
          </w:tcPr>
          <w:p w14:paraId="0C624B07" w14:textId="77777777" w:rsidR="000D77B7" w:rsidRPr="00D006A6" w:rsidRDefault="000D77B7" w:rsidP="00647476">
            <w:pPr>
              <w:spacing w:line="360" w:lineRule="auto"/>
              <w:jc w:val="right"/>
            </w:pPr>
            <w:r w:rsidRPr="00D006A6">
              <w:t>2 (5%)</w:t>
            </w:r>
          </w:p>
        </w:tc>
      </w:tr>
      <w:tr w:rsidR="000D77B7" w:rsidRPr="00D006A6" w14:paraId="2BD4A2DB"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36FEACAC" w14:textId="77777777" w:rsidR="000D77B7" w:rsidRPr="00D006A6" w:rsidRDefault="000D77B7" w:rsidP="00647476">
            <w:pPr>
              <w:spacing w:line="360" w:lineRule="auto"/>
            </w:pPr>
            <w:r w:rsidRPr="00D006A6">
              <w:t>Viet Nam</w:t>
            </w:r>
          </w:p>
        </w:tc>
        <w:tc>
          <w:tcPr>
            <w:tcW w:w="1860" w:type="dxa"/>
            <w:tcBorders>
              <w:top w:val="nil"/>
              <w:left w:val="nil"/>
              <w:bottom w:val="nil"/>
              <w:right w:val="nil"/>
            </w:tcBorders>
            <w:tcMar>
              <w:top w:w="56" w:type="dxa"/>
              <w:left w:w="56" w:type="dxa"/>
              <w:bottom w:w="56" w:type="dxa"/>
              <w:right w:w="56" w:type="dxa"/>
            </w:tcMar>
            <w:vAlign w:val="bottom"/>
          </w:tcPr>
          <w:p w14:paraId="63331F3E" w14:textId="77777777" w:rsidR="000D77B7" w:rsidRPr="00D006A6" w:rsidRDefault="000D77B7" w:rsidP="00647476">
            <w:pPr>
              <w:spacing w:line="360" w:lineRule="auto"/>
              <w:jc w:val="right"/>
            </w:pPr>
            <w:r w:rsidRPr="00D006A6">
              <w:t>8 (14%)</w:t>
            </w:r>
          </w:p>
        </w:tc>
        <w:tc>
          <w:tcPr>
            <w:tcW w:w="1860" w:type="dxa"/>
            <w:tcBorders>
              <w:top w:val="nil"/>
              <w:left w:val="nil"/>
              <w:bottom w:val="nil"/>
              <w:right w:val="nil"/>
            </w:tcBorders>
            <w:tcMar>
              <w:top w:w="56" w:type="dxa"/>
              <w:left w:w="56" w:type="dxa"/>
              <w:bottom w:w="56" w:type="dxa"/>
              <w:right w:w="56" w:type="dxa"/>
            </w:tcMar>
            <w:vAlign w:val="bottom"/>
          </w:tcPr>
          <w:p w14:paraId="3B4288C8" w14:textId="77777777" w:rsidR="000D77B7" w:rsidRPr="00D006A6" w:rsidRDefault="000D77B7" w:rsidP="00647476">
            <w:pPr>
              <w:spacing w:line="360" w:lineRule="auto"/>
              <w:jc w:val="right"/>
            </w:pPr>
            <w:r w:rsidRPr="00D006A6">
              <w:t>8 (14%)</w:t>
            </w:r>
          </w:p>
        </w:tc>
        <w:tc>
          <w:tcPr>
            <w:tcW w:w="1860" w:type="dxa"/>
            <w:tcBorders>
              <w:top w:val="nil"/>
              <w:left w:val="nil"/>
              <w:bottom w:val="nil"/>
              <w:right w:val="nil"/>
            </w:tcBorders>
            <w:tcMar>
              <w:top w:w="56" w:type="dxa"/>
              <w:left w:w="56" w:type="dxa"/>
              <w:bottom w:w="56" w:type="dxa"/>
              <w:right w:w="56" w:type="dxa"/>
            </w:tcMar>
            <w:vAlign w:val="bottom"/>
          </w:tcPr>
          <w:p w14:paraId="028632C8" w14:textId="77777777" w:rsidR="000D77B7" w:rsidRPr="00D006A6" w:rsidRDefault="000D77B7" w:rsidP="00647476">
            <w:pPr>
              <w:spacing w:line="360" w:lineRule="auto"/>
              <w:jc w:val="right"/>
            </w:pPr>
            <w:r w:rsidRPr="00D006A6">
              <w:t>10 (12%)</w:t>
            </w:r>
          </w:p>
        </w:tc>
        <w:tc>
          <w:tcPr>
            <w:tcW w:w="1860" w:type="dxa"/>
            <w:tcBorders>
              <w:top w:val="nil"/>
              <w:left w:val="nil"/>
              <w:bottom w:val="nil"/>
              <w:right w:val="nil"/>
            </w:tcBorders>
            <w:tcMar>
              <w:top w:w="56" w:type="dxa"/>
              <w:left w:w="56" w:type="dxa"/>
              <w:bottom w:w="56" w:type="dxa"/>
              <w:right w:w="56" w:type="dxa"/>
            </w:tcMar>
            <w:vAlign w:val="bottom"/>
          </w:tcPr>
          <w:p w14:paraId="7156D920" w14:textId="77777777" w:rsidR="000D77B7" w:rsidRPr="00D006A6" w:rsidRDefault="000D77B7" w:rsidP="00647476">
            <w:pPr>
              <w:spacing w:line="360" w:lineRule="auto"/>
              <w:jc w:val="right"/>
            </w:pPr>
            <w:r w:rsidRPr="00D006A6">
              <w:t>4 (11%)</w:t>
            </w:r>
          </w:p>
        </w:tc>
      </w:tr>
      <w:tr w:rsidR="000D77B7" w:rsidRPr="00D006A6" w14:paraId="4C578C84"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17786A47" w14:textId="77777777" w:rsidR="000D77B7" w:rsidRPr="00D006A6" w:rsidRDefault="000D77B7" w:rsidP="00647476">
            <w:pPr>
              <w:spacing w:line="360" w:lineRule="auto"/>
            </w:pPr>
            <w:r w:rsidRPr="00D006A6">
              <w:t>Non-study countries</w:t>
            </w:r>
          </w:p>
        </w:tc>
        <w:tc>
          <w:tcPr>
            <w:tcW w:w="1860" w:type="dxa"/>
            <w:tcBorders>
              <w:top w:val="nil"/>
              <w:left w:val="nil"/>
              <w:bottom w:val="nil"/>
              <w:right w:val="nil"/>
            </w:tcBorders>
            <w:tcMar>
              <w:top w:w="56" w:type="dxa"/>
              <w:left w:w="56" w:type="dxa"/>
              <w:bottom w:w="56" w:type="dxa"/>
              <w:right w:w="56" w:type="dxa"/>
            </w:tcMar>
            <w:vAlign w:val="bottom"/>
          </w:tcPr>
          <w:p w14:paraId="0191DA8C" w14:textId="77777777" w:rsidR="000D77B7" w:rsidRPr="00D006A6" w:rsidRDefault="000D77B7" w:rsidP="00647476">
            <w:pPr>
              <w:spacing w:line="360" w:lineRule="auto"/>
              <w:jc w:val="right"/>
            </w:pPr>
            <w:r w:rsidRPr="00D006A6">
              <w:t>18 (31%)</w:t>
            </w:r>
          </w:p>
        </w:tc>
        <w:tc>
          <w:tcPr>
            <w:tcW w:w="1860" w:type="dxa"/>
            <w:tcBorders>
              <w:top w:val="nil"/>
              <w:left w:val="nil"/>
              <w:bottom w:val="nil"/>
              <w:right w:val="nil"/>
            </w:tcBorders>
            <w:tcMar>
              <w:top w:w="56" w:type="dxa"/>
              <w:left w:w="56" w:type="dxa"/>
              <w:bottom w:w="56" w:type="dxa"/>
              <w:right w:w="56" w:type="dxa"/>
            </w:tcMar>
            <w:vAlign w:val="bottom"/>
          </w:tcPr>
          <w:p w14:paraId="5379DB8A" w14:textId="77777777" w:rsidR="000D77B7" w:rsidRPr="00D006A6" w:rsidRDefault="000D77B7" w:rsidP="00647476">
            <w:pPr>
              <w:spacing w:line="360" w:lineRule="auto"/>
              <w:jc w:val="right"/>
            </w:pPr>
            <w:r w:rsidRPr="00D006A6">
              <w:t>18 (31%)</w:t>
            </w:r>
          </w:p>
        </w:tc>
        <w:tc>
          <w:tcPr>
            <w:tcW w:w="1860" w:type="dxa"/>
            <w:tcBorders>
              <w:top w:val="nil"/>
              <w:left w:val="nil"/>
              <w:bottom w:val="nil"/>
              <w:right w:val="nil"/>
            </w:tcBorders>
            <w:tcMar>
              <w:top w:w="56" w:type="dxa"/>
              <w:left w:w="56" w:type="dxa"/>
              <w:bottom w:w="56" w:type="dxa"/>
              <w:right w:w="56" w:type="dxa"/>
            </w:tcMar>
            <w:vAlign w:val="bottom"/>
          </w:tcPr>
          <w:p w14:paraId="04E81D32" w14:textId="77777777" w:rsidR="000D77B7" w:rsidRPr="00D006A6" w:rsidRDefault="000D77B7" w:rsidP="00647476">
            <w:pPr>
              <w:spacing w:line="360" w:lineRule="auto"/>
              <w:jc w:val="right"/>
            </w:pPr>
            <w:r w:rsidRPr="00D006A6">
              <w:t>32 (40%)</w:t>
            </w:r>
          </w:p>
        </w:tc>
        <w:tc>
          <w:tcPr>
            <w:tcW w:w="1860" w:type="dxa"/>
            <w:tcBorders>
              <w:top w:val="nil"/>
              <w:left w:val="nil"/>
              <w:bottom w:val="nil"/>
              <w:right w:val="nil"/>
            </w:tcBorders>
            <w:tcMar>
              <w:top w:w="56" w:type="dxa"/>
              <w:left w:w="56" w:type="dxa"/>
              <w:bottom w:w="56" w:type="dxa"/>
              <w:right w:w="56" w:type="dxa"/>
            </w:tcMar>
            <w:vAlign w:val="bottom"/>
          </w:tcPr>
          <w:p w14:paraId="57B4C0DC" w14:textId="77777777" w:rsidR="000D77B7" w:rsidRPr="00D006A6" w:rsidRDefault="000D77B7" w:rsidP="00647476">
            <w:pPr>
              <w:spacing w:line="360" w:lineRule="auto"/>
              <w:jc w:val="right"/>
            </w:pPr>
            <w:r w:rsidRPr="00D006A6">
              <w:t>11 (30%)</w:t>
            </w:r>
          </w:p>
        </w:tc>
      </w:tr>
      <w:tr w:rsidR="000D77B7" w:rsidRPr="00D006A6" w14:paraId="3D71297A"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55B68090" w14:textId="77777777" w:rsidR="000D77B7" w:rsidRPr="00D006A6" w:rsidRDefault="000D77B7" w:rsidP="00647476">
            <w:pPr>
              <w:spacing w:line="360" w:lineRule="auto"/>
            </w:pPr>
            <w:r w:rsidRPr="00D006A6">
              <w:t>United Kingdom</w:t>
            </w:r>
          </w:p>
        </w:tc>
        <w:tc>
          <w:tcPr>
            <w:tcW w:w="1860" w:type="dxa"/>
            <w:tcBorders>
              <w:top w:val="nil"/>
              <w:left w:val="nil"/>
              <w:bottom w:val="nil"/>
              <w:right w:val="nil"/>
            </w:tcBorders>
            <w:tcMar>
              <w:top w:w="56" w:type="dxa"/>
              <w:left w:w="56" w:type="dxa"/>
              <w:bottom w:w="56" w:type="dxa"/>
              <w:right w:w="56" w:type="dxa"/>
            </w:tcMar>
            <w:vAlign w:val="bottom"/>
          </w:tcPr>
          <w:p w14:paraId="556F01A2" w14:textId="77777777" w:rsidR="000D77B7" w:rsidRPr="00D006A6" w:rsidRDefault="000D77B7" w:rsidP="00647476">
            <w:pPr>
              <w:spacing w:line="360" w:lineRule="auto"/>
              <w:jc w:val="right"/>
            </w:pPr>
            <w:r w:rsidRPr="00D006A6">
              <w:t>17 (29%)</w:t>
            </w:r>
          </w:p>
        </w:tc>
        <w:tc>
          <w:tcPr>
            <w:tcW w:w="1860" w:type="dxa"/>
            <w:tcBorders>
              <w:top w:val="nil"/>
              <w:left w:val="nil"/>
              <w:bottom w:val="nil"/>
              <w:right w:val="nil"/>
            </w:tcBorders>
            <w:tcMar>
              <w:top w:w="56" w:type="dxa"/>
              <w:left w:w="56" w:type="dxa"/>
              <w:bottom w:w="56" w:type="dxa"/>
              <w:right w:w="56" w:type="dxa"/>
            </w:tcMar>
            <w:vAlign w:val="bottom"/>
          </w:tcPr>
          <w:p w14:paraId="1E9E7E38" w14:textId="77777777" w:rsidR="000D77B7" w:rsidRPr="00D006A6" w:rsidRDefault="000D77B7" w:rsidP="00647476">
            <w:pPr>
              <w:spacing w:line="360" w:lineRule="auto"/>
              <w:jc w:val="right"/>
            </w:pPr>
            <w:r w:rsidRPr="00D006A6">
              <w:t>17 (29%)</w:t>
            </w:r>
          </w:p>
        </w:tc>
        <w:tc>
          <w:tcPr>
            <w:tcW w:w="1860" w:type="dxa"/>
            <w:tcBorders>
              <w:top w:val="nil"/>
              <w:left w:val="nil"/>
              <w:bottom w:val="nil"/>
              <w:right w:val="nil"/>
            </w:tcBorders>
            <w:tcMar>
              <w:top w:w="56" w:type="dxa"/>
              <w:left w:w="56" w:type="dxa"/>
              <w:bottom w:w="56" w:type="dxa"/>
              <w:right w:w="56" w:type="dxa"/>
            </w:tcMar>
            <w:vAlign w:val="bottom"/>
          </w:tcPr>
          <w:p w14:paraId="415CE011" w14:textId="77777777" w:rsidR="000D77B7" w:rsidRPr="00D006A6" w:rsidRDefault="000D77B7" w:rsidP="00647476">
            <w:pPr>
              <w:spacing w:line="360" w:lineRule="auto"/>
              <w:jc w:val="right"/>
            </w:pPr>
            <w:r w:rsidRPr="00D006A6">
              <w:t>28 (35%)</w:t>
            </w:r>
          </w:p>
        </w:tc>
        <w:tc>
          <w:tcPr>
            <w:tcW w:w="1860" w:type="dxa"/>
            <w:tcBorders>
              <w:top w:val="nil"/>
              <w:left w:val="nil"/>
              <w:bottom w:val="nil"/>
              <w:right w:val="nil"/>
            </w:tcBorders>
            <w:tcMar>
              <w:top w:w="56" w:type="dxa"/>
              <w:left w:w="56" w:type="dxa"/>
              <w:bottom w:w="56" w:type="dxa"/>
              <w:right w:w="56" w:type="dxa"/>
            </w:tcMar>
            <w:vAlign w:val="bottom"/>
          </w:tcPr>
          <w:p w14:paraId="230CCF15" w14:textId="77777777" w:rsidR="000D77B7" w:rsidRPr="00D006A6" w:rsidRDefault="000D77B7" w:rsidP="00647476">
            <w:pPr>
              <w:spacing w:line="360" w:lineRule="auto"/>
              <w:jc w:val="right"/>
            </w:pPr>
            <w:r w:rsidRPr="00D006A6">
              <w:t>11 (30%)</w:t>
            </w:r>
          </w:p>
        </w:tc>
      </w:tr>
      <w:tr w:rsidR="000D77B7" w:rsidRPr="00D006A6" w14:paraId="4B80636E" w14:textId="77777777" w:rsidTr="00647476">
        <w:trPr>
          <w:cantSplit/>
        </w:trPr>
        <w:tc>
          <w:tcPr>
            <w:tcW w:w="1920" w:type="dxa"/>
            <w:tcBorders>
              <w:top w:val="nil"/>
              <w:left w:val="nil"/>
              <w:bottom w:val="single" w:sz="8" w:space="0" w:color="000000"/>
              <w:right w:val="nil"/>
            </w:tcBorders>
            <w:tcMar>
              <w:top w:w="56" w:type="dxa"/>
              <w:left w:w="56" w:type="dxa"/>
              <w:bottom w:w="56" w:type="dxa"/>
              <w:right w:w="56" w:type="dxa"/>
            </w:tcMar>
            <w:vAlign w:val="bottom"/>
          </w:tcPr>
          <w:p w14:paraId="395106C9" w14:textId="77777777" w:rsidR="000D77B7" w:rsidRPr="00D006A6" w:rsidRDefault="000D77B7" w:rsidP="00647476">
            <w:pPr>
              <w:spacing w:line="360" w:lineRule="auto"/>
              <w:rPr>
                <w:vertAlign w:val="superscript"/>
              </w:rPr>
            </w:pPr>
            <w:r w:rsidRPr="00D006A6">
              <w:t>Others</w:t>
            </w:r>
            <w:r w:rsidRPr="00D006A6">
              <w:rPr>
                <w:vertAlign w:val="superscript"/>
              </w:rPr>
              <w:t>1</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747E2236" w14:textId="77777777" w:rsidR="000D77B7" w:rsidRPr="00D006A6" w:rsidRDefault="000D77B7" w:rsidP="00647476">
            <w:pPr>
              <w:spacing w:line="360" w:lineRule="auto"/>
              <w:jc w:val="right"/>
            </w:pPr>
            <w:r w:rsidRPr="00D006A6">
              <w:t>1 (2%)</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25F35F9D" w14:textId="77777777" w:rsidR="000D77B7" w:rsidRPr="00D006A6" w:rsidRDefault="000D77B7" w:rsidP="00647476">
            <w:pPr>
              <w:spacing w:line="360" w:lineRule="auto"/>
              <w:jc w:val="right"/>
            </w:pPr>
            <w:r w:rsidRPr="00D006A6">
              <w:t>1 (2%)</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04A7D664" w14:textId="77777777" w:rsidR="000D77B7" w:rsidRPr="00D006A6" w:rsidRDefault="000D77B7" w:rsidP="00647476">
            <w:pPr>
              <w:spacing w:line="360" w:lineRule="auto"/>
              <w:jc w:val="right"/>
            </w:pPr>
            <w:r w:rsidRPr="00D006A6">
              <w:t>4 (5%)</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35D87154" w14:textId="77777777" w:rsidR="000D77B7" w:rsidRPr="00D006A6" w:rsidRDefault="000D77B7" w:rsidP="00647476">
            <w:pPr>
              <w:spacing w:line="360" w:lineRule="auto"/>
              <w:jc w:val="right"/>
            </w:pPr>
            <w:r w:rsidRPr="00D006A6">
              <w:t>0 (0%)</w:t>
            </w:r>
          </w:p>
        </w:tc>
      </w:tr>
      <w:tr w:rsidR="000D77B7" w:rsidRPr="00D006A6" w14:paraId="3B7480B1"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17734A7B" w14:textId="77777777" w:rsidR="000D77B7" w:rsidRPr="00D006A6" w:rsidRDefault="000D77B7" w:rsidP="00647476">
            <w:pPr>
              <w:spacing w:line="360" w:lineRule="auto"/>
              <w:rPr>
                <w:i/>
              </w:rPr>
            </w:pPr>
            <w:r w:rsidRPr="00D006A6">
              <w:rPr>
                <w:i/>
              </w:rPr>
              <w:t>Gender</w:t>
            </w:r>
          </w:p>
        </w:tc>
        <w:tc>
          <w:tcPr>
            <w:tcW w:w="1860" w:type="dxa"/>
            <w:tcBorders>
              <w:top w:val="nil"/>
              <w:left w:val="nil"/>
              <w:bottom w:val="nil"/>
              <w:right w:val="nil"/>
            </w:tcBorders>
            <w:tcMar>
              <w:top w:w="56" w:type="dxa"/>
              <w:left w:w="56" w:type="dxa"/>
              <w:bottom w:w="56" w:type="dxa"/>
              <w:right w:w="56" w:type="dxa"/>
            </w:tcMar>
            <w:vAlign w:val="bottom"/>
          </w:tcPr>
          <w:p w14:paraId="3CFD0A27"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527B6038"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62272D51"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140268A0" w14:textId="77777777" w:rsidR="000D77B7" w:rsidRPr="00D006A6" w:rsidRDefault="000D77B7" w:rsidP="00647476">
            <w:pPr>
              <w:spacing w:line="360" w:lineRule="auto"/>
              <w:jc w:val="right"/>
            </w:pPr>
          </w:p>
        </w:tc>
      </w:tr>
      <w:tr w:rsidR="000D77B7" w:rsidRPr="00D006A6" w14:paraId="0453753E"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7F79D379" w14:textId="77777777" w:rsidR="000D77B7" w:rsidRPr="00D006A6" w:rsidRDefault="000D77B7" w:rsidP="00647476">
            <w:pPr>
              <w:spacing w:line="360" w:lineRule="auto"/>
            </w:pPr>
            <w:r w:rsidRPr="00D006A6">
              <w:t>Female</w:t>
            </w:r>
          </w:p>
        </w:tc>
        <w:tc>
          <w:tcPr>
            <w:tcW w:w="1860" w:type="dxa"/>
            <w:tcBorders>
              <w:top w:val="nil"/>
              <w:left w:val="nil"/>
              <w:bottom w:val="nil"/>
              <w:right w:val="nil"/>
            </w:tcBorders>
            <w:tcMar>
              <w:top w:w="56" w:type="dxa"/>
              <w:left w:w="56" w:type="dxa"/>
              <w:bottom w:w="56" w:type="dxa"/>
              <w:right w:w="56" w:type="dxa"/>
            </w:tcMar>
            <w:vAlign w:val="bottom"/>
          </w:tcPr>
          <w:p w14:paraId="7FB2CC9A" w14:textId="77777777" w:rsidR="000D77B7" w:rsidRPr="00D006A6" w:rsidRDefault="000D77B7" w:rsidP="00647476">
            <w:pPr>
              <w:spacing w:line="360" w:lineRule="auto"/>
              <w:jc w:val="right"/>
            </w:pPr>
            <w:r w:rsidRPr="00D006A6">
              <w:t>23 (40%)</w:t>
            </w:r>
          </w:p>
        </w:tc>
        <w:tc>
          <w:tcPr>
            <w:tcW w:w="1860" w:type="dxa"/>
            <w:tcBorders>
              <w:top w:val="nil"/>
              <w:left w:val="nil"/>
              <w:bottom w:val="nil"/>
              <w:right w:val="nil"/>
            </w:tcBorders>
            <w:tcMar>
              <w:top w:w="56" w:type="dxa"/>
              <w:left w:w="56" w:type="dxa"/>
              <w:bottom w:w="56" w:type="dxa"/>
              <w:right w:w="56" w:type="dxa"/>
            </w:tcMar>
            <w:vAlign w:val="bottom"/>
          </w:tcPr>
          <w:p w14:paraId="096035B2" w14:textId="77777777" w:rsidR="000D77B7" w:rsidRPr="00D006A6" w:rsidRDefault="000D77B7" w:rsidP="00647476">
            <w:pPr>
              <w:spacing w:line="360" w:lineRule="auto"/>
              <w:jc w:val="right"/>
            </w:pPr>
            <w:r w:rsidRPr="00D006A6">
              <w:t>24 (41%)</w:t>
            </w:r>
          </w:p>
        </w:tc>
        <w:tc>
          <w:tcPr>
            <w:tcW w:w="1860" w:type="dxa"/>
            <w:tcBorders>
              <w:top w:val="nil"/>
              <w:left w:val="nil"/>
              <w:bottom w:val="nil"/>
              <w:right w:val="nil"/>
            </w:tcBorders>
            <w:tcMar>
              <w:top w:w="56" w:type="dxa"/>
              <w:left w:w="56" w:type="dxa"/>
              <w:bottom w:w="56" w:type="dxa"/>
              <w:right w:w="56" w:type="dxa"/>
            </w:tcMar>
            <w:vAlign w:val="bottom"/>
          </w:tcPr>
          <w:p w14:paraId="4AF8A9FB" w14:textId="77777777" w:rsidR="000D77B7" w:rsidRPr="00D006A6" w:rsidRDefault="000D77B7" w:rsidP="00647476">
            <w:pPr>
              <w:spacing w:line="360" w:lineRule="auto"/>
              <w:jc w:val="right"/>
            </w:pPr>
            <w:r w:rsidRPr="00D006A6">
              <w:t>37 (46%)</w:t>
            </w:r>
          </w:p>
        </w:tc>
        <w:tc>
          <w:tcPr>
            <w:tcW w:w="1860" w:type="dxa"/>
            <w:tcBorders>
              <w:top w:val="nil"/>
              <w:left w:val="nil"/>
              <w:bottom w:val="nil"/>
              <w:right w:val="nil"/>
            </w:tcBorders>
            <w:tcMar>
              <w:top w:w="56" w:type="dxa"/>
              <w:left w:w="56" w:type="dxa"/>
              <w:bottom w:w="56" w:type="dxa"/>
              <w:right w:w="56" w:type="dxa"/>
            </w:tcMar>
            <w:vAlign w:val="bottom"/>
          </w:tcPr>
          <w:p w14:paraId="409DE47D" w14:textId="77777777" w:rsidR="000D77B7" w:rsidRPr="00D006A6" w:rsidRDefault="000D77B7" w:rsidP="00647476">
            <w:pPr>
              <w:spacing w:line="360" w:lineRule="auto"/>
              <w:jc w:val="right"/>
            </w:pPr>
            <w:r w:rsidRPr="00D006A6">
              <w:t>12 (32%)</w:t>
            </w:r>
          </w:p>
        </w:tc>
      </w:tr>
      <w:tr w:rsidR="000D77B7" w:rsidRPr="00D006A6" w14:paraId="7C26E081" w14:textId="77777777" w:rsidTr="00647476">
        <w:trPr>
          <w:cantSplit/>
        </w:trPr>
        <w:tc>
          <w:tcPr>
            <w:tcW w:w="1920" w:type="dxa"/>
            <w:tcBorders>
              <w:top w:val="nil"/>
              <w:left w:val="nil"/>
              <w:bottom w:val="single" w:sz="8" w:space="0" w:color="000000"/>
              <w:right w:val="nil"/>
            </w:tcBorders>
            <w:tcMar>
              <w:top w:w="56" w:type="dxa"/>
              <w:left w:w="56" w:type="dxa"/>
              <w:bottom w:w="56" w:type="dxa"/>
              <w:right w:w="56" w:type="dxa"/>
            </w:tcMar>
            <w:vAlign w:val="bottom"/>
          </w:tcPr>
          <w:p w14:paraId="10C5793C" w14:textId="77777777" w:rsidR="000D77B7" w:rsidRPr="00D006A6" w:rsidRDefault="000D77B7" w:rsidP="00647476">
            <w:pPr>
              <w:spacing w:line="360" w:lineRule="auto"/>
            </w:pPr>
            <w:r w:rsidRPr="00D006A6">
              <w:t>Male</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02C89EA2" w14:textId="77777777" w:rsidR="000D77B7" w:rsidRPr="00D006A6" w:rsidRDefault="000D77B7" w:rsidP="00647476">
            <w:pPr>
              <w:spacing w:line="360" w:lineRule="auto"/>
              <w:jc w:val="right"/>
            </w:pPr>
            <w:r w:rsidRPr="00D006A6">
              <w:t>35 (60%)</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657A6A4A" w14:textId="77777777" w:rsidR="000D77B7" w:rsidRPr="00D006A6" w:rsidRDefault="000D77B7" w:rsidP="00647476">
            <w:pPr>
              <w:spacing w:line="360" w:lineRule="auto"/>
              <w:jc w:val="right"/>
            </w:pPr>
            <w:r w:rsidRPr="00D006A6">
              <w:t>35 (59%)</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244C96FE" w14:textId="77777777" w:rsidR="000D77B7" w:rsidRPr="00D006A6" w:rsidRDefault="000D77B7" w:rsidP="00647476">
            <w:pPr>
              <w:spacing w:line="360" w:lineRule="auto"/>
              <w:jc w:val="right"/>
            </w:pPr>
            <w:r w:rsidRPr="00D006A6">
              <w:t>44 (54%)</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29494D4A" w14:textId="77777777" w:rsidR="000D77B7" w:rsidRPr="00D006A6" w:rsidRDefault="000D77B7" w:rsidP="00647476">
            <w:pPr>
              <w:spacing w:line="360" w:lineRule="auto"/>
              <w:jc w:val="right"/>
            </w:pPr>
            <w:r w:rsidRPr="00D006A6">
              <w:t>25 (68%)</w:t>
            </w:r>
          </w:p>
        </w:tc>
      </w:tr>
      <w:tr w:rsidR="000D77B7" w:rsidRPr="00D006A6" w14:paraId="2997FFE3"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7A7F9FC8" w14:textId="77777777" w:rsidR="000D77B7" w:rsidRPr="00D006A6" w:rsidRDefault="000D77B7" w:rsidP="00647476">
            <w:pPr>
              <w:spacing w:line="360" w:lineRule="auto"/>
              <w:rPr>
                <w:i/>
              </w:rPr>
            </w:pPr>
            <w:r w:rsidRPr="00D006A6">
              <w:rPr>
                <w:i/>
              </w:rPr>
              <w:t>Discipline</w:t>
            </w:r>
          </w:p>
        </w:tc>
        <w:tc>
          <w:tcPr>
            <w:tcW w:w="1860" w:type="dxa"/>
            <w:tcBorders>
              <w:top w:val="nil"/>
              <w:left w:val="nil"/>
              <w:bottom w:val="nil"/>
              <w:right w:val="nil"/>
            </w:tcBorders>
            <w:tcMar>
              <w:top w:w="56" w:type="dxa"/>
              <w:left w:w="56" w:type="dxa"/>
              <w:bottom w:w="56" w:type="dxa"/>
              <w:right w:w="56" w:type="dxa"/>
            </w:tcMar>
            <w:vAlign w:val="bottom"/>
          </w:tcPr>
          <w:p w14:paraId="0D21C3A8" w14:textId="77777777" w:rsidR="000D77B7" w:rsidRPr="00D006A6" w:rsidRDefault="000D77B7" w:rsidP="00647476">
            <w:pPr>
              <w:spacing w:line="360" w:lineRule="auto"/>
              <w:jc w:val="right"/>
              <w:rPr>
                <w:i/>
              </w:rPr>
            </w:pPr>
          </w:p>
        </w:tc>
        <w:tc>
          <w:tcPr>
            <w:tcW w:w="1860" w:type="dxa"/>
            <w:tcBorders>
              <w:top w:val="nil"/>
              <w:left w:val="nil"/>
              <w:bottom w:val="nil"/>
              <w:right w:val="nil"/>
            </w:tcBorders>
            <w:tcMar>
              <w:top w:w="56" w:type="dxa"/>
              <w:left w:w="56" w:type="dxa"/>
              <w:bottom w:w="56" w:type="dxa"/>
              <w:right w:w="56" w:type="dxa"/>
            </w:tcMar>
            <w:vAlign w:val="bottom"/>
          </w:tcPr>
          <w:p w14:paraId="635BAB38"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4EC45D1B"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5E34C5E0" w14:textId="77777777" w:rsidR="000D77B7" w:rsidRPr="00D006A6" w:rsidRDefault="000D77B7" w:rsidP="00647476">
            <w:pPr>
              <w:spacing w:line="360" w:lineRule="auto"/>
              <w:jc w:val="right"/>
            </w:pPr>
          </w:p>
        </w:tc>
      </w:tr>
      <w:tr w:rsidR="000D77B7" w:rsidRPr="00D006A6" w14:paraId="24232130"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47407551" w14:textId="77777777" w:rsidR="000D77B7" w:rsidRPr="00D006A6" w:rsidRDefault="000D77B7" w:rsidP="00647476">
            <w:pPr>
              <w:spacing w:line="360" w:lineRule="auto"/>
            </w:pPr>
            <w:r w:rsidRPr="00D006A6">
              <w:t>Biological sciences</w:t>
            </w:r>
          </w:p>
        </w:tc>
        <w:tc>
          <w:tcPr>
            <w:tcW w:w="1860" w:type="dxa"/>
            <w:tcBorders>
              <w:top w:val="nil"/>
              <w:left w:val="nil"/>
              <w:bottom w:val="nil"/>
              <w:right w:val="nil"/>
            </w:tcBorders>
            <w:tcMar>
              <w:top w:w="56" w:type="dxa"/>
              <w:left w:w="56" w:type="dxa"/>
              <w:bottom w:w="56" w:type="dxa"/>
              <w:right w:w="56" w:type="dxa"/>
            </w:tcMar>
            <w:vAlign w:val="bottom"/>
          </w:tcPr>
          <w:p w14:paraId="0EE173B4" w14:textId="77777777" w:rsidR="000D77B7" w:rsidRPr="00D006A6" w:rsidRDefault="000D77B7" w:rsidP="00647476">
            <w:pPr>
              <w:spacing w:line="360" w:lineRule="auto"/>
              <w:jc w:val="right"/>
            </w:pPr>
            <w:r w:rsidRPr="00D006A6">
              <w:t>38 (66%)</w:t>
            </w:r>
          </w:p>
        </w:tc>
        <w:tc>
          <w:tcPr>
            <w:tcW w:w="1860" w:type="dxa"/>
            <w:tcBorders>
              <w:top w:val="nil"/>
              <w:left w:val="nil"/>
              <w:bottom w:val="nil"/>
              <w:right w:val="nil"/>
            </w:tcBorders>
            <w:tcMar>
              <w:top w:w="56" w:type="dxa"/>
              <w:left w:w="56" w:type="dxa"/>
              <w:bottom w:w="56" w:type="dxa"/>
              <w:right w:w="56" w:type="dxa"/>
            </w:tcMar>
            <w:vAlign w:val="bottom"/>
          </w:tcPr>
          <w:p w14:paraId="7A207A9B" w14:textId="77777777" w:rsidR="000D77B7" w:rsidRPr="00D006A6" w:rsidRDefault="000D77B7" w:rsidP="00647476">
            <w:pPr>
              <w:spacing w:line="360" w:lineRule="auto"/>
              <w:jc w:val="right"/>
            </w:pPr>
            <w:r w:rsidRPr="00D006A6">
              <w:t>38 (64%)</w:t>
            </w:r>
          </w:p>
        </w:tc>
        <w:tc>
          <w:tcPr>
            <w:tcW w:w="1860" w:type="dxa"/>
            <w:tcBorders>
              <w:top w:val="nil"/>
              <w:left w:val="nil"/>
              <w:bottom w:val="nil"/>
              <w:right w:val="nil"/>
            </w:tcBorders>
            <w:tcMar>
              <w:top w:w="56" w:type="dxa"/>
              <w:left w:w="56" w:type="dxa"/>
              <w:bottom w:w="56" w:type="dxa"/>
              <w:right w:w="56" w:type="dxa"/>
            </w:tcMar>
            <w:vAlign w:val="bottom"/>
          </w:tcPr>
          <w:p w14:paraId="4B0C91AE" w14:textId="77777777" w:rsidR="000D77B7" w:rsidRPr="00D006A6" w:rsidRDefault="000D77B7" w:rsidP="00647476">
            <w:pPr>
              <w:spacing w:line="360" w:lineRule="auto"/>
              <w:jc w:val="right"/>
            </w:pPr>
            <w:r w:rsidRPr="00D006A6">
              <w:t>54 (67%)</w:t>
            </w:r>
          </w:p>
        </w:tc>
        <w:tc>
          <w:tcPr>
            <w:tcW w:w="1860" w:type="dxa"/>
            <w:tcBorders>
              <w:top w:val="nil"/>
              <w:left w:val="nil"/>
              <w:bottom w:val="nil"/>
              <w:right w:val="nil"/>
            </w:tcBorders>
            <w:tcMar>
              <w:top w:w="56" w:type="dxa"/>
              <w:left w:w="56" w:type="dxa"/>
              <w:bottom w:w="56" w:type="dxa"/>
              <w:right w:w="56" w:type="dxa"/>
            </w:tcMar>
            <w:vAlign w:val="bottom"/>
          </w:tcPr>
          <w:p w14:paraId="3C3DA657" w14:textId="77777777" w:rsidR="000D77B7" w:rsidRPr="00D006A6" w:rsidRDefault="000D77B7" w:rsidP="00647476">
            <w:pPr>
              <w:spacing w:line="360" w:lineRule="auto"/>
              <w:jc w:val="right"/>
            </w:pPr>
            <w:r w:rsidRPr="00D006A6">
              <w:t>24 (65%)</w:t>
            </w:r>
          </w:p>
        </w:tc>
      </w:tr>
      <w:tr w:rsidR="000D77B7" w:rsidRPr="00D006A6" w14:paraId="7F129ADC"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72BCF026" w14:textId="77777777" w:rsidR="000D77B7" w:rsidRPr="00D006A6" w:rsidRDefault="000D77B7" w:rsidP="00647476">
            <w:pPr>
              <w:spacing w:line="360" w:lineRule="auto"/>
            </w:pPr>
            <w:r w:rsidRPr="00D006A6">
              <w:t>Social sciences</w:t>
            </w:r>
          </w:p>
        </w:tc>
        <w:tc>
          <w:tcPr>
            <w:tcW w:w="1860" w:type="dxa"/>
            <w:tcBorders>
              <w:top w:val="nil"/>
              <w:left w:val="nil"/>
              <w:bottom w:val="nil"/>
              <w:right w:val="nil"/>
            </w:tcBorders>
            <w:tcMar>
              <w:top w:w="56" w:type="dxa"/>
              <w:left w:w="56" w:type="dxa"/>
              <w:bottom w:w="56" w:type="dxa"/>
              <w:right w:w="56" w:type="dxa"/>
            </w:tcMar>
            <w:vAlign w:val="bottom"/>
          </w:tcPr>
          <w:p w14:paraId="5555C71B" w14:textId="77777777" w:rsidR="000D77B7" w:rsidRPr="00D006A6" w:rsidRDefault="000D77B7" w:rsidP="00647476">
            <w:pPr>
              <w:spacing w:line="360" w:lineRule="auto"/>
              <w:jc w:val="right"/>
            </w:pPr>
            <w:r w:rsidRPr="00D006A6">
              <w:t>10 (17%)</w:t>
            </w:r>
          </w:p>
        </w:tc>
        <w:tc>
          <w:tcPr>
            <w:tcW w:w="1860" w:type="dxa"/>
            <w:tcBorders>
              <w:top w:val="nil"/>
              <w:left w:val="nil"/>
              <w:bottom w:val="nil"/>
              <w:right w:val="nil"/>
            </w:tcBorders>
            <w:tcMar>
              <w:top w:w="56" w:type="dxa"/>
              <w:left w:w="56" w:type="dxa"/>
              <w:bottom w:w="56" w:type="dxa"/>
              <w:right w:w="56" w:type="dxa"/>
            </w:tcMar>
            <w:vAlign w:val="bottom"/>
          </w:tcPr>
          <w:p w14:paraId="56C446D3" w14:textId="77777777" w:rsidR="000D77B7" w:rsidRPr="00D006A6" w:rsidRDefault="000D77B7" w:rsidP="00647476">
            <w:pPr>
              <w:spacing w:line="360" w:lineRule="auto"/>
              <w:jc w:val="right"/>
            </w:pPr>
            <w:r w:rsidRPr="00D006A6">
              <w:t>10 (17%)</w:t>
            </w:r>
          </w:p>
        </w:tc>
        <w:tc>
          <w:tcPr>
            <w:tcW w:w="1860" w:type="dxa"/>
            <w:tcBorders>
              <w:top w:val="nil"/>
              <w:left w:val="nil"/>
              <w:bottom w:val="nil"/>
              <w:right w:val="nil"/>
            </w:tcBorders>
            <w:tcMar>
              <w:top w:w="56" w:type="dxa"/>
              <w:left w:w="56" w:type="dxa"/>
              <w:bottom w:w="56" w:type="dxa"/>
              <w:right w:w="56" w:type="dxa"/>
            </w:tcMar>
            <w:vAlign w:val="bottom"/>
          </w:tcPr>
          <w:p w14:paraId="42DDFBB2" w14:textId="77777777" w:rsidR="000D77B7" w:rsidRPr="00D006A6" w:rsidRDefault="000D77B7" w:rsidP="00647476">
            <w:pPr>
              <w:spacing w:line="360" w:lineRule="auto"/>
              <w:jc w:val="right"/>
            </w:pPr>
            <w:r w:rsidRPr="00D006A6">
              <w:t>13 (16%)</w:t>
            </w:r>
          </w:p>
        </w:tc>
        <w:tc>
          <w:tcPr>
            <w:tcW w:w="1860" w:type="dxa"/>
            <w:tcBorders>
              <w:top w:val="nil"/>
              <w:left w:val="nil"/>
              <w:bottom w:val="nil"/>
              <w:right w:val="nil"/>
            </w:tcBorders>
            <w:tcMar>
              <w:top w:w="56" w:type="dxa"/>
              <w:left w:w="56" w:type="dxa"/>
              <w:bottom w:w="56" w:type="dxa"/>
              <w:right w:w="56" w:type="dxa"/>
            </w:tcMar>
            <w:vAlign w:val="bottom"/>
          </w:tcPr>
          <w:p w14:paraId="590DBCD8" w14:textId="77777777" w:rsidR="000D77B7" w:rsidRPr="00D006A6" w:rsidRDefault="000D77B7" w:rsidP="00647476">
            <w:pPr>
              <w:spacing w:line="360" w:lineRule="auto"/>
              <w:jc w:val="right"/>
            </w:pPr>
            <w:r w:rsidRPr="00D006A6">
              <w:t>7 (19%)</w:t>
            </w:r>
          </w:p>
        </w:tc>
      </w:tr>
      <w:tr w:rsidR="000D77B7" w:rsidRPr="00D006A6" w14:paraId="0F33E9D3" w14:textId="77777777" w:rsidTr="00647476">
        <w:trPr>
          <w:cantSplit/>
        </w:trPr>
        <w:tc>
          <w:tcPr>
            <w:tcW w:w="1920" w:type="dxa"/>
            <w:tcBorders>
              <w:top w:val="nil"/>
              <w:left w:val="nil"/>
              <w:bottom w:val="single" w:sz="8" w:space="0" w:color="000000"/>
              <w:right w:val="nil"/>
            </w:tcBorders>
            <w:tcMar>
              <w:top w:w="56" w:type="dxa"/>
              <w:left w:w="56" w:type="dxa"/>
              <w:bottom w:w="56" w:type="dxa"/>
              <w:right w:w="56" w:type="dxa"/>
            </w:tcMar>
            <w:vAlign w:val="bottom"/>
          </w:tcPr>
          <w:p w14:paraId="07CBD573" w14:textId="77777777" w:rsidR="000D77B7" w:rsidRPr="00D006A6" w:rsidRDefault="000D77B7" w:rsidP="00647476">
            <w:pPr>
              <w:spacing w:line="360" w:lineRule="auto"/>
              <w:rPr>
                <w:vertAlign w:val="superscript"/>
              </w:rPr>
            </w:pPr>
            <w:r w:rsidRPr="00D006A6">
              <w:t>No research</w:t>
            </w:r>
            <w:r w:rsidRPr="00D006A6">
              <w:rPr>
                <w:vertAlign w:val="superscript"/>
              </w:rPr>
              <w:t>2</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31C84311" w14:textId="77777777" w:rsidR="000D77B7" w:rsidRPr="00D006A6" w:rsidRDefault="000D77B7" w:rsidP="00647476">
            <w:pPr>
              <w:spacing w:line="360" w:lineRule="auto"/>
              <w:jc w:val="right"/>
            </w:pPr>
            <w:r w:rsidRPr="00D006A6">
              <w:t>10 (17%)</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6AC1B60B" w14:textId="77777777" w:rsidR="000D77B7" w:rsidRPr="00D006A6" w:rsidRDefault="000D77B7" w:rsidP="00647476">
            <w:pPr>
              <w:spacing w:line="360" w:lineRule="auto"/>
              <w:jc w:val="right"/>
            </w:pPr>
            <w:r w:rsidRPr="00D006A6">
              <w:t>11 (19%)</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2471C027" w14:textId="77777777" w:rsidR="000D77B7" w:rsidRPr="00D006A6" w:rsidRDefault="000D77B7" w:rsidP="00647476">
            <w:pPr>
              <w:spacing w:line="360" w:lineRule="auto"/>
              <w:jc w:val="right"/>
            </w:pPr>
            <w:r w:rsidRPr="00D006A6">
              <w:t>14 (17%)</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3AE5712F" w14:textId="77777777" w:rsidR="000D77B7" w:rsidRPr="00D006A6" w:rsidRDefault="000D77B7" w:rsidP="00647476">
            <w:pPr>
              <w:spacing w:line="360" w:lineRule="auto"/>
              <w:jc w:val="right"/>
            </w:pPr>
            <w:r w:rsidRPr="00D006A6">
              <w:t>6 (16%)</w:t>
            </w:r>
          </w:p>
        </w:tc>
      </w:tr>
      <w:tr w:rsidR="000D77B7" w:rsidRPr="00D006A6" w14:paraId="1644B76B"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559DFDA5" w14:textId="77777777" w:rsidR="000D77B7" w:rsidRPr="00D006A6" w:rsidRDefault="000D77B7" w:rsidP="00647476">
            <w:pPr>
              <w:spacing w:line="360" w:lineRule="auto"/>
              <w:rPr>
                <w:i/>
              </w:rPr>
            </w:pPr>
            <w:r w:rsidRPr="00D006A6">
              <w:rPr>
                <w:i/>
              </w:rPr>
              <w:t>Career stage</w:t>
            </w:r>
          </w:p>
        </w:tc>
        <w:tc>
          <w:tcPr>
            <w:tcW w:w="1860" w:type="dxa"/>
            <w:tcBorders>
              <w:top w:val="nil"/>
              <w:left w:val="nil"/>
              <w:bottom w:val="nil"/>
              <w:right w:val="nil"/>
            </w:tcBorders>
            <w:tcMar>
              <w:top w:w="56" w:type="dxa"/>
              <w:left w:w="56" w:type="dxa"/>
              <w:bottom w:w="56" w:type="dxa"/>
              <w:right w:w="56" w:type="dxa"/>
            </w:tcMar>
            <w:vAlign w:val="bottom"/>
          </w:tcPr>
          <w:p w14:paraId="29189369"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2EDBEF46"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467718E3" w14:textId="77777777" w:rsidR="000D77B7" w:rsidRPr="00D006A6" w:rsidRDefault="000D77B7" w:rsidP="00647476">
            <w:pPr>
              <w:spacing w:line="360" w:lineRule="auto"/>
              <w:jc w:val="right"/>
            </w:pPr>
          </w:p>
        </w:tc>
        <w:tc>
          <w:tcPr>
            <w:tcW w:w="1860" w:type="dxa"/>
            <w:tcBorders>
              <w:top w:val="nil"/>
              <w:left w:val="nil"/>
              <w:bottom w:val="nil"/>
              <w:right w:val="nil"/>
            </w:tcBorders>
            <w:tcMar>
              <w:top w:w="56" w:type="dxa"/>
              <w:left w:w="56" w:type="dxa"/>
              <w:bottom w:w="56" w:type="dxa"/>
              <w:right w:w="56" w:type="dxa"/>
            </w:tcMar>
            <w:vAlign w:val="bottom"/>
          </w:tcPr>
          <w:p w14:paraId="620288BD" w14:textId="77777777" w:rsidR="000D77B7" w:rsidRPr="00D006A6" w:rsidRDefault="000D77B7" w:rsidP="00647476">
            <w:pPr>
              <w:spacing w:line="360" w:lineRule="auto"/>
              <w:jc w:val="right"/>
            </w:pPr>
          </w:p>
        </w:tc>
      </w:tr>
      <w:tr w:rsidR="000D77B7" w:rsidRPr="00D006A6" w14:paraId="20002482" w14:textId="77777777" w:rsidTr="00647476">
        <w:trPr>
          <w:cantSplit/>
        </w:trPr>
        <w:tc>
          <w:tcPr>
            <w:tcW w:w="1920" w:type="dxa"/>
            <w:tcBorders>
              <w:top w:val="nil"/>
              <w:left w:val="nil"/>
              <w:bottom w:val="nil"/>
              <w:right w:val="nil"/>
            </w:tcBorders>
            <w:tcMar>
              <w:top w:w="56" w:type="dxa"/>
              <w:left w:w="56" w:type="dxa"/>
              <w:bottom w:w="56" w:type="dxa"/>
              <w:right w:w="56" w:type="dxa"/>
            </w:tcMar>
            <w:vAlign w:val="bottom"/>
          </w:tcPr>
          <w:p w14:paraId="653D47E7" w14:textId="77777777" w:rsidR="000D77B7" w:rsidRPr="00D006A6" w:rsidRDefault="000D77B7" w:rsidP="00647476">
            <w:pPr>
              <w:spacing w:line="360" w:lineRule="auto"/>
            </w:pPr>
            <w:r w:rsidRPr="00D006A6">
              <w:lastRenderedPageBreak/>
              <w:t>Early career</w:t>
            </w:r>
          </w:p>
        </w:tc>
        <w:tc>
          <w:tcPr>
            <w:tcW w:w="1860" w:type="dxa"/>
            <w:tcBorders>
              <w:top w:val="nil"/>
              <w:left w:val="nil"/>
              <w:bottom w:val="nil"/>
              <w:right w:val="nil"/>
            </w:tcBorders>
            <w:tcMar>
              <w:top w:w="56" w:type="dxa"/>
              <w:left w:w="56" w:type="dxa"/>
              <w:bottom w:w="56" w:type="dxa"/>
              <w:right w:w="56" w:type="dxa"/>
            </w:tcMar>
            <w:vAlign w:val="bottom"/>
          </w:tcPr>
          <w:p w14:paraId="7AFC666B" w14:textId="77777777" w:rsidR="000D77B7" w:rsidRPr="00D006A6" w:rsidRDefault="000D77B7" w:rsidP="00647476">
            <w:pPr>
              <w:spacing w:line="360" w:lineRule="auto"/>
              <w:jc w:val="right"/>
            </w:pPr>
            <w:r w:rsidRPr="00D006A6">
              <w:t>16 (28%)</w:t>
            </w:r>
          </w:p>
        </w:tc>
        <w:tc>
          <w:tcPr>
            <w:tcW w:w="1860" w:type="dxa"/>
            <w:tcBorders>
              <w:top w:val="nil"/>
              <w:left w:val="nil"/>
              <w:bottom w:val="nil"/>
              <w:right w:val="nil"/>
            </w:tcBorders>
            <w:tcMar>
              <w:top w:w="56" w:type="dxa"/>
              <w:left w:w="56" w:type="dxa"/>
              <w:bottom w:w="56" w:type="dxa"/>
              <w:right w:w="56" w:type="dxa"/>
            </w:tcMar>
            <w:vAlign w:val="bottom"/>
          </w:tcPr>
          <w:p w14:paraId="3FF22097" w14:textId="77777777" w:rsidR="000D77B7" w:rsidRPr="00D006A6" w:rsidRDefault="000D77B7" w:rsidP="00647476">
            <w:pPr>
              <w:spacing w:line="360" w:lineRule="auto"/>
              <w:jc w:val="right"/>
            </w:pPr>
            <w:r w:rsidRPr="00D006A6">
              <w:t>17 (29%)</w:t>
            </w:r>
          </w:p>
        </w:tc>
        <w:tc>
          <w:tcPr>
            <w:tcW w:w="1860" w:type="dxa"/>
            <w:tcBorders>
              <w:top w:val="nil"/>
              <w:left w:val="nil"/>
              <w:bottom w:val="nil"/>
              <w:right w:val="nil"/>
            </w:tcBorders>
            <w:tcMar>
              <w:top w:w="56" w:type="dxa"/>
              <w:left w:w="56" w:type="dxa"/>
              <w:bottom w:w="56" w:type="dxa"/>
              <w:right w:w="56" w:type="dxa"/>
            </w:tcMar>
            <w:vAlign w:val="bottom"/>
          </w:tcPr>
          <w:p w14:paraId="46D9154D" w14:textId="77777777" w:rsidR="000D77B7" w:rsidRPr="00D006A6" w:rsidRDefault="000D77B7" w:rsidP="00647476">
            <w:pPr>
              <w:spacing w:line="360" w:lineRule="auto"/>
              <w:jc w:val="right"/>
            </w:pPr>
            <w:r w:rsidRPr="00D006A6">
              <w:t>38 (47%)</w:t>
            </w:r>
          </w:p>
        </w:tc>
        <w:tc>
          <w:tcPr>
            <w:tcW w:w="1860" w:type="dxa"/>
            <w:tcBorders>
              <w:top w:val="nil"/>
              <w:left w:val="nil"/>
              <w:bottom w:val="nil"/>
              <w:right w:val="nil"/>
            </w:tcBorders>
            <w:tcMar>
              <w:top w:w="56" w:type="dxa"/>
              <w:left w:w="56" w:type="dxa"/>
              <w:bottom w:w="56" w:type="dxa"/>
              <w:right w:w="56" w:type="dxa"/>
            </w:tcMar>
            <w:vAlign w:val="bottom"/>
          </w:tcPr>
          <w:p w14:paraId="1112F9A7" w14:textId="77777777" w:rsidR="000D77B7" w:rsidRPr="00D006A6" w:rsidRDefault="000D77B7" w:rsidP="00647476">
            <w:pPr>
              <w:spacing w:line="360" w:lineRule="auto"/>
              <w:jc w:val="right"/>
            </w:pPr>
            <w:r w:rsidRPr="00D006A6">
              <w:t>12 (32%)</w:t>
            </w:r>
          </w:p>
        </w:tc>
      </w:tr>
      <w:tr w:rsidR="000D77B7" w:rsidRPr="00D006A6" w14:paraId="26DC1CEE" w14:textId="77777777" w:rsidTr="00647476">
        <w:trPr>
          <w:cantSplit/>
        </w:trPr>
        <w:tc>
          <w:tcPr>
            <w:tcW w:w="1920" w:type="dxa"/>
            <w:tcBorders>
              <w:top w:val="nil"/>
              <w:left w:val="nil"/>
              <w:bottom w:val="single" w:sz="8" w:space="0" w:color="000000"/>
              <w:right w:val="nil"/>
            </w:tcBorders>
            <w:tcMar>
              <w:top w:w="56" w:type="dxa"/>
              <w:left w:w="56" w:type="dxa"/>
              <w:bottom w:w="56" w:type="dxa"/>
              <w:right w:w="56" w:type="dxa"/>
            </w:tcMar>
            <w:vAlign w:val="bottom"/>
          </w:tcPr>
          <w:p w14:paraId="4085427A" w14:textId="77777777" w:rsidR="000D77B7" w:rsidRPr="00D006A6" w:rsidRDefault="000D77B7" w:rsidP="00647476">
            <w:pPr>
              <w:spacing w:line="360" w:lineRule="auto"/>
            </w:pPr>
            <w:r w:rsidRPr="00D006A6">
              <w:t>Mid/late stage</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53542573" w14:textId="77777777" w:rsidR="000D77B7" w:rsidRPr="00D006A6" w:rsidRDefault="000D77B7" w:rsidP="00647476">
            <w:pPr>
              <w:spacing w:line="360" w:lineRule="auto"/>
              <w:jc w:val="right"/>
            </w:pPr>
            <w:r w:rsidRPr="00D006A6">
              <w:t>42 (72%)</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5E2D9287" w14:textId="77777777" w:rsidR="000D77B7" w:rsidRPr="00D006A6" w:rsidRDefault="000D77B7" w:rsidP="00647476">
            <w:pPr>
              <w:spacing w:line="360" w:lineRule="auto"/>
              <w:jc w:val="right"/>
            </w:pPr>
            <w:r w:rsidRPr="00D006A6">
              <w:t>42 (71%)</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155B3883" w14:textId="77777777" w:rsidR="000D77B7" w:rsidRPr="00D006A6" w:rsidRDefault="000D77B7" w:rsidP="00647476">
            <w:pPr>
              <w:spacing w:line="360" w:lineRule="auto"/>
              <w:jc w:val="right"/>
            </w:pPr>
            <w:r w:rsidRPr="00D006A6">
              <w:t>43 (53%)</w:t>
            </w:r>
          </w:p>
        </w:tc>
        <w:tc>
          <w:tcPr>
            <w:tcW w:w="1860" w:type="dxa"/>
            <w:tcBorders>
              <w:top w:val="nil"/>
              <w:left w:val="nil"/>
              <w:bottom w:val="single" w:sz="8" w:space="0" w:color="000000"/>
              <w:right w:val="nil"/>
            </w:tcBorders>
            <w:tcMar>
              <w:top w:w="56" w:type="dxa"/>
              <w:left w:w="56" w:type="dxa"/>
              <w:bottom w:w="56" w:type="dxa"/>
              <w:right w:w="56" w:type="dxa"/>
            </w:tcMar>
            <w:vAlign w:val="bottom"/>
          </w:tcPr>
          <w:p w14:paraId="6793A98B" w14:textId="77777777" w:rsidR="000D77B7" w:rsidRPr="00D006A6" w:rsidRDefault="000D77B7" w:rsidP="00647476">
            <w:pPr>
              <w:spacing w:line="360" w:lineRule="auto"/>
              <w:jc w:val="right"/>
            </w:pPr>
            <w:r w:rsidRPr="00D006A6">
              <w:t>25 (68%)</w:t>
            </w:r>
          </w:p>
        </w:tc>
      </w:tr>
    </w:tbl>
    <w:p w14:paraId="654E8B5C" w14:textId="77777777" w:rsidR="000D77B7" w:rsidRPr="00D006A6" w:rsidRDefault="000D77B7" w:rsidP="000D77B7">
      <w:pPr>
        <w:spacing w:line="360" w:lineRule="auto"/>
      </w:pPr>
    </w:p>
    <w:p w14:paraId="11452B68" w14:textId="7FDF98ED" w:rsidR="000D77B7" w:rsidRPr="00D006A6" w:rsidRDefault="000D77B7" w:rsidP="000D77B7">
      <w:pPr>
        <w:spacing w:line="360" w:lineRule="auto"/>
      </w:pPr>
      <w:r w:rsidRPr="00D006A6">
        <w:t>Table 2 shows that each period-specific and cohort network was a connected component and showed a high small-world index</w:t>
      </w:r>
      <w:r w:rsidR="00A42CBE">
        <w:rPr>
          <w:rStyle w:val="FootnoteReference"/>
        </w:rPr>
        <w:footnoteReference w:id="1"/>
      </w:r>
      <w:r w:rsidRPr="00D006A6">
        <w:t xml:space="preserve"> with a clustering coefficient much higher than, and an average path length close to, those estimated for random networks with the same number of edge and nodes</w:t>
      </w:r>
      <w:r w:rsidR="002C22A5">
        <w:rPr>
          <w:rStyle w:val="FootnoteReference"/>
        </w:rPr>
        <w:footnoteReference w:id="2"/>
      </w:r>
      <w:r w:rsidR="00FC266F">
        <w:t xml:space="preserve">. </w:t>
      </w:r>
      <w:r w:rsidRPr="00D006A6">
        <w:t>From P0 to P1, the density and clustering coefficient increased (degree centralisation index), and the diameter and average path length decreased (betweenness centralisation index), signifying that this increase in connectedness was distributed among Hub partners. However, this trend was reversed from P1 to P2. This pattern was observed in period-specific and cohort networks (Table 2).</w:t>
      </w:r>
    </w:p>
    <w:p w14:paraId="259EE63C" w14:textId="77777777" w:rsidR="000D77B7" w:rsidRPr="00D006A6" w:rsidRDefault="000D77B7" w:rsidP="000D77B7">
      <w:pPr>
        <w:spacing w:line="360" w:lineRule="auto"/>
      </w:pPr>
    </w:p>
    <w:p w14:paraId="5BF36124" w14:textId="3FFAC717" w:rsidR="000D77B7" w:rsidRPr="00D006A6" w:rsidRDefault="000D77B7" w:rsidP="000D77B7">
      <w:pPr>
        <w:spacing w:line="360" w:lineRule="auto"/>
      </w:pPr>
      <w:r w:rsidRPr="00D006A6">
        <w:t>Table 2: Characteristics of the networks. The median value of the clustering coefficient and average path length in the simulated random networks and their associated p-value are shown in brackets.</w:t>
      </w:r>
    </w:p>
    <w:p w14:paraId="22E277A6" w14:textId="77777777" w:rsidR="000D77B7" w:rsidRPr="00D006A6" w:rsidRDefault="000D77B7" w:rsidP="000D77B7">
      <w:pPr>
        <w:spacing w:line="360" w:lineRule="auto"/>
      </w:pPr>
    </w:p>
    <w:tbl>
      <w:tblPr>
        <w:tblW w:w="93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338"/>
        <w:gridCol w:w="1337"/>
        <w:gridCol w:w="1337"/>
        <w:gridCol w:w="1337"/>
        <w:gridCol w:w="1337"/>
        <w:gridCol w:w="1337"/>
        <w:gridCol w:w="1337"/>
      </w:tblGrid>
      <w:tr w:rsidR="000D77B7" w:rsidRPr="00D006A6" w14:paraId="3C271299" w14:textId="77777777" w:rsidTr="00647476">
        <w:trPr>
          <w:cantSplit/>
        </w:trPr>
        <w:tc>
          <w:tcPr>
            <w:tcW w:w="1337" w:type="dxa"/>
            <w:tcBorders>
              <w:top w:val="single" w:sz="8" w:space="0" w:color="000000"/>
              <w:left w:val="nil"/>
              <w:bottom w:val="nil"/>
            </w:tcBorders>
            <w:tcMar>
              <w:top w:w="56" w:type="dxa"/>
              <w:left w:w="56" w:type="dxa"/>
              <w:bottom w:w="56" w:type="dxa"/>
              <w:right w:w="56" w:type="dxa"/>
            </w:tcMar>
          </w:tcPr>
          <w:p w14:paraId="6514DF6A" w14:textId="77777777" w:rsidR="000D77B7" w:rsidRPr="00D006A6" w:rsidRDefault="000D77B7" w:rsidP="00647476">
            <w:pPr>
              <w:spacing w:line="360" w:lineRule="auto"/>
            </w:pPr>
          </w:p>
        </w:tc>
        <w:tc>
          <w:tcPr>
            <w:tcW w:w="4011" w:type="dxa"/>
            <w:gridSpan w:val="3"/>
            <w:tcBorders>
              <w:top w:val="single" w:sz="8" w:space="0" w:color="000000"/>
              <w:bottom w:val="single" w:sz="8" w:space="0" w:color="000000"/>
            </w:tcBorders>
            <w:tcMar>
              <w:top w:w="56" w:type="dxa"/>
              <w:left w:w="56" w:type="dxa"/>
              <w:bottom w:w="56" w:type="dxa"/>
              <w:right w:w="56" w:type="dxa"/>
            </w:tcMar>
          </w:tcPr>
          <w:p w14:paraId="6CCBC39E" w14:textId="77777777" w:rsidR="000D77B7" w:rsidRPr="00D006A6" w:rsidRDefault="000D77B7" w:rsidP="00647476">
            <w:pPr>
              <w:spacing w:line="360" w:lineRule="auto"/>
              <w:jc w:val="center"/>
            </w:pPr>
            <w:r w:rsidRPr="00D006A6">
              <w:t>Period-specific networks</w:t>
            </w:r>
          </w:p>
        </w:tc>
        <w:tc>
          <w:tcPr>
            <w:tcW w:w="4011" w:type="dxa"/>
            <w:gridSpan w:val="3"/>
            <w:tcBorders>
              <w:top w:val="single" w:sz="8" w:space="0" w:color="000000"/>
              <w:bottom w:val="single" w:sz="8" w:space="0" w:color="000000"/>
            </w:tcBorders>
            <w:shd w:val="clear" w:color="auto" w:fill="auto"/>
            <w:tcMar>
              <w:top w:w="56" w:type="dxa"/>
              <w:left w:w="56" w:type="dxa"/>
              <w:bottom w:w="56" w:type="dxa"/>
              <w:right w:w="56" w:type="dxa"/>
            </w:tcMar>
          </w:tcPr>
          <w:p w14:paraId="601C63A1" w14:textId="77777777" w:rsidR="000D77B7" w:rsidRPr="00D006A6" w:rsidRDefault="000D77B7" w:rsidP="00647476">
            <w:pPr>
              <w:spacing w:line="360" w:lineRule="auto"/>
              <w:jc w:val="center"/>
            </w:pPr>
            <w:r w:rsidRPr="00D006A6">
              <w:t>Cohort networks</w:t>
            </w:r>
          </w:p>
        </w:tc>
      </w:tr>
      <w:tr w:rsidR="000D77B7" w:rsidRPr="00D006A6" w14:paraId="731ADB31" w14:textId="77777777" w:rsidTr="00647476">
        <w:trPr>
          <w:cantSplit/>
        </w:trPr>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42013BC4" w14:textId="77777777" w:rsidR="000D77B7" w:rsidRPr="00D006A6" w:rsidRDefault="000D77B7" w:rsidP="00647476">
            <w:pPr>
              <w:spacing w:line="360" w:lineRule="auto"/>
            </w:pPr>
          </w:p>
        </w:tc>
        <w:tc>
          <w:tcPr>
            <w:tcW w:w="1337" w:type="dxa"/>
            <w:tcBorders>
              <w:top w:val="single" w:sz="8" w:space="0" w:color="000000"/>
              <w:left w:val="nil"/>
              <w:bottom w:val="single" w:sz="8" w:space="0" w:color="000000"/>
              <w:right w:val="nil"/>
            </w:tcBorders>
            <w:shd w:val="clear" w:color="auto" w:fill="auto"/>
            <w:tcMar>
              <w:top w:w="56" w:type="dxa"/>
              <w:left w:w="56" w:type="dxa"/>
              <w:bottom w:w="56" w:type="dxa"/>
              <w:right w:w="56" w:type="dxa"/>
            </w:tcMar>
          </w:tcPr>
          <w:p w14:paraId="445EB348" w14:textId="77777777" w:rsidR="000D77B7" w:rsidRPr="00D006A6" w:rsidRDefault="000D77B7" w:rsidP="00647476">
            <w:pPr>
              <w:spacing w:line="360" w:lineRule="auto"/>
              <w:jc w:val="right"/>
            </w:pPr>
            <w:r w:rsidRPr="00D006A6">
              <w:t>P0</w:t>
            </w:r>
          </w:p>
        </w:tc>
        <w:tc>
          <w:tcPr>
            <w:tcW w:w="1337" w:type="dxa"/>
            <w:tcBorders>
              <w:top w:val="single" w:sz="8" w:space="0" w:color="000000"/>
              <w:left w:val="nil"/>
              <w:bottom w:val="single" w:sz="8" w:space="0" w:color="000000"/>
              <w:right w:val="nil"/>
            </w:tcBorders>
            <w:shd w:val="clear" w:color="auto" w:fill="auto"/>
            <w:tcMar>
              <w:top w:w="56" w:type="dxa"/>
              <w:left w:w="56" w:type="dxa"/>
              <w:bottom w:w="56" w:type="dxa"/>
              <w:right w:w="56" w:type="dxa"/>
            </w:tcMar>
          </w:tcPr>
          <w:p w14:paraId="0010AC46" w14:textId="77777777" w:rsidR="000D77B7" w:rsidRPr="00D006A6" w:rsidRDefault="000D77B7" w:rsidP="00647476">
            <w:pPr>
              <w:spacing w:line="360" w:lineRule="auto"/>
              <w:jc w:val="right"/>
            </w:pPr>
            <w:r w:rsidRPr="00D006A6">
              <w:t>P1</w:t>
            </w:r>
          </w:p>
        </w:tc>
        <w:tc>
          <w:tcPr>
            <w:tcW w:w="1337" w:type="dxa"/>
            <w:tcBorders>
              <w:top w:val="single" w:sz="8" w:space="0" w:color="000000"/>
              <w:left w:val="nil"/>
              <w:bottom w:val="single" w:sz="8" w:space="0" w:color="000000"/>
              <w:right w:val="nil"/>
            </w:tcBorders>
            <w:shd w:val="clear" w:color="auto" w:fill="auto"/>
            <w:tcMar>
              <w:top w:w="56" w:type="dxa"/>
              <w:left w:w="56" w:type="dxa"/>
              <w:bottom w:w="56" w:type="dxa"/>
              <w:right w:w="56" w:type="dxa"/>
            </w:tcMar>
          </w:tcPr>
          <w:p w14:paraId="1AADA81D" w14:textId="77777777" w:rsidR="000D77B7" w:rsidRPr="00D006A6" w:rsidRDefault="000D77B7" w:rsidP="00647476">
            <w:pPr>
              <w:spacing w:line="360" w:lineRule="auto"/>
              <w:jc w:val="right"/>
            </w:pPr>
            <w:r w:rsidRPr="00D006A6">
              <w:t>P2</w:t>
            </w:r>
          </w:p>
        </w:tc>
        <w:tc>
          <w:tcPr>
            <w:tcW w:w="1337" w:type="dxa"/>
            <w:tcBorders>
              <w:top w:val="single" w:sz="8" w:space="0" w:color="000000"/>
              <w:left w:val="nil"/>
              <w:bottom w:val="single" w:sz="8" w:space="0" w:color="000000"/>
              <w:right w:val="nil"/>
            </w:tcBorders>
            <w:shd w:val="clear" w:color="auto" w:fill="auto"/>
            <w:tcMar>
              <w:top w:w="56" w:type="dxa"/>
              <w:left w:w="56" w:type="dxa"/>
              <w:bottom w:w="56" w:type="dxa"/>
              <w:right w:w="56" w:type="dxa"/>
            </w:tcMar>
          </w:tcPr>
          <w:p w14:paraId="13171A3C" w14:textId="77777777" w:rsidR="000D77B7" w:rsidRPr="00D006A6" w:rsidRDefault="000D77B7" w:rsidP="00647476">
            <w:pPr>
              <w:spacing w:line="360" w:lineRule="auto"/>
              <w:jc w:val="right"/>
            </w:pPr>
            <w:r w:rsidRPr="00D006A6">
              <w:t>P0</w:t>
            </w:r>
          </w:p>
        </w:tc>
        <w:tc>
          <w:tcPr>
            <w:tcW w:w="1337" w:type="dxa"/>
            <w:tcBorders>
              <w:top w:val="single" w:sz="8" w:space="0" w:color="000000"/>
              <w:left w:val="nil"/>
              <w:bottom w:val="single" w:sz="8" w:space="0" w:color="000000"/>
              <w:right w:val="nil"/>
            </w:tcBorders>
            <w:shd w:val="clear" w:color="auto" w:fill="auto"/>
            <w:tcMar>
              <w:top w:w="56" w:type="dxa"/>
              <w:left w:w="56" w:type="dxa"/>
              <w:bottom w:w="56" w:type="dxa"/>
              <w:right w:w="56" w:type="dxa"/>
            </w:tcMar>
          </w:tcPr>
          <w:p w14:paraId="78562BAE" w14:textId="77777777" w:rsidR="000D77B7" w:rsidRPr="00D006A6" w:rsidRDefault="000D77B7" w:rsidP="00647476">
            <w:pPr>
              <w:spacing w:line="360" w:lineRule="auto"/>
              <w:jc w:val="right"/>
            </w:pPr>
            <w:r w:rsidRPr="00D006A6">
              <w:t>P1</w:t>
            </w:r>
          </w:p>
        </w:tc>
        <w:tc>
          <w:tcPr>
            <w:tcW w:w="1337" w:type="dxa"/>
            <w:tcBorders>
              <w:top w:val="single" w:sz="8" w:space="0" w:color="000000"/>
              <w:left w:val="nil"/>
              <w:bottom w:val="single" w:sz="8" w:space="0" w:color="000000"/>
              <w:right w:val="nil"/>
            </w:tcBorders>
            <w:shd w:val="clear" w:color="auto" w:fill="auto"/>
            <w:tcMar>
              <w:top w:w="56" w:type="dxa"/>
              <w:left w:w="56" w:type="dxa"/>
              <w:bottom w:w="56" w:type="dxa"/>
              <w:right w:w="56" w:type="dxa"/>
            </w:tcMar>
          </w:tcPr>
          <w:p w14:paraId="1CD6AF96" w14:textId="77777777" w:rsidR="000D77B7" w:rsidRPr="00D006A6" w:rsidRDefault="000D77B7" w:rsidP="00647476">
            <w:pPr>
              <w:spacing w:line="360" w:lineRule="auto"/>
              <w:jc w:val="right"/>
            </w:pPr>
            <w:r w:rsidRPr="00D006A6">
              <w:t>P2</w:t>
            </w:r>
          </w:p>
        </w:tc>
      </w:tr>
      <w:tr w:rsidR="000D77B7" w:rsidRPr="00D006A6" w14:paraId="51E98DA2" w14:textId="77777777" w:rsidTr="00647476">
        <w:trPr>
          <w:cantSplit/>
        </w:trPr>
        <w:tc>
          <w:tcPr>
            <w:tcW w:w="1337" w:type="dxa"/>
            <w:tcBorders>
              <w:top w:val="nil"/>
              <w:left w:val="nil"/>
              <w:bottom w:val="nil"/>
              <w:right w:val="nil"/>
            </w:tcBorders>
            <w:shd w:val="clear" w:color="auto" w:fill="auto"/>
            <w:tcMar>
              <w:top w:w="56" w:type="dxa"/>
              <w:left w:w="56" w:type="dxa"/>
              <w:bottom w:w="56" w:type="dxa"/>
              <w:right w:w="56" w:type="dxa"/>
            </w:tcMar>
          </w:tcPr>
          <w:p w14:paraId="6857CE80" w14:textId="77777777" w:rsidR="000D77B7" w:rsidRPr="00D006A6" w:rsidRDefault="000D77B7" w:rsidP="00647476">
            <w:pPr>
              <w:spacing w:line="360" w:lineRule="auto"/>
            </w:pPr>
            <w:r w:rsidRPr="00D006A6">
              <w:t>Density</w:t>
            </w:r>
          </w:p>
        </w:tc>
        <w:tc>
          <w:tcPr>
            <w:tcW w:w="1337" w:type="dxa"/>
            <w:tcBorders>
              <w:top w:val="nil"/>
              <w:left w:val="nil"/>
              <w:bottom w:val="nil"/>
              <w:right w:val="nil"/>
            </w:tcBorders>
            <w:shd w:val="clear" w:color="auto" w:fill="auto"/>
            <w:tcMar>
              <w:top w:w="56" w:type="dxa"/>
              <w:left w:w="56" w:type="dxa"/>
              <w:bottom w:w="56" w:type="dxa"/>
              <w:right w:w="56" w:type="dxa"/>
            </w:tcMar>
          </w:tcPr>
          <w:p w14:paraId="0B99ED54" w14:textId="77777777" w:rsidR="000D77B7" w:rsidRPr="00D006A6" w:rsidRDefault="000D77B7" w:rsidP="00647476">
            <w:pPr>
              <w:spacing w:line="360" w:lineRule="auto"/>
              <w:jc w:val="right"/>
            </w:pPr>
            <w:r w:rsidRPr="00D006A6">
              <w:t>0.16</w:t>
            </w:r>
          </w:p>
        </w:tc>
        <w:tc>
          <w:tcPr>
            <w:tcW w:w="1337" w:type="dxa"/>
            <w:tcBorders>
              <w:top w:val="nil"/>
              <w:left w:val="nil"/>
              <w:bottom w:val="nil"/>
              <w:right w:val="nil"/>
            </w:tcBorders>
            <w:shd w:val="clear" w:color="auto" w:fill="auto"/>
            <w:tcMar>
              <w:top w:w="56" w:type="dxa"/>
              <w:left w:w="56" w:type="dxa"/>
              <w:bottom w:w="56" w:type="dxa"/>
              <w:right w:w="56" w:type="dxa"/>
            </w:tcMar>
          </w:tcPr>
          <w:p w14:paraId="2B32676A" w14:textId="77777777" w:rsidR="000D77B7" w:rsidRPr="00D006A6" w:rsidRDefault="000D77B7" w:rsidP="00647476">
            <w:pPr>
              <w:spacing w:line="360" w:lineRule="auto"/>
              <w:jc w:val="right"/>
            </w:pPr>
            <w:r w:rsidRPr="00D006A6">
              <w:t>0.29</w:t>
            </w:r>
          </w:p>
        </w:tc>
        <w:tc>
          <w:tcPr>
            <w:tcW w:w="1337" w:type="dxa"/>
            <w:tcBorders>
              <w:top w:val="nil"/>
              <w:left w:val="nil"/>
              <w:bottom w:val="nil"/>
              <w:right w:val="nil"/>
            </w:tcBorders>
            <w:shd w:val="clear" w:color="auto" w:fill="auto"/>
            <w:tcMar>
              <w:top w:w="56" w:type="dxa"/>
              <w:left w:w="56" w:type="dxa"/>
              <w:bottom w:w="56" w:type="dxa"/>
              <w:right w:w="56" w:type="dxa"/>
            </w:tcMar>
          </w:tcPr>
          <w:p w14:paraId="47B61451" w14:textId="77777777" w:rsidR="000D77B7" w:rsidRPr="00D006A6" w:rsidRDefault="000D77B7" w:rsidP="00647476">
            <w:pPr>
              <w:spacing w:line="360" w:lineRule="auto"/>
              <w:jc w:val="right"/>
            </w:pPr>
            <w:r w:rsidRPr="00D006A6">
              <w:t>0.23</w:t>
            </w:r>
          </w:p>
        </w:tc>
        <w:tc>
          <w:tcPr>
            <w:tcW w:w="1337" w:type="dxa"/>
            <w:tcBorders>
              <w:top w:val="nil"/>
              <w:left w:val="nil"/>
              <w:bottom w:val="nil"/>
              <w:right w:val="nil"/>
            </w:tcBorders>
            <w:shd w:val="clear" w:color="auto" w:fill="auto"/>
            <w:tcMar>
              <w:top w:w="56" w:type="dxa"/>
              <w:left w:w="56" w:type="dxa"/>
              <w:bottom w:w="56" w:type="dxa"/>
              <w:right w:w="56" w:type="dxa"/>
            </w:tcMar>
          </w:tcPr>
          <w:p w14:paraId="2F3633DB" w14:textId="77777777" w:rsidR="000D77B7" w:rsidRPr="00D006A6" w:rsidRDefault="000D77B7" w:rsidP="00647476">
            <w:pPr>
              <w:spacing w:line="360" w:lineRule="auto"/>
              <w:jc w:val="right"/>
            </w:pPr>
            <w:r w:rsidRPr="00D006A6">
              <w:t>0.22</w:t>
            </w:r>
          </w:p>
        </w:tc>
        <w:tc>
          <w:tcPr>
            <w:tcW w:w="1337" w:type="dxa"/>
            <w:tcBorders>
              <w:top w:val="nil"/>
              <w:left w:val="nil"/>
              <w:bottom w:val="nil"/>
              <w:right w:val="nil"/>
            </w:tcBorders>
            <w:shd w:val="clear" w:color="auto" w:fill="auto"/>
            <w:tcMar>
              <w:top w:w="56" w:type="dxa"/>
              <w:left w:w="56" w:type="dxa"/>
              <w:bottom w:w="56" w:type="dxa"/>
              <w:right w:w="56" w:type="dxa"/>
            </w:tcMar>
          </w:tcPr>
          <w:p w14:paraId="4D701686" w14:textId="77777777" w:rsidR="000D77B7" w:rsidRPr="00D006A6" w:rsidRDefault="000D77B7" w:rsidP="00647476">
            <w:pPr>
              <w:spacing w:line="360" w:lineRule="auto"/>
              <w:jc w:val="right"/>
            </w:pPr>
            <w:r w:rsidRPr="00D006A6">
              <w:t>0.35</w:t>
            </w:r>
          </w:p>
        </w:tc>
        <w:tc>
          <w:tcPr>
            <w:tcW w:w="1337" w:type="dxa"/>
            <w:tcBorders>
              <w:top w:val="nil"/>
              <w:left w:val="nil"/>
              <w:bottom w:val="nil"/>
              <w:right w:val="nil"/>
            </w:tcBorders>
            <w:shd w:val="clear" w:color="auto" w:fill="auto"/>
            <w:tcMar>
              <w:top w:w="56" w:type="dxa"/>
              <w:left w:w="56" w:type="dxa"/>
              <w:bottom w:w="56" w:type="dxa"/>
              <w:right w:w="56" w:type="dxa"/>
            </w:tcMar>
          </w:tcPr>
          <w:p w14:paraId="601CF4D6" w14:textId="77777777" w:rsidR="000D77B7" w:rsidRPr="00D006A6" w:rsidRDefault="000D77B7" w:rsidP="00647476">
            <w:pPr>
              <w:spacing w:line="360" w:lineRule="auto"/>
              <w:jc w:val="right"/>
            </w:pPr>
            <w:r w:rsidRPr="00D006A6">
              <w:t>0.32</w:t>
            </w:r>
          </w:p>
        </w:tc>
      </w:tr>
      <w:tr w:rsidR="000D77B7" w:rsidRPr="00D006A6" w14:paraId="0E6AED58" w14:textId="77777777" w:rsidTr="00647476">
        <w:trPr>
          <w:cantSplit/>
        </w:trPr>
        <w:tc>
          <w:tcPr>
            <w:tcW w:w="1337" w:type="dxa"/>
            <w:tcBorders>
              <w:top w:val="nil"/>
              <w:left w:val="nil"/>
              <w:bottom w:val="nil"/>
              <w:right w:val="nil"/>
            </w:tcBorders>
            <w:shd w:val="clear" w:color="auto" w:fill="auto"/>
            <w:tcMar>
              <w:top w:w="56" w:type="dxa"/>
              <w:left w:w="56" w:type="dxa"/>
              <w:bottom w:w="56" w:type="dxa"/>
              <w:right w:w="56" w:type="dxa"/>
            </w:tcMar>
          </w:tcPr>
          <w:p w14:paraId="07EB5C2B" w14:textId="77777777" w:rsidR="000D77B7" w:rsidRPr="00D006A6" w:rsidRDefault="000D77B7" w:rsidP="00647476">
            <w:pPr>
              <w:spacing w:line="360" w:lineRule="auto"/>
            </w:pPr>
            <w:r w:rsidRPr="00D006A6">
              <w:t>Diameter</w:t>
            </w:r>
          </w:p>
        </w:tc>
        <w:tc>
          <w:tcPr>
            <w:tcW w:w="1337" w:type="dxa"/>
            <w:tcBorders>
              <w:top w:val="nil"/>
              <w:left w:val="nil"/>
              <w:bottom w:val="nil"/>
              <w:right w:val="nil"/>
            </w:tcBorders>
            <w:shd w:val="clear" w:color="auto" w:fill="auto"/>
            <w:tcMar>
              <w:top w:w="56" w:type="dxa"/>
              <w:left w:w="56" w:type="dxa"/>
              <w:bottom w:w="56" w:type="dxa"/>
              <w:right w:w="56" w:type="dxa"/>
            </w:tcMar>
          </w:tcPr>
          <w:p w14:paraId="6B3B88B4" w14:textId="77777777" w:rsidR="000D77B7" w:rsidRPr="00D006A6" w:rsidRDefault="000D77B7" w:rsidP="00647476">
            <w:pPr>
              <w:spacing w:line="360" w:lineRule="auto"/>
              <w:jc w:val="right"/>
            </w:pPr>
            <w:r w:rsidRPr="00D006A6">
              <w:t>4</w:t>
            </w:r>
          </w:p>
        </w:tc>
        <w:tc>
          <w:tcPr>
            <w:tcW w:w="1337" w:type="dxa"/>
            <w:tcBorders>
              <w:top w:val="nil"/>
              <w:left w:val="nil"/>
              <w:bottom w:val="nil"/>
              <w:right w:val="nil"/>
            </w:tcBorders>
            <w:shd w:val="clear" w:color="auto" w:fill="auto"/>
            <w:tcMar>
              <w:top w:w="56" w:type="dxa"/>
              <w:left w:w="56" w:type="dxa"/>
              <w:bottom w:w="56" w:type="dxa"/>
              <w:right w:w="56" w:type="dxa"/>
            </w:tcMar>
          </w:tcPr>
          <w:p w14:paraId="65F84C3D" w14:textId="77777777" w:rsidR="000D77B7" w:rsidRPr="00D006A6" w:rsidRDefault="000D77B7" w:rsidP="00647476">
            <w:pPr>
              <w:spacing w:line="360" w:lineRule="auto"/>
              <w:jc w:val="right"/>
            </w:pPr>
            <w:r w:rsidRPr="00D006A6">
              <w:t>3</w:t>
            </w:r>
          </w:p>
        </w:tc>
        <w:tc>
          <w:tcPr>
            <w:tcW w:w="1337" w:type="dxa"/>
            <w:tcBorders>
              <w:top w:val="nil"/>
              <w:left w:val="nil"/>
              <w:bottom w:val="nil"/>
              <w:right w:val="nil"/>
            </w:tcBorders>
            <w:shd w:val="clear" w:color="auto" w:fill="auto"/>
            <w:tcMar>
              <w:top w:w="56" w:type="dxa"/>
              <w:left w:w="56" w:type="dxa"/>
              <w:bottom w:w="56" w:type="dxa"/>
              <w:right w:w="56" w:type="dxa"/>
            </w:tcMar>
          </w:tcPr>
          <w:p w14:paraId="01919AE7" w14:textId="77777777" w:rsidR="000D77B7" w:rsidRPr="00D006A6" w:rsidRDefault="000D77B7" w:rsidP="00647476">
            <w:pPr>
              <w:spacing w:line="360" w:lineRule="auto"/>
              <w:jc w:val="right"/>
            </w:pPr>
            <w:r w:rsidRPr="00D006A6">
              <w:t>4</w:t>
            </w:r>
          </w:p>
        </w:tc>
        <w:tc>
          <w:tcPr>
            <w:tcW w:w="1337" w:type="dxa"/>
            <w:tcBorders>
              <w:top w:val="nil"/>
              <w:left w:val="nil"/>
              <w:bottom w:val="nil"/>
              <w:right w:val="nil"/>
            </w:tcBorders>
            <w:shd w:val="clear" w:color="auto" w:fill="auto"/>
            <w:tcMar>
              <w:top w:w="56" w:type="dxa"/>
              <w:left w:w="56" w:type="dxa"/>
              <w:bottom w:w="56" w:type="dxa"/>
              <w:right w:w="56" w:type="dxa"/>
            </w:tcMar>
          </w:tcPr>
          <w:p w14:paraId="49F0421F" w14:textId="77777777" w:rsidR="000D77B7" w:rsidRPr="00D006A6" w:rsidRDefault="000D77B7" w:rsidP="00647476">
            <w:pPr>
              <w:spacing w:line="360" w:lineRule="auto"/>
              <w:jc w:val="right"/>
            </w:pPr>
            <w:r w:rsidRPr="00D006A6">
              <w:t>4</w:t>
            </w:r>
          </w:p>
        </w:tc>
        <w:tc>
          <w:tcPr>
            <w:tcW w:w="1337" w:type="dxa"/>
            <w:tcBorders>
              <w:top w:val="nil"/>
              <w:left w:val="nil"/>
              <w:bottom w:val="nil"/>
              <w:right w:val="nil"/>
            </w:tcBorders>
            <w:shd w:val="clear" w:color="auto" w:fill="auto"/>
            <w:tcMar>
              <w:top w:w="56" w:type="dxa"/>
              <w:left w:w="56" w:type="dxa"/>
              <w:bottom w:w="56" w:type="dxa"/>
              <w:right w:w="56" w:type="dxa"/>
            </w:tcMar>
          </w:tcPr>
          <w:p w14:paraId="21256D91" w14:textId="77777777" w:rsidR="000D77B7" w:rsidRPr="00D006A6" w:rsidRDefault="000D77B7" w:rsidP="00647476">
            <w:pPr>
              <w:spacing w:line="360" w:lineRule="auto"/>
              <w:jc w:val="right"/>
            </w:pPr>
            <w:r w:rsidRPr="00D006A6">
              <w:t>3</w:t>
            </w:r>
          </w:p>
        </w:tc>
        <w:tc>
          <w:tcPr>
            <w:tcW w:w="1337" w:type="dxa"/>
            <w:tcBorders>
              <w:top w:val="nil"/>
              <w:left w:val="nil"/>
              <w:bottom w:val="nil"/>
              <w:right w:val="nil"/>
            </w:tcBorders>
            <w:shd w:val="clear" w:color="auto" w:fill="auto"/>
            <w:tcMar>
              <w:top w:w="56" w:type="dxa"/>
              <w:left w:w="56" w:type="dxa"/>
              <w:bottom w:w="56" w:type="dxa"/>
              <w:right w:w="56" w:type="dxa"/>
            </w:tcMar>
          </w:tcPr>
          <w:p w14:paraId="33E90B80" w14:textId="77777777" w:rsidR="000D77B7" w:rsidRPr="00D006A6" w:rsidRDefault="000D77B7" w:rsidP="00647476">
            <w:pPr>
              <w:spacing w:line="360" w:lineRule="auto"/>
              <w:jc w:val="right"/>
            </w:pPr>
            <w:r w:rsidRPr="00D006A6">
              <w:t>4</w:t>
            </w:r>
          </w:p>
        </w:tc>
      </w:tr>
      <w:tr w:rsidR="000D77B7" w:rsidRPr="00D006A6" w14:paraId="5DDF4E4B" w14:textId="77777777" w:rsidTr="00647476">
        <w:trPr>
          <w:cantSplit/>
        </w:trPr>
        <w:tc>
          <w:tcPr>
            <w:tcW w:w="1337" w:type="dxa"/>
            <w:tcBorders>
              <w:top w:val="nil"/>
              <w:left w:val="nil"/>
              <w:bottom w:val="nil"/>
              <w:right w:val="nil"/>
            </w:tcBorders>
            <w:shd w:val="clear" w:color="auto" w:fill="auto"/>
            <w:tcMar>
              <w:top w:w="56" w:type="dxa"/>
              <w:left w:w="56" w:type="dxa"/>
              <w:bottom w:w="56" w:type="dxa"/>
              <w:right w:w="56" w:type="dxa"/>
            </w:tcMar>
          </w:tcPr>
          <w:p w14:paraId="371FF327" w14:textId="77777777" w:rsidR="000D77B7" w:rsidRPr="00D006A6" w:rsidRDefault="000D77B7" w:rsidP="00647476">
            <w:pPr>
              <w:spacing w:line="360" w:lineRule="auto"/>
              <w:rPr>
                <w:vertAlign w:val="superscript"/>
              </w:rPr>
            </w:pPr>
            <w:r w:rsidRPr="00D006A6">
              <w:t>Clustering coefficient</w:t>
            </w:r>
            <w:r w:rsidRPr="00D006A6">
              <w:rPr>
                <w:vertAlign w:val="superscript"/>
              </w:rPr>
              <w:t>1</w:t>
            </w:r>
          </w:p>
        </w:tc>
        <w:tc>
          <w:tcPr>
            <w:tcW w:w="1337" w:type="dxa"/>
            <w:tcBorders>
              <w:top w:val="nil"/>
              <w:left w:val="nil"/>
              <w:bottom w:val="nil"/>
              <w:right w:val="nil"/>
            </w:tcBorders>
            <w:shd w:val="clear" w:color="auto" w:fill="auto"/>
            <w:tcMar>
              <w:top w:w="56" w:type="dxa"/>
              <w:left w:w="56" w:type="dxa"/>
              <w:bottom w:w="56" w:type="dxa"/>
              <w:right w:w="56" w:type="dxa"/>
            </w:tcMar>
          </w:tcPr>
          <w:p w14:paraId="5FC0031F" w14:textId="77777777" w:rsidR="000D77B7" w:rsidRPr="00D006A6" w:rsidRDefault="000D77B7" w:rsidP="00647476">
            <w:pPr>
              <w:spacing w:line="360" w:lineRule="auto"/>
              <w:jc w:val="right"/>
            </w:pPr>
            <w:r w:rsidRPr="00D006A6">
              <w:t>0.44 (0.16, p&lt;0.001)</w:t>
            </w:r>
          </w:p>
        </w:tc>
        <w:tc>
          <w:tcPr>
            <w:tcW w:w="1337" w:type="dxa"/>
            <w:tcBorders>
              <w:top w:val="nil"/>
              <w:left w:val="nil"/>
              <w:bottom w:val="nil"/>
              <w:right w:val="nil"/>
            </w:tcBorders>
            <w:shd w:val="clear" w:color="auto" w:fill="auto"/>
            <w:tcMar>
              <w:top w:w="56" w:type="dxa"/>
              <w:left w:w="56" w:type="dxa"/>
              <w:bottom w:w="56" w:type="dxa"/>
              <w:right w:w="56" w:type="dxa"/>
            </w:tcMar>
          </w:tcPr>
          <w:p w14:paraId="6444A1F0" w14:textId="77777777" w:rsidR="000D77B7" w:rsidRPr="00D006A6" w:rsidRDefault="000D77B7" w:rsidP="00647476">
            <w:pPr>
              <w:spacing w:line="360" w:lineRule="auto"/>
              <w:jc w:val="right"/>
            </w:pPr>
            <w:r w:rsidRPr="00D006A6">
              <w:t>0.57 (0.29, p&lt;0.001)</w:t>
            </w:r>
          </w:p>
        </w:tc>
        <w:tc>
          <w:tcPr>
            <w:tcW w:w="1337" w:type="dxa"/>
            <w:tcBorders>
              <w:top w:val="nil"/>
              <w:left w:val="nil"/>
              <w:bottom w:val="nil"/>
              <w:right w:val="nil"/>
            </w:tcBorders>
            <w:shd w:val="clear" w:color="auto" w:fill="auto"/>
            <w:tcMar>
              <w:top w:w="56" w:type="dxa"/>
              <w:left w:w="56" w:type="dxa"/>
              <w:bottom w:w="56" w:type="dxa"/>
              <w:right w:w="56" w:type="dxa"/>
            </w:tcMar>
          </w:tcPr>
          <w:p w14:paraId="380560AF" w14:textId="77777777" w:rsidR="000D77B7" w:rsidRPr="00D006A6" w:rsidRDefault="000D77B7" w:rsidP="00647476">
            <w:pPr>
              <w:spacing w:line="360" w:lineRule="auto"/>
              <w:jc w:val="right"/>
            </w:pPr>
            <w:r w:rsidRPr="00D006A6">
              <w:t>0.49 (0.22, p&lt;0.001)</w:t>
            </w:r>
          </w:p>
        </w:tc>
        <w:tc>
          <w:tcPr>
            <w:tcW w:w="1337" w:type="dxa"/>
            <w:tcBorders>
              <w:top w:val="nil"/>
              <w:left w:val="nil"/>
              <w:bottom w:val="nil"/>
              <w:right w:val="nil"/>
            </w:tcBorders>
            <w:shd w:val="clear" w:color="auto" w:fill="auto"/>
            <w:tcMar>
              <w:top w:w="56" w:type="dxa"/>
              <w:left w:w="56" w:type="dxa"/>
              <w:bottom w:w="56" w:type="dxa"/>
              <w:right w:w="56" w:type="dxa"/>
            </w:tcMar>
          </w:tcPr>
          <w:p w14:paraId="415AF403" w14:textId="77777777" w:rsidR="000D77B7" w:rsidRPr="00D006A6" w:rsidRDefault="000D77B7" w:rsidP="00647476">
            <w:pPr>
              <w:spacing w:line="360" w:lineRule="auto"/>
              <w:jc w:val="right"/>
            </w:pPr>
            <w:r w:rsidRPr="00D006A6">
              <w:t>0.55 (0.22, p&lt;0.001)</w:t>
            </w:r>
          </w:p>
        </w:tc>
        <w:tc>
          <w:tcPr>
            <w:tcW w:w="1337" w:type="dxa"/>
            <w:tcBorders>
              <w:top w:val="nil"/>
              <w:left w:val="nil"/>
              <w:bottom w:val="nil"/>
              <w:right w:val="nil"/>
            </w:tcBorders>
            <w:shd w:val="clear" w:color="auto" w:fill="auto"/>
            <w:tcMar>
              <w:top w:w="56" w:type="dxa"/>
              <w:left w:w="56" w:type="dxa"/>
              <w:bottom w:w="56" w:type="dxa"/>
              <w:right w:w="56" w:type="dxa"/>
            </w:tcMar>
          </w:tcPr>
          <w:p w14:paraId="594FFA25" w14:textId="77777777" w:rsidR="000D77B7" w:rsidRPr="00D006A6" w:rsidRDefault="000D77B7" w:rsidP="00647476">
            <w:pPr>
              <w:spacing w:line="360" w:lineRule="auto"/>
              <w:jc w:val="right"/>
            </w:pPr>
            <w:r w:rsidRPr="00D006A6">
              <w:t>0.61 (0.34, p&lt;0.001)</w:t>
            </w:r>
          </w:p>
        </w:tc>
        <w:tc>
          <w:tcPr>
            <w:tcW w:w="1337" w:type="dxa"/>
            <w:tcBorders>
              <w:top w:val="nil"/>
              <w:left w:val="nil"/>
              <w:bottom w:val="nil"/>
              <w:right w:val="nil"/>
            </w:tcBorders>
            <w:shd w:val="clear" w:color="auto" w:fill="auto"/>
            <w:tcMar>
              <w:top w:w="56" w:type="dxa"/>
              <w:left w:w="56" w:type="dxa"/>
              <w:bottom w:w="56" w:type="dxa"/>
              <w:right w:w="56" w:type="dxa"/>
            </w:tcMar>
          </w:tcPr>
          <w:p w14:paraId="6C3C3C39" w14:textId="77777777" w:rsidR="000D77B7" w:rsidRPr="00D006A6" w:rsidRDefault="000D77B7" w:rsidP="00647476">
            <w:pPr>
              <w:spacing w:line="360" w:lineRule="auto"/>
              <w:jc w:val="right"/>
            </w:pPr>
            <w:r w:rsidRPr="00D006A6">
              <w:t>0.55 (0.32, p&lt;0.001)</w:t>
            </w:r>
          </w:p>
        </w:tc>
      </w:tr>
      <w:tr w:rsidR="000D77B7" w:rsidRPr="00D006A6" w14:paraId="652089F3" w14:textId="77777777" w:rsidTr="00647476">
        <w:trPr>
          <w:cantSplit/>
        </w:trPr>
        <w:tc>
          <w:tcPr>
            <w:tcW w:w="1337" w:type="dxa"/>
            <w:tcBorders>
              <w:top w:val="nil"/>
              <w:left w:val="nil"/>
              <w:bottom w:val="nil"/>
              <w:right w:val="nil"/>
            </w:tcBorders>
            <w:shd w:val="clear" w:color="auto" w:fill="auto"/>
            <w:tcMar>
              <w:top w:w="56" w:type="dxa"/>
              <w:left w:w="56" w:type="dxa"/>
              <w:bottom w:w="56" w:type="dxa"/>
              <w:right w:w="56" w:type="dxa"/>
            </w:tcMar>
          </w:tcPr>
          <w:p w14:paraId="5ACB6930" w14:textId="77777777" w:rsidR="000D77B7" w:rsidRPr="00D006A6" w:rsidRDefault="000D77B7" w:rsidP="00647476">
            <w:pPr>
              <w:spacing w:line="360" w:lineRule="auto"/>
              <w:rPr>
                <w:vertAlign w:val="superscript"/>
              </w:rPr>
            </w:pPr>
            <w:r w:rsidRPr="00D006A6">
              <w:t>Average path length</w:t>
            </w:r>
            <w:r w:rsidRPr="00D006A6">
              <w:rPr>
                <w:vertAlign w:val="superscript"/>
              </w:rPr>
              <w:t>1</w:t>
            </w:r>
          </w:p>
        </w:tc>
        <w:tc>
          <w:tcPr>
            <w:tcW w:w="1337" w:type="dxa"/>
            <w:tcBorders>
              <w:top w:val="nil"/>
              <w:left w:val="nil"/>
              <w:bottom w:val="nil"/>
              <w:right w:val="nil"/>
            </w:tcBorders>
            <w:shd w:val="clear" w:color="auto" w:fill="auto"/>
            <w:tcMar>
              <w:top w:w="56" w:type="dxa"/>
              <w:left w:w="56" w:type="dxa"/>
              <w:bottom w:w="56" w:type="dxa"/>
              <w:right w:w="56" w:type="dxa"/>
            </w:tcMar>
          </w:tcPr>
          <w:p w14:paraId="488F3D64" w14:textId="77777777" w:rsidR="000D77B7" w:rsidRPr="00D006A6" w:rsidRDefault="000D77B7" w:rsidP="00647476">
            <w:pPr>
              <w:spacing w:line="360" w:lineRule="auto"/>
              <w:jc w:val="right"/>
            </w:pPr>
            <w:r w:rsidRPr="00D006A6">
              <w:t>2.2 (2.0, p=1)</w:t>
            </w:r>
          </w:p>
        </w:tc>
        <w:tc>
          <w:tcPr>
            <w:tcW w:w="1337" w:type="dxa"/>
            <w:tcBorders>
              <w:top w:val="nil"/>
              <w:left w:val="nil"/>
              <w:bottom w:val="nil"/>
              <w:right w:val="nil"/>
            </w:tcBorders>
            <w:shd w:val="clear" w:color="auto" w:fill="auto"/>
            <w:tcMar>
              <w:top w:w="56" w:type="dxa"/>
              <w:left w:w="56" w:type="dxa"/>
              <w:bottom w:w="56" w:type="dxa"/>
              <w:right w:w="56" w:type="dxa"/>
            </w:tcMar>
          </w:tcPr>
          <w:p w14:paraId="3A32EED5" w14:textId="77777777" w:rsidR="000D77B7" w:rsidRPr="00D006A6" w:rsidRDefault="000D77B7" w:rsidP="00647476">
            <w:pPr>
              <w:spacing w:line="360" w:lineRule="auto"/>
              <w:jc w:val="right"/>
            </w:pPr>
            <w:r w:rsidRPr="00D006A6">
              <w:t>1.8 (1.7, p=1)</w:t>
            </w:r>
          </w:p>
        </w:tc>
        <w:tc>
          <w:tcPr>
            <w:tcW w:w="1337" w:type="dxa"/>
            <w:tcBorders>
              <w:top w:val="nil"/>
              <w:left w:val="nil"/>
              <w:bottom w:val="nil"/>
              <w:right w:val="nil"/>
            </w:tcBorders>
            <w:shd w:val="clear" w:color="auto" w:fill="auto"/>
            <w:tcMar>
              <w:top w:w="56" w:type="dxa"/>
              <w:left w:w="56" w:type="dxa"/>
              <w:bottom w:w="56" w:type="dxa"/>
              <w:right w:w="56" w:type="dxa"/>
            </w:tcMar>
          </w:tcPr>
          <w:p w14:paraId="4F01427C" w14:textId="77777777" w:rsidR="000D77B7" w:rsidRPr="00D006A6" w:rsidRDefault="000D77B7" w:rsidP="00647476">
            <w:pPr>
              <w:spacing w:line="360" w:lineRule="auto"/>
              <w:jc w:val="right"/>
            </w:pPr>
            <w:r w:rsidRPr="00D006A6">
              <w:t>1.9 (1.8, p=1)</w:t>
            </w:r>
          </w:p>
        </w:tc>
        <w:tc>
          <w:tcPr>
            <w:tcW w:w="1337" w:type="dxa"/>
            <w:tcBorders>
              <w:top w:val="nil"/>
              <w:left w:val="nil"/>
              <w:bottom w:val="nil"/>
              <w:right w:val="nil"/>
            </w:tcBorders>
            <w:shd w:val="clear" w:color="auto" w:fill="auto"/>
            <w:tcMar>
              <w:top w:w="56" w:type="dxa"/>
              <w:left w:w="56" w:type="dxa"/>
              <w:bottom w:w="56" w:type="dxa"/>
              <w:right w:w="56" w:type="dxa"/>
            </w:tcMar>
          </w:tcPr>
          <w:p w14:paraId="7E607878" w14:textId="77777777" w:rsidR="000D77B7" w:rsidRPr="00D006A6" w:rsidRDefault="000D77B7" w:rsidP="00647476">
            <w:pPr>
              <w:spacing w:line="360" w:lineRule="auto"/>
              <w:jc w:val="right"/>
            </w:pPr>
            <w:r w:rsidRPr="00D006A6">
              <w:t>2.1 (1.9, p=1)</w:t>
            </w:r>
          </w:p>
        </w:tc>
        <w:tc>
          <w:tcPr>
            <w:tcW w:w="1337" w:type="dxa"/>
            <w:tcBorders>
              <w:top w:val="nil"/>
              <w:left w:val="nil"/>
              <w:bottom w:val="nil"/>
              <w:right w:val="nil"/>
            </w:tcBorders>
            <w:shd w:val="clear" w:color="auto" w:fill="auto"/>
            <w:tcMar>
              <w:top w:w="56" w:type="dxa"/>
              <w:left w:w="56" w:type="dxa"/>
              <w:bottom w:w="56" w:type="dxa"/>
              <w:right w:w="56" w:type="dxa"/>
            </w:tcMar>
          </w:tcPr>
          <w:p w14:paraId="55FA833C" w14:textId="77777777" w:rsidR="000D77B7" w:rsidRPr="00D006A6" w:rsidRDefault="000D77B7" w:rsidP="00647476">
            <w:pPr>
              <w:spacing w:line="360" w:lineRule="auto"/>
              <w:jc w:val="right"/>
            </w:pPr>
            <w:r w:rsidRPr="00D006A6">
              <w:t>1.8 (1.7, p=1)</w:t>
            </w:r>
          </w:p>
        </w:tc>
        <w:tc>
          <w:tcPr>
            <w:tcW w:w="1337" w:type="dxa"/>
            <w:tcBorders>
              <w:top w:val="nil"/>
              <w:left w:val="nil"/>
              <w:bottom w:val="nil"/>
              <w:right w:val="nil"/>
            </w:tcBorders>
            <w:shd w:val="clear" w:color="auto" w:fill="auto"/>
            <w:tcMar>
              <w:top w:w="56" w:type="dxa"/>
              <w:left w:w="56" w:type="dxa"/>
              <w:bottom w:w="56" w:type="dxa"/>
              <w:right w:w="56" w:type="dxa"/>
            </w:tcMar>
          </w:tcPr>
          <w:p w14:paraId="06898784" w14:textId="77777777" w:rsidR="000D77B7" w:rsidRPr="00D006A6" w:rsidRDefault="000D77B7" w:rsidP="00647476">
            <w:pPr>
              <w:spacing w:line="360" w:lineRule="auto"/>
              <w:jc w:val="right"/>
            </w:pPr>
            <w:r w:rsidRPr="00D006A6">
              <w:t>1.8 (1.7, p=1)</w:t>
            </w:r>
          </w:p>
        </w:tc>
      </w:tr>
      <w:tr w:rsidR="000D77B7" w:rsidRPr="00D006A6" w14:paraId="06DC076C" w14:textId="77777777" w:rsidTr="00647476">
        <w:trPr>
          <w:cantSplit/>
        </w:trPr>
        <w:tc>
          <w:tcPr>
            <w:tcW w:w="1337" w:type="dxa"/>
            <w:tcBorders>
              <w:top w:val="nil"/>
              <w:left w:val="nil"/>
              <w:bottom w:val="nil"/>
              <w:right w:val="nil"/>
            </w:tcBorders>
            <w:shd w:val="clear" w:color="auto" w:fill="auto"/>
            <w:tcMar>
              <w:top w:w="56" w:type="dxa"/>
              <w:left w:w="56" w:type="dxa"/>
              <w:bottom w:w="56" w:type="dxa"/>
              <w:right w:w="56" w:type="dxa"/>
            </w:tcMar>
          </w:tcPr>
          <w:p w14:paraId="2C59158E" w14:textId="77777777" w:rsidR="000D77B7" w:rsidRPr="00D006A6" w:rsidRDefault="000D77B7" w:rsidP="00647476">
            <w:pPr>
              <w:spacing w:line="360" w:lineRule="auto"/>
            </w:pPr>
            <w:r w:rsidRPr="00D006A6">
              <w:lastRenderedPageBreak/>
              <w:t>Small-world index</w:t>
            </w:r>
          </w:p>
        </w:tc>
        <w:tc>
          <w:tcPr>
            <w:tcW w:w="1337" w:type="dxa"/>
            <w:tcBorders>
              <w:top w:val="nil"/>
              <w:left w:val="nil"/>
              <w:bottom w:val="nil"/>
              <w:right w:val="nil"/>
            </w:tcBorders>
            <w:shd w:val="clear" w:color="auto" w:fill="auto"/>
            <w:tcMar>
              <w:top w:w="56" w:type="dxa"/>
              <w:left w:w="56" w:type="dxa"/>
              <w:bottom w:w="56" w:type="dxa"/>
              <w:right w:w="56" w:type="dxa"/>
            </w:tcMar>
          </w:tcPr>
          <w:p w14:paraId="709CC019" w14:textId="77777777" w:rsidR="000D77B7" w:rsidRPr="00D006A6" w:rsidRDefault="000D77B7" w:rsidP="00647476">
            <w:pPr>
              <w:spacing w:line="360" w:lineRule="auto"/>
              <w:jc w:val="right"/>
            </w:pPr>
            <w:r w:rsidRPr="00D006A6">
              <w:t>2.8</w:t>
            </w:r>
          </w:p>
        </w:tc>
        <w:tc>
          <w:tcPr>
            <w:tcW w:w="1337" w:type="dxa"/>
            <w:tcBorders>
              <w:top w:val="nil"/>
              <w:left w:val="nil"/>
              <w:bottom w:val="nil"/>
              <w:right w:val="nil"/>
            </w:tcBorders>
            <w:shd w:val="clear" w:color="auto" w:fill="auto"/>
            <w:tcMar>
              <w:top w:w="56" w:type="dxa"/>
              <w:left w:w="56" w:type="dxa"/>
              <w:bottom w:w="56" w:type="dxa"/>
              <w:right w:w="56" w:type="dxa"/>
            </w:tcMar>
          </w:tcPr>
          <w:p w14:paraId="48828547" w14:textId="77777777" w:rsidR="000D77B7" w:rsidRPr="00D006A6" w:rsidRDefault="000D77B7" w:rsidP="00647476">
            <w:pPr>
              <w:spacing w:line="360" w:lineRule="auto"/>
              <w:jc w:val="right"/>
            </w:pPr>
            <w:r w:rsidRPr="00D006A6">
              <w:t>1.9</w:t>
            </w:r>
          </w:p>
        </w:tc>
        <w:tc>
          <w:tcPr>
            <w:tcW w:w="1337" w:type="dxa"/>
            <w:tcBorders>
              <w:top w:val="nil"/>
              <w:left w:val="nil"/>
              <w:bottom w:val="nil"/>
              <w:right w:val="nil"/>
            </w:tcBorders>
            <w:shd w:val="clear" w:color="auto" w:fill="auto"/>
            <w:tcMar>
              <w:top w:w="56" w:type="dxa"/>
              <w:left w:w="56" w:type="dxa"/>
              <w:bottom w:w="56" w:type="dxa"/>
              <w:right w:w="56" w:type="dxa"/>
            </w:tcMar>
          </w:tcPr>
          <w:p w14:paraId="523FDAEB" w14:textId="77777777" w:rsidR="000D77B7" w:rsidRPr="00D006A6" w:rsidRDefault="000D77B7" w:rsidP="00647476">
            <w:pPr>
              <w:spacing w:line="360" w:lineRule="auto"/>
              <w:jc w:val="right"/>
            </w:pPr>
            <w:r w:rsidRPr="00D006A6">
              <w:t>2.1</w:t>
            </w:r>
          </w:p>
        </w:tc>
        <w:tc>
          <w:tcPr>
            <w:tcW w:w="1337" w:type="dxa"/>
            <w:tcBorders>
              <w:top w:val="nil"/>
              <w:left w:val="nil"/>
              <w:bottom w:val="nil"/>
              <w:right w:val="nil"/>
            </w:tcBorders>
            <w:shd w:val="clear" w:color="auto" w:fill="auto"/>
            <w:tcMar>
              <w:top w:w="56" w:type="dxa"/>
              <w:left w:w="56" w:type="dxa"/>
              <w:bottom w:w="56" w:type="dxa"/>
              <w:right w:w="56" w:type="dxa"/>
            </w:tcMar>
          </w:tcPr>
          <w:p w14:paraId="76BE5950" w14:textId="77777777" w:rsidR="000D77B7" w:rsidRPr="00D006A6" w:rsidRDefault="000D77B7" w:rsidP="00647476">
            <w:pPr>
              <w:spacing w:line="360" w:lineRule="auto"/>
              <w:jc w:val="right"/>
            </w:pPr>
            <w:r w:rsidRPr="00D006A6">
              <w:t>2.4</w:t>
            </w:r>
          </w:p>
        </w:tc>
        <w:tc>
          <w:tcPr>
            <w:tcW w:w="1337" w:type="dxa"/>
            <w:tcBorders>
              <w:top w:val="nil"/>
              <w:left w:val="nil"/>
              <w:bottom w:val="nil"/>
              <w:right w:val="nil"/>
            </w:tcBorders>
            <w:shd w:val="clear" w:color="auto" w:fill="auto"/>
            <w:tcMar>
              <w:top w:w="56" w:type="dxa"/>
              <w:left w:w="56" w:type="dxa"/>
              <w:bottom w:w="56" w:type="dxa"/>
              <w:right w:w="56" w:type="dxa"/>
            </w:tcMar>
          </w:tcPr>
          <w:p w14:paraId="7F753A22" w14:textId="77777777" w:rsidR="000D77B7" w:rsidRPr="00D006A6" w:rsidRDefault="000D77B7" w:rsidP="00647476">
            <w:pPr>
              <w:spacing w:line="360" w:lineRule="auto"/>
              <w:jc w:val="right"/>
            </w:pPr>
            <w:r w:rsidRPr="00D006A6">
              <w:t>1.7</w:t>
            </w:r>
          </w:p>
        </w:tc>
        <w:tc>
          <w:tcPr>
            <w:tcW w:w="1337" w:type="dxa"/>
            <w:tcBorders>
              <w:top w:val="nil"/>
              <w:left w:val="nil"/>
              <w:bottom w:val="nil"/>
              <w:right w:val="nil"/>
            </w:tcBorders>
            <w:shd w:val="clear" w:color="auto" w:fill="auto"/>
            <w:tcMar>
              <w:top w:w="56" w:type="dxa"/>
              <w:left w:w="56" w:type="dxa"/>
              <w:bottom w:w="56" w:type="dxa"/>
              <w:right w:w="56" w:type="dxa"/>
            </w:tcMar>
          </w:tcPr>
          <w:p w14:paraId="4F443618" w14:textId="77777777" w:rsidR="000D77B7" w:rsidRPr="00D006A6" w:rsidRDefault="000D77B7" w:rsidP="00647476">
            <w:pPr>
              <w:spacing w:line="360" w:lineRule="auto"/>
              <w:jc w:val="right"/>
            </w:pPr>
            <w:r w:rsidRPr="00D006A6">
              <w:t>1.7</w:t>
            </w:r>
          </w:p>
        </w:tc>
      </w:tr>
      <w:tr w:rsidR="000D77B7" w:rsidRPr="00D006A6" w14:paraId="62DB5305" w14:textId="77777777" w:rsidTr="00647476">
        <w:trPr>
          <w:cantSplit/>
        </w:trPr>
        <w:tc>
          <w:tcPr>
            <w:tcW w:w="1337" w:type="dxa"/>
            <w:tcBorders>
              <w:top w:val="nil"/>
              <w:left w:val="nil"/>
              <w:bottom w:val="nil"/>
              <w:right w:val="nil"/>
            </w:tcBorders>
            <w:shd w:val="clear" w:color="auto" w:fill="auto"/>
            <w:tcMar>
              <w:top w:w="56" w:type="dxa"/>
              <w:left w:w="56" w:type="dxa"/>
              <w:bottom w:w="56" w:type="dxa"/>
              <w:right w:w="56" w:type="dxa"/>
            </w:tcMar>
          </w:tcPr>
          <w:p w14:paraId="42155F66" w14:textId="77777777" w:rsidR="000D77B7" w:rsidRPr="00D006A6" w:rsidRDefault="000D77B7" w:rsidP="00647476">
            <w:pPr>
              <w:spacing w:line="360" w:lineRule="auto"/>
            </w:pPr>
            <w:r w:rsidRPr="00D006A6">
              <w:t>Degree centralisation</w:t>
            </w:r>
          </w:p>
        </w:tc>
        <w:tc>
          <w:tcPr>
            <w:tcW w:w="1337" w:type="dxa"/>
            <w:tcBorders>
              <w:top w:val="nil"/>
              <w:left w:val="nil"/>
              <w:bottom w:val="nil"/>
              <w:right w:val="nil"/>
            </w:tcBorders>
            <w:shd w:val="clear" w:color="auto" w:fill="auto"/>
            <w:tcMar>
              <w:top w:w="56" w:type="dxa"/>
              <w:left w:w="56" w:type="dxa"/>
              <w:bottom w:w="56" w:type="dxa"/>
              <w:right w:w="56" w:type="dxa"/>
            </w:tcMar>
          </w:tcPr>
          <w:p w14:paraId="48F9A97D" w14:textId="77777777" w:rsidR="000D77B7" w:rsidRPr="00D006A6" w:rsidRDefault="000D77B7" w:rsidP="00647476">
            <w:pPr>
              <w:spacing w:line="360" w:lineRule="auto"/>
              <w:jc w:val="right"/>
            </w:pPr>
            <w:r w:rsidRPr="00D006A6">
              <w:t>0.47</w:t>
            </w:r>
          </w:p>
        </w:tc>
        <w:tc>
          <w:tcPr>
            <w:tcW w:w="1337" w:type="dxa"/>
            <w:tcBorders>
              <w:top w:val="nil"/>
              <w:left w:val="nil"/>
              <w:bottom w:val="nil"/>
              <w:right w:val="nil"/>
            </w:tcBorders>
            <w:shd w:val="clear" w:color="auto" w:fill="auto"/>
            <w:tcMar>
              <w:top w:w="56" w:type="dxa"/>
              <w:left w:w="56" w:type="dxa"/>
              <w:bottom w:w="56" w:type="dxa"/>
              <w:right w:w="56" w:type="dxa"/>
            </w:tcMar>
          </w:tcPr>
          <w:p w14:paraId="2CE80DA8" w14:textId="77777777" w:rsidR="000D77B7" w:rsidRPr="00D006A6" w:rsidRDefault="000D77B7" w:rsidP="00647476">
            <w:pPr>
              <w:spacing w:line="360" w:lineRule="auto"/>
              <w:jc w:val="right"/>
            </w:pPr>
            <w:r w:rsidRPr="00D006A6">
              <w:t>0.41</w:t>
            </w:r>
          </w:p>
        </w:tc>
        <w:tc>
          <w:tcPr>
            <w:tcW w:w="1337" w:type="dxa"/>
            <w:tcBorders>
              <w:top w:val="nil"/>
              <w:left w:val="nil"/>
              <w:bottom w:val="nil"/>
              <w:right w:val="nil"/>
            </w:tcBorders>
            <w:shd w:val="clear" w:color="auto" w:fill="auto"/>
            <w:tcMar>
              <w:top w:w="56" w:type="dxa"/>
              <w:left w:w="56" w:type="dxa"/>
              <w:bottom w:w="56" w:type="dxa"/>
              <w:right w:w="56" w:type="dxa"/>
            </w:tcMar>
          </w:tcPr>
          <w:p w14:paraId="5D60B96D" w14:textId="77777777" w:rsidR="000D77B7" w:rsidRPr="00D006A6" w:rsidRDefault="000D77B7" w:rsidP="00647476">
            <w:pPr>
              <w:spacing w:line="360" w:lineRule="auto"/>
              <w:jc w:val="right"/>
            </w:pPr>
            <w:r w:rsidRPr="00D006A6">
              <w:t>0.5</w:t>
            </w:r>
          </w:p>
        </w:tc>
        <w:tc>
          <w:tcPr>
            <w:tcW w:w="1337" w:type="dxa"/>
            <w:tcBorders>
              <w:top w:val="nil"/>
              <w:left w:val="nil"/>
              <w:bottom w:val="nil"/>
              <w:right w:val="nil"/>
            </w:tcBorders>
            <w:shd w:val="clear" w:color="auto" w:fill="auto"/>
            <w:tcMar>
              <w:top w:w="56" w:type="dxa"/>
              <w:left w:w="56" w:type="dxa"/>
              <w:bottom w:w="56" w:type="dxa"/>
              <w:right w:w="56" w:type="dxa"/>
            </w:tcMar>
          </w:tcPr>
          <w:p w14:paraId="62B66ACE" w14:textId="77777777" w:rsidR="000D77B7" w:rsidRPr="00D006A6" w:rsidRDefault="000D77B7" w:rsidP="00647476">
            <w:pPr>
              <w:spacing w:line="360" w:lineRule="auto"/>
              <w:jc w:val="right"/>
            </w:pPr>
            <w:r w:rsidRPr="00D006A6">
              <w:t>0.39</w:t>
            </w:r>
          </w:p>
        </w:tc>
        <w:tc>
          <w:tcPr>
            <w:tcW w:w="1337" w:type="dxa"/>
            <w:tcBorders>
              <w:top w:val="nil"/>
              <w:left w:val="nil"/>
              <w:bottom w:val="nil"/>
              <w:right w:val="nil"/>
            </w:tcBorders>
            <w:shd w:val="clear" w:color="auto" w:fill="auto"/>
            <w:tcMar>
              <w:top w:w="56" w:type="dxa"/>
              <w:left w:w="56" w:type="dxa"/>
              <w:bottom w:w="56" w:type="dxa"/>
              <w:right w:w="56" w:type="dxa"/>
            </w:tcMar>
          </w:tcPr>
          <w:p w14:paraId="0B2C435F" w14:textId="77777777" w:rsidR="000D77B7" w:rsidRPr="00D006A6" w:rsidRDefault="000D77B7" w:rsidP="00647476">
            <w:pPr>
              <w:spacing w:line="360" w:lineRule="auto"/>
              <w:jc w:val="right"/>
            </w:pPr>
            <w:r w:rsidRPr="00D006A6">
              <w:t>0.43</w:t>
            </w:r>
          </w:p>
        </w:tc>
        <w:tc>
          <w:tcPr>
            <w:tcW w:w="1337" w:type="dxa"/>
            <w:tcBorders>
              <w:top w:val="nil"/>
              <w:left w:val="nil"/>
              <w:bottom w:val="nil"/>
              <w:right w:val="nil"/>
            </w:tcBorders>
            <w:shd w:val="clear" w:color="auto" w:fill="auto"/>
            <w:tcMar>
              <w:top w:w="56" w:type="dxa"/>
              <w:left w:w="56" w:type="dxa"/>
              <w:bottom w:w="56" w:type="dxa"/>
              <w:right w:w="56" w:type="dxa"/>
            </w:tcMar>
          </w:tcPr>
          <w:p w14:paraId="3C214185" w14:textId="77777777" w:rsidR="000D77B7" w:rsidRPr="00D006A6" w:rsidRDefault="000D77B7" w:rsidP="00647476">
            <w:pPr>
              <w:spacing w:line="360" w:lineRule="auto"/>
              <w:jc w:val="right"/>
            </w:pPr>
            <w:r w:rsidRPr="00D006A6">
              <w:t>0.48</w:t>
            </w:r>
          </w:p>
        </w:tc>
      </w:tr>
      <w:tr w:rsidR="000D77B7" w:rsidRPr="00D006A6" w14:paraId="3FBA761D" w14:textId="77777777" w:rsidTr="00647476">
        <w:trPr>
          <w:cantSplit/>
        </w:trPr>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130CE081" w14:textId="77777777" w:rsidR="000D77B7" w:rsidRPr="00D006A6" w:rsidRDefault="000D77B7" w:rsidP="00647476">
            <w:pPr>
              <w:spacing w:line="360" w:lineRule="auto"/>
            </w:pPr>
            <w:r w:rsidRPr="00D006A6">
              <w:t>Betweenness centralisation</w:t>
            </w:r>
          </w:p>
        </w:tc>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700D67BD" w14:textId="77777777" w:rsidR="000D77B7" w:rsidRPr="00D006A6" w:rsidRDefault="000D77B7" w:rsidP="00647476">
            <w:pPr>
              <w:spacing w:line="360" w:lineRule="auto"/>
              <w:jc w:val="right"/>
            </w:pPr>
            <w:r w:rsidRPr="00D006A6">
              <w:t>0.27</w:t>
            </w:r>
          </w:p>
        </w:tc>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4D51A450" w14:textId="77777777" w:rsidR="000D77B7" w:rsidRPr="00D006A6" w:rsidRDefault="000D77B7" w:rsidP="00647476">
            <w:pPr>
              <w:spacing w:line="360" w:lineRule="auto"/>
              <w:jc w:val="right"/>
            </w:pPr>
            <w:r w:rsidRPr="00D006A6">
              <w:t>0.06</w:t>
            </w:r>
          </w:p>
        </w:tc>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50196535" w14:textId="77777777" w:rsidR="000D77B7" w:rsidRPr="00D006A6" w:rsidRDefault="000D77B7" w:rsidP="00647476">
            <w:pPr>
              <w:spacing w:line="360" w:lineRule="auto"/>
              <w:jc w:val="right"/>
            </w:pPr>
            <w:r w:rsidRPr="00D006A6">
              <w:t>0.12</w:t>
            </w:r>
          </w:p>
        </w:tc>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794C7B6A" w14:textId="77777777" w:rsidR="000D77B7" w:rsidRPr="00D006A6" w:rsidRDefault="000D77B7" w:rsidP="00647476">
            <w:pPr>
              <w:spacing w:line="360" w:lineRule="auto"/>
              <w:jc w:val="right"/>
            </w:pPr>
            <w:r w:rsidRPr="00D006A6">
              <w:t>0.27</w:t>
            </w:r>
          </w:p>
        </w:tc>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0627978F" w14:textId="77777777" w:rsidR="000D77B7" w:rsidRPr="00D006A6" w:rsidRDefault="000D77B7" w:rsidP="00647476">
            <w:pPr>
              <w:spacing w:line="360" w:lineRule="auto"/>
              <w:jc w:val="right"/>
            </w:pPr>
            <w:r w:rsidRPr="00D006A6">
              <w:t>0.09</w:t>
            </w:r>
          </w:p>
        </w:tc>
        <w:tc>
          <w:tcPr>
            <w:tcW w:w="1337" w:type="dxa"/>
            <w:tcBorders>
              <w:top w:val="nil"/>
              <w:left w:val="nil"/>
              <w:bottom w:val="single" w:sz="8" w:space="0" w:color="000000"/>
              <w:right w:val="nil"/>
            </w:tcBorders>
            <w:shd w:val="clear" w:color="auto" w:fill="auto"/>
            <w:tcMar>
              <w:top w:w="56" w:type="dxa"/>
              <w:left w:w="56" w:type="dxa"/>
              <w:bottom w:w="56" w:type="dxa"/>
              <w:right w:w="56" w:type="dxa"/>
            </w:tcMar>
          </w:tcPr>
          <w:p w14:paraId="37EDFAC7" w14:textId="77777777" w:rsidR="000D77B7" w:rsidRPr="00D006A6" w:rsidRDefault="000D77B7" w:rsidP="00647476">
            <w:pPr>
              <w:spacing w:line="360" w:lineRule="auto"/>
              <w:jc w:val="right"/>
            </w:pPr>
            <w:r w:rsidRPr="00D006A6">
              <w:t>0.15</w:t>
            </w:r>
          </w:p>
        </w:tc>
      </w:tr>
    </w:tbl>
    <w:p w14:paraId="6F521DDC" w14:textId="77777777" w:rsidR="000D77B7" w:rsidRPr="00D006A6" w:rsidRDefault="000D77B7" w:rsidP="000D77B7">
      <w:pPr>
        <w:spacing w:line="360" w:lineRule="auto"/>
      </w:pPr>
    </w:p>
    <w:p w14:paraId="3C506D45" w14:textId="15BAECC7" w:rsidR="000D77B7" w:rsidRPr="00D006A6" w:rsidRDefault="000D77B7" w:rsidP="000D77B7">
      <w:pPr>
        <w:spacing w:line="360" w:lineRule="auto"/>
      </w:pPr>
      <w:r w:rsidRPr="00D006A6">
        <w:t>To assess the possible influence of node-level factors (country, discipline, career stage, gender) on edge distribution, we computed the density of edges within and between groups of nodes defined by these factors, and compared them to the null density distributions estimated through permutations (</w:t>
      </w:r>
      <w:proofErr w:type="gramStart"/>
      <w:r w:rsidRPr="00D006A6">
        <w:t>i.e.</w:t>
      </w:r>
      <w:proofErr w:type="gramEnd"/>
      <w:r w:rsidRPr="00D006A6">
        <w:t xml:space="preserve"> under the null hypothesis: no association between edges and factor of interest)</w:t>
      </w:r>
      <w:r w:rsidR="001D7DC8">
        <w:rPr>
          <w:rStyle w:val="FootnoteReference"/>
        </w:rPr>
        <w:footnoteReference w:id="3"/>
      </w:r>
      <w:r w:rsidR="001D7DC8">
        <w:t xml:space="preserve"> </w:t>
      </w:r>
      <w:r w:rsidRPr="00D006A6">
        <w:t xml:space="preserve">(Table 3). For all periods and network types, the likelihood of a connection increased if two partners were from the same </w:t>
      </w:r>
      <w:proofErr w:type="gramStart"/>
      <w:r w:rsidRPr="00D006A6">
        <w:t>country, but</w:t>
      </w:r>
      <w:proofErr w:type="gramEnd"/>
      <w:r w:rsidRPr="00D006A6">
        <w:t xml:space="preserve"> decreased if they were both from different study countries. By P2, all UK and 82% of study country partners were engaged in connections between the UK and study countries, whereas connections across study countries involved 47% of study country partners. Density of edges was higher among social scientists, mid/late career, male partners, and lower among female partners embedded in the P2 period-specific network than expected by chance. These associations were not, however, found in the cohort-specific networks.</w:t>
      </w:r>
    </w:p>
    <w:p w14:paraId="747CBCB7" w14:textId="77777777" w:rsidR="000D77B7" w:rsidRPr="00D006A6" w:rsidRDefault="000D77B7" w:rsidP="000D77B7">
      <w:pPr>
        <w:spacing w:line="360" w:lineRule="auto"/>
      </w:pPr>
    </w:p>
    <w:p w14:paraId="7060B1B6" w14:textId="77777777" w:rsidR="000D77B7" w:rsidRPr="00D006A6" w:rsidRDefault="000D77B7" w:rsidP="000D77B7">
      <w:pPr>
        <w:spacing w:line="360" w:lineRule="auto"/>
      </w:pPr>
      <w:r w:rsidRPr="00D006A6">
        <w:t xml:space="preserve">Table 3: Density within and between groups. </w:t>
      </w:r>
      <w:r w:rsidRPr="00D006A6">
        <w:rPr>
          <w:vertAlign w:val="superscript"/>
        </w:rPr>
        <w:t>1</w:t>
      </w:r>
      <w:r w:rsidRPr="00D006A6">
        <w:t>The median value of the density in their permuted networks and the associated p-value are shown in brackets.</w:t>
      </w:r>
    </w:p>
    <w:p w14:paraId="488E8F6C" w14:textId="77777777" w:rsidR="000D77B7" w:rsidRPr="00D006A6" w:rsidRDefault="000D77B7" w:rsidP="000D77B7">
      <w:pPr>
        <w:spacing w:line="360" w:lineRule="auto"/>
      </w:pPr>
    </w:p>
    <w:tbl>
      <w:tblPr>
        <w:tblW w:w="93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765"/>
        <w:gridCol w:w="1265"/>
        <w:gridCol w:w="1266"/>
        <w:gridCol w:w="1266"/>
        <w:gridCol w:w="1266"/>
        <w:gridCol w:w="1266"/>
        <w:gridCol w:w="1266"/>
      </w:tblGrid>
      <w:tr w:rsidR="000D77B7" w:rsidRPr="00D006A6" w14:paraId="27E123A9" w14:textId="77777777" w:rsidTr="00647476">
        <w:trPr>
          <w:trHeight w:val="485"/>
        </w:trPr>
        <w:tc>
          <w:tcPr>
            <w:tcW w:w="1765" w:type="dxa"/>
            <w:tcBorders>
              <w:top w:val="single" w:sz="8" w:space="0" w:color="000000"/>
              <w:left w:val="nil"/>
              <w:bottom w:val="single" w:sz="8" w:space="0" w:color="000000"/>
              <w:right w:val="nil"/>
            </w:tcBorders>
            <w:tcMar>
              <w:top w:w="100" w:type="dxa"/>
              <w:left w:w="100" w:type="dxa"/>
              <w:bottom w:w="100" w:type="dxa"/>
              <w:right w:w="100" w:type="dxa"/>
            </w:tcMar>
            <w:vAlign w:val="bottom"/>
          </w:tcPr>
          <w:p w14:paraId="20210943" w14:textId="77777777" w:rsidR="000D77B7" w:rsidRPr="00D006A6" w:rsidRDefault="000D77B7" w:rsidP="00647476">
            <w:pPr>
              <w:spacing w:line="360" w:lineRule="auto"/>
            </w:pPr>
          </w:p>
        </w:tc>
        <w:tc>
          <w:tcPr>
            <w:tcW w:w="3795" w:type="dxa"/>
            <w:gridSpan w:val="3"/>
            <w:tcBorders>
              <w:top w:val="single" w:sz="8" w:space="0" w:color="000000"/>
              <w:left w:val="nil"/>
              <w:bottom w:val="single" w:sz="8" w:space="0" w:color="000000"/>
              <w:right w:val="nil"/>
            </w:tcBorders>
            <w:tcMar>
              <w:top w:w="100" w:type="dxa"/>
              <w:left w:w="100" w:type="dxa"/>
              <w:bottom w:w="100" w:type="dxa"/>
              <w:right w:w="100" w:type="dxa"/>
            </w:tcMar>
            <w:vAlign w:val="bottom"/>
          </w:tcPr>
          <w:p w14:paraId="2E6D1FD0" w14:textId="77777777" w:rsidR="000D77B7" w:rsidRPr="00D006A6" w:rsidRDefault="000D77B7" w:rsidP="00647476">
            <w:pPr>
              <w:spacing w:line="360" w:lineRule="auto"/>
            </w:pPr>
            <w:r w:rsidRPr="00D006A6">
              <w:t>Period-specific networks</w:t>
            </w:r>
          </w:p>
        </w:tc>
        <w:tc>
          <w:tcPr>
            <w:tcW w:w="3795" w:type="dxa"/>
            <w:gridSpan w:val="3"/>
            <w:tcBorders>
              <w:top w:val="single" w:sz="8" w:space="0" w:color="000000"/>
              <w:left w:val="nil"/>
              <w:bottom w:val="single" w:sz="8" w:space="0" w:color="000000"/>
              <w:right w:val="nil"/>
            </w:tcBorders>
            <w:shd w:val="clear" w:color="auto" w:fill="auto"/>
            <w:tcMar>
              <w:top w:w="100" w:type="dxa"/>
              <w:left w:w="100" w:type="dxa"/>
              <w:bottom w:w="100" w:type="dxa"/>
              <w:right w:w="100" w:type="dxa"/>
            </w:tcMar>
            <w:vAlign w:val="bottom"/>
          </w:tcPr>
          <w:p w14:paraId="2B6A4B8D" w14:textId="77777777" w:rsidR="000D77B7" w:rsidRPr="00D006A6" w:rsidRDefault="000D77B7" w:rsidP="00647476">
            <w:pPr>
              <w:spacing w:line="360" w:lineRule="auto"/>
            </w:pPr>
            <w:r w:rsidRPr="00D006A6">
              <w:t>Cohort networks</w:t>
            </w:r>
          </w:p>
        </w:tc>
      </w:tr>
      <w:tr w:rsidR="000D77B7" w:rsidRPr="00D006A6" w14:paraId="299FA938" w14:textId="77777777" w:rsidTr="00647476">
        <w:trPr>
          <w:trHeight w:val="485"/>
        </w:trPr>
        <w:tc>
          <w:tcPr>
            <w:tcW w:w="17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321D028" w14:textId="77777777" w:rsidR="000D77B7" w:rsidRPr="00D006A6" w:rsidRDefault="000D77B7" w:rsidP="00647476">
            <w:pPr>
              <w:spacing w:line="360" w:lineRule="auto"/>
            </w:pP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33B4621" w14:textId="77777777" w:rsidR="000D77B7" w:rsidRPr="00D006A6" w:rsidRDefault="000D77B7" w:rsidP="00647476">
            <w:pPr>
              <w:spacing w:line="360" w:lineRule="auto"/>
              <w:jc w:val="right"/>
            </w:pPr>
            <w:r w:rsidRPr="00D006A6">
              <w:t>P0</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3FE3149" w14:textId="77777777" w:rsidR="000D77B7" w:rsidRPr="00D006A6" w:rsidRDefault="000D77B7" w:rsidP="00647476">
            <w:pPr>
              <w:spacing w:line="360" w:lineRule="auto"/>
              <w:jc w:val="right"/>
            </w:pPr>
            <w:r w:rsidRPr="00D006A6">
              <w:t>P1</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9B5B16F" w14:textId="77777777" w:rsidR="000D77B7" w:rsidRPr="00D006A6" w:rsidRDefault="000D77B7" w:rsidP="00647476">
            <w:pPr>
              <w:spacing w:line="360" w:lineRule="auto"/>
              <w:jc w:val="right"/>
            </w:pPr>
            <w:r w:rsidRPr="00D006A6">
              <w:t>P2</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2A64C917" w14:textId="77777777" w:rsidR="000D77B7" w:rsidRPr="00D006A6" w:rsidRDefault="000D77B7" w:rsidP="00647476">
            <w:pPr>
              <w:spacing w:line="360" w:lineRule="auto"/>
              <w:jc w:val="right"/>
            </w:pPr>
            <w:r w:rsidRPr="00D006A6">
              <w:t>P0</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7783420E" w14:textId="77777777" w:rsidR="000D77B7" w:rsidRPr="00D006A6" w:rsidRDefault="000D77B7" w:rsidP="00647476">
            <w:pPr>
              <w:spacing w:line="360" w:lineRule="auto"/>
              <w:jc w:val="right"/>
            </w:pPr>
            <w:r w:rsidRPr="00D006A6">
              <w:t>P1</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18A16F7" w14:textId="77777777" w:rsidR="000D77B7" w:rsidRPr="00D006A6" w:rsidRDefault="000D77B7" w:rsidP="00647476">
            <w:pPr>
              <w:spacing w:line="360" w:lineRule="auto"/>
              <w:jc w:val="right"/>
            </w:pPr>
            <w:r w:rsidRPr="00D006A6">
              <w:t>P2</w:t>
            </w:r>
          </w:p>
        </w:tc>
      </w:tr>
      <w:tr w:rsidR="000D77B7" w:rsidRPr="00D006A6" w14:paraId="3C8AD17C" w14:textId="77777777" w:rsidTr="00647476">
        <w:trPr>
          <w:trHeight w:val="485"/>
        </w:trPr>
        <w:tc>
          <w:tcPr>
            <w:tcW w:w="9355" w:type="dxa"/>
            <w:gridSpan w:val="7"/>
            <w:tcBorders>
              <w:top w:val="nil"/>
              <w:left w:val="nil"/>
              <w:bottom w:val="nil"/>
              <w:right w:val="nil"/>
            </w:tcBorders>
            <w:shd w:val="clear" w:color="auto" w:fill="auto"/>
            <w:tcMar>
              <w:top w:w="100" w:type="dxa"/>
              <w:left w:w="100" w:type="dxa"/>
              <w:bottom w:w="100" w:type="dxa"/>
              <w:right w:w="100" w:type="dxa"/>
            </w:tcMar>
            <w:vAlign w:val="bottom"/>
          </w:tcPr>
          <w:p w14:paraId="6D2B989E" w14:textId="77777777" w:rsidR="000D77B7" w:rsidRPr="00D006A6" w:rsidRDefault="000D77B7" w:rsidP="00647476">
            <w:pPr>
              <w:spacing w:line="360" w:lineRule="auto"/>
              <w:rPr>
                <w:i/>
              </w:rPr>
            </w:pPr>
            <w:r w:rsidRPr="00D006A6">
              <w:rPr>
                <w:i/>
              </w:rPr>
              <w:t xml:space="preserve">Country </w:t>
            </w:r>
          </w:p>
        </w:tc>
      </w:tr>
      <w:tr w:rsidR="000D77B7" w:rsidRPr="00D006A6" w14:paraId="556A3959"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34934974" w14:textId="77777777" w:rsidR="000D77B7" w:rsidRPr="00D006A6" w:rsidRDefault="000D77B7" w:rsidP="00647476">
            <w:pPr>
              <w:spacing w:line="360" w:lineRule="auto"/>
            </w:pPr>
            <w:r w:rsidRPr="00D006A6">
              <w:t>Within: UK</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1175C4F4" w14:textId="77777777" w:rsidR="000D77B7" w:rsidRPr="00D006A6" w:rsidRDefault="000D77B7" w:rsidP="00647476">
            <w:pPr>
              <w:spacing w:line="360" w:lineRule="auto"/>
              <w:jc w:val="right"/>
            </w:pPr>
            <w:r w:rsidRPr="00D006A6">
              <w:t>0.35 (0.15, p=0.002)</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6E118800" w14:textId="77777777" w:rsidR="000D77B7" w:rsidRPr="00D006A6" w:rsidRDefault="000D77B7" w:rsidP="00647476">
            <w:pPr>
              <w:spacing w:line="360" w:lineRule="auto"/>
              <w:jc w:val="right"/>
            </w:pPr>
            <w:r w:rsidRPr="00D006A6">
              <w:t>0.60 (0.29,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19B4D28" w14:textId="77777777" w:rsidR="000D77B7" w:rsidRPr="00D006A6" w:rsidRDefault="000D77B7" w:rsidP="00647476">
            <w:pPr>
              <w:spacing w:line="360" w:lineRule="auto"/>
              <w:jc w:val="right"/>
            </w:pPr>
            <w:r w:rsidRPr="00D006A6">
              <w:t>0.41 (0.23, p=0.001)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DEBB366" w14:textId="77777777" w:rsidR="000D77B7" w:rsidRPr="00D006A6" w:rsidRDefault="000D77B7" w:rsidP="00647476">
            <w:pPr>
              <w:spacing w:line="360" w:lineRule="auto"/>
              <w:jc w:val="right"/>
            </w:pPr>
            <w:r w:rsidRPr="00D006A6">
              <w:t>0.36 (0.22, p=0.06)</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64E2EEA" w14:textId="77777777" w:rsidR="000D77B7" w:rsidRPr="00D006A6" w:rsidRDefault="000D77B7" w:rsidP="00647476">
            <w:pPr>
              <w:spacing w:line="360" w:lineRule="auto"/>
              <w:jc w:val="right"/>
            </w:pPr>
            <w:r w:rsidRPr="00D006A6">
              <w:t>0.58 (0.35, p=0.02)</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06A9F33" w14:textId="77777777" w:rsidR="000D77B7" w:rsidRPr="00D006A6" w:rsidRDefault="000D77B7" w:rsidP="00647476">
            <w:pPr>
              <w:spacing w:line="360" w:lineRule="auto"/>
              <w:jc w:val="right"/>
            </w:pPr>
            <w:r w:rsidRPr="00D006A6">
              <w:t>0.53 (0.31, p=0.048)</w:t>
            </w:r>
          </w:p>
        </w:tc>
      </w:tr>
      <w:tr w:rsidR="000D77B7" w:rsidRPr="00D006A6" w14:paraId="3D516E77"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6726F2A8" w14:textId="77777777" w:rsidR="000D77B7" w:rsidRPr="00D006A6" w:rsidRDefault="000D77B7" w:rsidP="00647476">
            <w:pPr>
              <w:spacing w:line="360" w:lineRule="auto"/>
            </w:pPr>
            <w:r w:rsidRPr="00D006A6">
              <w:t>Within: each study country</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C380360" w14:textId="77777777" w:rsidR="000D77B7" w:rsidRPr="00D006A6" w:rsidRDefault="000D77B7" w:rsidP="00647476">
            <w:pPr>
              <w:spacing w:line="360" w:lineRule="auto"/>
              <w:jc w:val="right"/>
            </w:pPr>
            <w:r w:rsidRPr="00D006A6">
              <w:t>0.49 (0.16,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6BE66CBD" w14:textId="77777777" w:rsidR="000D77B7" w:rsidRPr="00D006A6" w:rsidRDefault="000D77B7" w:rsidP="00647476">
            <w:pPr>
              <w:spacing w:line="360" w:lineRule="auto"/>
              <w:jc w:val="right"/>
            </w:pPr>
            <w:r w:rsidRPr="00D006A6">
              <w:t>0.56 (0.29,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1E679F6" w14:textId="77777777" w:rsidR="000D77B7" w:rsidRPr="00D006A6" w:rsidRDefault="000D77B7" w:rsidP="00647476">
            <w:pPr>
              <w:spacing w:line="360" w:lineRule="auto"/>
              <w:jc w:val="right"/>
            </w:pPr>
            <w:r w:rsidRPr="00D006A6">
              <w:t>0.56 (0.22,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1E18A0B" w14:textId="77777777" w:rsidR="000D77B7" w:rsidRPr="00D006A6" w:rsidRDefault="000D77B7" w:rsidP="00647476">
            <w:pPr>
              <w:spacing w:line="360" w:lineRule="auto"/>
              <w:jc w:val="right"/>
            </w:pPr>
            <w:r w:rsidRPr="00D006A6">
              <w:t>0.68 (0.21,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47979E7" w14:textId="77777777" w:rsidR="000D77B7" w:rsidRPr="00D006A6" w:rsidRDefault="000D77B7" w:rsidP="00647476">
            <w:pPr>
              <w:spacing w:line="360" w:lineRule="auto"/>
              <w:jc w:val="right"/>
            </w:pPr>
            <w:r w:rsidRPr="00D006A6">
              <w:t>0.70 (0.35,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3465C59" w14:textId="77777777" w:rsidR="000D77B7" w:rsidRPr="00D006A6" w:rsidRDefault="000D77B7" w:rsidP="00647476">
            <w:pPr>
              <w:spacing w:line="360" w:lineRule="auto"/>
              <w:jc w:val="right"/>
            </w:pPr>
            <w:r w:rsidRPr="00D006A6">
              <w:t>0.74 (0.33, p&lt;0.001)</w:t>
            </w:r>
          </w:p>
        </w:tc>
      </w:tr>
      <w:tr w:rsidR="000D77B7" w:rsidRPr="00D006A6" w14:paraId="16C280A8"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7807A48B" w14:textId="77777777" w:rsidR="000D77B7" w:rsidRPr="00D006A6" w:rsidRDefault="000D77B7" w:rsidP="00647476">
            <w:pPr>
              <w:spacing w:line="360" w:lineRule="auto"/>
            </w:pPr>
            <w:r w:rsidRPr="00D006A6">
              <w:t>Between: study countries</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8406D1E" w14:textId="77777777" w:rsidR="000D77B7" w:rsidRPr="00D006A6" w:rsidRDefault="000D77B7" w:rsidP="00647476">
            <w:pPr>
              <w:spacing w:line="360" w:lineRule="auto"/>
              <w:jc w:val="right"/>
            </w:pPr>
            <w:r w:rsidRPr="00D006A6">
              <w:t>0.03 (0.16,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AA70538" w14:textId="77777777" w:rsidR="000D77B7" w:rsidRPr="00D006A6" w:rsidRDefault="000D77B7" w:rsidP="00647476">
            <w:pPr>
              <w:spacing w:line="360" w:lineRule="auto"/>
              <w:jc w:val="right"/>
            </w:pPr>
            <w:r w:rsidRPr="00D006A6">
              <w:t>0.10 (0.29,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4800FB5" w14:textId="77777777" w:rsidR="000D77B7" w:rsidRPr="00D006A6" w:rsidRDefault="000D77B7" w:rsidP="00647476">
            <w:pPr>
              <w:spacing w:line="360" w:lineRule="auto"/>
              <w:jc w:val="right"/>
            </w:pPr>
            <w:r w:rsidRPr="00D006A6">
              <w:t>0.03 (0.22,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FE76ED8" w14:textId="77777777" w:rsidR="000D77B7" w:rsidRPr="00D006A6" w:rsidRDefault="000D77B7" w:rsidP="00647476">
            <w:pPr>
              <w:spacing w:line="360" w:lineRule="auto"/>
              <w:jc w:val="right"/>
            </w:pPr>
            <w:r w:rsidRPr="00D006A6">
              <w:t>0.07 (0.22,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C941102" w14:textId="77777777" w:rsidR="000D77B7" w:rsidRPr="00D006A6" w:rsidRDefault="000D77B7" w:rsidP="00647476">
            <w:pPr>
              <w:spacing w:line="360" w:lineRule="auto"/>
              <w:jc w:val="right"/>
            </w:pPr>
            <w:r w:rsidRPr="00D006A6">
              <w:t>0.15 (0.34,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75D70F0" w14:textId="77777777" w:rsidR="000D77B7" w:rsidRPr="00D006A6" w:rsidRDefault="000D77B7" w:rsidP="00647476">
            <w:pPr>
              <w:spacing w:line="360" w:lineRule="auto"/>
              <w:jc w:val="right"/>
            </w:pPr>
            <w:r w:rsidRPr="00D006A6">
              <w:t>0.08 (0.33, p&lt;0.001)</w:t>
            </w:r>
          </w:p>
        </w:tc>
      </w:tr>
      <w:tr w:rsidR="000D77B7" w:rsidRPr="00D006A6" w14:paraId="15DA54D7" w14:textId="77777777" w:rsidTr="00647476">
        <w:trPr>
          <w:trHeight w:val="485"/>
        </w:trPr>
        <w:tc>
          <w:tcPr>
            <w:tcW w:w="17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3ECE5BDD" w14:textId="77777777" w:rsidR="000D77B7" w:rsidRPr="00D006A6" w:rsidRDefault="000D77B7" w:rsidP="00647476">
            <w:pPr>
              <w:spacing w:line="360" w:lineRule="auto"/>
            </w:pPr>
            <w:r w:rsidRPr="00D006A6">
              <w:t>Between: UK-study countries</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DA6F4EC" w14:textId="77777777" w:rsidR="000D77B7" w:rsidRPr="00D006A6" w:rsidRDefault="000D77B7" w:rsidP="00647476">
            <w:pPr>
              <w:spacing w:line="360" w:lineRule="auto"/>
              <w:jc w:val="right"/>
            </w:pPr>
            <w:r w:rsidRPr="00D006A6">
              <w:t>0.11 (0.16, p=0.002)</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90EA7B9" w14:textId="77777777" w:rsidR="000D77B7" w:rsidRPr="00D006A6" w:rsidRDefault="000D77B7" w:rsidP="00647476">
            <w:pPr>
              <w:spacing w:line="360" w:lineRule="auto"/>
              <w:jc w:val="right"/>
            </w:pPr>
            <w:r w:rsidRPr="00D006A6">
              <w:t>0.31 (0.29, p=0.31)</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22454192" w14:textId="77777777" w:rsidR="000D77B7" w:rsidRPr="00D006A6" w:rsidRDefault="000D77B7" w:rsidP="00647476">
            <w:pPr>
              <w:spacing w:line="360" w:lineRule="auto"/>
              <w:jc w:val="right"/>
            </w:pPr>
            <w:r w:rsidRPr="00D006A6">
              <w:t>0.23 (0.23, p=0.46)</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5F13DF4" w14:textId="77777777" w:rsidR="000D77B7" w:rsidRPr="00D006A6" w:rsidRDefault="000D77B7" w:rsidP="00647476">
            <w:pPr>
              <w:spacing w:line="360" w:lineRule="auto"/>
              <w:jc w:val="right"/>
            </w:pPr>
            <w:r w:rsidRPr="00D006A6">
              <w:t>0.15 (0.22, p=0.02)</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22E29129" w14:textId="77777777" w:rsidR="000D77B7" w:rsidRPr="00D006A6" w:rsidRDefault="000D77B7" w:rsidP="00647476">
            <w:pPr>
              <w:spacing w:line="360" w:lineRule="auto"/>
              <w:jc w:val="right"/>
            </w:pPr>
            <w:r w:rsidRPr="00D006A6">
              <w:t>0.34 (0.35, p=0.39)</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68E78B5D" w14:textId="77777777" w:rsidR="000D77B7" w:rsidRPr="00D006A6" w:rsidRDefault="000D77B7" w:rsidP="00647476">
            <w:pPr>
              <w:spacing w:line="360" w:lineRule="auto"/>
              <w:jc w:val="right"/>
            </w:pPr>
            <w:r w:rsidRPr="00D006A6">
              <w:t>0.34 (0.33, p=0.35)</w:t>
            </w:r>
          </w:p>
        </w:tc>
      </w:tr>
      <w:tr w:rsidR="000D77B7" w:rsidRPr="00D006A6" w14:paraId="2C0B1EAE" w14:textId="77777777" w:rsidTr="00647476">
        <w:trPr>
          <w:trHeight w:val="485"/>
        </w:trPr>
        <w:tc>
          <w:tcPr>
            <w:tcW w:w="9355" w:type="dxa"/>
            <w:gridSpan w:val="7"/>
            <w:tcBorders>
              <w:top w:val="nil"/>
              <w:left w:val="nil"/>
              <w:bottom w:val="nil"/>
              <w:right w:val="nil"/>
            </w:tcBorders>
            <w:shd w:val="clear" w:color="auto" w:fill="auto"/>
            <w:tcMar>
              <w:top w:w="100" w:type="dxa"/>
              <w:left w:w="100" w:type="dxa"/>
              <w:bottom w:w="100" w:type="dxa"/>
              <w:right w:w="100" w:type="dxa"/>
            </w:tcMar>
            <w:vAlign w:val="bottom"/>
          </w:tcPr>
          <w:p w14:paraId="73F57EB7" w14:textId="77777777" w:rsidR="000D77B7" w:rsidRPr="00D006A6" w:rsidRDefault="000D77B7" w:rsidP="00647476">
            <w:pPr>
              <w:spacing w:line="360" w:lineRule="auto"/>
              <w:rPr>
                <w:i/>
              </w:rPr>
            </w:pPr>
            <w:r w:rsidRPr="00D006A6">
              <w:rPr>
                <w:i/>
              </w:rPr>
              <w:t>Discipline</w:t>
            </w:r>
          </w:p>
        </w:tc>
      </w:tr>
      <w:tr w:rsidR="000D77B7" w:rsidRPr="00D006A6" w14:paraId="7ACCA089"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41A4B7C7" w14:textId="77777777" w:rsidR="000D77B7" w:rsidRPr="00D006A6" w:rsidRDefault="000D77B7" w:rsidP="00647476">
            <w:pPr>
              <w:spacing w:line="360" w:lineRule="auto"/>
            </w:pPr>
            <w:r w:rsidRPr="00D006A6">
              <w:t>Within: Biological</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672B1A78" w14:textId="77777777" w:rsidR="000D77B7" w:rsidRPr="00D006A6" w:rsidRDefault="000D77B7" w:rsidP="00647476">
            <w:pPr>
              <w:spacing w:line="360" w:lineRule="auto"/>
              <w:jc w:val="right"/>
            </w:pPr>
            <w:r w:rsidRPr="00D006A6">
              <w:t>0.19 (0.17, p=0.28)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BA34AE0" w14:textId="77777777" w:rsidR="000D77B7" w:rsidRPr="00D006A6" w:rsidRDefault="000D77B7" w:rsidP="00647476">
            <w:pPr>
              <w:spacing w:line="360" w:lineRule="auto"/>
              <w:jc w:val="right"/>
            </w:pPr>
            <w:r w:rsidRPr="00D006A6">
              <w:t>0.28 (0.31, p=0.16)</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27C790C" w14:textId="77777777" w:rsidR="000D77B7" w:rsidRPr="00D006A6" w:rsidRDefault="000D77B7" w:rsidP="00647476">
            <w:pPr>
              <w:spacing w:line="360" w:lineRule="auto"/>
              <w:jc w:val="right"/>
            </w:pPr>
            <w:r w:rsidRPr="00D006A6">
              <w:t>0.23 (0.24, p=0.29)</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C3C9CFF" w14:textId="77777777" w:rsidR="000D77B7" w:rsidRPr="00D006A6" w:rsidRDefault="000D77B7" w:rsidP="00647476">
            <w:pPr>
              <w:spacing w:line="360" w:lineRule="auto"/>
              <w:jc w:val="right"/>
            </w:pPr>
            <w:r w:rsidRPr="00D006A6">
              <w:t>0.19 (0.21, p=0.26)</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C5FC218" w14:textId="77777777" w:rsidR="000D77B7" w:rsidRPr="00D006A6" w:rsidRDefault="000D77B7" w:rsidP="00647476">
            <w:pPr>
              <w:spacing w:line="360" w:lineRule="auto"/>
              <w:jc w:val="right"/>
            </w:pPr>
            <w:r w:rsidRPr="00D006A6">
              <w:t>0.31 (0.33, p=0.33)</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0A5FC4C" w14:textId="77777777" w:rsidR="000D77B7" w:rsidRPr="00D006A6" w:rsidRDefault="000D77B7" w:rsidP="00647476">
            <w:pPr>
              <w:spacing w:line="360" w:lineRule="auto"/>
              <w:jc w:val="right"/>
            </w:pPr>
            <w:r w:rsidRPr="00D006A6">
              <w:t>0.31 (0.32, p=0.45)</w:t>
            </w:r>
          </w:p>
        </w:tc>
      </w:tr>
      <w:tr w:rsidR="000D77B7" w:rsidRPr="00D006A6" w14:paraId="7D22F7EB"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17379911" w14:textId="77777777" w:rsidR="000D77B7" w:rsidRPr="00D006A6" w:rsidRDefault="000D77B7" w:rsidP="00647476">
            <w:pPr>
              <w:spacing w:line="360" w:lineRule="auto"/>
            </w:pPr>
            <w:r w:rsidRPr="00D006A6">
              <w:t>Within: Social</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AF7D267" w14:textId="77777777" w:rsidR="000D77B7" w:rsidRPr="00D006A6" w:rsidRDefault="000D77B7" w:rsidP="00647476">
            <w:pPr>
              <w:spacing w:line="360" w:lineRule="auto"/>
              <w:jc w:val="right"/>
            </w:pPr>
            <w:r w:rsidRPr="00D006A6">
              <w:t>0.36 (0.16, p=0.04)</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04FA039" w14:textId="77777777" w:rsidR="000D77B7" w:rsidRPr="00D006A6" w:rsidRDefault="000D77B7" w:rsidP="00647476">
            <w:pPr>
              <w:spacing w:line="360" w:lineRule="auto"/>
              <w:jc w:val="right"/>
            </w:pPr>
            <w:r w:rsidRPr="00D006A6">
              <w:t>0.69 (0.29, p=0.003)</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9C26647" w14:textId="77777777" w:rsidR="000D77B7" w:rsidRPr="00D006A6" w:rsidRDefault="000D77B7" w:rsidP="00647476">
            <w:pPr>
              <w:spacing w:line="360" w:lineRule="auto"/>
              <w:jc w:val="right"/>
            </w:pPr>
            <w:r w:rsidRPr="00D006A6">
              <w:t>0.67 (0.24, p&lt;0.001)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1DA74C8" w14:textId="77777777" w:rsidR="000D77B7" w:rsidRPr="00D006A6" w:rsidRDefault="000D77B7" w:rsidP="00647476">
            <w:pPr>
              <w:spacing w:line="360" w:lineRule="auto"/>
              <w:jc w:val="right"/>
            </w:pPr>
            <w:r w:rsidRPr="00D006A6">
              <w:t>0.24 (0.19, p=0.42)</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4BEDEF8" w14:textId="77777777" w:rsidR="000D77B7" w:rsidRPr="00D006A6" w:rsidRDefault="000D77B7" w:rsidP="00647476">
            <w:pPr>
              <w:spacing w:line="360" w:lineRule="auto"/>
              <w:jc w:val="right"/>
            </w:pPr>
            <w:r w:rsidRPr="00D006A6">
              <w:t>0.33 (0.33, p=0.50)</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97CA06B" w14:textId="77777777" w:rsidR="000D77B7" w:rsidRPr="00D006A6" w:rsidRDefault="000D77B7" w:rsidP="00647476">
            <w:pPr>
              <w:spacing w:line="360" w:lineRule="auto"/>
              <w:jc w:val="right"/>
            </w:pPr>
            <w:r w:rsidRPr="00D006A6">
              <w:t>0.33 (0.33, p=0.51)</w:t>
            </w:r>
          </w:p>
        </w:tc>
      </w:tr>
      <w:tr w:rsidR="000D77B7" w:rsidRPr="00D006A6" w14:paraId="75C8F50B" w14:textId="77777777" w:rsidTr="00647476">
        <w:trPr>
          <w:trHeight w:val="485"/>
        </w:trPr>
        <w:tc>
          <w:tcPr>
            <w:tcW w:w="17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18DE46A" w14:textId="77777777" w:rsidR="000D77B7" w:rsidRPr="00D006A6" w:rsidRDefault="000D77B7" w:rsidP="00647476">
            <w:pPr>
              <w:spacing w:line="360" w:lineRule="auto"/>
            </w:pPr>
            <w:r w:rsidRPr="00D006A6">
              <w:t>Between: Biological-Social</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7B807BAA" w14:textId="77777777" w:rsidR="000D77B7" w:rsidRPr="00D006A6" w:rsidRDefault="000D77B7" w:rsidP="00647476">
            <w:pPr>
              <w:spacing w:line="360" w:lineRule="auto"/>
              <w:jc w:val="right"/>
            </w:pPr>
            <w:r w:rsidRPr="00D006A6">
              <w:t>0.12 (0.17, p=0.04)</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B151BB4" w14:textId="77777777" w:rsidR="000D77B7" w:rsidRPr="00D006A6" w:rsidRDefault="000D77B7" w:rsidP="00647476">
            <w:pPr>
              <w:spacing w:line="360" w:lineRule="auto"/>
              <w:jc w:val="right"/>
            </w:pPr>
            <w:r w:rsidRPr="00D006A6">
              <w:t>0.32 (0.31, p=0.44)</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3D46E14" w14:textId="77777777" w:rsidR="000D77B7" w:rsidRPr="00D006A6" w:rsidRDefault="000D77B7" w:rsidP="00647476">
            <w:pPr>
              <w:spacing w:line="360" w:lineRule="auto"/>
              <w:jc w:val="right"/>
            </w:pPr>
            <w:r w:rsidRPr="00D006A6">
              <w:t>0.22 (0.24, p=0.28)</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78FDD1E" w14:textId="77777777" w:rsidR="000D77B7" w:rsidRPr="00D006A6" w:rsidRDefault="000D77B7" w:rsidP="00647476">
            <w:pPr>
              <w:spacing w:line="360" w:lineRule="auto"/>
              <w:jc w:val="right"/>
            </w:pPr>
            <w:r w:rsidRPr="00D006A6">
              <w:t>0.24 (0.21, p=0.23)</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7522984B" w14:textId="77777777" w:rsidR="000D77B7" w:rsidRPr="00D006A6" w:rsidRDefault="000D77B7" w:rsidP="00647476">
            <w:pPr>
              <w:spacing w:line="360" w:lineRule="auto"/>
              <w:jc w:val="right"/>
            </w:pPr>
            <w:r w:rsidRPr="00D006A6">
              <w:t>0.36 (0.33, p=0.29)</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B3971A0" w14:textId="77777777" w:rsidR="000D77B7" w:rsidRPr="00D006A6" w:rsidRDefault="000D77B7" w:rsidP="00647476">
            <w:pPr>
              <w:spacing w:line="360" w:lineRule="auto"/>
              <w:jc w:val="right"/>
            </w:pPr>
            <w:r w:rsidRPr="00D006A6">
              <w:t>0.32 (0.32, p=0.46)</w:t>
            </w:r>
          </w:p>
        </w:tc>
      </w:tr>
      <w:tr w:rsidR="000D77B7" w:rsidRPr="00D006A6" w14:paraId="3BA364A8" w14:textId="77777777" w:rsidTr="00647476">
        <w:trPr>
          <w:trHeight w:val="485"/>
        </w:trPr>
        <w:tc>
          <w:tcPr>
            <w:tcW w:w="9355" w:type="dxa"/>
            <w:gridSpan w:val="7"/>
            <w:tcBorders>
              <w:top w:val="nil"/>
              <w:left w:val="nil"/>
              <w:bottom w:val="nil"/>
              <w:right w:val="nil"/>
            </w:tcBorders>
            <w:shd w:val="clear" w:color="auto" w:fill="auto"/>
            <w:tcMar>
              <w:top w:w="100" w:type="dxa"/>
              <w:left w:w="100" w:type="dxa"/>
              <w:bottom w:w="100" w:type="dxa"/>
              <w:right w:w="100" w:type="dxa"/>
            </w:tcMar>
            <w:vAlign w:val="bottom"/>
          </w:tcPr>
          <w:p w14:paraId="396D92BE" w14:textId="77777777" w:rsidR="000D77B7" w:rsidRPr="00D006A6" w:rsidRDefault="000D77B7" w:rsidP="00647476">
            <w:pPr>
              <w:spacing w:line="360" w:lineRule="auto"/>
              <w:rPr>
                <w:i/>
              </w:rPr>
            </w:pPr>
            <w:r w:rsidRPr="00D006A6">
              <w:rPr>
                <w:i/>
              </w:rPr>
              <w:t>Career stage</w:t>
            </w:r>
          </w:p>
        </w:tc>
      </w:tr>
      <w:tr w:rsidR="000D77B7" w:rsidRPr="00D006A6" w14:paraId="1441D22C"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06594E83" w14:textId="77777777" w:rsidR="000D77B7" w:rsidRPr="00D006A6" w:rsidRDefault="000D77B7" w:rsidP="00647476">
            <w:pPr>
              <w:spacing w:line="360" w:lineRule="auto"/>
            </w:pPr>
            <w:r w:rsidRPr="00D006A6">
              <w:t>Within: Early</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B25A406" w14:textId="77777777" w:rsidR="000D77B7" w:rsidRPr="00D006A6" w:rsidRDefault="000D77B7" w:rsidP="00647476">
            <w:pPr>
              <w:spacing w:line="360" w:lineRule="auto"/>
              <w:jc w:val="right"/>
            </w:pPr>
            <w:r w:rsidRPr="00D006A6">
              <w:t>0.12 (0.15, p=0.28)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E124901" w14:textId="77777777" w:rsidR="000D77B7" w:rsidRPr="00D006A6" w:rsidRDefault="000D77B7" w:rsidP="00647476">
            <w:pPr>
              <w:spacing w:line="360" w:lineRule="auto"/>
              <w:jc w:val="right"/>
            </w:pPr>
            <w:r w:rsidRPr="00D006A6">
              <w:t>0.17 (0.29, p=0.049)</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E87887F" w14:textId="77777777" w:rsidR="000D77B7" w:rsidRPr="00D006A6" w:rsidRDefault="000D77B7" w:rsidP="00647476">
            <w:pPr>
              <w:spacing w:line="360" w:lineRule="auto"/>
              <w:jc w:val="right"/>
            </w:pPr>
            <w:r w:rsidRPr="00D006A6">
              <w:t>0.19 (0.22, p=0.19)</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308C67E0" w14:textId="77777777" w:rsidR="000D77B7" w:rsidRPr="00D006A6" w:rsidRDefault="000D77B7" w:rsidP="00647476">
            <w:pPr>
              <w:spacing w:line="360" w:lineRule="auto"/>
              <w:jc w:val="right"/>
            </w:pPr>
            <w:r w:rsidRPr="00D006A6">
              <w:t>0.20 (0.21, p=0.46)</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1579BA0B" w14:textId="77777777" w:rsidR="000D77B7" w:rsidRPr="00D006A6" w:rsidRDefault="000D77B7" w:rsidP="00647476">
            <w:pPr>
              <w:spacing w:line="360" w:lineRule="auto"/>
              <w:jc w:val="right"/>
            </w:pPr>
            <w:r w:rsidRPr="00D006A6">
              <w:t>0.49 (0.33, p=0.10)</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9E2FE47" w14:textId="77777777" w:rsidR="000D77B7" w:rsidRPr="00D006A6" w:rsidRDefault="000D77B7" w:rsidP="00647476">
            <w:pPr>
              <w:spacing w:line="360" w:lineRule="auto"/>
              <w:jc w:val="right"/>
            </w:pPr>
            <w:r w:rsidRPr="00D006A6">
              <w:t>0.56 (0.32, p=0.02)</w:t>
            </w:r>
          </w:p>
        </w:tc>
      </w:tr>
      <w:tr w:rsidR="000D77B7" w:rsidRPr="00D006A6" w14:paraId="11E02662"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3C289682" w14:textId="77777777" w:rsidR="000D77B7" w:rsidRPr="00D006A6" w:rsidRDefault="000D77B7" w:rsidP="00647476">
            <w:pPr>
              <w:spacing w:line="360" w:lineRule="auto"/>
            </w:pPr>
            <w:r w:rsidRPr="00D006A6">
              <w:t>Within: Mid/late</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C22DFBA" w14:textId="77777777" w:rsidR="000D77B7" w:rsidRPr="00D006A6" w:rsidRDefault="000D77B7" w:rsidP="00647476">
            <w:pPr>
              <w:spacing w:line="360" w:lineRule="auto"/>
              <w:jc w:val="right"/>
            </w:pPr>
            <w:r w:rsidRPr="00D006A6">
              <w:t>0.21 (0.16, p=0.004)</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60EDCEFD" w14:textId="77777777" w:rsidR="000D77B7" w:rsidRPr="00D006A6" w:rsidRDefault="000D77B7" w:rsidP="00647476">
            <w:pPr>
              <w:spacing w:line="360" w:lineRule="auto"/>
              <w:jc w:val="right"/>
            </w:pPr>
            <w:r w:rsidRPr="00D006A6">
              <w:t>0.37 (0.29, p=0.006)</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1E2AB9D2" w14:textId="77777777" w:rsidR="000D77B7" w:rsidRPr="00D006A6" w:rsidRDefault="000D77B7" w:rsidP="00647476">
            <w:pPr>
              <w:spacing w:line="360" w:lineRule="auto"/>
              <w:jc w:val="right"/>
            </w:pPr>
            <w:r w:rsidRPr="00D006A6">
              <w:t>0.30 (0.22, p=0.02)</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68277511" w14:textId="77777777" w:rsidR="000D77B7" w:rsidRPr="00D006A6" w:rsidRDefault="000D77B7" w:rsidP="00647476">
            <w:pPr>
              <w:spacing w:line="360" w:lineRule="auto"/>
              <w:jc w:val="right"/>
            </w:pPr>
            <w:r w:rsidRPr="00D006A6">
              <w:t>0.23 (0.22, p=0.38)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CC30DD4" w14:textId="77777777" w:rsidR="000D77B7" w:rsidRPr="00D006A6" w:rsidRDefault="000D77B7" w:rsidP="00647476">
            <w:pPr>
              <w:spacing w:line="360" w:lineRule="auto"/>
              <w:jc w:val="right"/>
            </w:pPr>
            <w:r w:rsidRPr="00D006A6">
              <w:t>0.33 (0.34, p=0.39)</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1F65322" w14:textId="77777777" w:rsidR="000D77B7" w:rsidRPr="00D006A6" w:rsidRDefault="000D77B7" w:rsidP="00647476">
            <w:pPr>
              <w:spacing w:line="360" w:lineRule="auto"/>
              <w:jc w:val="right"/>
            </w:pPr>
            <w:r w:rsidRPr="00D006A6">
              <w:t>0.26 (0.32, p=0.10)</w:t>
            </w:r>
          </w:p>
        </w:tc>
      </w:tr>
      <w:tr w:rsidR="000D77B7" w:rsidRPr="00D006A6" w14:paraId="7D329D94" w14:textId="77777777" w:rsidTr="00647476">
        <w:trPr>
          <w:trHeight w:val="485"/>
        </w:trPr>
        <w:tc>
          <w:tcPr>
            <w:tcW w:w="17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F2D27C9" w14:textId="77777777" w:rsidR="000D77B7" w:rsidRPr="00D006A6" w:rsidRDefault="000D77B7" w:rsidP="00647476">
            <w:pPr>
              <w:spacing w:line="360" w:lineRule="auto"/>
            </w:pPr>
            <w:r w:rsidRPr="00D006A6">
              <w:lastRenderedPageBreak/>
              <w:t>Between: Mid/</w:t>
            </w:r>
            <w:proofErr w:type="gramStart"/>
            <w:r w:rsidRPr="00D006A6">
              <w:t>late-Early</w:t>
            </w:r>
            <w:proofErr w:type="gramEnd"/>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625C2DF9" w14:textId="77777777" w:rsidR="000D77B7" w:rsidRPr="00D006A6" w:rsidRDefault="000D77B7" w:rsidP="00647476">
            <w:pPr>
              <w:spacing w:line="360" w:lineRule="auto"/>
              <w:jc w:val="right"/>
            </w:pPr>
            <w:r w:rsidRPr="00D006A6">
              <w:t>0.10 (0.16, p=0.001)</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55C8F23" w14:textId="77777777" w:rsidR="000D77B7" w:rsidRPr="00D006A6" w:rsidRDefault="000D77B7" w:rsidP="00647476">
            <w:pPr>
              <w:spacing w:line="360" w:lineRule="auto"/>
              <w:jc w:val="right"/>
            </w:pPr>
            <w:r w:rsidRPr="00D006A6">
              <w:t>0.22 (0.29, p=0.005)</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AEBF7D9" w14:textId="77777777" w:rsidR="000D77B7" w:rsidRPr="00D006A6" w:rsidRDefault="000D77B7" w:rsidP="00647476">
            <w:pPr>
              <w:spacing w:line="360" w:lineRule="auto"/>
              <w:jc w:val="right"/>
            </w:pPr>
            <w:r w:rsidRPr="00D006A6">
              <w:t>0.20 (0.23, p=0.001)</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9901A45" w14:textId="77777777" w:rsidR="000D77B7" w:rsidRPr="00D006A6" w:rsidRDefault="000D77B7" w:rsidP="00647476">
            <w:pPr>
              <w:spacing w:line="360" w:lineRule="auto"/>
              <w:jc w:val="right"/>
            </w:pPr>
            <w:r w:rsidRPr="00D006A6">
              <w:t>0.21 (0.22, p=0.35)</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84CAC20" w14:textId="77777777" w:rsidR="000D77B7" w:rsidRPr="00D006A6" w:rsidRDefault="000D77B7" w:rsidP="00647476">
            <w:pPr>
              <w:spacing w:line="360" w:lineRule="auto"/>
              <w:jc w:val="right"/>
            </w:pPr>
            <w:r w:rsidRPr="00D006A6">
              <w:t>0.33 (0.35, p=0.30)</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074000D" w14:textId="77777777" w:rsidR="000D77B7" w:rsidRPr="00D006A6" w:rsidRDefault="000D77B7" w:rsidP="00647476">
            <w:pPr>
              <w:spacing w:line="360" w:lineRule="auto"/>
              <w:jc w:val="right"/>
            </w:pPr>
            <w:r w:rsidRPr="00D006A6">
              <w:t>0.33 (0.33, p=0.41)</w:t>
            </w:r>
          </w:p>
        </w:tc>
      </w:tr>
      <w:tr w:rsidR="000D77B7" w:rsidRPr="00D006A6" w14:paraId="7CB82C1A" w14:textId="77777777" w:rsidTr="00647476">
        <w:trPr>
          <w:trHeight w:val="485"/>
        </w:trPr>
        <w:tc>
          <w:tcPr>
            <w:tcW w:w="9355" w:type="dxa"/>
            <w:gridSpan w:val="7"/>
            <w:tcBorders>
              <w:top w:val="nil"/>
              <w:left w:val="nil"/>
              <w:bottom w:val="nil"/>
              <w:right w:val="nil"/>
            </w:tcBorders>
            <w:shd w:val="clear" w:color="auto" w:fill="auto"/>
            <w:tcMar>
              <w:top w:w="100" w:type="dxa"/>
              <w:left w:w="100" w:type="dxa"/>
              <w:bottom w:w="100" w:type="dxa"/>
              <w:right w:w="100" w:type="dxa"/>
            </w:tcMar>
            <w:vAlign w:val="bottom"/>
          </w:tcPr>
          <w:p w14:paraId="19D43313" w14:textId="77777777" w:rsidR="000D77B7" w:rsidRPr="00D006A6" w:rsidRDefault="000D77B7" w:rsidP="00647476">
            <w:pPr>
              <w:spacing w:line="360" w:lineRule="auto"/>
              <w:rPr>
                <w:i/>
              </w:rPr>
            </w:pPr>
            <w:r w:rsidRPr="00D006A6">
              <w:rPr>
                <w:i/>
              </w:rPr>
              <w:t>Gender</w:t>
            </w:r>
          </w:p>
        </w:tc>
      </w:tr>
      <w:tr w:rsidR="000D77B7" w:rsidRPr="00D006A6" w14:paraId="11A205DD"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4080D73C" w14:textId="77777777" w:rsidR="000D77B7" w:rsidRPr="00D006A6" w:rsidRDefault="000D77B7" w:rsidP="00647476">
            <w:pPr>
              <w:spacing w:line="360" w:lineRule="auto"/>
            </w:pPr>
            <w:r w:rsidRPr="00D006A6">
              <w:t>Within: Female</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9CDE0F4" w14:textId="77777777" w:rsidR="000D77B7" w:rsidRPr="00D006A6" w:rsidRDefault="000D77B7" w:rsidP="00647476">
            <w:pPr>
              <w:spacing w:line="360" w:lineRule="auto"/>
              <w:jc w:val="right"/>
            </w:pPr>
            <w:r w:rsidRPr="00D006A6">
              <w:t>0.16 (0.15, p=0.48)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A3BC768" w14:textId="77777777" w:rsidR="000D77B7" w:rsidRPr="00D006A6" w:rsidRDefault="000D77B7" w:rsidP="00647476">
            <w:pPr>
              <w:spacing w:line="360" w:lineRule="auto"/>
              <w:jc w:val="right"/>
            </w:pPr>
            <w:r w:rsidRPr="00D006A6">
              <w:t>0.26 (0.29, p=0.30)</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425DC7A8" w14:textId="77777777" w:rsidR="000D77B7" w:rsidRPr="00D006A6" w:rsidRDefault="000D77B7" w:rsidP="00647476">
            <w:pPr>
              <w:spacing w:line="360" w:lineRule="auto"/>
              <w:jc w:val="right"/>
            </w:pPr>
            <w:r w:rsidRPr="00D006A6">
              <w:t>0.16 (0.23, p=0.04)</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22C160EF" w14:textId="77777777" w:rsidR="000D77B7" w:rsidRPr="00D006A6" w:rsidRDefault="000D77B7" w:rsidP="00647476">
            <w:pPr>
              <w:spacing w:line="360" w:lineRule="auto"/>
              <w:jc w:val="right"/>
            </w:pPr>
            <w:r w:rsidRPr="00D006A6">
              <w:t>0.18 (0.21, p=0.38)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6FB06FB0" w14:textId="77777777" w:rsidR="000D77B7" w:rsidRPr="00D006A6" w:rsidRDefault="000D77B7" w:rsidP="00647476">
            <w:pPr>
              <w:spacing w:line="360" w:lineRule="auto"/>
              <w:jc w:val="right"/>
            </w:pPr>
            <w:r w:rsidRPr="00D006A6">
              <w:t>0.29 (0.33, p=0.33)</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5EB99BFC" w14:textId="77777777" w:rsidR="000D77B7" w:rsidRPr="00D006A6" w:rsidRDefault="000D77B7" w:rsidP="00647476">
            <w:pPr>
              <w:spacing w:line="360" w:lineRule="auto"/>
              <w:jc w:val="right"/>
            </w:pPr>
            <w:r w:rsidRPr="00D006A6">
              <w:t>0.35 (0.32, p=0.43)</w:t>
            </w:r>
          </w:p>
        </w:tc>
      </w:tr>
      <w:tr w:rsidR="000D77B7" w:rsidRPr="00D006A6" w14:paraId="07ACFDBC" w14:textId="77777777" w:rsidTr="00647476">
        <w:trPr>
          <w:trHeight w:val="485"/>
        </w:trPr>
        <w:tc>
          <w:tcPr>
            <w:tcW w:w="1765" w:type="dxa"/>
            <w:tcBorders>
              <w:top w:val="nil"/>
              <w:left w:val="nil"/>
              <w:bottom w:val="nil"/>
              <w:right w:val="nil"/>
            </w:tcBorders>
            <w:shd w:val="clear" w:color="auto" w:fill="auto"/>
            <w:tcMar>
              <w:top w:w="100" w:type="dxa"/>
              <w:left w:w="100" w:type="dxa"/>
              <w:bottom w:w="100" w:type="dxa"/>
              <w:right w:w="100" w:type="dxa"/>
            </w:tcMar>
            <w:vAlign w:val="bottom"/>
          </w:tcPr>
          <w:p w14:paraId="0FC7B7AB" w14:textId="77777777" w:rsidR="000D77B7" w:rsidRPr="00D006A6" w:rsidRDefault="000D77B7" w:rsidP="00647476">
            <w:pPr>
              <w:spacing w:line="360" w:lineRule="auto"/>
            </w:pPr>
            <w:r w:rsidRPr="00D006A6">
              <w:t>Within: Male</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BDDE06D" w14:textId="77777777" w:rsidR="000D77B7" w:rsidRPr="00D006A6" w:rsidRDefault="000D77B7" w:rsidP="00647476">
            <w:pPr>
              <w:spacing w:line="360" w:lineRule="auto"/>
              <w:jc w:val="right"/>
            </w:pPr>
            <w:r w:rsidRPr="00D006A6">
              <w:t>0.18 (0.16, p=0.25)</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9F7B67A" w14:textId="77777777" w:rsidR="000D77B7" w:rsidRPr="00D006A6" w:rsidRDefault="000D77B7" w:rsidP="00647476">
            <w:pPr>
              <w:spacing w:line="360" w:lineRule="auto"/>
              <w:jc w:val="right"/>
            </w:pPr>
            <w:r w:rsidRPr="00D006A6">
              <w:t>0.35 (0.29, p=0.08)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7F2029FA" w14:textId="77777777" w:rsidR="000D77B7" w:rsidRPr="00D006A6" w:rsidRDefault="000D77B7" w:rsidP="00647476">
            <w:pPr>
              <w:spacing w:line="360" w:lineRule="auto"/>
              <w:jc w:val="right"/>
            </w:pPr>
            <w:r w:rsidRPr="00D006A6">
              <w:t>0.30 (0.22, p=0.01)</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FF75CDA" w14:textId="77777777" w:rsidR="000D77B7" w:rsidRPr="00D006A6" w:rsidRDefault="000D77B7" w:rsidP="00647476">
            <w:pPr>
              <w:spacing w:line="360" w:lineRule="auto"/>
              <w:jc w:val="right"/>
            </w:pPr>
            <w:r w:rsidRPr="00D006A6">
              <w:t>0.19 (0.22, p=0.25)</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1FB1C295" w14:textId="77777777" w:rsidR="000D77B7" w:rsidRPr="00D006A6" w:rsidRDefault="000D77B7" w:rsidP="00647476">
            <w:pPr>
              <w:spacing w:line="360" w:lineRule="auto"/>
              <w:jc w:val="right"/>
            </w:pPr>
            <w:r w:rsidRPr="00D006A6">
              <w:t>0.36 (0.34, p=0.38)</w:t>
            </w:r>
          </w:p>
        </w:tc>
        <w:tc>
          <w:tcPr>
            <w:tcW w:w="1265" w:type="dxa"/>
            <w:tcBorders>
              <w:top w:val="nil"/>
              <w:left w:val="nil"/>
              <w:bottom w:val="nil"/>
              <w:right w:val="nil"/>
            </w:tcBorders>
            <w:shd w:val="clear" w:color="auto" w:fill="auto"/>
            <w:tcMar>
              <w:top w:w="100" w:type="dxa"/>
              <w:left w:w="100" w:type="dxa"/>
              <w:bottom w:w="100" w:type="dxa"/>
              <w:right w:w="100" w:type="dxa"/>
            </w:tcMar>
            <w:vAlign w:val="bottom"/>
          </w:tcPr>
          <w:p w14:paraId="01828821" w14:textId="77777777" w:rsidR="000D77B7" w:rsidRPr="00D006A6" w:rsidRDefault="000D77B7" w:rsidP="00647476">
            <w:pPr>
              <w:spacing w:line="360" w:lineRule="auto"/>
              <w:jc w:val="right"/>
            </w:pPr>
            <w:r w:rsidRPr="00D006A6">
              <w:t>0.28 (0.33, p=0.18)</w:t>
            </w:r>
          </w:p>
        </w:tc>
      </w:tr>
      <w:tr w:rsidR="000D77B7" w:rsidRPr="00D006A6" w14:paraId="7635257B" w14:textId="77777777" w:rsidTr="00647476">
        <w:trPr>
          <w:trHeight w:val="485"/>
        </w:trPr>
        <w:tc>
          <w:tcPr>
            <w:tcW w:w="17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128EBB11" w14:textId="77777777" w:rsidR="000D77B7" w:rsidRPr="00D006A6" w:rsidRDefault="000D77B7" w:rsidP="00647476">
            <w:pPr>
              <w:spacing w:line="360" w:lineRule="auto"/>
            </w:pPr>
            <w:r w:rsidRPr="00D006A6">
              <w:t>Between: Male-Female</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8AB28C6" w14:textId="77777777" w:rsidR="000D77B7" w:rsidRPr="00D006A6" w:rsidRDefault="000D77B7" w:rsidP="00647476">
            <w:pPr>
              <w:spacing w:line="360" w:lineRule="auto"/>
              <w:jc w:val="right"/>
            </w:pPr>
            <w:r w:rsidRPr="00D006A6">
              <w:t>0.14 (0.16, p=0.10)</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2947E87E" w14:textId="77777777" w:rsidR="000D77B7" w:rsidRPr="00D006A6" w:rsidRDefault="000D77B7" w:rsidP="00647476">
            <w:pPr>
              <w:spacing w:line="360" w:lineRule="auto"/>
              <w:jc w:val="right"/>
            </w:pPr>
            <w:r w:rsidRPr="00D006A6">
              <w:t>0.26 (0.29, p=0.02)</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6AF0094" w14:textId="77777777" w:rsidR="000D77B7" w:rsidRPr="00D006A6" w:rsidRDefault="000D77B7" w:rsidP="00647476">
            <w:pPr>
              <w:spacing w:line="360" w:lineRule="auto"/>
              <w:jc w:val="right"/>
            </w:pPr>
            <w:r w:rsidRPr="00D006A6">
              <w:t>0.21 (0.23, p=0.01)</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42B604F2" w14:textId="77777777" w:rsidR="000D77B7" w:rsidRPr="00D006A6" w:rsidRDefault="000D77B7" w:rsidP="00647476">
            <w:pPr>
              <w:spacing w:line="360" w:lineRule="auto"/>
              <w:jc w:val="right"/>
            </w:pPr>
            <w:r w:rsidRPr="00D006A6">
              <w:t>0.25 (0.22, p=0.07)</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5BE88B88" w14:textId="77777777" w:rsidR="000D77B7" w:rsidRPr="00D006A6" w:rsidRDefault="000D77B7" w:rsidP="00647476">
            <w:pPr>
              <w:spacing w:line="360" w:lineRule="auto"/>
              <w:jc w:val="right"/>
            </w:pPr>
            <w:r w:rsidRPr="00D006A6">
              <w:t>0.34 (0.35, p=0.42)</w:t>
            </w:r>
          </w:p>
        </w:tc>
        <w:tc>
          <w:tcPr>
            <w:tcW w:w="1265" w:type="dxa"/>
            <w:tcBorders>
              <w:top w:val="nil"/>
              <w:left w:val="nil"/>
              <w:bottom w:val="single" w:sz="8" w:space="0" w:color="000000"/>
              <w:right w:val="nil"/>
            </w:tcBorders>
            <w:shd w:val="clear" w:color="auto" w:fill="auto"/>
            <w:tcMar>
              <w:top w:w="100" w:type="dxa"/>
              <w:left w:w="100" w:type="dxa"/>
              <w:bottom w:w="100" w:type="dxa"/>
              <w:right w:w="100" w:type="dxa"/>
            </w:tcMar>
            <w:vAlign w:val="bottom"/>
          </w:tcPr>
          <w:p w14:paraId="033DD586" w14:textId="77777777" w:rsidR="000D77B7" w:rsidRPr="00D006A6" w:rsidRDefault="000D77B7" w:rsidP="00647476">
            <w:pPr>
              <w:spacing w:line="360" w:lineRule="auto"/>
              <w:jc w:val="right"/>
            </w:pPr>
            <w:r w:rsidRPr="00D006A6">
              <w:t>0.36 (0.33, p=0.10)</w:t>
            </w:r>
          </w:p>
        </w:tc>
      </w:tr>
    </w:tbl>
    <w:p w14:paraId="6FEBDB8A" w14:textId="77777777" w:rsidR="000D77B7" w:rsidRPr="00D006A6" w:rsidRDefault="000D77B7" w:rsidP="000D77B7">
      <w:pPr>
        <w:spacing w:line="360" w:lineRule="auto"/>
      </w:pPr>
    </w:p>
    <w:p w14:paraId="465237A4" w14:textId="4B848548" w:rsidR="000D77B7" w:rsidRPr="00D006A6" w:rsidRDefault="000D77B7" w:rsidP="000D77B7">
      <w:pPr>
        <w:spacing w:line="360" w:lineRule="auto"/>
      </w:pPr>
      <w:r w:rsidRPr="00D006A6">
        <w:t>We then assessed whether the centrality of a node was associated with its characteristics (country, discipline, career stage, gender) using multivariable permutation-based linear models</w:t>
      </w:r>
      <w:r w:rsidR="00F83CDA">
        <w:rPr>
          <w:rStyle w:val="FootnoteReference"/>
        </w:rPr>
        <w:footnoteReference w:id="4"/>
      </w:r>
      <w:r w:rsidR="00F83CDA">
        <w:t xml:space="preserve">. </w:t>
      </w:r>
      <w:r w:rsidRPr="00D006A6">
        <w:t>We considered two centrality measures: degree, the number of other nodes with which a node was connected, and the betweenness, the extent to which a node lay on the shortest path between two others. For the period-specific network at P2, there was weak evidence that the average degree could be lower for study country than for UK partners (-27%, p=0.06), and for women than for men (-24%, p=0.08). Such an association was not observed on the cohort network. Betweenness was not associated with any abovementioned node-level factors.</w:t>
      </w:r>
    </w:p>
    <w:p w14:paraId="5B2D67D1" w14:textId="77777777" w:rsidR="000D77B7" w:rsidRPr="00D006A6" w:rsidRDefault="000D77B7" w:rsidP="000D77B7">
      <w:pPr>
        <w:spacing w:line="360" w:lineRule="auto"/>
      </w:pPr>
    </w:p>
    <w:p w14:paraId="77F4A393" w14:textId="5470A0D2" w:rsidR="000D77B7" w:rsidRPr="00D006A6" w:rsidRDefault="00A56AD7" w:rsidP="000D77B7">
      <w:pPr>
        <w:spacing w:line="360" w:lineRule="auto"/>
        <w:rPr>
          <w:b/>
          <w:bCs/>
        </w:rPr>
      </w:pPr>
      <w:r>
        <w:rPr>
          <w:b/>
          <w:bCs/>
        </w:rPr>
        <w:t>Gender Justice and Security Hub Full</w:t>
      </w:r>
      <w:r w:rsidR="000D77B7" w:rsidRPr="00D006A6">
        <w:rPr>
          <w:b/>
          <w:bCs/>
        </w:rPr>
        <w:t xml:space="preserve"> Technical </w:t>
      </w:r>
      <w:r w:rsidR="00E92CF8">
        <w:rPr>
          <w:b/>
          <w:bCs/>
        </w:rPr>
        <w:t>Case Study</w:t>
      </w:r>
    </w:p>
    <w:p w14:paraId="7F3438C2" w14:textId="77777777" w:rsidR="000D77B7" w:rsidRPr="00D006A6" w:rsidRDefault="000D77B7" w:rsidP="000D77B7">
      <w:pPr>
        <w:spacing w:line="360" w:lineRule="auto"/>
      </w:pPr>
    </w:p>
    <w:p w14:paraId="11725C25" w14:textId="77777777" w:rsidR="000D77B7" w:rsidRPr="00D006A6" w:rsidRDefault="000D77B7" w:rsidP="000D77B7">
      <w:pPr>
        <w:spacing w:line="360" w:lineRule="auto"/>
      </w:pPr>
      <w:r w:rsidRPr="00D006A6">
        <w:rPr>
          <w:b/>
          <w:bCs/>
          <w:color w:val="000000"/>
        </w:rPr>
        <w:t>Study design and data</w:t>
      </w:r>
    </w:p>
    <w:p w14:paraId="6B45C00B" w14:textId="77777777" w:rsidR="000D77B7" w:rsidRPr="00D006A6" w:rsidRDefault="000D77B7" w:rsidP="000D77B7">
      <w:pPr>
        <w:spacing w:line="360" w:lineRule="auto"/>
      </w:pPr>
    </w:p>
    <w:p w14:paraId="6DE56692" w14:textId="77777777" w:rsidR="000D77B7" w:rsidRPr="00D006A6" w:rsidRDefault="000D77B7" w:rsidP="000D77B7">
      <w:pPr>
        <w:spacing w:line="360" w:lineRule="auto"/>
      </w:pPr>
      <w:proofErr w:type="gramStart"/>
      <w:r w:rsidRPr="00D006A6">
        <w:rPr>
          <w:color w:val="000000"/>
        </w:rPr>
        <w:t>In order to</w:t>
      </w:r>
      <w:proofErr w:type="gramEnd"/>
      <w:r w:rsidRPr="00D006A6">
        <w:rPr>
          <w:color w:val="000000"/>
        </w:rPr>
        <w:t xml:space="preserve"> capture the complete network of the Gender, Justice and Security Hub, we utilised a nominalist strategy to set the boundary of the network, where we surveyed all members of the </w:t>
      </w:r>
      <w:r w:rsidRPr="00D006A6">
        <w:rPr>
          <w:color w:val="000000"/>
        </w:rPr>
        <w:lastRenderedPageBreak/>
        <w:t>UKRI GCRF Gender, Justice and Security Hub (</w:t>
      </w:r>
      <w:proofErr w:type="spellStart"/>
      <w:r w:rsidRPr="00D006A6">
        <w:rPr>
          <w:color w:val="000000"/>
        </w:rPr>
        <w:t>Laumann</w:t>
      </w:r>
      <w:proofErr w:type="spellEnd"/>
      <w:r w:rsidRPr="00D006A6">
        <w:rPr>
          <w:color w:val="000000"/>
        </w:rPr>
        <w:t xml:space="preserve">, Marden, &amp; Prensky, 1983, </w:t>
      </w:r>
      <w:proofErr w:type="spellStart"/>
      <w:r w:rsidRPr="00D006A6">
        <w:rPr>
          <w:color w:val="000000"/>
        </w:rPr>
        <w:t>Knocke</w:t>
      </w:r>
      <w:proofErr w:type="spellEnd"/>
      <w:r w:rsidRPr="00D006A6">
        <w:rPr>
          <w:color w:val="000000"/>
        </w:rPr>
        <w:t xml:space="preserve"> &amp; Yan, 208).  Exploring a complete network allowed us to visualise the overall structure of the network, including density and the strength of connections between members. In addition, we sought to explore types and patterns of connections within the network, by looking at connections by attributes such as geography, career-stage and by Hub project. </w:t>
      </w:r>
    </w:p>
    <w:p w14:paraId="149CE38E" w14:textId="77777777" w:rsidR="000D77B7" w:rsidRPr="00D006A6" w:rsidRDefault="000D77B7" w:rsidP="000D77B7">
      <w:pPr>
        <w:spacing w:line="360" w:lineRule="auto"/>
      </w:pPr>
    </w:p>
    <w:p w14:paraId="61D28371" w14:textId="335A7171" w:rsidR="000D77B7" w:rsidRDefault="000D77B7" w:rsidP="000D77B7">
      <w:pPr>
        <w:spacing w:line="360" w:lineRule="auto"/>
        <w:rPr>
          <w:color w:val="000000"/>
        </w:rPr>
      </w:pPr>
      <w:r w:rsidRPr="00D006A6">
        <w:rPr>
          <w:color w:val="000000"/>
        </w:rPr>
        <w:t xml:space="preserve">Data was collected between June - December 2020. Our sampling framework included all individuals associated with the Gender, </w:t>
      </w:r>
      <w:proofErr w:type="gramStart"/>
      <w:r w:rsidRPr="00D006A6">
        <w:rPr>
          <w:color w:val="000000"/>
        </w:rPr>
        <w:t>Justice</w:t>
      </w:r>
      <w:proofErr w:type="gramEnd"/>
      <w:r w:rsidRPr="00D006A6">
        <w:rPr>
          <w:color w:val="000000"/>
        </w:rPr>
        <w:t xml:space="preserve"> and Security Hub at the time of the study. The total sample was 121 individuals, the partial network consists of 55 individuals. Respondents were primarily from the UK, female and between 25-54 years old and academics</w:t>
      </w:r>
      <w:r w:rsidR="00FB0F86">
        <w:rPr>
          <w:color w:val="000000"/>
        </w:rPr>
        <w:t xml:space="preserve"> (shown in Table 4).</w:t>
      </w:r>
    </w:p>
    <w:p w14:paraId="584FEAEB" w14:textId="26E2B835" w:rsidR="00FB0F86" w:rsidRDefault="00FB0F86" w:rsidP="000D77B7">
      <w:pPr>
        <w:spacing w:line="360" w:lineRule="auto"/>
        <w:rPr>
          <w:color w:val="000000"/>
        </w:rPr>
      </w:pPr>
    </w:p>
    <w:p w14:paraId="62C19B99" w14:textId="557B5AA2" w:rsidR="00AA1BBC" w:rsidRPr="00A3337A" w:rsidRDefault="00AA1BBC" w:rsidP="000D77B7">
      <w:pPr>
        <w:spacing w:line="360" w:lineRule="auto"/>
        <w:rPr>
          <w:color w:val="000000" w:themeColor="text1"/>
        </w:rPr>
      </w:pPr>
      <w:r w:rsidRPr="00A3337A">
        <w:rPr>
          <w:color w:val="000000" w:themeColor="text1"/>
        </w:rPr>
        <w:t xml:space="preserve">Table 4: </w:t>
      </w:r>
      <w:r w:rsidR="007644D6" w:rsidRPr="00A3337A">
        <w:rPr>
          <w:color w:val="000000" w:themeColor="text1"/>
        </w:rPr>
        <w:t xml:space="preserve">Table of number of individuals belonging to each Stream and Country with proportion of respondents from </w:t>
      </w:r>
      <w:r w:rsidR="00EC4F48" w:rsidRPr="00A3337A">
        <w:rPr>
          <w:color w:val="000000" w:themeColor="text1"/>
        </w:rPr>
        <w:t xml:space="preserve">each Stream and Country. </w:t>
      </w:r>
    </w:p>
    <w:tbl>
      <w:tblPr>
        <w:tblStyle w:val="PlainTable2"/>
        <w:tblW w:w="9026" w:type="dxa"/>
        <w:tblLook w:val="04A0" w:firstRow="1" w:lastRow="0" w:firstColumn="1" w:lastColumn="0" w:noHBand="0" w:noVBand="1"/>
      </w:tblPr>
      <w:tblGrid>
        <w:gridCol w:w="1276"/>
        <w:gridCol w:w="3140"/>
        <w:gridCol w:w="1301"/>
        <w:gridCol w:w="1623"/>
        <w:gridCol w:w="1686"/>
      </w:tblGrid>
      <w:tr w:rsidR="00FB0F86" w:rsidRPr="00E42AC4" w14:paraId="15D681E1" w14:textId="77777777" w:rsidTr="00912268">
        <w:trPr>
          <w:cnfStyle w:val="100000000000" w:firstRow="1" w:lastRow="0" w:firstColumn="0" w:lastColumn="0" w:oddVBand="0" w:evenVBand="0" w:oddHBand="0"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4416" w:type="dxa"/>
            <w:gridSpan w:val="2"/>
            <w:tcBorders>
              <w:top w:val="single" w:sz="18" w:space="0" w:color="auto"/>
              <w:bottom w:val="single" w:sz="18" w:space="0" w:color="auto"/>
            </w:tcBorders>
            <w:noWrap/>
            <w:hideMark/>
          </w:tcPr>
          <w:p w14:paraId="111CB6FA" w14:textId="77777777" w:rsidR="00FB0F86" w:rsidRPr="00E42AC4" w:rsidRDefault="00FB0F86" w:rsidP="00912268">
            <w:pPr>
              <w:jc w:val="center"/>
              <w:rPr>
                <w:color w:val="000000"/>
                <w:sz w:val="24"/>
                <w:szCs w:val="24"/>
              </w:rPr>
            </w:pPr>
            <w:r w:rsidRPr="00E42AC4">
              <w:rPr>
                <w:color w:val="000000"/>
                <w:sz w:val="24"/>
                <w:szCs w:val="24"/>
              </w:rPr>
              <w:t xml:space="preserve">Group </w:t>
            </w:r>
          </w:p>
        </w:tc>
        <w:tc>
          <w:tcPr>
            <w:tcW w:w="1301" w:type="dxa"/>
            <w:tcBorders>
              <w:top w:val="single" w:sz="18" w:space="0" w:color="auto"/>
              <w:bottom w:val="single" w:sz="18" w:space="0" w:color="auto"/>
            </w:tcBorders>
            <w:noWrap/>
            <w:hideMark/>
          </w:tcPr>
          <w:p w14:paraId="15A452F0" w14:textId="77777777" w:rsidR="00FB0F86" w:rsidRPr="00E42AC4" w:rsidRDefault="00FB0F86" w:rsidP="00912268">
            <w:pPr>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Total Count</w:t>
            </w:r>
          </w:p>
        </w:tc>
        <w:tc>
          <w:tcPr>
            <w:tcW w:w="1623" w:type="dxa"/>
            <w:tcBorders>
              <w:top w:val="single" w:sz="18" w:space="0" w:color="auto"/>
              <w:bottom w:val="single" w:sz="18" w:space="0" w:color="auto"/>
            </w:tcBorders>
            <w:hideMark/>
          </w:tcPr>
          <w:p w14:paraId="5C0E8AEA" w14:textId="77777777" w:rsidR="00FB0F86" w:rsidRPr="00E42AC4" w:rsidRDefault="00FB0F86" w:rsidP="00912268">
            <w:pPr>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Percentage of group that responded</w:t>
            </w:r>
          </w:p>
        </w:tc>
        <w:tc>
          <w:tcPr>
            <w:tcW w:w="1686" w:type="dxa"/>
            <w:tcBorders>
              <w:top w:val="single" w:sz="18" w:space="0" w:color="auto"/>
              <w:bottom w:val="single" w:sz="18" w:space="0" w:color="auto"/>
            </w:tcBorders>
            <w:hideMark/>
          </w:tcPr>
          <w:p w14:paraId="34F42905" w14:textId="77777777" w:rsidR="00FB0F86" w:rsidRPr="00E42AC4" w:rsidRDefault="00FB0F86" w:rsidP="00912268">
            <w:pPr>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Percentage of respondents from group</w:t>
            </w:r>
          </w:p>
        </w:tc>
      </w:tr>
      <w:tr w:rsidR="00FB0F86" w:rsidRPr="00E42AC4" w14:paraId="6E722D4A" w14:textId="77777777" w:rsidTr="0091226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76" w:type="dxa"/>
            <w:tcBorders>
              <w:top w:val="single" w:sz="18" w:space="0" w:color="auto"/>
            </w:tcBorders>
            <w:noWrap/>
            <w:hideMark/>
          </w:tcPr>
          <w:p w14:paraId="61415F24" w14:textId="77777777" w:rsidR="00FB0F86" w:rsidRPr="00E42AC4" w:rsidRDefault="00FB0F86" w:rsidP="00912268">
            <w:pPr>
              <w:rPr>
                <w:color w:val="000000"/>
                <w:sz w:val="24"/>
                <w:szCs w:val="24"/>
              </w:rPr>
            </w:pPr>
            <w:r w:rsidRPr="00E42AC4">
              <w:rPr>
                <w:color w:val="000000"/>
                <w:sz w:val="24"/>
                <w:szCs w:val="24"/>
              </w:rPr>
              <w:t>Stream</w:t>
            </w:r>
          </w:p>
        </w:tc>
        <w:tc>
          <w:tcPr>
            <w:tcW w:w="3140" w:type="dxa"/>
            <w:tcBorders>
              <w:top w:val="single" w:sz="18" w:space="0" w:color="auto"/>
            </w:tcBorders>
            <w:noWrap/>
            <w:hideMark/>
          </w:tcPr>
          <w:p w14:paraId="23EBD015"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Advisory Board</w:t>
            </w:r>
          </w:p>
        </w:tc>
        <w:tc>
          <w:tcPr>
            <w:tcW w:w="1301" w:type="dxa"/>
            <w:tcBorders>
              <w:top w:val="single" w:sz="18" w:space="0" w:color="auto"/>
            </w:tcBorders>
            <w:noWrap/>
            <w:hideMark/>
          </w:tcPr>
          <w:p w14:paraId="289A6D9A"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17</w:t>
            </w:r>
          </w:p>
        </w:tc>
        <w:tc>
          <w:tcPr>
            <w:tcW w:w="1623" w:type="dxa"/>
            <w:tcBorders>
              <w:top w:val="single" w:sz="18" w:space="0" w:color="auto"/>
            </w:tcBorders>
            <w:noWrap/>
            <w:hideMark/>
          </w:tcPr>
          <w:p w14:paraId="476B7AB9"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17.65</w:t>
            </w:r>
          </w:p>
        </w:tc>
        <w:tc>
          <w:tcPr>
            <w:tcW w:w="1686" w:type="dxa"/>
            <w:tcBorders>
              <w:top w:val="single" w:sz="18" w:space="0" w:color="auto"/>
            </w:tcBorders>
            <w:noWrap/>
            <w:hideMark/>
          </w:tcPr>
          <w:p w14:paraId="014FD384"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5.45</w:t>
            </w:r>
          </w:p>
        </w:tc>
      </w:tr>
      <w:tr w:rsidR="00FB0F86" w:rsidRPr="00E42AC4" w14:paraId="763B0193"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D4074E2" w14:textId="77777777" w:rsidR="00FB0F86" w:rsidRPr="00E42AC4" w:rsidRDefault="00FB0F86" w:rsidP="00912268">
            <w:pPr>
              <w:jc w:val="center"/>
              <w:rPr>
                <w:color w:val="000000"/>
                <w:sz w:val="24"/>
                <w:szCs w:val="24"/>
              </w:rPr>
            </w:pPr>
          </w:p>
        </w:tc>
        <w:tc>
          <w:tcPr>
            <w:tcW w:w="3140" w:type="dxa"/>
            <w:noWrap/>
            <w:hideMark/>
          </w:tcPr>
          <w:p w14:paraId="1CD0D101"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 xml:space="preserve">Law and Policy Frameworks </w:t>
            </w:r>
          </w:p>
        </w:tc>
        <w:tc>
          <w:tcPr>
            <w:tcW w:w="1301" w:type="dxa"/>
            <w:noWrap/>
            <w:hideMark/>
          </w:tcPr>
          <w:p w14:paraId="11EED11B"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6</w:t>
            </w:r>
          </w:p>
        </w:tc>
        <w:tc>
          <w:tcPr>
            <w:tcW w:w="1623" w:type="dxa"/>
            <w:noWrap/>
            <w:hideMark/>
          </w:tcPr>
          <w:p w14:paraId="11D8C610"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66.67</w:t>
            </w:r>
          </w:p>
        </w:tc>
        <w:tc>
          <w:tcPr>
            <w:tcW w:w="1686" w:type="dxa"/>
            <w:noWrap/>
            <w:hideMark/>
          </w:tcPr>
          <w:p w14:paraId="443311B4"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7.27</w:t>
            </w:r>
          </w:p>
        </w:tc>
      </w:tr>
      <w:tr w:rsidR="00FB0F86" w:rsidRPr="00E42AC4" w14:paraId="71E560A8"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0B866C7"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4D4BBC3B"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 xml:space="preserve">Livelihood, Land &amp; Rights Stream </w:t>
            </w:r>
          </w:p>
        </w:tc>
        <w:tc>
          <w:tcPr>
            <w:tcW w:w="1301" w:type="dxa"/>
            <w:noWrap/>
            <w:hideMark/>
          </w:tcPr>
          <w:p w14:paraId="6D80F866"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9</w:t>
            </w:r>
          </w:p>
        </w:tc>
        <w:tc>
          <w:tcPr>
            <w:tcW w:w="1623" w:type="dxa"/>
            <w:noWrap/>
            <w:hideMark/>
          </w:tcPr>
          <w:p w14:paraId="07C66083"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88.89</w:t>
            </w:r>
          </w:p>
        </w:tc>
        <w:tc>
          <w:tcPr>
            <w:tcW w:w="1686" w:type="dxa"/>
            <w:noWrap/>
            <w:hideMark/>
          </w:tcPr>
          <w:p w14:paraId="60713404"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14.55</w:t>
            </w:r>
          </w:p>
        </w:tc>
      </w:tr>
      <w:tr w:rsidR="00FB0F86" w:rsidRPr="00E42AC4" w14:paraId="5FDF293F"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7B9F9C2" w14:textId="77777777" w:rsidR="00FB0F86" w:rsidRPr="00E42AC4" w:rsidRDefault="00FB0F86" w:rsidP="00912268">
            <w:pPr>
              <w:jc w:val="center"/>
              <w:rPr>
                <w:color w:val="000000"/>
                <w:sz w:val="24"/>
                <w:szCs w:val="24"/>
              </w:rPr>
            </w:pPr>
          </w:p>
        </w:tc>
        <w:tc>
          <w:tcPr>
            <w:tcW w:w="3140" w:type="dxa"/>
            <w:noWrap/>
            <w:hideMark/>
          </w:tcPr>
          <w:p w14:paraId="04AF2A2C"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 xml:space="preserve">Masculinities and Sexualities </w:t>
            </w:r>
          </w:p>
        </w:tc>
        <w:tc>
          <w:tcPr>
            <w:tcW w:w="1301" w:type="dxa"/>
            <w:noWrap/>
            <w:hideMark/>
          </w:tcPr>
          <w:p w14:paraId="4EF19148"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12</w:t>
            </w:r>
          </w:p>
        </w:tc>
        <w:tc>
          <w:tcPr>
            <w:tcW w:w="1623" w:type="dxa"/>
            <w:noWrap/>
            <w:hideMark/>
          </w:tcPr>
          <w:p w14:paraId="245F52F2"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41.67</w:t>
            </w:r>
          </w:p>
        </w:tc>
        <w:tc>
          <w:tcPr>
            <w:tcW w:w="1686" w:type="dxa"/>
            <w:noWrap/>
            <w:hideMark/>
          </w:tcPr>
          <w:p w14:paraId="77FDD4F1"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9.09</w:t>
            </w:r>
          </w:p>
        </w:tc>
      </w:tr>
      <w:tr w:rsidR="00FB0F86" w:rsidRPr="00E42AC4" w14:paraId="05D07686"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F3E2DEE"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5F74C758"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Methodological Innovation</w:t>
            </w:r>
          </w:p>
        </w:tc>
        <w:tc>
          <w:tcPr>
            <w:tcW w:w="1301" w:type="dxa"/>
            <w:noWrap/>
            <w:hideMark/>
          </w:tcPr>
          <w:p w14:paraId="1E106A8A"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8</w:t>
            </w:r>
          </w:p>
        </w:tc>
        <w:tc>
          <w:tcPr>
            <w:tcW w:w="1623" w:type="dxa"/>
            <w:noWrap/>
            <w:hideMark/>
          </w:tcPr>
          <w:p w14:paraId="76D3F55D"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75</w:t>
            </w:r>
          </w:p>
        </w:tc>
        <w:tc>
          <w:tcPr>
            <w:tcW w:w="1686" w:type="dxa"/>
            <w:noWrap/>
            <w:hideMark/>
          </w:tcPr>
          <w:p w14:paraId="3C78EAB2"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10.91</w:t>
            </w:r>
          </w:p>
        </w:tc>
      </w:tr>
      <w:tr w:rsidR="00FB0F86" w:rsidRPr="00E42AC4" w14:paraId="7FAA07EB"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95FAD93" w14:textId="77777777" w:rsidR="00FB0F86" w:rsidRPr="00E42AC4" w:rsidRDefault="00FB0F86" w:rsidP="00912268">
            <w:pPr>
              <w:jc w:val="center"/>
              <w:rPr>
                <w:color w:val="000000"/>
                <w:sz w:val="24"/>
                <w:szCs w:val="24"/>
              </w:rPr>
            </w:pPr>
          </w:p>
        </w:tc>
        <w:tc>
          <w:tcPr>
            <w:tcW w:w="3140" w:type="dxa"/>
            <w:noWrap/>
            <w:hideMark/>
          </w:tcPr>
          <w:p w14:paraId="5692B166"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 xml:space="preserve">MICA </w:t>
            </w:r>
          </w:p>
        </w:tc>
        <w:tc>
          <w:tcPr>
            <w:tcW w:w="1301" w:type="dxa"/>
            <w:noWrap/>
            <w:hideMark/>
          </w:tcPr>
          <w:p w14:paraId="54AC7D74"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9</w:t>
            </w:r>
          </w:p>
        </w:tc>
        <w:tc>
          <w:tcPr>
            <w:tcW w:w="1623" w:type="dxa"/>
            <w:noWrap/>
            <w:hideMark/>
          </w:tcPr>
          <w:p w14:paraId="7855BE74"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88.89</w:t>
            </w:r>
          </w:p>
        </w:tc>
        <w:tc>
          <w:tcPr>
            <w:tcW w:w="1686" w:type="dxa"/>
            <w:noWrap/>
            <w:hideMark/>
          </w:tcPr>
          <w:p w14:paraId="0C7856E3"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14.55</w:t>
            </w:r>
          </w:p>
        </w:tc>
      </w:tr>
      <w:tr w:rsidR="00FB0F86" w:rsidRPr="00E42AC4" w14:paraId="7E2AB096"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8FED12F"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22ABDA02"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Migration and Displacement</w:t>
            </w:r>
          </w:p>
        </w:tc>
        <w:tc>
          <w:tcPr>
            <w:tcW w:w="1301" w:type="dxa"/>
            <w:noWrap/>
            <w:hideMark/>
          </w:tcPr>
          <w:p w14:paraId="35D741B7"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22</w:t>
            </w:r>
          </w:p>
        </w:tc>
        <w:tc>
          <w:tcPr>
            <w:tcW w:w="1623" w:type="dxa"/>
            <w:noWrap/>
            <w:hideMark/>
          </w:tcPr>
          <w:p w14:paraId="1E00CBCB"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45.45</w:t>
            </w:r>
          </w:p>
        </w:tc>
        <w:tc>
          <w:tcPr>
            <w:tcW w:w="1686" w:type="dxa"/>
            <w:noWrap/>
            <w:hideMark/>
          </w:tcPr>
          <w:p w14:paraId="1F96FB12"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18.18</w:t>
            </w:r>
          </w:p>
        </w:tc>
      </w:tr>
      <w:tr w:rsidR="00FB0F86" w:rsidRPr="00E42AC4" w14:paraId="2D38BD37"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tcBorders>
              <w:bottom w:val="single" w:sz="18" w:space="0" w:color="auto"/>
            </w:tcBorders>
            <w:noWrap/>
            <w:hideMark/>
          </w:tcPr>
          <w:p w14:paraId="46C55C88" w14:textId="77777777" w:rsidR="00FB0F86" w:rsidRPr="00E42AC4" w:rsidRDefault="00FB0F86" w:rsidP="00912268">
            <w:pPr>
              <w:rPr>
                <w:color w:val="000000"/>
                <w:sz w:val="24"/>
                <w:szCs w:val="24"/>
              </w:rPr>
            </w:pPr>
            <w:r w:rsidRPr="00E42AC4">
              <w:rPr>
                <w:color w:val="000000"/>
                <w:sz w:val="24"/>
                <w:szCs w:val="24"/>
              </w:rPr>
              <w:t> </w:t>
            </w:r>
          </w:p>
        </w:tc>
        <w:tc>
          <w:tcPr>
            <w:tcW w:w="3140" w:type="dxa"/>
            <w:tcBorders>
              <w:bottom w:val="single" w:sz="18" w:space="0" w:color="auto"/>
            </w:tcBorders>
            <w:noWrap/>
            <w:hideMark/>
          </w:tcPr>
          <w:p w14:paraId="1C7BB8EE"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Transformation and Empowerment</w:t>
            </w:r>
          </w:p>
        </w:tc>
        <w:tc>
          <w:tcPr>
            <w:tcW w:w="1301" w:type="dxa"/>
            <w:tcBorders>
              <w:bottom w:val="single" w:sz="18" w:space="0" w:color="auto"/>
            </w:tcBorders>
            <w:noWrap/>
            <w:hideMark/>
          </w:tcPr>
          <w:p w14:paraId="51724F09"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38</w:t>
            </w:r>
          </w:p>
        </w:tc>
        <w:tc>
          <w:tcPr>
            <w:tcW w:w="1623" w:type="dxa"/>
            <w:tcBorders>
              <w:bottom w:val="single" w:sz="18" w:space="0" w:color="auto"/>
            </w:tcBorders>
            <w:noWrap/>
            <w:hideMark/>
          </w:tcPr>
          <w:p w14:paraId="294EFE89"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28.95</w:t>
            </w:r>
          </w:p>
        </w:tc>
        <w:tc>
          <w:tcPr>
            <w:tcW w:w="1686" w:type="dxa"/>
            <w:tcBorders>
              <w:bottom w:val="single" w:sz="18" w:space="0" w:color="auto"/>
            </w:tcBorders>
            <w:noWrap/>
            <w:hideMark/>
          </w:tcPr>
          <w:p w14:paraId="5687A7AF"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20.00</w:t>
            </w:r>
          </w:p>
        </w:tc>
      </w:tr>
      <w:tr w:rsidR="00FB0F86" w:rsidRPr="00E42AC4" w14:paraId="566C7838" w14:textId="77777777" w:rsidTr="0091226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76" w:type="dxa"/>
            <w:tcBorders>
              <w:top w:val="single" w:sz="18" w:space="0" w:color="auto"/>
            </w:tcBorders>
            <w:noWrap/>
            <w:hideMark/>
          </w:tcPr>
          <w:p w14:paraId="74BFBC3F" w14:textId="77777777" w:rsidR="00FB0F86" w:rsidRPr="00E42AC4" w:rsidRDefault="00FB0F86" w:rsidP="00912268">
            <w:pPr>
              <w:rPr>
                <w:color w:val="000000"/>
                <w:sz w:val="24"/>
                <w:szCs w:val="24"/>
              </w:rPr>
            </w:pPr>
            <w:r w:rsidRPr="00E42AC4">
              <w:rPr>
                <w:color w:val="000000"/>
                <w:sz w:val="24"/>
                <w:szCs w:val="24"/>
              </w:rPr>
              <w:t>Country</w:t>
            </w:r>
          </w:p>
        </w:tc>
        <w:tc>
          <w:tcPr>
            <w:tcW w:w="3140" w:type="dxa"/>
            <w:tcBorders>
              <w:top w:val="single" w:sz="18" w:space="0" w:color="auto"/>
            </w:tcBorders>
            <w:noWrap/>
            <w:hideMark/>
          </w:tcPr>
          <w:p w14:paraId="7AA5B1D9"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Afghanistan</w:t>
            </w:r>
          </w:p>
        </w:tc>
        <w:tc>
          <w:tcPr>
            <w:tcW w:w="1301" w:type="dxa"/>
            <w:tcBorders>
              <w:top w:val="single" w:sz="18" w:space="0" w:color="auto"/>
            </w:tcBorders>
            <w:noWrap/>
            <w:hideMark/>
          </w:tcPr>
          <w:p w14:paraId="41A4C080"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w:t>
            </w:r>
          </w:p>
        </w:tc>
        <w:tc>
          <w:tcPr>
            <w:tcW w:w="1623" w:type="dxa"/>
            <w:tcBorders>
              <w:top w:val="single" w:sz="18" w:space="0" w:color="auto"/>
            </w:tcBorders>
            <w:noWrap/>
            <w:hideMark/>
          </w:tcPr>
          <w:p w14:paraId="6879D347"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c>
          <w:tcPr>
            <w:tcW w:w="1686" w:type="dxa"/>
            <w:tcBorders>
              <w:top w:val="single" w:sz="18" w:space="0" w:color="auto"/>
            </w:tcBorders>
            <w:noWrap/>
            <w:hideMark/>
          </w:tcPr>
          <w:p w14:paraId="24AB3066"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77E539C5"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A4CDAE8" w14:textId="77777777" w:rsidR="00FB0F86" w:rsidRPr="00E42AC4" w:rsidRDefault="00FB0F86" w:rsidP="00912268">
            <w:pPr>
              <w:jc w:val="right"/>
              <w:rPr>
                <w:color w:val="000000"/>
                <w:sz w:val="24"/>
                <w:szCs w:val="24"/>
              </w:rPr>
            </w:pPr>
          </w:p>
        </w:tc>
        <w:tc>
          <w:tcPr>
            <w:tcW w:w="3140" w:type="dxa"/>
            <w:noWrap/>
            <w:hideMark/>
          </w:tcPr>
          <w:p w14:paraId="1176B29A"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Australia</w:t>
            </w:r>
          </w:p>
        </w:tc>
        <w:tc>
          <w:tcPr>
            <w:tcW w:w="1301" w:type="dxa"/>
            <w:noWrap/>
            <w:hideMark/>
          </w:tcPr>
          <w:p w14:paraId="11AE79E4"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2</w:t>
            </w:r>
          </w:p>
        </w:tc>
        <w:tc>
          <w:tcPr>
            <w:tcW w:w="1623" w:type="dxa"/>
            <w:noWrap/>
            <w:hideMark/>
          </w:tcPr>
          <w:p w14:paraId="6D86DF4A"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50</w:t>
            </w:r>
          </w:p>
        </w:tc>
        <w:tc>
          <w:tcPr>
            <w:tcW w:w="1686" w:type="dxa"/>
            <w:noWrap/>
            <w:hideMark/>
          </w:tcPr>
          <w:p w14:paraId="6A311450"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1.82</w:t>
            </w:r>
          </w:p>
        </w:tc>
      </w:tr>
      <w:tr w:rsidR="00FB0F86" w:rsidRPr="00E42AC4" w14:paraId="37BB270D"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FE62C4F"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2C3EA259"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Canada</w:t>
            </w:r>
          </w:p>
        </w:tc>
        <w:tc>
          <w:tcPr>
            <w:tcW w:w="1301" w:type="dxa"/>
            <w:noWrap/>
            <w:hideMark/>
          </w:tcPr>
          <w:p w14:paraId="79E70D64"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2FF9A619"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100</w:t>
            </w:r>
          </w:p>
        </w:tc>
        <w:tc>
          <w:tcPr>
            <w:tcW w:w="1686" w:type="dxa"/>
            <w:noWrap/>
            <w:hideMark/>
          </w:tcPr>
          <w:p w14:paraId="1765CECC"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1.82</w:t>
            </w:r>
          </w:p>
        </w:tc>
      </w:tr>
      <w:tr w:rsidR="00FB0F86" w:rsidRPr="00E42AC4" w14:paraId="0FD77187"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1D5E761" w14:textId="77777777" w:rsidR="00FB0F86" w:rsidRPr="00E42AC4" w:rsidRDefault="00FB0F86" w:rsidP="00912268">
            <w:pPr>
              <w:jc w:val="center"/>
              <w:rPr>
                <w:color w:val="000000"/>
                <w:sz w:val="24"/>
                <w:szCs w:val="24"/>
              </w:rPr>
            </w:pPr>
          </w:p>
        </w:tc>
        <w:tc>
          <w:tcPr>
            <w:tcW w:w="3140" w:type="dxa"/>
            <w:noWrap/>
            <w:hideMark/>
          </w:tcPr>
          <w:p w14:paraId="261A3CEC"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Colombia</w:t>
            </w:r>
          </w:p>
        </w:tc>
        <w:tc>
          <w:tcPr>
            <w:tcW w:w="1301" w:type="dxa"/>
            <w:noWrap/>
            <w:hideMark/>
          </w:tcPr>
          <w:p w14:paraId="579FE48D"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8</w:t>
            </w:r>
          </w:p>
        </w:tc>
        <w:tc>
          <w:tcPr>
            <w:tcW w:w="1623" w:type="dxa"/>
            <w:noWrap/>
            <w:hideMark/>
          </w:tcPr>
          <w:p w14:paraId="2C0FE59E"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75</w:t>
            </w:r>
          </w:p>
        </w:tc>
        <w:tc>
          <w:tcPr>
            <w:tcW w:w="1686" w:type="dxa"/>
            <w:noWrap/>
            <w:hideMark/>
          </w:tcPr>
          <w:p w14:paraId="78E8A38E"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10.91</w:t>
            </w:r>
          </w:p>
        </w:tc>
      </w:tr>
      <w:tr w:rsidR="00FB0F86" w:rsidRPr="00E42AC4" w14:paraId="1D483473"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72B1418"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2AAEC492"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Germany</w:t>
            </w:r>
          </w:p>
        </w:tc>
        <w:tc>
          <w:tcPr>
            <w:tcW w:w="1301" w:type="dxa"/>
            <w:noWrap/>
            <w:hideMark/>
          </w:tcPr>
          <w:p w14:paraId="0DB7E571"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62E9CFB4"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c>
          <w:tcPr>
            <w:tcW w:w="1686" w:type="dxa"/>
            <w:noWrap/>
            <w:hideMark/>
          </w:tcPr>
          <w:p w14:paraId="3ED21A50"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64465687"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610DAE5" w14:textId="77777777" w:rsidR="00FB0F86" w:rsidRPr="00E42AC4" w:rsidRDefault="00FB0F86" w:rsidP="00912268">
            <w:pPr>
              <w:jc w:val="right"/>
              <w:rPr>
                <w:color w:val="000000"/>
                <w:sz w:val="24"/>
                <w:szCs w:val="24"/>
              </w:rPr>
            </w:pPr>
          </w:p>
        </w:tc>
        <w:tc>
          <w:tcPr>
            <w:tcW w:w="3140" w:type="dxa"/>
            <w:noWrap/>
            <w:hideMark/>
          </w:tcPr>
          <w:p w14:paraId="7FAA6917"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Ghana</w:t>
            </w:r>
          </w:p>
        </w:tc>
        <w:tc>
          <w:tcPr>
            <w:tcW w:w="1301" w:type="dxa"/>
            <w:noWrap/>
            <w:hideMark/>
          </w:tcPr>
          <w:p w14:paraId="478E98C2"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448718A0"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100</w:t>
            </w:r>
          </w:p>
        </w:tc>
        <w:tc>
          <w:tcPr>
            <w:tcW w:w="1686" w:type="dxa"/>
            <w:noWrap/>
            <w:hideMark/>
          </w:tcPr>
          <w:p w14:paraId="0DC89D47"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1.82</w:t>
            </w:r>
          </w:p>
        </w:tc>
      </w:tr>
      <w:tr w:rsidR="00FB0F86" w:rsidRPr="00E42AC4" w14:paraId="27863B1C"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972598C"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32E24E44"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India</w:t>
            </w:r>
          </w:p>
        </w:tc>
        <w:tc>
          <w:tcPr>
            <w:tcW w:w="1301" w:type="dxa"/>
            <w:noWrap/>
            <w:hideMark/>
          </w:tcPr>
          <w:p w14:paraId="2EE14AAA"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3</w:t>
            </w:r>
          </w:p>
        </w:tc>
        <w:tc>
          <w:tcPr>
            <w:tcW w:w="1623" w:type="dxa"/>
            <w:noWrap/>
            <w:hideMark/>
          </w:tcPr>
          <w:p w14:paraId="13FA2BEF"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66.67</w:t>
            </w:r>
          </w:p>
        </w:tc>
        <w:tc>
          <w:tcPr>
            <w:tcW w:w="1686" w:type="dxa"/>
            <w:noWrap/>
            <w:hideMark/>
          </w:tcPr>
          <w:p w14:paraId="7F7430EF"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3.64</w:t>
            </w:r>
          </w:p>
        </w:tc>
      </w:tr>
      <w:tr w:rsidR="00FB0F86" w:rsidRPr="00E42AC4" w14:paraId="7E00C5B9"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396656E" w14:textId="77777777" w:rsidR="00FB0F86" w:rsidRPr="00E42AC4" w:rsidRDefault="00FB0F86" w:rsidP="00912268">
            <w:pPr>
              <w:jc w:val="center"/>
              <w:rPr>
                <w:color w:val="000000"/>
                <w:sz w:val="24"/>
                <w:szCs w:val="24"/>
              </w:rPr>
            </w:pPr>
          </w:p>
        </w:tc>
        <w:tc>
          <w:tcPr>
            <w:tcW w:w="3140" w:type="dxa"/>
            <w:noWrap/>
            <w:hideMark/>
          </w:tcPr>
          <w:p w14:paraId="1BBE1903"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Iraq</w:t>
            </w:r>
          </w:p>
        </w:tc>
        <w:tc>
          <w:tcPr>
            <w:tcW w:w="1301" w:type="dxa"/>
            <w:noWrap/>
            <w:hideMark/>
          </w:tcPr>
          <w:p w14:paraId="66D238B7"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9</w:t>
            </w:r>
          </w:p>
        </w:tc>
        <w:tc>
          <w:tcPr>
            <w:tcW w:w="1623" w:type="dxa"/>
            <w:noWrap/>
            <w:hideMark/>
          </w:tcPr>
          <w:p w14:paraId="29D6C044"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44.44</w:t>
            </w:r>
          </w:p>
        </w:tc>
        <w:tc>
          <w:tcPr>
            <w:tcW w:w="1686" w:type="dxa"/>
            <w:noWrap/>
            <w:hideMark/>
          </w:tcPr>
          <w:p w14:paraId="2E9AA6E1"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7.27</w:t>
            </w:r>
          </w:p>
        </w:tc>
      </w:tr>
      <w:tr w:rsidR="00FB0F86" w:rsidRPr="00E42AC4" w14:paraId="74933739"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EAE4F0D"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001BA7E1"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Jordan</w:t>
            </w:r>
          </w:p>
        </w:tc>
        <w:tc>
          <w:tcPr>
            <w:tcW w:w="1301" w:type="dxa"/>
            <w:noWrap/>
            <w:hideMark/>
          </w:tcPr>
          <w:p w14:paraId="4004037B"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2</w:t>
            </w:r>
          </w:p>
        </w:tc>
        <w:tc>
          <w:tcPr>
            <w:tcW w:w="1623" w:type="dxa"/>
            <w:noWrap/>
            <w:hideMark/>
          </w:tcPr>
          <w:p w14:paraId="75066DFB"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50</w:t>
            </w:r>
          </w:p>
        </w:tc>
        <w:tc>
          <w:tcPr>
            <w:tcW w:w="1686" w:type="dxa"/>
            <w:noWrap/>
            <w:hideMark/>
          </w:tcPr>
          <w:p w14:paraId="12B63EC8"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1.82</w:t>
            </w:r>
          </w:p>
        </w:tc>
      </w:tr>
      <w:tr w:rsidR="00FB0F86" w:rsidRPr="00E42AC4" w14:paraId="095D46D0"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EBA8B3B" w14:textId="77777777" w:rsidR="00FB0F86" w:rsidRPr="00E42AC4" w:rsidRDefault="00FB0F86" w:rsidP="00912268">
            <w:pPr>
              <w:jc w:val="center"/>
              <w:rPr>
                <w:color w:val="000000"/>
                <w:sz w:val="24"/>
                <w:szCs w:val="24"/>
              </w:rPr>
            </w:pPr>
          </w:p>
        </w:tc>
        <w:tc>
          <w:tcPr>
            <w:tcW w:w="3140" w:type="dxa"/>
            <w:noWrap/>
            <w:hideMark/>
          </w:tcPr>
          <w:p w14:paraId="657C2448"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Kenya</w:t>
            </w:r>
          </w:p>
        </w:tc>
        <w:tc>
          <w:tcPr>
            <w:tcW w:w="1301" w:type="dxa"/>
            <w:noWrap/>
            <w:hideMark/>
          </w:tcPr>
          <w:p w14:paraId="6688D3CB"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2A31F355"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0</w:t>
            </w:r>
          </w:p>
        </w:tc>
        <w:tc>
          <w:tcPr>
            <w:tcW w:w="1686" w:type="dxa"/>
            <w:noWrap/>
            <w:hideMark/>
          </w:tcPr>
          <w:p w14:paraId="5950BC86"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11E0C870"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A723CC7"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6B92865E"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Lebanon</w:t>
            </w:r>
          </w:p>
        </w:tc>
        <w:tc>
          <w:tcPr>
            <w:tcW w:w="1301" w:type="dxa"/>
            <w:noWrap/>
            <w:hideMark/>
          </w:tcPr>
          <w:p w14:paraId="6F39A973"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3</w:t>
            </w:r>
          </w:p>
        </w:tc>
        <w:tc>
          <w:tcPr>
            <w:tcW w:w="1623" w:type="dxa"/>
            <w:noWrap/>
            <w:hideMark/>
          </w:tcPr>
          <w:p w14:paraId="122690CC"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33.33</w:t>
            </w:r>
          </w:p>
        </w:tc>
        <w:tc>
          <w:tcPr>
            <w:tcW w:w="1686" w:type="dxa"/>
            <w:noWrap/>
            <w:hideMark/>
          </w:tcPr>
          <w:p w14:paraId="6C8DAADD"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1.82</w:t>
            </w:r>
          </w:p>
        </w:tc>
      </w:tr>
      <w:tr w:rsidR="00FB0F86" w:rsidRPr="00E42AC4" w14:paraId="208578E9"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77636BE" w14:textId="77777777" w:rsidR="00FB0F86" w:rsidRPr="00E42AC4" w:rsidRDefault="00FB0F86" w:rsidP="00912268">
            <w:pPr>
              <w:jc w:val="center"/>
              <w:rPr>
                <w:color w:val="000000"/>
                <w:sz w:val="24"/>
                <w:szCs w:val="24"/>
              </w:rPr>
            </w:pPr>
          </w:p>
        </w:tc>
        <w:tc>
          <w:tcPr>
            <w:tcW w:w="3140" w:type="dxa"/>
            <w:noWrap/>
            <w:hideMark/>
          </w:tcPr>
          <w:p w14:paraId="0D1F10DC"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Norway</w:t>
            </w:r>
          </w:p>
        </w:tc>
        <w:tc>
          <w:tcPr>
            <w:tcW w:w="1301" w:type="dxa"/>
            <w:noWrap/>
            <w:hideMark/>
          </w:tcPr>
          <w:p w14:paraId="7BD688E2"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704E3272"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0</w:t>
            </w:r>
          </w:p>
        </w:tc>
        <w:tc>
          <w:tcPr>
            <w:tcW w:w="1686" w:type="dxa"/>
            <w:noWrap/>
            <w:hideMark/>
          </w:tcPr>
          <w:p w14:paraId="02F2326F"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49A14B56"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B7C390C"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27A546E5"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Pakistan</w:t>
            </w:r>
          </w:p>
        </w:tc>
        <w:tc>
          <w:tcPr>
            <w:tcW w:w="1301" w:type="dxa"/>
            <w:noWrap/>
            <w:hideMark/>
          </w:tcPr>
          <w:p w14:paraId="0A9D8840"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12</w:t>
            </w:r>
          </w:p>
        </w:tc>
        <w:tc>
          <w:tcPr>
            <w:tcW w:w="1623" w:type="dxa"/>
            <w:noWrap/>
            <w:hideMark/>
          </w:tcPr>
          <w:p w14:paraId="5880B68C"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33.33</w:t>
            </w:r>
          </w:p>
        </w:tc>
        <w:tc>
          <w:tcPr>
            <w:tcW w:w="1686" w:type="dxa"/>
            <w:noWrap/>
            <w:hideMark/>
          </w:tcPr>
          <w:p w14:paraId="5CE7F4A5"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7.27</w:t>
            </w:r>
          </w:p>
        </w:tc>
      </w:tr>
      <w:tr w:rsidR="00FB0F86" w:rsidRPr="00E42AC4" w14:paraId="30F3E32B"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BD40393" w14:textId="77777777" w:rsidR="00FB0F86" w:rsidRPr="00E42AC4" w:rsidRDefault="00FB0F86" w:rsidP="00912268">
            <w:pPr>
              <w:jc w:val="center"/>
              <w:rPr>
                <w:color w:val="000000"/>
                <w:sz w:val="24"/>
                <w:szCs w:val="24"/>
              </w:rPr>
            </w:pPr>
          </w:p>
        </w:tc>
        <w:tc>
          <w:tcPr>
            <w:tcW w:w="3140" w:type="dxa"/>
            <w:noWrap/>
            <w:hideMark/>
          </w:tcPr>
          <w:p w14:paraId="1F99F65F"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Philippines</w:t>
            </w:r>
          </w:p>
        </w:tc>
        <w:tc>
          <w:tcPr>
            <w:tcW w:w="1301" w:type="dxa"/>
            <w:noWrap/>
            <w:hideMark/>
          </w:tcPr>
          <w:p w14:paraId="708D576D"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795FE449"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0</w:t>
            </w:r>
          </w:p>
        </w:tc>
        <w:tc>
          <w:tcPr>
            <w:tcW w:w="1686" w:type="dxa"/>
            <w:noWrap/>
            <w:hideMark/>
          </w:tcPr>
          <w:p w14:paraId="6EC5AFBD"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1FB4482D"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75EA5B1"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25072C34"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Sierra Leone</w:t>
            </w:r>
          </w:p>
        </w:tc>
        <w:tc>
          <w:tcPr>
            <w:tcW w:w="1301" w:type="dxa"/>
            <w:noWrap/>
            <w:hideMark/>
          </w:tcPr>
          <w:p w14:paraId="1F378383"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w:t>
            </w:r>
          </w:p>
        </w:tc>
        <w:tc>
          <w:tcPr>
            <w:tcW w:w="1623" w:type="dxa"/>
            <w:noWrap/>
            <w:hideMark/>
          </w:tcPr>
          <w:p w14:paraId="2FBCEA0B"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c>
          <w:tcPr>
            <w:tcW w:w="1686" w:type="dxa"/>
            <w:noWrap/>
            <w:hideMark/>
          </w:tcPr>
          <w:p w14:paraId="7D6B7D56"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7AF2DC62"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241AA9B" w14:textId="77777777" w:rsidR="00FB0F86" w:rsidRPr="00E42AC4" w:rsidRDefault="00FB0F86" w:rsidP="00912268">
            <w:pPr>
              <w:jc w:val="right"/>
              <w:rPr>
                <w:color w:val="000000"/>
                <w:sz w:val="24"/>
                <w:szCs w:val="24"/>
              </w:rPr>
            </w:pPr>
          </w:p>
        </w:tc>
        <w:tc>
          <w:tcPr>
            <w:tcW w:w="3140" w:type="dxa"/>
            <w:noWrap/>
            <w:hideMark/>
          </w:tcPr>
          <w:p w14:paraId="0C3AE85C"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Sri Lanka</w:t>
            </w:r>
          </w:p>
        </w:tc>
        <w:tc>
          <w:tcPr>
            <w:tcW w:w="1301" w:type="dxa"/>
            <w:noWrap/>
            <w:hideMark/>
          </w:tcPr>
          <w:p w14:paraId="4AF0C20D"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10</w:t>
            </w:r>
          </w:p>
        </w:tc>
        <w:tc>
          <w:tcPr>
            <w:tcW w:w="1623" w:type="dxa"/>
            <w:noWrap/>
            <w:hideMark/>
          </w:tcPr>
          <w:p w14:paraId="11514225"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60</w:t>
            </w:r>
          </w:p>
        </w:tc>
        <w:tc>
          <w:tcPr>
            <w:tcW w:w="1686" w:type="dxa"/>
            <w:noWrap/>
            <w:hideMark/>
          </w:tcPr>
          <w:p w14:paraId="75633B9D"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10.91</w:t>
            </w:r>
          </w:p>
        </w:tc>
      </w:tr>
      <w:tr w:rsidR="00FB0F86" w:rsidRPr="00E42AC4" w14:paraId="57C60C18"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1FDA099" w14:textId="77777777" w:rsidR="00FB0F86" w:rsidRPr="00E42AC4" w:rsidRDefault="00FB0F86" w:rsidP="00912268">
            <w:pPr>
              <w:rPr>
                <w:color w:val="000000"/>
                <w:sz w:val="24"/>
                <w:szCs w:val="24"/>
              </w:rPr>
            </w:pPr>
            <w:r w:rsidRPr="00E42AC4">
              <w:rPr>
                <w:color w:val="000000"/>
                <w:sz w:val="24"/>
                <w:szCs w:val="24"/>
              </w:rPr>
              <w:t> </w:t>
            </w:r>
          </w:p>
        </w:tc>
        <w:tc>
          <w:tcPr>
            <w:tcW w:w="3140" w:type="dxa"/>
            <w:noWrap/>
            <w:hideMark/>
          </w:tcPr>
          <w:p w14:paraId="0A06F74F"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Turkey</w:t>
            </w:r>
          </w:p>
        </w:tc>
        <w:tc>
          <w:tcPr>
            <w:tcW w:w="1301" w:type="dxa"/>
            <w:noWrap/>
            <w:hideMark/>
          </w:tcPr>
          <w:p w14:paraId="484A507D"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4</w:t>
            </w:r>
          </w:p>
        </w:tc>
        <w:tc>
          <w:tcPr>
            <w:tcW w:w="1623" w:type="dxa"/>
            <w:noWrap/>
            <w:hideMark/>
          </w:tcPr>
          <w:p w14:paraId="65FEAD7D"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c>
          <w:tcPr>
            <w:tcW w:w="1686" w:type="dxa"/>
            <w:noWrap/>
            <w:hideMark/>
          </w:tcPr>
          <w:p w14:paraId="76528BB1"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r>
      <w:tr w:rsidR="00FB0F86" w:rsidRPr="00E42AC4" w14:paraId="50761C3B"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3CAEC3A" w14:textId="77777777" w:rsidR="00FB0F86" w:rsidRPr="00E42AC4" w:rsidRDefault="00FB0F86" w:rsidP="00912268">
            <w:pPr>
              <w:jc w:val="right"/>
              <w:rPr>
                <w:color w:val="000000"/>
                <w:sz w:val="24"/>
                <w:szCs w:val="24"/>
              </w:rPr>
            </w:pPr>
          </w:p>
        </w:tc>
        <w:tc>
          <w:tcPr>
            <w:tcW w:w="3140" w:type="dxa"/>
            <w:noWrap/>
            <w:hideMark/>
          </w:tcPr>
          <w:p w14:paraId="7AD56268"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Uganda</w:t>
            </w:r>
          </w:p>
        </w:tc>
        <w:tc>
          <w:tcPr>
            <w:tcW w:w="1301" w:type="dxa"/>
            <w:noWrap/>
            <w:hideMark/>
          </w:tcPr>
          <w:p w14:paraId="672D1ADA"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5</w:t>
            </w:r>
          </w:p>
        </w:tc>
        <w:tc>
          <w:tcPr>
            <w:tcW w:w="1623" w:type="dxa"/>
            <w:noWrap/>
            <w:hideMark/>
          </w:tcPr>
          <w:p w14:paraId="486C0CC3"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60</w:t>
            </w:r>
          </w:p>
        </w:tc>
        <w:tc>
          <w:tcPr>
            <w:tcW w:w="1686" w:type="dxa"/>
            <w:noWrap/>
            <w:hideMark/>
          </w:tcPr>
          <w:p w14:paraId="7432806F"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5.45</w:t>
            </w:r>
          </w:p>
        </w:tc>
      </w:tr>
      <w:tr w:rsidR="00FB0F86" w:rsidRPr="00E42AC4" w14:paraId="5B6AB740" w14:textId="77777777" w:rsidTr="0091226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E25F1A7" w14:textId="77777777" w:rsidR="00FB0F86" w:rsidRPr="00E42AC4" w:rsidRDefault="00FB0F86" w:rsidP="00912268">
            <w:pPr>
              <w:rPr>
                <w:color w:val="000000"/>
                <w:sz w:val="24"/>
                <w:szCs w:val="24"/>
              </w:rPr>
            </w:pPr>
            <w:r w:rsidRPr="00E42AC4">
              <w:rPr>
                <w:color w:val="000000"/>
                <w:sz w:val="24"/>
                <w:szCs w:val="24"/>
              </w:rPr>
              <w:t> </w:t>
            </w:r>
          </w:p>
        </w:tc>
        <w:tc>
          <w:tcPr>
            <w:tcW w:w="3140" w:type="dxa"/>
            <w:hideMark/>
          </w:tcPr>
          <w:p w14:paraId="70B474EC"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United Kingdom of Great Britain &amp; Northern Ireland</w:t>
            </w:r>
          </w:p>
        </w:tc>
        <w:tc>
          <w:tcPr>
            <w:tcW w:w="1301" w:type="dxa"/>
            <w:noWrap/>
            <w:hideMark/>
          </w:tcPr>
          <w:p w14:paraId="55F67918"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45</w:t>
            </w:r>
          </w:p>
        </w:tc>
        <w:tc>
          <w:tcPr>
            <w:tcW w:w="1623" w:type="dxa"/>
            <w:noWrap/>
            <w:hideMark/>
          </w:tcPr>
          <w:p w14:paraId="6B907531"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51.11</w:t>
            </w:r>
          </w:p>
        </w:tc>
        <w:tc>
          <w:tcPr>
            <w:tcW w:w="1686" w:type="dxa"/>
            <w:noWrap/>
            <w:hideMark/>
          </w:tcPr>
          <w:p w14:paraId="1FECD316"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41.82</w:t>
            </w:r>
          </w:p>
        </w:tc>
      </w:tr>
      <w:tr w:rsidR="00FB0F86" w:rsidRPr="00E42AC4" w14:paraId="0EFEEC91" w14:textId="77777777" w:rsidTr="00912268">
        <w:trPr>
          <w:trHeight w:val="3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804FE4C" w14:textId="77777777" w:rsidR="00FB0F86" w:rsidRPr="00E42AC4" w:rsidRDefault="00FB0F86" w:rsidP="00912268">
            <w:pPr>
              <w:jc w:val="center"/>
              <w:rPr>
                <w:color w:val="000000"/>
                <w:sz w:val="24"/>
                <w:szCs w:val="24"/>
              </w:rPr>
            </w:pPr>
          </w:p>
        </w:tc>
        <w:tc>
          <w:tcPr>
            <w:tcW w:w="3140" w:type="dxa"/>
            <w:noWrap/>
            <w:hideMark/>
          </w:tcPr>
          <w:p w14:paraId="629C8099" w14:textId="77777777" w:rsidR="00FB0F86" w:rsidRPr="00E42AC4" w:rsidRDefault="00FB0F86" w:rsidP="00912268">
            <w:pP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USA</w:t>
            </w:r>
          </w:p>
        </w:tc>
        <w:tc>
          <w:tcPr>
            <w:tcW w:w="1301" w:type="dxa"/>
            <w:noWrap/>
            <w:hideMark/>
          </w:tcPr>
          <w:p w14:paraId="28FE695E"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9</w:t>
            </w:r>
          </w:p>
        </w:tc>
        <w:tc>
          <w:tcPr>
            <w:tcW w:w="1623" w:type="dxa"/>
            <w:noWrap/>
            <w:hideMark/>
          </w:tcPr>
          <w:p w14:paraId="431CF152"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22.22</w:t>
            </w:r>
          </w:p>
        </w:tc>
        <w:tc>
          <w:tcPr>
            <w:tcW w:w="1686" w:type="dxa"/>
            <w:noWrap/>
            <w:hideMark/>
          </w:tcPr>
          <w:p w14:paraId="4862BD24" w14:textId="77777777" w:rsidR="00FB0F86" w:rsidRPr="00E42AC4" w:rsidRDefault="00FB0F86" w:rsidP="00912268">
            <w:pPr>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E42AC4">
              <w:rPr>
                <w:color w:val="000000"/>
                <w:sz w:val="24"/>
                <w:szCs w:val="24"/>
              </w:rPr>
              <w:t>3.64</w:t>
            </w:r>
          </w:p>
        </w:tc>
      </w:tr>
      <w:tr w:rsidR="00FB0F86" w:rsidRPr="00E42AC4" w14:paraId="4F4427C5" w14:textId="77777777" w:rsidTr="0091226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276" w:type="dxa"/>
            <w:tcBorders>
              <w:bottom w:val="single" w:sz="18" w:space="0" w:color="auto"/>
            </w:tcBorders>
            <w:noWrap/>
            <w:hideMark/>
          </w:tcPr>
          <w:p w14:paraId="64C62C06" w14:textId="77777777" w:rsidR="00FB0F86" w:rsidRPr="00E42AC4" w:rsidRDefault="00FB0F86" w:rsidP="00912268">
            <w:pPr>
              <w:rPr>
                <w:color w:val="000000"/>
                <w:sz w:val="24"/>
                <w:szCs w:val="24"/>
              </w:rPr>
            </w:pPr>
            <w:r w:rsidRPr="00E42AC4">
              <w:rPr>
                <w:color w:val="000000"/>
                <w:sz w:val="24"/>
                <w:szCs w:val="24"/>
              </w:rPr>
              <w:t> </w:t>
            </w:r>
          </w:p>
        </w:tc>
        <w:tc>
          <w:tcPr>
            <w:tcW w:w="3140" w:type="dxa"/>
            <w:tcBorders>
              <w:bottom w:val="single" w:sz="18" w:space="0" w:color="auto"/>
            </w:tcBorders>
            <w:noWrap/>
            <w:hideMark/>
          </w:tcPr>
          <w:p w14:paraId="2193C89C" w14:textId="77777777" w:rsidR="00FB0F86" w:rsidRPr="00E42AC4" w:rsidRDefault="00FB0F86" w:rsidP="00912268">
            <w:pP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NA</w:t>
            </w:r>
          </w:p>
        </w:tc>
        <w:tc>
          <w:tcPr>
            <w:tcW w:w="1301" w:type="dxa"/>
            <w:tcBorders>
              <w:bottom w:val="single" w:sz="18" w:space="0" w:color="auto"/>
            </w:tcBorders>
            <w:noWrap/>
            <w:hideMark/>
          </w:tcPr>
          <w:p w14:paraId="3D83C7C3"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1</w:t>
            </w:r>
          </w:p>
        </w:tc>
        <w:tc>
          <w:tcPr>
            <w:tcW w:w="1623" w:type="dxa"/>
            <w:tcBorders>
              <w:bottom w:val="single" w:sz="18" w:space="0" w:color="auto"/>
            </w:tcBorders>
            <w:noWrap/>
            <w:hideMark/>
          </w:tcPr>
          <w:p w14:paraId="03935B6F"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c>
          <w:tcPr>
            <w:tcW w:w="1686" w:type="dxa"/>
            <w:tcBorders>
              <w:bottom w:val="single" w:sz="18" w:space="0" w:color="auto"/>
            </w:tcBorders>
            <w:noWrap/>
            <w:hideMark/>
          </w:tcPr>
          <w:p w14:paraId="472771C3" w14:textId="77777777" w:rsidR="00FB0F86" w:rsidRPr="00E42AC4" w:rsidRDefault="00FB0F86" w:rsidP="00912268">
            <w:pPr>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E42AC4">
              <w:rPr>
                <w:color w:val="000000"/>
                <w:sz w:val="24"/>
                <w:szCs w:val="24"/>
              </w:rPr>
              <w:t>0</w:t>
            </w:r>
          </w:p>
        </w:tc>
      </w:tr>
    </w:tbl>
    <w:p w14:paraId="04B699EB" w14:textId="77777777" w:rsidR="00FB0F86" w:rsidRDefault="00FB0F86" w:rsidP="00FB0F86"/>
    <w:p w14:paraId="6409837B" w14:textId="4216C73B" w:rsidR="000D77B7" w:rsidRDefault="00FB0F86" w:rsidP="00130000">
      <w:pPr>
        <w:spacing w:line="360" w:lineRule="auto"/>
        <w:jc w:val="both"/>
      </w:pPr>
      <w:r w:rsidRPr="00E42AC4">
        <w:t xml:space="preserve">From table </w:t>
      </w:r>
      <w:r>
        <w:t xml:space="preserve">4 </w:t>
      </w:r>
      <w:r w:rsidRPr="00E42AC4">
        <w:t>we observe that the majority of Hub members are from the UK, Pakistan, and Sri Lanka</w:t>
      </w:r>
      <w:r w:rsidR="00671ADA">
        <w:t xml:space="preserve"> while the majority of </w:t>
      </w:r>
      <w:r w:rsidRPr="00E42AC4">
        <w:t>respondents were from the UK, reflecting the Hub demographics, however, only around half of the UK Hub members responded to the survey. A high number of respondents were from Sri Lanka and Col</w:t>
      </w:r>
      <w:r w:rsidR="00671ADA">
        <w:t>o</w:t>
      </w:r>
      <w:r w:rsidRPr="00E42AC4">
        <w:t xml:space="preserve">mbia, with a high number of respondents from these groups.  </w:t>
      </w:r>
      <w:r>
        <w:t xml:space="preserve">Table </w:t>
      </w:r>
      <w:r w:rsidR="00671ADA">
        <w:t>4 also shows</w:t>
      </w:r>
      <w:r>
        <w:t xml:space="preserve"> that the Hub members were spread across different streams, with the majority belonging to the </w:t>
      </w:r>
      <w:r w:rsidRPr="00E42AC4">
        <w:rPr>
          <w:color w:val="000000"/>
        </w:rPr>
        <w:t>Advisory Board</w:t>
      </w:r>
      <w:r>
        <w:rPr>
          <w:color w:val="000000"/>
        </w:rPr>
        <w:t xml:space="preserve">, </w:t>
      </w:r>
      <w:r w:rsidRPr="00E42AC4">
        <w:rPr>
          <w:color w:val="000000"/>
        </w:rPr>
        <w:t>Migration and Displacement</w:t>
      </w:r>
      <w:r>
        <w:rPr>
          <w:color w:val="000000"/>
        </w:rPr>
        <w:t xml:space="preserve">, and </w:t>
      </w:r>
      <w:r w:rsidRPr="00E42AC4">
        <w:rPr>
          <w:color w:val="000000"/>
        </w:rPr>
        <w:t>Transformation and Empowerment</w:t>
      </w:r>
      <w:r>
        <w:rPr>
          <w:color w:val="000000"/>
        </w:rPr>
        <w:t xml:space="preserve"> streams. The response rate was highest amongst the MICA and </w:t>
      </w:r>
      <w:r w:rsidRPr="00E42AC4">
        <w:rPr>
          <w:color w:val="000000"/>
        </w:rPr>
        <w:t>Livelihood, Land &amp; Rights Stream</w:t>
      </w:r>
      <w:r>
        <w:rPr>
          <w:color w:val="000000"/>
        </w:rPr>
        <w:t xml:space="preserve">s. The majority of respondents were from the </w:t>
      </w:r>
      <w:r w:rsidRPr="00E42AC4">
        <w:rPr>
          <w:color w:val="000000"/>
        </w:rPr>
        <w:t>Migration and Displacement</w:t>
      </w:r>
      <w:r>
        <w:rPr>
          <w:color w:val="000000"/>
        </w:rPr>
        <w:t xml:space="preserve">, and </w:t>
      </w:r>
      <w:r w:rsidRPr="00E42AC4">
        <w:rPr>
          <w:color w:val="000000"/>
        </w:rPr>
        <w:t>Transformation and Empowerment</w:t>
      </w:r>
      <w:r>
        <w:rPr>
          <w:color w:val="000000"/>
        </w:rPr>
        <w:t xml:space="preserve"> streams, reflective of the overall Hub stream patterns. </w:t>
      </w:r>
    </w:p>
    <w:p w14:paraId="7EE5FE38" w14:textId="77777777" w:rsidR="00130000" w:rsidRPr="00130000" w:rsidRDefault="00130000" w:rsidP="00130000">
      <w:pPr>
        <w:spacing w:line="360" w:lineRule="auto"/>
        <w:jc w:val="both"/>
      </w:pPr>
    </w:p>
    <w:p w14:paraId="5C05E212" w14:textId="2AEE6521" w:rsidR="000D77B7" w:rsidRPr="00D006A6" w:rsidRDefault="000D77B7" w:rsidP="00FB0F86">
      <w:pPr>
        <w:spacing w:line="360" w:lineRule="auto"/>
        <w:rPr>
          <w:color w:val="000000"/>
        </w:rPr>
      </w:pPr>
      <w:r w:rsidRPr="00D006A6">
        <w:rPr>
          <w:color w:val="000000"/>
        </w:rPr>
        <w:t>When conducting social network analysis, a low response rate can result in an incomplete network (or missing edge data). An incomplete network can cause analytical challenges, as many network metrics and statistics are defined for complete networks</w:t>
      </w:r>
      <w:r w:rsidR="009F57E3">
        <w:rPr>
          <w:rStyle w:val="FootnoteReference"/>
          <w:color w:val="000000"/>
        </w:rPr>
        <w:footnoteReference w:id="5"/>
      </w:r>
      <w:r w:rsidRPr="00D006A6">
        <w:rPr>
          <w:color w:val="000000"/>
        </w:rPr>
        <w:t xml:space="preserve">. In this setting, a non-respondent is defined as someone who does not complete the survey, and therefore does not provide any information on their out-going ties. </w:t>
      </w:r>
    </w:p>
    <w:p w14:paraId="68BEA4F4" w14:textId="77777777" w:rsidR="000D77B7" w:rsidRPr="00D006A6" w:rsidRDefault="000D77B7" w:rsidP="000D77B7">
      <w:pPr>
        <w:spacing w:line="360" w:lineRule="auto"/>
        <w:rPr>
          <w:color w:val="000000"/>
        </w:rPr>
      </w:pPr>
    </w:p>
    <w:p w14:paraId="74CB0B5D" w14:textId="77425366" w:rsidR="000D77B7" w:rsidRPr="00D006A6" w:rsidRDefault="000D77B7" w:rsidP="000D77B7">
      <w:pPr>
        <w:spacing w:line="360" w:lineRule="auto"/>
        <w:rPr>
          <w:color w:val="000000"/>
        </w:rPr>
      </w:pPr>
      <w:r w:rsidRPr="00D006A6">
        <w:rPr>
          <w:color w:val="000000"/>
        </w:rPr>
        <w:t xml:space="preserve">There are numerous approaches to handling missing network data, ranging from multiple imputation methods that draw on complex models (where a model is estimated and then used to </w:t>
      </w:r>
      <w:r w:rsidRPr="00D006A6">
        <w:rPr>
          <w:color w:val="000000"/>
        </w:rPr>
        <w:lastRenderedPageBreak/>
        <w:t>probabilistically predict missing ties), to listwise deletion (the case where nodes who did not complete the survey are deleted form the network)</w:t>
      </w:r>
      <w:r w:rsidR="009677A3">
        <w:rPr>
          <w:rStyle w:val="FootnoteReference"/>
          <w:color w:val="000000"/>
        </w:rPr>
        <w:footnoteReference w:id="6"/>
      </w:r>
      <w:r w:rsidRPr="00D006A6">
        <w:rPr>
          <w:color w:val="000000"/>
        </w:rPr>
        <w:t>. Model based approaches, especially Bayesian models, have been found to be particularly useful to impute missing tie information</w:t>
      </w:r>
      <w:r w:rsidR="00C115FD">
        <w:rPr>
          <w:rStyle w:val="FootnoteReference"/>
          <w:color w:val="000000"/>
        </w:rPr>
        <w:footnoteReference w:id="7"/>
      </w:r>
      <w:r w:rsidR="00C115FD">
        <w:rPr>
          <w:color w:val="000000"/>
        </w:rPr>
        <w:t xml:space="preserve">. </w:t>
      </w:r>
      <w:r w:rsidRPr="00D006A6">
        <w:rPr>
          <w:color w:val="000000"/>
        </w:rPr>
        <w:t>However, model-based approaches also suffer from some disadvantages, more specifically, they are often difficult to implement (requiring complex model to be specified and estimated), and can result in introducing bias by imputing edges that over generalise the tendencies observed in other parts (</w:t>
      </w:r>
      <w:proofErr w:type="gramStart"/>
      <w:r w:rsidRPr="00D006A6">
        <w:rPr>
          <w:color w:val="000000"/>
        </w:rPr>
        <w:t>i.e.</w:t>
      </w:r>
      <w:proofErr w:type="gramEnd"/>
      <w:r w:rsidRPr="00D006A6">
        <w:rPr>
          <w:color w:val="000000"/>
        </w:rPr>
        <w:t xml:space="preserve"> information rich areas) of the network. The listwise strategy, the case of removing all nodes that did not respond to the survey</w:t>
      </w:r>
      <w:r w:rsidR="00AB154E">
        <w:rPr>
          <w:rStyle w:val="FootnoteReference"/>
          <w:color w:val="000000"/>
        </w:rPr>
        <w:footnoteReference w:id="8"/>
      </w:r>
      <w:r w:rsidR="00AB154E">
        <w:rPr>
          <w:color w:val="000000"/>
        </w:rPr>
        <w:t xml:space="preserve">, </w:t>
      </w:r>
      <w:r w:rsidRPr="00D006A6">
        <w:rPr>
          <w:color w:val="000000"/>
        </w:rPr>
        <w:t>is the simplest approach to deal with missing data, and is a frequently used strategy observed in network studies</w:t>
      </w:r>
      <w:r w:rsidR="00AB154E">
        <w:rPr>
          <w:rStyle w:val="FootnoteReference"/>
          <w:color w:val="000000"/>
        </w:rPr>
        <w:footnoteReference w:id="9"/>
      </w:r>
      <w:r w:rsidR="00AB00FE">
        <w:rPr>
          <w:color w:val="000000"/>
        </w:rPr>
        <w:t>.</w:t>
      </w:r>
    </w:p>
    <w:p w14:paraId="2C7FF01D" w14:textId="77777777" w:rsidR="000D77B7" w:rsidRPr="00D006A6" w:rsidRDefault="000D77B7" w:rsidP="000D77B7">
      <w:pPr>
        <w:spacing w:line="360" w:lineRule="auto"/>
        <w:rPr>
          <w:color w:val="000000"/>
        </w:rPr>
      </w:pPr>
    </w:p>
    <w:p w14:paraId="432B4FCB" w14:textId="0097A447" w:rsidR="000D77B7" w:rsidRDefault="000D77B7" w:rsidP="000D77B7">
      <w:pPr>
        <w:spacing w:line="360" w:lineRule="auto"/>
        <w:rPr>
          <w:color w:val="000000"/>
        </w:rPr>
      </w:pPr>
      <w:r w:rsidRPr="00D006A6">
        <w:rPr>
          <w:color w:val="000000"/>
        </w:rPr>
        <w:t>In this study, we examine two networks; the first is the network of all individuals, including those that completed the survey and those that have been nominated but did not complete the survey, we refer to this as the full network. The second network is where a listwise operation has been implemented, only retaining the individuals (and edges amongst them) that completed the survey; we refer to this as the partial network.</w:t>
      </w:r>
    </w:p>
    <w:p w14:paraId="43D9DDCB" w14:textId="77777777" w:rsidR="00130000" w:rsidRDefault="00130000" w:rsidP="000D77B7">
      <w:pPr>
        <w:spacing w:line="360" w:lineRule="auto"/>
        <w:rPr>
          <w:color w:val="000000"/>
        </w:rPr>
      </w:pPr>
    </w:p>
    <w:p w14:paraId="0D080EFF" w14:textId="3C743D65" w:rsidR="00130000" w:rsidRPr="00A3337A" w:rsidRDefault="00130000" w:rsidP="000D77B7">
      <w:pPr>
        <w:spacing w:line="360" w:lineRule="auto"/>
        <w:rPr>
          <w:color w:val="000000" w:themeColor="text1"/>
        </w:rPr>
      </w:pPr>
      <w:r w:rsidRPr="00A3337A">
        <w:rPr>
          <w:color w:val="000000" w:themeColor="text1"/>
        </w:rPr>
        <w:t xml:space="preserve">Table 5: </w:t>
      </w:r>
      <w:r w:rsidR="00EC4F48" w:rsidRPr="00A3337A">
        <w:rPr>
          <w:color w:val="000000" w:themeColor="text1"/>
        </w:rPr>
        <w:t xml:space="preserve">Characteristics of the full and partial networks </w:t>
      </w:r>
    </w:p>
    <w:tbl>
      <w:tblPr>
        <w:tblW w:w="76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964"/>
        <w:gridCol w:w="1848"/>
        <w:gridCol w:w="1865"/>
      </w:tblGrid>
      <w:tr w:rsidR="000D77B7" w:rsidRPr="00D006A6" w14:paraId="713A20F8" w14:textId="77777777" w:rsidTr="00647476">
        <w:trPr>
          <w:trHeight w:val="484"/>
        </w:trPr>
        <w:tc>
          <w:tcPr>
            <w:tcW w:w="3964" w:type="dxa"/>
            <w:shd w:val="clear" w:color="auto" w:fill="auto"/>
            <w:tcMar>
              <w:top w:w="15" w:type="dxa"/>
              <w:left w:w="15" w:type="dxa"/>
              <w:bottom w:w="0" w:type="dxa"/>
              <w:right w:w="15" w:type="dxa"/>
            </w:tcMar>
            <w:vAlign w:val="bottom"/>
            <w:hideMark/>
          </w:tcPr>
          <w:p w14:paraId="0BEF155E" w14:textId="77777777" w:rsidR="000D77B7" w:rsidRPr="00D006A6" w:rsidRDefault="000D77B7" w:rsidP="00647476">
            <w:pPr>
              <w:spacing w:line="360" w:lineRule="auto"/>
            </w:pPr>
          </w:p>
        </w:tc>
        <w:tc>
          <w:tcPr>
            <w:tcW w:w="1848" w:type="dxa"/>
            <w:shd w:val="clear" w:color="auto" w:fill="auto"/>
            <w:tcMar>
              <w:top w:w="15" w:type="dxa"/>
              <w:left w:w="15" w:type="dxa"/>
              <w:bottom w:w="0" w:type="dxa"/>
              <w:right w:w="15" w:type="dxa"/>
            </w:tcMar>
            <w:vAlign w:val="bottom"/>
            <w:hideMark/>
          </w:tcPr>
          <w:p w14:paraId="6E137543" w14:textId="77777777" w:rsidR="000D77B7" w:rsidRPr="00D006A6" w:rsidRDefault="000D77B7" w:rsidP="00647476">
            <w:pPr>
              <w:spacing w:line="360" w:lineRule="auto"/>
            </w:pPr>
            <w:r w:rsidRPr="00D006A6">
              <w:t>Full Network</w:t>
            </w:r>
          </w:p>
        </w:tc>
        <w:tc>
          <w:tcPr>
            <w:tcW w:w="1865" w:type="dxa"/>
            <w:shd w:val="clear" w:color="auto" w:fill="auto"/>
            <w:tcMar>
              <w:top w:w="15" w:type="dxa"/>
              <w:left w:w="15" w:type="dxa"/>
              <w:bottom w:w="0" w:type="dxa"/>
              <w:right w:w="15" w:type="dxa"/>
            </w:tcMar>
            <w:vAlign w:val="bottom"/>
            <w:hideMark/>
          </w:tcPr>
          <w:p w14:paraId="7B867B6E" w14:textId="77777777" w:rsidR="000D77B7" w:rsidRPr="00D006A6" w:rsidRDefault="000D77B7" w:rsidP="00647476">
            <w:pPr>
              <w:spacing w:line="360" w:lineRule="auto"/>
            </w:pPr>
            <w:r w:rsidRPr="00D006A6">
              <w:t>Partial Network</w:t>
            </w:r>
          </w:p>
        </w:tc>
      </w:tr>
      <w:tr w:rsidR="000D77B7" w:rsidRPr="00D006A6" w14:paraId="4E8FC1E5" w14:textId="77777777" w:rsidTr="00647476">
        <w:trPr>
          <w:trHeight w:val="484"/>
        </w:trPr>
        <w:tc>
          <w:tcPr>
            <w:tcW w:w="3964" w:type="dxa"/>
            <w:shd w:val="clear" w:color="auto" w:fill="auto"/>
            <w:tcMar>
              <w:top w:w="15" w:type="dxa"/>
              <w:left w:w="15" w:type="dxa"/>
              <w:bottom w:w="0" w:type="dxa"/>
              <w:right w:w="15" w:type="dxa"/>
            </w:tcMar>
            <w:vAlign w:val="bottom"/>
            <w:hideMark/>
          </w:tcPr>
          <w:p w14:paraId="5E0FCD97" w14:textId="77777777" w:rsidR="000D77B7" w:rsidRPr="00D006A6" w:rsidRDefault="000D77B7" w:rsidP="00647476">
            <w:pPr>
              <w:spacing w:line="360" w:lineRule="auto"/>
            </w:pPr>
            <w:r w:rsidRPr="00D006A6">
              <w:t>Size</w:t>
            </w:r>
          </w:p>
        </w:tc>
        <w:tc>
          <w:tcPr>
            <w:tcW w:w="1848" w:type="dxa"/>
            <w:shd w:val="clear" w:color="auto" w:fill="auto"/>
            <w:tcMar>
              <w:top w:w="15" w:type="dxa"/>
              <w:left w:w="15" w:type="dxa"/>
              <w:bottom w:w="0" w:type="dxa"/>
              <w:right w:w="15" w:type="dxa"/>
            </w:tcMar>
            <w:vAlign w:val="bottom"/>
            <w:hideMark/>
          </w:tcPr>
          <w:p w14:paraId="1F4F11AB" w14:textId="77777777" w:rsidR="000D77B7" w:rsidRPr="00D006A6" w:rsidRDefault="000D77B7" w:rsidP="00647476">
            <w:pPr>
              <w:spacing w:line="360" w:lineRule="auto"/>
            </w:pPr>
            <w:r w:rsidRPr="00D006A6">
              <w:t>121</w:t>
            </w:r>
          </w:p>
        </w:tc>
        <w:tc>
          <w:tcPr>
            <w:tcW w:w="1865" w:type="dxa"/>
            <w:shd w:val="clear" w:color="auto" w:fill="auto"/>
            <w:tcMar>
              <w:top w:w="15" w:type="dxa"/>
              <w:left w:w="15" w:type="dxa"/>
              <w:bottom w:w="0" w:type="dxa"/>
              <w:right w:w="15" w:type="dxa"/>
            </w:tcMar>
            <w:vAlign w:val="bottom"/>
            <w:hideMark/>
          </w:tcPr>
          <w:p w14:paraId="3765919B" w14:textId="77777777" w:rsidR="000D77B7" w:rsidRPr="00D006A6" w:rsidRDefault="000D77B7" w:rsidP="00647476">
            <w:pPr>
              <w:spacing w:line="360" w:lineRule="auto"/>
            </w:pPr>
            <w:r w:rsidRPr="00D006A6">
              <w:t>55</w:t>
            </w:r>
          </w:p>
        </w:tc>
      </w:tr>
      <w:tr w:rsidR="000D77B7" w:rsidRPr="00D006A6" w14:paraId="24729249" w14:textId="77777777" w:rsidTr="00647476">
        <w:trPr>
          <w:trHeight w:val="484"/>
        </w:trPr>
        <w:tc>
          <w:tcPr>
            <w:tcW w:w="3964" w:type="dxa"/>
            <w:shd w:val="clear" w:color="auto" w:fill="auto"/>
            <w:tcMar>
              <w:top w:w="15" w:type="dxa"/>
              <w:left w:w="15" w:type="dxa"/>
              <w:bottom w:w="0" w:type="dxa"/>
              <w:right w:w="15" w:type="dxa"/>
            </w:tcMar>
            <w:vAlign w:val="bottom"/>
            <w:hideMark/>
          </w:tcPr>
          <w:p w14:paraId="7C0E5F2E" w14:textId="77777777" w:rsidR="000D77B7" w:rsidRPr="00D006A6" w:rsidRDefault="000D77B7" w:rsidP="00647476">
            <w:pPr>
              <w:spacing w:line="360" w:lineRule="auto"/>
            </w:pPr>
            <w:r w:rsidRPr="00D006A6">
              <w:t>Density</w:t>
            </w:r>
          </w:p>
        </w:tc>
        <w:tc>
          <w:tcPr>
            <w:tcW w:w="1848" w:type="dxa"/>
            <w:shd w:val="clear" w:color="auto" w:fill="auto"/>
            <w:tcMar>
              <w:top w:w="15" w:type="dxa"/>
              <w:left w:w="15" w:type="dxa"/>
              <w:bottom w:w="0" w:type="dxa"/>
              <w:right w:w="15" w:type="dxa"/>
            </w:tcMar>
            <w:vAlign w:val="bottom"/>
            <w:hideMark/>
          </w:tcPr>
          <w:p w14:paraId="4E66649E" w14:textId="77777777" w:rsidR="000D77B7" w:rsidRPr="00D006A6" w:rsidRDefault="000D77B7" w:rsidP="00647476">
            <w:pPr>
              <w:spacing w:line="360" w:lineRule="auto"/>
            </w:pPr>
            <w:r w:rsidRPr="00D006A6">
              <w:t>0.1598</w:t>
            </w:r>
          </w:p>
        </w:tc>
        <w:tc>
          <w:tcPr>
            <w:tcW w:w="1865" w:type="dxa"/>
            <w:shd w:val="clear" w:color="auto" w:fill="auto"/>
            <w:tcMar>
              <w:top w:w="15" w:type="dxa"/>
              <w:left w:w="15" w:type="dxa"/>
              <w:bottom w:w="0" w:type="dxa"/>
              <w:right w:w="15" w:type="dxa"/>
            </w:tcMar>
            <w:vAlign w:val="bottom"/>
            <w:hideMark/>
          </w:tcPr>
          <w:p w14:paraId="492ED372" w14:textId="77777777" w:rsidR="000D77B7" w:rsidRPr="00D006A6" w:rsidRDefault="000D77B7" w:rsidP="00647476">
            <w:pPr>
              <w:spacing w:line="360" w:lineRule="auto"/>
            </w:pPr>
            <w:r w:rsidRPr="00D006A6">
              <w:t>0.3646</w:t>
            </w:r>
          </w:p>
        </w:tc>
      </w:tr>
      <w:tr w:rsidR="000D77B7" w:rsidRPr="00D006A6" w14:paraId="1DA88A36" w14:textId="77777777" w:rsidTr="00647476">
        <w:trPr>
          <w:trHeight w:val="484"/>
        </w:trPr>
        <w:tc>
          <w:tcPr>
            <w:tcW w:w="3964" w:type="dxa"/>
            <w:shd w:val="clear" w:color="auto" w:fill="auto"/>
            <w:tcMar>
              <w:top w:w="15" w:type="dxa"/>
              <w:left w:w="15" w:type="dxa"/>
              <w:bottom w:w="0" w:type="dxa"/>
              <w:right w:w="15" w:type="dxa"/>
            </w:tcMar>
            <w:vAlign w:val="bottom"/>
            <w:hideMark/>
          </w:tcPr>
          <w:p w14:paraId="5A62B423" w14:textId="77777777" w:rsidR="000D77B7" w:rsidRPr="00D006A6" w:rsidRDefault="000D77B7" w:rsidP="00647476">
            <w:pPr>
              <w:spacing w:line="360" w:lineRule="auto"/>
            </w:pPr>
            <w:r w:rsidRPr="00D006A6">
              <w:t>Reciprocity</w:t>
            </w:r>
          </w:p>
        </w:tc>
        <w:tc>
          <w:tcPr>
            <w:tcW w:w="1848" w:type="dxa"/>
            <w:shd w:val="clear" w:color="auto" w:fill="auto"/>
            <w:tcMar>
              <w:top w:w="15" w:type="dxa"/>
              <w:left w:w="15" w:type="dxa"/>
              <w:bottom w:w="0" w:type="dxa"/>
              <w:right w:w="15" w:type="dxa"/>
            </w:tcMar>
            <w:vAlign w:val="bottom"/>
            <w:hideMark/>
          </w:tcPr>
          <w:p w14:paraId="17A596B5" w14:textId="77777777" w:rsidR="000D77B7" w:rsidRPr="00D006A6" w:rsidRDefault="000D77B7" w:rsidP="00647476">
            <w:pPr>
              <w:spacing w:line="360" w:lineRule="auto"/>
            </w:pPr>
            <w:r w:rsidRPr="00D006A6">
              <w:t>0.1956</w:t>
            </w:r>
          </w:p>
        </w:tc>
        <w:tc>
          <w:tcPr>
            <w:tcW w:w="1865" w:type="dxa"/>
            <w:shd w:val="clear" w:color="auto" w:fill="auto"/>
            <w:tcMar>
              <w:top w:w="15" w:type="dxa"/>
              <w:left w:w="15" w:type="dxa"/>
              <w:bottom w:w="0" w:type="dxa"/>
              <w:right w:w="15" w:type="dxa"/>
            </w:tcMar>
            <w:vAlign w:val="bottom"/>
            <w:hideMark/>
          </w:tcPr>
          <w:p w14:paraId="4693581F" w14:textId="77777777" w:rsidR="000D77B7" w:rsidRPr="00D006A6" w:rsidRDefault="000D77B7" w:rsidP="00647476">
            <w:pPr>
              <w:spacing w:line="360" w:lineRule="auto"/>
            </w:pPr>
            <w:r w:rsidRPr="00D006A6">
              <w:t>0.4192</w:t>
            </w:r>
          </w:p>
        </w:tc>
      </w:tr>
      <w:tr w:rsidR="000D77B7" w:rsidRPr="00D006A6" w14:paraId="193F8805" w14:textId="77777777" w:rsidTr="00647476">
        <w:trPr>
          <w:trHeight w:val="484"/>
        </w:trPr>
        <w:tc>
          <w:tcPr>
            <w:tcW w:w="3964" w:type="dxa"/>
            <w:shd w:val="clear" w:color="auto" w:fill="auto"/>
            <w:tcMar>
              <w:top w:w="15" w:type="dxa"/>
              <w:left w:w="15" w:type="dxa"/>
              <w:bottom w:w="0" w:type="dxa"/>
              <w:right w:w="15" w:type="dxa"/>
            </w:tcMar>
            <w:vAlign w:val="bottom"/>
            <w:hideMark/>
          </w:tcPr>
          <w:p w14:paraId="65CAF123" w14:textId="77777777" w:rsidR="000D77B7" w:rsidRPr="00D006A6" w:rsidRDefault="000D77B7" w:rsidP="00647476">
            <w:pPr>
              <w:spacing w:line="360" w:lineRule="auto"/>
            </w:pPr>
            <w:r w:rsidRPr="00D006A6">
              <w:t>Betweenness Centralisation</w:t>
            </w:r>
          </w:p>
        </w:tc>
        <w:tc>
          <w:tcPr>
            <w:tcW w:w="1848" w:type="dxa"/>
            <w:shd w:val="clear" w:color="auto" w:fill="auto"/>
            <w:tcMar>
              <w:top w:w="15" w:type="dxa"/>
              <w:left w:w="15" w:type="dxa"/>
              <w:bottom w:w="0" w:type="dxa"/>
              <w:right w:w="15" w:type="dxa"/>
            </w:tcMar>
            <w:vAlign w:val="bottom"/>
            <w:hideMark/>
          </w:tcPr>
          <w:p w14:paraId="3591BC68" w14:textId="77777777" w:rsidR="000D77B7" w:rsidRPr="00D006A6" w:rsidRDefault="000D77B7" w:rsidP="00647476">
            <w:pPr>
              <w:spacing w:line="360" w:lineRule="auto"/>
            </w:pPr>
            <w:r w:rsidRPr="00D006A6">
              <w:t>0.0634</w:t>
            </w:r>
          </w:p>
        </w:tc>
        <w:tc>
          <w:tcPr>
            <w:tcW w:w="1865" w:type="dxa"/>
            <w:shd w:val="clear" w:color="auto" w:fill="auto"/>
            <w:tcMar>
              <w:top w:w="15" w:type="dxa"/>
              <w:left w:w="15" w:type="dxa"/>
              <w:bottom w:w="0" w:type="dxa"/>
              <w:right w:w="15" w:type="dxa"/>
            </w:tcMar>
            <w:vAlign w:val="bottom"/>
            <w:hideMark/>
          </w:tcPr>
          <w:p w14:paraId="32F5C2D1" w14:textId="77777777" w:rsidR="000D77B7" w:rsidRPr="00D006A6" w:rsidRDefault="000D77B7" w:rsidP="00647476">
            <w:pPr>
              <w:spacing w:line="360" w:lineRule="auto"/>
            </w:pPr>
            <w:r w:rsidRPr="00D006A6">
              <w:t>0.1357</w:t>
            </w:r>
          </w:p>
        </w:tc>
      </w:tr>
      <w:tr w:rsidR="000D77B7" w:rsidRPr="00D006A6" w14:paraId="0C0E823A" w14:textId="77777777" w:rsidTr="00647476">
        <w:trPr>
          <w:trHeight w:val="484"/>
        </w:trPr>
        <w:tc>
          <w:tcPr>
            <w:tcW w:w="3964" w:type="dxa"/>
            <w:shd w:val="clear" w:color="auto" w:fill="auto"/>
            <w:tcMar>
              <w:top w:w="15" w:type="dxa"/>
              <w:left w:w="15" w:type="dxa"/>
              <w:bottom w:w="0" w:type="dxa"/>
              <w:right w:w="15" w:type="dxa"/>
            </w:tcMar>
            <w:vAlign w:val="bottom"/>
            <w:hideMark/>
          </w:tcPr>
          <w:p w14:paraId="3551F538" w14:textId="77777777" w:rsidR="000D77B7" w:rsidRPr="00D006A6" w:rsidRDefault="000D77B7" w:rsidP="00647476">
            <w:pPr>
              <w:spacing w:line="360" w:lineRule="auto"/>
            </w:pPr>
            <w:r w:rsidRPr="00D006A6">
              <w:t>Closeness Centralisation</w:t>
            </w:r>
          </w:p>
        </w:tc>
        <w:tc>
          <w:tcPr>
            <w:tcW w:w="1848" w:type="dxa"/>
            <w:shd w:val="clear" w:color="auto" w:fill="auto"/>
            <w:tcMar>
              <w:top w:w="15" w:type="dxa"/>
              <w:left w:w="15" w:type="dxa"/>
              <w:bottom w:w="0" w:type="dxa"/>
              <w:right w:w="15" w:type="dxa"/>
            </w:tcMar>
            <w:vAlign w:val="bottom"/>
            <w:hideMark/>
          </w:tcPr>
          <w:p w14:paraId="2439312C" w14:textId="77777777" w:rsidR="000D77B7" w:rsidRPr="00D006A6" w:rsidRDefault="000D77B7" w:rsidP="00647476">
            <w:pPr>
              <w:spacing w:line="360" w:lineRule="auto"/>
            </w:pPr>
            <w:r w:rsidRPr="00D006A6">
              <w:t>0.8038</w:t>
            </w:r>
          </w:p>
        </w:tc>
        <w:tc>
          <w:tcPr>
            <w:tcW w:w="1865" w:type="dxa"/>
            <w:shd w:val="clear" w:color="auto" w:fill="auto"/>
            <w:tcMar>
              <w:top w:w="15" w:type="dxa"/>
              <w:left w:w="15" w:type="dxa"/>
              <w:bottom w:w="0" w:type="dxa"/>
              <w:right w:w="15" w:type="dxa"/>
            </w:tcMar>
            <w:vAlign w:val="bottom"/>
            <w:hideMark/>
          </w:tcPr>
          <w:p w14:paraId="412037EE" w14:textId="77777777" w:rsidR="000D77B7" w:rsidRPr="00D006A6" w:rsidRDefault="000D77B7" w:rsidP="00647476">
            <w:pPr>
              <w:spacing w:line="360" w:lineRule="auto"/>
            </w:pPr>
            <w:r w:rsidRPr="00D006A6">
              <w:t>0.5829</w:t>
            </w:r>
          </w:p>
        </w:tc>
      </w:tr>
      <w:tr w:rsidR="000D77B7" w:rsidRPr="00D006A6" w14:paraId="180306F4" w14:textId="77777777" w:rsidTr="00647476">
        <w:trPr>
          <w:trHeight w:val="484"/>
        </w:trPr>
        <w:tc>
          <w:tcPr>
            <w:tcW w:w="3964" w:type="dxa"/>
            <w:shd w:val="clear" w:color="auto" w:fill="auto"/>
            <w:tcMar>
              <w:top w:w="15" w:type="dxa"/>
              <w:left w:w="15" w:type="dxa"/>
              <w:bottom w:w="0" w:type="dxa"/>
              <w:right w:w="15" w:type="dxa"/>
            </w:tcMar>
            <w:vAlign w:val="bottom"/>
            <w:hideMark/>
          </w:tcPr>
          <w:p w14:paraId="23A6999A" w14:textId="77777777" w:rsidR="000D77B7" w:rsidRPr="00D006A6" w:rsidRDefault="000D77B7" w:rsidP="00647476">
            <w:pPr>
              <w:spacing w:line="360" w:lineRule="auto"/>
            </w:pPr>
            <w:r w:rsidRPr="00D006A6">
              <w:lastRenderedPageBreak/>
              <w:t>Eigenvector Centralisation</w:t>
            </w:r>
          </w:p>
        </w:tc>
        <w:tc>
          <w:tcPr>
            <w:tcW w:w="1848" w:type="dxa"/>
            <w:shd w:val="clear" w:color="auto" w:fill="auto"/>
            <w:tcMar>
              <w:top w:w="15" w:type="dxa"/>
              <w:left w:w="15" w:type="dxa"/>
              <w:bottom w:w="0" w:type="dxa"/>
              <w:right w:w="15" w:type="dxa"/>
            </w:tcMar>
            <w:vAlign w:val="bottom"/>
            <w:hideMark/>
          </w:tcPr>
          <w:p w14:paraId="495F7B11" w14:textId="77777777" w:rsidR="000D77B7" w:rsidRPr="00D006A6" w:rsidRDefault="000D77B7" w:rsidP="00647476">
            <w:pPr>
              <w:spacing w:line="360" w:lineRule="auto"/>
            </w:pPr>
            <w:r w:rsidRPr="00D006A6">
              <w:t>0.6963</w:t>
            </w:r>
          </w:p>
        </w:tc>
        <w:tc>
          <w:tcPr>
            <w:tcW w:w="1865" w:type="dxa"/>
            <w:shd w:val="clear" w:color="auto" w:fill="auto"/>
            <w:tcMar>
              <w:top w:w="15" w:type="dxa"/>
              <w:left w:w="15" w:type="dxa"/>
              <w:bottom w:w="0" w:type="dxa"/>
              <w:right w:w="15" w:type="dxa"/>
            </w:tcMar>
            <w:vAlign w:val="bottom"/>
            <w:hideMark/>
          </w:tcPr>
          <w:p w14:paraId="6F011802" w14:textId="77777777" w:rsidR="000D77B7" w:rsidRPr="00D006A6" w:rsidRDefault="000D77B7" w:rsidP="00647476">
            <w:pPr>
              <w:spacing w:line="360" w:lineRule="auto"/>
            </w:pPr>
            <w:r w:rsidRPr="00D006A6">
              <w:t>0.5436</w:t>
            </w:r>
          </w:p>
        </w:tc>
      </w:tr>
      <w:tr w:rsidR="000D77B7" w:rsidRPr="00D006A6" w14:paraId="10166E60" w14:textId="77777777" w:rsidTr="00647476">
        <w:trPr>
          <w:trHeight w:val="484"/>
        </w:trPr>
        <w:tc>
          <w:tcPr>
            <w:tcW w:w="3964" w:type="dxa"/>
            <w:shd w:val="clear" w:color="auto" w:fill="auto"/>
            <w:tcMar>
              <w:top w:w="15" w:type="dxa"/>
              <w:left w:w="15" w:type="dxa"/>
              <w:bottom w:w="0" w:type="dxa"/>
              <w:right w:w="15" w:type="dxa"/>
            </w:tcMar>
            <w:vAlign w:val="bottom"/>
            <w:hideMark/>
          </w:tcPr>
          <w:p w14:paraId="472E8CCA" w14:textId="77777777" w:rsidR="000D77B7" w:rsidRPr="00D006A6" w:rsidRDefault="000D77B7" w:rsidP="00647476">
            <w:pPr>
              <w:spacing w:line="360" w:lineRule="auto"/>
            </w:pPr>
            <w:r w:rsidRPr="00D006A6">
              <w:t>Out Degree Centralisation</w:t>
            </w:r>
          </w:p>
        </w:tc>
        <w:tc>
          <w:tcPr>
            <w:tcW w:w="1848" w:type="dxa"/>
            <w:shd w:val="clear" w:color="auto" w:fill="auto"/>
            <w:tcMar>
              <w:top w:w="15" w:type="dxa"/>
              <w:left w:w="15" w:type="dxa"/>
              <w:bottom w:w="0" w:type="dxa"/>
              <w:right w:w="15" w:type="dxa"/>
            </w:tcMar>
            <w:vAlign w:val="bottom"/>
            <w:hideMark/>
          </w:tcPr>
          <w:p w14:paraId="5FDC0C87" w14:textId="77777777" w:rsidR="000D77B7" w:rsidRPr="00D006A6" w:rsidRDefault="000D77B7" w:rsidP="00647476">
            <w:pPr>
              <w:spacing w:line="360" w:lineRule="auto"/>
            </w:pPr>
            <w:r w:rsidRPr="00D006A6">
              <w:t>0.8068</w:t>
            </w:r>
          </w:p>
        </w:tc>
        <w:tc>
          <w:tcPr>
            <w:tcW w:w="1865" w:type="dxa"/>
            <w:shd w:val="clear" w:color="auto" w:fill="auto"/>
            <w:tcMar>
              <w:top w:w="15" w:type="dxa"/>
              <w:left w:w="15" w:type="dxa"/>
              <w:bottom w:w="0" w:type="dxa"/>
              <w:right w:w="15" w:type="dxa"/>
            </w:tcMar>
            <w:vAlign w:val="bottom"/>
            <w:hideMark/>
          </w:tcPr>
          <w:p w14:paraId="17D98D82" w14:textId="77777777" w:rsidR="000D77B7" w:rsidRPr="00D006A6" w:rsidRDefault="000D77B7" w:rsidP="00647476">
            <w:pPr>
              <w:spacing w:line="360" w:lineRule="auto"/>
            </w:pPr>
            <w:r w:rsidRPr="00D006A6">
              <w:t>0.5798</w:t>
            </w:r>
          </w:p>
        </w:tc>
      </w:tr>
      <w:tr w:rsidR="000D77B7" w:rsidRPr="00D006A6" w14:paraId="44C3447E" w14:textId="77777777" w:rsidTr="00647476">
        <w:trPr>
          <w:trHeight w:val="484"/>
        </w:trPr>
        <w:tc>
          <w:tcPr>
            <w:tcW w:w="3964" w:type="dxa"/>
            <w:shd w:val="clear" w:color="auto" w:fill="auto"/>
            <w:tcMar>
              <w:top w:w="15" w:type="dxa"/>
              <w:left w:w="15" w:type="dxa"/>
              <w:bottom w:w="0" w:type="dxa"/>
              <w:right w:w="15" w:type="dxa"/>
            </w:tcMar>
            <w:vAlign w:val="bottom"/>
            <w:hideMark/>
          </w:tcPr>
          <w:p w14:paraId="47950A8D" w14:textId="77777777" w:rsidR="000D77B7" w:rsidRPr="00D006A6" w:rsidRDefault="000D77B7" w:rsidP="00647476">
            <w:pPr>
              <w:spacing w:line="360" w:lineRule="auto"/>
            </w:pPr>
            <w:r w:rsidRPr="00D006A6">
              <w:t>In Degree Centralisation</w:t>
            </w:r>
          </w:p>
        </w:tc>
        <w:tc>
          <w:tcPr>
            <w:tcW w:w="1848" w:type="dxa"/>
            <w:shd w:val="clear" w:color="auto" w:fill="auto"/>
            <w:tcMar>
              <w:top w:w="15" w:type="dxa"/>
              <w:left w:w="15" w:type="dxa"/>
              <w:bottom w:w="0" w:type="dxa"/>
              <w:right w:w="15" w:type="dxa"/>
            </w:tcMar>
            <w:vAlign w:val="bottom"/>
            <w:hideMark/>
          </w:tcPr>
          <w:p w14:paraId="3BC2AD79" w14:textId="77777777" w:rsidR="000D77B7" w:rsidRPr="00D006A6" w:rsidRDefault="000D77B7" w:rsidP="00647476">
            <w:pPr>
              <w:spacing w:line="360" w:lineRule="auto"/>
            </w:pPr>
            <w:r w:rsidRPr="00D006A6">
              <w:t>0.2318</w:t>
            </w:r>
          </w:p>
        </w:tc>
        <w:tc>
          <w:tcPr>
            <w:tcW w:w="1865" w:type="dxa"/>
            <w:shd w:val="clear" w:color="auto" w:fill="auto"/>
            <w:tcMar>
              <w:top w:w="15" w:type="dxa"/>
              <w:left w:w="15" w:type="dxa"/>
              <w:bottom w:w="0" w:type="dxa"/>
              <w:right w:w="15" w:type="dxa"/>
            </w:tcMar>
            <w:vAlign w:val="bottom"/>
            <w:hideMark/>
          </w:tcPr>
          <w:p w14:paraId="3685C42A" w14:textId="77777777" w:rsidR="000D77B7" w:rsidRPr="00D006A6" w:rsidRDefault="000D77B7" w:rsidP="00647476">
            <w:pPr>
              <w:spacing w:line="360" w:lineRule="auto"/>
            </w:pPr>
            <w:r w:rsidRPr="00D006A6">
              <w:t>0.5057</w:t>
            </w:r>
          </w:p>
        </w:tc>
      </w:tr>
      <w:tr w:rsidR="000D77B7" w:rsidRPr="00D006A6" w14:paraId="4581C0A2" w14:textId="77777777" w:rsidTr="00647476">
        <w:trPr>
          <w:trHeight w:val="484"/>
        </w:trPr>
        <w:tc>
          <w:tcPr>
            <w:tcW w:w="3964" w:type="dxa"/>
            <w:shd w:val="clear" w:color="auto" w:fill="auto"/>
            <w:tcMar>
              <w:top w:w="15" w:type="dxa"/>
              <w:left w:w="15" w:type="dxa"/>
              <w:bottom w:w="0" w:type="dxa"/>
              <w:right w:w="15" w:type="dxa"/>
            </w:tcMar>
            <w:vAlign w:val="bottom"/>
            <w:hideMark/>
          </w:tcPr>
          <w:p w14:paraId="12276952" w14:textId="77777777" w:rsidR="000D77B7" w:rsidRPr="00D006A6" w:rsidRDefault="000D77B7" w:rsidP="00647476">
            <w:pPr>
              <w:spacing w:line="360" w:lineRule="auto"/>
            </w:pPr>
            <w:r w:rsidRPr="00D006A6">
              <w:t>Clustering coefficient transitivity</w:t>
            </w:r>
          </w:p>
        </w:tc>
        <w:tc>
          <w:tcPr>
            <w:tcW w:w="1848" w:type="dxa"/>
            <w:shd w:val="clear" w:color="auto" w:fill="auto"/>
            <w:tcMar>
              <w:top w:w="15" w:type="dxa"/>
              <w:left w:w="15" w:type="dxa"/>
              <w:bottom w:w="0" w:type="dxa"/>
              <w:right w:w="15" w:type="dxa"/>
            </w:tcMar>
            <w:vAlign w:val="bottom"/>
            <w:hideMark/>
          </w:tcPr>
          <w:p w14:paraId="0D003693" w14:textId="77777777" w:rsidR="000D77B7" w:rsidRPr="00D006A6" w:rsidRDefault="000D77B7" w:rsidP="00647476">
            <w:pPr>
              <w:spacing w:line="360" w:lineRule="auto"/>
            </w:pPr>
            <w:r w:rsidRPr="00D006A6">
              <w:t>0.4679</w:t>
            </w:r>
          </w:p>
        </w:tc>
        <w:tc>
          <w:tcPr>
            <w:tcW w:w="1865" w:type="dxa"/>
            <w:shd w:val="clear" w:color="auto" w:fill="auto"/>
            <w:tcMar>
              <w:top w:w="15" w:type="dxa"/>
              <w:left w:w="15" w:type="dxa"/>
              <w:bottom w:w="0" w:type="dxa"/>
              <w:right w:w="15" w:type="dxa"/>
            </w:tcMar>
            <w:vAlign w:val="bottom"/>
            <w:hideMark/>
          </w:tcPr>
          <w:p w14:paraId="5C3A5954" w14:textId="77777777" w:rsidR="000D77B7" w:rsidRPr="00D006A6" w:rsidRDefault="000D77B7" w:rsidP="00647476">
            <w:pPr>
              <w:spacing w:line="360" w:lineRule="auto"/>
            </w:pPr>
            <w:r w:rsidRPr="00D006A6">
              <w:t>0.6728</w:t>
            </w:r>
          </w:p>
        </w:tc>
      </w:tr>
      <w:tr w:rsidR="000D77B7" w:rsidRPr="00D006A6" w14:paraId="54F90ABE" w14:textId="77777777" w:rsidTr="00647476">
        <w:trPr>
          <w:trHeight w:val="484"/>
        </w:trPr>
        <w:tc>
          <w:tcPr>
            <w:tcW w:w="3964" w:type="dxa"/>
            <w:shd w:val="clear" w:color="auto" w:fill="auto"/>
            <w:tcMar>
              <w:top w:w="15" w:type="dxa"/>
              <w:left w:w="15" w:type="dxa"/>
              <w:bottom w:w="0" w:type="dxa"/>
              <w:right w:w="15" w:type="dxa"/>
            </w:tcMar>
            <w:vAlign w:val="bottom"/>
            <w:hideMark/>
          </w:tcPr>
          <w:p w14:paraId="1DC7EDE1" w14:textId="77777777" w:rsidR="000D77B7" w:rsidRPr="00D006A6" w:rsidRDefault="000D77B7" w:rsidP="00647476">
            <w:pPr>
              <w:spacing w:line="360" w:lineRule="auto"/>
            </w:pPr>
            <w:r w:rsidRPr="00D006A6">
              <w:t>Degree Assortativity</w:t>
            </w:r>
          </w:p>
        </w:tc>
        <w:tc>
          <w:tcPr>
            <w:tcW w:w="1848" w:type="dxa"/>
            <w:shd w:val="clear" w:color="auto" w:fill="auto"/>
            <w:tcMar>
              <w:top w:w="15" w:type="dxa"/>
              <w:left w:w="15" w:type="dxa"/>
              <w:bottom w:w="0" w:type="dxa"/>
              <w:right w:w="15" w:type="dxa"/>
            </w:tcMar>
            <w:vAlign w:val="bottom"/>
            <w:hideMark/>
          </w:tcPr>
          <w:p w14:paraId="19FDA137" w14:textId="77777777" w:rsidR="000D77B7" w:rsidRPr="00D006A6" w:rsidRDefault="000D77B7" w:rsidP="00647476">
            <w:pPr>
              <w:spacing w:line="360" w:lineRule="auto"/>
            </w:pPr>
            <w:r w:rsidRPr="00D006A6">
              <w:t>-0.229</w:t>
            </w:r>
          </w:p>
        </w:tc>
        <w:tc>
          <w:tcPr>
            <w:tcW w:w="1865" w:type="dxa"/>
            <w:shd w:val="clear" w:color="auto" w:fill="auto"/>
            <w:tcMar>
              <w:top w:w="15" w:type="dxa"/>
              <w:left w:w="15" w:type="dxa"/>
              <w:bottom w:w="0" w:type="dxa"/>
              <w:right w:w="15" w:type="dxa"/>
            </w:tcMar>
            <w:vAlign w:val="bottom"/>
            <w:hideMark/>
          </w:tcPr>
          <w:p w14:paraId="321E719B" w14:textId="77777777" w:rsidR="000D77B7" w:rsidRPr="00D006A6" w:rsidRDefault="000D77B7" w:rsidP="00647476">
            <w:pPr>
              <w:spacing w:line="360" w:lineRule="auto"/>
            </w:pPr>
            <w:r w:rsidRPr="00D006A6">
              <w:t>-0.2601</w:t>
            </w:r>
          </w:p>
        </w:tc>
      </w:tr>
    </w:tbl>
    <w:p w14:paraId="711E0724" w14:textId="77777777" w:rsidR="000D77B7" w:rsidRPr="00D006A6" w:rsidRDefault="000D77B7" w:rsidP="000D77B7">
      <w:pPr>
        <w:spacing w:line="360" w:lineRule="auto"/>
      </w:pPr>
    </w:p>
    <w:p w14:paraId="77483BF0" w14:textId="5A74F951" w:rsidR="000D77B7" w:rsidRPr="00D006A6" w:rsidRDefault="007F52C5" w:rsidP="000D77B7">
      <w:pPr>
        <w:spacing w:line="360" w:lineRule="auto"/>
        <w:rPr>
          <w:b/>
          <w:bCs/>
          <w:color w:val="000000"/>
        </w:rPr>
      </w:pPr>
      <w:r w:rsidRPr="00A3337A">
        <w:rPr>
          <w:noProof/>
          <w:color w:val="000000" w:themeColor="text1"/>
        </w:rPr>
        <w:t>Figure 1: Plot of the number of respondents from each country</w:t>
      </w:r>
      <w:r w:rsidR="00F21FED">
        <w:rPr>
          <w:b/>
          <w:bCs/>
          <w:noProof/>
          <w:color w:val="000000"/>
        </w:rPr>
        <w:drawing>
          <wp:inline distT="0" distB="0" distL="0" distR="0" wp14:anchorId="482713B2" wp14:editId="18F71EF1">
            <wp:extent cx="5943600" cy="3714750"/>
            <wp:effectExtent l="0" t="0" r="0" b="0"/>
            <wp:docPr id="1" name="Picture 1" descr="Chart, bar 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 funnel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2930572E" w14:textId="00C3F6BF" w:rsidR="000D77B7" w:rsidRPr="00D006A6" w:rsidRDefault="000D77B7" w:rsidP="000D77B7">
      <w:pPr>
        <w:spacing w:line="360" w:lineRule="auto"/>
        <w:rPr>
          <w:b/>
          <w:bCs/>
        </w:rPr>
      </w:pPr>
      <w:r w:rsidRPr="00D006A6">
        <w:rPr>
          <w:b/>
          <w:bCs/>
          <w:color w:val="000000"/>
        </w:rPr>
        <w:t>Method</w:t>
      </w:r>
      <w:r w:rsidR="00DB7072">
        <w:rPr>
          <w:b/>
          <w:bCs/>
          <w:color w:val="000000"/>
        </w:rPr>
        <w:t>s</w:t>
      </w:r>
    </w:p>
    <w:p w14:paraId="3E8D5641" w14:textId="3079557B" w:rsidR="000D77B7" w:rsidRPr="00D006A6" w:rsidRDefault="00D73935" w:rsidP="000D77B7">
      <w:pPr>
        <w:spacing w:line="360" w:lineRule="auto"/>
      </w:pPr>
      <w:r>
        <w:tab/>
      </w:r>
    </w:p>
    <w:p w14:paraId="6B05C264" w14:textId="10CA4F06" w:rsidR="000D77B7" w:rsidRDefault="000D77B7" w:rsidP="00E92CF8">
      <w:pPr>
        <w:spacing w:line="360" w:lineRule="auto"/>
      </w:pPr>
      <w:r w:rsidRPr="00D006A6">
        <w:rPr>
          <w:color w:val="000000"/>
        </w:rPr>
        <w:t xml:space="preserve">The network survey was developed online using the survey software Qualtrics. The survey was drafted by the core research team, piloted with five Hub members before it was refined and distributed. For each Hub member, participants answered whether they had a </w:t>
      </w:r>
      <w:r w:rsidRPr="00D006A6">
        <w:rPr>
          <w:i/>
          <w:iCs/>
          <w:color w:val="000000"/>
        </w:rPr>
        <w:t>current</w:t>
      </w:r>
      <w:r w:rsidRPr="00D006A6">
        <w:rPr>
          <w:color w:val="000000"/>
        </w:rPr>
        <w:t xml:space="preserve"> connection with another individual and if they had one </w:t>
      </w:r>
      <w:r w:rsidRPr="00D006A6">
        <w:rPr>
          <w:i/>
          <w:iCs/>
          <w:color w:val="000000"/>
        </w:rPr>
        <w:t>before</w:t>
      </w:r>
      <w:r w:rsidRPr="00D006A6">
        <w:rPr>
          <w:color w:val="000000"/>
        </w:rPr>
        <w:t xml:space="preserve"> they joined the Hub. Connections were rated on a scale, which allowed us to explore the relationships and the strength of these ties. If the connection had changed since joining the hub, participants described how this had happened (e.g., through a Hub convention, outside of work etc.). </w:t>
      </w:r>
      <w:proofErr w:type="gramStart"/>
      <w:r w:rsidRPr="00D006A6">
        <w:rPr>
          <w:color w:val="000000"/>
        </w:rPr>
        <w:t>Finally</w:t>
      </w:r>
      <w:proofErr w:type="gramEnd"/>
      <w:r w:rsidRPr="00D006A6">
        <w:rPr>
          <w:color w:val="000000"/>
        </w:rPr>
        <w:t xml:space="preserve"> participants were asked if they </w:t>
      </w:r>
      <w:r w:rsidRPr="00D006A6">
        <w:rPr>
          <w:color w:val="000000"/>
        </w:rPr>
        <w:lastRenderedPageBreak/>
        <w:t>would like their professional connection to change by the end of the Hub. For ease of completion, we provided a short biography and a picture of each Hub member in the survey. Participants were provided with an overview of the study, its objectives and were asked to provide their informed consent. They also completed a short demographics section, where they provided for example, their age, gender, career stage and when they joined the Hub. This allowed us to capture if people connected more with other members similar to them (</w:t>
      </w:r>
      <w:proofErr w:type="gramStart"/>
      <w:r w:rsidRPr="00D006A6">
        <w:rPr>
          <w:color w:val="000000"/>
        </w:rPr>
        <w:t>e.g.</w:t>
      </w:r>
      <w:proofErr w:type="gramEnd"/>
      <w:r w:rsidRPr="00D006A6">
        <w:rPr>
          <w:color w:val="000000"/>
        </w:rPr>
        <w:t xml:space="preserve"> in terms of career stage or location).</w:t>
      </w:r>
    </w:p>
    <w:p w14:paraId="36E0371E" w14:textId="77777777" w:rsidR="00DB7072" w:rsidRDefault="00DB7072" w:rsidP="000D77B7">
      <w:pPr>
        <w:shd w:val="clear" w:color="auto" w:fill="FFFFFF"/>
        <w:spacing w:line="360" w:lineRule="auto"/>
        <w:rPr>
          <w:b/>
          <w:bCs/>
          <w:color w:val="000000"/>
        </w:rPr>
      </w:pPr>
    </w:p>
    <w:p w14:paraId="1D3D2194" w14:textId="06117BFA" w:rsidR="000D77B7" w:rsidRPr="00D006A6" w:rsidRDefault="00DB7072" w:rsidP="000D77B7">
      <w:pPr>
        <w:shd w:val="clear" w:color="auto" w:fill="FFFFFF"/>
        <w:spacing w:line="360" w:lineRule="auto"/>
      </w:pPr>
      <w:r>
        <w:rPr>
          <w:b/>
          <w:bCs/>
          <w:color w:val="000000"/>
        </w:rPr>
        <w:t>Results</w:t>
      </w:r>
      <w:r w:rsidR="000D77B7" w:rsidRPr="00D006A6">
        <w:t> </w:t>
      </w:r>
    </w:p>
    <w:p w14:paraId="4D3DE8A8" w14:textId="794061F1" w:rsidR="000D77B7" w:rsidRPr="00D006A6" w:rsidRDefault="000D77B7" w:rsidP="000D77B7">
      <w:pPr>
        <w:spacing w:line="360" w:lineRule="auto"/>
      </w:pPr>
      <w:r w:rsidRPr="00D006A6">
        <w:rPr>
          <w:color w:val="000000"/>
        </w:rPr>
        <w:t xml:space="preserve">Once the survey was closed, survey data was downloaded from Qualtrics in csv format. Data was cleaned, </w:t>
      </w:r>
      <w:proofErr w:type="gramStart"/>
      <w:r w:rsidRPr="00D006A6">
        <w:rPr>
          <w:color w:val="000000"/>
        </w:rPr>
        <w:t>processed</w:t>
      </w:r>
      <w:proofErr w:type="gramEnd"/>
      <w:r w:rsidRPr="00D006A6">
        <w:rPr>
          <w:color w:val="000000"/>
        </w:rPr>
        <w:t xml:space="preserve"> and analysed in R and network visualisations were created using the Visone software. A number of network metrics were used to examine the structure of the network, including density, reciprocity, centralisation, degree assortativity and the E-I index.  Density captures the level of connectivity in the network, and reciprocity captures the proportion of ties that are two-way (or reciprocated). Centralisation measures capture the extent to which centrality is evenly distributed across actors in the network or concentrated in a small handful. For example, a network characterised with high degree centralisation would suggest that degree centrality (the number of connections an actor has in the network) is concentrated in a small number of actors (with a small number of actors having a large degree centrality, and most having a very small degree centrality), where the network structure would resemble a hierarchical star-like structure</w:t>
      </w:r>
      <w:r w:rsidR="00AB00FE">
        <w:rPr>
          <w:rStyle w:val="FootnoteReference"/>
          <w:color w:val="000000"/>
        </w:rPr>
        <w:footnoteReference w:id="10"/>
      </w:r>
      <w:r w:rsidR="00CC3C1D">
        <w:rPr>
          <w:color w:val="000000"/>
        </w:rPr>
        <w:t xml:space="preserve"> </w:t>
      </w:r>
      <w:r w:rsidRPr="00D006A6">
        <w:rPr>
          <w:color w:val="000000"/>
        </w:rPr>
        <w:t>Initial analysis of the network indicated that it was characterised by mild centralisation patterns. Degree assortativity captures the correlation between degree centrality of connected actors in a network</w:t>
      </w:r>
      <w:r w:rsidR="00CC3C1D">
        <w:rPr>
          <w:rStyle w:val="FootnoteReference"/>
          <w:color w:val="000000"/>
        </w:rPr>
        <w:footnoteReference w:id="11"/>
      </w:r>
      <w:r w:rsidR="008F167A">
        <w:rPr>
          <w:color w:val="000000"/>
        </w:rPr>
        <w:t xml:space="preserve"> </w:t>
      </w:r>
      <w:r w:rsidRPr="00D006A6">
        <w:rPr>
          <w:color w:val="000000"/>
        </w:rPr>
        <w:t xml:space="preserve">where scores can range between -1 and 1. A positive score suggests that actors with similar degree centrality are likely to connect. Whereas a negative score suggests that high degree actors are connected to many low degree actors, pointing towards a pattern of </w:t>
      </w:r>
      <w:proofErr w:type="spellStart"/>
      <w:r w:rsidRPr="00D006A6">
        <w:rPr>
          <w:color w:val="000000"/>
        </w:rPr>
        <w:t>disassortativity</w:t>
      </w:r>
      <w:proofErr w:type="spellEnd"/>
      <w:r w:rsidRPr="00D006A6">
        <w:rPr>
          <w:color w:val="000000"/>
        </w:rPr>
        <w:t xml:space="preserve"> in the network. </w:t>
      </w:r>
    </w:p>
    <w:p w14:paraId="5B135038" w14:textId="77777777" w:rsidR="000D77B7" w:rsidRPr="00D006A6" w:rsidRDefault="000D77B7" w:rsidP="000D77B7">
      <w:pPr>
        <w:spacing w:line="360" w:lineRule="auto"/>
      </w:pPr>
    </w:p>
    <w:p w14:paraId="0EF9505C" w14:textId="77777777" w:rsidR="000D77B7" w:rsidRPr="00D006A6" w:rsidRDefault="000D77B7" w:rsidP="000D77B7">
      <w:pPr>
        <w:spacing w:line="360" w:lineRule="auto"/>
      </w:pPr>
      <w:r w:rsidRPr="00D006A6">
        <w:rPr>
          <w:color w:val="000000"/>
        </w:rPr>
        <w:lastRenderedPageBreak/>
        <w:t xml:space="preserve">The analysis of this network </w:t>
      </w:r>
      <w:r w:rsidRPr="00307670">
        <w:rPr>
          <w:color w:val="000000"/>
        </w:rPr>
        <w:t xml:space="preserve">pointed towards </w:t>
      </w:r>
      <w:proofErr w:type="spellStart"/>
      <w:r w:rsidRPr="00307670">
        <w:rPr>
          <w:color w:val="000000"/>
        </w:rPr>
        <w:t>disassortativity</w:t>
      </w:r>
      <w:proofErr w:type="spellEnd"/>
      <w:r w:rsidRPr="00D006A6">
        <w:rPr>
          <w:color w:val="000000"/>
        </w:rPr>
        <w:t xml:space="preserve"> (with consistent results observed for the full and partial networks), suggesting that high degree actors connected to many low degree actors in this case. This matches the expectation of how early stages of the Hub as a network would look like. The setting up of the Hub-level structure was run by a central Management Impact Communications Administration (MICA) team as well as by the Executive Group, consisting of 12 Co-Directors in charge of each research stream. This small group of people (high degree actors) have connections to almost every individual in the network. </w:t>
      </w:r>
    </w:p>
    <w:p w14:paraId="0D8C8F00" w14:textId="77777777" w:rsidR="000D77B7" w:rsidRPr="00D006A6" w:rsidRDefault="000D77B7" w:rsidP="000D77B7">
      <w:pPr>
        <w:spacing w:line="360" w:lineRule="auto"/>
      </w:pPr>
    </w:p>
    <w:p w14:paraId="6456A19A" w14:textId="04989C84" w:rsidR="000D77B7" w:rsidRPr="00D006A6" w:rsidRDefault="000D77B7" w:rsidP="000D77B7">
      <w:pPr>
        <w:spacing w:line="360" w:lineRule="auto"/>
        <w:rPr>
          <w:color w:val="000000"/>
        </w:rPr>
      </w:pPr>
      <w:r w:rsidRPr="00D006A6">
        <w:rPr>
          <w:color w:val="000000"/>
        </w:rPr>
        <w:t xml:space="preserve">The E-I index is a measure that captures whether ties are likely to occur internally (I) to a group or externally (E) to a group within </w:t>
      </w:r>
      <w:r w:rsidRPr="00FA4851">
        <w:rPr>
          <w:color w:val="000000"/>
        </w:rPr>
        <w:t>a network</w:t>
      </w:r>
      <w:r w:rsidR="00A3337A" w:rsidRPr="00FA4851">
        <w:rPr>
          <w:rStyle w:val="FootnoteReference"/>
          <w:color w:val="000000"/>
        </w:rPr>
        <w:footnoteReference w:id="12"/>
      </w:r>
      <w:r w:rsidR="00FA4851">
        <w:rPr>
          <w:color w:val="000000"/>
        </w:rPr>
        <w:t xml:space="preserve">. </w:t>
      </w:r>
      <w:r w:rsidRPr="00FA4851">
        <w:rPr>
          <w:color w:val="000000"/>
        </w:rPr>
        <w:t>In the</w:t>
      </w:r>
      <w:r w:rsidRPr="00D006A6">
        <w:rPr>
          <w:color w:val="000000"/>
        </w:rPr>
        <w:t xml:space="preserve"> initial analysis, this was implemented for the stream group that actors belonged to. In this case the E-I index captured whether connections were more likely within streams or between streams. The results (for both the full and partial networks) indicate that ties tend to be external, that is between individuals belonging to different streams, rather than the same stream. The survey also asked participants if the connection had changed since joining the hub to describe how this had happened. The results indicated that the majority of the change was a result of Hub activity, more specifically “Through the Hub, not at a convention” or “At a Hub convention”.</w:t>
      </w:r>
    </w:p>
    <w:p w14:paraId="6A829065" w14:textId="74A7F91C" w:rsidR="000D77B7" w:rsidRDefault="000D77B7" w:rsidP="000D77B7">
      <w:pPr>
        <w:spacing w:line="360" w:lineRule="auto"/>
        <w:rPr>
          <w:color w:val="000000"/>
        </w:rPr>
      </w:pPr>
    </w:p>
    <w:p w14:paraId="6B0CA4C0" w14:textId="26F7F423" w:rsidR="00920419" w:rsidRPr="00A3337A" w:rsidRDefault="00920419" w:rsidP="000D77B7">
      <w:pPr>
        <w:spacing w:line="360" w:lineRule="auto"/>
        <w:rPr>
          <w:color w:val="000000" w:themeColor="text1"/>
        </w:rPr>
      </w:pPr>
      <w:r w:rsidRPr="00A3337A">
        <w:rPr>
          <w:color w:val="000000" w:themeColor="text1"/>
        </w:rPr>
        <w:t xml:space="preserve">Table </w:t>
      </w:r>
      <w:r w:rsidR="00830029" w:rsidRPr="00A3337A">
        <w:rPr>
          <w:color w:val="000000" w:themeColor="text1"/>
        </w:rPr>
        <w:t>6</w:t>
      </w:r>
      <w:r w:rsidRPr="00A3337A">
        <w:rPr>
          <w:color w:val="000000" w:themeColor="text1"/>
        </w:rPr>
        <w:t>:</w:t>
      </w:r>
      <w:r w:rsidR="00830029" w:rsidRPr="00A3337A">
        <w:rPr>
          <w:color w:val="000000" w:themeColor="text1"/>
        </w:rPr>
        <w:t xml:space="preserve"> E-I Index results for the full network</w:t>
      </w:r>
      <w:r w:rsidR="00D040CE" w:rsidRPr="00A3337A">
        <w:rPr>
          <w:color w:val="000000" w:themeColor="text1"/>
        </w:rPr>
        <w:t xml:space="preserve"> including the number of ties internal to a group and the number of ties external to the </w:t>
      </w:r>
      <w:r w:rsidR="004A57AA" w:rsidRPr="00A3337A">
        <w:rPr>
          <w:color w:val="000000" w:themeColor="text1"/>
        </w:rPr>
        <w:t xml:space="preserve">group. </w:t>
      </w:r>
      <w:r w:rsidR="00D040CE" w:rsidRPr="00A3337A">
        <w:rPr>
          <w:color w:val="000000" w:themeColor="text1"/>
        </w:rPr>
        <w:t xml:space="preserve"> </w:t>
      </w:r>
    </w:p>
    <w:p w14:paraId="2DEA71C5" w14:textId="77777777" w:rsidR="000D77B7" w:rsidRPr="00A3337A" w:rsidRDefault="000D77B7" w:rsidP="000D77B7">
      <w:pPr>
        <w:spacing w:line="360" w:lineRule="auto"/>
        <w:rPr>
          <w:color w:val="000000" w:themeColor="text1"/>
        </w:rPr>
      </w:pPr>
      <w:r w:rsidRPr="00BF0B77">
        <w:rPr>
          <w:color w:val="000000" w:themeColor="text1"/>
        </w:rPr>
        <w:t>Full network: 0.7027 (Network level E-I index)</w:t>
      </w:r>
    </w:p>
    <w:p w14:paraId="161B6ECE" w14:textId="77777777" w:rsidR="000D77B7" w:rsidRPr="00D006A6" w:rsidRDefault="000D77B7" w:rsidP="000D77B7">
      <w:pPr>
        <w:spacing w:line="360" w:lineRule="auto"/>
      </w:pPr>
    </w:p>
    <w:tbl>
      <w:tblPr>
        <w:tblW w:w="9324" w:type="dxa"/>
        <w:tblCellMar>
          <w:left w:w="0" w:type="dxa"/>
          <w:right w:w="0" w:type="dxa"/>
        </w:tblCellMar>
        <w:tblLook w:val="0600" w:firstRow="0" w:lastRow="0" w:firstColumn="0" w:lastColumn="0" w:noHBand="1" w:noVBand="1"/>
      </w:tblPr>
      <w:tblGrid>
        <w:gridCol w:w="3703"/>
        <w:gridCol w:w="1668"/>
        <w:gridCol w:w="1818"/>
        <w:gridCol w:w="2135"/>
      </w:tblGrid>
      <w:tr w:rsidR="000D77B7" w:rsidRPr="00D006A6" w14:paraId="1BD40E4B" w14:textId="77777777" w:rsidTr="00647476">
        <w:trPr>
          <w:trHeight w:val="209"/>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35769F51" w14:textId="77777777" w:rsidR="000D77B7" w:rsidRPr="00D006A6" w:rsidRDefault="000D77B7" w:rsidP="00647476">
            <w:pPr>
              <w:spacing w:line="360" w:lineRule="auto"/>
            </w:pPr>
            <w:r w:rsidRPr="00D006A6">
              <w:t>Group</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22CAAF09" w14:textId="77777777" w:rsidR="000D77B7" w:rsidRPr="00D006A6" w:rsidRDefault="000D77B7" w:rsidP="00647476">
            <w:pPr>
              <w:spacing w:line="360" w:lineRule="auto"/>
            </w:pPr>
            <w:r w:rsidRPr="00D006A6">
              <w:t>External ties</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54A9A01E" w14:textId="77777777" w:rsidR="000D77B7" w:rsidRPr="00D006A6" w:rsidRDefault="000D77B7" w:rsidP="00647476">
            <w:pPr>
              <w:spacing w:line="360" w:lineRule="auto"/>
            </w:pPr>
            <w:r w:rsidRPr="00D006A6">
              <w:t>Internal ties</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0A70936A" w14:textId="77777777" w:rsidR="000D77B7" w:rsidRPr="00D006A6" w:rsidRDefault="000D77B7" w:rsidP="00647476">
            <w:pPr>
              <w:spacing w:line="360" w:lineRule="auto"/>
            </w:pPr>
            <w:r w:rsidRPr="00D006A6">
              <w:t>Group E-I index</w:t>
            </w:r>
          </w:p>
        </w:tc>
      </w:tr>
      <w:tr w:rsidR="000D77B7" w:rsidRPr="00D006A6" w14:paraId="11F499B1" w14:textId="77777777" w:rsidTr="00647476">
        <w:trPr>
          <w:trHeight w:val="209"/>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31352358" w14:textId="77777777" w:rsidR="000D77B7" w:rsidRPr="00D006A6" w:rsidRDefault="000D77B7" w:rsidP="00647476">
            <w:pPr>
              <w:spacing w:line="360" w:lineRule="auto"/>
            </w:pPr>
            <w:r w:rsidRPr="00D006A6">
              <w:t>Advisory Board</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5E99C77A" w14:textId="77777777" w:rsidR="000D77B7" w:rsidRPr="00D006A6" w:rsidRDefault="000D77B7" w:rsidP="00647476">
            <w:pPr>
              <w:spacing w:line="360" w:lineRule="auto"/>
            </w:pPr>
            <w:r w:rsidRPr="00D006A6">
              <w:t>622</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4C866B5C" w14:textId="77777777" w:rsidR="000D77B7" w:rsidRPr="00D006A6" w:rsidRDefault="000D77B7" w:rsidP="00647476">
            <w:pPr>
              <w:spacing w:line="360" w:lineRule="auto"/>
            </w:pPr>
            <w:r w:rsidRPr="00D006A6">
              <w:t>32</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5BD192AB" w14:textId="77777777" w:rsidR="000D77B7" w:rsidRPr="00D006A6" w:rsidRDefault="000D77B7" w:rsidP="00647476">
            <w:pPr>
              <w:spacing w:line="360" w:lineRule="auto"/>
            </w:pPr>
            <w:r w:rsidRPr="00D006A6">
              <w:t>0.9021</w:t>
            </w:r>
          </w:p>
        </w:tc>
      </w:tr>
      <w:tr w:rsidR="000D77B7" w:rsidRPr="00D006A6" w14:paraId="26F4FC82" w14:textId="77777777" w:rsidTr="00647476">
        <w:trPr>
          <w:trHeight w:val="413"/>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6FB8E088" w14:textId="77777777" w:rsidR="000D77B7" w:rsidRPr="00D006A6" w:rsidRDefault="000D77B7" w:rsidP="00647476">
            <w:pPr>
              <w:spacing w:line="360" w:lineRule="auto"/>
            </w:pPr>
            <w:r w:rsidRPr="00D006A6">
              <w:t>Law and Policy Frameworks</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228ABB51" w14:textId="77777777" w:rsidR="000D77B7" w:rsidRPr="00D006A6" w:rsidRDefault="000D77B7" w:rsidP="00647476">
            <w:pPr>
              <w:spacing w:line="360" w:lineRule="auto"/>
            </w:pPr>
            <w:r w:rsidRPr="00D006A6">
              <w:t>228</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3F40DA48" w14:textId="77777777" w:rsidR="000D77B7" w:rsidRPr="00D006A6" w:rsidRDefault="000D77B7" w:rsidP="00647476">
            <w:pPr>
              <w:spacing w:line="360" w:lineRule="auto"/>
            </w:pPr>
            <w:r w:rsidRPr="00D006A6">
              <w:t>6</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3602DD6A" w14:textId="77777777" w:rsidR="000D77B7" w:rsidRPr="00D006A6" w:rsidRDefault="000D77B7" w:rsidP="00647476">
            <w:pPr>
              <w:spacing w:line="360" w:lineRule="auto"/>
            </w:pPr>
            <w:r w:rsidRPr="00D006A6">
              <w:t>0.9487</w:t>
            </w:r>
          </w:p>
        </w:tc>
      </w:tr>
      <w:tr w:rsidR="000D77B7" w:rsidRPr="00D006A6" w14:paraId="3A7A6D71" w14:textId="77777777" w:rsidTr="00647476">
        <w:trPr>
          <w:trHeight w:val="413"/>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1F87C844" w14:textId="77777777" w:rsidR="000D77B7" w:rsidRPr="00D006A6" w:rsidRDefault="000D77B7" w:rsidP="00647476">
            <w:pPr>
              <w:spacing w:line="360" w:lineRule="auto"/>
            </w:pPr>
            <w:r w:rsidRPr="00D006A6">
              <w:t>Livelihood, Land &amp; Rights Stream</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371AA5A8" w14:textId="77777777" w:rsidR="000D77B7" w:rsidRPr="00D006A6" w:rsidRDefault="000D77B7" w:rsidP="00647476">
            <w:pPr>
              <w:spacing w:line="360" w:lineRule="auto"/>
            </w:pPr>
            <w:r w:rsidRPr="00D006A6">
              <w:t>198</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1451E66A" w14:textId="77777777" w:rsidR="000D77B7" w:rsidRPr="00D006A6" w:rsidRDefault="000D77B7" w:rsidP="00647476">
            <w:pPr>
              <w:spacing w:line="360" w:lineRule="auto"/>
            </w:pPr>
            <w:r w:rsidRPr="00D006A6">
              <w:t>8</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250135D2" w14:textId="77777777" w:rsidR="000D77B7" w:rsidRPr="00D006A6" w:rsidRDefault="000D77B7" w:rsidP="00647476">
            <w:pPr>
              <w:spacing w:line="360" w:lineRule="auto"/>
            </w:pPr>
            <w:r w:rsidRPr="00D006A6">
              <w:t>0.9223</w:t>
            </w:r>
          </w:p>
        </w:tc>
      </w:tr>
      <w:tr w:rsidR="000D77B7" w:rsidRPr="00D006A6" w14:paraId="2565D07D" w14:textId="77777777" w:rsidTr="00647476">
        <w:trPr>
          <w:trHeight w:val="413"/>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05C54BB7" w14:textId="77777777" w:rsidR="000D77B7" w:rsidRPr="00D006A6" w:rsidRDefault="000D77B7" w:rsidP="00647476">
            <w:pPr>
              <w:spacing w:line="360" w:lineRule="auto"/>
            </w:pPr>
            <w:r w:rsidRPr="00D006A6">
              <w:t>Masculinities and Sexualities</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7CF65FC7" w14:textId="77777777" w:rsidR="000D77B7" w:rsidRPr="00D006A6" w:rsidRDefault="000D77B7" w:rsidP="00647476">
            <w:pPr>
              <w:spacing w:line="360" w:lineRule="auto"/>
            </w:pPr>
            <w:r w:rsidRPr="00D006A6">
              <w:t>398</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12C54D42" w14:textId="77777777" w:rsidR="000D77B7" w:rsidRPr="00D006A6" w:rsidRDefault="000D77B7" w:rsidP="00647476">
            <w:pPr>
              <w:spacing w:line="360" w:lineRule="auto"/>
            </w:pPr>
            <w:r w:rsidRPr="00D006A6">
              <w:t>18</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3631891C" w14:textId="77777777" w:rsidR="000D77B7" w:rsidRPr="00D006A6" w:rsidRDefault="000D77B7" w:rsidP="00647476">
            <w:pPr>
              <w:spacing w:line="360" w:lineRule="auto"/>
            </w:pPr>
            <w:r w:rsidRPr="00D006A6">
              <w:t>0.9135</w:t>
            </w:r>
          </w:p>
        </w:tc>
      </w:tr>
      <w:tr w:rsidR="000D77B7" w:rsidRPr="00D006A6" w14:paraId="1A5AD471" w14:textId="77777777" w:rsidTr="00647476">
        <w:trPr>
          <w:trHeight w:val="413"/>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4DFC12AB" w14:textId="77777777" w:rsidR="000D77B7" w:rsidRPr="00D006A6" w:rsidRDefault="000D77B7" w:rsidP="00647476">
            <w:pPr>
              <w:spacing w:line="360" w:lineRule="auto"/>
            </w:pPr>
            <w:r w:rsidRPr="00D006A6">
              <w:t>Methodological Innovation</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5A64F9FE" w14:textId="77777777" w:rsidR="000D77B7" w:rsidRPr="00D006A6" w:rsidRDefault="000D77B7" w:rsidP="00647476">
            <w:pPr>
              <w:spacing w:line="360" w:lineRule="auto"/>
            </w:pPr>
            <w:r w:rsidRPr="00D006A6">
              <w:t>344</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6ED7773D" w14:textId="77777777" w:rsidR="000D77B7" w:rsidRPr="00D006A6" w:rsidRDefault="000D77B7" w:rsidP="00647476">
            <w:pPr>
              <w:spacing w:line="360" w:lineRule="auto"/>
            </w:pPr>
            <w:r w:rsidRPr="00D006A6">
              <w:t>8</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5B064390" w14:textId="77777777" w:rsidR="000D77B7" w:rsidRPr="00D006A6" w:rsidRDefault="000D77B7" w:rsidP="00647476">
            <w:pPr>
              <w:spacing w:line="360" w:lineRule="auto"/>
            </w:pPr>
            <w:r w:rsidRPr="00D006A6">
              <w:t>0.9545</w:t>
            </w:r>
          </w:p>
        </w:tc>
      </w:tr>
      <w:tr w:rsidR="000D77B7" w:rsidRPr="00D006A6" w14:paraId="052C6F07" w14:textId="77777777" w:rsidTr="00647476">
        <w:trPr>
          <w:trHeight w:val="112"/>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2994A076" w14:textId="77777777" w:rsidR="000D77B7" w:rsidRPr="00D006A6" w:rsidRDefault="000D77B7" w:rsidP="00647476">
            <w:pPr>
              <w:spacing w:line="360" w:lineRule="auto"/>
            </w:pPr>
            <w:r w:rsidRPr="00D006A6">
              <w:t>MICA</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45DC8531" w14:textId="77777777" w:rsidR="000D77B7" w:rsidRPr="00D006A6" w:rsidRDefault="000D77B7" w:rsidP="00647476">
            <w:pPr>
              <w:spacing w:line="360" w:lineRule="auto"/>
            </w:pPr>
            <w:r w:rsidRPr="00D006A6">
              <w:t>662</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37EE76BA" w14:textId="77777777" w:rsidR="000D77B7" w:rsidRPr="00D006A6" w:rsidRDefault="000D77B7" w:rsidP="00647476">
            <w:pPr>
              <w:spacing w:line="360" w:lineRule="auto"/>
            </w:pPr>
            <w:r w:rsidRPr="00D006A6">
              <w:t>46</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524D93D0" w14:textId="77777777" w:rsidR="000D77B7" w:rsidRPr="00D006A6" w:rsidRDefault="000D77B7" w:rsidP="00647476">
            <w:pPr>
              <w:spacing w:line="360" w:lineRule="auto"/>
            </w:pPr>
            <w:r w:rsidRPr="00D006A6">
              <w:t>0.8701</w:t>
            </w:r>
          </w:p>
        </w:tc>
      </w:tr>
      <w:tr w:rsidR="000D77B7" w:rsidRPr="00D006A6" w14:paraId="02151A17" w14:textId="77777777" w:rsidTr="00647476">
        <w:trPr>
          <w:trHeight w:val="413"/>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14AC1891" w14:textId="77777777" w:rsidR="000D77B7" w:rsidRPr="00D006A6" w:rsidRDefault="000D77B7" w:rsidP="00647476">
            <w:pPr>
              <w:spacing w:line="360" w:lineRule="auto"/>
            </w:pPr>
            <w:r w:rsidRPr="00D006A6">
              <w:lastRenderedPageBreak/>
              <w:t>Migration and Displacement</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29372EEB" w14:textId="77777777" w:rsidR="000D77B7" w:rsidRPr="00D006A6" w:rsidRDefault="000D77B7" w:rsidP="00647476">
            <w:pPr>
              <w:spacing w:line="360" w:lineRule="auto"/>
            </w:pPr>
            <w:r w:rsidRPr="00D006A6">
              <w:t>465</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450FC8B5" w14:textId="77777777" w:rsidR="000D77B7" w:rsidRPr="00D006A6" w:rsidRDefault="000D77B7" w:rsidP="00647476">
            <w:pPr>
              <w:spacing w:line="360" w:lineRule="auto"/>
            </w:pPr>
            <w:r w:rsidRPr="00D006A6">
              <w:t>56</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0993B1B5" w14:textId="77777777" w:rsidR="000D77B7" w:rsidRPr="00D006A6" w:rsidRDefault="000D77B7" w:rsidP="00647476">
            <w:pPr>
              <w:spacing w:line="360" w:lineRule="auto"/>
            </w:pPr>
            <w:r w:rsidRPr="00D006A6">
              <w:t>0.785</w:t>
            </w:r>
          </w:p>
        </w:tc>
      </w:tr>
      <w:tr w:rsidR="000D77B7" w:rsidRPr="00D006A6" w14:paraId="3F628D9A" w14:textId="77777777" w:rsidTr="00647476">
        <w:trPr>
          <w:trHeight w:val="413"/>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7E9693B5" w14:textId="77777777" w:rsidR="000D77B7" w:rsidRPr="00D006A6" w:rsidRDefault="000D77B7" w:rsidP="00647476">
            <w:pPr>
              <w:spacing w:line="360" w:lineRule="auto"/>
            </w:pPr>
            <w:r w:rsidRPr="00D006A6">
              <w:t>Transformation and Empowerment</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71AD7F2A" w14:textId="77777777" w:rsidR="000D77B7" w:rsidRPr="00D006A6" w:rsidRDefault="000D77B7" w:rsidP="00647476">
            <w:pPr>
              <w:spacing w:line="360" w:lineRule="auto"/>
            </w:pPr>
            <w:r w:rsidRPr="00D006A6">
              <w:t>981</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27F45B21" w14:textId="77777777" w:rsidR="000D77B7" w:rsidRPr="00D006A6" w:rsidRDefault="000D77B7" w:rsidP="00647476">
            <w:pPr>
              <w:spacing w:line="360" w:lineRule="auto"/>
            </w:pPr>
            <w:r w:rsidRPr="00D006A6">
              <w:t>171</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6458D7FA" w14:textId="77777777" w:rsidR="000D77B7" w:rsidRPr="00D006A6" w:rsidRDefault="000D77B7" w:rsidP="00647476">
            <w:pPr>
              <w:spacing w:line="360" w:lineRule="auto"/>
            </w:pPr>
            <w:r w:rsidRPr="00D006A6">
              <w:t>0.7031</w:t>
            </w:r>
          </w:p>
        </w:tc>
      </w:tr>
      <w:tr w:rsidR="000D77B7" w:rsidRPr="00D006A6" w14:paraId="055C2115" w14:textId="77777777" w:rsidTr="00647476">
        <w:trPr>
          <w:trHeight w:val="112"/>
        </w:trPr>
        <w:tc>
          <w:tcPr>
            <w:tcW w:w="3703" w:type="dxa"/>
            <w:tcBorders>
              <w:top w:val="single" w:sz="8" w:space="0" w:color="000000"/>
              <w:left w:val="single" w:sz="8" w:space="0" w:color="000000"/>
              <w:bottom w:val="single" w:sz="8" w:space="0" w:color="000000"/>
              <w:right w:val="nil"/>
            </w:tcBorders>
            <w:shd w:val="clear" w:color="auto" w:fill="FFFFFF"/>
            <w:tcMar>
              <w:top w:w="11" w:type="dxa"/>
              <w:left w:w="11" w:type="dxa"/>
              <w:bottom w:w="0" w:type="dxa"/>
              <w:right w:w="11" w:type="dxa"/>
            </w:tcMar>
            <w:vAlign w:val="bottom"/>
            <w:hideMark/>
          </w:tcPr>
          <w:p w14:paraId="42DF297B" w14:textId="77777777" w:rsidR="000D77B7" w:rsidRPr="00D006A6" w:rsidRDefault="000D77B7" w:rsidP="00647476">
            <w:pPr>
              <w:spacing w:line="360" w:lineRule="auto"/>
            </w:pPr>
            <w:r w:rsidRPr="00D006A6">
              <w:t>NA</w:t>
            </w:r>
          </w:p>
        </w:tc>
        <w:tc>
          <w:tcPr>
            <w:tcW w:w="166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06473A0A" w14:textId="77777777" w:rsidR="000D77B7" w:rsidRPr="00D006A6" w:rsidRDefault="000D77B7" w:rsidP="00647476">
            <w:pPr>
              <w:spacing w:line="360" w:lineRule="auto"/>
            </w:pPr>
            <w:r w:rsidRPr="00D006A6">
              <w:t>54</w:t>
            </w:r>
          </w:p>
        </w:tc>
        <w:tc>
          <w:tcPr>
            <w:tcW w:w="1818" w:type="dxa"/>
            <w:tcBorders>
              <w:top w:val="single" w:sz="8" w:space="0" w:color="000000"/>
              <w:left w:val="nil"/>
              <w:bottom w:val="single" w:sz="8" w:space="0" w:color="000000"/>
              <w:right w:val="nil"/>
            </w:tcBorders>
            <w:shd w:val="clear" w:color="auto" w:fill="FFFFFF"/>
            <w:tcMar>
              <w:top w:w="11" w:type="dxa"/>
              <w:left w:w="11" w:type="dxa"/>
              <w:bottom w:w="0" w:type="dxa"/>
              <w:right w:w="11" w:type="dxa"/>
            </w:tcMar>
            <w:vAlign w:val="bottom"/>
            <w:hideMark/>
          </w:tcPr>
          <w:p w14:paraId="758A49C0" w14:textId="77777777" w:rsidR="000D77B7" w:rsidRPr="00D006A6" w:rsidRDefault="000D77B7" w:rsidP="00647476">
            <w:pPr>
              <w:spacing w:line="360" w:lineRule="auto"/>
            </w:pPr>
            <w:r w:rsidRPr="00D006A6">
              <w:t>0</w:t>
            </w:r>
          </w:p>
        </w:tc>
        <w:tc>
          <w:tcPr>
            <w:tcW w:w="2135" w:type="dxa"/>
            <w:tcBorders>
              <w:top w:val="single" w:sz="8" w:space="0" w:color="000000"/>
              <w:left w:val="nil"/>
              <w:bottom w:val="single" w:sz="8" w:space="0" w:color="000000"/>
              <w:right w:val="single" w:sz="8" w:space="0" w:color="000000"/>
            </w:tcBorders>
            <w:shd w:val="clear" w:color="auto" w:fill="FFFFFF"/>
            <w:tcMar>
              <w:top w:w="11" w:type="dxa"/>
              <w:left w:w="11" w:type="dxa"/>
              <w:bottom w:w="0" w:type="dxa"/>
              <w:right w:w="11" w:type="dxa"/>
            </w:tcMar>
            <w:vAlign w:val="bottom"/>
            <w:hideMark/>
          </w:tcPr>
          <w:p w14:paraId="553C4CD3" w14:textId="77777777" w:rsidR="000D77B7" w:rsidRPr="00D006A6" w:rsidRDefault="000D77B7" w:rsidP="00647476">
            <w:pPr>
              <w:spacing w:line="360" w:lineRule="auto"/>
            </w:pPr>
            <w:r w:rsidRPr="00D006A6">
              <w:t>1</w:t>
            </w:r>
          </w:p>
        </w:tc>
      </w:tr>
    </w:tbl>
    <w:p w14:paraId="3A6DE1B8" w14:textId="64FA5D07" w:rsidR="000D77B7" w:rsidRDefault="000D77B7" w:rsidP="000D77B7">
      <w:pPr>
        <w:spacing w:line="360" w:lineRule="auto"/>
      </w:pPr>
    </w:p>
    <w:p w14:paraId="20049E52" w14:textId="0371AB0E" w:rsidR="004A57AA" w:rsidRPr="00BF0B77" w:rsidRDefault="004A57AA" w:rsidP="004A57AA">
      <w:pPr>
        <w:spacing w:line="360" w:lineRule="auto"/>
        <w:rPr>
          <w:color w:val="000000" w:themeColor="text1"/>
        </w:rPr>
      </w:pPr>
      <w:r w:rsidRPr="00BF0B77">
        <w:rPr>
          <w:color w:val="000000" w:themeColor="text1"/>
        </w:rPr>
        <w:t xml:space="preserve">Table 7: E-I Index results for the partial network including the number of ties internal to a group and the number of ties external to the group.  </w:t>
      </w:r>
    </w:p>
    <w:p w14:paraId="24792770" w14:textId="77777777" w:rsidR="000D77B7" w:rsidRPr="00D006A6" w:rsidRDefault="000D77B7" w:rsidP="000D77B7">
      <w:pPr>
        <w:spacing w:line="360" w:lineRule="auto"/>
      </w:pPr>
      <w:r w:rsidRPr="00D006A6">
        <w:t>Partial network: 0.7211</w:t>
      </w:r>
      <w:r w:rsidRPr="00D006A6">
        <w:rPr>
          <w:color w:val="000000"/>
        </w:rPr>
        <w:t>(Network level E-I index)</w:t>
      </w:r>
    </w:p>
    <w:tbl>
      <w:tblPr>
        <w:tblW w:w="9380" w:type="dxa"/>
        <w:tblCellMar>
          <w:left w:w="0" w:type="dxa"/>
          <w:right w:w="0" w:type="dxa"/>
        </w:tblCellMar>
        <w:tblLook w:val="0600" w:firstRow="0" w:lastRow="0" w:firstColumn="0" w:lastColumn="0" w:noHBand="1" w:noVBand="1"/>
      </w:tblPr>
      <w:tblGrid>
        <w:gridCol w:w="4768"/>
        <w:gridCol w:w="1717"/>
        <w:gridCol w:w="1677"/>
        <w:gridCol w:w="1218"/>
      </w:tblGrid>
      <w:tr w:rsidR="000D77B7" w:rsidRPr="00D006A6" w14:paraId="641A38D2" w14:textId="77777777" w:rsidTr="00647476">
        <w:trPr>
          <w:trHeight w:val="221"/>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56EAB420" w14:textId="77777777" w:rsidR="000D77B7" w:rsidRPr="00D006A6" w:rsidRDefault="000D77B7" w:rsidP="00647476">
            <w:pPr>
              <w:spacing w:line="360" w:lineRule="auto"/>
            </w:pPr>
            <w:r w:rsidRPr="00D006A6">
              <w:t>Group</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050D118F" w14:textId="77777777" w:rsidR="000D77B7" w:rsidRPr="00D006A6" w:rsidRDefault="000D77B7" w:rsidP="00647476">
            <w:pPr>
              <w:spacing w:line="360" w:lineRule="auto"/>
            </w:pPr>
            <w:r w:rsidRPr="00D006A6">
              <w:t>External ties</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61675DEF" w14:textId="77777777" w:rsidR="000D77B7" w:rsidRPr="00D006A6" w:rsidRDefault="000D77B7" w:rsidP="00647476">
            <w:pPr>
              <w:spacing w:line="360" w:lineRule="auto"/>
            </w:pPr>
            <w:r w:rsidRPr="00D006A6">
              <w:t>Internal ties</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558B8280" w14:textId="77777777" w:rsidR="000D77B7" w:rsidRPr="00D006A6" w:rsidRDefault="000D77B7" w:rsidP="00647476">
            <w:pPr>
              <w:spacing w:line="360" w:lineRule="auto"/>
            </w:pPr>
            <w:r w:rsidRPr="00D006A6">
              <w:t>Group E-I index</w:t>
            </w:r>
          </w:p>
        </w:tc>
      </w:tr>
      <w:tr w:rsidR="000D77B7" w:rsidRPr="00D006A6" w14:paraId="15CA126F"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5D02C5B3" w14:textId="77777777" w:rsidR="000D77B7" w:rsidRPr="00D006A6" w:rsidRDefault="000D77B7" w:rsidP="00647476">
            <w:pPr>
              <w:spacing w:line="360" w:lineRule="auto"/>
            </w:pPr>
            <w:r w:rsidRPr="00D006A6">
              <w:t>Advisory Board</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4E675611" w14:textId="77777777" w:rsidR="000D77B7" w:rsidRPr="00D006A6" w:rsidRDefault="000D77B7" w:rsidP="00647476">
            <w:pPr>
              <w:spacing w:line="360" w:lineRule="auto"/>
            </w:pPr>
            <w:r w:rsidRPr="00D006A6">
              <w:t>309</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6D5DB58C" w14:textId="77777777" w:rsidR="000D77B7" w:rsidRPr="00D006A6" w:rsidRDefault="000D77B7" w:rsidP="00647476">
            <w:pPr>
              <w:spacing w:line="360" w:lineRule="auto"/>
            </w:pPr>
            <w:r w:rsidRPr="00D006A6">
              <w:t>19</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3F0AA0DD" w14:textId="77777777" w:rsidR="000D77B7" w:rsidRPr="00D006A6" w:rsidRDefault="000D77B7" w:rsidP="00647476">
            <w:pPr>
              <w:spacing w:line="360" w:lineRule="auto"/>
            </w:pPr>
            <w:r w:rsidRPr="00D006A6">
              <w:t>0.8841</w:t>
            </w:r>
          </w:p>
        </w:tc>
      </w:tr>
      <w:tr w:rsidR="000D77B7" w:rsidRPr="00D006A6" w14:paraId="7A8FEDBD"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0431DF21" w14:textId="77777777" w:rsidR="000D77B7" w:rsidRPr="00D006A6" w:rsidRDefault="000D77B7" w:rsidP="00647476">
            <w:pPr>
              <w:spacing w:line="360" w:lineRule="auto"/>
            </w:pPr>
            <w:r w:rsidRPr="00D006A6">
              <w:t>Law and Policy Frameworks</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0849AE50" w14:textId="77777777" w:rsidR="000D77B7" w:rsidRPr="00D006A6" w:rsidRDefault="000D77B7" w:rsidP="00647476">
            <w:pPr>
              <w:spacing w:line="360" w:lineRule="auto"/>
            </w:pPr>
            <w:r w:rsidRPr="00D006A6">
              <w:t>91</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0DB0E4D1" w14:textId="77777777" w:rsidR="000D77B7" w:rsidRPr="00D006A6" w:rsidRDefault="000D77B7" w:rsidP="00647476">
            <w:pPr>
              <w:spacing w:line="360" w:lineRule="auto"/>
            </w:pPr>
            <w:r w:rsidRPr="00D006A6">
              <w:t>1</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5646F0C7" w14:textId="77777777" w:rsidR="000D77B7" w:rsidRPr="00D006A6" w:rsidRDefault="000D77B7" w:rsidP="00647476">
            <w:pPr>
              <w:spacing w:line="360" w:lineRule="auto"/>
            </w:pPr>
            <w:r w:rsidRPr="00D006A6">
              <w:t>0.9783</w:t>
            </w:r>
          </w:p>
        </w:tc>
      </w:tr>
      <w:tr w:rsidR="000D77B7" w:rsidRPr="00D006A6" w14:paraId="22C1DD97"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7EA057A1" w14:textId="77777777" w:rsidR="000D77B7" w:rsidRPr="00D006A6" w:rsidRDefault="000D77B7" w:rsidP="00647476">
            <w:pPr>
              <w:spacing w:line="360" w:lineRule="auto"/>
            </w:pPr>
            <w:r w:rsidRPr="00D006A6">
              <w:t>Livelihood, Land &amp; Rights Stream</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684EB1F3" w14:textId="77777777" w:rsidR="000D77B7" w:rsidRPr="00D006A6" w:rsidRDefault="000D77B7" w:rsidP="00647476">
            <w:pPr>
              <w:spacing w:line="360" w:lineRule="auto"/>
            </w:pPr>
            <w:r w:rsidRPr="00D006A6">
              <w:t>100</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2E0D97DD" w14:textId="77777777" w:rsidR="000D77B7" w:rsidRPr="00D006A6" w:rsidRDefault="000D77B7" w:rsidP="00647476">
            <w:pPr>
              <w:spacing w:line="360" w:lineRule="auto"/>
            </w:pPr>
            <w:r w:rsidRPr="00D006A6">
              <w:t>4</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5A87B1EE" w14:textId="77777777" w:rsidR="000D77B7" w:rsidRPr="00D006A6" w:rsidRDefault="000D77B7" w:rsidP="00647476">
            <w:pPr>
              <w:spacing w:line="360" w:lineRule="auto"/>
            </w:pPr>
            <w:r w:rsidRPr="00D006A6">
              <w:t>0.9231</w:t>
            </w:r>
          </w:p>
        </w:tc>
      </w:tr>
      <w:tr w:rsidR="000D77B7" w:rsidRPr="00D006A6" w14:paraId="14CA3E46"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025EB370" w14:textId="77777777" w:rsidR="000D77B7" w:rsidRPr="00D006A6" w:rsidRDefault="000D77B7" w:rsidP="00647476">
            <w:pPr>
              <w:spacing w:line="360" w:lineRule="auto"/>
            </w:pPr>
            <w:r w:rsidRPr="00D006A6">
              <w:t>Masculinities and Sexualities</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06169167" w14:textId="77777777" w:rsidR="000D77B7" w:rsidRPr="00D006A6" w:rsidRDefault="000D77B7" w:rsidP="00647476">
            <w:pPr>
              <w:spacing w:line="360" w:lineRule="auto"/>
            </w:pPr>
            <w:r w:rsidRPr="00D006A6">
              <w:t>186</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2AD4DB5D" w14:textId="77777777" w:rsidR="000D77B7" w:rsidRPr="00D006A6" w:rsidRDefault="000D77B7" w:rsidP="00647476">
            <w:pPr>
              <w:spacing w:line="360" w:lineRule="auto"/>
            </w:pPr>
            <w:r w:rsidRPr="00D006A6">
              <w:t>6</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42F03912" w14:textId="77777777" w:rsidR="000D77B7" w:rsidRPr="00D006A6" w:rsidRDefault="000D77B7" w:rsidP="00647476">
            <w:pPr>
              <w:spacing w:line="360" w:lineRule="auto"/>
            </w:pPr>
            <w:r w:rsidRPr="00D006A6">
              <w:t>0.9375</w:t>
            </w:r>
          </w:p>
        </w:tc>
      </w:tr>
      <w:tr w:rsidR="000D77B7" w:rsidRPr="00D006A6" w14:paraId="75A77380"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2DC3AD3E" w14:textId="77777777" w:rsidR="000D77B7" w:rsidRPr="00D006A6" w:rsidRDefault="000D77B7" w:rsidP="00647476">
            <w:pPr>
              <w:spacing w:line="360" w:lineRule="auto"/>
            </w:pPr>
            <w:r w:rsidRPr="00D006A6">
              <w:t>Methodological Innovation</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46D9E4A3" w14:textId="77777777" w:rsidR="000D77B7" w:rsidRPr="00D006A6" w:rsidRDefault="000D77B7" w:rsidP="00647476">
            <w:pPr>
              <w:spacing w:line="360" w:lineRule="auto"/>
            </w:pPr>
            <w:r w:rsidRPr="00D006A6">
              <w:t>181</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30251523" w14:textId="77777777" w:rsidR="000D77B7" w:rsidRPr="00D006A6" w:rsidRDefault="000D77B7" w:rsidP="00647476">
            <w:pPr>
              <w:spacing w:line="360" w:lineRule="auto"/>
            </w:pPr>
            <w:r w:rsidRPr="00D006A6">
              <w:t>4</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19A8A3FA" w14:textId="77777777" w:rsidR="000D77B7" w:rsidRPr="00D006A6" w:rsidRDefault="000D77B7" w:rsidP="00647476">
            <w:pPr>
              <w:spacing w:line="360" w:lineRule="auto"/>
            </w:pPr>
            <w:r w:rsidRPr="00D006A6">
              <w:t>0.9568</w:t>
            </w:r>
          </w:p>
        </w:tc>
      </w:tr>
      <w:tr w:rsidR="000D77B7" w:rsidRPr="00D006A6" w14:paraId="5ECAAAD5"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3406F2DB" w14:textId="77777777" w:rsidR="000D77B7" w:rsidRPr="00D006A6" w:rsidRDefault="000D77B7" w:rsidP="00647476">
            <w:pPr>
              <w:spacing w:line="360" w:lineRule="auto"/>
            </w:pPr>
            <w:r w:rsidRPr="00D006A6">
              <w:t>MICA</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099F910E" w14:textId="77777777" w:rsidR="000D77B7" w:rsidRPr="00D006A6" w:rsidRDefault="000D77B7" w:rsidP="00647476">
            <w:pPr>
              <w:spacing w:line="360" w:lineRule="auto"/>
            </w:pPr>
            <w:r w:rsidRPr="00D006A6">
              <w:t>399</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498C833A" w14:textId="77777777" w:rsidR="000D77B7" w:rsidRPr="00D006A6" w:rsidRDefault="000D77B7" w:rsidP="00647476">
            <w:pPr>
              <w:spacing w:line="360" w:lineRule="auto"/>
            </w:pPr>
            <w:r w:rsidRPr="00D006A6">
              <w:t>42</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2E932A4D" w14:textId="77777777" w:rsidR="000D77B7" w:rsidRPr="00D006A6" w:rsidRDefault="000D77B7" w:rsidP="00647476">
            <w:pPr>
              <w:spacing w:line="360" w:lineRule="auto"/>
            </w:pPr>
            <w:r w:rsidRPr="00D006A6">
              <w:t>0.8095</w:t>
            </w:r>
          </w:p>
        </w:tc>
      </w:tr>
      <w:tr w:rsidR="000D77B7" w:rsidRPr="00D006A6" w14:paraId="66DFD04D"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20088592" w14:textId="77777777" w:rsidR="000D77B7" w:rsidRPr="00D006A6" w:rsidRDefault="000D77B7" w:rsidP="00647476">
            <w:pPr>
              <w:spacing w:line="360" w:lineRule="auto"/>
            </w:pPr>
            <w:r w:rsidRPr="00D006A6">
              <w:t>Migration and Displacement</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01F903DD" w14:textId="77777777" w:rsidR="000D77B7" w:rsidRPr="00D006A6" w:rsidRDefault="000D77B7" w:rsidP="00647476">
            <w:pPr>
              <w:spacing w:line="360" w:lineRule="auto"/>
            </w:pPr>
            <w:r w:rsidRPr="00D006A6">
              <w:t>155</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4915F63F" w14:textId="77777777" w:rsidR="000D77B7" w:rsidRPr="00D006A6" w:rsidRDefault="000D77B7" w:rsidP="00647476">
            <w:pPr>
              <w:spacing w:line="360" w:lineRule="auto"/>
            </w:pPr>
            <w:r w:rsidRPr="00D006A6">
              <w:t>11</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6A94BB3C" w14:textId="77777777" w:rsidR="000D77B7" w:rsidRPr="00D006A6" w:rsidRDefault="000D77B7" w:rsidP="00647476">
            <w:pPr>
              <w:spacing w:line="360" w:lineRule="auto"/>
            </w:pPr>
            <w:r w:rsidRPr="00D006A6">
              <w:t>0.8675</w:t>
            </w:r>
          </w:p>
        </w:tc>
      </w:tr>
      <w:tr w:rsidR="000D77B7" w:rsidRPr="00D006A6" w14:paraId="51B844D6" w14:textId="77777777" w:rsidTr="00647476">
        <w:trPr>
          <w:trHeight w:val="425"/>
        </w:trPr>
        <w:tc>
          <w:tcPr>
            <w:tcW w:w="478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bottom"/>
            <w:hideMark/>
          </w:tcPr>
          <w:p w14:paraId="3346FC34" w14:textId="77777777" w:rsidR="000D77B7" w:rsidRPr="00D006A6" w:rsidRDefault="000D77B7" w:rsidP="00647476">
            <w:pPr>
              <w:spacing w:line="360" w:lineRule="auto"/>
            </w:pPr>
            <w:r w:rsidRPr="00D006A6">
              <w:t>Transformation and Empowerment</w:t>
            </w:r>
          </w:p>
        </w:tc>
        <w:tc>
          <w:tcPr>
            <w:tcW w:w="17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454635C0" w14:textId="77777777" w:rsidR="000D77B7" w:rsidRPr="00D006A6" w:rsidRDefault="000D77B7" w:rsidP="00647476">
            <w:pPr>
              <w:spacing w:line="360" w:lineRule="auto"/>
            </w:pPr>
            <w:r w:rsidRPr="00D006A6">
              <w:t>443</w:t>
            </w:r>
          </w:p>
        </w:tc>
        <w:tc>
          <w:tcPr>
            <w:tcW w:w="168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bottom"/>
            <w:hideMark/>
          </w:tcPr>
          <w:p w14:paraId="3188DEF1" w14:textId="77777777" w:rsidR="000D77B7" w:rsidRPr="00D006A6" w:rsidRDefault="000D77B7" w:rsidP="00647476">
            <w:pPr>
              <w:spacing w:line="360" w:lineRule="auto"/>
            </w:pPr>
            <w:r w:rsidRPr="00D006A6">
              <w:t>64</w:t>
            </w:r>
          </w:p>
        </w:tc>
        <w:tc>
          <w:tcPr>
            <w:tcW w:w="122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bottom"/>
            <w:hideMark/>
          </w:tcPr>
          <w:p w14:paraId="6ADD955F" w14:textId="77777777" w:rsidR="000D77B7" w:rsidRPr="00D006A6" w:rsidRDefault="000D77B7" w:rsidP="00647476">
            <w:pPr>
              <w:spacing w:line="360" w:lineRule="auto"/>
            </w:pPr>
            <w:r w:rsidRPr="00D006A6">
              <w:t>0.7475</w:t>
            </w:r>
          </w:p>
        </w:tc>
      </w:tr>
    </w:tbl>
    <w:p w14:paraId="4A15F10B" w14:textId="77777777" w:rsidR="00F35472" w:rsidRDefault="00F35472" w:rsidP="000D77B7">
      <w:pPr>
        <w:spacing w:line="360" w:lineRule="auto"/>
        <w:rPr>
          <w:b/>
          <w:bCs/>
        </w:rPr>
      </w:pPr>
    </w:p>
    <w:p w14:paraId="2AA273CC" w14:textId="69750A38" w:rsidR="000D77B7" w:rsidRPr="00D006A6" w:rsidRDefault="000D77B7" w:rsidP="000D77B7">
      <w:pPr>
        <w:spacing w:line="360" w:lineRule="auto"/>
        <w:rPr>
          <w:b/>
          <w:bCs/>
        </w:rPr>
      </w:pPr>
      <w:r w:rsidRPr="00D006A6">
        <w:rPr>
          <w:b/>
          <w:bCs/>
        </w:rPr>
        <w:t>Tomorrow’s Cities Full Technical Case Study</w:t>
      </w:r>
    </w:p>
    <w:p w14:paraId="35412DDB" w14:textId="77777777" w:rsidR="000D77B7" w:rsidRPr="00DB7072" w:rsidRDefault="000D77B7" w:rsidP="000D77B7">
      <w:pPr>
        <w:spacing w:line="360" w:lineRule="auto"/>
        <w:rPr>
          <w:b/>
          <w:bCs/>
          <w:color w:val="000000" w:themeColor="text1"/>
        </w:rPr>
      </w:pPr>
    </w:p>
    <w:p w14:paraId="2088EEBF" w14:textId="609E22F8" w:rsidR="000D77B7" w:rsidRPr="00DB7072" w:rsidRDefault="00DB7072" w:rsidP="000D77B7">
      <w:pPr>
        <w:spacing w:after="160" w:line="360" w:lineRule="auto"/>
        <w:jc w:val="both"/>
        <w:rPr>
          <w:rFonts w:eastAsia="Calibri"/>
          <w:b/>
          <w:bCs/>
          <w:color w:val="000000" w:themeColor="text1"/>
        </w:rPr>
      </w:pPr>
      <w:r w:rsidRPr="00DB7072">
        <w:rPr>
          <w:rFonts w:eastAsia="Calibri"/>
          <w:b/>
          <w:bCs/>
          <w:color w:val="000000" w:themeColor="text1"/>
        </w:rPr>
        <w:t xml:space="preserve">Study </w:t>
      </w:r>
      <w:r>
        <w:rPr>
          <w:rFonts w:eastAsia="Calibri"/>
          <w:b/>
          <w:bCs/>
          <w:color w:val="000000" w:themeColor="text1"/>
        </w:rPr>
        <w:t>d</w:t>
      </w:r>
      <w:r w:rsidRPr="00DB7072">
        <w:rPr>
          <w:rFonts w:eastAsia="Calibri"/>
          <w:b/>
          <w:bCs/>
          <w:color w:val="000000" w:themeColor="text1"/>
        </w:rPr>
        <w:t xml:space="preserve">esign and </w:t>
      </w:r>
      <w:r>
        <w:rPr>
          <w:rFonts w:eastAsia="Calibri"/>
          <w:b/>
          <w:bCs/>
          <w:color w:val="000000" w:themeColor="text1"/>
        </w:rPr>
        <w:t>d</w:t>
      </w:r>
      <w:r w:rsidRPr="00DB7072">
        <w:rPr>
          <w:rFonts w:eastAsia="Calibri"/>
          <w:b/>
          <w:bCs/>
          <w:color w:val="000000" w:themeColor="text1"/>
        </w:rPr>
        <w:t>ata</w:t>
      </w:r>
    </w:p>
    <w:p w14:paraId="403BD41A" w14:textId="77777777" w:rsidR="000D77B7" w:rsidRPr="00D006A6" w:rsidRDefault="000D77B7" w:rsidP="000D77B7">
      <w:pPr>
        <w:spacing w:after="160" w:line="360" w:lineRule="auto"/>
        <w:jc w:val="both"/>
        <w:rPr>
          <w:rFonts w:eastAsia="Calibri"/>
        </w:rPr>
      </w:pPr>
      <w:r w:rsidRPr="00D006A6">
        <w:rPr>
          <w:rFonts w:eastAsia="Calibri"/>
        </w:rPr>
        <w:t xml:space="preserve">Our data stems from two databases. One being an administrative database which contains generic information about collaborators in the Tomorrow’s City (TC) project such as their name, gender, organization, discipline they are trained in, their location or whether they are an early career scholar. We anonymized this information in the subsequent analysis. A second component then contains their connections with other collaborators in the network. To elicit such connections, we utilized </w:t>
      </w:r>
      <w:proofErr w:type="spellStart"/>
      <w:r w:rsidRPr="00D006A6">
        <w:rPr>
          <w:rFonts w:eastAsia="Calibri"/>
        </w:rPr>
        <w:t>SumApp</w:t>
      </w:r>
      <w:proofErr w:type="spellEnd"/>
      <w:r w:rsidRPr="00D006A6">
        <w:rPr>
          <w:rFonts w:eastAsia="Calibri"/>
        </w:rPr>
        <w:t xml:space="preserve">, a platform which allows generating and managing networks. Hereby, we generated a list of all collaborators using the administrative data available. Collaborators where then able to click on the collaborator and indicate whether they collaborate closely, regularly, on </w:t>
      </w:r>
      <w:r w:rsidRPr="00D006A6">
        <w:rPr>
          <w:rFonts w:eastAsia="Calibri"/>
        </w:rPr>
        <w:lastRenderedPageBreak/>
        <w:t xml:space="preserve">occasion or just have been introduced. Other network members that were not selected by a respondent are thus assumed to have no collaborative connection. The data was collected February to March 2021. </w:t>
      </w:r>
    </w:p>
    <w:p w14:paraId="3EBE6E0C" w14:textId="77777777" w:rsidR="00472A19" w:rsidRDefault="00472A19" w:rsidP="00472A19">
      <w:pPr>
        <w:spacing w:after="160" w:line="360" w:lineRule="auto"/>
        <w:jc w:val="both"/>
      </w:pPr>
      <w:r>
        <w:t xml:space="preserve">We surveyed all individuals associated with the TC project including 174 individuals. In total, we obtained network information from 174 collaborators. Hereby, 47 percent of collaborators just show incoming ties which means they were mentioned by other collaborators but did not record any connections on their own. We assume that they thus have not participated in the network survey. The table shows comparison between the respondents and non-respondents. </w:t>
      </w:r>
    </w:p>
    <w:p w14:paraId="07455FBD" w14:textId="54037243" w:rsidR="00472A19" w:rsidRDefault="009C60C5" w:rsidP="00472A19">
      <w:pPr>
        <w:spacing w:after="160" w:line="360" w:lineRule="auto"/>
        <w:jc w:val="both"/>
      </w:pPr>
      <w:r>
        <w:t>Table 8 Characteristics of respondents versus full sample</w:t>
      </w:r>
      <w:r w:rsidR="00D40E93">
        <w:t xml:space="preserve"> for data we can compare</w:t>
      </w:r>
    </w:p>
    <w:tbl>
      <w:tblPr>
        <w:tblStyle w:val="TableGrid"/>
        <w:tblpPr w:leftFromText="180" w:rightFromText="180" w:vertAnchor="page" w:horzAnchor="margin" w:tblpY="5647"/>
        <w:tblW w:w="0" w:type="auto"/>
        <w:tblLook w:val="04A0" w:firstRow="1" w:lastRow="0" w:firstColumn="1" w:lastColumn="0" w:noHBand="0" w:noVBand="1"/>
      </w:tblPr>
      <w:tblGrid>
        <w:gridCol w:w="2562"/>
        <w:gridCol w:w="1809"/>
        <w:gridCol w:w="2317"/>
        <w:gridCol w:w="2328"/>
      </w:tblGrid>
      <w:tr w:rsidR="009C60C5" w14:paraId="48DFDD35" w14:textId="77777777" w:rsidTr="009C60C5">
        <w:tc>
          <w:tcPr>
            <w:tcW w:w="2562" w:type="dxa"/>
          </w:tcPr>
          <w:p w14:paraId="79100041" w14:textId="77777777" w:rsidR="009C60C5" w:rsidRPr="00D07973" w:rsidRDefault="009C60C5" w:rsidP="009C60C5">
            <w:pPr>
              <w:rPr>
                <w:b/>
                <w:bCs/>
              </w:rPr>
            </w:pPr>
            <w:r w:rsidRPr="00D07973">
              <w:rPr>
                <w:b/>
                <w:bCs/>
              </w:rPr>
              <w:t>Attribute</w:t>
            </w:r>
          </w:p>
        </w:tc>
        <w:tc>
          <w:tcPr>
            <w:tcW w:w="1809" w:type="dxa"/>
          </w:tcPr>
          <w:p w14:paraId="75E6C7B4" w14:textId="77777777" w:rsidR="009C60C5" w:rsidRPr="00D07973" w:rsidRDefault="009C60C5" w:rsidP="009C60C5">
            <w:pPr>
              <w:jc w:val="right"/>
              <w:rPr>
                <w:b/>
                <w:bCs/>
              </w:rPr>
            </w:pPr>
            <w:r>
              <w:rPr>
                <w:b/>
                <w:bCs/>
              </w:rPr>
              <w:t>Corrected sample</w:t>
            </w:r>
            <w:r w:rsidRPr="00D07973">
              <w:rPr>
                <w:rStyle w:val="FootnoteReference"/>
                <w:rFonts w:eastAsia="Arial"/>
                <w:b/>
                <w:bCs/>
              </w:rPr>
              <w:footnoteReference w:id="13"/>
            </w:r>
          </w:p>
        </w:tc>
        <w:tc>
          <w:tcPr>
            <w:tcW w:w="2317" w:type="dxa"/>
          </w:tcPr>
          <w:p w14:paraId="31883B9A" w14:textId="77777777" w:rsidR="009C60C5" w:rsidRPr="00D07973" w:rsidRDefault="009C60C5" w:rsidP="009C60C5">
            <w:pPr>
              <w:jc w:val="right"/>
              <w:rPr>
                <w:b/>
                <w:bCs/>
              </w:rPr>
            </w:pPr>
            <w:r w:rsidRPr="00D07973">
              <w:rPr>
                <w:b/>
                <w:bCs/>
              </w:rPr>
              <w:t>Respondents</w:t>
            </w:r>
          </w:p>
        </w:tc>
        <w:tc>
          <w:tcPr>
            <w:tcW w:w="2328" w:type="dxa"/>
          </w:tcPr>
          <w:p w14:paraId="52635C7C" w14:textId="77777777" w:rsidR="009C60C5" w:rsidRPr="00D07973" w:rsidRDefault="009C60C5" w:rsidP="009C60C5">
            <w:pPr>
              <w:jc w:val="right"/>
              <w:rPr>
                <w:b/>
                <w:bCs/>
              </w:rPr>
            </w:pPr>
            <w:r w:rsidRPr="00D07973">
              <w:rPr>
                <w:b/>
                <w:bCs/>
              </w:rPr>
              <w:t xml:space="preserve">Non-respondents </w:t>
            </w:r>
          </w:p>
        </w:tc>
      </w:tr>
      <w:tr w:rsidR="009C60C5" w14:paraId="67074720" w14:textId="77777777" w:rsidTr="009C60C5">
        <w:tc>
          <w:tcPr>
            <w:tcW w:w="2562" w:type="dxa"/>
          </w:tcPr>
          <w:p w14:paraId="4F362421" w14:textId="77777777" w:rsidR="009C60C5" w:rsidRDefault="009C60C5" w:rsidP="009C60C5">
            <w:r>
              <w:t>N</w:t>
            </w:r>
          </w:p>
        </w:tc>
        <w:tc>
          <w:tcPr>
            <w:tcW w:w="1809" w:type="dxa"/>
          </w:tcPr>
          <w:p w14:paraId="6B14D2B6" w14:textId="77777777" w:rsidR="009C60C5" w:rsidRDefault="009C60C5" w:rsidP="009C60C5">
            <w:pPr>
              <w:jc w:val="right"/>
            </w:pPr>
            <w:r>
              <w:t>174</w:t>
            </w:r>
          </w:p>
        </w:tc>
        <w:tc>
          <w:tcPr>
            <w:tcW w:w="2317" w:type="dxa"/>
          </w:tcPr>
          <w:p w14:paraId="18E49052" w14:textId="77777777" w:rsidR="009C60C5" w:rsidRDefault="009C60C5" w:rsidP="009C60C5">
            <w:pPr>
              <w:jc w:val="right"/>
            </w:pPr>
            <w:r>
              <w:t>92</w:t>
            </w:r>
          </w:p>
        </w:tc>
        <w:tc>
          <w:tcPr>
            <w:tcW w:w="2328" w:type="dxa"/>
          </w:tcPr>
          <w:p w14:paraId="13816B8A" w14:textId="77777777" w:rsidR="009C60C5" w:rsidRDefault="009C60C5" w:rsidP="009C60C5">
            <w:pPr>
              <w:jc w:val="right"/>
            </w:pPr>
            <w:r>
              <w:t>83</w:t>
            </w:r>
          </w:p>
        </w:tc>
      </w:tr>
      <w:tr w:rsidR="009C60C5" w14:paraId="334E124A" w14:textId="77777777" w:rsidTr="009C60C5">
        <w:tc>
          <w:tcPr>
            <w:tcW w:w="2562" w:type="dxa"/>
          </w:tcPr>
          <w:p w14:paraId="1D408718" w14:textId="77777777" w:rsidR="009C60C5" w:rsidRDefault="009C60C5" w:rsidP="009C60C5">
            <w:r>
              <w:t>Female</w:t>
            </w:r>
          </w:p>
        </w:tc>
        <w:tc>
          <w:tcPr>
            <w:tcW w:w="1809" w:type="dxa"/>
          </w:tcPr>
          <w:p w14:paraId="4F8B6FD8" w14:textId="77777777" w:rsidR="009C60C5" w:rsidRDefault="009C60C5" w:rsidP="009C60C5">
            <w:pPr>
              <w:jc w:val="right"/>
            </w:pPr>
            <w:r>
              <w:t>64 (36.7%)</w:t>
            </w:r>
          </w:p>
        </w:tc>
        <w:tc>
          <w:tcPr>
            <w:tcW w:w="2317" w:type="dxa"/>
          </w:tcPr>
          <w:p w14:paraId="334EA04A" w14:textId="77777777" w:rsidR="009C60C5" w:rsidRDefault="009C60C5" w:rsidP="009C60C5">
            <w:pPr>
              <w:jc w:val="right"/>
            </w:pPr>
            <w:r>
              <w:t>41 (44.5%)</w:t>
            </w:r>
          </w:p>
        </w:tc>
        <w:tc>
          <w:tcPr>
            <w:tcW w:w="2328" w:type="dxa"/>
          </w:tcPr>
          <w:p w14:paraId="6A680328" w14:textId="77777777" w:rsidR="009C60C5" w:rsidRDefault="009C60C5" w:rsidP="009C60C5">
            <w:pPr>
              <w:jc w:val="right"/>
            </w:pPr>
            <w:r>
              <w:t>23 (28.0%)</w:t>
            </w:r>
          </w:p>
        </w:tc>
      </w:tr>
      <w:tr w:rsidR="009C60C5" w14:paraId="34041E6E" w14:textId="77777777" w:rsidTr="009C60C5">
        <w:tc>
          <w:tcPr>
            <w:tcW w:w="2562" w:type="dxa"/>
          </w:tcPr>
          <w:p w14:paraId="552064EB" w14:textId="77777777" w:rsidR="009C60C5" w:rsidRDefault="009C60C5" w:rsidP="009C60C5">
            <w:r>
              <w:t>ECR status</w:t>
            </w:r>
          </w:p>
        </w:tc>
        <w:tc>
          <w:tcPr>
            <w:tcW w:w="1809" w:type="dxa"/>
          </w:tcPr>
          <w:p w14:paraId="56CC6283" w14:textId="77777777" w:rsidR="009C60C5" w:rsidRDefault="009C60C5" w:rsidP="009C60C5">
            <w:pPr>
              <w:jc w:val="right"/>
            </w:pPr>
            <w:r>
              <w:t>77 (44.2%)</w:t>
            </w:r>
          </w:p>
        </w:tc>
        <w:tc>
          <w:tcPr>
            <w:tcW w:w="2317" w:type="dxa"/>
          </w:tcPr>
          <w:p w14:paraId="79EC1EF1" w14:textId="77777777" w:rsidR="009C60C5" w:rsidRDefault="009C60C5" w:rsidP="009C60C5">
            <w:pPr>
              <w:jc w:val="right"/>
            </w:pPr>
            <w:r>
              <w:t>47 (51.1%)</w:t>
            </w:r>
          </w:p>
        </w:tc>
        <w:tc>
          <w:tcPr>
            <w:tcW w:w="2328" w:type="dxa"/>
          </w:tcPr>
          <w:p w14:paraId="726BFE35" w14:textId="77777777" w:rsidR="009C60C5" w:rsidRDefault="009C60C5" w:rsidP="009C60C5">
            <w:pPr>
              <w:jc w:val="right"/>
            </w:pPr>
            <w:r>
              <w:t>30 (36.5%)</w:t>
            </w:r>
          </w:p>
        </w:tc>
      </w:tr>
      <w:tr w:rsidR="009C60C5" w14:paraId="15B8C517" w14:textId="77777777" w:rsidTr="009C60C5">
        <w:tc>
          <w:tcPr>
            <w:tcW w:w="2562" w:type="dxa"/>
          </w:tcPr>
          <w:p w14:paraId="1D104073" w14:textId="77777777" w:rsidR="009C60C5" w:rsidRDefault="009C60C5" w:rsidP="009C60C5">
            <w:r>
              <w:t>Location</w:t>
            </w:r>
          </w:p>
        </w:tc>
        <w:tc>
          <w:tcPr>
            <w:tcW w:w="1809" w:type="dxa"/>
          </w:tcPr>
          <w:p w14:paraId="13853121" w14:textId="77777777" w:rsidR="009C60C5" w:rsidRDefault="009C60C5" w:rsidP="009C60C5">
            <w:pPr>
              <w:jc w:val="right"/>
            </w:pPr>
          </w:p>
        </w:tc>
        <w:tc>
          <w:tcPr>
            <w:tcW w:w="2317" w:type="dxa"/>
          </w:tcPr>
          <w:p w14:paraId="77BA7F0D" w14:textId="77777777" w:rsidR="009C60C5" w:rsidRDefault="009C60C5" w:rsidP="009C60C5">
            <w:pPr>
              <w:jc w:val="right"/>
            </w:pPr>
          </w:p>
        </w:tc>
        <w:tc>
          <w:tcPr>
            <w:tcW w:w="2328" w:type="dxa"/>
          </w:tcPr>
          <w:p w14:paraId="48A8FB2D" w14:textId="77777777" w:rsidR="009C60C5" w:rsidRDefault="009C60C5" w:rsidP="009C60C5">
            <w:pPr>
              <w:jc w:val="right"/>
            </w:pPr>
          </w:p>
        </w:tc>
      </w:tr>
      <w:tr w:rsidR="009C60C5" w14:paraId="416AB4F4" w14:textId="77777777" w:rsidTr="009C60C5">
        <w:tc>
          <w:tcPr>
            <w:tcW w:w="2562" w:type="dxa"/>
          </w:tcPr>
          <w:p w14:paraId="6C6DD1BA" w14:textId="77777777" w:rsidR="009C60C5" w:rsidRDefault="009C60C5" w:rsidP="009C60C5">
            <w:pPr>
              <w:ind w:left="720"/>
            </w:pPr>
            <w:r>
              <w:t>Global</w:t>
            </w:r>
          </w:p>
        </w:tc>
        <w:tc>
          <w:tcPr>
            <w:tcW w:w="1809" w:type="dxa"/>
          </w:tcPr>
          <w:p w14:paraId="4C13CC9F" w14:textId="77777777" w:rsidR="009C60C5" w:rsidRDefault="009C60C5" w:rsidP="009C60C5">
            <w:pPr>
              <w:jc w:val="right"/>
            </w:pPr>
            <w:r>
              <w:t>24 (13.8%)</w:t>
            </w:r>
          </w:p>
        </w:tc>
        <w:tc>
          <w:tcPr>
            <w:tcW w:w="2317" w:type="dxa"/>
          </w:tcPr>
          <w:p w14:paraId="2E9DD9F0" w14:textId="77777777" w:rsidR="009C60C5" w:rsidRDefault="009C60C5" w:rsidP="009C60C5">
            <w:pPr>
              <w:jc w:val="right"/>
            </w:pPr>
            <w:r>
              <w:t>20 (21.7%)</w:t>
            </w:r>
          </w:p>
        </w:tc>
        <w:tc>
          <w:tcPr>
            <w:tcW w:w="2328" w:type="dxa"/>
          </w:tcPr>
          <w:p w14:paraId="78BE8E6C" w14:textId="77777777" w:rsidR="009C60C5" w:rsidRDefault="009C60C5" w:rsidP="009C60C5">
            <w:pPr>
              <w:jc w:val="right"/>
            </w:pPr>
            <w:r>
              <w:t>4 (4.8%)</w:t>
            </w:r>
          </w:p>
        </w:tc>
      </w:tr>
      <w:tr w:rsidR="009C60C5" w14:paraId="471255A5" w14:textId="77777777" w:rsidTr="009C60C5">
        <w:tc>
          <w:tcPr>
            <w:tcW w:w="2562" w:type="dxa"/>
          </w:tcPr>
          <w:p w14:paraId="35ACC7E3" w14:textId="77777777" w:rsidR="009C60C5" w:rsidRDefault="009C60C5" w:rsidP="009C60C5">
            <w:pPr>
              <w:ind w:left="720"/>
            </w:pPr>
            <w:r>
              <w:t>Multiple</w:t>
            </w:r>
          </w:p>
        </w:tc>
        <w:tc>
          <w:tcPr>
            <w:tcW w:w="1809" w:type="dxa"/>
          </w:tcPr>
          <w:p w14:paraId="407D21BD" w14:textId="77777777" w:rsidR="009C60C5" w:rsidRDefault="009C60C5" w:rsidP="009C60C5">
            <w:pPr>
              <w:jc w:val="right"/>
            </w:pPr>
            <w:r>
              <w:t>17 (9.8%)</w:t>
            </w:r>
          </w:p>
        </w:tc>
        <w:tc>
          <w:tcPr>
            <w:tcW w:w="2317" w:type="dxa"/>
          </w:tcPr>
          <w:p w14:paraId="1B841412" w14:textId="77777777" w:rsidR="009C60C5" w:rsidRDefault="009C60C5" w:rsidP="009C60C5">
            <w:pPr>
              <w:jc w:val="right"/>
            </w:pPr>
            <w:r>
              <w:t>14 (15.2%)</w:t>
            </w:r>
          </w:p>
        </w:tc>
        <w:tc>
          <w:tcPr>
            <w:tcW w:w="2328" w:type="dxa"/>
          </w:tcPr>
          <w:p w14:paraId="3502CA29" w14:textId="77777777" w:rsidR="009C60C5" w:rsidRDefault="009C60C5" w:rsidP="009C60C5">
            <w:pPr>
              <w:jc w:val="right"/>
            </w:pPr>
            <w:r>
              <w:t>3 (3.6%)</w:t>
            </w:r>
          </w:p>
        </w:tc>
      </w:tr>
      <w:tr w:rsidR="009C60C5" w14:paraId="4912E4E6" w14:textId="77777777" w:rsidTr="009C60C5">
        <w:tc>
          <w:tcPr>
            <w:tcW w:w="2562" w:type="dxa"/>
          </w:tcPr>
          <w:p w14:paraId="256C711C" w14:textId="77777777" w:rsidR="009C60C5" w:rsidRDefault="009C60C5" w:rsidP="009C60C5">
            <w:pPr>
              <w:ind w:left="720"/>
            </w:pPr>
            <w:r>
              <w:t>Nairobi</w:t>
            </w:r>
          </w:p>
        </w:tc>
        <w:tc>
          <w:tcPr>
            <w:tcW w:w="1809" w:type="dxa"/>
          </w:tcPr>
          <w:p w14:paraId="4C3C14AA" w14:textId="77777777" w:rsidR="009C60C5" w:rsidRDefault="009C60C5" w:rsidP="009C60C5">
            <w:pPr>
              <w:jc w:val="right"/>
            </w:pPr>
            <w:r>
              <w:t>30 (17.2%)</w:t>
            </w:r>
          </w:p>
        </w:tc>
        <w:tc>
          <w:tcPr>
            <w:tcW w:w="2317" w:type="dxa"/>
          </w:tcPr>
          <w:p w14:paraId="37F1A143" w14:textId="77777777" w:rsidR="009C60C5" w:rsidRDefault="009C60C5" w:rsidP="009C60C5">
            <w:pPr>
              <w:jc w:val="right"/>
            </w:pPr>
            <w:r>
              <w:t>14 (15.2%)</w:t>
            </w:r>
          </w:p>
        </w:tc>
        <w:tc>
          <w:tcPr>
            <w:tcW w:w="2328" w:type="dxa"/>
          </w:tcPr>
          <w:p w14:paraId="4BC46992" w14:textId="77777777" w:rsidR="009C60C5" w:rsidRDefault="009C60C5" w:rsidP="009C60C5">
            <w:pPr>
              <w:jc w:val="right"/>
            </w:pPr>
            <w:r>
              <w:t>16 (19.5%)</w:t>
            </w:r>
          </w:p>
        </w:tc>
      </w:tr>
      <w:tr w:rsidR="009C60C5" w14:paraId="1EF2D6FC" w14:textId="77777777" w:rsidTr="009C60C5">
        <w:tc>
          <w:tcPr>
            <w:tcW w:w="2562" w:type="dxa"/>
          </w:tcPr>
          <w:p w14:paraId="74E423BE" w14:textId="77777777" w:rsidR="009C60C5" w:rsidRDefault="009C60C5" w:rsidP="009C60C5">
            <w:pPr>
              <w:ind w:left="720"/>
            </w:pPr>
            <w:r>
              <w:t>Kathmandu</w:t>
            </w:r>
          </w:p>
        </w:tc>
        <w:tc>
          <w:tcPr>
            <w:tcW w:w="1809" w:type="dxa"/>
          </w:tcPr>
          <w:p w14:paraId="6F3C2835" w14:textId="77777777" w:rsidR="009C60C5" w:rsidRDefault="009C60C5" w:rsidP="009C60C5">
            <w:pPr>
              <w:jc w:val="right"/>
            </w:pPr>
            <w:r>
              <w:t>39 (22.4%)</w:t>
            </w:r>
          </w:p>
        </w:tc>
        <w:tc>
          <w:tcPr>
            <w:tcW w:w="2317" w:type="dxa"/>
          </w:tcPr>
          <w:p w14:paraId="71DF6094" w14:textId="77777777" w:rsidR="009C60C5" w:rsidRDefault="009C60C5" w:rsidP="009C60C5">
            <w:pPr>
              <w:jc w:val="right"/>
            </w:pPr>
            <w:r>
              <w:t>16 (17.4%)</w:t>
            </w:r>
          </w:p>
        </w:tc>
        <w:tc>
          <w:tcPr>
            <w:tcW w:w="2328" w:type="dxa"/>
          </w:tcPr>
          <w:p w14:paraId="2188FA30" w14:textId="77777777" w:rsidR="009C60C5" w:rsidRDefault="009C60C5" w:rsidP="009C60C5">
            <w:pPr>
              <w:jc w:val="right"/>
            </w:pPr>
            <w:r>
              <w:t>23 (28.0%)</w:t>
            </w:r>
          </w:p>
        </w:tc>
      </w:tr>
      <w:tr w:rsidR="009C60C5" w14:paraId="0A66FF99" w14:textId="77777777" w:rsidTr="009C60C5">
        <w:tc>
          <w:tcPr>
            <w:tcW w:w="2562" w:type="dxa"/>
          </w:tcPr>
          <w:p w14:paraId="652E4954" w14:textId="77777777" w:rsidR="009C60C5" w:rsidRDefault="009C60C5" w:rsidP="009C60C5">
            <w:pPr>
              <w:ind w:left="720"/>
            </w:pPr>
            <w:r>
              <w:t>Quito</w:t>
            </w:r>
          </w:p>
        </w:tc>
        <w:tc>
          <w:tcPr>
            <w:tcW w:w="1809" w:type="dxa"/>
          </w:tcPr>
          <w:p w14:paraId="3BBFF5CE" w14:textId="77777777" w:rsidR="009C60C5" w:rsidRDefault="009C60C5" w:rsidP="009C60C5">
            <w:pPr>
              <w:jc w:val="right"/>
            </w:pPr>
            <w:r>
              <w:t>22 (12.6%)</w:t>
            </w:r>
          </w:p>
        </w:tc>
        <w:tc>
          <w:tcPr>
            <w:tcW w:w="2317" w:type="dxa"/>
          </w:tcPr>
          <w:p w14:paraId="4E45B4F4" w14:textId="77777777" w:rsidR="009C60C5" w:rsidRDefault="009C60C5" w:rsidP="009C60C5">
            <w:pPr>
              <w:jc w:val="right"/>
            </w:pPr>
            <w:r>
              <w:t>16 (17.4%)</w:t>
            </w:r>
          </w:p>
        </w:tc>
        <w:tc>
          <w:tcPr>
            <w:tcW w:w="2328" w:type="dxa"/>
          </w:tcPr>
          <w:p w14:paraId="633BDBAA" w14:textId="77777777" w:rsidR="009C60C5" w:rsidRDefault="009C60C5" w:rsidP="009C60C5">
            <w:pPr>
              <w:jc w:val="right"/>
            </w:pPr>
            <w:r>
              <w:t>6 (7.3%)</w:t>
            </w:r>
          </w:p>
        </w:tc>
      </w:tr>
      <w:tr w:rsidR="009C60C5" w14:paraId="5C993D71" w14:textId="77777777" w:rsidTr="009C60C5">
        <w:tc>
          <w:tcPr>
            <w:tcW w:w="2562" w:type="dxa"/>
          </w:tcPr>
          <w:p w14:paraId="2C684735" w14:textId="77777777" w:rsidR="009C60C5" w:rsidRDefault="009C60C5" w:rsidP="009C60C5">
            <w:pPr>
              <w:ind w:left="720"/>
            </w:pPr>
            <w:r>
              <w:t>Istanbul</w:t>
            </w:r>
          </w:p>
        </w:tc>
        <w:tc>
          <w:tcPr>
            <w:tcW w:w="1809" w:type="dxa"/>
          </w:tcPr>
          <w:p w14:paraId="37807FB1" w14:textId="77777777" w:rsidR="009C60C5" w:rsidRDefault="009C60C5" w:rsidP="009C60C5">
            <w:pPr>
              <w:jc w:val="right"/>
            </w:pPr>
            <w:r>
              <w:t>28 (16.9%)</w:t>
            </w:r>
          </w:p>
        </w:tc>
        <w:tc>
          <w:tcPr>
            <w:tcW w:w="2317" w:type="dxa"/>
          </w:tcPr>
          <w:p w14:paraId="57AF6F0F" w14:textId="77777777" w:rsidR="009C60C5" w:rsidRDefault="009C60C5" w:rsidP="009C60C5">
            <w:pPr>
              <w:jc w:val="right"/>
            </w:pPr>
            <w:r>
              <w:t>12 (13.0%)</w:t>
            </w:r>
          </w:p>
        </w:tc>
        <w:tc>
          <w:tcPr>
            <w:tcW w:w="2328" w:type="dxa"/>
          </w:tcPr>
          <w:p w14:paraId="0044706A" w14:textId="77777777" w:rsidR="009C60C5" w:rsidRDefault="009C60C5" w:rsidP="009C60C5">
            <w:pPr>
              <w:jc w:val="right"/>
            </w:pPr>
            <w:r>
              <w:t>16 (19.5%)</w:t>
            </w:r>
          </w:p>
        </w:tc>
      </w:tr>
    </w:tbl>
    <w:p w14:paraId="0B769068" w14:textId="38CF283D" w:rsidR="00472A19" w:rsidRDefault="00FA4851" w:rsidP="00472A19">
      <w:pPr>
        <w:spacing w:after="160" w:line="360" w:lineRule="auto"/>
        <w:jc w:val="both"/>
      </w:pPr>
      <w:r>
        <w:t>Source: TC network data</w:t>
      </w:r>
    </w:p>
    <w:p w14:paraId="2E18F411" w14:textId="012C8ECF" w:rsidR="00472A19" w:rsidRDefault="00472A19" w:rsidP="00472A19">
      <w:pPr>
        <w:spacing w:after="160" w:line="360" w:lineRule="auto"/>
        <w:jc w:val="both"/>
      </w:pPr>
      <w:r>
        <w:t>To correct for such non-response bias, we use the reconstruction method discussed in Huang, Zhang, and Li (2019)</w:t>
      </w:r>
      <w:r>
        <w:rPr>
          <w:vertAlign w:val="superscript"/>
        </w:rPr>
        <w:footnoteReference w:id="14"/>
      </w:r>
      <w:r>
        <w:t xml:space="preserve">. Hereby, we maximize the information present in our network and assume that incoming ties are reciprocal for non-respondents. Thus, each time they were mentioned by another collaborator, we assume that this connection is mutual and assign an outgoing tie. While we do not know whether this holds true in practice, we are able to maintain reported connections as dropping non-respondents from our sample would have deleted on average 14 connections per non-respondent. </w:t>
      </w:r>
    </w:p>
    <w:p w14:paraId="256F5259" w14:textId="3AB6EE2F" w:rsidR="00AF6058" w:rsidRDefault="00AF6058" w:rsidP="00472A19">
      <w:pPr>
        <w:spacing w:after="160" w:line="360" w:lineRule="auto"/>
        <w:jc w:val="both"/>
      </w:pPr>
    </w:p>
    <w:p w14:paraId="040D8150" w14:textId="77777777" w:rsidR="000D77B7" w:rsidRPr="00DB7072" w:rsidRDefault="000D77B7" w:rsidP="000D77B7">
      <w:pPr>
        <w:pStyle w:val="Heading2"/>
        <w:spacing w:before="40" w:after="0" w:line="360" w:lineRule="auto"/>
        <w:jc w:val="both"/>
        <w:rPr>
          <w:rFonts w:ascii="Times New Roman" w:eastAsia="Calibri" w:hAnsi="Times New Roman" w:cs="Times New Roman"/>
          <w:b/>
          <w:bCs/>
          <w:color w:val="000000" w:themeColor="text1"/>
          <w:sz w:val="22"/>
          <w:szCs w:val="22"/>
        </w:rPr>
      </w:pPr>
      <w:r w:rsidRPr="00DB7072">
        <w:rPr>
          <w:rFonts w:ascii="Times New Roman" w:eastAsia="Calibri" w:hAnsi="Times New Roman" w:cs="Times New Roman"/>
          <w:b/>
          <w:bCs/>
          <w:color w:val="000000" w:themeColor="text1"/>
          <w:sz w:val="22"/>
          <w:szCs w:val="22"/>
        </w:rPr>
        <w:lastRenderedPageBreak/>
        <w:t>Methods</w:t>
      </w:r>
    </w:p>
    <w:p w14:paraId="15269F99" w14:textId="28D097FA" w:rsidR="000D77B7" w:rsidRPr="00D006A6" w:rsidRDefault="000D77B7" w:rsidP="000D77B7">
      <w:pPr>
        <w:spacing w:after="160" w:line="360" w:lineRule="auto"/>
        <w:jc w:val="both"/>
        <w:rPr>
          <w:rFonts w:eastAsia="Calibri"/>
        </w:rPr>
      </w:pPr>
      <w:r w:rsidRPr="00D006A6">
        <w:rPr>
          <w:rFonts w:eastAsia="Calibri"/>
        </w:rPr>
        <w:t xml:space="preserve">Upon completion of the survey, we downloaded the data from </w:t>
      </w:r>
      <w:proofErr w:type="spellStart"/>
      <w:r w:rsidRPr="00D006A6">
        <w:rPr>
          <w:rFonts w:eastAsia="Calibri"/>
        </w:rPr>
        <w:t>SumApp</w:t>
      </w:r>
      <w:proofErr w:type="spellEnd"/>
      <w:r w:rsidRPr="00D006A6">
        <w:rPr>
          <w:rFonts w:eastAsia="Calibri"/>
        </w:rPr>
        <w:t xml:space="preserve">. In total, it includes 174 nodes (individuals) and 4706 edges (connections). The data was cleaned, </w:t>
      </w:r>
      <w:proofErr w:type="gramStart"/>
      <w:r w:rsidRPr="00D006A6">
        <w:rPr>
          <w:rFonts w:eastAsia="Calibri"/>
        </w:rPr>
        <w:t>processed</w:t>
      </w:r>
      <w:proofErr w:type="gramEnd"/>
      <w:r w:rsidRPr="00D006A6">
        <w:rPr>
          <w:rFonts w:eastAsia="Calibri"/>
        </w:rPr>
        <w:t xml:space="preserve"> and analysed in STATA and R whereby further analysis and network visualizations were created using Gephi. We use multiple network metrics to explore the structure of the TC network. This includes average degree, density, average path length, a clustering coefficient, and network diameter (see for </w:t>
      </w:r>
      <w:r w:rsidRPr="00307670">
        <w:rPr>
          <w:rFonts w:eastAsia="Calibri"/>
        </w:rPr>
        <w:t>example, Newman 2010)</w:t>
      </w:r>
      <w:r w:rsidR="00307670" w:rsidRPr="00307670">
        <w:rPr>
          <w:rStyle w:val="FootnoteReference"/>
          <w:rFonts w:eastAsia="Calibri"/>
        </w:rPr>
        <w:footnoteReference w:id="15"/>
      </w:r>
      <w:r w:rsidRPr="00307670">
        <w:rPr>
          <w:rFonts w:eastAsia="Calibri"/>
        </w:rPr>
        <w:t>. Average</w:t>
      </w:r>
      <w:r w:rsidRPr="00D006A6">
        <w:rPr>
          <w:rFonts w:eastAsia="Calibri"/>
        </w:rPr>
        <w:t xml:space="preserve"> degree describes the average amount of connections (edges) across individuals (nodes) in the network whereby the average path length displays the average number of edges along the shortest paths for all possible pairs of nodes. Along with density, which displays the percentage of realized out of all possible paths, these measures express connectivity within the network. This also includes network diameters, which express the shortest path between the two individuals who are furthest apart in the network. In the case of the TC network, a higher connectivity would imply higher levels of collaboration. A global clustering coefficient expresses the </w:t>
      </w:r>
      <w:proofErr w:type="gramStart"/>
      <w:r w:rsidRPr="00D006A6">
        <w:rPr>
          <w:rFonts w:eastAsia="Calibri"/>
        </w:rPr>
        <w:t>amount</w:t>
      </w:r>
      <w:proofErr w:type="gramEnd"/>
      <w:r w:rsidRPr="00D006A6">
        <w:rPr>
          <w:rFonts w:eastAsia="Calibri"/>
        </w:rPr>
        <w:t xml:space="preserve"> of closed triplets over the number of all triplets being open and closed ones</w:t>
      </w:r>
      <w:r w:rsidR="00307670">
        <w:rPr>
          <w:rStyle w:val="FootnoteReference"/>
          <w:rFonts w:eastAsia="Calibri"/>
        </w:rPr>
        <w:footnoteReference w:id="16"/>
      </w:r>
      <w:r w:rsidR="00771B42">
        <w:rPr>
          <w:rFonts w:eastAsia="Calibri"/>
        </w:rPr>
        <w:t xml:space="preserve">. </w:t>
      </w:r>
      <w:r w:rsidRPr="00D006A6">
        <w:rPr>
          <w:rFonts w:eastAsia="Calibri"/>
        </w:rPr>
        <w:t xml:space="preserve">A triplet is a shared contact between two collaborators. Thus, the clustering coefficient expresses how likely it is that collaborators share a common contact and hence whether a network exhibits cliques. </w:t>
      </w:r>
    </w:p>
    <w:p w14:paraId="0027C9EF" w14:textId="02735170" w:rsidR="000603FE" w:rsidRPr="000603FE" w:rsidRDefault="000603FE" w:rsidP="000D77B7">
      <w:pPr>
        <w:spacing w:after="160" w:line="360" w:lineRule="auto"/>
        <w:jc w:val="both"/>
        <w:rPr>
          <w:rFonts w:eastAsia="Calibri"/>
          <w:b/>
          <w:bCs/>
        </w:rPr>
      </w:pPr>
      <w:r w:rsidRPr="000603FE">
        <w:rPr>
          <w:rFonts w:eastAsia="Calibri"/>
          <w:b/>
          <w:bCs/>
        </w:rPr>
        <w:t>Results</w:t>
      </w:r>
    </w:p>
    <w:p w14:paraId="08F96EB8" w14:textId="082A8067" w:rsidR="00323F54" w:rsidRDefault="00323F54" w:rsidP="00323F54">
      <w:pPr>
        <w:spacing w:after="160" w:line="360" w:lineRule="auto"/>
        <w:jc w:val="both"/>
        <w:rPr>
          <w:rFonts w:eastAsia="Calibri"/>
        </w:rPr>
      </w:pPr>
      <w:r w:rsidRPr="00D006A6">
        <w:rPr>
          <w:rFonts w:eastAsia="Calibri"/>
        </w:rPr>
        <w:t xml:space="preserve">As mentioned, we are especially interested in aspects of cross-collaboration. </w:t>
      </w:r>
      <w:r w:rsidR="00B50309">
        <w:rPr>
          <w:rFonts w:eastAsia="Calibri"/>
        </w:rPr>
        <w:t>Tables 9 - 11</w:t>
      </w:r>
      <w:r w:rsidR="00B50309" w:rsidRPr="00D006A6">
        <w:rPr>
          <w:rFonts w:eastAsia="Calibri"/>
        </w:rPr>
        <w:t xml:space="preserve"> </w:t>
      </w:r>
      <w:r w:rsidR="00B50309">
        <w:rPr>
          <w:rFonts w:eastAsia="Calibri"/>
        </w:rPr>
        <w:t xml:space="preserve">present </w:t>
      </w:r>
      <w:r w:rsidR="00B50309">
        <w:rPr>
          <w:rFonts w:eastAsia="Calibri"/>
        </w:rPr>
        <w:t>the results</w:t>
      </w:r>
      <w:r w:rsidR="00B50309" w:rsidRPr="00D006A6">
        <w:rPr>
          <w:rFonts w:eastAsia="Calibri"/>
        </w:rPr>
        <w:t xml:space="preserve"> </w:t>
      </w:r>
      <w:r w:rsidR="00B50309">
        <w:rPr>
          <w:rFonts w:eastAsia="Calibri"/>
        </w:rPr>
        <w:t>through</w:t>
      </w:r>
      <w:r w:rsidRPr="00D006A6">
        <w:rPr>
          <w:rFonts w:eastAsia="Calibri"/>
        </w:rPr>
        <w:t xml:space="preserve"> partition</w:t>
      </w:r>
      <w:r w:rsidR="00B50309">
        <w:rPr>
          <w:rFonts w:eastAsia="Calibri"/>
        </w:rPr>
        <w:t>ing</w:t>
      </w:r>
      <w:r w:rsidRPr="00D006A6">
        <w:rPr>
          <w:rFonts w:eastAsia="Calibri"/>
        </w:rPr>
        <w:t xml:space="preserve"> the network by node attributes such as career level and organization, </w:t>
      </w:r>
      <w:proofErr w:type="gramStart"/>
      <w:r w:rsidRPr="00D006A6">
        <w:rPr>
          <w:rFonts w:eastAsia="Calibri"/>
        </w:rPr>
        <w:t>location</w:t>
      </w:r>
      <w:proofErr w:type="gramEnd"/>
      <w:r w:rsidRPr="00D006A6">
        <w:rPr>
          <w:rFonts w:eastAsia="Calibri"/>
        </w:rPr>
        <w:t xml:space="preserve"> and segment, as well as gender and discipline. This allow</w:t>
      </w:r>
      <w:r w:rsidR="00B50309">
        <w:rPr>
          <w:rFonts w:eastAsia="Calibri"/>
        </w:rPr>
        <w:t>ed</w:t>
      </w:r>
      <w:r w:rsidRPr="00D006A6">
        <w:rPr>
          <w:rFonts w:eastAsia="Calibri"/>
        </w:rPr>
        <w:t xml:space="preserve"> us to see how collaboration differs depending on, for instance, where individuals are based. In addition, we compare</w:t>
      </w:r>
      <w:r w:rsidR="00B50309">
        <w:rPr>
          <w:rFonts w:eastAsia="Calibri"/>
        </w:rPr>
        <w:t>d</w:t>
      </w:r>
      <w:r w:rsidRPr="00D006A6">
        <w:rPr>
          <w:rFonts w:eastAsia="Calibri"/>
        </w:rPr>
        <w:t xml:space="preserve"> mentioned network statistics for inter and intra edges. Inter edges only account for collaboration that occur across a certain criterion, </w:t>
      </w:r>
      <w:proofErr w:type="gramStart"/>
      <w:r w:rsidRPr="00D006A6">
        <w:rPr>
          <w:rFonts w:eastAsia="Calibri"/>
        </w:rPr>
        <w:t>e.g.</w:t>
      </w:r>
      <w:proofErr w:type="gramEnd"/>
      <w:r w:rsidRPr="00D006A6">
        <w:rPr>
          <w:rFonts w:eastAsia="Calibri"/>
        </w:rPr>
        <w:t xml:space="preserve"> across career level. Intra edges then only account for collaboration within the same criterion, </w:t>
      </w:r>
      <w:proofErr w:type="gramStart"/>
      <w:r w:rsidRPr="00D006A6">
        <w:rPr>
          <w:rFonts w:eastAsia="Calibri"/>
        </w:rPr>
        <w:t>e.g.</w:t>
      </w:r>
      <w:proofErr w:type="gramEnd"/>
      <w:r w:rsidRPr="00D006A6">
        <w:rPr>
          <w:rFonts w:eastAsia="Calibri"/>
        </w:rPr>
        <w:t xml:space="preserve"> within career level.</w:t>
      </w:r>
    </w:p>
    <w:p w14:paraId="03D83FE1" w14:textId="0814664E" w:rsidR="000D77B7" w:rsidRPr="00D006A6" w:rsidRDefault="00DC7B92" w:rsidP="000D77B7">
      <w:pPr>
        <w:spacing w:after="160" w:line="360" w:lineRule="auto"/>
        <w:jc w:val="both"/>
        <w:rPr>
          <w:rFonts w:eastAsia="Calibri"/>
        </w:rPr>
      </w:pPr>
      <w:r>
        <w:rPr>
          <w:rFonts w:eastAsia="Calibri"/>
        </w:rPr>
        <w:t xml:space="preserve">Table 9 </w:t>
      </w:r>
      <w:r w:rsidR="006B1219">
        <w:rPr>
          <w:rFonts w:eastAsia="Calibri"/>
        </w:rPr>
        <w:t>Results</w:t>
      </w:r>
      <w:r w:rsidR="00516412">
        <w:rPr>
          <w:rFonts w:eastAsia="Calibri"/>
        </w:rPr>
        <w:t xml:space="preserve"> of </w:t>
      </w:r>
      <w:r w:rsidR="00951D6F">
        <w:rPr>
          <w:rFonts w:eastAsia="Calibri"/>
        </w:rPr>
        <w:t>network metrics for</w:t>
      </w:r>
      <w:r w:rsidR="00516412">
        <w:rPr>
          <w:rFonts w:eastAsia="Calibri"/>
        </w:rPr>
        <w:t xml:space="preserve"> collaboration across </w:t>
      </w:r>
      <w:r w:rsidR="00951D6F">
        <w:rPr>
          <w:rFonts w:eastAsia="Calibri"/>
        </w:rPr>
        <w:t>location</w:t>
      </w:r>
    </w:p>
    <w:tbl>
      <w:tblPr>
        <w:tblStyle w:val="TableGrid"/>
        <w:tblW w:w="5000" w:type="pct"/>
        <w:tblLook w:val="04A0" w:firstRow="1" w:lastRow="0" w:firstColumn="1" w:lastColumn="0" w:noHBand="0" w:noVBand="1"/>
      </w:tblPr>
      <w:tblGrid>
        <w:gridCol w:w="1572"/>
        <w:gridCol w:w="1202"/>
        <w:gridCol w:w="1730"/>
        <w:gridCol w:w="1730"/>
        <w:gridCol w:w="1730"/>
        <w:gridCol w:w="1386"/>
      </w:tblGrid>
      <w:tr w:rsidR="000D77B7" w:rsidRPr="00D006A6" w14:paraId="1E57BF81" w14:textId="77777777" w:rsidTr="00647476">
        <w:trPr>
          <w:trHeight w:val="888"/>
        </w:trPr>
        <w:tc>
          <w:tcPr>
            <w:tcW w:w="841" w:type="pct"/>
          </w:tcPr>
          <w:p w14:paraId="1A17502A" w14:textId="77777777" w:rsidR="000D77B7" w:rsidRPr="00D006A6" w:rsidRDefault="000D77B7" w:rsidP="00647476">
            <w:pPr>
              <w:spacing w:line="360" w:lineRule="auto"/>
            </w:pPr>
            <w:r w:rsidRPr="00D006A6">
              <w:lastRenderedPageBreak/>
              <w:t>Network metrics</w:t>
            </w:r>
          </w:p>
        </w:tc>
        <w:tc>
          <w:tcPr>
            <w:tcW w:w="643" w:type="pct"/>
          </w:tcPr>
          <w:p w14:paraId="0B6B224B" w14:textId="77777777" w:rsidR="000D77B7" w:rsidRPr="00D006A6" w:rsidRDefault="000D77B7" w:rsidP="00647476">
            <w:pPr>
              <w:spacing w:line="360" w:lineRule="auto"/>
              <w:jc w:val="center"/>
            </w:pPr>
            <w:r w:rsidRPr="00D006A6">
              <w:t>General</w:t>
            </w:r>
          </w:p>
        </w:tc>
        <w:tc>
          <w:tcPr>
            <w:tcW w:w="925" w:type="pct"/>
          </w:tcPr>
          <w:p w14:paraId="280F5237" w14:textId="77777777" w:rsidR="000D77B7" w:rsidRPr="00D006A6" w:rsidRDefault="000D77B7" w:rsidP="00647476">
            <w:pPr>
              <w:spacing w:line="360" w:lineRule="auto"/>
              <w:jc w:val="center"/>
            </w:pPr>
            <w:r w:rsidRPr="00D006A6">
              <w:t>Across all segments</w:t>
            </w:r>
          </w:p>
        </w:tc>
        <w:tc>
          <w:tcPr>
            <w:tcW w:w="925" w:type="pct"/>
          </w:tcPr>
          <w:p w14:paraId="6ED1DFF2" w14:textId="77777777" w:rsidR="000D77B7" w:rsidRPr="00D006A6" w:rsidRDefault="000D77B7" w:rsidP="00647476">
            <w:pPr>
              <w:spacing w:line="360" w:lineRule="auto"/>
              <w:jc w:val="center"/>
            </w:pPr>
            <w:r w:rsidRPr="00D006A6">
              <w:t>Across non-UK segments</w:t>
            </w:r>
          </w:p>
        </w:tc>
        <w:tc>
          <w:tcPr>
            <w:tcW w:w="925" w:type="pct"/>
          </w:tcPr>
          <w:p w14:paraId="04892A33" w14:textId="77777777" w:rsidR="000D77B7" w:rsidRPr="00D006A6" w:rsidRDefault="000D77B7" w:rsidP="00647476">
            <w:pPr>
              <w:spacing w:line="360" w:lineRule="auto"/>
              <w:jc w:val="center"/>
            </w:pPr>
            <w:r w:rsidRPr="00D006A6">
              <w:t>Within non-UK segments</w:t>
            </w:r>
          </w:p>
        </w:tc>
        <w:tc>
          <w:tcPr>
            <w:tcW w:w="741" w:type="pct"/>
          </w:tcPr>
          <w:p w14:paraId="1D248D91" w14:textId="77777777" w:rsidR="000D77B7" w:rsidRPr="00D006A6" w:rsidRDefault="000D77B7" w:rsidP="00647476">
            <w:pPr>
              <w:spacing w:line="360" w:lineRule="auto"/>
              <w:jc w:val="center"/>
            </w:pPr>
            <w:r w:rsidRPr="00D006A6">
              <w:t>Within UK segment</w:t>
            </w:r>
          </w:p>
        </w:tc>
      </w:tr>
      <w:tr w:rsidR="000D77B7" w:rsidRPr="00D006A6" w14:paraId="011C749E" w14:textId="77777777" w:rsidTr="00647476">
        <w:tc>
          <w:tcPr>
            <w:tcW w:w="841" w:type="pct"/>
            <w:vAlign w:val="center"/>
          </w:tcPr>
          <w:p w14:paraId="275A8AD0" w14:textId="77777777" w:rsidR="000D77B7" w:rsidRPr="00D006A6" w:rsidRDefault="000D77B7" w:rsidP="00647476">
            <w:pPr>
              <w:spacing w:line="360" w:lineRule="auto"/>
            </w:pPr>
            <w:r w:rsidRPr="00D006A6">
              <w:t>Nodes</w:t>
            </w:r>
          </w:p>
        </w:tc>
        <w:tc>
          <w:tcPr>
            <w:tcW w:w="643" w:type="pct"/>
          </w:tcPr>
          <w:p w14:paraId="578C03F6" w14:textId="77777777" w:rsidR="000D77B7" w:rsidRPr="00D006A6" w:rsidRDefault="000D77B7" w:rsidP="00647476">
            <w:pPr>
              <w:spacing w:line="360" w:lineRule="auto"/>
              <w:jc w:val="right"/>
            </w:pPr>
            <w:r w:rsidRPr="00D006A6">
              <w:t>174</w:t>
            </w:r>
          </w:p>
        </w:tc>
        <w:tc>
          <w:tcPr>
            <w:tcW w:w="925" w:type="pct"/>
          </w:tcPr>
          <w:p w14:paraId="3180C943" w14:textId="77777777" w:rsidR="000D77B7" w:rsidRPr="00D006A6" w:rsidRDefault="000D77B7" w:rsidP="00647476">
            <w:pPr>
              <w:spacing w:line="360" w:lineRule="auto"/>
              <w:jc w:val="right"/>
            </w:pPr>
            <w:r w:rsidRPr="00D006A6">
              <w:t>174</w:t>
            </w:r>
          </w:p>
        </w:tc>
        <w:tc>
          <w:tcPr>
            <w:tcW w:w="925" w:type="pct"/>
          </w:tcPr>
          <w:p w14:paraId="34B5E176" w14:textId="77777777" w:rsidR="000D77B7" w:rsidRPr="00D006A6" w:rsidRDefault="000D77B7" w:rsidP="00647476">
            <w:pPr>
              <w:spacing w:line="360" w:lineRule="auto"/>
              <w:jc w:val="right"/>
            </w:pPr>
            <w:r w:rsidRPr="00D006A6">
              <w:t>94</w:t>
            </w:r>
          </w:p>
        </w:tc>
        <w:tc>
          <w:tcPr>
            <w:tcW w:w="925" w:type="pct"/>
          </w:tcPr>
          <w:p w14:paraId="409748B4" w14:textId="77777777" w:rsidR="000D77B7" w:rsidRPr="00D006A6" w:rsidRDefault="000D77B7" w:rsidP="00647476">
            <w:pPr>
              <w:spacing w:line="360" w:lineRule="auto"/>
              <w:jc w:val="right"/>
            </w:pPr>
            <w:r w:rsidRPr="00D006A6">
              <w:t>94</w:t>
            </w:r>
          </w:p>
        </w:tc>
        <w:tc>
          <w:tcPr>
            <w:tcW w:w="741" w:type="pct"/>
          </w:tcPr>
          <w:p w14:paraId="06CCFD42" w14:textId="77777777" w:rsidR="000D77B7" w:rsidRPr="00D006A6" w:rsidRDefault="000D77B7" w:rsidP="00647476">
            <w:pPr>
              <w:spacing w:line="360" w:lineRule="auto"/>
              <w:jc w:val="right"/>
            </w:pPr>
            <w:r w:rsidRPr="00D006A6">
              <w:t>80</w:t>
            </w:r>
          </w:p>
        </w:tc>
      </w:tr>
      <w:tr w:rsidR="000D77B7" w:rsidRPr="00D006A6" w14:paraId="2D5E8087" w14:textId="77777777" w:rsidTr="00647476">
        <w:tc>
          <w:tcPr>
            <w:tcW w:w="841" w:type="pct"/>
            <w:vAlign w:val="center"/>
          </w:tcPr>
          <w:p w14:paraId="3BB2883F" w14:textId="77777777" w:rsidR="000D77B7" w:rsidRPr="00D006A6" w:rsidRDefault="000D77B7" w:rsidP="00647476">
            <w:pPr>
              <w:spacing w:line="360" w:lineRule="auto"/>
            </w:pPr>
            <w:r w:rsidRPr="00D006A6">
              <w:t>Edges</w:t>
            </w:r>
          </w:p>
        </w:tc>
        <w:tc>
          <w:tcPr>
            <w:tcW w:w="643" w:type="pct"/>
          </w:tcPr>
          <w:p w14:paraId="4B21B13A" w14:textId="77777777" w:rsidR="000D77B7" w:rsidRPr="00D006A6" w:rsidRDefault="000D77B7" w:rsidP="00647476">
            <w:pPr>
              <w:spacing w:line="360" w:lineRule="auto"/>
              <w:jc w:val="right"/>
            </w:pPr>
            <w:r w:rsidRPr="00D006A6">
              <w:t>4704</w:t>
            </w:r>
          </w:p>
        </w:tc>
        <w:tc>
          <w:tcPr>
            <w:tcW w:w="925" w:type="pct"/>
          </w:tcPr>
          <w:p w14:paraId="6698E94A" w14:textId="77777777" w:rsidR="000D77B7" w:rsidRPr="00D006A6" w:rsidRDefault="000D77B7" w:rsidP="00647476">
            <w:pPr>
              <w:spacing w:line="360" w:lineRule="auto"/>
              <w:jc w:val="right"/>
            </w:pPr>
            <w:r w:rsidRPr="00D006A6">
              <w:t>2316</w:t>
            </w:r>
          </w:p>
        </w:tc>
        <w:tc>
          <w:tcPr>
            <w:tcW w:w="925" w:type="pct"/>
          </w:tcPr>
          <w:p w14:paraId="133AB951" w14:textId="77777777" w:rsidR="000D77B7" w:rsidRPr="00D006A6" w:rsidRDefault="000D77B7" w:rsidP="00647476">
            <w:pPr>
              <w:spacing w:line="360" w:lineRule="auto"/>
              <w:jc w:val="right"/>
            </w:pPr>
            <w:r w:rsidRPr="00D006A6">
              <w:t>212</w:t>
            </w:r>
          </w:p>
        </w:tc>
        <w:tc>
          <w:tcPr>
            <w:tcW w:w="925" w:type="pct"/>
          </w:tcPr>
          <w:p w14:paraId="4EE40E73" w14:textId="77777777" w:rsidR="000D77B7" w:rsidRPr="00D006A6" w:rsidRDefault="000D77B7" w:rsidP="00647476">
            <w:pPr>
              <w:spacing w:line="360" w:lineRule="auto"/>
              <w:jc w:val="right"/>
            </w:pPr>
            <w:r w:rsidRPr="00D006A6">
              <w:t>737</w:t>
            </w:r>
          </w:p>
        </w:tc>
        <w:tc>
          <w:tcPr>
            <w:tcW w:w="741" w:type="pct"/>
          </w:tcPr>
          <w:p w14:paraId="1E0B2A32" w14:textId="77777777" w:rsidR="000D77B7" w:rsidRPr="00D006A6" w:rsidRDefault="000D77B7" w:rsidP="00647476">
            <w:pPr>
              <w:spacing w:line="360" w:lineRule="auto"/>
              <w:jc w:val="right"/>
            </w:pPr>
            <w:r w:rsidRPr="00D006A6">
              <w:t>1651</w:t>
            </w:r>
          </w:p>
        </w:tc>
      </w:tr>
      <w:tr w:rsidR="000D77B7" w:rsidRPr="00D006A6" w14:paraId="3CE774A2" w14:textId="77777777" w:rsidTr="00647476">
        <w:tc>
          <w:tcPr>
            <w:tcW w:w="841" w:type="pct"/>
            <w:vAlign w:val="center"/>
          </w:tcPr>
          <w:p w14:paraId="1D759602" w14:textId="77777777" w:rsidR="000D77B7" w:rsidRPr="00D006A6" w:rsidRDefault="000D77B7" w:rsidP="00647476">
            <w:pPr>
              <w:spacing w:line="360" w:lineRule="auto"/>
            </w:pPr>
            <w:r w:rsidRPr="00D006A6">
              <w:t>Average degree</w:t>
            </w:r>
          </w:p>
        </w:tc>
        <w:tc>
          <w:tcPr>
            <w:tcW w:w="643" w:type="pct"/>
          </w:tcPr>
          <w:p w14:paraId="430891D5" w14:textId="77777777" w:rsidR="000D77B7" w:rsidRPr="00D006A6" w:rsidRDefault="000D77B7" w:rsidP="00647476">
            <w:pPr>
              <w:spacing w:line="360" w:lineRule="auto"/>
              <w:jc w:val="right"/>
            </w:pPr>
            <w:r w:rsidRPr="00D006A6">
              <w:t>27.0</w:t>
            </w:r>
          </w:p>
        </w:tc>
        <w:tc>
          <w:tcPr>
            <w:tcW w:w="925" w:type="pct"/>
          </w:tcPr>
          <w:p w14:paraId="3ACF80AE" w14:textId="77777777" w:rsidR="000D77B7" w:rsidRPr="00D006A6" w:rsidRDefault="000D77B7" w:rsidP="00647476">
            <w:pPr>
              <w:spacing w:line="360" w:lineRule="auto"/>
              <w:jc w:val="right"/>
            </w:pPr>
            <w:r w:rsidRPr="00D006A6">
              <w:t>13.3</w:t>
            </w:r>
          </w:p>
        </w:tc>
        <w:tc>
          <w:tcPr>
            <w:tcW w:w="925" w:type="pct"/>
          </w:tcPr>
          <w:p w14:paraId="4588670E" w14:textId="77777777" w:rsidR="000D77B7" w:rsidRPr="00D006A6" w:rsidRDefault="000D77B7" w:rsidP="00647476">
            <w:pPr>
              <w:spacing w:line="360" w:lineRule="auto"/>
              <w:jc w:val="right"/>
            </w:pPr>
            <w:r w:rsidRPr="00D006A6">
              <w:t>1.2</w:t>
            </w:r>
          </w:p>
        </w:tc>
        <w:tc>
          <w:tcPr>
            <w:tcW w:w="925" w:type="pct"/>
          </w:tcPr>
          <w:p w14:paraId="1CE667BE" w14:textId="77777777" w:rsidR="000D77B7" w:rsidRPr="00D006A6" w:rsidRDefault="000D77B7" w:rsidP="00647476">
            <w:pPr>
              <w:spacing w:line="360" w:lineRule="auto"/>
              <w:jc w:val="right"/>
            </w:pPr>
            <w:r w:rsidRPr="00D006A6">
              <w:t>4.2</w:t>
            </w:r>
          </w:p>
        </w:tc>
        <w:tc>
          <w:tcPr>
            <w:tcW w:w="741" w:type="pct"/>
          </w:tcPr>
          <w:p w14:paraId="4E26ADD4" w14:textId="77777777" w:rsidR="000D77B7" w:rsidRPr="00D006A6" w:rsidRDefault="000D77B7" w:rsidP="00647476">
            <w:pPr>
              <w:spacing w:line="360" w:lineRule="auto"/>
              <w:jc w:val="right"/>
            </w:pPr>
            <w:r w:rsidRPr="00D006A6">
              <w:t>9.5</w:t>
            </w:r>
          </w:p>
        </w:tc>
      </w:tr>
      <w:tr w:rsidR="000D77B7" w:rsidRPr="00D006A6" w14:paraId="2BC78BAE" w14:textId="77777777" w:rsidTr="00647476">
        <w:tc>
          <w:tcPr>
            <w:tcW w:w="841" w:type="pct"/>
            <w:vAlign w:val="center"/>
          </w:tcPr>
          <w:p w14:paraId="167243CB" w14:textId="77777777" w:rsidR="000D77B7" w:rsidRPr="00D006A6" w:rsidRDefault="000D77B7" w:rsidP="00647476">
            <w:pPr>
              <w:spacing w:line="360" w:lineRule="auto"/>
            </w:pPr>
            <w:r w:rsidRPr="00D006A6">
              <w:t>Density</w:t>
            </w:r>
          </w:p>
        </w:tc>
        <w:tc>
          <w:tcPr>
            <w:tcW w:w="643" w:type="pct"/>
          </w:tcPr>
          <w:p w14:paraId="389F8D86" w14:textId="77777777" w:rsidR="000D77B7" w:rsidRPr="00D006A6" w:rsidRDefault="000D77B7" w:rsidP="00647476">
            <w:pPr>
              <w:spacing w:line="360" w:lineRule="auto"/>
              <w:jc w:val="right"/>
            </w:pPr>
            <w:r w:rsidRPr="00D006A6">
              <w:t>0.16</w:t>
            </w:r>
          </w:p>
        </w:tc>
        <w:tc>
          <w:tcPr>
            <w:tcW w:w="925" w:type="pct"/>
          </w:tcPr>
          <w:p w14:paraId="5C053228" w14:textId="77777777" w:rsidR="000D77B7" w:rsidRPr="00D006A6" w:rsidRDefault="000D77B7" w:rsidP="00647476">
            <w:pPr>
              <w:spacing w:line="360" w:lineRule="auto"/>
              <w:jc w:val="right"/>
            </w:pPr>
            <w:r w:rsidRPr="00D006A6">
              <w:t>0.08</w:t>
            </w:r>
          </w:p>
        </w:tc>
        <w:tc>
          <w:tcPr>
            <w:tcW w:w="925" w:type="pct"/>
          </w:tcPr>
          <w:p w14:paraId="4E6218A0" w14:textId="77777777" w:rsidR="000D77B7" w:rsidRPr="00D006A6" w:rsidRDefault="000D77B7" w:rsidP="00647476">
            <w:pPr>
              <w:spacing w:line="360" w:lineRule="auto"/>
              <w:jc w:val="right"/>
            </w:pPr>
            <w:r w:rsidRPr="00D006A6">
              <w:t>0.01</w:t>
            </w:r>
          </w:p>
        </w:tc>
        <w:tc>
          <w:tcPr>
            <w:tcW w:w="925" w:type="pct"/>
          </w:tcPr>
          <w:p w14:paraId="245781C7" w14:textId="77777777" w:rsidR="000D77B7" w:rsidRPr="00D006A6" w:rsidRDefault="000D77B7" w:rsidP="00647476">
            <w:pPr>
              <w:spacing w:line="360" w:lineRule="auto"/>
              <w:jc w:val="right"/>
            </w:pPr>
            <w:r w:rsidRPr="00D006A6">
              <w:t>0.02</w:t>
            </w:r>
          </w:p>
        </w:tc>
        <w:tc>
          <w:tcPr>
            <w:tcW w:w="741" w:type="pct"/>
          </w:tcPr>
          <w:p w14:paraId="4C1A65FD" w14:textId="77777777" w:rsidR="000D77B7" w:rsidRPr="00D006A6" w:rsidRDefault="000D77B7" w:rsidP="00647476">
            <w:pPr>
              <w:spacing w:line="360" w:lineRule="auto"/>
              <w:jc w:val="right"/>
            </w:pPr>
            <w:r w:rsidRPr="00D006A6">
              <w:t>0.16</w:t>
            </w:r>
          </w:p>
        </w:tc>
      </w:tr>
      <w:tr w:rsidR="000D77B7" w:rsidRPr="00D006A6" w14:paraId="5710CA9E" w14:textId="77777777" w:rsidTr="00647476">
        <w:tc>
          <w:tcPr>
            <w:tcW w:w="841" w:type="pct"/>
            <w:vAlign w:val="center"/>
          </w:tcPr>
          <w:p w14:paraId="214653DA" w14:textId="77777777" w:rsidR="000D77B7" w:rsidRPr="00D006A6" w:rsidRDefault="000D77B7" w:rsidP="00647476">
            <w:pPr>
              <w:spacing w:line="360" w:lineRule="auto"/>
            </w:pPr>
            <w:r w:rsidRPr="00D006A6">
              <w:t>Average path length</w:t>
            </w:r>
          </w:p>
        </w:tc>
        <w:tc>
          <w:tcPr>
            <w:tcW w:w="643" w:type="pct"/>
          </w:tcPr>
          <w:p w14:paraId="220B8A2B" w14:textId="77777777" w:rsidR="000D77B7" w:rsidRPr="00D006A6" w:rsidRDefault="000D77B7" w:rsidP="00647476">
            <w:pPr>
              <w:spacing w:line="360" w:lineRule="auto"/>
              <w:jc w:val="right"/>
            </w:pPr>
            <w:r w:rsidRPr="00D006A6">
              <w:t>1.92</w:t>
            </w:r>
          </w:p>
        </w:tc>
        <w:tc>
          <w:tcPr>
            <w:tcW w:w="925" w:type="pct"/>
          </w:tcPr>
          <w:p w14:paraId="2FC06166" w14:textId="77777777" w:rsidR="000D77B7" w:rsidRPr="00D006A6" w:rsidRDefault="000D77B7" w:rsidP="00647476">
            <w:pPr>
              <w:spacing w:line="360" w:lineRule="auto"/>
              <w:jc w:val="right"/>
            </w:pPr>
            <w:r w:rsidRPr="00D006A6">
              <w:t>2.35</w:t>
            </w:r>
          </w:p>
        </w:tc>
        <w:tc>
          <w:tcPr>
            <w:tcW w:w="925" w:type="pct"/>
          </w:tcPr>
          <w:p w14:paraId="02654E5D" w14:textId="77777777" w:rsidR="000D77B7" w:rsidRPr="00D006A6" w:rsidRDefault="000D77B7" w:rsidP="00647476">
            <w:pPr>
              <w:spacing w:line="360" w:lineRule="auto"/>
              <w:jc w:val="right"/>
            </w:pPr>
            <w:r w:rsidRPr="00D006A6">
              <w:t>2.65</w:t>
            </w:r>
          </w:p>
        </w:tc>
        <w:tc>
          <w:tcPr>
            <w:tcW w:w="925" w:type="pct"/>
          </w:tcPr>
          <w:p w14:paraId="037C0421" w14:textId="77777777" w:rsidR="000D77B7" w:rsidRPr="00D006A6" w:rsidRDefault="000D77B7" w:rsidP="00647476">
            <w:pPr>
              <w:spacing w:line="360" w:lineRule="auto"/>
              <w:jc w:val="right"/>
            </w:pPr>
            <w:r w:rsidRPr="00D006A6">
              <w:t>1.67</w:t>
            </w:r>
          </w:p>
        </w:tc>
        <w:tc>
          <w:tcPr>
            <w:tcW w:w="741" w:type="pct"/>
          </w:tcPr>
          <w:p w14:paraId="47B71E43" w14:textId="77777777" w:rsidR="000D77B7" w:rsidRPr="00D006A6" w:rsidRDefault="000D77B7" w:rsidP="00647476">
            <w:pPr>
              <w:spacing w:line="360" w:lineRule="auto"/>
              <w:jc w:val="right"/>
            </w:pPr>
            <w:r w:rsidRPr="00D006A6">
              <w:t>1.80</w:t>
            </w:r>
          </w:p>
        </w:tc>
      </w:tr>
      <w:tr w:rsidR="000D77B7" w:rsidRPr="00D006A6" w14:paraId="7C89450B" w14:textId="77777777" w:rsidTr="00647476">
        <w:tc>
          <w:tcPr>
            <w:tcW w:w="841" w:type="pct"/>
            <w:vAlign w:val="center"/>
          </w:tcPr>
          <w:p w14:paraId="3A39FB98" w14:textId="77777777" w:rsidR="000D77B7" w:rsidRPr="00D006A6" w:rsidRDefault="000D77B7" w:rsidP="00647476">
            <w:pPr>
              <w:spacing w:line="360" w:lineRule="auto"/>
            </w:pPr>
            <w:r w:rsidRPr="00D006A6">
              <w:t>Clustering coefficient</w:t>
            </w:r>
          </w:p>
        </w:tc>
        <w:tc>
          <w:tcPr>
            <w:tcW w:w="643" w:type="pct"/>
          </w:tcPr>
          <w:p w14:paraId="5D75DB25" w14:textId="77777777" w:rsidR="000D77B7" w:rsidRPr="00D006A6" w:rsidRDefault="000D77B7" w:rsidP="00647476">
            <w:pPr>
              <w:spacing w:line="360" w:lineRule="auto"/>
              <w:jc w:val="right"/>
            </w:pPr>
            <w:r w:rsidRPr="00D006A6">
              <w:t>0.43</w:t>
            </w:r>
          </w:p>
        </w:tc>
        <w:tc>
          <w:tcPr>
            <w:tcW w:w="925" w:type="pct"/>
          </w:tcPr>
          <w:p w14:paraId="0D650DFC" w14:textId="77777777" w:rsidR="000D77B7" w:rsidRPr="00D006A6" w:rsidRDefault="000D77B7" w:rsidP="00647476">
            <w:pPr>
              <w:spacing w:line="360" w:lineRule="auto"/>
              <w:jc w:val="right"/>
            </w:pPr>
            <w:r w:rsidRPr="00D006A6">
              <w:t>0.14</w:t>
            </w:r>
          </w:p>
        </w:tc>
        <w:tc>
          <w:tcPr>
            <w:tcW w:w="925" w:type="pct"/>
          </w:tcPr>
          <w:p w14:paraId="78D63377" w14:textId="77777777" w:rsidR="000D77B7" w:rsidRPr="00D006A6" w:rsidRDefault="000D77B7" w:rsidP="00647476">
            <w:pPr>
              <w:spacing w:line="360" w:lineRule="auto"/>
              <w:jc w:val="right"/>
            </w:pPr>
            <w:r w:rsidRPr="00D006A6">
              <w:t>0.20</w:t>
            </w:r>
          </w:p>
        </w:tc>
        <w:tc>
          <w:tcPr>
            <w:tcW w:w="925" w:type="pct"/>
          </w:tcPr>
          <w:p w14:paraId="4C8161E7" w14:textId="77777777" w:rsidR="000D77B7" w:rsidRPr="00D006A6" w:rsidRDefault="000D77B7" w:rsidP="00647476">
            <w:pPr>
              <w:spacing w:line="360" w:lineRule="auto"/>
              <w:jc w:val="right"/>
            </w:pPr>
            <w:r w:rsidRPr="00D006A6">
              <w:t>0.59</w:t>
            </w:r>
          </w:p>
        </w:tc>
        <w:tc>
          <w:tcPr>
            <w:tcW w:w="741" w:type="pct"/>
          </w:tcPr>
          <w:p w14:paraId="1A95B68F" w14:textId="77777777" w:rsidR="000D77B7" w:rsidRPr="00D006A6" w:rsidRDefault="000D77B7" w:rsidP="00647476">
            <w:pPr>
              <w:spacing w:line="360" w:lineRule="auto"/>
              <w:jc w:val="right"/>
            </w:pPr>
            <w:r w:rsidRPr="00D006A6">
              <w:t>0.55</w:t>
            </w:r>
          </w:p>
        </w:tc>
      </w:tr>
      <w:tr w:rsidR="000D77B7" w:rsidRPr="00D006A6" w14:paraId="5D42F08F" w14:textId="77777777" w:rsidTr="00647476">
        <w:tc>
          <w:tcPr>
            <w:tcW w:w="841" w:type="pct"/>
            <w:vAlign w:val="center"/>
          </w:tcPr>
          <w:p w14:paraId="392AA092" w14:textId="77777777" w:rsidR="000D77B7" w:rsidRPr="00D006A6" w:rsidRDefault="000D77B7" w:rsidP="00647476">
            <w:pPr>
              <w:spacing w:line="360" w:lineRule="auto"/>
            </w:pPr>
            <w:r w:rsidRPr="00D006A6">
              <w:t>Diameter</w:t>
            </w:r>
          </w:p>
        </w:tc>
        <w:tc>
          <w:tcPr>
            <w:tcW w:w="643" w:type="pct"/>
          </w:tcPr>
          <w:p w14:paraId="335ED855" w14:textId="77777777" w:rsidR="000D77B7" w:rsidRPr="00D006A6" w:rsidRDefault="000D77B7" w:rsidP="00647476">
            <w:pPr>
              <w:spacing w:line="360" w:lineRule="auto"/>
              <w:jc w:val="right"/>
            </w:pPr>
            <w:r w:rsidRPr="00D006A6">
              <w:t>4</w:t>
            </w:r>
          </w:p>
        </w:tc>
        <w:tc>
          <w:tcPr>
            <w:tcW w:w="925" w:type="pct"/>
          </w:tcPr>
          <w:p w14:paraId="589DFFCE" w14:textId="77777777" w:rsidR="000D77B7" w:rsidRPr="00D006A6" w:rsidRDefault="000D77B7" w:rsidP="00647476">
            <w:pPr>
              <w:spacing w:line="360" w:lineRule="auto"/>
              <w:jc w:val="right"/>
            </w:pPr>
            <w:r w:rsidRPr="00D006A6">
              <w:t>5</w:t>
            </w:r>
          </w:p>
        </w:tc>
        <w:tc>
          <w:tcPr>
            <w:tcW w:w="925" w:type="pct"/>
          </w:tcPr>
          <w:p w14:paraId="406B7440" w14:textId="77777777" w:rsidR="000D77B7" w:rsidRPr="00D006A6" w:rsidRDefault="000D77B7" w:rsidP="00647476">
            <w:pPr>
              <w:spacing w:line="360" w:lineRule="auto"/>
              <w:jc w:val="right"/>
            </w:pPr>
            <w:r w:rsidRPr="00D006A6">
              <w:t>6</w:t>
            </w:r>
          </w:p>
        </w:tc>
        <w:tc>
          <w:tcPr>
            <w:tcW w:w="925" w:type="pct"/>
          </w:tcPr>
          <w:p w14:paraId="7557A319" w14:textId="77777777" w:rsidR="000D77B7" w:rsidRPr="00D006A6" w:rsidRDefault="000D77B7" w:rsidP="00647476">
            <w:pPr>
              <w:spacing w:line="360" w:lineRule="auto"/>
              <w:jc w:val="right"/>
            </w:pPr>
            <w:r w:rsidRPr="00D006A6">
              <w:t>4</w:t>
            </w:r>
          </w:p>
        </w:tc>
        <w:tc>
          <w:tcPr>
            <w:tcW w:w="741" w:type="pct"/>
          </w:tcPr>
          <w:p w14:paraId="3E18ECD8" w14:textId="77777777" w:rsidR="000D77B7" w:rsidRPr="00D006A6" w:rsidRDefault="000D77B7" w:rsidP="00647476">
            <w:pPr>
              <w:spacing w:line="360" w:lineRule="auto"/>
              <w:jc w:val="right"/>
            </w:pPr>
            <w:r w:rsidRPr="00D006A6">
              <w:t>3</w:t>
            </w:r>
          </w:p>
        </w:tc>
      </w:tr>
    </w:tbl>
    <w:p w14:paraId="6C1392D6" w14:textId="35AD1E7E" w:rsidR="000D77B7" w:rsidRDefault="00FA4851" w:rsidP="000D77B7">
      <w:pPr>
        <w:spacing w:after="160" w:line="360" w:lineRule="auto"/>
        <w:jc w:val="both"/>
        <w:rPr>
          <w:rFonts w:eastAsia="Calibri"/>
        </w:rPr>
      </w:pPr>
      <w:r>
        <w:rPr>
          <w:rFonts w:eastAsia="Calibri"/>
        </w:rPr>
        <w:t>Source: TC network data</w:t>
      </w:r>
    </w:p>
    <w:p w14:paraId="6B31BBB3" w14:textId="0D5D2561" w:rsidR="00516412" w:rsidRPr="00D006A6" w:rsidRDefault="00516412" w:rsidP="000D77B7">
      <w:pPr>
        <w:spacing w:after="160" w:line="360" w:lineRule="auto"/>
        <w:jc w:val="both"/>
        <w:rPr>
          <w:rFonts w:eastAsia="Calibri"/>
        </w:rPr>
      </w:pPr>
      <w:r>
        <w:rPr>
          <w:rFonts w:eastAsia="Calibri"/>
        </w:rPr>
        <w:t xml:space="preserve">Table 10 Results of </w:t>
      </w:r>
      <w:r w:rsidR="00951D6F">
        <w:rPr>
          <w:rFonts w:eastAsia="Calibri"/>
        </w:rPr>
        <w:t xml:space="preserve">network metrics for </w:t>
      </w:r>
      <w:r>
        <w:rPr>
          <w:rFonts w:eastAsia="Calibri"/>
        </w:rPr>
        <w:t xml:space="preserve">cross-collaboration by </w:t>
      </w:r>
      <w:r w:rsidR="00951D6F">
        <w:rPr>
          <w:rFonts w:eastAsia="Calibri"/>
        </w:rPr>
        <w:t>location</w:t>
      </w:r>
      <w:r>
        <w:rPr>
          <w:rFonts w:eastAsia="Calibri"/>
        </w:rPr>
        <w:t xml:space="preserve"> and career level</w:t>
      </w:r>
    </w:p>
    <w:tbl>
      <w:tblPr>
        <w:tblStyle w:val="TableGrid"/>
        <w:tblW w:w="5000" w:type="pct"/>
        <w:tblLook w:val="04A0" w:firstRow="1" w:lastRow="0" w:firstColumn="1" w:lastColumn="0" w:noHBand="0" w:noVBand="1"/>
      </w:tblPr>
      <w:tblGrid>
        <w:gridCol w:w="1243"/>
        <w:gridCol w:w="900"/>
        <w:gridCol w:w="902"/>
        <w:gridCol w:w="901"/>
        <w:gridCol w:w="901"/>
        <w:gridCol w:w="901"/>
        <w:gridCol w:w="901"/>
        <w:gridCol w:w="901"/>
        <w:gridCol w:w="901"/>
        <w:gridCol w:w="899"/>
      </w:tblGrid>
      <w:tr w:rsidR="000D77B7" w:rsidRPr="00D006A6" w14:paraId="0826DC72" w14:textId="77777777" w:rsidTr="00647476">
        <w:tc>
          <w:tcPr>
            <w:tcW w:w="664" w:type="pct"/>
            <w:vMerge w:val="restart"/>
          </w:tcPr>
          <w:p w14:paraId="45F5035E" w14:textId="77777777" w:rsidR="000D77B7" w:rsidRPr="00D006A6" w:rsidRDefault="000D77B7" w:rsidP="00647476">
            <w:pPr>
              <w:spacing w:line="360" w:lineRule="auto"/>
            </w:pPr>
            <w:r w:rsidRPr="00D006A6">
              <w:t>Network metrics</w:t>
            </w:r>
          </w:p>
        </w:tc>
        <w:tc>
          <w:tcPr>
            <w:tcW w:w="1445" w:type="pct"/>
            <w:gridSpan w:val="3"/>
            <w:vAlign w:val="center"/>
          </w:tcPr>
          <w:p w14:paraId="638F0F14" w14:textId="77777777" w:rsidR="000D77B7" w:rsidRPr="00D006A6" w:rsidRDefault="000D77B7" w:rsidP="00647476">
            <w:pPr>
              <w:spacing w:line="360" w:lineRule="auto"/>
              <w:jc w:val="center"/>
            </w:pPr>
            <w:r w:rsidRPr="00D006A6">
              <w:t>All</w:t>
            </w:r>
          </w:p>
        </w:tc>
        <w:tc>
          <w:tcPr>
            <w:tcW w:w="1446" w:type="pct"/>
            <w:gridSpan w:val="3"/>
            <w:vAlign w:val="center"/>
          </w:tcPr>
          <w:p w14:paraId="02425B9E" w14:textId="77777777" w:rsidR="000D77B7" w:rsidRPr="00D006A6" w:rsidRDefault="000D77B7" w:rsidP="00647476">
            <w:pPr>
              <w:spacing w:line="360" w:lineRule="auto"/>
              <w:jc w:val="center"/>
            </w:pPr>
            <w:r w:rsidRPr="00D006A6">
              <w:t>Non-UK based</w:t>
            </w:r>
          </w:p>
        </w:tc>
        <w:tc>
          <w:tcPr>
            <w:tcW w:w="1446" w:type="pct"/>
            <w:gridSpan w:val="3"/>
            <w:vAlign w:val="center"/>
          </w:tcPr>
          <w:p w14:paraId="46C17EB6" w14:textId="77777777" w:rsidR="000D77B7" w:rsidRPr="00D006A6" w:rsidRDefault="000D77B7" w:rsidP="00647476">
            <w:pPr>
              <w:spacing w:line="360" w:lineRule="auto"/>
              <w:jc w:val="center"/>
            </w:pPr>
            <w:r w:rsidRPr="00D006A6">
              <w:t>UK-based</w:t>
            </w:r>
          </w:p>
        </w:tc>
      </w:tr>
      <w:tr w:rsidR="000D77B7" w:rsidRPr="00D006A6" w14:paraId="6770D0A1" w14:textId="77777777" w:rsidTr="00647476">
        <w:trPr>
          <w:trHeight w:val="586"/>
        </w:trPr>
        <w:tc>
          <w:tcPr>
            <w:tcW w:w="664" w:type="pct"/>
            <w:vMerge/>
          </w:tcPr>
          <w:p w14:paraId="55E3C11A" w14:textId="77777777" w:rsidR="000D77B7" w:rsidRPr="00D006A6" w:rsidRDefault="000D77B7" w:rsidP="00647476">
            <w:pPr>
              <w:spacing w:line="360" w:lineRule="auto"/>
            </w:pPr>
          </w:p>
        </w:tc>
        <w:tc>
          <w:tcPr>
            <w:tcW w:w="481" w:type="pct"/>
            <w:vAlign w:val="center"/>
          </w:tcPr>
          <w:p w14:paraId="1D73EB6C" w14:textId="77777777" w:rsidR="000D77B7" w:rsidRPr="00D006A6" w:rsidRDefault="000D77B7" w:rsidP="00647476">
            <w:pPr>
              <w:spacing w:line="360" w:lineRule="auto"/>
              <w:jc w:val="center"/>
            </w:pPr>
            <w:r w:rsidRPr="00D006A6">
              <w:t>ECR</w:t>
            </w:r>
          </w:p>
        </w:tc>
        <w:tc>
          <w:tcPr>
            <w:tcW w:w="482" w:type="pct"/>
            <w:vAlign w:val="center"/>
          </w:tcPr>
          <w:p w14:paraId="031B5412" w14:textId="77777777" w:rsidR="000D77B7" w:rsidRPr="00D006A6" w:rsidRDefault="000D77B7" w:rsidP="00647476">
            <w:pPr>
              <w:spacing w:line="360" w:lineRule="auto"/>
              <w:jc w:val="center"/>
            </w:pPr>
            <w:r w:rsidRPr="00D006A6">
              <w:t>Senior</w:t>
            </w:r>
          </w:p>
        </w:tc>
        <w:tc>
          <w:tcPr>
            <w:tcW w:w="482" w:type="pct"/>
            <w:vAlign w:val="center"/>
          </w:tcPr>
          <w:p w14:paraId="4A74F51B" w14:textId="77777777" w:rsidR="000D77B7" w:rsidRPr="00D006A6" w:rsidRDefault="000D77B7" w:rsidP="00647476">
            <w:pPr>
              <w:spacing w:line="360" w:lineRule="auto"/>
              <w:jc w:val="center"/>
            </w:pPr>
            <w:r w:rsidRPr="00D006A6">
              <w:t>Across</w:t>
            </w:r>
          </w:p>
        </w:tc>
        <w:tc>
          <w:tcPr>
            <w:tcW w:w="482" w:type="pct"/>
            <w:vAlign w:val="center"/>
          </w:tcPr>
          <w:p w14:paraId="03EBD9FE" w14:textId="77777777" w:rsidR="000D77B7" w:rsidRPr="00D006A6" w:rsidRDefault="000D77B7" w:rsidP="00647476">
            <w:pPr>
              <w:spacing w:line="360" w:lineRule="auto"/>
              <w:jc w:val="center"/>
            </w:pPr>
            <w:r w:rsidRPr="00D006A6">
              <w:t>ECR</w:t>
            </w:r>
          </w:p>
        </w:tc>
        <w:tc>
          <w:tcPr>
            <w:tcW w:w="482" w:type="pct"/>
            <w:vAlign w:val="center"/>
          </w:tcPr>
          <w:p w14:paraId="0A168CD7" w14:textId="77777777" w:rsidR="000D77B7" w:rsidRPr="00D006A6" w:rsidRDefault="000D77B7" w:rsidP="00647476">
            <w:pPr>
              <w:spacing w:line="360" w:lineRule="auto"/>
              <w:jc w:val="center"/>
            </w:pPr>
            <w:r w:rsidRPr="00D006A6">
              <w:t>Senior</w:t>
            </w:r>
          </w:p>
        </w:tc>
        <w:tc>
          <w:tcPr>
            <w:tcW w:w="482" w:type="pct"/>
            <w:vAlign w:val="center"/>
          </w:tcPr>
          <w:p w14:paraId="1E25C3FD" w14:textId="77777777" w:rsidR="000D77B7" w:rsidRPr="00D006A6" w:rsidRDefault="000D77B7" w:rsidP="00647476">
            <w:pPr>
              <w:spacing w:line="360" w:lineRule="auto"/>
              <w:jc w:val="center"/>
            </w:pPr>
            <w:r w:rsidRPr="00D006A6">
              <w:t>Across</w:t>
            </w:r>
          </w:p>
        </w:tc>
        <w:tc>
          <w:tcPr>
            <w:tcW w:w="482" w:type="pct"/>
            <w:vAlign w:val="center"/>
          </w:tcPr>
          <w:p w14:paraId="29DC7703" w14:textId="77777777" w:rsidR="000D77B7" w:rsidRPr="00D006A6" w:rsidRDefault="000D77B7" w:rsidP="00647476">
            <w:pPr>
              <w:spacing w:line="360" w:lineRule="auto"/>
              <w:jc w:val="center"/>
            </w:pPr>
            <w:r w:rsidRPr="00D006A6">
              <w:t>ECR</w:t>
            </w:r>
          </w:p>
        </w:tc>
        <w:tc>
          <w:tcPr>
            <w:tcW w:w="482" w:type="pct"/>
            <w:vAlign w:val="center"/>
          </w:tcPr>
          <w:p w14:paraId="09CE671D" w14:textId="77777777" w:rsidR="000D77B7" w:rsidRPr="00D006A6" w:rsidRDefault="000D77B7" w:rsidP="00647476">
            <w:pPr>
              <w:spacing w:line="360" w:lineRule="auto"/>
              <w:jc w:val="center"/>
            </w:pPr>
            <w:r w:rsidRPr="00D006A6">
              <w:t>Senior</w:t>
            </w:r>
          </w:p>
        </w:tc>
        <w:tc>
          <w:tcPr>
            <w:tcW w:w="482" w:type="pct"/>
            <w:vAlign w:val="center"/>
          </w:tcPr>
          <w:p w14:paraId="4E567FC7" w14:textId="77777777" w:rsidR="000D77B7" w:rsidRPr="00D006A6" w:rsidRDefault="000D77B7" w:rsidP="00647476">
            <w:pPr>
              <w:spacing w:line="360" w:lineRule="auto"/>
              <w:jc w:val="center"/>
            </w:pPr>
            <w:r w:rsidRPr="00D006A6">
              <w:t>Across</w:t>
            </w:r>
          </w:p>
        </w:tc>
      </w:tr>
      <w:tr w:rsidR="000D77B7" w:rsidRPr="00D006A6" w14:paraId="3DCAF804" w14:textId="77777777" w:rsidTr="00647476">
        <w:tc>
          <w:tcPr>
            <w:tcW w:w="664" w:type="pct"/>
          </w:tcPr>
          <w:p w14:paraId="6E009A6F" w14:textId="77777777" w:rsidR="000D77B7" w:rsidRPr="00D006A6" w:rsidRDefault="000D77B7" w:rsidP="00647476">
            <w:pPr>
              <w:spacing w:line="360" w:lineRule="auto"/>
            </w:pPr>
            <w:r w:rsidRPr="00D006A6">
              <w:t>Nodes</w:t>
            </w:r>
          </w:p>
        </w:tc>
        <w:tc>
          <w:tcPr>
            <w:tcW w:w="481" w:type="pct"/>
            <w:vAlign w:val="center"/>
          </w:tcPr>
          <w:p w14:paraId="28318E62" w14:textId="77777777" w:rsidR="000D77B7" w:rsidRPr="00D006A6" w:rsidRDefault="000D77B7" w:rsidP="00647476">
            <w:pPr>
              <w:spacing w:line="360" w:lineRule="auto"/>
              <w:jc w:val="right"/>
            </w:pPr>
            <w:r w:rsidRPr="00D006A6">
              <w:t>77</w:t>
            </w:r>
          </w:p>
        </w:tc>
        <w:tc>
          <w:tcPr>
            <w:tcW w:w="482" w:type="pct"/>
            <w:vAlign w:val="center"/>
          </w:tcPr>
          <w:p w14:paraId="10301B66" w14:textId="77777777" w:rsidR="000D77B7" w:rsidRPr="00D006A6" w:rsidRDefault="000D77B7" w:rsidP="00647476">
            <w:pPr>
              <w:spacing w:line="360" w:lineRule="auto"/>
              <w:jc w:val="right"/>
            </w:pPr>
            <w:r w:rsidRPr="00D006A6">
              <w:t>96</w:t>
            </w:r>
          </w:p>
        </w:tc>
        <w:tc>
          <w:tcPr>
            <w:tcW w:w="482" w:type="pct"/>
          </w:tcPr>
          <w:p w14:paraId="2097CAB5" w14:textId="77777777" w:rsidR="000D77B7" w:rsidRPr="00D006A6" w:rsidRDefault="000D77B7" w:rsidP="00647476">
            <w:pPr>
              <w:spacing w:line="360" w:lineRule="auto"/>
              <w:jc w:val="right"/>
            </w:pPr>
            <w:r w:rsidRPr="00D006A6">
              <w:t>171</w:t>
            </w:r>
          </w:p>
        </w:tc>
        <w:tc>
          <w:tcPr>
            <w:tcW w:w="482" w:type="pct"/>
            <w:vAlign w:val="center"/>
          </w:tcPr>
          <w:p w14:paraId="7A48537F" w14:textId="77777777" w:rsidR="000D77B7" w:rsidRPr="00D006A6" w:rsidRDefault="000D77B7" w:rsidP="00647476">
            <w:pPr>
              <w:spacing w:line="360" w:lineRule="auto"/>
              <w:jc w:val="right"/>
            </w:pPr>
            <w:r w:rsidRPr="00D006A6">
              <w:t>44</w:t>
            </w:r>
          </w:p>
        </w:tc>
        <w:tc>
          <w:tcPr>
            <w:tcW w:w="482" w:type="pct"/>
            <w:vAlign w:val="center"/>
          </w:tcPr>
          <w:p w14:paraId="43B835DC" w14:textId="77777777" w:rsidR="000D77B7" w:rsidRPr="00D006A6" w:rsidRDefault="000D77B7" w:rsidP="00647476">
            <w:pPr>
              <w:spacing w:line="360" w:lineRule="auto"/>
              <w:jc w:val="right"/>
            </w:pPr>
            <w:r w:rsidRPr="00D006A6">
              <w:t>49</w:t>
            </w:r>
          </w:p>
        </w:tc>
        <w:tc>
          <w:tcPr>
            <w:tcW w:w="482" w:type="pct"/>
            <w:vAlign w:val="center"/>
          </w:tcPr>
          <w:p w14:paraId="0CF7032E" w14:textId="77777777" w:rsidR="000D77B7" w:rsidRPr="00D006A6" w:rsidRDefault="000D77B7" w:rsidP="00647476">
            <w:pPr>
              <w:spacing w:line="360" w:lineRule="auto"/>
              <w:jc w:val="right"/>
            </w:pPr>
            <w:r w:rsidRPr="00D006A6">
              <w:t>93</w:t>
            </w:r>
          </w:p>
        </w:tc>
        <w:tc>
          <w:tcPr>
            <w:tcW w:w="482" w:type="pct"/>
            <w:vAlign w:val="center"/>
          </w:tcPr>
          <w:p w14:paraId="7B41AF68" w14:textId="77777777" w:rsidR="000D77B7" w:rsidRPr="00D006A6" w:rsidRDefault="000D77B7" w:rsidP="00647476">
            <w:pPr>
              <w:spacing w:line="360" w:lineRule="auto"/>
              <w:jc w:val="right"/>
            </w:pPr>
            <w:r w:rsidRPr="00D006A6">
              <w:t>33</w:t>
            </w:r>
          </w:p>
        </w:tc>
        <w:tc>
          <w:tcPr>
            <w:tcW w:w="482" w:type="pct"/>
            <w:vAlign w:val="center"/>
          </w:tcPr>
          <w:p w14:paraId="21F335B9" w14:textId="77777777" w:rsidR="000D77B7" w:rsidRPr="00D006A6" w:rsidRDefault="000D77B7" w:rsidP="00647476">
            <w:pPr>
              <w:spacing w:line="360" w:lineRule="auto"/>
              <w:jc w:val="right"/>
            </w:pPr>
            <w:r w:rsidRPr="00D006A6">
              <w:t>47</w:t>
            </w:r>
          </w:p>
        </w:tc>
        <w:tc>
          <w:tcPr>
            <w:tcW w:w="482" w:type="pct"/>
            <w:vAlign w:val="center"/>
          </w:tcPr>
          <w:p w14:paraId="0A60C750" w14:textId="77777777" w:rsidR="000D77B7" w:rsidRPr="00D006A6" w:rsidRDefault="000D77B7" w:rsidP="00647476">
            <w:pPr>
              <w:spacing w:line="360" w:lineRule="auto"/>
              <w:jc w:val="right"/>
            </w:pPr>
            <w:r w:rsidRPr="00D006A6">
              <w:t>80</w:t>
            </w:r>
          </w:p>
        </w:tc>
      </w:tr>
      <w:tr w:rsidR="000D77B7" w:rsidRPr="00D006A6" w14:paraId="240A1E89" w14:textId="77777777" w:rsidTr="00647476">
        <w:tc>
          <w:tcPr>
            <w:tcW w:w="664" w:type="pct"/>
          </w:tcPr>
          <w:p w14:paraId="2E9994E2" w14:textId="77777777" w:rsidR="000D77B7" w:rsidRPr="00D006A6" w:rsidRDefault="000D77B7" w:rsidP="00647476">
            <w:pPr>
              <w:spacing w:line="360" w:lineRule="auto"/>
            </w:pPr>
            <w:r w:rsidRPr="00D006A6">
              <w:t>Edges</w:t>
            </w:r>
          </w:p>
        </w:tc>
        <w:tc>
          <w:tcPr>
            <w:tcW w:w="481" w:type="pct"/>
            <w:vAlign w:val="center"/>
          </w:tcPr>
          <w:p w14:paraId="54F17D5D" w14:textId="77777777" w:rsidR="000D77B7" w:rsidRPr="00D006A6" w:rsidRDefault="000D77B7" w:rsidP="00647476">
            <w:pPr>
              <w:spacing w:line="360" w:lineRule="auto"/>
              <w:jc w:val="right"/>
            </w:pPr>
            <w:r w:rsidRPr="00D006A6">
              <w:t>924</w:t>
            </w:r>
          </w:p>
        </w:tc>
        <w:tc>
          <w:tcPr>
            <w:tcW w:w="482" w:type="pct"/>
            <w:vAlign w:val="center"/>
          </w:tcPr>
          <w:p w14:paraId="4F633BC4" w14:textId="77777777" w:rsidR="000D77B7" w:rsidRPr="00D006A6" w:rsidRDefault="000D77B7" w:rsidP="00647476">
            <w:pPr>
              <w:spacing w:line="360" w:lineRule="auto"/>
              <w:jc w:val="right"/>
            </w:pPr>
            <w:r w:rsidRPr="00D006A6">
              <w:t>1664</w:t>
            </w:r>
          </w:p>
        </w:tc>
        <w:tc>
          <w:tcPr>
            <w:tcW w:w="482" w:type="pct"/>
          </w:tcPr>
          <w:p w14:paraId="2CF8A605" w14:textId="77777777" w:rsidR="000D77B7" w:rsidRPr="00D006A6" w:rsidRDefault="000D77B7" w:rsidP="00647476">
            <w:pPr>
              <w:spacing w:line="360" w:lineRule="auto"/>
              <w:jc w:val="right"/>
            </w:pPr>
            <w:r w:rsidRPr="00D006A6">
              <w:t>2110</w:t>
            </w:r>
          </w:p>
        </w:tc>
        <w:tc>
          <w:tcPr>
            <w:tcW w:w="482" w:type="pct"/>
            <w:vAlign w:val="center"/>
          </w:tcPr>
          <w:p w14:paraId="5A05E329" w14:textId="77777777" w:rsidR="000D77B7" w:rsidRPr="00D006A6" w:rsidRDefault="000D77B7" w:rsidP="00647476">
            <w:pPr>
              <w:spacing w:line="360" w:lineRule="auto"/>
              <w:jc w:val="right"/>
            </w:pPr>
            <w:r w:rsidRPr="00D006A6">
              <w:t>291</w:t>
            </w:r>
          </w:p>
        </w:tc>
        <w:tc>
          <w:tcPr>
            <w:tcW w:w="482" w:type="pct"/>
            <w:vAlign w:val="center"/>
          </w:tcPr>
          <w:p w14:paraId="2EE87177" w14:textId="77777777" w:rsidR="000D77B7" w:rsidRPr="00D006A6" w:rsidRDefault="000D77B7" w:rsidP="00647476">
            <w:pPr>
              <w:spacing w:line="360" w:lineRule="auto"/>
              <w:jc w:val="right"/>
            </w:pPr>
            <w:r w:rsidRPr="00D006A6">
              <w:t>205</w:t>
            </w:r>
          </w:p>
        </w:tc>
        <w:tc>
          <w:tcPr>
            <w:tcW w:w="482" w:type="pct"/>
            <w:vAlign w:val="center"/>
          </w:tcPr>
          <w:p w14:paraId="2655A658" w14:textId="77777777" w:rsidR="000D77B7" w:rsidRPr="00D006A6" w:rsidRDefault="000D77B7" w:rsidP="00647476">
            <w:pPr>
              <w:spacing w:line="360" w:lineRule="auto"/>
              <w:jc w:val="right"/>
            </w:pPr>
            <w:r w:rsidRPr="00D006A6">
              <w:t>453</w:t>
            </w:r>
          </w:p>
        </w:tc>
        <w:tc>
          <w:tcPr>
            <w:tcW w:w="482" w:type="pct"/>
            <w:vAlign w:val="center"/>
          </w:tcPr>
          <w:p w14:paraId="3EDB35B7" w14:textId="77777777" w:rsidR="000D77B7" w:rsidRPr="00D006A6" w:rsidRDefault="000D77B7" w:rsidP="00647476">
            <w:pPr>
              <w:spacing w:line="360" w:lineRule="auto"/>
              <w:jc w:val="right"/>
            </w:pPr>
            <w:r w:rsidRPr="00D006A6">
              <w:t>208</w:t>
            </w:r>
          </w:p>
        </w:tc>
        <w:tc>
          <w:tcPr>
            <w:tcW w:w="482" w:type="pct"/>
            <w:vAlign w:val="center"/>
          </w:tcPr>
          <w:p w14:paraId="7AA88CB6" w14:textId="77777777" w:rsidR="000D77B7" w:rsidRPr="00D006A6" w:rsidRDefault="000D77B7" w:rsidP="00647476">
            <w:pPr>
              <w:spacing w:line="360" w:lineRule="auto"/>
              <w:jc w:val="right"/>
            </w:pPr>
            <w:r w:rsidRPr="00D006A6">
              <w:t>760</w:t>
            </w:r>
          </w:p>
        </w:tc>
        <w:tc>
          <w:tcPr>
            <w:tcW w:w="482" w:type="pct"/>
            <w:vAlign w:val="center"/>
          </w:tcPr>
          <w:p w14:paraId="2F2B1D27" w14:textId="77777777" w:rsidR="000D77B7" w:rsidRPr="00D006A6" w:rsidRDefault="000D77B7" w:rsidP="00647476">
            <w:pPr>
              <w:spacing w:line="360" w:lineRule="auto"/>
              <w:jc w:val="right"/>
            </w:pPr>
            <w:r w:rsidRPr="00D006A6">
              <w:t>682</w:t>
            </w:r>
          </w:p>
        </w:tc>
      </w:tr>
      <w:tr w:rsidR="000D77B7" w:rsidRPr="00D006A6" w14:paraId="4E26AC14" w14:textId="77777777" w:rsidTr="00647476">
        <w:tc>
          <w:tcPr>
            <w:tcW w:w="664" w:type="pct"/>
          </w:tcPr>
          <w:p w14:paraId="33423E8B" w14:textId="77777777" w:rsidR="000D77B7" w:rsidRPr="00D006A6" w:rsidRDefault="000D77B7" w:rsidP="00647476">
            <w:pPr>
              <w:spacing w:line="360" w:lineRule="auto"/>
            </w:pPr>
            <w:r w:rsidRPr="00D006A6">
              <w:t>Average degree</w:t>
            </w:r>
          </w:p>
        </w:tc>
        <w:tc>
          <w:tcPr>
            <w:tcW w:w="481" w:type="pct"/>
            <w:vAlign w:val="center"/>
          </w:tcPr>
          <w:p w14:paraId="0F662CFF" w14:textId="77777777" w:rsidR="000D77B7" w:rsidRPr="00D006A6" w:rsidRDefault="000D77B7" w:rsidP="00647476">
            <w:pPr>
              <w:spacing w:line="360" w:lineRule="auto"/>
              <w:jc w:val="right"/>
            </w:pPr>
            <w:r w:rsidRPr="00D006A6">
              <w:t>12.0</w:t>
            </w:r>
          </w:p>
        </w:tc>
        <w:tc>
          <w:tcPr>
            <w:tcW w:w="482" w:type="pct"/>
            <w:vAlign w:val="center"/>
          </w:tcPr>
          <w:p w14:paraId="5DD8E596" w14:textId="77777777" w:rsidR="000D77B7" w:rsidRPr="00D006A6" w:rsidRDefault="000D77B7" w:rsidP="00647476">
            <w:pPr>
              <w:spacing w:line="360" w:lineRule="auto"/>
              <w:jc w:val="right"/>
            </w:pPr>
            <w:r w:rsidRPr="00D006A6">
              <w:t>17.33</w:t>
            </w:r>
          </w:p>
        </w:tc>
        <w:tc>
          <w:tcPr>
            <w:tcW w:w="482" w:type="pct"/>
            <w:vAlign w:val="center"/>
          </w:tcPr>
          <w:p w14:paraId="64EC991C" w14:textId="77777777" w:rsidR="000D77B7" w:rsidRPr="00D006A6" w:rsidRDefault="000D77B7" w:rsidP="00647476">
            <w:pPr>
              <w:spacing w:line="360" w:lineRule="auto"/>
              <w:jc w:val="right"/>
            </w:pPr>
            <w:r w:rsidRPr="00D006A6">
              <w:t>12.3</w:t>
            </w:r>
          </w:p>
        </w:tc>
        <w:tc>
          <w:tcPr>
            <w:tcW w:w="482" w:type="pct"/>
            <w:vAlign w:val="center"/>
          </w:tcPr>
          <w:p w14:paraId="63BABD68" w14:textId="77777777" w:rsidR="000D77B7" w:rsidRPr="00D006A6" w:rsidRDefault="000D77B7" w:rsidP="00647476">
            <w:pPr>
              <w:spacing w:line="360" w:lineRule="auto"/>
              <w:jc w:val="right"/>
            </w:pPr>
            <w:r w:rsidRPr="00D006A6">
              <w:t>6.6</w:t>
            </w:r>
          </w:p>
        </w:tc>
        <w:tc>
          <w:tcPr>
            <w:tcW w:w="482" w:type="pct"/>
            <w:vAlign w:val="center"/>
          </w:tcPr>
          <w:p w14:paraId="0E0130C0" w14:textId="77777777" w:rsidR="000D77B7" w:rsidRPr="00D006A6" w:rsidRDefault="000D77B7" w:rsidP="00647476">
            <w:pPr>
              <w:spacing w:line="360" w:lineRule="auto"/>
              <w:jc w:val="right"/>
            </w:pPr>
            <w:r w:rsidRPr="00D006A6">
              <w:t>4.2</w:t>
            </w:r>
          </w:p>
        </w:tc>
        <w:tc>
          <w:tcPr>
            <w:tcW w:w="482" w:type="pct"/>
            <w:vAlign w:val="center"/>
          </w:tcPr>
          <w:p w14:paraId="5EB7F3CA" w14:textId="77777777" w:rsidR="000D77B7" w:rsidRPr="00D006A6" w:rsidRDefault="000D77B7" w:rsidP="00647476">
            <w:pPr>
              <w:spacing w:line="360" w:lineRule="auto"/>
              <w:jc w:val="right"/>
            </w:pPr>
            <w:r w:rsidRPr="00D006A6">
              <w:t>4.9</w:t>
            </w:r>
          </w:p>
        </w:tc>
        <w:tc>
          <w:tcPr>
            <w:tcW w:w="482" w:type="pct"/>
            <w:vAlign w:val="center"/>
          </w:tcPr>
          <w:p w14:paraId="52107582" w14:textId="77777777" w:rsidR="000D77B7" w:rsidRPr="00D006A6" w:rsidRDefault="000D77B7" w:rsidP="00647476">
            <w:pPr>
              <w:spacing w:line="360" w:lineRule="auto"/>
              <w:jc w:val="right"/>
            </w:pPr>
            <w:r w:rsidRPr="00D006A6">
              <w:t>6.3</w:t>
            </w:r>
          </w:p>
        </w:tc>
        <w:tc>
          <w:tcPr>
            <w:tcW w:w="482" w:type="pct"/>
            <w:vAlign w:val="center"/>
          </w:tcPr>
          <w:p w14:paraId="5C78CFFF" w14:textId="77777777" w:rsidR="000D77B7" w:rsidRPr="00D006A6" w:rsidRDefault="000D77B7" w:rsidP="00647476">
            <w:pPr>
              <w:spacing w:line="360" w:lineRule="auto"/>
              <w:jc w:val="right"/>
            </w:pPr>
            <w:r w:rsidRPr="00D006A6">
              <w:t>16.2</w:t>
            </w:r>
          </w:p>
        </w:tc>
        <w:tc>
          <w:tcPr>
            <w:tcW w:w="482" w:type="pct"/>
            <w:vAlign w:val="center"/>
          </w:tcPr>
          <w:p w14:paraId="21D04653" w14:textId="77777777" w:rsidR="000D77B7" w:rsidRPr="00D006A6" w:rsidRDefault="000D77B7" w:rsidP="00647476">
            <w:pPr>
              <w:spacing w:line="360" w:lineRule="auto"/>
              <w:jc w:val="right"/>
            </w:pPr>
            <w:r w:rsidRPr="00D006A6">
              <w:t>8.5</w:t>
            </w:r>
          </w:p>
        </w:tc>
      </w:tr>
      <w:tr w:rsidR="000D77B7" w:rsidRPr="00D006A6" w14:paraId="343A239F" w14:textId="77777777" w:rsidTr="00647476">
        <w:tc>
          <w:tcPr>
            <w:tcW w:w="664" w:type="pct"/>
          </w:tcPr>
          <w:p w14:paraId="3CA45182" w14:textId="77777777" w:rsidR="000D77B7" w:rsidRPr="00D006A6" w:rsidRDefault="000D77B7" w:rsidP="00647476">
            <w:pPr>
              <w:spacing w:line="360" w:lineRule="auto"/>
            </w:pPr>
            <w:r w:rsidRPr="00D006A6">
              <w:t>Density</w:t>
            </w:r>
          </w:p>
        </w:tc>
        <w:tc>
          <w:tcPr>
            <w:tcW w:w="481" w:type="pct"/>
            <w:vAlign w:val="center"/>
          </w:tcPr>
          <w:p w14:paraId="06D7C4B1" w14:textId="77777777" w:rsidR="000D77B7" w:rsidRPr="00D006A6" w:rsidRDefault="000D77B7" w:rsidP="00647476">
            <w:pPr>
              <w:spacing w:line="360" w:lineRule="auto"/>
              <w:jc w:val="right"/>
            </w:pPr>
            <w:r w:rsidRPr="00D006A6">
              <w:t>0.16</w:t>
            </w:r>
          </w:p>
        </w:tc>
        <w:tc>
          <w:tcPr>
            <w:tcW w:w="482" w:type="pct"/>
            <w:vAlign w:val="center"/>
          </w:tcPr>
          <w:p w14:paraId="1EA17353" w14:textId="77777777" w:rsidR="000D77B7" w:rsidRPr="00D006A6" w:rsidRDefault="000D77B7" w:rsidP="00647476">
            <w:pPr>
              <w:spacing w:line="360" w:lineRule="auto"/>
              <w:jc w:val="right"/>
            </w:pPr>
            <w:r w:rsidRPr="00D006A6">
              <w:t>0.18</w:t>
            </w:r>
          </w:p>
        </w:tc>
        <w:tc>
          <w:tcPr>
            <w:tcW w:w="482" w:type="pct"/>
            <w:vAlign w:val="center"/>
          </w:tcPr>
          <w:p w14:paraId="32D1F365" w14:textId="77777777" w:rsidR="000D77B7" w:rsidRPr="00D006A6" w:rsidRDefault="000D77B7" w:rsidP="00647476">
            <w:pPr>
              <w:spacing w:line="360" w:lineRule="auto"/>
              <w:jc w:val="right"/>
            </w:pPr>
            <w:r w:rsidRPr="00D006A6">
              <w:t>0.07</w:t>
            </w:r>
          </w:p>
        </w:tc>
        <w:tc>
          <w:tcPr>
            <w:tcW w:w="482" w:type="pct"/>
            <w:vAlign w:val="center"/>
          </w:tcPr>
          <w:p w14:paraId="3B734508" w14:textId="77777777" w:rsidR="000D77B7" w:rsidRPr="00D006A6" w:rsidRDefault="000D77B7" w:rsidP="00647476">
            <w:pPr>
              <w:spacing w:line="360" w:lineRule="auto"/>
              <w:jc w:val="right"/>
            </w:pPr>
            <w:r w:rsidRPr="00D006A6">
              <w:t>0.15</w:t>
            </w:r>
          </w:p>
        </w:tc>
        <w:tc>
          <w:tcPr>
            <w:tcW w:w="482" w:type="pct"/>
            <w:vAlign w:val="center"/>
          </w:tcPr>
          <w:p w14:paraId="502C077E" w14:textId="77777777" w:rsidR="000D77B7" w:rsidRPr="00D006A6" w:rsidRDefault="000D77B7" w:rsidP="00647476">
            <w:pPr>
              <w:spacing w:line="360" w:lineRule="auto"/>
              <w:jc w:val="right"/>
            </w:pPr>
            <w:r w:rsidRPr="00D006A6">
              <w:t>0.08</w:t>
            </w:r>
          </w:p>
        </w:tc>
        <w:tc>
          <w:tcPr>
            <w:tcW w:w="482" w:type="pct"/>
            <w:vAlign w:val="center"/>
          </w:tcPr>
          <w:p w14:paraId="44284078" w14:textId="77777777" w:rsidR="000D77B7" w:rsidRPr="00D006A6" w:rsidRDefault="000D77B7" w:rsidP="00647476">
            <w:pPr>
              <w:spacing w:line="360" w:lineRule="auto"/>
              <w:jc w:val="right"/>
            </w:pPr>
            <w:r w:rsidRPr="00D006A6">
              <w:t>0.05</w:t>
            </w:r>
          </w:p>
        </w:tc>
        <w:tc>
          <w:tcPr>
            <w:tcW w:w="482" w:type="pct"/>
            <w:vAlign w:val="center"/>
          </w:tcPr>
          <w:p w14:paraId="573E1150" w14:textId="77777777" w:rsidR="000D77B7" w:rsidRPr="00D006A6" w:rsidRDefault="000D77B7" w:rsidP="00647476">
            <w:pPr>
              <w:spacing w:line="360" w:lineRule="auto"/>
              <w:jc w:val="right"/>
            </w:pPr>
            <w:r w:rsidRPr="00D006A6">
              <w:t>0.20</w:t>
            </w:r>
          </w:p>
        </w:tc>
        <w:tc>
          <w:tcPr>
            <w:tcW w:w="482" w:type="pct"/>
            <w:vAlign w:val="center"/>
          </w:tcPr>
          <w:p w14:paraId="032AFC1D" w14:textId="77777777" w:rsidR="000D77B7" w:rsidRPr="00D006A6" w:rsidRDefault="000D77B7" w:rsidP="00647476">
            <w:pPr>
              <w:spacing w:line="360" w:lineRule="auto"/>
              <w:jc w:val="right"/>
            </w:pPr>
            <w:r w:rsidRPr="00D006A6">
              <w:t>0.35</w:t>
            </w:r>
          </w:p>
        </w:tc>
        <w:tc>
          <w:tcPr>
            <w:tcW w:w="482" w:type="pct"/>
            <w:vAlign w:val="center"/>
          </w:tcPr>
          <w:p w14:paraId="2316940B" w14:textId="77777777" w:rsidR="000D77B7" w:rsidRPr="00D006A6" w:rsidRDefault="000D77B7" w:rsidP="00647476">
            <w:pPr>
              <w:spacing w:line="360" w:lineRule="auto"/>
              <w:jc w:val="right"/>
            </w:pPr>
            <w:r w:rsidRPr="00D006A6">
              <w:t>0.10</w:t>
            </w:r>
          </w:p>
        </w:tc>
      </w:tr>
      <w:tr w:rsidR="000D77B7" w:rsidRPr="00D006A6" w14:paraId="7AF776BC" w14:textId="77777777" w:rsidTr="00647476">
        <w:tc>
          <w:tcPr>
            <w:tcW w:w="664" w:type="pct"/>
          </w:tcPr>
          <w:p w14:paraId="35754907" w14:textId="77777777" w:rsidR="000D77B7" w:rsidRPr="00D006A6" w:rsidRDefault="000D77B7" w:rsidP="00647476">
            <w:pPr>
              <w:spacing w:line="360" w:lineRule="auto"/>
            </w:pPr>
            <w:r w:rsidRPr="00D006A6">
              <w:t>Average path length</w:t>
            </w:r>
          </w:p>
        </w:tc>
        <w:tc>
          <w:tcPr>
            <w:tcW w:w="481" w:type="pct"/>
            <w:vAlign w:val="center"/>
          </w:tcPr>
          <w:p w14:paraId="6F7F6935" w14:textId="77777777" w:rsidR="000D77B7" w:rsidRPr="00D006A6" w:rsidRDefault="000D77B7" w:rsidP="00647476">
            <w:pPr>
              <w:spacing w:line="360" w:lineRule="auto"/>
              <w:jc w:val="right"/>
            </w:pPr>
            <w:r w:rsidRPr="00D006A6">
              <w:t>1.96</w:t>
            </w:r>
          </w:p>
        </w:tc>
        <w:tc>
          <w:tcPr>
            <w:tcW w:w="482" w:type="pct"/>
            <w:vAlign w:val="center"/>
          </w:tcPr>
          <w:p w14:paraId="05F40407" w14:textId="77777777" w:rsidR="000D77B7" w:rsidRPr="00D006A6" w:rsidRDefault="000D77B7" w:rsidP="00647476">
            <w:pPr>
              <w:spacing w:line="360" w:lineRule="auto"/>
              <w:jc w:val="right"/>
            </w:pPr>
            <w:r w:rsidRPr="00D006A6">
              <w:t>1.88</w:t>
            </w:r>
          </w:p>
        </w:tc>
        <w:tc>
          <w:tcPr>
            <w:tcW w:w="482" w:type="pct"/>
            <w:vAlign w:val="center"/>
          </w:tcPr>
          <w:p w14:paraId="7D4B3810" w14:textId="77777777" w:rsidR="000D77B7" w:rsidRPr="00D006A6" w:rsidRDefault="000D77B7" w:rsidP="00647476">
            <w:pPr>
              <w:spacing w:line="360" w:lineRule="auto"/>
              <w:jc w:val="right"/>
            </w:pPr>
            <w:r w:rsidRPr="00D006A6">
              <w:t>2.5</w:t>
            </w:r>
          </w:p>
        </w:tc>
        <w:tc>
          <w:tcPr>
            <w:tcW w:w="482" w:type="pct"/>
            <w:vAlign w:val="center"/>
          </w:tcPr>
          <w:p w14:paraId="49B2AE81" w14:textId="77777777" w:rsidR="000D77B7" w:rsidRPr="00D006A6" w:rsidRDefault="000D77B7" w:rsidP="00647476">
            <w:pPr>
              <w:spacing w:line="360" w:lineRule="auto"/>
              <w:jc w:val="right"/>
            </w:pPr>
            <w:r w:rsidRPr="00D006A6">
              <w:t>2.3</w:t>
            </w:r>
          </w:p>
        </w:tc>
        <w:tc>
          <w:tcPr>
            <w:tcW w:w="482" w:type="pct"/>
            <w:vAlign w:val="center"/>
          </w:tcPr>
          <w:p w14:paraId="66DD6BE5" w14:textId="77777777" w:rsidR="000D77B7" w:rsidRPr="00D006A6" w:rsidRDefault="000D77B7" w:rsidP="00647476">
            <w:pPr>
              <w:spacing w:line="360" w:lineRule="auto"/>
              <w:jc w:val="right"/>
            </w:pPr>
            <w:r w:rsidRPr="00D006A6">
              <w:t>2.73</w:t>
            </w:r>
          </w:p>
        </w:tc>
        <w:tc>
          <w:tcPr>
            <w:tcW w:w="482" w:type="pct"/>
            <w:vAlign w:val="center"/>
          </w:tcPr>
          <w:p w14:paraId="578112A5" w14:textId="77777777" w:rsidR="000D77B7" w:rsidRPr="00D006A6" w:rsidRDefault="000D77B7" w:rsidP="00647476">
            <w:pPr>
              <w:spacing w:line="360" w:lineRule="auto"/>
              <w:jc w:val="right"/>
            </w:pPr>
            <w:r w:rsidRPr="00D006A6">
              <w:t>3.07</w:t>
            </w:r>
          </w:p>
        </w:tc>
        <w:tc>
          <w:tcPr>
            <w:tcW w:w="482" w:type="pct"/>
            <w:vAlign w:val="center"/>
          </w:tcPr>
          <w:p w14:paraId="0DB537B6" w14:textId="77777777" w:rsidR="000D77B7" w:rsidRPr="00D006A6" w:rsidRDefault="000D77B7" w:rsidP="00647476">
            <w:pPr>
              <w:spacing w:line="360" w:lineRule="auto"/>
              <w:jc w:val="right"/>
            </w:pPr>
            <w:r w:rsidRPr="00D006A6">
              <w:t>1.99</w:t>
            </w:r>
          </w:p>
        </w:tc>
        <w:tc>
          <w:tcPr>
            <w:tcW w:w="482" w:type="pct"/>
            <w:vAlign w:val="center"/>
          </w:tcPr>
          <w:p w14:paraId="7C26E694" w14:textId="77777777" w:rsidR="000D77B7" w:rsidRPr="00D006A6" w:rsidRDefault="000D77B7" w:rsidP="00647476">
            <w:pPr>
              <w:spacing w:line="360" w:lineRule="auto"/>
              <w:jc w:val="right"/>
            </w:pPr>
            <w:r w:rsidRPr="00D006A6">
              <w:t>1.69</w:t>
            </w:r>
          </w:p>
        </w:tc>
        <w:tc>
          <w:tcPr>
            <w:tcW w:w="482" w:type="pct"/>
            <w:vAlign w:val="center"/>
          </w:tcPr>
          <w:p w14:paraId="7B68B512" w14:textId="77777777" w:rsidR="000D77B7" w:rsidRPr="00D006A6" w:rsidRDefault="000D77B7" w:rsidP="00647476">
            <w:pPr>
              <w:spacing w:line="360" w:lineRule="auto"/>
              <w:jc w:val="right"/>
            </w:pPr>
            <w:r w:rsidRPr="00D006A6">
              <w:t>2.38</w:t>
            </w:r>
          </w:p>
        </w:tc>
      </w:tr>
      <w:tr w:rsidR="000D77B7" w:rsidRPr="00D006A6" w14:paraId="2B300161" w14:textId="77777777" w:rsidTr="00647476">
        <w:tc>
          <w:tcPr>
            <w:tcW w:w="664" w:type="pct"/>
          </w:tcPr>
          <w:p w14:paraId="02930C9A" w14:textId="77777777" w:rsidR="000D77B7" w:rsidRPr="00D006A6" w:rsidRDefault="000D77B7" w:rsidP="00647476">
            <w:pPr>
              <w:spacing w:line="360" w:lineRule="auto"/>
            </w:pPr>
            <w:r w:rsidRPr="00D006A6">
              <w:t>Clustering coefficient</w:t>
            </w:r>
          </w:p>
        </w:tc>
        <w:tc>
          <w:tcPr>
            <w:tcW w:w="481" w:type="pct"/>
            <w:vAlign w:val="center"/>
          </w:tcPr>
          <w:p w14:paraId="5E571EA0" w14:textId="77777777" w:rsidR="000D77B7" w:rsidRPr="00D006A6" w:rsidRDefault="000D77B7" w:rsidP="00647476">
            <w:pPr>
              <w:spacing w:line="360" w:lineRule="auto"/>
              <w:jc w:val="right"/>
            </w:pPr>
            <w:r w:rsidRPr="00D006A6">
              <w:t>0.42</w:t>
            </w:r>
          </w:p>
        </w:tc>
        <w:tc>
          <w:tcPr>
            <w:tcW w:w="482" w:type="pct"/>
            <w:vAlign w:val="center"/>
          </w:tcPr>
          <w:p w14:paraId="4F3EC02F" w14:textId="77777777" w:rsidR="000D77B7" w:rsidRPr="00D006A6" w:rsidRDefault="000D77B7" w:rsidP="00647476">
            <w:pPr>
              <w:spacing w:line="360" w:lineRule="auto"/>
              <w:jc w:val="right"/>
            </w:pPr>
            <w:r w:rsidRPr="00D006A6">
              <w:t>0.47</w:t>
            </w:r>
          </w:p>
        </w:tc>
        <w:tc>
          <w:tcPr>
            <w:tcW w:w="482" w:type="pct"/>
            <w:vAlign w:val="center"/>
          </w:tcPr>
          <w:p w14:paraId="355FB6AC" w14:textId="77777777" w:rsidR="000D77B7" w:rsidRPr="00D006A6" w:rsidRDefault="000D77B7" w:rsidP="00647476">
            <w:pPr>
              <w:spacing w:line="360" w:lineRule="auto"/>
              <w:jc w:val="right"/>
            </w:pPr>
            <w:r w:rsidRPr="00D006A6">
              <w:t>.</w:t>
            </w:r>
          </w:p>
        </w:tc>
        <w:tc>
          <w:tcPr>
            <w:tcW w:w="482" w:type="pct"/>
            <w:vAlign w:val="center"/>
          </w:tcPr>
          <w:p w14:paraId="33EFB808" w14:textId="77777777" w:rsidR="000D77B7" w:rsidRPr="00D006A6" w:rsidRDefault="000D77B7" w:rsidP="00647476">
            <w:pPr>
              <w:spacing w:line="360" w:lineRule="auto"/>
              <w:jc w:val="right"/>
            </w:pPr>
            <w:r w:rsidRPr="00D006A6">
              <w:t>0.45</w:t>
            </w:r>
          </w:p>
        </w:tc>
        <w:tc>
          <w:tcPr>
            <w:tcW w:w="482" w:type="pct"/>
            <w:vAlign w:val="center"/>
          </w:tcPr>
          <w:p w14:paraId="0E73D2B1" w14:textId="77777777" w:rsidR="000D77B7" w:rsidRPr="00D006A6" w:rsidRDefault="000D77B7" w:rsidP="00647476">
            <w:pPr>
              <w:spacing w:line="360" w:lineRule="auto"/>
              <w:jc w:val="right"/>
            </w:pPr>
            <w:r w:rsidRPr="00D006A6">
              <w:t>0.29</w:t>
            </w:r>
          </w:p>
        </w:tc>
        <w:tc>
          <w:tcPr>
            <w:tcW w:w="482" w:type="pct"/>
            <w:vAlign w:val="center"/>
          </w:tcPr>
          <w:p w14:paraId="0C66843B" w14:textId="77777777" w:rsidR="000D77B7" w:rsidRPr="00D006A6" w:rsidRDefault="000D77B7" w:rsidP="00647476">
            <w:pPr>
              <w:spacing w:line="360" w:lineRule="auto"/>
              <w:jc w:val="right"/>
            </w:pPr>
            <w:r w:rsidRPr="00D006A6">
              <w:t>.</w:t>
            </w:r>
          </w:p>
        </w:tc>
        <w:tc>
          <w:tcPr>
            <w:tcW w:w="482" w:type="pct"/>
            <w:vAlign w:val="center"/>
          </w:tcPr>
          <w:p w14:paraId="53EB7A30" w14:textId="77777777" w:rsidR="000D77B7" w:rsidRPr="00D006A6" w:rsidRDefault="000D77B7" w:rsidP="00647476">
            <w:pPr>
              <w:spacing w:line="360" w:lineRule="auto"/>
              <w:jc w:val="right"/>
            </w:pPr>
            <w:r w:rsidRPr="00D006A6">
              <w:t>0.40</w:t>
            </w:r>
          </w:p>
        </w:tc>
        <w:tc>
          <w:tcPr>
            <w:tcW w:w="482" w:type="pct"/>
            <w:vAlign w:val="center"/>
          </w:tcPr>
          <w:p w14:paraId="0BBB6A78" w14:textId="77777777" w:rsidR="000D77B7" w:rsidRPr="00D006A6" w:rsidRDefault="000D77B7" w:rsidP="00647476">
            <w:pPr>
              <w:spacing w:line="360" w:lineRule="auto"/>
              <w:jc w:val="right"/>
            </w:pPr>
            <w:r w:rsidRPr="00D006A6">
              <w:t>0.63</w:t>
            </w:r>
          </w:p>
        </w:tc>
        <w:tc>
          <w:tcPr>
            <w:tcW w:w="482" w:type="pct"/>
            <w:vAlign w:val="center"/>
          </w:tcPr>
          <w:p w14:paraId="2FF027B4" w14:textId="77777777" w:rsidR="000D77B7" w:rsidRPr="00D006A6" w:rsidRDefault="000D77B7" w:rsidP="00647476">
            <w:pPr>
              <w:spacing w:line="360" w:lineRule="auto"/>
              <w:jc w:val="right"/>
            </w:pPr>
            <w:r w:rsidRPr="00D006A6">
              <w:t>.</w:t>
            </w:r>
          </w:p>
        </w:tc>
      </w:tr>
      <w:tr w:rsidR="000D77B7" w:rsidRPr="00D006A6" w14:paraId="69220000" w14:textId="77777777" w:rsidTr="00647476">
        <w:tc>
          <w:tcPr>
            <w:tcW w:w="664" w:type="pct"/>
          </w:tcPr>
          <w:p w14:paraId="6BB1A9AC" w14:textId="77777777" w:rsidR="000D77B7" w:rsidRPr="00D006A6" w:rsidRDefault="000D77B7" w:rsidP="00647476">
            <w:pPr>
              <w:spacing w:line="360" w:lineRule="auto"/>
            </w:pPr>
            <w:r w:rsidRPr="00D006A6">
              <w:t>Diameter</w:t>
            </w:r>
          </w:p>
        </w:tc>
        <w:tc>
          <w:tcPr>
            <w:tcW w:w="481" w:type="pct"/>
            <w:vAlign w:val="center"/>
          </w:tcPr>
          <w:p w14:paraId="19C7179C" w14:textId="77777777" w:rsidR="000D77B7" w:rsidRPr="00D006A6" w:rsidRDefault="000D77B7" w:rsidP="00647476">
            <w:pPr>
              <w:spacing w:line="360" w:lineRule="auto"/>
              <w:jc w:val="right"/>
            </w:pPr>
            <w:r w:rsidRPr="00D006A6">
              <w:t>3</w:t>
            </w:r>
          </w:p>
        </w:tc>
        <w:tc>
          <w:tcPr>
            <w:tcW w:w="482" w:type="pct"/>
            <w:vAlign w:val="center"/>
          </w:tcPr>
          <w:p w14:paraId="05E17359" w14:textId="77777777" w:rsidR="000D77B7" w:rsidRPr="00D006A6" w:rsidRDefault="000D77B7" w:rsidP="00647476">
            <w:pPr>
              <w:spacing w:line="360" w:lineRule="auto"/>
              <w:jc w:val="right"/>
            </w:pPr>
            <w:r w:rsidRPr="00D006A6">
              <w:t>4</w:t>
            </w:r>
          </w:p>
        </w:tc>
        <w:tc>
          <w:tcPr>
            <w:tcW w:w="482" w:type="pct"/>
            <w:vAlign w:val="center"/>
          </w:tcPr>
          <w:p w14:paraId="3512CF3C" w14:textId="77777777" w:rsidR="000D77B7" w:rsidRPr="00D006A6" w:rsidRDefault="000D77B7" w:rsidP="00647476">
            <w:pPr>
              <w:spacing w:line="360" w:lineRule="auto"/>
              <w:jc w:val="right"/>
            </w:pPr>
            <w:r w:rsidRPr="00D006A6">
              <w:t>5</w:t>
            </w:r>
          </w:p>
        </w:tc>
        <w:tc>
          <w:tcPr>
            <w:tcW w:w="482" w:type="pct"/>
            <w:vAlign w:val="center"/>
          </w:tcPr>
          <w:p w14:paraId="2DA50997" w14:textId="77777777" w:rsidR="000D77B7" w:rsidRPr="00D006A6" w:rsidRDefault="000D77B7" w:rsidP="00647476">
            <w:pPr>
              <w:spacing w:line="360" w:lineRule="auto"/>
              <w:jc w:val="right"/>
            </w:pPr>
            <w:r w:rsidRPr="00D006A6">
              <w:t>5</w:t>
            </w:r>
          </w:p>
        </w:tc>
        <w:tc>
          <w:tcPr>
            <w:tcW w:w="482" w:type="pct"/>
            <w:vAlign w:val="center"/>
          </w:tcPr>
          <w:p w14:paraId="2F6DA2B3" w14:textId="77777777" w:rsidR="000D77B7" w:rsidRPr="00D006A6" w:rsidRDefault="000D77B7" w:rsidP="00647476">
            <w:pPr>
              <w:spacing w:line="360" w:lineRule="auto"/>
              <w:jc w:val="right"/>
            </w:pPr>
            <w:r w:rsidRPr="00D006A6">
              <w:t>6</w:t>
            </w:r>
          </w:p>
        </w:tc>
        <w:tc>
          <w:tcPr>
            <w:tcW w:w="482" w:type="pct"/>
            <w:vAlign w:val="center"/>
          </w:tcPr>
          <w:p w14:paraId="1C077363" w14:textId="77777777" w:rsidR="000D77B7" w:rsidRPr="00D006A6" w:rsidRDefault="000D77B7" w:rsidP="00647476">
            <w:pPr>
              <w:spacing w:line="360" w:lineRule="auto"/>
              <w:jc w:val="right"/>
            </w:pPr>
            <w:r w:rsidRPr="00D006A6">
              <w:t>8</w:t>
            </w:r>
          </w:p>
        </w:tc>
        <w:tc>
          <w:tcPr>
            <w:tcW w:w="482" w:type="pct"/>
            <w:vAlign w:val="center"/>
          </w:tcPr>
          <w:p w14:paraId="64E265F1" w14:textId="77777777" w:rsidR="000D77B7" w:rsidRPr="00D006A6" w:rsidRDefault="000D77B7" w:rsidP="00647476">
            <w:pPr>
              <w:spacing w:line="360" w:lineRule="auto"/>
              <w:jc w:val="right"/>
            </w:pPr>
            <w:r w:rsidRPr="00D006A6">
              <w:t>4</w:t>
            </w:r>
          </w:p>
        </w:tc>
        <w:tc>
          <w:tcPr>
            <w:tcW w:w="482" w:type="pct"/>
            <w:vAlign w:val="center"/>
          </w:tcPr>
          <w:p w14:paraId="5C6DCB9B" w14:textId="77777777" w:rsidR="000D77B7" w:rsidRPr="00D006A6" w:rsidRDefault="000D77B7" w:rsidP="00647476">
            <w:pPr>
              <w:spacing w:line="360" w:lineRule="auto"/>
              <w:jc w:val="right"/>
            </w:pPr>
            <w:r w:rsidRPr="00D006A6">
              <w:t>3</w:t>
            </w:r>
          </w:p>
        </w:tc>
        <w:tc>
          <w:tcPr>
            <w:tcW w:w="482" w:type="pct"/>
            <w:vAlign w:val="center"/>
          </w:tcPr>
          <w:p w14:paraId="7B28D937" w14:textId="77777777" w:rsidR="000D77B7" w:rsidRPr="00D006A6" w:rsidRDefault="000D77B7" w:rsidP="00647476">
            <w:pPr>
              <w:spacing w:line="360" w:lineRule="auto"/>
              <w:jc w:val="right"/>
            </w:pPr>
            <w:r w:rsidRPr="00D006A6">
              <w:t>5</w:t>
            </w:r>
          </w:p>
        </w:tc>
      </w:tr>
    </w:tbl>
    <w:p w14:paraId="5866E4ED" w14:textId="23C2ABCB" w:rsidR="000D77B7" w:rsidRPr="00D006A6" w:rsidRDefault="000D77B7" w:rsidP="000D77B7">
      <w:pPr>
        <w:spacing w:line="360" w:lineRule="auto"/>
      </w:pPr>
      <w:r w:rsidRPr="00D006A6">
        <w:t>Source: TC network data</w:t>
      </w:r>
    </w:p>
    <w:p w14:paraId="28878981" w14:textId="02D29827" w:rsidR="000D77B7" w:rsidRPr="00FA4851" w:rsidRDefault="00516412" w:rsidP="000D77B7">
      <w:pPr>
        <w:pStyle w:val="Caption"/>
        <w:keepNext/>
        <w:spacing w:line="360" w:lineRule="auto"/>
        <w:rPr>
          <w:rFonts w:ascii="Times New Roman" w:hAnsi="Times New Roman" w:cs="Times New Roman"/>
          <w:i w:val="0"/>
          <w:iCs w:val="0"/>
          <w:color w:val="000000" w:themeColor="text1"/>
          <w:sz w:val="24"/>
          <w:szCs w:val="24"/>
        </w:rPr>
      </w:pPr>
      <w:r w:rsidRPr="00FA4851">
        <w:rPr>
          <w:rFonts w:ascii="Times New Roman" w:hAnsi="Times New Roman" w:cs="Times New Roman"/>
          <w:i w:val="0"/>
          <w:iCs w:val="0"/>
          <w:color w:val="000000" w:themeColor="text1"/>
          <w:sz w:val="24"/>
          <w:szCs w:val="24"/>
        </w:rPr>
        <w:t xml:space="preserve">Table 11 Results </w:t>
      </w:r>
      <w:r w:rsidR="00951D6F" w:rsidRPr="00FA4851">
        <w:rPr>
          <w:rFonts w:ascii="Times New Roman" w:hAnsi="Times New Roman" w:cs="Times New Roman"/>
          <w:i w:val="0"/>
          <w:iCs w:val="0"/>
          <w:color w:val="000000" w:themeColor="text1"/>
          <w:sz w:val="24"/>
          <w:szCs w:val="24"/>
        </w:rPr>
        <w:t>of network metrics for cross-collaboration by location and gender</w:t>
      </w:r>
    </w:p>
    <w:tbl>
      <w:tblPr>
        <w:tblStyle w:val="TableGrid"/>
        <w:tblW w:w="5000" w:type="pct"/>
        <w:tblLook w:val="04A0" w:firstRow="1" w:lastRow="0" w:firstColumn="1" w:lastColumn="0" w:noHBand="0" w:noVBand="1"/>
      </w:tblPr>
      <w:tblGrid>
        <w:gridCol w:w="1230"/>
        <w:gridCol w:w="984"/>
        <w:gridCol w:w="879"/>
        <w:gridCol w:w="879"/>
        <w:gridCol w:w="929"/>
        <w:gridCol w:w="879"/>
        <w:gridCol w:w="881"/>
        <w:gridCol w:w="929"/>
        <w:gridCol w:w="879"/>
        <w:gridCol w:w="881"/>
      </w:tblGrid>
      <w:tr w:rsidR="000D77B7" w:rsidRPr="00D006A6" w14:paraId="1DCA3509" w14:textId="77777777" w:rsidTr="00647476">
        <w:tc>
          <w:tcPr>
            <w:tcW w:w="658" w:type="pct"/>
            <w:vMerge w:val="restart"/>
          </w:tcPr>
          <w:p w14:paraId="72B2D2E2" w14:textId="77777777" w:rsidR="000D77B7" w:rsidRPr="00D006A6" w:rsidRDefault="000D77B7" w:rsidP="00647476">
            <w:pPr>
              <w:spacing w:line="360" w:lineRule="auto"/>
            </w:pPr>
            <w:r w:rsidRPr="00D006A6">
              <w:t>Network metrics</w:t>
            </w:r>
          </w:p>
        </w:tc>
        <w:tc>
          <w:tcPr>
            <w:tcW w:w="1466" w:type="pct"/>
            <w:gridSpan w:val="3"/>
            <w:vAlign w:val="center"/>
          </w:tcPr>
          <w:p w14:paraId="51510AB5" w14:textId="77777777" w:rsidR="000D77B7" w:rsidRPr="00D006A6" w:rsidRDefault="000D77B7" w:rsidP="00647476">
            <w:pPr>
              <w:spacing w:line="360" w:lineRule="auto"/>
              <w:jc w:val="center"/>
            </w:pPr>
            <w:r w:rsidRPr="00D006A6">
              <w:t>All</w:t>
            </w:r>
          </w:p>
        </w:tc>
        <w:tc>
          <w:tcPr>
            <w:tcW w:w="1438" w:type="pct"/>
            <w:gridSpan w:val="3"/>
            <w:vAlign w:val="center"/>
          </w:tcPr>
          <w:p w14:paraId="2D149D18" w14:textId="77777777" w:rsidR="000D77B7" w:rsidRPr="00D006A6" w:rsidRDefault="000D77B7" w:rsidP="00647476">
            <w:pPr>
              <w:spacing w:line="360" w:lineRule="auto"/>
              <w:jc w:val="center"/>
            </w:pPr>
            <w:r w:rsidRPr="00D006A6">
              <w:t>Non-UK based</w:t>
            </w:r>
          </w:p>
        </w:tc>
        <w:tc>
          <w:tcPr>
            <w:tcW w:w="1439" w:type="pct"/>
            <w:gridSpan w:val="3"/>
            <w:vAlign w:val="center"/>
          </w:tcPr>
          <w:p w14:paraId="0ADB654F" w14:textId="77777777" w:rsidR="000D77B7" w:rsidRPr="00D006A6" w:rsidRDefault="000D77B7" w:rsidP="00647476">
            <w:pPr>
              <w:spacing w:line="360" w:lineRule="auto"/>
              <w:jc w:val="center"/>
            </w:pPr>
            <w:r w:rsidRPr="00D006A6">
              <w:t>UK-based</w:t>
            </w:r>
          </w:p>
        </w:tc>
      </w:tr>
      <w:tr w:rsidR="000D77B7" w:rsidRPr="00D006A6" w14:paraId="75A2156A" w14:textId="77777777" w:rsidTr="00647476">
        <w:trPr>
          <w:trHeight w:val="546"/>
        </w:trPr>
        <w:tc>
          <w:tcPr>
            <w:tcW w:w="658" w:type="pct"/>
            <w:vMerge/>
          </w:tcPr>
          <w:p w14:paraId="7161499F" w14:textId="77777777" w:rsidR="000D77B7" w:rsidRPr="00D006A6" w:rsidRDefault="000D77B7" w:rsidP="00647476">
            <w:pPr>
              <w:spacing w:line="360" w:lineRule="auto"/>
            </w:pPr>
          </w:p>
        </w:tc>
        <w:tc>
          <w:tcPr>
            <w:tcW w:w="526" w:type="pct"/>
            <w:vAlign w:val="center"/>
          </w:tcPr>
          <w:p w14:paraId="3C52512C" w14:textId="77777777" w:rsidR="000D77B7" w:rsidRPr="00D006A6" w:rsidRDefault="000D77B7" w:rsidP="00647476">
            <w:pPr>
              <w:spacing w:line="360" w:lineRule="auto"/>
              <w:jc w:val="center"/>
            </w:pPr>
            <w:r w:rsidRPr="00D006A6">
              <w:t>Women</w:t>
            </w:r>
          </w:p>
        </w:tc>
        <w:tc>
          <w:tcPr>
            <w:tcW w:w="470" w:type="pct"/>
            <w:vAlign w:val="center"/>
          </w:tcPr>
          <w:p w14:paraId="3D00DAED" w14:textId="77777777" w:rsidR="000D77B7" w:rsidRPr="00D006A6" w:rsidRDefault="000D77B7" w:rsidP="00647476">
            <w:pPr>
              <w:spacing w:line="360" w:lineRule="auto"/>
              <w:jc w:val="center"/>
            </w:pPr>
            <w:r w:rsidRPr="00D006A6">
              <w:t>Men</w:t>
            </w:r>
          </w:p>
        </w:tc>
        <w:tc>
          <w:tcPr>
            <w:tcW w:w="470" w:type="pct"/>
            <w:vAlign w:val="center"/>
          </w:tcPr>
          <w:p w14:paraId="64DB9D0C" w14:textId="77777777" w:rsidR="000D77B7" w:rsidRPr="00D006A6" w:rsidRDefault="000D77B7" w:rsidP="00647476">
            <w:pPr>
              <w:spacing w:line="360" w:lineRule="auto"/>
              <w:jc w:val="center"/>
            </w:pPr>
            <w:r w:rsidRPr="00D006A6">
              <w:t>Across</w:t>
            </w:r>
          </w:p>
        </w:tc>
        <w:tc>
          <w:tcPr>
            <w:tcW w:w="497" w:type="pct"/>
            <w:vAlign w:val="center"/>
          </w:tcPr>
          <w:p w14:paraId="5824C53A" w14:textId="77777777" w:rsidR="000D77B7" w:rsidRPr="00D006A6" w:rsidRDefault="000D77B7" w:rsidP="00647476">
            <w:pPr>
              <w:spacing w:line="360" w:lineRule="auto"/>
              <w:jc w:val="center"/>
            </w:pPr>
            <w:r w:rsidRPr="00D006A6">
              <w:t>Women</w:t>
            </w:r>
          </w:p>
        </w:tc>
        <w:tc>
          <w:tcPr>
            <w:tcW w:w="470" w:type="pct"/>
            <w:vAlign w:val="center"/>
          </w:tcPr>
          <w:p w14:paraId="15AF232E" w14:textId="77777777" w:rsidR="000D77B7" w:rsidRPr="00D006A6" w:rsidRDefault="000D77B7" w:rsidP="00647476">
            <w:pPr>
              <w:spacing w:line="360" w:lineRule="auto"/>
              <w:jc w:val="center"/>
            </w:pPr>
            <w:r w:rsidRPr="00D006A6">
              <w:t>Men</w:t>
            </w:r>
          </w:p>
        </w:tc>
        <w:tc>
          <w:tcPr>
            <w:tcW w:w="470" w:type="pct"/>
            <w:vAlign w:val="center"/>
          </w:tcPr>
          <w:p w14:paraId="7AE55EC5" w14:textId="77777777" w:rsidR="000D77B7" w:rsidRPr="00D006A6" w:rsidRDefault="000D77B7" w:rsidP="00647476">
            <w:pPr>
              <w:spacing w:line="360" w:lineRule="auto"/>
              <w:jc w:val="center"/>
            </w:pPr>
            <w:r w:rsidRPr="00D006A6">
              <w:t>Across</w:t>
            </w:r>
          </w:p>
        </w:tc>
        <w:tc>
          <w:tcPr>
            <w:tcW w:w="497" w:type="pct"/>
            <w:vAlign w:val="center"/>
          </w:tcPr>
          <w:p w14:paraId="4C719B36" w14:textId="77777777" w:rsidR="000D77B7" w:rsidRPr="00D006A6" w:rsidRDefault="000D77B7" w:rsidP="00647476">
            <w:pPr>
              <w:spacing w:line="360" w:lineRule="auto"/>
              <w:jc w:val="center"/>
            </w:pPr>
            <w:r w:rsidRPr="00D006A6">
              <w:t>Women</w:t>
            </w:r>
          </w:p>
        </w:tc>
        <w:tc>
          <w:tcPr>
            <w:tcW w:w="470" w:type="pct"/>
            <w:vAlign w:val="center"/>
          </w:tcPr>
          <w:p w14:paraId="3D5C32F8" w14:textId="77777777" w:rsidR="000D77B7" w:rsidRPr="00D006A6" w:rsidRDefault="000D77B7" w:rsidP="00647476">
            <w:pPr>
              <w:spacing w:line="360" w:lineRule="auto"/>
              <w:jc w:val="center"/>
            </w:pPr>
            <w:r w:rsidRPr="00D006A6">
              <w:t>Men</w:t>
            </w:r>
          </w:p>
        </w:tc>
        <w:tc>
          <w:tcPr>
            <w:tcW w:w="471" w:type="pct"/>
            <w:vAlign w:val="center"/>
          </w:tcPr>
          <w:p w14:paraId="151C3175" w14:textId="77777777" w:rsidR="000D77B7" w:rsidRPr="00D006A6" w:rsidRDefault="000D77B7" w:rsidP="00647476">
            <w:pPr>
              <w:spacing w:line="360" w:lineRule="auto"/>
              <w:jc w:val="center"/>
            </w:pPr>
            <w:r w:rsidRPr="00D006A6">
              <w:t>Across</w:t>
            </w:r>
          </w:p>
        </w:tc>
      </w:tr>
      <w:tr w:rsidR="000D77B7" w:rsidRPr="00D006A6" w14:paraId="745864E1" w14:textId="77777777" w:rsidTr="00647476">
        <w:tc>
          <w:tcPr>
            <w:tcW w:w="658" w:type="pct"/>
          </w:tcPr>
          <w:p w14:paraId="661C8163" w14:textId="77777777" w:rsidR="000D77B7" w:rsidRPr="00D006A6" w:rsidRDefault="000D77B7" w:rsidP="00647476">
            <w:pPr>
              <w:spacing w:line="360" w:lineRule="auto"/>
            </w:pPr>
            <w:r w:rsidRPr="00D006A6">
              <w:lastRenderedPageBreak/>
              <w:t>Nodes</w:t>
            </w:r>
          </w:p>
        </w:tc>
        <w:tc>
          <w:tcPr>
            <w:tcW w:w="526" w:type="pct"/>
            <w:vAlign w:val="center"/>
          </w:tcPr>
          <w:p w14:paraId="6E9C92CC" w14:textId="77777777" w:rsidR="000D77B7" w:rsidRPr="00D006A6" w:rsidRDefault="000D77B7" w:rsidP="00647476">
            <w:pPr>
              <w:spacing w:line="360" w:lineRule="auto"/>
              <w:jc w:val="right"/>
            </w:pPr>
            <w:r w:rsidRPr="00D006A6">
              <w:t>64</w:t>
            </w:r>
          </w:p>
        </w:tc>
        <w:tc>
          <w:tcPr>
            <w:tcW w:w="470" w:type="pct"/>
            <w:vAlign w:val="center"/>
          </w:tcPr>
          <w:p w14:paraId="07B8822A" w14:textId="77777777" w:rsidR="000D77B7" w:rsidRPr="00D006A6" w:rsidRDefault="000D77B7" w:rsidP="00647476">
            <w:pPr>
              <w:spacing w:line="360" w:lineRule="auto"/>
              <w:jc w:val="right"/>
            </w:pPr>
            <w:r w:rsidRPr="00D006A6">
              <w:t>85</w:t>
            </w:r>
          </w:p>
        </w:tc>
        <w:tc>
          <w:tcPr>
            <w:tcW w:w="470" w:type="pct"/>
          </w:tcPr>
          <w:p w14:paraId="4C664805" w14:textId="77777777" w:rsidR="000D77B7" w:rsidRPr="00D006A6" w:rsidRDefault="000D77B7" w:rsidP="00647476">
            <w:pPr>
              <w:spacing w:line="360" w:lineRule="auto"/>
              <w:jc w:val="right"/>
            </w:pPr>
            <w:r w:rsidRPr="00D006A6">
              <w:t>150</w:t>
            </w:r>
          </w:p>
        </w:tc>
        <w:tc>
          <w:tcPr>
            <w:tcW w:w="497" w:type="pct"/>
            <w:vAlign w:val="center"/>
          </w:tcPr>
          <w:p w14:paraId="0AE5BB97" w14:textId="77777777" w:rsidR="000D77B7" w:rsidRPr="00D006A6" w:rsidRDefault="000D77B7" w:rsidP="00647476">
            <w:pPr>
              <w:spacing w:line="360" w:lineRule="auto"/>
              <w:jc w:val="right"/>
            </w:pPr>
            <w:r w:rsidRPr="00D006A6">
              <w:t>36</w:t>
            </w:r>
          </w:p>
        </w:tc>
        <w:tc>
          <w:tcPr>
            <w:tcW w:w="470" w:type="pct"/>
            <w:vAlign w:val="center"/>
          </w:tcPr>
          <w:p w14:paraId="2A5A462E" w14:textId="77777777" w:rsidR="000D77B7" w:rsidRPr="00D006A6" w:rsidRDefault="000D77B7" w:rsidP="00647476">
            <w:pPr>
              <w:spacing w:line="360" w:lineRule="auto"/>
              <w:jc w:val="right"/>
            </w:pPr>
            <w:r w:rsidRPr="00D006A6">
              <w:t>43</w:t>
            </w:r>
          </w:p>
        </w:tc>
        <w:tc>
          <w:tcPr>
            <w:tcW w:w="470" w:type="pct"/>
            <w:vAlign w:val="center"/>
          </w:tcPr>
          <w:p w14:paraId="644320A2" w14:textId="77777777" w:rsidR="000D77B7" w:rsidRPr="00D006A6" w:rsidRDefault="000D77B7" w:rsidP="00647476">
            <w:pPr>
              <w:spacing w:line="360" w:lineRule="auto"/>
              <w:jc w:val="right"/>
            </w:pPr>
            <w:r w:rsidRPr="00D006A6">
              <w:t>93</w:t>
            </w:r>
          </w:p>
        </w:tc>
        <w:tc>
          <w:tcPr>
            <w:tcW w:w="497" w:type="pct"/>
            <w:vAlign w:val="center"/>
          </w:tcPr>
          <w:p w14:paraId="7E47E374" w14:textId="77777777" w:rsidR="000D77B7" w:rsidRPr="00D006A6" w:rsidRDefault="000D77B7" w:rsidP="00647476">
            <w:pPr>
              <w:spacing w:line="360" w:lineRule="auto"/>
              <w:jc w:val="right"/>
            </w:pPr>
            <w:r w:rsidRPr="00D006A6">
              <w:t>28</w:t>
            </w:r>
          </w:p>
        </w:tc>
        <w:tc>
          <w:tcPr>
            <w:tcW w:w="470" w:type="pct"/>
            <w:vAlign w:val="center"/>
          </w:tcPr>
          <w:p w14:paraId="26EDDBF8" w14:textId="77777777" w:rsidR="000D77B7" w:rsidRPr="00D006A6" w:rsidRDefault="000D77B7" w:rsidP="00647476">
            <w:pPr>
              <w:spacing w:line="360" w:lineRule="auto"/>
              <w:jc w:val="right"/>
            </w:pPr>
            <w:r w:rsidRPr="00D006A6">
              <w:t>42</w:t>
            </w:r>
          </w:p>
        </w:tc>
        <w:tc>
          <w:tcPr>
            <w:tcW w:w="471" w:type="pct"/>
            <w:vAlign w:val="center"/>
          </w:tcPr>
          <w:p w14:paraId="0E1C7244" w14:textId="77777777" w:rsidR="000D77B7" w:rsidRPr="00D006A6" w:rsidRDefault="000D77B7" w:rsidP="00647476">
            <w:pPr>
              <w:spacing w:line="360" w:lineRule="auto"/>
              <w:jc w:val="right"/>
            </w:pPr>
            <w:r w:rsidRPr="00D006A6">
              <w:t>80</w:t>
            </w:r>
          </w:p>
        </w:tc>
      </w:tr>
      <w:tr w:rsidR="000D77B7" w:rsidRPr="00D006A6" w14:paraId="2F9F3B47" w14:textId="77777777" w:rsidTr="00647476">
        <w:tc>
          <w:tcPr>
            <w:tcW w:w="658" w:type="pct"/>
          </w:tcPr>
          <w:p w14:paraId="7E230532" w14:textId="77777777" w:rsidR="000D77B7" w:rsidRPr="00D006A6" w:rsidRDefault="000D77B7" w:rsidP="00647476">
            <w:pPr>
              <w:spacing w:line="360" w:lineRule="auto"/>
            </w:pPr>
            <w:r w:rsidRPr="00D006A6">
              <w:t>Edges</w:t>
            </w:r>
          </w:p>
        </w:tc>
        <w:tc>
          <w:tcPr>
            <w:tcW w:w="526" w:type="pct"/>
            <w:vAlign w:val="center"/>
          </w:tcPr>
          <w:p w14:paraId="208B39F0" w14:textId="77777777" w:rsidR="000D77B7" w:rsidRPr="00D006A6" w:rsidRDefault="000D77B7" w:rsidP="00647476">
            <w:pPr>
              <w:spacing w:line="360" w:lineRule="auto"/>
              <w:jc w:val="right"/>
            </w:pPr>
            <w:r w:rsidRPr="00D006A6">
              <w:t>790</w:t>
            </w:r>
          </w:p>
        </w:tc>
        <w:tc>
          <w:tcPr>
            <w:tcW w:w="470" w:type="pct"/>
            <w:vAlign w:val="center"/>
          </w:tcPr>
          <w:p w14:paraId="183A7FE3" w14:textId="77777777" w:rsidR="000D77B7" w:rsidRPr="00D006A6" w:rsidRDefault="000D77B7" w:rsidP="00647476">
            <w:pPr>
              <w:spacing w:line="360" w:lineRule="auto"/>
              <w:jc w:val="right"/>
            </w:pPr>
            <w:r w:rsidRPr="00D006A6">
              <w:t>1470</w:t>
            </w:r>
          </w:p>
        </w:tc>
        <w:tc>
          <w:tcPr>
            <w:tcW w:w="470" w:type="pct"/>
          </w:tcPr>
          <w:p w14:paraId="1748D6D3" w14:textId="77777777" w:rsidR="000D77B7" w:rsidRPr="00D006A6" w:rsidRDefault="000D77B7" w:rsidP="00647476">
            <w:pPr>
              <w:spacing w:line="360" w:lineRule="auto"/>
              <w:jc w:val="right"/>
            </w:pPr>
            <w:r w:rsidRPr="00D006A6">
              <w:t>2002</w:t>
            </w:r>
          </w:p>
        </w:tc>
        <w:tc>
          <w:tcPr>
            <w:tcW w:w="497" w:type="pct"/>
            <w:vAlign w:val="center"/>
          </w:tcPr>
          <w:p w14:paraId="60660855" w14:textId="77777777" w:rsidR="000D77B7" w:rsidRPr="00D006A6" w:rsidRDefault="000D77B7" w:rsidP="00647476">
            <w:pPr>
              <w:spacing w:line="360" w:lineRule="auto"/>
              <w:jc w:val="right"/>
            </w:pPr>
            <w:r w:rsidRPr="00D006A6">
              <w:t>192</w:t>
            </w:r>
          </w:p>
        </w:tc>
        <w:tc>
          <w:tcPr>
            <w:tcW w:w="470" w:type="pct"/>
            <w:vAlign w:val="center"/>
          </w:tcPr>
          <w:p w14:paraId="455AA11C" w14:textId="77777777" w:rsidR="000D77B7" w:rsidRPr="00D006A6" w:rsidRDefault="000D77B7" w:rsidP="00647476">
            <w:pPr>
              <w:spacing w:line="360" w:lineRule="auto"/>
              <w:jc w:val="right"/>
            </w:pPr>
            <w:r w:rsidRPr="00D006A6">
              <w:t>242</w:t>
            </w:r>
          </w:p>
        </w:tc>
        <w:tc>
          <w:tcPr>
            <w:tcW w:w="470" w:type="pct"/>
            <w:vAlign w:val="center"/>
          </w:tcPr>
          <w:p w14:paraId="40E38F28" w14:textId="77777777" w:rsidR="000D77B7" w:rsidRPr="00D006A6" w:rsidRDefault="000D77B7" w:rsidP="00647476">
            <w:pPr>
              <w:spacing w:line="360" w:lineRule="auto"/>
              <w:jc w:val="right"/>
            </w:pPr>
            <w:r w:rsidRPr="00D006A6">
              <w:t>399</w:t>
            </w:r>
          </w:p>
        </w:tc>
        <w:tc>
          <w:tcPr>
            <w:tcW w:w="497" w:type="pct"/>
            <w:vAlign w:val="center"/>
          </w:tcPr>
          <w:p w14:paraId="74F7BF27" w14:textId="77777777" w:rsidR="000D77B7" w:rsidRPr="00D006A6" w:rsidRDefault="000D77B7" w:rsidP="00647476">
            <w:pPr>
              <w:spacing w:line="360" w:lineRule="auto"/>
              <w:jc w:val="right"/>
            </w:pPr>
            <w:r w:rsidRPr="00D006A6">
              <w:t>229</w:t>
            </w:r>
          </w:p>
        </w:tc>
        <w:tc>
          <w:tcPr>
            <w:tcW w:w="470" w:type="pct"/>
            <w:vAlign w:val="center"/>
          </w:tcPr>
          <w:p w14:paraId="5F6D4243" w14:textId="77777777" w:rsidR="000D77B7" w:rsidRPr="00D006A6" w:rsidRDefault="000D77B7" w:rsidP="00647476">
            <w:pPr>
              <w:spacing w:line="360" w:lineRule="auto"/>
              <w:jc w:val="right"/>
            </w:pPr>
            <w:r w:rsidRPr="00D006A6">
              <w:t>581</w:t>
            </w:r>
          </w:p>
        </w:tc>
        <w:tc>
          <w:tcPr>
            <w:tcW w:w="471" w:type="pct"/>
            <w:vAlign w:val="center"/>
          </w:tcPr>
          <w:p w14:paraId="7D93F15B" w14:textId="77777777" w:rsidR="000D77B7" w:rsidRPr="00D006A6" w:rsidRDefault="000D77B7" w:rsidP="00647476">
            <w:pPr>
              <w:spacing w:line="360" w:lineRule="auto"/>
              <w:jc w:val="right"/>
            </w:pPr>
            <w:r w:rsidRPr="00D006A6">
              <w:t>683</w:t>
            </w:r>
          </w:p>
        </w:tc>
      </w:tr>
      <w:tr w:rsidR="000D77B7" w:rsidRPr="00D006A6" w14:paraId="2144B9D6" w14:textId="77777777" w:rsidTr="00647476">
        <w:tc>
          <w:tcPr>
            <w:tcW w:w="658" w:type="pct"/>
          </w:tcPr>
          <w:p w14:paraId="0AB1D927" w14:textId="77777777" w:rsidR="000D77B7" w:rsidRPr="00D006A6" w:rsidRDefault="000D77B7" w:rsidP="00647476">
            <w:pPr>
              <w:spacing w:line="360" w:lineRule="auto"/>
            </w:pPr>
            <w:r w:rsidRPr="00D006A6">
              <w:t>Average degree</w:t>
            </w:r>
          </w:p>
        </w:tc>
        <w:tc>
          <w:tcPr>
            <w:tcW w:w="526" w:type="pct"/>
            <w:vAlign w:val="center"/>
          </w:tcPr>
          <w:p w14:paraId="63E47625" w14:textId="77777777" w:rsidR="000D77B7" w:rsidRPr="00D006A6" w:rsidRDefault="000D77B7" w:rsidP="00647476">
            <w:pPr>
              <w:spacing w:line="360" w:lineRule="auto"/>
              <w:jc w:val="right"/>
            </w:pPr>
            <w:r w:rsidRPr="00D006A6">
              <w:t>12.3</w:t>
            </w:r>
          </w:p>
        </w:tc>
        <w:tc>
          <w:tcPr>
            <w:tcW w:w="470" w:type="pct"/>
            <w:vAlign w:val="center"/>
          </w:tcPr>
          <w:p w14:paraId="4E95667F" w14:textId="77777777" w:rsidR="000D77B7" w:rsidRPr="00D006A6" w:rsidRDefault="000D77B7" w:rsidP="00647476">
            <w:pPr>
              <w:spacing w:line="360" w:lineRule="auto"/>
              <w:jc w:val="right"/>
            </w:pPr>
            <w:r w:rsidRPr="00D006A6">
              <w:t>17.3</w:t>
            </w:r>
          </w:p>
        </w:tc>
        <w:tc>
          <w:tcPr>
            <w:tcW w:w="470" w:type="pct"/>
            <w:vAlign w:val="center"/>
          </w:tcPr>
          <w:p w14:paraId="5489F60B" w14:textId="77777777" w:rsidR="000D77B7" w:rsidRPr="00D006A6" w:rsidRDefault="000D77B7" w:rsidP="00647476">
            <w:pPr>
              <w:spacing w:line="360" w:lineRule="auto"/>
              <w:jc w:val="right"/>
            </w:pPr>
            <w:r w:rsidRPr="00D006A6">
              <w:t>13.3</w:t>
            </w:r>
          </w:p>
        </w:tc>
        <w:tc>
          <w:tcPr>
            <w:tcW w:w="497" w:type="pct"/>
            <w:vAlign w:val="center"/>
          </w:tcPr>
          <w:p w14:paraId="4BB0F104" w14:textId="77777777" w:rsidR="000D77B7" w:rsidRPr="00D006A6" w:rsidRDefault="000D77B7" w:rsidP="00647476">
            <w:pPr>
              <w:spacing w:line="360" w:lineRule="auto"/>
              <w:jc w:val="right"/>
            </w:pPr>
            <w:r w:rsidRPr="00D006A6">
              <w:t>5.3</w:t>
            </w:r>
          </w:p>
        </w:tc>
        <w:tc>
          <w:tcPr>
            <w:tcW w:w="470" w:type="pct"/>
            <w:vAlign w:val="center"/>
          </w:tcPr>
          <w:p w14:paraId="5E1B0B4E" w14:textId="77777777" w:rsidR="000D77B7" w:rsidRPr="00D006A6" w:rsidRDefault="000D77B7" w:rsidP="00647476">
            <w:pPr>
              <w:spacing w:line="360" w:lineRule="auto"/>
              <w:jc w:val="right"/>
            </w:pPr>
            <w:r w:rsidRPr="00D006A6">
              <w:t>5.6</w:t>
            </w:r>
          </w:p>
        </w:tc>
        <w:tc>
          <w:tcPr>
            <w:tcW w:w="470" w:type="pct"/>
            <w:vAlign w:val="center"/>
          </w:tcPr>
          <w:p w14:paraId="4E8D9BE8" w14:textId="77777777" w:rsidR="000D77B7" w:rsidRPr="00D006A6" w:rsidRDefault="000D77B7" w:rsidP="00647476">
            <w:pPr>
              <w:spacing w:line="360" w:lineRule="auto"/>
              <w:jc w:val="right"/>
            </w:pPr>
            <w:r w:rsidRPr="00D006A6">
              <w:t>4.3</w:t>
            </w:r>
          </w:p>
        </w:tc>
        <w:tc>
          <w:tcPr>
            <w:tcW w:w="497" w:type="pct"/>
            <w:vAlign w:val="center"/>
          </w:tcPr>
          <w:p w14:paraId="29A2F4B1" w14:textId="77777777" w:rsidR="000D77B7" w:rsidRPr="00D006A6" w:rsidRDefault="000D77B7" w:rsidP="00647476">
            <w:pPr>
              <w:spacing w:line="360" w:lineRule="auto"/>
              <w:jc w:val="right"/>
            </w:pPr>
            <w:r w:rsidRPr="00D006A6">
              <w:t>8.2</w:t>
            </w:r>
          </w:p>
        </w:tc>
        <w:tc>
          <w:tcPr>
            <w:tcW w:w="470" w:type="pct"/>
            <w:vAlign w:val="center"/>
          </w:tcPr>
          <w:p w14:paraId="6B91E2DF" w14:textId="77777777" w:rsidR="000D77B7" w:rsidRPr="00D006A6" w:rsidRDefault="000D77B7" w:rsidP="00647476">
            <w:pPr>
              <w:spacing w:line="360" w:lineRule="auto"/>
              <w:jc w:val="right"/>
            </w:pPr>
            <w:r w:rsidRPr="00D006A6">
              <w:t>13.83</w:t>
            </w:r>
          </w:p>
        </w:tc>
        <w:tc>
          <w:tcPr>
            <w:tcW w:w="471" w:type="pct"/>
            <w:vAlign w:val="center"/>
          </w:tcPr>
          <w:p w14:paraId="56B9642B" w14:textId="77777777" w:rsidR="000D77B7" w:rsidRPr="00D006A6" w:rsidRDefault="000D77B7" w:rsidP="00647476">
            <w:pPr>
              <w:spacing w:line="360" w:lineRule="auto"/>
              <w:jc w:val="right"/>
            </w:pPr>
            <w:r w:rsidRPr="00D006A6">
              <w:t>8.5</w:t>
            </w:r>
          </w:p>
        </w:tc>
      </w:tr>
      <w:tr w:rsidR="000D77B7" w:rsidRPr="00D006A6" w14:paraId="379BC853" w14:textId="77777777" w:rsidTr="00647476">
        <w:tc>
          <w:tcPr>
            <w:tcW w:w="658" w:type="pct"/>
          </w:tcPr>
          <w:p w14:paraId="649A1604" w14:textId="77777777" w:rsidR="000D77B7" w:rsidRPr="00D006A6" w:rsidRDefault="000D77B7" w:rsidP="00647476">
            <w:pPr>
              <w:spacing w:line="360" w:lineRule="auto"/>
            </w:pPr>
            <w:r w:rsidRPr="00D006A6">
              <w:t>Density</w:t>
            </w:r>
          </w:p>
        </w:tc>
        <w:tc>
          <w:tcPr>
            <w:tcW w:w="526" w:type="pct"/>
            <w:vAlign w:val="center"/>
          </w:tcPr>
          <w:p w14:paraId="064B780A" w14:textId="77777777" w:rsidR="000D77B7" w:rsidRPr="00D006A6" w:rsidRDefault="000D77B7" w:rsidP="00647476">
            <w:pPr>
              <w:spacing w:line="360" w:lineRule="auto"/>
              <w:jc w:val="right"/>
            </w:pPr>
            <w:r w:rsidRPr="00D006A6">
              <w:t>0.20</w:t>
            </w:r>
          </w:p>
        </w:tc>
        <w:tc>
          <w:tcPr>
            <w:tcW w:w="470" w:type="pct"/>
            <w:vAlign w:val="center"/>
          </w:tcPr>
          <w:p w14:paraId="1848D048" w14:textId="77777777" w:rsidR="000D77B7" w:rsidRPr="00D006A6" w:rsidRDefault="000D77B7" w:rsidP="00647476">
            <w:pPr>
              <w:spacing w:line="360" w:lineRule="auto"/>
              <w:jc w:val="right"/>
            </w:pPr>
            <w:r w:rsidRPr="00D006A6">
              <w:t>0.21</w:t>
            </w:r>
          </w:p>
        </w:tc>
        <w:tc>
          <w:tcPr>
            <w:tcW w:w="470" w:type="pct"/>
            <w:vAlign w:val="center"/>
          </w:tcPr>
          <w:p w14:paraId="3C6B19EC" w14:textId="77777777" w:rsidR="000D77B7" w:rsidRPr="00D006A6" w:rsidRDefault="000D77B7" w:rsidP="00647476">
            <w:pPr>
              <w:spacing w:line="360" w:lineRule="auto"/>
              <w:jc w:val="right"/>
            </w:pPr>
            <w:r w:rsidRPr="00D006A6">
              <w:t>0.09</w:t>
            </w:r>
          </w:p>
        </w:tc>
        <w:tc>
          <w:tcPr>
            <w:tcW w:w="497" w:type="pct"/>
            <w:vAlign w:val="center"/>
          </w:tcPr>
          <w:p w14:paraId="73CE3C50" w14:textId="77777777" w:rsidR="000D77B7" w:rsidRPr="00D006A6" w:rsidRDefault="000D77B7" w:rsidP="00647476">
            <w:pPr>
              <w:spacing w:line="360" w:lineRule="auto"/>
              <w:jc w:val="right"/>
            </w:pPr>
            <w:r w:rsidRPr="00D006A6">
              <w:t>0.15</w:t>
            </w:r>
          </w:p>
        </w:tc>
        <w:tc>
          <w:tcPr>
            <w:tcW w:w="470" w:type="pct"/>
            <w:vAlign w:val="center"/>
          </w:tcPr>
          <w:p w14:paraId="49ECB123" w14:textId="77777777" w:rsidR="000D77B7" w:rsidRPr="00D006A6" w:rsidRDefault="000D77B7" w:rsidP="00647476">
            <w:pPr>
              <w:spacing w:line="360" w:lineRule="auto"/>
              <w:jc w:val="right"/>
            </w:pPr>
            <w:r w:rsidRPr="00D006A6">
              <w:t>0.13</w:t>
            </w:r>
          </w:p>
        </w:tc>
        <w:tc>
          <w:tcPr>
            <w:tcW w:w="470" w:type="pct"/>
            <w:vAlign w:val="center"/>
          </w:tcPr>
          <w:p w14:paraId="18547118" w14:textId="77777777" w:rsidR="000D77B7" w:rsidRPr="00D006A6" w:rsidRDefault="000D77B7" w:rsidP="00647476">
            <w:pPr>
              <w:spacing w:line="360" w:lineRule="auto"/>
              <w:jc w:val="right"/>
            </w:pPr>
            <w:r w:rsidRPr="00D006A6">
              <w:t>0.05</w:t>
            </w:r>
          </w:p>
        </w:tc>
        <w:tc>
          <w:tcPr>
            <w:tcW w:w="497" w:type="pct"/>
            <w:vAlign w:val="center"/>
          </w:tcPr>
          <w:p w14:paraId="7A837657" w14:textId="77777777" w:rsidR="000D77B7" w:rsidRPr="00D006A6" w:rsidRDefault="000D77B7" w:rsidP="00647476">
            <w:pPr>
              <w:spacing w:line="360" w:lineRule="auto"/>
              <w:jc w:val="right"/>
            </w:pPr>
            <w:r w:rsidRPr="00D006A6">
              <w:t>0.30</w:t>
            </w:r>
          </w:p>
        </w:tc>
        <w:tc>
          <w:tcPr>
            <w:tcW w:w="470" w:type="pct"/>
            <w:vAlign w:val="center"/>
          </w:tcPr>
          <w:p w14:paraId="205FD288" w14:textId="77777777" w:rsidR="000D77B7" w:rsidRPr="00D006A6" w:rsidRDefault="000D77B7" w:rsidP="00647476">
            <w:pPr>
              <w:spacing w:line="360" w:lineRule="auto"/>
              <w:jc w:val="right"/>
            </w:pPr>
            <w:r w:rsidRPr="00D006A6">
              <w:t>0.34</w:t>
            </w:r>
          </w:p>
        </w:tc>
        <w:tc>
          <w:tcPr>
            <w:tcW w:w="471" w:type="pct"/>
            <w:vAlign w:val="center"/>
          </w:tcPr>
          <w:p w14:paraId="171C66AD" w14:textId="77777777" w:rsidR="000D77B7" w:rsidRPr="00D006A6" w:rsidRDefault="000D77B7" w:rsidP="00647476">
            <w:pPr>
              <w:spacing w:line="360" w:lineRule="auto"/>
              <w:jc w:val="right"/>
            </w:pPr>
            <w:r w:rsidRPr="00D006A6">
              <w:t>0.02</w:t>
            </w:r>
          </w:p>
        </w:tc>
      </w:tr>
      <w:tr w:rsidR="000D77B7" w:rsidRPr="00D006A6" w14:paraId="0412D750" w14:textId="77777777" w:rsidTr="00647476">
        <w:tc>
          <w:tcPr>
            <w:tcW w:w="658" w:type="pct"/>
          </w:tcPr>
          <w:p w14:paraId="6E60EAF2" w14:textId="77777777" w:rsidR="000D77B7" w:rsidRPr="00D006A6" w:rsidRDefault="000D77B7" w:rsidP="00647476">
            <w:pPr>
              <w:spacing w:line="360" w:lineRule="auto"/>
            </w:pPr>
            <w:r w:rsidRPr="00D006A6">
              <w:t>Average path length</w:t>
            </w:r>
          </w:p>
        </w:tc>
        <w:tc>
          <w:tcPr>
            <w:tcW w:w="526" w:type="pct"/>
            <w:vAlign w:val="center"/>
          </w:tcPr>
          <w:p w14:paraId="17223B1B" w14:textId="77777777" w:rsidR="000D77B7" w:rsidRPr="00D006A6" w:rsidRDefault="000D77B7" w:rsidP="00647476">
            <w:pPr>
              <w:spacing w:line="360" w:lineRule="auto"/>
              <w:jc w:val="right"/>
            </w:pPr>
            <w:r w:rsidRPr="00D006A6">
              <w:t>2.00</w:t>
            </w:r>
          </w:p>
        </w:tc>
        <w:tc>
          <w:tcPr>
            <w:tcW w:w="470" w:type="pct"/>
            <w:vAlign w:val="center"/>
          </w:tcPr>
          <w:p w14:paraId="17423196" w14:textId="77777777" w:rsidR="000D77B7" w:rsidRPr="00D006A6" w:rsidRDefault="000D77B7" w:rsidP="00647476">
            <w:pPr>
              <w:spacing w:line="360" w:lineRule="auto"/>
              <w:jc w:val="right"/>
            </w:pPr>
            <w:r w:rsidRPr="00D006A6">
              <w:t>1.86</w:t>
            </w:r>
          </w:p>
        </w:tc>
        <w:tc>
          <w:tcPr>
            <w:tcW w:w="470" w:type="pct"/>
            <w:vAlign w:val="center"/>
          </w:tcPr>
          <w:p w14:paraId="6174F280" w14:textId="77777777" w:rsidR="000D77B7" w:rsidRPr="00D006A6" w:rsidRDefault="000D77B7" w:rsidP="00647476">
            <w:pPr>
              <w:spacing w:line="360" w:lineRule="auto"/>
              <w:jc w:val="right"/>
            </w:pPr>
            <w:r w:rsidRPr="00D006A6">
              <w:t>2.49</w:t>
            </w:r>
          </w:p>
        </w:tc>
        <w:tc>
          <w:tcPr>
            <w:tcW w:w="497" w:type="pct"/>
            <w:vAlign w:val="center"/>
          </w:tcPr>
          <w:p w14:paraId="5E87FC61" w14:textId="77777777" w:rsidR="000D77B7" w:rsidRPr="00D006A6" w:rsidRDefault="000D77B7" w:rsidP="00647476">
            <w:pPr>
              <w:spacing w:line="360" w:lineRule="auto"/>
              <w:jc w:val="right"/>
            </w:pPr>
            <w:r w:rsidRPr="00D006A6">
              <w:t>2.30</w:t>
            </w:r>
          </w:p>
        </w:tc>
        <w:tc>
          <w:tcPr>
            <w:tcW w:w="470" w:type="pct"/>
            <w:vAlign w:val="center"/>
          </w:tcPr>
          <w:p w14:paraId="21E9F3F3" w14:textId="77777777" w:rsidR="000D77B7" w:rsidRPr="00D006A6" w:rsidRDefault="000D77B7" w:rsidP="00647476">
            <w:pPr>
              <w:spacing w:line="360" w:lineRule="auto"/>
              <w:jc w:val="right"/>
            </w:pPr>
            <w:r w:rsidRPr="00D006A6">
              <w:t>2.44</w:t>
            </w:r>
          </w:p>
        </w:tc>
        <w:tc>
          <w:tcPr>
            <w:tcW w:w="470" w:type="pct"/>
            <w:vAlign w:val="center"/>
          </w:tcPr>
          <w:p w14:paraId="27407B88" w14:textId="77777777" w:rsidR="000D77B7" w:rsidRPr="00D006A6" w:rsidRDefault="000D77B7" w:rsidP="00647476">
            <w:pPr>
              <w:spacing w:line="360" w:lineRule="auto"/>
              <w:jc w:val="right"/>
            </w:pPr>
            <w:r w:rsidRPr="00D006A6">
              <w:t>3.02</w:t>
            </w:r>
          </w:p>
        </w:tc>
        <w:tc>
          <w:tcPr>
            <w:tcW w:w="497" w:type="pct"/>
            <w:vAlign w:val="center"/>
          </w:tcPr>
          <w:p w14:paraId="6FCFEA78" w14:textId="77777777" w:rsidR="000D77B7" w:rsidRPr="00D006A6" w:rsidRDefault="000D77B7" w:rsidP="00647476">
            <w:pPr>
              <w:spacing w:line="360" w:lineRule="auto"/>
              <w:jc w:val="right"/>
            </w:pPr>
            <w:r w:rsidRPr="00D006A6">
              <w:t>1.79</w:t>
            </w:r>
          </w:p>
        </w:tc>
        <w:tc>
          <w:tcPr>
            <w:tcW w:w="470" w:type="pct"/>
            <w:vAlign w:val="center"/>
          </w:tcPr>
          <w:p w14:paraId="1662E42C" w14:textId="77777777" w:rsidR="000D77B7" w:rsidRPr="00D006A6" w:rsidRDefault="000D77B7" w:rsidP="00647476">
            <w:pPr>
              <w:spacing w:line="360" w:lineRule="auto"/>
              <w:jc w:val="right"/>
            </w:pPr>
            <w:r w:rsidRPr="00D006A6">
              <w:t>1.71</w:t>
            </w:r>
          </w:p>
        </w:tc>
        <w:tc>
          <w:tcPr>
            <w:tcW w:w="471" w:type="pct"/>
            <w:vAlign w:val="center"/>
          </w:tcPr>
          <w:p w14:paraId="6AD83915" w14:textId="77777777" w:rsidR="000D77B7" w:rsidRPr="00D006A6" w:rsidRDefault="000D77B7" w:rsidP="00647476">
            <w:pPr>
              <w:spacing w:line="360" w:lineRule="auto"/>
              <w:jc w:val="right"/>
            </w:pPr>
            <w:r w:rsidRPr="00D006A6">
              <w:t>2.28</w:t>
            </w:r>
          </w:p>
        </w:tc>
      </w:tr>
      <w:tr w:rsidR="000D77B7" w:rsidRPr="00D006A6" w14:paraId="3CB57379" w14:textId="77777777" w:rsidTr="00647476">
        <w:tc>
          <w:tcPr>
            <w:tcW w:w="658" w:type="pct"/>
          </w:tcPr>
          <w:p w14:paraId="61DAD521" w14:textId="77777777" w:rsidR="000D77B7" w:rsidRPr="00D006A6" w:rsidRDefault="000D77B7" w:rsidP="00647476">
            <w:pPr>
              <w:spacing w:line="360" w:lineRule="auto"/>
            </w:pPr>
            <w:r w:rsidRPr="00D006A6">
              <w:t>Clustering coefficient</w:t>
            </w:r>
          </w:p>
        </w:tc>
        <w:tc>
          <w:tcPr>
            <w:tcW w:w="526" w:type="pct"/>
            <w:vAlign w:val="center"/>
          </w:tcPr>
          <w:p w14:paraId="232F2E41" w14:textId="77777777" w:rsidR="000D77B7" w:rsidRPr="00D006A6" w:rsidRDefault="000D77B7" w:rsidP="00647476">
            <w:pPr>
              <w:spacing w:line="360" w:lineRule="auto"/>
              <w:jc w:val="right"/>
            </w:pPr>
            <w:r w:rsidRPr="00D006A6">
              <w:t>0.53</w:t>
            </w:r>
          </w:p>
        </w:tc>
        <w:tc>
          <w:tcPr>
            <w:tcW w:w="470" w:type="pct"/>
            <w:vAlign w:val="center"/>
          </w:tcPr>
          <w:p w14:paraId="640E303A" w14:textId="77777777" w:rsidR="000D77B7" w:rsidRPr="00D006A6" w:rsidRDefault="000D77B7" w:rsidP="00647476">
            <w:pPr>
              <w:spacing w:line="360" w:lineRule="auto"/>
              <w:jc w:val="right"/>
            </w:pPr>
            <w:r w:rsidRPr="00D006A6">
              <w:t>0.45</w:t>
            </w:r>
          </w:p>
        </w:tc>
        <w:tc>
          <w:tcPr>
            <w:tcW w:w="470" w:type="pct"/>
            <w:vAlign w:val="center"/>
          </w:tcPr>
          <w:p w14:paraId="0F5D1F41" w14:textId="77777777" w:rsidR="000D77B7" w:rsidRPr="00D006A6" w:rsidRDefault="000D77B7" w:rsidP="00647476">
            <w:pPr>
              <w:spacing w:line="360" w:lineRule="auto"/>
              <w:jc w:val="right"/>
            </w:pPr>
            <w:r w:rsidRPr="00D006A6">
              <w:t>.</w:t>
            </w:r>
          </w:p>
        </w:tc>
        <w:tc>
          <w:tcPr>
            <w:tcW w:w="497" w:type="pct"/>
            <w:vAlign w:val="center"/>
          </w:tcPr>
          <w:p w14:paraId="0284AF99" w14:textId="77777777" w:rsidR="000D77B7" w:rsidRPr="00D006A6" w:rsidRDefault="000D77B7" w:rsidP="00647476">
            <w:pPr>
              <w:spacing w:line="360" w:lineRule="auto"/>
              <w:jc w:val="right"/>
            </w:pPr>
            <w:r w:rsidRPr="00D006A6">
              <w:t>0.44</w:t>
            </w:r>
          </w:p>
        </w:tc>
        <w:tc>
          <w:tcPr>
            <w:tcW w:w="470" w:type="pct"/>
            <w:vAlign w:val="center"/>
          </w:tcPr>
          <w:p w14:paraId="37512FCA" w14:textId="77777777" w:rsidR="000D77B7" w:rsidRPr="00D006A6" w:rsidRDefault="000D77B7" w:rsidP="00647476">
            <w:pPr>
              <w:spacing w:line="360" w:lineRule="auto"/>
              <w:jc w:val="right"/>
            </w:pPr>
            <w:r w:rsidRPr="00D006A6">
              <w:t>0.39</w:t>
            </w:r>
          </w:p>
        </w:tc>
        <w:tc>
          <w:tcPr>
            <w:tcW w:w="470" w:type="pct"/>
            <w:vAlign w:val="center"/>
          </w:tcPr>
          <w:p w14:paraId="40A31C7F" w14:textId="77777777" w:rsidR="000D77B7" w:rsidRPr="00D006A6" w:rsidRDefault="000D77B7" w:rsidP="00647476">
            <w:pPr>
              <w:spacing w:line="360" w:lineRule="auto"/>
              <w:jc w:val="right"/>
            </w:pPr>
            <w:r w:rsidRPr="00D006A6">
              <w:t>.</w:t>
            </w:r>
          </w:p>
        </w:tc>
        <w:tc>
          <w:tcPr>
            <w:tcW w:w="497" w:type="pct"/>
            <w:vAlign w:val="center"/>
          </w:tcPr>
          <w:p w14:paraId="4C8902E3" w14:textId="77777777" w:rsidR="000D77B7" w:rsidRPr="00D006A6" w:rsidRDefault="000D77B7" w:rsidP="00647476">
            <w:pPr>
              <w:spacing w:line="360" w:lineRule="auto"/>
              <w:jc w:val="right"/>
            </w:pPr>
            <w:r w:rsidRPr="00D006A6">
              <w:t>0.65</w:t>
            </w:r>
          </w:p>
        </w:tc>
        <w:tc>
          <w:tcPr>
            <w:tcW w:w="470" w:type="pct"/>
            <w:vAlign w:val="center"/>
          </w:tcPr>
          <w:p w14:paraId="3F4094A2" w14:textId="77777777" w:rsidR="000D77B7" w:rsidRPr="00D006A6" w:rsidRDefault="000D77B7" w:rsidP="00647476">
            <w:pPr>
              <w:spacing w:line="360" w:lineRule="auto"/>
              <w:jc w:val="right"/>
            </w:pPr>
            <w:r w:rsidRPr="00D006A6">
              <w:t>0.57</w:t>
            </w:r>
          </w:p>
        </w:tc>
        <w:tc>
          <w:tcPr>
            <w:tcW w:w="471" w:type="pct"/>
            <w:vAlign w:val="center"/>
          </w:tcPr>
          <w:p w14:paraId="2B92E059" w14:textId="77777777" w:rsidR="000D77B7" w:rsidRPr="00D006A6" w:rsidRDefault="000D77B7" w:rsidP="00647476">
            <w:pPr>
              <w:spacing w:line="360" w:lineRule="auto"/>
              <w:jc w:val="right"/>
            </w:pPr>
            <w:r w:rsidRPr="00D006A6">
              <w:t>.</w:t>
            </w:r>
          </w:p>
        </w:tc>
      </w:tr>
      <w:tr w:rsidR="000D77B7" w:rsidRPr="00D006A6" w14:paraId="08947220" w14:textId="77777777" w:rsidTr="00647476">
        <w:tc>
          <w:tcPr>
            <w:tcW w:w="658" w:type="pct"/>
          </w:tcPr>
          <w:p w14:paraId="181BCB31" w14:textId="77777777" w:rsidR="000D77B7" w:rsidRPr="00D006A6" w:rsidRDefault="000D77B7" w:rsidP="00647476">
            <w:pPr>
              <w:spacing w:line="360" w:lineRule="auto"/>
            </w:pPr>
            <w:r w:rsidRPr="00D006A6">
              <w:t>Diameter</w:t>
            </w:r>
          </w:p>
        </w:tc>
        <w:tc>
          <w:tcPr>
            <w:tcW w:w="526" w:type="pct"/>
            <w:vAlign w:val="center"/>
          </w:tcPr>
          <w:p w14:paraId="7D4ECF4B" w14:textId="77777777" w:rsidR="000D77B7" w:rsidRPr="00D006A6" w:rsidRDefault="000D77B7" w:rsidP="00647476">
            <w:pPr>
              <w:spacing w:line="360" w:lineRule="auto"/>
              <w:jc w:val="right"/>
            </w:pPr>
            <w:r w:rsidRPr="00D006A6">
              <w:t>4</w:t>
            </w:r>
          </w:p>
        </w:tc>
        <w:tc>
          <w:tcPr>
            <w:tcW w:w="470" w:type="pct"/>
            <w:vAlign w:val="center"/>
          </w:tcPr>
          <w:p w14:paraId="53736ECD" w14:textId="77777777" w:rsidR="000D77B7" w:rsidRPr="00D006A6" w:rsidRDefault="000D77B7" w:rsidP="00647476">
            <w:pPr>
              <w:spacing w:line="360" w:lineRule="auto"/>
              <w:jc w:val="right"/>
            </w:pPr>
            <w:r w:rsidRPr="00D006A6">
              <w:t>4</w:t>
            </w:r>
          </w:p>
        </w:tc>
        <w:tc>
          <w:tcPr>
            <w:tcW w:w="470" w:type="pct"/>
            <w:vAlign w:val="center"/>
          </w:tcPr>
          <w:p w14:paraId="0E6E805F" w14:textId="77777777" w:rsidR="000D77B7" w:rsidRPr="00D006A6" w:rsidRDefault="000D77B7" w:rsidP="00647476">
            <w:pPr>
              <w:spacing w:line="360" w:lineRule="auto"/>
              <w:jc w:val="right"/>
            </w:pPr>
            <w:r w:rsidRPr="00D006A6">
              <w:t>5</w:t>
            </w:r>
          </w:p>
        </w:tc>
        <w:tc>
          <w:tcPr>
            <w:tcW w:w="497" w:type="pct"/>
            <w:vAlign w:val="center"/>
          </w:tcPr>
          <w:p w14:paraId="403F8471" w14:textId="77777777" w:rsidR="000D77B7" w:rsidRPr="00D006A6" w:rsidRDefault="000D77B7" w:rsidP="00647476">
            <w:pPr>
              <w:spacing w:line="360" w:lineRule="auto"/>
              <w:jc w:val="right"/>
            </w:pPr>
            <w:r w:rsidRPr="00D006A6">
              <w:t>5</w:t>
            </w:r>
          </w:p>
        </w:tc>
        <w:tc>
          <w:tcPr>
            <w:tcW w:w="470" w:type="pct"/>
            <w:vAlign w:val="center"/>
          </w:tcPr>
          <w:p w14:paraId="5FC8CB46" w14:textId="77777777" w:rsidR="000D77B7" w:rsidRPr="00D006A6" w:rsidRDefault="000D77B7" w:rsidP="00647476">
            <w:pPr>
              <w:spacing w:line="360" w:lineRule="auto"/>
              <w:jc w:val="right"/>
            </w:pPr>
            <w:r w:rsidRPr="00D006A6">
              <w:t>5</w:t>
            </w:r>
          </w:p>
        </w:tc>
        <w:tc>
          <w:tcPr>
            <w:tcW w:w="470" w:type="pct"/>
            <w:vAlign w:val="center"/>
          </w:tcPr>
          <w:p w14:paraId="352B2FAC" w14:textId="77777777" w:rsidR="000D77B7" w:rsidRPr="00D006A6" w:rsidRDefault="000D77B7" w:rsidP="00647476">
            <w:pPr>
              <w:spacing w:line="360" w:lineRule="auto"/>
              <w:jc w:val="right"/>
            </w:pPr>
            <w:r w:rsidRPr="00D006A6">
              <w:t>7</w:t>
            </w:r>
          </w:p>
        </w:tc>
        <w:tc>
          <w:tcPr>
            <w:tcW w:w="497" w:type="pct"/>
            <w:vAlign w:val="center"/>
          </w:tcPr>
          <w:p w14:paraId="54D09AE5" w14:textId="77777777" w:rsidR="000D77B7" w:rsidRPr="00D006A6" w:rsidRDefault="000D77B7" w:rsidP="00647476">
            <w:pPr>
              <w:spacing w:line="360" w:lineRule="auto"/>
              <w:jc w:val="right"/>
            </w:pPr>
            <w:r w:rsidRPr="00D006A6">
              <w:t>3</w:t>
            </w:r>
          </w:p>
        </w:tc>
        <w:tc>
          <w:tcPr>
            <w:tcW w:w="470" w:type="pct"/>
            <w:vAlign w:val="center"/>
          </w:tcPr>
          <w:p w14:paraId="61D332FC" w14:textId="77777777" w:rsidR="000D77B7" w:rsidRPr="00D006A6" w:rsidRDefault="000D77B7" w:rsidP="00647476">
            <w:pPr>
              <w:spacing w:line="360" w:lineRule="auto"/>
              <w:jc w:val="right"/>
            </w:pPr>
            <w:r w:rsidRPr="00D006A6">
              <w:t>4</w:t>
            </w:r>
          </w:p>
        </w:tc>
        <w:tc>
          <w:tcPr>
            <w:tcW w:w="471" w:type="pct"/>
            <w:vAlign w:val="center"/>
          </w:tcPr>
          <w:p w14:paraId="7E57C7AF" w14:textId="77777777" w:rsidR="000D77B7" w:rsidRPr="00D006A6" w:rsidRDefault="000D77B7" w:rsidP="00647476">
            <w:pPr>
              <w:spacing w:line="360" w:lineRule="auto"/>
              <w:jc w:val="right"/>
            </w:pPr>
            <w:r w:rsidRPr="00D006A6">
              <w:t>5</w:t>
            </w:r>
          </w:p>
        </w:tc>
      </w:tr>
    </w:tbl>
    <w:p w14:paraId="41EAD851" w14:textId="0FD1DD81" w:rsidR="000D77B7" w:rsidRPr="00D006A6" w:rsidRDefault="000D77B7" w:rsidP="000D77B7">
      <w:r w:rsidRPr="00D006A6">
        <w:t>Source: TC network data</w:t>
      </w:r>
    </w:p>
    <w:p w14:paraId="69797915" w14:textId="77777777" w:rsidR="000D77B7" w:rsidRPr="00D006A6" w:rsidRDefault="000D77B7" w:rsidP="000D77B7"/>
    <w:p w14:paraId="74271CC7" w14:textId="77777777" w:rsidR="000D77B7" w:rsidRPr="001A6230" w:rsidRDefault="000D77B7" w:rsidP="000D77B7">
      <w:pPr>
        <w:spacing w:after="160"/>
        <w:jc w:val="both"/>
        <w:rPr>
          <w:rFonts w:eastAsia="Calibri"/>
        </w:rPr>
      </w:pPr>
    </w:p>
    <w:p w14:paraId="1B87EBB1" w14:textId="77777777" w:rsidR="000D77B7" w:rsidRPr="001A6230" w:rsidRDefault="000D77B7" w:rsidP="000D77B7"/>
    <w:p w14:paraId="69FF736C" w14:textId="77777777" w:rsidR="00363F29" w:rsidRDefault="00363F29"/>
    <w:sectPr w:rsidR="00363F29">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C79AA" w14:textId="77777777" w:rsidR="00662C8F" w:rsidRDefault="00662C8F">
      <w:r>
        <w:separator/>
      </w:r>
    </w:p>
  </w:endnote>
  <w:endnote w:type="continuationSeparator" w:id="0">
    <w:p w14:paraId="26675A61" w14:textId="77777777" w:rsidR="00662C8F" w:rsidRDefault="0066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altName w:val="Courier New PSMT"/>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30244"/>
      <w:docPartObj>
        <w:docPartGallery w:val="Page Numbers (Bottom of Page)"/>
        <w:docPartUnique/>
      </w:docPartObj>
    </w:sdtPr>
    <w:sdtEndPr>
      <w:rPr>
        <w:noProof/>
      </w:rPr>
    </w:sdtEndPr>
    <w:sdtContent>
      <w:p w14:paraId="28615925" w14:textId="197B72CA" w:rsidR="005402AA" w:rsidRDefault="00207510">
        <w:pPr>
          <w:pStyle w:val="Footer"/>
          <w:jc w:val="center"/>
        </w:pPr>
        <w:r>
          <w:fldChar w:fldCharType="begin"/>
        </w:r>
        <w:r>
          <w:instrText xml:space="preserve"> PAGE   \* MERGEFORMAT </w:instrText>
        </w:r>
        <w:r>
          <w:fldChar w:fldCharType="separate"/>
        </w:r>
        <w:r w:rsidR="000E15D2">
          <w:rPr>
            <w:noProof/>
          </w:rPr>
          <w:t>1</w:t>
        </w:r>
        <w:r>
          <w:rPr>
            <w:noProof/>
          </w:rPr>
          <w:fldChar w:fldCharType="end"/>
        </w:r>
      </w:p>
    </w:sdtContent>
  </w:sdt>
  <w:p w14:paraId="39A595DE" w14:textId="77777777" w:rsidR="0019061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AD2A4" w14:textId="77777777" w:rsidR="00662C8F" w:rsidRDefault="00662C8F">
      <w:r>
        <w:separator/>
      </w:r>
    </w:p>
  </w:footnote>
  <w:footnote w:type="continuationSeparator" w:id="0">
    <w:p w14:paraId="1C748955" w14:textId="77777777" w:rsidR="00662C8F" w:rsidRDefault="00662C8F">
      <w:r>
        <w:continuationSeparator/>
      </w:r>
    </w:p>
  </w:footnote>
  <w:footnote w:id="1">
    <w:p w14:paraId="5AF6B9CC" w14:textId="77777777" w:rsidR="00214459" w:rsidRPr="00375345" w:rsidRDefault="00A42CBE" w:rsidP="00214459">
      <w:pPr>
        <w:pStyle w:val="Bibliography"/>
      </w:pPr>
      <w:r>
        <w:rPr>
          <w:rStyle w:val="FootnoteReference"/>
        </w:rPr>
        <w:footnoteRef/>
      </w:r>
      <w:r>
        <w:t xml:space="preserve"> </w:t>
      </w:r>
      <w:r w:rsidR="00214459" w:rsidRPr="002C22A5">
        <w:rPr>
          <w:sz w:val="18"/>
          <w:szCs w:val="18"/>
        </w:rPr>
        <w:t xml:space="preserve">Humphries, M. D., &amp; Gurney, K. (2008). Network ‘Small-World-Ness’: A Quantitative Method for Determining Canonical Network Equivalence. </w:t>
      </w:r>
      <w:proofErr w:type="spellStart"/>
      <w:r w:rsidR="00214459" w:rsidRPr="002C22A5">
        <w:rPr>
          <w:i/>
          <w:iCs/>
          <w:sz w:val="18"/>
          <w:szCs w:val="18"/>
        </w:rPr>
        <w:t>PLoS</w:t>
      </w:r>
      <w:proofErr w:type="spellEnd"/>
      <w:r w:rsidR="00214459" w:rsidRPr="002C22A5">
        <w:rPr>
          <w:i/>
          <w:iCs/>
          <w:sz w:val="18"/>
          <w:szCs w:val="18"/>
        </w:rPr>
        <w:t xml:space="preserve"> ONE</w:t>
      </w:r>
      <w:r w:rsidR="00214459" w:rsidRPr="002C22A5">
        <w:rPr>
          <w:sz w:val="18"/>
          <w:szCs w:val="18"/>
        </w:rPr>
        <w:t xml:space="preserve">, </w:t>
      </w:r>
      <w:r w:rsidR="00214459" w:rsidRPr="002C22A5">
        <w:rPr>
          <w:i/>
          <w:iCs/>
          <w:sz w:val="18"/>
          <w:szCs w:val="18"/>
        </w:rPr>
        <w:t>3</w:t>
      </w:r>
      <w:r w:rsidR="00214459" w:rsidRPr="002C22A5">
        <w:rPr>
          <w:sz w:val="18"/>
          <w:szCs w:val="18"/>
        </w:rPr>
        <w:t>(4), e0002051. https://doi.org/10.1371/journal.pone.0002051</w:t>
      </w:r>
    </w:p>
    <w:p w14:paraId="3231F193" w14:textId="46429B7B" w:rsidR="00A42CBE" w:rsidRDefault="00A42CBE">
      <w:pPr>
        <w:pStyle w:val="FootnoteText"/>
      </w:pPr>
    </w:p>
  </w:footnote>
  <w:footnote w:id="2">
    <w:p w14:paraId="2D61C229" w14:textId="77777777" w:rsidR="002C22A5" w:rsidRPr="002C22A5" w:rsidRDefault="002C22A5" w:rsidP="002C22A5">
      <w:r>
        <w:rPr>
          <w:rStyle w:val="FootnoteReference"/>
        </w:rPr>
        <w:footnoteRef/>
      </w:r>
      <w:r>
        <w:t xml:space="preserve"> </w:t>
      </w:r>
      <w:proofErr w:type="spellStart"/>
      <w:r w:rsidRPr="002C22A5">
        <w:rPr>
          <w:color w:val="222222"/>
          <w:sz w:val="18"/>
          <w:szCs w:val="18"/>
          <w:shd w:val="clear" w:color="auto" w:fill="FFFFFF"/>
        </w:rPr>
        <w:t>Kolaczyk</w:t>
      </w:r>
      <w:proofErr w:type="spellEnd"/>
      <w:r w:rsidRPr="002C22A5">
        <w:rPr>
          <w:color w:val="222222"/>
          <w:sz w:val="18"/>
          <w:szCs w:val="18"/>
          <w:shd w:val="clear" w:color="auto" w:fill="FFFFFF"/>
        </w:rPr>
        <w:t xml:space="preserve">, E. D., &amp; </w:t>
      </w:r>
      <w:proofErr w:type="spellStart"/>
      <w:r w:rsidRPr="002C22A5">
        <w:rPr>
          <w:color w:val="222222"/>
          <w:sz w:val="18"/>
          <w:szCs w:val="18"/>
          <w:shd w:val="clear" w:color="auto" w:fill="FFFFFF"/>
        </w:rPr>
        <w:t>Csárdi</w:t>
      </w:r>
      <w:proofErr w:type="spellEnd"/>
      <w:r w:rsidRPr="002C22A5">
        <w:rPr>
          <w:color w:val="222222"/>
          <w:sz w:val="18"/>
          <w:szCs w:val="18"/>
          <w:shd w:val="clear" w:color="auto" w:fill="FFFFFF"/>
        </w:rPr>
        <w:t>, G. (2014). </w:t>
      </w:r>
      <w:r w:rsidRPr="002C22A5">
        <w:rPr>
          <w:i/>
          <w:iCs/>
          <w:color w:val="222222"/>
          <w:sz w:val="18"/>
          <w:szCs w:val="18"/>
          <w:shd w:val="clear" w:color="auto" w:fill="FFFFFF"/>
        </w:rPr>
        <w:t>Statistical analysis of network data with R</w:t>
      </w:r>
      <w:r w:rsidRPr="002C22A5">
        <w:rPr>
          <w:color w:val="222222"/>
          <w:sz w:val="18"/>
          <w:szCs w:val="18"/>
          <w:shd w:val="clear" w:color="auto" w:fill="FFFFFF"/>
        </w:rPr>
        <w:t> (Vol. 65). New York: Springer.</w:t>
      </w:r>
    </w:p>
    <w:p w14:paraId="6A6FDD29" w14:textId="1A627CDB" w:rsidR="002C22A5" w:rsidRDefault="002C22A5">
      <w:pPr>
        <w:pStyle w:val="FootnoteText"/>
      </w:pPr>
    </w:p>
  </w:footnote>
  <w:footnote w:id="3">
    <w:p w14:paraId="19999A42" w14:textId="77777777" w:rsidR="001D7DC8" w:rsidRPr="001D7DC8" w:rsidRDefault="001D7DC8" w:rsidP="001D7DC8">
      <w:r>
        <w:rPr>
          <w:rStyle w:val="FootnoteReference"/>
        </w:rPr>
        <w:footnoteRef/>
      </w:r>
      <w:r>
        <w:t xml:space="preserve"> </w:t>
      </w:r>
      <w:r w:rsidRPr="001D7DC8">
        <w:rPr>
          <w:color w:val="222222"/>
          <w:sz w:val="18"/>
          <w:szCs w:val="18"/>
          <w:shd w:val="clear" w:color="auto" w:fill="FFFFFF"/>
        </w:rPr>
        <w:t xml:space="preserve">Hobson, E. A., Silk, M. J., </w:t>
      </w:r>
      <w:proofErr w:type="spellStart"/>
      <w:r w:rsidRPr="001D7DC8">
        <w:rPr>
          <w:color w:val="222222"/>
          <w:sz w:val="18"/>
          <w:szCs w:val="18"/>
          <w:shd w:val="clear" w:color="auto" w:fill="FFFFFF"/>
        </w:rPr>
        <w:t>Fefferman</w:t>
      </w:r>
      <w:proofErr w:type="spellEnd"/>
      <w:r w:rsidRPr="001D7DC8">
        <w:rPr>
          <w:color w:val="222222"/>
          <w:sz w:val="18"/>
          <w:szCs w:val="18"/>
          <w:shd w:val="clear" w:color="auto" w:fill="FFFFFF"/>
        </w:rPr>
        <w:t xml:space="preserve">, N. H., </w:t>
      </w:r>
      <w:proofErr w:type="spellStart"/>
      <w:r w:rsidRPr="001D7DC8">
        <w:rPr>
          <w:color w:val="222222"/>
          <w:sz w:val="18"/>
          <w:szCs w:val="18"/>
          <w:shd w:val="clear" w:color="auto" w:fill="FFFFFF"/>
        </w:rPr>
        <w:t>Larremore</w:t>
      </w:r>
      <w:proofErr w:type="spellEnd"/>
      <w:r w:rsidRPr="001D7DC8">
        <w:rPr>
          <w:color w:val="222222"/>
          <w:sz w:val="18"/>
          <w:szCs w:val="18"/>
          <w:shd w:val="clear" w:color="auto" w:fill="FFFFFF"/>
        </w:rPr>
        <w:t xml:space="preserve">, D. B., </w:t>
      </w:r>
      <w:proofErr w:type="spellStart"/>
      <w:r w:rsidRPr="001D7DC8">
        <w:rPr>
          <w:color w:val="222222"/>
          <w:sz w:val="18"/>
          <w:szCs w:val="18"/>
          <w:shd w:val="clear" w:color="auto" w:fill="FFFFFF"/>
        </w:rPr>
        <w:t>Rombach</w:t>
      </w:r>
      <w:proofErr w:type="spellEnd"/>
      <w:r w:rsidRPr="001D7DC8">
        <w:rPr>
          <w:color w:val="222222"/>
          <w:sz w:val="18"/>
          <w:szCs w:val="18"/>
          <w:shd w:val="clear" w:color="auto" w:fill="FFFFFF"/>
        </w:rPr>
        <w:t>, P., Shai, S., &amp; Pinter‐Wollman, N. (2021). A guide to choosing and implementing reference models for social network analysis. </w:t>
      </w:r>
      <w:r w:rsidRPr="001D7DC8">
        <w:rPr>
          <w:i/>
          <w:iCs/>
          <w:color w:val="222222"/>
          <w:sz w:val="18"/>
          <w:szCs w:val="18"/>
          <w:shd w:val="clear" w:color="auto" w:fill="FFFFFF"/>
        </w:rPr>
        <w:t>Biological Reviews</w:t>
      </w:r>
      <w:r w:rsidRPr="001D7DC8">
        <w:rPr>
          <w:color w:val="222222"/>
          <w:sz w:val="18"/>
          <w:szCs w:val="18"/>
          <w:shd w:val="clear" w:color="auto" w:fill="FFFFFF"/>
        </w:rPr>
        <w:t>, </w:t>
      </w:r>
      <w:r w:rsidRPr="001D7DC8">
        <w:rPr>
          <w:i/>
          <w:iCs/>
          <w:color w:val="222222"/>
          <w:sz w:val="18"/>
          <w:szCs w:val="18"/>
          <w:shd w:val="clear" w:color="auto" w:fill="FFFFFF"/>
        </w:rPr>
        <w:t>96</w:t>
      </w:r>
      <w:r w:rsidRPr="001D7DC8">
        <w:rPr>
          <w:color w:val="222222"/>
          <w:sz w:val="18"/>
          <w:szCs w:val="18"/>
          <w:shd w:val="clear" w:color="auto" w:fill="FFFFFF"/>
        </w:rPr>
        <w:t>(6), 2716-2734.</w:t>
      </w:r>
    </w:p>
    <w:p w14:paraId="28F633BC" w14:textId="34BF954B" w:rsidR="001D7DC8" w:rsidRDefault="001D7DC8">
      <w:pPr>
        <w:pStyle w:val="FootnoteText"/>
      </w:pPr>
    </w:p>
  </w:footnote>
  <w:footnote w:id="4">
    <w:p w14:paraId="22D049B2" w14:textId="77777777" w:rsidR="00F83CDA" w:rsidRPr="00F83CDA" w:rsidRDefault="00F83CDA" w:rsidP="00F83CDA">
      <w:r>
        <w:rPr>
          <w:rStyle w:val="FootnoteReference"/>
        </w:rPr>
        <w:footnoteRef/>
      </w:r>
      <w:r>
        <w:t xml:space="preserve"> </w:t>
      </w:r>
      <w:proofErr w:type="spellStart"/>
      <w:r w:rsidRPr="00F83CDA">
        <w:rPr>
          <w:color w:val="222222"/>
          <w:sz w:val="18"/>
          <w:szCs w:val="18"/>
          <w:shd w:val="clear" w:color="auto" w:fill="FFFFFF"/>
        </w:rPr>
        <w:t>Delabouglise</w:t>
      </w:r>
      <w:proofErr w:type="spellEnd"/>
      <w:r w:rsidRPr="00F83CDA">
        <w:rPr>
          <w:color w:val="222222"/>
          <w:sz w:val="18"/>
          <w:szCs w:val="18"/>
          <w:shd w:val="clear" w:color="auto" w:fill="FFFFFF"/>
        </w:rPr>
        <w:t>, A., Antoine‐</w:t>
      </w:r>
      <w:proofErr w:type="spellStart"/>
      <w:r w:rsidRPr="00F83CDA">
        <w:rPr>
          <w:color w:val="222222"/>
          <w:sz w:val="18"/>
          <w:szCs w:val="18"/>
          <w:shd w:val="clear" w:color="auto" w:fill="FFFFFF"/>
        </w:rPr>
        <w:t>Moussiaux</w:t>
      </w:r>
      <w:proofErr w:type="spellEnd"/>
      <w:r w:rsidRPr="00F83CDA">
        <w:rPr>
          <w:color w:val="222222"/>
          <w:sz w:val="18"/>
          <w:szCs w:val="18"/>
          <w:shd w:val="clear" w:color="auto" w:fill="FFFFFF"/>
        </w:rPr>
        <w:t xml:space="preserve">, N., </w:t>
      </w:r>
      <w:proofErr w:type="spellStart"/>
      <w:r w:rsidRPr="00F83CDA">
        <w:rPr>
          <w:color w:val="222222"/>
          <w:sz w:val="18"/>
          <w:szCs w:val="18"/>
          <w:shd w:val="clear" w:color="auto" w:fill="FFFFFF"/>
        </w:rPr>
        <w:t>Tatong</w:t>
      </w:r>
      <w:proofErr w:type="spellEnd"/>
      <w:r w:rsidRPr="00F83CDA">
        <w:rPr>
          <w:color w:val="222222"/>
          <w:sz w:val="18"/>
          <w:szCs w:val="18"/>
          <w:shd w:val="clear" w:color="auto" w:fill="FFFFFF"/>
        </w:rPr>
        <w:t xml:space="preserve">, D., </w:t>
      </w:r>
      <w:proofErr w:type="spellStart"/>
      <w:r w:rsidRPr="00F83CDA">
        <w:rPr>
          <w:color w:val="222222"/>
          <w:sz w:val="18"/>
          <w:szCs w:val="18"/>
          <w:shd w:val="clear" w:color="auto" w:fill="FFFFFF"/>
        </w:rPr>
        <w:t>Chumkaeo</w:t>
      </w:r>
      <w:proofErr w:type="spellEnd"/>
      <w:r w:rsidRPr="00F83CDA">
        <w:rPr>
          <w:color w:val="222222"/>
          <w:sz w:val="18"/>
          <w:szCs w:val="18"/>
          <w:shd w:val="clear" w:color="auto" w:fill="FFFFFF"/>
        </w:rPr>
        <w:t xml:space="preserve">, A., </w:t>
      </w:r>
      <w:proofErr w:type="spellStart"/>
      <w:r w:rsidRPr="00F83CDA">
        <w:rPr>
          <w:color w:val="222222"/>
          <w:sz w:val="18"/>
          <w:szCs w:val="18"/>
          <w:shd w:val="clear" w:color="auto" w:fill="FFFFFF"/>
        </w:rPr>
        <w:t>Binot</w:t>
      </w:r>
      <w:proofErr w:type="spellEnd"/>
      <w:r w:rsidRPr="00F83CDA">
        <w:rPr>
          <w:color w:val="222222"/>
          <w:sz w:val="18"/>
          <w:szCs w:val="18"/>
          <w:shd w:val="clear" w:color="auto" w:fill="FFFFFF"/>
        </w:rPr>
        <w:t xml:space="preserve">, A., </w:t>
      </w:r>
      <w:proofErr w:type="spellStart"/>
      <w:r w:rsidRPr="00F83CDA">
        <w:rPr>
          <w:color w:val="222222"/>
          <w:sz w:val="18"/>
          <w:szCs w:val="18"/>
          <w:shd w:val="clear" w:color="auto" w:fill="FFFFFF"/>
        </w:rPr>
        <w:t>Fournié</w:t>
      </w:r>
      <w:proofErr w:type="spellEnd"/>
      <w:r w:rsidRPr="00F83CDA">
        <w:rPr>
          <w:color w:val="222222"/>
          <w:sz w:val="18"/>
          <w:szCs w:val="18"/>
          <w:shd w:val="clear" w:color="auto" w:fill="FFFFFF"/>
        </w:rPr>
        <w:t xml:space="preserve">, G., ... &amp; </w:t>
      </w:r>
      <w:proofErr w:type="spellStart"/>
      <w:r w:rsidRPr="00F83CDA">
        <w:rPr>
          <w:color w:val="222222"/>
          <w:sz w:val="18"/>
          <w:szCs w:val="18"/>
          <w:shd w:val="clear" w:color="auto" w:fill="FFFFFF"/>
        </w:rPr>
        <w:t>Peyre</w:t>
      </w:r>
      <w:proofErr w:type="spellEnd"/>
      <w:r w:rsidRPr="00F83CDA">
        <w:rPr>
          <w:color w:val="222222"/>
          <w:sz w:val="18"/>
          <w:szCs w:val="18"/>
          <w:shd w:val="clear" w:color="auto" w:fill="FFFFFF"/>
        </w:rPr>
        <w:t>, M. (2017). Cultural practices shaping zoonotic diseases surveillance: the case of highly pathogenic avian influenza and Thailand native chicken farmers. </w:t>
      </w:r>
      <w:r w:rsidRPr="00F83CDA">
        <w:rPr>
          <w:i/>
          <w:iCs/>
          <w:color w:val="222222"/>
          <w:sz w:val="18"/>
          <w:szCs w:val="18"/>
          <w:shd w:val="clear" w:color="auto" w:fill="FFFFFF"/>
        </w:rPr>
        <w:t>Transboundary and emerging diseases</w:t>
      </w:r>
      <w:r w:rsidRPr="00F83CDA">
        <w:rPr>
          <w:color w:val="222222"/>
          <w:sz w:val="18"/>
          <w:szCs w:val="18"/>
          <w:shd w:val="clear" w:color="auto" w:fill="FFFFFF"/>
        </w:rPr>
        <w:t>, </w:t>
      </w:r>
      <w:r w:rsidRPr="00F83CDA">
        <w:rPr>
          <w:i/>
          <w:iCs/>
          <w:color w:val="222222"/>
          <w:sz w:val="18"/>
          <w:szCs w:val="18"/>
          <w:shd w:val="clear" w:color="auto" w:fill="FFFFFF"/>
        </w:rPr>
        <w:t>64</w:t>
      </w:r>
      <w:r w:rsidRPr="00F83CDA">
        <w:rPr>
          <w:color w:val="222222"/>
          <w:sz w:val="18"/>
          <w:szCs w:val="18"/>
          <w:shd w:val="clear" w:color="auto" w:fill="FFFFFF"/>
        </w:rPr>
        <w:t>(4), 1294-1305.</w:t>
      </w:r>
    </w:p>
    <w:p w14:paraId="04B88AEB" w14:textId="2BA7E4FE" w:rsidR="00F83CDA" w:rsidRDefault="00F83CDA">
      <w:pPr>
        <w:pStyle w:val="FootnoteText"/>
      </w:pPr>
    </w:p>
  </w:footnote>
  <w:footnote w:id="5">
    <w:p w14:paraId="546B1E7D" w14:textId="581CCF21" w:rsidR="009F57E3" w:rsidRDefault="009F57E3" w:rsidP="00C115FD">
      <w:pPr>
        <w:pStyle w:val="Bibliography"/>
      </w:pPr>
      <w:r>
        <w:rPr>
          <w:rStyle w:val="FootnoteReference"/>
        </w:rPr>
        <w:footnoteRef/>
      </w:r>
      <w:r>
        <w:t xml:space="preserve"> </w:t>
      </w:r>
      <w:r w:rsidRPr="009F57E3">
        <w:rPr>
          <w:sz w:val="18"/>
          <w:szCs w:val="18"/>
        </w:rPr>
        <w:t xml:space="preserve">Borgatti, S. P., &amp; Molina, J. L. (2003). Ethical and Strategic Issues in Organizational Social Network Analysis. </w:t>
      </w:r>
      <w:r w:rsidRPr="009F57E3">
        <w:rPr>
          <w:i/>
          <w:iCs/>
          <w:sz w:val="18"/>
          <w:szCs w:val="18"/>
        </w:rPr>
        <w:t xml:space="preserve">The Journal of Applied </w:t>
      </w:r>
      <w:proofErr w:type="spellStart"/>
      <w:r w:rsidRPr="009F57E3">
        <w:rPr>
          <w:i/>
          <w:iCs/>
          <w:sz w:val="18"/>
          <w:szCs w:val="18"/>
        </w:rPr>
        <w:t>Behavioral</w:t>
      </w:r>
      <w:proofErr w:type="spellEnd"/>
      <w:r w:rsidRPr="009F57E3">
        <w:rPr>
          <w:i/>
          <w:iCs/>
          <w:sz w:val="18"/>
          <w:szCs w:val="18"/>
        </w:rPr>
        <w:t xml:space="preserve"> Science</w:t>
      </w:r>
      <w:r w:rsidRPr="009F57E3">
        <w:rPr>
          <w:sz w:val="18"/>
          <w:szCs w:val="18"/>
        </w:rPr>
        <w:t xml:space="preserve">, </w:t>
      </w:r>
      <w:r w:rsidRPr="009F57E3">
        <w:rPr>
          <w:i/>
          <w:iCs/>
          <w:sz w:val="18"/>
          <w:szCs w:val="18"/>
        </w:rPr>
        <w:t>39</w:t>
      </w:r>
      <w:r w:rsidRPr="009F57E3">
        <w:rPr>
          <w:sz w:val="18"/>
          <w:szCs w:val="18"/>
        </w:rPr>
        <w:t>(3), 337–349. https://doi.org/10.1177/0021886303258111</w:t>
      </w:r>
    </w:p>
  </w:footnote>
  <w:footnote w:id="6">
    <w:p w14:paraId="510405E0" w14:textId="51672305" w:rsidR="009677A3" w:rsidRDefault="009677A3" w:rsidP="00C115FD">
      <w:pPr>
        <w:pStyle w:val="Bibliography"/>
      </w:pPr>
      <w:r>
        <w:rPr>
          <w:rStyle w:val="FootnoteReference"/>
        </w:rPr>
        <w:footnoteRef/>
      </w:r>
      <w:r>
        <w:t xml:space="preserve"> </w:t>
      </w:r>
      <w:r w:rsidR="0051220D" w:rsidRPr="0051220D">
        <w:rPr>
          <w:sz w:val="18"/>
          <w:szCs w:val="18"/>
        </w:rPr>
        <w:t xml:space="preserve">Newman, D. A. (2014). Missing Data: Five Practical Guidelines. </w:t>
      </w:r>
      <w:r w:rsidR="0051220D" w:rsidRPr="0051220D">
        <w:rPr>
          <w:i/>
          <w:iCs/>
          <w:sz w:val="18"/>
          <w:szCs w:val="18"/>
        </w:rPr>
        <w:t>Organizational Research Methods</w:t>
      </w:r>
      <w:r w:rsidR="0051220D" w:rsidRPr="0051220D">
        <w:rPr>
          <w:sz w:val="18"/>
          <w:szCs w:val="18"/>
        </w:rPr>
        <w:t xml:space="preserve">, </w:t>
      </w:r>
      <w:r w:rsidR="0051220D" w:rsidRPr="0051220D">
        <w:rPr>
          <w:i/>
          <w:iCs/>
          <w:sz w:val="18"/>
          <w:szCs w:val="18"/>
        </w:rPr>
        <w:t>17</w:t>
      </w:r>
      <w:r w:rsidR="0051220D" w:rsidRPr="0051220D">
        <w:rPr>
          <w:sz w:val="18"/>
          <w:szCs w:val="18"/>
        </w:rPr>
        <w:t xml:space="preserve">(4), 372–411. </w:t>
      </w:r>
      <w:hyperlink r:id="rId1" w:history="1">
        <w:r w:rsidR="0051220D" w:rsidRPr="004C13E7">
          <w:rPr>
            <w:rStyle w:val="Hyperlink"/>
            <w:sz w:val="18"/>
            <w:szCs w:val="18"/>
          </w:rPr>
          <w:t>https://doi.org/10.1177/1094428114548590</w:t>
        </w:r>
      </w:hyperlink>
      <w:r w:rsidR="0051220D">
        <w:rPr>
          <w:sz w:val="18"/>
          <w:szCs w:val="18"/>
        </w:rPr>
        <w:t xml:space="preserve">; </w:t>
      </w:r>
      <w:r w:rsidR="006735EC" w:rsidRPr="006735EC">
        <w:rPr>
          <w:sz w:val="18"/>
          <w:szCs w:val="18"/>
        </w:rPr>
        <w:t xml:space="preserve">Wang, C., Butts, C. T., </w:t>
      </w:r>
      <w:proofErr w:type="spellStart"/>
      <w:r w:rsidR="006735EC" w:rsidRPr="006735EC">
        <w:rPr>
          <w:sz w:val="18"/>
          <w:szCs w:val="18"/>
        </w:rPr>
        <w:t>Hipp</w:t>
      </w:r>
      <w:proofErr w:type="spellEnd"/>
      <w:r w:rsidR="006735EC" w:rsidRPr="006735EC">
        <w:rPr>
          <w:sz w:val="18"/>
          <w:szCs w:val="18"/>
        </w:rPr>
        <w:t xml:space="preserve">, J. R., Jose, R., &amp; </w:t>
      </w:r>
      <w:proofErr w:type="spellStart"/>
      <w:r w:rsidR="006735EC" w:rsidRPr="006735EC">
        <w:rPr>
          <w:sz w:val="18"/>
          <w:szCs w:val="18"/>
        </w:rPr>
        <w:t>Lakon</w:t>
      </w:r>
      <w:proofErr w:type="spellEnd"/>
      <w:r w:rsidR="006735EC" w:rsidRPr="006735EC">
        <w:rPr>
          <w:sz w:val="18"/>
          <w:szCs w:val="18"/>
        </w:rPr>
        <w:t xml:space="preserve">, C. M. (2016). Multiple imputation for missing edge data: A predictive evaluation method with application to Add Health. </w:t>
      </w:r>
      <w:r w:rsidR="006735EC" w:rsidRPr="006735EC">
        <w:rPr>
          <w:i/>
          <w:iCs/>
          <w:sz w:val="18"/>
          <w:szCs w:val="18"/>
        </w:rPr>
        <w:t>Social Networks</w:t>
      </w:r>
      <w:r w:rsidR="006735EC" w:rsidRPr="006735EC">
        <w:rPr>
          <w:sz w:val="18"/>
          <w:szCs w:val="18"/>
        </w:rPr>
        <w:t xml:space="preserve">, </w:t>
      </w:r>
      <w:r w:rsidR="006735EC" w:rsidRPr="006735EC">
        <w:rPr>
          <w:i/>
          <w:iCs/>
          <w:sz w:val="18"/>
          <w:szCs w:val="18"/>
        </w:rPr>
        <w:t>45</w:t>
      </w:r>
      <w:r w:rsidR="006735EC" w:rsidRPr="006735EC">
        <w:rPr>
          <w:sz w:val="18"/>
          <w:szCs w:val="18"/>
        </w:rPr>
        <w:t>, 89–98. https://doi.org/10.1016/j.socnet.2015.12.003</w:t>
      </w:r>
    </w:p>
  </w:footnote>
  <w:footnote w:id="7">
    <w:p w14:paraId="101FC3BD" w14:textId="41F89A29" w:rsidR="00C115FD" w:rsidRDefault="00C115FD" w:rsidP="007F52C5">
      <w:pPr>
        <w:pStyle w:val="Bibliography"/>
      </w:pPr>
      <w:r>
        <w:rPr>
          <w:rStyle w:val="FootnoteReference"/>
        </w:rPr>
        <w:footnoteRef/>
      </w:r>
      <w:r>
        <w:t xml:space="preserve"> </w:t>
      </w:r>
      <w:r w:rsidRPr="00C115FD">
        <w:rPr>
          <w:sz w:val="18"/>
          <w:szCs w:val="18"/>
        </w:rPr>
        <w:t xml:space="preserve">Krause, R. W., Huisman, M., </w:t>
      </w:r>
      <w:proofErr w:type="spellStart"/>
      <w:r w:rsidRPr="00C115FD">
        <w:rPr>
          <w:sz w:val="18"/>
          <w:szCs w:val="18"/>
        </w:rPr>
        <w:t>Steglich</w:t>
      </w:r>
      <w:proofErr w:type="spellEnd"/>
      <w:r w:rsidRPr="00C115FD">
        <w:rPr>
          <w:sz w:val="18"/>
          <w:szCs w:val="18"/>
        </w:rPr>
        <w:t xml:space="preserve">, C., &amp; </w:t>
      </w:r>
      <w:proofErr w:type="spellStart"/>
      <w:r w:rsidRPr="00C115FD">
        <w:rPr>
          <w:sz w:val="18"/>
          <w:szCs w:val="18"/>
        </w:rPr>
        <w:t>Snijders</w:t>
      </w:r>
      <w:proofErr w:type="spellEnd"/>
      <w:r w:rsidRPr="00C115FD">
        <w:rPr>
          <w:sz w:val="18"/>
          <w:szCs w:val="18"/>
        </w:rPr>
        <w:t xml:space="preserve">, T. (2020). Missing data in cross-sectional networks – An extensive comparison of missing data treatment methods. </w:t>
      </w:r>
      <w:r w:rsidRPr="00C115FD">
        <w:rPr>
          <w:i/>
          <w:iCs/>
          <w:sz w:val="18"/>
          <w:szCs w:val="18"/>
        </w:rPr>
        <w:t>Social Networks</w:t>
      </w:r>
      <w:r w:rsidRPr="00C115FD">
        <w:rPr>
          <w:sz w:val="18"/>
          <w:szCs w:val="18"/>
        </w:rPr>
        <w:t xml:space="preserve">, </w:t>
      </w:r>
      <w:r w:rsidRPr="00C115FD">
        <w:rPr>
          <w:i/>
          <w:iCs/>
          <w:sz w:val="18"/>
          <w:szCs w:val="18"/>
        </w:rPr>
        <w:t>62</w:t>
      </w:r>
      <w:r w:rsidRPr="00C115FD">
        <w:rPr>
          <w:sz w:val="18"/>
          <w:szCs w:val="18"/>
        </w:rPr>
        <w:t>, 99–112. https://doi.org/10.1016/j.socnet.2020.02.004</w:t>
      </w:r>
    </w:p>
  </w:footnote>
  <w:footnote w:id="8">
    <w:p w14:paraId="1B51925A" w14:textId="265575A9" w:rsidR="00AB154E" w:rsidRDefault="00AB154E" w:rsidP="00AB00FE">
      <w:pPr>
        <w:pStyle w:val="Bibliography"/>
      </w:pPr>
      <w:r>
        <w:rPr>
          <w:rStyle w:val="FootnoteReference"/>
        </w:rPr>
        <w:footnoteRef/>
      </w:r>
      <w:r>
        <w:t xml:space="preserve"> </w:t>
      </w:r>
      <w:proofErr w:type="spellStart"/>
      <w:r w:rsidRPr="00AB154E">
        <w:rPr>
          <w:sz w:val="18"/>
          <w:szCs w:val="18"/>
        </w:rPr>
        <w:t>Pepinsky</w:t>
      </w:r>
      <w:proofErr w:type="spellEnd"/>
      <w:r w:rsidRPr="00AB154E">
        <w:rPr>
          <w:sz w:val="18"/>
          <w:szCs w:val="18"/>
        </w:rPr>
        <w:t xml:space="preserve">, T. B. (2018). A Note on Listwise Deletion versus Multiple Imputation. </w:t>
      </w:r>
      <w:r w:rsidRPr="00AB154E">
        <w:rPr>
          <w:i/>
          <w:iCs/>
          <w:sz w:val="18"/>
          <w:szCs w:val="18"/>
        </w:rPr>
        <w:t>Political Analysis</w:t>
      </w:r>
      <w:r w:rsidRPr="00AB154E">
        <w:rPr>
          <w:sz w:val="18"/>
          <w:szCs w:val="18"/>
        </w:rPr>
        <w:t xml:space="preserve">, </w:t>
      </w:r>
      <w:r w:rsidRPr="00AB154E">
        <w:rPr>
          <w:i/>
          <w:iCs/>
          <w:sz w:val="18"/>
          <w:szCs w:val="18"/>
        </w:rPr>
        <w:t>26</w:t>
      </w:r>
      <w:r w:rsidRPr="00AB154E">
        <w:rPr>
          <w:sz w:val="18"/>
          <w:szCs w:val="18"/>
        </w:rPr>
        <w:t>(4), 480–488. https://doi.org/10.1017/pan.2018.18</w:t>
      </w:r>
    </w:p>
  </w:footnote>
  <w:footnote w:id="9">
    <w:p w14:paraId="1B21916A" w14:textId="77777777" w:rsidR="00AB00FE" w:rsidRPr="0052307D" w:rsidRDefault="00AB154E" w:rsidP="00AB00FE">
      <w:pPr>
        <w:pStyle w:val="Bibliography"/>
      </w:pPr>
      <w:r>
        <w:rPr>
          <w:rStyle w:val="FootnoteReference"/>
        </w:rPr>
        <w:footnoteRef/>
      </w:r>
      <w:r>
        <w:t xml:space="preserve"> </w:t>
      </w:r>
      <w:r w:rsidR="00AB00FE" w:rsidRPr="00AB00FE">
        <w:rPr>
          <w:sz w:val="18"/>
          <w:szCs w:val="18"/>
        </w:rPr>
        <w:t xml:space="preserve">Smith, J. A., &amp; Moody, J. (2013). Structural effects of network sampling coverage I: Nodes missing at random. </w:t>
      </w:r>
      <w:r w:rsidR="00AB00FE" w:rsidRPr="00AB00FE">
        <w:rPr>
          <w:i/>
          <w:iCs/>
          <w:sz w:val="18"/>
          <w:szCs w:val="18"/>
        </w:rPr>
        <w:t>Social Networks</w:t>
      </w:r>
      <w:r w:rsidR="00AB00FE" w:rsidRPr="00AB00FE">
        <w:rPr>
          <w:sz w:val="18"/>
          <w:szCs w:val="18"/>
        </w:rPr>
        <w:t xml:space="preserve">, </w:t>
      </w:r>
      <w:r w:rsidR="00AB00FE" w:rsidRPr="00AB00FE">
        <w:rPr>
          <w:i/>
          <w:iCs/>
          <w:sz w:val="18"/>
          <w:szCs w:val="18"/>
        </w:rPr>
        <w:t>35</w:t>
      </w:r>
      <w:r w:rsidR="00AB00FE" w:rsidRPr="00AB00FE">
        <w:rPr>
          <w:sz w:val="18"/>
          <w:szCs w:val="18"/>
        </w:rPr>
        <w:t>(4), 652–668. https://doi.org/10.1016/j.socnet.2013.09.003</w:t>
      </w:r>
    </w:p>
    <w:p w14:paraId="4470B2F0" w14:textId="71D44FA5" w:rsidR="00AB154E" w:rsidRDefault="00AB154E">
      <w:pPr>
        <w:pStyle w:val="FootnoteText"/>
      </w:pPr>
    </w:p>
  </w:footnote>
  <w:footnote w:id="10">
    <w:p w14:paraId="25280E60" w14:textId="158A648E" w:rsidR="00AB00FE" w:rsidRPr="008F167A" w:rsidRDefault="00AB00FE" w:rsidP="008F167A">
      <w:pPr>
        <w:pStyle w:val="Bibliography"/>
      </w:pPr>
      <w:r>
        <w:rPr>
          <w:rStyle w:val="FootnoteReference"/>
        </w:rPr>
        <w:footnoteRef/>
      </w:r>
      <w:r>
        <w:t xml:space="preserve"> </w:t>
      </w:r>
      <w:r w:rsidR="00CC3C1D" w:rsidRPr="00CC3C1D">
        <w:rPr>
          <w:sz w:val="18"/>
          <w:szCs w:val="18"/>
        </w:rPr>
        <w:t xml:space="preserve">Borgatti, S. P., &amp; Molina, J. L. (2003). Ethical and Strategic Issues in Organizational Social Network Analysis. </w:t>
      </w:r>
      <w:r w:rsidR="00CC3C1D" w:rsidRPr="00CC3C1D">
        <w:rPr>
          <w:i/>
          <w:iCs/>
          <w:sz w:val="18"/>
          <w:szCs w:val="18"/>
        </w:rPr>
        <w:t xml:space="preserve">The Journal of Applied </w:t>
      </w:r>
      <w:proofErr w:type="spellStart"/>
      <w:r w:rsidR="00CC3C1D" w:rsidRPr="00CC3C1D">
        <w:rPr>
          <w:i/>
          <w:iCs/>
          <w:sz w:val="18"/>
          <w:szCs w:val="18"/>
        </w:rPr>
        <w:t>Behavioral</w:t>
      </w:r>
      <w:proofErr w:type="spellEnd"/>
      <w:r w:rsidR="00CC3C1D" w:rsidRPr="00CC3C1D">
        <w:rPr>
          <w:i/>
          <w:iCs/>
          <w:sz w:val="18"/>
          <w:szCs w:val="18"/>
        </w:rPr>
        <w:t xml:space="preserve"> Science</w:t>
      </w:r>
      <w:r w:rsidR="00CC3C1D" w:rsidRPr="00CC3C1D">
        <w:rPr>
          <w:sz w:val="18"/>
          <w:szCs w:val="18"/>
        </w:rPr>
        <w:t xml:space="preserve">, </w:t>
      </w:r>
      <w:r w:rsidR="00CC3C1D" w:rsidRPr="00CC3C1D">
        <w:rPr>
          <w:i/>
          <w:iCs/>
          <w:sz w:val="18"/>
          <w:szCs w:val="18"/>
        </w:rPr>
        <w:t>39</w:t>
      </w:r>
      <w:r w:rsidR="00CC3C1D" w:rsidRPr="00CC3C1D">
        <w:rPr>
          <w:sz w:val="18"/>
          <w:szCs w:val="18"/>
        </w:rPr>
        <w:t>(3), 337–349. https://doi.org/10.1177/0021886303258111</w:t>
      </w:r>
    </w:p>
  </w:footnote>
  <w:footnote w:id="11">
    <w:p w14:paraId="1A23C7F7" w14:textId="77777777" w:rsidR="008F167A" w:rsidRPr="008F167A" w:rsidRDefault="00CC3C1D" w:rsidP="008F167A">
      <w:pPr>
        <w:pStyle w:val="Bibliography"/>
        <w:rPr>
          <w:sz w:val="18"/>
          <w:szCs w:val="18"/>
        </w:rPr>
      </w:pPr>
      <w:r w:rsidRPr="008F167A">
        <w:rPr>
          <w:rStyle w:val="FootnoteReference"/>
          <w:sz w:val="18"/>
          <w:szCs w:val="18"/>
        </w:rPr>
        <w:footnoteRef/>
      </w:r>
      <w:r w:rsidRPr="008F167A">
        <w:rPr>
          <w:sz w:val="18"/>
          <w:szCs w:val="18"/>
        </w:rPr>
        <w:t xml:space="preserve"> </w:t>
      </w:r>
      <w:r w:rsidR="008F167A" w:rsidRPr="008F167A">
        <w:rPr>
          <w:sz w:val="18"/>
          <w:szCs w:val="18"/>
        </w:rPr>
        <w:t xml:space="preserve">Newman, D. A. (2014). Missing Data: Five Practical Guidelines. </w:t>
      </w:r>
      <w:r w:rsidR="008F167A" w:rsidRPr="008F167A">
        <w:rPr>
          <w:i/>
          <w:iCs/>
          <w:sz w:val="18"/>
          <w:szCs w:val="18"/>
        </w:rPr>
        <w:t>Organizational Research Methods</w:t>
      </w:r>
      <w:r w:rsidR="008F167A" w:rsidRPr="008F167A">
        <w:rPr>
          <w:sz w:val="18"/>
          <w:szCs w:val="18"/>
        </w:rPr>
        <w:t xml:space="preserve">, </w:t>
      </w:r>
      <w:r w:rsidR="008F167A" w:rsidRPr="008F167A">
        <w:rPr>
          <w:i/>
          <w:iCs/>
          <w:sz w:val="18"/>
          <w:szCs w:val="18"/>
        </w:rPr>
        <w:t>17</w:t>
      </w:r>
      <w:r w:rsidR="008F167A" w:rsidRPr="008F167A">
        <w:rPr>
          <w:sz w:val="18"/>
          <w:szCs w:val="18"/>
        </w:rPr>
        <w:t>(4), 372–411. https://doi.org/10.1177/1094428114548590</w:t>
      </w:r>
    </w:p>
    <w:p w14:paraId="724DFFDA" w14:textId="69BB1A1B" w:rsidR="00CC3C1D" w:rsidRDefault="00CC3C1D">
      <w:pPr>
        <w:pStyle w:val="FootnoteText"/>
      </w:pPr>
    </w:p>
  </w:footnote>
  <w:footnote w:id="12">
    <w:p w14:paraId="707DE28D" w14:textId="1194201F" w:rsidR="00A3337A" w:rsidRPr="00BF0B77" w:rsidRDefault="00A3337A">
      <w:pPr>
        <w:pStyle w:val="FootnoteText"/>
        <w:rPr>
          <w:sz w:val="18"/>
          <w:szCs w:val="18"/>
        </w:rPr>
      </w:pPr>
      <w:r w:rsidRPr="00BF0B77">
        <w:rPr>
          <w:rStyle w:val="FootnoteReference"/>
          <w:sz w:val="18"/>
          <w:szCs w:val="18"/>
        </w:rPr>
        <w:footnoteRef/>
      </w:r>
      <w:r w:rsidRPr="00BF0B77">
        <w:rPr>
          <w:sz w:val="18"/>
          <w:szCs w:val="18"/>
        </w:rPr>
        <w:t xml:space="preserve"> </w:t>
      </w:r>
      <w:proofErr w:type="spellStart"/>
      <w:r w:rsidR="00BF0B77" w:rsidRPr="00BF0B77">
        <w:rPr>
          <w:rFonts w:eastAsiaTheme="minorHAnsi"/>
          <w:color w:val="000000"/>
          <w:sz w:val="18"/>
          <w:szCs w:val="18"/>
          <w:lang w:eastAsia="en-US"/>
        </w:rPr>
        <w:t>Krackhardt</w:t>
      </w:r>
      <w:proofErr w:type="spellEnd"/>
      <w:r w:rsidR="00BF0B77" w:rsidRPr="00BF0B77">
        <w:rPr>
          <w:rFonts w:eastAsiaTheme="minorHAnsi"/>
          <w:color w:val="000000"/>
          <w:sz w:val="18"/>
          <w:szCs w:val="18"/>
          <w:lang w:eastAsia="en-US"/>
        </w:rPr>
        <w:t xml:space="preserve">, D., &amp; Stern, R. N. (1988). Informal networks and organizational crises: An experimental simulation. </w:t>
      </w:r>
      <w:r w:rsidR="00BF0B77" w:rsidRPr="00BF0B77">
        <w:rPr>
          <w:rFonts w:eastAsiaTheme="minorHAnsi"/>
          <w:i/>
          <w:iCs/>
          <w:color w:val="000000"/>
          <w:sz w:val="18"/>
          <w:szCs w:val="18"/>
          <w:lang w:eastAsia="en-US"/>
        </w:rPr>
        <w:t>Social Psychology Quarterly, 123–140.</w:t>
      </w:r>
    </w:p>
  </w:footnote>
  <w:footnote w:id="13">
    <w:p w14:paraId="7DD6F4F6" w14:textId="1FE5B826" w:rsidR="009C60C5" w:rsidRDefault="009C60C5" w:rsidP="009C60C5">
      <w:pPr>
        <w:pStyle w:val="FootnoteText"/>
      </w:pPr>
    </w:p>
  </w:footnote>
  <w:footnote w:id="14">
    <w:p w14:paraId="349B2945" w14:textId="77777777" w:rsidR="00472A19" w:rsidRDefault="00472A19" w:rsidP="00472A19">
      <w:r>
        <w:rPr>
          <w:rStyle w:val="FootnoteReference"/>
        </w:rPr>
        <w:footnoteRef/>
      </w:r>
      <w:r>
        <w:t xml:space="preserve"> </w:t>
      </w:r>
      <w:r>
        <w:rPr>
          <w:color w:val="000000"/>
          <w:sz w:val="18"/>
          <w:szCs w:val="18"/>
        </w:rPr>
        <w:t xml:space="preserve">Huang, </w:t>
      </w:r>
      <w:proofErr w:type="spellStart"/>
      <w:r>
        <w:rPr>
          <w:color w:val="000000"/>
          <w:sz w:val="18"/>
          <w:szCs w:val="18"/>
        </w:rPr>
        <w:t>Feifei</w:t>
      </w:r>
      <w:proofErr w:type="spellEnd"/>
      <w:r>
        <w:rPr>
          <w:color w:val="000000"/>
          <w:sz w:val="18"/>
          <w:szCs w:val="18"/>
        </w:rPr>
        <w:t xml:space="preserve">, </w:t>
      </w:r>
      <w:proofErr w:type="spellStart"/>
      <w:r>
        <w:rPr>
          <w:color w:val="000000"/>
          <w:sz w:val="18"/>
          <w:szCs w:val="18"/>
        </w:rPr>
        <w:t>Minqiang</w:t>
      </w:r>
      <w:proofErr w:type="spellEnd"/>
      <w:r>
        <w:rPr>
          <w:color w:val="000000"/>
          <w:sz w:val="18"/>
          <w:szCs w:val="18"/>
        </w:rPr>
        <w:t xml:space="preserve"> Zhang, and Yan Li. 2019. ‘A Comparison Study of Tie Non-Response Treatments in Social Networks Analysis’. </w:t>
      </w:r>
      <w:r>
        <w:rPr>
          <w:i/>
          <w:color w:val="000000"/>
          <w:sz w:val="18"/>
          <w:szCs w:val="18"/>
        </w:rPr>
        <w:t>Frontiers in Psychology</w:t>
      </w:r>
      <w:r>
        <w:rPr>
          <w:color w:val="000000"/>
          <w:sz w:val="18"/>
          <w:szCs w:val="18"/>
        </w:rPr>
        <w:t> 9: 2766. </w:t>
      </w:r>
      <w:hyperlink r:id="rId2">
        <w:r>
          <w:rPr>
            <w:color w:val="0563C1"/>
            <w:sz w:val="18"/>
            <w:szCs w:val="18"/>
            <w:u w:val="single"/>
          </w:rPr>
          <w:t>https://doi.org/10.3389/fpsyg.2018.02766</w:t>
        </w:r>
      </w:hyperlink>
      <w:r>
        <w:rPr>
          <w:color w:val="000000"/>
          <w:sz w:val="18"/>
          <w:szCs w:val="18"/>
        </w:rPr>
        <w:t>.</w:t>
      </w:r>
    </w:p>
    <w:p w14:paraId="3F8B1E4C" w14:textId="77777777" w:rsidR="00472A19" w:rsidRDefault="00472A19" w:rsidP="00472A19">
      <w:pPr>
        <w:pBdr>
          <w:top w:val="nil"/>
          <w:left w:val="nil"/>
          <w:bottom w:val="nil"/>
          <w:right w:val="nil"/>
          <w:between w:val="nil"/>
        </w:pBdr>
        <w:rPr>
          <w:color w:val="000000"/>
          <w:sz w:val="20"/>
          <w:szCs w:val="20"/>
        </w:rPr>
      </w:pPr>
    </w:p>
  </w:footnote>
  <w:footnote w:id="15">
    <w:p w14:paraId="5B62D371" w14:textId="20F5ABC2" w:rsidR="00307670" w:rsidRDefault="00307670" w:rsidP="00307670">
      <w:r>
        <w:rPr>
          <w:rStyle w:val="FootnoteReference"/>
        </w:rPr>
        <w:footnoteRef/>
      </w:r>
      <w:r>
        <w:t xml:space="preserve"> </w:t>
      </w:r>
      <w:r w:rsidRPr="00307670">
        <w:rPr>
          <w:sz w:val="18"/>
          <w:szCs w:val="18"/>
        </w:rPr>
        <w:t>N</w:t>
      </w:r>
      <w:r w:rsidRPr="00307670">
        <w:rPr>
          <w:color w:val="000000"/>
          <w:sz w:val="18"/>
          <w:szCs w:val="18"/>
        </w:rPr>
        <w:t>ewman, Mark. 2010. </w:t>
      </w:r>
      <w:r w:rsidRPr="00307670">
        <w:rPr>
          <w:i/>
          <w:iCs/>
          <w:color w:val="000000"/>
          <w:sz w:val="18"/>
          <w:szCs w:val="18"/>
        </w:rPr>
        <w:t>Networks: An Introduction</w:t>
      </w:r>
      <w:r w:rsidRPr="00307670">
        <w:rPr>
          <w:color w:val="000000"/>
          <w:sz w:val="18"/>
          <w:szCs w:val="18"/>
        </w:rPr>
        <w:t>. Oxford, New York: Oxford University Press.</w:t>
      </w:r>
    </w:p>
  </w:footnote>
  <w:footnote w:id="16">
    <w:p w14:paraId="1E6301B6" w14:textId="77777777" w:rsidR="00307670" w:rsidRDefault="00307670" w:rsidP="00307670">
      <w:r>
        <w:rPr>
          <w:rStyle w:val="FootnoteReference"/>
        </w:rPr>
        <w:footnoteRef/>
      </w:r>
      <w:r>
        <w:t xml:space="preserve"> </w:t>
      </w:r>
      <w:r w:rsidRPr="00307670">
        <w:rPr>
          <w:color w:val="000000"/>
          <w:sz w:val="18"/>
          <w:szCs w:val="18"/>
        </w:rPr>
        <w:t>Wasserman, Stanley, and Katherine Faust. 1994.</w:t>
      </w:r>
      <w:r w:rsidRPr="00307670">
        <w:rPr>
          <w:rStyle w:val="apple-converted-space"/>
          <w:rFonts w:eastAsia="Arial"/>
          <w:color w:val="000000"/>
          <w:sz w:val="18"/>
          <w:szCs w:val="18"/>
        </w:rPr>
        <w:t> </w:t>
      </w:r>
      <w:r w:rsidRPr="00307670">
        <w:rPr>
          <w:i/>
          <w:iCs/>
          <w:color w:val="000000"/>
          <w:sz w:val="18"/>
          <w:szCs w:val="18"/>
        </w:rPr>
        <w:t>Social Network Analysis: Methods and Applications</w:t>
      </w:r>
      <w:r w:rsidRPr="00307670">
        <w:rPr>
          <w:color w:val="000000"/>
          <w:sz w:val="18"/>
          <w:szCs w:val="18"/>
        </w:rPr>
        <w:t>. Cambridge: Cambridge University Press.</w:t>
      </w:r>
      <w:r w:rsidRPr="00307670">
        <w:rPr>
          <w:rStyle w:val="apple-converted-space"/>
          <w:rFonts w:eastAsia="Arial"/>
          <w:color w:val="000000"/>
          <w:sz w:val="18"/>
          <w:szCs w:val="18"/>
        </w:rPr>
        <w:t> </w:t>
      </w:r>
      <w:hyperlink r:id="rId3" w:tooltip="http://ebooks.cambridge.org/ref/id/CBO9780511815478" w:history="1">
        <w:r w:rsidRPr="00307670">
          <w:rPr>
            <w:rStyle w:val="Hyperlink"/>
            <w:rFonts w:eastAsia="Arial"/>
            <w:sz w:val="18"/>
            <w:szCs w:val="18"/>
          </w:rPr>
          <w:t>http://ebooks.cambridge.org/ref/id/CBO9780511815478</w:t>
        </w:r>
      </w:hyperlink>
      <w:r w:rsidRPr="00307670">
        <w:rPr>
          <w:color w:val="000000"/>
          <w:sz w:val="18"/>
          <w:szCs w:val="18"/>
        </w:rPr>
        <w:t>.</w:t>
      </w:r>
    </w:p>
    <w:p w14:paraId="13CFC04D" w14:textId="5745746A" w:rsidR="00307670" w:rsidRDefault="003076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2B347" w14:textId="77777777" w:rsidR="0019061D"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4631"/>
    <w:multiLevelType w:val="hybridMultilevel"/>
    <w:tmpl w:val="3BC6AA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0A1C45"/>
    <w:multiLevelType w:val="hybridMultilevel"/>
    <w:tmpl w:val="2EB6470E"/>
    <w:lvl w:ilvl="0" w:tplc="610A261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72E97"/>
    <w:multiLevelType w:val="hybridMultilevel"/>
    <w:tmpl w:val="F2F2C114"/>
    <w:lvl w:ilvl="0" w:tplc="F0AED0B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1C7616E"/>
    <w:multiLevelType w:val="hybridMultilevel"/>
    <w:tmpl w:val="347268A0"/>
    <w:lvl w:ilvl="0" w:tplc="C98EF40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D36E0"/>
    <w:multiLevelType w:val="multilevel"/>
    <w:tmpl w:val="B77E0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0F7EAF"/>
    <w:multiLevelType w:val="hybridMultilevel"/>
    <w:tmpl w:val="B904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CB2555"/>
    <w:multiLevelType w:val="multilevel"/>
    <w:tmpl w:val="ECE6C8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43415509">
    <w:abstractNumId w:val="4"/>
  </w:num>
  <w:num w:numId="2" w16cid:durableId="135150998">
    <w:abstractNumId w:val="6"/>
  </w:num>
  <w:num w:numId="3" w16cid:durableId="1534884505">
    <w:abstractNumId w:val="3"/>
  </w:num>
  <w:num w:numId="4" w16cid:durableId="1755978149">
    <w:abstractNumId w:val="2"/>
  </w:num>
  <w:num w:numId="5" w16cid:durableId="525673998">
    <w:abstractNumId w:val="1"/>
  </w:num>
  <w:num w:numId="6" w16cid:durableId="2051802486">
    <w:abstractNumId w:val="5"/>
  </w:num>
  <w:num w:numId="7" w16cid:durableId="111595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7B7"/>
    <w:rsid w:val="000603FE"/>
    <w:rsid w:val="00083996"/>
    <w:rsid w:val="000D77B7"/>
    <w:rsid w:val="000E15D2"/>
    <w:rsid w:val="00130000"/>
    <w:rsid w:val="001613F8"/>
    <w:rsid w:val="001D7DC8"/>
    <w:rsid w:val="00207510"/>
    <w:rsid w:val="00214459"/>
    <w:rsid w:val="002C22A5"/>
    <w:rsid w:val="00307670"/>
    <w:rsid w:val="00323F54"/>
    <w:rsid w:val="00363F29"/>
    <w:rsid w:val="00391423"/>
    <w:rsid w:val="004356E3"/>
    <w:rsid w:val="0047189A"/>
    <w:rsid w:val="00472A19"/>
    <w:rsid w:val="004A57AA"/>
    <w:rsid w:val="0051220D"/>
    <w:rsid w:val="00516412"/>
    <w:rsid w:val="00530A51"/>
    <w:rsid w:val="00650507"/>
    <w:rsid w:val="00662C8F"/>
    <w:rsid w:val="00671ADA"/>
    <w:rsid w:val="006735EC"/>
    <w:rsid w:val="006B1219"/>
    <w:rsid w:val="006B7659"/>
    <w:rsid w:val="00725843"/>
    <w:rsid w:val="007644D6"/>
    <w:rsid w:val="00771B42"/>
    <w:rsid w:val="007A5EA2"/>
    <w:rsid w:val="007F52C5"/>
    <w:rsid w:val="00830029"/>
    <w:rsid w:val="008A7EB2"/>
    <w:rsid w:val="008E0701"/>
    <w:rsid w:val="008F167A"/>
    <w:rsid w:val="00920419"/>
    <w:rsid w:val="00945D06"/>
    <w:rsid w:val="00951D6F"/>
    <w:rsid w:val="009677A3"/>
    <w:rsid w:val="009C60C5"/>
    <w:rsid w:val="009F57E3"/>
    <w:rsid w:val="00A3337A"/>
    <w:rsid w:val="00A42CBE"/>
    <w:rsid w:val="00A56AD7"/>
    <w:rsid w:val="00AA1BBC"/>
    <w:rsid w:val="00AB00FE"/>
    <w:rsid w:val="00AB154E"/>
    <w:rsid w:val="00AF6058"/>
    <w:rsid w:val="00B50309"/>
    <w:rsid w:val="00B814E6"/>
    <w:rsid w:val="00BF0B77"/>
    <w:rsid w:val="00C115FD"/>
    <w:rsid w:val="00C43437"/>
    <w:rsid w:val="00CC3C1D"/>
    <w:rsid w:val="00D040CE"/>
    <w:rsid w:val="00D04D51"/>
    <w:rsid w:val="00D40E93"/>
    <w:rsid w:val="00D73935"/>
    <w:rsid w:val="00DB7072"/>
    <w:rsid w:val="00DC7B92"/>
    <w:rsid w:val="00E17691"/>
    <w:rsid w:val="00E54BE5"/>
    <w:rsid w:val="00E92CF8"/>
    <w:rsid w:val="00EC4F48"/>
    <w:rsid w:val="00EC6BDF"/>
    <w:rsid w:val="00F155D0"/>
    <w:rsid w:val="00F21FED"/>
    <w:rsid w:val="00F35472"/>
    <w:rsid w:val="00F83CDA"/>
    <w:rsid w:val="00FA4851"/>
    <w:rsid w:val="00FB0F86"/>
    <w:rsid w:val="00FC2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C57E"/>
  <w15:chartTrackingRefBased/>
  <w15:docId w15:val="{889C322D-CF69-F040-8A34-1EBB3BAA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7B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0D77B7"/>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uiPriority w:val="9"/>
    <w:unhideWhenUsed/>
    <w:qFormat/>
    <w:rsid w:val="000D77B7"/>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uiPriority w:val="9"/>
    <w:unhideWhenUsed/>
    <w:qFormat/>
    <w:rsid w:val="000D77B7"/>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uiPriority w:val="9"/>
    <w:semiHidden/>
    <w:unhideWhenUsed/>
    <w:qFormat/>
    <w:rsid w:val="000D77B7"/>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link w:val="Heading5Char"/>
    <w:uiPriority w:val="9"/>
    <w:semiHidden/>
    <w:unhideWhenUsed/>
    <w:qFormat/>
    <w:rsid w:val="000D77B7"/>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link w:val="Heading6Char"/>
    <w:uiPriority w:val="9"/>
    <w:semiHidden/>
    <w:unhideWhenUsed/>
    <w:qFormat/>
    <w:rsid w:val="000D77B7"/>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7B7"/>
    <w:rPr>
      <w:rFonts w:ascii="Arial" w:eastAsia="Arial" w:hAnsi="Arial" w:cs="Arial"/>
      <w:sz w:val="40"/>
      <w:szCs w:val="40"/>
      <w:lang w:val="en" w:eastAsia="en-GB"/>
    </w:rPr>
  </w:style>
  <w:style w:type="character" w:customStyle="1" w:styleId="Heading2Char">
    <w:name w:val="Heading 2 Char"/>
    <w:basedOn w:val="DefaultParagraphFont"/>
    <w:link w:val="Heading2"/>
    <w:uiPriority w:val="9"/>
    <w:rsid w:val="000D77B7"/>
    <w:rPr>
      <w:rFonts w:ascii="Arial" w:eastAsia="Arial" w:hAnsi="Arial" w:cs="Arial"/>
      <w:sz w:val="32"/>
      <w:szCs w:val="32"/>
      <w:lang w:val="en" w:eastAsia="en-GB"/>
    </w:rPr>
  </w:style>
  <w:style w:type="character" w:customStyle="1" w:styleId="Heading3Char">
    <w:name w:val="Heading 3 Char"/>
    <w:basedOn w:val="DefaultParagraphFont"/>
    <w:link w:val="Heading3"/>
    <w:uiPriority w:val="9"/>
    <w:rsid w:val="000D77B7"/>
    <w:rPr>
      <w:rFonts w:ascii="Arial" w:eastAsia="Arial" w:hAnsi="Arial" w:cs="Arial"/>
      <w:color w:val="434343"/>
      <w:sz w:val="28"/>
      <w:szCs w:val="28"/>
      <w:lang w:val="en" w:eastAsia="en-GB"/>
    </w:rPr>
  </w:style>
  <w:style w:type="character" w:customStyle="1" w:styleId="Heading4Char">
    <w:name w:val="Heading 4 Char"/>
    <w:basedOn w:val="DefaultParagraphFont"/>
    <w:link w:val="Heading4"/>
    <w:uiPriority w:val="9"/>
    <w:semiHidden/>
    <w:rsid w:val="000D77B7"/>
    <w:rPr>
      <w:rFonts w:ascii="Arial" w:eastAsia="Arial" w:hAnsi="Arial" w:cs="Arial"/>
      <w:color w:val="666666"/>
      <w:lang w:val="en" w:eastAsia="en-GB"/>
    </w:rPr>
  </w:style>
  <w:style w:type="character" w:customStyle="1" w:styleId="Heading5Char">
    <w:name w:val="Heading 5 Char"/>
    <w:basedOn w:val="DefaultParagraphFont"/>
    <w:link w:val="Heading5"/>
    <w:uiPriority w:val="9"/>
    <w:semiHidden/>
    <w:rsid w:val="000D77B7"/>
    <w:rPr>
      <w:rFonts w:ascii="Arial" w:eastAsia="Arial" w:hAnsi="Arial" w:cs="Arial"/>
      <w:color w:val="666666"/>
      <w:sz w:val="22"/>
      <w:szCs w:val="22"/>
      <w:lang w:val="en" w:eastAsia="en-GB"/>
    </w:rPr>
  </w:style>
  <w:style w:type="character" w:customStyle="1" w:styleId="Heading6Char">
    <w:name w:val="Heading 6 Char"/>
    <w:basedOn w:val="DefaultParagraphFont"/>
    <w:link w:val="Heading6"/>
    <w:uiPriority w:val="9"/>
    <w:semiHidden/>
    <w:rsid w:val="000D77B7"/>
    <w:rPr>
      <w:rFonts w:ascii="Arial" w:eastAsia="Arial" w:hAnsi="Arial" w:cs="Arial"/>
      <w:i/>
      <w:color w:val="666666"/>
      <w:sz w:val="22"/>
      <w:szCs w:val="22"/>
      <w:lang w:val="en" w:eastAsia="en-GB"/>
    </w:rPr>
  </w:style>
  <w:style w:type="paragraph" w:styleId="Title">
    <w:name w:val="Title"/>
    <w:basedOn w:val="Normal"/>
    <w:next w:val="Normal"/>
    <w:link w:val="TitleChar"/>
    <w:uiPriority w:val="10"/>
    <w:qFormat/>
    <w:rsid w:val="000D77B7"/>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0D77B7"/>
    <w:rPr>
      <w:rFonts w:ascii="Arial" w:eastAsia="Arial" w:hAnsi="Arial" w:cs="Arial"/>
      <w:sz w:val="52"/>
      <w:szCs w:val="52"/>
      <w:lang w:val="en" w:eastAsia="en-GB"/>
    </w:rPr>
  </w:style>
  <w:style w:type="paragraph" w:styleId="Subtitle">
    <w:name w:val="Subtitle"/>
    <w:basedOn w:val="Normal"/>
    <w:next w:val="Normal"/>
    <w:link w:val="SubtitleChar"/>
    <w:uiPriority w:val="11"/>
    <w:qFormat/>
    <w:rsid w:val="000D77B7"/>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0D77B7"/>
    <w:rPr>
      <w:rFonts w:ascii="Arial" w:eastAsia="Arial" w:hAnsi="Arial" w:cs="Arial"/>
      <w:color w:val="666666"/>
      <w:sz w:val="30"/>
      <w:szCs w:val="30"/>
      <w:lang w:val="en" w:eastAsia="en-GB"/>
    </w:rPr>
  </w:style>
  <w:style w:type="paragraph" w:styleId="CommentText">
    <w:name w:val="annotation text"/>
    <w:basedOn w:val="Normal"/>
    <w:link w:val="CommentTextChar"/>
    <w:uiPriority w:val="99"/>
    <w:unhideWhenUsed/>
    <w:rsid w:val="000D77B7"/>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0D77B7"/>
    <w:rPr>
      <w:rFonts w:ascii="Arial" w:eastAsia="Arial" w:hAnsi="Arial" w:cs="Arial"/>
      <w:sz w:val="20"/>
      <w:szCs w:val="20"/>
      <w:lang w:val="en" w:eastAsia="en-GB"/>
    </w:rPr>
  </w:style>
  <w:style w:type="character" w:styleId="CommentReference">
    <w:name w:val="annotation reference"/>
    <w:basedOn w:val="DefaultParagraphFont"/>
    <w:uiPriority w:val="99"/>
    <w:semiHidden/>
    <w:unhideWhenUsed/>
    <w:rsid w:val="000D77B7"/>
    <w:rPr>
      <w:sz w:val="16"/>
      <w:szCs w:val="16"/>
    </w:rPr>
  </w:style>
  <w:style w:type="paragraph" w:styleId="CommentSubject">
    <w:name w:val="annotation subject"/>
    <w:basedOn w:val="CommentText"/>
    <w:next w:val="CommentText"/>
    <w:link w:val="CommentSubjectChar"/>
    <w:uiPriority w:val="99"/>
    <w:semiHidden/>
    <w:unhideWhenUsed/>
    <w:rsid w:val="000D77B7"/>
    <w:rPr>
      <w:b/>
      <w:bCs/>
    </w:rPr>
  </w:style>
  <w:style w:type="character" w:customStyle="1" w:styleId="CommentSubjectChar">
    <w:name w:val="Comment Subject Char"/>
    <w:basedOn w:val="CommentTextChar"/>
    <w:link w:val="CommentSubject"/>
    <w:uiPriority w:val="99"/>
    <w:semiHidden/>
    <w:rsid w:val="000D77B7"/>
    <w:rPr>
      <w:rFonts w:ascii="Arial" w:eastAsia="Arial" w:hAnsi="Arial" w:cs="Arial"/>
      <w:b/>
      <w:bCs/>
      <w:sz w:val="20"/>
      <w:szCs w:val="20"/>
      <w:lang w:val="en" w:eastAsia="en-GB"/>
    </w:rPr>
  </w:style>
  <w:style w:type="paragraph" w:styleId="Header">
    <w:name w:val="header"/>
    <w:basedOn w:val="Normal"/>
    <w:link w:val="HeaderChar"/>
    <w:uiPriority w:val="99"/>
    <w:unhideWhenUsed/>
    <w:rsid w:val="000D77B7"/>
    <w:pPr>
      <w:tabs>
        <w:tab w:val="center" w:pos="4513"/>
        <w:tab w:val="right" w:pos="9026"/>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0D77B7"/>
    <w:rPr>
      <w:rFonts w:ascii="Arial" w:eastAsia="Arial" w:hAnsi="Arial" w:cs="Arial"/>
      <w:sz w:val="22"/>
      <w:szCs w:val="22"/>
      <w:lang w:val="en" w:eastAsia="en-GB"/>
    </w:rPr>
  </w:style>
  <w:style w:type="paragraph" w:styleId="Footer">
    <w:name w:val="footer"/>
    <w:basedOn w:val="Normal"/>
    <w:link w:val="FooterChar"/>
    <w:uiPriority w:val="99"/>
    <w:unhideWhenUsed/>
    <w:rsid w:val="000D77B7"/>
    <w:pPr>
      <w:tabs>
        <w:tab w:val="center" w:pos="4513"/>
        <w:tab w:val="right" w:pos="9026"/>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0D77B7"/>
    <w:rPr>
      <w:rFonts w:ascii="Arial" w:eastAsia="Arial" w:hAnsi="Arial" w:cs="Arial"/>
      <w:sz w:val="22"/>
      <w:szCs w:val="22"/>
      <w:lang w:val="en" w:eastAsia="en-GB"/>
    </w:rPr>
  </w:style>
  <w:style w:type="paragraph" w:styleId="Revision">
    <w:name w:val="Revision"/>
    <w:hidden/>
    <w:uiPriority w:val="99"/>
    <w:semiHidden/>
    <w:rsid w:val="000D77B7"/>
    <w:rPr>
      <w:rFonts w:ascii="Arial" w:eastAsia="Arial" w:hAnsi="Arial" w:cs="Arial"/>
      <w:sz w:val="22"/>
      <w:szCs w:val="22"/>
      <w:lang w:val="en" w:eastAsia="en-GB"/>
    </w:rPr>
  </w:style>
  <w:style w:type="paragraph" w:styleId="BalloonText">
    <w:name w:val="Balloon Text"/>
    <w:basedOn w:val="Normal"/>
    <w:link w:val="BalloonTextChar"/>
    <w:uiPriority w:val="99"/>
    <w:semiHidden/>
    <w:unhideWhenUsed/>
    <w:rsid w:val="000D77B7"/>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0D77B7"/>
    <w:rPr>
      <w:rFonts w:ascii="Segoe UI" w:eastAsia="Arial" w:hAnsi="Segoe UI" w:cs="Segoe UI"/>
      <w:sz w:val="18"/>
      <w:szCs w:val="18"/>
      <w:lang w:val="en" w:eastAsia="en-GB"/>
    </w:rPr>
  </w:style>
  <w:style w:type="table" w:styleId="TableGrid">
    <w:name w:val="Table Grid"/>
    <w:basedOn w:val="TableNormal"/>
    <w:uiPriority w:val="39"/>
    <w:rsid w:val="000D77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D77B7"/>
    <w:pPr>
      <w:spacing w:after="200"/>
      <w:jc w:val="both"/>
    </w:pPr>
    <w:rPr>
      <w:rFonts w:ascii="Garamond" w:eastAsiaTheme="minorHAnsi" w:hAnsi="Garamond" w:cstheme="minorBidi"/>
      <w:i/>
      <w:iCs/>
      <w:color w:val="44546A" w:themeColor="text2"/>
      <w:sz w:val="18"/>
      <w:szCs w:val="18"/>
      <w:lang w:eastAsia="en-US"/>
    </w:rPr>
  </w:style>
  <w:style w:type="paragraph" w:styleId="ListParagraph">
    <w:name w:val="List Paragraph"/>
    <w:basedOn w:val="Normal"/>
    <w:uiPriority w:val="34"/>
    <w:qFormat/>
    <w:rsid w:val="000D77B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0D77B7"/>
  </w:style>
  <w:style w:type="character" w:styleId="Hyperlink">
    <w:name w:val="Hyperlink"/>
    <w:basedOn w:val="DefaultParagraphFont"/>
    <w:uiPriority w:val="99"/>
    <w:unhideWhenUsed/>
    <w:rsid w:val="000D77B7"/>
    <w:rPr>
      <w:color w:val="0563C1" w:themeColor="hyperlink"/>
      <w:u w:val="single"/>
    </w:rPr>
  </w:style>
  <w:style w:type="character" w:customStyle="1" w:styleId="UnresolvedMention1">
    <w:name w:val="Unresolved Mention1"/>
    <w:basedOn w:val="DefaultParagraphFont"/>
    <w:uiPriority w:val="99"/>
    <w:semiHidden/>
    <w:unhideWhenUsed/>
    <w:rsid w:val="000D77B7"/>
    <w:rPr>
      <w:color w:val="605E5C"/>
      <w:shd w:val="clear" w:color="auto" w:fill="E1DFDD"/>
    </w:rPr>
  </w:style>
  <w:style w:type="paragraph" w:customStyle="1" w:styleId="MSdefault">
    <w:name w:val="MS default"/>
    <w:basedOn w:val="Normal"/>
    <w:link w:val="MSdefaultChar"/>
    <w:qFormat/>
    <w:rsid w:val="000D77B7"/>
    <w:pPr>
      <w:spacing w:after="160" w:line="360" w:lineRule="auto"/>
      <w:jc w:val="both"/>
    </w:pPr>
    <w:rPr>
      <w:rFonts w:eastAsiaTheme="minorHAnsi" w:cstheme="minorBidi"/>
      <w:szCs w:val="22"/>
      <w:lang w:eastAsia="en-US"/>
    </w:rPr>
  </w:style>
  <w:style w:type="character" w:customStyle="1" w:styleId="MSdefaultChar">
    <w:name w:val="MS default Char"/>
    <w:basedOn w:val="DefaultParagraphFont"/>
    <w:link w:val="MSdefault"/>
    <w:rsid w:val="000D77B7"/>
    <w:rPr>
      <w:rFonts w:ascii="Times New Roman" w:hAnsi="Times New Roman"/>
      <w:szCs w:val="22"/>
    </w:rPr>
  </w:style>
  <w:style w:type="paragraph" w:styleId="FootnoteText">
    <w:name w:val="footnote text"/>
    <w:basedOn w:val="Normal"/>
    <w:link w:val="FootnoteTextChar"/>
    <w:uiPriority w:val="99"/>
    <w:semiHidden/>
    <w:unhideWhenUsed/>
    <w:rsid w:val="000D77B7"/>
    <w:rPr>
      <w:sz w:val="20"/>
      <w:szCs w:val="20"/>
    </w:rPr>
  </w:style>
  <w:style w:type="character" w:customStyle="1" w:styleId="FootnoteTextChar">
    <w:name w:val="Footnote Text Char"/>
    <w:basedOn w:val="DefaultParagraphFont"/>
    <w:link w:val="FootnoteText"/>
    <w:uiPriority w:val="99"/>
    <w:semiHidden/>
    <w:rsid w:val="000D77B7"/>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0D77B7"/>
    <w:rPr>
      <w:vertAlign w:val="superscript"/>
    </w:rPr>
  </w:style>
  <w:style w:type="paragraph" w:styleId="EndnoteText">
    <w:name w:val="endnote text"/>
    <w:basedOn w:val="Normal"/>
    <w:link w:val="EndnoteTextChar"/>
    <w:uiPriority w:val="99"/>
    <w:semiHidden/>
    <w:unhideWhenUsed/>
    <w:rsid w:val="000D77B7"/>
    <w:rPr>
      <w:sz w:val="20"/>
      <w:szCs w:val="20"/>
    </w:rPr>
  </w:style>
  <w:style w:type="character" w:customStyle="1" w:styleId="EndnoteTextChar">
    <w:name w:val="Endnote Text Char"/>
    <w:basedOn w:val="DefaultParagraphFont"/>
    <w:link w:val="EndnoteText"/>
    <w:uiPriority w:val="99"/>
    <w:semiHidden/>
    <w:rsid w:val="000D77B7"/>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0D77B7"/>
    <w:rPr>
      <w:vertAlign w:val="superscript"/>
    </w:rPr>
  </w:style>
  <w:style w:type="paragraph" w:styleId="Bibliography">
    <w:name w:val="Bibliography"/>
    <w:basedOn w:val="Normal"/>
    <w:next w:val="Normal"/>
    <w:uiPriority w:val="37"/>
    <w:unhideWhenUsed/>
    <w:rsid w:val="00214459"/>
  </w:style>
  <w:style w:type="table" w:styleId="PlainTable2">
    <w:name w:val="Plain Table 2"/>
    <w:basedOn w:val="TableNormal"/>
    <w:uiPriority w:val="42"/>
    <w:rsid w:val="00FB0F86"/>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76999">
      <w:bodyDiv w:val="1"/>
      <w:marLeft w:val="0"/>
      <w:marRight w:val="0"/>
      <w:marTop w:val="0"/>
      <w:marBottom w:val="0"/>
      <w:divBdr>
        <w:top w:val="none" w:sz="0" w:space="0" w:color="auto"/>
        <w:left w:val="none" w:sz="0" w:space="0" w:color="auto"/>
        <w:bottom w:val="none" w:sz="0" w:space="0" w:color="auto"/>
        <w:right w:val="none" w:sz="0" w:space="0" w:color="auto"/>
      </w:divBdr>
    </w:div>
    <w:div w:id="1216241627">
      <w:bodyDiv w:val="1"/>
      <w:marLeft w:val="0"/>
      <w:marRight w:val="0"/>
      <w:marTop w:val="0"/>
      <w:marBottom w:val="0"/>
      <w:divBdr>
        <w:top w:val="none" w:sz="0" w:space="0" w:color="auto"/>
        <w:left w:val="none" w:sz="0" w:space="0" w:color="auto"/>
        <w:bottom w:val="none" w:sz="0" w:space="0" w:color="auto"/>
        <w:right w:val="none" w:sz="0" w:space="0" w:color="auto"/>
      </w:divBdr>
    </w:div>
    <w:div w:id="1240867694">
      <w:bodyDiv w:val="1"/>
      <w:marLeft w:val="0"/>
      <w:marRight w:val="0"/>
      <w:marTop w:val="0"/>
      <w:marBottom w:val="0"/>
      <w:divBdr>
        <w:top w:val="none" w:sz="0" w:space="0" w:color="auto"/>
        <w:left w:val="none" w:sz="0" w:space="0" w:color="auto"/>
        <w:bottom w:val="none" w:sz="0" w:space="0" w:color="auto"/>
        <w:right w:val="none" w:sz="0" w:space="0" w:color="auto"/>
      </w:divBdr>
    </w:div>
    <w:div w:id="1275330757">
      <w:bodyDiv w:val="1"/>
      <w:marLeft w:val="0"/>
      <w:marRight w:val="0"/>
      <w:marTop w:val="0"/>
      <w:marBottom w:val="0"/>
      <w:divBdr>
        <w:top w:val="none" w:sz="0" w:space="0" w:color="auto"/>
        <w:left w:val="none" w:sz="0" w:space="0" w:color="auto"/>
        <w:bottom w:val="none" w:sz="0" w:space="0" w:color="auto"/>
        <w:right w:val="none" w:sz="0" w:space="0" w:color="auto"/>
      </w:divBdr>
    </w:div>
    <w:div w:id="1791362157">
      <w:bodyDiv w:val="1"/>
      <w:marLeft w:val="0"/>
      <w:marRight w:val="0"/>
      <w:marTop w:val="0"/>
      <w:marBottom w:val="0"/>
      <w:divBdr>
        <w:top w:val="none" w:sz="0" w:space="0" w:color="auto"/>
        <w:left w:val="none" w:sz="0" w:space="0" w:color="auto"/>
        <w:bottom w:val="none" w:sz="0" w:space="0" w:color="auto"/>
        <w:right w:val="none" w:sz="0" w:space="0" w:color="auto"/>
      </w:divBdr>
    </w:div>
    <w:div w:id="208622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books.cambridge.org/ref/id/CBO9780511815478" TargetMode="External"/><Relationship Id="rId2" Type="http://schemas.openxmlformats.org/officeDocument/2006/relationships/hyperlink" Target="https://doi.org/10.3389/fpsyg.2018.02766" TargetMode="External"/><Relationship Id="rId1" Type="http://schemas.openxmlformats.org/officeDocument/2006/relationships/hyperlink" Target="https://doi.org/10.1177/10944281145485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C0ABE293BAEF845B547AB06947C19EA" ma:contentTypeVersion="14" ma:contentTypeDescription="Create a new document." ma:contentTypeScope="" ma:versionID="aee840bea11773896293c0a6a3340a19">
  <xsd:schema xmlns:xsd="http://www.w3.org/2001/XMLSchema" xmlns:xs="http://www.w3.org/2001/XMLSchema" xmlns:p="http://schemas.microsoft.com/office/2006/metadata/properties" xmlns:ns3="e3bc4721-1aa1-45a3-bb85-88f2da8bdf62" xmlns:ns4="d082f148-9e6f-42a7-b9ef-1feecc5c49c3" targetNamespace="http://schemas.microsoft.com/office/2006/metadata/properties" ma:root="true" ma:fieldsID="0f78464767d3ba0db5fdc8438f107f1e" ns3:_="" ns4:_="">
    <xsd:import namespace="e3bc4721-1aa1-45a3-bb85-88f2da8bdf62"/>
    <xsd:import namespace="d082f148-9e6f-42a7-b9ef-1feecc5c49c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c4721-1aa1-45a3-bb85-88f2da8bd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2f148-9e6f-42a7-b9ef-1feecc5c49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B3F6DC-D943-4031-B19B-9BB7A056C6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3427ED-6DFB-4C01-BEDB-6FE0A2F14A52}">
  <ds:schemaRefs>
    <ds:schemaRef ds:uri="http://schemas.openxmlformats.org/officeDocument/2006/bibliography"/>
  </ds:schemaRefs>
</ds:datastoreItem>
</file>

<file path=customXml/itemProps3.xml><?xml version="1.0" encoding="utf-8"?>
<ds:datastoreItem xmlns:ds="http://schemas.openxmlformats.org/officeDocument/2006/customXml" ds:itemID="{8454CA14-8ECF-4265-B913-8DD120776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c4721-1aa1-45a3-bb85-88f2da8bdf62"/>
    <ds:schemaRef ds:uri="d082f148-9e6f-42a7-b9ef-1feecc5c4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115114-F999-4107-93AC-F308C3036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3757</Words>
  <Characters>21421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Apgar</dc:creator>
  <cp:keywords/>
  <dc:description/>
  <cp:lastModifiedBy>Marina Apgar</cp:lastModifiedBy>
  <cp:revision>20</cp:revision>
  <dcterms:created xsi:type="dcterms:W3CDTF">2022-10-27T06:40:00Z</dcterms:created>
  <dcterms:modified xsi:type="dcterms:W3CDTF">2022-10-28T06:41:00Z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0x0101005C0ABE293BAEF845B547AB06947C19EA</vt:lpwstr>
  </property>
</Properties>
</file>