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638E" w14:textId="4012C75F" w:rsidR="00BB5856" w:rsidRDefault="00364F5E" w:rsidP="00DC293C">
      <w:pPr>
        <w:rPr>
          <w:rFonts w:ascii="Times New Roman" w:eastAsia="Times New Roman" w:hAnsi="Times New Roman" w:cs="Times New Roman"/>
          <w:b/>
          <w:bCs/>
          <w:kern w:val="0"/>
          <w:sz w:val="24"/>
          <w:szCs w:val="20"/>
          <w:lang w:val="en-US" w:eastAsia="de-DE"/>
          <w14:ligatures w14:val="none"/>
        </w:rPr>
      </w:pPr>
      <w:bookmarkStart w:id="0" w:name="_Toc131119205"/>
      <w:r w:rsidRPr="00364F5E">
        <w:rPr>
          <w:rFonts w:ascii="Times New Roman" w:eastAsia="Times New Roman" w:hAnsi="Times New Roman" w:cs="Times New Roman"/>
          <w:b/>
          <w:bCs/>
          <w:kern w:val="0"/>
          <w:sz w:val="24"/>
          <w:szCs w:val="20"/>
          <w:lang w:val="en-US" w:eastAsia="de-DE"/>
          <w14:ligatures w14:val="none"/>
        </w:rPr>
        <w:t xml:space="preserve">Bridging the Gaps in Cyber Risk Assessment: A Systematic Review </w:t>
      </w:r>
      <w:r w:rsidR="0072494A" w:rsidRPr="00364F5E">
        <w:rPr>
          <w:rFonts w:ascii="Times New Roman" w:eastAsia="Times New Roman" w:hAnsi="Times New Roman" w:cs="Times New Roman"/>
          <w:b/>
          <w:bCs/>
          <w:kern w:val="0"/>
          <w:sz w:val="24"/>
          <w:szCs w:val="20"/>
          <w:lang w:val="en-US" w:eastAsia="de-DE"/>
          <w14:ligatures w14:val="none"/>
        </w:rPr>
        <w:t>of Standards</w:t>
      </w:r>
      <w:r w:rsidRPr="00364F5E">
        <w:rPr>
          <w:rFonts w:ascii="Times New Roman" w:eastAsia="Times New Roman" w:hAnsi="Times New Roman" w:cs="Times New Roman"/>
          <w:b/>
          <w:bCs/>
          <w:kern w:val="0"/>
          <w:sz w:val="24"/>
          <w:szCs w:val="20"/>
          <w:lang w:val="en-US" w:eastAsia="de-DE"/>
          <w14:ligatures w14:val="none"/>
        </w:rPr>
        <w:t>, Frameworks and Quantification Methods</w:t>
      </w:r>
    </w:p>
    <w:p w14:paraId="350BDD04" w14:textId="77777777" w:rsidR="00364F5E" w:rsidRDefault="00364F5E" w:rsidP="00DC293C">
      <w:pPr>
        <w:rPr>
          <w:lang w:val="en-US" w:eastAsia="de-DE"/>
        </w:rPr>
      </w:pPr>
    </w:p>
    <w:p w14:paraId="1A1B2054" w14:textId="105677E4" w:rsidR="00DC293C" w:rsidRPr="00DC293C" w:rsidRDefault="00DC293C" w:rsidP="00DC293C">
      <w:pPr>
        <w:spacing w:before="240" w:after="240" w:line="360" w:lineRule="auto"/>
        <w:jc w:val="both"/>
        <w:outlineLvl w:val="0"/>
        <w:rPr>
          <w:rFonts w:ascii="Times New Roman" w:eastAsia="MS Gothic" w:hAnsi="Times New Roman" w:cs="Times New Roman"/>
          <w:b/>
          <w:bCs/>
          <w:kern w:val="0"/>
          <w:sz w:val="24"/>
          <w:szCs w:val="28"/>
          <w:lang w:val="en-US" w:eastAsia="de-DE"/>
          <w14:ligatures w14:val="none"/>
        </w:rPr>
      </w:pPr>
      <w:r w:rsidRPr="00DC293C">
        <w:rPr>
          <w:rFonts w:ascii="Times New Roman" w:eastAsia="MS Gothic" w:hAnsi="Times New Roman" w:cs="Times New Roman"/>
          <w:b/>
          <w:bCs/>
          <w:kern w:val="0"/>
          <w:sz w:val="24"/>
          <w:szCs w:val="28"/>
          <w:lang w:val="en-US" w:eastAsia="de-DE"/>
          <w14:ligatures w14:val="none"/>
        </w:rPr>
        <w:t xml:space="preserve">1. </w:t>
      </w:r>
      <w:bookmarkEnd w:id="0"/>
      <w:r>
        <w:rPr>
          <w:rFonts w:ascii="Times New Roman" w:eastAsia="MS Gothic" w:hAnsi="Times New Roman" w:cs="Times New Roman"/>
          <w:b/>
          <w:bCs/>
          <w:kern w:val="0"/>
          <w:sz w:val="24"/>
          <w:szCs w:val="28"/>
          <w:lang w:val="en-US" w:eastAsia="de-DE"/>
          <w14:ligatures w14:val="none"/>
        </w:rPr>
        <w:t xml:space="preserve">Overview </w:t>
      </w:r>
      <w:r w:rsidR="00D06BD5">
        <w:rPr>
          <w:rFonts w:ascii="Times New Roman" w:eastAsia="MS Gothic" w:hAnsi="Times New Roman" w:cs="Times New Roman"/>
          <w:b/>
          <w:bCs/>
          <w:kern w:val="0"/>
          <w:sz w:val="24"/>
          <w:szCs w:val="28"/>
          <w:lang w:val="en-US" w:eastAsia="de-DE"/>
          <w14:ligatures w14:val="none"/>
        </w:rPr>
        <w:t>C</w:t>
      </w:r>
      <w:r w:rsidR="00D06BD5" w:rsidRPr="00D06BD5">
        <w:rPr>
          <w:rFonts w:ascii="Times New Roman" w:eastAsia="MS Gothic" w:hAnsi="Times New Roman" w:cs="Times New Roman"/>
          <w:b/>
          <w:bCs/>
          <w:kern w:val="0"/>
          <w:sz w:val="24"/>
          <w:szCs w:val="28"/>
          <w:lang w:val="en-US" w:eastAsia="de-DE"/>
          <w14:ligatures w14:val="none"/>
        </w:rPr>
        <w:t xml:space="preserve">yber </w:t>
      </w:r>
      <w:r w:rsidR="00D06BD5">
        <w:rPr>
          <w:rFonts w:ascii="Times New Roman" w:eastAsia="MS Gothic" w:hAnsi="Times New Roman" w:cs="Times New Roman"/>
          <w:b/>
          <w:bCs/>
          <w:kern w:val="0"/>
          <w:sz w:val="24"/>
          <w:szCs w:val="28"/>
          <w:lang w:val="en-US" w:eastAsia="de-DE"/>
          <w14:ligatures w14:val="none"/>
        </w:rPr>
        <w:t>R</w:t>
      </w:r>
      <w:r w:rsidR="00D06BD5" w:rsidRPr="00D06BD5">
        <w:rPr>
          <w:rFonts w:ascii="Times New Roman" w:eastAsia="MS Gothic" w:hAnsi="Times New Roman" w:cs="Times New Roman"/>
          <w:b/>
          <w:bCs/>
          <w:kern w:val="0"/>
          <w:sz w:val="24"/>
          <w:szCs w:val="28"/>
          <w:lang w:val="en-US" w:eastAsia="de-DE"/>
          <w14:ligatures w14:val="none"/>
        </w:rPr>
        <w:t xml:space="preserve">isk </w:t>
      </w:r>
      <w:r w:rsidR="00D06BD5">
        <w:rPr>
          <w:rFonts w:ascii="Times New Roman" w:eastAsia="MS Gothic" w:hAnsi="Times New Roman" w:cs="Times New Roman"/>
          <w:b/>
          <w:bCs/>
          <w:kern w:val="0"/>
          <w:sz w:val="24"/>
          <w:szCs w:val="28"/>
          <w:lang w:val="en-US" w:eastAsia="de-DE"/>
          <w14:ligatures w14:val="none"/>
        </w:rPr>
        <w:t>A</w:t>
      </w:r>
      <w:r w:rsidR="00D06BD5" w:rsidRPr="00D06BD5">
        <w:rPr>
          <w:rFonts w:ascii="Times New Roman" w:eastAsia="MS Gothic" w:hAnsi="Times New Roman" w:cs="Times New Roman"/>
          <w:b/>
          <w:bCs/>
          <w:kern w:val="0"/>
          <w:sz w:val="24"/>
          <w:szCs w:val="28"/>
          <w:lang w:val="en-US" w:eastAsia="de-DE"/>
          <w14:ligatures w14:val="none"/>
        </w:rPr>
        <w:t xml:space="preserve">ssessment </w:t>
      </w:r>
      <w:r w:rsidR="00D06BD5">
        <w:rPr>
          <w:rFonts w:ascii="Times New Roman" w:eastAsia="MS Gothic" w:hAnsi="Times New Roman" w:cs="Times New Roman"/>
          <w:b/>
          <w:bCs/>
          <w:kern w:val="0"/>
          <w:sz w:val="24"/>
          <w:szCs w:val="28"/>
          <w:lang w:val="en-US" w:eastAsia="de-DE"/>
          <w14:ligatures w14:val="none"/>
        </w:rPr>
        <w:t>A</w:t>
      </w:r>
      <w:r w:rsidR="00D06BD5" w:rsidRPr="00D06BD5">
        <w:rPr>
          <w:rFonts w:ascii="Times New Roman" w:eastAsia="MS Gothic" w:hAnsi="Times New Roman" w:cs="Times New Roman"/>
          <w:b/>
          <w:bCs/>
          <w:kern w:val="0"/>
          <w:sz w:val="24"/>
          <w:szCs w:val="28"/>
          <w:lang w:val="en-US" w:eastAsia="de-DE"/>
          <w14:ligatures w14:val="none"/>
        </w:rPr>
        <w:t xml:space="preserve">pproaches </w:t>
      </w:r>
    </w:p>
    <w:p w14:paraId="5DFBEAD7" w14:textId="77777777" w:rsidR="00BA1146" w:rsidRDefault="00BA1146">
      <w:pPr>
        <w:rPr>
          <w:lang w:val="en-US"/>
        </w:rPr>
      </w:pPr>
    </w:p>
    <w:tbl>
      <w:tblPr>
        <w:tblStyle w:val="TableGrid"/>
        <w:tblW w:w="5000" w:type="pct"/>
        <w:tblLook w:val="04A0" w:firstRow="1" w:lastRow="0" w:firstColumn="1" w:lastColumn="0" w:noHBand="0" w:noVBand="1"/>
      </w:tblPr>
      <w:tblGrid>
        <w:gridCol w:w="551"/>
        <w:gridCol w:w="5626"/>
        <w:gridCol w:w="2885"/>
      </w:tblGrid>
      <w:tr w:rsidR="00BA7500" w:rsidRPr="00DC293C" w14:paraId="1293152D" w14:textId="77777777" w:rsidTr="002F264F">
        <w:tc>
          <w:tcPr>
            <w:tcW w:w="304" w:type="pct"/>
          </w:tcPr>
          <w:p w14:paraId="262903E6" w14:textId="77777777" w:rsidR="00BA7500" w:rsidRPr="00DC293C" w:rsidRDefault="00BA7500" w:rsidP="00BB5856">
            <w:pPr>
              <w:rPr>
                <w:b/>
                <w:bCs/>
                <w:lang w:val="en-US"/>
              </w:rPr>
            </w:pPr>
            <w:r w:rsidRPr="00DC293C">
              <w:rPr>
                <w:b/>
                <w:bCs/>
                <w:lang w:val="en-US"/>
              </w:rPr>
              <w:t>ID</w:t>
            </w:r>
          </w:p>
        </w:tc>
        <w:tc>
          <w:tcPr>
            <w:tcW w:w="3104" w:type="pct"/>
          </w:tcPr>
          <w:p w14:paraId="0E876866" w14:textId="77777777" w:rsidR="00BA7500" w:rsidRDefault="00BA7500" w:rsidP="00BB5856">
            <w:pPr>
              <w:rPr>
                <w:b/>
                <w:bCs/>
                <w:lang w:val="en-US"/>
              </w:rPr>
            </w:pPr>
            <w:r>
              <w:rPr>
                <w:b/>
                <w:bCs/>
                <w:lang w:val="en-US"/>
              </w:rPr>
              <w:t>Title</w:t>
            </w:r>
          </w:p>
        </w:tc>
        <w:tc>
          <w:tcPr>
            <w:tcW w:w="1592" w:type="pct"/>
          </w:tcPr>
          <w:p w14:paraId="7BBCBC5C" w14:textId="77777777" w:rsidR="00BA7500" w:rsidRDefault="00BA7500" w:rsidP="00BB5856">
            <w:pPr>
              <w:rPr>
                <w:b/>
                <w:bCs/>
                <w:lang w:val="en-US"/>
              </w:rPr>
            </w:pPr>
            <w:r w:rsidRPr="00DC293C">
              <w:rPr>
                <w:b/>
                <w:bCs/>
                <w:lang w:val="en-US"/>
              </w:rPr>
              <w:t>Author</w:t>
            </w:r>
          </w:p>
        </w:tc>
      </w:tr>
      <w:tr w:rsidR="00BA7500" w:rsidRPr="00FC225A" w14:paraId="57A39A4F" w14:textId="77777777" w:rsidTr="002F264F">
        <w:tc>
          <w:tcPr>
            <w:tcW w:w="304" w:type="pct"/>
            <w:vAlign w:val="bottom"/>
          </w:tcPr>
          <w:p w14:paraId="2FA02DA6" w14:textId="08779255" w:rsidR="00BA7500" w:rsidRDefault="00BA7500" w:rsidP="00BA7500">
            <w:pPr>
              <w:jc w:val="right"/>
              <w:rPr>
                <w:lang w:val="en-US"/>
              </w:rPr>
            </w:pPr>
            <w:r>
              <w:rPr>
                <w:rFonts w:ascii="Calibri" w:hAnsi="Calibri" w:cs="Calibri"/>
                <w:color w:val="000000"/>
              </w:rPr>
              <w:t>1</w:t>
            </w:r>
          </w:p>
        </w:tc>
        <w:tc>
          <w:tcPr>
            <w:tcW w:w="3104" w:type="pct"/>
            <w:vAlign w:val="bottom"/>
          </w:tcPr>
          <w:p w14:paraId="2F040C07" w14:textId="77777777" w:rsidR="00BA7500" w:rsidRDefault="00BA7500" w:rsidP="00BA7500">
            <w:pPr>
              <w:rPr>
                <w:lang w:val="en-US"/>
              </w:rPr>
            </w:pPr>
            <w:r w:rsidRPr="003908F7">
              <w:rPr>
                <w:rFonts w:ascii="Calibri" w:hAnsi="Calibri" w:cs="Calibri"/>
                <w:color w:val="000000"/>
                <w:lang w:val="en-US"/>
              </w:rPr>
              <w:t>5g cybersecurity: Risk assessment and incident response in the healthcare industry</w:t>
            </w:r>
          </w:p>
        </w:tc>
        <w:tc>
          <w:tcPr>
            <w:tcW w:w="1592" w:type="pct"/>
            <w:vAlign w:val="bottom"/>
          </w:tcPr>
          <w:p w14:paraId="494E3066" w14:textId="77777777" w:rsidR="00BA7500" w:rsidRDefault="00BA7500" w:rsidP="00BA7500">
            <w:pPr>
              <w:rPr>
                <w:lang w:val="en-US"/>
              </w:rPr>
            </w:pPr>
            <w:r>
              <w:rPr>
                <w:lang w:val="en-US"/>
              </w:rPr>
              <w:fldChar w:fldCharType="begin"/>
            </w:r>
            <w:r>
              <w:rPr>
                <w:lang w:val="en-US"/>
              </w:rPr>
              <w:instrText xml:space="preserve"> ADDIN EN.CITE &lt;EndNote&gt;&lt;Cite&gt;&lt;Author&gt;Teh&lt;/Author&gt;&lt;Year&gt;2021&lt;/Year&gt;&lt;RecNum&gt;786&lt;/RecNum&gt;&lt;DisplayText&gt;(Teh&lt;style face="italic"&gt; et al.&lt;/style&gt; 2021)&lt;/DisplayText&gt;&lt;record&gt;&lt;rec-number&gt;786&lt;/rec-number&gt;&lt;foreign-keys&gt;&lt;key app="EN" db-id="ttf0xvd5n2fpxnervp7vt2siwdweav2e5xt9" timestamp="1738177242"&gt;786&lt;/key&gt;&lt;/foreign-keys&gt;&lt;ref-type name="Conference Proceedings"&gt;10&lt;/ref-type&gt;&lt;contributors&gt;&lt;authors&gt;&lt;author&gt;Teh, Yit Loong&lt;/author&gt;&lt;author&gt;Tan, Yao Tong&lt;/author&gt;&lt;author&gt;Wong, Siaw Lang&lt;/author&gt;&lt;/authors&gt;&lt;/contributors&gt;&lt;titles&gt;&lt;title&gt;5g cybersecurity: Risk assessment and incident response in the healthcare industry&lt;/title&gt;&lt;secondary-title&gt;International Conference on Digital Transformation and Applications (ICDXA)&lt;/secondary-title&gt;&lt;/titles&gt;&lt;pages&gt;26&lt;/pages&gt;&lt;volume&gt;25&lt;/volume&gt;&lt;dates&gt;&lt;year&gt;2021&lt;/year&gt;&lt;/dates&gt;&lt;urls&gt;&lt;related-urls&gt;&lt;url&gt;https://www.tarc.edu.my/files/icdxa/proceeding_new/CA37475D-06F2-4016-B81C-3AD30271C408.pdf&lt;/url&gt;&lt;/related-urls&gt;&lt;/urls&gt;&lt;/record&gt;&lt;/Cite&gt;&lt;/EndNote&gt;</w:instrText>
            </w:r>
            <w:r>
              <w:rPr>
                <w:lang w:val="en-US"/>
              </w:rPr>
              <w:fldChar w:fldCharType="separate"/>
            </w:r>
            <w:r>
              <w:rPr>
                <w:noProof/>
                <w:lang w:val="en-US"/>
              </w:rPr>
              <w:t>(Teh</w:t>
            </w:r>
            <w:r w:rsidRPr="00FC225A">
              <w:rPr>
                <w:i/>
                <w:noProof/>
                <w:lang w:val="en-US"/>
              </w:rPr>
              <w:t xml:space="preserve"> et al.</w:t>
            </w:r>
            <w:r>
              <w:rPr>
                <w:noProof/>
                <w:lang w:val="en-US"/>
              </w:rPr>
              <w:t xml:space="preserve"> 2021)</w:t>
            </w:r>
            <w:r>
              <w:rPr>
                <w:lang w:val="en-US"/>
              </w:rPr>
              <w:fldChar w:fldCharType="end"/>
            </w:r>
          </w:p>
        </w:tc>
      </w:tr>
      <w:tr w:rsidR="00BA7500" w:rsidRPr="00FC225A" w14:paraId="544CA82F" w14:textId="77777777" w:rsidTr="002F264F">
        <w:tc>
          <w:tcPr>
            <w:tcW w:w="304" w:type="pct"/>
            <w:vAlign w:val="bottom"/>
          </w:tcPr>
          <w:p w14:paraId="3A63C010" w14:textId="6E358CB6" w:rsidR="00BA7500" w:rsidRDefault="00BA7500" w:rsidP="00BA7500">
            <w:pPr>
              <w:jc w:val="right"/>
              <w:rPr>
                <w:lang w:val="en-US"/>
              </w:rPr>
            </w:pPr>
            <w:r>
              <w:rPr>
                <w:rFonts w:ascii="Calibri" w:hAnsi="Calibri" w:cs="Calibri"/>
                <w:color w:val="000000"/>
              </w:rPr>
              <w:t>2</w:t>
            </w:r>
          </w:p>
        </w:tc>
        <w:tc>
          <w:tcPr>
            <w:tcW w:w="3104" w:type="pct"/>
            <w:vAlign w:val="bottom"/>
          </w:tcPr>
          <w:p w14:paraId="1FCBE6DA" w14:textId="77777777" w:rsidR="00BA7500" w:rsidRDefault="00BA7500" w:rsidP="00BA7500">
            <w:pPr>
              <w:rPr>
                <w:lang w:val="en-US"/>
              </w:rPr>
            </w:pPr>
            <w:r w:rsidRPr="005A7DCF">
              <w:rPr>
                <w:rFonts w:ascii="Calibri" w:hAnsi="Calibri" w:cs="Calibri"/>
                <w:color w:val="000000"/>
                <w:lang w:val="en-US"/>
              </w:rPr>
              <w:t>A Bayesian network approach for cybersecurity risk assessment implementing and extending the FAIR model</w:t>
            </w:r>
          </w:p>
        </w:tc>
        <w:tc>
          <w:tcPr>
            <w:tcW w:w="1592" w:type="pct"/>
            <w:vAlign w:val="bottom"/>
          </w:tcPr>
          <w:p w14:paraId="6C640625"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&lt;EndNote&gt;&lt;Cite&gt;&lt;Author&gt;Wang&lt;/Author&gt;&lt;Year&gt;2020&lt;/Year&gt;&lt;RecNum&gt;686&lt;/RecNum&gt;&lt;DisplayText&gt;(J. Wang&lt;style face="italic"&gt; et al.&lt;/style&gt; 2020)&lt;/DisplayText&gt;&lt;record&gt;&lt;rec-number&gt;686&lt;/rec-number&gt;&lt;foreign-keys&gt;&lt;key app="EN" db-id="ttf0xvd5n2fpxnervp7vt2siwdweav2e5xt9" timestamp="1738177242"&gt;686&lt;/key&gt;&lt;/foreign-keys&gt;&lt;ref-type name="Journal Article"&gt;17&lt;/ref-type&gt;&lt;contributors&gt;&lt;authors&gt;&lt;author&gt;Wang, Jiali&lt;/author&gt;&lt;author&gt;Neil, Martin&lt;/author&gt;&lt;author&gt;Fenton, Norman&lt;/author&gt;&lt;/authors&gt;&lt;/contributors&gt;&lt;titles&gt;&lt;title&gt;A Bayesian network approach for cybersecurity risk assessment implementing and extending the FAIR model&lt;/title&gt;&lt;secondary-title&gt;Computers &amp;amp; Security&lt;/secondary-title&gt;&lt;/titles&gt;&lt;periodical&gt;&lt;full-title&gt;Computers &amp;amp; Security&lt;/full-title&gt;&lt;/periodical&gt;&lt;pages&gt;101659&lt;/pages&gt;&lt;volume&gt;89&lt;/volume&gt;&lt;dates&gt;&lt;year&gt;2020&lt;/year&gt;&lt;/dates&gt;&lt;isbn&gt;0167-4048&lt;/isbn&gt;&lt;urls&gt;&lt;/urls&gt;&lt;electronic-resource-num&gt;10.1016/j.cose.2019.101659&lt;/electronic-resource-num&gt;&lt;/record&gt;&lt;/Cite&gt;&lt;/EndNote&gt;</w:instrText>
            </w:r>
            <w:r>
              <w:rPr>
                <w:lang w:val="en-US"/>
              </w:rPr>
              <w:fldChar w:fldCharType="separate"/>
            </w:r>
            <w:r>
              <w:rPr>
                <w:noProof/>
                <w:lang w:val="en-US"/>
              </w:rPr>
              <w:t>(J. Wang</w:t>
            </w:r>
            <w:r w:rsidRPr="00473B8F">
              <w:rPr>
                <w:i/>
                <w:noProof/>
                <w:lang w:val="en-US"/>
              </w:rPr>
              <w:t xml:space="preserve"> et al.</w:t>
            </w:r>
            <w:r>
              <w:rPr>
                <w:noProof/>
                <w:lang w:val="en-US"/>
              </w:rPr>
              <w:t xml:space="preserve"> 2020)</w:t>
            </w:r>
            <w:r>
              <w:rPr>
                <w:lang w:val="en-US"/>
              </w:rPr>
              <w:fldChar w:fldCharType="end"/>
            </w:r>
          </w:p>
        </w:tc>
      </w:tr>
      <w:tr w:rsidR="00BA7500" w:rsidRPr="00FC225A" w14:paraId="4EFDDCD5" w14:textId="77777777" w:rsidTr="002F264F">
        <w:tc>
          <w:tcPr>
            <w:tcW w:w="304" w:type="pct"/>
            <w:vAlign w:val="bottom"/>
          </w:tcPr>
          <w:p w14:paraId="1BDCFEE6" w14:textId="1764070C" w:rsidR="00BA7500" w:rsidRDefault="00BA7500" w:rsidP="00BA7500">
            <w:pPr>
              <w:jc w:val="right"/>
              <w:rPr>
                <w:lang w:val="en-US"/>
              </w:rPr>
            </w:pPr>
            <w:r>
              <w:rPr>
                <w:rFonts w:ascii="Calibri" w:hAnsi="Calibri" w:cs="Calibri"/>
                <w:color w:val="000000"/>
              </w:rPr>
              <w:t>3</w:t>
            </w:r>
          </w:p>
        </w:tc>
        <w:tc>
          <w:tcPr>
            <w:tcW w:w="3104" w:type="pct"/>
            <w:vAlign w:val="bottom"/>
          </w:tcPr>
          <w:p w14:paraId="082B7FA5" w14:textId="77777777" w:rsidR="00BA7500" w:rsidRDefault="00BA7500" w:rsidP="00BA7500">
            <w:pPr>
              <w:rPr>
                <w:lang w:val="en-US"/>
              </w:rPr>
            </w:pPr>
            <w:r w:rsidRPr="005A7DCF">
              <w:rPr>
                <w:rFonts w:ascii="Calibri" w:hAnsi="Calibri" w:cs="Calibri"/>
                <w:color w:val="000000"/>
                <w:lang w:val="en-US"/>
              </w:rPr>
              <w:t>A Bayesian networks-based security risk analysis model for information systems integrating the observed cases with expert experience</w:t>
            </w:r>
          </w:p>
        </w:tc>
        <w:tc>
          <w:tcPr>
            <w:tcW w:w="1592" w:type="pct"/>
            <w:vAlign w:val="bottom"/>
          </w:tcPr>
          <w:p w14:paraId="07CC985D" w14:textId="77777777" w:rsidR="00BA7500" w:rsidRDefault="00BA7500" w:rsidP="00BA7500">
            <w:pPr>
              <w:rPr>
                <w:lang w:val="en-US"/>
              </w:rPr>
            </w:pPr>
            <w:r>
              <w:rPr>
                <w:lang w:val="en-US"/>
              </w:rPr>
              <w:fldChar w:fldCharType="begin"/>
            </w:r>
            <w:r>
              <w:rPr>
                <w:lang w:val="en-US"/>
              </w:rPr>
              <w:instrText xml:space="preserve"> ADDIN EN.CITE &lt;EndNote&gt;&lt;Cite&gt;&lt;Author&gt;Feng&lt;/Author&gt;&lt;Year&gt;2012&lt;/Year&gt;&lt;RecNum&gt;1581&lt;/RecNum&gt;&lt;DisplayText&gt;(Feng and Xie 2012)&lt;/DisplayText&gt;&lt;record&gt;&lt;rec-number&gt;1581&lt;/rec-number&gt;&lt;foreign-keys&gt;&lt;key app="EN" db-id="ttf0xvd5n2fpxnervp7vt2siwdweav2e5xt9" timestamp="1738177264"&gt;1581&lt;/key&gt;&lt;/foreign-keys&gt;&lt;ref-type name="Journal Article"&gt;17&lt;/ref-type&gt;&lt;contributors&gt;&lt;authors&gt;&lt;author&gt;Feng, Nan&lt;/author&gt;&lt;author&gt;Xie, Jing&lt;/author&gt;&lt;/authors&gt;&lt;/contributors&gt;&lt;titles&gt;&lt;title&gt;A Bayesian networks-based security risk analysis model for information systems integrating the observed cases with expert experience&lt;/title&gt;&lt;secondary-title&gt;Scientific Research and Essays&lt;/secondary-title&gt;&lt;/titles&gt;&lt;periodical&gt;&lt;full-title&gt;Scientific Research and Essays&lt;/full-title&gt;&lt;/periodical&gt;&lt;pages&gt;1103-1112&lt;/pages&gt;&lt;volume&gt;7&lt;/volume&gt;&lt;number&gt;10&lt;/number&gt;&lt;dates&gt;&lt;year&gt;2012&lt;/year&gt;&lt;/dates&gt;&lt;urls&gt;&lt;related-urls&gt;&lt;url&gt;https://academicjournals.org/journal/SRE/article-full-text-pdf/BB59DC638228&lt;/url&gt;&lt;/related-urls&gt;&lt;/urls&gt;&lt;/record&gt;&lt;/Cite&gt;&lt;/EndNote&gt;</w:instrText>
            </w:r>
            <w:r>
              <w:rPr>
                <w:lang w:val="en-US"/>
              </w:rPr>
              <w:fldChar w:fldCharType="separate"/>
            </w:r>
            <w:r>
              <w:rPr>
                <w:noProof/>
                <w:lang w:val="en-US"/>
              </w:rPr>
              <w:t>(Feng and Xie 2012)</w:t>
            </w:r>
            <w:r>
              <w:rPr>
                <w:lang w:val="en-US"/>
              </w:rPr>
              <w:fldChar w:fldCharType="end"/>
            </w:r>
          </w:p>
        </w:tc>
      </w:tr>
      <w:tr w:rsidR="00BA7500" w:rsidRPr="00FC225A" w14:paraId="1DE3AFE4" w14:textId="77777777" w:rsidTr="002F264F">
        <w:tc>
          <w:tcPr>
            <w:tcW w:w="304" w:type="pct"/>
            <w:vAlign w:val="bottom"/>
          </w:tcPr>
          <w:p w14:paraId="7C0DC84B" w14:textId="736F249C" w:rsidR="00BA7500" w:rsidRDefault="00BA7500" w:rsidP="00BA7500">
            <w:pPr>
              <w:jc w:val="right"/>
              <w:rPr>
                <w:lang w:val="en-US"/>
              </w:rPr>
            </w:pPr>
            <w:r>
              <w:rPr>
                <w:rFonts w:ascii="Calibri" w:hAnsi="Calibri" w:cs="Calibri"/>
                <w:color w:val="000000"/>
              </w:rPr>
              <w:t>4</w:t>
            </w:r>
          </w:p>
        </w:tc>
        <w:tc>
          <w:tcPr>
            <w:tcW w:w="3104" w:type="pct"/>
            <w:vAlign w:val="bottom"/>
          </w:tcPr>
          <w:p w14:paraId="37C9DB2F" w14:textId="77777777" w:rsidR="00BA7500" w:rsidRDefault="00BA7500" w:rsidP="00BA7500">
            <w:pPr>
              <w:rPr>
                <w:lang w:val="en-US"/>
              </w:rPr>
            </w:pPr>
            <w:r w:rsidRPr="005A7DCF">
              <w:rPr>
                <w:rFonts w:ascii="Calibri" w:hAnsi="Calibri" w:cs="Calibri"/>
                <w:color w:val="000000"/>
                <w:lang w:val="en-US"/>
              </w:rPr>
              <w:t>A Bayesian-network-based cybersecurity adversarial risk analysis framework with numerical examples</w:t>
            </w:r>
          </w:p>
        </w:tc>
        <w:tc>
          <w:tcPr>
            <w:tcW w:w="1592" w:type="pct"/>
            <w:vAlign w:val="bottom"/>
          </w:tcPr>
          <w:p w14:paraId="55EA7051"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&lt;EndNote&gt;&lt;Cite&gt;&lt;Author&gt;Wang&lt;/Author&gt;&lt;Year&gt;2021&lt;/Year&gt;&lt;RecNum&gt;833&lt;/RecNum&gt;&lt;DisplayText&gt;(Wang and Neil 2021)&lt;/DisplayText&gt;&lt;record&gt;&lt;rec-number&gt;833&lt;/rec-number&gt;&lt;foreign-keys&gt;&lt;key app="EN" db-id="ttf0xvd5n2fpxnervp7vt2siwdweav2e5xt9" timestamp="1738177246"&gt;833&lt;/key&gt;&lt;/foreign-keys&gt;&lt;ref-type name="Journal Article"&gt;17&lt;/ref-type&gt;&lt;contributors&gt;&lt;authors&gt;&lt;author&gt;Wang, Jiali&lt;/author&gt;&lt;author&gt;Neil, Martin&lt;/author&gt;&lt;/authors&gt;&lt;/contributors&gt;&lt;titles&gt;&lt;title&gt;A Bayesian-network-based cybersecurity adversarial risk analysis framework with numerical examples&lt;/title&gt;&lt;secondary-title&gt;arXiv preprint arXiv:2106.00471&lt;/secondary-title&gt;&lt;/titles&gt;&lt;periodical&gt;&lt;full-title&gt;arXiv preprint arXiv:2106.00471&lt;/full-title&gt;&lt;/periodical&gt;&lt;dates&gt;&lt;year&gt;2021&lt;/year&gt;&lt;/dates&gt;&lt;urls&gt;&lt;/urls&gt;&lt;electronic-resource-num&gt;10.48550/arXiv.2106.00471&lt;/electronic-resource-num&gt;&lt;/record&gt;&lt;/Cite&gt;&lt;/EndNote&gt;</w:instrText>
            </w:r>
            <w:r>
              <w:rPr>
                <w:lang w:val="en-US"/>
              </w:rPr>
              <w:fldChar w:fldCharType="separate"/>
            </w:r>
            <w:r>
              <w:rPr>
                <w:noProof/>
                <w:lang w:val="en-US"/>
              </w:rPr>
              <w:t>(Wang and Neil 2021)</w:t>
            </w:r>
            <w:r>
              <w:rPr>
                <w:lang w:val="en-US"/>
              </w:rPr>
              <w:fldChar w:fldCharType="end"/>
            </w:r>
          </w:p>
        </w:tc>
      </w:tr>
      <w:tr w:rsidR="00BA7500" w:rsidRPr="00FC225A" w14:paraId="34689121" w14:textId="77777777" w:rsidTr="002F264F">
        <w:tc>
          <w:tcPr>
            <w:tcW w:w="304" w:type="pct"/>
            <w:vAlign w:val="bottom"/>
          </w:tcPr>
          <w:p w14:paraId="42DF76D9" w14:textId="09DC58EE" w:rsidR="00BA7500" w:rsidRDefault="00BA7500" w:rsidP="00BA7500">
            <w:pPr>
              <w:jc w:val="right"/>
              <w:rPr>
                <w:lang w:val="en-US"/>
              </w:rPr>
            </w:pPr>
            <w:r>
              <w:rPr>
                <w:rFonts w:ascii="Calibri" w:hAnsi="Calibri" w:cs="Calibri"/>
                <w:color w:val="000000"/>
              </w:rPr>
              <w:t>5</w:t>
            </w:r>
          </w:p>
        </w:tc>
        <w:tc>
          <w:tcPr>
            <w:tcW w:w="3104" w:type="pct"/>
            <w:vAlign w:val="bottom"/>
          </w:tcPr>
          <w:p w14:paraId="11DF4571" w14:textId="77777777" w:rsidR="00BA7500" w:rsidRDefault="00BA7500" w:rsidP="00BA7500">
            <w:pPr>
              <w:rPr>
                <w:lang w:val="en-US"/>
              </w:rPr>
            </w:pPr>
            <w:r w:rsidRPr="003778EB">
              <w:rPr>
                <w:rFonts w:ascii="Calibri" w:hAnsi="Calibri" w:cs="Calibri"/>
                <w:color w:val="000000"/>
                <w:lang w:val="en-US"/>
              </w:rPr>
              <w:t>A causal model for information security risk assessment</w:t>
            </w:r>
          </w:p>
        </w:tc>
        <w:tc>
          <w:tcPr>
            <w:tcW w:w="1592" w:type="pct"/>
            <w:vAlign w:val="bottom"/>
          </w:tcPr>
          <w:p w14:paraId="3D77B507" w14:textId="77777777" w:rsidR="00BA7500" w:rsidRDefault="00BA7500" w:rsidP="00BA7500">
            <w:pPr>
              <w:rPr>
                <w:lang w:val="en-US"/>
              </w:rPr>
            </w:pPr>
            <w:r>
              <w:rPr>
                <w:lang w:val="en-US"/>
              </w:rPr>
              <w:fldChar w:fldCharType="begin"/>
            </w:r>
            <w:r>
              <w:rPr>
                <w:lang w:val="en-US"/>
              </w:rPr>
              <w:instrText xml:space="preserve"> ADDIN EN.CITE &lt;EndNote&gt;&lt;Cite&gt;&lt;Author&gt;Kondakci&lt;/Author&gt;&lt;Year&gt;2010&lt;/Year&gt;&lt;RecNum&gt;1057&lt;/RecNum&gt;&lt;DisplayText&gt;(Kondakci 2010)&lt;/DisplayText&gt;&lt;record&gt;&lt;rec-number&gt;1057&lt;/rec-number&gt;&lt;foreign-keys&gt;&lt;key app="EN" db-id="ttf0xvd5n2fpxnervp7vt2siwdweav2e5xt9" timestamp="1738177259"&gt;1057&lt;/key&gt;&lt;/foreign-keys&gt;&lt;ref-type name="Conference Proceedings"&gt;10&lt;/ref-type&gt;&lt;contributors&gt;&lt;authors&gt;&lt;author&gt;Kondakci, Suleyman&lt;/author&gt;&lt;/authors&gt;&lt;/contributors&gt;&lt;titles&gt;&lt;title&gt;A causal model for information security risk assessment&lt;/title&gt;&lt;secondary-title&gt;2010 Sixth International Conference on Information Assurance and Security&lt;/secondary-title&gt;&lt;/titles&gt;&lt;pages&gt;143-148&lt;/pages&gt;&lt;dates&gt;&lt;year&gt;2010&lt;/year&gt;&lt;/dates&gt;&lt;publisher&gt;IEEE&lt;/publisher&gt;&lt;isbn&gt;1424474094&lt;/isbn&gt;&lt;urls&gt;&lt;/urls&gt;&lt;electronic-resource-num&gt;10.1109/ISIAS.2010.5604039&lt;/electronic-resource-num&gt;&lt;/record&gt;&lt;/Cite&gt;&lt;/EndNote&gt;</w:instrText>
            </w:r>
            <w:r>
              <w:rPr>
                <w:lang w:val="en-US"/>
              </w:rPr>
              <w:fldChar w:fldCharType="separate"/>
            </w:r>
            <w:r>
              <w:rPr>
                <w:noProof/>
                <w:lang w:val="en-US"/>
              </w:rPr>
              <w:t>(Kondakci 2010)</w:t>
            </w:r>
            <w:r>
              <w:rPr>
                <w:lang w:val="en-US"/>
              </w:rPr>
              <w:fldChar w:fldCharType="end"/>
            </w:r>
          </w:p>
        </w:tc>
      </w:tr>
      <w:tr w:rsidR="00BA7500" w:rsidRPr="00FC225A" w14:paraId="21C3871E" w14:textId="77777777" w:rsidTr="002F264F">
        <w:tc>
          <w:tcPr>
            <w:tcW w:w="304" w:type="pct"/>
            <w:vAlign w:val="bottom"/>
          </w:tcPr>
          <w:p w14:paraId="2A9472AF" w14:textId="654C576F" w:rsidR="00BA7500" w:rsidRDefault="00BA7500" w:rsidP="00BA7500">
            <w:pPr>
              <w:jc w:val="right"/>
              <w:rPr>
                <w:lang w:val="en-US"/>
              </w:rPr>
            </w:pPr>
            <w:r>
              <w:rPr>
                <w:rFonts w:ascii="Calibri" w:hAnsi="Calibri" w:cs="Calibri"/>
                <w:color w:val="000000"/>
              </w:rPr>
              <w:t>6</w:t>
            </w:r>
          </w:p>
        </w:tc>
        <w:tc>
          <w:tcPr>
            <w:tcW w:w="3104" w:type="pct"/>
            <w:vAlign w:val="bottom"/>
          </w:tcPr>
          <w:p w14:paraId="1C00794B" w14:textId="77777777" w:rsidR="00BA7500" w:rsidRDefault="00BA7500" w:rsidP="00BA7500">
            <w:pPr>
              <w:rPr>
                <w:lang w:val="en-US"/>
              </w:rPr>
            </w:pPr>
            <w:r w:rsidRPr="005A7DCF">
              <w:rPr>
                <w:rFonts w:ascii="Calibri" w:hAnsi="Calibri" w:cs="Calibri"/>
                <w:color w:val="000000"/>
                <w:lang w:val="en-US"/>
              </w:rPr>
              <w:t>A checklist based evaluation framework to measure risk of information security management systems</w:t>
            </w:r>
          </w:p>
        </w:tc>
        <w:tc>
          <w:tcPr>
            <w:tcW w:w="1592" w:type="pct"/>
            <w:vAlign w:val="bottom"/>
          </w:tcPr>
          <w:p w14:paraId="593A044B" w14:textId="77777777" w:rsidR="00BA7500" w:rsidRDefault="00BA7500" w:rsidP="00BA7500">
            <w:pPr>
              <w:rPr>
                <w:lang w:val="en-US"/>
              </w:rPr>
            </w:pPr>
            <w:r>
              <w:rPr>
                <w:lang w:val="en-US"/>
              </w:rPr>
              <w:fldChar w:fldCharType="begin"/>
            </w:r>
            <w:r>
              <w:rPr>
                <w:lang w:val="en-US"/>
              </w:rPr>
              <w:instrText xml:space="preserve"> ADDIN EN.CITE &lt;EndNote&gt;&lt;Cite&gt;&lt;Author&gt;Mortazavi&lt;/Author&gt;&lt;Year&gt;2019&lt;/Year&gt;&lt;RecNum&gt;2559&lt;/RecNum&gt;&lt;DisplayText&gt;(Mortazavi and Safi-Esfahani 2019)&lt;/DisplayText&gt;&lt;record&gt;&lt;rec-number&gt;2559&lt;/rec-number&gt;&lt;foreign-keys&gt;&lt;key app="EN" db-id="ttf0xvd5n2fpxnervp7vt2siwdweav2e5xt9" timestamp="1738177417"&gt;2559&lt;/key&gt;&lt;/foreign-keys&gt;&lt;ref-type name="Journal Article"&gt;17&lt;/ref-type&gt;&lt;contributors&gt;&lt;authors&gt;&lt;author&gt;Mortazavi, Sayed Amir Reza&lt;/author&gt;&lt;author&gt;Safi-Esfahani, Faramarz&lt;/author&gt;&lt;/authors&gt;&lt;/contributors&gt;&lt;auth-address&gt;Faculty of Computer Engineering, Najafabad Branch, Islamic Azad University, Najafabad, Iran&lt;/auth-address&gt;&lt;titles&gt;&lt;title&gt;A checklist based evaluation framework to measure risk of information security management systems&lt;/title&gt;&lt;secondary-title&gt;International Journal of Information Technology&lt;/secondary-title&gt;&lt;alt-title&gt;Int. J. Inf. Technol.&lt;/alt-title&gt;&lt;/titles&gt;&lt;periodical&gt;&lt;full-title&gt;International Journal of Information Technology&lt;/full-title&gt;&lt;/periodical&gt;&lt;alt-periodical&gt;&lt;full-title&gt;International Journal of Information Technology (Singapore)&lt;/full-title&gt;&lt;abbr-1&gt;Int. J. Inf. Technol.&lt;/abbr-1&gt;&lt;/alt-periodical&gt;&lt;pages&gt;517-534&lt;/pages&gt;&lt;volume&gt;11&lt;/volume&gt;&lt;number&gt;3&lt;/number&gt;&lt;section&gt;517&lt;/section&gt;&lt;keywords&gt;&lt;keyword&gt;Assets&lt;/keyword&gt;&lt;keyword&gt;Control&lt;/keyword&gt;&lt;keyword&gt;ISMS&lt;/keyword&gt;&lt;keyword&gt;Risk&lt;/keyword&gt;&lt;keyword&gt;Security&lt;/keyword&gt;&lt;keyword&gt;Vulnerability&lt;/keyword&gt;&lt;/keywords&gt;&lt;dates&gt;&lt;year&gt;2019&lt;/year&gt;&lt;/dates&gt;&lt;publisher&gt;Springer Science and Business Media B.V.&lt;/publisher&gt;&lt;isbn&gt;2511-2104&amp;#xD;2511-2112&lt;/isbn&gt;&lt;work-type&gt;Article&lt;/work-type&gt;&lt;urls&gt;&lt;related-urls&gt;&lt;url&gt;https://www.scopus.com/inward/record.uri?eid=2-s2.0-85084069959&amp;amp;doi=10.1007%2fs41870-019-00302-0&amp;amp;partnerID=40&amp;amp;md5=31eb31972aa04e0e5048476686f3fe15&lt;/url&gt;&lt;/related-urls&gt;&lt;/urls&gt;&lt;electronic-resource-num&gt;10.1007/s41870-019-00302-0&lt;/electronic-resource-num&gt;&lt;remote-database-name&gt;Scopus&lt;/remote-database-name&gt;&lt;language&gt;English&lt;/language&gt;&lt;/record&gt;&lt;/Cite&gt;&lt;/EndNote&gt;</w:instrText>
            </w:r>
            <w:r>
              <w:rPr>
                <w:lang w:val="en-US"/>
              </w:rPr>
              <w:fldChar w:fldCharType="separate"/>
            </w:r>
            <w:r>
              <w:rPr>
                <w:noProof/>
                <w:lang w:val="en-US"/>
              </w:rPr>
              <w:t>(Mortazavi and Safi-Esfahani 2019)</w:t>
            </w:r>
            <w:r>
              <w:rPr>
                <w:lang w:val="en-US"/>
              </w:rPr>
              <w:fldChar w:fldCharType="end"/>
            </w:r>
          </w:p>
        </w:tc>
      </w:tr>
      <w:tr w:rsidR="00BA7500" w:rsidRPr="00FC225A" w14:paraId="7C621F19" w14:textId="77777777" w:rsidTr="002F264F">
        <w:tc>
          <w:tcPr>
            <w:tcW w:w="304" w:type="pct"/>
            <w:vAlign w:val="bottom"/>
          </w:tcPr>
          <w:p w14:paraId="65234384" w14:textId="3CC32746" w:rsidR="00BA7500" w:rsidRDefault="00BA7500" w:rsidP="00BA7500">
            <w:pPr>
              <w:jc w:val="right"/>
              <w:rPr>
                <w:lang w:val="en-US"/>
              </w:rPr>
            </w:pPr>
            <w:r>
              <w:rPr>
                <w:rFonts w:ascii="Calibri" w:hAnsi="Calibri" w:cs="Calibri"/>
                <w:color w:val="000000"/>
              </w:rPr>
              <w:t>7</w:t>
            </w:r>
          </w:p>
        </w:tc>
        <w:tc>
          <w:tcPr>
            <w:tcW w:w="3104" w:type="pct"/>
            <w:vAlign w:val="bottom"/>
          </w:tcPr>
          <w:p w14:paraId="14E212F2" w14:textId="77777777" w:rsidR="00BA7500" w:rsidRDefault="00BA7500" w:rsidP="00BA7500">
            <w:pPr>
              <w:rPr>
                <w:lang w:val="en-US"/>
              </w:rPr>
            </w:pPr>
            <w:r w:rsidRPr="00FC225A">
              <w:rPr>
                <w:rFonts w:ascii="Calibri" w:hAnsi="Calibri" w:cs="Calibri"/>
                <w:color w:val="000000"/>
                <w:lang w:val="en-US"/>
              </w:rPr>
              <w:t>A collaborative process based risk analysis for information security management systems</w:t>
            </w:r>
          </w:p>
        </w:tc>
        <w:tc>
          <w:tcPr>
            <w:tcW w:w="1592" w:type="pct"/>
            <w:vAlign w:val="bottom"/>
          </w:tcPr>
          <w:p w14:paraId="3FFD8849" w14:textId="77777777" w:rsidR="00BA7500" w:rsidRDefault="00BA7500" w:rsidP="00BA7500">
            <w:pPr>
              <w:rPr>
                <w:lang w:val="en-US"/>
              </w:rPr>
            </w:pPr>
            <w:r>
              <w:rPr>
                <w:lang w:val="en-US"/>
              </w:rPr>
              <w:fldChar w:fldCharType="begin"/>
            </w:r>
            <w:r>
              <w:rPr>
                <w:lang w:val="en-US"/>
              </w:rPr>
              <w:instrText xml:space="preserve"> ADDIN EN.CITE &lt;EndNote&gt;&lt;Cite&gt;&lt;Author&gt;Karabacak&lt;/Author&gt;&lt;Year&gt;2010&lt;/Year&gt;&lt;RecNum&gt;1567&lt;/RecNum&gt;&lt;DisplayText&gt;(Karabacak and Ozkan 2010)&lt;/DisplayText&gt;&lt;record&gt;&lt;rec-number&gt;1567&lt;/rec-number&gt;&lt;foreign-keys&gt;&lt;key app="EN" db-id="ttf0xvd5n2fpxnervp7vt2siwdweav2e5xt9" timestamp="1738177264"&gt;1567&lt;/key&gt;&lt;/foreign-keys&gt;&lt;ref-type name="Journal Article"&gt;17&lt;/ref-type&gt;&lt;contributors&gt;&lt;authors&gt;&lt;author&gt;Karabacak, Bilge&lt;/author&gt;&lt;author&gt;Ozkan, Sevgi&lt;/author&gt;&lt;/authors&gt;&lt;/contributors&gt;&lt;titles&gt;&lt;title&gt;A collaborative process based risk analysis for information security management systems&lt;/title&gt;&lt;/titles&gt;&lt;dates&gt;&lt;year&gt;2010&lt;/year&gt;&lt;/dates&gt;&lt;urls&gt;&lt;related-urls&gt;&lt;url&gt;https://fuse.franklin.edu/facstaff-pub/41/&lt;/url&gt;&lt;/related-urls&gt;&lt;/urls&gt;&lt;/record&gt;&lt;/Cite&gt;&lt;/EndNote&gt;</w:instrText>
            </w:r>
            <w:r>
              <w:rPr>
                <w:lang w:val="en-US"/>
              </w:rPr>
              <w:fldChar w:fldCharType="separate"/>
            </w:r>
            <w:r>
              <w:rPr>
                <w:noProof/>
                <w:lang w:val="en-US"/>
              </w:rPr>
              <w:t>(Karabacak and Ozkan 2010)</w:t>
            </w:r>
            <w:r>
              <w:rPr>
                <w:lang w:val="en-US"/>
              </w:rPr>
              <w:fldChar w:fldCharType="end"/>
            </w:r>
          </w:p>
        </w:tc>
      </w:tr>
      <w:tr w:rsidR="00BA7500" w:rsidRPr="00FE4455" w14:paraId="0F10A3DF" w14:textId="77777777" w:rsidTr="002F264F">
        <w:tc>
          <w:tcPr>
            <w:tcW w:w="304" w:type="pct"/>
            <w:vAlign w:val="bottom"/>
          </w:tcPr>
          <w:p w14:paraId="5B500654" w14:textId="25C67C20" w:rsidR="00BA7500" w:rsidRDefault="00BA7500" w:rsidP="00BA7500">
            <w:pPr>
              <w:jc w:val="right"/>
              <w:rPr>
                <w:lang w:val="en-US"/>
              </w:rPr>
            </w:pPr>
            <w:r>
              <w:rPr>
                <w:rFonts w:ascii="Calibri" w:hAnsi="Calibri" w:cs="Calibri"/>
                <w:color w:val="000000"/>
              </w:rPr>
              <w:t>8</w:t>
            </w:r>
          </w:p>
        </w:tc>
        <w:tc>
          <w:tcPr>
            <w:tcW w:w="3104" w:type="pct"/>
            <w:vAlign w:val="bottom"/>
          </w:tcPr>
          <w:p w14:paraId="280FB549" w14:textId="77777777" w:rsidR="00BA7500" w:rsidRDefault="00BA7500" w:rsidP="00BA7500">
            <w:pPr>
              <w:rPr>
                <w:lang w:val="en-US"/>
              </w:rPr>
            </w:pPr>
            <w:r w:rsidRPr="003778EB">
              <w:rPr>
                <w:rFonts w:ascii="Calibri" w:hAnsi="Calibri" w:cs="Calibri"/>
                <w:color w:val="000000"/>
                <w:lang w:val="en-US"/>
              </w:rPr>
              <w:t>A comparative analysis on risk assessment information security models</w:t>
            </w:r>
          </w:p>
        </w:tc>
        <w:tc>
          <w:tcPr>
            <w:tcW w:w="1592" w:type="pct"/>
            <w:vAlign w:val="bottom"/>
          </w:tcPr>
          <w:p w14:paraId="7DAA7327" w14:textId="77777777" w:rsidR="00BA7500" w:rsidRDefault="00BA7500" w:rsidP="00BA7500">
            <w:pPr>
              <w:rPr>
                <w:lang w:val="en-US"/>
              </w:rPr>
            </w:pPr>
            <w:r>
              <w:rPr>
                <w:lang w:val="en-US"/>
              </w:rPr>
              <w:fldChar w:fldCharType="begin"/>
            </w:r>
            <w:r>
              <w:rPr>
                <w:lang w:val="en-US"/>
              </w:rPr>
              <w:instrText xml:space="preserve"> ADDIN EN.CITE &lt;EndNote&gt;&lt;Cite&gt;&lt;Author&gt;Jouini&lt;/Author&gt;&lt;Year&gt;2016&lt;/Year&gt;&lt;RecNum&gt;2161&lt;/RecNum&gt;&lt;DisplayText&gt;(Jouini and Ben Arfa Rabai 2016)&lt;/DisplayText&gt;&lt;record&gt;&lt;rec-number&gt;2161&lt;/rec-number&gt;&lt;foreign-keys&gt;&lt;key app="EN" db-id="ttf0xvd5n2fpxnervp7vt2siwdweav2e5xt9" timestamp="1738177367"&gt;2161&lt;/key&gt;&lt;/foreign-keys&gt;&lt;ref-type name="Journal Article"&gt;17&lt;/ref-type&gt;&lt;contributors&gt;&lt;authors&gt;&lt;author&gt;Jouini, Mouna&lt;/author&gt;&lt;author&gt;Ben Arfa Rabai, Latifa&lt;/author&gt;&lt;/authors&gt;&lt;/contributors&gt;&lt;titles&gt;&lt;title&gt;Comparative study of information security risk assessment models for cloud computing systems&lt;/title&gt;&lt;secondary-title&gt;Procedia Computer Science&lt;/secondary-title&gt;&lt;/titles&gt;&lt;periodical&gt;&lt;full-title&gt;Procedia Computer Science&lt;/full-title&gt;&lt;/periodical&gt;&lt;pages&gt;1084-1089&lt;/pages&gt;&lt;volume&gt;83&lt;/volume&gt;&lt;section&gt;1084&lt;/section&gt;&lt;keywords&gt;&lt;keyword&gt;Cloud Computing&lt;/keyword&gt;&lt;keyword&gt;Cyber security&lt;/keyword&gt;&lt;keyword&gt;Quantitative risk assessment models&lt;/keyword&gt;&lt;keyword&gt;security risk assessment&lt;/keyword&gt;&lt;keyword&gt;Risk assessment models comparison&lt;/keyword&gt;&lt;/keywords&gt;&lt;dates&gt;&lt;year&gt;2016&lt;/year&gt;&lt;pub-dates&gt;&lt;date&gt;2016/01/01/&lt;/date&gt;&lt;/pub-dates&gt;&lt;/dates&gt;&lt;isbn&gt;18770509&lt;/isbn&gt;&lt;urls&gt;&lt;related-urls&gt;&lt;url&gt;https://www.sciencedirect.com/science/article/pii/S1877050916302605&lt;/url&gt;&lt;/related-urls&gt;&lt;/urls&gt;&lt;electronic-resource-num&gt;10.1016/j.procs.2016.04.227&lt;/electronic-resource-num&gt;&lt;/record&gt;&lt;/Cite&gt;&lt;/EndNote&gt;</w:instrText>
            </w:r>
            <w:r>
              <w:rPr>
                <w:lang w:val="en-US"/>
              </w:rPr>
              <w:fldChar w:fldCharType="separate"/>
            </w:r>
            <w:r>
              <w:rPr>
                <w:noProof/>
                <w:lang w:val="en-US"/>
              </w:rPr>
              <w:t>(Jouini and Ben Arfa Rabai 2016)</w:t>
            </w:r>
            <w:r>
              <w:rPr>
                <w:lang w:val="en-US"/>
              </w:rPr>
              <w:fldChar w:fldCharType="end"/>
            </w:r>
          </w:p>
        </w:tc>
      </w:tr>
      <w:tr w:rsidR="00BA7500" w:rsidRPr="00FC225A" w14:paraId="31646E9A" w14:textId="77777777" w:rsidTr="002F264F">
        <w:tc>
          <w:tcPr>
            <w:tcW w:w="304" w:type="pct"/>
            <w:vAlign w:val="bottom"/>
          </w:tcPr>
          <w:p w14:paraId="0C6B4981" w14:textId="4A94AD58" w:rsidR="00BA7500" w:rsidRDefault="00BA7500" w:rsidP="00BA7500">
            <w:pPr>
              <w:jc w:val="right"/>
              <w:rPr>
                <w:lang w:val="en-US"/>
              </w:rPr>
            </w:pPr>
            <w:r>
              <w:rPr>
                <w:rFonts w:ascii="Calibri" w:hAnsi="Calibri" w:cs="Calibri"/>
                <w:color w:val="000000"/>
              </w:rPr>
              <w:t>9</w:t>
            </w:r>
          </w:p>
        </w:tc>
        <w:tc>
          <w:tcPr>
            <w:tcW w:w="3104" w:type="pct"/>
            <w:vAlign w:val="bottom"/>
          </w:tcPr>
          <w:p w14:paraId="0AEF82C7" w14:textId="77777777" w:rsidR="00BA7500" w:rsidRDefault="00BA7500" w:rsidP="00BA7500">
            <w:pPr>
              <w:rPr>
                <w:lang w:val="en-US"/>
              </w:rPr>
            </w:pPr>
            <w:r w:rsidRPr="003778EB">
              <w:rPr>
                <w:rFonts w:ascii="Calibri" w:hAnsi="Calibri" w:cs="Calibri"/>
                <w:color w:val="000000"/>
                <w:lang w:val="en-US"/>
              </w:rPr>
              <w:t>A comparative review of information security risk assessment methodologies for health care</w:t>
            </w:r>
          </w:p>
        </w:tc>
        <w:tc>
          <w:tcPr>
            <w:tcW w:w="1592" w:type="pct"/>
            <w:vAlign w:val="bottom"/>
          </w:tcPr>
          <w:p w14:paraId="2178C684" w14:textId="77777777" w:rsidR="00BA7500" w:rsidRDefault="00BA7500" w:rsidP="00BA7500">
            <w:pPr>
              <w:rPr>
                <w:lang w:val="en-US"/>
              </w:rPr>
            </w:pPr>
            <w:r>
              <w:rPr>
                <w:lang w:val="en-US"/>
              </w:rPr>
              <w:fldChar w:fldCharType="begin"/>
            </w:r>
            <w:r>
              <w:rPr>
                <w:lang w:val="en-US"/>
              </w:rPr>
              <w:instrText xml:space="preserve"> ADDIN EN.CITE &lt;EndNote&gt;&lt;Cite&gt;&lt;Author&gt;Roelfzema&lt;/Author&gt;&lt;Year&gt;2011&lt;/Year&gt;&lt;RecNum&gt;1280&lt;/RecNum&gt;&lt;DisplayText&gt;(Roelfzema 2011)&lt;/DisplayText&gt;&lt;record&gt;&lt;rec-number&gt;1280&lt;/rec-number&gt;&lt;foreign-keys&gt;&lt;key app="EN" db-id="ttf0xvd5n2fpxnervp7vt2siwdweav2e5xt9" timestamp="1738177259"&gt;1280&lt;/key&gt;&lt;/foreign-keys&gt;&lt;ref-type name="Journal Article"&gt;17&lt;/ref-type&gt;&lt;contributors&gt;&lt;authors&gt;&lt;author&gt;Roelfzema, N Hazelhoff&lt;/author&gt;&lt;/authors&gt;&lt;/contributors&gt;&lt;titles&gt;&lt;title&gt;A comparative review of information security risk assessment methodologies for health care&lt;/title&gt;&lt;secondary-title&gt;e-society&lt;/secondary-title&gt;&lt;/titles&gt;&lt;periodical&gt;&lt;full-title&gt;e-society&lt;/full-title&gt;&lt;/periodical&gt;&lt;pages&gt;141&lt;/pages&gt;&lt;dates&gt;&lt;year&gt;2011&lt;/year&gt;&lt;/dates&gt;&lt;urls&gt;&lt;related-urls&gt;&lt;url&gt;https://www.researchgate.net/profile/Piet-Kommers-2/publication/323277257_E-Society_2011/links/5a8b94db458515b8af965915/E-Society-2011.pdf#page=166&lt;/url&gt;&lt;/related-urls&gt;&lt;/urls&gt;&lt;/record&gt;&lt;/Cite&gt;&lt;/EndNote&gt;</w:instrText>
            </w:r>
            <w:r>
              <w:rPr>
                <w:lang w:val="en-US"/>
              </w:rPr>
              <w:fldChar w:fldCharType="separate"/>
            </w:r>
            <w:r>
              <w:rPr>
                <w:noProof/>
                <w:lang w:val="en-US"/>
              </w:rPr>
              <w:t>(Roelfzema 2011)</w:t>
            </w:r>
            <w:r>
              <w:rPr>
                <w:lang w:val="en-US"/>
              </w:rPr>
              <w:fldChar w:fldCharType="end"/>
            </w:r>
          </w:p>
        </w:tc>
      </w:tr>
      <w:tr w:rsidR="00BA7500" w:rsidRPr="00FC225A" w14:paraId="57D96FB4" w14:textId="77777777" w:rsidTr="002F264F">
        <w:tc>
          <w:tcPr>
            <w:tcW w:w="304" w:type="pct"/>
            <w:vAlign w:val="bottom"/>
          </w:tcPr>
          <w:p w14:paraId="74F3C9B5" w14:textId="44CADB04" w:rsidR="00BA7500" w:rsidRDefault="00BA7500" w:rsidP="00BA7500">
            <w:pPr>
              <w:jc w:val="right"/>
              <w:rPr>
                <w:lang w:val="en-US"/>
              </w:rPr>
            </w:pPr>
            <w:r>
              <w:rPr>
                <w:rFonts w:ascii="Calibri" w:hAnsi="Calibri" w:cs="Calibri"/>
                <w:color w:val="000000"/>
              </w:rPr>
              <w:t>10</w:t>
            </w:r>
          </w:p>
        </w:tc>
        <w:tc>
          <w:tcPr>
            <w:tcW w:w="3104" w:type="pct"/>
            <w:vAlign w:val="bottom"/>
          </w:tcPr>
          <w:p w14:paraId="478E14B2" w14:textId="77777777" w:rsidR="00BA7500" w:rsidRDefault="00BA7500" w:rsidP="00BA7500">
            <w:pPr>
              <w:rPr>
                <w:lang w:val="en-US"/>
              </w:rPr>
            </w:pPr>
            <w:r w:rsidRPr="003778EB">
              <w:rPr>
                <w:rFonts w:ascii="Calibri" w:hAnsi="Calibri" w:cs="Calibri"/>
                <w:color w:val="000000"/>
                <w:lang w:val="en-US"/>
              </w:rPr>
              <w:t>A comparative study for risk analysis tools in information security</w:t>
            </w:r>
          </w:p>
        </w:tc>
        <w:tc>
          <w:tcPr>
            <w:tcW w:w="1592" w:type="pct"/>
            <w:vAlign w:val="bottom"/>
          </w:tcPr>
          <w:p w14:paraId="30BCD8E4" w14:textId="77777777" w:rsidR="00BA7500" w:rsidRDefault="00BA7500" w:rsidP="00BA7500">
            <w:pPr>
              <w:rPr>
                <w:lang w:val="en-US"/>
              </w:rPr>
            </w:pPr>
            <w:r>
              <w:rPr>
                <w:lang w:val="en-US"/>
              </w:rPr>
              <w:fldChar w:fldCharType="begin"/>
            </w:r>
            <w:r>
              <w:rPr>
                <w:lang w:val="en-US"/>
              </w:rPr>
              <w:instrText xml:space="preserve"> ADDIN EN.CITE &lt;EndNote&gt;&lt;Cite&gt;&lt;Author&gt;Zabawi&lt;/Author&gt;&lt;Year&gt;2015&lt;/Year&gt;&lt;RecNum&gt;48&lt;/RecNum&gt;&lt;DisplayText&gt;(Zabawi&lt;style face="italic"&gt; et al.&lt;/style&gt; 2015)&lt;/DisplayText&gt;&lt;record&gt;&lt;rec-number&gt;48&lt;/rec-number&gt;&lt;foreign-keys&gt;&lt;key app="EN" db-id="ttf0xvd5n2fpxnervp7vt2siwdweav2e5xt9" timestamp="1705348001"&gt;48&lt;/key&gt;&lt;/foreign-keys&gt;&lt;ref-type name="Journal Article"&gt;17&lt;/ref-type&gt;&lt;contributors&gt;&lt;authors&gt;&lt;author&gt;Zabawi, A. Y.&lt;/author&gt;&lt;author&gt;Ahmad, R.&lt;/author&gt;&lt;author&gt;Abdul-Latip, Shekh Faisal&lt;/author&gt;&lt;/authors&gt;&lt;/contributors&gt;&lt;titles&gt;&lt;title&gt;A comparative study for risk analysis tools in information security&lt;/title&gt;&lt;/titles&gt;&lt;pages&gt;17672-17678&lt;/pages&gt;&lt;volume&gt;10&lt;/volume&gt;&lt;dates&gt;&lt;year&gt;2015&lt;/year&gt;&lt;pub-dates&gt;&lt;date&gt;01/01&lt;/date&gt;&lt;/pub-dates&gt;&lt;/dates&gt;&lt;urls&gt;&lt;related-urls&gt;&lt;url&gt;https://www.researchgate.net/profile/Shekh-Faisal-Abdul-Latip/publication/290495797_A_comparative_study_for_risk_analysis_tools_in_information_security/links/5c3e9c93299bf12be3cb3af2/A-comparative-study-for-risk-analysis-tools-in-information-security.pdf&lt;/url&gt;&lt;/related-urls&gt;&lt;/urls&gt;&lt;access-date&gt;29.01.2024&lt;/access-date&gt;&lt;/record&gt;&lt;/Cite&gt;&lt;/EndNote&gt;</w:instrText>
            </w:r>
            <w:r>
              <w:rPr>
                <w:lang w:val="en-US"/>
              </w:rPr>
              <w:fldChar w:fldCharType="separate"/>
            </w:r>
            <w:r>
              <w:rPr>
                <w:noProof/>
                <w:lang w:val="en-US"/>
              </w:rPr>
              <w:t>(Zabawi</w:t>
            </w:r>
            <w:r w:rsidRPr="00FC225A">
              <w:rPr>
                <w:i/>
                <w:noProof/>
                <w:lang w:val="en-US"/>
              </w:rPr>
              <w:t xml:space="preserve"> et al.</w:t>
            </w:r>
            <w:r>
              <w:rPr>
                <w:noProof/>
                <w:lang w:val="en-US"/>
              </w:rPr>
              <w:t xml:space="preserve"> 2015)</w:t>
            </w:r>
            <w:r>
              <w:rPr>
                <w:lang w:val="en-US"/>
              </w:rPr>
              <w:fldChar w:fldCharType="end"/>
            </w:r>
          </w:p>
        </w:tc>
      </w:tr>
      <w:tr w:rsidR="00BA7500" w:rsidRPr="00FC225A" w14:paraId="523A5877" w14:textId="77777777" w:rsidTr="002F264F">
        <w:tc>
          <w:tcPr>
            <w:tcW w:w="304" w:type="pct"/>
            <w:vAlign w:val="bottom"/>
          </w:tcPr>
          <w:p w14:paraId="4B9F342A" w14:textId="3540FE52" w:rsidR="00BA7500" w:rsidRDefault="00BA7500" w:rsidP="00BA7500">
            <w:pPr>
              <w:jc w:val="right"/>
              <w:rPr>
                <w:lang w:val="en-US"/>
              </w:rPr>
            </w:pPr>
            <w:r>
              <w:rPr>
                <w:rFonts w:ascii="Calibri" w:hAnsi="Calibri" w:cs="Calibri"/>
                <w:color w:val="000000"/>
              </w:rPr>
              <w:t>11</w:t>
            </w:r>
          </w:p>
        </w:tc>
        <w:tc>
          <w:tcPr>
            <w:tcW w:w="3104" w:type="pct"/>
            <w:vAlign w:val="bottom"/>
          </w:tcPr>
          <w:p w14:paraId="35A11F0D" w14:textId="77777777" w:rsidR="00BA7500" w:rsidRDefault="00BA7500" w:rsidP="00BA7500">
            <w:pPr>
              <w:rPr>
                <w:lang w:val="en-US"/>
              </w:rPr>
            </w:pPr>
            <w:r w:rsidRPr="003778EB">
              <w:rPr>
                <w:rFonts w:ascii="Calibri" w:hAnsi="Calibri" w:cs="Calibri"/>
                <w:color w:val="000000"/>
                <w:lang w:val="en-US"/>
              </w:rPr>
              <w:t>A comparative study on information security risk analysis methods</w:t>
            </w:r>
          </w:p>
        </w:tc>
        <w:tc>
          <w:tcPr>
            <w:tcW w:w="1592" w:type="pct"/>
            <w:vAlign w:val="bottom"/>
          </w:tcPr>
          <w:p w14:paraId="01310FDE" w14:textId="77777777" w:rsidR="00BA7500" w:rsidRDefault="00BA7500" w:rsidP="00BA7500">
            <w:pPr>
              <w:rPr>
                <w:lang w:val="en-US"/>
              </w:rPr>
            </w:pPr>
            <w:r>
              <w:rPr>
                <w:lang w:val="en-US"/>
              </w:rPr>
              <w:fldChar w:fldCharType="begin"/>
            </w:r>
            <w:r>
              <w:rPr>
                <w:lang w:val="en-US"/>
              </w:rPr>
              <w:instrText xml:space="preserve"> ADDIN EN.CITE &lt;EndNote&gt;&lt;Cite&gt;&lt;Author&gt;Agrawal&lt;/Author&gt;&lt;Year&gt;2017&lt;/Year&gt;&lt;RecNum&gt;44&lt;/RecNum&gt;&lt;DisplayText&gt;(Agrawal 2017)&lt;/DisplayText&gt;&lt;record&gt;&lt;rec-number&gt;44&lt;/rec-number&gt;&lt;foreign-keys&gt;&lt;key app="EN" db-id="ttf0xvd5n2fpxnervp7vt2siwdweav2e5xt9" timestamp="1705325606"&gt;44&lt;/key&gt;&lt;/foreign-keys&gt;&lt;ref-type name="Journal Article"&gt;17&lt;/ref-type&gt;&lt;contributors&gt;&lt;authors&gt;&lt;author&gt;Agrawal, Vivek&lt;/author&gt;&lt;/authors&gt;&lt;/contributors&gt;&lt;titles&gt;&lt;title&gt;A comparative study on information security risk analysis methods&lt;/title&gt;&lt;secondary-title&gt;Journal of Computers&lt;/secondary-title&gt;&lt;/titles&gt;&lt;periodical&gt;&lt;full-title&gt;Journal of Computers&lt;/full-title&gt;&lt;/periodical&gt;&lt;pages&gt;57-67&lt;/pages&gt;&lt;section&gt;57&lt;/section&gt;&lt;dates&gt;&lt;year&gt;2017&lt;/year&gt;&lt;/dates&gt;&lt;isbn&gt;1796203X&lt;/isbn&gt;&lt;urls&gt;&lt;/urls&gt;&lt;electronic-resource-num&gt;10.17706/jcp.12.1.57-67&lt;/electronic-resource-num&gt;&lt;access-date&gt;29.01.2024&lt;/access-date&gt;&lt;/record&gt;&lt;/Cite&gt;&lt;/EndNote&gt;</w:instrText>
            </w:r>
            <w:r>
              <w:rPr>
                <w:lang w:val="en-US"/>
              </w:rPr>
              <w:fldChar w:fldCharType="separate"/>
            </w:r>
            <w:r>
              <w:rPr>
                <w:noProof/>
                <w:lang w:val="en-US"/>
              </w:rPr>
              <w:t>(Agrawal 2017)</w:t>
            </w:r>
            <w:r>
              <w:rPr>
                <w:lang w:val="en-US"/>
              </w:rPr>
              <w:fldChar w:fldCharType="end"/>
            </w:r>
          </w:p>
        </w:tc>
      </w:tr>
      <w:tr w:rsidR="00BA7500" w:rsidRPr="00FC225A" w14:paraId="2CC37237" w14:textId="77777777" w:rsidTr="002F264F">
        <w:tc>
          <w:tcPr>
            <w:tcW w:w="304" w:type="pct"/>
            <w:vAlign w:val="bottom"/>
          </w:tcPr>
          <w:p w14:paraId="2360BC81" w14:textId="19696FC6" w:rsidR="00BA7500" w:rsidRDefault="00BA7500" w:rsidP="00BA7500">
            <w:pPr>
              <w:jc w:val="right"/>
              <w:rPr>
                <w:lang w:val="en-US"/>
              </w:rPr>
            </w:pPr>
            <w:r>
              <w:rPr>
                <w:rFonts w:ascii="Calibri" w:hAnsi="Calibri" w:cs="Calibri"/>
                <w:color w:val="000000"/>
              </w:rPr>
              <w:t>12</w:t>
            </w:r>
          </w:p>
        </w:tc>
        <w:tc>
          <w:tcPr>
            <w:tcW w:w="3104" w:type="pct"/>
            <w:vAlign w:val="bottom"/>
          </w:tcPr>
          <w:p w14:paraId="512C55B0" w14:textId="77777777" w:rsidR="00BA7500" w:rsidRDefault="00BA7500" w:rsidP="00BA7500">
            <w:pPr>
              <w:rPr>
                <w:lang w:val="en-US"/>
              </w:rPr>
            </w:pPr>
            <w:r w:rsidRPr="003778EB">
              <w:rPr>
                <w:rFonts w:ascii="Calibri" w:hAnsi="Calibri" w:cs="Calibri"/>
                <w:color w:val="000000"/>
                <w:lang w:val="en-US"/>
              </w:rPr>
              <w:t>A comparative study on nuclear power plant cyber security assessment models based on risk assessment standard guideline</w:t>
            </w:r>
          </w:p>
        </w:tc>
        <w:tc>
          <w:tcPr>
            <w:tcW w:w="1592" w:type="pct"/>
            <w:vAlign w:val="bottom"/>
          </w:tcPr>
          <w:p w14:paraId="2CE01CF3" w14:textId="77777777" w:rsidR="00BA7500" w:rsidRDefault="00BA7500" w:rsidP="00BA7500">
            <w:pPr>
              <w:rPr>
                <w:lang w:val="en-US"/>
              </w:rPr>
            </w:pPr>
            <w:r>
              <w:rPr>
                <w:lang w:val="en-US"/>
              </w:rPr>
              <w:fldChar w:fldCharType="begin"/>
            </w:r>
            <w:r>
              <w:rPr>
                <w:lang w:val="en-US"/>
              </w:rPr>
              <w:instrText xml:space="preserve"> ADDIN EN.CITE &lt;EndNote&gt;&lt;Cite&gt;&lt;Author&gt;Kwon&lt;/Author&gt;&lt;Year&gt;2023&lt;/Year&gt;&lt;RecNum&gt;455&lt;/RecNum&gt;&lt;DisplayText&gt;(Kwon&lt;style face="italic"&gt; et al.&lt;/style&gt; 2023)&lt;/DisplayText&gt;&lt;record&gt;&lt;rec-number&gt;455&lt;/rec-number&gt;&lt;foreign-keys&gt;&lt;key app="EN" db-id="ttf0xvd5n2fpxnervp7vt2siwdweav2e5xt9" timestamp="1738177224"&gt;455&lt;/key&gt;&lt;/foreign-keys&gt;&lt;ref-type name="Journal Article"&gt;17&lt;/ref-type&gt;&lt;contributors&gt;&lt;authors&gt;&lt;author&gt;Kwon, Kookheui&lt;/author&gt;&lt;author&gt;Kim, Aram&lt;/author&gt;&lt;author&gt;Lee, Subong&lt;/author&gt;&lt;/authors&gt;&lt;/contributors&gt;&lt;titles&gt;&lt;title&gt;A comparative study on nuclear power plant cyber security assessment models based on risk assessment standard guideline&lt;/title&gt;&lt;/titles&gt;&lt;dates&gt;&lt;year&gt;2023&lt;/year&gt;&lt;/dates&gt;&lt;urls&gt;&lt;related-urls&gt;&lt;url&gt;https://resources.inmm.org/sites/default/files/2023-07/finalpaper_470_0509112127.pdf&lt;/url&gt;&lt;/related-urls&gt;&lt;/urls&gt;&lt;/record&gt;&lt;/Cite&gt;&lt;/EndNote&gt;</w:instrText>
            </w:r>
            <w:r>
              <w:rPr>
                <w:lang w:val="en-US"/>
              </w:rPr>
              <w:fldChar w:fldCharType="separate"/>
            </w:r>
            <w:r>
              <w:rPr>
                <w:noProof/>
                <w:lang w:val="en-US"/>
              </w:rPr>
              <w:t>(Kwon</w:t>
            </w:r>
            <w:r w:rsidRPr="004D1ED0">
              <w:rPr>
                <w:i/>
                <w:noProof/>
                <w:lang w:val="en-US"/>
              </w:rPr>
              <w:t xml:space="preserve"> et al.</w:t>
            </w:r>
            <w:r>
              <w:rPr>
                <w:noProof/>
                <w:lang w:val="en-US"/>
              </w:rPr>
              <w:t xml:space="preserve"> 2023)</w:t>
            </w:r>
            <w:r>
              <w:rPr>
                <w:lang w:val="en-US"/>
              </w:rPr>
              <w:fldChar w:fldCharType="end"/>
            </w:r>
          </w:p>
        </w:tc>
      </w:tr>
      <w:tr w:rsidR="00BA7500" w:rsidRPr="00FC225A" w14:paraId="6A567785" w14:textId="77777777" w:rsidTr="002F264F">
        <w:tc>
          <w:tcPr>
            <w:tcW w:w="304" w:type="pct"/>
            <w:vAlign w:val="bottom"/>
          </w:tcPr>
          <w:p w14:paraId="61017CF3" w14:textId="7CF1CC8D" w:rsidR="00BA7500" w:rsidRDefault="00BA7500" w:rsidP="00BA7500">
            <w:pPr>
              <w:jc w:val="right"/>
              <w:rPr>
                <w:lang w:val="en-US"/>
              </w:rPr>
            </w:pPr>
            <w:r>
              <w:rPr>
                <w:rFonts w:ascii="Calibri" w:hAnsi="Calibri" w:cs="Calibri"/>
                <w:color w:val="000000"/>
              </w:rPr>
              <w:t>13</w:t>
            </w:r>
          </w:p>
        </w:tc>
        <w:tc>
          <w:tcPr>
            <w:tcW w:w="3104" w:type="pct"/>
            <w:vAlign w:val="bottom"/>
          </w:tcPr>
          <w:p w14:paraId="11234F5F" w14:textId="77777777" w:rsidR="00BA7500" w:rsidRDefault="00BA7500" w:rsidP="00BA7500">
            <w:pPr>
              <w:rPr>
                <w:lang w:val="en-US"/>
              </w:rPr>
            </w:pPr>
            <w:r w:rsidRPr="003778EB">
              <w:rPr>
                <w:rFonts w:ascii="Calibri" w:hAnsi="Calibri" w:cs="Calibri"/>
                <w:color w:val="000000"/>
                <w:lang w:val="en-US"/>
              </w:rPr>
              <w:t>A comparison of existing risk analysis methods used in information security system audits and the potential for their development</w:t>
            </w:r>
          </w:p>
        </w:tc>
        <w:tc>
          <w:tcPr>
            <w:tcW w:w="1592" w:type="pct"/>
            <w:vAlign w:val="bottom"/>
          </w:tcPr>
          <w:p w14:paraId="12A8A1DE" w14:textId="77777777" w:rsidR="00BA7500" w:rsidRDefault="00BA7500" w:rsidP="00BA7500">
            <w:pPr>
              <w:rPr>
                <w:lang w:val="en-US"/>
              </w:rPr>
            </w:pPr>
            <w:r>
              <w:rPr>
                <w:lang w:val="en-US"/>
              </w:rPr>
              <w:fldChar w:fldCharType="begin"/>
            </w:r>
            <w:r>
              <w:rPr>
                <w:lang w:val="en-US"/>
              </w:rPr>
              <w:instrText xml:space="preserve"> ADDIN EN.CITE &lt;EndNote&gt;&lt;Cite&gt;&lt;Author&gt;Kuraś&lt;/Author&gt;&lt;Year&gt;2023&lt;/Year&gt;&lt;RecNum&gt;1634&lt;/RecNum&gt;&lt;DisplayText&gt;(Kuraś&lt;style face="italic"&gt; et al.&lt;/style&gt; 2023)&lt;/DisplayText&gt;&lt;record&gt;&lt;rec-number&gt;1634&lt;/rec-number&gt;&lt;foreign-keys&gt;&lt;key app="EN" db-id="ttf0xvd5n2fpxnervp7vt2siwdweav2e5xt9" timestamp="1738177264"&gt;1634&lt;/key&gt;&lt;/foreign-keys&gt;&lt;ref-type name="Journal Article"&gt;17&lt;/ref-type&gt;&lt;contributors&gt;&lt;authors&gt;&lt;author&gt;&lt;style face="normal" font="default" size="100%"&gt;Kura&lt;/style&gt;&lt;style face="normal" font="default" charset="238" size="100%"&gt;ś, Paweł&lt;/style&gt;&lt;/author&gt;&lt;author&gt;&lt;style face="normal" font="default" charset="238" size="100%"&gt;Smalara, Krzysztof&lt;/style&gt;&lt;/author&gt;&lt;author&gt;&lt;style face="normal" font="default" charset="238" size="100%"&gt;Organiściak, Patryk&lt;/style&gt;&lt;/author&gt;&lt;author&gt;&lt;style face="normal" font="default" charset="238" size="100%"&gt;Ćmil, Michał&lt;/style&gt;&lt;/author&gt;&lt;author&gt;&lt;style face="normal" font="default" charset="238" size="100%"&gt;Bączek, Ewa&lt;/style&gt;&lt;/author&gt;&lt;/authors&gt;&lt;/contributors&gt;&lt;titles&gt;&lt;title&gt;A comparison of existing risk analysis methods used in information security system audits and the potential for their development&lt;/title&gt;&lt;/titles&gt;&lt;dates&gt;&lt;year&gt;2023&lt;/year&gt;&lt;/dates&gt;&lt;urls&gt;&lt;related-urls&gt;&lt;url&gt;https://www.researchgate.net/profile/Pawel-Kuras/publication/372657131_A_comparison_of_existing_risk_analysis_methods_used_in_information_security_system_audits_and_the_potential_for_their_development/links/64c21e85c41fb852dda16590/A-comparison-of-existing-risk-analysis-methods-used-in-information-security-system-audits-and-the-potential-for-their-development.pdf&lt;/url&gt;&lt;/related-urls&gt;&lt;/urls&gt;&lt;/record&gt;&lt;/Cite&gt;&lt;/EndNote&gt;</w:instrText>
            </w:r>
            <w:r>
              <w:rPr>
                <w:lang w:val="en-US"/>
              </w:rPr>
              <w:fldChar w:fldCharType="separate"/>
            </w:r>
            <w:r>
              <w:rPr>
                <w:noProof/>
                <w:lang w:val="en-US"/>
              </w:rPr>
              <w:t>(Kuraś</w:t>
            </w:r>
            <w:r w:rsidRPr="004D1ED0">
              <w:rPr>
                <w:i/>
                <w:noProof/>
                <w:lang w:val="en-US"/>
              </w:rPr>
              <w:t xml:space="preserve"> et al.</w:t>
            </w:r>
            <w:r>
              <w:rPr>
                <w:noProof/>
                <w:lang w:val="en-US"/>
              </w:rPr>
              <w:t xml:space="preserve"> 2023)</w:t>
            </w:r>
            <w:r>
              <w:rPr>
                <w:lang w:val="en-US"/>
              </w:rPr>
              <w:fldChar w:fldCharType="end"/>
            </w:r>
          </w:p>
        </w:tc>
      </w:tr>
      <w:tr w:rsidR="00BA7500" w:rsidRPr="00FC225A" w14:paraId="4224B9A2" w14:textId="77777777" w:rsidTr="002F264F">
        <w:tc>
          <w:tcPr>
            <w:tcW w:w="304" w:type="pct"/>
            <w:vAlign w:val="bottom"/>
          </w:tcPr>
          <w:p w14:paraId="12341A29" w14:textId="63414451" w:rsidR="00BA7500" w:rsidRDefault="00BA7500" w:rsidP="00BA7500">
            <w:pPr>
              <w:jc w:val="right"/>
              <w:rPr>
                <w:lang w:val="en-US"/>
              </w:rPr>
            </w:pPr>
            <w:r>
              <w:rPr>
                <w:rFonts w:ascii="Calibri" w:hAnsi="Calibri" w:cs="Calibri"/>
                <w:color w:val="000000"/>
              </w:rPr>
              <w:t>14</w:t>
            </w:r>
          </w:p>
        </w:tc>
        <w:tc>
          <w:tcPr>
            <w:tcW w:w="3104" w:type="pct"/>
            <w:vAlign w:val="bottom"/>
          </w:tcPr>
          <w:p w14:paraId="73DC5F7F" w14:textId="77777777" w:rsidR="00BA7500" w:rsidRDefault="00BA7500" w:rsidP="00BA7500">
            <w:pPr>
              <w:rPr>
                <w:lang w:val="en-US"/>
              </w:rPr>
            </w:pPr>
            <w:r w:rsidRPr="00912B95">
              <w:rPr>
                <w:rFonts w:ascii="Calibri" w:hAnsi="Calibri" w:cs="Calibri"/>
                <w:color w:val="000000"/>
                <w:lang w:val="en-US"/>
              </w:rPr>
              <w:t>A comprehensive study of security and cyber-security risk management within e-Health systems: Synthesis, analysis and a novel quantified approach</w:t>
            </w:r>
          </w:p>
        </w:tc>
        <w:tc>
          <w:tcPr>
            <w:tcW w:w="1592" w:type="pct"/>
            <w:vAlign w:val="bottom"/>
          </w:tcPr>
          <w:p w14:paraId="68488BB6" w14:textId="77777777" w:rsidR="00BA7500" w:rsidRDefault="00BA7500" w:rsidP="00BA7500">
            <w:pPr>
              <w:rPr>
                <w:lang w:val="en-US"/>
              </w:rPr>
            </w:pPr>
            <w:r>
              <w:rPr>
                <w:lang w:val="en-US"/>
              </w:rPr>
              <w:fldChar w:fldCharType="begin"/>
            </w:r>
            <w:r>
              <w:rPr>
                <w:lang w:val="en-US"/>
              </w:rPr>
              <w:instrText xml:space="preserve"> ADDIN EN.CITE &lt;EndNote&gt;&lt;Cite&gt;&lt;Author&gt;Ksibi&lt;/Author&gt;&lt;Year&gt;2022&lt;/Year&gt;&lt;RecNum&gt;2230&lt;/RecNum&gt;&lt;DisplayText&gt;(Ksibi&lt;style face="italic"&gt; et al.&lt;/style&gt; 2022)&lt;/DisplayText&gt;&lt;record&gt;&lt;rec-number&gt;2230&lt;/rec-number&gt;&lt;foreign-keys&gt;&lt;key app="EN" db-id="ttf0xvd5n2fpxnervp7vt2siwdweav2e5xt9" timestamp="1738177391"&gt;2230&lt;/key&gt;&lt;/foreign-keys&gt;&lt;ref-type name="Journal Article"&gt;17&lt;/ref-type&gt;&lt;contributors&gt;&lt;authors&gt;&lt;author&gt;Ksibi, Sondes&lt;/author&gt;&lt;author&gt;Jaidi, Faouzi&lt;/author&gt;&lt;author&gt;Bouhoula, Adel&lt;/author&gt;&lt;/authors&gt;&lt;/contributors&gt;&lt;auth-address&gt;Higher School of Communication of Tunis, LR18TIC01 Digital Security Research Lab, University of Carthage, Tunis, Tunisia&amp;#xD;National School of Engineers of Carthage, University of Carthage, Tunis, Tunisia&amp;#xD;Department of Next-Generation Computing, College of Graduate Studies, Arabian Gulf University, Manama, Bahrain&lt;/auth-address&gt;&lt;titles&gt;&lt;title&gt;A comprehensive study of security and cyber-security risk management within e-Health systems: Synthesis, analysis and a novel quantified approach&lt;/title&gt;&lt;secondary-title&gt;Mobile Networks and Applications&lt;/secondary-title&gt;&lt;alt-title&gt;Mobile Networks Appl&lt;/alt-title&gt;&lt;/titles&gt;&lt;periodical&gt;&lt;full-title&gt;Mobile Networks and Applications&lt;/full-title&gt;&lt;/periodical&gt;&lt;pages&gt;107-127&lt;/pages&gt;&lt;volume&gt;28&lt;/volume&gt;&lt;number&gt;1&lt;/number&gt;&lt;section&gt;107&lt;/section&gt;&lt;keywords&gt;&lt;keyword&gt;e-Health&lt;/keyword&gt;&lt;keyword&gt;IoMT&lt;/keyword&gt;&lt;keyword&gt;IoT&lt;/keyword&gt;&lt;keyword&gt;Risk management&lt;/keyword&gt;&lt;keyword&gt;Security&lt;/keyword&gt;&lt;keyword&gt;Trust&lt;/keyword&gt;&lt;/keywords&gt;&lt;dates&gt;&lt;year&gt;2022&lt;/year&gt;&lt;/dates&gt;&lt;publisher&gt;Springer&lt;/publisher&gt;&lt;isbn&gt;1383-469X&amp;#xD;1572-8153&lt;/isbn&gt;&lt;work-type&gt;Article&lt;/work-type&gt;&lt;urls&gt;&lt;related-urls&gt;&lt;url&gt;https://www.scopus.com/inward/record.uri?eid=2-s2.0-85139171515&amp;amp;doi=10.1007%2fs11036-022-02042-1&amp;amp;partnerID=40&amp;amp;md5=9f7581c54964e2554a42c2e9bb61e090&lt;/url&gt;&lt;/related-urls&gt;&lt;/urls&gt;&lt;electronic-resource-num&gt;10.1007/s11036-022-02042-1&lt;/electronic-resource-num&gt;&lt;remote-database-name&gt;Scopus&lt;/remote-database-name&gt;&lt;language&gt;English&lt;/language&gt;&lt;/record&gt;&lt;/Cite&gt;&lt;/EndNote&gt;</w:instrText>
            </w:r>
            <w:r>
              <w:rPr>
                <w:lang w:val="en-US"/>
              </w:rPr>
              <w:fldChar w:fldCharType="separate"/>
            </w:r>
            <w:r>
              <w:rPr>
                <w:noProof/>
                <w:lang w:val="en-US"/>
              </w:rPr>
              <w:t>(Ksibi</w:t>
            </w:r>
            <w:r w:rsidRPr="00FC225A">
              <w:rPr>
                <w:i/>
                <w:noProof/>
                <w:lang w:val="en-US"/>
              </w:rPr>
              <w:t xml:space="preserve"> et al.</w:t>
            </w:r>
            <w:r>
              <w:rPr>
                <w:noProof/>
                <w:lang w:val="en-US"/>
              </w:rPr>
              <w:t xml:space="preserve"> 2022)</w:t>
            </w:r>
            <w:r>
              <w:rPr>
                <w:lang w:val="en-US"/>
              </w:rPr>
              <w:fldChar w:fldCharType="end"/>
            </w:r>
          </w:p>
        </w:tc>
      </w:tr>
      <w:tr w:rsidR="00BA7500" w:rsidRPr="00FC225A" w14:paraId="64FA2714" w14:textId="77777777" w:rsidTr="002F264F">
        <w:tc>
          <w:tcPr>
            <w:tcW w:w="304" w:type="pct"/>
            <w:vAlign w:val="bottom"/>
          </w:tcPr>
          <w:p w14:paraId="15F240A3" w14:textId="59E6C472" w:rsidR="00BA7500" w:rsidRDefault="00BA7500" w:rsidP="00BA7500">
            <w:pPr>
              <w:jc w:val="right"/>
              <w:rPr>
                <w:lang w:val="en-US"/>
              </w:rPr>
            </w:pPr>
            <w:r>
              <w:rPr>
                <w:rFonts w:ascii="Calibri" w:hAnsi="Calibri" w:cs="Calibri"/>
                <w:color w:val="000000"/>
              </w:rPr>
              <w:t>15</w:t>
            </w:r>
          </w:p>
        </w:tc>
        <w:tc>
          <w:tcPr>
            <w:tcW w:w="3104" w:type="pct"/>
            <w:vAlign w:val="bottom"/>
          </w:tcPr>
          <w:p w14:paraId="09A67D51" w14:textId="77777777" w:rsidR="00BA7500" w:rsidRDefault="00BA7500" w:rsidP="00BA7500">
            <w:pPr>
              <w:rPr>
                <w:lang w:val="en-US"/>
              </w:rPr>
            </w:pPr>
            <w:r w:rsidRPr="003778EB">
              <w:rPr>
                <w:rFonts w:ascii="Calibri" w:hAnsi="Calibri" w:cs="Calibri"/>
                <w:color w:val="000000"/>
                <w:lang w:val="en-US"/>
              </w:rPr>
              <w:t>A conceptual framework for threat assessment based on organization’s information security policy</w:t>
            </w:r>
          </w:p>
        </w:tc>
        <w:tc>
          <w:tcPr>
            <w:tcW w:w="1592" w:type="pct"/>
            <w:vAlign w:val="bottom"/>
          </w:tcPr>
          <w:p w14:paraId="53224692" w14:textId="77777777" w:rsidR="00BA7500" w:rsidRDefault="00BA7500" w:rsidP="00BA7500">
            <w:pPr>
              <w:rPr>
                <w:lang w:val="en-US"/>
              </w:rPr>
            </w:pPr>
            <w:r>
              <w:rPr>
                <w:lang w:val="en-US"/>
              </w:rPr>
              <w:fldChar w:fldCharType="begin"/>
            </w:r>
            <w:r>
              <w:rPr>
                <w:lang w:val="en-US"/>
              </w:rPr>
              <w:instrText xml:space="preserve"> ADDIN EN.CITE &lt;EndNote&gt;&lt;Cite&gt;&lt;Author&gt;Mbowe&lt;/Author&gt;&lt;Year&gt;2014&lt;/Year&gt;&lt;RecNum&gt;1871&lt;/RecNum&gt;&lt;DisplayText&gt;(Mbowe&lt;style face="italic"&gt; et al.&lt;/style&gt; 2014)&lt;/DisplayText&gt;&lt;record&gt;&lt;rec-number&gt;1871&lt;/rec-number&gt;&lt;foreign-keys&gt;&lt;key app="EN" db-id="ttf0xvd5n2fpxnervp7vt2siwdweav2e5xt9" timestamp="1738177272"&gt;1871&lt;/key&gt;&lt;/foreign-keys&gt;&lt;ref-type name="Journal Article"&gt;17&lt;/ref-type&gt;&lt;contributors&gt;&lt;authors&gt;&lt;author&gt;Mbowe, Joseph Elias&lt;/author&gt;&lt;author&gt;Zlotnikova, Irina&lt;/author&gt;&lt;author&gt;Msanjila, Simon S&lt;/author&gt;&lt;author&gt;Oreku, George S&lt;/author&gt;&lt;/authors&gt;&lt;/contributors&gt;&lt;titles&gt;&lt;title&gt;A conceptual framework for threat assessment based on organization’s information security policy&lt;/title&gt;&lt;secondary-title&gt;Journal of Information Security&lt;/secondary-title&gt;&lt;/titles&gt;&lt;periodical&gt;&lt;full-title&gt;Journal of Information Security&lt;/full-title&gt;&lt;/periodical&gt;&lt;pages&gt;166&lt;/pages&gt;&lt;volume&gt;5&lt;/volume&gt;&lt;number&gt;04&lt;/number&gt;&lt;dates&gt;&lt;year&gt;2014&lt;/year&gt;&lt;/dates&gt;&lt;urls&gt;&lt;related-urls&gt;&lt;url&gt;https://www.scirp.org/html/4-7800233_50218.htm&lt;/url&gt;&lt;/related-urls&gt;&lt;/urls&gt;&lt;/record&gt;&lt;/Cite&gt;&lt;/EndNote&gt;</w:instrText>
            </w:r>
            <w:r>
              <w:rPr>
                <w:lang w:val="en-US"/>
              </w:rPr>
              <w:fldChar w:fldCharType="separate"/>
            </w:r>
            <w:r>
              <w:rPr>
                <w:noProof/>
                <w:lang w:val="en-US"/>
              </w:rPr>
              <w:t>(Mbowe</w:t>
            </w:r>
            <w:r w:rsidRPr="00FC225A">
              <w:rPr>
                <w:i/>
                <w:noProof/>
                <w:lang w:val="en-US"/>
              </w:rPr>
              <w:t xml:space="preserve"> et al.</w:t>
            </w:r>
            <w:r>
              <w:rPr>
                <w:noProof/>
                <w:lang w:val="en-US"/>
              </w:rPr>
              <w:t xml:space="preserve"> 2014)</w:t>
            </w:r>
            <w:r>
              <w:rPr>
                <w:lang w:val="en-US"/>
              </w:rPr>
              <w:fldChar w:fldCharType="end"/>
            </w:r>
          </w:p>
        </w:tc>
      </w:tr>
      <w:tr w:rsidR="00BA7500" w:rsidRPr="00FC225A" w14:paraId="3C90E468" w14:textId="77777777" w:rsidTr="002F264F">
        <w:tc>
          <w:tcPr>
            <w:tcW w:w="304" w:type="pct"/>
            <w:vAlign w:val="bottom"/>
          </w:tcPr>
          <w:p w14:paraId="6BBA1483" w14:textId="050B2E45" w:rsidR="00BA7500" w:rsidRDefault="00BA7500" w:rsidP="00BA7500">
            <w:pPr>
              <w:jc w:val="right"/>
              <w:rPr>
                <w:lang w:val="en-US"/>
              </w:rPr>
            </w:pPr>
            <w:r>
              <w:rPr>
                <w:rFonts w:ascii="Calibri" w:hAnsi="Calibri" w:cs="Calibri"/>
                <w:color w:val="000000"/>
              </w:rPr>
              <w:t>16</w:t>
            </w:r>
          </w:p>
        </w:tc>
        <w:tc>
          <w:tcPr>
            <w:tcW w:w="3104" w:type="pct"/>
            <w:vAlign w:val="bottom"/>
          </w:tcPr>
          <w:p w14:paraId="5CB1D528" w14:textId="77777777" w:rsidR="00BA7500" w:rsidRDefault="00BA7500" w:rsidP="00BA7500">
            <w:pPr>
              <w:rPr>
                <w:lang w:val="en-US"/>
              </w:rPr>
            </w:pPr>
            <w:r w:rsidRPr="005A7DCF">
              <w:rPr>
                <w:rFonts w:ascii="Calibri" w:hAnsi="Calibri" w:cs="Calibri"/>
                <w:color w:val="000000"/>
                <w:lang w:val="en-US"/>
              </w:rPr>
              <w:t>A conceptual framework of info structure for information security risk assessment (ISRA)</w:t>
            </w:r>
          </w:p>
        </w:tc>
        <w:tc>
          <w:tcPr>
            <w:tcW w:w="1592" w:type="pct"/>
            <w:vAlign w:val="bottom"/>
          </w:tcPr>
          <w:p w14:paraId="2D4B4B34" w14:textId="77777777" w:rsidR="00BA7500" w:rsidRDefault="00BA7500" w:rsidP="00BA7500">
            <w:pPr>
              <w:rPr>
                <w:lang w:val="en-US"/>
              </w:rPr>
            </w:pPr>
            <w:r>
              <w:rPr>
                <w:lang w:val="en-US"/>
              </w:rPr>
              <w:fldChar w:fldCharType="begin"/>
            </w:r>
            <w:r>
              <w:rPr>
                <w:lang w:val="en-US"/>
              </w:rPr>
              <w:instrText xml:space="preserve"> ADDIN EN.CITE &lt;EndNote&gt;&lt;Cite&gt;&lt;Author&gt;Shamala&lt;/Author&gt;&lt;Year&gt;2013&lt;/Year&gt;&lt;RecNum&gt;29&lt;/RecNum&gt;&lt;DisplayText&gt;(Shamala&lt;style face="italic"&gt; et al.&lt;/style&gt; 2013)&lt;/DisplayText&gt;&lt;record&gt;&lt;rec-number&gt;29&lt;/rec-number&gt;&lt;foreign-keys&gt;&lt;key app="EN" db-id="ttf0xvd5n2fpxnervp7vt2siwdweav2e5xt9" timestamp="1704585385"&gt;29&lt;/key&gt;&lt;/foreign-keys&gt;&lt;ref-type name="Journal Article"&gt;17&lt;/ref-type&gt;&lt;contributors&gt;&lt;authors&gt;&lt;author&gt;Shamala, Palaniappan&lt;/author&gt;&lt;author&gt;Ahmad, Rabiah&lt;/author&gt;&lt;author&gt;Yusoff, Mariana&lt;/author&gt;&lt;/authors&gt;&lt;/contributors&gt;&lt;titles&gt;&lt;title&gt;A conceptual framework of info structure for information security risk assessment (ISRA)&lt;/title&gt;&lt;secondary-title&gt;Journal of Information Security and Applications&lt;/secondary-title&gt;&lt;/titles&gt;&lt;periodical&gt;&lt;full-title&gt;Journal of Information Security and Applications&lt;/full-title&gt;&lt;/periodical&gt;&lt;pages&gt;45-52&lt;/pages&gt;&lt;volume&gt;18&lt;/volume&gt;&lt;number&gt;1&lt;/number&gt;&lt;section&gt;45&lt;/section&gt;&lt;keywords&gt;&lt;keyword&gt;Info-structure&lt;/keyword&gt;&lt;keyword&gt;Information security&lt;/keyword&gt;&lt;keyword&gt;Information security risk assessment (ISRA)&lt;/keyword&gt;&lt;keyword&gt;Risk assessment&lt;/keyword&gt;&lt;keyword&gt;Methodologies&lt;/keyword&gt;&lt;keyword&gt;Conceptual framework&lt;/keyword&gt;&lt;/keywords&gt;&lt;dates&gt;&lt;year&gt;2013&lt;/year&gt;&lt;pub-dates&gt;&lt;date&gt;2013/07/01/&lt;/date&gt;&lt;/pub-dates&gt;&lt;/dates&gt;&lt;isbn&gt;22142126&lt;/isbn&gt;&lt;urls&gt;&lt;related-urls&gt;&lt;url&gt;https://www.sciencedirect.com/science/article/pii/S221421261300029X&lt;/url&gt;&lt;url&gt;https://www.sciencedirect.com/science/article/pii/S221421261300029X?via%3Dihub&lt;/url&gt;&lt;/related-urls&gt;&lt;/urls&gt;&lt;electronic-resource-num&gt;10.1016/j.jisa.2013.07.002&lt;/electronic-resource-num&gt;&lt;access-date&gt;29.01.2024&lt;/access-date&gt;&lt;/record&gt;&lt;/Cite&gt;&lt;/EndNote&gt;</w:instrText>
            </w:r>
            <w:r>
              <w:rPr>
                <w:lang w:val="en-US"/>
              </w:rPr>
              <w:fldChar w:fldCharType="separate"/>
            </w:r>
            <w:r>
              <w:rPr>
                <w:noProof/>
                <w:lang w:val="en-US"/>
              </w:rPr>
              <w:t>(Shamala</w:t>
            </w:r>
            <w:r w:rsidRPr="001E421A">
              <w:rPr>
                <w:i/>
                <w:noProof/>
                <w:lang w:val="en-US"/>
              </w:rPr>
              <w:t xml:space="preserve"> et al.</w:t>
            </w:r>
            <w:r>
              <w:rPr>
                <w:noProof/>
                <w:lang w:val="en-US"/>
              </w:rPr>
              <w:t xml:space="preserve"> 2013)</w:t>
            </w:r>
            <w:r>
              <w:rPr>
                <w:lang w:val="en-US"/>
              </w:rPr>
              <w:fldChar w:fldCharType="end"/>
            </w:r>
          </w:p>
        </w:tc>
      </w:tr>
      <w:tr w:rsidR="00BA7500" w:rsidRPr="00FC225A" w14:paraId="76C609AF" w14:textId="77777777" w:rsidTr="002F264F">
        <w:tc>
          <w:tcPr>
            <w:tcW w:w="304" w:type="pct"/>
            <w:vAlign w:val="bottom"/>
          </w:tcPr>
          <w:p w14:paraId="1D972D72" w14:textId="18FAD347" w:rsidR="00BA7500" w:rsidRDefault="00BA7500" w:rsidP="00BA7500">
            <w:pPr>
              <w:jc w:val="right"/>
              <w:rPr>
                <w:lang w:val="en-US"/>
              </w:rPr>
            </w:pPr>
            <w:r>
              <w:rPr>
                <w:rFonts w:ascii="Calibri" w:hAnsi="Calibri" w:cs="Calibri"/>
                <w:color w:val="000000"/>
              </w:rPr>
              <w:t>17</w:t>
            </w:r>
          </w:p>
        </w:tc>
        <w:tc>
          <w:tcPr>
            <w:tcW w:w="3104" w:type="pct"/>
            <w:vAlign w:val="bottom"/>
          </w:tcPr>
          <w:p w14:paraId="4BB722B7" w14:textId="77777777" w:rsidR="00BA7500" w:rsidRDefault="00BA7500" w:rsidP="00BA7500">
            <w:pPr>
              <w:rPr>
                <w:lang w:val="en-US"/>
              </w:rPr>
            </w:pPr>
            <w:r w:rsidRPr="003778EB">
              <w:rPr>
                <w:rFonts w:ascii="Calibri" w:hAnsi="Calibri" w:cs="Calibri"/>
                <w:color w:val="000000"/>
                <w:lang w:val="en-US"/>
              </w:rPr>
              <w:t>A critical study of information security risk assessment using fuzzy and entropy methodologies</w:t>
            </w:r>
          </w:p>
        </w:tc>
        <w:tc>
          <w:tcPr>
            <w:tcW w:w="1592" w:type="pct"/>
            <w:vAlign w:val="bottom"/>
          </w:tcPr>
          <w:p w14:paraId="4BBB9814" w14:textId="77777777" w:rsidR="00BA7500" w:rsidRDefault="00BA7500" w:rsidP="00BA7500">
            <w:pPr>
              <w:rPr>
                <w:lang w:val="en-US"/>
              </w:rPr>
            </w:pPr>
            <w:r>
              <w:rPr>
                <w:lang w:val="en-US"/>
              </w:rPr>
              <w:fldChar w:fldCharType="begin"/>
            </w:r>
            <w:r>
              <w:rPr>
                <w:lang w:val="en-US"/>
              </w:rPr>
              <w:instrText xml:space="preserve"> ADDIN EN.CITE &lt;EndNote&gt;&lt;Cite&gt;&lt;Author&gt;Kiran&lt;/Author&gt;&lt;Year&gt;2012&lt;/Year&gt;&lt;RecNum&gt;1158&lt;/RecNum&gt;&lt;DisplayText&gt;(Kiran and Reddy 2012)&lt;/DisplayText&gt;&lt;record&gt;&lt;rec-number&gt;1158&lt;/rec-number&gt;&lt;foreign-keys&gt;&lt;key app="EN" db-id="ttf0xvd5n2fpxnervp7vt2siwdweav2e5xt9" timestamp="1738177259"&gt;1158&lt;/key&gt;&lt;/foreign-keys&gt;&lt;ref-type name="Journal Article"&gt;17&lt;/ref-type&gt;&lt;contributors&gt;&lt;authors&gt;&lt;author&gt;Kiran, KVD&lt;/author&gt;&lt;author&gt;Reddy, LSS&lt;/author&gt;&lt;/authors&gt;&lt;/contributors&gt;&lt;titles&gt;&lt;title&gt;A Critical study of information security risk assessment using fuzzy and entropy methodologies&lt;/title&gt;&lt;secondary-title&gt;IJCC&lt;/secondary-title&gt;&lt;/titles&gt;&lt;periodical&gt;&lt;full-title&gt;IJCC&lt;/full-title&gt;&lt;/periodical&gt;&lt;volume&gt;1&lt;/volume&gt;&lt;number&gt;1&lt;/number&gt;&lt;dates&gt;&lt;year&gt;2012&lt;/year&gt;&lt;/dates&gt;&lt;urls&gt;&lt;related-urls&gt;&lt;url&gt;https://citeseerx.ist.psu.edu/document?repid=rep1&amp;amp;type=pdf&amp;amp;doi=e8e97a58bc2fffbe4b1488454d80c86b859c69b0&lt;/url&gt;&lt;/related-urls&gt;&lt;/urls&gt;&lt;/record&gt;&lt;/Cite&gt;&lt;/EndNote&gt;</w:instrText>
            </w:r>
            <w:r>
              <w:rPr>
                <w:lang w:val="en-US"/>
              </w:rPr>
              <w:fldChar w:fldCharType="separate"/>
            </w:r>
            <w:r>
              <w:rPr>
                <w:noProof/>
                <w:lang w:val="en-US"/>
              </w:rPr>
              <w:t>(Kiran and Reddy 2012)</w:t>
            </w:r>
            <w:r>
              <w:rPr>
                <w:lang w:val="en-US"/>
              </w:rPr>
              <w:fldChar w:fldCharType="end"/>
            </w:r>
          </w:p>
        </w:tc>
      </w:tr>
      <w:tr w:rsidR="00BA7500" w:rsidRPr="00FC225A" w14:paraId="5FDD4340" w14:textId="77777777" w:rsidTr="002F264F">
        <w:tc>
          <w:tcPr>
            <w:tcW w:w="304" w:type="pct"/>
            <w:vAlign w:val="bottom"/>
          </w:tcPr>
          <w:p w14:paraId="266E7749" w14:textId="698805D6" w:rsidR="00BA7500" w:rsidRDefault="00BA7500" w:rsidP="00BA7500">
            <w:pPr>
              <w:jc w:val="right"/>
              <w:rPr>
                <w:lang w:val="en-US"/>
              </w:rPr>
            </w:pPr>
            <w:r>
              <w:rPr>
                <w:rFonts w:ascii="Calibri" w:hAnsi="Calibri" w:cs="Calibri"/>
                <w:color w:val="000000"/>
              </w:rPr>
              <w:t>18</w:t>
            </w:r>
          </w:p>
        </w:tc>
        <w:tc>
          <w:tcPr>
            <w:tcW w:w="3104" w:type="pct"/>
            <w:vAlign w:val="bottom"/>
          </w:tcPr>
          <w:p w14:paraId="76E2F6F8" w14:textId="77777777" w:rsidR="00BA7500" w:rsidRDefault="00BA7500" w:rsidP="00BA7500">
            <w:pPr>
              <w:rPr>
                <w:lang w:val="en-US"/>
              </w:rPr>
            </w:pPr>
            <w:r w:rsidRPr="005A7DCF">
              <w:rPr>
                <w:rFonts w:ascii="Calibri" w:hAnsi="Calibri" w:cs="Calibri"/>
                <w:color w:val="000000"/>
                <w:lang w:val="en-US"/>
              </w:rPr>
              <w:t>A cyber security risk assessment of hospital infrastructure including TLS/SSL and other threats</w:t>
            </w:r>
          </w:p>
        </w:tc>
        <w:tc>
          <w:tcPr>
            <w:tcW w:w="1592" w:type="pct"/>
            <w:vAlign w:val="bottom"/>
          </w:tcPr>
          <w:p w14:paraId="7C2984EC" w14:textId="77777777" w:rsidR="00BA7500" w:rsidRDefault="00BA7500" w:rsidP="00BA7500">
            <w:pPr>
              <w:rPr>
                <w:lang w:val="en-US"/>
              </w:rPr>
            </w:pPr>
            <w:r>
              <w:rPr>
                <w:lang w:val="en-US"/>
              </w:rPr>
              <w:fldChar w:fldCharType="begin"/>
            </w:r>
            <w:r>
              <w:rPr>
                <w:lang w:val="en-US"/>
              </w:rPr>
              <w:instrText xml:space="preserve"> ADDIN EN.CITE &lt;EndNote&gt;&lt;Cite&gt;&lt;Author&gt;Millar&lt;/Author&gt;&lt;Year&gt;2016&lt;/Year&gt;&lt;RecNum&gt;415&lt;/RecNum&gt;&lt;DisplayText&gt;(Millar 2016)&lt;/DisplayText&gt;&lt;record&gt;&lt;rec-number&gt;415&lt;/rec-number&gt;&lt;foreign-keys&gt;&lt;key app="EN" db-id="ttf0xvd5n2fpxnervp7vt2siwdweav2e5xt9" timestamp="1738177224"&gt;415&lt;/key&gt;&lt;/foreign-keys&gt;&lt;ref-type name="Journal Article"&gt;17&lt;/ref-type&gt;&lt;contributors&gt;&lt;authors&gt;&lt;author&gt;Millar, Stuart&lt;/author&gt;&lt;/authors&gt;&lt;/contributors&gt;&lt;titles&gt;&lt;title&gt;A cyber security risk assessment of hospital infrastructure including TLS/SSL and other threats&lt;/title&gt;&lt;/titles&gt;&lt;dates&gt;&lt;year&gt;2016&lt;/year&gt;&lt;/dates&gt;&lt;urls&gt;&lt;related-urls&gt;&lt;url&gt;https://pure.qub.ac.uk/en/publications/a-cyber-security-risk-assessment-of-hospital-infrastructure-inclu&lt;/url&gt;&lt;/related-urls&gt;&lt;/urls&gt;&lt;/record&gt;&lt;/Cite&gt;&lt;/EndNote&gt;</w:instrText>
            </w:r>
            <w:r>
              <w:rPr>
                <w:lang w:val="en-US"/>
              </w:rPr>
              <w:fldChar w:fldCharType="separate"/>
            </w:r>
            <w:r>
              <w:rPr>
                <w:noProof/>
                <w:lang w:val="en-US"/>
              </w:rPr>
              <w:t>(Millar 2016)</w:t>
            </w:r>
            <w:r>
              <w:rPr>
                <w:lang w:val="en-US"/>
              </w:rPr>
              <w:fldChar w:fldCharType="end"/>
            </w:r>
          </w:p>
        </w:tc>
      </w:tr>
      <w:tr w:rsidR="00BA7500" w:rsidRPr="00FC225A" w14:paraId="16232F85" w14:textId="77777777" w:rsidTr="002F264F">
        <w:tc>
          <w:tcPr>
            <w:tcW w:w="304" w:type="pct"/>
            <w:vAlign w:val="bottom"/>
          </w:tcPr>
          <w:p w14:paraId="4669CF48" w14:textId="2254C1AE" w:rsidR="00BA7500" w:rsidRDefault="00BA7500" w:rsidP="00BA7500">
            <w:pPr>
              <w:jc w:val="right"/>
              <w:rPr>
                <w:lang w:val="en-US"/>
              </w:rPr>
            </w:pPr>
            <w:r>
              <w:rPr>
                <w:rFonts w:ascii="Calibri" w:hAnsi="Calibri" w:cs="Calibri"/>
                <w:color w:val="000000"/>
              </w:rPr>
              <w:t>19</w:t>
            </w:r>
          </w:p>
        </w:tc>
        <w:tc>
          <w:tcPr>
            <w:tcW w:w="3104" w:type="pct"/>
            <w:vAlign w:val="bottom"/>
          </w:tcPr>
          <w:p w14:paraId="6441DF9C" w14:textId="77777777" w:rsidR="00BA7500" w:rsidRDefault="00BA7500" w:rsidP="00BA7500">
            <w:pPr>
              <w:rPr>
                <w:lang w:val="en-US"/>
              </w:rPr>
            </w:pPr>
            <w:r w:rsidRPr="003778EB">
              <w:rPr>
                <w:rFonts w:ascii="Calibri" w:hAnsi="Calibri" w:cs="Calibri"/>
                <w:color w:val="000000"/>
                <w:lang w:val="en-US"/>
              </w:rPr>
              <w:t>A cybersecurity risk analysis methodology for medical devices</w:t>
            </w:r>
          </w:p>
        </w:tc>
        <w:tc>
          <w:tcPr>
            <w:tcW w:w="1592" w:type="pct"/>
            <w:vAlign w:val="bottom"/>
          </w:tcPr>
          <w:p w14:paraId="4E2C576F" w14:textId="77777777" w:rsidR="00BA7500" w:rsidRDefault="00BA7500" w:rsidP="00BA7500">
            <w:pPr>
              <w:rPr>
                <w:lang w:val="en-US"/>
              </w:rPr>
            </w:pPr>
            <w:r>
              <w:rPr>
                <w:lang w:val="en-US"/>
              </w:rPr>
              <w:fldChar w:fldCharType="begin"/>
            </w:r>
            <w:r>
              <w:rPr>
                <w:lang w:val="en-US"/>
              </w:rPr>
              <w:instrText xml:space="preserve"> ADDIN EN.CITE &lt;EndNote&gt;&lt;Cite&gt;&lt;Author&gt;Jagannathan&lt;/Author&gt;&lt;Year&gt;2015&lt;/Year&gt;&lt;RecNum&gt;822&lt;/RecNum&gt;&lt;DisplayText&gt;(Jagannathan and Sorini 2015)&lt;/DisplayText&gt;&lt;record&gt;&lt;rec-number&gt;822&lt;/rec-number&gt;&lt;foreign-keys&gt;&lt;key app="EN" db-id="ttf0xvd5n2fpxnervp7vt2siwdweav2e5xt9" timestamp="1738177246"&gt;822&lt;/key&gt;&lt;/foreign-keys&gt;&lt;ref-type name="Conference Proceedings"&gt;10&lt;/ref-type&gt;&lt;contributors&gt;&lt;authors&gt;&lt;author&gt;Jagannathan, Srinivasan&lt;/author&gt;&lt;author&gt;Sorini, Adam&lt;/author&gt;&lt;/authors&gt;&lt;/contributors&gt;&lt;titles&gt;&lt;title&gt;A cybersecurity risk analysis methodology for medical devices&lt;/title&gt;&lt;secondary-title&gt;2015 IEEE Symposium on Product Compliance Engineering (ISPCE)&lt;/secondary-title&gt;&lt;/titles&gt;&lt;pages&gt;1-6&lt;/pages&gt;&lt;dates&gt;&lt;year&gt;2015&lt;/year&gt;&lt;/dates&gt;&lt;publisher&gt;IEEE&lt;/publisher&gt;&lt;isbn&gt;1479959308&lt;/isbn&gt;&lt;urls&gt;&lt;/urls&gt;&lt;electronic-resource-num&gt;10.1109/ISPCE.2015.7138706&lt;/electronic-resource-num&gt;&lt;/record&gt;&lt;/Cite&gt;&lt;/EndNote&gt;</w:instrText>
            </w:r>
            <w:r>
              <w:rPr>
                <w:lang w:val="en-US"/>
              </w:rPr>
              <w:fldChar w:fldCharType="separate"/>
            </w:r>
            <w:r>
              <w:rPr>
                <w:noProof/>
                <w:lang w:val="en-US"/>
              </w:rPr>
              <w:t>(Jagannathan and Sorini 2015)</w:t>
            </w:r>
            <w:r>
              <w:rPr>
                <w:lang w:val="en-US"/>
              </w:rPr>
              <w:fldChar w:fldCharType="end"/>
            </w:r>
          </w:p>
        </w:tc>
      </w:tr>
      <w:tr w:rsidR="00BA7500" w:rsidRPr="00535239" w14:paraId="25BD88EA" w14:textId="77777777" w:rsidTr="002F264F">
        <w:tc>
          <w:tcPr>
            <w:tcW w:w="304" w:type="pct"/>
            <w:vAlign w:val="bottom"/>
          </w:tcPr>
          <w:p w14:paraId="5EE2ADE6" w14:textId="2896E902" w:rsidR="00BA7500" w:rsidRDefault="00BA7500" w:rsidP="00BA7500">
            <w:pPr>
              <w:jc w:val="right"/>
              <w:rPr>
                <w:lang w:val="en-US"/>
              </w:rPr>
            </w:pPr>
            <w:r>
              <w:rPr>
                <w:rFonts w:ascii="Calibri" w:hAnsi="Calibri" w:cs="Calibri"/>
                <w:color w:val="000000"/>
              </w:rPr>
              <w:t>20</w:t>
            </w:r>
          </w:p>
        </w:tc>
        <w:tc>
          <w:tcPr>
            <w:tcW w:w="3104" w:type="pct"/>
            <w:vAlign w:val="bottom"/>
          </w:tcPr>
          <w:p w14:paraId="39362D51" w14:textId="77777777" w:rsidR="00BA7500" w:rsidRDefault="00BA7500" w:rsidP="00BA7500">
            <w:pPr>
              <w:rPr>
                <w:lang w:val="en-US"/>
              </w:rPr>
            </w:pPr>
            <w:r>
              <w:rPr>
                <w:rFonts w:ascii="Calibri" w:hAnsi="Calibri" w:cs="Calibri"/>
                <w:color w:val="000000"/>
              </w:rPr>
              <w:t>A cybersecurity risk assessment</w:t>
            </w:r>
          </w:p>
        </w:tc>
        <w:tc>
          <w:tcPr>
            <w:tcW w:w="1592" w:type="pct"/>
            <w:vAlign w:val="bottom"/>
          </w:tcPr>
          <w:p w14:paraId="6E755151" w14:textId="77777777" w:rsidR="00BA7500" w:rsidRDefault="00BA7500" w:rsidP="00BA7500">
            <w:pPr>
              <w:rPr>
                <w:lang w:val="en-US"/>
              </w:rPr>
            </w:pPr>
            <w:r>
              <w:rPr>
                <w:lang w:val="en-US"/>
              </w:rPr>
              <w:fldChar w:fldCharType="begin"/>
            </w:r>
            <w:r>
              <w:rPr>
                <w:lang w:val="en-US"/>
              </w:rPr>
              <w:instrText xml:space="preserve"> ADDIN EN.CITE &lt;EndNote&gt;&lt;Cite&gt;&lt;Author&gt;Petrova&lt;/Author&gt;&lt;Year&gt;2021&lt;/Year&gt;&lt;RecNum&gt;695&lt;/RecNum&gt;&lt;DisplayText&gt;(Petrova 2021a)&lt;/DisplayText&gt;&lt;record&gt;&lt;rec-number&gt;695&lt;/rec-number&gt;&lt;foreign-keys&gt;&lt;key app="EN" db-id="ttf0xvd5n2fpxnervp7vt2siwdweav2e5xt9" timestamp="1738177242"&gt;695&lt;/key&gt;&lt;/foreign-keys&gt;&lt;ref-type name="Journal Article"&gt;17&lt;/ref-type&gt;&lt;contributors&gt;&lt;authors&gt;&lt;author&gt;Petrova, Valentina&lt;/author&gt;&lt;/authors&gt;&lt;/contributors&gt;&lt;titles&gt;&lt;title&gt;A cybersecurity risk assessment&lt;/title&gt;&lt;secondary-title&gt;Industry 4.0&lt;/secondary-title&gt;&lt;/titles&gt;&lt;periodical&gt;&lt;full-title&gt;Industry 4.0&lt;/full-title&gt;&lt;/periodical&gt;&lt;pages&gt;37-40&lt;/pages&gt;&lt;volume&gt;6&lt;/volume&gt;&lt;number&gt;1&lt;/number&gt;&lt;dates&gt;&lt;year&gt;2021&lt;/year&gt;&lt;/dates&gt;&lt;isbn&gt;2534-8582&lt;/isbn&gt;&lt;urls&gt;&lt;related-urls&gt;&lt;url&gt;https://stumejournals.com/journals/i4/2021/1/37&lt;/url&gt;&lt;/related-urls&gt;&lt;/urls&gt;&lt;/record&gt;&lt;/Cite&gt;&lt;/EndNote&gt;</w:instrText>
            </w:r>
            <w:r>
              <w:rPr>
                <w:lang w:val="en-US"/>
              </w:rPr>
              <w:fldChar w:fldCharType="separate"/>
            </w:r>
            <w:r>
              <w:rPr>
                <w:noProof/>
                <w:lang w:val="en-US"/>
              </w:rPr>
              <w:t>(Petrova 2021a)</w:t>
            </w:r>
            <w:r>
              <w:rPr>
                <w:lang w:val="en-US"/>
              </w:rPr>
              <w:fldChar w:fldCharType="end"/>
            </w:r>
          </w:p>
        </w:tc>
      </w:tr>
      <w:tr w:rsidR="00BA7500" w:rsidRPr="00FC225A" w14:paraId="073741E1" w14:textId="77777777" w:rsidTr="002F264F">
        <w:tc>
          <w:tcPr>
            <w:tcW w:w="304" w:type="pct"/>
            <w:vAlign w:val="bottom"/>
          </w:tcPr>
          <w:p w14:paraId="733A2F7A" w14:textId="4075BF6D" w:rsidR="00BA7500" w:rsidRDefault="00BA7500" w:rsidP="00BA7500">
            <w:pPr>
              <w:jc w:val="right"/>
              <w:rPr>
                <w:lang w:val="en-US"/>
              </w:rPr>
            </w:pPr>
            <w:r>
              <w:rPr>
                <w:rFonts w:ascii="Calibri" w:hAnsi="Calibri" w:cs="Calibri"/>
                <w:color w:val="000000"/>
              </w:rPr>
              <w:lastRenderedPageBreak/>
              <w:t>21</w:t>
            </w:r>
          </w:p>
        </w:tc>
        <w:tc>
          <w:tcPr>
            <w:tcW w:w="3104" w:type="pct"/>
            <w:vAlign w:val="bottom"/>
          </w:tcPr>
          <w:p w14:paraId="1A3C5D8C" w14:textId="77777777" w:rsidR="00BA7500" w:rsidRDefault="00BA7500" w:rsidP="00BA7500">
            <w:pPr>
              <w:rPr>
                <w:lang w:val="en-US"/>
              </w:rPr>
            </w:pPr>
            <w:r w:rsidRPr="003778EB">
              <w:rPr>
                <w:rFonts w:ascii="Calibri" w:hAnsi="Calibri" w:cs="Calibri"/>
                <w:color w:val="000000"/>
                <w:lang w:val="en-US"/>
              </w:rPr>
              <w:t>A cybersecurity risk assessment framework that integrates value-sensitive design</w:t>
            </w:r>
          </w:p>
        </w:tc>
        <w:tc>
          <w:tcPr>
            <w:tcW w:w="1592" w:type="pct"/>
            <w:vAlign w:val="bottom"/>
          </w:tcPr>
          <w:p w14:paraId="18DD9203" w14:textId="77777777" w:rsidR="00BA7500" w:rsidRDefault="00BA7500" w:rsidP="00BA7500">
            <w:pPr>
              <w:rPr>
                <w:lang w:val="en-US"/>
              </w:rPr>
            </w:pPr>
            <w:r>
              <w:rPr>
                <w:lang w:val="en-US"/>
              </w:rPr>
              <w:fldChar w:fldCharType="begin"/>
            </w:r>
            <w:r>
              <w:rPr>
                <w:lang w:val="en-US"/>
              </w:rPr>
              <w:instrText xml:space="preserve"> ADDIN EN.CITE &lt;EndNote&gt;&lt;Cite&gt;&lt;Author&gt;Alvarenga&lt;/Author&gt;&lt;Year&gt;2017&lt;/Year&gt;&lt;RecNum&gt;703&lt;/RecNum&gt;&lt;DisplayText&gt;(Alvarenga and Tanev 2017)&lt;/DisplayText&gt;&lt;record&gt;&lt;rec-number&gt;703&lt;/rec-number&gt;&lt;foreign-keys&gt;&lt;key app="EN" db-id="ttf0xvd5n2fpxnervp7vt2siwdweav2e5xt9" timestamp="1738177242"&gt;703&lt;/key&gt;&lt;/foreign-keys&gt;&lt;ref-type name="Journal Article"&gt;17&lt;/ref-type&gt;&lt;contributors&gt;&lt;authors&gt;&lt;author&gt;Alvarenga, Aida&lt;/author&gt;&lt;author&gt;Tanev, George&lt;/author&gt;&lt;/authors&gt;&lt;/contributors&gt;&lt;titles&gt;&lt;title&gt;A cybersecurity risk assessment framework that integrates value-sensitive design&lt;/title&gt;&lt;secondary-title&gt;Technology Innovation Management Review&lt;/secondary-title&gt;&lt;/titles&gt;&lt;periodical&gt;&lt;full-title&gt;Technology Innovation Management Review&lt;/full-title&gt;&lt;/periodical&gt;&lt;volume&gt;7&lt;/volume&gt;&lt;number&gt;4&lt;/number&gt;&lt;dates&gt;&lt;year&gt;2017&lt;/year&gt;&lt;/dates&gt;&lt;isbn&gt;1927-0321&lt;/isbn&gt;&lt;urls&gt;&lt;related-urls&gt;&lt;url&gt;https://timreview.ca/sites/default/files/article_PDF/AlvarengaTanev_TIMReview_April2017.pdf&lt;/url&gt;&lt;/related-urls&gt;&lt;/urls&gt;&lt;/record&gt;&lt;/Cite&gt;&lt;/EndNote&gt;</w:instrText>
            </w:r>
            <w:r>
              <w:rPr>
                <w:lang w:val="en-US"/>
              </w:rPr>
              <w:fldChar w:fldCharType="separate"/>
            </w:r>
            <w:r>
              <w:rPr>
                <w:noProof/>
                <w:lang w:val="en-US"/>
              </w:rPr>
              <w:t>(Alvarenga and Tanev 2017)</w:t>
            </w:r>
            <w:r>
              <w:rPr>
                <w:lang w:val="en-US"/>
              </w:rPr>
              <w:fldChar w:fldCharType="end"/>
            </w:r>
          </w:p>
        </w:tc>
      </w:tr>
      <w:tr w:rsidR="00BA7500" w:rsidRPr="00FC225A" w14:paraId="26AFA251" w14:textId="77777777" w:rsidTr="002F264F">
        <w:tc>
          <w:tcPr>
            <w:tcW w:w="304" w:type="pct"/>
            <w:vAlign w:val="bottom"/>
          </w:tcPr>
          <w:p w14:paraId="6DE6FE79" w14:textId="003DA04D" w:rsidR="00BA7500" w:rsidRDefault="00BA7500" w:rsidP="00BA7500">
            <w:pPr>
              <w:jc w:val="right"/>
              <w:rPr>
                <w:lang w:val="en-US"/>
              </w:rPr>
            </w:pPr>
            <w:r>
              <w:rPr>
                <w:rFonts w:ascii="Calibri" w:hAnsi="Calibri" w:cs="Calibri"/>
                <w:color w:val="000000"/>
              </w:rPr>
              <w:t>22</w:t>
            </w:r>
          </w:p>
        </w:tc>
        <w:tc>
          <w:tcPr>
            <w:tcW w:w="3104" w:type="pct"/>
            <w:vAlign w:val="bottom"/>
          </w:tcPr>
          <w:p w14:paraId="51BD4877" w14:textId="77777777" w:rsidR="00BA7500" w:rsidRDefault="00BA7500" w:rsidP="00BA7500">
            <w:pPr>
              <w:rPr>
                <w:lang w:val="en-US"/>
              </w:rPr>
            </w:pPr>
            <w:r w:rsidRPr="003778EB">
              <w:rPr>
                <w:rFonts w:ascii="Calibri" w:hAnsi="Calibri" w:cs="Calibri"/>
                <w:color w:val="000000"/>
                <w:lang w:val="en-US"/>
              </w:rPr>
              <w:t>A cybersecurity risk assessment method and its application for instrumentation and control systems in nuclear power plants</w:t>
            </w:r>
          </w:p>
        </w:tc>
        <w:tc>
          <w:tcPr>
            <w:tcW w:w="1592" w:type="pct"/>
            <w:vAlign w:val="bottom"/>
          </w:tcPr>
          <w:p w14:paraId="6591D545" w14:textId="77777777" w:rsidR="00BA7500" w:rsidRDefault="00BA7500" w:rsidP="00BA7500">
            <w:pPr>
              <w:rPr>
                <w:lang w:val="en-US"/>
              </w:rPr>
            </w:pPr>
            <w:r>
              <w:rPr>
                <w:lang w:val="en-US"/>
              </w:rPr>
              <w:fldChar w:fldCharType="begin"/>
            </w:r>
            <w:r>
              <w:rPr>
                <w:lang w:val="en-US"/>
              </w:rPr>
              <w:instrText xml:space="preserve"> ADDIN EN.CITE &lt;EndNote&gt;&lt;Cite&gt;&lt;Author&gt;Tian&lt;/Author&gt;&lt;Year&gt;2022&lt;/Year&gt;&lt;RecNum&gt;2131&lt;/RecNum&gt;&lt;DisplayText&gt;(Y. Tian&lt;style face="italic"&gt; et al.&lt;/style&gt; 2022)&lt;/DisplayText&gt;&lt;record&gt;&lt;rec-number&gt;2131&lt;/rec-number&gt;&lt;foreign-keys&gt;&lt;key app="EN" db-id="ttf0xvd5n2fpxnervp7vt2siwdweav2e5xt9" timestamp="1738177356"&gt;2131&lt;/key&gt;&lt;/foreign-keys&gt;&lt;ref-type name="Journal Article"&gt;17&lt;/ref-type&gt;&lt;contributors&gt;&lt;authors&gt;&lt;author&gt;Tian, Y.&lt;/author&gt;&lt;author&gt;Li, J.&lt;/author&gt;&lt;author&gt;Huang, X.&lt;/author&gt;&lt;/authors&gt;&lt;/contributors&gt;&lt;titles&gt;&lt;title&gt;A cybersecurity risk assessment method and its application for instrumentation and control systems in nuclear power plants&lt;/title&gt;&lt;secondary-title&gt;IFAC-PapersOnLine&lt;/secondary-title&gt;&lt;/titles&gt;&lt;periodical&gt;&lt;full-title&gt;IFAC-PapersOnLine&lt;/full-title&gt;&lt;/periodical&gt;&lt;pages&gt;238-243&lt;/pages&gt;&lt;volume&gt;55&lt;/volume&gt;&lt;number&gt;9&lt;/number&gt;&lt;section&gt;238&lt;/section&gt;&lt;keywords&gt;&lt;keyword&gt;NPP&lt;/keyword&gt;&lt;keyword&gt;I&amp;amp;C System&lt;/keyword&gt;&lt;keyword&gt;Cyber Security&lt;/keyword&gt;&lt;keyword&gt;Risk Assessment&lt;/keyword&gt;&lt;/keywords&gt;&lt;dates&gt;&lt;year&gt;2022&lt;/year&gt;&lt;pub-dates&gt;&lt;date&gt;2022/01/01/&lt;/date&gt;&lt;/pub-dates&gt;&lt;/dates&gt;&lt;isbn&gt;24058963&lt;/isbn&gt;&lt;urls&gt;&lt;related-urls&gt;&lt;url&gt;https://www.sciencedirect.com/science/article/pii/S240589632200427X&lt;/url&gt;&lt;/related-urls&gt;&lt;/urls&gt;&lt;electronic-resource-num&gt;10.1016/j.ifacol.2022.07.042&lt;/electronic-resource-num&gt;&lt;/record&gt;&lt;/Cite&gt;&lt;/EndNote&gt;</w:instrText>
            </w:r>
            <w:r>
              <w:rPr>
                <w:lang w:val="en-US"/>
              </w:rPr>
              <w:fldChar w:fldCharType="separate"/>
            </w:r>
            <w:r>
              <w:rPr>
                <w:noProof/>
                <w:lang w:val="en-US"/>
              </w:rPr>
              <w:t>(Y. Tian</w:t>
            </w:r>
            <w:r w:rsidRPr="00D62614">
              <w:rPr>
                <w:i/>
                <w:noProof/>
                <w:lang w:val="en-US"/>
              </w:rPr>
              <w:t xml:space="preserve"> et al.</w:t>
            </w:r>
            <w:r>
              <w:rPr>
                <w:noProof/>
                <w:lang w:val="en-US"/>
              </w:rPr>
              <w:t xml:space="preserve"> 2022)</w:t>
            </w:r>
            <w:r>
              <w:rPr>
                <w:lang w:val="en-US"/>
              </w:rPr>
              <w:fldChar w:fldCharType="end"/>
            </w:r>
          </w:p>
        </w:tc>
      </w:tr>
      <w:tr w:rsidR="00BA7500" w:rsidRPr="00FC225A" w14:paraId="75F702E9" w14:textId="77777777" w:rsidTr="002F264F">
        <w:tc>
          <w:tcPr>
            <w:tcW w:w="304" w:type="pct"/>
            <w:vAlign w:val="bottom"/>
          </w:tcPr>
          <w:p w14:paraId="3AF2C6A2" w14:textId="573B6C6F" w:rsidR="00BA7500" w:rsidRDefault="00BA7500" w:rsidP="00BA7500">
            <w:pPr>
              <w:jc w:val="right"/>
              <w:rPr>
                <w:lang w:val="en-US"/>
              </w:rPr>
            </w:pPr>
            <w:r>
              <w:rPr>
                <w:rFonts w:ascii="Calibri" w:hAnsi="Calibri" w:cs="Calibri"/>
                <w:color w:val="000000"/>
              </w:rPr>
              <w:t>23</w:t>
            </w:r>
          </w:p>
        </w:tc>
        <w:tc>
          <w:tcPr>
            <w:tcW w:w="3104" w:type="pct"/>
            <w:vAlign w:val="bottom"/>
          </w:tcPr>
          <w:p w14:paraId="0EBAFA17" w14:textId="77777777" w:rsidR="00BA7500" w:rsidRDefault="00BA7500" w:rsidP="00BA7500">
            <w:pPr>
              <w:rPr>
                <w:lang w:val="en-US"/>
              </w:rPr>
            </w:pPr>
            <w:r w:rsidRPr="00C4671C">
              <w:rPr>
                <w:rFonts w:ascii="Calibri" w:hAnsi="Calibri" w:cs="Calibri"/>
                <w:color w:val="000000"/>
                <w:lang w:val="en-US"/>
              </w:rPr>
              <w:t>A cyber-security risk assessment methodology for medical imaging devices: The radiologists' perspective</w:t>
            </w:r>
          </w:p>
        </w:tc>
        <w:tc>
          <w:tcPr>
            <w:tcW w:w="1592" w:type="pct"/>
            <w:vAlign w:val="bottom"/>
          </w:tcPr>
          <w:p w14:paraId="3618F18A" w14:textId="77777777" w:rsidR="00BA7500" w:rsidRDefault="00BA7500" w:rsidP="00BA7500">
            <w:pPr>
              <w:rPr>
                <w:lang w:val="en-US"/>
              </w:rPr>
            </w:pPr>
            <w:r>
              <w:rPr>
                <w:lang w:val="en-US"/>
              </w:rPr>
              <w:fldChar w:fldCharType="begin">
                <w:fldData xml:space="preserve">PEVuZE5vdGU+PENpdGU+PEF1dGhvcj5NYWhsZXI8L0F1dGhvcj48WWVhcj4yMDIyPC9ZZWFyPjxS
ZWNOdW0+MzkxPC9SZWNOdW0+PERpc3BsYXlUZXh0PihNYWhsZXI8c3R5bGUgZmFjZT0iaXRhbGlj
Ij4gZXQgYWwuPC9zdHlsZT4gMjAyMik8L0Rpc3BsYXlUZXh0PjxyZWNvcmQ+PHJlYy1udW1iZXI+
MzkxPC9yZWMtbnVtYmVyPjxmb3JlaWduLWtleXM+PGtleSBhcHA9IkVOIiBkYi1pZD0idHRmMHh2
ZDVuMmZweG5lcnZwN3Z0MnNpd2R3ZWF2MmU1eHQ5IiB0aW1lc3RhbXA9IjE3MzgxNzcyMjQiPjM5
MTwva2V5PjwvZm9yZWlnbi1rZXlzPjxyZWYtdHlwZSBuYW1lPSJKb3VybmFsIEFydGljbGUiPjE3
PC9yZWYtdHlwZT48Y29udHJpYnV0b3JzPjxhdXRob3JzPjxhdXRob3I+TWFobGVyLCBULjwvYXV0
aG9yPjxhdXRob3I+U2hhbG9tLCBFLjwvYXV0aG9yPjxhdXRob3I+TWFrb3JpLCBBLjwvYXV0aG9y
PjxhdXRob3I+RWxvdmljaSwgWS48L2F1dGhvcj48YXV0aG9yPlNoYWhhciwgWS48L2F1dGhvcj48
L2F1dGhvcnM+PC9jb250cmlidXRvcnM+PGF1dGgtYWRkcmVzcz5EZXBhcnRtZW50IG9mIFNvZnR3
YXJlIGFuZCBJbmZvcm1hdGlvbiBTeXN0ZW1zIEVuZ2luZWVyaW5nLCBCZW4tR3VyaW9uIFVuaXZl
cnNpdHkgb2YgdGhlIE5lZ2V2LCA4NDEwNSwgQmVlciBTaGV2YSwgSXNyYWVsLiBtYWhsZXJ0QHBv
c3QuYmd1LmFjLmlsLiYjeEQ7RGVwYXJ0bWVudCBvZiBTb2Z0d2FyZSBhbmQgSW5mb3JtYXRpb24g
U3lzdGVtcyBFbmdpbmVlcmluZywgQmVuLUd1cmlvbiBVbml2ZXJzaXR5IG9mIHRoZSBOZWdldiwg
ODQxMDUsIEJlZXIgU2hldmEsIElzcmFlbC4mI3hEO0NsYWxpdCBIZWFsdGggU2VydmljZXMsIFRl
bCBBdml2LCBJc3JhZWwuPC9hdXRoLWFkZHJlc3M+PHRpdGxlcz48dGl0bGU+QSBjeWJlci1zZWN1
cml0eSByaXNrIGFzc2Vzc21lbnQgbWV0aG9kb2xvZ3kgZm9yIG1lZGljYWwgaW1hZ2luZyBkZXZp
Y2VzOiBUaGUgcmFkaW9sb2dpc3RzJmFwb3M7IHBlcnNwZWN0aXZlPC90aXRsZT48c2Vjb25kYXJ5
LXRpdGxlPkogRGlnaXQgSW1hZ2luZzwvc2Vjb25kYXJ5LXRpdGxlPjwvdGl0bGVzPjxwYWdlcz42
NjYtNjc3PC9wYWdlcz48dm9sdW1lPjM1PC92b2x1bWU+PG51bWJlcj4zPC9udW1iZXI+PGVkaXRp
b24+MjAyMjAyMTc8L2VkaXRpb24+PGtleXdvcmRzPjxrZXl3b3JkPipDb21wdXRlciBTZWN1cml0
eTwva2V5d29yZD48a2V5d29yZD4qQ29uZmlkZW50aWFsaXR5PC9rZXl3b3JkPjxrZXl3b3JkPkh1
bWFuczwva2V5d29yZD48a2V5d29yZD5SYWRpb2dyYXBoeTwva2V5d29yZD48a2V5d29yZD5SYWRp
b2xvZ2lzdHM8L2tleXdvcmQ+PGtleXdvcmQ+UmlzayBBc3Nlc3NtZW50PC9rZXl3b3JkPjxrZXl3
b3JkPkN5YmVyLVNlY3VyaXR5PC9rZXl3b3JkPjxrZXl3b3JkPk1lZGljYWwgSW1hZ2luZyBEZXZp
Y2VzPC9rZXl3b3JkPjxrZXl3b3JkPlNldmVyaXR5IEFzcGVjdHM8L2tleXdvcmQ+PGtleXdvcmQ+
U2V2ZXJpdHkgQXNzZXNzbWVudDwva2V5d29yZD48a2V5d29yZD5VdGlsaXR5PC9rZXl3b3JkPjwv
a2V5d29yZHM+PGRhdGVzPjx5ZWFyPjIwMjI8L3llYXI+PHB1Yi1kYXRlcz48ZGF0ZT5KdW48L2Rh
dGU+PC9wdWItZGF0ZXM+PC9kYXRlcz48aXNibj4xNjE4LTcyN1ggKEVsZWN0cm9uaWMpJiN4RDsw
ODk3LTE4ODkgKFByaW50KSYjeEQ7MDg5Ny0xODg5IChMaW5raW5nKTwvaXNibj48YWNjZXNzaW9u
LW51bT4zNTE3ODY0NDwvYWNjZXNzaW9uLW51bT48dXJscz48cmVsYXRlZC11cmxzPjx1cmw+aHR0
cHM6Ly93d3cubmNiaS5ubG0ubmloLmdvdi9wdWJtZWQvMzUxNzg2NDQ8L3VybD48L3JlbGF0ZWQt
dXJscz48L3VybHM+PGN1c3RvbTE+VGhlIGF1dGhvcnMgZGVjbGFyZSBubyBjb21wZXRpbmcgaW50
ZXJlc3RzLjwvY3VzdG9tMT48Y3VzdG9tMj5QTUM5MTU2NjQ2PC9jdXN0b20yPjxlbGVjdHJvbmlj
LXJlc291cmNlLW51bT4xMC4xMDA3L3MxMDI3OC0wMjEtMDA1NjIteTwvZWxlY3Ryb25pYy1yZXNv
dXJjZS1udW0+PHJlbW90ZS1kYXRhYmFzZS1uYW1lPk1lZGxpbmU8L3JlbW90ZS1kYXRhYmFzZS1u
YW1lPjxyZW1vdGUtZGF0YWJhc2UtcHJvdmlkZXI+TkxNPC9yZW1vdGUtZGF0YWJhc2UtcHJvdmlk
ZXI+PC9yZWNvcmQ+PC9DaXRlPjwvRW5kTm90ZT5=
</w:fldData>
              </w:fldChar>
            </w:r>
            <w:r>
              <w:rPr>
                <w:lang w:val="en-US"/>
              </w:rPr>
              <w:instrText xml:space="preserve"> ADDIN EN.CITE </w:instrText>
            </w:r>
            <w:r>
              <w:rPr>
                <w:lang w:val="en-US"/>
              </w:rPr>
              <w:fldChar w:fldCharType="begin">
                <w:fldData xml:space="preserve">PEVuZE5vdGU+PENpdGU+PEF1dGhvcj5NYWhsZXI8L0F1dGhvcj48WWVhcj4yMDIyPC9ZZWFyPjxS
ZWNOdW0+MzkxPC9SZWNOdW0+PERpc3BsYXlUZXh0PihNYWhsZXI8c3R5bGUgZmFjZT0iaXRhbGlj
Ij4gZXQgYWwuPC9zdHlsZT4gMjAyMik8L0Rpc3BsYXlUZXh0PjxyZWNvcmQ+PHJlYy1udW1iZXI+
MzkxPC9yZWMtbnVtYmVyPjxmb3JlaWduLWtleXM+PGtleSBhcHA9IkVOIiBkYi1pZD0idHRmMHh2
ZDVuMmZweG5lcnZwN3Z0MnNpd2R3ZWF2MmU1eHQ5IiB0aW1lc3RhbXA9IjE3MzgxNzcyMjQiPjM5
MTwva2V5PjwvZm9yZWlnbi1rZXlzPjxyZWYtdHlwZSBuYW1lPSJKb3VybmFsIEFydGljbGUiPjE3
PC9yZWYtdHlwZT48Y29udHJpYnV0b3JzPjxhdXRob3JzPjxhdXRob3I+TWFobGVyLCBULjwvYXV0
aG9yPjxhdXRob3I+U2hhbG9tLCBFLjwvYXV0aG9yPjxhdXRob3I+TWFrb3JpLCBBLjwvYXV0aG9y
PjxhdXRob3I+RWxvdmljaSwgWS48L2F1dGhvcj48YXV0aG9yPlNoYWhhciwgWS48L2F1dGhvcj48
L2F1dGhvcnM+PC9jb250cmlidXRvcnM+PGF1dGgtYWRkcmVzcz5EZXBhcnRtZW50IG9mIFNvZnR3
YXJlIGFuZCBJbmZvcm1hdGlvbiBTeXN0ZW1zIEVuZ2luZWVyaW5nLCBCZW4tR3VyaW9uIFVuaXZl
cnNpdHkgb2YgdGhlIE5lZ2V2LCA4NDEwNSwgQmVlciBTaGV2YSwgSXNyYWVsLiBtYWhsZXJ0QHBv
c3QuYmd1LmFjLmlsLiYjeEQ7RGVwYXJ0bWVudCBvZiBTb2Z0d2FyZSBhbmQgSW5mb3JtYXRpb24g
U3lzdGVtcyBFbmdpbmVlcmluZywgQmVuLUd1cmlvbiBVbml2ZXJzaXR5IG9mIHRoZSBOZWdldiwg
ODQxMDUsIEJlZXIgU2hldmEsIElzcmFlbC4mI3hEO0NsYWxpdCBIZWFsdGggU2VydmljZXMsIFRl
bCBBdml2LCBJc3JhZWwuPC9hdXRoLWFkZHJlc3M+PHRpdGxlcz48dGl0bGU+QSBjeWJlci1zZWN1
cml0eSByaXNrIGFzc2Vzc21lbnQgbWV0aG9kb2xvZ3kgZm9yIG1lZGljYWwgaW1hZ2luZyBkZXZp
Y2VzOiBUaGUgcmFkaW9sb2dpc3RzJmFwb3M7IHBlcnNwZWN0aXZlPC90aXRsZT48c2Vjb25kYXJ5
LXRpdGxlPkogRGlnaXQgSW1hZ2luZzwvc2Vjb25kYXJ5LXRpdGxlPjwvdGl0bGVzPjxwYWdlcz42
NjYtNjc3PC9wYWdlcz48dm9sdW1lPjM1PC92b2x1bWU+PG51bWJlcj4zPC9udW1iZXI+PGVkaXRp
b24+MjAyMjAyMTc8L2VkaXRpb24+PGtleXdvcmRzPjxrZXl3b3JkPipDb21wdXRlciBTZWN1cml0
eTwva2V5d29yZD48a2V5d29yZD4qQ29uZmlkZW50aWFsaXR5PC9rZXl3b3JkPjxrZXl3b3JkPkh1
bWFuczwva2V5d29yZD48a2V5d29yZD5SYWRpb2dyYXBoeTwva2V5d29yZD48a2V5d29yZD5SYWRp
b2xvZ2lzdHM8L2tleXdvcmQ+PGtleXdvcmQ+UmlzayBBc3Nlc3NtZW50PC9rZXl3b3JkPjxrZXl3
b3JkPkN5YmVyLVNlY3VyaXR5PC9rZXl3b3JkPjxrZXl3b3JkPk1lZGljYWwgSW1hZ2luZyBEZXZp
Y2VzPC9rZXl3b3JkPjxrZXl3b3JkPlNldmVyaXR5IEFzcGVjdHM8L2tleXdvcmQ+PGtleXdvcmQ+
U2V2ZXJpdHkgQXNzZXNzbWVudDwva2V5d29yZD48a2V5d29yZD5VdGlsaXR5PC9rZXl3b3JkPjwv
a2V5d29yZHM+PGRhdGVzPjx5ZWFyPjIwMjI8L3llYXI+PHB1Yi1kYXRlcz48ZGF0ZT5KdW48L2Rh
dGU+PC9wdWItZGF0ZXM+PC9kYXRlcz48aXNibj4xNjE4LTcyN1ggKEVsZWN0cm9uaWMpJiN4RDsw
ODk3LTE4ODkgKFByaW50KSYjeEQ7MDg5Ny0xODg5IChMaW5raW5nKTwvaXNibj48YWNjZXNzaW9u
LW51bT4zNTE3ODY0NDwvYWNjZXNzaW9uLW51bT48dXJscz48cmVsYXRlZC11cmxzPjx1cmw+aHR0
cHM6Ly93d3cubmNiaS5ubG0ubmloLmdvdi9wdWJtZWQvMzUxNzg2NDQ8L3VybD48L3JlbGF0ZWQt
dXJscz48L3VybHM+PGN1c3RvbTE+VGhlIGF1dGhvcnMgZGVjbGFyZSBubyBjb21wZXRpbmcgaW50
ZXJlc3RzLjwvY3VzdG9tMT48Y3VzdG9tMj5QTUM5MTU2NjQ2PC9jdXN0b20yPjxlbGVjdHJvbmlj
LXJlc291cmNlLW51bT4xMC4xMDA3L3MxMDI3OC0wMjEtMDA1NjIteTwvZWxlY3Ryb25pYy1yZXNv
dXJjZS1udW0+PHJlbW90ZS1kYXRhYmFzZS1uYW1lPk1lZGxpbmU8L3JlbW90ZS1kYXRhYmFzZS1u
YW1lPjxyZW1vdGUtZGF0YWJhc2UtcHJvdmlkZXI+TkxNPC9yZW1vdGUtZGF0YWJhc2UtcHJvdmlk
ZXI+PC9yZWNvcmQ+PC9DaXRlPjwvRW5kTm90ZT5=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(Mahler</w:t>
            </w:r>
            <w:r w:rsidRPr="001E421A">
              <w:rPr>
                <w:i/>
                <w:noProof/>
                <w:lang w:val="en-US"/>
              </w:rPr>
              <w:t xml:space="preserve"> et al.</w:t>
            </w:r>
            <w:r>
              <w:rPr>
                <w:noProof/>
                <w:lang w:val="en-US"/>
              </w:rPr>
              <w:t xml:space="preserve"> 2022)</w:t>
            </w:r>
            <w:r>
              <w:rPr>
                <w:lang w:val="en-US"/>
              </w:rPr>
              <w:fldChar w:fldCharType="end"/>
            </w:r>
          </w:p>
        </w:tc>
      </w:tr>
      <w:tr w:rsidR="00BA7500" w:rsidRPr="00FC225A" w14:paraId="7CF846F1" w14:textId="77777777" w:rsidTr="002F264F">
        <w:tc>
          <w:tcPr>
            <w:tcW w:w="304" w:type="pct"/>
            <w:vAlign w:val="bottom"/>
          </w:tcPr>
          <w:p w14:paraId="2037A54C" w14:textId="1DBBBC97" w:rsidR="00BA7500" w:rsidRDefault="00BA7500" w:rsidP="00BA7500">
            <w:pPr>
              <w:jc w:val="right"/>
              <w:rPr>
                <w:lang w:val="en-US"/>
              </w:rPr>
            </w:pPr>
            <w:r>
              <w:rPr>
                <w:rFonts w:ascii="Calibri" w:hAnsi="Calibri" w:cs="Calibri"/>
                <w:color w:val="000000"/>
              </w:rPr>
              <w:t>24</w:t>
            </w:r>
          </w:p>
        </w:tc>
        <w:tc>
          <w:tcPr>
            <w:tcW w:w="3104" w:type="pct"/>
            <w:vAlign w:val="bottom"/>
          </w:tcPr>
          <w:p w14:paraId="11CD29CE" w14:textId="77777777" w:rsidR="00BA7500" w:rsidRDefault="00BA7500" w:rsidP="00BA7500">
            <w:pPr>
              <w:rPr>
                <w:lang w:val="en-US"/>
              </w:rPr>
            </w:pPr>
            <w:r w:rsidRPr="00012DFE">
              <w:rPr>
                <w:rFonts w:ascii="Calibri" w:hAnsi="Calibri" w:cs="Calibri"/>
                <w:color w:val="000000"/>
                <w:lang w:val="en-US"/>
              </w:rPr>
              <w:t>A cybersecurity risk assessment of electric vehicle mobile applications: Findings and recommendations</w:t>
            </w:r>
          </w:p>
        </w:tc>
        <w:tc>
          <w:tcPr>
            <w:tcW w:w="1592" w:type="pct"/>
            <w:vAlign w:val="bottom"/>
          </w:tcPr>
          <w:p w14:paraId="06C98B79" w14:textId="77777777" w:rsidR="00BA7500" w:rsidRDefault="00BA7500" w:rsidP="00BA7500">
            <w:pPr>
              <w:rPr>
                <w:lang w:val="en-US"/>
              </w:rPr>
            </w:pPr>
            <w:r>
              <w:rPr>
                <w:lang w:val="en-US"/>
              </w:rPr>
              <w:fldChar w:fldCharType="begin"/>
            </w:r>
            <w:r>
              <w:rPr>
                <w:lang w:val="en-US"/>
              </w:rPr>
              <w:instrText xml:space="preserve"> ADDIN EN.CITE &lt;EndNote&gt;&lt;Cite&gt;&lt;Author&gt;Muhammad&lt;/Author&gt;&lt;Year&gt;2023&lt;/Year&gt;&lt;RecNum&gt;724&lt;/RecNum&gt;&lt;DisplayText&gt;(Muhammad&lt;style face="italic"&gt; et al.&lt;/style&gt; 2023)&lt;/DisplayText&gt;&lt;record&gt;&lt;rec-number&gt;724&lt;/rec-number&gt;&lt;foreign-keys&gt;&lt;key app="EN" db-id="ttf0xvd5n2fpxnervp7vt2siwdweav2e5xt9" timestamp="1738177242"&gt;724&lt;/key&gt;&lt;/foreign-keys&gt;&lt;ref-type name="Conference Proceedings"&gt;10&lt;/ref-type&gt;&lt;contributors&gt;&lt;authors&gt;&lt;author&gt;Muhammad, Zia&lt;/author&gt;&lt;author&gt;Anwar, Zahid&lt;/author&gt;&lt;author&gt;Saleem, Bilal&lt;/author&gt;&lt;/authors&gt;&lt;/contributors&gt;&lt;titles&gt;&lt;title&gt;A cybersecurity risk assessment of electric vehicle mobile applications: Findings and recommendations&lt;/title&gt;&lt;secondary-title&gt;2023 3rd International Conference on Artificial Intelligence (ICAI)&lt;/secondary-title&gt;&lt;/titles&gt;&lt;pages&gt;45-51&lt;/pages&gt;&lt;dates&gt;&lt;year&gt;2023&lt;/year&gt;&lt;/dates&gt;&lt;publisher&gt;IEEE&lt;/publisher&gt;&lt;isbn&gt;9798350322125&lt;/isbn&gt;&lt;urls&gt;&lt;/urls&gt;&lt;electronic-resource-num&gt;10.1109/ICAI58407.2023.10136682&lt;/electronic-resource-num&gt;&lt;/record&gt;&lt;/Cite&gt;&lt;/EndNote&gt;</w:instrText>
            </w:r>
            <w:r>
              <w:rPr>
                <w:lang w:val="en-US"/>
              </w:rPr>
              <w:fldChar w:fldCharType="separate"/>
            </w:r>
            <w:r>
              <w:rPr>
                <w:noProof/>
                <w:lang w:val="en-US"/>
              </w:rPr>
              <w:t>(Muhammad</w:t>
            </w:r>
            <w:r w:rsidRPr="001E421A">
              <w:rPr>
                <w:i/>
                <w:noProof/>
                <w:lang w:val="en-US"/>
              </w:rPr>
              <w:t xml:space="preserve"> et al.</w:t>
            </w:r>
            <w:r>
              <w:rPr>
                <w:noProof/>
                <w:lang w:val="en-US"/>
              </w:rPr>
              <w:t xml:space="preserve"> 2023)</w:t>
            </w:r>
            <w:r>
              <w:rPr>
                <w:lang w:val="en-US"/>
              </w:rPr>
              <w:fldChar w:fldCharType="end"/>
            </w:r>
          </w:p>
        </w:tc>
      </w:tr>
      <w:tr w:rsidR="00BA7500" w:rsidRPr="00FC225A" w14:paraId="71DF4BD4" w14:textId="77777777" w:rsidTr="002F264F">
        <w:tc>
          <w:tcPr>
            <w:tcW w:w="304" w:type="pct"/>
            <w:vAlign w:val="bottom"/>
          </w:tcPr>
          <w:p w14:paraId="5BC68F46" w14:textId="463E9BB0" w:rsidR="00BA7500" w:rsidRDefault="00BA7500" w:rsidP="00BA7500">
            <w:pPr>
              <w:jc w:val="right"/>
              <w:rPr>
                <w:lang w:val="en-US"/>
              </w:rPr>
            </w:pPr>
            <w:r>
              <w:rPr>
                <w:rFonts w:ascii="Calibri" w:hAnsi="Calibri" w:cs="Calibri"/>
                <w:color w:val="000000"/>
              </w:rPr>
              <w:t>25</w:t>
            </w:r>
          </w:p>
        </w:tc>
        <w:tc>
          <w:tcPr>
            <w:tcW w:w="3104" w:type="pct"/>
            <w:vAlign w:val="bottom"/>
          </w:tcPr>
          <w:p w14:paraId="6B7356DB" w14:textId="77777777" w:rsidR="00BA7500" w:rsidRDefault="00BA7500" w:rsidP="00BA7500">
            <w:pPr>
              <w:rPr>
                <w:lang w:val="en-US"/>
              </w:rPr>
            </w:pPr>
            <w:r w:rsidRPr="00C4671C">
              <w:rPr>
                <w:rFonts w:ascii="Calibri" w:hAnsi="Calibri" w:cs="Calibri"/>
                <w:color w:val="000000"/>
                <w:lang w:val="en-US"/>
              </w:rPr>
              <w:t>A cybersecurity risk assessment process for model-based industry 4.0 development</w:t>
            </w:r>
          </w:p>
        </w:tc>
        <w:tc>
          <w:tcPr>
            <w:tcW w:w="1592" w:type="pct"/>
            <w:vAlign w:val="bottom"/>
          </w:tcPr>
          <w:p w14:paraId="42D7F503" w14:textId="77777777" w:rsidR="00BA7500" w:rsidRDefault="00BA7500" w:rsidP="00BA7500">
            <w:pPr>
              <w:rPr>
                <w:lang w:val="en-US"/>
              </w:rPr>
            </w:pPr>
            <w:r>
              <w:rPr>
                <w:lang w:val="en-US"/>
              </w:rPr>
              <w:fldChar w:fldCharType="begin"/>
            </w:r>
            <w:r>
              <w:rPr>
                <w:lang w:val="en-US"/>
              </w:rPr>
              <w:instrText xml:space="preserve"> ADDIN EN.CITE &lt;EndNote&gt;&lt;Cite&gt;&lt;Author&gt;Kern&lt;/Author&gt;&lt;Year&gt;2019&lt;/Year&gt;&lt;RecNum&gt;736&lt;/RecNum&gt;&lt;DisplayText&gt;(Kern&lt;style face="italic"&gt; et al.&lt;/style&gt; 2019)&lt;/DisplayText&gt;&lt;record&gt;&lt;rec-number&gt;736&lt;/rec-number&gt;&lt;foreign-keys&gt;&lt;key app="EN" db-id="ttf0xvd5n2fpxnervp7vt2siwdweav2e5xt9" timestamp="1738177242"&gt;736&lt;/key&gt;&lt;/foreign-keys&gt;&lt;ref-type name="Conference Proceedings"&gt;10&lt;/ref-type&gt;&lt;contributors&gt;&lt;authors&gt;&lt;author&gt;Kern, Matthias&lt;/author&gt;&lt;author&gt;Glock, Thomas&lt;/author&gt;&lt;author&gt;Betancourt, Victor PAZMINO&lt;/author&gt;&lt;author&gt;Liu, Bo&lt;/author&gt;&lt;author&gt;Sax, Eric&lt;/author&gt;&lt;author&gt;Becker, Jürgen&lt;/author&gt;&lt;/authors&gt;&lt;/contributors&gt;&lt;titles&gt;&lt;title&gt;A cybersecurity risk assessment process for model-based industry 4.0 development&lt;/title&gt;&lt;secondary-title&gt;23th World Multi-Conferebce on Systemics, Cybernetics and Informatics (WMSCI)&lt;/secondary-title&gt;&lt;/titles&gt;&lt;dates&gt;&lt;year&gt;2019&lt;/year&gt;&lt;/dates&gt;&lt;urls&gt;&lt;related-urls&gt;&lt;url&gt;https://www.iiis.org/CDs2019/CD2019Summer/papers/RA965YQ.pdf&lt;/url&gt;&lt;/related-urls&gt;&lt;/urls&gt;&lt;/record&gt;&lt;/Cite&gt;&lt;/EndNote&gt;</w:instrText>
            </w:r>
            <w:r>
              <w:rPr>
                <w:lang w:val="en-US"/>
              </w:rPr>
              <w:fldChar w:fldCharType="separate"/>
            </w:r>
            <w:r>
              <w:rPr>
                <w:noProof/>
                <w:lang w:val="en-US"/>
              </w:rPr>
              <w:t>(Kern</w:t>
            </w:r>
            <w:r w:rsidRPr="001E421A">
              <w:rPr>
                <w:i/>
                <w:noProof/>
                <w:lang w:val="en-US"/>
              </w:rPr>
              <w:t xml:space="preserve"> et al.</w:t>
            </w:r>
            <w:r>
              <w:rPr>
                <w:noProof/>
                <w:lang w:val="en-US"/>
              </w:rPr>
              <w:t xml:space="preserve"> 2019)</w:t>
            </w:r>
            <w:r>
              <w:rPr>
                <w:lang w:val="en-US"/>
              </w:rPr>
              <w:fldChar w:fldCharType="end"/>
            </w:r>
          </w:p>
        </w:tc>
      </w:tr>
      <w:tr w:rsidR="00BA7500" w:rsidRPr="00FC225A" w14:paraId="17B2F574" w14:textId="77777777" w:rsidTr="002F264F">
        <w:tc>
          <w:tcPr>
            <w:tcW w:w="304" w:type="pct"/>
            <w:vAlign w:val="bottom"/>
          </w:tcPr>
          <w:p w14:paraId="1E6CF8C2" w14:textId="6AE77691" w:rsidR="00BA7500" w:rsidRDefault="00BA7500" w:rsidP="00BA7500">
            <w:pPr>
              <w:jc w:val="right"/>
              <w:rPr>
                <w:lang w:val="en-US"/>
              </w:rPr>
            </w:pPr>
            <w:r>
              <w:rPr>
                <w:rFonts w:ascii="Calibri" w:hAnsi="Calibri" w:cs="Calibri"/>
                <w:color w:val="000000"/>
              </w:rPr>
              <w:t>26</w:t>
            </w:r>
          </w:p>
        </w:tc>
        <w:tc>
          <w:tcPr>
            <w:tcW w:w="3104" w:type="pct"/>
            <w:vAlign w:val="bottom"/>
          </w:tcPr>
          <w:p w14:paraId="558FDDF4" w14:textId="77777777" w:rsidR="00BA7500" w:rsidRDefault="00BA7500" w:rsidP="00BA7500">
            <w:pPr>
              <w:rPr>
                <w:lang w:val="en-US"/>
              </w:rPr>
            </w:pPr>
            <w:r w:rsidRPr="003778EB">
              <w:rPr>
                <w:rFonts w:ascii="Calibri" w:hAnsi="Calibri" w:cs="Calibri"/>
                <w:color w:val="000000"/>
                <w:lang w:val="en-US"/>
              </w:rPr>
              <w:t>A cybersecurity vulnerability management system for medical devices</w:t>
            </w:r>
          </w:p>
        </w:tc>
        <w:tc>
          <w:tcPr>
            <w:tcW w:w="1592" w:type="pct"/>
            <w:vAlign w:val="bottom"/>
          </w:tcPr>
          <w:p w14:paraId="0B42AB51" w14:textId="77777777" w:rsidR="00BA7500" w:rsidRDefault="00BA7500" w:rsidP="00BA7500">
            <w:pPr>
              <w:rPr>
                <w:lang w:val="en-US"/>
              </w:rPr>
            </w:pPr>
            <w:r>
              <w:rPr>
                <w:lang w:val="en-US"/>
              </w:rPr>
              <w:fldChar w:fldCharType="begin"/>
            </w:r>
            <w:r>
              <w:rPr>
                <w:lang w:val="en-US"/>
              </w:rPr>
              <w:instrText xml:space="preserve"> ADDIN EN.CITE &lt;EndNote&gt;&lt;Cite&gt;&lt;Author&gt;Sappal&lt;/Author&gt;&lt;Year&gt;2021&lt;/Year&gt;&lt;RecNum&gt;918&lt;/RecNum&gt;&lt;DisplayText&gt;(Sappal and Prowse 2021)&lt;/DisplayText&gt;&lt;record&gt;&lt;rec-number&gt;918&lt;/rec-number&gt;&lt;foreign-keys&gt;&lt;key app="EN" db-id="ttf0xvd5n2fpxnervp7vt2siwdweav2e5xt9" timestamp="1738177252"&gt;918&lt;/key&gt;&lt;/foreign-keys&gt;&lt;ref-type name="Journal Article"&gt;17&lt;/ref-type&gt;&lt;contributors&gt;&lt;authors&gt;&lt;author&gt;Sappal, Simran&lt;/author&gt;&lt;author&gt;Prowse, Paul&lt;/author&gt;&lt;/authors&gt;&lt;/contributors&gt;&lt;titles&gt;&lt;title&gt;A cybersecurity vulnerability management system for medical devices&lt;/title&gt;&lt;secondary-title&gt;CMBES Proceedings&lt;/secondary-title&gt;&lt;/titles&gt;&lt;periodical&gt;&lt;full-title&gt;CMBES Proceedings&lt;/full-title&gt;&lt;/periodical&gt;&lt;volume&gt;44&lt;/volume&gt;&lt;dates&gt;&lt;year&gt;2021&lt;/year&gt;&lt;/dates&gt;&lt;isbn&gt;2371-9516&lt;/isbn&gt;&lt;urls&gt;&lt;related-urls&gt;&lt;url&gt;https://proceedings.cmbes.ca/index.php/proceedings/article/view/951&lt;/url&gt;&lt;/related-urls&gt;&lt;/urls&gt;&lt;/record&gt;&lt;/Cite&gt;&lt;/EndNote&gt;</w:instrText>
            </w:r>
            <w:r>
              <w:rPr>
                <w:lang w:val="en-US"/>
              </w:rPr>
              <w:fldChar w:fldCharType="separate"/>
            </w:r>
            <w:r>
              <w:rPr>
                <w:noProof/>
                <w:lang w:val="en-US"/>
              </w:rPr>
              <w:t>(Sappal and Prowse 2021)</w:t>
            </w:r>
            <w:r>
              <w:rPr>
                <w:lang w:val="en-US"/>
              </w:rPr>
              <w:fldChar w:fldCharType="end"/>
            </w:r>
          </w:p>
        </w:tc>
      </w:tr>
      <w:tr w:rsidR="00BA7500" w:rsidRPr="00FC225A" w14:paraId="2AF9F53A" w14:textId="77777777" w:rsidTr="002F264F">
        <w:tc>
          <w:tcPr>
            <w:tcW w:w="304" w:type="pct"/>
            <w:vAlign w:val="bottom"/>
          </w:tcPr>
          <w:p w14:paraId="477F315E" w14:textId="4CBC8B64" w:rsidR="00BA7500" w:rsidRDefault="00BA7500" w:rsidP="00BA7500">
            <w:pPr>
              <w:jc w:val="right"/>
              <w:rPr>
                <w:lang w:val="en-US"/>
              </w:rPr>
            </w:pPr>
            <w:r>
              <w:rPr>
                <w:rFonts w:ascii="Calibri" w:hAnsi="Calibri" w:cs="Calibri"/>
                <w:color w:val="000000"/>
              </w:rPr>
              <w:t>27</w:t>
            </w:r>
          </w:p>
        </w:tc>
        <w:tc>
          <w:tcPr>
            <w:tcW w:w="3104" w:type="pct"/>
            <w:vAlign w:val="bottom"/>
          </w:tcPr>
          <w:p w14:paraId="7595AEE6" w14:textId="77777777" w:rsidR="00BA7500" w:rsidRDefault="00BA7500" w:rsidP="00BA7500">
            <w:pPr>
              <w:rPr>
                <w:lang w:val="en-US"/>
              </w:rPr>
            </w:pPr>
            <w:r w:rsidRPr="003778EB">
              <w:rPr>
                <w:rFonts w:ascii="Calibri" w:hAnsi="Calibri" w:cs="Calibri"/>
                <w:color w:val="000000"/>
                <w:lang w:val="en-US"/>
              </w:rPr>
              <w:t>A data-driven security risk assessment scheme for personal data protection</w:t>
            </w:r>
          </w:p>
        </w:tc>
        <w:tc>
          <w:tcPr>
            <w:tcW w:w="1592" w:type="pct"/>
            <w:vAlign w:val="bottom"/>
          </w:tcPr>
          <w:p w14:paraId="0A639FE6" w14:textId="77777777" w:rsidR="00BA7500" w:rsidRDefault="00BA7500" w:rsidP="00BA7500">
            <w:pPr>
              <w:rPr>
                <w:lang w:val="en-US"/>
              </w:rPr>
            </w:pPr>
            <w:r>
              <w:rPr>
                <w:lang w:val="en-US"/>
              </w:rPr>
              <w:fldChar w:fldCharType="begin">
                <w:fldData xml:space="preserve">PEVuZE5vdGU+PENpdGU+PEF1dGhvcj5DaGE8L0F1dGhvcj48WWVhcj4yMDE4PC9ZZWFyPjxSZWNO
dW0+MjYzNjwvUmVjTnVtPjxEaXNwbGF5VGV4dD4oQ2hhIGFuZCBZZWggMjAxOCk8L0Rpc3BsYXlU
ZXh0PjxyZWNvcmQ+PHJlYy1udW1iZXI+MjYzNjwvcmVjLW51bWJlcj48Zm9yZWlnbi1rZXlzPjxr
ZXkgYXBwPSJFTiIgZGItaWQ9InR0ZjB4dmQ1bjJmcHhuZXJ2cDd2dDJzaXdkd2VhdjJlNXh0OSIg
dGltZXN0YW1wPSIxNzM4MTc3NDM0Ij4yNjM2PC9rZXk+PC9mb3JlaWduLWtleXM+PHJlZi10eXBl
IG5hbWU9IkpvdXJuYWwgQXJ0aWNsZSI+MTc8L3JlZi10eXBlPjxjb250cmlidXRvcnM+PGF1dGhv
cnM+PGF1dGhvcj5DaGEsIFNoaS1DaG88L2F1dGhvcj48YXV0aG9yPlllaCwgS3VvLUh1aTwvYXV0
aG9yPjwvYXV0aG9ycz48L2NvbnRyaWJ1dG9ycz48YXV0aC1hZGRyZXNzPkRlcGFydG1lbnQgb2Yg
SW5mb3JtYXRpb24gTWFuYWdlbWVudCwgTmF0aW9uYWwgVGFpd2FuIFVuaXZlcnNpdHkgb2YgU2Np
ZW5jZSBhbmQgVGVjaG5vbG9neSwgVGFpcGVpLCAxMDYsIFRhaXdhbiYjeEQ7RGVwYXJ0bWVudCBv
ZiBJbmZvcm1hdGlvbiBNYW5hZ2VtZW50LCBOYXRpb25hbCBEb25nIEh3YSBVbml2ZXJzaXR5LCBI
dWFsaWVuLCA5NzQwMSwgVGFpd2FuPC9hdXRoLWFkZHJlc3M+PHRpdGxlcz48dGl0bGU+QSBkYXRh
LWRyaXZlbiBzZWN1cml0eSByaXNrIGFzc2Vzc21lbnQgc2NoZW1lIGZvciBwZXJzb25hbCBkYXRh
IHByb3RlY3Rpb248L3RpdGxlPjxzZWNvbmRhcnktdGl0bGU+SUVFRSBBY2Nlc3M8L3NlY29uZGFy
eS10aXRsZT48YWx0LXRpdGxlPklFRUUgQWNjZXNzPC9hbHQtdGl0bGU+PC90aXRsZXM+PHBlcmlv
ZGljYWw+PGZ1bGwtdGl0bGU+SUVFRSBBY2Nlc3M8L2Z1bGwtdGl0bGU+PC9wZXJpb2RpY2FsPjxh
bHQtcGVyaW9kaWNhbD48ZnVsbC10aXRsZT5JRUVFIEFjY2VzczwvZnVsbC10aXRsZT48L2FsdC1w
ZXJpb2RpY2FsPjxwYWdlcz41MDUxMC01MDUxNzwvcGFnZXM+PHZvbHVtZT42PC92b2x1bWU+PHNl
Y3Rpb24+NTA1MTA8L3NlY3Rpb24+PGtleXdvcmRzPjxrZXl3b3JkPlBlcnNvbmFsIGRhdGEgcHJv
dGVjdGlvbjwva2V5d29yZD48a2V5d29yZD5Qcml2YWN5PC9rZXl3b3JkPjxrZXl3b3JkPlJGSUQ8
L2tleXdvcmQ+PGtleXdvcmQ+UmlzayBhc3Nlc3NtZW50PC9rZXl3b3JkPjxrZXl3b3JkPlNlY3Vy
aXR5PC9rZXl3b3JkPjxrZXl3b3JkPkRhdGEgZmxvdyBhbmFseXNpczwva2V5d29yZD48a2V5d29y
ZD5EYXRhIGZsb3cgZ3JhcGhzPC9rZXl3b3JkPjxrZXl3b3JkPkxhd3MgYW5kIGxlZ2lzbGF0aW9u
PC9rZXl3b3JkPjxrZXl3b3JkPlJhZGlvIGZyZXF1ZW5jeSBpZGVudGlmaWNhdGlvbiAoUkZJRCk8
L2tleXdvcmQ+PGtleXdvcmQ+UmlzayBtYW5hZ2VtZW50PC9rZXl3b3JkPjxrZXl3b3JkPlNvY2ll
dGllcyBhbmQgaW5zdGl0dXRpb25zPC9rZXl3b3JkPjxrZXl3b3JkPkFzc2Vzc21lbnQgYWNjdXJh
Y3k8L2tleXdvcmQ+PGtleXdvcmQ+QXNzZXNzbWVudCBhcHByb2FjaGVzPC9rZXl3b3JkPjxrZXl3
b3JkPkRhdGEgZmxvdyBkaWFncmFtczwva2V5d29yZD48a2V5d29yZD5HdWlkZWxpbmVzPC9rZXl3
b3JkPjxrZXl3b3JkPlBvdGVudGlhbCBpbmNpZGVudHM8L2tleXdvcmQ+PGtleXdvcmQ+U2VjdXJp
dHkgY29udHJvbHM8L2tleXdvcmQ+PGtleXdvcmQ+U2VjdXJpdHkgcmlzayBhc3Nlc3NtZW50czwv
a2V5d29yZD48a2V5d29yZD5EYXRhIHByaXZhY3k8L2tleXdvcmQ+PC9rZXl3b3Jkcz48ZGF0ZXM+
PHllYXI+MjAxODwveWVhcj48L2RhdGVzPjxwdWJsaXNoZXI+SW5zdGl0dXRlIG9mIEVsZWN0cmlj
YWwgYW5kIEVsZWN0cm9uaWNzIEVuZ2luZWVycyBJbmMuPC9wdWJsaXNoZXI+PGlzYm4+MjE2OS0z
NTM2PC9pc2JuPjx3b3JrLXR5cGU+QXJ0aWNsZTwvd29yay10eXBlPjx1cmxzPjxyZWxhdGVkLXVy
bHM+PHVybD5odHRwczovL3d3dy5zY29wdXMuY29tL2lud2FyZC9yZWNvcmQudXJpP2VpZD0yLXMy
LjAtODUwNTI4NDkzNDYmYW1wO2RvaT0xMC4xMTA5JTJmQUNDRVNTLjIwMTguMjg2ODcyNiZhbXA7
cGFydG5lcklEPTQwJmFtcDttZDU9NTgyZWUyMjY2MmU0YjNkZjY4NTQ5NTM0MGIxNmRkMTM8L3Vy
bD48L3JlbGF0ZWQtdXJscz48L3VybHM+PGN1c3RvbTc+ODQ1NDcyMjwvY3VzdG9tNz48ZWxlY3Ry
b25pYy1yZXNvdXJjZS1udW0+MTAuMTEwOS9hY2Nlc3MuMjAxOC4yODY4NzI2PC9lbGVjdHJvbmlj
LXJlc291cmNlLW51bT48cmVtb3RlLWRhdGFiYXNlLW5hbWU+U2NvcHVzPC9yZW1vdGUtZGF0YWJh
c2UtbmFtZT48bGFuZ3VhZ2U+RW5nbGlzaDwvbGFuZ3VhZ2U+PC9yZWNvcmQ+PC9DaXRlPjwvRW5k
Tm90ZT5=
</w:fldData>
              </w:fldChar>
            </w:r>
            <w:r>
              <w:rPr>
                <w:lang w:val="en-US"/>
              </w:rPr>
              <w:instrText xml:space="preserve"> ADDIN EN.CITE </w:instrText>
            </w:r>
            <w:r>
              <w:rPr>
                <w:lang w:val="en-US"/>
              </w:rPr>
              <w:fldChar w:fldCharType="begin">
                <w:fldData xml:space="preserve">PEVuZE5vdGU+PENpdGU+PEF1dGhvcj5DaGE8L0F1dGhvcj48WWVhcj4yMDE4PC9ZZWFyPjxSZWNO
dW0+MjYzNjwvUmVjTnVtPjxEaXNwbGF5VGV4dD4oQ2hhIGFuZCBZZWggMjAxOCk8L0Rpc3BsYXlU
ZXh0PjxyZWNvcmQ+PHJlYy1udW1iZXI+MjYzNjwvcmVjLW51bWJlcj48Zm9yZWlnbi1rZXlzPjxr
ZXkgYXBwPSJFTiIgZGItaWQ9InR0ZjB4dmQ1bjJmcHhuZXJ2cDd2dDJzaXdkd2VhdjJlNXh0OSIg
dGltZXN0YW1wPSIxNzM4MTc3NDM0Ij4yNjM2PC9rZXk+PC9mb3JlaWduLWtleXM+PHJlZi10eXBl
IG5hbWU9IkpvdXJuYWwgQXJ0aWNsZSI+MTc8L3JlZi10eXBlPjxjb250cmlidXRvcnM+PGF1dGhv
cnM+PGF1dGhvcj5DaGEsIFNoaS1DaG88L2F1dGhvcj48YXV0aG9yPlllaCwgS3VvLUh1aTwvYXV0
aG9yPjwvYXV0aG9ycz48L2NvbnRyaWJ1dG9ycz48YXV0aC1hZGRyZXNzPkRlcGFydG1lbnQgb2Yg
SW5mb3JtYXRpb24gTWFuYWdlbWVudCwgTmF0aW9uYWwgVGFpd2FuIFVuaXZlcnNpdHkgb2YgU2Np
ZW5jZSBhbmQgVGVjaG5vbG9neSwgVGFpcGVpLCAxMDYsIFRhaXdhbiYjeEQ7RGVwYXJ0bWVudCBv
ZiBJbmZvcm1hdGlvbiBNYW5hZ2VtZW50LCBOYXRpb25hbCBEb25nIEh3YSBVbml2ZXJzaXR5LCBI
dWFsaWVuLCA5NzQwMSwgVGFpd2FuPC9hdXRoLWFkZHJlc3M+PHRpdGxlcz48dGl0bGU+QSBkYXRh
LWRyaXZlbiBzZWN1cml0eSByaXNrIGFzc2Vzc21lbnQgc2NoZW1lIGZvciBwZXJzb25hbCBkYXRh
IHByb3RlY3Rpb248L3RpdGxlPjxzZWNvbmRhcnktdGl0bGU+SUVFRSBBY2Nlc3M8L3NlY29uZGFy
eS10aXRsZT48YWx0LXRpdGxlPklFRUUgQWNjZXNzPC9hbHQtdGl0bGU+PC90aXRsZXM+PHBlcmlv
ZGljYWw+PGZ1bGwtdGl0bGU+SUVFRSBBY2Nlc3M8L2Z1bGwtdGl0bGU+PC9wZXJpb2RpY2FsPjxh
bHQtcGVyaW9kaWNhbD48ZnVsbC10aXRsZT5JRUVFIEFjY2VzczwvZnVsbC10aXRsZT48L2FsdC1w
ZXJpb2RpY2FsPjxwYWdlcz41MDUxMC01MDUxNzwvcGFnZXM+PHZvbHVtZT42PC92b2x1bWU+PHNl
Y3Rpb24+NTA1MTA8L3NlY3Rpb24+PGtleXdvcmRzPjxrZXl3b3JkPlBlcnNvbmFsIGRhdGEgcHJv
dGVjdGlvbjwva2V5d29yZD48a2V5d29yZD5Qcml2YWN5PC9rZXl3b3JkPjxrZXl3b3JkPlJGSUQ8
L2tleXdvcmQ+PGtleXdvcmQ+UmlzayBhc3Nlc3NtZW50PC9rZXl3b3JkPjxrZXl3b3JkPlNlY3Vy
aXR5PC9rZXl3b3JkPjxrZXl3b3JkPkRhdGEgZmxvdyBhbmFseXNpczwva2V5d29yZD48a2V5d29y
ZD5EYXRhIGZsb3cgZ3JhcGhzPC9rZXl3b3JkPjxrZXl3b3JkPkxhd3MgYW5kIGxlZ2lzbGF0aW9u
PC9rZXl3b3JkPjxrZXl3b3JkPlJhZGlvIGZyZXF1ZW5jeSBpZGVudGlmaWNhdGlvbiAoUkZJRCk8
L2tleXdvcmQ+PGtleXdvcmQ+UmlzayBtYW5hZ2VtZW50PC9rZXl3b3JkPjxrZXl3b3JkPlNvY2ll
dGllcyBhbmQgaW5zdGl0dXRpb25zPC9rZXl3b3JkPjxrZXl3b3JkPkFzc2Vzc21lbnQgYWNjdXJh
Y3k8L2tleXdvcmQ+PGtleXdvcmQ+QXNzZXNzbWVudCBhcHByb2FjaGVzPC9rZXl3b3JkPjxrZXl3
b3JkPkRhdGEgZmxvdyBkaWFncmFtczwva2V5d29yZD48a2V5d29yZD5HdWlkZWxpbmVzPC9rZXl3
b3JkPjxrZXl3b3JkPlBvdGVudGlhbCBpbmNpZGVudHM8L2tleXdvcmQ+PGtleXdvcmQ+U2VjdXJp
dHkgY29udHJvbHM8L2tleXdvcmQ+PGtleXdvcmQ+U2VjdXJpdHkgcmlzayBhc3Nlc3NtZW50czwv
a2V5d29yZD48a2V5d29yZD5EYXRhIHByaXZhY3k8L2tleXdvcmQ+PC9rZXl3b3Jkcz48ZGF0ZXM+
PHllYXI+MjAxODwveWVhcj48L2RhdGVzPjxwdWJsaXNoZXI+SW5zdGl0dXRlIG9mIEVsZWN0cmlj
YWwgYW5kIEVsZWN0cm9uaWNzIEVuZ2luZWVycyBJbmMuPC9wdWJsaXNoZXI+PGlzYm4+MjE2OS0z
NTM2PC9pc2JuPjx3b3JrLXR5cGU+QXJ0aWNsZTwvd29yay10eXBlPjx1cmxzPjxyZWxhdGVkLXVy
bHM+PHVybD5odHRwczovL3d3dy5zY29wdXMuY29tL2lud2FyZC9yZWNvcmQudXJpP2VpZD0yLXMy
LjAtODUwNTI4NDkzNDYmYW1wO2RvaT0xMC4xMTA5JTJmQUNDRVNTLjIwMTguMjg2ODcyNiZhbXA7
cGFydG5lcklEPTQwJmFtcDttZDU9NTgyZWUyMjY2MmU0YjNkZjY4NTQ5NTM0MGIxNmRkMTM8L3Vy
bD48L3JlbGF0ZWQtdXJscz48L3VybHM+PGN1c3RvbTc+ODQ1NDcyMjwvY3VzdG9tNz48ZWxlY3Ry
b25pYy1yZXNvdXJjZS1udW0+MTAuMTEwOS9hY2Nlc3MuMjAxOC4yODY4NzI2PC9lbGVjdHJvbmlj
LXJlc291cmNlLW51bT48cmVtb3RlLWRhdGFiYXNlLW5hbWU+U2NvcHVzPC9yZW1vdGUtZGF0YWJh
c2UtbmFtZT48bGFuZ3VhZ2U+RW5nbGlzaDwvbGFuZ3VhZ2U+PC9yZWNvcmQ+PC9DaXRlPjwvRW5k
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(Cha and Yeh 2018)</w:t>
            </w:r>
            <w:r>
              <w:rPr>
                <w:lang w:val="en-US"/>
              </w:rPr>
              <w:fldChar w:fldCharType="end"/>
            </w:r>
          </w:p>
        </w:tc>
      </w:tr>
      <w:tr w:rsidR="00BA7500" w:rsidRPr="00FC225A" w14:paraId="46759EA7" w14:textId="77777777" w:rsidTr="002F264F">
        <w:tc>
          <w:tcPr>
            <w:tcW w:w="304" w:type="pct"/>
            <w:vAlign w:val="bottom"/>
          </w:tcPr>
          <w:p w14:paraId="52416E29" w14:textId="783C58C3" w:rsidR="00BA7500" w:rsidRDefault="00BA7500" w:rsidP="00BA7500">
            <w:pPr>
              <w:jc w:val="right"/>
              <w:rPr>
                <w:lang w:val="en-US"/>
              </w:rPr>
            </w:pPr>
            <w:r>
              <w:rPr>
                <w:rFonts w:ascii="Calibri" w:hAnsi="Calibri" w:cs="Calibri"/>
                <w:color w:val="000000"/>
              </w:rPr>
              <w:t>28</w:t>
            </w:r>
          </w:p>
        </w:tc>
        <w:tc>
          <w:tcPr>
            <w:tcW w:w="3104" w:type="pct"/>
            <w:vAlign w:val="bottom"/>
          </w:tcPr>
          <w:p w14:paraId="332C0EA9" w14:textId="77777777" w:rsidR="00BA7500" w:rsidRDefault="00BA7500" w:rsidP="00BA7500">
            <w:pPr>
              <w:rPr>
                <w:lang w:val="en-US"/>
              </w:rPr>
            </w:pPr>
            <w:r w:rsidRPr="003778EB">
              <w:rPr>
                <w:rFonts w:ascii="Calibri" w:hAnsi="Calibri" w:cs="Calibri"/>
                <w:color w:val="000000"/>
                <w:lang w:val="en-US"/>
              </w:rPr>
              <w:t>A decision hierarchical model of cyber security risk assessment</w:t>
            </w:r>
          </w:p>
        </w:tc>
        <w:tc>
          <w:tcPr>
            <w:tcW w:w="1592" w:type="pct"/>
            <w:vAlign w:val="bottom"/>
          </w:tcPr>
          <w:p w14:paraId="3C3B3539" w14:textId="77777777" w:rsidR="00BA7500" w:rsidRDefault="00BA7500" w:rsidP="00BA7500">
            <w:pPr>
              <w:rPr>
                <w:lang w:val="en-US"/>
              </w:rPr>
            </w:pPr>
            <w:r>
              <w:rPr>
                <w:lang w:val="en-US"/>
              </w:rPr>
              <w:fldChar w:fldCharType="begin"/>
            </w:r>
            <w:r>
              <w:rPr>
                <w:lang w:val="en-US"/>
              </w:rPr>
              <w:instrText xml:space="preserve"> ADDIN EN.CITE &lt;EndNote&gt;&lt;Cite&gt;&lt;Author&gt;Petrova&lt;/Author&gt;&lt;Year&gt;2021&lt;/Year&gt;&lt;RecNum&gt;445&lt;/RecNum&gt;&lt;DisplayText&gt;(Petrova 2021b)&lt;/DisplayText&gt;&lt;record&gt;&lt;rec-number&gt;445&lt;/rec-number&gt;&lt;foreign-keys&gt;&lt;key app="EN" db-id="ttf0xvd5n2fpxnervp7vt2siwdweav2e5xt9" timestamp="1738177224"&gt;445&lt;/key&gt;&lt;/foreign-keys&gt;&lt;ref-type name="Journal Article"&gt;17&lt;/ref-type&gt;&lt;contributors&gt;&lt;authors&gt;&lt;author&gt;Petrova, Valentina&lt;/author&gt;&lt;/authors&gt;&lt;/contributors&gt;&lt;titles&gt;&lt;title&gt;A decision hierarchical model of cyber security risk assessment&lt;/title&gt;&lt;secondary-title&gt;Mathematics and Education in Mathematics&lt;/secondary-title&gt;&lt;/titles&gt;&lt;periodical&gt;&lt;full-title&gt;Mathematics and Education in Mathematics&lt;/full-title&gt;&lt;/periodical&gt;&lt;pages&gt;191-195&lt;/pages&gt;&lt;volume&gt;50&lt;/volume&gt;&lt;dates&gt;&lt;year&gt;2021&lt;/year&gt;&lt;/dates&gt;&lt;isbn&gt;2815-4002&lt;/isbn&gt;&lt;urls&gt;&lt;related-urls&gt;&lt;url&gt;https://smb.math.bas.bg/mem/index.php/memjournal/article/view/22&lt;/url&gt;&lt;/related-urls&gt;&lt;/urls&gt;&lt;/record&gt;&lt;/Cite&gt;&lt;/EndNote&gt;</w:instrText>
            </w:r>
            <w:r>
              <w:rPr>
                <w:lang w:val="en-US"/>
              </w:rPr>
              <w:fldChar w:fldCharType="separate"/>
            </w:r>
            <w:r>
              <w:rPr>
                <w:noProof/>
                <w:lang w:val="en-US"/>
              </w:rPr>
              <w:t>(Petrova 2021b)</w:t>
            </w:r>
            <w:r>
              <w:rPr>
                <w:lang w:val="en-US"/>
              </w:rPr>
              <w:fldChar w:fldCharType="end"/>
            </w:r>
          </w:p>
        </w:tc>
      </w:tr>
      <w:tr w:rsidR="00BA7500" w:rsidRPr="00FC225A" w14:paraId="31AE640C" w14:textId="77777777" w:rsidTr="002F264F">
        <w:tc>
          <w:tcPr>
            <w:tcW w:w="304" w:type="pct"/>
            <w:vAlign w:val="bottom"/>
          </w:tcPr>
          <w:p w14:paraId="2954496E" w14:textId="3E261E16" w:rsidR="00BA7500" w:rsidRDefault="00BA7500" w:rsidP="00BA7500">
            <w:pPr>
              <w:jc w:val="right"/>
              <w:rPr>
                <w:lang w:val="en-US"/>
              </w:rPr>
            </w:pPr>
            <w:r>
              <w:rPr>
                <w:rFonts w:ascii="Calibri" w:hAnsi="Calibri" w:cs="Calibri"/>
                <w:color w:val="000000"/>
              </w:rPr>
              <w:t>29</w:t>
            </w:r>
          </w:p>
        </w:tc>
        <w:tc>
          <w:tcPr>
            <w:tcW w:w="3104" w:type="pct"/>
            <w:vAlign w:val="bottom"/>
          </w:tcPr>
          <w:p w14:paraId="2191D5DB" w14:textId="77777777" w:rsidR="00BA7500" w:rsidRDefault="00BA7500" w:rsidP="00BA7500">
            <w:pPr>
              <w:rPr>
                <w:lang w:val="en-US"/>
              </w:rPr>
            </w:pPr>
            <w:r w:rsidRPr="005A7DCF">
              <w:rPr>
                <w:rFonts w:ascii="Calibri" w:hAnsi="Calibri" w:cs="Calibri"/>
                <w:color w:val="000000"/>
                <w:lang w:val="en-US"/>
              </w:rPr>
              <w:t>A dynamic simulation approach to support the evaluation of cyber risks and security investments in SMEs</w:t>
            </w:r>
          </w:p>
        </w:tc>
        <w:tc>
          <w:tcPr>
            <w:tcW w:w="1592" w:type="pct"/>
            <w:vAlign w:val="bottom"/>
          </w:tcPr>
          <w:p w14:paraId="72C604AD" w14:textId="77777777" w:rsidR="00BA7500" w:rsidRDefault="00BA7500" w:rsidP="00BA7500">
            <w:pPr>
              <w:rPr>
                <w:lang w:val="en-US"/>
              </w:rPr>
            </w:pPr>
            <w:r>
              <w:rPr>
                <w:lang w:val="en-US"/>
              </w:rPr>
              <w:fldChar w:fldCharType="begin"/>
            </w:r>
            <w:r>
              <w:rPr>
                <w:lang w:val="en-US"/>
              </w:rPr>
              <w:instrText xml:space="preserve"> ADDIN EN.CITE &lt;EndNote&gt;&lt;Cite&gt;&lt;Author&gt;Armenia&lt;/Author&gt;&lt;Year&gt;2021&lt;/Year&gt;&lt;RecNum&gt;2119&lt;/RecNum&gt;&lt;DisplayText&gt;(Armenia&lt;style face="italic"&gt; et al.&lt;/style&gt; 2021)&lt;/DisplayText&gt;&lt;record&gt;&lt;rec-number&gt;2119&lt;/rec-number&gt;&lt;foreign-keys&gt;&lt;key app="EN" db-id="ttf0xvd5n2fpxnervp7vt2siwdweav2e5xt9" timestamp="1738177349"&gt;2119&lt;/key&gt;&lt;/foreign-keys&gt;&lt;ref-type name="Journal Article"&gt;17&lt;/ref-type&gt;&lt;contributors&gt;&lt;authors&gt;&lt;author&gt;Armenia, Stefano&lt;/author&gt;&lt;author&gt;Angelini, Marco&lt;/author&gt;&lt;author&gt;Nonino, Fabio&lt;/author&gt;&lt;author&gt;Palombi, Giulia&lt;/author&gt;&lt;author&gt;Schlitzer, Mario Francesco&lt;/author&gt;&lt;/authors&gt;&lt;/contributors&gt;&lt;titles&gt;&lt;title&gt;A dynamic simulation approach to support the evaluation of cyber risks and security investments in SMEs&lt;/title&gt;&lt;secondary-title&gt;Decision Support Systems&lt;/secondary-title&gt;&lt;/titles&gt;&lt;periodical&gt;&lt;full-title&gt;Decision Support Systems&lt;/full-title&gt;&lt;/periodical&gt;&lt;pages&gt;113580&lt;/pages&gt;&lt;volume&gt;147&lt;/volume&gt;&lt;section&gt;113580&lt;/section&gt;&lt;keywords&gt;&lt;keyword&gt;Cybersecurity&lt;/keyword&gt;&lt;keyword&gt;SME&lt;/keyword&gt;&lt;keyword&gt;Risk assessment&lt;/keyword&gt;&lt;keyword&gt;Risk management&lt;/keyword&gt;&lt;keyword&gt;System dynamics&lt;/keyword&gt;&lt;keyword&gt;Modeling &amp;amp; simulation&lt;/keyword&gt;&lt;/keywords&gt;&lt;dates&gt;&lt;year&gt;2021&lt;/year&gt;&lt;pub-dates&gt;&lt;date&gt;2021/08/01/&lt;/date&gt;&lt;/pub-dates&gt;&lt;/dates&gt;&lt;isbn&gt;01679236&lt;/isbn&gt;&lt;urls&gt;&lt;related-urls&gt;&lt;url&gt;https://www.sciencedirect.com/science/article/pii/S0167923621000907&lt;/url&gt;&lt;/related-urls&gt;&lt;/urls&gt;&lt;electronic-resource-num&gt;10.1016/j.dss.2021.113580&lt;/electronic-resource-num&gt;&lt;/record&gt;&lt;/Cite&gt;&lt;/EndNote&gt;</w:instrText>
            </w:r>
            <w:r>
              <w:rPr>
                <w:lang w:val="en-US"/>
              </w:rPr>
              <w:fldChar w:fldCharType="separate"/>
            </w:r>
            <w:r>
              <w:rPr>
                <w:noProof/>
                <w:lang w:val="en-US"/>
              </w:rPr>
              <w:t>(Armenia</w:t>
            </w:r>
            <w:r w:rsidRPr="001E421A">
              <w:rPr>
                <w:i/>
                <w:noProof/>
                <w:lang w:val="en-US"/>
              </w:rPr>
              <w:t xml:space="preserve"> et al.</w:t>
            </w:r>
            <w:r>
              <w:rPr>
                <w:noProof/>
                <w:lang w:val="en-US"/>
              </w:rPr>
              <w:t xml:space="preserve"> 2021)</w:t>
            </w:r>
            <w:r>
              <w:rPr>
                <w:lang w:val="en-US"/>
              </w:rPr>
              <w:fldChar w:fldCharType="end"/>
            </w:r>
          </w:p>
        </w:tc>
      </w:tr>
      <w:tr w:rsidR="00BA7500" w:rsidRPr="00FC225A" w14:paraId="454BBC59" w14:textId="77777777" w:rsidTr="002F264F">
        <w:tc>
          <w:tcPr>
            <w:tcW w:w="304" w:type="pct"/>
            <w:vAlign w:val="bottom"/>
          </w:tcPr>
          <w:p w14:paraId="0A40FC4D" w14:textId="575D0589" w:rsidR="00BA7500" w:rsidRDefault="00BA7500" w:rsidP="00BA7500">
            <w:pPr>
              <w:jc w:val="right"/>
              <w:rPr>
                <w:lang w:val="en-US"/>
              </w:rPr>
            </w:pPr>
            <w:r>
              <w:rPr>
                <w:rFonts w:ascii="Calibri" w:hAnsi="Calibri" w:cs="Calibri"/>
                <w:color w:val="000000"/>
              </w:rPr>
              <w:t>30</w:t>
            </w:r>
          </w:p>
        </w:tc>
        <w:tc>
          <w:tcPr>
            <w:tcW w:w="3104" w:type="pct"/>
            <w:vAlign w:val="bottom"/>
          </w:tcPr>
          <w:p w14:paraId="7A1BC493" w14:textId="77777777" w:rsidR="00BA7500" w:rsidRDefault="00BA7500" w:rsidP="00BA7500">
            <w:pPr>
              <w:rPr>
                <w:lang w:val="en-US"/>
              </w:rPr>
            </w:pPr>
            <w:r w:rsidRPr="003778EB">
              <w:rPr>
                <w:rFonts w:ascii="Calibri" w:hAnsi="Calibri" w:cs="Calibri"/>
                <w:color w:val="000000"/>
                <w:lang w:val="en-US"/>
              </w:rPr>
              <w:t>A formal approach for secured risk analysis in information security management</w:t>
            </w:r>
          </w:p>
        </w:tc>
        <w:tc>
          <w:tcPr>
            <w:tcW w:w="1592" w:type="pct"/>
            <w:vAlign w:val="bottom"/>
          </w:tcPr>
          <w:p w14:paraId="16513ADC" w14:textId="77777777" w:rsidR="00BA7500" w:rsidRDefault="00BA7500" w:rsidP="00BA7500">
            <w:pPr>
              <w:rPr>
                <w:lang w:val="en-US"/>
              </w:rPr>
            </w:pPr>
            <w:r>
              <w:rPr>
                <w:lang w:val="en-US"/>
              </w:rPr>
              <w:fldChar w:fldCharType="begin"/>
            </w:r>
            <w:r>
              <w:rPr>
                <w:lang w:val="en-US"/>
              </w:rPr>
              <w:instrText xml:space="preserve"> ADDIN EN.CITE &lt;EndNote&gt;&lt;Cite&gt;&lt;Author&gt;Zenitani&lt;/Author&gt;&lt;Year&gt;2022&lt;/Year&gt;&lt;RecNum&gt;1573&lt;/RecNum&gt;&lt;DisplayText&gt;(Zenitani 2022)&lt;/DisplayText&gt;&lt;record&gt;&lt;rec-number&gt;1573&lt;/rec-number&gt;&lt;foreign-keys&gt;&lt;key app="EN" db-id="ttf0xvd5n2fpxnervp7vt2siwdweav2e5xt9" timestamp="1738177264"&gt;1573&lt;/key&gt;&lt;/foreign-keys&gt;&lt;ref-type name="Conference Proceedings"&gt;10&lt;/ref-type&gt;&lt;contributors&gt;&lt;authors&gt;&lt;author&gt;Zenitani, Kengo&lt;/author&gt;&lt;/authors&gt;&lt;/contributors&gt;&lt;titles&gt;&lt;title&gt;A formal approach for secured risk analysis in information security management&lt;/title&gt;&lt;secondary-title&gt;2022 9th International Conference on Behavioural and Social Computing (BESC)&lt;/secondary-title&gt;&lt;/titles&gt;&lt;pages&gt;1-7&lt;/pages&gt;&lt;dates&gt;&lt;year&gt;2022&lt;/year&gt;&lt;/dates&gt;&lt;publisher&gt;IEEE&lt;/publisher&gt;&lt;isbn&gt;9798350398144&lt;/isbn&gt;&lt;urls&gt;&lt;/urls&gt;&lt;electronic-resource-num&gt;10.1109/BESC57393.2022.9995464&lt;/electronic-resource-num&gt;&lt;/record&gt;&lt;/Cite&gt;&lt;/EndNote&gt;</w:instrText>
            </w:r>
            <w:r>
              <w:rPr>
                <w:lang w:val="en-US"/>
              </w:rPr>
              <w:fldChar w:fldCharType="separate"/>
            </w:r>
            <w:r>
              <w:rPr>
                <w:noProof/>
                <w:lang w:val="en-US"/>
              </w:rPr>
              <w:t>(Zenitani 2022)</w:t>
            </w:r>
            <w:r>
              <w:rPr>
                <w:lang w:val="en-US"/>
              </w:rPr>
              <w:fldChar w:fldCharType="end"/>
            </w:r>
          </w:p>
        </w:tc>
      </w:tr>
      <w:tr w:rsidR="00BA7500" w:rsidRPr="00FC225A" w14:paraId="3F5231F5" w14:textId="77777777" w:rsidTr="002F264F">
        <w:tc>
          <w:tcPr>
            <w:tcW w:w="304" w:type="pct"/>
            <w:vAlign w:val="bottom"/>
          </w:tcPr>
          <w:p w14:paraId="0585858A" w14:textId="26AA46EA" w:rsidR="00BA7500" w:rsidRDefault="00BA7500" w:rsidP="00BA7500">
            <w:pPr>
              <w:jc w:val="right"/>
              <w:rPr>
                <w:lang w:val="en-US"/>
              </w:rPr>
            </w:pPr>
            <w:r>
              <w:rPr>
                <w:rFonts w:ascii="Calibri" w:hAnsi="Calibri" w:cs="Calibri"/>
                <w:color w:val="000000"/>
              </w:rPr>
              <w:t>31</w:t>
            </w:r>
          </w:p>
        </w:tc>
        <w:tc>
          <w:tcPr>
            <w:tcW w:w="3104" w:type="pct"/>
            <w:vAlign w:val="bottom"/>
          </w:tcPr>
          <w:p w14:paraId="6E60C57D" w14:textId="77777777" w:rsidR="00BA7500" w:rsidRDefault="00BA7500" w:rsidP="00BA7500">
            <w:pPr>
              <w:rPr>
                <w:lang w:val="en-US"/>
              </w:rPr>
            </w:pPr>
            <w:r w:rsidRPr="003778EB">
              <w:rPr>
                <w:rFonts w:ascii="Calibri" w:hAnsi="Calibri" w:cs="Calibri"/>
                <w:color w:val="000000"/>
                <w:lang w:val="en-US"/>
              </w:rPr>
              <w:t>A formal methodology for enterprise information security risk assessment</w:t>
            </w:r>
          </w:p>
        </w:tc>
        <w:tc>
          <w:tcPr>
            <w:tcW w:w="1592" w:type="pct"/>
            <w:vAlign w:val="bottom"/>
          </w:tcPr>
          <w:p w14:paraId="11853BC2" w14:textId="77777777" w:rsidR="00BA7500" w:rsidRDefault="00BA7500" w:rsidP="00BA7500">
            <w:pPr>
              <w:rPr>
                <w:lang w:val="en-US"/>
              </w:rPr>
            </w:pPr>
            <w:r>
              <w:rPr>
                <w:lang w:val="en-US"/>
              </w:rPr>
              <w:fldChar w:fldCharType="begin"/>
            </w:r>
            <w:r>
              <w:rPr>
                <w:lang w:val="en-US"/>
              </w:rPr>
              <w:instrText xml:space="preserve"> ADDIN EN.CITE &lt;EndNote&gt;&lt;Cite&gt;&lt;Author&gt;Bhattacharjee&lt;/Author&gt;&lt;Year&gt;2013&lt;/Year&gt;&lt;RecNum&gt;1094&lt;/RecNum&gt;&lt;DisplayText&gt;(Bhattacharjee&lt;style face="italic"&gt; et al.&lt;/style&gt; 2013)&lt;/DisplayText&gt;&lt;record&gt;&lt;rec-number&gt;1094&lt;/rec-number&gt;&lt;foreign-keys&gt;&lt;key app="EN" db-id="ttf0xvd5n2fpxnervp7vt2siwdweav2e5xt9" timestamp="1738177259"&gt;1094&lt;/key&gt;&lt;/foreign-keys&gt;&lt;ref-type name="Conference Proceedings"&gt;10&lt;/ref-type&gt;&lt;contributors&gt;&lt;authors&gt;&lt;author&gt;Bhattacharjee, Jaya&lt;/author&gt;&lt;author&gt;Sengupta, Anirban&lt;/author&gt;&lt;author&gt;Mazumdar, Chandan&lt;/author&gt;&lt;/authors&gt;&lt;/contributors&gt;&lt;titles&gt;&lt;title&gt;A formal methodology for enterprise information security risk assessment&lt;/title&gt;&lt;secondary-title&gt;2013 International Conference on Risks and Security of Internet and Systems (CRiSIS)&lt;/secondary-title&gt;&lt;/titles&gt;&lt;pages&gt;1-9&lt;/pages&gt;&lt;dates&gt;&lt;year&gt;2013&lt;/year&gt;&lt;/dates&gt;&lt;publisher&gt;IEEE&lt;/publisher&gt;&lt;isbn&gt;1479934887&lt;/isbn&gt;&lt;urls&gt;&lt;/urls&gt;&lt;electronic-resource-num&gt;10.1109/CRiSIS.2013.6766354&lt;/electronic-resource-num&gt;&lt;/record&gt;&lt;/Cite&gt;&lt;/EndNote&gt;</w:instrText>
            </w:r>
            <w:r>
              <w:rPr>
                <w:lang w:val="en-US"/>
              </w:rPr>
              <w:fldChar w:fldCharType="separate"/>
            </w:r>
            <w:r>
              <w:rPr>
                <w:noProof/>
                <w:lang w:val="en-US"/>
              </w:rPr>
              <w:t>(Bhattacharjee</w:t>
            </w:r>
            <w:r w:rsidRPr="001E421A">
              <w:rPr>
                <w:i/>
                <w:noProof/>
                <w:lang w:val="en-US"/>
              </w:rPr>
              <w:t xml:space="preserve"> et al.</w:t>
            </w:r>
            <w:r>
              <w:rPr>
                <w:noProof/>
                <w:lang w:val="en-US"/>
              </w:rPr>
              <w:t xml:space="preserve"> 2013)</w:t>
            </w:r>
            <w:r>
              <w:rPr>
                <w:lang w:val="en-US"/>
              </w:rPr>
              <w:fldChar w:fldCharType="end"/>
            </w:r>
          </w:p>
        </w:tc>
      </w:tr>
      <w:tr w:rsidR="00BA7500" w:rsidRPr="00FC225A" w14:paraId="551E0F24" w14:textId="77777777" w:rsidTr="002F264F">
        <w:tc>
          <w:tcPr>
            <w:tcW w:w="304" w:type="pct"/>
            <w:vAlign w:val="bottom"/>
          </w:tcPr>
          <w:p w14:paraId="4F534B7C" w14:textId="6D6F594B" w:rsidR="00BA7500" w:rsidRDefault="00BA7500" w:rsidP="00BA7500">
            <w:pPr>
              <w:jc w:val="right"/>
              <w:rPr>
                <w:lang w:val="en-US"/>
              </w:rPr>
            </w:pPr>
            <w:r>
              <w:rPr>
                <w:rFonts w:ascii="Calibri" w:hAnsi="Calibri" w:cs="Calibri"/>
                <w:color w:val="000000"/>
              </w:rPr>
              <w:t>32</w:t>
            </w:r>
          </w:p>
        </w:tc>
        <w:tc>
          <w:tcPr>
            <w:tcW w:w="3104" w:type="pct"/>
            <w:vAlign w:val="bottom"/>
          </w:tcPr>
          <w:p w14:paraId="4983B8D3" w14:textId="77777777" w:rsidR="00BA7500" w:rsidRDefault="00BA7500" w:rsidP="00BA7500">
            <w:pPr>
              <w:rPr>
                <w:lang w:val="en-US"/>
              </w:rPr>
            </w:pPr>
            <w:r w:rsidRPr="003778EB">
              <w:rPr>
                <w:rFonts w:ascii="Calibri" w:hAnsi="Calibri" w:cs="Calibri"/>
                <w:color w:val="000000"/>
                <w:lang w:val="en-US"/>
              </w:rPr>
              <w:t>A framework and tool for the assessment of information security risk, the reduction of information security cost and the sustainability of information security culture</w:t>
            </w:r>
          </w:p>
        </w:tc>
        <w:tc>
          <w:tcPr>
            <w:tcW w:w="1592" w:type="pct"/>
            <w:vAlign w:val="bottom"/>
          </w:tcPr>
          <w:p w14:paraId="5D565C41" w14:textId="77777777" w:rsidR="00BA7500" w:rsidRDefault="00BA7500" w:rsidP="00BA7500">
            <w:pPr>
              <w:rPr>
                <w:lang w:val="en-US"/>
              </w:rPr>
            </w:pPr>
            <w:r>
              <w:rPr>
                <w:lang w:val="en-US"/>
              </w:rPr>
              <w:fldChar w:fldCharType="begin"/>
            </w:r>
            <w:r>
              <w:rPr>
                <w:lang w:val="en-US"/>
              </w:rPr>
              <w:instrText xml:space="preserve"> ADDIN EN.CITE &lt;EndNote&gt;&lt;Cite&gt;&lt;Author&gt;Govender&lt;/Author&gt;&lt;Year&gt;2021&lt;/Year&gt;&lt;RecNum&gt;30&lt;/RecNum&gt;&lt;DisplayText&gt;(Govender&lt;style face="italic"&gt; et al.&lt;/style&gt; 2021)&lt;/DisplayText&gt;&lt;record&gt;&lt;rec-number&gt;30&lt;/rec-number&gt;&lt;foreign-keys&gt;&lt;key app="EN" db-id="ttf0xvd5n2fpxnervp7vt2siwdweav2e5xt9" timestamp="1704585866"&gt;30&lt;/key&gt;&lt;/foreign-keys&gt;&lt;ref-type name="Journal Article"&gt;17&lt;/ref-type&gt;&lt;contributors&gt;&lt;authors&gt;&lt;author&gt;Govender, S. G.&lt;/author&gt;&lt;author&gt;Kritzinger, E.&lt;/author&gt;&lt;author&gt;Loock, M.&lt;/author&gt;&lt;/authors&gt;&lt;/contributors&gt;&lt;titles&gt;&lt;title&gt;A framework and tool for the assessment of information security risk, the reduction of information security cost and the sustainability of information security culture&lt;/title&gt;&lt;secondary-title&gt;Personal and Ubiquitous Computing&lt;/secondary-title&gt;&lt;/titles&gt;&lt;periodical&gt;&lt;full-title&gt;Personal and Ubiquitous Computing&lt;/full-title&gt;&lt;/periodical&gt;&lt;pages&gt;927-940&lt;/pages&gt;&lt;volume&gt;25&lt;/volume&gt;&lt;number&gt;5&lt;/number&gt;&lt;section&gt;927&lt;/section&gt;&lt;dates&gt;&lt;year&gt;2021&lt;/year&gt;&lt;pub-dates&gt;&lt;date&gt;2021/10/01&lt;/date&gt;&lt;/pub-dates&gt;&lt;/dates&gt;&lt;isbn&gt;1617-4909&amp;#xD;1617-4917&lt;/isbn&gt;&lt;urls&gt;&lt;related-urls&gt;&lt;url&gt;https://doi.org/10.1007/s00779-021-01549-w&lt;/url&gt;&lt;url&gt;https://link.springer.com/article/10.1007/s00779-021-01549-w&lt;/url&gt;&lt;/related-urls&gt;&lt;/urls&gt;&lt;electronic-resource-num&gt;10.1007/s00779-021-01549-w&lt;/electronic-resource-num&gt;&lt;access-date&gt;29.01.2024&lt;/access-date&gt;&lt;/record&gt;&lt;/Cite&gt;&lt;/EndNote&gt;</w:instrText>
            </w:r>
            <w:r>
              <w:rPr>
                <w:lang w:val="en-US"/>
              </w:rPr>
              <w:fldChar w:fldCharType="separate"/>
            </w:r>
            <w:r>
              <w:rPr>
                <w:noProof/>
                <w:lang w:val="en-US"/>
              </w:rPr>
              <w:t>(Govender</w:t>
            </w:r>
            <w:r w:rsidRPr="001E421A">
              <w:rPr>
                <w:i/>
                <w:noProof/>
                <w:lang w:val="en-US"/>
              </w:rPr>
              <w:t xml:space="preserve"> et al.</w:t>
            </w:r>
            <w:r>
              <w:rPr>
                <w:noProof/>
                <w:lang w:val="en-US"/>
              </w:rPr>
              <w:t xml:space="preserve"> 2021)</w:t>
            </w:r>
            <w:r>
              <w:rPr>
                <w:lang w:val="en-US"/>
              </w:rPr>
              <w:fldChar w:fldCharType="end"/>
            </w:r>
          </w:p>
        </w:tc>
      </w:tr>
      <w:tr w:rsidR="00BA7500" w:rsidRPr="00FC225A" w14:paraId="43BEE9D6" w14:textId="77777777" w:rsidTr="002F264F">
        <w:tc>
          <w:tcPr>
            <w:tcW w:w="304" w:type="pct"/>
            <w:vAlign w:val="bottom"/>
          </w:tcPr>
          <w:p w14:paraId="7D37B6A2" w14:textId="63C18DBA" w:rsidR="00BA7500" w:rsidRDefault="00BA7500" w:rsidP="00BA7500">
            <w:pPr>
              <w:jc w:val="right"/>
              <w:rPr>
                <w:lang w:val="en-US"/>
              </w:rPr>
            </w:pPr>
            <w:r>
              <w:rPr>
                <w:rFonts w:ascii="Calibri" w:hAnsi="Calibri" w:cs="Calibri"/>
                <w:color w:val="000000"/>
              </w:rPr>
              <w:t>33</w:t>
            </w:r>
          </w:p>
        </w:tc>
        <w:tc>
          <w:tcPr>
            <w:tcW w:w="3104" w:type="pct"/>
            <w:vAlign w:val="bottom"/>
          </w:tcPr>
          <w:p w14:paraId="5D666DE5" w14:textId="77777777" w:rsidR="00BA7500" w:rsidRDefault="00BA7500" w:rsidP="00BA7500">
            <w:pPr>
              <w:rPr>
                <w:lang w:val="en-US"/>
              </w:rPr>
            </w:pPr>
            <w:r w:rsidRPr="003778EB">
              <w:rPr>
                <w:rFonts w:ascii="Calibri" w:hAnsi="Calibri" w:cs="Calibri"/>
                <w:color w:val="000000"/>
                <w:lang w:val="en-US"/>
              </w:rPr>
              <w:t>A framework for comparing different information security risk analysis methodologies</w:t>
            </w:r>
          </w:p>
        </w:tc>
        <w:tc>
          <w:tcPr>
            <w:tcW w:w="1592" w:type="pct"/>
            <w:vAlign w:val="bottom"/>
          </w:tcPr>
          <w:p w14:paraId="3D92CC93" w14:textId="77777777" w:rsidR="00BA7500" w:rsidRDefault="00BA7500" w:rsidP="00BA7500">
            <w:pPr>
              <w:rPr>
                <w:lang w:val="en-US"/>
              </w:rPr>
            </w:pPr>
            <w:r>
              <w:rPr>
                <w:lang w:val="en-US"/>
              </w:rPr>
              <w:fldChar w:fldCharType="begin"/>
            </w:r>
            <w:r>
              <w:rPr>
                <w:lang w:val="en-US"/>
              </w:rPr>
              <w:instrText xml:space="preserve"> ADDIN EN.CITE &lt;EndNote&gt;&lt;Cite&gt;&lt;Author&gt;Vorster&lt;/Author&gt;&lt;Year&gt;2005&lt;/Year&gt;&lt;RecNum&gt;31&lt;/RecNum&gt;&lt;DisplayText&gt;(Vorster and Labuschagne 2005)&lt;/DisplayText&gt;&lt;record&gt;&lt;rec-number&gt;31&lt;/rec-number&gt;&lt;foreign-keys&gt;&lt;key app="EN" db-id="ttf0xvd5n2fpxnervp7vt2siwdweav2e5xt9" timestamp="1704586631"&gt;31&lt;/key&gt;&lt;/foreign-keys&gt;&lt;ref-type name="Journal Article"&gt;17&lt;/ref-type&gt;&lt;contributors&gt;&lt;authors&gt;&lt;author&gt;Vorster, Anita&lt;/author&gt;&lt;author&gt;Labuschagne, Les&lt;/author&gt;&lt;/authors&gt;&lt;/contributors&gt;&lt;titles&gt;&lt;title&gt;A framework for comparing different information security risk analysis methodologies&lt;/title&gt;&lt;secondary-title&gt;Pages&lt;/secondary-title&gt;&lt;/titles&gt;&lt;periodical&gt;&lt;full-title&gt;Pages&lt;/full-title&gt;&lt;/periodical&gt;&lt;pages&gt;95-103&lt;/pages&gt;&lt;dates&gt;&lt;year&gt;2005&lt;/year&gt;&lt;pub-dates&gt;&lt;date&gt;07/20&lt;/date&gt;&lt;/pub-dates&gt;&lt;/dates&gt;&lt;urls&gt;&lt;related-urls&gt;&lt;url&gt;https://www.researchgate.net/profile/Les-Labuschagne/publication/228866471_A_framework_for_comparing_different_information_security_risk_analysis_methodologies/links/5773cbb708aeb9427e2415bc/A-framework-for-comparing-different-information-security-risk-analysis-methodologies.pdf&lt;/url&gt;&lt;/related-urls&gt;&lt;/urls&gt;&lt;access-date&gt;29.01.2024&lt;/access-date&gt;&lt;/record&gt;&lt;/Cite&gt;&lt;/EndNote&gt;</w:instrText>
            </w:r>
            <w:r>
              <w:rPr>
                <w:lang w:val="en-US"/>
              </w:rPr>
              <w:fldChar w:fldCharType="separate"/>
            </w:r>
            <w:r>
              <w:rPr>
                <w:noProof/>
                <w:lang w:val="en-US"/>
              </w:rPr>
              <w:t>(Vorster and Labuschagne 2005)</w:t>
            </w:r>
            <w:r>
              <w:rPr>
                <w:lang w:val="en-US"/>
              </w:rPr>
              <w:fldChar w:fldCharType="end"/>
            </w:r>
          </w:p>
        </w:tc>
      </w:tr>
      <w:tr w:rsidR="00BA7500" w:rsidRPr="00FC225A" w14:paraId="292B1BBF" w14:textId="77777777" w:rsidTr="002F264F">
        <w:tc>
          <w:tcPr>
            <w:tcW w:w="304" w:type="pct"/>
            <w:vAlign w:val="bottom"/>
          </w:tcPr>
          <w:p w14:paraId="0E1D86B2" w14:textId="1366FF9A" w:rsidR="00BA7500" w:rsidRDefault="00BA7500" w:rsidP="00BA7500">
            <w:pPr>
              <w:jc w:val="right"/>
              <w:rPr>
                <w:lang w:val="en-US"/>
              </w:rPr>
            </w:pPr>
            <w:r>
              <w:rPr>
                <w:rFonts w:ascii="Calibri" w:hAnsi="Calibri" w:cs="Calibri"/>
                <w:color w:val="000000"/>
              </w:rPr>
              <w:t>34</w:t>
            </w:r>
          </w:p>
        </w:tc>
        <w:tc>
          <w:tcPr>
            <w:tcW w:w="3104" w:type="pct"/>
            <w:vAlign w:val="bottom"/>
          </w:tcPr>
          <w:p w14:paraId="1DC506E0" w14:textId="77777777" w:rsidR="00BA7500" w:rsidRDefault="00BA7500" w:rsidP="00BA7500">
            <w:pPr>
              <w:rPr>
                <w:lang w:val="en-US"/>
              </w:rPr>
            </w:pPr>
            <w:r w:rsidRPr="003778EB">
              <w:rPr>
                <w:rFonts w:ascii="Calibri" w:hAnsi="Calibri" w:cs="Calibri"/>
                <w:color w:val="000000"/>
                <w:lang w:val="en-US"/>
              </w:rPr>
              <w:t>A framework for estimating information security risk assessment method completeness</w:t>
            </w:r>
          </w:p>
        </w:tc>
        <w:tc>
          <w:tcPr>
            <w:tcW w:w="1592" w:type="pct"/>
            <w:vAlign w:val="bottom"/>
          </w:tcPr>
          <w:p w14:paraId="2AA5794C" w14:textId="77777777" w:rsidR="00BA7500" w:rsidRDefault="00BA7500" w:rsidP="00BA7500">
            <w:pPr>
              <w:rPr>
                <w:lang w:val="en-US"/>
              </w:rPr>
            </w:pPr>
            <w:r>
              <w:rPr>
                <w:lang w:val="en-US"/>
              </w:rPr>
              <w:fldChar w:fldCharType="begin"/>
            </w:r>
            <w:r>
              <w:rPr>
                <w:lang w:val="en-US"/>
              </w:rPr>
              <w:instrText xml:space="preserve"> ADDIN EN.CITE &lt;EndNote&gt;&lt;Cite&gt;&lt;Author&gt;Wangen&lt;/Author&gt;&lt;Year&gt;2017&lt;/Year&gt;&lt;RecNum&gt;32&lt;/RecNum&gt;&lt;DisplayText&gt;(Wangen&lt;style face="italic"&gt; et al.&lt;/style&gt; 2017)&lt;/DisplayText&gt;&lt;record&gt;&lt;rec-number&gt;32&lt;/rec-number&gt;&lt;foreign-keys&gt;&lt;key app="EN" db-id="ttf0xvd5n2fpxnervp7vt2siwdweav2e5xt9" timestamp="1704586890"&gt;32&lt;/key&gt;&lt;/foreign-keys&gt;&lt;ref-type name="Journal Article"&gt;17&lt;/ref-type&gt;&lt;contributors&gt;&lt;authors&gt;&lt;author&gt;Wangen, Gaute&lt;/author&gt;&lt;author&gt;Hallstensen, Christoffer&lt;/author&gt;&lt;author&gt;Snekkenes, Einar&lt;/author&gt;&lt;/authors&gt;&lt;/contributors&gt;&lt;titles&gt;&lt;title&gt;A framework for estimating information security risk assessment method completeness&lt;/title&gt;&lt;secondary-title&gt;International Journal of Information Security&lt;/secondary-title&gt;&lt;/titles&gt;&lt;periodical&gt;&lt;full-title&gt;International Journal of Information Security&lt;/full-title&gt;&lt;/periodical&gt;&lt;pages&gt;681-699&lt;/pages&gt;&lt;volume&gt;17&lt;/volume&gt;&lt;number&gt;6&lt;/number&gt;&lt;section&gt;681&lt;/section&gt;&lt;dates&gt;&lt;year&gt;2017&lt;/year&gt;&lt;pub-dates&gt;&lt;date&gt;2018/11/01&lt;/date&gt;&lt;/pub-dates&gt;&lt;/dates&gt;&lt;isbn&gt;1615-5262&amp;#xD;1615-5270&lt;/isbn&gt;&lt;urls&gt;&lt;related-urls&gt;&lt;url&gt;https://doi.org/10.1007/s10207-017-0382-0&lt;/url&gt;&lt;url&gt;https://link.springer.com/content/pdf/10.1007/s10207-017-0382-0.pdf&lt;/url&gt;&lt;/related-urls&gt;&lt;/urls&gt;&lt;electronic-resource-num&gt;10.1007/s10207-017-0382-0&lt;/electronic-resource-num&gt;&lt;access-date&gt;29.01.2024&lt;/access-date&gt;&lt;/record&gt;&lt;/Cite&gt;&lt;/EndNote&gt;</w:instrText>
            </w:r>
            <w:r>
              <w:rPr>
                <w:lang w:val="en-US"/>
              </w:rPr>
              <w:fldChar w:fldCharType="separate"/>
            </w:r>
            <w:r>
              <w:rPr>
                <w:noProof/>
                <w:lang w:val="en-US"/>
              </w:rPr>
              <w:t>(Wangen</w:t>
            </w:r>
            <w:r w:rsidRPr="001E421A">
              <w:rPr>
                <w:i/>
                <w:noProof/>
                <w:lang w:val="en-US"/>
              </w:rPr>
              <w:t xml:space="preserve"> et al.</w:t>
            </w:r>
            <w:r>
              <w:rPr>
                <w:noProof/>
                <w:lang w:val="en-US"/>
              </w:rPr>
              <w:t xml:space="preserve"> 2017)</w:t>
            </w:r>
            <w:r>
              <w:rPr>
                <w:lang w:val="en-US"/>
              </w:rPr>
              <w:fldChar w:fldCharType="end"/>
            </w:r>
          </w:p>
        </w:tc>
      </w:tr>
      <w:tr w:rsidR="00BA7500" w:rsidRPr="00FC225A" w14:paraId="156B9A86" w14:textId="77777777" w:rsidTr="002F264F">
        <w:tc>
          <w:tcPr>
            <w:tcW w:w="304" w:type="pct"/>
            <w:vAlign w:val="bottom"/>
          </w:tcPr>
          <w:p w14:paraId="75D43EA2" w14:textId="7168610D" w:rsidR="00BA7500" w:rsidRDefault="00BA7500" w:rsidP="00BA7500">
            <w:pPr>
              <w:jc w:val="right"/>
              <w:rPr>
                <w:lang w:val="en-US"/>
              </w:rPr>
            </w:pPr>
            <w:r>
              <w:rPr>
                <w:rFonts w:ascii="Calibri" w:hAnsi="Calibri" w:cs="Calibri"/>
                <w:color w:val="000000"/>
              </w:rPr>
              <w:t>35</w:t>
            </w:r>
          </w:p>
        </w:tc>
        <w:tc>
          <w:tcPr>
            <w:tcW w:w="3104" w:type="pct"/>
            <w:vAlign w:val="bottom"/>
          </w:tcPr>
          <w:p w14:paraId="6A73BB4B" w14:textId="77777777" w:rsidR="00BA7500" w:rsidRDefault="00BA7500" w:rsidP="00BA7500">
            <w:pPr>
              <w:rPr>
                <w:lang w:val="en-US"/>
              </w:rPr>
            </w:pPr>
            <w:r w:rsidRPr="003778EB">
              <w:rPr>
                <w:rFonts w:ascii="Calibri" w:hAnsi="Calibri" w:cs="Calibri"/>
                <w:color w:val="000000"/>
                <w:lang w:val="en-US"/>
              </w:rPr>
              <w:t>A framework for integrated risk management process using survival analysis approach in information security</w:t>
            </w:r>
          </w:p>
        </w:tc>
        <w:tc>
          <w:tcPr>
            <w:tcW w:w="1592" w:type="pct"/>
            <w:vAlign w:val="bottom"/>
          </w:tcPr>
          <w:p w14:paraId="74E5228E" w14:textId="77777777" w:rsidR="00BA7500" w:rsidRDefault="00BA7500" w:rsidP="00BA7500">
            <w:pPr>
              <w:rPr>
                <w:lang w:val="en-US"/>
              </w:rPr>
            </w:pPr>
            <w:r>
              <w:rPr>
                <w:lang w:val="en-US"/>
              </w:rPr>
              <w:fldChar w:fldCharType="begin"/>
            </w:r>
            <w:r>
              <w:rPr>
                <w:lang w:val="en-US"/>
              </w:rPr>
              <w:instrText xml:space="preserve"> ADDIN EN.CITE &lt;EndNote&gt;&lt;Cite&gt;&lt;Author&gt;Samy&lt;/Author&gt;&lt;Year&gt;2010&lt;/Year&gt;&lt;RecNum&gt;1583&lt;/RecNum&gt;&lt;DisplayText&gt;(Samy&lt;style face="italic"&gt; et al.&lt;/style&gt; 2010)&lt;/DisplayText&gt;&lt;record&gt;&lt;rec-number&gt;1583&lt;/rec-number&gt;&lt;foreign-keys&gt;&lt;key app="EN" db-id="ttf0xvd5n2fpxnervp7vt2siwdweav2e5xt9" timestamp="1738177264"&gt;1583&lt;/key&gt;&lt;/foreign-keys&gt;&lt;ref-type name="Conference Proceedings"&gt;10&lt;/ref-type&gt;&lt;contributors&gt;&lt;authors&gt;&lt;author&gt;Samy, Ganthan Narayana&lt;/author&gt;&lt;author&gt;Ahmad, Rabiah&lt;/author&gt;&lt;author&gt;Ismail, Zuraini&lt;/author&gt;&lt;/authors&gt;&lt;/contributors&gt;&lt;titles&gt;&lt;title&gt;A framework for integrated risk management process using survival analysis approach in information security&lt;/title&gt;&lt;secondary-title&gt;2010 Sixth International Conference on Information Assurance and Security&lt;/secondary-title&gt;&lt;/titles&gt;&lt;pages&gt;185-190&lt;/pages&gt;&lt;dates&gt;&lt;year&gt;2010&lt;/year&gt;&lt;/dates&gt;&lt;publisher&gt;IEEE&lt;/publisher&gt;&lt;isbn&gt;1424474094&lt;/isbn&gt;&lt;urls&gt;&lt;/urls&gt;&lt;electronic-resource-num&gt;10.1109/ISIAS.2010.5604055&lt;/electronic-resource-num&gt;&lt;/record&gt;&lt;/Cite&gt;&lt;/EndNote&gt;</w:instrText>
            </w:r>
            <w:r>
              <w:rPr>
                <w:lang w:val="en-US"/>
              </w:rPr>
              <w:fldChar w:fldCharType="separate"/>
            </w:r>
            <w:r>
              <w:rPr>
                <w:noProof/>
                <w:lang w:val="en-US"/>
              </w:rPr>
              <w:t>(Samy</w:t>
            </w:r>
            <w:r w:rsidRPr="000B46DC">
              <w:rPr>
                <w:i/>
                <w:noProof/>
                <w:lang w:val="en-US"/>
              </w:rPr>
              <w:t xml:space="preserve"> et al.</w:t>
            </w:r>
            <w:r>
              <w:rPr>
                <w:noProof/>
                <w:lang w:val="en-US"/>
              </w:rPr>
              <w:t xml:space="preserve"> 2010)</w:t>
            </w:r>
            <w:r>
              <w:rPr>
                <w:lang w:val="en-US"/>
              </w:rPr>
              <w:fldChar w:fldCharType="end"/>
            </w:r>
          </w:p>
        </w:tc>
      </w:tr>
      <w:tr w:rsidR="00BA7500" w:rsidRPr="00FC225A" w14:paraId="7D32B04C" w14:textId="77777777" w:rsidTr="002F264F">
        <w:tc>
          <w:tcPr>
            <w:tcW w:w="304" w:type="pct"/>
            <w:vAlign w:val="bottom"/>
          </w:tcPr>
          <w:p w14:paraId="5C13C0BF" w14:textId="4C603312" w:rsidR="00BA7500" w:rsidRDefault="00BA7500" w:rsidP="00BA7500">
            <w:pPr>
              <w:jc w:val="right"/>
              <w:rPr>
                <w:lang w:val="en-US"/>
              </w:rPr>
            </w:pPr>
            <w:r>
              <w:rPr>
                <w:rFonts w:ascii="Calibri" w:hAnsi="Calibri" w:cs="Calibri"/>
                <w:color w:val="000000"/>
              </w:rPr>
              <w:t>36</w:t>
            </w:r>
          </w:p>
        </w:tc>
        <w:tc>
          <w:tcPr>
            <w:tcW w:w="3104" w:type="pct"/>
            <w:vAlign w:val="bottom"/>
          </w:tcPr>
          <w:p w14:paraId="7CD656D2" w14:textId="77777777" w:rsidR="00BA7500" w:rsidRDefault="00BA7500" w:rsidP="00BA7500">
            <w:pPr>
              <w:rPr>
                <w:lang w:val="en-US"/>
              </w:rPr>
            </w:pPr>
            <w:r w:rsidRPr="003778EB">
              <w:rPr>
                <w:rFonts w:ascii="Calibri" w:hAnsi="Calibri" w:cs="Calibri"/>
                <w:color w:val="000000"/>
                <w:lang w:val="en-US"/>
              </w:rPr>
              <w:t>A framework for modeling cyber attack techniques from security vulnerability descriptions</w:t>
            </w:r>
          </w:p>
        </w:tc>
        <w:tc>
          <w:tcPr>
            <w:tcW w:w="1592" w:type="pct"/>
            <w:vAlign w:val="bottom"/>
          </w:tcPr>
          <w:p w14:paraId="45CDA4A9" w14:textId="77777777" w:rsidR="00BA7500" w:rsidRDefault="00BA7500" w:rsidP="00BA7500">
            <w:pPr>
              <w:rPr>
                <w:lang w:val="en-US"/>
              </w:rPr>
            </w:pPr>
            <w:r>
              <w:rPr>
                <w:lang w:val="en-US"/>
              </w:rPr>
              <w:fldChar w:fldCharType="begin"/>
            </w:r>
            <w:r>
              <w:rPr>
                <w:lang w:val="en-US"/>
              </w:rPr>
              <w:instrText xml:space="preserve"> ADDIN EN.CITE &lt;EndNote&gt;&lt;Cite&gt;&lt;Author&gt;Binyamini&lt;/Author&gt;&lt;Year&gt;2021&lt;/Year&gt;&lt;RecNum&gt;321&lt;/RecNum&gt;&lt;DisplayText&gt;(Binyamini&lt;style face="italic"&gt; et al.&lt;/style&gt; 2021)&lt;/DisplayText&gt;&lt;record&gt;&lt;rec-number&gt;321&lt;/rec-number&gt;&lt;foreign-keys&gt;&lt;key app="EN" db-id="ttf0xvd5n2fpxnervp7vt2siwdweav2e5xt9" timestamp="1738177149"&gt;321&lt;/key&gt;&lt;/foreign-keys&gt;&lt;ref-type name="Conference Paper"&gt;47&lt;/ref-type&gt;&lt;contributors&gt;&lt;authors&gt;&lt;author&gt;Binyamini, Hodaya&lt;/author&gt;&lt;author&gt;Bitton, Ron&lt;/author&gt;&lt;author&gt;Inokuchi, Masaki&lt;/author&gt;&lt;author&gt;Yagyu, Tomohiko&lt;/author&gt;&lt;author&gt;Elovici, Yuval&lt;/author&gt;&lt;author&gt;Shabtai, Asaf&lt;/author&gt;&lt;/authors&gt;&lt;/contributors&gt;&lt;titles&gt;&lt;title&gt;A framework for modeling cyber attack techniques from security vulnerability descriptions&lt;/title&gt;&lt;secondary-title&gt;Proceedings of the 27th ACM SIGKDD Conference on Knowledge Discovery &amp;amp; Data Mining&lt;/secondary-title&gt;&lt;/titles&gt;&lt;pages&gt;2574-2583&lt;/pages&gt;&lt;keywords&gt;&lt;keyword&gt;attack graphs, natural language processing, machine learning&lt;/keyword&gt;&lt;/keywords&gt;&lt;dates&gt;&lt;year&gt;2021&lt;/year&gt;&lt;/dates&gt;&lt;pub-location&gt;Virtual Event, Singapore&lt;/pub-location&gt;&lt;publisher&gt;Association for Computing Machinery&lt;/publisher&gt;&lt;urls&gt;&lt;related-urls&gt;&lt;url&gt;https://doi.org/10.1145/3447548.3467159&lt;/url&gt;&lt;/related-urls&gt;&lt;/urls&gt;&lt;electronic-resource-num&gt;10.1145/3447548.3467159&lt;/electronic-resource-num&gt;&lt;/record&gt;&lt;/Cite&gt;&lt;/EndNote&gt;</w:instrText>
            </w:r>
            <w:r>
              <w:rPr>
                <w:lang w:val="en-US"/>
              </w:rPr>
              <w:fldChar w:fldCharType="separate"/>
            </w:r>
            <w:r>
              <w:rPr>
                <w:noProof/>
                <w:lang w:val="en-US"/>
              </w:rPr>
              <w:t>(Binyamini</w:t>
            </w:r>
            <w:r w:rsidRPr="000B46DC">
              <w:rPr>
                <w:i/>
                <w:noProof/>
                <w:lang w:val="en-US"/>
              </w:rPr>
              <w:t xml:space="preserve"> et al.</w:t>
            </w:r>
            <w:r>
              <w:rPr>
                <w:noProof/>
                <w:lang w:val="en-US"/>
              </w:rPr>
              <w:t xml:space="preserve"> 2021)</w:t>
            </w:r>
            <w:r>
              <w:rPr>
                <w:lang w:val="en-US"/>
              </w:rPr>
              <w:fldChar w:fldCharType="end"/>
            </w:r>
          </w:p>
        </w:tc>
      </w:tr>
      <w:tr w:rsidR="00BA7500" w:rsidRPr="00FC225A" w14:paraId="4E05134A" w14:textId="77777777" w:rsidTr="002F264F">
        <w:tc>
          <w:tcPr>
            <w:tcW w:w="304" w:type="pct"/>
            <w:vAlign w:val="bottom"/>
          </w:tcPr>
          <w:p w14:paraId="1CA249B3" w14:textId="2194236A" w:rsidR="00BA7500" w:rsidRDefault="00BA7500" w:rsidP="00BA7500">
            <w:pPr>
              <w:jc w:val="right"/>
              <w:rPr>
                <w:lang w:val="en-US"/>
              </w:rPr>
            </w:pPr>
            <w:r>
              <w:rPr>
                <w:rFonts w:ascii="Calibri" w:hAnsi="Calibri" w:cs="Calibri"/>
                <w:color w:val="000000"/>
              </w:rPr>
              <w:t>37</w:t>
            </w:r>
          </w:p>
        </w:tc>
        <w:tc>
          <w:tcPr>
            <w:tcW w:w="3104" w:type="pct"/>
            <w:vAlign w:val="bottom"/>
          </w:tcPr>
          <w:p w14:paraId="18F215B2" w14:textId="77777777" w:rsidR="00BA7500" w:rsidRDefault="00BA7500" w:rsidP="00BA7500">
            <w:pPr>
              <w:rPr>
                <w:lang w:val="en-US"/>
              </w:rPr>
            </w:pPr>
            <w:r w:rsidRPr="005A7DCF">
              <w:rPr>
                <w:rFonts w:ascii="Calibri" w:hAnsi="Calibri" w:cs="Calibri"/>
                <w:color w:val="000000"/>
                <w:lang w:val="en-US"/>
              </w:rPr>
              <w:t>A fuzzy DRBFNN-based information security risk assessment method in improving the efficiency of urban development</w:t>
            </w:r>
          </w:p>
        </w:tc>
        <w:tc>
          <w:tcPr>
            <w:tcW w:w="1592" w:type="pct"/>
            <w:vAlign w:val="bottom"/>
          </w:tcPr>
          <w:p w14:paraId="1A3713F3" w14:textId="77777777" w:rsidR="00BA7500" w:rsidRDefault="00BA7500" w:rsidP="00BA7500">
            <w:pPr>
              <w:rPr>
                <w:lang w:val="en-US"/>
              </w:rPr>
            </w:pPr>
            <w:r>
              <w:rPr>
                <w:lang w:val="en-US"/>
              </w:rPr>
              <w:fldChar w:fldCharType="begin"/>
            </w:r>
            <w:r>
              <w:rPr>
                <w:lang w:val="en-US"/>
              </w:rPr>
              <w:instrText xml:space="preserve"> ADDIN EN.CITE &lt;EndNote&gt;&lt;Cite&gt;&lt;Author&gt;Yang&lt;/Author&gt;&lt;Year&gt;2022&lt;/Year&gt;&lt;RecNum&gt;74&lt;/RecNum&gt;&lt;DisplayText&gt;(L. Yang&lt;style face="italic"&gt; et al.&lt;/style&gt; 2022)&lt;/DisplayText&gt;&lt;record&gt;&lt;rec-number&gt;74&lt;/rec-number&gt;&lt;foreign-keys&gt;&lt;key app="EN" db-id="ttf0xvd5n2fpxnervp7vt2siwdweav2e5xt9" timestamp="1725223085"&gt;74&lt;/key&gt;&lt;/foreign-keys&gt;&lt;ref-type name="Journal Article"&gt;17&lt;/ref-type&gt;&lt;contributors&gt;&lt;authors&gt;&lt;author&gt;Yang, L.&lt;/author&gt;&lt;author&gt;Zou, K.&lt;/author&gt;&lt;author&gt;Gao, K.&lt;/author&gt;&lt;author&gt;Jiang, Z.&lt;/author&gt;&lt;/authors&gt;&lt;/contributors&gt;&lt;auth-address&gt;School of Public Administration, Xiangtan University, Xiangtan 411105, China.&amp;#xD;The Library of Xiangtan University, Xiangtan 411105, China.&lt;/auth-address&gt;&lt;titles&gt;&lt;title&gt;A fuzzy DRBFNN-based information security risk assessment method in improving the efficiency of urban development&lt;/title&gt;&lt;secondary-title&gt;Math Biosci Eng&lt;/secondary-title&gt;&lt;/titles&gt;&lt;periodical&gt;&lt;full-title&gt;Math Biosci Eng&lt;/full-title&gt;&lt;/periodical&gt;&lt;pages&gt;14232-14250&lt;/pages&gt;&lt;volume&gt;19&lt;/volume&gt;&lt;number&gt;12&lt;/number&gt;&lt;keywords&gt;&lt;keyword&gt;*Urban Renewal&lt;/keyword&gt;&lt;keyword&gt;*Ecology/methods&lt;/keyword&gt;&lt;keyword&gt;Cities&lt;/keyword&gt;&lt;keyword&gt;Neural Networks, Computer&lt;/keyword&gt;&lt;keyword&gt;Risk Assessment&lt;/keyword&gt;&lt;keyword&gt;China&lt;/keyword&gt;&lt;keyword&gt;Dematel&lt;/keyword&gt;&lt;keyword&gt;fuzzy theory&lt;/keyword&gt;&lt;keyword&gt;information security risk assessment&lt;/keyword&gt;&lt;keyword&gt;neural network model&lt;/keyword&gt;&lt;keyword&gt;smart city&lt;/keyword&gt;&lt;keyword&gt;urban development&lt;/keyword&gt;&lt;/keywords&gt;&lt;dates&gt;&lt;year&gt;2022&lt;/year&gt;&lt;pub-dates&gt;&lt;date&gt;Dec 1&lt;/date&gt;&lt;/pub-dates&gt;&lt;/dates&gt;&lt;isbn&gt;1551-0018 (Electronic)&amp;#xD;1547-1063 (Linking)&lt;/isbn&gt;&lt;accession-num&gt;36654087&lt;/accession-num&gt;&lt;urls&gt;&lt;related-urls&gt;&lt;url&gt;https://www.ncbi.nlm.nih.gov/pubmed/36654087&lt;/url&gt;&lt;/related-urls&gt;&lt;/urls&gt;&lt;electronic-resource-num&gt;10.3934/mbe.2022662&lt;/electronic-resource-num&gt;&lt;remote-database-name&gt;PubMed-not-MEDLINE&lt;/remote-database-name&gt;&lt;remote-database-provider&gt;NLM&lt;/remote-database-provider&gt;&lt;/record&gt;&lt;/Cite&gt;&lt;/EndNote&gt;</w:instrText>
            </w:r>
            <w:r>
              <w:rPr>
                <w:lang w:val="en-US"/>
              </w:rPr>
              <w:fldChar w:fldCharType="separate"/>
            </w:r>
            <w:r>
              <w:rPr>
                <w:noProof/>
                <w:lang w:val="en-US"/>
              </w:rPr>
              <w:t>(L. Yang</w:t>
            </w:r>
            <w:r w:rsidRPr="00D62614">
              <w:rPr>
                <w:i/>
                <w:noProof/>
                <w:lang w:val="en-US"/>
              </w:rPr>
              <w:t xml:space="preserve"> et al.</w:t>
            </w:r>
            <w:r>
              <w:rPr>
                <w:noProof/>
                <w:lang w:val="en-US"/>
              </w:rPr>
              <w:t xml:space="preserve"> 2022)</w:t>
            </w:r>
            <w:r>
              <w:rPr>
                <w:lang w:val="en-US"/>
              </w:rPr>
              <w:fldChar w:fldCharType="end"/>
            </w:r>
          </w:p>
        </w:tc>
      </w:tr>
      <w:tr w:rsidR="00BA7500" w:rsidRPr="00FC225A" w14:paraId="6DDA0CD9" w14:textId="77777777" w:rsidTr="002F264F">
        <w:tc>
          <w:tcPr>
            <w:tcW w:w="304" w:type="pct"/>
            <w:vAlign w:val="bottom"/>
          </w:tcPr>
          <w:p w14:paraId="33C1D8B2" w14:textId="4B1F663C" w:rsidR="00BA7500" w:rsidRDefault="00BA7500" w:rsidP="00BA7500">
            <w:pPr>
              <w:jc w:val="right"/>
              <w:rPr>
                <w:lang w:val="en-US"/>
              </w:rPr>
            </w:pPr>
            <w:r>
              <w:rPr>
                <w:rFonts w:ascii="Calibri" w:hAnsi="Calibri" w:cs="Calibri"/>
                <w:color w:val="000000"/>
              </w:rPr>
              <w:t>38</w:t>
            </w:r>
          </w:p>
        </w:tc>
        <w:tc>
          <w:tcPr>
            <w:tcW w:w="3104" w:type="pct"/>
            <w:vAlign w:val="bottom"/>
          </w:tcPr>
          <w:p w14:paraId="2EA30433" w14:textId="77777777" w:rsidR="00BA7500" w:rsidRDefault="00BA7500" w:rsidP="00BA7500">
            <w:pPr>
              <w:rPr>
                <w:lang w:val="en-US"/>
              </w:rPr>
            </w:pPr>
            <w:r w:rsidRPr="003778EB">
              <w:rPr>
                <w:rFonts w:ascii="Calibri" w:hAnsi="Calibri" w:cs="Calibri"/>
                <w:color w:val="000000"/>
                <w:lang w:val="en-US"/>
              </w:rPr>
              <w:t>A fuzzy safety/cybersecurity risk analysis approach for more safe/secure industrial systems</w:t>
            </w:r>
          </w:p>
        </w:tc>
        <w:tc>
          <w:tcPr>
            <w:tcW w:w="1592" w:type="pct"/>
            <w:vAlign w:val="bottom"/>
          </w:tcPr>
          <w:p w14:paraId="3EE4E2B5" w14:textId="77777777" w:rsidR="00BA7500" w:rsidRDefault="00BA7500" w:rsidP="00BA7500">
            <w:pPr>
              <w:rPr>
                <w:lang w:val="en-US"/>
              </w:rPr>
            </w:pPr>
            <w:r>
              <w:rPr>
                <w:lang w:val="en-US"/>
              </w:rPr>
              <w:fldChar w:fldCharType="begin"/>
            </w:r>
            <w:r>
              <w:rPr>
                <w:lang w:val="en-US"/>
              </w:rPr>
              <w:instrText xml:space="preserve"> ADDIN EN.CITE &lt;EndNote&gt;&lt;Cite&gt;&lt;Author&gt;Abdo&lt;/Author&gt;&lt;Year&gt;2018&lt;/Year&gt;&lt;RecNum&gt;80&lt;/RecNum&gt;&lt;DisplayText&gt;(Houssein Abdo&lt;style face="italic"&gt; et al.&lt;/style&gt; 2018)&lt;/DisplayText&gt;&lt;record&gt;&lt;rec-number&gt;80&lt;/rec-number&gt;&lt;foreign-keys&gt;&lt;key app="EN" db-id="ttf0xvd5n2fpxnervp7vt2siwdweav2e5xt9" timestamp="1725227520"&gt;80&lt;/key&gt;&lt;/foreign-keys&gt;&lt;ref-type name="Conference Proceedings"&gt;10&lt;/ref-type&gt;&lt;contributors&gt;&lt;authors&gt;&lt;author&gt;Abdo, Houssein&lt;/author&gt;&lt;author&gt;Flaus, JM F&lt;/author&gt;&lt;author&gt;Masse, François&lt;/author&gt;&lt;/authors&gt;&lt;/contributors&gt;&lt;titles&gt;&lt;title&gt;A fuzzy safety/cybersecurity risk analysis approach for more safe/secure industrial systems&lt;/title&gt;&lt;secondary-title&gt;Lambda Mu 2018-21è Congrès de Maîtrise des Risques et Sûreté de Fonctionnement&lt;/secondary-title&gt;&lt;/titles&gt;&lt;dates&gt;&lt;year&gt;2018&lt;/year&gt;&lt;/dates&gt;&lt;urls&gt;&lt;related-urls&gt;&lt;url&gt;https://hal.science/hal-01915669/&lt;/url&gt;&lt;/related-urls&gt;&lt;/urls&gt;&lt;/record&gt;&lt;/Cite&gt;&lt;/EndNote&gt;</w:instrText>
            </w:r>
            <w:r>
              <w:rPr>
                <w:lang w:val="en-US"/>
              </w:rPr>
              <w:fldChar w:fldCharType="separate"/>
            </w:r>
            <w:r>
              <w:rPr>
                <w:noProof/>
                <w:lang w:val="en-US"/>
              </w:rPr>
              <w:t>(Houssein Abdo</w:t>
            </w:r>
            <w:r w:rsidRPr="00615942">
              <w:rPr>
                <w:i/>
                <w:noProof/>
                <w:lang w:val="en-US"/>
              </w:rPr>
              <w:t xml:space="preserve"> et al.</w:t>
            </w:r>
            <w:r>
              <w:rPr>
                <w:noProof/>
                <w:lang w:val="en-US"/>
              </w:rPr>
              <w:t xml:space="preserve"> 2018)</w:t>
            </w:r>
            <w:r>
              <w:rPr>
                <w:lang w:val="en-US"/>
              </w:rPr>
              <w:fldChar w:fldCharType="end"/>
            </w:r>
          </w:p>
        </w:tc>
      </w:tr>
      <w:tr w:rsidR="00BA7500" w:rsidRPr="00FC225A" w14:paraId="37B4BE95" w14:textId="77777777" w:rsidTr="002F264F">
        <w:tc>
          <w:tcPr>
            <w:tcW w:w="304" w:type="pct"/>
            <w:vAlign w:val="bottom"/>
          </w:tcPr>
          <w:p w14:paraId="612BCB87" w14:textId="0EA1E5A4" w:rsidR="00BA7500" w:rsidRDefault="00BA7500" w:rsidP="00BA7500">
            <w:pPr>
              <w:jc w:val="right"/>
              <w:rPr>
                <w:lang w:val="en-US"/>
              </w:rPr>
            </w:pPr>
            <w:r>
              <w:rPr>
                <w:rFonts w:ascii="Calibri" w:hAnsi="Calibri" w:cs="Calibri"/>
                <w:color w:val="000000"/>
              </w:rPr>
              <w:t>39</w:t>
            </w:r>
          </w:p>
        </w:tc>
        <w:tc>
          <w:tcPr>
            <w:tcW w:w="3104" w:type="pct"/>
            <w:vAlign w:val="bottom"/>
          </w:tcPr>
          <w:p w14:paraId="682BED0E" w14:textId="77777777" w:rsidR="00BA7500" w:rsidRDefault="00BA7500" w:rsidP="00BA7500">
            <w:pPr>
              <w:rPr>
                <w:lang w:val="en-US"/>
              </w:rPr>
            </w:pPr>
            <w:r w:rsidRPr="003778EB">
              <w:rPr>
                <w:rFonts w:ascii="Calibri" w:hAnsi="Calibri" w:cs="Calibri"/>
                <w:color w:val="000000"/>
                <w:lang w:val="en-US"/>
              </w:rPr>
              <w:t>A graphical adversarial risk analysis model for oil and gas drilling cybersecurity</w:t>
            </w:r>
          </w:p>
        </w:tc>
        <w:tc>
          <w:tcPr>
            <w:tcW w:w="1592" w:type="pct"/>
            <w:vAlign w:val="bottom"/>
          </w:tcPr>
          <w:p w14:paraId="78322B51" w14:textId="77777777" w:rsidR="00BA7500" w:rsidRDefault="00BA7500" w:rsidP="00BA7500">
            <w:pPr>
              <w:rPr>
                <w:lang w:val="en-US"/>
              </w:rPr>
            </w:pPr>
            <w:r>
              <w:rPr>
                <w:lang w:val="en-US"/>
              </w:rPr>
              <w:fldChar w:fldCharType="begin"/>
            </w:r>
            <w:r>
              <w:rPr>
                <w:lang w:val="en-US"/>
              </w:rPr>
              <w:instrText xml:space="preserve"> ADDIN EN.CITE &lt;EndNote&gt;&lt;Cite&gt;&lt;Author&gt;Vieira&lt;/Author&gt;&lt;Year&gt;2014&lt;/Year&gt;&lt;RecNum&gt;837&lt;/RecNum&gt;&lt;DisplayText&gt;(Vieira&lt;style face="italic"&gt; et al.&lt;/style&gt; 2014)&lt;/DisplayText&gt;&lt;record&gt;&lt;rec-number&gt;837&lt;/rec-number&gt;&lt;foreign-keys&gt;&lt;key app="EN" db-id="ttf0xvd5n2fpxnervp7vt2siwdweav2e5xt9" timestamp="1738177246"&gt;837&lt;/key&gt;&lt;/foreign-keys&gt;&lt;ref-type name="Journal Article"&gt;17&lt;/ref-type&gt;&lt;contributors&gt;&lt;authors&gt;&lt;author&gt;Vieira, Aitor Couce&lt;/author&gt;&lt;author&gt;Houmb, Siv Hilde&lt;/author&gt;&lt;author&gt;Insua, David Rios&lt;/author&gt;&lt;/authors&gt;&lt;/contributors&gt;&lt;titles&gt;&lt;title&gt;A graphical adversarial risk analysis model for oil and gas drilling cybersecurity&lt;/title&gt;&lt;secondary-title&gt;arXiv preprint arXiv:1404.1989&lt;/secondary-title&gt;&lt;/titles&gt;&lt;periodical&gt;&lt;full-title&gt;arXiv preprint arXiv:1404.1989&lt;/full-title&gt;&lt;/periodical&gt;&lt;dates&gt;&lt;year&gt;2014&lt;/year&gt;&lt;/dates&gt;&lt;urls&gt;&lt;/urls&gt;&lt;electronic-resource-num&gt;10.48550/arXiv.1404.1989&lt;/electronic-resource-num&gt;&lt;/record&gt;&lt;/Cite&gt;&lt;/EndNote&gt;</w:instrText>
            </w:r>
            <w:r>
              <w:rPr>
                <w:lang w:val="en-US"/>
              </w:rPr>
              <w:fldChar w:fldCharType="separate"/>
            </w:r>
            <w:r>
              <w:rPr>
                <w:noProof/>
                <w:lang w:val="en-US"/>
              </w:rPr>
              <w:t>(Vieira</w:t>
            </w:r>
            <w:r w:rsidRPr="000B46DC">
              <w:rPr>
                <w:i/>
                <w:noProof/>
                <w:lang w:val="en-US"/>
              </w:rPr>
              <w:t xml:space="preserve"> et al.</w:t>
            </w:r>
            <w:r>
              <w:rPr>
                <w:noProof/>
                <w:lang w:val="en-US"/>
              </w:rPr>
              <w:t xml:space="preserve"> 2014)</w:t>
            </w:r>
            <w:r>
              <w:rPr>
                <w:lang w:val="en-US"/>
              </w:rPr>
              <w:fldChar w:fldCharType="end"/>
            </w:r>
          </w:p>
        </w:tc>
      </w:tr>
      <w:tr w:rsidR="00BA7500" w:rsidRPr="00FC225A" w14:paraId="2F34DD6B" w14:textId="77777777" w:rsidTr="002F264F">
        <w:tc>
          <w:tcPr>
            <w:tcW w:w="304" w:type="pct"/>
            <w:vAlign w:val="bottom"/>
          </w:tcPr>
          <w:p w14:paraId="2C003338" w14:textId="73F36FE2" w:rsidR="00BA7500" w:rsidRDefault="00BA7500" w:rsidP="00BA7500">
            <w:pPr>
              <w:jc w:val="right"/>
              <w:rPr>
                <w:lang w:val="en-US"/>
              </w:rPr>
            </w:pPr>
            <w:r>
              <w:rPr>
                <w:rFonts w:ascii="Calibri" w:hAnsi="Calibri" w:cs="Calibri"/>
                <w:color w:val="000000"/>
              </w:rPr>
              <w:t>40</w:t>
            </w:r>
          </w:p>
        </w:tc>
        <w:tc>
          <w:tcPr>
            <w:tcW w:w="3104" w:type="pct"/>
            <w:vAlign w:val="bottom"/>
          </w:tcPr>
          <w:p w14:paraId="1EB9C410" w14:textId="77777777" w:rsidR="00BA7500" w:rsidRDefault="00BA7500" w:rsidP="00BA7500">
            <w:pPr>
              <w:rPr>
                <w:lang w:val="en-US"/>
              </w:rPr>
            </w:pPr>
            <w:r w:rsidRPr="00132754">
              <w:rPr>
                <w:rFonts w:ascii="Calibri" w:hAnsi="Calibri" w:cs="Calibri"/>
                <w:color w:val="000000"/>
                <w:lang w:val="en-US"/>
              </w:rPr>
              <w:t>A holistic risk analysis method for identifying information security risks</w:t>
            </w:r>
          </w:p>
        </w:tc>
        <w:tc>
          <w:tcPr>
            <w:tcW w:w="1592" w:type="pct"/>
            <w:vAlign w:val="bottom"/>
          </w:tcPr>
          <w:p w14:paraId="57A34FAF" w14:textId="77777777" w:rsidR="00BA7500" w:rsidRDefault="00BA7500" w:rsidP="00BA7500">
            <w:pPr>
              <w:rPr>
                <w:lang w:val="en-US"/>
              </w:rPr>
            </w:pPr>
            <w:r>
              <w:rPr>
                <w:lang w:val="en-US"/>
              </w:rPr>
              <w:fldChar w:fldCharType="begin">
                <w:fldData xml:space="preserve">PEVuZE5vdGU+PENpdGU+PEF1dGhvcj5TcGVhcnM8L0F1dGhvcj48WWVhcj4yMDA1PC9ZZWFyPjxS
ZWNOdW0+MjUxODwvUmVjTnVtPjxEaXNwbGF5VGV4dD4oU3BlYXJzIDIwMDUpPC9EaXNwbGF5VGV4
dD48cmVjb3JkPjxyZWMtbnVtYmVyPjI1MTg8L3JlYy1udW1iZXI+PGZvcmVpZ24ta2V5cz48a2V5
IGFwcD0iRU4iIGRiLWlkPSJ0dGYweHZkNW4yZnB4bmVydnA3dnQyc2l3ZHdlYXYyZTV4dDkiIHRp
bWVzdGFtcD0iMTczODE3NzQxNSI+MjUxODwva2V5PjwvZm9yZWlnbi1rZXlzPjxyZWYtdHlwZSBu
YW1lPSJKb3VybmFsIEFydGljbGUiPjE3PC9yZWYtdHlwZT48Y29udHJpYnV0b3JzPjxhdXRob3Jz
PjxhdXRob3I+U3BlYXJzLCBKLiBMLjwvYXV0aG9yPjwvYXV0aG9ycz48L2NvbnRyaWJ1dG9ycz48
YXV0aC1hZGRyZXNzPlNtZWFsIENvbGxlZ2Ugb2YgQnVzaW5lc3MsIFRoZSBQZW5uc3lsdmFuaWEg
U3RhdGUgVW5pdmVyc2l0eSwgVW5pdmVyc2l0eSBQYXJrLCBQQSwgMTY4MDIsIFVuaXRlZCBTdGF0
ZXM8L2F1dGgtYWRkcmVzcz48dGl0bGVzPjx0aXRsZT5BIGhvbGlzdGljIHJpc2sgYW5hbHlzaXMg
bWV0aG9kIGZvciBpZGVudGlmeWluZyBpbmZvcm1hdGlvbiBzZWN1cml0eSByaXNrczwvdGl0bGU+
PHNlY29uZGFyeS10aXRsZT5JRklQIEFkdmFuY2VzIGluIEluZm9ybWF0aW9uIGFuZCBDb21tdW5p
Y2F0aW9uIFRlY2hub2xvZ3k8L3NlY29uZGFyeS10aXRsZT48YWx0LXRpdGxlPklGSVAgQWR2YW5j
ZXMgaW4gSW5mb3JtYXRpb24gYW5kIENvbW11bmljYXRpb24gVGVjaG5vbG9neTwvYWx0LXRpdGxl
PjwvdGl0bGVzPjxwZXJpb2RpY2FsPjxmdWxsLXRpdGxlPklGSVAgQWR2YW5jZXMgaW4gSW5mb3Jt
YXRpb24gYW5kIENvbW11bmljYXRpb24gVGVjaG5vbG9neTwvZnVsbC10aXRsZT48YWJici0xPklG
SVAgQWR2YW5jZXMgaW4gSW5mb3JtYXRpb24gYW5kIENvbW11bmljYXRpb24gVGVjaG5vbG9neTwv
YWJici0xPjwvcGVyaW9kaWNhbD48YWx0LXBlcmlvZGljYWw+PGZ1bGwtdGl0bGU+SUZJUCBBZHZh
bmNlcyBpbiBJbmZvcm1hdGlvbiBhbmQgQ29tbXVuaWNhdGlvbiBUZWNobm9sb2d5PC9mdWxsLXRp
dGxlPjxhYmJyLTE+SUZJUCBBZHZhbmNlcyBpbiBJbmZvcm1hdGlvbiBhbmQgQ29tbXVuaWNhdGlv
biBUZWNobm9sb2d5PC9hYmJyLTE+PC9hbHQtcGVyaW9kaWNhbD48cGFnZXM+MTg1LTIwMjwvcGFn
ZXM+PHZvbHVtZT4xOTM8L3ZvbHVtZT48a2V5d29yZHM+PGtleXdvcmQ+YnVzaW5lc3MgcHJvY2Vz
czwva2V5d29yZD48a2V5d29yZD5kYXRhIGZsb3cgZGlhZ3JhbTwva2V5d29yZD48a2V5d29yZD5p
bmZvcm1hdGlvbiBzZWN1cml0eTwva2V5d29yZD48a2V5d29yZD5yaXNrIGFuYWx5c2lzPC9rZXl3
b3JkPjxrZXl3b3JkPnJpc2sgbWFuYWdlbWVudDwva2V5d29yZD48a2V5d29yZD5yaXNrIHNjZW5h
cmlvPC9rZXl3b3JkPjxrZXl3b3JkPkRhdGEgZmxvdyBhbmFseXNpczwva2V5d29yZD48a2V5d29y
ZD5EYXRhIGZsb3cgZ3JhcGhzPC9rZXl3b3JkPjxrZXl3b3JkPkRhdGEgdHJhbnNmZXI8L2tleXdv
cmQ+PGtleXdvcmQ+RmluYW5jZTwva2V5d29yZD48a2V5d29yZD5GbG93Y2hhcnRpbmc8L2tleXdv
cmQ+PGtleXdvcmQ+SW5mb3JtYXRpb24gbWFuYWdlbWVudDwva2V5d29yZD48a2V5d29yZD5JbmZv
cm1hdGlvbiBzeXN0ZW1zPC9rZXl3b3JkPjxrZXl3b3JkPkluZm9ybWF0aW9uIHVzZTwva2V5d29y
ZD48a2V5d29yZD5Mb3NzZXM8L2tleXdvcmQ+PGtleXdvcmQ+UmlzayBhc3Nlc3NtZW50PC9rZXl3
b3JkPjxrZXl3b3JkPlJpc2sgcGVyY2VwdGlvbjwva2V5d29yZD48a2V5d29yZD5TZWN1cml0eSBv
ZiBkYXRhPC9rZXl3b3JkPjxrZXl3b3JkPkRhdGEgZmxvdyBkaWFncmFtczwva2V5d29yZD48a2V5
d29yZD5FY29ub21pYyBmZWFzaWJpbGl0aWVzPC9rZXl3b3JkPjxrZXl3b3JkPkluZm9ybWF0aW9u
IHNlY3VyaXR5IHJpc2tzPC9rZXl3b3JkPjxrZXl3b3JkPlF1YWxpdGF0aXZlIGVzdGltYXRpb248
L2tleXdvcmQ+PGtleXdvcmQ+UmlzayBzY2VuYXJpb3M8L2tleXdvcmQ+PGtleXdvcmQ+U2VjdXJp
dHkgcmVxdWlyZW1lbnRzPC9rZXl3b3JkPjxrZXl3b3JkPlNlY3VyaXR5IHJpc2sgYW5hbHlzaXM8
L2tleXdvcmQ+PC9rZXl3b3Jkcz48ZGF0ZXM+PHllYXI+MjAwNTwveWVhcj48L2RhdGVzPjxwdWJs
aXNoZXI+U3ByaW5nZXIgTmV3IFlvcmsgTExDPC9wdWJsaXNoZXI+PGlzYm4+MTg2ODQyMzggKElT
U04pPC9pc2JuPjx3b3JrLXR5cGU+QXJ0aWNsZTwvd29yay10eXBlPjx1cmxzPjxyZWxhdGVkLXVy
bHM+PHVybD5odHRwczovL3d3dy5zY29wdXMuY29tL2lud2FyZC9yZWNvcmQudXJpP2VpZD0yLXMy
LjAtODQ4ODMyMTY1NzAmYW1wO2RvaT0xMC4xMDA3JTJmMC0zODctMzExNjcteF8xMiZhbXA7cGFy
dG5lcklEPTQwJmFtcDttZDU9MTQ3YjkyNDcwZDk4NzA0NzljNmFjZTc4OWMzOTg2ODc8L3VybD48
L3JlbGF0ZWQtdXJscz48L3VybHM+PGVsZWN0cm9uaWMtcmVzb3VyY2UtbnVtPjEwLjEwMDcvMC0z
ODctMzExNjcteF8xMjwvZWxlY3Ryb25pYy1yZXNvdXJjZS1udW0+PHJlbW90ZS1kYXRhYmFzZS1u
YW1lPlNjb3B1czwvcmVtb3RlLWRhdGFiYXNlLW5hbWU+PGxhbmd1YWdlPkVuZ2xpc2g8L2xhbmd1
YWdlPjwvcmVjb3JkPjwvQ2l0ZT48L0VuZE5vdGU+
</w:fldData>
              </w:fldChar>
            </w:r>
            <w:r>
              <w:rPr>
                <w:lang w:val="en-US"/>
              </w:rPr>
              <w:instrText xml:space="preserve"> ADDIN EN.CITE </w:instrText>
            </w:r>
            <w:r>
              <w:rPr>
                <w:lang w:val="en-US"/>
              </w:rPr>
              <w:fldChar w:fldCharType="begin">
                <w:fldData xml:space="preserve">PEVuZE5vdGU+PENpdGU+PEF1dGhvcj5TcGVhcnM8L0F1dGhvcj48WWVhcj4yMDA1PC9ZZWFyPjxS
ZWNOdW0+MjUxODwvUmVjTnVtPjxEaXNwbGF5VGV4dD4oU3BlYXJzIDIwMDUpPC9EaXNwbGF5VGV4
dD48cmVjb3JkPjxyZWMtbnVtYmVyPjI1MTg8L3JlYy1udW1iZXI+PGZvcmVpZ24ta2V5cz48a2V5
IGFwcD0iRU4iIGRiLWlkPSJ0dGYweHZkNW4yZnB4bmVydnA3dnQyc2l3ZHdlYXYyZTV4dDkiIHRp
bWVzdGFtcD0iMTczODE3NzQxNSI+MjUxODwva2V5PjwvZm9yZWlnbi1rZXlzPjxyZWYtdHlwZSBu
YW1lPSJKb3VybmFsIEFydGljbGUiPjE3PC9yZWYtdHlwZT48Y29udHJpYnV0b3JzPjxhdXRob3Jz
PjxhdXRob3I+U3BlYXJzLCBKLiBMLjwvYXV0aG9yPjwvYXV0aG9ycz48L2NvbnRyaWJ1dG9ycz48
YXV0aC1hZGRyZXNzPlNtZWFsIENvbGxlZ2Ugb2YgQnVzaW5lc3MsIFRoZSBQZW5uc3lsdmFuaWEg
U3RhdGUgVW5pdmVyc2l0eSwgVW5pdmVyc2l0eSBQYXJrLCBQQSwgMTY4MDIsIFVuaXRlZCBTdGF0
ZXM8L2F1dGgtYWRkcmVzcz48dGl0bGVzPjx0aXRsZT5BIGhvbGlzdGljIHJpc2sgYW5hbHlzaXMg
bWV0aG9kIGZvciBpZGVudGlmeWluZyBpbmZvcm1hdGlvbiBzZWN1cml0eSByaXNrczwvdGl0bGU+
PHNlY29uZGFyeS10aXRsZT5JRklQIEFkdmFuY2VzIGluIEluZm9ybWF0aW9uIGFuZCBDb21tdW5p
Y2F0aW9uIFRlY2hub2xvZ3k8L3NlY29uZGFyeS10aXRsZT48YWx0LXRpdGxlPklGSVAgQWR2YW5j
ZXMgaW4gSW5mb3JtYXRpb24gYW5kIENvbW11bmljYXRpb24gVGVjaG5vbG9neTwvYWx0LXRpdGxl
PjwvdGl0bGVzPjxwZXJpb2RpY2FsPjxmdWxsLXRpdGxlPklGSVAgQWR2YW5jZXMgaW4gSW5mb3Jt
YXRpb24gYW5kIENvbW11bmljYXRpb24gVGVjaG5vbG9neTwvZnVsbC10aXRsZT48YWJici0xPklG
SVAgQWR2YW5jZXMgaW4gSW5mb3JtYXRpb24gYW5kIENvbW11bmljYXRpb24gVGVjaG5vbG9neTwv
YWJici0xPjwvcGVyaW9kaWNhbD48YWx0LXBlcmlvZGljYWw+PGZ1bGwtdGl0bGU+SUZJUCBBZHZh
bmNlcyBpbiBJbmZvcm1hdGlvbiBhbmQgQ29tbXVuaWNhdGlvbiBUZWNobm9sb2d5PC9mdWxsLXRp
dGxlPjxhYmJyLTE+SUZJUCBBZHZhbmNlcyBpbiBJbmZvcm1hdGlvbiBhbmQgQ29tbXVuaWNhdGlv
biBUZWNobm9sb2d5PC9hYmJyLTE+PC9hbHQtcGVyaW9kaWNhbD48cGFnZXM+MTg1LTIwMjwvcGFn
ZXM+PHZvbHVtZT4xOTM8L3ZvbHVtZT48a2V5d29yZHM+PGtleXdvcmQ+YnVzaW5lc3MgcHJvY2Vz
czwva2V5d29yZD48a2V5d29yZD5kYXRhIGZsb3cgZGlhZ3JhbTwva2V5d29yZD48a2V5d29yZD5p
bmZvcm1hdGlvbiBzZWN1cml0eTwva2V5d29yZD48a2V5d29yZD5yaXNrIGFuYWx5c2lzPC9rZXl3
b3JkPjxrZXl3b3JkPnJpc2sgbWFuYWdlbWVudDwva2V5d29yZD48a2V5d29yZD5yaXNrIHNjZW5h
cmlvPC9rZXl3b3JkPjxrZXl3b3JkPkRhdGEgZmxvdyBhbmFseXNpczwva2V5d29yZD48a2V5d29y
ZD5EYXRhIGZsb3cgZ3JhcGhzPC9rZXl3b3JkPjxrZXl3b3JkPkRhdGEgdHJhbnNmZXI8L2tleXdv
cmQ+PGtleXdvcmQ+RmluYW5jZTwva2V5d29yZD48a2V5d29yZD5GbG93Y2hhcnRpbmc8L2tleXdv
cmQ+PGtleXdvcmQ+SW5mb3JtYXRpb24gbWFuYWdlbWVudDwva2V5d29yZD48a2V5d29yZD5JbmZv
cm1hdGlvbiBzeXN0ZW1zPC9rZXl3b3JkPjxrZXl3b3JkPkluZm9ybWF0aW9uIHVzZTwva2V5d29y
ZD48a2V5d29yZD5Mb3NzZXM8L2tleXdvcmQ+PGtleXdvcmQ+UmlzayBhc3Nlc3NtZW50PC9rZXl3
b3JkPjxrZXl3b3JkPlJpc2sgcGVyY2VwdGlvbjwva2V5d29yZD48a2V5d29yZD5TZWN1cml0eSBv
ZiBkYXRhPC9rZXl3b3JkPjxrZXl3b3JkPkRhdGEgZmxvdyBkaWFncmFtczwva2V5d29yZD48a2V5
d29yZD5FY29ub21pYyBmZWFzaWJpbGl0aWVzPC9rZXl3b3JkPjxrZXl3b3JkPkluZm9ybWF0aW9u
IHNlY3VyaXR5IHJpc2tzPC9rZXl3b3JkPjxrZXl3b3JkPlF1YWxpdGF0aXZlIGVzdGltYXRpb248
L2tleXdvcmQ+PGtleXdvcmQ+UmlzayBzY2VuYXJpb3M8L2tleXdvcmQ+PGtleXdvcmQ+U2VjdXJp
dHkgcmVxdWlyZW1lbnRzPC9rZXl3b3JkPjxrZXl3b3JkPlNlY3VyaXR5IHJpc2sgYW5hbHlzaXM8
L2tleXdvcmQ+PC9rZXl3b3Jkcz48ZGF0ZXM+PHllYXI+MjAwNTwveWVhcj48L2RhdGVzPjxwdWJs
aXNoZXI+U3ByaW5nZXIgTmV3IFlvcmsgTExDPC9wdWJsaXNoZXI+PGlzYm4+MTg2ODQyMzggKElT
U04pPC9pc2JuPjx3b3JrLXR5cGU+QXJ0aWNsZTwvd29yay10eXBlPjx1cmxzPjxyZWxhdGVkLXVy
bHM+PHVybD5odHRwczovL3d3dy5zY29wdXMuY29tL2lud2FyZC9yZWNvcmQudXJpP2VpZD0yLXMy
LjAtODQ4ODMyMTY1NzAmYW1wO2RvaT0xMC4xMDA3JTJmMC0zODctMzExNjcteF8xMiZhbXA7cGFy
dG5lcklEPTQwJmFtcDttZDU9MTQ3YjkyNDcwZDk4NzA0NzljNmFjZTc4OWMzOTg2ODc8L3VybD48
L3JlbGF0ZWQtdXJscz48L3VybHM+PGVsZWN0cm9uaWMtcmVzb3VyY2UtbnVtPjEwLjEwMDcvMC0z
ODctMzExNjcteF8xMjwvZWxlY3Ryb25pYy1yZXNvdXJjZS1udW0+PHJlbW90ZS1kYXRhYmFzZS1u
YW1lPlNjb3B1czwvcmVtb3RlLWRhdGFiYXNlLW5hbWU+PGxhbmd1YWdlPkVuZ2xpc2g8L2xhbmd1
YWdlPjwvcmVjb3JkPjwvQ2l0ZT48L0VuZE5vdGU+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(Spears 2005)</w:t>
            </w:r>
            <w:r>
              <w:rPr>
                <w:lang w:val="en-US"/>
              </w:rPr>
              <w:fldChar w:fldCharType="end"/>
            </w:r>
          </w:p>
        </w:tc>
      </w:tr>
      <w:tr w:rsidR="00BA7500" w:rsidRPr="00FC225A" w14:paraId="4B613785" w14:textId="77777777" w:rsidTr="002F264F">
        <w:tc>
          <w:tcPr>
            <w:tcW w:w="304" w:type="pct"/>
            <w:vAlign w:val="bottom"/>
          </w:tcPr>
          <w:p w14:paraId="1A1F1A7B" w14:textId="5D1830DA" w:rsidR="00BA7500" w:rsidRDefault="00BA7500" w:rsidP="00BA7500">
            <w:pPr>
              <w:jc w:val="right"/>
              <w:rPr>
                <w:lang w:val="en-US"/>
              </w:rPr>
            </w:pPr>
            <w:r>
              <w:rPr>
                <w:rFonts w:ascii="Calibri" w:hAnsi="Calibri" w:cs="Calibri"/>
                <w:color w:val="000000"/>
              </w:rPr>
              <w:t>41</w:t>
            </w:r>
          </w:p>
        </w:tc>
        <w:tc>
          <w:tcPr>
            <w:tcW w:w="3104" w:type="pct"/>
            <w:vAlign w:val="bottom"/>
          </w:tcPr>
          <w:p w14:paraId="36479489" w14:textId="77777777" w:rsidR="00BA7500" w:rsidRDefault="00BA7500" w:rsidP="00BA7500">
            <w:pPr>
              <w:rPr>
                <w:lang w:val="en-US"/>
              </w:rPr>
            </w:pPr>
            <w:r w:rsidRPr="00132754">
              <w:rPr>
                <w:rFonts w:ascii="Calibri" w:hAnsi="Calibri" w:cs="Calibri"/>
                <w:color w:val="000000"/>
                <w:lang w:val="en-US"/>
              </w:rPr>
              <w:t>A human factors vulnerability evaluation method for computer and information security</w:t>
            </w:r>
          </w:p>
        </w:tc>
        <w:tc>
          <w:tcPr>
            <w:tcW w:w="1592" w:type="pct"/>
            <w:vAlign w:val="bottom"/>
          </w:tcPr>
          <w:p w14:paraId="731A19EB" w14:textId="77777777" w:rsidR="00BA7500" w:rsidRDefault="00BA7500" w:rsidP="00BA7500">
            <w:pPr>
              <w:rPr>
                <w:lang w:val="en-US"/>
              </w:rPr>
            </w:pPr>
            <w:r>
              <w:rPr>
                <w:lang w:val="en-US"/>
              </w:rPr>
              <w:fldChar w:fldCharType="begin"/>
            </w:r>
            <w:r>
              <w:rPr>
                <w:lang w:val="en-US"/>
              </w:rPr>
              <w:instrText xml:space="preserve"> ADDIN EN.CITE &lt;EndNote&gt;&lt;Cite&gt;&lt;Author&gt;Kraemer&lt;/Author&gt;&lt;Year&gt;2003&lt;/Year&gt;&lt;RecNum&gt;1785&lt;/RecNum&gt;&lt;DisplayText&gt;(Kraemer and Carayon 2003)&lt;/DisplayText&gt;&lt;record&gt;&lt;rec-number&gt;1785&lt;/rec-number&gt;&lt;foreign-keys&gt;&lt;key app="EN" db-id="ttf0xvd5n2fpxnervp7vt2siwdweav2e5xt9" timestamp="1738177269"&gt;1785&lt;/key&gt;&lt;/foreign-keys&gt;&lt;ref-type name="Conference Proceedings"&gt;10&lt;/ref-type&gt;&lt;contributors&gt;&lt;authors&gt;&lt;author&gt;Kraemer, Sara&lt;/author&gt;&lt;author&gt;Carayon, Pascale&lt;/author&gt;&lt;/authors&gt;&lt;/contributors&gt;&lt;titles&gt;&lt;title&gt;A human factors vulnerability evaluation method for computer and information security&lt;/title&gt;&lt;secondary-title&gt;Proceedings of the Human Factors and Ergonomics Society Annual Meeting&lt;/secondary-title&gt;&lt;/titles&gt;&lt;pages&gt;1389-1393&lt;/pages&gt;&lt;volume&gt;47&lt;/volume&gt;&lt;number&gt;12&lt;/number&gt;&lt;dates&gt;&lt;year&gt;2003&lt;/year&gt;&lt;/dates&gt;&lt;publisher&gt;SAGE Publications Sage CA: Los Angeles, CA&lt;/publisher&gt;&lt;isbn&gt;1541-9312&lt;/isbn&gt;&lt;urls&gt;&lt;/urls&gt;&lt;electronic-resource-num&gt;10.1177/154193120304701202&lt;/electronic-resource-num&gt;&lt;/record&gt;&lt;/Cite&gt;&lt;/EndNote&gt;</w:instrText>
            </w:r>
            <w:r>
              <w:rPr>
                <w:lang w:val="en-US"/>
              </w:rPr>
              <w:fldChar w:fldCharType="separate"/>
            </w:r>
            <w:r>
              <w:rPr>
                <w:noProof/>
                <w:lang w:val="en-US"/>
              </w:rPr>
              <w:t>(Kraemer and Carayon 2003)</w:t>
            </w:r>
            <w:r>
              <w:rPr>
                <w:lang w:val="en-US"/>
              </w:rPr>
              <w:fldChar w:fldCharType="end"/>
            </w:r>
          </w:p>
        </w:tc>
      </w:tr>
      <w:tr w:rsidR="00BA7500" w:rsidRPr="00FC225A" w14:paraId="3484F12B" w14:textId="77777777" w:rsidTr="002F264F">
        <w:tc>
          <w:tcPr>
            <w:tcW w:w="304" w:type="pct"/>
            <w:vAlign w:val="bottom"/>
          </w:tcPr>
          <w:p w14:paraId="6B9BB990" w14:textId="04170FDD" w:rsidR="00BA7500" w:rsidRDefault="00BA7500" w:rsidP="00BA7500">
            <w:pPr>
              <w:jc w:val="right"/>
              <w:rPr>
                <w:lang w:val="en-US"/>
              </w:rPr>
            </w:pPr>
            <w:r>
              <w:rPr>
                <w:rFonts w:ascii="Calibri" w:hAnsi="Calibri" w:cs="Calibri"/>
                <w:color w:val="000000"/>
              </w:rPr>
              <w:t>42</w:t>
            </w:r>
          </w:p>
        </w:tc>
        <w:tc>
          <w:tcPr>
            <w:tcW w:w="3104" w:type="pct"/>
            <w:vAlign w:val="bottom"/>
          </w:tcPr>
          <w:p w14:paraId="502AB7C2" w14:textId="77777777" w:rsidR="00BA7500" w:rsidRDefault="00BA7500" w:rsidP="00BA7500">
            <w:pPr>
              <w:rPr>
                <w:lang w:val="en-US"/>
              </w:rPr>
            </w:pPr>
            <w:r w:rsidRPr="000B46DC">
              <w:rPr>
                <w:rFonts w:ascii="Calibri" w:hAnsi="Calibri" w:cs="Calibri"/>
                <w:color w:val="000000"/>
                <w:lang w:val="en-US"/>
              </w:rPr>
              <w:t>A hybrid AHP-TOPSIS for risk analysis in maritime cybersecurity based on 3D models</w:t>
            </w:r>
          </w:p>
        </w:tc>
        <w:tc>
          <w:tcPr>
            <w:tcW w:w="1592" w:type="pct"/>
            <w:vAlign w:val="bottom"/>
          </w:tcPr>
          <w:p w14:paraId="11D85D6E" w14:textId="77777777" w:rsidR="00BA7500" w:rsidRDefault="00BA7500" w:rsidP="00BA7500">
            <w:pPr>
              <w:rPr>
                <w:lang w:val="en-US"/>
              </w:rPr>
            </w:pPr>
            <w:r>
              <w:rPr>
                <w:lang w:val="en-US"/>
              </w:rPr>
              <w:fldChar w:fldCharType="begin"/>
            </w:r>
            <w:r>
              <w:rPr>
                <w:lang w:val="en-US"/>
              </w:rPr>
              <w:instrText xml:space="preserve"> ADDIN EN.CITE &lt;EndNote&gt;&lt;Cite&gt;&lt;Author&gt;Putra&lt;/Author&gt;&lt;Year&gt;2023&lt;/Year&gt;&lt;RecNum&gt;2962&lt;/RecNum&gt;&lt;DisplayText&gt;(Putra&lt;style face="italic"&gt; et al.&lt;/style&gt; 2023)&lt;/DisplayText&gt;&lt;record&gt;&lt;rec-number&gt;2962&lt;/rec-number&gt;&lt;foreign-keys&gt;&lt;key app="EN" db-id="ttf0xvd5n2fpxnervp7vt2siwdweav2e5xt9" timestamp="1739114845"&gt;2962&lt;/key&gt;&lt;/foreign-keys&gt;&lt;ref-type name="Journal Article"&gt;17&lt;/ref-type&gt;&lt;contributors&gt;&lt;authors&gt;&lt;author&gt;Putra, I&lt;/author&gt;&lt;author&gt;Octavian, A&lt;/author&gt;&lt;author&gt;Susilo, A&lt;/author&gt;&lt;author&gt;Prabowo, A&lt;/author&gt;&lt;/authors&gt;&lt;/contributors&gt;&lt;titles&gt;&lt;title&gt;A hybrid AHP-TOPSIS for risk analysis in maritime cybersecurity based on 3D models&lt;/title&gt;&lt;secondary-title&gt;Decision Science Letters&lt;/secondary-title&gt;&lt;/titles&gt;&lt;periodical&gt;&lt;full-title&gt;Decision Science Letters&lt;/full-title&gt;&lt;/periodical&gt;&lt;pages&gt;759-772&lt;/pages&gt;&lt;volume&gt;12&lt;/volume&gt;&lt;number&gt;4&lt;/number&gt;&lt;dates&gt;&lt;year&gt;2023&lt;/year&gt;&lt;/dates&gt;&lt;urls&gt;&lt;/urls&gt;&lt;electronic-resource-num&gt;10.5267/j.dsl.2023.6.005&lt;/electronic-resource-num&gt;&lt;/record&gt;&lt;/Cite&gt;&lt;/EndNote&gt;</w:instrText>
            </w:r>
            <w:r>
              <w:rPr>
                <w:lang w:val="en-US"/>
              </w:rPr>
              <w:fldChar w:fldCharType="separate"/>
            </w:r>
            <w:r>
              <w:rPr>
                <w:noProof/>
                <w:lang w:val="en-US"/>
              </w:rPr>
              <w:t>(Putra</w:t>
            </w:r>
            <w:r w:rsidRPr="000B46DC">
              <w:rPr>
                <w:i/>
                <w:noProof/>
                <w:lang w:val="en-US"/>
              </w:rPr>
              <w:t xml:space="preserve"> et al.</w:t>
            </w:r>
            <w:r>
              <w:rPr>
                <w:noProof/>
                <w:lang w:val="en-US"/>
              </w:rPr>
              <w:t xml:space="preserve"> 2023)</w:t>
            </w:r>
            <w:r>
              <w:rPr>
                <w:lang w:val="en-US"/>
              </w:rPr>
              <w:fldChar w:fldCharType="end"/>
            </w:r>
          </w:p>
        </w:tc>
      </w:tr>
      <w:tr w:rsidR="00BA7500" w:rsidRPr="00FC225A" w14:paraId="43E69758" w14:textId="77777777" w:rsidTr="002F264F">
        <w:tc>
          <w:tcPr>
            <w:tcW w:w="304" w:type="pct"/>
            <w:vAlign w:val="bottom"/>
          </w:tcPr>
          <w:p w14:paraId="6B24DEE7" w14:textId="03C83DA6" w:rsidR="00BA7500" w:rsidRDefault="00BA7500" w:rsidP="00BA7500">
            <w:pPr>
              <w:jc w:val="right"/>
              <w:rPr>
                <w:lang w:val="en-US"/>
              </w:rPr>
            </w:pPr>
            <w:r>
              <w:rPr>
                <w:rFonts w:ascii="Calibri" w:hAnsi="Calibri" w:cs="Calibri"/>
                <w:color w:val="000000"/>
              </w:rPr>
              <w:t>43</w:t>
            </w:r>
          </w:p>
        </w:tc>
        <w:tc>
          <w:tcPr>
            <w:tcW w:w="3104" w:type="pct"/>
            <w:vAlign w:val="bottom"/>
          </w:tcPr>
          <w:p w14:paraId="00882D6C" w14:textId="77777777" w:rsidR="00BA7500" w:rsidRDefault="00BA7500" w:rsidP="00BA7500">
            <w:pPr>
              <w:rPr>
                <w:lang w:val="en-US"/>
              </w:rPr>
            </w:pPr>
            <w:r w:rsidRPr="00C4671C">
              <w:rPr>
                <w:rFonts w:ascii="Calibri" w:hAnsi="Calibri" w:cs="Calibri"/>
                <w:color w:val="000000"/>
                <w:lang w:val="en-US"/>
              </w:rPr>
              <w:t>A hybrid approach for information systems security risk assessment in electronic business</w:t>
            </w:r>
          </w:p>
        </w:tc>
        <w:tc>
          <w:tcPr>
            <w:tcW w:w="1592" w:type="pct"/>
            <w:vAlign w:val="bottom"/>
          </w:tcPr>
          <w:p w14:paraId="03433220" w14:textId="77777777" w:rsidR="00BA7500" w:rsidRDefault="00BA7500" w:rsidP="00BA7500">
            <w:pPr>
              <w:rPr>
                <w:lang w:val="en-US"/>
              </w:rPr>
            </w:pPr>
            <w:r>
              <w:rPr>
                <w:lang w:val="en-US"/>
              </w:rPr>
              <w:fldChar w:fldCharType="begin"/>
            </w:r>
            <w:r>
              <w:rPr>
                <w:lang w:val="en-US"/>
              </w:rPr>
              <w:instrText xml:space="preserve"> ADDIN EN.CITE &lt;EndNote&gt;&lt;Cite&gt;&lt;Author&gt;Feng&lt;/Author&gt;&lt;Year&gt;2010&lt;/Year&gt;&lt;RecNum&gt;1438&lt;/RecNum&gt;&lt;DisplayText&gt;(Feng and Li 2010)&lt;/DisplayText&gt;&lt;record&gt;&lt;rec-number&gt;1438&lt;/rec-number&gt;&lt;foreign-keys&gt;&lt;key app="EN" db-id="ttf0xvd5n2fpxnervp7vt2siwdweav2e5xt9" timestamp="1738177259"&gt;1438&lt;/key&gt;&lt;/foreign-keys&gt;&lt;ref-type name="Journal Article"&gt;17&lt;/ref-type&gt;&lt;contributors&gt;&lt;authors&gt;&lt;author&gt;Feng, Nan&lt;/author&gt;&lt;author&gt;Li, Minqiang&lt;/author&gt;&lt;/authors&gt;&lt;/contributors&gt;&lt;titles&gt;&lt;title&gt;A hybrid approach for information systems security risk assessment in electronic business&lt;/title&gt;&lt;/titles&gt;&lt;dates&gt;&lt;year&gt;2010&lt;/year&gt;&lt;/dates&gt;&lt;urls&gt;&lt;related-urls&gt;&lt;url&gt;https://aisel.aisnet.org/iceb2010/36/&lt;/url&gt;&lt;/related-urls&gt;&lt;/urls&gt;&lt;/record&gt;&lt;/Cite&gt;&lt;/EndNote&gt;</w:instrText>
            </w:r>
            <w:r>
              <w:rPr>
                <w:lang w:val="en-US"/>
              </w:rPr>
              <w:fldChar w:fldCharType="separate"/>
            </w:r>
            <w:r>
              <w:rPr>
                <w:noProof/>
                <w:lang w:val="en-US"/>
              </w:rPr>
              <w:t>(Feng and Li 2010)</w:t>
            </w:r>
            <w:r>
              <w:rPr>
                <w:lang w:val="en-US"/>
              </w:rPr>
              <w:fldChar w:fldCharType="end"/>
            </w:r>
          </w:p>
        </w:tc>
      </w:tr>
      <w:tr w:rsidR="00BA7500" w:rsidRPr="00FC225A" w14:paraId="0DFACE7D" w14:textId="77777777" w:rsidTr="002F264F">
        <w:tc>
          <w:tcPr>
            <w:tcW w:w="304" w:type="pct"/>
            <w:vAlign w:val="bottom"/>
          </w:tcPr>
          <w:p w14:paraId="0048E645" w14:textId="33F1AACC" w:rsidR="00BA7500" w:rsidRDefault="00BA7500" w:rsidP="00BA7500">
            <w:pPr>
              <w:jc w:val="right"/>
              <w:rPr>
                <w:lang w:val="en-US"/>
              </w:rPr>
            </w:pPr>
            <w:r>
              <w:rPr>
                <w:rFonts w:ascii="Calibri" w:hAnsi="Calibri" w:cs="Calibri"/>
                <w:color w:val="000000"/>
              </w:rPr>
              <w:t>44</w:t>
            </w:r>
          </w:p>
        </w:tc>
        <w:tc>
          <w:tcPr>
            <w:tcW w:w="3104" w:type="pct"/>
            <w:vAlign w:val="bottom"/>
          </w:tcPr>
          <w:p w14:paraId="07B6A163" w14:textId="77777777" w:rsidR="00BA7500" w:rsidRDefault="00BA7500" w:rsidP="00BA7500">
            <w:pPr>
              <w:rPr>
                <w:lang w:val="en-US"/>
              </w:rPr>
            </w:pPr>
            <w:r w:rsidRPr="00FC225A">
              <w:rPr>
                <w:rFonts w:ascii="Calibri" w:hAnsi="Calibri" w:cs="Calibri"/>
                <w:color w:val="000000"/>
                <w:lang w:val="en-US"/>
              </w:rPr>
              <w:t>A hybrid information security risk assessment procedure considering interdependences between controls</w:t>
            </w:r>
          </w:p>
        </w:tc>
        <w:tc>
          <w:tcPr>
            <w:tcW w:w="1592" w:type="pct"/>
            <w:vAlign w:val="bottom"/>
          </w:tcPr>
          <w:p w14:paraId="045A0EEA" w14:textId="77777777" w:rsidR="00BA7500" w:rsidRDefault="00BA7500" w:rsidP="00BA7500">
            <w:pPr>
              <w:rPr>
                <w:lang w:val="en-US"/>
              </w:rPr>
            </w:pPr>
            <w:r>
              <w:rPr>
                <w:lang w:val="en-US"/>
              </w:rPr>
              <w:fldChar w:fldCharType="begin"/>
            </w:r>
            <w:r>
              <w:rPr>
                <w:lang w:val="en-US"/>
              </w:rPr>
              <w:instrText xml:space="preserve"> ADDIN EN.CITE &lt;EndNote&gt;&lt;Cite&gt;&lt;Author&gt;Lo&lt;/Author&gt;&lt;Year&gt;2012&lt;/Year&gt;&lt;RecNum&gt;1032&lt;/RecNum&gt;&lt;DisplayText&gt;(Lo and Chen 2012)&lt;/DisplayText&gt;&lt;record&gt;&lt;rec-number&gt;1032&lt;/rec-number&gt;&lt;foreign-keys&gt;&lt;key app="EN" db-id="ttf0xvd5n2fpxnervp7vt2siwdweav2e5xt9" timestamp="1738177259"&gt;1032&lt;/key&gt;&lt;/foreign-keys&gt;&lt;ref-type name="Journal Article"&gt;17&lt;/ref-type&gt;&lt;contributors&gt;&lt;authors&gt;&lt;author&gt;Lo, Chi-Chun&lt;/author&gt;&lt;author&gt;Chen, Wan-Jia&lt;/author&gt;&lt;/authors&gt;&lt;/contributors&gt;&lt;titles&gt;&lt;title&gt;A hybrid information security risk assessment procedure considering interdependences between controls&lt;/title&gt;&lt;secondary-title&gt;Expert Systems with Applications&lt;/secondary-title&gt;&lt;/titles&gt;&lt;periodical&gt;&lt;full-title&gt;Expert Systems with Applications&lt;/full-title&gt;&lt;/periodical&gt;&lt;pages&gt;247-257&lt;/pages&gt;&lt;volume&gt;39&lt;/volume&gt;&lt;number&gt;1&lt;/number&gt;&lt;dates&gt;&lt;year&gt;2012&lt;/year&gt;&lt;/dates&gt;&lt;isbn&gt;0957-4174&lt;/isbn&gt;&lt;urls&gt;&lt;/urls&gt;&lt;electronic-resource-num&gt;10.1016/j.eswa.2011.07.015&lt;/electronic-resource-num&gt;&lt;/record&gt;&lt;/Cite&gt;&lt;/EndNote&gt;</w:instrText>
            </w:r>
            <w:r>
              <w:rPr>
                <w:lang w:val="en-US"/>
              </w:rPr>
              <w:fldChar w:fldCharType="separate"/>
            </w:r>
            <w:r>
              <w:rPr>
                <w:noProof/>
                <w:lang w:val="en-US"/>
              </w:rPr>
              <w:t>(Lo and Chen 2012)</w:t>
            </w:r>
            <w:r>
              <w:rPr>
                <w:lang w:val="en-US"/>
              </w:rPr>
              <w:fldChar w:fldCharType="end"/>
            </w:r>
          </w:p>
        </w:tc>
      </w:tr>
      <w:tr w:rsidR="00BA7500" w:rsidRPr="00FC225A" w14:paraId="2DF6A949" w14:textId="77777777" w:rsidTr="002F264F">
        <w:tc>
          <w:tcPr>
            <w:tcW w:w="304" w:type="pct"/>
            <w:vAlign w:val="bottom"/>
          </w:tcPr>
          <w:p w14:paraId="69D0516D" w14:textId="5932355D" w:rsidR="00BA7500" w:rsidRDefault="00BA7500" w:rsidP="00BA7500">
            <w:pPr>
              <w:jc w:val="right"/>
              <w:rPr>
                <w:lang w:val="en-US"/>
              </w:rPr>
            </w:pPr>
            <w:r>
              <w:rPr>
                <w:rFonts w:ascii="Calibri" w:hAnsi="Calibri" w:cs="Calibri"/>
                <w:color w:val="000000"/>
              </w:rPr>
              <w:t>45</w:t>
            </w:r>
          </w:p>
        </w:tc>
        <w:tc>
          <w:tcPr>
            <w:tcW w:w="3104" w:type="pct"/>
            <w:vAlign w:val="bottom"/>
          </w:tcPr>
          <w:p w14:paraId="77D0A87F" w14:textId="77777777" w:rsidR="00BA7500" w:rsidRDefault="00BA7500" w:rsidP="00BA7500">
            <w:pPr>
              <w:rPr>
                <w:lang w:val="en-US"/>
              </w:rPr>
            </w:pPr>
            <w:r w:rsidRPr="00FC225A">
              <w:rPr>
                <w:rFonts w:ascii="Calibri" w:hAnsi="Calibri" w:cs="Calibri"/>
                <w:color w:val="000000"/>
                <w:lang w:val="en-US"/>
              </w:rPr>
              <w:t>A hybrid model for information security risk assessment</w:t>
            </w:r>
          </w:p>
        </w:tc>
        <w:tc>
          <w:tcPr>
            <w:tcW w:w="1592" w:type="pct"/>
            <w:vAlign w:val="bottom"/>
          </w:tcPr>
          <w:p w14:paraId="1ADD118A" w14:textId="77777777" w:rsidR="00BA7500" w:rsidRDefault="00BA7500" w:rsidP="00BA7500">
            <w:pPr>
              <w:rPr>
                <w:lang w:val="en-US"/>
              </w:rPr>
            </w:pPr>
            <w:r>
              <w:rPr>
                <w:lang w:val="en-US"/>
              </w:rPr>
              <w:fldChar w:fldCharType="begin"/>
            </w:r>
            <w:r>
              <w:rPr>
                <w:lang w:val="en-US"/>
              </w:rPr>
              <w:instrText xml:space="preserve"> ADDIN EN.CITE &lt;EndNote&gt;&lt;Cite&gt;&lt;Author&gt;Haji&lt;/Author&gt;&lt;Year&gt;2019&lt;/Year&gt;&lt;RecNum&gt;2481&lt;/RecNum&gt;&lt;DisplayText&gt;(Haji&lt;style face="italic"&gt; et al.&lt;/style&gt; 2019)&lt;/DisplayText&gt;&lt;record&gt;&lt;rec-number&gt;2481&lt;/rec-number&gt;&lt;foreign-keys&gt;&lt;key app="EN" db-id="ttf0xvd5n2fpxnervp7vt2siwdweav2e5xt9" timestamp="1738177411"&gt;2481&lt;/key&gt;&lt;/foreign-keys&gt;&lt;ref-type name="Journal Article"&gt;17&lt;/ref-type&gt;&lt;contributors&gt;&lt;authors&gt;&lt;author&gt;Haji, Sami&lt;/author&gt;&lt;author&gt;Tan, Qing&lt;/author&gt;&lt;author&gt;Costa, Rebeca Soler&lt;/author&gt;&lt;/authors&gt;&lt;/contributors&gt;&lt;auth-address&gt;School of Computing and Information Systems, Athabasca University, Canada&amp;#xD;Department of Educational Sciences, University of Zaragoza, Zaragoza, Spain&lt;/auth-address&gt;&lt;titles&gt;&lt;title&gt;A hybrid model for information security risk assessment&lt;/title&gt;&lt;secondary-title&gt;International Journal of Advanced Trends in Computer Science and Engineering&lt;/secondary-title&gt;&lt;alt-title&gt;Int. J. Adv. Trends Comput. Sci. Eng.&lt;/alt-title&gt;&lt;/titles&gt;&lt;alt-periodical&gt;&lt;full-title&gt;Int. j. adv. trends comput. sci. eng.&lt;/full-title&gt;&lt;/alt-periodical&gt;&lt;pages&gt;100-106&lt;/pages&gt;&lt;volume&gt;8&lt;/volume&gt;&lt;number&gt;1&lt;/number&gt;&lt;section&gt;100&lt;/section&gt;&lt;keywords&gt;&lt;keyword&gt;Risk Assessment&lt;/keyword&gt;&lt;keyword&gt;Risk Management&lt;/keyword&gt;&lt;keyword&gt;Security Assessment Framework&lt;/keyword&gt;&lt;keyword&gt;Threat Analysis&lt;/keyword&gt;&lt;/keywords&gt;&lt;dates&gt;&lt;year&gt;2019&lt;/year&gt;&lt;/dates&gt;&lt;publisher&gt;World Academy of Research in Science and Engineering&lt;/publisher&gt;&lt;isbn&gt;22783091&lt;/isbn&gt;&lt;work-type&gt;Article&lt;/work-type&gt;&lt;urls&gt;&lt;related-urls&gt;&lt;url&gt;https://www.scopus.com/inward/record.uri?eid=2-s2.0-85063722912&amp;amp;doi=10.30534%2fijatcse%2f2019%2f1981.12019&amp;amp;partnerID=40&amp;amp;md5=8cf794037456eeddcbc6599bab604d22&lt;/url&gt;&lt;/related-urls&gt;&lt;/urls&gt;&lt;electronic-resource-num&gt;10.30534/ijatcse/2019/1981.12019&lt;/electronic-resource-num&gt;&lt;remote-database-name&gt;Scopus&lt;/remote-database-name&gt;&lt;language&gt;English&lt;/language&gt;&lt;/record&gt;&lt;/Cite&gt;&lt;/EndNote&gt;</w:instrText>
            </w:r>
            <w:r>
              <w:rPr>
                <w:lang w:val="en-US"/>
              </w:rPr>
              <w:fldChar w:fldCharType="separate"/>
            </w:r>
            <w:r>
              <w:rPr>
                <w:noProof/>
                <w:lang w:val="en-US"/>
              </w:rPr>
              <w:t>(Haji</w:t>
            </w:r>
            <w:r w:rsidRPr="00584EBD">
              <w:rPr>
                <w:i/>
                <w:noProof/>
                <w:lang w:val="en-US"/>
              </w:rPr>
              <w:t xml:space="preserve"> et al.</w:t>
            </w:r>
            <w:r>
              <w:rPr>
                <w:noProof/>
                <w:lang w:val="en-US"/>
              </w:rPr>
              <w:t xml:space="preserve"> 2019)</w:t>
            </w:r>
            <w:r>
              <w:rPr>
                <w:lang w:val="en-US"/>
              </w:rPr>
              <w:fldChar w:fldCharType="end"/>
            </w:r>
          </w:p>
        </w:tc>
      </w:tr>
      <w:tr w:rsidR="00BA7500" w:rsidRPr="00FC225A" w14:paraId="532DDF4A" w14:textId="77777777" w:rsidTr="002F264F">
        <w:tc>
          <w:tcPr>
            <w:tcW w:w="304" w:type="pct"/>
            <w:vAlign w:val="bottom"/>
          </w:tcPr>
          <w:p w14:paraId="6AC91A4D" w14:textId="76362825" w:rsidR="00BA7500" w:rsidRDefault="00BA7500" w:rsidP="00BA7500">
            <w:pPr>
              <w:jc w:val="right"/>
              <w:rPr>
                <w:lang w:val="en-US"/>
              </w:rPr>
            </w:pPr>
            <w:r>
              <w:rPr>
                <w:rFonts w:ascii="Calibri" w:hAnsi="Calibri" w:cs="Calibri"/>
                <w:color w:val="000000"/>
              </w:rPr>
              <w:lastRenderedPageBreak/>
              <w:t>46</w:t>
            </w:r>
          </w:p>
        </w:tc>
        <w:tc>
          <w:tcPr>
            <w:tcW w:w="3104" w:type="pct"/>
            <w:vAlign w:val="bottom"/>
          </w:tcPr>
          <w:p w14:paraId="4002F26F" w14:textId="77777777" w:rsidR="00BA7500" w:rsidRDefault="00BA7500" w:rsidP="00BA7500">
            <w:pPr>
              <w:rPr>
                <w:lang w:val="en-US"/>
              </w:rPr>
            </w:pPr>
            <w:r w:rsidRPr="00FC225A">
              <w:rPr>
                <w:rFonts w:ascii="Calibri" w:hAnsi="Calibri" w:cs="Calibri"/>
                <w:color w:val="000000"/>
                <w:lang w:val="en-US"/>
              </w:rPr>
              <w:t>A hybrid threat assessment model for security of cyber physical systems</w:t>
            </w:r>
          </w:p>
        </w:tc>
        <w:tc>
          <w:tcPr>
            <w:tcW w:w="1592" w:type="pct"/>
            <w:vAlign w:val="bottom"/>
          </w:tcPr>
          <w:p w14:paraId="4C1B6CE8" w14:textId="77777777" w:rsidR="00BA7500" w:rsidRDefault="00BA7500" w:rsidP="00BA7500">
            <w:pPr>
              <w:rPr>
                <w:lang w:val="en-US"/>
              </w:rPr>
            </w:pPr>
            <w:r>
              <w:rPr>
                <w:lang w:val="en-US"/>
              </w:rPr>
              <w:fldChar w:fldCharType="begin"/>
            </w:r>
            <w:r>
              <w:rPr>
                <w:lang w:val="en-US"/>
              </w:rPr>
              <w:instrText xml:space="preserve"> ADDIN EN.CITE &lt;EndNote&gt;&lt;Cite&gt;&lt;Author&gt;Sheikh&lt;/Author&gt;&lt;Year&gt;2022&lt;/Year&gt;&lt;RecNum&gt;75&lt;/RecNum&gt;&lt;DisplayText&gt;(Sheikh and Singh 2022)&lt;/DisplayText&gt;&lt;record&gt;&lt;rec-number&gt;75&lt;/rec-number&gt;&lt;foreign-keys&gt;&lt;key app="EN" db-id="ttf0xvd5n2fpxnervp7vt2siwdweav2e5xt9" timestamp="1725223181"&gt;75&lt;/key&gt;&lt;/foreign-keys&gt;&lt;ref-type name="Conference Proceedings"&gt;10&lt;/ref-type&gt;&lt;contributors&gt;&lt;authors&gt;&lt;author&gt;Sheikh, Zakir Ahmad&lt;/author&gt;&lt;author&gt;Singh, Yashwant&lt;/author&gt;&lt;/authors&gt;&lt;/contributors&gt;&lt;titles&gt;&lt;title&gt;A hybrid threat assessment model for security of cyber physical systems&lt;/title&gt;&lt;secondary-title&gt;2022 Seventh International Conference on Parallel, Distributed and Grid Computing (PDGC)&lt;/secondary-title&gt;&lt;/titles&gt;&lt;pages&gt;582-587&lt;/pages&gt;&lt;dates&gt;&lt;year&gt;2022&lt;/year&gt;&lt;/dates&gt;&lt;publisher&gt;IEEE&lt;/publisher&gt;&lt;isbn&gt;1665454016&lt;/isbn&gt;&lt;urls&gt;&lt;/urls&gt;&lt;electronic-resource-num&gt;10.1109/PDGC56933.2022.10053332&lt;/electronic-resource-num&gt;&lt;/record&gt;&lt;/Cite&gt;&lt;/EndNote&gt;</w:instrText>
            </w:r>
            <w:r>
              <w:rPr>
                <w:lang w:val="en-US"/>
              </w:rPr>
              <w:fldChar w:fldCharType="separate"/>
            </w:r>
            <w:r>
              <w:rPr>
                <w:noProof/>
                <w:lang w:val="en-US"/>
              </w:rPr>
              <w:t>(Sheikh and Singh 2022)</w:t>
            </w:r>
            <w:r>
              <w:rPr>
                <w:lang w:val="en-US"/>
              </w:rPr>
              <w:fldChar w:fldCharType="end"/>
            </w:r>
          </w:p>
        </w:tc>
      </w:tr>
      <w:tr w:rsidR="00BA7500" w:rsidRPr="00FC225A" w14:paraId="003FE779" w14:textId="77777777" w:rsidTr="002F264F">
        <w:tc>
          <w:tcPr>
            <w:tcW w:w="304" w:type="pct"/>
            <w:vAlign w:val="bottom"/>
          </w:tcPr>
          <w:p w14:paraId="21DC0003" w14:textId="16AEFAD8" w:rsidR="00BA7500" w:rsidRDefault="00BA7500" w:rsidP="00BA7500">
            <w:pPr>
              <w:jc w:val="right"/>
              <w:rPr>
                <w:lang w:val="en-US"/>
              </w:rPr>
            </w:pPr>
            <w:r>
              <w:rPr>
                <w:rFonts w:ascii="Calibri" w:hAnsi="Calibri" w:cs="Calibri"/>
                <w:color w:val="000000"/>
              </w:rPr>
              <w:t>47</w:t>
            </w:r>
          </w:p>
        </w:tc>
        <w:tc>
          <w:tcPr>
            <w:tcW w:w="3104" w:type="pct"/>
            <w:vAlign w:val="bottom"/>
          </w:tcPr>
          <w:p w14:paraId="0FF93CAC" w14:textId="77777777" w:rsidR="00BA7500" w:rsidRDefault="00BA7500" w:rsidP="00BA7500">
            <w:pPr>
              <w:rPr>
                <w:lang w:val="en-US"/>
              </w:rPr>
            </w:pPr>
            <w:r w:rsidRPr="00C4671C">
              <w:rPr>
                <w:rFonts w:ascii="Calibri" w:hAnsi="Calibri" w:cs="Calibri"/>
                <w:color w:val="000000"/>
                <w:lang w:val="en-US"/>
              </w:rPr>
              <w:t>A markov-based model for information security risk assessment in healthcare MANETs</w:t>
            </w:r>
          </w:p>
        </w:tc>
        <w:tc>
          <w:tcPr>
            <w:tcW w:w="1592" w:type="pct"/>
            <w:vAlign w:val="bottom"/>
          </w:tcPr>
          <w:p w14:paraId="67995432" w14:textId="77777777" w:rsidR="00BA7500" w:rsidRDefault="00BA7500" w:rsidP="00BA7500">
            <w:pPr>
              <w:rPr>
                <w:lang w:val="en-US"/>
              </w:rPr>
            </w:pPr>
            <w:r>
              <w:rPr>
                <w:lang w:val="en-US"/>
              </w:rPr>
              <w:fldChar w:fldCharType="begin">
                <w:fldData xml:space="preserve">PEVuZE5vdGU+PENpdGU+PEF1dGhvcj5EYXM8L0F1dGhvcj48WWVhcj4yMDE3PC9ZZWFyPjxSZWNO
dW0+MjQ0MDwvUmVjTnVtPjxEaXNwbGF5VGV4dD4oRGFzPHN0eWxlIGZhY2U9Iml0YWxpYyI+IGV0
IGFsLjwvc3R5bGU+IDIwMTcpPC9EaXNwbGF5VGV4dD48cmVjb3JkPjxyZWMtbnVtYmVyPjI0NDA8
L3JlYy1udW1iZXI+PGZvcmVpZ24ta2V5cz48a2V5IGFwcD0iRU4iIGRiLWlkPSJ0dGYweHZkNW4y
ZnB4bmVydnA3dnQyc2l3ZHdlYXYyZTV4dDkiIHRpbWVzdGFtcD0iMTczODE3NzQxMSI+MjQ0MDwv
a2V5PjwvZm9yZWlnbi1rZXlzPjxyZWYtdHlwZSBuYW1lPSJKb3VybmFsIEFydGljbGUiPjE3PC9y
ZWYtdHlwZT48Y29udHJpYnV0b3JzPjxhdXRob3JzPjxhdXRob3I+RGFzLCBTYWluaTwvYXV0aG9y
PjxhdXRob3I+TXVraG9wYWRoeWF5LCBBcnVuYWJoYTwvYXV0aG9yPjxhdXRob3I+U2FoYSwgRGVi
YXNoaXM8L2F1dGhvcj48YXV0aG9yPlNhZGh1a2hhbiwgU2FtaXI8L2F1dGhvcj48L2F1dGhvcnM+
PC9jb250cmlidXRvcnM+PGF1dGgtYWRkcmVzcz5JbmRpYW4gSW5zdGl0dXRlIG9mIFRlY2hub2xv
Z3kgS2hhcmFncHVyLCBLaGFyYWdwdXIsIDcyMTMwMiwgV2VzdCBCZW5nYWwsIEluZGlhJiN4RDtJ
bmRpYW4gSW5zdGl0dXRlIG9mIE1hbmFnZW1lbnQgTHVja25vdywgTHVja25vdywgSW5kaWEmI3hE
O0luZGlhbiBJbnN0aXR1dGUgb2YgTWFuYWdlbWVudCBDYWxjdXR0YSwgS29sa2F0YSwgSW5kaWE8
L2F1dGgtYWRkcmVzcz48dGl0bGVzPjx0aXRsZT5BIG1hcmtvdi1iYXNlZCBtb2RlbCBmb3IgaW5m
b3JtYXRpb24gc2VjdXJpdHkgcmlzayBhc3Nlc3NtZW50IGluIGhlYWx0aGNhcmUgTUFORVRzPC90
aXRsZT48c2Vjb25kYXJ5LXRpdGxlPkluZm9ybWF0aW9uIFN5c3RlbXMgRnJvbnRpZXJzPC9zZWNv
bmRhcnktdGl0bGU+PGFsdC10aXRsZT5JbmYuIFN5c3QuIEZyb250LjwvYWx0LXRpdGxlPjwvdGl0
bGVzPjxwZXJpb2RpY2FsPjxmdWxsLXRpdGxlPkluZm9ybWF0aW9uIFN5c3RlbXMgRnJvbnRpZXJz
PC9mdWxsLXRpdGxlPjwvcGVyaW9kaWNhbD48cGFnZXM+OTU5LTk3NzwvcGFnZXM+PHZvbHVtZT4y
MTwvdm9sdW1lPjxudW1iZXI+NTwvbnVtYmVyPjxzZWN0aW9uPjk1OTwvc2VjdGlvbj48a2V5d29y
ZHM+PGtleXdvcmQ+RGlyZWN0aW9uLWJhc2VkIGRpdXJuYWwgbW9iaWxpdHk8L2tleXdvcmQ+PGtl
eXdvcmQ+SGVhbHRoY2FyZSBNQU5FVDwva2V5d29yZD48a2V5d29yZD5NYXJrb3YgdGhlb3J5PC9r
ZXl3b3JkPjxrZXl3b3JkPlJpc2sgYXNzZXNzbWVudDwva2V5d29yZD48a2V5d29yZD5SaXNrIG1p
dGlnYXRpb248L2tleXdvcmQ+PGtleXdvcmQ+VHJhbnNpdGlvbiBwcm9iYWJpbGl0eTwva2V5d29y
ZD48a2V5d29yZD5Db21wdXRhdGlvbiB0aGVvcnk8L2tleXdvcmQ+PGtleXdvcmQ+SGVhbHRoIGNh
cmU8L2tleXdvcmQ+PGtleXdvcmQ+TW9iaWxlIHNlY3VyaXR5PC9rZXl3b3JkPjxrZXl3b3JkPlBl
cnNvbmFsIGNvbXB1dGluZzwva2V5d29yZD48a2V5d29yZD5TZWN1cml0eSBvZiBkYXRhPC9rZXl3
b3JkPjxrZXl3b3JkPkhlYWx0aGNhcmUgaW5zdGl0dXRpb25zPC9rZXl3b3JkPjxrZXl3b3JkPklu
Zm9ybWF0aW9uIHNlY3VyaXR5IHJpc2sgYXNzZXNzbWVudDwva2V5d29yZD48a2V5d29yZD5OdW1i
ZXIgb2YgaG9wczwva2V5d29yZD48a2V5d29yZD5SaXNrIGxldmVsczwva2V5d29yZD48a2V5d29y
ZD5SaXNrIG1pdGlnYXRpb24gc3RyYXRlZ3k8L2tleXdvcmQ+PGtleXdvcmQ+VHJhbnNpdGlvbiBw
cm9iYWJpbGl0aWVzPC9rZXl3b3JkPjxrZXl3b3JkPk1vYmlsZSBhZCBob2MgbmV0d29ya3M8L2tl
eXdvcmQ+PC9rZXl3b3Jkcz48ZGF0ZXM+PHllYXI+MjAxNzwveWVhcj48L2RhdGVzPjxwdWJsaXNo
ZXI+U3ByaW5nZXIgTmV3IFlvcmsgTExDPC9wdWJsaXNoZXI+PGlzYm4+MTM4Ny0zMzI2JiN4RDsx
NTcyLTk0MTk8L2lzYm4+PHdvcmstdHlwZT5BcnRpY2xlPC93b3JrLXR5cGU+PHVybHM+PHJlbGF0
ZWQtdXJscz48dXJsPmh0dHBzOi8vd3d3LnNjb3B1cy5jb20vaW53YXJkL3JlY29yZC51cmk/ZWlk
PTItczIuMC04NTAzMzQ3NzQ5NSZhbXA7ZG9pPTEwLjEwMDclMmZzMTA3OTYtMDE3LTk4MDktNCZh
bXA7cGFydG5lcklEPTQwJmFtcDttZDU9MjAyODMwYTUwYzBlNTk0ODdhMDMzZDJlYjE5OWQ0MDI8
L3VybD48L3JlbGF0ZWQtdXJscz48L3VybHM+PGVsZWN0cm9uaWMtcmVzb3VyY2UtbnVtPjEwLjEw
MDcvczEwNzk2LTAxNy05ODA5LTQ8L2VsZWN0cm9uaWMtcmVzb3VyY2UtbnVtPjxyZW1vdGUtZGF0
YWJhc2UtbmFtZT5TY29wdXM8L3JlbW90ZS1kYXRhYmFzZS1uYW1lPjxsYW5ndWFnZT5FbmdsaXNo
PC9sYW5ndWFnZT48L3JlY29yZD48L0NpdGU+PC9FbmROb3RlPn==
</w:fldData>
              </w:fldChar>
            </w:r>
            <w:r>
              <w:rPr>
                <w:lang w:val="en-US"/>
              </w:rPr>
              <w:instrText xml:space="preserve"> ADDIN EN.CITE </w:instrText>
            </w:r>
            <w:r>
              <w:rPr>
                <w:lang w:val="en-US"/>
              </w:rPr>
              <w:fldChar w:fldCharType="begin">
                <w:fldData xml:space="preserve">PEVuZE5vdGU+PENpdGU+PEF1dGhvcj5EYXM8L0F1dGhvcj48WWVhcj4yMDE3PC9ZZWFyPjxSZWNO
dW0+MjQ0MDwvUmVjTnVtPjxEaXNwbGF5VGV4dD4oRGFzPHN0eWxlIGZhY2U9Iml0YWxpYyI+IGV0
IGFsLjwvc3R5bGU+IDIwMTcpPC9EaXNwbGF5VGV4dD48cmVjb3JkPjxyZWMtbnVtYmVyPjI0NDA8
L3JlYy1udW1iZXI+PGZvcmVpZ24ta2V5cz48a2V5IGFwcD0iRU4iIGRiLWlkPSJ0dGYweHZkNW4y
ZnB4bmVydnA3dnQyc2l3ZHdlYXYyZTV4dDkiIHRpbWVzdGFtcD0iMTczODE3NzQxMSI+MjQ0MDwv
a2V5PjwvZm9yZWlnbi1rZXlzPjxyZWYtdHlwZSBuYW1lPSJKb3VybmFsIEFydGljbGUiPjE3PC9y
ZWYtdHlwZT48Y29udHJpYnV0b3JzPjxhdXRob3JzPjxhdXRob3I+RGFzLCBTYWluaTwvYXV0aG9y
PjxhdXRob3I+TXVraG9wYWRoeWF5LCBBcnVuYWJoYTwvYXV0aG9yPjxhdXRob3I+U2FoYSwgRGVi
YXNoaXM8L2F1dGhvcj48YXV0aG9yPlNhZGh1a2hhbiwgU2FtaXI8L2F1dGhvcj48L2F1dGhvcnM+
PC9jb250cmlidXRvcnM+PGF1dGgtYWRkcmVzcz5JbmRpYW4gSW5zdGl0dXRlIG9mIFRlY2hub2xv
Z3kgS2hhcmFncHVyLCBLaGFyYWdwdXIsIDcyMTMwMiwgV2VzdCBCZW5nYWwsIEluZGlhJiN4RDtJ
bmRpYW4gSW5zdGl0dXRlIG9mIE1hbmFnZW1lbnQgTHVja25vdywgTHVja25vdywgSW5kaWEmI3hE
O0luZGlhbiBJbnN0aXR1dGUgb2YgTWFuYWdlbWVudCBDYWxjdXR0YSwgS29sa2F0YSwgSW5kaWE8
L2F1dGgtYWRkcmVzcz48dGl0bGVzPjx0aXRsZT5BIG1hcmtvdi1iYXNlZCBtb2RlbCBmb3IgaW5m
b3JtYXRpb24gc2VjdXJpdHkgcmlzayBhc3Nlc3NtZW50IGluIGhlYWx0aGNhcmUgTUFORVRzPC90
aXRsZT48c2Vjb25kYXJ5LXRpdGxlPkluZm9ybWF0aW9uIFN5c3RlbXMgRnJvbnRpZXJzPC9zZWNv
bmRhcnktdGl0bGU+PGFsdC10aXRsZT5JbmYuIFN5c3QuIEZyb250LjwvYWx0LXRpdGxlPjwvdGl0
bGVzPjxwZXJpb2RpY2FsPjxmdWxsLXRpdGxlPkluZm9ybWF0aW9uIFN5c3RlbXMgRnJvbnRpZXJz
PC9mdWxsLXRpdGxlPjwvcGVyaW9kaWNhbD48cGFnZXM+OTU5LTk3NzwvcGFnZXM+PHZvbHVtZT4y
MTwvdm9sdW1lPjxudW1iZXI+NTwvbnVtYmVyPjxzZWN0aW9uPjk1OTwvc2VjdGlvbj48a2V5d29y
ZHM+PGtleXdvcmQ+RGlyZWN0aW9uLWJhc2VkIGRpdXJuYWwgbW9iaWxpdHk8L2tleXdvcmQ+PGtl
eXdvcmQ+SGVhbHRoY2FyZSBNQU5FVDwva2V5d29yZD48a2V5d29yZD5NYXJrb3YgdGhlb3J5PC9r
ZXl3b3JkPjxrZXl3b3JkPlJpc2sgYXNzZXNzbWVudDwva2V5d29yZD48a2V5d29yZD5SaXNrIG1p
dGlnYXRpb248L2tleXdvcmQ+PGtleXdvcmQ+VHJhbnNpdGlvbiBwcm9iYWJpbGl0eTwva2V5d29y
ZD48a2V5d29yZD5Db21wdXRhdGlvbiB0aGVvcnk8L2tleXdvcmQ+PGtleXdvcmQ+SGVhbHRoIGNh
cmU8L2tleXdvcmQ+PGtleXdvcmQ+TW9iaWxlIHNlY3VyaXR5PC9rZXl3b3JkPjxrZXl3b3JkPlBl
cnNvbmFsIGNvbXB1dGluZzwva2V5d29yZD48a2V5d29yZD5TZWN1cml0eSBvZiBkYXRhPC9rZXl3
b3JkPjxrZXl3b3JkPkhlYWx0aGNhcmUgaW5zdGl0dXRpb25zPC9rZXl3b3JkPjxrZXl3b3JkPklu
Zm9ybWF0aW9uIHNlY3VyaXR5IHJpc2sgYXNzZXNzbWVudDwva2V5d29yZD48a2V5d29yZD5OdW1i
ZXIgb2YgaG9wczwva2V5d29yZD48a2V5d29yZD5SaXNrIGxldmVsczwva2V5d29yZD48a2V5d29y
ZD5SaXNrIG1pdGlnYXRpb24gc3RyYXRlZ3k8L2tleXdvcmQ+PGtleXdvcmQ+VHJhbnNpdGlvbiBw
cm9iYWJpbGl0aWVzPC9rZXl3b3JkPjxrZXl3b3JkPk1vYmlsZSBhZCBob2MgbmV0d29ya3M8L2tl
eXdvcmQ+PC9rZXl3b3Jkcz48ZGF0ZXM+PHllYXI+MjAxNzwveWVhcj48L2RhdGVzPjxwdWJsaXNo
ZXI+U3ByaW5nZXIgTmV3IFlvcmsgTExDPC9wdWJsaXNoZXI+PGlzYm4+MTM4Ny0zMzI2JiN4RDsx
NTcyLTk0MTk8L2lzYm4+PHdvcmstdHlwZT5BcnRpY2xlPC93b3JrLXR5cGU+PHVybHM+PHJlbGF0
ZWQtdXJscz48dXJsPmh0dHBzOi8vd3d3LnNjb3B1cy5jb20vaW53YXJkL3JlY29yZC51cmk/ZWlk
PTItczIuMC04NTAzMzQ3NzQ5NSZhbXA7ZG9pPTEwLjEwMDclMmZzMTA3OTYtMDE3LTk4MDktNCZh
bXA7cGFydG5lcklEPTQwJmFtcDttZDU9MjAyODMwYTUwYzBlNTk0ODdhMDMzZDJlYjE5OWQ0MDI8
L3VybD48L3JlbGF0ZWQtdXJscz48L3VybHM+PGVsZWN0cm9uaWMtcmVzb3VyY2UtbnVtPjEwLjEw
MDcvczEwNzk2LTAxNy05ODA5LTQ8L2VsZWN0cm9uaWMtcmVzb3VyY2UtbnVtPjxyZW1vdGUtZGF0
YWJhc2UtbmFtZT5TY29wdXM8L3JlbW90ZS1kYXRhYmFzZS1uYW1lPjxsYW5ndWFnZT5FbmdsaXNo
PC9sYW5ndWFnZT48L3JlY29yZD48L0NpdGU+PC9FbmROb3RlPn==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(Das</w:t>
            </w:r>
            <w:r w:rsidRPr="003D2B94">
              <w:rPr>
                <w:i/>
                <w:noProof/>
                <w:lang w:val="en-US"/>
              </w:rPr>
              <w:t xml:space="preserve"> et al.</w:t>
            </w:r>
            <w:r>
              <w:rPr>
                <w:noProof/>
                <w:lang w:val="en-US"/>
              </w:rPr>
              <w:t xml:space="preserve"> 2017)</w:t>
            </w:r>
            <w:r>
              <w:rPr>
                <w:lang w:val="en-US"/>
              </w:rPr>
              <w:fldChar w:fldCharType="end"/>
            </w:r>
          </w:p>
        </w:tc>
      </w:tr>
      <w:tr w:rsidR="00BA7500" w:rsidRPr="00FC225A" w14:paraId="16E3F125" w14:textId="77777777" w:rsidTr="002F264F">
        <w:tc>
          <w:tcPr>
            <w:tcW w:w="304" w:type="pct"/>
            <w:vAlign w:val="bottom"/>
          </w:tcPr>
          <w:p w14:paraId="2E9FB040" w14:textId="51D9FD6B" w:rsidR="00BA7500" w:rsidRDefault="00BA7500" w:rsidP="00BA7500">
            <w:pPr>
              <w:jc w:val="right"/>
              <w:rPr>
                <w:lang w:val="en-US"/>
              </w:rPr>
            </w:pPr>
            <w:r>
              <w:rPr>
                <w:rFonts w:ascii="Calibri" w:hAnsi="Calibri" w:cs="Calibri"/>
                <w:color w:val="000000"/>
              </w:rPr>
              <w:t>48</w:t>
            </w:r>
          </w:p>
        </w:tc>
        <w:tc>
          <w:tcPr>
            <w:tcW w:w="3104" w:type="pct"/>
            <w:vAlign w:val="bottom"/>
          </w:tcPr>
          <w:p w14:paraId="3F394FEF" w14:textId="77777777" w:rsidR="00BA7500" w:rsidRDefault="00BA7500" w:rsidP="00BA7500">
            <w:pPr>
              <w:rPr>
                <w:lang w:val="en-US"/>
              </w:rPr>
            </w:pPr>
            <w:r w:rsidRPr="00FC225A">
              <w:rPr>
                <w:rFonts w:ascii="Calibri" w:hAnsi="Calibri" w:cs="Calibri"/>
                <w:color w:val="000000"/>
                <w:lang w:val="en-US"/>
              </w:rPr>
              <w:t>A mechanism on risk analysis of information security with dynamic assessment</w:t>
            </w:r>
          </w:p>
        </w:tc>
        <w:tc>
          <w:tcPr>
            <w:tcW w:w="1592" w:type="pct"/>
            <w:vAlign w:val="bottom"/>
          </w:tcPr>
          <w:p w14:paraId="14BC4D08" w14:textId="77777777" w:rsidR="00BA7500" w:rsidRDefault="00BA7500" w:rsidP="00BA7500">
            <w:pPr>
              <w:rPr>
                <w:lang w:val="en-US"/>
              </w:rPr>
            </w:pPr>
            <w:r>
              <w:rPr>
                <w:lang w:val="en-US"/>
              </w:rPr>
              <w:fldChar w:fldCharType="begin"/>
            </w:r>
            <w:r>
              <w:rPr>
                <w:lang w:val="en-US"/>
              </w:rPr>
              <w:instrText xml:space="preserve"> ADDIN EN.CITE &lt;EndNote&gt;&lt;Cite&gt;&lt;Author&gt;Kuo&lt;/Author&gt;&lt;Year&gt;2011&lt;/Year&gt;&lt;RecNum&gt;1263&lt;/RecNum&gt;&lt;DisplayText&gt;(Kuo&lt;style face="italic"&gt; et al.&lt;/style&gt; 2011)&lt;/DisplayText&gt;&lt;record&gt;&lt;rec-number&gt;1263&lt;/rec-number&gt;&lt;foreign-keys&gt;&lt;key app="EN" db-id="ttf0xvd5n2fpxnervp7vt2siwdweav2e5xt9" timestamp="1738177259"&gt;1263&lt;/key&gt;&lt;/foreign-keys&gt;&lt;ref-type name="Conference Proceedings"&gt;10&lt;/ref-type&gt;&lt;contributors&gt;&lt;authors&gt;&lt;author&gt;Kuo, Chien-Ting&lt;/author&gt;&lt;author&gt;Ruan, He-Ming&lt;/author&gt;&lt;author&gt;Lei, Chin-Laung&lt;/author&gt;&lt;author&gt;Chen, Shih-Jen&lt;/author&gt;&lt;/authors&gt;&lt;/contributors&gt;&lt;titles&gt;&lt;title&gt;A mechanism on risk analysis of information security with dynamic assessment&lt;/title&gt;&lt;secondary-title&gt;2011 Third International Conference on Intelligent Networking and Collaborative Systems&lt;/secondary-title&gt;&lt;/titles&gt;&lt;pages&gt;643-646&lt;/pages&gt;&lt;dates&gt;&lt;year&gt;2011&lt;/year&gt;&lt;/dates&gt;&lt;publisher&gt;IEEE&lt;/publisher&gt;&lt;isbn&gt;1457719088&lt;/isbn&gt;&lt;urls&gt;&lt;/urls&gt;&lt;electronic-resource-num&gt;10.1109/INCoS.2011.25&lt;/electronic-resource-num&gt;&lt;/record&gt;&lt;/Cite&gt;&lt;/EndNote&gt;</w:instrText>
            </w:r>
            <w:r>
              <w:rPr>
                <w:lang w:val="en-US"/>
              </w:rPr>
              <w:fldChar w:fldCharType="separate"/>
            </w:r>
            <w:r>
              <w:rPr>
                <w:noProof/>
                <w:lang w:val="en-US"/>
              </w:rPr>
              <w:t>(Kuo</w:t>
            </w:r>
            <w:r w:rsidRPr="003D2B94">
              <w:rPr>
                <w:i/>
                <w:noProof/>
                <w:lang w:val="en-US"/>
              </w:rPr>
              <w:t xml:space="preserve"> et al.</w:t>
            </w:r>
            <w:r>
              <w:rPr>
                <w:noProof/>
                <w:lang w:val="en-US"/>
              </w:rPr>
              <w:t xml:space="preserve"> 2011)</w:t>
            </w:r>
            <w:r>
              <w:rPr>
                <w:lang w:val="en-US"/>
              </w:rPr>
              <w:fldChar w:fldCharType="end"/>
            </w:r>
          </w:p>
        </w:tc>
      </w:tr>
      <w:tr w:rsidR="00BA7500" w:rsidRPr="00FC225A" w14:paraId="6F657E28" w14:textId="77777777" w:rsidTr="002F264F">
        <w:tc>
          <w:tcPr>
            <w:tcW w:w="304" w:type="pct"/>
            <w:vAlign w:val="bottom"/>
          </w:tcPr>
          <w:p w14:paraId="41A6C5A0" w14:textId="32DBE09E" w:rsidR="00BA7500" w:rsidRDefault="00BA7500" w:rsidP="00BA7500">
            <w:pPr>
              <w:jc w:val="right"/>
              <w:rPr>
                <w:lang w:val="en-US"/>
              </w:rPr>
            </w:pPr>
            <w:r>
              <w:rPr>
                <w:rFonts w:ascii="Calibri" w:hAnsi="Calibri" w:cs="Calibri"/>
                <w:color w:val="000000"/>
              </w:rPr>
              <w:t>49</w:t>
            </w:r>
          </w:p>
        </w:tc>
        <w:tc>
          <w:tcPr>
            <w:tcW w:w="3104" w:type="pct"/>
            <w:vAlign w:val="bottom"/>
          </w:tcPr>
          <w:p w14:paraId="35F852E8" w14:textId="77777777" w:rsidR="00BA7500" w:rsidRDefault="00BA7500" w:rsidP="00BA7500">
            <w:pPr>
              <w:rPr>
                <w:lang w:val="en-US"/>
              </w:rPr>
            </w:pPr>
            <w:r w:rsidRPr="00FC225A">
              <w:rPr>
                <w:rFonts w:ascii="Calibri" w:hAnsi="Calibri" w:cs="Calibri"/>
                <w:color w:val="000000"/>
                <w:lang w:val="en-US"/>
              </w:rPr>
              <w:t xml:space="preserve">A method for information security risk assessment based on the dynamic </w:t>
            </w:r>
            <w:r>
              <w:rPr>
                <w:rFonts w:ascii="Calibri" w:hAnsi="Calibri" w:cs="Calibri"/>
                <w:color w:val="000000"/>
                <w:lang w:val="en-US"/>
              </w:rPr>
              <w:t>Bayesian</w:t>
            </w:r>
            <w:r w:rsidRPr="00FC225A">
              <w:rPr>
                <w:rFonts w:ascii="Calibri" w:hAnsi="Calibri" w:cs="Calibri"/>
                <w:color w:val="000000"/>
                <w:lang w:val="en-US"/>
              </w:rPr>
              <w:t xml:space="preserve"> network</w:t>
            </w:r>
          </w:p>
        </w:tc>
        <w:tc>
          <w:tcPr>
            <w:tcW w:w="1592" w:type="pct"/>
            <w:vAlign w:val="bottom"/>
          </w:tcPr>
          <w:p w14:paraId="12916893"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&lt;EndNote&gt;&lt;Cite&gt;&lt;Author&gt;Wang&lt;/Author&gt;&lt;Year&gt;2016&lt;/Year&gt;&lt;RecNum&gt;1045&lt;/RecNum&gt;&lt;DisplayText&gt;(Wang&lt;style face="italic"&gt; et al.&lt;/style&gt; 2016)&lt;/DisplayText&gt;&lt;record&gt;&lt;rec-number&gt;1045&lt;/rec-number&gt;&lt;foreign-keys&gt;&lt;key app="EN" db-id="ttf0xvd5n2fpxnervp7vt2siwdweav2e5xt9" timestamp="1738177259"&gt;1045&lt;/key&gt;&lt;/foreign-keys&gt;&lt;ref-type name="Conference Proceedings"&gt;10&lt;/ref-type&gt;&lt;contributors&gt;&lt;authors&gt;&lt;author&gt;Wang, Jiao&lt;/author&gt;&lt;author&gt;Fan, Kefeng&lt;/author&gt;&lt;author&gt;Mo, Wei&lt;/author&gt;&lt;author&gt;Xu, Dongyang&lt;/author&gt;&lt;/authors&gt;&lt;/contributors&gt;&lt;titles&gt;&lt;title&gt;A method for information security risk assessment based on the dynamic bayesian network&lt;/title&gt;&lt;secondary-title&gt;2016 International Conference on Networking and Network Applications (NaNA)&lt;/secondary-title&gt;&lt;/titles&gt;&lt;pages&gt;279-283&lt;/pages&gt;&lt;dates&gt;&lt;year&gt;2016&lt;/year&gt;&lt;/dates&gt;&lt;publisher&gt;IEEE&lt;/publisher&gt;&lt;isbn&gt;1467398039&lt;/isbn&gt;&lt;urls&gt;&lt;/urls&gt;&lt;electronic-resource-num&gt;10.1109/NaNA.2016.50&lt;/electronic-resource-num&gt;&lt;/record&gt;&lt;/Cite&gt;&lt;/EndNote&gt;</w:instrText>
            </w:r>
            <w:r>
              <w:rPr>
                <w:lang w:val="en-US"/>
              </w:rPr>
              <w:fldChar w:fldCharType="separate"/>
            </w:r>
            <w:r>
              <w:rPr>
                <w:noProof/>
                <w:lang w:val="en-US"/>
              </w:rPr>
              <w:t>(Wang</w:t>
            </w:r>
            <w:r w:rsidRPr="003D2B94">
              <w:rPr>
                <w:i/>
                <w:noProof/>
                <w:lang w:val="en-US"/>
              </w:rPr>
              <w:t xml:space="preserve"> et al.</w:t>
            </w:r>
            <w:r>
              <w:rPr>
                <w:noProof/>
                <w:lang w:val="en-US"/>
              </w:rPr>
              <w:t xml:space="preserve"> 2016)</w:t>
            </w:r>
            <w:r>
              <w:rPr>
                <w:lang w:val="en-US"/>
              </w:rPr>
              <w:fldChar w:fldCharType="end"/>
            </w:r>
          </w:p>
        </w:tc>
      </w:tr>
      <w:tr w:rsidR="00BA7500" w:rsidRPr="00FC225A" w14:paraId="1B2E1909" w14:textId="77777777" w:rsidTr="002F264F">
        <w:tc>
          <w:tcPr>
            <w:tcW w:w="304" w:type="pct"/>
            <w:vAlign w:val="bottom"/>
          </w:tcPr>
          <w:p w14:paraId="23A5AB8F" w14:textId="3844D2B5" w:rsidR="00BA7500" w:rsidRDefault="00BA7500" w:rsidP="00BA7500">
            <w:pPr>
              <w:jc w:val="right"/>
              <w:rPr>
                <w:lang w:val="en-US"/>
              </w:rPr>
            </w:pPr>
            <w:r>
              <w:rPr>
                <w:rFonts w:ascii="Calibri" w:hAnsi="Calibri" w:cs="Calibri"/>
                <w:color w:val="000000"/>
              </w:rPr>
              <w:t>50</w:t>
            </w:r>
          </w:p>
        </w:tc>
        <w:tc>
          <w:tcPr>
            <w:tcW w:w="3104" w:type="pct"/>
            <w:vAlign w:val="bottom"/>
          </w:tcPr>
          <w:p w14:paraId="25B35D80" w14:textId="77777777" w:rsidR="00BA7500" w:rsidRDefault="00BA7500" w:rsidP="00BA7500">
            <w:pPr>
              <w:rPr>
                <w:lang w:val="en-US"/>
              </w:rPr>
            </w:pPr>
            <w:r w:rsidRPr="005A7DCF">
              <w:rPr>
                <w:rFonts w:ascii="Calibri" w:hAnsi="Calibri" w:cs="Calibri"/>
                <w:color w:val="000000"/>
                <w:lang w:val="en-US"/>
              </w:rPr>
              <w:t>A method of cyber security vulnerability test for the DPPS and PMAS test-bed</w:t>
            </w:r>
          </w:p>
        </w:tc>
        <w:tc>
          <w:tcPr>
            <w:tcW w:w="1592" w:type="pct"/>
            <w:vAlign w:val="bottom"/>
          </w:tcPr>
          <w:p w14:paraId="6D16B517" w14:textId="77777777" w:rsidR="00BA7500" w:rsidRDefault="00BA7500" w:rsidP="00BA7500">
            <w:pPr>
              <w:rPr>
                <w:lang w:val="en-US"/>
              </w:rPr>
            </w:pPr>
            <w:r>
              <w:rPr>
                <w:lang w:val="en-US"/>
              </w:rPr>
              <w:fldChar w:fldCharType="begin"/>
            </w:r>
            <w:r>
              <w:rPr>
                <w:lang w:val="en-US"/>
              </w:rPr>
              <w:instrText xml:space="preserve"> ADDIN EN.CITE &lt;EndNote&gt;&lt;Cite&gt;&lt;Author&gt;Kim&lt;/Author&gt;&lt;Year&gt;2017&lt;/Year&gt;&lt;RecNum&gt;612&lt;/RecNum&gt;&lt;DisplayText&gt;(Kim&lt;style face="italic"&gt; et al.&lt;/style&gt; 2017)&lt;/DisplayText&gt;&lt;record&gt;&lt;rec-number&gt;612&lt;/rec-number&gt;&lt;foreign-keys&gt;&lt;key app="EN" db-id="ttf0xvd5n2fpxnervp7vt2siwdweav2e5xt9" timestamp="1738177236"&gt;612&lt;/key&gt;&lt;/foreign-keys&gt;&lt;ref-type name="Conference Proceedings"&gt;10&lt;/ref-type&gt;&lt;contributors&gt;&lt;authors&gt;&lt;author&gt;Kim, Yong-Sik&lt;/author&gt;&lt;author&gt;Son, Choul-Woong&lt;/author&gt;&lt;author&gt;Lee, Soo-Ill&lt;/author&gt;&lt;/authors&gt;&lt;/contributors&gt;&lt;titles&gt;&lt;title&gt;A method of cyber security vulnerability test for the DPPS and PMAS test-bed&lt;/title&gt;&lt;secondary-title&gt;2017 17th International Conference on Control, Automation and Systems (ICCAS)&lt;/secondary-title&gt;&lt;/titles&gt;&lt;pages&gt;1749-1752&lt;/pages&gt;&lt;dates&gt;&lt;year&gt;2017&lt;/year&gt;&lt;/dates&gt;&lt;publisher&gt;IEEE&lt;/publisher&gt;&lt;isbn&gt;8993215146&lt;/isbn&gt;&lt;urls&gt;&lt;/urls&gt;&lt;electronic-resource-num&gt;10.23919/ICCAS.2017.8204258&lt;/electronic-resource-num&gt;&lt;/record&gt;&lt;/Cite&gt;&lt;/EndNote&gt;</w:instrText>
            </w:r>
            <w:r>
              <w:rPr>
                <w:lang w:val="en-US"/>
              </w:rPr>
              <w:fldChar w:fldCharType="separate"/>
            </w:r>
            <w:r>
              <w:rPr>
                <w:noProof/>
                <w:lang w:val="en-US"/>
              </w:rPr>
              <w:t>(Kim</w:t>
            </w:r>
            <w:r w:rsidRPr="003D2B94">
              <w:rPr>
                <w:i/>
                <w:noProof/>
                <w:lang w:val="en-US"/>
              </w:rPr>
              <w:t xml:space="preserve"> et al.</w:t>
            </w:r>
            <w:r>
              <w:rPr>
                <w:noProof/>
                <w:lang w:val="en-US"/>
              </w:rPr>
              <w:t xml:space="preserve"> 2017)</w:t>
            </w:r>
            <w:r>
              <w:rPr>
                <w:lang w:val="en-US"/>
              </w:rPr>
              <w:fldChar w:fldCharType="end"/>
            </w:r>
          </w:p>
        </w:tc>
      </w:tr>
      <w:tr w:rsidR="00BA7500" w:rsidRPr="00FC225A" w14:paraId="620D6F05" w14:textId="77777777" w:rsidTr="002F264F">
        <w:tc>
          <w:tcPr>
            <w:tcW w:w="304" w:type="pct"/>
            <w:vAlign w:val="bottom"/>
          </w:tcPr>
          <w:p w14:paraId="5283347A" w14:textId="43544444" w:rsidR="00BA7500" w:rsidRDefault="00BA7500" w:rsidP="00BA7500">
            <w:pPr>
              <w:jc w:val="right"/>
              <w:rPr>
                <w:lang w:val="en-US"/>
              </w:rPr>
            </w:pPr>
            <w:r>
              <w:rPr>
                <w:rFonts w:ascii="Calibri" w:hAnsi="Calibri" w:cs="Calibri"/>
                <w:color w:val="000000"/>
              </w:rPr>
              <w:t>51</w:t>
            </w:r>
          </w:p>
        </w:tc>
        <w:tc>
          <w:tcPr>
            <w:tcW w:w="3104" w:type="pct"/>
            <w:vAlign w:val="bottom"/>
          </w:tcPr>
          <w:p w14:paraId="0E810DBB" w14:textId="77777777" w:rsidR="00BA7500" w:rsidRDefault="00BA7500" w:rsidP="00BA7500">
            <w:pPr>
              <w:rPr>
                <w:lang w:val="en-US"/>
              </w:rPr>
            </w:pPr>
            <w:r w:rsidRPr="00FC225A">
              <w:rPr>
                <w:rFonts w:ascii="Calibri" w:hAnsi="Calibri" w:cs="Calibri"/>
                <w:color w:val="000000"/>
                <w:lang w:val="en-US"/>
              </w:rPr>
              <w:t>A method of information security risk assessment using fuzzy number operations</w:t>
            </w:r>
          </w:p>
        </w:tc>
        <w:tc>
          <w:tcPr>
            <w:tcW w:w="1592" w:type="pct"/>
            <w:vAlign w:val="bottom"/>
          </w:tcPr>
          <w:p w14:paraId="07F87782" w14:textId="77777777" w:rsidR="00BA7500" w:rsidRDefault="00BA7500" w:rsidP="00BA7500">
            <w:pPr>
              <w:rPr>
                <w:lang w:val="en-US"/>
              </w:rPr>
            </w:pPr>
            <w:r>
              <w:rPr>
                <w:lang w:val="en-US"/>
              </w:rPr>
              <w:fldChar w:fldCharType="begin"/>
            </w:r>
            <w:r>
              <w:rPr>
                <w:lang w:val="en-US"/>
              </w:rPr>
              <w:instrText xml:space="preserve"> ADDIN EN.CITE &lt;EndNote&gt;&lt;Cite&gt;&lt;Author&gt;Fu&lt;/Author&gt;&lt;Year&gt;2008&lt;/Year&gt;&lt;RecNum&gt;1139&lt;/RecNum&gt;&lt;DisplayText&gt;(Fu&lt;style face="italic"&gt; et al.&lt;/style&gt; 2008)&lt;/DisplayText&gt;&lt;record&gt;&lt;rec-number&gt;1139&lt;/rec-number&gt;&lt;foreign-keys&gt;&lt;key app="EN" db-id="ttf0xvd5n2fpxnervp7vt2siwdweav2e5xt9" timestamp="1738177259"&gt;1139&lt;/key&gt;&lt;/foreign-keys&gt;&lt;ref-type name="Conference Proceedings"&gt;10&lt;/ref-type&gt;&lt;contributors&gt;&lt;authors&gt;&lt;author&gt;Fu, Yu&lt;/author&gt;&lt;author&gt;Qin, Yanlin&lt;/author&gt;&lt;author&gt;Wu, Xiaoping&lt;/author&gt;&lt;/authors&gt;&lt;/contributors&gt;&lt;titles&gt;&lt;title&gt;A method of information security risk assessment using fuzzy number operations&lt;/title&gt;&lt;secondary-title&gt;2008 4th International Conference on Wireless Communications, Networking and Mobile Computing&lt;/secondary-title&gt;&lt;/titles&gt;&lt;pages&gt;1-4&lt;/pages&gt;&lt;dates&gt;&lt;year&gt;2008&lt;/year&gt;&lt;/dates&gt;&lt;publisher&gt;IEEE&lt;/publisher&gt;&lt;isbn&gt;142442108X&lt;/isbn&gt;&lt;urls&gt;&lt;/urls&gt;&lt;electronic-resource-num&gt;10.1109/WiCom.2008.2927&lt;/electronic-resource-num&gt;&lt;/record&gt;&lt;/Cite&gt;&lt;/EndNote&gt;</w:instrText>
            </w:r>
            <w:r>
              <w:rPr>
                <w:lang w:val="en-US"/>
              </w:rPr>
              <w:fldChar w:fldCharType="separate"/>
            </w:r>
            <w:r>
              <w:rPr>
                <w:noProof/>
                <w:lang w:val="en-US"/>
              </w:rPr>
              <w:t>(Fu</w:t>
            </w:r>
            <w:r w:rsidRPr="003D2B94">
              <w:rPr>
                <w:i/>
                <w:noProof/>
                <w:lang w:val="en-US"/>
              </w:rPr>
              <w:t xml:space="preserve"> et al.</w:t>
            </w:r>
            <w:r>
              <w:rPr>
                <w:noProof/>
                <w:lang w:val="en-US"/>
              </w:rPr>
              <w:t xml:space="preserve"> 2008)</w:t>
            </w:r>
            <w:r>
              <w:rPr>
                <w:lang w:val="en-US"/>
              </w:rPr>
              <w:fldChar w:fldCharType="end"/>
            </w:r>
          </w:p>
        </w:tc>
      </w:tr>
      <w:tr w:rsidR="00BA7500" w:rsidRPr="00FC225A" w14:paraId="59EAC1D9" w14:textId="77777777" w:rsidTr="002F264F">
        <w:tc>
          <w:tcPr>
            <w:tcW w:w="304" w:type="pct"/>
            <w:vAlign w:val="bottom"/>
          </w:tcPr>
          <w:p w14:paraId="386906E2" w14:textId="12CBCEBB" w:rsidR="00BA7500" w:rsidRDefault="00BA7500" w:rsidP="00BA7500">
            <w:pPr>
              <w:jc w:val="right"/>
              <w:rPr>
                <w:lang w:val="en-US"/>
              </w:rPr>
            </w:pPr>
            <w:r>
              <w:rPr>
                <w:rFonts w:ascii="Calibri" w:hAnsi="Calibri" w:cs="Calibri"/>
                <w:color w:val="000000"/>
              </w:rPr>
              <w:t>52</w:t>
            </w:r>
          </w:p>
        </w:tc>
        <w:tc>
          <w:tcPr>
            <w:tcW w:w="3104" w:type="pct"/>
            <w:vAlign w:val="bottom"/>
          </w:tcPr>
          <w:p w14:paraId="3039CD71" w14:textId="77777777" w:rsidR="00BA7500" w:rsidRDefault="00BA7500" w:rsidP="00BA7500">
            <w:pPr>
              <w:rPr>
                <w:lang w:val="en-US"/>
              </w:rPr>
            </w:pPr>
            <w:r w:rsidRPr="005A7DCF">
              <w:rPr>
                <w:rFonts w:ascii="Calibri" w:hAnsi="Calibri" w:cs="Calibri"/>
                <w:color w:val="000000"/>
                <w:lang w:val="en-US"/>
              </w:rPr>
              <w:t>A model and method of information system security risk assessment based on MITRE ATT&amp;CK</w:t>
            </w:r>
          </w:p>
        </w:tc>
        <w:tc>
          <w:tcPr>
            <w:tcW w:w="1592" w:type="pct"/>
            <w:vAlign w:val="bottom"/>
          </w:tcPr>
          <w:p w14:paraId="348B2A83" w14:textId="77777777" w:rsidR="00BA7500" w:rsidRDefault="00BA7500" w:rsidP="00BA7500">
            <w:pPr>
              <w:rPr>
                <w:lang w:val="en-US"/>
              </w:rPr>
            </w:pPr>
            <w:r>
              <w:rPr>
                <w:lang w:val="en-US"/>
              </w:rPr>
              <w:fldChar w:fldCharType="begin"/>
            </w:r>
            <w:r>
              <w:rPr>
                <w:lang w:val="en-US"/>
              </w:rPr>
              <w:instrText xml:space="preserve"> ADDIN EN.CITE &lt;EndNote&gt;&lt;Cite&gt;&lt;Author&gt;He&lt;/Author&gt;&lt;Year&gt;2021&lt;/Year&gt;&lt;RecNum&gt;1213&lt;/RecNum&gt;&lt;DisplayText&gt;(He and Li 2021)&lt;/DisplayText&gt;&lt;record&gt;&lt;rec-number&gt;1213&lt;/rec-number&gt;&lt;foreign-keys&gt;&lt;key app="EN" db-id="ttf0xvd5n2fpxnervp7vt2siwdweav2e5xt9" timestamp="1738177259"&gt;1213&lt;/key&gt;&lt;/foreign-keys&gt;&lt;ref-type name="Conference Proceedings"&gt;10&lt;/ref-type&gt;&lt;contributors&gt;&lt;authors&gt;&lt;author&gt;He, Tian&lt;/author&gt;&lt;author&gt;Li, Zhihua&lt;/author&gt;&lt;/authors&gt;&lt;/contributors&gt;&lt;titles&gt;&lt;title&gt;A model and method of information system security risk assessment based on MITRE ATT&amp;amp;CK&lt;/title&gt;&lt;secondary-title&gt;2021 2nd International Conference on Electronics, Communications and Information Technology (CECIT)&lt;/secondary-title&gt;&lt;/titles&gt;&lt;pages&gt;81-86&lt;/pages&gt;&lt;dates&gt;&lt;year&gt;2021&lt;/year&gt;&lt;/dates&gt;&lt;publisher&gt;IEEE&lt;/publisher&gt;&lt;isbn&gt;166543757X&lt;/isbn&gt;&lt;urls&gt;&lt;/urls&gt;&lt;electronic-resource-num&gt;10.1109/CECIT53797.2021.00022&lt;/electronic-resource-num&gt;&lt;/record&gt;&lt;/Cite&gt;&lt;/EndNote&gt;</w:instrText>
            </w:r>
            <w:r>
              <w:rPr>
                <w:lang w:val="en-US"/>
              </w:rPr>
              <w:fldChar w:fldCharType="separate"/>
            </w:r>
            <w:r>
              <w:rPr>
                <w:noProof/>
                <w:lang w:val="en-US"/>
              </w:rPr>
              <w:t>(He and Li 2021)</w:t>
            </w:r>
            <w:r>
              <w:rPr>
                <w:lang w:val="en-US"/>
              </w:rPr>
              <w:fldChar w:fldCharType="end"/>
            </w:r>
          </w:p>
        </w:tc>
      </w:tr>
      <w:tr w:rsidR="00BA7500" w:rsidRPr="00FC225A" w14:paraId="3701DA46" w14:textId="77777777" w:rsidTr="002F264F">
        <w:tc>
          <w:tcPr>
            <w:tcW w:w="304" w:type="pct"/>
            <w:vAlign w:val="bottom"/>
          </w:tcPr>
          <w:p w14:paraId="1E1B8F01" w14:textId="2FC6903C" w:rsidR="00BA7500" w:rsidRDefault="00BA7500" w:rsidP="00BA7500">
            <w:pPr>
              <w:jc w:val="right"/>
              <w:rPr>
                <w:lang w:val="en-US"/>
              </w:rPr>
            </w:pPr>
            <w:r>
              <w:rPr>
                <w:rFonts w:ascii="Calibri" w:hAnsi="Calibri" w:cs="Calibri"/>
                <w:color w:val="000000"/>
              </w:rPr>
              <w:t>53</w:t>
            </w:r>
          </w:p>
        </w:tc>
        <w:tc>
          <w:tcPr>
            <w:tcW w:w="3104" w:type="pct"/>
            <w:vAlign w:val="bottom"/>
          </w:tcPr>
          <w:p w14:paraId="2249E5CB" w14:textId="77777777" w:rsidR="00BA7500" w:rsidRDefault="00BA7500" w:rsidP="00BA7500">
            <w:pPr>
              <w:rPr>
                <w:lang w:val="en-US"/>
              </w:rPr>
            </w:pPr>
            <w:r w:rsidRPr="00FC225A">
              <w:rPr>
                <w:rFonts w:ascii="Calibri" w:hAnsi="Calibri" w:cs="Calibri"/>
                <w:color w:val="000000"/>
                <w:lang w:val="en-US"/>
              </w:rPr>
              <w:t>A model for user-centric information security risk assessment and response</w:t>
            </w:r>
          </w:p>
        </w:tc>
        <w:tc>
          <w:tcPr>
            <w:tcW w:w="1592" w:type="pct"/>
            <w:vAlign w:val="bottom"/>
          </w:tcPr>
          <w:p w14:paraId="08015AB7" w14:textId="77777777" w:rsidR="00BA7500" w:rsidRDefault="00BA7500" w:rsidP="00BA7500">
            <w:pPr>
              <w:rPr>
                <w:lang w:val="en-US"/>
              </w:rPr>
            </w:pPr>
            <w:r>
              <w:rPr>
                <w:lang w:val="en-US"/>
              </w:rPr>
              <w:fldChar w:fldCharType="begin"/>
            </w:r>
            <w:r>
              <w:rPr>
                <w:lang w:val="en-US"/>
              </w:rPr>
              <w:instrText xml:space="preserve"> ADDIN EN.CITE &lt;EndNote&gt;&lt;Cite&gt;&lt;Author&gt;Alohali&lt;/Author&gt;&lt;Year&gt;2019&lt;/Year&gt;&lt;RecNum&gt;34&lt;/RecNum&gt;&lt;DisplayText&gt;(Alohali 2019)&lt;/DisplayText&gt;&lt;record&gt;&lt;rec-number&gt;34&lt;/rec-number&gt;&lt;foreign-keys&gt;&lt;key app="EN" db-id="ttf0xvd5n2fpxnervp7vt2siwdweav2e5xt9" timestamp="1704587589"&gt;34&lt;/key&gt;&lt;/foreign-keys&gt;&lt;ref-type name="Journal Article"&gt;17&lt;/ref-type&gt;&lt;contributors&gt;&lt;authors&gt;&lt;author&gt;Alohali, Manal&lt;/author&gt;&lt;/authors&gt;&lt;/contributors&gt;&lt;titles&gt;&lt;title&gt;A model for user-centric information security risk assessment and response&lt;/title&gt;&lt;/titles&gt;&lt;dates&gt;&lt;year&gt;2019&lt;/year&gt;&lt;/dates&gt;&lt;urls&gt;&lt;related-urls&gt;&lt;url&gt;https://pearl.plymouth.ac.uk/bitstream/handle/10026.1/13698/2019alohali10479051phd.pdf;jsessionid=7CDDFC5769149EDEB61F39D6E98FA155?sequence=1&lt;/url&gt;&lt;/related-urls&gt;&lt;/urls&gt;&lt;electronic-resource-num&gt;10.24382/849&lt;/electronic-resource-num&gt;&lt;access-date&gt;29.01.2024&lt;/access-date&gt;&lt;/record&gt;&lt;/Cite&gt;&lt;/EndNote&gt;</w:instrText>
            </w:r>
            <w:r>
              <w:rPr>
                <w:lang w:val="en-US"/>
              </w:rPr>
              <w:fldChar w:fldCharType="separate"/>
            </w:r>
            <w:r>
              <w:rPr>
                <w:noProof/>
                <w:lang w:val="en-US"/>
              </w:rPr>
              <w:t>(Alohali 2019)</w:t>
            </w:r>
            <w:r>
              <w:rPr>
                <w:lang w:val="en-US"/>
              </w:rPr>
              <w:fldChar w:fldCharType="end"/>
            </w:r>
          </w:p>
        </w:tc>
      </w:tr>
      <w:tr w:rsidR="00BA7500" w:rsidRPr="00FC225A" w14:paraId="5527ACAD" w14:textId="77777777" w:rsidTr="002F264F">
        <w:tc>
          <w:tcPr>
            <w:tcW w:w="304" w:type="pct"/>
            <w:vAlign w:val="bottom"/>
          </w:tcPr>
          <w:p w14:paraId="5D1F8752" w14:textId="6F981F64" w:rsidR="00BA7500" w:rsidRDefault="00BA7500" w:rsidP="00BA7500">
            <w:pPr>
              <w:jc w:val="right"/>
              <w:rPr>
                <w:lang w:val="en-US"/>
              </w:rPr>
            </w:pPr>
            <w:r>
              <w:rPr>
                <w:rFonts w:ascii="Calibri" w:hAnsi="Calibri" w:cs="Calibri"/>
                <w:color w:val="000000"/>
              </w:rPr>
              <w:t>54</w:t>
            </w:r>
          </w:p>
        </w:tc>
        <w:tc>
          <w:tcPr>
            <w:tcW w:w="3104" w:type="pct"/>
            <w:vAlign w:val="bottom"/>
          </w:tcPr>
          <w:p w14:paraId="1D97311A" w14:textId="77777777" w:rsidR="00BA7500" w:rsidRDefault="00BA7500" w:rsidP="00BA7500">
            <w:pPr>
              <w:rPr>
                <w:lang w:val="en-US"/>
              </w:rPr>
            </w:pPr>
            <w:r w:rsidRPr="00FC225A">
              <w:rPr>
                <w:rFonts w:ascii="Calibri" w:hAnsi="Calibri" w:cs="Calibri"/>
                <w:color w:val="000000"/>
                <w:lang w:val="en-US"/>
              </w:rPr>
              <w:t>A model-based approach for aviation cyber security risk assessment</w:t>
            </w:r>
          </w:p>
        </w:tc>
        <w:tc>
          <w:tcPr>
            <w:tcW w:w="1592" w:type="pct"/>
            <w:vAlign w:val="bottom"/>
          </w:tcPr>
          <w:p w14:paraId="4C4383E4" w14:textId="77777777" w:rsidR="00BA7500" w:rsidRDefault="00BA7500" w:rsidP="00BA7500">
            <w:pPr>
              <w:rPr>
                <w:lang w:val="en-US"/>
              </w:rPr>
            </w:pPr>
            <w:r>
              <w:rPr>
                <w:lang w:val="en-US"/>
              </w:rPr>
              <w:fldChar w:fldCharType="begin"/>
            </w:r>
            <w:r>
              <w:rPr>
                <w:lang w:val="en-US"/>
              </w:rPr>
              <w:instrText xml:space="preserve"> ADDIN EN.CITE &lt;EndNote&gt;&lt;Cite&gt;&lt;Author&gt;Kiesling&lt;/Author&gt;&lt;Year&gt;2016&lt;/Year&gt;&lt;RecNum&gt;388&lt;/RecNum&gt;&lt;DisplayText&gt;(Kiesling&lt;style face="italic"&gt; et al.&lt;/style&gt; 2016)&lt;/DisplayText&gt;&lt;record&gt;&lt;rec-number&gt;388&lt;/rec-number&gt;&lt;foreign-keys&gt;&lt;key app="EN" db-id="ttf0xvd5n2fpxnervp7vt2siwdweav2e5xt9" timestamp="1738177224"&gt;388&lt;/key&gt;&lt;/foreign-keys&gt;&lt;ref-type name="Conference Proceedings"&gt;10&lt;/ref-type&gt;&lt;contributors&gt;&lt;authors&gt;&lt;author&gt;Kiesling, Tobias&lt;/author&gt;&lt;author&gt;Krempel, Matias&lt;/author&gt;&lt;author&gt;Niederl, Josef&lt;/author&gt;&lt;author&gt;Ziegler, Jürgen&lt;/author&gt;&lt;/authors&gt;&lt;/contributors&gt;&lt;titles&gt;&lt;title&gt;A model-based approach for aviation cyber security risk assessment&lt;/title&gt;&lt;secondary-title&gt;2016 11th international conference on availability, reliability and security (ARES)&lt;/secondary-title&gt;&lt;/titles&gt;&lt;pages&gt;517-525&lt;/pages&gt;&lt;dates&gt;&lt;year&gt;2016&lt;/year&gt;&lt;/dates&gt;&lt;publisher&gt;IEEE&lt;/publisher&gt;&lt;isbn&gt;1509009906&lt;/isbn&gt;&lt;urls&gt;&lt;/urls&gt;&lt;electronic-resource-num&gt;10.1109/ARES.2016.63&lt;/electronic-resource-num&gt;&lt;/record&gt;&lt;/Cite&gt;&lt;/EndNote&gt;</w:instrText>
            </w:r>
            <w:r>
              <w:rPr>
                <w:lang w:val="en-US"/>
              </w:rPr>
              <w:fldChar w:fldCharType="separate"/>
            </w:r>
            <w:r>
              <w:rPr>
                <w:noProof/>
                <w:lang w:val="en-US"/>
              </w:rPr>
              <w:t>(Kiesling</w:t>
            </w:r>
            <w:r w:rsidRPr="003D2B94">
              <w:rPr>
                <w:i/>
                <w:noProof/>
                <w:lang w:val="en-US"/>
              </w:rPr>
              <w:t xml:space="preserve"> et al.</w:t>
            </w:r>
            <w:r>
              <w:rPr>
                <w:noProof/>
                <w:lang w:val="en-US"/>
              </w:rPr>
              <w:t xml:space="preserve"> 2016)</w:t>
            </w:r>
            <w:r>
              <w:rPr>
                <w:lang w:val="en-US"/>
              </w:rPr>
              <w:fldChar w:fldCharType="end"/>
            </w:r>
          </w:p>
        </w:tc>
      </w:tr>
      <w:tr w:rsidR="00BA7500" w:rsidRPr="00FC225A" w14:paraId="48CB2B11" w14:textId="77777777" w:rsidTr="002F264F">
        <w:tc>
          <w:tcPr>
            <w:tcW w:w="304" w:type="pct"/>
            <w:vAlign w:val="bottom"/>
          </w:tcPr>
          <w:p w14:paraId="6E18436F" w14:textId="39F9381D" w:rsidR="00BA7500" w:rsidRDefault="00BA7500" w:rsidP="00BA7500">
            <w:pPr>
              <w:jc w:val="right"/>
              <w:rPr>
                <w:lang w:val="en-US"/>
              </w:rPr>
            </w:pPr>
            <w:r>
              <w:rPr>
                <w:rFonts w:ascii="Calibri" w:hAnsi="Calibri" w:cs="Calibri"/>
                <w:color w:val="000000"/>
              </w:rPr>
              <w:t>55</w:t>
            </w:r>
          </w:p>
        </w:tc>
        <w:tc>
          <w:tcPr>
            <w:tcW w:w="3104" w:type="pct"/>
            <w:vAlign w:val="bottom"/>
          </w:tcPr>
          <w:p w14:paraId="33DFEA51" w14:textId="77777777" w:rsidR="00BA7500" w:rsidRDefault="00BA7500" w:rsidP="00BA7500">
            <w:pPr>
              <w:rPr>
                <w:lang w:val="en-US"/>
              </w:rPr>
            </w:pPr>
            <w:r w:rsidRPr="00FC225A">
              <w:rPr>
                <w:rFonts w:ascii="Calibri" w:hAnsi="Calibri" w:cs="Calibri"/>
                <w:color w:val="000000"/>
                <w:lang w:val="en-US"/>
              </w:rPr>
              <w:t>A model-based information security risk assessment method for science gateways</w:t>
            </w:r>
          </w:p>
        </w:tc>
        <w:tc>
          <w:tcPr>
            <w:tcW w:w="1592" w:type="pct"/>
            <w:vAlign w:val="bottom"/>
          </w:tcPr>
          <w:p w14:paraId="302CFBF8" w14:textId="77777777" w:rsidR="00BA7500" w:rsidRDefault="00BA7500" w:rsidP="00BA7500">
            <w:pPr>
              <w:rPr>
                <w:lang w:val="en-US"/>
              </w:rPr>
            </w:pPr>
            <w:r>
              <w:rPr>
                <w:lang w:val="en-US"/>
              </w:rPr>
              <w:fldChar w:fldCharType="begin"/>
            </w:r>
            <w:r>
              <w:rPr>
                <w:lang w:val="en-US"/>
              </w:rPr>
              <w:instrText xml:space="preserve"> ADDIN EN.CITE &lt;EndNote&gt;&lt;Cite&gt;&lt;Author&gt;Mouw&lt;/Author&gt;&lt;Year&gt;2013&lt;/Year&gt;&lt;RecNum&gt;1207&lt;/RecNum&gt;&lt;DisplayText&gt;(Mouw&lt;style face="italic"&gt; et al.&lt;/style&gt; 2013)&lt;/DisplayText&gt;&lt;record&gt;&lt;rec-number&gt;1207&lt;/rec-number&gt;&lt;foreign-keys&gt;&lt;key app="EN" db-id="ttf0xvd5n2fpxnervp7vt2siwdweav2e5xt9" timestamp="1738177259"&gt;1207&lt;/key&gt;&lt;/foreign-keys&gt;&lt;ref-type name="Journal Article"&gt;17&lt;/ref-type&gt;&lt;contributors&gt;&lt;authors&gt;&lt;author&gt;Mouw, Evert&lt;/author&gt;&lt;author&gt;van&amp;apos;t Noordende, Guido&lt;/author&gt;&lt;author&gt;Louter, Baas&lt;/author&gt;&lt;author&gt;Olabarriaga, Silvia Delgado&lt;/author&gt;&lt;/authors&gt;&lt;/contributors&gt;&lt;titles&gt;&lt;title&gt;A model-based information security risk assessment method for science gateways&lt;/title&gt;&lt;secondary-title&gt;IWSG&lt;/secondary-title&gt;&lt;/titles&gt;&lt;periodical&gt;&lt;full-title&gt;IWSG&lt;/full-title&gt;&lt;/periodical&gt;&lt;pages&gt;46&lt;/pages&gt;&lt;volume&gt;42&lt;/volume&gt;&lt;dates&gt;&lt;year&gt;2013&lt;/year&gt;&lt;/dates&gt;&lt;urls&gt;&lt;related-urls&gt;&lt;url&gt;https://noordende.net/guido/publications/pdf/misram.pdf&lt;/url&gt;&lt;/related-urls&gt;&lt;/urls&gt;&lt;/record&gt;&lt;/Cite&gt;&lt;/EndNote&gt;</w:instrText>
            </w:r>
            <w:r>
              <w:rPr>
                <w:lang w:val="en-US"/>
              </w:rPr>
              <w:fldChar w:fldCharType="separate"/>
            </w:r>
            <w:r>
              <w:rPr>
                <w:noProof/>
                <w:lang w:val="en-US"/>
              </w:rPr>
              <w:t>(Mouw</w:t>
            </w:r>
            <w:r w:rsidRPr="003D2B94">
              <w:rPr>
                <w:i/>
                <w:noProof/>
                <w:lang w:val="en-US"/>
              </w:rPr>
              <w:t xml:space="preserve"> et al.</w:t>
            </w:r>
            <w:r>
              <w:rPr>
                <w:noProof/>
                <w:lang w:val="en-US"/>
              </w:rPr>
              <w:t xml:space="preserve"> 2013)</w:t>
            </w:r>
            <w:r>
              <w:rPr>
                <w:lang w:val="en-US"/>
              </w:rPr>
              <w:fldChar w:fldCharType="end"/>
            </w:r>
          </w:p>
        </w:tc>
      </w:tr>
      <w:tr w:rsidR="00BA7500" w:rsidRPr="00FC225A" w14:paraId="551EB726" w14:textId="77777777" w:rsidTr="002F264F">
        <w:tc>
          <w:tcPr>
            <w:tcW w:w="304" w:type="pct"/>
            <w:vAlign w:val="bottom"/>
          </w:tcPr>
          <w:p w14:paraId="353FFA14" w14:textId="28EA82E2" w:rsidR="00BA7500" w:rsidRDefault="00BA7500" w:rsidP="00BA7500">
            <w:pPr>
              <w:jc w:val="right"/>
              <w:rPr>
                <w:lang w:val="en-US"/>
              </w:rPr>
            </w:pPr>
            <w:r>
              <w:rPr>
                <w:rFonts w:ascii="Calibri" w:hAnsi="Calibri" w:cs="Calibri"/>
                <w:color w:val="000000"/>
              </w:rPr>
              <w:t>56</w:t>
            </w:r>
          </w:p>
        </w:tc>
        <w:tc>
          <w:tcPr>
            <w:tcW w:w="3104" w:type="pct"/>
            <w:vAlign w:val="bottom"/>
          </w:tcPr>
          <w:p w14:paraId="72698F01" w14:textId="77777777" w:rsidR="00BA7500" w:rsidRDefault="00BA7500" w:rsidP="00BA7500">
            <w:pPr>
              <w:rPr>
                <w:lang w:val="en-US"/>
              </w:rPr>
            </w:pPr>
            <w:r w:rsidRPr="00FC225A">
              <w:rPr>
                <w:rFonts w:ascii="Calibri" w:hAnsi="Calibri" w:cs="Calibri"/>
                <w:color w:val="000000"/>
                <w:lang w:val="en-US"/>
              </w:rPr>
              <w:t>A model-data integrated cyber security risk assessment method for industrial control systems</w:t>
            </w:r>
          </w:p>
        </w:tc>
        <w:tc>
          <w:tcPr>
            <w:tcW w:w="1592" w:type="pct"/>
            <w:vAlign w:val="bottom"/>
          </w:tcPr>
          <w:p w14:paraId="56A00CFA" w14:textId="77777777" w:rsidR="00BA7500" w:rsidRDefault="00BA7500" w:rsidP="00BA7500">
            <w:pPr>
              <w:rPr>
                <w:lang w:val="en-US"/>
              </w:rPr>
            </w:pPr>
            <w:r>
              <w:rPr>
                <w:lang w:val="en-US"/>
              </w:rPr>
              <w:fldChar w:fldCharType="begin"/>
            </w:r>
            <w:r>
              <w:rPr>
                <w:lang w:val="en-US"/>
              </w:rPr>
              <w:instrText xml:space="preserve"> ADDIN EN.CITE &lt;EndNote&gt;&lt;Cite&gt;&lt;Author&gt;Peng&lt;/Author&gt;&lt;Year&gt;2018&lt;/Year&gt;&lt;RecNum&gt;399&lt;/RecNum&gt;&lt;DisplayText&gt;(Peng&lt;style face="italic"&gt; et al.&lt;/style&gt; 2018)&lt;/DisplayText&gt;&lt;record&gt;&lt;rec-number&gt;399&lt;/rec-number&gt;&lt;foreign-keys&gt;&lt;key app="EN" db-id="ttf0xvd5n2fpxnervp7vt2siwdweav2e5xt9" timestamp="1738177224"&gt;399&lt;/key&gt;&lt;/foreign-keys&gt;&lt;ref-type name="Conference Proceedings"&gt;10&lt;/ref-type&gt;&lt;contributors&gt;&lt;authors&gt;&lt;author&gt;Peng, Yuan&lt;/author&gt;&lt;author&gt;Huang, Kaixing&lt;/author&gt;&lt;author&gt;Tu, Weixun&lt;/author&gt;&lt;author&gt;Zhou, Chunjie&lt;/author&gt;&lt;/authors&gt;&lt;/contributors&gt;&lt;titles&gt;&lt;title&gt;A model-data integrated cyber security risk assessment method for industrial control systems&lt;/title&gt;&lt;secondary-title&gt;2018 IEEE 7th Data Driven Control and Learning Systems Conference (DDCLS)&lt;/secondary-title&gt;&lt;/titles&gt;&lt;pages&gt;344-349&lt;/pages&gt;&lt;dates&gt;&lt;year&gt;2018&lt;/year&gt;&lt;/dates&gt;&lt;publisher&gt;IEEE&lt;/publisher&gt;&lt;isbn&gt;1538626187&lt;/isbn&gt;&lt;urls&gt;&lt;/urls&gt;&lt;electronic-resource-num&gt;10.1109/DDCLS.2018.8516022&lt;/electronic-resource-num&gt;&lt;/record&gt;&lt;/Cite&gt;&lt;/EndNote&gt;</w:instrText>
            </w:r>
            <w:r>
              <w:rPr>
                <w:lang w:val="en-US"/>
              </w:rPr>
              <w:fldChar w:fldCharType="separate"/>
            </w:r>
            <w:r>
              <w:rPr>
                <w:noProof/>
                <w:lang w:val="en-US"/>
              </w:rPr>
              <w:t>(Peng</w:t>
            </w:r>
            <w:r w:rsidRPr="003D2B94">
              <w:rPr>
                <w:i/>
                <w:noProof/>
                <w:lang w:val="en-US"/>
              </w:rPr>
              <w:t xml:space="preserve"> et al.</w:t>
            </w:r>
            <w:r>
              <w:rPr>
                <w:noProof/>
                <w:lang w:val="en-US"/>
              </w:rPr>
              <w:t xml:space="preserve"> 2018)</w:t>
            </w:r>
            <w:r>
              <w:rPr>
                <w:lang w:val="en-US"/>
              </w:rPr>
              <w:fldChar w:fldCharType="end"/>
            </w:r>
          </w:p>
        </w:tc>
      </w:tr>
      <w:tr w:rsidR="00BA7500" w:rsidRPr="00FC225A" w14:paraId="576D0B54" w14:textId="77777777" w:rsidTr="002F264F">
        <w:tc>
          <w:tcPr>
            <w:tcW w:w="304" w:type="pct"/>
            <w:vAlign w:val="bottom"/>
          </w:tcPr>
          <w:p w14:paraId="16650EF7" w14:textId="47ABE37B" w:rsidR="00BA7500" w:rsidRDefault="00BA7500" w:rsidP="00BA7500">
            <w:pPr>
              <w:jc w:val="right"/>
              <w:rPr>
                <w:lang w:val="en-US"/>
              </w:rPr>
            </w:pPr>
            <w:r>
              <w:rPr>
                <w:rFonts w:ascii="Calibri" w:hAnsi="Calibri" w:cs="Calibri"/>
                <w:color w:val="000000"/>
              </w:rPr>
              <w:t>57</w:t>
            </w:r>
          </w:p>
        </w:tc>
        <w:tc>
          <w:tcPr>
            <w:tcW w:w="3104" w:type="pct"/>
            <w:vAlign w:val="bottom"/>
          </w:tcPr>
          <w:p w14:paraId="3DFBCB42" w14:textId="77777777" w:rsidR="00BA7500" w:rsidRDefault="00BA7500" w:rsidP="00BA7500">
            <w:pPr>
              <w:rPr>
                <w:lang w:val="en-US"/>
              </w:rPr>
            </w:pPr>
            <w:r w:rsidRPr="00FC225A">
              <w:rPr>
                <w:rFonts w:ascii="Calibri" w:hAnsi="Calibri" w:cs="Calibri"/>
                <w:color w:val="000000"/>
                <w:lang w:val="en-US"/>
              </w:rPr>
              <w:t>A modern approach to cyber security analysis using vulnerability assessment and penetration testing</w:t>
            </w:r>
          </w:p>
        </w:tc>
        <w:tc>
          <w:tcPr>
            <w:tcW w:w="1592" w:type="pct"/>
            <w:vAlign w:val="bottom"/>
          </w:tcPr>
          <w:p w14:paraId="7FB17F49" w14:textId="77777777" w:rsidR="00BA7500" w:rsidRDefault="00BA7500" w:rsidP="00BA7500">
            <w:pPr>
              <w:rPr>
                <w:lang w:val="en-US"/>
              </w:rPr>
            </w:pPr>
            <w:r>
              <w:rPr>
                <w:lang w:val="en-US"/>
              </w:rPr>
              <w:fldChar w:fldCharType="begin"/>
            </w:r>
            <w:r>
              <w:rPr>
                <w:lang w:val="en-US"/>
              </w:rPr>
              <w:instrText xml:space="preserve"> ADDIN EN.CITE &lt;EndNote&gt;&lt;Cite&gt;&lt;Author&gt;Shah&lt;/Author&gt;&lt;Year&gt;2013&lt;/Year&gt;&lt;RecNum&gt;580&lt;/RecNum&gt;&lt;DisplayText&gt;(Shah and Mehtre 2013)&lt;/DisplayText&gt;&lt;record&gt;&lt;rec-number&gt;580&lt;/rec-number&gt;&lt;foreign-keys&gt;&lt;key app="EN" db-id="ttf0xvd5n2fpxnervp7vt2siwdweav2e5xt9" timestamp="1738177236"&gt;580&lt;/key&gt;&lt;/foreign-keys&gt;&lt;ref-type name="Journal Article"&gt;17&lt;/ref-type&gt;&lt;contributors&gt;&lt;authors&gt;&lt;author&gt;Shah, Sugandh&lt;/author&gt;&lt;author&gt;Mehtre, BM&lt;/author&gt;&lt;/authors&gt;&lt;/contributors&gt;&lt;titles&gt;&lt;title&gt;A modern approach to cyber security analysis using vulnerability assessment and penetration testing&lt;/title&gt;&lt;secondary-title&gt;Int J Electron Commun Comput Eng&lt;/secondary-title&gt;&lt;/titles&gt;&lt;periodical&gt;&lt;full-title&gt;Int J Electron Commun Comput Eng&lt;/full-title&gt;&lt;/periodical&gt;&lt;pages&gt;47-52&lt;/pages&gt;&lt;volume&gt;4&lt;/volume&gt;&lt;number&gt;6&lt;/number&gt;&lt;dates&gt;&lt;year&gt;2013&lt;/year&gt;&lt;/dates&gt;&lt;urls&gt;&lt;related-urls&gt;&lt;url&gt;https://www.ijecce.org/Download/conference/NCRTCST-2/11NCRTCST-13018.pdf&lt;/url&gt;&lt;/related-urls&gt;&lt;/urls&gt;&lt;/record&gt;&lt;/Cite&gt;&lt;/EndNote&gt;</w:instrText>
            </w:r>
            <w:r>
              <w:rPr>
                <w:lang w:val="en-US"/>
              </w:rPr>
              <w:fldChar w:fldCharType="separate"/>
            </w:r>
            <w:r>
              <w:rPr>
                <w:noProof/>
                <w:lang w:val="en-US"/>
              </w:rPr>
              <w:t>(Shah and Mehtre 2013)</w:t>
            </w:r>
            <w:r>
              <w:rPr>
                <w:lang w:val="en-US"/>
              </w:rPr>
              <w:fldChar w:fldCharType="end"/>
            </w:r>
          </w:p>
        </w:tc>
      </w:tr>
      <w:tr w:rsidR="00BA7500" w:rsidRPr="00FC225A" w14:paraId="2BDEEE9C" w14:textId="77777777" w:rsidTr="002F264F">
        <w:tc>
          <w:tcPr>
            <w:tcW w:w="304" w:type="pct"/>
            <w:vAlign w:val="bottom"/>
          </w:tcPr>
          <w:p w14:paraId="0D588071" w14:textId="2842B52F" w:rsidR="00BA7500" w:rsidRDefault="00BA7500" w:rsidP="00BA7500">
            <w:pPr>
              <w:jc w:val="right"/>
              <w:rPr>
                <w:lang w:val="en-US"/>
              </w:rPr>
            </w:pPr>
            <w:r>
              <w:rPr>
                <w:rFonts w:ascii="Calibri" w:hAnsi="Calibri" w:cs="Calibri"/>
                <w:color w:val="000000"/>
              </w:rPr>
              <w:t>58</w:t>
            </w:r>
          </w:p>
        </w:tc>
        <w:tc>
          <w:tcPr>
            <w:tcW w:w="3104" w:type="pct"/>
            <w:vAlign w:val="bottom"/>
          </w:tcPr>
          <w:p w14:paraId="17442A3F" w14:textId="77777777" w:rsidR="00BA7500" w:rsidRDefault="00BA7500" w:rsidP="00BA7500">
            <w:pPr>
              <w:rPr>
                <w:lang w:val="en-US"/>
              </w:rPr>
            </w:pPr>
            <w:r w:rsidRPr="00FC225A">
              <w:rPr>
                <w:rFonts w:ascii="Calibri" w:hAnsi="Calibri" w:cs="Calibri"/>
                <w:color w:val="000000"/>
                <w:lang w:val="en-US"/>
              </w:rPr>
              <w:t>A multi-layer security scheme for mitigating smart grid vulnerability against faults and cyber-attacks</w:t>
            </w:r>
          </w:p>
        </w:tc>
        <w:tc>
          <w:tcPr>
            <w:tcW w:w="1592" w:type="pct"/>
            <w:vAlign w:val="bottom"/>
          </w:tcPr>
          <w:p w14:paraId="2D157965" w14:textId="77777777" w:rsidR="00BA7500" w:rsidRDefault="00BA7500" w:rsidP="00BA7500">
            <w:pPr>
              <w:rPr>
                <w:lang w:val="en-US"/>
              </w:rPr>
            </w:pPr>
            <w:r>
              <w:rPr>
                <w:lang w:val="en-US"/>
              </w:rPr>
              <w:fldChar w:fldCharType="begin">
                <w:fldData xml:space="preserve">PEVuZE5vdGU+PENpdGU+PEF1dGhvcj5DaGVuPC9BdXRob3I+PFllYXI+MjAyMTwvWWVhcj48UmVj
TnVtPjIyNTU8L1JlY051bT48RGlzcGxheVRleHQ+KENoZW48c3R5bGUgZmFjZT0iaXRhbGljIj4g
ZXQgYWwuPC9zdHlsZT4gMjAyMSk8L0Rpc3BsYXlUZXh0PjxyZWNvcmQ+PHJlYy1udW1iZXI+MjI1
NTwvcmVjLW51bWJlcj48Zm9yZWlnbi1rZXlzPjxrZXkgYXBwPSJFTiIgZGItaWQ9InR0ZjB4dmQ1
bjJmcHhuZXJ2cDd2dDJzaXdkd2VhdjJlNXh0OSIgdGltZXN0YW1wPSIxNzM4MTc3Mzk1Ij4yMjU1
PC9rZXk+PC9mb3JlaWduLWtleXM+PHJlZi10eXBlIG5hbWU9IkpvdXJuYWwgQXJ0aWNsZSI+MTc8
L3JlZi10eXBlPjxjb250cmlidXRvcnM+PGF1dGhvcnM+PGF1dGhvcj5DaGVuLCBKaWFuPC9hdXRo
b3I+PGF1dGhvcj5Nb2hhbWVkLCBNb2hhbWVkIEEuPC9hdXRob3I+PGF1dGhvcj5EYW1wYWdlLCBV
ZGF5YTwvYXV0aG9yPjxhdXRob3I+UmV6YWVpLCBNb3N0YWZhPC9hdXRob3I+PGF1dGhvcj5TYWxt
ZW4sIFNhbGVoIEguPC9hdXRob3I+PGF1dGhvcj5PYmFpZCwgU2FtaSBBbDwvYXV0aG9yPjxhdXRo
b3I+QW5udWssIEFuZHJlczwvYXV0aG9yPjwvYXV0aG9ycz48L2NvbnRyaWJ1dG9ycz48YXV0aC1h
ZGRyZXNzPlJvYm90aWNzIFNjaG9vbCBvZiBGdXpob3UgUG9seXRlY2huaWMsIEZ1emhvdSwgMzUw
MTA4LCBDaGluYSYjeEQ7RWxlY3RyaWNhbCBFbmdpbmVlcmluZyBEZXBhcnRtZW50LCBGYWN1bHR5
IG9mIEVuZ2luZWVyaW5nLCBNaW5pYSBVbml2ZXJzaXR5LCBNaW5pYSwgNjE1MTksIEVneXB0JiN4
RDtGYWN1bHR5IG9mIEVuZ2luZWVyaW5nLCBLb3RlbGF3YWxhIERlZmVuY2UgVW5pdmVyc2l0eSwg
S2FuZGF3YWxhIEVzdGF0ZSwgUmF0bWFsYW5hLCAxMDM5MCwgU3JpIExhbmthJiN4RDtRdWVlbnNs
YW5kIE1pY3JvLWFuZCBOYW5vdGVjaG5vbG9neSBDZW50cmUsIEdyaWZmaXRoIFVuaXZlcnNpdHks
IE5hdGhhbiwgQnJpc2JhbmUsIDQxMTEsIEF1c3RyYWxpYSYjeEQ7RGVwYXJ0bWVudCBvZiBCb3Rh
bnkgYW5kIE1pY3JvYmlvbG9neSwgQ29sbGVnZSBvZiBTY2llbmNlLCBLaW5nIFNhdWQgVW5pdmVy
c2l0eSwgUC5PLiBCb3ggMjQ1NSwgUml5YWRoLCAxMTQ1MSwgU2F1ZGkgQXJhYmlhJiN4RDtJbnN0
aXR1dGUgb2YgVGVjaG5vbG9neSwgRXN0b25pYW4gVW5pdmVyc2l0eSBvZiBMaWZlIFNjaWVuY2Vz
LCBUYXJ0dSwgNTEwMDYsIEVzdG9uaWE8L2F1dGgtYWRkcmVzcz48dGl0bGVzPjx0aXRsZT5BIG11
bHRpLWxheWVyIHNlY3VyaXR5IHNjaGVtZSBmb3IgbWl0aWdhdGluZyBzbWFydCBncmlkIHZ1bG5l
cmFiaWxpdHkgYWdhaW5zdCBmYXVsdHMgYW5kIGN5YmVyLWF0dGFja3M8L3RpdGxlPjxzZWNvbmRh
cnktdGl0bGU+QXBwbGllZCBTY2llbmNlczwvc2Vjb25kYXJ5LXRpdGxlPjxhbHQtdGl0bGU+QXBw
bC4gU2NpLjwvYWx0LXRpdGxlPjwvdGl0bGVzPjxwZXJpb2RpY2FsPjxmdWxsLXRpdGxlPkFwcGxp
ZWQgU2NpZW5jZXM8L2Z1bGwtdGl0bGU+PC9wZXJpb2RpY2FsPjxhbHQtcGVyaW9kaWNhbD48ZnVs
bC10aXRsZT5BcHBsaWVkIFNjaWVuY2VzIChTd2l0emVybGFuZCk8L2Z1bGwtdGl0bGU+PGFiYnIt
MT5BcHBsLiBTY2kuPC9hYmJyLTE+PC9hbHQtcGVyaW9kaWNhbD48dm9sdW1lPjExPC92b2x1bWU+
PG51bWJlcj4yMTwvbnVtYmVyPjxzZWN0aW9uPjk5NzI8L3NlY3Rpb24+PGtleXdvcmRzPjxrZXl3
b3JkPkN5YmVyLWF0dGFja3M8L2tleXdvcmQ+PGtleXdvcmQ+TWljcm9ncmlkPC9rZXl3b3JkPjxr
ZXl3b3JkPk11bHRpLWxheWVyIHNlY3VyaXR5PC9rZXl3b3JkPjxrZXl3b3JkPk91dGFnZXM8L2tl
eXdvcmQ+PGtleXdvcmQ+U21hcnQgZ3JpZCB2dWxuZXJhYmlsaXR5PC9rZXl3b3JkPjxrZXl3b3Jk
PlVuY2VydGFpbnRpZXM8L2tleXdvcmQ+PGtleXdvcmQ+VW5zY2VudGVkIHRyYW5zZm9ybTwva2V5
d29yZD48L2tleXdvcmRzPjxkYXRlcz48eWVhcj4yMDIxPC95ZWFyPjwvZGF0ZXM+PHB1Ymxpc2hl
cj5NRFBJPC9wdWJsaXNoZXI+PGlzYm4+MjA3Ni0zNDE3PC9pc2JuPjx3b3JrLXR5cGU+QXJ0aWNs
ZTwvd29yay10eXBlPjx1cmxzPjxyZWxhdGVkLXVybHM+PHVybD5odHRwczovL3d3dy5zY29wdXMu
Y29tL2lud2FyZC9yZWNvcmQudXJpP2VpZD0yLXMyLjAtODUxMTgyNzQyODUmYW1wO2RvaT0xMC4z
MzkwJTJmYXBwMTEyMTk5NzImYW1wO3BhcnRuZXJJRD00MCZhbXA7bWQ1PWZkNWI3YTJlOTc3N2Uz
MGE3MDYyNDFhODk1MTkyNzA0PC91cmw+PC9yZWxhdGVkLXVybHM+PC91cmxzPjxjdXN0b203Pjk5
NzI8L2N1c3RvbTc+PGVsZWN0cm9uaWMtcmVzb3VyY2UtbnVtPjEwLjMzOTAvYXBwMTEyMTk5NzI8
L2VsZWN0cm9uaWMtcmVzb3VyY2UtbnVtPjxyZW1vdGUtZGF0YWJhc2UtbmFtZT5TY29wdXM8L3Jl
bW90ZS1kYXRhYmFzZS1uYW1lPjxsYW5ndWFnZT5FbmdsaXNoPC9sYW5ndWFnZT48L3JlY29yZD48
L0NpdGU+PC9FbmROb3RlPgB=
</w:fldData>
              </w:fldChar>
            </w:r>
            <w:r>
              <w:rPr>
                <w:lang w:val="en-US"/>
              </w:rPr>
              <w:instrText xml:space="preserve"> ADDIN EN.CITE </w:instrText>
            </w:r>
            <w:r>
              <w:rPr>
                <w:lang w:val="en-US"/>
              </w:rPr>
              <w:fldChar w:fldCharType="begin">
                <w:fldData xml:space="preserve">PEVuZE5vdGU+PENpdGU+PEF1dGhvcj5DaGVuPC9BdXRob3I+PFllYXI+MjAyMTwvWWVhcj48UmVj
TnVtPjIyNTU8L1JlY051bT48RGlzcGxheVRleHQ+KENoZW48c3R5bGUgZmFjZT0iaXRhbGljIj4g
ZXQgYWwuPC9zdHlsZT4gMjAyMSk8L0Rpc3BsYXlUZXh0PjxyZWNvcmQ+PHJlYy1udW1iZXI+MjI1
NTwvcmVjLW51bWJlcj48Zm9yZWlnbi1rZXlzPjxrZXkgYXBwPSJFTiIgZGItaWQ9InR0ZjB4dmQ1
bjJmcHhuZXJ2cDd2dDJzaXdkd2VhdjJlNXh0OSIgdGltZXN0YW1wPSIxNzM4MTc3Mzk1Ij4yMjU1
PC9rZXk+PC9mb3JlaWduLWtleXM+PHJlZi10eXBlIG5hbWU9IkpvdXJuYWwgQXJ0aWNsZSI+MTc8
L3JlZi10eXBlPjxjb250cmlidXRvcnM+PGF1dGhvcnM+PGF1dGhvcj5DaGVuLCBKaWFuPC9hdXRo
b3I+PGF1dGhvcj5Nb2hhbWVkLCBNb2hhbWVkIEEuPC9hdXRob3I+PGF1dGhvcj5EYW1wYWdlLCBV
ZGF5YTwvYXV0aG9yPjxhdXRob3I+UmV6YWVpLCBNb3N0YWZhPC9hdXRob3I+PGF1dGhvcj5TYWxt
ZW4sIFNhbGVoIEguPC9hdXRob3I+PGF1dGhvcj5PYmFpZCwgU2FtaSBBbDwvYXV0aG9yPjxhdXRo
b3I+QW5udWssIEFuZHJlczwvYXV0aG9yPjwvYXV0aG9ycz48L2NvbnRyaWJ1dG9ycz48YXV0aC1h
ZGRyZXNzPlJvYm90aWNzIFNjaG9vbCBvZiBGdXpob3UgUG9seXRlY2huaWMsIEZ1emhvdSwgMzUw
MTA4LCBDaGluYSYjeEQ7RWxlY3RyaWNhbCBFbmdpbmVlcmluZyBEZXBhcnRtZW50LCBGYWN1bHR5
IG9mIEVuZ2luZWVyaW5nLCBNaW5pYSBVbml2ZXJzaXR5LCBNaW5pYSwgNjE1MTksIEVneXB0JiN4
RDtGYWN1bHR5IG9mIEVuZ2luZWVyaW5nLCBLb3RlbGF3YWxhIERlZmVuY2UgVW5pdmVyc2l0eSwg
S2FuZGF3YWxhIEVzdGF0ZSwgUmF0bWFsYW5hLCAxMDM5MCwgU3JpIExhbmthJiN4RDtRdWVlbnNs
YW5kIE1pY3JvLWFuZCBOYW5vdGVjaG5vbG9neSBDZW50cmUsIEdyaWZmaXRoIFVuaXZlcnNpdHks
IE5hdGhhbiwgQnJpc2JhbmUsIDQxMTEsIEF1c3RyYWxpYSYjeEQ7RGVwYXJ0bWVudCBvZiBCb3Rh
bnkgYW5kIE1pY3JvYmlvbG9neSwgQ29sbGVnZSBvZiBTY2llbmNlLCBLaW5nIFNhdWQgVW5pdmVy
c2l0eSwgUC5PLiBCb3ggMjQ1NSwgUml5YWRoLCAxMTQ1MSwgU2F1ZGkgQXJhYmlhJiN4RDtJbnN0
aXR1dGUgb2YgVGVjaG5vbG9neSwgRXN0b25pYW4gVW5pdmVyc2l0eSBvZiBMaWZlIFNjaWVuY2Vz
LCBUYXJ0dSwgNTEwMDYsIEVzdG9uaWE8L2F1dGgtYWRkcmVzcz48dGl0bGVzPjx0aXRsZT5BIG11
bHRpLWxheWVyIHNlY3VyaXR5IHNjaGVtZSBmb3IgbWl0aWdhdGluZyBzbWFydCBncmlkIHZ1bG5l
cmFiaWxpdHkgYWdhaW5zdCBmYXVsdHMgYW5kIGN5YmVyLWF0dGFja3M8L3RpdGxlPjxzZWNvbmRh
cnktdGl0bGU+QXBwbGllZCBTY2llbmNlczwvc2Vjb25kYXJ5LXRpdGxlPjxhbHQtdGl0bGU+QXBw
bC4gU2NpLjwvYWx0LXRpdGxlPjwvdGl0bGVzPjxwZXJpb2RpY2FsPjxmdWxsLXRpdGxlPkFwcGxp
ZWQgU2NpZW5jZXM8L2Z1bGwtdGl0bGU+PC9wZXJpb2RpY2FsPjxhbHQtcGVyaW9kaWNhbD48ZnVs
bC10aXRsZT5BcHBsaWVkIFNjaWVuY2VzIChTd2l0emVybGFuZCk8L2Z1bGwtdGl0bGU+PGFiYnIt
MT5BcHBsLiBTY2kuPC9hYmJyLTE+PC9hbHQtcGVyaW9kaWNhbD48dm9sdW1lPjExPC92b2x1bWU+
PG51bWJlcj4yMTwvbnVtYmVyPjxzZWN0aW9uPjk5NzI8L3NlY3Rpb24+PGtleXdvcmRzPjxrZXl3
b3JkPkN5YmVyLWF0dGFja3M8L2tleXdvcmQ+PGtleXdvcmQ+TWljcm9ncmlkPC9rZXl3b3JkPjxr
ZXl3b3JkPk11bHRpLWxheWVyIHNlY3VyaXR5PC9rZXl3b3JkPjxrZXl3b3JkPk91dGFnZXM8L2tl
eXdvcmQ+PGtleXdvcmQ+U21hcnQgZ3JpZCB2dWxuZXJhYmlsaXR5PC9rZXl3b3JkPjxrZXl3b3Jk
PlVuY2VydGFpbnRpZXM8L2tleXdvcmQ+PGtleXdvcmQ+VW5zY2VudGVkIHRyYW5zZm9ybTwva2V5
d29yZD48L2tleXdvcmRzPjxkYXRlcz48eWVhcj4yMDIxPC95ZWFyPjwvZGF0ZXM+PHB1Ymxpc2hl
cj5NRFBJPC9wdWJsaXNoZXI+PGlzYm4+MjA3Ni0zNDE3PC9pc2JuPjx3b3JrLXR5cGU+QXJ0aWNs
ZTwvd29yay10eXBlPjx1cmxzPjxyZWxhdGVkLXVybHM+PHVybD5odHRwczovL3d3dy5zY29wdXMu
Y29tL2lud2FyZC9yZWNvcmQudXJpP2VpZD0yLXMyLjAtODUxMTgyNzQyODUmYW1wO2RvaT0xMC4z
MzkwJTJmYXBwMTEyMTk5NzImYW1wO3BhcnRuZXJJRD00MCZhbXA7bWQ1PWZkNWI3YTJlOTc3N2Uz
MGE3MDYyNDFhODk1MTkyNzA0PC91cmw+PC9yZWxhdGVkLXVybHM+PC91cmxzPjxjdXN0b203Pjk5
NzI8L2N1c3RvbTc+PGVsZWN0cm9uaWMtcmVzb3VyY2UtbnVtPjEwLjMzOTAvYXBwMTEyMTk5NzI8
L2VsZWN0cm9uaWMtcmVzb3VyY2UtbnVtPjxyZW1vdGUtZGF0YWJhc2UtbmFtZT5TY29wdXM8L3Jl
bW90ZS1kYXRhYmFzZS1uYW1lPjxsYW5ndWFnZT5FbmdsaXNoPC9sYW5ndWFnZT48L3JlY29yZD48
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(Chen</w:t>
            </w:r>
            <w:r w:rsidRPr="003D2B94">
              <w:rPr>
                <w:i/>
                <w:noProof/>
                <w:lang w:val="en-US"/>
              </w:rPr>
              <w:t xml:space="preserve"> et al.</w:t>
            </w:r>
            <w:r>
              <w:rPr>
                <w:noProof/>
                <w:lang w:val="en-US"/>
              </w:rPr>
              <w:t xml:space="preserve"> 2021)</w:t>
            </w:r>
            <w:r>
              <w:rPr>
                <w:lang w:val="en-US"/>
              </w:rPr>
              <w:fldChar w:fldCharType="end"/>
            </w:r>
          </w:p>
        </w:tc>
      </w:tr>
      <w:tr w:rsidR="00BA7500" w:rsidRPr="00FC225A" w14:paraId="57046769" w14:textId="77777777" w:rsidTr="002F264F">
        <w:tc>
          <w:tcPr>
            <w:tcW w:w="304" w:type="pct"/>
            <w:vAlign w:val="bottom"/>
          </w:tcPr>
          <w:p w14:paraId="2274A520" w14:textId="222D9B33" w:rsidR="00BA7500" w:rsidRDefault="00BA7500" w:rsidP="00BA7500">
            <w:pPr>
              <w:jc w:val="right"/>
              <w:rPr>
                <w:lang w:val="en-US"/>
              </w:rPr>
            </w:pPr>
            <w:r>
              <w:rPr>
                <w:rFonts w:ascii="Calibri" w:hAnsi="Calibri" w:cs="Calibri"/>
                <w:color w:val="000000"/>
              </w:rPr>
              <w:t>59</w:t>
            </w:r>
          </w:p>
        </w:tc>
        <w:tc>
          <w:tcPr>
            <w:tcW w:w="3104" w:type="pct"/>
            <w:vAlign w:val="bottom"/>
          </w:tcPr>
          <w:p w14:paraId="6FEF76EB" w14:textId="77777777" w:rsidR="00BA7500" w:rsidRDefault="00BA7500" w:rsidP="00BA7500">
            <w:pPr>
              <w:rPr>
                <w:lang w:val="en-US"/>
              </w:rPr>
            </w:pPr>
            <w:r w:rsidRPr="00FC225A">
              <w:rPr>
                <w:rFonts w:ascii="Calibri" w:hAnsi="Calibri" w:cs="Calibri"/>
                <w:color w:val="000000"/>
                <w:lang w:val="en-US"/>
              </w:rPr>
              <w:t>A new approach that considers cyber security within industrial risk analysis using a cyber bow-tie analysis</w:t>
            </w:r>
          </w:p>
        </w:tc>
        <w:tc>
          <w:tcPr>
            <w:tcW w:w="1592" w:type="pct"/>
            <w:vAlign w:val="bottom"/>
          </w:tcPr>
          <w:p w14:paraId="50B1FB59" w14:textId="77777777" w:rsidR="00BA7500" w:rsidRDefault="00BA7500" w:rsidP="00BA7500">
            <w:pPr>
              <w:rPr>
                <w:lang w:val="en-US"/>
              </w:rPr>
            </w:pPr>
            <w:r>
              <w:rPr>
                <w:lang w:val="en-US"/>
              </w:rPr>
              <w:fldChar w:fldCharType="begin"/>
            </w:r>
            <w:r>
              <w:rPr>
                <w:lang w:val="en-US"/>
              </w:rPr>
              <w:instrText xml:space="preserve"> ADDIN EN.CITE &lt;EndNote&gt;&lt;Cite&gt;&lt;Author&gt;Abdo&lt;/Author&gt;&lt;Year&gt;2017&lt;/Year&gt;&lt;RecNum&gt;79&lt;/RecNum&gt;&lt;DisplayText&gt;(H Abdo&lt;style face="italic"&gt; et al.&lt;/style&gt; 2017)&lt;/DisplayText&gt;&lt;record&gt;&lt;rec-number&gt;79&lt;/rec-number&gt;&lt;foreign-keys&gt;&lt;key app="EN" db-id="ttf0xvd5n2fpxnervp7vt2siwdweav2e5xt9" timestamp="1725225756"&gt;79&lt;/key&gt;&lt;/foreign-keys&gt;&lt;ref-type name="Journal Article"&gt;17&lt;/ref-type&gt;&lt;contributors&gt;&lt;authors&gt;&lt;author&gt;Abdo, H&lt;/author&gt;&lt;author&gt;Kaouk, Mohamad&lt;/author&gt;&lt;author&gt;Flaus, Jean-Marie&lt;/author&gt;&lt;author&gt;Masse, François&lt;/author&gt;&lt;/authors&gt;&lt;/contributors&gt;&lt;titles&gt;&lt;title&gt;A new approach that considers cyber security within industrial risk analysis using a cyber bow-tie analysis&lt;/title&gt;&lt;/titles&gt;&lt;dates&gt;&lt;year&gt;2017&lt;/year&gt;&lt;/dates&gt;&lt;urls&gt;&lt;related-urls&gt;&lt;url&gt;https://hal.science/hal-01521762/&lt;/url&gt;&lt;/related-urls&gt;&lt;/urls&gt;&lt;/record&gt;&lt;/Cite&gt;&lt;/EndNote&gt;</w:instrText>
            </w:r>
            <w:r>
              <w:rPr>
                <w:lang w:val="en-US"/>
              </w:rPr>
              <w:fldChar w:fldCharType="separate"/>
            </w:r>
            <w:r>
              <w:rPr>
                <w:noProof/>
                <w:lang w:val="en-US"/>
              </w:rPr>
              <w:t>(H Abdo</w:t>
            </w:r>
            <w:r w:rsidRPr="00F24241">
              <w:rPr>
                <w:i/>
                <w:noProof/>
                <w:lang w:val="en-US"/>
              </w:rPr>
              <w:t xml:space="preserve"> et al.</w:t>
            </w:r>
            <w:r>
              <w:rPr>
                <w:noProof/>
                <w:lang w:val="en-US"/>
              </w:rPr>
              <w:t xml:space="preserve"> 2017)</w:t>
            </w:r>
            <w:r>
              <w:rPr>
                <w:lang w:val="en-US"/>
              </w:rPr>
              <w:fldChar w:fldCharType="end"/>
            </w:r>
          </w:p>
        </w:tc>
      </w:tr>
      <w:tr w:rsidR="00BA7500" w:rsidRPr="00FC225A" w14:paraId="61CD4035" w14:textId="77777777" w:rsidTr="002F264F">
        <w:tc>
          <w:tcPr>
            <w:tcW w:w="304" w:type="pct"/>
            <w:vAlign w:val="bottom"/>
          </w:tcPr>
          <w:p w14:paraId="5F001E6E" w14:textId="4AA7C62C" w:rsidR="00BA7500" w:rsidRDefault="00BA7500" w:rsidP="00BA7500">
            <w:pPr>
              <w:jc w:val="right"/>
              <w:rPr>
                <w:lang w:val="en-US"/>
              </w:rPr>
            </w:pPr>
            <w:r>
              <w:rPr>
                <w:rFonts w:ascii="Calibri" w:hAnsi="Calibri" w:cs="Calibri"/>
                <w:color w:val="000000"/>
              </w:rPr>
              <w:t>60</w:t>
            </w:r>
          </w:p>
        </w:tc>
        <w:tc>
          <w:tcPr>
            <w:tcW w:w="3104" w:type="pct"/>
            <w:vAlign w:val="bottom"/>
          </w:tcPr>
          <w:p w14:paraId="229C4265" w14:textId="77777777" w:rsidR="00BA7500" w:rsidRDefault="00BA7500" w:rsidP="00BA7500">
            <w:pPr>
              <w:rPr>
                <w:lang w:val="en-US"/>
              </w:rPr>
            </w:pPr>
            <w:r w:rsidRPr="005A7DCF">
              <w:rPr>
                <w:rFonts w:ascii="Calibri" w:hAnsi="Calibri" w:cs="Calibri"/>
                <w:color w:val="000000"/>
                <w:lang w:val="en-US"/>
              </w:rPr>
              <w:t>A new cyber security risk evaluation method for oil and gas SCADA based on factor state space</w:t>
            </w:r>
          </w:p>
        </w:tc>
        <w:tc>
          <w:tcPr>
            <w:tcW w:w="1592" w:type="pct"/>
            <w:vAlign w:val="bottom"/>
          </w:tcPr>
          <w:p w14:paraId="5FABEDC3" w14:textId="77777777" w:rsidR="00BA7500" w:rsidRDefault="00BA7500" w:rsidP="00BA7500">
            <w:pPr>
              <w:rPr>
                <w:lang w:val="en-US"/>
              </w:rPr>
            </w:pPr>
            <w:r>
              <w:rPr>
                <w:lang w:val="en-US"/>
              </w:rPr>
              <w:fldChar w:fldCharType="begin"/>
            </w:r>
            <w:r>
              <w:rPr>
                <w:lang w:val="en-US"/>
              </w:rPr>
              <w:instrText xml:space="preserve"> ADDIN EN.CITE &lt;EndNote&gt;&lt;Cite&gt;&lt;Author&gt;Yang&lt;/Author&gt;&lt;Year&gt;2016&lt;/Year&gt;&lt;RecNum&gt;2118&lt;/RecNum&gt;&lt;DisplayText&gt;(Yang&lt;style face="italic"&gt; et al.&lt;/style&gt; 2016)&lt;/DisplayText&gt;&lt;record&gt;&lt;rec-number&gt;2118&lt;/rec-number&gt;&lt;foreign-keys&gt;&lt;key app="EN" db-id="ttf0xvd5n2fpxnervp7vt2siwdweav2e5xt9" timestamp="1738177349"&gt;2118&lt;/key&gt;&lt;/foreign-keys&gt;&lt;ref-type name="Journal Article"&gt;17&lt;/ref-type&gt;&lt;contributors&gt;&lt;authors&gt;&lt;author&gt;Yang, Li&lt;/author&gt;&lt;author&gt;Cao, Xiedong&lt;/author&gt;&lt;author&gt;Li, Jie&lt;/author&gt;&lt;/authors&gt;&lt;/contributors&gt;&lt;titles&gt;&lt;title&gt;A new cyber security risk evaluation method for oil and gas SCADA based on factor state space&lt;/title&gt;&lt;secondary-title&gt;Chaos, Solitons &amp;amp; Fractals&lt;/secondary-title&gt;&lt;/titles&gt;&lt;periodical&gt;&lt;full-title&gt;Chaos, Solitons &amp;amp; Fractals&lt;/full-title&gt;&lt;/periodical&gt;&lt;pages&gt;203-209&lt;/pages&gt;&lt;volume&gt;89&lt;/volume&gt;&lt;section&gt;203&lt;/section&gt;&lt;keywords&gt;&lt;keyword&gt;Oil and gas SCADA system&lt;/keyword&gt;&lt;keyword&gt;Security evaluation&lt;/keyword&gt;&lt;keyword&gt;Factor state space&lt;/keyword&gt;&lt;keyword&gt;Fuzzy comprehensive evaluation method&lt;/keyword&gt;&lt;/keywords&gt;&lt;dates&gt;&lt;year&gt;2016&lt;/year&gt;&lt;pub-dates&gt;&lt;date&gt;2016/08/01/&lt;/date&gt;&lt;/pub-dates&gt;&lt;/dates&gt;&lt;isbn&gt;09600779&lt;/isbn&gt;&lt;urls&gt;&lt;related-urls&gt;&lt;url&gt;https://www.sciencedirect.com/science/article/pii/S0960077915003409&lt;/url&gt;&lt;/related-urls&gt;&lt;/urls&gt;&lt;electronic-resource-num&gt;10.1016/j.chaos.2015.10.030&lt;/electronic-resource-num&gt;&lt;/record&gt;&lt;/Cite&gt;&lt;/EndNote&gt;</w:instrText>
            </w:r>
            <w:r>
              <w:rPr>
                <w:lang w:val="en-US"/>
              </w:rPr>
              <w:fldChar w:fldCharType="separate"/>
            </w:r>
            <w:r>
              <w:rPr>
                <w:noProof/>
                <w:lang w:val="en-US"/>
              </w:rPr>
              <w:t>(Yang</w:t>
            </w:r>
            <w:r w:rsidRPr="003D2B94">
              <w:rPr>
                <w:i/>
                <w:noProof/>
                <w:lang w:val="en-US"/>
              </w:rPr>
              <w:t xml:space="preserve"> et al.</w:t>
            </w:r>
            <w:r>
              <w:rPr>
                <w:noProof/>
                <w:lang w:val="en-US"/>
              </w:rPr>
              <w:t xml:space="preserve"> 2016)</w:t>
            </w:r>
            <w:r>
              <w:rPr>
                <w:lang w:val="en-US"/>
              </w:rPr>
              <w:fldChar w:fldCharType="end"/>
            </w:r>
          </w:p>
        </w:tc>
      </w:tr>
      <w:tr w:rsidR="00BA7500" w:rsidRPr="00FC225A" w14:paraId="3A4E7CDC" w14:textId="77777777" w:rsidTr="002F264F">
        <w:tc>
          <w:tcPr>
            <w:tcW w:w="304" w:type="pct"/>
            <w:vAlign w:val="bottom"/>
          </w:tcPr>
          <w:p w14:paraId="1A252073" w14:textId="216A6D3D" w:rsidR="00BA7500" w:rsidRDefault="00BA7500" w:rsidP="00BA7500">
            <w:pPr>
              <w:jc w:val="right"/>
              <w:rPr>
                <w:lang w:val="en-US"/>
              </w:rPr>
            </w:pPr>
            <w:r>
              <w:rPr>
                <w:rFonts w:ascii="Calibri" w:hAnsi="Calibri" w:cs="Calibri"/>
                <w:color w:val="000000"/>
              </w:rPr>
              <w:t>61</w:t>
            </w:r>
          </w:p>
        </w:tc>
        <w:tc>
          <w:tcPr>
            <w:tcW w:w="3104" w:type="pct"/>
            <w:vAlign w:val="bottom"/>
          </w:tcPr>
          <w:p w14:paraId="1D5AA489" w14:textId="77777777" w:rsidR="00BA7500" w:rsidRDefault="00BA7500" w:rsidP="00BA7500">
            <w:pPr>
              <w:rPr>
                <w:lang w:val="en-US"/>
              </w:rPr>
            </w:pPr>
            <w:r w:rsidRPr="00C4671C">
              <w:rPr>
                <w:rFonts w:ascii="Calibri" w:hAnsi="Calibri" w:cs="Calibri"/>
                <w:color w:val="000000"/>
                <w:lang w:val="en-US"/>
              </w:rPr>
              <w:t>A new evaluation model for information security risk management of SCADA systems</w:t>
            </w:r>
          </w:p>
        </w:tc>
        <w:tc>
          <w:tcPr>
            <w:tcW w:w="1592" w:type="pct"/>
            <w:vAlign w:val="bottom"/>
          </w:tcPr>
          <w:p w14:paraId="3966DD8F" w14:textId="77777777" w:rsidR="00BA7500" w:rsidRDefault="00BA7500" w:rsidP="00BA7500">
            <w:pPr>
              <w:rPr>
                <w:lang w:val="en-US"/>
              </w:rPr>
            </w:pPr>
            <w:r>
              <w:rPr>
                <w:lang w:val="en-US"/>
              </w:rPr>
              <w:fldChar w:fldCharType="begin"/>
            </w:r>
            <w:r>
              <w:rPr>
                <w:lang w:val="en-US"/>
              </w:rPr>
              <w:instrText xml:space="preserve"> ADDIN EN.CITE &lt;EndNote&gt;&lt;Cite&gt;&lt;Author&gt;Lin&lt;/Author&gt;&lt;Year&gt;2019&lt;/Year&gt;&lt;RecNum&gt;1739&lt;/RecNum&gt;&lt;DisplayText&gt;(Lin 2019)&lt;/DisplayText&gt;&lt;record&gt;&lt;rec-number&gt;1739&lt;/rec-number&gt;&lt;foreign-keys&gt;&lt;key app="EN" db-id="ttf0xvd5n2fpxnervp7vt2siwdweav2e5xt9" timestamp="1738177267"&gt;1739&lt;/key&gt;&lt;/foreign-keys&gt;&lt;ref-type name="Conference Proceedings"&gt;10&lt;/ref-type&gt;&lt;contributors&gt;&lt;authors&gt;&lt;author&gt;Lin, Kuo-Sui&lt;/author&gt;&lt;/authors&gt;&lt;/contributors&gt;&lt;titles&gt;&lt;title&gt;A new evaluation model for information security risk management of SCADA systems&lt;/title&gt;&lt;secondary-title&gt;2019 IEEE International Conference on Industrial Cyber Physical Systems (ICPS)&lt;/secondary-title&gt;&lt;/titles&gt;&lt;pages&gt;757-762&lt;/pages&gt;&lt;dates&gt;&lt;year&gt;2019&lt;/year&gt;&lt;/dates&gt;&lt;publisher&gt;IEEE&lt;/publisher&gt;&lt;isbn&gt;1538685000&lt;/isbn&gt;&lt;urls&gt;&lt;/urls&gt;&lt;electronic-resource-num&gt;10.1109/ICPHYS.2019.8780280&lt;/electronic-resource-num&gt;&lt;/record&gt;&lt;/Cite&gt;&lt;/EndNote&gt;</w:instrText>
            </w:r>
            <w:r>
              <w:rPr>
                <w:lang w:val="en-US"/>
              </w:rPr>
              <w:fldChar w:fldCharType="separate"/>
            </w:r>
            <w:r>
              <w:rPr>
                <w:noProof/>
                <w:lang w:val="en-US"/>
              </w:rPr>
              <w:t>(Lin 2019)</w:t>
            </w:r>
            <w:r>
              <w:rPr>
                <w:lang w:val="en-US"/>
              </w:rPr>
              <w:fldChar w:fldCharType="end"/>
            </w:r>
          </w:p>
        </w:tc>
      </w:tr>
      <w:tr w:rsidR="00BA7500" w:rsidRPr="00FC225A" w14:paraId="61DCE155" w14:textId="77777777" w:rsidTr="002F264F">
        <w:tc>
          <w:tcPr>
            <w:tcW w:w="304" w:type="pct"/>
            <w:vAlign w:val="bottom"/>
          </w:tcPr>
          <w:p w14:paraId="7018C974" w14:textId="0AED7C2E" w:rsidR="00BA7500" w:rsidRDefault="00BA7500" w:rsidP="00BA7500">
            <w:pPr>
              <w:jc w:val="right"/>
              <w:rPr>
                <w:lang w:val="en-US"/>
              </w:rPr>
            </w:pPr>
            <w:r>
              <w:rPr>
                <w:rFonts w:ascii="Calibri" w:hAnsi="Calibri" w:cs="Calibri"/>
                <w:color w:val="000000"/>
              </w:rPr>
              <w:t>62</w:t>
            </w:r>
          </w:p>
        </w:tc>
        <w:tc>
          <w:tcPr>
            <w:tcW w:w="3104" w:type="pct"/>
            <w:vAlign w:val="bottom"/>
          </w:tcPr>
          <w:p w14:paraId="01F55690" w14:textId="77777777" w:rsidR="00BA7500" w:rsidRDefault="00BA7500" w:rsidP="00BA7500">
            <w:pPr>
              <w:rPr>
                <w:lang w:val="en-US"/>
              </w:rPr>
            </w:pPr>
            <w:r w:rsidRPr="00FC225A">
              <w:rPr>
                <w:rFonts w:ascii="Calibri" w:hAnsi="Calibri" w:cs="Calibri"/>
                <w:color w:val="000000"/>
                <w:lang w:val="en-US"/>
              </w:rPr>
              <w:t>A new hybrid risk assessment process for cyber security design of smart grids using fuzzy analytic hierarchy processes</w:t>
            </w:r>
          </w:p>
        </w:tc>
        <w:tc>
          <w:tcPr>
            <w:tcW w:w="1592" w:type="pct"/>
            <w:vAlign w:val="bottom"/>
          </w:tcPr>
          <w:p w14:paraId="3C0689AF" w14:textId="77777777" w:rsidR="00BA7500" w:rsidRDefault="00BA7500" w:rsidP="00BA7500">
            <w:pPr>
              <w:rPr>
                <w:lang w:val="en-US"/>
              </w:rPr>
            </w:pPr>
            <w:r>
              <w:rPr>
                <w:lang w:val="en-US"/>
              </w:rPr>
              <w:fldChar w:fldCharType="begin"/>
            </w:r>
            <w:r>
              <w:rPr>
                <w:lang w:val="en-US"/>
              </w:rPr>
              <w:instrText xml:space="preserve"> ADDIN EN.CITE &lt;EndNote&gt;&lt;Cite&gt;&lt;Author&gt;Canbolat&lt;/Author&gt;&lt;Year&gt;2023&lt;/Year&gt;&lt;RecNum&gt;481&lt;/RecNum&gt;&lt;DisplayText&gt;(Canbolat&lt;style face="italic"&gt; et al.&lt;/style&gt; 2023)&lt;/DisplayText&gt;&lt;record&gt;&lt;rec-number&gt;481&lt;/rec-number&gt;&lt;foreign-keys&gt;&lt;key app="EN" db-id="ttf0xvd5n2fpxnervp7vt2siwdweav2e5xt9" timestamp="1738177224"&gt;481&lt;/key&gt;&lt;/foreign-keys&gt;&lt;ref-type name="Journal Article"&gt;17&lt;/ref-type&gt;&lt;contributors&gt;&lt;authors&gt;&lt;author&gt;Canbolat, Sine&lt;/author&gt;&lt;author&gt;Elbez, Ghada&lt;/author&gt;&lt;author&gt;Hagenmeyer, Veit&lt;/author&gt;&lt;/authors&gt;&lt;/contributors&gt;&lt;titles&gt;&lt;title&gt;A new hybrid risk assessment process for cyber security design of smart grids using fuzzy analytic hierarchy processes&lt;/title&gt;&lt;secondary-title&gt;at-Automatisierungstechnik&lt;/secondary-title&gt;&lt;/titles&gt;&lt;periodical&gt;&lt;full-title&gt;at-Automatisierungstechnik&lt;/full-title&gt;&lt;/periodical&gt;&lt;pages&gt;779-788&lt;/pages&gt;&lt;volume&gt;71&lt;/volume&gt;&lt;number&gt;9&lt;/number&gt;&lt;dates&gt;&lt;year&gt;2023&lt;/year&gt;&lt;/dates&gt;&lt;isbn&gt;0178-2312&lt;/isbn&gt;&lt;urls&gt;&lt;/urls&gt;&lt;electronic-resource-num&gt;10.1515/auto-2023-0089&lt;/electronic-resource-num&gt;&lt;/record&gt;&lt;/Cite&gt;&lt;/EndNote&gt;</w:instrText>
            </w:r>
            <w:r>
              <w:rPr>
                <w:lang w:val="en-US"/>
              </w:rPr>
              <w:fldChar w:fldCharType="separate"/>
            </w:r>
            <w:r>
              <w:rPr>
                <w:noProof/>
                <w:lang w:val="en-US"/>
              </w:rPr>
              <w:t>(Canbolat</w:t>
            </w:r>
            <w:r w:rsidRPr="003D2B94">
              <w:rPr>
                <w:i/>
                <w:noProof/>
                <w:lang w:val="en-US"/>
              </w:rPr>
              <w:t xml:space="preserve"> et al.</w:t>
            </w:r>
            <w:r>
              <w:rPr>
                <w:noProof/>
                <w:lang w:val="en-US"/>
              </w:rPr>
              <w:t xml:space="preserve"> 2023)</w:t>
            </w:r>
            <w:r>
              <w:rPr>
                <w:lang w:val="en-US"/>
              </w:rPr>
              <w:fldChar w:fldCharType="end"/>
            </w:r>
          </w:p>
        </w:tc>
      </w:tr>
      <w:tr w:rsidR="00BA7500" w:rsidRPr="00FC225A" w14:paraId="1C3ECE45" w14:textId="77777777" w:rsidTr="002F264F">
        <w:tc>
          <w:tcPr>
            <w:tcW w:w="304" w:type="pct"/>
            <w:vAlign w:val="bottom"/>
          </w:tcPr>
          <w:p w14:paraId="71BD53CA" w14:textId="53C19AF8" w:rsidR="00BA7500" w:rsidRDefault="00BA7500" w:rsidP="00BA7500">
            <w:pPr>
              <w:jc w:val="right"/>
              <w:rPr>
                <w:lang w:val="en-US"/>
              </w:rPr>
            </w:pPr>
            <w:r>
              <w:rPr>
                <w:rFonts w:ascii="Calibri" w:hAnsi="Calibri" w:cs="Calibri"/>
                <w:color w:val="000000"/>
              </w:rPr>
              <w:t>63</w:t>
            </w:r>
          </w:p>
        </w:tc>
        <w:tc>
          <w:tcPr>
            <w:tcW w:w="3104" w:type="pct"/>
            <w:vAlign w:val="bottom"/>
          </w:tcPr>
          <w:p w14:paraId="07446B64" w14:textId="77777777" w:rsidR="00BA7500" w:rsidRDefault="00BA7500" w:rsidP="00BA7500">
            <w:pPr>
              <w:rPr>
                <w:lang w:val="en-US"/>
              </w:rPr>
            </w:pPr>
            <w:r w:rsidRPr="00FC225A">
              <w:rPr>
                <w:rFonts w:ascii="Calibri" w:hAnsi="Calibri" w:cs="Calibri"/>
                <w:color w:val="000000"/>
                <w:lang w:val="en-US"/>
              </w:rPr>
              <w:t>A new information security risk analysis method based on membership degree</w:t>
            </w:r>
          </w:p>
        </w:tc>
        <w:tc>
          <w:tcPr>
            <w:tcW w:w="1592" w:type="pct"/>
            <w:vAlign w:val="bottom"/>
          </w:tcPr>
          <w:p w14:paraId="66D88A4E" w14:textId="77777777" w:rsidR="00BA7500" w:rsidRDefault="00BA7500" w:rsidP="00BA7500">
            <w:pPr>
              <w:rPr>
                <w:lang w:val="en-US"/>
              </w:rPr>
            </w:pPr>
            <w:r>
              <w:rPr>
                <w:lang w:val="en-US"/>
              </w:rPr>
              <w:fldChar w:fldCharType="begin"/>
            </w:r>
            <w:r>
              <w:rPr>
                <w:lang w:val="en-US"/>
              </w:rPr>
              <w:instrText xml:space="preserve"> ADDIN EN.CITE &lt;EndNote&gt;&lt;Cite&gt;&lt;Author&gt;Chen&lt;/Author&gt;&lt;Year&gt;2014&lt;/Year&gt;&lt;RecNum&gt;358&lt;/RecNum&gt;&lt;DisplayText&gt;(Chen&lt;style face="italic"&gt; et al.&lt;/style&gt; 2014)&lt;/DisplayText&gt;&lt;record&gt;&lt;rec-number&gt;358&lt;/rec-number&gt;&lt;foreign-keys&gt;&lt;key app="EN" db-id="ttf0xvd5n2fpxnervp7vt2siwdweav2e5xt9" timestamp="1738177209"&gt;358&lt;/key&gt;&lt;/foreign-keys&gt;&lt;ref-type name="Journal Article"&gt;17&lt;/ref-type&gt;&lt;contributors&gt;&lt;authors&gt;&lt;author&gt;Chen, Jiqiang&lt;/author&gt;&lt;author&gt;Pedrycz, Witold&lt;/author&gt;&lt;author&gt;Ma, Litao&lt;/author&gt;&lt;author&gt;Wang, Chao&lt;/author&gt;&lt;/authors&gt;&lt;/contributors&gt;&lt;titles&gt;&lt;title&gt;A new information security risk analysis method based on membership degree&lt;/title&gt;&lt;secondary-title&gt;Kybernetes&lt;/secondary-title&gt;&lt;/titles&gt;&lt;periodical&gt;&lt;full-title&gt;Kybernetes&lt;/full-title&gt;&lt;/periodical&gt;&lt;pages&gt;686-698&lt;/pages&gt;&lt;volume&gt;43&lt;/volume&gt;&lt;number&gt;5&lt;/number&gt;&lt;section&gt;686&lt;/section&gt;&lt;dates&gt;&lt;year&gt;2014&lt;/year&gt;&lt;/dates&gt;&lt;publisher&gt;Emerald Group Publishing Limited&lt;/publisher&gt;&lt;isbn&gt;0368-492X&lt;/isbn&gt;&lt;urls&gt;&lt;related-urls&gt;&lt;url&gt;https://doi.org/10.1108/K-10-2013-0235&lt;/url&gt;&lt;/related-urls&gt;&lt;/urls&gt;&lt;electronic-resource-num&gt;10.1108/k-10-2013-0235&lt;/electronic-resource-num&gt;&lt;access-date&gt;2023/08/07&lt;/access-date&gt;&lt;/record&gt;&lt;/Cite&gt;&lt;/EndNote&gt;</w:instrText>
            </w:r>
            <w:r>
              <w:rPr>
                <w:lang w:val="en-US"/>
              </w:rPr>
              <w:fldChar w:fldCharType="separate"/>
            </w:r>
            <w:r>
              <w:rPr>
                <w:noProof/>
                <w:lang w:val="en-US"/>
              </w:rPr>
              <w:t>(Chen</w:t>
            </w:r>
            <w:r w:rsidRPr="003D2B94">
              <w:rPr>
                <w:i/>
                <w:noProof/>
                <w:lang w:val="en-US"/>
              </w:rPr>
              <w:t xml:space="preserve"> et al.</w:t>
            </w:r>
            <w:r>
              <w:rPr>
                <w:noProof/>
                <w:lang w:val="en-US"/>
              </w:rPr>
              <w:t xml:space="preserve"> 2014)</w:t>
            </w:r>
            <w:r>
              <w:rPr>
                <w:lang w:val="en-US"/>
              </w:rPr>
              <w:fldChar w:fldCharType="end"/>
            </w:r>
          </w:p>
        </w:tc>
      </w:tr>
      <w:tr w:rsidR="00BA7500" w:rsidRPr="00FC225A" w14:paraId="02C3C355" w14:textId="77777777" w:rsidTr="002F264F">
        <w:tc>
          <w:tcPr>
            <w:tcW w:w="304" w:type="pct"/>
            <w:vAlign w:val="bottom"/>
          </w:tcPr>
          <w:p w14:paraId="307BF12D" w14:textId="45630704" w:rsidR="00BA7500" w:rsidRDefault="00BA7500" w:rsidP="00BA7500">
            <w:pPr>
              <w:jc w:val="right"/>
              <w:rPr>
                <w:lang w:val="en-US"/>
              </w:rPr>
            </w:pPr>
            <w:r>
              <w:rPr>
                <w:rFonts w:ascii="Calibri" w:hAnsi="Calibri" w:cs="Calibri"/>
                <w:color w:val="000000"/>
              </w:rPr>
              <w:t>64</w:t>
            </w:r>
          </w:p>
        </w:tc>
        <w:tc>
          <w:tcPr>
            <w:tcW w:w="3104" w:type="pct"/>
            <w:vAlign w:val="bottom"/>
          </w:tcPr>
          <w:p w14:paraId="1DE02976" w14:textId="77777777" w:rsidR="00BA7500" w:rsidRDefault="00BA7500" w:rsidP="00BA7500">
            <w:pPr>
              <w:rPr>
                <w:lang w:val="en-US"/>
              </w:rPr>
            </w:pPr>
            <w:r w:rsidRPr="00FC225A">
              <w:rPr>
                <w:rFonts w:ascii="Calibri" w:hAnsi="Calibri" w:cs="Calibri"/>
                <w:color w:val="000000"/>
                <w:lang w:val="en-US"/>
              </w:rPr>
              <w:t xml:space="preserve">A new information security risk assessment method in power production system based on rough sets and </w:t>
            </w:r>
            <w:r>
              <w:rPr>
                <w:rFonts w:ascii="Calibri" w:hAnsi="Calibri" w:cs="Calibri"/>
                <w:color w:val="000000"/>
                <w:lang w:val="en-US"/>
              </w:rPr>
              <w:t>Bayesian</w:t>
            </w:r>
            <w:r w:rsidRPr="00FC225A">
              <w:rPr>
                <w:rFonts w:ascii="Calibri" w:hAnsi="Calibri" w:cs="Calibri"/>
                <w:color w:val="000000"/>
                <w:lang w:val="en-US"/>
              </w:rPr>
              <w:t xml:space="preserve"> network</w:t>
            </w:r>
          </w:p>
        </w:tc>
        <w:tc>
          <w:tcPr>
            <w:tcW w:w="1592" w:type="pct"/>
            <w:vAlign w:val="bottom"/>
          </w:tcPr>
          <w:p w14:paraId="3BA34CBD" w14:textId="77777777" w:rsidR="00BA7500" w:rsidRDefault="00BA7500" w:rsidP="00BA7500">
            <w:pPr>
              <w:rPr>
                <w:lang w:val="en-US"/>
              </w:rPr>
            </w:pPr>
            <w:r>
              <w:rPr>
                <w:lang w:val="en-US"/>
              </w:rPr>
              <w:fldChar w:fldCharType="begin"/>
            </w:r>
            <w:r>
              <w:rPr>
                <w:lang w:val="en-US"/>
              </w:rPr>
              <w:instrText xml:space="preserve"> ADDIN EN.CITE &lt;EndNote&gt;&lt;Cite&gt;&lt;Author&gt;Dai&lt;/Author&gt;&lt;Year&gt;2014&lt;/Year&gt;&lt;RecNum&gt;1416&lt;/RecNum&gt;&lt;DisplayText&gt;(Dai&lt;style face="italic"&gt; et al.&lt;/style&gt; 2014)&lt;/DisplayText&gt;&lt;record&gt;&lt;rec-number&gt;1416&lt;/rec-number&gt;&lt;foreign-keys&gt;&lt;key app="EN" db-id="ttf0xvd5n2fpxnervp7vt2siwdweav2e5xt9" timestamp="1738177259"&gt;1416&lt;/key&gt;&lt;/foreign-keys&gt;&lt;ref-type name="Conference Proceedings"&gt;10&lt;/ref-type&gt;&lt;contributors&gt;&lt;authors&gt;&lt;author&gt;Dai, Zhonghua&lt;/author&gt;&lt;author&gt;Gao, Haihui&lt;/author&gt;&lt;author&gt;Peng, Yong&lt;/author&gt;&lt;author&gt;Huikang, Lu&lt;/author&gt;&lt;/authors&gt;&lt;/contributors&gt;&lt;titles&gt;&lt;title&gt;A new information security risk assessment method in power production system based on rough sets and Bayesian network&lt;/title&gt;&lt;secondary-title&gt;2014 Tenth International Conference on Intelligent Information Hiding and Multimedia Signal Processing&lt;/secondary-title&gt;&lt;/titles&gt;&lt;pages&gt;532-536&lt;/pages&gt;&lt;dates&gt;&lt;year&gt;2014&lt;/year&gt;&lt;/dates&gt;&lt;publisher&gt;IEEE&lt;/publisher&gt;&lt;isbn&gt;1479953903&lt;/isbn&gt;&lt;urls&gt;&lt;/urls&gt;&lt;electronic-resource-num&gt;10.1109/IIH-MSP.2014.138&lt;/electronic-resource-num&gt;&lt;/record&gt;&lt;/Cite&gt;&lt;/EndNote&gt;</w:instrText>
            </w:r>
            <w:r>
              <w:rPr>
                <w:lang w:val="en-US"/>
              </w:rPr>
              <w:fldChar w:fldCharType="separate"/>
            </w:r>
            <w:r>
              <w:rPr>
                <w:noProof/>
                <w:lang w:val="en-US"/>
              </w:rPr>
              <w:t>(Dai</w:t>
            </w:r>
            <w:r w:rsidRPr="003D2B94">
              <w:rPr>
                <w:i/>
                <w:noProof/>
                <w:lang w:val="en-US"/>
              </w:rPr>
              <w:t xml:space="preserve"> et al.</w:t>
            </w:r>
            <w:r>
              <w:rPr>
                <w:noProof/>
                <w:lang w:val="en-US"/>
              </w:rPr>
              <w:t xml:space="preserve"> 2014)</w:t>
            </w:r>
            <w:r>
              <w:rPr>
                <w:lang w:val="en-US"/>
              </w:rPr>
              <w:fldChar w:fldCharType="end"/>
            </w:r>
          </w:p>
        </w:tc>
      </w:tr>
      <w:tr w:rsidR="00BA7500" w:rsidRPr="00FC225A" w14:paraId="31EEEB2F" w14:textId="77777777" w:rsidTr="002F264F">
        <w:tc>
          <w:tcPr>
            <w:tcW w:w="304" w:type="pct"/>
            <w:vAlign w:val="bottom"/>
          </w:tcPr>
          <w:p w14:paraId="2B295119" w14:textId="03110604" w:rsidR="00BA7500" w:rsidRDefault="00BA7500" w:rsidP="00BA7500">
            <w:pPr>
              <w:jc w:val="right"/>
              <w:rPr>
                <w:lang w:val="en-US"/>
              </w:rPr>
            </w:pPr>
            <w:r>
              <w:rPr>
                <w:rFonts w:ascii="Calibri" w:hAnsi="Calibri" w:cs="Calibri"/>
                <w:color w:val="000000"/>
              </w:rPr>
              <w:t>65</w:t>
            </w:r>
          </w:p>
        </w:tc>
        <w:tc>
          <w:tcPr>
            <w:tcW w:w="3104" w:type="pct"/>
            <w:vAlign w:val="bottom"/>
          </w:tcPr>
          <w:p w14:paraId="6B18EEEB" w14:textId="77777777" w:rsidR="00BA7500" w:rsidRDefault="00BA7500" w:rsidP="00BA7500">
            <w:pPr>
              <w:rPr>
                <w:lang w:val="en-US"/>
              </w:rPr>
            </w:pPr>
            <w:r w:rsidRPr="00C4671C">
              <w:rPr>
                <w:rFonts w:ascii="Calibri" w:hAnsi="Calibri" w:cs="Calibri"/>
                <w:color w:val="000000"/>
                <w:lang w:val="en-US"/>
              </w:rPr>
              <w:t>A new look at cyber security for nuclear power plants: The cyber hazards analysis risk methodology (CHARM)</w:t>
            </w:r>
          </w:p>
        </w:tc>
        <w:tc>
          <w:tcPr>
            <w:tcW w:w="1592" w:type="pct"/>
            <w:vAlign w:val="bottom"/>
          </w:tcPr>
          <w:p w14:paraId="36929F1D" w14:textId="77777777" w:rsidR="00BA7500" w:rsidRDefault="00BA7500" w:rsidP="00BA7500">
            <w:pPr>
              <w:rPr>
                <w:lang w:val="en-US"/>
              </w:rPr>
            </w:pPr>
            <w:r>
              <w:rPr>
                <w:lang w:val="en-US"/>
              </w:rPr>
              <w:fldChar w:fldCharType="begin"/>
            </w:r>
            <w:r>
              <w:rPr>
                <w:lang w:val="en-US"/>
              </w:rPr>
              <w:instrText xml:space="preserve"> ADDIN EN.CITE &lt;EndNote&gt;&lt;Cite&gt;&lt;Author&gt;Wheeler&lt;/Author&gt;&lt;Year&gt;2016&lt;/Year&gt;&lt;RecNum&gt;546&lt;/RecNum&gt;&lt;DisplayText&gt;(Wheeler&lt;style face="italic"&gt; et al.&lt;/style&gt; 2016)&lt;/DisplayText&gt;&lt;record&gt;&lt;rec-number&gt;546&lt;/rec-number&gt;&lt;foreign-keys&gt;&lt;key app="EN" db-id="ttf0xvd5n2fpxnervp7vt2siwdweav2e5xt9" timestamp="1738177230"&gt;546&lt;/key&gt;&lt;/foreign-keys&gt;&lt;ref-type name="Report"&gt;27&lt;/ref-type&gt;&lt;contributors&gt;&lt;authors&gt;&lt;author&gt;Wheeler, Timothy A&lt;/author&gt;&lt;author&gt;Williams, Adam David&lt;/author&gt;&lt;author&gt;Turner, Phillip L&lt;/author&gt;&lt;author&gt;Muna, Alice Baca&lt;/author&gt;&lt;author&gt;Schulz, Patricia Virginia&lt;/author&gt;&lt;/authors&gt;&lt;/contributors&gt;&lt;titles&gt;&lt;title&gt;A new look at cyber security for nuclear power plants: The cyber hazards analysis risk methodology (CHARM)&lt;/title&gt;&lt;/titles&gt;&lt;dates&gt;&lt;year&gt;2016&lt;/year&gt;&lt;/dates&gt;&lt;publisher&gt;Sandia National Lab.(SNL-NM), Albuquerque, NM (United States)&lt;/publisher&gt;&lt;urls&gt;&lt;related-urls&gt;&lt;url&gt;https://www.osti.gov/servlets/purl/1530052&lt;/url&gt;&lt;/related-urls&gt;&lt;/urls&gt;&lt;/record&gt;&lt;/Cite&gt;&lt;/EndNote&gt;</w:instrText>
            </w:r>
            <w:r>
              <w:rPr>
                <w:lang w:val="en-US"/>
              </w:rPr>
              <w:fldChar w:fldCharType="separate"/>
            </w:r>
            <w:r>
              <w:rPr>
                <w:noProof/>
                <w:lang w:val="en-US"/>
              </w:rPr>
              <w:t>(Wheeler</w:t>
            </w:r>
            <w:r w:rsidRPr="003D2B94">
              <w:rPr>
                <w:i/>
                <w:noProof/>
                <w:lang w:val="en-US"/>
              </w:rPr>
              <w:t xml:space="preserve"> et al.</w:t>
            </w:r>
            <w:r>
              <w:rPr>
                <w:noProof/>
                <w:lang w:val="en-US"/>
              </w:rPr>
              <w:t xml:space="preserve"> 2016)</w:t>
            </w:r>
            <w:r>
              <w:rPr>
                <w:lang w:val="en-US"/>
              </w:rPr>
              <w:fldChar w:fldCharType="end"/>
            </w:r>
          </w:p>
        </w:tc>
      </w:tr>
      <w:tr w:rsidR="00BA7500" w:rsidRPr="00FC225A" w14:paraId="5FB1D7E3" w14:textId="77777777" w:rsidTr="002F264F">
        <w:tc>
          <w:tcPr>
            <w:tcW w:w="304" w:type="pct"/>
            <w:vAlign w:val="bottom"/>
          </w:tcPr>
          <w:p w14:paraId="35C14723" w14:textId="3F206799" w:rsidR="00BA7500" w:rsidRDefault="00BA7500" w:rsidP="00BA7500">
            <w:pPr>
              <w:jc w:val="right"/>
              <w:rPr>
                <w:lang w:val="en-US"/>
              </w:rPr>
            </w:pPr>
            <w:r>
              <w:rPr>
                <w:rFonts w:ascii="Calibri" w:hAnsi="Calibri" w:cs="Calibri"/>
                <w:color w:val="000000"/>
              </w:rPr>
              <w:t>66</w:t>
            </w:r>
          </w:p>
        </w:tc>
        <w:tc>
          <w:tcPr>
            <w:tcW w:w="3104" w:type="pct"/>
            <w:vAlign w:val="bottom"/>
          </w:tcPr>
          <w:p w14:paraId="52D2D41E" w14:textId="77777777" w:rsidR="00BA7500" w:rsidRDefault="00BA7500" w:rsidP="00BA7500">
            <w:pPr>
              <w:rPr>
                <w:lang w:val="en-US"/>
              </w:rPr>
            </w:pPr>
            <w:r w:rsidRPr="00FC225A">
              <w:rPr>
                <w:rFonts w:ascii="Calibri" w:hAnsi="Calibri" w:cs="Calibri"/>
                <w:color w:val="000000"/>
                <w:lang w:val="en-US"/>
              </w:rPr>
              <w:t>A new methodology for information security risk assessment for medical devices and its evaluation</w:t>
            </w:r>
          </w:p>
        </w:tc>
        <w:tc>
          <w:tcPr>
            <w:tcW w:w="1592" w:type="pct"/>
            <w:vAlign w:val="bottom"/>
          </w:tcPr>
          <w:p w14:paraId="7D206AE5" w14:textId="77777777" w:rsidR="00BA7500" w:rsidRDefault="00BA7500" w:rsidP="00BA7500">
            <w:pPr>
              <w:rPr>
                <w:lang w:val="en-US"/>
              </w:rPr>
            </w:pPr>
            <w:r>
              <w:rPr>
                <w:lang w:val="en-US"/>
              </w:rPr>
              <w:fldChar w:fldCharType="begin"/>
            </w:r>
            <w:r>
              <w:rPr>
                <w:lang w:val="en-US"/>
              </w:rPr>
              <w:instrText xml:space="preserve"> ADDIN EN.CITE &lt;EndNote&gt;&lt;Cite&gt;&lt;Author&gt;Mahler&lt;/Author&gt;&lt;Year&gt;2020&lt;/Year&gt;&lt;RecNum&gt;1068&lt;/RecNum&gt;&lt;DisplayText&gt;(Mahler&lt;style face="italic"&gt; et al.&lt;/style&gt; 2020)&lt;/DisplayText&gt;&lt;record&gt;&lt;rec-number&gt;1068&lt;/rec-number&gt;&lt;foreign-keys&gt;&lt;key app="EN" db-id="ttf0xvd5n2fpxnervp7vt2siwdweav2e5xt9" timestamp="1738177259"&gt;1068&lt;/key&gt;&lt;/foreign-keys&gt;&lt;ref-type name="Journal Article"&gt;17&lt;/ref-type&gt;&lt;contributors&gt;&lt;authors&gt;&lt;author&gt;Mahler, Tom&lt;/author&gt;&lt;author&gt;Elovici, Yuval&lt;/author&gt;&lt;author&gt;Shahar, Yuval&lt;/author&gt;&lt;/authors&gt;&lt;/contributors&gt;&lt;titles&gt;&lt;title&gt;A new methodology for information security risk assessment for medical devices and its evaluation&lt;/title&gt;&lt;secondary-title&gt;arXiv preprint arXiv:2002.06938&lt;/secondary-title&gt;&lt;/titles&gt;&lt;periodical&gt;&lt;full-title&gt;arXiv preprint arXiv:2002.06938&lt;/full-title&gt;&lt;/periodical&gt;&lt;dates&gt;&lt;year&gt;2020&lt;/year&gt;&lt;/dates&gt;&lt;urls&gt;&lt;/urls&gt;&lt;electronic-resource-num&gt;10.48550/arXiv.2002.06938&lt;/electronic-resource-num&gt;&lt;/record&gt;&lt;/Cite&gt;&lt;/EndNote&gt;</w:instrText>
            </w:r>
            <w:r>
              <w:rPr>
                <w:lang w:val="en-US"/>
              </w:rPr>
              <w:fldChar w:fldCharType="separate"/>
            </w:r>
            <w:r>
              <w:rPr>
                <w:noProof/>
                <w:lang w:val="en-US"/>
              </w:rPr>
              <w:t>(Mahler</w:t>
            </w:r>
            <w:r w:rsidRPr="003D2B94">
              <w:rPr>
                <w:i/>
                <w:noProof/>
                <w:lang w:val="en-US"/>
              </w:rPr>
              <w:t xml:space="preserve"> et al.</w:t>
            </w:r>
            <w:r>
              <w:rPr>
                <w:noProof/>
                <w:lang w:val="en-US"/>
              </w:rPr>
              <w:t xml:space="preserve"> 2020)</w:t>
            </w:r>
            <w:r>
              <w:rPr>
                <w:lang w:val="en-US"/>
              </w:rPr>
              <w:fldChar w:fldCharType="end"/>
            </w:r>
          </w:p>
        </w:tc>
      </w:tr>
      <w:tr w:rsidR="00BA7500" w:rsidRPr="00FC225A" w14:paraId="74AE517F" w14:textId="77777777" w:rsidTr="002F264F">
        <w:tc>
          <w:tcPr>
            <w:tcW w:w="304" w:type="pct"/>
            <w:vAlign w:val="bottom"/>
          </w:tcPr>
          <w:p w14:paraId="44B413AE" w14:textId="59332F80" w:rsidR="00BA7500" w:rsidRDefault="00BA7500" w:rsidP="00BA7500">
            <w:pPr>
              <w:jc w:val="right"/>
              <w:rPr>
                <w:lang w:val="en-US"/>
              </w:rPr>
            </w:pPr>
            <w:r>
              <w:rPr>
                <w:rFonts w:ascii="Calibri" w:hAnsi="Calibri" w:cs="Calibri"/>
                <w:color w:val="000000"/>
              </w:rPr>
              <w:t>67</w:t>
            </w:r>
          </w:p>
        </w:tc>
        <w:tc>
          <w:tcPr>
            <w:tcW w:w="3104" w:type="pct"/>
            <w:vAlign w:val="bottom"/>
          </w:tcPr>
          <w:p w14:paraId="4B63C97C" w14:textId="77777777" w:rsidR="00BA7500" w:rsidRDefault="00BA7500" w:rsidP="00BA7500">
            <w:pPr>
              <w:rPr>
                <w:lang w:val="en-US"/>
              </w:rPr>
            </w:pPr>
            <w:r w:rsidRPr="00FC225A">
              <w:rPr>
                <w:rFonts w:ascii="Calibri" w:hAnsi="Calibri" w:cs="Calibri"/>
                <w:color w:val="000000"/>
                <w:lang w:val="en-US"/>
              </w:rPr>
              <w:t>A new security and privacy risk assessment model for information system considering influence relation of risk elements</w:t>
            </w:r>
          </w:p>
        </w:tc>
        <w:tc>
          <w:tcPr>
            <w:tcW w:w="1592" w:type="pct"/>
            <w:vAlign w:val="bottom"/>
          </w:tcPr>
          <w:p w14:paraId="4E357AA1" w14:textId="77777777" w:rsidR="00BA7500" w:rsidRDefault="00BA7500" w:rsidP="00BA7500">
            <w:pPr>
              <w:rPr>
                <w:lang w:val="en-US"/>
              </w:rPr>
            </w:pPr>
            <w:r>
              <w:rPr>
                <w:lang w:val="en-US"/>
              </w:rPr>
              <w:fldChar w:fldCharType="begin"/>
            </w:r>
            <w:r>
              <w:rPr>
                <w:lang w:val="en-US"/>
              </w:rPr>
              <w:instrText xml:space="preserve"> ADDIN EN.CITE &lt;EndNote&gt;&lt;Cite&gt;&lt;Author&gt;Tianshui&lt;/Author&gt;&lt;Year&gt;2014&lt;/Year&gt;&lt;RecNum&gt;1255&lt;/RecNum&gt;&lt;DisplayText&gt;(Tianshui and Gang 2014)&lt;/DisplayText&gt;&lt;record&gt;&lt;rec-number&gt;1255&lt;/rec-number&gt;&lt;foreign-keys&gt;&lt;key app="EN" db-id="ttf0xvd5n2fpxnervp7vt2siwdweav2e5xt9" timestamp="1738177259"&gt;1255&lt;/key&gt;&lt;/foreign-keys&gt;&lt;ref-type name="Conference Proceedings"&gt;10&lt;/ref-type&gt;&lt;contributors&gt;&lt;authors&gt;&lt;author&gt;Tianshui, Wu&lt;/author&gt;&lt;author&gt;Gang, Zhao&lt;/author&gt;&lt;/authors&gt;&lt;/contributors&gt;&lt;titles&gt;&lt;title&gt;A new security and privacy risk assessment model for information system considering influence relation of risk elements&lt;/title&gt;&lt;secondary-title&gt;2014 Ninth International Conference on Broadband and Wireless Computing, Communication and Applications&lt;/secondary-title&gt;&lt;/titles&gt;&lt;pages&gt;233-238&lt;/pages&gt;&lt;dates&gt;&lt;year&gt;2014&lt;/year&gt;&lt;/dates&gt;&lt;publisher&gt;IEEE&lt;/publisher&gt;&lt;isbn&gt;1479941735&lt;/isbn&gt;&lt;urls&gt;&lt;/urls&gt;&lt;electronic-resource-num&gt;10.1109/BWCCA.2014.76&lt;/electronic-resource-num&gt;&lt;/record&gt;&lt;/Cite&gt;&lt;/EndNote&gt;</w:instrText>
            </w:r>
            <w:r>
              <w:rPr>
                <w:lang w:val="en-US"/>
              </w:rPr>
              <w:fldChar w:fldCharType="separate"/>
            </w:r>
            <w:r>
              <w:rPr>
                <w:noProof/>
                <w:lang w:val="en-US"/>
              </w:rPr>
              <w:t>(Tianshui and Gang 2014)</w:t>
            </w:r>
            <w:r>
              <w:rPr>
                <w:lang w:val="en-US"/>
              </w:rPr>
              <w:fldChar w:fldCharType="end"/>
            </w:r>
          </w:p>
        </w:tc>
      </w:tr>
      <w:tr w:rsidR="00BA7500" w:rsidRPr="00FC225A" w14:paraId="4F76E1C7" w14:textId="77777777" w:rsidTr="002F264F">
        <w:tc>
          <w:tcPr>
            <w:tcW w:w="304" w:type="pct"/>
            <w:vAlign w:val="bottom"/>
          </w:tcPr>
          <w:p w14:paraId="5E795B43" w14:textId="1BB226F5" w:rsidR="00BA7500" w:rsidRDefault="00BA7500" w:rsidP="00BA7500">
            <w:pPr>
              <w:jc w:val="right"/>
              <w:rPr>
                <w:lang w:val="en-US"/>
              </w:rPr>
            </w:pPr>
            <w:r>
              <w:rPr>
                <w:rFonts w:ascii="Calibri" w:hAnsi="Calibri" w:cs="Calibri"/>
                <w:color w:val="000000"/>
              </w:rPr>
              <w:t>68</w:t>
            </w:r>
          </w:p>
        </w:tc>
        <w:tc>
          <w:tcPr>
            <w:tcW w:w="3104" w:type="pct"/>
            <w:vAlign w:val="bottom"/>
          </w:tcPr>
          <w:p w14:paraId="70AF095B" w14:textId="77777777" w:rsidR="00BA7500" w:rsidRDefault="00BA7500" w:rsidP="00BA7500">
            <w:pPr>
              <w:rPr>
                <w:lang w:val="en-US"/>
              </w:rPr>
            </w:pPr>
            <w:r w:rsidRPr="00CE5587">
              <w:rPr>
                <w:rFonts w:ascii="Calibri" w:hAnsi="Calibri" w:cs="Calibri"/>
                <w:color w:val="000000"/>
                <w:lang w:val="en-US"/>
              </w:rPr>
              <w:t>A novel approach for information security risk assessment maturity framework based on ISO 27001</w:t>
            </w:r>
          </w:p>
        </w:tc>
        <w:tc>
          <w:tcPr>
            <w:tcW w:w="1592" w:type="pct"/>
            <w:vAlign w:val="bottom"/>
          </w:tcPr>
          <w:p w14:paraId="0606D71B" w14:textId="77777777" w:rsidR="00BA7500" w:rsidRDefault="00BA7500" w:rsidP="00BA7500">
            <w:pPr>
              <w:rPr>
                <w:lang w:val="en-US"/>
              </w:rPr>
            </w:pPr>
            <w:r>
              <w:rPr>
                <w:lang w:val="en-US"/>
              </w:rPr>
              <w:fldChar w:fldCharType="begin"/>
            </w:r>
            <w:r>
              <w:rPr>
                <w:lang w:val="en-US"/>
              </w:rPr>
              <w:instrText xml:space="preserve"> ADDIN EN.CITE &lt;EndNote&gt;&lt;Cite&gt;&lt;Author&gt;Abazi&lt;/Author&gt;&lt;Year&gt;2020&lt;/Year&gt;&lt;RecNum&gt;1349&lt;/RecNum&gt;&lt;DisplayText&gt;(Abazi 2020)&lt;/DisplayText&gt;&lt;record&gt;&lt;rec-number&gt;1349&lt;/rec-number&gt;&lt;foreign-keys&gt;&lt;key app="EN" db-id="ttf0xvd5n2fpxnervp7vt2siwdweav2e5xt9" timestamp="1738177259"&gt;1349&lt;/key&gt;&lt;/foreign-keys&gt;&lt;ref-type name="Thesis"&gt;32&lt;/ref-type&gt;&lt;contributors&gt;&lt;authors&gt;&lt;author&gt;Abazi, Blerton&lt;/author&gt;&lt;/authors&gt;&lt;/contributors&gt;&lt;titles&gt;&lt;title&gt;A novel approach for information security risk assessment maturity framework based on ISO 27001&lt;/title&gt;&lt;/titles&gt;&lt;dates&gt;&lt;year&gt;2020&lt;/year&gt;&lt;/dates&gt;&lt;publisher&gt;Budapesti Corvinus Egyetem&lt;/publisher&gt;&lt;urls&gt;&lt;related-urls&gt;&lt;url&gt;https://phd.lib.uni-corvinus.hu/1088/7/Blerton_Abazi_ten.pdf&lt;/url&gt;&lt;/related-urls&gt;&lt;/urls&gt;&lt;/record&gt;&lt;/Cite&gt;&lt;/EndNote&gt;</w:instrText>
            </w:r>
            <w:r>
              <w:rPr>
                <w:lang w:val="en-US"/>
              </w:rPr>
              <w:fldChar w:fldCharType="separate"/>
            </w:r>
            <w:r>
              <w:rPr>
                <w:noProof/>
                <w:lang w:val="en-US"/>
              </w:rPr>
              <w:t>(Abazi 2020)</w:t>
            </w:r>
            <w:r>
              <w:rPr>
                <w:lang w:val="en-US"/>
              </w:rPr>
              <w:fldChar w:fldCharType="end"/>
            </w:r>
          </w:p>
        </w:tc>
      </w:tr>
      <w:tr w:rsidR="00BA7500" w:rsidRPr="00FC225A" w14:paraId="2EA40432" w14:textId="77777777" w:rsidTr="002F264F">
        <w:tc>
          <w:tcPr>
            <w:tcW w:w="304" w:type="pct"/>
            <w:vAlign w:val="bottom"/>
          </w:tcPr>
          <w:p w14:paraId="1EC06743" w14:textId="1C8D363C" w:rsidR="00BA7500" w:rsidRDefault="00BA7500" w:rsidP="00BA7500">
            <w:pPr>
              <w:jc w:val="right"/>
              <w:rPr>
                <w:lang w:val="en-US"/>
              </w:rPr>
            </w:pPr>
            <w:r>
              <w:rPr>
                <w:rFonts w:ascii="Calibri" w:hAnsi="Calibri" w:cs="Calibri"/>
                <w:color w:val="000000"/>
              </w:rPr>
              <w:t>69</w:t>
            </w:r>
          </w:p>
        </w:tc>
        <w:tc>
          <w:tcPr>
            <w:tcW w:w="3104" w:type="pct"/>
            <w:vAlign w:val="bottom"/>
          </w:tcPr>
          <w:p w14:paraId="56463241" w14:textId="77777777" w:rsidR="00BA7500" w:rsidRDefault="00BA7500" w:rsidP="00BA7500">
            <w:pPr>
              <w:rPr>
                <w:lang w:val="en-US"/>
              </w:rPr>
            </w:pPr>
            <w:r w:rsidRPr="00FC225A">
              <w:rPr>
                <w:rFonts w:ascii="Calibri" w:hAnsi="Calibri" w:cs="Calibri"/>
                <w:color w:val="000000"/>
                <w:lang w:val="en-US"/>
              </w:rPr>
              <w:t>A novel approach to information security risk analysis</w:t>
            </w:r>
          </w:p>
        </w:tc>
        <w:tc>
          <w:tcPr>
            <w:tcW w:w="1592" w:type="pct"/>
            <w:vAlign w:val="bottom"/>
          </w:tcPr>
          <w:p w14:paraId="5E02DB4D" w14:textId="77777777" w:rsidR="00BA7500" w:rsidRDefault="00BA7500" w:rsidP="00BA7500">
            <w:pPr>
              <w:rPr>
                <w:lang w:val="en-US"/>
              </w:rPr>
            </w:pPr>
            <w:r>
              <w:rPr>
                <w:lang w:val="en-US"/>
              </w:rPr>
              <w:fldChar w:fldCharType="begin"/>
            </w:r>
            <w:r>
              <w:rPr>
                <w:lang w:val="en-US"/>
              </w:rPr>
              <w:instrText xml:space="preserve"> ADDIN EN.CITE &lt;EndNote&gt;&lt;Cite&gt;&lt;Author&gt;Karabacak&lt;/Author&gt;&lt;Year&gt;2004&lt;/Year&gt;&lt;RecNum&gt;1607&lt;/RecNum&gt;&lt;DisplayText&gt;(Karabacak and Sogukpinar 2004)&lt;/DisplayText&gt;&lt;record&gt;&lt;rec-number&gt;1607&lt;/rec-number&gt;&lt;foreign-keys&gt;&lt;key app="EN" db-id="ttf0xvd5n2fpxnervp7vt2siwdweav2e5xt9" timestamp="1738177264"&gt;1607&lt;/key&gt;&lt;/foreign-keys&gt;&lt;ref-type name="Journal Article"&gt;17&lt;/ref-type&gt;&lt;contributors&gt;&lt;authors&gt;&lt;author&gt;Karabacak, Bilge&lt;/author&gt;&lt;author&gt;Sogukpinar, Ibrahim&lt;/author&gt;&lt;/authors&gt;&lt;/contributors&gt;&lt;titles&gt;&lt;title&gt;A novel approach to information security risk analysis&lt;/title&gt;&lt;/titles&gt;&lt;dates&gt;&lt;year&gt;2004&lt;/year&gt;&lt;/dates&gt;&lt;urls&gt;&lt;related-urls&gt;&lt;url&gt;https://fuse.franklin.edu/facstaff-pub/39/&lt;/url&gt;&lt;/related-urls&gt;&lt;/urls&gt;&lt;/record&gt;&lt;/Cite&gt;&lt;/EndNote&gt;</w:instrText>
            </w:r>
            <w:r>
              <w:rPr>
                <w:lang w:val="en-US"/>
              </w:rPr>
              <w:fldChar w:fldCharType="separate"/>
            </w:r>
            <w:r>
              <w:rPr>
                <w:noProof/>
                <w:lang w:val="en-US"/>
              </w:rPr>
              <w:t>(Karabacak and Sogukpinar 2004)</w:t>
            </w:r>
            <w:r>
              <w:rPr>
                <w:lang w:val="en-US"/>
              </w:rPr>
              <w:fldChar w:fldCharType="end"/>
            </w:r>
          </w:p>
        </w:tc>
      </w:tr>
      <w:tr w:rsidR="00BA7500" w:rsidRPr="00FC225A" w14:paraId="6EA2681D" w14:textId="77777777" w:rsidTr="002F264F">
        <w:tc>
          <w:tcPr>
            <w:tcW w:w="304" w:type="pct"/>
            <w:vAlign w:val="bottom"/>
          </w:tcPr>
          <w:p w14:paraId="6541C93B" w14:textId="70665C3C" w:rsidR="00BA7500" w:rsidRDefault="00BA7500" w:rsidP="00BA7500">
            <w:pPr>
              <w:jc w:val="right"/>
              <w:rPr>
                <w:lang w:val="en-US"/>
              </w:rPr>
            </w:pPr>
            <w:r>
              <w:rPr>
                <w:rFonts w:ascii="Calibri" w:hAnsi="Calibri" w:cs="Calibri"/>
                <w:color w:val="000000"/>
              </w:rPr>
              <w:lastRenderedPageBreak/>
              <w:t>70</w:t>
            </w:r>
          </w:p>
        </w:tc>
        <w:tc>
          <w:tcPr>
            <w:tcW w:w="3104" w:type="pct"/>
            <w:vAlign w:val="bottom"/>
          </w:tcPr>
          <w:p w14:paraId="27D1B8D2" w14:textId="77777777" w:rsidR="00BA7500" w:rsidRDefault="00BA7500" w:rsidP="00BA7500">
            <w:pPr>
              <w:rPr>
                <w:lang w:val="en-US"/>
              </w:rPr>
            </w:pPr>
            <w:r w:rsidRPr="006622EC">
              <w:rPr>
                <w:rFonts w:ascii="Calibri" w:hAnsi="Calibri" w:cs="Calibri"/>
                <w:color w:val="000000"/>
                <w:lang w:val="en-US"/>
              </w:rPr>
              <w:t>A novel intelligent assessment method for SCADA information security risk based on causality analysis</w:t>
            </w:r>
          </w:p>
        </w:tc>
        <w:tc>
          <w:tcPr>
            <w:tcW w:w="1592" w:type="pct"/>
            <w:vAlign w:val="bottom"/>
          </w:tcPr>
          <w:p w14:paraId="33AC28B5" w14:textId="77777777" w:rsidR="00BA7500" w:rsidRDefault="00BA7500" w:rsidP="00BA7500">
            <w:pPr>
              <w:rPr>
                <w:lang w:val="en-US"/>
              </w:rPr>
            </w:pPr>
            <w:r>
              <w:rPr>
                <w:lang w:val="en-US"/>
              </w:rPr>
              <w:fldChar w:fldCharType="begin">
                <w:fldData xml:space="preserve">PEVuZE5vdGU+PENpdGU+PEF1dGhvcj5ZYW5nPC9BdXRob3I+PFllYXI+MjAxNzwvWWVhcj48UmVj
TnVtPjI0ODU8L1JlY051bT48RGlzcGxheVRleHQ+KFlhbmc8c3R5bGUgZmFjZT0iaXRhbGljIj4g
ZXQgYWwuPC9zdHlsZT4gMjAxNyk8L0Rpc3BsYXlUZXh0PjxyZWNvcmQ+PHJlYy1udW1iZXI+MjQ4
NTwvcmVjLW51bWJlcj48Zm9yZWlnbi1rZXlzPjxrZXkgYXBwPSJFTiIgZGItaWQ9InR0ZjB4dmQ1
bjJmcHhuZXJ2cDd2dDJzaXdkd2VhdjJlNXh0OSIgdGltZXN0YW1wPSIxNzM4MTc3NDExIj4yNDg1
PC9rZXk+PC9mb3JlaWduLWtleXM+PHJlZi10eXBlIG5hbWU9IkpvdXJuYWwgQXJ0aWNsZSI+MTc8
L3JlZi10eXBlPjxjb250cmlidXRvcnM+PGF1dGhvcnM+PGF1dGhvcj5ZYW5nLCBMaTwvYXV0aG9y
PjxhdXRob3I+Q2FvLCBYaWVkb25nPC9hdXRob3I+PGF1dGhvcj5HZW5nLCBYaW55dTwvYXV0aG9y
PjwvYXV0aG9ycz48L2NvbnRyaWJ1dG9ycz48YXV0aC1hZGRyZXNzPlNjaG9vbCBvZiBDb21wdXRl
ciBTY2llbmNlLCBTb3V0aHdlc3QgUGV0cm9sZXVtIFVuaXZlcnNpdHksIENoZW5nZHUsIENoaW5h
JiN4RDtTY2hvb2wgb2YgRWxlY3RyaWNhbCBFbmdpbmVlcmluZyBhbmQgSW5mb3JtYXRpb24sIFNv
dXRod2VzdCBQZXRyb2xldW0gVW5pdmVyc2l0eSwgQ2hlbmdkdSwgQ2hpbmE8L2F1dGgtYWRkcmVz
cz48dGl0bGVzPjx0aXRsZT5BIG5vdmVsIGludGVsbGlnZW50IGFzc2Vzc21lbnQgbWV0aG9kIGZv
ciBTQ0FEQSBpbmZvcm1hdGlvbiBzZWN1cml0eSByaXNrIGJhc2VkIG9uIGNhdXNhbGl0eSBhbmFs
eXNpczwvdGl0bGU+PHNlY29uZGFyeS10aXRsZT5DbHVzdGVyIENvbXB1dGluZzwvc2Vjb25kYXJ5
LXRpdGxlPjxhbHQtdGl0bGU+Q2x1c3RlciBDb21wdXQuPC9hbHQtdGl0bGU+PC90aXRsZXM+PHBl
cmlvZGljYWw+PGZ1bGwtdGl0bGU+Q2x1c3RlciBDb21wdXRpbmc8L2Z1bGwtdGl0bGU+PC9wZXJp
b2RpY2FsPjxhbHQtcGVyaW9kaWNhbD48ZnVsbC10aXRsZT5DbHVzdGVyIENvbXB1dGluZy10aGUg
Sm91cm5hbCBvZiBOZXR3b3JrcyBTb2Z0d2FyZSBUb29scyBhbmQgQXBwbGljYXRpb25zPC9mdWxs
LXRpdGxlPjxhYmJyLTE+Q2x1c3RlciBDb21wdXQuPC9hYmJyLTE+PC9hbHQtcGVyaW9kaWNhbD48
cGFnZXM+NTQ5MS01NTAzPC9wYWdlcz48dm9sdW1lPjIyPC92b2x1bWU+PG51bWJlcj5TMzwvbnVt
YmVyPjxzZWN0aW9uPjU0OTE8L3NlY3Rpb24+PGtleXdvcmRzPjxrZXl3b3JkPkNhdXNhbGl0eSBB
bmFseXNpczwva2V5d29yZD48a2V5d29yZD5EZWNpc2lvbiB0cmVlPC9rZXl3b3JkPjxrZXl3b3Jk
PkZhY3RvciBzcGFjZTwva2V5d29yZD48a2V5d29yZD5GdXp6eSByZWFzb25pbmc8L2tleXdvcmQ+
PGtleXdvcmQ+T2lsIGFuZCBnYXMgU0NBREEgc3lzdGVtPC9rZXl3b3JkPjxrZXl3b3JkPkRhdGEg
bWluaW5nPC9rZXl3b3JkPjxrZXl3b3JkPkRlY2lzaW9uIHRyZWVzPC9rZXl3b3JkPjxrZXl3b3Jk
PkZhY3RvciBhbmFseXNpczwva2V5d29yZD48a2V5d29yZD5HYXNlczwva2V5d29yZD48a2V5d29y
ZD5OZXR3b3JrIHNlY3VyaXR5PC9rZXl3b3JkPjxrZXl3b3JkPlNDQURBIHN5c3RlbXM8L2tleXdv
cmQ+PGtleXdvcmQ+SW5kdXN0cmlhbCBjb250cm9sIHN5c3RlbXM8L2tleXdvcmQ+PGtleXdvcmQ+
SW5mb3JtYXRpb24gc2VjdXJpdHkgcmlza3M8L2tleXdvcmQ+PGtleXdvcmQ+SW5mb3JtYXRpb24g
c2VjdXJpdHkgdGhyZWF0czwva2V5d29yZD48a2V5d29yZD5JbnRlbGxpZ2VudCBhc3Nlc3NtZW50
IG1ldGhvZDwva2V5d29yZD48a2V5d29yZD5PaWwgYW5kIGdhczwva2V5d29yZD48a2V5d29yZD5S
aXNrIGFzc2Vzc21lbnQ8L2tleXdvcmQ+PC9rZXl3b3Jkcz48ZGF0ZXM+PHllYXI+MjAxNzwveWVh
cj48L2RhdGVzPjxwdWJsaXNoZXI+U3ByaW5nZXIgTmV3IFlvcmsgTExDPC9wdWJsaXNoZXI+PGlz
Ym4+MTM4Ni03ODU3JiN4RDsxNTczLTc1NDM8L2lzYm4+PHdvcmstdHlwZT5BcnRpY2xlPC93b3Jr
LXR5cGU+PHVybHM+PHJlbGF0ZWQtdXJscz48dXJsPmh0dHBzOi8vd3d3LnNjb3B1cy5jb20vaW53
YXJkL3JlY29yZC51cmk/ZWlkPTItczIuMC04NTAzMzM4MDAwNCZhbXA7ZG9pPTEwLjEwMDclMmZz
MTA1ODYtMDE3LTEzMTUtNCZhbXA7cGFydG5lcklEPTQwJmFtcDttZDU9MmU5ZGFmOWQxN2ZhNTY1
NzZkYmY2MWYwYThiOWYyYWU8L3VybD48L3JlbGF0ZWQtdXJscz48L3VybHM+PGVsZWN0cm9uaWMt
cmVzb3VyY2UtbnVtPjEwLjEwMDcvczEwNTg2LTAxNy0xMzE1LTQ8L2VsZWN0cm9uaWMtcmVzb3Vy
Y2UtbnVtPjxyZW1vdGUtZGF0YWJhc2UtbmFtZT5TY29wdXM8L3JlbW90ZS1kYXRhYmFzZS1uYW1l
PjxsYW5ndWFnZT5FbmdsaXNoPC9sYW5ndWFnZT48L3JlY29yZD48L0NpdGU+PC9FbmROb3RlPn==
</w:fldData>
              </w:fldChar>
            </w:r>
            <w:r>
              <w:rPr>
                <w:lang w:val="en-US"/>
              </w:rPr>
              <w:instrText xml:space="preserve"> ADDIN EN.CITE </w:instrText>
            </w:r>
            <w:r>
              <w:rPr>
                <w:lang w:val="en-US"/>
              </w:rPr>
              <w:fldChar w:fldCharType="begin">
                <w:fldData xml:space="preserve">PEVuZE5vdGU+PENpdGU+PEF1dGhvcj5ZYW5nPC9BdXRob3I+PFllYXI+MjAxNzwvWWVhcj48UmVj
TnVtPjI0ODU8L1JlY051bT48RGlzcGxheVRleHQ+KFlhbmc8c3R5bGUgZmFjZT0iaXRhbGljIj4g
ZXQgYWwuPC9zdHlsZT4gMjAxNyk8L0Rpc3BsYXlUZXh0PjxyZWNvcmQ+PHJlYy1udW1iZXI+MjQ4
NTwvcmVjLW51bWJlcj48Zm9yZWlnbi1rZXlzPjxrZXkgYXBwPSJFTiIgZGItaWQ9InR0ZjB4dmQ1
bjJmcHhuZXJ2cDd2dDJzaXdkd2VhdjJlNXh0OSIgdGltZXN0YW1wPSIxNzM4MTc3NDExIj4yNDg1
PC9rZXk+PC9mb3JlaWduLWtleXM+PHJlZi10eXBlIG5hbWU9IkpvdXJuYWwgQXJ0aWNsZSI+MTc8
L3JlZi10eXBlPjxjb250cmlidXRvcnM+PGF1dGhvcnM+PGF1dGhvcj5ZYW5nLCBMaTwvYXV0aG9y
PjxhdXRob3I+Q2FvLCBYaWVkb25nPC9hdXRob3I+PGF1dGhvcj5HZW5nLCBYaW55dTwvYXV0aG9y
PjwvYXV0aG9ycz48L2NvbnRyaWJ1dG9ycz48YXV0aC1hZGRyZXNzPlNjaG9vbCBvZiBDb21wdXRl
ciBTY2llbmNlLCBTb3V0aHdlc3QgUGV0cm9sZXVtIFVuaXZlcnNpdHksIENoZW5nZHUsIENoaW5h
JiN4RDtTY2hvb2wgb2YgRWxlY3RyaWNhbCBFbmdpbmVlcmluZyBhbmQgSW5mb3JtYXRpb24sIFNv
dXRod2VzdCBQZXRyb2xldW0gVW5pdmVyc2l0eSwgQ2hlbmdkdSwgQ2hpbmE8L2F1dGgtYWRkcmVz
cz48dGl0bGVzPjx0aXRsZT5BIG5vdmVsIGludGVsbGlnZW50IGFzc2Vzc21lbnQgbWV0aG9kIGZv
ciBTQ0FEQSBpbmZvcm1hdGlvbiBzZWN1cml0eSByaXNrIGJhc2VkIG9uIGNhdXNhbGl0eSBhbmFs
eXNpczwvdGl0bGU+PHNlY29uZGFyeS10aXRsZT5DbHVzdGVyIENvbXB1dGluZzwvc2Vjb25kYXJ5
LXRpdGxlPjxhbHQtdGl0bGU+Q2x1c3RlciBDb21wdXQuPC9hbHQtdGl0bGU+PC90aXRsZXM+PHBl
cmlvZGljYWw+PGZ1bGwtdGl0bGU+Q2x1c3RlciBDb21wdXRpbmc8L2Z1bGwtdGl0bGU+PC9wZXJp
b2RpY2FsPjxhbHQtcGVyaW9kaWNhbD48ZnVsbC10aXRsZT5DbHVzdGVyIENvbXB1dGluZy10aGUg
Sm91cm5hbCBvZiBOZXR3b3JrcyBTb2Z0d2FyZSBUb29scyBhbmQgQXBwbGljYXRpb25zPC9mdWxs
LXRpdGxlPjxhYmJyLTE+Q2x1c3RlciBDb21wdXQuPC9hYmJyLTE+PC9hbHQtcGVyaW9kaWNhbD48
cGFnZXM+NTQ5MS01NTAzPC9wYWdlcz48dm9sdW1lPjIyPC92b2x1bWU+PG51bWJlcj5TMzwvbnVt
YmVyPjxzZWN0aW9uPjU0OTE8L3NlY3Rpb24+PGtleXdvcmRzPjxrZXl3b3JkPkNhdXNhbGl0eSBB
bmFseXNpczwva2V5d29yZD48a2V5d29yZD5EZWNpc2lvbiB0cmVlPC9rZXl3b3JkPjxrZXl3b3Jk
PkZhY3RvciBzcGFjZTwva2V5d29yZD48a2V5d29yZD5GdXp6eSByZWFzb25pbmc8L2tleXdvcmQ+
PGtleXdvcmQ+T2lsIGFuZCBnYXMgU0NBREEgc3lzdGVtPC9rZXl3b3JkPjxrZXl3b3JkPkRhdGEg
bWluaW5nPC9rZXl3b3JkPjxrZXl3b3JkPkRlY2lzaW9uIHRyZWVzPC9rZXl3b3JkPjxrZXl3b3Jk
PkZhY3RvciBhbmFseXNpczwva2V5d29yZD48a2V5d29yZD5HYXNlczwva2V5d29yZD48a2V5d29y
ZD5OZXR3b3JrIHNlY3VyaXR5PC9rZXl3b3JkPjxrZXl3b3JkPlNDQURBIHN5c3RlbXM8L2tleXdv
cmQ+PGtleXdvcmQ+SW5kdXN0cmlhbCBjb250cm9sIHN5c3RlbXM8L2tleXdvcmQ+PGtleXdvcmQ+
SW5mb3JtYXRpb24gc2VjdXJpdHkgcmlza3M8L2tleXdvcmQ+PGtleXdvcmQ+SW5mb3JtYXRpb24g
c2VjdXJpdHkgdGhyZWF0czwva2V5d29yZD48a2V5d29yZD5JbnRlbGxpZ2VudCBhc3Nlc3NtZW50
IG1ldGhvZDwva2V5d29yZD48a2V5d29yZD5PaWwgYW5kIGdhczwva2V5d29yZD48a2V5d29yZD5S
aXNrIGFzc2Vzc21lbnQ8L2tleXdvcmQ+PC9rZXl3b3Jkcz48ZGF0ZXM+PHllYXI+MjAxNzwveWVh
cj48L2RhdGVzPjxwdWJsaXNoZXI+U3ByaW5nZXIgTmV3IFlvcmsgTExDPC9wdWJsaXNoZXI+PGlz
Ym4+MTM4Ni03ODU3JiN4RDsxNTczLTc1NDM8L2lzYm4+PHdvcmstdHlwZT5BcnRpY2xlPC93b3Jr
LXR5cGU+PHVybHM+PHJlbGF0ZWQtdXJscz48dXJsPmh0dHBzOi8vd3d3LnNjb3B1cy5jb20vaW53
YXJkL3JlY29yZC51cmk/ZWlkPTItczIuMC04NTAzMzM4MDAwNCZhbXA7ZG9pPTEwLjEwMDclMmZz
MTA1ODYtMDE3LTEzMTUtNCZhbXA7cGFydG5lcklEPTQwJmFtcDttZDU9MmU5ZGFmOWQxN2ZhNTY1
NzZkYmY2MWYwYThiOWYyYWU8L3VybD48L3JlbGF0ZWQtdXJscz48L3VybHM+PGVsZWN0cm9uaWMt
cmVzb3VyY2UtbnVtPjEwLjEwMDcvczEwNTg2LTAxNy0xMzE1LTQ8L2VsZWN0cm9uaWMtcmVzb3Vy
Y2UtbnVtPjxyZW1vdGUtZGF0YWJhc2UtbmFtZT5TY29wdXM8L3JlbW90ZS1kYXRhYmFzZS1uYW1l
PjxsYW5ndWFnZT5FbmdsaXNoPC9sYW5ndWFnZT48L3JlY29yZD48L0NpdGU+PC9FbmROb3RlPn==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(Yang</w:t>
            </w:r>
            <w:r w:rsidRPr="003D2B94">
              <w:rPr>
                <w:i/>
                <w:noProof/>
                <w:lang w:val="en-US"/>
              </w:rPr>
              <w:t xml:space="preserve"> et al.</w:t>
            </w:r>
            <w:r>
              <w:rPr>
                <w:noProof/>
                <w:lang w:val="en-US"/>
              </w:rPr>
              <w:t xml:space="preserve"> 2017)</w:t>
            </w:r>
            <w:r>
              <w:rPr>
                <w:lang w:val="en-US"/>
              </w:rPr>
              <w:fldChar w:fldCharType="end"/>
            </w:r>
          </w:p>
        </w:tc>
      </w:tr>
      <w:tr w:rsidR="00BA7500" w:rsidRPr="00FC225A" w14:paraId="23130E1E" w14:textId="77777777" w:rsidTr="002F264F">
        <w:tc>
          <w:tcPr>
            <w:tcW w:w="304" w:type="pct"/>
            <w:vAlign w:val="bottom"/>
          </w:tcPr>
          <w:p w14:paraId="678121DC" w14:textId="21ED4BBB" w:rsidR="00BA7500" w:rsidRDefault="00BA7500" w:rsidP="00BA7500">
            <w:pPr>
              <w:jc w:val="right"/>
              <w:rPr>
                <w:lang w:val="en-US"/>
              </w:rPr>
            </w:pPr>
            <w:r>
              <w:rPr>
                <w:rFonts w:ascii="Calibri" w:hAnsi="Calibri" w:cs="Calibri"/>
                <w:color w:val="000000"/>
              </w:rPr>
              <w:t>71</w:t>
            </w:r>
          </w:p>
        </w:tc>
        <w:tc>
          <w:tcPr>
            <w:tcW w:w="3104" w:type="pct"/>
            <w:vAlign w:val="bottom"/>
          </w:tcPr>
          <w:p w14:paraId="5FFCE28A" w14:textId="77777777" w:rsidR="00BA7500" w:rsidRDefault="00BA7500" w:rsidP="00BA7500">
            <w:pPr>
              <w:rPr>
                <w:lang w:val="en-US"/>
              </w:rPr>
            </w:pPr>
            <w:r w:rsidRPr="00FC225A">
              <w:rPr>
                <w:rFonts w:ascii="Calibri" w:hAnsi="Calibri" w:cs="Calibri"/>
                <w:color w:val="000000"/>
                <w:lang w:val="en-US"/>
              </w:rPr>
              <w:t>A novel robust algorithm for information security risk evaluation</w:t>
            </w:r>
          </w:p>
        </w:tc>
        <w:tc>
          <w:tcPr>
            <w:tcW w:w="1592" w:type="pct"/>
            <w:vAlign w:val="bottom"/>
          </w:tcPr>
          <w:p w14:paraId="038BBE60" w14:textId="77777777" w:rsidR="00BA7500" w:rsidRDefault="00BA7500" w:rsidP="00BA7500">
            <w:pPr>
              <w:rPr>
                <w:lang w:val="en-US"/>
              </w:rPr>
            </w:pPr>
            <w:r>
              <w:rPr>
                <w:lang w:val="en-US"/>
              </w:rPr>
              <w:fldChar w:fldCharType="begin"/>
            </w:r>
            <w:r>
              <w:rPr>
                <w:lang w:val="en-US"/>
              </w:rPr>
              <w:instrText xml:space="preserve"> ADDIN EN.CITE &lt;EndNote&gt;&lt;Cite&gt;&lt;Author&gt;Lee&lt;/Author&gt;&lt;Year&gt;2012&lt;/Year&gt;&lt;RecNum&gt;1718&lt;/RecNum&gt;&lt;DisplayText&gt;(Lee and Lee 2012)&lt;/DisplayText&gt;&lt;record&gt;&lt;rec-number&gt;1718&lt;/rec-number&gt;&lt;foreign-keys&gt;&lt;key app="EN" db-id="ttf0xvd5n2fpxnervp7vt2siwdweav2e5xt9" timestamp="1738177267"&gt;1718&lt;/key&gt;&lt;/foreign-keys&gt;&lt;ref-type name="Journal Article"&gt;17&lt;/ref-type&gt;&lt;contributors&gt;&lt;authors&gt;&lt;author&gt;Lee, Zne-Jung&lt;/author&gt;&lt;author&gt;Lee, Chou-Yuan&lt;/author&gt;&lt;/authors&gt;&lt;/contributors&gt;&lt;titles&gt;&lt;title&gt;A novel robust algorithm for information security risk evaluation&lt;/title&gt;&lt;secondary-title&gt;Advances in Smart Systems Research&lt;/secondary-title&gt;&lt;/titles&gt;&lt;periodical&gt;&lt;full-title&gt;Advances in Smart Systems Research&lt;/full-title&gt;&lt;/periodical&gt;&lt;pages&gt;7&lt;/pages&gt;&lt;volume&gt;4&lt;/volume&gt;&lt;number&gt;1&lt;/number&gt;&lt;dates&gt;&lt;year&gt;2012&lt;/year&gt;&lt;/dates&gt;&lt;urls&gt;&lt;related-urls&gt;&lt;url&gt;https://nimbusvault.net/publications/koala/assr/405.html&lt;/url&gt;&lt;/related-urls&gt;&lt;/urls&gt;&lt;/record&gt;&lt;/Cite&gt;&lt;/EndNote&gt;</w:instrText>
            </w:r>
            <w:r>
              <w:rPr>
                <w:lang w:val="en-US"/>
              </w:rPr>
              <w:fldChar w:fldCharType="separate"/>
            </w:r>
            <w:r>
              <w:rPr>
                <w:noProof/>
                <w:lang w:val="en-US"/>
              </w:rPr>
              <w:t>(Lee and Lee 2012)</w:t>
            </w:r>
            <w:r>
              <w:rPr>
                <w:lang w:val="en-US"/>
              </w:rPr>
              <w:fldChar w:fldCharType="end"/>
            </w:r>
          </w:p>
        </w:tc>
      </w:tr>
      <w:tr w:rsidR="00BA7500" w:rsidRPr="00FC225A" w14:paraId="3036D211" w14:textId="77777777" w:rsidTr="002F264F">
        <w:tc>
          <w:tcPr>
            <w:tcW w:w="304" w:type="pct"/>
            <w:vAlign w:val="bottom"/>
          </w:tcPr>
          <w:p w14:paraId="2D1152F1" w14:textId="277F07FF" w:rsidR="00BA7500" w:rsidRDefault="00BA7500" w:rsidP="00BA7500">
            <w:pPr>
              <w:jc w:val="right"/>
              <w:rPr>
                <w:lang w:val="en-US"/>
              </w:rPr>
            </w:pPr>
            <w:r>
              <w:rPr>
                <w:rFonts w:ascii="Calibri" w:hAnsi="Calibri" w:cs="Calibri"/>
                <w:color w:val="000000"/>
              </w:rPr>
              <w:t>72</w:t>
            </w:r>
          </w:p>
        </w:tc>
        <w:tc>
          <w:tcPr>
            <w:tcW w:w="3104" w:type="pct"/>
            <w:vAlign w:val="bottom"/>
          </w:tcPr>
          <w:p w14:paraId="0CA7AA51" w14:textId="77777777" w:rsidR="00BA7500" w:rsidRDefault="00BA7500" w:rsidP="00BA7500">
            <w:pPr>
              <w:rPr>
                <w:lang w:val="en-US"/>
              </w:rPr>
            </w:pPr>
            <w:r w:rsidRPr="00C4671C">
              <w:rPr>
                <w:rFonts w:ascii="Calibri" w:hAnsi="Calibri" w:cs="Calibri"/>
                <w:color w:val="000000"/>
                <w:lang w:val="en-US"/>
              </w:rPr>
              <w:t>A novel security risk assessment method of enterprise information system based on the correlation of equipments</w:t>
            </w:r>
          </w:p>
        </w:tc>
        <w:tc>
          <w:tcPr>
            <w:tcW w:w="1592" w:type="pct"/>
            <w:vAlign w:val="bottom"/>
          </w:tcPr>
          <w:p w14:paraId="173D92D6" w14:textId="77777777" w:rsidR="00BA7500" w:rsidRDefault="00BA7500" w:rsidP="00BA7500">
            <w:pPr>
              <w:rPr>
                <w:lang w:val="en-US"/>
              </w:rPr>
            </w:pPr>
            <w:r>
              <w:rPr>
                <w:lang w:val="en-US"/>
              </w:rPr>
              <w:fldChar w:fldCharType="begin"/>
            </w:r>
            <w:r>
              <w:rPr>
                <w:lang w:val="en-US"/>
              </w:rPr>
              <w:instrText xml:space="preserve"> ADDIN EN.CITE &lt;EndNote&gt;&lt;Cite&gt;&lt;Author&gt;Liu&lt;/Author&gt;&lt;Year&gt;2009&lt;/Year&gt;&lt;RecNum&gt;1371&lt;/RecNum&gt;&lt;DisplayText&gt;(Liu&lt;style face="italic"&gt; et al.&lt;/style&gt; 2009)&lt;/DisplayText&gt;&lt;record&gt;&lt;rec-number&gt;1371&lt;/rec-number&gt;&lt;foreign-keys&gt;&lt;key app="EN" db-id="ttf0xvd5n2fpxnervp7vt2siwdweav2e5xt9" timestamp="1738177259"&gt;1371&lt;/key&gt;&lt;/foreign-keys&gt;&lt;ref-type name="Conference Proceedings"&gt;10&lt;/ref-type&gt;&lt;contributors&gt;&lt;authors&gt;&lt;author&gt;Liu, Yong&lt;/author&gt;&lt;author&gt;Lin, Qi&lt;/author&gt;&lt;author&gt;Meng, Kun&lt;/author&gt;&lt;author&gt;Tian, Zhi Min&lt;/author&gt;&lt;/authors&gt;&lt;/contributors&gt;&lt;titles&gt;&lt;title&gt;A novel security risk assessment method of enterprise information system based on the correlation of equipments&lt;/title&gt;&lt;secondary-title&gt;2009 First International Conference on Information Science and Engineering&lt;/secondary-title&gt;&lt;/titles&gt;&lt;pages&gt;1569-1572&lt;/pages&gt;&lt;dates&gt;&lt;year&gt;2009&lt;/year&gt;&lt;/dates&gt;&lt;publisher&gt;IEEE&lt;/publisher&gt;&lt;isbn&gt;1424457289&lt;/isbn&gt;&lt;urls&gt;&lt;/urls&gt;&lt;electronic-resource-num&gt;10.1109/ICISE.2009.124&lt;/electronic-resource-num&gt;&lt;/record&gt;&lt;/Cite&gt;&lt;/EndNote&gt;</w:instrText>
            </w:r>
            <w:r>
              <w:rPr>
                <w:lang w:val="en-US"/>
              </w:rPr>
              <w:fldChar w:fldCharType="separate"/>
            </w:r>
            <w:r>
              <w:rPr>
                <w:noProof/>
                <w:lang w:val="en-US"/>
              </w:rPr>
              <w:t>(Liu</w:t>
            </w:r>
            <w:r w:rsidRPr="003D2B94">
              <w:rPr>
                <w:i/>
                <w:noProof/>
                <w:lang w:val="en-US"/>
              </w:rPr>
              <w:t xml:space="preserve"> et al.</w:t>
            </w:r>
            <w:r>
              <w:rPr>
                <w:noProof/>
                <w:lang w:val="en-US"/>
              </w:rPr>
              <w:t xml:space="preserve"> 2009)</w:t>
            </w:r>
            <w:r>
              <w:rPr>
                <w:lang w:val="en-US"/>
              </w:rPr>
              <w:fldChar w:fldCharType="end"/>
            </w:r>
          </w:p>
        </w:tc>
      </w:tr>
      <w:tr w:rsidR="00BA7500" w:rsidRPr="00FC225A" w14:paraId="4952FB70" w14:textId="77777777" w:rsidTr="002F264F">
        <w:tc>
          <w:tcPr>
            <w:tcW w:w="304" w:type="pct"/>
            <w:vAlign w:val="bottom"/>
          </w:tcPr>
          <w:p w14:paraId="4225A41A" w14:textId="4F628AEA" w:rsidR="00BA7500" w:rsidRDefault="00BA7500" w:rsidP="00BA7500">
            <w:pPr>
              <w:jc w:val="right"/>
              <w:rPr>
                <w:lang w:val="en-US"/>
              </w:rPr>
            </w:pPr>
            <w:r>
              <w:rPr>
                <w:rFonts w:ascii="Calibri" w:hAnsi="Calibri" w:cs="Calibri"/>
                <w:color w:val="000000"/>
              </w:rPr>
              <w:t>73</w:t>
            </w:r>
          </w:p>
        </w:tc>
        <w:tc>
          <w:tcPr>
            <w:tcW w:w="3104" w:type="pct"/>
            <w:vAlign w:val="bottom"/>
          </w:tcPr>
          <w:p w14:paraId="39154FB0" w14:textId="77777777" w:rsidR="00BA7500" w:rsidRDefault="00BA7500" w:rsidP="00BA7500">
            <w:pPr>
              <w:rPr>
                <w:lang w:val="en-US"/>
              </w:rPr>
            </w:pPr>
            <w:r w:rsidRPr="00FC225A">
              <w:rPr>
                <w:rFonts w:ascii="Calibri" w:hAnsi="Calibri" w:cs="Calibri"/>
                <w:color w:val="000000"/>
                <w:lang w:val="en-US"/>
              </w:rPr>
              <w:t>A novel security risk assessment model for information system</w:t>
            </w:r>
          </w:p>
        </w:tc>
        <w:tc>
          <w:tcPr>
            <w:tcW w:w="1592" w:type="pct"/>
            <w:vAlign w:val="bottom"/>
          </w:tcPr>
          <w:p w14:paraId="019EEF67" w14:textId="77777777" w:rsidR="00BA7500" w:rsidRDefault="00BA7500" w:rsidP="00BA7500">
            <w:pPr>
              <w:rPr>
                <w:lang w:val="en-US"/>
              </w:rPr>
            </w:pPr>
            <w:r>
              <w:rPr>
                <w:lang w:val="en-US"/>
              </w:rPr>
              <w:fldChar w:fldCharType="begin"/>
            </w:r>
            <w:r>
              <w:rPr>
                <w:lang w:val="en-US"/>
              </w:rPr>
              <w:instrText xml:space="preserve"> ADDIN EN.CITE &lt;EndNote&gt;&lt;Cite&gt;&lt;Author&gt;Lv&lt;/Author&gt;&lt;Year&gt;2010&lt;/Year&gt;&lt;RecNum&gt;1332&lt;/RecNum&gt;&lt;DisplayText&gt;(Lv 2010)&lt;/DisplayText&gt;&lt;record&gt;&lt;rec-number&gt;1332&lt;/rec-number&gt;&lt;foreign-keys&gt;&lt;key app="EN" db-id="ttf0xvd5n2fpxnervp7vt2siwdweav2e5xt9" timestamp="1738177259"&gt;1332&lt;/key&gt;&lt;/foreign-keys&gt;&lt;ref-type name="Conference Proceedings"&gt;10&lt;/ref-type&gt;&lt;contributors&gt;&lt;authors&gt;&lt;author&gt;Lv, Huiying&lt;/author&gt;&lt;/authors&gt;&lt;/contributors&gt;&lt;titles&gt;&lt;title&gt;A novel security risk assessment model for information system&lt;/title&gt;&lt;secondary-title&gt;2010 2nd International Conference on Advanced Computer Control&lt;/secondary-title&gt;&lt;/titles&gt;&lt;pages&gt;282-287&lt;/pages&gt;&lt;volume&gt;4&lt;/volume&gt;&lt;dates&gt;&lt;year&gt;2010&lt;/year&gt;&lt;/dates&gt;&lt;publisher&gt;IEEE&lt;/publisher&gt;&lt;isbn&gt;142445848X&lt;/isbn&gt;&lt;urls&gt;&lt;/urls&gt;&lt;electronic-resource-num&gt;10.1109/ICACC.2010.5486922&lt;/electronic-resource-num&gt;&lt;/record&gt;&lt;/Cite&gt;&lt;/EndNote&gt;</w:instrText>
            </w:r>
            <w:r>
              <w:rPr>
                <w:lang w:val="en-US"/>
              </w:rPr>
              <w:fldChar w:fldCharType="separate"/>
            </w:r>
            <w:r>
              <w:rPr>
                <w:noProof/>
                <w:lang w:val="en-US"/>
              </w:rPr>
              <w:t>(Lv 2010)</w:t>
            </w:r>
            <w:r>
              <w:rPr>
                <w:lang w:val="en-US"/>
              </w:rPr>
              <w:fldChar w:fldCharType="end"/>
            </w:r>
          </w:p>
        </w:tc>
      </w:tr>
      <w:tr w:rsidR="00BA7500" w:rsidRPr="00FC225A" w14:paraId="57B1BC4E" w14:textId="77777777" w:rsidTr="002F264F">
        <w:tc>
          <w:tcPr>
            <w:tcW w:w="304" w:type="pct"/>
            <w:vAlign w:val="bottom"/>
          </w:tcPr>
          <w:p w14:paraId="0F84DA4C" w14:textId="12782594" w:rsidR="00BA7500" w:rsidRDefault="00BA7500" w:rsidP="00BA7500">
            <w:pPr>
              <w:jc w:val="right"/>
              <w:rPr>
                <w:lang w:val="en-US"/>
              </w:rPr>
            </w:pPr>
            <w:r>
              <w:rPr>
                <w:rFonts w:ascii="Calibri" w:hAnsi="Calibri" w:cs="Calibri"/>
                <w:color w:val="000000"/>
              </w:rPr>
              <w:t>74</w:t>
            </w:r>
          </w:p>
        </w:tc>
        <w:tc>
          <w:tcPr>
            <w:tcW w:w="3104" w:type="pct"/>
            <w:vAlign w:val="bottom"/>
          </w:tcPr>
          <w:p w14:paraId="76B7560B" w14:textId="77777777" w:rsidR="00BA7500" w:rsidRDefault="00BA7500" w:rsidP="00BA7500">
            <w:pPr>
              <w:rPr>
                <w:lang w:val="en-US"/>
              </w:rPr>
            </w:pPr>
            <w:r w:rsidRPr="00FC225A">
              <w:rPr>
                <w:rFonts w:ascii="Calibri" w:hAnsi="Calibri" w:cs="Calibri"/>
                <w:color w:val="000000"/>
                <w:lang w:val="en-US"/>
              </w:rPr>
              <w:t>A novel security risk evaluation for information systems</w:t>
            </w:r>
          </w:p>
        </w:tc>
        <w:tc>
          <w:tcPr>
            <w:tcW w:w="1592" w:type="pct"/>
            <w:vAlign w:val="bottom"/>
          </w:tcPr>
          <w:p w14:paraId="726CEC4A" w14:textId="77777777" w:rsidR="00BA7500" w:rsidRDefault="00BA7500" w:rsidP="00BA7500">
            <w:pPr>
              <w:rPr>
                <w:lang w:val="en-US"/>
              </w:rPr>
            </w:pPr>
            <w:r>
              <w:rPr>
                <w:lang w:val="en-US"/>
              </w:rPr>
              <w:fldChar w:fldCharType="begin"/>
            </w:r>
            <w:r>
              <w:rPr>
                <w:lang w:val="en-US"/>
              </w:rPr>
              <w:instrText xml:space="preserve"> ADDIN EN.CITE &lt;EndNote&gt;&lt;Cite&gt;&lt;Author&gt;Gan&lt;/Author&gt;&lt;Year&gt;2007&lt;/Year&gt;&lt;RecNum&gt;71&lt;/RecNum&gt;&lt;DisplayText&gt;(Gan&lt;style face="italic"&gt; et al.&lt;/style&gt; 2007)&lt;/DisplayText&gt;&lt;record&gt;&lt;rec-number&gt;71&lt;/rec-number&gt;&lt;foreign-keys&gt;&lt;key app="EN" db-id="ttf0xvd5n2fpxnervp7vt2siwdweav2e5xt9" timestamp="1725222783"&gt;71&lt;/key&gt;&lt;/foreign-keys&gt;&lt;ref-type name="Conference Proceedings"&gt;10&lt;/ref-type&gt;&lt;contributors&gt;&lt;authors&gt;&lt;author&gt;Gan, Zaobin&lt;/author&gt;&lt;author&gt;Tang, Jiufei&lt;/author&gt;&lt;author&gt;Wu, Ping&lt;/author&gt;&lt;author&gt;Varadharajan, Vijay&lt;/author&gt;&lt;/authors&gt;&lt;/contributors&gt;&lt;titles&gt;&lt;title&gt;A novel security risk evaluation for information systems&lt;/title&gt;&lt;secondary-title&gt;2007 Japan-China Joint Workshop on Frontier of Computer Science and Technology (FCST 2007)&lt;/secondary-title&gt;&lt;/titles&gt;&lt;pages&gt;67-73&lt;/pages&gt;&lt;dates&gt;&lt;year&gt;2007&lt;/year&gt;&lt;/dates&gt;&lt;publisher&gt;IEEE&lt;/publisher&gt;&lt;isbn&gt;0769530362&lt;/isbn&gt;&lt;urls&gt;&lt;/urls&gt;&lt;electronic-resource-num&gt;10.1109/FCST.2007.9&lt;/electronic-resource-num&gt;&lt;/record&gt;&lt;/Cite&gt;&lt;/EndNote&gt;</w:instrText>
            </w:r>
            <w:r>
              <w:rPr>
                <w:lang w:val="en-US"/>
              </w:rPr>
              <w:fldChar w:fldCharType="separate"/>
            </w:r>
            <w:r>
              <w:rPr>
                <w:noProof/>
                <w:lang w:val="en-US"/>
              </w:rPr>
              <w:t>(Gan</w:t>
            </w:r>
            <w:r w:rsidRPr="003D2B94">
              <w:rPr>
                <w:i/>
                <w:noProof/>
                <w:lang w:val="en-US"/>
              </w:rPr>
              <w:t xml:space="preserve"> et al.</w:t>
            </w:r>
            <w:r>
              <w:rPr>
                <w:noProof/>
                <w:lang w:val="en-US"/>
              </w:rPr>
              <w:t xml:space="preserve"> 2007)</w:t>
            </w:r>
            <w:r>
              <w:rPr>
                <w:lang w:val="en-US"/>
              </w:rPr>
              <w:fldChar w:fldCharType="end"/>
            </w:r>
          </w:p>
        </w:tc>
      </w:tr>
      <w:tr w:rsidR="00BA7500" w:rsidRPr="00FC225A" w14:paraId="667C0DC2" w14:textId="77777777" w:rsidTr="002F264F">
        <w:tc>
          <w:tcPr>
            <w:tcW w:w="304" w:type="pct"/>
            <w:vAlign w:val="bottom"/>
          </w:tcPr>
          <w:p w14:paraId="5891EC0E" w14:textId="264647D4" w:rsidR="00BA7500" w:rsidRDefault="00BA7500" w:rsidP="00BA7500">
            <w:pPr>
              <w:jc w:val="right"/>
              <w:rPr>
                <w:lang w:val="en-US"/>
              </w:rPr>
            </w:pPr>
            <w:r>
              <w:rPr>
                <w:rFonts w:ascii="Calibri" w:hAnsi="Calibri" w:cs="Calibri"/>
                <w:color w:val="000000"/>
              </w:rPr>
              <w:t>75</w:t>
            </w:r>
          </w:p>
        </w:tc>
        <w:tc>
          <w:tcPr>
            <w:tcW w:w="3104" w:type="pct"/>
            <w:vAlign w:val="bottom"/>
          </w:tcPr>
          <w:p w14:paraId="7119A841" w14:textId="77777777" w:rsidR="00BA7500" w:rsidRDefault="00BA7500" w:rsidP="00BA7500">
            <w:pPr>
              <w:rPr>
                <w:lang w:val="en-US"/>
              </w:rPr>
            </w:pPr>
            <w:r w:rsidRPr="00FC225A">
              <w:rPr>
                <w:rFonts w:ascii="Calibri" w:hAnsi="Calibri" w:cs="Calibri"/>
                <w:color w:val="000000"/>
                <w:lang w:val="en-US"/>
              </w:rPr>
              <w:t>A practical security risk analysis process and tool for information system</w:t>
            </w:r>
          </w:p>
        </w:tc>
        <w:tc>
          <w:tcPr>
            <w:tcW w:w="1592" w:type="pct"/>
            <w:vAlign w:val="bottom"/>
          </w:tcPr>
          <w:p w14:paraId="0058B749" w14:textId="77777777" w:rsidR="00BA7500" w:rsidRDefault="00BA7500" w:rsidP="00BA7500">
            <w:pPr>
              <w:rPr>
                <w:lang w:val="en-US"/>
              </w:rPr>
            </w:pPr>
            <w:r>
              <w:rPr>
                <w:lang w:val="en-US"/>
              </w:rPr>
              <w:fldChar w:fldCharType="begin"/>
            </w:r>
            <w:r>
              <w:rPr>
                <w:lang w:val="en-US"/>
              </w:rPr>
              <w:instrText xml:space="preserve"> ADDIN EN.CITE &lt;EndNote&gt;&lt;Cite&gt;&lt;Author&gt;Chung&lt;/Author&gt;&lt;Year&gt;2006&lt;/Year&gt;&lt;RecNum&gt;1587&lt;/RecNum&gt;&lt;DisplayText&gt;(Chung&lt;style face="italic"&gt; et al.&lt;/style&gt; 2006)&lt;/DisplayText&gt;&lt;record&gt;&lt;rec-number&gt;1587&lt;/rec-number&gt;&lt;foreign-keys&gt;&lt;key app="EN" db-id="ttf0xvd5n2fpxnervp7vt2siwdweav2e5xt9" timestamp="1738177264"&gt;1587&lt;/key&gt;&lt;/foreign-keys&gt;&lt;ref-type name="Journal Article"&gt;17&lt;/ref-type&gt;&lt;contributors&gt;&lt;authors&gt;&lt;author&gt;Chung, YoonJung&lt;/author&gt;&lt;author&gt;Kim, InJung&lt;/author&gt;&lt;author&gt;Lee, DoHoon&lt;/author&gt;&lt;/authors&gt;&lt;/contributors&gt;&lt;titles&gt;&lt;title&gt;A practical security risk analysis process and tool for information system&lt;/title&gt;&lt;secondary-title&gt;J. Inf. Process. Syst.&lt;/secondary-title&gt;&lt;/titles&gt;&lt;periodical&gt;&lt;full-title&gt;J. Inf. Process. Syst.&lt;/full-title&gt;&lt;/periodical&gt;&lt;pages&gt;95-100&lt;/pages&gt;&lt;volume&gt;2&lt;/volume&gt;&lt;number&gt;2&lt;/number&gt;&lt;dates&gt;&lt;year&gt;2006&lt;/year&gt;&lt;/dates&gt;&lt;urls&gt;&lt;related-urls&gt;&lt;url&gt;https://citeseerx.ist.psu.edu/document?repid=rep1&amp;amp;type=pdf&amp;amp;doi=90f9e0926c24dcb2444e186e7df3c2aea1403bab&lt;/url&gt;&lt;/related-urls&gt;&lt;/urls&gt;&lt;/record&gt;&lt;/Cite&gt;&lt;/EndNote&gt;</w:instrText>
            </w:r>
            <w:r>
              <w:rPr>
                <w:lang w:val="en-US"/>
              </w:rPr>
              <w:fldChar w:fldCharType="separate"/>
            </w:r>
            <w:r>
              <w:rPr>
                <w:noProof/>
                <w:lang w:val="en-US"/>
              </w:rPr>
              <w:t>(Chung</w:t>
            </w:r>
            <w:r w:rsidRPr="00615942">
              <w:rPr>
                <w:i/>
                <w:noProof/>
                <w:lang w:val="en-US"/>
              </w:rPr>
              <w:t xml:space="preserve"> et al.</w:t>
            </w:r>
            <w:r>
              <w:rPr>
                <w:noProof/>
                <w:lang w:val="en-US"/>
              </w:rPr>
              <w:t xml:space="preserve"> 2006)</w:t>
            </w:r>
            <w:r>
              <w:rPr>
                <w:lang w:val="en-US"/>
              </w:rPr>
              <w:fldChar w:fldCharType="end"/>
            </w:r>
          </w:p>
        </w:tc>
      </w:tr>
      <w:tr w:rsidR="00BA7500" w:rsidRPr="00FC225A" w14:paraId="43D0222B" w14:textId="77777777" w:rsidTr="002F264F">
        <w:tc>
          <w:tcPr>
            <w:tcW w:w="304" w:type="pct"/>
            <w:vAlign w:val="bottom"/>
          </w:tcPr>
          <w:p w14:paraId="4028CC0E" w14:textId="713E582B" w:rsidR="00BA7500" w:rsidRDefault="00BA7500" w:rsidP="00BA7500">
            <w:pPr>
              <w:jc w:val="right"/>
              <w:rPr>
                <w:lang w:val="en-US"/>
              </w:rPr>
            </w:pPr>
            <w:r>
              <w:rPr>
                <w:rFonts w:ascii="Calibri" w:hAnsi="Calibri" w:cs="Calibri"/>
                <w:color w:val="000000"/>
              </w:rPr>
              <w:t>76</w:t>
            </w:r>
          </w:p>
        </w:tc>
        <w:tc>
          <w:tcPr>
            <w:tcW w:w="3104" w:type="pct"/>
            <w:vAlign w:val="bottom"/>
          </w:tcPr>
          <w:p w14:paraId="7829119F" w14:textId="77777777" w:rsidR="00BA7500" w:rsidRDefault="00BA7500" w:rsidP="00BA7500">
            <w:pPr>
              <w:rPr>
                <w:lang w:val="en-US"/>
              </w:rPr>
            </w:pPr>
            <w:r w:rsidRPr="00FC225A">
              <w:rPr>
                <w:rFonts w:ascii="Calibri" w:hAnsi="Calibri" w:cs="Calibri"/>
                <w:color w:val="000000"/>
                <w:lang w:val="en-US"/>
              </w:rPr>
              <w:t>A practical solution to the information security risk evaluation problems in power systems</w:t>
            </w:r>
          </w:p>
        </w:tc>
        <w:tc>
          <w:tcPr>
            <w:tcW w:w="1592" w:type="pct"/>
            <w:vAlign w:val="bottom"/>
          </w:tcPr>
          <w:p w14:paraId="5A95E71D" w14:textId="77777777" w:rsidR="00BA7500" w:rsidRDefault="00BA7500" w:rsidP="00BA7500">
            <w:pPr>
              <w:rPr>
                <w:lang w:val="en-US"/>
              </w:rPr>
            </w:pPr>
            <w:r>
              <w:rPr>
                <w:lang w:val="en-US"/>
              </w:rPr>
              <w:fldChar w:fldCharType="begin"/>
            </w:r>
            <w:r>
              <w:rPr>
                <w:lang w:val="en-US"/>
              </w:rPr>
              <w:instrText xml:space="preserve"> ADDIN EN.CITE &lt;EndNote&gt;&lt;Cite&gt;&lt;Author&gt;Ye&lt;/Author&gt;&lt;Year&gt;2014&lt;/Year&gt;&lt;RecNum&gt;1696&lt;/RecNum&gt;&lt;DisplayText&gt;(Ye&lt;style face="italic"&gt; et al.&lt;/style&gt; 2014)&lt;/DisplayText&gt;&lt;record&gt;&lt;rec-number&gt;1696&lt;/rec-number&gt;&lt;foreign-keys&gt;&lt;key app="EN" db-id="ttf0xvd5n2fpxnervp7vt2siwdweav2e5xt9" timestamp="1738177267"&gt;1696&lt;/key&gt;&lt;/foreign-keys&gt;&lt;ref-type name="Conference Proceedings"&gt;10&lt;/ref-type&gt;&lt;contributors&gt;&lt;authors&gt;&lt;author&gt;Ye, Yun&lt;/author&gt;&lt;author&gt;Lin, Wei-min&lt;/author&gt;&lt;author&gt;Deng, Song&lt;/author&gt;&lt;author&gt;Zhang, Tao&lt;/author&gt;&lt;/authors&gt;&lt;/contributors&gt;&lt;titles&gt;&lt;title&gt;A practical solution to the information security risk evaluation problems in power systems&lt;/title&gt;&lt;secondary-title&gt;2014 International Conference on Future Computer and Communication Engineering (ICFCCE 2014)&lt;/secondary-title&gt;&lt;/titles&gt;&lt;pages&gt;33-38&lt;/pages&gt;&lt;dates&gt;&lt;year&gt;2014&lt;/year&gt;&lt;/dates&gt;&lt;publisher&gt;Atlantis Press&lt;/publisher&gt;&lt;isbn&gt;9462520054&lt;/isbn&gt;&lt;urls&gt;&lt;/urls&gt;&lt;electronic-resource-num&gt;10.2991/icfcce-14.2014.9&lt;/electronic-resource-num&gt;&lt;/record&gt;&lt;/Cite&gt;&lt;/EndNote&gt;</w:instrText>
            </w:r>
            <w:r>
              <w:rPr>
                <w:lang w:val="en-US"/>
              </w:rPr>
              <w:fldChar w:fldCharType="separate"/>
            </w:r>
            <w:r>
              <w:rPr>
                <w:noProof/>
                <w:lang w:val="en-US"/>
              </w:rPr>
              <w:t>(Ye</w:t>
            </w:r>
            <w:r w:rsidRPr="00615942">
              <w:rPr>
                <w:i/>
                <w:noProof/>
                <w:lang w:val="en-US"/>
              </w:rPr>
              <w:t xml:space="preserve"> et al.</w:t>
            </w:r>
            <w:r>
              <w:rPr>
                <w:noProof/>
                <w:lang w:val="en-US"/>
              </w:rPr>
              <w:t xml:space="preserve"> 2014)</w:t>
            </w:r>
            <w:r>
              <w:rPr>
                <w:lang w:val="en-US"/>
              </w:rPr>
              <w:fldChar w:fldCharType="end"/>
            </w:r>
          </w:p>
        </w:tc>
      </w:tr>
      <w:tr w:rsidR="00BA7500" w:rsidRPr="00FC225A" w14:paraId="3D43C1B0" w14:textId="77777777" w:rsidTr="002F264F">
        <w:tc>
          <w:tcPr>
            <w:tcW w:w="304" w:type="pct"/>
            <w:vAlign w:val="bottom"/>
          </w:tcPr>
          <w:p w14:paraId="22BBB546" w14:textId="7FC966BF" w:rsidR="00BA7500" w:rsidRDefault="00BA7500" w:rsidP="00BA7500">
            <w:pPr>
              <w:jc w:val="right"/>
              <w:rPr>
                <w:lang w:val="en-US"/>
              </w:rPr>
            </w:pPr>
            <w:r>
              <w:rPr>
                <w:rFonts w:ascii="Calibri" w:hAnsi="Calibri" w:cs="Calibri"/>
                <w:color w:val="000000"/>
              </w:rPr>
              <w:t>77</w:t>
            </w:r>
          </w:p>
        </w:tc>
        <w:tc>
          <w:tcPr>
            <w:tcW w:w="3104" w:type="pct"/>
            <w:vAlign w:val="bottom"/>
          </w:tcPr>
          <w:p w14:paraId="1625F641" w14:textId="77777777" w:rsidR="00BA7500" w:rsidRDefault="00BA7500" w:rsidP="00BA7500">
            <w:pPr>
              <w:rPr>
                <w:lang w:val="en-US"/>
              </w:rPr>
            </w:pPr>
            <w:r w:rsidRPr="00C4671C">
              <w:rPr>
                <w:rFonts w:ascii="Calibri" w:hAnsi="Calibri" w:cs="Calibri"/>
                <w:color w:val="000000"/>
                <w:lang w:val="en-US"/>
              </w:rPr>
              <w:t>A privacy security risk analysis method for medical big data in urban computing</w:t>
            </w:r>
          </w:p>
        </w:tc>
        <w:tc>
          <w:tcPr>
            <w:tcW w:w="1592" w:type="pct"/>
            <w:vAlign w:val="bottom"/>
          </w:tcPr>
          <w:p w14:paraId="4964DB74" w14:textId="77777777" w:rsidR="00BA7500" w:rsidRDefault="00BA7500" w:rsidP="00BA7500">
            <w:pPr>
              <w:rPr>
                <w:lang w:val="en-US"/>
              </w:rPr>
            </w:pPr>
            <w:r>
              <w:rPr>
                <w:lang w:val="en-US"/>
              </w:rPr>
              <w:fldChar w:fldCharType="begin">
                <w:fldData xml:space="preserve">PEVuZE5vdGU+PENpdGU+PEF1dGhvcj5KaWFuZzwvQXV0aG9yPjxZZWFyPjIwMTk8L1llYXI+PFJl
Y051bT4yNjQ0PC9SZWNOdW0+PERpc3BsYXlUZXh0PihSLiBKaWFuZzxzdHlsZSBmYWNlPSJpdGFs
aWMiPiBldCBhbC48L3N0eWxlPiAyMDE5KTwvRGlzcGxheVRleHQ+PHJlY29yZD48cmVjLW51bWJl
cj4yNjQ0PC9yZWMtbnVtYmVyPjxmb3JlaWduLWtleXM+PGtleSBhcHA9IkVOIiBkYi1pZD0idHRm
MHh2ZDVuMmZweG5lcnZwN3Z0MnNpd2R3ZWF2MmU1eHQ5IiB0aW1lc3RhbXA9IjE3MzgxNzc0Mzki
PjI2NDQ8L2tleT48L2ZvcmVpZ24ta2V5cz48cmVmLXR5cGUgbmFtZT0iSm91cm5hbCBBcnRpY2xl
Ij4xNzwvcmVmLXR5cGU+PGNvbnRyaWJ1dG9ycz48YXV0aG9ycz48YXV0aG9yPkppYW5nLCBSb25n
PC9hdXRob3I+PGF1dGhvcj5TaGksIE1pbmd5dWU8L2F1dGhvcj48YXV0aG9yPlpob3UsIFdlaTwv
YXV0aG9yPjwvYXV0aG9ycz48L2NvbnRyaWJ1dG9ycz48YXV0aC1hZGRyZXNzPlNjaG9vbCBvZiBJ
bmZvcm1hdGlvbiwgWXVubmFuIFVuaXZlcnNpdHkgb2YgRmluYW5jZSBhbmQgRWNvbm9taWNzLCBL
dW5taW5nLCBDaGluYSYjeEQ7S2V5IExhYm9yYXRvcnkgb2YgU2VydmljZSBDb21wdXRpbmcsIFNl
Y3VyaXR5IE1hbmFnZW1lbnQgb2YgWXVubmFuIFByb3ZpbmNpYWwgVW5pdmVyc2l0aWVzLCBLdW5t
aW5nLCBDaGluYSYjeEQ7S3VubWluZyBLZXkgTGFib3JhdG9yeSBvZiBJbmZvcm1hdGlvbiBFY29u
b215IGFuZCBJbmZvcm1hdGlvbiBNYW5hZ2VtZW50LCBLdW5taW5nLCA2NTAyMjEsIENoaW5hJiN4
RDtTY2hvb2wgb2YgRmluYW5jZSwgWXVubmFuIFVuaXZlcnNpdHkgb2YgRmluYW5jZSBhbmQgRWNv
bm9taWNzLCBLdW5taW5nLCA2NTAyMjEsIENoaW5hPC9hdXRoLWFkZHJlc3M+PHRpdGxlcz48dGl0
bGU+QSBwcml2YWN5IHNlY3VyaXR5IHJpc2sgYW5hbHlzaXMgbWV0aG9kIGZvciBtZWRpY2FsIGJp
ZyBkYXRhIGluIHVyYmFuIGNvbXB1dGluZzwvdGl0bGU+PHNlY29uZGFyeS10aXRsZT5JRUVFIEFj
Y2Vzczwvc2Vjb25kYXJ5LXRpdGxlPjxhbHQtdGl0bGU+SUVFRSBBY2Nlc3M8L2FsdC10aXRsZT48
L3RpdGxlcz48cGVyaW9kaWNhbD48ZnVsbC10aXRsZT5JRUVFIEFjY2VzczwvZnVsbC10aXRsZT48
L3BlcmlvZGljYWw+PGFsdC1wZXJpb2RpY2FsPjxmdWxsLXRpdGxlPklFRUUgQWNjZXNzPC9mdWxs
LXRpdGxlPjwvYWx0LXBlcmlvZGljYWw+PHBhZ2VzPjE0Mzg0MS0xNDM4NTQ8L3BhZ2VzPjx2b2x1
bWU+Nzwvdm9sdW1lPjxzZWN0aW9uPjE0Mzg0MTwvc2VjdGlvbj48a2V5d29yZHM+PGtleXdvcmQ+
aW5kaWNhdG9yIHN5c3RlbTwva2V5d29yZD48a2V5d29yZD5tZWRpY2FsIGJpZyBkYXRhPC9rZXl3
b3JkPjxrZXl3b3JkPnJpc2sgYW5hbHlzaXM8L2tleXdvcmQ+PGtleXdvcmQ+c2VjdXJpdHkgYW5k
IHByaXZhY3k8L2tleXdvcmQ+PGtleXdvcmQ+VXJiYW4gY29tcHV0aW5nPC9rZXl3b3JkPjxrZXl3
b3JkPkJpZyBkYXRhPC9rZXl3b3JkPjxrZXl3b3JkPkRhdGEgYWNxdWlzaXRpb248L2tleXdvcmQ+
PGtleXdvcmQ+RGF0YSBtaW5pbmc8L2tleXdvcmQ+PGtleXdvcmQ+RGlnaXRhbCBzdG9yYWdlPC9r
ZXl3b3JkPjxrZXl3b3JkPkhvc3BpdGFsczwva2V5d29yZD48a2V5d29yZD5MaWZlIGN5Y2xlPC9r
ZXl3b3JkPjxrZXl3b3JkPk1lZGljYWwgY29tcHV0aW5nPC9rZXl3b3JkPjxrZXl3b3JkPk1lZGlj
YWwgcHJvYmxlbXM8L2tleXdvcmQ+PGtleXdvcmQ+UmlzayBhc3Nlc3NtZW50PC9rZXl3b3JkPjxr
ZXl3b3JkPkNvbXBhcmlzb24gb2YgcGVyZm9ybWFuY2U8L2tleXdvcmQ+PGtleXdvcmQ+RGF0YSBz
ZWN1cml0eSBhbmQgcHJpdmFjeTwva2V5d29yZD48a2V5d29yZD5FbnRyb3B5IHdlaWdodCBtZXRo
b2Q8L2tleXdvcmQ+PGtleXdvcmQ+RnV6enkgY29tcHJlaGVuc2l2ZSBldmFsdWF0aW9uPC9rZXl3
b3JkPjxrZXl3b3JkPlNlY3VyaXR5IHJpc2sgYW5hbHlzaXM8L2tleXdvcmQ+PGtleXdvcmQ+RGF0
YSBwcml2YWN5PC9rZXl3b3JkPjwva2V5d29yZHM+PGRhdGVzPjx5ZWFyPjIwMTk8L3llYXI+PC9k
YXRlcz48cHVibGlzaGVyPkluc3RpdHV0ZSBvZiBFbGVjdHJpY2FsIGFuZCBFbGVjdHJvbmljcyBF
bmdpbmVlcnMgSW5jLjwvcHVibGlzaGVyPjxpc2JuPjIxNjktMzUzNjwvaXNibj48d29yay10eXBl
PkFydGljbGU8L3dvcmstdHlwZT48dXJscz48cmVsYXRlZC11cmxzPjx1cmw+aHR0cHM6Ly93d3cu
c2NvcHVzLmNvbS9pbndhcmQvcmVjb3JkLnVyaT9laWQ9Mi1zMi4wLTg1MDczNjg3OTM0JmFtcDtk
b2k9MTAuMTEwOSUyZkFDQ0VTUy4yMDE5LjI5NDM1NDcmYW1wO3BhcnRuZXJJRD00MCZhbXA7bWQ1
PWIwYzBiZDAyYWQ4MGI5MjE1YzM0MDQwMDM0ZWNmOTE1PC91cmw+PC9yZWxhdGVkLXVybHM+PC91
cmxzPjxjdXN0b203Pjg4NDcyOTQ8L2N1c3RvbTc+PGVsZWN0cm9uaWMtcmVzb3VyY2UtbnVtPjEw
LjExMDkvYWNjZXNzLjIwMTkuMjk0MzU0NzwvZWxlY3Ryb25pYy1yZXNvdXJjZS1udW0+PHJlbW90
ZS1kYXRhYmFzZS1uYW1lPlNjb3B1czwvcmVtb3RlLWRhdGFiYXNlLW5hbWU+PGxhbmd1YWdlPkVu
Z2xpc2g8L2xhbmd1YWdlPjwvcmVjb3JkPjwvQ2l0ZT48L0VuZE5vdGU+AG==
</w:fldData>
              </w:fldChar>
            </w:r>
            <w:r>
              <w:rPr>
                <w:lang w:val="en-US"/>
              </w:rPr>
              <w:instrText xml:space="preserve"> ADDIN EN.CITE </w:instrText>
            </w:r>
            <w:r>
              <w:rPr>
                <w:lang w:val="en-US"/>
              </w:rPr>
              <w:fldChar w:fldCharType="begin">
                <w:fldData xml:space="preserve">PEVuZE5vdGU+PENpdGU+PEF1dGhvcj5KaWFuZzwvQXV0aG9yPjxZZWFyPjIwMTk8L1llYXI+PFJl
Y051bT4yNjQ0PC9SZWNOdW0+PERpc3BsYXlUZXh0PihSLiBKaWFuZzxzdHlsZSBmYWNlPSJpdGFs
aWMiPiBldCBhbC48L3N0eWxlPiAyMDE5KTwvRGlzcGxheVRleHQ+PHJlY29yZD48cmVjLW51bWJl
cj4yNjQ0PC9yZWMtbnVtYmVyPjxmb3JlaWduLWtleXM+PGtleSBhcHA9IkVOIiBkYi1pZD0idHRm
MHh2ZDVuMmZweG5lcnZwN3Z0MnNpd2R3ZWF2MmU1eHQ5IiB0aW1lc3RhbXA9IjE3MzgxNzc0Mzki
PjI2NDQ8L2tleT48L2ZvcmVpZ24ta2V5cz48cmVmLXR5cGUgbmFtZT0iSm91cm5hbCBBcnRpY2xl
Ij4xNzwvcmVmLXR5cGU+PGNvbnRyaWJ1dG9ycz48YXV0aG9ycz48YXV0aG9yPkppYW5nLCBSb25n
PC9hdXRob3I+PGF1dGhvcj5TaGksIE1pbmd5dWU8L2F1dGhvcj48YXV0aG9yPlpob3UsIFdlaTwv
YXV0aG9yPjwvYXV0aG9ycz48L2NvbnRyaWJ1dG9ycz48YXV0aC1hZGRyZXNzPlNjaG9vbCBvZiBJ
bmZvcm1hdGlvbiwgWXVubmFuIFVuaXZlcnNpdHkgb2YgRmluYW5jZSBhbmQgRWNvbm9taWNzLCBL
dW5taW5nLCBDaGluYSYjeEQ7S2V5IExhYm9yYXRvcnkgb2YgU2VydmljZSBDb21wdXRpbmcsIFNl
Y3VyaXR5IE1hbmFnZW1lbnQgb2YgWXVubmFuIFByb3ZpbmNpYWwgVW5pdmVyc2l0aWVzLCBLdW5t
aW5nLCBDaGluYSYjeEQ7S3VubWluZyBLZXkgTGFib3JhdG9yeSBvZiBJbmZvcm1hdGlvbiBFY29u
b215IGFuZCBJbmZvcm1hdGlvbiBNYW5hZ2VtZW50LCBLdW5taW5nLCA2NTAyMjEsIENoaW5hJiN4
RDtTY2hvb2wgb2YgRmluYW5jZSwgWXVubmFuIFVuaXZlcnNpdHkgb2YgRmluYW5jZSBhbmQgRWNv
bm9taWNzLCBLdW5taW5nLCA2NTAyMjEsIENoaW5hPC9hdXRoLWFkZHJlc3M+PHRpdGxlcz48dGl0
bGU+QSBwcml2YWN5IHNlY3VyaXR5IHJpc2sgYW5hbHlzaXMgbWV0aG9kIGZvciBtZWRpY2FsIGJp
ZyBkYXRhIGluIHVyYmFuIGNvbXB1dGluZzwvdGl0bGU+PHNlY29uZGFyeS10aXRsZT5JRUVFIEFj
Y2Vzczwvc2Vjb25kYXJ5LXRpdGxlPjxhbHQtdGl0bGU+SUVFRSBBY2Nlc3M8L2FsdC10aXRsZT48
L3RpdGxlcz48cGVyaW9kaWNhbD48ZnVsbC10aXRsZT5JRUVFIEFjY2VzczwvZnVsbC10aXRsZT48
L3BlcmlvZGljYWw+PGFsdC1wZXJpb2RpY2FsPjxmdWxsLXRpdGxlPklFRUUgQWNjZXNzPC9mdWxs
LXRpdGxlPjwvYWx0LXBlcmlvZGljYWw+PHBhZ2VzPjE0Mzg0MS0xNDM4NTQ8L3BhZ2VzPjx2b2x1
bWU+Nzwvdm9sdW1lPjxzZWN0aW9uPjE0Mzg0MTwvc2VjdGlvbj48a2V5d29yZHM+PGtleXdvcmQ+
aW5kaWNhdG9yIHN5c3RlbTwva2V5d29yZD48a2V5d29yZD5tZWRpY2FsIGJpZyBkYXRhPC9rZXl3
b3JkPjxrZXl3b3JkPnJpc2sgYW5hbHlzaXM8L2tleXdvcmQ+PGtleXdvcmQ+c2VjdXJpdHkgYW5k
IHByaXZhY3k8L2tleXdvcmQ+PGtleXdvcmQ+VXJiYW4gY29tcHV0aW5nPC9rZXl3b3JkPjxrZXl3
b3JkPkJpZyBkYXRhPC9rZXl3b3JkPjxrZXl3b3JkPkRhdGEgYWNxdWlzaXRpb248L2tleXdvcmQ+
PGtleXdvcmQ+RGF0YSBtaW5pbmc8L2tleXdvcmQ+PGtleXdvcmQ+RGlnaXRhbCBzdG9yYWdlPC9r
ZXl3b3JkPjxrZXl3b3JkPkhvc3BpdGFsczwva2V5d29yZD48a2V5d29yZD5MaWZlIGN5Y2xlPC9r
ZXl3b3JkPjxrZXl3b3JkPk1lZGljYWwgY29tcHV0aW5nPC9rZXl3b3JkPjxrZXl3b3JkPk1lZGlj
YWwgcHJvYmxlbXM8L2tleXdvcmQ+PGtleXdvcmQ+UmlzayBhc3Nlc3NtZW50PC9rZXl3b3JkPjxr
ZXl3b3JkPkNvbXBhcmlzb24gb2YgcGVyZm9ybWFuY2U8L2tleXdvcmQ+PGtleXdvcmQ+RGF0YSBz
ZWN1cml0eSBhbmQgcHJpdmFjeTwva2V5d29yZD48a2V5d29yZD5FbnRyb3B5IHdlaWdodCBtZXRo
b2Q8L2tleXdvcmQ+PGtleXdvcmQ+RnV6enkgY29tcHJlaGVuc2l2ZSBldmFsdWF0aW9uPC9rZXl3
b3JkPjxrZXl3b3JkPlNlY3VyaXR5IHJpc2sgYW5hbHlzaXM8L2tleXdvcmQ+PGtleXdvcmQ+RGF0
YSBwcml2YWN5PC9rZXl3b3JkPjwva2V5d29yZHM+PGRhdGVzPjx5ZWFyPjIwMTk8L3llYXI+PC9k
YXRlcz48cHVibGlzaGVyPkluc3RpdHV0ZSBvZiBFbGVjdHJpY2FsIGFuZCBFbGVjdHJvbmljcyBF
bmdpbmVlcnMgSW5jLjwvcHVibGlzaGVyPjxpc2JuPjIxNjktMzUzNjwvaXNibj48d29yay10eXBl
PkFydGljbGU8L3dvcmstdHlwZT48dXJscz48cmVsYXRlZC11cmxzPjx1cmw+aHR0cHM6Ly93d3cu
c2NvcHVzLmNvbS9pbndhcmQvcmVjb3JkLnVyaT9laWQ9Mi1zMi4wLTg1MDczNjg3OTM0JmFtcDtk
b2k9MTAuMTEwOSUyZkFDQ0VTUy4yMDE5LjI5NDM1NDcmYW1wO3BhcnRuZXJJRD00MCZhbXA7bWQ1
PWIwYzBiZDAyYWQ4MGI5MjE1YzM0MDQwMDM0ZWNmOTE1PC91cmw+PC9yZWxhdGVkLXVybHM+PC91
cmxzPjxjdXN0b203Pjg4NDcyOTQ8L2N1c3RvbTc+PGVsZWN0cm9uaWMtcmVzb3VyY2UtbnVtPjEw
LjExMDkvYWNjZXNzLjIwMTkuMjk0MzU0NzwvZWxlY3Ryb25pYy1yZXNvdXJjZS1udW0+PHJlbW90
ZS1kYXRhYmFzZS1uYW1lPlNjb3B1czwvcmVtb3RlLWRhdGFiYXNlLW5hbWU+PGxhbmd1YWdlPkVu
Z2xpc2g8L2xhbmd1YWdlPjwvcmVjb3JkPjwvQ2l0ZT48L0VuZE5vdGU+AG==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(R. Jiang</w:t>
            </w:r>
            <w:r w:rsidRPr="00B52109">
              <w:rPr>
                <w:i/>
                <w:noProof/>
                <w:lang w:val="en-US"/>
              </w:rPr>
              <w:t xml:space="preserve"> et al.</w:t>
            </w:r>
            <w:r>
              <w:rPr>
                <w:noProof/>
                <w:lang w:val="en-US"/>
              </w:rPr>
              <w:t xml:space="preserve"> 2019)</w:t>
            </w:r>
            <w:r>
              <w:rPr>
                <w:lang w:val="en-US"/>
              </w:rPr>
              <w:fldChar w:fldCharType="end"/>
            </w:r>
          </w:p>
        </w:tc>
      </w:tr>
      <w:tr w:rsidR="00BA7500" w:rsidRPr="00FC225A" w14:paraId="1A5290CF" w14:textId="77777777" w:rsidTr="002F264F">
        <w:tc>
          <w:tcPr>
            <w:tcW w:w="304" w:type="pct"/>
            <w:vAlign w:val="bottom"/>
          </w:tcPr>
          <w:p w14:paraId="6B6A60E4" w14:textId="6C77BAC6" w:rsidR="00BA7500" w:rsidRDefault="00BA7500" w:rsidP="00BA7500">
            <w:pPr>
              <w:jc w:val="right"/>
              <w:rPr>
                <w:lang w:val="en-US"/>
              </w:rPr>
            </w:pPr>
            <w:r>
              <w:rPr>
                <w:rFonts w:ascii="Calibri" w:hAnsi="Calibri" w:cs="Calibri"/>
                <w:color w:val="000000"/>
              </w:rPr>
              <w:t>78</w:t>
            </w:r>
          </w:p>
        </w:tc>
        <w:tc>
          <w:tcPr>
            <w:tcW w:w="3104" w:type="pct"/>
            <w:vAlign w:val="bottom"/>
          </w:tcPr>
          <w:p w14:paraId="6B13F081" w14:textId="77777777" w:rsidR="00BA7500" w:rsidRDefault="00BA7500" w:rsidP="00BA7500">
            <w:pPr>
              <w:rPr>
                <w:lang w:val="en-US"/>
              </w:rPr>
            </w:pPr>
            <w:r w:rsidRPr="00FC225A">
              <w:rPr>
                <w:rFonts w:ascii="Calibri" w:hAnsi="Calibri" w:cs="Calibri"/>
                <w:color w:val="000000"/>
                <w:lang w:val="en-US"/>
              </w:rPr>
              <w:t>A probabilistic estimation model for information systems security risk analysis</w:t>
            </w:r>
          </w:p>
        </w:tc>
        <w:tc>
          <w:tcPr>
            <w:tcW w:w="1592" w:type="pct"/>
            <w:vAlign w:val="bottom"/>
          </w:tcPr>
          <w:p w14:paraId="76FE716E" w14:textId="77777777" w:rsidR="00BA7500" w:rsidRPr="00FC225A" w:rsidRDefault="00BA7500" w:rsidP="00BA7500">
            <w:pPr>
              <w:rPr>
                <w:lang w:val="en-US"/>
              </w:rPr>
            </w:pPr>
            <w:r>
              <w:rPr>
                <w:lang w:val="en-US"/>
              </w:rPr>
              <w:fldChar w:fldCharType="begin"/>
            </w:r>
            <w:r>
              <w:rPr>
                <w:lang w:val="en-US"/>
              </w:rPr>
              <w:instrText xml:space="preserve"> ADDIN EN.CITE &lt;EndNote&gt;&lt;Cite&gt;&lt;Author&gt;Feng&lt;/Author&gt;&lt;Year&gt;2009&lt;/Year&gt;&lt;RecNum&gt;1602&lt;/RecNum&gt;&lt;DisplayText&gt;(Feng&lt;style face="italic"&gt; et al.&lt;/style&gt; 2009)&lt;/DisplayText&gt;&lt;record&gt;&lt;rec-number&gt;1602&lt;/rec-number&gt;&lt;foreign-keys&gt;&lt;key app="EN" db-id="ttf0xvd5n2fpxnervp7vt2siwdweav2e5xt9" timestamp="1738177264"&gt;1602&lt;/key&gt;&lt;/foreign-keys&gt;&lt;ref-type name="Conference Proceedings"&gt;10&lt;/ref-type&gt;&lt;contributors&gt;&lt;authors&gt;&lt;author&gt;Feng, Nan&lt;/author&gt;&lt;author&gt;Xie, Jing&lt;/author&gt;&lt;author&gt;Fang, Deying&lt;/author&gt;&lt;/authors&gt;&lt;/contributors&gt;&lt;titles&gt;&lt;title&gt;A probabilistic estimation model for information systems security risk analysis&lt;/title&gt;&lt;secondary-title&gt;2009 International Conference on Management and Service Science&lt;/secondary-title&gt;&lt;/titles&gt;&lt;pages&gt;1-4&lt;/pages&gt;&lt;dates&gt;&lt;year&gt;2009&lt;/year&gt;&lt;/dates&gt;&lt;publisher&gt;IEEE&lt;/publisher&gt;&lt;isbn&gt;1424446384&lt;/isbn&gt;&lt;urls&gt;&lt;/urls&gt;&lt;electronic-resource-num&gt;10.1109/ICMSS.2009.5303998&lt;/electronic-resource-num&gt;&lt;/record&gt;&lt;/Cite&gt;&lt;/EndNote&gt;</w:instrText>
            </w:r>
            <w:r>
              <w:rPr>
                <w:lang w:val="en-US"/>
              </w:rPr>
              <w:fldChar w:fldCharType="separate"/>
            </w:r>
            <w:r>
              <w:rPr>
                <w:noProof/>
                <w:lang w:val="en-US"/>
              </w:rPr>
              <w:t>(Feng</w:t>
            </w:r>
            <w:r w:rsidRPr="00615942">
              <w:rPr>
                <w:i/>
                <w:noProof/>
                <w:lang w:val="en-US"/>
              </w:rPr>
              <w:t xml:space="preserve"> et al.</w:t>
            </w:r>
            <w:r>
              <w:rPr>
                <w:noProof/>
                <w:lang w:val="en-US"/>
              </w:rPr>
              <w:t xml:space="preserve"> 2009)</w:t>
            </w:r>
            <w:r>
              <w:rPr>
                <w:lang w:val="en-US"/>
              </w:rPr>
              <w:fldChar w:fldCharType="end"/>
            </w:r>
          </w:p>
        </w:tc>
      </w:tr>
      <w:tr w:rsidR="00BA7500" w:rsidRPr="00FC225A" w14:paraId="24884FD4" w14:textId="77777777" w:rsidTr="002F264F">
        <w:tc>
          <w:tcPr>
            <w:tcW w:w="304" w:type="pct"/>
            <w:vAlign w:val="bottom"/>
          </w:tcPr>
          <w:p w14:paraId="6C8A14D0" w14:textId="484534D7" w:rsidR="00BA7500" w:rsidRDefault="00BA7500" w:rsidP="00BA7500">
            <w:pPr>
              <w:jc w:val="right"/>
              <w:rPr>
                <w:lang w:val="en-US"/>
              </w:rPr>
            </w:pPr>
            <w:r>
              <w:rPr>
                <w:rFonts w:ascii="Calibri" w:hAnsi="Calibri" w:cs="Calibri"/>
                <w:color w:val="000000"/>
              </w:rPr>
              <w:t>79</w:t>
            </w:r>
          </w:p>
        </w:tc>
        <w:tc>
          <w:tcPr>
            <w:tcW w:w="3104" w:type="pct"/>
            <w:vAlign w:val="bottom"/>
          </w:tcPr>
          <w:p w14:paraId="084D5193" w14:textId="77777777" w:rsidR="00BA7500" w:rsidRDefault="00BA7500" w:rsidP="00BA7500">
            <w:pPr>
              <w:rPr>
                <w:lang w:val="en-US"/>
              </w:rPr>
            </w:pPr>
            <w:r w:rsidRPr="00FC225A">
              <w:rPr>
                <w:rFonts w:ascii="Calibri" w:hAnsi="Calibri" w:cs="Calibri"/>
                <w:color w:val="000000"/>
                <w:lang w:val="en-US"/>
              </w:rPr>
              <w:t>A proposed framework for ranking critical information assets in information security risk assessment using the octave allegro method with decision support system methods</w:t>
            </w:r>
          </w:p>
        </w:tc>
        <w:tc>
          <w:tcPr>
            <w:tcW w:w="1592" w:type="pct"/>
            <w:vAlign w:val="bottom"/>
          </w:tcPr>
          <w:p w14:paraId="193F17FF" w14:textId="77777777" w:rsidR="00BA7500" w:rsidRDefault="00BA7500" w:rsidP="00BA7500">
            <w:pPr>
              <w:rPr>
                <w:lang w:val="en-US"/>
              </w:rPr>
            </w:pPr>
            <w:r>
              <w:rPr>
                <w:lang w:val="en-US"/>
              </w:rPr>
              <w:fldChar w:fldCharType="begin"/>
            </w:r>
            <w:r>
              <w:rPr>
                <w:lang w:val="en-US"/>
              </w:rPr>
              <w:instrText xml:space="preserve"> ADDIN EN.CITE &lt;EndNote&gt;&lt;Cite&gt;&lt;Author&gt;Prajanti&lt;/Author&gt;&lt;Year&gt;2019&lt;/Year&gt;&lt;RecNum&gt;1087&lt;/RecNum&gt;&lt;DisplayText&gt;(Prajanti and Ramli 2019)&lt;/DisplayText&gt;&lt;record&gt;&lt;rec-number&gt;1087&lt;/rec-number&gt;&lt;foreign-keys&gt;&lt;key app="EN" db-id="ttf0xvd5n2fpxnervp7vt2siwdweav2e5xt9" timestamp="1738177259"&gt;1087&lt;/key&gt;&lt;/foreign-keys&gt;&lt;ref-type name="Conference Proceedings"&gt;10&lt;/ref-type&gt;&lt;contributors&gt;&lt;authors&gt;&lt;author&gt;Prajanti, Anisa Dewi&lt;/author&gt;&lt;author&gt;Ramli, Kalamullah&lt;/author&gt;&lt;/authors&gt;&lt;/contributors&gt;&lt;titles&gt;&lt;title&gt;A proposed framework for ranking critical information assets in information security risk assessment using the OCTAVE Allegro method with decision support system methods&lt;/title&gt;&lt;secondary-title&gt;2019 34th International Technical Conference on Circuits/Systems, Computers and Communications (ITC-CSCC)&lt;/secondary-title&gt;&lt;/titles&gt;&lt;pages&gt;1-4&lt;/pages&gt;&lt;dates&gt;&lt;year&gt;2019&lt;/year&gt;&lt;/dates&gt;&lt;publisher&gt;IEEE&lt;/publisher&gt;&lt;isbn&gt;1728132711&lt;/isbn&gt;&lt;urls&gt;&lt;/urls&gt;&lt;electronic-resource-num&gt;10.1109/ITC-CSCC.2019.8793421&lt;/electronic-resource-num&gt;&lt;/record&gt;&lt;/Cite&gt;&lt;/EndNote&gt;</w:instrText>
            </w:r>
            <w:r>
              <w:rPr>
                <w:lang w:val="en-US"/>
              </w:rPr>
              <w:fldChar w:fldCharType="separate"/>
            </w:r>
            <w:r>
              <w:rPr>
                <w:noProof/>
                <w:lang w:val="en-US"/>
              </w:rPr>
              <w:t>(Prajanti and Ramli 2019)</w:t>
            </w:r>
            <w:r>
              <w:rPr>
                <w:lang w:val="en-US"/>
              </w:rPr>
              <w:fldChar w:fldCharType="end"/>
            </w:r>
          </w:p>
        </w:tc>
      </w:tr>
      <w:tr w:rsidR="00BA7500" w:rsidRPr="00FC225A" w14:paraId="655BB423" w14:textId="77777777" w:rsidTr="002F264F">
        <w:tc>
          <w:tcPr>
            <w:tcW w:w="304" w:type="pct"/>
            <w:vAlign w:val="bottom"/>
          </w:tcPr>
          <w:p w14:paraId="1C6B48B7" w14:textId="22090023" w:rsidR="00BA7500" w:rsidRDefault="00BA7500" w:rsidP="00BA7500">
            <w:pPr>
              <w:jc w:val="right"/>
              <w:rPr>
                <w:lang w:val="en-US"/>
              </w:rPr>
            </w:pPr>
            <w:r>
              <w:rPr>
                <w:rFonts w:ascii="Calibri" w:hAnsi="Calibri" w:cs="Calibri"/>
                <w:color w:val="000000"/>
              </w:rPr>
              <w:t>80</w:t>
            </w:r>
          </w:p>
        </w:tc>
        <w:tc>
          <w:tcPr>
            <w:tcW w:w="3104" w:type="pct"/>
            <w:vAlign w:val="bottom"/>
          </w:tcPr>
          <w:p w14:paraId="5AD16002" w14:textId="77777777" w:rsidR="00BA7500" w:rsidRDefault="00BA7500" w:rsidP="00BA7500">
            <w:pPr>
              <w:rPr>
                <w:lang w:val="en-US"/>
              </w:rPr>
            </w:pPr>
            <w:r w:rsidRPr="000B4502">
              <w:rPr>
                <w:rFonts w:ascii="Calibri" w:hAnsi="Calibri" w:cs="Calibri"/>
                <w:color w:val="000000"/>
                <w:lang w:val="en-US"/>
              </w:rPr>
              <w:t>A proposed taxonomy of assets for information security risk assessment (ISRA)</w:t>
            </w:r>
          </w:p>
        </w:tc>
        <w:tc>
          <w:tcPr>
            <w:tcW w:w="1592" w:type="pct"/>
            <w:vAlign w:val="bottom"/>
          </w:tcPr>
          <w:p w14:paraId="2D5D0A2A" w14:textId="77777777" w:rsidR="00BA7500" w:rsidRDefault="00BA7500" w:rsidP="00BA7500">
            <w:pPr>
              <w:rPr>
                <w:lang w:val="en-US"/>
              </w:rPr>
            </w:pPr>
            <w:r>
              <w:rPr>
                <w:lang w:val="en-US"/>
              </w:rPr>
              <w:fldChar w:fldCharType="begin"/>
            </w:r>
            <w:r>
              <w:rPr>
                <w:lang w:val="en-US"/>
              </w:rPr>
              <w:instrText xml:space="preserve"> ADDIN EN.CITE &lt;EndNote&gt;&lt;Cite&gt;&lt;Author&gt;Shamala&lt;/Author&gt;&lt;Year&gt;2014&lt;/Year&gt;&lt;RecNum&gt;1080&lt;/RecNum&gt;&lt;DisplayText&gt;(Shamala and Ahmad 2014)&lt;/DisplayText&gt;&lt;record&gt;&lt;rec-number&gt;1080&lt;/rec-number&gt;&lt;foreign-keys&gt;&lt;key app="EN" db-id="ttf0xvd5n2fpxnervp7vt2siwdweav2e5xt9" timestamp="1738177259"&gt;1080&lt;/key&gt;&lt;/foreign-keys&gt;&lt;ref-type name="Conference Proceedings"&gt;10&lt;/ref-type&gt;&lt;contributors&gt;&lt;authors&gt;&lt;author&gt;Shamala, Palaniappan&lt;/author&gt;&lt;author&gt;Ahmad, Rabiah&lt;/author&gt;&lt;/authors&gt;&lt;/contributors&gt;&lt;titles&gt;&lt;title&gt;A proposed taxonomy of assets for information security risk assessment (ISRA)&lt;/title&gt;&lt;secondary-title&gt;2014 4th World Congress on Information and Communication Technologies (WICT 2014)&lt;/secondary-title&gt;&lt;/titles&gt;&lt;pages&gt;29-33&lt;/pages&gt;&lt;dates&gt;&lt;year&gt;2014&lt;/year&gt;&lt;/dates&gt;&lt;publisher&gt;IEEE&lt;/publisher&gt;&lt;isbn&gt;147998115X&lt;/isbn&gt;&lt;urls&gt;&lt;/urls&gt;&lt;electronic-resource-num&gt;10.1109/WICT.2014.7077297&lt;/electronic-resource-num&gt;&lt;/record&gt;&lt;/Cite&gt;&lt;/EndNote&gt;</w:instrText>
            </w:r>
            <w:r>
              <w:rPr>
                <w:lang w:val="en-US"/>
              </w:rPr>
              <w:fldChar w:fldCharType="separate"/>
            </w:r>
            <w:r>
              <w:rPr>
                <w:noProof/>
                <w:lang w:val="en-US"/>
              </w:rPr>
              <w:t>(Shamala and Ahmad 2014)</w:t>
            </w:r>
            <w:r>
              <w:rPr>
                <w:lang w:val="en-US"/>
              </w:rPr>
              <w:fldChar w:fldCharType="end"/>
            </w:r>
          </w:p>
        </w:tc>
      </w:tr>
      <w:tr w:rsidR="00BA7500" w:rsidRPr="00FC225A" w14:paraId="080810C1" w14:textId="77777777" w:rsidTr="002F264F">
        <w:tc>
          <w:tcPr>
            <w:tcW w:w="304" w:type="pct"/>
            <w:vAlign w:val="bottom"/>
          </w:tcPr>
          <w:p w14:paraId="0A1A9C7A" w14:textId="4E5704FF" w:rsidR="00BA7500" w:rsidRDefault="00BA7500" w:rsidP="00BA7500">
            <w:pPr>
              <w:jc w:val="right"/>
              <w:rPr>
                <w:lang w:val="en-US"/>
              </w:rPr>
            </w:pPr>
            <w:r>
              <w:rPr>
                <w:rFonts w:ascii="Calibri" w:hAnsi="Calibri" w:cs="Calibri"/>
                <w:color w:val="000000"/>
              </w:rPr>
              <w:t>81</w:t>
            </w:r>
          </w:p>
        </w:tc>
        <w:tc>
          <w:tcPr>
            <w:tcW w:w="3104" w:type="pct"/>
            <w:vAlign w:val="bottom"/>
          </w:tcPr>
          <w:p w14:paraId="39F1AE2A" w14:textId="77777777" w:rsidR="00BA7500" w:rsidRDefault="00BA7500" w:rsidP="00BA7500">
            <w:pPr>
              <w:rPr>
                <w:lang w:val="en-US"/>
              </w:rPr>
            </w:pPr>
            <w:r w:rsidRPr="00FC225A">
              <w:rPr>
                <w:rFonts w:ascii="Calibri" w:hAnsi="Calibri" w:cs="Calibri"/>
                <w:color w:val="000000"/>
                <w:lang w:val="en-US"/>
              </w:rPr>
              <w:t>A qualitative information security risk assessment model using machine learning techniques</w:t>
            </w:r>
          </w:p>
        </w:tc>
        <w:tc>
          <w:tcPr>
            <w:tcW w:w="1592" w:type="pct"/>
            <w:vAlign w:val="bottom"/>
          </w:tcPr>
          <w:p w14:paraId="07B363CB" w14:textId="77777777" w:rsidR="00BA7500" w:rsidRDefault="00BA7500" w:rsidP="00BA7500">
            <w:pPr>
              <w:rPr>
                <w:lang w:val="en-US"/>
              </w:rPr>
            </w:pPr>
            <w:r>
              <w:rPr>
                <w:lang w:val="en-US"/>
              </w:rPr>
              <w:fldChar w:fldCharType="begin"/>
            </w:r>
            <w:r>
              <w:rPr>
                <w:lang w:val="en-US"/>
              </w:rPr>
              <w:instrText xml:space="preserve"> ADDIN EN.CITE &lt;EndNote&gt;&lt;Cite&gt;&lt;Author&gt;Eminagaoglu&lt;/Author&gt;&lt;Year&gt;2018&lt;/Year&gt;&lt;RecNum&gt;1248&lt;/RecNum&gt;&lt;DisplayText&gt;(Eminagaoglu 2018)&lt;/DisplayText&gt;&lt;record&gt;&lt;rec-number&gt;1248&lt;/rec-number&gt;&lt;foreign-keys&gt;&lt;key app="EN" db-id="ttf0xvd5n2fpxnervp7vt2siwdweav2e5xt9" timestamp="1738177259"&gt;1248&lt;/key&gt;&lt;/foreign-keys&gt;&lt;ref-type name="Conference Proceedings"&gt;10&lt;/ref-type&gt;&lt;contributors&gt;&lt;authors&gt;&lt;author&gt;Eminagaoglu, Mete&lt;/author&gt;&lt;/authors&gt;&lt;/contributors&gt;&lt;titles&gt;&lt;title&gt;A qualitative information security risk assessment model using machine learning techniques&lt;/title&gt;&lt;secondary-title&gt;Proceedings of the ICT2012 Second International Conference on Advances in Information Technologies and Communication, Amsterdam, The Netherlands&lt;/secondary-title&gt;&lt;/titles&gt;&lt;pages&gt;27-29&lt;/pages&gt;&lt;dates&gt;&lt;year&gt;2018&lt;/year&gt;&lt;/dates&gt;&lt;urls&gt;&lt;related-urls&gt;&lt;url&gt;https://www.researchgate.net/profile/Mete-Eminagaoglu/publication/258769344_A_Qualitative_Information_Security_Risk_Assessment_Model_using_Machine_Learning_Techniques/links/57a0c0c308aeb1604832aed6/A-Qualitative-Information-Security-Risk-Assessment-Model-using-Machine-Learning-Techniques.pdf&lt;/url&gt;&lt;/related-urls&gt;&lt;/urls&gt;&lt;/record&gt;&lt;/Cite&gt;&lt;/EndNote&gt;</w:instrText>
            </w:r>
            <w:r>
              <w:rPr>
                <w:lang w:val="en-US"/>
              </w:rPr>
              <w:fldChar w:fldCharType="separate"/>
            </w:r>
            <w:r>
              <w:rPr>
                <w:noProof/>
                <w:lang w:val="en-US"/>
              </w:rPr>
              <w:t>(Eminagaoglu 2018)</w:t>
            </w:r>
            <w:r>
              <w:rPr>
                <w:lang w:val="en-US"/>
              </w:rPr>
              <w:fldChar w:fldCharType="end"/>
            </w:r>
          </w:p>
        </w:tc>
      </w:tr>
      <w:tr w:rsidR="00BA7500" w:rsidRPr="00FC225A" w14:paraId="47A1F84C" w14:textId="77777777" w:rsidTr="002F264F">
        <w:tc>
          <w:tcPr>
            <w:tcW w:w="304" w:type="pct"/>
            <w:vAlign w:val="bottom"/>
          </w:tcPr>
          <w:p w14:paraId="387783D2" w14:textId="7B679302" w:rsidR="00BA7500" w:rsidRDefault="00BA7500" w:rsidP="00BA7500">
            <w:pPr>
              <w:jc w:val="right"/>
              <w:rPr>
                <w:lang w:val="en-US"/>
              </w:rPr>
            </w:pPr>
            <w:r>
              <w:rPr>
                <w:rFonts w:ascii="Calibri" w:hAnsi="Calibri" w:cs="Calibri"/>
                <w:color w:val="000000"/>
              </w:rPr>
              <w:t>82</w:t>
            </w:r>
          </w:p>
        </w:tc>
        <w:tc>
          <w:tcPr>
            <w:tcW w:w="3104" w:type="pct"/>
            <w:vAlign w:val="bottom"/>
          </w:tcPr>
          <w:p w14:paraId="5C08E29C" w14:textId="77777777" w:rsidR="00BA7500" w:rsidRDefault="00BA7500" w:rsidP="00BA7500">
            <w:pPr>
              <w:rPr>
                <w:lang w:val="en-US"/>
              </w:rPr>
            </w:pPr>
            <w:r w:rsidRPr="00FC225A">
              <w:rPr>
                <w:rFonts w:ascii="Calibri" w:hAnsi="Calibri" w:cs="Calibri"/>
                <w:color w:val="000000"/>
                <w:lang w:val="en-US"/>
              </w:rPr>
              <w:t>A quantitative assessment method of network information security vulnerability detection risk based on the meta feature system of network security data</w:t>
            </w:r>
          </w:p>
        </w:tc>
        <w:tc>
          <w:tcPr>
            <w:tcW w:w="1592" w:type="pct"/>
            <w:vAlign w:val="bottom"/>
          </w:tcPr>
          <w:p w14:paraId="5BEA53E9" w14:textId="77777777" w:rsidR="00BA7500" w:rsidRDefault="00BA7500" w:rsidP="00BA7500">
            <w:pPr>
              <w:rPr>
                <w:lang w:val="en-US"/>
              </w:rPr>
            </w:pPr>
            <w:r>
              <w:rPr>
                <w:lang w:val="en-US"/>
              </w:rPr>
              <w:fldChar w:fldCharType="begin">
                <w:fldData xml:space="preserve">PEVuZE5vdGU+PENpdGU+PEF1dGhvcj5MaW48L0F1dGhvcj48WWVhcj4yMDIxPC9ZZWFyPjxSZWNO
dW0+MjM5MjwvUmVjTnVtPjxEaXNwbGF5VGV4dD4oTGluPHN0eWxlIGZhY2U9Iml0YWxpYyI+IGV0
IGFsLjwvc3R5bGU+IDIwMjEpPC9EaXNwbGF5VGV4dD48cmVjb3JkPjxyZWMtbnVtYmVyPjIzOTI8
L3JlYy1udW1iZXI+PGZvcmVpZ24ta2V5cz48a2V5IGFwcD0iRU4iIGRiLWlkPSJ0dGYweHZkNW4y
ZnB4bmVydnA3dnQyc2l3ZHdlYXYyZTV4dDkiIHRpbWVzdGFtcD0iMTczODE3NzQxMSI+MjM5Mjwv
a2V5PjwvZm9yZWlnbi1rZXlzPjxyZWYtdHlwZSBuYW1lPSJKb3VybmFsIEFydGljbGUiPjE3PC9y
ZWYtdHlwZT48Y29udHJpYnV0b3JzPjxhdXRob3JzPjxhdXRob3I+TGluLCBXLjwvYXV0aG9yPjxh
dXRob3I+WWFuZywgQy48L2F1dGhvcj48YXV0aG9yPlpoYW5nLCBaLjwvYXV0aG9yPjxhdXRob3I+
WHVlLCBYLjwvYXV0aG9yPjxhdXRob3I+SGFnYSwgUi48L2F1dGhvcj48L2F1dGhvcnM+PC9jb250
cmlidXRvcnM+PGF1dGgtYWRkcmVzcz5TY2hvb2wgb2YgQmlnIERhdGEgYW5kIEFydGlmaWNpYWwg
SW50ZWxsaWdlbmNlLCBGdWppYW4gUG9seXRlY2huaWMgTm9ybWFsIFVuaXZlcnNpdHksIEZ1cWlu
ZywgMzUwMzAwLCBDaGluYSYjeEQ7RW5naW5lZXJpbmcgUmVzZWFyY2ggQ2VudGVyIGZvciBJQ0gg
RGlnaXRhbGl6YXRpb24gYW5kIE11bHRpLVNvdXJjZSBJbmZvcm1hdGlvbiBGdXNpb24sIEZ1amlh
biBQcm92aW5jZSBVbml2ZXJzaXR5LCBGdXFpbmcsIDM1MDMwMCwgQ2hpbmEmI3hEO1NjaG9vbCBv
ZiBDb21wdXRlciBTY2llbmNlIGFuZCBNYXRoZW1hdGljcywgRnVqaWFuIFVuaXZlcnNpdHkgb2Yg
VGVjaG5vbG9neSwgRnV6aG91LCAzNTAxMTgsIENoaW5hJiN4RDtTY2hvb2wgb2YgSW5mb3JtYXRp
b24gU2NpZW5jZSBhbmQgRW5naW5lZXJpbmcsIFhpYW1lbiBVbml2ZXJzaXR5LCBYaWFtZW4sIENo
aW5hJiN4RDtXZXN0IFl1bm5hbiBVbml2ZXJzaXR5IG9mIEFwcGxpZWQgU2NpZW5jZXMsIERhbGks
IENoaW5hJiN4RDtDb21tU2NvcGUgSmFwYW4gS0ssIE5hZ2F0YWNobywgVG9reW8sIDEwMC0wMDE0
LCBKYXBhbjwvYXV0aC1hZGRyZXNzPjx0aXRsZXM+PHRpdGxlPkEgcXVhbnRpdGF0aXZlIGFzc2Vz
c21lbnQgbWV0aG9kIG9mIG5ldHdvcmsgaW5mb3JtYXRpb24gc2VjdXJpdHkgdnVsbmVyYWJpbGl0
eSBkZXRlY3Rpb24gcmlzayBiYXNlZCBvbiB0aGUgbWV0YSBmZWF0dXJlIHN5c3RlbSBvZiBuZXR3
b3JrIHNlY3VyaXR5IGRhdGE8L3RpdGxlPjxzZWNvbmRhcnktdGl0bGU+S1NJSSBUcmFuc2FjdGlv
bnMgb24gSW50ZXJuZXQgYW5kIEluZm9ybWF0aW9uIFN5c3RlbXM8L3NlY29uZGFyeS10aXRsZT48
YWx0LXRpdGxlPktTSUkgVHJhbnMuIEludGVybmV0IEluZi4gU3lzdC48L2FsdC10aXRsZT48L3Rp
dGxlcz48cGVyaW9kaWNhbD48ZnVsbC10aXRsZT5LU0lJIFRyYW5zYWN0aW9ucyBvbiBJbnRlcm5l
dCBhbmQgSW5mb3JtYXRpb24gU3lzdGVtczwvZnVsbC10aXRsZT48YWJici0xPktTSUkgVHJhbnMu
IEludGVybmV0IEluZi4gU3lzdC48L2FiYnItMT48L3BlcmlvZGljYWw+PGFsdC1wZXJpb2RpY2Fs
PjxmdWxsLXRpdGxlPktTSUkgVHJhbnNhY3Rpb25zIG9uIEludGVybmV0IGFuZCBJbmZvcm1hdGlv
biBTeXN0ZW1zPC9mdWxsLXRpdGxlPjxhYmJyLTE+S1NJSSBUcmFucy4gSW50ZXJuZXQgSW5mLiBT
eXN0LjwvYWJici0xPjwvYWx0LXBlcmlvZGljYWw+PHBhZ2VzPjQ1MzEtNDU0NDwvcGFnZXM+PHZv
bHVtZT4xNTwvdm9sdW1lPjxudW1iZXI+MTI8L251bWJlcj48a2V5d29yZHM+PGtleXdvcmQ+QXNz
ZXNzbWVudDwva2V5d29yZD48a2V5d29yZD5JbmZvcm1hdGlvbiBzZWN1cml0eSB2dWxuZXJhYmls
aXR5PC9rZXl3b3JkPjxrZXl3b3JkPk9uZS13YXkgdHJhbnNtaXNzaW9uIHN0YXRlPC9rZXl3b3Jk
PjxrZXl3b3JkPlJpc2sgcXVhbnRpZmljYXRpb248L2tleXdvcmQ+PGtleXdvcmQ+VGhlIHdlaWdo
dDwva2V5d29yZD48a2V5d29yZD5GZWF0dXJlIGV4dHJhY3Rpb248L2tleXdvcmQ+PGtleXdvcmQ+
UmlzayBhc3Nlc3NtZW50PC9rZXl3b3JkPjxrZXl3b3JkPlNpZ25hbCB0byBub2lzZSByYXRpbzwv
a2V5d29yZD48a2V5d29yZD5OZXR3b3JrIGNlbnRyYWxpdGllczwva2V5d29yZD48a2V5d29yZD5O
ZXR3b3JrIGluZm9ybWF0aW9uIHNlY3VyaXRpZXM8L2tleXdvcmQ+PGtleXdvcmQ+T25lLXdheSB0
cmFuc21pc3Npb25zPC9rZXl3b3JkPjxrZXl3b3JkPlNlY3VyaXR5IHZ1bG5lcmFiaWxpdGllczwv
a2V5d29yZD48a2V5d29yZD5WdWxuZXJhYmlsaXR5IGRldGVjdGlvbjwva2V5d29yZD48a2V5d29y
ZD5OZXR3b3JrIHNlY3VyaXR5PC9rZXl3b3JkPjwva2V5d29yZHM+PGRhdGVzPjx5ZWFyPjIwMjE8
L3llYXI+PC9kYXRlcz48cHVibGlzaGVyPktvcmVhbiBTb2NpZXR5IGZvciBJbnRlcm5ldCBJbmZv
cm1hdGlvbjwvcHVibGlzaGVyPjxpc2JuPjE5NzY3Mjc3PC9pc2JuPjx3b3JrLXR5cGU+QXJ0aWNs
ZTwvd29yay10eXBlPjx1cmxzPjxyZWxhdGVkLXVybHM+PHVybD5odHRwczovL3d3dy5zY29wdXMu
Y29tL2lud2FyZC9yZWNvcmQudXJpP2VpZD0yLXMyLjAtODUxMjM2MzUwNTMmYW1wO2RvaT0xMC4z
ODM3JTJmVElJUy4yMDIxLjEyLjAxNSZhbXA7cGFydG5lcklEPTQwJmFtcDttZDU9MDE4ZmU0OWI4
YmJiMTRmNDMwM2Q1ZWRjMzZhNmMzMTg8L3VybD48L3JlbGF0ZWQtdXJscz48L3VybHM+PGVsZWN0
cm9uaWMtcmVzb3VyY2UtbnVtPjEwLjM4MzcvdGlpcy4yMDIxLjEyLjAxNTwvZWxlY3Ryb25pYy1y
ZXNvdXJjZS1udW0+PHJlbW90ZS1kYXRhYmFzZS1uYW1lPlNjb3B1czwvcmVtb3RlLWRhdGFiYXNl
LW5hbWU+PGxhbmd1YWdlPkVuZ2xpc2g8L2xhbmd1YWdlPjwvcmVjb3JkPjwvQ2l0ZT48L0VuZE5v
dGU+
</w:fldData>
              </w:fldChar>
            </w:r>
            <w:r>
              <w:rPr>
                <w:lang w:val="en-US"/>
              </w:rPr>
              <w:instrText xml:space="preserve"> ADDIN EN.CITE </w:instrText>
            </w:r>
            <w:r>
              <w:rPr>
                <w:lang w:val="en-US"/>
              </w:rPr>
              <w:fldChar w:fldCharType="begin">
                <w:fldData xml:space="preserve">PEVuZE5vdGU+PENpdGU+PEF1dGhvcj5MaW48L0F1dGhvcj48WWVhcj4yMDIxPC9ZZWFyPjxSZWNO
dW0+MjM5MjwvUmVjTnVtPjxEaXNwbGF5VGV4dD4oTGluPHN0eWxlIGZhY2U9Iml0YWxpYyI+IGV0
IGFsLjwvc3R5bGU+IDIwMjEpPC9EaXNwbGF5VGV4dD48cmVjb3JkPjxyZWMtbnVtYmVyPjIzOTI8
L3JlYy1udW1iZXI+PGZvcmVpZ24ta2V5cz48a2V5IGFwcD0iRU4iIGRiLWlkPSJ0dGYweHZkNW4y
ZnB4bmVydnA3dnQyc2l3ZHdlYXYyZTV4dDkiIHRpbWVzdGFtcD0iMTczODE3NzQxMSI+MjM5Mjwv
a2V5PjwvZm9yZWlnbi1rZXlzPjxyZWYtdHlwZSBuYW1lPSJKb3VybmFsIEFydGljbGUiPjE3PC9y
ZWYtdHlwZT48Y29udHJpYnV0b3JzPjxhdXRob3JzPjxhdXRob3I+TGluLCBXLjwvYXV0aG9yPjxh
dXRob3I+WWFuZywgQy48L2F1dGhvcj48YXV0aG9yPlpoYW5nLCBaLjwvYXV0aG9yPjxhdXRob3I+
WHVlLCBYLjwvYXV0aG9yPjxhdXRob3I+SGFnYSwgUi48L2F1dGhvcj48L2F1dGhvcnM+PC9jb250
cmlidXRvcnM+PGF1dGgtYWRkcmVzcz5TY2hvb2wgb2YgQmlnIERhdGEgYW5kIEFydGlmaWNpYWwg
SW50ZWxsaWdlbmNlLCBGdWppYW4gUG9seXRlY2huaWMgTm9ybWFsIFVuaXZlcnNpdHksIEZ1cWlu
ZywgMzUwMzAwLCBDaGluYSYjeEQ7RW5naW5lZXJpbmcgUmVzZWFyY2ggQ2VudGVyIGZvciBJQ0gg
RGlnaXRhbGl6YXRpb24gYW5kIE11bHRpLVNvdXJjZSBJbmZvcm1hdGlvbiBGdXNpb24sIEZ1amlh
biBQcm92aW5jZSBVbml2ZXJzaXR5LCBGdXFpbmcsIDM1MDMwMCwgQ2hpbmEmI3hEO1NjaG9vbCBv
ZiBDb21wdXRlciBTY2llbmNlIGFuZCBNYXRoZW1hdGljcywgRnVqaWFuIFVuaXZlcnNpdHkgb2Yg
VGVjaG5vbG9neSwgRnV6aG91LCAzNTAxMTgsIENoaW5hJiN4RDtTY2hvb2wgb2YgSW5mb3JtYXRp
b24gU2NpZW5jZSBhbmQgRW5naW5lZXJpbmcsIFhpYW1lbiBVbml2ZXJzaXR5LCBYaWFtZW4sIENo
aW5hJiN4RDtXZXN0IFl1bm5hbiBVbml2ZXJzaXR5IG9mIEFwcGxpZWQgU2NpZW5jZXMsIERhbGks
IENoaW5hJiN4RDtDb21tU2NvcGUgSmFwYW4gS0ssIE5hZ2F0YWNobywgVG9reW8sIDEwMC0wMDE0
LCBKYXBhbjwvYXV0aC1hZGRyZXNzPjx0aXRsZXM+PHRpdGxlPkEgcXVhbnRpdGF0aXZlIGFzc2Vz
c21lbnQgbWV0aG9kIG9mIG5ldHdvcmsgaW5mb3JtYXRpb24gc2VjdXJpdHkgdnVsbmVyYWJpbGl0
eSBkZXRlY3Rpb24gcmlzayBiYXNlZCBvbiB0aGUgbWV0YSBmZWF0dXJlIHN5c3RlbSBvZiBuZXR3
b3JrIHNlY3VyaXR5IGRhdGE8L3RpdGxlPjxzZWNvbmRhcnktdGl0bGU+S1NJSSBUcmFuc2FjdGlv
bnMgb24gSW50ZXJuZXQgYW5kIEluZm9ybWF0aW9uIFN5c3RlbXM8L3NlY29uZGFyeS10aXRsZT48
YWx0LXRpdGxlPktTSUkgVHJhbnMuIEludGVybmV0IEluZi4gU3lzdC48L2FsdC10aXRsZT48L3Rp
dGxlcz48cGVyaW9kaWNhbD48ZnVsbC10aXRsZT5LU0lJIFRyYW5zYWN0aW9ucyBvbiBJbnRlcm5l
dCBhbmQgSW5mb3JtYXRpb24gU3lzdGVtczwvZnVsbC10aXRsZT48YWJici0xPktTSUkgVHJhbnMu
IEludGVybmV0IEluZi4gU3lzdC48L2FiYnItMT48L3BlcmlvZGljYWw+PGFsdC1wZXJpb2RpY2Fs
PjxmdWxsLXRpdGxlPktTSUkgVHJhbnNhY3Rpb25zIG9uIEludGVybmV0IGFuZCBJbmZvcm1hdGlv
biBTeXN0ZW1zPC9mdWxsLXRpdGxlPjxhYmJyLTE+S1NJSSBUcmFucy4gSW50ZXJuZXQgSW5mLiBT
eXN0LjwvYWJici0xPjwvYWx0LXBlcmlvZGljYWw+PHBhZ2VzPjQ1MzEtNDU0NDwvcGFnZXM+PHZv
bHVtZT4xNTwvdm9sdW1lPjxudW1iZXI+MTI8L251bWJlcj48a2V5d29yZHM+PGtleXdvcmQ+QXNz
ZXNzbWVudDwva2V5d29yZD48a2V5d29yZD5JbmZvcm1hdGlvbiBzZWN1cml0eSB2dWxuZXJhYmls
aXR5PC9rZXl3b3JkPjxrZXl3b3JkPk9uZS13YXkgdHJhbnNtaXNzaW9uIHN0YXRlPC9rZXl3b3Jk
PjxrZXl3b3JkPlJpc2sgcXVhbnRpZmljYXRpb248L2tleXdvcmQ+PGtleXdvcmQ+VGhlIHdlaWdo
dDwva2V5d29yZD48a2V5d29yZD5GZWF0dXJlIGV4dHJhY3Rpb248L2tleXdvcmQ+PGtleXdvcmQ+
UmlzayBhc3Nlc3NtZW50PC9rZXl3b3JkPjxrZXl3b3JkPlNpZ25hbCB0byBub2lzZSByYXRpbzwv
a2V5d29yZD48a2V5d29yZD5OZXR3b3JrIGNlbnRyYWxpdGllczwva2V5d29yZD48a2V5d29yZD5O
ZXR3b3JrIGluZm9ybWF0aW9uIHNlY3VyaXRpZXM8L2tleXdvcmQ+PGtleXdvcmQ+T25lLXdheSB0
cmFuc21pc3Npb25zPC9rZXl3b3JkPjxrZXl3b3JkPlNlY3VyaXR5IHZ1bG5lcmFiaWxpdGllczwv
a2V5d29yZD48a2V5d29yZD5WdWxuZXJhYmlsaXR5IGRldGVjdGlvbjwva2V5d29yZD48a2V5d29y
ZD5OZXR3b3JrIHNlY3VyaXR5PC9rZXl3b3JkPjwva2V5d29yZHM+PGRhdGVzPjx5ZWFyPjIwMjE8
L3llYXI+PC9kYXRlcz48cHVibGlzaGVyPktvcmVhbiBTb2NpZXR5IGZvciBJbnRlcm5ldCBJbmZv
cm1hdGlvbjwvcHVibGlzaGVyPjxpc2JuPjE5NzY3Mjc3PC9pc2JuPjx3b3JrLXR5cGU+QXJ0aWNs
ZTwvd29yay10eXBlPjx1cmxzPjxyZWxhdGVkLXVybHM+PHVybD5odHRwczovL3d3dy5zY29wdXMu
Y29tL2lud2FyZC9yZWNvcmQudXJpP2VpZD0yLXMyLjAtODUxMjM2MzUwNTMmYW1wO2RvaT0xMC4z
ODM3JTJmVElJUy4yMDIxLjEyLjAxNSZhbXA7cGFydG5lcklEPTQwJmFtcDttZDU9MDE4ZmU0OWI4
YmJiMTRmNDMwM2Q1ZWRjMzZhNmMzMTg8L3VybD48L3JlbGF0ZWQtdXJscz48L3VybHM+PGVsZWN0
cm9uaWMtcmVzb3VyY2UtbnVtPjEwLjM4MzcvdGlpcy4yMDIxLjEyLjAxNTwvZWxlY3Ryb25pYy1y
ZXNvdXJjZS1udW0+PHJlbW90ZS1kYXRhYmFzZS1uYW1lPlNjb3B1czwvcmVtb3RlLWRhdGFiYXNl
LW5hbWU+PGxhbmd1YWdlPkVuZ2xpc2g8L2xhbmd1YWdlPjwvcmVjb3JkPjwvQ2l0ZT48L0VuZE5v
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(Lin</w:t>
            </w:r>
            <w:r w:rsidRPr="00615942">
              <w:rPr>
                <w:i/>
                <w:noProof/>
                <w:lang w:val="en-US"/>
              </w:rPr>
              <w:t xml:space="preserve"> et al.</w:t>
            </w:r>
            <w:r>
              <w:rPr>
                <w:noProof/>
                <w:lang w:val="en-US"/>
              </w:rPr>
              <w:t xml:space="preserve"> 2021)</w:t>
            </w:r>
            <w:r>
              <w:rPr>
                <w:lang w:val="en-US"/>
              </w:rPr>
              <w:fldChar w:fldCharType="end"/>
            </w:r>
          </w:p>
        </w:tc>
      </w:tr>
      <w:tr w:rsidR="00BA7500" w:rsidRPr="00FC225A" w14:paraId="7C344F07" w14:textId="77777777" w:rsidTr="002F264F">
        <w:tc>
          <w:tcPr>
            <w:tcW w:w="304" w:type="pct"/>
            <w:vAlign w:val="bottom"/>
          </w:tcPr>
          <w:p w14:paraId="2BBF4F9B" w14:textId="4F7FB4E7" w:rsidR="00BA7500" w:rsidRDefault="00BA7500" w:rsidP="00BA7500">
            <w:pPr>
              <w:jc w:val="right"/>
              <w:rPr>
                <w:lang w:val="en-US"/>
              </w:rPr>
            </w:pPr>
            <w:r>
              <w:rPr>
                <w:rFonts w:ascii="Calibri" w:hAnsi="Calibri" w:cs="Calibri"/>
                <w:color w:val="000000"/>
              </w:rPr>
              <w:t>83</w:t>
            </w:r>
          </w:p>
        </w:tc>
        <w:tc>
          <w:tcPr>
            <w:tcW w:w="3104" w:type="pct"/>
            <w:vAlign w:val="bottom"/>
          </w:tcPr>
          <w:p w14:paraId="655DB889" w14:textId="77777777" w:rsidR="00BA7500" w:rsidRDefault="00BA7500" w:rsidP="00BA7500">
            <w:pPr>
              <w:rPr>
                <w:lang w:val="en-US"/>
              </w:rPr>
            </w:pPr>
            <w:r w:rsidRPr="005C0052">
              <w:rPr>
                <w:rFonts w:ascii="Calibri" w:hAnsi="Calibri" w:cs="Calibri"/>
                <w:color w:val="000000"/>
                <w:lang w:val="en-US"/>
              </w:rPr>
              <w:t>A quantitative CVSS-based cyber security risk assessment methodology for IT systems</w:t>
            </w:r>
          </w:p>
        </w:tc>
        <w:tc>
          <w:tcPr>
            <w:tcW w:w="1592" w:type="pct"/>
            <w:vAlign w:val="bottom"/>
          </w:tcPr>
          <w:p w14:paraId="577D47B2" w14:textId="77777777" w:rsidR="00BA7500" w:rsidRDefault="00BA7500" w:rsidP="00BA7500">
            <w:pPr>
              <w:rPr>
                <w:lang w:val="en-US"/>
              </w:rPr>
            </w:pPr>
            <w:r>
              <w:rPr>
                <w:lang w:val="en-US"/>
              </w:rPr>
              <w:fldChar w:fldCharType="begin"/>
            </w:r>
            <w:r>
              <w:rPr>
                <w:lang w:val="en-US"/>
              </w:rPr>
              <w:instrText xml:space="preserve"> ADDIN EN.CITE &lt;EndNote&gt;&lt;Cite&gt;&lt;Author&gt;Aksu&lt;/Author&gt;&lt;Year&gt;2017&lt;/Year&gt;&lt;RecNum&gt;376&lt;/RecNum&gt;&lt;DisplayText&gt;(Aksu&lt;style face="italic"&gt; et al.&lt;/style&gt; 2017)&lt;/DisplayText&gt;&lt;record&gt;&lt;rec-number&gt;376&lt;/rec-number&gt;&lt;foreign-keys&gt;&lt;key app="EN" db-id="ttf0xvd5n2fpxnervp7vt2siwdweav2e5xt9" timestamp="1738177223"&gt;376&lt;/key&gt;&lt;/foreign-keys&gt;&lt;ref-type name="Conference Proceedings"&gt;10&lt;/ref-type&gt;&lt;contributors&gt;&lt;authors&gt;&lt;author&gt;Aksu, M Ugur&lt;/author&gt;&lt;author&gt;Dilek, M Hadi&lt;/author&gt;&lt;author&gt;&lt;style face="normal" font="default" size="100%"&gt;Tatl&lt;/style&gt;&lt;style face="normal" font="default" charset="238" size="100%"&gt;ı, E İslam&lt;/style&gt;&lt;/author&gt;&lt;author&gt;&lt;style face="normal" font="default" charset="238" size="100%"&gt;Bicakci, Kemal&lt;/style&gt;&lt;/author&gt;&lt;author&gt;&lt;style face="normal" font="default" charset="238" size="100%"&gt;Dirik, H Ibrahim&lt;/style&gt;&lt;/author&gt;&lt;author&gt;&lt;style face="normal" font="default" charset="238" size="100%"&gt;Demirezen, M Umut&lt;/style&gt;&lt;/author&gt;&lt;author&gt;&lt;style face="normal" font="default" charset="238" size="100%"&gt;Aykır, Tayfun&lt;/style&gt;&lt;/author&gt;&lt;/authors&gt;&lt;/contributors&gt;&lt;titles&gt;&lt;title&gt;A quantitative CVSS-based cyber security risk assessment methodology for IT systems&lt;/title&gt;&lt;secondary-title&gt;2017 International Carnahan Conference on Security Technology (ICCST)&lt;/secondary-title&gt;&lt;/titles&gt;&lt;pages&gt;1-8&lt;/pages&gt;&lt;dates&gt;&lt;year&gt;2017&lt;/year&gt;&lt;/dates&gt;&lt;publisher&gt;IEEE&lt;/publisher&gt;&lt;isbn&gt;1538615851&lt;/isbn&gt;&lt;urls&gt;&lt;/urls&gt;&lt;electronic-resource-num&gt;10.1109/CCST.2017.8167819&lt;/electronic-resource-num&gt;&lt;/record&gt;&lt;/Cite&gt;&lt;/EndNote&gt;</w:instrText>
            </w:r>
            <w:r>
              <w:rPr>
                <w:lang w:val="en-US"/>
              </w:rPr>
              <w:fldChar w:fldCharType="separate"/>
            </w:r>
            <w:r>
              <w:rPr>
                <w:noProof/>
                <w:lang w:val="en-US"/>
              </w:rPr>
              <w:t>(Aksu</w:t>
            </w:r>
            <w:r w:rsidRPr="00615942">
              <w:rPr>
                <w:i/>
                <w:noProof/>
                <w:lang w:val="en-US"/>
              </w:rPr>
              <w:t xml:space="preserve"> et al.</w:t>
            </w:r>
            <w:r>
              <w:rPr>
                <w:noProof/>
                <w:lang w:val="en-US"/>
              </w:rPr>
              <w:t xml:space="preserve"> 2017)</w:t>
            </w:r>
            <w:r>
              <w:rPr>
                <w:lang w:val="en-US"/>
              </w:rPr>
              <w:fldChar w:fldCharType="end"/>
            </w:r>
          </w:p>
        </w:tc>
      </w:tr>
      <w:tr w:rsidR="00BA7500" w:rsidRPr="00FC225A" w14:paraId="3003469A" w14:textId="77777777" w:rsidTr="002F264F">
        <w:tc>
          <w:tcPr>
            <w:tcW w:w="304" w:type="pct"/>
            <w:vAlign w:val="bottom"/>
          </w:tcPr>
          <w:p w14:paraId="7DC8B7CD" w14:textId="714BE173" w:rsidR="00BA7500" w:rsidRDefault="00BA7500" w:rsidP="00BA7500">
            <w:pPr>
              <w:jc w:val="right"/>
              <w:rPr>
                <w:lang w:val="en-US"/>
              </w:rPr>
            </w:pPr>
            <w:r>
              <w:rPr>
                <w:rFonts w:ascii="Calibri" w:hAnsi="Calibri" w:cs="Calibri"/>
                <w:color w:val="000000"/>
              </w:rPr>
              <w:t>84</w:t>
            </w:r>
          </w:p>
        </w:tc>
        <w:tc>
          <w:tcPr>
            <w:tcW w:w="3104" w:type="pct"/>
            <w:vAlign w:val="bottom"/>
          </w:tcPr>
          <w:p w14:paraId="184021D8" w14:textId="77777777" w:rsidR="00BA7500" w:rsidRDefault="00BA7500" w:rsidP="00BA7500">
            <w:pPr>
              <w:rPr>
                <w:lang w:val="en-US"/>
              </w:rPr>
            </w:pPr>
            <w:r w:rsidRPr="00FC225A">
              <w:rPr>
                <w:rFonts w:ascii="Calibri" w:hAnsi="Calibri" w:cs="Calibri"/>
                <w:color w:val="000000"/>
                <w:lang w:val="en-US"/>
              </w:rPr>
              <w:t>A quantitative risk assessment framework for the cybersecurity of networked medical devices</w:t>
            </w:r>
          </w:p>
        </w:tc>
        <w:tc>
          <w:tcPr>
            <w:tcW w:w="1592" w:type="pct"/>
            <w:vAlign w:val="bottom"/>
          </w:tcPr>
          <w:p w14:paraId="6F5F245F" w14:textId="77777777" w:rsidR="00BA7500" w:rsidRDefault="00BA7500" w:rsidP="00BA7500">
            <w:pPr>
              <w:rPr>
                <w:lang w:val="en-US"/>
              </w:rPr>
            </w:pPr>
            <w:r>
              <w:rPr>
                <w:lang w:val="en-US"/>
              </w:rPr>
              <w:fldChar w:fldCharType="begin"/>
            </w:r>
            <w:r>
              <w:rPr>
                <w:lang w:val="en-US"/>
              </w:rPr>
              <w:instrText xml:space="preserve"> ADDIN EN.CITE &lt;EndNote&gt;&lt;Cite&gt;&lt;Author&gt;Van Devender&lt;/Author&gt;&lt;Year&gt;2023&lt;/Year&gt;&lt;RecNum&gt;743&lt;/RecNum&gt;&lt;DisplayText&gt;(Van Devender and McDonald 2023)&lt;/DisplayText&gt;&lt;record&gt;&lt;rec-number&gt;743&lt;/rec-number&gt;&lt;foreign-keys&gt;&lt;key app="EN" db-id="ttf0xvd5n2fpxnervp7vt2siwdweav2e5xt9" timestamp="1738177242"&gt;743&lt;/key&gt;&lt;/foreign-keys&gt;&lt;ref-type name="Conference Proceedings"&gt;10&lt;/ref-type&gt;&lt;contributors&gt;&lt;authors&gt;&lt;author&gt;Van Devender, Maureen&lt;/author&gt;&lt;author&gt;McDonald, Jeffrey Todd&lt;/author&gt;&lt;/authors&gt;&lt;/contributors&gt;&lt;titles&gt;&lt;title&gt;A quantitative risk assessment framework for the cybersecurity of networked medical devices&lt;/title&gt;&lt;secondary-title&gt;International Conference on Cyber Warfare and Security&lt;/secondary-title&gt;&lt;/titles&gt;&lt;pages&gt;402-411&lt;/pages&gt;&lt;volume&gt;18&lt;/volume&gt;&lt;number&gt;1&lt;/number&gt;&lt;dates&gt;&lt;year&gt;2023&lt;/year&gt;&lt;/dates&gt;&lt;isbn&gt;2048-9889&lt;/isbn&gt;&lt;urls&gt;&lt;/urls&gt;&lt;electronic-resource-num&gt;10.34190/iccws.18.1.986&lt;/electronic-resource-num&gt;&lt;/record&gt;&lt;/Cite&gt;&lt;/EndNote&gt;</w:instrText>
            </w:r>
            <w:r>
              <w:rPr>
                <w:lang w:val="en-US"/>
              </w:rPr>
              <w:fldChar w:fldCharType="separate"/>
            </w:r>
            <w:r>
              <w:rPr>
                <w:noProof/>
                <w:lang w:val="en-US"/>
              </w:rPr>
              <w:t>(Van Devender and McDonald 2023)</w:t>
            </w:r>
            <w:r>
              <w:rPr>
                <w:lang w:val="en-US"/>
              </w:rPr>
              <w:fldChar w:fldCharType="end"/>
            </w:r>
          </w:p>
        </w:tc>
      </w:tr>
      <w:tr w:rsidR="00BA7500" w:rsidRPr="00FC225A" w14:paraId="44114249" w14:textId="77777777" w:rsidTr="002F264F">
        <w:tc>
          <w:tcPr>
            <w:tcW w:w="304" w:type="pct"/>
            <w:vAlign w:val="bottom"/>
          </w:tcPr>
          <w:p w14:paraId="08B83F9D" w14:textId="0714E953" w:rsidR="00BA7500" w:rsidRDefault="00BA7500" w:rsidP="00BA7500">
            <w:pPr>
              <w:jc w:val="right"/>
              <w:rPr>
                <w:lang w:val="en-US"/>
              </w:rPr>
            </w:pPr>
            <w:r>
              <w:rPr>
                <w:rFonts w:ascii="Calibri" w:hAnsi="Calibri" w:cs="Calibri"/>
                <w:color w:val="000000"/>
              </w:rPr>
              <w:t>85</w:t>
            </w:r>
          </w:p>
        </w:tc>
        <w:tc>
          <w:tcPr>
            <w:tcW w:w="3104" w:type="pct"/>
            <w:vAlign w:val="bottom"/>
          </w:tcPr>
          <w:p w14:paraId="1F6D3052" w14:textId="77777777" w:rsidR="00BA7500" w:rsidRDefault="00BA7500" w:rsidP="00BA7500">
            <w:pPr>
              <w:rPr>
                <w:lang w:val="en-US"/>
              </w:rPr>
            </w:pPr>
            <w:r w:rsidRPr="00C4671C">
              <w:rPr>
                <w:rFonts w:ascii="Calibri" w:hAnsi="Calibri" w:cs="Calibri"/>
                <w:color w:val="000000"/>
                <w:lang w:val="en-US"/>
              </w:rPr>
              <w:t>A quantitative security assessment of modern cyber attacks. A framework for quantifying enterprise security risk level through system's vulnerability analysis by detecting known and unknown threats</w:t>
            </w:r>
          </w:p>
        </w:tc>
        <w:tc>
          <w:tcPr>
            <w:tcW w:w="1592" w:type="pct"/>
            <w:vAlign w:val="bottom"/>
          </w:tcPr>
          <w:p w14:paraId="3AE37BCD" w14:textId="77777777" w:rsidR="00BA7500" w:rsidRDefault="00BA7500" w:rsidP="00BA7500">
            <w:pPr>
              <w:rPr>
                <w:lang w:val="en-US"/>
              </w:rPr>
            </w:pPr>
            <w:r>
              <w:rPr>
                <w:lang w:val="en-US"/>
              </w:rPr>
              <w:fldChar w:fldCharType="begin"/>
            </w:r>
            <w:r>
              <w:rPr>
                <w:lang w:val="en-US"/>
              </w:rPr>
              <w:instrText xml:space="preserve"> ADDIN EN.CITE &lt;EndNote&gt;&lt;Cite&gt;&lt;Author&gt;Munir&lt;/Author&gt;&lt;Year&gt;2014&lt;/Year&gt;&lt;RecNum&gt;475&lt;/RecNum&gt;&lt;DisplayText&gt;(Munir 2014)&lt;/DisplayText&gt;&lt;record&gt;&lt;rec-number&gt;475&lt;/rec-number&gt;&lt;foreign-keys&gt;&lt;key app="EN" db-id="ttf0xvd5n2fpxnervp7vt2siwdweav2e5xt9" timestamp="1738177224"&gt;475&lt;/key&gt;&lt;/foreign-keys&gt;&lt;ref-type name="Thesis"&gt;32&lt;/ref-type&gt;&lt;contributors&gt;&lt;authors&gt;&lt;author&gt;Munir, Rashid&lt;/author&gt;&lt;/authors&gt;&lt;/contributors&gt;&lt;titles&gt;&lt;title&gt;A quantitative security assessment of modern cyber attacks. A framework for quantifying enterprise security risk level through system&amp;apos;s vulnerability analysis by detecting known and unknown threats&lt;/title&gt;&lt;/titles&gt;&lt;dates&gt;&lt;year&gt;2014&lt;/year&gt;&lt;/dates&gt;&lt;publisher&gt;University of Bradford&lt;/publisher&gt;&lt;urls&gt;&lt;related-urls&gt;&lt;url&gt;https://bradscholars.brad.ac.uk/handle/10454/14251&lt;/url&gt;&lt;/related-urls&gt;&lt;/urls&gt;&lt;/record&gt;&lt;/Cite&gt;&lt;/EndNote&gt;</w:instrText>
            </w:r>
            <w:r>
              <w:rPr>
                <w:lang w:val="en-US"/>
              </w:rPr>
              <w:fldChar w:fldCharType="separate"/>
            </w:r>
            <w:r>
              <w:rPr>
                <w:noProof/>
                <w:lang w:val="en-US"/>
              </w:rPr>
              <w:t>(Munir 2014)</w:t>
            </w:r>
            <w:r>
              <w:rPr>
                <w:lang w:val="en-US"/>
              </w:rPr>
              <w:fldChar w:fldCharType="end"/>
            </w:r>
          </w:p>
        </w:tc>
      </w:tr>
      <w:tr w:rsidR="00BA7500" w:rsidRPr="00FC225A" w14:paraId="4BDCC0CF" w14:textId="77777777" w:rsidTr="002F264F">
        <w:tc>
          <w:tcPr>
            <w:tcW w:w="304" w:type="pct"/>
            <w:vAlign w:val="bottom"/>
          </w:tcPr>
          <w:p w14:paraId="6528CA0D" w14:textId="4847C209" w:rsidR="00BA7500" w:rsidRDefault="00BA7500" w:rsidP="00BA7500">
            <w:pPr>
              <w:jc w:val="right"/>
              <w:rPr>
                <w:lang w:val="en-US"/>
              </w:rPr>
            </w:pPr>
            <w:r>
              <w:rPr>
                <w:rFonts w:ascii="Calibri" w:hAnsi="Calibri" w:cs="Calibri"/>
                <w:color w:val="000000"/>
              </w:rPr>
              <w:t>86</w:t>
            </w:r>
          </w:p>
        </w:tc>
        <w:tc>
          <w:tcPr>
            <w:tcW w:w="3104" w:type="pct"/>
            <w:vAlign w:val="bottom"/>
          </w:tcPr>
          <w:p w14:paraId="68DC4543" w14:textId="77777777" w:rsidR="00BA7500" w:rsidRDefault="00BA7500" w:rsidP="00BA7500">
            <w:pPr>
              <w:rPr>
                <w:lang w:val="en-US"/>
              </w:rPr>
            </w:pPr>
            <w:r w:rsidRPr="00BE2C71">
              <w:rPr>
                <w:rFonts w:ascii="Calibri" w:hAnsi="Calibri" w:cs="Calibri"/>
                <w:color w:val="000000"/>
                <w:lang w:val="en-US"/>
              </w:rPr>
              <w:t>A review of cyber security risk assessment methods for SCADA systems</w:t>
            </w:r>
          </w:p>
        </w:tc>
        <w:tc>
          <w:tcPr>
            <w:tcW w:w="1592" w:type="pct"/>
            <w:vAlign w:val="bottom"/>
          </w:tcPr>
          <w:p w14:paraId="655A14CC" w14:textId="77777777" w:rsidR="00BA7500" w:rsidRDefault="00BA7500" w:rsidP="00BA7500">
            <w:pPr>
              <w:rPr>
                <w:lang w:val="en-US"/>
              </w:rPr>
            </w:pPr>
            <w:r>
              <w:rPr>
                <w:lang w:val="en-US"/>
              </w:rPr>
              <w:fldChar w:fldCharType="begin"/>
            </w:r>
            <w:r>
              <w:rPr>
                <w:lang w:val="en-US"/>
              </w:rPr>
              <w:instrText xml:space="preserve"> ADDIN EN.CITE &lt;EndNote&gt;&lt;Cite&gt;&lt;Author&gt;Cherdantseva&lt;/Author&gt;&lt;Year&gt;2016&lt;/Year&gt;&lt;RecNum&gt;2105&lt;/RecNum&gt;&lt;DisplayText&gt;(Cherdantseva&lt;style face="italic"&gt; et al.&lt;/style&gt; 2016)&lt;/DisplayText&gt;&lt;record&gt;&lt;rec-number&gt;2105&lt;/rec-number&gt;&lt;foreign-keys&gt;&lt;key app="EN" db-id="ttf0xvd5n2fpxnervp7vt2siwdweav2e5xt9" timestamp="1738177344"&gt;2105&lt;/key&gt;&lt;/foreign-keys&gt;&lt;ref-type name="Journal Article"&gt;17&lt;/ref-type&gt;&lt;contributors&gt;&lt;authors&gt;&lt;author&gt;Cherdantseva, Yulia&lt;/author&gt;&lt;author&gt;Burnap, Pete&lt;/author&gt;&lt;author&gt;Blyth, Andrew&lt;/author&gt;&lt;author&gt;Eden, Peter&lt;/author&gt;&lt;author&gt;Jones, Kevin&lt;/author&gt;&lt;author&gt;Soulsby, Hugh&lt;/author&gt;&lt;author&gt;Stoddart, Kristan&lt;/author&gt;&lt;/authors&gt;&lt;/contributors&gt;&lt;titles&gt;&lt;title&gt;A review of cyber security risk assessment methods for SCADA systems&lt;/title&gt;&lt;secondary-title&gt;Computers &amp;amp; Security&lt;/secondary-title&gt;&lt;/titles&gt;&lt;periodical&gt;&lt;full-title&gt;Computers &amp;amp; Security&lt;/full-title&gt;&lt;/periodical&gt;&lt;pages&gt;1-27&lt;/pages&gt;&lt;volume&gt;56&lt;/volume&gt;&lt;section&gt;1&lt;/section&gt;&lt;keywords&gt;&lt;keyword&gt;SCADA&lt;/keyword&gt;&lt;keyword&gt;ICS&lt;/keyword&gt;&lt;keyword&gt;Cyber security&lt;/keyword&gt;&lt;keyword&gt;Risk assessment methods&lt;/keyword&gt;&lt;keyword&gt;Risk analysis&lt;/keyword&gt;&lt;keyword&gt;Risk management&lt;/keyword&gt;&lt;keyword&gt;Review&lt;/keyword&gt;&lt;/keywords&gt;&lt;dates&gt;&lt;year&gt;2016&lt;/year&gt;&lt;pub-dates&gt;&lt;date&gt;2016/02/01/&lt;/date&gt;&lt;/pub-dates&gt;&lt;/dates&gt;&lt;isbn&gt;01674048&lt;/isbn&gt;&lt;urls&gt;&lt;related-urls&gt;&lt;url&gt;https://www.sciencedirect.com/science/article/pii/S0167404815001388&lt;/url&gt;&lt;/related-urls&gt;&lt;/urls&gt;&lt;electronic-resource-num&gt;10.1016/j.cose.2015.09.009&lt;/electronic-resource-num&gt;&lt;/record&gt;&lt;/Cite&gt;&lt;/EndNote&gt;</w:instrText>
            </w:r>
            <w:r>
              <w:rPr>
                <w:lang w:val="en-US"/>
              </w:rPr>
              <w:fldChar w:fldCharType="separate"/>
            </w:r>
            <w:r>
              <w:rPr>
                <w:noProof/>
                <w:lang w:val="en-US"/>
              </w:rPr>
              <w:t>(Cherdantseva</w:t>
            </w:r>
            <w:r w:rsidRPr="00615942">
              <w:rPr>
                <w:i/>
                <w:noProof/>
                <w:lang w:val="en-US"/>
              </w:rPr>
              <w:t xml:space="preserve"> et al.</w:t>
            </w:r>
            <w:r>
              <w:rPr>
                <w:noProof/>
                <w:lang w:val="en-US"/>
              </w:rPr>
              <w:t xml:space="preserve"> 2016)</w:t>
            </w:r>
            <w:r>
              <w:rPr>
                <w:lang w:val="en-US"/>
              </w:rPr>
              <w:fldChar w:fldCharType="end"/>
            </w:r>
          </w:p>
        </w:tc>
      </w:tr>
      <w:tr w:rsidR="00BA7500" w:rsidRPr="00FC225A" w14:paraId="6D8DC2D9" w14:textId="77777777" w:rsidTr="002F264F">
        <w:tc>
          <w:tcPr>
            <w:tcW w:w="304" w:type="pct"/>
            <w:vAlign w:val="bottom"/>
          </w:tcPr>
          <w:p w14:paraId="6EDD91D9" w14:textId="03EBA58B" w:rsidR="00BA7500" w:rsidRDefault="00BA7500" w:rsidP="00BA7500">
            <w:pPr>
              <w:jc w:val="right"/>
              <w:rPr>
                <w:lang w:val="en-US"/>
              </w:rPr>
            </w:pPr>
            <w:r>
              <w:rPr>
                <w:rFonts w:ascii="Calibri" w:hAnsi="Calibri" w:cs="Calibri"/>
                <w:color w:val="000000"/>
              </w:rPr>
              <w:t>87</w:t>
            </w:r>
          </w:p>
        </w:tc>
        <w:tc>
          <w:tcPr>
            <w:tcW w:w="3104" w:type="pct"/>
            <w:vAlign w:val="bottom"/>
          </w:tcPr>
          <w:p w14:paraId="45312B11" w14:textId="77777777" w:rsidR="00BA7500" w:rsidRDefault="00BA7500" w:rsidP="00BA7500">
            <w:pPr>
              <w:rPr>
                <w:lang w:val="en-US"/>
              </w:rPr>
            </w:pPr>
            <w:r w:rsidRPr="00FC225A">
              <w:rPr>
                <w:rFonts w:ascii="Calibri" w:hAnsi="Calibri" w:cs="Calibri"/>
                <w:color w:val="000000"/>
                <w:lang w:val="en-US"/>
              </w:rPr>
              <w:t>A review of risk assessment for cyber physical system with novel algorithm for intrusion detection and security robustness</w:t>
            </w:r>
          </w:p>
        </w:tc>
        <w:tc>
          <w:tcPr>
            <w:tcW w:w="1592" w:type="pct"/>
            <w:vAlign w:val="bottom"/>
          </w:tcPr>
          <w:p w14:paraId="0A4E011F" w14:textId="77777777" w:rsidR="00BA7500" w:rsidRDefault="00BA7500" w:rsidP="00BA7500">
            <w:pPr>
              <w:rPr>
                <w:lang w:val="en-US"/>
              </w:rPr>
            </w:pPr>
            <w:r>
              <w:rPr>
                <w:lang w:val="en-US"/>
              </w:rPr>
              <w:fldChar w:fldCharType="begin"/>
            </w:r>
            <w:r>
              <w:rPr>
                <w:lang w:val="en-US"/>
              </w:rPr>
              <w:instrText xml:space="preserve"> ADDIN EN.CITE &lt;EndNote&gt;&lt;Cite&gt;&lt;Author&gt;Sudeep&lt;/Author&gt;&lt;Year&gt;2020&lt;/Year&gt;&lt;RecNum&gt;370&lt;/RecNum&gt;&lt;DisplayText&gt;(Sudeep and Rao 2020)&lt;/DisplayText&gt;&lt;record&gt;&lt;rec-number&gt;370&lt;/rec-number&gt;&lt;foreign-keys&gt;&lt;key app="EN" db-id="ttf0xvd5n2fpxnervp7vt2siwdweav2e5xt9" timestamp="1738177223"&gt;370&lt;/key&gt;&lt;/foreign-keys&gt;&lt;ref-type name="Journal Article"&gt;17&lt;/ref-type&gt;&lt;contributors&gt;&lt;authors&gt;&lt;author&gt;Sudeep, D Pradeep&lt;/author&gt;&lt;author&gt;Rao, K Venkata&lt;/author&gt;&lt;/authors&gt;&lt;/contributors&gt;&lt;titles&gt;&lt;title&gt;A review of risk assessment for cyber physical system with novel algorithm for intrusion detection and security robustness&lt;/title&gt;&lt;/titles&gt;&lt;dates&gt;&lt;year&gt;2020&lt;/year&gt;&lt;/dates&gt;&lt;urls&gt;&lt;related-urls&gt;&lt;url&gt;https://iaeme.com/MasterAdmin/Journal_uploads/IJARET/VOLUME_11_ISSUE_12/IJARET_11_12_210.pdf&lt;/url&gt;&lt;/related-urls&gt;&lt;/urls&gt;&lt;/record&gt;&lt;/Cite&gt;&lt;/EndNote&gt;</w:instrText>
            </w:r>
            <w:r>
              <w:rPr>
                <w:lang w:val="en-US"/>
              </w:rPr>
              <w:fldChar w:fldCharType="separate"/>
            </w:r>
            <w:r>
              <w:rPr>
                <w:noProof/>
                <w:lang w:val="en-US"/>
              </w:rPr>
              <w:t>(Sudeep and Rao 2020)</w:t>
            </w:r>
            <w:r>
              <w:rPr>
                <w:lang w:val="en-US"/>
              </w:rPr>
              <w:fldChar w:fldCharType="end"/>
            </w:r>
          </w:p>
        </w:tc>
      </w:tr>
      <w:tr w:rsidR="00BA7500" w:rsidRPr="00FC225A" w14:paraId="59813C55" w14:textId="77777777" w:rsidTr="002F264F">
        <w:tc>
          <w:tcPr>
            <w:tcW w:w="304" w:type="pct"/>
            <w:vAlign w:val="bottom"/>
          </w:tcPr>
          <w:p w14:paraId="7278EEB2" w14:textId="023A89E9" w:rsidR="00BA7500" w:rsidRDefault="00BA7500" w:rsidP="00BA7500">
            <w:pPr>
              <w:jc w:val="right"/>
              <w:rPr>
                <w:lang w:val="en-US"/>
              </w:rPr>
            </w:pPr>
            <w:r>
              <w:rPr>
                <w:rFonts w:ascii="Calibri" w:hAnsi="Calibri" w:cs="Calibri"/>
                <w:color w:val="000000"/>
              </w:rPr>
              <w:t>88</w:t>
            </w:r>
          </w:p>
        </w:tc>
        <w:tc>
          <w:tcPr>
            <w:tcW w:w="3104" w:type="pct"/>
            <w:vAlign w:val="bottom"/>
          </w:tcPr>
          <w:p w14:paraId="246A2A36" w14:textId="2D50245A" w:rsidR="00BA7500" w:rsidRDefault="00FE2E10" w:rsidP="00BA7500">
            <w:pPr>
              <w:rPr>
                <w:lang w:val="en-US"/>
              </w:rPr>
            </w:pPr>
            <w:r w:rsidRPr="00FE2E10">
              <w:rPr>
                <w:rFonts w:ascii="Calibri" w:hAnsi="Calibri" w:cs="Calibri"/>
                <w:color w:val="000000"/>
                <w:lang w:val="en-US"/>
              </w:rPr>
              <w:t>A risk analysis framework for cyber security and critical infrastructure protection of the U.S. Electric power grid</w:t>
            </w:r>
          </w:p>
        </w:tc>
        <w:tc>
          <w:tcPr>
            <w:tcW w:w="1592" w:type="pct"/>
            <w:vAlign w:val="bottom"/>
          </w:tcPr>
          <w:p w14:paraId="17E223B9" w14:textId="77777777" w:rsidR="00BA7500" w:rsidRDefault="00BA7500" w:rsidP="00BA7500">
            <w:pPr>
              <w:rPr>
                <w:lang w:val="en-US"/>
              </w:rPr>
            </w:pPr>
            <w:r>
              <w:rPr>
                <w:lang w:val="en-US"/>
              </w:rPr>
              <w:fldChar w:fldCharType="begin"/>
            </w:r>
            <w:r>
              <w:rPr>
                <w:lang w:val="en-US"/>
              </w:rPr>
              <w:instrText xml:space="preserve"> ADDIN EN.CITE &lt;EndNote&gt;&lt;Cite&gt;&lt;Author&gt;Baggott&lt;/Author&gt;&lt;Year&gt;2020&lt;/Year&gt;&lt;RecNum&gt;2229&lt;/RecNum&gt;&lt;DisplayText&gt;(Baggott and Santos 2020)&lt;/DisplayText&gt;&lt;record&gt;&lt;rec-number&gt;2229&lt;/rec-number&gt;&lt;foreign-keys&gt;&lt;key app="EN" db-id="ttf0xvd5n2fpxnervp7vt2siwdweav2e5xt9" timestamp="1738177391"&gt;2229&lt;/key&gt;&lt;/foreign-keys&gt;&lt;ref-type name="Journal Article"&gt;17&lt;/ref-type&gt;&lt;contributors&gt;&lt;authors&gt;&lt;author&gt;Baggott, S. S.&lt;/author&gt;&lt;author&gt;Santos, J. R.&lt;/author&gt;&lt;/authors&gt;&lt;/contributors&gt;&lt;auth-address&gt;Department of Engineering Management and Systems Engineering, The George Washington University, Washington, DC, USA.&lt;/auth-address&gt;&lt;titles&gt;&lt;title&gt;A risk analysis framework for cyber security and critical infrastructure protection of the U.S. Electric power grid&lt;/title&gt;&lt;secondary-title&gt;Risk Anal&lt;/secondary-title&gt;&lt;alt-title&gt;Risk Anal.&lt;/alt-title&gt;&lt;/titles&gt;&lt;pages&gt;1744-1761&lt;/pages&gt;&lt;volume&gt;40&lt;/volume&gt;&lt;number&gt;9&lt;/number&gt;&lt;edition&gt;20200615&lt;/edition&gt;&lt;keywords&gt;&lt;keyword&gt;Electric grid&lt;/keyword&gt;&lt;keyword&gt;failure mode effect analysis&lt;/keyword&gt;&lt;keyword&gt;hierarchical holographic modeling&lt;/keyword&gt;&lt;keyword&gt;risk analysis&lt;/keyword&gt;&lt;keyword&gt;risk filtering&lt;/keyword&gt;&lt;/keywords&gt;&lt;dates&gt;&lt;year&gt;2020&lt;/year&gt;&lt;pub-dates&gt;&lt;date&gt;Sep&lt;/date&gt;&lt;/pub-dates&gt;&lt;/dates&gt;&lt;publisher&gt;Blackwell Publishing Inc.&lt;/publisher&gt;&lt;isbn&gt;1539-6924 (Electronic)&amp;#xD;0272-4332 (Linking)&lt;/isbn&gt;&lt;accession-num&gt;32542864&lt;/accession-num&gt;&lt;work-type&gt;Article&lt;/work-type&gt;&lt;urls&gt;&lt;related-urls&gt;&lt;url&gt;https://www.ncbi.nlm.nih.gov/pubmed/32542864&lt;/url&gt;&lt;/related-urls&gt;&lt;/urls&gt;&lt;custom2&gt;32542864&lt;/custom2&gt;&lt;electronic-resource-num&gt;10.1111/risa.13511&lt;/electronic-resource-num&gt;&lt;remote-database-name&gt;PubMed-not-MEDLINE&lt;/remote-database-name&gt;&lt;remote-database-provider&gt;NLM&lt;/remote-database-provider&gt;&lt;language&gt;English&lt;/language&gt;&lt;/record&gt;&lt;/Cite&gt;&lt;/EndNote&gt;</w:instrText>
            </w:r>
            <w:r>
              <w:rPr>
                <w:lang w:val="en-US"/>
              </w:rPr>
              <w:fldChar w:fldCharType="separate"/>
            </w:r>
            <w:r>
              <w:rPr>
                <w:noProof/>
                <w:lang w:val="en-US"/>
              </w:rPr>
              <w:t>(Baggott and Santos 2020)</w:t>
            </w:r>
            <w:r>
              <w:rPr>
                <w:lang w:val="en-US"/>
              </w:rPr>
              <w:fldChar w:fldCharType="end"/>
            </w:r>
          </w:p>
        </w:tc>
      </w:tr>
      <w:tr w:rsidR="00BA7500" w:rsidRPr="00FC225A" w14:paraId="6232A1F7" w14:textId="77777777" w:rsidTr="002F264F">
        <w:tc>
          <w:tcPr>
            <w:tcW w:w="304" w:type="pct"/>
            <w:vAlign w:val="bottom"/>
          </w:tcPr>
          <w:p w14:paraId="4DF477B3" w14:textId="1AC95CE7" w:rsidR="00BA7500" w:rsidRDefault="00BA7500" w:rsidP="00BA7500">
            <w:pPr>
              <w:jc w:val="right"/>
              <w:rPr>
                <w:lang w:val="en-US"/>
              </w:rPr>
            </w:pPr>
            <w:r>
              <w:rPr>
                <w:rFonts w:ascii="Calibri" w:hAnsi="Calibri" w:cs="Calibri"/>
                <w:color w:val="000000"/>
              </w:rPr>
              <w:t>89</w:t>
            </w:r>
          </w:p>
        </w:tc>
        <w:tc>
          <w:tcPr>
            <w:tcW w:w="3104" w:type="pct"/>
            <w:vAlign w:val="bottom"/>
          </w:tcPr>
          <w:p w14:paraId="36A0DA4E" w14:textId="77777777" w:rsidR="00BA7500" w:rsidRDefault="00BA7500" w:rsidP="00BA7500">
            <w:pPr>
              <w:rPr>
                <w:lang w:val="en-US"/>
              </w:rPr>
            </w:pPr>
            <w:r w:rsidRPr="00FC225A">
              <w:rPr>
                <w:rFonts w:ascii="Calibri" w:hAnsi="Calibri" w:cs="Calibri"/>
                <w:color w:val="000000"/>
                <w:lang w:val="en-US"/>
              </w:rPr>
              <w:t>A risk analysis model to reduce computer security risks among healthcare organizations</w:t>
            </w:r>
          </w:p>
        </w:tc>
        <w:tc>
          <w:tcPr>
            <w:tcW w:w="1592" w:type="pct"/>
            <w:vAlign w:val="bottom"/>
          </w:tcPr>
          <w:p w14:paraId="53E3B8BA" w14:textId="77777777" w:rsidR="00BA7500" w:rsidRDefault="00BA7500" w:rsidP="00BA7500">
            <w:pPr>
              <w:rPr>
                <w:lang w:val="en-US"/>
              </w:rPr>
            </w:pPr>
            <w:r>
              <w:rPr>
                <w:lang w:val="en-US"/>
              </w:rPr>
              <w:fldChar w:fldCharType="begin"/>
            </w:r>
            <w:r>
              <w:rPr>
                <w:lang w:val="en-US"/>
              </w:rPr>
              <w:instrText xml:space="preserve"> ADDIN EN.CITE &lt;EndNote&gt;&lt;Cite&gt;&lt;Author&gt;Warren&lt;/Author&gt;&lt;Year&gt;2001&lt;/Year&gt;&lt;RecNum&gt;1894&lt;/RecNum&gt;&lt;DisplayText&gt;(Warren 2001)&lt;/DisplayText&gt;&lt;record&gt;&lt;rec-number&gt;1894&lt;/rec-number&gt;&lt;foreign-keys&gt;&lt;key app="EN" db-id="ttf0xvd5n2fpxnervp7vt2siwdweav2e5xt9" timestamp="1738177277"&gt;1894&lt;/key&gt;&lt;/foreign-keys&gt;&lt;ref-type name="Journal Article"&gt;17&lt;/ref-type&gt;&lt;contributors&gt;&lt;authors&gt;&lt;author&gt;Warren, MJ&lt;/author&gt;&lt;/authors&gt;&lt;/contributors&gt;&lt;titles&gt;&lt;title&gt;A risk analysis model to reduce computer security risks among healthcare organizations&lt;/title&gt;&lt;secondary-title&gt;Risk Management&lt;/secondary-title&gt;&lt;/titles&gt;&lt;periodical&gt;&lt;full-title&gt;Risk Management&lt;/full-title&gt;&lt;/periodical&gt;&lt;pages&gt;27-37&lt;/pages&gt;&lt;volume&gt;3&lt;/volume&gt;&lt;dates&gt;&lt;year&gt;2001&lt;/year&gt;&lt;/dates&gt;&lt;isbn&gt;1460-3799&lt;/isbn&gt;&lt;urls&gt;&lt;/urls&gt;&lt;electronic-resource-num&gt;10.1057/palgrave.rm.8240074&lt;/electronic-resource-num&gt;&lt;/record&gt;&lt;/Cite&gt;&lt;/EndNote&gt;</w:instrText>
            </w:r>
            <w:r>
              <w:rPr>
                <w:lang w:val="en-US"/>
              </w:rPr>
              <w:fldChar w:fldCharType="separate"/>
            </w:r>
            <w:r>
              <w:rPr>
                <w:noProof/>
                <w:lang w:val="en-US"/>
              </w:rPr>
              <w:t>(Warren 2001)</w:t>
            </w:r>
            <w:r>
              <w:rPr>
                <w:lang w:val="en-US"/>
              </w:rPr>
              <w:fldChar w:fldCharType="end"/>
            </w:r>
          </w:p>
        </w:tc>
      </w:tr>
      <w:tr w:rsidR="00BA7500" w:rsidRPr="00FC225A" w14:paraId="169830F9" w14:textId="77777777" w:rsidTr="002F264F">
        <w:tc>
          <w:tcPr>
            <w:tcW w:w="304" w:type="pct"/>
            <w:vAlign w:val="bottom"/>
          </w:tcPr>
          <w:p w14:paraId="4B7C7E3C" w14:textId="39FDD8AC" w:rsidR="00BA7500" w:rsidRDefault="00BA7500" w:rsidP="00BA7500">
            <w:pPr>
              <w:jc w:val="right"/>
              <w:rPr>
                <w:lang w:val="en-US"/>
              </w:rPr>
            </w:pPr>
            <w:r>
              <w:rPr>
                <w:rFonts w:ascii="Calibri" w:hAnsi="Calibri" w:cs="Calibri"/>
                <w:color w:val="000000"/>
              </w:rPr>
              <w:t>90</w:t>
            </w:r>
          </w:p>
        </w:tc>
        <w:tc>
          <w:tcPr>
            <w:tcW w:w="3104" w:type="pct"/>
            <w:vAlign w:val="bottom"/>
          </w:tcPr>
          <w:p w14:paraId="0203A728" w14:textId="77777777" w:rsidR="00BA7500" w:rsidRDefault="00BA7500" w:rsidP="00BA7500">
            <w:pPr>
              <w:rPr>
                <w:lang w:val="en-US"/>
              </w:rPr>
            </w:pPr>
            <w:r w:rsidRPr="00FC225A">
              <w:rPr>
                <w:rFonts w:ascii="Calibri" w:hAnsi="Calibri" w:cs="Calibri"/>
                <w:color w:val="000000"/>
                <w:lang w:val="en-US"/>
              </w:rPr>
              <w:t>A risk recommendation approach for information security risk assessment</w:t>
            </w:r>
          </w:p>
        </w:tc>
        <w:tc>
          <w:tcPr>
            <w:tcW w:w="1592" w:type="pct"/>
            <w:vAlign w:val="bottom"/>
          </w:tcPr>
          <w:p w14:paraId="61305776" w14:textId="77777777" w:rsidR="00BA7500" w:rsidRDefault="00BA7500" w:rsidP="00BA7500">
            <w:pPr>
              <w:rPr>
                <w:lang w:val="en-US"/>
              </w:rPr>
            </w:pPr>
            <w:r>
              <w:rPr>
                <w:lang w:val="en-US"/>
              </w:rPr>
              <w:fldChar w:fldCharType="begin"/>
            </w:r>
            <w:r>
              <w:rPr>
                <w:lang w:val="en-US"/>
              </w:rPr>
              <w:instrText xml:space="preserve"> ADDIN EN.CITE &lt;EndNote&gt;&lt;Cite&gt;&lt;Author&gt;Chu&lt;/Author&gt;&lt;Year&gt;2013&lt;/Year&gt;&lt;RecNum&gt;1135&lt;/RecNum&gt;&lt;DisplayText&gt;(Chu&lt;style face="italic"&gt; et al.&lt;/style&gt; 2013)&lt;/DisplayText&gt;&lt;record&gt;&lt;rec-number&gt;1135&lt;/rec-number&gt;&lt;foreign-keys&gt;&lt;key app="EN" db-id="ttf0xvd5n2fpxnervp7vt2siwdweav2e5xt9" timestamp="1738177259"&gt;1135&lt;/key&gt;&lt;/foreign-keys&gt;&lt;ref-type name="Conference Proceedings"&gt;10&lt;/ref-type&gt;&lt;contributors&gt;&lt;authors&gt;&lt;author&gt;Chu, Ya-Chi&lt;/author&gt;&lt;author&gt;Wei, Yu-Chih&lt;/author&gt;&lt;author&gt;Chang, Wen-Hsuan&lt;/author&gt;&lt;/authors&gt;&lt;/contributors&gt;&lt;titles&gt;&lt;title&gt;A risk recommendation approach for information security risk assessment&lt;/title&gt;&lt;secondary-title&gt;2013 15th Asia-Pacific Network Operations and Management Symposium (APNOMS)&lt;/secondary-title&gt;&lt;/titles&gt;&lt;pages&gt;1-3&lt;/pages&gt;&lt;dates&gt;&lt;year&gt;2013&lt;/year&gt;&lt;/dates&gt;&lt;publisher&gt;IEEE&lt;/publisher&gt;&lt;isbn&gt;488552279X&lt;/isbn&gt;&lt;urls&gt;&lt;related-urls&gt;&lt;url&gt;https://ieeexplore.ieee.org/abstract/document/6665250&lt;/url&gt;&lt;/related-urls&gt;&lt;/urls&gt;&lt;/record&gt;&lt;/Cite&gt;&lt;/EndNote&gt;</w:instrText>
            </w:r>
            <w:r>
              <w:rPr>
                <w:lang w:val="en-US"/>
              </w:rPr>
              <w:fldChar w:fldCharType="separate"/>
            </w:r>
            <w:r>
              <w:rPr>
                <w:noProof/>
                <w:lang w:val="en-US"/>
              </w:rPr>
              <w:t>(Chu</w:t>
            </w:r>
            <w:r w:rsidRPr="00615942">
              <w:rPr>
                <w:i/>
                <w:noProof/>
                <w:lang w:val="en-US"/>
              </w:rPr>
              <w:t xml:space="preserve"> et al.</w:t>
            </w:r>
            <w:r>
              <w:rPr>
                <w:noProof/>
                <w:lang w:val="en-US"/>
              </w:rPr>
              <w:t xml:space="preserve"> 2013)</w:t>
            </w:r>
            <w:r>
              <w:rPr>
                <w:lang w:val="en-US"/>
              </w:rPr>
              <w:fldChar w:fldCharType="end"/>
            </w:r>
          </w:p>
        </w:tc>
      </w:tr>
      <w:tr w:rsidR="00BA7500" w:rsidRPr="00FC225A" w14:paraId="1BC05F08" w14:textId="77777777" w:rsidTr="002F264F">
        <w:tc>
          <w:tcPr>
            <w:tcW w:w="304" w:type="pct"/>
            <w:vAlign w:val="bottom"/>
          </w:tcPr>
          <w:p w14:paraId="679B8889" w14:textId="5A6E054A" w:rsidR="00BA7500" w:rsidRDefault="00BA7500" w:rsidP="00BA7500">
            <w:pPr>
              <w:jc w:val="right"/>
              <w:rPr>
                <w:lang w:val="en-US"/>
              </w:rPr>
            </w:pPr>
            <w:r>
              <w:rPr>
                <w:rFonts w:ascii="Calibri" w:hAnsi="Calibri" w:cs="Calibri"/>
                <w:color w:val="000000"/>
              </w:rPr>
              <w:t>91</w:t>
            </w:r>
          </w:p>
        </w:tc>
        <w:tc>
          <w:tcPr>
            <w:tcW w:w="3104" w:type="pct"/>
            <w:vAlign w:val="bottom"/>
          </w:tcPr>
          <w:p w14:paraId="54D1E5EE" w14:textId="77777777" w:rsidR="00BA7500" w:rsidRDefault="00BA7500" w:rsidP="00BA7500">
            <w:pPr>
              <w:rPr>
                <w:lang w:val="en-US"/>
              </w:rPr>
            </w:pPr>
            <w:r w:rsidRPr="00C4671C">
              <w:rPr>
                <w:rFonts w:ascii="Calibri" w:hAnsi="Calibri" w:cs="Calibri"/>
                <w:color w:val="000000"/>
                <w:lang w:val="en-US"/>
              </w:rPr>
              <w:t>A safety/security risk analysis approach of industrial control systems: A cyber bowtie – combining new version of attack tree with bowtie analysis</w:t>
            </w:r>
          </w:p>
        </w:tc>
        <w:tc>
          <w:tcPr>
            <w:tcW w:w="1592" w:type="pct"/>
            <w:vAlign w:val="bottom"/>
          </w:tcPr>
          <w:p w14:paraId="136EC676" w14:textId="77777777" w:rsidR="00BA7500" w:rsidRDefault="00BA7500" w:rsidP="00BA7500">
            <w:pPr>
              <w:rPr>
                <w:lang w:val="en-US"/>
              </w:rPr>
            </w:pPr>
            <w:r>
              <w:rPr>
                <w:lang w:val="en-US"/>
              </w:rPr>
              <w:fldChar w:fldCharType="begin"/>
            </w:r>
            <w:r>
              <w:rPr>
                <w:lang w:val="en-US"/>
              </w:rPr>
              <w:instrText xml:space="preserve"> ADDIN EN.CITE &lt;EndNote&gt;&lt;Cite&gt;&lt;Author&gt;Abdo&lt;/Author&gt;&lt;Year&gt;2018&lt;/Year&gt;&lt;RecNum&gt;2116&lt;/RecNum&gt;&lt;DisplayText&gt;(H. Abdo&lt;style face="italic"&gt; et al.&lt;/style&gt; 2018)&lt;/DisplayText&gt;&lt;record&gt;&lt;rec-number&gt;2116&lt;/rec-number&gt;&lt;foreign-keys&gt;&lt;key app="EN" db-id="ttf0xvd5n2fpxnervp7vt2siwdweav2e5xt9" timestamp="1738177347"&gt;2116&lt;/key&gt;&lt;/foreign-keys&gt;&lt;ref-type name="Journal Article"&gt;17&lt;/ref-type&gt;&lt;contributors&gt;&lt;authors&gt;&lt;author&gt;Abdo, H.&lt;/author&gt;&lt;author&gt;Kaouk, M.&lt;/author&gt;&lt;author&gt;Flaus, J. M.&lt;/author&gt;&lt;author&gt;Masse, F.&lt;/author&gt;&lt;/authors&gt;&lt;/contributors&gt;&lt;titles&gt;&lt;title&gt;A safety/security risk analysis approach of industrial control systems: A cyber bowtie – combining new version of attack tree with bowtie analysis&lt;/title&gt;&lt;secondary-title&gt;Computers &amp;amp; Security&lt;/secondary-title&gt;&lt;/titles&gt;&lt;periodical&gt;&lt;full-title&gt;Computers &amp;amp; Security&lt;/full-title&gt;&lt;/periodical&gt;&lt;pages&gt;175-195&lt;/pages&gt;&lt;volume&gt;72&lt;/volume&gt;&lt;section&gt;175&lt;/section&gt;&lt;keywords&gt;&lt;keyword&gt;Risk analysis&lt;/keyword&gt;&lt;keyword&gt;Safety&lt;/keyword&gt;&lt;keyword&gt;Cyber-security&lt;/keyword&gt;&lt;keyword&gt;Bowtie analysis&lt;/keyword&gt;&lt;keyword&gt;Attack-Tree analysis&lt;/keyword&gt;&lt;keyword&gt;SCADA&lt;/keyword&gt;&lt;/keywords&gt;&lt;dates&gt;&lt;year&gt;2018&lt;/year&gt;&lt;pub-dates&gt;&lt;date&gt;2018/01/01/&lt;/date&gt;&lt;/pub-dates&gt;&lt;/dates&gt;&lt;isbn&gt;01674048&lt;/isbn&gt;&lt;urls&gt;&lt;related-urls&gt;&lt;url&gt;https://www.sciencedirect.com/science/article/pii/S0167404817301931&lt;/url&gt;&lt;/related-urls&gt;&lt;/urls&gt;&lt;electronic-resource-num&gt;10.1016/j.cose.2017.09.004&lt;/electronic-resource-num&gt;&lt;/record&gt;&lt;/Cite&gt;&lt;/EndNote&gt;</w:instrText>
            </w:r>
            <w:r>
              <w:rPr>
                <w:lang w:val="en-US"/>
              </w:rPr>
              <w:fldChar w:fldCharType="separate"/>
            </w:r>
            <w:r>
              <w:rPr>
                <w:noProof/>
                <w:lang w:val="en-US"/>
              </w:rPr>
              <w:t>(H. Abdo</w:t>
            </w:r>
            <w:r w:rsidRPr="00615942">
              <w:rPr>
                <w:i/>
                <w:noProof/>
                <w:lang w:val="en-US"/>
              </w:rPr>
              <w:t xml:space="preserve"> et al.</w:t>
            </w:r>
            <w:r>
              <w:rPr>
                <w:noProof/>
                <w:lang w:val="en-US"/>
              </w:rPr>
              <w:t xml:space="preserve"> 2018)</w:t>
            </w:r>
            <w:r>
              <w:rPr>
                <w:lang w:val="en-US"/>
              </w:rPr>
              <w:fldChar w:fldCharType="end"/>
            </w:r>
          </w:p>
        </w:tc>
      </w:tr>
      <w:tr w:rsidR="00BA7500" w:rsidRPr="00FC225A" w14:paraId="32CE32DE" w14:textId="77777777" w:rsidTr="002F264F">
        <w:tc>
          <w:tcPr>
            <w:tcW w:w="304" w:type="pct"/>
            <w:vAlign w:val="bottom"/>
          </w:tcPr>
          <w:p w14:paraId="3E0A784B" w14:textId="49CDDAAC" w:rsidR="00BA7500" w:rsidRDefault="00BA7500" w:rsidP="00BA7500">
            <w:pPr>
              <w:jc w:val="right"/>
              <w:rPr>
                <w:lang w:val="en-US"/>
              </w:rPr>
            </w:pPr>
            <w:r>
              <w:rPr>
                <w:rFonts w:ascii="Calibri" w:hAnsi="Calibri" w:cs="Calibri"/>
                <w:color w:val="000000"/>
              </w:rPr>
              <w:t>92</w:t>
            </w:r>
          </w:p>
        </w:tc>
        <w:tc>
          <w:tcPr>
            <w:tcW w:w="3104" w:type="pct"/>
            <w:vAlign w:val="bottom"/>
          </w:tcPr>
          <w:p w14:paraId="32B5AC8A" w14:textId="77777777" w:rsidR="00BA7500" w:rsidRDefault="00BA7500" w:rsidP="00BA7500">
            <w:pPr>
              <w:rPr>
                <w:lang w:val="en-US"/>
              </w:rPr>
            </w:pPr>
            <w:r w:rsidRPr="00EC5664">
              <w:rPr>
                <w:rFonts w:ascii="Calibri" w:hAnsi="Calibri" w:cs="Calibri"/>
                <w:color w:val="000000"/>
                <w:lang w:val="en-US"/>
              </w:rPr>
              <w:t>A SCADA testbed for investigating cyber security vulnerabilities in critical infrastructures</w:t>
            </w:r>
          </w:p>
        </w:tc>
        <w:tc>
          <w:tcPr>
            <w:tcW w:w="1592" w:type="pct"/>
            <w:vAlign w:val="bottom"/>
          </w:tcPr>
          <w:p w14:paraId="7EA8F50F" w14:textId="77777777" w:rsidR="00BA7500" w:rsidRDefault="00BA7500" w:rsidP="00BA7500">
            <w:pPr>
              <w:rPr>
                <w:lang w:val="en-US"/>
              </w:rPr>
            </w:pPr>
            <w:r>
              <w:rPr>
                <w:lang w:val="en-US"/>
              </w:rPr>
              <w:fldChar w:fldCharType="begin">
                <w:fldData xml:space="preserve">PEVuZE5vdGU+PENpdGU+PEF1dGhvcj5UZXNmYWh1bjwvQXV0aG9yPjxZZWFyPjIwMTY8L1llYXI+
PFJlY051bT4yMjc0PC9SZWNOdW0+PERpc3BsYXlUZXh0PihUZXNmYWh1biBhbmQgQmhhc2thcmkg
MjAxNik8L0Rpc3BsYXlUZXh0PjxyZWNvcmQ+PHJlYy1udW1iZXI+MjI3NDwvcmVjLW51bWJlcj48
Zm9yZWlnbi1rZXlzPjxrZXkgYXBwPSJFTiIgZGItaWQ9InR0ZjB4dmQ1bjJmcHhuZXJ2cDd2dDJz
aXdkd2VhdjJlNXh0OSIgdGltZXN0YW1wPSIxNzM4MTc3Mzk1Ij4yMjc0PC9rZXk+PC9mb3JlaWdu
LWtleXM+PHJlZi10eXBlIG5hbWU9IkpvdXJuYWwgQXJ0aWNsZSI+MTc8L3JlZi10eXBlPjxjb250
cmlidXRvcnM+PGF1dGhvcnM+PGF1dGhvcj5UZXNmYWh1biwgQWJlYmU8L2F1dGhvcj48YXV0aG9y
PkJoYXNrYXJpLCBELiBMYWxpdGhhPC9hdXRob3I+PC9hdXRob3JzPjwvY29udHJpYnV0b3JzPjxh
dXRoLWFkZHJlc3M+QVVDRShBKSwgQW5kaHJhIFVuaXZlcnNpdHksIFZpc2FraGFwYXRuYW0sIDUz
MDAwMywgQS5QLiwgSW5kaWE8L2F1dGgtYWRkcmVzcz48dGl0bGVzPjx0aXRsZT5BIFNDQURBIHRl
c3RiZWQgZm9yIGludmVzdGlnYXRpbmcgY3liZXIgc2VjdXJpdHkgdnVsbmVyYWJpbGl0aWVzIGlu
IGNyaXRpY2FsIGluZnJhc3RydWN0dXJlczwvdGl0bGU+PHNlY29uZGFyeS10aXRsZT5BdXRvbWF0
aWMgQ29udHJvbCBhbmQgQ29tcHV0ZXIgU2NpZW5jZXM8L3NlY29uZGFyeS10aXRsZT48YWx0LXRp
dGxlPkF1dG9tLiBDb250cm9sIENvbXB1dC4gU2NpLjwvYWx0LXRpdGxlPjwvdGl0bGVzPjxwZXJp
b2RpY2FsPjxmdWxsLXRpdGxlPkF1dG9tYXRpYyBDb250cm9sIGFuZCBDb21wdXRlciBTY2llbmNl
czwvZnVsbC10aXRsZT48YWJici0xPkF1dG9tLiBDb250cm9sIENvbXB1dC4gU2NpLjwvYWJici0x
PjwvcGVyaW9kaWNhbD48YWx0LXBlcmlvZGljYWw+PGZ1bGwtdGl0bGU+QXV0b21hdGljIENvbnRy
b2wgYW5kIENvbXB1dGVyIFNjaWVuY2VzPC9mdWxsLXRpdGxlPjxhYmJyLTE+QXV0b20uIENvbnRy
b2wgQ29tcHV0LiBTY2kuPC9hYmJyLTE+PC9hbHQtcGVyaW9kaWNhbD48cGFnZXM+NTQtNjI8L3Bh
Z2VzPjx2b2x1bWU+NTA8L3ZvbHVtZT48bnVtYmVyPjE8L251bWJlcj48c2VjdGlvbj41NDwvc2Vj
dGlvbj48a2V5d29yZHM+PGtleXdvcmQ+Y3JpdGljYWwgaW5mcmFzdHJ1Y3R1cmU8L2tleXdvcmQ+
PGtleXdvcmQ+Y3liZXItYXR0YWNrPC9rZXl3b3JkPjxrZXl3b3JkPm1vZGJ1czwva2V5d29yZD48
a2V5d29yZD5TQ0FEQTwva2V5d29yZD48a2V5d29yZD50ZXN0YmVkPC9rZXl3b3JkPjxrZXl3b3Jk
PkNvbXB1dGVyIGNyaW1lPC9rZXl3b3JkPjxrZXl3b3JkPkNyaW1lPC9rZXl3b3JkPjxrZXl3b3Jk
PkNyaXRpY2FsIGluZnJhc3RydWN0dXJlczwva2V5d29yZD48a2V5d29yZD5EYXRhIGFjcXVpc2l0
aW9uPC9rZXl3b3JkPjxrZXl3b3JkPkRlbmlhbC1vZi1zZXJ2aWNlIGF0dGFjazwva2V5d29yZD48
a2V5d29yZD5OZXR3b3JrIHNlY3VyaXR5PC9rZXl3b3JkPjxrZXl3b3JkPlBldHJvbGV1bSB0cmFu
c3BvcnRhdGlvbjwva2V5d29yZD48a2V5d29yZD5QdWJsaWMgd29ya3M8L2tleXdvcmQ+PGtleXdv
cmQ+VGVzdGJlZHM8L2tleXdvcmQ+PGtleXdvcmQ+V2F0ZXIgZGlzdHJpYnV0aW9uIHN5c3RlbXM8
L2tleXdvcmQ+PGtleXdvcmQ+V2F0ZXIgc3VwcGx5IHN5c3RlbXM8L2tleXdvcmQ+PGtleXdvcmQ+
Q3liZXIgc2VjdXJpdHkgb2YgU0NBREEgc3lzdGVtczwva2V5d29yZD48a2V5d29yZD5DeWJlci1h
dHRhY2tzPC9rZXl3b3JkPjxrZXl3b3JkPkRpc3RyaWJ1dGVkIGRlbmlhbCBvZiBzZXJ2aWNlPC9r
ZXl3b3JkPjxrZXl3b3JkPkZhbHNlIGRhdGEgaW5qZWN0aW9uIGF0dGFja3M8L2tleXdvcmQ+PGtl
eXdvcmQ+UHVibGljIHRyYW5zcG9ydGF0aW9uIHN5c3RlbXM8L2tleXdvcmQ+PGtleXdvcmQ+U3Vw
ZXJ2aXNvcnkgY29udHJvbCBhbmQgZGF0YWFjcXVpc2l0aW9uIHN5c3RlbXMgKFNDQURBKTwva2V5
d29yZD48a2V5d29yZD5TQ0FEQSBzeXN0ZW1zPC9rZXl3b3JkPjwva2V5d29yZHM+PGRhdGVzPjx5
ZWFyPjIwMTY8L3llYXI+PC9kYXRlcz48cHVibGlzaGVyPlNwcmluZ2VyIE5ldyBZb3JrIExMQzwv
cHVibGlzaGVyPjxpc2JuPjAxNDYtNDExNiYjeEQ7MTU1OC0xMDhYPC9pc2JuPjx3b3JrLXR5cGU+
QXJ0aWNsZTwvd29yay10eXBlPjx1cmxzPjxyZWxhdGVkLXVybHM+PHVybD5odHRwczovL3d3dy5z
Y29wdXMuY29tL2lud2FyZC9yZWNvcmQudXJpP2VpZD0yLXMyLjAtODQ5NjI2NjQxNjcmYW1wO2Rv
aT0xMC4zMTAzJTJmUzAxNDY0MTE2MTYwMTAwOTAmYW1wO3BhcnRuZXJJRD00MCZhbXA7bWQ1PTIy
NGY2ZWU0ODE5ZjViZjAwYTRkN2NkYTViMjIzYTNlPC91cmw+PC9yZWxhdGVkLXVybHM+PC91cmxz
PjxlbGVjdHJvbmljLXJlc291cmNlLW51bT4xMC4zMTAzL3MwMTQ2NDExNjE2MDEwMDkwPC9lbGVj
dHJvbmljLXJlc291cmNlLW51bT48cmVtb3RlLWRhdGFiYXNlLW5hbWU+U2NvcHVzPC9yZW1vdGUt
ZGF0YWJhc2UtbmFtZT48bGFuZ3VhZ2U+RW5nbGlzaDwvbGFuZ3VhZ2U+PC9yZWNvcmQ+PC9DaXRl
PjwvRW5kTm90ZT5=
</w:fldData>
              </w:fldChar>
            </w:r>
            <w:r>
              <w:rPr>
                <w:lang w:val="en-US"/>
              </w:rPr>
              <w:instrText xml:space="preserve"> ADDIN EN.CITE </w:instrText>
            </w:r>
            <w:r>
              <w:rPr>
                <w:lang w:val="en-US"/>
              </w:rPr>
              <w:fldChar w:fldCharType="begin">
                <w:fldData xml:space="preserve">PEVuZE5vdGU+PENpdGU+PEF1dGhvcj5UZXNmYWh1bjwvQXV0aG9yPjxZZWFyPjIwMTY8L1llYXI+
PFJlY051bT4yMjc0PC9SZWNOdW0+PERpc3BsYXlUZXh0PihUZXNmYWh1biBhbmQgQmhhc2thcmkg
MjAxNik8L0Rpc3BsYXlUZXh0PjxyZWNvcmQ+PHJlYy1udW1iZXI+MjI3NDwvcmVjLW51bWJlcj48
Zm9yZWlnbi1rZXlzPjxrZXkgYXBwPSJFTiIgZGItaWQ9InR0ZjB4dmQ1bjJmcHhuZXJ2cDd2dDJz
aXdkd2VhdjJlNXh0OSIgdGltZXN0YW1wPSIxNzM4MTc3Mzk1Ij4yMjc0PC9rZXk+PC9mb3JlaWdu
LWtleXM+PHJlZi10eXBlIG5hbWU9IkpvdXJuYWwgQXJ0aWNsZSI+MTc8L3JlZi10eXBlPjxjb250
cmlidXRvcnM+PGF1dGhvcnM+PGF1dGhvcj5UZXNmYWh1biwgQWJlYmU8L2F1dGhvcj48YXV0aG9y
PkJoYXNrYXJpLCBELiBMYWxpdGhhPC9hdXRob3I+PC9hdXRob3JzPjwvY29udHJpYnV0b3JzPjxh
dXRoLWFkZHJlc3M+QVVDRShBKSwgQW5kaHJhIFVuaXZlcnNpdHksIFZpc2FraGFwYXRuYW0sIDUz
MDAwMywgQS5QLiwgSW5kaWE8L2F1dGgtYWRkcmVzcz48dGl0bGVzPjx0aXRsZT5BIFNDQURBIHRl
c3RiZWQgZm9yIGludmVzdGlnYXRpbmcgY3liZXIgc2VjdXJpdHkgdnVsbmVyYWJpbGl0aWVzIGlu
IGNyaXRpY2FsIGluZnJhc3RydWN0dXJlczwvdGl0bGU+PHNlY29uZGFyeS10aXRsZT5BdXRvbWF0
aWMgQ29udHJvbCBhbmQgQ29tcHV0ZXIgU2NpZW5jZXM8L3NlY29uZGFyeS10aXRsZT48YWx0LXRp
dGxlPkF1dG9tLiBDb250cm9sIENvbXB1dC4gU2NpLjwvYWx0LXRpdGxlPjwvdGl0bGVzPjxwZXJp
b2RpY2FsPjxmdWxsLXRpdGxlPkF1dG9tYXRpYyBDb250cm9sIGFuZCBDb21wdXRlciBTY2llbmNl
czwvZnVsbC10aXRsZT48YWJici0xPkF1dG9tLiBDb250cm9sIENvbXB1dC4gU2NpLjwvYWJici0x
PjwvcGVyaW9kaWNhbD48YWx0LXBlcmlvZGljYWw+PGZ1bGwtdGl0bGU+QXV0b21hdGljIENvbnRy
b2wgYW5kIENvbXB1dGVyIFNjaWVuY2VzPC9mdWxsLXRpdGxlPjxhYmJyLTE+QXV0b20uIENvbnRy
b2wgQ29tcHV0LiBTY2kuPC9hYmJyLTE+PC9hbHQtcGVyaW9kaWNhbD48cGFnZXM+NTQtNjI8L3Bh
Z2VzPjx2b2x1bWU+NTA8L3ZvbHVtZT48bnVtYmVyPjE8L251bWJlcj48c2VjdGlvbj41NDwvc2Vj
dGlvbj48a2V5d29yZHM+PGtleXdvcmQ+Y3JpdGljYWwgaW5mcmFzdHJ1Y3R1cmU8L2tleXdvcmQ+
PGtleXdvcmQ+Y3liZXItYXR0YWNrPC9rZXl3b3JkPjxrZXl3b3JkPm1vZGJ1czwva2V5d29yZD48
a2V5d29yZD5TQ0FEQTwva2V5d29yZD48a2V5d29yZD50ZXN0YmVkPC9rZXl3b3JkPjxrZXl3b3Jk
PkNvbXB1dGVyIGNyaW1lPC9rZXl3b3JkPjxrZXl3b3JkPkNyaW1lPC9rZXl3b3JkPjxrZXl3b3Jk
PkNyaXRpY2FsIGluZnJhc3RydWN0dXJlczwva2V5d29yZD48a2V5d29yZD5EYXRhIGFjcXVpc2l0
aW9uPC9rZXl3b3JkPjxrZXl3b3JkPkRlbmlhbC1vZi1zZXJ2aWNlIGF0dGFjazwva2V5d29yZD48
a2V5d29yZD5OZXR3b3JrIHNlY3VyaXR5PC9rZXl3b3JkPjxrZXl3b3JkPlBldHJvbGV1bSB0cmFu
c3BvcnRhdGlvbjwva2V5d29yZD48a2V5d29yZD5QdWJsaWMgd29ya3M8L2tleXdvcmQ+PGtleXdv
cmQ+VGVzdGJlZHM8L2tleXdvcmQ+PGtleXdvcmQ+V2F0ZXIgZGlzdHJpYnV0aW9uIHN5c3RlbXM8
L2tleXdvcmQ+PGtleXdvcmQ+V2F0ZXIgc3VwcGx5IHN5c3RlbXM8L2tleXdvcmQ+PGtleXdvcmQ+
Q3liZXIgc2VjdXJpdHkgb2YgU0NBREEgc3lzdGVtczwva2V5d29yZD48a2V5d29yZD5DeWJlci1h
dHRhY2tzPC9rZXl3b3JkPjxrZXl3b3JkPkRpc3RyaWJ1dGVkIGRlbmlhbCBvZiBzZXJ2aWNlPC9r
ZXl3b3JkPjxrZXl3b3JkPkZhbHNlIGRhdGEgaW5qZWN0aW9uIGF0dGFja3M8L2tleXdvcmQ+PGtl
eXdvcmQ+UHVibGljIHRyYW5zcG9ydGF0aW9uIHN5c3RlbXM8L2tleXdvcmQ+PGtleXdvcmQ+U3Vw
ZXJ2aXNvcnkgY29udHJvbCBhbmQgZGF0YWFjcXVpc2l0aW9uIHN5c3RlbXMgKFNDQURBKTwva2V5
d29yZD48a2V5d29yZD5TQ0FEQSBzeXN0ZW1zPC9rZXl3b3JkPjwva2V5d29yZHM+PGRhdGVzPjx5
ZWFyPjIwMTY8L3llYXI+PC9kYXRlcz48cHVibGlzaGVyPlNwcmluZ2VyIE5ldyBZb3JrIExMQzwv
cHVibGlzaGVyPjxpc2JuPjAxNDYtNDExNiYjeEQ7MTU1OC0xMDhYPC9pc2JuPjx3b3JrLXR5cGU+
QXJ0aWNsZTwvd29yay10eXBlPjx1cmxzPjxyZWxhdGVkLXVybHM+PHVybD5odHRwczovL3d3dy5z
Y29wdXMuY29tL2lud2FyZC9yZWNvcmQudXJpP2VpZD0yLXMyLjAtODQ5NjI2NjQxNjcmYW1wO2Rv
aT0xMC4zMTAzJTJmUzAxNDY0MTE2MTYwMTAwOTAmYW1wO3BhcnRuZXJJRD00MCZhbXA7bWQ1PTIy
NGY2ZWU0ODE5ZjViZjAwYTRkN2NkYTViMjIzYTNlPC91cmw+PC9yZWxhdGVkLXVybHM+PC91cmxz
PjxlbGVjdHJvbmljLXJlc291cmNlLW51bT4xMC4zMTAzL3MwMTQ2NDExNjE2MDEwMDkwPC9lbGVj
dHJvbmljLXJlc291cmNlLW51bT48cmVtb3RlLWRhdGFiYXNlLW5hbWU+U2NvcHVzPC9yZW1vdGUt
ZGF0YWJhc2UtbmFtZT48bGFuZ3VhZ2U+RW5nbGlzaDwvbGFuZ3VhZ2U+PC9yZWNvcmQ+PC9DaXRl
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(Tesfahun and Bhaskari 2016)</w:t>
            </w:r>
            <w:r>
              <w:rPr>
                <w:lang w:val="en-US"/>
              </w:rPr>
              <w:fldChar w:fldCharType="end"/>
            </w:r>
          </w:p>
        </w:tc>
      </w:tr>
      <w:tr w:rsidR="00BA7500" w:rsidRPr="00FC225A" w14:paraId="66CBCC58" w14:textId="77777777" w:rsidTr="002F264F">
        <w:tc>
          <w:tcPr>
            <w:tcW w:w="304" w:type="pct"/>
            <w:vAlign w:val="bottom"/>
          </w:tcPr>
          <w:p w14:paraId="2B823036" w14:textId="794ADCCF" w:rsidR="00BA7500" w:rsidRDefault="00BA7500" w:rsidP="00BA7500">
            <w:pPr>
              <w:jc w:val="right"/>
              <w:rPr>
                <w:lang w:val="en-US"/>
              </w:rPr>
            </w:pPr>
            <w:r>
              <w:rPr>
                <w:rFonts w:ascii="Calibri" w:hAnsi="Calibri" w:cs="Calibri"/>
                <w:color w:val="000000"/>
              </w:rPr>
              <w:lastRenderedPageBreak/>
              <w:t>93</w:t>
            </w:r>
          </w:p>
        </w:tc>
        <w:tc>
          <w:tcPr>
            <w:tcW w:w="3104" w:type="pct"/>
            <w:vAlign w:val="bottom"/>
          </w:tcPr>
          <w:p w14:paraId="3C805EFC" w14:textId="77777777" w:rsidR="00BA7500" w:rsidRDefault="00BA7500" w:rsidP="00BA7500">
            <w:pPr>
              <w:rPr>
                <w:lang w:val="en-US"/>
              </w:rPr>
            </w:pPr>
            <w:r w:rsidRPr="00FC225A">
              <w:rPr>
                <w:rFonts w:ascii="Calibri" w:hAnsi="Calibri" w:cs="Calibri"/>
                <w:color w:val="000000"/>
                <w:lang w:val="en-US"/>
              </w:rPr>
              <w:t>A scenario-based approach for industrial cyber security vulnerability analysis</w:t>
            </w:r>
          </w:p>
        </w:tc>
        <w:tc>
          <w:tcPr>
            <w:tcW w:w="1592" w:type="pct"/>
            <w:vAlign w:val="bottom"/>
          </w:tcPr>
          <w:p w14:paraId="23C8BB72" w14:textId="77777777" w:rsidR="00BA7500" w:rsidRDefault="00BA7500" w:rsidP="00BA7500">
            <w:pPr>
              <w:rPr>
                <w:lang w:val="en-US"/>
              </w:rPr>
            </w:pPr>
            <w:r>
              <w:rPr>
                <w:lang w:val="en-US"/>
              </w:rPr>
              <w:fldChar w:fldCharType="begin"/>
            </w:r>
            <w:r>
              <w:rPr>
                <w:lang w:val="en-US"/>
              </w:rPr>
              <w:instrText xml:space="preserve"> ADDIN EN.CITE &lt;EndNote&gt;&lt;Cite&gt;&lt;Author&gt;Baybutt&lt;/Author&gt;&lt;Year&gt;2004&lt;/Year&gt;&lt;RecNum&gt;610&lt;/RecNum&gt;&lt;DisplayText&gt;(Baybutt 2004b)&lt;/DisplayText&gt;&lt;record&gt;&lt;rec-number&gt;610&lt;/rec-number&gt;&lt;foreign-keys&gt;&lt;key app="EN" db-id="ttf0xvd5n2fpxnervp7vt2siwdweav2e5xt9" timestamp="1738177236"&gt;610&lt;/key&gt;&lt;/foreign-keys&gt;&lt;ref-type name="Journal Article"&gt;17&lt;/ref-type&gt;&lt;contributors&gt;&lt;authors&gt;&lt;author&gt;Baybutt, Paul&lt;/author&gt;&lt;/authors&gt;&lt;/contributors&gt;&lt;titles&gt;&lt;title&gt;A scenario-based approach for industrial cyber security vulnerability analysis&lt;/title&gt;&lt;secondary-title&gt;Hydrocarbon processing&lt;/secondary-title&gt;&lt;/titles&gt;&lt;periodical&gt;&lt;full-title&gt;Hydrocarbon processing&lt;/full-title&gt;&lt;/periodical&gt;&lt;pages&gt;49&lt;/pages&gt;&lt;volume&gt;83&lt;/volume&gt;&lt;number&gt;3&lt;/number&gt;&lt;dates&gt;&lt;year&gt;2004&lt;/year&gt;&lt;/dates&gt;&lt;urls&gt;&lt;related-urls&gt;&lt;url&gt;https://www.primatech.com/images/docs/paper_a_scenario_based_approach_for_industrial_cyber_security_vulnerability_analysis.pdf&lt;/url&gt;&lt;/related-urls&gt;&lt;/urls&gt;&lt;/record&gt;&lt;/Cite&gt;&lt;/EndNote&gt;</w:instrText>
            </w:r>
            <w:r>
              <w:rPr>
                <w:lang w:val="en-US"/>
              </w:rPr>
              <w:fldChar w:fldCharType="separate"/>
            </w:r>
            <w:r>
              <w:rPr>
                <w:noProof/>
                <w:lang w:val="en-US"/>
              </w:rPr>
              <w:t>(Baybutt 2004b)</w:t>
            </w:r>
            <w:r>
              <w:rPr>
                <w:lang w:val="en-US"/>
              </w:rPr>
              <w:fldChar w:fldCharType="end"/>
            </w:r>
          </w:p>
        </w:tc>
      </w:tr>
      <w:tr w:rsidR="00BA7500" w:rsidRPr="00FC225A" w14:paraId="63A7D793" w14:textId="77777777" w:rsidTr="002F264F">
        <w:tc>
          <w:tcPr>
            <w:tcW w:w="304" w:type="pct"/>
            <w:vAlign w:val="bottom"/>
          </w:tcPr>
          <w:p w14:paraId="336B3432" w14:textId="4805F9B8" w:rsidR="00BA7500" w:rsidRDefault="00BA7500" w:rsidP="00BA7500">
            <w:pPr>
              <w:jc w:val="right"/>
              <w:rPr>
                <w:lang w:val="en-US"/>
              </w:rPr>
            </w:pPr>
            <w:r>
              <w:rPr>
                <w:rFonts w:ascii="Calibri" w:hAnsi="Calibri" w:cs="Calibri"/>
                <w:color w:val="000000"/>
              </w:rPr>
              <w:t>94</w:t>
            </w:r>
          </w:p>
        </w:tc>
        <w:tc>
          <w:tcPr>
            <w:tcW w:w="3104" w:type="pct"/>
            <w:vAlign w:val="bottom"/>
          </w:tcPr>
          <w:p w14:paraId="32BE2F0B" w14:textId="77777777" w:rsidR="00BA7500" w:rsidRDefault="00BA7500" w:rsidP="00BA7500">
            <w:pPr>
              <w:rPr>
                <w:lang w:val="en-US"/>
              </w:rPr>
            </w:pPr>
            <w:r w:rsidRPr="00FC225A">
              <w:rPr>
                <w:rFonts w:ascii="Calibri" w:hAnsi="Calibri" w:cs="Calibri"/>
                <w:color w:val="000000"/>
                <w:lang w:val="en-US"/>
              </w:rPr>
              <w:t>A scenario-based information security risk evaluation method</w:t>
            </w:r>
          </w:p>
        </w:tc>
        <w:tc>
          <w:tcPr>
            <w:tcW w:w="1592" w:type="pct"/>
            <w:vAlign w:val="bottom"/>
          </w:tcPr>
          <w:p w14:paraId="451F7A69" w14:textId="77777777" w:rsidR="00BA7500" w:rsidRDefault="00BA7500" w:rsidP="00BA7500">
            <w:pPr>
              <w:rPr>
                <w:lang w:val="en-US"/>
              </w:rPr>
            </w:pPr>
            <w:r>
              <w:rPr>
                <w:lang w:val="en-US"/>
              </w:rPr>
              <w:fldChar w:fldCharType="begin"/>
            </w:r>
            <w:r>
              <w:rPr>
                <w:lang w:val="en-US"/>
              </w:rPr>
              <w:instrText xml:space="preserve"> ADDIN EN.CITE &lt;EndNote&gt;&lt;Cite&gt;&lt;Author&gt;Ban&lt;/Author&gt;&lt;Year&gt;2014&lt;/Year&gt;&lt;RecNum&gt;2551&lt;/RecNum&gt;&lt;DisplayText&gt;(Ban and Tong 2014)&lt;/DisplayText&gt;&lt;record&gt;&lt;rec-number&gt;2551&lt;/rec-number&gt;&lt;foreign-keys&gt;&lt;key app="EN" db-id="ttf0xvd5n2fpxnervp7vt2siwdweav2e5xt9" timestamp="1738177417"&gt;2551&lt;/key&gt;&lt;/foreign-keys&gt;&lt;ref-type name="Journal Article"&gt;17&lt;/ref-type&gt;&lt;contributors&gt;&lt;authors&gt;&lt;author&gt;Ban, Xiaofang&lt;/author&gt;&lt;author&gt;Tong, Xin&lt;/author&gt;&lt;/authors&gt;&lt;/contributors&gt;&lt;auth-address&gt;China Information Technology Security Evaluation Center, Beijing, China&lt;/auth-address&gt;&lt;titles&gt;&lt;title&gt;A scenario-based information security risk evaluation method&lt;/title&gt;&lt;secondary-title&gt;International Journal of Security and Its Applications&lt;/secondary-title&gt;&lt;alt-title&gt;Int. J. Secur. Appl.&lt;/alt-title&gt;&lt;/titles&gt;&lt;periodical&gt;&lt;full-title&gt;International Journal of Security and Its Applications&lt;/full-title&gt;&lt;/periodical&gt;&lt;pages&gt;21-30&lt;/pages&gt;&lt;volume&gt;8&lt;/volume&gt;&lt;number&gt;5&lt;/number&gt;&lt;section&gt;21&lt;/section&gt;&lt;keywords&gt;&lt;keyword&gt;Asset value chain&lt;/keyword&gt;&lt;keyword&gt;Business impact&lt;/keyword&gt;&lt;keyword&gt;Risk evaluation&lt;/keyword&gt;&lt;keyword&gt;Risk integration&lt;/keyword&gt;&lt;keyword&gt;Risk scenario&lt;/keyword&gt;&lt;keyword&gt;Vulnerabilities&lt;/keyword&gt;&lt;keyword&gt;Asset value&lt;/keyword&gt;&lt;keyword&gt;Risk scenarios&lt;/keyword&gt;&lt;/keywords&gt;&lt;dates&gt;&lt;year&gt;2014&lt;/year&gt;&lt;/dates&gt;&lt;publisher&gt;Science and Engineering Research Support Society&lt;/publisher&gt;&lt;isbn&gt;17389976&amp;#xD;17389976&lt;/isbn&gt;&lt;work-type&gt;Article&lt;/work-type&gt;&lt;urls&gt;&lt;related-urls&gt;&lt;url&gt;https://www.scopus.com/inward/record.uri?eid=2-s2.0-84907807029&amp;amp;doi=10.14257%2fijsia.2014.8.5.03&amp;amp;partnerID=40&amp;amp;md5=77086d1268d3e6a4a92f689ca423dddc&lt;/url&gt;&lt;/related-urls&gt;&lt;/urls&gt;&lt;electronic-resource-num&gt;10.14257/ijsia.2014.8.5.03&lt;/electronic-resource-num&gt;&lt;remote-database-name&gt;Scopus&lt;/remote-database-name&gt;&lt;language&gt;English&lt;/language&gt;&lt;/record&gt;&lt;/Cite&gt;&lt;/EndNote&gt;</w:instrText>
            </w:r>
            <w:r>
              <w:rPr>
                <w:lang w:val="en-US"/>
              </w:rPr>
              <w:fldChar w:fldCharType="separate"/>
            </w:r>
            <w:r>
              <w:rPr>
                <w:noProof/>
                <w:lang w:val="en-US"/>
              </w:rPr>
              <w:t>(Ban and Tong 2014)</w:t>
            </w:r>
            <w:r>
              <w:rPr>
                <w:lang w:val="en-US"/>
              </w:rPr>
              <w:fldChar w:fldCharType="end"/>
            </w:r>
          </w:p>
        </w:tc>
      </w:tr>
      <w:tr w:rsidR="00BA7500" w:rsidRPr="00FC225A" w14:paraId="7CA6D99E" w14:textId="77777777" w:rsidTr="002F264F">
        <w:tc>
          <w:tcPr>
            <w:tcW w:w="304" w:type="pct"/>
            <w:vAlign w:val="bottom"/>
          </w:tcPr>
          <w:p w14:paraId="3905FC8B" w14:textId="2849DFE3" w:rsidR="00BA7500" w:rsidRDefault="00BA7500" w:rsidP="00BA7500">
            <w:pPr>
              <w:jc w:val="right"/>
              <w:rPr>
                <w:lang w:val="en-US"/>
              </w:rPr>
            </w:pPr>
            <w:r>
              <w:rPr>
                <w:rFonts w:ascii="Calibri" w:hAnsi="Calibri" w:cs="Calibri"/>
                <w:color w:val="000000"/>
              </w:rPr>
              <w:t>95</w:t>
            </w:r>
          </w:p>
        </w:tc>
        <w:tc>
          <w:tcPr>
            <w:tcW w:w="3104" w:type="pct"/>
            <w:vAlign w:val="bottom"/>
          </w:tcPr>
          <w:p w14:paraId="35B627AE" w14:textId="77777777" w:rsidR="00BA7500" w:rsidRDefault="00BA7500" w:rsidP="00BA7500">
            <w:pPr>
              <w:rPr>
                <w:lang w:val="en-US"/>
              </w:rPr>
            </w:pPr>
            <w:r w:rsidRPr="00FC225A">
              <w:rPr>
                <w:rFonts w:ascii="Calibri" w:hAnsi="Calibri" w:cs="Calibri"/>
                <w:color w:val="000000"/>
                <w:lang w:val="en-US"/>
              </w:rPr>
              <w:t>A security risk analysis method for information system based on information entropy</w:t>
            </w:r>
          </w:p>
        </w:tc>
        <w:tc>
          <w:tcPr>
            <w:tcW w:w="1592" w:type="pct"/>
            <w:vAlign w:val="bottom"/>
          </w:tcPr>
          <w:p w14:paraId="281D071E" w14:textId="77777777" w:rsidR="00BA7500" w:rsidRDefault="00BA7500" w:rsidP="00BA7500">
            <w:pPr>
              <w:rPr>
                <w:lang w:val="en-US"/>
              </w:rPr>
            </w:pPr>
            <w:r>
              <w:rPr>
                <w:lang w:val="en-US"/>
              </w:rPr>
              <w:fldChar w:fldCharType="begin">
                <w:fldData xml:space="preserve">PEVuZE5vdGU+PENpdGU+PEF1dGhvcj5GdTwvQXV0aG9yPjxZZWFyPjIwMTU8L1llYXI+PFJlY051
bT4yNTQwPC9SZWNOdW0+PERpc3BsYXlUZXh0PihGdTxzdHlsZSBmYWNlPSJpdGFsaWMiPiBldCBh
bC48L3N0eWxlPiAyMDE1KTwvRGlzcGxheVRleHQ+PHJlY29yZD48cmVjLW51bWJlcj4yNTQwPC9y
ZWMtbnVtYmVyPjxmb3JlaWduLWtleXM+PGtleSBhcHA9IkVOIiBkYi1pZD0idHRmMHh2ZDVuMmZw
eG5lcnZwN3Z0MnNpd2R3ZWF2MmU1eHQ5IiB0aW1lc3RhbXA9IjE3MzgxNzc0MTUiPjI1NDA8L2tl
eT48L2ZvcmVpZ24ta2V5cz48cmVmLXR5cGUgbmFtZT0iSm91cm5hbCBBcnRpY2xlIj4xNzwvcmVm
LXR5cGU+PGNvbnRyaWJ1dG9ycz48YXV0aG9ycz48YXV0aG9yPkZ1LCBTaGE8L2F1dGhvcj48YXV0
aG9yPkxpdSwgWmhvbmdsaTwvYXV0aG9yPjxhdXRob3I+WmhvdSwgSGFuZ2p1bjwvYXV0aG9yPjxh
dXRob3I+TGl1LCBXZW5iaW48L2F1dGhvcj48YXV0aG9yPkxpLCBCbzwvYXV0aG9yPjwvYXV0aG9y
cz48L2NvbnRyaWJ1dG9ycz48YXV0aC1hZGRyZXNzPkRlcGFydG1lbnQgb2YgSW5mb3JtYXRpb24g
TWFuYWdlbWVudCwgSHVuYW4gVW5pdmVyc2l0eSBvZiBGaW5hbmNlIGFuZCBFY29ub21pY3MsIENo
YW5nc2hhLCA0MTAyMDUsIENoaW5hPC9hdXRoLWFkZHJlc3M+PHRpdGxlcz48dGl0bGU+QSBzZWN1
cml0eSByaXNrIGFuYWx5c2lzIG1ldGhvZCBmb3IgaW5mb3JtYXRpb24gc3lzdGVtIGJhc2VkIG9u
IGluZm9ybWF0aW9uIGVudHJvcHk8L3RpdGxlPjxzZWNvbmRhcnktdGl0bGU+VGhlIE9wZW4gQ3li
ZXJuZXRpY3MgJmFtcDsgU3lzdGVtaWNzIEpvdXJuYWw8L3NlY29uZGFyeS10aXRsZT48YWx0LXRp
dGxlPk9wZW4uIEN5YmVybi4gU3lzdC4gSi48L2FsdC10aXRsZT48L3RpdGxlcz48cGVyaW9kaWNh
bD48ZnVsbC10aXRsZT5UaGUgT3BlbiBDeWJlcm5ldGljcyAmYW1wOyBTeXN0ZW1pY3MgSm91cm5h
bDwvZnVsbC10aXRsZT48L3BlcmlvZGljYWw+PGFsdC1wZXJpb2RpY2FsPjxmdWxsLXRpdGxlPk9w
ZW4gQ3liZXJuZXRpY3MgYW5kIFN5c3RlbWljcyBKb3VybmFsPC9mdWxsLXRpdGxlPjxhYmJyLTE+
T3Blbi4gQ3liZXJuLiBTeXN0LiBKLjwvYWJici0xPjwvYWx0LXBlcmlvZGljYWw+PHBhZ2VzPjIz
LTI3PC9wYWdlcz48dm9sdW1lPjk8L3ZvbHVtZT48bnVtYmVyPjE8L251bWJlcj48c2VjdGlvbj4y
Mzwvc2VjdGlvbj48a2V5d29yZHM+PGtleXdvcmQ+RW50cm9weS13ZWlnaHQgY29lZmZpY2llbnQ8
L2tleXdvcmQ+PGtleXdvcmQ+RmF1bHQgdHJlZSBhbmFseXNpczwva2V5d29yZD48a2V5d29yZD5J
bmZvcm1hdGlvbiBlbnRyb3B5PC9rZXl3b3JkPjxrZXl3b3JkPkluZm9ybWF0aW9uIHN5c3RlbSBz
ZWN1cml0eTwva2V5d29yZD48a2V5d29yZD5SaXNrIGFuYWx5c2lzPC9rZXl3b3JkPjxrZXl3b3Jk
PldlaWdodCB2ZWN0b3I8L2tleXdvcmQ+PGtleXdvcmQ+SW5mb3JtYXRpb24gc3lzdGVtczwva2V5
d29yZD48a2V5d29yZD5JbmZvcm1hdGlvbiB1c2U8L2tleXdvcmQ+PGtleXdvcmQ+TW9iaWxlIHNl
Y3VyaXR5PC9rZXl3b3JkPjxrZXl3b3JkPlJpc2sgYXNzZXNzbWVudDwva2V5d29yZD48a2V5d29y
ZD5TZWN1cml0eSBvZiBkYXRhPC9rZXl3b3JkPjxrZXl3b3JkPkVudHJvcHkgd2VpZ2h0IGNvZWZm
aWNpZW50PC9rZXl3b3JkPjxrZXl3b3JkPkluZm9ybWF0aW9uIHN5c3RlbXMgc2VjdXJpdHk8L2tl
eXdvcmQ+PGtleXdvcmQ+UXVhbnRpdGF0aXZlIGNhbGN1bGF0aW9uPC9rZXl3b3JkPjxrZXl3b3Jk
PlNlY3VyaXR5IHJpc2sgYW5hbHlzaXM8L2tleXdvcmQ+PGtleXdvcmQ+VW5jZXJ0YWluIGluZm9y
bWF0aW9uczwva2V5d29yZD48L2tleXdvcmRzPjxkYXRlcz48eWVhcj4yMDE1PC95ZWFyPjwvZGF0
ZXM+PHB1Ymxpc2hlcj5CZW50aGFtIFNjaWVuY2UgUHVibGlzaGVycyBCLlYuPC9wdWJsaXNoZXI+
PGlzYm4+MTg3NDExMFg8L2lzYm4+PHdvcmstdHlwZT5BcnRpY2xlPC93b3JrLXR5cGU+PHVybHM+
PHJlbGF0ZWQtdXJscz48dXJsPmh0dHBzOi8vd3d3LnNjb3B1cy5jb20vaW53YXJkL3JlY29yZC51
cmk/ZWlkPTItczIuMC04NDkyODk0NzQwNyZhbXA7ZG9pPTEwLjIxNzQlMmYxODc0MTEwWDAxNTA5
MDEwMDIzJmFtcDtwYXJ0bmVySUQ9NDAmYW1wO21kNT1jZmVhOWI3N2Y2NGY0NzljYzNmNWQ0M2Qz
Mjc5ODgxZTwvdXJsPjwvcmVsYXRlZC11cmxzPjwvdXJscz48ZWxlY3Ryb25pYy1yZXNvdXJjZS1u
dW0+MTAuMjE3NC8xODc0MTEweDAxNTA5MDEwMDIzPC9lbGVjdHJvbmljLXJlc291cmNlLW51bT48
cmVtb3RlLWRhdGFiYXNlLW5hbWU+U2NvcHVzPC9yZW1vdGUtZGF0YWJhc2UtbmFtZT48bGFuZ3Vh
Z2U+RW5nbGlzaDwvbGFuZ3VhZ2U+PC9yZWNvcmQ+PC9DaXRlPjwvRW5kTm90ZT5=
</w:fldData>
              </w:fldChar>
            </w:r>
            <w:r>
              <w:rPr>
                <w:lang w:val="en-US"/>
              </w:rPr>
              <w:instrText xml:space="preserve"> ADDIN EN.CITE </w:instrText>
            </w:r>
            <w:r>
              <w:rPr>
                <w:lang w:val="en-US"/>
              </w:rPr>
              <w:fldChar w:fldCharType="begin">
                <w:fldData xml:space="preserve">PEVuZE5vdGU+PENpdGU+PEF1dGhvcj5GdTwvQXV0aG9yPjxZZWFyPjIwMTU8L1llYXI+PFJlY051
bT4yNTQwPC9SZWNOdW0+PERpc3BsYXlUZXh0PihGdTxzdHlsZSBmYWNlPSJpdGFsaWMiPiBldCBh
bC48L3N0eWxlPiAyMDE1KTwvRGlzcGxheVRleHQ+PHJlY29yZD48cmVjLW51bWJlcj4yNTQwPC9y
ZWMtbnVtYmVyPjxmb3JlaWduLWtleXM+PGtleSBhcHA9IkVOIiBkYi1pZD0idHRmMHh2ZDVuMmZw
eG5lcnZwN3Z0MnNpd2R3ZWF2MmU1eHQ5IiB0aW1lc3RhbXA9IjE3MzgxNzc0MTUiPjI1NDA8L2tl
eT48L2ZvcmVpZ24ta2V5cz48cmVmLXR5cGUgbmFtZT0iSm91cm5hbCBBcnRpY2xlIj4xNzwvcmVm
LXR5cGU+PGNvbnRyaWJ1dG9ycz48YXV0aG9ycz48YXV0aG9yPkZ1LCBTaGE8L2F1dGhvcj48YXV0
aG9yPkxpdSwgWmhvbmdsaTwvYXV0aG9yPjxhdXRob3I+WmhvdSwgSGFuZ2p1bjwvYXV0aG9yPjxh
dXRob3I+TGl1LCBXZW5iaW48L2F1dGhvcj48YXV0aG9yPkxpLCBCbzwvYXV0aG9yPjwvYXV0aG9y
cz48L2NvbnRyaWJ1dG9ycz48YXV0aC1hZGRyZXNzPkRlcGFydG1lbnQgb2YgSW5mb3JtYXRpb24g
TWFuYWdlbWVudCwgSHVuYW4gVW5pdmVyc2l0eSBvZiBGaW5hbmNlIGFuZCBFY29ub21pY3MsIENo
YW5nc2hhLCA0MTAyMDUsIENoaW5hPC9hdXRoLWFkZHJlc3M+PHRpdGxlcz48dGl0bGU+QSBzZWN1
cml0eSByaXNrIGFuYWx5c2lzIG1ldGhvZCBmb3IgaW5mb3JtYXRpb24gc3lzdGVtIGJhc2VkIG9u
IGluZm9ybWF0aW9uIGVudHJvcHk8L3RpdGxlPjxzZWNvbmRhcnktdGl0bGU+VGhlIE9wZW4gQ3li
ZXJuZXRpY3MgJmFtcDsgU3lzdGVtaWNzIEpvdXJuYWw8L3NlY29uZGFyeS10aXRsZT48YWx0LXRp
dGxlPk9wZW4uIEN5YmVybi4gU3lzdC4gSi48L2FsdC10aXRsZT48L3RpdGxlcz48cGVyaW9kaWNh
bD48ZnVsbC10aXRsZT5UaGUgT3BlbiBDeWJlcm5ldGljcyAmYW1wOyBTeXN0ZW1pY3MgSm91cm5h
bDwvZnVsbC10aXRsZT48L3BlcmlvZGljYWw+PGFsdC1wZXJpb2RpY2FsPjxmdWxsLXRpdGxlPk9w
ZW4gQ3liZXJuZXRpY3MgYW5kIFN5c3RlbWljcyBKb3VybmFsPC9mdWxsLXRpdGxlPjxhYmJyLTE+
T3Blbi4gQ3liZXJuLiBTeXN0LiBKLjwvYWJici0xPjwvYWx0LXBlcmlvZGljYWw+PHBhZ2VzPjIz
LTI3PC9wYWdlcz48dm9sdW1lPjk8L3ZvbHVtZT48bnVtYmVyPjE8L251bWJlcj48c2VjdGlvbj4y
Mzwvc2VjdGlvbj48a2V5d29yZHM+PGtleXdvcmQ+RW50cm9weS13ZWlnaHQgY29lZmZpY2llbnQ8
L2tleXdvcmQ+PGtleXdvcmQ+RmF1bHQgdHJlZSBhbmFseXNpczwva2V5d29yZD48a2V5d29yZD5J
bmZvcm1hdGlvbiBlbnRyb3B5PC9rZXl3b3JkPjxrZXl3b3JkPkluZm9ybWF0aW9uIHN5c3RlbSBz
ZWN1cml0eTwva2V5d29yZD48a2V5d29yZD5SaXNrIGFuYWx5c2lzPC9rZXl3b3JkPjxrZXl3b3Jk
PldlaWdodCB2ZWN0b3I8L2tleXdvcmQ+PGtleXdvcmQ+SW5mb3JtYXRpb24gc3lzdGVtczwva2V5
d29yZD48a2V5d29yZD5JbmZvcm1hdGlvbiB1c2U8L2tleXdvcmQ+PGtleXdvcmQ+TW9iaWxlIHNl
Y3VyaXR5PC9rZXl3b3JkPjxrZXl3b3JkPlJpc2sgYXNzZXNzbWVudDwva2V5d29yZD48a2V5d29y
ZD5TZWN1cml0eSBvZiBkYXRhPC9rZXl3b3JkPjxrZXl3b3JkPkVudHJvcHkgd2VpZ2h0IGNvZWZm
aWNpZW50PC9rZXl3b3JkPjxrZXl3b3JkPkluZm9ybWF0aW9uIHN5c3RlbXMgc2VjdXJpdHk8L2tl
eXdvcmQ+PGtleXdvcmQ+UXVhbnRpdGF0aXZlIGNhbGN1bGF0aW9uPC9rZXl3b3JkPjxrZXl3b3Jk
PlNlY3VyaXR5IHJpc2sgYW5hbHlzaXM8L2tleXdvcmQ+PGtleXdvcmQ+VW5jZXJ0YWluIGluZm9y
bWF0aW9uczwva2V5d29yZD48L2tleXdvcmRzPjxkYXRlcz48eWVhcj4yMDE1PC95ZWFyPjwvZGF0
ZXM+PHB1Ymxpc2hlcj5CZW50aGFtIFNjaWVuY2UgUHVibGlzaGVycyBCLlYuPC9wdWJsaXNoZXI+
PGlzYm4+MTg3NDExMFg8L2lzYm4+PHdvcmstdHlwZT5BcnRpY2xlPC93b3JrLXR5cGU+PHVybHM+
PHJlbGF0ZWQtdXJscz48dXJsPmh0dHBzOi8vd3d3LnNjb3B1cy5jb20vaW53YXJkL3JlY29yZC51
cmk/ZWlkPTItczIuMC04NDkyODk0NzQwNyZhbXA7ZG9pPTEwLjIxNzQlMmYxODc0MTEwWDAxNTA5
MDEwMDIzJmFtcDtwYXJ0bmVySUQ9NDAmYW1wO21kNT1jZmVhOWI3N2Y2NGY0NzljYzNmNWQ0M2Qz
Mjc5ODgxZTwvdXJsPjwvcmVsYXRlZC11cmxzPjwvdXJscz48ZWxlY3Ryb25pYy1yZXNvdXJjZS1u
dW0+MTAuMjE3NC8xODc0MTEweDAxNTA5MDEwMDIzPC9lbGVjdHJvbmljLXJlc291cmNlLW51bT48
cmVtb3RlLWRhdGFiYXNlLW5hbWU+U2NvcHVzPC9yZW1vdGUtZGF0YWJhc2UtbmFtZT48bGFuZ3Vh
Z2U+RW5nbGlzaDwvbGFuZ3VhZ2U+PC9yZWNvcmQ+PC9DaXRlPjwvRW5kTm90ZT5=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(Fu</w:t>
            </w:r>
            <w:r w:rsidRPr="00615942">
              <w:rPr>
                <w:i/>
                <w:noProof/>
                <w:lang w:val="en-US"/>
              </w:rPr>
              <w:t xml:space="preserve"> et al.</w:t>
            </w:r>
            <w:r>
              <w:rPr>
                <w:noProof/>
                <w:lang w:val="en-US"/>
              </w:rPr>
              <w:t xml:space="preserve"> 2015)</w:t>
            </w:r>
            <w:r>
              <w:rPr>
                <w:lang w:val="en-US"/>
              </w:rPr>
              <w:fldChar w:fldCharType="end"/>
            </w:r>
          </w:p>
        </w:tc>
      </w:tr>
      <w:tr w:rsidR="00BA7500" w:rsidRPr="00FC225A" w14:paraId="07CA1E14" w14:textId="77777777" w:rsidTr="002F264F">
        <w:tc>
          <w:tcPr>
            <w:tcW w:w="304" w:type="pct"/>
            <w:vAlign w:val="bottom"/>
          </w:tcPr>
          <w:p w14:paraId="27F78CCB" w14:textId="351ECB5A" w:rsidR="00BA7500" w:rsidRDefault="00BA7500" w:rsidP="00BA7500">
            <w:pPr>
              <w:jc w:val="right"/>
              <w:rPr>
                <w:lang w:val="en-US"/>
              </w:rPr>
            </w:pPr>
            <w:r>
              <w:rPr>
                <w:rFonts w:ascii="Calibri" w:hAnsi="Calibri" w:cs="Calibri"/>
                <w:color w:val="000000"/>
              </w:rPr>
              <w:t>96</w:t>
            </w:r>
          </w:p>
        </w:tc>
        <w:tc>
          <w:tcPr>
            <w:tcW w:w="3104" w:type="pct"/>
            <w:vAlign w:val="bottom"/>
          </w:tcPr>
          <w:p w14:paraId="5EE10E1A" w14:textId="77777777" w:rsidR="00BA7500" w:rsidRDefault="00BA7500" w:rsidP="00BA7500">
            <w:pPr>
              <w:rPr>
                <w:lang w:val="en-US"/>
              </w:rPr>
            </w:pPr>
            <w:r w:rsidRPr="00FC225A">
              <w:rPr>
                <w:rFonts w:ascii="Calibri" w:hAnsi="Calibri" w:cs="Calibri"/>
                <w:color w:val="000000"/>
                <w:lang w:val="en-US"/>
              </w:rPr>
              <w:t>A security risk analysis model for information systems</w:t>
            </w:r>
          </w:p>
        </w:tc>
        <w:tc>
          <w:tcPr>
            <w:tcW w:w="1592" w:type="pct"/>
            <w:vAlign w:val="bottom"/>
          </w:tcPr>
          <w:p w14:paraId="7AE6EAC9" w14:textId="77777777" w:rsidR="00BA7500" w:rsidRDefault="00BA7500" w:rsidP="00BA7500">
            <w:pPr>
              <w:rPr>
                <w:lang w:val="en-US"/>
              </w:rPr>
            </w:pPr>
            <w:r>
              <w:rPr>
                <w:lang w:val="en-US"/>
              </w:rPr>
              <w:fldChar w:fldCharType="begin"/>
            </w:r>
            <w:r>
              <w:rPr>
                <w:lang w:val="en-US"/>
              </w:rPr>
              <w:instrText xml:space="preserve"> ADDIN EN.CITE &lt;EndNote&gt;&lt;Cite&gt;&lt;Author&gt;In&lt;/Author&gt;&lt;Year&gt;2005&lt;/Year&gt;&lt;RecNum&gt;1537&lt;/RecNum&gt;&lt;DisplayText&gt;(In&lt;style face="italic"&gt; et al.&lt;/style&gt; 2005)&lt;/DisplayText&gt;&lt;record&gt;&lt;rec-number&gt;1537&lt;/rec-number&gt;&lt;foreign-keys&gt;&lt;key app="EN" db-id="ttf0xvd5n2fpxnervp7vt2siwdweav2e5xt9" timestamp="1738177264"&gt;1537&lt;/key&gt;&lt;/foreign-keys&gt;&lt;ref-type name="Conference Proceedings"&gt;10&lt;/ref-type&gt;&lt;contributors&gt;&lt;authors&gt;&lt;author&gt;In, Hoh Peter&lt;/author&gt;&lt;author&gt;Kim, Young-Gab&lt;/author&gt;&lt;author&gt;Lee, Taek&lt;/author&gt;&lt;author&gt;Moon, Chang-Joo&lt;/author&gt;&lt;author&gt;Jung, Yoonjung&lt;/author&gt;&lt;author&gt;Kim, Injung&lt;/author&gt;&lt;/authors&gt;&lt;/contributors&gt;&lt;titles&gt;&lt;title&gt;A security risk analysis model for information systems&lt;/title&gt;&lt;secondary-title&gt;Systems Modeling and Simulation: Theory and Applications: Third Asian Simulation Conference, AsianSim 2004, Jeju Island, Korea, October 4-6, 2004, Revised Selected Papers 3&lt;/secondary-title&gt;&lt;/titles&gt;&lt;pages&gt;505-513&lt;/pages&gt;&lt;dates&gt;&lt;year&gt;2005&lt;/year&gt;&lt;/dates&gt;&lt;publisher&gt;Springer&lt;/publisher&gt;&lt;isbn&gt;3540244778&lt;/isbn&gt;&lt;urls&gt;&lt;/urls&gt;&lt;electronic-resource-num&gt;10.1007/978-3-540-30585-9_56&lt;/electronic-resource-num&gt;&lt;/record&gt;&lt;/Cite&gt;&lt;/EndNote&gt;</w:instrText>
            </w:r>
            <w:r>
              <w:rPr>
                <w:lang w:val="en-US"/>
              </w:rPr>
              <w:fldChar w:fldCharType="separate"/>
            </w:r>
            <w:r>
              <w:rPr>
                <w:noProof/>
                <w:lang w:val="en-US"/>
              </w:rPr>
              <w:t>(In</w:t>
            </w:r>
            <w:r w:rsidRPr="00615942">
              <w:rPr>
                <w:i/>
                <w:noProof/>
                <w:lang w:val="en-US"/>
              </w:rPr>
              <w:t xml:space="preserve"> et al.</w:t>
            </w:r>
            <w:r>
              <w:rPr>
                <w:noProof/>
                <w:lang w:val="en-US"/>
              </w:rPr>
              <w:t xml:space="preserve"> 2005)</w:t>
            </w:r>
            <w:r>
              <w:rPr>
                <w:lang w:val="en-US"/>
              </w:rPr>
              <w:fldChar w:fldCharType="end"/>
            </w:r>
          </w:p>
        </w:tc>
      </w:tr>
      <w:tr w:rsidR="00BA7500" w:rsidRPr="00FC225A" w14:paraId="58405803" w14:textId="77777777" w:rsidTr="002F264F">
        <w:tc>
          <w:tcPr>
            <w:tcW w:w="304" w:type="pct"/>
            <w:vAlign w:val="bottom"/>
          </w:tcPr>
          <w:p w14:paraId="6FF09EE2" w14:textId="796C04E6" w:rsidR="00BA7500" w:rsidRDefault="00BA7500" w:rsidP="00BA7500">
            <w:pPr>
              <w:jc w:val="right"/>
              <w:rPr>
                <w:lang w:val="en-US"/>
              </w:rPr>
            </w:pPr>
            <w:r>
              <w:rPr>
                <w:rFonts w:ascii="Calibri" w:hAnsi="Calibri" w:cs="Calibri"/>
                <w:color w:val="000000"/>
              </w:rPr>
              <w:t>97</w:t>
            </w:r>
          </w:p>
        </w:tc>
        <w:tc>
          <w:tcPr>
            <w:tcW w:w="3104" w:type="pct"/>
            <w:vAlign w:val="bottom"/>
          </w:tcPr>
          <w:p w14:paraId="7D0C3816" w14:textId="77777777" w:rsidR="00BA7500" w:rsidRDefault="00BA7500" w:rsidP="00BA7500">
            <w:pPr>
              <w:rPr>
                <w:lang w:val="en-US"/>
              </w:rPr>
            </w:pPr>
            <w:r w:rsidRPr="00EA2332">
              <w:rPr>
                <w:rFonts w:ascii="Calibri" w:hAnsi="Calibri" w:cs="Calibri"/>
                <w:color w:val="000000"/>
                <w:lang w:val="en-US"/>
              </w:rPr>
              <w:t>A security risk analysis model for information systems: Causal relationships of risk factors and vulnerability propagation analysis</w:t>
            </w:r>
          </w:p>
        </w:tc>
        <w:tc>
          <w:tcPr>
            <w:tcW w:w="1592" w:type="pct"/>
            <w:vAlign w:val="bottom"/>
          </w:tcPr>
          <w:p w14:paraId="58D0AB16" w14:textId="77777777" w:rsidR="00BA7500" w:rsidRDefault="00BA7500" w:rsidP="00BA7500">
            <w:pPr>
              <w:rPr>
                <w:lang w:val="en-US"/>
              </w:rPr>
            </w:pPr>
            <w:r>
              <w:rPr>
                <w:lang w:val="en-US"/>
              </w:rPr>
              <w:fldChar w:fldCharType="begin"/>
            </w:r>
            <w:r>
              <w:rPr>
                <w:lang w:val="en-US"/>
              </w:rPr>
              <w:instrText xml:space="preserve"> ADDIN EN.CITE &lt;EndNote&gt;&lt;Cite&gt;&lt;Author&gt;Feng&lt;/Author&gt;&lt;Year&gt;2014&lt;/Year&gt;&lt;RecNum&gt;2171&lt;/RecNum&gt;&lt;DisplayText&gt;(Feng&lt;style face="italic"&gt; et al.&lt;/style&gt; 2014)&lt;/DisplayText&gt;&lt;record&gt;&lt;rec-number&gt;2171&lt;/rec-number&gt;&lt;foreign-keys&gt;&lt;key app="EN" db-id="ttf0xvd5n2fpxnervp7vt2siwdweav2e5xt9" timestamp="1738177371"&gt;2171&lt;/key&gt;&lt;/foreign-keys&gt;&lt;ref-type name="Journal Article"&gt;17&lt;/ref-type&gt;&lt;contributors&gt;&lt;authors&gt;&lt;author&gt;Feng, Nan&lt;/author&gt;&lt;author&gt;Wang, Harry Jiannan&lt;/author&gt;&lt;author&gt;Li, Minqiang&lt;/author&gt;&lt;/authors&gt;&lt;/contributors&gt;&lt;titles&gt;&lt;title&gt;A security risk analysis model for information systems: Causal relationships of risk factors and vulnerability propagation analysis&lt;/title&gt;&lt;secondary-title&gt;Information Sciences&lt;/secondary-title&gt;&lt;/titles&gt;&lt;periodical&gt;&lt;full-title&gt;Information sciences&lt;/full-title&gt;&lt;/periodical&gt;&lt;pages&gt;57-73&lt;/pages&gt;&lt;volume&gt;256&lt;/volume&gt;&lt;section&gt;57&lt;/section&gt;&lt;keywords&gt;&lt;keyword&gt;Information systems&lt;/keyword&gt;&lt;keyword&gt;Security risk&lt;/keyword&gt;&lt;keyword&gt;Bayesian networks&lt;/keyword&gt;&lt;keyword&gt;Ant colony optimization&lt;/keyword&gt;&lt;keyword&gt;Vulnerability propagation&lt;/keyword&gt;&lt;/keywords&gt;&lt;dates&gt;&lt;year&gt;2014&lt;/year&gt;&lt;pub-dates&gt;&lt;date&gt;2014/01/20/&lt;/date&gt;&lt;/pub-dates&gt;&lt;/dates&gt;&lt;isbn&gt;00200255&lt;/isbn&gt;&lt;urls&gt;&lt;related-urls&gt;&lt;url&gt;https://www.sciencedirect.com/science/article/pii/S0020025513001539&lt;/url&gt;&lt;/related-urls&gt;&lt;/urls&gt;&lt;electronic-resource-num&gt;10.1016/j.ins.2013.02.036&lt;/electronic-resource-num&gt;&lt;/record&gt;&lt;/Cite&gt;&lt;/EndNote&gt;</w:instrText>
            </w:r>
            <w:r>
              <w:rPr>
                <w:lang w:val="en-US"/>
              </w:rPr>
              <w:fldChar w:fldCharType="separate"/>
            </w:r>
            <w:r>
              <w:rPr>
                <w:noProof/>
                <w:lang w:val="en-US"/>
              </w:rPr>
              <w:t>(Feng</w:t>
            </w:r>
            <w:r w:rsidRPr="00634764">
              <w:rPr>
                <w:i/>
                <w:noProof/>
                <w:lang w:val="en-US"/>
              </w:rPr>
              <w:t xml:space="preserve"> et al.</w:t>
            </w:r>
            <w:r>
              <w:rPr>
                <w:noProof/>
                <w:lang w:val="en-US"/>
              </w:rPr>
              <w:t xml:space="preserve"> 2014)</w:t>
            </w:r>
            <w:r>
              <w:rPr>
                <w:lang w:val="en-US"/>
              </w:rPr>
              <w:fldChar w:fldCharType="end"/>
            </w:r>
          </w:p>
        </w:tc>
      </w:tr>
      <w:tr w:rsidR="00BA7500" w:rsidRPr="00FC225A" w14:paraId="2675920F" w14:textId="77777777" w:rsidTr="002F264F">
        <w:tc>
          <w:tcPr>
            <w:tcW w:w="304" w:type="pct"/>
            <w:vAlign w:val="bottom"/>
          </w:tcPr>
          <w:p w14:paraId="377D4FF2" w14:textId="4004D727" w:rsidR="00BA7500" w:rsidRDefault="00BA7500" w:rsidP="00BA7500">
            <w:pPr>
              <w:jc w:val="right"/>
              <w:rPr>
                <w:lang w:val="en-US"/>
              </w:rPr>
            </w:pPr>
            <w:r>
              <w:rPr>
                <w:rFonts w:ascii="Calibri" w:hAnsi="Calibri" w:cs="Calibri"/>
                <w:color w:val="000000"/>
              </w:rPr>
              <w:t>98</w:t>
            </w:r>
          </w:p>
        </w:tc>
        <w:tc>
          <w:tcPr>
            <w:tcW w:w="3104" w:type="pct"/>
            <w:vAlign w:val="bottom"/>
          </w:tcPr>
          <w:p w14:paraId="5D70BD1F" w14:textId="77777777" w:rsidR="00BA7500" w:rsidRDefault="00BA7500" w:rsidP="00BA7500">
            <w:pPr>
              <w:rPr>
                <w:lang w:val="en-US"/>
              </w:rPr>
            </w:pPr>
            <w:r w:rsidRPr="00FC225A">
              <w:rPr>
                <w:rFonts w:ascii="Calibri" w:hAnsi="Calibri" w:cs="Calibri"/>
                <w:color w:val="000000"/>
                <w:lang w:val="en-US"/>
              </w:rPr>
              <w:t>A simulation framework for automotive cybersecurity risk assessment</w:t>
            </w:r>
          </w:p>
        </w:tc>
        <w:tc>
          <w:tcPr>
            <w:tcW w:w="1592" w:type="pct"/>
            <w:vAlign w:val="bottom"/>
          </w:tcPr>
          <w:p w14:paraId="49142FAB" w14:textId="77777777" w:rsidR="00BA7500" w:rsidRDefault="00BA7500" w:rsidP="00BA7500">
            <w:pPr>
              <w:rPr>
                <w:lang w:val="en-US"/>
              </w:rPr>
            </w:pPr>
            <w:r>
              <w:rPr>
                <w:lang w:val="en-US"/>
              </w:rPr>
              <w:fldChar w:fldCharType="begin"/>
            </w:r>
            <w:r>
              <w:rPr>
                <w:lang w:val="en-US"/>
              </w:rPr>
              <w:instrText xml:space="preserve"> ADDIN EN.CITE &lt;EndNote&gt;&lt;Cite&gt;&lt;Author&gt;Jayaratne&lt;/Author&gt;&lt;Year&gt;2023&lt;/Year&gt;&lt;RecNum&gt;777&lt;/RecNum&gt;&lt;DisplayText&gt;(Jayaratne&lt;style face="italic"&gt; et al.&lt;/style&gt; 2023)&lt;/DisplayText&gt;&lt;record&gt;&lt;rec-number&gt;777&lt;/rec-number&gt;&lt;foreign-keys&gt;&lt;key app="EN" db-id="ttf0xvd5n2fpxnervp7vt2siwdweav2e5xt9" timestamp="1738177242"&gt;777&lt;/key&gt;&lt;/foreign-keys&gt;&lt;ref-type name="Journal Article"&gt;17&lt;/ref-type&gt;&lt;contributors&gt;&lt;authors&gt;&lt;author&gt;Jayaratne, Don Nalin Dharshana&lt;/author&gt;&lt;author&gt;Kamtam, Suraj Harsha&lt;/author&gt;&lt;author&gt;Shaikh, Siraj Ahmed&lt;/author&gt;&lt;author&gt;Ramli, Muhamad Azfar&lt;/author&gt;&lt;author&gt;Lu, Qian&lt;/author&gt;&lt;author&gt;Mepparambath, Rakhi Manohar&lt;/author&gt;&lt;author&gt;Nguyen, Hoang Nga&lt;/author&gt;&lt;author&gt;Rakib, Abdur&lt;/author&gt;&lt;/authors&gt;&lt;/contributors&gt;&lt;titles&gt;&lt;title&gt;A simulation framework for automotive cybersecurity risk assessment&lt;/title&gt;&lt;secondary-title&gt;Available at SSRN 4442745&lt;/secondary-title&gt;&lt;/titles&gt;&lt;periodical&gt;&lt;full-title&gt;Available at SSRN 4442745&lt;/full-title&gt;&lt;/periodical&gt;&lt;dates&gt;&lt;year&gt;2023&lt;/year&gt;&lt;/dates&gt;&lt;urls&gt;&lt;/urls&gt;&lt;electronic-resource-num&gt;10.2139/ssrn.4442745&lt;/electronic-resource-num&gt;&lt;/record&gt;&lt;/Cite&gt;&lt;/EndNote&gt;</w:instrText>
            </w:r>
            <w:r>
              <w:rPr>
                <w:lang w:val="en-US"/>
              </w:rPr>
              <w:fldChar w:fldCharType="separate"/>
            </w:r>
            <w:r>
              <w:rPr>
                <w:noProof/>
                <w:lang w:val="en-US"/>
              </w:rPr>
              <w:t>(Jayaratne</w:t>
            </w:r>
            <w:r w:rsidRPr="004D1ED0">
              <w:rPr>
                <w:i/>
                <w:noProof/>
                <w:lang w:val="en-US"/>
              </w:rPr>
              <w:t xml:space="preserve"> et al.</w:t>
            </w:r>
            <w:r>
              <w:rPr>
                <w:noProof/>
                <w:lang w:val="en-US"/>
              </w:rPr>
              <w:t xml:space="preserve"> 2023)</w:t>
            </w:r>
            <w:r>
              <w:rPr>
                <w:lang w:val="en-US"/>
              </w:rPr>
              <w:fldChar w:fldCharType="end"/>
            </w:r>
          </w:p>
        </w:tc>
      </w:tr>
      <w:tr w:rsidR="00BA7500" w:rsidRPr="00FC225A" w14:paraId="3E7C92A0" w14:textId="77777777" w:rsidTr="002F264F">
        <w:tc>
          <w:tcPr>
            <w:tcW w:w="304" w:type="pct"/>
            <w:vAlign w:val="bottom"/>
          </w:tcPr>
          <w:p w14:paraId="07710240" w14:textId="14BEC6B7" w:rsidR="00BA7500" w:rsidRDefault="00BA7500" w:rsidP="00BA7500">
            <w:pPr>
              <w:jc w:val="right"/>
              <w:rPr>
                <w:lang w:val="en-US"/>
              </w:rPr>
            </w:pPr>
            <w:r>
              <w:rPr>
                <w:rFonts w:ascii="Calibri" w:hAnsi="Calibri" w:cs="Calibri"/>
                <w:color w:val="000000"/>
              </w:rPr>
              <w:t>99</w:t>
            </w:r>
          </w:p>
        </w:tc>
        <w:tc>
          <w:tcPr>
            <w:tcW w:w="3104" w:type="pct"/>
            <w:vAlign w:val="bottom"/>
          </w:tcPr>
          <w:p w14:paraId="156FF897" w14:textId="77777777" w:rsidR="00BA7500" w:rsidRDefault="00BA7500" w:rsidP="00BA7500">
            <w:pPr>
              <w:rPr>
                <w:lang w:val="en-US"/>
              </w:rPr>
            </w:pPr>
            <w:r w:rsidRPr="00C4671C">
              <w:rPr>
                <w:rFonts w:ascii="Calibri" w:hAnsi="Calibri" w:cs="Calibri"/>
                <w:color w:val="000000"/>
                <w:lang w:val="en-US"/>
              </w:rPr>
              <w:t>A software defined network information security risk assessment based on Pythagorean fuzzy sets</w:t>
            </w:r>
          </w:p>
        </w:tc>
        <w:tc>
          <w:tcPr>
            <w:tcW w:w="1592" w:type="pct"/>
            <w:vAlign w:val="bottom"/>
          </w:tcPr>
          <w:p w14:paraId="03A07A32" w14:textId="77777777" w:rsidR="00BA7500" w:rsidRDefault="00BA7500" w:rsidP="00BA7500">
            <w:pPr>
              <w:rPr>
                <w:lang w:val="en-US"/>
              </w:rPr>
            </w:pPr>
            <w:r>
              <w:rPr>
                <w:lang w:val="en-US"/>
              </w:rPr>
              <w:fldChar w:fldCharType="begin"/>
            </w:r>
            <w:r>
              <w:rPr>
                <w:lang w:val="en-US"/>
              </w:rPr>
              <w:instrText xml:space="preserve"> ADDIN EN.CITE &lt;EndNote&gt;&lt;Cite&gt;&lt;Author&gt;Deb&lt;/Author&gt;&lt;Year&gt;2021&lt;/Year&gt;&lt;RecNum&gt;2165&lt;/RecNum&gt;&lt;DisplayText&gt;(Deb and Roy 2021)&lt;/DisplayText&gt;&lt;record&gt;&lt;rec-number&gt;2165&lt;/rec-number&gt;&lt;foreign-keys&gt;&lt;key app="EN" db-id="ttf0xvd5n2fpxnervp7vt2siwdweav2e5xt9" timestamp="1738177367"&gt;2165&lt;/key&gt;&lt;/foreign-keys&gt;&lt;ref-type name="Journal Article"&gt;17&lt;/ref-type&gt;&lt;contributors&gt;&lt;authors&gt;&lt;author&gt;Deb, Raktim&lt;/author&gt;&lt;author&gt;Roy, Sudipta&lt;/author&gt;&lt;/authors&gt;&lt;/contributors&gt;&lt;titles&gt;&lt;title&gt;A software defined network information security risk assessment based on Pythagorean fuzzy sets&lt;/title&gt;&lt;secondary-title&gt;Expert Systems with Applications&lt;/secondary-title&gt;&lt;/titles&gt;&lt;periodical&gt;&lt;full-title&gt;Expert Systems with Applications&lt;/full-title&gt;&lt;/periodical&gt;&lt;pages&gt;115383&lt;/pages&gt;&lt;volume&gt;183&lt;/volume&gt;&lt;section&gt;115383&lt;/section&gt;&lt;keywords&gt;&lt;keyword&gt;Software Defined Network (SDN)&lt;/keyword&gt;&lt;keyword&gt;Pythagorean fuzzy&lt;/keyword&gt;&lt;keyword&gt;Multi-Criteria Decision Making (MCDM)&lt;/keyword&gt;&lt;keyword&gt;Information security&lt;/keyword&gt;&lt;keyword&gt;Risk assessment&lt;/keyword&gt;&lt;/keywords&gt;&lt;dates&gt;&lt;year&gt;2021&lt;/year&gt;&lt;pub-dates&gt;&lt;date&gt;2021/11/30/&lt;/date&gt;&lt;/pub-dates&gt;&lt;/dates&gt;&lt;isbn&gt;09574174&lt;/isbn&gt;&lt;urls&gt;&lt;related-urls&gt;&lt;url&gt;https://www.sciencedirect.com/science/article/pii/S0957417421008083&lt;/url&gt;&lt;/related-urls&gt;&lt;/urls&gt;&lt;electronic-resource-num&gt;10.1016/j.eswa.2021.115383&lt;/electronic-resource-num&gt;&lt;/record&gt;&lt;/Cite&gt;&lt;/EndNote&gt;</w:instrText>
            </w:r>
            <w:r>
              <w:rPr>
                <w:lang w:val="en-US"/>
              </w:rPr>
              <w:fldChar w:fldCharType="separate"/>
            </w:r>
            <w:r>
              <w:rPr>
                <w:noProof/>
                <w:lang w:val="en-US"/>
              </w:rPr>
              <w:t>(Deb and Roy 2021)</w:t>
            </w:r>
            <w:r>
              <w:rPr>
                <w:lang w:val="en-US"/>
              </w:rPr>
              <w:fldChar w:fldCharType="end"/>
            </w:r>
          </w:p>
        </w:tc>
      </w:tr>
      <w:tr w:rsidR="00BA7500" w:rsidRPr="00FC225A" w14:paraId="111B0564" w14:textId="77777777" w:rsidTr="002F264F">
        <w:tc>
          <w:tcPr>
            <w:tcW w:w="304" w:type="pct"/>
            <w:vAlign w:val="bottom"/>
          </w:tcPr>
          <w:p w14:paraId="4C11E262" w14:textId="75DA2242" w:rsidR="00BA7500" w:rsidRDefault="00BA7500" w:rsidP="00BA7500">
            <w:pPr>
              <w:jc w:val="right"/>
              <w:rPr>
                <w:lang w:val="en-US"/>
              </w:rPr>
            </w:pPr>
            <w:r>
              <w:rPr>
                <w:rFonts w:ascii="Calibri" w:hAnsi="Calibri" w:cs="Calibri"/>
                <w:color w:val="000000"/>
              </w:rPr>
              <w:t>100</w:t>
            </w:r>
          </w:p>
        </w:tc>
        <w:tc>
          <w:tcPr>
            <w:tcW w:w="3104" w:type="pct"/>
            <w:vAlign w:val="bottom"/>
          </w:tcPr>
          <w:p w14:paraId="6526B6C5" w14:textId="77777777" w:rsidR="00BA7500" w:rsidRDefault="00BA7500" w:rsidP="00BA7500">
            <w:pPr>
              <w:rPr>
                <w:lang w:val="en-US"/>
              </w:rPr>
            </w:pPr>
            <w:r w:rsidRPr="00FC225A">
              <w:rPr>
                <w:rFonts w:ascii="Calibri" w:hAnsi="Calibri" w:cs="Calibri"/>
                <w:color w:val="000000"/>
                <w:lang w:val="en-US"/>
              </w:rPr>
              <w:t>A strategic modeling technique for information security risk assessment</w:t>
            </w:r>
          </w:p>
        </w:tc>
        <w:tc>
          <w:tcPr>
            <w:tcW w:w="1592" w:type="pct"/>
            <w:vAlign w:val="bottom"/>
          </w:tcPr>
          <w:p w14:paraId="193E965C" w14:textId="77777777" w:rsidR="00BA7500" w:rsidRDefault="00BA7500" w:rsidP="00BA7500">
            <w:pPr>
              <w:rPr>
                <w:lang w:val="en-US"/>
              </w:rPr>
            </w:pPr>
            <w:r>
              <w:rPr>
                <w:lang w:val="en-US"/>
              </w:rPr>
              <w:fldChar w:fldCharType="begin"/>
            </w:r>
            <w:r>
              <w:rPr>
                <w:lang w:val="en-US"/>
              </w:rPr>
              <w:instrText xml:space="preserve"> ADDIN EN.CITE &lt;EndNote&gt;&lt;Cite&gt;&lt;Author&gt;Misra&lt;/Author&gt;&lt;Year&gt;2007&lt;/Year&gt;&lt;RecNum&gt;356&lt;/RecNum&gt;&lt;DisplayText&gt;(Misra&lt;style face="italic"&gt; et al.&lt;/style&gt; 2007)&lt;/DisplayText&gt;&lt;record&gt;&lt;rec-number&gt;356&lt;/rec-number&gt;&lt;foreign-keys&gt;&lt;key app="EN" db-id="ttf0xvd5n2fpxnervp7vt2siwdweav2e5xt9" timestamp="1738177206"&gt;356&lt;/key&gt;&lt;/foreign-keys&gt;&lt;ref-type name="Journal Article"&gt;17&lt;/ref-type&gt;&lt;contributors&gt;&lt;authors&gt;&lt;author&gt;Misra, Subhas C.&lt;/author&gt;&lt;author&gt;Kumar, Vinod&lt;/author&gt;&lt;author&gt;Kumar, Uma&lt;/author&gt;&lt;/authors&gt;&lt;/contributors&gt;&lt;titles&gt;&lt;title&gt;A strategic modeling technique for information security risk assessment&lt;/title&gt;&lt;secondary-title&gt;Information Management &amp;amp; Computer Security&lt;/secondary-title&gt;&lt;/titles&gt;&lt;periodical&gt;&lt;full-title&gt;Information Management &amp;amp; Computer Security&lt;/full-title&gt;&lt;/periodical&gt;&lt;pages&gt;64-77&lt;/pages&gt;&lt;volume&gt;15&lt;/volume&gt;&lt;number&gt;1&lt;/number&gt;&lt;section&gt;64&lt;/section&gt;&lt;dates&gt;&lt;year&gt;2007&lt;/year&gt;&lt;/dates&gt;&lt;publisher&gt;Emerald Group Publishing Limited&lt;/publisher&gt;&lt;isbn&gt;0968-5227&lt;/isbn&gt;&lt;urls&gt;&lt;related-urls&gt;&lt;url&gt;https://doi.org/10.1108/09685220710738787&lt;/url&gt;&lt;/related-urls&gt;&lt;/urls&gt;&lt;electronic-resource-num&gt;10.1108/09685220710738787&lt;/electronic-resource-num&gt;&lt;access-date&gt;2023/08/07&lt;/access-date&gt;&lt;/record&gt;&lt;/Cite&gt;&lt;/EndNote&gt;</w:instrText>
            </w:r>
            <w:r>
              <w:rPr>
                <w:lang w:val="en-US"/>
              </w:rPr>
              <w:fldChar w:fldCharType="separate"/>
            </w:r>
            <w:r>
              <w:rPr>
                <w:noProof/>
                <w:lang w:val="en-US"/>
              </w:rPr>
              <w:t>(Misra</w:t>
            </w:r>
            <w:r w:rsidRPr="00634764">
              <w:rPr>
                <w:i/>
                <w:noProof/>
                <w:lang w:val="en-US"/>
              </w:rPr>
              <w:t xml:space="preserve"> et al.</w:t>
            </w:r>
            <w:r>
              <w:rPr>
                <w:noProof/>
                <w:lang w:val="en-US"/>
              </w:rPr>
              <w:t xml:space="preserve"> 2007)</w:t>
            </w:r>
            <w:r>
              <w:rPr>
                <w:lang w:val="en-US"/>
              </w:rPr>
              <w:fldChar w:fldCharType="end"/>
            </w:r>
          </w:p>
        </w:tc>
      </w:tr>
      <w:tr w:rsidR="00BA7500" w:rsidRPr="00FC225A" w14:paraId="72037621" w14:textId="77777777" w:rsidTr="002F264F">
        <w:tc>
          <w:tcPr>
            <w:tcW w:w="304" w:type="pct"/>
            <w:vAlign w:val="bottom"/>
          </w:tcPr>
          <w:p w14:paraId="54AA891F" w14:textId="4C613EA1" w:rsidR="00BA7500" w:rsidRDefault="00BA7500" w:rsidP="00BA7500">
            <w:pPr>
              <w:jc w:val="right"/>
              <w:rPr>
                <w:lang w:val="en-US"/>
              </w:rPr>
            </w:pPr>
            <w:r>
              <w:rPr>
                <w:rFonts w:ascii="Calibri" w:hAnsi="Calibri" w:cs="Calibri"/>
                <w:color w:val="000000"/>
              </w:rPr>
              <w:t>101</w:t>
            </w:r>
          </w:p>
        </w:tc>
        <w:tc>
          <w:tcPr>
            <w:tcW w:w="3104" w:type="pct"/>
            <w:vAlign w:val="bottom"/>
          </w:tcPr>
          <w:p w14:paraId="2D5B4227" w14:textId="77777777" w:rsidR="00BA7500" w:rsidRDefault="00BA7500" w:rsidP="00BA7500">
            <w:pPr>
              <w:rPr>
                <w:lang w:val="en-US"/>
              </w:rPr>
            </w:pPr>
            <w:r w:rsidRPr="00FC225A">
              <w:rPr>
                <w:rFonts w:ascii="Calibri" w:hAnsi="Calibri" w:cs="Calibri"/>
                <w:color w:val="000000"/>
                <w:lang w:val="en-US"/>
              </w:rPr>
              <w:t>A study of information security evaluation and risk assessment</w:t>
            </w:r>
          </w:p>
        </w:tc>
        <w:tc>
          <w:tcPr>
            <w:tcW w:w="1592" w:type="pct"/>
            <w:vAlign w:val="bottom"/>
          </w:tcPr>
          <w:p w14:paraId="2105AE7B" w14:textId="77777777" w:rsidR="00BA7500" w:rsidRDefault="00BA7500" w:rsidP="00BA7500">
            <w:pPr>
              <w:rPr>
                <w:lang w:val="en-US"/>
              </w:rPr>
            </w:pPr>
            <w:r>
              <w:rPr>
                <w:lang w:val="en-US"/>
              </w:rPr>
              <w:fldChar w:fldCharType="begin"/>
            </w:r>
            <w:r>
              <w:rPr>
                <w:lang w:val="en-US"/>
              </w:rPr>
              <w:instrText xml:space="preserve"> ADDIN EN.CITE &lt;EndNote&gt;&lt;Cite&gt;&lt;Author&gt;Li&lt;/Author&gt;&lt;Year&gt;2015&lt;/Year&gt;&lt;RecNum&gt;1187&lt;/RecNum&gt;&lt;DisplayText&gt;(Li&lt;style face="italic"&gt; et al.&lt;/style&gt; 2015)&lt;/DisplayText&gt;&lt;record&gt;&lt;rec-number&gt;1187&lt;/rec-number&gt;&lt;foreign-keys&gt;&lt;key app="EN" db-id="ttf0xvd5n2fpxnervp7vt2siwdweav2e5xt9" timestamp="1738177259"&gt;1187&lt;/key&gt;&lt;/foreign-keys&gt;&lt;ref-type name="Conference Proceedings"&gt;10&lt;/ref-type&gt;&lt;contributors&gt;&lt;authors&gt;&lt;author&gt;Li, Jingyi&lt;/author&gt;&lt;author&gt;Huo, Minxia&lt;/author&gt;&lt;author&gt;Chao, Shiwei&lt;/author&gt;&lt;/authors&gt;&lt;/contributors&gt;&lt;titles&gt;&lt;title&gt;A study of information security evaluation and risk assessment&lt;/title&gt;&lt;secondary-title&gt;2015 Fifth International Conference on Instrumentation and Measurement, Computer, Communication and Control (IMCCC)&lt;/secondary-title&gt;&lt;/titles&gt;&lt;pages&gt;1909-1912&lt;/pages&gt;&lt;dates&gt;&lt;year&gt;2015&lt;/year&gt;&lt;/dates&gt;&lt;publisher&gt;IEEE&lt;/publisher&gt;&lt;isbn&gt;1467377236&lt;/isbn&gt;&lt;urls&gt;&lt;/urls&gt;&lt;electronic-resource-num&gt;10.1109/IMCCC.2015.405&lt;/electronic-resource-num&gt;&lt;/record&gt;&lt;/Cite&gt;&lt;/EndNote&gt;</w:instrText>
            </w:r>
            <w:r>
              <w:rPr>
                <w:lang w:val="en-US"/>
              </w:rPr>
              <w:fldChar w:fldCharType="separate"/>
            </w:r>
            <w:r>
              <w:rPr>
                <w:noProof/>
                <w:lang w:val="en-US"/>
              </w:rPr>
              <w:t>(Li</w:t>
            </w:r>
            <w:r w:rsidRPr="00634764">
              <w:rPr>
                <w:i/>
                <w:noProof/>
                <w:lang w:val="en-US"/>
              </w:rPr>
              <w:t xml:space="preserve"> et al.</w:t>
            </w:r>
            <w:r>
              <w:rPr>
                <w:noProof/>
                <w:lang w:val="en-US"/>
              </w:rPr>
              <w:t xml:space="preserve"> 2015)</w:t>
            </w:r>
            <w:r>
              <w:rPr>
                <w:lang w:val="en-US"/>
              </w:rPr>
              <w:fldChar w:fldCharType="end"/>
            </w:r>
          </w:p>
        </w:tc>
      </w:tr>
      <w:tr w:rsidR="00BA7500" w:rsidRPr="00FC225A" w14:paraId="37051E8D" w14:textId="77777777" w:rsidTr="002F264F">
        <w:tc>
          <w:tcPr>
            <w:tcW w:w="304" w:type="pct"/>
            <w:vAlign w:val="bottom"/>
          </w:tcPr>
          <w:p w14:paraId="09D7BAD7" w14:textId="49AC7BAE" w:rsidR="00BA7500" w:rsidRDefault="00BA7500" w:rsidP="00BA7500">
            <w:pPr>
              <w:jc w:val="right"/>
              <w:rPr>
                <w:lang w:val="en-US"/>
              </w:rPr>
            </w:pPr>
            <w:r>
              <w:rPr>
                <w:rFonts w:ascii="Calibri" w:hAnsi="Calibri" w:cs="Calibri"/>
                <w:color w:val="000000"/>
              </w:rPr>
              <w:t>102</w:t>
            </w:r>
          </w:p>
        </w:tc>
        <w:tc>
          <w:tcPr>
            <w:tcW w:w="3104" w:type="pct"/>
            <w:vAlign w:val="bottom"/>
          </w:tcPr>
          <w:p w14:paraId="34277E7B" w14:textId="77777777" w:rsidR="00BA7500" w:rsidRDefault="00BA7500" w:rsidP="00BA7500">
            <w:pPr>
              <w:rPr>
                <w:lang w:val="en-US"/>
              </w:rPr>
            </w:pPr>
            <w:r w:rsidRPr="00DB4507">
              <w:rPr>
                <w:rFonts w:ascii="Calibri" w:hAnsi="Calibri" w:cs="Calibri"/>
                <w:color w:val="000000"/>
                <w:lang w:val="en-US"/>
              </w:rPr>
              <w:t>A study on implementations of information security risk assessment: Application to chlorine processing systems of water treatment plants</w:t>
            </w:r>
          </w:p>
        </w:tc>
        <w:tc>
          <w:tcPr>
            <w:tcW w:w="1592" w:type="pct"/>
            <w:vAlign w:val="bottom"/>
          </w:tcPr>
          <w:p w14:paraId="6A2C0D3F" w14:textId="77777777" w:rsidR="00BA7500" w:rsidRDefault="00BA7500" w:rsidP="00BA7500">
            <w:pPr>
              <w:rPr>
                <w:lang w:val="en-US"/>
              </w:rPr>
            </w:pPr>
            <w:r>
              <w:rPr>
                <w:lang w:val="en-US"/>
              </w:rPr>
              <w:fldChar w:fldCharType="begin">
                <w:fldData xml:space="preserve">PEVuZE5vdGU+PENpdGU+PEF1dGhvcj5IdWFuZzwvQXV0aG9yPjxZZWFyPjIwMTQ8L1llYXI+PFJl
Y051bT4yNDgzPC9SZWNOdW0+PERpc3BsYXlUZXh0PihIdWFuZzxzdHlsZSBmYWNlPSJpdGFsaWMi
PiBldCBhbC48L3N0eWxlPiAyMDE0KTwvRGlzcGxheVRleHQ+PHJlY29yZD48cmVjLW51bWJlcj4y
NDgzPC9yZWMtbnVtYmVyPjxmb3JlaWduLWtleXM+PGtleSBhcHA9IkVOIiBkYi1pZD0idHRmMHh2
ZDVuMmZweG5lcnZwN3Z0MnNpd2R3ZWF2MmU1eHQ5IiB0aW1lc3RhbXA9IjE3MzgxNzc0MTEiPjI0
ODM8L2tleT48L2ZvcmVpZ24ta2V5cz48cmVmLXR5cGUgbmFtZT0iSm91cm5hbCBBcnRpY2xlIj4x
NzwvcmVmLXR5cGU+PGNvbnRyaWJ1dG9ycz48YXV0aG9ycz48YXV0aG9yPkh1YW5nLCBDLiBDLjwv
YXV0aG9yPjxhdXRob3I+RmFybiwgSy4gSi48L2F1dGhvcj48YXV0aG9yPkxpbiwgRi4gWS4gUy48
L2F1dGhvcj48L2F1dGhvcnM+PC9jb250cmlidXRvcnM+PGF1dGgtYWRkcmVzcz5EZXBhcnRtZW50
IG9mIEluZm9ybWF0aW9uIE1hbmFnZW1lbnQsIE5hdGlvbmFsIFRhaXdhbiBVbml2ZXJzaXR5LCBU
YWlwZWkgMTA2MTcsIE5vLiAxLCBTZWMuIDQsIFJvb3NldmVsdCBSb2FkLCBUYWl3YW4mI3hEO0lu
c3RpdHV0ZSBvZiBJbmZvcm1hdGlvbiBNYW5hZ2VtZW50LCBOYXRpb25hbCBDaGlhbyBUdW5nIFVu
aXZlcnNpdHksIEhzaW5jaHUgMzAwMTAsIE5vLiAxMDAxLCBVbml2ZXJzaXR5IFJvYWQsIFRhaXdh
bjwvYXV0aC1hZGRyZXNzPjx0aXRsZXM+PHRpdGxlPkEgc3R1ZHkgb24gaW1wbGVtZW50YXRpb25z
IG9mIGluZm9ybWF0aW9uIHNlY3VyaXR5IHJpc2sgYXNzZXNzbWVudDogQXBwbGljYXRpb24gdG8g
Y2hsb3JpbmUgcHJvY2Vzc2luZyBzeXN0ZW1zIG9mIHdhdGVyIHRyZWF0bWVudCBwbGFudHM8L3Rp
dGxlPjxzZWNvbmRhcnktdGl0bGU+SW50ZXJuYXRpb25hbCBKb3VybmFsIG9mIE5ldHdvcmsgU2Vj
dXJpdHk8L3NlY29uZGFyeS10aXRsZT48YWx0LXRpdGxlPkludC4gSi4gTmV0dy4gU2VjdXIuPC9h
bHQtdGl0bGU+PC90aXRsZXM+PGFsdC1wZXJpb2RpY2FsPjxmdWxsLXRpdGxlPkludC4gSi4gTmV0
dy4gU2VjdXIuPC9mdWxsLXRpdGxlPjwvYWx0LXBlcmlvZGljYWw+PHBhZ2VzPjI0MS0yNDg8L3Bh
Z2VzPjx2b2x1bWU+MTY8L3ZvbHVtZT48bnVtYmVyPjQ8L251bWJlcj48a2V5d29yZHM+PGtleXdv
cmQ+SW5mb3JtYXRpb24gc2VjdXJpdHkgcmlzayBtYW5hZ2VtZW50PC9rZXl3b3JkPjxrZXl3b3Jk
Pkl0ZXJhdGl2ZSBhcHByb2FjaDwva2V5d29yZD48a2V5d29yZD5SaXNrIGFzc2Vzc21lbnQ8L2tl
eXdvcmQ+PGtleXdvcmQ+UmlzayBwcm9maWxlPC9rZXl3b3JkPjxrZXl3b3JkPlNjZW5hcmlvIGFu
YWx5c2lzPC9rZXl3b3JkPjxrZXl3b3JkPkNobG9yaW5lPC9rZXl3b3JkPjxrZXl3b3JkPkl0ZXJh
dGl2ZSBtZXRob2RzPC9rZXl3b3JkPjxrZXl3b3JkPlJpc2sgbWFuYWdlbWVudDwva2V5d29yZD48
a2V5d29yZD5SaXNrIHBlcmNlcHRpb248L2tleXdvcmQ+PGtleXdvcmQ+U2VjdXJpdHkgb2YgZGF0
YTwva2V5d29yZD48a2V5d29yZD5XYXRlciB0cmVhdG1lbnQgcGxhbnRzPC9rZXl3b3JkPjxrZXl3
b3JkPkluZm9ybWF0aW9uIHNlY3VyaXR5IGluY2lkZW50czwva2V5d29yZD48a2V5d29yZD5JbmZv
cm1hdGlvbiBzZWN1cml0eSByaXNrIGFzc2Vzc21lbnQ8L2tleXdvcmQ+PGtleXdvcmQ+SW5mb3Jt
YXRpb24gc2VjdXJpdHkgcmlzayBtYW5hZ2VtZW50czwva2V5d29yZD48a2V5d29yZD5JbnRlcm5h
dGlvbmFsIHN0YW5kYXJkczwva2V5d29yZD48a2V5d29yZD5SaXNrIGFzc2Vzc21lbnQgbWV0aG9k
b2xvZ2llczwva2V5d29yZD48L2tleXdvcmRzPjxkYXRlcz48eWVhcj4yMDE0PC95ZWFyPjwvZGF0
ZXM+PHB1Ymxpc2hlcj5GZW10byBUZWNobmlxdWUgQ28uLCBMdGQuPC9wdWJsaXNoZXI+PGlzYm4+
MTgxNjM1M1ggKElTU04pPC9pc2JuPjx3b3JrLXR5cGU+QXJ0aWNsZTwvd29yay10eXBlPjx1cmxz
PjxyZWxhdGVkLXVybHM+PHVybD5odHRwczovL3d3dy5zY29wdXMuY29tL2lud2FyZC9yZWNvcmQu
dXJpP2VpZD0yLXMyLjAtODQ5MDM4ODE2NTEmYW1wO3BhcnRuZXJJRD00MCZhbXA7bWQ1PWIzMmNk
MGIyZTYwYmY2ZTEzZDk2MTA5ODE1ZmM0ZTU1PC91cmw+PC9yZWxhdGVkLXVybHM+PC91cmxzPjxy
ZW1vdGUtZGF0YWJhc2UtbmFtZT5TY29wdXM8L3JlbW90ZS1kYXRhYmFzZS1uYW1lPjxsYW5ndWFn
ZT5FbmdsaXNoPC9sYW5ndWFnZT48L3JlY29yZD48L0NpdGU+PC9FbmROb3RlPgB=
</w:fldData>
              </w:fldChar>
            </w:r>
            <w:r>
              <w:rPr>
                <w:lang w:val="en-US"/>
              </w:rPr>
              <w:instrText xml:space="preserve"> ADDIN EN.CITE </w:instrText>
            </w:r>
            <w:r>
              <w:rPr>
                <w:lang w:val="en-US"/>
              </w:rPr>
              <w:fldChar w:fldCharType="begin">
                <w:fldData xml:space="preserve">PEVuZE5vdGU+PENpdGU+PEF1dGhvcj5IdWFuZzwvQXV0aG9yPjxZZWFyPjIwMTQ8L1llYXI+PFJl
Y051bT4yNDgzPC9SZWNOdW0+PERpc3BsYXlUZXh0PihIdWFuZzxzdHlsZSBmYWNlPSJpdGFsaWMi
PiBldCBhbC48L3N0eWxlPiAyMDE0KTwvRGlzcGxheVRleHQ+PHJlY29yZD48cmVjLW51bWJlcj4y
NDgzPC9yZWMtbnVtYmVyPjxmb3JlaWduLWtleXM+PGtleSBhcHA9IkVOIiBkYi1pZD0idHRmMHh2
ZDVuMmZweG5lcnZwN3Z0MnNpd2R3ZWF2MmU1eHQ5IiB0aW1lc3RhbXA9IjE3MzgxNzc0MTEiPjI0
ODM8L2tleT48L2ZvcmVpZ24ta2V5cz48cmVmLXR5cGUgbmFtZT0iSm91cm5hbCBBcnRpY2xlIj4x
NzwvcmVmLXR5cGU+PGNvbnRyaWJ1dG9ycz48YXV0aG9ycz48YXV0aG9yPkh1YW5nLCBDLiBDLjwv
YXV0aG9yPjxhdXRob3I+RmFybiwgSy4gSi48L2F1dGhvcj48YXV0aG9yPkxpbiwgRi4gWS4gUy48
L2F1dGhvcj48L2F1dGhvcnM+PC9jb250cmlidXRvcnM+PGF1dGgtYWRkcmVzcz5EZXBhcnRtZW50
IG9mIEluZm9ybWF0aW9uIE1hbmFnZW1lbnQsIE5hdGlvbmFsIFRhaXdhbiBVbml2ZXJzaXR5LCBU
YWlwZWkgMTA2MTcsIE5vLiAxLCBTZWMuIDQsIFJvb3NldmVsdCBSb2FkLCBUYWl3YW4mI3hEO0lu
c3RpdHV0ZSBvZiBJbmZvcm1hdGlvbiBNYW5hZ2VtZW50LCBOYXRpb25hbCBDaGlhbyBUdW5nIFVu
aXZlcnNpdHksIEhzaW5jaHUgMzAwMTAsIE5vLiAxMDAxLCBVbml2ZXJzaXR5IFJvYWQsIFRhaXdh
bjwvYXV0aC1hZGRyZXNzPjx0aXRsZXM+PHRpdGxlPkEgc3R1ZHkgb24gaW1wbGVtZW50YXRpb25z
IG9mIGluZm9ybWF0aW9uIHNlY3VyaXR5IHJpc2sgYXNzZXNzbWVudDogQXBwbGljYXRpb24gdG8g
Y2hsb3JpbmUgcHJvY2Vzc2luZyBzeXN0ZW1zIG9mIHdhdGVyIHRyZWF0bWVudCBwbGFudHM8L3Rp
dGxlPjxzZWNvbmRhcnktdGl0bGU+SW50ZXJuYXRpb25hbCBKb3VybmFsIG9mIE5ldHdvcmsgU2Vj
dXJpdHk8L3NlY29uZGFyeS10aXRsZT48YWx0LXRpdGxlPkludC4gSi4gTmV0dy4gU2VjdXIuPC9h
bHQtdGl0bGU+PC90aXRsZXM+PGFsdC1wZXJpb2RpY2FsPjxmdWxsLXRpdGxlPkludC4gSi4gTmV0
dy4gU2VjdXIuPC9mdWxsLXRpdGxlPjwvYWx0LXBlcmlvZGljYWw+PHBhZ2VzPjI0MS0yNDg8L3Bh
Z2VzPjx2b2x1bWU+MTY8L3ZvbHVtZT48bnVtYmVyPjQ8L251bWJlcj48a2V5d29yZHM+PGtleXdv
cmQ+SW5mb3JtYXRpb24gc2VjdXJpdHkgcmlzayBtYW5hZ2VtZW50PC9rZXl3b3JkPjxrZXl3b3Jk
Pkl0ZXJhdGl2ZSBhcHByb2FjaDwva2V5d29yZD48a2V5d29yZD5SaXNrIGFzc2Vzc21lbnQ8L2tl
eXdvcmQ+PGtleXdvcmQ+UmlzayBwcm9maWxlPC9rZXl3b3JkPjxrZXl3b3JkPlNjZW5hcmlvIGFu
YWx5c2lzPC9rZXl3b3JkPjxrZXl3b3JkPkNobG9yaW5lPC9rZXl3b3JkPjxrZXl3b3JkPkl0ZXJh
dGl2ZSBtZXRob2RzPC9rZXl3b3JkPjxrZXl3b3JkPlJpc2sgbWFuYWdlbWVudDwva2V5d29yZD48
a2V5d29yZD5SaXNrIHBlcmNlcHRpb248L2tleXdvcmQ+PGtleXdvcmQ+U2VjdXJpdHkgb2YgZGF0
YTwva2V5d29yZD48a2V5d29yZD5XYXRlciB0cmVhdG1lbnQgcGxhbnRzPC9rZXl3b3JkPjxrZXl3
b3JkPkluZm9ybWF0aW9uIHNlY3VyaXR5IGluY2lkZW50czwva2V5d29yZD48a2V5d29yZD5JbmZv
cm1hdGlvbiBzZWN1cml0eSByaXNrIGFzc2Vzc21lbnQ8L2tleXdvcmQ+PGtleXdvcmQ+SW5mb3Jt
YXRpb24gc2VjdXJpdHkgcmlzayBtYW5hZ2VtZW50czwva2V5d29yZD48a2V5d29yZD5JbnRlcm5h
dGlvbmFsIHN0YW5kYXJkczwva2V5d29yZD48a2V5d29yZD5SaXNrIGFzc2Vzc21lbnQgbWV0aG9k
b2xvZ2llczwva2V5d29yZD48L2tleXdvcmRzPjxkYXRlcz48eWVhcj4yMDE0PC95ZWFyPjwvZGF0
ZXM+PHB1Ymxpc2hlcj5GZW10byBUZWNobmlxdWUgQ28uLCBMdGQuPC9wdWJsaXNoZXI+PGlzYm4+
MTgxNjM1M1ggKElTU04pPC9pc2JuPjx3b3JrLXR5cGU+QXJ0aWNsZTwvd29yay10eXBlPjx1cmxz
PjxyZWxhdGVkLXVybHM+PHVybD5odHRwczovL3d3dy5zY29wdXMuY29tL2lud2FyZC9yZWNvcmQu
dXJpP2VpZD0yLXMyLjAtODQ5MDM4ODE2NTEmYW1wO3BhcnRuZXJJRD00MCZhbXA7bWQ1PWIzMmNk
MGIyZTYwYmY2ZTEzZDk2MTA5ODE1ZmM0ZTU1PC91cmw+PC9yZWxhdGVkLXVybHM+PC91cmxzPjxy
ZW1vdGUtZGF0YWJhc2UtbmFtZT5TY29wdXM8L3JlbW90ZS1kYXRhYmFzZS1uYW1lPjxsYW5ndWFn
ZT5FbmdsaXNoPC9sYW5ndWFnZT48L3JlY29yZD48L0NpdGU+PC9FbmROb3RlPgB=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(Huang</w:t>
            </w:r>
            <w:r w:rsidRPr="00634764">
              <w:rPr>
                <w:i/>
                <w:noProof/>
                <w:lang w:val="en-US"/>
              </w:rPr>
              <w:t xml:space="preserve"> et al.</w:t>
            </w:r>
            <w:r>
              <w:rPr>
                <w:noProof/>
                <w:lang w:val="en-US"/>
              </w:rPr>
              <w:t xml:space="preserve"> 2014)</w:t>
            </w:r>
            <w:r>
              <w:rPr>
                <w:lang w:val="en-US"/>
              </w:rPr>
              <w:fldChar w:fldCharType="end"/>
            </w:r>
          </w:p>
        </w:tc>
      </w:tr>
      <w:tr w:rsidR="00BA7500" w:rsidRPr="00FC225A" w14:paraId="19195DA7" w14:textId="77777777" w:rsidTr="002F264F">
        <w:tc>
          <w:tcPr>
            <w:tcW w:w="304" w:type="pct"/>
            <w:vAlign w:val="bottom"/>
          </w:tcPr>
          <w:p w14:paraId="5A71D9F1" w14:textId="7911B034" w:rsidR="00BA7500" w:rsidRDefault="00BA7500" w:rsidP="00BA7500">
            <w:pPr>
              <w:jc w:val="right"/>
              <w:rPr>
                <w:lang w:val="en-US"/>
              </w:rPr>
            </w:pPr>
            <w:r>
              <w:rPr>
                <w:rFonts w:ascii="Calibri" w:hAnsi="Calibri" w:cs="Calibri"/>
                <w:color w:val="000000"/>
              </w:rPr>
              <w:t>103</w:t>
            </w:r>
          </w:p>
        </w:tc>
        <w:tc>
          <w:tcPr>
            <w:tcW w:w="3104" w:type="pct"/>
            <w:vAlign w:val="bottom"/>
          </w:tcPr>
          <w:p w14:paraId="5CC2E0C5" w14:textId="77777777" w:rsidR="00BA7500" w:rsidRDefault="00BA7500" w:rsidP="00BA7500">
            <w:pPr>
              <w:rPr>
                <w:lang w:val="en-US"/>
              </w:rPr>
            </w:pPr>
            <w:r w:rsidRPr="00FC225A">
              <w:rPr>
                <w:rFonts w:ascii="Calibri" w:hAnsi="Calibri" w:cs="Calibri"/>
                <w:color w:val="000000"/>
                <w:lang w:val="en-US"/>
              </w:rPr>
              <w:t>A study on information security management system evaluation</w:t>
            </w:r>
            <w:r>
              <w:rPr>
                <w:rFonts w:ascii="Calibri" w:hAnsi="Calibri" w:cs="Calibri"/>
                <w:color w:val="000000"/>
                <w:lang w:val="en-US"/>
              </w:rPr>
              <w:t xml:space="preserve"> </w:t>
            </w:r>
            <w:r w:rsidRPr="00FC225A">
              <w:rPr>
                <w:rFonts w:ascii="Calibri" w:hAnsi="Calibri" w:cs="Calibri"/>
                <w:color w:val="000000"/>
                <w:lang w:val="en-US"/>
              </w:rPr>
              <w:t>—</w:t>
            </w:r>
            <w:r>
              <w:rPr>
                <w:rFonts w:ascii="Calibri" w:hAnsi="Calibri" w:cs="Calibri"/>
                <w:color w:val="000000"/>
                <w:lang w:val="en-US"/>
              </w:rPr>
              <w:t xml:space="preserve"> </w:t>
            </w:r>
            <w:r w:rsidRPr="00FC225A">
              <w:rPr>
                <w:rFonts w:ascii="Calibri" w:hAnsi="Calibri" w:cs="Calibri"/>
                <w:color w:val="000000"/>
                <w:lang w:val="en-US"/>
              </w:rPr>
              <w:t>assets, threat and vulnerability</w:t>
            </w:r>
          </w:p>
        </w:tc>
        <w:tc>
          <w:tcPr>
            <w:tcW w:w="1592" w:type="pct"/>
            <w:vAlign w:val="bottom"/>
          </w:tcPr>
          <w:p w14:paraId="3B35C6D3" w14:textId="77777777" w:rsidR="00BA7500" w:rsidRDefault="00BA7500" w:rsidP="00BA7500">
            <w:pPr>
              <w:rPr>
                <w:lang w:val="en-US"/>
              </w:rPr>
            </w:pPr>
            <w:r>
              <w:rPr>
                <w:lang w:val="en-US"/>
              </w:rPr>
              <w:fldChar w:fldCharType="begin"/>
            </w:r>
            <w:r>
              <w:rPr>
                <w:lang w:val="en-US"/>
              </w:rPr>
              <w:instrText xml:space="preserve"> ADDIN EN.CITE &lt;EndNote&gt;&lt;Cite&gt;&lt;Author&gt;Farn&lt;/Author&gt;&lt;Year&gt;2004&lt;/Year&gt;&lt;RecNum&gt;2182&lt;/RecNum&gt;&lt;DisplayText&gt;(Farn&lt;style face="italic"&gt; et al.&lt;/style&gt; 2004)&lt;/DisplayText&gt;&lt;record&gt;&lt;rec-number&gt;2182&lt;/rec-number&gt;&lt;foreign-keys&gt;&lt;key app="EN" db-id="ttf0xvd5n2fpxnervp7vt2siwdweav2e5xt9" timestamp="1738177375"&gt;2182&lt;/key&gt;&lt;/foreign-keys&gt;&lt;ref-type name="Journal Article"&gt;17&lt;/ref-type&gt;&lt;contributors&gt;&lt;authors&gt;&lt;author&gt;Farn, Kwo-Jean&lt;/author&gt;&lt;author&gt;Lin, Shu-Kuo&lt;/author&gt;&lt;author&gt;Fung, Andrew Ren-Wei&lt;/author&gt;&lt;/authors&gt;&lt;/contributors&gt;&lt;titles&gt;&lt;title&gt;A study on information security management system evaluation—assets, threat and vulnerability&lt;/title&gt;&lt;secondary-title&gt;Computer Standards &amp;amp; Interfaces&lt;/secondary-title&gt;&lt;/titles&gt;&lt;periodical&gt;&lt;full-title&gt;Computer Standards &amp;amp; Interfaces&lt;/full-title&gt;&lt;/periodical&gt;&lt;pages&gt;501-513&lt;/pages&gt;&lt;volume&gt;26&lt;/volume&gt;&lt;number&gt;6&lt;/number&gt;&lt;section&gt;501&lt;/section&gt;&lt;keywords&gt;&lt;keyword&gt;Certification&lt;/keyword&gt;&lt;keyword&gt;Evaluation&lt;/keyword&gt;&lt;keyword&gt;Framework&lt;/keyword&gt;&lt;keyword&gt;Information Security Management System&lt;/keyword&gt;&lt;keyword&gt;National Information Assurance Certification and Accreditation Process&lt;/keyword&gt;&lt;/keywords&gt;&lt;dates&gt;&lt;year&gt;2004&lt;/year&gt;&lt;pub-dates&gt;&lt;date&gt;2004/10/01/&lt;/date&gt;&lt;/pub-dates&gt;&lt;/dates&gt;&lt;isbn&gt;09205489&lt;/isbn&gt;&lt;urls&gt;&lt;related-urls&gt;&lt;url&gt;https://www.sciencedirect.com/science/article/pii/S0920548904000273&lt;/url&gt;&lt;/related-urls&gt;&lt;/urls&gt;&lt;electronic-resource-num&gt;10.1016/j.csi.2004.03.012&lt;/electronic-resource-num&gt;&lt;/record&gt;&lt;/Cite&gt;&lt;/EndNote&gt;</w:instrText>
            </w:r>
            <w:r>
              <w:rPr>
                <w:lang w:val="en-US"/>
              </w:rPr>
              <w:fldChar w:fldCharType="separate"/>
            </w:r>
            <w:r>
              <w:rPr>
                <w:noProof/>
                <w:lang w:val="en-US"/>
              </w:rPr>
              <w:t>(Farn</w:t>
            </w:r>
            <w:r w:rsidRPr="00634764">
              <w:rPr>
                <w:i/>
                <w:noProof/>
                <w:lang w:val="en-US"/>
              </w:rPr>
              <w:t xml:space="preserve"> et al.</w:t>
            </w:r>
            <w:r>
              <w:rPr>
                <w:noProof/>
                <w:lang w:val="en-US"/>
              </w:rPr>
              <w:t xml:space="preserve"> 2004)</w:t>
            </w:r>
            <w:r>
              <w:rPr>
                <w:lang w:val="en-US"/>
              </w:rPr>
              <w:fldChar w:fldCharType="end"/>
            </w:r>
          </w:p>
        </w:tc>
      </w:tr>
      <w:tr w:rsidR="00BA7500" w:rsidRPr="00FC225A" w14:paraId="26ED47E5" w14:textId="77777777" w:rsidTr="002F264F">
        <w:tc>
          <w:tcPr>
            <w:tcW w:w="304" w:type="pct"/>
            <w:vAlign w:val="bottom"/>
          </w:tcPr>
          <w:p w14:paraId="7D2A90B4" w14:textId="36A1AD9B" w:rsidR="00BA7500" w:rsidRDefault="00BA7500" w:rsidP="00BA7500">
            <w:pPr>
              <w:jc w:val="right"/>
              <w:rPr>
                <w:lang w:val="en-US"/>
              </w:rPr>
            </w:pPr>
            <w:r>
              <w:rPr>
                <w:rFonts w:ascii="Calibri" w:hAnsi="Calibri" w:cs="Calibri"/>
                <w:color w:val="000000"/>
              </w:rPr>
              <w:t>104</w:t>
            </w:r>
          </w:p>
        </w:tc>
        <w:tc>
          <w:tcPr>
            <w:tcW w:w="3104" w:type="pct"/>
            <w:vAlign w:val="bottom"/>
          </w:tcPr>
          <w:p w14:paraId="64FE3CB4" w14:textId="77777777" w:rsidR="00BA7500" w:rsidRDefault="00BA7500" w:rsidP="00BA7500">
            <w:pPr>
              <w:rPr>
                <w:lang w:val="en-US"/>
              </w:rPr>
            </w:pPr>
            <w:r w:rsidRPr="00FC225A">
              <w:rPr>
                <w:rFonts w:ascii="Calibri" w:hAnsi="Calibri" w:cs="Calibri"/>
                <w:color w:val="000000"/>
                <w:lang w:val="en-US"/>
              </w:rPr>
              <w:t>A subjective network approach for cybersecurity risk assessment</w:t>
            </w:r>
          </w:p>
        </w:tc>
        <w:tc>
          <w:tcPr>
            <w:tcW w:w="1592" w:type="pct"/>
            <w:vAlign w:val="bottom"/>
          </w:tcPr>
          <w:p w14:paraId="086BB437" w14:textId="77777777" w:rsidR="00BA7500" w:rsidRDefault="00BA7500" w:rsidP="00BA7500">
            <w:pPr>
              <w:rPr>
                <w:lang w:val="en-US"/>
              </w:rPr>
            </w:pPr>
            <w:r>
              <w:rPr>
                <w:lang w:val="en-US"/>
              </w:rPr>
              <w:fldChar w:fldCharType="begin"/>
            </w:r>
            <w:r>
              <w:rPr>
                <w:lang w:val="en-US"/>
              </w:rPr>
              <w:instrText xml:space="preserve"> ADDIN EN.CITE &lt;EndNote&gt;&lt;Cite&gt;&lt;Author&gt;Al-Hadhrami&lt;/Author&gt;&lt;Year&gt;2020&lt;/Year&gt;&lt;RecNum&gt;322&lt;/RecNum&gt;&lt;DisplayText&gt;(Al-Hadhrami&lt;style face="italic"&gt; et al.&lt;/style&gt; 2020)&lt;/DisplayText&gt;&lt;record&gt;&lt;rec-number&gt;322&lt;/rec-number&gt;&lt;foreign-keys&gt;&lt;key app="EN" db-id="ttf0xvd5n2fpxnervp7vt2siwdweav2e5xt9" timestamp="1738177151"&gt;322&lt;/key&gt;&lt;/foreign-keys&gt;&lt;ref-type name="Conference Paper"&gt;47&lt;/ref-type&gt;&lt;contributors&gt;&lt;authors&gt;&lt;author&gt;Al-Hadhrami, Nasser&lt;/author&gt;&lt;author&gt;Collinson, Matthew&lt;/author&gt;&lt;author&gt;Oren, Nir&lt;/author&gt;&lt;/authors&gt;&lt;/contributors&gt;&lt;titles&gt;&lt;title&gt;A subjective network approach for cybersecurity risk assessment&lt;/title&gt;&lt;secondary-title&gt;13th International Conference on Security of Information and Networks&lt;/secondary-title&gt;&lt;/titles&gt;&lt;pages&gt;1-8&lt;/pages&gt;&lt;keywords&gt;&lt;keyword&gt;risk analysis, multi-attribute risk, subjective Bayesian networks, decision analysis&lt;/keyword&gt;&lt;/keywords&gt;&lt;dates&gt;&lt;year&gt;2020&lt;/year&gt;&lt;/dates&gt;&lt;pub-location&gt;Merkez, Turkey&lt;/pub-location&gt;&lt;publisher&gt;Association for Computing Machinery&lt;/publisher&gt;&lt;urls&gt;&lt;related-urls&gt;&lt;url&gt;https://doi.org/10.1145/3433174.3433175&lt;/url&gt;&lt;/related-urls&gt;&lt;/urls&gt;&lt;electronic-resource-num&gt;10.1145/3433174.3433175&lt;/electronic-resource-num&gt;&lt;/record&gt;&lt;/Cite&gt;&lt;/EndNote&gt;</w:instrText>
            </w:r>
            <w:r>
              <w:rPr>
                <w:lang w:val="en-US"/>
              </w:rPr>
              <w:fldChar w:fldCharType="separate"/>
            </w:r>
            <w:r>
              <w:rPr>
                <w:noProof/>
                <w:lang w:val="en-US"/>
              </w:rPr>
              <w:t>(Al-Hadhrami</w:t>
            </w:r>
            <w:r w:rsidRPr="00634764">
              <w:rPr>
                <w:i/>
                <w:noProof/>
                <w:lang w:val="en-US"/>
              </w:rPr>
              <w:t xml:space="preserve"> et al.</w:t>
            </w:r>
            <w:r>
              <w:rPr>
                <w:noProof/>
                <w:lang w:val="en-US"/>
              </w:rPr>
              <w:t xml:space="preserve"> 2020)</w:t>
            </w:r>
            <w:r>
              <w:rPr>
                <w:lang w:val="en-US"/>
              </w:rPr>
              <w:fldChar w:fldCharType="end"/>
            </w:r>
          </w:p>
        </w:tc>
      </w:tr>
      <w:tr w:rsidR="00BA7500" w:rsidRPr="00FC225A" w14:paraId="16E0E06F" w14:textId="77777777" w:rsidTr="002F264F">
        <w:tc>
          <w:tcPr>
            <w:tcW w:w="304" w:type="pct"/>
            <w:vAlign w:val="bottom"/>
          </w:tcPr>
          <w:p w14:paraId="77EBF295" w14:textId="738DF0BE" w:rsidR="00BA7500" w:rsidRDefault="00BA7500" w:rsidP="00BA7500">
            <w:pPr>
              <w:jc w:val="right"/>
              <w:rPr>
                <w:lang w:val="en-US"/>
              </w:rPr>
            </w:pPr>
            <w:r>
              <w:rPr>
                <w:rFonts w:ascii="Calibri" w:hAnsi="Calibri" w:cs="Calibri"/>
                <w:color w:val="000000"/>
              </w:rPr>
              <w:t>105</w:t>
            </w:r>
          </w:p>
        </w:tc>
        <w:tc>
          <w:tcPr>
            <w:tcW w:w="3104" w:type="pct"/>
            <w:vAlign w:val="bottom"/>
          </w:tcPr>
          <w:p w14:paraId="31C62887" w14:textId="77777777" w:rsidR="00BA7500" w:rsidRDefault="00BA7500" w:rsidP="00BA7500">
            <w:pPr>
              <w:rPr>
                <w:lang w:val="en-US"/>
              </w:rPr>
            </w:pPr>
            <w:r w:rsidRPr="00FC225A">
              <w:rPr>
                <w:rFonts w:ascii="Calibri" w:hAnsi="Calibri" w:cs="Calibri"/>
                <w:color w:val="000000"/>
                <w:lang w:val="en-US"/>
              </w:rPr>
              <w:t>A survey of quantitative security risk analysis models for computer systems</w:t>
            </w:r>
          </w:p>
        </w:tc>
        <w:tc>
          <w:tcPr>
            <w:tcW w:w="1592" w:type="pct"/>
            <w:vAlign w:val="bottom"/>
          </w:tcPr>
          <w:p w14:paraId="1A0D9A30" w14:textId="77777777" w:rsidR="00BA7500" w:rsidRDefault="00BA7500" w:rsidP="00BA7500">
            <w:pPr>
              <w:rPr>
                <w:lang w:val="en-US"/>
              </w:rPr>
            </w:pPr>
            <w:r>
              <w:rPr>
                <w:lang w:val="en-US"/>
              </w:rPr>
              <w:fldChar w:fldCharType="begin"/>
            </w:r>
            <w:r>
              <w:rPr>
                <w:lang w:val="en-US"/>
              </w:rPr>
              <w:instrText xml:space="preserve"> ADDIN EN.CITE &lt;EndNote&gt;&lt;Cite&gt;&lt;Author&gt;Meriah&lt;/Author&gt;&lt;Year&gt;2018&lt;/Year&gt;&lt;RecNum&gt;346&lt;/RecNum&gt;&lt;DisplayText&gt;(Meriah and Rabai 2018)&lt;/DisplayText&gt;&lt;record&gt;&lt;rec-number&gt;346&lt;/rec-number&gt;&lt;foreign-keys&gt;&lt;key app="EN" db-id="ttf0xvd5n2fpxnervp7vt2siwdweav2e5xt9" timestamp="1738177178"&gt;346&lt;/key&gt;&lt;/foreign-keys&gt;&lt;ref-type name="Conference Paper"&gt;47&lt;/ref-type&gt;&lt;contributors&gt;&lt;authors&gt;&lt;author&gt;Meriah, Ines&lt;/author&gt;&lt;author&gt;Rabai, Latifa Ben Arfa&lt;/author&gt;&lt;/authors&gt;&lt;/contributors&gt;&lt;titles&gt;&lt;title&gt;A survey of quantitative security risk analysis models for computer systems&lt;/title&gt;&lt;secondary-title&gt;Proceedings of the 2nd International Conference on Advances in Artificial Intelligence&lt;/secondary-title&gt;&lt;/titles&gt;&lt;pages&gt;36-40&lt;/pages&gt;&lt;keywords&gt;&lt;keyword&gt;security risk analysis, risk assessment, quantitative security risk analysis models, risk management, security problems, Computer systems&lt;/keyword&gt;&lt;/keywords&gt;&lt;dates&gt;&lt;year&gt;2018&lt;/year&gt;&lt;/dates&gt;&lt;pub-location&gt;Barcelona, Spain&lt;/pub-location&gt;&lt;publisher&gt;Association for Computing Machinery&lt;/publisher&gt;&lt;urls&gt;&lt;related-urls&gt;&lt;url&gt;https://doi.org/10.1145/3292448.3292456&lt;/url&gt;&lt;/related-urls&gt;&lt;/urls&gt;&lt;electronic-resource-num&gt;10.1145/3292448.3292456&lt;/electronic-resource-num&gt;&lt;/record&gt;&lt;/Cite&gt;&lt;/EndNote&gt;</w:instrText>
            </w:r>
            <w:r>
              <w:rPr>
                <w:lang w:val="en-US"/>
              </w:rPr>
              <w:fldChar w:fldCharType="separate"/>
            </w:r>
            <w:r>
              <w:rPr>
                <w:noProof/>
                <w:lang w:val="en-US"/>
              </w:rPr>
              <w:t>(Meriah and Rabai 2018)</w:t>
            </w:r>
            <w:r>
              <w:rPr>
                <w:lang w:val="en-US"/>
              </w:rPr>
              <w:fldChar w:fldCharType="end"/>
            </w:r>
          </w:p>
        </w:tc>
      </w:tr>
      <w:tr w:rsidR="00BA7500" w:rsidRPr="00FC225A" w14:paraId="5066C199" w14:textId="77777777" w:rsidTr="002F264F">
        <w:tc>
          <w:tcPr>
            <w:tcW w:w="304" w:type="pct"/>
            <w:vAlign w:val="bottom"/>
          </w:tcPr>
          <w:p w14:paraId="4C0EB041" w14:textId="27599645" w:rsidR="00BA7500" w:rsidRDefault="00BA7500" w:rsidP="00BA7500">
            <w:pPr>
              <w:jc w:val="right"/>
              <w:rPr>
                <w:lang w:val="en-US"/>
              </w:rPr>
            </w:pPr>
            <w:r>
              <w:rPr>
                <w:rFonts w:ascii="Calibri" w:hAnsi="Calibri" w:cs="Calibri"/>
                <w:color w:val="000000"/>
              </w:rPr>
              <w:t>106</w:t>
            </w:r>
          </w:p>
        </w:tc>
        <w:tc>
          <w:tcPr>
            <w:tcW w:w="3104" w:type="pct"/>
            <w:vAlign w:val="bottom"/>
          </w:tcPr>
          <w:p w14:paraId="6A8C94B6" w14:textId="77777777" w:rsidR="00BA7500" w:rsidRDefault="00BA7500" w:rsidP="00BA7500">
            <w:pPr>
              <w:rPr>
                <w:lang w:val="en-US"/>
              </w:rPr>
            </w:pPr>
            <w:r w:rsidRPr="00C4671C">
              <w:rPr>
                <w:rFonts w:ascii="Calibri" w:hAnsi="Calibri" w:cs="Calibri"/>
                <w:color w:val="000000"/>
                <w:lang w:val="en-US"/>
              </w:rPr>
              <w:t>A survey on power grid cyber security: From component-wise vulnerability assessment to system-wide impact analysis</w:t>
            </w:r>
          </w:p>
        </w:tc>
        <w:tc>
          <w:tcPr>
            <w:tcW w:w="1592" w:type="pct"/>
            <w:vAlign w:val="bottom"/>
          </w:tcPr>
          <w:p w14:paraId="2E3207EC" w14:textId="77777777" w:rsidR="00BA7500" w:rsidRDefault="00BA7500" w:rsidP="00BA7500">
            <w:pPr>
              <w:rPr>
                <w:lang w:val="en-US"/>
              </w:rPr>
            </w:pPr>
            <w:r>
              <w:rPr>
                <w:lang w:val="en-US"/>
              </w:rPr>
              <w:fldChar w:fldCharType="begin">
                <w:fldData xml:space="preserve">PEVuZE5vdGU+PENpdGU+PEF1dGhvcj5IdWFuZzwvQXV0aG9yPjxZZWFyPjIwMTg8L1llYXI+PFJl
Y051bT4yMjU5PC9SZWNOdW0+PERpc3BsYXlUZXh0PihIdWFuZzxzdHlsZSBmYWNlPSJpdGFsaWMi
PiBldCBhbC48L3N0eWxlPiAyMDE4KTwvRGlzcGxheVRleHQ+PHJlY29yZD48cmVjLW51bWJlcj4y
MjU5PC9yZWMtbnVtYmVyPjxmb3JlaWduLWtleXM+PGtleSBhcHA9IkVOIiBkYi1pZD0idHRmMHh2
ZDVuMmZweG5lcnZwN3Z0MnNpd2R3ZWF2MmU1eHQ5IiB0aW1lc3RhbXA9IjE3MzgxNzczOTUiPjIy
NTk8L2tleT48L2ZvcmVpZ24ta2V5cz48cmVmLXR5cGUgbmFtZT0iSm91cm5hbCBBcnRpY2xlIj4x
NzwvcmVmLXR5cGU+PGNvbnRyaWJ1dG9ycz48YXV0aG9ycz48YXV0aG9yPkh1YW5nLCBYaWFvZ2U8
L2F1dGhvcj48YXV0aG9yPlFpbiwgWmhpanVuPC9hdXRob3I+PGF1dGhvcj5MaXUsIEh1aTwvYXV0
aG9yPjwvYXV0aG9ycz48L2NvbnRyaWJ1dG9ycz48YXV0aC1hZGRyZXNzPkNvbGxlZ2Ugb2YgRWxl
Y3RyaWNhbCBFbmdpbmVlcmluZywgR3Vhbmd4aSBVbml2ZXJzaXR5LCBOYW5uaW5nLCA1MzAwMDQs
IENoaW5hPC9hdXRoLWFkZHJlc3M+PHRpdGxlcz48dGl0bGU+QSBzdXJ2ZXkgb24gcG93ZXIgZ3Jp
ZCBjeWJlciBzZWN1cml0eTogRnJvbSBjb21wb25lbnQtd2lzZSB2dWxuZXJhYmlsaXR5IGFzc2Vz
c21lbnQgdG8gc3lzdGVtLXdpZGUgaW1wYWN0IGFuYWx5c2lzPC90aXRsZT48c2Vjb25kYXJ5LXRp
dGxlPklFRUUgQWNjZXNzPC9zZWNvbmRhcnktdGl0bGU+PGFsdC10aXRsZT5JRUVFIEFjY2Vzczwv
YWx0LXRpdGxlPjwvdGl0bGVzPjxwZXJpb2RpY2FsPjxmdWxsLXRpdGxlPklFRUUgQWNjZXNzPC9m
dWxsLXRpdGxlPjwvcGVyaW9kaWNhbD48YWx0LXBlcmlvZGljYWw+PGZ1bGwtdGl0bGU+SUVFRSBB
Y2Nlc3M8L2Z1bGwtdGl0bGU+PC9hbHQtcGVyaW9kaWNhbD48cGFnZXM+NjkwMjMtNjkwMzU8L3Bh
Z2VzPjx2b2x1bWU+Njwvdm9sdW1lPjxzZWN0aW9uPjY5MDIzPC9zZWN0aW9uPjxrZXl3b3Jkcz48
a2V5d29yZD5jYXVzYWwgcmVsYXRpb25zaGlwPC9rZXl3b3JkPjxrZXl3b3JkPmNvdW50ZXJtZWFz
dXJlPC9rZXl3b3JkPjxrZXl3b3JkPmN5YmVyIGF0dGFjayBldm9sdmVtZW50PC9rZXl3b3JkPjxr
ZXl3b3JkPkN5YmVyIHNlY3VyaXR5PC9rZXl3b3JkPjxrZXl3b3JkPnBvd2VyIGdyaWQgY29tcG9u
ZW50IHZ1bG5lcmFiaWxpdHk8L2tleXdvcmQ+PGtleXdvcmQ+Q2hhaW5zPC9rZXl3b3JkPjxrZXl3
b3JkPkNvbXB1dGVyIGNyaW1lPC9rZXl3b3JkPjxrZXl3b3JkPkNyaW1lPC9rZXl3b3JkPjxrZXl3
b3JkPkN5YmVyIFBoeXNpY2FsIFN5c3RlbTwva2V5d29yZD48a2V5d29yZD5FbGVjdHJpYyBwb3dl
ciB0cmFuc21pc3Npb24gbmV0d29ya3M8L2tleXdvcmQ+PGtleXdvcmQ+RW1iZWRkZWQgc3lzdGVt
czwva2V5d29yZD48a2V5d29yZD5JbmR1c3RyeTwva2V5d29yZD48a2V5d29yZD5JbmZvcm1hdGlv
biB1c2U8L2tleXdvcmQ+PGtleXdvcmQ+TmV0d29yayBzZWN1cml0eTwva2V5d29yZD48a2V5d29y
ZD5Qb3dlciBnZW5lcmF0aW9uPC9rZXl3b3JkPjxrZXl3b3JkPlN1cnZleXM8L2tleXdvcmQ+PGtl
eXdvcmQ+Q2F1c2FsIHJlbGF0aW9uc2hpcHM8L2tleXdvcmQ+PGtleXdvcmQ+Q3liZXItYXR0YWNr
czwva2V5d29yZD48a2V5d29yZD5Qb3dlciBncmlkczwva2V5d29yZD48a2V5d29yZD5TdGFrZWhv
bGRlcnM8L2tleXdvcmQ+PGtleXdvcmQ+RWxlY3RyaWMgcG93ZXIgc3lzdGVtIHNlY3VyaXR5PC9r
ZXl3b3JkPjwva2V5d29yZHM+PGRhdGVzPjx5ZWFyPjIwMTg8L3llYXI+PC9kYXRlcz48cHVibGlz
aGVyPkluc3RpdHV0ZSBvZiBFbGVjdHJpY2FsIGFuZCBFbGVjdHJvbmljcyBFbmdpbmVlcnMgSW5j
LjwvcHVibGlzaGVyPjxpc2JuPjIxNjktMzUzNjwvaXNibj48d29yay10eXBlPkFydGljbGU8L3dv
cmstdHlwZT48dXJscz48cmVsYXRlZC11cmxzPjx1cmw+aHR0cHM6Ly93d3cuc2NvcHVzLmNvbS9p
bndhcmQvcmVjb3JkLnVyaT9laWQ9Mi1zMi4wLTg1MDU2NDkyMTI1JmFtcDtkb2k9MTAuMTEwOSUy
ZkFDQ0VTUy4yMDE4LjI4Nzk5OTYmYW1wO3BhcnRuZXJJRD00MCZhbXA7bWQ1PTFlZDIxNDcwMTZm
ZGMxZjNhY2ZiM2IzOGMyOWVlY2ViPC91cmw+PC9yZWxhdGVkLXVybHM+PC91cmxzPjxjdXN0b203
Pjg1MjgzMjE8L2N1c3RvbTc+PGVsZWN0cm9uaWMtcmVzb3VyY2UtbnVtPjEwLjExMDkvYWNjZXNz
LjIwMTguMjg3OTk5NjwvZWxlY3Ryb25pYy1yZXNvdXJjZS1udW0+PHJlbW90ZS1kYXRhYmFzZS1u
YW1lPlNjb3B1czwvcmVtb3RlLWRhdGFiYXNlLW5hbWU+PGxhbmd1YWdlPkVuZ2xpc2g8L2xhbmd1
YWdlPjwvcmVjb3JkPjwvQ2l0ZT48L0VuZE5vdGU+AG==
</w:fldData>
              </w:fldChar>
            </w:r>
            <w:r>
              <w:rPr>
                <w:lang w:val="en-US"/>
              </w:rPr>
              <w:instrText xml:space="preserve"> ADDIN EN.CITE </w:instrText>
            </w:r>
            <w:r>
              <w:rPr>
                <w:lang w:val="en-US"/>
              </w:rPr>
              <w:fldChar w:fldCharType="begin">
                <w:fldData xml:space="preserve">PEVuZE5vdGU+PENpdGU+PEF1dGhvcj5IdWFuZzwvQXV0aG9yPjxZZWFyPjIwMTg8L1llYXI+PFJl
Y051bT4yMjU5PC9SZWNOdW0+PERpc3BsYXlUZXh0PihIdWFuZzxzdHlsZSBmYWNlPSJpdGFsaWMi
PiBldCBhbC48L3N0eWxlPiAyMDE4KTwvRGlzcGxheVRleHQ+PHJlY29yZD48cmVjLW51bWJlcj4y
MjU5PC9yZWMtbnVtYmVyPjxmb3JlaWduLWtleXM+PGtleSBhcHA9IkVOIiBkYi1pZD0idHRmMHh2
ZDVuMmZweG5lcnZwN3Z0MnNpd2R3ZWF2MmU1eHQ5IiB0aW1lc3RhbXA9IjE3MzgxNzczOTUiPjIy
NTk8L2tleT48L2ZvcmVpZ24ta2V5cz48cmVmLXR5cGUgbmFtZT0iSm91cm5hbCBBcnRpY2xlIj4x
NzwvcmVmLXR5cGU+PGNvbnRyaWJ1dG9ycz48YXV0aG9ycz48YXV0aG9yPkh1YW5nLCBYaWFvZ2U8
L2F1dGhvcj48YXV0aG9yPlFpbiwgWmhpanVuPC9hdXRob3I+PGF1dGhvcj5MaXUsIEh1aTwvYXV0
aG9yPjwvYXV0aG9ycz48L2NvbnRyaWJ1dG9ycz48YXV0aC1hZGRyZXNzPkNvbGxlZ2Ugb2YgRWxl
Y3RyaWNhbCBFbmdpbmVlcmluZywgR3Vhbmd4aSBVbml2ZXJzaXR5LCBOYW5uaW5nLCA1MzAwMDQs
IENoaW5hPC9hdXRoLWFkZHJlc3M+PHRpdGxlcz48dGl0bGU+QSBzdXJ2ZXkgb24gcG93ZXIgZ3Jp
ZCBjeWJlciBzZWN1cml0eTogRnJvbSBjb21wb25lbnQtd2lzZSB2dWxuZXJhYmlsaXR5IGFzc2Vz
c21lbnQgdG8gc3lzdGVtLXdpZGUgaW1wYWN0IGFuYWx5c2lzPC90aXRsZT48c2Vjb25kYXJ5LXRp
dGxlPklFRUUgQWNjZXNzPC9zZWNvbmRhcnktdGl0bGU+PGFsdC10aXRsZT5JRUVFIEFjY2Vzczwv
YWx0LXRpdGxlPjwvdGl0bGVzPjxwZXJpb2RpY2FsPjxmdWxsLXRpdGxlPklFRUUgQWNjZXNzPC9m
dWxsLXRpdGxlPjwvcGVyaW9kaWNhbD48YWx0LXBlcmlvZGljYWw+PGZ1bGwtdGl0bGU+SUVFRSBB
Y2Nlc3M8L2Z1bGwtdGl0bGU+PC9hbHQtcGVyaW9kaWNhbD48cGFnZXM+NjkwMjMtNjkwMzU8L3Bh
Z2VzPjx2b2x1bWU+Njwvdm9sdW1lPjxzZWN0aW9uPjY5MDIzPC9zZWN0aW9uPjxrZXl3b3Jkcz48
a2V5d29yZD5jYXVzYWwgcmVsYXRpb25zaGlwPC9rZXl3b3JkPjxrZXl3b3JkPmNvdW50ZXJtZWFz
dXJlPC9rZXl3b3JkPjxrZXl3b3JkPmN5YmVyIGF0dGFjayBldm9sdmVtZW50PC9rZXl3b3JkPjxr
ZXl3b3JkPkN5YmVyIHNlY3VyaXR5PC9rZXl3b3JkPjxrZXl3b3JkPnBvd2VyIGdyaWQgY29tcG9u
ZW50IHZ1bG5lcmFiaWxpdHk8L2tleXdvcmQ+PGtleXdvcmQ+Q2hhaW5zPC9rZXl3b3JkPjxrZXl3
b3JkPkNvbXB1dGVyIGNyaW1lPC9rZXl3b3JkPjxrZXl3b3JkPkNyaW1lPC9rZXl3b3JkPjxrZXl3
b3JkPkN5YmVyIFBoeXNpY2FsIFN5c3RlbTwva2V5d29yZD48a2V5d29yZD5FbGVjdHJpYyBwb3dl
ciB0cmFuc21pc3Npb24gbmV0d29ya3M8L2tleXdvcmQ+PGtleXdvcmQ+RW1iZWRkZWQgc3lzdGVt
czwva2V5d29yZD48a2V5d29yZD5JbmR1c3RyeTwva2V5d29yZD48a2V5d29yZD5JbmZvcm1hdGlv
biB1c2U8L2tleXdvcmQ+PGtleXdvcmQ+TmV0d29yayBzZWN1cml0eTwva2V5d29yZD48a2V5d29y
ZD5Qb3dlciBnZW5lcmF0aW9uPC9rZXl3b3JkPjxrZXl3b3JkPlN1cnZleXM8L2tleXdvcmQ+PGtl
eXdvcmQ+Q2F1c2FsIHJlbGF0aW9uc2hpcHM8L2tleXdvcmQ+PGtleXdvcmQ+Q3liZXItYXR0YWNr
czwva2V5d29yZD48a2V5d29yZD5Qb3dlciBncmlkczwva2V5d29yZD48a2V5d29yZD5TdGFrZWhv
bGRlcnM8L2tleXdvcmQ+PGtleXdvcmQ+RWxlY3RyaWMgcG93ZXIgc3lzdGVtIHNlY3VyaXR5PC9r
ZXl3b3JkPjwva2V5d29yZHM+PGRhdGVzPjx5ZWFyPjIwMTg8L3llYXI+PC9kYXRlcz48cHVibGlz
aGVyPkluc3RpdHV0ZSBvZiBFbGVjdHJpY2FsIGFuZCBFbGVjdHJvbmljcyBFbmdpbmVlcnMgSW5j
LjwvcHVibGlzaGVyPjxpc2JuPjIxNjktMzUzNjwvaXNibj48d29yay10eXBlPkFydGljbGU8L3dv
cmstdHlwZT48dXJscz48cmVsYXRlZC11cmxzPjx1cmw+aHR0cHM6Ly93d3cuc2NvcHVzLmNvbS9p
bndhcmQvcmVjb3JkLnVyaT9laWQ9Mi1zMi4wLTg1MDU2NDkyMTI1JmFtcDtkb2k9MTAuMTEwOSUy
ZkFDQ0VTUy4yMDE4LjI4Nzk5OTYmYW1wO3BhcnRuZXJJRD00MCZhbXA7bWQ1PTFlZDIxNDcwMTZm
ZGMxZjNhY2ZiM2IzOGMyOWVlY2ViPC91cmw+PC9yZWxhdGVkLXVybHM+PC91cmxzPjxjdXN0b203
Pjg1MjgzMjE8L2N1c3RvbTc+PGVsZWN0cm9uaWMtcmVzb3VyY2UtbnVtPjEwLjExMDkvYWNjZXNz
LjIwMTguMjg3OTk5NjwvZWxlY3Ryb25pYy1yZXNvdXJjZS1udW0+PHJlbW90ZS1kYXRhYmFzZS1u
YW1lPlNjb3B1czwvcmVtb3RlLWRhdGFiYXNlLW5hbWU+PGxhbmd1YWdlPkVuZ2xpc2g8L2xhbmd1
YWdlPjwvcmVjb3JkPjwvQ2l0ZT48L0VuZE5vdGU+AG==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(Huang</w:t>
            </w:r>
            <w:r w:rsidRPr="00634764">
              <w:rPr>
                <w:i/>
                <w:noProof/>
                <w:lang w:val="en-US"/>
              </w:rPr>
              <w:t xml:space="preserve"> et al.</w:t>
            </w:r>
            <w:r>
              <w:rPr>
                <w:noProof/>
                <w:lang w:val="en-US"/>
              </w:rPr>
              <w:t xml:space="preserve"> 2018)</w:t>
            </w:r>
            <w:r>
              <w:rPr>
                <w:lang w:val="en-US"/>
              </w:rPr>
              <w:fldChar w:fldCharType="end"/>
            </w:r>
          </w:p>
        </w:tc>
      </w:tr>
      <w:tr w:rsidR="00BA7500" w:rsidRPr="00FC225A" w14:paraId="2A375DEA" w14:textId="77777777" w:rsidTr="002F264F">
        <w:tc>
          <w:tcPr>
            <w:tcW w:w="304" w:type="pct"/>
            <w:vAlign w:val="bottom"/>
          </w:tcPr>
          <w:p w14:paraId="111DF4C2" w14:textId="32E6A89D" w:rsidR="00BA7500" w:rsidRDefault="00BA7500" w:rsidP="00BA7500">
            <w:pPr>
              <w:jc w:val="right"/>
              <w:rPr>
                <w:lang w:val="en-US"/>
              </w:rPr>
            </w:pPr>
            <w:r>
              <w:rPr>
                <w:rFonts w:ascii="Calibri" w:hAnsi="Calibri" w:cs="Calibri"/>
                <w:color w:val="000000"/>
              </w:rPr>
              <w:t>107</w:t>
            </w:r>
          </w:p>
        </w:tc>
        <w:tc>
          <w:tcPr>
            <w:tcW w:w="3104" w:type="pct"/>
            <w:vAlign w:val="bottom"/>
          </w:tcPr>
          <w:p w14:paraId="454378B7" w14:textId="77777777" w:rsidR="00BA7500" w:rsidRDefault="00BA7500" w:rsidP="00BA7500">
            <w:pPr>
              <w:rPr>
                <w:lang w:val="en-US"/>
              </w:rPr>
            </w:pPr>
            <w:r w:rsidRPr="00FC225A">
              <w:rPr>
                <w:rFonts w:ascii="Calibri" w:hAnsi="Calibri" w:cs="Calibri"/>
                <w:color w:val="000000"/>
                <w:lang w:val="en-US"/>
              </w:rPr>
              <w:t>A survey on the evolution of risk evaluation for information systems security</w:t>
            </w:r>
          </w:p>
        </w:tc>
        <w:tc>
          <w:tcPr>
            <w:tcW w:w="1592" w:type="pct"/>
            <w:vAlign w:val="bottom"/>
          </w:tcPr>
          <w:p w14:paraId="487ACDD6" w14:textId="77777777" w:rsidR="00BA7500" w:rsidRDefault="00BA7500" w:rsidP="00BA7500">
            <w:pPr>
              <w:rPr>
                <w:lang w:val="en-US"/>
              </w:rPr>
            </w:pPr>
            <w:r>
              <w:rPr>
                <w:lang w:val="en-US"/>
              </w:rPr>
              <w:fldChar w:fldCharType="begin"/>
            </w:r>
            <w:r>
              <w:rPr>
                <w:lang w:val="en-US"/>
              </w:rPr>
              <w:instrText xml:space="preserve"> ADDIN EN.CITE &lt;EndNote&gt;&lt;Cite&gt;&lt;Author&gt;Zhiwei&lt;/Author&gt;&lt;Year&gt;2012&lt;/Year&gt;&lt;RecNum&gt;2176&lt;/RecNum&gt;&lt;DisplayText&gt;(Zhiwei and Zhongyuan 2012)&lt;/DisplayText&gt;&lt;record&gt;&lt;rec-number&gt;2176&lt;/rec-number&gt;&lt;foreign-keys&gt;&lt;key app="EN" db-id="ttf0xvd5n2fpxnervp7vt2siwdweav2e5xt9" timestamp="1738177373"&gt;2176&lt;/key&gt;&lt;/foreign-keys&gt;&lt;ref-type name="Journal Article"&gt;17&lt;/ref-type&gt;&lt;contributors&gt;&lt;authors&gt;&lt;author&gt;Zhiwei, Yu&lt;/author&gt;&lt;author&gt;Zhongyuan, Ji&lt;/author&gt;&lt;/authors&gt;&lt;/contributors&gt;&lt;titles&gt;&lt;title&gt;A survey on the evolution of risk evaluation for information systems security&lt;/title&gt;&lt;secondary-title&gt;Energy Procedia&lt;/secondary-title&gt;&lt;/titles&gt;&lt;periodical&gt;&lt;full-title&gt;Energy Procedia&lt;/full-title&gt;&lt;/periodical&gt;&lt;pages&gt;1288-1294&lt;/pages&gt;&lt;volume&gt;17&lt;/volume&gt;&lt;section&gt;1288&lt;/section&gt;&lt;keywords&gt;&lt;keyword&gt;Information systems&lt;/keyword&gt;&lt;keyword&gt;information systems security&lt;/keyword&gt;&lt;keyword&gt;risk evaluation&lt;/keyword&gt;&lt;keyword&gt;business processes-oriented&lt;/keyword&gt;&lt;/keywords&gt;&lt;dates&gt;&lt;year&gt;2012&lt;/year&gt;&lt;pub-dates&gt;&lt;date&gt;2012/01/01/&lt;/date&gt;&lt;/pub-dates&gt;&lt;/dates&gt;&lt;isbn&gt;18766102&lt;/isbn&gt;&lt;urls&gt;&lt;related-urls&gt;&lt;url&gt;https://www.sciencedirect.com/science/article/pii/S1876610212005760&lt;/url&gt;&lt;/related-urls&gt;&lt;/urls&gt;&lt;electronic-resource-num&gt;10.1016/j.egypro.2012.02.240&lt;/electronic-resource-num&gt;&lt;/record&gt;&lt;/Cite&gt;&lt;/EndNote&gt;</w:instrText>
            </w:r>
            <w:r>
              <w:rPr>
                <w:lang w:val="en-US"/>
              </w:rPr>
              <w:fldChar w:fldCharType="separate"/>
            </w:r>
            <w:r>
              <w:rPr>
                <w:noProof/>
                <w:lang w:val="en-US"/>
              </w:rPr>
              <w:t>(Zhiwei and Zhongyuan 2012)</w:t>
            </w:r>
            <w:r>
              <w:rPr>
                <w:lang w:val="en-US"/>
              </w:rPr>
              <w:fldChar w:fldCharType="end"/>
            </w:r>
          </w:p>
        </w:tc>
      </w:tr>
      <w:tr w:rsidR="00BA7500" w:rsidRPr="00FC225A" w14:paraId="683A7F93" w14:textId="77777777" w:rsidTr="002F264F">
        <w:tc>
          <w:tcPr>
            <w:tcW w:w="304" w:type="pct"/>
            <w:vAlign w:val="bottom"/>
          </w:tcPr>
          <w:p w14:paraId="291AA550" w14:textId="55DF56D1" w:rsidR="00BA7500" w:rsidRDefault="00BA7500" w:rsidP="00BA7500">
            <w:pPr>
              <w:jc w:val="right"/>
              <w:rPr>
                <w:lang w:val="en-US"/>
              </w:rPr>
            </w:pPr>
            <w:r>
              <w:rPr>
                <w:rFonts w:ascii="Calibri" w:hAnsi="Calibri" w:cs="Calibri"/>
                <w:color w:val="000000"/>
              </w:rPr>
              <w:t>108</w:t>
            </w:r>
          </w:p>
        </w:tc>
        <w:tc>
          <w:tcPr>
            <w:tcW w:w="3104" w:type="pct"/>
            <w:vAlign w:val="bottom"/>
          </w:tcPr>
          <w:p w14:paraId="7E44B697" w14:textId="77777777" w:rsidR="00BA7500" w:rsidRDefault="00BA7500" w:rsidP="00BA7500">
            <w:pPr>
              <w:rPr>
                <w:lang w:val="en-US"/>
              </w:rPr>
            </w:pPr>
            <w:r w:rsidRPr="00FC225A">
              <w:rPr>
                <w:rFonts w:ascii="Calibri" w:hAnsi="Calibri" w:cs="Calibri"/>
                <w:color w:val="000000"/>
                <w:lang w:val="en-US"/>
              </w:rPr>
              <w:t>A synthesized risk evaluation model of information security</w:t>
            </w:r>
          </w:p>
        </w:tc>
        <w:tc>
          <w:tcPr>
            <w:tcW w:w="1592" w:type="pct"/>
            <w:vAlign w:val="bottom"/>
          </w:tcPr>
          <w:p w14:paraId="2D1DB877" w14:textId="77777777" w:rsidR="00BA7500" w:rsidRDefault="00BA7500" w:rsidP="00BA7500">
            <w:pPr>
              <w:rPr>
                <w:lang w:val="en-US"/>
              </w:rPr>
            </w:pPr>
            <w:r>
              <w:rPr>
                <w:lang w:val="en-US"/>
              </w:rPr>
              <w:fldChar w:fldCharType="begin"/>
            </w:r>
            <w:r>
              <w:rPr>
                <w:lang w:val="en-US"/>
              </w:rPr>
              <w:instrText xml:space="preserve"> ADDIN EN.CITE &lt;EndNote&gt;&lt;Cite&gt;&lt;Author&gt;Zhao&lt;/Author&gt;&lt;Year&gt;2009&lt;/Year&gt;&lt;RecNum&gt;1707&lt;/RecNum&gt;&lt;DisplayText&gt;(J. Zhao&lt;style face="italic"&gt; et al.&lt;/style&gt; 2009)&lt;/DisplayText&gt;&lt;record&gt;&lt;rec-number&gt;1707&lt;/rec-number&gt;&lt;foreign-keys&gt;&lt;key app="EN" db-id="ttf0xvd5n2fpxnervp7vt2siwdweav2e5xt9" timestamp="1738177267"&gt;1707&lt;/key&gt;&lt;/foreign-keys&gt;&lt;ref-type name="Conference Proceedings"&gt;10&lt;/ref-type&gt;&lt;contributors&gt;&lt;authors&gt;&lt;author&gt;Zhao, JinHui&lt;/author&gt;&lt;author&gt;Wen, Chao&lt;/author&gt;&lt;author&gt;Qian, Xu&lt;/author&gt;&lt;author&gt;Zhang, Juncai&lt;/author&gt;&lt;/authors&gt;&lt;/contributors&gt;&lt;titles&gt;&lt;title&gt;A synthesized risk evaluation model of information security&lt;/title&gt;&lt;secondary-title&gt;2009 International Conference on Artificial Intelligence and Computational Intelligence&lt;/secondary-title&gt;&lt;/titles&gt;&lt;pages&gt;305-308&lt;/pages&gt;&lt;volume&gt;1&lt;/volume&gt;&lt;dates&gt;&lt;year&gt;2009&lt;/year&gt;&lt;/dates&gt;&lt;publisher&gt;IEEE&lt;/publisher&gt;&lt;isbn&gt;1424438357&lt;/isbn&gt;&lt;urls&gt;&lt;/urls&gt;&lt;electronic-resource-num&gt;10.1109/AICI.2009.384&lt;/electronic-resource-num&gt;&lt;/record&gt;&lt;/Cite&gt;&lt;/EndNote&gt;</w:instrText>
            </w:r>
            <w:r>
              <w:rPr>
                <w:lang w:val="en-US"/>
              </w:rPr>
              <w:fldChar w:fldCharType="separate"/>
            </w:r>
            <w:r>
              <w:rPr>
                <w:noProof/>
                <w:lang w:val="en-US"/>
              </w:rPr>
              <w:t>(J. Zhao</w:t>
            </w:r>
            <w:r w:rsidRPr="00F020A9">
              <w:rPr>
                <w:i/>
                <w:noProof/>
                <w:lang w:val="en-US"/>
              </w:rPr>
              <w:t xml:space="preserve"> et al.</w:t>
            </w:r>
            <w:r>
              <w:rPr>
                <w:noProof/>
                <w:lang w:val="en-US"/>
              </w:rPr>
              <w:t xml:space="preserve"> 2009)</w:t>
            </w:r>
            <w:r>
              <w:rPr>
                <w:lang w:val="en-US"/>
              </w:rPr>
              <w:fldChar w:fldCharType="end"/>
            </w:r>
          </w:p>
        </w:tc>
      </w:tr>
      <w:tr w:rsidR="00BA7500" w:rsidRPr="00FC225A" w14:paraId="48E0B17E" w14:textId="77777777" w:rsidTr="002F264F">
        <w:tc>
          <w:tcPr>
            <w:tcW w:w="304" w:type="pct"/>
            <w:vAlign w:val="bottom"/>
          </w:tcPr>
          <w:p w14:paraId="273D1C25" w14:textId="74126A36" w:rsidR="00BA7500" w:rsidRDefault="00BA7500" w:rsidP="00BA7500">
            <w:pPr>
              <w:jc w:val="right"/>
              <w:rPr>
                <w:lang w:val="en-US"/>
              </w:rPr>
            </w:pPr>
            <w:r>
              <w:rPr>
                <w:rFonts w:ascii="Calibri" w:hAnsi="Calibri" w:cs="Calibri"/>
                <w:color w:val="000000"/>
              </w:rPr>
              <w:t>109</w:t>
            </w:r>
          </w:p>
        </w:tc>
        <w:tc>
          <w:tcPr>
            <w:tcW w:w="3104" w:type="pct"/>
            <w:vAlign w:val="bottom"/>
          </w:tcPr>
          <w:p w14:paraId="6E6D86F0" w14:textId="77777777" w:rsidR="00BA7500" w:rsidRDefault="00BA7500" w:rsidP="00BA7500">
            <w:pPr>
              <w:rPr>
                <w:lang w:val="en-US"/>
              </w:rPr>
            </w:pPr>
            <w:r w:rsidRPr="00FC225A">
              <w:rPr>
                <w:rFonts w:ascii="Calibri" w:hAnsi="Calibri" w:cs="Calibri"/>
                <w:color w:val="000000"/>
                <w:lang w:val="en-US"/>
              </w:rPr>
              <w:t>A systematic literature review on the application of multicriteria decision making methods for information security risk assessment</w:t>
            </w:r>
          </w:p>
        </w:tc>
        <w:tc>
          <w:tcPr>
            <w:tcW w:w="1592" w:type="pct"/>
            <w:vAlign w:val="bottom"/>
          </w:tcPr>
          <w:p w14:paraId="7ADE9AAC" w14:textId="77777777" w:rsidR="00BA7500" w:rsidRDefault="00BA7500" w:rsidP="00BA7500">
            <w:pPr>
              <w:rPr>
                <w:lang w:val="en-US"/>
              </w:rPr>
            </w:pPr>
            <w:r>
              <w:rPr>
                <w:lang w:val="en-US"/>
              </w:rPr>
              <w:fldChar w:fldCharType="begin"/>
            </w:r>
            <w:r>
              <w:rPr>
                <w:lang w:val="en-US"/>
              </w:rPr>
              <w:instrText xml:space="preserve"> ADDIN EN.CITE &lt;EndNote&gt;&lt;Cite&gt;&lt;Author&gt;Maček&lt;/Author&gt;&lt;Year&gt;2020&lt;/Year&gt;&lt;RecNum&gt;37&lt;/RecNum&gt;&lt;DisplayText&gt;(Maček&lt;style face="italic"&gt; et al.&lt;/style&gt; 2020)&lt;/DisplayText&gt;&lt;record&gt;&lt;rec-number&gt;37&lt;/rec-number&gt;&lt;foreign-keys&gt;&lt;key app="EN" db-id="ttf0xvd5n2fpxnervp7vt2siwdweav2e5xt9" timestamp="1704975014"&gt;37&lt;/key&gt;&lt;/foreign-keys&gt;&lt;ref-type name="Journal Article"&gt;17&lt;/ref-type&gt;&lt;contributors&gt;&lt;authors&gt;&lt;author&gt;&lt;style face="normal" font="default" size="100%"&gt;Ma&lt;/style&gt;&lt;style face="normal" font="default" charset="238" size="100%"&gt;ček, Davor&lt;/style&gt;&lt;/author&gt;&lt;author&gt;&lt;style face="normal" font="default" charset="238" size="100%"&gt;Magdalenić, Ivan&lt;/style&gt;&lt;/author&gt;&lt;author&gt;&lt;style face="normal" font="default" charset="238" size="100%"&gt;Ređep, Nina&lt;/style&gt;&lt;/author&gt;&lt;/authors&gt;&lt;/contributors&gt;&lt;titles&gt;&lt;title&gt;A systematic literature review on the application of multicriteria decision making methods for information security risk assessment&lt;/title&gt;&lt;secondary-title&gt;International Journal of Safety and Security Engineering&lt;/secondary-title&gt;&lt;/titles&gt;&lt;periodical&gt;&lt;full-title&gt;International Journal of Safety and Security Engineering&lt;/full-title&gt;&lt;/periodical&gt;&lt;pages&gt;161-174&lt;/pages&gt;&lt;volume&gt;10&lt;/volume&gt;&lt;number&gt;2&lt;/number&gt;&lt;section&gt;161&lt;/section&gt;&lt;dates&gt;&lt;year&gt;2020&lt;/year&gt;&lt;/dates&gt;&lt;isbn&gt;20419031&amp;#xD;2041904X&lt;/isbn&gt;&lt;urls&gt;&lt;/urls&gt;&lt;electronic-resource-num&gt;10.18280/ijsse.100202&lt;/electronic-resource-num&gt;&lt;access-date&gt;29.01.2024&lt;/access-date&gt;&lt;/record&gt;&lt;/Cite&gt;&lt;/EndNote&gt;</w:instrText>
            </w:r>
            <w:r>
              <w:rPr>
                <w:lang w:val="en-US"/>
              </w:rPr>
              <w:fldChar w:fldCharType="separate"/>
            </w:r>
            <w:r>
              <w:rPr>
                <w:noProof/>
                <w:lang w:val="en-US"/>
              </w:rPr>
              <w:t>(Maček</w:t>
            </w:r>
            <w:r w:rsidRPr="00634764">
              <w:rPr>
                <w:i/>
                <w:noProof/>
                <w:lang w:val="en-US"/>
              </w:rPr>
              <w:t xml:space="preserve"> et al.</w:t>
            </w:r>
            <w:r>
              <w:rPr>
                <w:noProof/>
                <w:lang w:val="en-US"/>
              </w:rPr>
              <w:t xml:space="preserve"> 2020)</w:t>
            </w:r>
            <w:r>
              <w:rPr>
                <w:lang w:val="en-US"/>
              </w:rPr>
              <w:fldChar w:fldCharType="end"/>
            </w:r>
          </w:p>
        </w:tc>
      </w:tr>
      <w:tr w:rsidR="00BA7500" w:rsidRPr="00FC225A" w14:paraId="7F1B32E7" w14:textId="77777777" w:rsidTr="002F264F">
        <w:tc>
          <w:tcPr>
            <w:tcW w:w="304" w:type="pct"/>
            <w:vAlign w:val="bottom"/>
          </w:tcPr>
          <w:p w14:paraId="6F061619" w14:textId="0181951A" w:rsidR="00BA7500" w:rsidRDefault="00BA7500" w:rsidP="00BA7500">
            <w:pPr>
              <w:jc w:val="right"/>
              <w:rPr>
                <w:lang w:val="en-US"/>
              </w:rPr>
            </w:pPr>
            <w:r>
              <w:rPr>
                <w:rFonts w:ascii="Calibri" w:hAnsi="Calibri" w:cs="Calibri"/>
                <w:color w:val="000000"/>
              </w:rPr>
              <w:t>110</w:t>
            </w:r>
          </w:p>
        </w:tc>
        <w:tc>
          <w:tcPr>
            <w:tcW w:w="3104" w:type="pct"/>
            <w:vAlign w:val="bottom"/>
          </w:tcPr>
          <w:p w14:paraId="578AA96D" w14:textId="77777777" w:rsidR="00BA7500" w:rsidRDefault="00BA7500" w:rsidP="00BA7500">
            <w:pPr>
              <w:rPr>
                <w:lang w:val="en-US"/>
              </w:rPr>
            </w:pPr>
            <w:r w:rsidRPr="00FC225A">
              <w:rPr>
                <w:rFonts w:ascii="Calibri" w:hAnsi="Calibri" w:cs="Calibri"/>
                <w:color w:val="000000"/>
                <w:lang w:val="en-US"/>
              </w:rPr>
              <w:t>A systematic review of information security risk assessment</w:t>
            </w:r>
          </w:p>
        </w:tc>
        <w:tc>
          <w:tcPr>
            <w:tcW w:w="1592" w:type="pct"/>
            <w:vAlign w:val="bottom"/>
          </w:tcPr>
          <w:p w14:paraId="7D92AD9C" w14:textId="77777777" w:rsidR="00BA7500" w:rsidRDefault="00BA7500" w:rsidP="00BA7500">
            <w:pPr>
              <w:rPr>
                <w:lang w:val="en-US"/>
              </w:rPr>
            </w:pPr>
            <w:r>
              <w:rPr>
                <w:lang w:val="en-US"/>
              </w:rPr>
              <w:fldChar w:fldCharType="begin"/>
            </w:r>
            <w:r>
              <w:rPr>
                <w:lang w:val="en-US"/>
              </w:rPr>
              <w:instrText xml:space="preserve"> ADDIN EN.CITE &lt;EndNote&gt;&lt;Cite&gt;&lt;Author&gt;Pan&lt;/Author&gt;&lt;Year&gt;2016&lt;/Year&gt;&lt;RecNum&gt;57&lt;/RecNum&gt;&lt;DisplayText&gt;(Pan and Tomlinson 2016)&lt;/DisplayText&gt;&lt;record&gt;&lt;rec-number&gt;57&lt;/rec-number&gt;&lt;foreign-keys&gt;&lt;key app="EN" db-id="ttf0xvd5n2fpxnervp7vt2siwdweav2e5xt9" timestamp="1705414519"&gt;57&lt;/key&gt;&lt;/foreign-keys&gt;&lt;ref-type name="Journal Article"&gt;17&lt;/ref-type&gt;&lt;contributors&gt;&lt;authors&gt;&lt;author&gt;Pan, L.&lt;/author&gt;&lt;author&gt;Tomlinson, A.&lt;/author&gt;&lt;/authors&gt;&lt;/contributors&gt;&lt;titles&gt;&lt;title&gt;A systematic review of information security risk assessment&lt;/title&gt;&lt;secondary-title&gt;International Journal of Safety and Security Engineering&lt;/secondary-title&gt;&lt;/titles&gt;&lt;periodical&gt;&lt;full-title&gt;International Journal of Safety and Security Engineering&lt;/full-title&gt;&lt;/periodical&gt;&lt;pages&gt;270-281&lt;/pages&gt;&lt;volume&gt;6&lt;/volume&gt;&lt;number&gt;2&lt;/number&gt;&lt;section&gt;270&lt;/section&gt;&lt;dates&gt;&lt;year&gt;2016&lt;/year&gt;&lt;/dates&gt;&lt;isbn&gt;2041-9031&amp;#xD;2041-904X&lt;/isbn&gt;&lt;urls&gt;&lt;/urls&gt;&lt;electronic-resource-num&gt;10.2495/safe-v6-n2-270-281&lt;/electronic-resource-num&gt;&lt;access-date&gt;29.01.2024&lt;/access-date&gt;&lt;/record&gt;&lt;/Cite&gt;&lt;/EndNote&gt;</w:instrText>
            </w:r>
            <w:r>
              <w:rPr>
                <w:lang w:val="en-US"/>
              </w:rPr>
              <w:fldChar w:fldCharType="separate"/>
            </w:r>
            <w:r>
              <w:rPr>
                <w:noProof/>
                <w:lang w:val="en-US"/>
              </w:rPr>
              <w:t>(Pan and Tomlinson 2016)</w:t>
            </w:r>
            <w:r>
              <w:rPr>
                <w:lang w:val="en-US"/>
              </w:rPr>
              <w:fldChar w:fldCharType="end"/>
            </w:r>
          </w:p>
        </w:tc>
      </w:tr>
      <w:tr w:rsidR="00BA7500" w:rsidRPr="00FC225A" w14:paraId="12487B8E" w14:textId="77777777" w:rsidTr="002F264F">
        <w:tc>
          <w:tcPr>
            <w:tcW w:w="304" w:type="pct"/>
            <w:vAlign w:val="bottom"/>
          </w:tcPr>
          <w:p w14:paraId="517CC439" w14:textId="6341C71B" w:rsidR="00BA7500" w:rsidRDefault="00BA7500" w:rsidP="00BA7500">
            <w:pPr>
              <w:jc w:val="right"/>
              <w:rPr>
                <w:lang w:val="en-US"/>
              </w:rPr>
            </w:pPr>
            <w:r>
              <w:rPr>
                <w:rFonts w:ascii="Calibri" w:hAnsi="Calibri" w:cs="Calibri"/>
                <w:color w:val="000000"/>
              </w:rPr>
              <w:t>111</w:t>
            </w:r>
          </w:p>
        </w:tc>
        <w:tc>
          <w:tcPr>
            <w:tcW w:w="3104" w:type="pct"/>
            <w:vAlign w:val="bottom"/>
          </w:tcPr>
          <w:p w14:paraId="3A80A5BC" w14:textId="77777777" w:rsidR="00BA7500" w:rsidRDefault="00BA7500" w:rsidP="00BA7500">
            <w:pPr>
              <w:rPr>
                <w:lang w:val="en-US"/>
              </w:rPr>
            </w:pPr>
            <w:r w:rsidRPr="00FC225A">
              <w:rPr>
                <w:rFonts w:ascii="Calibri" w:hAnsi="Calibri" w:cs="Calibri"/>
                <w:color w:val="000000"/>
                <w:lang w:val="en-US"/>
              </w:rPr>
              <w:t>A systematic risk assessment framework of automotive cybersecurity</w:t>
            </w:r>
          </w:p>
        </w:tc>
        <w:tc>
          <w:tcPr>
            <w:tcW w:w="1592" w:type="pct"/>
            <w:vAlign w:val="bottom"/>
          </w:tcPr>
          <w:p w14:paraId="7462EDC4" w14:textId="77777777" w:rsidR="00BA7500" w:rsidRDefault="00BA7500" w:rsidP="00BA7500">
            <w:pPr>
              <w:rPr>
                <w:lang w:val="en-US"/>
              </w:rPr>
            </w:pPr>
            <w:r>
              <w:rPr>
                <w:lang w:val="en-US"/>
              </w:rPr>
              <w:fldChar w:fldCharType="begin">
                <w:fldData xml:space="preserve">PEVuZE5vdGU+PENpdGU+PEF1dGhvcj5XYW5nPC9BdXRob3I+PFllYXI+MjAyMTwvWWVhcj48UmVj
TnVtPjIyOTE8L1JlY051bT48RGlzcGxheVRleHQ+KFkuIFdhbmc8c3R5bGUgZmFjZT0iaXRhbGlj
Ij4gZXQgYWwuPC9zdHlsZT4gMjAyMSk8L0Rpc3BsYXlUZXh0PjxyZWNvcmQ+PHJlYy1udW1iZXI+
MjI5MTwvcmVjLW51bWJlcj48Zm9yZWlnbi1rZXlzPjxrZXkgYXBwPSJFTiIgZGItaWQ9InR0ZjB4
dmQ1bjJmcHhuZXJ2cDd2dDJzaXdkd2VhdjJlNXh0OSIgdGltZXN0YW1wPSIxNzM4MTc3NDAwIj4y
MjkxPC9rZXk+PC9mb3JlaWduLWtleXM+PHJlZi10eXBlIG5hbWU9IkpvdXJuYWwgQXJ0aWNsZSI+
MTc8L3JlZi10eXBlPjxjb250cmlidXRvcnM+PGF1dGhvcnM+PGF1dGhvcj5XYW5nLCBZdW5wZW5n
PC9hdXRob3I+PGF1dGhvcj5XYW5nLCBZaW5naHVpPC9hdXRob3I+PGF1dGhvcj5RaW4sIEhvbmdt
YW88L2F1dGhvcj48YXV0aG9yPkppLCBIYW9qaWU8L2F1dGhvcj48YXV0aG9yPlpoYW5nLCBZYW5h
bjwvYXV0aG9yPjxhdXRob3I+V2FuZywgSmlhbjwvYXV0aG9yPjwvYXV0aG9ycz48L2NvbnRyaWJ1
dG9ycz48YXV0aC1hZGRyZXNzPlNjaG9vbCBvZiBUcmFuc3BvcnRhdGlvbiBTY2llbmNlIGFuZCBF
bmdpbmVlcmluZywgQmVpaGFuZyBVbml2ZXJzaXR5LCBCZWlqaW5nLCAxMDAxOTEsIENoaW5hJiN4
RDtTY2hvb2wgb2YgRWxlY3Ryb25pYyBhbmQgSW5mb3JtYXRpb24gRW5naW5lZXJpbmcsIEJlaWhh
bmcgVW5pdmVyc2l0eSwgQmVpamluZywgMTAwMTkxLCBDaGluYSYjeEQ7SGVmZWkgSW5ub3ZhdGlv
biBSZXNlYXJjaCBJbnN0aXR1dGUsIEJlaWhhbmcgVW5pdmVyc2l0eSwgSGVmZWksIDIzMDAxMiwg
Q2hpbmEmI3hEO0NoaW5hIEF1dG9tb3RpdmUgVGVjaG5vbG9neSBhbmQgUmVzZWFyY2ggQ2VudGVy
IENvLiwgTHRkLiwgVGlhbmppbiwgMzAwMzAwLCBDaGluYTwvYXV0aC1hZGRyZXNzPjx0aXRsZXM+
PHRpdGxlPkEgc3lzdGVtYXRpYyByaXNrIGFzc2Vzc21lbnQgZnJhbWV3b3JrIG9mIGF1dG9tb3Rp
dmUgY3liZXJzZWN1cml0eTwvdGl0bGU+PHNlY29uZGFyeS10aXRsZT5BdXRvbW90aXZlIElubm92
YXRpb248L3NlY29uZGFyeS10aXRsZT48YWx0LXRpdGxlPkF1dG9tb3QuIElubm92LjwvYWx0LXRp
dGxlPjwvdGl0bGVzPjxwZXJpb2RpY2FsPjxmdWxsLXRpdGxlPkF1dG9tb3RpdmUgSW5ub3ZhdGlv
bjwvZnVsbC10aXRsZT48L3BlcmlvZGljYWw+PHBhZ2VzPjI1My0yNjE8L3BhZ2VzPjx2b2x1bWU+
NDwvdm9sdW1lPjxudW1iZXI+MzwvbnVtYmVyPjxzZWN0aW9uPjI1Mzwvc2VjdGlvbj48a2V5d29y
ZHM+PGtleXdvcmQ+QXNzZXNzbWVudCBwcm9jZXNzPC9rZXl3b3JkPjxrZXl3b3JkPkF0dGFjayB0
cmVlPC9rZXl3b3JkPjxrZXl3b3JkPkN5YmVyc2VjdXJpdHk8L2tleXdvcmQ+PGtleXdvcmQ+Umlz
ayBtYXRyaXg8L2tleXdvcmQ+PGtleXdvcmQ+VGhyZWF0IGFuYWx5c2lzPC9rZXl3b3JkPjxrZXl3
b3JkPlZlaGljbGUgbGlmZWN5Y2xlPC9rZXl3b3JkPjxrZXl3b3JkPkZvcmVzdHJ5PC9rZXl3b3Jk
PjxrZXl3b3JkPkxpZmUgY3ljbGU8L2tleXdvcmQ+PGtleXdvcmQ+TmF0aW9uYWwgc2VjdXJpdHk8
L2tleXdvcmQ+PGtleXdvcmQ+UmlzayBhbmFseXNpczwva2V5d29yZD48a2V5d29yZD5SaXNrIGFz
c2Vzc21lbnQ8L2tleXdvcmQ+PGtleXdvcmQ+VmVoaWNsZXM8L2tleXdvcmQ+PGtleXdvcmQ+QXV0
b21vdGl2ZXM8L2tleXdvcmQ+PGtleXdvcmQ+Q3liZXIgc2VjdXJpdHk8L2tleXdvcmQ+PGtleXdv
cmQ+UHJpdmFjeSBicmVhY2hlczwva2V5d29yZD48a2V5d29yZD5SaXNrIGFzc2Vzc21lbnQgZnJh
bWV3b3JrPC9rZXl3b3JkPjxrZXl3b3JkPlN5c3RlbWF0aWMgcmlzazwva2V5d29yZD48a2V5d29y
ZD5UaHJlYXRzIGFuYWx5c2lzPC9rZXl3b3JkPjwva2V5d29yZHM+PGRhdGVzPjx5ZWFyPjIwMjE8
L3llYXI+PC9kYXRlcz48cHVibGlzaGVyPlNwcmluZ2VyIFNjaWVuY2UgYW5kIEJ1c2luZXNzIE1l
ZGlhIEIuVi48L3B1Ymxpc2hlcj48aXNibj4yMDk2LTQyNTAmI3hEOzI1MjItODc2NTwvaXNibj48
d29yay10eXBlPkFydGljbGU8L3dvcmstdHlwZT48dXJscz48cmVsYXRlZC11cmxzPjx1cmw+aHR0
cHM6Ly93d3cuc2NvcHVzLmNvbS9pbndhcmQvcmVjb3JkLnVyaT9laWQ9Mi1zMi4wLTg1MTAzMTc4
NzI0JmFtcDtkb2k9MTAuMTAwNyUyZnM0MjE1NC0wMjEtMDAxNDAtNiZhbXA7cGFydG5lcklEPTQw
JmFtcDttZDU9NmU1OWVhMWVjZmNmYjMwZGQzNDY5N2MyNTAwNjg2OGI8L3VybD48L3JlbGF0ZWQt
dXJscz48L3VybHM+PGVsZWN0cm9uaWMtcmVzb3VyY2UtbnVtPjEwLjEwMDcvczQyMTU0LTAyMS0w
MDE0MC02PC9lbGVjdHJvbmljLXJlc291cmNlLW51bT48cmVtb3RlLWRhdGFiYXNlLW5hbWU+U2Nv
cHVzPC9yZW1vdGUtZGF0YWJhc2UtbmFtZT48bGFuZ3VhZ2U+RW5nbGlzaDwvbGFuZ3VhZ2U+PC9y
ZWNvcmQ+PC9DaXRlPjwvRW5kTm90ZT5=
</w:fldData>
              </w:fldChar>
            </w:r>
            <w:r>
              <w:rPr>
                <w:lang w:val="en-US"/>
              </w:rPr>
              <w:instrText xml:space="preserve"> ADDIN EN.CITE </w:instrText>
            </w:r>
            <w:r>
              <w:rPr>
                <w:lang w:val="en-US"/>
              </w:rPr>
              <w:fldChar w:fldCharType="begin">
                <w:fldData xml:space="preserve">PEVuZE5vdGU+PENpdGU+PEF1dGhvcj5XYW5nPC9BdXRob3I+PFllYXI+MjAyMTwvWWVhcj48UmVj
TnVtPjIyOTE8L1JlY051bT48RGlzcGxheVRleHQ+KFkuIFdhbmc8c3R5bGUgZmFjZT0iaXRhbGlj
Ij4gZXQgYWwuPC9zdHlsZT4gMjAyMSk8L0Rpc3BsYXlUZXh0PjxyZWNvcmQ+PHJlYy1udW1iZXI+
MjI5MTwvcmVjLW51bWJlcj48Zm9yZWlnbi1rZXlzPjxrZXkgYXBwPSJFTiIgZGItaWQ9InR0ZjB4
dmQ1bjJmcHhuZXJ2cDd2dDJzaXdkd2VhdjJlNXh0OSIgdGltZXN0YW1wPSIxNzM4MTc3NDAwIj4y
MjkxPC9rZXk+PC9mb3JlaWduLWtleXM+PHJlZi10eXBlIG5hbWU9IkpvdXJuYWwgQXJ0aWNsZSI+
MTc8L3JlZi10eXBlPjxjb250cmlidXRvcnM+PGF1dGhvcnM+PGF1dGhvcj5XYW5nLCBZdW5wZW5n
PC9hdXRob3I+PGF1dGhvcj5XYW5nLCBZaW5naHVpPC9hdXRob3I+PGF1dGhvcj5RaW4sIEhvbmdt
YW88L2F1dGhvcj48YXV0aG9yPkppLCBIYW9qaWU8L2F1dGhvcj48YXV0aG9yPlpoYW5nLCBZYW5h
bjwvYXV0aG9yPjxhdXRob3I+V2FuZywgSmlhbjwvYXV0aG9yPjwvYXV0aG9ycz48L2NvbnRyaWJ1
dG9ycz48YXV0aC1hZGRyZXNzPlNjaG9vbCBvZiBUcmFuc3BvcnRhdGlvbiBTY2llbmNlIGFuZCBF
bmdpbmVlcmluZywgQmVpaGFuZyBVbml2ZXJzaXR5LCBCZWlqaW5nLCAxMDAxOTEsIENoaW5hJiN4
RDtTY2hvb2wgb2YgRWxlY3Ryb25pYyBhbmQgSW5mb3JtYXRpb24gRW5naW5lZXJpbmcsIEJlaWhh
bmcgVW5pdmVyc2l0eSwgQmVpamluZywgMTAwMTkxLCBDaGluYSYjeEQ7SGVmZWkgSW5ub3ZhdGlv
biBSZXNlYXJjaCBJbnN0aXR1dGUsIEJlaWhhbmcgVW5pdmVyc2l0eSwgSGVmZWksIDIzMDAxMiwg
Q2hpbmEmI3hEO0NoaW5hIEF1dG9tb3RpdmUgVGVjaG5vbG9neSBhbmQgUmVzZWFyY2ggQ2VudGVy
IENvLiwgTHRkLiwgVGlhbmppbiwgMzAwMzAwLCBDaGluYTwvYXV0aC1hZGRyZXNzPjx0aXRsZXM+
PHRpdGxlPkEgc3lzdGVtYXRpYyByaXNrIGFzc2Vzc21lbnQgZnJhbWV3b3JrIG9mIGF1dG9tb3Rp
dmUgY3liZXJzZWN1cml0eTwvdGl0bGU+PHNlY29uZGFyeS10aXRsZT5BdXRvbW90aXZlIElubm92
YXRpb248L3NlY29uZGFyeS10aXRsZT48YWx0LXRpdGxlPkF1dG9tb3QuIElubm92LjwvYWx0LXRp
dGxlPjwvdGl0bGVzPjxwZXJpb2RpY2FsPjxmdWxsLXRpdGxlPkF1dG9tb3RpdmUgSW5ub3ZhdGlv
bjwvZnVsbC10aXRsZT48L3BlcmlvZGljYWw+PHBhZ2VzPjI1My0yNjE8L3BhZ2VzPjx2b2x1bWU+
NDwvdm9sdW1lPjxudW1iZXI+MzwvbnVtYmVyPjxzZWN0aW9uPjI1Mzwvc2VjdGlvbj48a2V5d29y
ZHM+PGtleXdvcmQ+QXNzZXNzbWVudCBwcm9jZXNzPC9rZXl3b3JkPjxrZXl3b3JkPkF0dGFjayB0
cmVlPC9rZXl3b3JkPjxrZXl3b3JkPkN5YmVyc2VjdXJpdHk8L2tleXdvcmQ+PGtleXdvcmQ+Umlz
ayBtYXRyaXg8L2tleXdvcmQ+PGtleXdvcmQ+VGhyZWF0IGFuYWx5c2lzPC9rZXl3b3JkPjxrZXl3
b3JkPlZlaGljbGUgbGlmZWN5Y2xlPC9rZXl3b3JkPjxrZXl3b3JkPkZvcmVzdHJ5PC9rZXl3b3Jk
PjxrZXl3b3JkPkxpZmUgY3ljbGU8L2tleXdvcmQ+PGtleXdvcmQ+TmF0aW9uYWwgc2VjdXJpdHk8
L2tleXdvcmQ+PGtleXdvcmQ+UmlzayBhbmFseXNpczwva2V5d29yZD48a2V5d29yZD5SaXNrIGFz
c2Vzc21lbnQ8L2tleXdvcmQ+PGtleXdvcmQ+VmVoaWNsZXM8L2tleXdvcmQ+PGtleXdvcmQ+QXV0
b21vdGl2ZXM8L2tleXdvcmQ+PGtleXdvcmQ+Q3liZXIgc2VjdXJpdHk8L2tleXdvcmQ+PGtleXdv
cmQ+UHJpdmFjeSBicmVhY2hlczwva2V5d29yZD48a2V5d29yZD5SaXNrIGFzc2Vzc21lbnQgZnJh
bWV3b3JrPC9rZXl3b3JkPjxrZXl3b3JkPlN5c3RlbWF0aWMgcmlzazwva2V5d29yZD48a2V5d29y
ZD5UaHJlYXRzIGFuYWx5c2lzPC9rZXl3b3JkPjwva2V5d29yZHM+PGRhdGVzPjx5ZWFyPjIwMjE8
L3llYXI+PC9kYXRlcz48cHVibGlzaGVyPlNwcmluZ2VyIFNjaWVuY2UgYW5kIEJ1c2luZXNzIE1l
ZGlhIEIuVi48L3B1Ymxpc2hlcj48aXNibj4yMDk2LTQyNTAmI3hEOzI1MjItODc2NTwvaXNibj48
d29yay10eXBlPkFydGljbGU8L3dvcmstdHlwZT48dXJscz48cmVsYXRlZC11cmxzPjx1cmw+aHR0
cHM6Ly93d3cuc2NvcHVzLmNvbS9pbndhcmQvcmVjb3JkLnVyaT9laWQ9Mi1zMi4wLTg1MTAzMTc4
NzI0JmFtcDtkb2k9MTAuMTAwNyUyZnM0MjE1NC0wMjEtMDAxNDAtNiZhbXA7cGFydG5lcklEPTQw
JmFtcDttZDU9NmU1OWVhMWVjZmNmYjMwZGQzNDY5N2MyNTAwNjg2OGI8L3VybD48L3JlbGF0ZWQt
dXJscz48L3VybHM+PGVsZWN0cm9uaWMtcmVzb3VyY2UtbnVtPjEwLjEwMDcvczQyMTU0LTAyMS0w
MDE0MC02PC9lbGVjdHJvbmljLXJlc291cmNlLW51bT48cmVtb3RlLWRhdGFiYXNlLW5hbWU+U2Nv
cHVzPC9yZW1vdGUtZGF0YWJhc2UtbmFtZT48bGFuZ3VhZ2U+RW5nbGlzaDwvbGFuZ3VhZ2U+PC9y
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(Y. Wang</w:t>
            </w:r>
            <w:r w:rsidRPr="00195892">
              <w:rPr>
                <w:i/>
                <w:noProof/>
                <w:lang w:val="en-US"/>
              </w:rPr>
              <w:t xml:space="preserve"> et al.</w:t>
            </w:r>
            <w:r>
              <w:rPr>
                <w:noProof/>
                <w:lang w:val="en-US"/>
              </w:rPr>
              <w:t xml:space="preserve"> 2021)</w:t>
            </w:r>
            <w:r>
              <w:rPr>
                <w:lang w:val="en-US"/>
              </w:rPr>
              <w:fldChar w:fldCharType="end"/>
            </w:r>
          </w:p>
        </w:tc>
      </w:tr>
      <w:tr w:rsidR="00BA7500" w:rsidRPr="00FC225A" w14:paraId="50A0304F" w14:textId="77777777" w:rsidTr="002F264F">
        <w:tc>
          <w:tcPr>
            <w:tcW w:w="304" w:type="pct"/>
            <w:vAlign w:val="bottom"/>
          </w:tcPr>
          <w:p w14:paraId="01B8BA1A" w14:textId="6D804DA5" w:rsidR="00BA7500" w:rsidRDefault="00BA7500" w:rsidP="00BA7500">
            <w:pPr>
              <w:jc w:val="right"/>
              <w:rPr>
                <w:lang w:val="en-US"/>
              </w:rPr>
            </w:pPr>
            <w:r>
              <w:rPr>
                <w:rFonts w:ascii="Calibri" w:hAnsi="Calibri" w:cs="Calibri"/>
                <w:color w:val="000000"/>
              </w:rPr>
              <w:t>112</w:t>
            </w:r>
          </w:p>
        </w:tc>
        <w:tc>
          <w:tcPr>
            <w:tcW w:w="3104" w:type="pct"/>
            <w:vAlign w:val="bottom"/>
          </w:tcPr>
          <w:p w14:paraId="26C81DCF" w14:textId="77777777" w:rsidR="00BA7500" w:rsidRDefault="00BA7500" w:rsidP="00BA7500">
            <w:pPr>
              <w:rPr>
                <w:lang w:val="en-US"/>
              </w:rPr>
            </w:pPr>
            <w:r w:rsidRPr="00FC225A">
              <w:rPr>
                <w:rFonts w:ascii="Calibri" w:hAnsi="Calibri" w:cs="Calibri"/>
                <w:color w:val="000000"/>
                <w:lang w:val="en-US"/>
              </w:rPr>
              <w:t>A systems approach for cybersecurity risk assessment</w:t>
            </w:r>
          </w:p>
        </w:tc>
        <w:tc>
          <w:tcPr>
            <w:tcW w:w="1592" w:type="pct"/>
            <w:vAlign w:val="bottom"/>
          </w:tcPr>
          <w:p w14:paraId="662C680A" w14:textId="77777777" w:rsidR="00BA7500" w:rsidRDefault="00BA7500" w:rsidP="00BA7500">
            <w:pPr>
              <w:rPr>
                <w:lang w:val="en-US"/>
              </w:rPr>
            </w:pPr>
            <w:r>
              <w:rPr>
                <w:lang w:val="en-US"/>
              </w:rPr>
              <w:fldChar w:fldCharType="begin"/>
            </w:r>
            <w:r>
              <w:rPr>
                <w:lang w:val="en-US"/>
              </w:rPr>
              <w:instrText xml:space="preserve"> ADDIN EN.CITE &lt;EndNote&gt;&lt;Cite&gt;&lt;Author&gt;Meshkat&lt;/Author&gt;&lt;Year&gt;2022&lt;/Year&gt;&lt;RecNum&gt;83&lt;/RecNum&gt;&lt;DisplayText&gt;(Meshkat and Miller 2022)&lt;/DisplayText&gt;&lt;record&gt;&lt;rec-number&gt;83&lt;/rec-number&gt;&lt;foreign-keys&gt;&lt;key app="EN" db-id="ttf0xvd5n2fpxnervp7vt2siwdweav2e5xt9" timestamp="1725228152"&gt;83&lt;/key&gt;&lt;/foreign-keys&gt;&lt;ref-type name="Conference Proceedings"&gt;10&lt;/ref-type&gt;&lt;contributors&gt;&lt;authors&gt;&lt;author&gt;Meshkat, Leila&lt;/author&gt;&lt;author&gt;Miller, Robert L&lt;/author&gt;&lt;/authors&gt;&lt;/contributors&gt;&lt;titles&gt;&lt;title&gt;A systems approach for cybersecurity risk assessment&lt;/title&gt;&lt;secondary-title&gt;2022 Annual Reliability and Maintainability Symposium (RAMS)&lt;/secondary-title&gt;&lt;/titles&gt;&lt;pages&gt;1-9&lt;/pages&gt;&lt;dates&gt;&lt;year&gt;2022&lt;/year&gt;&lt;/dates&gt;&lt;publisher&gt;IEEE&lt;/publisher&gt;&lt;isbn&gt;166542432X&lt;/isbn&gt;&lt;urls&gt;&lt;/urls&gt;&lt;electronic-resource-num&gt;10.1109/RAMS51457.2022.9893966&lt;/electronic-resource-num&gt;&lt;/record&gt;&lt;/Cite&gt;&lt;/EndNote&gt;</w:instrText>
            </w:r>
            <w:r>
              <w:rPr>
                <w:lang w:val="en-US"/>
              </w:rPr>
              <w:fldChar w:fldCharType="separate"/>
            </w:r>
            <w:r>
              <w:rPr>
                <w:noProof/>
                <w:lang w:val="en-US"/>
              </w:rPr>
              <w:t>(Meshkat and Miller 2022)</w:t>
            </w:r>
            <w:r>
              <w:rPr>
                <w:lang w:val="en-US"/>
              </w:rPr>
              <w:fldChar w:fldCharType="end"/>
            </w:r>
          </w:p>
        </w:tc>
      </w:tr>
      <w:tr w:rsidR="00BA7500" w:rsidRPr="00FC225A" w14:paraId="448DE4B2" w14:textId="77777777" w:rsidTr="002F264F">
        <w:tc>
          <w:tcPr>
            <w:tcW w:w="304" w:type="pct"/>
            <w:vAlign w:val="bottom"/>
          </w:tcPr>
          <w:p w14:paraId="2C6A1706" w14:textId="6E2F9B64" w:rsidR="00BA7500" w:rsidRDefault="00BA7500" w:rsidP="00BA7500">
            <w:pPr>
              <w:jc w:val="right"/>
              <w:rPr>
                <w:lang w:val="en-US"/>
              </w:rPr>
            </w:pPr>
            <w:r>
              <w:rPr>
                <w:rFonts w:ascii="Calibri" w:hAnsi="Calibri" w:cs="Calibri"/>
                <w:color w:val="000000"/>
              </w:rPr>
              <w:t>113</w:t>
            </w:r>
          </w:p>
        </w:tc>
        <w:tc>
          <w:tcPr>
            <w:tcW w:w="3104" w:type="pct"/>
            <w:vAlign w:val="bottom"/>
          </w:tcPr>
          <w:p w14:paraId="7D02103A" w14:textId="77777777" w:rsidR="00BA7500" w:rsidRDefault="00BA7500" w:rsidP="00BA7500">
            <w:pPr>
              <w:rPr>
                <w:lang w:val="en-US"/>
              </w:rPr>
            </w:pPr>
            <w:r w:rsidRPr="00CC183B">
              <w:rPr>
                <w:rFonts w:ascii="Calibri" w:hAnsi="Calibri" w:cs="Calibri"/>
                <w:color w:val="000000"/>
                <w:lang w:val="en-US"/>
              </w:rPr>
              <w:t>A taxonomy framework based on ITU‐TX‐805 security architecture for quantitative determination of computer network vulnerabilities</w:t>
            </w:r>
          </w:p>
        </w:tc>
        <w:tc>
          <w:tcPr>
            <w:tcW w:w="1592" w:type="pct"/>
            <w:vAlign w:val="bottom"/>
          </w:tcPr>
          <w:p w14:paraId="5335731C" w14:textId="77777777" w:rsidR="00BA7500" w:rsidRDefault="00BA7500" w:rsidP="00BA7500">
            <w:pPr>
              <w:rPr>
                <w:lang w:val="en-US"/>
              </w:rPr>
            </w:pPr>
            <w:r>
              <w:rPr>
                <w:lang w:val="en-US"/>
              </w:rPr>
              <w:fldChar w:fldCharType="begin">
                <w:fldData xml:space="preserve">PEVuZE5vdGU+PENpdGU+PEF1dGhvcj5Nb2hhbW1hZGk8L0F1dGhvcj48WWVhcj4yMDEyPC9ZZWFy
PjxSZWNOdW0+MjYxNTwvUmVjTnVtPjxEaXNwbGF5VGV4dD4oTW9oYW1tYWRpPHN0eWxlIGZhY2U9
Iml0YWxpYyI+IGV0IGFsLjwvc3R5bGU+IDIwMTIpPC9EaXNwbGF5VGV4dD48cmVjb3JkPjxyZWMt
bnVtYmVyPjI2MTU8L3JlYy1udW1iZXI+PGZvcmVpZ24ta2V5cz48a2V5IGFwcD0iRU4iIGRiLWlk
PSJ0dGYweHZkNW4yZnB4bmVydnA3dnQyc2l3ZHdlYXYyZTV4dDkiIHRpbWVzdGFtcD0iMTczODE3
NzQzMiI+MjYxNTwva2V5PjwvZm9yZWlnbi1rZXlzPjxyZWYtdHlwZSBuYW1lPSJKb3VybmFsIEFy
dGljbGUiPjE3PC9yZWYtdHlwZT48Y29udHJpYnV0b3JzPjxhdXRob3JzPjxhdXRob3I+TW9oYW1t
YWRpLCBTaGFocml5YXI8L2F1dGhvcj48YXV0aG9yPlNoZXJrYXQsIE1vaGFtbWFkIEh1c3NlaW48
L2F1dGhvcj48YXV0aG9yPkphbXBvcmF6bWV5LCBNb25hPC9hdXRob3I+PC9hdXRob3JzPjwvY29u
dHJpYnV0b3JzPjxhdXRoLWFkZHJlc3M+RGVwYXJ0bWVudCBvZiBJbmR1c3RyaWFsIGVuZ2luZWVy
aW5nLCBLaGFqZWggTmFzaXIgVG9vc2kgVW5pdmVyc2l0eSBvZiBUZWNobm9sb2d5IChLTlRVKSwg
VGVocmFuLCBJcmFuJiN4RDtNYW5hZ2VtZW50IFNjaG9vbCwgVW5pdmVyc2l0eSBvZiBUZWhyYW4s
IFRlaHJhbiwgSXJhbjwvYXV0aC1hZGRyZXNzPjx0aXRsZXM+PHRpdGxlPkEgdGF4b25vbXkgZnJh
bWV3b3JrIGJhc2VkIG9uIElUVeKAkFRY4oCQODA1IHNlY3VyaXR5IGFyY2hpdGVjdHVyZSBmb3Ig
cXVhbnRpdGF0aXZlIGRldGVybWluYXRpb24gb2YgY29tcHV0ZXIgbmV0d29yayB2dWxuZXJhYmls
aXRpZXM8L3RpdGxlPjxzZWNvbmRhcnktdGl0bGU+U2VjdXJpdHkgYW5kIENvbW11bmljYXRpb24g
TmV0d29ya3M8L3NlY29uZGFyeS10aXRsZT48YWx0LXRpdGxlPlNlY3VyLiBDb21tdW4uIE5ldHdv
cmtzPC9hbHQtdGl0bGU+PC90aXRsZXM+PHBlcmlvZGljYWw+PGZ1bGwtdGl0bGU+U2VjdXJpdHkg
YW5kIENvbW11bmljYXRpb24gTmV0d29ya3M8L2Z1bGwtdGl0bGU+PC9wZXJpb2RpY2FsPjxwYWdl
cz44NjQtODgwPC9wYWdlcz48dm9sdW1lPjY8L3ZvbHVtZT48bnVtYmVyPjc8L251bWJlcj48c2Vj
dGlvbj44NjQ8L3NlY3Rpb24+PGtleXdvcmRzPjxrZXl3b3JkPkNvbW1vbiBWdWxuZXJhYmlsaXR5
IFNjb3JpbmcgU3lzdGVtPC9rZXl3b3JkPjxrZXl3b3JkPkNvbXB1dGVyIG5ldHdvcmsgdnVsbmVy
YWJpbGl0eTwva2V5d29yZD48a2V5d29yZD5JVFUtVFgtODA1IHNlY3VyaXR5IGFyY2hpdGVjdHVy
ZTwva2V5d29yZD48a2V5d29yZD5RdWFudGlmeWluZyB2dWxuZXJhYmlsaXRpZXM8L2tleXdvcmQ+
PGtleXdvcmQ+VGF4b25vbXkgb2YgdnVsbmVyYWJpbGl0aWVzPC9rZXl3b3JkPjxrZXl3b3JkPlZ1
bG5lcmFiaWxpdHk8L2tleXdvcmQ+PGtleXdvcmQ+Q29tcHV0ZXIgYXJjaGl0ZWN0dXJlPC9rZXl3
b3JkPjxrZXl3b3JkPkVsZWN0cm9uaWMgZGF0YSBpbnRlcmNoYW5nZTwva2V5d29yZD48a2V5d29y
ZD5OZXR3b3JrIGFyY2hpdGVjdHVyZTwva2V5d29yZD48a2V5d29yZD5UYXhvbm9taWVzPC9rZXl3
b3JkPjxrZXl3b3JkPkNvbW1vbiB2dWxuZXJhYmlsaXR5IHNjb3Jpbmcgc3lzdGVtczwva2V5d29y
ZD48a2V5d29yZD5OZXR3b3JrIHZ1bG5lcmFiaWxpdHk8L2tleXdvcmQ+PGtleXdvcmQ+U2VjdXJp
dHkgQXJjaGl0ZWN0dXJlPC9rZXl3b3JkPjxrZXl3b3JkPk5ldHdvcmsgc2VjdXJpdHk8L2tleXdv
cmQ+PC9rZXl3b3Jkcz48ZGF0ZXM+PHllYXI+MjAxMjwveWVhcj48L2RhdGVzPjxwdWJsaXNoZXI+
Sm9obiBXaWxleSBhbmQgU29ucyBJbmMuPC9wdWJsaXNoZXI+PGlzYm4+MTkzOS0wMTE0JiN4RDsx
OTM5LTAxMjI8L2lzYm4+PHdvcmstdHlwZT5BcnRpY2xlPC93b3JrLXR5cGU+PHVybHM+PHJlbGF0
ZWQtdXJscz48dXJsPmh0dHBzOi8vd3d3LnNjb3B1cy5jb20vaW53YXJkL3JlY29yZC51cmk/ZWlk
PTItczIuMC04NDg3OTU0MDU2NyZhbXA7ZG9pPTEwLjEwMDIlMmZzZWMuNjIzJmFtcDtwYXJ0bmVy
SUQ9NDAmYW1wO21kNT1mNGViOGExNTNlZTliYWJjODIxMDZmNTg1ODQyMjRlMDwvdXJsPjwvcmVs
YXRlZC11cmxzPjwvdXJscz48ZWxlY3Ryb25pYy1yZXNvdXJjZS1udW0+MTAuMTAwMi9zZWMuNjIz
PC9lbGVjdHJvbmljLXJlc291cmNlLW51bT48cmVtb3RlLWRhdGFiYXNlLW5hbWU+U2NvcHVzPC9y
ZW1vdGUtZGF0YWJhc2UtbmFtZT48bGFuZ3VhZ2U+RW5nbGlzaDwvbGFuZ3VhZ2U+PC9yZWNvcmQ+
PC9DaXRlPjwvRW5kTm90ZT4A
</w:fldData>
              </w:fldChar>
            </w:r>
            <w:r>
              <w:rPr>
                <w:lang w:val="en-US"/>
              </w:rPr>
              <w:instrText xml:space="preserve"> ADDIN EN.CITE </w:instrText>
            </w:r>
            <w:r>
              <w:rPr>
                <w:lang w:val="en-US"/>
              </w:rPr>
              <w:fldChar w:fldCharType="begin">
                <w:fldData xml:space="preserve">PEVuZE5vdGU+PENpdGU+PEF1dGhvcj5Nb2hhbW1hZGk8L0F1dGhvcj48WWVhcj4yMDEyPC9ZZWFy
PjxSZWNOdW0+MjYxNTwvUmVjTnVtPjxEaXNwbGF5VGV4dD4oTW9oYW1tYWRpPHN0eWxlIGZhY2U9
Iml0YWxpYyI+IGV0IGFsLjwvc3R5bGU+IDIwMTIpPC9EaXNwbGF5VGV4dD48cmVjb3JkPjxyZWMt
bnVtYmVyPjI2MTU8L3JlYy1udW1iZXI+PGZvcmVpZ24ta2V5cz48a2V5IGFwcD0iRU4iIGRiLWlk
PSJ0dGYweHZkNW4yZnB4bmVydnA3dnQyc2l3ZHdlYXYyZTV4dDkiIHRpbWVzdGFtcD0iMTczODE3
NzQzMiI+MjYxNTwva2V5PjwvZm9yZWlnbi1rZXlzPjxyZWYtdHlwZSBuYW1lPSJKb3VybmFsIEFy
dGljbGUiPjE3PC9yZWYtdHlwZT48Y29udHJpYnV0b3JzPjxhdXRob3JzPjxhdXRob3I+TW9oYW1t
YWRpLCBTaGFocml5YXI8L2F1dGhvcj48YXV0aG9yPlNoZXJrYXQsIE1vaGFtbWFkIEh1c3NlaW48
L2F1dGhvcj48YXV0aG9yPkphbXBvcmF6bWV5LCBNb25hPC9hdXRob3I+PC9hdXRob3JzPjwvY29u
dHJpYnV0b3JzPjxhdXRoLWFkZHJlc3M+RGVwYXJ0bWVudCBvZiBJbmR1c3RyaWFsIGVuZ2luZWVy
aW5nLCBLaGFqZWggTmFzaXIgVG9vc2kgVW5pdmVyc2l0eSBvZiBUZWNobm9sb2d5IChLTlRVKSwg
VGVocmFuLCBJcmFuJiN4RDtNYW5hZ2VtZW50IFNjaG9vbCwgVW5pdmVyc2l0eSBvZiBUZWhyYW4s
IFRlaHJhbiwgSXJhbjwvYXV0aC1hZGRyZXNzPjx0aXRsZXM+PHRpdGxlPkEgdGF4b25vbXkgZnJh
bWV3b3JrIGJhc2VkIG9uIElUVeKAkFRY4oCQODA1IHNlY3VyaXR5IGFyY2hpdGVjdHVyZSBmb3Ig
cXVhbnRpdGF0aXZlIGRldGVybWluYXRpb24gb2YgY29tcHV0ZXIgbmV0d29yayB2dWxuZXJhYmls
aXRpZXM8L3RpdGxlPjxzZWNvbmRhcnktdGl0bGU+U2VjdXJpdHkgYW5kIENvbW11bmljYXRpb24g
TmV0d29ya3M8L3NlY29uZGFyeS10aXRsZT48YWx0LXRpdGxlPlNlY3VyLiBDb21tdW4uIE5ldHdv
cmtzPC9hbHQtdGl0bGU+PC90aXRsZXM+PHBlcmlvZGljYWw+PGZ1bGwtdGl0bGU+U2VjdXJpdHkg
YW5kIENvbW11bmljYXRpb24gTmV0d29ya3M8L2Z1bGwtdGl0bGU+PC9wZXJpb2RpY2FsPjxwYWdl
cz44NjQtODgwPC9wYWdlcz48dm9sdW1lPjY8L3ZvbHVtZT48bnVtYmVyPjc8L251bWJlcj48c2Vj
dGlvbj44NjQ8L3NlY3Rpb24+PGtleXdvcmRzPjxrZXl3b3JkPkNvbW1vbiBWdWxuZXJhYmlsaXR5
IFNjb3JpbmcgU3lzdGVtPC9rZXl3b3JkPjxrZXl3b3JkPkNvbXB1dGVyIG5ldHdvcmsgdnVsbmVy
YWJpbGl0eTwva2V5d29yZD48a2V5d29yZD5JVFUtVFgtODA1IHNlY3VyaXR5IGFyY2hpdGVjdHVy
ZTwva2V5d29yZD48a2V5d29yZD5RdWFudGlmeWluZyB2dWxuZXJhYmlsaXRpZXM8L2tleXdvcmQ+
PGtleXdvcmQ+VGF4b25vbXkgb2YgdnVsbmVyYWJpbGl0aWVzPC9rZXl3b3JkPjxrZXl3b3JkPlZ1
bG5lcmFiaWxpdHk8L2tleXdvcmQ+PGtleXdvcmQ+Q29tcHV0ZXIgYXJjaGl0ZWN0dXJlPC9rZXl3
b3JkPjxrZXl3b3JkPkVsZWN0cm9uaWMgZGF0YSBpbnRlcmNoYW5nZTwva2V5d29yZD48a2V5d29y
ZD5OZXR3b3JrIGFyY2hpdGVjdHVyZTwva2V5d29yZD48a2V5d29yZD5UYXhvbm9taWVzPC9rZXl3
b3JkPjxrZXl3b3JkPkNvbW1vbiB2dWxuZXJhYmlsaXR5IHNjb3Jpbmcgc3lzdGVtczwva2V5d29y
ZD48a2V5d29yZD5OZXR3b3JrIHZ1bG5lcmFiaWxpdHk8L2tleXdvcmQ+PGtleXdvcmQ+U2VjdXJp
dHkgQXJjaGl0ZWN0dXJlPC9rZXl3b3JkPjxrZXl3b3JkPk5ldHdvcmsgc2VjdXJpdHk8L2tleXdv
cmQ+PC9rZXl3b3Jkcz48ZGF0ZXM+PHllYXI+MjAxMjwveWVhcj48L2RhdGVzPjxwdWJsaXNoZXI+
Sm9obiBXaWxleSBhbmQgU29ucyBJbmMuPC9wdWJsaXNoZXI+PGlzYm4+MTkzOS0wMTE0JiN4RDsx
OTM5LTAxMjI8L2lzYm4+PHdvcmstdHlwZT5BcnRpY2xlPC93b3JrLXR5cGU+PHVybHM+PHJlbGF0
ZWQtdXJscz48dXJsPmh0dHBzOi8vd3d3LnNjb3B1cy5jb20vaW53YXJkL3JlY29yZC51cmk/ZWlk
PTItczIuMC04NDg3OTU0MDU2NyZhbXA7ZG9pPTEwLjEwMDIlMmZzZWMuNjIzJmFtcDtwYXJ0bmVy
SUQ9NDAmYW1wO21kNT1mNGViOGExNTNlZTliYWJjODIxMDZmNTg1ODQyMjRlMDwvdXJsPjwvcmVs
YXRlZC11cmxzPjwvdXJscz48ZWxlY3Ryb25pYy1yZXNvdXJjZS1udW0+MTAuMTAwMi9zZWMuNjIz
PC9lbGVjdHJvbmljLXJlc291cmNlLW51bT48cmVtb3RlLWRhdGFiYXNlLW5hbWU+U2NvcHVzPC9y
ZW1vdGUtZGF0YWJhc2UtbmFtZT48bGFuZ3VhZ2U+RW5nbGlzaDwvbGFuZ3VhZ2U+PC9yZWNvcmQ+
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(Mohammadi</w:t>
            </w:r>
            <w:r w:rsidRPr="00A7100F">
              <w:rPr>
                <w:i/>
                <w:noProof/>
                <w:lang w:val="en-US"/>
              </w:rPr>
              <w:t xml:space="preserve"> et al.</w:t>
            </w:r>
            <w:r>
              <w:rPr>
                <w:noProof/>
                <w:lang w:val="en-US"/>
              </w:rPr>
              <w:t xml:space="preserve"> 2012)</w:t>
            </w:r>
            <w:r>
              <w:rPr>
                <w:lang w:val="en-US"/>
              </w:rPr>
              <w:fldChar w:fldCharType="end"/>
            </w:r>
          </w:p>
        </w:tc>
      </w:tr>
      <w:tr w:rsidR="00BA7500" w:rsidRPr="00FC225A" w14:paraId="6E2A543A" w14:textId="77777777" w:rsidTr="002F264F">
        <w:tc>
          <w:tcPr>
            <w:tcW w:w="304" w:type="pct"/>
            <w:vAlign w:val="bottom"/>
          </w:tcPr>
          <w:p w14:paraId="128B4D3E" w14:textId="33692D43" w:rsidR="00BA7500" w:rsidRDefault="00BA7500" w:rsidP="00BA7500">
            <w:pPr>
              <w:jc w:val="right"/>
              <w:rPr>
                <w:lang w:val="en-US"/>
              </w:rPr>
            </w:pPr>
            <w:r>
              <w:rPr>
                <w:rFonts w:ascii="Calibri" w:hAnsi="Calibri" w:cs="Calibri"/>
                <w:color w:val="000000"/>
              </w:rPr>
              <w:t>114</w:t>
            </w:r>
          </w:p>
        </w:tc>
        <w:tc>
          <w:tcPr>
            <w:tcW w:w="3104" w:type="pct"/>
            <w:vAlign w:val="bottom"/>
          </w:tcPr>
          <w:p w14:paraId="051F0F6E" w14:textId="77777777" w:rsidR="00BA7500" w:rsidRDefault="00BA7500" w:rsidP="00BA7500">
            <w:pPr>
              <w:rPr>
                <w:lang w:val="en-US"/>
              </w:rPr>
            </w:pPr>
            <w:r w:rsidRPr="00FC225A">
              <w:rPr>
                <w:rFonts w:ascii="Calibri" w:hAnsi="Calibri" w:cs="Calibri"/>
                <w:color w:val="000000"/>
                <w:lang w:val="en-US"/>
              </w:rPr>
              <w:t>A tempest vulnerability prediction method for cyber security practitioners</w:t>
            </w:r>
          </w:p>
        </w:tc>
        <w:tc>
          <w:tcPr>
            <w:tcW w:w="1592" w:type="pct"/>
            <w:vAlign w:val="bottom"/>
          </w:tcPr>
          <w:p w14:paraId="139FA284" w14:textId="77777777" w:rsidR="00BA7500" w:rsidRDefault="00BA7500" w:rsidP="00BA7500">
            <w:pPr>
              <w:rPr>
                <w:lang w:val="en-US"/>
              </w:rPr>
            </w:pPr>
            <w:r>
              <w:rPr>
                <w:lang w:val="en-US"/>
              </w:rPr>
              <w:fldChar w:fldCharType="begin"/>
            </w:r>
            <w:r>
              <w:rPr>
                <w:lang w:val="en-US"/>
              </w:rPr>
              <w:instrText xml:space="preserve"> ADDIN EN.CITE &lt;EndNote&gt;&lt;Cite&gt;&lt;Author&gt;Martin&lt;/Author&gt;&lt;Year&gt;2023&lt;/Year&gt;&lt;RecNum&gt;2126&lt;/RecNum&gt;&lt;DisplayText&gt;(Martin&lt;style face="italic"&gt; et al.&lt;/style&gt; 2023)&lt;/DisplayText&gt;&lt;record&gt;&lt;rec-number&gt;2126&lt;/rec-number&gt;&lt;foreign-keys&gt;&lt;key app="EN" db-id="ttf0xvd5n2fpxnervp7vt2siwdweav2e5xt9" timestamp="1738177352"&gt;2126&lt;/key&gt;&lt;/foreign-keys&gt;&lt;ref-type name="Journal Article"&gt;17&lt;/ref-type&gt;&lt;contributors&gt;&lt;authors&gt;&lt;author&gt;Martin, Maxwell&lt;/author&gt;&lt;author&gt;Sunmola, Funlade&lt;/author&gt;&lt;author&gt;Lauder, David&lt;/author&gt;&lt;/authors&gt;&lt;/contributors&gt;&lt;titles&gt;&lt;title&gt;A TEMPEST vulnerability prediction method for cyber security practitioners&lt;/title&gt;&lt;secondary-title&gt;Alexandria Engineering Journal&lt;/secondary-title&gt;&lt;/titles&gt;&lt;periodical&gt;&lt;full-title&gt;Alexandria Engineering Journal&lt;/full-title&gt;&lt;/periodical&gt;&lt;pages&gt;561-575&lt;/pages&gt;&lt;volume&gt;78&lt;/volume&gt;&lt;section&gt;561&lt;/section&gt;&lt;keywords&gt;&lt;keyword&gt;Unintentional Emanations&lt;/keyword&gt;&lt;keyword&gt;TEMPEST&lt;/keyword&gt;&lt;keyword&gt;Fuzzy logic&lt;/keyword&gt;&lt;keyword&gt;Vulnerability assessment&lt;/keyword&gt;&lt;/keywords&gt;&lt;dates&gt;&lt;year&gt;2023&lt;/year&gt;&lt;pub-dates&gt;&lt;date&gt;2023/09/01/&lt;/date&gt;&lt;/pub-dates&gt;&lt;/dates&gt;&lt;isbn&gt;11100168&lt;/isbn&gt;&lt;urls&gt;&lt;related-urls&gt;&lt;url&gt;https://www.sciencedirect.com/science/article/pii/S111001682300652X&lt;/url&gt;&lt;/related-urls&gt;&lt;/urls&gt;&lt;electronic-resource-num&gt;10.1016/j.aej.2023.07.059&lt;/electronic-resource-num&gt;&lt;/record&gt;&lt;/Cite&gt;&lt;/EndNote&gt;</w:instrText>
            </w:r>
            <w:r>
              <w:rPr>
                <w:lang w:val="en-US"/>
              </w:rPr>
              <w:fldChar w:fldCharType="separate"/>
            </w:r>
            <w:r>
              <w:rPr>
                <w:noProof/>
                <w:lang w:val="en-US"/>
              </w:rPr>
              <w:t>(Martin</w:t>
            </w:r>
            <w:r w:rsidRPr="00A7100F">
              <w:rPr>
                <w:i/>
                <w:noProof/>
                <w:lang w:val="en-US"/>
              </w:rPr>
              <w:t xml:space="preserve"> et al.</w:t>
            </w:r>
            <w:r>
              <w:rPr>
                <w:noProof/>
                <w:lang w:val="en-US"/>
              </w:rPr>
              <w:t xml:space="preserve"> 2023)</w:t>
            </w:r>
            <w:r>
              <w:rPr>
                <w:lang w:val="en-US"/>
              </w:rPr>
              <w:fldChar w:fldCharType="end"/>
            </w:r>
          </w:p>
        </w:tc>
      </w:tr>
      <w:tr w:rsidR="00BA7500" w:rsidRPr="00FC225A" w14:paraId="4082AD61" w14:textId="77777777" w:rsidTr="002F264F">
        <w:tc>
          <w:tcPr>
            <w:tcW w:w="304" w:type="pct"/>
            <w:vAlign w:val="bottom"/>
          </w:tcPr>
          <w:p w14:paraId="68EE30B3" w14:textId="64FA2666" w:rsidR="00BA7500" w:rsidRDefault="00BA7500" w:rsidP="00BA7500">
            <w:pPr>
              <w:jc w:val="right"/>
              <w:rPr>
                <w:lang w:val="en-US"/>
              </w:rPr>
            </w:pPr>
            <w:r>
              <w:rPr>
                <w:rFonts w:ascii="Calibri" w:hAnsi="Calibri" w:cs="Calibri"/>
                <w:color w:val="000000"/>
              </w:rPr>
              <w:t>115</w:t>
            </w:r>
          </w:p>
        </w:tc>
        <w:tc>
          <w:tcPr>
            <w:tcW w:w="3104" w:type="pct"/>
            <w:vAlign w:val="bottom"/>
          </w:tcPr>
          <w:p w14:paraId="14CF3825" w14:textId="77777777" w:rsidR="00BA7500" w:rsidRDefault="00BA7500" w:rsidP="00BA7500">
            <w:pPr>
              <w:rPr>
                <w:lang w:val="en-US"/>
              </w:rPr>
            </w:pPr>
            <w:r w:rsidRPr="00C4671C">
              <w:rPr>
                <w:rFonts w:ascii="Calibri" w:hAnsi="Calibri" w:cs="Calibri"/>
                <w:color w:val="000000"/>
                <w:lang w:val="en-US"/>
              </w:rPr>
              <w:t>A threat-based cybersecurity risk assessment approach addressing SME needs</w:t>
            </w:r>
          </w:p>
        </w:tc>
        <w:tc>
          <w:tcPr>
            <w:tcW w:w="1592" w:type="pct"/>
            <w:vAlign w:val="bottom"/>
          </w:tcPr>
          <w:p w14:paraId="6CA9933E" w14:textId="77777777" w:rsidR="00BA7500" w:rsidRDefault="00BA7500" w:rsidP="00BA7500">
            <w:pPr>
              <w:rPr>
                <w:lang w:val="en-US"/>
              </w:rPr>
            </w:pPr>
            <w:r>
              <w:rPr>
                <w:lang w:val="en-US"/>
              </w:rPr>
              <w:fldChar w:fldCharType="begin"/>
            </w:r>
            <w:r>
              <w:rPr>
                <w:lang w:val="en-US"/>
              </w:rPr>
              <w:instrText xml:space="preserve"> ADDIN EN.CITE &lt;EndNote&gt;&lt;Cite&gt;&lt;Author&gt;van Haastrecht&lt;/Author&gt;&lt;Year&gt;2021&lt;/Year&gt;&lt;RecNum&gt;323&lt;/RecNum&gt;&lt;DisplayText&gt;(van Haastrecht&lt;style face="italic"&gt; et al.&lt;/style&gt; 2021)&lt;/DisplayText&gt;&lt;record&gt;&lt;rec-number&gt;323&lt;/rec-number&gt;&lt;foreign-keys&gt;&lt;key app="EN" db-id="ttf0xvd5n2fpxnervp7vt2siwdweav2e5xt9" timestamp="1738177151"&gt;323&lt;/key&gt;&lt;/foreign-keys&gt;&lt;ref-type name="Conference Paper"&gt;47&lt;/ref-type&gt;&lt;contributors&gt;&lt;authors&gt;&lt;author&gt;van Haastrecht, Max&lt;/author&gt;&lt;author&gt;Sarhan, Injy&lt;/author&gt;&lt;author&gt;Shojaifar, Alireza&lt;/author&gt;&lt;author&gt;Baumgartner, Louis&lt;/author&gt;&lt;author&gt;Mallouli, Wissam&lt;/author&gt;&lt;author&gt;Spruit, Marco&lt;/author&gt;&lt;/authors&gt;&lt;/contributors&gt;&lt;titles&gt;&lt;title&gt;A threat-based cybersecurity risk assessment approach addressing SME needs&lt;/title&gt;&lt;secondary-title&gt;Proceedings of the 16th International Conference on Availability, Reliability and Security&lt;/secondary-title&gt;&lt;/titles&gt;&lt;pages&gt;1-12&lt;/pages&gt;&lt;keywords&gt;&lt;keyword&gt;threat, SME, cybersecurity, motivation, risk assessment, SDT&lt;/keyword&gt;&lt;/keywords&gt;&lt;dates&gt;&lt;year&gt;2021&lt;/year&gt;&lt;/dates&gt;&lt;pub-location&gt;Vienna, Austria&lt;/pub-location&gt;&lt;publisher&gt;Association for Computing Machinery&lt;/publisher&gt;&lt;urls&gt;&lt;related-urls&gt;&lt;url&gt;https://doi.org/10.1145/3465481.3469199&lt;/url&gt;&lt;/related-urls&gt;&lt;/urls&gt;&lt;electronic-resource-num&gt;10.1145/3465481.3469199&lt;/electronic-resource-num&gt;&lt;/record&gt;&lt;/Cite&gt;&lt;/EndNote&gt;</w:instrText>
            </w:r>
            <w:r>
              <w:rPr>
                <w:lang w:val="en-US"/>
              </w:rPr>
              <w:fldChar w:fldCharType="separate"/>
            </w:r>
            <w:r>
              <w:rPr>
                <w:noProof/>
                <w:lang w:val="en-US"/>
              </w:rPr>
              <w:t>(van Haastrecht</w:t>
            </w:r>
            <w:r w:rsidRPr="00A7100F">
              <w:rPr>
                <w:i/>
                <w:noProof/>
                <w:lang w:val="en-US"/>
              </w:rPr>
              <w:t xml:space="preserve"> et al.</w:t>
            </w:r>
            <w:r>
              <w:rPr>
                <w:noProof/>
                <w:lang w:val="en-US"/>
              </w:rPr>
              <w:t xml:space="preserve"> 2021)</w:t>
            </w:r>
            <w:r>
              <w:rPr>
                <w:lang w:val="en-US"/>
              </w:rPr>
              <w:fldChar w:fldCharType="end"/>
            </w:r>
          </w:p>
        </w:tc>
      </w:tr>
      <w:tr w:rsidR="00BA7500" w:rsidRPr="00FC225A" w14:paraId="67A4C259" w14:textId="77777777" w:rsidTr="002F264F">
        <w:tc>
          <w:tcPr>
            <w:tcW w:w="304" w:type="pct"/>
            <w:vAlign w:val="bottom"/>
          </w:tcPr>
          <w:p w14:paraId="704245D1" w14:textId="6BA006B2" w:rsidR="00BA7500" w:rsidRDefault="00BA7500" w:rsidP="00BA7500">
            <w:pPr>
              <w:jc w:val="right"/>
              <w:rPr>
                <w:lang w:val="en-US"/>
              </w:rPr>
            </w:pPr>
            <w:r>
              <w:rPr>
                <w:rFonts w:ascii="Calibri" w:hAnsi="Calibri" w:cs="Calibri"/>
                <w:color w:val="000000"/>
              </w:rPr>
              <w:t>116</w:t>
            </w:r>
          </w:p>
        </w:tc>
        <w:tc>
          <w:tcPr>
            <w:tcW w:w="3104" w:type="pct"/>
            <w:vAlign w:val="bottom"/>
          </w:tcPr>
          <w:p w14:paraId="397D4C20" w14:textId="77777777" w:rsidR="00BA7500" w:rsidRDefault="00BA7500" w:rsidP="00BA7500">
            <w:pPr>
              <w:rPr>
                <w:lang w:val="en-US"/>
              </w:rPr>
            </w:pPr>
            <w:r w:rsidRPr="00FC225A">
              <w:rPr>
                <w:rFonts w:ascii="Calibri" w:hAnsi="Calibri" w:cs="Calibri"/>
                <w:color w:val="000000"/>
                <w:lang w:val="en-US"/>
              </w:rPr>
              <w:t>A threat-vulnerability based risk analysis model for cyber physical system security</w:t>
            </w:r>
          </w:p>
        </w:tc>
        <w:tc>
          <w:tcPr>
            <w:tcW w:w="1592" w:type="pct"/>
            <w:vAlign w:val="bottom"/>
          </w:tcPr>
          <w:p w14:paraId="16DE425E" w14:textId="77777777" w:rsidR="00BA7500" w:rsidRDefault="00BA7500" w:rsidP="00BA7500">
            <w:pPr>
              <w:rPr>
                <w:lang w:val="en-US"/>
              </w:rPr>
            </w:pPr>
            <w:r>
              <w:rPr>
                <w:lang w:val="en-US"/>
              </w:rPr>
              <w:fldChar w:fldCharType="begin"/>
            </w:r>
            <w:r>
              <w:rPr>
                <w:lang w:val="en-US"/>
              </w:rPr>
              <w:instrText xml:space="preserve"> ADDIN EN.CITE &lt;EndNote&gt;&lt;Cite&gt;&lt;Author&gt;Ledwaba&lt;/Author&gt;&lt;Year&gt;2017&lt;/Year&gt;&lt;RecNum&gt;527&lt;/RecNum&gt;&lt;DisplayText&gt;(Ledwaba and Venter 2017)&lt;/DisplayText&gt;&lt;record&gt;&lt;rec-number&gt;527&lt;/rec-number&gt;&lt;foreign-keys&gt;&lt;key app="EN" db-id="ttf0xvd5n2fpxnervp7vt2siwdweav2e5xt9" timestamp="1738177230"&gt;527&lt;/key&gt;&lt;/foreign-keys&gt;&lt;ref-type name="Journal Article"&gt;17&lt;/ref-type&gt;&lt;contributors&gt;&lt;authors&gt;&lt;author&gt;Ledwaba, Lehlogonolo&lt;/author&gt;&lt;author&gt;Venter, HS&lt;/author&gt;&lt;/authors&gt;&lt;/contributors&gt;&lt;titles&gt;&lt;title&gt;A threat-vulnerability based risk analysis model for cyber physical system security&lt;/title&gt;&lt;/titles&gt;&lt;dates&gt;&lt;year&gt;2017&lt;/year&gt;&lt;/dates&gt;&lt;isbn&gt;0998133108&lt;/isbn&gt;&lt;urls&gt;&lt;related-urls&gt;&lt;url&gt;https://researchspace.csir.co.za/dspace/handle/10204/9613&lt;/url&gt;&lt;/related-urls&gt;&lt;/urls&gt;&lt;/record&gt;&lt;/Cite&gt;&lt;/EndNote&gt;</w:instrText>
            </w:r>
            <w:r>
              <w:rPr>
                <w:lang w:val="en-US"/>
              </w:rPr>
              <w:fldChar w:fldCharType="separate"/>
            </w:r>
            <w:r>
              <w:rPr>
                <w:noProof/>
                <w:lang w:val="en-US"/>
              </w:rPr>
              <w:t>(Ledwaba and Venter 2017)</w:t>
            </w:r>
            <w:r>
              <w:rPr>
                <w:lang w:val="en-US"/>
              </w:rPr>
              <w:fldChar w:fldCharType="end"/>
            </w:r>
          </w:p>
        </w:tc>
      </w:tr>
      <w:tr w:rsidR="00BA7500" w:rsidRPr="00FC225A" w14:paraId="5BDF170C" w14:textId="77777777" w:rsidTr="002F264F">
        <w:tc>
          <w:tcPr>
            <w:tcW w:w="304" w:type="pct"/>
            <w:vAlign w:val="bottom"/>
          </w:tcPr>
          <w:p w14:paraId="36C0C4FF" w14:textId="752DCD3A" w:rsidR="00BA7500" w:rsidRDefault="00BA7500" w:rsidP="00BA7500">
            <w:pPr>
              <w:jc w:val="right"/>
              <w:rPr>
                <w:lang w:val="en-US"/>
              </w:rPr>
            </w:pPr>
            <w:r>
              <w:rPr>
                <w:rFonts w:ascii="Calibri" w:hAnsi="Calibri" w:cs="Calibri"/>
                <w:color w:val="000000"/>
              </w:rPr>
              <w:t>117</w:t>
            </w:r>
          </w:p>
        </w:tc>
        <w:tc>
          <w:tcPr>
            <w:tcW w:w="3104" w:type="pct"/>
            <w:vAlign w:val="bottom"/>
          </w:tcPr>
          <w:p w14:paraId="1C523D5C" w14:textId="77777777" w:rsidR="00BA7500" w:rsidRDefault="00BA7500" w:rsidP="00BA7500">
            <w:pPr>
              <w:rPr>
                <w:lang w:val="en-US"/>
              </w:rPr>
            </w:pPr>
            <w:r w:rsidRPr="00FC225A">
              <w:rPr>
                <w:rFonts w:ascii="Calibri" w:hAnsi="Calibri" w:cs="Calibri"/>
                <w:color w:val="000000"/>
                <w:lang w:val="en-US"/>
              </w:rPr>
              <w:t>A two-phase quantitative methodology for enterprise information security risk analysis</w:t>
            </w:r>
          </w:p>
        </w:tc>
        <w:tc>
          <w:tcPr>
            <w:tcW w:w="1592" w:type="pct"/>
            <w:vAlign w:val="bottom"/>
          </w:tcPr>
          <w:p w14:paraId="1A08BA48" w14:textId="77777777" w:rsidR="00BA7500" w:rsidRDefault="00BA7500" w:rsidP="00BA7500">
            <w:pPr>
              <w:rPr>
                <w:lang w:val="en-US"/>
              </w:rPr>
            </w:pPr>
            <w:r>
              <w:rPr>
                <w:lang w:val="en-US"/>
              </w:rPr>
              <w:fldChar w:fldCharType="begin"/>
            </w:r>
            <w:r>
              <w:rPr>
                <w:lang w:val="en-US"/>
              </w:rPr>
              <w:instrText xml:space="preserve"> ADDIN EN.CITE &lt;EndNote&gt;&lt;Cite&gt;&lt;Author&gt;Bhattacharjee&lt;/Author&gt;&lt;Year&gt;2012&lt;/Year&gt;&lt;RecNum&gt;340&lt;/RecNum&gt;&lt;DisplayText&gt;(Bhattacharjee&lt;style face="italic"&gt; et al.&lt;/style&gt; 2012)&lt;/DisplayText&gt;&lt;record&gt;&lt;rec-number&gt;340&lt;/rec-number&gt;&lt;foreign-keys&gt;&lt;key app="EN" db-id="ttf0xvd5n2fpxnervp7vt2siwdweav2e5xt9" timestamp="1738177166"&gt;340&lt;/key&gt;&lt;/foreign-keys&gt;&lt;ref-type name="Conference Paper"&gt;47&lt;/ref-type&gt;&lt;contributors&gt;&lt;authors&gt;&lt;author&gt;Bhattacharjee, Jaya&lt;/author&gt;&lt;author&gt;Sengupta, Anirban&lt;/author&gt;&lt;author&gt;Mazumdar, Chandan&lt;/author&gt;&lt;author&gt;Barik, Mridul Sankar&lt;/author&gt;&lt;/authors&gt;&lt;/contributors&gt;&lt;titles&gt;&lt;title&gt;A two-phase quantitative methodology for enterprise information security risk analysis&lt;/title&gt;&lt;secondary-title&gt;Proceedings of the CUBE International Information Technology Conference&lt;/secondary-title&gt;&lt;/titles&gt;&lt;pages&gt;809-815&lt;/pages&gt;&lt;keywords&gt;&lt;keyword&gt;risk analysis, risk management, enterprise information security&lt;/keyword&gt;&lt;/keywords&gt;&lt;dates&gt;&lt;year&gt;2012&lt;/year&gt;&lt;/dates&gt;&lt;pub-location&gt;Pune, India&lt;/pub-location&gt;&lt;publisher&gt;Association for Computing Machinery&lt;/publisher&gt;&lt;urls&gt;&lt;related-urls&gt;&lt;url&gt;https://doi.org/10.1145/2381716.2381869&lt;/url&gt;&lt;/related-urls&gt;&lt;/urls&gt;&lt;electronic-resource-num&gt;10.1145/2381716.2381869&lt;/electronic-resource-num&gt;&lt;/record&gt;&lt;/Cite&gt;&lt;/EndNote&gt;</w:instrText>
            </w:r>
            <w:r>
              <w:rPr>
                <w:lang w:val="en-US"/>
              </w:rPr>
              <w:fldChar w:fldCharType="separate"/>
            </w:r>
            <w:r>
              <w:rPr>
                <w:noProof/>
                <w:lang w:val="en-US"/>
              </w:rPr>
              <w:t>(Bhattacharjee</w:t>
            </w:r>
            <w:r w:rsidRPr="00A7100F">
              <w:rPr>
                <w:i/>
                <w:noProof/>
                <w:lang w:val="en-US"/>
              </w:rPr>
              <w:t xml:space="preserve"> et al.</w:t>
            </w:r>
            <w:r>
              <w:rPr>
                <w:noProof/>
                <w:lang w:val="en-US"/>
              </w:rPr>
              <w:t xml:space="preserve"> 2012)</w:t>
            </w:r>
            <w:r>
              <w:rPr>
                <w:lang w:val="en-US"/>
              </w:rPr>
              <w:fldChar w:fldCharType="end"/>
            </w:r>
          </w:p>
        </w:tc>
      </w:tr>
      <w:tr w:rsidR="00BA7500" w:rsidRPr="00FC225A" w14:paraId="662D897C" w14:textId="77777777" w:rsidTr="002F264F">
        <w:tc>
          <w:tcPr>
            <w:tcW w:w="304" w:type="pct"/>
            <w:vAlign w:val="bottom"/>
          </w:tcPr>
          <w:p w14:paraId="18841EB9" w14:textId="79271FEE" w:rsidR="00BA7500" w:rsidRDefault="00BA7500" w:rsidP="00BA7500">
            <w:pPr>
              <w:jc w:val="right"/>
              <w:rPr>
                <w:lang w:val="en-US"/>
              </w:rPr>
            </w:pPr>
            <w:r>
              <w:rPr>
                <w:rFonts w:ascii="Calibri" w:hAnsi="Calibri" w:cs="Calibri"/>
                <w:color w:val="000000"/>
              </w:rPr>
              <w:lastRenderedPageBreak/>
              <w:t>118</w:t>
            </w:r>
          </w:p>
        </w:tc>
        <w:tc>
          <w:tcPr>
            <w:tcW w:w="3104" w:type="pct"/>
            <w:vAlign w:val="bottom"/>
          </w:tcPr>
          <w:p w14:paraId="1F9B603F" w14:textId="77777777" w:rsidR="00BA7500" w:rsidRDefault="00BA7500" w:rsidP="00BA7500">
            <w:pPr>
              <w:rPr>
                <w:lang w:val="en-US"/>
              </w:rPr>
            </w:pPr>
            <w:r w:rsidRPr="00526B57">
              <w:rPr>
                <w:rFonts w:ascii="Calibri" w:hAnsi="Calibri" w:cs="Calibri"/>
                <w:color w:val="000000"/>
                <w:lang w:val="en-US"/>
              </w:rPr>
              <w:t>A VIKOR technique based on DEMATEL and ANP for information security risk control assessment</w:t>
            </w:r>
          </w:p>
        </w:tc>
        <w:tc>
          <w:tcPr>
            <w:tcW w:w="1592" w:type="pct"/>
            <w:vAlign w:val="bottom"/>
          </w:tcPr>
          <w:p w14:paraId="26C81DD7" w14:textId="77777777" w:rsidR="00BA7500" w:rsidRDefault="00BA7500" w:rsidP="00BA7500">
            <w:pPr>
              <w:rPr>
                <w:lang w:val="en-US"/>
              </w:rPr>
            </w:pPr>
            <w:r>
              <w:rPr>
                <w:lang w:val="en-US"/>
              </w:rPr>
              <w:fldChar w:fldCharType="begin"/>
            </w:r>
            <w:r>
              <w:rPr>
                <w:lang w:val="en-US"/>
              </w:rPr>
              <w:instrText xml:space="preserve"> ADDIN EN.CITE &lt;EndNote&gt;&lt;Cite&gt;&lt;Author&gt;Ou Yang&lt;/Author&gt;&lt;Year&gt;2013&lt;/Year&gt;&lt;RecNum&gt;2160&lt;/RecNum&gt;&lt;DisplayText&gt;(Ou Yang&lt;style face="italic"&gt; et al.&lt;/style&gt; 2013)&lt;/DisplayText&gt;&lt;record&gt;&lt;rec-number&gt;2160&lt;/rec-number&gt;&lt;foreign-keys&gt;&lt;key app="EN" db-id="ttf0xvd5n2fpxnervp7vt2siwdweav2e5xt9" timestamp="1738177367"&gt;2160&lt;/key&gt;&lt;/foreign-keys&gt;&lt;ref-type name="Journal Article"&gt;17&lt;/ref-type&gt;&lt;contributors&gt;&lt;authors&gt;&lt;author&gt;Ou Yang, Yu-Ping&lt;/author&gt;&lt;author&gt;Shieh, How-Ming&lt;/author&gt;&lt;author&gt;Tzeng, Gwo-Hshiung&lt;/author&gt;&lt;/authors&gt;&lt;/contributors&gt;&lt;titles&gt;&lt;title&gt;A VIKOR technique based on DEMATEL and ANP for information security risk control assessment&lt;/title&gt;&lt;secondary-title&gt;Information Sciences&lt;/secondary-title&gt;&lt;/titles&gt;&lt;periodical&gt;&lt;full-title&gt;Information sciences&lt;/full-title&gt;&lt;/periodical&gt;&lt;pages&gt;482-500&lt;/pages&gt;&lt;volume&gt;232&lt;/volume&gt;&lt;section&gt;482&lt;/section&gt;&lt;keywords&gt;&lt;keyword&gt;VIKOR&lt;/keyword&gt;&lt;keyword&gt;Analytic network process (ANP)&lt;/keyword&gt;&lt;keyword&gt;DEMATEL&lt;/keyword&gt;&lt;keyword&gt;Multiple criteria decision making (MCDM)&lt;/keyword&gt;&lt;keyword&gt;Information security&lt;/keyword&gt;&lt;keyword&gt;Risk control assessment&lt;/keyword&gt;&lt;/keywords&gt;&lt;dates&gt;&lt;year&gt;2013&lt;/year&gt;&lt;pub-dates&gt;&lt;date&gt;2013/05/20/&lt;/date&gt;&lt;/pub-dates&gt;&lt;/dates&gt;&lt;isbn&gt;00200255&lt;/isbn&gt;&lt;urls&gt;&lt;related-urls&gt;&lt;url&gt;https://www.sciencedirect.com/science/article/pii/S0020025511004695&lt;/url&gt;&lt;/related-urls&gt;&lt;/urls&gt;&lt;electronic-resource-num&gt;10.1016/j.ins.2011.09.012&lt;/electronic-resource-num&gt;&lt;/record&gt;&lt;/Cite&gt;&lt;/EndNote&gt;</w:instrText>
            </w:r>
            <w:r>
              <w:rPr>
                <w:lang w:val="en-US"/>
              </w:rPr>
              <w:fldChar w:fldCharType="separate"/>
            </w:r>
            <w:r>
              <w:rPr>
                <w:noProof/>
                <w:lang w:val="en-US"/>
              </w:rPr>
              <w:t>(Ou Yang</w:t>
            </w:r>
            <w:r w:rsidRPr="00A7100F">
              <w:rPr>
                <w:i/>
                <w:noProof/>
                <w:lang w:val="en-US"/>
              </w:rPr>
              <w:t xml:space="preserve"> et al.</w:t>
            </w:r>
            <w:r>
              <w:rPr>
                <w:noProof/>
                <w:lang w:val="en-US"/>
              </w:rPr>
              <w:t xml:space="preserve"> 2013)</w:t>
            </w:r>
            <w:r>
              <w:rPr>
                <w:lang w:val="en-US"/>
              </w:rPr>
              <w:fldChar w:fldCharType="end"/>
            </w:r>
          </w:p>
        </w:tc>
      </w:tr>
      <w:tr w:rsidR="00BA7500" w:rsidRPr="00FC225A" w14:paraId="63C3274A" w14:textId="77777777" w:rsidTr="002F264F">
        <w:tc>
          <w:tcPr>
            <w:tcW w:w="304" w:type="pct"/>
            <w:vAlign w:val="bottom"/>
          </w:tcPr>
          <w:p w14:paraId="7C0045B7" w14:textId="6D00E305" w:rsidR="00BA7500" w:rsidRDefault="00BA7500" w:rsidP="00BA7500">
            <w:pPr>
              <w:jc w:val="right"/>
              <w:rPr>
                <w:lang w:val="en-US"/>
              </w:rPr>
            </w:pPr>
            <w:r>
              <w:rPr>
                <w:rFonts w:ascii="Calibri" w:hAnsi="Calibri" w:cs="Calibri"/>
                <w:color w:val="000000"/>
              </w:rPr>
              <w:t>119</w:t>
            </w:r>
          </w:p>
        </w:tc>
        <w:tc>
          <w:tcPr>
            <w:tcW w:w="3104" w:type="pct"/>
            <w:vAlign w:val="bottom"/>
          </w:tcPr>
          <w:p w14:paraId="317F7E5C" w14:textId="77777777" w:rsidR="00BA7500" w:rsidRDefault="00BA7500" w:rsidP="00BA7500">
            <w:pPr>
              <w:rPr>
                <w:lang w:val="en-US"/>
              </w:rPr>
            </w:pPr>
            <w:r w:rsidRPr="00FC225A">
              <w:rPr>
                <w:rFonts w:ascii="Calibri" w:hAnsi="Calibri" w:cs="Calibri"/>
                <w:color w:val="000000"/>
                <w:lang w:val="en-US"/>
              </w:rPr>
              <w:t>A vulnerability-driven cyber security maturity model for measuring national critical infrastructure protection preparedness</w:t>
            </w:r>
          </w:p>
        </w:tc>
        <w:tc>
          <w:tcPr>
            <w:tcW w:w="1592" w:type="pct"/>
            <w:vAlign w:val="bottom"/>
          </w:tcPr>
          <w:p w14:paraId="031F5316" w14:textId="77777777" w:rsidR="00BA7500" w:rsidRDefault="00BA7500" w:rsidP="00BA7500">
            <w:pPr>
              <w:rPr>
                <w:lang w:val="en-US"/>
              </w:rPr>
            </w:pPr>
            <w:r>
              <w:rPr>
                <w:lang w:val="en-US"/>
              </w:rPr>
              <w:fldChar w:fldCharType="begin"/>
            </w:r>
            <w:r>
              <w:rPr>
                <w:lang w:val="en-US"/>
              </w:rPr>
              <w:instrText xml:space="preserve"> ADDIN EN.CITE &lt;EndNote&gt;&lt;Cite&gt;&lt;Author&gt;Karabacak&lt;/Author&gt;&lt;Year&gt;2016&lt;/Year&gt;&lt;RecNum&gt;2125&lt;/RecNum&gt;&lt;DisplayText&gt;(Karabacak&lt;style face="italic"&gt; et al.&lt;/style&gt; 2016)&lt;/DisplayText&gt;&lt;record&gt;&lt;rec-number&gt;2125&lt;/rec-number&gt;&lt;foreign-keys&gt;&lt;key app="EN" db-id="ttf0xvd5n2fpxnervp7vt2siwdweav2e5xt9" timestamp="1738177352"&gt;2125&lt;/key&gt;&lt;/foreign-keys&gt;&lt;ref-type name="Journal Article"&gt;17&lt;/ref-type&gt;&lt;contributors&gt;&lt;authors&gt;&lt;author&gt;Karabacak, Bilge&lt;/author&gt;&lt;author&gt;Yildirim, Sevgi Ozkan&lt;/author&gt;&lt;author&gt;Baykal, Nazife&lt;/author&gt;&lt;/authors&gt;&lt;/contributors&gt;&lt;titles&gt;&lt;title&gt;A vulnerability-driven cyber security maturity model for measuring national critical infrastructure protection preparedness&lt;/title&gt;&lt;secondary-title&gt;International Journal of Critical Infrastructure Protection&lt;/secondary-title&gt;&lt;/titles&gt;&lt;periodical&gt;&lt;full-title&gt;International Journal of Critical Infrastructure Protection&lt;/full-title&gt;&lt;/periodical&gt;&lt;pages&gt;47-59&lt;/pages&gt;&lt;volume&gt;15&lt;/volume&gt;&lt;section&gt;47&lt;/section&gt;&lt;keywords&gt;&lt;keyword&gt;Cyber security&lt;/keyword&gt;&lt;keyword&gt;National critical infrastructure protection efforts&lt;/keyword&gt;&lt;keyword&gt;Turkey&lt;/keyword&gt;&lt;keyword&gt;Developing countries&lt;/keyword&gt;&lt;keyword&gt;Maturity model&lt;/keyword&gt;&lt;keyword&gt;Grounded theory&lt;/keyword&gt;&lt;keyword&gt;Delphi survey&lt;/keyword&gt;&lt;/keywords&gt;&lt;dates&gt;&lt;year&gt;2016&lt;/year&gt;&lt;pub-dates&gt;&lt;date&gt;2016/12/01/&lt;/date&gt;&lt;/pub-dates&gt;&lt;/dates&gt;&lt;isbn&gt;18745482&lt;/isbn&gt;&lt;urls&gt;&lt;related-urls&gt;&lt;url&gt;https://www.sciencedirect.com/science/article/pii/S1874548216301330&lt;/url&gt;&lt;/related-urls&gt;&lt;/urls&gt;&lt;electronic-resource-num&gt;10.1016/j.ijcip.2016.10.001&lt;/electronic-resource-num&gt;&lt;/record&gt;&lt;/Cite&gt;&lt;/EndNote&gt;</w:instrText>
            </w:r>
            <w:r>
              <w:rPr>
                <w:lang w:val="en-US"/>
              </w:rPr>
              <w:fldChar w:fldCharType="separate"/>
            </w:r>
            <w:r>
              <w:rPr>
                <w:noProof/>
                <w:lang w:val="en-US"/>
              </w:rPr>
              <w:t>(Karabacak</w:t>
            </w:r>
            <w:r w:rsidRPr="00A7100F">
              <w:rPr>
                <w:i/>
                <w:noProof/>
                <w:lang w:val="en-US"/>
              </w:rPr>
              <w:t xml:space="preserve"> et al.</w:t>
            </w:r>
            <w:r>
              <w:rPr>
                <w:noProof/>
                <w:lang w:val="en-US"/>
              </w:rPr>
              <w:t xml:space="preserve"> 2016)</w:t>
            </w:r>
            <w:r>
              <w:rPr>
                <w:lang w:val="en-US"/>
              </w:rPr>
              <w:fldChar w:fldCharType="end"/>
            </w:r>
          </w:p>
        </w:tc>
      </w:tr>
      <w:tr w:rsidR="00BA7500" w:rsidRPr="00FC225A" w14:paraId="697B3C28" w14:textId="77777777" w:rsidTr="002F264F">
        <w:tc>
          <w:tcPr>
            <w:tcW w:w="304" w:type="pct"/>
            <w:vAlign w:val="bottom"/>
          </w:tcPr>
          <w:p w14:paraId="50C739D8" w14:textId="561236DE" w:rsidR="00BA7500" w:rsidRDefault="00BA7500" w:rsidP="00BA7500">
            <w:pPr>
              <w:jc w:val="right"/>
              <w:rPr>
                <w:lang w:val="en-US"/>
              </w:rPr>
            </w:pPr>
            <w:r>
              <w:rPr>
                <w:rFonts w:ascii="Calibri" w:hAnsi="Calibri" w:cs="Calibri"/>
                <w:color w:val="000000"/>
              </w:rPr>
              <w:t>120</w:t>
            </w:r>
          </w:p>
        </w:tc>
        <w:tc>
          <w:tcPr>
            <w:tcW w:w="3104" w:type="pct"/>
            <w:vAlign w:val="bottom"/>
          </w:tcPr>
          <w:p w14:paraId="0602FCE6" w14:textId="77777777" w:rsidR="00BA7500" w:rsidRDefault="00BA7500" w:rsidP="00BA7500">
            <w:pPr>
              <w:rPr>
                <w:lang w:val="en-US"/>
              </w:rPr>
            </w:pPr>
            <w:r w:rsidRPr="0060143B">
              <w:rPr>
                <w:rFonts w:ascii="Calibri" w:hAnsi="Calibri" w:cs="Calibri"/>
                <w:color w:val="000000"/>
                <w:lang w:val="en-US"/>
              </w:rPr>
              <w:t>Abridged cyber-physical security risk assessment–NIST</w:t>
            </w:r>
          </w:p>
        </w:tc>
        <w:tc>
          <w:tcPr>
            <w:tcW w:w="1592" w:type="pct"/>
            <w:vAlign w:val="bottom"/>
          </w:tcPr>
          <w:p w14:paraId="3BACA679" w14:textId="77777777" w:rsidR="00BA7500" w:rsidRDefault="00BA7500" w:rsidP="00BA7500">
            <w:pPr>
              <w:rPr>
                <w:lang w:val="en-US"/>
              </w:rPr>
            </w:pPr>
            <w:r>
              <w:rPr>
                <w:lang w:val="en-US"/>
              </w:rPr>
              <w:fldChar w:fldCharType="begin"/>
            </w:r>
            <w:r>
              <w:rPr>
                <w:lang w:val="en-US"/>
              </w:rPr>
              <w:instrText xml:space="preserve"> ADDIN EN.CITE &lt;EndNote&gt;&lt;Cite&gt;&lt;Author&gt;Czekster&lt;/Author&gt;&lt;Year&gt;2020&lt;/Year&gt;&lt;RecNum&gt;464&lt;/RecNum&gt;&lt;DisplayText&gt;(Czekster 2020)&lt;/DisplayText&gt;&lt;record&gt;&lt;rec-number&gt;464&lt;/rec-number&gt;&lt;foreign-keys&gt;&lt;key app="EN" db-id="ttf0xvd5n2fpxnervp7vt2siwdweav2e5xt9" timestamp="1738177224"&gt;464&lt;/key&gt;&lt;/foreign-keys&gt;&lt;ref-type name="Journal Article"&gt;17&lt;/ref-type&gt;&lt;contributors&gt;&lt;authors&gt;&lt;author&gt;Czekster, Ricardo M&lt;/author&gt;&lt;/authors&gt;&lt;/contributors&gt;&lt;titles&gt;&lt;title&gt;Abridged cyber-physical security risk assessment - NIST&lt;/title&gt;&lt;/titles&gt;&lt;dates&gt;&lt;year&gt;2020&lt;/year&gt;&lt;/dates&gt;&lt;urls&gt;&lt;related-urls&gt;&lt;url&gt;https://www.researchgate.net/profile/Ricardo-Czekster/publication/347945771_Abridged_cyber-physical_security_risk_assessment_-_NIST/links/5fec1fa145851553a0050b6f/Abridged-cyber-physical-security-risk-assessment-NIST.pdf&lt;/url&gt;&lt;/related-urls&gt;&lt;/urls&gt;&lt;/record&gt;&lt;/Cite&gt;&lt;/EndNote&gt;</w:instrText>
            </w:r>
            <w:r>
              <w:rPr>
                <w:lang w:val="en-US"/>
              </w:rPr>
              <w:fldChar w:fldCharType="separate"/>
            </w:r>
            <w:r>
              <w:rPr>
                <w:noProof/>
                <w:lang w:val="en-US"/>
              </w:rPr>
              <w:t>(Czekster 2020)</w:t>
            </w:r>
            <w:r>
              <w:rPr>
                <w:lang w:val="en-US"/>
              </w:rPr>
              <w:fldChar w:fldCharType="end"/>
            </w:r>
          </w:p>
        </w:tc>
      </w:tr>
      <w:tr w:rsidR="00BA7500" w:rsidRPr="00FC225A" w14:paraId="61D38516" w14:textId="77777777" w:rsidTr="002F264F">
        <w:tc>
          <w:tcPr>
            <w:tcW w:w="304" w:type="pct"/>
            <w:vAlign w:val="bottom"/>
          </w:tcPr>
          <w:p w14:paraId="37BFC052" w14:textId="13CFCCD3" w:rsidR="00BA7500" w:rsidRDefault="00BA7500" w:rsidP="00BA7500">
            <w:pPr>
              <w:jc w:val="right"/>
              <w:rPr>
                <w:lang w:val="en-US"/>
              </w:rPr>
            </w:pPr>
            <w:r>
              <w:rPr>
                <w:rFonts w:ascii="Calibri" w:hAnsi="Calibri" w:cs="Calibri"/>
                <w:color w:val="000000"/>
              </w:rPr>
              <w:t>121</w:t>
            </w:r>
          </w:p>
        </w:tc>
        <w:tc>
          <w:tcPr>
            <w:tcW w:w="3104" w:type="pct"/>
            <w:vAlign w:val="bottom"/>
          </w:tcPr>
          <w:p w14:paraId="5241D1F2" w14:textId="77777777" w:rsidR="00BA7500" w:rsidRDefault="00BA7500" w:rsidP="00BA7500">
            <w:pPr>
              <w:rPr>
                <w:lang w:val="en-US"/>
              </w:rPr>
            </w:pPr>
            <w:r w:rsidRPr="009D3A27">
              <w:rPr>
                <w:rFonts w:ascii="Calibri" w:hAnsi="Calibri" w:cs="Calibri"/>
                <w:color w:val="000000"/>
                <w:lang w:val="en-US"/>
              </w:rPr>
              <w:t>Addressing cyber security vulnerabilities and initiatives in Malaysia maritime industry</w:t>
            </w:r>
          </w:p>
        </w:tc>
        <w:tc>
          <w:tcPr>
            <w:tcW w:w="1592" w:type="pct"/>
            <w:vAlign w:val="bottom"/>
          </w:tcPr>
          <w:p w14:paraId="422007AE" w14:textId="77777777" w:rsidR="00BA7500" w:rsidRDefault="00BA7500" w:rsidP="00BA7500">
            <w:pPr>
              <w:rPr>
                <w:lang w:val="en-US"/>
              </w:rPr>
            </w:pPr>
            <w:r>
              <w:rPr>
                <w:lang w:val="en-US"/>
              </w:rPr>
              <w:fldChar w:fldCharType="begin"/>
            </w:r>
            <w:r>
              <w:rPr>
                <w:lang w:val="en-US"/>
              </w:rPr>
              <w:instrText xml:space="preserve"> ADDIN EN.CITE &lt;EndNote&gt;&lt;Cite&gt;&lt;Author&gt;Noor&lt;/Author&gt;&lt;Year&gt;2022&lt;/Year&gt;&lt;RecNum&gt;2251&lt;/RecNum&gt;&lt;DisplayText&gt;(Noor 2022)&lt;/DisplayText&gt;&lt;record&gt;&lt;rec-number&gt;2251&lt;/rec-number&gt;&lt;foreign-keys&gt;&lt;key app="EN" db-id="ttf0xvd5n2fpxnervp7vt2siwdweav2e5xt9" timestamp="1738177395"&gt;2251&lt;/key&gt;&lt;/foreign-keys&gt;&lt;ref-type name="Journal Article"&gt;17&lt;/ref-type&gt;&lt;contributors&gt;&lt;authors&gt;&lt;author&gt;Noor, M. M.&lt;/author&gt;&lt;/authors&gt;&lt;/contributors&gt;&lt;auth-address&gt;Universiti Malaysia Terengganu, Malaysia&lt;/auth-address&gt;&lt;titles&gt;&lt;title&gt;Addressing cyber security vulnerabilities and initiatives in Malaysia maritime industry&lt;/title&gt;&lt;secondary-title&gt;Journal of Maritime Research&lt;/secondary-title&gt;&lt;alt-title&gt;J. Marit. Res.&lt;/alt-title&gt;&lt;/titles&gt;&lt;periodical&gt;&lt;full-title&gt;Journal of Maritime Research&lt;/full-title&gt;&lt;abbr-1&gt;J. Marit. Res.&lt;/abbr-1&gt;&lt;/periodical&gt;&lt;alt-periodical&gt;&lt;full-title&gt;Journal of Maritime Research&lt;/full-title&gt;&lt;abbr-1&gt;J. Marit. Res.&lt;/abbr-1&gt;&lt;/alt-periodical&gt;&lt;pages&gt;89-95&lt;/pages&gt;&lt;volume&gt;19&lt;/volume&gt;&lt;number&gt;3&lt;/number&gt;&lt;keywords&gt;&lt;keyword&gt;cyber risk&lt;/keyword&gt;&lt;keyword&gt;Cyber security&lt;/keyword&gt;&lt;keyword&gt;cyber-attack&lt;/keyword&gt;&lt;keyword&gt;maritime industry and cyber safe&lt;/keyword&gt;&lt;keyword&gt;vulnerability&lt;/keyword&gt;&lt;/keywords&gt;&lt;dates&gt;&lt;year&gt;2022&lt;/year&gt;&lt;/dates&gt;&lt;publisher&gt;Universidad de Cantabria&lt;/publisher&gt;&lt;isbn&gt;16974840 (ISSN)&lt;/isbn&gt;&lt;work-type&gt;Article&lt;/work-type&gt;&lt;urls&gt;&lt;related-urls&gt;&lt;url&gt;https://www.scopus.com/inward/record.uri?eid=2-s2.0-85144189714&amp;amp;partnerID=40&amp;amp;md5=e37a6a47013e55b704eb6b5789595f7d&lt;/url&gt;&lt;/related-urls&gt;&lt;/urls&gt;&lt;remote-database-name&gt;Scopus&lt;/remote-database-name&gt;&lt;language&gt;English&lt;/language&gt;&lt;/record&gt;&lt;/Cite&gt;&lt;/EndNote&gt;</w:instrText>
            </w:r>
            <w:r>
              <w:rPr>
                <w:lang w:val="en-US"/>
              </w:rPr>
              <w:fldChar w:fldCharType="separate"/>
            </w:r>
            <w:r>
              <w:rPr>
                <w:noProof/>
                <w:lang w:val="en-US"/>
              </w:rPr>
              <w:t>(Noor 2022)</w:t>
            </w:r>
            <w:r>
              <w:rPr>
                <w:lang w:val="en-US"/>
              </w:rPr>
              <w:fldChar w:fldCharType="end"/>
            </w:r>
          </w:p>
        </w:tc>
      </w:tr>
      <w:tr w:rsidR="00BA7500" w:rsidRPr="00FC225A" w14:paraId="54B8EE84" w14:textId="77777777" w:rsidTr="002F264F">
        <w:tc>
          <w:tcPr>
            <w:tcW w:w="304" w:type="pct"/>
            <w:vAlign w:val="bottom"/>
          </w:tcPr>
          <w:p w14:paraId="0AA585E5" w14:textId="25F17CE4" w:rsidR="00BA7500" w:rsidRDefault="00BA7500" w:rsidP="00BA7500">
            <w:pPr>
              <w:jc w:val="right"/>
              <w:rPr>
                <w:lang w:val="en-US"/>
              </w:rPr>
            </w:pPr>
            <w:r>
              <w:rPr>
                <w:rFonts w:ascii="Calibri" w:hAnsi="Calibri" w:cs="Calibri"/>
                <w:color w:val="000000"/>
              </w:rPr>
              <w:t>122</w:t>
            </w:r>
          </w:p>
        </w:tc>
        <w:tc>
          <w:tcPr>
            <w:tcW w:w="3104" w:type="pct"/>
            <w:vAlign w:val="bottom"/>
          </w:tcPr>
          <w:p w14:paraId="0B0E610F" w14:textId="77777777" w:rsidR="00BA7500" w:rsidRDefault="00BA7500" w:rsidP="00BA7500">
            <w:pPr>
              <w:rPr>
                <w:lang w:val="en-US"/>
              </w:rPr>
            </w:pPr>
            <w:r w:rsidRPr="009D3A27">
              <w:rPr>
                <w:rFonts w:ascii="Calibri" w:hAnsi="Calibri" w:cs="Calibri"/>
                <w:color w:val="000000"/>
                <w:lang w:val="en-US"/>
              </w:rPr>
              <w:t>Addressing the cybersecurity vulnerabilities of advanced nanogrids: A practical framework</w:t>
            </w:r>
          </w:p>
        </w:tc>
        <w:tc>
          <w:tcPr>
            <w:tcW w:w="1592" w:type="pct"/>
            <w:vAlign w:val="bottom"/>
          </w:tcPr>
          <w:p w14:paraId="41AE3F23" w14:textId="77777777" w:rsidR="00BA7500" w:rsidRDefault="00BA7500" w:rsidP="00BA7500">
            <w:pPr>
              <w:rPr>
                <w:lang w:val="en-US"/>
              </w:rPr>
            </w:pPr>
            <w:r>
              <w:rPr>
                <w:lang w:val="en-US"/>
              </w:rPr>
              <w:fldChar w:fldCharType="begin"/>
            </w:r>
            <w:r>
              <w:rPr>
                <w:lang w:val="en-US"/>
              </w:rPr>
              <w:instrText xml:space="preserve"> ADDIN EN.CITE &lt;EndNote&gt;&lt;Cite&gt;&lt;Author&gt;Hueros-Barrios&lt;/Author&gt;&lt;Year&gt;2022&lt;/Year&gt;&lt;RecNum&gt;2152&lt;/RecNum&gt;&lt;DisplayText&gt;(Hueros-Barrios&lt;style face="italic"&gt; et al.&lt;/style&gt; 2022)&lt;/DisplayText&gt;&lt;record&gt;&lt;rec-number&gt;2152&lt;/rec-number&gt;&lt;foreign-keys&gt;&lt;key app="EN" db-id="ttf0xvd5n2fpxnervp7vt2siwdweav2e5xt9" timestamp="1738177363"&gt;2152&lt;/key&gt;&lt;/foreign-keys&gt;&lt;ref-type name="Journal Article"&gt;17&lt;/ref-type&gt;&lt;contributors&gt;&lt;authors&gt;&lt;author&gt;Hueros-Barrios, Pablo José&lt;/author&gt;&lt;author&gt;Rodríguez Sánchez, Francisco Javier&lt;/author&gt;&lt;author&gt;Martín, Pedro&lt;/author&gt;&lt;author&gt;Jiménez, Carlos&lt;/author&gt;&lt;author&gt;Fernández, Ignacio&lt;/author&gt;&lt;/authors&gt;&lt;/contributors&gt;&lt;titles&gt;&lt;title&gt;Addressing the cybersecurity vulnerabilities of advanced nanogrids: A practical framework&lt;/title&gt;&lt;secondary-title&gt;Internet of Things&lt;/secondary-title&gt;&lt;/titles&gt;&lt;periodical&gt;&lt;full-title&gt;Internet of Things&lt;/full-title&gt;&lt;/periodical&gt;&lt;pages&gt;100620&lt;/pages&gt;&lt;volume&gt;20&lt;/volume&gt;&lt;section&gt;100620&lt;/section&gt;&lt;keywords&gt;&lt;keyword&gt;Nanogrid&lt;/keyword&gt;&lt;keyword&gt;Microgrid&lt;/keyword&gt;&lt;keyword&gt;Risk assessment framework&lt;/keyword&gt;&lt;keyword&gt;Cybersecurity&lt;/keyword&gt;&lt;keyword&gt;Prosumers&lt;/keyword&gt;&lt;keyword&gt;Cyber-attacks&lt;/keyword&gt;&lt;keyword&gt;Cyber-physical systems&lt;/keyword&gt;&lt;/keywords&gt;&lt;dates&gt;&lt;year&gt;2022&lt;/year&gt;&lt;pub-dates&gt;&lt;date&gt;2022/11/01/&lt;/date&gt;&lt;/pub-dates&gt;&lt;/dates&gt;&lt;isbn&gt;25426605&lt;/isbn&gt;&lt;urls&gt;&lt;related-urls&gt;&lt;url&gt;https://www.sciencedirect.com/science/article/pii/S2542660522001019&lt;/url&gt;&lt;/related-urls&gt;&lt;/urls&gt;&lt;electronic-resource-num&gt;10.1016/j.iot.2022.100620&lt;/electronic-resource-num&gt;&lt;/record&gt;&lt;/Cite&gt;&lt;/EndNote&gt;</w:instrText>
            </w:r>
            <w:r>
              <w:rPr>
                <w:lang w:val="en-US"/>
              </w:rPr>
              <w:fldChar w:fldCharType="separate"/>
            </w:r>
            <w:r>
              <w:rPr>
                <w:noProof/>
                <w:lang w:val="en-US"/>
              </w:rPr>
              <w:t>(Hueros-Barrios</w:t>
            </w:r>
            <w:r w:rsidRPr="00A7100F">
              <w:rPr>
                <w:i/>
                <w:noProof/>
                <w:lang w:val="en-US"/>
              </w:rPr>
              <w:t xml:space="preserve"> et al.</w:t>
            </w:r>
            <w:r>
              <w:rPr>
                <w:noProof/>
                <w:lang w:val="en-US"/>
              </w:rPr>
              <w:t xml:space="preserve"> 2022)</w:t>
            </w:r>
            <w:r>
              <w:rPr>
                <w:lang w:val="en-US"/>
              </w:rPr>
              <w:fldChar w:fldCharType="end"/>
            </w:r>
          </w:p>
        </w:tc>
      </w:tr>
      <w:tr w:rsidR="00BA7500" w:rsidRPr="00FC225A" w14:paraId="3FFD6D93" w14:textId="77777777" w:rsidTr="002F264F">
        <w:tc>
          <w:tcPr>
            <w:tcW w:w="304" w:type="pct"/>
            <w:vAlign w:val="bottom"/>
          </w:tcPr>
          <w:p w14:paraId="55A31EC2" w14:textId="3C51002F" w:rsidR="00BA7500" w:rsidRPr="00DC293C" w:rsidRDefault="00BA7500" w:rsidP="00BA7500">
            <w:pPr>
              <w:jc w:val="right"/>
              <w:rPr>
                <w:rFonts w:ascii="Calibri" w:hAnsi="Calibri" w:cs="Calibri"/>
                <w:color w:val="000000"/>
                <w:lang w:val="en-US"/>
              </w:rPr>
            </w:pPr>
            <w:r>
              <w:rPr>
                <w:rFonts w:ascii="Calibri" w:hAnsi="Calibri" w:cs="Calibri"/>
                <w:color w:val="000000"/>
              </w:rPr>
              <w:t>123</w:t>
            </w:r>
          </w:p>
        </w:tc>
        <w:tc>
          <w:tcPr>
            <w:tcW w:w="3104" w:type="pct"/>
            <w:vAlign w:val="bottom"/>
          </w:tcPr>
          <w:p w14:paraId="6DDFEC63" w14:textId="77777777" w:rsidR="00BA7500" w:rsidRDefault="00BA7500" w:rsidP="00BA7500">
            <w:pPr>
              <w:rPr>
                <w:lang w:val="en-US"/>
              </w:rPr>
            </w:pPr>
            <w:r w:rsidRPr="00903CC7">
              <w:rPr>
                <w:rFonts w:ascii="Calibri" w:hAnsi="Calibri" w:cs="Calibri"/>
                <w:color w:val="000000"/>
                <w:lang w:val="en-US"/>
              </w:rPr>
              <w:t>AHP–TOPSIS integration extended with Pythagorean fuzzy sets for information security risk analysis</w:t>
            </w:r>
          </w:p>
        </w:tc>
        <w:tc>
          <w:tcPr>
            <w:tcW w:w="1592" w:type="pct"/>
            <w:vAlign w:val="bottom"/>
          </w:tcPr>
          <w:p w14:paraId="427C9218" w14:textId="77777777" w:rsidR="00BA7500" w:rsidRDefault="00BA7500" w:rsidP="00BA7500">
            <w:pPr>
              <w:rPr>
                <w:lang w:val="en-US"/>
              </w:rPr>
            </w:pPr>
            <w:r>
              <w:rPr>
                <w:lang w:val="en-US"/>
              </w:rPr>
              <w:fldChar w:fldCharType="begin"/>
            </w:r>
            <w:r>
              <w:rPr>
                <w:lang w:val="en-US"/>
              </w:rPr>
              <w:instrText xml:space="preserve"> ADDIN EN.CITE &lt;EndNote&gt;&lt;Cite&gt;&lt;Author&gt;Ak&lt;/Author&gt;&lt;Year&gt;2018&lt;/Year&gt;&lt;RecNum&gt;2529&lt;/RecNum&gt;&lt;DisplayText&gt;(Ak and Gul 2018)&lt;/DisplayText&gt;&lt;record&gt;&lt;rec-number&gt;2529&lt;/rec-number&gt;&lt;foreign-keys&gt;&lt;key app="EN" db-id="ttf0xvd5n2fpxnervp7vt2siwdweav2e5xt9" timestamp="1738177415"&gt;2529&lt;/key&gt;&lt;/foreign-keys&gt;&lt;ref-type name="Journal Article"&gt;17&lt;/ref-type&gt;&lt;contributors&gt;&lt;authors&gt;&lt;author&gt;Ak, M. Fatih&lt;/author&gt;&lt;author&gt;Gul, Muhammet&lt;/author&gt;&lt;/authors&gt;&lt;/contributors&gt;&lt;auth-address&gt;Department of Industrial Engineering, Antalya Bilim University, Antalya, Turkey&amp;#xD;Department of Industrial Engineering, Munzur University, Tunceli, 62000, Turkey&lt;/auth-address&gt;&lt;titles&gt;&lt;title&gt;AHP–TOPSIS integration extended with Pythagorean fuzzy sets for information security risk analysis&lt;/title&gt;&lt;secondary-title&gt;Complex &amp;amp; Intelligent Systems&lt;/secondary-title&gt;&lt;alt-title&gt;Complex Intell. Syst.&lt;/alt-title&gt;&lt;/titles&gt;&lt;periodical&gt;&lt;full-title&gt;Complex &amp;amp; Intelligent Systems&lt;/full-title&gt;&lt;/periodical&gt;&lt;alt-periodical&gt;&lt;full-title&gt;Complex and Intelligent Systems&lt;/full-title&gt;&lt;abbr-1&gt;Complex Intell. Syst.&lt;/abbr-1&gt;&lt;/alt-periodical&gt;&lt;pages&gt;113-126&lt;/pages&gt;&lt;volume&gt;5&lt;/volume&gt;&lt;number&gt;2&lt;/number&gt;&lt;section&gt;113&lt;/section&gt;&lt;keywords&gt;&lt;keyword&gt;AHP&lt;/keyword&gt;&lt;keyword&gt;Corrugated cardboard sector&lt;/keyword&gt;&lt;keyword&gt;Information security&lt;/keyword&gt;&lt;keyword&gt;Multi attribute decision-making&lt;/keyword&gt;&lt;keyword&gt;Pythagorean fuzzy sets&lt;/keyword&gt;&lt;keyword&gt;Risk analysis&lt;/keyword&gt;&lt;keyword&gt;TOPSIS&lt;/keyword&gt;&lt;/keywords&gt;&lt;dates&gt;&lt;year&gt;2018&lt;/year&gt;&lt;/dates&gt;&lt;publisher&gt;Springer International Publishing&lt;/publisher&gt;&lt;isbn&gt;2199-4536&amp;#xD;2198-6053&lt;/isbn&gt;&lt;work-type&gt;Article&lt;/work-type&gt;&lt;urls&gt;&lt;related-urls&gt;&lt;url&gt;https://www.scopus.com/inward/record.uri?eid=2-s2.0-85134030147&amp;amp;doi=10.1007%2fs40747-018-0087-7&amp;amp;partnerID=40&amp;amp;md5=09a19e8043e549a26f0e434c8d3e40b1&lt;/url&gt;&lt;/related-urls&gt;&lt;/urls&gt;&lt;electronic-resource-num&gt;10.1007/s40747-018-0087-7&lt;/electronic-resource-num&gt;&lt;remote-database-name&gt;Scopus&lt;/remote-database-name&gt;&lt;language&gt;English&lt;/language&gt;&lt;/record&gt;&lt;/Cite&gt;&lt;/EndNote&gt;</w:instrText>
            </w:r>
            <w:r>
              <w:rPr>
                <w:lang w:val="en-US"/>
              </w:rPr>
              <w:fldChar w:fldCharType="separate"/>
            </w:r>
            <w:r>
              <w:rPr>
                <w:noProof/>
                <w:lang w:val="en-US"/>
              </w:rPr>
              <w:t>(Ak and Gul 2018)</w:t>
            </w:r>
            <w:r>
              <w:rPr>
                <w:lang w:val="en-US"/>
              </w:rPr>
              <w:fldChar w:fldCharType="end"/>
            </w:r>
          </w:p>
        </w:tc>
      </w:tr>
      <w:tr w:rsidR="00BA7500" w:rsidRPr="00E43F74" w14:paraId="6F1F2683" w14:textId="77777777" w:rsidTr="002F264F">
        <w:tc>
          <w:tcPr>
            <w:tcW w:w="304" w:type="pct"/>
            <w:vAlign w:val="bottom"/>
          </w:tcPr>
          <w:p w14:paraId="7861657C" w14:textId="0A80DE40" w:rsidR="00BA7500" w:rsidRDefault="00BA7500" w:rsidP="00BA7500">
            <w:pPr>
              <w:jc w:val="right"/>
              <w:rPr>
                <w:rFonts w:ascii="Calibri" w:hAnsi="Calibri" w:cs="Calibri"/>
                <w:color w:val="000000"/>
              </w:rPr>
            </w:pPr>
            <w:r>
              <w:rPr>
                <w:rFonts w:ascii="Calibri" w:hAnsi="Calibri" w:cs="Calibri"/>
                <w:color w:val="000000"/>
              </w:rPr>
              <w:t>124</w:t>
            </w:r>
          </w:p>
        </w:tc>
        <w:tc>
          <w:tcPr>
            <w:tcW w:w="3104" w:type="pct"/>
            <w:vAlign w:val="bottom"/>
          </w:tcPr>
          <w:p w14:paraId="4B7F3205" w14:textId="77777777" w:rsidR="00BA7500" w:rsidRDefault="00BA7500" w:rsidP="00BA7500">
            <w:pPr>
              <w:rPr>
                <w:lang w:val="en-US"/>
              </w:rPr>
            </w:pPr>
            <w:r w:rsidRPr="00FF2961">
              <w:rPr>
                <w:rFonts w:ascii="Calibri" w:hAnsi="Calibri" w:cs="Calibri"/>
                <w:color w:val="000000"/>
                <w:lang w:val="en-US"/>
              </w:rPr>
              <w:t>Algorithm of information security risk assessment based on fuzzy-multiple approach</w:t>
            </w:r>
          </w:p>
        </w:tc>
        <w:tc>
          <w:tcPr>
            <w:tcW w:w="1592" w:type="pct"/>
            <w:vAlign w:val="bottom"/>
          </w:tcPr>
          <w:p w14:paraId="69AEB9EA" w14:textId="77777777" w:rsidR="00BA7500" w:rsidRDefault="00BA7500" w:rsidP="00BA7500">
            <w:pPr>
              <w:rPr>
                <w:lang w:val="en-US"/>
              </w:rPr>
            </w:pPr>
            <w:r>
              <w:rPr>
                <w:lang w:val="en-US"/>
              </w:rPr>
              <w:fldChar w:fldCharType="begin"/>
            </w:r>
            <w:r>
              <w:rPr>
                <w:lang w:val="en-US"/>
              </w:rPr>
              <w:instrText xml:space="preserve"> ADDIN EN.CITE &lt;EndNote&gt;&lt;Cite&gt;&lt;Author&gt;Yevseiev&lt;/Author&gt;&lt;Year&gt;2019&lt;/Year&gt;&lt;RecNum&gt;1169&lt;/RecNum&gt;&lt;DisplayText&gt;(Yevseiev&lt;style face="italic"&gt; et al.&lt;/style&gt; 2019)&lt;/DisplayText&gt;&lt;record&gt;&lt;rec-number&gt;1169&lt;/rec-number&gt;&lt;foreign-keys&gt;&lt;key app="EN" db-id="ttf0xvd5n2fpxnervp7vt2siwdweav2e5xt9" timestamp="1738177259"&gt;1169&lt;/key&gt;&lt;/foreign-keys&gt;&lt;ref-type name="Journal Article"&gt;17&lt;/ref-type&gt;&lt;contributors&gt;&lt;authors&gt;&lt;author&gt;Yevseiev, Serhii&lt;/author&gt;&lt;author&gt;Shmatko, Oleksandr&lt;/author&gt;&lt;author&gt;Romashchenko, Nataliia&lt;/author&gt;&lt;/authors&gt;&lt;/contributors&gt;&lt;titles&gt;&lt;title&gt;Algorithm of information security risk assessment based on fuzzy-multiple approach&lt;/title&gt;&lt;secondary-title&gt;&lt;style face="normal" font="default" charset="204" size="100%"&gt;Сучасні інформаційні системи&lt;/style&gt;&lt;/secondary-title&gt;&lt;/titles&gt;&lt;periodical&gt;&lt;full-title&gt;Сучасні інформаційні системи&lt;/full-title&gt;&lt;/periodical&gt;&lt;pages&gt;73-79&lt;/pages&gt;&lt;number&gt;&lt;style face="normal" font="default" size="100%"&gt;3,&lt;/style&gt;&lt;style face="normal" font="default" charset="1" size="100%"&gt;№&lt;/style&gt;&lt;style face="normal" font="default" size="100%"&gt; 2&lt;/style&gt;&lt;/number&gt;&lt;dates&gt;&lt;year&gt;2019&lt;/year&gt;&lt;/dates&gt;&lt;isbn&gt;2522-9052&lt;/isbn&gt;&lt;urls&gt;&lt;related-urls&gt;&lt;url&gt;http://www.irbis-nbuv.gov.ua/cgi-bin/irbis_nbuv/cgiirbis_64.exe?C21COM=2&amp;amp;I21DBN=UJRN&amp;amp;P21DBN=UJRN&amp;amp;IMAGE_FILE_DOWNLOAD=1&amp;amp;Image_file_name=PDF/adinsys_2019_3_2_15.pdf&lt;/url&gt;&lt;/related-urls&gt;&lt;/urls&gt;&lt;/record&gt;&lt;/Cite&gt;&lt;/EndNote&gt;</w:instrText>
            </w:r>
            <w:r>
              <w:rPr>
                <w:lang w:val="en-US"/>
              </w:rPr>
              <w:fldChar w:fldCharType="separate"/>
            </w:r>
            <w:r>
              <w:rPr>
                <w:noProof/>
                <w:lang w:val="en-US"/>
              </w:rPr>
              <w:t>(Yevseiev</w:t>
            </w:r>
            <w:r w:rsidRPr="00F020A9">
              <w:rPr>
                <w:i/>
                <w:noProof/>
                <w:lang w:val="en-US"/>
              </w:rPr>
              <w:t xml:space="preserve"> et al.</w:t>
            </w:r>
            <w:r>
              <w:rPr>
                <w:noProof/>
                <w:lang w:val="en-US"/>
              </w:rPr>
              <w:t xml:space="preserve"> 2019)</w:t>
            </w:r>
            <w:r>
              <w:rPr>
                <w:lang w:val="en-US"/>
              </w:rPr>
              <w:fldChar w:fldCharType="end"/>
            </w:r>
          </w:p>
        </w:tc>
      </w:tr>
      <w:tr w:rsidR="00BA7500" w:rsidRPr="00FC225A" w14:paraId="5A5EE797" w14:textId="77777777" w:rsidTr="002F264F">
        <w:tc>
          <w:tcPr>
            <w:tcW w:w="304" w:type="pct"/>
            <w:vAlign w:val="bottom"/>
          </w:tcPr>
          <w:p w14:paraId="19156DFF" w14:textId="0CDAE231" w:rsidR="00BA7500" w:rsidRPr="00DC293C" w:rsidRDefault="00BA7500" w:rsidP="00BA7500">
            <w:pPr>
              <w:jc w:val="right"/>
              <w:rPr>
                <w:rFonts w:ascii="Calibri" w:hAnsi="Calibri" w:cs="Calibri"/>
                <w:color w:val="000000"/>
                <w:lang w:val="en-US"/>
              </w:rPr>
            </w:pPr>
            <w:r>
              <w:rPr>
                <w:rFonts w:ascii="Calibri" w:hAnsi="Calibri" w:cs="Calibri"/>
                <w:color w:val="000000"/>
              </w:rPr>
              <w:t>125</w:t>
            </w:r>
          </w:p>
        </w:tc>
        <w:tc>
          <w:tcPr>
            <w:tcW w:w="3104" w:type="pct"/>
            <w:vAlign w:val="bottom"/>
          </w:tcPr>
          <w:p w14:paraId="66299398" w14:textId="77777777" w:rsidR="00BA7500" w:rsidRDefault="00BA7500" w:rsidP="00BA7500">
            <w:pPr>
              <w:rPr>
                <w:lang w:val="en-US"/>
              </w:rPr>
            </w:pPr>
            <w:r w:rsidRPr="00A7100F">
              <w:rPr>
                <w:rFonts w:ascii="Calibri" w:hAnsi="Calibri" w:cs="Calibri"/>
                <w:color w:val="000000"/>
                <w:lang w:val="en-US"/>
              </w:rPr>
              <w:t>An adaptive neuro-fuzzy inference system for assessment of risks to an organization’s information security</w:t>
            </w:r>
          </w:p>
        </w:tc>
        <w:tc>
          <w:tcPr>
            <w:tcW w:w="1592" w:type="pct"/>
            <w:vAlign w:val="bottom"/>
          </w:tcPr>
          <w:p w14:paraId="641024C1" w14:textId="77777777" w:rsidR="00BA7500" w:rsidRDefault="00BA7500" w:rsidP="00BA7500">
            <w:pPr>
              <w:rPr>
                <w:lang w:val="en-US"/>
              </w:rPr>
            </w:pPr>
            <w:r>
              <w:rPr>
                <w:lang w:val="en-US"/>
              </w:rPr>
              <w:fldChar w:fldCharType="begin">
                <w:fldData xml:space="preserve">PEVuZE5vdGU+PENpdGU+PEF1dGhvcj5HbHVzaGVua288L0F1dGhvcj48WWVhcj4yMDE3PC9ZZWFy
PjxSZWNOdW0+MjQwODwvUmVjTnVtPjxEaXNwbGF5VGV4dD4oR2x1c2hlbmtvIDIwMTcpPC9EaXNw
bGF5VGV4dD48cmVjb3JkPjxyZWMtbnVtYmVyPjI0MDg8L3JlYy1udW1iZXI+PGZvcmVpZ24ta2V5
cz48a2V5IGFwcD0iRU4iIGRiLWlkPSJ0dGYweHZkNW4yZnB4bmVydnA3dnQyc2l3ZHdlYXYyZTV4
dDkiIHRpbWVzdGFtcD0iMTczODE3NzQxMSI+MjQwODwva2V5PjwvZm9yZWlnbi1rZXlzPjxyZWYt
dHlwZSBuYW1lPSJKb3VybmFsIEFydGljbGUiPjE3PC9yZWYtdHlwZT48Y29udHJpYnV0b3JzPjxh
dXRob3JzPjxhdXRob3I+R2x1c2hlbmtvLCBTZXJnZXk8L2F1dGhvcj48L2F1dGhvcnM+PC9jb250
cmlidXRvcnM+PGF1dGgtYWRkcmVzcz5EZXBhcnRtZW50IG9mIEluZm9ybWF0aW9uIFN5c3RlbXMs
IEFwcGxpZWQgQ29tcHV0ZXIgU2NpZW5jZSwgUm9zdG92IFN0YXRlIFVuaXZlcnNpdHkgb2YgRWNv
bm9taWNzLCA2OSwgQm9sc2hheWEgU2Fkb3ZheWEgU3RyZWV0LCBSb3N0b3Ytb24tRG9uLCAzNDQw
MDIsIFJ1c3NpYW4gRmVkZXJhdGlvbjwvYXV0aC1hZGRyZXNzPjx0aXRsZXM+PHRpdGxlPkFuIGFk
YXB0aXZlIG5ldXJvLWZ1enp5IGluZmVyZW5jZSBzeXN0ZW0gZm9yIGFzc2Vzc21lbnQgb2Ygcmlz
a3MgdG8gYW4gb3JnYW5pemF0aW9u4oCZcyBpbmZvcm1hdGlvbiBzZWN1cml0eTwvdGl0bGU+PHNl
Y29uZGFyeS10aXRsZT5CdXNpbmVzcyBJbmZvcm1hdGljczwvc2Vjb25kYXJ5LXRpdGxlPjxhbHQt
dGl0bGU+QnVzLiBpbmZvcm0uPC9hbHQtdGl0bGU+PHNob3J0LXRpdGxlPjxzdHlsZSBmYWNlPSJu
b3JtYWwiIGZvbnQ9ImRlZmF1bHQiIGNoYXJzZXQ9IjIwNCIgc2l6ZT0iMTAwJSI+0JDQtNCw0L/R
gtC40LLQvdCw0Y8g0L3QtdC50YDQvi3QvdC10YfQtdGC0LrQsNGPINGB0LjRgdGC0LXQvNCwINC+
0YbQtdC90LrQuCDRgNC40YHQutC+0LIg0LjQvdGE0L7RgNC80LDRhtC40L7QvdC90L7QuSDQsdC1
0LfQvtC/0LDRgdC90L7RgdGC0Lgg0L7RgNCz0LDQvdC40LfQsNGG0LjQuDM8L3N0eWxlPjwvc2hv
cnQtdGl0bGU+PC90aXRsZXM+PHBlcmlvZGljYWw+PGZ1bGwtdGl0bGU+QnVzaW5lc3MgSW5mb3Jt
YXRpY3M8L2Z1bGwtdGl0bGU+PGFiYnItMT5CdXMuIGluZm9ybS48L2FiYnItMT48L3BlcmlvZGlj
YWw+PGFsdC1wZXJpb2RpY2FsPjxmdWxsLXRpdGxlPkJ1c2luZXNzIEluZm9ybWF0aWNzPC9mdWxs
LXRpdGxlPjxhYmJyLTE+QnVzLiBpbmZvcm0uPC9hYmJyLTE+PC9hbHQtcGVyaW9kaWNhbD48cGFn
ZXM+NjgtNzc8L3BhZ2VzPjxudW1iZXI+MSAoMzkpPC9udW1iZXI+PHNlY3Rpb24+Njg8L3NlY3Rp
b24+PGtleXdvcmRzPjxrZXl3b3JkPkFkYXB0aXZlIG5ldXJvLWZ1enp5IGluZmVyZW5jZSBzeXN0
ZW08L2tleXdvcmQ+PGtleXdvcmQ+SW5mb3JtYXRpb24gc2VjdXJpdHk8L2tleXdvcmQ+PGtleXdv
cmQ+TGluZ3Vpc3RpYyB2YXJpYWJsZTwva2V5d29yZD48a2V5d29yZD5NZW1iZXJzaGlwIGZ1bmN0
aW9uPC9rZXl3b3JkPjxrZXl3b3JkPk5ldXJvLWZ1enp5IGRlc2lnbmVyPC9rZXl3b3JkPjxrZXl3
b3JkPk5ldXJvLWZ1enp5IG5ldHdvcms8L2tleXdvcmQ+PGtleXdvcmQ+Umlzazwva2V5d29yZD48
L2tleXdvcmRzPjxkYXRlcz48eWVhcj4yMDE3PC95ZWFyPjwvZGF0ZXM+PHB1Ymxpc2hlcj5OYXRp
b25hbCBSZXNlYXJjaCBVbml2ZXJzaXR5LCBIaWdoZXIgU2Nob29sIG9mIEVjb25vaW1pY3M8L3B1
Ymxpc2hlcj48aXNibj4xOTk4MDY2MzwvaXNibj48d29yay10eXBlPkFydGljbGU8L3dvcmstdHlw
ZT48dXJscz48cmVsYXRlZC11cmxzPjx1cmw+aHR0cHM6Ly93d3cuc2NvcHVzLmNvbS9pbndhcmQv
cmVjb3JkLnVyaT9laWQ9Mi1zMi4wLTg1MDc3OTU1NTYyJmFtcDtkb2k9MTAuMTczMjMlMmYxOTk4
LTA2NjMuMjAxNy4xLjY4Ljc3JmFtcDtwYXJ0bmVySUQ9NDAmYW1wO21kNT0wMDhhYWZjNGU3Y2My
YjU4ZGM3MDlhNWQzMTZiYWIwZTwvdXJsPjwvcmVsYXRlZC11cmxzPjwvdXJscz48ZWxlY3Ryb25p
Yy1yZXNvdXJjZS1udW0+MTAuMTczMjMvMTk5OC0wNjYzLjIwMTcuMS42OC43NzwvZWxlY3Ryb25p
Yy1yZXNvdXJjZS1udW0+PHJlbW90ZS1kYXRhYmFzZS1uYW1lPlNjb3B1czwvcmVtb3RlLWRhdGFi
YXNlLW5hbWU+PGxhbmd1YWdlPkVuZ2xpc2g8L2xhbmd1YWdlPjwvcmVjb3JkPjwvQ2l0ZT48L0Vu
ZE5vdGU+AG==
</w:fldData>
              </w:fldChar>
            </w:r>
            <w:r>
              <w:rPr>
                <w:lang w:val="en-US"/>
              </w:rPr>
              <w:instrText xml:space="preserve"> ADDIN EN.CITE </w:instrText>
            </w:r>
            <w:r>
              <w:rPr>
                <w:lang w:val="en-US"/>
              </w:rPr>
              <w:fldChar w:fldCharType="begin">
                <w:fldData xml:space="preserve">PEVuZE5vdGU+PENpdGU+PEF1dGhvcj5HbHVzaGVua288L0F1dGhvcj48WWVhcj4yMDE3PC9ZZWFy
PjxSZWNOdW0+MjQwODwvUmVjTnVtPjxEaXNwbGF5VGV4dD4oR2x1c2hlbmtvIDIwMTcpPC9EaXNw
bGF5VGV4dD48cmVjb3JkPjxyZWMtbnVtYmVyPjI0MDg8L3JlYy1udW1iZXI+PGZvcmVpZ24ta2V5
cz48a2V5IGFwcD0iRU4iIGRiLWlkPSJ0dGYweHZkNW4yZnB4bmVydnA3dnQyc2l3ZHdlYXYyZTV4
dDkiIHRpbWVzdGFtcD0iMTczODE3NzQxMSI+MjQwODwva2V5PjwvZm9yZWlnbi1rZXlzPjxyZWYt
dHlwZSBuYW1lPSJKb3VybmFsIEFydGljbGUiPjE3PC9yZWYtdHlwZT48Y29udHJpYnV0b3JzPjxh
dXRob3JzPjxhdXRob3I+R2x1c2hlbmtvLCBTZXJnZXk8L2F1dGhvcj48L2F1dGhvcnM+PC9jb250
cmlidXRvcnM+PGF1dGgtYWRkcmVzcz5EZXBhcnRtZW50IG9mIEluZm9ybWF0aW9uIFN5c3RlbXMs
IEFwcGxpZWQgQ29tcHV0ZXIgU2NpZW5jZSwgUm9zdG92IFN0YXRlIFVuaXZlcnNpdHkgb2YgRWNv
bm9taWNzLCA2OSwgQm9sc2hheWEgU2Fkb3ZheWEgU3RyZWV0LCBSb3N0b3Ytb24tRG9uLCAzNDQw
MDIsIFJ1c3NpYW4gRmVkZXJhdGlvbjwvYXV0aC1hZGRyZXNzPjx0aXRsZXM+PHRpdGxlPkFuIGFk
YXB0aXZlIG5ldXJvLWZ1enp5IGluZmVyZW5jZSBzeXN0ZW0gZm9yIGFzc2Vzc21lbnQgb2Ygcmlz
a3MgdG8gYW4gb3JnYW5pemF0aW9u4oCZcyBpbmZvcm1hdGlvbiBzZWN1cml0eTwvdGl0bGU+PHNl
Y29uZGFyeS10aXRsZT5CdXNpbmVzcyBJbmZvcm1hdGljczwvc2Vjb25kYXJ5LXRpdGxlPjxhbHQt
dGl0bGU+QnVzLiBpbmZvcm0uPC9hbHQtdGl0bGU+PHNob3J0LXRpdGxlPjxzdHlsZSBmYWNlPSJu
b3JtYWwiIGZvbnQ9ImRlZmF1bHQiIGNoYXJzZXQ9IjIwNCIgc2l6ZT0iMTAwJSI+0JDQtNCw0L/R
gtC40LLQvdCw0Y8g0L3QtdC50YDQvi3QvdC10YfQtdGC0LrQsNGPINGB0LjRgdGC0LXQvNCwINC+
0YbQtdC90LrQuCDRgNC40YHQutC+0LIg0LjQvdGE0L7RgNC80LDRhtC40L7QvdC90L7QuSDQsdC1
0LfQvtC/0LDRgdC90L7RgdGC0Lgg0L7RgNCz0LDQvdC40LfQsNGG0LjQuDM8L3N0eWxlPjwvc2hv
cnQtdGl0bGU+PC90aXRsZXM+PHBlcmlvZGljYWw+PGZ1bGwtdGl0bGU+QnVzaW5lc3MgSW5mb3Jt
YXRpY3M8L2Z1bGwtdGl0bGU+PGFiYnItMT5CdXMuIGluZm9ybS48L2FiYnItMT48L3BlcmlvZGlj
YWw+PGFsdC1wZXJpb2RpY2FsPjxmdWxsLXRpdGxlPkJ1c2luZXNzIEluZm9ybWF0aWNzPC9mdWxs
LXRpdGxlPjxhYmJyLTE+QnVzLiBpbmZvcm0uPC9hYmJyLTE+PC9hbHQtcGVyaW9kaWNhbD48cGFn
ZXM+NjgtNzc8L3BhZ2VzPjxudW1iZXI+MSAoMzkpPC9udW1iZXI+PHNlY3Rpb24+Njg8L3NlY3Rp
b24+PGtleXdvcmRzPjxrZXl3b3JkPkFkYXB0aXZlIG5ldXJvLWZ1enp5IGluZmVyZW5jZSBzeXN0
ZW08L2tleXdvcmQ+PGtleXdvcmQ+SW5mb3JtYXRpb24gc2VjdXJpdHk8L2tleXdvcmQ+PGtleXdv
cmQ+TGluZ3Vpc3RpYyB2YXJpYWJsZTwva2V5d29yZD48a2V5d29yZD5NZW1iZXJzaGlwIGZ1bmN0
aW9uPC9rZXl3b3JkPjxrZXl3b3JkPk5ldXJvLWZ1enp5IGRlc2lnbmVyPC9rZXl3b3JkPjxrZXl3
b3JkPk5ldXJvLWZ1enp5IG5ldHdvcms8L2tleXdvcmQ+PGtleXdvcmQ+Umlzazwva2V5d29yZD48
L2tleXdvcmRzPjxkYXRlcz48eWVhcj4yMDE3PC95ZWFyPjwvZGF0ZXM+PHB1Ymxpc2hlcj5OYXRp
b25hbCBSZXNlYXJjaCBVbml2ZXJzaXR5LCBIaWdoZXIgU2Nob29sIG9mIEVjb25vaW1pY3M8L3B1
Ymxpc2hlcj48aXNibj4xOTk4MDY2MzwvaXNibj48d29yay10eXBlPkFydGljbGU8L3dvcmstdHlw
ZT48dXJscz48cmVsYXRlZC11cmxzPjx1cmw+aHR0cHM6Ly93d3cuc2NvcHVzLmNvbS9pbndhcmQv
cmVjb3JkLnVyaT9laWQ9Mi1zMi4wLTg1MDc3OTU1NTYyJmFtcDtkb2k9MTAuMTczMjMlMmYxOTk4
LTA2NjMuMjAxNy4xLjY4Ljc3JmFtcDtwYXJ0bmVySUQ9NDAmYW1wO21kNT0wMDhhYWZjNGU3Y2My
YjU4ZGM3MDlhNWQzMTZiYWIwZTwvdXJsPjwvcmVsYXRlZC11cmxzPjwvdXJscz48ZWxlY3Ryb25p
Yy1yZXNvdXJjZS1udW0+MTAuMTczMjMvMTk5OC0wNjYzLjIwMTcuMS42OC43NzwvZWxlY3Ryb25p
Yy1yZXNvdXJjZS1udW0+PHJlbW90ZS1kYXRhYmFzZS1uYW1lPlNjb3B1czwvcmVtb3RlLWRhdGFi
YXNlLW5hbWU+PGxhbmd1YWdlPkVuZ2xpc2g8L2xhbmd1YWdlPjwvcmVjb3JkPjwvQ2l0ZT48L0Vu
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(Glushenko 2017)</w:t>
            </w:r>
            <w:r>
              <w:rPr>
                <w:lang w:val="en-US"/>
              </w:rPr>
              <w:fldChar w:fldCharType="end"/>
            </w:r>
          </w:p>
        </w:tc>
      </w:tr>
      <w:tr w:rsidR="00BA7500" w:rsidRPr="00FC225A" w14:paraId="604E880E" w14:textId="77777777" w:rsidTr="002F264F">
        <w:tc>
          <w:tcPr>
            <w:tcW w:w="304" w:type="pct"/>
            <w:vAlign w:val="bottom"/>
          </w:tcPr>
          <w:p w14:paraId="05E75FC7" w14:textId="44243A55" w:rsidR="00BA7500" w:rsidRPr="00DC293C" w:rsidRDefault="00BA7500" w:rsidP="00BA7500">
            <w:pPr>
              <w:jc w:val="right"/>
              <w:rPr>
                <w:rFonts w:ascii="Calibri" w:hAnsi="Calibri" w:cs="Calibri"/>
                <w:color w:val="000000"/>
                <w:lang w:val="en-US"/>
              </w:rPr>
            </w:pPr>
            <w:r>
              <w:rPr>
                <w:rFonts w:ascii="Calibri" w:hAnsi="Calibri" w:cs="Calibri"/>
                <w:color w:val="000000"/>
              </w:rPr>
              <w:t>126</w:t>
            </w:r>
          </w:p>
        </w:tc>
        <w:tc>
          <w:tcPr>
            <w:tcW w:w="3104" w:type="pct"/>
            <w:vAlign w:val="bottom"/>
          </w:tcPr>
          <w:p w14:paraId="1852198E" w14:textId="77777777" w:rsidR="00BA7500" w:rsidRDefault="00BA7500" w:rsidP="00BA7500">
            <w:pPr>
              <w:rPr>
                <w:lang w:val="en-US"/>
              </w:rPr>
            </w:pPr>
            <w:r w:rsidRPr="00FC225A">
              <w:rPr>
                <w:rFonts w:ascii="Calibri" w:hAnsi="Calibri" w:cs="Calibri"/>
                <w:color w:val="000000"/>
                <w:lang w:val="en-US"/>
              </w:rPr>
              <w:t>An adversarial risk analysis framework for cybersecurity</w:t>
            </w:r>
          </w:p>
        </w:tc>
        <w:tc>
          <w:tcPr>
            <w:tcW w:w="1592" w:type="pct"/>
            <w:vAlign w:val="bottom"/>
          </w:tcPr>
          <w:p w14:paraId="20AB2246" w14:textId="77777777" w:rsidR="00BA7500" w:rsidRDefault="00BA7500" w:rsidP="00BA7500">
            <w:pPr>
              <w:rPr>
                <w:lang w:val="en-US"/>
              </w:rPr>
            </w:pPr>
            <w:r>
              <w:rPr>
                <w:lang w:val="en-US"/>
              </w:rPr>
              <w:fldChar w:fldCharType="begin"/>
            </w:r>
            <w:r>
              <w:rPr>
                <w:lang w:val="en-US"/>
              </w:rPr>
              <w:instrText xml:space="preserve"> ADDIN EN.CITE &lt;EndNote&gt;&lt;Cite&gt;&lt;Author&gt;Rios Insua&lt;/Author&gt;&lt;Year&gt;2021&lt;/Year&gt;&lt;RecNum&gt;823&lt;/RecNum&gt;&lt;DisplayText&gt;(Rios Insua&lt;style face="italic"&gt; et al.&lt;/style&gt; 2021)&lt;/DisplayText&gt;&lt;record&gt;&lt;rec-number&gt;823&lt;/rec-number&gt;&lt;foreign-keys&gt;&lt;key app="EN" db-id="ttf0xvd5n2fpxnervp7vt2siwdweav2e5xt9" timestamp="1738177246"&gt;823&lt;/key&gt;&lt;/foreign-keys&gt;&lt;ref-type name="Journal Article"&gt;17&lt;/ref-type&gt;&lt;contributors&gt;&lt;authors&gt;&lt;author&gt;Rios Insua, D.&lt;/author&gt;&lt;author&gt;Couce-Vieira, A.&lt;/author&gt;&lt;author&gt;Rubio, J. A.&lt;/author&gt;&lt;author&gt;Pieters, W.&lt;/author&gt;&lt;author&gt;Labunets, K.&lt;/author&gt;&lt;author&gt;G. Rasines D&lt;/author&gt;&lt;/authors&gt;&lt;/contributors&gt;&lt;auth-address&gt;Instituto de Ciencias Matematicas, Consejo Superior de Investigaciones Cientficas, Madrid, Spain.&amp;#xD;Analysis, Security and Systems Group, Complutense University of Madrid, Madrid, Spain.&amp;#xD;Faculty of Technology, Policy and Management, Delft University of Technology, Delft, The Netherlands.&amp;#xD;Department of Mathematics, Imperial College, London, UK.&lt;/auth-address&gt;&lt;titles&gt;&lt;title&gt;An adversarial risk analysis framework for cybersecurity&lt;/title&gt;&lt;secondary-title&gt;Risk Anal&lt;/secondary-title&gt;&lt;/titles&gt;&lt;pages&gt;16-36&lt;/pages&gt;&lt;volume&gt;41&lt;/volume&gt;&lt;number&gt;1&lt;/number&gt;&lt;edition&gt;20190610&lt;/edition&gt;&lt;keywords&gt;&lt;keyword&gt;Adversarial risk analysis&lt;/keyword&gt;&lt;keyword&gt;cyber insurance&lt;/keyword&gt;&lt;keyword&gt;cybersecurity&lt;/keyword&gt;&lt;keyword&gt;resource allocation&lt;/keyword&gt;&lt;keyword&gt;risk analysis&lt;/keyword&gt;&lt;/keywords&gt;&lt;dates&gt;&lt;year&gt;2021&lt;/year&gt;&lt;pub-dates&gt;&lt;date&gt;Jan&lt;/date&gt;&lt;/pub-dates&gt;&lt;/dates&gt;&lt;isbn&gt;1539-6924 (Electronic)&amp;#xD;0272-4332 (Print)&amp;#xD;0272-4332 (Linking)&lt;/isbn&gt;&lt;accession-num&gt;31183890&lt;/accession-num&gt;&lt;urls&gt;&lt;related-urls&gt;&lt;url&gt;https://www.ncbi.nlm.nih.gov/pubmed/31183890&lt;/url&gt;&lt;/related-urls&gt;&lt;/urls&gt;&lt;custom2&gt;PMC7891439&lt;/custom2&gt;&lt;electronic-resource-num&gt;10.1111/risa.13331&lt;/electronic-resource-num&gt;&lt;remote-database-name&gt;PubMed-not-MEDLINE&lt;/remote-database-name&gt;&lt;remote-database-provider&gt;NLM&lt;/remote-database-provider&gt;&lt;/record&gt;&lt;/Cite&gt;&lt;/EndNote&gt;</w:instrText>
            </w:r>
            <w:r>
              <w:rPr>
                <w:lang w:val="en-US"/>
              </w:rPr>
              <w:fldChar w:fldCharType="separate"/>
            </w:r>
            <w:r>
              <w:rPr>
                <w:noProof/>
                <w:lang w:val="en-US"/>
              </w:rPr>
              <w:t>(Rios Insua</w:t>
            </w:r>
            <w:r w:rsidRPr="00A7100F">
              <w:rPr>
                <w:i/>
                <w:noProof/>
                <w:lang w:val="en-US"/>
              </w:rPr>
              <w:t xml:space="preserve"> et al.</w:t>
            </w:r>
            <w:r>
              <w:rPr>
                <w:noProof/>
                <w:lang w:val="en-US"/>
              </w:rPr>
              <w:t xml:space="preserve"> 2021)</w:t>
            </w:r>
            <w:r>
              <w:rPr>
                <w:lang w:val="en-US"/>
              </w:rPr>
              <w:fldChar w:fldCharType="end"/>
            </w:r>
          </w:p>
        </w:tc>
      </w:tr>
      <w:tr w:rsidR="00BA7500" w:rsidRPr="00FC225A" w14:paraId="6F771614" w14:textId="77777777" w:rsidTr="002F264F">
        <w:tc>
          <w:tcPr>
            <w:tcW w:w="304" w:type="pct"/>
            <w:vAlign w:val="bottom"/>
          </w:tcPr>
          <w:p w14:paraId="3FC67CDE" w14:textId="3CDEA220" w:rsidR="00BA7500" w:rsidRPr="00DC293C" w:rsidRDefault="00BA7500" w:rsidP="00BA7500">
            <w:pPr>
              <w:jc w:val="right"/>
              <w:rPr>
                <w:rFonts w:ascii="Calibri" w:hAnsi="Calibri" w:cs="Calibri"/>
                <w:color w:val="000000"/>
                <w:lang w:val="en-US"/>
              </w:rPr>
            </w:pPr>
            <w:r>
              <w:rPr>
                <w:rFonts w:ascii="Calibri" w:hAnsi="Calibri" w:cs="Calibri"/>
                <w:color w:val="000000"/>
              </w:rPr>
              <w:t>127</w:t>
            </w:r>
          </w:p>
        </w:tc>
        <w:tc>
          <w:tcPr>
            <w:tcW w:w="3104" w:type="pct"/>
            <w:vAlign w:val="bottom"/>
          </w:tcPr>
          <w:p w14:paraId="3CB12D2F" w14:textId="77777777" w:rsidR="00BA7500" w:rsidRDefault="00BA7500" w:rsidP="00BA7500">
            <w:pPr>
              <w:rPr>
                <w:lang w:val="en-US"/>
              </w:rPr>
            </w:pPr>
            <w:r w:rsidRPr="00443F76">
              <w:rPr>
                <w:rFonts w:ascii="Calibri" w:hAnsi="Calibri" w:cs="Calibri"/>
                <w:color w:val="000000"/>
                <w:lang w:val="en-US"/>
              </w:rPr>
              <w:t>An AI-driven VM threat prediction model for multi-risks analysis-based cloud cybersecurity</w:t>
            </w:r>
          </w:p>
        </w:tc>
        <w:tc>
          <w:tcPr>
            <w:tcW w:w="1592" w:type="pct"/>
            <w:vAlign w:val="bottom"/>
          </w:tcPr>
          <w:p w14:paraId="741F4A6C" w14:textId="77777777" w:rsidR="00BA7500" w:rsidRDefault="00BA7500" w:rsidP="00BA7500">
            <w:pPr>
              <w:rPr>
                <w:lang w:val="en-US"/>
              </w:rPr>
            </w:pPr>
            <w:r>
              <w:rPr>
                <w:lang w:val="en-US"/>
              </w:rPr>
              <w:fldChar w:fldCharType="begin">
                <w:fldData xml:space="preserve">PEVuZE5vdGU+PENpdGU+PEF1dGhvcj5TYXhlbmE8L0F1dGhvcj48WWVhcj4yMDIzPC9ZZWFyPjxS
ZWNOdW0+MjMyOTwvUmVjTnVtPjxEaXNwbGF5VGV4dD4oU2F4ZW5hPHN0eWxlIGZhY2U9Iml0YWxp
YyI+IGV0IGFsLjwvc3R5bGU+IDIwMjMpPC9EaXNwbGF5VGV4dD48cmVjb3JkPjxyZWMtbnVtYmVy
PjIzMjk8L3JlYy1udW1iZXI+PGZvcmVpZ24ta2V5cz48a2V5IGFwcD0iRU4iIGRiLWlkPSJ0dGYw
eHZkNW4yZnB4bmVydnA3dnQyc2l3ZHdlYXYyZTV4dDkiIHRpbWVzdGFtcD0iMTczODE3NzQwMiI+
MjMyOTwva2V5PjwvZm9yZWlnbi1rZXlzPjxyZWYtdHlwZSBuYW1lPSJKb3VybmFsIEFydGljbGUi
PjE3PC9yZWYtdHlwZT48Y29udHJpYnV0b3JzPjxhdXRob3JzPjxhdXRob3I+U2F4ZW5hLCBEZWVw
aWthPC9hdXRob3I+PGF1dGhvcj5HdXB0YSwgSXNodTwvYXV0aG9yPjxhdXRob3I+R3VwdGEsIFJp
c2hhYmg8L2F1dGhvcj48YXV0aG9yPlNpbmdoLCBBc2h1dG9zaCBLdW1hcjwvYXV0aG9yPjxhdXRo
b3I+V2VuLCBYaWFvcWluZzwvYXV0aG9yPjwvYXV0aG9ycz48L2NvbnRyaWJ1dG9ycz48YXV0aC1h
ZGRyZXNzPkRlcGFydG1lbnQgb2YgQ29tcHV0ZXIgU2NpZW5jZSBhbmQgRW5naW5lZXJpbmcsIFRo
ZSBVbml2ZXJzaXR5IG9mIEFpenUsIEFpenV3YWthbWF0c3UsIEphcGFuJiN4RDtEZXBhcnRtZW50
IG9mIENvbXB1dGVyIFNjaWVuY2UsIEluZGlhbiBJbnN0aXR1dGUgb2YgSW5mb3JtYXRpb24gVGVj
aG5vbG9neSBCYW5nYWxvcmUsIEJlbmdhbHVydSwgSW5kaWEmI3hEO0RlcGFydG1lbnQgb2YgQ29t
cHV0ZXIgU2NpZW5jZSBhbmQgRW5naW5lZXJpbmcsIEluZGlhbiBJbnN0aXR1dGUgb2YgSW5mb3Jt
YXRpb24gVGVjaG5vbG9neSBCaG9wYWwsIEJob3BhbCwgSW5kaWEmI3hEO0RlcGFydG1lbnQgb2Yg
Q3JlYXRpdmUgSW5mb3JtYXRpY3MgYW5kIHRoZSBHcmFkdWF0ZSBTY2hvb2wgb2YgQ29tcHV0ZXIg
U2NpZW5jZSBhbmQgU3lzdGVtcyBFbmdpbmVlcmluZywgS3l1c2h1IEluc3RpdHV0ZSBvZiBUZWNo
bm9sb2d5LCBGdWt1b2thLCBKYXBhbjwvYXV0aC1hZGRyZXNzPjx0aXRsZXM+PHRpdGxlPkFuIEFJ
LWRyaXZlbiBWTSB0aHJlYXQgcHJlZGljdGlvbiBtb2RlbCBmb3IgbXVsdGktcmlza3MgYW5hbHlz
aXMtYmFzZWQgY2xvdWQgY3liZXJzZWN1cml0eTwvdGl0bGU+PHNlY29uZGFyeS10aXRsZT5JRUVF
IFRyYW5zYWN0aW9ucyBvbiBTeXN0ZW1zLCBNYW4sIGFuZCBDeWJlcm5ldGljczogU3lzdGVtczwv
c2Vjb25kYXJ5LXRpdGxlPjxhbHQtdGl0bGU+SUVFRSBUcmFucy4gU3lzdC4gTWFuIEN5YmVybi4g
U3lzdC48L2FsdC10aXRsZT48L3RpdGxlcz48cGVyaW9kaWNhbD48ZnVsbC10aXRsZT5JRUVFIFRy
YW5zYWN0aW9ucyBvbiBTeXN0ZW1zLCBNYW4sIGFuZCBDeWJlcm5ldGljczogU3lzdGVtczwvZnVs
bC10aXRsZT48L3BlcmlvZGljYWw+PHBhZ2VzPjY4MTUtNjgyNzwvcGFnZXM+PHZvbHVtZT41Mzwv
dm9sdW1lPjxudW1iZXI+MTE8L251bWJlcj48c2VjdGlvbj42ODE1PC9zZWN0aW9uPjxrZXl3b3Jk
cz48a2V5d29yZD5BbmFseXRpY2FsIG1vZGVsczwva2V5d29yZD48a2V5d29yZD5DbG91ZCBjb21w
dXRpbmc8L2tleXdvcmQ+PGtleXdvcmQ+Q29tcHV0ZXIgc2VjdXJpdHk8L2tleXdvcmQ+PGtleXdv
cmQ+SHlwZXJ2aXNvciB2dWxuZXJhYmlsaXR5PC9rZXl3b3JkPjxrZXl3b3JkPm5ldHdvcmstY2Fz
Y2FkaW5nPC9rZXl3b3JkPjxrZXl3b3JkPlByZWRpY3RpdmUgbW9kZWxzPC9rZXl3b3JkPjxrZXl3
b3JkPlJlc291cmNlIG1hbmFnZW1lbnQ8L2tleXdvcmQ+PGtleXdvcmQ+cmlzayBhbmFseXNpczwv
a2V5d29yZD48a2V5d29yZD5TZWN1cml0eTwva2V5d29yZD48a2V5d29yZD5TZXJ2ZXJzPC9rZXl3
b3JkPjxrZXl3b3JkPnNpZGUtY2hhbm5lbDwva2V5d29yZD48a2V5d29yZD51bmF1dGhvcml6ZWQg
ZGF0YSBhY2Nlc3M8L2tleXdvcmQ+PGtleXdvcmQ+QmVuY2htYXJraW5nPC9rZXl3b3JkPjxrZXl3
b3JkPkNyeXB0b2dyYXBoeTwva2V5d29yZD48a2V5d29yZD5DeWJlcnNlY3VyaXR5PC9rZXl3b3Jk
PjxrZXl3b3JkPkRpc3RyaWJ1dGVkIGNvbXB1dGVyIHN5c3RlbXM8L2tleXdvcmQ+PGtleXdvcmQ+
SW5mb3JtYXRpb24gbWFuYWdlbWVudDwva2V5d29yZD48a2V5d29yZD5OZXR3b3JrIHNlY3VyaXR5
PC9rZXl3b3JkPjxrZXl3b3JkPlJpc2sgcGVyY2VwdGlvbjwva2V5d29yZD48a2V5d29yZD5WaXJ0
dWFsIG1hY2hpbmU8L2tleXdvcmQ+PGtleXdvcmQ+Q2xvdWQtY29tcHV0aW5nPC9rZXl3b3JkPjxr
ZXl3b3JkPkRhdGEgYWNjZXNzPC9rZXl3b3JkPjxrZXl3b3JkPkh5cGVydmlzb3JzPC9rZXl3b3Jk
PjxrZXl3b3JkPlJpc2sgYXNzZXNzbWVudDwva2V5d29yZD48L2tleXdvcmRzPjxkYXRlcz48eWVh
cj4yMDIzPC95ZWFyPjwvZGF0ZXM+PHB1Ymxpc2hlcj5JbnN0aXR1dGUgb2YgRWxlY3RyaWNhbCBh
bmQgRWxlY3Ryb25pY3MgRW5naW5lZXJzIEluYy48L3B1Ymxpc2hlcj48aXNibj4yMTY4LTIyMTYm
I3hEOzIxNjgtMjIzMjwvaXNibj48d29yay10eXBlPkFydGljbGU8L3dvcmstdHlwZT48dXJscz48
cmVsYXRlZC11cmxzPjx1cmw+aHR0cHM6Ly93d3cuc2NvcHVzLmNvbS9pbndhcmQvcmVjb3JkLnVy
aT9laWQ9Mi1zMi4wLTg1MTY0NzI5NzY1JmFtcDtkb2k9MTAuMTEwOSUyZlRTTUMuMjAyMy4zMjg4
MDgxJmFtcDtwYXJ0bmVySUQ9NDAmYW1wO21kNT02OTY0MDZlOWQxM2EzZTQ0M2ZjYWU2ZGExMmJk
MzRlZTwvdXJsPjwvcmVsYXRlZC11cmxzPjwvdXJscz48ZWxlY3Ryb25pYy1yZXNvdXJjZS1udW0+
MTAuMTEwOS90c21jLjIwMjMuMzI4ODA4MTwvZWxlY3Ryb25pYy1yZXNvdXJjZS1udW0+PHJlbW90
ZS1kYXRhYmFzZS1uYW1lPlNjb3B1czwvcmVtb3RlLWRhdGFiYXNlLW5hbWU+PGxhbmd1YWdlPkVu
Z2xpc2g8L2xhbmd1YWdlPjwvcmVjb3JkPjwvQ2l0ZT48L0VuZE5vdGU+AG==
</w:fldData>
              </w:fldChar>
            </w:r>
            <w:r>
              <w:rPr>
                <w:lang w:val="en-US"/>
              </w:rPr>
              <w:instrText xml:space="preserve"> ADDIN EN.CITE </w:instrText>
            </w:r>
            <w:r>
              <w:rPr>
                <w:lang w:val="en-US"/>
              </w:rPr>
              <w:fldChar w:fldCharType="begin">
                <w:fldData xml:space="preserve">PEVuZE5vdGU+PENpdGU+PEF1dGhvcj5TYXhlbmE8L0F1dGhvcj48WWVhcj4yMDIzPC9ZZWFyPjxS
ZWNOdW0+MjMyOTwvUmVjTnVtPjxEaXNwbGF5VGV4dD4oU2F4ZW5hPHN0eWxlIGZhY2U9Iml0YWxp
YyI+IGV0IGFsLjwvc3R5bGU+IDIwMjMpPC9EaXNwbGF5VGV4dD48cmVjb3JkPjxyZWMtbnVtYmVy
PjIzMjk8L3JlYy1udW1iZXI+PGZvcmVpZ24ta2V5cz48a2V5IGFwcD0iRU4iIGRiLWlkPSJ0dGYw
eHZkNW4yZnB4bmVydnA3dnQyc2l3ZHdlYXYyZTV4dDkiIHRpbWVzdGFtcD0iMTczODE3NzQwMiI+
MjMyOTwva2V5PjwvZm9yZWlnbi1rZXlzPjxyZWYtdHlwZSBuYW1lPSJKb3VybmFsIEFydGljbGUi
PjE3PC9yZWYtdHlwZT48Y29udHJpYnV0b3JzPjxhdXRob3JzPjxhdXRob3I+U2F4ZW5hLCBEZWVw
aWthPC9hdXRob3I+PGF1dGhvcj5HdXB0YSwgSXNodTwvYXV0aG9yPjxhdXRob3I+R3VwdGEsIFJp
c2hhYmg8L2F1dGhvcj48YXV0aG9yPlNpbmdoLCBBc2h1dG9zaCBLdW1hcjwvYXV0aG9yPjxhdXRo
b3I+V2VuLCBYaWFvcWluZzwvYXV0aG9yPjwvYXV0aG9ycz48L2NvbnRyaWJ1dG9ycz48YXV0aC1h
ZGRyZXNzPkRlcGFydG1lbnQgb2YgQ29tcHV0ZXIgU2NpZW5jZSBhbmQgRW5naW5lZXJpbmcsIFRo
ZSBVbml2ZXJzaXR5IG9mIEFpenUsIEFpenV3YWthbWF0c3UsIEphcGFuJiN4RDtEZXBhcnRtZW50
IG9mIENvbXB1dGVyIFNjaWVuY2UsIEluZGlhbiBJbnN0aXR1dGUgb2YgSW5mb3JtYXRpb24gVGVj
aG5vbG9neSBCYW5nYWxvcmUsIEJlbmdhbHVydSwgSW5kaWEmI3hEO0RlcGFydG1lbnQgb2YgQ29t
cHV0ZXIgU2NpZW5jZSBhbmQgRW5naW5lZXJpbmcsIEluZGlhbiBJbnN0aXR1dGUgb2YgSW5mb3Jt
YXRpb24gVGVjaG5vbG9neSBCaG9wYWwsIEJob3BhbCwgSW5kaWEmI3hEO0RlcGFydG1lbnQgb2Yg
Q3JlYXRpdmUgSW5mb3JtYXRpY3MgYW5kIHRoZSBHcmFkdWF0ZSBTY2hvb2wgb2YgQ29tcHV0ZXIg
U2NpZW5jZSBhbmQgU3lzdGVtcyBFbmdpbmVlcmluZywgS3l1c2h1IEluc3RpdHV0ZSBvZiBUZWNo
bm9sb2d5LCBGdWt1b2thLCBKYXBhbjwvYXV0aC1hZGRyZXNzPjx0aXRsZXM+PHRpdGxlPkFuIEFJ
LWRyaXZlbiBWTSB0aHJlYXQgcHJlZGljdGlvbiBtb2RlbCBmb3IgbXVsdGktcmlza3MgYW5hbHlz
aXMtYmFzZWQgY2xvdWQgY3liZXJzZWN1cml0eTwvdGl0bGU+PHNlY29uZGFyeS10aXRsZT5JRUVF
IFRyYW5zYWN0aW9ucyBvbiBTeXN0ZW1zLCBNYW4sIGFuZCBDeWJlcm5ldGljczogU3lzdGVtczwv
c2Vjb25kYXJ5LXRpdGxlPjxhbHQtdGl0bGU+SUVFRSBUcmFucy4gU3lzdC4gTWFuIEN5YmVybi4g
U3lzdC48L2FsdC10aXRsZT48L3RpdGxlcz48cGVyaW9kaWNhbD48ZnVsbC10aXRsZT5JRUVFIFRy
YW5zYWN0aW9ucyBvbiBTeXN0ZW1zLCBNYW4sIGFuZCBDeWJlcm5ldGljczogU3lzdGVtczwvZnVs
bC10aXRsZT48L3BlcmlvZGljYWw+PHBhZ2VzPjY4MTUtNjgyNzwvcGFnZXM+PHZvbHVtZT41Mzwv
dm9sdW1lPjxudW1iZXI+MTE8L251bWJlcj48c2VjdGlvbj42ODE1PC9zZWN0aW9uPjxrZXl3b3Jk
cz48a2V5d29yZD5BbmFseXRpY2FsIG1vZGVsczwva2V5d29yZD48a2V5d29yZD5DbG91ZCBjb21w
dXRpbmc8L2tleXdvcmQ+PGtleXdvcmQ+Q29tcHV0ZXIgc2VjdXJpdHk8L2tleXdvcmQ+PGtleXdv
cmQ+SHlwZXJ2aXNvciB2dWxuZXJhYmlsaXR5PC9rZXl3b3JkPjxrZXl3b3JkPm5ldHdvcmstY2Fz
Y2FkaW5nPC9rZXl3b3JkPjxrZXl3b3JkPlByZWRpY3RpdmUgbW9kZWxzPC9rZXl3b3JkPjxrZXl3
b3JkPlJlc291cmNlIG1hbmFnZW1lbnQ8L2tleXdvcmQ+PGtleXdvcmQ+cmlzayBhbmFseXNpczwv
a2V5d29yZD48a2V5d29yZD5TZWN1cml0eTwva2V5d29yZD48a2V5d29yZD5TZXJ2ZXJzPC9rZXl3
b3JkPjxrZXl3b3JkPnNpZGUtY2hhbm5lbDwva2V5d29yZD48a2V5d29yZD51bmF1dGhvcml6ZWQg
ZGF0YSBhY2Nlc3M8L2tleXdvcmQ+PGtleXdvcmQ+QmVuY2htYXJraW5nPC9rZXl3b3JkPjxrZXl3
b3JkPkNyeXB0b2dyYXBoeTwva2V5d29yZD48a2V5d29yZD5DeWJlcnNlY3VyaXR5PC9rZXl3b3Jk
PjxrZXl3b3JkPkRpc3RyaWJ1dGVkIGNvbXB1dGVyIHN5c3RlbXM8L2tleXdvcmQ+PGtleXdvcmQ+
SW5mb3JtYXRpb24gbWFuYWdlbWVudDwva2V5d29yZD48a2V5d29yZD5OZXR3b3JrIHNlY3VyaXR5
PC9rZXl3b3JkPjxrZXl3b3JkPlJpc2sgcGVyY2VwdGlvbjwva2V5d29yZD48a2V5d29yZD5WaXJ0
dWFsIG1hY2hpbmU8L2tleXdvcmQ+PGtleXdvcmQ+Q2xvdWQtY29tcHV0aW5nPC9rZXl3b3JkPjxr
ZXl3b3JkPkRhdGEgYWNjZXNzPC9rZXl3b3JkPjxrZXl3b3JkPkh5cGVydmlzb3JzPC9rZXl3b3Jk
PjxrZXl3b3JkPlJpc2sgYXNzZXNzbWVudDwva2V5d29yZD48L2tleXdvcmRzPjxkYXRlcz48eWVh
cj4yMDIzPC95ZWFyPjwvZGF0ZXM+PHB1Ymxpc2hlcj5JbnN0aXR1dGUgb2YgRWxlY3RyaWNhbCBh
bmQgRWxlY3Ryb25pY3MgRW5naW5lZXJzIEluYy48L3B1Ymxpc2hlcj48aXNibj4yMTY4LTIyMTYm
I3hEOzIxNjgtMjIzMjwvaXNibj48d29yay10eXBlPkFydGljbGU8L3dvcmstdHlwZT48dXJscz48
cmVsYXRlZC11cmxzPjx1cmw+aHR0cHM6Ly93d3cuc2NvcHVzLmNvbS9pbndhcmQvcmVjb3JkLnVy
aT9laWQ9Mi1zMi4wLTg1MTY0NzI5NzY1JmFtcDtkb2k9MTAuMTEwOSUyZlRTTUMuMjAyMy4zMjg4
MDgxJmFtcDtwYXJ0bmVySUQ9NDAmYW1wO21kNT02OTY0MDZlOWQxM2EzZTQ0M2ZjYWU2ZGExMmJk
MzRlZTwvdXJsPjwvcmVsYXRlZC11cmxzPjwvdXJscz48ZWxlY3Ryb25pYy1yZXNvdXJjZS1udW0+
MTAuMTEwOS90c21jLjIwMjMuMzI4ODA4MTwvZWxlY3Ryb25pYy1yZXNvdXJjZS1udW0+PHJlbW90
ZS1kYXRhYmFzZS1uYW1lPlNjb3B1czwvcmVtb3RlLWRhdGFiYXNlLW5hbWU+PGxhbmd1YWdlPkVu
Z2xpc2g8L2xhbmd1YWdlPjwvcmVjb3JkPjwvQ2l0ZT48L0VuZE5vdGU+AG==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(Saxena</w:t>
            </w:r>
            <w:r w:rsidRPr="00A7100F">
              <w:rPr>
                <w:i/>
                <w:noProof/>
                <w:lang w:val="en-US"/>
              </w:rPr>
              <w:t xml:space="preserve"> et al.</w:t>
            </w:r>
            <w:r>
              <w:rPr>
                <w:noProof/>
                <w:lang w:val="en-US"/>
              </w:rPr>
              <w:t xml:space="preserve"> 2023)</w:t>
            </w:r>
            <w:r>
              <w:rPr>
                <w:lang w:val="en-US"/>
              </w:rPr>
              <w:fldChar w:fldCharType="end"/>
            </w:r>
          </w:p>
        </w:tc>
      </w:tr>
      <w:tr w:rsidR="00BA7500" w:rsidRPr="00FC225A" w14:paraId="7B147E1A" w14:textId="77777777" w:rsidTr="002F264F">
        <w:tc>
          <w:tcPr>
            <w:tcW w:w="304" w:type="pct"/>
            <w:vAlign w:val="bottom"/>
          </w:tcPr>
          <w:p w14:paraId="4696FF6A" w14:textId="43FE77E5" w:rsidR="00BA7500" w:rsidRPr="00DC293C" w:rsidRDefault="00BA7500" w:rsidP="00BA7500">
            <w:pPr>
              <w:jc w:val="right"/>
              <w:rPr>
                <w:rFonts w:ascii="Calibri" w:hAnsi="Calibri" w:cs="Calibri"/>
                <w:color w:val="000000"/>
                <w:lang w:val="en-US"/>
              </w:rPr>
            </w:pPr>
            <w:r>
              <w:rPr>
                <w:rFonts w:ascii="Calibri" w:hAnsi="Calibri" w:cs="Calibri"/>
                <w:color w:val="000000"/>
              </w:rPr>
              <w:t>128</w:t>
            </w:r>
          </w:p>
        </w:tc>
        <w:tc>
          <w:tcPr>
            <w:tcW w:w="3104" w:type="pct"/>
            <w:vAlign w:val="bottom"/>
          </w:tcPr>
          <w:p w14:paraId="29D172FB" w14:textId="77777777" w:rsidR="00BA7500" w:rsidRDefault="00BA7500" w:rsidP="00BA7500">
            <w:pPr>
              <w:rPr>
                <w:lang w:val="en-US"/>
              </w:rPr>
            </w:pPr>
            <w:r w:rsidRPr="00FC225A">
              <w:rPr>
                <w:rFonts w:ascii="Calibri" w:hAnsi="Calibri" w:cs="Calibri"/>
                <w:color w:val="000000"/>
                <w:lang w:val="en-US"/>
              </w:rPr>
              <w:t>An analysis of information security management strategies in the presence of interdependent security risk</w:t>
            </w:r>
          </w:p>
        </w:tc>
        <w:tc>
          <w:tcPr>
            <w:tcW w:w="1592" w:type="pct"/>
            <w:vAlign w:val="bottom"/>
          </w:tcPr>
          <w:p w14:paraId="6334C91E" w14:textId="77777777" w:rsidR="00BA7500" w:rsidRDefault="00BA7500" w:rsidP="00BA7500">
            <w:pPr>
              <w:rPr>
                <w:lang w:val="en-US"/>
              </w:rPr>
            </w:pPr>
            <w:r>
              <w:rPr>
                <w:lang w:val="en-US"/>
              </w:rPr>
              <w:fldChar w:fldCharType="begin"/>
            </w:r>
            <w:r>
              <w:rPr>
                <w:lang w:val="en-US"/>
              </w:rPr>
              <w:instrText xml:space="preserve"> ADDIN EN.CITE &lt;EndNote&gt;&lt;Cite&gt;&lt;Author&gt;Shim&lt;/Author&gt;&lt;Year&gt;2012&lt;/Year&gt;&lt;RecNum&gt;1576&lt;/RecNum&gt;&lt;DisplayText&gt;(Shim 2012)&lt;/DisplayText&gt;&lt;record&gt;&lt;rec-number&gt;1576&lt;/rec-number&gt;&lt;foreign-keys&gt;&lt;key app="EN" db-id="ttf0xvd5n2fpxnervp7vt2siwdweav2e5xt9" timestamp="1738177264"&gt;1576&lt;/key&gt;&lt;/foreign-keys&gt;&lt;ref-type name="Journal Article"&gt;17&lt;/ref-type&gt;&lt;contributors&gt;&lt;authors&gt;&lt;author&gt;Shim, Woo-Hyun&lt;/author&gt;&lt;/authors&gt;&lt;/contributors&gt;&lt;titles&gt;&lt;title&gt;An analysis of information security management strategies in the presence of interdependent security risk&lt;/title&gt;&lt;secondary-title&gt;Asia Pacific Journal of Information Systems&lt;/secondary-title&gt;&lt;/titles&gt;&lt;periodical&gt;&lt;full-title&gt;Asia Pacific Journal of Information Systems&lt;/full-title&gt;&lt;/periodical&gt;&lt;pages&gt;79-101&lt;/pages&gt;&lt;volume&gt;22&lt;/volume&gt;&lt;number&gt;1&lt;/number&gt;&lt;dates&gt;&lt;year&gt;2012&lt;/year&gt;&lt;/dates&gt;&lt;isbn&gt;2288-5404&lt;/isbn&gt;&lt;urls&gt;&lt;related-urls&gt;&lt;url&gt;http://www.apjis.or.kr/pdf/MIS022-001-4.pdf&lt;/url&gt;&lt;/related-urls&gt;&lt;/urls&gt;&lt;/record&gt;&lt;/Cite&gt;&lt;/EndNote&gt;</w:instrText>
            </w:r>
            <w:r>
              <w:rPr>
                <w:lang w:val="en-US"/>
              </w:rPr>
              <w:fldChar w:fldCharType="separate"/>
            </w:r>
            <w:r>
              <w:rPr>
                <w:noProof/>
                <w:lang w:val="en-US"/>
              </w:rPr>
              <w:t>(Shim 2012)</w:t>
            </w:r>
            <w:r>
              <w:rPr>
                <w:lang w:val="en-US"/>
              </w:rPr>
              <w:fldChar w:fldCharType="end"/>
            </w:r>
          </w:p>
        </w:tc>
      </w:tr>
      <w:tr w:rsidR="00BA7500" w:rsidRPr="00FC225A" w14:paraId="27C42430" w14:textId="77777777" w:rsidTr="002F264F">
        <w:tc>
          <w:tcPr>
            <w:tcW w:w="304" w:type="pct"/>
            <w:vAlign w:val="bottom"/>
          </w:tcPr>
          <w:p w14:paraId="5C36B576" w14:textId="144A76F8" w:rsidR="00BA7500" w:rsidRPr="00DC293C" w:rsidRDefault="00BA7500" w:rsidP="00BA7500">
            <w:pPr>
              <w:jc w:val="right"/>
              <w:rPr>
                <w:rFonts w:ascii="Calibri" w:hAnsi="Calibri" w:cs="Calibri"/>
                <w:color w:val="000000"/>
                <w:lang w:val="en-US"/>
              </w:rPr>
            </w:pPr>
            <w:r>
              <w:rPr>
                <w:rFonts w:ascii="Calibri" w:hAnsi="Calibri" w:cs="Calibri"/>
                <w:color w:val="000000"/>
              </w:rPr>
              <w:t>129</w:t>
            </w:r>
          </w:p>
        </w:tc>
        <w:tc>
          <w:tcPr>
            <w:tcW w:w="3104" w:type="pct"/>
            <w:vAlign w:val="bottom"/>
          </w:tcPr>
          <w:p w14:paraId="39DC602F" w14:textId="77777777" w:rsidR="00BA7500" w:rsidRDefault="00BA7500" w:rsidP="00BA7500">
            <w:pPr>
              <w:rPr>
                <w:lang w:val="en-US"/>
              </w:rPr>
            </w:pPr>
            <w:r w:rsidRPr="00FC225A">
              <w:rPr>
                <w:rFonts w:ascii="Calibri" w:hAnsi="Calibri" w:cs="Calibri"/>
                <w:color w:val="000000"/>
                <w:lang w:val="en-US"/>
              </w:rPr>
              <w:t xml:space="preserve">An analysis of security vulnerabilities in container images for scientific data analysis </w:t>
            </w:r>
          </w:p>
        </w:tc>
        <w:tc>
          <w:tcPr>
            <w:tcW w:w="1592" w:type="pct"/>
            <w:vAlign w:val="bottom"/>
          </w:tcPr>
          <w:p w14:paraId="5662CFA0" w14:textId="77777777" w:rsidR="00BA7500" w:rsidRDefault="00BA7500" w:rsidP="00BA7500">
            <w:pPr>
              <w:rPr>
                <w:lang w:val="en-US"/>
              </w:rPr>
            </w:pPr>
            <w:r>
              <w:rPr>
                <w:lang w:val="en-US"/>
              </w:rPr>
              <w:fldChar w:fldCharType="begin">
                <w:fldData xml:space="preserve">PEVuZE5vdGU+PENpdGU+PEF1dGhvcj5LYXVyPC9BdXRob3I+PFllYXI+MjAyMTwvWWVhcj48UmVj
TnVtPjI2NzU8L1JlY051bT48RGlzcGxheVRleHQ+KEthdXI8c3R5bGUgZmFjZT0iaXRhbGljIj4g
ZXQgYWwuPC9zdHlsZT4gMjAyMSk8L0Rpc3BsYXlUZXh0PjxyZWNvcmQ+PHJlYy1udW1iZXI+MjY3
NTwvcmVjLW51bWJlcj48Zm9yZWlnbi1rZXlzPjxrZXkgYXBwPSJFTiIgZGItaWQ9InR0ZjB4dmQ1
bjJmcHhuZXJ2cDd2dDJzaXdkd2VhdjJlNXh0OSIgdGltZXN0YW1wPSIxNzM4MTc3NDQzIj4yNjc1
PC9rZXk+PC9mb3JlaWduLWtleXM+PHJlZi10eXBlIG5hbWU9IkpvdXJuYWwgQXJ0aWNsZSI+MTc8
L3JlZi10eXBlPjxjb250cmlidXRvcnM+PGF1dGhvcnM+PGF1dGhvcj5LYXVyLCBCLjwvYXV0aG9y
PjxhdXRob3I+RHVncmUsIE0uPC9hdXRob3I+PGF1dGhvcj5IYW5uYSwgQS48L2F1dGhvcj48YXV0
aG9yPkdsYXRhcmQsIFQuPC9hdXRob3I+PC9hdXRob3JzPjwvY29udHJpYnV0b3JzPjxhdXRoLWFk
ZHJlc3M+RGVwYXJ0bWVudCBvZiBDb21wdXRlciBTY2llbmNlIGFuZCBTb2Z0d2FyZSBFbmdpbmVl
cmluZywgQ29uY29yZGlhIFVuaXZlcnNpdHksIE1vbnRyZWFsLCBRQyBIM0cgMU04LCBDYW5hZGEu
PC9hdXRoLWFkZHJlc3M+PHRpdGxlcz48dGl0bGU+QW4gYW5hbHlzaXMgb2Ygc2VjdXJpdHkgdnVs
bmVyYWJpbGl0aWVzIGluIGNvbnRhaW5lciBpbWFnZXMgZm9yIHNjaWVudGlmaWMgZGF0YSBhbmFs
eXNpczwvdGl0bGU+PHNlY29uZGFyeS10aXRsZT5HaWdhc2NpZW5jZTwvc2Vjb25kYXJ5LXRpdGxl
PjxhbHQtdGl0bGU+R2lnYVNjaWVuY2U8L2FsdC10aXRsZT48L3RpdGxlcz48cGVyaW9kaWNhbD48
ZnVsbC10aXRsZT5HaWdhU2NpZW5jZTwvZnVsbC10aXRsZT48YWJici0xPkdpZ2FTY2llbmNlPC9h
YmJyLTE+PC9wZXJpb2RpY2FsPjxhbHQtcGVyaW9kaWNhbD48ZnVsbC10aXRsZT5HaWdhU2NpZW5j
ZTwvZnVsbC10aXRsZT48YWJici0xPkdpZ2FTY2llbmNlPC9hYmJyLTE+PC9hbHQtcGVyaW9kaWNh
bD48dm9sdW1lPjEwPC92b2x1bWU+PG51bWJlcj42PC9udW1iZXI+PGtleXdvcmRzPjxrZXl3b3Jk
PipEYXRhIEFuYWx5c2lzPC9rZXl3b3JkPjxrZXl3b3JkPlJlcHJvZHVjaWJpbGl0eSBvZiBSZXN1
bHRzPC9rZXl3b3JkPjxrZXl3b3JkPipTb2Z0d2FyZTwva2V5d29yZD48a2V5d29yZD5Eb2NrZXI8
L2tleXdvcmQ+PGtleXdvcmQ+Y29udGFpbmVyczwva2V5d29yZD48a2V5d29yZD5uZXVyb2ltYWdp
bmc8L2tleXdvcmQ+PGtleXdvcmQ+c2VjdXJpdHkgdnVsbmVyYWJpbGl0aWVzPC9rZXl3b3JkPjxr
ZXl3b3JkPnNpbmd1bGFyaXR5PC9rZXl3b3JkPjwva2V5d29yZHM+PGRhdGVzPjx5ZWFyPjIwMjE8
L3llYXI+PHB1Yi1kYXRlcz48ZGF0ZT5KdW4gMzwvZGF0ZT48L3B1Yi1kYXRlcz48L2RhdGVzPjxw
dWJsaXNoZXI+T3hmb3JkIFVuaXZlcnNpdHkgUHJlc3M8L3B1Ymxpc2hlcj48aXNibj4yMDQ3LTIx
N1ggKEVsZWN0cm9uaWMpJiN4RDsyMDQ3LTIxN1ggKExpbmtpbmcpPC9pc2JuPjxhY2Nlc3Npb24t
bnVtPjM0MDgwNjMxPC9hY2Nlc3Npb24tbnVtPjx3b3JrLXR5cGU+QXJ0aWNsZTwvd29yay10eXBl
Pjx1cmxzPjxyZWxhdGVkLXVybHM+PHVybD5odHRwczovL3d3dy5uY2JpLm5sbS5uaWguZ292L3B1
Ym1lZC8zNDA4MDYzMTwvdXJsPjwvcmVsYXRlZC11cmxzPjwvdXJscz48Y3VzdG9tMT5UaGUgYXV0
aG9ycyBkZWNsYXJlIHRoYXQgdGhleSBoYXZlIG5vIGNvbXBldGluZyBpbnRlcmVzdHMuPC9jdXN0
b20xPjxjdXN0b20yPlBNQzgxNzM2NjE8L2N1c3RvbTI+PGN1c3RvbTc+Z2lhYjAyNTwvY3VzdG9t
Nz48ZWxlY3Ryb25pYy1yZXNvdXJjZS1udW0+MTAuMTA5My9naWdhc2NpZW5jZS9naWFiMDI1PC9l
bGVjdHJvbmljLXJlc291cmNlLW51bT48cmVtb3RlLWRhdGFiYXNlLW5hbWU+TWVkbGluZTwvcmVt
b3RlLWRhdGFiYXNlLW5hbWU+PHJlbW90ZS1kYXRhYmFzZS1wcm92aWRlcj5OTE08L3JlbW90ZS1k
YXRhYmFzZS1wcm92aWRlcj48bGFuZ3VhZ2U+RW5nbGlzaDwvbGFuZ3VhZ2U+PC9yZWNvcmQ+PC9D
aXRlPjwvRW5kTm90ZT5=
</w:fldData>
              </w:fldChar>
            </w:r>
            <w:r>
              <w:rPr>
                <w:lang w:val="en-US"/>
              </w:rPr>
              <w:instrText xml:space="preserve"> ADDIN EN.CITE </w:instrText>
            </w:r>
            <w:r>
              <w:rPr>
                <w:lang w:val="en-US"/>
              </w:rPr>
              <w:fldChar w:fldCharType="begin">
                <w:fldData xml:space="preserve">PEVuZE5vdGU+PENpdGU+PEF1dGhvcj5LYXVyPC9BdXRob3I+PFllYXI+MjAyMTwvWWVhcj48UmVj
TnVtPjI2NzU8L1JlY051bT48RGlzcGxheVRleHQ+KEthdXI8c3R5bGUgZmFjZT0iaXRhbGljIj4g
ZXQgYWwuPC9zdHlsZT4gMjAyMSk8L0Rpc3BsYXlUZXh0PjxyZWNvcmQ+PHJlYy1udW1iZXI+MjY3
NTwvcmVjLW51bWJlcj48Zm9yZWlnbi1rZXlzPjxrZXkgYXBwPSJFTiIgZGItaWQ9InR0ZjB4dmQ1
bjJmcHhuZXJ2cDd2dDJzaXdkd2VhdjJlNXh0OSIgdGltZXN0YW1wPSIxNzM4MTc3NDQzIj4yNjc1
PC9rZXk+PC9mb3JlaWduLWtleXM+PHJlZi10eXBlIG5hbWU9IkpvdXJuYWwgQXJ0aWNsZSI+MTc8
L3JlZi10eXBlPjxjb250cmlidXRvcnM+PGF1dGhvcnM+PGF1dGhvcj5LYXVyLCBCLjwvYXV0aG9y
PjxhdXRob3I+RHVncmUsIE0uPC9hdXRob3I+PGF1dGhvcj5IYW5uYSwgQS48L2F1dGhvcj48YXV0
aG9yPkdsYXRhcmQsIFQuPC9hdXRob3I+PC9hdXRob3JzPjwvY29udHJpYnV0b3JzPjxhdXRoLWFk
ZHJlc3M+RGVwYXJ0bWVudCBvZiBDb21wdXRlciBTY2llbmNlIGFuZCBTb2Z0d2FyZSBFbmdpbmVl
cmluZywgQ29uY29yZGlhIFVuaXZlcnNpdHksIE1vbnRyZWFsLCBRQyBIM0cgMU04LCBDYW5hZGEu
PC9hdXRoLWFkZHJlc3M+PHRpdGxlcz48dGl0bGU+QW4gYW5hbHlzaXMgb2Ygc2VjdXJpdHkgdnVs
bmVyYWJpbGl0aWVzIGluIGNvbnRhaW5lciBpbWFnZXMgZm9yIHNjaWVudGlmaWMgZGF0YSBhbmFs
eXNpczwvdGl0bGU+PHNlY29uZGFyeS10aXRsZT5HaWdhc2NpZW5jZTwvc2Vjb25kYXJ5LXRpdGxl
PjxhbHQtdGl0bGU+R2lnYVNjaWVuY2U8L2FsdC10aXRsZT48L3RpdGxlcz48cGVyaW9kaWNhbD48
ZnVsbC10aXRsZT5HaWdhU2NpZW5jZTwvZnVsbC10aXRsZT48YWJici0xPkdpZ2FTY2llbmNlPC9h
YmJyLTE+PC9wZXJpb2RpY2FsPjxhbHQtcGVyaW9kaWNhbD48ZnVsbC10aXRsZT5HaWdhU2NpZW5j
ZTwvZnVsbC10aXRsZT48YWJici0xPkdpZ2FTY2llbmNlPC9hYmJyLTE+PC9hbHQtcGVyaW9kaWNh
bD48dm9sdW1lPjEwPC92b2x1bWU+PG51bWJlcj42PC9udW1iZXI+PGtleXdvcmRzPjxrZXl3b3Jk
PipEYXRhIEFuYWx5c2lzPC9rZXl3b3JkPjxrZXl3b3JkPlJlcHJvZHVjaWJpbGl0eSBvZiBSZXN1
bHRzPC9rZXl3b3JkPjxrZXl3b3JkPipTb2Z0d2FyZTwva2V5d29yZD48a2V5d29yZD5Eb2NrZXI8
L2tleXdvcmQ+PGtleXdvcmQ+Y29udGFpbmVyczwva2V5d29yZD48a2V5d29yZD5uZXVyb2ltYWdp
bmc8L2tleXdvcmQ+PGtleXdvcmQ+c2VjdXJpdHkgdnVsbmVyYWJpbGl0aWVzPC9rZXl3b3JkPjxr
ZXl3b3JkPnNpbmd1bGFyaXR5PC9rZXl3b3JkPjwva2V5d29yZHM+PGRhdGVzPjx5ZWFyPjIwMjE8
L3llYXI+PHB1Yi1kYXRlcz48ZGF0ZT5KdW4gMzwvZGF0ZT48L3B1Yi1kYXRlcz48L2RhdGVzPjxw
dWJsaXNoZXI+T3hmb3JkIFVuaXZlcnNpdHkgUHJlc3M8L3B1Ymxpc2hlcj48aXNibj4yMDQ3LTIx
N1ggKEVsZWN0cm9uaWMpJiN4RDsyMDQ3LTIxN1ggKExpbmtpbmcpPC9pc2JuPjxhY2Nlc3Npb24t
bnVtPjM0MDgwNjMxPC9hY2Nlc3Npb24tbnVtPjx3b3JrLXR5cGU+QXJ0aWNsZTwvd29yay10eXBl
Pjx1cmxzPjxyZWxhdGVkLXVybHM+PHVybD5odHRwczovL3d3dy5uY2JpLm5sbS5uaWguZ292L3B1
Ym1lZC8zNDA4MDYzMTwvdXJsPjwvcmVsYXRlZC11cmxzPjwvdXJscz48Y3VzdG9tMT5UaGUgYXV0
aG9ycyBkZWNsYXJlIHRoYXQgdGhleSBoYXZlIG5vIGNvbXBldGluZyBpbnRlcmVzdHMuPC9jdXN0
b20xPjxjdXN0b20yPlBNQzgxNzM2NjE8L2N1c3RvbTI+PGN1c3RvbTc+Z2lhYjAyNTwvY3VzdG9t
Nz48ZWxlY3Ryb25pYy1yZXNvdXJjZS1udW0+MTAuMTA5My9naWdhc2NpZW5jZS9naWFiMDI1PC9l
bGVjdHJvbmljLXJlc291cmNlLW51bT48cmVtb3RlLWRhdGFiYXNlLW5hbWU+TWVkbGluZTwvcmVt
b3RlLWRhdGFiYXNlLW5hbWU+PHJlbW90ZS1kYXRhYmFzZS1wcm92aWRlcj5OTE08L3JlbW90ZS1k
YXRhYmFzZS1wcm92aWRlcj48bGFuZ3VhZ2U+RW5nbGlzaDwvbGFuZ3VhZ2U+PC9yZWNvcmQ+PC9D
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(Kaur</w:t>
            </w:r>
            <w:r w:rsidRPr="00A7100F">
              <w:rPr>
                <w:i/>
                <w:noProof/>
                <w:lang w:val="en-US"/>
              </w:rPr>
              <w:t xml:space="preserve"> et al.</w:t>
            </w:r>
            <w:r>
              <w:rPr>
                <w:noProof/>
                <w:lang w:val="en-US"/>
              </w:rPr>
              <w:t xml:space="preserve"> 2021)</w:t>
            </w:r>
            <w:r>
              <w:rPr>
                <w:lang w:val="en-US"/>
              </w:rPr>
              <w:fldChar w:fldCharType="end"/>
            </w:r>
          </w:p>
        </w:tc>
      </w:tr>
      <w:tr w:rsidR="00BA7500" w:rsidRPr="00FC225A" w14:paraId="11937943" w14:textId="77777777" w:rsidTr="002F264F">
        <w:tc>
          <w:tcPr>
            <w:tcW w:w="304" w:type="pct"/>
            <w:vAlign w:val="bottom"/>
          </w:tcPr>
          <w:p w14:paraId="2AAD10F8" w14:textId="07C2B55B" w:rsidR="00BA7500" w:rsidRPr="00DC293C" w:rsidRDefault="00BA7500" w:rsidP="00BA7500">
            <w:pPr>
              <w:jc w:val="right"/>
              <w:rPr>
                <w:rFonts w:ascii="Calibri" w:hAnsi="Calibri" w:cs="Calibri"/>
                <w:color w:val="000000"/>
                <w:lang w:val="en-US"/>
              </w:rPr>
            </w:pPr>
            <w:r>
              <w:rPr>
                <w:rFonts w:ascii="Calibri" w:hAnsi="Calibri" w:cs="Calibri"/>
                <w:color w:val="000000"/>
              </w:rPr>
              <w:t>130</w:t>
            </w:r>
          </w:p>
        </w:tc>
        <w:tc>
          <w:tcPr>
            <w:tcW w:w="3104" w:type="pct"/>
            <w:vAlign w:val="bottom"/>
          </w:tcPr>
          <w:p w14:paraId="4C70B12A" w14:textId="77777777" w:rsidR="00BA7500" w:rsidRDefault="00BA7500" w:rsidP="00BA7500">
            <w:pPr>
              <w:rPr>
                <w:lang w:val="en-US"/>
              </w:rPr>
            </w:pPr>
            <w:r w:rsidRPr="00FC225A">
              <w:rPr>
                <w:rFonts w:ascii="Calibri" w:hAnsi="Calibri" w:cs="Calibri"/>
                <w:color w:val="000000"/>
                <w:lang w:val="en-US"/>
              </w:rPr>
              <w:t>An application of extreme value theory to e-government information security risk assessment</w:t>
            </w:r>
          </w:p>
        </w:tc>
        <w:tc>
          <w:tcPr>
            <w:tcW w:w="1592" w:type="pct"/>
            <w:vAlign w:val="bottom"/>
          </w:tcPr>
          <w:p w14:paraId="1A498582" w14:textId="77777777" w:rsidR="00BA7500" w:rsidRDefault="00BA7500" w:rsidP="00BA7500">
            <w:pPr>
              <w:rPr>
                <w:lang w:val="en-US"/>
              </w:rPr>
            </w:pPr>
            <w:r>
              <w:rPr>
                <w:lang w:val="en-US"/>
              </w:rPr>
              <w:fldChar w:fldCharType="begin"/>
            </w:r>
            <w:r>
              <w:rPr>
                <w:lang w:val="en-US"/>
              </w:rPr>
              <w:instrText xml:space="preserve"> ADDIN EN.CITE &lt;EndNote&gt;&lt;Cite&gt;&lt;Author&gt;Imamverdiyev&lt;/Author&gt;&lt;Year&gt;2013&lt;/Year&gt;&lt;RecNum&gt;1142&lt;/RecNum&gt;&lt;DisplayText&gt;(Imamverdiyev 2013)&lt;/DisplayText&gt;&lt;record&gt;&lt;rec-number&gt;1142&lt;/rec-number&gt;&lt;foreign-keys&gt;&lt;key app="EN" db-id="ttf0xvd5n2fpxnervp7vt2siwdweav2e5xt9" timestamp="1738177259"&gt;1142&lt;/key&gt;&lt;/foreign-keys&gt;&lt;ref-type name="Conference Proceedings"&gt;10&lt;/ref-type&gt;&lt;contributors&gt;&lt;authors&gt;&lt;author&gt;Imamverdiyev, Yadigar&lt;/author&gt;&lt;/authors&gt;&lt;/contributors&gt;&lt;titles&gt;&lt;title&gt;An application of extreme value theory to e-government information security risk assessment&lt;/title&gt;&lt;secondary-title&gt;2013 7th International Conference on Application of Information and Communication Technologies&lt;/secondary-title&gt;&lt;/titles&gt;&lt;pages&gt;1-4&lt;/pages&gt;&lt;dates&gt;&lt;year&gt;2013&lt;/year&gt;&lt;/dates&gt;&lt;publisher&gt;IEEE&lt;/publisher&gt;&lt;isbn&gt;1467364207&lt;/isbn&gt;&lt;urls&gt;&lt;/urls&gt;&lt;electronic-resource-num&gt;10.1109/ICAICT.2013.6722700&lt;/electronic-resource-num&gt;&lt;/record&gt;&lt;/Cite&gt;&lt;/EndNote&gt;</w:instrText>
            </w:r>
            <w:r>
              <w:rPr>
                <w:lang w:val="en-US"/>
              </w:rPr>
              <w:fldChar w:fldCharType="separate"/>
            </w:r>
            <w:r>
              <w:rPr>
                <w:noProof/>
                <w:lang w:val="en-US"/>
              </w:rPr>
              <w:t>(Imamverdiyev 2013)</w:t>
            </w:r>
            <w:r>
              <w:rPr>
                <w:lang w:val="en-US"/>
              </w:rPr>
              <w:fldChar w:fldCharType="end"/>
            </w:r>
          </w:p>
        </w:tc>
      </w:tr>
      <w:tr w:rsidR="00BA7500" w:rsidRPr="00FC225A" w14:paraId="4898A2EB" w14:textId="77777777" w:rsidTr="002F264F">
        <w:tc>
          <w:tcPr>
            <w:tcW w:w="304" w:type="pct"/>
            <w:vAlign w:val="bottom"/>
          </w:tcPr>
          <w:p w14:paraId="619FB92F" w14:textId="53B40C72" w:rsidR="00BA7500" w:rsidRPr="00DC293C" w:rsidRDefault="00BA7500" w:rsidP="00BA7500">
            <w:pPr>
              <w:jc w:val="right"/>
              <w:rPr>
                <w:rFonts w:ascii="Calibri" w:hAnsi="Calibri" w:cs="Calibri"/>
                <w:color w:val="000000"/>
                <w:lang w:val="en-US"/>
              </w:rPr>
            </w:pPr>
            <w:r>
              <w:rPr>
                <w:rFonts w:ascii="Calibri" w:hAnsi="Calibri" w:cs="Calibri"/>
                <w:color w:val="000000"/>
              </w:rPr>
              <w:t>131</w:t>
            </w:r>
          </w:p>
        </w:tc>
        <w:tc>
          <w:tcPr>
            <w:tcW w:w="3104" w:type="pct"/>
            <w:vAlign w:val="bottom"/>
          </w:tcPr>
          <w:p w14:paraId="4790229B" w14:textId="77777777" w:rsidR="00BA7500" w:rsidRDefault="00BA7500" w:rsidP="00BA7500">
            <w:pPr>
              <w:rPr>
                <w:lang w:val="en-US"/>
              </w:rPr>
            </w:pPr>
            <w:r w:rsidRPr="00FC225A">
              <w:rPr>
                <w:rFonts w:ascii="Calibri" w:hAnsi="Calibri" w:cs="Calibri"/>
                <w:color w:val="000000"/>
                <w:lang w:val="en-US"/>
              </w:rPr>
              <w:t>An approach for information security risk assessment in cloud environments</w:t>
            </w:r>
          </w:p>
        </w:tc>
        <w:tc>
          <w:tcPr>
            <w:tcW w:w="1592" w:type="pct"/>
            <w:vAlign w:val="bottom"/>
          </w:tcPr>
          <w:p w14:paraId="7F8C68AD" w14:textId="77777777" w:rsidR="00BA7500" w:rsidRDefault="00BA7500" w:rsidP="00BA7500">
            <w:pPr>
              <w:rPr>
                <w:lang w:val="en-US"/>
              </w:rPr>
            </w:pPr>
            <w:r>
              <w:rPr>
                <w:lang w:val="en-US"/>
              </w:rPr>
              <w:fldChar w:fldCharType="begin"/>
            </w:r>
            <w:r>
              <w:rPr>
                <w:lang w:val="en-US"/>
              </w:rPr>
              <w:instrText xml:space="preserve"> ADDIN EN.CITE &lt;EndNote&gt;&lt;Cite&gt;&lt;Author&gt;Bruma&lt;/Author&gt;&lt;Year&gt;2020&lt;/Year&gt;&lt;RecNum&gt;1098&lt;/RecNum&gt;&lt;DisplayText&gt;(Bruma 2020)&lt;/DisplayText&gt;&lt;record&gt;&lt;rec-number&gt;1098&lt;/rec-number&gt;&lt;foreign-keys&gt;&lt;key app="EN" db-id="ttf0xvd5n2fpxnervp7vt2siwdweav2e5xt9" timestamp="1738177259"&gt;1098&lt;/key&gt;&lt;/foreign-keys&gt;&lt;ref-type name="Journal Article"&gt;17&lt;/ref-type&gt;&lt;contributors&gt;&lt;authors&gt;&lt;author&gt;Bruma, Livia Maria&lt;/author&gt;&lt;/authors&gt;&lt;/contributors&gt;&lt;titles&gt;&lt;title&gt;An approach for information security risk assessment in cloud environments&lt;/title&gt;&lt;secondary-title&gt;Informatica Economica&lt;/secondary-title&gt;&lt;/titles&gt;&lt;periodical&gt;&lt;full-title&gt;Informatica Economica&lt;/full-title&gt;&lt;/periodical&gt;&lt;pages&gt;29-40&lt;/pages&gt;&lt;volume&gt;24&lt;/volume&gt;&lt;number&gt;4&lt;/number&gt;&lt;dates&gt;&lt;year&gt;2020&lt;/year&gt;&lt;/dates&gt;&lt;isbn&gt;1453-1305&lt;/isbn&gt;&lt;urls&gt;&lt;/urls&gt;&lt;electronic-resource-num&gt;10.24818/issn14531305/24.4.2020.03&lt;/electronic-resource-num&gt;&lt;/record&gt;&lt;/Cite&gt;&lt;/EndNote&gt;</w:instrText>
            </w:r>
            <w:r>
              <w:rPr>
                <w:lang w:val="en-US"/>
              </w:rPr>
              <w:fldChar w:fldCharType="separate"/>
            </w:r>
            <w:r>
              <w:rPr>
                <w:noProof/>
                <w:lang w:val="en-US"/>
              </w:rPr>
              <w:t>(Bruma 2020)</w:t>
            </w:r>
            <w:r>
              <w:rPr>
                <w:lang w:val="en-US"/>
              </w:rPr>
              <w:fldChar w:fldCharType="end"/>
            </w:r>
          </w:p>
        </w:tc>
      </w:tr>
      <w:tr w:rsidR="00BA7500" w:rsidRPr="00FC225A" w14:paraId="75391237" w14:textId="77777777" w:rsidTr="002F264F">
        <w:tc>
          <w:tcPr>
            <w:tcW w:w="304" w:type="pct"/>
            <w:vAlign w:val="bottom"/>
          </w:tcPr>
          <w:p w14:paraId="22AEE4C5" w14:textId="3D4E4795" w:rsidR="00BA7500" w:rsidRPr="00DC293C" w:rsidRDefault="00BA7500" w:rsidP="00BA7500">
            <w:pPr>
              <w:jc w:val="right"/>
              <w:rPr>
                <w:rFonts w:ascii="Calibri" w:hAnsi="Calibri" w:cs="Calibri"/>
                <w:color w:val="000000"/>
                <w:lang w:val="en-US"/>
              </w:rPr>
            </w:pPr>
            <w:r>
              <w:rPr>
                <w:rFonts w:ascii="Calibri" w:hAnsi="Calibri" w:cs="Calibri"/>
                <w:color w:val="000000"/>
              </w:rPr>
              <w:t>132</w:t>
            </w:r>
          </w:p>
        </w:tc>
        <w:tc>
          <w:tcPr>
            <w:tcW w:w="3104" w:type="pct"/>
            <w:vAlign w:val="bottom"/>
          </w:tcPr>
          <w:p w14:paraId="2A8B136A" w14:textId="77777777" w:rsidR="00BA7500" w:rsidRDefault="00BA7500" w:rsidP="00BA7500">
            <w:pPr>
              <w:rPr>
                <w:lang w:val="en-US"/>
              </w:rPr>
            </w:pPr>
            <w:r w:rsidRPr="00443F76">
              <w:rPr>
                <w:rFonts w:ascii="Calibri" w:hAnsi="Calibri" w:cs="Calibri"/>
                <w:color w:val="000000"/>
                <w:lang w:val="en-US"/>
              </w:rPr>
              <w:t>An approach to perform quantitative information security risk assessment in IT landscapes</w:t>
            </w:r>
          </w:p>
        </w:tc>
        <w:tc>
          <w:tcPr>
            <w:tcW w:w="1592" w:type="pct"/>
            <w:vAlign w:val="bottom"/>
          </w:tcPr>
          <w:p w14:paraId="347485AD" w14:textId="77777777" w:rsidR="00BA7500" w:rsidRDefault="00BA7500" w:rsidP="00BA7500">
            <w:pPr>
              <w:rPr>
                <w:lang w:val="en-US"/>
              </w:rPr>
            </w:pPr>
            <w:r>
              <w:rPr>
                <w:lang w:val="en-US"/>
              </w:rPr>
              <w:fldChar w:fldCharType="begin"/>
            </w:r>
            <w:r>
              <w:rPr>
                <w:lang w:val="en-US"/>
              </w:rPr>
              <w:instrText xml:space="preserve"> ADDIN EN.CITE &lt;EndNote&gt;&lt;Cite&gt;&lt;Author&gt;Romanov&lt;/Author&gt;&lt;Year&gt;2010&lt;/Year&gt;&lt;RecNum&gt;2455&lt;/RecNum&gt;&lt;DisplayText&gt;(Romanov&lt;style face="italic"&gt; et al.&lt;/style&gt; 2010)&lt;/DisplayText&gt;&lt;record&gt;&lt;rec-number&gt;2455&lt;/rec-number&gt;&lt;foreign-keys&gt;&lt;key app="EN" db-id="ttf0xvd5n2fpxnervp7vt2siwdweav2e5xt9" timestamp="1738177411"&gt;2455&lt;/key&gt;&lt;/foreign-keys&gt;&lt;ref-type name="Journal Article"&gt;17&lt;/ref-type&gt;&lt;contributors&gt;&lt;authors&gt;&lt;author&gt;Romanov, Anton&lt;/author&gt;&lt;author&gt;Tsubaki, Hiroe&lt;/author&gt;&lt;author&gt;Okamoto, Eiji&lt;/author&gt;&lt;/authors&gt;&lt;/contributors&gt;&lt;auth-address&gt;University of Tsukuba, Japan&amp;#xD;The Institute of Statistical Mathematics, Japan&lt;/auth-address&gt;&lt;titles&gt;&lt;title&gt;An approach to perform quantitative information security risk assessment in IT landscapes&lt;/title&gt;&lt;secondary-title&gt;Journal of Information Processing&lt;/secondary-title&gt;&lt;alt-title&gt;J. Info. Process.&lt;/alt-title&gt;&lt;/titles&gt;&lt;periodical&gt;&lt;full-title&gt;Journal of Information Processing&lt;/full-title&gt;&lt;abbr-1&gt;J. Info. Process.&lt;/abbr-1&gt;&lt;/periodical&gt;&lt;alt-periodical&gt;&lt;full-title&gt;Journal of Information Processing&lt;/full-title&gt;&lt;abbr-1&gt;J. Info. Process.&lt;/abbr-1&gt;&lt;/alt-periodical&gt;&lt;pages&gt;213-226&lt;/pages&gt;&lt;volume&gt;18&lt;/volume&gt;&lt;section&gt;213&lt;/section&gt;&lt;dates&gt;&lt;year&gt;2010&lt;/year&gt;&lt;/dates&gt;&lt;publisher&gt;Information Processing Society of Japan&lt;/publisher&gt;&lt;isbn&gt;1882-6652&lt;/isbn&gt;&lt;work-type&gt;Article&lt;/work-type&gt;&lt;urls&gt;&lt;related-urls&gt;&lt;url&gt;https://www.scopus.com/inward/record.uri?eid=2-s2.0-84941280899&amp;amp;doi=10.2197%2fipsjjip.18.213&amp;amp;partnerID=40&amp;amp;md5=b7eca3b4f67698c47afdbbf76fbdfc64&lt;/url&gt;&lt;/related-urls&gt;&lt;/urls&gt;&lt;electronic-resource-num&gt;10.2197/ipsjjip.18.213&lt;/electronic-resource-num&gt;&lt;remote-database-name&gt;Scopus&lt;/remote-database-name&gt;&lt;language&gt;English&lt;/language&gt;&lt;/record&gt;&lt;/Cite&gt;&lt;/EndNote&gt;</w:instrText>
            </w:r>
            <w:r>
              <w:rPr>
                <w:lang w:val="en-US"/>
              </w:rPr>
              <w:fldChar w:fldCharType="separate"/>
            </w:r>
            <w:r>
              <w:rPr>
                <w:noProof/>
                <w:lang w:val="en-US"/>
              </w:rPr>
              <w:t>(Romanov</w:t>
            </w:r>
            <w:r w:rsidRPr="00A7100F">
              <w:rPr>
                <w:i/>
                <w:noProof/>
                <w:lang w:val="en-US"/>
              </w:rPr>
              <w:t xml:space="preserve"> et al.</w:t>
            </w:r>
            <w:r>
              <w:rPr>
                <w:noProof/>
                <w:lang w:val="en-US"/>
              </w:rPr>
              <w:t xml:space="preserve"> 2010)</w:t>
            </w:r>
            <w:r>
              <w:rPr>
                <w:lang w:val="en-US"/>
              </w:rPr>
              <w:fldChar w:fldCharType="end"/>
            </w:r>
          </w:p>
        </w:tc>
      </w:tr>
      <w:tr w:rsidR="00BA7500" w:rsidRPr="00FC225A" w14:paraId="24E17557" w14:textId="77777777" w:rsidTr="002F264F">
        <w:tc>
          <w:tcPr>
            <w:tcW w:w="304" w:type="pct"/>
            <w:vAlign w:val="bottom"/>
          </w:tcPr>
          <w:p w14:paraId="297CB60D" w14:textId="7F1CF49E" w:rsidR="00BA7500" w:rsidRPr="00DC293C" w:rsidRDefault="00BA7500" w:rsidP="00BA7500">
            <w:pPr>
              <w:jc w:val="right"/>
              <w:rPr>
                <w:rFonts w:ascii="Calibri" w:hAnsi="Calibri" w:cs="Calibri"/>
                <w:color w:val="000000"/>
                <w:lang w:val="en-US"/>
              </w:rPr>
            </w:pPr>
            <w:r>
              <w:rPr>
                <w:rFonts w:ascii="Calibri" w:hAnsi="Calibri" w:cs="Calibri"/>
                <w:color w:val="000000"/>
              </w:rPr>
              <w:t>133</w:t>
            </w:r>
          </w:p>
        </w:tc>
        <w:tc>
          <w:tcPr>
            <w:tcW w:w="3104" w:type="pct"/>
            <w:vAlign w:val="bottom"/>
          </w:tcPr>
          <w:p w14:paraId="3060E41E" w14:textId="77777777" w:rsidR="00BA7500" w:rsidRDefault="00BA7500" w:rsidP="00BA7500">
            <w:pPr>
              <w:rPr>
                <w:lang w:val="en-US"/>
              </w:rPr>
            </w:pPr>
            <w:r w:rsidRPr="00FC225A">
              <w:rPr>
                <w:rFonts w:ascii="Calibri" w:hAnsi="Calibri" w:cs="Calibri"/>
                <w:color w:val="000000"/>
                <w:lang w:val="en-US"/>
              </w:rPr>
              <w:t>An approach to support information security risk assessment</w:t>
            </w:r>
          </w:p>
        </w:tc>
        <w:tc>
          <w:tcPr>
            <w:tcW w:w="1592" w:type="pct"/>
            <w:vAlign w:val="bottom"/>
          </w:tcPr>
          <w:p w14:paraId="101C331C" w14:textId="77777777" w:rsidR="00BA7500" w:rsidRDefault="00BA7500" w:rsidP="00BA7500">
            <w:pPr>
              <w:rPr>
                <w:lang w:val="en-US"/>
              </w:rPr>
            </w:pPr>
            <w:r>
              <w:rPr>
                <w:lang w:val="en-US"/>
              </w:rPr>
              <w:fldChar w:fldCharType="begin"/>
            </w:r>
            <w:r>
              <w:rPr>
                <w:lang w:val="en-US"/>
              </w:rPr>
              <w:instrText xml:space="preserve"> ADDIN EN.CITE &lt;EndNote&gt;&lt;Cite&gt;&lt;Author&gt;Genchev&lt;/Author&gt;&lt;Year&gt;2020&lt;/Year&gt;&lt;RecNum&gt;1232&lt;/RecNum&gt;&lt;DisplayText&gt;(Genchev 2020)&lt;/DisplayText&gt;&lt;record&gt;&lt;rec-number&gt;1232&lt;/rec-number&gt;&lt;foreign-keys&gt;&lt;key app="EN" db-id="ttf0xvd5n2fpxnervp7vt2siwdweav2e5xt9" timestamp="1738177259"&gt;1232&lt;/key&gt;&lt;/foreign-keys&gt;&lt;ref-type name="Conference Proceedings"&gt;10&lt;/ref-type&gt;&lt;contributors&gt;&lt;authors&gt;&lt;author&gt;Genchev, Petko&lt;/author&gt;&lt;/authors&gt;&lt;/contributors&gt;&lt;titles&gt;&lt;title&gt;An approach to support information security risk assessment&lt;/title&gt;&lt;secondary-title&gt;2020 International Conference on Biomedical Innovations and Applications (BIA)&lt;/secondary-title&gt;&lt;/titles&gt;&lt;pages&gt;125-128&lt;/pages&gt;&lt;dates&gt;&lt;year&gt;2020&lt;/year&gt;&lt;/dates&gt;&lt;publisher&gt;IEEE&lt;/publisher&gt;&lt;isbn&gt;1728170737&lt;/isbn&gt;&lt;urls&gt;&lt;/urls&gt;&lt;electronic-resource-num&gt;10.1109/BIA50171.2020.9244516&lt;/electronic-resource-num&gt;&lt;/record&gt;&lt;/Cite&gt;&lt;/EndNote&gt;</w:instrText>
            </w:r>
            <w:r>
              <w:rPr>
                <w:lang w:val="en-US"/>
              </w:rPr>
              <w:fldChar w:fldCharType="separate"/>
            </w:r>
            <w:r>
              <w:rPr>
                <w:noProof/>
                <w:lang w:val="en-US"/>
              </w:rPr>
              <w:t>(Genchev 2020)</w:t>
            </w:r>
            <w:r>
              <w:rPr>
                <w:lang w:val="en-US"/>
              </w:rPr>
              <w:fldChar w:fldCharType="end"/>
            </w:r>
          </w:p>
        </w:tc>
      </w:tr>
      <w:tr w:rsidR="00BA7500" w:rsidRPr="00FC225A" w14:paraId="67B942F8" w14:textId="77777777" w:rsidTr="002F264F">
        <w:tc>
          <w:tcPr>
            <w:tcW w:w="304" w:type="pct"/>
            <w:vAlign w:val="bottom"/>
          </w:tcPr>
          <w:p w14:paraId="785F5EF9" w14:textId="14E15B45" w:rsidR="00BA7500" w:rsidRPr="00DC293C" w:rsidRDefault="00BA7500" w:rsidP="00BA7500">
            <w:pPr>
              <w:jc w:val="right"/>
              <w:rPr>
                <w:rFonts w:ascii="Calibri" w:hAnsi="Calibri" w:cs="Calibri"/>
                <w:color w:val="000000"/>
                <w:lang w:val="en-US"/>
              </w:rPr>
            </w:pPr>
            <w:r>
              <w:rPr>
                <w:rFonts w:ascii="Calibri" w:hAnsi="Calibri" w:cs="Calibri"/>
                <w:color w:val="000000"/>
              </w:rPr>
              <w:t>134</w:t>
            </w:r>
          </w:p>
        </w:tc>
        <w:tc>
          <w:tcPr>
            <w:tcW w:w="3104" w:type="pct"/>
            <w:vAlign w:val="bottom"/>
          </w:tcPr>
          <w:p w14:paraId="7DCB6486" w14:textId="77777777" w:rsidR="00BA7500" w:rsidRDefault="00BA7500" w:rsidP="00BA7500">
            <w:pPr>
              <w:rPr>
                <w:lang w:val="en-US"/>
              </w:rPr>
            </w:pPr>
            <w:r w:rsidRPr="000829E2">
              <w:rPr>
                <w:rFonts w:ascii="Calibri" w:hAnsi="Calibri" w:cs="Calibri"/>
                <w:color w:val="000000"/>
                <w:lang w:val="en-US"/>
              </w:rPr>
              <w:t>An assessment of opportunity-reducing techniques in information security: An insider threat perspective</w:t>
            </w:r>
          </w:p>
        </w:tc>
        <w:tc>
          <w:tcPr>
            <w:tcW w:w="1592" w:type="pct"/>
            <w:vAlign w:val="bottom"/>
          </w:tcPr>
          <w:p w14:paraId="7EDC626F" w14:textId="77777777" w:rsidR="00BA7500" w:rsidRDefault="00BA7500" w:rsidP="00BA7500">
            <w:pPr>
              <w:rPr>
                <w:lang w:val="en-US"/>
              </w:rPr>
            </w:pPr>
            <w:r>
              <w:rPr>
                <w:lang w:val="en-US"/>
              </w:rPr>
              <w:fldChar w:fldCharType="begin"/>
            </w:r>
            <w:r>
              <w:rPr>
                <w:lang w:val="en-US"/>
              </w:rPr>
              <w:instrText xml:space="preserve"> ADDIN EN.CITE &lt;EndNote&gt;&lt;Cite&gt;&lt;Author&gt;Padayachee&lt;/Author&gt;&lt;Year&gt;2016&lt;/Year&gt;&lt;RecNum&gt;2192&lt;/RecNum&gt;&lt;DisplayText&gt;(Padayachee 2016)&lt;/DisplayText&gt;&lt;record&gt;&lt;rec-number&gt;2192&lt;/rec-number&gt;&lt;foreign-keys&gt;&lt;key app="EN" db-id="ttf0xvd5n2fpxnervp7vt2siwdweav2e5xt9" timestamp="1738177378"&gt;2192&lt;/key&gt;&lt;/foreign-keys&gt;&lt;ref-type name="Journal Article"&gt;17&lt;/ref-type&gt;&lt;contributors&gt;&lt;authors&gt;&lt;author&gt;Padayachee, Keshnee&lt;/author&gt;&lt;/authors&gt;&lt;/contributors&gt;&lt;titles&gt;&lt;title&gt;An assessment of opportunity-reducing techniques in information security: An insider threat perspective&lt;/title&gt;&lt;secondary-title&gt;Decision Support Systems&lt;/secondary-title&gt;&lt;/titles&gt;&lt;periodical&gt;&lt;full-title&gt;Decision Support Systems&lt;/full-title&gt;&lt;/periodical&gt;&lt;pages&gt;47-56&lt;/pages&gt;&lt;volume&gt;92&lt;/volume&gt;&lt;section&gt;47&lt;/section&gt;&lt;keywords&gt;&lt;keyword&gt;Insider threat&lt;/keyword&gt;&lt;keyword&gt;Situational Crime Prevention theory&lt;/keyword&gt;&lt;keyword&gt;Cybercrime&lt;/keyword&gt;&lt;keyword&gt;Delphi technique&lt;/keyword&gt;&lt;/keywords&gt;&lt;dates&gt;&lt;year&gt;2016&lt;/year&gt;&lt;pub-dates&gt;&lt;date&gt;2016/12/01/&lt;/date&gt;&lt;/pub-dates&gt;&lt;/dates&gt;&lt;isbn&gt;01679236&lt;/isbn&gt;&lt;urls&gt;&lt;related-urls&gt;&lt;url&gt;https://www.sciencedirect.com/science/article/pii/S0167923616301610&lt;/url&gt;&lt;/related-urls&gt;&lt;/urls&gt;&lt;electronic-resource-num&gt;10.1016/j.dss.2016.09.012&lt;/electronic-resource-num&gt;&lt;/record&gt;&lt;/Cite&gt;&lt;/EndNote&gt;</w:instrText>
            </w:r>
            <w:r>
              <w:rPr>
                <w:lang w:val="en-US"/>
              </w:rPr>
              <w:fldChar w:fldCharType="separate"/>
            </w:r>
            <w:r>
              <w:rPr>
                <w:noProof/>
                <w:lang w:val="en-US"/>
              </w:rPr>
              <w:t>(Padayachee 2016)</w:t>
            </w:r>
            <w:r>
              <w:rPr>
                <w:lang w:val="en-US"/>
              </w:rPr>
              <w:fldChar w:fldCharType="end"/>
            </w:r>
          </w:p>
        </w:tc>
      </w:tr>
      <w:tr w:rsidR="00BA7500" w:rsidRPr="00FC225A" w14:paraId="0F9DB3DA" w14:textId="77777777" w:rsidTr="002F264F">
        <w:tc>
          <w:tcPr>
            <w:tcW w:w="304" w:type="pct"/>
            <w:vAlign w:val="bottom"/>
          </w:tcPr>
          <w:p w14:paraId="494B0DAB" w14:textId="247721F0" w:rsidR="00BA7500" w:rsidRPr="00DC293C" w:rsidRDefault="00BA7500" w:rsidP="00BA7500">
            <w:pPr>
              <w:jc w:val="right"/>
              <w:rPr>
                <w:rFonts w:ascii="Calibri" w:hAnsi="Calibri" w:cs="Calibri"/>
                <w:color w:val="000000"/>
                <w:lang w:val="en-US"/>
              </w:rPr>
            </w:pPr>
            <w:r>
              <w:rPr>
                <w:rFonts w:ascii="Calibri" w:hAnsi="Calibri" w:cs="Calibri"/>
                <w:color w:val="000000"/>
              </w:rPr>
              <w:t>135</w:t>
            </w:r>
          </w:p>
        </w:tc>
        <w:tc>
          <w:tcPr>
            <w:tcW w:w="3104" w:type="pct"/>
            <w:vAlign w:val="bottom"/>
          </w:tcPr>
          <w:p w14:paraId="5F583056" w14:textId="77777777" w:rsidR="00BA7500" w:rsidRDefault="00BA7500" w:rsidP="00BA7500">
            <w:pPr>
              <w:rPr>
                <w:lang w:val="en-US"/>
              </w:rPr>
            </w:pPr>
            <w:r w:rsidRPr="00FC225A">
              <w:rPr>
                <w:rFonts w:ascii="Calibri" w:hAnsi="Calibri" w:cs="Calibri"/>
                <w:color w:val="000000"/>
                <w:lang w:val="en-US"/>
              </w:rPr>
              <w:t>An assessment of users’ cyber security risk tolerance in reward-based exchange</w:t>
            </w:r>
          </w:p>
        </w:tc>
        <w:tc>
          <w:tcPr>
            <w:tcW w:w="1592" w:type="pct"/>
            <w:vAlign w:val="bottom"/>
          </w:tcPr>
          <w:p w14:paraId="55433D91" w14:textId="77777777" w:rsidR="00BA7500" w:rsidRDefault="00BA7500" w:rsidP="00BA7500">
            <w:pPr>
              <w:rPr>
                <w:lang w:val="en-US"/>
              </w:rPr>
            </w:pPr>
            <w:r>
              <w:rPr>
                <w:lang w:val="en-US"/>
              </w:rPr>
              <w:fldChar w:fldCharType="begin"/>
            </w:r>
            <w:r>
              <w:rPr>
                <w:lang w:val="en-US"/>
              </w:rPr>
              <w:instrText xml:space="preserve"> ADDIN EN.CITE &lt;EndNote&gt;&lt;Cite&gt;&lt;Author&gt;Zhan&lt;/Author&gt;&lt;Year&gt;2018&lt;/Year&gt;&lt;RecNum&gt;458&lt;/RecNum&gt;&lt;DisplayText&gt;(Zhan&lt;style face="italic"&gt; et al.&lt;/style&gt; 2018)&lt;/DisplayText&gt;&lt;record&gt;&lt;rec-number&gt;458&lt;/rec-number&gt;&lt;foreign-keys&gt;&lt;key app="EN" db-id="ttf0xvd5n2fpxnervp7vt2siwdweav2e5xt9" timestamp="1738177224"&gt;458&lt;/key&gt;&lt;/foreign-keys&gt;&lt;ref-type name="Conference Proceedings"&gt;10&lt;/ref-type&gt;&lt;contributors&gt;&lt;authors&gt;&lt;author&gt;Zhan, Xinhui&lt;/author&gt;&lt;author&gt;Nah, Fiona Fui-Hoon&lt;/author&gt;&lt;author&gt;Cheng, Maggie X&lt;/author&gt;&lt;/authors&gt;&lt;/contributors&gt;&lt;titles&gt;&lt;title&gt;An assessment of users’ cyber security risk tolerance in reward-based exchange&lt;/title&gt;&lt;secondary-title&gt;HCI in Business, Government, and Organizations: 5th International Conference, HCIBGO 2018, Held as Part of HCI International 2018, Las Vegas, NV, USA, July 15-20, 2018, Proceedings 5&lt;/secondary-title&gt;&lt;/titles&gt;&lt;pages&gt;431-441&lt;/pages&gt;&lt;dates&gt;&lt;year&gt;2018&lt;/year&gt;&lt;/dates&gt;&lt;publisher&gt;Springer&lt;/publisher&gt;&lt;isbn&gt;3319917153&lt;/isbn&gt;&lt;urls&gt;&lt;/urls&gt;&lt;electronic-resource-num&gt;10.1007/978-3-319-91716-0_34&lt;/electronic-resource-num&gt;&lt;/record&gt;&lt;/Cite&gt;&lt;/EndNote&gt;</w:instrText>
            </w:r>
            <w:r>
              <w:rPr>
                <w:lang w:val="en-US"/>
              </w:rPr>
              <w:fldChar w:fldCharType="separate"/>
            </w:r>
            <w:r>
              <w:rPr>
                <w:noProof/>
                <w:lang w:val="en-US"/>
              </w:rPr>
              <w:t>(Zhan</w:t>
            </w:r>
            <w:r w:rsidRPr="00A7100F">
              <w:rPr>
                <w:i/>
                <w:noProof/>
                <w:lang w:val="en-US"/>
              </w:rPr>
              <w:t xml:space="preserve"> et al.</w:t>
            </w:r>
            <w:r>
              <w:rPr>
                <w:noProof/>
                <w:lang w:val="en-US"/>
              </w:rPr>
              <w:t xml:space="preserve"> 2018)</w:t>
            </w:r>
            <w:r>
              <w:rPr>
                <w:lang w:val="en-US"/>
              </w:rPr>
              <w:fldChar w:fldCharType="end"/>
            </w:r>
          </w:p>
        </w:tc>
      </w:tr>
      <w:tr w:rsidR="00BA7500" w:rsidRPr="00FC225A" w14:paraId="52CF9CF0" w14:textId="77777777" w:rsidTr="002F264F">
        <w:tc>
          <w:tcPr>
            <w:tcW w:w="304" w:type="pct"/>
            <w:vAlign w:val="bottom"/>
          </w:tcPr>
          <w:p w14:paraId="3009734F" w14:textId="095DACB0" w:rsidR="00BA7500" w:rsidRPr="00DC293C" w:rsidRDefault="00BA7500" w:rsidP="00BA7500">
            <w:pPr>
              <w:jc w:val="right"/>
              <w:rPr>
                <w:rFonts w:ascii="Calibri" w:hAnsi="Calibri" w:cs="Calibri"/>
                <w:color w:val="000000"/>
                <w:lang w:val="en-US"/>
              </w:rPr>
            </w:pPr>
            <w:r>
              <w:rPr>
                <w:rFonts w:ascii="Calibri" w:hAnsi="Calibri" w:cs="Calibri"/>
                <w:color w:val="000000"/>
              </w:rPr>
              <w:t>136</w:t>
            </w:r>
          </w:p>
        </w:tc>
        <w:tc>
          <w:tcPr>
            <w:tcW w:w="3104" w:type="pct"/>
            <w:vAlign w:val="bottom"/>
          </w:tcPr>
          <w:p w14:paraId="7599719E" w14:textId="77777777" w:rsidR="00BA7500" w:rsidRDefault="00BA7500" w:rsidP="00BA7500">
            <w:pPr>
              <w:rPr>
                <w:lang w:val="en-US"/>
              </w:rPr>
            </w:pPr>
            <w:r w:rsidRPr="006C6028">
              <w:rPr>
                <w:rFonts w:ascii="Calibri" w:hAnsi="Calibri" w:cs="Calibri"/>
                <w:color w:val="000000"/>
                <w:lang w:val="en-US"/>
              </w:rPr>
              <w:t>An efficient data flow material model (DFMM) for cyber security risk assessment in real time server</w:t>
            </w:r>
          </w:p>
        </w:tc>
        <w:tc>
          <w:tcPr>
            <w:tcW w:w="1592" w:type="pct"/>
            <w:vAlign w:val="bottom"/>
          </w:tcPr>
          <w:p w14:paraId="1AA8A506" w14:textId="77777777" w:rsidR="00BA7500" w:rsidRDefault="00BA7500" w:rsidP="00BA7500">
            <w:pPr>
              <w:rPr>
                <w:lang w:val="en-US"/>
              </w:rPr>
            </w:pPr>
            <w:r>
              <w:rPr>
                <w:lang w:val="en-US"/>
              </w:rPr>
              <w:fldChar w:fldCharType="begin"/>
            </w:r>
            <w:r>
              <w:rPr>
                <w:lang w:val="en-US"/>
              </w:rPr>
              <w:instrText xml:space="preserve"> ADDIN EN.CITE &lt;EndNote&gt;&lt;Cite&gt;&lt;Author&gt;Mofareh Alghamdi&lt;/Author&gt;&lt;Year&gt;2021&lt;/Year&gt;&lt;RecNum&gt;2112&lt;/RecNum&gt;&lt;DisplayText&gt;(Mofareh Alghamdi and Rastogi 2021)&lt;/DisplayText&gt;&lt;record&gt;&lt;rec-number&gt;2112&lt;/rec-number&gt;&lt;foreign-keys&gt;&lt;key app="EN" db-id="ttf0xvd5n2fpxnervp7vt2siwdweav2e5xt9" timestamp="1738177344"&gt;2112&lt;/key&gt;&lt;/foreign-keys&gt;&lt;ref-type name="Journal Article"&gt;17&lt;/ref-type&gt;&lt;contributors&gt;&lt;authors&gt;&lt;author&gt;Mofareh Alghamdi, Waleed Nasser&lt;/author&gt;&lt;author&gt;Rastogi, Ravi&lt;/author&gt;&lt;/authors&gt;&lt;/contributors&gt;&lt;titles&gt;&lt;title&gt;An efficient data flow material model (DFMM) for cyber security risk assessment in real time server&lt;/title&gt;&lt;secondary-title&gt;Materials Today: Proceedings&lt;/secondary-title&gt;&lt;/titles&gt;&lt;periodical&gt;&lt;full-title&gt;Materials Today: Proceedings&lt;/full-title&gt;&lt;/periodical&gt;&lt;pages&gt;2501-2506&lt;/pages&gt;&lt;volume&gt;37&lt;/volume&gt;&lt;section&gt;2501&lt;/section&gt;&lt;keywords&gt;&lt;keyword&gt;Cyber Security&lt;/keyword&gt;&lt;keyword&gt;Risk Assessment&lt;/keyword&gt;&lt;keyword&gt;Data Flow Material Model (DFMM)&lt;/keyword&gt;&lt;keyword&gt;RT server&lt;/keyword&gt;&lt;keyword&gt;BPCS&lt;/keyword&gt;&lt;keyword&gt;HMI&lt;/keyword&gt;&lt;/keywords&gt;&lt;dates&gt;&lt;year&gt;2021&lt;/year&gt;&lt;pub-dates&gt;&lt;date&gt;2021/01/01/&lt;/date&gt;&lt;/pub-dates&gt;&lt;/dates&gt;&lt;isbn&gt;22147853&lt;/isbn&gt;&lt;urls&gt;&lt;related-urls&gt;&lt;url&gt;https://www.sciencedirect.com/science/article/pii/S2214785320361800&lt;/url&gt;&lt;/related-urls&gt;&lt;/urls&gt;&lt;electronic-resource-num&gt;10.1016/j.matpr.2020.08.308&lt;/electronic-resource-num&gt;&lt;/record&gt;&lt;/Cite&gt;&lt;/EndNote&gt;</w:instrText>
            </w:r>
            <w:r>
              <w:rPr>
                <w:lang w:val="en-US"/>
              </w:rPr>
              <w:fldChar w:fldCharType="separate"/>
            </w:r>
            <w:r>
              <w:rPr>
                <w:noProof/>
                <w:lang w:val="en-US"/>
              </w:rPr>
              <w:t>(Mofareh Alghamdi and Rastogi 2021)</w:t>
            </w:r>
            <w:r>
              <w:rPr>
                <w:lang w:val="en-US"/>
              </w:rPr>
              <w:fldChar w:fldCharType="end"/>
            </w:r>
          </w:p>
        </w:tc>
      </w:tr>
      <w:tr w:rsidR="00BA7500" w:rsidRPr="00FC225A" w14:paraId="76DB76E4" w14:textId="77777777" w:rsidTr="002F264F">
        <w:tc>
          <w:tcPr>
            <w:tcW w:w="304" w:type="pct"/>
            <w:vAlign w:val="bottom"/>
          </w:tcPr>
          <w:p w14:paraId="01C48127" w14:textId="69B68DC3" w:rsidR="00BA7500" w:rsidRPr="00DC293C" w:rsidRDefault="00BA7500" w:rsidP="00BA7500">
            <w:pPr>
              <w:jc w:val="right"/>
              <w:rPr>
                <w:rFonts w:ascii="Calibri" w:hAnsi="Calibri" w:cs="Calibri"/>
                <w:color w:val="000000"/>
                <w:lang w:val="en-US"/>
              </w:rPr>
            </w:pPr>
            <w:r>
              <w:rPr>
                <w:rFonts w:ascii="Calibri" w:hAnsi="Calibri" w:cs="Calibri"/>
                <w:color w:val="000000"/>
              </w:rPr>
              <w:t>137</w:t>
            </w:r>
          </w:p>
        </w:tc>
        <w:tc>
          <w:tcPr>
            <w:tcW w:w="3104" w:type="pct"/>
            <w:vAlign w:val="bottom"/>
          </w:tcPr>
          <w:p w14:paraId="6A9B601A" w14:textId="77777777" w:rsidR="00BA7500" w:rsidRDefault="00BA7500" w:rsidP="00BA7500">
            <w:pPr>
              <w:rPr>
                <w:lang w:val="en-US"/>
              </w:rPr>
            </w:pPr>
            <w:r w:rsidRPr="00FC225A">
              <w:rPr>
                <w:rFonts w:ascii="Calibri" w:hAnsi="Calibri" w:cs="Calibri"/>
                <w:color w:val="000000"/>
                <w:lang w:val="en-US"/>
              </w:rPr>
              <w:t>An efficient security data-driven approach for implementing risk assessment</w:t>
            </w:r>
          </w:p>
        </w:tc>
        <w:tc>
          <w:tcPr>
            <w:tcW w:w="1592" w:type="pct"/>
            <w:vAlign w:val="bottom"/>
          </w:tcPr>
          <w:p w14:paraId="65C2A25B" w14:textId="77777777" w:rsidR="00BA7500" w:rsidRDefault="00BA7500" w:rsidP="00BA7500">
            <w:pPr>
              <w:rPr>
                <w:lang w:val="en-US"/>
              </w:rPr>
            </w:pPr>
            <w:r>
              <w:rPr>
                <w:lang w:val="en-US"/>
              </w:rPr>
              <w:fldChar w:fldCharType="begin">
                <w:fldData xml:space="preserve">PEVuZE5vdGU+PENpdGU+PEF1dGhvcj5TaGFtZWxpLVNlbmRpPC9BdXRob3I+PFllYXI+MjAyMDwv
WWVhcj48UmVjTnVtPjI2Mjc8L1JlY051bT48RGlzcGxheVRleHQ+KFNoYW1lbGktU2VuZGkgMjAy
MCk8L0Rpc3BsYXlUZXh0PjxyZWNvcmQ+PHJlYy1udW1iZXI+MjYyNzwvcmVjLW51bWJlcj48Zm9y
ZWlnbi1rZXlzPjxrZXkgYXBwPSJFTiIgZGItaWQ9InR0ZjB4dmQ1bjJmcHhuZXJ2cDd2dDJzaXdk
d2VhdjJlNXh0OSIgdGltZXN0YW1wPSIxNzM4MTc3NDM0Ij4yNjI3PC9rZXk+PC9mb3JlaWduLWtl
eXM+PHJlZi10eXBlIG5hbWU9IkpvdXJuYWwgQXJ0aWNsZSI+MTc8L3JlZi10eXBlPjxjb250cmli
dXRvcnM+PGF1dGhvcnM+PGF1dGhvcj5TaGFtZWxpLVNlbmRpLCBBbGlyZXphPC9hdXRob3I+PC9h
dXRob3JzPjwvY29udHJpYnV0b3JzPjxhdXRoLWFkZHJlc3M+RmFjdWx0eSBvZiBDb21wdXRlciBT
Y2llbmNlIGFuZCBFbmdpbmVlcmluZywgU2hhaGlkIEJlaGVzaHRpIFVuaXZlcnNpdHkgKFNCVSks
IFRlaHJhbiwgSXJhbjwvYXV0aC1hZGRyZXNzPjx0aXRsZXM+PHRpdGxlPkFuIGVmZmljaWVudCBz
ZWN1cml0eSBkYXRhLWRyaXZlbiBhcHByb2FjaCBmb3IgaW1wbGVtZW50aW5nIHJpc2sgYXNzZXNz
bWVudDwvdGl0bGU+PHNlY29uZGFyeS10aXRsZT5Kb3VybmFsIG9mIEluZm9ybWF0aW9uIFNlY3Vy
aXR5IGFuZCBBcHBsaWNhdGlvbnM8L3NlY29uZGFyeS10aXRsZT48YWx0LXRpdGxlPkouIEluZi4g
U2VjdXIuIEFwcGwuPC9hbHQtdGl0bGU+PC90aXRsZXM+PHBlcmlvZGljYWw+PGZ1bGwtdGl0bGU+
Sm91cm5hbCBvZiBJbmZvcm1hdGlvbiBTZWN1cml0eSBhbmQgQXBwbGljYXRpb25zPC9mdWxsLXRp
dGxlPjwvcGVyaW9kaWNhbD48dm9sdW1lPjU0PC92b2x1bWU+PHNlY3Rpb24+MTAyNTkzPC9zZWN0
aW9uPjxrZXl3b3Jkcz48a2V5d29yZD5CdXNpbmVzcyBwcm9jZXNzPC9rZXl3b3JkPjxrZXl3b3Jk
PkNWU1M8L2tleXdvcmQ+PGtleXdvcmQ+T1dBU1A8L2tleXdvcmQ+PGtleXdvcmQ+UmlzayBhc3Nl
c3NtZW50PC9rZXl3b3JkPjxrZXl3b3JkPlNlY3VyaXR5IGNvbmNlcm5zPC9rZXl3b3JkPjxrZXl3
b3JkPlNlY3VyaXR5IGRhdGE8L2tleXdvcmQ+PGtleXdvcmQ+U2VjdXJpdHkgcmVxdWlyZW1lbnQ8
L2tleXdvcmQ+PGtleXdvcmQ+VGhyZWF0PC9rZXl3b3JkPjxrZXl3b3JkPlZ1bG5lcmFiaWxpdHk8
L2tleXdvcmQ+PGtleXdvcmQ+RGF0YSBtaW5pbmc8L2tleXdvcmQ+PGtleXdvcmQ+RGlnaXRhbCBz
dG9yYWdlPC9rZXl3b3JkPjxrZXl3b3JkPkxhdyBlbmZvcmNlbWVudDwva2V5d29yZD48a2V5d29y
ZD5MaWZlIGN5Y2xlPC9rZXl3b3JkPjxrZXl3b3JkPkNvbW1vbiB2dWxuZXJhYmlsaXR5IHNjb3Jp
bmcgc3lzdGVtczwva2V5d29yZD48a2V5d29yZD5OZXR3b3JrIGVudmlyb25tZW50czwva2V5d29y
ZD48a2V5d29yZD5PcGVuIHdlYiBhcHBsaWNhdGlvbiBzZWN1cml0eSBwcm9qZWN0czwva2V5d29y
ZD48a2V5d29yZD5PcHRpbWFsIGNvbWJpbmF0aW9uPC9rZXl3b3JkPjxrZXl3b3JkPlJpc2sgYXNz
ZXNzbWVudCBtZXRob2RzPC9rZXl3b3JkPjxrZXl3b3JkPlNlY3VyaXR5IGNvbnRyb2xzPC9rZXl3
b3JkPjxrZXl3b3JkPlNlY3VyaXR5IGltcGxlbWVudGF0aW9uczwva2V5d29yZD48a2V5d29yZD5O
ZXR3b3JrIHNlY3VyaXR5PC9rZXl3b3JkPjwva2V5d29yZHM+PGRhdGVzPjx5ZWFyPjIwMjA8L3ll
YXI+PC9kYXRlcz48cHVibGlzaGVyPkVsc2V2aWVyIEx0ZDwvcHVibGlzaGVyPjxpc2JuPjIyMTQy
MTI2PC9pc2JuPjx3b3JrLXR5cGU+QXJ0aWNsZTwvd29yay10eXBlPjx1cmxzPjxyZWxhdGVkLXVy
bHM+PHVybD5odHRwczovL3d3dy5zY29wdXMuY29tL2lud2FyZC9yZWNvcmQudXJpP2VpZD0yLXMy
LjAtODUwODk2ODQ2MTUmYW1wO2RvaT0xMC4xMDE2JTJmai5qaXNhLjIwMjAuMTAyNTkzJmFtcDtw
YXJ0bmVySUQ9NDAmYW1wO21kNT1lOTllNjFjMWZiMjFjMjEwZDE2NDgzOWE2OGYyZTgxMjwvdXJs
PjwvcmVsYXRlZC11cmxzPjwvdXJscz48Y3VzdG9tNz4xMDI1OTM8L2N1c3RvbTc+PGVsZWN0cm9u
aWMtcmVzb3VyY2UtbnVtPjEwLjEwMTYvai5qaXNhLjIwMjAuMTAyNTkzPC9lbGVjdHJvbmljLXJl
c291cmNlLW51bT48cmVtb3RlLWRhdGFiYXNlLW5hbWU+U2NvcHVzPC9yZW1vdGUtZGF0YWJhc2Ut
bmFtZT48bGFuZ3VhZ2U+RW5nbGlzaDwvbGFuZ3VhZ2U+PC9yZWNvcmQ+PC9DaXRlPjwvRW5kTm90
ZT4A
</w:fldData>
              </w:fldChar>
            </w:r>
            <w:r>
              <w:rPr>
                <w:lang w:val="en-US"/>
              </w:rPr>
              <w:instrText xml:space="preserve"> ADDIN EN.CITE </w:instrText>
            </w:r>
            <w:r>
              <w:rPr>
                <w:lang w:val="en-US"/>
              </w:rPr>
              <w:fldChar w:fldCharType="begin">
                <w:fldData xml:space="preserve">PEVuZE5vdGU+PENpdGU+PEF1dGhvcj5TaGFtZWxpLVNlbmRpPC9BdXRob3I+PFllYXI+MjAyMDwv
WWVhcj48UmVjTnVtPjI2Mjc8L1JlY051bT48RGlzcGxheVRleHQ+KFNoYW1lbGktU2VuZGkgMjAy
MCk8L0Rpc3BsYXlUZXh0PjxyZWNvcmQ+PHJlYy1udW1iZXI+MjYyNzwvcmVjLW51bWJlcj48Zm9y
ZWlnbi1rZXlzPjxrZXkgYXBwPSJFTiIgZGItaWQ9InR0ZjB4dmQ1bjJmcHhuZXJ2cDd2dDJzaXdk
d2VhdjJlNXh0OSIgdGltZXN0YW1wPSIxNzM4MTc3NDM0Ij4yNjI3PC9rZXk+PC9mb3JlaWduLWtl
eXM+PHJlZi10eXBlIG5hbWU9IkpvdXJuYWwgQXJ0aWNsZSI+MTc8L3JlZi10eXBlPjxjb250cmli
dXRvcnM+PGF1dGhvcnM+PGF1dGhvcj5TaGFtZWxpLVNlbmRpLCBBbGlyZXphPC9hdXRob3I+PC9h
dXRob3JzPjwvY29udHJpYnV0b3JzPjxhdXRoLWFkZHJlc3M+RmFjdWx0eSBvZiBDb21wdXRlciBT
Y2llbmNlIGFuZCBFbmdpbmVlcmluZywgU2hhaGlkIEJlaGVzaHRpIFVuaXZlcnNpdHkgKFNCVSks
IFRlaHJhbiwgSXJhbjwvYXV0aC1hZGRyZXNzPjx0aXRsZXM+PHRpdGxlPkFuIGVmZmljaWVudCBz
ZWN1cml0eSBkYXRhLWRyaXZlbiBhcHByb2FjaCBmb3IgaW1wbGVtZW50aW5nIHJpc2sgYXNzZXNz
bWVudDwvdGl0bGU+PHNlY29uZGFyeS10aXRsZT5Kb3VybmFsIG9mIEluZm9ybWF0aW9uIFNlY3Vy
aXR5IGFuZCBBcHBsaWNhdGlvbnM8L3NlY29uZGFyeS10aXRsZT48YWx0LXRpdGxlPkouIEluZi4g
U2VjdXIuIEFwcGwuPC9hbHQtdGl0bGU+PC90aXRsZXM+PHBlcmlvZGljYWw+PGZ1bGwtdGl0bGU+
Sm91cm5hbCBvZiBJbmZvcm1hdGlvbiBTZWN1cml0eSBhbmQgQXBwbGljYXRpb25zPC9mdWxsLXRp
dGxlPjwvcGVyaW9kaWNhbD48dm9sdW1lPjU0PC92b2x1bWU+PHNlY3Rpb24+MTAyNTkzPC9zZWN0
aW9uPjxrZXl3b3Jkcz48a2V5d29yZD5CdXNpbmVzcyBwcm9jZXNzPC9rZXl3b3JkPjxrZXl3b3Jk
PkNWU1M8L2tleXdvcmQ+PGtleXdvcmQ+T1dBU1A8L2tleXdvcmQ+PGtleXdvcmQ+UmlzayBhc3Nl
c3NtZW50PC9rZXl3b3JkPjxrZXl3b3JkPlNlY3VyaXR5IGNvbmNlcm5zPC9rZXl3b3JkPjxrZXl3
b3JkPlNlY3VyaXR5IGRhdGE8L2tleXdvcmQ+PGtleXdvcmQ+U2VjdXJpdHkgcmVxdWlyZW1lbnQ8
L2tleXdvcmQ+PGtleXdvcmQ+VGhyZWF0PC9rZXl3b3JkPjxrZXl3b3JkPlZ1bG5lcmFiaWxpdHk8
L2tleXdvcmQ+PGtleXdvcmQ+RGF0YSBtaW5pbmc8L2tleXdvcmQ+PGtleXdvcmQ+RGlnaXRhbCBz
dG9yYWdlPC9rZXl3b3JkPjxrZXl3b3JkPkxhdyBlbmZvcmNlbWVudDwva2V5d29yZD48a2V5d29y
ZD5MaWZlIGN5Y2xlPC9rZXl3b3JkPjxrZXl3b3JkPkNvbW1vbiB2dWxuZXJhYmlsaXR5IHNjb3Jp
bmcgc3lzdGVtczwva2V5d29yZD48a2V5d29yZD5OZXR3b3JrIGVudmlyb25tZW50czwva2V5d29y
ZD48a2V5d29yZD5PcGVuIHdlYiBhcHBsaWNhdGlvbiBzZWN1cml0eSBwcm9qZWN0czwva2V5d29y
ZD48a2V5d29yZD5PcHRpbWFsIGNvbWJpbmF0aW9uPC9rZXl3b3JkPjxrZXl3b3JkPlJpc2sgYXNz
ZXNzbWVudCBtZXRob2RzPC9rZXl3b3JkPjxrZXl3b3JkPlNlY3VyaXR5IGNvbnRyb2xzPC9rZXl3
b3JkPjxrZXl3b3JkPlNlY3VyaXR5IGltcGxlbWVudGF0aW9uczwva2V5d29yZD48a2V5d29yZD5O
ZXR3b3JrIHNlY3VyaXR5PC9rZXl3b3JkPjwva2V5d29yZHM+PGRhdGVzPjx5ZWFyPjIwMjA8L3ll
YXI+PC9kYXRlcz48cHVibGlzaGVyPkVsc2V2aWVyIEx0ZDwvcHVibGlzaGVyPjxpc2JuPjIyMTQy
MTI2PC9pc2JuPjx3b3JrLXR5cGU+QXJ0aWNsZTwvd29yay10eXBlPjx1cmxzPjxyZWxhdGVkLXVy
bHM+PHVybD5odHRwczovL3d3dy5zY29wdXMuY29tL2lud2FyZC9yZWNvcmQudXJpP2VpZD0yLXMy
LjAtODUwODk2ODQ2MTUmYW1wO2RvaT0xMC4xMDE2JTJmai5qaXNhLjIwMjAuMTAyNTkzJmFtcDtw
YXJ0bmVySUQ9NDAmYW1wO21kNT1lOTllNjFjMWZiMjFjMjEwZDE2NDgzOWE2OGYyZTgxMjwvdXJs
PjwvcmVsYXRlZC11cmxzPjwvdXJscz48Y3VzdG9tNz4xMDI1OTM8L2N1c3RvbTc+PGVsZWN0cm9u
aWMtcmVzb3VyY2UtbnVtPjEwLjEwMTYvai5qaXNhLjIwMjAuMTAyNTkzPC9lbGVjdHJvbmljLXJl
c291cmNlLW51bT48cmVtb3RlLWRhdGFiYXNlLW5hbWU+U2NvcHVzPC9yZW1vdGUtZGF0YWJhc2Ut
bmFtZT48bGFuZ3VhZ2U+RW5nbGlzaDwvbGFuZ3VhZ2U+PC9yZWNvcmQ+PC9DaXRlPjwvRW5kTm90
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(Shameli-Sendi 2020)</w:t>
            </w:r>
            <w:r>
              <w:rPr>
                <w:lang w:val="en-US"/>
              </w:rPr>
              <w:fldChar w:fldCharType="end"/>
            </w:r>
          </w:p>
        </w:tc>
      </w:tr>
      <w:tr w:rsidR="00BA7500" w:rsidRPr="00FC225A" w14:paraId="45AA6EEC" w14:textId="77777777" w:rsidTr="002F264F">
        <w:tc>
          <w:tcPr>
            <w:tcW w:w="304" w:type="pct"/>
            <w:vAlign w:val="bottom"/>
          </w:tcPr>
          <w:p w14:paraId="5C6CF001" w14:textId="1B696A07" w:rsidR="00BA7500" w:rsidRPr="00DC293C" w:rsidRDefault="00BA7500" w:rsidP="00BA7500">
            <w:pPr>
              <w:jc w:val="right"/>
              <w:rPr>
                <w:rFonts w:ascii="Calibri" w:hAnsi="Calibri" w:cs="Calibri"/>
                <w:color w:val="000000"/>
                <w:lang w:val="en-US"/>
              </w:rPr>
            </w:pPr>
            <w:r>
              <w:rPr>
                <w:rFonts w:ascii="Calibri" w:hAnsi="Calibri" w:cs="Calibri"/>
                <w:color w:val="000000"/>
              </w:rPr>
              <w:t>138</w:t>
            </w:r>
          </w:p>
        </w:tc>
        <w:tc>
          <w:tcPr>
            <w:tcW w:w="3104" w:type="pct"/>
            <w:vAlign w:val="bottom"/>
          </w:tcPr>
          <w:p w14:paraId="5A4034D9" w14:textId="77777777" w:rsidR="00BA7500" w:rsidRDefault="00BA7500" w:rsidP="00BA7500">
            <w:pPr>
              <w:rPr>
                <w:lang w:val="en-US"/>
              </w:rPr>
            </w:pPr>
            <w:r w:rsidRPr="00FC225A">
              <w:rPr>
                <w:rFonts w:ascii="Calibri" w:hAnsi="Calibri" w:cs="Calibri"/>
                <w:color w:val="000000"/>
                <w:lang w:val="en-US"/>
              </w:rPr>
              <w:t>An environment-specific prioritization model for information-security vulnerabilities based on risk factor analysis</w:t>
            </w:r>
          </w:p>
        </w:tc>
        <w:tc>
          <w:tcPr>
            <w:tcW w:w="1592" w:type="pct"/>
            <w:vAlign w:val="bottom"/>
          </w:tcPr>
          <w:p w14:paraId="6C38448B" w14:textId="77777777" w:rsidR="00BA7500" w:rsidRDefault="00BA7500" w:rsidP="00BA7500">
            <w:pPr>
              <w:rPr>
                <w:lang w:val="en-US"/>
              </w:rPr>
            </w:pPr>
            <w:r>
              <w:rPr>
                <w:lang w:val="en-US"/>
              </w:rPr>
              <w:fldChar w:fldCharType="begin">
                <w:fldData xml:space="preserve">PEVuZE5vdGU+PENpdGU+PEF1dGhvcj5SZXllczwvQXV0aG9yPjxZZWFyPjIwMjI8L1llYXI+PFJl
Y051bT4yNTE5PC9SZWNOdW0+PERpc3BsYXlUZXh0PihSZXllczxzdHlsZSBmYWNlPSJpdGFsaWMi
PiBldCBhbC48L3N0eWxlPiAyMDIyKTwvRGlzcGxheVRleHQ+PHJlY29yZD48cmVjLW51bWJlcj4y
NTE5PC9yZWMtbnVtYmVyPjxmb3JlaWduLWtleXM+PGtleSBhcHA9IkVOIiBkYi1pZD0idHRmMHh2
ZDVuMmZweG5lcnZwN3Z0MnNpd2R3ZWF2MmU1eHQ5IiB0aW1lc3RhbXA9IjE3MzgxNzc0MTUiPjI1
MTk8L2tleT48L2ZvcmVpZ24ta2V5cz48cmVmLXR5cGUgbmFtZT0iSm91cm5hbCBBcnRpY2xlIj4x
NzwvcmVmLXR5cGU+PGNvbnRyaWJ1dG9ycz48YXV0aG9ycz48YXV0aG9yPlJleWVzLCBKb3JnZTwv
YXV0aG9yPjxhdXRob3I+RnVlcnRlcywgV2FsdGVyPC9hdXRob3I+PGF1dGhvcj5BcsOpdmFsbywg
UGFjbzwvYXV0aG9yPjxhdXRob3I+TWFjYXMsIE1heXJhPC9hdXRob3I+PC9hdXRob3JzPjwvY29u
dHJpYnV0b3JzPjxhdXRoLWFkZHJlc3M+RGVwYXJ0bWVudCBvZiBDb21wdXRlciBTY2llbmNlcywg
VW5pdmVyc2lkYWQgZGUgbGFzIEZ1ZXJ6YXMgQXJtYWRhcyBFU1BFLCBBdi4gR2VuZXJhbCBSdW1p
w7FhaHVpIFMvTiwgUC5PLiBCb3ggMTctMTUtMjMxQiwgU2FuZ29scXVpLCBFY3VhZG9yJiN4RDtE
ZXBhcnRtZW50IG9mIE1hdGhlbWF0aWNzLCBVbml2ZXJzaWRhZCBUZWNub2zDs2dpY2EgRXF1aW5v
Y2NpYWwsIFJ1bWlwYW1iYSB5IEJvdXJnZW9pcywgUXVpdG8sIDE3MDE0NywgRWN1YWRvciYjeEQ7
Q29sbGVnZSBvZiBDb21wdXRlciBTY2llbmNlIGFuZCBUZWNobm9sb2d5LCBaaGVqaWFuZyBVbml2
ZXJzaXR5LCBOby4gMzggWmhlZGEgUm9hZCwgSGFuZ3pob3UsIDMxMDAyNywgQ2hpbmE8L2F1dGgt
YWRkcmVzcz48dGl0bGVzPjx0aXRsZT5BbiBlbnZpcm9ubWVudC1zcGVjaWZpYyBwcmlvcml0aXph
dGlvbiBtb2RlbCBmb3IgaW5mb3JtYXRpb24tc2VjdXJpdHkgdnVsbmVyYWJpbGl0aWVzIGJhc2Vk
IG9uIHJpc2sgZmFjdG9yIGFuYWx5c2lzPC90aXRsZT48c2Vjb25kYXJ5LXRpdGxlPkVsZWN0cm9u
aWNzPC9zZWNvbmRhcnktdGl0bGU+PGFsdC10aXRsZT5FbGVjdHJvbmljcyAoU3dpdHplcmxhbmQp
PC9hbHQtdGl0bGU+PC90aXRsZXM+PHBlcmlvZGljYWw+PGZ1bGwtdGl0bGU+RWxlY3Ryb25pY3M8
L2Z1bGwtdGl0bGU+PC9wZXJpb2RpY2FsPjxhbHQtcGVyaW9kaWNhbD48ZnVsbC10aXRsZT5FbGVj
dHJvbmljcyAoU3dpdHplcmxhbmQpPC9mdWxsLXRpdGxlPjxhYmJyLTE+RWxlY3Ryb25pY3MgKFN3
aXR6ZXJsYW5kKTwvYWJici0xPjwvYWx0LXBlcmlvZGljYWw+PHZvbHVtZT4xMTwvdm9sdW1lPjxu
dW1iZXI+OTwvbnVtYmVyPjxzZWN0aW9uPjEzMzQ8L3NlY3Rpb24+PGtleXdvcmRzPjxrZXl3b3Jk
PnByaW9yaXRpemF0aW9uIG1vZGVsPC9rZXl3b3JkPjxrZXl3b3JkPnByb2JhYmlsaXR5IHRoZW9y
eTwva2V5d29yZD48a2V5d29yZD5yaXNrIGZhY3Rvcjwva2V5d29yZD48a2V5d29yZD5TaG9kYW48
L2tleXdvcmQ+PGtleXdvcmQ+dnVsbmVyYWJpbGl0eSBkZXRlY3Rpb248L2tleXdvcmQ+PGtleXdv
cmQ+dnVsbmVyYWJpbGl0eSBzY2FubmluZzwva2V5d29yZD48L2tleXdvcmRzPjxkYXRlcz48eWVh
cj4yMDIyPC95ZWFyPjwvZGF0ZXM+PHB1Ymxpc2hlcj5NRFBJPC9wdWJsaXNoZXI+PGlzYm4+MjA3
OS05MjkyPC9pc2JuPjx3b3JrLXR5cGU+QXJ0aWNsZTwvd29yay10eXBlPjx1cmxzPjxyZWxhdGVk
LXVybHM+PHVybD5odHRwczovL3d3dy5zY29wdXMuY29tL2lud2FyZC9yZWNvcmQudXJpP2VpZD0y
LXMyLjAtODUxMjg1MTY3OTImYW1wO2RvaT0xMC4zMzkwJTJmZWxlY3Ryb25pY3MxMTA5MTMzNCZh
bXA7cGFydG5lcklEPTQwJmFtcDttZDU9ZTFlOGY5MDI4NDkxNTQ1MWVmMmIyYzZlNzI2ZmE4YWM8
L3VybD48L3JlbGF0ZWQtdXJscz48L3VybHM+PGN1c3RvbTc+MTMzNDwvY3VzdG9tNz48ZWxlY3Ry
b25pYy1yZXNvdXJjZS1udW0+MTAuMzM5MC9lbGVjdHJvbmljczExMDkxMzM0PC9lbGVjdHJvbmlj
LXJlc291cmNlLW51bT48cmVtb3RlLWRhdGFiYXNlLW5hbWU+U2NvcHVzPC9yZW1vdGUtZGF0YWJh
c2UtbmFtZT48bGFuZ3VhZ2U+RW5nbGlzaDwvbGFuZ3VhZ2U+PC9yZWNvcmQ+PC9DaXRlPjwvRW5k
Tm90ZT4A
</w:fldData>
              </w:fldChar>
            </w:r>
            <w:r>
              <w:rPr>
                <w:lang w:val="en-US"/>
              </w:rPr>
              <w:instrText xml:space="preserve"> ADDIN EN.CITE </w:instrText>
            </w:r>
            <w:r>
              <w:rPr>
                <w:lang w:val="en-US"/>
              </w:rPr>
              <w:fldChar w:fldCharType="begin">
                <w:fldData xml:space="preserve">PEVuZE5vdGU+PENpdGU+PEF1dGhvcj5SZXllczwvQXV0aG9yPjxZZWFyPjIwMjI8L1llYXI+PFJl
Y051bT4yNTE5PC9SZWNOdW0+PERpc3BsYXlUZXh0PihSZXllczxzdHlsZSBmYWNlPSJpdGFsaWMi
PiBldCBhbC48L3N0eWxlPiAyMDIyKTwvRGlzcGxheVRleHQ+PHJlY29yZD48cmVjLW51bWJlcj4y
NTE5PC9yZWMtbnVtYmVyPjxmb3JlaWduLWtleXM+PGtleSBhcHA9IkVOIiBkYi1pZD0idHRmMHh2
ZDVuMmZweG5lcnZwN3Z0MnNpd2R3ZWF2MmU1eHQ5IiB0aW1lc3RhbXA9IjE3MzgxNzc0MTUiPjI1
MTk8L2tleT48L2ZvcmVpZ24ta2V5cz48cmVmLXR5cGUgbmFtZT0iSm91cm5hbCBBcnRpY2xlIj4x
NzwvcmVmLXR5cGU+PGNvbnRyaWJ1dG9ycz48YXV0aG9ycz48YXV0aG9yPlJleWVzLCBKb3JnZTwv
YXV0aG9yPjxhdXRob3I+RnVlcnRlcywgV2FsdGVyPC9hdXRob3I+PGF1dGhvcj5BcsOpdmFsbywg
UGFjbzwvYXV0aG9yPjxhdXRob3I+TWFjYXMsIE1heXJhPC9hdXRob3I+PC9hdXRob3JzPjwvY29u
dHJpYnV0b3JzPjxhdXRoLWFkZHJlc3M+RGVwYXJ0bWVudCBvZiBDb21wdXRlciBTY2llbmNlcywg
VW5pdmVyc2lkYWQgZGUgbGFzIEZ1ZXJ6YXMgQXJtYWRhcyBFU1BFLCBBdi4gR2VuZXJhbCBSdW1p
w7FhaHVpIFMvTiwgUC5PLiBCb3ggMTctMTUtMjMxQiwgU2FuZ29scXVpLCBFY3VhZG9yJiN4RDtE
ZXBhcnRtZW50IG9mIE1hdGhlbWF0aWNzLCBVbml2ZXJzaWRhZCBUZWNub2zDs2dpY2EgRXF1aW5v
Y2NpYWwsIFJ1bWlwYW1iYSB5IEJvdXJnZW9pcywgUXVpdG8sIDE3MDE0NywgRWN1YWRvciYjeEQ7
Q29sbGVnZSBvZiBDb21wdXRlciBTY2llbmNlIGFuZCBUZWNobm9sb2d5LCBaaGVqaWFuZyBVbml2
ZXJzaXR5LCBOby4gMzggWmhlZGEgUm9hZCwgSGFuZ3pob3UsIDMxMDAyNywgQ2hpbmE8L2F1dGgt
YWRkcmVzcz48dGl0bGVzPjx0aXRsZT5BbiBlbnZpcm9ubWVudC1zcGVjaWZpYyBwcmlvcml0aXph
dGlvbiBtb2RlbCBmb3IgaW5mb3JtYXRpb24tc2VjdXJpdHkgdnVsbmVyYWJpbGl0aWVzIGJhc2Vk
IG9uIHJpc2sgZmFjdG9yIGFuYWx5c2lzPC90aXRsZT48c2Vjb25kYXJ5LXRpdGxlPkVsZWN0cm9u
aWNzPC9zZWNvbmRhcnktdGl0bGU+PGFsdC10aXRsZT5FbGVjdHJvbmljcyAoU3dpdHplcmxhbmQp
PC9hbHQtdGl0bGU+PC90aXRsZXM+PHBlcmlvZGljYWw+PGZ1bGwtdGl0bGU+RWxlY3Ryb25pY3M8
L2Z1bGwtdGl0bGU+PC9wZXJpb2RpY2FsPjxhbHQtcGVyaW9kaWNhbD48ZnVsbC10aXRsZT5FbGVj
dHJvbmljcyAoU3dpdHplcmxhbmQpPC9mdWxsLXRpdGxlPjxhYmJyLTE+RWxlY3Ryb25pY3MgKFN3
aXR6ZXJsYW5kKTwvYWJici0xPjwvYWx0LXBlcmlvZGljYWw+PHZvbHVtZT4xMTwvdm9sdW1lPjxu
dW1iZXI+OTwvbnVtYmVyPjxzZWN0aW9uPjEzMzQ8L3NlY3Rpb24+PGtleXdvcmRzPjxrZXl3b3Jk
PnByaW9yaXRpemF0aW9uIG1vZGVsPC9rZXl3b3JkPjxrZXl3b3JkPnByb2JhYmlsaXR5IHRoZW9y
eTwva2V5d29yZD48a2V5d29yZD5yaXNrIGZhY3Rvcjwva2V5d29yZD48a2V5d29yZD5TaG9kYW48
L2tleXdvcmQ+PGtleXdvcmQ+dnVsbmVyYWJpbGl0eSBkZXRlY3Rpb248L2tleXdvcmQ+PGtleXdv
cmQ+dnVsbmVyYWJpbGl0eSBzY2FubmluZzwva2V5d29yZD48L2tleXdvcmRzPjxkYXRlcz48eWVh
cj4yMDIyPC95ZWFyPjwvZGF0ZXM+PHB1Ymxpc2hlcj5NRFBJPC9wdWJsaXNoZXI+PGlzYm4+MjA3
OS05MjkyPC9pc2JuPjx3b3JrLXR5cGU+QXJ0aWNsZTwvd29yay10eXBlPjx1cmxzPjxyZWxhdGVk
LXVybHM+PHVybD5odHRwczovL3d3dy5zY29wdXMuY29tL2lud2FyZC9yZWNvcmQudXJpP2VpZD0y
LXMyLjAtODUxMjg1MTY3OTImYW1wO2RvaT0xMC4zMzkwJTJmZWxlY3Ryb25pY3MxMTA5MTMzNCZh
bXA7cGFydG5lcklEPTQwJmFtcDttZDU9ZTFlOGY5MDI4NDkxNTQ1MWVmMmIyYzZlNzI2ZmE4YWM8
L3VybD48L3JlbGF0ZWQtdXJscz48L3VybHM+PGN1c3RvbTc+MTMzNDwvY3VzdG9tNz48ZWxlY3Ry
b25pYy1yZXNvdXJjZS1udW0+MTAuMzM5MC9lbGVjdHJvbmljczExMDkxMzM0PC9lbGVjdHJvbmlj
LXJlc291cmNlLW51bT48cmVtb3RlLWRhdGFiYXNlLW5hbWU+U2NvcHVzPC9yZW1vdGUtZGF0YWJh
c2UtbmFtZT48bGFuZ3VhZ2U+RW5nbGlzaDwvbGFuZ3VhZ2U+PC9yZWNvcmQ+PC9DaXRlPjwvRW5k
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(Reyes</w:t>
            </w:r>
            <w:r w:rsidRPr="00A7100F">
              <w:rPr>
                <w:i/>
                <w:noProof/>
                <w:lang w:val="en-US"/>
              </w:rPr>
              <w:t xml:space="preserve"> et al.</w:t>
            </w:r>
            <w:r>
              <w:rPr>
                <w:noProof/>
                <w:lang w:val="en-US"/>
              </w:rPr>
              <w:t xml:space="preserve"> 2022)</w:t>
            </w:r>
            <w:r>
              <w:rPr>
                <w:lang w:val="en-US"/>
              </w:rPr>
              <w:fldChar w:fldCharType="end"/>
            </w:r>
          </w:p>
        </w:tc>
      </w:tr>
      <w:tr w:rsidR="00BA7500" w:rsidRPr="00FC225A" w14:paraId="7098D71A" w14:textId="77777777" w:rsidTr="002F264F">
        <w:tc>
          <w:tcPr>
            <w:tcW w:w="304" w:type="pct"/>
            <w:vAlign w:val="bottom"/>
          </w:tcPr>
          <w:p w14:paraId="366E3943" w14:textId="36154F82" w:rsidR="00BA7500" w:rsidRPr="00DC293C" w:rsidRDefault="00BA7500" w:rsidP="00BA7500">
            <w:pPr>
              <w:jc w:val="right"/>
              <w:rPr>
                <w:rFonts w:ascii="Calibri" w:hAnsi="Calibri" w:cs="Calibri"/>
                <w:color w:val="000000"/>
                <w:lang w:val="en-US"/>
              </w:rPr>
            </w:pPr>
            <w:r>
              <w:rPr>
                <w:rFonts w:ascii="Calibri" w:hAnsi="Calibri" w:cs="Calibri"/>
                <w:color w:val="000000"/>
              </w:rPr>
              <w:t>139</w:t>
            </w:r>
          </w:p>
        </w:tc>
        <w:tc>
          <w:tcPr>
            <w:tcW w:w="3104" w:type="pct"/>
            <w:vAlign w:val="bottom"/>
          </w:tcPr>
          <w:p w14:paraId="3D979DE6" w14:textId="77777777" w:rsidR="00BA7500" w:rsidRDefault="00BA7500" w:rsidP="00BA7500">
            <w:pPr>
              <w:rPr>
                <w:lang w:val="en-US"/>
              </w:rPr>
            </w:pPr>
            <w:r w:rsidRPr="004559B8">
              <w:rPr>
                <w:rFonts w:ascii="Calibri" w:hAnsi="Calibri" w:cs="Calibri"/>
                <w:color w:val="000000"/>
                <w:lang w:val="en-US"/>
              </w:rPr>
              <w:t>An examination of the security implications of the supervisory control and data acquisition (SCADA) system in a mobile networked environment: An augmented vulnerability tree approach</w:t>
            </w:r>
          </w:p>
        </w:tc>
        <w:tc>
          <w:tcPr>
            <w:tcW w:w="1592" w:type="pct"/>
            <w:vAlign w:val="bottom"/>
          </w:tcPr>
          <w:p w14:paraId="7C91633B" w14:textId="77777777" w:rsidR="00BA7500" w:rsidRDefault="00BA7500" w:rsidP="00BA7500">
            <w:pPr>
              <w:rPr>
                <w:lang w:val="en-US"/>
              </w:rPr>
            </w:pPr>
            <w:r>
              <w:rPr>
                <w:lang w:val="en-US"/>
              </w:rPr>
              <w:fldChar w:fldCharType="begin"/>
            </w:r>
            <w:r>
              <w:rPr>
                <w:lang w:val="en-US"/>
              </w:rPr>
              <w:instrText xml:space="preserve"> ADDIN EN.CITE &lt;EndNote&gt;&lt;Cite&gt;&lt;Author&gt;Tanu&lt;/Author&gt;&lt;Year&gt;2010&lt;/Year&gt;&lt;RecNum&gt;2085&lt;/RecNum&gt;&lt;DisplayText&gt;(Tanu and Arreymbi 2010)&lt;/DisplayText&gt;&lt;record&gt;&lt;rec-number&gt;2085&lt;/rec-number&gt;&lt;foreign-keys&gt;&lt;key app="EN" db-id="ttf0xvd5n2fpxnervp7vt2siwdweav2e5xt9" timestamp="1738177296"&gt;2085&lt;/key&gt;&lt;/foreign-keys&gt;&lt;ref-type name="Conference Proceedings"&gt;10&lt;/ref-type&gt;&lt;contributors&gt;&lt;authors&gt;&lt;author&gt;Tanu, Eedee&lt;/author&gt;&lt;author&gt;Arreymbi, Johnnes&lt;/author&gt;&lt;/authors&gt;&lt;/contributors&gt;&lt;titles&gt;&lt;title&gt;An examination of the security implications of the supervisory control and data acquisition (SCADA) system in a mobile networked environment: An augmented vulnerability tree approach&lt;/title&gt;&lt;secondary-title&gt;Proceedings of Advances in Computing and Technology,(AC&amp;amp;T) The School of Computing and Technology 5th Annual Conference, University of East London, pp&lt;/secondary-title&gt;&lt;/titles&gt;&lt;dates&gt;&lt;year&gt;2010&lt;/year&gt;&lt;/dates&gt;&lt;urls&gt;&lt;related-urls&gt;&lt;url&gt;https://repository.uel.ac.uk/download/96962e6e9e1b6da88d37e65f1b4066288ec56cd24fdfaceaa92fd4073c973c05/407484/Tanu%2C%20E%20%282010%29%20AC%26T%20228.pdf&lt;/url&gt;&lt;/related-urls&gt;&lt;/urls&gt;&lt;/record&gt;&lt;/Cite&gt;&lt;/EndNote&gt;</w:instrText>
            </w:r>
            <w:r>
              <w:rPr>
                <w:lang w:val="en-US"/>
              </w:rPr>
              <w:fldChar w:fldCharType="separate"/>
            </w:r>
            <w:r>
              <w:rPr>
                <w:noProof/>
                <w:lang w:val="en-US"/>
              </w:rPr>
              <w:t>(Tanu and Arreymbi 2010)</w:t>
            </w:r>
            <w:r>
              <w:rPr>
                <w:lang w:val="en-US"/>
              </w:rPr>
              <w:fldChar w:fldCharType="end"/>
            </w:r>
          </w:p>
        </w:tc>
      </w:tr>
      <w:tr w:rsidR="00BA7500" w:rsidRPr="00FC225A" w14:paraId="515E115C" w14:textId="77777777" w:rsidTr="002F264F">
        <w:tc>
          <w:tcPr>
            <w:tcW w:w="304" w:type="pct"/>
            <w:vAlign w:val="bottom"/>
          </w:tcPr>
          <w:p w14:paraId="3280E646" w14:textId="6A97F435" w:rsidR="00BA7500" w:rsidRPr="00DC293C" w:rsidRDefault="00BA7500" w:rsidP="00BA7500">
            <w:pPr>
              <w:jc w:val="right"/>
              <w:rPr>
                <w:rFonts w:ascii="Calibri" w:hAnsi="Calibri" w:cs="Calibri"/>
                <w:color w:val="000000"/>
                <w:lang w:val="en-US"/>
              </w:rPr>
            </w:pPr>
            <w:r>
              <w:rPr>
                <w:rFonts w:ascii="Calibri" w:hAnsi="Calibri" w:cs="Calibri"/>
                <w:color w:val="000000"/>
              </w:rPr>
              <w:t>140</w:t>
            </w:r>
          </w:p>
        </w:tc>
        <w:tc>
          <w:tcPr>
            <w:tcW w:w="3104" w:type="pct"/>
            <w:vAlign w:val="bottom"/>
          </w:tcPr>
          <w:p w14:paraId="160EDF94" w14:textId="77777777" w:rsidR="00BA7500" w:rsidRDefault="00BA7500" w:rsidP="00BA7500">
            <w:pPr>
              <w:rPr>
                <w:lang w:val="en-US"/>
              </w:rPr>
            </w:pPr>
            <w:r w:rsidRPr="00EF44DC">
              <w:rPr>
                <w:rFonts w:ascii="Calibri" w:hAnsi="Calibri" w:cs="Calibri"/>
                <w:color w:val="000000"/>
                <w:lang w:val="en-US"/>
              </w:rPr>
              <w:t>An expert system for risk assessment of information system security based on ISO 27002</w:t>
            </w:r>
          </w:p>
        </w:tc>
        <w:tc>
          <w:tcPr>
            <w:tcW w:w="1592" w:type="pct"/>
            <w:vAlign w:val="bottom"/>
          </w:tcPr>
          <w:p w14:paraId="53A3E391" w14:textId="77777777" w:rsidR="00BA7500" w:rsidRDefault="00BA7500" w:rsidP="00BA7500">
            <w:pPr>
              <w:rPr>
                <w:lang w:val="en-US"/>
              </w:rPr>
            </w:pPr>
            <w:r>
              <w:rPr>
                <w:lang w:val="en-US"/>
              </w:rPr>
              <w:fldChar w:fldCharType="begin"/>
            </w:r>
            <w:r>
              <w:rPr>
                <w:lang w:val="en-US"/>
              </w:rPr>
              <w:instrText xml:space="preserve"> ADDIN EN.CITE &lt;EndNote&gt;&lt;Cite&gt;&lt;Author&gt;Sihwi&lt;/Author&gt;&lt;Year&gt;2016&lt;/Year&gt;&lt;RecNum&gt;1309&lt;/RecNum&gt;&lt;DisplayText&gt;(Sihwi&lt;style face="italic"&gt; et al.&lt;/style&gt; 2016)&lt;/DisplayText&gt;&lt;record&gt;&lt;rec-number&gt;1309&lt;/rec-number&gt;&lt;foreign-keys&gt;&lt;key app="EN" db-id="ttf0xvd5n2fpxnervp7vt2siwdweav2e5xt9" timestamp="1738177259"&gt;1309&lt;/key&gt;&lt;/foreign-keys&gt;&lt;ref-type name="Conference Proceedings"&gt;10&lt;/ref-type&gt;&lt;contributors&gt;&lt;authors&gt;&lt;author&gt;Sihwi, Sari Widya&lt;/author&gt;&lt;author&gt;Andriyanto, Ferry&lt;/author&gt;&lt;author&gt;Anggrainingsih, Rini&lt;/author&gt;&lt;/authors&gt;&lt;/contributors&gt;&lt;titles&gt;&lt;title&gt;An expert system for risk assessment of information system security based on ISO 27002&lt;/title&gt;&lt;secondary-title&gt;2016 IEEE International Conference on Knowledge Engineering and Applications (ICKEA)&lt;/secondary-title&gt;&lt;/titles&gt;&lt;pages&gt;56-61&lt;/pages&gt;&lt;dates&gt;&lt;year&gt;2016&lt;/year&gt;&lt;/dates&gt;&lt;publisher&gt;IEEE&lt;/publisher&gt;&lt;isbn&gt;1509034714&lt;/isbn&gt;&lt;urls&gt;&lt;/urls&gt;&lt;electronic-resource-num&gt;10.1109/ICKEA.2016.7802992&lt;/electronic-resource-num&gt;&lt;/record&gt;&lt;/Cite&gt;&lt;/EndNote&gt;</w:instrText>
            </w:r>
            <w:r>
              <w:rPr>
                <w:lang w:val="en-US"/>
              </w:rPr>
              <w:fldChar w:fldCharType="separate"/>
            </w:r>
            <w:r>
              <w:rPr>
                <w:noProof/>
                <w:lang w:val="en-US"/>
              </w:rPr>
              <w:t>(Sihwi</w:t>
            </w:r>
            <w:r w:rsidRPr="00A7100F">
              <w:rPr>
                <w:i/>
                <w:noProof/>
                <w:lang w:val="en-US"/>
              </w:rPr>
              <w:t xml:space="preserve"> et al.</w:t>
            </w:r>
            <w:r>
              <w:rPr>
                <w:noProof/>
                <w:lang w:val="en-US"/>
              </w:rPr>
              <w:t xml:space="preserve"> 2016)</w:t>
            </w:r>
            <w:r>
              <w:rPr>
                <w:lang w:val="en-US"/>
              </w:rPr>
              <w:fldChar w:fldCharType="end"/>
            </w:r>
          </w:p>
        </w:tc>
      </w:tr>
      <w:tr w:rsidR="00BA7500" w:rsidRPr="00FC225A" w14:paraId="7C3F7064" w14:textId="77777777" w:rsidTr="002F264F">
        <w:tc>
          <w:tcPr>
            <w:tcW w:w="304" w:type="pct"/>
            <w:vAlign w:val="bottom"/>
          </w:tcPr>
          <w:p w14:paraId="20CCCE8A" w14:textId="6280881E" w:rsidR="00BA7500" w:rsidRPr="00DC293C" w:rsidRDefault="00BA7500" w:rsidP="00BA7500">
            <w:pPr>
              <w:jc w:val="right"/>
              <w:rPr>
                <w:rFonts w:ascii="Calibri" w:hAnsi="Calibri" w:cs="Calibri"/>
                <w:color w:val="000000"/>
                <w:lang w:val="en-US"/>
              </w:rPr>
            </w:pPr>
            <w:r>
              <w:rPr>
                <w:rFonts w:ascii="Calibri" w:hAnsi="Calibri" w:cs="Calibri"/>
                <w:color w:val="000000"/>
              </w:rPr>
              <w:t>141</w:t>
            </w:r>
          </w:p>
        </w:tc>
        <w:tc>
          <w:tcPr>
            <w:tcW w:w="3104" w:type="pct"/>
            <w:vAlign w:val="bottom"/>
          </w:tcPr>
          <w:p w14:paraId="6C1C4EFC" w14:textId="77777777" w:rsidR="00BA7500" w:rsidRDefault="00BA7500" w:rsidP="00BA7500">
            <w:pPr>
              <w:rPr>
                <w:lang w:val="en-US"/>
              </w:rPr>
            </w:pPr>
            <w:r w:rsidRPr="00FC225A">
              <w:rPr>
                <w:rFonts w:ascii="Calibri" w:hAnsi="Calibri" w:cs="Calibri"/>
                <w:color w:val="000000"/>
                <w:lang w:val="en-US"/>
              </w:rPr>
              <w:t>An hierarchical asset valuation method for information security risk analysis</w:t>
            </w:r>
          </w:p>
        </w:tc>
        <w:tc>
          <w:tcPr>
            <w:tcW w:w="1592" w:type="pct"/>
            <w:vAlign w:val="bottom"/>
          </w:tcPr>
          <w:p w14:paraId="150F04FF" w14:textId="77777777" w:rsidR="00BA7500" w:rsidRDefault="00BA7500" w:rsidP="00BA7500">
            <w:pPr>
              <w:rPr>
                <w:lang w:val="en-US"/>
              </w:rPr>
            </w:pPr>
            <w:r>
              <w:rPr>
                <w:lang w:val="en-US"/>
              </w:rPr>
              <w:fldChar w:fldCharType="begin"/>
            </w:r>
            <w:r>
              <w:rPr>
                <w:lang w:val="en-US"/>
              </w:rPr>
              <w:instrText xml:space="preserve"> ADDIN EN.CITE &lt;EndNote&gt;&lt;Cite&gt;&lt;Author&gt;Tatar&lt;/Author&gt;&lt;Year&gt;2012&lt;/Year&gt;&lt;RecNum&gt;1532&lt;/RecNum&gt;&lt;DisplayText&gt;(Tatar and Karabacak 2012)&lt;/DisplayText&gt;&lt;record&gt;&lt;rec-number&gt;1532&lt;/rec-number&gt;&lt;foreign-keys&gt;&lt;key app="EN" db-id="ttf0xvd5n2fpxnervp7vt2siwdweav2e5xt9" timestamp="1738177264"&gt;1532&lt;/key&gt;&lt;/foreign-keys&gt;&lt;ref-type name="Conference Proceedings"&gt;10&lt;/ref-type&gt;&lt;contributors&gt;&lt;authors&gt;&lt;author&gt;Tatar, Ünal&lt;/author&gt;&lt;author&gt;Karabacak, Bilge&lt;/author&gt;&lt;/authors&gt;&lt;/contributors&gt;&lt;titles&gt;&lt;title&gt;An hierarchical asset valuation method for information security risk analysis&lt;/title&gt;&lt;secondary-title&gt;International Conference on Information Society (i-Society 2012)&lt;/secondary-title&gt;&lt;/titles&gt;&lt;pages&gt;286-291&lt;/pages&gt;&lt;dates&gt;&lt;year&gt;2012&lt;/year&gt;&lt;/dates&gt;&lt;publisher&gt;IEEE&lt;/publisher&gt;&lt;isbn&gt;1908320052&lt;/isbn&gt;&lt;urls&gt;&lt;related-urls&gt;&lt;url&gt;https://ieeexplore.ieee.org/abstract/document/6284977&lt;/url&gt;&lt;/related-urls&gt;&lt;/urls&gt;&lt;/record&gt;&lt;/Cite&gt;&lt;/EndNote&gt;</w:instrText>
            </w:r>
            <w:r>
              <w:rPr>
                <w:lang w:val="en-US"/>
              </w:rPr>
              <w:fldChar w:fldCharType="separate"/>
            </w:r>
            <w:r>
              <w:rPr>
                <w:noProof/>
                <w:lang w:val="en-US"/>
              </w:rPr>
              <w:t>(Tatar and Karabacak 2012)</w:t>
            </w:r>
            <w:r>
              <w:rPr>
                <w:lang w:val="en-US"/>
              </w:rPr>
              <w:fldChar w:fldCharType="end"/>
            </w:r>
          </w:p>
        </w:tc>
      </w:tr>
      <w:tr w:rsidR="00BA7500" w:rsidRPr="00FC225A" w14:paraId="46E7E931" w14:textId="77777777" w:rsidTr="002F264F">
        <w:tc>
          <w:tcPr>
            <w:tcW w:w="304" w:type="pct"/>
            <w:vAlign w:val="bottom"/>
          </w:tcPr>
          <w:p w14:paraId="28C7B0A7" w14:textId="77F2D231" w:rsidR="00BA7500" w:rsidRPr="00DC293C" w:rsidRDefault="00BA7500" w:rsidP="00BA7500">
            <w:pPr>
              <w:jc w:val="right"/>
              <w:rPr>
                <w:rFonts w:ascii="Calibri" w:hAnsi="Calibri" w:cs="Calibri"/>
                <w:color w:val="000000"/>
                <w:lang w:val="en-US"/>
              </w:rPr>
            </w:pPr>
            <w:r>
              <w:rPr>
                <w:rFonts w:ascii="Calibri" w:hAnsi="Calibri" w:cs="Calibri"/>
                <w:color w:val="000000"/>
              </w:rPr>
              <w:t>142</w:t>
            </w:r>
          </w:p>
        </w:tc>
        <w:tc>
          <w:tcPr>
            <w:tcW w:w="3104" w:type="pct"/>
            <w:vAlign w:val="bottom"/>
          </w:tcPr>
          <w:p w14:paraId="0FD0C81E" w14:textId="77777777" w:rsidR="00BA7500" w:rsidRDefault="00BA7500" w:rsidP="00BA7500">
            <w:pPr>
              <w:rPr>
                <w:lang w:val="en-US"/>
              </w:rPr>
            </w:pPr>
            <w:r w:rsidRPr="00FC225A">
              <w:rPr>
                <w:rFonts w:ascii="Calibri" w:hAnsi="Calibri" w:cs="Calibri"/>
                <w:color w:val="000000"/>
                <w:lang w:val="en-US"/>
              </w:rPr>
              <w:t>An improved information security risk assessments method for cyber-physical-social computing and networking</w:t>
            </w:r>
          </w:p>
        </w:tc>
        <w:tc>
          <w:tcPr>
            <w:tcW w:w="1592" w:type="pct"/>
            <w:vAlign w:val="bottom"/>
          </w:tcPr>
          <w:p w14:paraId="5799EB62" w14:textId="77777777" w:rsidR="00BA7500" w:rsidRDefault="00BA7500" w:rsidP="00BA7500">
            <w:pPr>
              <w:rPr>
                <w:lang w:val="en-US"/>
              </w:rPr>
            </w:pPr>
            <w:r>
              <w:rPr>
                <w:lang w:val="en-US"/>
              </w:rPr>
              <w:fldChar w:fldCharType="begin"/>
            </w:r>
            <w:r>
              <w:rPr>
                <w:lang w:val="en-US"/>
              </w:rPr>
              <w:instrText xml:space="preserve"> ADDIN EN.CITE &lt;EndNote&gt;&lt;Cite&gt;&lt;Author&gt;Li&lt;/Author&gt;&lt;Year&gt;2018&lt;/Year&gt;&lt;RecNum&gt;2099&lt;/RecNum&gt;&lt;DisplayText&gt;(Senyu Li&lt;style face="italic"&gt; et al.&lt;/style&gt; 2018)&lt;/DisplayText&gt;&lt;record&gt;&lt;rec-number&gt;2099&lt;/rec-number&gt;&lt;foreign-keys&gt;&lt;key app="EN" db-id="ttf0xvd5n2fpxnervp7vt2siwdweav2e5xt9" timestamp="1738177309"&gt;2099&lt;/key&gt;&lt;/foreign-keys&gt;&lt;ref-type name="Journal Article"&gt;17&lt;/ref-type&gt;&lt;contributors&gt;&lt;authors&gt;&lt;author&gt;Li, Senyu&lt;/author&gt;&lt;author&gt;Bi, Fangming&lt;/author&gt;&lt;author&gt;Chen, Wei&lt;/author&gt;&lt;author&gt;Miao, Xuzhi&lt;/author&gt;&lt;author&gt;Liu, Jin&lt;/author&gt;&lt;author&gt;Tang, Chaogang&lt;/author&gt;&lt;/authors&gt;&lt;/contributors&gt;&lt;titles&gt;&lt;title&gt;An improved information security risk assessments method for cyber-physical-social computing and networking&lt;/title&gt;&lt;secondary-title&gt;IEEE Access&lt;/secondary-title&gt;&lt;/titles&gt;&lt;periodical&gt;&lt;full-title&gt;IEEE Access&lt;/full-title&gt;&lt;/periodical&gt;&lt;pages&gt;10311-10319&lt;/pages&gt;&lt;volume&gt;6&lt;/volume&gt;&lt;section&gt;10311&lt;/section&gt;&lt;dates&gt;&lt;year&gt;2018&lt;/year&gt;&lt;/dates&gt;&lt;isbn&gt;2169-3536&lt;/isbn&gt;&lt;urls&gt;&lt;/urls&gt;&lt;electronic-resource-num&gt;10.1109/access.2018.2800664&lt;/electronic-resource-num&gt;&lt;/record&gt;&lt;/Cite&gt;&lt;/EndNote&gt;</w:instrText>
            </w:r>
            <w:r>
              <w:rPr>
                <w:lang w:val="en-US"/>
              </w:rPr>
              <w:fldChar w:fldCharType="separate"/>
            </w:r>
            <w:r>
              <w:rPr>
                <w:noProof/>
                <w:lang w:val="en-US"/>
              </w:rPr>
              <w:t>(Senyu Li</w:t>
            </w:r>
            <w:r w:rsidRPr="00306159">
              <w:rPr>
                <w:i/>
                <w:noProof/>
                <w:lang w:val="en-US"/>
              </w:rPr>
              <w:t xml:space="preserve"> et al.</w:t>
            </w:r>
            <w:r>
              <w:rPr>
                <w:noProof/>
                <w:lang w:val="en-US"/>
              </w:rPr>
              <w:t xml:space="preserve"> 2018)</w:t>
            </w:r>
            <w:r>
              <w:rPr>
                <w:lang w:val="en-US"/>
              </w:rPr>
              <w:fldChar w:fldCharType="end"/>
            </w:r>
          </w:p>
        </w:tc>
      </w:tr>
      <w:tr w:rsidR="00BA7500" w:rsidRPr="00FC225A" w14:paraId="7316F3A4" w14:textId="77777777" w:rsidTr="002F264F">
        <w:tc>
          <w:tcPr>
            <w:tcW w:w="304" w:type="pct"/>
            <w:vAlign w:val="bottom"/>
          </w:tcPr>
          <w:p w14:paraId="49E9C76E" w14:textId="3976A633" w:rsidR="00BA7500" w:rsidRPr="00DC293C" w:rsidRDefault="00BA7500" w:rsidP="00BA7500">
            <w:pPr>
              <w:jc w:val="right"/>
              <w:rPr>
                <w:rFonts w:ascii="Calibri" w:hAnsi="Calibri" w:cs="Calibri"/>
                <w:color w:val="000000"/>
                <w:lang w:val="en-US"/>
              </w:rPr>
            </w:pPr>
            <w:r>
              <w:rPr>
                <w:rFonts w:ascii="Calibri" w:hAnsi="Calibri" w:cs="Calibri"/>
                <w:color w:val="000000"/>
              </w:rPr>
              <w:lastRenderedPageBreak/>
              <w:t>143</w:t>
            </w:r>
          </w:p>
        </w:tc>
        <w:tc>
          <w:tcPr>
            <w:tcW w:w="3104" w:type="pct"/>
            <w:vAlign w:val="bottom"/>
          </w:tcPr>
          <w:p w14:paraId="28949D81" w14:textId="77777777" w:rsidR="00BA7500" w:rsidRDefault="00BA7500" w:rsidP="00BA7500">
            <w:pPr>
              <w:rPr>
                <w:lang w:val="en-US"/>
              </w:rPr>
            </w:pPr>
            <w:r w:rsidRPr="00FC225A">
              <w:rPr>
                <w:rFonts w:ascii="Calibri" w:hAnsi="Calibri" w:cs="Calibri"/>
                <w:color w:val="000000"/>
                <w:lang w:val="en-US"/>
              </w:rPr>
              <w:t>An information security risk assessment algorithm based on risk propagation in energy internet</w:t>
            </w:r>
          </w:p>
        </w:tc>
        <w:tc>
          <w:tcPr>
            <w:tcW w:w="1592" w:type="pct"/>
            <w:vAlign w:val="bottom"/>
          </w:tcPr>
          <w:p w14:paraId="686B2FD5" w14:textId="77777777" w:rsidR="00BA7500" w:rsidRDefault="00BA7500" w:rsidP="00BA7500">
            <w:pPr>
              <w:rPr>
                <w:lang w:val="en-US"/>
              </w:rPr>
            </w:pPr>
            <w:r>
              <w:rPr>
                <w:lang w:val="en-US"/>
              </w:rPr>
              <w:fldChar w:fldCharType="begin"/>
            </w:r>
            <w:r>
              <w:rPr>
                <w:lang w:val="en-US"/>
              </w:rPr>
              <w:instrText xml:space="preserve"> ADDIN EN.CITE &lt;EndNote&gt;&lt;Cite&gt;&lt;Author&gt;Hong&lt;/Author&gt;&lt;Year&gt;2017&lt;/Year&gt;&lt;RecNum&gt;1242&lt;/RecNum&gt;&lt;DisplayText&gt;(Hong&lt;style face="italic"&gt; et al.&lt;/style&gt; 2017a)&lt;/DisplayText&gt;&lt;record&gt;&lt;rec-number&gt;1242&lt;/rec-number&gt;&lt;foreign-keys&gt;&lt;key app="EN" db-id="ttf0xvd5n2fpxnervp7vt2siwdweav2e5xt9" timestamp="1738177259"&gt;1242&lt;/key&gt;&lt;/foreign-keys&gt;&lt;ref-type name="Conference Proceedings"&gt;10&lt;/ref-type&gt;&lt;contributors&gt;&lt;authors&gt;&lt;author&gt;Hong, Qiao&lt;/author&gt;&lt;author&gt;Jianwei, Tian&lt;/author&gt;&lt;author&gt;Zheng, Tian&lt;/author&gt;&lt;author&gt;Wenhui, Qi&lt;/author&gt;&lt;author&gt;Chun, Liu&lt;/author&gt;&lt;author&gt;Xi, Li&lt;/author&gt;&lt;author&gt;Hongyu, Zhu&lt;/author&gt;&lt;/authors&gt;&lt;/contributors&gt;&lt;titles&gt;&lt;title&gt;An information security risk assessment algorithm based on risk propagation in energy internet&lt;/title&gt;&lt;secondary-title&gt;2017 IEEE Conference on Energy Internet and Energy System Integration (EI2)&lt;/secondary-title&gt;&lt;/titles&gt;&lt;pages&gt;1-6&lt;/pages&gt;&lt;dates&gt;&lt;year&gt;2017&lt;/year&gt;&lt;/dates&gt;&lt;publisher&gt;IEEE&lt;/publisher&gt;&lt;isbn&gt;1538614278&lt;/isbn&gt;&lt;urls&gt;&lt;/urls&gt;&lt;electronic-resource-num&gt;10.1109/EI2.2017.8245703&lt;/electronic-resource-num&gt;&lt;/record&gt;&lt;/Cite&gt;&lt;/EndNote&gt;</w:instrText>
            </w:r>
            <w:r>
              <w:rPr>
                <w:lang w:val="en-US"/>
              </w:rPr>
              <w:fldChar w:fldCharType="separate"/>
            </w:r>
            <w:r>
              <w:rPr>
                <w:noProof/>
                <w:lang w:val="en-US"/>
              </w:rPr>
              <w:t>(Hong</w:t>
            </w:r>
            <w:r w:rsidRPr="00A7100F">
              <w:rPr>
                <w:i/>
                <w:noProof/>
                <w:lang w:val="en-US"/>
              </w:rPr>
              <w:t xml:space="preserve"> et al.</w:t>
            </w:r>
            <w:r>
              <w:rPr>
                <w:noProof/>
                <w:lang w:val="en-US"/>
              </w:rPr>
              <w:t xml:space="preserve"> 2017a)</w:t>
            </w:r>
            <w:r>
              <w:rPr>
                <w:lang w:val="en-US"/>
              </w:rPr>
              <w:fldChar w:fldCharType="end"/>
            </w:r>
          </w:p>
        </w:tc>
      </w:tr>
      <w:tr w:rsidR="00BA7500" w:rsidRPr="00FC225A" w14:paraId="23ED4579" w14:textId="77777777" w:rsidTr="002F264F">
        <w:tc>
          <w:tcPr>
            <w:tcW w:w="304" w:type="pct"/>
            <w:vAlign w:val="bottom"/>
          </w:tcPr>
          <w:p w14:paraId="528DBEAE" w14:textId="17D2CADF" w:rsidR="00BA7500" w:rsidRPr="00DC293C" w:rsidRDefault="00BA7500" w:rsidP="00BA7500">
            <w:pPr>
              <w:jc w:val="right"/>
              <w:rPr>
                <w:rFonts w:ascii="Calibri" w:hAnsi="Calibri" w:cs="Calibri"/>
                <w:color w:val="000000"/>
                <w:lang w:val="en-US"/>
              </w:rPr>
            </w:pPr>
            <w:r>
              <w:rPr>
                <w:rFonts w:ascii="Calibri" w:hAnsi="Calibri" w:cs="Calibri"/>
                <w:color w:val="000000"/>
              </w:rPr>
              <w:t>144</w:t>
            </w:r>
          </w:p>
        </w:tc>
        <w:tc>
          <w:tcPr>
            <w:tcW w:w="3104" w:type="pct"/>
            <w:vAlign w:val="bottom"/>
          </w:tcPr>
          <w:p w14:paraId="22D90CD4" w14:textId="77777777" w:rsidR="00BA7500" w:rsidRDefault="00BA7500" w:rsidP="00BA7500">
            <w:pPr>
              <w:rPr>
                <w:lang w:val="en-US"/>
              </w:rPr>
            </w:pPr>
            <w:r w:rsidRPr="00FC225A">
              <w:rPr>
                <w:rFonts w:ascii="Calibri" w:hAnsi="Calibri" w:cs="Calibri"/>
                <w:color w:val="000000"/>
                <w:lang w:val="en-US"/>
              </w:rPr>
              <w:t>An information security risk assessment method based on conduct effect and dynamic threat</w:t>
            </w:r>
          </w:p>
        </w:tc>
        <w:tc>
          <w:tcPr>
            <w:tcW w:w="1592" w:type="pct"/>
            <w:vAlign w:val="bottom"/>
          </w:tcPr>
          <w:p w14:paraId="7BCDDEE7" w14:textId="77777777" w:rsidR="00BA7500" w:rsidRDefault="00BA7500" w:rsidP="00BA7500">
            <w:pPr>
              <w:rPr>
                <w:lang w:val="en-US"/>
              </w:rPr>
            </w:pPr>
            <w:r>
              <w:rPr>
                <w:lang w:val="en-US"/>
              </w:rPr>
              <w:fldChar w:fldCharType="begin"/>
            </w:r>
            <w:r>
              <w:rPr>
                <w:lang w:val="en-US"/>
              </w:rPr>
              <w:instrText xml:space="preserve"> ADDIN EN.CITE &lt;EndNote&gt;&lt;Cite&gt;&lt;Author&gt;Hong&lt;/Author&gt;&lt;Year&gt;2017&lt;/Year&gt;&lt;RecNum&gt;1191&lt;/RecNum&gt;&lt;DisplayText&gt;(Hong&lt;style face="italic"&gt; et al.&lt;/style&gt; 2017b)&lt;/DisplayText&gt;&lt;record&gt;&lt;rec-number&gt;1191&lt;/rec-number&gt;&lt;foreign-keys&gt;&lt;key app="EN" db-id="ttf0xvd5n2fpxnervp7vt2siwdweav2e5xt9" timestamp="1738177259"&gt;1191&lt;/key&gt;&lt;/foreign-keys&gt;&lt;ref-type name="Conference Proceedings"&gt;10&lt;/ref-type&gt;&lt;contributors&gt;&lt;authors&gt;&lt;author&gt;Hong, Qiao&lt;/author&gt;&lt;author&gt;Jianwei, Tian&lt;/author&gt;&lt;author&gt;Zheng, Tian&lt;/author&gt;&lt;author&gt;Wenhui, Qi&lt;/author&gt;&lt;author&gt;Xi, Li&lt;/author&gt;&lt;author&gt;Hongyu, Zhu&lt;/author&gt;&lt;author&gt;Shengsheng, Chen&lt;/author&gt;&lt;/authors&gt;&lt;/contributors&gt;&lt;titles&gt;&lt;title&gt;An information security risk assessment method based on conduct effect and dynamic threat&lt;/title&gt;&lt;secondary-title&gt;2017 8th IEEE International Conference on Software Engineering and Service Science (ICSESS)&lt;/secondary-title&gt;&lt;/titles&gt;&lt;pages&gt;782-786&lt;/pages&gt;&lt;dates&gt;&lt;year&gt;2017&lt;/year&gt;&lt;/dates&gt;&lt;publisher&gt;IEEE&lt;/publisher&gt;&lt;isbn&gt;1538604973&lt;/isbn&gt;&lt;urls&gt;&lt;/urls&gt;&lt;electronic-resource-num&gt;10.1109/ICSESS.2017.8343029&lt;/electronic-resource-num&gt;&lt;/record&gt;&lt;/Cite&gt;&lt;/EndNote&gt;</w:instrText>
            </w:r>
            <w:r>
              <w:rPr>
                <w:lang w:val="en-US"/>
              </w:rPr>
              <w:fldChar w:fldCharType="separate"/>
            </w:r>
            <w:r>
              <w:rPr>
                <w:noProof/>
                <w:lang w:val="en-US"/>
              </w:rPr>
              <w:t>(Hong</w:t>
            </w:r>
            <w:r w:rsidRPr="00A7100F">
              <w:rPr>
                <w:i/>
                <w:noProof/>
                <w:lang w:val="en-US"/>
              </w:rPr>
              <w:t xml:space="preserve"> et al.</w:t>
            </w:r>
            <w:r>
              <w:rPr>
                <w:noProof/>
                <w:lang w:val="en-US"/>
              </w:rPr>
              <w:t xml:space="preserve"> 2017b)</w:t>
            </w:r>
            <w:r>
              <w:rPr>
                <w:lang w:val="en-US"/>
              </w:rPr>
              <w:fldChar w:fldCharType="end"/>
            </w:r>
          </w:p>
        </w:tc>
      </w:tr>
      <w:tr w:rsidR="00BA7500" w:rsidRPr="00FC225A" w14:paraId="616CD9D9" w14:textId="77777777" w:rsidTr="002F264F">
        <w:tc>
          <w:tcPr>
            <w:tcW w:w="304" w:type="pct"/>
            <w:vAlign w:val="bottom"/>
          </w:tcPr>
          <w:p w14:paraId="608EE8AE" w14:textId="0CBD8669" w:rsidR="00BA7500" w:rsidRPr="00DC293C" w:rsidRDefault="00BA7500" w:rsidP="00BA7500">
            <w:pPr>
              <w:jc w:val="right"/>
              <w:rPr>
                <w:rFonts w:ascii="Calibri" w:hAnsi="Calibri" w:cs="Calibri"/>
                <w:color w:val="000000"/>
                <w:lang w:val="en-US"/>
              </w:rPr>
            </w:pPr>
            <w:r>
              <w:rPr>
                <w:rFonts w:ascii="Calibri" w:hAnsi="Calibri" w:cs="Calibri"/>
                <w:color w:val="000000"/>
              </w:rPr>
              <w:t>145</w:t>
            </w:r>
          </w:p>
        </w:tc>
        <w:tc>
          <w:tcPr>
            <w:tcW w:w="3104" w:type="pct"/>
            <w:vAlign w:val="bottom"/>
          </w:tcPr>
          <w:p w14:paraId="65813E1D" w14:textId="77777777" w:rsidR="00BA7500" w:rsidRDefault="00BA7500" w:rsidP="00BA7500">
            <w:pPr>
              <w:rPr>
                <w:lang w:val="en-US"/>
              </w:rPr>
            </w:pPr>
            <w:r w:rsidRPr="00FC225A">
              <w:rPr>
                <w:rFonts w:ascii="Calibri" w:hAnsi="Calibri" w:cs="Calibri"/>
                <w:color w:val="000000"/>
                <w:lang w:val="en-US"/>
              </w:rPr>
              <w:t>An information security risk assessment method for cloud systems based on risk contagion</w:t>
            </w:r>
          </w:p>
        </w:tc>
        <w:tc>
          <w:tcPr>
            <w:tcW w:w="1592" w:type="pct"/>
            <w:vAlign w:val="bottom"/>
          </w:tcPr>
          <w:p w14:paraId="2A38D5BF" w14:textId="77777777" w:rsidR="00BA7500" w:rsidRDefault="00BA7500" w:rsidP="00BA7500">
            <w:pPr>
              <w:rPr>
                <w:lang w:val="en-US"/>
              </w:rPr>
            </w:pPr>
            <w:r>
              <w:rPr>
                <w:lang w:val="en-US"/>
              </w:rPr>
              <w:fldChar w:fldCharType="begin"/>
            </w:r>
            <w:r>
              <w:rPr>
                <w:lang w:val="en-US"/>
              </w:rPr>
              <w:instrText xml:space="preserve"> ADDIN EN.CITE &lt;EndNote&gt;&lt;Cite&gt;&lt;Author&gt;Li&lt;/Author&gt;&lt;Year&gt;2020&lt;/Year&gt;&lt;RecNum&gt;1378&lt;/RecNum&gt;&lt;DisplayText&gt;(Z. Li&lt;style face="italic"&gt; et al.&lt;/style&gt; 2020)&lt;/DisplayText&gt;&lt;record&gt;&lt;rec-number&gt;1378&lt;/rec-number&gt;&lt;foreign-keys&gt;&lt;key app="EN" db-id="ttf0xvd5n2fpxnervp7vt2siwdweav2e5xt9" timestamp="1738177259"&gt;1378&lt;/key&gt;&lt;/foreign-keys&gt;&lt;ref-type name="Conference Proceedings"&gt;10&lt;/ref-type&gt;&lt;contributors&gt;&lt;authors&gt;&lt;author&gt;Li, Ziqian&lt;/author&gt;&lt;author&gt;Tang, Zhenying&lt;/author&gt;&lt;author&gt;Lv, Jingxian&lt;/author&gt;&lt;author&gt;Li, Huiqin&lt;/author&gt;&lt;author&gt;Han, Wei&lt;/author&gt;&lt;author&gt;Zhang, Zhimin&lt;/author&gt;&lt;/authors&gt;&lt;/contributors&gt;&lt;titles&gt;&lt;title&gt;An information security risk assessment method for cloud systems based on risk contagion&lt;/title&gt;&lt;secondary-title&gt;2020 IEEE 5th Information Technology and Mechatronics Engineering Conference (ITOEC)&lt;/secondary-title&gt;&lt;/titles&gt;&lt;pages&gt;83-87&lt;/pages&gt;&lt;dates&gt;&lt;year&gt;2020&lt;/year&gt;&lt;/dates&gt;&lt;publisher&gt;IEEE&lt;/publisher&gt;&lt;isbn&gt;1728143233&lt;/isbn&gt;&lt;urls&gt;&lt;/urls&gt;&lt;electronic-resource-num&gt;10.1109/ITOEC49072.2020.9141852&lt;/electronic-resource-num&gt;&lt;/record&gt;&lt;/Cite&gt;&lt;/EndNote&gt;</w:instrText>
            </w:r>
            <w:r>
              <w:rPr>
                <w:lang w:val="en-US"/>
              </w:rPr>
              <w:fldChar w:fldCharType="separate"/>
            </w:r>
            <w:r>
              <w:rPr>
                <w:noProof/>
                <w:lang w:val="en-US"/>
              </w:rPr>
              <w:t>(Z. Li</w:t>
            </w:r>
            <w:r w:rsidRPr="00841CE6">
              <w:rPr>
                <w:i/>
                <w:noProof/>
                <w:lang w:val="en-US"/>
              </w:rPr>
              <w:t xml:space="preserve"> et al.</w:t>
            </w:r>
            <w:r>
              <w:rPr>
                <w:noProof/>
                <w:lang w:val="en-US"/>
              </w:rPr>
              <w:t xml:space="preserve"> 2020)</w:t>
            </w:r>
            <w:r>
              <w:rPr>
                <w:lang w:val="en-US"/>
              </w:rPr>
              <w:fldChar w:fldCharType="end"/>
            </w:r>
          </w:p>
        </w:tc>
      </w:tr>
      <w:tr w:rsidR="00BA7500" w:rsidRPr="00FC225A" w14:paraId="291B9948" w14:textId="77777777" w:rsidTr="002F264F">
        <w:tc>
          <w:tcPr>
            <w:tcW w:w="304" w:type="pct"/>
            <w:vAlign w:val="bottom"/>
          </w:tcPr>
          <w:p w14:paraId="27EE5564" w14:textId="5DDA22DD" w:rsidR="00BA7500" w:rsidRPr="00DC293C" w:rsidRDefault="00BA7500" w:rsidP="00BA7500">
            <w:pPr>
              <w:jc w:val="right"/>
              <w:rPr>
                <w:rFonts w:ascii="Calibri" w:hAnsi="Calibri" w:cs="Calibri"/>
                <w:color w:val="000000"/>
                <w:lang w:val="en-US"/>
              </w:rPr>
            </w:pPr>
            <w:r>
              <w:rPr>
                <w:rFonts w:ascii="Calibri" w:hAnsi="Calibri" w:cs="Calibri"/>
                <w:color w:val="000000"/>
              </w:rPr>
              <w:t>146</w:t>
            </w:r>
          </w:p>
        </w:tc>
        <w:tc>
          <w:tcPr>
            <w:tcW w:w="3104" w:type="pct"/>
            <w:vAlign w:val="bottom"/>
          </w:tcPr>
          <w:p w14:paraId="7D4EA4F5" w14:textId="77777777" w:rsidR="00BA7500" w:rsidRDefault="00BA7500" w:rsidP="00BA7500">
            <w:pPr>
              <w:rPr>
                <w:lang w:val="en-US"/>
              </w:rPr>
            </w:pPr>
            <w:r w:rsidRPr="000652B2">
              <w:rPr>
                <w:rFonts w:ascii="Calibri" w:hAnsi="Calibri" w:cs="Calibri"/>
                <w:color w:val="000000"/>
                <w:lang w:val="en-US"/>
              </w:rPr>
              <w:t>An information security risk assessment model based on Bayesian network and fuzzy inference system</w:t>
            </w:r>
          </w:p>
        </w:tc>
        <w:tc>
          <w:tcPr>
            <w:tcW w:w="1592" w:type="pct"/>
            <w:vAlign w:val="bottom"/>
          </w:tcPr>
          <w:p w14:paraId="4D1B3DB8" w14:textId="77777777" w:rsidR="00BA7500" w:rsidRDefault="00BA7500" w:rsidP="00BA7500">
            <w:pPr>
              <w:rPr>
                <w:lang w:val="en-US"/>
              </w:rPr>
            </w:pPr>
            <w:r>
              <w:rPr>
                <w:lang w:val="en-US"/>
              </w:rPr>
              <w:fldChar w:fldCharType="begin"/>
            </w:r>
            <w:r>
              <w:rPr>
                <w:lang w:val="en-US"/>
              </w:rPr>
              <w:instrText xml:space="preserve"> ADDIN EN.CITE &lt;EndNote&gt;&lt;Cite&gt;&lt;Author&gt;Beken&lt;/Author&gt;&lt;Year&gt;2019&lt;/Year&gt;&lt;RecNum&gt;1394&lt;/RecNum&gt;&lt;DisplayText&gt;(Beken and Emİnağaoğlu 2019)&lt;/DisplayText&gt;&lt;record&gt;&lt;rec-number&gt;1394&lt;/rec-number&gt;&lt;foreign-keys&gt;&lt;key app="EN" db-id="ttf0xvd5n2fpxnervp7vt2siwdweav2e5xt9" timestamp="1738177259"&gt;1394&lt;/key&gt;&lt;/foreign-keys&gt;&lt;ref-type name="Journal Article"&gt;17&lt;/ref-type&gt;&lt;contributors&gt;&lt;authors&gt;&lt;author&gt;Beken, Sevilay&lt;/author&gt;&lt;author&gt;&lt;style face="normal" font="default" size="100%"&gt;Em&lt;/style&gt;&lt;style face="normal" font="default" charset="238" size="100%"&gt;İnağaoğlu, Mete&lt;/style&gt;&lt;/author&gt;&lt;/authors&gt;&lt;/contributors&gt;&lt;titles&gt;&lt;title&gt;An information security risk assessment model based on Bayesian network and fuzzy inference system&lt;/title&gt;&lt;secondary-title&gt;&lt;style face="normal" font="default" size="100%"&gt;Ege Stratejik Ara&lt;/style&gt;&lt;style face="normal" font="default" charset="238" size="100%"&gt;ştırmalar Dergisi&lt;/style&gt;&lt;/secondary-title&gt;&lt;/titles&gt;&lt;periodical&gt;&lt;full-title&gt;Ege Stratejik Araştırmalar Dergisi&lt;/full-title&gt;&lt;/periodical&gt;&lt;pages&gt;13-33&lt;/pages&gt;&lt;volume&gt;10&lt;/volume&gt;&lt;number&gt;1&lt;/number&gt;&lt;dates&gt;&lt;year&gt;2019&lt;/year&gt;&lt;/dates&gt;&lt;isbn&gt;1309-887X&lt;/isbn&gt;&lt;urls&gt;&lt;/urls&gt;&lt;electronic-resource-num&gt;10.18354/esam.507794&lt;/electronic-resource-num&gt;&lt;/record&gt;&lt;/Cite&gt;&lt;/EndNote&gt;</w:instrText>
            </w:r>
            <w:r>
              <w:rPr>
                <w:lang w:val="en-US"/>
              </w:rPr>
              <w:fldChar w:fldCharType="separate"/>
            </w:r>
            <w:r>
              <w:rPr>
                <w:noProof/>
                <w:lang w:val="en-US"/>
              </w:rPr>
              <w:t>(Beken and Emİnağaoğlu 2019)</w:t>
            </w:r>
            <w:r>
              <w:rPr>
                <w:lang w:val="en-US"/>
              </w:rPr>
              <w:fldChar w:fldCharType="end"/>
            </w:r>
          </w:p>
        </w:tc>
      </w:tr>
      <w:tr w:rsidR="00BA7500" w:rsidRPr="00FC225A" w14:paraId="7C9B4D47" w14:textId="77777777" w:rsidTr="002F264F">
        <w:tc>
          <w:tcPr>
            <w:tcW w:w="304" w:type="pct"/>
            <w:vAlign w:val="bottom"/>
          </w:tcPr>
          <w:p w14:paraId="22D4260A" w14:textId="14786562" w:rsidR="00BA7500" w:rsidRPr="00DC293C" w:rsidRDefault="00BA7500" w:rsidP="00BA7500">
            <w:pPr>
              <w:jc w:val="right"/>
              <w:rPr>
                <w:rFonts w:ascii="Calibri" w:hAnsi="Calibri" w:cs="Calibri"/>
                <w:color w:val="000000"/>
                <w:lang w:val="en-US"/>
              </w:rPr>
            </w:pPr>
            <w:r>
              <w:rPr>
                <w:rFonts w:ascii="Calibri" w:hAnsi="Calibri" w:cs="Calibri"/>
                <w:color w:val="000000"/>
              </w:rPr>
              <w:t>147</w:t>
            </w:r>
          </w:p>
        </w:tc>
        <w:tc>
          <w:tcPr>
            <w:tcW w:w="3104" w:type="pct"/>
            <w:vAlign w:val="bottom"/>
          </w:tcPr>
          <w:p w14:paraId="3FC42107" w14:textId="77777777" w:rsidR="00BA7500" w:rsidRDefault="00BA7500" w:rsidP="00BA7500">
            <w:pPr>
              <w:rPr>
                <w:lang w:val="en-US"/>
              </w:rPr>
            </w:pPr>
            <w:r w:rsidRPr="00FC225A">
              <w:rPr>
                <w:rFonts w:ascii="Calibri" w:hAnsi="Calibri" w:cs="Calibri"/>
                <w:color w:val="000000"/>
                <w:lang w:val="en-US"/>
              </w:rPr>
              <w:t>An information system security risk assessment model based on fuzzy analytic hierarchy process</w:t>
            </w:r>
          </w:p>
        </w:tc>
        <w:tc>
          <w:tcPr>
            <w:tcW w:w="1592" w:type="pct"/>
            <w:vAlign w:val="bottom"/>
          </w:tcPr>
          <w:p w14:paraId="6233E9C0" w14:textId="77777777" w:rsidR="00BA7500" w:rsidRDefault="00BA7500" w:rsidP="00BA7500">
            <w:pPr>
              <w:rPr>
                <w:lang w:val="en-US"/>
              </w:rPr>
            </w:pPr>
            <w:r>
              <w:rPr>
                <w:lang w:val="en-US"/>
              </w:rPr>
              <w:fldChar w:fldCharType="begin"/>
            </w:r>
            <w:r>
              <w:rPr>
                <w:lang w:val="en-US"/>
              </w:rPr>
              <w:instrText xml:space="preserve"> ADDIN EN.CITE &lt;EndNote&gt;&lt;Cite&gt;&lt;Author&gt;Liu&lt;/Author&gt;&lt;Year&gt;2009&lt;/Year&gt;&lt;RecNum&gt;1203&lt;/RecNum&gt;&lt;DisplayText&gt;(Liu and Yang 2009)&lt;/DisplayText&gt;&lt;record&gt;&lt;rec-number&gt;1203&lt;/rec-number&gt;&lt;foreign-keys&gt;&lt;key app="EN" db-id="ttf0xvd5n2fpxnervp7vt2siwdweav2e5xt9" timestamp="1738177259"&gt;1203&lt;/key&gt;&lt;/foreign-keys&gt;&lt;ref-type name="Conference Proceedings"&gt;10&lt;/ref-type&gt;&lt;contributors&gt;&lt;authors&gt;&lt;author&gt;Liu, Dong-liang&lt;/author&gt;&lt;author&gt;Yang, Shi-song&lt;/author&gt;&lt;/authors&gt;&lt;/contributors&gt;&lt;titles&gt;&lt;title&gt;An information system security risk assessment model based on fuzzy analytic hierarchy process&lt;/title&gt;&lt;secondary-title&gt;2009 International Conference on E-Business and Information System Security&lt;/secondary-title&gt;&lt;/titles&gt;&lt;pages&gt;1-4&lt;/pages&gt;&lt;dates&gt;&lt;year&gt;2009&lt;/year&gt;&lt;/dates&gt;&lt;publisher&gt;IEEE&lt;/publisher&gt;&lt;isbn&gt;1424445892&lt;/isbn&gt;&lt;urls&gt;&lt;/urls&gt;&lt;electronic-resource-num&gt;10.1109/EBISS.2009.5137926&lt;/electronic-resource-num&gt;&lt;/record&gt;&lt;/Cite&gt;&lt;/EndNote&gt;</w:instrText>
            </w:r>
            <w:r>
              <w:rPr>
                <w:lang w:val="en-US"/>
              </w:rPr>
              <w:fldChar w:fldCharType="separate"/>
            </w:r>
            <w:r>
              <w:rPr>
                <w:noProof/>
                <w:lang w:val="en-US"/>
              </w:rPr>
              <w:t>(Liu and Yang 2009)</w:t>
            </w:r>
            <w:r>
              <w:rPr>
                <w:lang w:val="en-US"/>
              </w:rPr>
              <w:fldChar w:fldCharType="end"/>
            </w:r>
          </w:p>
        </w:tc>
      </w:tr>
      <w:tr w:rsidR="00BA7500" w:rsidRPr="00FC225A" w14:paraId="3781596E" w14:textId="77777777" w:rsidTr="002F264F">
        <w:tc>
          <w:tcPr>
            <w:tcW w:w="304" w:type="pct"/>
            <w:vAlign w:val="bottom"/>
          </w:tcPr>
          <w:p w14:paraId="6CF09786" w14:textId="69D6260F" w:rsidR="00BA7500" w:rsidRPr="00DC293C" w:rsidRDefault="00BA7500" w:rsidP="00BA7500">
            <w:pPr>
              <w:jc w:val="right"/>
              <w:rPr>
                <w:rFonts w:ascii="Calibri" w:hAnsi="Calibri" w:cs="Calibri"/>
                <w:color w:val="000000"/>
                <w:lang w:val="en-US"/>
              </w:rPr>
            </w:pPr>
            <w:r>
              <w:rPr>
                <w:rFonts w:ascii="Calibri" w:hAnsi="Calibri" w:cs="Calibri"/>
                <w:color w:val="000000"/>
              </w:rPr>
              <w:t>148</w:t>
            </w:r>
          </w:p>
        </w:tc>
        <w:tc>
          <w:tcPr>
            <w:tcW w:w="3104" w:type="pct"/>
            <w:vAlign w:val="bottom"/>
          </w:tcPr>
          <w:p w14:paraId="64F1DDE6" w14:textId="77777777" w:rsidR="00BA7500" w:rsidRDefault="00BA7500" w:rsidP="00BA7500">
            <w:pPr>
              <w:rPr>
                <w:lang w:val="en-US"/>
              </w:rPr>
            </w:pPr>
            <w:r w:rsidRPr="00FC225A">
              <w:rPr>
                <w:rFonts w:ascii="Calibri" w:hAnsi="Calibri" w:cs="Calibri"/>
                <w:color w:val="000000"/>
                <w:lang w:val="en-US"/>
              </w:rPr>
              <w:t>An information systems security risk assessment model under uncertain environment</w:t>
            </w:r>
          </w:p>
        </w:tc>
        <w:tc>
          <w:tcPr>
            <w:tcW w:w="1592" w:type="pct"/>
            <w:vAlign w:val="bottom"/>
          </w:tcPr>
          <w:p w14:paraId="2DDAA1E3" w14:textId="77777777" w:rsidR="00BA7500" w:rsidRDefault="00BA7500" w:rsidP="00BA7500">
            <w:pPr>
              <w:rPr>
                <w:lang w:val="en-US"/>
              </w:rPr>
            </w:pPr>
            <w:r>
              <w:rPr>
                <w:lang w:val="en-US"/>
              </w:rPr>
              <w:fldChar w:fldCharType="begin"/>
            </w:r>
            <w:r>
              <w:rPr>
                <w:lang w:val="en-US"/>
              </w:rPr>
              <w:instrText xml:space="preserve"> ADDIN EN.CITE &lt;EndNote&gt;&lt;Cite&gt;&lt;Author&gt;Feng&lt;/Author&gt;&lt;Year&gt;2011&lt;/Year&gt;&lt;RecNum&gt;2159&lt;/RecNum&gt;&lt;DisplayText&gt;(Feng and Li 2011)&lt;/DisplayText&gt;&lt;record&gt;&lt;rec-number&gt;2159&lt;/rec-number&gt;&lt;foreign-keys&gt;&lt;key app="EN" db-id="ttf0xvd5n2fpxnervp7vt2siwdweav2e5xt9" timestamp="1738177367"&gt;2159&lt;/key&gt;&lt;/foreign-keys&gt;&lt;ref-type name="Journal Article"&gt;17&lt;/ref-type&gt;&lt;contributors&gt;&lt;authors&gt;&lt;author&gt;Feng, Nan&lt;/author&gt;&lt;author&gt;Li, Minqiang&lt;/author&gt;&lt;/authors&gt;&lt;/contributors&gt;&lt;titles&gt;&lt;title&gt;An information systems security risk assessment model under uncertain environment&lt;/title&gt;&lt;secondary-title&gt;Applied Soft Computing&lt;/secondary-title&gt;&lt;/titles&gt;&lt;periodical&gt;&lt;full-title&gt;Applied Soft Computing&lt;/full-title&gt;&lt;/periodical&gt;&lt;pages&gt;4332-4340&lt;/pages&gt;&lt;volume&gt;11&lt;/volume&gt;&lt;number&gt;7&lt;/number&gt;&lt;section&gt;4332&lt;/section&gt;&lt;keywords&gt;&lt;keyword&gt;Information systems security&lt;/keyword&gt;&lt;keyword&gt;Risk assessment&lt;/keyword&gt;&lt;keyword&gt;Evidence theory&lt;/keyword&gt;&lt;keyword&gt;Fuzzy measure&lt;/keyword&gt;&lt;keyword&gt;Evidential consistency&lt;/keyword&gt;&lt;/keywords&gt;&lt;dates&gt;&lt;year&gt;2011&lt;/year&gt;&lt;pub-dates&gt;&lt;date&gt;2011/10/01/&lt;/date&gt;&lt;/pub-dates&gt;&lt;/dates&gt;&lt;isbn&gt;15684946&lt;/isbn&gt;&lt;urls&gt;&lt;related-urls&gt;&lt;url&gt;https://www.sciencedirect.com/science/article/pii/S1568494610001419&lt;/url&gt;&lt;/related-urls&gt;&lt;/urls&gt;&lt;electronic-resource-num&gt;10.1016/j.asoc.2010.06.005&lt;/electronic-resource-num&gt;&lt;/record&gt;&lt;/Cite&gt;&lt;/EndNote&gt;</w:instrText>
            </w:r>
            <w:r>
              <w:rPr>
                <w:lang w:val="en-US"/>
              </w:rPr>
              <w:fldChar w:fldCharType="separate"/>
            </w:r>
            <w:r>
              <w:rPr>
                <w:noProof/>
                <w:lang w:val="en-US"/>
              </w:rPr>
              <w:t>(Feng and Li 2011)</w:t>
            </w:r>
            <w:r>
              <w:rPr>
                <w:lang w:val="en-US"/>
              </w:rPr>
              <w:fldChar w:fldCharType="end"/>
            </w:r>
          </w:p>
        </w:tc>
      </w:tr>
      <w:tr w:rsidR="00BA7500" w:rsidRPr="00FC225A" w14:paraId="37B73327" w14:textId="77777777" w:rsidTr="002F264F">
        <w:tc>
          <w:tcPr>
            <w:tcW w:w="304" w:type="pct"/>
            <w:vAlign w:val="bottom"/>
          </w:tcPr>
          <w:p w14:paraId="7850B43D" w14:textId="577EF5E6" w:rsidR="00BA7500" w:rsidRPr="00DC293C" w:rsidRDefault="00BA7500" w:rsidP="00BA7500">
            <w:pPr>
              <w:jc w:val="right"/>
              <w:rPr>
                <w:rFonts w:ascii="Calibri" w:hAnsi="Calibri" w:cs="Calibri"/>
                <w:color w:val="000000"/>
                <w:lang w:val="en-US"/>
              </w:rPr>
            </w:pPr>
            <w:r>
              <w:rPr>
                <w:rFonts w:ascii="Calibri" w:hAnsi="Calibri" w:cs="Calibri"/>
                <w:color w:val="000000"/>
              </w:rPr>
              <w:t>149</w:t>
            </w:r>
          </w:p>
        </w:tc>
        <w:tc>
          <w:tcPr>
            <w:tcW w:w="3104" w:type="pct"/>
            <w:vAlign w:val="bottom"/>
          </w:tcPr>
          <w:p w14:paraId="4B1F7BD9" w14:textId="77777777" w:rsidR="00BA7500" w:rsidRDefault="00BA7500" w:rsidP="00BA7500">
            <w:pPr>
              <w:rPr>
                <w:lang w:val="en-US"/>
              </w:rPr>
            </w:pPr>
            <w:r w:rsidRPr="00FC225A">
              <w:rPr>
                <w:rFonts w:ascii="Calibri" w:hAnsi="Calibri" w:cs="Calibri"/>
                <w:color w:val="000000"/>
                <w:lang w:val="en-US"/>
              </w:rPr>
              <w:t>An initial insight into information security risk assessment practices</w:t>
            </w:r>
          </w:p>
        </w:tc>
        <w:tc>
          <w:tcPr>
            <w:tcW w:w="1592" w:type="pct"/>
            <w:vAlign w:val="bottom"/>
          </w:tcPr>
          <w:p w14:paraId="11DF1F0F" w14:textId="77777777" w:rsidR="00BA7500" w:rsidRDefault="00BA7500" w:rsidP="00BA7500">
            <w:pPr>
              <w:rPr>
                <w:lang w:val="en-US"/>
              </w:rPr>
            </w:pPr>
            <w:r>
              <w:rPr>
                <w:lang w:val="en-US"/>
              </w:rPr>
              <w:fldChar w:fldCharType="begin"/>
            </w:r>
            <w:r>
              <w:rPr>
                <w:lang w:val="en-US"/>
              </w:rPr>
              <w:instrText xml:space="preserve"> ADDIN EN.CITE &lt;EndNote&gt;&lt;Cite&gt;&lt;Author&gt;Wangen&lt;/Author&gt;&lt;Year&gt;2016&lt;/Year&gt;&lt;RecNum&gt;1091&lt;/RecNum&gt;&lt;DisplayText&gt;(Wangen 2016)&lt;/DisplayText&gt;&lt;record&gt;&lt;rec-number&gt;1091&lt;/rec-number&gt;&lt;foreign-keys&gt;&lt;key app="EN" db-id="ttf0xvd5n2fpxnervp7vt2siwdweav2e5xt9" timestamp="1738177259"&gt;1091&lt;/key&gt;&lt;/foreign-keys&gt;&lt;ref-type name="Conference Proceedings"&gt;10&lt;/ref-type&gt;&lt;contributors&gt;&lt;authors&gt;&lt;author&gt;Wangen, Gaute&lt;/author&gt;&lt;/authors&gt;&lt;/contributors&gt;&lt;titles&gt;&lt;title&gt;An initial insight into information security risk assessment practices&lt;/title&gt;&lt;secondary-title&gt;2016 Federated Conference on Computer Science and Information Systems (FedCSIS)&lt;/secondary-title&gt;&lt;/titles&gt;&lt;pages&gt;999-1008&lt;/pages&gt;&lt;dates&gt;&lt;year&gt;2016&lt;/year&gt;&lt;/dates&gt;&lt;publisher&gt;IEEE&lt;/publisher&gt;&lt;isbn&gt;8360810907&lt;/isbn&gt;&lt;urls&gt;&lt;related-urls&gt;&lt;url&gt;https://ieeexplore.ieee.org/abstract/document/7733367&lt;/url&gt;&lt;/related-urls&gt;&lt;/urls&gt;&lt;/record&gt;&lt;/Cite&gt;&lt;/EndNote&gt;</w:instrText>
            </w:r>
            <w:r>
              <w:rPr>
                <w:lang w:val="en-US"/>
              </w:rPr>
              <w:fldChar w:fldCharType="separate"/>
            </w:r>
            <w:r>
              <w:rPr>
                <w:noProof/>
                <w:lang w:val="en-US"/>
              </w:rPr>
              <w:t>(Wangen 2016)</w:t>
            </w:r>
            <w:r>
              <w:rPr>
                <w:lang w:val="en-US"/>
              </w:rPr>
              <w:fldChar w:fldCharType="end"/>
            </w:r>
          </w:p>
        </w:tc>
      </w:tr>
      <w:tr w:rsidR="00BA7500" w:rsidRPr="00FC225A" w14:paraId="4A7A8F88" w14:textId="77777777" w:rsidTr="002F264F">
        <w:tc>
          <w:tcPr>
            <w:tcW w:w="304" w:type="pct"/>
            <w:vAlign w:val="bottom"/>
          </w:tcPr>
          <w:p w14:paraId="0A323B8F" w14:textId="3CAC5A56" w:rsidR="00BA7500" w:rsidRPr="00DC293C" w:rsidRDefault="00BA7500" w:rsidP="00BA7500">
            <w:pPr>
              <w:jc w:val="right"/>
              <w:rPr>
                <w:rFonts w:ascii="Calibri" w:hAnsi="Calibri" w:cs="Calibri"/>
                <w:color w:val="000000"/>
                <w:lang w:val="en-US"/>
              </w:rPr>
            </w:pPr>
            <w:r>
              <w:rPr>
                <w:rFonts w:ascii="Calibri" w:hAnsi="Calibri" w:cs="Calibri"/>
                <w:color w:val="000000"/>
              </w:rPr>
              <w:t>150</w:t>
            </w:r>
          </w:p>
        </w:tc>
        <w:tc>
          <w:tcPr>
            <w:tcW w:w="3104" w:type="pct"/>
            <w:vAlign w:val="bottom"/>
          </w:tcPr>
          <w:p w14:paraId="44238F00" w14:textId="77777777" w:rsidR="00BA7500" w:rsidRDefault="00BA7500" w:rsidP="00BA7500">
            <w:pPr>
              <w:rPr>
                <w:lang w:val="en-US"/>
              </w:rPr>
            </w:pPr>
            <w:r w:rsidRPr="00FC225A">
              <w:rPr>
                <w:rFonts w:ascii="Calibri" w:hAnsi="Calibri" w:cs="Calibri"/>
                <w:color w:val="000000"/>
                <w:lang w:val="en-US"/>
              </w:rPr>
              <w:t>An investigation of organizational information security risk analysis</w:t>
            </w:r>
          </w:p>
        </w:tc>
        <w:tc>
          <w:tcPr>
            <w:tcW w:w="1592" w:type="pct"/>
            <w:vAlign w:val="bottom"/>
          </w:tcPr>
          <w:p w14:paraId="2331D9BB" w14:textId="77777777" w:rsidR="00BA7500" w:rsidRDefault="00BA7500" w:rsidP="00BA7500">
            <w:pPr>
              <w:rPr>
                <w:lang w:val="en-US"/>
              </w:rPr>
            </w:pPr>
            <w:r>
              <w:rPr>
                <w:lang w:val="en-US"/>
              </w:rPr>
              <w:fldChar w:fldCharType="begin"/>
            </w:r>
            <w:r>
              <w:rPr>
                <w:lang w:val="en-US"/>
              </w:rPr>
              <w:instrText xml:space="preserve"> ADDIN EN.CITE &lt;EndNote&gt;&lt;Cite&gt;&lt;Author&gt;Jourdan&lt;/Author&gt;&lt;Year&gt;2010&lt;/Year&gt;&lt;RecNum&gt;1529&lt;/RecNum&gt;&lt;DisplayText&gt;(Jourdan 2010)&lt;/DisplayText&gt;&lt;record&gt;&lt;rec-number&gt;1529&lt;/rec-number&gt;&lt;foreign-keys&gt;&lt;key app="EN" db-id="ttf0xvd5n2fpxnervp7vt2siwdweav2e5xt9" timestamp="1738177264"&gt;1529&lt;/key&gt;&lt;/foreign-keys&gt;&lt;ref-type name="Thesis"&gt;32&lt;/ref-type&gt;&lt;contributors&gt;&lt;authors&gt;&lt;author&gt;Jourdan, Stephen Zachariah&lt;/author&gt;&lt;/authors&gt;&lt;/contributors&gt;&lt;titles&gt;&lt;title&gt;An investigation of organizational information security risk analysis&lt;/title&gt;&lt;/titles&gt;&lt;dates&gt;&lt;year&gt;2010&lt;/year&gt;&lt;/dates&gt;&lt;urls&gt;&lt;related-urls&gt;&lt;url&gt;https://etd.auburn.edu/handle/10415/2054&lt;/url&gt;&lt;/related-urls&gt;&lt;/urls&gt;&lt;/record&gt;&lt;/Cite&gt;&lt;/EndNote&gt;</w:instrText>
            </w:r>
            <w:r>
              <w:rPr>
                <w:lang w:val="en-US"/>
              </w:rPr>
              <w:fldChar w:fldCharType="separate"/>
            </w:r>
            <w:r>
              <w:rPr>
                <w:noProof/>
                <w:lang w:val="en-US"/>
              </w:rPr>
              <w:t>(Jourdan 2010)</w:t>
            </w:r>
            <w:r>
              <w:rPr>
                <w:lang w:val="en-US"/>
              </w:rPr>
              <w:fldChar w:fldCharType="end"/>
            </w:r>
          </w:p>
        </w:tc>
      </w:tr>
      <w:tr w:rsidR="00BA7500" w:rsidRPr="00FC225A" w14:paraId="7ABB6FF4" w14:textId="77777777" w:rsidTr="002F264F">
        <w:tc>
          <w:tcPr>
            <w:tcW w:w="304" w:type="pct"/>
            <w:vAlign w:val="bottom"/>
          </w:tcPr>
          <w:p w14:paraId="5AE141E0" w14:textId="3B1270A8" w:rsidR="00BA7500" w:rsidRPr="00DC293C" w:rsidRDefault="00BA7500" w:rsidP="00BA7500">
            <w:pPr>
              <w:jc w:val="right"/>
              <w:rPr>
                <w:rFonts w:ascii="Calibri" w:hAnsi="Calibri" w:cs="Calibri"/>
                <w:color w:val="000000"/>
                <w:lang w:val="en-US"/>
              </w:rPr>
            </w:pPr>
            <w:r>
              <w:rPr>
                <w:rFonts w:ascii="Calibri" w:hAnsi="Calibri" w:cs="Calibri"/>
                <w:color w:val="000000"/>
              </w:rPr>
              <w:t>151</w:t>
            </w:r>
          </w:p>
        </w:tc>
        <w:tc>
          <w:tcPr>
            <w:tcW w:w="3104" w:type="pct"/>
            <w:vAlign w:val="bottom"/>
          </w:tcPr>
          <w:p w14:paraId="0EA916AE" w14:textId="77777777" w:rsidR="00BA7500" w:rsidRDefault="00BA7500" w:rsidP="00BA7500">
            <w:pPr>
              <w:rPr>
                <w:lang w:val="en-US"/>
              </w:rPr>
            </w:pPr>
            <w:r w:rsidRPr="00FC225A">
              <w:rPr>
                <w:rFonts w:ascii="Calibri" w:hAnsi="Calibri" w:cs="Calibri"/>
                <w:color w:val="000000"/>
                <w:lang w:val="en-US"/>
              </w:rPr>
              <w:t>An overview of methodologies for cybersecurity vulnerability assessments conducted in nuclear power plants</w:t>
            </w:r>
          </w:p>
        </w:tc>
        <w:tc>
          <w:tcPr>
            <w:tcW w:w="1592" w:type="pct"/>
            <w:vAlign w:val="bottom"/>
          </w:tcPr>
          <w:p w14:paraId="07D7BEB2" w14:textId="77777777" w:rsidR="00BA7500" w:rsidRDefault="00BA7500" w:rsidP="00BA7500">
            <w:pPr>
              <w:rPr>
                <w:lang w:val="en-US"/>
              </w:rPr>
            </w:pPr>
            <w:r>
              <w:rPr>
                <w:lang w:val="en-US"/>
              </w:rPr>
              <w:fldChar w:fldCharType="begin"/>
            </w:r>
            <w:r>
              <w:rPr>
                <w:lang w:val="en-US"/>
              </w:rPr>
              <w:instrText xml:space="preserve"> ADDIN EN.CITE &lt;EndNote&gt;&lt;Cite&gt;&lt;Author&gt;Peterson&lt;/Author&gt;&lt;Year&gt;2019&lt;/Year&gt;&lt;RecNum&gt;2151&lt;/RecNum&gt;&lt;DisplayText&gt;(Peterson&lt;style face="italic"&gt; et al.&lt;/style&gt; 2019)&lt;/DisplayText&gt;&lt;record&gt;&lt;rec-number&gt;2151&lt;/rec-number&gt;&lt;foreign-keys&gt;&lt;key app="EN" db-id="ttf0xvd5n2fpxnervp7vt2siwdweav2e5xt9" timestamp="1738177363"&gt;2151&lt;/key&gt;&lt;/foreign-keys&gt;&lt;ref-type name="Journal Article"&gt;17&lt;/ref-type&gt;&lt;contributors&gt;&lt;authors&gt;&lt;author&gt;Peterson, John&lt;/author&gt;&lt;author&gt;Haney, Michael&lt;/author&gt;&lt;author&gt;Borrelli, R. A.&lt;/author&gt;&lt;/authors&gt;&lt;/contributors&gt;&lt;titles&gt;&lt;title&gt;An overview of methodologies for cybersecurity vulnerability assessments conducted in nuclear power plants&lt;/title&gt;&lt;secondary-title&gt;Nuclear Engineering and Design&lt;/secondary-title&gt;&lt;/titles&gt;&lt;periodical&gt;&lt;full-title&gt;Nuclear Engineering and Design&lt;/full-title&gt;&lt;/periodical&gt;&lt;pages&gt;75-84&lt;/pages&gt;&lt;volume&gt;346&lt;/volume&gt;&lt;section&gt;75&lt;/section&gt;&lt;dates&gt;&lt;year&gt;2019&lt;/year&gt;&lt;pub-dates&gt;&lt;date&gt;2019/05/01/&lt;/date&gt;&lt;/pub-dates&gt;&lt;/dates&gt;&lt;isbn&gt;00295493&lt;/isbn&gt;&lt;urls&gt;&lt;related-urls&gt;&lt;url&gt;https://www.sciencedirect.com/science/article/pii/S0029549319300330&lt;/url&gt;&lt;/related-urls&gt;&lt;/urls&gt;&lt;electronic-resource-num&gt;10.1016/j.nucengdes.2019.02.025&lt;/electronic-resource-num&gt;&lt;/record&gt;&lt;/Cite&gt;&lt;/EndNote&gt;</w:instrText>
            </w:r>
            <w:r>
              <w:rPr>
                <w:lang w:val="en-US"/>
              </w:rPr>
              <w:fldChar w:fldCharType="separate"/>
            </w:r>
            <w:r>
              <w:rPr>
                <w:noProof/>
                <w:lang w:val="en-US"/>
              </w:rPr>
              <w:t>(Peterson</w:t>
            </w:r>
            <w:r w:rsidRPr="00841CE6">
              <w:rPr>
                <w:i/>
                <w:noProof/>
                <w:lang w:val="en-US"/>
              </w:rPr>
              <w:t xml:space="preserve"> et al.</w:t>
            </w:r>
            <w:r>
              <w:rPr>
                <w:noProof/>
                <w:lang w:val="en-US"/>
              </w:rPr>
              <w:t xml:space="preserve"> 2019)</w:t>
            </w:r>
            <w:r>
              <w:rPr>
                <w:lang w:val="en-US"/>
              </w:rPr>
              <w:fldChar w:fldCharType="end"/>
            </w:r>
          </w:p>
        </w:tc>
      </w:tr>
      <w:tr w:rsidR="00BA7500" w:rsidRPr="00FC225A" w14:paraId="427FCD51" w14:textId="77777777" w:rsidTr="002F264F">
        <w:tc>
          <w:tcPr>
            <w:tcW w:w="304" w:type="pct"/>
            <w:vAlign w:val="bottom"/>
          </w:tcPr>
          <w:p w14:paraId="03C2D3D0" w14:textId="4D78A796" w:rsidR="00BA7500" w:rsidRPr="00DC293C" w:rsidRDefault="00BA7500" w:rsidP="00BA7500">
            <w:pPr>
              <w:jc w:val="right"/>
              <w:rPr>
                <w:rFonts w:ascii="Calibri" w:hAnsi="Calibri" w:cs="Calibri"/>
                <w:color w:val="000000"/>
                <w:lang w:val="en-US"/>
              </w:rPr>
            </w:pPr>
            <w:r>
              <w:rPr>
                <w:rFonts w:ascii="Calibri" w:hAnsi="Calibri" w:cs="Calibri"/>
                <w:color w:val="000000"/>
              </w:rPr>
              <w:t>152</w:t>
            </w:r>
          </w:p>
        </w:tc>
        <w:tc>
          <w:tcPr>
            <w:tcW w:w="3104" w:type="pct"/>
            <w:vAlign w:val="bottom"/>
          </w:tcPr>
          <w:p w14:paraId="644482E4" w14:textId="77777777" w:rsidR="00BA7500" w:rsidRDefault="00BA7500" w:rsidP="00BA7500">
            <w:pPr>
              <w:rPr>
                <w:lang w:val="en-US"/>
              </w:rPr>
            </w:pPr>
            <w:r w:rsidRPr="00C4671C">
              <w:rPr>
                <w:rFonts w:ascii="Calibri" w:hAnsi="Calibri" w:cs="Calibri"/>
                <w:color w:val="000000"/>
                <w:lang w:val="en-US"/>
              </w:rPr>
              <w:t>Analysis and research of computer software security vulnerability technology based on COQ</w:t>
            </w:r>
          </w:p>
        </w:tc>
        <w:tc>
          <w:tcPr>
            <w:tcW w:w="1592" w:type="pct"/>
            <w:vAlign w:val="bottom"/>
          </w:tcPr>
          <w:p w14:paraId="335E44BD" w14:textId="77777777" w:rsidR="00BA7500" w:rsidRDefault="00BA7500" w:rsidP="00BA7500">
            <w:pPr>
              <w:rPr>
                <w:lang w:val="en-US"/>
              </w:rPr>
            </w:pPr>
            <w:r>
              <w:rPr>
                <w:lang w:val="en-US"/>
              </w:rPr>
              <w:fldChar w:fldCharType="begin"/>
            </w:r>
            <w:r>
              <w:rPr>
                <w:lang w:val="en-US"/>
              </w:rPr>
              <w:instrText xml:space="preserve"> ADDIN EN.CITE &lt;EndNote&gt;&lt;Cite&gt;&lt;Author&gt;Zhang&lt;/Author&gt;&lt;Year&gt;2023&lt;/Year&gt;&lt;RecNum&gt;1936&lt;/RecNum&gt;&lt;DisplayText&gt;(Zhang 2023)&lt;/DisplayText&gt;&lt;record&gt;&lt;rec-number&gt;1936&lt;/rec-number&gt;&lt;foreign-keys&gt;&lt;key app="EN" db-id="ttf0xvd5n2fpxnervp7vt2siwdweav2e5xt9" timestamp="1738177283"&gt;1936&lt;/key&gt;&lt;/foreign-keys&gt;&lt;ref-type name="Conference Proceedings"&gt;10&lt;/ref-type&gt;&lt;contributors&gt;&lt;authors&gt;&lt;author&gt;Zhang, Yuxin&lt;/author&gt;&lt;/authors&gt;&lt;/contributors&gt;&lt;titles&gt;&lt;title&gt;Analysis and research of computer software security vulnerability technology based on COQ&lt;/title&gt;&lt;secondary-title&gt;2023 International Conference on Networking, Informatics and Computing (ICNETIC)&lt;/secondary-title&gt;&lt;/titles&gt;&lt;pages&gt;360-364&lt;/pages&gt;&lt;dates&gt;&lt;year&gt;2023&lt;/year&gt;&lt;/dates&gt;&lt;publisher&gt;IEEE&lt;/publisher&gt;&lt;isbn&gt;9798350313314&lt;/isbn&gt;&lt;urls&gt;&lt;/urls&gt;&lt;electronic-resource-num&gt;10.1109/ICNETIC59568.2023.00081&lt;/electronic-resource-num&gt;&lt;/record&gt;&lt;/Cite&gt;&lt;/EndNote&gt;</w:instrText>
            </w:r>
            <w:r>
              <w:rPr>
                <w:lang w:val="en-US"/>
              </w:rPr>
              <w:fldChar w:fldCharType="separate"/>
            </w:r>
            <w:r>
              <w:rPr>
                <w:noProof/>
                <w:lang w:val="en-US"/>
              </w:rPr>
              <w:t>(Zhang 2023)</w:t>
            </w:r>
            <w:r>
              <w:rPr>
                <w:lang w:val="en-US"/>
              </w:rPr>
              <w:fldChar w:fldCharType="end"/>
            </w:r>
          </w:p>
        </w:tc>
      </w:tr>
      <w:tr w:rsidR="00BA7500" w:rsidRPr="00FC225A" w14:paraId="0D36B8BD" w14:textId="77777777" w:rsidTr="002F264F">
        <w:tc>
          <w:tcPr>
            <w:tcW w:w="304" w:type="pct"/>
            <w:vAlign w:val="bottom"/>
          </w:tcPr>
          <w:p w14:paraId="3BF48148" w14:textId="28C1F511" w:rsidR="00BA7500" w:rsidRPr="00DC293C" w:rsidRDefault="00BA7500" w:rsidP="00BA7500">
            <w:pPr>
              <w:jc w:val="right"/>
              <w:rPr>
                <w:rFonts w:ascii="Calibri" w:hAnsi="Calibri" w:cs="Calibri"/>
                <w:color w:val="000000"/>
                <w:lang w:val="en-US"/>
              </w:rPr>
            </w:pPr>
            <w:r>
              <w:rPr>
                <w:rFonts w:ascii="Calibri" w:hAnsi="Calibri" w:cs="Calibri"/>
                <w:color w:val="000000"/>
              </w:rPr>
              <w:t>153</w:t>
            </w:r>
          </w:p>
        </w:tc>
        <w:tc>
          <w:tcPr>
            <w:tcW w:w="3104" w:type="pct"/>
            <w:vAlign w:val="bottom"/>
          </w:tcPr>
          <w:p w14:paraId="2E106D5E" w14:textId="77777777" w:rsidR="00BA7500" w:rsidRDefault="00BA7500" w:rsidP="00BA7500">
            <w:pPr>
              <w:rPr>
                <w:lang w:val="en-US"/>
              </w:rPr>
            </w:pPr>
            <w:r w:rsidRPr="00C4671C">
              <w:rPr>
                <w:rFonts w:ascii="Calibri" w:hAnsi="Calibri" w:cs="Calibri"/>
                <w:color w:val="000000"/>
                <w:lang w:val="en-US"/>
              </w:rPr>
              <w:t>Analysis of financial data risk and network information security by blockchain technology and edge computing</w:t>
            </w:r>
          </w:p>
        </w:tc>
        <w:tc>
          <w:tcPr>
            <w:tcW w:w="1592" w:type="pct"/>
            <w:vAlign w:val="bottom"/>
          </w:tcPr>
          <w:p w14:paraId="47406A31" w14:textId="77777777" w:rsidR="00BA7500" w:rsidRDefault="00BA7500" w:rsidP="00BA7500">
            <w:pPr>
              <w:rPr>
                <w:lang w:val="en-US"/>
              </w:rPr>
            </w:pPr>
            <w:r>
              <w:rPr>
                <w:lang w:val="en-US"/>
              </w:rPr>
              <w:fldChar w:fldCharType="begin">
                <w:fldData xml:space="preserve">PEVuZE5vdGU+PENpdGU+PEF1dGhvcj5MaXU8L0F1dGhvcj48WWVhcj4yMDI0PC9ZZWFyPjxSZWNO
dW0+MjUwODwvUmVjTnVtPjxEaXNwbGF5VGV4dD4oTGl1PHN0eWxlIGZhY2U9Iml0YWxpYyI+IGV0
IGFsLjwvc3R5bGU+IDIwMjQpPC9EaXNwbGF5VGV4dD48cmVjb3JkPjxyZWMtbnVtYmVyPjI1MDg8
L3JlYy1udW1iZXI+PGZvcmVpZ24ta2V5cz48a2V5IGFwcD0iRU4iIGRiLWlkPSJ0dGYweHZkNW4y
ZnB4bmVydnA3dnQyc2l3ZHdlYXYyZTV4dDkiIHRpbWVzdGFtcD0iMTczODE3NzQxNSI+MjUwODwv
a2V5PjwvZm9yZWlnbi1rZXlzPjxyZWYtdHlwZSBuYW1lPSJKb3VybmFsIEFydGljbGUiPjE3PC9y
ZWYtdHlwZT48Y29udHJpYnV0b3JzPjxhdXRob3JzPjxhdXRob3I+TGl1LCBTaXRpbmc8L2F1dGhv
cj48YXV0aG9yPldhbmcsIENoYW5nbGluPC9hdXRob3I+PGF1dGhvcj5aaG91LCBZb25nPC9hdXRo
b3I+PC9hdXRob3JzPjwvY29udHJpYnV0b3JzPjxhdXRoLWFkZHJlc3M+U2Nob29sIG9mIE1hcnhp
c20sIFdlaWZhbmcgVW5pdmVyc2l0eSwgV2VpZmFuZywgQ2hpbmEmI3hEO1NjaG9vbCBvZiBFY29u
b21pY3MgYW5kIE1hbmFnZW1lbnQsIEJpbnpob3UgVW5pdmVyc2l0eSwgQmluemhvdSwgQ2hpbmEm
I3hEO1NjaG9vbCBvZiBMYXcsIFdlaWZhbmcgVW5pdmVyc2l0eSwgV2VpZmFuZywgQ2hpbmE8L2F1
dGgtYWRkcmVzcz48dGl0bGVzPjx0aXRsZT5BbmFseXNpcyBvZiBmaW5hbmNpYWwgZGF0YSByaXNr
IGFuZCBuZXR3b3JrIGluZm9ybWF0aW9uIHNlY3VyaXR5IGJ5IGJsb2NrY2hhaW4gdGVjaG5vbG9n
eSBhbmQgZWRnZSBjb21wdXRpbmc8L3RpdGxlPjxzZWNvbmRhcnktdGl0bGU+SUVFRSBUcmFuc2Fj
dGlvbnMgb24gRW5naW5lZXJpbmcgTWFuYWdlbWVudDwvc2Vjb25kYXJ5LXRpdGxlPjxhbHQtdGl0
bGU+SUVFRSBUcmFucyBFbmcgTWFuYWdlPC9hbHQtdGl0bGU+PC90aXRsZXM+PHBlcmlvZGljYWw+
PGZ1bGwtdGl0bGU+SUVFRSBUcmFuc2FjdGlvbnMgb24gRW5naW5lZXJpbmcgTWFuYWdlbWVudDwv
ZnVsbC10aXRsZT48L3BlcmlvZGljYWw+PHBhZ2VzPjEyNTc5LTEyNTkyPC9wYWdlcz48dm9sdW1l
PjcxPC92b2x1bWU+PHNlY3Rpb24+MTI1Nzk8L3NlY3Rpb24+PGtleXdvcmRzPjxrZXl3b3JkPkJs
b2NrY2hhaW4gdGVjaG5vbG9neSAoQlQpPC9rZXl3b3JkPjxrZXl3b3JkPmRlZXAgbGVhcm5pbmcg
KERMKTwva2V5d29yZD48a2V5d29yZD5lZGdlIGNvbXB1dGluZyAoRUMpPC9rZXl3b3JkPjxrZXl3
b3JkPmludHJ1c2lvbiBkZXRlY3Rpb24gc3lzdGVtIChJRFMpPC9rZXl3b3JkPjxrZXl3b3JkPm5l
dHdvcmsgaW5mb3JtYXRpb24gc2VjdXJpdHkgKE5JUyk8L2tleXdvcmQ+PGtleXdvcmQ+QmF5ZXNp
YW4gbmV0d29ya3M8L2tleXdvcmQ+PGtleXdvcmQ+Q29tcHV0YXRpb24gdGhlb3J5PC9rZXl3b3Jk
PjxrZXl3b3JkPkRlZXAgbGVhcm5pbmc8L2tleXdvcmQ+PGtleXdvcmQ+RWRnZSBjb21wdXRpbmc8
L2tleXdvcmQ+PGtleXdvcmQ+RXhwZXJ0IHN5c3RlbXM8L2tleXdvcmQ+PGtleXdvcmQ+SW5mb3Jt
YXRpb24gbWFuYWdlbWVudDwva2V5d29yZD48a2V5d29yZD5JbnRydXNpb24gZGV0ZWN0aW9uPC9r
ZXl3b3JkPjxrZXl3b3JkPkludmVzdG1lbnRzPC9rZXl3b3JkPjxrZXl3b3JkPk5ldHdvcmsgc2Vj
dXJpdHk8L2tleXdvcmQ+PGtleXdvcmQ+UmVhbCB0aW1lIHN5c3RlbXM8L2tleXdvcmQ+PGtleXdv
cmQ+UmVjb21tZW5kZXIgc3lzdGVtczwva2V5d29yZD48a2V5d29yZD5SaXNrIGFzc2Vzc21lbnQ8
L2tleXdvcmQ+PGtleXdvcmQ+QmxvY2stY2hhaW48L2tleXdvcmQ+PGtleXdvcmQ+QmxvY2tjaGFp
biB0ZWNobm9sb2d5PC9rZXl3b3JkPjxrZXl3b3JkPkNvb3BlcmF0aXZlIGludHJ1c2lvbiBkZXRl
Y3Rpb248L2tleXdvcmQ+PGtleXdvcmQ+SW50cnVzaW9uIGRldGVjdGlvbiBzeXN0ZW08L2tleXdv
cmQ+PGtleXdvcmQ+SW50cnVzaW9uIERldGVjdGlvbiBTeXN0ZW1zPC9rZXl3b3JkPjxrZXl3b3Jk
Pk5ldHdvcmsgaW5mb3JtYXRpb24gc2VjdXJpdGllczwva2V5d29yZD48a2V5d29yZD5OZXR3b3Jr
IGluZm9ybWF0aW9uIHNlY3VyaXR5PC9rZXl3b3JkPjxrZXl3b3JkPkJsb2NrY2hhaW48L2tleXdv
cmQ+PC9rZXl3b3Jkcz48ZGF0ZXM+PHllYXI+MjAyNDwveWVhcj48L2RhdGVzPjxwdWJsaXNoZXI+
SW5zdGl0dXRlIG9mIEVsZWN0cmljYWwgYW5kIEVsZWN0cm9uaWNzIEVuZ2luZWVycyBJbmMuPC9w
dWJsaXNoZXI+PGlzYm4+MDAxOC05MzkxJiN4RDsxNTU4LTAwNDA8L2lzYm4+PHdvcmstdHlwZT5B
cnRpY2xlPC93b3JrLXR5cGU+PHVybHM+PHJlbGF0ZWQtdXJscz48dXJsPmh0dHBzOi8vd3d3LnNj
b3B1cy5jb20vaW53YXJkL3JlY29yZC51cmk/ZWlkPTItczIuMC04NTE0NDA4Njg3NiZhbXA7ZG9p
PTEwLjExMDklMmZURU0uMjAyMi4zMjI0MjkwJmFtcDtwYXJ0bmVySUQ9NDAmYW1wO21kNT1mOWI1
ZTM5NmFhZDljNTZmMzI1ZDI4YmRjNWE1ODUzZDwvdXJsPjwvcmVsYXRlZC11cmxzPjwvdXJscz48
ZWxlY3Ryb25pYy1yZXNvdXJjZS1udW0+MTAuMTEwOS90ZW0uMjAyMi4zMjI0MjkwPC9lbGVjdHJv
bmljLXJlc291cmNlLW51bT48cmVtb3RlLWRhdGFiYXNlLW5hbWU+U2NvcHVzPC9yZW1vdGUtZGF0
YWJhc2UtbmFtZT48bGFuZ3VhZ2U+RW5nbGlzaDwvbGFuZ3VhZ2U+PC9yZWNvcmQ+PC9DaXRlPjwv
RW5kTm90ZT4A
</w:fldData>
              </w:fldChar>
            </w:r>
            <w:r>
              <w:rPr>
                <w:lang w:val="en-US"/>
              </w:rPr>
              <w:instrText xml:space="preserve"> ADDIN EN.CITE </w:instrText>
            </w:r>
            <w:r>
              <w:rPr>
                <w:lang w:val="en-US"/>
              </w:rPr>
              <w:fldChar w:fldCharType="begin">
                <w:fldData xml:space="preserve">PEVuZE5vdGU+PENpdGU+PEF1dGhvcj5MaXU8L0F1dGhvcj48WWVhcj4yMDI0PC9ZZWFyPjxSZWNO
dW0+MjUwODwvUmVjTnVtPjxEaXNwbGF5VGV4dD4oTGl1PHN0eWxlIGZhY2U9Iml0YWxpYyI+IGV0
IGFsLjwvc3R5bGU+IDIwMjQpPC9EaXNwbGF5VGV4dD48cmVjb3JkPjxyZWMtbnVtYmVyPjI1MDg8
L3JlYy1udW1iZXI+PGZvcmVpZ24ta2V5cz48a2V5IGFwcD0iRU4iIGRiLWlkPSJ0dGYweHZkNW4y
ZnB4bmVydnA3dnQyc2l3ZHdlYXYyZTV4dDkiIHRpbWVzdGFtcD0iMTczODE3NzQxNSI+MjUwODwv
a2V5PjwvZm9yZWlnbi1rZXlzPjxyZWYtdHlwZSBuYW1lPSJKb3VybmFsIEFydGljbGUiPjE3PC9y
ZWYtdHlwZT48Y29udHJpYnV0b3JzPjxhdXRob3JzPjxhdXRob3I+TGl1LCBTaXRpbmc8L2F1dGhv
cj48YXV0aG9yPldhbmcsIENoYW5nbGluPC9hdXRob3I+PGF1dGhvcj5aaG91LCBZb25nPC9hdXRo
b3I+PC9hdXRob3JzPjwvY29udHJpYnV0b3JzPjxhdXRoLWFkZHJlc3M+U2Nob29sIG9mIE1hcnhp
c20sIFdlaWZhbmcgVW5pdmVyc2l0eSwgV2VpZmFuZywgQ2hpbmEmI3hEO1NjaG9vbCBvZiBFY29u
b21pY3MgYW5kIE1hbmFnZW1lbnQsIEJpbnpob3UgVW5pdmVyc2l0eSwgQmluemhvdSwgQ2hpbmEm
I3hEO1NjaG9vbCBvZiBMYXcsIFdlaWZhbmcgVW5pdmVyc2l0eSwgV2VpZmFuZywgQ2hpbmE8L2F1
dGgtYWRkcmVzcz48dGl0bGVzPjx0aXRsZT5BbmFseXNpcyBvZiBmaW5hbmNpYWwgZGF0YSByaXNr
IGFuZCBuZXR3b3JrIGluZm9ybWF0aW9uIHNlY3VyaXR5IGJ5IGJsb2NrY2hhaW4gdGVjaG5vbG9n
eSBhbmQgZWRnZSBjb21wdXRpbmc8L3RpdGxlPjxzZWNvbmRhcnktdGl0bGU+SUVFRSBUcmFuc2Fj
dGlvbnMgb24gRW5naW5lZXJpbmcgTWFuYWdlbWVudDwvc2Vjb25kYXJ5LXRpdGxlPjxhbHQtdGl0
bGU+SUVFRSBUcmFucyBFbmcgTWFuYWdlPC9hbHQtdGl0bGU+PC90aXRsZXM+PHBlcmlvZGljYWw+
PGZ1bGwtdGl0bGU+SUVFRSBUcmFuc2FjdGlvbnMgb24gRW5naW5lZXJpbmcgTWFuYWdlbWVudDwv
ZnVsbC10aXRsZT48L3BlcmlvZGljYWw+PHBhZ2VzPjEyNTc5LTEyNTkyPC9wYWdlcz48dm9sdW1l
PjcxPC92b2x1bWU+PHNlY3Rpb24+MTI1Nzk8L3NlY3Rpb24+PGtleXdvcmRzPjxrZXl3b3JkPkJs
b2NrY2hhaW4gdGVjaG5vbG9neSAoQlQpPC9rZXl3b3JkPjxrZXl3b3JkPmRlZXAgbGVhcm5pbmcg
KERMKTwva2V5d29yZD48a2V5d29yZD5lZGdlIGNvbXB1dGluZyAoRUMpPC9rZXl3b3JkPjxrZXl3
b3JkPmludHJ1c2lvbiBkZXRlY3Rpb24gc3lzdGVtIChJRFMpPC9rZXl3b3JkPjxrZXl3b3JkPm5l
dHdvcmsgaW5mb3JtYXRpb24gc2VjdXJpdHkgKE5JUyk8L2tleXdvcmQ+PGtleXdvcmQ+QmF5ZXNp
YW4gbmV0d29ya3M8L2tleXdvcmQ+PGtleXdvcmQ+Q29tcHV0YXRpb24gdGhlb3J5PC9rZXl3b3Jk
PjxrZXl3b3JkPkRlZXAgbGVhcm5pbmc8L2tleXdvcmQ+PGtleXdvcmQ+RWRnZSBjb21wdXRpbmc8
L2tleXdvcmQ+PGtleXdvcmQ+RXhwZXJ0IHN5c3RlbXM8L2tleXdvcmQ+PGtleXdvcmQ+SW5mb3Jt
YXRpb24gbWFuYWdlbWVudDwva2V5d29yZD48a2V5d29yZD5JbnRydXNpb24gZGV0ZWN0aW9uPC9r
ZXl3b3JkPjxrZXl3b3JkPkludmVzdG1lbnRzPC9rZXl3b3JkPjxrZXl3b3JkPk5ldHdvcmsgc2Vj
dXJpdHk8L2tleXdvcmQ+PGtleXdvcmQ+UmVhbCB0aW1lIHN5c3RlbXM8L2tleXdvcmQ+PGtleXdv
cmQ+UmVjb21tZW5kZXIgc3lzdGVtczwva2V5d29yZD48a2V5d29yZD5SaXNrIGFzc2Vzc21lbnQ8
L2tleXdvcmQ+PGtleXdvcmQ+QmxvY2stY2hhaW48L2tleXdvcmQ+PGtleXdvcmQ+QmxvY2tjaGFp
biB0ZWNobm9sb2d5PC9rZXl3b3JkPjxrZXl3b3JkPkNvb3BlcmF0aXZlIGludHJ1c2lvbiBkZXRl
Y3Rpb248L2tleXdvcmQ+PGtleXdvcmQ+SW50cnVzaW9uIGRldGVjdGlvbiBzeXN0ZW08L2tleXdv
cmQ+PGtleXdvcmQ+SW50cnVzaW9uIERldGVjdGlvbiBTeXN0ZW1zPC9rZXl3b3JkPjxrZXl3b3Jk
Pk5ldHdvcmsgaW5mb3JtYXRpb24gc2VjdXJpdGllczwva2V5d29yZD48a2V5d29yZD5OZXR3b3Jr
IGluZm9ybWF0aW9uIHNlY3VyaXR5PC9rZXl3b3JkPjxrZXl3b3JkPkJsb2NrY2hhaW48L2tleXdv
cmQ+PC9rZXl3b3Jkcz48ZGF0ZXM+PHllYXI+MjAyNDwveWVhcj48L2RhdGVzPjxwdWJsaXNoZXI+
SW5zdGl0dXRlIG9mIEVsZWN0cmljYWwgYW5kIEVsZWN0cm9uaWNzIEVuZ2luZWVycyBJbmMuPC9w
dWJsaXNoZXI+PGlzYm4+MDAxOC05MzkxJiN4RDsxNTU4LTAwNDA8L2lzYm4+PHdvcmstdHlwZT5B
cnRpY2xlPC93b3JrLXR5cGU+PHVybHM+PHJlbGF0ZWQtdXJscz48dXJsPmh0dHBzOi8vd3d3LnNj
b3B1cy5jb20vaW53YXJkL3JlY29yZC51cmk/ZWlkPTItczIuMC04NTE0NDA4Njg3NiZhbXA7ZG9p
PTEwLjExMDklMmZURU0uMjAyMi4zMjI0MjkwJmFtcDtwYXJ0bmVySUQ9NDAmYW1wO21kNT1mOWI1
ZTM5NmFhZDljNTZmMzI1ZDI4YmRjNWE1ODUzZDwvdXJsPjwvcmVsYXRlZC11cmxzPjwvdXJscz48
ZWxlY3Ryb25pYy1yZXNvdXJjZS1udW0+MTAuMTEwOS90ZW0uMjAyMi4zMjI0MjkwPC9lbGVjdHJv
bmljLXJlc291cmNlLW51bT48cmVtb3RlLWRhdGFiYXNlLW5hbWU+U2NvcHVzPC9yZW1vdGUtZGF0
YWJhc2UtbmFtZT48bGFuZ3VhZ2U+RW5nbGlzaDwvbGFuZ3VhZ2U+PC9yZWNvcmQ+PC9DaXRlPjwv
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(Liu</w:t>
            </w:r>
            <w:r w:rsidRPr="00841CE6">
              <w:rPr>
                <w:i/>
                <w:noProof/>
                <w:lang w:val="en-US"/>
              </w:rPr>
              <w:t xml:space="preserve"> et al.</w:t>
            </w:r>
            <w:r>
              <w:rPr>
                <w:noProof/>
                <w:lang w:val="en-US"/>
              </w:rPr>
              <w:t xml:space="preserve"> 2024)</w:t>
            </w:r>
            <w:r>
              <w:rPr>
                <w:lang w:val="en-US"/>
              </w:rPr>
              <w:fldChar w:fldCharType="end"/>
            </w:r>
          </w:p>
        </w:tc>
      </w:tr>
      <w:tr w:rsidR="00BA7500" w:rsidRPr="00FC225A" w14:paraId="557D28AE" w14:textId="77777777" w:rsidTr="002F264F">
        <w:tc>
          <w:tcPr>
            <w:tcW w:w="304" w:type="pct"/>
            <w:vAlign w:val="bottom"/>
          </w:tcPr>
          <w:p w14:paraId="0759E376" w14:textId="33E36345" w:rsidR="00BA7500" w:rsidRPr="00DC293C" w:rsidRDefault="00BA7500" w:rsidP="00BA7500">
            <w:pPr>
              <w:jc w:val="right"/>
              <w:rPr>
                <w:rFonts w:ascii="Calibri" w:hAnsi="Calibri" w:cs="Calibri"/>
                <w:color w:val="000000"/>
                <w:lang w:val="en-US"/>
              </w:rPr>
            </w:pPr>
            <w:r>
              <w:rPr>
                <w:rFonts w:ascii="Calibri" w:hAnsi="Calibri" w:cs="Calibri"/>
                <w:color w:val="000000"/>
              </w:rPr>
              <w:t>154</w:t>
            </w:r>
          </w:p>
        </w:tc>
        <w:tc>
          <w:tcPr>
            <w:tcW w:w="3104" w:type="pct"/>
            <w:vAlign w:val="bottom"/>
          </w:tcPr>
          <w:p w14:paraId="1E77CD35" w14:textId="77777777" w:rsidR="00BA7500" w:rsidRDefault="00BA7500" w:rsidP="00BA7500">
            <w:pPr>
              <w:rPr>
                <w:lang w:val="en-US"/>
              </w:rPr>
            </w:pPr>
            <w:r w:rsidRPr="00FC225A">
              <w:rPr>
                <w:rFonts w:ascii="Calibri" w:hAnsi="Calibri" w:cs="Calibri"/>
                <w:color w:val="000000"/>
                <w:lang w:val="en-US"/>
              </w:rPr>
              <w:t>Analysis of religious court information security risk management using the Octave Allegro method (case study of Kediri city)</w:t>
            </w:r>
          </w:p>
        </w:tc>
        <w:tc>
          <w:tcPr>
            <w:tcW w:w="1592" w:type="pct"/>
            <w:vAlign w:val="bottom"/>
          </w:tcPr>
          <w:p w14:paraId="75082B97" w14:textId="77777777" w:rsidR="00BA7500" w:rsidRDefault="00BA7500" w:rsidP="00BA7500">
            <w:pPr>
              <w:rPr>
                <w:lang w:val="en-US"/>
              </w:rPr>
            </w:pPr>
            <w:r>
              <w:rPr>
                <w:lang w:val="en-US"/>
              </w:rPr>
              <w:fldChar w:fldCharType="begin"/>
            </w:r>
            <w:r>
              <w:rPr>
                <w:lang w:val="en-US"/>
              </w:rPr>
              <w:instrText xml:space="preserve"> ADDIN EN.CITE &lt;EndNote&gt;&lt;Cite&gt;&lt;Author&gt;Risquna&lt;/Author&gt;&lt;Year&gt;2022&lt;/Year&gt;&lt;RecNum&gt;1678&lt;/RecNum&gt;&lt;DisplayText&gt;(Risquna&lt;style face="italic"&gt; et al.&lt;/style&gt; 2022)&lt;/DisplayText&gt;&lt;record&gt;&lt;rec-number&gt;1678&lt;/rec-number&gt;&lt;foreign-keys&gt;&lt;key app="EN" db-id="ttf0xvd5n2fpxnervp7vt2siwdweav2e5xt9" timestamp="1738177264"&gt;1678&lt;/key&gt;&lt;/foreign-keys&gt;&lt;ref-type name="Journal Article"&gt;17&lt;/ref-type&gt;&lt;contributors&gt;&lt;authors&gt;&lt;author&gt;Risquna, Cintya Risquna&lt;/author&gt;&lt;author&gt;Yasirandi, Rahmat&lt;/author&gt;&lt;author&gt;Utomo, Rio Guntur&lt;/author&gt;&lt;/authors&gt;&lt;/contributors&gt;&lt;titles&gt;&lt;title&gt;Analysis of religious court information security risk management using the OCTAVE Allegro method (case study of Kediri city)&lt;/title&gt;&lt;secondary-title&gt;JIPI (Jurnal Ilmiah Penelitian dan Pembelajaran Informatika)&lt;/secondary-title&gt;&lt;/titles&gt;&lt;periodical&gt;&lt;full-title&gt;JIPI (Jurnal Ilmiah Penelitian dan Pembelajaran Informatika)&lt;/full-title&gt;&lt;/periodical&gt;&lt;pages&gt;1158-1167&lt;/pages&gt;&lt;volume&gt;7&lt;/volume&gt;&lt;number&gt;4&lt;/number&gt;&lt;dates&gt;&lt;year&gt;2022&lt;/year&gt;&lt;/dates&gt;&lt;isbn&gt;2540-8984&lt;/isbn&gt;&lt;urls&gt;&lt;/urls&gt;&lt;electronic-resource-num&gt;10.29100/jipi.v7i4.3213&lt;/electronic-resource-num&gt;&lt;/record&gt;&lt;/Cite&gt;&lt;/EndNote&gt;</w:instrText>
            </w:r>
            <w:r>
              <w:rPr>
                <w:lang w:val="en-US"/>
              </w:rPr>
              <w:fldChar w:fldCharType="separate"/>
            </w:r>
            <w:r>
              <w:rPr>
                <w:noProof/>
                <w:lang w:val="en-US"/>
              </w:rPr>
              <w:t>(Risquna</w:t>
            </w:r>
            <w:r w:rsidRPr="00841CE6">
              <w:rPr>
                <w:i/>
                <w:noProof/>
                <w:lang w:val="en-US"/>
              </w:rPr>
              <w:t xml:space="preserve"> et al.</w:t>
            </w:r>
            <w:r>
              <w:rPr>
                <w:noProof/>
                <w:lang w:val="en-US"/>
              </w:rPr>
              <w:t xml:space="preserve"> 2022)</w:t>
            </w:r>
            <w:r>
              <w:rPr>
                <w:lang w:val="en-US"/>
              </w:rPr>
              <w:fldChar w:fldCharType="end"/>
            </w:r>
          </w:p>
        </w:tc>
      </w:tr>
      <w:tr w:rsidR="00BA7500" w:rsidRPr="00FC225A" w14:paraId="31017905" w14:textId="77777777" w:rsidTr="002F264F">
        <w:tc>
          <w:tcPr>
            <w:tcW w:w="304" w:type="pct"/>
            <w:vAlign w:val="bottom"/>
          </w:tcPr>
          <w:p w14:paraId="3D8E798C" w14:textId="35641C98" w:rsidR="00BA7500" w:rsidRPr="00DC293C" w:rsidRDefault="00BA7500" w:rsidP="00BA7500">
            <w:pPr>
              <w:jc w:val="right"/>
              <w:rPr>
                <w:rFonts w:ascii="Calibri" w:hAnsi="Calibri" w:cs="Calibri"/>
                <w:color w:val="000000"/>
                <w:lang w:val="en-US"/>
              </w:rPr>
            </w:pPr>
            <w:r>
              <w:rPr>
                <w:rFonts w:ascii="Calibri" w:hAnsi="Calibri" w:cs="Calibri"/>
                <w:color w:val="000000"/>
              </w:rPr>
              <w:t>155</w:t>
            </w:r>
          </w:p>
        </w:tc>
        <w:tc>
          <w:tcPr>
            <w:tcW w:w="3104" w:type="pct"/>
            <w:vAlign w:val="bottom"/>
          </w:tcPr>
          <w:p w14:paraId="1DD9BDA3" w14:textId="77777777" w:rsidR="00BA7500" w:rsidRDefault="00BA7500" w:rsidP="00BA7500">
            <w:pPr>
              <w:rPr>
                <w:lang w:val="en-US"/>
              </w:rPr>
            </w:pPr>
            <w:r w:rsidRPr="00FC225A">
              <w:rPr>
                <w:rFonts w:ascii="Calibri" w:hAnsi="Calibri" w:cs="Calibri"/>
                <w:color w:val="000000"/>
                <w:lang w:val="en-US"/>
              </w:rPr>
              <w:t>Analysis of risks and security of e-commerce by using the novel concepts of complex cubic picture fuzzy information</w:t>
            </w:r>
          </w:p>
        </w:tc>
        <w:tc>
          <w:tcPr>
            <w:tcW w:w="1592" w:type="pct"/>
            <w:vAlign w:val="bottom"/>
          </w:tcPr>
          <w:p w14:paraId="454CDE85" w14:textId="77777777" w:rsidR="00BA7500" w:rsidRDefault="00BA7500" w:rsidP="00BA7500">
            <w:pPr>
              <w:rPr>
                <w:lang w:val="en-US"/>
              </w:rPr>
            </w:pPr>
            <w:r>
              <w:rPr>
                <w:lang w:val="en-US"/>
              </w:rPr>
              <w:fldChar w:fldCharType="begin">
                <w:fldData xml:space="preserve">PEVuZE5vdGU+PENpdGU+PEF1dGhvcj5Hd2FrPC9BdXRob3I+PFllYXI+MjAyMjwvWWVhcj48UmVj
TnVtPjI1MTA8L1JlY051bT48RGlzcGxheVRleHQ+KEd3YWs8c3R5bGUgZmFjZT0iaXRhbGljIj4g
ZXQgYWwuPC9zdHlsZT4gMjAyMik8L0Rpc3BsYXlUZXh0PjxyZWNvcmQ+PHJlYy1udW1iZXI+MjUx
MDwvcmVjLW51bWJlcj48Zm9yZWlnbi1rZXlzPjxrZXkgYXBwPSJFTiIgZGItaWQ9InR0ZjB4dmQ1
bjJmcHhuZXJ2cDd2dDJzaXdkd2VhdjJlNXh0OSIgdGltZXN0YW1wPSIxNzM4MTc3NDE1Ij4yNTEw
PC9rZXk+PC9mb3JlaWduLWtleXM+PHJlZi10eXBlIG5hbWU9IkpvdXJuYWwgQXJ0aWNsZSI+MTc8
L3JlZi10eXBlPjxjb250cmlidXRvcnM+PGF1dGhvcnM+PGF1dGhvcj5Hd2FrLCBKZW9uZ2h3YW48
L2F1dGhvcj48YXV0aG9yPkphbiwgTmFlZW08L2F1dGhvcj48YXV0aG9yPk1hcXNvb2QsIFJhYmlh
PC9hdXRob3I+PGF1dGhvcj5OYXNpciwgQWJkdWw8L2F1dGhvcj48YXV0aG9yPkd1bHphciwgTXVo
YW1tYWQ8L2F1dGhvcj48L2F1dGhvcnM+PC9jb250cmlidXRvcnM+PGF1dGgtYWRkcmVzcz5EZXBh
cnRtZW50IG9mIFNvZnR3YXJlLCBLb3JlYSBOYXRpb25hbCBVbml2ZXJzaXR5IG9mIFRyYW5zcG9y
dGF0aW9uLCBDaHVuZ2p1LCAyNzQ2OSwgU291dGggS29yZWEmI3hEO0RlcGFydG1lbnQgb2YgQmlv
bWVkaWNhbCBFbmdpbmVlcmluZywgS29yZWEgTmF0aW9uYWwgVW5pdmVyc2l0eSBvZiBUcmFuc3Bv
cnRhdGlvbiwgQ2h1bmdqdSwgMjc0NjksIFNvdXRoIEtvcmVhJiN4RDtEZXBhcnRtZW50IG9mIEFJ
IFJvYm90aWNzIEVuZ2luZWVyaW5nLCBLb3JlYSBOYXRpb25hbCBVbml2ZXJzaXR5IG9mIFRyYW5z
cG9ydGF0aW9uLCBDaHVuZ2p1LCAyNzQ2OSwgU291dGggS29yZWEmI3hEO0RlcGFydG1lbnQgb2Yg
SVQgJmFtcDsgRW5lcmd5IENvbnZlcmdlbmNlIChCSzIxIEZPVVIpLCBLb3JlYSBOYXRpb25hbCBV
bml2ZXJzaXR5IG9mIFRyYW5zcG9ydGF0aW9uLCBDaHVuZ2p1LCAyNzQ2OSwgU291dGggS29yZWEm
I3hEO0RlcGFydG1lbnQgb2YgTWF0aGVtYXRpY3MsIEluc3RpdHV0ZSBvZiBOdW1lcmljYWwgU2Np
ZW5jZXMsIEdvbWFsIFVuaXZlcnNpdHksIEtQSywgRGVyYSBJc21haWwgS2hhbiwgMjkwNTAsIFBh
a2lzdGFuPC9hdXRoLWFkZHJlc3M+PHRpdGxlcz48dGl0bGU+QW5hbHlzaXMgb2Ygcmlza3MgYW5k
IHNlY3VyaXR5IG9mIGUtY29tbWVyY2UgYnkgdXNpbmcgdGhlIG5vdmVsIGNvbmNlcHRzIG9mIGNv
bXBsZXggY3ViaWMgcGljdHVyZSBmdXp6eSBpbmZvcm1hdGlvbjwvdGl0bGU+PHNlY29uZGFyeS10
aXRsZT5Kb3VybmFsIG9mIEZ1bmN0aW9uIFNwYWNlczwvc2Vjb25kYXJ5LXRpdGxlPjxhbHQtdGl0
bGU+Si4gRnVuY3QuIHNwYWNlczwvYWx0LXRpdGxlPjwvdGl0bGVzPjxwZXJpb2RpY2FsPjxmdWxs
LXRpdGxlPkpvdXJuYWwgb2YgRnVuY3Rpb24gU3BhY2VzPC9mdWxsLXRpdGxlPjxhYmJyLTE+Si4g
RnVuY3QuIHNwYWNlczwvYWJici0xPjwvcGVyaW9kaWNhbD48YWx0LXBlcmlvZGljYWw+PGZ1bGwt
dGl0bGU+Sm91cm5hbCBvZiBGdW5jdGlvbiBTcGFjZXM8L2Z1bGwtdGl0bGU+PGFiYnItMT5KLiBG
dW5jdC4gc3BhY2VzPC9hYmJyLTE+PC9hbHQtcGVyaW9kaWNhbD48cGFnZXM+MS0yNzwvcGFnZXM+
PHZvbHVtZT4yMDIyPC92b2x1bWU+PHNlY3Rpb24+MTwvc2VjdGlvbj48ZGF0ZXM+PHllYXI+MjAy
MjwveWVhcj48L2RhdGVzPjxwdWJsaXNoZXI+SGluZGF3aSBMaW1pdGVkPC9wdWJsaXNoZXI+PGlz
Ym4+MjMxNC04ODg4JiN4RDsyMzE0LTg4OTY8L2lzYm4+PHdvcmstdHlwZT5BcnRpY2xlPC93b3Jr
LXR5cGU+PHVybHM+PHJlbGF0ZWQtdXJscz48dXJsPmh0dHBzOi8vd3d3LnNjb3B1cy5jb20vaW53
YXJkL3JlY29yZC51cmk/ZWlkPTItczIuMC04NTEzNTAxMjMxNSZhbXA7ZG9pPTEwLjExNTUlMmYy
MDIyJTJmNzI1NDMwNiZhbXA7cGFydG5lcklEPTQwJmFtcDttZDU9YjMxZDNlYjk0NzdjZWI5YjE0
YjMxYWQ4NTE0NmRmNWI8L3VybD48L3JlbGF0ZWQtdXJscz48L3VybHM+PGN1c3RvbTc+NzI1NDMw
NjwvY3VzdG9tNz48ZWxlY3Ryb25pYy1yZXNvdXJjZS1udW0+MTAuMTE1NS8yMDIyLzcyNTQzMDY8
L2VsZWN0cm9uaWMtcmVzb3VyY2UtbnVtPjxyZW1vdGUtZGF0YWJhc2UtbmFtZT5TY29wdXM8L3Jl
bW90ZS1kYXRhYmFzZS1uYW1lPjxsYW5ndWFnZT5FbmdsaXNoPC9sYW5ndWFnZT48L3JlY29yZD48
L0NpdGU+PC9FbmROb3RlPgB=
</w:fldData>
              </w:fldChar>
            </w:r>
            <w:r>
              <w:rPr>
                <w:lang w:val="en-US"/>
              </w:rPr>
              <w:instrText xml:space="preserve"> ADDIN EN.CITE </w:instrText>
            </w:r>
            <w:r>
              <w:rPr>
                <w:lang w:val="en-US"/>
              </w:rPr>
              <w:fldChar w:fldCharType="begin">
                <w:fldData xml:space="preserve">PEVuZE5vdGU+PENpdGU+PEF1dGhvcj5Hd2FrPC9BdXRob3I+PFllYXI+MjAyMjwvWWVhcj48UmVj
TnVtPjI1MTA8L1JlY051bT48RGlzcGxheVRleHQ+KEd3YWs8c3R5bGUgZmFjZT0iaXRhbGljIj4g
ZXQgYWwuPC9zdHlsZT4gMjAyMik8L0Rpc3BsYXlUZXh0PjxyZWNvcmQ+PHJlYy1udW1iZXI+MjUx
MDwvcmVjLW51bWJlcj48Zm9yZWlnbi1rZXlzPjxrZXkgYXBwPSJFTiIgZGItaWQ9InR0ZjB4dmQ1
bjJmcHhuZXJ2cDd2dDJzaXdkd2VhdjJlNXh0OSIgdGltZXN0YW1wPSIxNzM4MTc3NDE1Ij4yNTEw
PC9rZXk+PC9mb3JlaWduLWtleXM+PHJlZi10eXBlIG5hbWU9IkpvdXJuYWwgQXJ0aWNsZSI+MTc8
L3JlZi10eXBlPjxjb250cmlidXRvcnM+PGF1dGhvcnM+PGF1dGhvcj5Hd2FrLCBKZW9uZ2h3YW48
L2F1dGhvcj48YXV0aG9yPkphbiwgTmFlZW08L2F1dGhvcj48YXV0aG9yPk1hcXNvb2QsIFJhYmlh
PC9hdXRob3I+PGF1dGhvcj5OYXNpciwgQWJkdWw8L2F1dGhvcj48YXV0aG9yPkd1bHphciwgTXVo
YW1tYWQ8L2F1dGhvcj48L2F1dGhvcnM+PC9jb250cmlidXRvcnM+PGF1dGgtYWRkcmVzcz5EZXBh
cnRtZW50IG9mIFNvZnR3YXJlLCBLb3JlYSBOYXRpb25hbCBVbml2ZXJzaXR5IG9mIFRyYW5zcG9y
dGF0aW9uLCBDaHVuZ2p1LCAyNzQ2OSwgU291dGggS29yZWEmI3hEO0RlcGFydG1lbnQgb2YgQmlv
bWVkaWNhbCBFbmdpbmVlcmluZywgS29yZWEgTmF0aW9uYWwgVW5pdmVyc2l0eSBvZiBUcmFuc3Bv
cnRhdGlvbiwgQ2h1bmdqdSwgMjc0NjksIFNvdXRoIEtvcmVhJiN4RDtEZXBhcnRtZW50IG9mIEFJ
IFJvYm90aWNzIEVuZ2luZWVyaW5nLCBLb3JlYSBOYXRpb25hbCBVbml2ZXJzaXR5IG9mIFRyYW5z
cG9ydGF0aW9uLCBDaHVuZ2p1LCAyNzQ2OSwgU291dGggS29yZWEmI3hEO0RlcGFydG1lbnQgb2Yg
SVQgJmFtcDsgRW5lcmd5IENvbnZlcmdlbmNlIChCSzIxIEZPVVIpLCBLb3JlYSBOYXRpb25hbCBV
bml2ZXJzaXR5IG9mIFRyYW5zcG9ydGF0aW9uLCBDaHVuZ2p1LCAyNzQ2OSwgU291dGggS29yZWEm
I3hEO0RlcGFydG1lbnQgb2YgTWF0aGVtYXRpY3MsIEluc3RpdHV0ZSBvZiBOdW1lcmljYWwgU2Np
ZW5jZXMsIEdvbWFsIFVuaXZlcnNpdHksIEtQSywgRGVyYSBJc21haWwgS2hhbiwgMjkwNTAsIFBh
a2lzdGFuPC9hdXRoLWFkZHJlc3M+PHRpdGxlcz48dGl0bGU+QW5hbHlzaXMgb2Ygcmlza3MgYW5k
IHNlY3VyaXR5IG9mIGUtY29tbWVyY2UgYnkgdXNpbmcgdGhlIG5vdmVsIGNvbmNlcHRzIG9mIGNv
bXBsZXggY3ViaWMgcGljdHVyZSBmdXp6eSBpbmZvcm1hdGlvbjwvdGl0bGU+PHNlY29uZGFyeS10
aXRsZT5Kb3VybmFsIG9mIEZ1bmN0aW9uIFNwYWNlczwvc2Vjb25kYXJ5LXRpdGxlPjxhbHQtdGl0
bGU+Si4gRnVuY3QuIHNwYWNlczwvYWx0LXRpdGxlPjwvdGl0bGVzPjxwZXJpb2RpY2FsPjxmdWxs
LXRpdGxlPkpvdXJuYWwgb2YgRnVuY3Rpb24gU3BhY2VzPC9mdWxsLXRpdGxlPjxhYmJyLTE+Si4g
RnVuY3QuIHNwYWNlczwvYWJici0xPjwvcGVyaW9kaWNhbD48YWx0LXBlcmlvZGljYWw+PGZ1bGwt
dGl0bGU+Sm91cm5hbCBvZiBGdW5jdGlvbiBTcGFjZXM8L2Z1bGwtdGl0bGU+PGFiYnItMT5KLiBG
dW5jdC4gc3BhY2VzPC9hYmJyLTE+PC9hbHQtcGVyaW9kaWNhbD48cGFnZXM+MS0yNzwvcGFnZXM+
PHZvbHVtZT4yMDIyPC92b2x1bWU+PHNlY3Rpb24+MTwvc2VjdGlvbj48ZGF0ZXM+PHllYXI+MjAy
MjwveWVhcj48L2RhdGVzPjxwdWJsaXNoZXI+SGluZGF3aSBMaW1pdGVkPC9wdWJsaXNoZXI+PGlz
Ym4+MjMxNC04ODg4JiN4RDsyMzE0LTg4OTY8L2lzYm4+PHdvcmstdHlwZT5BcnRpY2xlPC93b3Jr
LXR5cGU+PHVybHM+PHJlbGF0ZWQtdXJscz48dXJsPmh0dHBzOi8vd3d3LnNjb3B1cy5jb20vaW53
YXJkL3JlY29yZC51cmk/ZWlkPTItczIuMC04NTEzNTAxMjMxNSZhbXA7ZG9pPTEwLjExNTUlMmYy
MDIyJTJmNzI1NDMwNiZhbXA7cGFydG5lcklEPTQwJmFtcDttZDU9YjMxZDNlYjk0NzdjZWI5YjE0
YjMxYWQ4NTE0NmRmNWI8L3VybD48L3JlbGF0ZWQtdXJscz48L3VybHM+PGN1c3RvbTc+NzI1NDMw
NjwvY3VzdG9tNz48ZWxlY3Ryb25pYy1yZXNvdXJjZS1udW0+MTAuMTE1NS8yMDIyLzcyNTQzMDY8
L2VsZWN0cm9uaWMtcmVzb3VyY2UtbnVtPjxyZW1vdGUtZGF0YWJhc2UtbmFtZT5TY29wdXM8L3Jl
bW90ZS1kYXRhYmFzZS1uYW1lPjxsYW5ndWFnZT5FbmdsaXNoPC9sYW5ndWFnZT48L3JlY29yZD48
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(Gwak</w:t>
            </w:r>
            <w:r w:rsidRPr="00841CE6">
              <w:rPr>
                <w:i/>
                <w:noProof/>
                <w:lang w:val="en-US"/>
              </w:rPr>
              <w:t xml:space="preserve"> et al.</w:t>
            </w:r>
            <w:r>
              <w:rPr>
                <w:noProof/>
                <w:lang w:val="en-US"/>
              </w:rPr>
              <w:t xml:space="preserve"> 2022)</w:t>
            </w:r>
            <w:r>
              <w:rPr>
                <w:lang w:val="en-US"/>
              </w:rPr>
              <w:fldChar w:fldCharType="end"/>
            </w:r>
          </w:p>
        </w:tc>
      </w:tr>
      <w:tr w:rsidR="00BA7500" w:rsidRPr="00FC225A" w14:paraId="0FEB51DD" w14:textId="77777777" w:rsidTr="002F264F">
        <w:tc>
          <w:tcPr>
            <w:tcW w:w="304" w:type="pct"/>
            <w:vAlign w:val="bottom"/>
          </w:tcPr>
          <w:p w14:paraId="208C9374" w14:textId="5CA9B47B" w:rsidR="00BA7500" w:rsidRPr="00DC293C" w:rsidRDefault="00BA7500" w:rsidP="00BA7500">
            <w:pPr>
              <w:jc w:val="right"/>
              <w:rPr>
                <w:rFonts w:ascii="Calibri" w:hAnsi="Calibri" w:cs="Calibri"/>
                <w:color w:val="000000"/>
                <w:lang w:val="en-US"/>
              </w:rPr>
            </w:pPr>
            <w:r>
              <w:rPr>
                <w:rFonts w:ascii="Calibri" w:hAnsi="Calibri" w:cs="Calibri"/>
                <w:color w:val="000000"/>
              </w:rPr>
              <w:t>156</w:t>
            </w:r>
          </w:p>
        </w:tc>
        <w:tc>
          <w:tcPr>
            <w:tcW w:w="3104" w:type="pct"/>
            <w:vAlign w:val="bottom"/>
          </w:tcPr>
          <w:p w14:paraId="4C018C6D" w14:textId="77777777" w:rsidR="00BA7500" w:rsidRDefault="00BA7500" w:rsidP="00BA7500">
            <w:pPr>
              <w:rPr>
                <w:lang w:val="en-US"/>
              </w:rPr>
            </w:pPr>
            <w:r w:rsidRPr="00FC225A">
              <w:rPr>
                <w:rFonts w:ascii="Calibri" w:hAnsi="Calibri" w:cs="Calibri"/>
                <w:color w:val="000000"/>
                <w:lang w:val="en-US"/>
              </w:rPr>
              <w:t>Analysis of the information security risk assessment mechanism based on the power system</w:t>
            </w:r>
          </w:p>
        </w:tc>
        <w:tc>
          <w:tcPr>
            <w:tcW w:w="1592" w:type="pct"/>
            <w:vAlign w:val="bottom"/>
          </w:tcPr>
          <w:p w14:paraId="72750FC8" w14:textId="77777777" w:rsidR="00BA7500" w:rsidRDefault="00BA7500" w:rsidP="00BA7500">
            <w:pPr>
              <w:rPr>
                <w:lang w:val="en-US"/>
              </w:rPr>
            </w:pPr>
            <w:r>
              <w:rPr>
                <w:lang w:val="en-US"/>
              </w:rPr>
              <w:fldChar w:fldCharType="begin"/>
            </w:r>
            <w:r>
              <w:rPr>
                <w:lang w:val="en-US"/>
              </w:rPr>
              <w:instrText xml:space="preserve"> ADDIN EN.CITE &lt;EndNote&gt;&lt;Cite&gt;&lt;Author&gt;Li&lt;/Author&gt;&lt;Year&gt;2020&lt;/Year&gt;&lt;RecNum&gt;1336&lt;/RecNum&gt;&lt;DisplayText&gt;(J. Li&lt;style face="italic"&gt; et al.&lt;/style&gt; 2020)&lt;/DisplayText&gt;&lt;record&gt;&lt;rec-number&gt;1336&lt;/rec-number&gt;&lt;foreign-keys&gt;&lt;key app="EN" db-id="ttf0xvd5n2fpxnervp7vt2siwdweav2e5xt9" timestamp="1738177259"&gt;1336&lt;/key&gt;&lt;/foreign-keys&gt;&lt;ref-type name="Conference Proceedings"&gt;10&lt;/ref-type&gt;&lt;contributors&gt;&lt;authors&gt;&lt;author&gt;Li, Jian&lt;/author&gt;&lt;author&gt;Wu, Jia&lt;/author&gt;&lt;author&gt;Zhao, Yi&lt;/author&gt;&lt;/authors&gt;&lt;/contributors&gt;&lt;titles&gt;&lt;title&gt;Analysis of the information security risk assessment mechanism based on the power system&lt;/title&gt;&lt;secondary-title&gt;IOP Conference Series: Materials Science and Engineering&lt;/secondary-title&gt;&lt;/titles&gt;&lt;pages&gt;062024&lt;/pages&gt;&lt;volume&gt;768&lt;/volume&gt;&lt;number&gt;6&lt;/number&gt;&lt;dates&gt;&lt;year&gt;2020&lt;/year&gt;&lt;/dates&gt;&lt;publisher&gt;IOP Publishing&lt;/publisher&gt;&lt;isbn&gt;1757-899X&lt;/isbn&gt;&lt;urls&gt;&lt;/urls&gt;&lt;electronic-resource-num&gt;10.1088/1757-899X/768/6/062024&lt;/electronic-resource-num&gt;&lt;/record&gt;&lt;/Cite&gt;&lt;/EndNote&gt;</w:instrText>
            </w:r>
            <w:r>
              <w:rPr>
                <w:lang w:val="en-US"/>
              </w:rPr>
              <w:fldChar w:fldCharType="separate"/>
            </w:r>
            <w:r>
              <w:rPr>
                <w:noProof/>
                <w:lang w:val="en-US"/>
              </w:rPr>
              <w:t>(J. Li</w:t>
            </w:r>
            <w:r w:rsidRPr="00841CE6">
              <w:rPr>
                <w:i/>
                <w:noProof/>
                <w:lang w:val="en-US"/>
              </w:rPr>
              <w:t xml:space="preserve"> et al.</w:t>
            </w:r>
            <w:r>
              <w:rPr>
                <w:noProof/>
                <w:lang w:val="en-US"/>
              </w:rPr>
              <w:t xml:space="preserve"> 2020)</w:t>
            </w:r>
            <w:r>
              <w:rPr>
                <w:lang w:val="en-US"/>
              </w:rPr>
              <w:fldChar w:fldCharType="end"/>
            </w:r>
          </w:p>
        </w:tc>
      </w:tr>
      <w:tr w:rsidR="00BA7500" w:rsidRPr="00FC225A" w14:paraId="6568F457" w14:textId="77777777" w:rsidTr="002F264F">
        <w:tc>
          <w:tcPr>
            <w:tcW w:w="304" w:type="pct"/>
            <w:vAlign w:val="bottom"/>
          </w:tcPr>
          <w:p w14:paraId="51B03578" w14:textId="757DB489" w:rsidR="00BA7500" w:rsidRPr="00DC293C" w:rsidRDefault="00BA7500" w:rsidP="00BA7500">
            <w:pPr>
              <w:jc w:val="right"/>
              <w:rPr>
                <w:rFonts w:ascii="Calibri" w:hAnsi="Calibri" w:cs="Calibri"/>
                <w:color w:val="000000"/>
                <w:lang w:val="en-US"/>
              </w:rPr>
            </w:pPr>
            <w:r>
              <w:rPr>
                <w:rFonts w:ascii="Calibri" w:hAnsi="Calibri" w:cs="Calibri"/>
                <w:color w:val="000000"/>
              </w:rPr>
              <w:t>157</w:t>
            </w:r>
          </w:p>
        </w:tc>
        <w:tc>
          <w:tcPr>
            <w:tcW w:w="3104" w:type="pct"/>
            <w:vAlign w:val="bottom"/>
          </w:tcPr>
          <w:p w14:paraId="7000208C" w14:textId="77777777" w:rsidR="00BA7500" w:rsidRDefault="00BA7500" w:rsidP="00BA7500">
            <w:pPr>
              <w:rPr>
                <w:lang w:val="en-US"/>
              </w:rPr>
            </w:pPr>
            <w:r w:rsidRPr="00CA4E18">
              <w:rPr>
                <w:rFonts w:ascii="Calibri" w:hAnsi="Calibri" w:cs="Calibri"/>
                <w:color w:val="000000"/>
                <w:lang w:val="en-US"/>
              </w:rPr>
              <w:t>Analyst intuition inspired high velocity big data analysis using PCA ranked fuzzy k-means clustering with multi-layer perceptron (MLP) to obviate cyber security risk</w:t>
            </w:r>
          </w:p>
        </w:tc>
        <w:tc>
          <w:tcPr>
            <w:tcW w:w="1592" w:type="pct"/>
            <w:vAlign w:val="bottom"/>
          </w:tcPr>
          <w:p w14:paraId="4FED8089" w14:textId="77777777" w:rsidR="00BA7500" w:rsidRDefault="00BA7500" w:rsidP="00BA7500">
            <w:pPr>
              <w:rPr>
                <w:lang w:val="en-US"/>
              </w:rPr>
            </w:pPr>
            <w:r>
              <w:rPr>
                <w:lang w:val="en-US"/>
              </w:rPr>
              <w:fldChar w:fldCharType="begin"/>
            </w:r>
            <w:r>
              <w:rPr>
                <w:lang w:val="en-US"/>
              </w:rPr>
              <w:instrText xml:space="preserve"> ADDIN EN.CITE &lt;EndNote&gt;&lt;Cite&gt;&lt;Author&gt;Teoh&lt;/Author&gt;&lt;Year&gt;2017&lt;/Year&gt;&lt;RecNum&gt;538&lt;/RecNum&gt;&lt;DisplayText&gt;(Teoh&lt;style face="italic"&gt; et al.&lt;/style&gt; 2017)&lt;/DisplayText&gt;&lt;record&gt;&lt;rec-number&gt;538&lt;/rec-number&gt;&lt;foreign-keys&gt;&lt;key app="EN" db-id="ttf0xvd5n2fpxnervp7vt2siwdweav2e5xt9" timestamp="1738177230"&gt;538&lt;/key&gt;&lt;/foreign-keys&gt;&lt;ref-type name="Conference Proceedings"&gt;10&lt;/ref-type&gt;&lt;contributors&gt;&lt;authors&gt;&lt;author&gt;Teoh, TT&lt;/author&gt;&lt;author&gt;Zhang, Yue&lt;/author&gt;&lt;author&gt;Nguwi, YY&lt;/author&gt;&lt;author&gt;Elovici, Yuval&lt;/author&gt;&lt;author&gt;Ng, WL&lt;/author&gt;&lt;/authors&gt;&lt;/contributors&gt;&lt;titles&gt;&lt;title&gt;Analyst intuition inspired high velocity big data analysis using PCA ranked fuzzy k-means clustering with multi-layer perceptron (MLP) to obviate cyber security risk&lt;/title&gt;&lt;secondary-title&gt;2017 13th International Conference on Natural Computation, Fuzzy Systems and Knowledge Discovery (ICNC-FSKD)&lt;/secondary-title&gt;&lt;/titles&gt;&lt;pages&gt;1790-1793&lt;/pages&gt;&lt;dates&gt;&lt;year&gt;2017&lt;/year&gt;&lt;/dates&gt;&lt;publisher&gt;IEEE&lt;/publisher&gt;&lt;isbn&gt;1538621657&lt;/isbn&gt;&lt;urls&gt;&lt;/urls&gt;&lt;electronic-resource-num&gt;10.1109/FSKD.2017.8393038&lt;/electronic-resource-num&gt;&lt;/record&gt;&lt;/Cite&gt;&lt;/EndNote&gt;</w:instrText>
            </w:r>
            <w:r>
              <w:rPr>
                <w:lang w:val="en-US"/>
              </w:rPr>
              <w:fldChar w:fldCharType="separate"/>
            </w:r>
            <w:r>
              <w:rPr>
                <w:noProof/>
                <w:lang w:val="en-US"/>
              </w:rPr>
              <w:t>(Teoh</w:t>
            </w:r>
            <w:r w:rsidRPr="00841CE6">
              <w:rPr>
                <w:i/>
                <w:noProof/>
                <w:lang w:val="en-US"/>
              </w:rPr>
              <w:t xml:space="preserve"> et al.</w:t>
            </w:r>
            <w:r>
              <w:rPr>
                <w:noProof/>
                <w:lang w:val="en-US"/>
              </w:rPr>
              <w:t xml:space="preserve"> 2017)</w:t>
            </w:r>
            <w:r>
              <w:rPr>
                <w:lang w:val="en-US"/>
              </w:rPr>
              <w:fldChar w:fldCharType="end"/>
            </w:r>
          </w:p>
        </w:tc>
      </w:tr>
      <w:tr w:rsidR="00BA7500" w:rsidRPr="00FC225A" w14:paraId="384C9575" w14:textId="77777777" w:rsidTr="002F264F">
        <w:tc>
          <w:tcPr>
            <w:tcW w:w="304" w:type="pct"/>
            <w:vAlign w:val="bottom"/>
          </w:tcPr>
          <w:p w14:paraId="06728F04" w14:textId="7283F483" w:rsidR="00BA7500" w:rsidRPr="00DC293C" w:rsidRDefault="00BA7500" w:rsidP="00BA7500">
            <w:pPr>
              <w:jc w:val="right"/>
              <w:rPr>
                <w:rFonts w:ascii="Calibri" w:hAnsi="Calibri" w:cs="Calibri"/>
                <w:color w:val="000000"/>
                <w:lang w:val="en-US"/>
              </w:rPr>
            </w:pPr>
            <w:r>
              <w:rPr>
                <w:rFonts w:ascii="Calibri" w:hAnsi="Calibri" w:cs="Calibri"/>
                <w:color w:val="000000"/>
              </w:rPr>
              <w:t>158</w:t>
            </w:r>
          </w:p>
        </w:tc>
        <w:tc>
          <w:tcPr>
            <w:tcW w:w="3104" w:type="pct"/>
            <w:vAlign w:val="bottom"/>
          </w:tcPr>
          <w:p w14:paraId="73E54505" w14:textId="77777777" w:rsidR="00BA7500" w:rsidRDefault="00BA7500" w:rsidP="00BA7500">
            <w:pPr>
              <w:rPr>
                <w:lang w:val="en-US"/>
              </w:rPr>
            </w:pPr>
            <w:r w:rsidRPr="00FC225A">
              <w:rPr>
                <w:rFonts w:ascii="Calibri" w:hAnsi="Calibri" w:cs="Calibri"/>
                <w:color w:val="000000"/>
                <w:lang w:val="en-US"/>
              </w:rPr>
              <w:t>Application of a financial quantitative risk model to information security risk assessment</w:t>
            </w:r>
          </w:p>
        </w:tc>
        <w:tc>
          <w:tcPr>
            <w:tcW w:w="1592" w:type="pct"/>
            <w:vAlign w:val="bottom"/>
          </w:tcPr>
          <w:p w14:paraId="3D95D657" w14:textId="77777777" w:rsidR="00BA7500" w:rsidRDefault="00BA7500" w:rsidP="00BA7500">
            <w:pPr>
              <w:rPr>
                <w:lang w:val="en-US"/>
              </w:rPr>
            </w:pPr>
            <w:r>
              <w:rPr>
                <w:lang w:val="en-US"/>
              </w:rPr>
              <w:fldChar w:fldCharType="begin"/>
            </w:r>
            <w:r>
              <w:rPr>
                <w:lang w:val="en-US"/>
              </w:rPr>
              <w:instrText xml:space="preserve"> ADDIN EN.CITE &lt;EndNote&gt;&lt;Cite&gt;&lt;Author&gt;Pan&lt;/Author&gt;&lt;Year&gt;2018&lt;/Year&gt;&lt;RecNum&gt;1250&lt;/RecNum&gt;&lt;DisplayText&gt;(Pan 2018)&lt;/DisplayText&gt;&lt;record&gt;&lt;rec-number&gt;1250&lt;/rec-number&gt;&lt;foreign-keys&gt;&lt;key app="EN" db-id="ttf0xvd5n2fpxnervp7vt2siwdweav2e5xt9" timestamp="1738177259"&gt;1250&lt;/key&gt;&lt;/foreign-keys&gt;&lt;ref-type name="Thesis"&gt;32&lt;/ref-type&gt;&lt;contributors&gt;&lt;authors&gt;&lt;author&gt;Pan, Liuxuan&lt;/author&gt;&lt;/authors&gt;&lt;/contributors&gt;&lt;titles&gt;&lt;title&gt;Application of a financial quantitative risk model to information security risk assessment&lt;/title&gt;&lt;/titles&gt;&lt;dates&gt;&lt;year&gt;2018&lt;/year&gt;&lt;/dates&gt;&lt;publisher&gt;Royal Holloway, University of London&lt;/publisher&gt;&lt;urls&gt;&lt;related-urls&gt;&lt;url&gt;https://pure.royalholloway.ac.uk/ws/portalfiles/portal/29936121/2018PanLphd.pdf&lt;/url&gt;&lt;/related-urls&gt;&lt;/urls&gt;&lt;/record&gt;&lt;/Cite&gt;&lt;/EndNote&gt;</w:instrText>
            </w:r>
            <w:r>
              <w:rPr>
                <w:lang w:val="en-US"/>
              </w:rPr>
              <w:fldChar w:fldCharType="separate"/>
            </w:r>
            <w:r>
              <w:rPr>
                <w:noProof/>
                <w:lang w:val="en-US"/>
              </w:rPr>
              <w:t>(Pan 2018)</w:t>
            </w:r>
            <w:r>
              <w:rPr>
                <w:lang w:val="en-US"/>
              </w:rPr>
              <w:fldChar w:fldCharType="end"/>
            </w:r>
          </w:p>
        </w:tc>
      </w:tr>
      <w:tr w:rsidR="00BA7500" w:rsidRPr="00FC225A" w14:paraId="5E953F99" w14:textId="77777777" w:rsidTr="002F264F">
        <w:tc>
          <w:tcPr>
            <w:tcW w:w="304" w:type="pct"/>
            <w:vAlign w:val="bottom"/>
          </w:tcPr>
          <w:p w14:paraId="6D0E78C7" w14:textId="4B483276" w:rsidR="00BA7500" w:rsidRPr="00DC293C" w:rsidRDefault="00BA7500" w:rsidP="00BA7500">
            <w:pPr>
              <w:jc w:val="right"/>
              <w:rPr>
                <w:rFonts w:ascii="Calibri" w:hAnsi="Calibri" w:cs="Calibri"/>
                <w:color w:val="000000"/>
                <w:lang w:val="en-US"/>
              </w:rPr>
            </w:pPr>
            <w:r>
              <w:rPr>
                <w:rFonts w:ascii="Calibri" w:hAnsi="Calibri" w:cs="Calibri"/>
                <w:color w:val="000000"/>
              </w:rPr>
              <w:t>159</w:t>
            </w:r>
          </w:p>
        </w:tc>
        <w:tc>
          <w:tcPr>
            <w:tcW w:w="3104" w:type="pct"/>
            <w:vAlign w:val="bottom"/>
          </w:tcPr>
          <w:p w14:paraId="5F3C4AE0" w14:textId="77777777" w:rsidR="00BA7500" w:rsidRDefault="00BA7500" w:rsidP="00BA7500">
            <w:pPr>
              <w:rPr>
                <w:lang w:val="en-US"/>
              </w:rPr>
            </w:pPr>
            <w:r w:rsidRPr="00931B31">
              <w:rPr>
                <w:rFonts w:ascii="Calibri" w:hAnsi="Calibri" w:cs="Calibri"/>
                <w:color w:val="000000"/>
                <w:lang w:val="en-US"/>
              </w:rPr>
              <w:t>Application of Bayesian network to data-driven cyber-security risk assessment in SCADA networks</w:t>
            </w:r>
          </w:p>
        </w:tc>
        <w:tc>
          <w:tcPr>
            <w:tcW w:w="1592" w:type="pct"/>
            <w:vAlign w:val="bottom"/>
          </w:tcPr>
          <w:p w14:paraId="27115276" w14:textId="77777777" w:rsidR="00BA7500" w:rsidRDefault="00BA7500" w:rsidP="00BA7500">
            <w:pPr>
              <w:rPr>
                <w:lang w:val="en-US"/>
              </w:rPr>
            </w:pPr>
            <w:r>
              <w:rPr>
                <w:lang w:val="en-US"/>
              </w:rPr>
              <w:fldChar w:fldCharType="begin"/>
            </w:r>
            <w:r>
              <w:rPr>
                <w:lang w:val="en-US"/>
              </w:rPr>
              <w:instrText xml:space="preserve"> ADDIN EN.CITE &lt;EndNote&gt;&lt;Cite&gt;&lt;Author&gt;Huang&lt;/Author&gt;&lt;Year&gt;2017&lt;/Year&gt;&lt;RecNum&gt;380&lt;/RecNum&gt;&lt;DisplayText&gt;(Huang&lt;style face="italic"&gt; et al.&lt;/style&gt; 2017)&lt;/DisplayText&gt;&lt;record&gt;&lt;rec-number&gt;380&lt;/rec-number&gt;&lt;foreign-keys&gt;&lt;key app="EN" db-id="ttf0xvd5n2fpxnervp7vt2siwdweav2e5xt9" timestamp="1738177224"&gt;380&lt;/key&gt;&lt;/foreign-keys&gt;&lt;ref-type name="Conference Proceedings"&gt;10&lt;/ref-type&gt;&lt;contributors&gt;&lt;authors&gt;&lt;author&gt;Huang, Kaixing&lt;/author&gt;&lt;author&gt;Zhou, Chunjie&lt;/author&gt;&lt;author&gt;Tian, Yu-Chu&lt;/author&gt;&lt;author&gt;Tu, Weixun&lt;/author&gt;&lt;author&gt;Peng, Yuan&lt;/author&gt;&lt;/authors&gt;&lt;/contributors&gt;&lt;titles&gt;&lt;title&gt;Application of Bayesian network to data-driven cyber-security risk assessment in SCADA networks&lt;/title&gt;&lt;secondary-title&gt;2017 27th International Telecommunication Networks and Applications Conference (ITNAC)&lt;/secondary-title&gt;&lt;/titles&gt;&lt;pages&gt;1-6&lt;/pages&gt;&lt;dates&gt;&lt;year&gt;2017&lt;/year&gt;&lt;/dates&gt;&lt;publisher&gt;IEEE&lt;/publisher&gt;&lt;isbn&gt;1509067965&lt;/isbn&gt;&lt;urls&gt;&lt;/urls&gt;&lt;electronic-resource-num&gt;10.1109/ATNAC.2017.8215355&lt;/electronic-resource-num&gt;&lt;/record&gt;&lt;/Cite&gt;&lt;/EndNote&gt;</w:instrText>
            </w:r>
            <w:r>
              <w:rPr>
                <w:lang w:val="en-US"/>
              </w:rPr>
              <w:fldChar w:fldCharType="separate"/>
            </w:r>
            <w:r>
              <w:rPr>
                <w:noProof/>
                <w:lang w:val="en-US"/>
              </w:rPr>
              <w:t>(Huang</w:t>
            </w:r>
            <w:r w:rsidRPr="00841CE6">
              <w:rPr>
                <w:i/>
                <w:noProof/>
                <w:lang w:val="en-US"/>
              </w:rPr>
              <w:t xml:space="preserve"> et al.</w:t>
            </w:r>
            <w:r>
              <w:rPr>
                <w:noProof/>
                <w:lang w:val="en-US"/>
              </w:rPr>
              <w:t xml:space="preserve"> 2017)</w:t>
            </w:r>
            <w:r>
              <w:rPr>
                <w:lang w:val="en-US"/>
              </w:rPr>
              <w:fldChar w:fldCharType="end"/>
            </w:r>
          </w:p>
        </w:tc>
      </w:tr>
      <w:tr w:rsidR="00BA7500" w:rsidRPr="00FC225A" w14:paraId="7B6D205F" w14:textId="77777777" w:rsidTr="002F264F">
        <w:tc>
          <w:tcPr>
            <w:tcW w:w="304" w:type="pct"/>
            <w:vAlign w:val="bottom"/>
          </w:tcPr>
          <w:p w14:paraId="1EB5BC68" w14:textId="2BC4AFDC" w:rsidR="00BA7500" w:rsidRPr="00DC293C" w:rsidRDefault="00BA7500" w:rsidP="00BA7500">
            <w:pPr>
              <w:jc w:val="right"/>
              <w:rPr>
                <w:rFonts w:ascii="Calibri" w:hAnsi="Calibri" w:cs="Calibri"/>
                <w:color w:val="000000"/>
                <w:lang w:val="en-US"/>
              </w:rPr>
            </w:pPr>
            <w:r>
              <w:rPr>
                <w:rFonts w:ascii="Calibri" w:hAnsi="Calibri" w:cs="Calibri"/>
                <w:color w:val="000000"/>
              </w:rPr>
              <w:t>160</w:t>
            </w:r>
          </w:p>
        </w:tc>
        <w:tc>
          <w:tcPr>
            <w:tcW w:w="3104" w:type="pct"/>
            <w:vAlign w:val="bottom"/>
          </w:tcPr>
          <w:p w14:paraId="3D09A3DE" w14:textId="77777777" w:rsidR="00BA7500" w:rsidRDefault="00BA7500" w:rsidP="00BA7500">
            <w:pPr>
              <w:rPr>
                <w:lang w:val="en-US"/>
              </w:rPr>
            </w:pPr>
            <w:r w:rsidRPr="00A85787">
              <w:rPr>
                <w:rFonts w:ascii="Calibri" w:hAnsi="Calibri" w:cs="Calibri"/>
                <w:color w:val="000000"/>
                <w:lang w:val="en-US"/>
              </w:rPr>
              <w:t>Application of GB/T20984 in electric power information security risk assessment</w:t>
            </w:r>
          </w:p>
        </w:tc>
        <w:tc>
          <w:tcPr>
            <w:tcW w:w="1592" w:type="pct"/>
            <w:vAlign w:val="bottom"/>
          </w:tcPr>
          <w:p w14:paraId="35E05D6E" w14:textId="77777777" w:rsidR="00BA7500" w:rsidRDefault="00BA7500" w:rsidP="00BA7500">
            <w:pPr>
              <w:rPr>
                <w:lang w:val="en-US"/>
              </w:rPr>
            </w:pPr>
            <w:r>
              <w:rPr>
                <w:lang w:val="en-US"/>
              </w:rPr>
              <w:fldChar w:fldCharType="begin"/>
            </w:r>
            <w:r>
              <w:rPr>
                <w:lang w:val="en-US"/>
              </w:rPr>
              <w:instrText xml:space="preserve"> ADDIN EN.CITE &lt;EndNote&gt;&lt;Cite&gt;&lt;Author&gt;Hou&lt;/Author&gt;&lt;Year&gt;2010&lt;/Year&gt;&lt;RecNum&gt;1128&lt;/RecNum&gt;&lt;DisplayText&gt;(Hou 2010)&lt;/DisplayText&gt;&lt;record&gt;&lt;rec-number&gt;1128&lt;/rec-number&gt;&lt;foreign-keys&gt;&lt;key app="EN" db-id="ttf0xvd5n2fpxnervp7vt2siwdweav2e5xt9" timestamp="1738177259"&gt;1128&lt;/key&gt;&lt;/foreign-keys&gt;&lt;ref-type name="Conference Proceedings"&gt;10&lt;/ref-type&gt;&lt;contributors&gt;&lt;authors&gt;&lt;author&gt;Hou, Zherui&lt;/author&gt;&lt;/authors&gt;&lt;/contributors&gt;&lt;titles&gt;&lt;title&gt;Application of GB/T20984 in electric power information security risk assessment&lt;/title&gt;&lt;secondary-title&gt;2010 international conference on measuring technology and mechatronics automation&lt;/secondary-title&gt;&lt;/titles&gt;&lt;pages&gt;616-619&lt;/pages&gt;&lt;volume&gt;1&lt;/volume&gt;&lt;dates&gt;&lt;year&gt;2010&lt;/year&gt;&lt;/dates&gt;&lt;publisher&gt;IEEE&lt;/publisher&gt;&lt;isbn&gt;1424457394&lt;/isbn&gt;&lt;urls&gt;&lt;/urls&gt;&lt;electronic-resource-num&gt;10.1109/ICMTMA.2010.336&lt;/electronic-resource-num&gt;&lt;/record&gt;&lt;/Cite&gt;&lt;/EndNote&gt;</w:instrText>
            </w:r>
            <w:r>
              <w:rPr>
                <w:lang w:val="en-US"/>
              </w:rPr>
              <w:fldChar w:fldCharType="separate"/>
            </w:r>
            <w:r>
              <w:rPr>
                <w:noProof/>
                <w:lang w:val="en-US"/>
              </w:rPr>
              <w:t>(Hou 2010)</w:t>
            </w:r>
            <w:r>
              <w:rPr>
                <w:lang w:val="en-US"/>
              </w:rPr>
              <w:fldChar w:fldCharType="end"/>
            </w:r>
          </w:p>
        </w:tc>
      </w:tr>
      <w:tr w:rsidR="00BA7500" w:rsidRPr="00FC225A" w14:paraId="3D6703B3" w14:textId="77777777" w:rsidTr="002F264F">
        <w:tc>
          <w:tcPr>
            <w:tcW w:w="304" w:type="pct"/>
            <w:vAlign w:val="bottom"/>
          </w:tcPr>
          <w:p w14:paraId="247FCD6E" w14:textId="339B6057" w:rsidR="00BA7500" w:rsidRPr="00DC293C" w:rsidRDefault="00BA7500" w:rsidP="00BA7500">
            <w:pPr>
              <w:jc w:val="right"/>
              <w:rPr>
                <w:rFonts w:ascii="Calibri" w:hAnsi="Calibri" w:cs="Calibri"/>
                <w:color w:val="000000"/>
                <w:lang w:val="en-US"/>
              </w:rPr>
            </w:pPr>
            <w:r>
              <w:rPr>
                <w:rFonts w:ascii="Calibri" w:hAnsi="Calibri" w:cs="Calibri"/>
                <w:color w:val="000000"/>
              </w:rPr>
              <w:t>161</w:t>
            </w:r>
          </w:p>
        </w:tc>
        <w:tc>
          <w:tcPr>
            <w:tcW w:w="3104" w:type="pct"/>
            <w:vAlign w:val="bottom"/>
          </w:tcPr>
          <w:p w14:paraId="55F8C49C" w14:textId="77777777" w:rsidR="00BA7500" w:rsidRDefault="00BA7500" w:rsidP="00BA7500">
            <w:pPr>
              <w:rPr>
                <w:lang w:val="en-US"/>
              </w:rPr>
            </w:pPr>
            <w:r w:rsidRPr="00FC225A">
              <w:rPr>
                <w:rFonts w:ascii="Calibri" w:hAnsi="Calibri" w:cs="Calibri"/>
                <w:color w:val="000000"/>
                <w:lang w:val="en-US"/>
              </w:rPr>
              <w:t>Application of probabilistic risk assessment to cyber security of a nuclear power plant</w:t>
            </w:r>
          </w:p>
        </w:tc>
        <w:tc>
          <w:tcPr>
            <w:tcW w:w="1592" w:type="pct"/>
            <w:vAlign w:val="bottom"/>
          </w:tcPr>
          <w:p w14:paraId="439B71BC" w14:textId="77777777" w:rsidR="00BA7500" w:rsidRDefault="00BA7500" w:rsidP="00BA7500">
            <w:pPr>
              <w:rPr>
                <w:lang w:val="en-US"/>
              </w:rPr>
            </w:pPr>
            <w:r>
              <w:rPr>
                <w:lang w:val="en-US"/>
              </w:rPr>
              <w:fldChar w:fldCharType="begin"/>
            </w:r>
            <w:r>
              <w:rPr>
                <w:lang w:val="en-US"/>
              </w:rPr>
              <w:instrText xml:space="preserve"> ADDIN EN.CITE &lt;EndNote&gt;&lt;Cite&gt;&lt;Author&gt;Park&lt;/Author&gt;&lt;Year&gt;2018&lt;/Year&gt;&lt;RecNum&gt;447&lt;/RecNum&gt;&lt;DisplayText&gt;(Park and Lee 2018)&lt;/DisplayText&gt;&lt;record&gt;&lt;rec-number&gt;447&lt;/rec-number&gt;&lt;foreign-keys&gt;&lt;key app="EN" db-id="ttf0xvd5n2fpxnervp7vt2siwdweav2e5xt9" timestamp="1738177224"&gt;447&lt;/key&gt;&lt;/foreign-keys&gt;&lt;ref-type name="Journal Article"&gt;17&lt;/ref-type&gt;&lt;contributors&gt;&lt;authors&gt;&lt;author&gt;Park, JW&lt;/author&gt;&lt;author&gt;Lee, Seung Jun&lt;/author&gt;&lt;/authors&gt;&lt;/contributors&gt;&lt;titles&gt;&lt;title&gt;Application of probabilistic risk assessment to cyber security of a nuclear power plant&lt;/title&gt;&lt;secondary-title&gt;Proceedings of Probabilistic Safety Assessment and Management PSAM&lt;/secondary-title&gt;&lt;/titles&gt;&lt;periodical&gt;&lt;full-title&gt;Proceedings of Probabilistic Safety Assessment and Management PSAM&lt;/full-title&gt;&lt;/periodical&gt;&lt;volume&gt;14&lt;/volume&gt;&lt;dates&gt;&lt;year&gt;2018&lt;/year&gt;&lt;/dates&gt;&lt;urls&gt;&lt;related-urls&gt;&lt;url&gt;https://www.iapsam.org/psam14/proceedings/paper/paper_137_1.pdf&lt;/url&gt;&lt;/related-urls&gt;&lt;/urls&gt;&lt;/record&gt;&lt;/Cite&gt;&lt;/EndNote&gt;</w:instrText>
            </w:r>
            <w:r>
              <w:rPr>
                <w:lang w:val="en-US"/>
              </w:rPr>
              <w:fldChar w:fldCharType="separate"/>
            </w:r>
            <w:r>
              <w:rPr>
                <w:noProof/>
                <w:lang w:val="en-US"/>
              </w:rPr>
              <w:t>(Park and Lee 2018)</w:t>
            </w:r>
            <w:r>
              <w:rPr>
                <w:lang w:val="en-US"/>
              </w:rPr>
              <w:fldChar w:fldCharType="end"/>
            </w:r>
          </w:p>
        </w:tc>
      </w:tr>
      <w:tr w:rsidR="00BA7500" w:rsidRPr="00FC225A" w14:paraId="22A0B543" w14:textId="77777777" w:rsidTr="002F264F">
        <w:tc>
          <w:tcPr>
            <w:tcW w:w="304" w:type="pct"/>
            <w:vAlign w:val="bottom"/>
          </w:tcPr>
          <w:p w14:paraId="3405D207" w14:textId="6ACBC624" w:rsidR="00BA7500" w:rsidRPr="00DC293C" w:rsidRDefault="00BA7500" w:rsidP="00BA7500">
            <w:pPr>
              <w:jc w:val="right"/>
              <w:rPr>
                <w:rFonts w:ascii="Calibri" w:hAnsi="Calibri" w:cs="Calibri"/>
                <w:color w:val="000000"/>
                <w:lang w:val="en-US"/>
              </w:rPr>
            </w:pPr>
            <w:r>
              <w:rPr>
                <w:rFonts w:ascii="Calibri" w:hAnsi="Calibri" w:cs="Calibri"/>
                <w:color w:val="000000"/>
              </w:rPr>
              <w:t>162</w:t>
            </w:r>
          </w:p>
        </w:tc>
        <w:tc>
          <w:tcPr>
            <w:tcW w:w="3104" w:type="pct"/>
            <w:vAlign w:val="bottom"/>
          </w:tcPr>
          <w:p w14:paraId="5E5734E0" w14:textId="77777777" w:rsidR="00BA7500" w:rsidRDefault="00BA7500" w:rsidP="00BA7500">
            <w:pPr>
              <w:rPr>
                <w:lang w:val="en-US"/>
              </w:rPr>
            </w:pPr>
            <w:r w:rsidRPr="00FC225A">
              <w:rPr>
                <w:rFonts w:ascii="Calibri" w:hAnsi="Calibri" w:cs="Calibri"/>
                <w:color w:val="000000"/>
                <w:lang w:val="en-US"/>
              </w:rPr>
              <w:t>Application of rank-weight methods to blockchain cybersecurity vulnerability assessment framework</w:t>
            </w:r>
          </w:p>
        </w:tc>
        <w:tc>
          <w:tcPr>
            <w:tcW w:w="1592" w:type="pct"/>
            <w:vAlign w:val="bottom"/>
          </w:tcPr>
          <w:p w14:paraId="52946983" w14:textId="77777777" w:rsidR="00BA7500" w:rsidRDefault="00BA7500" w:rsidP="00BA7500">
            <w:pPr>
              <w:rPr>
                <w:lang w:val="en-US"/>
              </w:rPr>
            </w:pPr>
            <w:r>
              <w:rPr>
                <w:lang w:val="en-US"/>
              </w:rPr>
              <w:fldChar w:fldCharType="begin"/>
            </w:r>
            <w:r>
              <w:rPr>
                <w:lang w:val="en-US"/>
              </w:rPr>
              <w:instrText xml:space="preserve"> ADDIN EN.CITE &lt;EndNote&gt;&lt;Cite&gt;&lt;Author&gt;Gourisetti&lt;/Author&gt;&lt;Year&gt;2019&lt;/Year&gt;&lt;RecNum&gt;902&lt;/RecNum&gt;&lt;DisplayText&gt;(Gourisetti&lt;style face="italic"&gt; et al.&lt;/style&gt; 2019)&lt;/DisplayText&gt;&lt;record&gt;&lt;rec-number&gt;902&lt;/rec-number&gt;&lt;foreign-keys&gt;&lt;key app="EN" db-id="ttf0xvd5n2fpxnervp7vt2siwdweav2e5xt9" timestamp="1738177252"&gt;902&lt;/key&gt;&lt;/foreign-keys&gt;&lt;ref-type name="Conference Proceedings"&gt;10&lt;/ref-type&gt;&lt;contributors&gt;&lt;authors&gt;&lt;author&gt;Gourisetti, Nikhil Gupta&lt;/author&gt;&lt;author&gt;Mylrea, Michael&lt;/author&gt;&lt;author&gt;Patangia, Hirak&lt;/author&gt;&lt;/authors&gt;&lt;/contributors&gt;&lt;titles&gt;&lt;title&gt;Application of rank-weight methods to blockchain cybersecurity vulnerability assessment framework&lt;/title&gt;&lt;secondary-title&gt;2019 IEEE 9th Annual Computing and Communication Workshop and Conference (CCWC)&lt;/secondary-title&gt;&lt;/titles&gt;&lt;pages&gt;0206-0213&lt;/pages&gt;&lt;dates&gt;&lt;year&gt;2019&lt;/year&gt;&lt;/dates&gt;&lt;publisher&gt;IEEE&lt;/publisher&gt;&lt;isbn&gt;1728105544&lt;/isbn&gt;&lt;urls&gt;&lt;/urls&gt;&lt;electronic-resource-num&gt;10.1109/CCWC.2019.8666518&lt;/electronic-resource-num&gt;&lt;/record&gt;&lt;/Cite&gt;&lt;/EndNote&gt;</w:instrText>
            </w:r>
            <w:r>
              <w:rPr>
                <w:lang w:val="en-US"/>
              </w:rPr>
              <w:fldChar w:fldCharType="separate"/>
            </w:r>
            <w:r>
              <w:rPr>
                <w:noProof/>
                <w:lang w:val="en-US"/>
              </w:rPr>
              <w:t>(Gourisetti</w:t>
            </w:r>
            <w:r w:rsidRPr="00841CE6">
              <w:rPr>
                <w:i/>
                <w:noProof/>
                <w:lang w:val="en-US"/>
              </w:rPr>
              <w:t xml:space="preserve"> et al.</w:t>
            </w:r>
            <w:r>
              <w:rPr>
                <w:noProof/>
                <w:lang w:val="en-US"/>
              </w:rPr>
              <w:t xml:space="preserve"> 2019)</w:t>
            </w:r>
            <w:r>
              <w:rPr>
                <w:lang w:val="en-US"/>
              </w:rPr>
              <w:fldChar w:fldCharType="end"/>
            </w:r>
          </w:p>
        </w:tc>
      </w:tr>
      <w:tr w:rsidR="00BA7500" w:rsidRPr="00FC225A" w14:paraId="4D6D6B15" w14:textId="77777777" w:rsidTr="002F264F">
        <w:tc>
          <w:tcPr>
            <w:tcW w:w="304" w:type="pct"/>
            <w:vAlign w:val="bottom"/>
          </w:tcPr>
          <w:p w14:paraId="0A5689AF" w14:textId="267D396F" w:rsidR="00BA7500" w:rsidRPr="00DC293C" w:rsidRDefault="00BA7500" w:rsidP="00BA7500">
            <w:pPr>
              <w:jc w:val="right"/>
              <w:rPr>
                <w:rFonts w:ascii="Calibri" w:hAnsi="Calibri" w:cs="Calibri"/>
                <w:color w:val="000000"/>
                <w:lang w:val="en-US"/>
              </w:rPr>
            </w:pPr>
            <w:r>
              <w:rPr>
                <w:rFonts w:ascii="Calibri" w:hAnsi="Calibri" w:cs="Calibri"/>
                <w:color w:val="000000"/>
              </w:rPr>
              <w:t>163</w:t>
            </w:r>
          </w:p>
        </w:tc>
        <w:tc>
          <w:tcPr>
            <w:tcW w:w="3104" w:type="pct"/>
            <w:vAlign w:val="bottom"/>
          </w:tcPr>
          <w:p w14:paraId="34ECB6D9" w14:textId="77777777" w:rsidR="00BA7500" w:rsidRDefault="00BA7500" w:rsidP="00BA7500">
            <w:pPr>
              <w:rPr>
                <w:lang w:val="en-US"/>
              </w:rPr>
            </w:pPr>
            <w:r w:rsidRPr="00117F83">
              <w:rPr>
                <w:rFonts w:ascii="Calibri" w:hAnsi="Calibri" w:cs="Calibri"/>
                <w:color w:val="000000"/>
                <w:lang w:val="en-US"/>
              </w:rPr>
              <w:t>Application research of optimized FCE method in information security risk evaluation model</w:t>
            </w:r>
          </w:p>
        </w:tc>
        <w:tc>
          <w:tcPr>
            <w:tcW w:w="1592" w:type="pct"/>
            <w:vAlign w:val="bottom"/>
          </w:tcPr>
          <w:p w14:paraId="782F661D" w14:textId="77777777" w:rsidR="00BA7500" w:rsidRDefault="00BA7500" w:rsidP="00BA7500">
            <w:pPr>
              <w:rPr>
                <w:lang w:val="en-US"/>
              </w:rPr>
            </w:pPr>
            <w:r>
              <w:rPr>
                <w:lang w:val="en-US"/>
              </w:rPr>
              <w:fldChar w:fldCharType="begin"/>
            </w:r>
            <w:r>
              <w:rPr>
                <w:lang w:val="en-US"/>
              </w:rPr>
              <w:instrText xml:space="preserve"> ADDIN EN.CITE &lt;EndNote&gt;&lt;Cite&gt;&lt;Author&gt;Yao&lt;/Author&gt;&lt;Year&gt;2018&lt;/Year&gt;&lt;RecNum&gt;1702&lt;/RecNum&gt;&lt;DisplayText&gt;(Yao 2018)&lt;/DisplayText&gt;&lt;record&gt;&lt;rec-number&gt;1702&lt;/rec-number&gt;&lt;foreign-keys&gt;&lt;key app="EN" db-id="ttf0xvd5n2fpxnervp7vt2siwdweav2e5xt9" timestamp="1738177267"&gt;1702&lt;/key&gt;&lt;/foreign-keys&gt;&lt;ref-type name="Conference Proceedings"&gt;10&lt;/ref-type&gt;&lt;contributors&gt;&lt;authors&gt;&lt;author&gt;Yao, Xuefeng&lt;/author&gt;&lt;/authors&gt;&lt;/contributors&gt;&lt;titles&gt;&lt;title&gt;Application research of optimized FCE method in information security risk evaluation model&lt;/title&gt;&lt;secondary-title&gt;2018 International Conference on Intelligent Transportation, Big Data &amp;amp; Smart City (ICITBS)&lt;/secondary-title&gt;&lt;/titles&gt;&lt;pages&gt;456-459&lt;/pages&gt;&lt;dates&gt;&lt;year&gt;2018&lt;/year&gt;&lt;/dates&gt;&lt;publisher&gt;IEEE&lt;/publisher&gt;&lt;isbn&gt;1538642018&lt;/isbn&gt;&lt;urls&gt;&lt;/urls&gt;&lt;electronic-resource-num&gt;10.1109/ICITBS.2018.00121&lt;/electronic-resource-num&gt;&lt;/record&gt;&lt;/Cite&gt;&lt;/EndNote&gt;</w:instrText>
            </w:r>
            <w:r>
              <w:rPr>
                <w:lang w:val="en-US"/>
              </w:rPr>
              <w:fldChar w:fldCharType="separate"/>
            </w:r>
            <w:r>
              <w:rPr>
                <w:noProof/>
                <w:lang w:val="en-US"/>
              </w:rPr>
              <w:t>(Yao 2018)</w:t>
            </w:r>
            <w:r>
              <w:rPr>
                <w:lang w:val="en-US"/>
              </w:rPr>
              <w:fldChar w:fldCharType="end"/>
            </w:r>
          </w:p>
        </w:tc>
      </w:tr>
      <w:tr w:rsidR="00BA7500" w:rsidRPr="00FC225A" w14:paraId="4CD8559A" w14:textId="77777777" w:rsidTr="002F264F">
        <w:tc>
          <w:tcPr>
            <w:tcW w:w="304" w:type="pct"/>
            <w:vAlign w:val="bottom"/>
          </w:tcPr>
          <w:p w14:paraId="79B1EAE7" w14:textId="2D110F99" w:rsidR="00BA7500" w:rsidRPr="00DC293C" w:rsidRDefault="00BA7500" w:rsidP="00BA7500">
            <w:pPr>
              <w:jc w:val="right"/>
              <w:rPr>
                <w:rFonts w:ascii="Calibri" w:hAnsi="Calibri" w:cs="Calibri"/>
                <w:color w:val="000000"/>
                <w:lang w:val="en-US"/>
              </w:rPr>
            </w:pPr>
            <w:r>
              <w:rPr>
                <w:rFonts w:ascii="Calibri" w:hAnsi="Calibri" w:cs="Calibri"/>
                <w:color w:val="000000"/>
              </w:rPr>
              <w:t>164</w:t>
            </w:r>
          </w:p>
        </w:tc>
        <w:tc>
          <w:tcPr>
            <w:tcW w:w="3104" w:type="pct"/>
            <w:vAlign w:val="bottom"/>
          </w:tcPr>
          <w:p w14:paraId="398D9DCC" w14:textId="77777777" w:rsidR="00BA7500" w:rsidRDefault="00BA7500" w:rsidP="00BA7500">
            <w:pPr>
              <w:rPr>
                <w:lang w:val="en-US"/>
              </w:rPr>
            </w:pPr>
            <w:r w:rsidRPr="003671BE">
              <w:rPr>
                <w:rFonts w:ascii="Calibri" w:hAnsi="Calibri" w:cs="Calibri"/>
                <w:color w:val="000000"/>
                <w:lang w:val="en-US"/>
              </w:rPr>
              <w:t>Apply transfer learning to cybersecurity: Predicting exploitability of vulnerabilities by description</w:t>
            </w:r>
          </w:p>
        </w:tc>
        <w:tc>
          <w:tcPr>
            <w:tcW w:w="1592" w:type="pct"/>
            <w:vAlign w:val="bottom"/>
          </w:tcPr>
          <w:p w14:paraId="08EB7AF2" w14:textId="77777777" w:rsidR="00BA7500" w:rsidRDefault="00BA7500" w:rsidP="00BA7500">
            <w:pPr>
              <w:rPr>
                <w:lang w:val="en-US"/>
              </w:rPr>
            </w:pPr>
            <w:r>
              <w:rPr>
                <w:lang w:val="en-US"/>
              </w:rPr>
              <w:fldChar w:fldCharType="begin"/>
            </w:r>
            <w:r>
              <w:rPr>
                <w:lang w:val="en-US"/>
              </w:rPr>
              <w:instrText xml:space="preserve"> ADDIN EN.CITE &lt;EndNote&gt;&lt;Cite&gt;&lt;Author&gt;Yin&lt;/Author&gt;&lt;Year&gt;2020&lt;/Year&gt;&lt;RecNum&gt;2145&lt;/RecNum&gt;&lt;DisplayText&gt;(Yin&lt;style face="italic"&gt; et al.&lt;/style&gt; 2020)&lt;/DisplayText&gt;&lt;record&gt;&lt;rec-number&gt;2145&lt;/rec-number&gt;&lt;foreign-keys&gt;&lt;key app="EN" db-id="ttf0xvd5n2fpxnervp7vt2siwdweav2e5xt9" timestamp="1738177363"&gt;2145&lt;/key&gt;&lt;/foreign-keys&gt;&lt;ref-type name="Journal Article"&gt;17&lt;/ref-type&gt;&lt;contributors&gt;&lt;authors&gt;&lt;author&gt;Yin, Jiao&lt;/author&gt;&lt;author&gt;Tang, MingJian&lt;/author&gt;&lt;author&gt;Cao, Jinli&lt;/author&gt;&lt;author&gt;Wang, Hua&lt;/author&gt;&lt;/authors&gt;&lt;/contributors&gt;&lt;titles&gt;&lt;title&gt;Apply transfer learning to cybersecurity: Predicting exploitability of vulnerabilities by description&lt;/title&gt;&lt;secondary-title&gt;Knowledge-Based Systems&lt;/secondary-title&gt;&lt;/titles&gt;&lt;periodical&gt;&lt;full-title&gt;Knowledge-Based Systems&lt;/full-title&gt;&lt;/periodical&gt;&lt;pages&gt;106529&lt;/pages&gt;&lt;volume&gt;210&lt;/volume&gt;&lt;section&gt;106529&lt;/section&gt;&lt;keywords&gt;&lt;keyword&gt;Transfer learning&lt;/keyword&gt;&lt;keyword&gt;Exploitability prediction&lt;/keyword&gt;&lt;keyword&gt;ExBERT&lt;/keyword&gt;&lt;keyword&gt;Software vulnerability&lt;/keyword&gt;&lt;/keywords&gt;&lt;dates&gt;&lt;year&gt;2020&lt;/year&gt;&lt;pub-dates&gt;&lt;date&gt;2020/12/27/&lt;/date&gt;&lt;/pub-dates&gt;&lt;/dates&gt;&lt;isbn&gt;09507051&lt;/isbn&gt;&lt;urls&gt;&lt;related-urls&gt;&lt;url&gt;https://www.sciencedirect.com/science/article/pii/S0950705120306584&lt;/url&gt;&lt;/related-urls&gt;&lt;/urls&gt;&lt;electronic-resource-num&gt;10.1016/j.knosys.2020.106529&lt;/electronic-resource-num&gt;&lt;/record&gt;&lt;/Cite&gt;&lt;/EndNote&gt;</w:instrText>
            </w:r>
            <w:r>
              <w:rPr>
                <w:lang w:val="en-US"/>
              </w:rPr>
              <w:fldChar w:fldCharType="separate"/>
            </w:r>
            <w:r>
              <w:rPr>
                <w:noProof/>
                <w:lang w:val="en-US"/>
              </w:rPr>
              <w:t>(Yin</w:t>
            </w:r>
            <w:r w:rsidRPr="00841CE6">
              <w:rPr>
                <w:i/>
                <w:noProof/>
                <w:lang w:val="en-US"/>
              </w:rPr>
              <w:t xml:space="preserve"> et al.</w:t>
            </w:r>
            <w:r>
              <w:rPr>
                <w:noProof/>
                <w:lang w:val="en-US"/>
              </w:rPr>
              <w:t xml:space="preserve"> 2020)</w:t>
            </w:r>
            <w:r>
              <w:rPr>
                <w:lang w:val="en-US"/>
              </w:rPr>
              <w:fldChar w:fldCharType="end"/>
            </w:r>
          </w:p>
        </w:tc>
      </w:tr>
      <w:tr w:rsidR="00BA7500" w:rsidRPr="00FC225A" w14:paraId="5958967C" w14:textId="77777777" w:rsidTr="002F264F">
        <w:tc>
          <w:tcPr>
            <w:tcW w:w="304" w:type="pct"/>
            <w:vAlign w:val="bottom"/>
          </w:tcPr>
          <w:p w14:paraId="2258DDEC" w14:textId="029023DF" w:rsidR="00BA7500" w:rsidRPr="00DC293C" w:rsidRDefault="00BA7500" w:rsidP="00BA7500">
            <w:pPr>
              <w:jc w:val="right"/>
              <w:rPr>
                <w:rFonts w:ascii="Calibri" w:hAnsi="Calibri" w:cs="Calibri"/>
                <w:color w:val="000000"/>
                <w:lang w:val="en-US"/>
              </w:rPr>
            </w:pPr>
            <w:r>
              <w:rPr>
                <w:rFonts w:ascii="Calibri" w:hAnsi="Calibri" w:cs="Calibri"/>
                <w:color w:val="000000"/>
              </w:rPr>
              <w:t>165</w:t>
            </w:r>
          </w:p>
        </w:tc>
        <w:tc>
          <w:tcPr>
            <w:tcW w:w="3104" w:type="pct"/>
            <w:vAlign w:val="bottom"/>
          </w:tcPr>
          <w:p w14:paraId="46466C91" w14:textId="77777777" w:rsidR="00BA7500" w:rsidRDefault="00BA7500" w:rsidP="00BA7500">
            <w:pPr>
              <w:rPr>
                <w:lang w:val="en-US"/>
              </w:rPr>
            </w:pPr>
            <w:r w:rsidRPr="00FC225A">
              <w:rPr>
                <w:rFonts w:ascii="Calibri" w:hAnsi="Calibri" w:cs="Calibri"/>
                <w:color w:val="000000"/>
                <w:lang w:val="en-US"/>
              </w:rPr>
              <w:t>Applying fuzzy expert system to information security risk assessment - a case study on an attendance system</w:t>
            </w:r>
          </w:p>
        </w:tc>
        <w:tc>
          <w:tcPr>
            <w:tcW w:w="1592" w:type="pct"/>
            <w:vAlign w:val="bottom"/>
          </w:tcPr>
          <w:p w14:paraId="16BFDB9B" w14:textId="77777777" w:rsidR="00BA7500" w:rsidRDefault="00BA7500" w:rsidP="00BA7500">
            <w:pPr>
              <w:rPr>
                <w:lang w:val="en-US"/>
              </w:rPr>
            </w:pPr>
            <w:r>
              <w:rPr>
                <w:lang w:val="en-US"/>
              </w:rPr>
              <w:fldChar w:fldCharType="begin"/>
            </w:r>
            <w:r>
              <w:rPr>
                <w:lang w:val="en-US"/>
              </w:rPr>
              <w:instrText xml:space="preserve"> ADDIN EN.CITE &lt;EndNote&gt;&lt;Cite&gt;&lt;Author&gt;Chang&lt;/Author&gt;&lt;Year&gt;2013&lt;/Year&gt;&lt;RecNum&gt;1081&lt;/RecNum&gt;&lt;DisplayText&gt;(Chang and Lee 2013)&lt;/DisplayText&gt;&lt;record&gt;&lt;rec-number&gt;1081&lt;/rec-number&gt;&lt;foreign-keys&gt;&lt;key app="EN" db-id="ttf0xvd5n2fpxnervp7vt2siwdweav2e5xt9" timestamp="1738177259"&gt;1081&lt;/key&gt;&lt;/foreign-keys&gt;&lt;ref-type name="Conference Proceedings"&gt;10&lt;/ref-type&gt;&lt;contributors&gt;&lt;authors&gt;&lt;author&gt;Chang, Li-Yun&lt;/author&gt;&lt;author&gt;Lee, Zne-Jung&lt;/author&gt;&lt;/authors&gt;&lt;/contributors&gt;&lt;titles&gt;&lt;title&gt;Applying fuzzy expert system to information security risk Assessment - A case study on an attendance system&lt;/title&gt;&lt;secondary-title&gt;2013 International Conference on Fuzzy Theory and Its Applications (iFUZZY)&lt;/secondary-title&gt;&lt;/titles&gt;&lt;pages&gt;346-351&lt;/pages&gt;&lt;dates&gt;&lt;year&gt;2013&lt;/year&gt;&lt;/dates&gt;&lt;publisher&gt;IEEE&lt;/publisher&gt;&lt;isbn&gt;1479903868&lt;/isbn&gt;&lt;urls&gt;&lt;/urls&gt;&lt;electronic-resource-num&gt;10.1109/iFuzzy.2013.6825462&lt;/electronic-resource-num&gt;&lt;/record&gt;&lt;/Cite&gt;&lt;/EndNote&gt;</w:instrText>
            </w:r>
            <w:r>
              <w:rPr>
                <w:lang w:val="en-US"/>
              </w:rPr>
              <w:fldChar w:fldCharType="separate"/>
            </w:r>
            <w:r>
              <w:rPr>
                <w:noProof/>
                <w:lang w:val="en-US"/>
              </w:rPr>
              <w:t>(Chang and Lee 2013)</w:t>
            </w:r>
            <w:r>
              <w:rPr>
                <w:lang w:val="en-US"/>
              </w:rPr>
              <w:fldChar w:fldCharType="end"/>
            </w:r>
          </w:p>
        </w:tc>
      </w:tr>
      <w:tr w:rsidR="00BA7500" w:rsidRPr="00FC225A" w14:paraId="62E79D5C" w14:textId="77777777" w:rsidTr="002F264F">
        <w:tc>
          <w:tcPr>
            <w:tcW w:w="304" w:type="pct"/>
            <w:vAlign w:val="bottom"/>
          </w:tcPr>
          <w:p w14:paraId="3691F055" w14:textId="6EBCD9D5" w:rsidR="00BA7500" w:rsidRPr="00DC293C" w:rsidRDefault="00BA7500" w:rsidP="00BA7500">
            <w:pPr>
              <w:jc w:val="right"/>
              <w:rPr>
                <w:rFonts w:ascii="Calibri" w:hAnsi="Calibri" w:cs="Calibri"/>
                <w:color w:val="000000"/>
                <w:lang w:val="en-US"/>
              </w:rPr>
            </w:pPr>
            <w:r>
              <w:rPr>
                <w:rFonts w:ascii="Calibri" w:hAnsi="Calibri" w:cs="Calibri"/>
                <w:color w:val="000000"/>
              </w:rPr>
              <w:t>166</w:t>
            </w:r>
          </w:p>
        </w:tc>
        <w:tc>
          <w:tcPr>
            <w:tcW w:w="3104" w:type="pct"/>
            <w:vAlign w:val="bottom"/>
          </w:tcPr>
          <w:p w14:paraId="17BDCC31" w14:textId="77777777" w:rsidR="00BA7500" w:rsidRDefault="00BA7500" w:rsidP="00BA7500">
            <w:pPr>
              <w:rPr>
                <w:lang w:val="en-US"/>
              </w:rPr>
            </w:pPr>
            <w:r w:rsidRPr="00FC225A">
              <w:rPr>
                <w:rFonts w:ascii="Calibri" w:hAnsi="Calibri" w:cs="Calibri"/>
                <w:color w:val="000000"/>
                <w:lang w:val="en-US"/>
              </w:rPr>
              <w:t>Applying the methods of regression analysis and fuzzy logic for assessing the information security risk of complex systems</w:t>
            </w:r>
          </w:p>
        </w:tc>
        <w:tc>
          <w:tcPr>
            <w:tcW w:w="1592" w:type="pct"/>
            <w:vAlign w:val="bottom"/>
          </w:tcPr>
          <w:p w14:paraId="674F2913" w14:textId="77777777" w:rsidR="00BA7500" w:rsidRDefault="00BA7500" w:rsidP="00BA7500">
            <w:pPr>
              <w:rPr>
                <w:lang w:val="en-US"/>
              </w:rPr>
            </w:pPr>
            <w:r>
              <w:rPr>
                <w:lang w:val="en-US"/>
              </w:rPr>
              <w:fldChar w:fldCharType="begin"/>
            </w:r>
            <w:r>
              <w:rPr>
                <w:lang w:val="en-US"/>
              </w:rPr>
              <w:instrText xml:space="preserve"> ADDIN EN.CITE &lt;EndNote&gt;&lt;Cite&gt;&lt;Author&gt;Kozlov&lt;/Author&gt;&lt;Year&gt;2021&lt;/Year&gt;&lt;RecNum&gt;1616&lt;/RecNum&gt;&lt;DisplayText&gt;(Kozlov and Noga 2021)&lt;/DisplayText&gt;&lt;record&gt;&lt;rec-number&gt;1616&lt;/rec-number&gt;&lt;foreign-keys&gt;&lt;key app="EN" db-id="ttf0xvd5n2fpxnervp7vt2siwdweav2e5xt9" timestamp="1738177264"&gt;1616&lt;/key&gt;&lt;/foreign-keys&gt;&lt;ref-type name="Conference Proceedings"&gt;10&lt;/ref-type&gt;&lt;contributors&gt;&lt;authors&gt;&lt;author&gt;Kozlov, Aleksandr&lt;/author&gt;&lt;author&gt;Noga, Nikolai&lt;/author&gt;&lt;/authors&gt;&lt;/contributors&gt;&lt;titles&gt;&lt;title&gt;Applying the methods of regression analysis and fuzzy logic for assessing the information security risk of complex systems&lt;/title&gt;&lt;secondary-title&gt;2021 14th International Conference Management of large-scale system development (MLSD)&lt;/secondary-title&gt;&lt;/titles&gt;&lt;pages&gt;1-5&lt;/pages&gt;&lt;dates&gt;&lt;year&gt;2021&lt;/year&gt;&lt;/dates&gt;&lt;publisher&gt;IEEE&lt;/publisher&gt;&lt;isbn&gt;1665412305&lt;/isbn&gt;&lt;urls&gt;&lt;/urls&gt;&lt;electronic-resource-num&gt;10.1109/MLSD52249.2021.9600245&lt;/electronic-resource-num&gt;&lt;/record&gt;&lt;/Cite&gt;&lt;/EndNote&gt;</w:instrText>
            </w:r>
            <w:r>
              <w:rPr>
                <w:lang w:val="en-US"/>
              </w:rPr>
              <w:fldChar w:fldCharType="separate"/>
            </w:r>
            <w:r>
              <w:rPr>
                <w:noProof/>
                <w:lang w:val="en-US"/>
              </w:rPr>
              <w:t>(Kozlov and Noga 2021)</w:t>
            </w:r>
            <w:r>
              <w:rPr>
                <w:lang w:val="en-US"/>
              </w:rPr>
              <w:fldChar w:fldCharType="end"/>
            </w:r>
          </w:p>
        </w:tc>
      </w:tr>
      <w:tr w:rsidR="00BA7500" w:rsidRPr="00FC225A" w14:paraId="2553BB7E" w14:textId="77777777" w:rsidTr="002F264F">
        <w:tc>
          <w:tcPr>
            <w:tcW w:w="304" w:type="pct"/>
            <w:vAlign w:val="bottom"/>
          </w:tcPr>
          <w:p w14:paraId="6A8CBBFE" w14:textId="5DFDA695" w:rsidR="00BA7500" w:rsidRPr="00DC293C" w:rsidRDefault="00BA7500" w:rsidP="00BA7500">
            <w:pPr>
              <w:jc w:val="right"/>
              <w:rPr>
                <w:rFonts w:ascii="Calibri" w:hAnsi="Calibri" w:cs="Calibri"/>
                <w:color w:val="000000"/>
                <w:lang w:val="en-US"/>
              </w:rPr>
            </w:pPr>
            <w:r>
              <w:rPr>
                <w:rFonts w:ascii="Calibri" w:hAnsi="Calibri" w:cs="Calibri"/>
                <w:color w:val="000000"/>
              </w:rPr>
              <w:lastRenderedPageBreak/>
              <w:t>167</w:t>
            </w:r>
          </w:p>
        </w:tc>
        <w:tc>
          <w:tcPr>
            <w:tcW w:w="3104" w:type="pct"/>
            <w:vAlign w:val="bottom"/>
          </w:tcPr>
          <w:p w14:paraId="3414FCDB" w14:textId="77777777" w:rsidR="00BA7500" w:rsidRDefault="00BA7500" w:rsidP="00BA7500">
            <w:pPr>
              <w:rPr>
                <w:lang w:val="en-US"/>
              </w:rPr>
            </w:pPr>
            <w:r w:rsidRPr="00C4671C">
              <w:rPr>
                <w:rFonts w:ascii="Calibri" w:hAnsi="Calibri" w:cs="Calibri"/>
                <w:color w:val="000000"/>
                <w:lang w:val="en-US"/>
              </w:rPr>
              <w:t>Armor PLC: A platform for cyber security threats assessments for PLCs</w:t>
            </w:r>
          </w:p>
        </w:tc>
        <w:tc>
          <w:tcPr>
            <w:tcW w:w="1592" w:type="pct"/>
            <w:vAlign w:val="bottom"/>
          </w:tcPr>
          <w:p w14:paraId="24352185" w14:textId="77777777" w:rsidR="00BA7500" w:rsidRDefault="00BA7500" w:rsidP="00BA7500">
            <w:pPr>
              <w:rPr>
                <w:lang w:val="en-US"/>
              </w:rPr>
            </w:pPr>
            <w:r>
              <w:rPr>
                <w:lang w:val="en-US"/>
              </w:rPr>
              <w:fldChar w:fldCharType="begin"/>
            </w:r>
            <w:r>
              <w:rPr>
                <w:lang w:val="en-US"/>
              </w:rPr>
              <w:instrText xml:space="preserve"> ADDIN EN.CITE &lt;EndNote&gt;&lt;Cite&gt;&lt;Author&gt;Zhang&lt;/Author&gt;&lt;Year&gt;2019&lt;/Year&gt;&lt;RecNum&gt;2130&lt;/RecNum&gt;&lt;DisplayText&gt;(W. Zhang&lt;style face="italic"&gt; et al.&lt;/style&gt; 2019)&lt;/DisplayText&gt;&lt;record&gt;&lt;rec-number&gt;2130&lt;/rec-number&gt;&lt;foreign-keys&gt;&lt;key app="EN" db-id="ttf0xvd5n2fpxnervp7vt2siwdweav2e5xt9" timestamp="1738177354"&gt;2130&lt;/key&gt;&lt;/foreign-keys&gt;&lt;ref-type name="Journal Article"&gt;17&lt;/ref-type&gt;&lt;contributors&gt;&lt;authors&gt;&lt;author&gt;Zhang, Wenhui&lt;/author&gt;&lt;author&gt;Jiao, Yizheng&lt;/author&gt;&lt;author&gt;Wu, Dazhong&lt;/author&gt;&lt;author&gt;Srinivasa, Srivatsa&lt;/author&gt;&lt;author&gt;De, Asmit&lt;/author&gt;&lt;author&gt;Ghosh, Swaroop&lt;/author&gt;&lt;author&gt;Liu, Peng&lt;/author&gt;&lt;/authors&gt;&lt;/contributors&gt;&lt;titles&gt;&lt;title&gt;Armor PLC: A platform for cyber security threats assessments for PLCs&lt;/title&gt;&lt;secondary-title&gt;Procedia Manufacturing&lt;/secondary-title&gt;&lt;/titles&gt;&lt;periodical&gt;&lt;full-title&gt;Procedia Manufacturing&lt;/full-title&gt;&lt;/periodical&gt;&lt;pages&gt;270-278&lt;/pages&gt;&lt;volume&gt;39&lt;/volume&gt;&lt;section&gt;270&lt;/section&gt;&lt;keywords&gt;&lt;keyword&gt;Programmable Logic Controllers&lt;/keyword&gt;&lt;keyword&gt;Stateless Host Based Intrusion Detection&lt;/keyword&gt;&lt;keyword&gt;Record&lt;/keyword&gt;&lt;keyword&gt;Replay&lt;/keyword&gt;&lt;keyword&gt;Internet of Things&lt;/keyword&gt;&lt;keyword&gt;Byzantine Scheme&lt;/keyword&gt;&lt;keyword&gt;Overlayed Network&lt;/keyword&gt;&lt;/keywords&gt;&lt;dates&gt;&lt;year&gt;2019&lt;/year&gt;&lt;pub-dates&gt;&lt;date&gt;2019/01/01/&lt;/date&gt;&lt;/pub-dates&gt;&lt;/dates&gt;&lt;isbn&gt;23519789&lt;/isbn&gt;&lt;urls&gt;&lt;related-urls&gt;&lt;url&gt;https://www.sciencedirect.com/science/article/pii/S2351978920304017&lt;/url&gt;&lt;/related-urls&gt;&lt;/urls&gt;&lt;electronic-resource-num&gt;10.1016/j.promfg.2020.01.334&lt;/electronic-resource-num&gt;&lt;/record&gt;&lt;/Cite&gt;&lt;/EndNote&gt;</w:instrText>
            </w:r>
            <w:r>
              <w:rPr>
                <w:lang w:val="en-US"/>
              </w:rPr>
              <w:fldChar w:fldCharType="separate"/>
            </w:r>
            <w:r>
              <w:rPr>
                <w:noProof/>
                <w:lang w:val="en-US"/>
              </w:rPr>
              <w:t>(W. Zhang</w:t>
            </w:r>
            <w:r w:rsidRPr="009C45BD">
              <w:rPr>
                <w:i/>
                <w:noProof/>
                <w:lang w:val="en-US"/>
              </w:rPr>
              <w:t xml:space="preserve"> et al.</w:t>
            </w:r>
            <w:r>
              <w:rPr>
                <w:noProof/>
                <w:lang w:val="en-US"/>
              </w:rPr>
              <w:t xml:space="preserve"> 2019)</w:t>
            </w:r>
            <w:r>
              <w:rPr>
                <w:lang w:val="en-US"/>
              </w:rPr>
              <w:fldChar w:fldCharType="end"/>
            </w:r>
          </w:p>
        </w:tc>
      </w:tr>
      <w:tr w:rsidR="00BA7500" w:rsidRPr="00FC225A" w14:paraId="6FFED5C0" w14:textId="77777777" w:rsidTr="002F264F">
        <w:tc>
          <w:tcPr>
            <w:tcW w:w="304" w:type="pct"/>
            <w:vAlign w:val="bottom"/>
          </w:tcPr>
          <w:p w14:paraId="184C91E4" w14:textId="66EC89C1" w:rsidR="00BA7500" w:rsidRPr="00DC293C" w:rsidRDefault="00BA7500" w:rsidP="00BA7500">
            <w:pPr>
              <w:jc w:val="right"/>
              <w:rPr>
                <w:rFonts w:ascii="Calibri" w:hAnsi="Calibri" w:cs="Calibri"/>
                <w:color w:val="000000"/>
                <w:lang w:val="en-US"/>
              </w:rPr>
            </w:pPr>
            <w:r>
              <w:rPr>
                <w:rFonts w:ascii="Calibri" w:hAnsi="Calibri" w:cs="Calibri"/>
                <w:color w:val="000000"/>
              </w:rPr>
              <w:t>168</w:t>
            </w:r>
          </w:p>
        </w:tc>
        <w:tc>
          <w:tcPr>
            <w:tcW w:w="3104" w:type="pct"/>
            <w:vAlign w:val="bottom"/>
          </w:tcPr>
          <w:p w14:paraId="4C858562" w14:textId="77777777" w:rsidR="00BA7500" w:rsidRDefault="00BA7500" w:rsidP="00BA7500">
            <w:pPr>
              <w:rPr>
                <w:lang w:val="en-US"/>
              </w:rPr>
            </w:pPr>
            <w:r w:rsidRPr="00FC225A">
              <w:rPr>
                <w:rFonts w:ascii="Calibri" w:hAnsi="Calibri" w:cs="Calibri"/>
                <w:color w:val="000000"/>
                <w:lang w:val="en-US"/>
              </w:rPr>
              <w:t>Artificial immunity-based model for information system security risk evaluation</w:t>
            </w:r>
          </w:p>
        </w:tc>
        <w:tc>
          <w:tcPr>
            <w:tcW w:w="1592" w:type="pct"/>
            <w:vAlign w:val="bottom"/>
          </w:tcPr>
          <w:p w14:paraId="395AEB3A" w14:textId="77777777" w:rsidR="00BA7500" w:rsidRDefault="00BA7500" w:rsidP="00BA7500">
            <w:pPr>
              <w:rPr>
                <w:lang w:val="en-US"/>
              </w:rPr>
            </w:pPr>
            <w:r>
              <w:rPr>
                <w:lang w:val="en-US"/>
              </w:rPr>
              <w:fldChar w:fldCharType="begin"/>
            </w:r>
            <w:r>
              <w:rPr>
                <w:lang w:val="en-US"/>
              </w:rPr>
              <w:instrText xml:space="preserve"> ADDIN EN.CITE &lt;EndNote&gt;&lt;Cite&gt;&lt;Author&gt;Liu&lt;/Author&gt;&lt;Year&gt;2010&lt;/Year&gt;&lt;RecNum&gt;1703&lt;/RecNum&gt;&lt;DisplayText&gt;(Liu&lt;style face="italic"&gt; et al.&lt;/style&gt; 2010)&lt;/DisplayText&gt;&lt;record&gt;&lt;rec-number&gt;1703&lt;/rec-number&gt;&lt;foreign-keys&gt;&lt;key app="EN" db-id="ttf0xvd5n2fpxnervp7vt2siwdweav2e5xt9" timestamp="1738177267"&gt;1703&lt;/key&gt;&lt;/foreign-keys&gt;&lt;ref-type name="Conference Proceedings"&gt;10&lt;/ref-type&gt;&lt;contributors&gt;&lt;authors&gt;&lt;author&gt;Liu, Caiming&lt;/author&gt;&lt;author&gt;Guo, Minhua&lt;/author&gt;&lt;author&gt;Peng, Lingxi&lt;/author&gt;&lt;author&gt;Guo, Jing&lt;/author&gt;&lt;author&gt;Yang, Shu&lt;/author&gt;&lt;author&gt;Zeng, Jinquan&lt;/author&gt;&lt;/authors&gt;&lt;/contributors&gt;&lt;titles&gt;&lt;title&gt;Artificial immunity-based model for information system security risk evaluation&lt;/title&gt;&lt;secondary-title&gt;2010 International Conference on E-Health Networking Digital Ecosystems and Technologies (EDT)&lt;/secondary-title&gt;&lt;/titles&gt;&lt;pages&gt;39-42&lt;/pages&gt;&lt;volume&gt;1&lt;/volume&gt;&lt;dates&gt;&lt;year&gt;2010&lt;/year&gt;&lt;/dates&gt;&lt;publisher&gt;IEEE&lt;/publisher&gt;&lt;isbn&gt;1424455170&lt;/isbn&gt;&lt;urls&gt;&lt;/urls&gt;&lt;electronic-resource-num&gt;10.1109/EDT.2010.5496552&lt;/electronic-resource-num&gt;&lt;/record&gt;&lt;/Cite&gt;&lt;/EndNote&gt;</w:instrText>
            </w:r>
            <w:r>
              <w:rPr>
                <w:lang w:val="en-US"/>
              </w:rPr>
              <w:fldChar w:fldCharType="separate"/>
            </w:r>
            <w:r>
              <w:rPr>
                <w:noProof/>
                <w:lang w:val="en-US"/>
              </w:rPr>
              <w:t>(Liu</w:t>
            </w:r>
            <w:r w:rsidRPr="00473B8F">
              <w:rPr>
                <w:i/>
                <w:noProof/>
                <w:lang w:val="en-US"/>
              </w:rPr>
              <w:t xml:space="preserve"> et al.</w:t>
            </w:r>
            <w:r>
              <w:rPr>
                <w:noProof/>
                <w:lang w:val="en-US"/>
              </w:rPr>
              <w:t xml:space="preserve"> 2010)</w:t>
            </w:r>
            <w:r>
              <w:rPr>
                <w:lang w:val="en-US"/>
              </w:rPr>
              <w:fldChar w:fldCharType="end"/>
            </w:r>
          </w:p>
        </w:tc>
      </w:tr>
      <w:tr w:rsidR="00BA7500" w:rsidRPr="00FC225A" w14:paraId="2072208E" w14:textId="77777777" w:rsidTr="002F264F">
        <w:tc>
          <w:tcPr>
            <w:tcW w:w="304" w:type="pct"/>
            <w:vAlign w:val="bottom"/>
          </w:tcPr>
          <w:p w14:paraId="1E5B241B" w14:textId="1B6D92F9" w:rsidR="00BA7500" w:rsidRPr="00DC293C" w:rsidRDefault="00BA7500" w:rsidP="00BA7500">
            <w:pPr>
              <w:jc w:val="right"/>
              <w:rPr>
                <w:rFonts w:ascii="Calibri" w:hAnsi="Calibri" w:cs="Calibri"/>
                <w:color w:val="000000"/>
                <w:lang w:val="en-US"/>
              </w:rPr>
            </w:pPr>
            <w:r>
              <w:rPr>
                <w:rFonts w:ascii="Calibri" w:hAnsi="Calibri" w:cs="Calibri"/>
                <w:color w:val="000000"/>
              </w:rPr>
              <w:t>169</w:t>
            </w:r>
          </w:p>
        </w:tc>
        <w:tc>
          <w:tcPr>
            <w:tcW w:w="3104" w:type="pct"/>
            <w:vAlign w:val="bottom"/>
          </w:tcPr>
          <w:p w14:paraId="2984F54E" w14:textId="77777777" w:rsidR="00BA7500" w:rsidRDefault="00BA7500" w:rsidP="00BA7500">
            <w:pPr>
              <w:rPr>
                <w:lang w:val="en-US"/>
              </w:rPr>
            </w:pPr>
            <w:r w:rsidRPr="00A17E18">
              <w:rPr>
                <w:rFonts w:ascii="Calibri" w:hAnsi="Calibri" w:cs="Calibri"/>
                <w:color w:val="000000"/>
                <w:lang w:val="en-US"/>
              </w:rPr>
              <w:t>Assessing access control risk for mHealth: A delphi study to categorize security of health data and provide risk assessment for mobile apps</w:t>
            </w:r>
          </w:p>
        </w:tc>
        <w:tc>
          <w:tcPr>
            <w:tcW w:w="1592" w:type="pct"/>
            <w:vAlign w:val="bottom"/>
          </w:tcPr>
          <w:p w14:paraId="6CC36E7A" w14:textId="77777777" w:rsidR="00BA7500" w:rsidRDefault="00BA7500" w:rsidP="00BA7500">
            <w:pPr>
              <w:rPr>
                <w:lang w:val="en-US"/>
              </w:rPr>
            </w:pPr>
            <w:r>
              <w:rPr>
                <w:lang w:val="en-US"/>
              </w:rPr>
              <w:fldChar w:fldCharType="begin"/>
            </w:r>
            <w:r>
              <w:rPr>
                <w:lang w:val="en-US"/>
              </w:rPr>
              <w:instrText xml:space="preserve"> ADDIN EN.CITE &lt;EndNote&gt;&lt;Cite&gt;&lt;Author&gt;Moura&lt;/Author&gt;&lt;Year&gt;2020&lt;/Year&gt;&lt;RecNum&gt;1974&lt;/RecNum&gt;&lt;DisplayText&gt;(Moura&lt;style face="italic"&gt; et al.&lt;/style&gt; 2020)&lt;/DisplayText&gt;&lt;record&gt;&lt;rec-number&gt;1974&lt;/rec-number&gt;&lt;foreign-keys&gt;&lt;key app="EN" db-id="ttf0xvd5n2fpxnervp7vt2siwdweav2e5xt9" timestamp="1738177287"&gt;1974&lt;/key&gt;&lt;/foreign-keys&gt;&lt;ref-type name="Journal Article"&gt;17&lt;/ref-type&gt;&lt;contributors&gt;&lt;authors&gt;&lt;author&gt;Moura, P.&lt;/author&gt;&lt;author&gt;Fazendeiro, P.&lt;/author&gt;&lt;author&gt;Inacio, P. R. M.&lt;/author&gt;&lt;author&gt;Vieira-Marques, P.&lt;/author&gt;&lt;author&gt;Ferreira, A.&lt;/author&gt;&lt;/authors&gt;&lt;/contributors&gt;&lt;auth-address&gt;CINTESIS-Center for Health Technologies and Services Research, Faculty of Medicine, University of Porto, Porto, Portugal.&amp;#xD;Department of Computer Science, Universidade da Beira Interior and Instituto de Telecomunicacoes, Covilha, Portugal.&lt;/auth-address&gt;&lt;titles&gt;&lt;title&gt;Assessing access control risk for mHealth: A delphi study to categorize security of health data and provide risk assessment for mobile apps&lt;/title&gt;&lt;secondary-title&gt;J Healthc Eng&lt;/secondary-title&gt;&lt;/titles&gt;&lt;pages&gt;5601068&lt;/pages&gt;&lt;volume&gt;2020&lt;/volume&gt;&lt;edition&gt;20200117&lt;/edition&gt;&lt;keywords&gt;&lt;keyword&gt;Communication&lt;/keyword&gt;&lt;keyword&gt;*Computer Security&lt;/keyword&gt;&lt;keyword&gt;Confidentiality&lt;/keyword&gt;&lt;keyword&gt;Delphi Technique&lt;/keyword&gt;&lt;keyword&gt;Humans&lt;/keyword&gt;&lt;keyword&gt;*Mobile Applications&lt;/keyword&gt;&lt;keyword&gt;Risk Assessment&lt;/keyword&gt;&lt;keyword&gt;Smartphone&lt;/keyword&gt;&lt;keyword&gt;*Telemedicine&lt;/keyword&gt;&lt;/keywords&gt;&lt;dates&gt;&lt;year&gt;2020&lt;/year&gt;&lt;/dates&gt;&lt;isbn&gt;2040-2309 (Electronic)&amp;#xD;2040-2295 (Print)&amp;#xD;2040-2295 (Linking)&lt;/isbn&gt;&lt;accession-num&gt;32015795&lt;/accession-num&gt;&lt;urls&gt;&lt;related-urls&gt;&lt;url&gt;https://www.ncbi.nlm.nih.gov/pubmed/32015795&lt;/url&gt;&lt;/related-urls&gt;&lt;/urls&gt;&lt;custom1&gt;The authors have no conflicts of interest to declare.&lt;/custom1&gt;&lt;custom2&gt;PMC6988678&lt;/custom2&gt;&lt;electronic-resource-num&gt;10.1155/2020/5601068&lt;/electronic-resource-num&gt;&lt;remote-database-name&gt;Medline&lt;/remote-database-name&gt;&lt;remote-database-provider&gt;NLM&lt;/remote-database-provider&gt;&lt;/record&gt;&lt;/Cite&gt;&lt;/EndNote&gt;</w:instrText>
            </w:r>
            <w:r>
              <w:rPr>
                <w:lang w:val="en-US"/>
              </w:rPr>
              <w:fldChar w:fldCharType="separate"/>
            </w:r>
            <w:r>
              <w:rPr>
                <w:noProof/>
                <w:lang w:val="en-US"/>
              </w:rPr>
              <w:t>(Moura</w:t>
            </w:r>
            <w:r w:rsidRPr="00473B8F">
              <w:rPr>
                <w:i/>
                <w:noProof/>
                <w:lang w:val="en-US"/>
              </w:rPr>
              <w:t xml:space="preserve"> et al.</w:t>
            </w:r>
            <w:r>
              <w:rPr>
                <w:noProof/>
                <w:lang w:val="en-US"/>
              </w:rPr>
              <w:t xml:space="preserve"> 2020)</w:t>
            </w:r>
            <w:r>
              <w:rPr>
                <w:lang w:val="en-US"/>
              </w:rPr>
              <w:fldChar w:fldCharType="end"/>
            </w:r>
          </w:p>
        </w:tc>
      </w:tr>
      <w:tr w:rsidR="00BA7500" w:rsidRPr="004A259F" w14:paraId="607D10B3" w14:textId="77777777" w:rsidTr="002F264F">
        <w:tc>
          <w:tcPr>
            <w:tcW w:w="304" w:type="pct"/>
            <w:vAlign w:val="bottom"/>
          </w:tcPr>
          <w:p w14:paraId="5557A028" w14:textId="55AC1679" w:rsidR="00BA7500" w:rsidRPr="00DC293C" w:rsidRDefault="00BA7500" w:rsidP="00BA7500">
            <w:pPr>
              <w:jc w:val="right"/>
              <w:rPr>
                <w:rFonts w:ascii="Calibri" w:hAnsi="Calibri" w:cs="Calibri"/>
                <w:color w:val="000000"/>
                <w:lang w:val="en-US"/>
              </w:rPr>
            </w:pPr>
            <w:r>
              <w:rPr>
                <w:rFonts w:ascii="Calibri" w:hAnsi="Calibri" w:cs="Calibri"/>
                <w:color w:val="000000"/>
              </w:rPr>
              <w:t>170</w:t>
            </w:r>
          </w:p>
        </w:tc>
        <w:tc>
          <w:tcPr>
            <w:tcW w:w="3104" w:type="pct"/>
            <w:vAlign w:val="bottom"/>
          </w:tcPr>
          <w:p w14:paraId="1DA7FDB1" w14:textId="77777777" w:rsidR="00BA7500" w:rsidRDefault="00BA7500" w:rsidP="00BA7500">
            <w:pPr>
              <w:rPr>
                <w:lang w:val="en-US"/>
              </w:rPr>
            </w:pPr>
            <w:r>
              <w:rPr>
                <w:rFonts w:ascii="Calibri" w:hAnsi="Calibri" w:cs="Calibri"/>
                <w:color w:val="000000"/>
              </w:rPr>
              <w:t>Assessing computer security vulnerability</w:t>
            </w:r>
          </w:p>
        </w:tc>
        <w:tc>
          <w:tcPr>
            <w:tcW w:w="1592" w:type="pct"/>
            <w:vAlign w:val="bottom"/>
          </w:tcPr>
          <w:p w14:paraId="50BC3D00" w14:textId="77777777" w:rsidR="00BA7500" w:rsidRDefault="00BA7500" w:rsidP="00BA7500">
            <w:pPr>
              <w:rPr>
                <w:lang w:val="en-US"/>
              </w:rPr>
            </w:pPr>
            <w:r>
              <w:rPr>
                <w:lang w:val="en-US"/>
              </w:rPr>
              <w:fldChar w:fldCharType="begin"/>
            </w:r>
            <w:r>
              <w:rPr>
                <w:lang w:val="en-US"/>
              </w:rPr>
              <w:instrText xml:space="preserve"> ADDIN EN.CITE &lt;EndNote&gt;&lt;Cite&gt;&lt;Author&gt;Alves-Foss&lt;/Author&gt;&lt;Year&gt;1995&lt;/Year&gt;&lt;RecNum&gt;1919&lt;/RecNum&gt;&lt;DisplayText&gt;(Alves-Foss and Barbosa 1995)&lt;/DisplayText&gt;&lt;record&gt;&lt;rec-number&gt;1919&lt;/rec-number&gt;&lt;foreign-keys&gt;&lt;key app="EN" db-id="ttf0xvd5n2fpxnervp7vt2siwdweav2e5xt9" timestamp="1738177283"&gt;1919&lt;/key&gt;&lt;/foreign-keys&gt;&lt;ref-type name="Journal Article"&gt;17&lt;/ref-type&gt;&lt;contributors&gt;&lt;authors&gt;&lt;author&gt;Alves-Foss, Jim&lt;/author&gt;&lt;author&gt;Barbosa, Salvador&lt;/author&gt;&lt;/authors&gt;&lt;/contributors&gt;&lt;titles&gt;&lt;title&gt;Assessing computer security vulnerability&lt;/title&gt;&lt;secondary-title&gt;ACM SIGOPS Operating Systems Review&lt;/secondary-title&gt;&lt;/titles&gt;&lt;periodical&gt;&lt;full-title&gt;ACM SIGOPS Operating Systems Review&lt;/full-title&gt;&lt;/periodical&gt;&lt;pages&gt;3-13&lt;/pages&gt;&lt;volume&gt;29&lt;/volume&gt;&lt;number&gt;3&lt;/number&gt;&lt;dates&gt;&lt;year&gt;1995&lt;/year&gt;&lt;/dates&gt;&lt;isbn&gt;0163-5980&lt;/isbn&gt;&lt;urls&gt;&lt;/urls&gt;&lt;electronic-resource-num&gt;10.1145/206826.206829&lt;/electronic-resource-num&gt;&lt;/record&gt;&lt;/Cite&gt;&lt;/EndNote&gt;</w:instrText>
            </w:r>
            <w:r>
              <w:rPr>
                <w:lang w:val="en-US"/>
              </w:rPr>
              <w:fldChar w:fldCharType="separate"/>
            </w:r>
            <w:r>
              <w:rPr>
                <w:noProof/>
                <w:lang w:val="en-US"/>
              </w:rPr>
              <w:t>(Alves-Foss and Barbosa 1995)</w:t>
            </w:r>
            <w:r>
              <w:rPr>
                <w:lang w:val="en-US"/>
              </w:rPr>
              <w:fldChar w:fldCharType="end"/>
            </w:r>
          </w:p>
        </w:tc>
      </w:tr>
      <w:tr w:rsidR="00BA7500" w:rsidRPr="00FC225A" w14:paraId="6B23C47D" w14:textId="77777777" w:rsidTr="002F264F">
        <w:tc>
          <w:tcPr>
            <w:tcW w:w="304" w:type="pct"/>
            <w:vAlign w:val="bottom"/>
          </w:tcPr>
          <w:p w14:paraId="38F68BDA" w14:textId="45E70CC1" w:rsidR="00BA7500" w:rsidRPr="00DC293C" w:rsidRDefault="00BA7500" w:rsidP="00BA7500">
            <w:pPr>
              <w:jc w:val="right"/>
              <w:rPr>
                <w:rFonts w:ascii="Calibri" w:hAnsi="Calibri" w:cs="Calibri"/>
                <w:color w:val="000000"/>
                <w:lang w:val="en-US"/>
              </w:rPr>
            </w:pPr>
            <w:r>
              <w:rPr>
                <w:rFonts w:ascii="Calibri" w:hAnsi="Calibri" w:cs="Calibri"/>
                <w:color w:val="000000"/>
              </w:rPr>
              <w:t>171</w:t>
            </w:r>
          </w:p>
        </w:tc>
        <w:tc>
          <w:tcPr>
            <w:tcW w:w="3104" w:type="pct"/>
            <w:vAlign w:val="bottom"/>
          </w:tcPr>
          <w:p w14:paraId="65600874" w14:textId="77777777" w:rsidR="00BA7500" w:rsidRDefault="00BA7500" w:rsidP="00BA7500">
            <w:pPr>
              <w:rPr>
                <w:lang w:val="en-US"/>
              </w:rPr>
            </w:pPr>
            <w:r w:rsidRPr="00A17E18">
              <w:rPr>
                <w:rFonts w:ascii="Calibri" w:hAnsi="Calibri" w:cs="Calibri"/>
                <w:color w:val="000000"/>
                <w:lang w:val="en-US"/>
              </w:rPr>
              <w:t>Assessment of information security risk management system based on ISO/IEC 27005 in the independent high electoral commission: A case study</w:t>
            </w:r>
          </w:p>
        </w:tc>
        <w:tc>
          <w:tcPr>
            <w:tcW w:w="1592" w:type="pct"/>
            <w:vAlign w:val="bottom"/>
          </w:tcPr>
          <w:p w14:paraId="30313750" w14:textId="77777777" w:rsidR="00BA7500" w:rsidRDefault="00BA7500" w:rsidP="00BA7500">
            <w:pPr>
              <w:rPr>
                <w:lang w:val="en-US"/>
              </w:rPr>
            </w:pPr>
            <w:r>
              <w:rPr>
                <w:lang w:val="en-US"/>
              </w:rPr>
              <w:fldChar w:fldCharType="begin"/>
            </w:r>
            <w:r>
              <w:rPr>
                <w:lang w:val="en-US"/>
              </w:rPr>
              <w:instrText xml:space="preserve"> ADDIN EN.CITE &lt;EndNote&gt;&lt;Cite&gt;&lt;Author&gt;Alazzawi&lt;/Author&gt;&lt;Year&gt;2021&lt;/Year&gt;&lt;RecNum&gt;2423&lt;/RecNum&gt;&lt;DisplayText&gt;(Alazzawi 2021)&lt;/DisplayText&gt;&lt;record&gt;&lt;rec-number&gt;2423&lt;/rec-number&gt;&lt;foreign-keys&gt;&lt;key app="EN" db-id="ttf0xvd5n2fpxnervp7vt2siwdweav2e5xt9" timestamp="1738177411"&gt;2423&lt;/key&gt;&lt;/foreign-keys&gt;&lt;ref-type name="Journal Article"&gt;17&lt;/ref-type&gt;&lt;contributors&gt;&lt;authors&gt;&lt;author&gt;Alazzawi, F. R. Y.&lt;/author&gt;&lt;/authors&gt;&lt;/contributors&gt;&lt;auth-address&gt;College of Administration and Economics, University of Baghdad, Iraq&lt;/auth-address&gt;&lt;titles&gt;&lt;title&gt;Assessment of information security risk management system based on ISO/IEC 27005 in the independent high electoral commission: A case study&lt;/title&gt;&lt;secondary-title&gt;Review of International Geographical Education Online&lt;/secondary-title&gt;&lt;alt-title&gt;Eyup Artvinli&lt;/alt-title&gt;&lt;/titles&gt;&lt;periodical&gt;&lt;full-title&gt;Review of International Geographical Education Online&lt;/full-title&gt;&lt;abbr-1&gt;Eyup Artvinli&lt;/abbr-1&gt;&lt;/periodical&gt;&lt;alt-periodical&gt;&lt;full-title&gt;Review of International Geographical Education Online&lt;/full-title&gt;&lt;abbr-1&gt;Eyup Artvinli&lt;/abbr-1&gt;&lt;/alt-periodical&gt;&lt;pages&gt;4633-4656&lt;/pages&gt;&lt;volume&gt;11&lt;/volume&gt;&lt;number&gt;5&lt;/number&gt;&lt;keywords&gt;&lt;keyword&gt;2018&lt;/keyword&gt;&lt;keyword&gt;Information Security Risk Management System&lt;/keyword&gt;&lt;keyword&gt;ISO/IEC27005&lt;/keyword&gt;&lt;keyword&gt;the Independent High Electoral Commission&lt;/keyword&gt;&lt;/keywords&gt;&lt;dates&gt;&lt;year&gt;2021&lt;/year&gt;&lt;/dates&gt;&lt;publisher&gt;Eskisehir Osmangazi University&lt;/publisher&gt;&lt;isbn&gt;21460353 (ISSN)&lt;/isbn&gt;&lt;work-type&gt;Article&lt;/work-type&gt;&lt;urls&gt;&lt;related-urls&gt;&lt;url&gt;https://www.scopus.com/inward/record.uri?eid=2-s2.0-85117250006&amp;amp;doi=10.48047%2frigeo.11.05.339&amp;amp;partnerID=40&amp;amp;md5=00952aca024b07f99eeb1329d24fe3a4&lt;/url&gt;&lt;/related-urls&gt;&lt;/urls&gt;&lt;electronic-resource-num&gt;10.48047/rigeo.11.05.339&lt;/electronic-resource-num&gt;&lt;remote-database-name&gt;Scopus&lt;/remote-database-name&gt;&lt;language&gt;English&lt;/language&gt;&lt;/record&gt;&lt;/Cite&gt;&lt;/EndNote&gt;</w:instrText>
            </w:r>
            <w:r>
              <w:rPr>
                <w:lang w:val="en-US"/>
              </w:rPr>
              <w:fldChar w:fldCharType="separate"/>
            </w:r>
            <w:r>
              <w:rPr>
                <w:noProof/>
                <w:lang w:val="en-US"/>
              </w:rPr>
              <w:t>(Alazzawi 2021)</w:t>
            </w:r>
            <w:r>
              <w:rPr>
                <w:lang w:val="en-US"/>
              </w:rPr>
              <w:fldChar w:fldCharType="end"/>
            </w:r>
          </w:p>
        </w:tc>
      </w:tr>
      <w:tr w:rsidR="00BA7500" w:rsidRPr="00FC225A" w14:paraId="26367021" w14:textId="77777777" w:rsidTr="002F264F">
        <w:tc>
          <w:tcPr>
            <w:tcW w:w="304" w:type="pct"/>
            <w:vAlign w:val="bottom"/>
          </w:tcPr>
          <w:p w14:paraId="5635D3BD" w14:textId="4BE11810" w:rsidR="00BA7500" w:rsidRPr="00DC293C" w:rsidRDefault="00BA7500" w:rsidP="00BA7500">
            <w:pPr>
              <w:jc w:val="right"/>
              <w:rPr>
                <w:rFonts w:ascii="Calibri" w:hAnsi="Calibri" w:cs="Calibri"/>
                <w:color w:val="000000"/>
                <w:lang w:val="en-US"/>
              </w:rPr>
            </w:pPr>
            <w:r>
              <w:rPr>
                <w:rFonts w:ascii="Calibri" w:hAnsi="Calibri" w:cs="Calibri"/>
                <w:color w:val="000000"/>
              </w:rPr>
              <w:t>172</w:t>
            </w:r>
          </w:p>
        </w:tc>
        <w:tc>
          <w:tcPr>
            <w:tcW w:w="3104" w:type="pct"/>
            <w:vAlign w:val="bottom"/>
          </w:tcPr>
          <w:p w14:paraId="6A08DBE4" w14:textId="77777777" w:rsidR="00BA7500" w:rsidRDefault="00BA7500" w:rsidP="00BA7500">
            <w:pPr>
              <w:rPr>
                <w:lang w:val="en-US"/>
              </w:rPr>
            </w:pPr>
            <w:r w:rsidRPr="00FC225A">
              <w:rPr>
                <w:rFonts w:ascii="Calibri" w:hAnsi="Calibri" w:cs="Calibri"/>
                <w:color w:val="000000"/>
                <w:lang w:val="en-US"/>
              </w:rPr>
              <w:t>Assessment of the cybersecurity vulnerability of construction networks</w:t>
            </w:r>
          </w:p>
        </w:tc>
        <w:tc>
          <w:tcPr>
            <w:tcW w:w="1592" w:type="pct"/>
            <w:vAlign w:val="bottom"/>
          </w:tcPr>
          <w:p w14:paraId="70E898AF" w14:textId="77777777" w:rsidR="00BA7500" w:rsidRDefault="00BA7500" w:rsidP="00BA7500">
            <w:pPr>
              <w:rPr>
                <w:lang w:val="en-US"/>
              </w:rPr>
            </w:pPr>
            <w:r>
              <w:rPr>
                <w:lang w:val="en-US"/>
              </w:rPr>
              <w:fldChar w:fldCharType="begin"/>
            </w:r>
            <w:r>
              <w:rPr>
                <w:lang w:val="en-US"/>
              </w:rPr>
              <w:instrText xml:space="preserve"> ADDIN EN.CITE &lt;EndNote&gt;&lt;Cite&gt;&lt;Author&gt;Mantha&lt;/Author&gt;&lt;Year&gt;2020&lt;/Year&gt;&lt;RecNum&gt;353&lt;/RecNum&gt;&lt;DisplayText&gt;(Mantha and García de Soto 2020)&lt;/DisplayText&gt;&lt;record&gt;&lt;rec-number&gt;353&lt;/rec-number&gt;&lt;foreign-keys&gt;&lt;key app="EN" db-id="ttf0xvd5n2fpxnervp7vt2siwdweav2e5xt9" timestamp="1738177200"&gt;353&lt;/key&gt;&lt;/foreign-keys&gt;&lt;ref-type name="Journal Article"&gt;17&lt;/ref-type&gt;&lt;contributors&gt;&lt;authors&gt;&lt;author&gt;Mantha, Bharadwaj R. K.&lt;/author&gt;&lt;author&gt;García de Soto, Borja&lt;/author&gt;&lt;/authors&gt;&lt;/contributors&gt;&lt;titles&gt;&lt;title&gt;Assessment of the cybersecurity vulnerability of construction networks&lt;/title&gt;&lt;secondary-title&gt;Engineering, Construction and Architectural Management&lt;/secondary-title&gt;&lt;/titles&gt;&lt;periodical&gt;&lt;full-title&gt;Engineering, Construction and Architectural Management&lt;/full-title&gt;&lt;/periodical&gt;&lt;pages&gt;3078-3105&lt;/pages&gt;&lt;volume&gt;28&lt;/volume&gt;&lt;number&gt;10&lt;/number&gt;&lt;section&gt;3078&lt;/section&gt;&lt;dates&gt;&lt;year&gt;2020&lt;/year&gt;&lt;/dates&gt;&lt;publisher&gt;Emerald Publishing Limited&lt;/publisher&gt;&lt;isbn&gt;0969-9988&lt;/isbn&gt;&lt;urls&gt;&lt;related-urls&gt;&lt;url&gt;https://doi.org/10.1108/ECAM-06-2020-0400&lt;/url&gt;&lt;/related-urls&gt;&lt;/urls&gt;&lt;electronic-resource-num&gt;10.1108/ecam-06-2020-0400&lt;/electronic-resource-num&gt;&lt;access-date&gt;2023/08/07&lt;/access-date&gt;&lt;/record&gt;&lt;/Cite&gt;&lt;/EndNote&gt;</w:instrText>
            </w:r>
            <w:r>
              <w:rPr>
                <w:lang w:val="en-US"/>
              </w:rPr>
              <w:fldChar w:fldCharType="separate"/>
            </w:r>
            <w:r>
              <w:rPr>
                <w:noProof/>
                <w:lang w:val="en-US"/>
              </w:rPr>
              <w:t>(Mantha and García de Soto 2020)</w:t>
            </w:r>
            <w:r>
              <w:rPr>
                <w:lang w:val="en-US"/>
              </w:rPr>
              <w:fldChar w:fldCharType="end"/>
            </w:r>
          </w:p>
        </w:tc>
      </w:tr>
      <w:tr w:rsidR="00BA7500" w:rsidRPr="00FC225A" w14:paraId="7068113F" w14:textId="77777777" w:rsidTr="002F264F">
        <w:tc>
          <w:tcPr>
            <w:tcW w:w="304" w:type="pct"/>
            <w:vAlign w:val="bottom"/>
          </w:tcPr>
          <w:p w14:paraId="117873E3" w14:textId="1564F063" w:rsidR="00BA7500" w:rsidRPr="00DC293C" w:rsidRDefault="00BA7500" w:rsidP="00BA7500">
            <w:pPr>
              <w:jc w:val="right"/>
              <w:rPr>
                <w:rFonts w:ascii="Calibri" w:hAnsi="Calibri" w:cs="Calibri"/>
                <w:color w:val="000000"/>
                <w:lang w:val="en-US"/>
              </w:rPr>
            </w:pPr>
            <w:r>
              <w:rPr>
                <w:rFonts w:ascii="Calibri" w:hAnsi="Calibri" w:cs="Calibri"/>
                <w:color w:val="000000"/>
              </w:rPr>
              <w:t>173</w:t>
            </w:r>
          </w:p>
        </w:tc>
        <w:tc>
          <w:tcPr>
            <w:tcW w:w="3104" w:type="pct"/>
            <w:vAlign w:val="bottom"/>
          </w:tcPr>
          <w:p w14:paraId="55029365" w14:textId="77777777" w:rsidR="00BA7500" w:rsidRDefault="00BA7500" w:rsidP="00BA7500">
            <w:pPr>
              <w:rPr>
                <w:lang w:val="en-US"/>
              </w:rPr>
            </w:pPr>
            <w:r w:rsidRPr="00FC225A">
              <w:rPr>
                <w:rFonts w:ascii="Calibri" w:hAnsi="Calibri" w:cs="Calibri"/>
                <w:color w:val="000000"/>
                <w:lang w:val="en-US"/>
              </w:rPr>
              <w:t>Asset identification in information security risk assessment using process mining</w:t>
            </w:r>
          </w:p>
        </w:tc>
        <w:tc>
          <w:tcPr>
            <w:tcW w:w="1592" w:type="pct"/>
            <w:vAlign w:val="bottom"/>
          </w:tcPr>
          <w:p w14:paraId="5EDD71EA" w14:textId="77777777" w:rsidR="00BA7500" w:rsidRDefault="00BA7500" w:rsidP="00BA7500">
            <w:pPr>
              <w:rPr>
                <w:lang w:val="en-US"/>
              </w:rPr>
            </w:pPr>
            <w:r>
              <w:rPr>
                <w:lang w:val="en-US"/>
              </w:rPr>
              <w:fldChar w:fldCharType="begin">
                <w:fldData xml:space="preserve">PEVuZE5vdGU+PENpdGU+PEF1dGhvcj5ZdW5pemFsPC9BdXRob3I+PFllYXI+MjAyMjwvWWVhcj48
UmVjTnVtPjI0MjU8L1JlY051bT48RGlzcGxheVRleHQ+KFl1bml6YWw8c3R5bGUgZmFjZT0iaXRh
bGljIj4gZXQgYWwuPC9zdHlsZT4gMjAyMik8L0Rpc3BsYXlUZXh0PjxyZWNvcmQ+PHJlYy1udW1i
ZXI+MjQyNTwvcmVjLW51bWJlcj48Zm9yZWlnbi1rZXlzPjxrZXkgYXBwPSJFTiIgZGItaWQ9InR0
ZjB4dmQ1bjJmcHhuZXJ2cDd2dDJzaXdkd2VhdjJlNXh0OSIgdGltZXN0YW1wPSIxNzM4MTc3NDEx
Ij4yNDI1PC9rZXk+PC9mb3JlaWduLWtleXM+PHJlZi10eXBlIG5hbWU9IkpvdXJuYWwgQXJ0aWNs
ZSI+MTc8L3JlZi10eXBlPjxjb250cmlidXRvcnM+PGF1dGhvcnM+PGF1dGhvcj5ZdW5pemFsLCBF
ZHJpPC9hdXRob3I+PGF1dGhvcj5TYW50b3NvLCBKdWRoaTwvYXV0aG9yPjxhdXRob3I+U3VyZW5k
cm8sIEtyaWRhbnRvPC9hdXRob3I+PC9hdXRob3JzPjwvY29udHJpYnV0b3JzPjxhdXRoLWFkZHJl
c3M+U2Nob29sIG9mIEVsZWN0cmljYWwgRW5naW5lZXJpbmcgYW5kIEluZm9ybWF0aWNzLCBJbnN0
aXR1dCBUZWtub2xvZ2kgQmFuZHVuZywgQmFuZHVuZywgSW5kb25lc2lhJiN4RDtJbmZvcm1hdGlv
biBNYW5hZ2VtZW50LCBJbnN0aXR1dCBBZ2FtYSBJc2xhbSBOZWdlcmkgQmF0dXNhbmdrYXIsIEJh
dHVzYW5na2FyLCBJbmRvbmVzaWE8L2F1dGgtYWRkcmVzcz48dGl0bGVzPjx0aXRsZT5Bc3NldCBp
ZGVudGlmaWNhdGlvbiBpbiBpbmZvcm1hdGlvbiBzZWN1cml0eSByaXNrIGFzc2Vzc21lbnQgdXNp
bmcgcHJvY2VzcyBtaW5pbmc8L3RpdGxlPjxzZWNvbmRhcnktdGl0bGU+SW50ZXJuYXRpb25hbCBK
b3VybmFsIG9uIEFkdmFuY2VkIFNjaWVuY2UsIEVuZ2luZWVyaW5nIGFuZCBJbmZvcm1hdGlvbiBU
ZWNobm9sb2d5PC9zZWNvbmRhcnktdGl0bGU+PGFsdC10aXRsZT5JbnQuIEouIEFkdi4gU2NpLiBF
bmcuIEluZi4gVGVjaG5vbC48L2FsdC10aXRsZT48L3RpdGxlcz48cGVyaW9kaWNhbD48ZnVsbC10
aXRsZT5JbnRlcm5hdGlvbmFsIEpvdXJuYWwgb24gQWR2YW5jZWQgU2NpZW5jZSwgRW5naW5lZXJp
bmcgYW5kIEluZm9ybWF0aW9uIFRlY2hub2xvZ3k8L2Z1bGwtdGl0bGU+PGFiYnItMT5JbnQuIEou
IEFkdi4gU2NpLiBFbmcuIEluZi4gVGVjaG5vbC48L2FiYnItMT48L3BlcmlvZGljYWw+PGFsdC1w
ZXJpb2RpY2FsPjxmdWxsLXRpdGxlPkludGVybmF0aW9uYWwgSm91cm5hbCBvbiBBZHZhbmNlZCBT
Y2llbmNlLCBFbmdpbmVlcmluZyBhbmQgSW5mb3JtYXRpb24gVGVjaG5vbG9neTwvZnVsbC10aXRs
ZT48YWJici0xPkludC4gSi4gQWR2LiBTY2kuIEVuZy4gSW5mLiBUZWNobm9sLjwvYWJici0xPjwv
YWx0LXBlcmlvZGljYWw+PHBhZ2VzPjEzODctMTM5NDwvcGFnZXM+PHZvbHVtZT4xMjwvdm9sdW1l
PjxudW1iZXI+NDwvbnVtYmVyPjxzZWN0aW9uPjE0NDE8L3NlY3Rpb24+PGtleXdvcmRzPjxrZXl3
b3JkPkFzc2V0IGlkZW50aWZpY2F0aW9uPC9rZXl3b3JkPjxrZXl3b3JkPkV2ZW50IGxvZzwva2V5
d29yZD48a2V5d29yZD5JbmZvcm1hdGlvbiBzZWN1cml0eTwva2V5d29yZD48a2V5d29yZD5Qcm9j
ZXNzIG1pbmluZzwva2V5d29yZD48a2V5d29yZD5SaXNrIGFzc2Vzc21lbnQ8L2tleXdvcmQ+PGtl
eXdvcmQ+U21hbGwgYW5kIG1lZGl1bSBlbnRlcnByaXNlPC9rZXl3b3JkPjwva2V5d29yZHM+PGRh
dGVzPjx5ZWFyPjIwMjI8L3llYXI+PC9kYXRlcz48cHVibGlzaGVyPkluc2lnaHQgU29jaWV0eTwv
cHVibGlzaGVyPjxpc2JuPjI0NjAtNjk1MiYjeEQ7MjA4OC01MzM0PC9pc2JuPjx3b3JrLXR5cGU+
QXJ0aWNsZTwvd29yay10eXBlPjx1cmxzPjxyZWxhdGVkLXVybHM+PHVybD5odHRwczovL3d3dy5z
Y29wdXMuY29tL2lud2FyZC9yZWNvcmQudXJpP2VpZD0yLXMyLjAtODUxMzU3NzU5NTMmYW1wO2Rv
aT0xMC4xODUxNyUyZmlqYXNlaXQuMTIuNC4xNDg2NSZhbXA7cGFydG5lcklEPTQwJmFtcDttZDU9
OTA0ZjczZWQ4NmZjYTUxMWZmYWEyM2JlN2I0YTdiMmY8L3VybD48L3JlbGF0ZWQtdXJscz48L3Vy
bHM+PGVsZWN0cm9uaWMtcmVzb3VyY2UtbnVtPjEwLjE4NTE3L2lqYXNlaXQuMTIuNC4xNDg2NTwv
ZWxlY3Ryb25pYy1yZXNvdXJjZS1udW0+PHJlbW90ZS1kYXRhYmFzZS1uYW1lPlNjb3B1czwvcmVt
b3RlLWRhdGFiYXNlLW5hbWU+PGxhbmd1YWdlPkVuZ2xpc2g8L2xhbmd1YWdlPjwvcmVjb3JkPjwv
Q2l0ZT48L0VuZE5vdGU+
</w:fldData>
              </w:fldChar>
            </w:r>
            <w:r>
              <w:rPr>
                <w:lang w:val="en-US"/>
              </w:rPr>
              <w:instrText xml:space="preserve"> ADDIN EN.CITE </w:instrText>
            </w:r>
            <w:r>
              <w:rPr>
                <w:lang w:val="en-US"/>
              </w:rPr>
              <w:fldChar w:fldCharType="begin">
                <w:fldData xml:space="preserve">PEVuZE5vdGU+PENpdGU+PEF1dGhvcj5ZdW5pemFsPC9BdXRob3I+PFllYXI+MjAyMjwvWWVhcj48
UmVjTnVtPjI0MjU8L1JlY051bT48RGlzcGxheVRleHQ+KFl1bml6YWw8c3R5bGUgZmFjZT0iaXRh
bGljIj4gZXQgYWwuPC9zdHlsZT4gMjAyMik8L0Rpc3BsYXlUZXh0PjxyZWNvcmQ+PHJlYy1udW1i
ZXI+MjQyNTwvcmVjLW51bWJlcj48Zm9yZWlnbi1rZXlzPjxrZXkgYXBwPSJFTiIgZGItaWQ9InR0
ZjB4dmQ1bjJmcHhuZXJ2cDd2dDJzaXdkd2VhdjJlNXh0OSIgdGltZXN0YW1wPSIxNzM4MTc3NDEx
Ij4yNDI1PC9rZXk+PC9mb3JlaWduLWtleXM+PHJlZi10eXBlIG5hbWU9IkpvdXJuYWwgQXJ0aWNs
ZSI+MTc8L3JlZi10eXBlPjxjb250cmlidXRvcnM+PGF1dGhvcnM+PGF1dGhvcj5ZdW5pemFsLCBF
ZHJpPC9hdXRob3I+PGF1dGhvcj5TYW50b3NvLCBKdWRoaTwvYXV0aG9yPjxhdXRob3I+U3VyZW5k
cm8sIEtyaWRhbnRvPC9hdXRob3I+PC9hdXRob3JzPjwvY29udHJpYnV0b3JzPjxhdXRoLWFkZHJl
c3M+U2Nob29sIG9mIEVsZWN0cmljYWwgRW5naW5lZXJpbmcgYW5kIEluZm9ybWF0aWNzLCBJbnN0
aXR1dCBUZWtub2xvZ2kgQmFuZHVuZywgQmFuZHVuZywgSW5kb25lc2lhJiN4RDtJbmZvcm1hdGlv
biBNYW5hZ2VtZW50LCBJbnN0aXR1dCBBZ2FtYSBJc2xhbSBOZWdlcmkgQmF0dXNhbmdrYXIsIEJh
dHVzYW5na2FyLCBJbmRvbmVzaWE8L2F1dGgtYWRkcmVzcz48dGl0bGVzPjx0aXRsZT5Bc3NldCBp
ZGVudGlmaWNhdGlvbiBpbiBpbmZvcm1hdGlvbiBzZWN1cml0eSByaXNrIGFzc2Vzc21lbnQgdXNp
bmcgcHJvY2VzcyBtaW5pbmc8L3RpdGxlPjxzZWNvbmRhcnktdGl0bGU+SW50ZXJuYXRpb25hbCBK
b3VybmFsIG9uIEFkdmFuY2VkIFNjaWVuY2UsIEVuZ2luZWVyaW5nIGFuZCBJbmZvcm1hdGlvbiBU
ZWNobm9sb2d5PC9zZWNvbmRhcnktdGl0bGU+PGFsdC10aXRsZT5JbnQuIEouIEFkdi4gU2NpLiBF
bmcuIEluZi4gVGVjaG5vbC48L2FsdC10aXRsZT48L3RpdGxlcz48cGVyaW9kaWNhbD48ZnVsbC10
aXRsZT5JbnRlcm5hdGlvbmFsIEpvdXJuYWwgb24gQWR2YW5jZWQgU2NpZW5jZSwgRW5naW5lZXJp
bmcgYW5kIEluZm9ybWF0aW9uIFRlY2hub2xvZ3k8L2Z1bGwtdGl0bGU+PGFiYnItMT5JbnQuIEou
IEFkdi4gU2NpLiBFbmcuIEluZi4gVGVjaG5vbC48L2FiYnItMT48L3BlcmlvZGljYWw+PGFsdC1w
ZXJpb2RpY2FsPjxmdWxsLXRpdGxlPkludGVybmF0aW9uYWwgSm91cm5hbCBvbiBBZHZhbmNlZCBT
Y2llbmNlLCBFbmdpbmVlcmluZyBhbmQgSW5mb3JtYXRpb24gVGVjaG5vbG9neTwvZnVsbC10aXRs
ZT48YWJici0xPkludC4gSi4gQWR2LiBTY2kuIEVuZy4gSW5mLiBUZWNobm9sLjwvYWJici0xPjwv
YWx0LXBlcmlvZGljYWw+PHBhZ2VzPjEzODctMTM5NDwvcGFnZXM+PHZvbHVtZT4xMjwvdm9sdW1l
PjxudW1iZXI+NDwvbnVtYmVyPjxzZWN0aW9uPjE0NDE8L3NlY3Rpb24+PGtleXdvcmRzPjxrZXl3
b3JkPkFzc2V0IGlkZW50aWZpY2F0aW9uPC9rZXl3b3JkPjxrZXl3b3JkPkV2ZW50IGxvZzwva2V5
d29yZD48a2V5d29yZD5JbmZvcm1hdGlvbiBzZWN1cml0eTwva2V5d29yZD48a2V5d29yZD5Qcm9j
ZXNzIG1pbmluZzwva2V5d29yZD48a2V5d29yZD5SaXNrIGFzc2Vzc21lbnQ8L2tleXdvcmQ+PGtl
eXdvcmQ+U21hbGwgYW5kIG1lZGl1bSBlbnRlcnByaXNlPC9rZXl3b3JkPjwva2V5d29yZHM+PGRh
dGVzPjx5ZWFyPjIwMjI8L3llYXI+PC9kYXRlcz48cHVibGlzaGVyPkluc2lnaHQgU29jaWV0eTwv
cHVibGlzaGVyPjxpc2JuPjI0NjAtNjk1MiYjeEQ7MjA4OC01MzM0PC9pc2JuPjx3b3JrLXR5cGU+
QXJ0aWNsZTwvd29yay10eXBlPjx1cmxzPjxyZWxhdGVkLXVybHM+PHVybD5odHRwczovL3d3dy5z
Y29wdXMuY29tL2lud2FyZC9yZWNvcmQudXJpP2VpZD0yLXMyLjAtODUxMzU3NzU5NTMmYW1wO2Rv
aT0xMC4xODUxNyUyZmlqYXNlaXQuMTIuNC4xNDg2NSZhbXA7cGFydG5lcklEPTQwJmFtcDttZDU9
OTA0ZjczZWQ4NmZjYTUxMWZmYWEyM2JlN2I0YTdiMmY8L3VybD48L3JlbGF0ZWQtdXJscz48L3Vy
bHM+PGVsZWN0cm9uaWMtcmVzb3VyY2UtbnVtPjEwLjE4NTE3L2lqYXNlaXQuMTIuNC4xNDg2NTwv
ZWxlY3Ryb25pYy1yZXNvdXJjZS1udW0+PHJlbW90ZS1kYXRhYmFzZS1uYW1lPlNjb3B1czwvcmVt
b3RlLWRhdGFiYXNlLW5hbWU+PGxhbmd1YWdlPkVuZ2xpc2g8L2xhbmd1YWdlPjwvcmVjb3JkPjwv
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(Yunizal</w:t>
            </w:r>
            <w:r w:rsidRPr="00473B8F">
              <w:rPr>
                <w:i/>
                <w:noProof/>
                <w:lang w:val="en-US"/>
              </w:rPr>
              <w:t xml:space="preserve"> et al.</w:t>
            </w:r>
            <w:r>
              <w:rPr>
                <w:noProof/>
                <w:lang w:val="en-US"/>
              </w:rPr>
              <w:t xml:space="preserve"> 2022)</w:t>
            </w:r>
            <w:r>
              <w:rPr>
                <w:lang w:val="en-US"/>
              </w:rPr>
              <w:fldChar w:fldCharType="end"/>
            </w:r>
          </w:p>
        </w:tc>
      </w:tr>
      <w:tr w:rsidR="00BA7500" w:rsidRPr="00FC225A" w14:paraId="2ED191D7" w14:textId="77777777" w:rsidTr="002F264F">
        <w:tc>
          <w:tcPr>
            <w:tcW w:w="304" w:type="pct"/>
            <w:vAlign w:val="bottom"/>
          </w:tcPr>
          <w:p w14:paraId="636A85A9" w14:textId="5C66BFE2" w:rsidR="00BA7500" w:rsidRPr="00DC293C" w:rsidRDefault="00BA7500" w:rsidP="00BA7500">
            <w:pPr>
              <w:jc w:val="right"/>
              <w:rPr>
                <w:rFonts w:ascii="Calibri" w:hAnsi="Calibri" w:cs="Calibri"/>
                <w:color w:val="000000"/>
                <w:lang w:val="en-US"/>
              </w:rPr>
            </w:pPr>
            <w:r>
              <w:rPr>
                <w:rFonts w:ascii="Calibri" w:hAnsi="Calibri" w:cs="Calibri"/>
                <w:color w:val="000000"/>
              </w:rPr>
              <w:t>174</w:t>
            </w:r>
          </w:p>
        </w:tc>
        <w:tc>
          <w:tcPr>
            <w:tcW w:w="3104" w:type="pct"/>
            <w:vAlign w:val="bottom"/>
          </w:tcPr>
          <w:p w14:paraId="08969444" w14:textId="77777777" w:rsidR="00BA7500" w:rsidRDefault="00BA7500" w:rsidP="00BA7500">
            <w:pPr>
              <w:rPr>
                <w:lang w:val="en-US"/>
              </w:rPr>
            </w:pPr>
            <w:r w:rsidRPr="00A17E18">
              <w:rPr>
                <w:rFonts w:ascii="Calibri" w:hAnsi="Calibri" w:cs="Calibri"/>
                <w:color w:val="000000"/>
                <w:lang w:val="en-US"/>
              </w:rPr>
              <w:t>Asset identification in information security risk assessment: A business practice approach</w:t>
            </w:r>
          </w:p>
        </w:tc>
        <w:tc>
          <w:tcPr>
            <w:tcW w:w="1592" w:type="pct"/>
            <w:vAlign w:val="bottom"/>
          </w:tcPr>
          <w:p w14:paraId="13C2AF73" w14:textId="77777777" w:rsidR="00BA7500" w:rsidRDefault="00BA7500" w:rsidP="00BA7500">
            <w:pPr>
              <w:rPr>
                <w:lang w:val="en-US"/>
              </w:rPr>
            </w:pPr>
            <w:r>
              <w:rPr>
                <w:lang w:val="en-US"/>
              </w:rPr>
              <w:fldChar w:fldCharType="begin">
                <w:fldData xml:space="preserve">PEVuZE5vdGU+PENpdGU+PEF1dGhvcj5TaGVkZGVuPC9BdXRob3I+PFllYXI+MjAxNjwvWWVhcj48
UmVjTnVtPjI0ODg8L1JlY051bT48RGlzcGxheVRleHQ+KFNoZWRkZW48c3R5bGUgZmFjZT0iaXRh
bGljIj4gZXQgYWwuPC9zdHlsZT4gMjAxNik8L0Rpc3BsYXlUZXh0PjxyZWNvcmQ+PHJlYy1udW1i
ZXI+MjQ4ODwvcmVjLW51bWJlcj48Zm9yZWlnbi1rZXlzPjxrZXkgYXBwPSJFTiIgZGItaWQ9InR0
ZjB4dmQ1bjJmcHhuZXJ2cDd2dDJzaXdkd2VhdjJlNXh0OSIgdGltZXN0YW1wPSIxNzM4MTc3NDEx
Ij4yNDg4PC9rZXk+PC9mb3JlaWduLWtleXM+PHJlZi10eXBlIG5hbWU9IkpvdXJuYWwgQXJ0aWNs
ZSI+MTc8L3JlZi10eXBlPjxjb250cmlidXRvcnM+PGF1dGhvcnM+PGF1dGhvcj5TaGVkZGVuLCBQ
aXlhPC9hdXRob3I+PGF1dGhvcj5BaG1hZCwgQXRpZjwvYXV0aG9yPjxhdXRob3I+U21pdGgsIFdh
bGx5PC9hdXRob3I+PGF1dGhvcj5Uc2NoZXJuaW5nLCBIZWlkaTwvYXV0aG9yPjxhdXRob3I+U2No
ZWVwZXJzLCBSZW5zPC9hdXRob3I+PC9hdXRob3JzPjwvY29udHJpYnV0b3JzPjxhdXRoLWFkZHJl
c3M+RGVsb2l0dGUgQXVzdHJhbGlhLCBBdXN0cmFsaWEmI3hEO0RlcGFydG1lbnQgb2YgQ29tcHV0
aW5nIGFuZCBJbmZvcm1hdGlvbiBTeXN0ZW1zLCBVbml2ZXJzaXR5IG9mIE1lbGJvdXJuZSwgQXVz
dHJhbGlhJiN4RDtEZXBhcnRtZW50IG9mIEluZm9ybWF0aW9uIFN5c3RlbXMgYW5kIEJ1c2luZXNz
IEFuYWx5dGljcywgRGVha2luIFVuaXZlcnNpdHksIEF1c3RyYWxpYSYjeEQ7RGVwYXJ0bWVudCBp
biB0aGUgU2Nob29sIG9mIEluZm9ybWF0aW9uIFN5c3RlbXMgYW5kIEJ1c2luZXNzIEFuYWx5dGlj
cywgRmFjdWx0eSBvZiBCdXNpbmVzcyBhbmQgTGF3LCBEZWFraW4gVW5pdmVyc2l0eSwgVklDLCBB
dXN0cmFsaWE8L2F1dGgtYWRkcmVzcz48dGl0bGVzPjx0aXRsZT5Bc3NldCBpZGVudGlmaWNhdGlv
biBpbiBpbmZvcm1hdGlvbiBzZWN1cml0eSByaXNrIGFzc2Vzc21lbnQ6IEEgYnVzaW5lc3MgcHJh
Y3RpY2UgYXBwcm9hY2g8L3RpdGxlPjxzZWNvbmRhcnktdGl0bGU+Q29tbXVuaWNhdGlvbnMgb2Yg
dGhlIEFzc29jaWF0aW9uIGZvciBJbmZvcm1hdGlvbiBTeXN0ZW1zPC9zZWNvbmRhcnktdGl0bGU+
PGFsdC10aXRsZT5Db21tdW4uIEFzc29jLiBJbmZvLiBTeXN0LjwvYWx0LXRpdGxlPjwvdGl0bGVz
PjxwZXJpb2RpY2FsPjxmdWxsLXRpdGxlPkNvbW11bmljYXRpb25zIG9mIHRoZSBBc3NvY2lhdGlv
biBmb3IgSW5mb3JtYXRpb24gU3lzdGVtczwvZnVsbC10aXRsZT48L3BlcmlvZGljYWw+PHBhZ2Vz
PjI5Ny0zMjA8L3BhZ2VzPjx2b2x1bWU+Mzk8L3ZvbHVtZT48bnVtYmVyPjE8L251bWJlcj48c2Vj
dGlvbj4yOTc8L3NlY3Rpb24+PGtleXdvcmRzPjxrZXl3b3JkPkluZm9ybWF0aW9uIHNlY3VyaXR5
PC9rZXl3b3JkPjxrZXl3b3JkPklTUkEgbWV0aG9kb2xvZ2llczwva2V5d29yZD48a2V5d29yZD5S
aWNoIGRlc2NyaXB0aW9uIG1ldGhvZDwva2V5d29yZD48a2V5d29yZD5SaXNrIGFzc2Vzc21lbnQ8
L2tleXdvcmQ+PGtleXdvcmQ+S25vd2xlZGdlIG1hbmFnZW1lbnQ8L2tleXdvcmQ+PGtleXdvcmQ+
U2VjdXJpdHkgb2YgZGF0YTwva2V5d29yZD48a2V5d29yZD5Bc3NldCBpZGVudGlmaWNhdGlvbjwv
a2V5d29yZD48a2V5d29yZD5CdXNpbmVzcyBwcmFjdGljZXM8L2tleXdvcmQ+PGtleXdvcmQ+RGVz
Y3JpcHRpb24gbWV0aG9kPC9rZXl3b3JkPjxrZXl3b3JkPkluZm9ybWF0aW9uIGFzc2V0czwva2V5
d29yZD48a2V5d29yZD5JbmZvcm1hdGlvbiBzZWN1cml0eSByaXNrIGFzc2Vzc21lbnQ8L2tleXdv
cmQ+PGtleXdvcmQ+S25vd2xlZGdlIGFzc2V0czwva2V5d29yZD48a2V5d29yZD5Xb3JrIGVudmly
b25tZW50czwva2V5d29yZD48L2tleXdvcmRzPjxkYXRlcz48eWVhcj4yMDE2PC95ZWFyPjwvZGF0
ZXM+PHB1Ymxpc2hlcj5Bc3NvY2lhdGlvbiBmb3IgSW5mb3JtYXRpb24gU3lzdGVtczwvcHVibGlz
aGVyPjxpc2JuPjE1MjkzMTgxPC9pc2JuPjx3b3JrLXR5cGU+QXJ0aWNsZTwvd29yay10eXBlPjx1
cmxzPjxyZWxhdGVkLXVybHM+PHVybD5odHRwczovL3d3dy5zY29wdXMuY29tL2lud2FyZC9yZWNv
cmQudXJpP2VpZD0yLXMyLjAtODQ5OTA4NjE4ODUmYW1wO2RvaT0xMC4xNzcwNSUyZjFjYWlzLjAz
OTE1JmFtcDtwYXJ0bmVySUQ9NDAmYW1wO21kNT1mYmVhMjdmNTA0YzFiZjQyNmU4OGUxOTlkM2Zh
ODc0ZTwvdXJsPjwvcmVsYXRlZC11cmxzPjwvdXJscz48Y3VzdG9tNz4xNTwvY3VzdG9tNz48ZWxl
Y3Ryb25pYy1yZXNvdXJjZS1udW0+MTAuMTc3MDUvMWNhaXMuMDM5MTU8L2VsZWN0cm9uaWMtcmVz
b3VyY2UtbnVtPjxyZW1vdGUtZGF0YWJhc2UtbmFtZT5TY29wdXM8L3JlbW90ZS1kYXRhYmFzZS1u
YW1lPjxsYW5ndWFnZT5FbmdsaXNoPC9sYW5ndWFnZT48L3JlY29yZD48L0NpdGU+PC9FbmROb3Rl
Pn==
</w:fldData>
              </w:fldChar>
            </w:r>
            <w:r>
              <w:rPr>
                <w:lang w:val="en-US"/>
              </w:rPr>
              <w:instrText xml:space="preserve"> ADDIN EN.CITE </w:instrText>
            </w:r>
            <w:r>
              <w:rPr>
                <w:lang w:val="en-US"/>
              </w:rPr>
              <w:fldChar w:fldCharType="begin">
                <w:fldData xml:space="preserve">PEVuZE5vdGU+PENpdGU+PEF1dGhvcj5TaGVkZGVuPC9BdXRob3I+PFllYXI+MjAxNjwvWWVhcj48
UmVjTnVtPjI0ODg8L1JlY051bT48RGlzcGxheVRleHQ+KFNoZWRkZW48c3R5bGUgZmFjZT0iaXRh
bGljIj4gZXQgYWwuPC9zdHlsZT4gMjAxNik8L0Rpc3BsYXlUZXh0PjxyZWNvcmQ+PHJlYy1udW1i
ZXI+MjQ4ODwvcmVjLW51bWJlcj48Zm9yZWlnbi1rZXlzPjxrZXkgYXBwPSJFTiIgZGItaWQ9InR0
ZjB4dmQ1bjJmcHhuZXJ2cDd2dDJzaXdkd2VhdjJlNXh0OSIgdGltZXN0YW1wPSIxNzM4MTc3NDEx
Ij4yNDg4PC9rZXk+PC9mb3JlaWduLWtleXM+PHJlZi10eXBlIG5hbWU9IkpvdXJuYWwgQXJ0aWNs
ZSI+MTc8L3JlZi10eXBlPjxjb250cmlidXRvcnM+PGF1dGhvcnM+PGF1dGhvcj5TaGVkZGVuLCBQ
aXlhPC9hdXRob3I+PGF1dGhvcj5BaG1hZCwgQXRpZjwvYXV0aG9yPjxhdXRob3I+U21pdGgsIFdh
bGx5PC9hdXRob3I+PGF1dGhvcj5Uc2NoZXJuaW5nLCBIZWlkaTwvYXV0aG9yPjxhdXRob3I+U2No
ZWVwZXJzLCBSZW5zPC9hdXRob3I+PC9hdXRob3JzPjwvY29udHJpYnV0b3JzPjxhdXRoLWFkZHJl
c3M+RGVsb2l0dGUgQXVzdHJhbGlhLCBBdXN0cmFsaWEmI3hEO0RlcGFydG1lbnQgb2YgQ29tcHV0
aW5nIGFuZCBJbmZvcm1hdGlvbiBTeXN0ZW1zLCBVbml2ZXJzaXR5IG9mIE1lbGJvdXJuZSwgQXVz
dHJhbGlhJiN4RDtEZXBhcnRtZW50IG9mIEluZm9ybWF0aW9uIFN5c3RlbXMgYW5kIEJ1c2luZXNz
IEFuYWx5dGljcywgRGVha2luIFVuaXZlcnNpdHksIEF1c3RyYWxpYSYjeEQ7RGVwYXJ0bWVudCBp
biB0aGUgU2Nob29sIG9mIEluZm9ybWF0aW9uIFN5c3RlbXMgYW5kIEJ1c2luZXNzIEFuYWx5dGlj
cywgRmFjdWx0eSBvZiBCdXNpbmVzcyBhbmQgTGF3LCBEZWFraW4gVW5pdmVyc2l0eSwgVklDLCBB
dXN0cmFsaWE8L2F1dGgtYWRkcmVzcz48dGl0bGVzPjx0aXRsZT5Bc3NldCBpZGVudGlmaWNhdGlv
biBpbiBpbmZvcm1hdGlvbiBzZWN1cml0eSByaXNrIGFzc2Vzc21lbnQ6IEEgYnVzaW5lc3MgcHJh
Y3RpY2UgYXBwcm9hY2g8L3RpdGxlPjxzZWNvbmRhcnktdGl0bGU+Q29tbXVuaWNhdGlvbnMgb2Yg
dGhlIEFzc29jaWF0aW9uIGZvciBJbmZvcm1hdGlvbiBTeXN0ZW1zPC9zZWNvbmRhcnktdGl0bGU+
PGFsdC10aXRsZT5Db21tdW4uIEFzc29jLiBJbmZvLiBTeXN0LjwvYWx0LXRpdGxlPjwvdGl0bGVz
PjxwZXJpb2RpY2FsPjxmdWxsLXRpdGxlPkNvbW11bmljYXRpb25zIG9mIHRoZSBBc3NvY2lhdGlv
biBmb3IgSW5mb3JtYXRpb24gU3lzdGVtczwvZnVsbC10aXRsZT48L3BlcmlvZGljYWw+PHBhZ2Vz
PjI5Ny0zMjA8L3BhZ2VzPjx2b2x1bWU+Mzk8L3ZvbHVtZT48bnVtYmVyPjE8L251bWJlcj48c2Vj
dGlvbj4yOTc8L3NlY3Rpb24+PGtleXdvcmRzPjxrZXl3b3JkPkluZm9ybWF0aW9uIHNlY3VyaXR5
PC9rZXl3b3JkPjxrZXl3b3JkPklTUkEgbWV0aG9kb2xvZ2llczwva2V5d29yZD48a2V5d29yZD5S
aWNoIGRlc2NyaXB0aW9uIG1ldGhvZDwva2V5d29yZD48a2V5d29yZD5SaXNrIGFzc2Vzc21lbnQ8
L2tleXdvcmQ+PGtleXdvcmQ+S25vd2xlZGdlIG1hbmFnZW1lbnQ8L2tleXdvcmQ+PGtleXdvcmQ+
U2VjdXJpdHkgb2YgZGF0YTwva2V5d29yZD48a2V5d29yZD5Bc3NldCBpZGVudGlmaWNhdGlvbjwv
a2V5d29yZD48a2V5d29yZD5CdXNpbmVzcyBwcmFjdGljZXM8L2tleXdvcmQ+PGtleXdvcmQ+RGVz
Y3JpcHRpb24gbWV0aG9kPC9rZXl3b3JkPjxrZXl3b3JkPkluZm9ybWF0aW9uIGFzc2V0czwva2V5
d29yZD48a2V5d29yZD5JbmZvcm1hdGlvbiBzZWN1cml0eSByaXNrIGFzc2Vzc21lbnQ8L2tleXdv
cmQ+PGtleXdvcmQ+S25vd2xlZGdlIGFzc2V0czwva2V5d29yZD48a2V5d29yZD5Xb3JrIGVudmly
b25tZW50czwva2V5d29yZD48L2tleXdvcmRzPjxkYXRlcz48eWVhcj4yMDE2PC95ZWFyPjwvZGF0
ZXM+PHB1Ymxpc2hlcj5Bc3NvY2lhdGlvbiBmb3IgSW5mb3JtYXRpb24gU3lzdGVtczwvcHVibGlz
aGVyPjxpc2JuPjE1MjkzMTgxPC9pc2JuPjx3b3JrLXR5cGU+QXJ0aWNsZTwvd29yay10eXBlPjx1
cmxzPjxyZWxhdGVkLXVybHM+PHVybD5odHRwczovL3d3dy5zY29wdXMuY29tL2lud2FyZC9yZWNv
cmQudXJpP2VpZD0yLXMyLjAtODQ5OTA4NjE4ODUmYW1wO2RvaT0xMC4xNzcwNSUyZjFjYWlzLjAz
OTE1JmFtcDtwYXJ0bmVySUQ9NDAmYW1wO21kNT1mYmVhMjdmNTA0YzFiZjQyNmU4OGUxOTlkM2Zh
ODc0ZTwvdXJsPjwvcmVsYXRlZC11cmxzPjwvdXJscz48Y3VzdG9tNz4xNTwvY3VzdG9tNz48ZWxl
Y3Ryb25pYy1yZXNvdXJjZS1udW0+MTAuMTc3MDUvMWNhaXMuMDM5MTU8L2VsZWN0cm9uaWMtcmVz
b3VyY2UtbnVtPjxyZW1vdGUtZGF0YWJhc2UtbmFtZT5TY29wdXM8L3JlbW90ZS1kYXRhYmFzZS1u
YW1lPjxsYW5ndWFnZT5FbmdsaXNoPC9sYW5ndWFnZT48L3JlY29yZD48L0NpdGU+PC9FbmROb3Rl
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(Shedden</w:t>
            </w:r>
            <w:r w:rsidRPr="00473B8F">
              <w:rPr>
                <w:i/>
                <w:noProof/>
                <w:lang w:val="en-US"/>
              </w:rPr>
              <w:t xml:space="preserve"> et al.</w:t>
            </w:r>
            <w:r>
              <w:rPr>
                <w:noProof/>
                <w:lang w:val="en-US"/>
              </w:rPr>
              <w:t xml:space="preserve"> 2016)</w:t>
            </w:r>
            <w:r>
              <w:rPr>
                <w:lang w:val="en-US"/>
              </w:rPr>
              <w:fldChar w:fldCharType="end"/>
            </w:r>
          </w:p>
        </w:tc>
      </w:tr>
      <w:tr w:rsidR="00BA7500" w:rsidRPr="00FC225A" w14:paraId="0816C985" w14:textId="77777777" w:rsidTr="002F264F">
        <w:tc>
          <w:tcPr>
            <w:tcW w:w="304" w:type="pct"/>
            <w:vAlign w:val="bottom"/>
          </w:tcPr>
          <w:p w14:paraId="38D4AE63" w14:textId="6CDC2A99" w:rsidR="00BA7500" w:rsidRPr="00DC293C" w:rsidRDefault="00BA7500" w:rsidP="00BA7500">
            <w:pPr>
              <w:jc w:val="right"/>
              <w:rPr>
                <w:rFonts w:ascii="Calibri" w:hAnsi="Calibri" w:cs="Calibri"/>
                <w:color w:val="000000"/>
                <w:lang w:val="en-US"/>
              </w:rPr>
            </w:pPr>
            <w:r>
              <w:rPr>
                <w:rFonts w:ascii="Calibri" w:hAnsi="Calibri" w:cs="Calibri"/>
                <w:color w:val="000000"/>
              </w:rPr>
              <w:t>175</w:t>
            </w:r>
          </w:p>
        </w:tc>
        <w:tc>
          <w:tcPr>
            <w:tcW w:w="3104" w:type="pct"/>
            <w:vAlign w:val="bottom"/>
          </w:tcPr>
          <w:p w14:paraId="5232D82B" w14:textId="77777777" w:rsidR="00BA7500" w:rsidRDefault="00BA7500" w:rsidP="00BA7500">
            <w:pPr>
              <w:rPr>
                <w:lang w:val="en-US"/>
              </w:rPr>
            </w:pPr>
            <w:r w:rsidRPr="00FC225A">
              <w:rPr>
                <w:rFonts w:ascii="Calibri" w:hAnsi="Calibri" w:cs="Calibri"/>
                <w:color w:val="000000"/>
                <w:lang w:val="en-US"/>
              </w:rPr>
              <w:t>Association analysis-based cybersecurity risk assessment for industrial control systems</w:t>
            </w:r>
          </w:p>
        </w:tc>
        <w:tc>
          <w:tcPr>
            <w:tcW w:w="1592" w:type="pct"/>
            <w:vAlign w:val="bottom"/>
          </w:tcPr>
          <w:p w14:paraId="039BB90D" w14:textId="77777777" w:rsidR="00BA7500" w:rsidRDefault="00BA7500" w:rsidP="00BA7500">
            <w:pPr>
              <w:rPr>
                <w:lang w:val="en-US"/>
              </w:rPr>
            </w:pPr>
            <w:r>
              <w:rPr>
                <w:lang w:val="en-US"/>
              </w:rPr>
              <w:fldChar w:fldCharType="begin">
                <w:fldData xml:space="preserve">PEVuZE5vdGU+PENpdGU+PEF1dGhvcj5RaW48L0F1dGhvcj48WWVhcj4yMDIxPC9ZZWFyPjxSZWNO
dW0+MjI4NzwvUmVjTnVtPjxEaXNwbGF5VGV4dD4oUWluPHN0eWxlIGZhY2U9Iml0YWxpYyI+IGV0
IGFsLjwvc3R5bGU+IDIwMjEpPC9EaXNwbGF5VGV4dD48cmVjb3JkPjxyZWMtbnVtYmVyPjIyODc8
L3JlYy1udW1iZXI+PGZvcmVpZ24ta2V5cz48a2V5IGFwcD0iRU4iIGRiLWlkPSJ0dGYweHZkNW4y
ZnB4bmVydnA3dnQyc2l3ZHdlYXYyZTV4dDkiIHRpbWVzdGFtcD0iMTczODE3NzQwMCI+MjI4Nzwv
a2V5PjwvZm9yZWlnbi1rZXlzPjxyZWYtdHlwZSBuYW1lPSJKb3VybmFsIEFydGljbGUiPjE3PC9y
ZWYtdHlwZT48Y29udHJpYnV0b3JzPjxhdXRob3JzPjxhdXRob3I+UWluLCBZdWFucWluZzwvYXV0
aG9yPjxhdXRob3I+UGVuZywgWXVhbjwvYXV0aG9yPjxhdXRob3I+SHVhbmcsIEthaXhpbmc8L2F1
dGhvcj48YXV0aG9yPlpob3UsIENodW5qaWU8L2F1dGhvcj48YXV0aG9yPlRpYW4sIFl1LUNodTwv
YXV0aG9yPjwvYXV0aG9ycz48L2NvbnRyaWJ1dG9ycz48YXV0aC1hZGRyZXNzPk1PRSBLZXkgTGFi
b3JhdG9yeSBvZiBJbWFnZSBQcm9jZXNzaW5nIGFuZCBJbnRlbGxpZ2VudCBDb250cm9sLCBTY2hv
b2wgb2YgQXJ0aWZpY2lhbCBJbnRlbGxpZ2VuY2UgYW5kIEF1dG9tYXRpb24sIEh1YXpob25nIFVu
aXZlcnNpdHkgb2YgU2NpZW5jZSBhbmQgVGVjaG5vbG9neSwgV3VoYW4sIENoaW5hJiN4RDtTY2hv
b2wgb2YgRWxlY3RyaWNhbCBFbmdpbmVlcmluZyBhbmQgQ29tcHV0ZXIgU2NpZW5jZSwgUXVlZW5z
bGFuZCBVbml2ZXJzaXR5IG9mIFRlY2hub2xvZ3ksIEJyaXNiYW5lLCBRTEQsIEF1c3RyYWxpYTwv
YXV0aC1hZGRyZXNzPjx0aXRsZXM+PHRpdGxlPkFzc29jaWF0aW9uIGFuYWx5c2lzLWJhc2VkIGN5
YmVyc2VjdXJpdHkgcmlzayBhc3Nlc3NtZW50IGZvciBpbmR1c3RyaWFsIGNvbnRyb2wgc3lzdGVt
czwvdGl0bGU+PHNlY29uZGFyeS10aXRsZT5JRUVFIFN5c3RlbXMgSm91cm5hbDwvc2Vjb25kYXJ5
LXRpdGxlPjxhbHQtdGl0bGU+SUVFRSBTeXN0LiBKLjwvYWx0LXRpdGxlPjwvdGl0bGVzPjxwZXJp
b2RpY2FsPjxmdWxsLXRpdGxlPklFRUUgU3lzdGVtcyBKb3VybmFsPC9mdWxsLXRpdGxlPjwvcGVy
aW9kaWNhbD48cGFnZXM+MTQyMy0xNDMyPC9wYWdlcz48dm9sdW1lPjE1PC92b2x1bWU+PG51bWJl
cj4xPC9udW1iZXI+PHNlY3Rpb24+MTQyMzwvc2VjdGlvbj48a2V5d29yZHM+PGtleXdvcmQ+QXNz
b2NpYXRpb24gbmV0d29yayAoQU4pPC9rZXl3b3JkPjxrZXl3b3JkPmRhdGEgZHJpdmVuPC9rZXl3
b3JkPjxrZXl3b3JkPmluZHVzdHJpYWwgY3liZXJzZWN1cml0eTwva2V5d29yZD48a2V5d29yZD5y
aXNrIGFzc2Vzc21lbnQ8L2tleXdvcmQ+PGtleXdvcmQ+Q29udHJvbCBzeXN0ZW0gYW5hbHlzaXM8
L2tleXdvcmQ+PGtleXdvcmQ+TmV0d29yayBsYXllcnM8L2tleXdvcmQ+PGtleXdvcmQ+U2VjdXJp
dHkgb2YgZGF0YTwva2V5d29yZD48a2V5d29yZD5Bc3NvY2lhdGlvbiBhbmFseXNpczwva2V5d29y
ZD48a2V5d29yZD5Bc3NvY2lhdGlvbiBtYXRyaXg8L2tleXdvcmQ+PGtleXdvcmQ+Q29tbWVyY2lh
bCBvZmYtdGhlLXNoZWxmIGNvbXBvbmVudHM8L2tleXdvcmQ+PGtleXdvcmQ+Q29ycmVsYXRpb24g
YW5hbHlzaXM8L2tleXdvcmQ+PGtleXdvcmQ+SW5kdXN0cmlhbCBjb250cm9sIHN5c3RlbXM8L2tl
eXdvcmQ+PGtleXdvcmQ+SW5mb3JtYXRpb24gYW5kIENvbW11bmljYXRpb24gVGVjaG5vbG9naWVz
PC9rZXl3b3JkPjxrZXl3b3JkPlNlY3VyaXR5IHByb3RlY3Rpb248L2tleXdvcmQ+PGtleXdvcmQ+
U3lzdGVtIHN0YXRlIHZhcmlhYmxlczwva2V5d29yZD48L2tleXdvcmRzPjxkYXRlcz48eWVhcj4y
MDIxPC95ZWFyPjwvZGF0ZXM+PHB1Ymxpc2hlcj5JbnN0aXR1dGUgb2YgRWxlY3RyaWNhbCBhbmQg
RWxlY3Ryb25pY3MgRW5naW5lZXJzIEluYy48L3B1Ymxpc2hlcj48aXNibj4xOTMyLTgxODQmI3hE
OzE5MzctOTIzNCYjeEQ7MjM3My03ODE2PC9pc2JuPjx3b3JrLXR5cGU+QXJ0aWNsZTwvd29yay10
eXBlPjx1cmxzPjxyZWxhdGVkLXVybHM+PHVybD5odHRwczovL3d3dy5zY29wdXMuY29tL2lud2Fy
ZC9yZWNvcmQudXJpP2VpZD0yLXMyLjAtODUxMDI3MzAwMzgmYW1wO2RvaT0xMC4xMTA5JTJmSlNZ
U1QuMjAyMC4zMDEwOTc3JmFtcDtwYXJ0bmVySUQ9NDAmYW1wO21kNT00OTJjM2IwMTM2Zjk4ZDlj
NzBlNDUzMWMzMGYwM2RmYjwvdXJsPjwvcmVsYXRlZC11cmxzPjwvdXJscz48Y3VzdG9tNz45MTU0
NzU3PC9jdXN0b203PjxlbGVjdHJvbmljLXJlc291cmNlLW51bT4xMC4xMTA5L2pzeXN0LjIwMjAu
MzAxMDk3NzwvZWxlY3Ryb25pYy1yZXNvdXJjZS1udW0+PHJlbW90ZS1kYXRhYmFzZS1uYW1lPlNj
b3B1czwvcmVtb3RlLWRhdGFiYXNlLW5hbWU+PGxhbmd1YWdlPkVuZ2xpc2g8L2xhbmd1YWdlPjwv
cmVjb3JkPjwvQ2l0ZT48L0VuZE5vdGU+AG==
</w:fldData>
              </w:fldChar>
            </w:r>
            <w:r>
              <w:rPr>
                <w:lang w:val="en-US"/>
              </w:rPr>
              <w:instrText xml:space="preserve"> ADDIN EN.CITE </w:instrText>
            </w:r>
            <w:r>
              <w:rPr>
                <w:lang w:val="en-US"/>
              </w:rPr>
              <w:fldChar w:fldCharType="begin">
                <w:fldData xml:space="preserve">PEVuZE5vdGU+PENpdGU+PEF1dGhvcj5RaW48L0F1dGhvcj48WWVhcj4yMDIxPC9ZZWFyPjxSZWNO
dW0+MjI4NzwvUmVjTnVtPjxEaXNwbGF5VGV4dD4oUWluPHN0eWxlIGZhY2U9Iml0YWxpYyI+IGV0
IGFsLjwvc3R5bGU+IDIwMjEpPC9EaXNwbGF5VGV4dD48cmVjb3JkPjxyZWMtbnVtYmVyPjIyODc8
L3JlYy1udW1iZXI+PGZvcmVpZ24ta2V5cz48a2V5IGFwcD0iRU4iIGRiLWlkPSJ0dGYweHZkNW4y
ZnB4bmVydnA3dnQyc2l3ZHdlYXYyZTV4dDkiIHRpbWVzdGFtcD0iMTczODE3NzQwMCI+MjI4Nzwv
a2V5PjwvZm9yZWlnbi1rZXlzPjxyZWYtdHlwZSBuYW1lPSJKb3VybmFsIEFydGljbGUiPjE3PC9y
ZWYtdHlwZT48Y29udHJpYnV0b3JzPjxhdXRob3JzPjxhdXRob3I+UWluLCBZdWFucWluZzwvYXV0
aG9yPjxhdXRob3I+UGVuZywgWXVhbjwvYXV0aG9yPjxhdXRob3I+SHVhbmcsIEthaXhpbmc8L2F1
dGhvcj48YXV0aG9yPlpob3UsIENodW5qaWU8L2F1dGhvcj48YXV0aG9yPlRpYW4sIFl1LUNodTwv
YXV0aG9yPjwvYXV0aG9ycz48L2NvbnRyaWJ1dG9ycz48YXV0aC1hZGRyZXNzPk1PRSBLZXkgTGFi
b3JhdG9yeSBvZiBJbWFnZSBQcm9jZXNzaW5nIGFuZCBJbnRlbGxpZ2VudCBDb250cm9sLCBTY2hv
b2wgb2YgQXJ0aWZpY2lhbCBJbnRlbGxpZ2VuY2UgYW5kIEF1dG9tYXRpb24sIEh1YXpob25nIFVu
aXZlcnNpdHkgb2YgU2NpZW5jZSBhbmQgVGVjaG5vbG9neSwgV3VoYW4sIENoaW5hJiN4RDtTY2hv
b2wgb2YgRWxlY3RyaWNhbCBFbmdpbmVlcmluZyBhbmQgQ29tcHV0ZXIgU2NpZW5jZSwgUXVlZW5z
bGFuZCBVbml2ZXJzaXR5IG9mIFRlY2hub2xvZ3ksIEJyaXNiYW5lLCBRTEQsIEF1c3RyYWxpYTwv
YXV0aC1hZGRyZXNzPjx0aXRsZXM+PHRpdGxlPkFzc29jaWF0aW9uIGFuYWx5c2lzLWJhc2VkIGN5
YmVyc2VjdXJpdHkgcmlzayBhc3Nlc3NtZW50IGZvciBpbmR1c3RyaWFsIGNvbnRyb2wgc3lzdGVt
czwvdGl0bGU+PHNlY29uZGFyeS10aXRsZT5JRUVFIFN5c3RlbXMgSm91cm5hbDwvc2Vjb25kYXJ5
LXRpdGxlPjxhbHQtdGl0bGU+SUVFRSBTeXN0LiBKLjwvYWx0LXRpdGxlPjwvdGl0bGVzPjxwZXJp
b2RpY2FsPjxmdWxsLXRpdGxlPklFRUUgU3lzdGVtcyBKb3VybmFsPC9mdWxsLXRpdGxlPjwvcGVy
aW9kaWNhbD48cGFnZXM+MTQyMy0xNDMyPC9wYWdlcz48dm9sdW1lPjE1PC92b2x1bWU+PG51bWJl
cj4xPC9udW1iZXI+PHNlY3Rpb24+MTQyMzwvc2VjdGlvbj48a2V5d29yZHM+PGtleXdvcmQ+QXNz
b2NpYXRpb24gbmV0d29yayAoQU4pPC9rZXl3b3JkPjxrZXl3b3JkPmRhdGEgZHJpdmVuPC9rZXl3
b3JkPjxrZXl3b3JkPmluZHVzdHJpYWwgY3liZXJzZWN1cml0eTwva2V5d29yZD48a2V5d29yZD5y
aXNrIGFzc2Vzc21lbnQ8L2tleXdvcmQ+PGtleXdvcmQ+Q29udHJvbCBzeXN0ZW0gYW5hbHlzaXM8
L2tleXdvcmQ+PGtleXdvcmQ+TmV0d29yayBsYXllcnM8L2tleXdvcmQ+PGtleXdvcmQ+U2VjdXJp
dHkgb2YgZGF0YTwva2V5d29yZD48a2V5d29yZD5Bc3NvY2lhdGlvbiBhbmFseXNpczwva2V5d29y
ZD48a2V5d29yZD5Bc3NvY2lhdGlvbiBtYXRyaXg8L2tleXdvcmQ+PGtleXdvcmQ+Q29tbWVyY2lh
bCBvZmYtdGhlLXNoZWxmIGNvbXBvbmVudHM8L2tleXdvcmQ+PGtleXdvcmQ+Q29ycmVsYXRpb24g
YW5hbHlzaXM8L2tleXdvcmQ+PGtleXdvcmQ+SW5kdXN0cmlhbCBjb250cm9sIHN5c3RlbXM8L2tl
eXdvcmQ+PGtleXdvcmQ+SW5mb3JtYXRpb24gYW5kIENvbW11bmljYXRpb24gVGVjaG5vbG9naWVz
PC9rZXl3b3JkPjxrZXl3b3JkPlNlY3VyaXR5IHByb3RlY3Rpb248L2tleXdvcmQ+PGtleXdvcmQ+
U3lzdGVtIHN0YXRlIHZhcmlhYmxlczwva2V5d29yZD48L2tleXdvcmRzPjxkYXRlcz48eWVhcj4y
MDIxPC95ZWFyPjwvZGF0ZXM+PHB1Ymxpc2hlcj5JbnN0aXR1dGUgb2YgRWxlY3RyaWNhbCBhbmQg
RWxlY3Ryb25pY3MgRW5naW5lZXJzIEluYy48L3B1Ymxpc2hlcj48aXNibj4xOTMyLTgxODQmI3hE
OzE5MzctOTIzNCYjeEQ7MjM3My03ODE2PC9pc2JuPjx3b3JrLXR5cGU+QXJ0aWNsZTwvd29yay10
eXBlPjx1cmxzPjxyZWxhdGVkLXVybHM+PHVybD5odHRwczovL3d3dy5zY29wdXMuY29tL2lud2Fy
ZC9yZWNvcmQudXJpP2VpZD0yLXMyLjAtODUxMDI3MzAwMzgmYW1wO2RvaT0xMC4xMTA5JTJmSlNZ
U1QuMjAyMC4zMDEwOTc3JmFtcDtwYXJ0bmVySUQ9NDAmYW1wO21kNT00OTJjM2IwMTM2Zjk4ZDlj
NzBlNDUzMWMzMGYwM2RmYjwvdXJsPjwvcmVsYXRlZC11cmxzPjwvdXJscz48Y3VzdG9tNz45MTU0
NzU3PC9jdXN0b203PjxlbGVjdHJvbmljLXJlc291cmNlLW51bT4xMC4xMTA5L2pzeXN0LjIwMjAu
MzAxMDk3NzwvZWxlY3Ryb25pYy1yZXNvdXJjZS1udW0+PHJlbW90ZS1kYXRhYmFzZS1uYW1lPlNj
b3B1czwvcmVtb3RlLWRhdGFiYXNlLW5hbWU+PGxhbmd1YWdlPkVuZ2xpc2g8L2xhbmd1YWdlPjwv
cmVjb3JkPjwvQ2l0ZT48L0VuZE5vdGU+AG==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(Qin</w:t>
            </w:r>
            <w:r w:rsidRPr="00473B8F">
              <w:rPr>
                <w:i/>
                <w:noProof/>
                <w:lang w:val="en-US"/>
              </w:rPr>
              <w:t xml:space="preserve"> et al.</w:t>
            </w:r>
            <w:r>
              <w:rPr>
                <w:noProof/>
                <w:lang w:val="en-US"/>
              </w:rPr>
              <w:t xml:space="preserve"> 2021)</w:t>
            </w:r>
            <w:r>
              <w:rPr>
                <w:lang w:val="en-US"/>
              </w:rPr>
              <w:fldChar w:fldCharType="end"/>
            </w:r>
          </w:p>
        </w:tc>
      </w:tr>
      <w:tr w:rsidR="00BA7500" w:rsidRPr="00FC225A" w14:paraId="18CB1D33" w14:textId="77777777" w:rsidTr="002F264F">
        <w:tc>
          <w:tcPr>
            <w:tcW w:w="304" w:type="pct"/>
            <w:vAlign w:val="bottom"/>
          </w:tcPr>
          <w:p w14:paraId="6D3DA3B8" w14:textId="555B2631" w:rsidR="00BA7500" w:rsidRPr="00DC293C" w:rsidRDefault="00BA7500" w:rsidP="00BA7500">
            <w:pPr>
              <w:jc w:val="right"/>
              <w:rPr>
                <w:rFonts w:ascii="Calibri" w:hAnsi="Calibri" w:cs="Calibri"/>
                <w:color w:val="000000"/>
                <w:lang w:val="en-US"/>
              </w:rPr>
            </w:pPr>
            <w:r>
              <w:rPr>
                <w:rFonts w:ascii="Calibri" w:hAnsi="Calibri" w:cs="Calibri"/>
                <w:color w:val="000000"/>
              </w:rPr>
              <w:t>176</w:t>
            </w:r>
          </w:p>
        </w:tc>
        <w:tc>
          <w:tcPr>
            <w:tcW w:w="3104" w:type="pct"/>
            <w:vAlign w:val="bottom"/>
          </w:tcPr>
          <w:p w14:paraId="70BEB0B8" w14:textId="77777777" w:rsidR="00BA7500" w:rsidRDefault="00BA7500" w:rsidP="00BA7500">
            <w:pPr>
              <w:rPr>
                <w:lang w:val="en-US"/>
              </w:rPr>
            </w:pPr>
            <w:r w:rsidRPr="00A17E18">
              <w:rPr>
                <w:rFonts w:ascii="Calibri" w:hAnsi="Calibri" w:cs="Calibri"/>
                <w:color w:val="000000"/>
                <w:lang w:val="en-US"/>
              </w:rPr>
              <w:t>ASVC: An automatic security vulnerability categorization framework based on novel features of vulnerability data</w:t>
            </w:r>
          </w:p>
        </w:tc>
        <w:tc>
          <w:tcPr>
            <w:tcW w:w="1592" w:type="pct"/>
            <w:vAlign w:val="bottom"/>
          </w:tcPr>
          <w:p w14:paraId="5E8E6BD1" w14:textId="77777777" w:rsidR="00BA7500" w:rsidRDefault="00BA7500" w:rsidP="00BA7500">
            <w:pPr>
              <w:rPr>
                <w:lang w:val="en-US"/>
              </w:rPr>
            </w:pPr>
            <w:r>
              <w:rPr>
                <w:lang w:val="en-US"/>
              </w:rPr>
              <w:fldChar w:fldCharType="begin">
                <w:fldData xml:space="preserve">PEVuZE5vdGU+PENpdGU+PEF1dGhvcj5XZW48L0F1dGhvcj48WWVhcj4yMDE1PC9ZZWFyPjxSZWNO
dW0+MjY3MTwvUmVjTnVtPjxEaXNwbGF5VGV4dD4oV2VuPHN0eWxlIGZhY2U9Iml0YWxpYyI+IGV0
IGFsLjwvc3R5bGU+IDIwMTUpPC9EaXNwbGF5VGV4dD48cmVjb3JkPjxyZWMtbnVtYmVyPjI2NzE8
L3JlYy1udW1iZXI+PGZvcmVpZ24ta2V5cz48a2V5IGFwcD0iRU4iIGRiLWlkPSJ0dGYweHZkNW4y
ZnB4bmVydnA3dnQyc2l3ZHdlYXYyZTV4dDkiIHRpbWVzdGFtcD0iMTczODE3NzQ0MyI+MjY3MTwv
a2V5PjwvZm9yZWlnbi1rZXlzPjxyZWYtdHlwZSBuYW1lPSJKb3VybmFsIEFydGljbGUiPjE3PC9y
ZWYtdHlwZT48Y29udHJpYnV0b3JzPjxhdXRob3JzPjxhdXRob3I+V2VuLCBUYW88L2F1dGhvcj48
YXV0aG9yPlpoYW5nLCBZdXFpbmc8L2F1dGhvcj48YXV0aG9yPld1LCBRaWFucnU8L2F1dGhvcj48
YXV0aG9yPllhbmcsIEdhbmc8L2F1dGhvcj48L2F1dGhvcnM+PC9jb250cmlidXRvcnM+PGF1dGgt
YWRkcmVzcz5TdGF0ZSBLZXkgTGFib3JhdG9yeSBvZiBJbnRlZ3JhdGVkIFNlcnZpY2VzIE5ldHdv
cmtzLCBYaWRpYW4gVW5pdmVyc2l0eSwgWGnigJlhbiwgNzEwMDcxLCBDaGluYSYjeEQ7TmF0aW9u
YWwgQ29tcHV0ZXIgTmV0d29yayBJbnRydXNpb24gUHJvdGVjdGlvbiBDZW50ZXIsIFVuaXZlcnNp
dHkgb2YgQ2hpbmVzZSBBY2FkZW15IG9mIFNjaWVuY2VzLCBCZWlqaW5nLCAxMDE0MDgsIENoaW5h
PC9hdXRoLWFkZHJlc3M+PHRpdGxlcz48dGl0bGU+QVNWQzogQW4gYXV0b21hdGljIHNlY3VyaXR5
IHZ1bG5lcmFiaWxpdHkgY2F0ZWdvcml6YXRpb24gZnJhbWV3b3JrIGJhc2VkIG9uIG5vdmVsIGZl
YXR1cmVzIG9mIHZ1bG5lcmFiaWxpdHkgZGF0YTwvdGl0bGU+PHNlY29uZGFyeS10aXRsZT5Kb3Vy
bmFsIG9mIENvbW11bmljYXRpb25zPC9zZWNvbmRhcnktdGl0bGU+PGFsdC10aXRsZT5KLiBDb21t
dW4uPC9hbHQtdGl0bGU+PC90aXRsZXM+PGFsdC1wZXJpb2RpY2FsPjxmdWxsLXRpdGxlPkouIENv
bW11bi48L2Z1bGwtdGl0bGU+PC9hbHQtcGVyaW9kaWNhbD48cGFnZXM+MTA3LTExNjwvcGFnZXM+
PHZvbHVtZT4xMDwvdm9sdW1lPjxudW1iZXI+MjwvbnVtYmVyPjxzZWN0aW9uPjEwNzwvc2VjdGlv
bj48a2V5d29yZHM+PGtleXdvcmQ+QXN2Yzwva2V5d29yZD48a2V5d29yZD5JbmZvcm1hdGlvbiBz
ZWN1cml0eTwva2V5d29yZD48a2V5d29yZD5TZWN1cml0eSB2dWxuZXJhYmlsaXR5PC9rZXl3b3Jk
PjxrZXl3b3JkPlRleHQgbWluaW5nPC9rZXl3b3JkPjxrZXl3b3JkPlZ1bG5lcmFiaWxpdHkgY2F0
ZWdvcml6YXRpb248L2tleXdvcmQ+PGtleXdvcmQ+VnVsbmVyYWJpbGl0eSBkYXRhYmFzZTwva2V5
d29yZD48a2V5d29yZD5EYXRhIG1pbmluZzwva2V5d29yZD48a2V5d29yZD5Nb2JpbGUgc2VjdXJp
dHk8L2tleXdvcmQ+PGtleXdvcmQ+TmV0d29yayBzZWN1cml0eTwva2V5d29yZD48a2V5d29yZD5T
ZWN1cml0eSB2dWxuZXJhYmlsaXRpZXM8L2tleXdvcmQ+PGtleXdvcmQ+U2VjdXJpdHkgb2YgZGF0
YTwva2V5d29yZD48L2tleXdvcmRzPjxkYXRlcz48eWVhcj4yMDE1PC95ZWFyPjwvZGF0ZXM+PHB1
Ymxpc2hlcj5FbmdpbmVlcmluZyBhbmQgVGVjaG5vbG9neSBQdWJsaXNoaW5nPC9wdWJsaXNoZXI+
PGlzYm4+MjM3NDQzNjc8L2lzYm4+PHdvcmstdHlwZT5BcnRpY2xlPC93b3JrLXR5cGU+PHVybHM+
PHJlbGF0ZWQtdXJscz48dXJsPmh0dHBzOi8vd3d3LnNjb3B1cy5jb20vaW53YXJkL3JlY29yZC51
cmk/ZWlkPTItczIuMC04NDkyMzg4MzQ1NyZhbXA7ZG9pPTEwLjEyNzIwJTJmamNtLjEwLjIuMTA3
LTExNiZhbXA7cGFydG5lcklEPTQwJmFtcDttZDU9NmE2N2Y4ZGNmOGQxMWJiNzc1NzJmNTE2NTU4
ZGRjOGI8L3VybD48L3JlbGF0ZWQtdXJscz48L3VybHM+PGVsZWN0cm9uaWMtcmVzb3VyY2UtbnVt
PjEwLjEyNzIwL2pjbS4xMC4yLjEwNy0xMTY8L2VsZWN0cm9uaWMtcmVzb3VyY2UtbnVtPjxyZW1v
dGUtZGF0YWJhc2UtbmFtZT5TY29wdXM8L3JlbW90ZS1kYXRhYmFzZS1uYW1lPjxsYW5ndWFnZT5F
bmdsaXNoPC9sYW5ndWFnZT48L3JlY29yZD48L0NpdGU+PC9FbmROb3RlPgB=
</w:fldData>
              </w:fldChar>
            </w:r>
            <w:r>
              <w:rPr>
                <w:lang w:val="en-US"/>
              </w:rPr>
              <w:instrText xml:space="preserve"> ADDIN EN.CITE </w:instrText>
            </w:r>
            <w:r>
              <w:rPr>
                <w:lang w:val="en-US"/>
              </w:rPr>
              <w:fldChar w:fldCharType="begin">
                <w:fldData xml:space="preserve">PEVuZE5vdGU+PENpdGU+PEF1dGhvcj5XZW48L0F1dGhvcj48WWVhcj4yMDE1PC9ZZWFyPjxSZWNO
dW0+MjY3MTwvUmVjTnVtPjxEaXNwbGF5VGV4dD4oV2VuPHN0eWxlIGZhY2U9Iml0YWxpYyI+IGV0
IGFsLjwvc3R5bGU+IDIwMTUpPC9EaXNwbGF5VGV4dD48cmVjb3JkPjxyZWMtbnVtYmVyPjI2NzE8
L3JlYy1udW1iZXI+PGZvcmVpZ24ta2V5cz48a2V5IGFwcD0iRU4iIGRiLWlkPSJ0dGYweHZkNW4y
ZnB4bmVydnA3dnQyc2l3ZHdlYXYyZTV4dDkiIHRpbWVzdGFtcD0iMTczODE3NzQ0MyI+MjY3MTwv
a2V5PjwvZm9yZWlnbi1rZXlzPjxyZWYtdHlwZSBuYW1lPSJKb3VybmFsIEFydGljbGUiPjE3PC9y
ZWYtdHlwZT48Y29udHJpYnV0b3JzPjxhdXRob3JzPjxhdXRob3I+V2VuLCBUYW88L2F1dGhvcj48
YXV0aG9yPlpoYW5nLCBZdXFpbmc8L2F1dGhvcj48YXV0aG9yPld1LCBRaWFucnU8L2F1dGhvcj48
YXV0aG9yPllhbmcsIEdhbmc8L2F1dGhvcj48L2F1dGhvcnM+PC9jb250cmlidXRvcnM+PGF1dGgt
YWRkcmVzcz5TdGF0ZSBLZXkgTGFib3JhdG9yeSBvZiBJbnRlZ3JhdGVkIFNlcnZpY2VzIE5ldHdv
cmtzLCBYaWRpYW4gVW5pdmVyc2l0eSwgWGnigJlhbiwgNzEwMDcxLCBDaGluYSYjeEQ7TmF0aW9u
YWwgQ29tcHV0ZXIgTmV0d29yayBJbnRydXNpb24gUHJvdGVjdGlvbiBDZW50ZXIsIFVuaXZlcnNp
dHkgb2YgQ2hpbmVzZSBBY2FkZW15IG9mIFNjaWVuY2VzLCBCZWlqaW5nLCAxMDE0MDgsIENoaW5h
PC9hdXRoLWFkZHJlc3M+PHRpdGxlcz48dGl0bGU+QVNWQzogQW4gYXV0b21hdGljIHNlY3VyaXR5
IHZ1bG5lcmFiaWxpdHkgY2F0ZWdvcml6YXRpb24gZnJhbWV3b3JrIGJhc2VkIG9uIG5vdmVsIGZl
YXR1cmVzIG9mIHZ1bG5lcmFiaWxpdHkgZGF0YTwvdGl0bGU+PHNlY29uZGFyeS10aXRsZT5Kb3Vy
bmFsIG9mIENvbW11bmljYXRpb25zPC9zZWNvbmRhcnktdGl0bGU+PGFsdC10aXRsZT5KLiBDb21t
dW4uPC9hbHQtdGl0bGU+PC90aXRsZXM+PGFsdC1wZXJpb2RpY2FsPjxmdWxsLXRpdGxlPkouIENv
bW11bi48L2Z1bGwtdGl0bGU+PC9hbHQtcGVyaW9kaWNhbD48cGFnZXM+MTA3LTExNjwvcGFnZXM+
PHZvbHVtZT4xMDwvdm9sdW1lPjxudW1iZXI+MjwvbnVtYmVyPjxzZWN0aW9uPjEwNzwvc2VjdGlv
bj48a2V5d29yZHM+PGtleXdvcmQ+QXN2Yzwva2V5d29yZD48a2V5d29yZD5JbmZvcm1hdGlvbiBz
ZWN1cml0eTwva2V5d29yZD48a2V5d29yZD5TZWN1cml0eSB2dWxuZXJhYmlsaXR5PC9rZXl3b3Jk
PjxrZXl3b3JkPlRleHQgbWluaW5nPC9rZXl3b3JkPjxrZXl3b3JkPlZ1bG5lcmFiaWxpdHkgY2F0
ZWdvcml6YXRpb248L2tleXdvcmQ+PGtleXdvcmQ+VnVsbmVyYWJpbGl0eSBkYXRhYmFzZTwva2V5
d29yZD48a2V5d29yZD5EYXRhIG1pbmluZzwva2V5d29yZD48a2V5d29yZD5Nb2JpbGUgc2VjdXJp
dHk8L2tleXdvcmQ+PGtleXdvcmQ+TmV0d29yayBzZWN1cml0eTwva2V5d29yZD48a2V5d29yZD5T
ZWN1cml0eSB2dWxuZXJhYmlsaXRpZXM8L2tleXdvcmQ+PGtleXdvcmQ+U2VjdXJpdHkgb2YgZGF0
YTwva2V5d29yZD48L2tleXdvcmRzPjxkYXRlcz48eWVhcj4yMDE1PC95ZWFyPjwvZGF0ZXM+PHB1
Ymxpc2hlcj5FbmdpbmVlcmluZyBhbmQgVGVjaG5vbG9neSBQdWJsaXNoaW5nPC9wdWJsaXNoZXI+
PGlzYm4+MjM3NDQzNjc8L2lzYm4+PHdvcmstdHlwZT5BcnRpY2xlPC93b3JrLXR5cGU+PHVybHM+
PHJlbGF0ZWQtdXJscz48dXJsPmh0dHBzOi8vd3d3LnNjb3B1cy5jb20vaW53YXJkL3JlY29yZC51
cmk/ZWlkPTItczIuMC04NDkyMzg4MzQ1NyZhbXA7ZG9pPTEwLjEyNzIwJTJmamNtLjEwLjIuMTA3
LTExNiZhbXA7cGFydG5lcklEPTQwJmFtcDttZDU9NmE2N2Y4ZGNmOGQxMWJiNzc1NzJmNTE2NTU4
ZGRjOGI8L3VybD48L3JlbGF0ZWQtdXJscz48L3VybHM+PGVsZWN0cm9uaWMtcmVzb3VyY2UtbnVt
PjEwLjEyNzIwL2pjbS4xMC4yLjEwNy0xMTY8L2VsZWN0cm9uaWMtcmVzb3VyY2UtbnVtPjxyZW1v
dGUtZGF0YWJhc2UtbmFtZT5TY29wdXM8L3JlbW90ZS1kYXRhYmFzZS1uYW1lPjxsYW5ndWFnZT5F
bmdsaXNoPC9sYW5ndWFnZT48L3JlY29yZD48L0NpdGU+PC9FbmROb3RlPgB=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(Wen</w:t>
            </w:r>
            <w:r w:rsidRPr="00473B8F">
              <w:rPr>
                <w:i/>
                <w:noProof/>
                <w:lang w:val="en-US"/>
              </w:rPr>
              <w:t xml:space="preserve"> et al.</w:t>
            </w:r>
            <w:r>
              <w:rPr>
                <w:noProof/>
                <w:lang w:val="en-US"/>
              </w:rPr>
              <w:t xml:space="preserve"> 2015)</w:t>
            </w:r>
            <w:r>
              <w:rPr>
                <w:lang w:val="en-US"/>
              </w:rPr>
              <w:fldChar w:fldCharType="end"/>
            </w:r>
          </w:p>
        </w:tc>
      </w:tr>
      <w:tr w:rsidR="00BA7500" w:rsidRPr="00FC225A" w14:paraId="087BE97D" w14:textId="77777777" w:rsidTr="002F264F">
        <w:tc>
          <w:tcPr>
            <w:tcW w:w="304" w:type="pct"/>
            <w:vAlign w:val="bottom"/>
          </w:tcPr>
          <w:p w14:paraId="432BF310" w14:textId="24D51452" w:rsidR="00BA7500" w:rsidRPr="00DC293C" w:rsidRDefault="00BA7500" w:rsidP="00BA7500">
            <w:pPr>
              <w:jc w:val="right"/>
              <w:rPr>
                <w:rFonts w:ascii="Calibri" w:hAnsi="Calibri" w:cs="Calibri"/>
                <w:color w:val="000000"/>
                <w:lang w:val="en-US"/>
              </w:rPr>
            </w:pPr>
            <w:r>
              <w:rPr>
                <w:rFonts w:ascii="Calibri" w:hAnsi="Calibri" w:cs="Calibri"/>
                <w:color w:val="000000"/>
              </w:rPr>
              <w:t>177</w:t>
            </w:r>
          </w:p>
        </w:tc>
        <w:tc>
          <w:tcPr>
            <w:tcW w:w="3104" w:type="pct"/>
            <w:vAlign w:val="bottom"/>
          </w:tcPr>
          <w:p w14:paraId="081875DF" w14:textId="77777777" w:rsidR="00BA7500" w:rsidRDefault="00BA7500" w:rsidP="00BA7500">
            <w:pPr>
              <w:rPr>
                <w:lang w:val="en-US"/>
              </w:rPr>
            </w:pPr>
            <w:r w:rsidRPr="00FC225A">
              <w:rPr>
                <w:rFonts w:ascii="Calibri" w:hAnsi="Calibri" w:cs="Calibri"/>
                <w:color w:val="000000"/>
                <w:lang w:val="en-US"/>
              </w:rPr>
              <w:t>Attack tree based information security risk assessment method integrating enterprise objectives with vulnerabilities</w:t>
            </w:r>
          </w:p>
        </w:tc>
        <w:tc>
          <w:tcPr>
            <w:tcW w:w="1592" w:type="pct"/>
            <w:vAlign w:val="bottom"/>
          </w:tcPr>
          <w:p w14:paraId="2D6EA34F" w14:textId="77777777" w:rsidR="00BA7500" w:rsidRDefault="00BA7500" w:rsidP="00BA7500">
            <w:pPr>
              <w:rPr>
                <w:lang w:val="en-US"/>
              </w:rPr>
            </w:pPr>
            <w:r>
              <w:rPr>
                <w:lang w:val="en-US"/>
              </w:rPr>
              <w:fldChar w:fldCharType="begin"/>
            </w:r>
            <w:r>
              <w:rPr>
                <w:lang w:val="en-US"/>
              </w:rPr>
              <w:instrText xml:space="preserve"> ADDIN EN.CITE &lt;EndNote&gt;&lt;Cite&gt;&lt;Author&gt;Karabey&lt;/Author&gt;&lt;Year&gt;2013&lt;/Year&gt;&lt;RecNum&gt;1113&lt;/RecNum&gt;&lt;DisplayText&gt;(Karabey and Baykal 2013)&lt;/DisplayText&gt;&lt;record&gt;&lt;rec-number&gt;1113&lt;/rec-number&gt;&lt;foreign-keys&gt;&lt;key app="EN" db-id="ttf0xvd5n2fpxnervp7vt2siwdweav2e5xt9" timestamp="1738177259"&gt;1113&lt;/key&gt;&lt;/foreign-keys&gt;&lt;ref-type name="Journal Article"&gt;17&lt;/ref-type&gt;&lt;contributors&gt;&lt;authors&gt;&lt;author&gt;Karabey, Bugra&lt;/author&gt;&lt;author&gt;Baykal, Nazife&lt;/author&gt;&lt;/authors&gt;&lt;/contributors&gt;&lt;titles&gt;&lt;title&gt;Attack tree based information security risk assessment method integrating enterprise objectives with vulnerabilities&lt;/title&gt;&lt;secondary-title&gt;Int. Arab J. Inf. Technol.&lt;/secondary-title&gt;&lt;/titles&gt;&lt;periodical&gt;&lt;full-title&gt;Int. Arab J. Inf. Technol.&lt;/full-title&gt;&lt;/periodical&gt;&lt;pages&gt;297-304&lt;/pages&gt;&lt;volume&gt;10&lt;/volume&gt;&lt;number&gt;3&lt;/number&gt;&lt;dates&gt;&lt;year&gt;2013&lt;/year&gt;&lt;/dates&gt;&lt;urls&gt;&lt;related-urls&gt;&lt;url&gt;https://citeseerx.ist.psu.edu/document?repid=rep1&amp;amp;type=pdf&amp;amp;doi=bb1dee28dcf724747e789b762b04cd8513a8df26&lt;/url&gt;&lt;/related-urls&gt;&lt;/urls&gt;&lt;/record&gt;&lt;/Cite&gt;&lt;/EndNote&gt;</w:instrText>
            </w:r>
            <w:r>
              <w:rPr>
                <w:lang w:val="en-US"/>
              </w:rPr>
              <w:fldChar w:fldCharType="separate"/>
            </w:r>
            <w:r>
              <w:rPr>
                <w:noProof/>
                <w:lang w:val="en-US"/>
              </w:rPr>
              <w:t>(Karabey and Baykal 2013)</w:t>
            </w:r>
            <w:r>
              <w:rPr>
                <w:lang w:val="en-US"/>
              </w:rPr>
              <w:fldChar w:fldCharType="end"/>
            </w:r>
          </w:p>
        </w:tc>
      </w:tr>
      <w:tr w:rsidR="00BA7500" w:rsidRPr="00FC225A" w14:paraId="3A3ABBF5" w14:textId="77777777" w:rsidTr="002F264F">
        <w:tc>
          <w:tcPr>
            <w:tcW w:w="304" w:type="pct"/>
            <w:vAlign w:val="bottom"/>
          </w:tcPr>
          <w:p w14:paraId="14B92772" w14:textId="1D79648F" w:rsidR="00BA7500" w:rsidRPr="00DC293C" w:rsidRDefault="00BA7500" w:rsidP="00BA7500">
            <w:pPr>
              <w:jc w:val="right"/>
              <w:rPr>
                <w:rFonts w:ascii="Calibri" w:hAnsi="Calibri" w:cs="Calibri"/>
                <w:color w:val="000000"/>
                <w:lang w:val="en-US"/>
              </w:rPr>
            </w:pPr>
            <w:r>
              <w:rPr>
                <w:rFonts w:ascii="Calibri" w:hAnsi="Calibri" w:cs="Calibri"/>
                <w:color w:val="000000"/>
              </w:rPr>
              <w:t>178</w:t>
            </w:r>
          </w:p>
        </w:tc>
        <w:tc>
          <w:tcPr>
            <w:tcW w:w="3104" w:type="pct"/>
            <w:vAlign w:val="bottom"/>
          </w:tcPr>
          <w:p w14:paraId="1E2AFB63" w14:textId="77777777" w:rsidR="00BA7500" w:rsidRDefault="00BA7500" w:rsidP="00BA7500">
            <w:pPr>
              <w:rPr>
                <w:lang w:val="en-US"/>
              </w:rPr>
            </w:pPr>
            <w:r w:rsidRPr="00FC225A">
              <w:rPr>
                <w:rFonts w:ascii="Calibri" w:hAnsi="Calibri" w:cs="Calibri"/>
                <w:color w:val="000000"/>
                <w:lang w:val="en-US"/>
              </w:rPr>
              <w:t>Automated expert system knowledge base development method for information security risk analysis</w:t>
            </w:r>
          </w:p>
        </w:tc>
        <w:tc>
          <w:tcPr>
            <w:tcW w:w="1592" w:type="pct"/>
            <w:vAlign w:val="bottom"/>
          </w:tcPr>
          <w:p w14:paraId="71FAB691" w14:textId="77777777" w:rsidR="00BA7500" w:rsidRDefault="00BA7500" w:rsidP="00BA7500">
            <w:pPr>
              <w:rPr>
                <w:lang w:val="en-US"/>
              </w:rPr>
            </w:pPr>
            <w:r>
              <w:rPr>
                <w:lang w:val="en-US"/>
              </w:rPr>
              <w:fldChar w:fldCharType="begin">
                <w:fldData xml:space="preserve">PEVuZE5vdGU+PENpdGU+PEF1dGhvcj7EjGVueXM8L0F1dGhvcj48WWVhcj4yMDIwPC9ZZWFyPjxS
ZWNOdW0+MjUyMzwvUmVjTnVtPjxEaXNwbGF5VGV4dD4oxIxlbnlzPHN0eWxlIGZhY2U9Iml0YWxp
YyI+IGV0IGFsLjwvc3R5bGU+IDIwMjApPC9EaXNwbGF5VGV4dD48cmVjb3JkPjxyZWMtbnVtYmVy
PjI1MjM8L3JlYy1udW1iZXI+PGZvcmVpZ24ta2V5cz48a2V5IGFwcD0iRU4iIGRiLWlkPSJ0dGYw
eHZkNW4yZnB4bmVydnA3dnQyc2l3ZHdlYXYyZTV4dDkiIHRpbWVzdGFtcD0iMTczODE3NzQxNSI+
MjUyMzwva2V5PjwvZm9yZWlnbi1rZXlzPjxyZWYtdHlwZSBuYW1lPSJKb3VybmFsIEFydGljbGUi
PjE3PC9yZWYtdHlwZT48Y29udHJpYnV0b3JzPjxhdXRob3JzPjxhdXRob3I+PHN0eWxlIGZhY2U9
Im5vcm1hbCIgZm9udD0iZGVmYXVsdCIgY2hhcnNldD0iMjM4IiBzaXplPSIxMDAlIj7EjGVueXMs
IEFudGFuYXM8L3N0eWxlPjwvYXV0aG9yPjxhdXRob3I+PHN0eWxlIGZhY2U9Im5vcm1hbCIgZm9u
dD0iZGVmYXVsdCIgY2hhcnNldD0iMjM4IiBzaXplPSIxMDAlIj5LYWxpYmF0aWVuxJcsIERpYW5h
PC9zdHlsZT48L2F1dGhvcj48YXV0aG9yPjxzdHlsZSBmYWNlPSJub3JtYWwiIGZvbnQ9ImRlZmF1
bHQiIGNoYXJzZXQ9IjIzOCIgc2l6ZT0iMTAwJSI+R29yYW5pbiwgTmlrb2xhajwvc3R5bGU+PC9h
dXRob3I+PGF1dGhvcj48c3R5bGUgZmFjZT0ibm9ybWFsIiBmb250PSJkZWZhdWx0IiBjaGFyc2V0
PSIyMzgiIHNpemU9IjEwMCUiPlN0ZWNrZXZpxI1pdXMsIMW9aWx2aW5hczwvc3R5bGU+PC9hdXRo
b3I+PGF1dGhvcj48c3R5bGUgZmFjZT0ibm9ybWFsIiBmb250PSJkZWZhdWx0IiBjaGFyc2V0PSIy
MzgiIHNpemU9IjEwMCUiPlZpdGt1cywgRG9uYXRhczwvc3R5bGU+PC9hdXRob3I+PC9hdXRob3Jz
PjwvY29udHJpYnV0b3JzPjxhdXRoLWFkZHJlc3M+Vmlsbml1cyBHZWRpbWluYXMgVGVjaG5pY2Fs
IFVuaXZlcnNpdHksIFZpbG5pdXMsIExpdGh1YW5pYTwvYXV0aC1hZGRyZXNzPjx0aXRsZXM+PHRp
dGxlPkF1dG9tYXRlZCBleHBlcnQgc3lzdGVtIGtub3dsZWRnZSBiYXNlIGRldmVsb3BtZW50IG1l
dGhvZCBmb3IgaW5mb3JtYXRpb24gc2VjdXJpdHkgcmlzayBhbmFseXNpczwvdGl0bGU+PHNlY29u
ZGFyeS10aXRsZT5JbnRlcm5hdGlvbmFsIEpvdXJuYWwgb2YgQ29tcHV0ZXJzIENvbW11bmljYXRp
b25zICZhbXA7IENvbnRyb2w8L3NlY29uZGFyeS10aXRsZT48YWx0LXRpdGxlPkludC4gSi4gQ29t
cHV0LiBDb21tdW4uIENvbnRyb2w8L2FsdC10aXRsZT48L3RpdGxlcz48cGVyaW9kaWNhbD48ZnVs
bC10aXRsZT5JbnRlcm5hdGlvbmFsIEpvdXJuYWwgb2YgQ29tcHV0ZXJzIENvbW11bmljYXRpb25z
ICZhbXA7IENvbnRyb2w8L2Z1bGwtdGl0bGU+PGFiYnItMT5JbnQuIEouIENvbXB1dC4gQ29tbXVu
LiBDb250cm9sPC9hYmJyLTE+PC9wZXJpb2RpY2FsPjxhbHQtcGVyaW9kaWNhbD48ZnVsbC10aXRs
ZT5JbnRlcm5hdGlvbmFsIEpvdXJuYWwgb2YgQ29tcHV0ZXJzIENvbW11bmljYXRpb25zICZhbXA7
IENvbnRyb2w8L2Z1bGwtdGl0bGU+PGFiYnItMT5JbnQuIEouIENvbXB1dC4gQ29tbXVuLiBDb250
cm9sPC9hYmJyLTE+PC9hbHQtcGVyaW9kaWNhbD48cGFnZXM+NzQzLTc1ODwvcGFnZXM+PHZvbHVt
ZT4xNDwvdm9sdW1lPjxudW1iZXI+NjwvbnVtYmVyPjxzZWN0aW9uPjc0Mzwvc2VjdGlvbj48a2V5
d29yZHM+PGtleXdvcmQ+RXhwZXJ0IHN5c3RlbTwva2V5d29yZD48a2V5d29yZD5JbmZvcm1hdGlv
biBzZWN1cml0eSByaXNrIGFuYWx5c2lzPC9rZXl3b3JkPjxrZXl3b3JkPkpFU1M8L2tleXdvcmQ+
PGtleXdvcmQ+S25vd2xlZGdlIGJhc2U8L2tleXdvcmQ+PGtleXdvcmQ+T250b2xvZ3k8L2tleXdv
cmQ+PGtleXdvcmQ+UklGPC9rZXl3b3JkPjxrZXl3b3JkPlRyYW5zZm9ybWF0aW9uPC9rZXl3b3Jk
Pjwva2V5d29yZHM+PGRhdGVzPjx5ZWFyPjIwMjA8L3llYXI+PC9kYXRlcz48cHVibGlzaGVyPkFn
b3JhIFVuaXZlcnNpdHk8L3B1Ymxpc2hlcj48aXNibj4xODQxLTk4NDQmI3hEOzE4NDEtOTgzNjwv
aXNibj48d29yay10eXBlPkFydGljbGU8L3dvcmstdHlwZT48dXJscz48cmVsYXRlZC11cmxzPjx1
cmw+aHR0cHM6Ly93d3cuc2NvcHVzLmNvbS9pbndhcmQvcmVjb3JkLnVyaT9laWQ9Mi1zMi4wLTg1
MDc3MTIzODk2JmFtcDtkb2k9MTAuMTU4MzclMmZpamNjYy4yMDE5LjYuMzY2OCZhbXA7cGFydG5l
cklEPTQwJmFtcDttZDU9YjY2MDc5OTkzYjdiNDJkNjU3YTcyMTVmMDAzOWQ1OWY8L3VybD48L3Jl
bGF0ZWQtdXJscz48L3VybHM+PGVsZWN0cm9uaWMtcmVzb3VyY2UtbnVtPjEwLjE1ODM3L2lqY2Nj
LjIwMTkuNi4zNjY4PC9lbGVjdHJvbmljLXJlc291cmNlLW51bT48cmVtb3RlLWRhdGFiYXNlLW5h
bWU+U2NvcHVzPC9yZW1vdGUtZGF0YWJhc2UtbmFtZT48bGFuZ3VhZ2U+RW5nbGlzaDwvbGFuZ3Vh
Z2U+PC9yZWNvcmQ+PC9DaXRlPjwvRW5kTm90ZT5=
</w:fldData>
              </w:fldChar>
            </w:r>
            <w:r>
              <w:rPr>
                <w:lang w:val="en-US"/>
              </w:rPr>
              <w:instrText xml:space="preserve"> ADDIN EN.CITE </w:instrText>
            </w:r>
            <w:r>
              <w:rPr>
                <w:lang w:val="en-US"/>
              </w:rPr>
              <w:fldChar w:fldCharType="begin">
                <w:fldData xml:space="preserve">PEVuZE5vdGU+PENpdGU+PEF1dGhvcj7EjGVueXM8L0F1dGhvcj48WWVhcj4yMDIwPC9ZZWFyPjxS
ZWNOdW0+MjUyMzwvUmVjTnVtPjxEaXNwbGF5VGV4dD4oxIxlbnlzPHN0eWxlIGZhY2U9Iml0YWxp
YyI+IGV0IGFsLjwvc3R5bGU+IDIwMjApPC9EaXNwbGF5VGV4dD48cmVjb3JkPjxyZWMtbnVtYmVy
PjI1MjM8L3JlYy1udW1iZXI+PGZvcmVpZ24ta2V5cz48a2V5IGFwcD0iRU4iIGRiLWlkPSJ0dGYw
eHZkNW4yZnB4bmVydnA3dnQyc2l3ZHdlYXYyZTV4dDkiIHRpbWVzdGFtcD0iMTczODE3NzQxNSI+
MjUyMzwva2V5PjwvZm9yZWlnbi1rZXlzPjxyZWYtdHlwZSBuYW1lPSJKb3VybmFsIEFydGljbGUi
PjE3PC9yZWYtdHlwZT48Y29udHJpYnV0b3JzPjxhdXRob3JzPjxhdXRob3I+PHN0eWxlIGZhY2U9
Im5vcm1hbCIgZm9udD0iZGVmYXVsdCIgY2hhcnNldD0iMjM4IiBzaXplPSIxMDAlIj7EjGVueXMs
IEFudGFuYXM8L3N0eWxlPjwvYXV0aG9yPjxhdXRob3I+PHN0eWxlIGZhY2U9Im5vcm1hbCIgZm9u
dD0iZGVmYXVsdCIgY2hhcnNldD0iMjM4IiBzaXplPSIxMDAlIj5LYWxpYmF0aWVuxJcsIERpYW5h
PC9zdHlsZT48L2F1dGhvcj48YXV0aG9yPjxzdHlsZSBmYWNlPSJub3JtYWwiIGZvbnQ9ImRlZmF1
bHQiIGNoYXJzZXQ9IjIzOCIgc2l6ZT0iMTAwJSI+R29yYW5pbiwgTmlrb2xhajwvc3R5bGU+PC9h
dXRob3I+PGF1dGhvcj48c3R5bGUgZmFjZT0ibm9ybWFsIiBmb250PSJkZWZhdWx0IiBjaGFyc2V0
PSIyMzgiIHNpemU9IjEwMCUiPlN0ZWNrZXZpxI1pdXMsIMW9aWx2aW5hczwvc3R5bGU+PC9hdXRo
b3I+PGF1dGhvcj48c3R5bGUgZmFjZT0ibm9ybWFsIiBmb250PSJkZWZhdWx0IiBjaGFyc2V0PSIy
MzgiIHNpemU9IjEwMCUiPlZpdGt1cywgRG9uYXRhczwvc3R5bGU+PC9hdXRob3I+PC9hdXRob3Jz
PjwvY29udHJpYnV0b3JzPjxhdXRoLWFkZHJlc3M+Vmlsbml1cyBHZWRpbWluYXMgVGVjaG5pY2Fs
IFVuaXZlcnNpdHksIFZpbG5pdXMsIExpdGh1YW5pYTwvYXV0aC1hZGRyZXNzPjx0aXRsZXM+PHRp
dGxlPkF1dG9tYXRlZCBleHBlcnQgc3lzdGVtIGtub3dsZWRnZSBiYXNlIGRldmVsb3BtZW50IG1l
dGhvZCBmb3IgaW5mb3JtYXRpb24gc2VjdXJpdHkgcmlzayBhbmFseXNpczwvdGl0bGU+PHNlY29u
ZGFyeS10aXRsZT5JbnRlcm5hdGlvbmFsIEpvdXJuYWwgb2YgQ29tcHV0ZXJzIENvbW11bmljYXRp
b25zICZhbXA7IENvbnRyb2w8L3NlY29uZGFyeS10aXRsZT48YWx0LXRpdGxlPkludC4gSi4gQ29t
cHV0LiBDb21tdW4uIENvbnRyb2w8L2FsdC10aXRsZT48L3RpdGxlcz48cGVyaW9kaWNhbD48ZnVs
bC10aXRsZT5JbnRlcm5hdGlvbmFsIEpvdXJuYWwgb2YgQ29tcHV0ZXJzIENvbW11bmljYXRpb25z
ICZhbXA7IENvbnRyb2w8L2Z1bGwtdGl0bGU+PGFiYnItMT5JbnQuIEouIENvbXB1dC4gQ29tbXVu
LiBDb250cm9sPC9hYmJyLTE+PC9wZXJpb2RpY2FsPjxhbHQtcGVyaW9kaWNhbD48ZnVsbC10aXRs
ZT5JbnRlcm5hdGlvbmFsIEpvdXJuYWwgb2YgQ29tcHV0ZXJzIENvbW11bmljYXRpb25zICZhbXA7
IENvbnRyb2w8L2Z1bGwtdGl0bGU+PGFiYnItMT5JbnQuIEouIENvbXB1dC4gQ29tbXVuLiBDb250
cm9sPC9hYmJyLTE+PC9hbHQtcGVyaW9kaWNhbD48cGFnZXM+NzQzLTc1ODwvcGFnZXM+PHZvbHVt
ZT4xNDwvdm9sdW1lPjxudW1iZXI+NjwvbnVtYmVyPjxzZWN0aW9uPjc0Mzwvc2VjdGlvbj48a2V5
d29yZHM+PGtleXdvcmQ+RXhwZXJ0IHN5c3RlbTwva2V5d29yZD48a2V5d29yZD5JbmZvcm1hdGlv
biBzZWN1cml0eSByaXNrIGFuYWx5c2lzPC9rZXl3b3JkPjxrZXl3b3JkPkpFU1M8L2tleXdvcmQ+
PGtleXdvcmQ+S25vd2xlZGdlIGJhc2U8L2tleXdvcmQ+PGtleXdvcmQ+T250b2xvZ3k8L2tleXdv
cmQ+PGtleXdvcmQ+UklGPC9rZXl3b3JkPjxrZXl3b3JkPlRyYW5zZm9ybWF0aW9uPC9rZXl3b3Jk
Pjwva2V5d29yZHM+PGRhdGVzPjx5ZWFyPjIwMjA8L3llYXI+PC9kYXRlcz48cHVibGlzaGVyPkFn
b3JhIFVuaXZlcnNpdHk8L3B1Ymxpc2hlcj48aXNibj4xODQxLTk4NDQmI3hEOzE4NDEtOTgzNjwv
aXNibj48d29yay10eXBlPkFydGljbGU8L3dvcmstdHlwZT48dXJscz48cmVsYXRlZC11cmxzPjx1
cmw+aHR0cHM6Ly93d3cuc2NvcHVzLmNvbS9pbndhcmQvcmVjb3JkLnVyaT9laWQ9Mi1zMi4wLTg1
MDc3MTIzODk2JmFtcDtkb2k9MTAuMTU4MzclMmZpamNjYy4yMDE5LjYuMzY2OCZhbXA7cGFydG5l
cklEPTQwJmFtcDttZDU9YjY2MDc5OTkzYjdiNDJkNjU3YTcyMTVmMDAzOWQ1OWY8L3VybD48L3Jl
bGF0ZWQtdXJscz48L3VybHM+PGVsZWN0cm9uaWMtcmVzb3VyY2UtbnVtPjEwLjE1ODM3L2lqY2Nj
LjIwMTkuNi4zNjY4PC9lbGVjdHJvbmljLXJlc291cmNlLW51bT48cmVtb3RlLWRhdGFiYXNlLW5h
bWU+U2NvcHVzPC9yZW1vdGUtZGF0YWJhc2UtbmFtZT48bGFuZ3VhZ2U+RW5nbGlzaDwvbGFuZ3Vh
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(Čenys</w:t>
            </w:r>
            <w:r w:rsidRPr="00473B8F">
              <w:rPr>
                <w:i/>
                <w:noProof/>
                <w:lang w:val="en-US"/>
              </w:rPr>
              <w:t xml:space="preserve"> et al.</w:t>
            </w:r>
            <w:r>
              <w:rPr>
                <w:noProof/>
                <w:lang w:val="en-US"/>
              </w:rPr>
              <w:t xml:space="preserve"> 2020)</w:t>
            </w:r>
            <w:r>
              <w:rPr>
                <w:lang w:val="en-US"/>
              </w:rPr>
              <w:fldChar w:fldCharType="end"/>
            </w:r>
          </w:p>
        </w:tc>
      </w:tr>
      <w:tr w:rsidR="00BA7500" w:rsidRPr="00FC225A" w14:paraId="0109793D" w14:textId="77777777" w:rsidTr="002F264F">
        <w:tc>
          <w:tcPr>
            <w:tcW w:w="304" w:type="pct"/>
            <w:vAlign w:val="bottom"/>
          </w:tcPr>
          <w:p w14:paraId="7A497367" w14:textId="55138276" w:rsidR="00BA7500" w:rsidRPr="00DC293C" w:rsidRDefault="00BA7500" w:rsidP="00BA7500">
            <w:pPr>
              <w:jc w:val="right"/>
              <w:rPr>
                <w:rFonts w:ascii="Calibri" w:hAnsi="Calibri" w:cs="Calibri"/>
                <w:color w:val="000000"/>
                <w:lang w:val="en-US"/>
              </w:rPr>
            </w:pPr>
            <w:r>
              <w:rPr>
                <w:rFonts w:ascii="Calibri" w:hAnsi="Calibri" w:cs="Calibri"/>
                <w:color w:val="000000"/>
              </w:rPr>
              <w:t>179</w:t>
            </w:r>
          </w:p>
        </w:tc>
        <w:tc>
          <w:tcPr>
            <w:tcW w:w="3104" w:type="pct"/>
            <w:vAlign w:val="bottom"/>
          </w:tcPr>
          <w:p w14:paraId="6EDD289B" w14:textId="77777777" w:rsidR="00BA7500" w:rsidRDefault="00BA7500" w:rsidP="00BA7500">
            <w:pPr>
              <w:rPr>
                <w:lang w:val="en-US"/>
              </w:rPr>
            </w:pPr>
            <w:r w:rsidRPr="00FC225A">
              <w:rPr>
                <w:rFonts w:ascii="Calibri" w:hAnsi="Calibri" w:cs="Calibri"/>
                <w:color w:val="000000"/>
                <w:lang w:val="en-US"/>
              </w:rPr>
              <w:t>Automated extraction of vulnerability information for home computer security</w:t>
            </w:r>
          </w:p>
        </w:tc>
        <w:tc>
          <w:tcPr>
            <w:tcW w:w="1592" w:type="pct"/>
            <w:vAlign w:val="bottom"/>
          </w:tcPr>
          <w:p w14:paraId="356BBB9E" w14:textId="77777777" w:rsidR="00BA7500" w:rsidRDefault="00BA7500" w:rsidP="00BA7500">
            <w:pPr>
              <w:rPr>
                <w:lang w:val="en-US"/>
              </w:rPr>
            </w:pPr>
            <w:r>
              <w:rPr>
                <w:lang w:val="en-US"/>
              </w:rPr>
              <w:fldChar w:fldCharType="begin">
                <w:fldData xml:space="preserve">PEVuZE5vdGU+PENpdGU+PEF1dGhvcj5XZWVyYXdhcmRoYW5hPC9BdXRob3I+PFllYXI+MjAxNTwv
WWVhcj48UmVjTnVtPjI1Nzk8L1JlY051bT48RGlzcGxheVRleHQ+KFdlZXJhd2FyZGhhbmE8c3R5
bGUgZmFjZT0iaXRhbGljIj4gZXQgYWwuPC9zdHlsZT4gMjAxNSk8L0Rpc3BsYXlUZXh0PjxyZWNv
cmQ+PHJlYy1udW1iZXI+MjU3OTwvcmVjLW51bWJlcj48Zm9yZWlnbi1rZXlzPjxrZXkgYXBwPSJF
TiIgZGItaWQ9InR0ZjB4dmQ1bjJmcHhuZXJ2cDd2dDJzaXdkd2VhdjJlNXh0OSIgdGltZXN0YW1w
PSIxNzM4MTc3NDE5Ij4yNTc5PC9rZXk+PC9mb3JlaWduLWtleXM+PHJlZi10eXBlIG5hbWU9Ikpv
dXJuYWwgQXJ0aWNsZSI+MTc8L3JlZi10eXBlPjxjb250cmlidXRvcnM+PGF1dGhvcnM+PGF1dGhv
cj5XZWVyYXdhcmRoYW5hLCBTLjwvYXV0aG9yPjxhdXRob3I+TXVraGVyamVlLCBTLjwvYXV0aG9y
PjxhdXRob3I+UmF5LCBJLjwvYXV0aG9yPjxhdXRob3I+SG93ZSwgQS48L2F1dGhvcj48L2F1dGhv
cnM+PHNlY29uZGFyeS1hdXRob3JzPjxhdXRob3I+R2FyY2lhLUFsZmFybywgSi48L2F1dGhvcj48
YXV0aG9yPkN1cHBlbnMsIEYuPC9hdXRob3I+PGF1dGhvcj5UZWxlY29tIEJyZXRhZ25lLCBSdWUg
ZGUgbGEgQ2hhdGFpZ25lcmFpZSBDZXNzb24gU8OpdmlnbsOpPC9hdXRob3I+PGF1dGhvcj5IZXl3
b29kLCBOLiBaLjwvYXV0aG9yPjxhdXRob3I+Rm9uZywgUC4gVy4gTC48L2F1dGhvcj48L3NlY29u
ZGFyeS1hdXRob3JzPjwvY29udHJpYnV0b3JzPjxhdXRoLWFkZHJlc3M+Q29tcHV0ZXIgU2NpZW5j
ZSBEZXBhcnRtZW50LCBDb2xvcmFkbyBTdGF0ZSBVbml2ZXJzaXR5LCBGb3J0IENvbGxpbnMsIDgw
NTIzLCBDTywgVW5pdGVkIFN0YXRlczwvYXV0aC1hZGRyZXNzPjx0aXRsZXM+PHRpdGxlPkF1dG9t
YXRlZCBleHRyYWN0aW9uIG9mIHZ1bG5lcmFiaWxpdHkgaW5mb3JtYXRpb24gZm9yIGhvbWUgY29t
cHV0ZXIgc2VjdXJpdHk8L3RpdGxlPjxzZWNvbmRhcnktdGl0bGU+TGVjdHVyZSBOb3RlcyBpbiBD
b21wdXRlciBTY2llbmNlIChpbmNsdWRpbmcgc3Vic2VyaWVzIExlY3R1cmUgTm90ZXMgaW4gQXJ0
aWZpY2lhbCBJbnRlbGxpZ2VuY2UgYW5kIExlY3R1cmUgTm90ZXMgaW4gQmlvaW5mb3JtYXRpY3Mp
PC9zZWNvbmRhcnktdGl0bGU+PGFsdC10aXRsZT5MZWN0LiBOb3RlcyBDb21wdXQuIFNjaS48L2Fs
dC10aXRsZT48L3RpdGxlcz48cGVyaW9kaWNhbD48ZnVsbC10aXRsZT5MZWN0dXJlIE5vdGVzIGlu
IENvbXB1dGVyIFNjaWVuY2UgKGluY2x1ZGluZyBzdWJzZXJpZXMgTGVjdHVyZSBOb3RlcyBpbiBB
cnRpZmljaWFsIEludGVsbGlnZW5jZSBhbmQgTGVjdHVyZSBOb3RlcyBpbiBCaW9pbmZvcm1hdGlj
cyk8L2Z1bGwtdGl0bGU+PGFiYnItMT5MZWN0LiBOb3RlcyBDb21wdXQuIFNjaS48L2FiYnItMT48
L3BlcmlvZGljYWw+PGFsdC1wZXJpb2RpY2FsPjxmdWxsLXRpdGxlPkxlY3R1cmUgTm90ZXMgaW4g
Q29tcHV0ZXIgU2NpZW5jZSAoaW5jbHVkaW5nIHN1YnNlcmllcyBMZWN0dXJlIE5vdGVzIGluIEFy
dGlmaWNpYWwgSW50ZWxsaWdlbmNlIGFuZCBMZWN0dXJlIE5vdGVzIGluIEJpb2luZm9ybWF0aWNz
KTwvZnVsbC10aXRsZT48YWJici0xPkxlY3QuIE5vdGVzIENvbXB1dC4gU2NpLjwvYWJici0xPjwv
YWx0LXBlcmlvZGljYWw+PHBhZ2VzPjM1Ni0zNjY8L3BhZ2VzPjx2b2x1bWU+ODkzMDwvdm9sdW1l
PjxrZXl3b3Jkcz48a2V5d29yZD5JbmZvcm1hdGlvbiBleHRyYWN0aW9uPC9rZXl3b3JkPjxrZXl3
b3JkPk5hbWVkIGVudGl0eSByZWNvZ25pdGlvbjwva2V5d29yZD48a2V5d29yZD5TZWN1cml0eTwv
a2V5d29yZD48a2V5d29yZD5WdWxuZXJhYmlsaXR5PC9rZXl3b3JkPjxrZXl3b3JkPkFwcGxpY2F0
aW9uIHByb2dyYW1zPC9rZXl3b3JkPjxrZXl3b3JkPkFydGlmaWNpYWwgaW50ZWxsaWdlbmNlPC9r
ZXl3b3JkPjxrZXl3b3JkPkNvbXB1dGF0aW9uYWwgbGluZ3Vpc3RpY3M8L2tleXdvcmQ+PGtleXdv
cmQ+RGF0YWJhc2Ugc3lzdGVtczwva2V5d29yZD48a2V5d29yZD5GaXJtd2FyZTwva2V5d29yZD48
a2V5d29yZD5JbmZvcm1hdGlvbiBhbmFseXNpczwva2V5d29yZD48a2V5d29yZD5JbmZvcm1hdGlv
biByZXRyaWV2YWw8L2tleXdvcmQ+PGtleXdvcmQ+SW5mb3JtYXRpb24gcmV0cmlldmFsIHN5c3Rl
bXM8L2tleXdvcmQ+PGtleXdvcmQ+TGVhcm5pbmcgc3lzdGVtczwva2V5d29yZD48a2V5d29yZD5N
b2JpbGUgc2VjdXJpdHk8L2tleXdvcmQ+PGtleXdvcmQ+TmF0dXJhbCBsYW5ndWFnZSBwcm9jZXNz
aW5nIHN5c3RlbXM8L2tleXdvcmQ+PGtleXdvcmQ+T25saW5lIHN5c3RlbXM8L2tleXdvcmQ+PGtl
eXdvcmQ+U2VhcmNoIGVuZ2luZXM8L2tleXdvcmQ+PGtleXdvcmQ+U2VjdXJpdHkgb2YgZGF0YTwv
a2V5d29yZD48a2V5d29yZD5Tb2NpYWwgbmV0d29ya2luZyAob25saW5lKTwva2V5d29yZD48a2V5
d29yZD5Ib21lIGNvbXB1dGVyIHNlY3VyaXRpZXM8L2tleXdvcmQ+PGtleXdvcmQ+UGFydCBvZiBz
cGVlY2ggdGFnZ2luZzwva2V5d29yZD48a2V5d29yZD5WdWxuZXJhYmlsaXR5IGRhdGFiYXNlPC9r
ZXl3b3JkPjxrZXl3b3JkPlZ1bG5lcmFiaWxpdHkgZGVzY3JpcHRpb248L2tleXdvcmQ+PGtleXdv
cmQ+VnVsbmVyYWJpbGl0eSBzY2FubmVyPC9rZXl3b3JkPjxrZXl3b3JkPkNvbXB1dGVyIG9wZXJh
dGluZyBzeXN0ZW1zPC9rZXl3b3JkPjwva2V5d29yZHM+PGRhdGVzPjx5ZWFyPjIwMTU8L3llYXI+
PC9kYXRlcz48cHVibGlzaGVyPlNwcmluZ2VyIFZlcmxhZzwvcHVibGlzaGVyPjxpc2JuPjAzMDI5
NzQzIChJU1NOKTsgOTc4LTMzMTkxNzAzOS04IChJU0JOKTwvaXNibj48d29yay10eXBlPkFydGlj
bGU8L3dvcmstdHlwZT48dXJscz48cmVsYXRlZC11cmxzPjx1cmw+aHR0cHM6Ly93d3cuc2NvcHVz
LmNvbS9pbndhcmQvcmVjb3JkLnVyaT9laWQ9Mi1zMi4wLTg0OTI4NTM3MTk5JmFtcDtkb2k9MTAu
MTAwNyUyZjk3OC0zLTMxOS0xNzA0MC00XzI0JmFtcDtwYXJ0bmVySUQ9NDAmYW1wO21kNT0xZGZj
NDE0M2M0NmZjYjc3NDg3ODExZmVhYzY3ODE2ZTwvdXJsPjwvcmVsYXRlZC11cmxzPjwvdXJscz48
ZWxlY3Ryb25pYy1yZXNvdXJjZS1udW0+MTAuMTAwNy85NzgtMy0zMTktMTcwNDAtNF8yNDwvZWxl
Y3Ryb25pYy1yZXNvdXJjZS1udW0+PHJlbW90ZS1kYXRhYmFzZS1uYW1lPlNjb3B1czwvcmVtb3Rl
LWRhdGFiYXNlLW5hbWU+PGxhbmd1YWdlPkVuZ2xpc2g8L2xhbmd1YWdlPjwvcmVjb3JkPjwvQ2l0
ZT48L0VuZE5vdGU+AG==
</w:fldData>
              </w:fldChar>
            </w:r>
            <w:r>
              <w:rPr>
                <w:lang w:val="en-US"/>
              </w:rPr>
              <w:instrText xml:space="preserve"> ADDIN EN.CITE </w:instrText>
            </w:r>
            <w:r>
              <w:rPr>
                <w:lang w:val="en-US"/>
              </w:rPr>
              <w:fldChar w:fldCharType="begin">
                <w:fldData xml:space="preserve">PEVuZE5vdGU+PENpdGU+PEF1dGhvcj5XZWVyYXdhcmRoYW5hPC9BdXRob3I+PFllYXI+MjAxNTwv
WWVhcj48UmVjTnVtPjI1Nzk8L1JlY051bT48RGlzcGxheVRleHQ+KFdlZXJhd2FyZGhhbmE8c3R5
bGUgZmFjZT0iaXRhbGljIj4gZXQgYWwuPC9zdHlsZT4gMjAxNSk8L0Rpc3BsYXlUZXh0PjxyZWNv
cmQ+PHJlYy1udW1iZXI+MjU3OTwvcmVjLW51bWJlcj48Zm9yZWlnbi1rZXlzPjxrZXkgYXBwPSJF
TiIgZGItaWQ9InR0ZjB4dmQ1bjJmcHhuZXJ2cDd2dDJzaXdkd2VhdjJlNXh0OSIgdGltZXN0YW1w
PSIxNzM4MTc3NDE5Ij4yNTc5PC9rZXk+PC9mb3JlaWduLWtleXM+PHJlZi10eXBlIG5hbWU9Ikpv
dXJuYWwgQXJ0aWNsZSI+MTc8L3JlZi10eXBlPjxjb250cmlidXRvcnM+PGF1dGhvcnM+PGF1dGhv
cj5XZWVyYXdhcmRoYW5hLCBTLjwvYXV0aG9yPjxhdXRob3I+TXVraGVyamVlLCBTLjwvYXV0aG9y
PjxhdXRob3I+UmF5LCBJLjwvYXV0aG9yPjxhdXRob3I+SG93ZSwgQS48L2F1dGhvcj48L2F1dGhv
cnM+PHNlY29uZGFyeS1hdXRob3JzPjxhdXRob3I+R2FyY2lhLUFsZmFybywgSi48L2F1dGhvcj48
YXV0aG9yPkN1cHBlbnMsIEYuPC9hdXRob3I+PGF1dGhvcj5UZWxlY29tIEJyZXRhZ25lLCBSdWUg
ZGUgbGEgQ2hhdGFpZ25lcmFpZSBDZXNzb24gU8OpdmlnbsOpPC9hdXRob3I+PGF1dGhvcj5IZXl3
b29kLCBOLiBaLjwvYXV0aG9yPjxhdXRob3I+Rm9uZywgUC4gVy4gTC48L2F1dGhvcj48L3NlY29u
ZGFyeS1hdXRob3JzPjwvY29udHJpYnV0b3JzPjxhdXRoLWFkZHJlc3M+Q29tcHV0ZXIgU2NpZW5j
ZSBEZXBhcnRtZW50LCBDb2xvcmFkbyBTdGF0ZSBVbml2ZXJzaXR5LCBGb3J0IENvbGxpbnMsIDgw
NTIzLCBDTywgVW5pdGVkIFN0YXRlczwvYXV0aC1hZGRyZXNzPjx0aXRsZXM+PHRpdGxlPkF1dG9t
YXRlZCBleHRyYWN0aW9uIG9mIHZ1bG5lcmFiaWxpdHkgaW5mb3JtYXRpb24gZm9yIGhvbWUgY29t
cHV0ZXIgc2VjdXJpdHk8L3RpdGxlPjxzZWNvbmRhcnktdGl0bGU+TGVjdHVyZSBOb3RlcyBpbiBD
b21wdXRlciBTY2llbmNlIChpbmNsdWRpbmcgc3Vic2VyaWVzIExlY3R1cmUgTm90ZXMgaW4gQXJ0
aWZpY2lhbCBJbnRlbGxpZ2VuY2UgYW5kIExlY3R1cmUgTm90ZXMgaW4gQmlvaW5mb3JtYXRpY3Mp
PC9zZWNvbmRhcnktdGl0bGU+PGFsdC10aXRsZT5MZWN0LiBOb3RlcyBDb21wdXQuIFNjaS48L2Fs
dC10aXRsZT48L3RpdGxlcz48cGVyaW9kaWNhbD48ZnVsbC10aXRsZT5MZWN0dXJlIE5vdGVzIGlu
IENvbXB1dGVyIFNjaWVuY2UgKGluY2x1ZGluZyBzdWJzZXJpZXMgTGVjdHVyZSBOb3RlcyBpbiBB
cnRpZmljaWFsIEludGVsbGlnZW5jZSBhbmQgTGVjdHVyZSBOb3RlcyBpbiBCaW9pbmZvcm1hdGlj
cyk8L2Z1bGwtdGl0bGU+PGFiYnItMT5MZWN0LiBOb3RlcyBDb21wdXQuIFNjaS48L2FiYnItMT48
L3BlcmlvZGljYWw+PGFsdC1wZXJpb2RpY2FsPjxmdWxsLXRpdGxlPkxlY3R1cmUgTm90ZXMgaW4g
Q29tcHV0ZXIgU2NpZW5jZSAoaW5jbHVkaW5nIHN1YnNlcmllcyBMZWN0dXJlIE5vdGVzIGluIEFy
dGlmaWNpYWwgSW50ZWxsaWdlbmNlIGFuZCBMZWN0dXJlIE5vdGVzIGluIEJpb2luZm9ybWF0aWNz
KTwvZnVsbC10aXRsZT48YWJici0xPkxlY3QuIE5vdGVzIENvbXB1dC4gU2NpLjwvYWJici0xPjwv
YWx0LXBlcmlvZGljYWw+PHBhZ2VzPjM1Ni0zNjY8L3BhZ2VzPjx2b2x1bWU+ODkzMDwvdm9sdW1l
PjxrZXl3b3Jkcz48a2V5d29yZD5JbmZvcm1hdGlvbiBleHRyYWN0aW9uPC9rZXl3b3JkPjxrZXl3
b3JkPk5hbWVkIGVudGl0eSByZWNvZ25pdGlvbjwva2V5d29yZD48a2V5d29yZD5TZWN1cml0eTwv
a2V5d29yZD48a2V5d29yZD5WdWxuZXJhYmlsaXR5PC9rZXl3b3JkPjxrZXl3b3JkPkFwcGxpY2F0
aW9uIHByb2dyYW1zPC9rZXl3b3JkPjxrZXl3b3JkPkFydGlmaWNpYWwgaW50ZWxsaWdlbmNlPC9r
ZXl3b3JkPjxrZXl3b3JkPkNvbXB1dGF0aW9uYWwgbGluZ3Vpc3RpY3M8L2tleXdvcmQ+PGtleXdv
cmQ+RGF0YWJhc2Ugc3lzdGVtczwva2V5d29yZD48a2V5d29yZD5GaXJtd2FyZTwva2V5d29yZD48
a2V5d29yZD5JbmZvcm1hdGlvbiBhbmFseXNpczwva2V5d29yZD48a2V5d29yZD5JbmZvcm1hdGlv
biByZXRyaWV2YWw8L2tleXdvcmQ+PGtleXdvcmQ+SW5mb3JtYXRpb24gcmV0cmlldmFsIHN5c3Rl
bXM8L2tleXdvcmQ+PGtleXdvcmQ+TGVhcm5pbmcgc3lzdGVtczwva2V5d29yZD48a2V5d29yZD5N
b2JpbGUgc2VjdXJpdHk8L2tleXdvcmQ+PGtleXdvcmQ+TmF0dXJhbCBsYW5ndWFnZSBwcm9jZXNz
aW5nIHN5c3RlbXM8L2tleXdvcmQ+PGtleXdvcmQ+T25saW5lIHN5c3RlbXM8L2tleXdvcmQ+PGtl
eXdvcmQ+U2VhcmNoIGVuZ2luZXM8L2tleXdvcmQ+PGtleXdvcmQ+U2VjdXJpdHkgb2YgZGF0YTwv
a2V5d29yZD48a2V5d29yZD5Tb2NpYWwgbmV0d29ya2luZyAob25saW5lKTwva2V5d29yZD48a2V5
d29yZD5Ib21lIGNvbXB1dGVyIHNlY3VyaXRpZXM8L2tleXdvcmQ+PGtleXdvcmQ+UGFydCBvZiBz
cGVlY2ggdGFnZ2luZzwva2V5d29yZD48a2V5d29yZD5WdWxuZXJhYmlsaXR5IGRhdGFiYXNlPC9r
ZXl3b3JkPjxrZXl3b3JkPlZ1bG5lcmFiaWxpdHkgZGVzY3JpcHRpb248L2tleXdvcmQ+PGtleXdv
cmQ+VnVsbmVyYWJpbGl0eSBzY2FubmVyPC9rZXl3b3JkPjxrZXl3b3JkPkNvbXB1dGVyIG9wZXJh
dGluZyBzeXN0ZW1zPC9rZXl3b3JkPjwva2V5d29yZHM+PGRhdGVzPjx5ZWFyPjIwMTU8L3llYXI+
PC9kYXRlcz48cHVibGlzaGVyPlNwcmluZ2VyIFZlcmxhZzwvcHVibGlzaGVyPjxpc2JuPjAzMDI5
NzQzIChJU1NOKTsgOTc4LTMzMTkxNzAzOS04IChJU0JOKTwvaXNibj48d29yay10eXBlPkFydGlj
bGU8L3dvcmstdHlwZT48dXJscz48cmVsYXRlZC11cmxzPjx1cmw+aHR0cHM6Ly93d3cuc2NvcHVz
LmNvbS9pbndhcmQvcmVjb3JkLnVyaT9laWQ9Mi1zMi4wLTg0OTI4NTM3MTk5JmFtcDtkb2k9MTAu
MTAwNyUyZjk3OC0zLTMxOS0xNzA0MC00XzI0JmFtcDtwYXJ0bmVySUQ9NDAmYW1wO21kNT0xZGZj
NDE0M2M0NmZjYjc3NDg3ODExZmVhYzY3ODE2ZTwvdXJsPjwvcmVsYXRlZC11cmxzPjwvdXJscz48
ZWxlY3Ryb25pYy1yZXNvdXJjZS1udW0+MTAuMTAwNy85NzgtMy0zMTktMTcwNDAtNF8yNDwvZWxl
Y3Ryb25pYy1yZXNvdXJjZS1udW0+PHJlbW90ZS1kYXRhYmFzZS1uYW1lPlNjb3B1czwvcmVtb3Rl
LWRhdGFiYXNlLW5hbWU+PGxhbmd1YWdlPkVuZ2xpc2g8L2xhbmd1YWdlPjwvcmVjb3JkPjwvQ2l0
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(Weerawardhana</w:t>
            </w:r>
            <w:r w:rsidRPr="00473B8F">
              <w:rPr>
                <w:i/>
                <w:noProof/>
                <w:lang w:val="en-US"/>
              </w:rPr>
              <w:t xml:space="preserve"> et al.</w:t>
            </w:r>
            <w:r>
              <w:rPr>
                <w:noProof/>
                <w:lang w:val="en-US"/>
              </w:rPr>
              <w:t xml:space="preserve"> 2015)</w:t>
            </w:r>
            <w:r>
              <w:rPr>
                <w:lang w:val="en-US"/>
              </w:rPr>
              <w:fldChar w:fldCharType="end"/>
            </w:r>
          </w:p>
        </w:tc>
      </w:tr>
      <w:tr w:rsidR="00BA7500" w:rsidRPr="00FC225A" w14:paraId="7099D478" w14:textId="77777777" w:rsidTr="002F264F">
        <w:tc>
          <w:tcPr>
            <w:tcW w:w="304" w:type="pct"/>
            <w:vAlign w:val="bottom"/>
          </w:tcPr>
          <w:p w14:paraId="637CCEA8" w14:textId="6880D1C4" w:rsidR="00BA7500" w:rsidRPr="00DC293C" w:rsidRDefault="00BA7500" w:rsidP="00BA7500">
            <w:pPr>
              <w:jc w:val="right"/>
              <w:rPr>
                <w:rFonts w:ascii="Calibri" w:hAnsi="Calibri" w:cs="Calibri"/>
                <w:color w:val="000000"/>
                <w:lang w:val="en-US"/>
              </w:rPr>
            </w:pPr>
            <w:r>
              <w:rPr>
                <w:rFonts w:ascii="Calibri" w:hAnsi="Calibri" w:cs="Calibri"/>
                <w:color w:val="000000"/>
              </w:rPr>
              <w:t>180</w:t>
            </w:r>
          </w:p>
        </w:tc>
        <w:tc>
          <w:tcPr>
            <w:tcW w:w="3104" w:type="pct"/>
            <w:vAlign w:val="bottom"/>
          </w:tcPr>
          <w:p w14:paraId="4610F765" w14:textId="77777777" w:rsidR="00BA7500" w:rsidRDefault="00BA7500" w:rsidP="00BA7500">
            <w:pPr>
              <w:rPr>
                <w:lang w:val="en-US"/>
              </w:rPr>
            </w:pPr>
            <w:r w:rsidRPr="00FC225A">
              <w:rPr>
                <w:rFonts w:ascii="Calibri" w:hAnsi="Calibri" w:cs="Calibri"/>
                <w:color w:val="000000"/>
                <w:lang w:val="en-US"/>
              </w:rPr>
              <w:t>Automated knowledge-based cybersecurity risk assessment of cyber-physical systems</w:t>
            </w:r>
          </w:p>
        </w:tc>
        <w:tc>
          <w:tcPr>
            <w:tcW w:w="1592" w:type="pct"/>
            <w:vAlign w:val="bottom"/>
          </w:tcPr>
          <w:p w14:paraId="13EFC65F" w14:textId="77777777" w:rsidR="00BA7500" w:rsidRDefault="00BA7500" w:rsidP="00BA7500">
            <w:pPr>
              <w:rPr>
                <w:lang w:val="en-US"/>
              </w:rPr>
            </w:pPr>
            <w:r>
              <w:rPr>
                <w:lang w:val="en-US"/>
              </w:rPr>
              <w:fldChar w:fldCharType="begin"/>
            </w:r>
            <w:r>
              <w:rPr>
                <w:lang w:val="en-US"/>
              </w:rPr>
              <w:instrText xml:space="preserve"> ADDIN EN.CITE &lt;EndNote&gt;&lt;Cite&gt;&lt;Author&gt;Phillips&lt;/Author&gt;&lt;Year&gt;2023&lt;/Year&gt;&lt;RecNum&gt;759&lt;/RecNum&gt;&lt;DisplayText&gt;(Phillips&lt;style face="italic"&gt; et al.&lt;/style&gt; 2023)&lt;/DisplayText&gt;&lt;record&gt;&lt;rec-number&gt;759&lt;/rec-number&gt;&lt;foreign-keys&gt;&lt;key app="EN" db-id="ttf0xvd5n2fpxnervp7vt2siwdweav2e5xt9" timestamp="1738177242"&gt;759&lt;/key&gt;&lt;/foreign-keys&gt;&lt;ref-type name="Journal Article"&gt;17&lt;/ref-type&gt;&lt;contributors&gt;&lt;authors&gt;&lt;author&gt;Phillips, Stephen&lt;/author&gt;&lt;author&gt;Taylor, Steve&lt;/author&gt;&lt;author&gt;Boniface, Michael&lt;/author&gt;&lt;author&gt;Surridge, Mike&lt;/author&gt;&lt;/authors&gt;&lt;/contributors&gt;&lt;titles&gt;&lt;title&gt;Automated knowledge-based cybersecurity risk assessment of cyber-physical systems&lt;/title&gt;&lt;/titles&gt;&lt;dates&gt;&lt;year&gt;2023&lt;/year&gt;&lt;/dates&gt;&lt;urls&gt;&lt;/urls&gt;&lt;electronic-resource-num&gt;10.36227/techrxiv.24061590.v1&lt;/electronic-resource-num&gt;&lt;/record&gt;&lt;/Cite&gt;&lt;/EndNote&gt;</w:instrText>
            </w:r>
            <w:r>
              <w:rPr>
                <w:lang w:val="en-US"/>
              </w:rPr>
              <w:fldChar w:fldCharType="separate"/>
            </w:r>
            <w:r>
              <w:rPr>
                <w:noProof/>
                <w:lang w:val="en-US"/>
              </w:rPr>
              <w:t>(Phillips</w:t>
            </w:r>
            <w:r w:rsidRPr="00473B8F">
              <w:rPr>
                <w:i/>
                <w:noProof/>
                <w:lang w:val="en-US"/>
              </w:rPr>
              <w:t xml:space="preserve"> et al.</w:t>
            </w:r>
            <w:r>
              <w:rPr>
                <w:noProof/>
                <w:lang w:val="en-US"/>
              </w:rPr>
              <w:t xml:space="preserve"> 2023)</w:t>
            </w:r>
            <w:r>
              <w:rPr>
                <w:lang w:val="en-US"/>
              </w:rPr>
              <w:fldChar w:fldCharType="end"/>
            </w:r>
          </w:p>
        </w:tc>
      </w:tr>
      <w:tr w:rsidR="00BA7500" w:rsidRPr="00FC225A" w14:paraId="10DEE748" w14:textId="77777777" w:rsidTr="002F264F">
        <w:tc>
          <w:tcPr>
            <w:tcW w:w="304" w:type="pct"/>
            <w:vAlign w:val="bottom"/>
          </w:tcPr>
          <w:p w14:paraId="5878F501" w14:textId="30FC316F" w:rsidR="00BA7500" w:rsidRPr="00DC293C" w:rsidRDefault="00BA7500" w:rsidP="00BA7500">
            <w:pPr>
              <w:jc w:val="right"/>
              <w:rPr>
                <w:rFonts w:ascii="Calibri" w:hAnsi="Calibri" w:cs="Calibri"/>
                <w:color w:val="000000"/>
                <w:lang w:val="en-US"/>
              </w:rPr>
            </w:pPr>
            <w:r>
              <w:rPr>
                <w:rFonts w:ascii="Calibri" w:hAnsi="Calibri" w:cs="Calibri"/>
                <w:color w:val="000000"/>
              </w:rPr>
              <w:t>181</w:t>
            </w:r>
          </w:p>
        </w:tc>
        <w:tc>
          <w:tcPr>
            <w:tcW w:w="3104" w:type="pct"/>
            <w:vAlign w:val="bottom"/>
          </w:tcPr>
          <w:p w14:paraId="335C197B" w14:textId="77777777" w:rsidR="00BA7500" w:rsidRDefault="00BA7500" w:rsidP="00BA7500">
            <w:pPr>
              <w:rPr>
                <w:lang w:val="en-US"/>
              </w:rPr>
            </w:pPr>
            <w:r w:rsidRPr="00A17E18">
              <w:rPr>
                <w:rFonts w:ascii="Calibri" w:hAnsi="Calibri" w:cs="Calibri"/>
                <w:color w:val="000000"/>
                <w:lang w:val="en-US"/>
              </w:rPr>
              <w:t>Automated security risk identification using AutomationML-based engineering data</w:t>
            </w:r>
          </w:p>
        </w:tc>
        <w:tc>
          <w:tcPr>
            <w:tcW w:w="1592" w:type="pct"/>
            <w:vAlign w:val="bottom"/>
          </w:tcPr>
          <w:p w14:paraId="6F4A4FA9" w14:textId="77777777" w:rsidR="00BA7500" w:rsidRDefault="00BA7500" w:rsidP="00BA7500">
            <w:pPr>
              <w:rPr>
                <w:lang w:val="en-US"/>
              </w:rPr>
            </w:pPr>
            <w:r>
              <w:rPr>
                <w:lang w:val="en-US"/>
              </w:rPr>
              <w:fldChar w:fldCharType="begin">
                <w:fldData xml:space="preserve">PEVuZE5vdGU+PENpdGU+PEF1dGhvcj5FY2toYXJ0PC9BdXRob3I+PFllYXI+MjAyMjwvWWVhcj48
UmVjTnVtPjI2Mzk8L1JlY051bT48RGlzcGxheVRleHQ+KEVja2hhcnQ8c3R5bGUgZmFjZT0iaXRh
bGljIj4gZXQgYWwuPC9zdHlsZT4gMjAyMik8L0Rpc3BsYXlUZXh0PjxyZWNvcmQ+PHJlYy1udW1i
ZXI+MjYzOTwvcmVjLW51bWJlcj48Zm9yZWlnbi1rZXlzPjxrZXkgYXBwPSJFTiIgZGItaWQ9InR0
ZjB4dmQ1bjJmcHhuZXJ2cDd2dDJzaXdkd2VhdjJlNXh0OSIgdGltZXN0YW1wPSIxNzM4MTc3NDM2
Ij4yNjM5PC9rZXk+PC9mb3JlaWduLWtleXM+PHJlZi10eXBlIG5hbWU9IkpvdXJuYWwgQXJ0aWNs
ZSI+MTc8L3JlZi10eXBlPjxjb250cmlidXRvcnM+PGF1dGhvcnM+PGF1dGhvcj5FY2toYXJ0LCBN
YXR0aGlhczwvYXV0aG9yPjxhdXRob3I+RWtlbGhhcnQsIEFuZHJlYXM8L2F1dGhvcj48YXV0aG9y
PldlaXBwbCwgRWRnYXI8L2F1dGhvcj48L2F1dGhvcnM+PC9jb250cmlidXRvcnM+PGF1dGgtYWRk
cmVzcz5TYmEgUmVzZWFyY2gsIFZpZW5uYSwgMTA0MCwgQXVzdHJpYSYjeEQ7VW5pdmVyc2l0eSBv
ZiBWaWVubmEsIENocmlzdGlhbiBEb3BwbGVyIExhYm9yYXRvcnkgZm9yIFNlY3VyaXR5IGFuZCBR
dWFsaXR5IEltcHJvdmVtZW50IGluIHRoZSBQcm9kdWN0aW9uIFN5c3RlbSBMaWZlY3ljbGUsIFZp
ZW5uYSwgMTA5MCwgQXVzdHJpYTwvYXV0aC1hZGRyZXNzPjx0aXRsZXM+PHRpdGxlPkF1dG9tYXRl
ZCBzZWN1cml0eSByaXNrIGlkZW50aWZpY2F0aW9uIHVzaW5nIEF1dG9tYXRpb25NTC1iYXNlZCBl
bmdpbmVlcmluZyBkYXRhPC90aXRsZT48c2Vjb25kYXJ5LXRpdGxlPklFRUUgVHJhbnNhY3Rpb25z
IG9uIERlcGVuZGFibGUgYW5kIFNlY3VyZSBDb21wdXRpbmc8L3NlY29uZGFyeS10aXRsZT48YWx0
LXRpdGxlPklFRUUgVHJhbnMuIERlcGVuZGFibGUgU2VjdXJlIENvbXB1dC48L2FsdC10aXRsZT48
L3RpdGxlcz48cGVyaW9kaWNhbD48ZnVsbC10aXRsZT5JRUVFIFRyYW5zYWN0aW9ucyBvbiBEZXBl
bmRhYmxlIGFuZCBTZWN1cmUgQ29tcHV0aW5nPC9mdWxsLXRpdGxlPjwvcGVyaW9kaWNhbD48cGFn
ZXM+MTY1NS0xNjcyPC9wYWdlcz48dm9sdW1lPjE5PC92b2x1bWU+PG51bWJlcj4zPC9udW1iZXI+
PHNlY3Rpb24+MTY1NTwvc2VjdGlvbj48a2V5d29yZHM+PGtleXdvcmQ+QXV0b21hdGlvbk1MPC9r
ZXl3b3JkPjxrZXl3b3JkPkN5YmVyLXBoeXNpY2FsIHN5c3RlbXM8L2tleXdvcmQ+PGtleXdvcmQ+
SUVDIDYyNDQzPC9rZXl3b3JkPjxrZXl3b3JkPmluZHVzdHJpYWwgY29udHJvbCBzeXN0ZW1zPC9r
ZXl3b3JkPjxrZXl3b3JkPmluZm9ybWF0aW9uIHNlY3VyaXR5PC9rZXl3b3JkPjxrZXl3b3JkPnNl
Y3VyaXR5IG1vZGVsaW5nPC9rZXl3b3JkPjxrZXl3b3JkPnNlY3VyaXR5IHJpc2sgYXNzZXNzbWVu
dDwva2V5d29yZD48a2V5d29yZD5BdXRvbWF0aW9uPC9rZXl3b3JkPjxrZXl3b3JkPkNvc3QgZW5n
aW5lZXJpbmc8L2tleXdvcmQ+PGtleXdvcmQ+Q3liZXIgUGh5c2ljYWwgU3lzdGVtPC9rZXl3b3Jk
PjxrZXl3b3JkPkN5YmVyc2VjdXJpdHk8L2tleXdvcmQ+PGtleXdvcmQ+RWxlY3Ryb25pYyBkYXRh
IGludGVyY2hhbmdlPC9rZXl3b3JkPjxrZXl3b3JkPkVtYmVkZGVkIHN5c3RlbXM8L2tleXdvcmQ+
PGtleXdvcmQ+S25vd2xlZGdlIHJlcHJlc2VudGF0aW9uPC9rZXl3b3JkPjxrZXl3b3JkPlJpc2sg
YXNzZXNzbWVudDwva2V5d29yZD48a2V5d29yZD5UZWNobm9sb2d5IHRyYW5zZmVyPC9rZXl3b3Jk
PjxrZXl3b3JkPkVuZ2luZWVyaW5nIGRhdGE8L2tleXdvcmQ+PGtleXdvcmQ+SW5kdXN0cmlhbCBj
b21wb25lbnRzPC9rZXl3b3JkPjxrZXl3b3JkPlJpc2sgSWRlbnRpZmljYXRpb248L2tleXdvcmQ+
PGtleXdvcmQ+U2VjdXJpdHkgcmlzayBhc3Nlc3NtZW50czwva2V5d29yZD48a2V5d29yZD5TZWN1
cml0eSByaXNrczwva2V5d29yZD48a2V5d29yZD5TeXN0ZW0gaW50ZWdyYXRvcnM8L2tleXdvcmQ+
PGtleXdvcmQ+U2VtYW50aWNzPC9rZXl3b3JkPjwva2V5d29yZHM+PGRhdGVzPjx5ZWFyPjIwMjI8
L3llYXI+PC9kYXRlcz48cHVibGlzaGVyPkluc3RpdHV0ZSBvZiBFbGVjdHJpY2FsIGFuZCBFbGVj
dHJvbmljcyBFbmdpbmVlcnMgSW5jLjwvcHVibGlzaGVyPjxpc2JuPjE1NDUtNTk3MSYjeEQ7MTk0
MS0wMDE4JiN4RDsyMTYwLTkyMDk8L2lzYm4+PHdvcmstdHlwZT5BcnRpY2xlPC93b3JrLXR5cGU+
PHVybHM+PHJlbGF0ZWQtdXJscz48dXJsPmh0dHBzOi8vd3d3LnNjb3B1cy5jb20vaW53YXJkL3Jl
Y29yZC51cmk/ZWlkPTItczIuMC04NTEzMDQ1MjI3OSZhbXA7ZG9pPTEwLjExMDklMmZURFNDLjIw
MjAuMzAzMzE1MCZhbXA7cGFydG5lcklEPTQwJmFtcDttZDU9MzFmMjA4ZDQ5NzJlNTNiNzAyOGRj
ZGFkMTNjZTE5NjA8L3VybD48L3JlbGF0ZWQtdXJscz48L3VybHM+PGVsZWN0cm9uaWMtcmVzb3Vy
Y2UtbnVtPjEwLjExMDkvdGRzYy4yMDIwLjMwMzMxNTA8L2VsZWN0cm9uaWMtcmVzb3VyY2UtbnVt
PjxyZW1vdGUtZGF0YWJhc2UtbmFtZT5TY29wdXM8L3JlbW90ZS1kYXRhYmFzZS1uYW1lPjxsYW5n
dWFnZT5FbmdsaXNoPC9sYW5ndWFnZT48L3JlY29yZD48L0NpdGU+PC9FbmROb3RlPn==
</w:fldData>
              </w:fldChar>
            </w:r>
            <w:r>
              <w:rPr>
                <w:lang w:val="en-US"/>
              </w:rPr>
              <w:instrText xml:space="preserve"> ADDIN EN.CITE </w:instrText>
            </w:r>
            <w:r>
              <w:rPr>
                <w:lang w:val="en-US"/>
              </w:rPr>
              <w:fldChar w:fldCharType="begin">
                <w:fldData xml:space="preserve">PEVuZE5vdGU+PENpdGU+PEF1dGhvcj5FY2toYXJ0PC9BdXRob3I+PFllYXI+MjAyMjwvWWVhcj48
UmVjTnVtPjI2Mzk8L1JlY051bT48RGlzcGxheVRleHQ+KEVja2hhcnQ8c3R5bGUgZmFjZT0iaXRh
bGljIj4gZXQgYWwuPC9zdHlsZT4gMjAyMik8L0Rpc3BsYXlUZXh0PjxyZWNvcmQ+PHJlYy1udW1i
ZXI+MjYzOTwvcmVjLW51bWJlcj48Zm9yZWlnbi1rZXlzPjxrZXkgYXBwPSJFTiIgZGItaWQ9InR0
ZjB4dmQ1bjJmcHhuZXJ2cDd2dDJzaXdkd2VhdjJlNXh0OSIgdGltZXN0YW1wPSIxNzM4MTc3NDM2
Ij4yNjM5PC9rZXk+PC9mb3JlaWduLWtleXM+PHJlZi10eXBlIG5hbWU9IkpvdXJuYWwgQXJ0aWNs
ZSI+MTc8L3JlZi10eXBlPjxjb250cmlidXRvcnM+PGF1dGhvcnM+PGF1dGhvcj5FY2toYXJ0LCBN
YXR0aGlhczwvYXV0aG9yPjxhdXRob3I+RWtlbGhhcnQsIEFuZHJlYXM8L2F1dGhvcj48YXV0aG9y
PldlaXBwbCwgRWRnYXI8L2F1dGhvcj48L2F1dGhvcnM+PC9jb250cmlidXRvcnM+PGF1dGgtYWRk
cmVzcz5TYmEgUmVzZWFyY2gsIFZpZW5uYSwgMTA0MCwgQXVzdHJpYSYjeEQ7VW5pdmVyc2l0eSBv
ZiBWaWVubmEsIENocmlzdGlhbiBEb3BwbGVyIExhYm9yYXRvcnkgZm9yIFNlY3VyaXR5IGFuZCBR
dWFsaXR5IEltcHJvdmVtZW50IGluIHRoZSBQcm9kdWN0aW9uIFN5c3RlbSBMaWZlY3ljbGUsIFZp
ZW5uYSwgMTA5MCwgQXVzdHJpYTwvYXV0aC1hZGRyZXNzPjx0aXRsZXM+PHRpdGxlPkF1dG9tYXRl
ZCBzZWN1cml0eSByaXNrIGlkZW50aWZpY2F0aW9uIHVzaW5nIEF1dG9tYXRpb25NTC1iYXNlZCBl
bmdpbmVlcmluZyBkYXRhPC90aXRsZT48c2Vjb25kYXJ5LXRpdGxlPklFRUUgVHJhbnNhY3Rpb25z
IG9uIERlcGVuZGFibGUgYW5kIFNlY3VyZSBDb21wdXRpbmc8L3NlY29uZGFyeS10aXRsZT48YWx0
LXRpdGxlPklFRUUgVHJhbnMuIERlcGVuZGFibGUgU2VjdXJlIENvbXB1dC48L2FsdC10aXRsZT48
L3RpdGxlcz48cGVyaW9kaWNhbD48ZnVsbC10aXRsZT5JRUVFIFRyYW5zYWN0aW9ucyBvbiBEZXBl
bmRhYmxlIGFuZCBTZWN1cmUgQ29tcHV0aW5nPC9mdWxsLXRpdGxlPjwvcGVyaW9kaWNhbD48cGFn
ZXM+MTY1NS0xNjcyPC9wYWdlcz48dm9sdW1lPjE5PC92b2x1bWU+PG51bWJlcj4zPC9udW1iZXI+
PHNlY3Rpb24+MTY1NTwvc2VjdGlvbj48a2V5d29yZHM+PGtleXdvcmQ+QXV0b21hdGlvbk1MPC9r
ZXl3b3JkPjxrZXl3b3JkPkN5YmVyLXBoeXNpY2FsIHN5c3RlbXM8L2tleXdvcmQ+PGtleXdvcmQ+
SUVDIDYyNDQzPC9rZXl3b3JkPjxrZXl3b3JkPmluZHVzdHJpYWwgY29udHJvbCBzeXN0ZW1zPC9r
ZXl3b3JkPjxrZXl3b3JkPmluZm9ybWF0aW9uIHNlY3VyaXR5PC9rZXl3b3JkPjxrZXl3b3JkPnNl
Y3VyaXR5IG1vZGVsaW5nPC9rZXl3b3JkPjxrZXl3b3JkPnNlY3VyaXR5IHJpc2sgYXNzZXNzbWVu
dDwva2V5d29yZD48a2V5d29yZD5BdXRvbWF0aW9uPC9rZXl3b3JkPjxrZXl3b3JkPkNvc3QgZW5n
aW5lZXJpbmc8L2tleXdvcmQ+PGtleXdvcmQ+Q3liZXIgUGh5c2ljYWwgU3lzdGVtPC9rZXl3b3Jk
PjxrZXl3b3JkPkN5YmVyc2VjdXJpdHk8L2tleXdvcmQ+PGtleXdvcmQ+RWxlY3Ryb25pYyBkYXRh
IGludGVyY2hhbmdlPC9rZXl3b3JkPjxrZXl3b3JkPkVtYmVkZGVkIHN5c3RlbXM8L2tleXdvcmQ+
PGtleXdvcmQ+S25vd2xlZGdlIHJlcHJlc2VudGF0aW9uPC9rZXl3b3JkPjxrZXl3b3JkPlJpc2sg
YXNzZXNzbWVudDwva2V5d29yZD48a2V5d29yZD5UZWNobm9sb2d5IHRyYW5zZmVyPC9rZXl3b3Jk
PjxrZXl3b3JkPkVuZ2luZWVyaW5nIGRhdGE8L2tleXdvcmQ+PGtleXdvcmQ+SW5kdXN0cmlhbCBj
b21wb25lbnRzPC9rZXl3b3JkPjxrZXl3b3JkPlJpc2sgSWRlbnRpZmljYXRpb248L2tleXdvcmQ+
PGtleXdvcmQ+U2VjdXJpdHkgcmlzayBhc3Nlc3NtZW50czwva2V5d29yZD48a2V5d29yZD5TZWN1
cml0eSByaXNrczwva2V5d29yZD48a2V5d29yZD5TeXN0ZW0gaW50ZWdyYXRvcnM8L2tleXdvcmQ+
PGtleXdvcmQ+U2VtYW50aWNzPC9rZXl3b3JkPjwva2V5d29yZHM+PGRhdGVzPjx5ZWFyPjIwMjI8
L3llYXI+PC9kYXRlcz48cHVibGlzaGVyPkluc3RpdHV0ZSBvZiBFbGVjdHJpY2FsIGFuZCBFbGVj
dHJvbmljcyBFbmdpbmVlcnMgSW5jLjwvcHVibGlzaGVyPjxpc2JuPjE1NDUtNTk3MSYjeEQ7MTk0
MS0wMDE4JiN4RDsyMTYwLTkyMDk8L2lzYm4+PHdvcmstdHlwZT5BcnRpY2xlPC93b3JrLXR5cGU+
PHVybHM+PHJlbGF0ZWQtdXJscz48dXJsPmh0dHBzOi8vd3d3LnNjb3B1cy5jb20vaW53YXJkL3Jl
Y29yZC51cmk/ZWlkPTItczIuMC04NTEzMDQ1MjI3OSZhbXA7ZG9pPTEwLjExMDklMmZURFNDLjIw
MjAuMzAzMzE1MCZhbXA7cGFydG5lcklEPTQwJmFtcDttZDU9MzFmMjA4ZDQ5NzJlNTNiNzAyOGRj
ZGFkMTNjZTE5NjA8L3VybD48L3JlbGF0ZWQtdXJscz48L3VybHM+PGVsZWN0cm9uaWMtcmVzb3Vy
Y2UtbnVtPjEwLjExMDkvdGRzYy4yMDIwLjMwMzMxNTA8L2VsZWN0cm9uaWMtcmVzb3VyY2UtbnVt
PjxyZW1vdGUtZGF0YWJhc2UtbmFtZT5TY29wdXM8L3JlbW90ZS1kYXRhYmFzZS1uYW1lPjxsYW5n
dWFnZT5FbmdsaXNoPC9sYW5ndWFnZT48L3JlY29yZD48L0NpdGU+PC9FbmROb3RlPn==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(Eckhart</w:t>
            </w:r>
            <w:r w:rsidRPr="00473B8F">
              <w:rPr>
                <w:i/>
                <w:noProof/>
                <w:lang w:val="en-US"/>
              </w:rPr>
              <w:t xml:space="preserve"> et al.</w:t>
            </w:r>
            <w:r>
              <w:rPr>
                <w:noProof/>
                <w:lang w:val="en-US"/>
              </w:rPr>
              <w:t xml:space="preserve"> 2022)</w:t>
            </w:r>
            <w:r>
              <w:rPr>
                <w:lang w:val="en-US"/>
              </w:rPr>
              <w:fldChar w:fldCharType="end"/>
            </w:r>
          </w:p>
        </w:tc>
      </w:tr>
      <w:tr w:rsidR="00BA7500" w:rsidRPr="00FC225A" w14:paraId="4A5CE892" w14:textId="77777777" w:rsidTr="002F264F">
        <w:tc>
          <w:tcPr>
            <w:tcW w:w="304" w:type="pct"/>
            <w:vAlign w:val="bottom"/>
          </w:tcPr>
          <w:p w14:paraId="525B6363" w14:textId="56013202" w:rsidR="00BA7500" w:rsidRPr="00DC293C" w:rsidRDefault="00BA7500" w:rsidP="00BA7500">
            <w:pPr>
              <w:jc w:val="right"/>
              <w:rPr>
                <w:rFonts w:ascii="Calibri" w:hAnsi="Calibri" w:cs="Calibri"/>
                <w:color w:val="000000"/>
                <w:lang w:val="en-US"/>
              </w:rPr>
            </w:pPr>
            <w:r>
              <w:rPr>
                <w:rFonts w:ascii="Calibri" w:hAnsi="Calibri" w:cs="Calibri"/>
                <w:color w:val="000000"/>
              </w:rPr>
              <w:t>182</w:t>
            </w:r>
          </w:p>
        </w:tc>
        <w:tc>
          <w:tcPr>
            <w:tcW w:w="3104" w:type="pct"/>
            <w:vAlign w:val="bottom"/>
          </w:tcPr>
          <w:p w14:paraId="1700A994" w14:textId="77777777" w:rsidR="00BA7500" w:rsidRDefault="00BA7500" w:rsidP="00BA7500">
            <w:pPr>
              <w:rPr>
                <w:lang w:val="en-US"/>
              </w:rPr>
            </w:pPr>
            <w:r w:rsidRPr="00FC225A">
              <w:rPr>
                <w:rFonts w:ascii="Calibri" w:hAnsi="Calibri" w:cs="Calibri"/>
                <w:color w:val="000000"/>
                <w:lang w:val="en-US"/>
              </w:rPr>
              <w:t>Automatic cyber security risk assessment based on fuzzy fractional ordinary differential equations</w:t>
            </w:r>
          </w:p>
        </w:tc>
        <w:tc>
          <w:tcPr>
            <w:tcW w:w="1592" w:type="pct"/>
            <w:vAlign w:val="bottom"/>
          </w:tcPr>
          <w:p w14:paraId="0F7659BA"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&lt;EndNote&gt;&lt;Cite&gt;&lt;Author&gt;Wang&lt;/Author&gt;&lt;Year&gt;2020&lt;/Year&gt;&lt;RecNum&gt;2113&lt;/RecNum&gt;&lt;DisplayText&gt;(Z. Wang&lt;style face="italic"&gt; et al.&lt;/style&gt; 2020)&lt;/DisplayText&gt;&lt;record&gt;&lt;rec-number&gt;2113&lt;/rec-number&gt;&lt;foreign-keys&gt;&lt;key app="EN" db-id="ttf0xvd5n2fpxnervp7vt2siwdweav2e5xt9" timestamp="1738177344"&gt;2113&lt;/key&gt;&lt;/foreign-keys&gt;&lt;ref-type name="Journal Article"&gt;17&lt;/ref-type&gt;&lt;contributors&gt;&lt;authors&gt;&lt;author&gt;Wang, Zhongru&lt;/author&gt;&lt;author&gt;Chen, Lei&lt;/author&gt;&lt;author&gt;Song, Shouyou&lt;/author&gt;&lt;author&gt;Cong, Pei Xin&lt;/author&gt;&lt;author&gt;Ruan, Qiang&lt;/author&gt;&lt;/authors&gt;&lt;/contributors&gt;&lt;titles&gt;&lt;title&gt;Automatic cyber security risk assessment based on fuzzy fractional ordinary differential equations&lt;/title&gt;&lt;secondary-title&gt;Alexandria Engineering Journal&lt;/secondary-title&gt;&lt;/titles&gt;&lt;periodical&gt;&lt;full-title&gt;Alexandria Engineering Journal&lt;/full-title&gt;&lt;/periodical&gt;&lt;pages&gt;2725-2731&lt;/pages&gt;&lt;volume&gt;59&lt;/volume&gt;&lt;number&gt;4&lt;/number&gt;&lt;section&gt;2725&lt;/section&gt;&lt;keywords&gt;&lt;keyword&gt;Fuzzy fractional order ordinary differential equations&lt;/keyword&gt;&lt;keyword&gt;Immunity&lt;/keyword&gt;&lt;keyword&gt;Network security risk assessment&lt;/keyword&gt;&lt;keyword&gt;Dynamic network intrusion detection&lt;/keyword&gt;&lt;keyword&gt;Intrusion detection&lt;/keyword&gt;&lt;/keywords&gt;&lt;dates&gt;&lt;year&gt;2020&lt;/year&gt;&lt;pub-dates&gt;&lt;date&gt;2020/08/01/&lt;/date&gt;&lt;/pub-dates&gt;&lt;/dates&gt;&lt;isbn&gt;11100168&lt;/isbn&gt;&lt;urls&gt;&lt;related-urls&gt;&lt;url&gt;https://www.sciencedirect.com/science/article/pii/S1110016820302283&lt;/url&gt;&lt;/related-urls&gt;&lt;/urls&gt;&lt;electronic-resource-num&gt;10.1016/j.aej.2020.05.014&lt;/electronic-resource-num&gt;&lt;/record&gt;&lt;/Cite&gt;&lt;/EndNote&gt;</w:instrText>
            </w:r>
            <w:r>
              <w:rPr>
                <w:lang w:val="en-US"/>
              </w:rPr>
              <w:fldChar w:fldCharType="separate"/>
            </w:r>
            <w:r>
              <w:rPr>
                <w:noProof/>
                <w:lang w:val="en-US"/>
              </w:rPr>
              <w:t>(Z. Wang</w:t>
            </w:r>
            <w:r w:rsidRPr="00473B8F">
              <w:rPr>
                <w:i/>
                <w:noProof/>
                <w:lang w:val="en-US"/>
              </w:rPr>
              <w:t xml:space="preserve"> et al.</w:t>
            </w:r>
            <w:r>
              <w:rPr>
                <w:noProof/>
                <w:lang w:val="en-US"/>
              </w:rPr>
              <w:t xml:space="preserve"> 2020)</w:t>
            </w:r>
            <w:r>
              <w:rPr>
                <w:lang w:val="en-US"/>
              </w:rPr>
              <w:fldChar w:fldCharType="end"/>
            </w:r>
          </w:p>
        </w:tc>
      </w:tr>
      <w:tr w:rsidR="00BA7500" w:rsidRPr="00FC225A" w14:paraId="0D707815" w14:textId="77777777" w:rsidTr="002F264F">
        <w:tc>
          <w:tcPr>
            <w:tcW w:w="304" w:type="pct"/>
            <w:vAlign w:val="bottom"/>
          </w:tcPr>
          <w:p w14:paraId="69530520" w14:textId="06E869E5" w:rsidR="00BA7500" w:rsidRPr="00DC293C" w:rsidRDefault="00BA7500" w:rsidP="00BA7500">
            <w:pPr>
              <w:jc w:val="right"/>
              <w:rPr>
                <w:rFonts w:ascii="Calibri" w:hAnsi="Calibri" w:cs="Calibri"/>
                <w:color w:val="000000"/>
                <w:lang w:val="en-US"/>
              </w:rPr>
            </w:pPr>
            <w:r>
              <w:rPr>
                <w:rFonts w:ascii="Calibri" w:hAnsi="Calibri" w:cs="Calibri"/>
                <w:color w:val="000000"/>
              </w:rPr>
              <w:t>183</w:t>
            </w:r>
          </w:p>
        </w:tc>
        <w:tc>
          <w:tcPr>
            <w:tcW w:w="3104" w:type="pct"/>
            <w:vAlign w:val="bottom"/>
          </w:tcPr>
          <w:p w14:paraId="30F87F88" w14:textId="77777777" w:rsidR="00BA7500" w:rsidRDefault="00BA7500" w:rsidP="00BA7500">
            <w:pPr>
              <w:rPr>
                <w:lang w:val="en-US"/>
              </w:rPr>
            </w:pPr>
            <w:r w:rsidRPr="00A17E18">
              <w:rPr>
                <w:rFonts w:ascii="Calibri" w:hAnsi="Calibri" w:cs="Calibri"/>
                <w:color w:val="000000"/>
                <w:lang w:val="en-US"/>
              </w:rPr>
              <w:t>Automotive cybersecurity vulnerability assessment using the common vulnerability scoring system and Bayesian network model</w:t>
            </w:r>
          </w:p>
        </w:tc>
        <w:tc>
          <w:tcPr>
            <w:tcW w:w="1592" w:type="pct"/>
            <w:vAlign w:val="bottom"/>
          </w:tcPr>
          <w:p w14:paraId="48415541" w14:textId="77777777" w:rsidR="00BA7500" w:rsidRDefault="00BA7500" w:rsidP="00BA7500">
            <w:pPr>
              <w:rPr>
                <w:lang w:val="en-US"/>
              </w:rPr>
            </w:pPr>
            <w:r>
              <w:rPr>
                <w:lang w:val="en-US"/>
              </w:rPr>
              <w:fldChar w:fldCharType="begin">
                <w:fldData xml:space="preserve">PEVuZE5vdGU+PENpdGU+PEF1dGhvcj5XYW5nPC9BdXRob3I+PFllYXI+MjAyMzwvWWVhcj48UmVj
TnVtPjIzNTg8L1JlY051bT48RGlzcGxheVRleHQ+KFdhbmc8c3R5bGUgZmFjZT0iaXRhbGljIj4g
ZXQgYWwuPC9zdHlsZT4gMjAyMyk8L0Rpc3BsYXlUZXh0PjxyZWNvcmQ+PHJlYy1udW1iZXI+MjM1
ODwvcmVjLW51bWJlcj48Zm9yZWlnbi1rZXlzPjxrZXkgYXBwPSJFTiIgZGItaWQ9InR0ZjB4dmQ1
bjJmcHhuZXJ2cDd2dDJzaXdkd2VhdjJlNXh0OSIgdGltZXN0YW1wPSIxNzM4MTc3NDA2Ij4yMzU4
PC9rZXk+PC9mb3JlaWduLWtleXM+PHJlZi10eXBlIG5hbWU9IkpvdXJuYWwgQXJ0aWNsZSI+MTc8
L3JlZi10eXBlPjxjb250cmlidXRvcnM+PGF1dGhvcnM+PGF1dGhvcj5XYW5nLCBZaW5naHVpPC9h
dXRob3I+PGF1dGhvcj5ZdSwgQmluPC9hdXRob3I+PGF1dGhvcj5ZdSwgSGFpeWFuZzwvYXV0aG9y
PjxhdXRob3I+WGlhbywgTGluZ3l1bjwvYXV0aG9yPjxhdXRob3I+SmksIEhhb2ppZTwvYXV0aG9y
PjxhdXRob3I+WmhhbywgWWFuYW48L2F1dGhvcj48L2F1dGhvcnM+PC9jb250cmlidXRvcnM+PGF1
dGgtYWRkcmVzcz5CZWloYW5nIFVuaXZlcnNpdHksIFNjaG9vbCBvZiBUcmFuc3BvcnRhdGlvbiBT
Y2llbmNlIGFuZCBFbmdpbmVlcmluZywgQmVpamluZywgMTAyMjA2LCBDaGluYSYjeEQ7Wmhvbmdn
dWFuY3VuIExhYm9yYXRvcnksIEJlaWppbmcsIDEwMDA5NCwgQ2hpbmEmI3hEO1NhbXIgRGVmZWN0
aXZlIFByb2R1Y3QgQWRtaW5pc3RyYXRpdmUgQ2VudGVyLCBCZWlqaW5nLCAxMDAxMDEsIENoaW5h
JiN4RDtZYW5ndHplIERlbHRhIFJlZ2lvbiBCcmFuY2gsIENoaW5hIE5hdGlvbmFsIEluc3RpdHV0
ZSBvZiBTdGFuZGFyZGl6YXRpb24sIFpoZWppYW5nLCAzMTQwMDYsIENoaW5hJiN4RDtCZWloYW5n
IFVuaXZlcnNpdHksIFNjaG9vbCBvZiBFbGVjdHJvbmljIGFuZCBJbmZvcm1hdGlvbiBFbmdpbmVl
cmluZywgQmVpamluZywgMTAwMTkxLCBDaGluYSYjeEQ7QmVpaGFuZyBVbml2ZXJzaXR5LCBIZWZl
aSBJbm5vdmF0aW9uIFJlc2VhcmNoIEluc3RpdHV0ZSwgSGVmZWksIDIzMDAxMiwgQ2hpbmE8L2F1
dGgtYWRkcmVzcz48dGl0bGVzPjx0aXRsZT5BdXRvbW90aXZlIGN5YmVyc2VjdXJpdHkgdnVsbmVy
YWJpbGl0eSBhc3Nlc3NtZW50IHVzaW5nIHRoZSBjb21tb24gdnVsbmVyYWJpbGl0eSBzY29yaW5n
IHN5c3RlbSBhbmQgQmF5ZXNpYW4gbmV0d29yayBtb2RlbDwvdGl0bGU+PHNlY29uZGFyeS10aXRs
ZT5JRUVFIFN5c3RlbXMgSm91cm5hbDwvc2Vjb25kYXJ5LXRpdGxlPjxhbHQtdGl0bGU+SUVFRSBT
eXN0LiBKLjwvYWx0LXRpdGxlPjwvdGl0bGVzPjxwZXJpb2RpY2FsPjxmdWxsLXRpdGxlPklFRUUg
U3lzdGVtcyBKb3VybmFsPC9mdWxsLXRpdGxlPjwvcGVyaW9kaWNhbD48cGFnZXM+Mjg4MC0yODkx
PC9wYWdlcz48dm9sdW1lPjE3PC92b2x1bWU+PG51bWJlcj4yPC9udW1iZXI+PHNlY3Rpb24+Mjg4
MDwvc2VjdGlvbj48a2V5d29yZHM+PGtleXdvcmQ+QmF5ZXNpYW4gbmV0d29yayAoQk4pPC9rZXl3
b3JkPjxrZXl3b3JkPmNvbW1vbiB2dWxuZXJhYmlsaXR5IHNjb3Jpbmcgc3lzdGVtIChDVlNTKTwv
a2V5d29yZD48a2V5d29yZD5jb25uZWN0ZWQgYW5kIGF1dG9ub21vdXMgdmVoaWNsZSAoQ0FWKTwv
a2V5d29yZD48a2V5d29yZD5jeWJlcnNlY3VyaXR5PC9rZXl3b3JkPjxrZXl3b3JkPnZ1bG5lcmFi
aWxpdHkgYXNzZXNzbWVudDwva2V5d29yZD48a2V5d29yZD5BdXRvbm9tb3VzIHZlaGljbGVzPC9r
ZXl3b3JkPjxrZXl3b3JkPkNsYXNzaWZpY2F0aW9uIChvZiBpbmZvcm1hdGlvbik8L2tleXdvcmQ+
PGtleXdvcmQ+Q29tcHV0ZXIgY3JpbWU8L2tleXdvcmQ+PGtleXdvcmQ+RGF0YSBwcml2YWN5PC9r
ZXl3b3JkPjxrZXl3b3JkPkVuZXJneSB1dGlsaXphdGlvbjwva2V5d29yZD48a2V5d29yZD5OZXR3
b3JrIHNlY3VyaXR5PC9rZXl3b3JkPjxrZXl3b3JkPlRleHQgcHJvY2Vzc2luZzwva2V5d29yZD48
a2V5d29yZD5BdXRvbW90aXZlczwva2V5d29yZD48a2V5d29yZD5CYXllc2lhIG4gbmV0d29ya3M8
L2tleXdvcmQ+PGtleXdvcmQ+QmF5ZXNpYW4gbmV0d29yazwva2V5d29yZD48a2V5d29yZD5Db21t
b24gdnVsbmVyYWJpbGl0eSBzY29yaW5nIHN5c3RlbTwva2V5d29yZD48a2V5d29yZD5Db21tb24g
dnVsbmVyYWJpbGl0eSBzY29yaW5nIHN5c3RlbXM8L2tleXdvcmQ+PGtleXdvcmQ+Q29ubmVjdGVk
IGFuZCBhdXRvbm9tb3VzIHZlaGljbGU8L2tleXdvcmQ+PGtleXdvcmQ+Q3liZXIgc2VjdXJpdHk8
L2tleXdvcmQ+PGtleXdvcmQ+U3lzdGVtcyBuZXR3b3Jrczwva2V5d29yZD48a2V5d29yZD5WdWxu
ZXJhYmlsaXR5IGFzc2Vzc21lbnRzPC9rZXl3b3JkPjxrZXl3b3JkPkFjY2lkZW50IHByZXZlbnRp
b248L2tleXdvcmQ+PC9rZXl3b3Jkcz48ZGF0ZXM+PHllYXI+MjAyMzwveWVhcj48L2RhdGVzPjxw
dWJsaXNoZXI+SW5zdGl0dXRlIG9mIEVsZWN0cmljYWwgYW5kIEVsZWN0cm9uaWNzIEVuZ2luZWVy
cyBJbmMuPC9wdWJsaXNoZXI+PGlzYm4+MTkzMi04MTg0JiN4RDsxOTM3LTkyMzQmI3hEOzIzNzMt
NzgxNjwvaXNibj48d29yay10eXBlPkFydGljbGU8L3dvcmstdHlwZT48dXJscz48cmVsYXRlZC11
cmxzPjx1cmw+aHR0cHM6Ly93d3cuc2NvcHVzLmNvbS9pbndhcmQvcmVjb3JkLnVyaT9laWQ9Mi1z
Mi4wLTg1MTQ2MjE5MjIwJmFtcDtkb2k9MTAuMTEwOSUyZkpTWVNULjIwMjIuMzIzMDA5NyZhbXA7
cGFydG5lcklEPTQwJmFtcDttZDU9ZDRlYTcxNjc4MDEyMzRlYmYyZTE4YWVkYTcyY2Q3YmQ8L3Vy
bD48L3JlbGF0ZWQtdXJscz48L3VybHM+PGVsZWN0cm9uaWMtcmVzb3VyY2UtbnVtPjEwLjExMDkv
anN5c3QuMjAyMi4zMjMwMDk3PC9lbGVjdHJvbmljLXJlc291cmNlLW51bT48cmVtb3RlLWRhdGFi
YXNlLW5hbWU+U2NvcHVzPC9yZW1vdGUtZGF0YWJhc2UtbmFtZT48bGFuZ3VhZ2U+RW5nbGlzaDwv
bGFuZ3VhZ2U+PC9yZWNvcmQ+PC9DaXRlPjwvRW5kTm90ZT4A
</w:fldData>
              </w:fldChar>
            </w:r>
            <w:r>
              <w:rPr>
                <w:lang w:val="en-US"/>
              </w:rPr>
              <w:instrText xml:space="preserve"> ADDIN EN.CITE </w:instrText>
            </w:r>
            <w:r>
              <w:rPr>
                <w:lang w:val="en-US"/>
              </w:rPr>
              <w:fldChar w:fldCharType="begin">
                <w:fldData xml:space="preserve">PEVuZE5vdGU+PENpdGU+PEF1dGhvcj5XYW5nPC9BdXRob3I+PFllYXI+MjAyMzwvWWVhcj48UmVj
TnVtPjIzNTg8L1JlY051bT48RGlzcGxheVRleHQ+KFdhbmc8c3R5bGUgZmFjZT0iaXRhbGljIj4g
ZXQgYWwuPC9zdHlsZT4gMjAyMyk8L0Rpc3BsYXlUZXh0PjxyZWNvcmQ+PHJlYy1udW1iZXI+MjM1
ODwvcmVjLW51bWJlcj48Zm9yZWlnbi1rZXlzPjxrZXkgYXBwPSJFTiIgZGItaWQ9InR0ZjB4dmQ1
bjJmcHhuZXJ2cDd2dDJzaXdkd2VhdjJlNXh0OSIgdGltZXN0YW1wPSIxNzM4MTc3NDA2Ij4yMzU4
PC9rZXk+PC9mb3JlaWduLWtleXM+PHJlZi10eXBlIG5hbWU9IkpvdXJuYWwgQXJ0aWNsZSI+MTc8
L3JlZi10eXBlPjxjb250cmlidXRvcnM+PGF1dGhvcnM+PGF1dGhvcj5XYW5nLCBZaW5naHVpPC9h
dXRob3I+PGF1dGhvcj5ZdSwgQmluPC9hdXRob3I+PGF1dGhvcj5ZdSwgSGFpeWFuZzwvYXV0aG9y
PjxhdXRob3I+WGlhbywgTGluZ3l1bjwvYXV0aG9yPjxhdXRob3I+SmksIEhhb2ppZTwvYXV0aG9y
PjxhdXRob3I+WmhhbywgWWFuYW48L2F1dGhvcj48L2F1dGhvcnM+PC9jb250cmlidXRvcnM+PGF1
dGgtYWRkcmVzcz5CZWloYW5nIFVuaXZlcnNpdHksIFNjaG9vbCBvZiBUcmFuc3BvcnRhdGlvbiBT
Y2llbmNlIGFuZCBFbmdpbmVlcmluZywgQmVpamluZywgMTAyMjA2LCBDaGluYSYjeEQ7Wmhvbmdn
dWFuY3VuIExhYm9yYXRvcnksIEJlaWppbmcsIDEwMDA5NCwgQ2hpbmEmI3hEO1NhbXIgRGVmZWN0
aXZlIFByb2R1Y3QgQWRtaW5pc3RyYXRpdmUgQ2VudGVyLCBCZWlqaW5nLCAxMDAxMDEsIENoaW5h
JiN4RDtZYW5ndHplIERlbHRhIFJlZ2lvbiBCcmFuY2gsIENoaW5hIE5hdGlvbmFsIEluc3RpdHV0
ZSBvZiBTdGFuZGFyZGl6YXRpb24sIFpoZWppYW5nLCAzMTQwMDYsIENoaW5hJiN4RDtCZWloYW5n
IFVuaXZlcnNpdHksIFNjaG9vbCBvZiBFbGVjdHJvbmljIGFuZCBJbmZvcm1hdGlvbiBFbmdpbmVl
cmluZywgQmVpamluZywgMTAwMTkxLCBDaGluYSYjeEQ7QmVpaGFuZyBVbml2ZXJzaXR5LCBIZWZl
aSBJbm5vdmF0aW9uIFJlc2VhcmNoIEluc3RpdHV0ZSwgSGVmZWksIDIzMDAxMiwgQ2hpbmE8L2F1
dGgtYWRkcmVzcz48dGl0bGVzPjx0aXRsZT5BdXRvbW90aXZlIGN5YmVyc2VjdXJpdHkgdnVsbmVy
YWJpbGl0eSBhc3Nlc3NtZW50IHVzaW5nIHRoZSBjb21tb24gdnVsbmVyYWJpbGl0eSBzY29yaW5n
IHN5c3RlbSBhbmQgQmF5ZXNpYW4gbmV0d29yayBtb2RlbDwvdGl0bGU+PHNlY29uZGFyeS10aXRs
ZT5JRUVFIFN5c3RlbXMgSm91cm5hbDwvc2Vjb25kYXJ5LXRpdGxlPjxhbHQtdGl0bGU+SUVFRSBT
eXN0LiBKLjwvYWx0LXRpdGxlPjwvdGl0bGVzPjxwZXJpb2RpY2FsPjxmdWxsLXRpdGxlPklFRUUg
U3lzdGVtcyBKb3VybmFsPC9mdWxsLXRpdGxlPjwvcGVyaW9kaWNhbD48cGFnZXM+Mjg4MC0yODkx
PC9wYWdlcz48dm9sdW1lPjE3PC92b2x1bWU+PG51bWJlcj4yPC9udW1iZXI+PHNlY3Rpb24+Mjg4
MDwvc2VjdGlvbj48a2V5d29yZHM+PGtleXdvcmQ+QmF5ZXNpYW4gbmV0d29yayAoQk4pPC9rZXl3
b3JkPjxrZXl3b3JkPmNvbW1vbiB2dWxuZXJhYmlsaXR5IHNjb3Jpbmcgc3lzdGVtIChDVlNTKTwv
a2V5d29yZD48a2V5d29yZD5jb25uZWN0ZWQgYW5kIGF1dG9ub21vdXMgdmVoaWNsZSAoQ0FWKTwv
a2V5d29yZD48a2V5d29yZD5jeWJlcnNlY3VyaXR5PC9rZXl3b3JkPjxrZXl3b3JkPnZ1bG5lcmFi
aWxpdHkgYXNzZXNzbWVudDwva2V5d29yZD48a2V5d29yZD5BdXRvbm9tb3VzIHZlaGljbGVzPC9r
ZXl3b3JkPjxrZXl3b3JkPkNsYXNzaWZpY2F0aW9uIChvZiBpbmZvcm1hdGlvbik8L2tleXdvcmQ+
PGtleXdvcmQ+Q29tcHV0ZXIgY3JpbWU8L2tleXdvcmQ+PGtleXdvcmQ+RGF0YSBwcml2YWN5PC9r
ZXl3b3JkPjxrZXl3b3JkPkVuZXJneSB1dGlsaXphdGlvbjwva2V5d29yZD48a2V5d29yZD5OZXR3
b3JrIHNlY3VyaXR5PC9rZXl3b3JkPjxrZXl3b3JkPlRleHQgcHJvY2Vzc2luZzwva2V5d29yZD48
a2V5d29yZD5BdXRvbW90aXZlczwva2V5d29yZD48a2V5d29yZD5CYXllc2lhIG4gbmV0d29ya3M8
L2tleXdvcmQ+PGtleXdvcmQ+QmF5ZXNpYW4gbmV0d29yazwva2V5d29yZD48a2V5d29yZD5Db21t
b24gdnVsbmVyYWJpbGl0eSBzY29yaW5nIHN5c3RlbTwva2V5d29yZD48a2V5d29yZD5Db21tb24g
dnVsbmVyYWJpbGl0eSBzY29yaW5nIHN5c3RlbXM8L2tleXdvcmQ+PGtleXdvcmQ+Q29ubmVjdGVk
IGFuZCBhdXRvbm9tb3VzIHZlaGljbGU8L2tleXdvcmQ+PGtleXdvcmQ+Q3liZXIgc2VjdXJpdHk8
L2tleXdvcmQ+PGtleXdvcmQ+U3lzdGVtcyBuZXR3b3Jrczwva2V5d29yZD48a2V5d29yZD5WdWxu
ZXJhYmlsaXR5IGFzc2Vzc21lbnRzPC9rZXl3b3JkPjxrZXl3b3JkPkFjY2lkZW50IHByZXZlbnRp
b248L2tleXdvcmQ+PC9rZXl3b3Jkcz48ZGF0ZXM+PHllYXI+MjAyMzwveWVhcj48L2RhdGVzPjxw
dWJsaXNoZXI+SW5zdGl0dXRlIG9mIEVsZWN0cmljYWwgYW5kIEVsZWN0cm9uaWNzIEVuZ2luZWVy
cyBJbmMuPC9wdWJsaXNoZXI+PGlzYm4+MTkzMi04MTg0JiN4RDsxOTM3LTkyMzQmI3hEOzIzNzMt
NzgxNjwvaXNibj48d29yay10eXBlPkFydGljbGU8L3dvcmstdHlwZT48dXJscz48cmVsYXRlZC11
cmxzPjx1cmw+aHR0cHM6Ly93d3cuc2NvcHVzLmNvbS9pbndhcmQvcmVjb3JkLnVyaT9laWQ9Mi1z
Mi4wLTg1MTQ2MjE5MjIwJmFtcDtkb2k9MTAuMTEwOSUyZkpTWVNULjIwMjIuMzIzMDA5NyZhbXA7
cGFydG5lcklEPTQwJmFtcDttZDU9ZDRlYTcxNjc4MDEyMzRlYmYyZTE4YWVkYTcyY2Q3YmQ8L3Vy
bD48L3JlbGF0ZWQtdXJscz48L3VybHM+PGVsZWN0cm9uaWMtcmVzb3VyY2UtbnVtPjEwLjExMDkv
anN5c3QuMjAyMi4zMjMwMDk3PC9lbGVjdHJvbmljLXJlc291cmNlLW51bT48cmVtb3RlLWRhdGFi
YXNlLW5hbWU+U2NvcHVzPC9yZW1vdGUtZGF0YWJhc2UtbmFtZT48bGFuZ3VhZ2U+RW5nbGlzaDwv
bGFuZ3VhZ2U+PC9yZWNvcmQ+PC9DaXRlPjwvRW5kTm90ZT4A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(Wang</w:t>
            </w:r>
            <w:r w:rsidRPr="00473B8F">
              <w:rPr>
                <w:i/>
                <w:noProof/>
                <w:lang w:val="en-US"/>
              </w:rPr>
              <w:t xml:space="preserve"> et al.</w:t>
            </w:r>
            <w:r>
              <w:rPr>
                <w:noProof/>
                <w:lang w:val="en-US"/>
              </w:rPr>
              <w:t xml:space="preserve"> 2023)</w:t>
            </w:r>
            <w:r>
              <w:rPr>
                <w:lang w:val="en-US"/>
              </w:rPr>
              <w:fldChar w:fldCharType="end"/>
            </w:r>
          </w:p>
        </w:tc>
      </w:tr>
      <w:tr w:rsidR="00BA7500" w:rsidRPr="00FC225A" w14:paraId="60F91C8E" w14:textId="77777777" w:rsidTr="002F264F">
        <w:tc>
          <w:tcPr>
            <w:tcW w:w="304" w:type="pct"/>
            <w:vAlign w:val="bottom"/>
          </w:tcPr>
          <w:p w14:paraId="2EBB6C76" w14:textId="1D3330A3" w:rsidR="00BA7500" w:rsidRPr="00DC293C" w:rsidRDefault="00BA7500" w:rsidP="00BA7500">
            <w:pPr>
              <w:jc w:val="right"/>
              <w:rPr>
                <w:rFonts w:ascii="Calibri" w:hAnsi="Calibri" w:cs="Calibri"/>
                <w:color w:val="000000"/>
                <w:lang w:val="en-US"/>
              </w:rPr>
            </w:pPr>
            <w:r>
              <w:rPr>
                <w:rFonts w:ascii="Calibri" w:hAnsi="Calibri" w:cs="Calibri"/>
                <w:color w:val="000000"/>
              </w:rPr>
              <w:t>184</w:t>
            </w:r>
          </w:p>
        </w:tc>
        <w:tc>
          <w:tcPr>
            <w:tcW w:w="3104" w:type="pct"/>
            <w:vAlign w:val="bottom"/>
          </w:tcPr>
          <w:p w14:paraId="673CB27F" w14:textId="77777777" w:rsidR="00BA7500" w:rsidRDefault="00BA7500" w:rsidP="00BA7500">
            <w:pPr>
              <w:rPr>
                <w:lang w:val="en-US"/>
              </w:rPr>
            </w:pPr>
            <w:r w:rsidRPr="00A17E18">
              <w:rPr>
                <w:rFonts w:ascii="Calibri" w:hAnsi="Calibri" w:cs="Calibri"/>
                <w:color w:val="000000"/>
                <w:lang w:val="en-US"/>
              </w:rPr>
              <w:t>Big data for cybersecurity: Vulnerability disclosure trends and dependencies</w:t>
            </w:r>
          </w:p>
        </w:tc>
        <w:tc>
          <w:tcPr>
            <w:tcW w:w="1592" w:type="pct"/>
            <w:vAlign w:val="bottom"/>
          </w:tcPr>
          <w:p w14:paraId="1E98A4DB" w14:textId="77777777" w:rsidR="00BA7500" w:rsidRDefault="00BA7500" w:rsidP="00BA7500">
            <w:pPr>
              <w:rPr>
                <w:lang w:val="en-US"/>
              </w:rPr>
            </w:pPr>
            <w:r>
              <w:rPr>
                <w:lang w:val="en-US"/>
              </w:rPr>
              <w:fldChar w:fldCharType="begin">
                <w:fldData xml:space="preserve">PEVuZE5vdGU+PENpdGU+PEF1dGhvcj5UYW5nPC9BdXRob3I+PFllYXI+MjAxOTwvWWVhcj48UmVj
TnVtPjIzNzc8L1JlY051bT48RGlzcGxheVRleHQ+KFRhbmc8c3R5bGUgZmFjZT0iaXRhbGljIj4g
ZXQgYWwuPC9zdHlsZT4gMjAxOSk8L0Rpc3BsYXlUZXh0PjxyZWNvcmQ+PHJlYy1udW1iZXI+MjM3
NzwvcmVjLW51bWJlcj48Zm9yZWlnbi1rZXlzPjxrZXkgYXBwPSJFTiIgZGItaWQ9InR0ZjB4dmQ1
bjJmcHhuZXJ2cDd2dDJzaXdkd2VhdjJlNXh0OSIgdGltZXN0YW1wPSIxNzM4MTc3NDA2Ij4yMzc3
PC9rZXk+PC9mb3JlaWduLWtleXM+PHJlZi10eXBlIG5hbWU9IkpvdXJuYWwgQXJ0aWNsZSI+MTc8
L3JlZi10eXBlPjxjb250cmlidXRvcnM+PGF1dGhvcnM+PGF1dGhvcj5UYW5nLCBNaW5nSmlhbjwv
YXV0aG9yPjxhdXRob3I+QWxhemFiLCBNYW1vdW48L2F1dGhvcj48YXV0aG9yPkx1bywgWXV4aXU8
L2F1dGhvcj48L2F1dGhvcnM+PC9jb250cmlidXRvcnM+PGF1dGgtYWRkcmVzcz5TY2hvb2wgb2Yg
UmlzayBhbmQgQWN0dWFyaWFsIFN0dWRpZXMsIFVuaXZlcnNpdHkgb2YgTmV3IFNvdXRoIFdhbGVz
LCAyMDUyLCBOU1csIEF1c3RyYWxpYSYjeEQ7QXVzdHJhbGlhbiBOYXRpb25hbCBVbml2ZXJzaXR5
LCBDYW5iZXJyYSwgMjYwMSwgQUNULCBBdXN0cmFsaWEmI3hEO0dsb2JhbCBCdXNpbmVzcyBTZXJ2
aWNlIChHQlMpLCBJQk0gQXVzdHJhbGlhLCAyMDY1LCBOU1csIEF1c3RyYWxpYTwvYXV0aC1hZGRy
ZXNzPjx0aXRsZXM+PHRpdGxlPkJpZyBkYXRhIGZvciBjeWJlcnNlY3VyaXR5OiBWdWxuZXJhYmls
aXR5IGRpc2Nsb3N1cmUgdHJlbmRzIGFuZCBkZXBlbmRlbmNpZXM8L3RpdGxlPjxzZWNvbmRhcnkt
dGl0bGU+SUVFRSBUcmFuc2FjdGlvbnMgb24gQmlnIERhdGE8L3NlY29uZGFyeS10aXRsZT48YWx0
LXRpdGxlPklFRUUgVHJhbnMuIEJpZyBEYXRhPC9hbHQtdGl0bGU+PC90aXRsZXM+PHBlcmlvZGlj
YWw+PGZ1bGwtdGl0bGU+SUVFRSBUcmFuc2FjdGlvbnMgb24gQmlnIERhdGE8L2Z1bGwtdGl0bGU+
PC9wZXJpb2RpY2FsPjxwYWdlcz4zMTctMzI5PC9wYWdlcz48dm9sdW1lPjU8L3ZvbHVtZT48bnVt
YmVyPjM8L251bWJlcj48c2VjdGlvbj4zMTc8L3NlY3Rpb24+PGtleXdvcmRzPjxrZXl3b3JkPkJp
ZyBkYXRhPC9rZXl3b3JkPjxrZXl3b3JkPkNvcHVsYTwva2V5d29yZD48a2V5d29yZD5DeWJlciBy
aXNrPC9rZXl3b3JkPjxrZXl3b3JkPkN5YmVyc2VjdXJpdHk8L2tleXdvcmQ+PGtleXdvcmQ+VGlt
ZSBzZXJpZXM8L2tleXdvcmQ+PGtleXdvcmQ+VnVsbmVyYWJpbGl0eTwva2V5d29yZD48a2V5d29y
ZD5aZXJvLWRheTwva2V5d29yZD48a2V5d29yZD5CaW9sb2dpY2FsIHN5c3RlbXM8L2tleXdvcmQ+
PGtleXdvcmQ+UmlzayBhc3Nlc3NtZW50PC9rZXl3b3JkPjxrZXl3b3JkPlJpc2sgbWFuYWdlbWVu
dDwva2V5d29yZD48a2V5d29yZD5TdG9jaGFzdGljIHN5c3RlbXM8L2tleXdvcmQ+PGtleXdvcmQ+
WmVyby1kYXkgYXR0YWNrPC9rZXl3b3JkPjxrZXl3b3JkPkJpb2xvZ2ljYWwgc3lzdGVtIG1vZGVs
aW5nPC9rZXl3b3JkPjxrZXl3b3JkPkN5YmUgcmlzazwva2V5d29yZD48a2V5d29yZD5DeWJlciBz
ZWN1cml0eTwva2V5d29yZD48a2V5d29yZD5NYXJrZXQgcmVzZWFyY2hlczwva2V5d29yZD48a2V5
d29yZD5Tb2Z0d2FyZTwva2V5d29yZD48a2V5d29yZD5UaW1lLXNlcmllcyBhbmFseXNpczwva2V5
d29yZD48a2V5d29yZD5UaW1lcyBzZXJpZXM8L2tleXdvcmQ+PGtleXdvcmQ+VGltZSBzZXJpZXMg
YW5hbHlzaXM8L2tleXdvcmQ+PC9rZXl3b3Jkcz48ZGF0ZXM+PHllYXI+MjAxOTwveWVhcj48L2Rh
dGVzPjxwdWJsaXNoZXI+SW5zdGl0dXRlIG9mIEVsZWN0cmljYWwgYW5kIEVsZWN0cm9uaWNzIEVu
Z2luZWVycyBJbmMuPC9wdWJsaXNoZXI+PGlzYm4+MjMzMi03NzkwJiN4RDsyMzcyLTIwOTY8L2lz
Ym4+PHdvcmstdHlwZT5BcnRpY2xlPC93b3JrLXR5cGU+PHVybHM+PHJlbGF0ZWQtdXJscz48dXJs
Pmh0dHBzOi8vd3d3LnNjb3B1cy5jb20vaW53YXJkL3JlY29yZC51cmk/ZWlkPTItczIuMC04NTE0
MDgwNTIzOCZhbXA7ZG9pPTEwLjExMDklMmZUQkRBVEEuMjAxNy4yNzIzNTcwJmFtcDtwYXJ0bmVy
SUQ9NDAmYW1wO21kNT1lNDY0ZjgzMTVlNWRmMzI0MTA5MjkzOGJlY2ExNmZjNjwvdXJsPjwvcmVs
YXRlZC11cmxzPjwvdXJscz48Y3VzdG9tNz43OTY4NDgyPC9jdXN0b203PjxlbGVjdHJvbmljLXJl
c291cmNlLW51bT4xMC4xMTA5L3RiZGF0YS4yMDE3LjI3MjM1NzA8L2VsZWN0cm9uaWMtcmVzb3Vy
Y2UtbnVtPjxyZW1vdGUtZGF0YWJhc2UtbmFtZT5TY29wdXM8L3JlbW90ZS1kYXRhYmFzZS1uYW1l
PjxsYW5ndWFnZT5FbmdsaXNoPC9sYW5ndWFnZT48L3JlY29yZD48L0NpdGU+PC9FbmROb3RlPn==
</w:fldData>
              </w:fldChar>
            </w:r>
            <w:r>
              <w:rPr>
                <w:lang w:val="en-US"/>
              </w:rPr>
              <w:instrText xml:space="preserve"> ADDIN EN.CITE </w:instrText>
            </w:r>
            <w:r>
              <w:rPr>
                <w:lang w:val="en-US"/>
              </w:rPr>
              <w:fldChar w:fldCharType="begin">
                <w:fldData xml:space="preserve">PEVuZE5vdGU+PENpdGU+PEF1dGhvcj5UYW5nPC9BdXRob3I+PFllYXI+MjAxOTwvWWVhcj48UmVj
TnVtPjIzNzc8L1JlY051bT48RGlzcGxheVRleHQ+KFRhbmc8c3R5bGUgZmFjZT0iaXRhbGljIj4g
ZXQgYWwuPC9zdHlsZT4gMjAxOSk8L0Rpc3BsYXlUZXh0PjxyZWNvcmQ+PHJlYy1udW1iZXI+MjM3
NzwvcmVjLW51bWJlcj48Zm9yZWlnbi1rZXlzPjxrZXkgYXBwPSJFTiIgZGItaWQ9InR0ZjB4dmQ1
bjJmcHhuZXJ2cDd2dDJzaXdkd2VhdjJlNXh0OSIgdGltZXN0YW1wPSIxNzM4MTc3NDA2Ij4yMzc3
PC9rZXk+PC9mb3JlaWduLWtleXM+PHJlZi10eXBlIG5hbWU9IkpvdXJuYWwgQXJ0aWNsZSI+MTc8
L3JlZi10eXBlPjxjb250cmlidXRvcnM+PGF1dGhvcnM+PGF1dGhvcj5UYW5nLCBNaW5nSmlhbjwv
YXV0aG9yPjxhdXRob3I+QWxhemFiLCBNYW1vdW48L2F1dGhvcj48YXV0aG9yPkx1bywgWXV4aXU8
L2F1dGhvcj48L2F1dGhvcnM+PC9jb250cmlidXRvcnM+PGF1dGgtYWRkcmVzcz5TY2hvb2wgb2Yg
UmlzayBhbmQgQWN0dWFyaWFsIFN0dWRpZXMsIFVuaXZlcnNpdHkgb2YgTmV3IFNvdXRoIFdhbGVz
LCAyMDUyLCBOU1csIEF1c3RyYWxpYSYjeEQ7QXVzdHJhbGlhbiBOYXRpb25hbCBVbml2ZXJzaXR5
LCBDYW5iZXJyYSwgMjYwMSwgQUNULCBBdXN0cmFsaWEmI3hEO0dsb2JhbCBCdXNpbmVzcyBTZXJ2
aWNlIChHQlMpLCBJQk0gQXVzdHJhbGlhLCAyMDY1LCBOU1csIEF1c3RyYWxpYTwvYXV0aC1hZGRy
ZXNzPjx0aXRsZXM+PHRpdGxlPkJpZyBkYXRhIGZvciBjeWJlcnNlY3VyaXR5OiBWdWxuZXJhYmls
aXR5IGRpc2Nsb3N1cmUgdHJlbmRzIGFuZCBkZXBlbmRlbmNpZXM8L3RpdGxlPjxzZWNvbmRhcnkt
dGl0bGU+SUVFRSBUcmFuc2FjdGlvbnMgb24gQmlnIERhdGE8L3NlY29uZGFyeS10aXRsZT48YWx0
LXRpdGxlPklFRUUgVHJhbnMuIEJpZyBEYXRhPC9hbHQtdGl0bGU+PC90aXRsZXM+PHBlcmlvZGlj
YWw+PGZ1bGwtdGl0bGU+SUVFRSBUcmFuc2FjdGlvbnMgb24gQmlnIERhdGE8L2Z1bGwtdGl0bGU+
PC9wZXJpb2RpY2FsPjxwYWdlcz4zMTctMzI5PC9wYWdlcz48dm9sdW1lPjU8L3ZvbHVtZT48bnVt
YmVyPjM8L251bWJlcj48c2VjdGlvbj4zMTc8L3NlY3Rpb24+PGtleXdvcmRzPjxrZXl3b3JkPkJp
ZyBkYXRhPC9rZXl3b3JkPjxrZXl3b3JkPkNvcHVsYTwva2V5d29yZD48a2V5d29yZD5DeWJlciBy
aXNrPC9rZXl3b3JkPjxrZXl3b3JkPkN5YmVyc2VjdXJpdHk8L2tleXdvcmQ+PGtleXdvcmQ+VGlt
ZSBzZXJpZXM8L2tleXdvcmQ+PGtleXdvcmQ+VnVsbmVyYWJpbGl0eTwva2V5d29yZD48a2V5d29y
ZD5aZXJvLWRheTwva2V5d29yZD48a2V5d29yZD5CaW9sb2dpY2FsIHN5c3RlbXM8L2tleXdvcmQ+
PGtleXdvcmQ+UmlzayBhc3Nlc3NtZW50PC9rZXl3b3JkPjxrZXl3b3JkPlJpc2sgbWFuYWdlbWVu
dDwva2V5d29yZD48a2V5d29yZD5TdG9jaGFzdGljIHN5c3RlbXM8L2tleXdvcmQ+PGtleXdvcmQ+
WmVyby1kYXkgYXR0YWNrPC9rZXl3b3JkPjxrZXl3b3JkPkJpb2xvZ2ljYWwgc3lzdGVtIG1vZGVs
aW5nPC9rZXl3b3JkPjxrZXl3b3JkPkN5YmUgcmlzazwva2V5d29yZD48a2V5d29yZD5DeWJlciBz
ZWN1cml0eTwva2V5d29yZD48a2V5d29yZD5NYXJrZXQgcmVzZWFyY2hlczwva2V5d29yZD48a2V5
d29yZD5Tb2Z0d2FyZTwva2V5d29yZD48a2V5d29yZD5UaW1lLXNlcmllcyBhbmFseXNpczwva2V5
d29yZD48a2V5d29yZD5UaW1lcyBzZXJpZXM8L2tleXdvcmQ+PGtleXdvcmQ+VGltZSBzZXJpZXMg
YW5hbHlzaXM8L2tleXdvcmQ+PC9rZXl3b3Jkcz48ZGF0ZXM+PHllYXI+MjAxOTwveWVhcj48L2Rh
dGVzPjxwdWJsaXNoZXI+SW5zdGl0dXRlIG9mIEVsZWN0cmljYWwgYW5kIEVsZWN0cm9uaWNzIEVu
Z2luZWVycyBJbmMuPC9wdWJsaXNoZXI+PGlzYm4+MjMzMi03NzkwJiN4RDsyMzcyLTIwOTY8L2lz
Ym4+PHdvcmstdHlwZT5BcnRpY2xlPC93b3JrLXR5cGU+PHVybHM+PHJlbGF0ZWQtdXJscz48dXJs
Pmh0dHBzOi8vd3d3LnNjb3B1cy5jb20vaW53YXJkL3JlY29yZC51cmk/ZWlkPTItczIuMC04NTE0
MDgwNTIzOCZhbXA7ZG9pPTEwLjExMDklMmZUQkRBVEEuMjAxNy4yNzIzNTcwJmFtcDtwYXJ0bmVy
SUQ9NDAmYW1wO21kNT1lNDY0ZjgzMTVlNWRmMzI0MTA5MjkzOGJlY2ExNmZjNjwvdXJsPjwvcmVs
YXRlZC11cmxzPjwvdXJscz48Y3VzdG9tNz43OTY4NDgyPC9jdXN0b203PjxlbGVjdHJvbmljLXJl
c291cmNlLW51bT4xMC4xMTA5L3RiZGF0YS4yMDE3LjI3MjM1NzA8L2VsZWN0cm9uaWMtcmVzb3Vy
Y2UtbnVtPjxyZW1vdGUtZGF0YWJhc2UtbmFtZT5TY29wdXM8L3JlbW90ZS1kYXRhYmFzZS1uYW1l
PjxsYW5ndWFnZT5FbmdsaXNoPC9sYW5ndWFnZT48L3JlY29yZD48L0NpdGU+PC9FbmROb3RlPn==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(Tang</w:t>
            </w:r>
            <w:r w:rsidRPr="00473B8F">
              <w:rPr>
                <w:i/>
                <w:noProof/>
                <w:lang w:val="en-US"/>
              </w:rPr>
              <w:t xml:space="preserve"> et al.</w:t>
            </w:r>
            <w:r>
              <w:rPr>
                <w:noProof/>
                <w:lang w:val="en-US"/>
              </w:rPr>
              <w:t xml:space="preserve"> 2019)</w:t>
            </w:r>
            <w:r>
              <w:rPr>
                <w:lang w:val="en-US"/>
              </w:rPr>
              <w:fldChar w:fldCharType="end"/>
            </w:r>
          </w:p>
        </w:tc>
      </w:tr>
      <w:tr w:rsidR="00BA7500" w:rsidRPr="00FC225A" w14:paraId="39EBE877" w14:textId="77777777" w:rsidTr="002F264F">
        <w:tc>
          <w:tcPr>
            <w:tcW w:w="304" w:type="pct"/>
            <w:vAlign w:val="bottom"/>
          </w:tcPr>
          <w:p w14:paraId="4FC959DD" w14:textId="4FDDAAC4" w:rsidR="00BA7500" w:rsidRPr="00DC293C" w:rsidRDefault="00BA7500" w:rsidP="00BA7500">
            <w:pPr>
              <w:jc w:val="right"/>
              <w:rPr>
                <w:rFonts w:ascii="Calibri" w:hAnsi="Calibri" w:cs="Calibri"/>
                <w:color w:val="000000"/>
                <w:lang w:val="en-US"/>
              </w:rPr>
            </w:pPr>
            <w:r>
              <w:rPr>
                <w:rFonts w:ascii="Calibri" w:hAnsi="Calibri" w:cs="Calibri"/>
                <w:color w:val="000000"/>
              </w:rPr>
              <w:t>185</w:t>
            </w:r>
          </w:p>
        </w:tc>
        <w:tc>
          <w:tcPr>
            <w:tcW w:w="3104" w:type="pct"/>
            <w:vAlign w:val="bottom"/>
          </w:tcPr>
          <w:p w14:paraId="7A894ACC" w14:textId="77777777" w:rsidR="00BA7500" w:rsidRDefault="00BA7500" w:rsidP="00BA7500">
            <w:pPr>
              <w:rPr>
                <w:lang w:val="en-US"/>
              </w:rPr>
            </w:pPr>
            <w:r w:rsidRPr="00A17E18">
              <w:rPr>
                <w:rFonts w:ascii="Calibri" w:hAnsi="Calibri" w:cs="Calibri"/>
                <w:color w:val="000000"/>
                <w:lang w:val="en-US"/>
              </w:rPr>
              <w:t>BISRAC banking information security risk assessment and compliance model</w:t>
            </w:r>
          </w:p>
        </w:tc>
        <w:tc>
          <w:tcPr>
            <w:tcW w:w="1592" w:type="pct"/>
            <w:vAlign w:val="bottom"/>
          </w:tcPr>
          <w:p w14:paraId="00077A4F" w14:textId="77777777" w:rsidR="00BA7500" w:rsidRDefault="00BA7500" w:rsidP="00BA7500">
            <w:pPr>
              <w:rPr>
                <w:lang w:val="en-US"/>
              </w:rPr>
            </w:pPr>
            <w:r>
              <w:rPr>
                <w:lang w:val="en-US"/>
              </w:rPr>
              <w:fldChar w:fldCharType="begin"/>
            </w:r>
            <w:r>
              <w:rPr>
                <w:lang w:val="en-US"/>
              </w:rPr>
              <w:instrText xml:space="preserve"> ADDIN EN.CITE &lt;EndNote&gt;&lt;Cite&gt;&lt;Author&gt;Gupta&lt;/Author&gt;&lt;Year&gt;2021&lt;/Year&gt;&lt;RecNum&gt;1294&lt;/RecNum&gt;&lt;DisplayText&gt;(A. Gupta&lt;style face="italic"&gt; et al.&lt;/style&gt; 2021)&lt;/DisplayText&gt;&lt;record&gt;&lt;rec-number&gt;1294&lt;/rec-number&gt;&lt;foreign-keys&gt;&lt;key app="EN" db-id="ttf0xvd5n2fpxnervp7vt2siwdweav2e5xt9" timestamp="1738177259"&gt;1294&lt;/key&gt;&lt;/foreign-keys&gt;&lt;ref-type name="Conference Proceedings"&gt;10&lt;/ref-type&gt;&lt;contributors&gt;&lt;authors&gt;&lt;author&gt;Gupta, Ankita&lt;/author&gt;&lt;author&gt;Sharma, Vishnu&lt;/author&gt;&lt;author&gt;Srivastava, Ritesh&lt;/author&gt;&lt;/authors&gt;&lt;/contributors&gt;&lt;titles&gt;&lt;title&gt;BISRAC banking information security risk assessment and compliance model&lt;/title&gt;&lt;secondary-title&gt;2021 3rd International Conference on Advances in Computing, Communication Control and Networking (ICAC3N)&lt;/secondary-title&gt;&lt;/titles&gt;&lt;pages&gt;1447-1452&lt;/pages&gt;&lt;dates&gt;&lt;year&gt;2021&lt;/year&gt;&lt;/dates&gt;&lt;publisher&gt;IEEE&lt;/publisher&gt;&lt;isbn&gt;1665438118&lt;/isbn&gt;&lt;urls&gt;&lt;/urls&gt;&lt;electronic-resource-num&gt;10.1109/ICAC3N53548.2021.9725576&lt;/electronic-resource-num&gt;&lt;/record&gt;&lt;/Cite&gt;&lt;/EndNote&gt;</w:instrText>
            </w:r>
            <w:r>
              <w:rPr>
                <w:lang w:val="en-US"/>
              </w:rPr>
              <w:fldChar w:fldCharType="separate"/>
            </w:r>
            <w:r>
              <w:rPr>
                <w:noProof/>
                <w:lang w:val="en-US"/>
              </w:rPr>
              <w:t>(A. Gupta</w:t>
            </w:r>
            <w:r w:rsidRPr="00692058">
              <w:rPr>
                <w:i/>
                <w:noProof/>
                <w:lang w:val="en-US"/>
              </w:rPr>
              <w:t xml:space="preserve"> et al.</w:t>
            </w:r>
            <w:r>
              <w:rPr>
                <w:noProof/>
                <w:lang w:val="en-US"/>
              </w:rPr>
              <w:t xml:space="preserve"> 2021)</w:t>
            </w:r>
            <w:r>
              <w:rPr>
                <w:lang w:val="en-US"/>
              </w:rPr>
              <w:fldChar w:fldCharType="end"/>
            </w:r>
          </w:p>
        </w:tc>
      </w:tr>
      <w:tr w:rsidR="00BA7500" w:rsidRPr="00FC225A" w14:paraId="48B26B0D" w14:textId="77777777" w:rsidTr="002F264F">
        <w:tc>
          <w:tcPr>
            <w:tcW w:w="304" w:type="pct"/>
            <w:vAlign w:val="bottom"/>
          </w:tcPr>
          <w:p w14:paraId="2A41E6D0" w14:textId="05ECFAF9" w:rsidR="00BA7500" w:rsidRPr="00DC293C" w:rsidRDefault="00BA7500" w:rsidP="00BA7500">
            <w:pPr>
              <w:jc w:val="right"/>
              <w:rPr>
                <w:rFonts w:ascii="Calibri" w:hAnsi="Calibri" w:cs="Calibri"/>
                <w:color w:val="000000"/>
                <w:lang w:val="en-US"/>
              </w:rPr>
            </w:pPr>
            <w:r>
              <w:rPr>
                <w:rFonts w:ascii="Calibri" w:hAnsi="Calibri" w:cs="Calibri"/>
                <w:color w:val="000000"/>
              </w:rPr>
              <w:t>186</w:t>
            </w:r>
          </w:p>
        </w:tc>
        <w:tc>
          <w:tcPr>
            <w:tcW w:w="3104" w:type="pct"/>
            <w:vAlign w:val="bottom"/>
          </w:tcPr>
          <w:p w14:paraId="3D4088E9" w14:textId="77777777" w:rsidR="00BA7500" w:rsidRDefault="00BA7500" w:rsidP="00BA7500">
            <w:pPr>
              <w:rPr>
                <w:lang w:val="en-US"/>
              </w:rPr>
            </w:pPr>
            <w:r w:rsidRPr="00FC225A">
              <w:rPr>
                <w:rFonts w:ascii="Calibri" w:hAnsi="Calibri" w:cs="Calibri"/>
                <w:color w:val="000000"/>
                <w:lang w:val="en-US"/>
              </w:rPr>
              <w:t>Business process-based information security risk assessment</w:t>
            </w:r>
          </w:p>
        </w:tc>
        <w:tc>
          <w:tcPr>
            <w:tcW w:w="1592" w:type="pct"/>
            <w:vAlign w:val="bottom"/>
          </w:tcPr>
          <w:p w14:paraId="6FD13A31" w14:textId="77777777" w:rsidR="00BA7500" w:rsidRDefault="00BA7500" w:rsidP="00BA7500">
            <w:pPr>
              <w:rPr>
                <w:lang w:val="en-US"/>
              </w:rPr>
            </w:pPr>
            <w:r>
              <w:rPr>
                <w:lang w:val="en-US"/>
              </w:rPr>
              <w:fldChar w:fldCharType="begin"/>
            </w:r>
            <w:r>
              <w:rPr>
                <w:lang w:val="en-US"/>
              </w:rPr>
              <w:instrText xml:space="preserve"> ADDIN EN.CITE &lt;EndNote&gt;&lt;Cite&gt;&lt;Author&gt;Khanmohammadi&lt;/Author&gt;&lt;Year&gt;2010&lt;/Year&gt;&lt;RecNum&gt;1053&lt;/RecNum&gt;&lt;DisplayText&gt;(Khanmohammadi and Houmb 2010)&lt;/DisplayText&gt;&lt;record&gt;&lt;rec-number&gt;1053&lt;/rec-number&gt;&lt;foreign-keys&gt;&lt;key app="EN" db-id="ttf0xvd5n2fpxnervp7vt2siwdweav2e5xt9" timestamp="1738177259"&gt;1053&lt;/key&gt;&lt;/foreign-keys&gt;&lt;ref-type name="Conference Proceedings"&gt;10&lt;/ref-type&gt;&lt;contributors&gt;&lt;authors&gt;&lt;author&gt;Khanmohammadi, Kobra&lt;/author&gt;&lt;author&gt;Houmb, Siv Hilde&lt;/author&gt;&lt;/authors&gt;&lt;/contributors&gt;&lt;titles&gt;&lt;title&gt;Business process-based information security risk assessment&lt;/title&gt;&lt;secondary-title&gt;2010 Fourth international conference on network and system security&lt;/secondary-title&gt;&lt;/titles&gt;&lt;pages&gt;199-206&lt;/pages&gt;&lt;dates&gt;&lt;year&gt;2010&lt;/year&gt;&lt;/dates&gt;&lt;publisher&gt;IEEE&lt;/publisher&gt;&lt;isbn&gt;1424484847&lt;/isbn&gt;&lt;urls&gt;&lt;/urls&gt;&lt;electronic-resource-num&gt;10.1109/NSS.2010.37&lt;/electronic-resource-num&gt;&lt;/record&gt;&lt;/Cite&gt;&lt;/EndNote&gt;</w:instrText>
            </w:r>
            <w:r>
              <w:rPr>
                <w:lang w:val="en-US"/>
              </w:rPr>
              <w:fldChar w:fldCharType="separate"/>
            </w:r>
            <w:r>
              <w:rPr>
                <w:noProof/>
                <w:lang w:val="en-US"/>
              </w:rPr>
              <w:t>(Khanmohammadi and Houmb 2010)</w:t>
            </w:r>
            <w:r>
              <w:rPr>
                <w:lang w:val="en-US"/>
              </w:rPr>
              <w:fldChar w:fldCharType="end"/>
            </w:r>
          </w:p>
        </w:tc>
      </w:tr>
      <w:tr w:rsidR="00BA7500" w:rsidRPr="00FC225A" w14:paraId="7B5B57E1" w14:textId="77777777" w:rsidTr="002F264F">
        <w:tc>
          <w:tcPr>
            <w:tcW w:w="304" w:type="pct"/>
            <w:vAlign w:val="bottom"/>
          </w:tcPr>
          <w:p w14:paraId="7FC1B84C" w14:textId="6F64C6CB" w:rsidR="00BA7500" w:rsidRPr="00DC293C" w:rsidRDefault="00BA7500" w:rsidP="00BA7500">
            <w:pPr>
              <w:jc w:val="right"/>
              <w:rPr>
                <w:rFonts w:ascii="Calibri" w:hAnsi="Calibri" w:cs="Calibri"/>
                <w:color w:val="000000"/>
                <w:lang w:val="en-US"/>
              </w:rPr>
            </w:pPr>
            <w:r>
              <w:rPr>
                <w:rFonts w:ascii="Calibri" w:hAnsi="Calibri" w:cs="Calibri"/>
                <w:color w:val="000000"/>
              </w:rPr>
              <w:t>187</w:t>
            </w:r>
          </w:p>
        </w:tc>
        <w:tc>
          <w:tcPr>
            <w:tcW w:w="3104" w:type="pct"/>
            <w:vAlign w:val="bottom"/>
          </w:tcPr>
          <w:p w14:paraId="45C82F00" w14:textId="77777777" w:rsidR="00BA7500" w:rsidRDefault="00BA7500" w:rsidP="00BA7500">
            <w:pPr>
              <w:rPr>
                <w:lang w:val="en-US"/>
              </w:rPr>
            </w:pPr>
            <w:r w:rsidRPr="001C6B24">
              <w:rPr>
                <w:rFonts w:ascii="Calibri" w:hAnsi="Calibri" w:cs="Calibri"/>
                <w:color w:val="000000"/>
                <w:lang w:val="en-US"/>
              </w:rPr>
              <w:t>Calculated risk? A cybersecurity evaluation tool for SMEs</w:t>
            </w:r>
          </w:p>
        </w:tc>
        <w:tc>
          <w:tcPr>
            <w:tcW w:w="1592" w:type="pct"/>
            <w:vAlign w:val="bottom"/>
          </w:tcPr>
          <w:p w14:paraId="2BBFE25A" w14:textId="77777777" w:rsidR="00BA7500" w:rsidRDefault="00BA7500" w:rsidP="00BA7500">
            <w:pPr>
              <w:rPr>
                <w:lang w:val="en-US"/>
              </w:rPr>
            </w:pPr>
            <w:r>
              <w:rPr>
                <w:lang w:val="en-US"/>
              </w:rPr>
              <w:fldChar w:fldCharType="begin"/>
            </w:r>
            <w:r>
              <w:rPr>
                <w:lang w:val="en-US"/>
              </w:rPr>
              <w:instrText xml:space="preserve"> ADDIN EN.CITE &lt;EndNote&gt;&lt;Cite&gt;&lt;Author&gt;Benz&lt;/Author&gt;&lt;Year&gt;2020&lt;/Year&gt;&lt;RecNum&gt;2144&lt;/RecNum&gt;&lt;DisplayText&gt;(Benz and Chatterjee 2020)&lt;/DisplayText&gt;&lt;record&gt;&lt;rec-number&gt;2144&lt;/rec-number&gt;&lt;foreign-keys&gt;&lt;key app="EN" db-id="ttf0xvd5n2fpxnervp7vt2siwdweav2e5xt9" timestamp="1738177360"&gt;2144&lt;/key&gt;&lt;/foreign-keys&gt;&lt;ref-type name="Journal Article"&gt;17&lt;/ref-type&gt;&lt;contributors&gt;&lt;authors&gt;&lt;author&gt;Benz, Michael&lt;/author&gt;&lt;author&gt;Chatterjee, Dave&lt;/author&gt;&lt;/authors&gt;&lt;/contributors&gt;&lt;titles&gt;&lt;title&gt;Calculated risk? A cybersecurity evaluation tool for SMEs&lt;/title&gt;&lt;secondary-title&gt;Business Horizons&lt;/secondary-title&gt;&lt;/titles&gt;&lt;periodical&gt;&lt;full-title&gt;Business Horizons&lt;/full-title&gt;&lt;/periodical&gt;&lt;pages&gt;531-540&lt;/pages&gt;&lt;volume&gt;63&lt;/volume&gt;&lt;number&gt;4&lt;/number&gt;&lt;section&gt;531&lt;/section&gt;&lt;keywords&gt;&lt;keyword&gt;NIST&lt;/keyword&gt;&lt;keyword&gt;Cyber-risk mitigation&lt;/keyword&gt;&lt;keyword&gt;Cybersecurity evaluation tool&lt;/keyword&gt;&lt;keyword&gt;Cybersecurity risk management&lt;/keyword&gt;&lt;keyword&gt;Cyber resilience&lt;/keyword&gt;&lt;/keywords&gt;&lt;dates&gt;&lt;year&gt;2020&lt;/year&gt;&lt;pub-dates&gt;&lt;date&gt;2020/07/01/&lt;/date&gt;&lt;/pub-dates&gt;&lt;/dates&gt;&lt;isbn&gt;00076813&lt;/isbn&gt;&lt;urls&gt;&lt;related-urls&gt;&lt;url&gt;https://www.sciencedirect.com/science/article/pii/S0007681320300392&lt;/url&gt;&lt;/related-urls&gt;&lt;/urls&gt;&lt;electronic-resource-num&gt;10.1016/j.bushor.2020.03.010&lt;/electronic-resource-num&gt;&lt;/record&gt;&lt;/Cite&gt;&lt;/EndNote&gt;</w:instrText>
            </w:r>
            <w:r>
              <w:rPr>
                <w:lang w:val="en-US"/>
              </w:rPr>
              <w:fldChar w:fldCharType="separate"/>
            </w:r>
            <w:r>
              <w:rPr>
                <w:noProof/>
                <w:lang w:val="en-US"/>
              </w:rPr>
              <w:t>(Benz and Chatterjee 2020)</w:t>
            </w:r>
            <w:r>
              <w:rPr>
                <w:lang w:val="en-US"/>
              </w:rPr>
              <w:fldChar w:fldCharType="end"/>
            </w:r>
          </w:p>
        </w:tc>
      </w:tr>
      <w:tr w:rsidR="00BA7500" w:rsidRPr="00FC225A" w14:paraId="3776CEE8" w14:textId="77777777" w:rsidTr="002F264F">
        <w:tc>
          <w:tcPr>
            <w:tcW w:w="304" w:type="pct"/>
            <w:vAlign w:val="bottom"/>
          </w:tcPr>
          <w:p w14:paraId="7A4753FD" w14:textId="082B5DA0" w:rsidR="00BA7500" w:rsidRDefault="00BA7500" w:rsidP="00BA7500">
            <w:pPr>
              <w:jc w:val="right"/>
              <w:rPr>
                <w:rFonts w:ascii="Calibri" w:hAnsi="Calibri" w:cs="Calibri"/>
                <w:color w:val="000000"/>
              </w:rPr>
            </w:pPr>
            <w:r>
              <w:rPr>
                <w:rFonts w:ascii="Calibri" w:hAnsi="Calibri" w:cs="Calibri"/>
                <w:color w:val="000000"/>
              </w:rPr>
              <w:t>188</w:t>
            </w:r>
          </w:p>
        </w:tc>
        <w:tc>
          <w:tcPr>
            <w:tcW w:w="3104" w:type="pct"/>
            <w:vAlign w:val="bottom"/>
          </w:tcPr>
          <w:p w14:paraId="1D6DF77D" w14:textId="77777777" w:rsidR="00BA7500" w:rsidRDefault="00BA7500" w:rsidP="00BA7500">
            <w:pPr>
              <w:rPr>
                <w:lang w:val="en-US"/>
              </w:rPr>
            </w:pPr>
            <w:r w:rsidRPr="001C6B24">
              <w:rPr>
                <w:rFonts w:ascii="Calibri" w:hAnsi="Calibri" w:cs="Calibri"/>
                <w:color w:val="000000"/>
                <w:lang w:val="en-US"/>
              </w:rPr>
              <w:t>Campus network information security risk assessment based on FAHP and matter element model</w:t>
            </w:r>
          </w:p>
        </w:tc>
        <w:tc>
          <w:tcPr>
            <w:tcW w:w="1592" w:type="pct"/>
            <w:vAlign w:val="bottom"/>
          </w:tcPr>
          <w:p w14:paraId="1EBC4384" w14:textId="77777777" w:rsidR="00BA7500" w:rsidRDefault="00BA7500" w:rsidP="00BA7500">
            <w:pPr>
              <w:rPr>
                <w:lang w:val="en-US"/>
              </w:rPr>
            </w:pPr>
            <w:r>
              <w:rPr>
                <w:lang w:val="en-US"/>
              </w:rPr>
              <w:fldChar w:fldCharType="begin"/>
            </w:r>
            <w:r>
              <w:rPr>
                <w:lang w:val="en-US"/>
              </w:rPr>
              <w:instrText xml:space="preserve"> ADDIN EN.CITE &lt;EndNote&gt;&lt;Cite&gt;&lt;Author&gt;Geng&lt;/Author&gt;&lt;Year&gt;2017&lt;/Year&gt;&lt;RecNum&gt;1262&lt;/RecNum&gt;&lt;DisplayText&gt;(Geng and Ruan 2017)&lt;/DisplayText&gt;&lt;record&gt;&lt;rec-number&gt;1262&lt;/rec-number&gt;&lt;foreign-keys&gt;&lt;key app="EN" db-id="ttf0xvd5n2fpxnervp7vt2siwdweav2e5xt9" timestamp="1738177259"&gt;1262&lt;/key&gt;&lt;/foreign-keys&gt;&lt;ref-type name="Conference Proceedings"&gt;10&lt;/ref-type&gt;&lt;contributors&gt;&lt;authors&gt;&lt;author&gt;Geng, Fangfang&lt;/author&gt;&lt;author&gt;Ruan, Xiaolong&lt;/author&gt;&lt;/authors&gt;&lt;/contributors&gt;&lt;titles&gt;&lt;title&gt;Campus network information security risk assessment based on FAHP and matter element model&lt;/title&gt;&lt;secondary-title&gt;Intelligent Computing Methodologies: 13th International Conference, ICIC 2017, Liverpool, UK, August 7-10, 2017, Proceedings, Part III 13&lt;/secondary-title&gt;&lt;/titles&gt;&lt;pages&gt;298-306&lt;/pages&gt;&lt;dates&gt;&lt;year&gt;2017&lt;/year&gt;&lt;/dates&gt;&lt;publisher&gt;Springer&lt;/publisher&gt;&lt;isbn&gt;3319633147&lt;/isbn&gt;&lt;urls&gt;&lt;/urls&gt;&lt;electronic-resource-num&gt;10.1007/978-3-319-63315-2_26&lt;/electronic-resource-num&gt;&lt;/record&gt;&lt;/Cite&gt;&lt;/EndNote&gt;</w:instrText>
            </w:r>
            <w:r>
              <w:rPr>
                <w:lang w:val="en-US"/>
              </w:rPr>
              <w:fldChar w:fldCharType="separate"/>
            </w:r>
            <w:r>
              <w:rPr>
                <w:noProof/>
                <w:lang w:val="en-US"/>
              </w:rPr>
              <w:t>(Geng and Ruan 2017)</w:t>
            </w:r>
            <w:r>
              <w:rPr>
                <w:lang w:val="en-US"/>
              </w:rPr>
              <w:fldChar w:fldCharType="end"/>
            </w:r>
          </w:p>
        </w:tc>
      </w:tr>
      <w:tr w:rsidR="00BA7500" w:rsidRPr="00FC225A" w14:paraId="5438D229" w14:textId="77777777" w:rsidTr="002F264F">
        <w:tc>
          <w:tcPr>
            <w:tcW w:w="304" w:type="pct"/>
            <w:vAlign w:val="bottom"/>
          </w:tcPr>
          <w:p w14:paraId="63EC7DB6" w14:textId="02B36A9E" w:rsidR="00BA7500" w:rsidRDefault="00BA7500" w:rsidP="00BA7500">
            <w:pPr>
              <w:jc w:val="right"/>
              <w:rPr>
                <w:rFonts w:ascii="Calibri" w:hAnsi="Calibri" w:cs="Calibri"/>
                <w:color w:val="000000"/>
              </w:rPr>
            </w:pPr>
            <w:r>
              <w:rPr>
                <w:rFonts w:ascii="Calibri" w:hAnsi="Calibri" w:cs="Calibri"/>
                <w:color w:val="000000"/>
              </w:rPr>
              <w:t>189</w:t>
            </w:r>
          </w:p>
        </w:tc>
        <w:tc>
          <w:tcPr>
            <w:tcW w:w="3104" w:type="pct"/>
            <w:vAlign w:val="bottom"/>
          </w:tcPr>
          <w:p w14:paraId="029F8A62" w14:textId="77777777" w:rsidR="00BA7500" w:rsidRDefault="00BA7500" w:rsidP="00BA7500">
            <w:pPr>
              <w:rPr>
                <w:lang w:val="en-US"/>
              </w:rPr>
            </w:pPr>
            <w:r w:rsidRPr="00A17E18">
              <w:rPr>
                <w:rFonts w:ascii="Calibri" w:hAnsi="Calibri" w:cs="Calibri"/>
                <w:color w:val="000000"/>
                <w:lang w:val="en-US"/>
              </w:rPr>
              <w:t>Cassandra's calling card: Socio-technical risk analysis and management in cyber security systems</w:t>
            </w:r>
          </w:p>
        </w:tc>
        <w:tc>
          <w:tcPr>
            <w:tcW w:w="1592" w:type="pct"/>
            <w:vAlign w:val="bottom"/>
          </w:tcPr>
          <w:p w14:paraId="3D8C8E38" w14:textId="77777777" w:rsidR="00BA7500" w:rsidRDefault="00BA7500" w:rsidP="00BA7500">
            <w:pPr>
              <w:rPr>
                <w:lang w:val="en-US"/>
              </w:rPr>
            </w:pPr>
            <w:r>
              <w:rPr>
                <w:lang w:val="en-US"/>
              </w:rPr>
              <w:fldChar w:fldCharType="begin"/>
            </w:r>
            <w:r>
              <w:rPr>
                <w:lang w:val="en-US"/>
              </w:rPr>
              <w:instrText xml:space="preserve"> ADDIN EN.CITE &lt;EndNote&gt;&lt;Cite&gt;&lt;Author&gt;McEvoy&lt;/Author&gt;&lt;Year&gt;2019&lt;/Year&gt;&lt;RecNum&gt;540&lt;/RecNum&gt;&lt;DisplayText&gt;(McEvoy and Kowalski 2019)&lt;/DisplayText&gt;&lt;record&gt;&lt;rec-number&gt;540&lt;/rec-number&gt;&lt;foreign-keys&gt;&lt;key app="EN" db-id="ttf0xvd5n2fpxnervp7vt2siwdweav2e5xt9" timestamp="1738177230"&gt;540&lt;/key&gt;&lt;/foreign-keys&gt;&lt;ref-type name="Conference Proceedings"&gt;10&lt;/ref-type&gt;&lt;contributors&gt;&lt;authors&gt;&lt;author&gt;McEvoy, Richard&lt;/author&gt;&lt;author&gt;Kowalski, Stewart&lt;/author&gt;&lt;/authors&gt;&lt;/contributors&gt;&lt;titles&gt;&lt;title&gt;Cassandra&amp;apos;s calling card: Socio-technical risk analysis and management in cyber security systems&lt;/title&gt;&lt;secondary-title&gt;STPIS@ ECIS&lt;/secondary-title&gt;&lt;/titles&gt;&lt;pages&gt;65-80&lt;/pages&gt;&lt;dates&gt;&lt;year&gt;2019&lt;/year&gt;&lt;/dates&gt;&lt;urls&gt;&lt;related-urls&gt;&lt;url&gt;https://ceur-ws.org/Vol-2398/Paper8.pdf&lt;/url&gt;&lt;/related-urls&gt;&lt;/urls&gt;&lt;/record&gt;&lt;/Cite&gt;&lt;/EndNote&gt;</w:instrText>
            </w:r>
            <w:r>
              <w:rPr>
                <w:lang w:val="en-US"/>
              </w:rPr>
              <w:fldChar w:fldCharType="separate"/>
            </w:r>
            <w:r>
              <w:rPr>
                <w:noProof/>
                <w:lang w:val="en-US"/>
              </w:rPr>
              <w:t>(McEvoy and Kowalski 2019)</w:t>
            </w:r>
            <w:r>
              <w:rPr>
                <w:lang w:val="en-US"/>
              </w:rPr>
              <w:fldChar w:fldCharType="end"/>
            </w:r>
          </w:p>
        </w:tc>
      </w:tr>
      <w:tr w:rsidR="00BA7500" w:rsidRPr="00FC225A" w14:paraId="0705E95C" w14:textId="77777777" w:rsidTr="002F264F">
        <w:tc>
          <w:tcPr>
            <w:tcW w:w="304" w:type="pct"/>
            <w:vAlign w:val="bottom"/>
          </w:tcPr>
          <w:p w14:paraId="22E35B3E" w14:textId="380DD84F" w:rsidR="00BA7500" w:rsidRDefault="00BA7500" w:rsidP="00BA7500">
            <w:pPr>
              <w:jc w:val="right"/>
              <w:rPr>
                <w:rFonts w:ascii="Calibri" w:hAnsi="Calibri" w:cs="Calibri"/>
                <w:color w:val="000000"/>
              </w:rPr>
            </w:pPr>
            <w:r>
              <w:rPr>
                <w:rFonts w:ascii="Calibri" w:hAnsi="Calibri" w:cs="Calibri"/>
                <w:color w:val="000000"/>
              </w:rPr>
              <w:t>190</w:t>
            </w:r>
          </w:p>
        </w:tc>
        <w:tc>
          <w:tcPr>
            <w:tcW w:w="3104" w:type="pct"/>
            <w:vAlign w:val="bottom"/>
          </w:tcPr>
          <w:p w14:paraId="07302607" w14:textId="77777777" w:rsidR="00BA7500" w:rsidRDefault="00BA7500" w:rsidP="00BA7500">
            <w:pPr>
              <w:rPr>
                <w:lang w:val="en-US"/>
              </w:rPr>
            </w:pPr>
            <w:r w:rsidRPr="00F26421">
              <w:rPr>
                <w:rFonts w:ascii="Calibri" w:hAnsi="Calibri" w:cs="Calibri"/>
                <w:color w:val="000000"/>
                <w:lang w:val="en-US"/>
              </w:rPr>
              <w:t>CBR (case-based reasoning) evaluation modeling for security risk analysis in information security system</w:t>
            </w:r>
          </w:p>
        </w:tc>
        <w:tc>
          <w:tcPr>
            <w:tcW w:w="1592" w:type="pct"/>
            <w:vAlign w:val="bottom"/>
          </w:tcPr>
          <w:p w14:paraId="5D2F9F7A" w14:textId="77777777" w:rsidR="00BA7500" w:rsidRDefault="00BA7500" w:rsidP="00BA7500">
            <w:pPr>
              <w:rPr>
                <w:lang w:val="en-US"/>
              </w:rPr>
            </w:pPr>
            <w:r>
              <w:rPr>
                <w:lang w:val="en-US"/>
              </w:rPr>
              <w:fldChar w:fldCharType="begin"/>
            </w:r>
            <w:r>
              <w:rPr>
                <w:lang w:val="en-US"/>
              </w:rPr>
              <w:instrText xml:space="preserve"> ADDIN EN.CITE &lt;EndNote&gt;&lt;Cite&gt;&lt;Author&gt;Bang&lt;/Author&gt;&lt;Year&gt;2008&lt;/Year&gt;&lt;RecNum&gt;1549&lt;/RecNum&gt;&lt;DisplayText&gt;(Bang&lt;style face="italic"&gt; et al.&lt;/style&gt; 2008)&lt;/DisplayText&gt;&lt;record&gt;&lt;rec-number&gt;1549&lt;/rec-number&gt;&lt;foreign-keys&gt;&lt;key app="EN" db-id="ttf0xvd5n2fpxnervp7vt2siwdweav2e5xt9" timestamp="1738177264"&gt;1549&lt;/key&gt;&lt;/foreign-keys&gt;&lt;ref-type name="Conference Proceedings"&gt;10&lt;/ref-type&gt;&lt;contributors&gt;&lt;authors&gt;&lt;author&gt;Bang, Young-hwan&lt;/author&gt;&lt;author&gt;Kim, Jung-gwon&lt;/author&gt;&lt;author&gt;Hwang, Il-sun&lt;/author&gt;&lt;/authors&gt;&lt;/contributors&gt;&lt;titles&gt;&lt;title&gt;CBR (case-based reasoning) evaluation modeling for security risk analysis in information security system&lt;/title&gt;&lt;secondary-title&gt;2008 International conference on security technology&lt;/secondary-title&gt;&lt;/titles&gt;&lt;pages&gt;66-70&lt;/pages&gt;&lt;dates&gt;&lt;year&gt;2008&lt;/year&gt;&lt;/dates&gt;&lt;publisher&gt;IEEE&lt;/publisher&gt;&lt;isbn&gt;0769534864&lt;/isbn&gt;&lt;urls&gt;&lt;/urls&gt;&lt;electronic-resource-num&gt;10.1109/SecTech.2008.42&lt;/electronic-resource-num&gt;&lt;/record&gt;&lt;/Cite&gt;&lt;/EndNote&gt;</w:instrText>
            </w:r>
            <w:r>
              <w:rPr>
                <w:lang w:val="en-US"/>
              </w:rPr>
              <w:fldChar w:fldCharType="separate"/>
            </w:r>
            <w:r>
              <w:rPr>
                <w:noProof/>
                <w:lang w:val="en-US"/>
              </w:rPr>
              <w:t>(Bang</w:t>
            </w:r>
            <w:r w:rsidRPr="00387A2D">
              <w:rPr>
                <w:i/>
                <w:noProof/>
                <w:lang w:val="en-US"/>
              </w:rPr>
              <w:t xml:space="preserve"> et al.</w:t>
            </w:r>
            <w:r>
              <w:rPr>
                <w:noProof/>
                <w:lang w:val="en-US"/>
              </w:rPr>
              <w:t xml:space="preserve"> 2008)</w:t>
            </w:r>
            <w:r>
              <w:rPr>
                <w:lang w:val="en-US"/>
              </w:rPr>
              <w:fldChar w:fldCharType="end"/>
            </w:r>
          </w:p>
        </w:tc>
      </w:tr>
      <w:tr w:rsidR="00BA7500" w:rsidRPr="00FC225A" w14:paraId="402700D6" w14:textId="77777777" w:rsidTr="002F264F">
        <w:tc>
          <w:tcPr>
            <w:tcW w:w="304" w:type="pct"/>
            <w:vAlign w:val="bottom"/>
          </w:tcPr>
          <w:p w14:paraId="08D62054" w14:textId="06302F4A" w:rsidR="00BA7500" w:rsidRDefault="00BA7500" w:rsidP="00BA7500">
            <w:pPr>
              <w:jc w:val="right"/>
              <w:rPr>
                <w:rFonts w:ascii="Calibri" w:hAnsi="Calibri" w:cs="Calibri"/>
                <w:color w:val="000000"/>
              </w:rPr>
            </w:pPr>
            <w:r>
              <w:rPr>
                <w:rFonts w:ascii="Calibri" w:hAnsi="Calibri" w:cs="Calibri"/>
                <w:color w:val="000000"/>
              </w:rPr>
              <w:t>191</w:t>
            </w:r>
          </w:p>
        </w:tc>
        <w:tc>
          <w:tcPr>
            <w:tcW w:w="3104" w:type="pct"/>
            <w:vAlign w:val="bottom"/>
          </w:tcPr>
          <w:p w14:paraId="19A2E8F2" w14:textId="77777777" w:rsidR="00BA7500" w:rsidRDefault="00BA7500" w:rsidP="00BA7500">
            <w:pPr>
              <w:rPr>
                <w:lang w:val="en-US"/>
              </w:rPr>
            </w:pPr>
            <w:r w:rsidRPr="00FC225A">
              <w:rPr>
                <w:rFonts w:ascii="Calibri" w:hAnsi="Calibri" w:cs="Calibri"/>
                <w:color w:val="000000"/>
                <w:lang w:val="en-US"/>
              </w:rPr>
              <w:t>Challenges and opportunities for model-based security risk assessment of cyber-physical systems</w:t>
            </w:r>
          </w:p>
        </w:tc>
        <w:tc>
          <w:tcPr>
            <w:tcW w:w="1592" w:type="pct"/>
            <w:vAlign w:val="bottom"/>
          </w:tcPr>
          <w:p w14:paraId="19CF48C2" w14:textId="77777777" w:rsidR="00BA7500" w:rsidRDefault="00BA7500" w:rsidP="00BA7500">
            <w:pPr>
              <w:rPr>
                <w:lang w:val="en-US"/>
              </w:rPr>
            </w:pPr>
            <w:r>
              <w:rPr>
                <w:lang w:val="en-US"/>
              </w:rPr>
              <w:fldChar w:fldCharType="begin"/>
            </w:r>
            <w:r>
              <w:rPr>
                <w:lang w:val="en-US"/>
              </w:rPr>
              <w:instrText xml:space="preserve"> ADDIN EN.CITE &lt;EndNote&gt;&lt;Cite&gt;&lt;Author&gt;Rocchetto&lt;/Author&gt;&lt;Year&gt;2019&lt;/Year&gt;&lt;RecNum&gt;64&lt;/RecNum&gt;&lt;DisplayText&gt;(Rocchetto&lt;style face="italic"&gt; et al.&lt;/style&gt; 2019)&lt;/DisplayText&gt;&lt;record&gt;&lt;rec-number&gt;64&lt;/rec-number&gt;&lt;foreign-keys&gt;&lt;key app="EN" db-id="ttf0xvd5n2fpxnervp7vt2siwdweav2e5xt9" timestamp="1706292536"&gt;64&lt;/key&gt;&lt;/foreign-keys&gt;&lt;ref-type name="Book Section"&gt;5&lt;/ref-type&gt;&lt;contributors&gt;&lt;authors&gt;&lt;author&gt;Rocchetto, Marco&lt;/author&gt;&lt;author&gt;Ferrari, Alberto&lt;/author&gt;&lt;author&gt;Senni, Valerio&lt;/author&gt;&lt;/authors&gt;&lt;secondary-authors&gt;&lt;author&gt;Flammini, Francesco&lt;/author&gt;&lt;/secondary-authors&gt;&lt;/contributors&gt;&lt;titles&gt;&lt;title&gt;Challenges and opportunities for model-based security risk assessment of cyber-physical systems&lt;/title&gt;&lt;secondary-title&gt;Resilience of Cyber-Physical Systems&lt;/secondary-title&gt;&lt;tertiary-title&gt;Advanced Sciences and Technologies for Security Applications&lt;/tertiary-title&gt;&lt;/titles&gt;&lt;pages&gt;25-47&lt;/pages&gt;&lt;section&gt;Chapter 2&lt;/section&gt;&lt;dates&gt;&lt;year&gt;2019&lt;/year&gt;&lt;pub-dates&gt;&lt;date&gt;2019//&lt;/date&gt;&lt;/pub-dates&gt;&lt;/dates&gt;&lt;pub-location&gt;Cham&lt;/pub-location&gt;&lt;publisher&gt;Springer International Publishing&lt;/publisher&gt;&lt;isbn&gt;978-3-319-95596-4&amp;#xD;978-3-319-95597-1&lt;/isbn&gt;&lt;urls&gt;&lt;related-urls&gt;&lt;url&gt;https://doi.org/10.1007/978-3-319-95597-1_2&lt;/url&gt;&lt;/related-urls&gt;&lt;/urls&gt;&lt;electronic-resource-num&gt;10.1007/978-3-319-95597-1_2&lt;/electronic-resource-num&gt;&lt;access-date&gt;29.01.2024&lt;/access-date&gt;&lt;/record&gt;&lt;/Cite&gt;&lt;/EndNote&gt;</w:instrText>
            </w:r>
            <w:r>
              <w:rPr>
                <w:lang w:val="en-US"/>
              </w:rPr>
              <w:fldChar w:fldCharType="separate"/>
            </w:r>
            <w:r>
              <w:rPr>
                <w:noProof/>
                <w:lang w:val="en-US"/>
              </w:rPr>
              <w:t>(Rocchetto</w:t>
            </w:r>
            <w:r w:rsidRPr="00431E8E">
              <w:rPr>
                <w:i/>
                <w:noProof/>
                <w:lang w:val="en-US"/>
              </w:rPr>
              <w:t xml:space="preserve"> et al.</w:t>
            </w:r>
            <w:r>
              <w:rPr>
                <w:noProof/>
                <w:lang w:val="en-US"/>
              </w:rPr>
              <w:t xml:space="preserve"> 2019)</w:t>
            </w:r>
            <w:r>
              <w:rPr>
                <w:lang w:val="en-US"/>
              </w:rPr>
              <w:fldChar w:fldCharType="end"/>
            </w:r>
          </w:p>
        </w:tc>
      </w:tr>
      <w:tr w:rsidR="00BA7500" w:rsidRPr="00FC225A" w14:paraId="48ADBFE3" w14:textId="77777777" w:rsidTr="002F264F">
        <w:tc>
          <w:tcPr>
            <w:tcW w:w="304" w:type="pct"/>
            <w:vAlign w:val="bottom"/>
          </w:tcPr>
          <w:p w14:paraId="3357DAB9" w14:textId="0192D32C" w:rsidR="00BA7500" w:rsidRDefault="00BA7500" w:rsidP="00BA7500">
            <w:pPr>
              <w:jc w:val="right"/>
              <w:rPr>
                <w:rFonts w:ascii="Calibri" w:hAnsi="Calibri" w:cs="Calibri"/>
                <w:color w:val="000000"/>
              </w:rPr>
            </w:pPr>
            <w:r>
              <w:rPr>
                <w:rFonts w:ascii="Calibri" w:hAnsi="Calibri" w:cs="Calibri"/>
                <w:color w:val="000000"/>
              </w:rPr>
              <w:lastRenderedPageBreak/>
              <w:t>192</w:t>
            </w:r>
          </w:p>
        </w:tc>
        <w:tc>
          <w:tcPr>
            <w:tcW w:w="3104" w:type="pct"/>
            <w:vAlign w:val="bottom"/>
          </w:tcPr>
          <w:p w14:paraId="4C6EC1E6" w14:textId="77777777" w:rsidR="00BA7500" w:rsidRDefault="00BA7500" w:rsidP="00BA7500">
            <w:pPr>
              <w:rPr>
                <w:lang w:val="en-US"/>
              </w:rPr>
            </w:pPr>
            <w:r w:rsidRPr="00C75A90">
              <w:rPr>
                <w:rFonts w:ascii="Calibri" w:hAnsi="Calibri" w:cs="Calibri"/>
                <w:color w:val="000000"/>
                <w:lang w:val="en-US"/>
              </w:rPr>
              <w:t>Challenges and research directions for heterogeneous cyber–physical system based on IEC 61850: Vulnerabilities, security requirements, and security architecture</w:t>
            </w:r>
          </w:p>
        </w:tc>
        <w:tc>
          <w:tcPr>
            <w:tcW w:w="1592" w:type="pct"/>
            <w:vAlign w:val="bottom"/>
          </w:tcPr>
          <w:p w14:paraId="50117476" w14:textId="77777777" w:rsidR="00BA7500" w:rsidRDefault="00BA7500" w:rsidP="00BA7500">
            <w:pPr>
              <w:rPr>
                <w:lang w:val="en-US"/>
              </w:rPr>
            </w:pPr>
            <w:r>
              <w:rPr>
                <w:lang w:val="en-US"/>
              </w:rPr>
              <w:fldChar w:fldCharType="begin"/>
            </w:r>
            <w:r>
              <w:rPr>
                <w:lang w:val="en-US"/>
              </w:rPr>
              <w:instrText xml:space="preserve"> ADDIN EN.CITE &lt;EndNote&gt;&lt;Cite&gt;&lt;Author&gt;Yoo&lt;/Author&gt;&lt;Year&gt;2016&lt;/Year&gt;&lt;RecNum&gt;2122&lt;/RecNum&gt;&lt;DisplayText&gt;(Yoo and Shon 2016)&lt;/DisplayText&gt;&lt;record&gt;&lt;rec-number&gt;2122&lt;/rec-number&gt;&lt;foreign-keys&gt;&lt;key app="EN" db-id="ttf0xvd5n2fpxnervp7vt2siwdweav2e5xt9" timestamp="1738177352"&gt;2122&lt;/key&gt;&lt;/foreign-keys&gt;&lt;ref-type name="Journal Article"&gt;17&lt;/ref-type&gt;&lt;contributors&gt;&lt;authors&gt;&lt;author&gt;Yoo, Hyunguk&lt;/author&gt;&lt;author&gt;Shon, Taeshik&lt;/author&gt;&lt;/authors&gt;&lt;/contributors&gt;&lt;titles&gt;&lt;title&gt;Challenges and research directions for heterogeneous cyber–physical system based on IEC 61850: Vulnerabilities, security requirements, and security architecture&lt;/title&gt;&lt;secondary-title&gt;Future Generation Computer Systems&lt;/secondary-title&gt;&lt;/titles&gt;&lt;periodical&gt;&lt;full-title&gt;Future Generation Computer Systems&lt;/full-title&gt;&lt;/periodical&gt;&lt;pages&gt;128-136&lt;/pages&gt;&lt;volume&gt;61&lt;/volume&gt;&lt;section&gt;128&lt;/section&gt;&lt;keywords&gt;&lt;keyword&gt;IEC 61850&lt;/keyword&gt;&lt;keyword&gt;DNP3&lt;/keyword&gt;&lt;keyword&gt;IEC 61970&lt;/keyword&gt;&lt;keyword&gt;Cyber–physical system&lt;/keyword&gt;&lt;keyword&gt;Cybersecurity&lt;/keyword&gt;&lt;/keywords&gt;&lt;dates&gt;&lt;year&gt;2016&lt;/year&gt;&lt;pub-dates&gt;&lt;date&gt;2016/08/01/&lt;/date&gt;&lt;/pub-dates&gt;&lt;/dates&gt;&lt;isbn&gt;0167739X&lt;/isbn&gt;&lt;urls&gt;&lt;related-urls&gt;&lt;url&gt;https://www.sciencedirect.com/science/article/pii/S0167739X15003064&lt;/url&gt;&lt;/related-urls&gt;&lt;/urls&gt;&lt;electronic-resource-num&gt;10.1016/j.future.2015.09.026&lt;/electronic-resource-num&gt;&lt;/record&gt;&lt;/Cite&gt;&lt;/EndNote&gt;</w:instrText>
            </w:r>
            <w:r>
              <w:rPr>
                <w:lang w:val="en-US"/>
              </w:rPr>
              <w:fldChar w:fldCharType="separate"/>
            </w:r>
            <w:r>
              <w:rPr>
                <w:noProof/>
                <w:lang w:val="en-US"/>
              </w:rPr>
              <w:t>(Yoo and Shon 2016)</w:t>
            </w:r>
            <w:r>
              <w:rPr>
                <w:lang w:val="en-US"/>
              </w:rPr>
              <w:fldChar w:fldCharType="end"/>
            </w:r>
          </w:p>
        </w:tc>
      </w:tr>
      <w:tr w:rsidR="00BA7500" w:rsidRPr="00FC225A" w14:paraId="60927FEE" w14:textId="77777777" w:rsidTr="002F264F">
        <w:tc>
          <w:tcPr>
            <w:tcW w:w="304" w:type="pct"/>
            <w:vAlign w:val="bottom"/>
          </w:tcPr>
          <w:p w14:paraId="4CA74C51" w14:textId="78BBF5AE" w:rsidR="00BA7500" w:rsidRDefault="00BA7500" w:rsidP="00BA7500">
            <w:pPr>
              <w:jc w:val="right"/>
              <w:rPr>
                <w:rFonts w:ascii="Calibri" w:hAnsi="Calibri" w:cs="Calibri"/>
                <w:color w:val="000000"/>
              </w:rPr>
            </w:pPr>
            <w:r>
              <w:rPr>
                <w:rFonts w:ascii="Calibri" w:hAnsi="Calibri" w:cs="Calibri"/>
                <w:color w:val="000000"/>
              </w:rPr>
              <w:t>193</w:t>
            </w:r>
          </w:p>
        </w:tc>
        <w:tc>
          <w:tcPr>
            <w:tcW w:w="3104" w:type="pct"/>
            <w:vAlign w:val="bottom"/>
          </w:tcPr>
          <w:p w14:paraId="4927ABFF" w14:textId="77777777" w:rsidR="00BA7500" w:rsidRDefault="00BA7500" w:rsidP="00BA7500">
            <w:pPr>
              <w:rPr>
                <w:lang w:val="en-US"/>
              </w:rPr>
            </w:pPr>
            <w:r w:rsidRPr="00A17E18">
              <w:rPr>
                <w:rFonts w:ascii="Calibri" w:hAnsi="Calibri" w:cs="Calibri"/>
                <w:color w:val="000000"/>
                <w:lang w:val="en-US"/>
              </w:rPr>
              <w:t>Challenges and vulnerability evaluation of smart cities in IoT device based on cybersecurity mechanism</w:t>
            </w:r>
          </w:p>
        </w:tc>
        <w:tc>
          <w:tcPr>
            <w:tcW w:w="1592" w:type="pct"/>
            <w:vAlign w:val="bottom"/>
          </w:tcPr>
          <w:p w14:paraId="11FE370C" w14:textId="77777777" w:rsidR="00BA7500" w:rsidRDefault="00BA7500" w:rsidP="00BA7500">
            <w:pPr>
              <w:rPr>
                <w:lang w:val="en-US"/>
              </w:rPr>
            </w:pPr>
            <w:r>
              <w:rPr>
                <w:lang w:val="en-US"/>
              </w:rPr>
              <w:fldChar w:fldCharType="begin"/>
            </w:r>
            <w:r>
              <w:rPr>
                <w:lang w:val="en-US"/>
              </w:rPr>
              <w:instrText xml:space="preserve"> ADDIN EN.CITE &lt;EndNote&gt;&lt;Cite&gt;&lt;Author&gt;Almagrabi&lt;/Author&gt;&lt;Year&gt;2023&lt;/Year&gt;&lt;RecNum&gt;936&lt;/RecNum&gt;&lt;DisplayText&gt;(Almagrabi 2023)&lt;/DisplayText&gt;&lt;record&gt;&lt;rec-number&gt;936&lt;/rec-number&gt;&lt;foreign-keys&gt;&lt;key app="EN" db-id="ttf0xvd5n2fpxnervp7vt2siwdweav2e5xt9" timestamp="1738177252"&gt;936&lt;/key&gt;&lt;/foreign-keys&gt;&lt;ref-type name="Journal Article"&gt;17&lt;/ref-type&gt;&lt;contributors&gt;&lt;authors&gt;&lt;author&gt;Almagrabi, Alaa Omran&lt;/author&gt;&lt;/authors&gt;&lt;/contributors&gt;&lt;titles&gt;&lt;title&gt;Challenges and vulnerability evaluation of smart cities in IoT device based on cybersecurity mechanism&lt;/title&gt;&lt;secondary-title&gt;Expert Systems&lt;/secondary-title&gt;&lt;/titles&gt;&lt;periodical&gt;&lt;full-title&gt;Expert Systems&lt;/full-title&gt;&lt;/periodical&gt;&lt;pages&gt;e13113&lt;/pages&gt;&lt;volume&gt;40&lt;/volume&gt;&lt;number&gt;4&lt;/number&gt;&lt;dates&gt;&lt;year&gt;2023&lt;/year&gt;&lt;/dates&gt;&lt;isbn&gt;0266-4720&lt;/isbn&gt;&lt;urls&gt;&lt;/urls&gt;&lt;electronic-resource-num&gt;10.1111/exsy.13113&lt;/electronic-resource-num&gt;&lt;/record&gt;&lt;/Cite&gt;&lt;/EndNote&gt;</w:instrText>
            </w:r>
            <w:r>
              <w:rPr>
                <w:lang w:val="en-US"/>
              </w:rPr>
              <w:fldChar w:fldCharType="separate"/>
            </w:r>
            <w:r>
              <w:rPr>
                <w:noProof/>
                <w:lang w:val="en-US"/>
              </w:rPr>
              <w:t>(Almagrabi 2023)</w:t>
            </w:r>
            <w:r>
              <w:rPr>
                <w:lang w:val="en-US"/>
              </w:rPr>
              <w:fldChar w:fldCharType="end"/>
            </w:r>
          </w:p>
        </w:tc>
      </w:tr>
      <w:tr w:rsidR="00BA7500" w:rsidRPr="00FC225A" w14:paraId="7FD2C671" w14:textId="77777777" w:rsidTr="002F264F">
        <w:tc>
          <w:tcPr>
            <w:tcW w:w="304" w:type="pct"/>
            <w:vAlign w:val="bottom"/>
          </w:tcPr>
          <w:p w14:paraId="6F42AC9E" w14:textId="5DCD04FA" w:rsidR="00BA7500" w:rsidRDefault="00BA7500" w:rsidP="00BA7500">
            <w:pPr>
              <w:jc w:val="right"/>
              <w:rPr>
                <w:rFonts w:ascii="Calibri" w:hAnsi="Calibri" w:cs="Calibri"/>
                <w:color w:val="000000"/>
              </w:rPr>
            </w:pPr>
            <w:r>
              <w:rPr>
                <w:rFonts w:ascii="Calibri" w:hAnsi="Calibri" w:cs="Calibri"/>
                <w:color w:val="000000"/>
              </w:rPr>
              <w:t>194</w:t>
            </w:r>
          </w:p>
        </w:tc>
        <w:tc>
          <w:tcPr>
            <w:tcW w:w="3104" w:type="pct"/>
            <w:vAlign w:val="bottom"/>
          </w:tcPr>
          <w:p w14:paraId="6BE51D76" w14:textId="77777777" w:rsidR="00BA7500" w:rsidRDefault="00BA7500" w:rsidP="00BA7500">
            <w:pPr>
              <w:rPr>
                <w:lang w:val="en-US"/>
              </w:rPr>
            </w:pPr>
            <w:r w:rsidRPr="00A17E18">
              <w:rPr>
                <w:rFonts w:ascii="Calibri" w:hAnsi="Calibri" w:cs="Calibri"/>
                <w:color w:val="000000"/>
                <w:lang w:val="en-US"/>
              </w:rPr>
              <w:t>CIIP-RAM-A security risk analysis methodology for critical information infrastructure protection</w:t>
            </w:r>
          </w:p>
        </w:tc>
        <w:tc>
          <w:tcPr>
            <w:tcW w:w="1592" w:type="pct"/>
            <w:vAlign w:val="bottom"/>
          </w:tcPr>
          <w:p w14:paraId="4FA81FA4" w14:textId="77777777" w:rsidR="00BA7500" w:rsidRDefault="00BA7500" w:rsidP="00BA7500">
            <w:pPr>
              <w:rPr>
                <w:lang w:val="en-US"/>
              </w:rPr>
            </w:pPr>
            <w:r>
              <w:rPr>
                <w:lang w:val="en-US"/>
              </w:rPr>
              <w:fldChar w:fldCharType="begin"/>
            </w:r>
            <w:r>
              <w:rPr>
                <w:lang w:val="en-US"/>
              </w:rPr>
              <w:instrText xml:space="preserve"> ADDIN EN.CITE &lt;EndNote&gt;&lt;Cite&gt;&lt;Author&gt;Busuttil&lt;/Author&gt;&lt;Year&gt;2004&lt;/Year&gt;&lt;RecNum&gt;1580&lt;/RecNum&gt;&lt;DisplayText&gt;(Busuttil and Warren 2004)&lt;/DisplayText&gt;&lt;record&gt;&lt;rec-number&gt;1580&lt;/rec-number&gt;&lt;foreign-keys&gt;&lt;key app="EN" db-id="ttf0xvd5n2fpxnervp7vt2siwdweav2e5xt9" timestamp="1738177264"&gt;1580&lt;/key&gt;&lt;/foreign-keys&gt;&lt;ref-type name="Conference Proceedings"&gt;10&lt;/ref-type&gt;&lt;contributors&gt;&lt;authors&gt;&lt;author&gt;Busuttil, TB&lt;/author&gt;&lt;author&gt;Warren, Matthew J&lt;/author&gt;&lt;/authors&gt;&lt;/contributors&gt;&lt;titles&gt;&lt;title&gt;CIIP-RAM-A security risk analysis methodology for critical information infrastructure protection&lt;/title&gt;&lt;secondary-title&gt;Information Security Management, Education and Privacy: IFIP 18th World Computer Congress TC11 19th International Information Security Workshops 22–27 August 2004 Toulouse, France&lt;/secondary-title&gt;&lt;/titles&gt;&lt;pages&gt;33-49&lt;/pages&gt;&lt;dates&gt;&lt;year&gt;2004&lt;/year&gt;&lt;/dates&gt;&lt;publisher&gt;Springer&lt;/publisher&gt;&lt;isbn&gt;1402081448&lt;/isbn&gt;&lt;urls&gt;&lt;/urls&gt;&lt;electronic-resource-num&gt;10.1007/1-4020-8145-6_3&lt;/electronic-resource-num&gt;&lt;/record&gt;&lt;/Cite&gt;&lt;/EndNote&gt;</w:instrText>
            </w:r>
            <w:r>
              <w:rPr>
                <w:lang w:val="en-US"/>
              </w:rPr>
              <w:fldChar w:fldCharType="separate"/>
            </w:r>
            <w:r>
              <w:rPr>
                <w:noProof/>
                <w:lang w:val="en-US"/>
              </w:rPr>
              <w:t>(Busuttil and Warren 2004)</w:t>
            </w:r>
            <w:r>
              <w:rPr>
                <w:lang w:val="en-US"/>
              </w:rPr>
              <w:fldChar w:fldCharType="end"/>
            </w:r>
          </w:p>
        </w:tc>
      </w:tr>
      <w:tr w:rsidR="00BA7500" w:rsidRPr="00FC225A" w14:paraId="27E8B98A" w14:textId="77777777" w:rsidTr="002F264F">
        <w:tc>
          <w:tcPr>
            <w:tcW w:w="304" w:type="pct"/>
            <w:vAlign w:val="bottom"/>
          </w:tcPr>
          <w:p w14:paraId="5413E485" w14:textId="1D44DE70" w:rsidR="00BA7500" w:rsidRDefault="00BA7500" w:rsidP="00BA7500">
            <w:pPr>
              <w:jc w:val="right"/>
              <w:rPr>
                <w:rFonts w:ascii="Calibri" w:hAnsi="Calibri" w:cs="Calibri"/>
                <w:color w:val="000000"/>
              </w:rPr>
            </w:pPr>
            <w:r>
              <w:rPr>
                <w:rFonts w:ascii="Calibri" w:hAnsi="Calibri" w:cs="Calibri"/>
                <w:color w:val="000000"/>
              </w:rPr>
              <w:t>195</w:t>
            </w:r>
          </w:p>
        </w:tc>
        <w:tc>
          <w:tcPr>
            <w:tcW w:w="3104" w:type="pct"/>
            <w:vAlign w:val="bottom"/>
          </w:tcPr>
          <w:p w14:paraId="1A32ABBE" w14:textId="77777777" w:rsidR="00BA7500" w:rsidRDefault="00BA7500" w:rsidP="00BA7500">
            <w:pPr>
              <w:rPr>
                <w:lang w:val="en-US"/>
              </w:rPr>
            </w:pPr>
            <w:r w:rsidRPr="00FC225A">
              <w:rPr>
                <w:rFonts w:ascii="Calibri" w:hAnsi="Calibri" w:cs="Calibri"/>
                <w:color w:val="000000"/>
                <w:lang w:val="en-US"/>
              </w:rPr>
              <w:t>Classified information system security risk assessment model of the research</w:t>
            </w:r>
          </w:p>
        </w:tc>
        <w:tc>
          <w:tcPr>
            <w:tcW w:w="1592" w:type="pct"/>
            <w:vAlign w:val="bottom"/>
          </w:tcPr>
          <w:p w14:paraId="24F3614E" w14:textId="77777777" w:rsidR="00BA7500" w:rsidRDefault="00BA7500" w:rsidP="00BA7500">
            <w:pPr>
              <w:rPr>
                <w:lang w:val="en-US"/>
              </w:rPr>
            </w:pPr>
            <w:r>
              <w:rPr>
                <w:lang w:val="en-US"/>
              </w:rPr>
              <w:fldChar w:fldCharType="begin"/>
            </w:r>
            <w:r>
              <w:rPr>
                <w:lang w:val="en-US"/>
              </w:rPr>
              <w:instrText xml:space="preserve"> ADDIN EN.CITE &lt;EndNote&gt;&lt;Cite&gt;&lt;Author&gt;Peng&lt;/Author&gt;&lt;Year&gt;2015&lt;/Year&gt;&lt;RecNum&gt;1320&lt;/RecNum&gt;&lt;DisplayText&gt;(Peng and Shao 2015)&lt;/DisplayText&gt;&lt;record&gt;&lt;rec-number&gt;1320&lt;/rec-number&gt;&lt;foreign-keys&gt;&lt;key app="EN" db-id="ttf0xvd5n2fpxnervp7vt2siwdweav2e5xt9" timestamp="1738177259"&gt;1320&lt;/key&gt;&lt;/foreign-keys&gt;&lt;ref-type name="Conference Proceedings"&gt;10&lt;/ref-type&gt;&lt;contributors&gt;&lt;authors&gt;&lt;author&gt;Peng, Chong&lt;/author&gt;&lt;author&gt;Shao, Liping&lt;/author&gt;&lt;/authors&gt;&lt;/contributors&gt;&lt;titles&gt;&lt;title&gt;Classified information system security risk assessment model of the research&lt;/title&gt;&lt;secondary-title&gt;2015 International Conference on Logistics, Informatics and Service Sciences (LISS)&lt;/secondary-title&gt;&lt;/titles&gt;&lt;pages&gt;1-5&lt;/pages&gt;&lt;dates&gt;&lt;year&gt;2015&lt;/year&gt;&lt;/dates&gt;&lt;publisher&gt;IEEE&lt;/publisher&gt;&lt;isbn&gt;1479918911&lt;/isbn&gt;&lt;urls&gt;&lt;/urls&gt;&lt;electronic-resource-num&gt;10.1109/LISS.2015.7369664&lt;/electronic-resource-num&gt;&lt;/record&gt;&lt;/Cite&gt;&lt;/EndNote&gt;</w:instrText>
            </w:r>
            <w:r>
              <w:rPr>
                <w:lang w:val="en-US"/>
              </w:rPr>
              <w:fldChar w:fldCharType="separate"/>
            </w:r>
            <w:r>
              <w:rPr>
                <w:noProof/>
                <w:lang w:val="en-US"/>
              </w:rPr>
              <w:t>(Peng and Shao 2015)</w:t>
            </w:r>
            <w:r>
              <w:rPr>
                <w:lang w:val="en-US"/>
              </w:rPr>
              <w:fldChar w:fldCharType="end"/>
            </w:r>
          </w:p>
        </w:tc>
      </w:tr>
      <w:tr w:rsidR="00BA7500" w:rsidRPr="00FC225A" w14:paraId="5B48E847" w14:textId="77777777" w:rsidTr="002F264F">
        <w:tc>
          <w:tcPr>
            <w:tcW w:w="304" w:type="pct"/>
            <w:vAlign w:val="bottom"/>
          </w:tcPr>
          <w:p w14:paraId="2622B28F" w14:textId="76162C93" w:rsidR="00BA7500" w:rsidRDefault="00BA7500" w:rsidP="00BA7500">
            <w:pPr>
              <w:jc w:val="right"/>
              <w:rPr>
                <w:rFonts w:ascii="Calibri" w:hAnsi="Calibri" w:cs="Calibri"/>
                <w:color w:val="000000"/>
              </w:rPr>
            </w:pPr>
            <w:r>
              <w:rPr>
                <w:rFonts w:ascii="Calibri" w:hAnsi="Calibri" w:cs="Calibri"/>
                <w:color w:val="000000"/>
              </w:rPr>
              <w:t>196</w:t>
            </w:r>
          </w:p>
        </w:tc>
        <w:tc>
          <w:tcPr>
            <w:tcW w:w="3104" w:type="pct"/>
            <w:vAlign w:val="bottom"/>
          </w:tcPr>
          <w:p w14:paraId="1C28E01C" w14:textId="77777777" w:rsidR="00BA7500" w:rsidRDefault="00BA7500" w:rsidP="00BA7500">
            <w:pPr>
              <w:rPr>
                <w:lang w:val="en-US"/>
              </w:rPr>
            </w:pPr>
            <w:r w:rsidRPr="004812A7">
              <w:rPr>
                <w:rFonts w:ascii="Calibri" w:hAnsi="Calibri" w:cs="Calibri"/>
                <w:color w:val="000000"/>
                <w:lang w:val="en-US"/>
              </w:rPr>
              <w:t>Collective information structure model for Information Security Risk Assessment (ISRA)</w:t>
            </w:r>
          </w:p>
        </w:tc>
        <w:tc>
          <w:tcPr>
            <w:tcW w:w="1592" w:type="pct"/>
            <w:vAlign w:val="bottom"/>
          </w:tcPr>
          <w:p w14:paraId="672A4293" w14:textId="77777777" w:rsidR="00BA7500" w:rsidRDefault="00BA7500" w:rsidP="00BA7500">
            <w:pPr>
              <w:rPr>
                <w:lang w:val="en-US"/>
              </w:rPr>
            </w:pPr>
            <w:r>
              <w:rPr>
                <w:lang w:val="en-US"/>
              </w:rPr>
              <w:fldChar w:fldCharType="begin"/>
            </w:r>
            <w:r>
              <w:rPr>
                <w:lang w:val="en-US"/>
              </w:rPr>
              <w:instrText xml:space="preserve"> ADDIN EN.CITE &lt;EndNote&gt;&lt;Cite&gt;&lt;Author&gt;Shamala&lt;/Author&gt;&lt;Year&gt;2015&lt;/Year&gt;&lt;RecNum&gt;354&lt;/RecNum&gt;&lt;DisplayText&gt;(Shamala&lt;style face="italic"&gt; et al.&lt;/style&gt; 2015)&lt;/DisplayText&gt;&lt;record&gt;&lt;rec-number&gt;354&lt;/rec-number&gt;&lt;foreign-keys&gt;&lt;key app="EN" db-id="ttf0xvd5n2fpxnervp7vt2siwdweav2e5xt9" timestamp="1738177206"&gt;354&lt;/key&gt;&lt;/foreign-keys&gt;&lt;ref-type name="Journal Article"&gt;17&lt;/ref-type&gt;&lt;contributors&gt;&lt;authors&gt;&lt;author&gt;Shamala, Palaniappan&lt;/author&gt;&lt;author&gt;Ahmad, Rabiah&lt;/author&gt;&lt;author&gt;Zolait, Ali Hussein&lt;/author&gt;&lt;author&gt;bin Sahib, Shahrin&lt;/author&gt;&lt;/authors&gt;&lt;/contributors&gt;&lt;titles&gt;&lt;title&gt;Collective information structure model for information security risk assessment (ISRA)&lt;/title&gt;&lt;secondary-title&gt;Journal of Systems and Information Technology&lt;/secondary-title&gt;&lt;/titles&gt;&lt;periodical&gt;&lt;full-title&gt;Journal of Systems and Information Technology&lt;/full-title&gt;&lt;/periodical&gt;&lt;pages&gt;193-219&lt;/pages&gt;&lt;volume&gt;17&lt;/volume&gt;&lt;number&gt;2&lt;/number&gt;&lt;section&gt;193&lt;/section&gt;&lt;dates&gt;&lt;year&gt;2015&lt;/year&gt;&lt;/dates&gt;&lt;publisher&gt;Emerald Group Publishing Limited&lt;/publisher&gt;&lt;isbn&gt;1328-7265&lt;/isbn&gt;&lt;urls&gt;&lt;related-urls&gt;&lt;url&gt;https://doi.org/10.1108/JSIT-02-2015-0013&lt;/url&gt;&lt;/related-urls&gt;&lt;/urls&gt;&lt;electronic-resource-num&gt;10.1108/jsit-02-2015-0013&lt;/electronic-resource-num&gt;&lt;access-date&gt;2023/08/07&lt;/access-date&gt;&lt;/record&gt;&lt;/Cite&gt;&lt;/EndNote&gt;</w:instrText>
            </w:r>
            <w:r>
              <w:rPr>
                <w:lang w:val="en-US"/>
              </w:rPr>
              <w:fldChar w:fldCharType="separate"/>
            </w:r>
            <w:r>
              <w:rPr>
                <w:noProof/>
                <w:lang w:val="en-US"/>
              </w:rPr>
              <w:t>(Shamala</w:t>
            </w:r>
            <w:r w:rsidRPr="00431E8E">
              <w:rPr>
                <w:i/>
                <w:noProof/>
                <w:lang w:val="en-US"/>
              </w:rPr>
              <w:t xml:space="preserve"> et al.</w:t>
            </w:r>
            <w:r>
              <w:rPr>
                <w:noProof/>
                <w:lang w:val="en-US"/>
              </w:rPr>
              <w:t xml:space="preserve"> 2015)</w:t>
            </w:r>
            <w:r>
              <w:rPr>
                <w:lang w:val="en-US"/>
              </w:rPr>
              <w:fldChar w:fldCharType="end"/>
            </w:r>
          </w:p>
        </w:tc>
      </w:tr>
      <w:tr w:rsidR="00BA7500" w:rsidRPr="00FC225A" w14:paraId="4F17A085" w14:textId="77777777" w:rsidTr="002F264F">
        <w:tc>
          <w:tcPr>
            <w:tcW w:w="304" w:type="pct"/>
            <w:vAlign w:val="bottom"/>
          </w:tcPr>
          <w:p w14:paraId="1703D4B2" w14:textId="4BB904F4" w:rsidR="00BA7500" w:rsidRDefault="00BA7500" w:rsidP="00BA7500">
            <w:pPr>
              <w:jc w:val="right"/>
              <w:rPr>
                <w:rFonts w:ascii="Calibri" w:hAnsi="Calibri" w:cs="Calibri"/>
                <w:color w:val="000000"/>
              </w:rPr>
            </w:pPr>
            <w:r>
              <w:rPr>
                <w:rFonts w:ascii="Calibri" w:hAnsi="Calibri" w:cs="Calibri"/>
                <w:color w:val="000000"/>
              </w:rPr>
              <w:t>197</w:t>
            </w:r>
          </w:p>
        </w:tc>
        <w:tc>
          <w:tcPr>
            <w:tcW w:w="3104" w:type="pct"/>
            <w:vAlign w:val="bottom"/>
          </w:tcPr>
          <w:p w14:paraId="09036F88" w14:textId="77777777" w:rsidR="00BA7500" w:rsidRDefault="00BA7500" w:rsidP="00BA7500">
            <w:pPr>
              <w:rPr>
                <w:lang w:val="en-US"/>
              </w:rPr>
            </w:pPr>
            <w:r w:rsidRPr="00A17E18">
              <w:rPr>
                <w:rFonts w:ascii="Calibri" w:hAnsi="Calibri" w:cs="Calibri"/>
                <w:color w:val="000000"/>
                <w:lang w:val="en-US"/>
              </w:rPr>
              <w:t>Combination of D-AHP and grey theory for the assessment of the information security risks of smart grids</w:t>
            </w:r>
          </w:p>
        </w:tc>
        <w:tc>
          <w:tcPr>
            <w:tcW w:w="1592" w:type="pct"/>
            <w:vAlign w:val="bottom"/>
          </w:tcPr>
          <w:p w14:paraId="63DA7717" w14:textId="77777777" w:rsidR="00BA7500" w:rsidRDefault="00BA7500" w:rsidP="00BA7500">
            <w:pPr>
              <w:rPr>
                <w:lang w:val="en-US"/>
              </w:rPr>
            </w:pPr>
            <w:r>
              <w:rPr>
                <w:lang w:val="en-US"/>
              </w:rPr>
              <w:fldChar w:fldCharType="begin">
                <w:fldData xml:space="preserve">PEVuZE5vdGU+PENpdGU+PEF1dGhvcj5Eb25nPC9BdXRob3I+PFllYXI+MjAyMDwvWWVhcj48UmVj
TnVtPjI0NzE8L1JlY051bT48RGlzcGxheVRleHQ+KERvbmc8c3R5bGUgZmFjZT0iaXRhbGljIj4g
ZXQgYWwuPC9zdHlsZT4gMjAyMCk8L0Rpc3BsYXlUZXh0PjxyZWNvcmQ+PHJlYy1udW1iZXI+MjQ3
MTwvcmVjLW51bWJlcj48Zm9yZWlnbi1rZXlzPjxrZXkgYXBwPSJFTiIgZGItaWQ9InR0ZjB4dmQ1
bjJmcHhuZXJ2cDd2dDJzaXdkd2VhdjJlNXh0OSIgdGltZXN0YW1wPSIxNzM4MTc3NDExIj4yNDcx
PC9rZXk+PC9mb3JlaWduLWtleXM+PHJlZi10eXBlIG5hbWU9IkpvdXJuYWwgQXJ0aWNsZSI+MTc8
L3JlZi10eXBlPjxjb250cmlidXRvcnM+PGF1dGhvcnM+PGF1dGhvcj5Eb25nLCBIdWE8L2F1dGhv
cj48YXV0aG9yPlpoYW8sIEp1bjwvYXV0aG9yPjxhdXRob3I+WWFuZywgWGlhb3l1PC9hdXRob3I+
PGF1dGhvcj5ZYW5nLCBLdW48L2F1dGhvcj48YXV0aG9yPkFsYSwgR3VpZG88L2F1dGhvcj48L2F1
dGhvcnM+PC9jb250cmlidXRvcnM+PGF1dGgtYWRkcmVzcz5TY2hvb2wgb2YgRWNvbm9taWNzIGFu
ZCBNYW5hZ2VtZW50LCBOb3J0aCBDaGluYSBFbGVjdHJpYyBQb3dlciBVbml2ZXJzaXR5LCBCZWlq
aW5nLCAxMDIyMDYsIENoaW5hJiN4RDtTY2hvb2wgb2YgSHVtYW5pdGllcyBhbmQgU29jaWFsIFNj
aWVuY2VzLCBOb3J0aCBDaGluYSBFbGVjdHJpYyBQb3dlciBVbml2ZXJzaXR5LCBCZWlqaW5nLCAx
MDIyMDYsIENoaW5hPC9hdXRoLWFkZHJlc3M+PHRpdGxlcz48dGl0bGU+Q29tYmluYXRpb24gb2Yg
RC1BSFAgYW5kIGdyZXkgdGhlb3J5IGZvciB0aGUgYXNzZXNzbWVudCBvZiB0aGUgaW5mb3JtYXRp
b24gc2VjdXJpdHkgcmlza3Mgb2Ygc21hcnQgZ3JpZHM8L3RpdGxlPjxzZWNvbmRhcnktdGl0bGU+
TWF0aGVtYXRpY2FsIFByb2JsZW1zIGluIEVuZ2luZWVyaW5nPC9zZWNvbmRhcnktdGl0bGU+PGFs
dC10aXRsZT5NYXRoLiBQcm9ibC4gRW5nLjwvYWx0LXRpdGxlPjwvdGl0bGVzPjxwZXJpb2RpY2Fs
PjxmdWxsLXRpdGxlPk1hdGhlbWF0aWNhbCBQcm9ibGVtcyBpbiBFbmdpbmVlcmluZzwvZnVsbC10
aXRsZT48L3BlcmlvZGljYWw+PHBhZ2VzPjEtMTQ8L3BhZ2VzPjx2b2x1bWU+MjAyMDwvdm9sdW1l
PjxzZWN0aW9uPjE8L3NlY3Rpb24+PGtleXdvcmRzPjxrZXl3b3JkPkFuYWx5dGljIGhpZXJhcmNo
eSBwcm9jZXNzPC9rZXl3b3JkPjxrZXl3b3JkPkVsZWN0cmljIHBvd2VyIHRyYW5zbWlzc2lvbiBu
ZXR3b3Jrczwva2V5d29yZD48a2V5d29yZD5IaWVyYXJjaGljYWwgc3lzdGVtczwva2V5d29yZD48
a2V5d29yZD5SaXNrIGFzc2Vzc21lbnQ8L2tleXdvcmQ+PGtleXdvcmQ+U2VjdXJpdHkgb2YgZGF0
YTwva2V5d29yZD48a2V5d29yZD5Db21wcmVoZW5zaXZlIGFzc2Vzc21lbnQ8L2tleXdvcmQ+PGtl
eXdvcmQ+RGVtb25zdHJhdGlvbiBwcm9qZWN0PC9rZXl3b3JkPjxrZXl3b3JkPkluZm9ybWF0aW9u
IHNlY3VyaXR5IHJpc2tzPC9rZXl3b3JkPjxrZXl3b3JkPkludGVsbGlnZW50IHRlcm1pbmFsPC9r
ZXl3b3JkPjxrZXl3b3JkPlBvd2VyIGluZnJhc3RydWN0dXJlczwva2V5d29yZD48a2V5d29yZD5R
dWFsaXRhdGl2ZSBhc3Nlc3NtZW50czwva2V5d29yZD48a2V5d29yZD5TbWFydCBHcmlkIHRlY2hu
b2xvZ2llczwva2V5d29yZD48a2V5d29yZD5XaXJlbGVzcyBjb21tdW5pY2F0aW9uIGNoYW5uZWxz
PC9rZXl3b3JkPjxrZXl3b3JkPlNtYXJ0IHBvd2VyIGdyaWRzPC9rZXl3b3JkPjwva2V5d29yZHM+
PGRhdGVzPjx5ZWFyPjIwMjA8L3llYXI+PC9kYXRlcz48cHVibGlzaGVyPkhpbmRhd2kgTGltaXRl
ZDwvcHVibGlzaGVyPjxpc2JuPjE1NjMtNTE0NyYjeEQ7MTAyNC0xMjNYPC9pc2JuPjx3b3JrLXR5
cGU+QXJ0aWNsZTwvd29yay10eXBlPjx1cmxzPjxyZWxhdGVkLXVybHM+PHVybD5odHRwczovL3d3
dy5zY29wdXMuY29tL2lud2FyZC9yZWNvcmQudXJpP2VpZD0yLXMyLjAtODUwOTU4MTcxMDImYW1w
O2RvaT0xMC4xMTU1JTJmMjAyMCUyZjM1MTcxMDQmYW1wO3BhcnRuZXJJRD00MCZhbXA7bWQ1PTM4
MDI1Y2NiNjcxYmMwZDVkYWI0ZTNkNTAwZWM1OWUwPC91cmw+PC9yZWxhdGVkLXVybHM+PC91cmxz
PjxjdXN0b203PjM1MTcxMDQ8L2N1c3RvbTc+PGVsZWN0cm9uaWMtcmVzb3VyY2UtbnVtPjEwLjEx
NTUvMjAyMC8zNTE3MTA0PC9lbGVjdHJvbmljLXJlc291cmNlLW51bT48cmVtb3RlLWRhdGFiYXNl
LW5hbWU+U2NvcHVzPC9yZW1vdGUtZGF0YWJhc2UtbmFtZT48bGFuZ3VhZ2U+RW5nbGlzaDwvbGFu
Z3VhZ2U+PC9yZWNvcmQ+PC9DaXRlPjwvRW5kTm90ZT5=
</w:fldData>
              </w:fldChar>
            </w:r>
            <w:r>
              <w:rPr>
                <w:lang w:val="en-US"/>
              </w:rPr>
              <w:instrText xml:space="preserve"> ADDIN EN.CITE </w:instrText>
            </w:r>
            <w:r>
              <w:rPr>
                <w:lang w:val="en-US"/>
              </w:rPr>
              <w:fldChar w:fldCharType="begin">
                <w:fldData xml:space="preserve">PEVuZE5vdGU+PENpdGU+PEF1dGhvcj5Eb25nPC9BdXRob3I+PFllYXI+MjAyMDwvWWVhcj48UmVj
TnVtPjI0NzE8L1JlY051bT48RGlzcGxheVRleHQ+KERvbmc8c3R5bGUgZmFjZT0iaXRhbGljIj4g
ZXQgYWwuPC9zdHlsZT4gMjAyMCk8L0Rpc3BsYXlUZXh0PjxyZWNvcmQ+PHJlYy1udW1iZXI+MjQ3
MTwvcmVjLW51bWJlcj48Zm9yZWlnbi1rZXlzPjxrZXkgYXBwPSJFTiIgZGItaWQ9InR0ZjB4dmQ1
bjJmcHhuZXJ2cDd2dDJzaXdkd2VhdjJlNXh0OSIgdGltZXN0YW1wPSIxNzM4MTc3NDExIj4yNDcx
PC9rZXk+PC9mb3JlaWduLWtleXM+PHJlZi10eXBlIG5hbWU9IkpvdXJuYWwgQXJ0aWNsZSI+MTc8
L3JlZi10eXBlPjxjb250cmlidXRvcnM+PGF1dGhvcnM+PGF1dGhvcj5Eb25nLCBIdWE8L2F1dGhv
cj48YXV0aG9yPlpoYW8sIEp1bjwvYXV0aG9yPjxhdXRob3I+WWFuZywgWGlhb3l1PC9hdXRob3I+
PGF1dGhvcj5ZYW5nLCBLdW48L2F1dGhvcj48YXV0aG9yPkFsYSwgR3VpZG88L2F1dGhvcj48L2F1
dGhvcnM+PC9jb250cmlidXRvcnM+PGF1dGgtYWRkcmVzcz5TY2hvb2wgb2YgRWNvbm9taWNzIGFu
ZCBNYW5hZ2VtZW50LCBOb3J0aCBDaGluYSBFbGVjdHJpYyBQb3dlciBVbml2ZXJzaXR5LCBCZWlq
aW5nLCAxMDIyMDYsIENoaW5hJiN4RDtTY2hvb2wgb2YgSHVtYW5pdGllcyBhbmQgU29jaWFsIFNj
aWVuY2VzLCBOb3J0aCBDaGluYSBFbGVjdHJpYyBQb3dlciBVbml2ZXJzaXR5LCBCZWlqaW5nLCAx
MDIyMDYsIENoaW5hPC9hdXRoLWFkZHJlc3M+PHRpdGxlcz48dGl0bGU+Q29tYmluYXRpb24gb2Yg
RC1BSFAgYW5kIGdyZXkgdGhlb3J5IGZvciB0aGUgYXNzZXNzbWVudCBvZiB0aGUgaW5mb3JtYXRp
b24gc2VjdXJpdHkgcmlza3Mgb2Ygc21hcnQgZ3JpZHM8L3RpdGxlPjxzZWNvbmRhcnktdGl0bGU+
TWF0aGVtYXRpY2FsIFByb2JsZW1zIGluIEVuZ2luZWVyaW5nPC9zZWNvbmRhcnktdGl0bGU+PGFs
dC10aXRsZT5NYXRoLiBQcm9ibC4gRW5nLjwvYWx0LXRpdGxlPjwvdGl0bGVzPjxwZXJpb2RpY2Fs
PjxmdWxsLXRpdGxlPk1hdGhlbWF0aWNhbCBQcm9ibGVtcyBpbiBFbmdpbmVlcmluZzwvZnVsbC10
aXRsZT48L3BlcmlvZGljYWw+PHBhZ2VzPjEtMTQ8L3BhZ2VzPjx2b2x1bWU+MjAyMDwvdm9sdW1l
PjxzZWN0aW9uPjE8L3NlY3Rpb24+PGtleXdvcmRzPjxrZXl3b3JkPkFuYWx5dGljIGhpZXJhcmNo
eSBwcm9jZXNzPC9rZXl3b3JkPjxrZXl3b3JkPkVsZWN0cmljIHBvd2VyIHRyYW5zbWlzc2lvbiBu
ZXR3b3Jrczwva2V5d29yZD48a2V5d29yZD5IaWVyYXJjaGljYWwgc3lzdGVtczwva2V5d29yZD48
a2V5d29yZD5SaXNrIGFzc2Vzc21lbnQ8L2tleXdvcmQ+PGtleXdvcmQ+U2VjdXJpdHkgb2YgZGF0
YTwva2V5d29yZD48a2V5d29yZD5Db21wcmVoZW5zaXZlIGFzc2Vzc21lbnQ8L2tleXdvcmQ+PGtl
eXdvcmQ+RGVtb25zdHJhdGlvbiBwcm9qZWN0PC9rZXl3b3JkPjxrZXl3b3JkPkluZm9ybWF0aW9u
IHNlY3VyaXR5IHJpc2tzPC9rZXl3b3JkPjxrZXl3b3JkPkludGVsbGlnZW50IHRlcm1pbmFsPC9r
ZXl3b3JkPjxrZXl3b3JkPlBvd2VyIGluZnJhc3RydWN0dXJlczwva2V5d29yZD48a2V5d29yZD5R
dWFsaXRhdGl2ZSBhc3Nlc3NtZW50czwva2V5d29yZD48a2V5d29yZD5TbWFydCBHcmlkIHRlY2hu
b2xvZ2llczwva2V5d29yZD48a2V5d29yZD5XaXJlbGVzcyBjb21tdW5pY2F0aW9uIGNoYW5uZWxz
PC9rZXl3b3JkPjxrZXl3b3JkPlNtYXJ0IHBvd2VyIGdyaWRzPC9rZXl3b3JkPjwva2V5d29yZHM+
PGRhdGVzPjx5ZWFyPjIwMjA8L3llYXI+PC9kYXRlcz48cHVibGlzaGVyPkhpbmRhd2kgTGltaXRl
ZDwvcHVibGlzaGVyPjxpc2JuPjE1NjMtNTE0NyYjeEQ7MTAyNC0xMjNYPC9pc2JuPjx3b3JrLXR5
cGU+QXJ0aWNsZTwvd29yay10eXBlPjx1cmxzPjxyZWxhdGVkLXVybHM+PHVybD5odHRwczovL3d3
dy5zY29wdXMuY29tL2lud2FyZC9yZWNvcmQudXJpP2VpZD0yLXMyLjAtODUwOTU4MTcxMDImYW1w
O2RvaT0xMC4xMTU1JTJmMjAyMCUyZjM1MTcxMDQmYW1wO3BhcnRuZXJJRD00MCZhbXA7bWQ1PTM4
MDI1Y2NiNjcxYmMwZDVkYWI0ZTNkNTAwZWM1OWUwPC91cmw+PC9yZWxhdGVkLXVybHM+PC91cmxz
PjxjdXN0b203PjM1MTcxMDQ8L2N1c3RvbTc+PGVsZWN0cm9uaWMtcmVzb3VyY2UtbnVtPjEwLjEx
NTUvMjAyMC8zNTE3MTA0PC9lbGVjdHJvbmljLXJlc291cmNlLW51bT48cmVtb3RlLWRhdGFiYXNl
LW5hbWU+U2NvcHVzPC9yZW1vdGUtZGF0YWJhc2UtbmFtZT48bGFuZ3VhZ2U+RW5nbGlzaDwvbGFu
Z3VhZ2U+PC9yZWNvcmQ+PC9DaXRlPjwvRW5kTm90ZT5=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(Dong</w:t>
            </w:r>
            <w:r w:rsidRPr="00431E8E">
              <w:rPr>
                <w:i/>
                <w:noProof/>
                <w:lang w:val="en-US"/>
              </w:rPr>
              <w:t xml:space="preserve"> et al.</w:t>
            </w:r>
            <w:r>
              <w:rPr>
                <w:noProof/>
                <w:lang w:val="en-US"/>
              </w:rPr>
              <w:t xml:space="preserve"> 2020)</w:t>
            </w:r>
            <w:r>
              <w:rPr>
                <w:lang w:val="en-US"/>
              </w:rPr>
              <w:fldChar w:fldCharType="end"/>
            </w:r>
          </w:p>
        </w:tc>
      </w:tr>
      <w:tr w:rsidR="00BA7500" w:rsidRPr="00FC225A" w14:paraId="198B273E" w14:textId="77777777" w:rsidTr="002F264F">
        <w:tc>
          <w:tcPr>
            <w:tcW w:w="304" w:type="pct"/>
            <w:vAlign w:val="bottom"/>
          </w:tcPr>
          <w:p w14:paraId="5875EF1F" w14:textId="13FFE0BB" w:rsidR="00BA7500" w:rsidRDefault="00BA7500" w:rsidP="00BA7500">
            <w:pPr>
              <w:jc w:val="right"/>
              <w:rPr>
                <w:rFonts w:ascii="Calibri" w:hAnsi="Calibri" w:cs="Calibri"/>
                <w:color w:val="000000"/>
              </w:rPr>
            </w:pPr>
            <w:r>
              <w:rPr>
                <w:rFonts w:ascii="Calibri" w:hAnsi="Calibri" w:cs="Calibri"/>
                <w:color w:val="000000"/>
              </w:rPr>
              <w:t>198</w:t>
            </w:r>
          </w:p>
        </w:tc>
        <w:tc>
          <w:tcPr>
            <w:tcW w:w="3104" w:type="pct"/>
            <w:vAlign w:val="bottom"/>
          </w:tcPr>
          <w:p w14:paraId="3F636C2D" w14:textId="77777777" w:rsidR="00BA7500" w:rsidRDefault="00BA7500" w:rsidP="00BA7500">
            <w:pPr>
              <w:rPr>
                <w:lang w:val="en-US"/>
              </w:rPr>
            </w:pPr>
            <w:r w:rsidRPr="00FC225A">
              <w:rPr>
                <w:rFonts w:ascii="Calibri" w:hAnsi="Calibri" w:cs="Calibri"/>
                <w:color w:val="000000"/>
                <w:lang w:val="en-US"/>
              </w:rPr>
              <w:t>Combined safety and cybersecurity risk assessment for intelligent distributed grids</w:t>
            </w:r>
          </w:p>
        </w:tc>
        <w:tc>
          <w:tcPr>
            <w:tcW w:w="1592" w:type="pct"/>
            <w:vAlign w:val="bottom"/>
          </w:tcPr>
          <w:p w14:paraId="6439D41C" w14:textId="77777777" w:rsidR="00BA7500" w:rsidRDefault="00BA7500" w:rsidP="00BA7500">
            <w:pPr>
              <w:rPr>
                <w:lang w:val="en-US"/>
              </w:rPr>
            </w:pPr>
            <w:r>
              <w:rPr>
                <w:lang w:val="en-US"/>
              </w:rPr>
              <w:fldChar w:fldCharType="begin"/>
            </w:r>
            <w:r>
              <w:rPr>
                <w:lang w:val="en-US"/>
              </w:rPr>
              <w:instrText xml:space="preserve"> ADDIN EN.CITE &lt;EndNote&gt;&lt;Cite&gt;&lt;Author&gt;Thorsèn&lt;/Author&gt;&lt;Year&gt;2022&lt;/Year&gt;&lt;RecNum&gt;739&lt;/RecNum&gt;&lt;DisplayText&gt;(Thorsèn&lt;style face="italic"&gt; et al.&lt;/style&gt; 2022)&lt;/DisplayText&gt;&lt;record&gt;&lt;rec-number&gt;739&lt;/rec-number&gt;&lt;foreign-keys&gt;&lt;key app="EN" db-id="ttf0xvd5n2fpxnervp7vt2siwdweav2e5xt9" timestamp="1738177242"&gt;739&lt;/key&gt;&lt;/foreign-keys&gt;&lt;ref-type name="Journal Article"&gt;17&lt;/ref-type&gt;&lt;contributors&gt;&lt;authors&gt;&lt;author&gt;Thorsèn, Anders&lt;/author&gt;&lt;author&gt;Sangchoolie, Behrooz&lt;/author&gt;&lt;author&gt;Folkesson, Peter&lt;/author&gt;&lt;author&gt;Strandberg, Ted&lt;/author&gt;&lt;/authors&gt;&lt;/contributors&gt;&lt;titles&gt;&lt;title&gt;Combined safety and cybersecurity risk assessment for intelligent distributed grids&lt;/title&gt;&lt;secondary-title&gt;International Journal of Energy and Power Engineering&lt;/secondary-title&gt;&lt;/titles&gt;&lt;periodical&gt;&lt;full-title&gt;International Journal of Energy and Power Engineering&lt;/full-title&gt;&lt;/periodical&gt;&lt;pages&gt;69-76&lt;/pages&gt;&lt;volume&gt;16&lt;/volume&gt;&lt;number&gt;5&lt;/number&gt;&lt;dates&gt;&lt;year&gt;2022&lt;/year&gt;&lt;/dates&gt;&lt;urls&gt;&lt;related-urls&gt;&lt;url&gt;https://publications.waset.org/10012552/combined-safety-and-cybersecurity-risk-assessment-for-intelligent-distributed-grids&lt;/url&gt;&lt;/related-urls&gt;&lt;/urls&gt;&lt;/record&gt;&lt;/Cite&gt;&lt;/EndNote&gt;</w:instrText>
            </w:r>
            <w:r>
              <w:rPr>
                <w:lang w:val="en-US"/>
              </w:rPr>
              <w:fldChar w:fldCharType="separate"/>
            </w:r>
            <w:r>
              <w:rPr>
                <w:noProof/>
                <w:lang w:val="en-US"/>
              </w:rPr>
              <w:t>(Thorsèn</w:t>
            </w:r>
            <w:r w:rsidRPr="00431E8E">
              <w:rPr>
                <w:i/>
                <w:noProof/>
                <w:lang w:val="en-US"/>
              </w:rPr>
              <w:t xml:space="preserve"> et al.</w:t>
            </w:r>
            <w:r>
              <w:rPr>
                <w:noProof/>
                <w:lang w:val="en-US"/>
              </w:rPr>
              <w:t xml:space="preserve"> 2022)</w:t>
            </w:r>
            <w:r>
              <w:rPr>
                <w:lang w:val="en-US"/>
              </w:rPr>
              <w:fldChar w:fldCharType="end"/>
            </w:r>
          </w:p>
        </w:tc>
      </w:tr>
      <w:tr w:rsidR="00BA7500" w:rsidRPr="00FC225A" w14:paraId="3EF26289" w14:textId="77777777" w:rsidTr="002F264F">
        <w:tc>
          <w:tcPr>
            <w:tcW w:w="304" w:type="pct"/>
            <w:vAlign w:val="bottom"/>
          </w:tcPr>
          <w:p w14:paraId="0A6D2CAD" w14:textId="5A5D2279" w:rsidR="00BA7500" w:rsidRDefault="00BA7500" w:rsidP="00BA7500">
            <w:pPr>
              <w:jc w:val="right"/>
              <w:rPr>
                <w:rFonts w:ascii="Calibri" w:hAnsi="Calibri" w:cs="Calibri"/>
                <w:color w:val="000000"/>
              </w:rPr>
            </w:pPr>
            <w:r>
              <w:rPr>
                <w:rFonts w:ascii="Calibri" w:hAnsi="Calibri" w:cs="Calibri"/>
                <w:color w:val="000000"/>
              </w:rPr>
              <w:t>199</w:t>
            </w:r>
          </w:p>
        </w:tc>
        <w:tc>
          <w:tcPr>
            <w:tcW w:w="3104" w:type="pct"/>
            <w:vAlign w:val="bottom"/>
          </w:tcPr>
          <w:p w14:paraId="19579056" w14:textId="77777777" w:rsidR="00BA7500" w:rsidRDefault="00BA7500" w:rsidP="00BA7500">
            <w:pPr>
              <w:rPr>
                <w:lang w:val="en-US"/>
              </w:rPr>
            </w:pPr>
            <w:r w:rsidRPr="00FC225A">
              <w:rPr>
                <w:rFonts w:ascii="Calibri" w:hAnsi="Calibri" w:cs="Calibri"/>
                <w:color w:val="000000"/>
                <w:lang w:val="en-US"/>
              </w:rPr>
              <w:t>Combining information security risk management and probabilistic risk assessment</w:t>
            </w:r>
          </w:p>
        </w:tc>
        <w:tc>
          <w:tcPr>
            <w:tcW w:w="1592" w:type="pct"/>
            <w:vAlign w:val="bottom"/>
          </w:tcPr>
          <w:p w14:paraId="4F490284" w14:textId="77777777" w:rsidR="00BA7500" w:rsidRDefault="00BA7500" w:rsidP="00BA7500">
            <w:pPr>
              <w:rPr>
                <w:lang w:val="en-US"/>
              </w:rPr>
            </w:pPr>
            <w:r>
              <w:rPr>
                <w:lang w:val="en-US"/>
              </w:rPr>
              <w:fldChar w:fldCharType="begin"/>
            </w:r>
            <w:r>
              <w:rPr>
                <w:lang w:val="en-US"/>
              </w:rPr>
              <w:instrText xml:space="preserve"> ADDIN EN.CITE &lt;EndNote&gt;&lt;Cite&gt;&lt;Author&gt;Padur&lt;/Author&gt;&lt;Year&gt;2019&lt;/Year&gt;&lt;RecNum&gt;1343&lt;/RecNum&gt;&lt;DisplayText&gt;(Padur and Matulevicius 2019)&lt;/DisplayText&gt;&lt;record&gt;&lt;rec-number&gt;1343&lt;/rec-number&gt;&lt;foreign-keys&gt;&lt;key app="EN" db-id="ttf0xvd5n2fpxnervp7vt2siwdweav2e5xt9" timestamp="1738177259"&gt;1343&lt;/key&gt;&lt;/foreign-keys&gt;&lt;ref-type name="Conference Proceedings"&gt;10&lt;/ref-type&gt;&lt;contributors&gt;&lt;authors&gt;&lt;author&gt;Padur, Kärt&lt;/author&gt;&lt;author&gt;Matulevicius, Raimundas&lt;/author&gt;&lt;/authors&gt;&lt;/contributors&gt;&lt;titles&gt;&lt;title&gt;Combining information security risk management and probabilistic risk assessment&lt;/title&gt;&lt;secondary-title&gt;BIR Workshops&lt;/secondary-title&gt;&lt;/titles&gt;&lt;pages&gt;14-26&lt;/pages&gt;&lt;dates&gt;&lt;year&gt;2019&lt;/year&gt;&lt;/dates&gt;&lt;urls&gt;&lt;related-urls&gt;&lt;url&gt;https://ceur-ws.org/Vol-2443/paper02.pdf&lt;/url&gt;&lt;/related-urls&gt;&lt;/urls&gt;&lt;/record&gt;&lt;/Cite&gt;&lt;/EndNote&gt;</w:instrText>
            </w:r>
            <w:r>
              <w:rPr>
                <w:lang w:val="en-US"/>
              </w:rPr>
              <w:fldChar w:fldCharType="separate"/>
            </w:r>
            <w:r>
              <w:rPr>
                <w:noProof/>
                <w:lang w:val="en-US"/>
              </w:rPr>
              <w:t>(Padur and Matulevicius 2019)</w:t>
            </w:r>
            <w:r>
              <w:rPr>
                <w:lang w:val="en-US"/>
              </w:rPr>
              <w:fldChar w:fldCharType="end"/>
            </w:r>
          </w:p>
        </w:tc>
      </w:tr>
      <w:tr w:rsidR="00BA7500" w:rsidRPr="00FC225A" w14:paraId="428E8382" w14:textId="77777777" w:rsidTr="002F264F">
        <w:tc>
          <w:tcPr>
            <w:tcW w:w="304" w:type="pct"/>
            <w:vAlign w:val="bottom"/>
          </w:tcPr>
          <w:p w14:paraId="73BB00C7" w14:textId="4200732B" w:rsidR="00BA7500" w:rsidRDefault="00BA7500" w:rsidP="00BA7500">
            <w:pPr>
              <w:jc w:val="right"/>
              <w:rPr>
                <w:rFonts w:ascii="Calibri" w:hAnsi="Calibri" w:cs="Calibri"/>
                <w:color w:val="000000"/>
              </w:rPr>
            </w:pPr>
            <w:r>
              <w:rPr>
                <w:rFonts w:ascii="Calibri" w:hAnsi="Calibri" w:cs="Calibri"/>
                <w:color w:val="000000"/>
              </w:rPr>
              <w:t>200</w:t>
            </w:r>
          </w:p>
        </w:tc>
        <w:tc>
          <w:tcPr>
            <w:tcW w:w="3104" w:type="pct"/>
            <w:vAlign w:val="bottom"/>
          </w:tcPr>
          <w:p w14:paraId="6819B86B" w14:textId="77777777" w:rsidR="00BA7500" w:rsidRDefault="00BA7500" w:rsidP="00BA7500">
            <w:pPr>
              <w:rPr>
                <w:lang w:val="en-US"/>
              </w:rPr>
            </w:pPr>
            <w:r w:rsidRPr="00A17E18">
              <w:rPr>
                <w:rFonts w:ascii="Calibri" w:hAnsi="Calibri" w:cs="Calibri"/>
                <w:color w:val="000000"/>
                <w:lang w:val="en-US"/>
              </w:rPr>
              <w:t>Communicating cybersecurity vulnerability information: A producer-acquirer case study</w:t>
            </w:r>
          </w:p>
        </w:tc>
        <w:tc>
          <w:tcPr>
            <w:tcW w:w="1592" w:type="pct"/>
            <w:vAlign w:val="bottom"/>
          </w:tcPr>
          <w:p w14:paraId="3DC4D0E4" w14:textId="77777777" w:rsidR="00BA7500" w:rsidRDefault="00BA7500" w:rsidP="00BA7500">
            <w:pPr>
              <w:rPr>
                <w:lang w:val="en-US"/>
              </w:rPr>
            </w:pPr>
            <w:r>
              <w:rPr>
                <w:lang w:val="en-US"/>
              </w:rPr>
              <w:fldChar w:fldCharType="begin"/>
            </w:r>
            <w:r>
              <w:rPr>
                <w:lang w:val="en-US"/>
              </w:rPr>
              <w:instrText xml:space="preserve"> ADDIN EN.CITE &lt;EndNote&gt;&lt;Cite&gt;&lt;Author&gt;Hell&lt;/Author&gt;&lt;Year&gt;2021&lt;/Year&gt;&lt;RecNum&gt;946&lt;/RecNum&gt;&lt;DisplayText&gt;(Hell and Höst 2021)&lt;/DisplayText&gt;&lt;record&gt;&lt;rec-number&gt;946&lt;/rec-number&gt;&lt;foreign-keys&gt;&lt;key app="EN" db-id="ttf0xvd5n2fpxnervp7vt2siwdweav2e5xt9" timestamp="1738177252"&gt;946&lt;/key&gt;&lt;/foreign-keys&gt;&lt;ref-type name="Conference Proceedings"&gt;10&lt;/ref-type&gt;&lt;contributors&gt;&lt;authors&gt;&lt;author&gt;Hell, Martin&lt;/author&gt;&lt;author&gt;Höst, Martin&lt;/author&gt;&lt;/authors&gt;&lt;/contributors&gt;&lt;titles&gt;&lt;title&gt;Communicating cybersecurity vulnerability information: A producer-acquirer case study&lt;/title&gt;&lt;secondary-title&gt;Product-Focused Software Process Improvement: 22nd International Conference, PROFES 2021, Turin, Italy, November 26, 2021, Proceedings 22&lt;/secondary-title&gt;&lt;/titles&gt;&lt;pages&gt;215-230&lt;/pages&gt;&lt;dates&gt;&lt;year&gt;2021&lt;/year&gt;&lt;/dates&gt;&lt;publisher&gt;Springer&lt;/publisher&gt;&lt;isbn&gt;3030914518&lt;/isbn&gt;&lt;urls&gt;&lt;/urls&gt;&lt;electronic-resource-num&gt;10.1007/978-3-030-91452-3_15&lt;/electronic-resource-num&gt;&lt;/record&gt;&lt;/Cite&gt;&lt;/EndNote&gt;</w:instrText>
            </w:r>
            <w:r>
              <w:rPr>
                <w:lang w:val="en-US"/>
              </w:rPr>
              <w:fldChar w:fldCharType="separate"/>
            </w:r>
            <w:r>
              <w:rPr>
                <w:noProof/>
                <w:lang w:val="en-US"/>
              </w:rPr>
              <w:t>(Hell and Höst 2021)</w:t>
            </w:r>
            <w:r>
              <w:rPr>
                <w:lang w:val="en-US"/>
              </w:rPr>
              <w:fldChar w:fldCharType="end"/>
            </w:r>
          </w:p>
        </w:tc>
      </w:tr>
      <w:tr w:rsidR="00BA7500" w:rsidRPr="00FC225A" w14:paraId="598BD3E1" w14:textId="77777777" w:rsidTr="002F264F">
        <w:tc>
          <w:tcPr>
            <w:tcW w:w="304" w:type="pct"/>
            <w:vAlign w:val="bottom"/>
          </w:tcPr>
          <w:p w14:paraId="7057F368" w14:textId="264F1216" w:rsidR="00BA7500" w:rsidRDefault="00BA7500" w:rsidP="00BA7500">
            <w:pPr>
              <w:jc w:val="right"/>
              <w:rPr>
                <w:rFonts w:ascii="Calibri" w:hAnsi="Calibri" w:cs="Calibri"/>
                <w:color w:val="000000"/>
              </w:rPr>
            </w:pPr>
            <w:r>
              <w:rPr>
                <w:rFonts w:ascii="Calibri" w:hAnsi="Calibri" w:cs="Calibri"/>
                <w:color w:val="000000"/>
              </w:rPr>
              <w:t>201</w:t>
            </w:r>
          </w:p>
        </w:tc>
        <w:tc>
          <w:tcPr>
            <w:tcW w:w="3104" w:type="pct"/>
            <w:vAlign w:val="bottom"/>
          </w:tcPr>
          <w:p w14:paraId="7921CD2C" w14:textId="77777777" w:rsidR="00BA7500" w:rsidRDefault="00BA7500" w:rsidP="00BA7500">
            <w:pPr>
              <w:rPr>
                <w:lang w:val="en-US"/>
              </w:rPr>
            </w:pPr>
            <w:r w:rsidRPr="00FC225A">
              <w:rPr>
                <w:rFonts w:ascii="Calibri" w:hAnsi="Calibri" w:cs="Calibri"/>
                <w:color w:val="000000"/>
                <w:lang w:val="en-US"/>
              </w:rPr>
              <w:t>Comparative analysis of risk assessment during an enterprise information security audit</w:t>
            </w:r>
          </w:p>
        </w:tc>
        <w:tc>
          <w:tcPr>
            <w:tcW w:w="1592" w:type="pct"/>
            <w:vAlign w:val="bottom"/>
          </w:tcPr>
          <w:p w14:paraId="20C8FC82" w14:textId="77777777" w:rsidR="00BA7500" w:rsidRDefault="00BA7500" w:rsidP="00BA7500">
            <w:pPr>
              <w:rPr>
                <w:lang w:val="en-US"/>
              </w:rPr>
            </w:pPr>
            <w:r>
              <w:rPr>
                <w:lang w:val="en-US"/>
              </w:rPr>
              <w:fldChar w:fldCharType="begin"/>
            </w:r>
            <w:r>
              <w:rPr>
                <w:lang w:val="en-US"/>
              </w:rPr>
              <w:instrText xml:space="preserve"> ADDIN EN.CITE &lt;EndNote&gt;&lt;Cite&gt;&lt;Author&gt;Alimzhanova&lt;/Author&gt;&lt;Year&gt;2022&lt;/Year&gt;&lt;RecNum&gt;1373&lt;/RecNum&gt;&lt;DisplayText&gt;(Alimzhanova&lt;style face="italic"&gt; et al.&lt;/style&gt; 2022)&lt;/DisplayText&gt;&lt;record&gt;&lt;rec-number&gt;1373&lt;/rec-number&gt;&lt;foreign-keys&gt;&lt;key app="EN" db-id="ttf0xvd5n2fpxnervp7vt2siwdweav2e5xt9" timestamp="1738177259"&gt;1373&lt;/key&gt;&lt;/foreign-keys&gt;&lt;ref-type name="Conference Proceedings"&gt;10&lt;/ref-type&gt;&lt;contributors&gt;&lt;authors&gt;&lt;author&gt;Alimzhanova, Zhanna&lt;/author&gt;&lt;author&gt;Tleubergen, Akzer&lt;/author&gt;&lt;author&gt;Zhunusbayeva, Salamat&lt;/author&gt;&lt;author&gt;Nazarbayev, Dauren&lt;/author&gt;&lt;/authors&gt;&lt;/contributors&gt;&lt;titles&gt;&lt;title&gt;Comparative analysis of risk assessment during an enterprise information security audit&lt;/title&gt;&lt;secondary-title&gt;2022 International Conference on Smart Information Systems and Technologies (SIST)&lt;/secondary-title&gt;&lt;/titles&gt;&lt;pages&gt;1-6&lt;/pages&gt;&lt;dates&gt;&lt;year&gt;2022&lt;/year&gt;&lt;/dates&gt;&lt;publisher&gt;IEEE&lt;/publisher&gt;&lt;isbn&gt;1665467908&lt;/isbn&gt;&lt;urls&gt;&lt;/urls&gt;&lt;electronic-resource-num&gt;10.1109/SIST54437.2022.9945804&lt;/electronic-resource-num&gt;&lt;/record&gt;&lt;/Cite&gt;&lt;/EndNote&gt;</w:instrText>
            </w:r>
            <w:r>
              <w:rPr>
                <w:lang w:val="en-US"/>
              </w:rPr>
              <w:fldChar w:fldCharType="separate"/>
            </w:r>
            <w:r>
              <w:rPr>
                <w:noProof/>
                <w:lang w:val="en-US"/>
              </w:rPr>
              <w:t>(Alimzhanova</w:t>
            </w:r>
            <w:r w:rsidRPr="00431E8E">
              <w:rPr>
                <w:i/>
                <w:noProof/>
                <w:lang w:val="en-US"/>
              </w:rPr>
              <w:t xml:space="preserve"> et al.</w:t>
            </w:r>
            <w:r>
              <w:rPr>
                <w:noProof/>
                <w:lang w:val="en-US"/>
              </w:rPr>
              <w:t xml:space="preserve"> 2022)</w:t>
            </w:r>
            <w:r>
              <w:rPr>
                <w:lang w:val="en-US"/>
              </w:rPr>
              <w:fldChar w:fldCharType="end"/>
            </w:r>
          </w:p>
        </w:tc>
      </w:tr>
      <w:tr w:rsidR="00BA7500" w:rsidRPr="00FC225A" w14:paraId="3720D3A2" w14:textId="77777777" w:rsidTr="002F264F">
        <w:tc>
          <w:tcPr>
            <w:tcW w:w="304" w:type="pct"/>
            <w:vAlign w:val="bottom"/>
          </w:tcPr>
          <w:p w14:paraId="644C319B" w14:textId="4275AB30" w:rsidR="00BA7500" w:rsidRDefault="00BA7500" w:rsidP="00BA7500">
            <w:pPr>
              <w:jc w:val="right"/>
              <w:rPr>
                <w:rFonts w:ascii="Calibri" w:hAnsi="Calibri" w:cs="Calibri"/>
                <w:color w:val="000000"/>
              </w:rPr>
            </w:pPr>
            <w:r>
              <w:rPr>
                <w:rFonts w:ascii="Calibri" w:hAnsi="Calibri" w:cs="Calibri"/>
                <w:color w:val="000000"/>
              </w:rPr>
              <w:t>202</w:t>
            </w:r>
          </w:p>
        </w:tc>
        <w:tc>
          <w:tcPr>
            <w:tcW w:w="3104" w:type="pct"/>
            <w:vAlign w:val="bottom"/>
          </w:tcPr>
          <w:p w14:paraId="5A180377" w14:textId="77777777" w:rsidR="00BA7500" w:rsidRDefault="00BA7500" w:rsidP="00BA7500">
            <w:pPr>
              <w:rPr>
                <w:lang w:val="en-US"/>
              </w:rPr>
            </w:pPr>
            <w:r w:rsidRPr="00FC225A">
              <w:rPr>
                <w:rFonts w:ascii="Calibri" w:hAnsi="Calibri" w:cs="Calibri"/>
                <w:color w:val="000000"/>
                <w:lang w:val="en-US"/>
              </w:rPr>
              <w:t>Comparative framework for information security risk assessment model</w:t>
            </w:r>
          </w:p>
        </w:tc>
        <w:tc>
          <w:tcPr>
            <w:tcW w:w="1592" w:type="pct"/>
            <w:vAlign w:val="bottom"/>
          </w:tcPr>
          <w:p w14:paraId="6649C53E" w14:textId="77777777" w:rsidR="00BA7500" w:rsidRDefault="00BA7500" w:rsidP="00BA7500">
            <w:pPr>
              <w:rPr>
                <w:lang w:val="en-US"/>
              </w:rPr>
            </w:pPr>
            <w:r>
              <w:rPr>
                <w:lang w:val="en-US"/>
              </w:rPr>
              <w:fldChar w:fldCharType="begin"/>
            </w:r>
            <w:r>
              <w:rPr>
                <w:lang w:val="en-US"/>
              </w:rPr>
              <w:instrText xml:space="preserve"> ADDIN EN.CITE &lt;EndNote&gt;&lt;Cite&gt;&lt;Author&gt;Dixit&lt;/Author&gt;&lt;Year&gt;2022&lt;/Year&gt;&lt;RecNum&gt;38&lt;/RecNum&gt;&lt;DisplayText&gt;(Dixit&lt;style face="italic"&gt; et al.&lt;/style&gt; 2022)&lt;/DisplayText&gt;&lt;record&gt;&lt;rec-number&gt;38&lt;/rec-number&gt;&lt;foreign-keys&gt;&lt;key app="EN" db-id="ttf0xvd5n2fpxnervp7vt2siwdweav2e5xt9" timestamp="1704975414"&gt;38&lt;/key&gt;&lt;/foreign-keys&gt;&lt;ref-type name="Conference Proceedings"&gt;10&lt;/ref-type&gt;&lt;contributors&gt;&lt;authors&gt;&lt;author&gt;Dixit, Keerti&lt;/author&gt;&lt;author&gt;Singh, Umesh Kumar&lt;/author&gt;&lt;author&gt;Pandya, Bhupendra Kumar&lt;/author&gt;&lt;/authors&gt;&lt;/contributors&gt;&lt;titles&gt;&lt;title&gt;Comparative framework for information security risk assessment model&lt;/title&gt;&lt;secondary-title&gt;Proceedings of the International Conference on Innovative Computing &amp;amp; Communication (ICICC) 2022&lt;/secondary-title&gt;&lt;/titles&gt;&lt;dates&gt;&lt;year&gt;2022&lt;/year&gt;&lt;/dates&gt;&lt;urls&gt;&lt;/urls&gt;&lt;electronic-resource-num&gt;10.2139/ssrn.4121814 &lt;/electronic-resource-num&gt;&lt;/record&gt;&lt;/Cite&gt;&lt;/EndNote&gt;</w:instrText>
            </w:r>
            <w:r>
              <w:rPr>
                <w:lang w:val="en-US"/>
              </w:rPr>
              <w:fldChar w:fldCharType="separate"/>
            </w:r>
            <w:r>
              <w:rPr>
                <w:noProof/>
                <w:lang w:val="en-US"/>
              </w:rPr>
              <w:t>(Dixit</w:t>
            </w:r>
            <w:r w:rsidRPr="00431E8E">
              <w:rPr>
                <w:i/>
                <w:noProof/>
                <w:lang w:val="en-US"/>
              </w:rPr>
              <w:t xml:space="preserve"> et al.</w:t>
            </w:r>
            <w:r>
              <w:rPr>
                <w:noProof/>
                <w:lang w:val="en-US"/>
              </w:rPr>
              <w:t xml:space="preserve"> 2022)</w:t>
            </w:r>
            <w:r>
              <w:rPr>
                <w:lang w:val="en-US"/>
              </w:rPr>
              <w:fldChar w:fldCharType="end"/>
            </w:r>
          </w:p>
        </w:tc>
      </w:tr>
      <w:tr w:rsidR="00BA7500" w:rsidRPr="00FE4455" w14:paraId="52F4B73C" w14:textId="77777777" w:rsidTr="002F264F">
        <w:tc>
          <w:tcPr>
            <w:tcW w:w="304" w:type="pct"/>
            <w:vAlign w:val="bottom"/>
          </w:tcPr>
          <w:p w14:paraId="0163CE37" w14:textId="37351812" w:rsidR="00BA7500" w:rsidRDefault="00BA7500" w:rsidP="00BA7500">
            <w:pPr>
              <w:jc w:val="right"/>
              <w:rPr>
                <w:rFonts w:ascii="Calibri" w:hAnsi="Calibri" w:cs="Calibri"/>
                <w:color w:val="000000"/>
              </w:rPr>
            </w:pPr>
            <w:r>
              <w:rPr>
                <w:rFonts w:ascii="Calibri" w:hAnsi="Calibri" w:cs="Calibri"/>
                <w:color w:val="000000"/>
              </w:rPr>
              <w:t>203</w:t>
            </w:r>
          </w:p>
        </w:tc>
        <w:tc>
          <w:tcPr>
            <w:tcW w:w="3104" w:type="pct"/>
            <w:vAlign w:val="bottom"/>
          </w:tcPr>
          <w:p w14:paraId="6CEAB7B8" w14:textId="77777777" w:rsidR="00BA7500" w:rsidRDefault="00BA7500" w:rsidP="00BA7500">
            <w:pPr>
              <w:rPr>
                <w:lang w:val="en-US"/>
              </w:rPr>
            </w:pPr>
            <w:r w:rsidRPr="00FC225A">
              <w:rPr>
                <w:rFonts w:ascii="Calibri" w:hAnsi="Calibri" w:cs="Calibri"/>
                <w:color w:val="000000"/>
                <w:lang w:val="en-US"/>
              </w:rPr>
              <w:t>Comparative study of information security risk assessment models for cloud computing systems</w:t>
            </w:r>
          </w:p>
        </w:tc>
        <w:tc>
          <w:tcPr>
            <w:tcW w:w="1592" w:type="pct"/>
            <w:vAlign w:val="bottom"/>
          </w:tcPr>
          <w:p w14:paraId="03970057" w14:textId="77777777" w:rsidR="00BA7500" w:rsidRDefault="00BA7500" w:rsidP="00BA7500">
            <w:pPr>
              <w:rPr>
                <w:lang w:val="en-US"/>
              </w:rPr>
            </w:pPr>
            <w:r>
              <w:rPr>
                <w:lang w:val="en-US"/>
              </w:rPr>
              <w:fldChar w:fldCharType="begin"/>
            </w:r>
            <w:r>
              <w:rPr>
                <w:lang w:val="en-US"/>
              </w:rPr>
              <w:instrText xml:space="preserve"> ADDIN EN.CITE &lt;EndNote&gt;&lt;Cite&gt;&lt;Author&gt;Jouini&lt;/Author&gt;&lt;Year&gt;2016&lt;/Year&gt;&lt;RecNum&gt;2161&lt;/RecNum&gt;&lt;DisplayText&gt;(Jouini and Ben Arfa Rabai 2016)&lt;/DisplayText&gt;&lt;record&gt;&lt;rec-number&gt;2161&lt;/rec-number&gt;&lt;foreign-keys&gt;&lt;key app="EN" db-id="ttf0xvd5n2fpxnervp7vt2siwdweav2e5xt9" timestamp="1738177367"&gt;2161&lt;/key&gt;&lt;/foreign-keys&gt;&lt;ref-type name="Journal Article"&gt;17&lt;/ref-type&gt;&lt;contributors&gt;&lt;authors&gt;&lt;author&gt;Jouini, Mouna&lt;/author&gt;&lt;author&gt;Ben Arfa Rabai, Latifa&lt;/author&gt;&lt;/authors&gt;&lt;/contributors&gt;&lt;titles&gt;&lt;title&gt;Comparative study of information security risk assessment models for cloud computing systems&lt;/title&gt;&lt;secondary-title&gt;Procedia Computer Science&lt;/secondary-title&gt;&lt;/titles&gt;&lt;periodical&gt;&lt;full-title&gt;Procedia Computer Science&lt;/full-title&gt;&lt;/periodical&gt;&lt;pages&gt;1084-1089&lt;/pages&gt;&lt;volume&gt;83&lt;/volume&gt;&lt;section&gt;1084&lt;/section&gt;&lt;keywords&gt;&lt;keyword&gt;Cloud Computing&lt;/keyword&gt;&lt;keyword&gt;Cyber security&lt;/keyword&gt;&lt;keyword&gt;Quantitative risk assessment models&lt;/keyword&gt;&lt;keyword&gt;security risk assessment&lt;/keyword&gt;&lt;keyword&gt;Risk assessment models comparison&lt;/keyword&gt;&lt;/keywords&gt;&lt;dates&gt;&lt;year&gt;2016&lt;/year&gt;&lt;pub-dates&gt;&lt;date&gt;2016/01/01/&lt;/date&gt;&lt;/pub-dates&gt;&lt;/dates&gt;&lt;isbn&gt;18770509&lt;/isbn&gt;&lt;urls&gt;&lt;related-urls&gt;&lt;url&gt;https://www.sciencedirect.com/science/article/pii/S1877050916302605&lt;/url&gt;&lt;/related-urls&gt;&lt;/urls&gt;&lt;electronic-resource-num&gt;10.1016/j.procs.2016.04.227&lt;/electronic-resource-num&gt;&lt;/record&gt;&lt;/Cite&gt;&lt;/EndNote&gt;</w:instrText>
            </w:r>
            <w:r>
              <w:rPr>
                <w:lang w:val="en-US"/>
              </w:rPr>
              <w:fldChar w:fldCharType="separate"/>
            </w:r>
            <w:r>
              <w:rPr>
                <w:noProof/>
                <w:lang w:val="en-US"/>
              </w:rPr>
              <w:t>(Jouini and Ben Arfa Rabai 2016)</w:t>
            </w:r>
            <w:r>
              <w:rPr>
                <w:lang w:val="en-US"/>
              </w:rPr>
              <w:fldChar w:fldCharType="end"/>
            </w:r>
          </w:p>
        </w:tc>
      </w:tr>
      <w:tr w:rsidR="00BA7500" w:rsidRPr="00FC225A" w14:paraId="7254810F" w14:textId="77777777" w:rsidTr="002F264F">
        <w:tc>
          <w:tcPr>
            <w:tcW w:w="304" w:type="pct"/>
            <w:vAlign w:val="bottom"/>
          </w:tcPr>
          <w:p w14:paraId="11266A64" w14:textId="0AE936E5" w:rsidR="00BA7500" w:rsidRDefault="00BA7500" w:rsidP="00BA7500">
            <w:pPr>
              <w:jc w:val="right"/>
              <w:rPr>
                <w:rFonts w:ascii="Calibri" w:hAnsi="Calibri" w:cs="Calibri"/>
                <w:color w:val="000000"/>
              </w:rPr>
            </w:pPr>
            <w:r>
              <w:rPr>
                <w:rFonts w:ascii="Calibri" w:hAnsi="Calibri" w:cs="Calibri"/>
                <w:color w:val="000000"/>
              </w:rPr>
              <w:t>204</w:t>
            </w:r>
          </w:p>
        </w:tc>
        <w:tc>
          <w:tcPr>
            <w:tcW w:w="3104" w:type="pct"/>
            <w:vAlign w:val="bottom"/>
          </w:tcPr>
          <w:p w14:paraId="09CC3FE5" w14:textId="77777777" w:rsidR="00BA7500" w:rsidRDefault="00BA7500" w:rsidP="00BA7500">
            <w:pPr>
              <w:rPr>
                <w:lang w:val="en-US"/>
              </w:rPr>
            </w:pPr>
            <w:r w:rsidRPr="00AC3D29">
              <w:rPr>
                <w:rFonts w:ascii="Calibri" w:hAnsi="Calibri" w:cs="Calibri"/>
                <w:color w:val="000000"/>
                <w:lang w:val="en-US"/>
              </w:rPr>
              <w:t>Complex vs. simple asset modeling approaches for information security risk assessment: Evaluation with MAGERIT methodology</w:t>
            </w:r>
          </w:p>
        </w:tc>
        <w:tc>
          <w:tcPr>
            <w:tcW w:w="1592" w:type="pct"/>
            <w:vAlign w:val="bottom"/>
          </w:tcPr>
          <w:p w14:paraId="7BBBE531" w14:textId="77777777" w:rsidR="00BA7500" w:rsidRDefault="00BA7500" w:rsidP="00BA7500">
            <w:pPr>
              <w:rPr>
                <w:lang w:val="en-US"/>
              </w:rPr>
            </w:pPr>
            <w:r>
              <w:rPr>
                <w:lang w:val="en-US"/>
              </w:rPr>
              <w:fldChar w:fldCharType="begin"/>
            </w:r>
            <w:r>
              <w:rPr>
                <w:lang w:val="en-US"/>
              </w:rPr>
              <w:instrText xml:space="preserve"> ADDIN EN.CITE &lt;EndNote&gt;&lt;Cite&gt;&lt;Author&gt;Fernandez&lt;/Author&gt;&lt;Year&gt;2016&lt;/Year&gt;&lt;RecNum&gt;1083&lt;/RecNum&gt;&lt;DisplayText&gt;(Fernandez and Garcia 2016)&lt;/DisplayText&gt;&lt;record&gt;&lt;rec-number&gt;1083&lt;/rec-number&gt;&lt;foreign-keys&gt;&lt;key app="EN" db-id="ttf0xvd5n2fpxnervp7vt2siwdweav2e5xt9" timestamp="1738177259"&gt;1083&lt;/key&gt;&lt;/foreign-keys&gt;&lt;ref-type name="Conference Proceedings"&gt;10&lt;/ref-type&gt;&lt;contributors&gt;&lt;authors&gt;&lt;author&gt;Fernandez, Adrián&lt;/author&gt;&lt;author&gt;Garcia, Daniel F&lt;/author&gt;&lt;/authors&gt;&lt;/contributors&gt;&lt;titles&gt;&lt;title&gt;Complex vs. simple asset modeling approaches for information security risk assessment: Evaluation with MAGERIT methodology&lt;/title&gt;&lt;secondary-title&gt;2016 Sixth International Conference on Innovative Computing Technology (INTECH)&lt;/secondary-title&gt;&lt;/titles&gt;&lt;pages&gt;542-549&lt;/pages&gt;&lt;dates&gt;&lt;year&gt;2016&lt;/year&gt;&lt;/dates&gt;&lt;publisher&gt;IEEE&lt;/publisher&gt;&lt;isbn&gt;1509020004&lt;/isbn&gt;&lt;urls&gt;&lt;/urls&gt;&lt;electronic-resource-num&gt;10.1109/INTECH.2016.7845064&lt;/electronic-resource-num&gt;&lt;/record&gt;&lt;/Cite&gt;&lt;/EndNote&gt;</w:instrText>
            </w:r>
            <w:r>
              <w:rPr>
                <w:lang w:val="en-US"/>
              </w:rPr>
              <w:fldChar w:fldCharType="separate"/>
            </w:r>
            <w:r>
              <w:rPr>
                <w:noProof/>
                <w:lang w:val="en-US"/>
              </w:rPr>
              <w:t>(Fernandez and Garcia 2016)</w:t>
            </w:r>
            <w:r>
              <w:rPr>
                <w:lang w:val="en-US"/>
              </w:rPr>
              <w:fldChar w:fldCharType="end"/>
            </w:r>
          </w:p>
        </w:tc>
      </w:tr>
      <w:tr w:rsidR="00BA7500" w:rsidRPr="00FC225A" w14:paraId="66111C7E" w14:textId="77777777" w:rsidTr="002F264F">
        <w:tc>
          <w:tcPr>
            <w:tcW w:w="304" w:type="pct"/>
            <w:vAlign w:val="bottom"/>
          </w:tcPr>
          <w:p w14:paraId="2EE80AD2" w14:textId="2FEBA631" w:rsidR="00BA7500" w:rsidRDefault="00BA7500" w:rsidP="00BA7500">
            <w:pPr>
              <w:jc w:val="right"/>
              <w:rPr>
                <w:rFonts w:ascii="Calibri" w:hAnsi="Calibri" w:cs="Calibri"/>
                <w:color w:val="000000"/>
              </w:rPr>
            </w:pPr>
            <w:r>
              <w:rPr>
                <w:rFonts w:ascii="Calibri" w:hAnsi="Calibri" w:cs="Calibri"/>
                <w:color w:val="000000"/>
              </w:rPr>
              <w:t>205</w:t>
            </w:r>
          </w:p>
        </w:tc>
        <w:tc>
          <w:tcPr>
            <w:tcW w:w="3104" w:type="pct"/>
            <w:vAlign w:val="bottom"/>
          </w:tcPr>
          <w:p w14:paraId="16F3E332" w14:textId="77777777" w:rsidR="00BA7500" w:rsidRDefault="00BA7500" w:rsidP="00BA7500">
            <w:pPr>
              <w:rPr>
                <w:lang w:val="en-US"/>
              </w:rPr>
            </w:pPr>
            <w:r w:rsidRPr="00FC225A">
              <w:rPr>
                <w:rFonts w:ascii="Calibri" w:hAnsi="Calibri" w:cs="Calibri"/>
                <w:color w:val="000000"/>
                <w:lang w:val="en-US"/>
              </w:rPr>
              <w:t>Compliance risk assessment measures of financial information security using system dynamics</w:t>
            </w:r>
          </w:p>
        </w:tc>
        <w:tc>
          <w:tcPr>
            <w:tcW w:w="1592" w:type="pct"/>
            <w:vAlign w:val="bottom"/>
          </w:tcPr>
          <w:p w14:paraId="255FC4E4" w14:textId="77777777" w:rsidR="00BA7500" w:rsidRDefault="00BA7500" w:rsidP="00BA7500">
            <w:pPr>
              <w:rPr>
                <w:lang w:val="en-US"/>
              </w:rPr>
            </w:pPr>
            <w:r>
              <w:rPr>
                <w:lang w:val="en-US"/>
              </w:rPr>
              <w:fldChar w:fldCharType="begin"/>
            </w:r>
            <w:r>
              <w:rPr>
                <w:lang w:val="en-US"/>
              </w:rPr>
              <w:instrText xml:space="preserve"> ADDIN EN.CITE &lt;EndNote&gt;&lt;Cite&gt;&lt;Author&gt;Kim&lt;/Author&gt;&lt;Year&gt;2012&lt;/Year&gt;&lt;RecNum&gt;1067&lt;/RecNum&gt;&lt;DisplayText&gt;(Kim&lt;style face="italic"&gt; et al.&lt;/style&gt; 2012)&lt;/DisplayText&gt;&lt;record&gt;&lt;rec-number&gt;1067&lt;/rec-number&gt;&lt;foreign-keys&gt;&lt;key app="EN" db-id="ttf0xvd5n2fpxnervp7vt2siwdweav2e5xt9" timestamp="1738177259"&gt;1067&lt;/key&gt;&lt;/foreign-keys&gt;&lt;ref-type name="Journal Article"&gt;17&lt;/ref-type&gt;&lt;contributors&gt;&lt;authors&gt;&lt;author&gt;Kim, Ae Chan&lt;/author&gt;&lt;author&gt;Lee, Su Mi&lt;/author&gt;&lt;author&gt;Lee, Dong Hoon&lt;/author&gt;&lt;/authors&gt;&lt;/contributors&gt;&lt;titles&gt;&lt;title&gt;Compliance risk assessment measures of financial information security using system dynamics&lt;/title&gt;&lt;secondary-title&gt;International Journal of Security and Its Applications&lt;/secondary-title&gt;&lt;/titles&gt;&lt;periodical&gt;&lt;full-title&gt;International Journal of Security and Its Applications&lt;/full-title&gt;&lt;/periodical&gt;&lt;pages&gt;191-200&lt;/pages&gt;&lt;volume&gt;6&lt;/volume&gt;&lt;number&gt;4&lt;/number&gt;&lt;dates&gt;&lt;year&gt;2012&lt;/year&gt;&lt;/dates&gt;&lt;isbn&gt;1738-9976&lt;/isbn&gt;&lt;urls&gt;&lt;related-urls&gt;&lt;url&gt;https://article.nadiapub.com/IJSIA/vol6_no4/18.pdf&lt;/url&gt;&lt;/related-urls&gt;&lt;/urls&gt;&lt;/record&gt;&lt;/Cite&gt;&lt;/EndNote&gt;</w:instrText>
            </w:r>
            <w:r>
              <w:rPr>
                <w:lang w:val="en-US"/>
              </w:rPr>
              <w:fldChar w:fldCharType="separate"/>
            </w:r>
            <w:r>
              <w:rPr>
                <w:noProof/>
                <w:lang w:val="en-US"/>
              </w:rPr>
              <w:t>(Kim</w:t>
            </w:r>
            <w:r w:rsidRPr="00431E8E">
              <w:rPr>
                <w:i/>
                <w:noProof/>
                <w:lang w:val="en-US"/>
              </w:rPr>
              <w:t xml:space="preserve"> et al.</w:t>
            </w:r>
            <w:r>
              <w:rPr>
                <w:noProof/>
                <w:lang w:val="en-US"/>
              </w:rPr>
              <w:t xml:space="preserve"> 2012)</w:t>
            </w:r>
            <w:r>
              <w:rPr>
                <w:lang w:val="en-US"/>
              </w:rPr>
              <w:fldChar w:fldCharType="end"/>
            </w:r>
          </w:p>
        </w:tc>
      </w:tr>
      <w:tr w:rsidR="00BA7500" w:rsidRPr="00FC225A" w14:paraId="18D40C90" w14:textId="77777777" w:rsidTr="002F264F">
        <w:tc>
          <w:tcPr>
            <w:tcW w:w="304" w:type="pct"/>
            <w:vAlign w:val="bottom"/>
          </w:tcPr>
          <w:p w14:paraId="397EFA6C" w14:textId="7E5365B6" w:rsidR="00BA7500" w:rsidRDefault="00BA7500" w:rsidP="00BA7500">
            <w:pPr>
              <w:jc w:val="right"/>
              <w:rPr>
                <w:rFonts w:ascii="Calibri" w:hAnsi="Calibri" w:cs="Calibri"/>
                <w:color w:val="000000"/>
              </w:rPr>
            </w:pPr>
            <w:r>
              <w:rPr>
                <w:rFonts w:ascii="Calibri" w:hAnsi="Calibri" w:cs="Calibri"/>
                <w:color w:val="000000"/>
              </w:rPr>
              <w:t>206</w:t>
            </w:r>
          </w:p>
        </w:tc>
        <w:tc>
          <w:tcPr>
            <w:tcW w:w="3104" w:type="pct"/>
            <w:vAlign w:val="bottom"/>
          </w:tcPr>
          <w:p w14:paraId="5759C33F" w14:textId="77777777" w:rsidR="00BA7500" w:rsidRDefault="00BA7500" w:rsidP="00BA7500">
            <w:pPr>
              <w:rPr>
                <w:lang w:val="en-US"/>
              </w:rPr>
            </w:pPr>
            <w:r w:rsidRPr="00FC225A">
              <w:rPr>
                <w:rFonts w:ascii="Calibri" w:hAnsi="Calibri" w:cs="Calibri"/>
                <w:color w:val="000000"/>
                <w:lang w:val="en-US"/>
              </w:rPr>
              <w:t>Comprehensive cyber security vulnerability analysis for manufacturing plants</w:t>
            </w:r>
          </w:p>
        </w:tc>
        <w:tc>
          <w:tcPr>
            <w:tcW w:w="1592" w:type="pct"/>
            <w:vAlign w:val="bottom"/>
          </w:tcPr>
          <w:p w14:paraId="29A422B4" w14:textId="77777777" w:rsidR="00BA7500" w:rsidRDefault="00BA7500" w:rsidP="00BA7500">
            <w:pPr>
              <w:rPr>
                <w:lang w:val="en-US"/>
              </w:rPr>
            </w:pPr>
            <w:r>
              <w:rPr>
                <w:lang w:val="en-US"/>
              </w:rPr>
              <w:fldChar w:fldCharType="begin"/>
            </w:r>
            <w:r>
              <w:rPr>
                <w:lang w:val="en-US"/>
              </w:rPr>
              <w:instrText xml:space="preserve"> ADDIN EN.CITE &lt;EndNote&gt;&lt;Cite&gt;&lt;Author&gt;Baybutt&lt;/Author&gt;&lt;Year&gt;2005&lt;/Year&gt;&lt;RecNum&gt;619&lt;/RecNum&gt;&lt;DisplayText&gt;(Baybutt 2005)&lt;/DisplayText&gt;&lt;record&gt;&lt;rec-number&gt;619&lt;/rec-number&gt;&lt;foreign-keys&gt;&lt;key app="EN" db-id="ttf0xvd5n2fpxnervp7vt2siwdweav2e5xt9" timestamp="1738177236"&gt;619&lt;/key&gt;&lt;/foreign-keys&gt;&lt;ref-type name="Journal Article"&gt;17&lt;/ref-type&gt;&lt;contributors&gt;&lt;authors&gt;&lt;author&gt;Baybutt, Paul&lt;/author&gt;&lt;/authors&gt;&lt;/contributors&gt;&lt;titles&gt;&lt;title&gt;Comprehensive cyber security vulnerability analysis for manufacturing plants&lt;/title&gt;&lt;secondary-title&gt;Hydrocarbon Engineering&lt;/secondary-title&gt;&lt;/titles&gt;&lt;periodical&gt;&lt;full-title&gt;Hydrocarbon Engineering&lt;/full-title&gt;&lt;/periodical&gt;&lt;pages&gt;12-18&lt;/pages&gt;&lt;volume&gt;10&lt;/volume&gt;&lt;number&gt;1&lt;/number&gt;&lt;dates&gt;&lt;year&gt;2005&lt;/year&gt;&lt;/dates&gt;&lt;urls&gt;&lt;related-urls&gt;&lt;url&gt;https://www.primatech.com/images/docs/paper_comprehensive_cyber_security_vulnerability_analysis_for_manufacturing_plants.pdf&lt;/url&gt;&lt;/related-urls&gt;&lt;/urls&gt;&lt;/record&gt;&lt;/Cite&gt;&lt;/EndNote&gt;</w:instrText>
            </w:r>
            <w:r>
              <w:rPr>
                <w:lang w:val="en-US"/>
              </w:rPr>
              <w:fldChar w:fldCharType="separate"/>
            </w:r>
            <w:r>
              <w:rPr>
                <w:noProof/>
                <w:lang w:val="en-US"/>
              </w:rPr>
              <w:t>(Baybutt 2005)</w:t>
            </w:r>
            <w:r>
              <w:rPr>
                <w:lang w:val="en-US"/>
              </w:rPr>
              <w:fldChar w:fldCharType="end"/>
            </w:r>
          </w:p>
        </w:tc>
      </w:tr>
      <w:tr w:rsidR="00BA7500" w:rsidRPr="00FC225A" w14:paraId="46B12BFC" w14:textId="77777777" w:rsidTr="002F264F">
        <w:tc>
          <w:tcPr>
            <w:tcW w:w="304" w:type="pct"/>
            <w:vAlign w:val="bottom"/>
          </w:tcPr>
          <w:p w14:paraId="19F2BA7F" w14:textId="6071F4FF" w:rsidR="00BA7500" w:rsidRDefault="00BA7500" w:rsidP="00BA7500">
            <w:pPr>
              <w:jc w:val="right"/>
              <w:rPr>
                <w:rFonts w:ascii="Calibri" w:hAnsi="Calibri" w:cs="Calibri"/>
                <w:color w:val="000000"/>
              </w:rPr>
            </w:pPr>
            <w:r>
              <w:rPr>
                <w:rFonts w:ascii="Calibri" w:hAnsi="Calibri" w:cs="Calibri"/>
                <w:color w:val="000000"/>
              </w:rPr>
              <w:t>207</w:t>
            </w:r>
          </w:p>
        </w:tc>
        <w:tc>
          <w:tcPr>
            <w:tcW w:w="3104" w:type="pct"/>
            <w:vAlign w:val="bottom"/>
          </w:tcPr>
          <w:p w14:paraId="0FE946DF" w14:textId="77777777" w:rsidR="00BA7500" w:rsidRDefault="00BA7500" w:rsidP="00BA7500">
            <w:pPr>
              <w:rPr>
                <w:lang w:val="en-US"/>
              </w:rPr>
            </w:pPr>
            <w:r w:rsidRPr="00FC225A">
              <w:rPr>
                <w:rFonts w:ascii="Calibri" w:hAnsi="Calibri" w:cs="Calibri"/>
                <w:color w:val="000000"/>
                <w:lang w:val="en-US"/>
              </w:rPr>
              <w:t>Comprehensive information security risk assessment model for transportation industry</w:t>
            </w:r>
          </w:p>
        </w:tc>
        <w:tc>
          <w:tcPr>
            <w:tcW w:w="1592" w:type="pct"/>
            <w:vAlign w:val="bottom"/>
          </w:tcPr>
          <w:p w14:paraId="03509D5A" w14:textId="77777777" w:rsidR="00BA7500" w:rsidRDefault="00BA7500" w:rsidP="00BA7500">
            <w:pPr>
              <w:rPr>
                <w:lang w:val="en-US"/>
              </w:rPr>
            </w:pPr>
            <w:r>
              <w:rPr>
                <w:lang w:val="en-US"/>
              </w:rPr>
              <w:fldChar w:fldCharType="begin"/>
            </w:r>
            <w:r>
              <w:rPr>
                <w:lang w:val="en-US"/>
              </w:rPr>
              <w:instrText xml:space="preserve"> ADDIN EN.CITE &lt;EndNote&gt;&lt;Cite&gt;&lt;Author&gt;Deng&lt;/Author&gt;&lt;Year&gt;2021&lt;/Year&gt;&lt;RecNum&gt;1339&lt;/RecNum&gt;&lt;DisplayText&gt;(Deng&lt;style face="italic"&gt; et al.&lt;/style&gt; 2021)&lt;/DisplayText&gt;&lt;record&gt;&lt;rec-number&gt;1339&lt;/rec-number&gt;&lt;foreign-keys&gt;&lt;key app="EN" db-id="ttf0xvd5n2fpxnervp7vt2siwdweav2e5xt9" timestamp="1738177259"&gt;1339&lt;/key&gt;&lt;/foreign-keys&gt;&lt;ref-type name="Conference Proceedings"&gt;10&lt;/ref-type&gt;&lt;contributors&gt;&lt;authors&gt;&lt;author&gt;Deng, Jing&lt;/author&gt;&lt;author&gt;Song, Laiqiang&lt;/author&gt;&lt;author&gt;Liang, Long&lt;/author&gt;&lt;/authors&gt;&lt;/contributors&gt;&lt;titles&gt;&lt;title&gt;Comprehensive information security risk assessment model for transportation industry&lt;/title&gt;&lt;secondary-title&gt;2021 Smart City Challenges &amp;amp; Outcomes for Urban Transformation (SCOUT)&lt;/secondary-title&gt;&lt;/titles&gt;&lt;pages&gt;107-110&lt;/pages&gt;&lt;dates&gt;&lt;year&gt;2021&lt;/year&gt;&lt;/dates&gt;&lt;publisher&gt;IEEE&lt;/publisher&gt;&lt;isbn&gt;1665407670&lt;/isbn&gt;&lt;urls&gt;&lt;/urls&gt;&lt;electronic-resource-num&gt;10.1109/SCOUT54618.2021.00032&lt;/electronic-resource-num&gt;&lt;/record&gt;&lt;/Cite&gt;&lt;/EndNote&gt;</w:instrText>
            </w:r>
            <w:r>
              <w:rPr>
                <w:lang w:val="en-US"/>
              </w:rPr>
              <w:fldChar w:fldCharType="separate"/>
            </w:r>
            <w:r>
              <w:rPr>
                <w:noProof/>
                <w:lang w:val="en-US"/>
              </w:rPr>
              <w:t>(Deng</w:t>
            </w:r>
            <w:r w:rsidRPr="00431E8E">
              <w:rPr>
                <w:i/>
                <w:noProof/>
                <w:lang w:val="en-US"/>
              </w:rPr>
              <w:t xml:space="preserve"> et al.</w:t>
            </w:r>
            <w:r>
              <w:rPr>
                <w:noProof/>
                <w:lang w:val="en-US"/>
              </w:rPr>
              <w:t xml:space="preserve"> 2021)</w:t>
            </w:r>
            <w:r>
              <w:rPr>
                <w:lang w:val="en-US"/>
              </w:rPr>
              <w:fldChar w:fldCharType="end"/>
            </w:r>
          </w:p>
        </w:tc>
      </w:tr>
      <w:tr w:rsidR="00BA7500" w:rsidRPr="00FC225A" w14:paraId="30619B1C" w14:textId="77777777" w:rsidTr="002F264F">
        <w:tc>
          <w:tcPr>
            <w:tcW w:w="304" w:type="pct"/>
            <w:vAlign w:val="bottom"/>
          </w:tcPr>
          <w:p w14:paraId="15F1356C" w14:textId="0ED0BA79" w:rsidR="00BA7500" w:rsidRDefault="00BA7500" w:rsidP="00BA7500">
            <w:pPr>
              <w:jc w:val="right"/>
              <w:rPr>
                <w:rFonts w:ascii="Calibri" w:hAnsi="Calibri" w:cs="Calibri"/>
                <w:color w:val="000000"/>
              </w:rPr>
            </w:pPr>
            <w:r>
              <w:rPr>
                <w:rFonts w:ascii="Calibri" w:hAnsi="Calibri" w:cs="Calibri"/>
                <w:color w:val="000000"/>
              </w:rPr>
              <w:t>208</w:t>
            </w:r>
          </w:p>
        </w:tc>
        <w:tc>
          <w:tcPr>
            <w:tcW w:w="3104" w:type="pct"/>
            <w:vAlign w:val="bottom"/>
          </w:tcPr>
          <w:p w14:paraId="619B36AA" w14:textId="77777777" w:rsidR="00BA7500" w:rsidRDefault="00BA7500" w:rsidP="00BA7500">
            <w:pPr>
              <w:rPr>
                <w:lang w:val="en-US"/>
              </w:rPr>
            </w:pPr>
            <w:r w:rsidRPr="00FC225A">
              <w:rPr>
                <w:rFonts w:ascii="Calibri" w:hAnsi="Calibri" w:cs="Calibri"/>
                <w:color w:val="000000"/>
                <w:lang w:val="en-US"/>
              </w:rPr>
              <w:t>Comprehensive multilevel security risk assessment of distributed information systems</w:t>
            </w:r>
          </w:p>
        </w:tc>
        <w:tc>
          <w:tcPr>
            <w:tcW w:w="1592" w:type="pct"/>
            <w:vAlign w:val="bottom"/>
          </w:tcPr>
          <w:p w14:paraId="1A8D0E12" w14:textId="77777777" w:rsidR="00BA7500" w:rsidRDefault="00BA7500" w:rsidP="00BA7500">
            <w:pPr>
              <w:rPr>
                <w:lang w:val="en-US"/>
              </w:rPr>
            </w:pPr>
            <w:r>
              <w:rPr>
                <w:lang w:val="en-US"/>
              </w:rPr>
              <w:fldChar w:fldCharType="begin"/>
            </w:r>
            <w:r>
              <w:rPr>
                <w:lang w:val="en-US"/>
              </w:rPr>
              <w:instrText xml:space="preserve"> ADDIN EN.CITE &lt;EndNote&gt;&lt;Cite&gt;&lt;Author&gt;Kotenko&lt;/Author&gt;&lt;Year&gt;2013&lt;/Year&gt;&lt;RecNum&gt;1413&lt;/RecNum&gt;&lt;DisplayText&gt;(Kotenko and Doynikova 2013a)&lt;/DisplayText&gt;&lt;record&gt;&lt;rec-number&gt;1413&lt;/rec-number&gt;&lt;foreign-keys&gt;&lt;key app="EN" db-id="ttf0xvd5n2fpxnervp7vt2siwdweav2e5xt9" timestamp="1738177259"&gt;1413&lt;/key&gt;&lt;/foreign-keys&gt;&lt;ref-type name="Journal Article"&gt;17&lt;/ref-type&gt;&lt;contributors&gt;&lt;authors&gt;&lt;author&gt;Kotenko, Igor&lt;/author&gt;&lt;author&gt;Doynikova, Elena&lt;/author&gt;&lt;/authors&gt;&lt;/contributors&gt;&lt;titles&gt;&lt;title&gt;Comprehensive multilevel security risk assessment of distributed information systems&lt;/title&gt;&lt;secondary-title&gt;&lt;style face="normal" font="default" charset="204" size="100%"&gt;Комп’ютинг&lt;/style&gt;&lt;/secondary-title&gt;&lt;/titles&gt;&lt;periodical&gt;&lt;full-title&gt;Комп’ютинг&lt;/full-title&gt;&lt;/periodical&gt;&lt;pages&gt;217&lt;/pages&gt;&lt;volume&gt;12&lt;/volume&gt;&lt;number&gt;3&lt;/number&gt;&lt;dates&gt;&lt;year&gt;2013&lt;/year&gt;&lt;/dates&gt;&lt;urls&gt;&lt;related-urls&gt;&lt;url&gt;http://dspace.wunu.edu.ua/bitstream/316497/717/1/Comp_Vol12_Iss3_2013.pdf#page=20&lt;/url&gt;&lt;/related-urls&gt;&lt;/urls&gt;&lt;/record&gt;&lt;/Cite&gt;&lt;/EndNote&gt;</w:instrText>
            </w:r>
            <w:r>
              <w:rPr>
                <w:lang w:val="en-US"/>
              </w:rPr>
              <w:fldChar w:fldCharType="separate"/>
            </w:r>
            <w:r>
              <w:rPr>
                <w:noProof/>
                <w:lang w:val="en-US"/>
              </w:rPr>
              <w:t>(Kotenko and Doynikova 2013a)</w:t>
            </w:r>
            <w:r>
              <w:rPr>
                <w:lang w:val="en-US"/>
              </w:rPr>
              <w:fldChar w:fldCharType="end"/>
            </w:r>
          </w:p>
        </w:tc>
      </w:tr>
      <w:tr w:rsidR="00BA7500" w:rsidRPr="00FC225A" w14:paraId="7A0D4C18" w14:textId="77777777" w:rsidTr="002F264F">
        <w:tc>
          <w:tcPr>
            <w:tcW w:w="304" w:type="pct"/>
            <w:vAlign w:val="bottom"/>
          </w:tcPr>
          <w:p w14:paraId="2B886175" w14:textId="788E73A5" w:rsidR="00BA7500" w:rsidRDefault="00BA7500" w:rsidP="00BA7500">
            <w:pPr>
              <w:jc w:val="right"/>
              <w:rPr>
                <w:rFonts w:ascii="Calibri" w:hAnsi="Calibri" w:cs="Calibri"/>
                <w:color w:val="000000"/>
              </w:rPr>
            </w:pPr>
            <w:r>
              <w:rPr>
                <w:rFonts w:ascii="Calibri" w:hAnsi="Calibri" w:cs="Calibri"/>
                <w:color w:val="000000"/>
              </w:rPr>
              <w:t>209</w:t>
            </w:r>
          </w:p>
        </w:tc>
        <w:tc>
          <w:tcPr>
            <w:tcW w:w="3104" w:type="pct"/>
            <w:vAlign w:val="bottom"/>
          </w:tcPr>
          <w:p w14:paraId="2A0F88A4" w14:textId="77777777" w:rsidR="00BA7500" w:rsidRDefault="00BA7500" w:rsidP="00BA7500">
            <w:pPr>
              <w:rPr>
                <w:lang w:val="en-US"/>
              </w:rPr>
            </w:pPr>
            <w:r w:rsidRPr="00FC225A">
              <w:rPr>
                <w:rFonts w:ascii="Calibri" w:hAnsi="Calibri" w:cs="Calibri"/>
                <w:color w:val="000000"/>
                <w:lang w:val="en-US"/>
              </w:rPr>
              <w:t>Comprehensive security risk factor identification for small reservoirs with heterogeneous data based on grey relational analysis model</w:t>
            </w:r>
          </w:p>
        </w:tc>
        <w:tc>
          <w:tcPr>
            <w:tcW w:w="1592" w:type="pct"/>
            <w:vAlign w:val="bottom"/>
          </w:tcPr>
          <w:p w14:paraId="30F9CBD4" w14:textId="77777777" w:rsidR="00BA7500" w:rsidRDefault="00BA7500" w:rsidP="00BA7500">
            <w:pPr>
              <w:rPr>
                <w:lang w:val="en-US"/>
              </w:rPr>
            </w:pPr>
            <w:r>
              <w:rPr>
                <w:lang w:val="en-US"/>
              </w:rPr>
              <w:fldChar w:fldCharType="begin">
                <w:fldData xml:space="preserve">PEVuZE5vdGU+PENpdGU+PEF1dGhvcj5GZW5nPC9BdXRob3I+PFllYXI+MjAxOTwvWWVhcj48UmVj
TnVtPjI2NDA8L1JlY051bT48RGlzcGxheVRleHQ+KEZlbmc8c3R5bGUgZmFjZT0iaXRhbGljIj4g
ZXQgYWwuPC9zdHlsZT4gMjAxOSk8L0Rpc3BsYXlUZXh0PjxyZWNvcmQ+PHJlYy1udW1iZXI+MjY0
MDwvcmVjLW51bWJlcj48Zm9yZWlnbi1rZXlzPjxrZXkgYXBwPSJFTiIgZGItaWQ9InR0ZjB4dmQ1
bjJmcHhuZXJ2cDd2dDJzaXdkd2VhdjJlNXh0OSIgdGltZXN0YW1wPSIxNzM4MTc3NDM2Ij4yNjQw
PC9rZXk+PC9mb3JlaWduLWtleXM+PHJlZi10eXBlIG5hbWU9IkpvdXJuYWwgQXJ0aWNsZSI+MTc8
L3JlZi10eXBlPjxjb250cmlidXRvcnM+PGF1dGhvcnM+PGF1dGhvcj5GZW5nLCBKaW5nLWNodW48
L2F1dGhvcj48YXV0aG9yPkh1YW5nLCBIdWEtYWk8L2F1dGhvcj48YXV0aG9yPllpbiwgWWFvPC9h
dXRob3I+PGF1dGhvcj5aaGFuZywgS2U8L2F1dGhvcj48L2F1dGhvcnM+PC9jb250cmlidXRvcnM+
PGF1dGgtYWRkcmVzcz5CdXNpbmVzcyBTY2hvb2wsIEhvaGFpIFVuaXZlcnNpdHksIE5hbmppbmcs
IDIxMTEwMCwgQ2hpbmEmI3hEO0luc3RpdHV0ZSBvZiBQcm9qZWN0IE1hbmFnZW1lbnQsIEhvaGFp
IFVuaXZlcnNpdHksIE5hbmppbmcsIDIxMTEwMCwgQ2hpbmEmI3hEO0ppYW5nc3UgUHJvdmluY2lh
bCBDb2xsYWJvcmF0aXZlIElubm92YXRpb24gQ2VudGVyIG9mIFdvcmxkIFdhdGVyIFZhbGxleSBh
bmQgV2F0ZXIgRWNvbG9naWNhbCBDaXZpbGl6YXRpb24sIE5hbmppbmcsIDIxMTEwMCwgQ2hpbmEm
I3hEO0d1YW5neGkgRmxvb2QgQ29udHJvbCBhbmQgRHJvdWdodCBSZWxpZWYgSGVhZHF1YXJ0ZXJz
LCBOYW5uaW5nLCA1MzAwMjMsIENoaW5hPC9hdXRoLWFkZHJlc3M+PHRpdGxlcz48dGl0bGU+Q29t
cHJlaGVuc2l2ZSBzZWN1cml0eSByaXNrIGZhY3RvciBpZGVudGlmaWNhdGlvbiBmb3Igc21hbGwg
cmVzZXJ2b2lycyB3aXRoIGhldGVyb2dlbmVvdXMgZGF0YSBiYXNlZCBvbiBncmV5IHJlbGF0aW9u
YWwgYW5hbHlzaXMgbW9kZWw8L3RpdGxlPjxzZWNvbmRhcnktdGl0bGU+V2F0ZXIgU2NpZW5jZSBh
bmQgRW5naW5lZXJpbmc8L3NlY29uZGFyeS10aXRsZT48YWx0LXRpdGxlPldhdGVyIFNjaS4gRW5n
LjwvYWx0LXRpdGxlPjwvdGl0bGVzPjxwZXJpb2RpY2FsPjxmdWxsLXRpdGxlPldhdGVyIFNjaWVu
Y2UgYW5kIEVuZ2luZWVyaW5nPC9mdWxsLXRpdGxlPjwvcGVyaW9kaWNhbD48cGFnZXM+MzMwLTMz
ODwvcGFnZXM+PHZvbHVtZT4xMjwvdm9sdW1lPjxudW1iZXI+NDwvbnVtYmVyPjxzZWN0aW9uPjMz
MDwvc2VjdGlvbj48a2V5d29yZHM+PGtleXdvcmQ+Q29uZGl0aW9uYWwgZW50cm9weTwva2V5d29y
ZD48a2V5d29yZD5HcmV5IHJlbGF0aW9uYWwgYW5hbHlzaXMgbW9kZWw8L2tleXdvcmQ+PGtleXdv
cmQ+R3Vhbmd4aTwva2V5d29yZD48a2V5d29yZD5IZXRlcm9nZW5lb3VzIGRhdGE8L2tleXdvcmQ+
PGtleXdvcmQ+SW5mb3JtYXRpb24gZW50cm9weTwva2V5d29yZD48a2V5d29yZD5SZWxhdGlvbmFs
IGRlZ3JlZTwva2V5d29yZD48a2V5d29yZD5TZWN1cml0eSByaXNrIGZhY3RvciBpZGVudGlmaWNh
dGlvbjwva2V5d29yZD48a2V5d29yZD5TbWFsbCByZXNlcnZvaXI8L2tleXdvcmQ+PGtleXdvcmQ+
UmlzayBhc3Nlc3NtZW50PC9rZXl3b3JkPjxrZXl3b3JkPkdyZXkgcmVsYXRpb25hbCBhbmFseXNp
czwva2V5d29yZD48a2V5d29yZD5TZWN1cml0eSByaXNrczwva2V5d29yZD48a2V5d29yZD5TbWFs
bCByZXNlcnZvaXJzPC9rZXl3b3JkPjxrZXl3b3JkPkZhY3RvciBhbmFseXNpczwva2V5d29yZD48
L2tleXdvcmRzPjxkYXRlcz48eWVhcj4yMDE5PC95ZWFyPjwvZGF0ZXM+PHB1Ymxpc2hlcj5FZGl0
b3JpYWwgT2ZmaWNlIG9mIFdhdGVyIFNjaWVuY2UgYW5kIEVuZ2luZWVyaW5nPC9wdWJsaXNoZXI+
PGlzYm4+MTY3NDIzNzA8L2lzYm4+PHdvcmstdHlwZT5BcnRpY2xlPC93b3JrLXR5cGU+PHVybHM+
PHJlbGF0ZWQtdXJscz48dXJsPmh0dHBzOi8vd3d3LnNjb3B1cy5jb20vaW53YXJkL3JlY29yZC51
cmk/ZWlkPTItczIuMC04NTA3NzMwNjkyMSZhbXA7ZG9pPTEwLjEwMTYlMmZqLndzZS4yMDE5LjEy
LjAwOSZhbXA7cGFydG5lcklEPTQwJmFtcDttZDU9Njc3Y2ZlOTc3MTI5MDc3NjU3ODVjNTMwMjU2
YzU1MDM8L3VybD48L3JlbGF0ZWQtdXJscz48L3VybHM+PGVsZWN0cm9uaWMtcmVzb3VyY2UtbnVt
PjEwLjEwMTYvai53c2UuMjAxOS4xMi4wMDk8L2VsZWN0cm9uaWMtcmVzb3VyY2UtbnVtPjxyZW1v
dGUtZGF0YWJhc2UtbmFtZT5TY29wdXM8L3JlbW90ZS1kYXRhYmFzZS1uYW1lPjxsYW5ndWFnZT5F
bmdsaXNoPC9sYW5ndWFnZT48L3JlY29yZD48L0NpdGU+PC9FbmROb3RlPn==
</w:fldData>
              </w:fldChar>
            </w:r>
            <w:r>
              <w:rPr>
                <w:lang w:val="en-US"/>
              </w:rPr>
              <w:instrText xml:space="preserve"> ADDIN EN.CITE </w:instrText>
            </w:r>
            <w:r>
              <w:rPr>
                <w:lang w:val="en-US"/>
              </w:rPr>
              <w:fldChar w:fldCharType="begin">
                <w:fldData xml:space="preserve">PEVuZE5vdGU+PENpdGU+PEF1dGhvcj5GZW5nPC9BdXRob3I+PFllYXI+MjAxOTwvWWVhcj48UmVj
TnVtPjI2NDA8L1JlY051bT48RGlzcGxheVRleHQ+KEZlbmc8c3R5bGUgZmFjZT0iaXRhbGljIj4g
ZXQgYWwuPC9zdHlsZT4gMjAxOSk8L0Rpc3BsYXlUZXh0PjxyZWNvcmQ+PHJlYy1udW1iZXI+MjY0
MDwvcmVjLW51bWJlcj48Zm9yZWlnbi1rZXlzPjxrZXkgYXBwPSJFTiIgZGItaWQ9InR0ZjB4dmQ1
bjJmcHhuZXJ2cDd2dDJzaXdkd2VhdjJlNXh0OSIgdGltZXN0YW1wPSIxNzM4MTc3NDM2Ij4yNjQw
PC9rZXk+PC9mb3JlaWduLWtleXM+PHJlZi10eXBlIG5hbWU9IkpvdXJuYWwgQXJ0aWNsZSI+MTc8
L3JlZi10eXBlPjxjb250cmlidXRvcnM+PGF1dGhvcnM+PGF1dGhvcj5GZW5nLCBKaW5nLWNodW48
L2F1dGhvcj48YXV0aG9yPkh1YW5nLCBIdWEtYWk8L2F1dGhvcj48YXV0aG9yPllpbiwgWWFvPC9h
dXRob3I+PGF1dGhvcj5aaGFuZywgS2U8L2F1dGhvcj48L2F1dGhvcnM+PC9jb250cmlidXRvcnM+
PGF1dGgtYWRkcmVzcz5CdXNpbmVzcyBTY2hvb2wsIEhvaGFpIFVuaXZlcnNpdHksIE5hbmppbmcs
IDIxMTEwMCwgQ2hpbmEmI3hEO0luc3RpdHV0ZSBvZiBQcm9qZWN0IE1hbmFnZW1lbnQsIEhvaGFp
IFVuaXZlcnNpdHksIE5hbmppbmcsIDIxMTEwMCwgQ2hpbmEmI3hEO0ppYW5nc3UgUHJvdmluY2lh
bCBDb2xsYWJvcmF0aXZlIElubm92YXRpb24gQ2VudGVyIG9mIFdvcmxkIFdhdGVyIFZhbGxleSBh
bmQgV2F0ZXIgRWNvbG9naWNhbCBDaXZpbGl6YXRpb24sIE5hbmppbmcsIDIxMTEwMCwgQ2hpbmEm
I3hEO0d1YW5neGkgRmxvb2QgQ29udHJvbCBhbmQgRHJvdWdodCBSZWxpZWYgSGVhZHF1YXJ0ZXJz
LCBOYW5uaW5nLCA1MzAwMjMsIENoaW5hPC9hdXRoLWFkZHJlc3M+PHRpdGxlcz48dGl0bGU+Q29t
cHJlaGVuc2l2ZSBzZWN1cml0eSByaXNrIGZhY3RvciBpZGVudGlmaWNhdGlvbiBmb3Igc21hbGwg
cmVzZXJ2b2lycyB3aXRoIGhldGVyb2dlbmVvdXMgZGF0YSBiYXNlZCBvbiBncmV5IHJlbGF0aW9u
YWwgYW5hbHlzaXMgbW9kZWw8L3RpdGxlPjxzZWNvbmRhcnktdGl0bGU+V2F0ZXIgU2NpZW5jZSBh
bmQgRW5naW5lZXJpbmc8L3NlY29uZGFyeS10aXRsZT48YWx0LXRpdGxlPldhdGVyIFNjaS4gRW5n
LjwvYWx0LXRpdGxlPjwvdGl0bGVzPjxwZXJpb2RpY2FsPjxmdWxsLXRpdGxlPldhdGVyIFNjaWVu
Y2UgYW5kIEVuZ2luZWVyaW5nPC9mdWxsLXRpdGxlPjwvcGVyaW9kaWNhbD48cGFnZXM+MzMwLTMz
ODwvcGFnZXM+PHZvbHVtZT4xMjwvdm9sdW1lPjxudW1iZXI+NDwvbnVtYmVyPjxzZWN0aW9uPjMz
MDwvc2VjdGlvbj48a2V5d29yZHM+PGtleXdvcmQ+Q29uZGl0aW9uYWwgZW50cm9weTwva2V5d29y
ZD48a2V5d29yZD5HcmV5IHJlbGF0aW9uYWwgYW5hbHlzaXMgbW9kZWw8L2tleXdvcmQ+PGtleXdv
cmQ+R3Vhbmd4aTwva2V5d29yZD48a2V5d29yZD5IZXRlcm9nZW5lb3VzIGRhdGE8L2tleXdvcmQ+
PGtleXdvcmQ+SW5mb3JtYXRpb24gZW50cm9weTwva2V5d29yZD48a2V5d29yZD5SZWxhdGlvbmFs
IGRlZ3JlZTwva2V5d29yZD48a2V5d29yZD5TZWN1cml0eSByaXNrIGZhY3RvciBpZGVudGlmaWNh
dGlvbjwva2V5d29yZD48a2V5d29yZD5TbWFsbCByZXNlcnZvaXI8L2tleXdvcmQ+PGtleXdvcmQ+
UmlzayBhc3Nlc3NtZW50PC9rZXl3b3JkPjxrZXl3b3JkPkdyZXkgcmVsYXRpb25hbCBhbmFseXNp
czwva2V5d29yZD48a2V5d29yZD5TZWN1cml0eSByaXNrczwva2V5d29yZD48a2V5d29yZD5TbWFs
bCByZXNlcnZvaXJzPC9rZXl3b3JkPjxrZXl3b3JkPkZhY3RvciBhbmFseXNpczwva2V5d29yZD48
L2tleXdvcmRzPjxkYXRlcz48eWVhcj4yMDE5PC95ZWFyPjwvZGF0ZXM+PHB1Ymxpc2hlcj5FZGl0
b3JpYWwgT2ZmaWNlIG9mIFdhdGVyIFNjaWVuY2UgYW5kIEVuZ2luZWVyaW5nPC9wdWJsaXNoZXI+
PGlzYm4+MTY3NDIzNzA8L2lzYm4+PHdvcmstdHlwZT5BcnRpY2xlPC93b3JrLXR5cGU+PHVybHM+
PHJlbGF0ZWQtdXJscz48dXJsPmh0dHBzOi8vd3d3LnNjb3B1cy5jb20vaW53YXJkL3JlY29yZC51
cmk/ZWlkPTItczIuMC04NTA3NzMwNjkyMSZhbXA7ZG9pPTEwLjEwMTYlMmZqLndzZS4yMDE5LjEy
LjAwOSZhbXA7cGFydG5lcklEPTQwJmFtcDttZDU9Njc3Y2ZlOTc3MTI5MDc3NjU3ODVjNTMwMjU2
YzU1MDM8L3VybD48L3JlbGF0ZWQtdXJscz48L3VybHM+PGVsZWN0cm9uaWMtcmVzb3VyY2UtbnVt
PjEwLjEwMTYvai53c2UuMjAxOS4xMi4wMDk8L2VsZWN0cm9uaWMtcmVzb3VyY2UtbnVtPjxyZW1v
dGUtZGF0YWJhc2UtbmFtZT5TY29wdXM8L3JlbW90ZS1kYXRhYmFzZS1uYW1lPjxsYW5ndWFnZT5F
bmdsaXNoPC9sYW5ndWFnZT48L3JlY29yZD48L0NpdGU+PC9FbmROb3RlPn==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(Feng</w:t>
            </w:r>
            <w:r w:rsidRPr="00431E8E">
              <w:rPr>
                <w:i/>
                <w:noProof/>
                <w:lang w:val="en-US"/>
              </w:rPr>
              <w:t xml:space="preserve"> et al.</w:t>
            </w:r>
            <w:r>
              <w:rPr>
                <w:noProof/>
                <w:lang w:val="en-US"/>
              </w:rPr>
              <w:t xml:space="preserve"> 2019)</w:t>
            </w:r>
            <w:r>
              <w:rPr>
                <w:lang w:val="en-US"/>
              </w:rPr>
              <w:fldChar w:fldCharType="end"/>
            </w:r>
          </w:p>
        </w:tc>
      </w:tr>
      <w:tr w:rsidR="00BA7500" w:rsidRPr="00FC225A" w14:paraId="2242F2CD" w14:textId="77777777" w:rsidTr="002F264F">
        <w:tc>
          <w:tcPr>
            <w:tcW w:w="304" w:type="pct"/>
            <w:vAlign w:val="bottom"/>
          </w:tcPr>
          <w:p w14:paraId="6B2D2AE1" w14:textId="0BF769EB" w:rsidR="00BA7500" w:rsidRDefault="00BA7500" w:rsidP="00BA7500">
            <w:pPr>
              <w:jc w:val="right"/>
              <w:rPr>
                <w:rFonts w:ascii="Calibri" w:hAnsi="Calibri" w:cs="Calibri"/>
                <w:color w:val="000000"/>
              </w:rPr>
            </w:pPr>
            <w:r>
              <w:rPr>
                <w:rFonts w:ascii="Calibri" w:hAnsi="Calibri" w:cs="Calibri"/>
                <w:color w:val="000000"/>
              </w:rPr>
              <w:t>210</w:t>
            </w:r>
          </w:p>
        </w:tc>
        <w:tc>
          <w:tcPr>
            <w:tcW w:w="3104" w:type="pct"/>
            <w:vAlign w:val="bottom"/>
          </w:tcPr>
          <w:p w14:paraId="3ED2E4D0" w14:textId="77777777" w:rsidR="00BA7500" w:rsidRDefault="00BA7500" w:rsidP="00BA7500">
            <w:pPr>
              <w:rPr>
                <w:lang w:val="en-US"/>
              </w:rPr>
            </w:pPr>
            <w:r w:rsidRPr="00FC225A">
              <w:rPr>
                <w:rFonts w:ascii="Calibri" w:hAnsi="Calibri" w:cs="Calibri"/>
                <w:color w:val="000000"/>
                <w:lang w:val="en-US"/>
              </w:rPr>
              <w:t>Computer security economics based on risk analysis of multilevel authentication design for access control</w:t>
            </w:r>
          </w:p>
        </w:tc>
        <w:tc>
          <w:tcPr>
            <w:tcW w:w="1592" w:type="pct"/>
            <w:vAlign w:val="bottom"/>
          </w:tcPr>
          <w:p w14:paraId="3BA0C8C5" w14:textId="77777777" w:rsidR="00BA7500" w:rsidRDefault="00BA7500" w:rsidP="00BA7500">
            <w:pPr>
              <w:rPr>
                <w:lang w:val="en-US"/>
              </w:rPr>
            </w:pPr>
            <w:r>
              <w:rPr>
                <w:lang w:val="en-US"/>
              </w:rPr>
              <w:fldChar w:fldCharType="begin"/>
            </w:r>
            <w:r>
              <w:rPr>
                <w:lang w:val="en-US"/>
              </w:rPr>
              <w:instrText xml:space="preserve"> ADDIN EN.CITE &lt;EndNote&gt;&lt;Cite&gt;&lt;Author&gt;Gaol&lt;/Author&gt;&lt;Year&gt;2011&lt;/Year&gt;&lt;RecNum&gt;2608&lt;/RecNum&gt;&lt;DisplayText&gt;(Gaol 2011)&lt;/DisplayText&gt;&lt;record&gt;&lt;rec-number&gt;2608&lt;/rec-number&gt;&lt;foreign-keys&gt;&lt;key app="EN" db-id="ttf0xvd5n2fpxnervp7vt2siwdweav2e5xt9" timestamp="1738177428"&gt;2608&lt;/key&gt;&lt;/foreign-keys&gt;&lt;ref-type name="Journal Article"&gt;17&lt;/ref-type&gt;&lt;contributors&gt;&lt;authors&gt;&lt;author&gt;Ford Lumban Gaol&lt;/author&gt;&lt;/authors&gt;&lt;/contributors&gt;&lt;auth-address&gt;Bina Nusantara University, Indonesia&lt;/auth-address&gt;&lt;titles&gt;&lt;title&gt;Computer security economics based on risk analysis of multilevel authentication design for access control&lt;/title&gt;&lt;secondary-title&gt;INTERNATIONAL JOURNAL ON Advances in Information Sciences and Service Sciences&lt;/secondary-title&gt;&lt;alt-title&gt;Adv. Inf. Sci. Serv. Sci.&lt;/alt-title&gt;&lt;/titles&gt;&lt;alt-periodical&gt;&lt;full-title&gt;Advances in Information Sciences and Service Sciences&lt;/full-title&gt;&lt;abbr-1&gt;Adv. Inf. Sci. Serv. Sci.&lt;/abbr-1&gt;&lt;/alt-periodical&gt;&lt;pages&gt;95-104&lt;/pages&gt;&lt;volume&gt;3&lt;/volume&gt;&lt;number&gt;11&lt;/number&gt;&lt;section&gt;95&lt;/section&gt;&lt;keywords&gt;&lt;keyword&gt;Cost based analysis&lt;/keyword&gt;&lt;keyword&gt;Ease of recall&lt;/keyword&gt;&lt;keyword&gt;Return on investment&lt;/keyword&gt;&lt;keyword&gt;Secondary password&lt;/keyword&gt;&lt;keyword&gt;User preferred password&lt;/keyword&gt;&lt;keyword&gt;Value of information&lt;/keyword&gt;&lt;keyword&gt;Authentication&lt;/keyword&gt;&lt;keyword&gt;Economics&lt;/keyword&gt;&lt;keyword&gt;Profitability&lt;/keyword&gt;&lt;keyword&gt;Risk analysis&lt;/keyword&gt;&lt;keyword&gt;Security of data&lt;/keyword&gt;&lt;keyword&gt;Cost-based analysis&lt;/keyword&gt;&lt;keyword&gt;Return on investments&lt;/keyword&gt;&lt;keyword&gt;Risk assessment&lt;/keyword&gt;&lt;/keywords&gt;&lt;dates&gt;&lt;year&gt;2011&lt;/year&gt;&lt;/dates&gt;&lt;isbn&gt;1976-3700&amp;#xD;2233-9345&lt;/isbn&gt;&lt;work-type&gt;Article&lt;/work-type&gt;&lt;urls&gt;&lt;related-urls&gt;&lt;url&gt;https://www.scopus.com/inward/record.uri?eid=2-s2.0-84855163587&amp;amp;doi=10.4156%2fAISS.vol3.issue11.12&amp;amp;partnerID=40&amp;amp;md5=0520e23af916fe19054c8968b7a46005&lt;/url&gt;&lt;/related-urls&gt;&lt;/urls&gt;&lt;electronic-resource-num&gt;10.4156/aiss.vol3.issue11.12&lt;/electronic-resource-num&gt;&lt;remote-database-name&gt;Scopus&lt;/remote-database-name&gt;&lt;language&gt;English&lt;/language&gt;&lt;/record&gt;&lt;/Cite&gt;&lt;/EndNote&gt;</w:instrText>
            </w:r>
            <w:r>
              <w:rPr>
                <w:lang w:val="en-US"/>
              </w:rPr>
              <w:fldChar w:fldCharType="separate"/>
            </w:r>
            <w:r>
              <w:rPr>
                <w:noProof/>
                <w:lang w:val="en-US"/>
              </w:rPr>
              <w:t>(Gaol 2011)</w:t>
            </w:r>
            <w:r>
              <w:rPr>
                <w:lang w:val="en-US"/>
              </w:rPr>
              <w:fldChar w:fldCharType="end"/>
            </w:r>
          </w:p>
        </w:tc>
      </w:tr>
      <w:tr w:rsidR="00BA7500" w:rsidRPr="00FC225A" w14:paraId="534697DF" w14:textId="77777777" w:rsidTr="002F264F">
        <w:tc>
          <w:tcPr>
            <w:tcW w:w="304" w:type="pct"/>
            <w:vAlign w:val="bottom"/>
          </w:tcPr>
          <w:p w14:paraId="7D697604" w14:textId="2DA72248" w:rsidR="00BA7500" w:rsidRDefault="00BA7500" w:rsidP="00BA7500">
            <w:pPr>
              <w:jc w:val="right"/>
              <w:rPr>
                <w:rFonts w:ascii="Calibri" w:hAnsi="Calibri" w:cs="Calibri"/>
                <w:color w:val="000000"/>
              </w:rPr>
            </w:pPr>
            <w:r>
              <w:rPr>
                <w:rFonts w:ascii="Calibri" w:hAnsi="Calibri" w:cs="Calibri"/>
                <w:color w:val="000000"/>
              </w:rPr>
              <w:t>211</w:t>
            </w:r>
          </w:p>
        </w:tc>
        <w:tc>
          <w:tcPr>
            <w:tcW w:w="3104" w:type="pct"/>
            <w:vAlign w:val="bottom"/>
          </w:tcPr>
          <w:p w14:paraId="51E16599" w14:textId="77777777" w:rsidR="00BA7500" w:rsidRDefault="00BA7500" w:rsidP="00BA7500">
            <w:pPr>
              <w:rPr>
                <w:lang w:val="en-US"/>
              </w:rPr>
            </w:pPr>
            <w:r w:rsidRPr="00FC225A">
              <w:rPr>
                <w:rFonts w:ascii="Calibri" w:hAnsi="Calibri" w:cs="Calibri"/>
                <w:color w:val="000000"/>
                <w:lang w:val="en-US"/>
              </w:rPr>
              <w:t>Conceptual approach to the risk analysis of information technology security</w:t>
            </w:r>
          </w:p>
        </w:tc>
        <w:tc>
          <w:tcPr>
            <w:tcW w:w="1592" w:type="pct"/>
            <w:vAlign w:val="bottom"/>
          </w:tcPr>
          <w:p w14:paraId="4F037905" w14:textId="77777777" w:rsidR="00BA7500" w:rsidRDefault="00BA7500" w:rsidP="00BA7500">
            <w:pPr>
              <w:rPr>
                <w:lang w:val="en-US"/>
              </w:rPr>
            </w:pPr>
            <w:r>
              <w:rPr>
                <w:lang w:val="en-US"/>
              </w:rPr>
              <w:fldChar w:fldCharType="begin"/>
            </w:r>
            <w:r>
              <w:rPr>
                <w:lang w:val="en-US"/>
              </w:rPr>
              <w:instrText xml:space="preserve"> ADDIN EN.CITE &lt;EndNote&gt;&lt;Cite&gt;&lt;Author&gt;Anosov&lt;/Author&gt;&lt;Year&gt;2021&lt;/Year&gt;&lt;RecNum&gt;1599&lt;/RecNum&gt;&lt;DisplayText&gt;(Anosov&lt;style face="italic"&gt; et al.&lt;/style&gt; 2021)&lt;/DisplayText&gt;&lt;record&gt;&lt;rec-number&gt;1599&lt;/rec-number&gt;&lt;foreign-keys&gt;&lt;key app="EN" db-id="ttf0xvd5n2fpxnervp7vt2siwdweav2e5xt9" timestamp="1738177264"&gt;1599&lt;/key&gt;&lt;/foreign-keys&gt;&lt;ref-type name="Journal Article"&gt;17&lt;/ref-type&gt;&lt;contributors&gt;&lt;authors&gt;&lt;author&gt;Anosov, Roman S&lt;/author&gt;&lt;author&gt;Anosov, Sergey S&lt;/author&gt;&lt;author&gt;Shakhalov, Igor Yu&lt;/author&gt;&lt;author&gt;Tsirlov, Valentin L&lt;/author&gt;&lt;/authors&gt;&lt;/contributors&gt;&lt;titles&gt;&lt;title&gt;Conceptual approach to the risk analysis of information technology security&lt;/title&gt;&lt;/titles&gt;&lt;dates&gt;&lt;year&gt;2021&lt;/year&gt;&lt;/dates&gt;&lt;urls&gt;&lt;related-urls&gt;&lt;url&gt;https://ceur-ws.org/Vol-3035/paper01.pdf&lt;/url&gt;&lt;/related-urls&gt;&lt;/urls&gt;&lt;/record&gt;&lt;/Cite&gt;&lt;/EndNote&gt;</w:instrText>
            </w:r>
            <w:r>
              <w:rPr>
                <w:lang w:val="en-US"/>
              </w:rPr>
              <w:fldChar w:fldCharType="separate"/>
            </w:r>
            <w:r>
              <w:rPr>
                <w:noProof/>
                <w:lang w:val="en-US"/>
              </w:rPr>
              <w:t>(Anosov</w:t>
            </w:r>
            <w:r w:rsidRPr="00431E8E">
              <w:rPr>
                <w:i/>
                <w:noProof/>
                <w:lang w:val="en-US"/>
              </w:rPr>
              <w:t xml:space="preserve"> et al.</w:t>
            </w:r>
            <w:r>
              <w:rPr>
                <w:noProof/>
                <w:lang w:val="en-US"/>
              </w:rPr>
              <w:t xml:space="preserve"> 2021)</w:t>
            </w:r>
            <w:r>
              <w:rPr>
                <w:lang w:val="en-US"/>
              </w:rPr>
              <w:fldChar w:fldCharType="end"/>
            </w:r>
          </w:p>
        </w:tc>
      </w:tr>
      <w:tr w:rsidR="00BA7500" w:rsidRPr="00FC225A" w14:paraId="189BD83F" w14:textId="77777777" w:rsidTr="002F264F">
        <w:tc>
          <w:tcPr>
            <w:tcW w:w="304" w:type="pct"/>
            <w:vAlign w:val="bottom"/>
          </w:tcPr>
          <w:p w14:paraId="563D24CC" w14:textId="7FDAE9B0" w:rsidR="00BA7500" w:rsidRDefault="00BA7500" w:rsidP="00BA7500">
            <w:pPr>
              <w:jc w:val="right"/>
              <w:rPr>
                <w:rFonts w:ascii="Calibri" w:hAnsi="Calibri" w:cs="Calibri"/>
                <w:color w:val="000000"/>
              </w:rPr>
            </w:pPr>
            <w:r>
              <w:rPr>
                <w:rFonts w:ascii="Calibri" w:hAnsi="Calibri" w:cs="Calibri"/>
                <w:color w:val="000000"/>
              </w:rPr>
              <w:t>212</w:t>
            </w:r>
          </w:p>
        </w:tc>
        <w:tc>
          <w:tcPr>
            <w:tcW w:w="3104" w:type="pct"/>
            <w:vAlign w:val="bottom"/>
          </w:tcPr>
          <w:p w14:paraId="02B97756" w14:textId="77777777" w:rsidR="00BA7500" w:rsidRDefault="00BA7500" w:rsidP="00BA7500">
            <w:pPr>
              <w:rPr>
                <w:lang w:val="en-US"/>
              </w:rPr>
            </w:pPr>
            <w:r w:rsidRPr="00FC225A">
              <w:rPr>
                <w:rFonts w:ascii="Calibri" w:hAnsi="Calibri" w:cs="Calibri"/>
                <w:color w:val="000000"/>
                <w:lang w:val="en-US"/>
              </w:rPr>
              <w:t>Confidentiality and privacy information security risk assessment for android-based mobile devices</w:t>
            </w:r>
          </w:p>
        </w:tc>
        <w:tc>
          <w:tcPr>
            <w:tcW w:w="1592" w:type="pct"/>
            <w:vAlign w:val="bottom"/>
          </w:tcPr>
          <w:p w14:paraId="2023CDD3" w14:textId="77777777" w:rsidR="00BA7500" w:rsidRDefault="00BA7500" w:rsidP="00BA7500">
            <w:pPr>
              <w:rPr>
                <w:lang w:val="en-US"/>
              </w:rPr>
            </w:pPr>
            <w:r>
              <w:rPr>
                <w:lang w:val="en-US"/>
              </w:rPr>
              <w:fldChar w:fldCharType="begin"/>
            </w:r>
            <w:r>
              <w:rPr>
                <w:lang w:val="en-US"/>
              </w:rPr>
              <w:instrText xml:space="preserve"> ADDIN EN.CITE &lt;EndNote&gt;&lt;Cite&gt;&lt;Author&gt;Asnar&lt;/Author&gt;&lt;Year&gt;2015&lt;/Year&gt;&lt;RecNum&gt;1219&lt;/RecNum&gt;&lt;DisplayText&gt;(Asnar and Hendradjaya 2015)&lt;/DisplayText&gt;&lt;record&gt;&lt;rec-number&gt;1219&lt;/rec-number&gt;&lt;foreign-keys&gt;&lt;key app="EN" db-id="ttf0xvd5n2fpxnervp7vt2siwdweav2e5xt9" timestamp="1738177259"&gt;1219&lt;/key&gt;&lt;/foreign-keys&gt;&lt;ref-type name="Conference Proceedings"&gt;10&lt;/ref-type&gt;&lt;contributors&gt;&lt;authors&gt;&lt;author&gt;Asnar, Yudistira&lt;/author&gt;&lt;author&gt;Hendradjaya, Bayu&lt;/author&gt;&lt;/authors&gt;&lt;/contributors&gt;&lt;titles&gt;&lt;title&gt;Confidentiality and privacy information security risk assessment for Android-based mobile devices&lt;/title&gt;&lt;secondary-title&gt;2015 International Conference on Data and Software Engineering (ICoDSE)&lt;/secondary-title&gt;&lt;/titles&gt;&lt;pages&gt;1-6&lt;/pages&gt;&lt;dates&gt;&lt;year&gt;2015&lt;/year&gt;&lt;/dates&gt;&lt;publisher&gt;IEEE&lt;/publisher&gt;&lt;isbn&gt;1467384305&lt;/isbn&gt;&lt;urls&gt;&lt;/urls&gt;&lt;electronic-resource-num&gt;10.1109/ICODSE.2015.7436972&lt;/electronic-resource-num&gt;&lt;/record&gt;&lt;/Cite&gt;&lt;/EndNote&gt;</w:instrText>
            </w:r>
            <w:r>
              <w:rPr>
                <w:lang w:val="en-US"/>
              </w:rPr>
              <w:fldChar w:fldCharType="separate"/>
            </w:r>
            <w:r>
              <w:rPr>
                <w:noProof/>
                <w:lang w:val="en-US"/>
              </w:rPr>
              <w:t>(Asnar and Hendradjaya 2015)</w:t>
            </w:r>
            <w:r>
              <w:rPr>
                <w:lang w:val="en-US"/>
              </w:rPr>
              <w:fldChar w:fldCharType="end"/>
            </w:r>
          </w:p>
        </w:tc>
      </w:tr>
      <w:tr w:rsidR="00BA7500" w:rsidRPr="00FC225A" w14:paraId="6F56D376" w14:textId="77777777" w:rsidTr="002F264F">
        <w:tc>
          <w:tcPr>
            <w:tcW w:w="304" w:type="pct"/>
            <w:vAlign w:val="bottom"/>
          </w:tcPr>
          <w:p w14:paraId="2DC3A308" w14:textId="0C43F45C" w:rsidR="00BA7500" w:rsidRDefault="00BA7500" w:rsidP="00BA7500">
            <w:pPr>
              <w:jc w:val="right"/>
              <w:rPr>
                <w:rFonts w:ascii="Calibri" w:hAnsi="Calibri" w:cs="Calibri"/>
                <w:color w:val="000000"/>
              </w:rPr>
            </w:pPr>
            <w:r>
              <w:rPr>
                <w:rFonts w:ascii="Calibri" w:hAnsi="Calibri" w:cs="Calibri"/>
                <w:color w:val="000000"/>
              </w:rPr>
              <w:t>213</w:t>
            </w:r>
          </w:p>
        </w:tc>
        <w:tc>
          <w:tcPr>
            <w:tcW w:w="3104" w:type="pct"/>
            <w:vAlign w:val="bottom"/>
          </w:tcPr>
          <w:p w14:paraId="455241F2" w14:textId="77777777" w:rsidR="00BA7500" w:rsidRDefault="00BA7500" w:rsidP="00BA7500">
            <w:pPr>
              <w:rPr>
                <w:lang w:val="en-US"/>
              </w:rPr>
            </w:pPr>
            <w:r w:rsidRPr="00FC225A">
              <w:rPr>
                <w:rFonts w:ascii="Calibri" w:hAnsi="Calibri" w:cs="Calibri"/>
                <w:color w:val="000000"/>
                <w:lang w:val="en-US"/>
              </w:rPr>
              <w:t>Construction of information security risk assessment model in smart city</w:t>
            </w:r>
          </w:p>
        </w:tc>
        <w:tc>
          <w:tcPr>
            <w:tcW w:w="1592" w:type="pct"/>
            <w:vAlign w:val="bottom"/>
          </w:tcPr>
          <w:p w14:paraId="7FB8CB29" w14:textId="77777777" w:rsidR="00BA7500" w:rsidRDefault="00BA7500" w:rsidP="00BA7500">
            <w:pPr>
              <w:rPr>
                <w:lang w:val="en-US"/>
              </w:rPr>
            </w:pPr>
            <w:r>
              <w:rPr>
                <w:lang w:val="en-US"/>
              </w:rPr>
              <w:fldChar w:fldCharType="begin"/>
            </w:r>
            <w:r>
              <w:rPr>
                <w:lang w:val="en-US"/>
              </w:rPr>
              <w:instrText xml:space="preserve"> ADDIN EN.CITE &lt;EndNote&gt;&lt;Cite&gt;&lt;Author&gt;Hui&lt;/Author&gt;&lt;Year&gt;2020&lt;/Year&gt;&lt;RecNum&gt;1119&lt;/RecNum&gt;&lt;DisplayText&gt;(Hui 2020)&lt;/DisplayText&gt;&lt;record&gt;&lt;rec-number&gt;1119&lt;/rec-number&gt;&lt;foreign-keys&gt;&lt;key app="EN" db-id="ttf0xvd5n2fpxnervp7vt2siwdweav2e5xt9" timestamp="1738177259"&gt;1119&lt;/key&gt;&lt;/foreign-keys&gt;&lt;ref-type name="Conference Proceedings"&gt;10&lt;/ref-type&gt;&lt;contributors&gt;&lt;authors&gt;&lt;author&gt;Hui, Pan&lt;/author&gt;&lt;/authors&gt;&lt;/contributors&gt;&lt;titles&gt;&lt;title&gt;Construction of information security risk assessment model in smart city&lt;/title&gt;&lt;secondary-title&gt;2020 IEEE Conference on Telecommunications, Optics and Computer Science (TOCS)&lt;/secondary-title&gt;&lt;/titles&gt;&lt;pages&gt;393-396&lt;/pages&gt;&lt;dates&gt;&lt;year&gt;2020&lt;/year&gt;&lt;/dates&gt;&lt;publisher&gt;IEEE&lt;/publisher&gt;&lt;isbn&gt;1728181178&lt;/isbn&gt;&lt;urls&gt;&lt;/urls&gt;&lt;electronic-resource-num&gt;10.1109/TOCS50858.2020.9339614&lt;/electronic-resource-num&gt;&lt;/record&gt;&lt;/Cite&gt;&lt;/EndNote&gt;</w:instrText>
            </w:r>
            <w:r>
              <w:rPr>
                <w:lang w:val="en-US"/>
              </w:rPr>
              <w:fldChar w:fldCharType="separate"/>
            </w:r>
            <w:r>
              <w:rPr>
                <w:noProof/>
                <w:lang w:val="en-US"/>
              </w:rPr>
              <w:t>(Hui 2020)</w:t>
            </w:r>
            <w:r>
              <w:rPr>
                <w:lang w:val="en-US"/>
              </w:rPr>
              <w:fldChar w:fldCharType="end"/>
            </w:r>
          </w:p>
        </w:tc>
      </w:tr>
      <w:tr w:rsidR="00BA7500" w:rsidRPr="00FC225A" w14:paraId="15C56C3C" w14:textId="77777777" w:rsidTr="002F264F">
        <w:tc>
          <w:tcPr>
            <w:tcW w:w="304" w:type="pct"/>
            <w:vAlign w:val="bottom"/>
          </w:tcPr>
          <w:p w14:paraId="70FB4189" w14:textId="260224CC" w:rsidR="00BA7500" w:rsidRDefault="00BA7500" w:rsidP="00BA7500">
            <w:pPr>
              <w:jc w:val="right"/>
              <w:rPr>
                <w:rFonts w:ascii="Calibri" w:hAnsi="Calibri" w:cs="Calibri"/>
                <w:color w:val="000000"/>
              </w:rPr>
            </w:pPr>
            <w:r>
              <w:rPr>
                <w:rFonts w:ascii="Calibri" w:hAnsi="Calibri" w:cs="Calibri"/>
                <w:color w:val="000000"/>
              </w:rPr>
              <w:t>214</w:t>
            </w:r>
          </w:p>
        </w:tc>
        <w:tc>
          <w:tcPr>
            <w:tcW w:w="3104" w:type="pct"/>
            <w:vAlign w:val="bottom"/>
          </w:tcPr>
          <w:p w14:paraId="720E25B8" w14:textId="77777777" w:rsidR="00BA7500" w:rsidRDefault="00BA7500" w:rsidP="00BA7500">
            <w:pPr>
              <w:rPr>
                <w:lang w:val="en-US"/>
              </w:rPr>
            </w:pPr>
            <w:r w:rsidRPr="00993687">
              <w:rPr>
                <w:rFonts w:ascii="Calibri" w:hAnsi="Calibri" w:cs="Calibri"/>
                <w:color w:val="000000"/>
                <w:lang w:val="en-US"/>
              </w:rPr>
              <w:t>Consumer UAV cybersecurity vulnerability assessment using fuzzing tests</w:t>
            </w:r>
          </w:p>
        </w:tc>
        <w:tc>
          <w:tcPr>
            <w:tcW w:w="1592" w:type="pct"/>
            <w:vAlign w:val="bottom"/>
          </w:tcPr>
          <w:p w14:paraId="23C9F4EA" w14:textId="77777777" w:rsidR="00BA7500" w:rsidRDefault="00BA7500" w:rsidP="00BA7500">
            <w:pPr>
              <w:rPr>
                <w:lang w:val="en-US"/>
              </w:rPr>
            </w:pPr>
            <w:r>
              <w:rPr>
                <w:lang w:val="en-US"/>
              </w:rPr>
              <w:fldChar w:fldCharType="begin"/>
            </w:r>
            <w:r>
              <w:rPr>
                <w:lang w:val="en-US"/>
              </w:rPr>
              <w:instrText xml:space="preserve"> ADDIN EN.CITE &lt;EndNote&gt;&lt;Cite&gt;&lt;Author&gt;Rudo&lt;/Author&gt;&lt;Year&gt;2020&lt;/Year&gt;&lt;RecNum&gt;914&lt;/RecNum&gt;&lt;DisplayText&gt;(Rudo and Zeng 2020)&lt;/DisplayText&gt;&lt;record&gt;&lt;rec-number&gt;914&lt;/rec-number&gt;&lt;foreign-keys&gt;&lt;key app="EN" db-id="ttf0xvd5n2fpxnervp7vt2siwdweav2e5xt9" timestamp="1738177252"&gt;914&lt;/key&gt;&lt;/foreign-keys&gt;&lt;ref-type name="Journal Article"&gt;17&lt;/ref-type&gt;&lt;contributors&gt;&lt;authors&gt;&lt;author&gt;Rudo, David&lt;/author&gt;&lt;author&gt;Zeng, Dr Kai&lt;/author&gt;&lt;/authors&gt;&lt;/contributors&gt;&lt;titles&gt;&lt;title&gt;Consumer UAV cybersecurity vulnerability assessment using fuzzing tests&lt;/title&gt;&lt;secondary-title&gt;arXiv preprint arXiv:2008.03621&lt;/secondary-title&gt;&lt;/titles&gt;&lt;periodical&gt;&lt;full-title&gt;arXiv preprint arXiv:2008.03621&lt;/full-title&gt;&lt;/periodical&gt;&lt;dates&gt;&lt;year&gt;2020&lt;/year&gt;&lt;/dates&gt;&lt;urls&gt;&lt;/urls&gt;&lt;electronic-resource-num&gt;10.48550/arXiv.2008.03621&lt;/electronic-resource-num&gt;&lt;/record&gt;&lt;/Cite&gt;&lt;/EndNote&gt;</w:instrText>
            </w:r>
            <w:r>
              <w:rPr>
                <w:lang w:val="en-US"/>
              </w:rPr>
              <w:fldChar w:fldCharType="separate"/>
            </w:r>
            <w:r>
              <w:rPr>
                <w:noProof/>
                <w:lang w:val="en-US"/>
              </w:rPr>
              <w:t>(Rudo and Zeng 2020)</w:t>
            </w:r>
            <w:r>
              <w:rPr>
                <w:lang w:val="en-US"/>
              </w:rPr>
              <w:fldChar w:fldCharType="end"/>
            </w:r>
          </w:p>
        </w:tc>
      </w:tr>
      <w:tr w:rsidR="00BA7500" w:rsidRPr="00FC225A" w14:paraId="0C729063" w14:textId="77777777" w:rsidTr="002F264F">
        <w:tc>
          <w:tcPr>
            <w:tcW w:w="304" w:type="pct"/>
            <w:vAlign w:val="bottom"/>
          </w:tcPr>
          <w:p w14:paraId="51D5E840" w14:textId="3B4A6281" w:rsidR="00BA7500" w:rsidRDefault="00BA7500" w:rsidP="00BA7500">
            <w:pPr>
              <w:jc w:val="right"/>
              <w:rPr>
                <w:rFonts w:ascii="Calibri" w:hAnsi="Calibri" w:cs="Calibri"/>
                <w:color w:val="000000"/>
              </w:rPr>
            </w:pPr>
            <w:r>
              <w:rPr>
                <w:rFonts w:ascii="Calibri" w:hAnsi="Calibri" w:cs="Calibri"/>
                <w:color w:val="000000"/>
              </w:rPr>
              <w:t>215</w:t>
            </w:r>
          </w:p>
        </w:tc>
        <w:tc>
          <w:tcPr>
            <w:tcW w:w="3104" w:type="pct"/>
            <w:vAlign w:val="bottom"/>
          </w:tcPr>
          <w:p w14:paraId="163BD0C5" w14:textId="77777777" w:rsidR="00BA7500" w:rsidRDefault="00BA7500" w:rsidP="00BA7500">
            <w:pPr>
              <w:rPr>
                <w:lang w:val="en-US"/>
              </w:rPr>
            </w:pPr>
            <w:r w:rsidRPr="00FC225A">
              <w:rPr>
                <w:rFonts w:ascii="Calibri" w:hAnsi="Calibri" w:cs="Calibri"/>
                <w:color w:val="000000"/>
                <w:lang w:val="en-US"/>
              </w:rPr>
              <w:t>Container based analysis tool for vulnerability prioritization in cyber security systems</w:t>
            </w:r>
          </w:p>
        </w:tc>
        <w:tc>
          <w:tcPr>
            <w:tcW w:w="1592" w:type="pct"/>
            <w:vAlign w:val="bottom"/>
          </w:tcPr>
          <w:p w14:paraId="0FC4D02A" w14:textId="77777777" w:rsidR="00BA7500" w:rsidRDefault="00BA7500" w:rsidP="00BA7500">
            <w:pPr>
              <w:rPr>
                <w:lang w:val="en-US"/>
              </w:rPr>
            </w:pPr>
            <w:r>
              <w:rPr>
                <w:lang w:val="en-US"/>
              </w:rPr>
              <w:fldChar w:fldCharType="begin"/>
            </w:r>
            <w:r>
              <w:rPr>
                <w:lang w:val="en-US"/>
              </w:rPr>
              <w:instrText xml:space="preserve"> ADDIN EN.CITE &lt;EndNote&gt;&lt;Cite&gt;&lt;Author&gt;Walkowski&lt;/Author&gt;&lt;Year&gt;2019&lt;/Year&gt;&lt;RecNum&gt;604&lt;/RecNum&gt;&lt;DisplayText&gt;(Walkowski&lt;style face="italic"&gt; et al.&lt;/style&gt; 2019)&lt;/DisplayText&gt;&lt;record&gt;&lt;rec-number&gt;604&lt;/rec-number&gt;&lt;foreign-keys&gt;&lt;key app="EN" db-id="ttf0xvd5n2fpxnervp7vt2siwdweav2e5xt9" timestamp="1738177236"&gt;604&lt;/key&gt;&lt;/foreign-keys&gt;&lt;ref-type name="Conference Proceedings"&gt;10&lt;/ref-type&gt;&lt;contributors&gt;&lt;authors&gt;&lt;author&gt;Walkowski, Michal&lt;/author&gt;&lt;author&gt;Biskup, M&lt;/author&gt;&lt;author&gt;Szewczyk, A&lt;/author&gt;&lt;author&gt;Oko, Jacek&lt;/author&gt;&lt;author&gt;Sujecki, Slawomir&lt;/author&gt;&lt;/authors&gt;&lt;/contributors&gt;&lt;titles&gt;&lt;title&gt;Container based analysis tool for vulnerability prioritization in cyber security systems&lt;/title&gt;&lt;secondary-title&gt;2019 21st International Conference on Transparent Optical Networks (ICTON)&lt;/secondary-title&gt;&lt;/titles&gt;&lt;pages&gt;1-4&lt;/pages&gt;&lt;dates&gt;&lt;year&gt;2019&lt;/year&gt;&lt;/dates&gt;&lt;publisher&gt;IEEE&lt;/publisher&gt;&lt;isbn&gt;1728127793&lt;/isbn&gt;&lt;urls&gt;&lt;/urls&gt;&lt;electronic-resource-num&gt;10.1109/ICTON.2019.8840441&lt;/electronic-resource-num&gt;&lt;/record&gt;&lt;/Cite&gt;&lt;/EndNote&gt;</w:instrText>
            </w:r>
            <w:r>
              <w:rPr>
                <w:lang w:val="en-US"/>
              </w:rPr>
              <w:fldChar w:fldCharType="separate"/>
            </w:r>
            <w:r>
              <w:rPr>
                <w:noProof/>
                <w:lang w:val="en-US"/>
              </w:rPr>
              <w:t>(Walkowski</w:t>
            </w:r>
            <w:r w:rsidRPr="00431E8E">
              <w:rPr>
                <w:i/>
                <w:noProof/>
                <w:lang w:val="en-US"/>
              </w:rPr>
              <w:t xml:space="preserve"> et al.</w:t>
            </w:r>
            <w:r>
              <w:rPr>
                <w:noProof/>
                <w:lang w:val="en-US"/>
              </w:rPr>
              <w:t xml:space="preserve"> 2019)</w:t>
            </w:r>
            <w:r>
              <w:rPr>
                <w:lang w:val="en-US"/>
              </w:rPr>
              <w:fldChar w:fldCharType="end"/>
            </w:r>
          </w:p>
        </w:tc>
      </w:tr>
      <w:tr w:rsidR="00BA7500" w:rsidRPr="00FC225A" w14:paraId="489AFC4D" w14:textId="77777777" w:rsidTr="002F264F">
        <w:tc>
          <w:tcPr>
            <w:tcW w:w="304" w:type="pct"/>
            <w:vAlign w:val="bottom"/>
          </w:tcPr>
          <w:p w14:paraId="2219D120" w14:textId="2FB1B1C7" w:rsidR="00BA7500" w:rsidRDefault="00BA7500" w:rsidP="00BA7500">
            <w:pPr>
              <w:jc w:val="right"/>
              <w:rPr>
                <w:rFonts w:ascii="Calibri" w:hAnsi="Calibri" w:cs="Calibri"/>
                <w:color w:val="000000"/>
              </w:rPr>
            </w:pPr>
            <w:r>
              <w:rPr>
                <w:rFonts w:ascii="Calibri" w:hAnsi="Calibri" w:cs="Calibri"/>
                <w:color w:val="000000"/>
              </w:rPr>
              <w:lastRenderedPageBreak/>
              <w:t>216</w:t>
            </w:r>
          </w:p>
        </w:tc>
        <w:tc>
          <w:tcPr>
            <w:tcW w:w="3104" w:type="pct"/>
            <w:vAlign w:val="bottom"/>
          </w:tcPr>
          <w:p w14:paraId="53788414" w14:textId="77777777" w:rsidR="00BA7500" w:rsidRDefault="00BA7500" w:rsidP="00BA7500">
            <w:pPr>
              <w:rPr>
                <w:lang w:val="en-US"/>
              </w:rPr>
            </w:pPr>
            <w:r w:rsidRPr="00FC225A">
              <w:rPr>
                <w:rFonts w:ascii="Calibri" w:hAnsi="Calibri" w:cs="Calibri"/>
                <w:color w:val="000000"/>
                <w:lang w:val="en-US"/>
              </w:rPr>
              <w:t>Context-sensitive information security risk identification and evaluation techniques</w:t>
            </w:r>
          </w:p>
        </w:tc>
        <w:tc>
          <w:tcPr>
            <w:tcW w:w="1592" w:type="pct"/>
            <w:vAlign w:val="bottom"/>
          </w:tcPr>
          <w:p w14:paraId="516FC9BB" w14:textId="77777777" w:rsidR="00BA7500" w:rsidRDefault="00BA7500" w:rsidP="00BA7500">
            <w:pPr>
              <w:rPr>
                <w:lang w:val="en-US"/>
              </w:rPr>
            </w:pPr>
            <w:r>
              <w:rPr>
                <w:lang w:val="en-US"/>
              </w:rPr>
              <w:fldChar w:fldCharType="begin"/>
            </w:r>
            <w:r>
              <w:rPr>
                <w:lang w:val="en-US"/>
              </w:rPr>
              <w:instrText xml:space="preserve"> ADDIN EN.CITE &lt;EndNote&gt;&lt;Cite&gt;&lt;Author&gt;Ionita&lt;/Author&gt;&lt;Year&gt;2014&lt;/Year&gt;&lt;RecNum&gt;1481&lt;/RecNum&gt;&lt;DisplayText&gt;(Ionita 2014)&lt;/DisplayText&gt;&lt;record&gt;&lt;rec-number&gt;1481&lt;/rec-number&gt;&lt;foreign-keys&gt;&lt;key app="EN" db-id="ttf0xvd5n2fpxnervp7vt2siwdweav2e5xt9" timestamp="1738177262"&gt;1481&lt;/key&gt;&lt;/foreign-keys&gt;&lt;ref-type name="Conference Proceedings"&gt;10&lt;/ref-type&gt;&lt;contributors&gt;&lt;authors&gt;&lt;author&gt;Ionita, Dan&lt;/author&gt;&lt;/authors&gt;&lt;/contributors&gt;&lt;titles&gt;&lt;title&gt;Context-sensitive information security risk identification and evaluation techniques&lt;/title&gt;&lt;secondary-title&gt;2014 IEEE 22nd International Requirements Engineering Conference (RE)&lt;/secondary-title&gt;&lt;/titles&gt;&lt;pages&gt;485-488&lt;/pages&gt;&lt;dates&gt;&lt;year&gt;2014&lt;/year&gt;&lt;/dates&gt;&lt;publisher&gt;IEEE&lt;/publisher&gt;&lt;isbn&gt;1479930334&lt;/isbn&gt;&lt;urls&gt;&lt;/urls&gt;&lt;electronic-resource-num&gt;10.1109/RE.2014.6912303&lt;/electronic-resource-num&gt;&lt;/record&gt;&lt;/Cite&gt;&lt;/EndNote&gt;</w:instrText>
            </w:r>
            <w:r>
              <w:rPr>
                <w:lang w:val="en-US"/>
              </w:rPr>
              <w:fldChar w:fldCharType="separate"/>
            </w:r>
            <w:r>
              <w:rPr>
                <w:noProof/>
                <w:lang w:val="en-US"/>
              </w:rPr>
              <w:t>(Ionita 2014)</w:t>
            </w:r>
            <w:r>
              <w:rPr>
                <w:lang w:val="en-US"/>
              </w:rPr>
              <w:fldChar w:fldCharType="end"/>
            </w:r>
          </w:p>
        </w:tc>
      </w:tr>
      <w:tr w:rsidR="00BA7500" w:rsidRPr="00FC225A" w14:paraId="65DFC815" w14:textId="77777777" w:rsidTr="002F264F">
        <w:tc>
          <w:tcPr>
            <w:tcW w:w="304" w:type="pct"/>
            <w:vAlign w:val="bottom"/>
          </w:tcPr>
          <w:p w14:paraId="7CCDE8FD" w14:textId="4EFDDAA3" w:rsidR="00BA7500" w:rsidRDefault="00BA7500" w:rsidP="00BA7500">
            <w:pPr>
              <w:jc w:val="right"/>
              <w:rPr>
                <w:rFonts w:ascii="Calibri" w:hAnsi="Calibri" w:cs="Calibri"/>
                <w:color w:val="000000"/>
              </w:rPr>
            </w:pPr>
            <w:r>
              <w:rPr>
                <w:rFonts w:ascii="Calibri" w:hAnsi="Calibri" w:cs="Calibri"/>
                <w:color w:val="000000"/>
              </w:rPr>
              <w:t>217</w:t>
            </w:r>
          </w:p>
        </w:tc>
        <w:tc>
          <w:tcPr>
            <w:tcW w:w="3104" w:type="pct"/>
            <w:vAlign w:val="bottom"/>
          </w:tcPr>
          <w:p w14:paraId="02703C02" w14:textId="77777777" w:rsidR="00BA7500" w:rsidRDefault="00BA7500" w:rsidP="00BA7500">
            <w:pPr>
              <w:rPr>
                <w:lang w:val="en-US"/>
              </w:rPr>
            </w:pPr>
            <w:r w:rsidRPr="00FC225A">
              <w:rPr>
                <w:rFonts w:ascii="Calibri" w:hAnsi="Calibri" w:cs="Calibri"/>
                <w:color w:val="000000"/>
                <w:lang w:val="en-US"/>
              </w:rPr>
              <w:t>Control prioritization model for improving information security risk assessment</w:t>
            </w:r>
          </w:p>
        </w:tc>
        <w:tc>
          <w:tcPr>
            <w:tcW w:w="1592" w:type="pct"/>
            <w:vAlign w:val="bottom"/>
          </w:tcPr>
          <w:p w14:paraId="26BAC336" w14:textId="77777777" w:rsidR="00BA7500" w:rsidRDefault="00BA7500" w:rsidP="00BA7500">
            <w:pPr>
              <w:rPr>
                <w:lang w:val="en-US"/>
              </w:rPr>
            </w:pPr>
            <w:r>
              <w:rPr>
                <w:lang w:val="en-US"/>
              </w:rPr>
              <w:fldChar w:fldCharType="begin"/>
            </w:r>
            <w:r>
              <w:rPr>
                <w:lang w:val="en-US"/>
              </w:rPr>
              <w:instrText xml:space="preserve"> ADDIN EN.CITE &lt;EndNote&gt;&lt;Cite&gt;&lt;Author&gt;Al-Safwani&lt;/Author&gt;&lt;Year&gt;2014&lt;/Year&gt;&lt;RecNum&gt;1382&lt;/RecNum&gt;&lt;DisplayText&gt;(Al-Safwani 2014)&lt;/DisplayText&gt;&lt;record&gt;&lt;rec-number&gt;1382&lt;/rec-number&gt;&lt;foreign-keys&gt;&lt;key app="EN" db-id="ttf0xvd5n2fpxnervp7vt2siwdweav2e5xt9" timestamp="1738177259"&gt;1382&lt;/key&gt;&lt;/foreign-keys&gt;&lt;ref-type name="Journal Article"&gt;17&lt;/ref-type&gt;&lt;contributors&gt;&lt;authors&gt;&lt;author&gt;Al-Safwani, Nadher Mohammed&lt;/author&gt;&lt;/authors&gt;&lt;/contributors&gt;&lt;titles&gt;&lt;title&gt;Control prioritization model for improving information security risk assessment&lt;/title&gt;&lt;/titles&gt;&lt;dates&gt;&lt;year&gt;2014&lt;/year&gt;&lt;/dates&gt;&lt;urls&gt;&lt;related-urls&gt;&lt;url&gt;https://etd.uum.edu.my/5327/1/s93043.pdf&lt;/url&gt;&lt;/related-urls&gt;&lt;/urls&gt;&lt;/record&gt;&lt;/Cite&gt;&lt;/EndNote&gt;</w:instrText>
            </w:r>
            <w:r>
              <w:rPr>
                <w:lang w:val="en-US"/>
              </w:rPr>
              <w:fldChar w:fldCharType="separate"/>
            </w:r>
            <w:r>
              <w:rPr>
                <w:noProof/>
                <w:lang w:val="en-US"/>
              </w:rPr>
              <w:t>(Al-Safwani 2014)</w:t>
            </w:r>
            <w:r>
              <w:rPr>
                <w:lang w:val="en-US"/>
              </w:rPr>
              <w:fldChar w:fldCharType="end"/>
            </w:r>
          </w:p>
        </w:tc>
      </w:tr>
      <w:tr w:rsidR="00BA7500" w:rsidRPr="00FC225A" w14:paraId="6A2E029F" w14:textId="77777777" w:rsidTr="002F264F">
        <w:tc>
          <w:tcPr>
            <w:tcW w:w="304" w:type="pct"/>
            <w:vAlign w:val="bottom"/>
          </w:tcPr>
          <w:p w14:paraId="550BB9D3" w14:textId="7BB973A8" w:rsidR="00BA7500" w:rsidRDefault="00BA7500" w:rsidP="00BA7500">
            <w:pPr>
              <w:jc w:val="right"/>
              <w:rPr>
                <w:rFonts w:ascii="Calibri" w:hAnsi="Calibri" w:cs="Calibri"/>
                <w:color w:val="000000"/>
              </w:rPr>
            </w:pPr>
            <w:r>
              <w:rPr>
                <w:rFonts w:ascii="Calibri" w:hAnsi="Calibri" w:cs="Calibri"/>
                <w:color w:val="000000"/>
              </w:rPr>
              <w:t>218</w:t>
            </w:r>
          </w:p>
        </w:tc>
        <w:tc>
          <w:tcPr>
            <w:tcW w:w="3104" w:type="pct"/>
            <w:vAlign w:val="bottom"/>
          </w:tcPr>
          <w:p w14:paraId="3DE4B895" w14:textId="77777777" w:rsidR="00BA7500" w:rsidRDefault="00BA7500" w:rsidP="00BA7500">
            <w:pPr>
              <w:rPr>
                <w:lang w:val="en-US"/>
              </w:rPr>
            </w:pPr>
            <w:r w:rsidRPr="00FC225A">
              <w:rPr>
                <w:rFonts w:ascii="Calibri" w:hAnsi="Calibri" w:cs="Calibri"/>
                <w:color w:val="000000"/>
                <w:lang w:val="en-US"/>
              </w:rPr>
              <w:t>Covariate software vulnerability discovery model to support cybersecurity test &amp; evaluation (practical experience report)</w:t>
            </w:r>
          </w:p>
        </w:tc>
        <w:tc>
          <w:tcPr>
            <w:tcW w:w="1592" w:type="pct"/>
            <w:vAlign w:val="bottom"/>
          </w:tcPr>
          <w:p w14:paraId="0A89F94F" w14:textId="77777777" w:rsidR="00BA7500" w:rsidRDefault="00BA7500" w:rsidP="00BA7500">
            <w:pPr>
              <w:rPr>
                <w:lang w:val="en-US"/>
              </w:rPr>
            </w:pPr>
            <w:r>
              <w:rPr>
                <w:lang w:val="en-US"/>
              </w:rPr>
              <w:fldChar w:fldCharType="begin"/>
            </w:r>
            <w:r>
              <w:rPr>
                <w:lang w:val="en-US"/>
              </w:rPr>
              <w:instrText xml:space="preserve"> ADDIN EN.CITE &lt;EndNote&gt;&lt;Cite&gt;&lt;Author&gt;Sorrentino&lt;/Author&gt;&lt;Year&gt;2022&lt;/Year&gt;&lt;RecNum&gt;941&lt;/RecNum&gt;&lt;DisplayText&gt;(Sorrentino&lt;style face="italic"&gt; et al.&lt;/style&gt; 2022)&lt;/DisplayText&gt;&lt;record&gt;&lt;rec-number&gt;941&lt;/rec-number&gt;&lt;foreign-keys&gt;&lt;key app="EN" db-id="ttf0xvd5n2fpxnervp7vt2siwdweav2e5xt9" timestamp="1738177252"&gt;941&lt;/key&gt;&lt;/foreign-keys&gt;&lt;ref-type name="Conference Proceedings"&gt;10&lt;/ref-type&gt;&lt;contributors&gt;&lt;authors&gt;&lt;author&gt;Sorrentino, Julia&lt;/author&gt;&lt;author&gt;Silva, Priscila&lt;/author&gt;&lt;author&gt;Baye, Gaspard&lt;/author&gt;&lt;author&gt;Kul, Gokhan&lt;/author&gt;&lt;author&gt;Fiondella, Lance&lt;/author&gt;&lt;/authors&gt;&lt;/contributors&gt;&lt;titles&gt;&lt;title&gt;Covariate software vulnerability discovery model to support cybersecurity test &amp;amp; evaluation (practical experience report)&lt;/title&gt;&lt;secondary-title&gt;2022 IEEE 33rd International Symposium on Software Reliability Engineering (ISSRE)&lt;/secondary-title&gt;&lt;/titles&gt;&lt;pages&gt;157-168&lt;/pages&gt;&lt;dates&gt;&lt;year&gt;2022&lt;/year&gt;&lt;/dates&gt;&lt;publisher&gt;IEEE&lt;/publisher&gt;&lt;isbn&gt;1665451327&lt;/isbn&gt;&lt;urls&gt;&lt;/urls&gt;&lt;electronic-resource-num&gt;10.1109/ISSRE55969.2022.00025&lt;/electronic-resource-num&gt;&lt;/record&gt;&lt;/Cite&gt;&lt;/EndNote&gt;</w:instrText>
            </w:r>
            <w:r>
              <w:rPr>
                <w:lang w:val="en-US"/>
              </w:rPr>
              <w:fldChar w:fldCharType="separate"/>
            </w:r>
            <w:r>
              <w:rPr>
                <w:noProof/>
                <w:lang w:val="en-US"/>
              </w:rPr>
              <w:t>(Sorrentino</w:t>
            </w:r>
            <w:r w:rsidRPr="00431E8E">
              <w:rPr>
                <w:i/>
                <w:noProof/>
                <w:lang w:val="en-US"/>
              </w:rPr>
              <w:t xml:space="preserve"> et al.</w:t>
            </w:r>
            <w:r>
              <w:rPr>
                <w:noProof/>
                <w:lang w:val="en-US"/>
              </w:rPr>
              <w:t xml:space="preserve"> 2022)</w:t>
            </w:r>
            <w:r>
              <w:rPr>
                <w:lang w:val="en-US"/>
              </w:rPr>
              <w:fldChar w:fldCharType="end"/>
            </w:r>
          </w:p>
        </w:tc>
      </w:tr>
      <w:tr w:rsidR="00BA7500" w:rsidRPr="00FC225A" w14:paraId="3693876A" w14:textId="77777777" w:rsidTr="002F264F">
        <w:tc>
          <w:tcPr>
            <w:tcW w:w="304" w:type="pct"/>
            <w:vAlign w:val="bottom"/>
          </w:tcPr>
          <w:p w14:paraId="02276D13" w14:textId="1496E912" w:rsidR="00BA7500" w:rsidRDefault="00BA7500" w:rsidP="00BA7500">
            <w:pPr>
              <w:jc w:val="right"/>
              <w:rPr>
                <w:rFonts w:ascii="Calibri" w:hAnsi="Calibri" w:cs="Calibri"/>
                <w:color w:val="000000"/>
              </w:rPr>
            </w:pPr>
            <w:r>
              <w:rPr>
                <w:rFonts w:ascii="Calibri" w:hAnsi="Calibri" w:cs="Calibri"/>
                <w:color w:val="000000"/>
              </w:rPr>
              <w:t>219</w:t>
            </w:r>
          </w:p>
        </w:tc>
        <w:tc>
          <w:tcPr>
            <w:tcW w:w="3104" w:type="pct"/>
            <w:vAlign w:val="bottom"/>
          </w:tcPr>
          <w:p w14:paraId="3D90272D" w14:textId="77777777" w:rsidR="00BA7500" w:rsidRDefault="00BA7500" w:rsidP="00BA7500">
            <w:pPr>
              <w:rPr>
                <w:lang w:val="en-US"/>
              </w:rPr>
            </w:pPr>
            <w:r w:rsidRPr="00A17E18">
              <w:rPr>
                <w:rFonts w:ascii="Calibri" w:hAnsi="Calibri" w:cs="Calibri"/>
                <w:color w:val="000000"/>
                <w:lang w:val="en-US"/>
              </w:rPr>
              <w:t>CPS information security risk evaluation based on blockchain and big data</w:t>
            </w:r>
          </w:p>
        </w:tc>
        <w:tc>
          <w:tcPr>
            <w:tcW w:w="1592" w:type="pct"/>
            <w:vAlign w:val="bottom"/>
          </w:tcPr>
          <w:p w14:paraId="5E3BC8CF" w14:textId="77777777" w:rsidR="00BA7500" w:rsidRDefault="00BA7500" w:rsidP="00BA7500">
            <w:pPr>
              <w:rPr>
                <w:lang w:val="en-US"/>
              </w:rPr>
            </w:pPr>
            <w:r>
              <w:rPr>
                <w:lang w:val="en-US"/>
              </w:rPr>
              <w:fldChar w:fldCharType="begin">
                <w:fldData xml:space="preserve">PEVuZE5vdGU+PENpdGU+PEF1dGhvcj5GdTwvQXV0aG9yPjxZZWFyPjIwMTg8L1llYXI+PFJlY051
bT4yNTQ3PC9SZWNOdW0+PERpc3BsYXlUZXh0PihGdTxzdHlsZSBmYWNlPSJpdGFsaWMiPiBldCBh
bC48L3N0eWxlPiAyMDE4KTwvRGlzcGxheVRleHQ+PHJlY29yZD48cmVjLW51bWJlcj4yNTQ3PC9y
ZWMtbnVtYmVyPjxmb3JlaWduLWtleXM+PGtleSBhcHA9IkVOIiBkYi1pZD0idHRmMHh2ZDVuMmZw
eG5lcnZwN3Z0MnNpd2R3ZWF2MmU1eHQ5IiB0aW1lc3RhbXA9IjE3MzgxNzc0MTciPjI1NDc8L2tl
eT48L2ZvcmVpZ24ta2V5cz48cmVmLXR5cGUgbmFtZT0iSm91cm5hbCBBcnRpY2xlIj4xNzwvcmVm
LXR5cGU+PGNvbnRyaWJ1dG9ycz48YXV0aG9ycz48YXV0aG9yPkZ1LCBZLjwvYXV0aG9yPjxhdXRo
b3I+Wmh1LCBKLjwvYXV0aG9yPjxhdXRob3I+R2FvLCBTLjwvYXV0aG9yPjwvYXV0aG9ycz48L2Nv
bnRyaWJ1dG9ycz48YXV0aC1hZGRyZXNzPlNjaG9vbCBvZiBJbmZvcm1hdGlvbiBNYW5hZ2VtZW50
LCBTaGFuWGkgVW5pdmVyc2l0eSBvZiBGaW5hbmNlIGFuZCBFY29ub21pY3MsIDY5NiBEb2NrIENp
dHkgUm9hZCwgWGlhb2RpYW4gRGlzdHJpY3QsIFRhaXl1YW4sIDAzMDAwNiwgU2hhbnhpIFByb3Zp
bmNlLCBDaGluYSYjeEQ7U2Nob29sIG9mIEluZm9ybWF0aW9uLCBDZW50cmFsIFVuaXZlcnNpdHkg
b2YgRmluYW5jZSBhbmQgRWNvbm9taWNzLCAzOSBTb3V0aCBDb2xsZWdlIFJvYWQsIEhhaWRpYW4g
RGlzdHJpY3QsIEJlaWppbmcsIDEwMDA4MSwgQ2hpbmE8L2F1dGgtYWRkcmVzcz48dGl0bGVzPjx0
aXRsZT5DUFMgaW5mb3JtYXRpb24gc2VjdXJpdHkgcmlzayBldmFsdWF0aW9uIGJhc2VkIG9uIGJs
b2NrY2hhaW4gYW5kIGJpZyBkYXRhPC90aXRsZT48c2Vjb25kYXJ5LXRpdGxlPlRlaG5pY2tpIHZq
ZXNuaWsgLSBUZWNobmljYWwgR2F6ZXR0ZTwvc2Vjb25kYXJ5LXRpdGxlPjxhbHQtdGl0bGU+VGVo
LiBWamVzbi48L2FsdC10aXRsZT48L3RpdGxlcz48YWx0LXBlcmlvZGljYWw+PGZ1bGwtdGl0bGU+
VGVobmlja2kgVmplc25pay1UZWNobmljYWwgR2F6ZXR0ZTwvZnVsbC10aXRsZT48YWJici0xPlRl
aC4gVmplc24uPC9hYmJyLTE+PC9hbHQtcGVyaW9kaWNhbD48cGFnZXM+MTg0My0xODUwPC9wYWdl
cz48dm9sdW1lPjI1PC92b2x1bWU+PG51bWJlcj42PC9udW1iZXI+PGtleXdvcmRzPjxrZXl3b3Jk
PkJpZyBkYXRhPC9rZXl3b3JkPjxrZXl3b3JkPkJsb2NrY2hhaW48L2tleXdvcmQ+PGtleXdvcmQ+
Q1BTPC9rZXl3b3JkPjxrZXl3b3JkPkluZm9ybWF0aW9uIHNlY3VyaXR5IHJpc2sgZXZhbHVhdGlv
bjwva2V5d29yZD48a2V5d29yZD5FbWJlZGRlZCBzeXN0ZW1zPC9rZXl3b3JkPjxrZXl3b3JkPlNl
Y3VyaXR5IG9mIGRhdGE8L2tleXdvcmQ+PGtleXdvcmQ+RXZhbHVhdGlvbiBtb2RlbGluZzwva2V5
d29yZD48a2V5d29yZD5FdmFsdWF0aW9uIHN5c3RlbXM8L2tleXdvcmQ+PGtleXdvcmQ+RXh0ZXJu
YWwgZGF0YSBzb3VyY2VzPC9rZXl3b3JkPjxrZXl3b3JkPkV4dGVybmFsIHN5c3RlbXM8L2tleXdv
cmQ+PGtleXdvcmQ+SW5mb3JtYXRpb24gc2VjdXJpdHkgcmlza3M8L2tleXdvcmQ+PGtleXdvcmQ+
UGh5c2ljYWwgc3RydWN0dXJlczwva2V5d29yZD48a2V5d29yZD5RdWFudGl0YXRpdmUgY2FsY3Vs
YXRpb248L2tleXdvcmQ+PGtleXdvcmQ+UmVsaWFiaWxpdHkgZ3VhcmFudGVlPC9rZXl3b3JkPjxr
ZXl3b3JkPlJpc2sgYXNzZXNzbWVudDwva2V5d29yZD48L2tleXdvcmRzPjxkYXRlcz48eWVhcj4y
MDE4PC95ZWFyPjwvZGF0ZXM+PHB1Ymxpc2hlcj5TdHJvamFyc2tpIEZhY3VsdGV0PC9wdWJsaXNo
ZXI+PGlzYm4+MTMzMDM2NTEmI3hEOzE4NDg2MzM5PC9pc2JuPjx3b3JrLXR5cGU+QXJ0aWNsZTwv
d29yay10eXBlPjx1cmxzPjxyZWxhdGVkLXVybHM+PHVybD5odHRwczovL3d3dy5zY29wdXMuY29t
L2lud2FyZC9yZWNvcmQudXJpP2VpZD0yLXMyLjAtODUwNTkzNjMyNzkmYW1wO2RvaT0xMC4xNzU1
OSUyZlRWLTIwMTgwNjIxMDU1MDMwJmFtcDtwYXJ0bmVySUQ9NDAmYW1wO21kNT04NmI1NjA1MjVk
NDgxMDVjYTFlMjcwOWI3YzNmYTlkOTwvdXJsPjwvcmVsYXRlZC11cmxzPjwvdXJscz48ZWxlY3Ry
b25pYy1yZXNvdXJjZS1udW0+MTAuMTc1NTkvdHYtMjAxODA2MjEwNTUwMzA8L2VsZWN0cm9uaWMt
cmVzb3VyY2UtbnVtPjxyZW1vdGUtZGF0YWJhc2UtbmFtZT5TY29wdXM8L3JlbW90ZS1kYXRhYmFz
ZS1uYW1lPjxsYW5ndWFnZT5FbmdsaXNoPC9sYW5ndWFnZT48L3JlY29yZD48L0NpdGU+PC9FbmRO
b3RlPn==
</w:fldData>
              </w:fldChar>
            </w:r>
            <w:r>
              <w:rPr>
                <w:lang w:val="en-US"/>
              </w:rPr>
              <w:instrText xml:space="preserve"> ADDIN EN.CITE </w:instrText>
            </w:r>
            <w:r>
              <w:rPr>
                <w:lang w:val="en-US"/>
              </w:rPr>
              <w:fldChar w:fldCharType="begin">
                <w:fldData xml:space="preserve">PEVuZE5vdGU+PENpdGU+PEF1dGhvcj5GdTwvQXV0aG9yPjxZZWFyPjIwMTg8L1llYXI+PFJlY051
bT4yNTQ3PC9SZWNOdW0+PERpc3BsYXlUZXh0PihGdTxzdHlsZSBmYWNlPSJpdGFsaWMiPiBldCBh
bC48L3N0eWxlPiAyMDE4KTwvRGlzcGxheVRleHQ+PHJlY29yZD48cmVjLW51bWJlcj4yNTQ3PC9y
ZWMtbnVtYmVyPjxmb3JlaWduLWtleXM+PGtleSBhcHA9IkVOIiBkYi1pZD0idHRmMHh2ZDVuMmZw
eG5lcnZwN3Z0MnNpd2R3ZWF2MmU1eHQ5IiB0aW1lc3RhbXA9IjE3MzgxNzc0MTciPjI1NDc8L2tl
eT48L2ZvcmVpZ24ta2V5cz48cmVmLXR5cGUgbmFtZT0iSm91cm5hbCBBcnRpY2xlIj4xNzwvcmVm
LXR5cGU+PGNvbnRyaWJ1dG9ycz48YXV0aG9ycz48YXV0aG9yPkZ1LCBZLjwvYXV0aG9yPjxhdXRo
b3I+Wmh1LCBKLjwvYXV0aG9yPjxhdXRob3I+R2FvLCBTLjwvYXV0aG9yPjwvYXV0aG9ycz48L2Nv
bnRyaWJ1dG9ycz48YXV0aC1hZGRyZXNzPlNjaG9vbCBvZiBJbmZvcm1hdGlvbiBNYW5hZ2VtZW50
LCBTaGFuWGkgVW5pdmVyc2l0eSBvZiBGaW5hbmNlIGFuZCBFY29ub21pY3MsIDY5NiBEb2NrIENp
dHkgUm9hZCwgWGlhb2RpYW4gRGlzdHJpY3QsIFRhaXl1YW4sIDAzMDAwNiwgU2hhbnhpIFByb3Zp
bmNlLCBDaGluYSYjeEQ7U2Nob29sIG9mIEluZm9ybWF0aW9uLCBDZW50cmFsIFVuaXZlcnNpdHkg
b2YgRmluYW5jZSBhbmQgRWNvbm9taWNzLCAzOSBTb3V0aCBDb2xsZWdlIFJvYWQsIEhhaWRpYW4g
RGlzdHJpY3QsIEJlaWppbmcsIDEwMDA4MSwgQ2hpbmE8L2F1dGgtYWRkcmVzcz48dGl0bGVzPjx0
aXRsZT5DUFMgaW5mb3JtYXRpb24gc2VjdXJpdHkgcmlzayBldmFsdWF0aW9uIGJhc2VkIG9uIGJs
b2NrY2hhaW4gYW5kIGJpZyBkYXRhPC90aXRsZT48c2Vjb25kYXJ5LXRpdGxlPlRlaG5pY2tpIHZq
ZXNuaWsgLSBUZWNobmljYWwgR2F6ZXR0ZTwvc2Vjb25kYXJ5LXRpdGxlPjxhbHQtdGl0bGU+VGVo
LiBWamVzbi48L2FsdC10aXRsZT48L3RpdGxlcz48YWx0LXBlcmlvZGljYWw+PGZ1bGwtdGl0bGU+
VGVobmlja2kgVmplc25pay1UZWNobmljYWwgR2F6ZXR0ZTwvZnVsbC10aXRsZT48YWJici0xPlRl
aC4gVmplc24uPC9hYmJyLTE+PC9hbHQtcGVyaW9kaWNhbD48cGFnZXM+MTg0My0xODUwPC9wYWdl
cz48dm9sdW1lPjI1PC92b2x1bWU+PG51bWJlcj42PC9udW1iZXI+PGtleXdvcmRzPjxrZXl3b3Jk
PkJpZyBkYXRhPC9rZXl3b3JkPjxrZXl3b3JkPkJsb2NrY2hhaW48L2tleXdvcmQ+PGtleXdvcmQ+
Q1BTPC9rZXl3b3JkPjxrZXl3b3JkPkluZm9ybWF0aW9uIHNlY3VyaXR5IHJpc2sgZXZhbHVhdGlv
bjwva2V5d29yZD48a2V5d29yZD5FbWJlZGRlZCBzeXN0ZW1zPC9rZXl3b3JkPjxrZXl3b3JkPlNl
Y3VyaXR5IG9mIGRhdGE8L2tleXdvcmQ+PGtleXdvcmQ+RXZhbHVhdGlvbiBtb2RlbGluZzwva2V5
d29yZD48a2V5d29yZD5FdmFsdWF0aW9uIHN5c3RlbXM8L2tleXdvcmQ+PGtleXdvcmQ+RXh0ZXJu
YWwgZGF0YSBzb3VyY2VzPC9rZXl3b3JkPjxrZXl3b3JkPkV4dGVybmFsIHN5c3RlbXM8L2tleXdv
cmQ+PGtleXdvcmQ+SW5mb3JtYXRpb24gc2VjdXJpdHkgcmlza3M8L2tleXdvcmQ+PGtleXdvcmQ+
UGh5c2ljYWwgc3RydWN0dXJlczwva2V5d29yZD48a2V5d29yZD5RdWFudGl0YXRpdmUgY2FsY3Vs
YXRpb248L2tleXdvcmQ+PGtleXdvcmQ+UmVsaWFiaWxpdHkgZ3VhcmFudGVlPC9rZXl3b3JkPjxr
ZXl3b3JkPlJpc2sgYXNzZXNzbWVudDwva2V5d29yZD48L2tleXdvcmRzPjxkYXRlcz48eWVhcj4y
MDE4PC95ZWFyPjwvZGF0ZXM+PHB1Ymxpc2hlcj5TdHJvamFyc2tpIEZhY3VsdGV0PC9wdWJsaXNo
ZXI+PGlzYm4+MTMzMDM2NTEmI3hEOzE4NDg2MzM5PC9pc2JuPjx3b3JrLXR5cGU+QXJ0aWNsZTwv
d29yay10eXBlPjx1cmxzPjxyZWxhdGVkLXVybHM+PHVybD5odHRwczovL3d3dy5zY29wdXMuY29t
L2lud2FyZC9yZWNvcmQudXJpP2VpZD0yLXMyLjAtODUwNTkzNjMyNzkmYW1wO2RvaT0xMC4xNzU1
OSUyZlRWLTIwMTgwNjIxMDU1MDMwJmFtcDtwYXJ0bmVySUQ9NDAmYW1wO21kNT04NmI1NjA1MjVk
NDgxMDVjYTFlMjcwOWI3YzNmYTlkOTwvdXJsPjwvcmVsYXRlZC11cmxzPjwvdXJscz48ZWxlY3Ry
b25pYy1yZXNvdXJjZS1udW0+MTAuMTc1NTkvdHYtMjAxODA2MjEwNTUwMzA8L2VsZWN0cm9uaWMt
cmVzb3VyY2UtbnVtPjxyZW1vdGUtZGF0YWJhc2UtbmFtZT5TY29wdXM8L3JlbW90ZS1kYXRhYmFz
ZS1uYW1lPjxsYW5ndWFnZT5FbmdsaXNoPC9sYW5ndWFnZT48L3JlY29yZD48L0NpdGU+PC9FbmRO
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(Fu</w:t>
            </w:r>
            <w:r w:rsidRPr="00431E8E">
              <w:rPr>
                <w:i/>
                <w:noProof/>
                <w:lang w:val="en-US"/>
              </w:rPr>
              <w:t xml:space="preserve"> et al.</w:t>
            </w:r>
            <w:r>
              <w:rPr>
                <w:noProof/>
                <w:lang w:val="en-US"/>
              </w:rPr>
              <w:t xml:space="preserve"> 2018)</w:t>
            </w:r>
            <w:r>
              <w:rPr>
                <w:lang w:val="en-US"/>
              </w:rPr>
              <w:fldChar w:fldCharType="end"/>
            </w:r>
          </w:p>
        </w:tc>
      </w:tr>
      <w:tr w:rsidR="00BA7500" w:rsidRPr="00FC225A" w14:paraId="017EC8B6" w14:textId="77777777" w:rsidTr="002F264F">
        <w:tc>
          <w:tcPr>
            <w:tcW w:w="304" w:type="pct"/>
            <w:vAlign w:val="bottom"/>
          </w:tcPr>
          <w:p w14:paraId="54BEBBA8" w14:textId="7C7826E2" w:rsidR="00BA7500" w:rsidRDefault="00BA7500" w:rsidP="00BA7500">
            <w:pPr>
              <w:jc w:val="right"/>
              <w:rPr>
                <w:rFonts w:ascii="Calibri" w:hAnsi="Calibri" w:cs="Calibri"/>
                <w:color w:val="000000"/>
              </w:rPr>
            </w:pPr>
            <w:r>
              <w:rPr>
                <w:rFonts w:ascii="Calibri" w:hAnsi="Calibri" w:cs="Calibri"/>
                <w:color w:val="000000"/>
              </w:rPr>
              <w:t>220</w:t>
            </w:r>
          </w:p>
        </w:tc>
        <w:tc>
          <w:tcPr>
            <w:tcW w:w="3104" w:type="pct"/>
            <w:vAlign w:val="bottom"/>
          </w:tcPr>
          <w:p w14:paraId="3432072E" w14:textId="77777777" w:rsidR="00BA7500" w:rsidRDefault="00BA7500" w:rsidP="00BA7500">
            <w:pPr>
              <w:rPr>
                <w:lang w:val="en-US"/>
              </w:rPr>
            </w:pPr>
            <w:r w:rsidRPr="008A0299">
              <w:rPr>
                <w:rFonts w:ascii="Calibri" w:hAnsi="Calibri" w:cs="Calibri"/>
                <w:color w:val="000000"/>
                <w:lang w:val="en-US"/>
              </w:rPr>
              <w:t>CPS information security risk evaluation system based on Petri net</w:t>
            </w:r>
          </w:p>
        </w:tc>
        <w:tc>
          <w:tcPr>
            <w:tcW w:w="1592" w:type="pct"/>
            <w:vAlign w:val="bottom"/>
          </w:tcPr>
          <w:p w14:paraId="7E4A3FCE" w14:textId="77777777" w:rsidR="00BA7500" w:rsidRDefault="00BA7500" w:rsidP="00BA7500">
            <w:pPr>
              <w:rPr>
                <w:lang w:val="en-US"/>
              </w:rPr>
            </w:pPr>
            <w:r>
              <w:rPr>
                <w:lang w:val="en-US"/>
              </w:rPr>
              <w:fldChar w:fldCharType="begin"/>
            </w:r>
            <w:r>
              <w:rPr>
                <w:lang w:val="en-US"/>
              </w:rPr>
              <w:instrText xml:space="preserve"> ADDIN EN.CITE &lt;EndNote&gt;&lt;Cite&gt;&lt;Author&gt;Fu&lt;/Author&gt;&lt;Year&gt;2017&lt;/Year&gt;&lt;RecNum&gt;1690&lt;/RecNum&gt;&lt;DisplayText&gt;(Fu&lt;style face="italic"&gt; et al.&lt;/style&gt; 2017)&lt;/DisplayText&gt;&lt;record&gt;&lt;rec-number&gt;1690&lt;/rec-number&gt;&lt;foreign-keys&gt;&lt;key app="EN" db-id="ttf0xvd5n2fpxnervp7vt2siwdweav2e5xt9" timestamp="1738177267"&gt;1690&lt;/key&gt;&lt;/foreign-keys&gt;&lt;ref-type name="Conference Proceedings"&gt;10&lt;/ref-type&gt;&lt;contributors&gt;&lt;authors&gt;&lt;author&gt;Fu, Yonggui&lt;/author&gt;&lt;author&gt;Zhu, Jianming&lt;/author&gt;&lt;author&gt;Gao, Sheng&lt;/author&gt;&lt;/authors&gt;&lt;/contributors&gt;&lt;titles&gt;&lt;title&gt;CPS information security risk evaluation system based on Petri net&lt;/title&gt;&lt;secondary-title&gt;2017 IEEE Second International Conference on Data Science in Cyberspace (DSC)&lt;/secondary-title&gt;&lt;/titles&gt;&lt;pages&gt;541-548&lt;/pages&gt;&lt;dates&gt;&lt;year&gt;2017&lt;/year&gt;&lt;/dates&gt;&lt;publisher&gt;IEEE&lt;/publisher&gt;&lt;isbn&gt;1538616009&lt;/isbn&gt;&lt;urls&gt;&lt;/urls&gt;&lt;electronic-resource-num&gt;10.1109/DSC.2017.65&lt;/electronic-resource-num&gt;&lt;/record&gt;&lt;/Cite&gt;&lt;/EndNote&gt;</w:instrText>
            </w:r>
            <w:r>
              <w:rPr>
                <w:lang w:val="en-US"/>
              </w:rPr>
              <w:fldChar w:fldCharType="separate"/>
            </w:r>
            <w:r>
              <w:rPr>
                <w:noProof/>
                <w:lang w:val="en-US"/>
              </w:rPr>
              <w:t>(Fu</w:t>
            </w:r>
            <w:r w:rsidRPr="00431E8E">
              <w:rPr>
                <w:i/>
                <w:noProof/>
                <w:lang w:val="en-US"/>
              </w:rPr>
              <w:t xml:space="preserve"> et al.</w:t>
            </w:r>
            <w:r>
              <w:rPr>
                <w:noProof/>
                <w:lang w:val="en-US"/>
              </w:rPr>
              <w:t xml:space="preserve"> 2017)</w:t>
            </w:r>
            <w:r>
              <w:rPr>
                <w:lang w:val="en-US"/>
              </w:rPr>
              <w:fldChar w:fldCharType="end"/>
            </w:r>
          </w:p>
        </w:tc>
      </w:tr>
      <w:tr w:rsidR="00BA7500" w:rsidRPr="00FC225A" w14:paraId="5EC84AC9" w14:textId="77777777" w:rsidTr="002F264F">
        <w:tc>
          <w:tcPr>
            <w:tcW w:w="304" w:type="pct"/>
            <w:vAlign w:val="bottom"/>
          </w:tcPr>
          <w:p w14:paraId="77E69FCB" w14:textId="2878BA04" w:rsidR="00BA7500" w:rsidRDefault="00BA7500" w:rsidP="00BA7500">
            <w:pPr>
              <w:jc w:val="right"/>
              <w:rPr>
                <w:rFonts w:ascii="Calibri" w:hAnsi="Calibri" w:cs="Calibri"/>
                <w:color w:val="000000"/>
              </w:rPr>
            </w:pPr>
            <w:r>
              <w:rPr>
                <w:rFonts w:ascii="Calibri" w:hAnsi="Calibri" w:cs="Calibri"/>
                <w:color w:val="000000"/>
              </w:rPr>
              <w:t>221</w:t>
            </w:r>
          </w:p>
        </w:tc>
        <w:tc>
          <w:tcPr>
            <w:tcW w:w="3104" w:type="pct"/>
            <w:vAlign w:val="bottom"/>
          </w:tcPr>
          <w:p w14:paraId="658D18FE" w14:textId="77777777" w:rsidR="00BA7500" w:rsidRDefault="00BA7500" w:rsidP="00BA7500">
            <w:pPr>
              <w:rPr>
                <w:lang w:val="en-US"/>
              </w:rPr>
            </w:pPr>
            <w:r w:rsidRPr="008C33BE">
              <w:rPr>
                <w:rFonts w:ascii="Calibri" w:hAnsi="Calibri" w:cs="Calibri"/>
                <w:color w:val="000000"/>
                <w:lang w:val="en-US"/>
              </w:rPr>
              <w:t>Critical data security model: Gap security identification and risk analysis in financial sector</w:t>
            </w:r>
          </w:p>
        </w:tc>
        <w:tc>
          <w:tcPr>
            <w:tcW w:w="1592" w:type="pct"/>
            <w:vAlign w:val="bottom"/>
          </w:tcPr>
          <w:p w14:paraId="7104C361" w14:textId="77777777" w:rsidR="00BA7500" w:rsidRDefault="00BA7500" w:rsidP="00BA7500">
            <w:pPr>
              <w:rPr>
                <w:lang w:val="en-US"/>
              </w:rPr>
            </w:pPr>
            <w:r>
              <w:rPr>
                <w:lang w:val="en-US"/>
              </w:rPr>
              <w:fldChar w:fldCharType="begin"/>
            </w:r>
            <w:r>
              <w:rPr>
                <w:lang w:val="en-US"/>
              </w:rPr>
              <w:instrText xml:space="preserve"> ADDIN EN.CITE &lt;EndNote&gt;&lt;Cite&gt;&lt;Author&gt;Huamán&lt;/Author&gt;&lt;Year&gt;2022&lt;/Year&gt;&lt;RecNum&gt;1999&lt;/RecNum&gt;&lt;DisplayText&gt;(Huamán&lt;style face="italic"&gt; et al.&lt;/style&gt; 2022)&lt;/DisplayText&gt;&lt;record&gt;&lt;rec-number&gt;1999&lt;/rec-number&gt;&lt;foreign-keys&gt;&lt;key app="EN" db-id="ttf0xvd5n2fpxnervp7vt2siwdweav2e5xt9" timestamp="1738177289"&gt;1999&lt;/key&gt;&lt;/foreign-keys&gt;&lt;ref-type name="Conference Proceedings"&gt;10&lt;/ref-type&gt;&lt;contributors&gt;&lt;authors&gt;&lt;author&gt;Huamán, Cesar Humberto Ortiz&lt;/author&gt;&lt;author&gt;Fuster, Nilcer Fernandez&lt;/author&gt;&lt;author&gt;Luyo, Ademir Cuadros&lt;/author&gt;&lt;author&gt;Armas-Aguirre, Jimmy&lt;/author&gt;&lt;/authors&gt;&lt;/contributors&gt;&lt;titles&gt;&lt;title&gt;Critical data security model: Gap security identification and risk analysis in financial sector&lt;/title&gt;&lt;secondary-title&gt;2022 17th Iberian Conference on Information Systems and Technologies (CISTI)&lt;/secondary-title&gt;&lt;/titles&gt;&lt;pages&gt;1-6&lt;/pages&gt;&lt;dates&gt;&lt;year&gt;2022&lt;/year&gt;&lt;/dates&gt;&lt;publisher&gt;IEEE&lt;/publisher&gt;&lt;isbn&gt;9893334365&lt;/isbn&gt;&lt;urls&gt;&lt;/urls&gt;&lt;electronic-resource-num&gt;10.23919/CISTI54924.2022.9820547&lt;/electronic-resource-num&gt;&lt;/record&gt;&lt;/Cite&gt;&lt;/EndNote&gt;</w:instrText>
            </w:r>
            <w:r>
              <w:rPr>
                <w:lang w:val="en-US"/>
              </w:rPr>
              <w:fldChar w:fldCharType="separate"/>
            </w:r>
            <w:r>
              <w:rPr>
                <w:noProof/>
                <w:lang w:val="en-US"/>
              </w:rPr>
              <w:t>(Huamán</w:t>
            </w:r>
            <w:r w:rsidRPr="007122A9">
              <w:rPr>
                <w:i/>
                <w:noProof/>
                <w:lang w:val="en-US"/>
              </w:rPr>
              <w:t xml:space="preserve"> et al.</w:t>
            </w:r>
            <w:r>
              <w:rPr>
                <w:noProof/>
                <w:lang w:val="en-US"/>
              </w:rPr>
              <w:t xml:space="preserve"> 2022)</w:t>
            </w:r>
            <w:r>
              <w:rPr>
                <w:lang w:val="en-US"/>
              </w:rPr>
              <w:fldChar w:fldCharType="end"/>
            </w:r>
          </w:p>
        </w:tc>
      </w:tr>
      <w:tr w:rsidR="00BA7500" w:rsidRPr="00FC225A" w14:paraId="0A5E00B9" w14:textId="77777777" w:rsidTr="002F264F">
        <w:tc>
          <w:tcPr>
            <w:tcW w:w="304" w:type="pct"/>
            <w:vAlign w:val="bottom"/>
          </w:tcPr>
          <w:p w14:paraId="44E9E63F" w14:textId="3A85067E" w:rsidR="00BA7500" w:rsidRDefault="00BA7500" w:rsidP="00BA7500">
            <w:pPr>
              <w:jc w:val="right"/>
              <w:rPr>
                <w:rFonts w:ascii="Calibri" w:hAnsi="Calibri" w:cs="Calibri"/>
                <w:color w:val="000000"/>
              </w:rPr>
            </w:pPr>
            <w:r>
              <w:rPr>
                <w:rFonts w:ascii="Calibri" w:hAnsi="Calibri" w:cs="Calibri"/>
                <w:color w:val="000000"/>
              </w:rPr>
              <w:t>222</w:t>
            </w:r>
          </w:p>
        </w:tc>
        <w:tc>
          <w:tcPr>
            <w:tcW w:w="3104" w:type="pct"/>
            <w:vAlign w:val="bottom"/>
          </w:tcPr>
          <w:p w14:paraId="5C32E7EF" w14:textId="77777777" w:rsidR="00BA7500" w:rsidRDefault="00BA7500" w:rsidP="00BA7500">
            <w:pPr>
              <w:rPr>
                <w:lang w:val="en-US"/>
              </w:rPr>
            </w:pPr>
            <w:r w:rsidRPr="00600025">
              <w:rPr>
                <w:rFonts w:ascii="Calibri" w:hAnsi="Calibri" w:cs="Calibri"/>
                <w:color w:val="000000"/>
                <w:lang w:val="en-US"/>
              </w:rPr>
              <w:t>Cvss-bert: Explainable natural language processing to determine the severity of a computer security vulnerability from its description</w:t>
            </w:r>
          </w:p>
        </w:tc>
        <w:tc>
          <w:tcPr>
            <w:tcW w:w="1592" w:type="pct"/>
            <w:vAlign w:val="bottom"/>
          </w:tcPr>
          <w:p w14:paraId="27F8AEFE" w14:textId="77777777" w:rsidR="00BA7500" w:rsidRDefault="00BA7500" w:rsidP="00BA7500">
            <w:pPr>
              <w:rPr>
                <w:lang w:val="en-US"/>
              </w:rPr>
            </w:pPr>
            <w:r>
              <w:rPr>
                <w:lang w:val="en-US"/>
              </w:rPr>
              <w:fldChar w:fldCharType="begin"/>
            </w:r>
            <w:r>
              <w:rPr>
                <w:lang w:val="en-US"/>
              </w:rPr>
              <w:instrText xml:space="preserve"> ADDIN EN.CITE &lt;EndNote&gt;&lt;Cite&gt;&lt;Author&gt;Shahid&lt;/Author&gt;&lt;Year&gt;2021&lt;/Year&gt;&lt;RecNum&gt;1921&lt;/RecNum&gt;&lt;DisplayText&gt;(Shahid and Debar 2021)&lt;/DisplayText&gt;&lt;record&gt;&lt;rec-number&gt;1921&lt;/rec-number&gt;&lt;foreign-keys&gt;&lt;key app="EN" db-id="ttf0xvd5n2fpxnervp7vt2siwdweav2e5xt9" timestamp="1738177283"&gt;1921&lt;/key&gt;&lt;/foreign-keys&gt;&lt;ref-type name="Conference Proceedings"&gt;10&lt;/ref-type&gt;&lt;contributors&gt;&lt;authors&gt;&lt;author&gt;Shahid, Mustafizur R&lt;/author&gt;&lt;author&gt;Debar, Hervé&lt;/author&gt;&lt;/authors&gt;&lt;/contributors&gt;&lt;titles&gt;&lt;title&gt;CVSS-BERT: Explainable natural language processing to determine the severity of a computer security vulnerability from its description&lt;/title&gt;&lt;secondary-title&gt;2021 20th IEEE International Conference on Machine Learning and Applications (ICMLA)&lt;/secondary-title&gt;&lt;/titles&gt;&lt;pages&gt;1600-1607&lt;/pages&gt;&lt;dates&gt;&lt;year&gt;2021&lt;/year&gt;&lt;/dates&gt;&lt;publisher&gt;IEEE&lt;/publisher&gt;&lt;isbn&gt;1665443375&lt;/isbn&gt;&lt;urls&gt;&lt;/urls&gt;&lt;electronic-resource-num&gt;10.1109/ICMLA52953.2021.00256&lt;/electronic-resource-num&gt;&lt;/record&gt;&lt;/Cite&gt;&lt;/EndNote&gt;</w:instrText>
            </w:r>
            <w:r>
              <w:rPr>
                <w:lang w:val="en-US"/>
              </w:rPr>
              <w:fldChar w:fldCharType="separate"/>
            </w:r>
            <w:r>
              <w:rPr>
                <w:noProof/>
                <w:lang w:val="en-US"/>
              </w:rPr>
              <w:t>(Shahid and Debar 2021)</w:t>
            </w:r>
            <w:r>
              <w:rPr>
                <w:lang w:val="en-US"/>
              </w:rPr>
              <w:fldChar w:fldCharType="end"/>
            </w:r>
          </w:p>
        </w:tc>
      </w:tr>
      <w:tr w:rsidR="00BA7500" w:rsidRPr="00FC225A" w14:paraId="66F7B1C3" w14:textId="77777777" w:rsidTr="002F264F">
        <w:tc>
          <w:tcPr>
            <w:tcW w:w="304" w:type="pct"/>
            <w:vAlign w:val="bottom"/>
          </w:tcPr>
          <w:p w14:paraId="534E6065" w14:textId="1C56DDDA" w:rsidR="00BA7500" w:rsidRDefault="00BA7500" w:rsidP="00BA7500">
            <w:pPr>
              <w:jc w:val="right"/>
              <w:rPr>
                <w:rFonts w:ascii="Calibri" w:hAnsi="Calibri" w:cs="Calibri"/>
                <w:color w:val="000000"/>
              </w:rPr>
            </w:pPr>
            <w:r>
              <w:rPr>
                <w:rFonts w:ascii="Calibri" w:hAnsi="Calibri" w:cs="Calibri"/>
                <w:color w:val="000000"/>
              </w:rPr>
              <w:t>223</w:t>
            </w:r>
          </w:p>
        </w:tc>
        <w:tc>
          <w:tcPr>
            <w:tcW w:w="3104" w:type="pct"/>
            <w:vAlign w:val="bottom"/>
          </w:tcPr>
          <w:p w14:paraId="00D4DC76" w14:textId="77777777" w:rsidR="00BA7500" w:rsidRDefault="00BA7500" w:rsidP="00BA7500">
            <w:pPr>
              <w:rPr>
                <w:lang w:val="en-US"/>
              </w:rPr>
            </w:pPr>
            <w:r w:rsidRPr="00A17E18">
              <w:rPr>
                <w:rFonts w:ascii="Calibri" w:hAnsi="Calibri" w:cs="Calibri"/>
                <w:color w:val="000000"/>
                <w:lang w:val="en-US"/>
              </w:rPr>
              <w:t>Cyber and physical security vulnerability assessment for IoT-based smart homes</w:t>
            </w:r>
          </w:p>
        </w:tc>
        <w:tc>
          <w:tcPr>
            <w:tcW w:w="1592" w:type="pct"/>
            <w:vAlign w:val="bottom"/>
          </w:tcPr>
          <w:p w14:paraId="011A3F36" w14:textId="77777777" w:rsidR="00BA7500" w:rsidRDefault="00BA7500" w:rsidP="00BA7500">
            <w:pPr>
              <w:rPr>
                <w:lang w:val="en-US"/>
              </w:rPr>
            </w:pPr>
            <w:r>
              <w:rPr>
                <w:lang w:val="en-US"/>
              </w:rPr>
              <w:fldChar w:fldCharType="begin"/>
            </w:r>
            <w:r>
              <w:rPr>
                <w:lang w:val="en-US"/>
              </w:rPr>
              <w:instrText xml:space="preserve"> ADDIN EN.CITE &lt;EndNote&gt;&lt;Cite&gt;&lt;Author&gt;Ali&lt;/Author&gt;&lt;Year&gt;2018&lt;/Year&gt;&lt;RecNum&gt;596&lt;/RecNum&gt;&lt;DisplayText&gt;(Ali and Awad 2018)&lt;/DisplayText&gt;&lt;record&gt;&lt;rec-number&gt;596&lt;/rec-number&gt;&lt;foreign-keys&gt;&lt;key app="EN" db-id="ttf0xvd5n2fpxnervp7vt2siwdweav2e5xt9" timestamp="1738177236"&gt;596&lt;/key&gt;&lt;/foreign-keys&gt;&lt;ref-type name="Journal Article"&gt;17&lt;/ref-type&gt;&lt;contributors&gt;&lt;authors&gt;&lt;author&gt;Ali, B.&lt;/author&gt;&lt;author&gt;Awad, A. I.&lt;/author&gt;&lt;/authors&gt;&lt;/contributors&gt;&lt;auth-address&gt;Department of Computer Science, Electrical and Space Engineering, Lulea University of Technology, 971 87 Lulea, Sweden. bakoali@hotmail.com.&amp;#xD;Department of Computer Science, Electrical and Space Engineering, Lulea University of Technology, 971 87 Lulea, Sweden. ali.awad@ltu.se.&amp;#xD;Faculty of Engineering, Al Azhar University, P.O. Box 83513 Qena, Egypt. ali.awad@ltu.se.&lt;/auth-address&gt;&lt;titles&gt;&lt;title&gt;Cyber and physical security vulnerability assessment for IoT-based smart homes&lt;/title&gt;&lt;secondary-title&gt;Sensors (Basel)&lt;/secondary-title&gt;&lt;/titles&gt;&lt;pages&gt;817&lt;/pages&gt;&lt;volume&gt;18&lt;/volume&gt;&lt;number&gt;3&lt;/number&gt;&lt;edition&gt;20180308&lt;/edition&gt;&lt;keywords&gt;&lt;keyword&gt;OCTAVE Allegro&lt;/keyword&gt;&lt;keyword&gt;security risk assessment&lt;/keyword&gt;&lt;keyword&gt;smart homes&lt;/keyword&gt;&lt;keyword&gt;the Internet of Things (IoT)&lt;/keyword&gt;&lt;/keywords&gt;&lt;dates&gt;&lt;year&gt;2018&lt;/year&gt;&lt;pub-dates&gt;&lt;date&gt;Mar 8&lt;/date&gt;&lt;/pub-dates&gt;&lt;/dates&gt;&lt;isbn&gt;1424-8220 (Electronic)&amp;#xD;1424-8220 (Linking)&lt;/isbn&gt;&lt;accession-num&gt;29518023&lt;/accession-num&gt;&lt;urls&gt;&lt;related-urls&gt;&lt;url&gt;https://www.ncbi.nlm.nih.gov/pubmed/29518023&lt;/url&gt;&lt;/related-urls&gt;&lt;/urls&gt;&lt;custom1&gt;The authors declare no conflict of interest.&lt;/custom1&gt;&lt;custom2&gt;PMC5876893&lt;/custom2&gt;&lt;electronic-resource-num&gt;10.3390/s18030817&lt;/electronic-resource-num&gt;&lt;remote-database-name&gt;PubMed-not-MEDLINE&lt;/remote-database-name&gt;&lt;remote-database-provider&gt;NLM&lt;/remote-database-provider&gt;&lt;/record&gt;&lt;/Cite&gt;&lt;/EndNote&gt;</w:instrText>
            </w:r>
            <w:r>
              <w:rPr>
                <w:lang w:val="en-US"/>
              </w:rPr>
              <w:fldChar w:fldCharType="separate"/>
            </w:r>
            <w:r>
              <w:rPr>
                <w:noProof/>
                <w:lang w:val="en-US"/>
              </w:rPr>
              <w:t>(Ali and Awad 2018)</w:t>
            </w:r>
            <w:r>
              <w:rPr>
                <w:lang w:val="en-US"/>
              </w:rPr>
              <w:fldChar w:fldCharType="end"/>
            </w:r>
          </w:p>
        </w:tc>
      </w:tr>
      <w:tr w:rsidR="00BA7500" w:rsidRPr="00FC225A" w14:paraId="5E52A102" w14:textId="77777777" w:rsidTr="002F264F">
        <w:tc>
          <w:tcPr>
            <w:tcW w:w="304" w:type="pct"/>
            <w:vAlign w:val="bottom"/>
          </w:tcPr>
          <w:p w14:paraId="476B858D" w14:textId="4B89B203" w:rsidR="00BA7500" w:rsidRDefault="00BA7500" w:rsidP="00BA7500">
            <w:pPr>
              <w:jc w:val="right"/>
              <w:rPr>
                <w:rFonts w:ascii="Calibri" w:hAnsi="Calibri" w:cs="Calibri"/>
                <w:color w:val="000000"/>
              </w:rPr>
            </w:pPr>
            <w:r>
              <w:rPr>
                <w:rFonts w:ascii="Calibri" w:hAnsi="Calibri" w:cs="Calibri"/>
                <w:color w:val="000000"/>
              </w:rPr>
              <w:t>224</w:t>
            </w:r>
          </w:p>
        </w:tc>
        <w:tc>
          <w:tcPr>
            <w:tcW w:w="3104" w:type="pct"/>
            <w:vAlign w:val="bottom"/>
          </w:tcPr>
          <w:p w14:paraId="02EF5F8C" w14:textId="77777777" w:rsidR="00BA7500" w:rsidRDefault="00BA7500" w:rsidP="00BA7500">
            <w:pPr>
              <w:rPr>
                <w:lang w:val="en-US"/>
              </w:rPr>
            </w:pPr>
            <w:r w:rsidRPr="007122A9">
              <w:rPr>
                <w:rFonts w:ascii="Calibri" w:hAnsi="Calibri" w:cs="Calibri"/>
                <w:color w:val="000000"/>
                <w:lang w:val="en-US"/>
              </w:rPr>
              <w:t>Cyber Operations Rapid Assessment (CORA): A guide to best practices for threat-informed cyber security operations</w:t>
            </w:r>
          </w:p>
        </w:tc>
        <w:tc>
          <w:tcPr>
            <w:tcW w:w="1592" w:type="pct"/>
            <w:vAlign w:val="bottom"/>
          </w:tcPr>
          <w:p w14:paraId="343131DC" w14:textId="77777777" w:rsidR="00BA7500" w:rsidRDefault="00BA7500" w:rsidP="00BA7500">
            <w:pPr>
              <w:rPr>
                <w:lang w:val="en-US"/>
              </w:rPr>
            </w:pPr>
            <w:r>
              <w:rPr>
                <w:lang w:val="en-US"/>
              </w:rPr>
              <w:fldChar w:fldCharType="begin"/>
            </w:r>
            <w:r>
              <w:rPr>
                <w:lang w:val="en-US"/>
              </w:rPr>
              <w:instrText xml:space="preserve"> ADDIN EN.CITE &lt;EndNote&gt;&lt;Cite&gt;&lt;Author&gt;Skorupka&lt;/Author&gt;&lt;Year&gt;2016&lt;/Year&gt;&lt;RecNum&gt;2964&lt;/RecNum&gt;&lt;DisplayText&gt;(Skorupka and Boiney 2016)&lt;/DisplayText&gt;&lt;record&gt;&lt;rec-number&gt;2964&lt;/rec-number&gt;&lt;foreign-keys&gt;&lt;key app="EN" db-id="ttf0xvd5n2fpxnervp7vt2siwdweav2e5xt9" timestamp="1739122704"&gt;2964&lt;/key&gt;&lt;/foreign-keys&gt;&lt;ref-type name="Journal Article"&gt;17&lt;/ref-type&gt;&lt;contributors&gt;&lt;authors&gt;&lt;author&gt;Skorupka, Clement W&lt;/author&gt;&lt;author&gt;Boiney, Lindsley G&lt;/author&gt;&lt;/authors&gt;&lt;/contributors&gt;&lt;titles&gt;&lt;title&gt;Cyber Operations Rapid Assessment (CORA): A guide to best practices for threat-informed cyber security operations&lt;/title&gt;&lt;secondary-title&gt;The MITRE Corporation, February&lt;/secondary-title&gt;&lt;/titles&gt;&lt;periodical&gt;&lt;full-title&gt;The MITRE Corporation, February&lt;/full-title&gt;&lt;/periodical&gt;&lt;dates&gt;&lt;year&gt;2016&lt;/year&gt;&lt;/dates&gt;&lt;urls&gt;&lt;related-urls&gt;&lt;url&gt;https://apps.dtic.mil/sti/citations/AD1107887&lt;/url&gt;&lt;/related-urls&gt;&lt;/urls&gt;&lt;/record&gt;&lt;/Cite&gt;&lt;/EndNote&gt;</w:instrText>
            </w:r>
            <w:r>
              <w:rPr>
                <w:lang w:val="en-US"/>
              </w:rPr>
              <w:fldChar w:fldCharType="separate"/>
            </w:r>
            <w:r>
              <w:rPr>
                <w:noProof/>
                <w:lang w:val="en-US"/>
              </w:rPr>
              <w:t>(Skorupka and Boiney 2016)</w:t>
            </w:r>
            <w:r>
              <w:rPr>
                <w:lang w:val="en-US"/>
              </w:rPr>
              <w:fldChar w:fldCharType="end"/>
            </w:r>
          </w:p>
        </w:tc>
      </w:tr>
      <w:tr w:rsidR="00BA7500" w:rsidRPr="004A259F" w14:paraId="1CE5CC38" w14:textId="77777777" w:rsidTr="002F264F">
        <w:tc>
          <w:tcPr>
            <w:tcW w:w="304" w:type="pct"/>
            <w:vAlign w:val="bottom"/>
          </w:tcPr>
          <w:p w14:paraId="22F7C3A3" w14:textId="7C7EF14E" w:rsidR="00BA7500" w:rsidRDefault="00BA7500" w:rsidP="00BA7500">
            <w:pPr>
              <w:jc w:val="right"/>
              <w:rPr>
                <w:rFonts w:ascii="Calibri" w:hAnsi="Calibri" w:cs="Calibri"/>
                <w:color w:val="000000"/>
              </w:rPr>
            </w:pPr>
            <w:r>
              <w:rPr>
                <w:rFonts w:ascii="Calibri" w:hAnsi="Calibri" w:cs="Calibri"/>
                <w:color w:val="000000"/>
              </w:rPr>
              <w:t>225</w:t>
            </w:r>
          </w:p>
        </w:tc>
        <w:tc>
          <w:tcPr>
            <w:tcW w:w="3104" w:type="pct"/>
            <w:vAlign w:val="bottom"/>
          </w:tcPr>
          <w:p w14:paraId="16190C00" w14:textId="77777777" w:rsidR="00BA7500" w:rsidRDefault="00BA7500" w:rsidP="00BA7500">
            <w:pPr>
              <w:rPr>
                <w:lang w:val="en-US"/>
              </w:rPr>
            </w:pPr>
            <w:r w:rsidRPr="00A17E18">
              <w:rPr>
                <w:rFonts w:ascii="Calibri" w:hAnsi="Calibri" w:cs="Calibri"/>
                <w:color w:val="000000"/>
                <w:lang w:val="en-US"/>
              </w:rPr>
              <w:t>Cyber risk analysis for a smart grid: How smart is smart enough? A multiarmed bandit approach to cyber security investment</w:t>
            </w:r>
          </w:p>
        </w:tc>
        <w:tc>
          <w:tcPr>
            <w:tcW w:w="1592" w:type="pct"/>
            <w:vAlign w:val="bottom"/>
          </w:tcPr>
          <w:p w14:paraId="59EE0FED" w14:textId="77777777" w:rsidR="00BA7500" w:rsidRDefault="00BA7500" w:rsidP="00BA7500">
            <w:pPr>
              <w:rPr>
                <w:lang w:val="en-US"/>
              </w:rPr>
            </w:pPr>
            <w:r>
              <w:rPr>
                <w:lang w:val="en-US"/>
              </w:rPr>
              <w:fldChar w:fldCharType="begin">
                <w:fldData xml:space="preserve">PEVuZE5vdGU+PENpdGU+PEF1dGhvcj5TbWl0aDwvQXV0aG9yPjxZZWFyPjIwMTg8L1llYXI+PFJl
Y051bT4yMjI3PC9SZWNOdW0+PERpc3BsYXlUZXh0PihTbWl0aCBhbmQgUGF0ZS1Db3JuZWxsIDIw
MTgpPC9EaXNwbGF5VGV4dD48cmVjb3JkPjxyZWMtbnVtYmVyPjIyMjc8L3JlYy1udW1iZXI+PGZv
cmVpZ24ta2V5cz48a2V5IGFwcD0iRU4iIGRiLWlkPSJ0dGYweHZkNW4yZnB4bmVydnA3dnQyc2l3
ZHdlYXYyZTV4dDkiIHRpbWVzdGFtcD0iMTczODE3NzM5MSI+MjIyNzwva2V5PjwvZm9yZWlnbi1r
ZXlzPjxyZWYtdHlwZSBuYW1lPSJKb3VybmFsIEFydGljbGUiPjE3PC9yZWYtdHlwZT48Y29udHJp
YnV0b3JzPjxhdXRob3JzPjxhdXRob3I+U21pdGgsIE1hdHRoZXcgRGF2aWQ8L2F1dGhvcj48YXV0
aG9yPlBhdGUtQ29ybmVsbCwgTS4gRWxpc2FiZXRoPC9hdXRob3I+PC9hdXRob3JzPjwvY29udHJp
YnV0b3JzPjxhdXRoLWFkZHJlc3M+RGVwYXJ0bWVudCBvZiBNYW5hZ2VtZW50IFNjaWVuY2UgYW5k
IEVuZ2luZWVyaW5nLCBTdGFuZm9yZCBVbml2ZXJzaXR5LCBTdGFuZm9yZCwgOTQzMDUsIENBLCBV
bml0ZWQgU3RhdGVzPC9hdXRoLWFkZHJlc3M+PHRpdGxlcz48dGl0bGU+Q3liZXIgcmlzayBhbmFs
eXNpcyBmb3IgYSBzbWFydCBncmlkOiBIb3cgc21hcnQgaXMgc21hcnQgZW5vdWdoPyBBIG11bHRp
YXJtZWQgYmFuZGl0IGFwcHJvYWNoIHRvIGN5YmVyIHNlY3VyaXR5IGludmVzdG1lbnQ8L3RpdGxl
PjxzZWNvbmRhcnktdGl0bGU+SUVFRSBUcmFuc2FjdGlvbnMgb24gRW5naW5lZXJpbmcgTWFuYWdl
bWVudDwvc2Vjb25kYXJ5LXRpdGxlPjxhbHQtdGl0bGU+SUVFRSBUcmFucyBFbmcgTWFuYWdlPC9h
bHQtdGl0bGU+PC90aXRsZXM+PHBlcmlvZGljYWw+PGZ1bGwtdGl0bGU+SUVFRSBUcmFuc2FjdGlv
bnMgb24gRW5naW5lZXJpbmcgTWFuYWdlbWVudDwvZnVsbC10aXRsZT48L3BlcmlvZGljYWw+PHBh
Z2VzPjQzNC00NDc8L3BhZ2VzPjx2b2x1bWU+NjU8L3ZvbHVtZT48bnVtYmVyPjM8L251bWJlcj48
c2VjdGlvbj40MzQ8L3NlY3Rpb24+PGtleXdvcmRzPjxrZXl3b3JkPkN5YmVyLXBoeXNpY2FsIHNl
Y3VyaXR5PC9rZXl3b3JkPjxrZXl3b3JkPm11bHRpYXJtZWQgYmFuZGl0IChNQUIpPC9rZXl3b3Jk
PjxrZXl3b3JkPnNtYXJ0IGdyaWQ8L2tleXdvcmQ+PGtleXdvcmQ+Q29tcHV0ZXIgY3JpbWU8L2tl
eXdvcmQ+PGtleXdvcmQ+Q29tcHV0ZXIgbmV0d29ya3M8L2tleXdvcmQ+PGtleXdvcmQ+RGVjaXNp
b24gbWFraW5nPC9rZXl3b3JkPjxrZXl3b3JkPkVsZWN0cmljIHBvd2VyIHRyYW5zbWlzc2lvbiBu
ZXR3b3Jrczwva2V5d29yZD48a2V5d29yZD5FbGVjdHJpYyB1dGlsaXRpZXM8L2tleXdvcmQ+PGtl
eXdvcmQ+SW52ZXN0bWVudHM8L2tleXdvcmQ+PGtleXdvcmQ+UmlzayBhbmFseXNpczwva2V5d29y
ZD48a2V5d29yZD5SaXNrIGFzc2Vzc21lbnQ8L2tleXdvcmQ+PGtleXdvcmQ+U2VjdXJpdHkgb2Yg
ZGF0YTwva2V5d29yZD48a2V5d29yZD5TbWFydCBwb3dlciBncmlkczwva2V5d29yZD48a2V5d29y
ZD5UZWxlY29tbXVuaWNhdGlvbiBuZXR3b3Jrczwva2V5d29yZD48a2V5d29yZD5DeWJlci1QaHlz
aWNhbCBzZWN1cml0aWVzPC9rZXl3b3JkPjxrZXl3b3JkPkluZm9ybWF0aW9uIGdhdGhlcmluZzwv
a2V5d29yZD48a2V5d29yZD5NdWx0aSBhcm1lZCBiYW5kaXQ8L2tleXdvcmQ+PGtleXdvcmQ+UHJv
YmFiaWxpc3RpYyByaXNrIGFuYWx5c2lzPC9rZXl3b3JkPjxrZXl3b3JkPlNlcXVlbnRpYWwgYWxs
b2NhdGlvbnM8L2tleXdvcmQ+PGtleXdvcmQ+U21hcnQgR3JpZCB0ZWNobm9sb2dpZXM8L2tleXdv
cmQ+PGtleXdvcmQ+VW5jZXJ0YWluIHByb2JhYmlsaXRpZXM8L2tleXdvcmQ+PGtleXdvcmQ+TmV0
d29yayBzZWN1cml0eTwva2V5d29yZD48L2tleXdvcmRzPjxkYXRlcz48eWVhcj4yMDE4PC95ZWFy
PjwvZGF0ZXM+PHB1Ymxpc2hlcj5JbnN0aXR1dGUgb2YgRWxlY3RyaWNhbCBhbmQgRWxlY3Ryb25p
Y3MgRW5naW5lZXJzIEluYy48L3B1Ymxpc2hlcj48aXNibj4wMDE4LTkzOTEmI3hEOzE1NTgtMDA0
MDwvaXNibj48d29yay10eXBlPkFydGljbGU8L3dvcmstdHlwZT48dXJscz48cmVsYXRlZC11cmxz
Pjx1cmw+aHR0cHM6Ly93d3cuc2NvcHVzLmNvbS9pbndhcmQvcmVjb3JkLnVyaT9laWQ9Mi1zMi4w
LTg1MDQyNzE0MzI4JmFtcDtkb2k9MTAuMTEwOSUyZlRFTS4yMDE4LjI3OTg0MDgmYW1wO3BhcnRu
ZXJJRD00MCZhbXA7bWQ1PTNhZTFmNjMzYzk0NGU1YjE1OGE4YzNlNWZlZTEzY2VjPC91cmw+PC9y
ZWxhdGVkLXVybHM+PC91cmxzPjxlbGVjdHJvbmljLXJlc291cmNlLW51bT4xMC4xMTA5L3RlbS4y
MDE4LjI3OTg0MDg8L2VsZWN0cm9uaWMtcmVzb3VyY2UtbnVtPjxyZW1vdGUtZGF0YWJhc2UtbmFt
ZT5TY29wdXM8L3JlbW90ZS1kYXRhYmFzZS1uYW1lPjxsYW5ndWFnZT5FbmdsaXNoPC9sYW5ndWFn
ZT48L3JlY29yZD48L0NpdGU+PC9FbmROb3RlPgB=
</w:fldData>
              </w:fldChar>
            </w:r>
            <w:r>
              <w:rPr>
                <w:lang w:val="en-US"/>
              </w:rPr>
              <w:instrText xml:space="preserve"> ADDIN EN.CITE </w:instrText>
            </w:r>
            <w:r>
              <w:rPr>
                <w:lang w:val="en-US"/>
              </w:rPr>
              <w:fldChar w:fldCharType="begin">
                <w:fldData xml:space="preserve">PEVuZE5vdGU+PENpdGU+PEF1dGhvcj5TbWl0aDwvQXV0aG9yPjxZZWFyPjIwMTg8L1llYXI+PFJl
Y051bT4yMjI3PC9SZWNOdW0+PERpc3BsYXlUZXh0PihTbWl0aCBhbmQgUGF0ZS1Db3JuZWxsIDIw
MTgpPC9EaXNwbGF5VGV4dD48cmVjb3JkPjxyZWMtbnVtYmVyPjIyMjc8L3JlYy1udW1iZXI+PGZv
cmVpZ24ta2V5cz48a2V5IGFwcD0iRU4iIGRiLWlkPSJ0dGYweHZkNW4yZnB4bmVydnA3dnQyc2l3
ZHdlYXYyZTV4dDkiIHRpbWVzdGFtcD0iMTczODE3NzM5MSI+MjIyNzwva2V5PjwvZm9yZWlnbi1r
ZXlzPjxyZWYtdHlwZSBuYW1lPSJKb3VybmFsIEFydGljbGUiPjE3PC9yZWYtdHlwZT48Y29udHJp
YnV0b3JzPjxhdXRob3JzPjxhdXRob3I+U21pdGgsIE1hdHRoZXcgRGF2aWQ8L2F1dGhvcj48YXV0
aG9yPlBhdGUtQ29ybmVsbCwgTS4gRWxpc2FiZXRoPC9hdXRob3I+PC9hdXRob3JzPjwvY29udHJp
YnV0b3JzPjxhdXRoLWFkZHJlc3M+RGVwYXJ0bWVudCBvZiBNYW5hZ2VtZW50IFNjaWVuY2UgYW5k
IEVuZ2luZWVyaW5nLCBTdGFuZm9yZCBVbml2ZXJzaXR5LCBTdGFuZm9yZCwgOTQzMDUsIENBLCBV
bml0ZWQgU3RhdGVzPC9hdXRoLWFkZHJlc3M+PHRpdGxlcz48dGl0bGU+Q3liZXIgcmlzayBhbmFs
eXNpcyBmb3IgYSBzbWFydCBncmlkOiBIb3cgc21hcnQgaXMgc21hcnQgZW5vdWdoPyBBIG11bHRp
YXJtZWQgYmFuZGl0IGFwcHJvYWNoIHRvIGN5YmVyIHNlY3VyaXR5IGludmVzdG1lbnQ8L3RpdGxl
PjxzZWNvbmRhcnktdGl0bGU+SUVFRSBUcmFuc2FjdGlvbnMgb24gRW5naW5lZXJpbmcgTWFuYWdl
bWVudDwvc2Vjb25kYXJ5LXRpdGxlPjxhbHQtdGl0bGU+SUVFRSBUcmFucyBFbmcgTWFuYWdlPC9h
bHQtdGl0bGU+PC90aXRsZXM+PHBlcmlvZGljYWw+PGZ1bGwtdGl0bGU+SUVFRSBUcmFuc2FjdGlv
bnMgb24gRW5naW5lZXJpbmcgTWFuYWdlbWVudDwvZnVsbC10aXRsZT48L3BlcmlvZGljYWw+PHBh
Z2VzPjQzNC00NDc8L3BhZ2VzPjx2b2x1bWU+NjU8L3ZvbHVtZT48bnVtYmVyPjM8L251bWJlcj48
c2VjdGlvbj40MzQ8L3NlY3Rpb24+PGtleXdvcmRzPjxrZXl3b3JkPkN5YmVyLXBoeXNpY2FsIHNl
Y3VyaXR5PC9rZXl3b3JkPjxrZXl3b3JkPm11bHRpYXJtZWQgYmFuZGl0IChNQUIpPC9rZXl3b3Jk
PjxrZXl3b3JkPnNtYXJ0IGdyaWQ8L2tleXdvcmQ+PGtleXdvcmQ+Q29tcHV0ZXIgY3JpbWU8L2tl
eXdvcmQ+PGtleXdvcmQ+Q29tcHV0ZXIgbmV0d29ya3M8L2tleXdvcmQ+PGtleXdvcmQ+RGVjaXNp
b24gbWFraW5nPC9rZXl3b3JkPjxrZXl3b3JkPkVsZWN0cmljIHBvd2VyIHRyYW5zbWlzc2lvbiBu
ZXR3b3Jrczwva2V5d29yZD48a2V5d29yZD5FbGVjdHJpYyB1dGlsaXRpZXM8L2tleXdvcmQ+PGtl
eXdvcmQ+SW52ZXN0bWVudHM8L2tleXdvcmQ+PGtleXdvcmQ+UmlzayBhbmFseXNpczwva2V5d29y
ZD48a2V5d29yZD5SaXNrIGFzc2Vzc21lbnQ8L2tleXdvcmQ+PGtleXdvcmQ+U2VjdXJpdHkgb2Yg
ZGF0YTwva2V5d29yZD48a2V5d29yZD5TbWFydCBwb3dlciBncmlkczwva2V5d29yZD48a2V5d29y
ZD5UZWxlY29tbXVuaWNhdGlvbiBuZXR3b3Jrczwva2V5d29yZD48a2V5d29yZD5DeWJlci1QaHlz
aWNhbCBzZWN1cml0aWVzPC9rZXl3b3JkPjxrZXl3b3JkPkluZm9ybWF0aW9uIGdhdGhlcmluZzwv
a2V5d29yZD48a2V5d29yZD5NdWx0aSBhcm1lZCBiYW5kaXQ8L2tleXdvcmQ+PGtleXdvcmQ+UHJv
YmFiaWxpc3RpYyByaXNrIGFuYWx5c2lzPC9rZXl3b3JkPjxrZXl3b3JkPlNlcXVlbnRpYWwgYWxs
b2NhdGlvbnM8L2tleXdvcmQ+PGtleXdvcmQ+U21hcnQgR3JpZCB0ZWNobm9sb2dpZXM8L2tleXdv
cmQ+PGtleXdvcmQ+VW5jZXJ0YWluIHByb2JhYmlsaXRpZXM8L2tleXdvcmQ+PGtleXdvcmQ+TmV0
d29yayBzZWN1cml0eTwva2V5d29yZD48L2tleXdvcmRzPjxkYXRlcz48eWVhcj4yMDE4PC95ZWFy
PjwvZGF0ZXM+PHB1Ymxpc2hlcj5JbnN0aXR1dGUgb2YgRWxlY3RyaWNhbCBhbmQgRWxlY3Ryb25p
Y3MgRW5naW5lZXJzIEluYy48L3B1Ymxpc2hlcj48aXNibj4wMDE4LTkzOTEmI3hEOzE1NTgtMDA0
MDwvaXNibj48d29yay10eXBlPkFydGljbGU8L3dvcmstdHlwZT48dXJscz48cmVsYXRlZC11cmxz
Pjx1cmw+aHR0cHM6Ly93d3cuc2NvcHVzLmNvbS9pbndhcmQvcmVjb3JkLnVyaT9laWQ9Mi1zMi4w
LTg1MDQyNzE0MzI4JmFtcDtkb2k9MTAuMTEwOSUyZlRFTS4yMDE4LjI3OTg0MDgmYW1wO3BhcnRu
ZXJJRD00MCZhbXA7bWQ1PTNhZTFmNjMzYzk0NGU1YjE1OGE4YzNlNWZlZTEzY2VjPC91cmw+PC9y
ZWxhdGVkLXVybHM+PC91cmxzPjxlbGVjdHJvbmljLXJlc291cmNlLW51bT4xMC4xMTA5L3RlbS4y
MDE4LjI3OTg0MDg8L2VsZWN0cm9uaWMtcmVzb3VyY2UtbnVtPjxyZW1vdGUtZGF0YWJhc2UtbmFt
ZT5TY29wdXM8L3JlbW90ZS1kYXRhYmFzZS1uYW1lPjxsYW5ndWFnZT5FbmdsaXNoPC9sYW5ndWFn
ZT48L3JlY29yZD48L0NpdGU+PC9FbmROb3RlPgB=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(Smith and Pate-Cornell 2018)</w:t>
            </w:r>
            <w:r>
              <w:rPr>
                <w:lang w:val="en-US"/>
              </w:rPr>
              <w:fldChar w:fldCharType="end"/>
            </w:r>
          </w:p>
        </w:tc>
      </w:tr>
      <w:tr w:rsidR="00BA7500" w:rsidRPr="00FC225A" w14:paraId="236F7264" w14:textId="77777777" w:rsidTr="002F264F">
        <w:tc>
          <w:tcPr>
            <w:tcW w:w="304" w:type="pct"/>
            <w:vAlign w:val="bottom"/>
          </w:tcPr>
          <w:p w14:paraId="36D84102" w14:textId="2CFC43D5" w:rsidR="00BA7500" w:rsidRDefault="00BA7500" w:rsidP="00BA7500">
            <w:pPr>
              <w:jc w:val="right"/>
              <w:rPr>
                <w:rFonts w:ascii="Calibri" w:hAnsi="Calibri" w:cs="Calibri"/>
                <w:color w:val="000000"/>
              </w:rPr>
            </w:pPr>
            <w:r>
              <w:rPr>
                <w:rFonts w:ascii="Calibri" w:hAnsi="Calibri" w:cs="Calibri"/>
                <w:color w:val="000000"/>
              </w:rPr>
              <w:t>226</w:t>
            </w:r>
          </w:p>
        </w:tc>
        <w:tc>
          <w:tcPr>
            <w:tcW w:w="3104" w:type="pct"/>
            <w:vAlign w:val="bottom"/>
          </w:tcPr>
          <w:p w14:paraId="2142BA34" w14:textId="77777777" w:rsidR="00BA7500" w:rsidRDefault="00BA7500" w:rsidP="00BA7500">
            <w:pPr>
              <w:rPr>
                <w:lang w:val="en-US"/>
              </w:rPr>
            </w:pPr>
            <w:r w:rsidRPr="00A17E18">
              <w:rPr>
                <w:rFonts w:ascii="Calibri" w:hAnsi="Calibri" w:cs="Calibri"/>
                <w:color w:val="000000"/>
                <w:lang w:val="en-US"/>
              </w:rPr>
              <w:t>Cyber risk case analysis in wearables and medical devices: Developing a cyberbio security risk framework</w:t>
            </w:r>
          </w:p>
        </w:tc>
        <w:tc>
          <w:tcPr>
            <w:tcW w:w="1592" w:type="pct"/>
            <w:vAlign w:val="bottom"/>
          </w:tcPr>
          <w:p w14:paraId="17EE1384" w14:textId="77777777" w:rsidR="00BA7500" w:rsidRDefault="00BA7500" w:rsidP="00BA7500">
            <w:pPr>
              <w:rPr>
                <w:lang w:val="en-US"/>
              </w:rPr>
            </w:pPr>
            <w:r>
              <w:rPr>
                <w:lang w:val="en-US"/>
              </w:rPr>
              <w:fldChar w:fldCharType="begin"/>
            </w:r>
            <w:r>
              <w:rPr>
                <w:lang w:val="en-US"/>
              </w:rPr>
              <w:instrText xml:space="preserve"> ADDIN EN.CITE &lt;EndNote&gt;&lt;Cite&gt;&lt;Author&gt;Griffy-Brown&lt;/Author&gt;&lt;Year&gt;2022&lt;/Year&gt;&lt;RecNum&gt;551&lt;/RecNum&gt;&lt;DisplayText&gt;(Griffy-Brown&lt;style face="italic"&gt; et al.&lt;/style&gt; 2022)&lt;/DisplayText&gt;&lt;record&gt;&lt;rec-number&gt;551&lt;/rec-number&gt;&lt;foreign-keys&gt;&lt;key app="EN" db-id="ttf0xvd5n2fpxnervp7vt2siwdweav2e5xt9" timestamp="1738177230"&gt;551&lt;/key&gt;&lt;/foreign-keys&gt;&lt;ref-type name="Conference Proceedings"&gt;10&lt;/ref-type&gt;&lt;contributors&gt;&lt;authors&gt;&lt;author&gt;Griffy-Brown, Charla&lt;/author&gt;&lt;author&gt;Miller, Howard&lt;/author&gt;&lt;author&gt;Chun, Mark&lt;/author&gt;&lt;author&gt;Johnson, Karen&lt;/author&gt;&lt;/authors&gt;&lt;/contributors&gt;&lt;titles&gt;&lt;title&gt;Cyber risk case analysis in wearables and medical devices: Developing a cyberbio security risk framework&lt;/title&gt;&lt;secondary-title&gt;2022 Portland International Conference on Management of Engineering and Technology (PICMET)&lt;/secondary-title&gt;&lt;/titles&gt;&lt;pages&gt;1-6&lt;/pages&gt;&lt;dates&gt;&lt;year&gt;2022&lt;/year&gt;&lt;/dates&gt;&lt;publisher&gt;IEEE&lt;/publisher&gt;&lt;isbn&gt;1890843415&lt;/isbn&gt;&lt;urls&gt;&lt;/urls&gt;&lt;electronic-resource-num&gt;10.23919/PICMET53225.2022.9882739&lt;/electronic-resource-num&gt;&lt;/record&gt;&lt;/Cite&gt;&lt;/EndNote&gt;</w:instrText>
            </w:r>
            <w:r>
              <w:rPr>
                <w:lang w:val="en-US"/>
              </w:rPr>
              <w:fldChar w:fldCharType="separate"/>
            </w:r>
            <w:r>
              <w:rPr>
                <w:noProof/>
                <w:lang w:val="en-US"/>
              </w:rPr>
              <w:t>(Griffy-Brown</w:t>
            </w:r>
            <w:r w:rsidRPr="007122A9">
              <w:rPr>
                <w:i/>
                <w:noProof/>
                <w:lang w:val="en-US"/>
              </w:rPr>
              <w:t xml:space="preserve"> et al.</w:t>
            </w:r>
            <w:r>
              <w:rPr>
                <w:noProof/>
                <w:lang w:val="en-US"/>
              </w:rPr>
              <w:t xml:space="preserve"> 2022)</w:t>
            </w:r>
            <w:r>
              <w:rPr>
                <w:lang w:val="en-US"/>
              </w:rPr>
              <w:fldChar w:fldCharType="end"/>
            </w:r>
          </w:p>
        </w:tc>
      </w:tr>
      <w:tr w:rsidR="00BA7500" w:rsidRPr="00FC225A" w14:paraId="37711E19" w14:textId="77777777" w:rsidTr="002F264F">
        <w:tc>
          <w:tcPr>
            <w:tcW w:w="304" w:type="pct"/>
            <w:vAlign w:val="bottom"/>
          </w:tcPr>
          <w:p w14:paraId="05842C17" w14:textId="64C31E04" w:rsidR="00BA7500" w:rsidRDefault="00BA7500" w:rsidP="00BA7500">
            <w:pPr>
              <w:jc w:val="right"/>
              <w:rPr>
                <w:rFonts w:ascii="Calibri" w:hAnsi="Calibri" w:cs="Calibri"/>
                <w:color w:val="000000"/>
              </w:rPr>
            </w:pPr>
            <w:r>
              <w:rPr>
                <w:rFonts w:ascii="Calibri" w:hAnsi="Calibri" w:cs="Calibri"/>
                <w:color w:val="000000"/>
              </w:rPr>
              <w:t>227</w:t>
            </w:r>
          </w:p>
        </w:tc>
        <w:tc>
          <w:tcPr>
            <w:tcW w:w="3104" w:type="pct"/>
            <w:vAlign w:val="bottom"/>
          </w:tcPr>
          <w:p w14:paraId="3A9C25F4" w14:textId="77777777" w:rsidR="00BA7500" w:rsidRDefault="00BA7500" w:rsidP="00BA7500">
            <w:pPr>
              <w:rPr>
                <w:lang w:val="en-US"/>
              </w:rPr>
            </w:pPr>
            <w:r w:rsidRPr="00FC225A">
              <w:rPr>
                <w:rFonts w:ascii="Calibri" w:hAnsi="Calibri" w:cs="Calibri"/>
                <w:color w:val="000000"/>
                <w:lang w:val="en-US"/>
              </w:rPr>
              <w:t>Cyber security analysis using vulnerability assessment and penetration testing</w:t>
            </w:r>
          </w:p>
        </w:tc>
        <w:tc>
          <w:tcPr>
            <w:tcW w:w="1592" w:type="pct"/>
            <w:vAlign w:val="bottom"/>
          </w:tcPr>
          <w:p w14:paraId="1368D2F1" w14:textId="77777777" w:rsidR="00BA7500" w:rsidRDefault="00BA7500" w:rsidP="00BA7500">
            <w:pPr>
              <w:rPr>
                <w:lang w:val="en-US"/>
              </w:rPr>
            </w:pPr>
            <w:r>
              <w:rPr>
                <w:lang w:val="en-US"/>
              </w:rPr>
              <w:fldChar w:fldCharType="begin"/>
            </w:r>
            <w:r>
              <w:rPr>
                <w:lang w:val="en-US"/>
              </w:rPr>
              <w:instrText xml:space="preserve"> ADDIN EN.CITE &lt;EndNote&gt;&lt;Cite&gt;&lt;Author&gt;Shinde&lt;/Author&gt;&lt;Year&gt;2016&lt;/Year&gt;&lt;RecNum&gt;574&lt;/RecNum&gt;&lt;DisplayText&gt;(Shinde and Ardhapurkar 2016)&lt;/DisplayText&gt;&lt;record&gt;&lt;rec-number&gt;574&lt;/rec-number&gt;&lt;foreign-keys&gt;&lt;key app="EN" db-id="ttf0xvd5n2fpxnervp7vt2siwdweav2e5xt9" timestamp="1738177236"&gt;574&lt;/key&gt;&lt;/foreign-keys&gt;&lt;ref-type name="Conference Proceedings"&gt;10&lt;/ref-type&gt;&lt;contributors&gt;&lt;authors&gt;&lt;author&gt;Shinde, Prashant S&lt;/author&gt;&lt;author&gt;Ardhapurkar, Shrikant B&lt;/author&gt;&lt;/authors&gt;&lt;/contributors&gt;&lt;titles&gt;&lt;title&gt;Cyber security analysis using vulnerability assessment and penetration testing&lt;/title&gt;&lt;secondary-title&gt;2016 World Conference on Futuristic Trends in Research and Innovation for Social Welfare (Startup Conclave)&lt;/secondary-title&gt;&lt;/titles&gt;&lt;pages&gt;1-5&lt;/pages&gt;&lt;dates&gt;&lt;year&gt;2016&lt;/year&gt;&lt;/dates&gt;&lt;publisher&gt;IEEE&lt;/publisher&gt;&lt;isbn&gt;1467392146&lt;/isbn&gt;&lt;urls&gt;&lt;related-urls&gt;&lt;url&gt;https://www.ijecce.org/Download/conference/NCRTCST-2/11NCRTCST-13018.pdf&lt;/url&gt;&lt;/related-urls&gt;&lt;/urls&gt;&lt;/record&gt;&lt;/Cite&gt;&lt;/EndNote&gt;</w:instrText>
            </w:r>
            <w:r>
              <w:rPr>
                <w:lang w:val="en-US"/>
              </w:rPr>
              <w:fldChar w:fldCharType="separate"/>
            </w:r>
            <w:r>
              <w:rPr>
                <w:noProof/>
                <w:lang w:val="en-US"/>
              </w:rPr>
              <w:t>(Shinde and Ardhapurkar 2016)</w:t>
            </w:r>
            <w:r>
              <w:rPr>
                <w:lang w:val="en-US"/>
              </w:rPr>
              <w:fldChar w:fldCharType="end"/>
            </w:r>
          </w:p>
        </w:tc>
      </w:tr>
      <w:tr w:rsidR="00BA7500" w:rsidRPr="00FC225A" w14:paraId="01ADAE8C" w14:textId="77777777" w:rsidTr="002F264F">
        <w:tc>
          <w:tcPr>
            <w:tcW w:w="304" w:type="pct"/>
            <w:vAlign w:val="bottom"/>
          </w:tcPr>
          <w:p w14:paraId="099C87EB" w14:textId="2C635EEA" w:rsidR="00BA7500" w:rsidRDefault="00BA7500" w:rsidP="00BA7500">
            <w:pPr>
              <w:jc w:val="right"/>
              <w:rPr>
                <w:rFonts w:ascii="Calibri" w:hAnsi="Calibri" w:cs="Calibri"/>
                <w:color w:val="000000"/>
              </w:rPr>
            </w:pPr>
            <w:r>
              <w:rPr>
                <w:rFonts w:ascii="Calibri" w:hAnsi="Calibri" w:cs="Calibri"/>
                <w:color w:val="000000"/>
              </w:rPr>
              <w:t>228</w:t>
            </w:r>
          </w:p>
        </w:tc>
        <w:tc>
          <w:tcPr>
            <w:tcW w:w="3104" w:type="pct"/>
            <w:vAlign w:val="bottom"/>
          </w:tcPr>
          <w:p w14:paraId="5516E5E3" w14:textId="77777777" w:rsidR="00BA7500" w:rsidRDefault="00BA7500" w:rsidP="00BA7500">
            <w:pPr>
              <w:rPr>
                <w:lang w:val="en-US"/>
              </w:rPr>
            </w:pPr>
            <w:r w:rsidRPr="00FC225A">
              <w:rPr>
                <w:rFonts w:ascii="Calibri" w:hAnsi="Calibri" w:cs="Calibri"/>
                <w:color w:val="000000"/>
                <w:lang w:val="en-US"/>
              </w:rPr>
              <w:t>Cyber security and risk analysis in power systems</w:t>
            </w:r>
          </w:p>
        </w:tc>
        <w:tc>
          <w:tcPr>
            <w:tcW w:w="1592" w:type="pct"/>
            <w:vAlign w:val="bottom"/>
          </w:tcPr>
          <w:p w14:paraId="6A7E130C" w14:textId="77777777" w:rsidR="00BA7500" w:rsidRDefault="00BA7500" w:rsidP="00BA7500">
            <w:pPr>
              <w:rPr>
                <w:lang w:val="en-US"/>
              </w:rPr>
            </w:pPr>
            <w:r>
              <w:rPr>
                <w:lang w:val="en-US"/>
              </w:rPr>
              <w:fldChar w:fldCharType="begin"/>
            </w:r>
            <w:r>
              <w:rPr>
                <w:lang w:val="en-US"/>
              </w:rPr>
              <w:instrText xml:space="preserve"> ADDIN EN.CITE &lt;EndNote&gt;&lt;Cite&gt;&lt;Author&gt;Haghnegahdar&lt;/Author&gt;&lt;Year&gt;2018&lt;/Year&gt;&lt;RecNum&gt;522&lt;/RecNum&gt;&lt;DisplayText&gt;(Haghnegahdar and Wang 2018)&lt;/DisplayText&gt;&lt;record&gt;&lt;rec-number&gt;522&lt;/rec-number&gt;&lt;foreign-keys&gt;&lt;key app="EN" db-id="ttf0xvd5n2fpxnervp7vt2siwdweav2e5xt9" timestamp="1738177230"&gt;522&lt;/key&gt;&lt;/foreign-keys&gt;&lt;ref-type name="Conference Proceedings"&gt;10&lt;/ref-type&gt;&lt;contributors&gt;&lt;authors&gt;&lt;author&gt;Haghnegahdar, Lida&lt;/author&gt;&lt;author&gt;Wang, Yong&lt;/author&gt;&lt;/authors&gt;&lt;/contributors&gt;&lt;titles&gt;&lt;title&gt;Cyber security and risk analysis in power systems&lt;/title&gt;&lt;secondary-title&gt;2018 Proceedings of IISE industrial &amp;amp; systems engineering research conference (ISERC)&lt;/secondary-title&gt;&lt;/titles&gt;&lt;pages&gt;349-354&lt;/pages&gt;&lt;dates&gt;&lt;year&gt;2018&lt;/year&gt;&lt;/dates&gt;&lt;urls&gt;&lt;related-urls&gt;&lt;url&gt;https://www.researchgate.net/profile/Lida-Haghnegahdar/publication/351914604_Cyber_security_and_risk_analysis_in_power_systems/links/60c9707b92851c8e6399b056/Cyber-security-and-risk-analysis-in-power-systems.pdf&lt;/url&gt;&lt;/related-urls&gt;&lt;/urls&gt;&lt;/record&gt;&lt;/Cite&gt;&lt;/EndNote&gt;</w:instrText>
            </w:r>
            <w:r>
              <w:rPr>
                <w:lang w:val="en-US"/>
              </w:rPr>
              <w:fldChar w:fldCharType="separate"/>
            </w:r>
            <w:r>
              <w:rPr>
                <w:noProof/>
                <w:lang w:val="en-US"/>
              </w:rPr>
              <w:t>(Haghnegahdar and Wang 2018)</w:t>
            </w:r>
            <w:r>
              <w:rPr>
                <w:lang w:val="en-US"/>
              </w:rPr>
              <w:fldChar w:fldCharType="end"/>
            </w:r>
          </w:p>
        </w:tc>
      </w:tr>
      <w:tr w:rsidR="00BA7500" w:rsidRPr="00FC225A" w14:paraId="63BFD1B4" w14:textId="77777777" w:rsidTr="002F264F">
        <w:tc>
          <w:tcPr>
            <w:tcW w:w="304" w:type="pct"/>
            <w:vAlign w:val="bottom"/>
          </w:tcPr>
          <w:p w14:paraId="7F0DD5A5" w14:textId="7B3CFA37" w:rsidR="00BA7500" w:rsidRDefault="00BA7500" w:rsidP="00BA7500">
            <w:pPr>
              <w:jc w:val="right"/>
              <w:rPr>
                <w:rFonts w:ascii="Calibri" w:hAnsi="Calibri" w:cs="Calibri"/>
                <w:color w:val="000000"/>
              </w:rPr>
            </w:pPr>
            <w:r>
              <w:rPr>
                <w:rFonts w:ascii="Calibri" w:hAnsi="Calibri" w:cs="Calibri"/>
                <w:color w:val="000000"/>
              </w:rPr>
              <w:t>229</w:t>
            </w:r>
          </w:p>
        </w:tc>
        <w:tc>
          <w:tcPr>
            <w:tcW w:w="3104" w:type="pct"/>
            <w:vAlign w:val="bottom"/>
          </w:tcPr>
          <w:p w14:paraId="50CA2243" w14:textId="77777777" w:rsidR="00BA7500" w:rsidRDefault="00BA7500" w:rsidP="00BA7500">
            <w:pPr>
              <w:rPr>
                <w:lang w:val="en-US"/>
              </w:rPr>
            </w:pPr>
            <w:r w:rsidRPr="00A17E18">
              <w:rPr>
                <w:rFonts w:ascii="Calibri" w:hAnsi="Calibri" w:cs="Calibri"/>
                <w:color w:val="000000"/>
                <w:lang w:val="en-US"/>
              </w:rPr>
              <w:t>Cyber security in industrial control systems (ICS): A survey of rowhammer vulnerability</w:t>
            </w:r>
          </w:p>
        </w:tc>
        <w:tc>
          <w:tcPr>
            <w:tcW w:w="1592" w:type="pct"/>
            <w:vAlign w:val="bottom"/>
          </w:tcPr>
          <w:p w14:paraId="759156E7" w14:textId="77777777" w:rsidR="00BA7500" w:rsidRDefault="00BA7500" w:rsidP="00BA7500">
            <w:pPr>
              <w:rPr>
                <w:lang w:val="en-US"/>
              </w:rPr>
            </w:pPr>
            <w:r>
              <w:rPr>
                <w:lang w:val="en-US"/>
              </w:rPr>
              <w:fldChar w:fldCharType="begin"/>
            </w:r>
            <w:r>
              <w:rPr>
                <w:lang w:val="en-US"/>
              </w:rPr>
              <w:instrText xml:space="preserve"> ADDIN EN.CITE &lt;EndNote&gt;&lt;Cite&gt;&lt;Author&gt;Aydin&lt;/Author&gt;&lt;Year&gt;2022&lt;/Year&gt;&lt;RecNum&gt;2252&lt;/RecNum&gt;&lt;DisplayText&gt;(Aydin and SertbaŞ 2022)&lt;/DisplayText&gt;&lt;record&gt;&lt;rec-number&gt;2252&lt;/rec-number&gt;&lt;foreign-keys&gt;&lt;key app="EN" db-id="ttf0xvd5n2fpxnervp7vt2siwdweav2e5xt9" timestamp="1738177395"&gt;2252&lt;/key&gt;&lt;/foreign-keys&gt;&lt;ref-type name="Journal Article"&gt;17&lt;/ref-type&gt;&lt;contributors&gt;&lt;authors&gt;&lt;author&gt;Aydin, Hakan&lt;/author&gt;&lt;author&gt;&lt;style face="normal" font="default" size="100%"&gt;Sertba&lt;/style&gt;&lt;style face="normal" font="default" charset="238" size="100%"&gt;Ş, Ahmet&lt;/style&gt;&lt;/author&gt;&lt;/authors&gt;&lt;/contributors&gt;&lt;auth-address&gt;&lt;style face="normal" font="default" size="100%"&gt;Istanbul Topkap&lt;/style&gt;&lt;style face="normal" font="default" charset="238" size="100%"&gt;ı University, Faculty of Engineering, Istanbul, Turkey&amp;#xD;Istanbul University-Cerrahpasa, Faculty of Engineering, Istanbul, Turkey&lt;/style&gt;&lt;/auth-address&gt;&lt;titles&gt;&lt;title&gt;Cyber security in industrial control systems (ICS): A survey of rowhammer vulnerability&lt;/title&gt;&lt;secondary-title&gt;Applied Computer Science&lt;/secondary-title&gt;&lt;alt-title&gt;Appl. Comput. Sci.&lt;/alt-title&gt;&lt;/titles&gt;&lt;periodical&gt;&lt;full-title&gt;Applied Computer Science&lt;/full-title&gt;&lt;/periodical&gt;&lt;pages&gt;86-100&lt;/pages&gt;&lt;volume&gt;18&lt;/volume&gt;&lt;number&gt;2&lt;/number&gt;&lt;section&gt;86&lt;/section&gt;&lt;keywords&gt;&lt;keyword&gt;Cyber Security&lt;/keyword&gt;&lt;keyword&gt;DRAM&lt;/keyword&gt;&lt;keyword&gt;RowHammer&lt;/keyword&gt;&lt;/keywords&gt;&lt;dates&gt;&lt;year&gt;2022&lt;/year&gt;&lt;/dates&gt;&lt;publisher&gt;Polish Association for Knowledge Promotion&lt;/publisher&gt;&lt;isbn&gt;2353-6977&amp;#xD;1895-3735&lt;/isbn&gt;&lt;work-type&gt;Article&lt;/work-type&gt;&lt;urls&gt;&lt;related-urls&gt;&lt;url&gt;https://www.scopus.com/inward/record.uri?eid=2-s2.0-85135448058&amp;amp;doi=10.35784%2facs-2022-15&amp;amp;partnerID=40&amp;amp;md5=630c687d2df655035a8e6fd1022229ae&lt;/url&gt;&lt;/related-urls&gt;&lt;/urls&gt;&lt;electronic-resource-num&gt;10.35784/acs-2022-15&lt;/electronic-resource-num&gt;&lt;remote-database-name&gt;Scopus&lt;/remote-database-name&gt;&lt;language&gt;English&lt;/language&gt;&lt;/record&gt;&lt;/Cite&gt;&lt;/EndNote&gt;</w:instrText>
            </w:r>
            <w:r>
              <w:rPr>
                <w:lang w:val="en-US"/>
              </w:rPr>
              <w:fldChar w:fldCharType="separate"/>
            </w:r>
            <w:r>
              <w:rPr>
                <w:noProof/>
                <w:lang w:val="en-US"/>
              </w:rPr>
              <w:t>(Aydin and SertbaŞ 2022)</w:t>
            </w:r>
            <w:r>
              <w:rPr>
                <w:lang w:val="en-US"/>
              </w:rPr>
              <w:fldChar w:fldCharType="end"/>
            </w:r>
          </w:p>
        </w:tc>
      </w:tr>
      <w:tr w:rsidR="00BA7500" w:rsidRPr="00FC225A" w14:paraId="23928CB8" w14:textId="77777777" w:rsidTr="002F264F">
        <w:tc>
          <w:tcPr>
            <w:tcW w:w="304" w:type="pct"/>
            <w:vAlign w:val="bottom"/>
          </w:tcPr>
          <w:p w14:paraId="50DCD4E9" w14:textId="6D580D8F" w:rsidR="00BA7500" w:rsidRDefault="00BA7500" w:rsidP="00BA7500">
            <w:pPr>
              <w:jc w:val="right"/>
              <w:rPr>
                <w:rFonts w:ascii="Calibri" w:hAnsi="Calibri" w:cs="Calibri"/>
                <w:color w:val="000000"/>
              </w:rPr>
            </w:pPr>
            <w:r>
              <w:rPr>
                <w:rFonts w:ascii="Calibri" w:hAnsi="Calibri" w:cs="Calibri"/>
                <w:color w:val="000000"/>
              </w:rPr>
              <w:t>230</w:t>
            </w:r>
          </w:p>
        </w:tc>
        <w:tc>
          <w:tcPr>
            <w:tcW w:w="3104" w:type="pct"/>
            <w:vAlign w:val="bottom"/>
          </w:tcPr>
          <w:p w14:paraId="42E0C569" w14:textId="77777777" w:rsidR="00BA7500" w:rsidRDefault="00BA7500" w:rsidP="00BA7500">
            <w:pPr>
              <w:rPr>
                <w:lang w:val="en-US"/>
              </w:rPr>
            </w:pPr>
            <w:r w:rsidRPr="00FC225A">
              <w:rPr>
                <w:rFonts w:ascii="Calibri" w:hAnsi="Calibri" w:cs="Calibri"/>
                <w:color w:val="000000"/>
                <w:lang w:val="en-US"/>
              </w:rPr>
              <w:t>Cyber security maturity model for risk assessment using risk register for threat intelligence</w:t>
            </w:r>
          </w:p>
        </w:tc>
        <w:tc>
          <w:tcPr>
            <w:tcW w:w="1592" w:type="pct"/>
            <w:vAlign w:val="bottom"/>
          </w:tcPr>
          <w:p w14:paraId="44023405" w14:textId="77777777" w:rsidR="00BA7500" w:rsidRDefault="00BA7500" w:rsidP="00BA7500">
            <w:pPr>
              <w:rPr>
                <w:lang w:val="en-US"/>
              </w:rPr>
            </w:pPr>
            <w:r>
              <w:rPr>
                <w:lang w:val="en-US"/>
              </w:rPr>
              <w:fldChar w:fldCharType="begin"/>
            </w:r>
            <w:r>
              <w:rPr>
                <w:lang w:val="en-US"/>
              </w:rPr>
              <w:instrText xml:space="preserve"> ADDIN EN.CITE &lt;EndNote&gt;&lt;Cite&gt;&lt;Author&gt;Prasanna&lt;/Author&gt;&lt;Year&gt;2021&lt;/Year&gt;&lt;RecNum&gt;449&lt;/RecNum&gt;&lt;DisplayText&gt;(Prasanna and SaidiReddy 2021)&lt;/DisplayText&gt;&lt;record&gt;&lt;rec-number&gt;449&lt;/rec-number&gt;&lt;foreign-keys&gt;&lt;key app="EN" db-id="ttf0xvd5n2fpxnervp7vt2siwdweav2e5xt9" timestamp="1738177224"&gt;449&lt;/key&gt;&lt;/foreign-keys&gt;&lt;ref-type name="Conference Proceedings"&gt;10&lt;/ref-type&gt;&lt;contributors&gt;&lt;authors&gt;&lt;author&gt;Prasanna, B Lakshmi&lt;/author&gt;&lt;author&gt;SaidiReddy, M&lt;/author&gt;&lt;/authors&gt;&lt;/contributors&gt;&lt;titles&gt;&lt;title&gt;(CSM2-RA-R2-TI): Cyber security maturity model for risk assessment using risk register for threat intelligence&lt;/title&gt;&lt;secondary-title&gt;Journal of Physics: Conference Series&lt;/secondary-title&gt;&lt;/titles&gt;&lt;pages&gt;012005&lt;/pages&gt;&lt;volume&gt;2040&lt;/volume&gt;&lt;number&gt;1&lt;/number&gt;&lt;dates&gt;&lt;year&gt;2021&lt;/year&gt;&lt;/dates&gt;&lt;publisher&gt;IOP Publishing&lt;/publisher&gt;&lt;isbn&gt;1742-6596&lt;/isbn&gt;&lt;urls&gt;&lt;/urls&gt;&lt;electronic-resource-num&gt;10.1088/1742-6596/2040/1/012005&lt;/electronic-resource-num&gt;&lt;/record&gt;&lt;/Cite&gt;&lt;/EndNote&gt;</w:instrText>
            </w:r>
            <w:r>
              <w:rPr>
                <w:lang w:val="en-US"/>
              </w:rPr>
              <w:fldChar w:fldCharType="separate"/>
            </w:r>
            <w:r>
              <w:rPr>
                <w:noProof/>
                <w:lang w:val="en-US"/>
              </w:rPr>
              <w:t>(Prasanna and SaidiReddy 2021)</w:t>
            </w:r>
            <w:r>
              <w:rPr>
                <w:lang w:val="en-US"/>
              </w:rPr>
              <w:fldChar w:fldCharType="end"/>
            </w:r>
          </w:p>
        </w:tc>
      </w:tr>
      <w:tr w:rsidR="00BA7500" w:rsidRPr="00FC225A" w14:paraId="18C49606" w14:textId="77777777" w:rsidTr="002F264F">
        <w:tc>
          <w:tcPr>
            <w:tcW w:w="304" w:type="pct"/>
            <w:vAlign w:val="bottom"/>
          </w:tcPr>
          <w:p w14:paraId="482D2DB5" w14:textId="660D1145" w:rsidR="00BA7500" w:rsidRDefault="00BA7500" w:rsidP="00BA7500">
            <w:pPr>
              <w:jc w:val="right"/>
              <w:rPr>
                <w:rFonts w:ascii="Calibri" w:hAnsi="Calibri" w:cs="Calibri"/>
                <w:color w:val="000000"/>
              </w:rPr>
            </w:pPr>
            <w:r>
              <w:rPr>
                <w:rFonts w:ascii="Calibri" w:hAnsi="Calibri" w:cs="Calibri"/>
                <w:color w:val="000000"/>
              </w:rPr>
              <w:t>231</w:t>
            </w:r>
          </w:p>
        </w:tc>
        <w:tc>
          <w:tcPr>
            <w:tcW w:w="3104" w:type="pct"/>
            <w:vAlign w:val="bottom"/>
          </w:tcPr>
          <w:p w14:paraId="083F61CF" w14:textId="77777777" w:rsidR="00BA7500" w:rsidRDefault="00BA7500" w:rsidP="00BA7500">
            <w:pPr>
              <w:rPr>
                <w:lang w:val="en-US"/>
              </w:rPr>
            </w:pPr>
            <w:r w:rsidRPr="008C4674">
              <w:rPr>
                <w:rFonts w:ascii="Calibri" w:hAnsi="Calibri" w:cs="Calibri"/>
                <w:color w:val="000000"/>
                <w:lang w:val="en-US"/>
              </w:rPr>
              <w:t>Cyber security risk analysis for a virtual assistant G2C digital service using FAIR model</w:t>
            </w:r>
          </w:p>
        </w:tc>
        <w:tc>
          <w:tcPr>
            <w:tcW w:w="1592" w:type="pct"/>
            <w:vAlign w:val="bottom"/>
          </w:tcPr>
          <w:p w14:paraId="0297E8A4" w14:textId="77777777" w:rsidR="00BA7500" w:rsidRDefault="00BA7500" w:rsidP="00BA7500">
            <w:pPr>
              <w:rPr>
                <w:lang w:val="en-US"/>
              </w:rPr>
            </w:pPr>
            <w:r>
              <w:rPr>
                <w:lang w:val="en-US"/>
              </w:rPr>
              <w:fldChar w:fldCharType="begin"/>
            </w:r>
            <w:r>
              <w:rPr>
                <w:lang w:val="en-US"/>
              </w:rPr>
              <w:instrText xml:space="preserve"> ADDIN EN.CITE &lt;EndNote&gt;&lt;Cite&gt;&lt;Author&gt;Dreyling&lt;/Author&gt;&lt;Year&gt;2021&lt;/Year&gt;&lt;RecNum&gt;503&lt;/RecNum&gt;&lt;DisplayText&gt;(Dreyling&lt;style face="italic"&gt; et al.&lt;/style&gt; 2021)&lt;/DisplayText&gt;&lt;record&gt;&lt;rec-number&gt;503&lt;/rec-number&gt;&lt;foreign-keys&gt;&lt;key app="EN" db-id="ttf0xvd5n2fpxnervp7vt2siwdweav2e5xt9" timestamp="1738177230"&gt;503&lt;/key&gt;&lt;/foreign-keys&gt;&lt;ref-type name="Conference Proceedings"&gt;10&lt;/ref-type&gt;&lt;contributors&gt;&lt;authors&gt;&lt;author&gt;Dreyling, Richard&lt;/author&gt;&lt;author&gt;Jackson, Eric&lt;/author&gt;&lt;author&gt;Pappel, Ingrid&lt;/author&gt;&lt;/authors&gt;&lt;/contributors&gt;&lt;titles&gt;&lt;title&gt;Cyber security risk analysis for a virtual assistant G2C digital service using FAIR model&lt;/title&gt;&lt;secondary-title&gt;2021 Eighth International Conference on eDemocracy &amp;amp; eGovernment (ICEDEG)&lt;/secondary-title&gt;&lt;/titles&gt;&lt;pages&gt;33-40&lt;/pages&gt;&lt;dates&gt;&lt;year&gt;2021&lt;/year&gt;&lt;/dates&gt;&lt;publisher&gt;IEEE&lt;/publisher&gt;&lt;isbn&gt;1665425121&lt;/isbn&gt;&lt;urls&gt;&lt;/urls&gt;&lt;electronic-resource-num&gt;10.1109/ICEDEG52154.2021.9530938&lt;/electronic-resource-num&gt;&lt;/record&gt;&lt;/Cite&gt;&lt;/EndNote&gt;</w:instrText>
            </w:r>
            <w:r>
              <w:rPr>
                <w:lang w:val="en-US"/>
              </w:rPr>
              <w:fldChar w:fldCharType="separate"/>
            </w:r>
            <w:r>
              <w:rPr>
                <w:noProof/>
                <w:lang w:val="en-US"/>
              </w:rPr>
              <w:t>(Dreyling</w:t>
            </w:r>
            <w:r w:rsidRPr="007122A9">
              <w:rPr>
                <w:i/>
                <w:noProof/>
                <w:lang w:val="en-US"/>
              </w:rPr>
              <w:t xml:space="preserve"> et al.</w:t>
            </w:r>
            <w:r>
              <w:rPr>
                <w:noProof/>
                <w:lang w:val="en-US"/>
              </w:rPr>
              <w:t xml:space="preserve"> 2021)</w:t>
            </w:r>
            <w:r>
              <w:rPr>
                <w:lang w:val="en-US"/>
              </w:rPr>
              <w:fldChar w:fldCharType="end"/>
            </w:r>
          </w:p>
        </w:tc>
      </w:tr>
      <w:tr w:rsidR="00BA7500" w:rsidRPr="00FC225A" w14:paraId="4DFAF4E1" w14:textId="77777777" w:rsidTr="002F264F">
        <w:tc>
          <w:tcPr>
            <w:tcW w:w="304" w:type="pct"/>
            <w:vAlign w:val="bottom"/>
          </w:tcPr>
          <w:p w14:paraId="48BC31BC" w14:textId="1E5C7AAE" w:rsidR="00BA7500" w:rsidRDefault="00BA7500" w:rsidP="00BA7500">
            <w:pPr>
              <w:jc w:val="right"/>
              <w:rPr>
                <w:rFonts w:ascii="Calibri" w:hAnsi="Calibri" w:cs="Calibri"/>
                <w:color w:val="000000"/>
              </w:rPr>
            </w:pPr>
            <w:r>
              <w:rPr>
                <w:rFonts w:ascii="Calibri" w:hAnsi="Calibri" w:cs="Calibri"/>
                <w:color w:val="000000"/>
              </w:rPr>
              <w:t>232</w:t>
            </w:r>
          </w:p>
        </w:tc>
        <w:tc>
          <w:tcPr>
            <w:tcW w:w="3104" w:type="pct"/>
            <w:vAlign w:val="bottom"/>
          </w:tcPr>
          <w:p w14:paraId="76CCC3B3" w14:textId="77777777" w:rsidR="00BA7500" w:rsidRDefault="00BA7500" w:rsidP="00BA7500">
            <w:pPr>
              <w:rPr>
                <w:lang w:val="en-US"/>
              </w:rPr>
            </w:pPr>
            <w:r w:rsidRPr="00FC225A">
              <w:rPr>
                <w:rFonts w:ascii="Calibri" w:hAnsi="Calibri" w:cs="Calibri"/>
                <w:color w:val="000000"/>
                <w:lang w:val="en-US"/>
              </w:rPr>
              <w:t>Cyber security risk analysis model composed with activity-quality and architecture model</w:t>
            </w:r>
          </w:p>
        </w:tc>
        <w:tc>
          <w:tcPr>
            <w:tcW w:w="1592" w:type="pct"/>
            <w:vAlign w:val="bottom"/>
          </w:tcPr>
          <w:p w14:paraId="287C9208" w14:textId="77777777" w:rsidR="00BA7500" w:rsidRDefault="00BA7500" w:rsidP="00BA7500">
            <w:pPr>
              <w:rPr>
                <w:lang w:val="en-US"/>
              </w:rPr>
            </w:pPr>
            <w:r>
              <w:rPr>
                <w:lang w:val="en-US"/>
              </w:rPr>
              <w:fldChar w:fldCharType="begin"/>
            </w:r>
            <w:r>
              <w:rPr>
                <w:lang w:val="en-US"/>
              </w:rPr>
              <w:instrText xml:space="preserve"> ADDIN EN.CITE &lt;EndNote&gt;&lt;Cite&gt;&lt;Author&gt;Shin&lt;/Author&gt;&lt;Year&gt;2013&lt;/Year&gt;&lt;RecNum&gt;501&lt;/RecNum&gt;&lt;DisplayText&gt;(Shin&lt;style face="italic"&gt; et al.&lt;/style&gt; 2013a)&lt;/DisplayText&gt;&lt;record&gt;&lt;rec-number&gt;501&lt;/rec-number&gt;&lt;foreign-keys&gt;&lt;key app="EN" db-id="ttf0xvd5n2fpxnervp7vt2siwdweav2e5xt9" timestamp="1738177230"&gt;501&lt;/key&gt;&lt;/foreign-keys&gt;&lt;ref-type name="Conference Proceedings"&gt;10&lt;/ref-type&gt;&lt;contributors&gt;&lt;authors&gt;&lt;author&gt;Shin, Jinsoo&lt;/author&gt;&lt;author&gt;Son, Hanseong&lt;/author&gt;&lt;author&gt;Heo, Gyunyoung&lt;/author&gt;&lt;/authors&gt;&lt;/contributors&gt;&lt;titles&gt;&lt;title&gt;Cyber security risk analysis model composed with activity-quality and architecture model&lt;/title&gt;&lt;secondary-title&gt;International Conference on Computer, Networks and Communication Engineering (ICCNCE 2013)&lt;/secondary-title&gt;&lt;/titles&gt;&lt;pages&gt;609-612&lt;/pages&gt;&lt;dates&gt;&lt;year&gt;2013&lt;/year&gt;&lt;/dates&gt;&lt;publisher&gt;Atlantis Press&lt;/publisher&gt;&lt;isbn&gt;9078677678&lt;/isbn&gt;&lt;urls&gt;&lt;/urls&gt;&lt;electronic-resource-num&gt;10.2991/iccnce.2013.151&lt;/electronic-resource-num&gt;&lt;/record&gt;&lt;/Cite&gt;&lt;/EndNote&gt;</w:instrText>
            </w:r>
            <w:r>
              <w:rPr>
                <w:lang w:val="en-US"/>
              </w:rPr>
              <w:fldChar w:fldCharType="separate"/>
            </w:r>
            <w:r>
              <w:rPr>
                <w:noProof/>
                <w:lang w:val="en-US"/>
              </w:rPr>
              <w:t>(Shin</w:t>
            </w:r>
            <w:r w:rsidRPr="004D1ED0">
              <w:rPr>
                <w:i/>
                <w:noProof/>
                <w:lang w:val="en-US"/>
              </w:rPr>
              <w:t xml:space="preserve"> et al.</w:t>
            </w:r>
            <w:r>
              <w:rPr>
                <w:noProof/>
                <w:lang w:val="en-US"/>
              </w:rPr>
              <w:t xml:space="preserve"> 2013a)</w:t>
            </w:r>
            <w:r>
              <w:rPr>
                <w:lang w:val="en-US"/>
              </w:rPr>
              <w:fldChar w:fldCharType="end"/>
            </w:r>
          </w:p>
        </w:tc>
      </w:tr>
      <w:tr w:rsidR="00BA7500" w:rsidRPr="00FC225A" w14:paraId="3BDC76D9" w14:textId="77777777" w:rsidTr="002F264F">
        <w:tc>
          <w:tcPr>
            <w:tcW w:w="304" w:type="pct"/>
            <w:vAlign w:val="bottom"/>
          </w:tcPr>
          <w:p w14:paraId="2F912984" w14:textId="5CDB2D4A" w:rsidR="00BA7500" w:rsidRDefault="00BA7500" w:rsidP="00BA7500">
            <w:pPr>
              <w:jc w:val="right"/>
              <w:rPr>
                <w:rFonts w:ascii="Calibri" w:hAnsi="Calibri" w:cs="Calibri"/>
                <w:color w:val="000000"/>
              </w:rPr>
            </w:pPr>
            <w:r>
              <w:rPr>
                <w:rFonts w:ascii="Calibri" w:hAnsi="Calibri" w:cs="Calibri"/>
                <w:color w:val="000000"/>
              </w:rPr>
              <w:t>233</w:t>
            </w:r>
          </w:p>
        </w:tc>
        <w:tc>
          <w:tcPr>
            <w:tcW w:w="3104" w:type="pct"/>
            <w:vAlign w:val="bottom"/>
          </w:tcPr>
          <w:p w14:paraId="6EF27542" w14:textId="77777777" w:rsidR="00BA7500" w:rsidRDefault="00BA7500" w:rsidP="00BA7500">
            <w:pPr>
              <w:rPr>
                <w:lang w:val="en-US"/>
              </w:rPr>
            </w:pPr>
            <w:r w:rsidRPr="00A17E18">
              <w:rPr>
                <w:rFonts w:ascii="Calibri" w:hAnsi="Calibri" w:cs="Calibri"/>
                <w:color w:val="000000"/>
                <w:lang w:val="en-US"/>
              </w:rPr>
              <w:t>Cyber security risk analysis model of I&amp;C system using Bayesian network</w:t>
            </w:r>
          </w:p>
        </w:tc>
        <w:tc>
          <w:tcPr>
            <w:tcW w:w="1592" w:type="pct"/>
            <w:vAlign w:val="bottom"/>
          </w:tcPr>
          <w:p w14:paraId="668949AE" w14:textId="77777777" w:rsidR="00BA7500" w:rsidRDefault="00BA7500" w:rsidP="00BA7500">
            <w:pPr>
              <w:rPr>
                <w:lang w:val="en-US"/>
              </w:rPr>
            </w:pPr>
            <w:r>
              <w:rPr>
                <w:lang w:val="en-US"/>
              </w:rPr>
              <w:fldChar w:fldCharType="begin"/>
            </w:r>
            <w:r>
              <w:rPr>
                <w:lang w:val="en-US"/>
              </w:rPr>
              <w:instrText xml:space="preserve"> ADDIN EN.CITE &lt;EndNote&gt;&lt;Cite&gt;&lt;Author&gt;Shin&lt;/Author&gt;&lt;Year&gt;2013&lt;/Year&gt;&lt;RecNum&gt;532&lt;/RecNum&gt;&lt;DisplayText&gt;(Shin&lt;style face="italic"&gt; et al.&lt;/style&gt; 2013b)&lt;/DisplayText&gt;&lt;record&gt;&lt;rec-number&gt;532&lt;/rec-number&gt;&lt;foreign-keys&gt;&lt;key app="EN" db-id="ttf0xvd5n2fpxnervp7vt2siwdweav2e5xt9" timestamp="1738177230"&gt;532&lt;/key&gt;&lt;/foreign-keys&gt;&lt;ref-type name="Journal Article"&gt;17&lt;/ref-type&gt;&lt;contributors&gt;&lt;authors&gt;&lt;author&gt;Shin, Jinsoo&lt;/author&gt;&lt;author&gt;Son, Hanseong&lt;/author&gt;&lt;author&gt;Heo, Gyunyoung&lt;/author&gt;&lt;author&gt;Parkc, Jaekwan&lt;/author&gt;&lt;/authors&gt;&lt;/contributors&gt;&lt;titles&gt;&lt;title&gt;Cyber security risk analysis model of I&amp;amp;C system using Bayesian network&lt;/title&gt;&lt;/titles&gt;&lt;dates&gt;&lt;year&gt;2013&lt;/year&gt;&lt;/dates&gt;&lt;urls&gt;&lt;related-urls&gt;&lt;url&gt;https://www.kns.org/files/pre_paper/2/13S-10B-11A-%EC%8B%A0%EC%A7%84%EC%88%98.pdf&lt;/url&gt;&lt;/related-urls&gt;&lt;/urls&gt;&lt;/record&gt;&lt;/Cite&gt;&lt;/EndNote&gt;</w:instrText>
            </w:r>
            <w:r>
              <w:rPr>
                <w:lang w:val="en-US"/>
              </w:rPr>
              <w:fldChar w:fldCharType="separate"/>
            </w:r>
            <w:r>
              <w:rPr>
                <w:noProof/>
                <w:lang w:val="en-US"/>
              </w:rPr>
              <w:t>(Shin</w:t>
            </w:r>
            <w:r w:rsidRPr="004D1ED0">
              <w:rPr>
                <w:i/>
                <w:noProof/>
                <w:lang w:val="en-US"/>
              </w:rPr>
              <w:t xml:space="preserve"> et al.</w:t>
            </w:r>
            <w:r>
              <w:rPr>
                <w:noProof/>
                <w:lang w:val="en-US"/>
              </w:rPr>
              <w:t xml:space="preserve"> 2013b)</w:t>
            </w:r>
            <w:r>
              <w:rPr>
                <w:lang w:val="en-US"/>
              </w:rPr>
              <w:fldChar w:fldCharType="end"/>
            </w:r>
          </w:p>
        </w:tc>
      </w:tr>
      <w:tr w:rsidR="00BA7500" w:rsidRPr="00FC225A" w14:paraId="59867DED" w14:textId="77777777" w:rsidTr="002F264F">
        <w:tc>
          <w:tcPr>
            <w:tcW w:w="304" w:type="pct"/>
            <w:vAlign w:val="bottom"/>
          </w:tcPr>
          <w:p w14:paraId="13C8261F" w14:textId="5F65660B" w:rsidR="00BA7500" w:rsidRDefault="00BA7500" w:rsidP="00BA7500">
            <w:pPr>
              <w:jc w:val="right"/>
              <w:rPr>
                <w:rFonts w:ascii="Calibri" w:hAnsi="Calibri" w:cs="Calibri"/>
                <w:color w:val="000000"/>
              </w:rPr>
            </w:pPr>
            <w:r>
              <w:rPr>
                <w:rFonts w:ascii="Calibri" w:hAnsi="Calibri" w:cs="Calibri"/>
                <w:color w:val="000000"/>
              </w:rPr>
              <w:t>234</w:t>
            </w:r>
          </w:p>
        </w:tc>
        <w:tc>
          <w:tcPr>
            <w:tcW w:w="3104" w:type="pct"/>
            <w:vAlign w:val="bottom"/>
          </w:tcPr>
          <w:p w14:paraId="006B2B16" w14:textId="77777777" w:rsidR="00BA7500" w:rsidRDefault="00BA7500" w:rsidP="00BA7500">
            <w:pPr>
              <w:rPr>
                <w:lang w:val="en-US"/>
              </w:rPr>
            </w:pPr>
            <w:r w:rsidRPr="00FC225A">
              <w:rPr>
                <w:rFonts w:ascii="Calibri" w:hAnsi="Calibri" w:cs="Calibri"/>
                <w:color w:val="000000"/>
                <w:lang w:val="en-US"/>
              </w:rPr>
              <w:t>Cyber security risk analysis of physical protection systems of nuclear power plants and research on the cyber security test platform using digital twin technology</w:t>
            </w:r>
          </w:p>
        </w:tc>
        <w:tc>
          <w:tcPr>
            <w:tcW w:w="1592" w:type="pct"/>
            <w:vAlign w:val="bottom"/>
          </w:tcPr>
          <w:p w14:paraId="2A60AAD5" w14:textId="77777777" w:rsidR="00BA7500" w:rsidRDefault="00BA7500" w:rsidP="00BA7500">
            <w:pPr>
              <w:rPr>
                <w:lang w:val="en-US"/>
              </w:rPr>
            </w:pPr>
            <w:r>
              <w:rPr>
                <w:lang w:val="en-US"/>
              </w:rPr>
              <w:fldChar w:fldCharType="begin"/>
            </w:r>
            <w:r>
              <w:rPr>
                <w:lang w:val="en-US"/>
              </w:rPr>
              <w:instrText xml:space="preserve"> ADDIN EN.CITE &lt;EndNote&gt;&lt;Cite&gt;&lt;Author&gt;Guo&lt;/Author&gt;&lt;Year&gt;2021&lt;/Year&gt;&lt;RecNum&gt;524&lt;/RecNum&gt;&lt;DisplayText&gt;(Guo&lt;style face="italic"&gt; et al.&lt;/style&gt; 2021)&lt;/DisplayText&gt;&lt;record&gt;&lt;rec-number&gt;524&lt;/rec-number&gt;&lt;foreign-keys&gt;&lt;key app="EN" db-id="ttf0xvd5n2fpxnervp7vt2siwdweav2e5xt9" timestamp="1738177230"&gt;524&lt;/key&gt;&lt;/foreign-keys&gt;&lt;ref-type name="Conference Proceedings"&gt;10&lt;/ref-type&gt;&lt;contributors&gt;&lt;authors&gt;&lt;author&gt;Guo, Yun&lt;/author&gt;&lt;author&gt;Yan, Aijun&lt;/author&gt;&lt;author&gt;Wang, Junjie&lt;/author&gt;&lt;/authors&gt;&lt;/contributors&gt;&lt;titles&gt;&lt;title&gt;Cyber security risk analysis of physical protection systems of nuclear power plants and research on the cyber security test platform using digital twin technology&lt;/title&gt;&lt;secondary-title&gt;2021 International Conference on Power System Technology (POWERCON)&lt;/secondary-title&gt;&lt;/titles&gt;&lt;pages&gt;1889-1892&lt;/pages&gt;&lt;dates&gt;&lt;year&gt;2021&lt;/year&gt;&lt;/dates&gt;&lt;publisher&gt;IEEE&lt;/publisher&gt;&lt;isbn&gt;1665407379&lt;/isbn&gt;&lt;urls&gt;&lt;/urls&gt;&lt;electronic-resource-num&gt;10.1109/POWERCON53785.2021.9697764&lt;/electronic-resource-num&gt;&lt;/record&gt;&lt;/Cite&gt;&lt;/EndNote&gt;</w:instrText>
            </w:r>
            <w:r>
              <w:rPr>
                <w:lang w:val="en-US"/>
              </w:rPr>
              <w:fldChar w:fldCharType="separate"/>
            </w:r>
            <w:r>
              <w:rPr>
                <w:noProof/>
                <w:lang w:val="en-US"/>
              </w:rPr>
              <w:t>(Guo</w:t>
            </w:r>
            <w:r w:rsidRPr="007122A9">
              <w:rPr>
                <w:i/>
                <w:noProof/>
                <w:lang w:val="en-US"/>
              </w:rPr>
              <w:t xml:space="preserve"> et al.</w:t>
            </w:r>
            <w:r>
              <w:rPr>
                <w:noProof/>
                <w:lang w:val="en-US"/>
              </w:rPr>
              <w:t xml:space="preserve"> 2021)</w:t>
            </w:r>
            <w:r>
              <w:rPr>
                <w:lang w:val="en-US"/>
              </w:rPr>
              <w:fldChar w:fldCharType="end"/>
            </w:r>
          </w:p>
        </w:tc>
      </w:tr>
      <w:tr w:rsidR="00BA7500" w:rsidRPr="00FC225A" w14:paraId="67C6CBD7" w14:textId="77777777" w:rsidTr="002F264F">
        <w:tc>
          <w:tcPr>
            <w:tcW w:w="304" w:type="pct"/>
            <w:vAlign w:val="bottom"/>
          </w:tcPr>
          <w:p w14:paraId="1799DC8E" w14:textId="50089EFE" w:rsidR="00BA7500" w:rsidRDefault="00BA7500" w:rsidP="00BA7500">
            <w:pPr>
              <w:jc w:val="right"/>
              <w:rPr>
                <w:rFonts w:ascii="Calibri" w:hAnsi="Calibri" w:cs="Calibri"/>
                <w:color w:val="000000"/>
              </w:rPr>
            </w:pPr>
            <w:r>
              <w:rPr>
                <w:rFonts w:ascii="Calibri" w:hAnsi="Calibri" w:cs="Calibri"/>
                <w:color w:val="000000"/>
              </w:rPr>
              <w:t>235</w:t>
            </w:r>
          </w:p>
        </w:tc>
        <w:tc>
          <w:tcPr>
            <w:tcW w:w="3104" w:type="pct"/>
            <w:vAlign w:val="bottom"/>
          </w:tcPr>
          <w:p w14:paraId="04AF0184" w14:textId="77777777" w:rsidR="00BA7500" w:rsidRDefault="00BA7500" w:rsidP="00BA7500">
            <w:pPr>
              <w:rPr>
                <w:lang w:val="en-US"/>
              </w:rPr>
            </w:pPr>
            <w:r w:rsidRPr="00FC225A">
              <w:rPr>
                <w:rFonts w:ascii="Calibri" w:hAnsi="Calibri" w:cs="Calibri"/>
                <w:color w:val="000000"/>
                <w:lang w:val="en-US"/>
              </w:rPr>
              <w:t>Cyber security risk assessment factors of enterprise infrastructure system</w:t>
            </w:r>
          </w:p>
        </w:tc>
        <w:tc>
          <w:tcPr>
            <w:tcW w:w="1592" w:type="pct"/>
            <w:vAlign w:val="bottom"/>
          </w:tcPr>
          <w:p w14:paraId="48D9D4D5" w14:textId="77777777" w:rsidR="00BA7500" w:rsidRDefault="00BA7500" w:rsidP="00BA7500">
            <w:pPr>
              <w:rPr>
                <w:lang w:val="en-US"/>
              </w:rPr>
            </w:pPr>
            <w:r>
              <w:rPr>
                <w:lang w:val="en-US"/>
              </w:rPr>
              <w:fldChar w:fldCharType="begin"/>
            </w:r>
            <w:r>
              <w:rPr>
                <w:lang w:val="en-US"/>
              </w:rPr>
              <w:instrText xml:space="preserve"> ADDIN EN.CITE &lt;EndNote&gt;&lt;Cite&gt;&lt;Author&gt;Balamurugan&lt;/Author&gt;&lt;Year&gt;2021&lt;/Year&gt;&lt;RecNum&gt;431&lt;/RecNum&gt;&lt;DisplayText&gt;(Balamurugan and Sudalaimuthu 2021)&lt;/DisplayText&gt;&lt;record&gt;&lt;rec-number&gt;431&lt;/rec-number&gt;&lt;foreign-keys&gt;&lt;key app="EN" db-id="ttf0xvd5n2fpxnervp7vt2siwdweav2e5xt9" timestamp="1738177224"&gt;431&lt;/key&gt;&lt;/foreign-keys&gt;&lt;ref-type name="Conference Proceedings"&gt;10&lt;/ref-type&gt;&lt;contributors&gt;&lt;authors&gt;&lt;author&gt;Balamurugan, K&lt;/author&gt;&lt;author&gt;Sudalaimuthu, T&lt;/author&gt;&lt;/authors&gt;&lt;/contributors&gt;&lt;titles&gt;&lt;title&gt;Cyber security risk assessment factors of enterprise infrastructure system&lt;/title&gt;&lt;secondary-title&gt;2021 International Conference on Advancements in Electrical, Electronics, Communication, Computing and Automation (ICAECA)&lt;/secondary-title&gt;&lt;/titles&gt;&lt;pages&gt;1-5&lt;/pages&gt;&lt;dates&gt;&lt;year&gt;2021&lt;/year&gt;&lt;/dates&gt;&lt;publisher&gt;IEEE&lt;/publisher&gt;&lt;isbn&gt;1665428295&lt;/isbn&gt;&lt;urls&gt;&lt;/urls&gt;&lt;electronic-resource-num&gt;10.1109/ICAECA52838.2021.9675658&lt;/electronic-resource-num&gt;&lt;/record&gt;&lt;/Cite&gt;&lt;/EndNote&gt;</w:instrText>
            </w:r>
            <w:r>
              <w:rPr>
                <w:lang w:val="en-US"/>
              </w:rPr>
              <w:fldChar w:fldCharType="separate"/>
            </w:r>
            <w:r>
              <w:rPr>
                <w:noProof/>
                <w:lang w:val="en-US"/>
              </w:rPr>
              <w:t>(Balamurugan and Sudalaimuthu 2021)</w:t>
            </w:r>
            <w:r>
              <w:rPr>
                <w:lang w:val="en-US"/>
              </w:rPr>
              <w:fldChar w:fldCharType="end"/>
            </w:r>
          </w:p>
        </w:tc>
      </w:tr>
      <w:tr w:rsidR="00BA7500" w:rsidRPr="00FC225A" w14:paraId="3F918F55" w14:textId="77777777" w:rsidTr="002F264F">
        <w:tc>
          <w:tcPr>
            <w:tcW w:w="304" w:type="pct"/>
            <w:vAlign w:val="bottom"/>
          </w:tcPr>
          <w:p w14:paraId="5086D67D" w14:textId="75C85ECC" w:rsidR="00BA7500" w:rsidRDefault="00BA7500" w:rsidP="00BA7500">
            <w:pPr>
              <w:jc w:val="right"/>
              <w:rPr>
                <w:rFonts w:ascii="Calibri" w:hAnsi="Calibri" w:cs="Calibri"/>
                <w:color w:val="000000"/>
              </w:rPr>
            </w:pPr>
            <w:r>
              <w:rPr>
                <w:rFonts w:ascii="Calibri" w:hAnsi="Calibri" w:cs="Calibri"/>
                <w:color w:val="000000"/>
              </w:rPr>
              <w:t>236</w:t>
            </w:r>
          </w:p>
        </w:tc>
        <w:tc>
          <w:tcPr>
            <w:tcW w:w="3104" w:type="pct"/>
            <w:vAlign w:val="bottom"/>
          </w:tcPr>
          <w:p w14:paraId="5FDF5C04" w14:textId="77777777" w:rsidR="00BA7500" w:rsidRDefault="00BA7500" w:rsidP="00BA7500">
            <w:pPr>
              <w:rPr>
                <w:lang w:val="en-US"/>
              </w:rPr>
            </w:pPr>
            <w:r w:rsidRPr="00FC225A">
              <w:rPr>
                <w:rFonts w:ascii="Calibri" w:hAnsi="Calibri" w:cs="Calibri"/>
                <w:color w:val="000000"/>
                <w:lang w:val="en-US"/>
              </w:rPr>
              <w:t>Cyber security risk assessment for industrial automation platform</w:t>
            </w:r>
          </w:p>
        </w:tc>
        <w:tc>
          <w:tcPr>
            <w:tcW w:w="1592" w:type="pct"/>
            <w:vAlign w:val="bottom"/>
          </w:tcPr>
          <w:p w14:paraId="16D9E0CB" w14:textId="77777777" w:rsidR="00BA7500" w:rsidRDefault="00BA7500" w:rsidP="00BA7500">
            <w:pPr>
              <w:rPr>
                <w:lang w:val="en-US"/>
              </w:rPr>
            </w:pPr>
            <w:r>
              <w:rPr>
                <w:lang w:val="en-US"/>
              </w:rPr>
              <w:fldChar w:fldCharType="begin"/>
            </w:r>
            <w:r>
              <w:rPr>
                <w:lang w:val="en-US"/>
              </w:rPr>
              <w:instrText xml:space="preserve"> ADDIN EN.CITE &lt;EndNote&gt;&lt;Cite&gt;&lt;Author&gt;Zheng&lt;/Author&gt;&lt;Year&gt;2015&lt;/Year&gt;&lt;RecNum&gt;386&lt;/RecNum&gt;&lt;DisplayText&gt;(Zheng and Zheng 2015)&lt;/DisplayText&gt;&lt;record&gt;&lt;rec-number&gt;386&lt;/rec-number&gt;&lt;foreign-keys&gt;&lt;key app="EN" db-id="ttf0xvd5n2fpxnervp7vt2siwdweav2e5xt9" timestamp="1738177224"&gt;386&lt;/key&gt;&lt;/foreign-keys&gt;&lt;ref-type name="Conference Proceedings"&gt;10&lt;/ref-type&gt;&lt;contributors&gt;&lt;authors&gt;&lt;author&gt;Zheng, Yiling&lt;/author&gt;&lt;author&gt;Zheng, Song&lt;/author&gt;&lt;/authors&gt;&lt;/contributors&gt;&lt;titles&gt;&lt;title&gt;Cyber security risk assessment for industrial automation platform&lt;/title&gt;&lt;secondary-title&gt;2015 International Conference on Intelligent Information Hiding and Multimedia Signal Processing (IIH-MSP)&lt;/secondary-title&gt;&lt;/titles&gt;&lt;pages&gt;341-344&lt;/pages&gt;&lt;dates&gt;&lt;year&gt;2015&lt;/year&gt;&lt;/dates&gt;&lt;publisher&gt;IEEE&lt;/publisher&gt;&lt;isbn&gt;1509001883&lt;/isbn&gt;&lt;urls&gt;&lt;/urls&gt;&lt;electronic-resource-num&gt;10.1109/IIH-MSP.2015.58&lt;/electronic-resource-num&gt;&lt;/record&gt;&lt;/Cite&gt;&lt;/EndNote&gt;</w:instrText>
            </w:r>
            <w:r>
              <w:rPr>
                <w:lang w:val="en-US"/>
              </w:rPr>
              <w:fldChar w:fldCharType="separate"/>
            </w:r>
            <w:r>
              <w:rPr>
                <w:noProof/>
                <w:lang w:val="en-US"/>
              </w:rPr>
              <w:t>(Zheng and Zheng 2015)</w:t>
            </w:r>
            <w:r>
              <w:rPr>
                <w:lang w:val="en-US"/>
              </w:rPr>
              <w:fldChar w:fldCharType="end"/>
            </w:r>
          </w:p>
        </w:tc>
      </w:tr>
      <w:tr w:rsidR="00BA7500" w:rsidRPr="00FC225A" w14:paraId="7D01FB90" w14:textId="77777777" w:rsidTr="002F264F">
        <w:tc>
          <w:tcPr>
            <w:tcW w:w="304" w:type="pct"/>
            <w:vAlign w:val="bottom"/>
          </w:tcPr>
          <w:p w14:paraId="4E348393" w14:textId="22E9A0DC" w:rsidR="00BA7500" w:rsidRDefault="00BA7500" w:rsidP="00BA7500">
            <w:pPr>
              <w:jc w:val="right"/>
              <w:rPr>
                <w:rFonts w:ascii="Calibri" w:hAnsi="Calibri" w:cs="Calibri"/>
                <w:color w:val="000000"/>
              </w:rPr>
            </w:pPr>
            <w:r>
              <w:rPr>
                <w:rFonts w:ascii="Calibri" w:hAnsi="Calibri" w:cs="Calibri"/>
                <w:color w:val="000000"/>
              </w:rPr>
              <w:t>237</w:t>
            </w:r>
          </w:p>
        </w:tc>
        <w:tc>
          <w:tcPr>
            <w:tcW w:w="3104" w:type="pct"/>
            <w:vAlign w:val="bottom"/>
          </w:tcPr>
          <w:p w14:paraId="4FA8741F" w14:textId="77777777" w:rsidR="00BA7500" w:rsidRDefault="00BA7500" w:rsidP="00BA7500">
            <w:pPr>
              <w:rPr>
                <w:lang w:val="en-US"/>
              </w:rPr>
            </w:pPr>
            <w:r w:rsidRPr="00857434">
              <w:rPr>
                <w:rFonts w:ascii="Calibri" w:hAnsi="Calibri" w:cs="Calibri"/>
                <w:color w:val="000000"/>
                <w:lang w:val="en-US"/>
              </w:rPr>
              <w:t>Cyber security risk assessment for SCADA and DCS networks</w:t>
            </w:r>
          </w:p>
        </w:tc>
        <w:tc>
          <w:tcPr>
            <w:tcW w:w="1592" w:type="pct"/>
            <w:vAlign w:val="bottom"/>
          </w:tcPr>
          <w:p w14:paraId="0C7B9B50" w14:textId="77777777" w:rsidR="00BA7500" w:rsidRDefault="00BA7500" w:rsidP="00BA7500">
            <w:pPr>
              <w:rPr>
                <w:lang w:val="en-US"/>
              </w:rPr>
            </w:pPr>
            <w:r>
              <w:rPr>
                <w:lang w:val="en-US"/>
              </w:rPr>
              <w:fldChar w:fldCharType="begin"/>
            </w:r>
            <w:r>
              <w:rPr>
                <w:lang w:val="en-US"/>
              </w:rPr>
              <w:instrText xml:space="preserve"> ADDIN EN.CITE &lt;EndNote&gt;&lt;Cite&gt;&lt;Author&gt;Ralston&lt;/Author&gt;&lt;Year&gt;2007&lt;/Year&gt;&lt;RecNum&gt;362&lt;/RecNum&gt;&lt;DisplayText&gt;(Ralston&lt;style face="italic"&gt; et al.&lt;/style&gt; 2007)&lt;/DisplayText&gt;&lt;record&gt;&lt;rec-number&gt;362&lt;/rec-number&gt;&lt;foreign-keys&gt;&lt;key app="EN" db-id="ttf0xvd5n2fpxnervp7vt2siwdweav2e5xt9" timestamp="1738177223"&gt;362&lt;/key&gt;&lt;/foreign-keys&gt;&lt;ref-type name="Journal Article"&gt;17&lt;/ref-type&gt;&lt;contributors&gt;&lt;authors&gt;&lt;author&gt;Ralston, P. A.&lt;/author&gt;&lt;author&gt;Graham, J. H.&lt;/author&gt;&lt;author&gt;Hieb, J. L.&lt;/author&gt;&lt;/authors&gt;&lt;/contributors&gt;&lt;auth-address&gt;University of Louisville, JB Speed School of Engineering, 40292 Louisville, KY, United States. parals01@louisville.edu&lt;/auth-address&gt;&lt;titles&gt;&lt;title&gt;Cyber security risk assessment for SCADA and DCS networks&lt;/title&gt;&lt;secondary-title&gt;ISA Trans&lt;/secondary-title&gt;&lt;/titles&gt;&lt;pages&gt;583-94&lt;/pages&gt;&lt;volume&gt;46&lt;/volume&gt;&lt;number&gt;4&lt;/number&gt;&lt;edition&gt;20070710&lt;/edition&gt;&lt;dates&gt;&lt;year&gt;2007&lt;/year&gt;&lt;pub-dates&gt;&lt;date&gt;Oct&lt;/date&gt;&lt;/pub-dates&gt;&lt;/dates&gt;&lt;isbn&gt;0019-0578 (Print)&amp;#xD;0019-0578 (Linking)&lt;/isbn&gt;&lt;accession-num&gt;17624350&lt;/accession-num&gt;&lt;urls&gt;&lt;related-urls&gt;&lt;url&gt;https://www.ncbi.nlm.nih.gov/pubmed/17624350&lt;/url&gt;&lt;/related-urls&gt;&lt;/urls&gt;&lt;electronic-resource-num&gt;10.1016/j.isatra.2007.04.003&lt;/electronic-resource-num&gt;&lt;remote-database-name&gt;PubMed-not-MEDLINE&lt;/remote-database-name&gt;&lt;remote-database-provider&gt;NLM&lt;/remote-database-provider&gt;&lt;/record&gt;&lt;/Cite&gt;&lt;/EndNote&gt;</w:instrText>
            </w:r>
            <w:r>
              <w:rPr>
                <w:lang w:val="en-US"/>
              </w:rPr>
              <w:fldChar w:fldCharType="separate"/>
            </w:r>
            <w:r>
              <w:rPr>
                <w:noProof/>
                <w:lang w:val="en-US"/>
              </w:rPr>
              <w:t>(Ralston</w:t>
            </w:r>
            <w:r w:rsidRPr="007122A9">
              <w:rPr>
                <w:i/>
                <w:noProof/>
                <w:lang w:val="en-US"/>
              </w:rPr>
              <w:t xml:space="preserve"> et al.</w:t>
            </w:r>
            <w:r>
              <w:rPr>
                <w:noProof/>
                <w:lang w:val="en-US"/>
              </w:rPr>
              <w:t xml:space="preserve"> 2007)</w:t>
            </w:r>
            <w:r>
              <w:rPr>
                <w:lang w:val="en-US"/>
              </w:rPr>
              <w:fldChar w:fldCharType="end"/>
            </w:r>
          </w:p>
        </w:tc>
      </w:tr>
      <w:tr w:rsidR="00BA7500" w:rsidRPr="00FC225A" w14:paraId="320047B2" w14:textId="77777777" w:rsidTr="002F264F">
        <w:tc>
          <w:tcPr>
            <w:tcW w:w="304" w:type="pct"/>
            <w:vAlign w:val="bottom"/>
          </w:tcPr>
          <w:p w14:paraId="501CC9A9" w14:textId="77CCEF5C" w:rsidR="00BA7500" w:rsidRDefault="00BA7500" w:rsidP="00BA7500">
            <w:pPr>
              <w:jc w:val="right"/>
              <w:rPr>
                <w:rFonts w:ascii="Calibri" w:hAnsi="Calibri" w:cs="Calibri"/>
                <w:color w:val="000000"/>
              </w:rPr>
            </w:pPr>
            <w:r>
              <w:rPr>
                <w:rFonts w:ascii="Calibri" w:hAnsi="Calibri" w:cs="Calibri"/>
                <w:color w:val="000000"/>
              </w:rPr>
              <w:t>238</w:t>
            </w:r>
          </w:p>
        </w:tc>
        <w:tc>
          <w:tcPr>
            <w:tcW w:w="3104" w:type="pct"/>
            <w:vAlign w:val="bottom"/>
          </w:tcPr>
          <w:p w14:paraId="7B712618" w14:textId="77777777" w:rsidR="00BA7500" w:rsidRDefault="00BA7500" w:rsidP="00BA7500">
            <w:pPr>
              <w:rPr>
                <w:lang w:val="en-US"/>
              </w:rPr>
            </w:pPr>
            <w:r w:rsidRPr="00ED0615">
              <w:rPr>
                <w:rFonts w:ascii="Calibri" w:hAnsi="Calibri" w:cs="Calibri"/>
                <w:color w:val="000000"/>
                <w:lang w:val="en-US"/>
              </w:rPr>
              <w:t>Cyber security risk assessment for seaports: A case study of a container port</w:t>
            </w:r>
          </w:p>
        </w:tc>
        <w:tc>
          <w:tcPr>
            <w:tcW w:w="1592" w:type="pct"/>
            <w:vAlign w:val="bottom"/>
          </w:tcPr>
          <w:p w14:paraId="3ECF4E6B" w14:textId="77777777" w:rsidR="00BA7500" w:rsidRDefault="00BA7500" w:rsidP="00BA7500">
            <w:pPr>
              <w:rPr>
                <w:lang w:val="en-US"/>
              </w:rPr>
            </w:pPr>
            <w:r>
              <w:rPr>
                <w:lang w:val="en-US"/>
              </w:rPr>
              <w:fldChar w:fldCharType="begin"/>
            </w:r>
            <w:r>
              <w:rPr>
                <w:lang w:val="en-US"/>
              </w:rPr>
              <w:instrText xml:space="preserve"> ADDIN EN.CITE &lt;EndNote&gt;&lt;Cite&gt;&lt;Author&gt;Gunes&lt;/Author&gt;&lt;Year&gt;2021&lt;/Year&gt;&lt;RecNum&gt;2108&lt;/RecNum&gt;&lt;DisplayText&gt;(Gunes&lt;style face="italic"&gt; et al.&lt;/style&gt; 2021)&lt;/DisplayText&gt;&lt;record&gt;&lt;rec-number&gt;2108&lt;/rec-number&gt;&lt;foreign-keys&gt;&lt;key app="EN" db-id="ttf0xvd5n2fpxnervp7vt2siwdweav2e5xt9" timestamp="1738177344"&gt;2108&lt;/key&gt;&lt;/foreign-keys&gt;&lt;ref-type name="Journal Article"&gt;17&lt;/ref-type&gt;&lt;contributors&gt;&lt;authors&gt;&lt;author&gt;Gunes, Bunyamin&lt;/author&gt;&lt;author&gt;Kayisoglu, Gizem&lt;/author&gt;&lt;author&gt;Bolat, Pelin&lt;/author&gt;&lt;/authors&gt;&lt;/contributors&gt;&lt;titles&gt;&lt;title&gt;Cyber security risk assessment for seaports: A case study of a container port&lt;/title&gt;&lt;secondary-title&gt;Computers &amp;amp; Security&lt;/secondary-title&gt;&lt;/titles&gt;&lt;periodical&gt;&lt;full-title&gt;Computers &amp;amp; Security&lt;/full-title&gt;&lt;/periodical&gt;&lt;pages&gt;102196&lt;/pages&gt;&lt;volume&gt;103&lt;/volume&gt;&lt;section&gt;102196&lt;/section&gt;&lt;keywords&gt;&lt;keyword&gt;Cyber physical system&lt;/keyword&gt;&lt;keyword&gt;Port cyber security&lt;/keyword&gt;&lt;keyword&gt;Cyber security risk assessment&lt;/keyword&gt;&lt;/keywords&gt;&lt;dates&gt;&lt;year&gt;2021&lt;/year&gt;&lt;pub-dates&gt;&lt;date&gt;2021/04/01/&lt;/date&gt;&lt;/pub-dates&gt;&lt;/dates&gt;&lt;isbn&gt;01674048&lt;/isbn&gt;&lt;urls&gt;&lt;related-urls&gt;&lt;url&gt;https://www.sciencedirect.com/science/article/pii/S0167404821000201&lt;/url&gt;&lt;/related-urls&gt;&lt;/urls&gt;&lt;electronic-resource-num&gt;10.1016/j.cose.2021.102196&lt;/electronic-resource-num&gt;&lt;/record&gt;&lt;/Cite&gt;&lt;/EndNote&gt;</w:instrText>
            </w:r>
            <w:r>
              <w:rPr>
                <w:lang w:val="en-US"/>
              </w:rPr>
              <w:fldChar w:fldCharType="separate"/>
            </w:r>
            <w:r>
              <w:rPr>
                <w:noProof/>
                <w:lang w:val="en-US"/>
              </w:rPr>
              <w:t>(Gunes</w:t>
            </w:r>
            <w:r w:rsidRPr="007122A9">
              <w:rPr>
                <w:i/>
                <w:noProof/>
                <w:lang w:val="en-US"/>
              </w:rPr>
              <w:t xml:space="preserve"> et al.</w:t>
            </w:r>
            <w:r>
              <w:rPr>
                <w:noProof/>
                <w:lang w:val="en-US"/>
              </w:rPr>
              <w:t xml:space="preserve"> 2021)</w:t>
            </w:r>
            <w:r>
              <w:rPr>
                <w:lang w:val="en-US"/>
              </w:rPr>
              <w:fldChar w:fldCharType="end"/>
            </w:r>
          </w:p>
        </w:tc>
      </w:tr>
      <w:tr w:rsidR="00BA7500" w:rsidRPr="00FC225A" w14:paraId="38BC1715" w14:textId="77777777" w:rsidTr="002F264F">
        <w:tc>
          <w:tcPr>
            <w:tcW w:w="304" w:type="pct"/>
            <w:vAlign w:val="bottom"/>
          </w:tcPr>
          <w:p w14:paraId="4FCB55EC" w14:textId="0C079BA7" w:rsidR="00BA7500" w:rsidRDefault="00BA7500" w:rsidP="00BA7500">
            <w:pPr>
              <w:jc w:val="right"/>
              <w:rPr>
                <w:rFonts w:ascii="Calibri" w:hAnsi="Calibri" w:cs="Calibri"/>
                <w:color w:val="000000"/>
              </w:rPr>
            </w:pPr>
            <w:r>
              <w:rPr>
                <w:rFonts w:ascii="Calibri" w:hAnsi="Calibri" w:cs="Calibri"/>
                <w:color w:val="000000"/>
              </w:rPr>
              <w:t>239</w:t>
            </w:r>
          </w:p>
        </w:tc>
        <w:tc>
          <w:tcPr>
            <w:tcW w:w="3104" w:type="pct"/>
            <w:vAlign w:val="bottom"/>
          </w:tcPr>
          <w:p w14:paraId="46AC2BE8" w14:textId="77777777" w:rsidR="00BA7500" w:rsidRDefault="00BA7500" w:rsidP="00BA7500">
            <w:pPr>
              <w:rPr>
                <w:lang w:val="en-US"/>
              </w:rPr>
            </w:pPr>
            <w:r w:rsidRPr="00FC225A">
              <w:rPr>
                <w:rFonts w:ascii="Calibri" w:hAnsi="Calibri" w:cs="Calibri"/>
                <w:color w:val="000000"/>
                <w:lang w:val="en-US"/>
              </w:rPr>
              <w:t>Cyber security risk assessment for the continuing airworthiness</w:t>
            </w:r>
          </w:p>
        </w:tc>
        <w:tc>
          <w:tcPr>
            <w:tcW w:w="1592" w:type="pct"/>
            <w:vAlign w:val="bottom"/>
          </w:tcPr>
          <w:p w14:paraId="561D2FB5" w14:textId="77777777" w:rsidR="00BA7500" w:rsidRDefault="00BA7500" w:rsidP="00BA7500">
            <w:pPr>
              <w:rPr>
                <w:lang w:val="en-US"/>
              </w:rPr>
            </w:pPr>
            <w:r>
              <w:rPr>
                <w:lang w:val="en-US"/>
              </w:rPr>
              <w:fldChar w:fldCharType="begin"/>
            </w:r>
            <w:r>
              <w:rPr>
                <w:lang w:val="en-US"/>
              </w:rPr>
              <w:instrText xml:space="preserve"> ADDIN EN.CITE &lt;EndNote&gt;&lt;Cite&gt;&lt;Author&gt;Klim&lt;/Author&gt;&lt;Year&gt;2019&lt;/Year&gt;&lt;RecNum&gt;453&lt;/RecNum&gt;&lt;DisplayText&gt;(Klim&lt;style face="italic"&gt; et al.&lt;/style&gt; 2019)&lt;/DisplayText&gt;&lt;record&gt;&lt;rec-number&gt;453&lt;/rec-number&gt;&lt;foreign-keys&gt;&lt;key app="EN" db-id="ttf0xvd5n2fpxnervp7vt2siwdweav2e5xt9" timestamp="1738177224"&gt;453&lt;/key&gt;&lt;/foreign-keys&gt;&lt;ref-type name="Journal Article"&gt;17&lt;/ref-type&gt;&lt;contributors&gt;&lt;authors&gt;&lt;author&gt;Klim, Zdzislaw&lt;/author&gt;&lt;author&gt;Skorek, Adam&lt;/author&gt;&lt;author&gt;Trois-Rivières, Québec&lt;/author&gt;&lt;/authors&gt;&lt;/contributors&gt;&lt;titles&gt;&lt;title&gt;Cyber security risk assessment for the continuing airworthiness&lt;/title&gt;&lt;/titles&gt;&lt;dates&gt;&lt;year&gt;2019&lt;/year&gt;&lt;/dates&gt;&lt;urls&gt;&lt;related-urls&gt;&lt;url&gt;https://artshumanitieshawaii.org/wp-content/uploads/2019/06/Klim-Zdzislaw-2019-STEM-HUIC.pdf&lt;/url&gt;&lt;/related-urls&gt;&lt;/urls&gt;&lt;/record&gt;&lt;/Cite&gt;&lt;/EndNote&gt;</w:instrText>
            </w:r>
            <w:r>
              <w:rPr>
                <w:lang w:val="en-US"/>
              </w:rPr>
              <w:fldChar w:fldCharType="separate"/>
            </w:r>
            <w:r>
              <w:rPr>
                <w:noProof/>
                <w:lang w:val="en-US"/>
              </w:rPr>
              <w:t>(Klim</w:t>
            </w:r>
            <w:r w:rsidRPr="004D1ED0">
              <w:rPr>
                <w:i/>
                <w:noProof/>
                <w:lang w:val="en-US"/>
              </w:rPr>
              <w:t xml:space="preserve"> et al.</w:t>
            </w:r>
            <w:r>
              <w:rPr>
                <w:noProof/>
                <w:lang w:val="en-US"/>
              </w:rPr>
              <w:t xml:space="preserve"> 2019)</w:t>
            </w:r>
            <w:r>
              <w:rPr>
                <w:lang w:val="en-US"/>
              </w:rPr>
              <w:fldChar w:fldCharType="end"/>
            </w:r>
          </w:p>
        </w:tc>
      </w:tr>
      <w:tr w:rsidR="00BA7500" w:rsidRPr="00FC225A" w14:paraId="59E18673" w14:textId="77777777" w:rsidTr="002F264F">
        <w:tc>
          <w:tcPr>
            <w:tcW w:w="304" w:type="pct"/>
            <w:vAlign w:val="bottom"/>
          </w:tcPr>
          <w:p w14:paraId="22CE62C9" w14:textId="1AEB19A1" w:rsidR="00BA7500" w:rsidRDefault="00BA7500" w:rsidP="00BA7500">
            <w:pPr>
              <w:jc w:val="right"/>
              <w:rPr>
                <w:rFonts w:ascii="Calibri" w:hAnsi="Calibri" w:cs="Calibri"/>
                <w:color w:val="000000"/>
              </w:rPr>
            </w:pPr>
            <w:r>
              <w:rPr>
                <w:rFonts w:ascii="Calibri" w:hAnsi="Calibri" w:cs="Calibri"/>
                <w:color w:val="000000"/>
              </w:rPr>
              <w:t>240</w:t>
            </w:r>
          </w:p>
        </w:tc>
        <w:tc>
          <w:tcPr>
            <w:tcW w:w="3104" w:type="pct"/>
            <w:vAlign w:val="bottom"/>
          </w:tcPr>
          <w:p w14:paraId="62B090E9" w14:textId="77777777" w:rsidR="00BA7500" w:rsidRDefault="00BA7500" w:rsidP="00BA7500">
            <w:pPr>
              <w:rPr>
                <w:lang w:val="en-US"/>
              </w:rPr>
            </w:pPr>
            <w:r w:rsidRPr="00FC225A">
              <w:rPr>
                <w:rFonts w:ascii="Calibri" w:hAnsi="Calibri" w:cs="Calibri"/>
                <w:color w:val="000000"/>
                <w:lang w:val="en-US"/>
              </w:rPr>
              <w:t>Cyber security risk assessment in autonomous shipping</w:t>
            </w:r>
          </w:p>
        </w:tc>
        <w:tc>
          <w:tcPr>
            <w:tcW w:w="1592" w:type="pct"/>
            <w:vAlign w:val="bottom"/>
          </w:tcPr>
          <w:p w14:paraId="2AB416F5" w14:textId="77777777" w:rsidR="00BA7500" w:rsidRDefault="00BA7500" w:rsidP="00BA7500">
            <w:pPr>
              <w:rPr>
                <w:lang w:val="en-US"/>
              </w:rPr>
            </w:pPr>
            <w:r>
              <w:rPr>
                <w:lang w:val="en-US"/>
              </w:rPr>
              <w:fldChar w:fldCharType="begin">
                <w:fldData xml:space="preserve">PEVuZE5vdGU+PENpdGU+PEF1dGhvcj5UdXNoZXI8L0F1dGhvcj48WWVhcj4yMDIyPC9ZZWFyPjxS
ZWNOdW0+MjE5ODwvUmVjTnVtPjxEaXNwbGF5VGV4dD4oVHVzaGVyPHN0eWxlIGZhY2U9Iml0YWxp
YyI+IGV0IGFsLjwvc3R5bGU+IDIwMjIpPC9EaXNwbGF5VGV4dD48cmVjb3JkPjxyZWMtbnVtYmVy
PjIxOTg8L3JlYy1udW1iZXI+PGZvcmVpZ24ta2V5cz48a2V5IGFwcD0iRU4iIGRiLWlkPSJ0dGYw
eHZkNW4yZnB4bmVydnA3dnQyc2l3ZHdlYXYyZTV4dDkiIHRpbWVzdGFtcD0iMTczODE3NzM4NyI+
MjE5ODwva2V5PjwvZm9yZWlnbi1rZXlzPjxyZWYtdHlwZSBuYW1lPSJKb3VybmFsIEFydGljbGUi
PjE3PC9yZWYtdHlwZT48Y29udHJpYnV0b3JzPjxhdXRob3JzPjxhdXRob3I+VHVzaGVyLCBIYXNh
biBNYWhidWI8L2F1dGhvcj48YXV0aG9yPk11bmltLCBaaWF1bCBIYXF1ZTwvYXV0aG9yPjxhdXRo
b3I+Tm90dGVib29tLCBUaGVvIEUuPC9hdXRob3I+PGF1dGhvcj5LaW0sIFRhZS1FdW48L2F1dGhv
cj48YXV0aG9yPk5hemlyLCBTYWxtYW48L2F1dGhvcj48L2F1dGhvcnM+PC9jb250cmlidXRvcnM+
PGF1dGgtYWRkcmVzcz5GYWN1bHR5IG9mIFRlY2hub2xvZ3ksIE5hdHVyYWwgYW5kIE1hcml0aW1l
IFNjaWVuY2VzLCBVbml2ZXJzaXR5IG9mIFNvdXRoLUVhc3Rlcm4gTm9yd2F5LCBIb3J0ZW4sIDMx
ODQsIE5vcndheSYjeEQ7RmFjdWx0eSBvZiBMYXcgYW5kIENyaW1pbm9sb2d5LCBNYXJpdGltZSBJ
bnN0aXR1dGUsIEdoZW50IFVuaXZlcnNpdHksIEdoZW50LCA5MDAwLCBCZWxnaXVtJiN4RDtBbnR3
ZXJwIE1hcml0aW1lIEFjYWRlbXksIEFudHdlcnAsIDIwMzAsIEJlbGdpdW0mI3hEO0ZhY3VsdHkg
b2YgQnVzaW5lc3MgYW5kIEVjb25vbWljcywgVW5pdmVyc2l0eSBvZiBBbnR3ZXJwLCBBbnR3ZXJw
LCAyMDAwLCBCZWxnaXVtJiN4RDtEZXBhcnRtZW50IG9mIFRlY2hub2xvZ3kgYW5kIFNhZmV0eSwg
VW5pdmVyc2l0eSBvZiBUcm9tc8O4LCBUcm9tc8O4LCA5MDE5LCBOb3J3YXk8L2F1dGgtYWRkcmVz
cz48dGl0bGVzPjx0aXRsZT5DeWJlciBzZWN1cml0eSByaXNrIGFzc2Vzc21lbnQgaW4gYXV0b25v
bW91cyBzaGlwcGluZzwvdGl0bGU+PHNlY29uZGFyeS10aXRsZT5NYXJpdGltZSBFY29ub21pY3Mg
JmFtcDsgTG9naXN0aWNzPC9zZWNvbmRhcnktdGl0bGU+PGFsdC10aXRsZT5NYXJpdC4gRWNvbi4g
TG9naXN0LjwvYWx0LXRpdGxlPjwvdGl0bGVzPjxwZXJpb2RpY2FsPjxmdWxsLXRpdGxlPk1hcml0
aW1lIGVjb25vbWljcyAmYW1wOyBsb2dpc3RpY3M8L2Z1bGwtdGl0bGU+PC9wZXJpb2RpY2FsPjxh
bHQtcGVyaW9kaWNhbD48ZnVsbC10aXRsZT5NYXJpdGltZSBFY29ub21pY3MgYW5kIExvZ2lzdGlj
czwvZnVsbC10aXRsZT48YWJici0xPk1hcml0LiBFY29uLiBMb2dpc3QuPC9hYmJyLTE+PC9hbHQt
cGVyaW9kaWNhbD48cGFnZXM+MjA4LTIyNzwvcGFnZXM+PHZvbHVtZT4yNDwvdm9sdW1lPjxudW1i
ZXI+MjwvbnVtYmVyPjxzZWN0aW9uPjIwODwvc2VjdGlvbj48a2V5d29yZHM+PGtleXdvcmQ+QmVz
dOKAk3dvcnN0IG1ldGhvZDwva2V5d29yZD48a2V5d29yZD5DeWJlciByaXNrPC9rZXl3b3JkPjxr
ZXl3b3JkPk1hcml0aW1lIG9wZXJhdGlvbnM8L2tleXdvcmQ+PGtleXdvcmQ+UmlzayBhbmFseXNp
czwva2V5d29yZD48a2V5d29yZD5Vbm1hbm5lZCBzaGlwPC9rZXl3b3JkPjwva2V5d29yZHM+PGRh
dGVzPjx5ZWFyPjIwMjI8L3llYXI+PC9kYXRlcz48cHVibGlzaGVyPlBhbGdyYXZlIE1hY21pbGxh
bjwvcHVibGlzaGVyPjxpc2JuPjE0NzktMjkzMSYjeEQ7MTQ3OS0yOTRYPC9pc2JuPjx3b3JrLXR5
cGU+QXJ0aWNsZTwvd29yay10eXBlPjx1cmxzPjxyZWxhdGVkLXVybHM+PHVybD5odHRwczovL3d3
dy5zY29wdXMuY29tL2lud2FyZC9yZWNvcmQudXJpP2VpZD0yLXMyLjAtODUxMjc2MTgzMjEmYW1w
O2RvaT0xMC4xMDU3JTJmczQxMjc4LTAyMi0wMDIxNC0wJmFtcDtwYXJ0bmVySUQ9NDAmYW1wO21k
NT1jNzE0NGEwNjZkOTk4NThkYTlkYjhjN2U5NWU5ZmE4ODwvdXJsPjwvcmVsYXRlZC11cmxzPjwv
dXJscz48ZWxlY3Ryb25pYy1yZXNvdXJjZS1udW0+MTAuMTA1Ny9zNDEyNzgtMDIyLTAwMjE0LTA8
L2VsZWN0cm9uaWMtcmVzb3VyY2UtbnVtPjxyZW1vdGUtZGF0YWJhc2UtbmFtZT5TY29wdXM8L3Jl
bW90ZS1kYXRhYmFzZS1uYW1lPjxsYW5ndWFnZT5FbmdsaXNoPC9sYW5ndWFnZT48L3JlY29yZD48
L0NpdGU+PC9FbmROb3RlPgB=
</w:fldData>
              </w:fldChar>
            </w:r>
            <w:r>
              <w:rPr>
                <w:lang w:val="en-US"/>
              </w:rPr>
              <w:instrText xml:space="preserve"> ADDIN EN.CITE </w:instrText>
            </w:r>
            <w:r>
              <w:rPr>
                <w:lang w:val="en-US"/>
              </w:rPr>
              <w:fldChar w:fldCharType="begin">
                <w:fldData xml:space="preserve">PEVuZE5vdGU+PENpdGU+PEF1dGhvcj5UdXNoZXI8L0F1dGhvcj48WWVhcj4yMDIyPC9ZZWFyPjxS
ZWNOdW0+MjE5ODwvUmVjTnVtPjxEaXNwbGF5VGV4dD4oVHVzaGVyPHN0eWxlIGZhY2U9Iml0YWxp
YyI+IGV0IGFsLjwvc3R5bGU+IDIwMjIpPC9EaXNwbGF5VGV4dD48cmVjb3JkPjxyZWMtbnVtYmVy
PjIxOTg8L3JlYy1udW1iZXI+PGZvcmVpZ24ta2V5cz48a2V5IGFwcD0iRU4iIGRiLWlkPSJ0dGYw
eHZkNW4yZnB4bmVydnA3dnQyc2l3ZHdlYXYyZTV4dDkiIHRpbWVzdGFtcD0iMTczODE3NzM4NyI+
MjE5ODwva2V5PjwvZm9yZWlnbi1rZXlzPjxyZWYtdHlwZSBuYW1lPSJKb3VybmFsIEFydGljbGUi
PjE3PC9yZWYtdHlwZT48Y29udHJpYnV0b3JzPjxhdXRob3JzPjxhdXRob3I+VHVzaGVyLCBIYXNh
biBNYWhidWI8L2F1dGhvcj48YXV0aG9yPk11bmltLCBaaWF1bCBIYXF1ZTwvYXV0aG9yPjxhdXRo
b3I+Tm90dGVib29tLCBUaGVvIEUuPC9hdXRob3I+PGF1dGhvcj5LaW0sIFRhZS1FdW48L2F1dGhv
cj48YXV0aG9yPk5hemlyLCBTYWxtYW48L2F1dGhvcj48L2F1dGhvcnM+PC9jb250cmlidXRvcnM+
PGF1dGgtYWRkcmVzcz5GYWN1bHR5IG9mIFRlY2hub2xvZ3ksIE5hdHVyYWwgYW5kIE1hcml0aW1l
IFNjaWVuY2VzLCBVbml2ZXJzaXR5IG9mIFNvdXRoLUVhc3Rlcm4gTm9yd2F5LCBIb3J0ZW4sIDMx
ODQsIE5vcndheSYjeEQ7RmFjdWx0eSBvZiBMYXcgYW5kIENyaW1pbm9sb2d5LCBNYXJpdGltZSBJ
bnN0aXR1dGUsIEdoZW50IFVuaXZlcnNpdHksIEdoZW50LCA5MDAwLCBCZWxnaXVtJiN4RDtBbnR3
ZXJwIE1hcml0aW1lIEFjYWRlbXksIEFudHdlcnAsIDIwMzAsIEJlbGdpdW0mI3hEO0ZhY3VsdHkg
b2YgQnVzaW5lc3MgYW5kIEVjb25vbWljcywgVW5pdmVyc2l0eSBvZiBBbnR3ZXJwLCBBbnR3ZXJw
LCAyMDAwLCBCZWxnaXVtJiN4RDtEZXBhcnRtZW50IG9mIFRlY2hub2xvZ3kgYW5kIFNhZmV0eSwg
VW5pdmVyc2l0eSBvZiBUcm9tc8O4LCBUcm9tc8O4LCA5MDE5LCBOb3J3YXk8L2F1dGgtYWRkcmVz
cz48dGl0bGVzPjx0aXRsZT5DeWJlciBzZWN1cml0eSByaXNrIGFzc2Vzc21lbnQgaW4gYXV0b25v
bW91cyBzaGlwcGluZzwvdGl0bGU+PHNlY29uZGFyeS10aXRsZT5NYXJpdGltZSBFY29ub21pY3Mg
JmFtcDsgTG9naXN0aWNzPC9zZWNvbmRhcnktdGl0bGU+PGFsdC10aXRsZT5NYXJpdC4gRWNvbi4g
TG9naXN0LjwvYWx0LXRpdGxlPjwvdGl0bGVzPjxwZXJpb2RpY2FsPjxmdWxsLXRpdGxlPk1hcml0
aW1lIGVjb25vbWljcyAmYW1wOyBsb2dpc3RpY3M8L2Z1bGwtdGl0bGU+PC9wZXJpb2RpY2FsPjxh
bHQtcGVyaW9kaWNhbD48ZnVsbC10aXRsZT5NYXJpdGltZSBFY29ub21pY3MgYW5kIExvZ2lzdGlj
czwvZnVsbC10aXRsZT48YWJici0xPk1hcml0LiBFY29uLiBMb2dpc3QuPC9hYmJyLTE+PC9hbHQt
cGVyaW9kaWNhbD48cGFnZXM+MjA4LTIyNzwvcGFnZXM+PHZvbHVtZT4yNDwvdm9sdW1lPjxudW1i
ZXI+MjwvbnVtYmVyPjxzZWN0aW9uPjIwODwvc2VjdGlvbj48a2V5d29yZHM+PGtleXdvcmQ+QmVz
dOKAk3dvcnN0IG1ldGhvZDwva2V5d29yZD48a2V5d29yZD5DeWJlciByaXNrPC9rZXl3b3JkPjxr
ZXl3b3JkPk1hcml0aW1lIG9wZXJhdGlvbnM8L2tleXdvcmQ+PGtleXdvcmQ+UmlzayBhbmFseXNp
czwva2V5d29yZD48a2V5d29yZD5Vbm1hbm5lZCBzaGlwPC9rZXl3b3JkPjwva2V5d29yZHM+PGRh
dGVzPjx5ZWFyPjIwMjI8L3llYXI+PC9kYXRlcz48cHVibGlzaGVyPlBhbGdyYXZlIE1hY21pbGxh
bjwvcHVibGlzaGVyPjxpc2JuPjE0NzktMjkzMSYjeEQ7MTQ3OS0yOTRYPC9pc2JuPjx3b3JrLXR5
cGU+QXJ0aWNsZTwvd29yay10eXBlPjx1cmxzPjxyZWxhdGVkLXVybHM+PHVybD5odHRwczovL3d3
dy5zY29wdXMuY29tL2lud2FyZC9yZWNvcmQudXJpP2VpZD0yLXMyLjAtODUxMjc2MTgzMjEmYW1w
O2RvaT0xMC4xMDU3JTJmczQxMjc4LTAyMi0wMDIxNC0wJmFtcDtwYXJ0bmVySUQ9NDAmYW1wO21k
NT1jNzE0NGEwNjZkOTk4NThkYTlkYjhjN2U5NWU5ZmE4ODwvdXJsPjwvcmVsYXRlZC11cmxzPjwv
dXJscz48ZWxlY3Ryb25pYy1yZXNvdXJjZS1udW0+MTAuMTA1Ny9zNDEyNzgtMDIyLTAwMjE0LTA8
L2VsZWN0cm9uaWMtcmVzb3VyY2UtbnVtPjxyZW1vdGUtZGF0YWJhc2UtbmFtZT5TY29wdXM8L3Jl
bW90ZS1kYXRhYmFzZS1uYW1lPjxsYW5ndWFnZT5FbmdsaXNoPC9sYW5ndWFnZT48L3JlY29yZD48
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(Tusher</w:t>
            </w:r>
            <w:r w:rsidRPr="007122A9">
              <w:rPr>
                <w:i/>
                <w:noProof/>
                <w:lang w:val="en-US"/>
              </w:rPr>
              <w:t xml:space="preserve"> et al.</w:t>
            </w:r>
            <w:r>
              <w:rPr>
                <w:noProof/>
                <w:lang w:val="en-US"/>
              </w:rPr>
              <w:t xml:space="preserve"> 2022)</w:t>
            </w:r>
            <w:r>
              <w:rPr>
                <w:lang w:val="en-US"/>
              </w:rPr>
              <w:fldChar w:fldCharType="end"/>
            </w:r>
          </w:p>
        </w:tc>
      </w:tr>
      <w:tr w:rsidR="00BA7500" w:rsidRPr="00FC225A" w14:paraId="62949BB6" w14:textId="77777777" w:rsidTr="002F264F">
        <w:tc>
          <w:tcPr>
            <w:tcW w:w="304" w:type="pct"/>
            <w:vAlign w:val="bottom"/>
          </w:tcPr>
          <w:p w14:paraId="3BEFD4A0" w14:textId="484305A9" w:rsidR="00BA7500" w:rsidRDefault="00BA7500" w:rsidP="00BA7500">
            <w:pPr>
              <w:jc w:val="right"/>
              <w:rPr>
                <w:rFonts w:ascii="Calibri" w:hAnsi="Calibri" w:cs="Calibri"/>
                <w:color w:val="000000"/>
              </w:rPr>
            </w:pPr>
            <w:r>
              <w:rPr>
                <w:rFonts w:ascii="Calibri" w:hAnsi="Calibri" w:cs="Calibri"/>
                <w:color w:val="000000"/>
              </w:rPr>
              <w:t>241</w:t>
            </w:r>
          </w:p>
        </w:tc>
        <w:tc>
          <w:tcPr>
            <w:tcW w:w="3104" w:type="pct"/>
            <w:vAlign w:val="bottom"/>
          </w:tcPr>
          <w:p w14:paraId="7ABCD8B6" w14:textId="77777777" w:rsidR="00BA7500" w:rsidRDefault="00BA7500" w:rsidP="00BA7500">
            <w:pPr>
              <w:rPr>
                <w:lang w:val="en-US"/>
              </w:rPr>
            </w:pPr>
            <w:r w:rsidRPr="00FC225A">
              <w:rPr>
                <w:rFonts w:ascii="Calibri" w:hAnsi="Calibri" w:cs="Calibri"/>
                <w:color w:val="000000"/>
                <w:lang w:val="en-US"/>
              </w:rPr>
              <w:t>Cyber security risk assessment in the bulk electric system</w:t>
            </w:r>
          </w:p>
        </w:tc>
        <w:tc>
          <w:tcPr>
            <w:tcW w:w="1592" w:type="pct"/>
            <w:vAlign w:val="bottom"/>
          </w:tcPr>
          <w:p w14:paraId="39D2AF1C" w14:textId="77777777" w:rsidR="00BA7500" w:rsidRDefault="00BA7500" w:rsidP="00BA7500">
            <w:pPr>
              <w:rPr>
                <w:lang w:val="en-US"/>
              </w:rPr>
            </w:pPr>
            <w:r>
              <w:rPr>
                <w:lang w:val="en-US"/>
              </w:rPr>
              <w:fldChar w:fldCharType="begin"/>
            </w:r>
            <w:r>
              <w:rPr>
                <w:lang w:val="en-US"/>
              </w:rPr>
              <w:instrText xml:space="preserve"> ADDIN EN.CITE &lt;EndNote&gt;&lt;Cite&gt;&lt;Author&gt;Merrell&lt;/Author&gt;&lt;Year&gt;2009&lt;/Year&gt;&lt;RecNum&gt;451&lt;/RecNum&gt;&lt;DisplayText&gt;(Merrell and Stevens 2009)&lt;/DisplayText&gt;&lt;record&gt;&lt;rec-number&gt;451&lt;/rec-number&gt;&lt;foreign-keys&gt;&lt;key app="EN" db-id="ttf0xvd5n2fpxnervp7vt2siwdweav2e5xt9" timestamp="1738177224"&gt;451&lt;/key&gt;&lt;/foreign-keys&gt;&lt;ref-type name="Journal Article"&gt;17&lt;/ref-type&gt;&lt;contributors&gt;&lt;authors&gt;&lt;author&gt;Merrell, Samuel A&lt;/author&gt;&lt;author&gt;Stevens, James F&lt;/author&gt;&lt;/authors&gt;&lt;/contributors&gt;&lt;titles&gt;&lt;title&gt;Cyber security risk assessment in the bulk electric system&lt;/title&gt;&lt;secondary-title&gt;CERT RESEARCH ANNUAL REPORT&lt;/secondary-title&gt;&lt;/titles&gt;&lt;periodical&gt;&lt;full-title&gt;CERT RESEARCH ANNUAL REPORT&lt;/full-title&gt;&lt;/periodical&gt;&lt;pages&gt;61&lt;/pages&gt;&lt;dates&gt;&lt;year&gt;2009&lt;/year&gt;&lt;/dates&gt;&lt;urls&gt;&lt;related-urls&gt;&lt;url&gt;https://citeseerx.ist.psu.edu/document?repid=rep1&amp;amp;type=pdf&amp;amp;doi=359992c3aed44730cd88a8b9bb29cd0347427e73#page=63&lt;/url&gt;&lt;/related-urls&gt;&lt;/urls&gt;&lt;/record&gt;&lt;/Cite&gt;&lt;/EndNote&gt;</w:instrText>
            </w:r>
            <w:r>
              <w:rPr>
                <w:lang w:val="en-US"/>
              </w:rPr>
              <w:fldChar w:fldCharType="separate"/>
            </w:r>
            <w:r>
              <w:rPr>
                <w:noProof/>
                <w:lang w:val="en-US"/>
              </w:rPr>
              <w:t>(Merrell and Stevens 2009)</w:t>
            </w:r>
            <w:r>
              <w:rPr>
                <w:lang w:val="en-US"/>
              </w:rPr>
              <w:fldChar w:fldCharType="end"/>
            </w:r>
          </w:p>
        </w:tc>
      </w:tr>
      <w:tr w:rsidR="00BA7500" w:rsidRPr="00FC225A" w14:paraId="6DE230C8" w14:textId="77777777" w:rsidTr="002F264F">
        <w:tc>
          <w:tcPr>
            <w:tcW w:w="304" w:type="pct"/>
            <w:vAlign w:val="bottom"/>
          </w:tcPr>
          <w:p w14:paraId="7A268D73" w14:textId="4E3D0BDF" w:rsidR="00BA7500" w:rsidRDefault="00BA7500" w:rsidP="00BA7500">
            <w:pPr>
              <w:jc w:val="right"/>
              <w:rPr>
                <w:rFonts w:ascii="Calibri" w:hAnsi="Calibri" w:cs="Calibri"/>
                <w:color w:val="000000"/>
              </w:rPr>
            </w:pPr>
            <w:r>
              <w:rPr>
                <w:rFonts w:ascii="Calibri" w:hAnsi="Calibri" w:cs="Calibri"/>
                <w:color w:val="000000"/>
              </w:rPr>
              <w:lastRenderedPageBreak/>
              <w:t>242</w:t>
            </w:r>
          </w:p>
        </w:tc>
        <w:tc>
          <w:tcPr>
            <w:tcW w:w="3104" w:type="pct"/>
            <w:vAlign w:val="bottom"/>
          </w:tcPr>
          <w:p w14:paraId="340D6A0B" w14:textId="77777777" w:rsidR="00BA7500" w:rsidRDefault="00BA7500" w:rsidP="00BA7500">
            <w:pPr>
              <w:rPr>
                <w:lang w:val="en-US"/>
              </w:rPr>
            </w:pPr>
            <w:r w:rsidRPr="00E667AB">
              <w:rPr>
                <w:rFonts w:ascii="Calibri" w:hAnsi="Calibri" w:cs="Calibri"/>
                <w:color w:val="000000"/>
                <w:lang w:val="en-US"/>
              </w:rPr>
              <w:t>Cyber security risk assessment method for SCADA of industrial control systems</w:t>
            </w:r>
          </w:p>
        </w:tc>
        <w:tc>
          <w:tcPr>
            <w:tcW w:w="1592" w:type="pct"/>
            <w:vAlign w:val="bottom"/>
          </w:tcPr>
          <w:p w14:paraId="01A9E5D1" w14:textId="77777777" w:rsidR="00BA7500" w:rsidRDefault="00BA7500" w:rsidP="00BA7500">
            <w:pPr>
              <w:rPr>
                <w:lang w:val="en-US"/>
              </w:rPr>
            </w:pPr>
            <w:r>
              <w:rPr>
                <w:lang w:val="en-US"/>
              </w:rPr>
              <w:fldChar w:fldCharType="begin"/>
            </w:r>
            <w:r>
              <w:rPr>
                <w:lang w:val="en-US"/>
              </w:rPr>
              <w:instrText xml:space="preserve"> ADDIN EN.CITE &lt;EndNote&gt;&lt;Cite&gt;&lt;Author&gt;Poletykin&lt;/Author&gt;&lt;Year&gt;2018&lt;/Year&gt;&lt;RecNum&gt;383&lt;/RecNum&gt;&lt;DisplayText&gt;(Poletykin 2018)&lt;/DisplayText&gt;&lt;record&gt;&lt;rec-number&gt;383&lt;/rec-number&gt;&lt;foreign-keys&gt;&lt;key app="EN" db-id="ttf0xvd5n2fpxnervp7vt2siwdweav2e5xt9" timestamp="1738177224"&gt;383&lt;/key&gt;&lt;/foreign-keys&gt;&lt;ref-type name="Conference Proceedings"&gt;10&lt;/ref-type&gt;&lt;contributors&gt;&lt;authors&gt;&lt;author&gt;Poletykin, Alexey&lt;/author&gt;&lt;/authors&gt;&lt;/contributors&gt;&lt;titles&gt;&lt;title&gt;Cyber security risk assessment method for SCADA of industrial control systems&lt;/title&gt;&lt;secondary-title&gt;2018 International russian automation conference (RusAutoCon)&lt;/secondary-title&gt;&lt;/titles&gt;&lt;pages&gt;1-5&lt;/pages&gt;&lt;dates&gt;&lt;year&gt;2018&lt;/year&gt;&lt;/dates&gt;&lt;publisher&gt;IEEE&lt;/publisher&gt;&lt;isbn&gt;1538649381&lt;/isbn&gt;&lt;urls&gt;&lt;/urls&gt;&lt;electronic-resource-num&gt;10.1109/RUSAUTOCON.2018.8501811&lt;/electronic-resource-num&gt;&lt;/record&gt;&lt;/Cite&gt;&lt;/EndNote&gt;</w:instrText>
            </w:r>
            <w:r>
              <w:rPr>
                <w:lang w:val="en-US"/>
              </w:rPr>
              <w:fldChar w:fldCharType="separate"/>
            </w:r>
            <w:r>
              <w:rPr>
                <w:noProof/>
                <w:lang w:val="en-US"/>
              </w:rPr>
              <w:t>(Poletykin 2018)</w:t>
            </w:r>
            <w:r>
              <w:rPr>
                <w:lang w:val="en-US"/>
              </w:rPr>
              <w:fldChar w:fldCharType="end"/>
            </w:r>
          </w:p>
        </w:tc>
      </w:tr>
      <w:tr w:rsidR="00BA7500" w:rsidRPr="00FC225A" w14:paraId="55C92E2A" w14:textId="77777777" w:rsidTr="002F264F">
        <w:tc>
          <w:tcPr>
            <w:tcW w:w="304" w:type="pct"/>
            <w:vAlign w:val="bottom"/>
          </w:tcPr>
          <w:p w14:paraId="197648CB" w14:textId="16FD3DEF" w:rsidR="00BA7500" w:rsidRDefault="00BA7500" w:rsidP="00BA7500">
            <w:pPr>
              <w:jc w:val="right"/>
              <w:rPr>
                <w:rFonts w:ascii="Calibri" w:hAnsi="Calibri" w:cs="Calibri"/>
                <w:color w:val="000000"/>
              </w:rPr>
            </w:pPr>
            <w:r>
              <w:rPr>
                <w:rFonts w:ascii="Calibri" w:hAnsi="Calibri" w:cs="Calibri"/>
                <w:color w:val="000000"/>
              </w:rPr>
              <w:t>243</w:t>
            </w:r>
          </w:p>
        </w:tc>
        <w:tc>
          <w:tcPr>
            <w:tcW w:w="3104" w:type="pct"/>
            <w:vAlign w:val="bottom"/>
          </w:tcPr>
          <w:p w14:paraId="69D3548F" w14:textId="77777777" w:rsidR="00BA7500" w:rsidRDefault="00BA7500" w:rsidP="00BA7500">
            <w:pPr>
              <w:rPr>
                <w:lang w:val="en-US"/>
              </w:rPr>
            </w:pPr>
            <w:r w:rsidRPr="00FC225A">
              <w:rPr>
                <w:rFonts w:ascii="Calibri" w:hAnsi="Calibri" w:cs="Calibri"/>
                <w:color w:val="000000"/>
                <w:lang w:val="en-US"/>
              </w:rPr>
              <w:t xml:space="preserve">Cyber security risk assessment of a </w:t>
            </w:r>
            <w:r>
              <w:rPr>
                <w:rFonts w:ascii="Calibri" w:hAnsi="Calibri" w:cs="Calibri"/>
                <w:color w:val="000000"/>
                <w:lang w:val="en-US"/>
              </w:rPr>
              <w:t>DDoS</w:t>
            </w:r>
            <w:r w:rsidRPr="00FC225A">
              <w:rPr>
                <w:rFonts w:ascii="Calibri" w:hAnsi="Calibri" w:cs="Calibri"/>
                <w:color w:val="000000"/>
                <w:lang w:val="en-US"/>
              </w:rPr>
              <w:t xml:space="preserve"> attack</w:t>
            </w:r>
          </w:p>
        </w:tc>
        <w:tc>
          <w:tcPr>
            <w:tcW w:w="1592" w:type="pct"/>
            <w:vAlign w:val="bottom"/>
          </w:tcPr>
          <w:p w14:paraId="6B5FD05B" w14:textId="77777777" w:rsidR="00BA7500" w:rsidRDefault="00BA7500" w:rsidP="00BA7500">
            <w:pPr>
              <w:rPr>
                <w:lang w:val="en-US"/>
              </w:rPr>
            </w:pPr>
            <w:r>
              <w:rPr>
                <w:lang w:val="en-US"/>
              </w:rPr>
              <w:fldChar w:fldCharType="begin"/>
            </w:r>
            <w:r>
              <w:rPr>
                <w:lang w:val="en-US"/>
              </w:rPr>
              <w:instrText xml:space="preserve"> ADDIN EN.CITE &lt;EndNote&gt;&lt;Cite&gt;&lt;Author&gt;Wangen&lt;/Author&gt;&lt;Year&gt;2016&lt;/Year&gt;&lt;RecNum&gt;389&lt;/RecNum&gt;&lt;DisplayText&gt;(Wangen&lt;style face="italic"&gt; et al.&lt;/style&gt; 2016)&lt;/DisplayText&gt;&lt;record&gt;&lt;rec-number&gt;389&lt;/rec-number&gt;&lt;foreign-keys&gt;&lt;key app="EN" db-id="ttf0xvd5n2fpxnervp7vt2siwdweav2e5xt9" timestamp="1738177224"&gt;389&lt;/key&gt;&lt;/foreign-keys&gt;&lt;ref-type name="Conference Proceedings"&gt;10&lt;/ref-type&gt;&lt;contributors&gt;&lt;authors&gt;&lt;author&gt;Wangen, Gaute&lt;/author&gt;&lt;author&gt;Shalaginov, Andrii&lt;/author&gt;&lt;author&gt;Hallstensen, Christoffer&lt;/author&gt;&lt;/authors&gt;&lt;/contributors&gt;&lt;titles&gt;&lt;title&gt;Cyber security risk assessment of a ddos attack&lt;/title&gt;&lt;secondary-title&gt;Information Security: 19th International Conference, ISC 2016, Honolulu, HI, USA, September 3-6, 2016. Proceedings 19&lt;/secondary-title&gt;&lt;/titles&gt;&lt;pages&gt;183-202&lt;/pages&gt;&lt;dates&gt;&lt;year&gt;2016&lt;/year&gt;&lt;/dates&gt;&lt;publisher&gt;Springer&lt;/publisher&gt;&lt;isbn&gt;3319458701&lt;/isbn&gt;&lt;urls&gt;&lt;/urls&gt;&lt;electronic-resource-num&gt;10.1007/978-3-319-45871-7_12&lt;/electronic-resource-num&gt;&lt;/record&gt;&lt;/Cite&gt;&lt;/EndNote&gt;</w:instrText>
            </w:r>
            <w:r>
              <w:rPr>
                <w:lang w:val="en-US"/>
              </w:rPr>
              <w:fldChar w:fldCharType="separate"/>
            </w:r>
            <w:r>
              <w:rPr>
                <w:noProof/>
                <w:lang w:val="en-US"/>
              </w:rPr>
              <w:t>(Wangen</w:t>
            </w:r>
            <w:r w:rsidRPr="007122A9">
              <w:rPr>
                <w:i/>
                <w:noProof/>
                <w:lang w:val="en-US"/>
              </w:rPr>
              <w:t xml:space="preserve"> et al.</w:t>
            </w:r>
            <w:r>
              <w:rPr>
                <w:noProof/>
                <w:lang w:val="en-US"/>
              </w:rPr>
              <w:t xml:space="preserve"> 2016)</w:t>
            </w:r>
            <w:r>
              <w:rPr>
                <w:lang w:val="en-US"/>
              </w:rPr>
              <w:fldChar w:fldCharType="end"/>
            </w:r>
          </w:p>
        </w:tc>
      </w:tr>
      <w:tr w:rsidR="00BA7500" w:rsidRPr="00FC225A" w14:paraId="2FAA3896" w14:textId="77777777" w:rsidTr="002F264F">
        <w:tc>
          <w:tcPr>
            <w:tcW w:w="304" w:type="pct"/>
            <w:vAlign w:val="bottom"/>
          </w:tcPr>
          <w:p w14:paraId="21FCEBE2" w14:textId="0C3DBE16" w:rsidR="00BA7500" w:rsidRDefault="00BA7500" w:rsidP="00BA7500">
            <w:pPr>
              <w:jc w:val="right"/>
              <w:rPr>
                <w:rFonts w:ascii="Calibri" w:hAnsi="Calibri" w:cs="Calibri"/>
                <w:color w:val="000000"/>
              </w:rPr>
            </w:pPr>
            <w:r>
              <w:rPr>
                <w:rFonts w:ascii="Calibri" w:hAnsi="Calibri" w:cs="Calibri"/>
                <w:color w:val="000000"/>
              </w:rPr>
              <w:t>244</w:t>
            </w:r>
          </w:p>
        </w:tc>
        <w:tc>
          <w:tcPr>
            <w:tcW w:w="3104" w:type="pct"/>
            <w:vAlign w:val="bottom"/>
          </w:tcPr>
          <w:p w14:paraId="7EF202C8" w14:textId="77777777" w:rsidR="00BA7500" w:rsidRDefault="00BA7500" w:rsidP="00BA7500">
            <w:pPr>
              <w:rPr>
                <w:lang w:val="en-US"/>
              </w:rPr>
            </w:pPr>
            <w:r w:rsidRPr="00FC225A">
              <w:rPr>
                <w:rFonts w:ascii="Calibri" w:hAnsi="Calibri" w:cs="Calibri"/>
                <w:color w:val="000000"/>
                <w:lang w:val="en-US"/>
              </w:rPr>
              <w:t>Cyber security risk assessment of communication network of substation based on improved grey clustering</w:t>
            </w:r>
          </w:p>
        </w:tc>
        <w:tc>
          <w:tcPr>
            <w:tcW w:w="1592" w:type="pct"/>
            <w:vAlign w:val="bottom"/>
          </w:tcPr>
          <w:p w14:paraId="2561B003" w14:textId="77777777" w:rsidR="00BA7500" w:rsidRDefault="00BA7500" w:rsidP="00BA7500">
            <w:pPr>
              <w:rPr>
                <w:lang w:val="en-US"/>
              </w:rPr>
            </w:pPr>
            <w:r>
              <w:rPr>
                <w:lang w:val="en-US"/>
              </w:rPr>
              <w:fldChar w:fldCharType="begin"/>
            </w:r>
            <w:r>
              <w:rPr>
                <w:lang w:val="en-US"/>
              </w:rPr>
              <w:instrText xml:space="preserve"> ADDIN EN.CITE &lt;EndNote&gt;&lt;Cite&gt;&lt;Author&gt;Gao&lt;/Author&gt;&lt;Year&gt;2014&lt;/Year&gt;&lt;RecNum&gt;395&lt;/RecNum&gt;&lt;DisplayText&gt;(Gao&lt;style face="italic"&gt; et al.&lt;/style&gt; 2014)&lt;/DisplayText&gt;&lt;record&gt;&lt;rec-number&gt;395&lt;/rec-number&gt;&lt;foreign-keys&gt;&lt;key app="EN" db-id="ttf0xvd5n2fpxnervp7vt2siwdweav2e5xt9" timestamp="1738177224"&gt;395&lt;/key&gt;&lt;/foreign-keys&gt;&lt;ref-type name="Conference Proceedings"&gt;10&lt;/ref-type&gt;&lt;contributors&gt;&lt;authors&gt;&lt;author&gt;Gao, Haihui&lt;/author&gt;&lt;author&gt;Dai, Zhonghua&lt;/author&gt;&lt;author&gt;Peng, Yong&lt;/author&gt;&lt;author&gt;Lu, Huikang&lt;/author&gt;&lt;/authors&gt;&lt;/contributors&gt;&lt;titles&gt;&lt;title&gt;Cyber security risk assessment of communication network of substation based on improved grey clustering&lt;/title&gt;&lt;secondary-title&gt;2014 Tenth International Conference on Intelligent Information Hiding and Multimedia Signal Processing&lt;/secondary-title&gt;&lt;/titles&gt;&lt;pages&gt;524-527&lt;/pages&gt;&lt;dates&gt;&lt;year&gt;2014&lt;/year&gt;&lt;/dates&gt;&lt;publisher&gt;IEEE&lt;/publisher&gt;&lt;isbn&gt;1479953903&lt;/isbn&gt;&lt;urls&gt;&lt;/urls&gt;&lt;electronic-resource-num&gt;10.1109/IIH-MSP.2014.136&lt;/electronic-resource-num&gt;&lt;/record&gt;&lt;/Cite&gt;&lt;/EndNote&gt;</w:instrText>
            </w:r>
            <w:r>
              <w:rPr>
                <w:lang w:val="en-US"/>
              </w:rPr>
              <w:fldChar w:fldCharType="separate"/>
            </w:r>
            <w:r>
              <w:rPr>
                <w:noProof/>
                <w:lang w:val="en-US"/>
              </w:rPr>
              <w:t>(Gao</w:t>
            </w:r>
            <w:r w:rsidRPr="007122A9">
              <w:rPr>
                <w:i/>
                <w:noProof/>
                <w:lang w:val="en-US"/>
              </w:rPr>
              <w:t xml:space="preserve"> et al.</w:t>
            </w:r>
            <w:r>
              <w:rPr>
                <w:noProof/>
                <w:lang w:val="en-US"/>
              </w:rPr>
              <w:t xml:space="preserve"> 2014)</w:t>
            </w:r>
            <w:r>
              <w:rPr>
                <w:lang w:val="en-US"/>
              </w:rPr>
              <w:fldChar w:fldCharType="end"/>
            </w:r>
          </w:p>
        </w:tc>
      </w:tr>
      <w:tr w:rsidR="00BA7500" w:rsidRPr="00FC225A" w14:paraId="6D230399" w14:textId="77777777" w:rsidTr="002F264F">
        <w:tc>
          <w:tcPr>
            <w:tcW w:w="304" w:type="pct"/>
            <w:vAlign w:val="bottom"/>
          </w:tcPr>
          <w:p w14:paraId="30498FA3" w14:textId="37B217AD" w:rsidR="00BA7500" w:rsidRDefault="00BA7500" w:rsidP="00BA7500">
            <w:pPr>
              <w:jc w:val="right"/>
              <w:rPr>
                <w:rFonts w:ascii="Calibri" w:hAnsi="Calibri" w:cs="Calibri"/>
                <w:color w:val="000000"/>
              </w:rPr>
            </w:pPr>
            <w:r>
              <w:rPr>
                <w:rFonts w:ascii="Calibri" w:hAnsi="Calibri" w:cs="Calibri"/>
                <w:color w:val="000000"/>
              </w:rPr>
              <w:t>245</w:t>
            </w:r>
          </w:p>
        </w:tc>
        <w:tc>
          <w:tcPr>
            <w:tcW w:w="3104" w:type="pct"/>
            <w:vAlign w:val="bottom"/>
          </w:tcPr>
          <w:p w14:paraId="11181C16" w14:textId="77777777" w:rsidR="00BA7500" w:rsidRDefault="00BA7500" w:rsidP="00BA7500">
            <w:pPr>
              <w:rPr>
                <w:lang w:val="en-US"/>
              </w:rPr>
            </w:pPr>
            <w:r w:rsidRPr="006A3636">
              <w:rPr>
                <w:rFonts w:ascii="Calibri" w:hAnsi="Calibri" w:cs="Calibri"/>
                <w:color w:val="000000"/>
                <w:lang w:val="en-US"/>
              </w:rPr>
              <w:t>Cyber security risk assessment of solar PV units with reactive power capability</w:t>
            </w:r>
          </w:p>
        </w:tc>
        <w:tc>
          <w:tcPr>
            <w:tcW w:w="1592" w:type="pct"/>
            <w:vAlign w:val="bottom"/>
          </w:tcPr>
          <w:p w14:paraId="64FA307C" w14:textId="77777777" w:rsidR="00BA7500" w:rsidRDefault="00BA7500" w:rsidP="00BA7500">
            <w:pPr>
              <w:rPr>
                <w:lang w:val="en-US"/>
              </w:rPr>
            </w:pPr>
            <w:r>
              <w:rPr>
                <w:lang w:val="en-US"/>
              </w:rPr>
              <w:fldChar w:fldCharType="begin"/>
            </w:r>
            <w:r>
              <w:rPr>
                <w:lang w:val="en-US"/>
              </w:rPr>
              <w:instrText xml:space="preserve"> ADDIN EN.CITE &lt;EndNote&gt;&lt;Cite&gt;&lt;Author&gt;Teymouri&lt;/Author&gt;&lt;Year&gt;2018&lt;/Year&gt;&lt;RecNum&gt;377&lt;/RecNum&gt;&lt;DisplayText&gt;(Teymouri&lt;style face="italic"&gt; et al.&lt;/style&gt; 2018)&lt;/DisplayText&gt;&lt;record&gt;&lt;rec-number&gt;377&lt;/rec-number&gt;&lt;foreign-keys&gt;&lt;key app="EN" db-id="ttf0xvd5n2fpxnervp7vt2siwdweav2e5xt9" timestamp="1738177224"&gt;377&lt;/key&gt;&lt;/foreign-keys&gt;&lt;ref-type name="Conference Proceedings"&gt;10&lt;/ref-type&gt;&lt;contributors&gt;&lt;authors&gt;&lt;author&gt;Teymouri, Armin&lt;/author&gt;&lt;author&gt;Mehrizi-Sani, Ali&lt;/author&gt;&lt;author&gt;Liu, Chen-Ching&lt;/author&gt;&lt;/authors&gt;&lt;/contributors&gt;&lt;titles&gt;&lt;title&gt;Cyber security risk assessment of solar PV units with reactive power capability&lt;/title&gt;&lt;secondary-title&gt;IECON 2018-44th Annual Conference of the IEEE Industrial Electronics Society&lt;/secondary-title&gt;&lt;/titles&gt;&lt;pages&gt;2872-2877&lt;/pages&gt;&lt;dates&gt;&lt;year&gt;2018&lt;/year&gt;&lt;/dates&gt;&lt;publisher&gt;IEEE&lt;/publisher&gt;&lt;isbn&gt;1509066845&lt;/isbn&gt;&lt;urls&gt;&lt;/urls&gt;&lt;electronic-resource-num&gt;10.1109/IECON.2018.8591583&lt;/electronic-resource-num&gt;&lt;/record&gt;&lt;/Cite&gt;&lt;/EndNote&gt;</w:instrText>
            </w:r>
            <w:r>
              <w:rPr>
                <w:lang w:val="en-US"/>
              </w:rPr>
              <w:fldChar w:fldCharType="separate"/>
            </w:r>
            <w:r>
              <w:rPr>
                <w:noProof/>
                <w:lang w:val="en-US"/>
              </w:rPr>
              <w:t>(Teymouri</w:t>
            </w:r>
            <w:r w:rsidRPr="007122A9">
              <w:rPr>
                <w:i/>
                <w:noProof/>
                <w:lang w:val="en-US"/>
              </w:rPr>
              <w:t xml:space="preserve"> et al.</w:t>
            </w:r>
            <w:r>
              <w:rPr>
                <w:noProof/>
                <w:lang w:val="en-US"/>
              </w:rPr>
              <w:t xml:space="preserve"> 2018)</w:t>
            </w:r>
            <w:r>
              <w:rPr>
                <w:lang w:val="en-US"/>
              </w:rPr>
              <w:fldChar w:fldCharType="end"/>
            </w:r>
          </w:p>
        </w:tc>
      </w:tr>
      <w:tr w:rsidR="00BA7500" w:rsidRPr="00FC225A" w14:paraId="0738B5B4" w14:textId="77777777" w:rsidTr="002F264F">
        <w:tc>
          <w:tcPr>
            <w:tcW w:w="304" w:type="pct"/>
            <w:vAlign w:val="bottom"/>
          </w:tcPr>
          <w:p w14:paraId="734DFCC4" w14:textId="46431ED7" w:rsidR="00BA7500" w:rsidRDefault="00BA7500" w:rsidP="00BA7500">
            <w:pPr>
              <w:jc w:val="right"/>
              <w:rPr>
                <w:rFonts w:ascii="Calibri" w:hAnsi="Calibri" w:cs="Calibri"/>
                <w:color w:val="000000"/>
              </w:rPr>
            </w:pPr>
            <w:r>
              <w:rPr>
                <w:rFonts w:ascii="Calibri" w:hAnsi="Calibri" w:cs="Calibri"/>
                <w:color w:val="000000"/>
              </w:rPr>
              <w:t>246</w:t>
            </w:r>
          </w:p>
        </w:tc>
        <w:tc>
          <w:tcPr>
            <w:tcW w:w="3104" w:type="pct"/>
            <w:vAlign w:val="bottom"/>
          </w:tcPr>
          <w:p w14:paraId="11E6D288" w14:textId="77777777" w:rsidR="00BA7500" w:rsidRDefault="00BA7500" w:rsidP="00BA7500">
            <w:pPr>
              <w:rPr>
                <w:lang w:val="en-US"/>
              </w:rPr>
            </w:pPr>
            <w:r w:rsidRPr="006A3636">
              <w:rPr>
                <w:rFonts w:ascii="Calibri" w:hAnsi="Calibri" w:cs="Calibri"/>
                <w:color w:val="000000"/>
                <w:lang w:val="en-US"/>
              </w:rPr>
              <w:t>Cyber security risk assessment on industry 4.0 using ics testbed with ai and cloud</w:t>
            </w:r>
          </w:p>
        </w:tc>
        <w:tc>
          <w:tcPr>
            <w:tcW w:w="1592" w:type="pct"/>
            <w:vAlign w:val="bottom"/>
          </w:tcPr>
          <w:p w14:paraId="5F277176" w14:textId="77777777" w:rsidR="00BA7500" w:rsidRDefault="00BA7500" w:rsidP="00BA7500">
            <w:pPr>
              <w:rPr>
                <w:lang w:val="en-US"/>
              </w:rPr>
            </w:pPr>
            <w:r>
              <w:rPr>
                <w:lang w:val="en-US"/>
              </w:rPr>
              <w:fldChar w:fldCharType="begin"/>
            </w:r>
            <w:r>
              <w:rPr>
                <w:lang w:val="en-US"/>
              </w:rPr>
              <w:instrText xml:space="preserve"> ADDIN EN.CITE &lt;EndNote&gt;&lt;Cite&gt;&lt;Author&gt;Matsuda&lt;/Author&gt;&lt;Year&gt;2019&lt;/Year&gt;&lt;RecNum&gt;379&lt;/RecNum&gt;&lt;DisplayText&gt;(Matsuda&lt;style face="italic"&gt; et al.&lt;/style&gt; 2019)&lt;/DisplayText&gt;&lt;record&gt;&lt;rec-number&gt;379&lt;/rec-number&gt;&lt;foreign-keys&gt;&lt;key app="EN" db-id="ttf0xvd5n2fpxnervp7vt2siwdweav2e5xt9" timestamp="1738177224"&gt;379&lt;/key&gt;&lt;/foreign-keys&gt;&lt;ref-type name="Conference Proceedings"&gt;10&lt;/ref-type&gt;&lt;contributors&gt;&lt;authors&gt;&lt;author&gt;Matsuda, Wataru&lt;/author&gt;&lt;author&gt;Fujimoto, Mariko&lt;/author&gt;&lt;author&gt;Aoyama, Tomomi&lt;/author&gt;&lt;author&gt;Mitsunaga, Takuho&lt;/author&gt;&lt;/authors&gt;&lt;/contributors&gt;&lt;titles&gt;&lt;title&gt;Cyber security risk assessment on industry 4.0 using ics testbed with ai and cloud&lt;/title&gt;&lt;secondary-title&gt;2019 IEEE conference on application, information and network security (AINS)&lt;/secondary-title&gt;&lt;/titles&gt;&lt;pages&gt;54-59&lt;/pages&gt;&lt;dates&gt;&lt;year&gt;2019&lt;/year&gt;&lt;/dates&gt;&lt;publisher&gt;IEEE&lt;/publisher&gt;&lt;isbn&gt;1728133068&lt;/isbn&gt;&lt;urls&gt;&lt;/urls&gt;&lt;electronic-resource-num&gt;10.1109/AINS47559.2019.8968698&lt;/electronic-resource-num&gt;&lt;/record&gt;&lt;/Cite&gt;&lt;/EndNote&gt;</w:instrText>
            </w:r>
            <w:r>
              <w:rPr>
                <w:lang w:val="en-US"/>
              </w:rPr>
              <w:fldChar w:fldCharType="separate"/>
            </w:r>
            <w:r>
              <w:rPr>
                <w:noProof/>
                <w:lang w:val="en-US"/>
              </w:rPr>
              <w:t>(Matsuda</w:t>
            </w:r>
            <w:r w:rsidRPr="007122A9">
              <w:rPr>
                <w:i/>
                <w:noProof/>
                <w:lang w:val="en-US"/>
              </w:rPr>
              <w:t xml:space="preserve"> et al.</w:t>
            </w:r>
            <w:r>
              <w:rPr>
                <w:noProof/>
                <w:lang w:val="en-US"/>
              </w:rPr>
              <w:t xml:space="preserve"> 2019)</w:t>
            </w:r>
            <w:r>
              <w:rPr>
                <w:lang w:val="en-US"/>
              </w:rPr>
              <w:fldChar w:fldCharType="end"/>
            </w:r>
          </w:p>
        </w:tc>
      </w:tr>
      <w:tr w:rsidR="00BA7500" w:rsidRPr="00FC225A" w14:paraId="6129951A" w14:textId="77777777" w:rsidTr="002F264F">
        <w:tc>
          <w:tcPr>
            <w:tcW w:w="304" w:type="pct"/>
            <w:vAlign w:val="bottom"/>
          </w:tcPr>
          <w:p w14:paraId="259F7B35" w14:textId="1802F387" w:rsidR="00BA7500" w:rsidRDefault="00BA7500" w:rsidP="00BA7500">
            <w:pPr>
              <w:jc w:val="right"/>
              <w:rPr>
                <w:rFonts w:ascii="Calibri" w:hAnsi="Calibri" w:cs="Calibri"/>
                <w:color w:val="000000"/>
              </w:rPr>
            </w:pPr>
            <w:r>
              <w:rPr>
                <w:rFonts w:ascii="Calibri" w:hAnsi="Calibri" w:cs="Calibri"/>
                <w:color w:val="000000"/>
              </w:rPr>
              <w:t>247</w:t>
            </w:r>
          </w:p>
        </w:tc>
        <w:tc>
          <w:tcPr>
            <w:tcW w:w="3104" w:type="pct"/>
            <w:vAlign w:val="bottom"/>
          </w:tcPr>
          <w:p w14:paraId="7246584C" w14:textId="77777777" w:rsidR="00BA7500" w:rsidRDefault="00BA7500" w:rsidP="00BA7500">
            <w:pPr>
              <w:rPr>
                <w:lang w:val="en-US"/>
              </w:rPr>
            </w:pPr>
            <w:r w:rsidRPr="006A3636">
              <w:rPr>
                <w:rFonts w:ascii="Calibri" w:hAnsi="Calibri" w:cs="Calibri"/>
                <w:color w:val="000000"/>
                <w:lang w:val="en-US"/>
              </w:rPr>
              <w:t>Cyber security risk assessment using an interpretable evolutionary fuzzy scoring system</w:t>
            </w:r>
          </w:p>
        </w:tc>
        <w:tc>
          <w:tcPr>
            <w:tcW w:w="1592" w:type="pct"/>
            <w:vAlign w:val="bottom"/>
          </w:tcPr>
          <w:p w14:paraId="0FB656B8" w14:textId="77777777" w:rsidR="00BA7500" w:rsidRDefault="00BA7500" w:rsidP="00BA7500">
            <w:pPr>
              <w:rPr>
                <w:lang w:val="en-US"/>
              </w:rPr>
            </w:pPr>
            <w:r>
              <w:rPr>
                <w:lang w:val="en-US"/>
              </w:rPr>
              <w:fldChar w:fldCharType="begin"/>
            </w:r>
            <w:r>
              <w:rPr>
                <w:lang w:val="en-US"/>
              </w:rPr>
              <w:instrText xml:space="preserve"> ADDIN EN.CITE &lt;EndNote&gt;&lt;Cite&gt;&lt;Author&gt;Hsieh&lt;/Author&gt;&lt;Year&gt;2015&lt;/Year&gt;&lt;RecNum&gt;460&lt;/RecNum&gt;&lt;DisplayText&gt;(Hsieh&lt;style face="italic"&gt; et al.&lt;/style&gt; 2015)&lt;/DisplayText&gt;&lt;record&gt;&lt;rec-number&gt;460&lt;/rec-number&gt;&lt;foreign-keys&gt;&lt;key app="EN" db-id="ttf0xvd5n2fpxnervp7vt2siwdweav2e5xt9" timestamp="1738177224"&gt;460&lt;/key&gt;&lt;/foreign-keys&gt;&lt;ref-type name="Conference Proceedings"&gt;10&lt;/ref-type&gt;&lt;contributors&gt;&lt;authors&gt;&lt;author&gt;Hsieh, Chih-Hung&lt;/author&gt;&lt;author&gt;Chao, Wei-Chieh&lt;/author&gt;&lt;author&gt;Liu, Pei-Wen&lt;/author&gt;&lt;author&gt;Li, Chao-Wen&lt;/author&gt;&lt;/authors&gt;&lt;/contributors&gt;&lt;titles&gt;&lt;title&gt;Cyber security risk assessment using an interpretable evolutionary fuzzy scoring system&lt;/title&gt;&lt;secondary-title&gt;2015 International Carnahan Conference on Security Technology (ICCST)&lt;/secondary-title&gt;&lt;/titles&gt;&lt;pages&gt;153-158&lt;/pages&gt;&lt;dates&gt;&lt;year&gt;2015&lt;/year&gt;&lt;/dates&gt;&lt;publisher&gt;IEEE&lt;/publisher&gt;&lt;isbn&gt;1479986917&lt;/isbn&gt;&lt;urls&gt;&lt;/urls&gt;&lt;electronic-resource-num&gt;10.1109/CCST.2015.7389674&lt;/electronic-resource-num&gt;&lt;/record&gt;&lt;/Cite&gt;&lt;/EndNote&gt;</w:instrText>
            </w:r>
            <w:r>
              <w:rPr>
                <w:lang w:val="en-US"/>
              </w:rPr>
              <w:fldChar w:fldCharType="separate"/>
            </w:r>
            <w:r>
              <w:rPr>
                <w:noProof/>
                <w:lang w:val="en-US"/>
              </w:rPr>
              <w:t>(Hsieh</w:t>
            </w:r>
            <w:r w:rsidRPr="00852E39">
              <w:rPr>
                <w:i/>
                <w:noProof/>
                <w:lang w:val="en-US"/>
              </w:rPr>
              <w:t xml:space="preserve"> et al.</w:t>
            </w:r>
            <w:r>
              <w:rPr>
                <w:noProof/>
                <w:lang w:val="en-US"/>
              </w:rPr>
              <w:t xml:space="preserve"> 2015)</w:t>
            </w:r>
            <w:r>
              <w:rPr>
                <w:lang w:val="en-US"/>
              </w:rPr>
              <w:fldChar w:fldCharType="end"/>
            </w:r>
          </w:p>
        </w:tc>
      </w:tr>
      <w:tr w:rsidR="00BA7500" w:rsidRPr="00FC225A" w14:paraId="5772C64C" w14:textId="77777777" w:rsidTr="002F264F">
        <w:tc>
          <w:tcPr>
            <w:tcW w:w="304" w:type="pct"/>
            <w:vAlign w:val="bottom"/>
          </w:tcPr>
          <w:p w14:paraId="1349F27F" w14:textId="44453837" w:rsidR="00BA7500" w:rsidRDefault="00BA7500" w:rsidP="00BA7500">
            <w:pPr>
              <w:jc w:val="right"/>
              <w:rPr>
                <w:rFonts w:ascii="Calibri" w:hAnsi="Calibri" w:cs="Calibri"/>
                <w:color w:val="000000"/>
              </w:rPr>
            </w:pPr>
            <w:r>
              <w:rPr>
                <w:rFonts w:ascii="Calibri" w:hAnsi="Calibri" w:cs="Calibri"/>
                <w:color w:val="000000"/>
              </w:rPr>
              <w:t>248</w:t>
            </w:r>
          </w:p>
        </w:tc>
        <w:tc>
          <w:tcPr>
            <w:tcW w:w="3104" w:type="pct"/>
            <w:vAlign w:val="bottom"/>
          </w:tcPr>
          <w:p w14:paraId="16E8A2C5" w14:textId="77777777" w:rsidR="00BA7500" w:rsidRDefault="00BA7500" w:rsidP="00BA7500">
            <w:pPr>
              <w:rPr>
                <w:lang w:val="en-US"/>
              </w:rPr>
            </w:pPr>
            <w:r w:rsidRPr="00A17E18">
              <w:rPr>
                <w:rFonts w:ascii="Calibri" w:hAnsi="Calibri" w:cs="Calibri"/>
                <w:color w:val="000000"/>
                <w:lang w:val="en-US"/>
              </w:rPr>
              <w:t>Cyber security risk evaluation of a nuclear I&amp;C using BN and ET</w:t>
            </w:r>
          </w:p>
        </w:tc>
        <w:tc>
          <w:tcPr>
            <w:tcW w:w="1592" w:type="pct"/>
            <w:vAlign w:val="bottom"/>
          </w:tcPr>
          <w:p w14:paraId="75B90E9E" w14:textId="77777777" w:rsidR="00BA7500" w:rsidRDefault="00BA7500" w:rsidP="00BA7500">
            <w:pPr>
              <w:rPr>
                <w:lang w:val="en-US"/>
              </w:rPr>
            </w:pPr>
            <w:r>
              <w:rPr>
                <w:lang w:val="en-US"/>
              </w:rPr>
              <w:fldChar w:fldCharType="begin"/>
            </w:r>
            <w:r>
              <w:rPr>
                <w:lang w:val="en-US"/>
              </w:rPr>
              <w:instrText xml:space="preserve"> ADDIN EN.CITE &lt;EndNote&gt;&lt;Cite&gt;&lt;Author&gt;Shin&lt;/Author&gt;&lt;Year&gt;2017&lt;/Year&gt;&lt;RecNum&gt;2120&lt;/RecNum&gt;&lt;DisplayText&gt;(Shin&lt;style face="italic"&gt; et al.&lt;/style&gt; 2017b)&lt;/DisplayText&gt;&lt;record&gt;&lt;rec-number&gt;2120&lt;/rec-number&gt;&lt;foreign-keys&gt;&lt;key app="EN" db-id="ttf0xvd5n2fpxnervp7vt2siwdweav2e5xt9" timestamp="1738177349"&gt;2120&lt;/key&gt;&lt;/foreign-keys&gt;&lt;ref-type name="Journal Article"&gt;17&lt;/ref-type&gt;&lt;contributors&gt;&lt;authors&gt;&lt;author&gt;Shin, Jinsoo&lt;/author&gt;&lt;author&gt;Son, Hanseong&lt;/author&gt;&lt;author&gt;Heo, Gyunyoung&lt;/author&gt;&lt;/authors&gt;&lt;/contributors&gt;&lt;titles&gt;&lt;title&gt;Cyber security risk evaluation of a nuclear I&amp;amp;C using BN and ET&lt;/title&gt;&lt;secondary-title&gt;Nuclear Engineering and Technology&lt;/secondary-title&gt;&lt;/titles&gt;&lt;periodical&gt;&lt;full-title&gt;Nuclear engineering and technology&lt;/full-title&gt;&lt;/periodical&gt;&lt;pages&gt;517-524&lt;/pages&gt;&lt;volume&gt;49&lt;/volume&gt;&lt;number&gt;3&lt;/number&gt;&lt;section&gt;517&lt;/section&gt;&lt;keywords&gt;&lt;keyword&gt;Activity–Quality&lt;/keyword&gt;&lt;keyword&gt;Architecture Analysis&lt;/keyword&gt;&lt;keyword&gt;Bayesian Network&lt;/keyword&gt;&lt;keyword&gt;Cyber Security&lt;/keyword&gt;&lt;keyword&gt;Reactor Protection System&lt;/keyword&gt;&lt;keyword&gt;Research Reactor&lt;/keyword&gt;&lt;/keywords&gt;&lt;dates&gt;&lt;year&gt;2017&lt;/year&gt;&lt;pub-dates&gt;&lt;date&gt;2017/04/01/&lt;/date&gt;&lt;/pub-dates&gt;&lt;/dates&gt;&lt;isbn&gt;17385733&lt;/isbn&gt;&lt;urls&gt;&lt;related-urls&gt;&lt;url&gt;https://www.sciencedirect.com/science/article/pii/S1738573316302935&lt;/url&gt;&lt;/related-urls&gt;&lt;/urls&gt;&lt;electronic-resource-num&gt;10.1016/j.net.2016.11.004&lt;/electronic-resource-num&gt;&lt;/record&gt;&lt;/Cite&gt;&lt;/EndNote&gt;</w:instrText>
            </w:r>
            <w:r>
              <w:rPr>
                <w:lang w:val="en-US"/>
              </w:rPr>
              <w:fldChar w:fldCharType="separate"/>
            </w:r>
            <w:r>
              <w:rPr>
                <w:noProof/>
                <w:lang w:val="en-US"/>
              </w:rPr>
              <w:t>(Shin</w:t>
            </w:r>
            <w:r w:rsidRPr="00BA150B">
              <w:rPr>
                <w:i/>
                <w:noProof/>
                <w:lang w:val="en-US"/>
              </w:rPr>
              <w:t xml:space="preserve"> et al.</w:t>
            </w:r>
            <w:r>
              <w:rPr>
                <w:noProof/>
                <w:lang w:val="en-US"/>
              </w:rPr>
              <w:t xml:space="preserve"> 2017b)</w:t>
            </w:r>
            <w:r>
              <w:rPr>
                <w:lang w:val="en-US"/>
              </w:rPr>
              <w:fldChar w:fldCharType="end"/>
            </w:r>
          </w:p>
        </w:tc>
      </w:tr>
      <w:tr w:rsidR="00BA7500" w:rsidRPr="00FC225A" w14:paraId="53E38EE9" w14:textId="77777777" w:rsidTr="002F264F">
        <w:tc>
          <w:tcPr>
            <w:tcW w:w="304" w:type="pct"/>
            <w:vAlign w:val="bottom"/>
          </w:tcPr>
          <w:p w14:paraId="692E3809" w14:textId="2E8A7C55" w:rsidR="00BA7500" w:rsidRDefault="00BA7500" w:rsidP="00BA7500">
            <w:pPr>
              <w:jc w:val="right"/>
              <w:rPr>
                <w:rFonts w:ascii="Calibri" w:hAnsi="Calibri" w:cs="Calibri"/>
                <w:color w:val="000000"/>
              </w:rPr>
            </w:pPr>
            <w:r>
              <w:rPr>
                <w:rFonts w:ascii="Calibri" w:hAnsi="Calibri" w:cs="Calibri"/>
                <w:color w:val="000000"/>
              </w:rPr>
              <w:t>249</w:t>
            </w:r>
          </w:p>
        </w:tc>
        <w:tc>
          <w:tcPr>
            <w:tcW w:w="3104" w:type="pct"/>
            <w:vAlign w:val="bottom"/>
          </w:tcPr>
          <w:p w14:paraId="2D2896B9" w14:textId="77777777" w:rsidR="00BA7500" w:rsidRDefault="00BA7500" w:rsidP="00BA7500">
            <w:pPr>
              <w:rPr>
                <w:lang w:val="en-US"/>
              </w:rPr>
            </w:pPr>
            <w:r w:rsidRPr="00FC225A">
              <w:rPr>
                <w:rFonts w:ascii="Calibri" w:hAnsi="Calibri" w:cs="Calibri"/>
                <w:color w:val="000000"/>
                <w:lang w:val="en-US"/>
              </w:rPr>
              <w:t>Cyber security risk evaluation research based on entropy weight method</w:t>
            </w:r>
          </w:p>
        </w:tc>
        <w:tc>
          <w:tcPr>
            <w:tcW w:w="1592" w:type="pct"/>
            <w:vAlign w:val="bottom"/>
          </w:tcPr>
          <w:p w14:paraId="092B0ECD" w14:textId="77777777" w:rsidR="00BA7500" w:rsidRDefault="00BA7500" w:rsidP="00BA7500">
            <w:pPr>
              <w:rPr>
                <w:lang w:val="en-US"/>
              </w:rPr>
            </w:pPr>
            <w:r>
              <w:rPr>
                <w:lang w:val="en-US"/>
              </w:rPr>
              <w:fldChar w:fldCharType="begin"/>
            </w:r>
            <w:r>
              <w:rPr>
                <w:lang w:val="en-US"/>
              </w:rPr>
              <w:instrText xml:space="preserve"> ADDIN EN.CITE &lt;EndNote&gt;&lt;Cite&gt;&lt;Author&gt;Hamid&lt;/Author&gt;&lt;Year&gt;2016&lt;/Year&gt;&lt;RecNum&gt;559&lt;/RecNum&gt;&lt;DisplayText&gt;(Hamid&lt;style face="italic"&gt; et al.&lt;/style&gt; 2016)&lt;/DisplayText&gt;&lt;record&gt;&lt;rec-number&gt;559&lt;/rec-number&gt;&lt;foreign-keys&gt;&lt;key app="EN" db-id="ttf0xvd5n2fpxnervp7vt2siwdweav2e5xt9" timestamp="1738177233"&gt;559&lt;/key&gt;&lt;/foreign-keys&gt;&lt;ref-type name="Conference Proceedings"&gt;10&lt;/ref-type&gt;&lt;contributors&gt;&lt;authors&gt;&lt;author&gt;Hamid, Thaier&lt;/author&gt;&lt;author&gt;Al-Jumeily, Dhiya&lt;/author&gt;&lt;author&gt;Hussain, Abir&lt;/author&gt;&lt;author&gt;Mustafina, Jamila&lt;/author&gt;&lt;/authors&gt;&lt;/contributors&gt;&lt;titles&gt;&lt;title&gt;Cyber security risk evaluation research based on entropy weight method&lt;/title&gt;&lt;secondary-title&gt;2016 9th International Conference on Developments in eSystems Engineering (DeSE)&lt;/secondary-title&gt;&lt;/titles&gt;&lt;pages&gt;98-104&lt;/pages&gt;&lt;dates&gt;&lt;year&gt;2016&lt;/year&gt;&lt;/dates&gt;&lt;publisher&gt;IEEE&lt;/publisher&gt;&lt;isbn&gt;1509054871&lt;/isbn&gt;&lt;urls&gt;&lt;/urls&gt;&lt;electronic-resource-num&gt;10.1109/DeSE.2016.18&lt;/electronic-resource-num&gt;&lt;/record&gt;&lt;/Cite&gt;&lt;/EndNote&gt;</w:instrText>
            </w:r>
            <w:r>
              <w:rPr>
                <w:lang w:val="en-US"/>
              </w:rPr>
              <w:fldChar w:fldCharType="separate"/>
            </w:r>
            <w:r>
              <w:rPr>
                <w:noProof/>
                <w:lang w:val="en-US"/>
              </w:rPr>
              <w:t>(Hamid</w:t>
            </w:r>
            <w:r w:rsidRPr="00B2065F">
              <w:rPr>
                <w:i/>
                <w:noProof/>
                <w:lang w:val="en-US"/>
              </w:rPr>
              <w:t xml:space="preserve"> et al.</w:t>
            </w:r>
            <w:r>
              <w:rPr>
                <w:noProof/>
                <w:lang w:val="en-US"/>
              </w:rPr>
              <w:t xml:space="preserve"> 2016)</w:t>
            </w:r>
            <w:r>
              <w:rPr>
                <w:lang w:val="en-US"/>
              </w:rPr>
              <w:fldChar w:fldCharType="end"/>
            </w:r>
          </w:p>
        </w:tc>
      </w:tr>
      <w:tr w:rsidR="00BA7500" w:rsidRPr="00FC225A" w14:paraId="20EBB5EC" w14:textId="77777777" w:rsidTr="002F264F">
        <w:tc>
          <w:tcPr>
            <w:tcW w:w="304" w:type="pct"/>
            <w:vAlign w:val="bottom"/>
          </w:tcPr>
          <w:p w14:paraId="5BEE6293" w14:textId="11D0A75E" w:rsidR="00BA7500" w:rsidRDefault="00BA7500" w:rsidP="00BA7500">
            <w:pPr>
              <w:jc w:val="right"/>
              <w:rPr>
                <w:rFonts w:ascii="Calibri" w:hAnsi="Calibri" w:cs="Calibri"/>
                <w:color w:val="000000"/>
              </w:rPr>
            </w:pPr>
            <w:r>
              <w:rPr>
                <w:rFonts w:ascii="Calibri" w:hAnsi="Calibri" w:cs="Calibri"/>
                <w:color w:val="000000"/>
              </w:rPr>
              <w:t>250</w:t>
            </w:r>
          </w:p>
        </w:tc>
        <w:tc>
          <w:tcPr>
            <w:tcW w:w="3104" w:type="pct"/>
            <w:vAlign w:val="bottom"/>
          </w:tcPr>
          <w:p w14:paraId="63488AC0" w14:textId="77777777" w:rsidR="00BA7500" w:rsidRDefault="00BA7500" w:rsidP="00BA7500">
            <w:pPr>
              <w:rPr>
                <w:lang w:val="en-US"/>
              </w:rPr>
            </w:pPr>
            <w:r w:rsidRPr="00FC225A">
              <w:rPr>
                <w:rFonts w:ascii="Calibri" w:hAnsi="Calibri" w:cs="Calibri"/>
                <w:color w:val="000000"/>
                <w:lang w:val="en-US"/>
              </w:rPr>
              <w:t>Cyber security risk identification in power internet of things system</w:t>
            </w:r>
          </w:p>
        </w:tc>
        <w:tc>
          <w:tcPr>
            <w:tcW w:w="1592" w:type="pct"/>
            <w:vAlign w:val="bottom"/>
          </w:tcPr>
          <w:p w14:paraId="70FFD06C" w14:textId="77777777" w:rsidR="00BA7500" w:rsidRDefault="00BA7500" w:rsidP="00BA7500">
            <w:pPr>
              <w:rPr>
                <w:lang w:val="en-US"/>
              </w:rPr>
            </w:pPr>
            <w:r>
              <w:rPr>
                <w:lang w:val="en-US"/>
              </w:rPr>
              <w:fldChar w:fldCharType="begin"/>
            </w:r>
            <w:r>
              <w:rPr>
                <w:lang w:val="en-US"/>
              </w:rPr>
              <w:instrText xml:space="preserve"> ADDIN EN.CITE &lt;EndNote&gt;&lt;Cite&gt;&lt;Author&gt;Zhao&lt;/Author&gt;&lt;Year&gt;2020&lt;/Year&gt;&lt;RecNum&gt;487&lt;/RecNum&gt;&lt;DisplayText&gt;(A. Zhao&lt;style face="italic"&gt; et al.&lt;/style&gt; 2020)&lt;/DisplayText&gt;&lt;record&gt;&lt;rec-number&gt;487&lt;/rec-number&gt;&lt;foreign-keys&gt;&lt;key app="EN" db-id="ttf0xvd5n2fpxnervp7vt2siwdweav2e5xt9" timestamp="1738177227"&gt;487&lt;/key&gt;&lt;/foreign-keys&gt;&lt;ref-type name="Conference Proceedings"&gt;10&lt;/ref-type&gt;&lt;contributors&gt;&lt;authors&gt;&lt;author&gt;Zhao, Anan&lt;/author&gt;&lt;author&gt;Li, Manli&lt;/author&gt;&lt;author&gt;Wang, Qi&lt;/author&gt;&lt;/authors&gt;&lt;/contributors&gt;&lt;titles&gt;&lt;title&gt;Cyber security risk identification in power internet of things system&lt;/title&gt;&lt;secondary-title&gt;2020 IEEE 4th Conference on Energy Internet and Energy System Integration (EI2)&lt;/secondary-title&gt;&lt;/titles&gt;&lt;pages&gt;777-781&lt;/pages&gt;&lt;dates&gt;&lt;year&gt;2020&lt;/year&gt;&lt;/dates&gt;&lt;publisher&gt;IEEE&lt;/publisher&gt;&lt;isbn&gt;172819606X&lt;/isbn&gt;&lt;urls&gt;&lt;/urls&gt;&lt;electronic-resource-num&gt;10.1109/EI250167.2020.9346579&lt;/electronic-resource-num&gt;&lt;/record&gt;&lt;/Cite&gt;&lt;/EndNote&gt;</w:instrText>
            </w:r>
            <w:r>
              <w:rPr>
                <w:lang w:val="en-US"/>
              </w:rPr>
              <w:fldChar w:fldCharType="separate"/>
            </w:r>
            <w:r>
              <w:rPr>
                <w:noProof/>
                <w:lang w:val="en-US"/>
              </w:rPr>
              <w:t>(A. Zhao</w:t>
            </w:r>
            <w:r w:rsidRPr="001F49AF">
              <w:rPr>
                <w:i/>
                <w:noProof/>
                <w:lang w:val="en-US"/>
              </w:rPr>
              <w:t xml:space="preserve"> et al.</w:t>
            </w:r>
            <w:r>
              <w:rPr>
                <w:noProof/>
                <w:lang w:val="en-US"/>
              </w:rPr>
              <w:t xml:space="preserve"> 2020)</w:t>
            </w:r>
            <w:r>
              <w:rPr>
                <w:lang w:val="en-US"/>
              </w:rPr>
              <w:fldChar w:fldCharType="end"/>
            </w:r>
          </w:p>
        </w:tc>
      </w:tr>
      <w:tr w:rsidR="00BA7500" w:rsidRPr="00FC225A" w14:paraId="3706D146" w14:textId="77777777" w:rsidTr="002F264F">
        <w:tc>
          <w:tcPr>
            <w:tcW w:w="304" w:type="pct"/>
            <w:vAlign w:val="bottom"/>
          </w:tcPr>
          <w:p w14:paraId="0DAEEDCA" w14:textId="0CB17680" w:rsidR="00BA7500" w:rsidRDefault="00BA7500" w:rsidP="00BA7500">
            <w:pPr>
              <w:jc w:val="right"/>
              <w:rPr>
                <w:rFonts w:ascii="Calibri" w:hAnsi="Calibri" w:cs="Calibri"/>
                <w:color w:val="000000"/>
              </w:rPr>
            </w:pPr>
            <w:r>
              <w:rPr>
                <w:rFonts w:ascii="Calibri" w:hAnsi="Calibri" w:cs="Calibri"/>
                <w:color w:val="000000"/>
              </w:rPr>
              <w:t>251</w:t>
            </w:r>
          </w:p>
        </w:tc>
        <w:tc>
          <w:tcPr>
            <w:tcW w:w="3104" w:type="pct"/>
            <w:vAlign w:val="bottom"/>
          </w:tcPr>
          <w:p w14:paraId="0AE503B3" w14:textId="77777777" w:rsidR="00BA7500" w:rsidRDefault="00BA7500" w:rsidP="00BA7500">
            <w:pPr>
              <w:rPr>
                <w:lang w:val="en-US"/>
              </w:rPr>
            </w:pPr>
            <w:r w:rsidRPr="001E7BE0">
              <w:rPr>
                <w:rFonts w:ascii="Calibri" w:hAnsi="Calibri" w:cs="Calibri"/>
                <w:color w:val="000000"/>
                <w:lang w:val="en-US"/>
              </w:rPr>
              <w:t>Cyber security vulnerabilities for outdoor vehicular visible light communication in secure platoon network: Review, power distribution, and signal to noise ratio analysis</w:t>
            </w:r>
          </w:p>
        </w:tc>
        <w:tc>
          <w:tcPr>
            <w:tcW w:w="1592" w:type="pct"/>
            <w:vAlign w:val="bottom"/>
          </w:tcPr>
          <w:p w14:paraId="0ECBAF0A" w14:textId="77777777" w:rsidR="00BA7500" w:rsidRDefault="00BA7500" w:rsidP="00BA7500">
            <w:pPr>
              <w:rPr>
                <w:lang w:val="en-US"/>
              </w:rPr>
            </w:pPr>
            <w:r>
              <w:rPr>
                <w:lang w:val="en-US"/>
              </w:rPr>
              <w:fldChar w:fldCharType="begin"/>
            </w:r>
            <w:r>
              <w:rPr>
                <w:lang w:val="en-US"/>
              </w:rPr>
              <w:instrText xml:space="preserve"> ADDIN EN.CITE &lt;EndNote&gt;&lt;Cite&gt;&lt;Author&gt;Shaaban&lt;/Author&gt;&lt;Year&gt;2020&lt;/Year&gt;&lt;RecNum&gt;2121&lt;/RecNum&gt;&lt;DisplayText&gt;(Shaaban and Faruque 2020)&lt;/DisplayText&gt;&lt;record&gt;&lt;rec-number&gt;2121&lt;/rec-number&gt;&lt;foreign-keys&gt;&lt;key app="EN" db-id="ttf0xvd5n2fpxnervp7vt2siwdweav2e5xt9" timestamp="1738177352"&gt;2121&lt;/key&gt;&lt;/foreign-keys&gt;&lt;ref-type name="Journal Article"&gt;17&lt;/ref-type&gt;&lt;contributors&gt;&lt;authors&gt;&lt;author&gt;Shaaban, Rana&lt;/author&gt;&lt;author&gt;Faruque, Saleh&lt;/author&gt;&lt;/authors&gt;&lt;/contributors&gt;&lt;titles&gt;&lt;title&gt;Cyber security vulnerabilities for outdoor vehicular visible light communication in secure platoon network: Review, power distribution, and signal to noise ratio analysis&lt;/title&gt;&lt;secondary-title&gt;Physical Communication&lt;/secondary-title&gt;&lt;/titles&gt;&lt;periodical&gt;&lt;full-title&gt;Physical Communication&lt;/full-title&gt;&lt;/periodical&gt;&lt;pages&gt;101094&lt;/pages&gt;&lt;volume&gt;40&lt;/volume&gt;&lt;section&gt;101094&lt;/section&gt;&lt;keywords&gt;&lt;keyword&gt;VLC&lt;/keyword&gt;&lt;keyword&gt;LiFi&lt;/keyword&gt;&lt;keyword&gt;V2V&lt;/keyword&gt;&lt;keyword&gt;Security&lt;/keyword&gt;&lt;keyword&gt;Wireless communication&lt;/keyword&gt;&lt;keyword&gt;Safety&lt;/keyword&gt;&lt;/keywords&gt;&lt;dates&gt;&lt;year&gt;2020&lt;/year&gt;&lt;pub-dates&gt;&lt;date&gt;2020/06/01/&lt;/date&gt;&lt;/pub-dates&gt;&lt;/dates&gt;&lt;isbn&gt;18744907&lt;/isbn&gt;&lt;urls&gt;&lt;related-urls&gt;&lt;url&gt;https://www.sciencedirect.com/science/article/pii/S1874490720301701&lt;/url&gt;&lt;/related-urls&gt;&lt;/urls&gt;&lt;electronic-resource-num&gt;10.1016/j.phycom.2020.101094&lt;/electronic-resource-num&gt;&lt;/record&gt;&lt;/Cite&gt;&lt;/EndNote&gt;</w:instrText>
            </w:r>
            <w:r>
              <w:rPr>
                <w:lang w:val="en-US"/>
              </w:rPr>
              <w:fldChar w:fldCharType="separate"/>
            </w:r>
            <w:r>
              <w:rPr>
                <w:noProof/>
                <w:lang w:val="en-US"/>
              </w:rPr>
              <w:t>(Shaaban and Faruque 2020)</w:t>
            </w:r>
            <w:r>
              <w:rPr>
                <w:lang w:val="en-US"/>
              </w:rPr>
              <w:fldChar w:fldCharType="end"/>
            </w:r>
          </w:p>
        </w:tc>
      </w:tr>
      <w:tr w:rsidR="00BA7500" w:rsidRPr="00FC225A" w14:paraId="13AEA98A" w14:textId="77777777" w:rsidTr="002F264F">
        <w:tc>
          <w:tcPr>
            <w:tcW w:w="304" w:type="pct"/>
            <w:vAlign w:val="bottom"/>
          </w:tcPr>
          <w:p w14:paraId="1B973E94" w14:textId="0F1BCC91" w:rsidR="00BA7500" w:rsidRDefault="00BA7500" w:rsidP="00BA7500">
            <w:pPr>
              <w:jc w:val="right"/>
              <w:rPr>
                <w:rFonts w:ascii="Calibri" w:hAnsi="Calibri" w:cs="Calibri"/>
                <w:color w:val="000000"/>
              </w:rPr>
            </w:pPr>
            <w:r>
              <w:rPr>
                <w:rFonts w:ascii="Calibri" w:hAnsi="Calibri" w:cs="Calibri"/>
                <w:color w:val="000000"/>
              </w:rPr>
              <w:t>252</w:t>
            </w:r>
          </w:p>
        </w:tc>
        <w:tc>
          <w:tcPr>
            <w:tcW w:w="3104" w:type="pct"/>
            <w:vAlign w:val="bottom"/>
          </w:tcPr>
          <w:p w14:paraId="14486692" w14:textId="77777777" w:rsidR="00BA7500" w:rsidRDefault="00BA7500" w:rsidP="00BA7500">
            <w:pPr>
              <w:rPr>
                <w:lang w:val="en-US"/>
              </w:rPr>
            </w:pPr>
            <w:r w:rsidRPr="00B52109">
              <w:rPr>
                <w:rFonts w:ascii="Calibri" w:hAnsi="Calibri" w:cs="Calibri"/>
                <w:color w:val="000000"/>
                <w:lang w:val="en-US"/>
              </w:rPr>
              <w:t>Cyber security vulnerability analysis: An asset‐based approach</w:t>
            </w:r>
          </w:p>
        </w:tc>
        <w:tc>
          <w:tcPr>
            <w:tcW w:w="1592" w:type="pct"/>
            <w:vAlign w:val="bottom"/>
          </w:tcPr>
          <w:p w14:paraId="3893A85C" w14:textId="77777777" w:rsidR="00BA7500" w:rsidRDefault="00BA7500" w:rsidP="00BA7500">
            <w:pPr>
              <w:rPr>
                <w:lang w:val="en-US"/>
              </w:rPr>
            </w:pPr>
            <w:r>
              <w:rPr>
                <w:lang w:val="en-US"/>
              </w:rPr>
              <w:fldChar w:fldCharType="begin"/>
            </w:r>
            <w:r>
              <w:rPr>
                <w:lang w:val="en-US"/>
              </w:rPr>
              <w:instrText xml:space="preserve"> ADDIN EN.CITE &lt;EndNote&gt;&lt;Cite&gt;&lt;Author&gt;Baybutt&lt;/Author&gt;&lt;Year&gt;2004&lt;/Year&gt;&lt;RecNum&gt;2248&lt;/RecNum&gt;&lt;DisplayText&gt;(Baybutt 2004a)&lt;/DisplayText&gt;&lt;record&gt;&lt;rec-number&gt;2248&lt;/rec-number&gt;&lt;foreign-keys&gt;&lt;key app="EN" db-id="ttf0xvd5n2fpxnervp7vt2siwdweav2e5xt9" timestamp="1738177395"&gt;2248&lt;/key&gt;&lt;/foreign-keys&gt;&lt;ref-type name="Journal Article"&gt;17&lt;/ref-type&gt;&lt;contributors&gt;&lt;authors&gt;&lt;author&gt;Baybutt, Paul&lt;/author&gt;&lt;/authors&gt;&lt;/contributors&gt;&lt;auth-address&gt;Primatech Inc., Columbus, OH 43235, 50 Northwoods Blvd., United States&lt;/auth-address&gt;&lt;titles&gt;&lt;title&gt;Cyber security vulnerability analysis: An asset</w:instrText>
            </w:r>
            <w:r>
              <w:rPr>
                <w:rFonts w:ascii="Cambria Math" w:hAnsi="Cambria Math" w:cs="Cambria Math"/>
                <w:lang w:val="en-US"/>
              </w:rPr>
              <w:instrText>‐</w:instrText>
            </w:r>
            <w:r>
              <w:rPr>
                <w:lang w:val="en-US"/>
              </w:rPr>
              <w:instrText>based approach&lt;/title&gt;&lt;secondary-title&gt;Process Safety Progress&lt;/secondary-title&gt;&lt;alt-title&gt;Process Saf. Prog.&lt;/alt-title&gt;&lt;/titles&gt;&lt;periodical&gt;&lt;full-title&gt;Process safety progress&lt;/full-title&gt;&lt;/periodical&gt;&lt;pages&gt;220-228&lt;/pages&gt;&lt;volume&gt;22&lt;/volume&gt;&lt;number&gt;4&lt;/number&gt;&lt;section&gt;220&lt;/section&gt;&lt;keywords&gt;&lt;keyword&gt;process plant&lt;/keyword&gt;&lt;keyword&gt;safety factor&lt;/keyword&gt;&lt;keyword&gt;Security of data&lt;/keyword&gt;&lt;keyword&gt;Security systems&lt;/keyword&gt;&lt;keyword&gt;Cyber assets&lt;/keyword&gt;&lt;keyword&gt;Cybernetics&lt;/keyword&gt;&lt;/keywords&gt;&lt;dates&gt;&lt;year&gt;2004&lt;/year&gt;&lt;/dates&gt;&lt;isbn&gt;1066-8527&amp;#xD;1547-5913&lt;/isbn&gt;&lt;work-type&gt;Article&lt;/work-type&gt;&lt;urls&gt;&lt;related-urls&gt;&lt;url&gt;https://www.scopus.com/inward/record.uri?eid=2-s2.0-0347930493&amp;amp;doi=10.1002%2fprs.680220408&amp;amp;partnerID=40&amp;amp;md5=de531f88a9e42ed13bf2fe6902cf7bd3&lt;/url&gt;&lt;/related-urls&gt;&lt;/urls&gt;&lt;electronic-resource-num&gt;10.1002/prs.680220408&lt;/electronic-resource-num&gt;&lt;remote-database-name&gt;Scopus&lt;/remote-database-name&gt;&lt;language&gt;English&lt;/language&gt;&lt;/record&gt;&lt;/Cite&gt;&lt;/EndNote&gt;</w:instrText>
            </w:r>
            <w:r>
              <w:rPr>
                <w:lang w:val="en-US"/>
              </w:rPr>
              <w:fldChar w:fldCharType="separate"/>
            </w:r>
            <w:r>
              <w:rPr>
                <w:noProof/>
                <w:lang w:val="en-US"/>
              </w:rPr>
              <w:t>(Baybutt 2004a)</w:t>
            </w:r>
            <w:r>
              <w:rPr>
                <w:lang w:val="en-US"/>
              </w:rPr>
              <w:fldChar w:fldCharType="end"/>
            </w:r>
          </w:p>
        </w:tc>
      </w:tr>
      <w:tr w:rsidR="00BA7500" w:rsidRPr="00FC225A" w14:paraId="3242BBFC" w14:textId="77777777" w:rsidTr="002F264F">
        <w:tc>
          <w:tcPr>
            <w:tcW w:w="304" w:type="pct"/>
            <w:vAlign w:val="bottom"/>
          </w:tcPr>
          <w:p w14:paraId="2EAADDFD" w14:textId="388395C4" w:rsidR="00BA7500" w:rsidRDefault="00BA7500" w:rsidP="00BA7500">
            <w:pPr>
              <w:jc w:val="right"/>
              <w:rPr>
                <w:rFonts w:ascii="Calibri" w:hAnsi="Calibri" w:cs="Calibri"/>
                <w:color w:val="000000"/>
              </w:rPr>
            </w:pPr>
            <w:r>
              <w:rPr>
                <w:rFonts w:ascii="Calibri" w:hAnsi="Calibri" w:cs="Calibri"/>
                <w:color w:val="000000"/>
              </w:rPr>
              <w:t>253</w:t>
            </w:r>
          </w:p>
        </w:tc>
        <w:tc>
          <w:tcPr>
            <w:tcW w:w="3104" w:type="pct"/>
            <w:vAlign w:val="bottom"/>
          </w:tcPr>
          <w:p w14:paraId="6C12F7FE" w14:textId="77777777" w:rsidR="00BA7500" w:rsidRDefault="00BA7500" w:rsidP="00BA7500">
            <w:pPr>
              <w:rPr>
                <w:lang w:val="en-US"/>
              </w:rPr>
            </w:pPr>
            <w:r w:rsidRPr="00FC225A">
              <w:rPr>
                <w:rFonts w:ascii="Calibri" w:hAnsi="Calibri" w:cs="Calibri"/>
                <w:color w:val="000000"/>
                <w:lang w:val="en-US"/>
              </w:rPr>
              <w:t>Cyber security vulnerability assessment for smart substations</w:t>
            </w:r>
          </w:p>
        </w:tc>
        <w:tc>
          <w:tcPr>
            <w:tcW w:w="1592" w:type="pct"/>
            <w:vAlign w:val="bottom"/>
          </w:tcPr>
          <w:p w14:paraId="2EC0B73F" w14:textId="77777777" w:rsidR="00BA7500" w:rsidRDefault="00BA7500" w:rsidP="00BA7500">
            <w:pPr>
              <w:rPr>
                <w:lang w:val="en-US"/>
              </w:rPr>
            </w:pPr>
            <w:r>
              <w:rPr>
                <w:lang w:val="en-US"/>
              </w:rPr>
              <w:fldChar w:fldCharType="begin"/>
            </w:r>
            <w:r>
              <w:rPr>
                <w:lang w:val="en-US"/>
              </w:rPr>
              <w:instrText xml:space="preserve"> ADDIN EN.CITE &lt;EndNote&gt;&lt;Cite&gt;&lt;Author&gt;Jiwen&lt;/Author&gt;&lt;Year&gt;2016&lt;/Year&gt;&lt;RecNum&gt;578&lt;/RecNum&gt;&lt;DisplayText&gt;(Jiwen and Shanmei 2016)&lt;/DisplayText&gt;&lt;record&gt;&lt;rec-number&gt;578&lt;/rec-number&gt;&lt;foreign-keys&gt;&lt;key app="EN" db-id="ttf0xvd5n2fpxnervp7vt2siwdweav2e5xt9" timestamp="1738177236"&gt;578&lt;/key&gt;&lt;/foreign-keys&gt;&lt;ref-type name="Conference Proceedings"&gt;10&lt;/ref-type&gt;&lt;contributors&gt;&lt;authors&gt;&lt;author&gt;Jiwen, Chai&lt;/author&gt;&lt;author&gt;Shanmei, Liu&lt;/author&gt;&lt;/authors&gt;&lt;/contributors&gt;&lt;titles&gt;&lt;title&gt;Cyber security vulnerability assessment for smart substations&lt;/title&gt;&lt;secondary-title&gt;2016 IEEE PES Asia-Pacific Power and Energy Engineering Conference (APPEEC)&lt;/secondary-title&gt;&lt;/titles&gt;&lt;pages&gt;1368-1373&lt;/pages&gt;&lt;dates&gt;&lt;year&gt;2016&lt;/year&gt;&lt;/dates&gt;&lt;publisher&gt;IEEE&lt;/publisher&gt;&lt;isbn&gt;1509054189&lt;/isbn&gt;&lt;urls&gt;&lt;/urls&gt;&lt;electronic-resource-num&gt;10.1109/APPEEC.2016.7779741&lt;/electronic-resource-num&gt;&lt;/record&gt;&lt;/Cite&gt;&lt;/EndNote&gt;</w:instrText>
            </w:r>
            <w:r>
              <w:rPr>
                <w:lang w:val="en-US"/>
              </w:rPr>
              <w:fldChar w:fldCharType="separate"/>
            </w:r>
            <w:r>
              <w:rPr>
                <w:noProof/>
                <w:lang w:val="en-US"/>
              </w:rPr>
              <w:t>(Jiwen and Shanmei 2016)</w:t>
            </w:r>
            <w:r>
              <w:rPr>
                <w:lang w:val="en-US"/>
              </w:rPr>
              <w:fldChar w:fldCharType="end"/>
            </w:r>
          </w:p>
        </w:tc>
      </w:tr>
      <w:tr w:rsidR="00BA7500" w:rsidRPr="00FC225A" w14:paraId="2CF83395" w14:textId="77777777" w:rsidTr="002F264F">
        <w:tc>
          <w:tcPr>
            <w:tcW w:w="304" w:type="pct"/>
            <w:vAlign w:val="bottom"/>
          </w:tcPr>
          <w:p w14:paraId="4532930E" w14:textId="2B1557CC" w:rsidR="00BA7500" w:rsidRDefault="00BA7500" w:rsidP="00BA7500">
            <w:pPr>
              <w:jc w:val="right"/>
              <w:rPr>
                <w:rFonts w:ascii="Calibri" w:hAnsi="Calibri" w:cs="Calibri"/>
                <w:color w:val="000000"/>
              </w:rPr>
            </w:pPr>
            <w:r>
              <w:rPr>
                <w:rFonts w:ascii="Calibri" w:hAnsi="Calibri" w:cs="Calibri"/>
                <w:color w:val="000000"/>
              </w:rPr>
              <w:t>254</w:t>
            </w:r>
          </w:p>
        </w:tc>
        <w:tc>
          <w:tcPr>
            <w:tcW w:w="3104" w:type="pct"/>
            <w:vAlign w:val="bottom"/>
          </w:tcPr>
          <w:p w14:paraId="40405821" w14:textId="77777777" w:rsidR="00BA7500" w:rsidRDefault="00BA7500" w:rsidP="00BA7500">
            <w:pPr>
              <w:rPr>
                <w:lang w:val="en-US"/>
              </w:rPr>
            </w:pPr>
            <w:r w:rsidRPr="00FC225A">
              <w:rPr>
                <w:rFonts w:ascii="Calibri" w:hAnsi="Calibri" w:cs="Calibri"/>
                <w:color w:val="000000"/>
                <w:lang w:val="en-US"/>
              </w:rPr>
              <w:t>Cyber security vulnerability detection using natural language processing</w:t>
            </w:r>
          </w:p>
        </w:tc>
        <w:tc>
          <w:tcPr>
            <w:tcW w:w="1592" w:type="pct"/>
            <w:vAlign w:val="bottom"/>
          </w:tcPr>
          <w:p w14:paraId="7F81ADDF" w14:textId="77777777" w:rsidR="00BA7500" w:rsidRDefault="00BA7500" w:rsidP="00BA7500">
            <w:pPr>
              <w:rPr>
                <w:lang w:val="en-US"/>
              </w:rPr>
            </w:pPr>
            <w:r>
              <w:rPr>
                <w:lang w:val="en-US"/>
              </w:rPr>
              <w:fldChar w:fldCharType="begin"/>
            </w:r>
            <w:r>
              <w:rPr>
                <w:lang w:val="en-US"/>
              </w:rPr>
              <w:instrText xml:space="preserve"> ADDIN EN.CITE &lt;EndNote&gt;&lt;Cite&gt;&lt;Author&gt;Singh&lt;/Author&gt;&lt;Year&gt;2022&lt;/Year&gt;&lt;RecNum&gt;573&lt;/RecNum&gt;&lt;DisplayText&gt;(Singh&lt;style face="italic"&gt; et al.&lt;/style&gt; 2022)&lt;/DisplayText&gt;&lt;record&gt;&lt;rec-number&gt;573&lt;/rec-number&gt;&lt;foreign-keys&gt;&lt;key app="EN" db-id="ttf0xvd5n2fpxnervp7vt2siwdweav2e5xt9" timestamp="1738177236"&gt;573&lt;/key&gt;&lt;/foreign-keys&gt;&lt;ref-type name="Conference Proceedings"&gt;10&lt;/ref-type&gt;&lt;contributors&gt;&lt;authors&gt;&lt;author&gt;Singh, Kanchan&lt;/author&gt;&lt;author&gt;Grover, Sakshi S&lt;/author&gt;&lt;author&gt;Kumar, Ranjini Kishen&lt;/author&gt;&lt;/authors&gt;&lt;/contributors&gt;&lt;titles&gt;&lt;title&gt;Cyber security vulnerability detection using natural language processing&lt;/title&gt;&lt;secondary-title&gt;2022 IEEE World AI IoT Congress (AIIoT)&lt;/secondary-title&gt;&lt;/titles&gt;&lt;pages&gt;174-178&lt;/pages&gt;&lt;dates&gt;&lt;year&gt;2022&lt;/year&gt;&lt;/dates&gt;&lt;publisher&gt;IEEE&lt;/publisher&gt;&lt;isbn&gt;1665484535&lt;/isbn&gt;&lt;urls&gt;&lt;/urls&gt;&lt;electronic-resource-num&gt;10.1109/AIIoT54504.2022.9817336&lt;/electronic-resource-num&gt;&lt;/record&gt;&lt;/Cite&gt;&lt;/EndNote&gt;</w:instrText>
            </w:r>
            <w:r>
              <w:rPr>
                <w:lang w:val="en-US"/>
              </w:rPr>
              <w:fldChar w:fldCharType="separate"/>
            </w:r>
            <w:r>
              <w:rPr>
                <w:noProof/>
                <w:lang w:val="en-US"/>
              </w:rPr>
              <w:t>(Singh</w:t>
            </w:r>
            <w:r w:rsidRPr="00B52109">
              <w:rPr>
                <w:i/>
                <w:noProof/>
                <w:lang w:val="en-US"/>
              </w:rPr>
              <w:t xml:space="preserve"> et al.</w:t>
            </w:r>
            <w:r>
              <w:rPr>
                <w:noProof/>
                <w:lang w:val="en-US"/>
              </w:rPr>
              <w:t xml:space="preserve"> 2022)</w:t>
            </w:r>
            <w:r>
              <w:rPr>
                <w:lang w:val="en-US"/>
              </w:rPr>
              <w:fldChar w:fldCharType="end"/>
            </w:r>
          </w:p>
        </w:tc>
      </w:tr>
      <w:tr w:rsidR="00BA7500" w:rsidRPr="00FC225A" w14:paraId="48A7ACE3" w14:textId="77777777" w:rsidTr="002F264F">
        <w:tc>
          <w:tcPr>
            <w:tcW w:w="304" w:type="pct"/>
            <w:vAlign w:val="bottom"/>
          </w:tcPr>
          <w:p w14:paraId="48DFA070" w14:textId="6CD5ED8C" w:rsidR="00BA7500" w:rsidRDefault="00BA7500" w:rsidP="00BA7500">
            <w:pPr>
              <w:jc w:val="right"/>
              <w:rPr>
                <w:rFonts w:ascii="Calibri" w:hAnsi="Calibri" w:cs="Calibri"/>
                <w:color w:val="000000"/>
              </w:rPr>
            </w:pPr>
            <w:r>
              <w:rPr>
                <w:rFonts w:ascii="Calibri" w:hAnsi="Calibri" w:cs="Calibri"/>
                <w:color w:val="000000"/>
              </w:rPr>
              <w:t>255</w:t>
            </w:r>
          </w:p>
        </w:tc>
        <w:tc>
          <w:tcPr>
            <w:tcW w:w="3104" w:type="pct"/>
            <w:vAlign w:val="bottom"/>
          </w:tcPr>
          <w:p w14:paraId="461AC333" w14:textId="77777777" w:rsidR="00BA7500" w:rsidRDefault="00BA7500" w:rsidP="00BA7500">
            <w:pPr>
              <w:rPr>
                <w:lang w:val="en-US"/>
              </w:rPr>
            </w:pPr>
            <w:r w:rsidRPr="00E43412">
              <w:rPr>
                <w:rFonts w:ascii="Calibri" w:hAnsi="Calibri" w:cs="Calibri"/>
                <w:color w:val="000000"/>
                <w:lang w:val="en-US"/>
              </w:rPr>
              <w:t>Cyber security: Study on attack, threat, vulnerability</w:t>
            </w:r>
          </w:p>
        </w:tc>
        <w:tc>
          <w:tcPr>
            <w:tcW w:w="1592" w:type="pct"/>
            <w:vAlign w:val="bottom"/>
          </w:tcPr>
          <w:p w14:paraId="0BBF658E" w14:textId="77777777" w:rsidR="00BA7500" w:rsidRDefault="00BA7500" w:rsidP="00BA7500">
            <w:pPr>
              <w:rPr>
                <w:lang w:val="en-US"/>
              </w:rPr>
            </w:pPr>
            <w:r>
              <w:rPr>
                <w:lang w:val="en-US"/>
              </w:rPr>
              <w:fldChar w:fldCharType="begin"/>
            </w:r>
            <w:r>
              <w:rPr>
                <w:lang w:val="en-US"/>
              </w:rPr>
              <w:instrText xml:space="preserve"> ADDIN EN.CITE &lt;EndNote&gt;&lt;Cite&gt;&lt;Author&gt;Parikh&lt;/Author&gt;&lt;Year&gt;2017&lt;/Year&gt;&lt;RecNum&gt;601&lt;/RecNum&gt;&lt;DisplayText&gt;(Parikh and Patel 2017)&lt;/DisplayText&gt;&lt;record&gt;&lt;rec-number&gt;601&lt;/rec-number&gt;&lt;foreign-keys&gt;&lt;key app="EN" db-id="ttf0xvd5n2fpxnervp7vt2siwdweav2e5xt9" timestamp="1738177236"&gt;601&lt;/key&gt;&lt;/foreign-keys&gt;&lt;ref-type name="Journal Article"&gt;17&lt;/ref-type&gt;&lt;contributors&gt;&lt;authors&gt;&lt;author&gt;Parikh, Tushar P&lt;/author&gt;&lt;author&gt;Patel, Ashok R&lt;/author&gt;&lt;/authors&gt;&lt;/contributors&gt;&lt;titles&gt;&lt;title&gt;Cyber security: Study on attack, threat, vulnerability&lt;/title&gt;&lt;secondary-title&gt;2017 International Journal of Research in Modern Engineering and Emerging Technology&lt;/secondary-title&gt;&lt;/titles&gt;&lt;periodical&gt;&lt;full-title&gt;2017 International Journal of Research in Modern Engineering and Emerging Technology&lt;/full-title&gt;&lt;/periodical&gt;&lt;dates&gt;&lt;year&gt;2017&lt;/year&gt;&lt;/dates&gt;&lt;urls&gt;&lt;related-urls&gt;&lt;url&gt;https://www.raijmr.com/ijrmeet/wp-content/uploads/2017/12/IJRMEET_2017_vol05_issue_06_01.pdf&lt;/url&gt;&lt;/related-urls&gt;&lt;/urls&gt;&lt;/record&gt;&lt;/Cite&gt;&lt;/EndNote&gt;</w:instrText>
            </w:r>
            <w:r>
              <w:rPr>
                <w:lang w:val="en-US"/>
              </w:rPr>
              <w:fldChar w:fldCharType="separate"/>
            </w:r>
            <w:r>
              <w:rPr>
                <w:noProof/>
                <w:lang w:val="en-US"/>
              </w:rPr>
              <w:t>(Parikh and Patel 2017)</w:t>
            </w:r>
            <w:r>
              <w:rPr>
                <w:lang w:val="en-US"/>
              </w:rPr>
              <w:fldChar w:fldCharType="end"/>
            </w:r>
          </w:p>
        </w:tc>
      </w:tr>
      <w:tr w:rsidR="00BA7500" w:rsidRPr="00FC225A" w14:paraId="3A5B78D2" w14:textId="77777777" w:rsidTr="002F264F">
        <w:tc>
          <w:tcPr>
            <w:tcW w:w="304" w:type="pct"/>
            <w:vAlign w:val="bottom"/>
          </w:tcPr>
          <w:p w14:paraId="63A0520F" w14:textId="6606F5CA" w:rsidR="00BA7500" w:rsidRDefault="00BA7500" w:rsidP="00BA7500">
            <w:pPr>
              <w:jc w:val="right"/>
              <w:rPr>
                <w:rFonts w:ascii="Calibri" w:hAnsi="Calibri" w:cs="Calibri"/>
                <w:color w:val="000000"/>
              </w:rPr>
            </w:pPr>
            <w:r>
              <w:rPr>
                <w:rFonts w:ascii="Calibri" w:hAnsi="Calibri" w:cs="Calibri"/>
                <w:color w:val="000000"/>
              </w:rPr>
              <w:t>256</w:t>
            </w:r>
          </w:p>
        </w:tc>
        <w:tc>
          <w:tcPr>
            <w:tcW w:w="3104" w:type="pct"/>
            <w:vAlign w:val="bottom"/>
          </w:tcPr>
          <w:p w14:paraId="1879023D" w14:textId="77777777" w:rsidR="00BA7500" w:rsidRDefault="00BA7500" w:rsidP="00BA7500">
            <w:pPr>
              <w:rPr>
                <w:lang w:val="en-US"/>
              </w:rPr>
            </w:pPr>
            <w:r w:rsidRPr="00A17E18">
              <w:rPr>
                <w:rFonts w:ascii="Calibri" w:hAnsi="Calibri" w:cs="Calibri"/>
                <w:color w:val="000000"/>
                <w:lang w:val="en-US"/>
              </w:rPr>
              <w:t>Cyber-physical energy systems security: Threat modeling, risk assessment, resources, metrics, and case studies</w:t>
            </w:r>
          </w:p>
        </w:tc>
        <w:tc>
          <w:tcPr>
            <w:tcW w:w="1592" w:type="pct"/>
            <w:vAlign w:val="bottom"/>
          </w:tcPr>
          <w:p w14:paraId="75578A24" w14:textId="77777777" w:rsidR="00BA7500" w:rsidRDefault="00BA7500" w:rsidP="00BA7500">
            <w:pPr>
              <w:rPr>
                <w:lang w:val="en-US"/>
              </w:rPr>
            </w:pPr>
            <w:r>
              <w:rPr>
                <w:lang w:val="en-US"/>
              </w:rPr>
              <w:fldChar w:fldCharType="begin"/>
            </w:r>
            <w:r>
              <w:rPr>
                <w:lang w:val="en-US"/>
              </w:rPr>
              <w:instrText xml:space="preserve"> ADDIN EN.CITE &lt;EndNote&gt;&lt;Cite&gt;&lt;Author&gt;Zografopoulos&lt;/Author&gt;&lt;Year&gt;2021&lt;/Year&gt;&lt;RecNum&gt;2098&lt;/RecNum&gt;&lt;DisplayText&gt;(Zografopoulos&lt;style face="italic"&gt; et al.&lt;/style&gt; 2021)&lt;/DisplayText&gt;&lt;record&gt;&lt;rec-number&gt;2098&lt;/rec-number&gt;&lt;foreign-keys&gt;&lt;key app="EN" db-id="ttf0xvd5n2fpxnervp7vt2siwdweav2e5xt9" timestamp="1738177309"&gt;2098&lt;/key&gt;&lt;/foreign-keys&gt;&lt;ref-type name="Journal Article"&gt;17&lt;/ref-type&gt;&lt;contributors&gt;&lt;authors&gt;&lt;author&gt;Zografopoulos, Ioannis&lt;/author&gt;&lt;author&gt;Ospina, Juan&lt;/author&gt;&lt;author&gt;Liu, Xiaorui&lt;/author&gt;&lt;author&gt;Konstantinou, Charalambos&lt;/author&gt;&lt;/authors&gt;&lt;/contributors&gt;&lt;titles&gt;&lt;title&gt;Cyber-physical energy systems security: Threat modeling, risk assessment, resources, metrics, and case studies&lt;/title&gt;&lt;secondary-title&gt;IEEE Access&lt;/secondary-title&gt;&lt;/titles&gt;&lt;periodical&gt;&lt;full-title&gt;IEEE Access&lt;/full-title&gt;&lt;/periodical&gt;&lt;pages&gt;29775-29818&lt;/pages&gt;&lt;volume&gt;9&lt;/volume&gt;&lt;section&gt;29775&lt;/section&gt;&lt;dates&gt;&lt;year&gt;2021&lt;/year&gt;&lt;/dates&gt;&lt;isbn&gt;2169-3536&lt;/isbn&gt;&lt;urls&gt;&lt;/urls&gt;&lt;electronic-resource-num&gt;10.1109/access.2021.3058403&lt;/electronic-resource-num&gt;&lt;/record&gt;&lt;/Cite&gt;&lt;/EndNote&gt;</w:instrText>
            </w:r>
            <w:r>
              <w:rPr>
                <w:lang w:val="en-US"/>
              </w:rPr>
              <w:fldChar w:fldCharType="separate"/>
            </w:r>
            <w:r>
              <w:rPr>
                <w:noProof/>
                <w:lang w:val="en-US"/>
              </w:rPr>
              <w:t>(Zografopoulos</w:t>
            </w:r>
            <w:r w:rsidRPr="00B52109">
              <w:rPr>
                <w:i/>
                <w:noProof/>
                <w:lang w:val="en-US"/>
              </w:rPr>
              <w:t xml:space="preserve"> et al.</w:t>
            </w:r>
            <w:r>
              <w:rPr>
                <w:noProof/>
                <w:lang w:val="en-US"/>
              </w:rPr>
              <w:t xml:space="preserve"> 2021)</w:t>
            </w:r>
            <w:r>
              <w:rPr>
                <w:lang w:val="en-US"/>
              </w:rPr>
              <w:fldChar w:fldCharType="end"/>
            </w:r>
          </w:p>
        </w:tc>
      </w:tr>
      <w:tr w:rsidR="00BA7500" w:rsidRPr="00FC225A" w14:paraId="6CD1FABE" w14:textId="77777777" w:rsidTr="002F264F">
        <w:tc>
          <w:tcPr>
            <w:tcW w:w="304" w:type="pct"/>
            <w:vAlign w:val="bottom"/>
          </w:tcPr>
          <w:p w14:paraId="6236DFF0" w14:textId="34102FCF" w:rsidR="00BA7500" w:rsidRDefault="00BA7500" w:rsidP="00BA7500">
            <w:pPr>
              <w:jc w:val="right"/>
              <w:rPr>
                <w:rFonts w:ascii="Calibri" w:hAnsi="Calibri" w:cs="Calibri"/>
                <w:color w:val="000000"/>
              </w:rPr>
            </w:pPr>
            <w:r>
              <w:rPr>
                <w:rFonts w:ascii="Calibri" w:hAnsi="Calibri" w:cs="Calibri"/>
                <w:color w:val="000000"/>
              </w:rPr>
              <w:t>257</w:t>
            </w:r>
          </w:p>
        </w:tc>
        <w:tc>
          <w:tcPr>
            <w:tcW w:w="3104" w:type="pct"/>
            <w:vAlign w:val="bottom"/>
          </w:tcPr>
          <w:p w14:paraId="6E39D73F" w14:textId="77777777" w:rsidR="00BA7500" w:rsidRDefault="00BA7500" w:rsidP="00BA7500">
            <w:pPr>
              <w:rPr>
                <w:lang w:val="en-US"/>
              </w:rPr>
            </w:pPr>
            <w:r w:rsidRPr="00A17E18">
              <w:rPr>
                <w:rFonts w:ascii="Calibri" w:hAnsi="Calibri" w:cs="Calibri"/>
                <w:color w:val="000000"/>
                <w:lang w:val="en-US"/>
              </w:rPr>
              <w:t>Cyber–physical security of powertrain systems in modern electric vehicles: Vulnerabilities, challenges, and future visions</w:t>
            </w:r>
          </w:p>
        </w:tc>
        <w:tc>
          <w:tcPr>
            <w:tcW w:w="1592" w:type="pct"/>
            <w:vAlign w:val="bottom"/>
          </w:tcPr>
          <w:p w14:paraId="3C037CA8" w14:textId="77777777" w:rsidR="00BA7500" w:rsidRDefault="00BA7500" w:rsidP="00BA7500">
            <w:pPr>
              <w:rPr>
                <w:lang w:val="en-US"/>
              </w:rPr>
            </w:pPr>
            <w:r>
              <w:rPr>
                <w:lang w:val="en-US"/>
              </w:rPr>
              <w:fldChar w:fldCharType="begin">
                <w:fldData xml:space="preserve">PEVuZE5vdGU+PENpdGU+PEF1dGhvcj5ZZTwvQXV0aG9yPjxZZWFyPjIwMjE8L1llYXI+PFJlY051
bT4yMjU0PC9SZWNOdW0+PERpc3BsYXlUZXh0PihZZTxzdHlsZSBmYWNlPSJpdGFsaWMiPiBldCBh
bC48L3N0eWxlPiAyMDIxKTwvRGlzcGxheVRleHQ+PHJlY29yZD48cmVjLW51bWJlcj4yMjU0PC9y
ZWMtbnVtYmVyPjxmb3JlaWduLWtleXM+PGtleSBhcHA9IkVOIiBkYi1pZD0idHRmMHh2ZDVuMmZw
eG5lcnZwN3Z0MnNpd2R3ZWF2MmU1eHQ5IiB0aW1lc3RhbXA9IjE3MzgxNzczOTUiPjIyNTQ8L2tl
eT48L2ZvcmVpZ24ta2V5cz48cmVmLXR5cGUgbmFtZT0iSm91cm5hbCBBcnRpY2xlIj4xNzwvcmVm
LXR5cGU+PGNvbnRyaWJ1dG9ycz48YXV0aG9ycz48YXV0aG9yPlllLCBKaW48L2F1dGhvcj48YXV0
aG9yPkd1bywgTHVsdTwvYXV0aG9yPjxhdXRob3I+WWFuZywgQm93ZW48L2F1dGhvcj48YXV0aG9y
PkxpLCBGYW5neXU8L2F1dGhvcj48YXV0aG9yPkR1LCBMaWFuZzwvYXV0aG9yPjxhdXRob3I+R3Vh
biwgTGU8L2F1dGhvcj48YXV0aG9yPlNvbmcsIFdlbnpoYW48L2F1dGhvcj48L2F1dGhvcnM+PC9j
b250cmlidXRvcnM+PGF1dGgtYWRkcmVzcz5JbnRlbGxpZ2VudCBQb3dlciBFbGVjdHJvbmljcyBh
bmQgRWxlY3RyaWMgTWFjaGluZSBMYWJvcmF0b3J5LCBVbml2ZXJzaXR5IG9mIEdlb3JnaWEsIEF0
aGVucywgMzA2MDIsIEdBLCBVbml0ZWQgU3RhdGVzJiN4RDtEZXBhcnRtZW50IG9mIEVsZWN0cmlj
YWwgYW5kIENvbXB1dGVyIEVuZ2luZWVyaW5nLCBLZW5uZXNhdyBTdGF0ZSBVbml2ZXJzaXR5LCBN
YXJpZXR0YSwgMzAwNjAsIEdBLCBVbml0ZWQgU3RhdGVzJiN4RDtEZXBhcnRtZW50IG9mIEVsZWN0
cmljYWwgYW5kIENvbXB1dGVyIEVuZ2luZWVyaW5nLCBUZW1wbGUgVW5pdmVyc2l0eSwgUGhpbGFk
ZWxwaGlhLCAxOTEyMiwgUEEsIFVuaXRlZCBTdGF0ZXMmI3hEO0RlcGFydG1lbnQgb2YgQ29tcHV0
ZXIgU2NpZW5jZSwgVW5pdmVyc2l0eSBvZiBHZW9yZ2lhLCBBdGhlbnMsIDMwNjAyLCBHQSwgVW5p
dGVkIFN0YXRlcyYjeEQ7Q2VudGVyIGZvciBDeWJlci1QaHlzaWNhbCBTeXN0ZW1zLCBVbml2ZXJz
aXR5IG9mIEdlb3JnaWEsIEF0aGVucywgMzA2MDIsIEdBLCBVbml0ZWQgU3RhdGVzPC9hdXRoLWFk
ZHJlc3M+PHRpdGxlcz48dGl0bGU+Q3liZXLigJNwaHlzaWNhbCBzZWN1cml0eSBvZiBwb3dlcnRy
YWluIHN5c3RlbXMgaW4gbW9kZXJuIGVsZWN0cmljIHZlaGljbGVzOiBWdWxuZXJhYmlsaXRpZXMs
IGNoYWxsZW5nZXMsIGFuZCBmdXR1cmUgdmlzaW9uczwvdGl0bGU+PHNlY29uZGFyeS10aXRsZT5J
RUVFIEpvdXJuYWwgb2YgRW1lcmdpbmcgYW5kIFNlbGVjdGVkIFRvcGljcyBpbiBQb3dlciBFbGVj
dHJvbmljczwvc2Vjb25kYXJ5LXRpdGxlPjxhbHQtdGl0bGU+SUVFRSBKLiBFbWVyZy4gU2VsLiBU
b3AuIFBvd2VyIEVsZWN0cm9uLjwvYWx0LXRpdGxlPjwvdGl0bGVzPjxwZXJpb2RpY2FsPjxmdWxs
LXRpdGxlPklFRUUgSm91cm5hbCBvZiBFbWVyZ2luZyBhbmQgU2VsZWN0ZWQgVG9waWNzIGluIFBv
d2VyIEVsZWN0cm9uaWNzPC9mdWxsLXRpdGxlPjxhYmJyLTE+SUVFRSBKLiBFbWVyZy4gU2VsLiBU
b3AuIFBvd2VyIEVsZWN0cm9uLjwvYWJici0xPjwvcGVyaW9kaWNhbD48YWx0LXBlcmlvZGljYWw+
PGZ1bGwtdGl0bGU+SUVFRSBKb3VybmFsIG9mIEVtZXJnaW5nIGFuZCBTZWxlY3RlZCBUb3BpY3Mg
aW4gUG93ZXIgRWxlY3Ryb25pY3M8L2Z1bGwtdGl0bGU+PGFiYnItMT5JRUVFIEouIEVtZXJnLiBT
ZWwuIFRvcC4gUG93ZXIgRWxlY3Ryb24uPC9hYmJyLTE+PC9hbHQtcGVyaW9kaWNhbD48cGFnZXM+
NDYzOS00NjU3PC9wYWdlcz48dm9sdW1lPjk8L3ZvbHVtZT48bnVtYmVyPjQ8L251bWJlcj48c2Vj
dGlvbj40NjM5PC9zZWN0aW9uPjxrZXl3b3Jkcz48a2V5d29yZD5DeWJlci1waHlzaWNhbCBzZWN1
cml0eTwva2V5d29yZD48a2V5d29yZD5maXJtd2FyZSBzZWN1cml0eTwva2V5d29yZD48a2V5d29y
ZD5tb2Rlcm4gZWxlY3RyaWMgdmVoaWNsZXMgKEVWcyk8L2tleXdvcmQ+PGtleXdvcmQ+cG93ZXJ0
cmFpbiBzeXN0ZW1zPC9rZXl3b3JkPjxrZXl3b3JkPnZlaGljbGUtdG8tZ3JpZCAoVjJHKSBzZWN1
cml0eTwva2V5d29yZD48a2V5d29yZD5Db21wdXRlciBjcmltZTwva2V5d29yZD48a2V5d29yZD5D
cmltZTwva2V5d29yZD48a2V5d29yZD5DeWJlciBQaHlzaWNhbCBTeXN0ZW08L2tleXdvcmQ+PGtl
eXdvcmQ+RW5lcmd5IGVmZmljaWVuY3k8L2tleXdvcmQ+PGtleXdvcmQ+RmlybXdhcmU8L2tleXdv
cmQ+PGtleXdvcmQ+SW50ZXJuZXQgb2YgdGhpbmdzPC9rZXl3b3JkPjxrZXl3b3JkPlBoeXNpY2Fs
IGFkZHJlc3Nlczwva2V5d29yZD48a2V5d29yZD5Qb3dlciBlbGVjdHJvbmljczwva2V5d29yZD48
a2V5d29yZD5Qb3dlcnRyYWluczwva2V5d29yZD48a2V5d29yZD5DeWJlci1QaHlzaWNhbCBzZWN1
cml0aWVzPC9rZXl3b3JkPjxrZXl3b3JkPkN5YmVyLXBoeXNpY2FsIHRocmVhdHM8L2tleXdvcmQ+
PGtleXdvcmQ+RWxlY3RyaWMgVmVoaWNsZXMgKEVWcyk8L2tleXdvcmQ+PGtleXdvcmQ+RWxlY3Ry
b25pYyBjb250cm9sIHVuaXRzPC9rZXl3b3JkPjxrZXl3b3JkPkhhcmR3YXJlIGluIHRoZSBsb29w
czwva2V5d29yZD48a2V5d29yZD5JbnRlcm5hbCBjb21idXN0aW9uIGVuZ2luZSB2ZWhpY2xlczwv
a2V5d29yZD48a2V5d29yZD5JbnRlcm5ldCBvZiBUaGluZ3MgKElPVCk8L2tleXdvcmQ+PGtleXdv
cmQ+UG93ZXIgZWxlY3Ryb25pY3Mgc3lzdGVtczwva2V5d29yZD48a2V5d29yZD5OZXR3b3JrIHNl
Y3VyaXR5PC9rZXl3b3JkPjwva2V5d29yZHM+PGRhdGVzPjx5ZWFyPjIwMjE8L3llYXI+PC9kYXRl
cz48cHVibGlzaGVyPkluc3RpdHV0ZSBvZiBFbGVjdHJpY2FsIGFuZCBFbGVjdHJvbmljcyBFbmdp
bmVlcnMgSW5jLjwvcHVibGlzaGVyPjxpc2JuPjIxNjgtNjc3NyYjeEQ7MjE2OC02Nzg1PC9pc2Ju
Pjx3b3JrLXR5cGU+QXJ0aWNsZTwvd29yay10eXBlPjx1cmxzPjxyZWxhdGVkLXVybHM+PHVybD5o
dHRwczovL3d3dy5zY29wdXMuY29tL2lud2FyZC9yZWNvcmQudXJpP2VpZD0yLXMyLjAtODUwOTg3
ODE3MzUmYW1wO2RvaT0xMC4xMTA5JTJmSkVTVFBFLjIwMjAuMzA0NTY2NyZhbXA7cGFydG5lcklE
PTQwJmFtcDttZDU9ZmVkYTgwNWU0NDU1YTg1M2M1NjYxZWQzM2JlNzQ4MjY8L3VybD48L3JlbGF0
ZWQtdXJscz48L3VybHM+PGN1c3RvbTc+OTI5Njc0NTwvY3VzdG9tNz48ZWxlY3Ryb25pYy1yZXNv
dXJjZS1udW0+MTAuMTEwOS9qZXN0cGUuMjAyMC4zMDQ1NjY3PC9lbGVjdHJvbmljLXJlc291cmNl
LW51bT48cmVtb3RlLWRhdGFiYXNlLW5hbWU+U2NvcHVzPC9yZW1vdGUtZGF0YWJhc2UtbmFtZT48
bGFuZ3VhZ2U+RW5nbGlzaDwvbGFuZ3VhZ2U+PC9yZWNvcmQ+PC9DaXRlPjwvRW5kTm90ZT5=
</w:fldData>
              </w:fldChar>
            </w:r>
            <w:r>
              <w:rPr>
                <w:lang w:val="en-US"/>
              </w:rPr>
              <w:instrText xml:space="preserve"> ADDIN EN.CITE </w:instrText>
            </w:r>
            <w:r>
              <w:rPr>
                <w:lang w:val="en-US"/>
              </w:rPr>
              <w:fldChar w:fldCharType="begin">
                <w:fldData xml:space="preserve">PEVuZE5vdGU+PENpdGU+PEF1dGhvcj5ZZTwvQXV0aG9yPjxZZWFyPjIwMjE8L1llYXI+PFJlY051
bT4yMjU0PC9SZWNOdW0+PERpc3BsYXlUZXh0PihZZTxzdHlsZSBmYWNlPSJpdGFsaWMiPiBldCBh
bC48L3N0eWxlPiAyMDIxKTwvRGlzcGxheVRleHQ+PHJlY29yZD48cmVjLW51bWJlcj4yMjU0PC9y
ZWMtbnVtYmVyPjxmb3JlaWduLWtleXM+PGtleSBhcHA9IkVOIiBkYi1pZD0idHRmMHh2ZDVuMmZw
eG5lcnZwN3Z0MnNpd2R3ZWF2MmU1eHQ5IiB0aW1lc3RhbXA9IjE3MzgxNzczOTUiPjIyNTQ8L2tl
eT48L2ZvcmVpZ24ta2V5cz48cmVmLXR5cGUgbmFtZT0iSm91cm5hbCBBcnRpY2xlIj4xNzwvcmVm
LXR5cGU+PGNvbnRyaWJ1dG9ycz48YXV0aG9ycz48YXV0aG9yPlllLCBKaW48L2F1dGhvcj48YXV0
aG9yPkd1bywgTHVsdTwvYXV0aG9yPjxhdXRob3I+WWFuZywgQm93ZW48L2F1dGhvcj48YXV0aG9y
PkxpLCBGYW5neXU8L2F1dGhvcj48YXV0aG9yPkR1LCBMaWFuZzwvYXV0aG9yPjxhdXRob3I+R3Vh
biwgTGU8L2F1dGhvcj48YXV0aG9yPlNvbmcsIFdlbnpoYW48L2F1dGhvcj48L2F1dGhvcnM+PC9j
b250cmlidXRvcnM+PGF1dGgtYWRkcmVzcz5JbnRlbGxpZ2VudCBQb3dlciBFbGVjdHJvbmljcyBh
bmQgRWxlY3RyaWMgTWFjaGluZSBMYWJvcmF0b3J5LCBVbml2ZXJzaXR5IG9mIEdlb3JnaWEsIEF0
aGVucywgMzA2MDIsIEdBLCBVbml0ZWQgU3RhdGVzJiN4RDtEZXBhcnRtZW50IG9mIEVsZWN0cmlj
YWwgYW5kIENvbXB1dGVyIEVuZ2luZWVyaW5nLCBLZW5uZXNhdyBTdGF0ZSBVbml2ZXJzaXR5LCBN
YXJpZXR0YSwgMzAwNjAsIEdBLCBVbml0ZWQgU3RhdGVzJiN4RDtEZXBhcnRtZW50IG9mIEVsZWN0
cmljYWwgYW5kIENvbXB1dGVyIEVuZ2luZWVyaW5nLCBUZW1wbGUgVW5pdmVyc2l0eSwgUGhpbGFk
ZWxwaGlhLCAxOTEyMiwgUEEsIFVuaXRlZCBTdGF0ZXMmI3hEO0RlcGFydG1lbnQgb2YgQ29tcHV0
ZXIgU2NpZW5jZSwgVW5pdmVyc2l0eSBvZiBHZW9yZ2lhLCBBdGhlbnMsIDMwNjAyLCBHQSwgVW5p
dGVkIFN0YXRlcyYjeEQ7Q2VudGVyIGZvciBDeWJlci1QaHlzaWNhbCBTeXN0ZW1zLCBVbml2ZXJz
aXR5IG9mIEdlb3JnaWEsIEF0aGVucywgMzA2MDIsIEdBLCBVbml0ZWQgU3RhdGVzPC9hdXRoLWFk
ZHJlc3M+PHRpdGxlcz48dGl0bGU+Q3liZXLigJNwaHlzaWNhbCBzZWN1cml0eSBvZiBwb3dlcnRy
YWluIHN5c3RlbXMgaW4gbW9kZXJuIGVsZWN0cmljIHZlaGljbGVzOiBWdWxuZXJhYmlsaXRpZXMs
IGNoYWxsZW5nZXMsIGFuZCBmdXR1cmUgdmlzaW9uczwvdGl0bGU+PHNlY29uZGFyeS10aXRsZT5J
RUVFIEpvdXJuYWwgb2YgRW1lcmdpbmcgYW5kIFNlbGVjdGVkIFRvcGljcyBpbiBQb3dlciBFbGVj
dHJvbmljczwvc2Vjb25kYXJ5LXRpdGxlPjxhbHQtdGl0bGU+SUVFRSBKLiBFbWVyZy4gU2VsLiBU
b3AuIFBvd2VyIEVsZWN0cm9uLjwvYWx0LXRpdGxlPjwvdGl0bGVzPjxwZXJpb2RpY2FsPjxmdWxs
LXRpdGxlPklFRUUgSm91cm5hbCBvZiBFbWVyZ2luZyBhbmQgU2VsZWN0ZWQgVG9waWNzIGluIFBv
d2VyIEVsZWN0cm9uaWNzPC9mdWxsLXRpdGxlPjxhYmJyLTE+SUVFRSBKLiBFbWVyZy4gU2VsLiBU
b3AuIFBvd2VyIEVsZWN0cm9uLjwvYWJici0xPjwvcGVyaW9kaWNhbD48YWx0LXBlcmlvZGljYWw+
PGZ1bGwtdGl0bGU+SUVFRSBKb3VybmFsIG9mIEVtZXJnaW5nIGFuZCBTZWxlY3RlZCBUb3BpY3Mg
aW4gUG93ZXIgRWxlY3Ryb25pY3M8L2Z1bGwtdGl0bGU+PGFiYnItMT5JRUVFIEouIEVtZXJnLiBT
ZWwuIFRvcC4gUG93ZXIgRWxlY3Ryb24uPC9hYmJyLTE+PC9hbHQtcGVyaW9kaWNhbD48cGFnZXM+
NDYzOS00NjU3PC9wYWdlcz48dm9sdW1lPjk8L3ZvbHVtZT48bnVtYmVyPjQ8L251bWJlcj48c2Vj
dGlvbj40NjM5PC9zZWN0aW9uPjxrZXl3b3Jkcz48a2V5d29yZD5DeWJlci1waHlzaWNhbCBzZWN1
cml0eTwva2V5d29yZD48a2V5d29yZD5maXJtd2FyZSBzZWN1cml0eTwva2V5d29yZD48a2V5d29y
ZD5tb2Rlcm4gZWxlY3RyaWMgdmVoaWNsZXMgKEVWcyk8L2tleXdvcmQ+PGtleXdvcmQ+cG93ZXJ0
cmFpbiBzeXN0ZW1zPC9rZXl3b3JkPjxrZXl3b3JkPnZlaGljbGUtdG8tZ3JpZCAoVjJHKSBzZWN1
cml0eTwva2V5d29yZD48a2V5d29yZD5Db21wdXRlciBjcmltZTwva2V5d29yZD48a2V5d29yZD5D
cmltZTwva2V5d29yZD48a2V5d29yZD5DeWJlciBQaHlzaWNhbCBTeXN0ZW08L2tleXdvcmQ+PGtl
eXdvcmQ+RW5lcmd5IGVmZmljaWVuY3k8L2tleXdvcmQ+PGtleXdvcmQ+RmlybXdhcmU8L2tleXdv
cmQ+PGtleXdvcmQ+SW50ZXJuZXQgb2YgdGhpbmdzPC9rZXl3b3JkPjxrZXl3b3JkPlBoeXNpY2Fs
IGFkZHJlc3Nlczwva2V5d29yZD48a2V5d29yZD5Qb3dlciBlbGVjdHJvbmljczwva2V5d29yZD48
a2V5d29yZD5Qb3dlcnRyYWluczwva2V5d29yZD48a2V5d29yZD5DeWJlci1QaHlzaWNhbCBzZWN1
cml0aWVzPC9rZXl3b3JkPjxrZXl3b3JkPkN5YmVyLXBoeXNpY2FsIHRocmVhdHM8L2tleXdvcmQ+
PGtleXdvcmQ+RWxlY3RyaWMgVmVoaWNsZXMgKEVWcyk8L2tleXdvcmQ+PGtleXdvcmQ+RWxlY3Ry
b25pYyBjb250cm9sIHVuaXRzPC9rZXl3b3JkPjxrZXl3b3JkPkhhcmR3YXJlIGluIHRoZSBsb29w
czwva2V5d29yZD48a2V5d29yZD5JbnRlcm5hbCBjb21idXN0aW9uIGVuZ2luZSB2ZWhpY2xlczwv
a2V5d29yZD48a2V5d29yZD5JbnRlcm5ldCBvZiBUaGluZ3MgKElPVCk8L2tleXdvcmQ+PGtleXdv
cmQ+UG93ZXIgZWxlY3Ryb25pY3Mgc3lzdGVtczwva2V5d29yZD48a2V5d29yZD5OZXR3b3JrIHNl
Y3VyaXR5PC9rZXl3b3JkPjwva2V5d29yZHM+PGRhdGVzPjx5ZWFyPjIwMjE8L3llYXI+PC9kYXRl
cz48cHVibGlzaGVyPkluc3RpdHV0ZSBvZiBFbGVjdHJpY2FsIGFuZCBFbGVjdHJvbmljcyBFbmdp
bmVlcnMgSW5jLjwvcHVibGlzaGVyPjxpc2JuPjIxNjgtNjc3NyYjeEQ7MjE2OC02Nzg1PC9pc2Ju
Pjx3b3JrLXR5cGU+QXJ0aWNsZTwvd29yay10eXBlPjx1cmxzPjxyZWxhdGVkLXVybHM+PHVybD5o
dHRwczovL3d3dy5zY29wdXMuY29tL2lud2FyZC9yZWNvcmQudXJpP2VpZD0yLXMyLjAtODUwOTg3
ODE3MzUmYW1wO2RvaT0xMC4xMTA5JTJmSkVTVFBFLjIwMjAuMzA0NTY2NyZhbXA7cGFydG5lcklE
PTQwJmFtcDttZDU9ZmVkYTgwNWU0NDU1YTg1M2M1NjYxZWQzM2JlNzQ4MjY8L3VybD48L3JlbGF0
ZWQtdXJscz48L3VybHM+PGN1c3RvbTc+OTI5Njc0NTwvY3VzdG9tNz48ZWxlY3Ryb25pYy1yZXNv
dXJjZS1udW0+MTAuMTEwOS9qZXN0cGUuMjAyMC4zMDQ1NjY3PC9lbGVjdHJvbmljLXJlc291cmNl
LW51bT48cmVtb3RlLWRhdGFiYXNlLW5hbWU+U2NvcHVzPC9yZW1vdGUtZGF0YWJhc2UtbmFtZT48
bGFuZ3VhZ2U+RW5nbGlzaDwvbGFuZ3VhZ2U+PC9yZWNvcmQ+PC9DaXRlPjwvRW5kTm90ZT5=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(Ye</w:t>
            </w:r>
            <w:r w:rsidRPr="00B52109">
              <w:rPr>
                <w:i/>
                <w:noProof/>
                <w:lang w:val="en-US"/>
              </w:rPr>
              <w:t xml:space="preserve"> et al.</w:t>
            </w:r>
            <w:r>
              <w:rPr>
                <w:noProof/>
                <w:lang w:val="en-US"/>
              </w:rPr>
              <w:t xml:space="preserve"> 2021)</w:t>
            </w:r>
            <w:r>
              <w:rPr>
                <w:lang w:val="en-US"/>
              </w:rPr>
              <w:fldChar w:fldCharType="end"/>
            </w:r>
          </w:p>
        </w:tc>
      </w:tr>
      <w:tr w:rsidR="00BA7500" w:rsidRPr="00FC225A" w14:paraId="5A7E8AF0" w14:textId="77777777" w:rsidTr="002F264F">
        <w:tc>
          <w:tcPr>
            <w:tcW w:w="304" w:type="pct"/>
            <w:vAlign w:val="bottom"/>
          </w:tcPr>
          <w:p w14:paraId="4E8D3053" w14:textId="6C06E17A" w:rsidR="00BA7500" w:rsidRDefault="00BA7500" w:rsidP="00BA7500">
            <w:pPr>
              <w:jc w:val="right"/>
              <w:rPr>
                <w:rFonts w:ascii="Calibri" w:hAnsi="Calibri" w:cs="Calibri"/>
                <w:color w:val="000000"/>
              </w:rPr>
            </w:pPr>
            <w:r>
              <w:rPr>
                <w:rFonts w:ascii="Calibri" w:hAnsi="Calibri" w:cs="Calibri"/>
                <w:color w:val="000000"/>
              </w:rPr>
              <w:t>258</w:t>
            </w:r>
          </w:p>
        </w:tc>
        <w:tc>
          <w:tcPr>
            <w:tcW w:w="3104" w:type="pct"/>
            <w:vAlign w:val="bottom"/>
          </w:tcPr>
          <w:p w14:paraId="1983D02C" w14:textId="77777777" w:rsidR="00BA7500" w:rsidRDefault="00BA7500" w:rsidP="00BA7500">
            <w:pPr>
              <w:rPr>
                <w:lang w:val="en-US"/>
              </w:rPr>
            </w:pPr>
            <w:r w:rsidRPr="00FC225A">
              <w:rPr>
                <w:rFonts w:ascii="Calibri" w:hAnsi="Calibri" w:cs="Calibri"/>
                <w:color w:val="000000"/>
                <w:lang w:val="en-US"/>
              </w:rPr>
              <w:t>Cyber-physical security risk assessment for train control and monitoring systems</w:t>
            </w:r>
          </w:p>
        </w:tc>
        <w:tc>
          <w:tcPr>
            <w:tcW w:w="1592" w:type="pct"/>
            <w:vAlign w:val="bottom"/>
          </w:tcPr>
          <w:p w14:paraId="70D5F0AA" w14:textId="77777777" w:rsidR="00BA7500" w:rsidRDefault="00BA7500" w:rsidP="00BA7500">
            <w:pPr>
              <w:rPr>
                <w:lang w:val="en-US"/>
              </w:rPr>
            </w:pPr>
            <w:r>
              <w:rPr>
                <w:lang w:val="en-US"/>
              </w:rPr>
              <w:fldChar w:fldCharType="begin"/>
            </w:r>
            <w:r>
              <w:rPr>
                <w:lang w:val="en-US"/>
              </w:rPr>
              <w:instrText xml:space="preserve"> ADDIN EN.CITE &lt;EndNote&gt;&lt;Cite&gt;&lt;Author&gt;Rekik&lt;/Author&gt;&lt;Year&gt;2018&lt;/Year&gt;&lt;RecNum&gt;417&lt;/RecNum&gt;&lt;DisplayText&gt;(Rekik&lt;style face="italic"&gt; et al.&lt;/style&gt; 2018)&lt;/DisplayText&gt;&lt;record&gt;&lt;rec-number&gt;417&lt;/rec-number&gt;&lt;foreign-keys&gt;&lt;key app="EN" db-id="ttf0xvd5n2fpxnervp7vt2siwdweav2e5xt9" timestamp="1738177224"&gt;417&lt;/key&gt;&lt;/foreign-keys&gt;&lt;ref-type name="Conference Proceedings"&gt;10&lt;/ref-type&gt;&lt;contributors&gt;&lt;authors&gt;&lt;author&gt;Rekik, Mouna&lt;/author&gt;&lt;author&gt;Gransart, Christophe&lt;/author&gt;&lt;author&gt;Berbineau, Marion&lt;/author&gt;&lt;/authors&gt;&lt;/contributors&gt;&lt;titles&gt;&lt;title&gt;Cyber-physical security risk assessment for train control and monitoring systems&lt;/title&gt;&lt;secondary-title&gt;2018 IEEE Conference on Communications and Network Security (CNS)&lt;/secondary-title&gt;&lt;/titles&gt;&lt;pages&gt;1-9&lt;/pages&gt;&lt;dates&gt;&lt;year&gt;2018&lt;/year&gt;&lt;/dates&gt;&lt;publisher&gt;IEEE&lt;/publisher&gt;&lt;isbn&gt;1538645866&lt;/isbn&gt;&lt;urls&gt;&lt;/urls&gt;&lt;electronic-resource-num&gt;10.1109/CNS.2018.8433201&lt;/electronic-resource-num&gt;&lt;/record&gt;&lt;/Cite&gt;&lt;/EndNote&gt;</w:instrText>
            </w:r>
            <w:r>
              <w:rPr>
                <w:lang w:val="en-US"/>
              </w:rPr>
              <w:fldChar w:fldCharType="separate"/>
            </w:r>
            <w:r>
              <w:rPr>
                <w:noProof/>
                <w:lang w:val="en-US"/>
              </w:rPr>
              <w:t>(Rekik</w:t>
            </w:r>
            <w:r w:rsidRPr="00B52109">
              <w:rPr>
                <w:i/>
                <w:noProof/>
                <w:lang w:val="en-US"/>
              </w:rPr>
              <w:t xml:space="preserve"> et al.</w:t>
            </w:r>
            <w:r>
              <w:rPr>
                <w:noProof/>
                <w:lang w:val="en-US"/>
              </w:rPr>
              <w:t xml:space="preserve"> 2018)</w:t>
            </w:r>
            <w:r>
              <w:rPr>
                <w:lang w:val="en-US"/>
              </w:rPr>
              <w:fldChar w:fldCharType="end"/>
            </w:r>
          </w:p>
        </w:tc>
      </w:tr>
      <w:tr w:rsidR="00BA7500" w:rsidRPr="00FC225A" w14:paraId="0D0F0FFA" w14:textId="77777777" w:rsidTr="002F264F">
        <w:tc>
          <w:tcPr>
            <w:tcW w:w="304" w:type="pct"/>
            <w:vAlign w:val="bottom"/>
          </w:tcPr>
          <w:p w14:paraId="43A509A8" w14:textId="5F04F7E2" w:rsidR="00BA7500" w:rsidRDefault="00BA7500" w:rsidP="00BA7500">
            <w:pPr>
              <w:jc w:val="right"/>
              <w:rPr>
                <w:rFonts w:ascii="Calibri" w:hAnsi="Calibri" w:cs="Calibri"/>
                <w:color w:val="000000"/>
              </w:rPr>
            </w:pPr>
            <w:r>
              <w:rPr>
                <w:rFonts w:ascii="Calibri" w:hAnsi="Calibri" w:cs="Calibri"/>
                <w:color w:val="000000"/>
              </w:rPr>
              <w:t>259</w:t>
            </w:r>
          </w:p>
        </w:tc>
        <w:tc>
          <w:tcPr>
            <w:tcW w:w="3104" w:type="pct"/>
            <w:vAlign w:val="bottom"/>
          </w:tcPr>
          <w:p w14:paraId="2D703E29" w14:textId="77777777" w:rsidR="00BA7500" w:rsidRDefault="00BA7500" w:rsidP="00BA7500">
            <w:pPr>
              <w:rPr>
                <w:lang w:val="en-US"/>
              </w:rPr>
            </w:pPr>
            <w:r w:rsidRPr="00FC225A">
              <w:rPr>
                <w:rFonts w:ascii="Calibri" w:hAnsi="Calibri" w:cs="Calibri"/>
                <w:color w:val="000000"/>
                <w:lang w:val="en-US"/>
              </w:rPr>
              <w:t>Cyber-physical systems security based on a cross-linked and correlated vulnerability database</w:t>
            </w:r>
          </w:p>
        </w:tc>
        <w:tc>
          <w:tcPr>
            <w:tcW w:w="1592" w:type="pct"/>
            <w:vAlign w:val="bottom"/>
          </w:tcPr>
          <w:p w14:paraId="460D735A" w14:textId="77777777" w:rsidR="00BA7500" w:rsidRDefault="00BA7500" w:rsidP="00BA7500">
            <w:pPr>
              <w:rPr>
                <w:lang w:val="en-US"/>
              </w:rPr>
            </w:pPr>
            <w:r>
              <w:rPr>
                <w:lang w:val="en-US"/>
              </w:rPr>
              <w:fldChar w:fldCharType="begin"/>
            </w:r>
            <w:r>
              <w:rPr>
                <w:lang w:val="en-US"/>
              </w:rPr>
              <w:instrText xml:space="preserve"> ADDIN EN.CITE &lt;EndNote&gt;&lt;Cite&gt;&lt;Author&gt;Jiang&lt;/Author&gt;&lt;Year&gt;2019&lt;/Year&gt;&lt;RecNum&gt;646&lt;/RecNum&gt;&lt;DisplayText&gt;(Y. Jiang&lt;style face="italic"&gt; et al.&lt;/style&gt; 2019)&lt;/DisplayText&gt;&lt;record&gt;&lt;rec-number&gt;646&lt;/rec-number&gt;&lt;foreign-keys&gt;&lt;key app="EN" db-id="ttf0xvd5n2fpxnervp7vt2siwdweav2e5xt9" timestamp="1738177236"&gt;646&lt;/key&gt;&lt;/foreign-keys&gt;&lt;ref-type name="Conference Proceedings"&gt;10&lt;/ref-type&gt;&lt;contributors&gt;&lt;authors&gt;&lt;author&gt;Jiang, Yuning&lt;/author&gt;&lt;author&gt;Atif, Yacine&lt;/author&gt;&lt;author&gt;Ding, Jianguo&lt;/author&gt;&lt;/authors&gt;&lt;/contributors&gt;&lt;titles&gt;&lt;title&gt;Cyber-physical systems security based on a cross-linked and correlated vulnerability database&lt;/title&gt;&lt;secondary-title&gt;International Conference on Critical Information Infrastructures Security&lt;/secondary-title&gt;&lt;/titles&gt;&lt;pages&gt;71-82&lt;/pages&gt;&lt;dates&gt;&lt;year&gt;2019&lt;/year&gt;&lt;/dates&gt;&lt;publisher&gt;Springer&lt;/publisher&gt;&lt;urls&gt;&lt;/urls&gt;&lt;electronic-resource-num&gt;10.1007/978-3-030-37670-3_6&lt;/electronic-resource-num&gt;&lt;/record&gt;&lt;/Cite&gt;&lt;/EndNote&gt;</w:instrText>
            </w:r>
            <w:r>
              <w:rPr>
                <w:lang w:val="en-US"/>
              </w:rPr>
              <w:fldChar w:fldCharType="separate"/>
            </w:r>
            <w:r>
              <w:rPr>
                <w:noProof/>
                <w:lang w:val="en-US"/>
              </w:rPr>
              <w:t>(Y. Jiang</w:t>
            </w:r>
            <w:r w:rsidRPr="00B52109">
              <w:rPr>
                <w:i/>
                <w:noProof/>
                <w:lang w:val="en-US"/>
              </w:rPr>
              <w:t xml:space="preserve"> et al.</w:t>
            </w:r>
            <w:r>
              <w:rPr>
                <w:noProof/>
                <w:lang w:val="en-US"/>
              </w:rPr>
              <w:t xml:space="preserve"> 2019)</w:t>
            </w:r>
            <w:r>
              <w:rPr>
                <w:lang w:val="en-US"/>
              </w:rPr>
              <w:fldChar w:fldCharType="end"/>
            </w:r>
          </w:p>
        </w:tc>
      </w:tr>
      <w:tr w:rsidR="00BA7500" w:rsidRPr="00FC225A" w14:paraId="7C7544D4" w14:textId="77777777" w:rsidTr="002F264F">
        <w:tc>
          <w:tcPr>
            <w:tcW w:w="304" w:type="pct"/>
            <w:vAlign w:val="bottom"/>
          </w:tcPr>
          <w:p w14:paraId="15E499DA" w14:textId="5CA68EF6" w:rsidR="00BA7500" w:rsidRDefault="00BA7500" w:rsidP="00BA7500">
            <w:pPr>
              <w:jc w:val="right"/>
              <w:rPr>
                <w:rFonts w:ascii="Calibri" w:hAnsi="Calibri" w:cs="Calibri"/>
                <w:color w:val="000000"/>
              </w:rPr>
            </w:pPr>
            <w:r>
              <w:rPr>
                <w:rFonts w:ascii="Calibri" w:hAnsi="Calibri" w:cs="Calibri"/>
                <w:color w:val="000000"/>
              </w:rPr>
              <w:t>260</w:t>
            </w:r>
          </w:p>
        </w:tc>
        <w:tc>
          <w:tcPr>
            <w:tcW w:w="3104" w:type="pct"/>
            <w:vAlign w:val="bottom"/>
          </w:tcPr>
          <w:p w14:paraId="7DEF043A" w14:textId="77777777" w:rsidR="00BA7500" w:rsidRDefault="00BA7500" w:rsidP="00BA7500">
            <w:pPr>
              <w:rPr>
                <w:lang w:val="en-US"/>
              </w:rPr>
            </w:pPr>
            <w:r w:rsidRPr="00A17E18">
              <w:rPr>
                <w:rFonts w:ascii="Calibri" w:hAnsi="Calibri" w:cs="Calibri"/>
                <w:color w:val="000000"/>
                <w:lang w:val="en-US"/>
              </w:rPr>
              <w:t>Cybersecurity and privacy risk assessment of point-of-care systems in healthcare—a use case approach</w:t>
            </w:r>
          </w:p>
        </w:tc>
        <w:tc>
          <w:tcPr>
            <w:tcW w:w="1592" w:type="pct"/>
            <w:vAlign w:val="bottom"/>
          </w:tcPr>
          <w:p w14:paraId="55822293" w14:textId="77777777" w:rsidR="00BA7500" w:rsidRDefault="00BA7500" w:rsidP="00BA7500">
            <w:pPr>
              <w:rPr>
                <w:lang w:val="en-US"/>
              </w:rPr>
            </w:pPr>
            <w:r>
              <w:rPr>
                <w:lang w:val="en-US"/>
              </w:rPr>
              <w:fldChar w:fldCharType="begin">
                <w:fldData xml:space="preserve">PEVuZE5vdGU+PENpdGU+PEF1dGhvcj5Kb2ZyZTwvQXV0aG9yPjxZZWFyPjIwMjE8L1llYXI+PFJl
Y051bT4yMzA5PC9SZWNOdW0+PERpc3BsYXlUZXh0PihKb2ZyZTxzdHlsZSBmYWNlPSJpdGFsaWMi
PiBldCBhbC48L3N0eWxlPiAyMDIxKTwvRGlzcGxheVRleHQ+PHJlY29yZD48cmVjLW51bWJlcj4y
MzA5PC9yZWMtbnVtYmVyPjxmb3JlaWduLWtleXM+PGtleSBhcHA9IkVOIiBkYi1pZD0idHRmMHh2
ZDVuMmZweG5lcnZwN3Z0MnNpd2R3ZWF2MmU1eHQ5IiB0aW1lc3RhbXA9IjE3MzgxNzc0MDAiPjIz
MDk8L2tleT48L2ZvcmVpZ24ta2V5cz48cmVmLXR5cGUgbmFtZT0iSm91cm5hbCBBcnRpY2xlIj4x
NzwvcmVmLXR5cGU+PGNvbnRyaWJ1dG9ycz48YXV0aG9ycz48YXV0aG9yPkpvZnJlLCBNYXJjPC9h
dXRob3I+PGF1dGhvcj5OYXZhcnJvLUxsb2JldCwgRGlhbmE8L2F1dGhvcj48YXV0aG9yPkFndWxs
w7MsIFJhbW9uPC9hdXRob3I+PGF1dGhvcj5QdWlnLCBKb3JkaTwvYXV0aG9yPjxhdXRob3I+R29u
emFsZXotR3JhbmFkaWxsbywgR3VzdGF2bzwvYXV0aG9yPjxhdXRob3I+TW9yYSBaYW1vcmFubywg
SnVhbjwvYXV0aG9yPjxhdXRob3I+Um9tZXUsIFJhbW9uPC9hdXRob3I+PC9hdXRob3JzPjwvY29u
dHJpYnV0b3JzPjxhdXRoLWFkZHJlc3M+RGVwYXJ0bWVudCBvZiBSZXNlYXJjaCBhbmQgSW5ub3Zh
dGlvbiwgRnVuZGFjacOzIFByaXZhZGEgSG9zcGl0YWwgQXNpbCBkZSBHcmFub2xsZXJzLCBHcmFu
b2xsZXJzLCBCYXJjZWxvbmEsIDA4NDAyLCBTcGFpbiYjeEQ7RGlnaXRhbCBTdHJhdGVneSBEaXJl
Y3Rpb24sIEZ1bmRhY2nDsyBQcml2YWRhIEhvc3BpdGFsIEFzaWwgZGUgR3Jhbm9sbGVycywgR3Jh
bm9sbGVycywgQmFyY2Vsb25hLCAwODQwMiwgU3BhaW4mI3hEO0F0b3MgUmVzZWFyY2ggJmFtcDsg
SW5ub3ZhdGlvbiwgQ3liZXJzZWN1cml0eSBMYWJvcmF0b3J5LCBCYXJjZWxvbmEsIDA4MDIwLCBT
cGFpbiYjeEQ7SW5zdGl0dXRvIGRlIEludmVzdCwgU2FuaXRhcmlhIFB1ZXJ0YSBkZSBIaWVycm8s
IFNlcnZpY2lvIE1hZHJpbGXDsW8gZGUgU2FsdWQsIDI4MjIyLCBNYWphZGFob25kYSwgU3BhaW48
L2F1dGgtYWRkcmVzcz48dGl0bGVzPjx0aXRsZT5DeWJlcnNlY3VyaXR5IGFuZCBwcml2YWN5IHJp
c2sgYXNzZXNzbWVudCBvZiBwb2ludC1vZi1jYXJlIHN5c3RlbXMgaW4gaGVhbHRoY2FyZeKAlGEg
dXNlIGNhc2UgYXBwcm9hY2g8L3RpdGxlPjxzZWNvbmRhcnktdGl0bGU+QXBwbGllZCBTY2llbmNl
czwvc2Vjb25kYXJ5LXRpdGxlPjxhbHQtdGl0bGU+QXBwbC4gU2NpLjwvYWx0LXRpdGxlPjwvdGl0
bGVzPjxwZXJpb2RpY2FsPjxmdWxsLXRpdGxlPkFwcGxpZWQgU2NpZW5jZXM8L2Z1bGwtdGl0bGU+
PC9wZXJpb2RpY2FsPjxhbHQtcGVyaW9kaWNhbD48ZnVsbC10aXRsZT5BcHBsaWVkIFNjaWVuY2Vz
IChTd2l0emVybGFuZCk8L2Z1bGwtdGl0bGU+PGFiYnItMT5BcHBsLiBTY2kuPC9hYmJyLTE+PC9h
bHQtcGVyaW9kaWNhbD48dm9sdW1lPjExPC92b2x1bWU+PG51bWJlcj4xNTwvbnVtYmVyPjxzZWN0
aW9uPjY2OTk8L3NlY3Rpb24+PGtleXdvcmRzPjxrZXl3b3JkPkN5YmVyc2VjdXJpdHk8L2tleXdv
cmQ+PGtleXdvcmQ+SGVhbHRoY2FyZTwva2V5d29yZD48a2V5d29yZD5JbmNpZGVudHM8L2tleXdv
cmQ+PGtleXdvcmQ+SW5mb3JtYXRpb24gcHJpdmFjeTwva2V5d29yZD48a2V5d29yZD5JVCBpbmZy
YXN0cnVjdHVyZTwva2V5d29yZD48a2V5d29yZD5Qb2ludC1vZi1jYXJlPC9rZXl3b3JkPjxrZXl3
b3JkPlJpc2sgYXNzZXNzbWVudDwva2V5d29yZD48a2V5d29yZD5TZW5zaXRpdmUgbWVkaWNhbCBk
YXRhPC9rZXl3b3JkPjxrZXl3b3JkPlRocmVhdHM8L2tleXdvcmQ+PGtleXdvcmQ+VXNlIGNhc2U8
L2tleXdvcmQ+PC9rZXl3b3Jkcz48ZGF0ZXM+PHllYXI+MjAyMTwveWVhcj48L2RhdGVzPjxwdWJs
aXNoZXI+TURQSSBBRzwvcHVibGlzaGVyPjxpc2JuPjIwNzYtMzQxNzwvaXNibj48d29yay10eXBl
PkFydGljbGU8L3dvcmstdHlwZT48dXJscz48cmVsYXRlZC11cmxzPjx1cmw+aHR0cHM6Ly93d3cu
c2NvcHVzLmNvbS9pbndhcmQvcmVjb3JkLnVyaT9laWQ9Mi1zMi4wLTg1MTExMzM1NzM2JmFtcDtk
b2k9MTAuMzM5MCUyZmFwcDExMTU2Njk5JmFtcDtwYXJ0bmVySUQ9NDAmYW1wO21kNT1lZjE3NjYw
ZDIwMjgwZTA4ZTljNTNlMmY0ZDkyZWQ5ZDwvdXJsPjwvcmVsYXRlZC11cmxzPjwvdXJscz48Y3Vz
dG9tNz42Njk5PC9jdXN0b203PjxlbGVjdHJvbmljLXJlc291cmNlLW51bT4xMC4zMzkwL2FwcDEx
MTU2Njk5PC9lbGVjdHJvbmljLXJlc291cmNlLW51bT48cmVtb3RlLWRhdGFiYXNlLW5hbWU+U2Nv
cHVzPC9yZW1vdGUtZGF0YWJhc2UtbmFtZT48bGFuZ3VhZ2U+RW5nbGlzaDwvbGFuZ3VhZ2U+PC9y
ZWNvcmQ+PC9DaXRlPjwvRW5kTm90ZT4A
</w:fldData>
              </w:fldChar>
            </w:r>
            <w:r>
              <w:rPr>
                <w:lang w:val="en-US"/>
              </w:rPr>
              <w:instrText xml:space="preserve"> ADDIN EN.CITE </w:instrText>
            </w:r>
            <w:r>
              <w:rPr>
                <w:lang w:val="en-US"/>
              </w:rPr>
              <w:fldChar w:fldCharType="begin">
                <w:fldData xml:space="preserve">PEVuZE5vdGU+PENpdGU+PEF1dGhvcj5Kb2ZyZTwvQXV0aG9yPjxZZWFyPjIwMjE8L1llYXI+PFJl
Y051bT4yMzA5PC9SZWNOdW0+PERpc3BsYXlUZXh0PihKb2ZyZTxzdHlsZSBmYWNlPSJpdGFsaWMi
PiBldCBhbC48L3N0eWxlPiAyMDIxKTwvRGlzcGxheVRleHQ+PHJlY29yZD48cmVjLW51bWJlcj4y
MzA5PC9yZWMtbnVtYmVyPjxmb3JlaWduLWtleXM+PGtleSBhcHA9IkVOIiBkYi1pZD0idHRmMHh2
ZDVuMmZweG5lcnZwN3Z0MnNpd2R3ZWF2MmU1eHQ5IiB0aW1lc3RhbXA9IjE3MzgxNzc0MDAiPjIz
MDk8L2tleT48L2ZvcmVpZ24ta2V5cz48cmVmLXR5cGUgbmFtZT0iSm91cm5hbCBBcnRpY2xlIj4x
NzwvcmVmLXR5cGU+PGNvbnRyaWJ1dG9ycz48YXV0aG9ycz48YXV0aG9yPkpvZnJlLCBNYXJjPC9h
dXRob3I+PGF1dGhvcj5OYXZhcnJvLUxsb2JldCwgRGlhbmE8L2F1dGhvcj48YXV0aG9yPkFndWxs
w7MsIFJhbW9uPC9hdXRob3I+PGF1dGhvcj5QdWlnLCBKb3JkaTwvYXV0aG9yPjxhdXRob3I+R29u
emFsZXotR3JhbmFkaWxsbywgR3VzdGF2bzwvYXV0aG9yPjxhdXRob3I+TW9yYSBaYW1vcmFubywg
SnVhbjwvYXV0aG9yPjxhdXRob3I+Um9tZXUsIFJhbW9uPC9hdXRob3I+PC9hdXRob3JzPjwvY29u
dHJpYnV0b3JzPjxhdXRoLWFkZHJlc3M+RGVwYXJ0bWVudCBvZiBSZXNlYXJjaCBhbmQgSW5ub3Zh
dGlvbiwgRnVuZGFjacOzIFByaXZhZGEgSG9zcGl0YWwgQXNpbCBkZSBHcmFub2xsZXJzLCBHcmFu
b2xsZXJzLCBCYXJjZWxvbmEsIDA4NDAyLCBTcGFpbiYjeEQ7RGlnaXRhbCBTdHJhdGVneSBEaXJl
Y3Rpb24sIEZ1bmRhY2nDsyBQcml2YWRhIEhvc3BpdGFsIEFzaWwgZGUgR3Jhbm9sbGVycywgR3Jh
bm9sbGVycywgQmFyY2Vsb25hLCAwODQwMiwgU3BhaW4mI3hEO0F0b3MgUmVzZWFyY2ggJmFtcDsg
SW5ub3ZhdGlvbiwgQ3liZXJzZWN1cml0eSBMYWJvcmF0b3J5LCBCYXJjZWxvbmEsIDA4MDIwLCBT
cGFpbiYjeEQ7SW5zdGl0dXRvIGRlIEludmVzdCwgU2FuaXRhcmlhIFB1ZXJ0YSBkZSBIaWVycm8s
IFNlcnZpY2lvIE1hZHJpbGXDsW8gZGUgU2FsdWQsIDI4MjIyLCBNYWphZGFob25kYSwgU3BhaW48
L2F1dGgtYWRkcmVzcz48dGl0bGVzPjx0aXRsZT5DeWJlcnNlY3VyaXR5IGFuZCBwcml2YWN5IHJp
c2sgYXNzZXNzbWVudCBvZiBwb2ludC1vZi1jYXJlIHN5c3RlbXMgaW4gaGVhbHRoY2FyZeKAlGEg
dXNlIGNhc2UgYXBwcm9hY2g8L3RpdGxlPjxzZWNvbmRhcnktdGl0bGU+QXBwbGllZCBTY2llbmNl
czwvc2Vjb25kYXJ5LXRpdGxlPjxhbHQtdGl0bGU+QXBwbC4gU2NpLjwvYWx0LXRpdGxlPjwvdGl0
bGVzPjxwZXJpb2RpY2FsPjxmdWxsLXRpdGxlPkFwcGxpZWQgU2NpZW5jZXM8L2Z1bGwtdGl0bGU+
PC9wZXJpb2RpY2FsPjxhbHQtcGVyaW9kaWNhbD48ZnVsbC10aXRsZT5BcHBsaWVkIFNjaWVuY2Vz
IChTd2l0emVybGFuZCk8L2Z1bGwtdGl0bGU+PGFiYnItMT5BcHBsLiBTY2kuPC9hYmJyLTE+PC9h
bHQtcGVyaW9kaWNhbD48dm9sdW1lPjExPC92b2x1bWU+PG51bWJlcj4xNTwvbnVtYmVyPjxzZWN0
aW9uPjY2OTk8L3NlY3Rpb24+PGtleXdvcmRzPjxrZXl3b3JkPkN5YmVyc2VjdXJpdHk8L2tleXdv
cmQ+PGtleXdvcmQ+SGVhbHRoY2FyZTwva2V5d29yZD48a2V5d29yZD5JbmNpZGVudHM8L2tleXdv
cmQ+PGtleXdvcmQ+SW5mb3JtYXRpb24gcHJpdmFjeTwva2V5d29yZD48a2V5d29yZD5JVCBpbmZy
YXN0cnVjdHVyZTwva2V5d29yZD48a2V5d29yZD5Qb2ludC1vZi1jYXJlPC9rZXl3b3JkPjxrZXl3
b3JkPlJpc2sgYXNzZXNzbWVudDwva2V5d29yZD48a2V5d29yZD5TZW5zaXRpdmUgbWVkaWNhbCBk
YXRhPC9rZXl3b3JkPjxrZXl3b3JkPlRocmVhdHM8L2tleXdvcmQ+PGtleXdvcmQ+VXNlIGNhc2U8
L2tleXdvcmQ+PC9rZXl3b3Jkcz48ZGF0ZXM+PHllYXI+MjAyMTwveWVhcj48L2RhdGVzPjxwdWJs
aXNoZXI+TURQSSBBRzwvcHVibGlzaGVyPjxpc2JuPjIwNzYtMzQxNzwvaXNibj48d29yay10eXBl
PkFydGljbGU8L3dvcmstdHlwZT48dXJscz48cmVsYXRlZC11cmxzPjx1cmw+aHR0cHM6Ly93d3cu
c2NvcHVzLmNvbS9pbndhcmQvcmVjb3JkLnVyaT9laWQ9Mi1zMi4wLTg1MTExMzM1NzM2JmFtcDtk
b2k9MTAuMzM5MCUyZmFwcDExMTU2Njk5JmFtcDtwYXJ0bmVySUQ9NDAmYW1wO21kNT1lZjE3NjYw
ZDIwMjgwZTA4ZTljNTNlMmY0ZDkyZWQ5ZDwvdXJsPjwvcmVsYXRlZC11cmxzPjwvdXJscz48Y3Vz
dG9tNz42Njk5PC9jdXN0b203PjxlbGVjdHJvbmljLXJlc291cmNlLW51bT4xMC4zMzkwL2FwcDEx
MTU2Njk5PC9lbGVjdHJvbmljLXJlc291cmNlLW51bT48cmVtb3RlLWRhdGFiYXNlLW5hbWU+U2Nv
cHVzPC9yZW1vdGUtZGF0YWJhc2UtbmFtZT48bGFuZ3VhZ2U+RW5nbGlzaDwvbGFuZ3VhZ2U+PC9y
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(Jofre</w:t>
            </w:r>
            <w:r w:rsidRPr="00B52109">
              <w:rPr>
                <w:i/>
                <w:noProof/>
                <w:lang w:val="en-US"/>
              </w:rPr>
              <w:t xml:space="preserve"> et al.</w:t>
            </w:r>
            <w:r>
              <w:rPr>
                <w:noProof/>
                <w:lang w:val="en-US"/>
              </w:rPr>
              <w:t xml:space="preserve"> 2021)</w:t>
            </w:r>
            <w:r>
              <w:rPr>
                <w:lang w:val="en-US"/>
              </w:rPr>
              <w:fldChar w:fldCharType="end"/>
            </w:r>
          </w:p>
        </w:tc>
      </w:tr>
      <w:tr w:rsidR="00BA7500" w:rsidRPr="00FC225A" w14:paraId="6A982153" w14:textId="77777777" w:rsidTr="002F264F">
        <w:tc>
          <w:tcPr>
            <w:tcW w:w="304" w:type="pct"/>
            <w:vAlign w:val="bottom"/>
          </w:tcPr>
          <w:p w14:paraId="39DE7AA4" w14:textId="7CC768DA" w:rsidR="00BA7500" w:rsidRDefault="00BA7500" w:rsidP="00BA7500">
            <w:pPr>
              <w:jc w:val="right"/>
              <w:rPr>
                <w:rFonts w:ascii="Calibri" w:hAnsi="Calibri" w:cs="Calibri"/>
                <w:color w:val="000000"/>
              </w:rPr>
            </w:pPr>
            <w:r>
              <w:rPr>
                <w:rFonts w:ascii="Calibri" w:hAnsi="Calibri" w:cs="Calibri"/>
                <w:color w:val="000000"/>
              </w:rPr>
              <w:t>261</w:t>
            </w:r>
          </w:p>
        </w:tc>
        <w:tc>
          <w:tcPr>
            <w:tcW w:w="3104" w:type="pct"/>
            <w:vAlign w:val="bottom"/>
          </w:tcPr>
          <w:p w14:paraId="2713C8B6" w14:textId="77777777" w:rsidR="00BA7500" w:rsidRDefault="00BA7500" w:rsidP="00BA7500">
            <w:pPr>
              <w:rPr>
                <w:lang w:val="en-US"/>
              </w:rPr>
            </w:pPr>
            <w:r w:rsidRPr="00A17E18">
              <w:rPr>
                <w:rFonts w:ascii="Calibri" w:hAnsi="Calibri" w:cs="Calibri"/>
                <w:color w:val="000000"/>
                <w:lang w:val="en-US"/>
              </w:rPr>
              <w:t>Cyber-security and social media risks assessment by using the novel concepts of complex cubic T-Spherical fuzzy information</w:t>
            </w:r>
          </w:p>
        </w:tc>
        <w:tc>
          <w:tcPr>
            <w:tcW w:w="1592" w:type="pct"/>
            <w:vAlign w:val="bottom"/>
          </w:tcPr>
          <w:p w14:paraId="3D07AD82" w14:textId="77777777" w:rsidR="00BA7500" w:rsidRDefault="00BA7500" w:rsidP="00BA7500">
            <w:pPr>
              <w:rPr>
                <w:lang w:val="en-US"/>
              </w:rPr>
            </w:pPr>
            <w:r>
              <w:rPr>
                <w:lang w:val="en-US"/>
              </w:rPr>
              <w:fldChar w:fldCharType="begin">
                <w:fldData xml:space="preserve">PEVuZE5vdGU+PENpdGU+PEF1dGhvcj5Ba3JhbTwvQXV0aG9yPjxZZWFyPjIwMjI8L1llYXI+PFJl
Y051bT4yMjIwPC9SZWNOdW0+PERpc3BsYXlUZXh0PihBa3JhbTxzdHlsZSBmYWNlPSJpdGFsaWMi
PiBldCBhbC48L3N0eWxlPiAyMDIyKTwvRGlzcGxheVRleHQ+PHJlY29yZD48cmVjLW51bWJlcj4y
MjIwPC9yZWMtbnVtYmVyPjxmb3JlaWduLWtleXM+PGtleSBhcHA9IkVOIiBkYi1pZD0idHRmMHh2
ZDVuMmZweG5lcnZwN3Z0MnNpd2R3ZWF2MmU1eHQ5IiB0aW1lc3RhbXA9IjE3MzgxNzczODciPjIy
MjA8L2tleT48L2ZvcmVpZ24ta2V5cz48cmVmLXR5cGUgbmFtZT0iSm91cm5hbCBBcnRpY2xlIj4x
NzwvcmVmLXR5cGU+PGNvbnRyaWJ1dG9ycz48YXV0aG9ycz48YXV0aG9yPkFrcmFtLCBCdXNocmE8
L2F1dGhvcj48YXV0aG9yPkphbiwgTmFlZW08L2F1dGhvcj48YXV0aG9yPk5hc2lyLCBBYmR1bDwv
YXV0aG9yPjxhdXRob3I+QWxhYnJhaCwgQW1lcmFoPC9hdXRob3I+PGF1dGhvcj5BbGhpbGFsLCBN
b2hzaW4gUy48L2F1dGhvcj48YXV0aG9yPkFsLUFpZHJvb3MsIE5hemloYTwvYXV0aG9yPjxhdXRo
b3I+R3VwdGEsIFB1bml0PC9hdXRob3I+PC9hdXRob3JzPjwvY29udHJpYnV0b3JzPjxhdXRoLWFk
ZHJlc3M+RGVwYXJ0bWVudCBvZiBNYXRoZW1hdGljcywgSW5zdGl0dXRlIG9mIE51bWVyaWNhbCBT
Y2llbmNlLCBHb21hbCBVbml2ZXJzaXR5LCBLUEssIERlcmEgSXNtYWlsIEtoYW4sIDI5MDUwLCBQ
YWtpc3RhbiYjeEQ7U1RDJmFwb3M7cyBBcnRpZmljaWFsIEludGVsbGlnZW5jZSBDaGFpciwgRGVw
YXJ0bWVudCBvZiBJbmZvcm1hdGlvbiBTeXN0ZW1zLCBDb2xsZWdlIG9mIENvbXB1dGVyIGFuZCBJ
bmZvcm1hdGlvbiBTY2llbmNlcywgS2luZyBTYXVkIFVuaXZlcnNpdHksIFJpeWFkaCwgMTE1NDMs
IFNhdWRpIEFyYWJpYSYjeEQ7RGVwYXJ0bWVudCBvZiBDb21wdXRlciBTY2llbmNlLCBDb2xsZWdl
IG9mIENvbXB1dGVycyBhbmQgSW5mb3JtYXRpb24gVGVjaG5vbG9neSwgSGFkaHJhbW91dCBVbml2
ZXJzaXR5LCBBbCBNdWthbGxhLCBIYWRocmFtb3V0LCBZZW1lbjwvYXV0aC1hZGRyZXNzPjx0aXRs
ZXM+PHRpdGxlPkN5YmVyLXNlY3VyaXR5IGFuZCBzb2NpYWwgbWVkaWEgcmlza3MgYXNzZXNzbWVu
dCBieSB1c2luZyB0aGUgbm92ZWwgY29uY2VwdHMgb2YgY29tcGxleCBjdWJpYyBULVNwaGVyaWNh
bCBmdXp6eSBpbmZvcm1hdGlvbjwvdGl0bGU+PHNlY29uZGFyeS10aXRsZT5TY2llbnRpZmljIFBy
b2dyYW1taW5nPC9zZWNvbmRhcnktdGl0bGU+PGFsdC10aXRsZT5TY2kuIFByb2dyYW08L2FsdC10
aXRsZT48L3RpdGxlcz48cGVyaW9kaWNhbD48ZnVsbC10aXRsZT5TY2llbnRpZmljIFByb2dyYW1t
aW5nPC9mdWxsLXRpdGxlPjxhYmJyLTE+U2NpLiBQcm9ncmFtPC9hYmJyLTE+PC9wZXJpb2RpY2Fs
PjxhbHQtcGVyaW9kaWNhbD48ZnVsbC10aXRsZT5TY2llbnRpZmljIFByb2dyYW1taW5nPC9mdWxs
LXRpdGxlPjxhYmJyLTE+U2NpLiBQcm9ncmFtPC9hYmJyLTE+PC9hbHQtcGVyaW9kaWNhbD48cGFn
ZXM+MS0zMTwvcGFnZXM+PHZvbHVtZT4yMDIyPC92b2x1bWU+PHNlY3Rpb24+MTwvc2VjdGlvbj48
a2V5d29yZHM+PGtleXdvcmQ+RnV6enkgc2V0IHRoZW9yeTwva2V5d29yZD48a2V5d29yZD5GdXp6
eSBzZXRzPC9rZXl3b3JkPjxrZXl3b3JkPlJpc2sgYXNzZXNzbWVudDwva2V5d29yZD48a2V5d29y
ZD5TcGhlcmVzPC9rZXl3b3JkPjxrZXl3b3JkPlVuY2VydGFpbnR5IGFuYWx5c2lzPC9rZXl3b3Jk
PjxrZXl3b3JkPkN5YmVyIHNlY3VyaXR5PC9rZXl3b3JkPjxrZXl3b3JkPkRlZ3JlZSBvZiBtZW1i
ZXJzaGlwPC9rZXl3b3JkPjxrZXl3b3JkPkZ1enp5IGluZm9ybWF0aW9uPC9rZXl3b3JkPjxrZXl3
b3JkPkluY2x1ZGluZyBkZWdyZWVzPC9rZXl3b3JkPjxrZXl3b3JkPkluZm9ybWF0aW9uIGFuZCBj
b21tdW5pY2F0aW9uPC9rZXl3b3JkPjxrZXl3b3JkPk1vZGVsaW5nIHVuY2VydGFpbnRpZXM8L2tl
eXdvcmQ+PGtleXdvcmQ+Tm92ZWwgY29uY2VwdDwva2V5d29yZD48a2V5d29yZD5SaXNrcyBhc3Nl
c3NtZW50czwva2V5d29yZD48a2V5d29yZD5Tb2NpYWwgbWVkaWE8L2tleXdvcmQ+PGtleXdvcmQ+
U29jaWFsIG1lZGlhIHBsYXRmb3Jtczwva2V5d29yZD48a2V5d29yZD5Tb2NpYWwgbmV0d29ya2lu
ZyAob25saW5lKTwva2V5d29yZD48L2tleXdvcmRzPjxkYXRlcz48eWVhcj4yMDIyPC95ZWFyPjwv
ZGF0ZXM+PHB1Ymxpc2hlcj5IaW5kYXdpIExpbWl0ZWQ8L3B1Ymxpc2hlcj48aXNibj4xODc1LTkx
OVgmI3hEOzEwNTgtOTI0NDwvaXNibj48d29yay10eXBlPkFydGljbGU8L3dvcmstdHlwZT48dXJs
cz48cmVsYXRlZC11cmxzPjx1cmw+aHR0cHM6Ly93d3cuc2NvcHVzLmNvbS9pbndhcmQvcmVjb3Jk
LnVyaT9laWQ9Mi1zMi4wLTg1MTMxMTU3MDY2JmFtcDtkb2k9MTAuMTE1NSUyZjIwMjIlMmY0ODQx
MTk2JmFtcDtwYXJ0bmVySUQ9NDAmYW1wO21kNT01YmViYWUxODdjNGIzZmYyMTY4MTkyMzNiZTIw
ZjU1ODwvdXJsPjwvcmVsYXRlZC11cmxzPjwvdXJscz48Y3VzdG9tNz40ODQxMTk2PC9jdXN0b203
PjxlbGVjdHJvbmljLXJlc291cmNlLW51bT4xMC4xMTU1LzIwMjIvNDg0MTE5NjwvZWxlY3Ryb25p
Yy1yZXNvdXJjZS1udW0+PHJlbW90ZS1kYXRhYmFzZS1uYW1lPlNjb3B1czwvcmVtb3RlLWRhdGFi
YXNlLW5hbWU+PGxhbmd1YWdlPkVuZ2xpc2g8L2xhbmd1YWdlPjwvcmVjb3JkPjwvQ2l0ZT48L0Vu
ZE5vdGU+
</w:fldData>
              </w:fldChar>
            </w:r>
            <w:r>
              <w:rPr>
                <w:lang w:val="en-US"/>
              </w:rPr>
              <w:instrText xml:space="preserve"> ADDIN EN.CITE </w:instrText>
            </w:r>
            <w:r>
              <w:rPr>
                <w:lang w:val="en-US"/>
              </w:rPr>
              <w:fldChar w:fldCharType="begin">
                <w:fldData xml:space="preserve">PEVuZE5vdGU+PENpdGU+PEF1dGhvcj5Ba3JhbTwvQXV0aG9yPjxZZWFyPjIwMjI8L1llYXI+PFJl
Y051bT4yMjIwPC9SZWNOdW0+PERpc3BsYXlUZXh0PihBa3JhbTxzdHlsZSBmYWNlPSJpdGFsaWMi
PiBldCBhbC48L3N0eWxlPiAyMDIyKTwvRGlzcGxheVRleHQ+PHJlY29yZD48cmVjLW51bWJlcj4y
MjIwPC9yZWMtbnVtYmVyPjxmb3JlaWduLWtleXM+PGtleSBhcHA9IkVOIiBkYi1pZD0idHRmMHh2
ZDVuMmZweG5lcnZwN3Z0MnNpd2R3ZWF2MmU1eHQ5IiB0aW1lc3RhbXA9IjE3MzgxNzczODciPjIy
MjA8L2tleT48L2ZvcmVpZ24ta2V5cz48cmVmLXR5cGUgbmFtZT0iSm91cm5hbCBBcnRpY2xlIj4x
NzwvcmVmLXR5cGU+PGNvbnRyaWJ1dG9ycz48YXV0aG9ycz48YXV0aG9yPkFrcmFtLCBCdXNocmE8
L2F1dGhvcj48YXV0aG9yPkphbiwgTmFlZW08L2F1dGhvcj48YXV0aG9yPk5hc2lyLCBBYmR1bDwv
YXV0aG9yPjxhdXRob3I+QWxhYnJhaCwgQW1lcmFoPC9hdXRob3I+PGF1dGhvcj5BbGhpbGFsLCBN
b2hzaW4gUy48L2F1dGhvcj48YXV0aG9yPkFsLUFpZHJvb3MsIE5hemloYTwvYXV0aG9yPjxhdXRo
b3I+R3VwdGEsIFB1bml0PC9hdXRob3I+PC9hdXRob3JzPjwvY29udHJpYnV0b3JzPjxhdXRoLWFk
ZHJlc3M+RGVwYXJ0bWVudCBvZiBNYXRoZW1hdGljcywgSW5zdGl0dXRlIG9mIE51bWVyaWNhbCBT
Y2llbmNlLCBHb21hbCBVbml2ZXJzaXR5LCBLUEssIERlcmEgSXNtYWlsIEtoYW4sIDI5MDUwLCBQ
YWtpc3RhbiYjeEQ7U1RDJmFwb3M7cyBBcnRpZmljaWFsIEludGVsbGlnZW5jZSBDaGFpciwgRGVw
YXJ0bWVudCBvZiBJbmZvcm1hdGlvbiBTeXN0ZW1zLCBDb2xsZWdlIG9mIENvbXB1dGVyIGFuZCBJ
bmZvcm1hdGlvbiBTY2llbmNlcywgS2luZyBTYXVkIFVuaXZlcnNpdHksIFJpeWFkaCwgMTE1NDMs
IFNhdWRpIEFyYWJpYSYjeEQ7RGVwYXJ0bWVudCBvZiBDb21wdXRlciBTY2llbmNlLCBDb2xsZWdl
IG9mIENvbXB1dGVycyBhbmQgSW5mb3JtYXRpb24gVGVjaG5vbG9neSwgSGFkaHJhbW91dCBVbml2
ZXJzaXR5LCBBbCBNdWthbGxhLCBIYWRocmFtb3V0LCBZZW1lbjwvYXV0aC1hZGRyZXNzPjx0aXRs
ZXM+PHRpdGxlPkN5YmVyLXNlY3VyaXR5IGFuZCBzb2NpYWwgbWVkaWEgcmlza3MgYXNzZXNzbWVu
dCBieSB1c2luZyB0aGUgbm92ZWwgY29uY2VwdHMgb2YgY29tcGxleCBjdWJpYyBULVNwaGVyaWNh
bCBmdXp6eSBpbmZvcm1hdGlvbjwvdGl0bGU+PHNlY29uZGFyeS10aXRsZT5TY2llbnRpZmljIFBy
b2dyYW1taW5nPC9zZWNvbmRhcnktdGl0bGU+PGFsdC10aXRsZT5TY2kuIFByb2dyYW08L2FsdC10
aXRsZT48L3RpdGxlcz48cGVyaW9kaWNhbD48ZnVsbC10aXRsZT5TY2llbnRpZmljIFByb2dyYW1t
aW5nPC9mdWxsLXRpdGxlPjxhYmJyLTE+U2NpLiBQcm9ncmFtPC9hYmJyLTE+PC9wZXJpb2RpY2Fs
PjxhbHQtcGVyaW9kaWNhbD48ZnVsbC10aXRsZT5TY2llbnRpZmljIFByb2dyYW1taW5nPC9mdWxs
LXRpdGxlPjxhYmJyLTE+U2NpLiBQcm9ncmFtPC9hYmJyLTE+PC9hbHQtcGVyaW9kaWNhbD48cGFn
ZXM+MS0zMTwvcGFnZXM+PHZvbHVtZT4yMDIyPC92b2x1bWU+PHNlY3Rpb24+MTwvc2VjdGlvbj48
a2V5d29yZHM+PGtleXdvcmQ+RnV6enkgc2V0IHRoZW9yeTwva2V5d29yZD48a2V5d29yZD5GdXp6
eSBzZXRzPC9rZXl3b3JkPjxrZXl3b3JkPlJpc2sgYXNzZXNzbWVudDwva2V5d29yZD48a2V5d29y
ZD5TcGhlcmVzPC9rZXl3b3JkPjxrZXl3b3JkPlVuY2VydGFpbnR5IGFuYWx5c2lzPC9rZXl3b3Jk
PjxrZXl3b3JkPkN5YmVyIHNlY3VyaXR5PC9rZXl3b3JkPjxrZXl3b3JkPkRlZ3JlZSBvZiBtZW1i
ZXJzaGlwPC9rZXl3b3JkPjxrZXl3b3JkPkZ1enp5IGluZm9ybWF0aW9uPC9rZXl3b3JkPjxrZXl3
b3JkPkluY2x1ZGluZyBkZWdyZWVzPC9rZXl3b3JkPjxrZXl3b3JkPkluZm9ybWF0aW9uIGFuZCBj
b21tdW5pY2F0aW9uPC9rZXl3b3JkPjxrZXl3b3JkPk1vZGVsaW5nIHVuY2VydGFpbnRpZXM8L2tl
eXdvcmQ+PGtleXdvcmQ+Tm92ZWwgY29uY2VwdDwva2V5d29yZD48a2V5d29yZD5SaXNrcyBhc3Nl
c3NtZW50czwva2V5d29yZD48a2V5d29yZD5Tb2NpYWwgbWVkaWE8L2tleXdvcmQ+PGtleXdvcmQ+
U29jaWFsIG1lZGlhIHBsYXRmb3Jtczwva2V5d29yZD48a2V5d29yZD5Tb2NpYWwgbmV0d29ya2lu
ZyAob25saW5lKTwva2V5d29yZD48L2tleXdvcmRzPjxkYXRlcz48eWVhcj4yMDIyPC95ZWFyPjwv
ZGF0ZXM+PHB1Ymxpc2hlcj5IaW5kYXdpIExpbWl0ZWQ8L3B1Ymxpc2hlcj48aXNibj4xODc1LTkx
OVgmI3hEOzEwNTgtOTI0NDwvaXNibj48d29yay10eXBlPkFydGljbGU8L3dvcmstdHlwZT48dXJs
cz48cmVsYXRlZC11cmxzPjx1cmw+aHR0cHM6Ly93d3cuc2NvcHVzLmNvbS9pbndhcmQvcmVjb3Jk
LnVyaT9laWQ9Mi1zMi4wLTg1MTMxMTU3MDY2JmFtcDtkb2k9MTAuMTE1NSUyZjIwMjIlMmY0ODQx
MTk2JmFtcDtwYXJ0bmVySUQ9NDAmYW1wO21kNT01YmViYWUxODdjNGIzZmYyMTY4MTkyMzNiZTIw
ZjU1ODwvdXJsPjwvcmVsYXRlZC11cmxzPjwvdXJscz48Y3VzdG9tNz40ODQxMTk2PC9jdXN0b203
PjxlbGVjdHJvbmljLXJlc291cmNlLW51bT4xMC4xMTU1LzIwMjIvNDg0MTE5NjwvZWxlY3Ryb25p
Yy1yZXNvdXJjZS1udW0+PHJlbW90ZS1kYXRhYmFzZS1uYW1lPlNjb3B1czwvcmVtb3RlLWRhdGFi
YXNlLW5hbWU+PGxhbmd1YWdlPkVuZ2xpc2g8L2xhbmd1YWdlPjwvcmVjb3JkPjwvQ2l0ZT48L0Vu
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(Akram</w:t>
            </w:r>
            <w:r w:rsidRPr="00B52109">
              <w:rPr>
                <w:i/>
                <w:noProof/>
                <w:lang w:val="en-US"/>
              </w:rPr>
              <w:t xml:space="preserve"> et al.</w:t>
            </w:r>
            <w:r>
              <w:rPr>
                <w:noProof/>
                <w:lang w:val="en-US"/>
              </w:rPr>
              <w:t xml:space="preserve"> 2022)</w:t>
            </w:r>
            <w:r>
              <w:rPr>
                <w:lang w:val="en-US"/>
              </w:rPr>
              <w:fldChar w:fldCharType="end"/>
            </w:r>
          </w:p>
        </w:tc>
      </w:tr>
      <w:tr w:rsidR="00BA7500" w:rsidRPr="00FC225A" w14:paraId="5CEBBCD9" w14:textId="77777777" w:rsidTr="002F264F">
        <w:tc>
          <w:tcPr>
            <w:tcW w:w="304" w:type="pct"/>
            <w:vAlign w:val="bottom"/>
          </w:tcPr>
          <w:p w14:paraId="694369D5" w14:textId="090E6C35" w:rsidR="00BA7500" w:rsidRDefault="00BA7500" w:rsidP="00BA7500">
            <w:pPr>
              <w:jc w:val="right"/>
              <w:rPr>
                <w:rFonts w:ascii="Calibri" w:hAnsi="Calibri" w:cs="Calibri"/>
                <w:color w:val="000000"/>
              </w:rPr>
            </w:pPr>
            <w:r>
              <w:rPr>
                <w:rFonts w:ascii="Calibri" w:hAnsi="Calibri" w:cs="Calibri"/>
                <w:color w:val="000000"/>
              </w:rPr>
              <w:t>262</w:t>
            </w:r>
          </w:p>
        </w:tc>
        <w:tc>
          <w:tcPr>
            <w:tcW w:w="3104" w:type="pct"/>
            <w:vAlign w:val="bottom"/>
          </w:tcPr>
          <w:p w14:paraId="5A3FF3CF" w14:textId="77777777" w:rsidR="00BA7500" w:rsidRDefault="00BA7500" w:rsidP="00BA7500">
            <w:pPr>
              <w:rPr>
                <w:lang w:val="en-US"/>
              </w:rPr>
            </w:pPr>
            <w:r w:rsidRPr="00A17E18">
              <w:rPr>
                <w:rFonts w:ascii="Calibri" w:hAnsi="Calibri" w:cs="Calibri"/>
                <w:color w:val="000000"/>
                <w:lang w:val="en-US"/>
              </w:rPr>
              <w:t>Cybersecurity applications in software: Data-driven software vulnerability assessment and management</w:t>
            </w:r>
          </w:p>
        </w:tc>
        <w:tc>
          <w:tcPr>
            <w:tcW w:w="1592" w:type="pct"/>
            <w:vAlign w:val="bottom"/>
          </w:tcPr>
          <w:p w14:paraId="62792776" w14:textId="77777777" w:rsidR="00BA7500" w:rsidRDefault="00BA7500" w:rsidP="00BA7500">
            <w:pPr>
              <w:rPr>
                <w:lang w:val="en-US"/>
              </w:rPr>
            </w:pPr>
            <w:r>
              <w:rPr>
                <w:lang w:val="en-US"/>
              </w:rPr>
              <w:fldChar w:fldCharType="begin"/>
            </w:r>
            <w:r>
              <w:rPr>
                <w:lang w:val="en-US"/>
              </w:rPr>
              <w:instrText xml:space="preserve"> ADDIN EN.CITE &lt;EndNote&gt;&lt;Cite&gt;&lt;Author&gt;Yin&lt;/Author&gt;&lt;Year&gt;2022&lt;/Year&gt;&lt;RecNum&gt;934&lt;/RecNum&gt;&lt;DisplayText&gt;(Yin&lt;style face="italic"&gt; et al.&lt;/style&gt; 2022)&lt;/DisplayText&gt;&lt;record&gt;&lt;rec-number&gt;934&lt;/rec-number&gt;&lt;foreign-keys&gt;&lt;key app="EN" db-id="ttf0xvd5n2fpxnervp7vt2siwdweav2e5xt9" timestamp="1738177252"&gt;934&lt;/key&gt;&lt;/foreign-keys&gt;&lt;ref-type name="Book Section"&gt;5&lt;/ref-type&gt;&lt;contributors&gt;&lt;authors&gt;&lt;author&gt;Yin, Jiao&lt;/author&gt;&lt;author&gt;Tang, MingJian&lt;/author&gt;&lt;author&gt;Cao, Jinli&lt;/author&gt;&lt;author&gt;You, Mingshan&lt;/author&gt;&lt;author&gt;Wang, Hua&lt;/author&gt;&lt;/authors&gt;&lt;/contributors&gt;&lt;titles&gt;&lt;title&gt;Cybersecurity applications in software: Data-driven software vulnerability assessment and management&lt;/title&gt;&lt;secondary-title&gt;Emerging Trends in Cybersecurity Applications&lt;/secondary-title&gt;&lt;/titles&gt;&lt;pages&gt;371-389&lt;/pages&gt;&lt;dates&gt;&lt;year&gt;2022&lt;/year&gt;&lt;/dates&gt;&lt;publisher&gt;Springer&lt;/publisher&gt;&lt;urls&gt;&lt;/urls&gt;&lt;electronic-resource-num&gt;10.1007/978-3-031-09640-2_17&lt;/electronic-resource-num&gt;&lt;/record&gt;&lt;/Cite&gt;&lt;/EndNote&gt;</w:instrText>
            </w:r>
            <w:r>
              <w:rPr>
                <w:lang w:val="en-US"/>
              </w:rPr>
              <w:fldChar w:fldCharType="separate"/>
            </w:r>
            <w:r>
              <w:rPr>
                <w:noProof/>
                <w:lang w:val="en-US"/>
              </w:rPr>
              <w:t>(Yin</w:t>
            </w:r>
            <w:r w:rsidRPr="00B52109">
              <w:rPr>
                <w:i/>
                <w:noProof/>
                <w:lang w:val="en-US"/>
              </w:rPr>
              <w:t xml:space="preserve"> et al.</w:t>
            </w:r>
            <w:r>
              <w:rPr>
                <w:noProof/>
                <w:lang w:val="en-US"/>
              </w:rPr>
              <w:t xml:space="preserve"> 2022)</w:t>
            </w:r>
            <w:r>
              <w:rPr>
                <w:lang w:val="en-US"/>
              </w:rPr>
              <w:fldChar w:fldCharType="end"/>
            </w:r>
          </w:p>
        </w:tc>
      </w:tr>
      <w:tr w:rsidR="00BA7500" w:rsidRPr="00FC225A" w14:paraId="43D67BA3" w14:textId="77777777" w:rsidTr="002F264F">
        <w:tc>
          <w:tcPr>
            <w:tcW w:w="304" w:type="pct"/>
            <w:vAlign w:val="bottom"/>
          </w:tcPr>
          <w:p w14:paraId="5AB8A8A6" w14:textId="0959EE38" w:rsidR="00BA7500" w:rsidRDefault="00BA7500" w:rsidP="00BA7500">
            <w:pPr>
              <w:jc w:val="right"/>
              <w:rPr>
                <w:rFonts w:ascii="Calibri" w:hAnsi="Calibri" w:cs="Calibri"/>
                <w:color w:val="000000"/>
              </w:rPr>
            </w:pPr>
            <w:r>
              <w:rPr>
                <w:rFonts w:ascii="Calibri" w:hAnsi="Calibri" w:cs="Calibri"/>
                <w:color w:val="000000"/>
              </w:rPr>
              <w:t>263</w:t>
            </w:r>
          </w:p>
        </w:tc>
        <w:tc>
          <w:tcPr>
            <w:tcW w:w="3104" w:type="pct"/>
            <w:vAlign w:val="bottom"/>
          </w:tcPr>
          <w:p w14:paraId="792ABDA5" w14:textId="77777777" w:rsidR="00BA7500" w:rsidRDefault="00BA7500" w:rsidP="00BA7500">
            <w:pPr>
              <w:rPr>
                <w:lang w:val="en-US"/>
              </w:rPr>
            </w:pPr>
            <w:r w:rsidRPr="00A17E18">
              <w:rPr>
                <w:rFonts w:ascii="Calibri" w:hAnsi="Calibri" w:cs="Calibri"/>
                <w:color w:val="000000"/>
                <w:lang w:val="en-US"/>
              </w:rPr>
              <w:t>Cybersecurity assessment for a manufacturing company using risk registers: A teaching case</w:t>
            </w:r>
          </w:p>
        </w:tc>
        <w:tc>
          <w:tcPr>
            <w:tcW w:w="1592" w:type="pct"/>
            <w:vAlign w:val="bottom"/>
          </w:tcPr>
          <w:p w14:paraId="77BA5EDF" w14:textId="77777777" w:rsidR="00BA7500" w:rsidRDefault="00BA7500" w:rsidP="00BA7500">
            <w:pPr>
              <w:rPr>
                <w:lang w:val="en-US"/>
              </w:rPr>
            </w:pPr>
            <w:r>
              <w:rPr>
                <w:lang w:val="en-US"/>
              </w:rPr>
              <w:fldChar w:fldCharType="begin"/>
            </w:r>
            <w:r>
              <w:rPr>
                <w:lang w:val="en-US"/>
              </w:rPr>
              <w:instrText xml:space="preserve"> ADDIN EN.CITE &lt;EndNote&gt;&lt;Cite&gt;&lt;Author&gt;Marquardson&lt;/Author&gt;&lt;Year&gt;2023&lt;/Year&gt;&lt;RecNum&gt;801&lt;/RecNum&gt;&lt;DisplayText&gt;(Marquardson and Asadi 2023)&lt;/DisplayText&gt;&lt;record&gt;&lt;rec-number&gt;801&lt;/rec-number&gt;&lt;foreign-keys&gt;&lt;key app="EN" db-id="ttf0xvd5n2fpxnervp7vt2siwdweav2e5xt9" timestamp="1738177242"&gt;801&lt;/key&gt;&lt;/foreign-keys&gt;&lt;ref-type name="Journal Article"&gt;17&lt;/ref-type&gt;&lt;contributors&gt;&lt;authors&gt;&lt;author&gt;Marquardson, Jim&lt;/author&gt;&lt;author&gt;Asadi, Majid&lt;/author&gt;&lt;/authors&gt;&lt;/contributors&gt;&lt;titles&gt;&lt;title&gt;Cybersecurity assessment for a manufacturing company using risk registers: A teaching case&lt;/title&gt;&lt;secondary-title&gt;Information Systems Education Journal&lt;/secondary-title&gt;&lt;/titles&gt;&lt;periodical&gt;&lt;full-title&gt;Information Systems Education Journal&lt;/full-title&gt;&lt;/periodical&gt;&lt;volume&gt;21&lt;/volume&gt;&lt;number&gt;3&lt;/number&gt;&lt;dates&gt;&lt;year&gt;2023&lt;/year&gt;&lt;/dates&gt;&lt;isbn&gt;1545-679X&lt;/isbn&gt;&lt;urls&gt;&lt;related-urls&gt;&lt;url&gt;https://files.eric.ed.gov/fulltext/EJ1392666.pdf&lt;/url&gt;&lt;/related-urls&gt;&lt;/urls&gt;&lt;/record&gt;&lt;/Cite&gt;&lt;/EndNote&gt;</w:instrText>
            </w:r>
            <w:r>
              <w:rPr>
                <w:lang w:val="en-US"/>
              </w:rPr>
              <w:fldChar w:fldCharType="separate"/>
            </w:r>
            <w:r>
              <w:rPr>
                <w:noProof/>
                <w:lang w:val="en-US"/>
              </w:rPr>
              <w:t>(Marquardson and Asadi 2023)</w:t>
            </w:r>
            <w:r>
              <w:rPr>
                <w:lang w:val="en-US"/>
              </w:rPr>
              <w:fldChar w:fldCharType="end"/>
            </w:r>
          </w:p>
        </w:tc>
      </w:tr>
      <w:tr w:rsidR="00BA7500" w:rsidRPr="00FC225A" w14:paraId="4FA80388" w14:textId="77777777" w:rsidTr="002F264F">
        <w:tc>
          <w:tcPr>
            <w:tcW w:w="304" w:type="pct"/>
            <w:vAlign w:val="bottom"/>
          </w:tcPr>
          <w:p w14:paraId="1651E1FA" w14:textId="5A14A053" w:rsidR="00BA7500" w:rsidRDefault="00BA7500" w:rsidP="00BA7500">
            <w:pPr>
              <w:jc w:val="right"/>
              <w:rPr>
                <w:rFonts w:ascii="Calibri" w:hAnsi="Calibri" w:cs="Calibri"/>
                <w:color w:val="000000"/>
              </w:rPr>
            </w:pPr>
            <w:r>
              <w:rPr>
                <w:rFonts w:ascii="Calibri" w:hAnsi="Calibri" w:cs="Calibri"/>
                <w:color w:val="000000"/>
              </w:rPr>
              <w:t>264</w:t>
            </w:r>
          </w:p>
        </w:tc>
        <w:tc>
          <w:tcPr>
            <w:tcW w:w="3104" w:type="pct"/>
            <w:vAlign w:val="bottom"/>
          </w:tcPr>
          <w:p w14:paraId="5E56EB6A" w14:textId="77777777" w:rsidR="00BA7500" w:rsidRDefault="00BA7500" w:rsidP="00BA7500">
            <w:pPr>
              <w:rPr>
                <w:lang w:val="en-US"/>
              </w:rPr>
            </w:pPr>
            <w:r w:rsidRPr="00123C85">
              <w:rPr>
                <w:rFonts w:ascii="Calibri" w:hAnsi="Calibri" w:cs="Calibri"/>
                <w:color w:val="000000"/>
                <w:lang w:val="en-US"/>
              </w:rPr>
              <w:t>Cybersecurity decision support model to designing information technology security system based on risk analysis and cybersecurity framework</w:t>
            </w:r>
          </w:p>
        </w:tc>
        <w:tc>
          <w:tcPr>
            <w:tcW w:w="1592" w:type="pct"/>
            <w:vAlign w:val="bottom"/>
          </w:tcPr>
          <w:p w14:paraId="4792392B" w14:textId="77777777" w:rsidR="00BA7500" w:rsidRDefault="00BA7500" w:rsidP="00BA7500">
            <w:pPr>
              <w:rPr>
                <w:lang w:val="en-US"/>
              </w:rPr>
            </w:pPr>
            <w:r>
              <w:rPr>
                <w:lang w:val="en-US"/>
              </w:rPr>
              <w:fldChar w:fldCharType="begin"/>
            </w:r>
            <w:r>
              <w:rPr>
                <w:lang w:val="en-US"/>
              </w:rPr>
              <w:instrText xml:space="preserve"> ADDIN EN.CITE &lt;EndNote&gt;&lt;Cite&gt;&lt;Author&gt;Razikin&lt;/Author&gt;&lt;Year&gt;2022&lt;/Year&gt;&lt;RecNum&gt;2143&lt;/RecNum&gt;&lt;DisplayText&gt;(Razikin and Soewito 2022)&lt;/DisplayText&gt;&lt;record&gt;&lt;rec-number&gt;2143&lt;/rec-number&gt;&lt;foreign-keys&gt;&lt;key app="EN" db-id="ttf0xvd5n2fpxnervp7vt2siwdweav2e5xt9" timestamp="1738177358"&gt;2143&lt;/key&gt;&lt;/foreign-keys&gt;&lt;ref-type name="Journal Article"&gt;17&lt;/ref-type&gt;&lt;contributors&gt;&lt;authors&gt;&lt;author&gt;Razikin, Khairur&lt;/author&gt;&lt;author&gt;Soewito, Benfano&lt;/author&gt;&lt;/authors&gt;&lt;/contributors&gt;&lt;titles&gt;&lt;title&gt;Cybersecurity decision support model to designing information technology security system based on risk analysis and cybersecurity framework&lt;/title&gt;&lt;secondary-title&gt;Egyptian Informatics Journal&lt;/secondary-title&gt;&lt;/titles&gt;&lt;periodical&gt;&lt;full-title&gt;Egyptian Informatics Journal&lt;/full-title&gt;&lt;/periodical&gt;&lt;pages&gt;383-404&lt;/pages&gt;&lt;volume&gt;23&lt;/volume&gt;&lt;number&gt;3&lt;/number&gt;&lt;section&gt;383&lt;/section&gt;&lt;keywords&gt;&lt;keyword&gt;Cybersecurity&lt;/keyword&gt;&lt;keyword&gt;Information technology&lt;/keyword&gt;&lt;keyword&gt;Security risk&lt;/keyword&gt;&lt;keyword&gt;Security hacking&lt;/keyword&gt;&lt;keyword&gt;ISO/IEC 27001&lt;/keyword&gt;&lt;/keywords&gt;&lt;dates&gt;&lt;year&gt;2022&lt;/year&gt;&lt;pub-dates&gt;&lt;date&gt;2022/09/01/&lt;/date&gt;&lt;/pub-dates&gt;&lt;/dates&gt;&lt;isbn&gt;11108665&lt;/isbn&gt;&lt;urls&gt;&lt;related-urls&gt;&lt;url&gt;https://www.sciencedirect.com/science/article/pii/S1110866522000226&lt;/url&gt;&lt;/related-urls&gt;&lt;/urls&gt;&lt;electronic-resource-num&gt;10.1016/j.eij.2022.03.001&lt;/electronic-resource-num&gt;&lt;/record&gt;&lt;/Cite&gt;&lt;/EndNote&gt;</w:instrText>
            </w:r>
            <w:r>
              <w:rPr>
                <w:lang w:val="en-US"/>
              </w:rPr>
              <w:fldChar w:fldCharType="separate"/>
            </w:r>
            <w:r>
              <w:rPr>
                <w:noProof/>
                <w:lang w:val="en-US"/>
              </w:rPr>
              <w:t>(Razikin and Soewito 2022)</w:t>
            </w:r>
            <w:r>
              <w:rPr>
                <w:lang w:val="en-US"/>
              </w:rPr>
              <w:fldChar w:fldCharType="end"/>
            </w:r>
          </w:p>
        </w:tc>
      </w:tr>
      <w:tr w:rsidR="00BA7500" w:rsidRPr="00FC225A" w14:paraId="2A3466E8" w14:textId="77777777" w:rsidTr="002F264F">
        <w:tc>
          <w:tcPr>
            <w:tcW w:w="304" w:type="pct"/>
            <w:vAlign w:val="bottom"/>
          </w:tcPr>
          <w:p w14:paraId="7B9C5B3C" w14:textId="64578304" w:rsidR="00BA7500" w:rsidRDefault="00BA7500" w:rsidP="00BA7500">
            <w:pPr>
              <w:jc w:val="right"/>
              <w:rPr>
                <w:rFonts w:ascii="Calibri" w:hAnsi="Calibri" w:cs="Calibri"/>
                <w:color w:val="000000"/>
              </w:rPr>
            </w:pPr>
            <w:r>
              <w:rPr>
                <w:rFonts w:ascii="Calibri" w:hAnsi="Calibri" w:cs="Calibri"/>
                <w:color w:val="000000"/>
              </w:rPr>
              <w:t>265</w:t>
            </w:r>
          </w:p>
        </w:tc>
        <w:tc>
          <w:tcPr>
            <w:tcW w:w="3104" w:type="pct"/>
            <w:vAlign w:val="bottom"/>
          </w:tcPr>
          <w:p w14:paraId="3864FD0A" w14:textId="77777777" w:rsidR="00BA7500" w:rsidRDefault="00BA7500" w:rsidP="00BA7500">
            <w:pPr>
              <w:rPr>
                <w:lang w:val="en-US"/>
              </w:rPr>
            </w:pPr>
            <w:r w:rsidRPr="00A17E18">
              <w:rPr>
                <w:rFonts w:ascii="Calibri" w:hAnsi="Calibri" w:cs="Calibri"/>
                <w:color w:val="000000"/>
                <w:lang w:val="en-US"/>
              </w:rPr>
              <w:t>Cybersecurity for SMEs: Introducing the human element into socio-technical cybersecurity risk assessment</w:t>
            </w:r>
          </w:p>
        </w:tc>
        <w:tc>
          <w:tcPr>
            <w:tcW w:w="1592" w:type="pct"/>
            <w:vAlign w:val="bottom"/>
          </w:tcPr>
          <w:p w14:paraId="154C465F" w14:textId="77777777" w:rsidR="00BA7500" w:rsidRDefault="00BA7500" w:rsidP="00BA7500">
            <w:pPr>
              <w:rPr>
                <w:lang w:val="en-US"/>
              </w:rPr>
            </w:pPr>
            <w:r>
              <w:rPr>
                <w:lang w:val="en-US"/>
              </w:rPr>
              <w:fldChar w:fldCharType="begin"/>
            </w:r>
            <w:r>
              <w:rPr>
                <w:lang w:val="en-US"/>
              </w:rPr>
              <w:instrText xml:space="preserve"> ADDIN EN.CITE &lt;EndNote&gt;&lt;Cite&gt;&lt;Author&gt;Boletsis&lt;/Author&gt;&lt;Year&gt;2021&lt;/Year&gt;&lt;RecNum&gt;690&lt;/RecNum&gt;&lt;DisplayText&gt;(Boletsis&lt;style face="italic"&gt; et al.&lt;/style&gt; 2021)&lt;/DisplayText&gt;&lt;record&gt;&lt;rec-number&gt;690&lt;/rec-number&gt;&lt;foreign-keys&gt;&lt;key app="EN" db-id="ttf0xvd5n2fpxnervp7vt2siwdweav2e5xt9" timestamp="1738177242"&gt;690&lt;/key&gt;&lt;/foreign-keys&gt;&lt;ref-type name="Conference Proceedings"&gt;10&lt;/ref-type&gt;&lt;contributors&gt;&lt;authors&gt;&lt;author&gt;Boletsis, Costas&lt;/author&gt;&lt;author&gt;Halvorsrud, Ragnhild&lt;/author&gt;&lt;author&gt;Pickering, J Brian&lt;/author&gt;&lt;author&gt;Phillips, Stephen C&lt;/author&gt;&lt;author&gt;Surridge, Mike&lt;/author&gt;&lt;/authors&gt;&lt;/contributors&gt;&lt;titles&gt;&lt;title&gt;Cybersecurity for SMEs: Introducing the human element into socio-technical cybersecurity risk assessment&lt;/title&gt;&lt;secondary-title&gt;VISIGRAPP (3: IVAPP)&lt;/secondary-title&gt;&lt;/titles&gt;&lt;pages&gt;266-274&lt;/pages&gt;&lt;dates&gt;&lt;year&gt;2021&lt;/year&gt;&lt;/dates&gt;&lt;urls&gt;&lt;/urls&gt;&lt;electronic-resource-num&gt;10.5220/0010332902660274&lt;/electronic-resource-num&gt;&lt;/record&gt;&lt;/Cite&gt;&lt;/EndNote&gt;</w:instrText>
            </w:r>
            <w:r>
              <w:rPr>
                <w:lang w:val="en-US"/>
              </w:rPr>
              <w:fldChar w:fldCharType="separate"/>
            </w:r>
            <w:r>
              <w:rPr>
                <w:noProof/>
                <w:lang w:val="en-US"/>
              </w:rPr>
              <w:t>(Boletsis</w:t>
            </w:r>
            <w:r w:rsidRPr="00B52109">
              <w:rPr>
                <w:i/>
                <w:noProof/>
                <w:lang w:val="en-US"/>
              </w:rPr>
              <w:t xml:space="preserve"> et al.</w:t>
            </w:r>
            <w:r>
              <w:rPr>
                <w:noProof/>
                <w:lang w:val="en-US"/>
              </w:rPr>
              <w:t xml:space="preserve"> 2021)</w:t>
            </w:r>
            <w:r>
              <w:rPr>
                <w:lang w:val="en-US"/>
              </w:rPr>
              <w:fldChar w:fldCharType="end"/>
            </w:r>
          </w:p>
        </w:tc>
      </w:tr>
      <w:tr w:rsidR="00BA7500" w:rsidRPr="00FC225A" w14:paraId="31C9F23C" w14:textId="77777777" w:rsidTr="002F264F">
        <w:tc>
          <w:tcPr>
            <w:tcW w:w="304" w:type="pct"/>
            <w:vAlign w:val="bottom"/>
          </w:tcPr>
          <w:p w14:paraId="375C9531" w14:textId="0C4A1BC1" w:rsidR="00BA7500" w:rsidRDefault="00BA7500" w:rsidP="00BA7500">
            <w:pPr>
              <w:jc w:val="right"/>
              <w:rPr>
                <w:rFonts w:ascii="Calibri" w:hAnsi="Calibri" w:cs="Calibri"/>
                <w:color w:val="000000"/>
              </w:rPr>
            </w:pPr>
            <w:r>
              <w:rPr>
                <w:rFonts w:ascii="Calibri" w:hAnsi="Calibri" w:cs="Calibri"/>
                <w:color w:val="000000"/>
              </w:rPr>
              <w:t>266</w:t>
            </w:r>
          </w:p>
        </w:tc>
        <w:tc>
          <w:tcPr>
            <w:tcW w:w="3104" w:type="pct"/>
            <w:vAlign w:val="bottom"/>
          </w:tcPr>
          <w:p w14:paraId="75D45A81" w14:textId="77777777" w:rsidR="00BA7500" w:rsidRDefault="00BA7500" w:rsidP="00BA7500">
            <w:pPr>
              <w:rPr>
                <w:lang w:val="en-US"/>
              </w:rPr>
            </w:pPr>
            <w:r w:rsidRPr="008C33BE">
              <w:rPr>
                <w:rFonts w:ascii="Calibri" w:hAnsi="Calibri" w:cs="Calibri"/>
                <w:color w:val="000000"/>
                <w:lang w:val="en-US"/>
              </w:rPr>
              <w:t>Cybersecurity information sharing: Analysing an email corpus of coordinated vulnerability disclosure</w:t>
            </w:r>
          </w:p>
        </w:tc>
        <w:tc>
          <w:tcPr>
            <w:tcW w:w="1592" w:type="pct"/>
            <w:vAlign w:val="bottom"/>
          </w:tcPr>
          <w:p w14:paraId="6EA101AB" w14:textId="77777777" w:rsidR="00BA7500" w:rsidRDefault="00BA7500" w:rsidP="00BA7500">
            <w:pPr>
              <w:rPr>
                <w:lang w:val="en-US"/>
              </w:rPr>
            </w:pPr>
            <w:r>
              <w:rPr>
                <w:lang w:val="en-US"/>
              </w:rPr>
              <w:fldChar w:fldCharType="begin"/>
            </w:r>
            <w:r>
              <w:rPr>
                <w:lang w:val="en-US"/>
              </w:rPr>
              <w:instrText xml:space="preserve"> ADDIN EN.CITE &lt;EndNote&gt;&lt;Cite&gt;&lt;Author&gt;Sridhar&lt;/Author&gt;&lt;Year&gt;2021&lt;/Year&gt;&lt;RecNum&gt;938&lt;/RecNum&gt;&lt;DisplayText&gt;(Sridhar&lt;style face="italic"&gt; et al.&lt;/style&gt; 2021)&lt;/DisplayText&gt;&lt;record&gt;&lt;rec-number&gt;938&lt;/rec-number&gt;&lt;foreign-keys&gt;&lt;key app="EN" db-id="ttf0xvd5n2fpxnervp7vt2siwdweav2e5xt9" timestamp="1738177252"&gt;938&lt;/key&gt;&lt;/foreign-keys&gt;&lt;ref-type name="Conference Proceedings"&gt;10&lt;/ref-type&gt;&lt;contributors&gt;&lt;authors&gt;&lt;author&gt;Sridhar, Kiran&lt;/author&gt;&lt;author&gt;Householder, Allen&lt;/author&gt;&lt;author&gt;Spring, Jonathan&lt;/author&gt;&lt;author&gt;Woods, Daniel W&lt;/author&gt;&lt;/authors&gt;&lt;/contributors&gt;&lt;titles&gt;&lt;title&gt;Cybersecurity information sharing: Analysing an email corpus of coordinated vulnerability disclosure&lt;/title&gt;&lt;secondary-title&gt;The 20th Annual Workshop on the Economics of Information Security&lt;/secondary-title&gt;&lt;/titles&gt;&lt;dates&gt;&lt;year&gt;2021&lt;/year&gt;&lt;/dates&gt;&lt;urls&gt;&lt;related-urls&gt;&lt;url&gt;https://www.pure.ed.ac.uk/ws/files/257705774/Cybersecurity_Information_SRIDHAR_DOA27052021_VOR_CC_BY_NC_SA.pdf&lt;/url&gt;&lt;/related-urls&gt;&lt;/urls&gt;&lt;/record&gt;&lt;/Cite&gt;&lt;/EndNote&gt;</w:instrText>
            </w:r>
            <w:r>
              <w:rPr>
                <w:lang w:val="en-US"/>
              </w:rPr>
              <w:fldChar w:fldCharType="separate"/>
            </w:r>
            <w:r>
              <w:rPr>
                <w:noProof/>
                <w:lang w:val="en-US"/>
              </w:rPr>
              <w:t>(Sridhar</w:t>
            </w:r>
            <w:r w:rsidRPr="00B52109">
              <w:rPr>
                <w:i/>
                <w:noProof/>
                <w:lang w:val="en-US"/>
              </w:rPr>
              <w:t xml:space="preserve"> et al.</w:t>
            </w:r>
            <w:r>
              <w:rPr>
                <w:noProof/>
                <w:lang w:val="en-US"/>
              </w:rPr>
              <w:t xml:space="preserve"> 2021)</w:t>
            </w:r>
            <w:r>
              <w:rPr>
                <w:lang w:val="en-US"/>
              </w:rPr>
              <w:fldChar w:fldCharType="end"/>
            </w:r>
          </w:p>
        </w:tc>
      </w:tr>
      <w:tr w:rsidR="00BA7500" w:rsidRPr="00FC225A" w14:paraId="55585220" w14:textId="77777777" w:rsidTr="002F264F">
        <w:tc>
          <w:tcPr>
            <w:tcW w:w="304" w:type="pct"/>
            <w:vAlign w:val="bottom"/>
          </w:tcPr>
          <w:p w14:paraId="2B5EBE0A" w14:textId="121772CA" w:rsidR="00BA7500" w:rsidRDefault="00BA7500" w:rsidP="00BA7500">
            <w:pPr>
              <w:jc w:val="right"/>
              <w:rPr>
                <w:rFonts w:ascii="Calibri" w:hAnsi="Calibri" w:cs="Calibri"/>
                <w:color w:val="000000"/>
              </w:rPr>
            </w:pPr>
            <w:r>
              <w:rPr>
                <w:rFonts w:ascii="Calibri" w:hAnsi="Calibri" w:cs="Calibri"/>
                <w:color w:val="000000"/>
              </w:rPr>
              <w:lastRenderedPageBreak/>
              <w:t>267</w:t>
            </w:r>
          </w:p>
        </w:tc>
        <w:tc>
          <w:tcPr>
            <w:tcW w:w="3104" w:type="pct"/>
            <w:vAlign w:val="bottom"/>
          </w:tcPr>
          <w:p w14:paraId="6CAD6218" w14:textId="77777777" w:rsidR="00BA7500" w:rsidRDefault="00BA7500" w:rsidP="00BA7500">
            <w:pPr>
              <w:rPr>
                <w:lang w:val="en-US"/>
              </w:rPr>
            </w:pPr>
            <w:r w:rsidRPr="008C33BE">
              <w:rPr>
                <w:rFonts w:ascii="Calibri" w:hAnsi="Calibri" w:cs="Calibri"/>
                <w:color w:val="000000"/>
                <w:lang w:val="en-US"/>
              </w:rPr>
              <w:t>Cyber-security of connected vehicles: Contributions to enhance the risk analysis and security of in-vehicle communications</w:t>
            </w:r>
          </w:p>
        </w:tc>
        <w:tc>
          <w:tcPr>
            <w:tcW w:w="1592" w:type="pct"/>
            <w:vAlign w:val="bottom"/>
          </w:tcPr>
          <w:p w14:paraId="5299121A" w14:textId="77777777" w:rsidR="00BA7500" w:rsidRDefault="00BA7500" w:rsidP="00BA7500">
            <w:pPr>
              <w:rPr>
                <w:lang w:val="en-US"/>
              </w:rPr>
            </w:pPr>
            <w:r>
              <w:rPr>
                <w:lang w:val="en-US"/>
              </w:rPr>
              <w:fldChar w:fldCharType="begin"/>
            </w:r>
            <w:r>
              <w:rPr>
                <w:lang w:val="en-US"/>
              </w:rPr>
              <w:instrText xml:space="preserve"> ADDIN EN.CITE &lt;EndNote&gt;&lt;Cite&gt;&lt;Author&gt;Karray&lt;/Author&gt;&lt;Year&gt;2019&lt;/Year&gt;&lt;RecNum&gt;543&lt;/RecNum&gt;&lt;DisplayText&gt;(Karray 2019)&lt;/DisplayText&gt;&lt;record&gt;&lt;rec-number&gt;543&lt;/rec-number&gt;&lt;foreign-keys&gt;&lt;key app="EN" db-id="ttf0xvd5n2fpxnervp7vt2siwdweav2e5xt9" timestamp="1738177230"&gt;543&lt;/key&gt;&lt;/foreign-keys&gt;&lt;ref-type name="Thesis"&gt;32&lt;/ref-type&gt;&lt;contributors&gt;&lt;authors&gt;&lt;author&gt;Karray, Khaled&lt;/author&gt;&lt;/authors&gt;&lt;/contributors&gt;&lt;titles&gt;&lt;title&gt;Cyber-security of connected vehicles: Contributions to enhance the risk analysis and security of in-vehicle communications&lt;/title&gt;&lt;/titles&gt;&lt;dates&gt;&lt;year&gt;2019&lt;/year&gt;&lt;/dates&gt;&lt;publisher&gt;Université Paris-Saclay (ComUE)&lt;/publisher&gt;&lt;urls&gt;&lt;related-urls&gt;&lt;url&gt;https://www.theses.fr/2019SACLT023&lt;/url&gt;&lt;/related-urls&gt;&lt;/urls&gt;&lt;/record&gt;&lt;/Cite&gt;&lt;/EndNote&gt;</w:instrText>
            </w:r>
            <w:r>
              <w:rPr>
                <w:lang w:val="en-US"/>
              </w:rPr>
              <w:fldChar w:fldCharType="separate"/>
            </w:r>
            <w:r>
              <w:rPr>
                <w:noProof/>
                <w:lang w:val="en-US"/>
              </w:rPr>
              <w:t>(Karray 2019)</w:t>
            </w:r>
            <w:r>
              <w:rPr>
                <w:lang w:val="en-US"/>
              </w:rPr>
              <w:fldChar w:fldCharType="end"/>
            </w:r>
          </w:p>
        </w:tc>
      </w:tr>
      <w:tr w:rsidR="00BA7500" w:rsidRPr="00FC225A" w14:paraId="06A7C7FE" w14:textId="77777777" w:rsidTr="002F264F">
        <w:tc>
          <w:tcPr>
            <w:tcW w:w="304" w:type="pct"/>
            <w:vAlign w:val="bottom"/>
          </w:tcPr>
          <w:p w14:paraId="385377EF" w14:textId="289B6149" w:rsidR="00BA7500" w:rsidRDefault="00BA7500" w:rsidP="00BA7500">
            <w:pPr>
              <w:jc w:val="right"/>
              <w:rPr>
                <w:rFonts w:ascii="Calibri" w:hAnsi="Calibri" w:cs="Calibri"/>
                <w:color w:val="000000"/>
              </w:rPr>
            </w:pPr>
            <w:r>
              <w:rPr>
                <w:rFonts w:ascii="Calibri" w:hAnsi="Calibri" w:cs="Calibri"/>
                <w:color w:val="000000"/>
              </w:rPr>
              <w:t>268</w:t>
            </w:r>
          </w:p>
        </w:tc>
        <w:tc>
          <w:tcPr>
            <w:tcW w:w="3104" w:type="pct"/>
            <w:vAlign w:val="bottom"/>
          </w:tcPr>
          <w:p w14:paraId="752CCB49" w14:textId="77777777" w:rsidR="00BA7500" w:rsidRDefault="00BA7500" w:rsidP="00BA7500">
            <w:pPr>
              <w:rPr>
                <w:lang w:val="en-US"/>
              </w:rPr>
            </w:pPr>
            <w:r w:rsidRPr="00A17E18">
              <w:rPr>
                <w:rFonts w:ascii="Calibri" w:hAnsi="Calibri" w:cs="Calibri"/>
                <w:color w:val="000000"/>
                <w:lang w:val="en-US"/>
              </w:rPr>
              <w:t>Cybersecurity resiliency of marine renewable energy systems‐part 1: Identifying cybersecurity vulnerabilities and determining risk</w:t>
            </w:r>
          </w:p>
        </w:tc>
        <w:tc>
          <w:tcPr>
            <w:tcW w:w="1592" w:type="pct"/>
            <w:vAlign w:val="bottom"/>
          </w:tcPr>
          <w:p w14:paraId="527FA9F4" w14:textId="77777777" w:rsidR="00BA7500" w:rsidRDefault="00BA7500" w:rsidP="00BA7500">
            <w:pPr>
              <w:rPr>
                <w:lang w:val="en-US"/>
              </w:rPr>
            </w:pPr>
            <w:r>
              <w:rPr>
                <w:lang w:val="en-US"/>
              </w:rPr>
              <w:fldChar w:fldCharType="begin">
                <w:fldData xml:space="preserve">PEVuZE5vdGU+PENpdGU+PEF1dGhvcj5kZSBQZXJhbHRhPC9BdXRob3I+PFllYXI+MjAyMDwvWWVh
cj48UmVjTnVtPjIzNjM8L1JlY051bT48RGlzcGxheVRleHQ+KGRlIFBlcmFsdGEgMjAyMCk8L0Rp
c3BsYXlUZXh0PjxyZWNvcmQ+PHJlYy1udW1iZXI+MjM2MzwvcmVjLW51bWJlcj48Zm9yZWlnbi1r
ZXlzPjxrZXkgYXBwPSJFTiIgZGItaWQ9InR0ZjB4dmQ1bjJmcHhuZXJ2cDd2dDJzaXdkd2VhdjJl
NXh0OSIgdGltZXN0YW1wPSIxNzM4MTc3NDA2Ij4yMzYzPC9rZXk+PC9mb3JlaWduLWtleXM+PHJl
Zi10eXBlIG5hbWU9IkpvdXJuYWwgQXJ0aWNsZSI+MTc8L3JlZi10eXBlPjxjb250cmlidXRvcnM+
PGF1dGhvcnM+PGF1dGhvcj5kZSBQZXJhbHRhLCBGbGV1cmRlbGl6YSBBLjwvYXV0aG9yPjwvYXV0
aG9ycz48L2NvbnRyaWJ1dG9ycz48YXV0aC1hZGRyZXNzPlBhY2lmaWMgTm9ydGh3ZXN0IE5hdGlv
bmFsIExhYm9yYXRvcnksIFJpY2hsYW5kLCBXQSwgVW5pdGVkIFN0YXRlczwvYXV0aC1hZGRyZXNz
Pjx0aXRsZXM+PHRpdGxlPkN5YmVyc2VjdXJpdHkgcmVzaWxpZW5jeSBvZiBtYXJpbmUgcmVuZXdh
YmxlIGVuZXJneSBzeXN0ZW1z4oCQcGFydCAxOiBJZGVudGlmeWluZyBjeWJlcnNlY3VyaXR5IHZ1
bG5lcmFiaWxpdGllcyBhbmQgZGV0ZXJtaW5pbmcgcmlzazwvdGl0bGU+PHNlY29uZGFyeS10aXRs
ZT5NYXJpbmUgVGVjaG5vbG9neSBTb2NpZXR5IEpvdXJuYWw8L3NlY29uZGFyeS10aXRsZT48YWx0
LXRpdGxlPk1hci4gVGVjaG5vbC4gU29jLiBKLjwvYWx0LXRpdGxlPjwvdGl0bGVzPjxwZXJpb2Rp
Y2FsPjxmdWxsLXRpdGxlPk1hcmluZSBUZWNobm9sb2d5IFNvY2lldHkgSm91cm5hbDwvZnVsbC10
aXRsZT48YWJici0xPk1hci4gVGVjaG5vbC4gU29jLiBKLjwvYWJici0xPjwvcGVyaW9kaWNhbD48
YWx0LXBlcmlvZGljYWw+PGZ1bGwtdGl0bGU+TWFyaW5lIFRlY2hub2xvZ3kgU29jaWV0eSBKb3Vy
bmFsPC9mdWxsLXRpdGxlPjxhYmJyLTE+TWFyLiBUZWNobm9sLiBTb2MuIEouPC9hYmJyLTE+PC9h
bHQtcGVyaW9kaWNhbD48cGFnZXM+OTctMTA3PC9wYWdlcz48dm9sdW1lPjU0PC92b2x1bWU+PG51
bWJlcj42PC9udW1iZXI+PHNlY3Rpb24+OTc8L3NlY3Rpb24+PGtleXdvcmRzPjxrZXl3b3JkPkN5
YmVyIHRocmVhdHM8L2tleXdvcmQ+PGtleXdvcmQ+Q3liZXJzZWN1cml0eTwva2V5d29yZD48a2V5
d29yZD5DeWJlcnNlY3VyaXR5IHJpc2sgYXNzZXNzbWVudDwva2V5d29yZD48a2V5d29yZD5NYXJp
bmUgcmVuZXdhYmxlIGVuZXJneTwva2V5d29yZD48a2V5d29yZD5SaXNrIG1hbmFnZW1lbnQ8L2tl
eXdvcmQ+PGtleXdvcmQ+Q29tbWVyY2U8L2tleXdvcmQ+PGtleXdvcmQ+TWFyaW5lIGluZHVzdHJ5
PC9rZXl3b3JkPjxrZXl3b3JkPlJlbmV3YWJsZSBlbmVyZ3kgcmVzb3VyY2VzPC9rZXl3b3JkPjxr
ZXl3b3JkPlJpc2sgYXNzZXNzbWVudDwva2V5d29yZD48a2V5d29yZD5TZWN1cml0eSBvZiBkYXRh
PC9rZXl3b3JkPjxrZXl3b3JkPkJ1c2luZXNzIG9iamVjdGl2ZXM8L2tleXdvcmQ+PGtleXdvcmQ+
TG93LWNhcmJvbiBlbGVjdHJpY2l0aWVzPC9rZXl3b3JkPjxrZXl3b3JkPk5hdGlvbmFsIEluc3Rp
dHV0ZSBvZiBTdGFuZGFyZHMgYW5kIFRlY2hub2xvZ3k8L2tleXdvcmQ+PGtleXdvcmQ+T3BlcmF0
aW9uYWwgY29uZmlndXJhdGlvbjwva2V5d29yZD48a2V5d29yZD5PcGVyYXRpb25hbCBlbnZpcm9u
bWVudHM8L2tleXdvcmQ+PGtleXdvcmQ+UmlzayBtYW5hZ2VtZW50IGZyYW1ld29yazwva2V5d29y
ZD48a2V5d29yZD5UZWNobm9sb2d5IGlubm92YXRpb248L2tleXdvcmQ+PGtleXdvcmQ+YWx0ZXJu
YXRpdmUgZW5lcmd5PC9rZXl3b3JkPjxrZXl3b3JkPmJ1c2luZXNzPC9rZXl3b3JkPjxrZXl3b3Jk
PmVsZWN0cmljaXR5IGdlbmVyYXRpb248L2tleXdvcmQ+PGtleXdvcmQ+ZW5lcmd5IG1hcmtldDwv
a2V5d29yZD48a2V5d29yZD5lbmVyZ3kgcmVzb3VyY2U8L2tleXdvcmQ+PGtleXdvcmQ+cmVuZXdh
YmxlIHJlc291cmNlPC9rZXl3b3JkPjxrZXl3b3JkPnNtYXJ0IGdyaWQ8L2tleXdvcmQ+PC9rZXl3
b3Jkcz48ZGF0ZXM+PHllYXI+MjAyMDwveWVhcj48L2RhdGVzPjxwdWJsaXNoZXI+TWFyaW5lIFRl
Y2hub2xvZ3kgU29jaWV0eSBJbmMuPC9wdWJsaXNoZXI+PGlzYm4+MDAyNS0zMzI0PC9pc2JuPjx3
b3JrLXR5cGU+QXJ0aWNsZTwvd29yay10eXBlPjx1cmxzPjxyZWxhdGVkLXVybHM+PHVybD5odHRw
czovL3d3dy5zY29wdXMuY29tL2lud2FyZC9yZWNvcmQudXJpP2VpZD0yLXMyLjAtODUwOTc5MjY3
MzAmYW1wO2RvaT0xMC40MDMxJTJmTVRTSi41NC42LjkmYW1wO3BhcnRuZXJJRD00MCZhbXA7bWQ1
PWQ0OTYzMDJjNzgxMmNiZDlmZWRkZjg5Y2U3NTM4ZDVhPC91cmw+PC9yZWxhdGVkLXVybHM+PC91
cmxzPjxlbGVjdHJvbmljLXJlc291cmNlLW51bT4xMC40MDMxL210c2ouNTQuNi45PC9lbGVjdHJv
bmljLXJlc291cmNlLW51bT48cmVtb3RlLWRhdGFiYXNlLW5hbWU+U2NvcHVzPC9yZW1vdGUtZGF0
YWJhc2UtbmFtZT48bGFuZ3VhZ2U+RW5nbGlzaDwvbGFuZ3VhZ2U+PC9yZWNvcmQ+PC9DaXRlPjwv
RW5kTm90ZT4A
</w:fldData>
              </w:fldChar>
            </w:r>
            <w:r>
              <w:rPr>
                <w:lang w:val="en-US"/>
              </w:rPr>
              <w:instrText xml:space="preserve"> ADDIN EN.CITE </w:instrText>
            </w:r>
            <w:r>
              <w:rPr>
                <w:lang w:val="en-US"/>
              </w:rPr>
              <w:fldChar w:fldCharType="begin">
                <w:fldData xml:space="preserve">PEVuZE5vdGU+PENpdGU+PEF1dGhvcj5kZSBQZXJhbHRhPC9BdXRob3I+PFllYXI+MjAyMDwvWWVh
cj48UmVjTnVtPjIzNjM8L1JlY051bT48RGlzcGxheVRleHQ+KGRlIFBlcmFsdGEgMjAyMCk8L0Rp
c3BsYXlUZXh0PjxyZWNvcmQ+PHJlYy1udW1iZXI+MjM2MzwvcmVjLW51bWJlcj48Zm9yZWlnbi1r
ZXlzPjxrZXkgYXBwPSJFTiIgZGItaWQ9InR0ZjB4dmQ1bjJmcHhuZXJ2cDd2dDJzaXdkd2VhdjJl
NXh0OSIgdGltZXN0YW1wPSIxNzM4MTc3NDA2Ij4yMzYzPC9rZXk+PC9mb3JlaWduLWtleXM+PHJl
Zi10eXBlIG5hbWU9IkpvdXJuYWwgQXJ0aWNsZSI+MTc8L3JlZi10eXBlPjxjb250cmlidXRvcnM+
PGF1dGhvcnM+PGF1dGhvcj5kZSBQZXJhbHRhLCBGbGV1cmRlbGl6YSBBLjwvYXV0aG9yPjwvYXV0
aG9ycz48L2NvbnRyaWJ1dG9ycz48YXV0aC1hZGRyZXNzPlBhY2lmaWMgTm9ydGh3ZXN0IE5hdGlv
bmFsIExhYm9yYXRvcnksIFJpY2hsYW5kLCBXQSwgVW5pdGVkIFN0YXRlczwvYXV0aC1hZGRyZXNz
Pjx0aXRsZXM+PHRpdGxlPkN5YmVyc2VjdXJpdHkgcmVzaWxpZW5jeSBvZiBtYXJpbmUgcmVuZXdh
YmxlIGVuZXJneSBzeXN0ZW1z4oCQcGFydCAxOiBJZGVudGlmeWluZyBjeWJlcnNlY3VyaXR5IHZ1
bG5lcmFiaWxpdGllcyBhbmQgZGV0ZXJtaW5pbmcgcmlzazwvdGl0bGU+PHNlY29uZGFyeS10aXRs
ZT5NYXJpbmUgVGVjaG5vbG9neSBTb2NpZXR5IEpvdXJuYWw8L3NlY29uZGFyeS10aXRsZT48YWx0
LXRpdGxlPk1hci4gVGVjaG5vbC4gU29jLiBKLjwvYWx0LXRpdGxlPjwvdGl0bGVzPjxwZXJpb2Rp
Y2FsPjxmdWxsLXRpdGxlPk1hcmluZSBUZWNobm9sb2d5IFNvY2lldHkgSm91cm5hbDwvZnVsbC10
aXRsZT48YWJici0xPk1hci4gVGVjaG5vbC4gU29jLiBKLjwvYWJici0xPjwvcGVyaW9kaWNhbD48
YWx0LXBlcmlvZGljYWw+PGZ1bGwtdGl0bGU+TWFyaW5lIFRlY2hub2xvZ3kgU29jaWV0eSBKb3Vy
bmFsPC9mdWxsLXRpdGxlPjxhYmJyLTE+TWFyLiBUZWNobm9sLiBTb2MuIEouPC9hYmJyLTE+PC9h
bHQtcGVyaW9kaWNhbD48cGFnZXM+OTctMTA3PC9wYWdlcz48dm9sdW1lPjU0PC92b2x1bWU+PG51
bWJlcj42PC9udW1iZXI+PHNlY3Rpb24+OTc8L3NlY3Rpb24+PGtleXdvcmRzPjxrZXl3b3JkPkN5
YmVyIHRocmVhdHM8L2tleXdvcmQ+PGtleXdvcmQ+Q3liZXJzZWN1cml0eTwva2V5d29yZD48a2V5
d29yZD5DeWJlcnNlY3VyaXR5IHJpc2sgYXNzZXNzbWVudDwva2V5d29yZD48a2V5d29yZD5NYXJp
bmUgcmVuZXdhYmxlIGVuZXJneTwva2V5d29yZD48a2V5d29yZD5SaXNrIG1hbmFnZW1lbnQ8L2tl
eXdvcmQ+PGtleXdvcmQ+Q29tbWVyY2U8L2tleXdvcmQ+PGtleXdvcmQ+TWFyaW5lIGluZHVzdHJ5
PC9rZXl3b3JkPjxrZXl3b3JkPlJlbmV3YWJsZSBlbmVyZ3kgcmVzb3VyY2VzPC9rZXl3b3JkPjxr
ZXl3b3JkPlJpc2sgYXNzZXNzbWVudDwva2V5d29yZD48a2V5d29yZD5TZWN1cml0eSBvZiBkYXRh
PC9rZXl3b3JkPjxrZXl3b3JkPkJ1c2luZXNzIG9iamVjdGl2ZXM8L2tleXdvcmQ+PGtleXdvcmQ+
TG93LWNhcmJvbiBlbGVjdHJpY2l0aWVzPC9rZXl3b3JkPjxrZXl3b3JkPk5hdGlvbmFsIEluc3Rp
dHV0ZSBvZiBTdGFuZGFyZHMgYW5kIFRlY2hub2xvZ3k8L2tleXdvcmQ+PGtleXdvcmQ+T3BlcmF0
aW9uYWwgY29uZmlndXJhdGlvbjwva2V5d29yZD48a2V5d29yZD5PcGVyYXRpb25hbCBlbnZpcm9u
bWVudHM8L2tleXdvcmQ+PGtleXdvcmQ+UmlzayBtYW5hZ2VtZW50IGZyYW1ld29yazwva2V5d29y
ZD48a2V5d29yZD5UZWNobm9sb2d5IGlubm92YXRpb248L2tleXdvcmQ+PGtleXdvcmQ+YWx0ZXJu
YXRpdmUgZW5lcmd5PC9rZXl3b3JkPjxrZXl3b3JkPmJ1c2luZXNzPC9rZXl3b3JkPjxrZXl3b3Jk
PmVsZWN0cmljaXR5IGdlbmVyYXRpb248L2tleXdvcmQ+PGtleXdvcmQ+ZW5lcmd5IG1hcmtldDwv
a2V5d29yZD48a2V5d29yZD5lbmVyZ3kgcmVzb3VyY2U8L2tleXdvcmQ+PGtleXdvcmQ+cmVuZXdh
YmxlIHJlc291cmNlPC9rZXl3b3JkPjxrZXl3b3JkPnNtYXJ0IGdyaWQ8L2tleXdvcmQ+PC9rZXl3
b3Jkcz48ZGF0ZXM+PHllYXI+MjAyMDwveWVhcj48L2RhdGVzPjxwdWJsaXNoZXI+TWFyaW5lIFRl
Y2hub2xvZ3kgU29jaWV0eSBJbmMuPC9wdWJsaXNoZXI+PGlzYm4+MDAyNS0zMzI0PC9pc2JuPjx3
b3JrLXR5cGU+QXJ0aWNsZTwvd29yay10eXBlPjx1cmxzPjxyZWxhdGVkLXVybHM+PHVybD5odHRw
czovL3d3dy5zY29wdXMuY29tL2lud2FyZC9yZWNvcmQudXJpP2VpZD0yLXMyLjAtODUwOTc5MjY3
MzAmYW1wO2RvaT0xMC40MDMxJTJmTVRTSi41NC42LjkmYW1wO3BhcnRuZXJJRD00MCZhbXA7bWQ1
PWQ0OTYzMDJjNzgxMmNiZDlmZWRkZjg5Y2U3NTM4ZDVhPC91cmw+PC9yZWxhdGVkLXVybHM+PC91
cmxzPjxlbGVjdHJvbmljLXJlc291cmNlLW51bT4xMC40MDMxL210c2ouNTQuNi45PC9lbGVjdHJv
bmljLXJlc291cmNlLW51bT48cmVtb3RlLWRhdGFiYXNlLW5hbWU+U2NvcHVzPC9yZW1vdGUtZGF0
YWJhc2UtbmFtZT48bGFuZ3VhZ2U+RW5nbGlzaDwvbGFuZ3VhZ2U+PC9yZWNvcmQ+PC9DaXRlPjwv
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(de Peralta 2020)</w:t>
            </w:r>
            <w:r>
              <w:rPr>
                <w:lang w:val="en-US"/>
              </w:rPr>
              <w:fldChar w:fldCharType="end"/>
            </w:r>
          </w:p>
        </w:tc>
      </w:tr>
      <w:tr w:rsidR="00BA7500" w:rsidRPr="00FC225A" w14:paraId="31DDEE17" w14:textId="77777777" w:rsidTr="002F264F">
        <w:tc>
          <w:tcPr>
            <w:tcW w:w="304" w:type="pct"/>
            <w:vAlign w:val="bottom"/>
          </w:tcPr>
          <w:p w14:paraId="6DB00049" w14:textId="6BF0064F" w:rsidR="00BA7500" w:rsidRDefault="00BA7500" w:rsidP="00BA7500">
            <w:pPr>
              <w:jc w:val="right"/>
              <w:rPr>
                <w:rFonts w:ascii="Calibri" w:hAnsi="Calibri" w:cs="Calibri"/>
                <w:color w:val="000000"/>
              </w:rPr>
            </w:pPr>
            <w:r>
              <w:rPr>
                <w:rFonts w:ascii="Calibri" w:hAnsi="Calibri" w:cs="Calibri"/>
                <w:color w:val="000000"/>
              </w:rPr>
              <w:t>269</w:t>
            </w:r>
          </w:p>
        </w:tc>
        <w:tc>
          <w:tcPr>
            <w:tcW w:w="3104" w:type="pct"/>
            <w:vAlign w:val="bottom"/>
          </w:tcPr>
          <w:p w14:paraId="1407E662" w14:textId="77777777" w:rsidR="00BA7500" w:rsidRDefault="00BA7500" w:rsidP="00BA7500">
            <w:pPr>
              <w:rPr>
                <w:lang w:val="en-US"/>
              </w:rPr>
            </w:pPr>
            <w:r w:rsidRPr="008C4674">
              <w:rPr>
                <w:rFonts w:ascii="Calibri" w:hAnsi="Calibri" w:cs="Calibri"/>
                <w:color w:val="000000"/>
                <w:lang w:val="en-US"/>
              </w:rPr>
              <w:t>Cybersecurity risk analysis and technical defense architecture: Research of ICS in nuclear power plant construction stage</w:t>
            </w:r>
          </w:p>
        </w:tc>
        <w:tc>
          <w:tcPr>
            <w:tcW w:w="1592" w:type="pct"/>
            <w:vAlign w:val="bottom"/>
          </w:tcPr>
          <w:p w14:paraId="0E1E0CCE" w14:textId="77777777" w:rsidR="00BA7500" w:rsidRDefault="00BA7500" w:rsidP="00BA7500">
            <w:pPr>
              <w:rPr>
                <w:lang w:val="en-US"/>
              </w:rPr>
            </w:pPr>
            <w:r>
              <w:rPr>
                <w:lang w:val="en-US"/>
              </w:rPr>
              <w:fldChar w:fldCharType="begin"/>
            </w:r>
            <w:r>
              <w:rPr>
                <w:lang w:val="en-US"/>
              </w:rPr>
              <w:instrText xml:space="preserve"> ADDIN EN.CITE &lt;EndNote&gt;&lt;Cite&gt;&lt;Author&gt;Guo&lt;/Author&gt;&lt;Year&gt;2020&lt;/Year&gt;&lt;RecNum&gt;832&lt;/RecNum&gt;&lt;DisplayText&gt;(Guo&lt;style face="italic"&gt; et al.&lt;/style&gt; 2020)&lt;/DisplayText&gt;&lt;record&gt;&lt;rec-number&gt;832&lt;/rec-number&gt;&lt;foreign-keys&gt;&lt;key app="EN" db-id="ttf0xvd5n2fpxnervp7vt2siwdweav2e5xt9" timestamp="1738177246"&gt;832&lt;/key&gt;&lt;/foreign-keys&gt;&lt;ref-type name="Conference Proceedings"&gt;10&lt;/ref-type&gt;&lt;contributors&gt;&lt;authors&gt;&lt;author&gt;Guo, Yun&lt;/author&gt;&lt;author&gt;Lou, Xinxin&lt;/author&gt;&lt;author&gt;Bajramovic, Edita&lt;/author&gt;&lt;author&gt;Waedt, Karl&lt;/author&gt;&lt;/authors&gt;&lt;/contributors&gt;&lt;titles&gt;&lt;title&gt;Cybersecurity risk analysis and technical defense architecture: Research of ICS in nuclear power plant construction stage&lt;/title&gt;&lt;secondary-title&gt;Proceedings of the 3rd IAEA International Conference on Nuclear Security: Sustaining and Strengthening Efforts (ICONS 2020)(to appear)&lt;/secondary-title&gt;&lt;/titles&gt;&lt;dates&gt;&lt;year&gt;2020&lt;/year&gt;&lt;/dates&gt;&lt;urls&gt;&lt;related-urls&gt;&lt;url&gt;https://conferences.iaea.org/event/181/contributions/15923/attachments/8492/11271/CN278_Paper_Submission_YUNGUO_with_id_615.pdf&lt;/url&gt;&lt;/related-urls&gt;&lt;/urls&gt;&lt;/record&gt;&lt;/Cite&gt;&lt;/EndNote&gt;</w:instrText>
            </w:r>
            <w:r>
              <w:rPr>
                <w:lang w:val="en-US"/>
              </w:rPr>
              <w:fldChar w:fldCharType="separate"/>
            </w:r>
            <w:r>
              <w:rPr>
                <w:noProof/>
                <w:lang w:val="en-US"/>
              </w:rPr>
              <w:t>(Guo</w:t>
            </w:r>
            <w:r w:rsidRPr="007122A9">
              <w:rPr>
                <w:i/>
                <w:noProof/>
                <w:lang w:val="en-US"/>
              </w:rPr>
              <w:t xml:space="preserve"> et al.</w:t>
            </w:r>
            <w:r>
              <w:rPr>
                <w:noProof/>
                <w:lang w:val="en-US"/>
              </w:rPr>
              <w:t xml:space="preserve"> 2020)</w:t>
            </w:r>
            <w:r>
              <w:rPr>
                <w:lang w:val="en-US"/>
              </w:rPr>
              <w:fldChar w:fldCharType="end"/>
            </w:r>
          </w:p>
        </w:tc>
      </w:tr>
      <w:tr w:rsidR="00BA7500" w:rsidRPr="00FC225A" w14:paraId="7F8387E6" w14:textId="77777777" w:rsidTr="002F264F">
        <w:tc>
          <w:tcPr>
            <w:tcW w:w="304" w:type="pct"/>
            <w:vAlign w:val="bottom"/>
          </w:tcPr>
          <w:p w14:paraId="2A03A520" w14:textId="722EE7E7" w:rsidR="00BA7500" w:rsidRDefault="00BA7500" w:rsidP="00BA7500">
            <w:pPr>
              <w:jc w:val="right"/>
              <w:rPr>
                <w:rFonts w:ascii="Calibri" w:hAnsi="Calibri" w:cs="Calibri"/>
                <w:color w:val="000000"/>
              </w:rPr>
            </w:pPr>
            <w:r>
              <w:rPr>
                <w:rFonts w:ascii="Calibri" w:hAnsi="Calibri" w:cs="Calibri"/>
                <w:color w:val="000000"/>
              </w:rPr>
              <w:t>270</w:t>
            </w:r>
          </w:p>
        </w:tc>
        <w:tc>
          <w:tcPr>
            <w:tcW w:w="3104" w:type="pct"/>
            <w:vAlign w:val="bottom"/>
          </w:tcPr>
          <w:p w14:paraId="68E27C03" w14:textId="77777777" w:rsidR="00BA7500" w:rsidRDefault="00BA7500" w:rsidP="00BA7500">
            <w:pPr>
              <w:rPr>
                <w:lang w:val="en-US"/>
              </w:rPr>
            </w:pPr>
            <w:r w:rsidRPr="00950A8C">
              <w:rPr>
                <w:rFonts w:ascii="Calibri" w:hAnsi="Calibri" w:cs="Calibri"/>
                <w:color w:val="000000"/>
                <w:lang w:val="en-US"/>
              </w:rPr>
              <w:t>Cybersecurity risk analysis model using fault tree analysis and fuzzy decision theory</w:t>
            </w:r>
          </w:p>
        </w:tc>
        <w:tc>
          <w:tcPr>
            <w:tcW w:w="1592" w:type="pct"/>
            <w:vAlign w:val="bottom"/>
          </w:tcPr>
          <w:p w14:paraId="53BC728E" w14:textId="77777777" w:rsidR="00BA7500" w:rsidRDefault="00BA7500" w:rsidP="00BA7500">
            <w:pPr>
              <w:rPr>
                <w:lang w:val="en-US"/>
              </w:rPr>
            </w:pPr>
            <w:r>
              <w:rPr>
                <w:lang w:val="en-US"/>
              </w:rPr>
              <w:fldChar w:fldCharType="begin"/>
            </w:r>
            <w:r>
              <w:rPr>
                <w:lang w:val="en-US"/>
              </w:rPr>
              <w:instrText xml:space="preserve"> ADDIN EN.CITE &lt;EndNote&gt;&lt;Cite&gt;&lt;Author&gt;Henriques de Gusmão&lt;/Author&gt;&lt;Year&gt;2018&lt;/Year&gt;&lt;RecNum&gt;2140&lt;/RecNum&gt;&lt;DisplayText&gt;(Henriques de Gusmão&lt;style face="italic"&gt; et al.&lt;/style&gt; 2018)&lt;/DisplayText&gt;&lt;record&gt;&lt;rec-number&gt;2140&lt;/rec-number&gt;&lt;foreign-keys&gt;&lt;key app="EN" db-id="ttf0xvd5n2fpxnervp7vt2siwdweav2e5xt9" timestamp="1738177358"&gt;2140&lt;/key&gt;&lt;/foreign-keys&gt;&lt;ref-type name="Journal Article"&gt;17&lt;/ref-type&gt;&lt;contributors&gt;&lt;authors&gt;&lt;author&gt;Henriques de Gusmão, Ana Paula&lt;/author&gt;&lt;author&gt;Mendonça Silva, Maisa&lt;/author&gt;&lt;author&gt;Poleto, Thiago&lt;/author&gt;&lt;author&gt;Camara e Silva, Lúcio&lt;/author&gt;&lt;author&gt;Cabral Seixas Costa, Ana Paula&lt;/author&gt;&lt;/authors&gt;&lt;/contributors&gt;&lt;titles&gt;&lt;title&gt;Cybersecurity risk analysis model using fault tree analysis and fuzzy decision theory&lt;/title&gt;&lt;secondary-title&gt;International Journal of Information Management&lt;/secondary-title&gt;&lt;/titles&gt;&lt;periodical&gt;&lt;full-title&gt;International Journal of Information Management&lt;/full-title&gt;&lt;/periodical&gt;&lt;pages&gt;248-260&lt;/pages&gt;&lt;volume&gt;43&lt;/volume&gt;&lt;section&gt;248&lt;/section&gt;&lt;keywords&gt;&lt;keyword&gt;Cybersecurity&lt;/keyword&gt;&lt;keyword&gt;Information security&lt;/keyword&gt;&lt;keyword&gt;Risk analysis model&lt;/keyword&gt;&lt;keyword&gt;Fuzzy decision theory&lt;/keyword&gt;&lt;keyword&gt;Fault tree analysis&lt;/keyword&gt;&lt;/keywords&gt;&lt;dates&gt;&lt;year&gt;2018&lt;/year&gt;&lt;pub-dates&gt;&lt;date&gt;2018/12/01/&lt;/date&gt;&lt;/pub-dates&gt;&lt;/dates&gt;&lt;isbn&gt;02684012&lt;/isbn&gt;&lt;urls&gt;&lt;related-urls&gt;&lt;url&gt;https://www.sciencedirect.com/science/article/pii/S026840121830077X&lt;/url&gt;&lt;/related-urls&gt;&lt;/urls&gt;&lt;electronic-resource-num&gt;10.1016/j.ijinfomgt.2018.08.008&lt;/electronic-resource-num&gt;&lt;/record&gt;&lt;/Cite&gt;&lt;/EndNote&gt;</w:instrText>
            </w:r>
            <w:r>
              <w:rPr>
                <w:lang w:val="en-US"/>
              </w:rPr>
              <w:fldChar w:fldCharType="separate"/>
            </w:r>
            <w:r>
              <w:rPr>
                <w:noProof/>
                <w:lang w:val="en-US"/>
              </w:rPr>
              <w:t>(Henriques de Gusmão</w:t>
            </w:r>
            <w:r w:rsidRPr="00AE38C2">
              <w:rPr>
                <w:i/>
                <w:noProof/>
                <w:lang w:val="en-US"/>
              </w:rPr>
              <w:t xml:space="preserve"> et al.</w:t>
            </w:r>
            <w:r>
              <w:rPr>
                <w:noProof/>
                <w:lang w:val="en-US"/>
              </w:rPr>
              <w:t xml:space="preserve"> 2018)</w:t>
            </w:r>
            <w:r>
              <w:rPr>
                <w:lang w:val="en-US"/>
              </w:rPr>
              <w:fldChar w:fldCharType="end"/>
            </w:r>
          </w:p>
        </w:tc>
      </w:tr>
      <w:tr w:rsidR="00BA7500" w:rsidRPr="004A259F" w14:paraId="3AB3BD2E" w14:textId="77777777" w:rsidTr="002F264F">
        <w:tc>
          <w:tcPr>
            <w:tcW w:w="304" w:type="pct"/>
            <w:vAlign w:val="bottom"/>
          </w:tcPr>
          <w:p w14:paraId="74018C58" w14:textId="0C8375A4" w:rsidR="00BA7500" w:rsidRDefault="00BA7500" w:rsidP="00BA7500">
            <w:pPr>
              <w:jc w:val="right"/>
              <w:rPr>
                <w:rFonts w:ascii="Calibri" w:hAnsi="Calibri" w:cs="Calibri"/>
                <w:color w:val="000000"/>
              </w:rPr>
            </w:pPr>
            <w:r>
              <w:rPr>
                <w:rFonts w:ascii="Calibri" w:hAnsi="Calibri" w:cs="Calibri"/>
                <w:color w:val="000000"/>
              </w:rPr>
              <w:t>271</w:t>
            </w:r>
          </w:p>
        </w:tc>
        <w:tc>
          <w:tcPr>
            <w:tcW w:w="3104" w:type="pct"/>
            <w:vAlign w:val="bottom"/>
          </w:tcPr>
          <w:p w14:paraId="7A720DAB" w14:textId="77777777" w:rsidR="00BA7500" w:rsidRDefault="00BA7500" w:rsidP="00BA7500">
            <w:pPr>
              <w:rPr>
                <w:lang w:val="en-US"/>
              </w:rPr>
            </w:pPr>
            <w:r>
              <w:rPr>
                <w:rFonts w:ascii="Calibri" w:hAnsi="Calibri" w:cs="Calibri"/>
                <w:color w:val="000000"/>
              </w:rPr>
              <w:t xml:space="preserve">Cyber-security risk assessment </w:t>
            </w:r>
          </w:p>
        </w:tc>
        <w:tc>
          <w:tcPr>
            <w:tcW w:w="1592" w:type="pct"/>
            <w:vAlign w:val="bottom"/>
          </w:tcPr>
          <w:p w14:paraId="04834326" w14:textId="77777777" w:rsidR="00BA7500" w:rsidRDefault="00BA7500" w:rsidP="00BA7500">
            <w:pPr>
              <w:rPr>
                <w:lang w:val="en-US"/>
              </w:rPr>
            </w:pPr>
            <w:r>
              <w:rPr>
                <w:lang w:val="en-US"/>
              </w:rPr>
              <w:fldChar w:fldCharType="begin"/>
            </w:r>
            <w:r>
              <w:rPr>
                <w:lang w:val="en-US"/>
              </w:rPr>
              <w:instrText xml:space="preserve"> ADDIN EN.CITE &lt;EndNote&gt;&lt;Cite&gt;&lt;Author&gt;Panjwani&lt;/Author&gt;&lt;Year&gt;2011&lt;/Year&gt;&lt;RecNum&gt;409&lt;/RecNum&gt;&lt;DisplayText&gt;(Panjwani 2011)&lt;/DisplayText&gt;&lt;record&gt;&lt;rec-number&gt;409&lt;/rec-number&gt;&lt;foreign-keys&gt;&lt;key app="EN" db-id="ttf0xvd5n2fpxnervp7vt2siwdweav2e5xt9" timestamp="1738177224"&gt;409&lt;/key&gt;&lt;/foreign-keys&gt;&lt;ref-type name="Thesis"&gt;32&lt;/ref-type&gt;&lt;contributors&gt;&lt;authors&gt;&lt;author&gt;Panjwani, Susmit&lt;/author&gt;&lt;/authors&gt;&lt;/contributors&gt;&lt;titles&gt;&lt;title&gt;Cyber-security risk assessment&lt;/title&gt;&lt;/titles&gt;&lt;dates&gt;&lt;year&gt;2011&lt;/year&gt;&lt;/dates&gt;&lt;urls&gt;&lt;related-urls&gt;&lt;url&gt;https://drum.lib.umd.edu/items/06ee8638-d1b6-4af2-8598-0940033314bd&lt;/url&gt;&lt;/related-urls&gt;&lt;/urls&gt;&lt;/record&gt;&lt;/Cite&gt;&lt;/EndNote&gt;</w:instrText>
            </w:r>
            <w:r>
              <w:rPr>
                <w:lang w:val="en-US"/>
              </w:rPr>
              <w:fldChar w:fldCharType="separate"/>
            </w:r>
            <w:r>
              <w:rPr>
                <w:noProof/>
                <w:lang w:val="en-US"/>
              </w:rPr>
              <w:t>(Panjwani 2011)</w:t>
            </w:r>
            <w:r>
              <w:rPr>
                <w:lang w:val="en-US"/>
              </w:rPr>
              <w:fldChar w:fldCharType="end"/>
            </w:r>
          </w:p>
        </w:tc>
      </w:tr>
      <w:tr w:rsidR="00BA7500" w:rsidRPr="00FC225A" w14:paraId="1A5C15E9" w14:textId="77777777" w:rsidTr="002F264F">
        <w:tc>
          <w:tcPr>
            <w:tcW w:w="304" w:type="pct"/>
            <w:vAlign w:val="bottom"/>
          </w:tcPr>
          <w:p w14:paraId="1C6D6647" w14:textId="2A44DDA3" w:rsidR="00BA7500" w:rsidRDefault="00BA7500" w:rsidP="00BA7500">
            <w:pPr>
              <w:jc w:val="right"/>
              <w:rPr>
                <w:rFonts w:ascii="Calibri" w:hAnsi="Calibri" w:cs="Calibri"/>
                <w:color w:val="000000"/>
              </w:rPr>
            </w:pPr>
            <w:r>
              <w:rPr>
                <w:rFonts w:ascii="Calibri" w:hAnsi="Calibri" w:cs="Calibri"/>
                <w:color w:val="000000"/>
              </w:rPr>
              <w:t>272</w:t>
            </w:r>
          </w:p>
        </w:tc>
        <w:tc>
          <w:tcPr>
            <w:tcW w:w="3104" w:type="pct"/>
            <w:vAlign w:val="bottom"/>
          </w:tcPr>
          <w:p w14:paraId="2BF98018" w14:textId="77777777" w:rsidR="00BA7500" w:rsidRDefault="00BA7500" w:rsidP="00BA7500">
            <w:pPr>
              <w:rPr>
                <w:lang w:val="en-US"/>
              </w:rPr>
            </w:pPr>
            <w:r w:rsidRPr="00A17E18">
              <w:rPr>
                <w:rFonts w:ascii="Calibri" w:hAnsi="Calibri" w:cs="Calibri"/>
                <w:color w:val="000000"/>
                <w:lang w:val="en-US"/>
              </w:rPr>
              <w:t>Cybersecurity risk assessment approach for Malaysian organizations: Malaysian universities as case study</w:t>
            </w:r>
          </w:p>
        </w:tc>
        <w:tc>
          <w:tcPr>
            <w:tcW w:w="1592" w:type="pct"/>
            <w:vAlign w:val="bottom"/>
          </w:tcPr>
          <w:p w14:paraId="1DB3EB71" w14:textId="77777777" w:rsidR="00BA7500" w:rsidRDefault="00BA7500" w:rsidP="00BA7500">
            <w:pPr>
              <w:rPr>
                <w:lang w:val="en-US"/>
              </w:rPr>
            </w:pPr>
            <w:r>
              <w:rPr>
                <w:lang w:val="en-US"/>
              </w:rPr>
              <w:fldChar w:fldCharType="begin"/>
            </w:r>
            <w:r>
              <w:rPr>
                <w:lang w:val="en-US"/>
              </w:rPr>
              <w:instrText xml:space="preserve"> ADDIN EN.CITE &lt;EndNote&gt;&lt;Cite&gt;&lt;Author&gt;Aborujilah&lt;/Author&gt;&lt;Year&gt;2022&lt;/Year&gt;&lt;RecNum&gt;716&lt;/RecNum&gt;&lt;DisplayText&gt;(Aborujilah&lt;style face="italic"&gt; et al.&lt;/style&gt; 2022)&lt;/DisplayText&gt;&lt;record&gt;&lt;rec-number&gt;716&lt;/rec-number&gt;&lt;foreign-keys&gt;&lt;key app="EN" db-id="ttf0xvd5n2fpxnervp7vt2siwdweav2e5xt9" timestamp="1738177242"&gt;716&lt;/key&gt;&lt;/foreign-keys&gt;&lt;ref-type name="Conference Proceedings"&gt;10&lt;/ref-type&gt;&lt;contributors&gt;&lt;authors&gt;&lt;author&gt;Aborujilah, Abdulaziz&lt;/author&gt;&lt;author&gt;Al-Othmani, Abdulaleem Z&lt;/author&gt;&lt;author&gt;Hussien, Nur Syahela&lt;/author&gt;&lt;author&gt;Mokhtar, Shamsul Anuar&lt;/author&gt;&lt;author&gt;Long, Zalizah Awang&lt;/author&gt;&lt;author&gt;Nizam, Mohd&lt;/author&gt;&lt;/authors&gt;&lt;/contributors&gt;&lt;titles&gt;&lt;title&gt;Cybersecurity risk assessment approach for Malaysian organizations: Malaysian universities as case study&lt;/title&gt;&lt;secondary-title&gt;2022 9th International Conference on Electrical and Electronics Engineering (ICEEE)&lt;/secondary-title&gt;&lt;/titles&gt;&lt;pages&gt;440-450&lt;/pages&gt;&lt;dates&gt;&lt;year&gt;2022&lt;/year&gt;&lt;/dates&gt;&lt;publisher&gt;IEEE&lt;/publisher&gt;&lt;isbn&gt;1665467541&lt;/isbn&gt;&lt;urls&gt;&lt;/urls&gt;&lt;electronic-resource-num&gt;10.1109/ICEEE55327.2022.9772546&lt;/electronic-resource-num&gt;&lt;/record&gt;&lt;/Cite&gt;&lt;/EndNote&gt;</w:instrText>
            </w:r>
            <w:r>
              <w:rPr>
                <w:lang w:val="en-US"/>
              </w:rPr>
              <w:fldChar w:fldCharType="separate"/>
            </w:r>
            <w:r>
              <w:rPr>
                <w:noProof/>
                <w:lang w:val="en-US"/>
              </w:rPr>
              <w:t>(Aborujilah</w:t>
            </w:r>
            <w:r w:rsidRPr="00B52109">
              <w:rPr>
                <w:i/>
                <w:noProof/>
                <w:lang w:val="en-US"/>
              </w:rPr>
              <w:t xml:space="preserve"> et al.</w:t>
            </w:r>
            <w:r>
              <w:rPr>
                <w:noProof/>
                <w:lang w:val="en-US"/>
              </w:rPr>
              <w:t xml:space="preserve"> 2022)</w:t>
            </w:r>
            <w:r>
              <w:rPr>
                <w:lang w:val="en-US"/>
              </w:rPr>
              <w:fldChar w:fldCharType="end"/>
            </w:r>
          </w:p>
        </w:tc>
      </w:tr>
      <w:tr w:rsidR="00BA7500" w:rsidRPr="00FC225A" w14:paraId="5153B347" w14:textId="77777777" w:rsidTr="002F264F">
        <w:tc>
          <w:tcPr>
            <w:tcW w:w="304" w:type="pct"/>
            <w:vAlign w:val="bottom"/>
          </w:tcPr>
          <w:p w14:paraId="59C14689" w14:textId="2EF76D83" w:rsidR="00BA7500" w:rsidRDefault="00BA7500" w:rsidP="00BA7500">
            <w:pPr>
              <w:jc w:val="right"/>
              <w:rPr>
                <w:rFonts w:ascii="Calibri" w:hAnsi="Calibri" w:cs="Calibri"/>
                <w:color w:val="000000"/>
              </w:rPr>
            </w:pPr>
            <w:r>
              <w:rPr>
                <w:rFonts w:ascii="Calibri" w:hAnsi="Calibri" w:cs="Calibri"/>
                <w:color w:val="000000"/>
              </w:rPr>
              <w:t>273</w:t>
            </w:r>
          </w:p>
        </w:tc>
        <w:tc>
          <w:tcPr>
            <w:tcW w:w="3104" w:type="pct"/>
            <w:vAlign w:val="bottom"/>
          </w:tcPr>
          <w:p w14:paraId="66BBED21" w14:textId="77777777" w:rsidR="00BA7500" w:rsidRDefault="00BA7500" w:rsidP="00BA7500">
            <w:pPr>
              <w:rPr>
                <w:lang w:val="en-US"/>
              </w:rPr>
            </w:pPr>
            <w:r w:rsidRPr="00A17E18">
              <w:rPr>
                <w:rFonts w:ascii="Calibri" w:hAnsi="Calibri" w:cs="Calibri"/>
                <w:color w:val="000000"/>
                <w:lang w:val="en-US"/>
              </w:rPr>
              <w:t>Cybersecurity risk assessment based on cognitive attack vector modeling with CVSS score</w:t>
            </w:r>
          </w:p>
        </w:tc>
        <w:tc>
          <w:tcPr>
            <w:tcW w:w="1592" w:type="pct"/>
            <w:vAlign w:val="bottom"/>
          </w:tcPr>
          <w:p w14:paraId="5284F263" w14:textId="77777777" w:rsidR="00BA7500" w:rsidRDefault="00BA7500" w:rsidP="00BA7500">
            <w:pPr>
              <w:rPr>
                <w:lang w:val="en-US"/>
              </w:rPr>
            </w:pPr>
            <w:r>
              <w:rPr>
                <w:lang w:val="en-US"/>
              </w:rPr>
              <w:fldChar w:fldCharType="begin"/>
            </w:r>
            <w:r>
              <w:rPr>
                <w:lang w:val="en-US"/>
              </w:rPr>
              <w:instrText xml:space="preserve"> ADDIN EN.CITE &lt;EndNote&gt;&lt;Cite&gt;&lt;Author&gt;Vasilyev&lt;/Author&gt;&lt;Year&gt;2021&lt;/Year&gt;&lt;RecNum&gt;730&lt;/RecNum&gt;&lt;DisplayText&gt;(Vasilyev&lt;style face="italic"&gt; et al.&lt;/style&gt; 2021)&lt;/DisplayText&gt;&lt;record&gt;&lt;rec-number&gt;730&lt;/rec-number&gt;&lt;foreign-keys&gt;&lt;key app="EN" db-id="ttf0xvd5n2fpxnervp7vt2siwdweav2e5xt9" timestamp="1738177242"&gt;730&lt;/key&gt;&lt;/foreign-keys&gt;&lt;ref-type name="Conference Proceedings"&gt;10&lt;/ref-type&gt;&lt;contributors&gt;&lt;authors&gt;&lt;author&gt;Vasilyev, Vladimir&lt;/author&gt;&lt;author&gt;Kirillova, Anastasia&lt;/author&gt;&lt;author&gt;Vulfin, Alexey&lt;/author&gt;&lt;author&gt;Nikonov, Andrey&lt;/author&gt;&lt;/authors&gt;&lt;/contributors&gt;&lt;titles&gt;&lt;title&gt;Cybersecurity risk assessment based on cognitive attack vector modeling with CVSS score&lt;/title&gt;&lt;secondary-title&gt;2021 International Conference on Information Technology and Nanotechnology (ITNT)&lt;/secondary-title&gt;&lt;/titles&gt;&lt;pages&gt;1-6&lt;/pages&gt;&lt;dates&gt;&lt;year&gt;2021&lt;/year&gt;&lt;/dates&gt;&lt;publisher&gt;IEEE&lt;/publisher&gt;&lt;isbn&gt;1665432179&lt;/isbn&gt;&lt;urls&gt;&lt;/urls&gt;&lt;electronic-resource-num&gt;10.1109/ITNT52450.2021.9649191&lt;/electronic-resource-num&gt;&lt;/record&gt;&lt;/Cite&gt;&lt;/EndNote&gt;</w:instrText>
            </w:r>
            <w:r>
              <w:rPr>
                <w:lang w:val="en-US"/>
              </w:rPr>
              <w:fldChar w:fldCharType="separate"/>
            </w:r>
            <w:r>
              <w:rPr>
                <w:noProof/>
                <w:lang w:val="en-US"/>
              </w:rPr>
              <w:t>(Vasilyev</w:t>
            </w:r>
            <w:r w:rsidRPr="00B52109">
              <w:rPr>
                <w:i/>
                <w:noProof/>
                <w:lang w:val="en-US"/>
              </w:rPr>
              <w:t xml:space="preserve"> et al.</w:t>
            </w:r>
            <w:r>
              <w:rPr>
                <w:noProof/>
                <w:lang w:val="en-US"/>
              </w:rPr>
              <w:t xml:space="preserve"> 2021)</w:t>
            </w:r>
            <w:r>
              <w:rPr>
                <w:lang w:val="en-US"/>
              </w:rPr>
              <w:fldChar w:fldCharType="end"/>
            </w:r>
          </w:p>
        </w:tc>
      </w:tr>
      <w:tr w:rsidR="00BA7500" w:rsidRPr="00FC225A" w14:paraId="66D4CB56" w14:textId="77777777" w:rsidTr="002F264F">
        <w:tc>
          <w:tcPr>
            <w:tcW w:w="304" w:type="pct"/>
            <w:vAlign w:val="bottom"/>
          </w:tcPr>
          <w:p w14:paraId="1311998A" w14:textId="65311660" w:rsidR="00BA7500" w:rsidRDefault="00BA7500" w:rsidP="00BA7500">
            <w:pPr>
              <w:jc w:val="right"/>
              <w:rPr>
                <w:rFonts w:ascii="Calibri" w:hAnsi="Calibri" w:cs="Calibri"/>
                <w:color w:val="000000"/>
              </w:rPr>
            </w:pPr>
            <w:r>
              <w:rPr>
                <w:rFonts w:ascii="Calibri" w:hAnsi="Calibri" w:cs="Calibri"/>
                <w:color w:val="000000"/>
              </w:rPr>
              <w:t>274</w:t>
            </w:r>
          </w:p>
        </w:tc>
        <w:tc>
          <w:tcPr>
            <w:tcW w:w="3104" w:type="pct"/>
            <w:vAlign w:val="bottom"/>
          </w:tcPr>
          <w:p w14:paraId="253C0872" w14:textId="77777777" w:rsidR="00BA7500" w:rsidRDefault="00BA7500" w:rsidP="00BA7500">
            <w:pPr>
              <w:rPr>
                <w:lang w:val="en-US"/>
              </w:rPr>
            </w:pPr>
            <w:r w:rsidRPr="009418F3">
              <w:rPr>
                <w:rFonts w:ascii="Calibri" w:hAnsi="Calibri" w:cs="Calibri"/>
                <w:color w:val="000000"/>
                <w:lang w:val="en-US"/>
              </w:rPr>
              <w:t>Cybersecurity risk assessment for California's smart inverter functions</w:t>
            </w:r>
          </w:p>
        </w:tc>
        <w:tc>
          <w:tcPr>
            <w:tcW w:w="1592" w:type="pct"/>
            <w:vAlign w:val="bottom"/>
          </w:tcPr>
          <w:p w14:paraId="0B1CB191" w14:textId="77777777" w:rsidR="00BA7500" w:rsidRDefault="00BA7500" w:rsidP="00BA7500">
            <w:pPr>
              <w:rPr>
                <w:lang w:val="en-US"/>
              </w:rPr>
            </w:pPr>
            <w:r>
              <w:rPr>
                <w:lang w:val="en-US"/>
              </w:rPr>
              <w:fldChar w:fldCharType="begin"/>
            </w:r>
            <w:r>
              <w:rPr>
                <w:lang w:val="en-US"/>
              </w:rPr>
              <w:instrText xml:space="preserve"> ADDIN EN.CITE &lt;EndNote&gt;&lt;Cite&gt;&lt;Author&gt;Soyoye&lt;/Author&gt;&lt;Year&gt;2019&lt;/Year&gt;&lt;RecNum&gt;700&lt;/RecNum&gt;&lt;DisplayText&gt;(Soyoye and Stefferud 2019)&lt;/DisplayText&gt;&lt;record&gt;&lt;rec-number&gt;700&lt;/rec-number&gt;&lt;foreign-keys&gt;&lt;key app="EN" db-id="ttf0xvd5n2fpxnervp7vt2siwdweav2e5xt9" timestamp="1738177242"&gt;700&lt;/key&gt;&lt;/foreign-keys&gt;&lt;ref-type name="Conference Proceedings"&gt;10&lt;/ref-type&gt;&lt;contributors&gt;&lt;authors&gt;&lt;author&gt;Soyoye, Oluwadamilola T&lt;/author&gt;&lt;author&gt;Stefferud, Kay C&lt;/author&gt;&lt;/authors&gt;&lt;/contributors&gt;&lt;titles&gt;&lt;title&gt;Cybersecurity risk assessment for California&amp;apos;s smart inverter functions&lt;/title&gt;&lt;secondary-title&gt;2019 IEEE CyberPELS (CyberPELS)&lt;/secondary-title&gt;&lt;/titles&gt;&lt;pages&gt;1-5&lt;/pages&gt;&lt;dates&gt;&lt;year&gt;2019&lt;/year&gt;&lt;/dates&gt;&lt;publisher&gt;IEEE&lt;/publisher&gt;&lt;isbn&gt;1728129257&lt;/isbn&gt;&lt;urls&gt;&lt;/urls&gt;&lt;electronic-resource-num&gt;10.1109/CyberPELS.2019.8925257&lt;/electronic-resource-num&gt;&lt;/record&gt;&lt;/Cite&gt;&lt;/EndNote&gt;</w:instrText>
            </w:r>
            <w:r>
              <w:rPr>
                <w:lang w:val="en-US"/>
              </w:rPr>
              <w:fldChar w:fldCharType="separate"/>
            </w:r>
            <w:r>
              <w:rPr>
                <w:noProof/>
                <w:lang w:val="en-US"/>
              </w:rPr>
              <w:t>(Soyoye and Stefferud 2019)</w:t>
            </w:r>
            <w:r>
              <w:rPr>
                <w:lang w:val="en-US"/>
              </w:rPr>
              <w:fldChar w:fldCharType="end"/>
            </w:r>
          </w:p>
        </w:tc>
      </w:tr>
      <w:tr w:rsidR="00BA7500" w:rsidRPr="00FC225A" w14:paraId="6363823D" w14:textId="77777777" w:rsidTr="002F264F">
        <w:tc>
          <w:tcPr>
            <w:tcW w:w="304" w:type="pct"/>
            <w:vAlign w:val="bottom"/>
          </w:tcPr>
          <w:p w14:paraId="0C897CE9" w14:textId="27344E46" w:rsidR="00BA7500" w:rsidRDefault="00BA7500" w:rsidP="00BA7500">
            <w:pPr>
              <w:jc w:val="right"/>
              <w:rPr>
                <w:rFonts w:ascii="Calibri" w:hAnsi="Calibri" w:cs="Calibri"/>
                <w:color w:val="000000"/>
              </w:rPr>
            </w:pPr>
            <w:r>
              <w:rPr>
                <w:rFonts w:ascii="Calibri" w:hAnsi="Calibri" w:cs="Calibri"/>
                <w:color w:val="000000"/>
              </w:rPr>
              <w:t>275</w:t>
            </w:r>
          </w:p>
        </w:tc>
        <w:tc>
          <w:tcPr>
            <w:tcW w:w="3104" w:type="pct"/>
            <w:vAlign w:val="bottom"/>
          </w:tcPr>
          <w:p w14:paraId="1189A1E2" w14:textId="77777777" w:rsidR="00BA7500" w:rsidRDefault="00BA7500" w:rsidP="00BA7500">
            <w:pPr>
              <w:rPr>
                <w:lang w:val="en-US"/>
              </w:rPr>
            </w:pPr>
            <w:r w:rsidRPr="00A17E18">
              <w:rPr>
                <w:rFonts w:ascii="Calibri" w:hAnsi="Calibri" w:cs="Calibri"/>
                <w:color w:val="000000"/>
                <w:lang w:val="en-US"/>
              </w:rPr>
              <w:t>Cybersecurity risk assessment for insurance in Thailand using Bayesian network model</w:t>
            </w:r>
          </w:p>
        </w:tc>
        <w:tc>
          <w:tcPr>
            <w:tcW w:w="1592" w:type="pct"/>
            <w:vAlign w:val="bottom"/>
          </w:tcPr>
          <w:p w14:paraId="68140728" w14:textId="77777777" w:rsidR="00BA7500" w:rsidRDefault="00BA7500" w:rsidP="00BA7500">
            <w:pPr>
              <w:rPr>
                <w:lang w:val="en-US"/>
              </w:rPr>
            </w:pPr>
            <w:r>
              <w:rPr>
                <w:lang w:val="en-US"/>
              </w:rPr>
              <w:fldChar w:fldCharType="begin"/>
            </w:r>
            <w:r>
              <w:rPr>
                <w:lang w:val="en-US"/>
              </w:rPr>
              <w:instrText xml:space="preserve"> ADDIN EN.CITE &lt;EndNote&gt;&lt;Cite&gt;&lt;Author&gt;Jeamaon&lt;/Author&gt;&lt;Year&gt;2022&lt;/Year&gt;&lt;RecNum&gt;737&lt;/RecNum&gt;&lt;DisplayText&gt;(Jeamaon and Khemapatapan 2022)&lt;/DisplayText&gt;&lt;record&gt;&lt;rec-number&gt;737&lt;/rec-number&gt;&lt;foreign-keys&gt;&lt;key app="EN" db-id="ttf0xvd5n2fpxnervp7vt2siwdweav2e5xt9" timestamp="1738177242"&gt;737&lt;/key&gt;&lt;/foreign-keys&gt;&lt;ref-type name="Conference Proceedings"&gt;10&lt;/ref-type&gt;&lt;contributors&gt;&lt;authors&gt;&lt;author&gt;Jeamaon, Aomduan&lt;/author&gt;&lt;author&gt;Khemapatapan, Chaiyaporn&lt;/author&gt;&lt;/authors&gt;&lt;/contributors&gt;&lt;titles&gt;&lt;title&gt;Cybersecurity risk assessment for insurance in Thailand using Bayesian network model&lt;/title&gt;&lt;secondary-title&gt;2022 Joint International Conference on Digital Arts, Media and Technology with ECTI Northern Section Conference on Electrical, Electronics, Computer and Telecommunications Engineering (ECTI DAMT &amp;amp; NCON)&lt;/secondary-title&gt;&lt;/titles&gt;&lt;pages&gt;257-260&lt;/pages&gt;&lt;dates&gt;&lt;year&gt;2022&lt;/year&gt;&lt;/dates&gt;&lt;publisher&gt;IEEE&lt;/publisher&gt;&lt;isbn&gt;1665495103&lt;/isbn&gt;&lt;urls&gt;&lt;/urls&gt;&lt;electronic-resource-num&gt;10.1109/ECTIDAMTNCON53731.2022.9720387&lt;/electronic-resource-num&gt;&lt;/record&gt;&lt;/Cite&gt;&lt;/EndNote&gt;</w:instrText>
            </w:r>
            <w:r>
              <w:rPr>
                <w:lang w:val="en-US"/>
              </w:rPr>
              <w:fldChar w:fldCharType="separate"/>
            </w:r>
            <w:r>
              <w:rPr>
                <w:noProof/>
                <w:lang w:val="en-US"/>
              </w:rPr>
              <w:t>(Jeamaon and Khemapatapan 2022)</w:t>
            </w:r>
            <w:r>
              <w:rPr>
                <w:lang w:val="en-US"/>
              </w:rPr>
              <w:fldChar w:fldCharType="end"/>
            </w:r>
          </w:p>
        </w:tc>
      </w:tr>
      <w:tr w:rsidR="00BA7500" w:rsidRPr="00FC225A" w14:paraId="6FB12427" w14:textId="77777777" w:rsidTr="002F264F">
        <w:tc>
          <w:tcPr>
            <w:tcW w:w="304" w:type="pct"/>
            <w:vAlign w:val="bottom"/>
          </w:tcPr>
          <w:p w14:paraId="7B884FE6" w14:textId="1CAB8E67" w:rsidR="00BA7500" w:rsidRDefault="00BA7500" w:rsidP="00BA7500">
            <w:pPr>
              <w:jc w:val="right"/>
              <w:rPr>
                <w:rFonts w:ascii="Calibri" w:hAnsi="Calibri" w:cs="Calibri"/>
                <w:color w:val="000000"/>
              </w:rPr>
            </w:pPr>
            <w:r>
              <w:rPr>
                <w:rFonts w:ascii="Calibri" w:hAnsi="Calibri" w:cs="Calibri"/>
                <w:color w:val="000000"/>
              </w:rPr>
              <w:t>276</w:t>
            </w:r>
          </w:p>
        </w:tc>
        <w:tc>
          <w:tcPr>
            <w:tcW w:w="3104" w:type="pct"/>
            <w:vAlign w:val="bottom"/>
          </w:tcPr>
          <w:p w14:paraId="376E206B" w14:textId="77777777" w:rsidR="00BA7500" w:rsidRDefault="00BA7500" w:rsidP="00BA7500">
            <w:pPr>
              <w:rPr>
                <w:lang w:val="en-US"/>
              </w:rPr>
            </w:pPr>
            <w:r w:rsidRPr="00A17E18">
              <w:rPr>
                <w:rFonts w:ascii="Calibri" w:hAnsi="Calibri" w:cs="Calibri"/>
                <w:color w:val="000000"/>
                <w:lang w:val="en-US"/>
              </w:rPr>
              <w:t>Cybersecurity risk assessment for medium-risk drones: A systematic literature review</w:t>
            </w:r>
          </w:p>
        </w:tc>
        <w:tc>
          <w:tcPr>
            <w:tcW w:w="1592" w:type="pct"/>
            <w:vAlign w:val="bottom"/>
          </w:tcPr>
          <w:p w14:paraId="16DE7813" w14:textId="77777777" w:rsidR="00BA7500" w:rsidRDefault="00BA7500" w:rsidP="00BA7500">
            <w:pPr>
              <w:rPr>
                <w:lang w:val="en-US"/>
              </w:rPr>
            </w:pPr>
            <w:r>
              <w:rPr>
                <w:lang w:val="en-US"/>
              </w:rPr>
              <w:fldChar w:fldCharType="begin"/>
            </w:r>
            <w:r>
              <w:rPr>
                <w:lang w:val="en-US"/>
              </w:rPr>
              <w:instrText xml:space="preserve"> ADDIN EN.CITE &lt;EndNote&gt;&lt;Cite&gt;&lt;Author&gt;Alexandre&lt;/Author&gt;&lt;Year&gt;2023&lt;/Year&gt;&lt;RecNum&gt;206&lt;/RecNum&gt;&lt;DisplayText&gt;(Alexandre&lt;style face="italic"&gt; et al.&lt;/style&gt; 2023)&lt;/DisplayText&gt;&lt;record&gt;&lt;rec-number&gt;206&lt;/rec-number&gt;&lt;foreign-keys&gt;&lt;key app="EN" db-id="ttf0xvd5n2fpxnervp7vt2siwdweav2e5xt9" timestamp="1737305139"&gt;206&lt;/key&gt;&lt;/foreign-keys&gt;&lt;ref-type name="Journal Article"&gt;17&lt;/ref-type&gt;&lt;contributors&gt;&lt;authors&gt;&lt;author&gt;Alexandre, Rui Carlos Josino&lt;/author&gt;&lt;author&gt;Martins, Luiz Eduardo Galvão&lt;/author&gt;&lt;author&gt;Gorschek, Tony&lt;/author&gt;&lt;/authors&gt;&lt;/contributors&gt;&lt;titles&gt;&lt;title&gt;Cybersecurity risk assessment for medium-risk drones: A systematic literature review&lt;/title&gt;&lt;secondary-title&gt;IEEE Aerospace and Electronic Systems Magazine&lt;/secondary-title&gt;&lt;/titles&gt;&lt;periodical&gt;&lt;full-title&gt;IEEE Aerospace and Electronic Systems Magazine&lt;/full-title&gt;&lt;/periodical&gt;&lt;pages&gt;28-43&lt;/pages&gt;&lt;volume&gt;38&lt;/volume&gt;&lt;number&gt;6&lt;/number&gt;&lt;section&gt;28&lt;/section&gt;&lt;dates&gt;&lt;year&gt;2023&lt;/year&gt;&lt;/dates&gt;&lt;isbn&gt;0885-8985&amp;#xD;1557-959X&lt;/isbn&gt;&lt;urls&gt;&lt;/urls&gt;&lt;electronic-resource-num&gt;10.1109/maes.2023.3251969&lt;/electronic-resource-num&gt;&lt;/record&gt;&lt;/Cite&gt;&lt;/EndNote&gt;</w:instrText>
            </w:r>
            <w:r>
              <w:rPr>
                <w:lang w:val="en-US"/>
              </w:rPr>
              <w:fldChar w:fldCharType="separate"/>
            </w:r>
            <w:r>
              <w:rPr>
                <w:noProof/>
                <w:lang w:val="en-US"/>
              </w:rPr>
              <w:t>(Alexandre</w:t>
            </w:r>
            <w:r w:rsidRPr="007A1EDC">
              <w:rPr>
                <w:i/>
                <w:noProof/>
                <w:lang w:val="en-US"/>
              </w:rPr>
              <w:t xml:space="preserve"> et al.</w:t>
            </w:r>
            <w:r>
              <w:rPr>
                <w:noProof/>
                <w:lang w:val="en-US"/>
              </w:rPr>
              <w:t xml:space="preserve"> 2023)</w:t>
            </w:r>
            <w:r>
              <w:rPr>
                <w:lang w:val="en-US"/>
              </w:rPr>
              <w:fldChar w:fldCharType="end"/>
            </w:r>
          </w:p>
        </w:tc>
      </w:tr>
      <w:tr w:rsidR="00BA7500" w:rsidRPr="00FC225A" w14:paraId="449CCC8B" w14:textId="77777777" w:rsidTr="002F264F">
        <w:tc>
          <w:tcPr>
            <w:tcW w:w="304" w:type="pct"/>
            <w:vAlign w:val="bottom"/>
          </w:tcPr>
          <w:p w14:paraId="79C4CF4B" w14:textId="7C82B704" w:rsidR="00BA7500" w:rsidRDefault="00BA7500" w:rsidP="00BA7500">
            <w:pPr>
              <w:jc w:val="right"/>
              <w:rPr>
                <w:rFonts w:ascii="Calibri" w:hAnsi="Calibri" w:cs="Calibri"/>
                <w:color w:val="000000"/>
              </w:rPr>
            </w:pPr>
            <w:r>
              <w:rPr>
                <w:rFonts w:ascii="Calibri" w:hAnsi="Calibri" w:cs="Calibri"/>
                <w:color w:val="000000"/>
              </w:rPr>
              <w:t>277</w:t>
            </w:r>
          </w:p>
        </w:tc>
        <w:tc>
          <w:tcPr>
            <w:tcW w:w="3104" w:type="pct"/>
            <w:vAlign w:val="bottom"/>
          </w:tcPr>
          <w:p w14:paraId="0E517C71" w14:textId="77777777" w:rsidR="00BA7500" w:rsidRDefault="00BA7500" w:rsidP="00BA7500">
            <w:pPr>
              <w:rPr>
                <w:lang w:val="en-US"/>
              </w:rPr>
            </w:pPr>
            <w:r w:rsidRPr="00E32A4F">
              <w:rPr>
                <w:rFonts w:ascii="Calibri" w:hAnsi="Calibri" w:cs="Calibri"/>
                <w:color w:val="000000"/>
                <w:lang w:val="en-US"/>
              </w:rPr>
              <w:t>Cybersecurity risk assessment for space systems</w:t>
            </w:r>
          </w:p>
        </w:tc>
        <w:tc>
          <w:tcPr>
            <w:tcW w:w="1592" w:type="pct"/>
            <w:vAlign w:val="bottom"/>
          </w:tcPr>
          <w:p w14:paraId="671FA8D4" w14:textId="77777777" w:rsidR="00BA7500" w:rsidRDefault="00BA7500" w:rsidP="00BA7500">
            <w:pPr>
              <w:rPr>
                <w:lang w:val="en-US"/>
              </w:rPr>
            </w:pPr>
            <w:r>
              <w:rPr>
                <w:lang w:val="en-US"/>
              </w:rPr>
              <w:fldChar w:fldCharType="begin"/>
            </w:r>
            <w:r>
              <w:rPr>
                <w:lang w:val="en-US"/>
              </w:rPr>
              <w:instrText xml:space="preserve"> ADDIN EN.CITE &lt;EndNote&gt;&lt;Cite&gt;&lt;Author&gt;Vessels&lt;/Author&gt;&lt;Year&gt;2019&lt;/Year&gt;&lt;RecNum&gt;707&lt;/RecNum&gt;&lt;DisplayText&gt;(Vessels&lt;style face="italic"&gt; et al.&lt;/style&gt; 2019)&lt;/DisplayText&gt;&lt;record&gt;&lt;rec-number&gt;707&lt;/rec-number&gt;&lt;foreign-keys&gt;&lt;key app="EN" db-id="ttf0xvd5n2fpxnervp7vt2siwdweav2e5xt9" timestamp="1738177242"&gt;707&lt;/key&gt;&lt;/foreign-keys&gt;&lt;ref-type name="Conference Proceedings"&gt;10&lt;/ref-type&gt;&lt;contributors&gt;&lt;authors&gt;&lt;author&gt;Vessels, Ly&lt;/author&gt;&lt;author&gt;Heffner, Kenneth&lt;/author&gt;&lt;author&gt;Johnson, Daniel&lt;/author&gt;&lt;/authors&gt;&lt;/contributors&gt;&lt;titles&gt;&lt;title&gt;Cybersecurity risk assessment for space systems&lt;/title&gt;&lt;secondary-title&gt;2019 IEEE Space Computing Conference (SCC)&lt;/secondary-title&gt;&lt;/titles&gt;&lt;pages&gt;11-19&lt;/pages&gt;&lt;dates&gt;&lt;year&gt;2019&lt;/year&gt;&lt;/dates&gt;&lt;publisher&gt;IEEE&lt;/publisher&gt;&lt;isbn&gt;1728131944&lt;/isbn&gt;&lt;urls&gt;&lt;/urls&gt;&lt;electronic-resource-num&gt;10.1109/SpaceComp.2019.00006&lt;/electronic-resource-num&gt;&lt;/record&gt;&lt;/Cite&gt;&lt;/EndNote&gt;</w:instrText>
            </w:r>
            <w:r>
              <w:rPr>
                <w:lang w:val="en-US"/>
              </w:rPr>
              <w:fldChar w:fldCharType="separate"/>
            </w:r>
            <w:r>
              <w:rPr>
                <w:noProof/>
                <w:lang w:val="en-US"/>
              </w:rPr>
              <w:t>(Vessels</w:t>
            </w:r>
            <w:r w:rsidRPr="007A1EDC">
              <w:rPr>
                <w:i/>
                <w:noProof/>
                <w:lang w:val="en-US"/>
              </w:rPr>
              <w:t xml:space="preserve"> et al.</w:t>
            </w:r>
            <w:r>
              <w:rPr>
                <w:noProof/>
                <w:lang w:val="en-US"/>
              </w:rPr>
              <w:t xml:space="preserve"> 2019)</w:t>
            </w:r>
            <w:r>
              <w:rPr>
                <w:lang w:val="en-US"/>
              </w:rPr>
              <w:fldChar w:fldCharType="end"/>
            </w:r>
          </w:p>
        </w:tc>
      </w:tr>
      <w:tr w:rsidR="00BA7500" w:rsidRPr="00FC225A" w14:paraId="0241CF1A" w14:textId="77777777" w:rsidTr="002F264F">
        <w:tc>
          <w:tcPr>
            <w:tcW w:w="304" w:type="pct"/>
            <w:vAlign w:val="bottom"/>
          </w:tcPr>
          <w:p w14:paraId="4E5FD02E" w14:textId="3DB41E19" w:rsidR="00BA7500" w:rsidRDefault="00BA7500" w:rsidP="00BA7500">
            <w:pPr>
              <w:jc w:val="right"/>
              <w:rPr>
                <w:rFonts w:ascii="Calibri" w:hAnsi="Calibri" w:cs="Calibri"/>
                <w:color w:val="000000"/>
              </w:rPr>
            </w:pPr>
            <w:r>
              <w:rPr>
                <w:rFonts w:ascii="Calibri" w:hAnsi="Calibri" w:cs="Calibri"/>
                <w:color w:val="000000"/>
              </w:rPr>
              <w:t>278</w:t>
            </w:r>
          </w:p>
        </w:tc>
        <w:tc>
          <w:tcPr>
            <w:tcW w:w="3104" w:type="pct"/>
            <w:vAlign w:val="bottom"/>
          </w:tcPr>
          <w:p w14:paraId="4CC24CD3" w14:textId="77777777" w:rsidR="00BA7500" w:rsidRDefault="00BA7500" w:rsidP="00BA7500">
            <w:pPr>
              <w:rPr>
                <w:lang w:val="en-US"/>
              </w:rPr>
            </w:pPr>
            <w:r w:rsidRPr="00A17E18">
              <w:rPr>
                <w:rFonts w:ascii="Calibri" w:hAnsi="Calibri" w:cs="Calibri"/>
                <w:color w:val="000000"/>
                <w:lang w:val="en-US"/>
              </w:rPr>
              <w:t>Cyber-security risk assessment framework for blockchains in smart mobility</w:t>
            </w:r>
          </w:p>
        </w:tc>
        <w:tc>
          <w:tcPr>
            <w:tcW w:w="1592" w:type="pct"/>
            <w:vAlign w:val="bottom"/>
          </w:tcPr>
          <w:p w14:paraId="550A2BDE" w14:textId="77777777" w:rsidR="00BA7500" w:rsidRDefault="00BA7500" w:rsidP="00BA7500">
            <w:pPr>
              <w:rPr>
                <w:lang w:val="en-US"/>
              </w:rPr>
            </w:pPr>
            <w:r>
              <w:rPr>
                <w:lang w:val="en-US"/>
              </w:rPr>
              <w:fldChar w:fldCharType="begin"/>
            </w:r>
            <w:r>
              <w:rPr>
                <w:lang w:val="en-US"/>
              </w:rPr>
              <w:instrText xml:space="preserve"> ADDIN EN.CITE &lt;EndNote&gt;&lt;Cite&gt;&lt;Author&gt;Mallah&lt;/Author&gt;&lt;Year&gt;2021&lt;/Year&gt;&lt;RecNum&gt;2101&lt;/RecNum&gt;&lt;DisplayText&gt;(Mallah&lt;style face="italic"&gt; et al.&lt;/style&gt; 2021)&lt;/DisplayText&gt;&lt;record&gt;&lt;rec-number&gt;2101&lt;/rec-number&gt;&lt;foreign-keys&gt;&lt;key app="EN" db-id="ttf0xvd5n2fpxnervp7vt2siwdweav2e5xt9" timestamp="1738177309"&gt;2101&lt;/key&gt;&lt;/foreign-keys&gt;&lt;ref-type name="Journal Article"&gt;17&lt;/ref-type&gt;&lt;contributors&gt;&lt;authors&gt;&lt;author&gt;Mallah, Ranwa Al&lt;/author&gt;&lt;author&gt;Lopez, David&lt;/author&gt;&lt;author&gt;Farooq, Bilal&lt;/author&gt;&lt;/authors&gt;&lt;/contributors&gt;&lt;titles&gt;&lt;title&gt;Cyber-security risk assessment framework for blockchains in smart mobility&lt;/title&gt;&lt;secondary-title&gt;IEEE Open Journal of Intelligent Transportation Systems&lt;/secondary-title&gt;&lt;/titles&gt;&lt;periodical&gt;&lt;full-title&gt;IEEE Open Journal of Intelligent Transportation Systems&lt;/full-title&gt;&lt;/periodical&gt;&lt;pages&gt;294-311&lt;/pages&gt;&lt;volume&gt;2&lt;/volume&gt;&lt;section&gt;294&lt;/section&gt;&lt;dates&gt;&lt;year&gt;2021&lt;/year&gt;&lt;/dates&gt;&lt;isbn&gt;2687-7813&lt;/isbn&gt;&lt;urls&gt;&lt;/urls&gt;&lt;electronic-resource-num&gt;10.1109/ojits.2021.3106863&lt;/electronic-resource-num&gt;&lt;/record&gt;&lt;/Cite&gt;&lt;/EndNote&gt;</w:instrText>
            </w:r>
            <w:r>
              <w:rPr>
                <w:lang w:val="en-US"/>
              </w:rPr>
              <w:fldChar w:fldCharType="separate"/>
            </w:r>
            <w:r>
              <w:rPr>
                <w:noProof/>
                <w:lang w:val="en-US"/>
              </w:rPr>
              <w:t>(Mallah</w:t>
            </w:r>
            <w:r w:rsidRPr="007A1EDC">
              <w:rPr>
                <w:i/>
                <w:noProof/>
                <w:lang w:val="en-US"/>
              </w:rPr>
              <w:t xml:space="preserve"> et al.</w:t>
            </w:r>
            <w:r>
              <w:rPr>
                <w:noProof/>
                <w:lang w:val="en-US"/>
              </w:rPr>
              <w:t xml:space="preserve"> 2021)</w:t>
            </w:r>
            <w:r>
              <w:rPr>
                <w:lang w:val="en-US"/>
              </w:rPr>
              <w:fldChar w:fldCharType="end"/>
            </w:r>
          </w:p>
        </w:tc>
      </w:tr>
      <w:tr w:rsidR="00BA7500" w:rsidRPr="00FC225A" w14:paraId="2A7578C3" w14:textId="77777777" w:rsidTr="002F264F">
        <w:tc>
          <w:tcPr>
            <w:tcW w:w="304" w:type="pct"/>
            <w:vAlign w:val="bottom"/>
          </w:tcPr>
          <w:p w14:paraId="31B2B7B1" w14:textId="41F3727C" w:rsidR="00BA7500" w:rsidRDefault="00BA7500" w:rsidP="00BA7500">
            <w:pPr>
              <w:jc w:val="right"/>
              <w:rPr>
                <w:rFonts w:ascii="Calibri" w:hAnsi="Calibri" w:cs="Calibri"/>
                <w:color w:val="000000"/>
              </w:rPr>
            </w:pPr>
            <w:r>
              <w:rPr>
                <w:rFonts w:ascii="Calibri" w:hAnsi="Calibri" w:cs="Calibri"/>
                <w:color w:val="000000"/>
              </w:rPr>
              <w:t>279</w:t>
            </w:r>
          </w:p>
        </w:tc>
        <w:tc>
          <w:tcPr>
            <w:tcW w:w="3104" w:type="pct"/>
            <w:vAlign w:val="bottom"/>
          </w:tcPr>
          <w:p w14:paraId="303DD154" w14:textId="77777777" w:rsidR="00BA7500" w:rsidRDefault="00BA7500" w:rsidP="00BA7500">
            <w:pPr>
              <w:rPr>
                <w:lang w:val="en-US"/>
              </w:rPr>
            </w:pPr>
            <w:r w:rsidRPr="00BC2917">
              <w:rPr>
                <w:rFonts w:ascii="Calibri" w:hAnsi="Calibri" w:cs="Calibri"/>
                <w:color w:val="000000"/>
                <w:lang w:val="en-US"/>
              </w:rPr>
              <w:t>Cyber-security risk assessment framework for critical infrastructures</w:t>
            </w:r>
          </w:p>
        </w:tc>
        <w:tc>
          <w:tcPr>
            <w:tcW w:w="1592" w:type="pct"/>
            <w:vAlign w:val="bottom"/>
          </w:tcPr>
          <w:p w14:paraId="4E944DB2" w14:textId="77777777" w:rsidR="00BA7500" w:rsidRDefault="00BA7500" w:rsidP="00BA7500">
            <w:pPr>
              <w:rPr>
                <w:lang w:val="en-US"/>
              </w:rPr>
            </w:pPr>
            <w:r>
              <w:rPr>
                <w:lang w:val="en-US"/>
              </w:rPr>
              <w:fldChar w:fldCharType="begin"/>
            </w:r>
            <w:r>
              <w:rPr>
                <w:lang w:val="en-US"/>
              </w:rPr>
              <w:instrText xml:space="preserve"> ADDIN EN.CITE &lt;EndNote&gt;&lt;Cite&gt;&lt;Author&gt;Baig&lt;/Author&gt;&lt;Year&gt;2018&lt;/Year&gt;&lt;RecNum&gt;2205&lt;/RecNum&gt;&lt;DisplayText&gt;(Baig and Zeadally 2018)&lt;/DisplayText&gt;&lt;record&gt;&lt;rec-number&gt;2205&lt;/rec-number&gt;&lt;foreign-keys&gt;&lt;key app="EN" db-id="ttf0xvd5n2fpxnervp7vt2siwdweav2e5xt9" timestamp="1738177387"&gt;2205&lt;/key&gt;&lt;/foreign-keys&gt;&lt;ref-type name="Journal Article"&gt;17&lt;/ref-type&gt;&lt;contributors&gt;&lt;authors&gt;&lt;author&gt;Baig, Zubair&lt;/author&gt;&lt;author&gt;Zeadally, Sherali&lt;/author&gt;&lt;/authors&gt;&lt;/contributors&gt;&lt;auth-address&gt;School of Information Technology, Deakin University, Geelong, 3220, VIC, Australia&amp;#xD;College of Communication and Information, University of Kentucky, 315 Little Library Bldg., Lexington, Kentucky, 40506-0224, United States&lt;/auth-address&gt;&lt;titles&gt;&lt;title&gt;Cyber-security risk assessment framework for critical infrastructures&lt;/title&gt;&lt;secondary-title&gt;Intelligent Automation and Soft Computing&lt;/secondary-title&gt;&lt;alt-title&gt;Intell. Autom. Soft Comp.&lt;/alt-title&gt;&lt;/titles&gt;&lt;periodical&gt;&lt;full-title&gt;Intelligent Automation and Soft Computing&lt;/full-title&gt;&lt;abbr-1&gt;Intell. Autom. Soft Comp.&lt;/abbr-1&gt;&lt;/periodical&gt;&lt;alt-periodical&gt;&lt;full-title&gt;Intelligent Automation and Soft Computing&lt;/full-title&gt;&lt;abbr-1&gt;Intell. Autom. Soft Comp.&lt;/abbr-1&gt;&lt;/alt-periodical&gt;&lt;pages&gt;-1--1&lt;/pages&gt;&lt;volume&gt;25&lt;/volume&gt;&lt;number&gt;1&lt;/number&gt;&lt;section&gt;-1&lt;/section&gt;&lt;keywords&gt;&lt;keyword&gt;Critical Infrastructures&lt;/keyword&gt;&lt;keyword&gt;Cyber Security&lt;/keyword&gt;&lt;keyword&gt;Risk Assessment&lt;/keyword&gt;&lt;keyword&gt;Smart Grid Communications&lt;/keyword&gt;&lt;keyword&gt;Threats&lt;/keyword&gt;&lt;/keywords&gt;&lt;dates&gt;&lt;year&gt;2018&lt;/year&gt;&lt;/dates&gt;&lt;publisher&gt;TSI Press&lt;/publisher&gt;&lt;isbn&gt;1079-8587&amp;#xD;2326-005X&lt;/isbn&gt;&lt;work-type&gt;Article&lt;/work-type&gt;&lt;urls&gt;&lt;related-urls&gt;&lt;url&gt;https://www.scopus.com/inward/record.uri?eid=2-s2.0-85068008323&amp;amp;doi=10.31209%2f2018.100000049&amp;amp;partnerID=40&amp;amp;md5=2afad8667c4125ffcbf8735cbd4d1d8d&lt;/url&gt;&lt;/related-urls&gt;&lt;/urls&gt;&lt;electronic-resource-num&gt;10.31209/2018.100000049&lt;/electronic-resource-num&gt;&lt;remote-database-name&gt;Scopus&lt;/remote-database-name&gt;&lt;language&gt;English&lt;/language&gt;&lt;/record&gt;&lt;/Cite&gt;&lt;/EndNote&gt;</w:instrText>
            </w:r>
            <w:r>
              <w:rPr>
                <w:lang w:val="en-US"/>
              </w:rPr>
              <w:fldChar w:fldCharType="separate"/>
            </w:r>
            <w:r>
              <w:rPr>
                <w:noProof/>
                <w:lang w:val="en-US"/>
              </w:rPr>
              <w:t>(Baig and Zeadally 2018)</w:t>
            </w:r>
            <w:r>
              <w:rPr>
                <w:lang w:val="en-US"/>
              </w:rPr>
              <w:fldChar w:fldCharType="end"/>
            </w:r>
          </w:p>
        </w:tc>
      </w:tr>
      <w:tr w:rsidR="00BA7500" w:rsidRPr="00FC225A" w14:paraId="04A576AE" w14:textId="77777777" w:rsidTr="002F264F">
        <w:tc>
          <w:tcPr>
            <w:tcW w:w="304" w:type="pct"/>
            <w:vAlign w:val="bottom"/>
          </w:tcPr>
          <w:p w14:paraId="77A6952C" w14:textId="337BCAE0" w:rsidR="00BA7500" w:rsidRDefault="00BA7500" w:rsidP="00BA7500">
            <w:pPr>
              <w:jc w:val="right"/>
              <w:rPr>
                <w:rFonts w:ascii="Calibri" w:hAnsi="Calibri" w:cs="Calibri"/>
                <w:color w:val="000000"/>
              </w:rPr>
            </w:pPr>
            <w:r>
              <w:rPr>
                <w:rFonts w:ascii="Calibri" w:hAnsi="Calibri" w:cs="Calibri"/>
                <w:color w:val="000000"/>
              </w:rPr>
              <w:t>280</w:t>
            </w:r>
          </w:p>
        </w:tc>
        <w:tc>
          <w:tcPr>
            <w:tcW w:w="3104" w:type="pct"/>
            <w:vAlign w:val="bottom"/>
          </w:tcPr>
          <w:p w14:paraId="4CB5AC00" w14:textId="77777777" w:rsidR="00BA7500" w:rsidRDefault="00BA7500" w:rsidP="00BA7500">
            <w:pPr>
              <w:rPr>
                <w:lang w:val="en-US"/>
              </w:rPr>
            </w:pPr>
            <w:r w:rsidRPr="00A17E18">
              <w:rPr>
                <w:rFonts w:ascii="Calibri" w:hAnsi="Calibri" w:cs="Calibri"/>
                <w:color w:val="000000"/>
                <w:lang w:val="en-US"/>
              </w:rPr>
              <w:t>Cybersecurity risk assessment in smart city infrastructures</w:t>
            </w:r>
          </w:p>
        </w:tc>
        <w:tc>
          <w:tcPr>
            <w:tcW w:w="1592" w:type="pct"/>
            <w:vAlign w:val="bottom"/>
          </w:tcPr>
          <w:p w14:paraId="70944EF1" w14:textId="77777777" w:rsidR="00BA7500" w:rsidRDefault="00BA7500" w:rsidP="00BA7500">
            <w:pPr>
              <w:rPr>
                <w:lang w:val="en-US"/>
              </w:rPr>
            </w:pPr>
            <w:r>
              <w:rPr>
                <w:lang w:val="en-US"/>
              </w:rPr>
              <w:fldChar w:fldCharType="begin"/>
            </w:r>
            <w:r>
              <w:rPr>
                <w:lang w:val="en-US"/>
              </w:rPr>
              <w:instrText xml:space="preserve"> ADDIN EN.CITE &lt;EndNote&gt;&lt;Cite&gt;&lt;Author&gt;Kalinin&lt;/Author&gt;&lt;Year&gt;2021&lt;/Year&gt;&lt;RecNum&gt;2295&lt;/RecNum&gt;&lt;DisplayText&gt;(Kalinin&lt;style face="italic"&gt; et al.&lt;/style&gt; 2021)&lt;/DisplayText&gt;&lt;record&gt;&lt;rec-number&gt;2295&lt;/rec-number&gt;&lt;foreign-keys&gt;&lt;key app="EN" db-id="ttf0xvd5n2fpxnervp7vt2siwdweav2e5xt9" timestamp="1738177400"&gt;2295&lt;/key&gt;&lt;/foreign-keys&gt;&lt;ref-type name="Journal Article"&gt;17&lt;/ref-type&gt;&lt;contributors&gt;&lt;authors&gt;&lt;author&gt;Kalinin, Maxim&lt;/author&gt;&lt;author&gt;Krundyshev, Vasiliy&lt;/author&gt;&lt;author&gt;Zegzhda, Peter&lt;/author&gt;&lt;/authors&gt;&lt;/contributors&gt;&lt;auth-address&gt;Cybersecurity Department, Peter the Great St. Petersburg Polytechnic University, St. Petersburg, 195251, Russian Federation&lt;/auth-address&gt;&lt;titles&gt;&lt;title&gt;Cybersecurity risk assessment in smart city infrastructures&lt;/title&gt;&lt;secondary-title&gt;Machines&lt;/secondary-title&gt;&lt;alt-title&gt;Mach.&lt;/alt-title&gt;&lt;/titles&gt;&lt;periodical&gt;&lt;full-title&gt;Machines&lt;/full-title&gt;&lt;/periodical&gt;&lt;volume&gt;9&lt;/volume&gt;&lt;number&gt;4&lt;/number&gt;&lt;section&gt;78&lt;/section&gt;&lt;keywords&gt;&lt;keyword&gt;ANN&lt;/keyword&gt;&lt;keyword&gt;Cybersecurity&lt;/keyword&gt;&lt;keyword&gt;Dynamic network&lt;/keyword&gt;&lt;keyword&gt;IIoT&lt;/keyword&gt;&lt;keyword&gt;IoT&lt;/keyword&gt;&lt;keyword&gt;Machine learning&lt;/keyword&gt;&lt;keyword&gt;Network attack&lt;/keyword&gt;&lt;keyword&gt;Neural network&lt;/keyword&gt;&lt;keyword&gt;Quantitative risk&lt;/keyword&gt;&lt;keyword&gt;Risk assessment&lt;/keyword&gt;&lt;keyword&gt;Smart city&lt;/keyword&gt;&lt;keyword&gt;VANET&lt;/keyword&gt;&lt;keyword&gt;WSN&lt;/keyword&gt;&lt;/keywords&gt;&lt;dates&gt;&lt;year&gt;2021&lt;/year&gt;&lt;/dates&gt;&lt;publisher&gt;MDPI AG&lt;/publisher&gt;&lt;isbn&gt;2075-1702&lt;/isbn&gt;&lt;work-type&gt;Article&lt;/work-type&gt;&lt;urls&gt;&lt;related-urls&gt;&lt;url&gt;https://www.scopus.com/inward/record.uri?eid=2-s2.0-85104629487&amp;amp;doi=10.3390%2fmachines9040078&amp;amp;partnerID=40&amp;amp;md5=266df8ab90910444ecd657f118bd8075&lt;/url&gt;&lt;/related-urls&gt;&lt;/urls&gt;&lt;custom7&gt;78&lt;/custom7&gt;&lt;electronic-resource-num&gt;10.3390/machines9040078&lt;/electronic-resource-num&gt;&lt;remote-database-name&gt;Scopus&lt;/remote-database-name&gt;&lt;language&gt;English&lt;/language&gt;&lt;/record&gt;&lt;/Cite&gt;&lt;/EndNote&gt;</w:instrText>
            </w:r>
            <w:r>
              <w:rPr>
                <w:lang w:val="en-US"/>
              </w:rPr>
              <w:fldChar w:fldCharType="separate"/>
            </w:r>
            <w:r>
              <w:rPr>
                <w:noProof/>
                <w:lang w:val="en-US"/>
              </w:rPr>
              <w:t>(Kalinin</w:t>
            </w:r>
            <w:r w:rsidRPr="007A1EDC">
              <w:rPr>
                <w:i/>
                <w:noProof/>
                <w:lang w:val="en-US"/>
              </w:rPr>
              <w:t xml:space="preserve"> et al.</w:t>
            </w:r>
            <w:r>
              <w:rPr>
                <w:noProof/>
                <w:lang w:val="en-US"/>
              </w:rPr>
              <w:t xml:space="preserve"> 2021)</w:t>
            </w:r>
            <w:r>
              <w:rPr>
                <w:lang w:val="en-US"/>
              </w:rPr>
              <w:fldChar w:fldCharType="end"/>
            </w:r>
          </w:p>
        </w:tc>
      </w:tr>
      <w:tr w:rsidR="00BA7500" w:rsidRPr="00FC225A" w14:paraId="76B3E60F" w14:textId="77777777" w:rsidTr="002F264F">
        <w:tc>
          <w:tcPr>
            <w:tcW w:w="304" w:type="pct"/>
            <w:vAlign w:val="bottom"/>
          </w:tcPr>
          <w:p w14:paraId="5AC69FE4" w14:textId="2F22C652" w:rsidR="00BA7500" w:rsidRDefault="00BA7500" w:rsidP="00BA7500">
            <w:pPr>
              <w:jc w:val="right"/>
              <w:rPr>
                <w:rFonts w:ascii="Calibri" w:hAnsi="Calibri" w:cs="Calibri"/>
                <w:color w:val="000000"/>
              </w:rPr>
            </w:pPr>
            <w:r>
              <w:rPr>
                <w:rFonts w:ascii="Calibri" w:hAnsi="Calibri" w:cs="Calibri"/>
                <w:color w:val="000000"/>
              </w:rPr>
              <w:t>281</w:t>
            </w:r>
          </w:p>
        </w:tc>
        <w:tc>
          <w:tcPr>
            <w:tcW w:w="3104" w:type="pct"/>
            <w:vAlign w:val="bottom"/>
          </w:tcPr>
          <w:p w14:paraId="10F0CDE4" w14:textId="77777777" w:rsidR="00BA7500" w:rsidRDefault="00BA7500" w:rsidP="00BA7500">
            <w:pPr>
              <w:rPr>
                <w:lang w:val="en-US"/>
              </w:rPr>
            </w:pPr>
            <w:r w:rsidRPr="00A17E18">
              <w:rPr>
                <w:rFonts w:ascii="Calibri" w:hAnsi="Calibri" w:cs="Calibri"/>
                <w:color w:val="000000"/>
                <w:lang w:val="en-US"/>
              </w:rPr>
              <w:t>Cybersecurity risk assessment of industrial control systems based on order-α divergence measures under an interval-valued intuitionistic fuzzy environment</w:t>
            </w:r>
          </w:p>
        </w:tc>
        <w:tc>
          <w:tcPr>
            <w:tcW w:w="1592" w:type="pct"/>
            <w:vAlign w:val="bottom"/>
          </w:tcPr>
          <w:p w14:paraId="01175210" w14:textId="77777777" w:rsidR="00BA7500" w:rsidRDefault="00BA7500" w:rsidP="00BA7500">
            <w:pPr>
              <w:rPr>
                <w:lang w:val="en-US"/>
              </w:rPr>
            </w:pPr>
            <w:r>
              <w:rPr>
                <w:lang w:val="en-US"/>
              </w:rPr>
              <w:fldChar w:fldCharType="begin">
                <w:fldData xml:space="preserve">PEVuZE5vdGU+PENpdGU+PEF1dGhvcj5HdW88L0F1dGhvcj48WWVhcj4yMDIyPC9ZZWFyPjxSZWNO
dW0+MjI4NDwvUmVjTnVtPjxEaXNwbGF5VGV4dD4oR3VvPHN0eWxlIGZhY2U9Iml0YWxpYyI+IGV0
IGFsLjwvc3R5bGU+IDIwMjIpPC9EaXNwbGF5VGV4dD48cmVjb3JkPjxyZWMtbnVtYmVyPjIyODQ8
L3JlYy1udW1iZXI+PGZvcmVpZ24ta2V5cz48a2V5IGFwcD0iRU4iIGRiLWlkPSJ0dGYweHZkNW4y
ZnB4bmVydnA3dnQyc2l3ZHdlYXYyZTV4dDkiIHRpbWVzdGFtcD0iMTczODE3NzQwMCI+MjI4NDwv
a2V5PjwvZm9yZWlnbi1rZXlzPjxyZWYtdHlwZSBuYW1lPSJKb3VybmFsIEFydGljbGUiPjE3PC9y
ZWYtdHlwZT48Y29udHJpYnV0b3JzPjxhdXRob3JzPjxhdXRob3I+R3VvLCBIdWlqdWFuPC9hdXRo
b3I+PGF1dGhvcj5EaW5nLCBMZWk8L2F1dGhvcj48YXV0aG9yPlh1LCBXZW5jaGFvPC9hdXRob3I+
PC9hdXRob3JzPjwvY29udHJpYnV0b3JzPjxhdXRoLWFkZHJlc3M+U2Nob29sIE9mIEluZm9ybWF0
aW9uIEVuZ2luZWVyaW5nLCBUaWFuamluIFVuaXZlcnNpdHkgT2YgQ29tbWVyY2UsIFRpYW5qaW4s
IDMwMDEzNCwgQ2hpbmEmI3hEO0luZm9ybWF0aW9uIENlbnRlciBPZiBUaGUgQ2l2aWwgQXZpYXRp
b24gQWRtaW5pc3RyYXRpb24gT2YgQ2hpbmEsIEJlaWppbmcsIDEwMDcxMCwgQ2hpbmE8L2F1dGgt
YWRkcmVzcz48dGl0bGVzPjx0aXRsZT48c3R5bGUgZmFjZT0ibm9ybWFsIiBmb250PSJkZWZhdWx0
IiBzaXplPSIxMDAlIj5DeWJlcnNlY3VyaXR5IHJpc2sgYXNzZXNzbWVudCBvZiBpbmR1c3RyaWFs
IGNvbnRyb2wgc3lzdGVtcyBiYXNlZCBvbiBvcmRlci08L3N0eWxlPjxzdHlsZSBmYWNlPSJub3Jt
YWwiIGZvbnQ9ImRlZmF1bHQiIGNoYXJzZXQ9IjE2MSIgc2l6ZT0iMTAwJSI+zrEgZGl2ZXJnZW5j
ZSBtZWFzdXJlcyB1bmRlciBhbiBpbnRlcnZhbC12YWx1ZWQgaW50dWl0aW9uaXN0aWMgZnV6enkg
ZW52aXJvbm1lbnQ8L3N0eWxlPjwvdGl0bGU+PHNlY29uZGFyeS10aXRsZT5JRUVFIEFjY2Vzczwv
c2Vjb25kYXJ5LXRpdGxlPjxhbHQtdGl0bGU+SUVFRSBBY2Nlc3M8L2FsdC10aXRsZT48L3RpdGxl
cz48cGVyaW9kaWNhbD48ZnVsbC10aXRsZT5JRUVFIEFjY2VzczwvZnVsbC10aXRsZT48L3Blcmlv
ZGljYWw+PGFsdC1wZXJpb2RpY2FsPjxmdWxsLXRpdGxlPklFRUUgQWNjZXNzPC9mdWxsLXRpdGxl
PjwvYWx0LXBlcmlvZGljYWw+PHBhZ2VzPjQzNzUxLTQzNzY1PC9wYWdlcz48dm9sdW1lPjEwPC92
b2x1bWU+PHNlY3Rpb24+NDM3NTE8L3NlY3Rpb24+PGtleXdvcmRzPjxrZXl3b3JkPkN5YmVyc2Vj
dXJpdHkgcmlzayBhc3Nlc3NtZW50IChDUkEpPC9rZXl3b3JkPjxrZXl3b3JkPkluZHVzdHJpYWwg
Y29udHJvbCBzeXN0ZW1zIChJQ1NzKTwva2V5d29yZD48a2V5d29yZD5JbnRlcnZhbC12YWx1ZWQg
aW50dWl0aW9uaXN0aWMgZnV6enkgbnVtYmVycyAoSVZJRk5zKTwva2V5d29yZD48a2V5d29yZD5P
cmRlci3DjsKxZGl2ZXJnZW5jZSBtZWFzdXJlPC9rZXl3b3JkPjxrZXl3b3JkPlZhcmlhYmxlIHdl
aWdodCB2ZWN0b3JzPC9rZXl3b3JkPjxrZXl3b3JkPkF1dG9tYXRpb248L2tleXdvcmQ+PGtleXdv
cmQ+Q29tcHV0ZXIgY29udHJvbCBzeXN0ZW1zPC9rZXl3b3JkPjxrZXl3b3JkPkN5YmVyc2VjdXJp
dHk8L2tleXdvcmQ+PGtleXdvcmQ+RGVjaXNpb24gbWFraW5nPC9rZXl3b3JkPjxrZXl3b3JkPkZ1
enp5IHJ1bGVzPC9rZXl3b3JkPjxrZXl3b3JkPlJpc2sgbWFuYWdlbWVudDwva2V5d29yZD48a2V5
d29yZD5VbmNlcnRhaW50eSBhbmFseXNpczwva2V5d29yZD48a2V5d29yZD5XZWlnaGluZzwva2V5
d29yZD48a2V5d29yZD5DeWJlciBzZWN1cml0eTwva2V5d29yZD48a2V5d29yZD5DeWJlcnNlY3Vy
aXR5IHJpc2sgYXNzZXNzbWVudDwva2V5d29yZD48a2V5d29yZD5EaXZlcmdlbmNlIG1lYXN1cmVz
PC9rZXl3b3JkPjxrZXl3b3JkPkluZHVzdHJpYWwgY29udHJvbCBzeXN0ZW08L2tleXdvcmQ+PGtl
eXdvcmQ+SW5kdXN0cmlhbCBjb250cm9sIHN5c3RlbXM8L2tleXdvcmQ+PGtleXdvcmQ+SW50ZXJ2
YWwtdmFsdWVkIGludHVpdGlvbmlzdGljIGZ1enp5IG51bWJlcjwva2V5d29yZD48a2V5d29yZD5P
cmRlci0mYW1wOyN4MDNiMTwva2V5d29yZD48a2V5d29yZD5SaXNrcyBhc3Nlc3NtZW50czwva2V5
d29yZD48a2V5d29yZD5SaXNrcyBtYW5hZ2VtZW50PC9rZXl3b3JkPjxrZXl3b3JkPlVuY2VydGFp
bnR5PC9rZXl3b3JkPjxrZXl3b3JkPlZhcmlhYmxlIHdlaWdodCB2ZWN0b3I8L2tleXdvcmQ+PGtl
eXdvcmQ+VmlydXMgKG1lZGljYWwpPC9rZXl3b3JkPjxrZXl3b3JkPlJpc2sgYXNzZXNzbWVudDwv
a2V5d29yZD48L2tleXdvcmRzPjxkYXRlcz48eWVhcj4yMDIyPC95ZWFyPjwvZGF0ZXM+PHB1Ymxp
c2hlcj5JbnN0aXR1dGUgb2YgRWxlY3RyaWNhbCBhbmQgRWxlY3Ryb25pY3MgRW5naW5lZXJzIElu
Yy48L3B1Ymxpc2hlcj48aXNibj4yMTY5LTM1MzY8L2lzYm4+PHdvcmstdHlwZT5BcnRpY2xlPC93
b3JrLXR5cGU+PHVybHM+PHJlbGF0ZWQtdXJscz48dXJsPmh0dHBzOi8vd3d3LnNjb3B1cy5jb20v
aW53YXJkL3JlY29yZC51cmk/ZWlkPTItczIuMC04NTEyOTE5NTEzMiZhbXA7ZG9pPTEwLjExMDkl
MmZBQ0NFU1MuMjAyMi4zMTY5MTMzJmFtcDtwYXJ0bmVySUQ9NDAmYW1wO21kNT1jMTI3MTBiNGZi
M2NjMjcyYjJhMmMwODU4M2IyZWFkMTwvdXJsPjwvcmVsYXRlZC11cmxzPjwvdXJscz48ZWxlY3Ry
b25pYy1yZXNvdXJjZS1udW0+MTAuMTEwOS9hY2Nlc3MuMjAyMi4zMTY5MTMzPC9lbGVjdHJvbmlj
LXJlc291cmNlLW51bT48cmVtb3RlLWRhdGFiYXNlLW5hbWU+U2NvcHVzPC9yZW1vdGUtZGF0YWJh
c2UtbmFtZT48bGFuZ3VhZ2U+RW5nbGlzaDwvbGFuZ3VhZ2U+PC9yZWNvcmQ+PC9DaXRlPjwvRW5k
Tm90ZT5=
</w:fldData>
              </w:fldChar>
            </w:r>
            <w:r>
              <w:rPr>
                <w:lang w:val="en-US"/>
              </w:rPr>
              <w:instrText xml:space="preserve"> ADDIN EN.CITE </w:instrText>
            </w:r>
            <w:r>
              <w:rPr>
                <w:lang w:val="en-US"/>
              </w:rPr>
              <w:fldChar w:fldCharType="begin">
                <w:fldData xml:space="preserve">PEVuZE5vdGU+PENpdGU+PEF1dGhvcj5HdW88L0F1dGhvcj48WWVhcj4yMDIyPC9ZZWFyPjxSZWNO
dW0+MjI4NDwvUmVjTnVtPjxEaXNwbGF5VGV4dD4oR3VvPHN0eWxlIGZhY2U9Iml0YWxpYyI+IGV0
IGFsLjwvc3R5bGU+IDIwMjIpPC9EaXNwbGF5VGV4dD48cmVjb3JkPjxyZWMtbnVtYmVyPjIyODQ8
L3JlYy1udW1iZXI+PGZvcmVpZ24ta2V5cz48a2V5IGFwcD0iRU4iIGRiLWlkPSJ0dGYweHZkNW4y
ZnB4bmVydnA3dnQyc2l3ZHdlYXYyZTV4dDkiIHRpbWVzdGFtcD0iMTczODE3NzQwMCI+MjI4NDwv
a2V5PjwvZm9yZWlnbi1rZXlzPjxyZWYtdHlwZSBuYW1lPSJKb3VybmFsIEFydGljbGUiPjE3PC9y
ZWYtdHlwZT48Y29udHJpYnV0b3JzPjxhdXRob3JzPjxhdXRob3I+R3VvLCBIdWlqdWFuPC9hdXRo
b3I+PGF1dGhvcj5EaW5nLCBMZWk8L2F1dGhvcj48YXV0aG9yPlh1LCBXZW5jaGFvPC9hdXRob3I+
PC9hdXRob3JzPjwvY29udHJpYnV0b3JzPjxhdXRoLWFkZHJlc3M+U2Nob29sIE9mIEluZm9ybWF0
aW9uIEVuZ2luZWVyaW5nLCBUaWFuamluIFVuaXZlcnNpdHkgT2YgQ29tbWVyY2UsIFRpYW5qaW4s
IDMwMDEzNCwgQ2hpbmEmI3hEO0luZm9ybWF0aW9uIENlbnRlciBPZiBUaGUgQ2l2aWwgQXZpYXRp
b24gQWRtaW5pc3RyYXRpb24gT2YgQ2hpbmEsIEJlaWppbmcsIDEwMDcxMCwgQ2hpbmE8L2F1dGgt
YWRkcmVzcz48dGl0bGVzPjx0aXRsZT48c3R5bGUgZmFjZT0ibm9ybWFsIiBmb250PSJkZWZhdWx0
IiBzaXplPSIxMDAlIj5DeWJlcnNlY3VyaXR5IHJpc2sgYXNzZXNzbWVudCBvZiBpbmR1c3RyaWFs
IGNvbnRyb2wgc3lzdGVtcyBiYXNlZCBvbiBvcmRlci08L3N0eWxlPjxzdHlsZSBmYWNlPSJub3Jt
YWwiIGZvbnQ9ImRlZmF1bHQiIGNoYXJzZXQ9IjE2MSIgc2l6ZT0iMTAwJSI+zrEgZGl2ZXJnZW5j
ZSBtZWFzdXJlcyB1bmRlciBhbiBpbnRlcnZhbC12YWx1ZWQgaW50dWl0aW9uaXN0aWMgZnV6enkg
ZW52aXJvbm1lbnQ8L3N0eWxlPjwvdGl0bGU+PHNlY29uZGFyeS10aXRsZT5JRUVFIEFjY2Vzczwv
c2Vjb25kYXJ5LXRpdGxlPjxhbHQtdGl0bGU+SUVFRSBBY2Nlc3M8L2FsdC10aXRsZT48L3RpdGxl
cz48cGVyaW9kaWNhbD48ZnVsbC10aXRsZT5JRUVFIEFjY2VzczwvZnVsbC10aXRsZT48L3Blcmlv
ZGljYWw+PGFsdC1wZXJpb2RpY2FsPjxmdWxsLXRpdGxlPklFRUUgQWNjZXNzPC9mdWxsLXRpdGxl
PjwvYWx0LXBlcmlvZGljYWw+PHBhZ2VzPjQzNzUxLTQzNzY1PC9wYWdlcz48dm9sdW1lPjEwPC92
b2x1bWU+PHNlY3Rpb24+NDM3NTE8L3NlY3Rpb24+PGtleXdvcmRzPjxrZXl3b3JkPkN5YmVyc2Vj
dXJpdHkgcmlzayBhc3Nlc3NtZW50IChDUkEpPC9rZXl3b3JkPjxrZXl3b3JkPkluZHVzdHJpYWwg
Y29udHJvbCBzeXN0ZW1zIChJQ1NzKTwva2V5d29yZD48a2V5d29yZD5JbnRlcnZhbC12YWx1ZWQg
aW50dWl0aW9uaXN0aWMgZnV6enkgbnVtYmVycyAoSVZJRk5zKTwva2V5d29yZD48a2V5d29yZD5P
cmRlci3DjsKxZGl2ZXJnZW5jZSBtZWFzdXJlPC9rZXl3b3JkPjxrZXl3b3JkPlZhcmlhYmxlIHdl
aWdodCB2ZWN0b3JzPC9rZXl3b3JkPjxrZXl3b3JkPkF1dG9tYXRpb248L2tleXdvcmQ+PGtleXdv
cmQ+Q29tcHV0ZXIgY29udHJvbCBzeXN0ZW1zPC9rZXl3b3JkPjxrZXl3b3JkPkN5YmVyc2VjdXJp
dHk8L2tleXdvcmQ+PGtleXdvcmQ+RGVjaXNpb24gbWFraW5nPC9rZXl3b3JkPjxrZXl3b3JkPkZ1
enp5IHJ1bGVzPC9rZXl3b3JkPjxrZXl3b3JkPlJpc2sgbWFuYWdlbWVudDwva2V5d29yZD48a2V5
d29yZD5VbmNlcnRhaW50eSBhbmFseXNpczwva2V5d29yZD48a2V5d29yZD5XZWlnaGluZzwva2V5
d29yZD48a2V5d29yZD5DeWJlciBzZWN1cml0eTwva2V5d29yZD48a2V5d29yZD5DeWJlcnNlY3Vy
aXR5IHJpc2sgYXNzZXNzbWVudDwva2V5d29yZD48a2V5d29yZD5EaXZlcmdlbmNlIG1lYXN1cmVz
PC9rZXl3b3JkPjxrZXl3b3JkPkluZHVzdHJpYWwgY29udHJvbCBzeXN0ZW08L2tleXdvcmQ+PGtl
eXdvcmQ+SW5kdXN0cmlhbCBjb250cm9sIHN5c3RlbXM8L2tleXdvcmQ+PGtleXdvcmQ+SW50ZXJ2
YWwtdmFsdWVkIGludHVpdGlvbmlzdGljIGZ1enp5IG51bWJlcjwva2V5d29yZD48a2V5d29yZD5P
cmRlci0mYW1wOyN4MDNiMTwva2V5d29yZD48a2V5d29yZD5SaXNrcyBhc3Nlc3NtZW50czwva2V5
d29yZD48a2V5d29yZD5SaXNrcyBtYW5hZ2VtZW50PC9rZXl3b3JkPjxrZXl3b3JkPlVuY2VydGFp
bnR5PC9rZXl3b3JkPjxrZXl3b3JkPlZhcmlhYmxlIHdlaWdodCB2ZWN0b3I8L2tleXdvcmQ+PGtl
eXdvcmQ+VmlydXMgKG1lZGljYWwpPC9rZXl3b3JkPjxrZXl3b3JkPlJpc2sgYXNzZXNzbWVudDwv
a2V5d29yZD48L2tleXdvcmRzPjxkYXRlcz48eWVhcj4yMDIyPC95ZWFyPjwvZGF0ZXM+PHB1Ymxp
c2hlcj5JbnN0aXR1dGUgb2YgRWxlY3RyaWNhbCBhbmQgRWxlY3Ryb25pY3MgRW5naW5lZXJzIElu
Yy48L3B1Ymxpc2hlcj48aXNibj4yMTY5LTM1MzY8L2lzYm4+PHdvcmstdHlwZT5BcnRpY2xlPC93
b3JrLXR5cGU+PHVybHM+PHJlbGF0ZWQtdXJscz48dXJsPmh0dHBzOi8vd3d3LnNjb3B1cy5jb20v
aW53YXJkL3JlY29yZC51cmk/ZWlkPTItczIuMC04NTEyOTE5NTEzMiZhbXA7ZG9pPTEwLjExMDkl
MmZBQ0NFU1MuMjAyMi4zMTY5MTMzJmFtcDtwYXJ0bmVySUQ9NDAmYW1wO21kNT1jMTI3MTBiNGZi
M2NjMjcyYjJhMmMwODU4M2IyZWFkMTwvdXJsPjwvcmVsYXRlZC11cmxzPjwvdXJscz48ZWxlY3Ry
b25pYy1yZXNvdXJjZS1udW0+MTAuMTEwOS9hY2Nlc3MuMjAyMi4zMTY5MTMzPC9lbGVjdHJvbmlj
LXJlc291cmNlLW51bT48cmVtb3RlLWRhdGFiYXNlLW5hbWU+U2NvcHVzPC9yZW1vdGUtZGF0YWJh
c2UtbmFtZT48bGFuZ3VhZ2U+RW5nbGlzaDwvbGFuZ3VhZ2U+PC9yZWNvcmQ+PC9DaXRlPjwvRW5k
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(Guo</w:t>
            </w:r>
            <w:r w:rsidRPr="007A1EDC">
              <w:rPr>
                <w:i/>
                <w:noProof/>
                <w:lang w:val="en-US"/>
              </w:rPr>
              <w:t xml:space="preserve"> et al.</w:t>
            </w:r>
            <w:r>
              <w:rPr>
                <w:noProof/>
                <w:lang w:val="en-US"/>
              </w:rPr>
              <w:t xml:space="preserve"> 2022)</w:t>
            </w:r>
            <w:r>
              <w:rPr>
                <w:lang w:val="en-US"/>
              </w:rPr>
              <w:fldChar w:fldCharType="end"/>
            </w:r>
          </w:p>
        </w:tc>
      </w:tr>
      <w:tr w:rsidR="00BA7500" w:rsidRPr="00FC225A" w14:paraId="21C7C1B1" w14:textId="77777777" w:rsidTr="002F264F">
        <w:tc>
          <w:tcPr>
            <w:tcW w:w="304" w:type="pct"/>
            <w:vAlign w:val="bottom"/>
          </w:tcPr>
          <w:p w14:paraId="6E8DBAC5" w14:textId="641F148C" w:rsidR="00BA7500" w:rsidRDefault="00BA7500" w:rsidP="00BA7500">
            <w:pPr>
              <w:jc w:val="right"/>
              <w:rPr>
                <w:rFonts w:ascii="Calibri" w:hAnsi="Calibri" w:cs="Calibri"/>
                <w:color w:val="000000"/>
              </w:rPr>
            </w:pPr>
            <w:r>
              <w:rPr>
                <w:rFonts w:ascii="Calibri" w:hAnsi="Calibri" w:cs="Calibri"/>
                <w:color w:val="000000"/>
              </w:rPr>
              <w:t>282</w:t>
            </w:r>
          </w:p>
        </w:tc>
        <w:tc>
          <w:tcPr>
            <w:tcW w:w="3104" w:type="pct"/>
            <w:vAlign w:val="bottom"/>
          </w:tcPr>
          <w:p w14:paraId="4E42FD8B" w14:textId="77777777" w:rsidR="00BA7500" w:rsidRDefault="00BA7500" w:rsidP="00BA7500">
            <w:pPr>
              <w:rPr>
                <w:lang w:val="en-US"/>
              </w:rPr>
            </w:pPr>
            <w:r w:rsidRPr="00A17E18">
              <w:rPr>
                <w:rFonts w:ascii="Calibri" w:hAnsi="Calibri" w:cs="Calibri"/>
                <w:color w:val="000000"/>
                <w:lang w:val="en-US"/>
              </w:rPr>
              <w:t>Cybersecurity risk assessment of the university of northern Philippines using PRISM approach</w:t>
            </w:r>
          </w:p>
        </w:tc>
        <w:tc>
          <w:tcPr>
            <w:tcW w:w="1592" w:type="pct"/>
            <w:vAlign w:val="bottom"/>
          </w:tcPr>
          <w:p w14:paraId="7B059F93" w14:textId="77777777" w:rsidR="00BA7500" w:rsidRDefault="00BA7500" w:rsidP="00BA7500">
            <w:pPr>
              <w:rPr>
                <w:lang w:val="en-US"/>
              </w:rPr>
            </w:pPr>
            <w:r>
              <w:rPr>
                <w:lang w:val="en-US"/>
              </w:rPr>
              <w:fldChar w:fldCharType="begin"/>
            </w:r>
            <w:r>
              <w:rPr>
                <w:lang w:val="en-US"/>
              </w:rPr>
              <w:instrText xml:space="preserve"> ADDIN EN.CITE &lt;EndNote&gt;&lt;Cite&gt;&lt;Author&gt;Lamarca&lt;/Author&gt;&lt;Year&gt;2020&lt;/Year&gt;&lt;RecNum&gt;732&lt;/RecNum&gt;&lt;DisplayText&gt;(Lamarca 2020)&lt;/DisplayText&gt;&lt;record&gt;&lt;rec-number&gt;732&lt;/rec-number&gt;&lt;foreign-keys&gt;&lt;key app="EN" db-id="ttf0xvd5n2fpxnervp7vt2siwdweav2e5xt9" timestamp="1738177242"&gt;732&lt;/key&gt;&lt;/foreign-keys&gt;&lt;ref-type name="Conference Proceedings"&gt;10&lt;/ref-type&gt;&lt;contributors&gt;&lt;authors&gt;&lt;author&gt;Lamarca, Bryan Irvin&lt;/author&gt;&lt;/authors&gt;&lt;/contributors&gt;&lt;titles&gt;&lt;title&gt;Cybersecurity risk assessment of the university of northern Philippines using PRISM approach&lt;/title&gt;&lt;secondary-title&gt;IOP Conference Series: Materials Science and Engineering&lt;/secondary-title&gt;&lt;/titles&gt;&lt;pages&gt;012066&lt;/pages&gt;&lt;volume&gt;769&lt;/volume&gt;&lt;number&gt;1&lt;/number&gt;&lt;dates&gt;&lt;year&gt;2020&lt;/year&gt;&lt;/dates&gt;&lt;publisher&gt;IOP Publishing&lt;/publisher&gt;&lt;isbn&gt;1757-899X&lt;/isbn&gt;&lt;urls&gt;&lt;/urls&gt;&lt;electronic-resource-num&gt;10.1088/1757-899X/769/1/012066&lt;/electronic-resource-num&gt;&lt;/record&gt;&lt;/Cite&gt;&lt;/EndNote&gt;</w:instrText>
            </w:r>
            <w:r>
              <w:rPr>
                <w:lang w:val="en-US"/>
              </w:rPr>
              <w:fldChar w:fldCharType="separate"/>
            </w:r>
            <w:r>
              <w:rPr>
                <w:noProof/>
                <w:lang w:val="en-US"/>
              </w:rPr>
              <w:t>(Lamarca 2020)</w:t>
            </w:r>
            <w:r>
              <w:rPr>
                <w:lang w:val="en-US"/>
              </w:rPr>
              <w:fldChar w:fldCharType="end"/>
            </w:r>
          </w:p>
        </w:tc>
      </w:tr>
      <w:tr w:rsidR="00BA7500" w:rsidRPr="00FC225A" w14:paraId="2B10F755" w14:textId="77777777" w:rsidTr="002F264F">
        <w:tc>
          <w:tcPr>
            <w:tcW w:w="304" w:type="pct"/>
            <w:vAlign w:val="bottom"/>
          </w:tcPr>
          <w:p w14:paraId="075E5D60" w14:textId="17643A1F" w:rsidR="00BA7500" w:rsidRDefault="00BA7500" w:rsidP="00BA7500">
            <w:pPr>
              <w:jc w:val="right"/>
              <w:rPr>
                <w:rFonts w:ascii="Calibri" w:hAnsi="Calibri" w:cs="Calibri"/>
                <w:color w:val="000000"/>
              </w:rPr>
            </w:pPr>
            <w:r>
              <w:rPr>
                <w:rFonts w:ascii="Calibri" w:hAnsi="Calibri" w:cs="Calibri"/>
                <w:color w:val="000000"/>
              </w:rPr>
              <w:t>283</w:t>
            </w:r>
          </w:p>
        </w:tc>
        <w:tc>
          <w:tcPr>
            <w:tcW w:w="3104" w:type="pct"/>
            <w:vAlign w:val="bottom"/>
          </w:tcPr>
          <w:p w14:paraId="4A30D695" w14:textId="77777777" w:rsidR="00BA7500" w:rsidRDefault="00BA7500" w:rsidP="00BA7500">
            <w:pPr>
              <w:rPr>
                <w:lang w:val="en-US"/>
              </w:rPr>
            </w:pPr>
            <w:r w:rsidRPr="002A3259">
              <w:rPr>
                <w:rFonts w:ascii="Calibri" w:hAnsi="Calibri" w:cs="Calibri"/>
                <w:color w:val="000000"/>
                <w:lang w:val="en-US"/>
              </w:rPr>
              <w:t>Cybersecurity risk assessment of VDR</w:t>
            </w:r>
          </w:p>
        </w:tc>
        <w:tc>
          <w:tcPr>
            <w:tcW w:w="1592" w:type="pct"/>
            <w:vAlign w:val="bottom"/>
          </w:tcPr>
          <w:p w14:paraId="4EA5007F" w14:textId="77777777" w:rsidR="00BA7500" w:rsidRDefault="00BA7500" w:rsidP="00BA7500">
            <w:pPr>
              <w:rPr>
                <w:lang w:val="en-US"/>
              </w:rPr>
            </w:pPr>
            <w:r>
              <w:rPr>
                <w:lang w:val="en-US"/>
              </w:rPr>
              <w:fldChar w:fldCharType="begin">
                <w:fldData xml:space="preserve">PEVuZE5vdGU+PENpdGU+PEF1dGhvcj5Tw7ZuZXI8L0F1dGhvcj48WWVhcj4yMDIzPC9ZZWFyPjxS
ZWNOdW0+MjMxMzwvUmVjTnVtPjxEaXNwbGF5VGV4dD4oU8O2bmVyPHN0eWxlIGZhY2U9Iml0YWxp
YyI+IGV0IGFsLjwvc3R5bGU+IDIwMjMpPC9EaXNwbGF5VGV4dD48cmVjb3JkPjxyZWMtbnVtYmVy
PjIzMTM8L3JlYy1udW1iZXI+PGZvcmVpZ24ta2V5cz48a2V5IGFwcD0iRU4iIGRiLWlkPSJ0dGYw
eHZkNW4yZnB4bmVydnA3dnQyc2l3ZHdlYXYyZTV4dDkiIHRpbWVzdGFtcD0iMTczODE3NzQwMCI+
MjMxMzwva2V5PjwvZm9yZWlnbi1rZXlzPjxyZWYtdHlwZSBuYW1lPSJKb3VybmFsIEFydGljbGUi
PjE3PC9yZWYtdHlwZT48Y29udHJpYnV0b3JzPjxhdXRob3JzPjxhdXRob3I+U8O2bmVyLCDDlm1l
cjwvYXV0aG9yPjxhdXRob3I+S2F5aXNvZ2x1LCBHaXplbTwvYXV0aG9yPjxhdXRob3I+Qm9sYXQs
IFBlbGluPC9hdXRob3I+PGF1dGhvcj5UYW0sIEtpbWJlcmx5PC9hdXRob3I+PC9hdXRob3JzPjwv
Y29udHJpYnV0b3JzPjxhdXRoLWFkZHJlc3M+RGVwYXJ0bWVudCBvZiBNYXJpdGltZSBUcmFuc3Bv
cnRhdGlvbiBNYW5hZ2VtZW50IEVuZ2luZWVyaW5nIGluIE1hcml0aW1lIEZhY3VsdHksIFZhbiBZ
dXp1bmN1IFlsbCBVbml2ZXJzaXR5LCBWYW4sIFR1cmtleSYjeEQ7RGVwYXJ0bWVudCBvZiBNYXJp
dGltZSBUcmFuc3BvcnRhdGlvbiBNYW5hZ2VtZW50IEVuZ2luZWVyaW5nIGluIE1hcml0aW1lIEZh
Y3VsdHksIElzdGFuYnVsIFRlY2huaWNhbCBVbml2ZXJzaXR5LCBJc3RhbmJ1bCwgVHVya2V5JiN4
RDtEZXBhcnRtZW50IG9mIEJhc2ljIFNjaWVuY2VzIGluIE1hcml0aW1lIEZhY3VsdHksIElzdGFu
YnVsIFRlY2huaWNhbCBVbml2ZXJzaXR5LCBJc3RhbmJ1bCwgVHVya2V5JiN4RDtTY2hvb2wgb2Yg
RW5naW5lZXJpbmcsIENvbXB1dGluZyBhbmQgTWF0aGVtYXRpY3MsIFVuaXZlcnNpdHkgb2YgUGx5
bW91dGgsIFBseW1vdXRoLCBVbml0ZWQgS2luZ2RvbTwvYXV0aC1hZGRyZXNzPjx0aXRsZXM+PHRp
dGxlPkN5YmVyc2VjdXJpdHkgcmlzayBhc3Nlc3NtZW50IG9mIFZEUjwvdGl0bGU+PHNlY29uZGFy
eS10aXRsZT5Kb3VybmFsIG9mIE5hdmlnYXRpb248L3NlY29uZGFyeS10aXRsZT48YWx0LXRpdGxl
PkouIE5hdmlnLjwvYWx0LXRpdGxlPjwvdGl0bGVzPjxwZXJpb2RpY2FsPjxmdWxsLXRpdGxlPkpv
dXJuYWwgb2YgTmF2aWdhdGlvbjwvZnVsbC10aXRsZT48YWJici0xPkouIE5hdmlnLjwvYWJici0x
PjwvcGVyaW9kaWNhbD48YWx0LXBlcmlvZGljYWw+PGZ1bGwtdGl0bGU+Sm91cm5hbCBvZiBOYXZp
Z2F0aW9uPC9mdWxsLXRpdGxlPjxhYmJyLTE+Si4gTmF2aWcuPC9hYmJyLTE+PC9hbHQtcGVyaW9k
aWNhbD48cGFnZXM+MjAtMzc8L3BhZ2VzPjx2b2x1bWU+NzY8L3ZvbHVtZT48bnVtYmVyPjE8L251
bWJlcj48c2VjdGlvbj4yMDwvc2VjdGlvbj48a2V5d29yZHM+PGtleXdvcmQ+Y3liZXJzZWN1cml0
eTwva2V5d29yZD48a2V5d29yZD5GTUVBPC9rZXl3b3JkPjxrZXl3b3JkPm1hcml0aW1lPC9rZXl3
b3JkPjxrZXl3b3JkPnJpc2sgYXNzZXNzbWVudDwva2V5d29yZD48a2V5d29yZD5WRFI8L2tleXdv
cmQ+PGtleXdvcmQ+YWNjaWRlbnQ8L2tleXdvcmQ+PGtleXdvcmQ+ZGF0YSBhY3F1aXNpdGlvbjwv
a2V5d29yZD48a2V5d29yZD5JbnRlcm5ldDwva2V5d29yZD48a2V5d29yZD5tYXJpdGltZSB0cmFu
c3BvcnRhdGlvbjwva2V5d29yZD48a2V5d29yZD5zZWN1cml0eTwva2V5d29yZD48a2V5d29yZD50
cmFuc3BvcnRhdGlvbiBzYWZldHk8L2tleXdvcmQ+PC9rZXl3b3Jkcz48ZGF0ZXM+PHllYXI+MjAy
MzwveWVhcj48L2RhdGVzPjxwdWJsaXNoZXI+Q2FtYnJpZGdlIFVuaXZlcnNpdHkgUHJlc3M8L3B1
Ymxpc2hlcj48aXNibj4wMzczLTQ2MzMmI3hEOzE0NjktNzc4NTwvaXNibj48d29yay10eXBlPkFy
dGljbGU8L3dvcmstdHlwZT48dXJscz48cmVsYXRlZC11cmxzPjx1cmw+aHR0cHM6Ly93d3cuc2Nv
cHVzLmNvbS9pbndhcmQvcmVjb3JkLnVyaT9laWQ9Mi1zMi4wLTg1MTYxMDAxNjg2JmFtcDtkb2k9
MTAuMTAxNyUyZlMwMzczNDYzMzIyMDAwNTk1JmFtcDtwYXJ0bmVySUQ9NDAmYW1wO21kNT1jZjE3
YmJiMzJhNDcxZWM5NjIwZGNkN2YzYzBkZDUzMjwvdXJsPjwvcmVsYXRlZC11cmxzPjwvdXJscz48
ZWxlY3Ryb25pYy1yZXNvdXJjZS1udW0+MTAuMTAxNy9zMDM3MzQ2MzMyMjAwMDU5NTwvZWxlY3Ry
b25pYy1yZXNvdXJjZS1udW0+PHJlbW90ZS1kYXRhYmFzZS1uYW1lPlNjb3B1czwvcmVtb3RlLWRh
dGFiYXNlLW5hbWU+PGxhbmd1YWdlPkVuZ2xpc2g8L2xhbmd1YWdlPjwvcmVjb3JkPjwvQ2l0ZT48
L0VuZE5vdGU+
</w:fldData>
              </w:fldChar>
            </w:r>
            <w:r>
              <w:rPr>
                <w:lang w:val="en-US"/>
              </w:rPr>
              <w:instrText xml:space="preserve"> ADDIN EN.CITE </w:instrText>
            </w:r>
            <w:r>
              <w:rPr>
                <w:lang w:val="en-US"/>
              </w:rPr>
              <w:fldChar w:fldCharType="begin">
                <w:fldData xml:space="preserve">PEVuZE5vdGU+PENpdGU+PEF1dGhvcj5Tw7ZuZXI8L0F1dGhvcj48WWVhcj4yMDIzPC9ZZWFyPjxS
ZWNOdW0+MjMxMzwvUmVjTnVtPjxEaXNwbGF5VGV4dD4oU8O2bmVyPHN0eWxlIGZhY2U9Iml0YWxp
YyI+IGV0IGFsLjwvc3R5bGU+IDIwMjMpPC9EaXNwbGF5VGV4dD48cmVjb3JkPjxyZWMtbnVtYmVy
PjIzMTM8L3JlYy1udW1iZXI+PGZvcmVpZ24ta2V5cz48a2V5IGFwcD0iRU4iIGRiLWlkPSJ0dGYw
eHZkNW4yZnB4bmVydnA3dnQyc2l3ZHdlYXYyZTV4dDkiIHRpbWVzdGFtcD0iMTczODE3NzQwMCI+
MjMxMzwva2V5PjwvZm9yZWlnbi1rZXlzPjxyZWYtdHlwZSBuYW1lPSJKb3VybmFsIEFydGljbGUi
PjE3PC9yZWYtdHlwZT48Y29udHJpYnV0b3JzPjxhdXRob3JzPjxhdXRob3I+U8O2bmVyLCDDlm1l
cjwvYXV0aG9yPjxhdXRob3I+S2F5aXNvZ2x1LCBHaXplbTwvYXV0aG9yPjxhdXRob3I+Qm9sYXQs
IFBlbGluPC9hdXRob3I+PGF1dGhvcj5UYW0sIEtpbWJlcmx5PC9hdXRob3I+PC9hdXRob3JzPjwv
Y29udHJpYnV0b3JzPjxhdXRoLWFkZHJlc3M+RGVwYXJ0bWVudCBvZiBNYXJpdGltZSBUcmFuc3Bv
cnRhdGlvbiBNYW5hZ2VtZW50IEVuZ2luZWVyaW5nIGluIE1hcml0aW1lIEZhY3VsdHksIFZhbiBZ
dXp1bmN1IFlsbCBVbml2ZXJzaXR5LCBWYW4sIFR1cmtleSYjeEQ7RGVwYXJ0bWVudCBvZiBNYXJp
dGltZSBUcmFuc3BvcnRhdGlvbiBNYW5hZ2VtZW50IEVuZ2luZWVyaW5nIGluIE1hcml0aW1lIEZh
Y3VsdHksIElzdGFuYnVsIFRlY2huaWNhbCBVbml2ZXJzaXR5LCBJc3RhbmJ1bCwgVHVya2V5JiN4
RDtEZXBhcnRtZW50IG9mIEJhc2ljIFNjaWVuY2VzIGluIE1hcml0aW1lIEZhY3VsdHksIElzdGFu
YnVsIFRlY2huaWNhbCBVbml2ZXJzaXR5LCBJc3RhbmJ1bCwgVHVya2V5JiN4RDtTY2hvb2wgb2Yg
RW5naW5lZXJpbmcsIENvbXB1dGluZyBhbmQgTWF0aGVtYXRpY3MsIFVuaXZlcnNpdHkgb2YgUGx5
bW91dGgsIFBseW1vdXRoLCBVbml0ZWQgS2luZ2RvbTwvYXV0aC1hZGRyZXNzPjx0aXRsZXM+PHRp
dGxlPkN5YmVyc2VjdXJpdHkgcmlzayBhc3Nlc3NtZW50IG9mIFZEUjwvdGl0bGU+PHNlY29uZGFy
eS10aXRsZT5Kb3VybmFsIG9mIE5hdmlnYXRpb248L3NlY29uZGFyeS10aXRsZT48YWx0LXRpdGxl
PkouIE5hdmlnLjwvYWx0LXRpdGxlPjwvdGl0bGVzPjxwZXJpb2RpY2FsPjxmdWxsLXRpdGxlPkpv
dXJuYWwgb2YgTmF2aWdhdGlvbjwvZnVsbC10aXRsZT48YWJici0xPkouIE5hdmlnLjwvYWJici0x
PjwvcGVyaW9kaWNhbD48YWx0LXBlcmlvZGljYWw+PGZ1bGwtdGl0bGU+Sm91cm5hbCBvZiBOYXZp
Z2F0aW9uPC9mdWxsLXRpdGxlPjxhYmJyLTE+Si4gTmF2aWcuPC9hYmJyLTE+PC9hbHQtcGVyaW9k
aWNhbD48cGFnZXM+MjAtMzc8L3BhZ2VzPjx2b2x1bWU+NzY8L3ZvbHVtZT48bnVtYmVyPjE8L251
bWJlcj48c2VjdGlvbj4yMDwvc2VjdGlvbj48a2V5d29yZHM+PGtleXdvcmQ+Y3liZXJzZWN1cml0
eTwva2V5d29yZD48a2V5d29yZD5GTUVBPC9rZXl3b3JkPjxrZXl3b3JkPm1hcml0aW1lPC9rZXl3
b3JkPjxrZXl3b3JkPnJpc2sgYXNzZXNzbWVudDwva2V5d29yZD48a2V5d29yZD5WRFI8L2tleXdv
cmQ+PGtleXdvcmQ+YWNjaWRlbnQ8L2tleXdvcmQ+PGtleXdvcmQ+ZGF0YSBhY3F1aXNpdGlvbjwv
a2V5d29yZD48a2V5d29yZD5JbnRlcm5ldDwva2V5d29yZD48a2V5d29yZD5tYXJpdGltZSB0cmFu
c3BvcnRhdGlvbjwva2V5d29yZD48a2V5d29yZD5zZWN1cml0eTwva2V5d29yZD48a2V5d29yZD50
cmFuc3BvcnRhdGlvbiBzYWZldHk8L2tleXdvcmQ+PC9rZXl3b3Jkcz48ZGF0ZXM+PHllYXI+MjAy
MzwveWVhcj48L2RhdGVzPjxwdWJsaXNoZXI+Q2FtYnJpZGdlIFVuaXZlcnNpdHkgUHJlc3M8L3B1
Ymxpc2hlcj48aXNibj4wMzczLTQ2MzMmI3hEOzE0NjktNzc4NTwvaXNibj48d29yay10eXBlPkFy
dGljbGU8L3dvcmstdHlwZT48dXJscz48cmVsYXRlZC11cmxzPjx1cmw+aHR0cHM6Ly93d3cuc2Nv
cHVzLmNvbS9pbndhcmQvcmVjb3JkLnVyaT9laWQ9Mi1zMi4wLTg1MTYxMDAxNjg2JmFtcDtkb2k9
MTAuMTAxNyUyZlMwMzczNDYzMzIyMDAwNTk1JmFtcDtwYXJ0bmVySUQ9NDAmYW1wO21kNT1jZjE3
YmJiMzJhNDcxZWM5NjIwZGNkN2YzYzBkZDUzMjwvdXJsPjwvcmVsYXRlZC11cmxzPjwvdXJscz48
ZWxlY3Ryb25pYy1yZXNvdXJjZS1udW0+MTAuMTAxNy9zMDM3MzQ2MzMyMjAwMDU5NTwvZWxlY3Ry
b25pYy1yZXNvdXJjZS1udW0+PHJlbW90ZS1kYXRhYmFzZS1uYW1lPlNjb3B1czwvcmVtb3RlLWRh
dGFiYXNlLW5hbWU+PGxhbmd1YWdlPkVuZ2xpc2g8L2xhbmd1YWdlPjwvcmVjb3JkPjwvQ2l0ZT48
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(Söner</w:t>
            </w:r>
            <w:r w:rsidRPr="007A1EDC">
              <w:rPr>
                <w:i/>
                <w:noProof/>
                <w:lang w:val="en-US"/>
              </w:rPr>
              <w:t xml:space="preserve"> et al.</w:t>
            </w:r>
            <w:r>
              <w:rPr>
                <w:noProof/>
                <w:lang w:val="en-US"/>
              </w:rPr>
              <w:t xml:space="preserve"> 2023)</w:t>
            </w:r>
            <w:r>
              <w:rPr>
                <w:lang w:val="en-US"/>
              </w:rPr>
              <w:fldChar w:fldCharType="end"/>
            </w:r>
          </w:p>
        </w:tc>
      </w:tr>
      <w:tr w:rsidR="00BA7500" w:rsidRPr="00FC225A" w14:paraId="215825F7" w14:textId="77777777" w:rsidTr="002F264F">
        <w:tc>
          <w:tcPr>
            <w:tcW w:w="304" w:type="pct"/>
            <w:vAlign w:val="bottom"/>
          </w:tcPr>
          <w:p w14:paraId="44ED40A2" w14:textId="7B166304" w:rsidR="00BA7500" w:rsidRDefault="00BA7500" w:rsidP="00BA7500">
            <w:pPr>
              <w:jc w:val="right"/>
              <w:rPr>
                <w:rFonts w:ascii="Calibri" w:hAnsi="Calibri" w:cs="Calibri"/>
                <w:color w:val="000000"/>
              </w:rPr>
            </w:pPr>
            <w:r>
              <w:rPr>
                <w:rFonts w:ascii="Calibri" w:hAnsi="Calibri" w:cs="Calibri"/>
                <w:color w:val="000000"/>
              </w:rPr>
              <w:t>284</w:t>
            </w:r>
          </w:p>
        </w:tc>
        <w:tc>
          <w:tcPr>
            <w:tcW w:w="3104" w:type="pct"/>
            <w:vAlign w:val="bottom"/>
          </w:tcPr>
          <w:p w14:paraId="5CD56F00" w14:textId="77777777" w:rsidR="00BA7500" w:rsidRDefault="00BA7500" w:rsidP="00BA7500">
            <w:pPr>
              <w:rPr>
                <w:lang w:val="en-US"/>
              </w:rPr>
            </w:pPr>
            <w:r w:rsidRPr="00A17E18">
              <w:rPr>
                <w:rFonts w:ascii="Calibri" w:hAnsi="Calibri" w:cs="Calibri"/>
                <w:color w:val="000000"/>
                <w:lang w:val="en-US"/>
              </w:rPr>
              <w:t>Cybersecurity risk assessment using graph theoretical anomaly detection and machine learning</w:t>
            </w:r>
          </w:p>
        </w:tc>
        <w:tc>
          <w:tcPr>
            <w:tcW w:w="1592" w:type="pct"/>
            <w:vAlign w:val="bottom"/>
          </w:tcPr>
          <w:p w14:paraId="03103F47" w14:textId="77777777" w:rsidR="00BA7500" w:rsidRDefault="00BA7500" w:rsidP="00BA7500">
            <w:pPr>
              <w:rPr>
                <w:lang w:val="en-US"/>
              </w:rPr>
            </w:pPr>
            <w:r>
              <w:rPr>
                <w:lang w:val="en-US"/>
              </w:rPr>
              <w:fldChar w:fldCharType="begin"/>
            </w:r>
            <w:r>
              <w:rPr>
                <w:lang w:val="en-US"/>
              </w:rPr>
              <w:instrText xml:space="preserve"> ADDIN EN.CITE &lt;EndNote&gt;&lt;Cite&gt;&lt;Author&gt;Kucukkaya&lt;/Author&gt;&lt;Year&gt;2021&lt;/Year&gt;&lt;RecNum&gt;766&lt;/RecNum&gt;&lt;DisplayText&gt;(Kucukkaya 2021)&lt;/DisplayText&gt;&lt;record&gt;&lt;rec-number&gt;766&lt;/rec-number&gt;&lt;foreign-keys&gt;&lt;key app="EN" db-id="ttf0xvd5n2fpxnervp7vt2siwdweav2e5xt9" timestamp="1738177242"&gt;766&lt;/key&gt;&lt;/foreign-keys&gt;&lt;ref-type name="Journal Article"&gt;17&lt;/ref-type&gt;&lt;contributors&gt;&lt;authors&gt;&lt;author&gt;Kucukkaya, Goksel&lt;/author&gt;&lt;/authors&gt;&lt;/contributors&gt;&lt;titles&gt;&lt;title&gt;Cybersecurity risk assessment using graph theoretical anomaly detection and machine learning&lt;/title&gt;&lt;/titles&gt;&lt;dates&gt;&lt;year&gt;2021&lt;/year&gt;&lt;/dates&gt;&lt;urls&gt;&lt;/urls&gt;&lt;electronic-resource-num&gt;10.25777/xry8-7b41&lt;/electronic-resource-num&gt;&lt;/record&gt;&lt;/Cite&gt;&lt;/EndNote&gt;</w:instrText>
            </w:r>
            <w:r>
              <w:rPr>
                <w:lang w:val="en-US"/>
              </w:rPr>
              <w:fldChar w:fldCharType="separate"/>
            </w:r>
            <w:r>
              <w:rPr>
                <w:noProof/>
                <w:lang w:val="en-US"/>
              </w:rPr>
              <w:t>(Kucukkaya 2021)</w:t>
            </w:r>
            <w:r>
              <w:rPr>
                <w:lang w:val="en-US"/>
              </w:rPr>
              <w:fldChar w:fldCharType="end"/>
            </w:r>
          </w:p>
        </w:tc>
      </w:tr>
      <w:tr w:rsidR="00BA7500" w:rsidRPr="00FC225A" w14:paraId="761AA376" w14:textId="77777777" w:rsidTr="002F264F">
        <w:tc>
          <w:tcPr>
            <w:tcW w:w="304" w:type="pct"/>
            <w:vAlign w:val="bottom"/>
          </w:tcPr>
          <w:p w14:paraId="4DB53DCA" w14:textId="24E193A8" w:rsidR="00BA7500" w:rsidRDefault="00BA7500" w:rsidP="00BA7500">
            <w:pPr>
              <w:jc w:val="right"/>
              <w:rPr>
                <w:rFonts w:ascii="Calibri" w:hAnsi="Calibri" w:cs="Calibri"/>
                <w:color w:val="000000"/>
              </w:rPr>
            </w:pPr>
            <w:r>
              <w:rPr>
                <w:rFonts w:ascii="Calibri" w:hAnsi="Calibri" w:cs="Calibri"/>
                <w:color w:val="000000"/>
              </w:rPr>
              <w:t>285</w:t>
            </w:r>
          </w:p>
        </w:tc>
        <w:tc>
          <w:tcPr>
            <w:tcW w:w="3104" w:type="pct"/>
            <w:vAlign w:val="bottom"/>
          </w:tcPr>
          <w:p w14:paraId="3D103CAF" w14:textId="77777777" w:rsidR="00BA7500" w:rsidRDefault="00BA7500" w:rsidP="00BA7500">
            <w:pPr>
              <w:rPr>
                <w:lang w:val="en-US"/>
              </w:rPr>
            </w:pPr>
            <w:r w:rsidRPr="00A17E18">
              <w:rPr>
                <w:rFonts w:ascii="Calibri" w:hAnsi="Calibri" w:cs="Calibri"/>
                <w:color w:val="000000"/>
                <w:lang w:val="en-US"/>
              </w:rPr>
              <w:t>Cybersecurity risk assessment: A systematic mapping review, proposal, and validation</w:t>
            </w:r>
          </w:p>
        </w:tc>
        <w:tc>
          <w:tcPr>
            <w:tcW w:w="1592" w:type="pct"/>
            <w:vAlign w:val="bottom"/>
          </w:tcPr>
          <w:p w14:paraId="32F4D84C" w14:textId="77777777" w:rsidR="00BA7500" w:rsidRDefault="00BA7500" w:rsidP="00BA7500">
            <w:pPr>
              <w:rPr>
                <w:lang w:val="en-US"/>
              </w:rPr>
            </w:pPr>
            <w:r>
              <w:rPr>
                <w:lang w:val="en-US"/>
              </w:rPr>
              <w:fldChar w:fldCharType="begin"/>
            </w:r>
            <w:r>
              <w:rPr>
                <w:lang w:val="en-US"/>
              </w:rPr>
              <w:instrText xml:space="preserve"> ADDIN EN.CITE &lt;EndNote&gt;&lt;Cite&gt;&lt;Author&gt;Sánchez-García&lt;/Author&gt;&lt;Year&gt;2022&lt;/Year&gt;&lt;RecNum&gt;24&lt;/RecNum&gt;&lt;DisplayText&gt;(Sánchez-García&lt;style face="italic"&gt; et al.&lt;/style&gt; 2022)&lt;/DisplayText&gt;&lt;record&gt;&lt;rec-number&gt;24&lt;/rec-number&gt;&lt;foreign-keys&gt;&lt;key app="EN" db-id="ttf0xvd5n2fpxnervp7vt2siwdweav2e5xt9" timestamp="1704573291"&gt;24&lt;/key&gt;&lt;/foreign-keys&gt;&lt;ref-type name="Journal Article"&gt;17&lt;/ref-type&gt;&lt;contributors&gt;&lt;authors&gt;&lt;author&gt;Sánchez-García, Isaac Daniel&lt;/author&gt;&lt;author&gt;Mejía, Jezreel&lt;/author&gt;&lt;author&gt;San Feliu Gilabert, Tomás&lt;/author&gt;&lt;/authors&gt;&lt;/contributors&gt;&lt;titles&gt;&lt;title&gt;Cybersecurity risk assessment: A systematic mapping review, proposal, and validation&lt;/title&gt;&lt;secondary-title&gt;Applied Sciences&lt;/secondary-title&gt;&lt;/titles&gt;&lt;periodical&gt;&lt;full-title&gt;Applied Sciences&lt;/full-title&gt;&lt;/periodical&gt;&lt;volume&gt;13&lt;/volume&gt;&lt;number&gt;1&lt;/number&gt;&lt;section&gt;395&lt;/section&gt;&lt;dates&gt;&lt;year&gt;2022&lt;/year&gt;&lt;/dates&gt;&lt;isbn&gt;2076-3417&lt;/isbn&gt;&lt;urls&gt;&lt;related-urls&gt;&lt;url&gt;https://mdpi-res.com/d_attachment/applsci/applsci-13-00395/article_deploy/applsci-13-00395.pdf?version=1672228017&lt;/url&gt;&lt;/related-urls&gt;&lt;/urls&gt;&lt;electronic-resource-num&gt;10.3390/app13010395&lt;/electronic-resource-num&gt;&lt;access-date&gt;29.01.2024&lt;/access-date&gt;&lt;/record&gt;&lt;/Cite&gt;&lt;/EndNote&gt;</w:instrText>
            </w:r>
            <w:r>
              <w:rPr>
                <w:lang w:val="en-US"/>
              </w:rPr>
              <w:fldChar w:fldCharType="separate"/>
            </w:r>
            <w:r>
              <w:rPr>
                <w:noProof/>
                <w:lang w:val="en-US"/>
              </w:rPr>
              <w:t>(Sánchez-García</w:t>
            </w:r>
            <w:r w:rsidRPr="007A1EDC">
              <w:rPr>
                <w:i/>
                <w:noProof/>
                <w:lang w:val="en-US"/>
              </w:rPr>
              <w:t xml:space="preserve"> et al.</w:t>
            </w:r>
            <w:r>
              <w:rPr>
                <w:noProof/>
                <w:lang w:val="en-US"/>
              </w:rPr>
              <w:t xml:space="preserve"> 2022)</w:t>
            </w:r>
            <w:r>
              <w:rPr>
                <w:lang w:val="en-US"/>
              </w:rPr>
              <w:fldChar w:fldCharType="end"/>
            </w:r>
          </w:p>
        </w:tc>
      </w:tr>
      <w:tr w:rsidR="00BA7500" w:rsidRPr="00FC225A" w14:paraId="20C981AE" w14:textId="77777777" w:rsidTr="002F264F">
        <w:tc>
          <w:tcPr>
            <w:tcW w:w="304" w:type="pct"/>
            <w:vAlign w:val="bottom"/>
          </w:tcPr>
          <w:p w14:paraId="76FDED7C" w14:textId="7CEA499A" w:rsidR="00BA7500" w:rsidRDefault="00BA7500" w:rsidP="00BA7500">
            <w:pPr>
              <w:jc w:val="right"/>
              <w:rPr>
                <w:rFonts w:ascii="Calibri" w:hAnsi="Calibri" w:cs="Calibri"/>
                <w:color w:val="000000"/>
              </w:rPr>
            </w:pPr>
            <w:r>
              <w:rPr>
                <w:rFonts w:ascii="Calibri" w:hAnsi="Calibri" w:cs="Calibri"/>
                <w:color w:val="000000"/>
              </w:rPr>
              <w:t>286</w:t>
            </w:r>
          </w:p>
        </w:tc>
        <w:tc>
          <w:tcPr>
            <w:tcW w:w="3104" w:type="pct"/>
            <w:vAlign w:val="bottom"/>
          </w:tcPr>
          <w:p w14:paraId="068CA590" w14:textId="77777777" w:rsidR="00BA7500" w:rsidRDefault="00BA7500" w:rsidP="00BA7500">
            <w:pPr>
              <w:rPr>
                <w:lang w:val="en-US"/>
              </w:rPr>
            </w:pPr>
            <w:r w:rsidRPr="00A17E18">
              <w:rPr>
                <w:rFonts w:ascii="Calibri" w:hAnsi="Calibri" w:cs="Calibri"/>
                <w:color w:val="000000"/>
                <w:lang w:val="en-US"/>
              </w:rPr>
              <w:t>Cybersecurity risk assessment: The ship maintenance databases’ case study</w:t>
            </w:r>
          </w:p>
        </w:tc>
        <w:tc>
          <w:tcPr>
            <w:tcW w:w="1592" w:type="pct"/>
            <w:vAlign w:val="bottom"/>
          </w:tcPr>
          <w:p w14:paraId="5CB82DFF" w14:textId="77777777" w:rsidR="00BA7500" w:rsidRDefault="00BA7500" w:rsidP="00BA7500">
            <w:pPr>
              <w:rPr>
                <w:lang w:val="en-US"/>
              </w:rPr>
            </w:pPr>
            <w:r>
              <w:rPr>
                <w:lang w:val="en-US"/>
              </w:rPr>
              <w:fldChar w:fldCharType="begin"/>
            </w:r>
            <w:r>
              <w:rPr>
                <w:lang w:val="en-US"/>
              </w:rPr>
              <w:instrText xml:space="preserve"> ADDIN EN.CITE &lt;EndNote&gt;&lt;Cite&gt;&lt;Author&gt;Lampreia&lt;/Author&gt;&lt;Year&gt;2022&lt;/Year&gt;&lt;RecNum&gt;769&lt;/RecNum&gt;&lt;DisplayText&gt;(Lampreia&lt;style face="italic"&gt; et al.&lt;/style&gt; 2022)&lt;/DisplayText&gt;&lt;record&gt;&lt;rec-number&gt;769&lt;/rec-number&gt;&lt;foreign-keys&gt;&lt;key app="EN" db-id="ttf0xvd5n2fpxnervp7vt2siwdweav2e5xt9" timestamp="1738177242"&gt;769&lt;/key&gt;&lt;/foreign-keys&gt;&lt;ref-type name="Journal Article"&gt;17&lt;/ref-type&gt;&lt;contributors&gt;&lt;authors&gt;&lt;author&gt;Lampreia, Suzana&lt;/author&gt;&lt;author&gt;Lobo, Victor&lt;/author&gt;&lt;author&gt;Vairinhos, Valter&lt;/author&gt;&lt;/authors&gt;&lt;/contributors&gt;&lt;titles&gt;&lt;title&gt;Cybersecurity risk assessment: The ship maintenance databases’ case study&lt;/title&gt;&lt;secondary-title&gt;Journal of Military Technology Vol&lt;/secondary-title&gt;&lt;/titles&gt;&lt;periodical&gt;&lt;full-title&gt;Journal of Military Technology Vol&lt;/full-title&gt;&lt;/periodical&gt;&lt;volume&gt;5&lt;/volume&gt;&lt;number&gt;2&lt;/number&gt;&lt;dates&gt;&lt;year&gt;2022&lt;/year&gt;&lt;/dates&gt;&lt;urls&gt;&lt;related-urls&gt;&lt;url&gt;https://jmiltechnol.mta.ro/10/08%20LAMPREIA,%20LOBO,%20VAIRINHOS-min.pdf&lt;/url&gt;&lt;/related-urls&gt;&lt;/urls&gt;&lt;/record&gt;&lt;/Cite&gt;&lt;/EndNote&gt;</w:instrText>
            </w:r>
            <w:r>
              <w:rPr>
                <w:lang w:val="en-US"/>
              </w:rPr>
              <w:fldChar w:fldCharType="separate"/>
            </w:r>
            <w:r>
              <w:rPr>
                <w:noProof/>
                <w:lang w:val="en-US"/>
              </w:rPr>
              <w:t>(Lampreia</w:t>
            </w:r>
            <w:r w:rsidRPr="00BA78DD">
              <w:rPr>
                <w:i/>
                <w:noProof/>
                <w:lang w:val="en-US"/>
              </w:rPr>
              <w:t xml:space="preserve"> et al.</w:t>
            </w:r>
            <w:r>
              <w:rPr>
                <w:noProof/>
                <w:lang w:val="en-US"/>
              </w:rPr>
              <w:t xml:space="preserve"> 2022)</w:t>
            </w:r>
            <w:r>
              <w:rPr>
                <w:lang w:val="en-US"/>
              </w:rPr>
              <w:fldChar w:fldCharType="end"/>
            </w:r>
          </w:p>
        </w:tc>
      </w:tr>
      <w:tr w:rsidR="00BA7500" w:rsidRPr="00FC225A" w14:paraId="27633D90" w14:textId="77777777" w:rsidTr="002F264F">
        <w:tc>
          <w:tcPr>
            <w:tcW w:w="304" w:type="pct"/>
            <w:vAlign w:val="bottom"/>
          </w:tcPr>
          <w:p w14:paraId="6D80B538" w14:textId="43169447" w:rsidR="00BA7500" w:rsidRDefault="00BA7500" w:rsidP="00BA7500">
            <w:pPr>
              <w:jc w:val="right"/>
              <w:rPr>
                <w:rFonts w:ascii="Calibri" w:hAnsi="Calibri" w:cs="Calibri"/>
                <w:color w:val="000000"/>
              </w:rPr>
            </w:pPr>
            <w:r>
              <w:rPr>
                <w:rFonts w:ascii="Calibri" w:hAnsi="Calibri" w:cs="Calibri"/>
                <w:color w:val="000000"/>
              </w:rPr>
              <w:t>287</w:t>
            </w:r>
          </w:p>
        </w:tc>
        <w:tc>
          <w:tcPr>
            <w:tcW w:w="3104" w:type="pct"/>
            <w:vAlign w:val="bottom"/>
          </w:tcPr>
          <w:p w14:paraId="7DB50A58" w14:textId="77777777" w:rsidR="00BA7500" w:rsidRDefault="00BA7500" w:rsidP="00BA7500">
            <w:pPr>
              <w:rPr>
                <w:lang w:val="en-US"/>
              </w:rPr>
            </w:pPr>
            <w:r w:rsidRPr="00555962">
              <w:rPr>
                <w:rFonts w:ascii="Calibri" w:hAnsi="Calibri" w:cs="Calibri"/>
                <w:color w:val="000000"/>
                <w:lang w:val="en-US"/>
              </w:rPr>
              <w:t>Cybersecurity risk in US critical infrastructure: An analysis of publicly available US government alerts and advisories</w:t>
            </w:r>
          </w:p>
        </w:tc>
        <w:tc>
          <w:tcPr>
            <w:tcW w:w="1592" w:type="pct"/>
            <w:vAlign w:val="bottom"/>
          </w:tcPr>
          <w:p w14:paraId="255ACC7A" w14:textId="77777777" w:rsidR="00BA7500" w:rsidRDefault="00BA7500" w:rsidP="00BA7500">
            <w:pPr>
              <w:rPr>
                <w:lang w:val="en-US"/>
              </w:rPr>
            </w:pPr>
            <w:r>
              <w:rPr>
                <w:lang w:val="en-US"/>
              </w:rPr>
              <w:fldChar w:fldCharType="begin"/>
            </w:r>
            <w:r>
              <w:rPr>
                <w:lang w:val="en-US"/>
              </w:rPr>
              <w:instrText xml:space="preserve"> ADDIN EN.CITE &lt;EndNote&gt;&lt;Cite&gt;&lt;Author&gt;Lanz&lt;/Author&gt;&lt;Year&gt;2022&lt;/Year&gt;&lt;RecNum&gt;846&lt;/RecNum&gt;&lt;DisplayText&gt;(Lanz 2022)&lt;/DisplayText&gt;&lt;record&gt;&lt;rec-number&gt;846&lt;/rec-number&gt;&lt;foreign-keys&gt;&lt;key app="EN" db-id="ttf0xvd5n2fpxnervp7vt2siwdweav2e5xt9" timestamp="1738177246"&gt;846&lt;/key&gt;&lt;/foreign-keys&gt;&lt;ref-type name="Journal Article"&gt;17&lt;/ref-type&gt;&lt;contributors&gt;&lt;authors&gt;&lt;author&gt;Lanz, Zachary&lt;/author&gt;&lt;/authors&gt;&lt;/contributors&gt;&lt;titles&gt;&lt;title&gt;Cybersecurity risk in U.S. critical infrastructure: An analysis of publicly available U.S. government alerts and advisoriespublicly available U.S. government alerts and advisories&lt;/title&gt;&lt;secondary-title&gt;International Journal of Cybersecurity Intelligence &amp;amp; Cybercrime&lt;/secondary-title&gt;&lt;/titles&gt;&lt;periodical&gt;&lt;full-title&gt;International Journal of Cybersecurity Intelligence &amp;amp; Cybercrime&lt;/full-title&gt;&lt;/periodical&gt;&lt;pages&gt;43-70&lt;/pages&gt;&lt;volume&gt;5&lt;/volume&gt;&lt;number&gt;1&lt;/number&gt;&lt;dates&gt;&lt;year&gt;2022&lt;/year&gt;&lt;/dates&gt;&lt;isbn&gt;2578-3289&lt;/isbn&gt;&lt;urls&gt;&lt;related-urls&gt;&lt;url&gt;https://vc.bridgew.edu/ijcic/vol5/iss1/4/&lt;/url&gt;&lt;/related-urls&gt;&lt;/urls&gt;&lt;/record&gt;&lt;/Cite&gt;&lt;/EndNote&gt;</w:instrText>
            </w:r>
            <w:r>
              <w:rPr>
                <w:lang w:val="en-US"/>
              </w:rPr>
              <w:fldChar w:fldCharType="separate"/>
            </w:r>
            <w:r>
              <w:rPr>
                <w:noProof/>
                <w:lang w:val="en-US"/>
              </w:rPr>
              <w:t>(Lanz 2022)</w:t>
            </w:r>
            <w:r>
              <w:rPr>
                <w:lang w:val="en-US"/>
              </w:rPr>
              <w:fldChar w:fldCharType="end"/>
            </w:r>
          </w:p>
        </w:tc>
      </w:tr>
      <w:tr w:rsidR="00BA7500" w:rsidRPr="00FC225A" w14:paraId="32F5D238" w14:textId="77777777" w:rsidTr="002F264F">
        <w:tc>
          <w:tcPr>
            <w:tcW w:w="304" w:type="pct"/>
            <w:vAlign w:val="bottom"/>
          </w:tcPr>
          <w:p w14:paraId="253D7D9A" w14:textId="54434108" w:rsidR="00BA7500" w:rsidRDefault="00BA7500" w:rsidP="00BA7500">
            <w:pPr>
              <w:jc w:val="right"/>
              <w:rPr>
                <w:rFonts w:ascii="Calibri" w:hAnsi="Calibri" w:cs="Calibri"/>
                <w:color w:val="000000"/>
              </w:rPr>
            </w:pPr>
            <w:r>
              <w:rPr>
                <w:rFonts w:ascii="Calibri" w:hAnsi="Calibri" w:cs="Calibri"/>
                <w:color w:val="000000"/>
              </w:rPr>
              <w:t>288</w:t>
            </w:r>
          </w:p>
        </w:tc>
        <w:tc>
          <w:tcPr>
            <w:tcW w:w="3104" w:type="pct"/>
            <w:vAlign w:val="bottom"/>
          </w:tcPr>
          <w:p w14:paraId="430850F1" w14:textId="77777777" w:rsidR="00BA7500" w:rsidRDefault="00BA7500" w:rsidP="00BA7500">
            <w:pPr>
              <w:rPr>
                <w:lang w:val="en-US"/>
              </w:rPr>
            </w:pPr>
            <w:r w:rsidRPr="00A17E18">
              <w:rPr>
                <w:rFonts w:ascii="Calibri" w:hAnsi="Calibri" w:cs="Calibri"/>
                <w:color w:val="000000"/>
                <w:lang w:val="en-US"/>
              </w:rPr>
              <w:t>Cybersecurity risks of emerging technologies: An analysis on mitigation strategies</w:t>
            </w:r>
          </w:p>
        </w:tc>
        <w:tc>
          <w:tcPr>
            <w:tcW w:w="1592" w:type="pct"/>
            <w:vAlign w:val="bottom"/>
          </w:tcPr>
          <w:p w14:paraId="3115F8C8" w14:textId="77777777" w:rsidR="00BA7500" w:rsidRDefault="00BA7500" w:rsidP="00BA7500">
            <w:pPr>
              <w:rPr>
                <w:lang w:val="en-US"/>
              </w:rPr>
            </w:pPr>
            <w:r>
              <w:rPr>
                <w:lang w:val="en-US"/>
              </w:rPr>
              <w:fldChar w:fldCharType="begin"/>
            </w:r>
            <w:r>
              <w:rPr>
                <w:lang w:val="en-US"/>
              </w:rPr>
              <w:instrText xml:space="preserve"> ADDIN EN.CITE &lt;EndNote&gt;&lt;Cite&gt;&lt;Author&gt;Çİfcİ&lt;/Author&gt;&lt;Year&gt;2023&lt;/Year&gt;&lt;RecNum&gt;862&lt;/RecNum&gt;&lt;DisplayText&gt;(Çİfcİ 2023)&lt;/DisplayText&gt;&lt;record&gt;&lt;rec-number&gt;862&lt;/rec-number&gt;&lt;foreign-keys&gt;&lt;key app="EN" db-id="ttf0xvd5n2fpxnervp7vt2siwdweav2e5xt9" timestamp="1738177246"&gt;862&lt;/key&gt;&lt;/foreign-keys&gt;&lt;ref-type name="Conference Proceedings"&gt;10&lt;/ref-type&gt;&lt;contributors&gt;&lt;authors&gt;&lt;author&gt;&lt;style face="normal" font="default" size="100%"&gt;Ç&lt;/style&gt;&lt;style face="normal" font="default" charset="238" size="100%"&gt;İfcİ, Hasan&lt;/style&gt;&lt;/author&gt;&lt;/authors&gt;&lt;/contributors&gt;&lt;titles&gt;&lt;title&gt;Cybersecurity risks of emerging technologies: An analysis on mitigation strategies&lt;/title&gt;&lt;secondary-title&gt;CONGRESS ID&lt;/secondary-title&gt;&lt;/titles&gt;&lt;dates&gt;&lt;year&gt;2023&lt;/year&gt;&lt;/dates&gt;&lt;urls&gt;&lt;related-urls&gt;&lt;url&gt;https://www.researchgate.net/profile/Biljana-Ilkovska/publication/370230131_Report_of_the_results_of_RF_performed_in_2022_year_in_Bitola_North_Macedonia/links/64477267017bc07902d9439a/Report-of-the-results-of-RF-performed-in-2022-year-in-Bitola-North-Macedonia.pdf#page=41&lt;/url&gt;&lt;/related-urls&gt;&lt;/urls&gt;&lt;/record&gt;&lt;/Cite&gt;&lt;/EndNote&gt;</w:instrText>
            </w:r>
            <w:r>
              <w:rPr>
                <w:lang w:val="en-US"/>
              </w:rPr>
              <w:fldChar w:fldCharType="separate"/>
            </w:r>
            <w:r>
              <w:rPr>
                <w:noProof/>
                <w:lang w:val="en-US"/>
              </w:rPr>
              <w:t>(Çİfcİ 2023)</w:t>
            </w:r>
            <w:r>
              <w:rPr>
                <w:lang w:val="en-US"/>
              </w:rPr>
              <w:fldChar w:fldCharType="end"/>
            </w:r>
          </w:p>
        </w:tc>
      </w:tr>
      <w:tr w:rsidR="00BA7500" w:rsidRPr="00FC225A" w14:paraId="404145D4" w14:textId="77777777" w:rsidTr="002F264F">
        <w:tc>
          <w:tcPr>
            <w:tcW w:w="304" w:type="pct"/>
            <w:vAlign w:val="bottom"/>
          </w:tcPr>
          <w:p w14:paraId="1B8E85B6" w14:textId="3322B68F" w:rsidR="00BA7500" w:rsidRDefault="00BA7500" w:rsidP="00BA7500">
            <w:pPr>
              <w:jc w:val="right"/>
              <w:rPr>
                <w:rFonts w:ascii="Calibri" w:hAnsi="Calibri" w:cs="Calibri"/>
                <w:color w:val="000000"/>
              </w:rPr>
            </w:pPr>
            <w:r>
              <w:rPr>
                <w:rFonts w:ascii="Calibri" w:hAnsi="Calibri" w:cs="Calibri"/>
                <w:color w:val="000000"/>
              </w:rPr>
              <w:t>289</w:t>
            </w:r>
          </w:p>
        </w:tc>
        <w:tc>
          <w:tcPr>
            <w:tcW w:w="3104" w:type="pct"/>
            <w:vAlign w:val="bottom"/>
          </w:tcPr>
          <w:p w14:paraId="45AC6904" w14:textId="77777777" w:rsidR="00BA7500" w:rsidRDefault="00BA7500" w:rsidP="00BA7500">
            <w:pPr>
              <w:rPr>
                <w:lang w:val="en-US"/>
              </w:rPr>
            </w:pPr>
            <w:r w:rsidRPr="00A17E18">
              <w:rPr>
                <w:rFonts w:ascii="Calibri" w:hAnsi="Calibri" w:cs="Calibri"/>
                <w:color w:val="000000"/>
                <w:lang w:val="en-US"/>
              </w:rPr>
              <w:t>Cybersecurity threat analysis, risk assessment and design patterns for automotive networked embedded systems: A case study</w:t>
            </w:r>
          </w:p>
        </w:tc>
        <w:tc>
          <w:tcPr>
            <w:tcW w:w="1592" w:type="pct"/>
            <w:vAlign w:val="bottom"/>
          </w:tcPr>
          <w:p w14:paraId="02458663" w14:textId="77777777" w:rsidR="00BA7500" w:rsidRDefault="00BA7500" w:rsidP="00BA7500">
            <w:pPr>
              <w:rPr>
                <w:lang w:val="en-US"/>
              </w:rPr>
            </w:pPr>
            <w:r>
              <w:rPr>
                <w:lang w:val="en-US"/>
              </w:rPr>
              <w:fldChar w:fldCharType="begin"/>
            </w:r>
            <w:r>
              <w:rPr>
                <w:lang w:val="en-US"/>
              </w:rPr>
              <w:instrText xml:space="preserve"> ADDIN EN.CITE &lt;EndNote&gt;&lt;Cite&gt;&lt;Author&gt;Dobaj&lt;/Author&gt;&lt;Year&gt;2021&lt;/Year&gt;&lt;RecNum&gt;2320&lt;/RecNum&gt;&lt;DisplayText&gt;(Dobaj&lt;style face="italic"&gt; et al.&lt;/style&gt; 2021)&lt;/DisplayText&gt;&lt;record&gt;&lt;rec-number&gt;2320&lt;/rec-number&gt;&lt;foreign-keys&gt;&lt;key app="EN" db-id="ttf0xvd5n2fpxnervp7vt2siwdweav2e5xt9" timestamp="1738177400"&gt;2320&lt;/key&gt;&lt;/foreign-keys&gt;&lt;ref-type name="Journal Article"&gt;17&lt;/ref-type&gt;&lt;contributors&gt;&lt;authors&gt;&lt;author&gt;Dobaj, Jürgen&lt;/author&gt;&lt;author&gt;Ekert, Damjan&lt;/author&gt;&lt;author&gt;Stolfa, Jakub&lt;/author&gt;&lt;author&gt;Stolfa, Svatopluk&lt;/author&gt;&lt;author&gt;Macher, Georg&lt;/author&gt;&lt;author&gt;Messnarz, Richard&lt;/author&gt;&lt;/authors&gt;&lt;/contributors&gt;&lt;auth-address&gt;Graz University of Technology, Graz, Austria&amp;#xD;ISCN GesmbH, Graz, Austria&amp;#xD;VSB TUO, Ostrava, Czech Republic&lt;/auth-address&gt;&lt;titles&gt;&lt;title&gt;Cybersecurity threat analysis, risk assessment and design patterns for automotive networked embedded systems: A case study&lt;/title&gt;&lt;secondary-title&gt;JUCS - Journal of Universal Computer Science&lt;/secondary-title&gt;&lt;alt-title&gt;J. Univers. Comput. Sci.&lt;/alt-title&gt;&lt;/titles&gt;&lt;alt-periodical&gt;&lt;full-title&gt;J. Univers. Comput. Sci.&lt;/full-title&gt;&lt;/alt-periodical&gt;&lt;pages&gt;830-849&lt;/pages&gt;&lt;volume&gt;27&lt;/volume&gt;&lt;number&gt;8&lt;/number&gt;&lt;section&gt;830&lt;/section&gt;&lt;keywords&gt;&lt;keyword&gt;Cybersecurity&lt;/keyword&gt;&lt;keyword&gt;Design Patterns&lt;/keyword&gt;&lt;keyword&gt;Risk Assessment&lt;/keyword&gt;&lt;keyword&gt;Threat Modeling&lt;/keyword&gt;&lt;keyword&gt;Validation&lt;/keyword&gt;&lt;keyword&gt;Verification&lt;/keyword&gt;&lt;/keywords&gt;&lt;dates&gt;&lt;year&gt;2021&lt;/year&gt;&lt;/dates&gt;&lt;publisher&gt;IICM&lt;/publisher&gt;&lt;isbn&gt;0948-6968&amp;#xD;0948-695X&lt;/isbn&gt;&lt;work-type&gt;Article&lt;/work-type&gt;&lt;urls&gt;&lt;related-urls&gt;&lt;url&gt;https://www.scopus.com/inward/record.uri?eid=2-s2.0-85115305884&amp;amp;doi=10.3897%2fJUCS.72367&amp;amp;partnerID=40&amp;amp;md5=da3dde606ea40660346c8bfc244a4631&lt;/url&gt;&lt;/related-urls&gt;&lt;/urls&gt;&lt;electronic-resource-num&gt;10.3897/jucs.72367&lt;/electronic-resource-num&gt;&lt;remote-database-name&gt;Scopus&lt;/remote-database-name&gt;&lt;language&gt;English&lt;/language&gt;&lt;/record&gt;&lt;/Cite&gt;&lt;/EndNote&gt;</w:instrText>
            </w:r>
            <w:r>
              <w:rPr>
                <w:lang w:val="en-US"/>
              </w:rPr>
              <w:fldChar w:fldCharType="separate"/>
            </w:r>
            <w:r>
              <w:rPr>
                <w:noProof/>
                <w:lang w:val="en-US"/>
              </w:rPr>
              <w:t>(Dobaj</w:t>
            </w:r>
            <w:r w:rsidRPr="003E4922">
              <w:rPr>
                <w:i/>
                <w:noProof/>
                <w:lang w:val="en-US"/>
              </w:rPr>
              <w:t xml:space="preserve"> et al.</w:t>
            </w:r>
            <w:r>
              <w:rPr>
                <w:noProof/>
                <w:lang w:val="en-US"/>
              </w:rPr>
              <w:t xml:space="preserve"> 2021)</w:t>
            </w:r>
            <w:r>
              <w:rPr>
                <w:lang w:val="en-US"/>
              </w:rPr>
              <w:fldChar w:fldCharType="end"/>
            </w:r>
          </w:p>
        </w:tc>
      </w:tr>
      <w:tr w:rsidR="00BA7500" w:rsidRPr="00FC225A" w14:paraId="48938C3B" w14:textId="77777777" w:rsidTr="002F264F">
        <w:tc>
          <w:tcPr>
            <w:tcW w:w="304" w:type="pct"/>
            <w:vAlign w:val="bottom"/>
          </w:tcPr>
          <w:p w14:paraId="2320A2E5" w14:textId="55C25FF1" w:rsidR="00BA7500" w:rsidRDefault="00BA7500" w:rsidP="00BA7500">
            <w:pPr>
              <w:jc w:val="right"/>
              <w:rPr>
                <w:rFonts w:ascii="Calibri" w:hAnsi="Calibri" w:cs="Calibri"/>
                <w:color w:val="000000"/>
              </w:rPr>
            </w:pPr>
            <w:r>
              <w:rPr>
                <w:rFonts w:ascii="Calibri" w:hAnsi="Calibri" w:cs="Calibri"/>
                <w:color w:val="000000"/>
              </w:rPr>
              <w:t>290</w:t>
            </w:r>
          </w:p>
        </w:tc>
        <w:tc>
          <w:tcPr>
            <w:tcW w:w="3104" w:type="pct"/>
            <w:vAlign w:val="bottom"/>
          </w:tcPr>
          <w:p w14:paraId="3616039C" w14:textId="77777777" w:rsidR="00BA7500" w:rsidRDefault="00BA7500" w:rsidP="00BA7500">
            <w:pPr>
              <w:rPr>
                <w:lang w:val="en-US"/>
              </w:rPr>
            </w:pPr>
            <w:r w:rsidRPr="00A17E18">
              <w:rPr>
                <w:rFonts w:ascii="Calibri" w:hAnsi="Calibri" w:cs="Calibri"/>
                <w:color w:val="000000"/>
                <w:lang w:val="en-US"/>
              </w:rPr>
              <w:t>Cybersecurity threat assessment integrating qualitative differential and evolutionary games</w:t>
            </w:r>
          </w:p>
        </w:tc>
        <w:tc>
          <w:tcPr>
            <w:tcW w:w="1592" w:type="pct"/>
            <w:vAlign w:val="bottom"/>
          </w:tcPr>
          <w:p w14:paraId="0595380A" w14:textId="77777777" w:rsidR="00BA7500" w:rsidRDefault="00BA7500" w:rsidP="00BA7500">
            <w:pPr>
              <w:rPr>
                <w:lang w:val="en-US"/>
              </w:rPr>
            </w:pPr>
            <w:r>
              <w:rPr>
                <w:lang w:val="en-US"/>
              </w:rPr>
              <w:fldChar w:fldCharType="begin">
                <w:fldData xml:space="preserve">PEVuZE5vdGU+PENpdGU+PEF1dGhvcj5aaGFuZzwvQXV0aG9yPjxZZWFyPjIwMjI8L1llYXI+PFJl
Y051bT4yMzg4PC9SZWNOdW0+PERpc3BsYXlUZXh0PihaaGFuZzxzdHlsZSBmYWNlPSJpdGFsaWMi
PiBldCBhbC48L3N0eWxlPiAyMDIyKTwvRGlzcGxheVRleHQ+PHJlY29yZD48cmVjLW51bWJlcj4y
Mzg4PC9yZWMtbnVtYmVyPjxmb3JlaWduLWtleXM+PGtleSBhcHA9IkVOIiBkYi1pZD0idHRmMHh2
ZDVuMmZweG5lcnZwN3Z0MnNpd2R3ZWF2MmU1eHQ5IiB0aW1lc3RhbXA9IjE3MzgxNzc0MDgiPjIz
ODg8L2tleT48L2ZvcmVpZ24ta2V5cz48cmVmLXR5cGUgbmFtZT0iSm91cm5hbCBBcnRpY2xlIj4x
NzwvcmVmLXR5cGU+PGNvbnRyaWJ1dG9ycz48YXV0aG9ycz48YXV0aG9yPlpoYW5nLCBIZW5nd2Vp
PC9hdXRob3I+PGF1dGhvcj5UYW4sIEppbmdsZWk8L2F1dGhvcj48YXV0aG9yPkxpdSwgWGlhb2h1
PC9hdXRob3I+PGF1dGhvcj5IdWFuZywgU2hpcnVpPC9hdXRob3I+PGF1dGhvcj5IdSwgSGFvPC9h
dXRob3I+PGF1dGhvcj5aaGFuZywgWXVjaGVuPC9hdXRob3I+PC9hdXRob3JzPjwvY29udHJpYnV0
b3JzPjxhdXRoLWFkZHJlc3M+U3RhdGUgS2V5IExhYm9yYXRvcnkgb2YgTWF0aGVtYXRpY2FsIEVu
Z2luZWVyaW5nIGFuZCBBZHZhbmNlZCBDb21wdXRpbmcsIFpoZW5nemhvdSwgNDUwMDAxLCBDaGlu
YSYjeEQ7SGVuYW4gS2V5IExhYm9yYXRvcnkgb2YgSW5mb3JtYXRpb24gU2VjdXJpdHksIFpoZW5n
emhvdSwgNDUwMDAxLCBDaGluYTwvYXV0aC1hZGRyZXNzPjx0aXRsZXM+PHRpdGxlPkN5YmVyc2Vj
dXJpdHkgdGhyZWF0IGFzc2Vzc21lbnQgaW50ZWdyYXRpbmcgcXVhbGl0YXRpdmUgZGlmZmVyZW50
aWFsIGFuZCBldm9sdXRpb25hcnkgZ2FtZXM8L3RpdGxlPjxzZWNvbmRhcnktdGl0bGU+SUVFRSBU
cmFuc2FjdGlvbnMgb24gTmV0d29yayBhbmQgU2VydmljZSBNYW5hZ2VtZW50PC9zZWNvbmRhcnkt
dGl0bGU+PGFsdC10aXRsZT5JRUVFIFRyYW5zLiBOZXR3LiBTZXJ2LiBNYW5hZ2UuPC9hbHQtdGl0
bGU+PC90aXRsZXM+PHBlcmlvZGljYWw+PGZ1bGwtdGl0bGU+SUVFRSBUcmFuc2FjdGlvbnMgb24g
TmV0d29yayBhbmQgU2VydmljZSBNYW5hZ2VtZW50PC9mdWxsLXRpdGxlPjwvcGVyaW9kaWNhbD48
cGFnZXM+MzQyNS0zNDM3PC9wYWdlcz48dm9sdW1lPjE5PC92b2x1bWU+PG51bWJlcj4zPC9udW1i
ZXI+PHNlY3Rpb24+MzQyNTwvc2VjdGlvbj48a2V5d29yZHM+PGtleXdvcmQ+YXR0YWNrLWRlZmVu
c2UgYmFycmllcjwva2V5d29yZD48a2V5d29yZD5DeWJlcnNlY3VyaXR5PC9rZXl3b3JkPjxrZXl3
b3JkPmV2b2x1dGlvbmFyeSBnYW1lPC9rZXl3b3JkPjxrZXl3b3JkPmdhbWUgdGhlb3J5PC9rZXl3
b3JkPjxrZXl3b3JkPnF1YWxpdGF0aXZlIGRpZmZlcmVudGlhbCBnYW1lPC9rZXl3b3JkPjxrZXl3
b3JkPnNlY3VyaXR5IHN0YXRlIGV2b2x1dGlvbmFyeSB0cmFqZWN0b3J5PC9rZXl3b3JkPjxrZXl3
b3JkPnNlY3VyaXR5IHRocmVhdCBtZXRyaWM8L2tleXdvcmQ+PGtleXdvcmQ+dGhyZWF0IGFzc2Vz
c21lbnQ8L2tleXdvcmQ+PGtleXdvcmQ+QmlvbG9naWNhbCBzeXN0ZW1zPC9rZXl3b3JkPjxrZXl3
b3JkPkRlY2lzaW9uIG1ha2luZzwva2V5d29yZD48a2V5d29yZD5EZWNpc2lvbiB0aGVvcnk8L2tl
eXdvcmQ+PGtleXdvcmQ+RXZvbHV0aW9uYXJ5IGFsZ29yaXRobXM8L2tleXdvcmQ+PGtleXdvcmQ+
TmV0d29yayBzZWN1cml0eTwva2V5d29yZD48a2V5d29yZD5TZWN1cml0eSBzeXN0ZW1zPC9rZXl3
b3JkPjxrZXl3b3JkPlRyYWplY3Rvcmllczwva2V5d29yZD48a2V5d29yZD5CaW9sb2dpY2FsIHN5
c3RlbSBtb2RlbGluZzwva2V5d29yZD48a2V5d29yZD5DeWJlciBzZWN1cml0eTwva2V5d29yZD48
a2V5d29yZD5EaWZmZXJlbnRpYWwgZ2FtZXM8L2tleXdvcmQ+PGtleXdvcmQ+RXZvbHV0aW9uYXJ5
IGdhbWVzPC9rZXl3b3JkPjxrZXl3b3JkPkdhbWU8L2tleXdvcmQ+PGtleXdvcmQ+U2VjdXJpdHk8
L2tleXdvcmQ+PGtleXdvcmQ+U2VjdXJpdHkgc3RhdGUgZXZvbHV0aW9uYXJ5IHRyYWplY3Rvcnku
PC9rZXl3b3JkPjxrZXl3b3JkPlNlY3VyaXR5IHRocmVhdHM8L2tleXdvcmQ+PC9rZXl3b3Jkcz48
ZGF0ZXM+PHllYXI+MjAyMjwveWVhcj48L2RhdGVzPjxwdWJsaXNoZXI+SW5zdGl0dXRlIG9mIEVs
ZWN0cmljYWwgYW5kIEVsZWN0cm9uaWNzIEVuZ2luZWVycyBJbmMuPC9wdWJsaXNoZXI+PGlzYm4+
MTkzMi00NTM3JiN4RDsyMzczLTczNzk8L2lzYm4+PHdvcmstdHlwZT5BcnRpY2xlPC93b3JrLXR5
cGU+PHVybHM+PHJlbGF0ZWQtdXJscz48dXJsPmh0dHBzOi8vd3d3LnNjb3B1cy5jb20vaW53YXJk
L3JlY29yZC51cmk/ZWlkPTItczIuMC04NTEyODMzNjQ3NCZhbXA7ZG9pPTEwLjExMDklMmZUTlNN
LjIwMjIuMzE2NjM0OCZhbXA7cGFydG5lcklEPTQwJmFtcDttZDU9ZTE1OWJkYzYxZjRkZmFiMTNk
OTc0MzljNDFhMWM5NDg8L3VybD48L3JlbGF0ZWQtdXJscz48L3VybHM+PGVsZWN0cm9uaWMtcmVz
b3VyY2UtbnVtPjEwLjExMDkvdG5zbS4yMDIyLjMxNjYzNDg8L2VsZWN0cm9uaWMtcmVzb3VyY2Ut
bnVtPjxyZW1vdGUtZGF0YWJhc2UtbmFtZT5TY29wdXM8L3JlbW90ZS1kYXRhYmFzZS1uYW1lPjxs
YW5ndWFnZT5FbmdsaXNoPC9sYW5ndWFnZT48L3JlY29yZD48L0NpdGU+PC9FbmROb3RlPn==
</w:fldData>
              </w:fldChar>
            </w:r>
            <w:r>
              <w:rPr>
                <w:lang w:val="en-US"/>
              </w:rPr>
              <w:instrText xml:space="preserve"> ADDIN EN.CITE </w:instrText>
            </w:r>
            <w:r>
              <w:rPr>
                <w:lang w:val="en-US"/>
              </w:rPr>
              <w:fldChar w:fldCharType="begin">
                <w:fldData xml:space="preserve">PEVuZE5vdGU+PENpdGU+PEF1dGhvcj5aaGFuZzwvQXV0aG9yPjxZZWFyPjIwMjI8L1llYXI+PFJl
Y051bT4yMzg4PC9SZWNOdW0+PERpc3BsYXlUZXh0PihaaGFuZzxzdHlsZSBmYWNlPSJpdGFsaWMi
PiBldCBhbC48L3N0eWxlPiAyMDIyKTwvRGlzcGxheVRleHQ+PHJlY29yZD48cmVjLW51bWJlcj4y
Mzg4PC9yZWMtbnVtYmVyPjxmb3JlaWduLWtleXM+PGtleSBhcHA9IkVOIiBkYi1pZD0idHRmMHh2
ZDVuMmZweG5lcnZwN3Z0MnNpd2R3ZWF2MmU1eHQ5IiB0aW1lc3RhbXA9IjE3MzgxNzc0MDgiPjIz
ODg8L2tleT48L2ZvcmVpZ24ta2V5cz48cmVmLXR5cGUgbmFtZT0iSm91cm5hbCBBcnRpY2xlIj4x
NzwvcmVmLXR5cGU+PGNvbnRyaWJ1dG9ycz48YXV0aG9ycz48YXV0aG9yPlpoYW5nLCBIZW5nd2Vp
PC9hdXRob3I+PGF1dGhvcj5UYW4sIEppbmdsZWk8L2F1dGhvcj48YXV0aG9yPkxpdSwgWGlhb2h1
PC9hdXRob3I+PGF1dGhvcj5IdWFuZywgU2hpcnVpPC9hdXRob3I+PGF1dGhvcj5IdSwgSGFvPC9h
dXRob3I+PGF1dGhvcj5aaGFuZywgWXVjaGVuPC9hdXRob3I+PC9hdXRob3JzPjwvY29udHJpYnV0
b3JzPjxhdXRoLWFkZHJlc3M+U3RhdGUgS2V5IExhYm9yYXRvcnkgb2YgTWF0aGVtYXRpY2FsIEVu
Z2luZWVyaW5nIGFuZCBBZHZhbmNlZCBDb21wdXRpbmcsIFpoZW5nemhvdSwgNDUwMDAxLCBDaGlu
YSYjeEQ7SGVuYW4gS2V5IExhYm9yYXRvcnkgb2YgSW5mb3JtYXRpb24gU2VjdXJpdHksIFpoZW5n
emhvdSwgNDUwMDAxLCBDaGluYTwvYXV0aC1hZGRyZXNzPjx0aXRsZXM+PHRpdGxlPkN5YmVyc2Vj
dXJpdHkgdGhyZWF0IGFzc2Vzc21lbnQgaW50ZWdyYXRpbmcgcXVhbGl0YXRpdmUgZGlmZmVyZW50
aWFsIGFuZCBldm9sdXRpb25hcnkgZ2FtZXM8L3RpdGxlPjxzZWNvbmRhcnktdGl0bGU+SUVFRSBU
cmFuc2FjdGlvbnMgb24gTmV0d29yayBhbmQgU2VydmljZSBNYW5hZ2VtZW50PC9zZWNvbmRhcnkt
dGl0bGU+PGFsdC10aXRsZT5JRUVFIFRyYW5zLiBOZXR3LiBTZXJ2LiBNYW5hZ2UuPC9hbHQtdGl0
bGU+PC90aXRsZXM+PHBlcmlvZGljYWw+PGZ1bGwtdGl0bGU+SUVFRSBUcmFuc2FjdGlvbnMgb24g
TmV0d29yayBhbmQgU2VydmljZSBNYW5hZ2VtZW50PC9mdWxsLXRpdGxlPjwvcGVyaW9kaWNhbD48
cGFnZXM+MzQyNS0zNDM3PC9wYWdlcz48dm9sdW1lPjE5PC92b2x1bWU+PG51bWJlcj4zPC9udW1i
ZXI+PHNlY3Rpb24+MzQyNTwvc2VjdGlvbj48a2V5d29yZHM+PGtleXdvcmQ+YXR0YWNrLWRlZmVu
c2UgYmFycmllcjwva2V5d29yZD48a2V5d29yZD5DeWJlcnNlY3VyaXR5PC9rZXl3b3JkPjxrZXl3
b3JkPmV2b2x1dGlvbmFyeSBnYW1lPC9rZXl3b3JkPjxrZXl3b3JkPmdhbWUgdGhlb3J5PC9rZXl3
b3JkPjxrZXl3b3JkPnF1YWxpdGF0aXZlIGRpZmZlcmVudGlhbCBnYW1lPC9rZXl3b3JkPjxrZXl3
b3JkPnNlY3VyaXR5IHN0YXRlIGV2b2x1dGlvbmFyeSB0cmFqZWN0b3J5PC9rZXl3b3JkPjxrZXl3
b3JkPnNlY3VyaXR5IHRocmVhdCBtZXRyaWM8L2tleXdvcmQ+PGtleXdvcmQ+dGhyZWF0IGFzc2Vz
c21lbnQ8L2tleXdvcmQ+PGtleXdvcmQ+QmlvbG9naWNhbCBzeXN0ZW1zPC9rZXl3b3JkPjxrZXl3
b3JkPkRlY2lzaW9uIG1ha2luZzwva2V5d29yZD48a2V5d29yZD5EZWNpc2lvbiB0aGVvcnk8L2tl
eXdvcmQ+PGtleXdvcmQ+RXZvbHV0aW9uYXJ5IGFsZ29yaXRobXM8L2tleXdvcmQ+PGtleXdvcmQ+
TmV0d29yayBzZWN1cml0eTwva2V5d29yZD48a2V5d29yZD5TZWN1cml0eSBzeXN0ZW1zPC9rZXl3
b3JkPjxrZXl3b3JkPlRyYWplY3Rvcmllczwva2V5d29yZD48a2V5d29yZD5CaW9sb2dpY2FsIHN5
c3RlbSBtb2RlbGluZzwva2V5d29yZD48a2V5d29yZD5DeWJlciBzZWN1cml0eTwva2V5d29yZD48
a2V5d29yZD5EaWZmZXJlbnRpYWwgZ2FtZXM8L2tleXdvcmQ+PGtleXdvcmQ+RXZvbHV0aW9uYXJ5
IGdhbWVzPC9rZXl3b3JkPjxrZXl3b3JkPkdhbWU8L2tleXdvcmQ+PGtleXdvcmQ+U2VjdXJpdHk8
L2tleXdvcmQ+PGtleXdvcmQ+U2VjdXJpdHkgc3RhdGUgZXZvbHV0aW9uYXJ5IHRyYWplY3Rvcnku
PC9rZXl3b3JkPjxrZXl3b3JkPlNlY3VyaXR5IHRocmVhdHM8L2tleXdvcmQ+PC9rZXl3b3Jkcz48
ZGF0ZXM+PHllYXI+MjAyMjwveWVhcj48L2RhdGVzPjxwdWJsaXNoZXI+SW5zdGl0dXRlIG9mIEVs
ZWN0cmljYWwgYW5kIEVsZWN0cm9uaWNzIEVuZ2luZWVycyBJbmMuPC9wdWJsaXNoZXI+PGlzYm4+
MTkzMi00NTM3JiN4RDsyMzczLTczNzk8L2lzYm4+PHdvcmstdHlwZT5BcnRpY2xlPC93b3JrLXR5
cGU+PHVybHM+PHJlbGF0ZWQtdXJscz48dXJsPmh0dHBzOi8vd3d3LnNjb3B1cy5jb20vaW53YXJk
L3JlY29yZC51cmk/ZWlkPTItczIuMC04NTEyODMzNjQ3NCZhbXA7ZG9pPTEwLjExMDklMmZUTlNN
LjIwMjIuMzE2NjM0OCZhbXA7cGFydG5lcklEPTQwJmFtcDttZDU9ZTE1OWJkYzYxZjRkZmFiMTNk
OTc0MzljNDFhMWM5NDg8L3VybD48L3JlbGF0ZWQtdXJscz48L3VybHM+PGVsZWN0cm9uaWMtcmVz
b3VyY2UtbnVtPjEwLjExMDkvdG5zbS4yMDIyLjMxNjYzNDg8L2VsZWN0cm9uaWMtcmVzb3VyY2Ut
bnVtPjxyZW1vdGUtZGF0YWJhc2UtbmFtZT5TY29wdXM8L3JlbW90ZS1kYXRhYmFzZS1uYW1lPjxs
YW5ndWFnZT5FbmdsaXNoPC9sYW5ndWFnZT48L3JlY29yZD48L0NpdGU+PC9FbmROb3RlPn==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(Zhang</w:t>
            </w:r>
            <w:r w:rsidRPr="003E4922">
              <w:rPr>
                <w:i/>
                <w:noProof/>
                <w:lang w:val="en-US"/>
              </w:rPr>
              <w:t xml:space="preserve"> et al.</w:t>
            </w:r>
            <w:r>
              <w:rPr>
                <w:noProof/>
                <w:lang w:val="en-US"/>
              </w:rPr>
              <w:t xml:space="preserve"> 2022)</w:t>
            </w:r>
            <w:r>
              <w:rPr>
                <w:lang w:val="en-US"/>
              </w:rPr>
              <w:fldChar w:fldCharType="end"/>
            </w:r>
          </w:p>
        </w:tc>
      </w:tr>
      <w:tr w:rsidR="00BA7500" w:rsidRPr="00FC225A" w14:paraId="32ADC318" w14:textId="77777777" w:rsidTr="002F264F">
        <w:tc>
          <w:tcPr>
            <w:tcW w:w="304" w:type="pct"/>
            <w:vAlign w:val="bottom"/>
          </w:tcPr>
          <w:p w14:paraId="5F77A0E7" w14:textId="1CE79225" w:rsidR="00BA7500" w:rsidRDefault="00BA7500" w:rsidP="00BA7500">
            <w:pPr>
              <w:jc w:val="right"/>
              <w:rPr>
                <w:rFonts w:ascii="Calibri" w:hAnsi="Calibri" w:cs="Calibri"/>
                <w:color w:val="000000"/>
              </w:rPr>
            </w:pPr>
            <w:r>
              <w:rPr>
                <w:rFonts w:ascii="Calibri" w:hAnsi="Calibri" w:cs="Calibri"/>
                <w:color w:val="000000"/>
              </w:rPr>
              <w:t>291</w:t>
            </w:r>
          </w:p>
        </w:tc>
        <w:tc>
          <w:tcPr>
            <w:tcW w:w="3104" w:type="pct"/>
            <w:vAlign w:val="bottom"/>
          </w:tcPr>
          <w:p w14:paraId="0B64A639" w14:textId="77777777" w:rsidR="00BA7500" w:rsidRDefault="00BA7500" w:rsidP="00BA7500">
            <w:pPr>
              <w:rPr>
                <w:lang w:val="en-US"/>
              </w:rPr>
            </w:pPr>
            <w:r w:rsidRPr="00A17E18">
              <w:rPr>
                <w:rFonts w:ascii="Calibri" w:hAnsi="Calibri" w:cs="Calibri"/>
                <w:color w:val="000000"/>
                <w:lang w:val="en-US"/>
              </w:rPr>
              <w:t>Cybersecurity threat hunting and vulnerability analysis using a Neo4j graph database of open source intelligence</w:t>
            </w:r>
          </w:p>
        </w:tc>
        <w:tc>
          <w:tcPr>
            <w:tcW w:w="1592" w:type="pct"/>
            <w:vAlign w:val="bottom"/>
          </w:tcPr>
          <w:p w14:paraId="2F498631" w14:textId="77777777" w:rsidR="00BA7500" w:rsidRDefault="00BA7500" w:rsidP="00BA7500">
            <w:pPr>
              <w:rPr>
                <w:lang w:val="en-US"/>
              </w:rPr>
            </w:pPr>
            <w:r>
              <w:rPr>
                <w:lang w:val="en-US"/>
              </w:rPr>
              <w:fldChar w:fldCharType="begin"/>
            </w:r>
            <w:r>
              <w:rPr>
                <w:lang w:val="en-US"/>
              </w:rPr>
              <w:instrText xml:space="preserve"> ADDIN EN.CITE &lt;EndNote&gt;&lt;Cite&gt;&lt;Author&gt;Pelofske&lt;/Author&gt;&lt;Year&gt;2023&lt;/Year&gt;&lt;RecNum&gt;950&lt;/RecNum&gt;&lt;DisplayText&gt;(Pelofske&lt;style face="italic"&gt; et al.&lt;/style&gt; 2023)&lt;/DisplayText&gt;&lt;record&gt;&lt;rec-number&gt;950&lt;/rec-number&gt;&lt;foreign-keys&gt;&lt;key app="EN" db-id="ttf0xvd5n2fpxnervp7vt2siwdweav2e5xt9" timestamp="1738177252"&gt;950&lt;/key&gt;&lt;/foreign-keys&gt;&lt;ref-type name="Journal Article"&gt;17&lt;/ref-type&gt;&lt;contributors&gt;&lt;authors&gt;&lt;author&gt;Pelofske, Elijah&lt;/author&gt;&lt;author&gt;Liebrock, Lorie M&lt;/author&gt;&lt;author&gt;Urias, Vincent&lt;/author&gt;&lt;/authors&gt;&lt;/contributors&gt;&lt;titles&gt;&lt;title&gt;Cybersecurity threat hunting and vulnerability analysis using a Neo4j graph database of open source intelligence&lt;/title&gt;&lt;secondary-title&gt;arXiv preprint arXiv:2301.12013&lt;/secondary-title&gt;&lt;/titles&gt;&lt;periodical&gt;&lt;full-title&gt;arXiv preprint arXiv:2301.12013&lt;/full-title&gt;&lt;/periodical&gt;&lt;dates&gt;&lt;year&gt;2023&lt;/year&gt;&lt;/dates&gt;&lt;urls&gt;&lt;/urls&gt;&lt;electronic-resource-num&gt;10.48550/arXiv.2301.12013&lt;/electronic-resource-num&gt;&lt;/record&gt;&lt;/Cite&gt;&lt;/EndNote&gt;</w:instrText>
            </w:r>
            <w:r>
              <w:rPr>
                <w:lang w:val="en-US"/>
              </w:rPr>
              <w:fldChar w:fldCharType="separate"/>
            </w:r>
            <w:r>
              <w:rPr>
                <w:noProof/>
                <w:lang w:val="en-US"/>
              </w:rPr>
              <w:t>(Pelofske</w:t>
            </w:r>
            <w:r w:rsidRPr="003E4922">
              <w:rPr>
                <w:i/>
                <w:noProof/>
                <w:lang w:val="en-US"/>
              </w:rPr>
              <w:t xml:space="preserve"> et al.</w:t>
            </w:r>
            <w:r>
              <w:rPr>
                <w:noProof/>
                <w:lang w:val="en-US"/>
              </w:rPr>
              <w:t xml:space="preserve"> 2023)</w:t>
            </w:r>
            <w:r>
              <w:rPr>
                <w:lang w:val="en-US"/>
              </w:rPr>
              <w:fldChar w:fldCharType="end"/>
            </w:r>
          </w:p>
        </w:tc>
      </w:tr>
      <w:tr w:rsidR="00BA7500" w:rsidRPr="00FC225A" w14:paraId="3E625814" w14:textId="77777777" w:rsidTr="002F264F">
        <w:tc>
          <w:tcPr>
            <w:tcW w:w="304" w:type="pct"/>
            <w:vAlign w:val="bottom"/>
          </w:tcPr>
          <w:p w14:paraId="4F223986" w14:textId="7ADE5700" w:rsidR="00BA7500" w:rsidRDefault="00BA7500" w:rsidP="00BA7500">
            <w:pPr>
              <w:jc w:val="right"/>
              <w:rPr>
                <w:rFonts w:ascii="Calibri" w:hAnsi="Calibri" w:cs="Calibri"/>
                <w:color w:val="000000"/>
              </w:rPr>
            </w:pPr>
            <w:r>
              <w:rPr>
                <w:rFonts w:ascii="Calibri" w:hAnsi="Calibri" w:cs="Calibri"/>
                <w:color w:val="000000"/>
              </w:rPr>
              <w:lastRenderedPageBreak/>
              <w:t>292</w:t>
            </w:r>
          </w:p>
        </w:tc>
        <w:tc>
          <w:tcPr>
            <w:tcW w:w="3104" w:type="pct"/>
            <w:vAlign w:val="bottom"/>
          </w:tcPr>
          <w:p w14:paraId="6F05A04B" w14:textId="77777777" w:rsidR="00BA7500" w:rsidRDefault="00BA7500" w:rsidP="00BA7500">
            <w:pPr>
              <w:rPr>
                <w:lang w:val="en-US"/>
              </w:rPr>
            </w:pPr>
            <w:r w:rsidRPr="000A5E49">
              <w:rPr>
                <w:rFonts w:ascii="Calibri" w:hAnsi="Calibri" w:cs="Calibri"/>
                <w:color w:val="000000"/>
                <w:lang w:val="en-US"/>
              </w:rPr>
              <w:t>Cybersecurity threats and vulnerabilities experienced by small-scale African migrant traders in Southern Africa</w:t>
            </w:r>
          </w:p>
        </w:tc>
        <w:tc>
          <w:tcPr>
            <w:tcW w:w="1592" w:type="pct"/>
            <w:vAlign w:val="bottom"/>
          </w:tcPr>
          <w:p w14:paraId="45E35C8D" w14:textId="77777777" w:rsidR="00BA7500" w:rsidRDefault="00BA7500" w:rsidP="00BA7500">
            <w:pPr>
              <w:rPr>
                <w:lang w:val="en-US"/>
              </w:rPr>
            </w:pPr>
            <w:r>
              <w:rPr>
                <w:lang w:val="en-US"/>
              </w:rPr>
              <w:fldChar w:fldCharType="begin"/>
            </w:r>
            <w:r>
              <w:rPr>
                <w:lang w:val="en-US"/>
              </w:rPr>
              <w:instrText xml:space="preserve"> ADDIN EN.CITE &lt;EndNote&gt;&lt;Cite&gt;&lt;Author&gt;Kariuki&lt;/Author&gt;&lt;Year&gt;2023&lt;/Year&gt;&lt;RecNum&gt;2371&lt;/RecNum&gt;&lt;DisplayText&gt;(Kariuki&lt;style face="italic"&gt; et al.&lt;/style&gt; 2023)&lt;/DisplayText&gt;&lt;record&gt;&lt;rec-number&gt;2371&lt;/rec-number&gt;&lt;foreign-keys&gt;&lt;key app="EN" db-id="ttf0xvd5n2fpxnervp7vt2siwdweav2e5xt9" timestamp="1738177406"&gt;2371&lt;/key&gt;&lt;/foreign-keys&gt;&lt;ref-type name="Journal Article"&gt;17&lt;/ref-type&gt;&lt;contributors&gt;&lt;authors&gt;&lt;author&gt;Kariuki, Paul&lt;/author&gt;&lt;author&gt;Ofusori, Lizzy Oluwatoyin&lt;/author&gt;&lt;author&gt;Subramaniam, Prabhakar Rontala&lt;/author&gt;&lt;/authors&gt;&lt;/contributors&gt;&lt;auth-address&gt;School of Management, IT and Governance, University of KwaZulu-Natal, Durban, South Africa&lt;/auth-address&gt;&lt;titles&gt;&lt;title&gt;Cybersecurity threats and vulnerabilities experienced by small-scale African migrant traders in Southern Africa&lt;/title&gt;&lt;secondary-title&gt;Security Journal&lt;/secondary-title&gt;&lt;alt-title&gt;Secur. J.&lt;/alt-title&gt;&lt;/titles&gt;&lt;periodical&gt;&lt;full-title&gt;Security Journal&lt;/full-title&gt;&lt;abbr-1&gt;Secur. J.&lt;/abbr-1&gt;&lt;/periodical&gt;&lt;alt-periodical&gt;&lt;full-title&gt;Security Journal&lt;/full-title&gt;&lt;abbr-1&gt;Secur. J.&lt;/abbr-1&gt;&lt;/alt-periodical&gt;&lt;pages&gt;292-321&lt;/pages&gt;&lt;volume&gt;37&lt;/volume&gt;&lt;number&gt;2&lt;/number&gt;&lt;section&gt;292&lt;/section&gt;&lt;keywords&gt;&lt;keyword&gt;Cybersecurity&lt;/keyword&gt;&lt;keyword&gt;Small-scale traders&lt;/keyword&gt;&lt;keyword&gt;Threats and vulnerabilities&lt;/keyword&gt;&lt;/keywords&gt;&lt;dates&gt;&lt;year&gt;2023&lt;/year&gt;&lt;/dates&gt;&lt;publisher&gt;Palgrave Macmillan&lt;/publisher&gt;&lt;isbn&gt;0955-1662&amp;#xD;1743-4645&lt;/isbn&gt;&lt;work-type&gt;Article&lt;/work-type&gt;&lt;urls&gt;&lt;related-urls&gt;&lt;url&gt;https://www.scopus.com/inward/record.uri?eid=2-s2.0-85161427043&amp;amp;doi=10.1057%2fs41284-023-00378-1&amp;amp;partnerID=40&amp;amp;md5=33fe92db89763fa62ca709998aa911c0&lt;/url&gt;&lt;/related-urls&gt;&lt;/urls&gt;&lt;electronic-resource-num&gt;10.1057/s41284-023-00378-1&lt;/electronic-resource-num&gt;&lt;remote-database-name&gt;Scopus&lt;/remote-database-name&gt;&lt;language&gt;English&lt;/language&gt;&lt;/record&gt;&lt;/Cite&gt;&lt;/EndNote&gt;</w:instrText>
            </w:r>
            <w:r>
              <w:rPr>
                <w:lang w:val="en-US"/>
              </w:rPr>
              <w:fldChar w:fldCharType="separate"/>
            </w:r>
            <w:r>
              <w:rPr>
                <w:noProof/>
                <w:lang w:val="en-US"/>
              </w:rPr>
              <w:t>(Kariuki</w:t>
            </w:r>
            <w:r w:rsidRPr="003E4922">
              <w:rPr>
                <w:i/>
                <w:noProof/>
                <w:lang w:val="en-US"/>
              </w:rPr>
              <w:t xml:space="preserve"> et al.</w:t>
            </w:r>
            <w:r>
              <w:rPr>
                <w:noProof/>
                <w:lang w:val="en-US"/>
              </w:rPr>
              <w:t xml:space="preserve"> 2023)</w:t>
            </w:r>
            <w:r>
              <w:rPr>
                <w:lang w:val="en-US"/>
              </w:rPr>
              <w:fldChar w:fldCharType="end"/>
            </w:r>
          </w:p>
        </w:tc>
      </w:tr>
      <w:tr w:rsidR="00BA7500" w:rsidRPr="00FC225A" w14:paraId="6279A0F6" w14:textId="77777777" w:rsidTr="002F264F">
        <w:tc>
          <w:tcPr>
            <w:tcW w:w="304" w:type="pct"/>
            <w:vAlign w:val="bottom"/>
          </w:tcPr>
          <w:p w14:paraId="5DD9BC59" w14:textId="3EBC98BB" w:rsidR="00BA7500" w:rsidRDefault="00BA7500" w:rsidP="00BA7500">
            <w:pPr>
              <w:jc w:val="right"/>
              <w:rPr>
                <w:rFonts w:ascii="Calibri" w:hAnsi="Calibri" w:cs="Calibri"/>
                <w:color w:val="000000"/>
              </w:rPr>
            </w:pPr>
            <w:r>
              <w:rPr>
                <w:rFonts w:ascii="Calibri" w:hAnsi="Calibri" w:cs="Calibri"/>
                <w:color w:val="000000"/>
              </w:rPr>
              <w:t>293</w:t>
            </w:r>
          </w:p>
        </w:tc>
        <w:tc>
          <w:tcPr>
            <w:tcW w:w="3104" w:type="pct"/>
            <w:vAlign w:val="bottom"/>
          </w:tcPr>
          <w:p w14:paraId="051B8E4F" w14:textId="77777777" w:rsidR="00BA7500" w:rsidRDefault="00BA7500" w:rsidP="00BA7500">
            <w:pPr>
              <w:rPr>
                <w:lang w:val="en-US"/>
              </w:rPr>
            </w:pPr>
            <w:r w:rsidRPr="00A17E18">
              <w:rPr>
                <w:rFonts w:ascii="Calibri" w:hAnsi="Calibri" w:cs="Calibri"/>
                <w:color w:val="000000"/>
                <w:lang w:val="en-US"/>
              </w:rPr>
              <w:t>Cybersecurity vulnerability analysis of the PLC PRIME standard</w:t>
            </w:r>
          </w:p>
        </w:tc>
        <w:tc>
          <w:tcPr>
            <w:tcW w:w="1592" w:type="pct"/>
            <w:vAlign w:val="bottom"/>
          </w:tcPr>
          <w:p w14:paraId="0D2F165D" w14:textId="77777777" w:rsidR="00BA7500" w:rsidRDefault="00BA7500" w:rsidP="00BA7500">
            <w:pPr>
              <w:rPr>
                <w:lang w:val="en-US"/>
              </w:rPr>
            </w:pPr>
            <w:r>
              <w:rPr>
                <w:lang w:val="en-US"/>
              </w:rPr>
              <w:fldChar w:fldCharType="begin">
                <w:fldData xml:space="preserve">PEVuZE5vdGU+PENpdGU+PEF1dGhvcj5TZWlqbyBTaW3DszwvQXV0aG9yPjxZZWFyPjIwMTc8L1ll
YXI+PFJlY051bT4yMzcyPC9SZWNOdW0+PERpc3BsYXlUZXh0PihTZWlqbyBTaW3DszxzdHlsZSBm
YWNlPSJpdGFsaWMiPiBldCBhbC48L3N0eWxlPiAyMDE3KTwvRGlzcGxheVRleHQ+PHJlY29yZD48
cmVjLW51bWJlcj4yMzcyPC9yZWMtbnVtYmVyPjxmb3JlaWduLWtleXM+PGtleSBhcHA9IkVOIiBk
Yi1pZD0idHRmMHh2ZDVuMmZweG5lcnZwN3Z0MnNpd2R3ZWF2MmU1eHQ5IiB0aW1lc3RhbXA9IjE3
MzgxNzc0MDYiPjIzNzI8L2tleT48L2ZvcmVpZ24ta2V5cz48cmVmLXR5cGUgbmFtZT0iSm91cm5h
bCBBcnRpY2xlIj4xNzwvcmVmLXR5cGU+PGNvbnRyaWJ1dG9ycz48YXV0aG9ycz48YXV0aG9yPlNl
aWpvIFNpbcOzLCBNaWd1ZWw8L2F1dGhvcj48YXV0aG9yPkzDs3BleiBMw7NwZXosIEdyZWdvcmlv
PC9hdXRob3I+PGF1dGhvcj5Nb3Jlbm8gTm92ZWxsYSwgSm9zw6kgSWduYWNpbzwvYXV0aG9yPjwv
YXV0aG9ycz48L2NvbnRyaWJ1dG9ycz48YXV0aC1hZGRyZXNzPlVuaXZlcnNpZGFkIENhcmxvcyBJ
SUkgZGUgTWFkcmlkLCBNYWRyaWQsIFNwYWluPC9hdXRoLWFkZHJlc3M+PHRpdGxlcz48dGl0bGU+
Q3liZXJzZWN1cml0eSB2dWxuZXJhYmlsaXR5IGFuYWx5c2lzIG9mIHRoZSBQTEMgUFJJTUUgc3Rh
bmRhcmQ8L3RpdGxlPjxzZWNvbmRhcnktdGl0bGU+U2VjdXJpdHkgYW5kIENvbW11bmljYXRpb24g
TmV0d29ya3M8L3NlY29uZGFyeS10aXRsZT48YWx0LXRpdGxlPlNlY3VyLiBDb21tdW4uIE5ldHdv
cmtzPC9hbHQtdGl0bGU+PC90aXRsZXM+PHBlcmlvZGljYWw+PGZ1bGwtdGl0bGU+U2VjdXJpdHkg
YW5kIENvbW11bmljYXRpb24gTmV0d29ya3M8L2Z1bGwtdGl0bGU+PC9wZXJpb2RpY2FsPjxwYWdl
cz4xLTE4PC9wYWdlcz48dm9sdW1lPjIwMTc8L3ZvbHVtZT48c2VjdGlvbj4xPC9zZWN0aW9uPjxr
ZXl3b3Jkcz48a2V5d29yZD5BZHZhbmNlZCBtZXRlcmluZyBpbmZyYXN0cnVjdHVyZXM8L2tleXdv
cmQ+PGtleXdvcmQ+Q2FycmllciB0cmFuc21pc3Npb24gb24gcG93ZXIgbGluZXM8L2tleXdvcmQ+
PGtleXdvcmQ+RWxlY3RyaWMgcG93ZXIgc3lzdGVtIHNlY3VyaXR5PC9rZXl3b3JkPjxrZXl3b3Jk
PkVsZWN0cmljIHBvd2VyIHRyYW5zbWlzc2lvbiBuZXR3b3Jrczwva2V5d29yZD48a2V5d29yZD5F
bWJlZGRlZCBzeXN0ZW1zPC9rZXl3b3JkPjxrZXl3b3JkPkFkdmFuY2VkIG1ldGVyaW5nIGluZnJh
c3RydWN0dXJlIChBTUkpPC9rZXl3b3JkPjxrZXl3b3JkPkN5YmVyIHBoeXNpY2FsIHN5c3RlbXMg
KENQU3MpPC9rZXl3b3JkPjxrZXl3b3JkPkN5YmVyIHNlY3VyaXR5PC9rZXl3b3JkPjxrZXl3b3Jk
Pk5hcnJvd2JhbmQgcG93ZXItbGluZSBjb21tdW5pY2F0aW9ucyAoTkItUExDKTwva2V5d29yZD48
a2V5d29yZD5Qb3dlciBncmlkczwva2V5d29yZD48a2V5d29yZD5Qb3dlciBsaW5lczwva2V5d29y
ZD48a2V5d29yZD5TZWN1cml0eSBhcHByb2FjaDwva2V5d29yZD48a2V5d29yZD5WdWxuZXJhYmls
aXR5IGFuYWx5c2lzPC9rZXl3b3JkPjxrZXl3b3JkPlNtYXJ0IHBvd2VyIGdyaWRzPC9rZXl3b3Jk
Pjwva2V5d29yZHM+PGRhdGVzPjx5ZWFyPjIwMTc8L3llYXI+PC9kYXRlcz48cHVibGlzaGVyPkhp
bmRhd2kgTGltaXRlZDwvcHVibGlzaGVyPjxpc2JuPjE5MzktMDExNCYjeEQ7MTkzOS0wMTIyPC9p
c2JuPjx3b3JrLXR5cGU+QXJ0aWNsZTwvd29yay10eXBlPjx1cmxzPjxyZWxhdGVkLXVybHM+PHVy
bD5odHRwczovL3d3dy5zY29wdXMuY29tL2lud2FyZC9yZWNvcmQudXJpP2VpZD0yLXMyLjAtODUw
NDI3NDYyNTYmYW1wO2RvaT0xMC4xMTU1JTJmMjAxNyUyZjczNjk2ODQmYW1wO3BhcnRuZXJJRD00
MCZhbXA7bWQ1PWQ3YWI4NDBjMDc4NzY0NDkyNzVmZGJhMTgyZGQ1MTA3PC91cmw+PC9yZWxhdGVk
LXVybHM+PC91cmxzPjxjdXN0b203PjczNjk2ODQ8L2N1c3RvbTc+PGVsZWN0cm9uaWMtcmVzb3Vy
Y2UtbnVtPjEwLjExNTUvMjAxNy83MzY5Njg0PC9lbGVjdHJvbmljLXJlc291cmNlLW51bT48cmVt
b3RlLWRhdGFiYXNlLW5hbWU+U2NvcHVzPC9yZW1vdGUtZGF0YWJhc2UtbmFtZT48bGFuZ3VhZ2U+
RW5nbGlzaDwvbGFuZ3VhZ2U+PC9yZWNvcmQ+PC9DaXRlPjwvRW5kTm90ZT4A
</w:fldData>
              </w:fldChar>
            </w:r>
            <w:r>
              <w:rPr>
                <w:lang w:val="en-US"/>
              </w:rPr>
              <w:instrText xml:space="preserve"> ADDIN EN.CITE </w:instrText>
            </w:r>
            <w:r>
              <w:rPr>
                <w:lang w:val="en-US"/>
              </w:rPr>
              <w:fldChar w:fldCharType="begin">
                <w:fldData xml:space="preserve">PEVuZE5vdGU+PENpdGU+PEF1dGhvcj5TZWlqbyBTaW3DszwvQXV0aG9yPjxZZWFyPjIwMTc8L1ll
YXI+PFJlY051bT4yMzcyPC9SZWNOdW0+PERpc3BsYXlUZXh0PihTZWlqbyBTaW3DszxzdHlsZSBm
YWNlPSJpdGFsaWMiPiBldCBhbC48L3N0eWxlPiAyMDE3KTwvRGlzcGxheVRleHQ+PHJlY29yZD48
cmVjLW51bWJlcj4yMzcyPC9yZWMtbnVtYmVyPjxmb3JlaWduLWtleXM+PGtleSBhcHA9IkVOIiBk
Yi1pZD0idHRmMHh2ZDVuMmZweG5lcnZwN3Z0MnNpd2R3ZWF2MmU1eHQ5IiB0aW1lc3RhbXA9IjE3
MzgxNzc0MDYiPjIzNzI8L2tleT48L2ZvcmVpZ24ta2V5cz48cmVmLXR5cGUgbmFtZT0iSm91cm5h
bCBBcnRpY2xlIj4xNzwvcmVmLXR5cGU+PGNvbnRyaWJ1dG9ycz48YXV0aG9ycz48YXV0aG9yPlNl
aWpvIFNpbcOzLCBNaWd1ZWw8L2F1dGhvcj48YXV0aG9yPkzDs3BleiBMw7NwZXosIEdyZWdvcmlv
PC9hdXRob3I+PGF1dGhvcj5Nb3Jlbm8gTm92ZWxsYSwgSm9zw6kgSWduYWNpbzwvYXV0aG9yPjwv
YXV0aG9ycz48L2NvbnRyaWJ1dG9ycz48YXV0aC1hZGRyZXNzPlVuaXZlcnNpZGFkIENhcmxvcyBJ
SUkgZGUgTWFkcmlkLCBNYWRyaWQsIFNwYWluPC9hdXRoLWFkZHJlc3M+PHRpdGxlcz48dGl0bGU+
Q3liZXJzZWN1cml0eSB2dWxuZXJhYmlsaXR5IGFuYWx5c2lzIG9mIHRoZSBQTEMgUFJJTUUgc3Rh
bmRhcmQ8L3RpdGxlPjxzZWNvbmRhcnktdGl0bGU+U2VjdXJpdHkgYW5kIENvbW11bmljYXRpb24g
TmV0d29ya3M8L3NlY29uZGFyeS10aXRsZT48YWx0LXRpdGxlPlNlY3VyLiBDb21tdW4uIE5ldHdv
cmtzPC9hbHQtdGl0bGU+PC90aXRsZXM+PHBlcmlvZGljYWw+PGZ1bGwtdGl0bGU+U2VjdXJpdHkg
YW5kIENvbW11bmljYXRpb24gTmV0d29ya3M8L2Z1bGwtdGl0bGU+PC9wZXJpb2RpY2FsPjxwYWdl
cz4xLTE4PC9wYWdlcz48dm9sdW1lPjIwMTc8L3ZvbHVtZT48c2VjdGlvbj4xPC9zZWN0aW9uPjxr
ZXl3b3Jkcz48a2V5d29yZD5BZHZhbmNlZCBtZXRlcmluZyBpbmZyYXN0cnVjdHVyZXM8L2tleXdv
cmQ+PGtleXdvcmQ+Q2FycmllciB0cmFuc21pc3Npb24gb24gcG93ZXIgbGluZXM8L2tleXdvcmQ+
PGtleXdvcmQ+RWxlY3RyaWMgcG93ZXIgc3lzdGVtIHNlY3VyaXR5PC9rZXl3b3JkPjxrZXl3b3Jk
PkVsZWN0cmljIHBvd2VyIHRyYW5zbWlzc2lvbiBuZXR3b3Jrczwva2V5d29yZD48a2V5d29yZD5F
bWJlZGRlZCBzeXN0ZW1zPC9rZXl3b3JkPjxrZXl3b3JkPkFkdmFuY2VkIG1ldGVyaW5nIGluZnJh
c3RydWN0dXJlIChBTUkpPC9rZXl3b3JkPjxrZXl3b3JkPkN5YmVyIHBoeXNpY2FsIHN5c3RlbXMg
KENQU3MpPC9rZXl3b3JkPjxrZXl3b3JkPkN5YmVyIHNlY3VyaXR5PC9rZXl3b3JkPjxrZXl3b3Jk
Pk5hcnJvd2JhbmQgcG93ZXItbGluZSBjb21tdW5pY2F0aW9ucyAoTkItUExDKTwva2V5d29yZD48
a2V5d29yZD5Qb3dlciBncmlkczwva2V5d29yZD48a2V5d29yZD5Qb3dlciBsaW5lczwva2V5d29y
ZD48a2V5d29yZD5TZWN1cml0eSBhcHByb2FjaDwva2V5d29yZD48a2V5d29yZD5WdWxuZXJhYmls
aXR5IGFuYWx5c2lzPC9rZXl3b3JkPjxrZXl3b3JkPlNtYXJ0IHBvd2VyIGdyaWRzPC9rZXl3b3Jk
Pjwva2V5d29yZHM+PGRhdGVzPjx5ZWFyPjIwMTc8L3llYXI+PC9kYXRlcz48cHVibGlzaGVyPkhp
bmRhd2kgTGltaXRlZDwvcHVibGlzaGVyPjxpc2JuPjE5MzktMDExNCYjeEQ7MTkzOS0wMTIyPC9p
c2JuPjx3b3JrLXR5cGU+QXJ0aWNsZTwvd29yay10eXBlPjx1cmxzPjxyZWxhdGVkLXVybHM+PHVy
bD5odHRwczovL3d3dy5zY29wdXMuY29tL2lud2FyZC9yZWNvcmQudXJpP2VpZD0yLXMyLjAtODUw
NDI3NDYyNTYmYW1wO2RvaT0xMC4xMTU1JTJmMjAxNyUyZjczNjk2ODQmYW1wO3BhcnRuZXJJRD00
MCZhbXA7bWQ1PWQ3YWI4NDBjMDc4NzY0NDkyNzVmZGJhMTgyZGQ1MTA3PC91cmw+PC9yZWxhdGVk
LXVybHM+PC91cmxzPjxjdXN0b203PjczNjk2ODQ8L2N1c3RvbTc+PGVsZWN0cm9uaWMtcmVzb3Vy
Y2UtbnVtPjEwLjExNTUvMjAxNy83MzY5Njg0PC9lbGVjdHJvbmljLXJlc291cmNlLW51bT48cmVt
b3RlLWRhdGFiYXNlLW5hbWU+U2NvcHVzPC9yZW1vdGUtZGF0YWJhc2UtbmFtZT48bGFuZ3VhZ2U+
RW5nbGlzaDwvbGFuZ3VhZ2U+PC9yZWNvcmQ+PC9DaXRlPjwvRW5kTm90ZT4A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(Seijo Simó</w:t>
            </w:r>
            <w:r w:rsidRPr="003E4922">
              <w:rPr>
                <w:i/>
                <w:noProof/>
                <w:lang w:val="en-US"/>
              </w:rPr>
              <w:t xml:space="preserve"> et al.</w:t>
            </w:r>
            <w:r>
              <w:rPr>
                <w:noProof/>
                <w:lang w:val="en-US"/>
              </w:rPr>
              <w:t xml:space="preserve"> 2017)</w:t>
            </w:r>
            <w:r>
              <w:rPr>
                <w:lang w:val="en-US"/>
              </w:rPr>
              <w:fldChar w:fldCharType="end"/>
            </w:r>
          </w:p>
        </w:tc>
      </w:tr>
      <w:tr w:rsidR="00BA7500" w:rsidRPr="00FC225A" w14:paraId="6CE26DCA" w14:textId="77777777" w:rsidTr="002F264F">
        <w:tc>
          <w:tcPr>
            <w:tcW w:w="304" w:type="pct"/>
            <w:vAlign w:val="bottom"/>
          </w:tcPr>
          <w:p w14:paraId="6F20D987" w14:textId="643C0FFA" w:rsidR="00BA7500" w:rsidRDefault="00BA7500" w:rsidP="00BA7500">
            <w:pPr>
              <w:jc w:val="right"/>
              <w:rPr>
                <w:rFonts w:ascii="Calibri" w:hAnsi="Calibri" w:cs="Calibri"/>
                <w:color w:val="000000"/>
              </w:rPr>
            </w:pPr>
            <w:r>
              <w:rPr>
                <w:rFonts w:ascii="Calibri" w:hAnsi="Calibri" w:cs="Calibri"/>
                <w:color w:val="000000"/>
              </w:rPr>
              <w:t>294</w:t>
            </w:r>
          </w:p>
        </w:tc>
        <w:tc>
          <w:tcPr>
            <w:tcW w:w="3104" w:type="pct"/>
            <w:vAlign w:val="bottom"/>
          </w:tcPr>
          <w:p w14:paraId="5A45F9EA" w14:textId="77777777" w:rsidR="00BA7500" w:rsidRDefault="00BA7500" w:rsidP="00BA7500">
            <w:pPr>
              <w:rPr>
                <w:lang w:val="en-US"/>
              </w:rPr>
            </w:pPr>
            <w:r w:rsidRPr="00A17E18">
              <w:rPr>
                <w:rFonts w:ascii="Calibri" w:hAnsi="Calibri" w:cs="Calibri"/>
                <w:color w:val="000000"/>
                <w:lang w:val="en-US"/>
              </w:rPr>
              <w:t>Cyber-security vulnerability assessment model for county governments in Kenya</w:t>
            </w:r>
          </w:p>
        </w:tc>
        <w:tc>
          <w:tcPr>
            <w:tcW w:w="1592" w:type="pct"/>
            <w:vAlign w:val="bottom"/>
          </w:tcPr>
          <w:p w14:paraId="4991792C" w14:textId="77777777" w:rsidR="00BA7500" w:rsidRDefault="00BA7500" w:rsidP="00BA7500">
            <w:pPr>
              <w:rPr>
                <w:lang w:val="en-US"/>
              </w:rPr>
            </w:pPr>
            <w:r>
              <w:rPr>
                <w:lang w:val="en-US"/>
              </w:rPr>
              <w:fldChar w:fldCharType="begin"/>
            </w:r>
            <w:r>
              <w:rPr>
                <w:lang w:val="en-US"/>
              </w:rPr>
              <w:instrText xml:space="preserve"> ADDIN EN.CITE &lt;EndNote&gt;&lt;Cite&gt;&lt;Author&gt;Chitechi&lt;/Author&gt;&lt;Year&gt;2021&lt;/Year&gt;&lt;RecNum&gt;603&lt;/RecNum&gt;&lt;DisplayText&gt;(Chitechi&lt;style face="italic"&gt; et al.&lt;/style&gt; 2021)&lt;/DisplayText&gt;&lt;record&gt;&lt;rec-number&gt;603&lt;/rec-number&gt;&lt;foreign-keys&gt;&lt;key app="EN" db-id="ttf0xvd5n2fpxnervp7vt2siwdweav2e5xt9" timestamp="1738177236"&gt;603&lt;/key&gt;&lt;/foreign-keys&gt;&lt;ref-type name="Journal Article"&gt;17&lt;/ref-type&gt;&lt;contributors&gt;&lt;authors&gt;&lt;author&gt;Chitechi, Kadima Victor&lt;/author&gt;&lt;author&gt;Omieno, Kelvin K&lt;/author&gt;&lt;author&gt;Mbugua, Samuel&lt;/author&gt;&lt;/authors&gt;&lt;/contributors&gt;&lt;titles&gt;&lt;title&gt;Cyber-security vulnerability assessment model for county governments in Kenya&lt;/title&gt;&lt;secondary-title&gt;International Journal of Science and Research (IJSR)&lt;/secondary-title&gt;&lt;/titles&gt;&lt;periodical&gt;&lt;full-title&gt;International Journal of Science and Research (IJSR)&lt;/full-title&gt;&lt;/periodical&gt;&lt;pages&gt;792-797&lt;/pages&gt;&lt;volume&gt;10&lt;/volume&gt;&lt;number&gt;7&lt;/number&gt;&lt;dates&gt;&lt;year&gt;2021&lt;/year&gt;&lt;/dates&gt;&lt;urls&gt;&lt;related-urls&gt;&lt;url&gt;https://www.researchgate.net/publication/353339023_Cyber-Security_Vulnerability_Assessment_Model_for_County_Governments_in_Kenya&lt;/url&gt;&lt;/related-urls&gt;&lt;/urls&gt;&lt;/record&gt;&lt;/Cite&gt;&lt;/EndNote&gt;</w:instrText>
            </w:r>
            <w:r>
              <w:rPr>
                <w:lang w:val="en-US"/>
              </w:rPr>
              <w:fldChar w:fldCharType="separate"/>
            </w:r>
            <w:r>
              <w:rPr>
                <w:noProof/>
                <w:lang w:val="en-US"/>
              </w:rPr>
              <w:t>(Chitechi</w:t>
            </w:r>
            <w:r w:rsidRPr="003E4922">
              <w:rPr>
                <w:i/>
                <w:noProof/>
                <w:lang w:val="en-US"/>
              </w:rPr>
              <w:t xml:space="preserve"> et al.</w:t>
            </w:r>
            <w:r>
              <w:rPr>
                <w:noProof/>
                <w:lang w:val="en-US"/>
              </w:rPr>
              <w:t xml:space="preserve"> 2021)</w:t>
            </w:r>
            <w:r>
              <w:rPr>
                <w:lang w:val="en-US"/>
              </w:rPr>
              <w:fldChar w:fldCharType="end"/>
            </w:r>
          </w:p>
        </w:tc>
      </w:tr>
      <w:tr w:rsidR="00BA7500" w:rsidRPr="00FC225A" w14:paraId="7F1DCD2A" w14:textId="77777777" w:rsidTr="002F264F">
        <w:tc>
          <w:tcPr>
            <w:tcW w:w="304" w:type="pct"/>
            <w:vAlign w:val="bottom"/>
          </w:tcPr>
          <w:p w14:paraId="459AD24C" w14:textId="6F3DE60D" w:rsidR="00BA7500" w:rsidRDefault="00BA7500" w:rsidP="00BA7500">
            <w:pPr>
              <w:jc w:val="right"/>
              <w:rPr>
                <w:rFonts w:ascii="Calibri" w:hAnsi="Calibri" w:cs="Calibri"/>
                <w:color w:val="000000"/>
              </w:rPr>
            </w:pPr>
            <w:r>
              <w:rPr>
                <w:rFonts w:ascii="Calibri" w:hAnsi="Calibri" w:cs="Calibri"/>
                <w:color w:val="000000"/>
              </w:rPr>
              <w:t>295</w:t>
            </w:r>
          </w:p>
        </w:tc>
        <w:tc>
          <w:tcPr>
            <w:tcW w:w="3104" w:type="pct"/>
            <w:vAlign w:val="bottom"/>
          </w:tcPr>
          <w:p w14:paraId="5F828772" w14:textId="77777777" w:rsidR="00BA7500" w:rsidRDefault="00BA7500" w:rsidP="00BA7500">
            <w:pPr>
              <w:rPr>
                <w:lang w:val="en-US"/>
              </w:rPr>
            </w:pPr>
            <w:r w:rsidRPr="00A17E18">
              <w:rPr>
                <w:rFonts w:ascii="Calibri" w:hAnsi="Calibri" w:cs="Calibri"/>
                <w:color w:val="000000"/>
                <w:lang w:val="en-US"/>
              </w:rPr>
              <w:t>Cybersecurity vulnerability assessment of smart grids</w:t>
            </w:r>
          </w:p>
        </w:tc>
        <w:tc>
          <w:tcPr>
            <w:tcW w:w="1592" w:type="pct"/>
            <w:vAlign w:val="bottom"/>
          </w:tcPr>
          <w:p w14:paraId="2D931873" w14:textId="77777777" w:rsidR="00BA7500" w:rsidRDefault="00BA7500" w:rsidP="00BA7500">
            <w:pPr>
              <w:rPr>
                <w:lang w:val="en-US"/>
              </w:rPr>
            </w:pPr>
            <w:r>
              <w:rPr>
                <w:lang w:val="en-US"/>
              </w:rPr>
              <w:fldChar w:fldCharType="begin"/>
            </w:r>
            <w:r>
              <w:rPr>
                <w:lang w:val="en-US"/>
              </w:rPr>
              <w:instrText xml:space="preserve"> ADDIN EN.CITE &lt;EndNote&gt;&lt;Cite&gt;&lt;Author&gt;Tapia&lt;/Author&gt;&lt;Year&gt;2017&lt;/Year&gt;&lt;RecNum&gt;972&lt;/RecNum&gt;&lt;DisplayText&gt;(Tapia&lt;style face="italic"&gt; et al.&lt;/style&gt; 2017)&lt;/DisplayText&gt;&lt;record&gt;&lt;rec-number&gt;972&lt;/rec-number&gt;&lt;foreign-keys&gt;&lt;key app="EN" db-id="ttf0xvd5n2fpxnervp7vt2siwdweav2e5xt9" timestamp="1738177252"&gt;972&lt;/key&gt;&lt;/foreign-keys&gt;&lt;ref-type name="Conference Proceedings"&gt;10&lt;/ref-type&gt;&lt;contributors&gt;&lt;authors&gt;&lt;author&gt;Tapia, Mariela&lt;/author&gt;&lt;author&gt;Spengler, Max&lt;/author&gt;&lt;author&gt;Goessling-Reisemann, Stefan&lt;/author&gt;&lt;/authors&gt;&lt;/contributors&gt;&lt;titles&gt;&lt;title&gt;Cybersecurity vulnerability assessment of smart grids&lt;/title&gt;&lt;secondary-title&gt;International ETG Congress 2017&lt;/secondary-title&gt;&lt;/titles&gt;&lt;pages&gt;1-7&lt;/pages&gt;&lt;dates&gt;&lt;year&gt;2017&lt;/year&gt;&lt;/dates&gt;&lt;publisher&gt;VDE&lt;/publisher&gt;&lt;isbn&gt;3800745054&lt;/isbn&gt;&lt;urls&gt;&lt;related-urls&gt;&lt;url&gt;https://ieeexplore.ieee.org/abstract/document/8278777&lt;/url&gt;&lt;/related-urls&gt;&lt;/urls&gt;&lt;/record&gt;&lt;/Cite&gt;&lt;/EndNote&gt;</w:instrText>
            </w:r>
            <w:r>
              <w:rPr>
                <w:lang w:val="en-US"/>
              </w:rPr>
              <w:fldChar w:fldCharType="separate"/>
            </w:r>
            <w:r>
              <w:rPr>
                <w:noProof/>
                <w:lang w:val="en-US"/>
              </w:rPr>
              <w:t>(Tapia</w:t>
            </w:r>
            <w:r w:rsidRPr="003E4922">
              <w:rPr>
                <w:i/>
                <w:noProof/>
                <w:lang w:val="en-US"/>
              </w:rPr>
              <w:t xml:space="preserve"> et al.</w:t>
            </w:r>
            <w:r>
              <w:rPr>
                <w:noProof/>
                <w:lang w:val="en-US"/>
              </w:rPr>
              <w:t xml:space="preserve"> 2017)</w:t>
            </w:r>
            <w:r>
              <w:rPr>
                <w:lang w:val="en-US"/>
              </w:rPr>
              <w:fldChar w:fldCharType="end"/>
            </w:r>
          </w:p>
        </w:tc>
      </w:tr>
      <w:tr w:rsidR="00BA7500" w:rsidRPr="00FC225A" w14:paraId="105EB27B" w14:textId="77777777" w:rsidTr="002F264F">
        <w:tc>
          <w:tcPr>
            <w:tcW w:w="304" w:type="pct"/>
            <w:vAlign w:val="bottom"/>
          </w:tcPr>
          <w:p w14:paraId="3554B8D9" w14:textId="34AF60B5" w:rsidR="00BA7500" w:rsidRDefault="00BA7500" w:rsidP="00BA7500">
            <w:pPr>
              <w:jc w:val="right"/>
              <w:rPr>
                <w:rFonts w:ascii="Calibri" w:hAnsi="Calibri" w:cs="Calibri"/>
                <w:color w:val="000000"/>
              </w:rPr>
            </w:pPr>
            <w:r>
              <w:rPr>
                <w:rFonts w:ascii="Calibri" w:hAnsi="Calibri" w:cs="Calibri"/>
                <w:color w:val="000000"/>
              </w:rPr>
              <w:t>296</w:t>
            </w:r>
          </w:p>
        </w:tc>
        <w:tc>
          <w:tcPr>
            <w:tcW w:w="3104" w:type="pct"/>
            <w:vAlign w:val="bottom"/>
          </w:tcPr>
          <w:p w14:paraId="0E442897" w14:textId="77777777" w:rsidR="00BA7500" w:rsidRDefault="00BA7500" w:rsidP="00BA7500">
            <w:pPr>
              <w:rPr>
                <w:lang w:val="en-US"/>
              </w:rPr>
            </w:pPr>
            <w:r w:rsidRPr="00130413">
              <w:rPr>
                <w:rFonts w:ascii="Calibri" w:hAnsi="Calibri" w:cs="Calibri"/>
                <w:color w:val="000000"/>
                <w:lang w:val="en-US"/>
              </w:rPr>
              <w:t>Cybersecurity vulnerability management: A conceptual ontology and cyber intelligence alert system</w:t>
            </w:r>
          </w:p>
        </w:tc>
        <w:tc>
          <w:tcPr>
            <w:tcW w:w="1592" w:type="pct"/>
            <w:vAlign w:val="bottom"/>
          </w:tcPr>
          <w:p w14:paraId="67D5CE78" w14:textId="77777777" w:rsidR="00BA7500" w:rsidRDefault="00BA7500" w:rsidP="00BA7500">
            <w:pPr>
              <w:rPr>
                <w:lang w:val="en-US"/>
              </w:rPr>
            </w:pPr>
            <w:r>
              <w:rPr>
                <w:lang w:val="en-US"/>
              </w:rPr>
              <w:fldChar w:fldCharType="begin"/>
            </w:r>
            <w:r>
              <w:rPr>
                <w:lang w:val="en-US"/>
              </w:rPr>
              <w:instrText xml:space="preserve"> ADDIN EN.CITE &lt;EndNote&gt;&lt;Cite&gt;&lt;Author&gt;Syed&lt;/Author&gt;&lt;Year&gt;2020&lt;/Year&gt;&lt;RecNum&gt;2150&lt;/RecNum&gt;&lt;DisplayText&gt;(Syed 2020)&lt;/DisplayText&gt;&lt;record&gt;&lt;rec-number&gt;2150&lt;/rec-number&gt;&lt;foreign-keys&gt;&lt;key app="EN" db-id="ttf0xvd5n2fpxnervp7vt2siwdweav2e5xt9" timestamp="1738177363"&gt;2150&lt;/key&gt;&lt;/foreign-keys&gt;&lt;ref-type name="Journal Article"&gt;17&lt;/ref-type&gt;&lt;contributors&gt;&lt;authors&gt;&lt;author&gt;Syed, Romilla&lt;/author&gt;&lt;/authors&gt;&lt;/contributors&gt;&lt;titles&gt;&lt;title&gt;Cybersecurity vulnerability management: A conceptual ontology and cyber intelligence alert system&lt;/title&gt;&lt;secondary-title&gt;Information &amp;amp; Management&lt;/secondary-title&gt;&lt;/titles&gt;&lt;periodical&gt;&lt;full-title&gt;Information &amp;amp; Management&lt;/full-title&gt;&lt;/periodical&gt;&lt;pages&gt;103334&lt;/pages&gt;&lt;volume&gt;57&lt;/volume&gt;&lt;number&gt;6&lt;/number&gt;&lt;section&gt;103334&lt;/section&gt;&lt;keywords&gt;&lt;keyword&gt;Cybersecurity vulnerability&lt;/keyword&gt;&lt;keyword&gt;Vulnerability management&lt;/keyword&gt;&lt;keyword&gt;Social media intelligence&lt;/keyword&gt;&lt;keyword&gt;Ontology&lt;/keyword&gt;&lt;keyword&gt;Conceptual modeling&lt;/keyword&gt;&lt;keyword&gt;Cyberalerts&lt;/keyword&gt;&lt;/keywords&gt;&lt;dates&gt;&lt;year&gt;2020&lt;/year&gt;&lt;pub-dates&gt;&lt;date&gt;2020/09/01/&lt;/date&gt;&lt;/pub-dates&gt;&lt;/dates&gt;&lt;isbn&gt;03787206&lt;/isbn&gt;&lt;urls&gt;&lt;related-urls&gt;&lt;url&gt;https://www.sciencedirect.com/science/article/pii/S0378720620302718&lt;/url&gt;&lt;/related-urls&gt;&lt;/urls&gt;&lt;electronic-resource-num&gt;10.1016/j.im.2020.103334&lt;/electronic-resource-num&gt;&lt;/record&gt;&lt;/Cite&gt;&lt;/EndNote&gt;</w:instrText>
            </w:r>
            <w:r>
              <w:rPr>
                <w:lang w:val="en-US"/>
              </w:rPr>
              <w:fldChar w:fldCharType="separate"/>
            </w:r>
            <w:r>
              <w:rPr>
                <w:noProof/>
                <w:lang w:val="en-US"/>
              </w:rPr>
              <w:t>(Syed 2020)</w:t>
            </w:r>
            <w:r>
              <w:rPr>
                <w:lang w:val="en-US"/>
              </w:rPr>
              <w:fldChar w:fldCharType="end"/>
            </w:r>
          </w:p>
        </w:tc>
      </w:tr>
      <w:tr w:rsidR="00BA7500" w:rsidRPr="00FC225A" w14:paraId="11070202" w14:textId="77777777" w:rsidTr="002F264F">
        <w:tc>
          <w:tcPr>
            <w:tcW w:w="304" w:type="pct"/>
            <w:vAlign w:val="bottom"/>
          </w:tcPr>
          <w:p w14:paraId="1BF1C6D8" w14:textId="471DCD74" w:rsidR="00BA7500" w:rsidRDefault="00BA7500" w:rsidP="00BA7500">
            <w:pPr>
              <w:jc w:val="right"/>
              <w:rPr>
                <w:rFonts w:ascii="Calibri" w:hAnsi="Calibri" w:cs="Calibri"/>
                <w:color w:val="000000"/>
              </w:rPr>
            </w:pPr>
            <w:r>
              <w:rPr>
                <w:rFonts w:ascii="Calibri" w:hAnsi="Calibri" w:cs="Calibri"/>
                <w:color w:val="000000"/>
              </w:rPr>
              <w:t>297</w:t>
            </w:r>
          </w:p>
        </w:tc>
        <w:tc>
          <w:tcPr>
            <w:tcW w:w="3104" w:type="pct"/>
            <w:vAlign w:val="bottom"/>
          </w:tcPr>
          <w:p w14:paraId="2565FBC0" w14:textId="77777777" w:rsidR="00BA7500" w:rsidRDefault="00BA7500" w:rsidP="00BA7500">
            <w:pPr>
              <w:rPr>
                <w:lang w:val="en-US"/>
              </w:rPr>
            </w:pPr>
            <w:r w:rsidRPr="00130413">
              <w:rPr>
                <w:rFonts w:ascii="Calibri" w:hAnsi="Calibri" w:cs="Calibri"/>
                <w:color w:val="000000"/>
                <w:lang w:val="en-US"/>
              </w:rPr>
              <w:t>Cybersecurity vulnerability management: An ontology-based conceptual model</w:t>
            </w:r>
          </w:p>
        </w:tc>
        <w:tc>
          <w:tcPr>
            <w:tcW w:w="1592" w:type="pct"/>
            <w:vAlign w:val="bottom"/>
          </w:tcPr>
          <w:p w14:paraId="5477BFD4" w14:textId="77777777" w:rsidR="00BA7500" w:rsidRDefault="00BA7500" w:rsidP="00BA7500">
            <w:pPr>
              <w:rPr>
                <w:lang w:val="en-US"/>
              </w:rPr>
            </w:pPr>
            <w:r>
              <w:rPr>
                <w:lang w:val="en-US"/>
              </w:rPr>
              <w:fldChar w:fldCharType="begin"/>
            </w:r>
            <w:r>
              <w:rPr>
                <w:lang w:val="en-US"/>
              </w:rPr>
              <w:instrText xml:space="preserve"> ADDIN EN.CITE &lt;EndNote&gt;&lt;Cite&gt;&lt;Author&gt;Syed&lt;/Author&gt;&lt;Year&gt;2018&lt;/Year&gt;&lt;RecNum&gt;907&lt;/RecNum&gt;&lt;DisplayText&gt;(Syed and Zhong 2018)&lt;/DisplayText&gt;&lt;record&gt;&lt;rec-number&gt;907&lt;/rec-number&gt;&lt;foreign-keys&gt;&lt;key app="EN" db-id="ttf0xvd5n2fpxnervp7vt2siwdweav2e5xt9" timestamp="1738177252"&gt;907&lt;/key&gt;&lt;/foreign-keys&gt;&lt;ref-type name="Journal Article"&gt;17&lt;/ref-type&gt;&lt;contributors&gt;&lt;authors&gt;&lt;author&gt;Syed, Romilla&lt;/author&gt;&lt;author&gt;Zhong, Haonan&lt;/author&gt;&lt;/authors&gt;&lt;/contributors&gt;&lt;titles&gt;&lt;title&gt;Cybersecurity vulnerability management: An ontology-based conceptual model&lt;/title&gt;&lt;/titles&gt;&lt;dates&gt;&lt;year&gt;2018&lt;/year&gt;&lt;/dates&gt;&lt;urls&gt;&lt;related-urls&gt;&lt;url&gt;https://aisel.aisnet.org/cgi/viewcontent.cgi?article=1015&amp;amp;context=amcis2018&lt;/url&gt;&lt;/related-urls&gt;&lt;/urls&gt;&lt;/record&gt;&lt;/Cite&gt;&lt;/EndNote&gt;</w:instrText>
            </w:r>
            <w:r>
              <w:rPr>
                <w:lang w:val="en-US"/>
              </w:rPr>
              <w:fldChar w:fldCharType="separate"/>
            </w:r>
            <w:r>
              <w:rPr>
                <w:noProof/>
                <w:lang w:val="en-US"/>
              </w:rPr>
              <w:t>(Syed and Zhong 2018)</w:t>
            </w:r>
            <w:r>
              <w:rPr>
                <w:lang w:val="en-US"/>
              </w:rPr>
              <w:fldChar w:fldCharType="end"/>
            </w:r>
          </w:p>
        </w:tc>
      </w:tr>
      <w:tr w:rsidR="00BA7500" w:rsidRPr="00FC225A" w14:paraId="16ED9E3B" w14:textId="77777777" w:rsidTr="002F264F">
        <w:tc>
          <w:tcPr>
            <w:tcW w:w="304" w:type="pct"/>
            <w:vAlign w:val="bottom"/>
          </w:tcPr>
          <w:p w14:paraId="54E4BFF9" w14:textId="5D5FC2D7" w:rsidR="00BA7500" w:rsidRDefault="00BA7500" w:rsidP="00BA7500">
            <w:pPr>
              <w:jc w:val="right"/>
              <w:rPr>
                <w:rFonts w:ascii="Calibri" w:hAnsi="Calibri" w:cs="Calibri"/>
                <w:color w:val="000000"/>
              </w:rPr>
            </w:pPr>
            <w:r>
              <w:rPr>
                <w:rFonts w:ascii="Calibri" w:hAnsi="Calibri" w:cs="Calibri"/>
                <w:color w:val="000000"/>
              </w:rPr>
              <w:t>298</w:t>
            </w:r>
          </w:p>
        </w:tc>
        <w:tc>
          <w:tcPr>
            <w:tcW w:w="3104" w:type="pct"/>
            <w:vAlign w:val="bottom"/>
          </w:tcPr>
          <w:p w14:paraId="66A5849A" w14:textId="77777777" w:rsidR="00BA7500" w:rsidRDefault="00BA7500" w:rsidP="00BA7500">
            <w:pPr>
              <w:rPr>
                <w:lang w:val="en-US"/>
              </w:rPr>
            </w:pPr>
            <w:r w:rsidRPr="00A17E18">
              <w:rPr>
                <w:rFonts w:ascii="Calibri" w:hAnsi="Calibri" w:cs="Calibri"/>
                <w:color w:val="000000"/>
                <w:lang w:val="en-US"/>
              </w:rPr>
              <w:t>Cybersecurity vulnerability mitigation framework through empirical paradigm (CyFEr): Prioritized gap analysis</w:t>
            </w:r>
          </w:p>
        </w:tc>
        <w:tc>
          <w:tcPr>
            <w:tcW w:w="1592" w:type="pct"/>
            <w:vAlign w:val="bottom"/>
          </w:tcPr>
          <w:p w14:paraId="76DCFD48" w14:textId="77777777" w:rsidR="00BA7500" w:rsidRDefault="00BA7500" w:rsidP="00BA7500">
            <w:pPr>
              <w:rPr>
                <w:lang w:val="en-US"/>
              </w:rPr>
            </w:pPr>
            <w:r>
              <w:rPr>
                <w:lang w:val="en-US"/>
              </w:rPr>
              <w:fldChar w:fldCharType="begin">
                <w:fldData xml:space="preserve">PEVuZE5vdGU+PENpdGU+PEF1dGhvcj5Hb3VyaXNldHRpPC9BdXRob3I+PFllYXI+MjAyMDwvWWVh
cj48UmVjTnVtPjIzNzM8L1JlY051bT48RGlzcGxheVRleHQ+KEdvdXJpc2V0dGk8c3R5bGUgZmFj
ZT0iaXRhbGljIj4gZXQgYWwuPC9zdHlsZT4gMjAyMGEpPC9EaXNwbGF5VGV4dD48cmVjb3JkPjxy
ZWMtbnVtYmVyPjIzNzM8L3JlYy1udW1iZXI+PGZvcmVpZ24ta2V5cz48a2V5IGFwcD0iRU4iIGRi
LWlkPSJ0dGYweHZkNW4yZnB4bmVydnA3dnQyc2l3ZHdlYXYyZTV4dDkiIHRpbWVzdGFtcD0iMTcz
ODE3NzQwNiI+MjM3Mzwva2V5PjwvZm9yZWlnbi1rZXlzPjxyZWYtdHlwZSBuYW1lPSJKb3VybmFs
IEFydGljbGUiPjE3PC9yZWYtdHlwZT48Y29udHJpYnV0b3JzPjxhdXRob3JzPjxhdXRob3I+R291
cmlzZXR0aSwgU3JpIE5pa2hpbCBHdXB0YTwvYXV0aG9yPjxhdXRob3I+TXlscmVhLCBNaWNoYWVs
PC9hdXRob3I+PGF1dGhvcj5QYXRhbmdpYSwgSGlyYWs8L2F1dGhvcj48L2F1dGhvcnM+PC9jb250
cmlidXRvcnM+PGF1dGgtYWRkcmVzcz5QYWNpZmljIE5vcnRod2VzdCBOYXRpb25hbCBMYWJvcmF0
b3J5LCBSaWNobGFuZCwgOTkzNTIsIFdBLCBVbml0ZWQgU3RhdGVzPC9hdXRoLWFkZHJlc3M+PHRp
dGxlcz48dGl0bGU+Q3liZXJzZWN1cml0eSB2dWxuZXJhYmlsaXR5IG1pdGlnYXRpb24gZnJhbWV3
b3JrIHRocm91Z2ggZW1waXJpY2FsIHBhcmFkaWdtIChDeUZFcik6IFByaW9yaXRpemVkIGdhcCBh
bmFseXNpczwvdGl0bGU+PHNlY29uZGFyeS10aXRsZT5JRUVFIFN5c3RlbXMgSm91cm5hbDwvc2Vj
b25kYXJ5LXRpdGxlPjxhbHQtdGl0bGU+SUVFRSBTeXN0LiBKLjwvYWx0LXRpdGxlPjwvdGl0bGVz
PjxwZXJpb2RpY2FsPjxmdWxsLXRpdGxlPklFRUUgU3lzdGVtcyBKb3VybmFsPC9mdWxsLXRpdGxl
PjwvcGVyaW9kaWNhbD48cGFnZXM+MTg5Ny0xOTA4PC9wYWdlcz48dm9sdW1lPjE0PC92b2x1bWU+
PG51bWJlcj4yPC9udW1iZXI+PHNlY3Rpb24+MTg5Nzwvc2VjdGlvbj48a2V5d29yZHM+PGtleXdv
cmQ+Q3liZXJzZWN1cml0eSBhc3Nlc3NtZW50PC9rZXl3b3JkPjxrZXl3b3JkPmN5YmVyc2VjdXJp
dHkgZnJhbWV3b3JrIChDU0YpPC9rZXl3b3JkPjxrZXl3b3JkPmN5YmVyc2VjdXJpdHkgdnVsbmVy
YWJpbGl0eSBhc3Nlc3NtZW50PC9rZXl3b3JkPjxrZXl3b3JkPm1hdHVyaXR5IG1vZGVsPC9rZXl3
b3JkPjxrZXl3b3JkPm11bHRpY3JpdGVyaWEgZGVjaXNpb24gYW5hbHlzaXMgKE1DREEpPC9rZXl3
b3JkPjxrZXl3b3JkPnZ1bG5lcmFiaWxpdHkgbWl0aWdhdGlvbjwva2V5d29yZD48a2V5d29yZD5B
bmFseXRpY2FsIG1vZGVsczwva2V5d29yZD48a2V5d29yZD5BcHBsaWNhdGlvbiBwcm9ncmFtczwv
a2V5d29yZD48a2V5d29yZD5Db21wdXRlciBhcmNoaXRlY3R1cmU8L2tleXdvcmQ+PGtleXdvcmQ+
RGVjaXNpb24gdGhlb3J5PC9rZXl3b3JkPjxrZXl3b3JkPkVsZWN0cm9uaWNzIHBhY2thZ2luZzwv
a2V5d29yZD48a2V5d29yZD5TZWN1cml0eSBvZiBkYXRhPC9rZXl3b3JkPjxrZXl3b3JkPlRvb2xz
PC9rZXl3b3JkPjxrZXl3b3JkPkNhcGFiaWxpdHkgbWF0dXJpdHkgbW9kZWxzPC9rZXl3b3JkPjxr
ZXl3b3JkPkN5YmVyIHNlY3VyaXR5PC9rZXl3b3JkPjxrZXl3b3JkPk11bHRpLWNyaXRlcmlhIGRl
Y2lzaW9uIGFuYWx5c2lzPC9rZXl3b3JkPjxrZXl3b3JkPk5JU1Q8L2tleXdvcmQ+PGtleXdvcmQ+
VnVsbmVyYWJpbGl0eSBhc3Nlc3NtZW50czwva2V5d29yZD48a2V5d29yZD5FcmJpdW0gY29tcG91
bmRzPC9rZXl3b3JkPjwva2V5d29yZHM+PGRhdGVzPjx5ZWFyPjIwMjA8L3llYXI+PC9kYXRlcz48
cHVibGlzaGVyPkluc3RpdHV0ZSBvZiBFbGVjdHJpY2FsIGFuZCBFbGVjdHJvbmljcyBFbmdpbmVl
cnMgSW5jLjwvcHVibGlzaGVyPjxpc2JuPjE5MzItODE4NCYjeEQ7MTkzNy05MjM0JiN4RDsyMzcz
LTc4MTY8L2lzYm4+PHdvcmstdHlwZT5BcnRpY2xlPC93b3JrLXR5cGU+PHVybHM+PHJlbGF0ZWQt
dXJscz48dXJsPmh0dHBzOi8vd3d3LnNjb3B1cy5jb20vaW53YXJkL3JlY29yZC51cmk/ZWlkPTIt
czIuMC04NTA2Njk4OTE2OCZhbXA7ZG9pPTEwLjExMDklMmZKU1lTVC4yMDE5LjI5MTMxNDEmYW1w
O3BhcnRuZXJJRD00MCZhbXA7bWQ1PTk1Mjk2YWJiYzAxZDc2NmIzODE4Yjc2YzU0OWYyMTVlPC91
cmw+PC9yZWxhdGVkLXVybHM+PC91cmxzPjxjdXN0b203Pjg3MjU4ODU8L2N1c3RvbTc+PGVsZWN0
cm9uaWMtcmVzb3VyY2UtbnVtPjEwLjExMDkvanN5c3QuMjAxOS4yOTEzMTQxPC9lbGVjdHJvbmlj
LXJlc291cmNlLW51bT48cmVtb3RlLWRhdGFiYXNlLW5hbWU+U2NvcHVzPC9yZW1vdGUtZGF0YWJh
c2UtbmFtZT48bGFuZ3VhZ2U+RW5nbGlzaDwvbGFuZ3VhZ2U+PC9yZWNvcmQ+PC9DaXRlPjwvRW5k
Tm90ZT4A
</w:fldData>
              </w:fldChar>
            </w:r>
            <w:r>
              <w:rPr>
                <w:lang w:val="en-US"/>
              </w:rPr>
              <w:instrText xml:space="preserve"> ADDIN EN.CITE </w:instrText>
            </w:r>
            <w:r>
              <w:rPr>
                <w:lang w:val="en-US"/>
              </w:rPr>
              <w:fldChar w:fldCharType="begin">
                <w:fldData xml:space="preserve">PEVuZE5vdGU+PENpdGU+PEF1dGhvcj5Hb3VyaXNldHRpPC9BdXRob3I+PFllYXI+MjAyMDwvWWVh
cj48UmVjTnVtPjIzNzM8L1JlY051bT48RGlzcGxheVRleHQ+KEdvdXJpc2V0dGk8c3R5bGUgZmFj
ZT0iaXRhbGljIj4gZXQgYWwuPC9zdHlsZT4gMjAyMGEpPC9EaXNwbGF5VGV4dD48cmVjb3JkPjxy
ZWMtbnVtYmVyPjIzNzM8L3JlYy1udW1iZXI+PGZvcmVpZ24ta2V5cz48a2V5IGFwcD0iRU4iIGRi
LWlkPSJ0dGYweHZkNW4yZnB4bmVydnA3dnQyc2l3ZHdlYXYyZTV4dDkiIHRpbWVzdGFtcD0iMTcz
ODE3NzQwNiI+MjM3Mzwva2V5PjwvZm9yZWlnbi1rZXlzPjxyZWYtdHlwZSBuYW1lPSJKb3VybmFs
IEFydGljbGUiPjE3PC9yZWYtdHlwZT48Y29udHJpYnV0b3JzPjxhdXRob3JzPjxhdXRob3I+R291
cmlzZXR0aSwgU3JpIE5pa2hpbCBHdXB0YTwvYXV0aG9yPjxhdXRob3I+TXlscmVhLCBNaWNoYWVs
PC9hdXRob3I+PGF1dGhvcj5QYXRhbmdpYSwgSGlyYWs8L2F1dGhvcj48L2F1dGhvcnM+PC9jb250
cmlidXRvcnM+PGF1dGgtYWRkcmVzcz5QYWNpZmljIE5vcnRod2VzdCBOYXRpb25hbCBMYWJvcmF0
b3J5LCBSaWNobGFuZCwgOTkzNTIsIFdBLCBVbml0ZWQgU3RhdGVzPC9hdXRoLWFkZHJlc3M+PHRp
dGxlcz48dGl0bGU+Q3liZXJzZWN1cml0eSB2dWxuZXJhYmlsaXR5IG1pdGlnYXRpb24gZnJhbWV3
b3JrIHRocm91Z2ggZW1waXJpY2FsIHBhcmFkaWdtIChDeUZFcik6IFByaW9yaXRpemVkIGdhcCBh
bmFseXNpczwvdGl0bGU+PHNlY29uZGFyeS10aXRsZT5JRUVFIFN5c3RlbXMgSm91cm5hbDwvc2Vj
b25kYXJ5LXRpdGxlPjxhbHQtdGl0bGU+SUVFRSBTeXN0LiBKLjwvYWx0LXRpdGxlPjwvdGl0bGVz
PjxwZXJpb2RpY2FsPjxmdWxsLXRpdGxlPklFRUUgU3lzdGVtcyBKb3VybmFsPC9mdWxsLXRpdGxl
PjwvcGVyaW9kaWNhbD48cGFnZXM+MTg5Ny0xOTA4PC9wYWdlcz48dm9sdW1lPjE0PC92b2x1bWU+
PG51bWJlcj4yPC9udW1iZXI+PHNlY3Rpb24+MTg5Nzwvc2VjdGlvbj48a2V5d29yZHM+PGtleXdv
cmQ+Q3liZXJzZWN1cml0eSBhc3Nlc3NtZW50PC9rZXl3b3JkPjxrZXl3b3JkPmN5YmVyc2VjdXJp
dHkgZnJhbWV3b3JrIChDU0YpPC9rZXl3b3JkPjxrZXl3b3JkPmN5YmVyc2VjdXJpdHkgdnVsbmVy
YWJpbGl0eSBhc3Nlc3NtZW50PC9rZXl3b3JkPjxrZXl3b3JkPm1hdHVyaXR5IG1vZGVsPC9rZXl3
b3JkPjxrZXl3b3JkPm11bHRpY3JpdGVyaWEgZGVjaXNpb24gYW5hbHlzaXMgKE1DREEpPC9rZXl3
b3JkPjxrZXl3b3JkPnZ1bG5lcmFiaWxpdHkgbWl0aWdhdGlvbjwva2V5d29yZD48a2V5d29yZD5B
bmFseXRpY2FsIG1vZGVsczwva2V5d29yZD48a2V5d29yZD5BcHBsaWNhdGlvbiBwcm9ncmFtczwv
a2V5d29yZD48a2V5d29yZD5Db21wdXRlciBhcmNoaXRlY3R1cmU8L2tleXdvcmQ+PGtleXdvcmQ+
RGVjaXNpb24gdGhlb3J5PC9rZXl3b3JkPjxrZXl3b3JkPkVsZWN0cm9uaWNzIHBhY2thZ2luZzwv
a2V5d29yZD48a2V5d29yZD5TZWN1cml0eSBvZiBkYXRhPC9rZXl3b3JkPjxrZXl3b3JkPlRvb2xz
PC9rZXl3b3JkPjxrZXl3b3JkPkNhcGFiaWxpdHkgbWF0dXJpdHkgbW9kZWxzPC9rZXl3b3JkPjxr
ZXl3b3JkPkN5YmVyIHNlY3VyaXR5PC9rZXl3b3JkPjxrZXl3b3JkPk11bHRpLWNyaXRlcmlhIGRl
Y2lzaW9uIGFuYWx5c2lzPC9rZXl3b3JkPjxrZXl3b3JkPk5JU1Q8L2tleXdvcmQ+PGtleXdvcmQ+
VnVsbmVyYWJpbGl0eSBhc3Nlc3NtZW50czwva2V5d29yZD48a2V5d29yZD5FcmJpdW0gY29tcG91
bmRzPC9rZXl3b3JkPjwva2V5d29yZHM+PGRhdGVzPjx5ZWFyPjIwMjA8L3llYXI+PC9kYXRlcz48
cHVibGlzaGVyPkluc3RpdHV0ZSBvZiBFbGVjdHJpY2FsIGFuZCBFbGVjdHJvbmljcyBFbmdpbmVl
cnMgSW5jLjwvcHVibGlzaGVyPjxpc2JuPjE5MzItODE4NCYjeEQ7MTkzNy05MjM0JiN4RDsyMzcz
LTc4MTY8L2lzYm4+PHdvcmstdHlwZT5BcnRpY2xlPC93b3JrLXR5cGU+PHVybHM+PHJlbGF0ZWQt
dXJscz48dXJsPmh0dHBzOi8vd3d3LnNjb3B1cy5jb20vaW53YXJkL3JlY29yZC51cmk/ZWlkPTIt
czIuMC04NTA2Njk4OTE2OCZhbXA7ZG9pPTEwLjExMDklMmZKU1lTVC4yMDE5LjI5MTMxNDEmYW1w
O3BhcnRuZXJJRD00MCZhbXA7bWQ1PTk1Mjk2YWJiYzAxZDc2NmIzODE4Yjc2YzU0OWYyMTVlPC91
cmw+PC9yZWxhdGVkLXVybHM+PC91cmxzPjxjdXN0b203Pjg3MjU4ODU8L2N1c3RvbTc+PGVsZWN0
cm9uaWMtcmVzb3VyY2UtbnVtPjEwLjExMDkvanN5c3QuMjAxOS4yOTEzMTQxPC9lbGVjdHJvbmlj
LXJlc291cmNlLW51bT48cmVtb3RlLWRhdGFiYXNlLW5hbWU+U2NvcHVzPC9yZW1vdGUtZGF0YWJh
c2UtbmFtZT48bGFuZ3VhZ2U+RW5nbGlzaDwvbGFuZ3VhZ2U+PC9yZWNvcmQ+PC9DaXRlPjwvRW5k
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(Gourisetti</w:t>
            </w:r>
            <w:r w:rsidRPr="003E4922">
              <w:rPr>
                <w:i/>
                <w:noProof/>
                <w:lang w:val="en-US"/>
              </w:rPr>
              <w:t xml:space="preserve"> et al.</w:t>
            </w:r>
            <w:r>
              <w:rPr>
                <w:noProof/>
                <w:lang w:val="en-US"/>
              </w:rPr>
              <w:t xml:space="preserve"> 2020a)</w:t>
            </w:r>
            <w:r>
              <w:rPr>
                <w:lang w:val="en-US"/>
              </w:rPr>
              <w:fldChar w:fldCharType="end"/>
            </w:r>
          </w:p>
        </w:tc>
      </w:tr>
      <w:tr w:rsidR="00BA7500" w:rsidRPr="00FC225A" w14:paraId="6B2CD307" w14:textId="77777777" w:rsidTr="002F264F">
        <w:tc>
          <w:tcPr>
            <w:tcW w:w="304" w:type="pct"/>
            <w:vAlign w:val="bottom"/>
          </w:tcPr>
          <w:p w14:paraId="34DC06A4" w14:textId="3DC29AEE" w:rsidR="00BA7500" w:rsidRDefault="00BA7500" w:rsidP="00BA7500">
            <w:pPr>
              <w:jc w:val="right"/>
              <w:rPr>
                <w:rFonts w:ascii="Calibri" w:hAnsi="Calibri" w:cs="Calibri"/>
                <w:color w:val="000000"/>
              </w:rPr>
            </w:pPr>
            <w:r>
              <w:rPr>
                <w:rFonts w:ascii="Calibri" w:hAnsi="Calibri" w:cs="Calibri"/>
                <w:color w:val="000000"/>
              </w:rPr>
              <w:t>299</w:t>
            </w:r>
          </w:p>
        </w:tc>
        <w:tc>
          <w:tcPr>
            <w:tcW w:w="3104" w:type="pct"/>
            <w:vAlign w:val="bottom"/>
          </w:tcPr>
          <w:p w14:paraId="77F786CF" w14:textId="77777777" w:rsidR="00BA7500" w:rsidRDefault="00BA7500" w:rsidP="00BA7500">
            <w:pPr>
              <w:rPr>
                <w:lang w:val="en-US"/>
              </w:rPr>
            </w:pPr>
            <w:r w:rsidRPr="008C4CEF">
              <w:rPr>
                <w:rFonts w:ascii="Calibri" w:hAnsi="Calibri" w:cs="Calibri"/>
                <w:color w:val="000000"/>
                <w:lang w:val="en-US"/>
              </w:rPr>
              <w:t>Cybersecurity vulnerability mitigation framework through empirical paradigm: Enhanced prioritized gap analysis</w:t>
            </w:r>
          </w:p>
        </w:tc>
        <w:tc>
          <w:tcPr>
            <w:tcW w:w="1592" w:type="pct"/>
            <w:vAlign w:val="bottom"/>
          </w:tcPr>
          <w:p w14:paraId="6DFBAD1B" w14:textId="77777777" w:rsidR="00BA7500" w:rsidRDefault="00BA7500" w:rsidP="00BA7500">
            <w:pPr>
              <w:rPr>
                <w:lang w:val="en-US"/>
              </w:rPr>
            </w:pPr>
            <w:r>
              <w:rPr>
                <w:lang w:val="en-US"/>
              </w:rPr>
              <w:fldChar w:fldCharType="begin"/>
            </w:r>
            <w:r>
              <w:rPr>
                <w:lang w:val="en-US"/>
              </w:rPr>
              <w:instrText xml:space="preserve"> ADDIN EN.CITE &lt;EndNote&gt;&lt;Cite&gt;&lt;Author&gt;Gourisetti&lt;/Author&gt;&lt;Year&gt;2020&lt;/Year&gt;&lt;RecNum&gt;2146&lt;/RecNum&gt;&lt;DisplayText&gt;(Gourisetti&lt;style face="italic"&gt; et al.&lt;/style&gt; 2020b)&lt;/DisplayText&gt;&lt;record&gt;&lt;rec-number&gt;2146&lt;/rec-number&gt;&lt;foreign-keys&gt;&lt;key app="EN" db-id="ttf0xvd5n2fpxnervp7vt2siwdweav2e5xt9" timestamp="1738177363"&gt;2146&lt;/key&gt;&lt;/foreign-keys&gt;&lt;ref-type name="Journal Article"&gt;17&lt;/ref-type&gt;&lt;contributors&gt;&lt;authors&gt;&lt;author&gt;Gourisetti, Sri Nikhil Gupta&lt;/author&gt;&lt;author&gt;Mylrea, Michael&lt;/author&gt;&lt;author&gt;Patangia, Hirak&lt;/author&gt;&lt;/authors&gt;&lt;/contributors&gt;&lt;titles&gt;&lt;title&gt;Cybersecurity vulnerability mitigation framework through empirical paradigm: Enhanced prioritized gap analysis&lt;/title&gt;&lt;secondary-title&gt;Future Generation Computer Systems&lt;/secondary-title&gt;&lt;/titles&gt;&lt;periodical&gt;&lt;full-title&gt;Future Generation Computer Systems&lt;/full-title&gt;&lt;/periodical&gt;&lt;pages&gt;410-431&lt;/pages&gt;&lt;volume&gt;105&lt;/volume&gt;&lt;section&gt;410&lt;/section&gt;&lt;keywords&gt;&lt;keyword&gt;Cybersecurity vulnerability assessment&lt;/keyword&gt;&lt;keyword&gt;Cybersecurity framework&lt;/keyword&gt;&lt;keyword&gt;Cybersecurity mitigation&lt;/keyword&gt;&lt;keyword&gt;Criteria ranking&lt;/keyword&gt;&lt;/keywords&gt;&lt;dates&gt;&lt;year&gt;2020&lt;/year&gt;&lt;pub-dates&gt;&lt;date&gt;2020/04/01/&lt;/date&gt;&lt;/pub-dates&gt;&lt;/dates&gt;&lt;isbn&gt;0167739X&lt;/isbn&gt;&lt;urls&gt;&lt;related-urls&gt;&lt;url&gt;https://www.sciencedirect.com/science/article/pii/S0167739X19307344&lt;/url&gt;&lt;/related-urls&gt;&lt;/urls&gt;&lt;electronic-resource-num&gt;10.1016/j.future.2019.12.018&lt;/electronic-resource-num&gt;&lt;/record&gt;&lt;/Cite&gt;&lt;/EndNote&gt;</w:instrText>
            </w:r>
            <w:r>
              <w:rPr>
                <w:lang w:val="en-US"/>
              </w:rPr>
              <w:fldChar w:fldCharType="separate"/>
            </w:r>
            <w:r>
              <w:rPr>
                <w:noProof/>
                <w:lang w:val="en-US"/>
              </w:rPr>
              <w:t>(Gourisetti</w:t>
            </w:r>
            <w:r w:rsidRPr="003E4922">
              <w:rPr>
                <w:i/>
                <w:noProof/>
                <w:lang w:val="en-US"/>
              </w:rPr>
              <w:t xml:space="preserve"> et al.</w:t>
            </w:r>
            <w:r>
              <w:rPr>
                <w:noProof/>
                <w:lang w:val="en-US"/>
              </w:rPr>
              <w:t xml:space="preserve"> 2020b)</w:t>
            </w:r>
            <w:r>
              <w:rPr>
                <w:lang w:val="en-US"/>
              </w:rPr>
              <w:fldChar w:fldCharType="end"/>
            </w:r>
          </w:p>
        </w:tc>
      </w:tr>
      <w:tr w:rsidR="00BA7500" w:rsidRPr="00FC225A" w14:paraId="54C84CAE" w14:textId="77777777" w:rsidTr="002F264F">
        <w:tc>
          <w:tcPr>
            <w:tcW w:w="304" w:type="pct"/>
            <w:vAlign w:val="bottom"/>
          </w:tcPr>
          <w:p w14:paraId="31A894E0" w14:textId="6DBE7AB8" w:rsidR="00BA7500" w:rsidRDefault="00BA7500" w:rsidP="00BA7500">
            <w:pPr>
              <w:jc w:val="right"/>
              <w:rPr>
                <w:rFonts w:ascii="Calibri" w:hAnsi="Calibri" w:cs="Calibri"/>
                <w:color w:val="000000"/>
              </w:rPr>
            </w:pPr>
            <w:r>
              <w:rPr>
                <w:rFonts w:ascii="Calibri" w:hAnsi="Calibri" w:cs="Calibri"/>
                <w:color w:val="000000"/>
              </w:rPr>
              <w:t>300</w:t>
            </w:r>
          </w:p>
        </w:tc>
        <w:tc>
          <w:tcPr>
            <w:tcW w:w="3104" w:type="pct"/>
            <w:vAlign w:val="bottom"/>
          </w:tcPr>
          <w:p w14:paraId="2B642D6B" w14:textId="77777777" w:rsidR="00BA7500" w:rsidRDefault="00BA7500" w:rsidP="00BA7500">
            <w:pPr>
              <w:rPr>
                <w:lang w:val="en-US"/>
              </w:rPr>
            </w:pPr>
            <w:r w:rsidRPr="00A17E18">
              <w:rPr>
                <w:rFonts w:ascii="Calibri" w:hAnsi="Calibri" w:cs="Calibri"/>
                <w:color w:val="000000"/>
                <w:lang w:val="en-US"/>
              </w:rPr>
              <w:t>Cybersecurity vulnerability scanner for digital nuclear power plant instrumentation and control systems</w:t>
            </w:r>
          </w:p>
        </w:tc>
        <w:tc>
          <w:tcPr>
            <w:tcW w:w="1592" w:type="pct"/>
            <w:vAlign w:val="bottom"/>
          </w:tcPr>
          <w:p w14:paraId="3D2F25C2" w14:textId="77777777" w:rsidR="00BA7500" w:rsidRDefault="00BA7500" w:rsidP="00BA7500">
            <w:pPr>
              <w:rPr>
                <w:lang w:val="en-US"/>
              </w:rPr>
            </w:pPr>
            <w:r>
              <w:rPr>
                <w:lang w:val="en-US"/>
              </w:rPr>
              <w:fldChar w:fldCharType="begin"/>
            </w:r>
            <w:r>
              <w:rPr>
                <w:lang w:val="en-US"/>
              </w:rPr>
              <w:instrText xml:space="preserve"> ADDIN EN.CITE &lt;EndNote&gt;&lt;Cite&gt;&lt;Author&gt;Kim&lt;/Author&gt;&lt;Year&gt;2018&lt;/Year&gt;&lt;RecNum&gt;327&lt;/RecNum&gt;&lt;DisplayText&gt;(Kim&lt;style face="italic"&gt; et al.&lt;/style&gt; 2018)&lt;/DisplayText&gt;&lt;record&gt;&lt;rec-number&gt;327&lt;/rec-number&gt;&lt;foreign-keys&gt;&lt;key app="EN" db-id="ttf0xvd5n2fpxnervp7vt2siwdweav2e5xt9" timestamp="1738177157"&gt;327&lt;/key&gt;&lt;/foreign-keys&gt;&lt;ref-type name="Conference Paper"&gt;47&lt;/ref-type&gt;&lt;contributors&gt;&lt;authors&gt;&lt;author&gt;Kim, Jae-Hong&lt;/author&gt;&lt;author&gt;Choi, Yang-Seo&lt;/author&gt;&lt;author&gt;Na, Jung-Chan&lt;/author&gt;&lt;/authors&gt;&lt;/contributors&gt;&lt;titles&gt;&lt;title&gt;Cybersecurity vulnerability scanner for digital nuclear power plant instrumentation and control systems&lt;/title&gt;&lt;secondary-title&gt;Proceedings of the 2018 2nd International Conference on Computer Science and Artificial Intelligence&lt;/secondary-title&gt;&lt;/titles&gt;&lt;pages&gt;463-467&lt;/pages&gt;&lt;keywords&gt;&lt;keyword&gt;RS-015, NPP Cyber Security, Vulnerability Scanner, R.G 5.71&lt;/keyword&gt;&lt;/keywords&gt;&lt;dates&gt;&lt;year&gt;2018&lt;/year&gt;&lt;/dates&gt;&lt;pub-location&gt;Shenzhen, China&lt;/pub-location&gt;&lt;publisher&gt;Association for Computing Machinery&lt;/publisher&gt;&lt;urls&gt;&lt;related-urls&gt;&lt;url&gt;https://doi.org/10.1145/3297156.3297211&lt;/url&gt;&lt;/related-urls&gt;&lt;/urls&gt;&lt;electronic-resource-num&gt;10.1145/3297156.3297211&lt;/electronic-resource-num&gt;&lt;/record&gt;&lt;/Cite&gt;&lt;/EndNote&gt;</w:instrText>
            </w:r>
            <w:r>
              <w:rPr>
                <w:lang w:val="en-US"/>
              </w:rPr>
              <w:fldChar w:fldCharType="separate"/>
            </w:r>
            <w:r>
              <w:rPr>
                <w:noProof/>
                <w:lang w:val="en-US"/>
              </w:rPr>
              <w:t>(Kim</w:t>
            </w:r>
            <w:r w:rsidRPr="003E4922">
              <w:rPr>
                <w:i/>
                <w:noProof/>
                <w:lang w:val="en-US"/>
              </w:rPr>
              <w:t xml:space="preserve"> et al.</w:t>
            </w:r>
            <w:r>
              <w:rPr>
                <w:noProof/>
                <w:lang w:val="en-US"/>
              </w:rPr>
              <w:t xml:space="preserve"> 2018)</w:t>
            </w:r>
            <w:r>
              <w:rPr>
                <w:lang w:val="en-US"/>
              </w:rPr>
              <w:fldChar w:fldCharType="end"/>
            </w:r>
          </w:p>
        </w:tc>
      </w:tr>
      <w:tr w:rsidR="00BA7500" w:rsidRPr="00FC225A" w14:paraId="209950E9" w14:textId="77777777" w:rsidTr="002F264F">
        <w:tc>
          <w:tcPr>
            <w:tcW w:w="304" w:type="pct"/>
            <w:vAlign w:val="bottom"/>
          </w:tcPr>
          <w:p w14:paraId="23329ACF" w14:textId="3F76D204" w:rsidR="00BA7500" w:rsidRDefault="00BA7500" w:rsidP="00BA7500">
            <w:pPr>
              <w:jc w:val="right"/>
              <w:rPr>
                <w:rFonts w:ascii="Calibri" w:hAnsi="Calibri" w:cs="Calibri"/>
                <w:color w:val="000000"/>
              </w:rPr>
            </w:pPr>
            <w:r>
              <w:rPr>
                <w:rFonts w:ascii="Calibri" w:hAnsi="Calibri" w:cs="Calibri"/>
                <w:color w:val="000000"/>
              </w:rPr>
              <w:t>301</w:t>
            </w:r>
          </w:p>
        </w:tc>
        <w:tc>
          <w:tcPr>
            <w:tcW w:w="3104" w:type="pct"/>
            <w:vAlign w:val="bottom"/>
          </w:tcPr>
          <w:p w14:paraId="6769CABE" w14:textId="77777777" w:rsidR="00BA7500" w:rsidRDefault="00BA7500" w:rsidP="00BA7500">
            <w:pPr>
              <w:rPr>
                <w:lang w:val="en-US"/>
              </w:rPr>
            </w:pPr>
            <w:r w:rsidRPr="00AC39E7">
              <w:rPr>
                <w:rFonts w:ascii="Calibri" w:hAnsi="Calibri" w:cs="Calibri"/>
                <w:color w:val="000000"/>
                <w:lang w:val="en-US"/>
              </w:rPr>
              <w:t>Cybersecurity: Identifying the vulnerability intensity function (VIF) and vulnerability index indicator (VII) of a computer operating system</w:t>
            </w:r>
          </w:p>
        </w:tc>
        <w:tc>
          <w:tcPr>
            <w:tcW w:w="1592" w:type="pct"/>
            <w:vAlign w:val="bottom"/>
          </w:tcPr>
          <w:p w14:paraId="6093C92B" w14:textId="77777777" w:rsidR="00BA7500" w:rsidRDefault="00BA7500" w:rsidP="00BA7500">
            <w:pPr>
              <w:rPr>
                <w:lang w:val="en-US"/>
              </w:rPr>
            </w:pPr>
            <w:r>
              <w:rPr>
                <w:lang w:val="en-US"/>
              </w:rPr>
              <w:fldChar w:fldCharType="begin"/>
            </w:r>
            <w:r>
              <w:rPr>
                <w:lang w:val="en-US"/>
              </w:rPr>
              <w:instrText xml:space="preserve"> ADDIN EN.CITE &lt;EndNote&gt;&lt;Cite&gt;&lt;Author&gt;Karki&lt;/Author&gt;&lt;Year&gt;2022&lt;/Year&gt;&lt;RecNum&gt;930&lt;/RecNum&gt;&lt;DisplayText&gt;(Karki and Tsokos 2022)&lt;/DisplayText&gt;&lt;record&gt;&lt;rec-number&gt;930&lt;/rec-number&gt;&lt;foreign-keys&gt;&lt;key app="EN" db-id="ttf0xvd5n2fpxnervp7vt2siwdweav2e5xt9" timestamp="1738177252"&gt;930&lt;/key&gt;&lt;/foreign-keys&gt;&lt;ref-type name="Journal Article"&gt;17&lt;/ref-type&gt;&lt;contributors&gt;&lt;authors&gt;&lt;author&gt;Karki, Ranju&lt;/author&gt;&lt;author&gt;Tsokos, Chris P&lt;/author&gt;&lt;/authors&gt;&lt;/contributors&gt;&lt;titles&gt;&lt;title&gt;Cybersecurity: Identifying the vulnerability intensity function (VIF) and vulnerability index indicator (VII) of a computer operating system&lt;/title&gt;&lt;secondary-title&gt;Journal of Information Security&lt;/secondary-title&gt;&lt;/titles&gt;&lt;periodical&gt;&lt;full-title&gt;Journal of Information Security&lt;/full-title&gt;&lt;/periodical&gt;&lt;pages&gt;337-362&lt;/pages&gt;&lt;volume&gt;13&lt;/volume&gt;&lt;number&gt;4&lt;/number&gt;&lt;dates&gt;&lt;year&gt;2022&lt;/year&gt;&lt;/dates&gt;&lt;urls&gt;&lt;/urls&gt;&lt;electronic-resource-num&gt;10.4236/jis.2022.134019&lt;/electronic-resource-num&gt;&lt;/record&gt;&lt;/Cite&gt;&lt;/EndNote&gt;</w:instrText>
            </w:r>
            <w:r>
              <w:rPr>
                <w:lang w:val="en-US"/>
              </w:rPr>
              <w:fldChar w:fldCharType="separate"/>
            </w:r>
            <w:r>
              <w:rPr>
                <w:noProof/>
                <w:lang w:val="en-US"/>
              </w:rPr>
              <w:t>(Karki and Tsokos 2022)</w:t>
            </w:r>
            <w:r>
              <w:rPr>
                <w:lang w:val="en-US"/>
              </w:rPr>
              <w:fldChar w:fldCharType="end"/>
            </w:r>
          </w:p>
        </w:tc>
      </w:tr>
      <w:tr w:rsidR="00BA7500" w:rsidRPr="00FC225A" w14:paraId="6E63853F" w14:textId="77777777" w:rsidTr="002F264F">
        <w:tc>
          <w:tcPr>
            <w:tcW w:w="304" w:type="pct"/>
            <w:vAlign w:val="bottom"/>
          </w:tcPr>
          <w:p w14:paraId="34C1CFC4" w14:textId="4C63AFF4" w:rsidR="00BA7500" w:rsidRDefault="00BA7500" w:rsidP="00BA7500">
            <w:pPr>
              <w:jc w:val="right"/>
              <w:rPr>
                <w:rFonts w:ascii="Calibri" w:hAnsi="Calibri" w:cs="Calibri"/>
                <w:color w:val="000000"/>
              </w:rPr>
            </w:pPr>
            <w:r>
              <w:rPr>
                <w:rFonts w:ascii="Calibri" w:hAnsi="Calibri" w:cs="Calibri"/>
                <w:color w:val="000000"/>
              </w:rPr>
              <w:t>302</w:t>
            </w:r>
          </w:p>
        </w:tc>
        <w:tc>
          <w:tcPr>
            <w:tcW w:w="3104" w:type="pct"/>
            <w:vAlign w:val="bottom"/>
          </w:tcPr>
          <w:p w14:paraId="0A4C52DF" w14:textId="77777777" w:rsidR="00BA7500" w:rsidRDefault="00BA7500" w:rsidP="00BA7500">
            <w:pPr>
              <w:rPr>
                <w:lang w:val="en-US"/>
              </w:rPr>
            </w:pPr>
            <w:r w:rsidRPr="008C4CEF">
              <w:rPr>
                <w:rFonts w:ascii="Calibri" w:hAnsi="Calibri" w:cs="Calibri"/>
                <w:color w:val="000000"/>
                <w:lang w:val="en-US"/>
              </w:rPr>
              <w:t>Cybersecurity: Risk management framework and investment cost analysis</w:t>
            </w:r>
          </w:p>
        </w:tc>
        <w:tc>
          <w:tcPr>
            <w:tcW w:w="1592" w:type="pct"/>
            <w:vAlign w:val="bottom"/>
          </w:tcPr>
          <w:p w14:paraId="2D13DF1F" w14:textId="77777777" w:rsidR="00BA7500" w:rsidRDefault="00BA7500" w:rsidP="00BA7500">
            <w:pPr>
              <w:rPr>
                <w:lang w:val="en-US"/>
              </w:rPr>
            </w:pPr>
            <w:r>
              <w:rPr>
                <w:lang w:val="en-US"/>
              </w:rPr>
              <w:fldChar w:fldCharType="begin"/>
            </w:r>
            <w:r>
              <w:rPr>
                <w:lang w:val="en-US"/>
              </w:rPr>
              <w:instrText xml:space="preserve"> ADDIN EN.CITE &lt;EndNote&gt;&lt;Cite&gt;&lt;Author&gt;Lee&lt;/Author&gt;&lt;Year&gt;2021&lt;/Year&gt;&lt;RecNum&gt;2141&lt;/RecNum&gt;&lt;DisplayText&gt;(Lee 2021)&lt;/DisplayText&gt;&lt;record&gt;&lt;rec-number&gt;2141&lt;/rec-number&gt;&lt;foreign-keys&gt;&lt;key app="EN" db-id="ttf0xvd5n2fpxnervp7vt2siwdweav2e5xt9" timestamp="1738177358"&gt;2141&lt;/key&gt;&lt;/foreign-keys&gt;&lt;ref-type name="Journal Article"&gt;17&lt;/ref-type&gt;&lt;contributors&gt;&lt;authors&gt;&lt;author&gt;Lee, In&lt;/author&gt;&lt;/authors&gt;&lt;/contributors&gt;&lt;titles&gt;&lt;title&gt;Cybersecurity: Risk management framework and investment cost analysis&lt;/title&gt;&lt;secondary-title&gt;Business Horizons&lt;/secondary-title&gt;&lt;/titles&gt;&lt;periodical&gt;&lt;full-title&gt;Business Horizons&lt;/full-title&gt;&lt;/periodical&gt;&lt;pages&gt;659-671&lt;/pages&gt;&lt;volume&gt;64&lt;/volume&gt;&lt;number&gt;5&lt;/number&gt;&lt;section&gt;659&lt;/section&gt;&lt;keywords&gt;&lt;keyword&gt;Cybersecurity&lt;/keyword&gt;&lt;keyword&gt;Cyberthreats&lt;/keyword&gt;&lt;keyword&gt;Risk management&lt;/keyword&gt;&lt;keyword&gt;Risk assessment&lt;/keyword&gt;&lt;keyword&gt;Cyberinvestment&lt;/keyword&gt;&lt;keyword&gt;Data security&lt;/keyword&gt;&lt;keyword&gt;Cybercrime&lt;/keyword&gt;&lt;keyword&gt;Cyberattack&lt;/keyword&gt;&lt;keyword&gt;Cybersecurity breach&lt;/keyword&gt;&lt;/keywords&gt;&lt;dates&gt;&lt;year&gt;2021&lt;/year&gt;&lt;pub-dates&gt;&lt;date&gt;2021/09/01/&lt;/date&gt;&lt;/pub-dates&gt;&lt;/dates&gt;&lt;isbn&gt;00076813&lt;/isbn&gt;&lt;urls&gt;&lt;related-urls&gt;&lt;url&gt;https://www.sciencedirect.com/science/article/pii/S0007681321000240&lt;/url&gt;&lt;/related-urls&gt;&lt;/urls&gt;&lt;electronic-resource-num&gt;10.1016/j.bushor.2021.02.022&lt;/electronic-resource-num&gt;&lt;/record&gt;&lt;/Cite&gt;&lt;/EndNote&gt;</w:instrText>
            </w:r>
            <w:r>
              <w:rPr>
                <w:lang w:val="en-US"/>
              </w:rPr>
              <w:fldChar w:fldCharType="separate"/>
            </w:r>
            <w:r>
              <w:rPr>
                <w:noProof/>
                <w:lang w:val="en-US"/>
              </w:rPr>
              <w:t>(Lee 2021)</w:t>
            </w:r>
            <w:r>
              <w:rPr>
                <w:lang w:val="en-US"/>
              </w:rPr>
              <w:fldChar w:fldCharType="end"/>
            </w:r>
          </w:p>
        </w:tc>
      </w:tr>
      <w:tr w:rsidR="00BA7500" w:rsidRPr="00FC225A" w14:paraId="1F90314C" w14:textId="77777777" w:rsidTr="002F264F">
        <w:tc>
          <w:tcPr>
            <w:tcW w:w="304" w:type="pct"/>
            <w:vAlign w:val="bottom"/>
          </w:tcPr>
          <w:p w14:paraId="7AFBABAF" w14:textId="27620EF1" w:rsidR="00BA7500" w:rsidRDefault="00BA7500" w:rsidP="00BA7500">
            <w:pPr>
              <w:jc w:val="right"/>
              <w:rPr>
                <w:rFonts w:ascii="Calibri" w:hAnsi="Calibri" w:cs="Calibri"/>
                <w:color w:val="000000"/>
              </w:rPr>
            </w:pPr>
            <w:r>
              <w:rPr>
                <w:rFonts w:ascii="Calibri" w:hAnsi="Calibri" w:cs="Calibri"/>
                <w:color w:val="000000"/>
              </w:rPr>
              <w:t>303</w:t>
            </w:r>
          </w:p>
        </w:tc>
        <w:tc>
          <w:tcPr>
            <w:tcW w:w="3104" w:type="pct"/>
            <w:vAlign w:val="bottom"/>
          </w:tcPr>
          <w:p w14:paraId="23F644B3" w14:textId="77777777" w:rsidR="00BA7500" w:rsidRDefault="00BA7500" w:rsidP="00BA7500">
            <w:pPr>
              <w:rPr>
                <w:lang w:val="en-US"/>
              </w:rPr>
            </w:pPr>
            <w:r w:rsidRPr="00B5046A">
              <w:rPr>
                <w:rFonts w:ascii="Calibri" w:hAnsi="Calibri" w:cs="Calibri"/>
                <w:color w:val="000000"/>
                <w:lang w:val="en-US"/>
              </w:rPr>
              <w:t>CyRA: A real-time risk-based security assessment framework for cyber attacks prevention in industrial control systems</w:t>
            </w:r>
          </w:p>
        </w:tc>
        <w:tc>
          <w:tcPr>
            <w:tcW w:w="1592" w:type="pct"/>
            <w:vAlign w:val="bottom"/>
          </w:tcPr>
          <w:p w14:paraId="39B63EB3" w14:textId="77777777" w:rsidR="00BA7500" w:rsidRDefault="00BA7500" w:rsidP="00BA7500">
            <w:pPr>
              <w:rPr>
                <w:lang w:val="en-US"/>
              </w:rPr>
            </w:pPr>
            <w:r>
              <w:rPr>
                <w:lang w:val="en-US"/>
              </w:rPr>
              <w:fldChar w:fldCharType="begin"/>
            </w:r>
            <w:r>
              <w:rPr>
                <w:lang w:val="en-US"/>
              </w:rPr>
              <w:instrText xml:space="preserve"> ADDIN EN.CITE &lt;EndNote&gt;&lt;Cite&gt;&lt;Author&gt;Sani&lt;/Author&gt;&lt;Year&gt;2019&lt;/Year&gt;&lt;RecNum&gt;479&lt;/RecNum&gt;&lt;DisplayText&gt;(Sani&lt;style face="italic"&gt; et al.&lt;/style&gt; 2019)&lt;/DisplayText&gt;&lt;record&gt;&lt;rec-number&gt;479&lt;/rec-number&gt;&lt;foreign-keys&gt;&lt;key app="EN" db-id="ttf0xvd5n2fpxnervp7vt2siwdweav2e5xt9" timestamp="1738177224"&gt;479&lt;/key&gt;&lt;/foreign-keys&gt;&lt;ref-type name="Conference Proceedings"&gt;10&lt;/ref-type&gt;&lt;contributors&gt;&lt;authors&gt;&lt;author&gt;Sani, Abubakar Sadiq&lt;/author&gt;&lt;author&gt;Yuan, Dong&lt;/author&gt;&lt;author&gt;Yeoh, Phee Lep&lt;/author&gt;&lt;author&gt;Qiu, Jing&lt;/author&gt;&lt;author&gt;Bao, Wei&lt;/author&gt;&lt;author&gt;Vucetic, Branka&lt;/author&gt;&lt;author&gt;Dong, Zhao Yang&lt;/author&gt;&lt;/authors&gt;&lt;/contributors&gt;&lt;titles&gt;&lt;title&gt;CYRA: A real-time risk-based security assessment framework for cyber attacks prevention in industrial control systems&lt;/title&gt;&lt;secondary-title&gt;2019 IEEE Power &amp;amp; Energy Society General Meeting (PESGM)&lt;/secondary-title&gt;&lt;/titles&gt;&lt;pages&gt;1-5&lt;/pages&gt;&lt;dates&gt;&lt;year&gt;2019&lt;/year&gt;&lt;/dates&gt;&lt;publisher&gt;IEEE&lt;/publisher&gt;&lt;isbn&gt;1728119812&lt;/isbn&gt;&lt;urls&gt;&lt;/urls&gt;&lt;electronic-resource-num&gt;10.1109/PESGM40551.2019.8973948&lt;/electronic-resource-num&gt;&lt;/record&gt;&lt;/Cite&gt;&lt;/EndNote&gt;</w:instrText>
            </w:r>
            <w:r>
              <w:rPr>
                <w:lang w:val="en-US"/>
              </w:rPr>
              <w:fldChar w:fldCharType="separate"/>
            </w:r>
            <w:r>
              <w:rPr>
                <w:noProof/>
                <w:lang w:val="en-US"/>
              </w:rPr>
              <w:t>(Sani</w:t>
            </w:r>
            <w:r w:rsidRPr="003E4922">
              <w:rPr>
                <w:i/>
                <w:noProof/>
                <w:lang w:val="en-US"/>
              </w:rPr>
              <w:t xml:space="preserve"> et al.</w:t>
            </w:r>
            <w:r>
              <w:rPr>
                <w:noProof/>
                <w:lang w:val="en-US"/>
              </w:rPr>
              <w:t xml:space="preserve"> 2019)</w:t>
            </w:r>
            <w:r>
              <w:rPr>
                <w:lang w:val="en-US"/>
              </w:rPr>
              <w:fldChar w:fldCharType="end"/>
            </w:r>
          </w:p>
        </w:tc>
      </w:tr>
      <w:tr w:rsidR="00BA7500" w:rsidRPr="00FC225A" w14:paraId="79137D30" w14:textId="77777777" w:rsidTr="002F264F">
        <w:tc>
          <w:tcPr>
            <w:tcW w:w="304" w:type="pct"/>
            <w:vAlign w:val="bottom"/>
          </w:tcPr>
          <w:p w14:paraId="79BFE308" w14:textId="77E3EB38" w:rsidR="00BA7500" w:rsidRDefault="00BA7500" w:rsidP="00BA7500">
            <w:pPr>
              <w:jc w:val="right"/>
              <w:rPr>
                <w:rFonts w:ascii="Calibri" w:hAnsi="Calibri" w:cs="Calibri"/>
                <w:color w:val="000000"/>
              </w:rPr>
            </w:pPr>
            <w:r>
              <w:rPr>
                <w:rFonts w:ascii="Calibri" w:hAnsi="Calibri" w:cs="Calibri"/>
                <w:color w:val="000000"/>
              </w:rPr>
              <w:t>304</w:t>
            </w:r>
          </w:p>
        </w:tc>
        <w:tc>
          <w:tcPr>
            <w:tcW w:w="3104" w:type="pct"/>
            <w:vAlign w:val="bottom"/>
          </w:tcPr>
          <w:p w14:paraId="5175B379" w14:textId="77777777" w:rsidR="00BA7500" w:rsidRDefault="00BA7500" w:rsidP="00BA7500">
            <w:pPr>
              <w:rPr>
                <w:lang w:val="en-US"/>
              </w:rPr>
            </w:pPr>
            <w:r w:rsidRPr="00AC39E7">
              <w:rPr>
                <w:rFonts w:ascii="Calibri" w:hAnsi="Calibri" w:cs="Calibri"/>
                <w:color w:val="000000"/>
                <w:lang w:val="en-US"/>
              </w:rPr>
              <w:t>CySec Game: A framework and tool for cyber risk assessment and security investment optimization in critical infrastructures</w:t>
            </w:r>
          </w:p>
        </w:tc>
        <w:tc>
          <w:tcPr>
            <w:tcW w:w="1592" w:type="pct"/>
            <w:vAlign w:val="bottom"/>
          </w:tcPr>
          <w:p w14:paraId="2B7315AE" w14:textId="77777777" w:rsidR="00BA7500" w:rsidRDefault="00BA7500" w:rsidP="00BA7500">
            <w:pPr>
              <w:rPr>
                <w:lang w:val="en-US"/>
              </w:rPr>
            </w:pPr>
            <w:r>
              <w:rPr>
                <w:lang w:val="en-US"/>
              </w:rPr>
              <w:fldChar w:fldCharType="begin"/>
            </w:r>
            <w:r>
              <w:rPr>
                <w:lang w:val="en-US"/>
              </w:rPr>
              <w:instrText xml:space="preserve"> ADDIN EN.CITE &lt;EndNote&gt;&lt;Cite&gt;&lt;Author&gt;Hyder&lt;/Author&gt;&lt;Year&gt;2022&lt;/Year&gt;&lt;RecNum&gt;471&lt;/RecNum&gt;&lt;DisplayText&gt;(Hyder&lt;style face="italic"&gt; et al.&lt;/style&gt; 2022)&lt;/DisplayText&gt;&lt;record&gt;&lt;rec-number&gt;471&lt;/rec-number&gt;&lt;foreign-keys&gt;&lt;key app="EN" db-id="ttf0xvd5n2fpxnervp7vt2siwdweav2e5xt9" timestamp="1738177224"&gt;471&lt;/key&gt;&lt;/foreign-keys&gt;&lt;ref-type name="Conference Proceedings"&gt;10&lt;/ref-type&gt;&lt;contributors&gt;&lt;authors&gt;&lt;author&gt;Hyder, Burhan&lt;/author&gt;&lt;author&gt;Majerus, Harrison&lt;/author&gt;&lt;author&gt;Sellars, Hayden&lt;/author&gt;&lt;author&gt;Greazel, Jonathan&lt;/author&gt;&lt;author&gt;Strobel, Joseph&lt;/author&gt;&lt;author&gt;Battani, Nicholas&lt;/author&gt;&lt;author&gt;Peng, Stefan&lt;/author&gt;&lt;author&gt;Govindarasu, Manimaran&lt;/author&gt;&lt;/authors&gt;&lt;/contributors&gt;&lt;titles&gt;&lt;title&gt;CySec Game: A framework and tool for cyber risk assessment and security investment optimization in critical infrastructures&lt;/title&gt;&lt;secondary-title&gt;2022 Resilience Week (RWS)&lt;/secondary-title&gt;&lt;/titles&gt;&lt;pages&gt;1-6&lt;/pages&gt;&lt;dates&gt;&lt;year&gt;2022&lt;/year&gt;&lt;/dates&gt;&lt;publisher&gt;IEEE&lt;/publisher&gt;&lt;isbn&gt;1665488190&lt;/isbn&gt;&lt;urls&gt;&lt;/urls&gt;&lt;electronic-resource-num&gt;10.1109/RWS55399.2022.9984040&lt;/electronic-resource-num&gt;&lt;/record&gt;&lt;/Cite&gt;&lt;/EndNote&gt;</w:instrText>
            </w:r>
            <w:r>
              <w:rPr>
                <w:lang w:val="en-US"/>
              </w:rPr>
              <w:fldChar w:fldCharType="separate"/>
            </w:r>
            <w:r>
              <w:rPr>
                <w:noProof/>
                <w:lang w:val="en-US"/>
              </w:rPr>
              <w:t>(Hyder</w:t>
            </w:r>
            <w:r w:rsidRPr="003E4922">
              <w:rPr>
                <w:i/>
                <w:noProof/>
                <w:lang w:val="en-US"/>
              </w:rPr>
              <w:t xml:space="preserve"> et al.</w:t>
            </w:r>
            <w:r>
              <w:rPr>
                <w:noProof/>
                <w:lang w:val="en-US"/>
              </w:rPr>
              <w:t xml:space="preserve"> 2022)</w:t>
            </w:r>
            <w:r>
              <w:rPr>
                <w:lang w:val="en-US"/>
              </w:rPr>
              <w:fldChar w:fldCharType="end"/>
            </w:r>
          </w:p>
        </w:tc>
      </w:tr>
      <w:tr w:rsidR="00BA7500" w:rsidRPr="00FC225A" w14:paraId="727E820C" w14:textId="77777777" w:rsidTr="002F264F">
        <w:tc>
          <w:tcPr>
            <w:tcW w:w="304" w:type="pct"/>
            <w:vAlign w:val="bottom"/>
          </w:tcPr>
          <w:p w14:paraId="7BB6977D" w14:textId="7DC3C1F8" w:rsidR="00BA7500" w:rsidRDefault="00BA7500" w:rsidP="00BA7500">
            <w:pPr>
              <w:jc w:val="right"/>
              <w:rPr>
                <w:rFonts w:ascii="Calibri" w:hAnsi="Calibri" w:cs="Calibri"/>
                <w:color w:val="000000"/>
              </w:rPr>
            </w:pPr>
            <w:r>
              <w:rPr>
                <w:rFonts w:ascii="Calibri" w:hAnsi="Calibri" w:cs="Calibri"/>
                <w:color w:val="000000"/>
              </w:rPr>
              <w:t>305</w:t>
            </w:r>
          </w:p>
        </w:tc>
        <w:tc>
          <w:tcPr>
            <w:tcW w:w="3104" w:type="pct"/>
            <w:vAlign w:val="bottom"/>
          </w:tcPr>
          <w:p w14:paraId="26DE9CC2" w14:textId="77777777" w:rsidR="00BA7500" w:rsidRPr="003318DE" w:rsidRDefault="00BA7500" w:rsidP="00BA7500">
            <w:pPr>
              <w:rPr>
                <w:highlight w:val="yellow"/>
                <w:lang w:val="en-US"/>
              </w:rPr>
            </w:pPr>
            <w:r w:rsidRPr="0068256E">
              <w:rPr>
                <w:rFonts w:ascii="Calibri" w:hAnsi="Calibri" w:cs="Calibri"/>
                <w:color w:val="000000"/>
                <w:lang w:val="en-US"/>
              </w:rPr>
              <w:t>Data model extension for security event notification with dynamic risk assessment purpose</w:t>
            </w:r>
          </w:p>
        </w:tc>
        <w:tc>
          <w:tcPr>
            <w:tcW w:w="1592" w:type="pct"/>
            <w:vAlign w:val="bottom"/>
          </w:tcPr>
          <w:p w14:paraId="45308C2D" w14:textId="77777777" w:rsidR="00BA7500" w:rsidRDefault="00BA7500" w:rsidP="00BA7500">
            <w:pPr>
              <w:rPr>
                <w:lang w:val="en-US"/>
              </w:rPr>
            </w:pPr>
            <w:r>
              <w:rPr>
                <w:lang w:val="en-US"/>
              </w:rPr>
              <w:fldChar w:fldCharType="begin">
                <w:fldData xml:space="preserve">PEVuZE5vdGU+PENpdGU+PEF1dGhvcj5Mb3BlejwvQXV0aG9yPjxZZWFyPjIwMTM8L1llYXI+PFJl
Y051bT4yNjM0PC9SZWNOdW0+PERpc3BsYXlUZXh0PihMb3BlejxzdHlsZSBmYWNlPSJpdGFsaWMi
PiBldCBhbC48L3N0eWxlPiAyMDEzKTwvRGlzcGxheVRleHQ+PHJlY29yZD48cmVjLW51bWJlcj4y
NjM0PC9yZWMtbnVtYmVyPjxmb3JlaWduLWtleXM+PGtleSBhcHA9IkVOIiBkYi1pZD0idHRmMHh2
ZDVuMmZweG5lcnZwN3Z0MnNpd2R3ZWF2MmU1eHQ5IiB0aW1lc3RhbXA9IjE3MzgxNzc0MzQiPjI2
MzQ8L2tleT48L2ZvcmVpZ24ta2V5cz48cmVmLXR5cGUgbmFtZT0iSm91cm5hbCBBcnRpY2xlIj4x
NzwvcmVmLXR5cGU+PGNvbnRyaWJ1dG9ycz48YXV0aG9ycz48YXV0aG9yPkxvcGV6LCBEYXZpZDwv
YXV0aG9yPjxhdXRob3I+UGFzdG9yLCBPc2NhcjwvYXV0aG9yPjxhdXRob3I+R2FyY2lhIFZpbGxh
bGJhLCBMdWlzIEphdmllcjwvYXV0aG9yPjwvYXV0aG9ycz48L2NvbnRyaWJ1dG9ycz48YXV0aC1h
ZGRyZXNzPkdyb3VwIG9mIEFuYWx5c2lzLCBTZWN1cml0eSBhbmQgU3lzdGVtcyAoR0FTUyksIERl
cGFydG1lbnQgb2YgU29mdHdhcmUgRW5naW5lZXJpbmcgYW5kIEFydGlmaWNpYWwgSW50ZWxsaWdl
bmNlIChESVNJQSkgU2Nob29sIG9mIENvbXB1dGVyIFNjaWVuY2UsIFVuaXZlcnNpZGFkIENvbXBs
dXRlbnNlLCBNYWRyaWQsIDI4MDQwLCBTcGFpbiYjeEQ7RGVmZW5jZSBhbmQgU2VjdXJpdHkgRGl2
aXNpb24sIFN5c3RlbXMgRW5naW5lZXJpbmcgZm9yIHRoZSBEZWZlbmNlIG9mIFNwYWluLCBTLkEg
KElTREVGRSksIE1hZHJpZCwgMjgwNDAsIFNwYWluPC9hdXRoLWFkZHJlc3M+PHRpdGxlcz48dGl0
bGU+RGF0YSBtb2RlbCBleHRlbnNpb24gZm9yIHNlY3VyaXR5IGV2ZW50IG5vdGlmaWNhdGlvbiB3
aXRoIGR5bmFtaWMgcmlzayBhc3Nlc3NtZW50IHB1cnBvc2U8L3RpdGxlPjxzZWNvbmRhcnktdGl0
bGU+U2NpZW5jZSBDaGluYSBJbmZvcm1hdGlvbiBTY2llbmNlczwvc2Vjb25kYXJ5LXRpdGxlPjxh
bHQtdGl0bGU+U2NpLiBDaGluYSBJbmYuIFNjaS48L2FsdC10aXRsZT48L3RpdGxlcz48cGVyaW9k
aWNhbD48ZnVsbC10aXRsZT5TY2llbmNlIENoaW5hIEluZm9ybWF0aW9uIFNjaWVuY2VzPC9mdWxs
LXRpdGxlPjwvcGVyaW9kaWNhbD48cGFnZXM+MS05PC9wYWdlcz48dm9sdW1lPjU2PC92b2x1bWU+
PG51bWJlcj4xMTwvbnVtYmVyPjxzZWN0aW9uPjE8L3NlY3Rpb24+PGtleXdvcmRzPjxrZXl3b3Jk
PkRSQTwva2V5d29yZD48a2V5d29yZD5keW5hbWljIHJpc2sgYXNzZXNzbWVudDwva2V5d29yZD48
a2V5d29yZD5JT0RFRjwva2V5d29yZD48a2V5d29yZD5JT0RFRi1EUkE8L2tleXdvcmQ+PGtleXdv
cmQ+cmlzayBtYW5hZ2VtZW50PC9rZXl3b3JkPjxrZXl3b3JkPk1vZGVsczwva2V5d29yZD48a2V5
d29yZD5TZWN1cml0eSBvZiBkYXRhPC9rZXl3b3JkPjxrZXl3b3JkPlNlY3VyaXR5IHN5c3RlbXM8
L2tleXdvcmQ+PGtleXdvcmQ+VG9vbHM8L2tleXdvcmQ+PGtleXdvcmQ+RHluYW1pYyByaXNrIGFz
c2Vzc21lbnRzPC9rZXl3b3JkPjxrZXl3b3JkPkV4cGVjdGVkIGltcHJvdmVtZW50czwva2V5d29y
ZD48a2V5d29yZD5SZWFsLXRpbWUgY29tbXVuaWNhdGlvbjwva2V5d29yZD48a2V5d29yZD5SaXNr
IGFzc2Vzc21lbnQgdG9vbDwva2V5d29yZD48a2V5d29yZD5SaXNrIG1hbmFnZW1lbnQgZnJhbWV3
b3JrPC9rZXl3b3JkPjxrZXl3b3JkPlJpc2sgYXNzZXNzbWVudDwva2V5d29yZD48L2tleXdvcmRz
PjxkYXRlcz48eWVhcj4yMDEzPC95ZWFyPjwvZGF0ZXM+PGlzYm4+MTY3NC03MzNYJiN4RDsxODY5
LTE5MTk8L2lzYm4+PHdvcmstdHlwZT5BcnRpY2xlPC93b3JrLXR5cGU+PHVybHM+PHJlbGF0ZWQt
dXJscz48dXJsPmh0dHBzOi8vd3d3LnNjb3B1cy5jb20vaW53YXJkL3JlY29yZC51cmk/ZWlkPTIt
czIuMC04NDg4Nzk2MTY0MyZhbXA7ZG9pPTEwLjEwMDclMmZzMTE0MzItMDEzLTUwMTgteiZhbXA7
cGFydG5lcklEPTQwJmFtcDttZDU9MDdkMmExYzE2YTk0MTRjMjZjYjY3NzJlMWM3NjViYTY8L3Vy
bD48L3JlbGF0ZWQtdXJscz48L3VybHM+PGVsZWN0cm9uaWMtcmVzb3VyY2UtbnVtPjEwLjEwMDcv
czExNDMyLTAxMy01MDE4LXo8L2VsZWN0cm9uaWMtcmVzb3VyY2UtbnVtPjxyZW1vdGUtZGF0YWJh
c2UtbmFtZT5TY29wdXM8L3JlbW90ZS1kYXRhYmFzZS1uYW1lPjxsYW5ndWFnZT5FbmdsaXNoPC9s
YW5ndWFnZT48L3JlY29yZD48L0NpdGU+PC9FbmROb3RlPgB=
</w:fldData>
              </w:fldChar>
            </w:r>
            <w:r>
              <w:rPr>
                <w:lang w:val="en-US"/>
              </w:rPr>
              <w:instrText xml:space="preserve"> ADDIN EN.CITE </w:instrText>
            </w:r>
            <w:r>
              <w:rPr>
                <w:lang w:val="en-US"/>
              </w:rPr>
              <w:fldChar w:fldCharType="begin">
                <w:fldData xml:space="preserve">PEVuZE5vdGU+PENpdGU+PEF1dGhvcj5Mb3BlejwvQXV0aG9yPjxZZWFyPjIwMTM8L1llYXI+PFJl
Y051bT4yNjM0PC9SZWNOdW0+PERpc3BsYXlUZXh0PihMb3BlejxzdHlsZSBmYWNlPSJpdGFsaWMi
PiBldCBhbC48L3N0eWxlPiAyMDEzKTwvRGlzcGxheVRleHQ+PHJlY29yZD48cmVjLW51bWJlcj4y
NjM0PC9yZWMtbnVtYmVyPjxmb3JlaWduLWtleXM+PGtleSBhcHA9IkVOIiBkYi1pZD0idHRmMHh2
ZDVuMmZweG5lcnZwN3Z0MnNpd2R3ZWF2MmU1eHQ5IiB0aW1lc3RhbXA9IjE3MzgxNzc0MzQiPjI2
MzQ8L2tleT48L2ZvcmVpZ24ta2V5cz48cmVmLXR5cGUgbmFtZT0iSm91cm5hbCBBcnRpY2xlIj4x
NzwvcmVmLXR5cGU+PGNvbnRyaWJ1dG9ycz48YXV0aG9ycz48YXV0aG9yPkxvcGV6LCBEYXZpZDwv
YXV0aG9yPjxhdXRob3I+UGFzdG9yLCBPc2NhcjwvYXV0aG9yPjxhdXRob3I+R2FyY2lhIFZpbGxh
bGJhLCBMdWlzIEphdmllcjwvYXV0aG9yPjwvYXV0aG9ycz48L2NvbnRyaWJ1dG9ycz48YXV0aC1h
ZGRyZXNzPkdyb3VwIG9mIEFuYWx5c2lzLCBTZWN1cml0eSBhbmQgU3lzdGVtcyAoR0FTUyksIERl
cGFydG1lbnQgb2YgU29mdHdhcmUgRW5naW5lZXJpbmcgYW5kIEFydGlmaWNpYWwgSW50ZWxsaWdl
bmNlIChESVNJQSkgU2Nob29sIG9mIENvbXB1dGVyIFNjaWVuY2UsIFVuaXZlcnNpZGFkIENvbXBs
dXRlbnNlLCBNYWRyaWQsIDI4MDQwLCBTcGFpbiYjeEQ7RGVmZW5jZSBhbmQgU2VjdXJpdHkgRGl2
aXNpb24sIFN5c3RlbXMgRW5naW5lZXJpbmcgZm9yIHRoZSBEZWZlbmNlIG9mIFNwYWluLCBTLkEg
KElTREVGRSksIE1hZHJpZCwgMjgwNDAsIFNwYWluPC9hdXRoLWFkZHJlc3M+PHRpdGxlcz48dGl0
bGU+RGF0YSBtb2RlbCBleHRlbnNpb24gZm9yIHNlY3VyaXR5IGV2ZW50IG5vdGlmaWNhdGlvbiB3
aXRoIGR5bmFtaWMgcmlzayBhc3Nlc3NtZW50IHB1cnBvc2U8L3RpdGxlPjxzZWNvbmRhcnktdGl0
bGU+U2NpZW5jZSBDaGluYSBJbmZvcm1hdGlvbiBTY2llbmNlczwvc2Vjb25kYXJ5LXRpdGxlPjxh
bHQtdGl0bGU+U2NpLiBDaGluYSBJbmYuIFNjaS48L2FsdC10aXRsZT48L3RpdGxlcz48cGVyaW9k
aWNhbD48ZnVsbC10aXRsZT5TY2llbmNlIENoaW5hIEluZm9ybWF0aW9uIFNjaWVuY2VzPC9mdWxs
LXRpdGxlPjwvcGVyaW9kaWNhbD48cGFnZXM+MS05PC9wYWdlcz48dm9sdW1lPjU2PC92b2x1bWU+
PG51bWJlcj4xMTwvbnVtYmVyPjxzZWN0aW9uPjE8L3NlY3Rpb24+PGtleXdvcmRzPjxrZXl3b3Jk
PkRSQTwva2V5d29yZD48a2V5d29yZD5keW5hbWljIHJpc2sgYXNzZXNzbWVudDwva2V5d29yZD48
a2V5d29yZD5JT0RFRjwva2V5d29yZD48a2V5d29yZD5JT0RFRi1EUkE8L2tleXdvcmQ+PGtleXdv
cmQ+cmlzayBtYW5hZ2VtZW50PC9rZXl3b3JkPjxrZXl3b3JkPk1vZGVsczwva2V5d29yZD48a2V5
d29yZD5TZWN1cml0eSBvZiBkYXRhPC9rZXl3b3JkPjxrZXl3b3JkPlNlY3VyaXR5IHN5c3RlbXM8
L2tleXdvcmQ+PGtleXdvcmQ+VG9vbHM8L2tleXdvcmQ+PGtleXdvcmQ+RHluYW1pYyByaXNrIGFz
c2Vzc21lbnRzPC9rZXl3b3JkPjxrZXl3b3JkPkV4cGVjdGVkIGltcHJvdmVtZW50czwva2V5d29y
ZD48a2V5d29yZD5SZWFsLXRpbWUgY29tbXVuaWNhdGlvbjwva2V5d29yZD48a2V5d29yZD5SaXNr
IGFzc2Vzc21lbnQgdG9vbDwva2V5d29yZD48a2V5d29yZD5SaXNrIG1hbmFnZW1lbnQgZnJhbWV3
b3JrPC9rZXl3b3JkPjxrZXl3b3JkPlJpc2sgYXNzZXNzbWVudDwva2V5d29yZD48L2tleXdvcmRz
PjxkYXRlcz48eWVhcj4yMDEzPC95ZWFyPjwvZGF0ZXM+PGlzYm4+MTY3NC03MzNYJiN4RDsxODY5
LTE5MTk8L2lzYm4+PHdvcmstdHlwZT5BcnRpY2xlPC93b3JrLXR5cGU+PHVybHM+PHJlbGF0ZWQt
dXJscz48dXJsPmh0dHBzOi8vd3d3LnNjb3B1cy5jb20vaW53YXJkL3JlY29yZC51cmk/ZWlkPTIt
czIuMC04NDg4Nzk2MTY0MyZhbXA7ZG9pPTEwLjEwMDclMmZzMTE0MzItMDEzLTUwMTgteiZhbXA7
cGFydG5lcklEPTQwJmFtcDttZDU9MDdkMmExYzE2YTk0MTRjMjZjYjY3NzJlMWM3NjViYTY8L3Vy
bD48L3JlbGF0ZWQtdXJscz48L3VybHM+PGVsZWN0cm9uaWMtcmVzb3VyY2UtbnVtPjEwLjEwMDcv
czExNDMyLTAxMy01MDE4LXo8L2VsZWN0cm9uaWMtcmVzb3VyY2UtbnVtPjxyZW1vdGUtZGF0YWJh
c2UtbmFtZT5TY29wdXM8L3JlbW90ZS1kYXRhYmFzZS1uYW1lPjxsYW5ndWFnZT5FbmdsaXNoPC9s
YW5ndWFnZT48L3JlY29yZD48L0NpdGU+PC9FbmROb3RlPgB=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(Lopez</w:t>
            </w:r>
            <w:r w:rsidRPr="003E4922">
              <w:rPr>
                <w:i/>
                <w:noProof/>
                <w:lang w:val="en-US"/>
              </w:rPr>
              <w:t xml:space="preserve"> et al.</w:t>
            </w:r>
            <w:r>
              <w:rPr>
                <w:noProof/>
                <w:lang w:val="en-US"/>
              </w:rPr>
              <w:t xml:space="preserve"> 2013)</w:t>
            </w:r>
            <w:r>
              <w:rPr>
                <w:lang w:val="en-US"/>
              </w:rPr>
              <w:fldChar w:fldCharType="end"/>
            </w:r>
          </w:p>
        </w:tc>
      </w:tr>
      <w:tr w:rsidR="00BA7500" w:rsidRPr="00FC225A" w14:paraId="50D566E9" w14:textId="77777777" w:rsidTr="002F264F">
        <w:tc>
          <w:tcPr>
            <w:tcW w:w="304" w:type="pct"/>
            <w:vAlign w:val="bottom"/>
          </w:tcPr>
          <w:p w14:paraId="7A4FEF2E" w14:textId="59F54665" w:rsidR="00BA7500" w:rsidRDefault="00BA7500" w:rsidP="00BA7500">
            <w:pPr>
              <w:jc w:val="right"/>
              <w:rPr>
                <w:rFonts w:ascii="Calibri" w:hAnsi="Calibri" w:cs="Calibri"/>
                <w:color w:val="000000"/>
              </w:rPr>
            </w:pPr>
            <w:r>
              <w:rPr>
                <w:rFonts w:ascii="Calibri" w:hAnsi="Calibri" w:cs="Calibri"/>
                <w:color w:val="000000"/>
              </w:rPr>
              <w:t>306</w:t>
            </w:r>
          </w:p>
        </w:tc>
        <w:tc>
          <w:tcPr>
            <w:tcW w:w="3104" w:type="pct"/>
            <w:vAlign w:val="bottom"/>
          </w:tcPr>
          <w:p w14:paraId="6797BC68" w14:textId="77777777" w:rsidR="00BA7500" w:rsidRDefault="00BA7500" w:rsidP="00BA7500">
            <w:pPr>
              <w:rPr>
                <w:lang w:val="en-US"/>
              </w:rPr>
            </w:pPr>
            <w:r w:rsidRPr="0068256E">
              <w:rPr>
                <w:rFonts w:ascii="Calibri" w:hAnsi="Calibri" w:cs="Calibri"/>
                <w:color w:val="000000"/>
                <w:lang w:val="en-US"/>
              </w:rPr>
              <w:t>Data security and risk assessment in cloud computing</w:t>
            </w:r>
          </w:p>
        </w:tc>
        <w:tc>
          <w:tcPr>
            <w:tcW w:w="1592" w:type="pct"/>
            <w:vAlign w:val="bottom"/>
          </w:tcPr>
          <w:p w14:paraId="4323D5FF" w14:textId="77777777" w:rsidR="00BA7500" w:rsidRDefault="00BA7500" w:rsidP="00BA7500">
            <w:pPr>
              <w:rPr>
                <w:lang w:val="en-US"/>
              </w:rPr>
            </w:pPr>
            <w:r>
              <w:rPr>
                <w:lang w:val="en-US"/>
              </w:rPr>
              <w:fldChar w:fldCharType="begin"/>
            </w:r>
            <w:r>
              <w:rPr>
                <w:lang w:val="en-US"/>
              </w:rPr>
              <w:instrText xml:space="preserve"> ADDIN EN.CITE &lt;EndNote&gt;&lt;Cite&gt;&lt;Author&gt;Li&lt;/Author&gt;&lt;Year&gt;2018&lt;/Year&gt;&lt;RecNum&gt;1970&lt;/RecNum&gt;&lt;DisplayText&gt;(Li and Li 2018)&lt;/DisplayText&gt;&lt;record&gt;&lt;rec-number&gt;1970&lt;/rec-number&gt;&lt;foreign-keys&gt;&lt;key app="EN" db-id="ttf0xvd5n2fpxnervp7vt2siwdweav2e5xt9" timestamp="1738177287"&gt;1970&lt;/key&gt;&lt;/foreign-keys&gt;&lt;ref-type name="Conference Proceedings"&gt;10&lt;/ref-type&gt;&lt;contributors&gt;&lt;authors&gt;&lt;author&gt;Li, Jing&lt;/author&gt;&lt;author&gt;Li, Qinyuan&lt;/author&gt;&lt;/authors&gt;&lt;/contributors&gt;&lt;titles&gt;&lt;title&gt;Data security and risk assessment in cloud computing&lt;/title&gt;&lt;secondary-title&gt;ITM Web of Conferences&lt;/secondary-title&gt;&lt;/titles&gt;&lt;pages&gt;03028&lt;/pages&gt;&lt;volume&gt;17&lt;/volume&gt;&lt;dates&gt;&lt;year&gt;2018&lt;/year&gt;&lt;/dates&gt;&lt;publisher&gt;EDP Sciences&lt;/publisher&gt;&lt;isbn&gt;2271-2097&lt;/isbn&gt;&lt;urls&gt;&lt;/urls&gt;&lt;electronic-resource-num&gt;10.1051/itmconf/20181703028&lt;/electronic-resource-num&gt;&lt;/record&gt;&lt;/Cite&gt;&lt;/EndNote&gt;</w:instrText>
            </w:r>
            <w:r>
              <w:rPr>
                <w:lang w:val="en-US"/>
              </w:rPr>
              <w:fldChar w:fldCharType="separate"/>
            </w:r>
            <w:r>
              <w:rPr>
                <w:noProof/>
                <w:lang w:val="en-US"/>
              </w:rPr>
              <w:t>(Li and Li 2018)</w:t>
            </w:r>
            <w:r>
              <w:rPr>
                <w:lang w:val="en-US"/>
              </w:rPr>
              <w:fldChar w:fldCharType="end"/>
            </w:r>
          </w:p>
        </w:tc>
      </w:tr>
      <w:tr w:rsidR="00BA7500" w:rsidRPr="00FC225A" w14:paraId="34E76A46" w14:textId="77777777" w:rsidTr="002F264F">
        <w:tc>
          <w:tcPr>
            <w:tcW w:w="304" w:type="pct"/>
            <w:vAlign w:val="bottom"/>
          </w:tcPr>
          <w:p w14:paraId="25D9D93B" w14:textId="319A81E9" w:rsidR="00BA7500" w:rsidRDefault="00BA7500" w:rsidP="00BA7500">
            <w:pPr>
              <w:jc w:val="right"/>
              <w:rPr>
                <w:rFonts w:ascii="Calibri" w:hAnsi="Calibri" w:cs="Calibri"/>
                <w:color w:val="000000"/>
              </w:rPr>
            </w:pPr>
            <w:r>
              <w:rPr>
                <w:rFonts w:ascii="Calibri" w:hAnsi="Calibri" w:cs="Calibri"/>
                <w:color w:val="000000"/>
              </w:rPr>
              <w:t>307</w:t>
            </w:r>
          </w:p>
        </w:tc>
        <w:tc>
          <w:tcPr>
            <w:tcW w:w="3104" w:type="pct"/>
            <w:vAlign w:val="bottom"/>
          </w:tcPr>
          <w:p w14:paraId="316F6515" w14:textId="77777777" w:rsidR="00BA7500" w:rsidRDefault="00BA7500" w:rsidP="00BA7500">
            <w:pPr>
              <w:rPr>
                <w:lang w:val="en-US"/>
              </w:rPr>
            </w:pPr>
            <w:r w:rsidRPr="00AC39E7">
              <w:rPr>
                <w:rFonts w:ascii="Calibri" w:hAnsi="Calibri" w:cs="Calibri"/>
                <w:color w:val="000000"/>
                <w:lang w:val="en-US"/>
              </w:rPr>
              <w:t>Data security risk assessment method for connected and automated vehicles</w:t>
            </w:r>
          </w:p>
        </w:tc>
        <w:tc>
          <w:tcPr>
            <w:tcW w:w="1592" w:type="pct"/>
            <w:vAlign w:val="bottom"/>
          </w:tcPr>
          <w:p w14:paraId="19859665" w14:textId="77777777" w:rsidR="00BA7500" w:rsidRDefault="00BA7500" w:rsidP="00BA7500">
            <w:pPr>
              <w:rPr>
                <w:lang w:val="en-US"/>
              </w:rPr>
            </w:pPr>
            <w:r>
              <w:rPr>
                <w:lang w:val="en-US"/>
              </w:rPr>
              <w:fldChar w:fldCharType="begin"/>
            </w:r>
            <w:r>
              <w:rPr>
                <w:lang w:val="en-US"/>
              </w:rPr>
              <w:instrText xml:space="preserve"> ADDIN EN.CITE &lt;EndNote&gt;&lt;Cite&gt;&lt;Author&gt;Zhou&lt;/Author&gt;&lt;Year&gt;2022&lt;/Year&gt;&lt;RecNum&gt;1971&lt;/RecNum&gt;&lt;DisplayText&gt;(S. Zhou&lt;style face="italic"&gt; et al.&lt;/style&gt; 2022)&lt;/DisplayText&gt;&lt;record&gt;&lt;rec-number&gt;1971&lt;/rec-number&gt;&lt;foreign-keys&gt;&lt;key app="EN" db-id="ttf0xvd5n2fpxnervp7vt2siwdweav2e5xt9" timestamp="1738177287"&gt;1971&lt;/key&gt;&lt;/foreign-keys&gt;&lt;ref-type name="Conference Proceedings"&gt;10&lt;/ref-type&gt;&lt;contributors&gt;&lt;authors&gt;&lt;author&gt;Zhou, Shiying&lt;/author&gt;&lt;author&gt;Yang, Xuezhu&lt;/author&gt;&lt;author&gt;Li, Muxi&lt;/author&gt;&lt;author&gt;Yang, Huawei&lt;/author&gt;&lt;author&gt;Ji, Haojie&lt;/author&gt;&lt;/authors&gt;&lt;/contributors&gt;&lt;titles&gt;&lt;title&gt;Data security risk assessment method for connected and automated vehicles&lt;/title&gt;&lt;secondary-title&gt;2022 IEEE 7th International Conference on Intelligent Transportation Engineering (ICITE)&lt;/secondary-title&gt;&lt;/titles&gt;&lt;pages&gt;379-387&lt;/pages&gt;&lt;dates&gt;&lt;year&gt;2022&lt;/year&gt;&lt;/dates&gt;&lt;publisher&gt;IEEE&lt;/publisher&gt;&lt;isbn&gt;1665460075&lt;/isbn&gt;&lt;urls&gt;&lt;/urls&gt;&lt;electronic-resource-num&gt;10.1109/ICITE56321.2022.10101389&lt;/electronic-resource-num&gt;&lt;/record&gt;&lt;/Cite&gt;&lt;/EndNote&gt;</w:instrText>
            </w:r>
            <w:r>
              <w:rPr>
                <w:lang w:val="en-US"/>
              </w:rPr>
              <w:fldChar w:fldCharType="separate"/>
            </w:r>
            <w:r>
              <w:rPr>
                <w:noProof/>
                <w:lang w:val="en-US"/>
              </w:rPr>
              <w:t>(S. Zhou</w:t>
            </w:r>
            <w:r w:rsidRPr="001F49AF">
              <w:rPr>
                <w:i/>
                <w:noProof/>
                <w:lang w:val="en-US"/>
              </w:rPr>
              <w:t xml:space="preserve"> et al.</w:t>
            </w:r>
            <w:r>
              <w:rPr>
                <w:noProof/>
                <w:lang w:val="en-US"/>
              </w:rPr>
              <w:t xml:space="preserve"> 2022)</w:t>
            </w:r>
            <w:r>
              <w:rPr>
                <w:lang w:val="en-US"/>
              </w:rPr>
              <w:fldChar w:fldCharType="end"/>
            </w:r>
          </w:p>
        </w:tc>
      </w:tr>
      <w:tr w:rsidR="00BA7500" w:rsidRPr="00FC225A" w14:paraId="2A4580A9" w14:textId="77777777" w:rsidTr="002F264F">
        <w:tc>
          <w:tcPr>
            <w:tcW w:w="304" w:type="pct"/>
            <w:vAlign w:val="bottom"/>
          </w:tcPr>
          <w:p w14:paraId="2CE4C125" w14:textId="0F768CBB" w:rsidR="00BA7500" w:rsidRDefault="00BA7500" w:rsidP="00BA7500">
            <w:pPr>
              <w:jc w:val="right"/>
              <w:rPr>
                <w:rFonts w:ascii="Calibri" w:hAnsi="Calibri" w:cs="Calibri"/>
                <w:color w:val="000000"/>
              </w:rPr>
            </w:pPr>
            <w:r>
              <w:rPr>
                <w:rFonts w:ascii="Calibri" w:hAnsi="Calibri" w:cs="Calibri"/>
                <w:color w:val="000000"/>
              </w:rPr>
              <w:t>308</w:t>
            </w:r>
          </w:p>
        </w:tc>
        <w:tc>
          <w:tcPr>
            <w:tcW w:w="3104" w:type="pct"/>
            <w:vAlign w:val="bottom"/>
          </w:tcPr>
          <w:p w14:paraId="5ED26761" w14:textId="77777777" w:rsidR="00BA7500" w:rsidRDefault="00BA7500" w:rsidP="00BA7500">
            <w:pPr>
              <w:rPr>
                <w:lang w:val="en-US"/>
              </w:rPr>
            </w:pPr>
            <w:r w:rsidRPr="0068256E">
              <w:rPr>
                <w:rFonts w:ascii="Calibri" w:hAnsi="Calibri" w:cs="Calibri"/>
                <w:color w:val="000000"/>
                <w:lang w:val="en-US"/>
              </w:rPr>
              <w:t>DDoS: Distributed denial of service attack in communication standard vulnerabilities in smart grid applications and cyber security with recent developments</w:t>
            </w:r>
          </w:p>
        </w:tc>
        <w:tc>
          <w:tcPr>
            <w:tcW w:w="1592" w:type="pct"/>
            <w:vAlign w:val="bottom"/>
          </w:tcPr>
          <w:p w14:paraId="48D4E442" w14:textId="77777777" w:rsidR="00BA7500" w:rsidRDefault="00BA7500" w:rsidP="00BA7500">
            <w:pPr>
              <w:rPr>
                <w:lang w:val="en-US"/>
              </w:rPr>
            </w:pPr>
            <w:r>
              <w:rPr>
                <w:lang w:val="en-US"/>
              </w:rPr>
              <w:fldChar w:fldCharType="begin">
                <w:fldData xml:space="preserve">PEVuZE5vdGU+PENpdGU+PEF1dGhvcj5IYXNhbjwvQXV0aG9yPjxZZWFyPjIwMjM8L1llYXI+PFJl
Y051bT4yMjY4PC9SZWNOdW0+PERpc3BsYXlUZXh0PihIYXNhbjxzdHlsZSBmYWNlPSJpdGFsaWMi
PiBldCBhbC48L3N0eWxlPiAyMDIzKTwvRGlzcGxheVRleHQ+PHJlY29yZD48cmVjLW51bWJlcj4y
MjY4PC9yZWMtbnVtYmVyPjxmb3JlaWduLWtleXM+PGtleSBhcHA9IkVOIiBkYi1pZD0idHRmMHh2
ZDVuMmZweG5lcnZwN3Z0MnNpd2R3ZWF2MmU1eHQ5IiB0aW1lc3RhbXA9IjE3MzgxNzczOTUiPjIy
Njg8L2tleT48L2ZvcmVpZ24ta2V5cz48cmVmLXR5cGUgbmFtZT0iSm91cm5hbCBBcnRpY2xlIj4x
NzwvcmVmLXR5cGU+PGNvbnRyaWJ1dG9ycz48YXV0aG9ycz48YXV0aG9yPkhhc2FuLCBNb2hhbW1h
ZCBLYW1ydWw8L2F1dGhvcj48YXV0aG9yPkhhYmliLCBBLiBLLiBNLiBBaGFzYW48L2F1dGhvcj48
YXV0aG9yPklzbGFtLCBTaGF5bGE8L2F1dGhvcj48YXV0aG9yPlNhZmllLCBOdXJoaXphbTwvYXV0
aG9yPjxhdXRob3I+QWJkdWxsYWgsIFNpdGkgTm9ydWwgSHVkYSBTaGVpa2g8L2F1dGhvcj48YXV0
aG9yPlBhbmRleSwgQmlzaHdhamVldDwvYXV0aG9yPjwvYXV0aG9ycz48L2NvbnRyaWJ1dG9ycz48
YXV0aC1hZGRyZXNzPkNlbnRlciBmb3IgQ3liZXIgU2VjdXJpdHksIEZhY3VsdHkgb2YgSW5mb3Jt
YXRpb24gU2NpZW5jZSBhbmQgVGVjaG5vbG9neSwgVW5pdmVyc2l0aSBLZWJhbmdzYWFuIE1hbGF5
c2lhIChVS00pLCA0MzYwMCBVS00sIEJhbmdpLCBTZWxhbmdvciwgTWFsYXlzaWEmI3hEO0luc3Rp
dHV0ZSBvZiBDb21wdXRlciBTY2llbmNlIGFuZCBEaWdpdGFsIElubm92YXRpb24sIFVDU0kgVW5p
dmVyc2l0eSwgTWFsYXlzaWEmI3hEO0phaW4gVW5pdmVyc2l0eSwgQmFuZ2Fsb3JlLCBJbmRpYTwv
YXV0aC1hZGRyZXNzPjx0aXRsZXM+PHRpdGxlPkREb1M6IERpc3RyaWJ1dGVkIGRlbmlhbCBvZiBz
ZXJ2aWNlIGF0dGFjayBpbiBjb21tdW5pY2F0aW9uIHN0YW5kYXJkIHZ1bG5lcmFiaWxpdGllcyBp
biBzbWFydCBncmlkIGFwcGxpY2F0aW9ucyBhbmQgY3liZXIgc2VjdXJpdHkgd2l0aCByZWNlbnQg
ZGV2ZWxvcG1lbnRzPC90aXRsZT48c2Vjb25kYXJ5LXRpdGxlPkVuZXJneSBSZXBvcnRzPC9zZWNv
bmRhcnktdGl0bGU+PGFsdC10aXRsZT5FbmVyZ3kgUmVwLjwvYWx0LXRpdGxlPjwvdGl0bGVzPjxw
ZXJpb2RpY2FsPjxmdWxsLXRpdGxlPkVuZXJneSBSZXBvcnRzPC9mdWxsLXRpdGxlPjxhYmJyLTE+
RW5lcmd5IFJlcC48L2FiYnItMT48L3BlcmlvZGljYWw+PGFsdC1wZXJpb2RpY2FsPjxmdWxsLXRp
dGxlPkVuZXJneSBSZXBvcnRzPC9mdWxsLXRpdGxlPjxhYmJyLTE+RW5lcmd5IFJlcC48L2FiYnIt
MT48L2FsdC1wZXJpb2RpY2FsPjxwYWdlcz4xMzE4LTEzMjY8L3BhZ2VzPjx2b2x1bWU+OTwvdm9s
dW1lPjxzZWN0aW9uPjEzMTg8L3NlY3Rpb24+PGtleXdvcmRzPjxrZXl3b3JkPkNvbW11bmljYXRp
b24gc3RhbmRhcmQ8L2tleXdvcmQ+PGtleXdvcmQ+Q3liZXIgc2VjdXJpdHk8L2tleXdvcmQ+PGtl
eXdvcmQ+RERvUyBhdHRhY2s8L2tleXdvcmQ+PGtleXdvcmQ+TWFjaGluZSBsZWFybmluZzwva2V5
d29yZD48a2V5d29yZD5TbWFydCBncmlkPC9rZXl3b3JkPjxrZXl3b3JkPkNyaW1lPC9rZXl3b3Jk
PjxrZXl3b3JkPkN5YmVyIGF0dGFja3M8L2tleXdvcmQ+PGtleXdvcmQ+RGVuaWFsLW9mLXNlcnZp
Y2UgYXR0YWNrPC9rZXl3b3JkPjxrZXl3b3JkPkRpZ2l0YWwgY29tbXVuaWNhdGlvbiBzeXN0ZW1z
PC9rZXl3b3JkPjxrZXl3b3JkPkxvc3Nlczwva2V5d29yZD48a2V5d29yZD5OZXR3b3JrIHNlY3Vy
aXR5PC9rZXl3b3JkPjxrZXl3b3JkPkNvbW11bmljYXRpb25zIHN0YW5kYXJkPC9rZXl3b3JkPjxr
ZXl3b3JkPkN5YmVyLWF0dGFja3M8L2tleXdvcmQ+PGtleXdvcmQ+RGVuaWFsb2YtIHNlcnZpY2Ug
YXR0YWNrczwva2V5d29yZD48a2V5d29yZD5EaXN0cmlidXRlZCBkZW5pYWwgb2Ygc2VydmljZTwv
a2V5d29yZD48a2V5d29yZD5NYWNoaW5lLWxlYXJuaW5nPC9rZXl3b3JkPjxrZXl3b3JkPlNtYXJ0
IGdyaWQgYXBwbGljYXRpb25zPC9rZXl3b3JkPjxrZXl3b3JkPlNtYXJ0IGdyaWQgc3lzdGVtczwv
a2V5d29yZD48a2V5d29yZD5TbWFydCBwb3dlciBncmlkczwva2V5d29yZD48L2tleXdvcmRzPjxk
YXRlcz48eWVhcj4yMDIzPC95ZWFyPjwvZGF0ZXM+PHB1Ymxpc2hlcj5FbHNldmllciBMdGQ8L3B1
Ymxpc2hlcj48aXNibj4yMzUyNDg0NzwvaXNibj48d29yay10eXBlPkFydGljbGU8L3dvcmstdHlw
ZT48dXJscz48cmVsYXRlZC11cmxzPjx1cmw+aHR0cHM6Ly93d3cuc2NvcHVzLmNvbS9pbndhcmQv
cmVjb3JkLnVyaT9laWQ9Mi1zMi4wLTg1MTYyMDc4NTU3JmFtcDtkb2k9MTAuMTAxNiUyZmouZWd5
ci4yMDIzLjA1LjE4NCZhbXA7cGFydG5lcklEPTQwJmFtcDttZDU9OWRjNjU1OTRjMTAzZjMyNzk2
YTdhZGVlNTFmYmI1MzQ8L3VybD48L3JlbGF0ZWQtdXJscz48L3VybHM+PGVsZWN0cm9uaWMtcmVz
b3VyY2UtbnVtPjEwLjEwMTYvai5lZ3lyLjIwMjMuMDUuMTg0PC9lbGVjdHJvbmljLXJlc291cmNl
LW51bT48cmVtb3RlLWRhdGFiYXNlLW5hbWU+U2NvcHVzPC9yZW1vdGUtZGF0YWJhc2UtbmFtZT48
bGFuZ3VhZ2U+RW5nbGlzaDwvbGFuZ3VhZ2U+PC9yZWNvcmQ+PC9DaXRlPjwvRW5kTm90ZT4A
</w:fldData>
              </w:fldChar>
            </w:r>
            <w:r>
              <w:rPr>
                <w:lang w:val="en-US"/>
              </w:rPr>
              <w:instrText xml:space="preserve"> ADDIN EN.CITE </w:instrText>
            </w:r>
            <w:r>
              <w:rPr>
                <w:lang w:val="en-US"/>
              </w:rPr>
              <w:fldChar w:fldCharType="begin">
                <w:fldData xml:space="preserve">PEVuZE5vdGU+PENpdGU+PEF1dGhvcj5IYXNhbjwvQXV0aG9yPjxZZWFyPjIwMjM8L1llYXI+PFJl
Y051bT4yMjY4PC9SZWNOdW0+PERpc3BsYXlUZXh0PihIYXNhbjxzdHlsZSBmYWNlPSJpdGFsaWMi
PiBldCBhbC48L3N0eWxlPiAyMDIzKTwvRGlzcGxheVRleHQ+PHJlY29yZD48cmVjLW51bWJlcj4y
MjY4PC9yZWMtbnVtYmVyPjxmb3JlaWduLWtleXM+PGtleSBhcHA9IkVOIiBkYi1pZD0idHRmMHh2
ZDVuMmZweG5lcnZwN3Z0MnNpd2R3ZWF2MmU1eHQ5IiB0aW1lc3RhbXA9IjE3MzgxNzczOTUiPjIy
Njg8L2tleT48L2ZvcmVpZ24ta2V5cz48cmVmLXR5cGUgbmFtZT0iSm91cm5hbCBBcnRpY2xlIj4x
NzwvcmVmLXR5cGU+PGNvbnRyaWJ1dG9ycz48YXV0aG9ycz48YXV0aG9yPkhhc2FuLCBNb2hhbW1h
ZCBLYW1ydWw8L2F1dGhvcj48YXV0aG9yPkhhYmliLCBBLiBLLiBNLiBBaGFzYW48L2F1dGhvcj48
YXV0aG9yPklzbGFtLCBTaGF5bGE8L2F1dGhvcj48YXV0aG9yPlNhZmllLCBOdXJoaXphbTwvYXV0
aG9yPjxhdXRob3I+QWJkdWxsYWgsIFNpdGkgTm9ydWwgSHVkYSBTaGVpa2g8L2F1dGhvcj48YXV0
aG9yPlBhbmRleSwgQmlzaHdhamVldDwvYXV0aG9yPjwvYXV0aG9ycz48L2NvbnRyaWJ1dG9ycz48
YXV0aC1hZGRyZXNzPkNlbnRlciBmb3IgQ3liZXIgU2VjdXJpdHksIEZhY3VsdHkgb2YgSW5mb3Jt
YXRpb24gU2NpZW5jZSBhbmQgVGVjaG5vbG9neSwgVW5pdmVyc2l0aSBLZWJhbmdzYWFuIE1hbGF5
c2lhIChVS00pLCA0MzYwMCBVS00sIEJhbmdpLCBTZWxhbmdvciwgTWFsYXlzaWEmI3hEO0luc3Rp
dHV0ZSBvZiBDb21wdXRlciBTY2llbmNlIGFuZCBEaWdpdGFsIElubm92YXRpb24sIFVDU0kgVW5p
dmVyc2l0eSwgTWFsYXlzaWEmI3hEO0phaW4gVW5pdmVyc2l0eSwgQmFuZ2Fsb3JlLCBJbmRpYTwv
YXV0aC1hZGRyZXNzPjx0aXRsZXM+PHRpdGxlPkREb1M6IERpc3RyaWJ1dGVkIGRlbmlhbCBvZiBz
ZXJ2aWNlIGF0dGFjayBpbiBjb21tdW5pY2F0aW9uIHN0YW5kYXJkIHZ1bG5lcmFiaWxpdGllcyBp
biBzbWFydCBncmlkIGFwcGxpY2F0aW9ucyBhbmQgY3liZXIgc2VjdXJpdHkgd2l0aCByZWNlbnQg
ZGV2ZWxvcG1lbnRzPC90aXRsZT48c2Vjb25kYXJ5LXRpdGxlPkVuZXJneSBSZXBvcnRzPC9zZWNv
bmRhcnktdGl0bGU+PGFsdC10aXRsZT5FbmVyZ3kgUmVwLjwvYWx0LXRpdGxlPjwvdGl0bGVzPjxw
ZXJpb2RpY2FsPjxmdWxsLXRpdGxlPkVuZXJneSBSZXBvcnRzPC9mdWxsLXRpdGxlPjxhYmJyLTE+
RW5lcmd5IFJlcC48L2FiYnItMT48L3BlcmlvZGljYWw+PGFsdC1wZXJpb2RpY2FsPjxmdWxsLXRp
dGxlPkVuZXJneSBSZXBvcnRzPC9mdWxsLXRpdGxlPjxhYmJyLTE+RW5lcmd5IFJlcC48L2FiYnIt
MT48L2FsdC1wZXJpb2RpY2FsPjxwYWdlcz4xMzE4LTEzMjY8L3BhZ2VzPjx2b2x1bWU+OTwvdm9s
dW1lPjxzZWN0aW9uPjEzMTg8L3NlY3Rpb24+PGtleXdvcmRzPjxrZXl3b3JkPkNvbW11bmljYXRp
b24gc3RhbmRhcmQ8L2tleXdvcmQ+PGtleXdvcmQ+Q3liZXIgc2VjdXJpdHk8L2tleXdvcmQ+PGtl
eXdvcmQ+RERvUyBhdHRhY2s8L2tleXdvcmQ+PGtleXdvcmQ+TWFjaGluZSBsZWFybmluZzwva2V5
d29yZD48a2V5d29yZD5TbWFydCBncmlkPC9rZXl3b3JkPjxrZXl3b3JkPkNyaW1lPC9rZXl3b3Jk
PjxrZXl3b3JkPkN5YmVyIGF0dGFja3M8L2tleXdvcmQ+PGtleXdvcmQ+RGVuaWFsLW9mLXNlcnZp
Y2UgYXR0YWNrPC9rZXl3b3JkPjxrZXl3b3JkPkRpZ2l0YWwgY29tbXVuaWNhdGlvbiBzeXN0ZW1z
PC9rZXl3b3JkPjxrZXl3b3JkPkxvc3Nlczwva2V5d29yZD48a2V5d29yZD5OZXR3b3JrIHNlY3Vy
aXR5PC9rZXl3b3JkPjxrZXl3b3JkPkNvbW11bmljYXRpb25zIHN0YW5kYXJkPC9rZXl3b3JkPjxr
ZXl3b3JkPkN5YmVyLWF0dGFja3M8L2tleXdvcmQ+PGtleXdvcmQ+RGVuaWFsb2YtIHNlcnZpY2Ug
YXR0YWNrczwva2V5d29yZD48a2V5d29yZD5EaXN0cmlidXRlZCBkZW5pYWwgb2Ygc2VydmljZTwv
a2V5d29yZD48a2V5d29yZD5NYWNoaW5lLWxlYXJuaW5nPC9rZXl3b3JkPjxrZXl3b3JkPlNtYXJ0
IGdyaWQgYXBwbGljYXRpb25zPC9rZXl3b3JkPjxrZXl3b3JkPlNtYXJ0IGdyaWQgc3lzdGVtczwv
a2V5d29yZD48a2V5d29yZD5TbWFydCBwb3dlciBncmlkczwva2V5d29yZD48L2tleXdvcmRzPjxk
YXRlcz48eWVhcj4yMDIzPC95ZWFyPjwvZGF0ZXM+PHB1Ymxpc2hlcj5FbHNldmllciBMdGQ8L3B1
Ymxpc2hlcj48aXNibj4yMzUyNDg0NzwvaXNibj48d29yay10eXBlPkFydGljbGU8L3dvcmstdHlw
ZT48dXJscz48cmVsYXRlZC11cmxzPjx1cmw+aHR0cHM6Ly93d3cuc2NvcHVzLmNvbS9pbndhcmQv
cmVjb3JkLnVyaT9laWQ9Mi1zMi4wLTg1MTYyMDc4NTU3JmFtcDtkb2k9MTAuMTAxNiUyZmouZWd5
ci4yMDIzLjA1LjE4NCZhbXA7cGFydG5lcklEPTQwJmFtcDttZDU9OWRjNjU1OTRjMTAzZjMyNzk2
YTdhZGVlNTFmYmI1MzQ8L3VybD48L3JlbGF0ZWQtdXJscz48L3VybHM+PGVsZWN0cm9uaWMtcmVz
b3VyY2UtbnVtPjEwLjEwMTYvai5lZ3lyLjIwMjMuMDUuMTg0PC9lbGVjdHJvbmljLXJlc291cmNl
LW51bT48cmVtb3RlLWRhdGFiYXNlLW5hbWU+U2NvcHVzPC9yZW1vdGUtZGF0YWJhc2UtbmFtZT48
bGFuZ3VhZ2U+RW5nbGlzaDwvbGFuZ3VhZ2U+PC9yZWNvcmQ+PC9DaXRlPjwvRW5kTm90ZT4A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(Hasan</w:t>
            </w:r>
            <w:r w:rsidRPr="003E4922">
              <w:rPr>
                <w:i/>
                <w:noProof/>
                <w:lang w:val="en-US"/>
              </w:rPr>
              <w:t xml:space="preserve"> et al.</w:t>
            </w:r>
            <w:r>
              <w:rPr>
                <w:noProof/>
                <w:lang w:val="en-US"/>
              </w:rPr>
              <w:t xml:space="preserve"> 2023)</w:t>
            </w:r>
            <w:r>
              <w:rPr>
                <w:lang w:val="en-US"/>
              </w:rPr>
              <w:fldChar w:fldCharType="end"/>
            </w:r>
          </w:p>
        </w:tc>
      </w:tr>
      <w:tr w:rsidR="00BA7500" w:rsidRPr="00FC225A" w14:paraId="6D8AC9D3" w14:textId="77777777" w:rsidTr="002F264F">
        <w:tc>
          <w:tcPr>
            <w:tcW w:w="304" w:type="pct"/>
            <w:vAlign w:val="bottom"/>
          </w:tcPr>
          <w:p w14:paraId="47658E37" w14:textId="5201A78B" w:rsidR="00BA7500" w:rsidRDefault="00BA7500" w:rsidP="00BA7500">
            <w:pPr>
              <w:jc w:val="right"/>
              <w:rPr>
                <w:rFonts w:ascii="Calibri" w:hAnsi="Calibri" w:cs="Calibri"/>
                <w:color w:val="000000"/>
              </w:rPr>
            </w:pPr>
            <w:r>
              <w:rPr>
                <w:rFonts w:ascii="Calibri" w:hAnsi="Calibri" w:cs="Calibri"/>
                <w:color w:val="000000"/>
              </w:rPr>
              <w:t>309</w:t>
            </w:r>
          </w:p>
        </w:tc>
        <w:tc>
          <w:tcPr>
            <w:tcW w:w="3104" w:type="pct"/>
            <w:vAlign w:val="bottom"/>
          </w:tcPr>
          <w:p w14:paraId="1E0D9E03" w14:textId="77777777" w:rsidR="00BA7500" w:rsidRDefault="00BA7500" w:rsidP="00BA7500">
            <w:pPr>
              <w:rPr>
                <w:lang w:val="en-US"/>
              </w:rPr>
            </w:pPr>
            <w:r w:rsidRPr="0068256E">
              <w:rPr>
                <w:rFonts w:ascii="Calibri" w:hAnsi="Calibri" w:cs="Calibri"/>
                <w:color w:val="000000"/>
                <w:lang w:val="en-US"/>
              </w:rPr>
              <w:t>Decision models for cybersecurity risk analysis</w:t>
            </w:r>
          </w:p>
        </w:tc>
        <w:tc>
          <w:tcPr>
            <w:tcW w:w="1592" w:type="pct"/>
            <w:vAlign w:val="bottom"/>
          </w:tcPr>
          <w:p w14:paraId="0B739E41" w14:textId="77777777" w:rsidR="00BA7500" w:rsidRDefault="00BA7500" w:rsidP="00BA7500">
            <w:pPr>
              <w:rPr>
                <w:lang w:val="en-US"/>
              </w:rPr>
            </w:pPr>
            <w:r>
              <w:rPr>
                <w:lang w:val="en-US"/>
              </w:rPr>
              <w:fldChar w:fldCharType="begin"/>
            </w:r>
            <w:r>
              <w:rPr>
                <w:lang w:val="en-US"/>
              </w:rPr>
              <w:instrText xml:space="preserve"> ADDIN EN.CITE &lt;EndNote&gt;&lt;Cite&gt;&lt;Author&gt;Couce Vieira&lt;/Author&gt;&lt;Year&gt;2019&lt;/Year&gt;&lt;RecNum&gt;847&lt;/RecNum&gt;&lt;DisplayText&gt;(Couce Vieira 2019)&lt;/DisplayText&gt;&lt;record&gt;&lt;rec-number&gt;847&lt;/rec-number&gt;&lt;foreign-keys&gt;&lt;key app="EN" db-id="ttf0xvd5n2fpxnervp7vt2siwdweav2e5xt9" timestamp="1738177246"&gt;847&lt;/key&gt;&lt;/foreign-keys&gt;&lt;ref-type name="Journal Article"&gt;17&lt;/ref-type&gt;&lt;contributors&gt;&lt;authors&gt;&lt;author&gt;Couce Vieira, Aitor&lt;/author&gt;&lt;/authors&gt;&lt;/contributors&gt;&lt;titles&gt;&lt;title&gt;Decision models for cybersecurity risk analysis&lt;/title&gt;&lt;/titles&gt;&lt;dates&gt;&lt;year&gt;2019&lt;/year&gt;&lt;/dates&gt;&lt;urls&gt;&lt;related-urls&gt;&lt;url&gt;https://burjcdigital.urjc.es/handle/10115/16488&lt;/url&gt;&lt;/related-urls&gt;&lt;/urls&gt;&lt;/record&gt;&lt;/Cite&gt;&lt;/EndNote&gt;</w:instrText>
            </w:r>
            <w:r>
              <w:rPr>
                <w:lang w:val="en-US"/>
              </w:rPr>
              <w:fldChar w:fldCharType="separate"/>
            </w:r>
            <w:r>
              <w:rPr>
                <w:noProof/>
                <w:lang w:val="en-US"/>
              </w:rPr>
              <w:t>(Couce Vieira 2019)</w:t>
            </w:r>
            <w:r>
              <w:rPr>
                <w:lang w:val="en-US"/>
              </w:rPr>
              <w:fldChar w:fldCharType="end"/>
            </w:r>
          </w:p>
        </w:tc>
      </w:tr>
      <w:tr w:rsidR="00BA7500" w:rsidRPr="00FC225A" w14:paraId="5AA9B68E" w14:textId="77777777" w:rsidTr="002F264F">
        <w:tc>
          <w:tcPr>
            <w:tcW w:w="304" w:type="pct"/>
            <w:vAlign w:val="bottom"/>
          </w:tcPr>
          <w:p w14:paraId="006D95EC" w14:textId="24854F86" w:rsidR="00BA7500" w:rsidRDefault="00BA7500" w:rsidP="00BA7500">
            <w:pPr>
              <w:jc w:val="right"/>
              <w:rPr>
                <w:rFonts w:ascii="Calibri" w:hAnsi="Calibri" w:cs="Calibri"/>
                <w:color w:val="000000"/>
              </w:rPr>
            </w:pPr>
            <w:r>
              <w:rPr>
                <w:rFonts w:ascii="Calibri" w:hAnsi="Calibri" w:cs="Calibri"/>
                <w:color w:val="000000"/>
              </w:rPr>
              <w:t>310</w:t>
            </w:r>
          </w:p>
        </w:tc>
        <w:tc>
          <w:tcPr>
            <w:tcW w:w="3104" w:type="pct"/>
            <w:vAlign w:val="bottom"/>
          </w:tcPr>
          <w:p w14:paraId="071D325D" w14:textId="77777777" w:rsidR="00BA7500" w:rsidRDefault="00BA7500" w:rsidP="00BA7500">
            <w:pPr>
              <w:rPr>
                <w:lang w:val="en-US"/>
              </w:rPr>
            </w:pPr>
            <w:r w:rsidRPr="00AC39E7">
              <w:rPr>
                <w:rFonts w:ascii="Calibri" w:hAnsi="Calibri" w:cs="Calibri"/>
                <w:color w:val="000000"/>
                <w:lang w:val="en-US"/>
              </w:rPr>
              <w:t>Decision support for cybersecurity risk assessment</w:t>
            </w:r>
          </w:p>
        </w:tc>
        <w:tc>
          <w:tcPr>
            <w:tcW w:w="1592" w:type="pct"/>
            <w:vAlign w:val="bottom"/>
          </w:tcPr>
          <w:p w14:paraId="0621D309" w14:textId="77777777" w:rsidR="00BA7500" w:rsidRDefault="00BA7500" w:rsidP="00BA7500">
            <w:pPr>
              <w:rPr>
                <w:lang w:val="en-US"/>
              </w:rPr>
            </w:pPr>
            <w:r>
              <w:rPr>
                <w:lang w:val="en-US"/>
              </w:rPr>
              <w:fldChar w:fldCharType="begin"/>
            </w:r>
            <w:r>
              <w:rPr>
                <w:lang w:val="en-US"/>
              </w:rPr>
              <w:instrText xml:space="preserve"> ADDIN EN.CITE &lt;EndNote&gt;&lt;Cite&gt;&lt;Author&gt;Hibshi&lt;/Author&gt;&lt;Year&gt;2017&lt;/Year&gt;&lt;RecNum&gt;783&lt;/RecNum&gt;&lt;DisplayText&gt;(Hibshi and Breaux 2017)&lt;/DisplayText&gt;&lt;record&gt;&lt;rec-number&gt;783&lt;/rec-number&gt;&lt;foreign-keys&gt;&lt;key app="EN" db-id="ttf0xvd5n2fpxnervp7vt2siwdweav2e5xt9" timestamp="1738177242"&gt;783&lt;/key&gt;&lt;/foreign-keys&gt;&lt;ref-type name="Journal Article"&gt;17&lt;/ref-type&gt;&lt;contributors&gt;&lt;authors&gt;&lt;author&gt;Hibshi, Hanan&lt;/author&gt;&lt;author&gt;Breaux, Travis D&lt;/author&gt;&lt;/authors&gt;&lt;/contributors&gt;&lt;titles&gt;&lt;title&gt;Decision support for cybersecurity risk assessment&lt;/title&gt;&lt;/titles&gt;&lt;dates&gt;&lt;year&gt;2017&lt;/year&gt;&lt;/dates&gt;&lt;urls&gt;&lt;related-urls&gt;&lt;url&gt;https://www.dair.nps.edu/handle/123456789/1442&lt;/url&gt;&lt;/related-urls&gt;&lt;/urls&gt;&lt;/record&gt;&lt;/Cite&gt;&lt;/EndNote&gt;</w:instrText>
            </w:r>
            <w:r>
              <w:rPr>
                <w:lang w:val="en-US"/>
              </w:rPr>
              <w:fldChar w:fldCharType="separate"/>
            </w:r>
            <w:r>
              <w:rPr>
                <w:noProof/>
                <w:lang w:val="en-US"/>
              </w:rPr>
              <w:t>(Hibshi and Breaux 2017)</w:t>
            </w:r>
            <w:r>
              <w:rPr>
                <w:lang w:val="en-US"/>
              </w:rPr>
              <w:fldChar w:fldCharType="end"/>
            </w:r>
          </w:p>
        </w:tc>
      </w:tr>
      <w:tr w:rsidR="00BA7500" w:rsidRPr="00FC225A" w14:paraId="6CFE3E05" w14:textId="77777777" w:rsidTr="002F264F">
        <w:tc>
          <w:tcPr>
            <w:tcW w:w="304" w:type="pct"/>
            <w:vAlign w:val="bottom"/>
          </w:tcPr>
          <w:p w14:paraId="3BCD4336" w14:textId="29487ADC" w:rsidR="00BA7500" w:rsidRDefault="00BA7500" w:rsidP="00BA7500">
            <w:pPr>
              <w:jc w:val="right"/>
              <w:rPr>
                <w:rFonts w:ascii="Calibri" w:hAnsi="Calibri" w:cs="Calibri"/>
                <w:color w:val="000000"/>
              </w:rPr>
            </w:pPr>
            <w:r>
              <w:rPr>
                <w:rFonts w:ascii="Calibri" w:hAnsi="Calibri" w:cs="Calibri"/>
                <w:color w:val="000000"/>
              </w:rPr>
              <w:t>311</w:t>
            </w:r>
          </w:p>
        </w:tc>
        <w:tc>
          <w:tcPr>
            <w:tcW w:w="3104" w:type="pct"/>
            <w:vAlign w:val="bottom"/>
          </w:tcPr>
          <w:p w14:paraId="4C9833B3" w14:textId="77777777" w:rsidR="00BA7500" w:rsidRDefault="00BA7500" w:rsidP="00BA7500">
            <w:pPr>
              <w:rPr>
                <w:lang w:val="en-US"/>
              </w:rPr>
            </w:pPr>
            <w:r w:rsidRPr="0068256E">
              <w:rPr>
                <w:rFonts w:ascii="Calibri" w:hAnsi="Calibri" w:cs="Calibri"/>
                <w:color w:val="000000"/>
                <w:lang w:val="en-US"/>
              </w:rPr>
              <w:t>Dependency-based security risk assessment for cyber-physical systems</w:t>
            </w:r>
          </w:p>
        </w:tc>
        <w:tc>
          <w:tcPr>
            <w:tcW w:w="1592" w:type="pct"/>
            <w:vAlign w:val="bottom"/>
          </w:tcPr>
          <w:p w14:paraId="06044601" w14:textId="77777777" w:rsidR="00BA7500" w:rsidRDefault="00BA7500" w:rsidP="00BA7500">
            <w:pPr>
              <w:rPr>
                <w:lang w:val="en-US"/>
              </w:rPr>
            </w:pPr>
            <w:r>
              <w:rPr>
                <w:lang w:val="en-US"/>
              </w:rPr>
              <w:fldChar w:fldCharType="begin"/>
            </w:r>
            <w:r>
              <w:rPr>
                <w:lang w:val="en-US"/>
              </w:rPr>
              <w:instrText xml:space="preserve"> ADDIN EN.CITE &lt;EndNote&gt;&lt;Cite&gt;&lt;Author&gt;Akbarzadeh&lt;/Author&gt;&lt;Year&gt;2022&lt;/Year&gt;&lt;RecNum&gt;2685&lt;/RecNum&gt;&lt;DisplayText&gt;(Akbarzadeh and Katsikas 2022)&lt;/DisplayText&gt;&lt;record&gt;&lt;rec-number&gt;2685&lt;/rec-number&gt;&lt;foreign-keys&gt;&lt;key app="EN" db-id="ttf0xvd5n2fpxnervp7vt2siwdweav2e5xt9" timestamp="1738177465"&gt;2685&lt;/key&gt;&lt;/foreign-keys&gt;&lt;ref-type name="Journal Article"&gt;17&lt;/ref-type&gt;&lt;contributors&gt;&lt;authors&gt;&lt;author&gt;Akbarzadeh, Aida&lt;/author&gt;&lt;author&gt;Katsikas, Sokratis K.&lt;/author&gt;&lt;/authors&gt;&lt;/contributors&gt;&lt;auth-address&gt;[Akbarzadeh, Aida; Katsikas, Sokratis K.] Norwegian Univ Sci &amp;amp; Technol, Dept Informat Secur &amp;amp; Commun Technol, Gjovik, Norway.&amp;#xD;Akbarzadeh, A (corresponding author), Norwegian Univ Sci &amp;amp; Technol, Dept Informat Secur &amp;amp; Commun Technol, Gjovik, Norway.&amp;#xD;aida.akbarzadeh@ntnu.no; sokratis.katsikas@ntnu.no&lt;/auth-address&gt;&lt;titles&gt;&lt;title&gt;Dependency-based security risk assessment for cyber-physical systems&lt;/title&gt;&lt;secondary-title&gt;International Journal of Information Security&lt;/secondary-title&gt;&lt;alt-title&gt;Int. J. Inf. Secur.&lt;/alt-title&gt;&lt;/titles&gt;&lt;periodical&gt;&lt;full-title&gt;International Journal of Information Security&lt;/full-title&gt;&lt;/periodical&gt;&lt;pages&gt;563-578&lt;/pages&gt;&lt;volume&gt;22&lt;/volume&gt;&lt;number&gt;3&lt;/number&gt;&lt;section&gt;563&lt;/section&gt;&lt;keywords&gt;&lt;keyword&gt;Cyber-physical systems&lt;/keyword&gt;&lt;keyword&gt;Attack path analysis&lt;/keyword&gt;&lt;keyword&gt;Risk assessment&lt;/keyword&gt;&lt;keyword&gt;Safety&lt;/keyword&gt;&lt;keyword&gt;Security&lt;/keyword&gt;&lt;keyword&gt;Industrial control systems&lt;/keyword&gt;&lt;keyword&gt;Industry 4&lt;/keyword&gt;&lt;keyword&gt;0&lt;/keyword&gt;&lt;keyword&gt;Computer Science&lt;/keyword&gt;&lt;/keywords&gt;&lt;dates&gt;&lt;year&gt;2022&lt;/year&gt;&lt;pub-dates&gt;&lt;date&gt;Jun&lt;/date&gt;&lt;/pub-dates&gt;&lt;/dates&gt;&lt;isbn&gt;1615-5262&amp;#xD;1615-5270&lt;/isbn&gt;&lt;accession-num&gt;WOS:000842917600001&lt;/accession-num&gt;&lt;work-type&gt;Article&lt;/work-type&gt;&lt;urls&gt;&lt;related-urls&gt;&lt;url&gt;&amp;lt;Go to ISI&amp;gt;://WOS:000842917600001&lt;/url&gt;&lt;/related-urls&gt;&lt;/urls&gt;&lt;electronic-resource-num&gt;10.1007/s10207-022-00608-4&lt;/electronic-resource-num&gt;&lt;language&gt;English&lt;/language&gt;&lt;/record&gt;&lt;/Cite&gt;&lt;/EndNote&gt;</w:instrText>
            </w:r>
            <w:r>
              <w:rPr>
                <w:lang w:val="en-US"/>
              </w:rPr>
              <w:fldChar w:fldCharType="separate"/>
            </w:r>
            <w:r>
              <w:rPr>
                <w:noProof/>
                <w:lang w:val="en-US"/>
              </w:rPr>
              <w:t>(Akbarzadeh and Katsikas 2022)</w:t>
            </w:r>
            <w:r>
              <w:rPr>
                <w:lang w:val="en-US"/>
              </w:rPr>
              <w:fldChar w:fldCharType="end"/>
            </w:r>
          </w:p>
        </w:tc>
      </w:tr>
      <w:tr w:rsidR="00BA7500" w:rsidRPr="00FC225A" w14:paraId="032F8AA8" w14:textId="77777777" w:rsidTr="002F264F">
        <w:tc>
          <w:tcPr>
            <w:tcW w:w="304" w:type="pct"/>
            <w:vAlign w:val="bottom"/>
          </w:tcPr>
          <w:p w14:paraId="709E45B7" w14:textId="5C9DFFB8" w:rsidR="00BA7500" w:rsidRDefault="00BA7500" w:rsidP="00BA7500">
            <w:pPr>
              <w:jc w:val="right"/>
              <w:rPr>
                <w:rFonts w:ascii="Calibri" w:hAnsi="Calibri" w:cs="Calibri"/>
                <w:color w:val="000000"/>
              </w:rPr>
            </w:pPr>
            <w:r>
              <w:rPr>
                <w:rFonts w:ascii="Calibri" w:hAnsi="Calibri" w:cs="Calibri"/>
                <w:color w:val="000000"/>
              </w:rPr>
              <w:t>312</w:t>
            </w:r>
          </w:p>
        </w:tc>
        <w:tc>
          <w:tcPr>
            <w:tcW w:w="3104" w:type="pct"/>
            <w:vAlign w:val="bottom"/>
          </w:tcPr>
          <w:p w14:paraId="02E58016" w14:textId="77777777" w:rsidR="00BA7500" w:rsidRDefault="00BA7500" w:rsidP="00BA7500">
            <w:pPr>
              <w:rPr>
                <w:lang w:val="en-US"/>
              </w:rPr>
            </w:pPr>
            <w:r w:rsidRPr="00AC39E7">
              <w:rPr>
                <w:rFonts w:ascii="Calibri" w:hAnsi="Calibri" w:cs="Calibri"/>
                <w:color w:val="000000"/>
                <w:lang w:val="en-US"/>
              </w:rPr>
              <w:t>Design concept of CSRAS (cyber security risk analysis and assessment system) for digital I&amp;C systems</w:t>
            </w:r>
          </w:p>
        </w:tc>
        <w:tc>
          <w:tcPr>
            <w:tcW w:w="1592" w:type="pct"/>
            <w:vAlign w:val="bottom"/>
          </w:tcPr>
          <w:p w14:paraId="396F702F" w14:textId="77777777" w:rsidR="00BA7500" w:rsidRDefault="00BA7500" w:rsidP="00BA7500">
            <w:pPr>
              <w:rPr>
                <w:lang w:val="en-US"/>
              </w:rPr>
            </w:pPr>
            <w:r>
              <w:rPr>
                <w:lang w:val="en-US"/>
              </w:rPr>
              <w:fldChar w:fldCharType="begin"/>
            </w:r>
            <w:r>
              <w:rPr>
                <w:lang w:val="en-US"/>
              </w:rPr>
              <w:instrText xml:space="preserve"> ADDIN EN.CITE &lt;EndNote&gt;&lt;Cite&gt;&lt;Author&gt;Song&lt;/Author&gt;&lt;Year&gt;2012&lt;/Year&gt;&lt;RecNum&gt;454&lt;/RecNum&gt;&lt;DisplayText&gt;(J. Song&lt;style face="italic"&gt; et al.&lt;/style&gt; 2012)&lt;/DisplayText&gt;&lt;record&gt;&lt;rec-number&gt;454&lt;/rec-number&gt;&lt;foreign-keys&gt;&lt;key app="EN" db-id="ttf0xvd5n2fpxnervp7vt2siwdweav2e5xt9" timestamp="1738177224"&gt;454&lt;/key&gt;&lt;/foreign-keys&gt;&lt;ref-type name="Conference Proceedings"&gt;10&lt;/ref-type&gt;&lt;contributors&gt;&lt;authors&gt;&lt;author&gt;Song, JG&lt;/author&gt;&lt;author&gt;Lee, JW&lt;/author&gt;&lt;author&gt;Lee, DY&lt;/author&gt;&lt;author&gt;Lee, CK&lt;/author&gt;&lt;/authors&gt;&lt;/contributors&gt;&lt;titles&gt;&lt;title&gt;Design concept of CSRAS (cyber security risk analysis and assessment system) for digital I&amp;amp;C systems&lt;/title&gt;&lt;secondary-title&gt;Transactions of the Korean Nuclear Society Autumn Meeting Gyeongju, Korea&lt;/secondary-title&gt;&lt;/titles&gt;&lt;dates&gt;&lt;year&gt;2012&lt;/year&gt;&lt;/dates&gt;&lt;urls&gt;&lt;related-urls&gt;&lt;url&gt;https://www.kns.org/files/pre_paper/3/387%EC%86%A1%EC%9E%AC%EA%B5%AC.pdf&lt;/url&gt;&lt;/related-urls&gt;&lt;/urls&gt;&lt;/record&gt;&lt;/Cite&gt;&lt;/EndNote&gt;</w:instrText>
            </w:r>
            <w:r>
              <w:rPr>
                <w:lang w:val="en-US"/>
              </w:rPr>
              <w:fldChar w:fldCharType="separate"/>
            </w:r>
            <w:r>
              <w:rPr>
                <w:noProof/>
                <w:lang w:val="en-US"/>
              </w:rPr>
              <w:t>(J. Song</w:t>
            </w:r>
            <w:r w:rsidRPr="003E4922">
              <w:rPr>
                <w:i/>
                <w:noProof/>
                <w:lang w:val="en-US"/>
              </w:rPr>
              <w:t xml:space="preserve"> et al.</w:t>
            </w:r>
            <w:r>
              <w:rPr>
                <w:noProof/>
                <w:lang w:val="en-US"/>
              </w:rPr>
              <w:t xml:space="preserve"> 2012)</w:t>
            </w:r>
            <w:r>
              <w:rPr>
                <w:lang w:val="en-US"/>
              </w:rPr>
              <w:fldChar w:fldCharType="end"/>
            </w:r>
          </w:p>
        </w:tc>
      </w:tr>
      <w:tr w:rsidR="00BA7500" w:rsidRPr="00FC225A" w14:paraId="4D3A6CBB" w14:textId="77777777" w:rsidTr="002F264F">
        <w:tc>
          <w:tcPr>
            <w:tcW w:w="304" w:type="pct"/>
            <w:vAlign w:val="bottom"/>
          </w:tcPr>
          <w:p w14:paraId="51E6EF66" w14:textId="34681FB8" w:rsidR="00BA7500" w:rsidRDefault="00BA7500" w:rsidP="00BA7500">
            <w:pPr>
              <w:jc w:val="right"/>
              <w:rPr>
                <w:rFonts w:ascii="Calibri" w:hAnsi="Calibri" w:cs="Calibri"/>
                <w:color w:val="000000"/>
              </w:rPr>
            </w:pPr>
            <w:r>
              <w:rPr>
                <w:rFonts w:ascii="Calibri" w:hAnsi="Calibri" w:cs="Calibri"/>
                <w:color w:val="000000"/>
              </w:rPr>
              <w:t>313</w:t>
            </w:r>
          </w:p>
        </w:tc>
        <w:tc>
          <w:tcPr>
            <w:tcW w:w="3104" w:type="pct"/>
            <w:vAlign w:val="bottom"/>
          </w:tcPr>
          <w:p w14:paraId="237B07E2" w14:textId="77777777" w:rsidR="00BA7500" w:rsidRDefault="00BA7500" w:rsidP="00BA7500">
            <w:pPr>
              <w:rPr>
                <w:lang w:val="en-US"/>
              </w:rPr>
            </w:pPr>
            <w:r w:rsidRPr="007748E5">
              <w:rPr>
                <w:rFonts w:ascii="Calibri" w:hAnsi="Calibri" w:cs="Calibri"/>
                <w:color w:val="000000"/>
                <w:lang w:val="en-US"/>
              </w:rPr>
              <w:t>Design of basic process of information security risk assessment in cloud computing environment</w:t>
            </w:r>
          </w:p>
        </w:tc>
        <w:tc>
          <w:tcPr>
            <w:tcW w:w="1592" w:type="pct"/>
            <w:vAlign w:val="bottom"/>
          </w:tcPr>
          <w:p w14:paraId="41EA1BD4" w14:textId="77777777" w:rsidR="00BA7500" w:rsidRDefault="00BA7500" w:rsidP="00BA7500">
            <w:pPr>
              <w:rPr>
                <w:lang w:val="en-US"/>
              </w:rPr>
            </w:pPr>
            <w:r>
              <w:rPr>
                <w:lang w:val="en-US"/>
              </w:rPr>
              <w:fldChar w:fldCharType="begin"/>
            </w:r>
            <w:r>
              <w:rPr>
                <w:lang w:val="en-US"/>
              </w:rPr>
              <w:instrText xml:space="preserve"> ADDIN EN.CITE &lt;EndNote&gt;&lt;Cite&gt;&lt;Author&gt;Huang&lt;/Author&gt;&lt;Year&gt;2021&lt;/Year&gt;&lt;RecNum&gt;1149&lt;/RecNum&gt;&lt;DisplayText&gt;(Huang 2021)&lt;/DisplayText&gt;&lt;record&gt;&lt;rec-number&gt;1149&lt;/rec-number&gt;&lt;foreign-keys&gt;&lt;key app="EN" db-id="ttf0xvd5n2fpxnervp7vt2siwdweav2e5xt9" timestamp="1738177259"&gt;1149&lt;/key&gt;&lt;/foreign-keys&gt;&lt;ref-type name="Conference Proceedings"&gt;10&lt;/ref-type&gt;&lt;contributors&gt;&lt;authors&gt;&lt;author&gt;Huang, Min&lt;/author&gt;&lt;/authors&gt;&lt;/contributors&gt;&lt;titles&gt;&lt;title&gt;Design of basic process of information security risk assessment in cloud computing environment&lt;/title&gt;&lt;secondary-title&gt;2021 IEEE International Conference on Consumer Electronics and Computer Engineering (ICCECE)&lt;/secondary-title&gt;&lt;/titles&gt;&lt;pages&gt;494-499&lt;/pages&gt;&lt;dates&gt;&lt;year&gt;2021&lt;/year&gt;&lt;/dates&gt;&lt;publisher&gt;IEEE&lt;/publisher&gt;&lt;isbn&gt;1728183197&lt;/isbn&gt;&lt;urls&gt;&lt;/urls&gt;&lt;electronic-resource-num&gt;10.1109/ICCECE51280.2021.9342156&lt;/electronic-resource-num&gt;&lt;/record&gt;&lt;/Cite&gt;&lt;/EndNote&gt;</w:instrText>
            </w:r>
            <w:r>
              <w:rPr>
                <w:lang w:val="en-US"/>
              </w:rPr>
              <w:fldChar w:fldCharType="separate"/>
            </w:r>
            <w:r>
              <w:rPr>
                <w:noProof/>
                <w:lang w:val="en-US"/>
              </w:rPr>
              <w:t>(Huang 2021)</w:t>
            </w:r>
            <w:r>
              <w:rPr>
                <w:lang w:val="en-US"/>
              </w:rPr>
              <w:fldChar w:fldCharType="end"/>
            </w:r>
          </w:p>
        </w:tc>
      </w:tr>
      <w:tr w:rsidR="00BA7500" w:rsidRPr="00FC225A" w14:paraId="7CAE7CF4" w14:textId="77777777" w:rsidTr="002F264F">
        <w:tc>
          <w:tcPr>
            <w:tcW w:w="304" w:type="pct"/>
            <w:vAlign w:val="bottom"/>
          </w:tcPr>
          <w:p w14:paraId="556A1E2B" w14:textId="1995A293" w:rsidR="00BA7500" w:rsidRDefault="00BA7500" w:rsidP="00BA7500">
            <w:pPr>
              <w:jc w:val="right"/>
              <w:rPr>
                <w:rFonts w:ascii="Calibri" w:hAnsi="Calibri" w:cs="Calibri"/>
                <w:color w:val="000000"/>
              </w:rPr>
            </w:pPr>
            <w:r>
              <w:rPr>
                <w:rFonts w:ascii="Calibri" w:hAnsi="Calibri" w:cs="Calibri"/>
                <w:color w:val="000000"/>
              </w:rPr>
              <w:t>314</w:t>
            </w:r>
          </w:p>
        </w:tc>
        <w:tc>
          <w:tcPr>
            <w:tcW w:w="3104" w:type="pct"/>
            <w:vAlign w:val="bottom"/>
          </w:tcPr>
          <w:p w14:paraId="63144876" w14:textId="77777777" w:rsidR="00BA7500" w:rsidRDefault="00BA7500" w:rsidP="00BA7500">
            <w:pPr>
              <w:rPr>
                <w:lang w:val="en-US"/>
              </w:rPr>
            </w:pPr>
            <w:r w:rsidRPr="00AC39E7">
              <w:rPr>
                <w:rFonts w:ascii="Calibri" w:hAnsi="Calibri" w:cs="Calibri"/>
                <w:color w:val="000000"/>
                <w:lang w:val="en-US"/>
              </w:rPr>
              <w:t>Design of cybersecurity risk assessment tool for small and medium sized businesses using the NIST cybersecurity framework</w:t>
            </w:r>
          </w:p>
        </w:tc>
        <w:tc>
          <w:tcPr>
            <w:tcW w:w="1592" w:type="pct"/>
            <w:vAlign w:val="bottom"/>
          </w:tcPr>
          <w:p w14:paraId="1C2CC5D7" w14:textId="77777777" w:rsidR="00BA7500" w:rsidRDefault="00BA7500" w:rsidP="00BA7500">
            <w:pPr>
              <w:rPr>
                <w:lang w:val="en-US"/>
              </w:rPr>
            </w:pPr>
            <w:r>
              <w:rPr>
                <w:lang w:val="en-US"/>
              </w:rPr>
              <w:fldChar w:fldCharType="begin"/>
            </w:r>
            <w:r>
              <w:rPr>
                <w:lang w:val="en-US"/>
              </w:rPr>
              <w:instrText xml:space="preserve"> ADDIN EN.CITE &lt;EndNote&gt;&lt;Cite&gt;&lt;Author&gt;Venkatesh&lt;/Author&gt;&lt;Year&gt;2018&lt;/Year&gt;&lt;RecNum&gt;788&lt;/RecNum&gt;&lt;DisplayText&gt;(Venkatesh 2018)&lt;/DisplayText&gt;&lt;record&gt;&lt;rec-number&gt;788&lt;/rec-number&gt;&lt;foreign-keys&gt;&lt;key app="EN" db-id="ttf0xvd5n2fpxnervp7vt2siwdweav2e5xt9" timestamp="1738177242"&gt;788&lt;/key&gt;&lt;/foreign-keys&gt;&lt;ref-type name="Journal Article"&gt;17&lt;/ref-type&gt;&lt;contributors&gt;&lt;authors&gt;&lt;author&gt;Venkatesh, Vishnu&lt;/author&gt;&lt;/authors&gt;&lt;/contributors&gt;&lt;titles&gt;&lt;title&gt;Design of cybersecurity risk assessment tool for small and medium sized businesses using the NIST cybersecurity framework&lt;/title&gt;&lt;/titles&gt;&lt;dates&gt;&lt;year&gt;2018&lt;/year&gt;&lt;/dates&gt;&lt;urls&gt;&lt;related-urls&gt;&lt;url&gt;https://www.researchgate.net/profile/Vishnu-Venkatesh-2/publication/328410028_Design_of_Cybersecurity_Risk_Assessment_Tool_for_Small_and_Medium_Sized_Businesses_using_the_NIST_Cybersecurity_Framework/links/5d25e774299bf1547ca7c2ba/Design-of-Cybersecurity-Risk-Assessment-Tool-for-Small-and-Medium-Sized-Businesses-using-the-NIST-Cybersecurity-Framework.pdf&lt;/url&gt;&lt;/related-urls&gt;&lt;/urls&gt;&lt;/record&gt;&lt;/Cite&gt;&lt;/EndNote&gt;</w:instrText>
            </w:r>
            <w:r>
              <w:rPr>
                <w:lang w:val="en-US"/>
              </w:rPr>
              <w:fldChar w:fldCharType="separate"/>
            </w:r>
            <w:r>
              <w:rPr>
                <w:noProof/>
                <w:lang w:val="en-US"/>
              </w:rPr>
              <w:t>(Venkatesh 2018)</w:t>
            </w:r>
            <w:r>
              <w:rPr>
                <w:lang w:val="en-US"/>
              </w:rPr>
              <w:fldChar w:fldCharType="end"/>
            </w:r>
          </w:p>
        </w:tc>
      </w:tr>
      <w:tr w:rsidR="00BA7500" w:rsidRPr="00FC225A" w14:paraId="03729615" w14:textId="77777777" w:rsidTr="002F264F">
        <w:tc>
          <w:tcPr>
            <w:tcW w:w="304" w:type="pct"/>
            <w:vAlign w:val="bottom"/>
          </w:tcPr>
          <w:p w14:paraId="4CFC9127" w14:textId="1C8A94E1" w:rsidR="00BA7500" w:rsidRDefault="00BA7500" w:rsidP="00BA7500">
            <w:pPr>
              <w:jc w:val="right"/>
              <w:rPr>
                <w:rFonts w:ascii="Calibri" w:hAnsi="Calibri" w:cs="Calibri"/>
                <w:color w:val="000000"/>
              </w:rPr>
            </w:pPr>
            <w:r>
              <w:rPr>
                <w:rFonts w:ascii="Calibri" w:hAnsi="Calibri" w:cs="Calibri"/>
                <w:color w:val="000000"/>
              </w:rPr>
              <w:t>315</w:t>
            </w:r>
          </w:p>
        </w:tc>
        <w:tc>
          <w:tcPr>
            <w:tcW w:w="3104" w:type="pct"/>
            <w:vAlign w:val="bottom"/>
          </w:tcPr>
          <w:p w14:paraId="10597065" w14:textId="77777777" w:rsidR="00BA7500" w:rsidRDefault="00BA7500" w:rsidP="00BA7500">
            <w:pPr>
              <w:rPr>
                <w:lang w:val="en-US"/>
              </w:rPr>
            </w:pPr>
            <w:r w:rsidRPr="007748E5">
              <w:rPr>
                <w:rFonts w:ascii="Calibri" w:hAnsi="Calibri" w:cs="Calibri"/>
                <w:color w:val="000000"/>
                <w:lang w:val="en-US"/>
              </w:rPr>
              <w:t>Design of vehicle traffic information security risk evaluation index system based on grey evaluation method</w:t>
            </w:r>
          </w:p>
        </w:tc>
        <w:tc>
          <w:tcPr>
            <w:tcW w:w="1592" w:type="pct"/>
            <w:vAlign w:val="bottom"/>
          </w:tcPr>
          <w:p w14:paraId="52398365" w14:textId="77777777" w:rsidR="00BA7500" w:rsidRDefault="00BA7500" w:rsidP="00BA7500">
            <w:pPr>
              <w:rPr>
                <w:lang w:val="en-US"/>
              </w:rPr>
            </w:pPr>
            <w:r>
              <w:rPr>
                <w:lang w:val="en-US"/>
              </w:rPr>
              <w:fldChar w:fldCharType="begin"/>
            </w:r>
            <w:r>
              <w:rPr>
                <w:lang w:val="en-US"/>
              </w:rPr>
              <w:instrText xml:space="preserve"> ADDIN EN.CITE &lt;EndNote&gt;&lt;Cite&gt;&lt;Author&gt;Xu&lt;/Author&gt;&lt;Year&gt;2021&lt;/Year&gt;&lt;RecNum&gt;1715&lt;/RecNum&gt;&lt;DisplayText&gt;(Xu&lt;style face="italic"&gt; et al.&lt;/style&gt; 2021)&lt;/DisplayText&gt;&lt;record&gt;&lt;rec-number&gt;1715&lt;/rec-number&gt;&lt;foreign-keys&gt;&lt;key app="EN" db-id="ttf0xvd5n2fpxnervp7vt2siwdweav2e5xt9" timestamp="1738177267"&gt;1715&lt;/key&gt;&lt;/foreign-keys&gt;&lt;ref-type name="Conference Proceedings"&gt;10&lt;/ref-type&gt;&lt;contributors&gt;&lt;authors&gt;&lt;author&gt;Xu, Bei&lt;/author&gt;&lt;author&gt;Wang, Yajun&lt;/author&gt;&lt;author&gt;Yang, Jinzhan&lt;/author&gt;&lt;/authors&gt;&lt;/contributors&gt;&lt;titles&gt;&lt;title&gt;Design of vehicle traffic information security risk evaluation index system based on grey evaluation method&lt;/title&gt;&lt;secondary-title&gt;Journal of Physics: Conference Series&lt;/secondary-title&gt;&lt;/titles&gt;&lt;pages&gt;032035&lt;/pages&gt;&lt;volume&gt;1744&lt;/volume&gt;&lt;number&gt;3&lt;/number&gt;&lt;dates&gt;&lt;year&gt;2021&lt;/year&gt;&lt;/dates&gt;&lt;publisher&gt;IOP Publishing&lt;/publisher&gt;&lt;isbn&gt;1742-6596&lt;/isbn&gt;&lt;urls&gt;&lt;/urls&gt;&lt;electronic-resource-num&gt;10.1088/1742-6596/1744/3/032035&lt;/electronic-resource-num&gt;&lt;/record&gt;&lt;/Cite&gt;&lt;/EndNote&gt;</w:instrText>
            </w:r>
            <w:r>
              <w:rPr>
                <w:lang w:val="en-US"/>
              </w:rPr>
              <w:fldChar w:fldCharType="separate"/>
            </w:r>
            <w:r>
              <w:rPr>
                <w:noProof/>
                <w:lang w:val="en-US"/>
              </w:rPr>
              <w:t>(Xu</w:t>
            </w:r>
            <w:r w:rsidRPr="00306159">
              <w:rPr>
                <w:i/>
                <w:noProof/>
                <w:lang w:val="en-US"/>
              </w:rPr>
              <w:t xml:space="preserve"> et al.</w:t>
            </w:r>
            <w:r>
              <w:rPr>
                <w:noProof/>
                <w:lang w:val="en-US"/>
              </w:rPr>
              <w:t xml:space="preserve"> 2021)</w:t>
            </w:r>
            <w:r>
              <w:rPr>
                <w:lang w:val="en-US"/>
              </w:rPr>
              <w:fldChar w:fldCharType="end"/>
            </w:r>
          </w:p>
        </w:tc>
      </w:tr>
      <w:tr w:rsidR="00BA7500" w:rsidRPr="00FC225A" w14:paraId="60971346" w14:textId="77777777" w:rsidTr="002F264F">
        <w:tc>
          <w:tcPr>
            <w:tcW w:w="304" w:type="pct"/>
            <w:vAlign w:val="bottom"/>
          </w:tcPr>
          <w:p w14:paraId="5DF455AE" w14:textId="0B7E4D6A" w:rsidR="00BA7500" w:rsidRDefault="00BA7500" w:rsidP="00BA7500">
            <w:pPr>
              <w:jc w:val="right"/>
              <w:rPr>
                <w:rFonts w:ascii="Calibri" w:hAnsi="Calibri" w:cs="Calibri"/>
                <w:color w:val="000000"/>
              </w:rPr>
            </w:pPr>
            <w:r>
              <w:rPr>
                <w:rFonts w:ascii="Calibri" w:hAnsi="Calibri" w:cs="Calibri"/>
                <w:color w:val="000000"/>
              </w:rPr>
              <w:t>316</w:t>
            </w:r>
          </w:p>
        </w:tc>
        <w:tc>
          <w:tcPr>
            <w:tcW w:w="3104" w:type="pct"/>
            <w:vAlign w:val="bottom"/>
          </w:tcPr>
          <w:p w14:paraId="0187DAF1" w14:textId="77777777" w:rsidR="00BA7500" w:rsidRDefault="00BA7500" w:rsidP="00BA7500">
            <w:pPr>
              <w:rPr>
                <w:lang w:val="en-US"/>
              </w:rPr>
            </w:pPr>
            <w:r w:rsidRPr="007748E5">
              <w:rPr>
                <w:rFonts w:ascii="Calibri" w:hAnsi="Calibri" w:cs="Calibri"/>
                <w:color w:val="000000"/>
                <w:lang w:val="en-US"/>
              </w:rPr>
              <w:t xml:space="preserve">Desining bimatrix game thoery based </w:t>
            </w:r>
            <w:r>
              <w:rPr>
                <w:rFonts w:ascii="Calibri" w:hAnsi="Calibri" w:cs="Calibri"/>
                <w:color w:val="000000"/>
                <w:lang w:val="en-US"/>
              </w:rPr>
              <w:t>N</w:t>
            </w:r>
            <w:r w:rsidRPr="007748E5">
              <w:rPr>
                <w:rFonts w:ascii="Calibri" w:hAnsi="Calibri" w:cs="Calibri"/>
                <w:color w:val="000000"/>
                <w:lang w:val="en-US"/>
              </w:rPr>
              <w:t>ash equilibrium for information security based on risk analysis in cloud</w:t>
            </w:r>
          </w:p>
        </w:tc>
        <w:tc>
          <w:tcPr>
            <w:tcW w:w="1592" w:type="pct"/>
            <w:vAlign w:val="bottom"/>
          </w:tcPr>
          <w:p w14:paraId="53E70426" w14:textId="77777777" w:rsidR="00BA7500" w:rsidRDefault="00BA7500" w:rsidP="00BA7500">
            <w:pPr>
              <w:rPr>
                <w:lang w:val="en-US"/>
              </w:rPr>
            </w:pPr>
            <w:r>
              <w:rPr>
                <w:lang w:val="en-US"/>
              </w:rPr>
              <w:fldChar w:fldCharType="begin"/>
            </w:r>
            <w:r>
              <w:rPr>
                <w:lang w:val="en-US"/>
              </w:rPr>
              <w:instrText xml:space="preserve"> ADDIN EN.CITE &lt;EndNote&gt;&lt;Cite&gt;&lt;Author&gt;Viswanathan&lt;/Author&gt;&lt;Year&gt;2016&lt;/Year&gt;&lt;RecNum&gt;1644&lt;/RecNum&gt;&lt;DisplayText&gt;(Viswanathan&lt;style face="italic"&gt; et al.&lt;/style&gt; 2016)&lt;/DisplayText&gt;&lt;record&gt;&lt;rec-number&gt;1644&lt;/rec-number&gt;&lt;foreign-keys&gt;&lt;key app="EN" db-id="ttf0xvd5n2fpxnervp7vt2siwdweav2e5xt9" timestamp="1738177264"&gt;1644&lt;/key&gt;&lt;/foreign-keys&gt;&lt;ref-type name="Journal Article"&gt;17&lt;/ref-type&gt;&lt;contributors&gt;&lt;authors&gt;&lt;author&gt;Viswanathan, V&lt;/author&gt;&lt;author&gt;Shantharajah, SP&lt;/author&gt;&lt;author&gt;Navaneetham, P&lt;/author&gt;&lt;/authors&gt;&lt;/contributors&gt;&lt;titles&gt;&lt;title&gt;Desining bimatrix game thoery based nash equilibrium for information security based on risk analysis in cloud&lt;/title&gt;&lt;secondary-title&gt;Journal of Theoretical and Applied Information Technology&lt;/secondary-title&gt;&lt;/titles&gt;&lt;periodical&gt;&lt;full-title&gt;Journal of Theoretical and Applied Information Technology&lt;/full-title&gt;&lt;/periodical&gt;&lt;pages&gt;286&lt;/pages&gt;&lt;volume&gt;88&lt;/volume&gt;&lt;number&gt;2&lt;/number&gt;&lt;dates&gt;&lt;year&gt;2016&lt;/year&gt;&lt;/dates&gt;&lt;isbn&gt;1817-3195&lt;/isbn&gt;&lt;urls&gt;&lt;related-urls&gt;&lt;url&gt;https://www.jatit.org/volumes/Vol88No2/10Vol88No2.pdf&lt;/url&gt;&lt;/related-urls&gt;&lt;/urls&gt;&lt;/record&gt;&lt;/Cite&gt;&lt;/EndNote&gt;</w:instrText>
            </w:r>
            <w:r>
              <w:rPr>
                <w:lang w:val="en-US"/>
              </w:rPr>
              <w:fldChar w:fldCharType="separate"/>
            </w:r>
            <w:r>
              <w:rPr>
                <w:noProof/>
                <w:lang w:val="en-US"/>
              </w:rPr>
              <w:t>(Viswanathan</w:t>
            </w:r>
            <w:r w:rsidRPr="00306159">
              <w:rPr>
                <w:i/>
                <w:noProof/>
                <w:lang w:val="en-US"/>
              </w:rPr>
              <w:t xml:space="preserve"> et al.</w:t>
            </w:r>
            <w:r>
              <w:rPr>
                <w:noProof/>
                <w:lang w:val="en-US"/>
              </w:rPr>
              <w:t xml:space="preserve"> 2016)</w:t>
            </w:r>
            <w:r>
              <w:rPr>
                <w:lang w:val="en-US"/>
              </w:rPr>
              <w:fldChar w:fldCharType="end"/>
            </w:r>
          </w:p>
        </w:tc>
      </w:tr>
      <w:tr w:rsidR="00BA7500" w:rsidRPr="00FC225A" w14:paraId="3CCEC12E" w14:textId="77777777" w:rsidTr="002F264F">
        <w:tc>
          <w:tcPr>
            <w:tcW w:w="304" w:type="pct"/>
            <w:vAlign w:val="bottom"/>
          </w:tcPr>
          <w:p w14:paraId="1ECB5832" w14:textId="076C8E8A" w:rsidR="00BA7500" w:rsidRDefault="00BA7500" w:rsidP="00BA7500">
            <w:pPr>
              <w:jc w:val="right"/>
              <w:rPr>
                <w:rFonts w:ascii="Calibri" w:hAnsi="Calibri" w:cs="Calibri"/>
                <w:color w:val="000000"/>
              </w:rPr>
            </w:pPr>
            <w:r>
              <w:rPr>
                <w:rFonts w:ascii="Calibri" w:hAnsi="Calibri" w:cs="Calibri"/>
                <w:color w:val="000000"/>
              </w:rPr>
              <w:t>317</w:t>
            </w:r>
          </w:p>
        </w:tc>
        <w:tc>
          <w:tcPr>
            <w:tcW w:w="3104" w:type="pct"/>
            <w:vAlign w:val="bottom"/>
          </w:tcPr>
          <w:p w14:paraId="7A0341FD" w14:textId="77777777" w:rsidR="00BA7500" w:rsidRDefault="00BA7500" w:rsidP="00BA7500">
            <w:pPr>
              <w:rPr>
                <w:lang w:val="en-US"/>
              </w:rPr>
            </w:pPr>
            <w:r w:rsidRPr="00AC39E7">
              <w:rPr>
                <w:rFonts w:ascii="Calibri" w:hAnsi="Calibri" w:cs="Calibri"/>
                <w:color w:val="000000"/>
                <w:lang w:val="en-US"/>
              </w:rPr>
              <w:t>Developing a cybersecurity risk analysis system for high-tech equipment in machine industry</w:t>
            </w:r>
          </w:p>
        </w:tc>
        <w:tc>
          <w:tcPr>
            <w:tcW w:w="1592" w:type="pct"/>
            <w:vAlign w:val="bottom"/>
          </w:tcPr>
          <w:p w14:paraId="6A078038" w14:textId="77777777" w:rsidR="00BA7500" w:rsidRDefault="00BA7500" w:rsidP="00BA7500">
            <w:pPr>
              <w:rPr>
                <w:lang w:val="en-US"/>
              </w:rPr>
            </w:pPr>
            <w:r>
              <w:rPr>
                <w:lang w:val="en-US"/>
              </w:rPr>
              <w:fldChar w:fldCharType="begin"/>
            </w:r>
            <w:r>
              <w:rPr>
                <w:lang w:val="en-US"/>
              </w:rPr>
              <w:instrText xml:space="preserve"> ADDIN EN.CITE &lt;EndNote&gt;&lt;Cite&gt;&lt;Author&gt;Suloyeva&lt;/Author&gt;&lt;Year&gt;2019&lt;/Year&gt;&lt;RecNum&gt;325&lt;/RecNum&gt;&lt;DisplayText&gt;(Suloyeva&lt;style face="italic"&gt; et al.&lt;/style&gt; 2019)&lt;/DisplayText&gt;&lt;record&gt;&lt;rec-number&gt;325&lt;/rec-number&gt;&lt;foreign-keys&gt;&lt;key app="EN" db-id="ttf0xvd5n2fpxnervp7vt2siwdweav2e5xt9" timestamp="1738177154"&gt;325&lt;/key&gt;&lt;/foreign-keys&gt;&lt;ref-type name="Conference Paper"&gt;47&lt;/ref-type&gt;&lt;contributors&gt;&lt;authors&gt;&lt;author&gt;Suloyeva, Svetlana&lt;/author&gt;&lt;author&gt;Grishunin, Sergei&lt;/author&gt;&lt;author&gt;Burova, Ekaterina&lt;/author&gt;&lt;/authors&gt;&lt;/contributors&gt;&lt;titles&gt;&lt;title&gt;Developing a cybersecurity risk analysis system for high-tech equipment in machine industry&lt;/title&gt;&lt;secondary-title&gt;Proceedings of the 2019 International SPBPU Scientific Conference on Innovations in Digital Economy&lt;/secondary-title&gt;&lt;/titles&gt;&lt;pages&gt;1-6&lt;/pages&gt;&lt;keywords&gt;&lt;keyword&gt;Risk-control, Industrial cybersecurity, Simulation modeling, Cyber-risks&lt;/keyword&gt;&lt;/keywords&gt;&lt;dates&gt;&lt;year&gt;2019&lt;/year&gt;&lt;/dates&gt;&lt;pub-location&gt;Saint Petersburg, Russian Federation&lt;/pub-location&gt;&lt;publisher&gt;Association for Computing Machinery&lt;/publisher&gt;&lt;urls&gt;&lt;related-urls&gt;&lt;url&gt;https://doi.org/10.1145/3372177.3373310&lt;/url&gt;&lt;/related-urls&gt;&lt;/urls&gt;&lt;electronic-resource-num&gt;10.1145/3372177.3373310&lt;/electronic-resource-num&gt;&lt;/record&gt;&lt;/Cite&gt;&lt;/EndNote&gt;</w:instrText>
            </w:r>
            <w:r>
              <w:rPr>
                <w:lang w:val="en-US"/>
              </w:rPr>
              <w:fldChar w:fldCharType="separate"/>
            </w:r>
            <w:r>
              <w:rPr>
                <w:noProof/>
                <w:lang w:val="en-US"/>
              </w:rPr>
              <w:t>(Suloyeva</w:t>
            </w:r>
            <w:r w:rsidRPr="00306159">
              <w:rPr>
                <w:i/>
                <w:noProof/>
                <w:lang w:val="en-US"/>
              </w:rPr>
              <w:t xml:space="preserve"> et al.</w:t>
            </w:r>
            <w:r>
              <w:rPr>
                <w:noProof/>
                <w:lang w:val="en-US"/>
              </w:rPr>
              <w:t xml:space="preserve"> 2019)</w:t>
            </w:r>
            <w:r>
              <w:rPr>
                <w:lang w:val="en-US"/>
              </w:rPr>
              <w:fldChar w:fldCharType="end"/>
            </w:r>
          </w:p>
        </w:tc>
      </w:tr>
      <w:tr w:rsidR="00BA7500" w:rsidRPr="00FC225A" w14:paraId="422422D4" w14:textId="77777777" w:rsidTr="002F264F">
        <w:tc>
          <w:tcPr>
            <w:tcW w:w="304" w:type="pct"/>
            <w:vAlign w:val="bottom"/>
          </w:tcPr>
          <w:p w14:paraId="62D5DD92" w14:textId="6AA4EBFE" w:rsidR="00BA7500" w:rsidRDefault="00BA7500" w:rsidP="00BA7500">
            <w:pPr>
              <w:jc w:val="right"/>
              <w:rPr>
                <w:rFonts w:ascii="Calibri" w:hAnsi="Calibri" w:cs="Calibri"/>
                <w:color w:val="000000"/>
              </w:rPr>
            </w:pPr>
            <w:r>
              <w:rPr>
                <w:rFonts w:ascii="Calibri" w:hAnsi="Calibri" w:cs="Calibri"/>
                <w:color w:val="000000"/>
              </w:rPr>
              <w:lastRenderedPageBreak/>
              <w:t>318</w:t>
            </w:r>
          </w:p>
        </w:tc>
        <w:tc>
          <w:tcPr>
            <w:tcW w:w="3104" w:type="pct"/>
            <w:vAlign w:val="bottom"/>
          </w:tcPr>
          <w:p w14:paraId="41A21E67" w14:textId="77777777" w:rsidR="00BA7500" w:rsidRDefault="00BA7500" w:rsidP="00BA7500">
            <w:pPr>
              <w:rPr>
                <w:lang w:val="en-US"/>
              </w:rPr>
            </w:pPr>
            <w:r w:rsidRPr="007748E5">
              <w:rPr>
                <w:rFonts w:ascii="Calibri" w:hAnsi="Calibri" w:cs="Calibri"/>
                <w:color w:val="000000"/>
                <w:lang w:val="en-US"/>
              </w:rPr>
              <w:t>Developing a risk analysis framework for hospital information security management</w:t>
            </w:r>
          </w:p>
        </w:tc>
        <w:tc>
          <w:tcPr>
            <w:tcW w:w="1592" w:type="pct"/>
            <w:vAlign w:val="bottom"/>
          </w:tcPr>
          <w:p w14:paraId="037532A2" w14:textId="77777777" w:rsidR="00BA7500" w:rsidRDefault="00BA7500" w:rsidP="00BA7500">
            <w:pPr>
              <w:rPr>
                <w:lang w:val="en-US"/>
              </w:rPr>
            </w:pPr>
            <w:r>
              <w:rPr>
                <w:lang w:val="en-US"/>
              </w:rPr>
              <w:fldChar w:fldCharType="begin"/>
            </w:r>
            <w:r>
              <w:rPr>
                <w:lang w:val="en-US"/>
              </w:rPr>
              <w:instrText xml:space="preserve"> ADDIN EN.CITE &lt;EndNote&gt;&lt;Cite&gt;&lt;Author&gt;Chang&lt;/Author&gt;&lt;Year&gt;2009&lt;/Year&gt;&lt;RecNum&gt;1582&lt;/RecNum&gt;&lt;DisplayText&gt;(Chang&lt;style face="italic"&gt; et al.&lt;/style&gt; 2009b)&lt;/DisplayText&gt;&lt;record&gt;&lt;rec-number&gt;1582&lt;/rec-number&gt;&lt;foreign-keys&gt;&lt;key app="EN" db-id="ttf0xvd5n2fpxnervp7vt2siwdweav2e5xt9" timestamp="1738177264"&gt;1582&lt;/key&gt;&lt;/foreign-keys&gt;&lt;ref-type name="Conference Proceedings"&gt;10&lt;/ref-type&gt;&lt;contributors&gt;&lt;authors&gt;&lt;author&gt;Chang, Chi-Chang&lt;/author&gt;&lt;author&gt;Sun, Pei-Ran&lt;/author&gt;&lt;author&gt;Cheng, Sun-Long&lt;/author&gt;&lt;author&gt;Chen, Ruey-Shin&lt;/author&gt;&lt;author&gt;Liao, Kuo-Hsiung&lt;/author&gt;&lt;/authors&gt;&lt;/contributors&gt;&lt;titles&gt;&lt;title&gt;Developing a risk analysis framework for hospital information security management&lt;/title&gt;&lt;secondary-title&gt;2009 Fifth International Joint Conference on INC, IMS and IDC&lt;/secondary-title&gt;&lt;/titles&gt;&lt;pages&gt;1047-1052&lt;/pages&gt;&lt;dates&gt;&lt;year&gt;2009&lt;/year&gt;&lt;/dates&gt;&lt;publisher&gt;IEEE&lt;/publisher&gt;&lt;isbn&gt;1424452090&lt;/isbn&gt;&lt;urls&gt;&lt;/urls&gt;&lt;electronic-resource-num&gt;10.1109/NCM.2009.268&lt;/electronic-resource-num&gt;&lt;/record&gt;&lt;/Cite&gt;&lt;/EndNote&gt;</w:instrText>
            </w:r>
            <w:r>
              <w:rPr>
                <w:lang w:val="en-US"/>
              </w:rPr>
              <w:fldChar w:fldCharType="separate"/>
            </w:r>
            <w:r>
              <w:rPr>
                <w:noProof/>
                <w:lang w:val="en-US"/>
              </w:rPr>
              <w:t>(Chang</w:t>
            </w:r>
            <w:r w:rsidRPr="005F3BC8">
              <w:rPr>
                <w:i/>
                <w:noProof/>
                <w:lang w:val="en-US"/>
              </w:rPr>
              <w:t xml:space="preserve"> et al.</w:t>
            </w:r>
            <w:r>
              <w:rPr>
                <w:noProof/>
                <w:lang w:val="en-US"/>
              </w:rPr>
              <w:t xml:space="preserve"> 2009b)</w:t>
            </w:r>
            <w:r>
              <w:rPr>
                <w:lang w:val="en-US"/>
              </w:rPr>
              <w:fldChar w:fldCharType="end"/>
            </w:r>
          </w:p>
        </w:tc>
      </w:tr>
      <w:tr w:rsidR="00BA7500" w:rsidRPr="00FC225A" w14:paraId="3A65CFC4" w14:textId="77777777" w:rsidTr="002F264F">
        <w:tc>
          <w:tcPr>
            <w:tcW w:w="304" w:type="pct"/>
            <w:vAlign w:val="bottom"/>
          </w:tcPr>
          <w:p w14:paraId="7F58FEC5" w14:textId="53FE6163" w:rsidR="00BA7500" w:rsidRDefault="00BA7500" w:rsidP="00BA7500">
            <w:pPr>
              <w:jc w:val="right"/>
              <w:rPr>
                <w:rFonts w:ascii="Calibri" w:hAnsi="Calibri" w:cs="Calibri"/>
                <w:color w:val="000000"/>
              </w:rPr>
            </w:pPr>
            <w:r>
              <w:rPr>
                <w:rFonts w:ascii="Calibri" w:hAnsi="Calibri" w:cs="Calibri"/>
                <w:color w:val="000000"/>
              </w:rPr>
              <w:t>319</w:t>
            </w:r>
          </w:p>
        </w:tc>
        <w:tc>
          <w:tcPr>
            <w:tcW w:w="3104" w:type="pct"/>
            <w:vAlign w:val="bottom"/>
          </w:tcPr>
          <w:p w14:paraId="1432D104" w14:textId="77777777" w:rsidR="00BA7500" w:rsidRDefault="00BA7500" w:rsidP="00BA7500">
            <w:pPr>
              <w:rPr>
                <w:lang w:val="en-US"/>
              </w:rPr>
            </w:pPr>
            <w:r w:rsidRPr="00AC39E7">
              <w:rPr>
                <w:rFonts w:ascii="Calibri" w:hAnsi="Calibri" w:cs="Calibri"/>
                <w:color w:val="000000"/>
                <w:lang w:val="en-US"/>
              </w:rPr>
              <w:t>Developing a risk analysis strategy framework for impact assessment in information security management systems: A case study in IT consulting industry</w:t>
            </w:r>
          </w:p>
        </w:tc>
        <w:tc>
          <w:tcPr>
            <w:tcW w:w="1592" w:type="pct"/>
            <w:vAlign w:val="bottom"/>
          </w:tcPr>
          <w:p w14:paraId="7C894D42" w14:textId="77777777" w:rsidR="00BA7500" w:rsidRDefault="00BA7500" w:rsidP="00BA7500">
            <w:pPr>
              <w:rPr>
                <w:lang w:val="en-US"/>
              </w:rPr>
            </w:pPr>
            <w:r>
              <w:rPr>
                <w:lang w:val="en-US"/>
              </w:rPr>
              <w:fldChar w:fldCharType="begin"/>
            </w:r>
            <w:r>
              <w:rPr>
                <w:lang w:val="en-US"/>
              </w:rPr>
              <w:instrText xml:space="preserve"> ADDIN EN.CITE &lt;EndNote&gt;&lt;Cite&gt;&lt;Author&gt;Kitsios&lt;/Author&gt;&lt;Year&gt;2022&lt;/Year&gt;&lt;RecNum&gt;2467&lt;/RecNum&gt;&lt;DisplayText&gt;(Kitsios&lt;style face="italic"&gt; et al.&lt;/style&gt; 2022)&lt;/DisplayText&gt;&lt;record&gt;&lt;rec-number&gt;2467&lt;/rec-number&gt;&lt;foreign-keys&gt;&lt;key app="EN" db-id="ttf0xvd5n2fpxnervp7vt2siwdweav2e5xt9" timestamp="1738177411"&gt;2467&lt;/key&gt;&lt;/foreign-keys&gt;&lt;ref-type name="Journal Article"&gt;17&lt;/ref-type&gt;&lt;contributors&gt;&lt;authors&gt;&lt;author&gt;Kitsios, Fotis&lt;/author&gt;&lt;author&gt;Chatzidimitriou, Elpiniki&lt;/author&gt;&lt;author&gt;Kamariotou, Maria&lt;/author&gt;&lt;/authors&gt;&lt;/contributors&gt;&lt;auth-address&gt;Department of Applied Informatics, University of Macedonia, Thessaloniki, GR54636, Greece&lt;/auth-address&gt;&lt;titles&gt;&lt;title&gt;Developing a risk analysis strategy framework for impact assessment in information security management systems: A case study in IT consulting industry&lt;/title&gt;&lt;secondary-title&gt;Sustainability&lt;/secondary-title&gt;&lt;alt-title&gt;Sustainability&lt;/alt-title&gt;&lt;/titles&gt;&lt;periodical&gt;&lt;full-title&gt;Sustainability&lt;/full-title&gt;&lt;/periodical&gt;&lt;alt-periodical&gt;&lt;full-title&gt;Sustainability&lt;/full-title&gt;&lt;/alt-periodical&gt;&lt;volume&gt;14&lt;/volume&gt;&lt;number&gt;3&lt;/number&gt;&lt;section&gt;1269&lt;/section&gt;&lt;keywords&gt;&lt;keyword&gt;Impact assessment&lt;/keyword&gt;&lt;keyword&gt;Information security management system (ISMS)&lt;/keyword&gt;&lt;keyword&gt;ISO 27001&lt;/keyword&gt;&lt;keyword&gt;Risk analysis&lt;/keyword&gt;&lt;keyword&gt;Software consulting company&lt;/keyword&gt;&lt;keyword&gt;business&lt;/keyword&gt;&lt;keyword&gt;information technology&lt;/keyword&gt;&lt;keyword&gt;risk assessment&lt;/keyword&gt;&lt;keyword&gt;strategic environmental assessment&lt;/keyword&gt;&lt;/keywords&gt;&lt;dates&gt;&lt;year&gt;2022&lt;/year&gt;&lt;/dates&gt;&lt;publisher&gt;MDPI&lt;/publisher&gt;&lt;isbn&gt;2071-1050&lt;/isbn&gt;&lt;work-type&gt;Article&lt;/work-type&gt;&lt;urls&gt;&lt;related-urls&gt;&lt;url&gt;https://www.scopus.com/inward/record.uri?eid=2-s2.0-85123373803&amp;amp;doi=10.3390%2fsu14031269&amp;amp;partnerID=40&amp;amp;md5=d6556e9df6b39431a4701a5527433413&lt;/url&gt;&lt;/related-urls&gt;&lt;/urls&gt;&lt;custom7&gt;1269&lt;/custom7&gt;&lt;electronic-resource-num&gt;10.3390/su14031269&lt;/electronic-resource-num&gt;&lt;remote-database-name&gt;Scopus&lt;/remote-database-name&gt;&lt;language&gt;English&lt;/language&gt;&lt;/record&gt;&lt;/Cite&gt;&lt;/EndNote&gt;</w:instrText>
            </w:r>
            <w:r>
              <w:rPr>
                <w:lang w:val="en-US"/>
              </w:rPr>
              <w:fldChar w:fldCharType="separate"/>
            </w:r>
            <w:r>
              <w:rPr>
                <w:noProof/>
                <w:lang w:val="en-US"/>
              </w:rPr>
              <w:t>(Kitsios</w:t>
            </w:r>
            <w:r w:rsidRPr="00306159">
              <w:rPr>
                <w:i/>
                <w:noProof/>
                <w:lang w:val="en-US"/>
              </w:rPr>
              <w:t xml:space="preserve"> et al.</w:t>
            </w:r>
            <w:r>
              <w:rPr>
                <w:noProof/>
                <w:lang w:val="en-US"/>
              </w:rPr>
              <w:t xml:space="preserve"> 2022)</w:t>
            </w:r>
            <w:r>
              <w:rPr>
                <w:lang w:val="en-US"/>
              </w:rPr>
              <w:fldChar w:fldCharType="end"/>
            </w:r>
          </w:p>
        </w:tc>
      </w:tr>
      <w:tr w:rsidR="00BA7500" w:rsidRPr="00FC225A" w14:paraId="33CA8BF2" w14:textId="77777777" w:rsidTr="002F264F">
        <w:tc>
          <w:tcPr>
            <w:tcW w:w="304" w:type="pct"/>
            <w:vAlign w:val="bottom"/>
          </w:tcPr>
          <w:p w14:paraId="6EE07688" w14:textId="60EB054E" w:rsidR="00BA7500" w:rsidRDefault="00BA7500" w:rsidP="00BA7500">
            <w:pPr>
              <w:jc w:val="right"/>
              <w:rPr>
                <w:rFonts w:ascii="Calibri" w:hAnsi="Calibri" w:cs="Calibri"/>
                <w:color w:val="000000"/>
              </w:rPr>
            </w:pPr>
            <w:r>
              <w:rPr>
                <w:rFonts w:ascii="Calibri" w:hAnsi="Calibri" w:cs="Calibri"/>
                <w:color w:val="000000"/>
              </w:rPr>
              <w:t>320</w:t>
            </w:r>
          </w:p>
        </w:tc>
        <w:tc>
          <w:tcPr>
            <w:tcW w:w="3104" w:type="pct"/>
            <w:vAlign w:val="bottom"/>
          </w:tcPr>
          <w:p w14:paraId="34302190" w14:textId="77777777" w:rsidR="00BA7500" w:rsidRDefault="00BA7500" w:rsidP="00BA7500">
            <w:pPr>
              <w:rPr>
                <w:lang w:val="en-US"/>
              </w:rPr>
            </w:pPr>
            <w:r w:rsidRPr="007748E5">
              <w:rPr>
                <w:rFonts w:ascii="Calibri" w:hAnsi="Calibri" w:cs="Calibri"/>
                <w:color w:val="000000"/>
                <w:lang w:val="en-US"/>
              </w:rPr>
              <w:t>Developing and implementing a maritime cybersecurity risk assessment model</w:t>
            </w:r>
          </w:p>
        </w:tc>
        <w:tc>
          <w:tcPr>
            <w:tcW w:w="1592" w:type="pct"/>
            <w:vAlign w:val="bottom"/>
          </w:tcPr>
          <w:p w14:paraId="3584695B" w14:textId="77777777" w:rsidR="00BA7500" w:rsidRDefault="00BA7500" w:rsidP="00BA7500">
            <w:pPr>
              <w:rPr>
                <w:lang w:val="en-US"/>
              </w:rPr>
            </w:pPr>
            <w:r>
              <w:rPr>
                <w:lang w:val="en-US"/>
              </w:rPr>
              <w:fldChar w:fldCharType="begin"/>
            </w:r>
            <w:r>
              <w:rPr>
                <w:lang w:val="en-US"/>
              </w:rPr>
              <w:instrText xml:space="preserve"> ADDIN EN.CITE &lt;EndNote&gt;&lt;Cite&gt;&lt;Author&gt;Allen Sr&lt;/Author&gt;&lt;Year&gt;2018&lt;/Year&gt;&lt;RecNum&gt;735&lt;/RecNum&gt;&lt;DisplayText&gt;(Allen Sr 2018)&lt;/DisplayText&gt;&lt;record&gt;&lt;rec-number&gt;735&lt;/rec-number&gt;&lt;foreign-keys&gt;&lt;key app="EN" db-id="ttf0xvd5n2fpxnervp7vt2siwdweav2e5xt9" timestamp="1738177242"&gt;735&lt;/key&gt;&lt;/foreign-keys&gt;&lt;ref-type name="Journal Article"&gt;17&lt;/ref-type&gt;&lt;contributors&gt;&lt;authors&gt;&lt;author&gt;Allen Sr, Craig H&lt;/author&gt;&lt;/authors&gt;&lt;/contributors&gt;&lt;titles&gt;&lt;title&gt;Developing and implementing a maritime cybersecurity risk assessment model&lt;/title&gt;&lt;secondary-title&gt;USF Mar. LJ&lt;/secondary-title&gt;&lt;/titles&gt;&lt;periodical&gt;&lt;full-title&gt;USF Mar. LJ&lt;/full-title&gt;&lt;/periodical&gt;&lt;pages&gt;77&lt;/pages&gt;&lt;volume&gt;31&lt;/volume&gt;&lt;dates&gt;&lt;year&gt;2018&lt;/year&gt;&lt;/dates&gt;&lt;urls&gt;&lt;related-urls&gt;&lt;url&gt;https://heinonline.org/HOL/LandingPage?handle=hein.journals/usfm31&amp;amp;div=11&amp;amp;id=&amp;amp;page=&lt;/url&gt;&lt;/related-urls&gt;&lt;/urls&gt;&lt;/record&gt;&lt;/Cite&gt;&lt;/EndNote&gt;</w:instrText>
            </w:r>
            <w:r>
              <w:rPr>
                <w:lang w:val="en-US"/>
              </w:rPr>
              <w:fldChar w:fldCharType="separate"/>
            </w:r>
            <w:r>
              <w:rPr>
                <w:noProof/>
                <w:lang w:val="en-US"/>
              </w:rPr>
              <w:t>(Allen Sr 2018)</w:t>
            </w:r>
            <w:r>
              <w:rPr>
                <w:lang w:val="en-US"/>
              </w:rPr>
              <w:fldChar w:fldCharType="end"/>
            </w:r>
          </w:p>
        </w:tc>
      </w:tr>
      <w:tr w:rsidR="00BA7500" w:rsidRPr="00FC225A" w14:paraId="198F865C" w14:textId="77777777" w:rsidTr="002F264F">
        <w:tc>
          <w:tcPr>
            <w:tcW w:w="304" w:type="pct"/>
            <w:vAlign w:val="bottom"/>
          </w:tcPr>
          <w:p w14:paraId="7C678C1E" w14:textId="33376238" w:rsidR="00BA7500" w:rsidRDefault="00BA7500" w:rsidP="00BA7500">
            <w:pPr>
              <w:jc w:val="right"/>
              <w:rPr>
                <w:rFonts w:ascii="Calibri" w:hAnsi="Calibri" w:cs="Calibri"/>
                <w:color w:val="000000"/>
              </w:rPr>
            </w:pPr>
            <w:r>
              <w:rPr>
                <w:rFonts w:ascii="Calibri" w:hAnsi="Calibri" w:cs="Calibri"/>
                <w:color w:val="000000"/>
              </w:rPr>
              <w:t>321</w:t>
            </w:r>
          </w:p>
        </w:tc>
        <w:tc>
          <w:tcPr>
            <w:tcW w:w="3104" w:type="pct"/>
            <w:vAlign w:val="bottom"/>
          </w:tcPr>
          <w:p w14:paraId="2B77467F" w14:textId="77777777" w:rsidR="00BA7500" w:rsidRDefault="00BA7500" w:rsidP="00BA7500">
            <w:pPr>
              <w:rPr>
                <w:lang w:val="en-US"/>
              </w:rPr>
            </w:pPr>
            <w:r w:rsidRPr="00AC39E7">
              <w:rPr>
                <w:rFonts w:ascii="Calibri" w:hAnsi="Calibri" w:cs="Calibri"/>
                <w:color w:val="000000"/>
                <w:lang w:val="en-US"/>
              </w:rPr>
              <w:t>Development of a failure mode and effects analysis based risk assessment tool for information security</w:t>
            </w:r>
          </w:p>
        </w:tc>
        <w:tc>
          <w:tcPr>
            <w:tcW w:w="1592" w:type="pct"/>
            <w:vAlign w:val="bottom"/>
          </w:tcPr>
          <w:p w14:paraId="19D849AF" w14:textId="77777777" w:rsidR="00BA7500" w:rsidRDefault="00BA7500" w:rsidP="00BA7500">
            <w:pPr>
              <w:rPr>
                <w:lang w:val="en-US"/>
              </w:rPr>
            </w:pPr>
            <w:r>
              <w:rPr>
                <w:lang w:val="en-US"/>
              </w:rPr>
              <w:fldChar w:fldCharType="begin"/>
            </w:r>
            <w:r>
              <w:rPr>
                <w:lang w:val="en-US"/>
              </w:rPr>
              <w:instrText xml:space="preserve"> ADDIN EN.CITE &lt;EndNote&gt;&lt;Cite&gt;&lt;Author&gt;Lai&lt;/Author&gt;&lt;Year&gt;2014&lt;/Year&gt;&lt;RecNum&gt;2484&lt;/RecNum&gt;&lt;DisplayText&gt;(Lai and Chin 2014)&lt;/DisplayText&gt;&lt;record&gt;&lt;rec-number&gt;2484&lt;/rec-number&gt;&lt;foreign-keys&gt;&lt;key app="EN" db-id="ttf0xvd5n2fpxnervp7vt2siwdweav2e5xt9" timestamp="1738177411"&gt;2484&lt;/key&gt;&lt;/foreign-keys&gt;&lt;ref-type name="Journal Article"&gt;17&lt;/ref-type&gt;&lt;contributors&gt;&lt;authors&gt;&lt;author&gt;Lai, Lotto Kim Hung&lt;/author&gt;&lt;author&gt;Chin, Kwai Sang&lt;/author&gt;&lt;/authors&gt;&lt;/contributors&gt;&lt;auth-address&gt;Hong Kong Science and Technology Parks Corporation, Hong Kong, Hong Kong&amp;#xD;Department of Systems Engineering and Engineering Management, City University of Hong Kong, Hong Kong, Hong Kong&lt;/auth-address&gt;&lt;titles&gt;&lt;title&gt;Development of a failure mode and effects analysis based risk assessment tool for information security&lt;/title&gt;&lt;secondary-title&gt;Industrial Engineering and Management Systems&lt;/secondary-title&gt;&lt;alt-title&gt;Ind. Eng. Manag. Syst.&lt;/alt-title&gt;&lt;/titles&gt;&lt;periodical&gt;&lt;full-title&gt;Industrial Engineering and Management Systems&lt;/full-title&gt;&lt;abbr-1&gt;Ind. Eng. Manag. Syst.&lt;/abbr-1&gt;&lt;/periodical&gt;&lt;alt-periodical&gt;&lt;full-title&gt;Industrial Engineering and Management Systems&lt;/full-title&gt;&lt;abbr-1&gt;Ind. Eng. Manag. Syst.&lt;/abbr-1&gt;&lt;/alt-periodical&gt;&lt;pages&gt;87-100&lt;/pages&gt;&lt;volume&gt;13&lt;/volume&gt;&lt;number&gt;1&lt;/number&gt;&lt;section&gt;87&lt;/section&gt;&lt;keywords&gt;&lt;keyword&gt;FMEA&lt;/keyword&gt;&lt;keyword&gt;Information Security&lt;/keyword&gt;&lt;keyword&gt;Risk Management&lt;/keyword&gt;&lt;/keywords&gt;&lt;dates&gt;&lt;year&gt;2014&lt;/year&gt;&lt;/dates&gt;&lt;publisher&gt;Korean Institute of Industrial Engineers&lt;/publisher&gt;&lt;isbn&gt;1598-7248&lt;/isbn&gt;&lt;work-type&gt;Article&lt;/work-type&gt;&lt;urls&gt;&lt;related-urls&gt;&lt;url&gt;https://www.scopus.com/inward/record.uri?eid=2-s2.0-84923279786&amp;amp;doi=10.7232%2fiems.2014.13.1.087&amp;amp;partnerID=40&amp;amp;md5=d0990b905166d98dfd321e51a134d833&lt;/url&gt;&lt;/related-urls&gt;&lt;/urls&gt;&lt;electronic-resource-num&gt;10.7232/iems.2014.13.1.087&lt;/electronic-resource-num&gt;&lt;remote-database-name&gt;Scopus&lt;/remote-database-name&gt;&lt;language&gt;English&lt;/language&gt;&lt;/record&gt;&lt;/Cite&gt;&lt;/EndNote&gt;</w:instrText>
            </w:r>
            <w:r>
              <w:rPr>
                <w:lang w:val="en-US"/>
              </w:rPr>
              <w:fldChar w:fldCharType="separate"/>
            </w:r>
            <w:r>
              <w:rPr>
                <w:noProof/>
                <w:lang w:val="en-US"/>
              </w:rPr>
              <w:t>(Lai and Chin 2014)</w:t>
            </w:r>
            <w:r>
              <w:rPr>
                <w:lang w:val="en-US"/>
              </w:rPr>
              <w:fldChar w:fldCharType="end"/>
            </w:r>
          </w:p>
        </w:tc>
      </w:tr>
      <w:tr w:rsidR="00BA7500" w:rsidRPr="00FC225A" w14:paraId="39B7A34F" w14:textId="77777777" w:rsidTr="002F264F">
        <w:tc>
          <w:tcPr>
            <w:tcW w:w="304" w:type="pct"/>
            <w:vAlign w:val="bottom"/>
          </w:tcPr>
          <w:p w14:paraId="32222B59" w14:textId="6EBFD2DC" w:rsidR="00BA7500" w:rsidRDefault="00BA7500" w:rsidP="00BA7500">
            <w:pPr>
              <w:jc w:val="right"/>
              <w:rPr>
                <w:rFonts w:ascii="Calibri" w:hAnsi="Calibri" w:cs="Calibri"/>
                <w:color w:val="000000"/>
              </w:rPr>
            </w:pPr>
            <w:r>
              <w:rPr>
                <w:rFonts w:ascii="Calibri" w:hAnsi="Calibri" w:cs="Calibri"/>
                <w:color w:val="000000"/>
              </w:rPr>
              <w:t>322</w:t>
            </w:r>
          </w:p>
        </w:tc>
        <w:tc>
          <w:tcPr>
            <w:tcW w:w="3104" w:type="pct"/>
            <w:vAlign w:val="bottom"/>
          </w:tcPr>
          <w:p w14:paraId="63E5CA73" w14:textId="77777777" w:rsidR="00BA7500" w:rsidRDefault="00BA7500" w:rsidP="00BA7500">
            <w:pPr>
              <w:rPr>
                <w:lang w:val="en-US"/>
              </w:rPr>
            </w:pPr>
            <w:r w:rsidRPr="00C32405">
              <w:rPr>
                <w:rFonts w:ascii="Calibri" w:hAnsi="Calibri" w:cs="Calibri"/>
                <w:color w:val="000000"/>
                <w:lang w:val="en-US"/>
              </w:rPr>
              <w:t>Development of a nuclear power plant safety and cyber security combined risk analysis method based on probabilistic safety assessment</w:t>
            </w:r>
          </w:p>
        </w:tc>
        <w:tc>
          <w:tcPr>
            <w:tcW w:w="1592" w:type="pct"/>
            <w:vAlign w:val="bottom"/>
          </w:tcPr>
          <w:p w14:paraId="019484CF" w14:textId="77777777" w:rsidR="00BA7500" w:rsidRDefault="00BA7500" w:rsidP="00BA7500">
            <w:pPr>
              <w:rPr>
                <w:lang w:val="en-US"/>
              </w:rPr>
            </w:pPr>
            <w:r>
              <w:rPr>
                <w:lang w:val="en-US"/>
              </w:rPr>
              <w:fldChar w:fldCharType="begin"/>
            </w:r>
            <w:r>
              <w:rPr>
                <w:lang w:val="en-US"/>
              </w:rPr>
              <w:instrText xml:space="preserve"> ADDIN EN.CITE &lt;EndNote&gt;&lt;Cite&gt;&lt;Author&gt;Hana&lt;/Author&gt;&lt;Year&gt;2012&lt;/Year&gt;&lt;RecNum&gt;469&lt;/RecNum&gt;&lt;DisplayText&gt;(Hana and Seonga 2012)&lt;/DisplayText&gt;&lt;record&gt;&lt;rec-number&gt;469&lt;/rec-number&gt;&lt;foreign-keys&gt;&lt;key app="EN" db-id="ttf0xvd5n2fpxnervp7vt2siwdweav2e5xt9" timestamp="1738177224"&gt;469&lt;/key&gt;&lt;/foreign-keys&gt;&lt;ref-type name="Generic"&gt;13&lt;/ref-type&gt;&lt;contributors&gt;&lt;authors&gt;&lt;author&gt;Hana, S&lt;/author&gt;&lt;author&gt;Seonga, P&lt;/author&gt;&lt;/authors&gt;&lt;/contributors&gt;&lt;titles&gt;&lt;title&gt;Development of a nuclear power plant safety and cyber security combined risk analysis method based on probabilistic safety assessment&lt;/title&gt;&lt;/titles&gt;&lt;dates&gt;&lt;year&gt;2012&lt;/year&gt;&lt;/dates&gt;&lt;publisher&gt;Screenm&lt;/publisher&gt;&lt;urls&gt;&lt;related-urls&gt;&lt;url&gt;https://www.kns.org/files/pre_paper/45/21S-358-%ED%95%9C%EC%83%81%EB%AF%BC.pdf&lt;/url&gt;&lt;/related-urls&gt;&lt;/urls&gt;&lt;/record&gt;&lt;/Cite&gt;&lt;/EndNote&gt;</w:instrText>
            </w:r>
            <w:r>
              <w:rPr>
                <w:lang w:val="en-US"/>
              </w:rPr>
              <w:fldChar w:fldCharType="separate"/>
            </w:r>
            <w:r>
              <w:rPr>
                <w:noProof/>
                <w:lang w:val="en-US"/>
              </w:rPr>
              <w:t>(Hana and Seonga 2012)</w:t>
            </w:r>
            <w:r>
              <w:rPr>
                <w:lang w:val="en-US"/>
              </w:rPr>
              <w:fldChar w:fldCharType="end"/>
            </w:r>
          </w:p>
        </w:tc>
      </w:tr>
      <w:tr w:rsidR="00BA7500" w:rsidRPr="00FC225A" w14:paraId="756E0315" w14:textId="77777777" w:rsidTr="002F264F">
        <w:tc>
          <w:tcPr>
            <w:tcW w:w="304" w:type="pct"/>
            <w:vAlign w:val="bottom"/>
          </w:tcPr>
          <w:p w14:paraId="5500EAAF" w14:textId="50093DED" w:rsidR="00BA7500" w:rsidRDefault="00BA7500" w:rsidP="00BA7500">
            <w:pPr>
              <w:jc w:val="right"/>
              <w:rPr>
                <w:rFonts w:ascii="Calibri" w:hAnsi="Calibri" w:cs="Calibri"/>
                <w:color w:val="000000"/>
              </w:rPr>
            </w:pPr>
            <w:r>
              <w:rPr>
                <w:rFonts w:ascii="Calibri" w:hAnsi="Calibri" w:cs="Calibri"/>
                <w:color w:val="000000"/>
              </w:rPr>
              <w:t>323</w:t>
            </w:r>
          </w:p>
        </w:tc>
        <w:tc>
          <w:tcPr>
            <w:tcW w:w="3104" w:type="pct"/>
            <w:vAlign w:val="bottom"/>
          </w:tcPr>
          <w:p w14:paraId="1F3830D7" w14:textId="77777777" w:rsidR="00BA7500" w:rsidRDefault="00BA7500" w:rsidP="00BA7500">
            <w:pPr>
              <w:rPr>
                <w:lang w:val="en-US"/>
              </w:rPr>
            </w:pPr>
            <w:r w:rsidRPr="00C32405">
              <w:rPr>
                <w:rFonts w:ascii="Calibri" w:hAnsi="Calibri" w:cs="Calibri"/>
                <w:color w:val="000000"/>
                <w:lang w:val="en-US"/>
              </w:rPr>
              <w:t>Development of information security risk assessment for nuclear regulatory authority perspective: Proposition of a system application design</w:t>
            </w:r>
          </w:p>
        </w:tc>
        <w:tc>
          <w:tcPr>
            <w:tcW w:w="1592" w:type="pct"/>
            <w:vAlign w:val="bottom"/>
          </w:tcPr>
          <w:p w14:paraId="49B665D9" w14:textId="77777777" w:rsidR="00BA7500" w:rsidRDefault="00BA7500" w:rsidP="00BA7500">
            <w:pPr>
              <w:rPr>
                <w:lang w:val="en-US"/>
              </w:rPr>
            </w:pPr>
            <w:r>
              <w:rPr>
                <w:lang w:val="en-US"/>
              </w:rPr>
              <w:fldChar w:fldCharType="begin"/>
            </w:r>
            <w:r>
              <w:rPr>
                <w:lang w:val="en-US"/>
              </w:rPr>
              <w:instrText xml:space="preserve"> ADDIN EN.CITE &lt;EndNote&gt;&lt;Cite&gt;&lt;Author&gt;Susanto&lt;/Author&gt;&lt;Year&gt;2017&lt;/Year&gt;&lt;RecNum&gt;1249&lt;/RecNum&gt;&lt;DisplayText&gt;(Susanto&lt;style face="italic"&gt; et al.&lt;/style&gt; 2017)&lt;/DisplayText&gt;&lt;record&gt;&lt;rec-number&gt;1249&lt;/rec-number&gt;&lt;foreign-keys&gt;&lt;key app="EN" db-id="ttf0xvd5n2fpxnervp7vt2siwdweav2e5xt9" timestamp="1738177259"&gt;1249&lt;/key&gt;&lt;/foreign-keys&gt;&lt;ref-type name="Conference Proceedings"&gt;10&lt;/ref-type&gt;&lt;contributors&gt;&lt;authors&gt;&lt;author&gt;Susanto, Harry&lt;/author&gt;&lt;author&gt;Musashi, Yasuo&lt;/author&gt;&lt;author&gt;Sugitani, Kenichi&lt;/author&gt;&lt;/authors&gt;&lt;/contributors&gt;&lt;titles&gt;&lt;title&gt;Development of information security risk assessment for nuclear regulatory authority perspective: Proposition of a system application design&lt;/title&gt;&lt;secondary-title&gt;2017 11th International Conference on Information &amp;amp; Communication Technology and System (ICTS)&lt;/secondary-title&gt;&lt;/titles&gt;&lt;pages&gt;159-164&lt;/pages&gt;&lt;dates&gt;&lt;year&gt;2017&lt;/year&gt;&lt;/dates&gt;&lt;publisher&gt;IEEE&lt;/publisher&gt;&lt;isbn&gt;1538628279&lt;/isbn&gt;&lt;urls&gt;&lt;/urls&gt;&lt;electronic-resource-num&gt;10.1109/ICTS.2017.8265663&lt;/electronic-resource-num&gt;&lt;/record&gt;&lt;/Cite&gt;&lt;/EndNote&gt;</w:instrText>
            </w:r>
            <w:r>
              <w:rPr>
                <w:lang w:val="en-US"/>
              </w:rPr>
              <w:fldChar w:fldCharType="separate"/>
            </w:r>
            <w:r>
              <w:rPr>
                <w:noProof/>
                <w:lang w:val="en-US"/>
              </w:rPr>
              <w:t>(Susanto</w:t>
            </w:r>
            <w:r w:rsidRPr="00306159">
              <w:rPr>
                <w:i/>
                <w:noProof/>
                <w:lang w:val="en-US"/>
              </w:rPr>
              <w:t xml:space="preserve"> et al.</w:t>
            </w:r>
            <w:r>
              <w:rPr>
                <w:noProof/>
                <w:lang w:val="en-US"/>
              </w:rPr>
              <w:t xml:space="preserve"> 2017)</w:t>
            </w:r>
            <w:r>
              <w:rPr>
                <w:lang w:val="en-US"/>
              </w:rPr>
              <w:fldChar w:fldCharType="end"/>
            </w:r>
          </w:p>
        </w:tc>
      </w:tr>
      <w:tr w:rsidR="00BA7500" w:rsidRPr="00FC225A" w14:paraId="35FCCC10" w14:textId="77777777" w:rsidTr="002F264F">
        <w:tc>
          <w:tcPr>
            <w:tcW w:w="304" w:type="pct"/>
            <w:vAlign w:val="bottom"/>
          </w:tcPr>
          <w:p w14:paraId="187920E3" w14:textId="0D999E9E" w:rsidR="00BA7500" w:rsidRDefault="00BA7500" w:rsidP="00BA7500">
            <w:pPr>
              <w:jc w:val="right"/>
              <w:rPr>
                <w:rFonts w:ascii="Calibri" w:hAnsi="Calibri" w:cs="Calibri"/>
                <w:color w:val="000000"/>
              </w:rPr>
            </w:pPr>
            <w:r>
              <w:rPr>
                <w:rFonts w:ascii="Calibri" w:hAnsi="Calibri" w:cs="Calibri"/>
                <w:color w:val="000000"/>
              </w:rPr>
              <w:t>324</w:t>
            </w:r>
          </w:p>
        </w:tc>
        <w:tc>
          <w:tcPr>
            <w:tcW w:w="3104" w:type="pct"/>
            <w:vAlign w:val="bottom"/>
          </w:tcPr>
          <w:p w14:paraId="79EF5970" w14:textId="77777777" w:rsidR="00BA7500" w:rsidRDefault="00BA7500" w:rsidP="00BA7500">
            <w:pPr>
              <w:rPr>
                <w:lang w:val="en-US"/>
              </w:rPr>
            </w:pPr>
            <w:r w:rsidRPr="00AC39E7">
              <w:rPr>
                <w:rFonts w:ascii="Calibri" w:hAnsi="Calibri" w:cs="Calibri"/>
                <w:color w:val="000000"/>
                <w:lang w:val="en-US"/>
              </w:rPr>
              <w:t>Development of metamodel on information security risk audit and assessment for IT assets in commercial bank</w:t>
            </w:r>
          </w:p>
        </w:tc>
        <w:tc>
          <w:tcPr>
            <w:tcW w:w="1592" w:type="pct"/>
            <w:vAlign w:val="bottom"/>
          </w:tcPr>
          <w:p w14:paraId="6E4707A2" w14:textId="77777777" w:rsidR="00BA7500" w:rsidRDefault="00BA7500" w:rsidP="00BA7500">
            <w:pPr>
              <w:rPr>
                <w:lang w:val="en-US"/>
              </w:rPr>
            </w:pPr>
            <w:r>
              <w:rPr>
                <w:lang w:val="en-US"/>
              </w:rPr>
              <w:fldChar w:fldCharType="begin"/>
            </w:r>
            <w:r>
              <w:rPr>
                <w:lang w:val="en-US"/>
              </w:rPr>
              <w:instrText xml:space="preserve"> ADDIN EN.CITE &lt;EndNote&gt;&lt;Cite&gt;&lt;Author&gt;Clement&lt;/Author&gt;&lt;Year&gt;2018&lt;/Year&gt;&lt;RecNum&gt;1445&lt;/RecNum&gt;&lt;DisplayText&gt;(Clement&lt;style face="italic"&gt; et al.&lt;/style&gt; 2018)&lt;/DisplayText&gt;&lt;record&gt;&lt;rec-number&gt;1445&lt;/rec-number&gt;&lt;foreign-keys&gt;&lt;key app="EN" db-id="ttf0xvd5n2fpxnervp7vt2siwdweav2e5xt9" timestamp="1738177259"&gt;1445&lt;/key&gt;&lt;/foreign-keys&gt;&lt;ref-type name="Journal Article"&gt;17&lt;/ref-type&gt;&lt;contributors&gt;&lt;authors&gt;&lt;author&gt;Clement, Chen Kaiwen&lt;/author&gt;&lt;author&gt;Othman, Siti Hajar&lt;/author&gt;&lt;author&gt;Sirat, Maheyzah Md&lt;/author&gt;&lt;/authors&gt;&lt;/contributors&gt;&lt;titles&gt;&lt;title&gt;Development of metamodel on information security risk audit and assessment for IT assets in commercial bank&lt;/title&gt;&lt;secondary-title&gt;International Journal of Innovative Computing&lt;/secondary-title&gt;&lt;/titles&gt;&lt;periodical&gt;&lt;full-title&gt;International Journal of Innovative Computing&lt;/full-title&gt;&lt;/periodical&gt;&lt;volume&gt;8&lt;/volume&gt;&lt;number&gt;2&lt;/number&gt;&lt;dates&gt;&lt;year&gt;2018&lt;/year&gt;&lt;/dates&gt;&lt;isbn&gt;2180-4370&lt;/isbn&gt;&lt;urls&gt;&lt;/urls&gt;&lt;electronic-resource-num&gt;10.11113/ijic.v8n2.150&lt;/electronic-resource-num&gt;&lt;/record&gt;&lt;/Cite&gt;&lt;/EndNote&gt;</w:instrText>
            </w:r>
            <w:r>
              <w:rPr>
                <w:lang w:val="en-US"/>
              </w:rPr>
              <w:fldChar w:fldCharType="separate"/>
            </w:r>
            <w:r>
              <w:rPr>
                <w:noProof/>
                <w:lang w:val="en-US"/>
              </w:rPr>
              <w:t>(Clement</w:t>
            </w:r>
            <w:r w:rsidRPr="00306159">
              <w:rPr>
                <w:i/>
                <w:noProof/>
                <w:lang w:val="en-US"/>
              </w:rPr>
              <w:t xml:space="preserve"> et al.</w:t>
            </w:r>
            <w:r>
              <w:rPr>
                <w:noProof/>
                <w:lang w:val="en-US"/>
              </w:rPr>
              <w:t xml:space="preserve"> 2018)</w:t>
            </w:r>
            <w:r>
              <w:rPr>
                <w:lang w:val="en-US"/>
              </w:rPr>
              <w:fldChar w:fldCharType="end"/>
            </w:r>
          </w:p>
        </w:tc>
      </w:tr>
      <w:tr w:rsidR="00BA7500" w:rsidRPr="00FC225A" w14:paraId="760870CF" w14:textId="77777777" w:rsidTr="002F264F">
        <w:tc>
          <w:tcPr>
            <w:tcW w:w="304" w:type="pct"/>
            <w:vAlign w:val="bottom"/>
          </w:tcPr>
          <w:p w14:paraId="3E2D3F2E" w14:textId="5966CDFE" w:rsidR="00BA7500" w:rsidRDefault="00BA7500" w:rsidP="00BA7500">
            <w:pPr>
              <w:jc w:val="right"/>
              <w:rPr>
                <w:rFonts w:ascii="Calibri" w:hAnsi="Calibri" w:cs="Calibri"/>
                <w:color w:val="000000"/>
              </w:rPr>
            </w:pPr>
            <w:r>
              <w:rPr>
                <w:rFonts w:ascii="Calibri" w:hAnsi="Calibri" w:cs="Calibri"/>
                <w:color w:val="000000"/>
              </w:rPr>
              <w:t>325</w:t>
            </w:r>
          </w:p>
        </w:tc>
        <w:tc>
          <w:tcPr>
            <w:tcW w:w="3104" w:type="pct"/>
            <w:vAlign w:val="bottom"/>
          </w:tcPr>
          <w:p w14:paraId="68DD987B" w14:textId="77777777" w:rsidR="00BA7500" w:rsidRDefault="00BA7500" w:rsidP="00BA7500">
            <w:pPr>
              <w:rPr>
                <w:lang w:val="en-US"/>
              </w:rPr>
            </w:pPr>
            <w:r w:rsidRPr="00C32405">
              <w:rPr>
                <w:rFonts w:ascii="Calibri" w:hAnsi="Calibri" w:cs="Calibri"/>
                <w:color w:val="000000"/>
                <w:lang w:val="en-US"/>
              </w:rPr>
              <w:t>Does traditional security risk assessment have a future in Information Security?</w:t>
            </w:r>
          </w:p>
        </w:tc>
        <w:tc>
          <w:tcPr>
            <w:tcW w:w="1592" w:type="pct"/>
            <w:vAlign w:val="bottom"/>
          </w:tcPr>
          <w:p w14:paraId="182F9F8C" w14:textId="77777777" w:rsidR="00BA7500" w:rsidRDefault="00BA7500" w:rsidP="00BA7500">
            <w:pPr>
              <w:rPr>
                <w:lang w:val="en-US"/>
              </w:rPr>
            </w:pPr>
            <w:r>
              <w:rPr>
                <w:lang w:val="en-US"/>
              </w:rPr>
              <w:fldChar w:fldCharType="begin"/>
            </w:r>
            <w:r>
              <w:rPr>
                <w:lang w:val="en-US"/>
              </w:rPr>
              <w:instrText xml:space="preserve"> ADDIN EN.CITE &lt;EndNote&gt;&lt;Cite&gt;&lt;Author&gt;Ruighaver&lt;/Author&gt;&lt;Year&gt;2011&lt;/Year&gt;&lt;RecNum&gt;1188&lt;/RecNum&gt;&lt;DisplayText&gt;(Ruighaver&lt;style face="italic"&gt; et al.&lt;/style&gt; 2011)&lt;/DisplayText&gt;&lt;record&gt;&lt;rec-number&gt;1188&lt;/rec-number&gt;&lt;foreign-keys&gt;&lt;key app="EN" db-id="ttf0xvd5n2fpxnervp7vt2siwdweav2e5xt9" timestamp="1738177259"&gt;1188&lt;/key&gt;&lt;/foreign-keys&gt;&lt;ref-type name="Journal Article"&gt;17&lt;/ref-type&gt;&lt;contributors&gt;&lt;authors&gt;&lt;author&gt;Ruighaver, AB&lt;/author&gt;&lt;author&gt;Warren, Matthew&lt;/author&gt;&lt;author&gt;Ahmad, A&lt;/author&gt;&lt;/authors&gt;&lt;/contributors&gt;&lt;titles&gt;&lt;title&gt;Does traditional security risk assessment have a future in Information Security?&lt;/title&gt;&lt;secondary-title&gt;Journal of Information Warfare&lt;/secondary-title&gt;&lt;/titles&gt;&lt;periodical&gt;&lt;full-title&gt;Journal of Information Warfare&lt;/full-title&gt;&lt;/periodical&gt;&lt;pages&gt;16-28&lt;/pages&gt;&lt;volume&gt;10&lt;/volume&gt;&lt;number&gt;3&lt;/number&gt;&lt;dates&gt;&lt;year&gt;2011&lt;/year&gt;&lt;/dates&gt;&lt;isbn&gt;1445-3312&lt;/isbn&gt;&lt;urls&gt;&lt;related-urls&gt;&lt;url&gt;https://www.jstor.org/stable/26486814&lt;/url&gt;&lt;/related-urls&gt;&lt;/urls&gt;&lt;/record&gt;&lt;/Cite&gt;&lt;/EndNote&gt;</w:instrText>
            </w:r>
            <w:r>
              <w:rPr>
                <w:lang w:val="en-US"/>
              </w:rPr>
              <w:fldChar w:fldCharType="separate"/>
            </w:r>
            <w:r>
              <w:rPr>
                <w:noProof/>
                <w:lang w:val="en-US"/>
              </w:rPr>
              <w:t>(Ruighaver</w:t>
            </w:r>
            <w:r w:rsidRPr="00306159">
              <w:rPr>
                <w:i/>
                <w:noProof/>
                <w:lang w:val="en-US"/>
              </w:rPr>
              <w:t xml:space="preserve"> et al.</w:t>
            </w:r>
            <w:r>
              <w:rPr>
                <w:noProof/>
                <w:lang w:val="en-US"/>
              </w:rPr>
              <w:t xml:space="preserve"> 2011)</w:t>
            </w:r>
            <w:r>
              <w:rPr>
                <w:lang w:val="en-US"/>
              </w:rPr>
              <w:fldChar w:fldCharType="end"/>
            </w:r>
          </w:p>
        </w:tc>
      </w:tr>
      <w:tr w:rsidR="00BA7500" w:rsidRPr="00FC225A" w14:paraId="0872F65F" w14:textId="77777777" w:rsidTr="002F264F">
        <w:tc>
          <w:tcPr>
            <w:tcW w:w="304" w:type="pct"/>
            <w:vAlign w:val="bottom"/>
          </w:tcPr>
          <w:p w14:paraId="3CDCA2D2" w14:textId="57F964C2" w:rsidR="00BA7500" w:rsidRDefault="00BA7500" w:rsidP="00BA7500">
            <w:pPr>
              <w:jc w:val="right"/>
              <w:rPr>
                <w:rFonts w:ascii="Calibri" w:hAnsi="Calibri" w:cs="Calibri"/>
                <w:color w:val="000000"/>
              </w:rPr>
            </w:pPr>
            <w:r>
              <w:rPr>
                <w:rFonts w:ascii="Calibri" w:hAnsi="Calibri" w:cs="Calibri"/>
                <w:color w:val="000000"/>
              </w:rPr>
              <w:t>326</w:t>
            </w:r>
          </w:p>
        </w:tc>
        <w:tc>
          <w:tcPr>
            <w:tcW w:w="3104" w:type="pct"/>
            <w:vAlign w:val="bottom"/>
          </w:tcPr>
          <w:p w14:paraId="775F223C" w14:textId="77777777" w:rsidR="00BA7500" w:rsidRDefault="00BA7500" w:rsidP="00BA7500">
            <w:pPr>
              <w:rPr>
                <w:lang w:val="en-US"/>
              </w:rPr>
            </w:pPr>
            <w:r w:rsidRPr="00AC39E7">
              <w:rPr>
                <w:rFonts w:ascii="Calibri" w:hAnsi="Calibri" w:cs="Calibri"/>
                <w:color w:val="000000"/>
                <w:lang w:val="en-US"/>
              </w:rPr>
              <w:t>Dombi interval-valued hesitant fuzzy aggregation operators for information security risk assessment</w:t>
            </w:r>
          </w:p>
        </w:tc>
        <w:tc>
          <w:tcPr>
            <w:tcW w:w="1592" w:type="pct"/>
            <w:vAlign w:val="bottom"/>
          </w:tcPr>
          <w:p w14:paraId="17B150BC" w14:textId="77777777" w:rsidR="00BA7500" w:rsidRDefault="00BA7500" w:rsidP="00BA7500">
            <w:pPr>
              <w:rPr>
                <w:lang w:val="en-US"/>
              </w:rPr>
            </w:pPr>
            <w:r>
              <w:rPr>
                <w:lang w:val="en-US"/>
              </w:rPr>
              <w:fldChar w:fldCharType="begin">
                <w:fldData xml:space="preserve">PEVuZE5vdGU+PENpdGU+PEF1dGhvcj5MaXU8L0F1dGhvcj48WWVhcj4yMDIwPC9ZZWFyPjxSZWNO
dW0+MjQxNjwvUmVjTnVtPjxEaXNwbGF5VGV4dD4oTGl1PHN0eWxlIGZhY2U9Iml0YWxpYyI+IGV0
IGFsLjwvc3R5bGU+IDIwMjApPC9EaXNwbGF5VGV4dD48cmVjb3JkPjxyZWMtbnVtYmVyPjI0MTY8
L3JlYy1udW1iZXI+PGZvcmVpZ24ta2V5cz48a2V5IGFwcD0iRU4iIGRiLWlkPSJ0dGYweHZkNW4y
ZnB4bmVydnA3dnQyc2l3ZHdlYXYyZTV4dDkiIHRpbWVzdGFtcD0iMTczODE3NzQxMSI+MjQxNjwv
a2V5PjwvZm9yZWlnbi1rZXlzPjxyZWYtdHlwZSBuYW1lPSJKb3VybmFsIEFydGljbGUiPjE3PC9y
ZWYtdHlwZT48Y29udHJpYnV0b3JzPjxhdXRob3JzPjxhdXRob3I+TGl1LCBIYW8gQmluPC9hdXRo
b3I+PGF1dGhvcj5MaXUsIFlpPC9hdXRob3I+PGF1dGhvcj5YdSwgTGVpPC9hdXRob3I+PC9hdXRo
b3JzPjwvY29udHJpYnV0b3JzPjxhdXRoLWFkZHJlc3M+RGF0YSBSZWNvdmVyeSBLZXkgTGFiIG9m
IFNpY2h1YW4gUHJvdmluY2UsIE5laWppYW5nIE5vcm1hbCBVbml2ZXJzaXR5LCBOZWlqaWFuZywg
U2ljaHVhbiwgNjQxMDAwLCBDaGluYSYjeEQ7U2Nob29sIG9mIE1hdGhlbWF0aWNzIGFuZCBJbmZv
cm1hdGlvbiBTY2llbmNlLCBOZWlqaWFuZyBOb3JtYWwgVW5pdmVyc2l0eSwgTmVpamlhbmcsIFNp
Y2h1YW4sIDY0MTAwMCwgQ2hpbmEmI3hEO051bWVyaWNhbCBTaW11bGF0aW9uIEtleSBMYWJvcmF0
b3J5IG9mIFNpY2h1YW4gUHJvdmluY2UsIE5laWppYW5nIE5vcm1hbCBVbml2ZXJzaXR5LCBOZWlq
aWFuZywgU2ljaHVhbiwgNjQxMTEwLCBDaGluYTwvYXV0aC1hZGRyZXNzPjx0aXRsZXM+PHRpdGxl
PkRvbWJpIGludGVydmFsLXZhbHVlZCBoZXNpdGFudCBmdXp6eSBhZ2dyZWdhdGlvbiBvcGVyYXRv
cnMgZm9yIGluZm9ybWF0aW9uIHNlY3VyaXR5IHJpc2sgYXNzZXNzbWVudDwvdGl0bGU+PHNlY29u
ZGFyeS10aXRsZT5NYXRoZW1hdGljYWwgUHJvYmxlbXMgaW4gRW5naW5lZXJpbmc8L3NlY29uZGFy
eS10aXRsZT48YWx0LXRpdGxlPk1hdGguIFByb2JsLiBFbmcuPC9hbHQtdGl0bGU+PC90aXRsZXM+
PHBlcmlvZGljYWw+PGZ1bGwtdGl0bGU+TWF0aGVtYXRpY2FsIFByb2JsZW1zIGluIEVuZ2luZWVy
aW5nPC9mdWxsLXRpdGxlPjwvcGVyaW9kaWNhbD48cGFnZXM+MS0xNTwvcGFnZXM+PHZvbHVtZT4y
MDIwPC92b2x1bWU+PHNlY3Rpb24+MTwvc2VjdGlvbj48a2V5d29yZHM+PGtleXdvcmQ+RGVjaXNp
b24gbWFraW5nPC9rZXl3b3JkPjxrZXl3b3JkPkZ1enp5IGxvZ2ljPC9rZXl3b3JkPjxrZXl3b3Jk
PlJpc2sgYXNzZXNzbWVudDwva2V5d29yZD48a2V5d29yZD5TZWN1cml0eSBvZiBkYXRhPC9rZXl3
b3JkPjxrZXl3b3JkPkFnZ3JlZ2F0aW9uIG9wZXJhdG9yPC9rZXl3b3JkPjxrZXl3b3JkPkF4aW9t
YXRpYyBkZWZpbml0aW9uczwva2V5d29yZD48a2V5d29yZD5GdXp6eSBhZ2dyZWdhdGlvbiBvcGVy
YXRvcnM8L2tleXdvcmQ+PGtleXdvcmQ+SW5mb3JtYXRpb24gc2VjdXJpdHkgcmlzayBhc3Nlc3Nt
ZW50PC9rZXl3b3JkPjxrZXl3b3JkPklUUyBhcHBsaWNhdGlvbnM8L2tleXdvcmQ+PGtleXdvcmQ+
TXVsdGkgYXR0cmlidXRlIGRlY2lzaW9uIG1ha2luZzwva2V5d29yZD48a2V5d29yZD5PcHRpbWl6
YXRpb24gbW9kZWxpbmc8L2tleXdvcmQ+PGtleXdvcmQ+V2VpZ2h0IGluZm9ybWF0aW9uPC9rZXl3
b3JkPjxrZXl3b3JkPk1hdGhlbWF0aWNhbCBvcGVyYXRvcnM8L2tleXdvcmQ+PC9rZXl3b3Jkcz48
ZGF0ZXM+PHllYXI+MjAyMDwveWVhcj48L2RhdGVzPjxwdWJsaXNoZXI+SGluZGF3aSBMaW1pdGVk
PC9wdWJsaXNoZXI+PGlzYm4+MTAyNC0xMjNYJiN4RDsxNTYzLTUxNDc8L2lzYm4+PHdvcmstdHlw
ZT5BcnRpY2xlPC93b3JrLXR5cGU+PHVybHM+PHJlbGF0ZWQtdXJscz48dXJsPmh0dHBzOi8vd3d3
LnNjb3B1cy5jb20vaW53YXJkL3JlY29yZC51cmk/ZWlkPTItczIuMC04NTA4NTI0ODQ2OCZhbXA7
ZG9pPTEwLjExNTUlMmYyMDIwJTJmMzE5ODY0NSZhbXA7cGFydG5lcklEPTQwJmFtcDttZDU9MTg0
NDUxYTMzMDViYjJlY2E2NmY0YzExYTZlNzViY2I8L3VybD48L3JlbGF0ZWQtdXJscz48L3VybHM+
PGN1c3RvbTc+MzE5ODY0NTwvY3VzdG9tNz48ZWxlY3Ryb25pYy1yZXNvdXJjZS1udW0+MTAuMTE1
NS8yMDIwLzMxOTg2NDU8L2VsZWN0cm9uaWMtcmVzb3VyY2UtbnVtPjxyZW1vdGUtZGF0YWJhc2Ut
bmFtZT5TY29wdXM8L3JlbW90ZS1kYXRhYmFzZS1uYW1lPjxsYW5ndWFnZT5FbmdsaXNoPC9sYW5n
dWFnZT48L3JlY29yZD48L0NpdGU+PC9FbmROb3RlPgB=
</w:fldData>
              </w:fldChar>
            </w:r>
            <w:r>
              <w:rPr>
                <w:lang w:val="en-US"/>
              </w:rPr>
              <w:instrText xml:space="preserve"> ADDIN EN.CITE </w:instrText>
            </w:r>
            <w:r>
              <w:rPr>
                <w:lang w:val="en-US"/>
              </w:rPr>
              <w:fldChar w:fldCharType="begin">
                <w:fldData xml:space="preserve">PEVuZE5vdGU+PENpdGU+PEF1dGhvcj5MaXU8L0F1dGhvcj48WWVhcj4yMDIwPC9ZZWFyPjxSZWNO
dW0+MjQxNjwvUmVjTnVtPjxEaXNwbGF5VGV4dD4oTGl1PHN0eWxlIGZhY2U9Iml0YWxpYyI+IGV0
IGFsLjwvc3R5bGU+IDIwMjApPC9EaXNwbGF5VGV4dD48cmVjb3JkPjxyZWMtbnVtYmVyPjI0MTY8
L3JlYy1udW1iZXI+PGZvcmVpZ24ta2V5cz48a2V5IGFwcD0iRU4iIGRiLWlkPSJ0dGYweHZkNW4y
ZnB4bmVydnA3dnQyc2l3ZHdlYXYyZTV4dDkiIHRpbWVzdGFtcD0iMTczODE3NzQxMSI+MjQxNjwv
a2V5PjwvZm9yZWlnbi1rZXlzPjxyZWYtdHlwZSBuYW1lPSJKb3VybmFsIEFydGljbGUiPjE3PC9y
ZWYtdHlwZT48Y29udHJpYnV0b3JzPjxhdXRob3JzPjxhdXRob3I+TGl1LCBIYW8gQmluPC9hdXRo
b3I+PGF1dGhvcj5MaXUsIFlpPC9hdXRob3I+PGF1dGhvcj5YdSwgTGVpPC9hdXRob3I+PC9hdXRo
b3JzPjwvY29udHJpYnV0b3JzPjxhdXRoLWFkZHJlc3M+RGF0YSBSZWNvdmVyeSBLZXkgTGFiIG9m
IFNpY2h1YW4gUHJvdmluY2UsIE5laWppYW5nIE5vcm1hbCBVbml2ZXJzaXR5LCBOZWlqaWFuZywg
U2ljaHVhbiwgNjQxMDAwLCBDaGluYSYjeEQ7U2Nob29sIG9mIE1hdGhlbWF0aWNzIGFuZCBJbmZv
cm1hdGlvbiBTY2llbmNlLCBOZWlqaWFuZyBOb3JtYWwgVW5pdmVyc2l0eSwgTmVpamlhbmcsIFNp
Y2h1YW4sIDY0MTAwMCwgQ2hpbmEmI3hEO051bWVyaWNhbCBTaW11bGF0aW9uIEtleSBMYWJvcmF0
b3J5IG9mIFNpY2h1YW4gUHJvdmluY2UsIE5laWppYW5nIE5vcm1hbCBVbml2ZXJzaXR5LCBOZWlq
aWFuZywgU2ljaHVhbiwgNjQxMTEwLCBDaGluYTwvYXV0aC1hZGRyZXNzPjx0aXRsZXM+PHRpdGxl
PkRvbWJpIGludGVydmFsLXZhbHVlZCBoZXNpdGFudCBmdXp6eSBhZ2dyZWdhdGlvbiBvcGVyYXRv
cnMgZm9yIGluZm9ybWF0aW9uIHNlY3VyaXR5IHJpc2sgYXNzZXNzbWVudDwvdGl0bGU+PHNlY29u
ZGFyeS10aXRsZT5NYXRoZW1hdGljYWwgUHJvYmxlbXMgaW4gRW5naW5lZXJpbmc8L3NlY29uZGFy
eS10aXRsZT48YWx0LXRpdGxlPk1hdGguIFByb2JsLiBFbmcuPC9hbHQtdGl0bGU+PC90aXRsZXM+
PHBlcmlvZGljYWw+PGZ1bGwtdGl0bGU+TWF0aGVtYXRpY2FsIFByb2JsZW1zIGluIEVuZ2luZWVy
aW5nPC9mdWxsLXRpdGxlPjwvcGVyaW9kaWNhbD48cGFnZXM+MS0xNTwvcGFnZXM+PHZvbHVtZT4y
MDIwPC92b2x1bWU+PHNlY3Rpb24+MTwvc2VjdGlvbj48a2V5d29yZHM+PGtleXdvcmQ+RGVjaXNp
b24gbWFraW5nPC9rZXl3b3JkPjxrZXl3b3JkPkZ1enp5IGxvZ2ljPC9rZXl3b3JkPjxrZXl3b3Jk
PlJpc2sgYXNzZXNzbWVudDwva2V5d29yZD48a2V5d29yZD5TZWN1cml0eSBvZiBkYXRhPC9rZXl3
b3JkPjxrZXl3b3JkPkFnZ3JlZ2F0aW9uIG9wZXJhdG9yPC9rZXl3b3JkPjxrZXl3b3JkPkF4aW9t
YXRpYyBkZWZpbml0aW9uczwva2V5d29yZD48a2V5d29yZD5GdXp6eSBhZ2dyZWdhdGlvbiBvcGVy
YXRvcnM8L2tleXdvcmQ+PGtleXdvcmQ+SW5mb3JtYXRpb24gc2VjdXJpdHkgcmlzayBhc3Nlc3Nt
ZW50PC9rZXl3b3JkPjxrZXl3b3JkPklUUyBhcHBsaWNhdGlvbnM8L2tleXdvcmQ+PGtleXdvcmQ+
TXVsdGkgYXR0cmlidXRlIGRlY2lzaW9uIG1ha2luZzwva2V5d29yZD48a2V5d29yZD5PcHRpbWl6
YXRpb24gbW9kZWxpbmc8L2tleXdvcmQ+PGtleXdvcmQ+V2VpZ2h0IGluZm9ybWF0aW9uPC9rZXl3
b3JkPjxrZXl3b3JkPk1hdGhlbWF0aWNhbCBvcGVyYXRvcnM8L2tleXdvcmQ+PC9rZXl3b3Jkcz48
ZGF0ZXM+PHllYXI+MjAyMDwveWVhcj48L2RhdGVzPjxwdWJsaXNoZXI+SGluZGF3aSBMaW1pdGVk
PC9wdWJsaXNoZXI+PGlzYm4+MTAyNC0xMjNYJiN4RDsxNTYzLTUxNDc8L2lzYm4+PHdvcmstdHlw
ZT5BcnRpY2xlPC93b3JrLXR5cGU+PHVybHM+PHJlbGF0ZWQtdXJscz48dXJsPmh0dHBzOi8vd3d3
LnNjb3B1cy5jb20vaW53YXJkL3JlY29yZC51cmk/ZWlkPTItczIuMC04NTA4NTI0ODQ2OCZhbXA7
ZG9pPTEwLjExNTUlMmYyMDIwJTJmMzE5ODY0NSZhbXA7cGFydG5lcklEPTQwJmFtcDttZDU9MTg0
NDUxYTMzMDViYjJlY2E2NmY0YzExYTZlNzViY2I8L3VybD48L3JlbGF0ZWQtdXJscz48L3VybHM+
PGN1c3RvbTc+MzE5ODY0NTwvY3VzdG9tNz48ZWxlY3Ryb25pYy1yZXNvdXJjZS1udW0+MTAuMTE1
NS8yMDIwLzMxOTg2NDU8L2VsZWN0cm9uaWMtcmVzb3VyY2UtbnVtPjxyZW1vdGUtZGF0YWJhc2Ut
bmFtZT5TY29wdXM8L3JlbW90ZS1kYXRhYmFzZS1uYW1lPjxsYW5ndWFnZT5FbmdsaXNoPC9sYW5n
dWFnZT48L3JlY29yZD48L0NpdGU+PC9FbmROb3RlPgB=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(Liu</w:t>
            </w:r>
            <w:r w:rsidRPr="00306159">
              <w:rPr>
                <w:i/>
                <w:noProof/>
                <w:lang w:val="en-US"/>
              </w:rPr>
              <w:t xml:space="preserve"> et al.</w:t>
            </w:r>
            <w:r>
              <w:rPr>
                <w:noProof/>
                <w:lang w:val="en-US"/>
              </w:rPr>
              <w:t xml:space="preserve"> 2020)</w:t>
            </w:r>
            <w:r>
              <w:rPr>
                <w:lang w:val="en-US"/>
              </w:rPr>
              <w:fldChar w:fldCharType="end"/>
            </w:r>
          </w:p>
        </w:tc>
      </w:tr>
      <w:tr w:rsidR="00BA7500" w:rsidRPr="00FC225A" w14:paraId="77ACC1D1" w14:textId="77777777" w:rsidTr="002F264F">
        <w:tc>
          <w:tcPr>
            <w:tcW w:w="304" w:type="pct"/>
            <w:vAlign w:val="bottom"/>
          </w:tcPr>
          <w:p w14:paraId="3D624539" w14:textId="159B5E5D" w:rsidR="00BA7500" w:rsidRDefault="00BA7500" w:rsidP="00BA7500">
            <w:pPr>
              <w:jc w:val="right"/>
              <w:rPr>
                <w:rFonts w:ascii="Calibri" w:hAnsi="Calibri" w:cs="Calibri"/>
                <w:color w:val="000000"/>
              </w:rPr>
            </w:pPr>
            <w:r>
              <w:rPr>
                <w:rFonts w:ascii="Calibri" w:hAnsi="Calibri" w:cs="Calibri"/>
                <w:color w:val="000000"/>
              </w:rPr>
              <w:t>327</w:t>
            </w:r>
          </w:p>
        </w:tc>
        <w:tc>
          <w:tcPr>
            <w:tcW w:w="3104" w:type="pct"/>
            <w:vAlign w:val="bottom"/>
          </w:tcPr>
          <w:p w14:paraId="7E0663B6" w14:textId="77777777" w:rsidR="00BA7500" w:rsidRDefault="00BA7500" w:rsidP="00BA7500">
            <w:pPr>
              <w:rPr>
                <w:lang w:val="en-US"/>
              </w:rPr>
            </w:pPr>
            <w:r w:rsidRPr="00C32405">
              <w:rPr>
                <w:rFonts w:ascii="Calibri" w:hAnsi="Calibri" w:cs="Calibri"/>
                <w:color w:val="000000"/>
                <w:lang w:val="en-US"/>
              </w:rPr>
              <w:t>Drivers of information security search behavior: An investigation of network attacks and vulnerability disclosures</w:t>
            </w:r>
          </w:p>
        </w:tc>
        <w:tc>
          <w:tcPr>
            <w:tcW w:w="1592" w:type="pct"/>
            <w:vAlign w:val="bottom"/>
          </w:tcPr>
          <w:p w14:paraId="562C2C4F"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&lt;EndNote&gt;&lt;Cite&gt;&lt;Author&gt;Wang&lt;/Author&gt;&lt;Year&gt;2010&lt;/Year&gt;&lt;RecNum&gt;344&lt;/RecNum&gt;&lt;DisplayText&gt;(Wang&lt;style face="italic"&gt; et al.&lt;/style&gt; 2010)&lt;/DisplayText&gt;&lt;record&gt;&lt;rec-number&gt;344&lt;/rec-number&gt;&lt;foreign-keys&gt;&lt;key app="EN" db-id="ttf0xvd5n2fpxnervp7vt2siwdweav2e5xt9" timestamp="1738177172"&gt;344&lt;/key&gt;&lt;/foreign-keys&gt;&lt;ref-type name="Journal Article"&gt;17&lt;/ref-type&gt;&lt;contributors&gt;&lt;authors&gt;&lt;author&gt;Wang, Jingguo&lt;/author&gt;&lt;author&gt;Xiao, Nan&lt;/author&gt;&lt;author&gt;Rao, H. Raghav&lt;/author&gt;&lt;/authors&gt;&lt;/contributors&gt;&lt;titles&gt;&lt;title&gt;Drivers of information security search behavior: An investigation of network attacks and vulnerability disclosures&lt;/title&gt;&lt;secondary-title&gt;ACM Transactions on Management Information Systems&lt;/secondary-title&gt;&lt;/titles&gt;&lt;pages&gt;1-23&lt;/pages&gt;&lt;volume&gt;1&lt;/volume&gt;&lt;number&gt;1&lt;/number&gt;&lt;section&gt;1&lt;/section&gt;&lt;keywords&gt;&lt;keyword&gt;network attacks, search engine, information search behavior, Information systems, information security, vulnerability disclosures, dynamic regression&lt;/keyword&gt;&lt;/keywords&gt;&lt;dates&gt;&lt;year&gt;2010&lt;/year&gt;&lt;/dates&gt;&lt;isbn&gt;2158-656X&amp;#xD;2158-6578&lt;/isbn&gt;&lt;urls&gt;&lt;related-urls&gt;&lt;url&gt;https://doi.org/10.1145/1877725.1877728&lt;/url&gt;&lt;/related-urls&gt;&lt;/urls&gt;&lt;electronic-resource-num&gt;10.1145/1877725.1877728&lt;/electronic-resource-num&gt;&lt;/record&gt;&lt;/Cite&gt;&lt;/EndNote&gt;</w:instrText>
            </w:r>
            <w:r>
              <w:rPr>
                <w:lang w:val="en-US"/>
              </w:rPr>
              <w:fldChar w:fldCharType="separate"/>
            </w:r>
            <w:r>
              <w:rPr>
                <w:noProof/>
                <w:lang w:val="en-US"/>
              </w:rPr>
              <w:t>(Wang</w:t>
            </w:r>
            <w:r w:rsidRPr="00306159">
              <w:rPr>
                <w:i/>
                <w:noProof/>
                <w:lang w:val="en-US"/>
              </w:rPr>
              <w:t xml:space="preserve"> et al.</w:t>
            </w:r>
            <w:r>
              <w:rPr>
                <w:noProof/>
                <w:lang w:val="en-US"/>
              </w:rPr>
              <w:t xml:space="preserve"> 2010)</w:t>
            </w:r>
            <w:r>
              <w:rPr>
                <w:lang w:val="en-US"/>
              </w:rPr>
              <w:fldChar w:fldCharType="end"/>
            </w:r>
          </w:p>
        </w:tc>
      </w:tr>
      <w:tr w:rsidR="00BA7500" w:rsidRPr="00FC225A" w14:paraId="4AF471F0" w14:textId="77777777" w:rsidTr="002F264F">
        <w:tc>
          <w:tcPr>
            <w:tcW w:w="304" w:type="pct"/>
            <w:vAlign w:val="bottom"/>
          </w:tcPr>
          <w:p w14:paraId="39945714" w14:textId="047FE13E" w:rsidR="00BA7500" w:rsidRDefault="00BA7500" w:rsidP="00BA7500">
            <w:pPr>
              <w:jc w:val="right"/>
              <w:rPr>
                <w:rFonts w:ascii="Calibri" w:hAnsi="Calibri" w:cs="Calibri"/>
                <w:color w:val="000000"/>
              </w:rPr>
            </w:pPr>
            <w:r>
              <w:rPr>
                <w:rFonts w:ascii="Calibri" w:hAnsi="Calibri" w:cs="Calibri"/>
                <w:color w:val="000000"/>
              </w:rPr>
              <w:t>328</w:t>
            </w:r>
          </w:p>
        </w:tc>
        <w:tc>
          <w:tcPr>
            <w:tcW w:w="3104" w:type="pct"/>
            <w:vAlign w:val="bottom"/>
          </w:tcPr>
          <w:p w14:paraId="0ADD6054" w14:textId="77777777" w:rsidR="00BA7500" w:rsidRDefault="00BA7500" w:rsidP="00BA7500">
            <w:pPr>
              <w:rPr>
                <w:lang w:val="en-US"/>
              </w:rPr>
            </w:pPr>
            <w:r w:rsidRPr="00AC39E7">
              <w:rPr>
                <w:rFonts w:ascii="Calibri" w:hAnsi="Calibri" w:cs="Calibri"/>
                <w:color w:val="000000"/>
                <w:lang w:val="en-US"/>
              </w:rPr>
              <w:t>Dynamic interpretation approaches for information security risk assessment</w:t>
            </w:r>
          </w:p>
        </w:tc>
        <w:tc>
          <w:tcPr>
            <w:tcW w:w="1592" w:type="pct"/>
            <w:vAlign w:val="bottom"/>
          </w:tcPr>
          <w:p w14:paraId="69C5239F" w14:textId="77777777" w:rsidR="00BA7500" w:rsidRDefault="00BA7500" w:rsidP="00BA7500">
            <w:pPr>
              <w:rPr>
                <w:lang w:val="en-US"/>
              </w:rPr>
            </w:pPr>
            <w:r>
              <w:rPr>
                <w:lang w:val="en-US"/>
              </w:rPr>
              <w:fldChar w:fldCharType="begin"/>
            </w:r>
            <w:r>
              <w:rPr>
                <w:lang w:val="en-US"/>
              </w:rPr>
              <w:instrText xml:space="preserve"> ADDIN EN.CITE &lt;EndNote&gt;&lt;Cite&gt;&lt;Author&gt;Alhajri&lt;/Author&gt;&lt;Year&gt;2019&lt;/Year&gt;&lt;RecNum&gt;40&lt;/RecNum&gt;&lt;DisplayText&gt;(Alhajri&lt;style face="italic"&gt; et al.&lt;/style&gt; 2019)&lt;/DisplayText&gt;&lt;record&gt;&lt;rec-number&gt;40&lt;/rec-number&gt;&lt;foreign-keys&gt;&lt;key app="EN" db-id="ttf0xvd5n2fpxnervp7vt2siwdweav2e5xt9" timestamp="1704983248"&gt;40&lt;/key&gt;&lt;/foreign-keys&gt;&lt;ref-type name="Conference Proceedings"&gt;10&lt;/ref-type&gt;&lt;contributors&gt;&lt;authors&gt;&lt;author&gt;R. M. Alhajri&lt;/author&gt;&lt;author&gt;S. J. Alsunaidi&lt;/author&gt;&lt;author&gt;R. Zagrouba&lt;/author&gt;&lt;author&gt;A. M. Almuhaideb&lt;/author&gt;&lt;author&gt;M. A. Alqahtani&lt;/author&gt;&lt;/authors&gt;&lt;/contributors&gt;&lt;titles&gt;&lt;title&gt;Dynamic interpretation approaches for information security risk assessment&lt;/title&gt;&lt;secondary-title&gt;2019 International Conference on Computer and Information Sciences (ICCIS)&lt;/secondary-title&gt;&lt;alt-title&gt;2019 International Conference on Computer and Information Sciences (ICCIS)&lt;/alt-title&gt;&lt;/titles&gt;&lt;pages&gt;1-6&lt;/pages&gt;&lt;dates&gt;&lt;year&gt;2019&lt;/year&gt;&lt;pub-dates&gt;&lt;date&gt;3-4 April 2019&lt;/date&gt;&lt;/pub-dates&gt;&lt;/dates&gt;&lt;urls&gt;&lt;/urls&gt;&lt;electronic-resource-num&gt;10.1109/ICCISci.2019.8716399&lt;/electronic-resource-num&gt;&lt;access-date&gt;29.01.2024&lt;/access-date&gt;&lt;/record&gt;&lt;/Cite&gt;&lt;/EndNote&gt;</w:instrText>
            </w:r>
            <w:r>
              <w:rPr>
                <w:lang w:val="en-US"/>
              </w:rPr>
              <w:fldChar w:fldCharType="separate"/>
            </w:r>
            <w:r>
              <w:rPr>
                <w:noProof/>
                <w:lang w:val="en-US"/>
              </w:rPr>
              <w:t>(Alhajri</w:t>
            </w:r>
            <w:r w:rsidRPr="00306159">
              <w:rPr>
                <w:i/>
                <w:noProof/>
                <w:lang w:val="en-US"/>
              </w:rPr>
              <w:t xml:space="preserve"> et al.</w:t>
            </w:r>
            <w:r>
              <w:rPr>
                <w:noProof/>
                <w:lang w:val="en-US"/>
              </w:rPr>
              <w:t xml:space="preserve"> 2019)</w:t>
            </w:r>
            <w:r>
              <w:rPr>
                <w:lang w:val="en-US"/>
              </w:rPr>
              <w:fldChar w:fldCharType="end"/>
            </w:r>
          </w:p>
        </w:tc>
      </w:tr>
      <w:tr w:rsidR="00BA7500" w:rsidRPr="00FC225A" w14:paraId="126A261C" w14:textId="77777777" w:rsidTr="002F264F">
        <w:tc>
          <w:tcPr>
            <w:tcW w:w="304" w:type="pct"/>
            <w:vAlign w:val="bottom"/>
          </w:tcPr>
          <w:p w14:paraId="1EC3E299" w14:textId="38F0B7A1" w:rsidR="00BA7500" w:rsidRDefault="00BA7500" w:rsidP="00BA7500">
            <w:pPr>
              <w:jc w:val="right"/>
              <w:rPr>
                <w:rFonts w:ascii="Calibri" w:hAnsi="Calibri" w:cs="Calibri"/>
                <w:color w:val="000000"/>
              </w:rPr>
            </w:pPr>
            <w:r>
              <w:rPr>
                <w:rFonts w:ascii="Calibri" w:hAnsi="Calibri" w:cs="Calibri"/>
                <w:color w:val="000000"/>
              </w:rPr>
              <w:t>329</w:t>
            </w:r>
          </w:p>
        </w:tc>
        <w:tc>
          <w:tcPr>
            <w:tcW w:w="3104" w:type="pct"/>
            <w:vAlign w:val="bottom"/>
          </w:tcPr>
          <w:p w14:paraId="5BD8DC53" w14:textId="77777777" w:rsidR="00BA7500" w:rsidRDefault="00BA7500" w:rsidP="00BA7500">
            <w:pPr>
              <w:rPr>
                <w:lang w:val="en-US"/>
              </w:rPr>
            </w:pPr>
            <w:r w:rsidRPr="00AC39E7">
              <w:rPr>
                <w:rFonts w:ascii="Calibri" w:hAnsi="Calibri" w:cs="Calibri"/>
                <w:color w:val="000000"/>
                <w:lang w:val="en-US"/>
              </w:rPr>
              <w:t>Dynamic probabilistic risk assessment for cyber security risk analysis in nuclear reactors</w:t>
            </w:r>
          </w:p>
        </w:tc>
        <w:tc>
          <w:tcPr>
            <w:tcW w:w="1592" w:type="pct"/>
            <w:vAlign w:val="bottom"/>
          </w:tcPr>
          <w:p w14:paraId="298946B4" w14:textId="77777777" w:rsidR="00BA7500" w:rsidRDefault="00BA7500" w:rsidP="00BA7500">
            <w:pPr>
              <w:rPr>
                <w:lang w:val="en-US"/>
              </w:rPr>
            </w:pPr>
            <w:r>
              <w:rPr>
                <w:lang w:val="en-US"/>
              </w:rPr>
              <w:fldChar w:fldCharType="begin"/>
            </w:r>
            <w:r>
              <w:rPr>
                <w:lang w:val="en-US"/>
              </w:rPr>
              <w:instrText xml:space="preserve"> ADDIN EN.CITE &lt;EndNote&gt;&lt;Cite&gt;&lt;Author&gt;Vaddia&lt;/Author&gt;&lt;Year&gt;2022&lt;/Year&gt;&lt;RecNum&gt;456&lt;/RecNum&gt;&lt;DisplayText&gt;(Vaddia&lt;style face="italic"&gt; et al.&lt;/style&gt; 2022)&lt;/DisplayText&gt;&lt;record&gt;&lt;rec-number&gt;456&lt;/rec-number&gt;&lt;foreign-keys&gt;&lt;key app="EN" db-id="ttf0xvd5n2fpxnervp7vt2siwdweav2e5xt9" timestamp="1738177224"&gt;456&lt;/key&gt;&lt;/foreign-keys&gt;&lt;ref-type name="Journal Article"&gt;17&lt;/ref-type&gt;&lt;contributors&gt;&lt;authors&gt;&lt;author&gt;Vaddia, Pavan Kumar&lt;/author&gt;&lt;author&gt;Zhaoa, Yunfei&lt;/author&gt;&lt;author&gt;Smidtsa, Carol&lt;/author&gt;&lt;/authors&gt;&lt;/contributors&gt;&lt;titles&gt;&lt;title&gt;Dynamic probabilistic risk assessment for cyber security risk analysis in nuclear reactors&lt;/title&gt;&lt;/titles&gt;&lt;dates&gt;&lt;year&gt;2022&lt;/year&gt;&lt;/dates&gt;&lt;urls&gt;&lt;related-urls&gt;&lt;url&gt;https://www.iapsam.org/PSAM16/papers/VA166-PSAM16.pdf&lt;/url&gt;&lt;/related-urls&gt;&lt;/urls&gt;&lt;/record&gt;&lt;/Cite&gt;&lt;/EndNote&gt;</w:instrText>
            </w:r>
            <w:r>
              <w:rPr>
                <w:lang w:val="en-US"/>
              </w:rPr>
              <w:fldChar w:fldCharType="separate"/>
            </w:r>
            <w:r>
              <w:rPr>
                <w:noProof/>
                <w:lang w:val="en-US"/>
              </w:rPr>
              <w:t>(Vaddia</w:t>
            </w:r>
            <w:r w:rsidRPr="004D1ED0">
              <w:rPr>
                <w:i/>
                <w:noProof/>
                <w:lang w:val="en-US"/>
              </w:rPr>
              <w:t xml:space="preserve"> et al.</w:t>
            </w:r>
            <w:r>
              <w:rPr>
                <w:noProof/>
                <w:lang w:val="en-US"/>
              </w:rPr>
              <w:t xml:space="preserve"> 2022)</w:t>
            </w:r>
            <w:r>
              <w:rPr>
                <w:lang w:val="en-US"/>
              </w:rPr>
              <w:fldChar w:fldCharType="end"/>
            </w:r>
          </w:p>
        </w:tc>
      </w:tr>
      <w:tr w:rsidR="00BA7500" w:rsidRPr="00FC225A" w14:paraId="56C1C14A" w14:textId="77777777" w:rsidTr="002F264F">
        <w:tc>
          <w:tcPr>
            <w:tcW w:w="304" w:type="pct"/>
            <w:vAlign w:val="bottom"/>
          </w:tcPr>
          <w:p w14:paraId="0D44B4ED" w14:textId="05C1667F" w:rsidR="00BA7500" w:rsidRDefault="00BA7500" w:rsidP="00BA7500">
            <w:pPr>
              <w:jc w:val="right"/>
              <w:rPr>
                <w:rFonts w:ascii="Calibri" w:hAnsi="Calibri" w:cs="Calibri"/>
                <w:color w:val="000000"/>
              </w:rPr>
            </w:pPr>
            <w:r>
              <w:rPr>
                <w:rFonts w:ascii="Calibri" w:hAnsi="Calibri" w:cs="Calibri"/>
                <w:color w:val="000000"/>
              </w:rPr>
              <w:t>330</w:t>
            </w:r>
          </w:p>
        </w:tc>
        <w:tc>
          <w:tcPr>
            <w:tcW w:w="3104" w:type="pct"/>
            <w:vAlign w:val="bottom"/>
          </w:tcPr>
          <w:p w14:paraId="1FDD96C8" w14:textId="77777777" w:rsidR="00BA7500" w:rsidRDefault="00BA7500" w:rsidP="00BA7500">
            <w:pPr>
              <w:rPr>
                <w:lang w:val="en-US"/>
              </w:rPr>
            </w:pPr>
            <w:r w:rsidRPr="00AC39E7">
              <w:rPr>
                <w:rFonts w:ascii="Calibri" w:hAnsi="Calibri" w:cs="Calibri"/>
                <w:color w:val="000000"/>
                <w:lang w:val="en-US"/>
              </w:rPr>
              <w:t>Dynamic security risk evaluation via hybrid Bayesian risk graph in cyber-physical social systems</w:t>
            </w:r>
          </w:p>
        </w:tc>
        <w:tc>
          <w:tcPr>
            <w:tcW w:w="1592" w:type="pct"/>
            <w:vAlign w:val="bottom"/>
          </w:tcPr>
          <w:p w14:paraId="12EE305B" w14:textId="77777777" w:rsidR="00BA7500" w:rsidRDefault="00BA7500" w:rsidP="00BA7500">
            <w:pPr>
              <w:rPr>
                <w:lang w:val="en-US"/>
              </w:rPr>
            </w:pPr>
            <w:r>
              <w:rPr>
                <w:lang w:val="en-US"/>
              </w:rPr>
              <w:fldChar w:fldCharType="begin">
                <w:fldData xml:space="preserve">PEVuZE5vdGU+PENpdGU+PEF1dGhvcj5MaTwvQXV0aG9yPjxZZWFyPjIwMTg8L1llYXI+PFJlY051
bT4yMjQwPC9SZWNOdW0+PERpc3BsYXlUZXh0PihTaGFuY2FuZyBMaTxzdHlsZSBmYWNlPSJpdGFs
aWMiPiBldCBhbC48L3N0eWxlPiAyMDE4KTwvRGlzcGxheVRleHQ+PHJlY29yZD48cmVjLW51bWJl
cj4yMjQwPC9yZWMtbnVtYmVyPjxmb3JlaWduLWtleXM+PGtleSBhcHA9IkVOIiBkYi1pZD0idHRm
MHh2ZDVuMmZweG5lcnZwN3Z0MnNpd2R3ZWF2MmU1eHQ5IiB0aW1lc3RhbXA9IjE3MzgxNzczOTMi
PjIyNDA8L2tleT48L2ZvcmVpZ24ta2V5cz48cmVmLXR5cGUgbmFtZT0iSm91cm5hbCBBcnRpY2xl
Ij4xNzwvcmVmLXR5cGU+PGNvbnRyaWJ1dG9ycz48YXV0aG9ycz48YXV0aG9yPkxpLCBTaGFuY2Fu
ZzwvYXV0aG9yPjxhdXRob3I+WmhhbywgU2hhbnNoYW48L2F1dGhvcj48YXV0aG9yPll1YW4sIFlv
bmc8L2F1dGhvcj48YXV0aG9yPlN1biwgUWluZG9uZzwvYXV0aG9yPjxhdXRob3I+WmhhbmcsIEtl
d2FuZzwvYXV0aG9yPjwvYXV0aG9ycz48L2NvbnRyaWJ1dG9ycz48YXV0aC1hZGRyZXNzPkRlcGFy
dG1lbnQgb2YgQ29tcHV0ZXIgU2NpZW5jZSBhbmQgQ3JlYXRpdmUgVGVjaG5vbG9neSwgVW5pdmVy
c2l0eSBvZiB0aGUgV2VzdCBvZiBFbmdsYW5kLCBCcmlzdG9sLCBCUzE2MVFZLCBVbml0ZWQgS2lu
Z2RvbSYjeEQ7RGVwYXJ0bWVudCBvZiBFbmdpbmVlcmluZywgRGVzaWduLCBhbmQgTWF0aGVtYXRp
Y3MsIFVuaXZlcnNpdHkgb2YgdGhlIFdlc3Qgb2YgRW5nbGFuZCwgQnJpc3RvbCwgQlMxNjFRWSwg
VW5pdGVkIEtpbmdkb20mI3hEO0luc3RpdHV0ZSBvZiBBdXRvbWF0aW9uLCBDaGluZXNlIEFjYWRl
bXkgb2YgU2NpZW5jZSwgQmVpamluZywgMTAwODY0LCBDaGluYSYjeEQ7U2Nob29sIG9mIENvbXB1
dGVyIFNjaWVuY2UsIFhpYW4gVW5pdmVyc2l0eSBvZiBUZWNobm9sb2d5LCBYaWFuLCA3MTAwNDgs
IENoaW5hJiN4RDtTY2hvb2wgb2YgRWxlY3Ryb25pYyBhbmQgSW5mb3JtYXRpb24gRW5naW5lZXJp
bmcsIFhpYW4gSmlhb3RvbmcgVW5pdmVyc2l0eSwgWGlhbiwgNzEwMDQ5LCBDaGluYTwvYXV0aC1h
ZGRyZXNzPjx0aXRsZXM+PHRpdGxlPkR5bmFtaWMgc2VjdXJpdHkgcmlzayBldmFsdWF0aW9uIHZp
YSBoeWJyaWQgQmF5ZXNpYW4gcmlzayBncmFwaCBpbiBjeWJlci1waHlzaWNhbCBzb2NpYWwgc3lz
dGVtczwvdGl0bGU+PHNlY29uZGFyeS10aXRsZT5JRUVFIFRyYW5zYWN0aW9ucyBvbiBDb21wdXRh
dGlvbmFsIFNvY2lhbCBTeXN0ZW1zPC9zZWNvbmRhcnktdGl0bGU+PGFsdC10aXRsZT5JRUVFIFRy
YW5zLiBDb21wdXRhdC4gU29jLiBTeXN0LjwvYWx0LXRpdGxlPjwvdGl0bGVzPjxwZXJpb2RpY2Fs
PjxmdWxsLXRpdGxlPklFRUUgVHJhbnNhY3Rpb25zIG9uIENvbXB1dGF0aW9uYWwgU29jaWFsIFN5
c3RlbXM8L2Z1bGwtdGl0bGU+PC9wZXJpb2RpY2FsPjxwYWdlcz4xMTMzLTExNDE8L3BhZ2VzPjx2
b2x1bWU+NTwvdm9sdW1lPjxudW1iZXI+NDwvbnVtYmVyPjxzZWN0aW9uPjExMzM8L3NlY3Rpb24+
PGtleXdvcmRzPjxrZXl3b3JkPkFjdGl2aXR5IHByb2ZpbGUgbW9kZWxpbmc8L2tleXdvcmQ+PGtl
eXdvcmQ+QmF5ZXNpYW4gcmlza3MgZ3JhcGggKEJSRyk8L2tleXdvcmQ+PGtleXdvcmQ+Q3liZXIt
cGh5c2ljYWwgc29jaWFsIHN5c3RlbSAoQ1BTUyk8L2tleXdvcmQ+PGtleXdvcmQ+SGlkZGVuIE1h
cmtvdiBtb2RlbCAoSE1NKTwva2V5d29yZD48a2V5d29yZD5SaXNrIGFuYWx5c2lzPC9rZXl3b3Jk
PjxrZXl3b3JkPkFuYWx5dGljYWwgbW9kZWxzPC9rZXl3b3JkPjxrZXl3b3JkPkJheWVzaWFuIG5l
dHdvcmtzPC9rZXl3b3JkPjxrZXl3b3JkPkN5YmVyIFBoeXNpY2FsIFN5c3RlbTwva2V5d29yZD48
a2V5d29yZD5EeW5hbWljczwva2V5d29yZD48a2V5d29yZD5IaWRkZW4gTWFya292IG1vZGVsczwv
a2V5d29yZD48a2V5d29yZD5OZXR3b3JrIHNlY3VyaXR5PC9rZXl3b3JkPjxrZXl3b3JkPlJpc2sg
YXNzZXNzbWVudDwva2V5d29yZD48a2V5d29yZD5Tb2NpYWwgbmV0d29ya2luZyAob25saW5lKTwv
a2V5d29yZD48a2V5d29yZD5UcmVsbGlzIGNvZGVzPC9rZXl3b3JkPjxrZXl3b3JkPkFjdGl2aXR5
IHByb2ZpbGU8L2tleXdvcmQ+PGtleXdvcmQ+QmF5ZXMgbWV0aG9kPC9rZXl3b3JkPjxrZXl3b3Jk
PkJheWVzaWFuIHJpc2tzPC9rZXl3b3JkPjxrZXl3b3JkPkN5YmVyIHBoeXNpY2FsIHNvY2lhbCBz
eXN0ZW1zPC9rZXl3b3JkPjxrZXl3b3JkPkZhY2Vib29rPC9rZXl3b3JkPjxrZXl3b3JkPlNlY3Vy
aXR5PC9rZXl3b3JkPjxrZXl3b3JkPlR3aXR0ZXI8L2tleXdvcmQ+PC9rZXl3b3Jkcz48ZGF0ZXM+
PHllYXI+MjAxODwveWVhcj48L2RhdGVzPjxwdWJsaXNoZXI+SW5zdGl0dXRlIG9mIEVsZWN0cmlj
YWwgYW5kIEVsZWN0cm9uaWNzIEVuZ2luZWVycyBJbmMuPC9wdWJsaXNoZXI+PGlzYm4+MjMyOS05
MjRYJiN4RDsyMzczLTc0NzY8L2lzYm4+PHdvcmstdHlwZT5BcnRpY2xlPC93b3JrLXR5cGU+PHVy
bHM+PHJlbGF0ZWQtdXJscz48dXJsPmh0dHBzOi8vd3d3LnNjb3B1cy5jb20vaW53YXJkL3JlY29y
ZC51cmk/ZWlkPTItczIuMC04NTA1MTcwMDQ2OSZhbXA7ZG9pPTEwLjExMDklMmZUQ1NTLjIwMTgu
Mjg1ODQ0MCZhbXA7cGFydG5lcklEPTQwJmFtcDttZDU9NzhhNzg5NTQzYWMxMjQ2OTQyMmM0ODY5
ZWE3YTlmMzY8L3VybD48L3JlbGF0ZWQtdXJscz48L3VybHM+PGN1c3RvbTc+ODQzNjAwNTwvY3Vz
dG9tNz48ZWxlY3Ryb25pYy1yZXNvdXJjZS1udW0+MTAuMTEwOS90Y3NzLjIwMTguMjg1ODQ0MDwv
ZWxlY3Ryb25pYy1yZXNvdXJjZS1udW0+PHJlbW90ZS1kYXRhYmFzZS1uYW1lPlNjb3B1czwvcmVt
b3RlLWRhdGFiYXNlLW5hbWU+PGxhbmd1YWdlPkVuZ2xpc2g8L2xhbmd1YWdlPjwvcmVjb3JkPjwv
Q2l0ZT48L0VuZE5vdGU+
</w:fldData>
              </w:fldChar>
            </w:r>
            <w:r>
              <w:rPr>
                <w:lang w:val="en-US"/>
              </w:rPr>
              <w:instrText xml:space="preserve"> ADDIN EN.CITE </w:instrText>
            </w:r>
            <w:r>
              <w:rPr>
                <w:lang w:val="en-US"/>
              </w:rPr>
              <w:fldChar w:fldCharType="begin">
                <w:fldData xml:space="preserve">PEVuZE5vdGU+PENpdGU+PEF1dGhvcj5MaTwvQXV0aG9yPjxZZWFyPjIwMTg8L1llYXI+PFJlY051
bT4yMjQwPC9SZWNOdW0+PERpc3BsYXlUZXh0PihTaGFuY2FuZyBMaTxzdHlsZSBmYWNlPSJpdGFs
aWMiPiBldCBhbC48L3N0eWxlPiAyMDE4KTwvRGlzcGxheVRleHQ+PHJlY29yZD48cmVjLW51bWJl
cj4yMjQwPC9yZWMtbnVtYmVyPjxmb3JlaWduLWtleXM+PGtleSBhcHA9IkVOIiBkYi1pZD0idHRm
MHh2ZDVuMmZweG5lcnZwN3Z0MnNpd2R3ZWF2MmU1eHQ5IiB0aW1lc3RhbXA9IjE3MzgxNzczOTMi
PjIyNDA8L2tleT48L2ZvcmVpZ24ta2V5cz48cmVmLXR5cGUgbmFtZT0iSm91cm5hbCBBcnRpY2xl
Ij4xNzwvcmVmLXR5cGU+PGNvbnRyaWJ1dG9ycz48YXV0aG9ycz48YXV0aG9yPkxpLCBTaGFuY2Fu
ZzwvYXV0aG9yPjxhdXRob3I+WmhhbywgU2hhbnNoYW48L2F1dGhvcj48YXV0aG9yPll1YW4sIFlv
bmc8L2F1dGhvcj48YXV0aG9yPlN1biwgUWluZG9uZzwvYXV0aG9yPjxhdXRob3I+WmhhbmcsIEtl
d2FuZzwvYXV0aG9yPjwvYXV0aG9ycz48L2NvbnRyaWJ1dG9ycz48YXV0aC1hZGRyZXNzPkRlcGFy
dG1lbnQgb2YgQ29tcHV0ZXIgU2NpZW5jZSBhbmQgQ3JlYXRpdmUgVGVjaG5vbG9neSwgVW5pdmVy
c2l0eSBvZiB0aGUgV2VzdCBvZiBFbmdsYW5kLCBCcmlzdG9sLCBCUzE2MVFZLCBVbml0ZWQgS2lu
Z2RvbSYjeEQ7RGVwYXJ0bWVudCBvZiBFbmdpbmVlcmluZywgRGVzaWduLCBhbmQgTWF0aGVtYXRp
Y3MsIFVuaXZlcnNpdHkgb2YgdGhlIFdlc3Qgb2YgRW5nbGFuZCwgQnJpc3RvbCwgQlMxNjFRWSwg
VW5pdGVkIEtpbmdkb20mI3hEO0luc3RpdHV0ZSBvZiBBdXRvbWF0aW9uLCBDaGluZXNlIEFjYWRl
bXkgb2YgU2NpZW5jZSwgQmVpamluZywgMTAwODY0LCBDaGluYSYjeEQ7U2Nob29sIG9mIENvbXB1
dGVyIFNjaWVuY2UsIFhpYW4gVW5pdmVyc2l0eSBvZiBUZWNobm9sb2d5LCBYaWFuLCA3MTAwNDgs
IENoaW5hJiN4RDtTY2hvb2wgb2YgRWxlY3Ryb25pYyBhbmQgSW5mb3JtYXRpb24gRW5naW5lZXJp
bmcsIFhpYW4gSmlhb3RvbmcgVW5pdmVyc2l0eSwgWGlhbiwgNzEwMDQ5LCBDaGluYTwvYXV0aC1h
ZGRyZXNzPjx0aXRsZXM+PHRpdGxlPkR5bmFtaWMgc2VjdXJpdHkgcmlzayBldmFsdWF0aW9uIHZp
YSBoeWJyaWQgQmF5ZXNpYW4gcmlzayBncmFwaCBpbiBjeWJlci1waHlzaWNhbCBzb2NpYWwgc3lz
dGVtczwvdGl0bGU+PHNlY29uZGFyeS10aXRsZT5JRUVFIFRyYW5zYWN0aW9ucyBvbiBDb21wdXRh
dGlvbmFsIFNvY2lhbCBTeXN0ZW1zPC9zZWNvbmRhcnktdGl0bGU+PGFsdC10aXRsZT5JRUVFIFRy
YW5zLiBDb21wdXRhdC4gU29jLiBTeXN0LjwvYWx0LXRpdGxlPjwvdGl0bGVzPjxwZXJpb2RpY2Fs
PjxmdWxsLXRpdGxlPklFRUUgVHJhbnNhY3Rpb25zIG9uIENvbXB1dGF0aW9uYWwgU29jaWFsIFN5
c3RlbXM8L2Z1bGwtdGl0bGU+PC9wZXJpb2RpY2FsPjxwYWdlcz4xMTMzLTExNDE8L3BhZ2VzPjx2
b2x1bWU+NTwvdm9sdW1lPjxudW1iZXI+NDwvbnVtYmVyPjxzZWN0aW9uPjExMzM8L3NlY3Rpb24+
PGtleXdvcmRzPjxrZXl3b3JkPkFjdGl2aXR5IHByb2ZpbGUgbW9kZWxpbmc8L2tleXdvcmQ+PGtl
eXdvcmQ+QmF5ZXNpYW4gcmlza3MgZ3JhcGggKEJSRyk8L2tleXdvcmQ+PGtleXdvcmQ+Q3liZXIt
cGh5c2ljYWwgc29jaWFsIHN5c3RlbSAoQ1BTUyk8L2tleXdvcmQ+PGtleXdvcmQ+SGlkZGVuIE1h
cmtvdiBtb2RlbCAoSE1NKTwva2V5d29yZD48a2V5d29yZD5SaXNrIGFuYWx5c2lzPC9rZXl3b3Jk
PjxrZXl3b3JkPkFuYWx5dGljYWwgbW9kZWxzPC9rZXl3b3JkPjxrZXl3b3JkPkJheWVzaWFuIG5l
dHdvcmtzPC9rZXl3b3JkPjxrZXl3b3JkPkN5YmVyIFBoeXNpY2FsIFN5c3RlbTwva2V5d29yZD48
a2V5d29yZD5EeW5hbWljczwva2V5d29yZD48a2V5d29yZD5IaWRkZW4gTWFya292IG1vZGVsczwv
a2V5d29yZD48a2V5d29yZD5OZXR3b3JrIHNlY3VyaXR5PC9rZXl3b3JkPjxrZXl3b3JkPlJpc2sg
YXNzZXNzbWVudDwva2V5d29yZD48a2V5d29yZD5Tb2NpYWwgbmV0d29ya2luZyAob25saW5lKTwv
a2V5d29yZD48a2V5d29yZD5UcmVsbGlzIGNvZGVzPC9rZXl3b3JkPjxrZXl3b3JkPkFjdGl2aXR5
IHByb2ZpbGU8L2tleXdvcmQ+PGtleXdvcmQ+QmF5ZXMgbWV0aG9kPC9rZXl3b3JkPjxrZXl3b3Jk
PkJheWVzaWFuIHJpc2tzPC9rZXl3b3JkPjxrZXl3b3JkPkN5YmVyIHBoeXNpY2FsIHNvY2lhbCBz
eXN0ZW1zPC9rZXl3b3JkPjxrZXl3b3JkPkZhY2Vib29rPC9rZXl3b3JkPjxrZXl3b3JkPlNlY3Vy
aXR5PC9rZXl3b3JkPjxrZXl3b3JkPlR3aXR0ZXI8L2tleXdvcmQ+PC9rZXl3b3Jkcz48ZGF0ZXM+
PHllYXI+MjAxODwveWVhcj48L2RhdGVzPjxwdWJsaXNoZXI+SW5zdGl0dXRlIG9mIEVsZWN0cmlj
YWwgYW5kIEVsZWN0cm9uaWNzIEVuZ2luZWVycyBJbmMuPC9wdWJsaXNoZXI+PGlzYm4+MjMyOS05
MjRYJiN4RDsyMzczLTc0NzY8L2lzYm4+PHdvcmstdHlwZT5BcnRpY2xlPC93b3JrLXR5cGU+PHVy
bHM+PHJlbGF0ZWQtdXJscz48dXJsPmh0dHBzOi8vd3d3LnNjb3B1cy5jb20vaW53YXJkL3JlY29y
ZC51cmk/ZWlkPTItczIuMC04NTA1MTcwMDQ2OSZhbXA7ZG9pPTEwLjExMDklMmZUQ1NTLjIwMTgu
Mjg1ODQ0MCZhbXA7cGFydG5lcklEPTQwJmFtcDttZDU9NzhhNzg5NTQzYWMxMjQ2OTQyMmM0ODY5
ZWE3YTlmMzY8L3VybD48L3JlbGF0ZWQtdXJscz48L3VybHM+PGN1c3RvbTc+ODQzNjAwNTwvY3Vz
dG9tNz48ZWxlY3Ryb25pYy1yZXNvdXJjZS1udW0+MTAuMTEwOS90Y3NzLjIwMTguMjg1ODQ0MDwv
ZWxlY3Ryb25pYy1yZXNvdXJjZS1udW0+PHJlbW90ZS1kYXRhYmFzZS1uYW1lPlNjb3B1czwvcmVt
b3RlLWRhdGFiYXNlLW5hbWU+PGxhbmd1YWdlPkVuZ2xpc2g8L2xhbmd1YWdlPjwvcmVjb3JkPjwv
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(Shancang Li</w:t>
            </w:r>
            <w:r w:rsidRPr="00306159">
              <w:rPr>
                <w:i/>
                <w:noProof/>
                <w:lang w:val="en-US"/>
              </w:rPr>
              <w:t xml:space="preserve"> et al.</w:t>
            </w:r>
            <w:r>
              <w:rPr>
                <w:noProof/>
                <w:lang w:val="en-US"/>
              </w:rPr>
              <w:t xml:space="preserve"> 2018)</w:t>
            </w:r>
            <w:r>
              <w:rPr>
                <w:lang w:val="en-US"/>
              </w:rPr>
              <w:fldChar w:fldCharType="end"/>
            </w:r>
          </w:p>
        </w:tc>
      </w:tr>
      <w:tr w:rsidR="00BA7500" w:rsidRPr="00FC225A" w14:paraId="090D9FB8" w14:textId="77777777" w:rsidTr="002F264F">
        <w:tc>
          <w:tcPr>
            <w:tcW w:w="304" w:type="pct"/>
            <w:vAlign w:val="bottom"/>
          </w:tcPr>
          <w:p w14:paraId="6221107E" w14:textId="6785C2CB" w:rsidR="00BA7500" w:rsidRDefault="00BA7500" w:rsidP="00BA7500">
            <w:pPr>
              <w:jc w:val="right"/>
              <w:rPr>
                <w:rFonts w:ascii="Calibri" w:hAnsi="Calibri" w:cs="Calibri"/>
                <w:color w:val="000000"/>
              </w:rPr>
            </w:pPr>
            <w:r>
              <w:rPr>
                <w:rFonts w:ascii="Calibri" w:hAnsi="Calibri" w:cs="Calibri"/>
                <w:color w:val="000000"/>
              </w:rPr>
              <w:t>331</w:t>
            </w:r>
          </w:p>
        </w:tc>
        <w:tc>
          <w:tcPr>
            <w:tcW w:w="3104" w:type="pct"/>
            <w:vAlign w:val="bottom"/>
          </w:tcPr>
          <w:p w14:paraId="29829F18" w14:textId="77777777" w:rsidR="00BA7500" w:rsidRDefault="00BA7500" w:rsidP="00BA7500">
            <w:pPr>
              <w:rPr>
                <w:lang w:val="en-US"/>
              </w:rPr>
            </w:pPr>
            <w:r w:rsidRPr="00C32405">
              <w:rPr>
                <w:rFonts w:ascii="Calibri" w:hAnsi="Calibri" w:cs="Calibri"/>
                <w:color w:val="000000"/>
                <w:lang w:val="en-US"/>
              </w:rPr>
              <w:t>E-learning stakeholders information security vulnerability model</w:t>
            </w:r>
          </w:p>
        </w:tc>
        <w:tc>
          <w:tcPr>
            <w:tcW w:w="1592" w:type="pct"/>
            <w:vAlign w:val="bottom"/>
          </w:tcPr>
          <w:p w14:paraId="131E3616" w14:textId="77777777" w:rsidR="00BA7500" w:rsidRDefault="00BA7500" w:rsidP="00BA7500">
            <w:pPr>
              <w:rPr>
                <w:lang w:val="en-US"/>
              </w:rPr>
            </w:pPr>
            <w:r>
              <w:rPr>
                <w:lang w:val="en-US"/>
              </w:rPr>
              <w:fldChar w:fldCharType="begin"/>
            </w:r>
            <w:r>
              <w:rPr>
                <w:lang w:val="en-US"/>
              </w:rPr>
              <w:instrText xml:space="preserve"> ADDIN EN.CITE &lt;EndNote&gt;&lt;Cite&gt;&lt;Author&gt;Alwi&lt;/Author&gt;&lt;Year&gt;2012&lt;/Year&gt;&lt;RecNum&gt;1775&lt;/RecNum&gt;&lt;DisplayText&gt;(Alwi and Hayaati 2012)&lt;/DisplayText&gt;&lt;record&gt;&lt;rec-number&gt;1775&lt;/rec-number&gt;&lt;foreign-keys&gt;&lt;key app="EN" db-id="ttf0xvd5n2fpxnervp7vt2siwdweav2e5xt9" timestamp="1738177269"&gt;1775&lt;/key&gt;&lt;/foreign-keys&gt;&lt;ref-type name="Thesis"&gt;32&lt;/ref-type&gt;&lt;contributors&gt;&lt;authors&gt;&lt;author&gt;Alwi, Mohd&lt;/author&gt;&lt;author&gt;Hayaati, Najwa&lt;/author&gt;&lt;/authors&gt;&lt;/contributors&gt;&lt;titles&gt;&lt;title&gt;E-learning stakeholders information security vulnerability model&lt;/title&gt;&lt;/titles&gt;&lt;dates&gt;&lt;year&gt;2012&lt;/year&gt;&lt;/dates&gt;&lt;publisher&gt;Cranfield University&lt;/publisher&gt;&lt;urls&gt;&lt;related-urls&gt;&lt;url&gt;https://dspace.lib.cranfield.ac.uk/handle/1826/7387&lt;/url&gt;&lt;/related-urls&gt;&lt;/urls&gt;&lt;/record&gt;&lt;/Cite&gt;&lt;/EndNote&gt;</w:instrText>
            </w:r>
            <w:r>
              <w:rPr>
                <w:lang w:val="en-US"/>
              </w:rPr>
              <w:fldChar w:fldCharType="separate"/>
            </w:r>
            <w:r>
              <w:rPr>
                <w:noProof/>
                <w:lang w:val="en-US"/>
              </w:rPr>
              <w:t>(Alwi and Hayaati 2012)</w:t>
            </w:r>
            <w:r>
              <w:rPr>
                <w:lang w:val="en-US"/>
              </w:rPr>
              <w:fldChar w:fldCharType="end"/>
            </w:r>
          </w:p>
        </w:tc>
      </w:tr>
      <w:tr w:rsidR="00BA7500" w:rsidRPr="00FC225A" w14:paraId="70A662BC" w14:textId="77777777" w:rsidTr="002F264F">
        <w:tc>
          <w:tcPr>
            <w:tcW w:w="304" w:type="pct"/>
            <w:vAlign w:val="bottom"/>
          </w:tcPr>
          <w:p w14:paraId="6AB51262" w14:textId="118EC97B" w:rsidR="00BA7500" w:rsidRDefault="00BA7500" w:rsidP="00BA7500">
            <w:pPr>
              <w:jc w:val="right"/>
              <w:rPr>
                <w:rFonts w:ascii="Calibri" w:hAnsi="Calibri" w:cs="Calibri"/>
                <w:color w:val="000000"/>
              </w:rPr>
            </w:pPr>
            <w:r>
              <w:rPr>
                <w:rFonts w:ascii="Calibri" w:hAnsi="Calibri" w:cs="Calibri"/>
                <w:color w:val="000000"/>
              </w:rPr>
              <w:t>332</w:t>
            </w:r>
          </w:p>
        </w:tc>
        <w:tc>
          <w:tcPr>
            <w:tcW w:w="3104" w:type="pct"/>
            <w:vAlign w:val="bottom"/>
          </w:tcPr>
          <w:p w14:paraId="3F8F30D0" w14:textId="77777777" w:rsidR="00BA7500" w:rsidRDefault="00BA7500" w:rsidP="00BA7500">
            <w:pPr>
              <w:rPr>
                <w:lang w:val="en-US"/>
              </w:rPr>
            </w:pPr>
            <w:r w:rsidRPr="00C32405">
              <w:rPr>
                <w:rFonts w:ascii="Calibri" w:hAnsi="Calibri" w:cs="Calibri"/>
                <w:color w:val="000000"/>
                <w:lang w:val="en-US"/>
              </w:rPr>
              <w:t>Electric power information system security risk assessment based on fuzzy rating multilevel analysis</w:t>
            </w:r>
          </w:p>
        </w:tc>
        <w:tc>
          <w:tcPr>
            <w:tcW w:w="1592" w:type="pct"/>
            <w:vAlign w:val="bottom"/>
          </w:tcPr>
          <w:p w14:paraId="73507506"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&lt;EndNote&gt;&lt;Cite&gt;&lt;Author&gt;Wang&lt;/Author&gt;&lt;Year&gt;2013&lt;/Year&gt;&lt;RecNum&gt;1439&lt;/RecNum&gt;&lt;DisplayText&gt;(Wang 2013)&lt;/DisplayText&gt;&lt;record&gt;&lt;rec-number&gt;1439&lt;/rec-number&gt;&lt;foreign-keys&gt;&lt;key app="EN" db-id="ttf0xvd5n2fpxnervp7vt2siwdweav2e5xt9" timestamp="1738177259"&gt;1439&lt;/key&gt;&lt;/foreign-keys&gt;&lt;ref-type name="Conference Proceedings"&gt;10&lt;/ref-type&gt;&lt;contributors&gt;&lt;authors&gt;&lt;author&gt;Wang, Chen&lt;/author&gt;&lt;/authors&gt;&lt;/contributors&gt;&lt;titles&gt;&lt;title&gt;Electric power information system security risk assessment based on fuzzy rating multilevel analysis&lt;/title&gt;&lt;secondary-title&gt;2013 2nd International Symposium on Instrumentation and Measurement, Sensor Network and Automation (IMSNA)&lt;/secondary-title&gt;&lt;/titles&gt;&lt;pages&gt;771-774&lt;/pages&gt;&lt;dates&gt;&lt;year&gt;2013&lt;/year&gt;&lt;/dates&gt;&lt;publisher&gt;IEEE&lt;/publisher&gt;&lt;isbn&gt;1479927163&lt;/isbn&gt;&lt;urls&gt;&lt;/urls&gt;&lt;electronic-resource-num&gt;10.1109/IMSNA.2013.6743391&lt;/electronic-resource-num&gt;&lt;/record&gt;&lt;/Cite&gt;&lt;/EndNote&gt;</w:instrText>
            </w:r>
            <w:r>
              <w:rPr>
                <w:lang w:val="en-US"/>
              </w:rPr>
              <w:fldChar w:fldCharType="separate"/>
            </w:r>
            <w:r>
              <w:rPr>
                <w:noProof/>
                <w:lang w:val="en-US"/>
              </w:rPr>
              <w:t>(Wang 2013)</w:t>
            </w:r>
            <w:r>
              <w:rPr>
                <w:lang w:val="en-US"/>
              </w:rPr>
              <w:fldChar w:fldCharType="end"/>
            </w:r>
          </w:p>
        </w:tc>
      </w:tr>
      <w:tr w:rsidR="00BA7500" w:rsidRPr="00FC225A" w14:paraId="2FA5B4EC" w14:textId="77777777" w:rsidTr="002F264F">
        <w:tc>
          <w:tcPr>
            <w:tcW w:w="304" w:type="pct"/>
            <w:vAlign w:val="bottom"/>
          </w:tcPr>
          <w:p w14:paraId="3A26B45E" w14:textId="2DD41E18" w:rsidR="00BA7500" w:rsidRDefault="00BA7500" w:rsidP="00BA7500">
            <w:pPr>
              <w:jc w:val="right"/>
              <w:rPr>
                <w:rFonts w:ascii="Calibri" w:hAnsi="Calibri" w:cs="Calibri"/>
                <w:color w:val="000000"/>
              </w:rPr>
            </w:pPr>
            <w:r>
              <w:rPr>
                <w:rFonts w:ascii="Calibri" w:hAnsi="Calibri" w:cs="Calibri"/>
                <w:color w:val="000000"/>
              </w:rPr>
              <w:t>333</w:t>
            </w:r>
          </w:p>
        </w:tc>
        <w:tc>
          <w:tcPr>
            <w:tcW w:w="3104" w:type="pct"/>
            <w:vAlign w:val="bottom"/>
          </w:tcPr>
          <w:p w14:paraId="79E24D8A" w14:textId="77777777" w:rsidR="00BA7500" w:rsidRDefault="00BA7500" w:rsidP="00BA7500">
            <w:pPr>
              <w:rPr>
                <w:lang w:val="en-US"/>
              </w:rPr>
            </w:pPr>
            <w:r w:rsidRPr="00AC39E7">
              <w:rPr>
                <w:rFonts w:ascii="Calibri" w:hAnsi="Calibri" w:cs="Calibri"/>
                <w:color w:val="000000"/>
                <w:lang w:val="en-US"/>
              </w:rPr>
              <w:t>Electrical hazards risk assessment of cyber security in smart grids</w:t>
            </w:r>
          </w:p>
        </w:tc>
        <w:tc>
          <w:tcPr>
            <w:tcW w:w="1592" w:type="pct"/>
            <w:vAlign w:val="bottom"/>
          </w:tcPr>
          <w:p w14:paraId="79C5ADB3" w14:textId="77777777" w:rsidR="00BA7500" w:rsidRDefault="00BA7500" w:rsidP="00BA7500">
            <w:pPr>
              <w:rPr>
                <w:lang w:val="en-US"/>
              </w:rPr>
            </w:pPr>
            <w:r>
              <w:rPr>
                <w:lang w:val="en-US"/>
              </w:rPr>
              <w:fldChar w:fldCharType="begin"/>
            </w:r>
            <w:r>
              <w:rPr>
                <w:lang w:val="en-US"/>
              </w:rPr>
              <w:instrText xml:space="preserve"> ADDIN EN.CITE &lt;EndNote&gt;&lt;Cite&gt;&lt;Author&gt;Malesvich&lt;/Author&gt;&lt;Year&gt;2015&lt;/Year&gt;&lt;RecNum&gt;468&lt;/RecNum&gt;&lt;DisplayText&gt;(Malesvich 2015)&lt;/DisplayText&gt;&lt;record&gt;&lt;rec-number&gt;468&lt;/rec-number&gt;&lt;foreign-keys&gt;&lt;key app="EN" db-id="ttf0xvd5n2fpxnervp7vt2siwdweav2e5xt9" timestamp="1738177224"&gt;468&lt;/key&gt;&lt;/foreign-keys&gt;&lt;ref-type name="Journal Article"&gt;17&lt;/ref-type&gt;&lt;contributors&gt;&lt;authors&gt;&lt;author&gt;Malesvich, Stephen&lt;/author&gt;&lt;/authors&gt;&lt;/contributors&gt;&lt;titles&gt;&lt;title&gt;Electrical hazards risk assessment of cyber security in smart grids&lt;/title&gt;&lt;secondary-title&gt;Carleton Perspectives on Public Policy&lt;/secondary-title&gt;&lt;/titles&gt;&lt;periodical&gt;&lt;full-title&gt;Carleton Perspectives on Public Policy&lt;/full-title&gt;&lt;/periodical&gt;&lt;pages&gt;81-107&lt;/pages&gt;&lt;volume&gt;2&lt;/volume&gt;&lt;dates&gt;&lt;year&gt;2015&lt;/year&gt;&lt;/dates&gt;&lt;isbn&gt;2563-3260&lt;/isbn&gt;&lt;urls&gt;&lt;related-urls&gt;&lt;url&gt;https://ojs.library.carleton.ca/index.php/cpopp/article/download/2745/2384&lt;/url&gt;&lt;/related-urls&gt;&lt;/urls&gt;&lt;/record&gt;&lt;/Cite&gt;&lt;/EndNote&gt;</w:instrText>
            </w:r>
            <w:r>
              <w:rPr>
                <w:lang w:val="en-US"/>
              </w:rPr>
              <w:fldChar w:fldCharType="separate"/>
            </w:r>
            <w:r>
              <w:rPr>
                <w:noProof/>
                <w:lang w:val="en-US"/>
              </w:rPr>
              <w:t>(Malesvich 2015)</w:t>
            </w:r>
            <w:r>
              <w:rPr>
                <w:lang w:val="en-US"/>
              </w:rPr>
              <w:fldChar w:fldCharType="end"/>
            </w:r>
          </w:p>
        </w:tc>
      </w:tr>
      <w:tr w:rsidR="00BA7500" w:rsidRPr="00FC225A" w14:paraId="5FEFA5E0" w14:textId="77777777" w:rsidTr="002F264F">
        <w:tc>
          <w:tcPr>
            <w:tcW w:w="304" w:type="pct"/>
            <w:vAlign w:val="bottom"/>
          </w:tcPr>
          <w:p w14:paraId="031A962F" w14:textId="3D935137" w:rsidR="00BA7500" w:rsidRDefault="00BA7500" w:rsidP="00BA7500">
            <w:pPr>
              <w:jc w:val="right"/>
              <w:rPr>
                <w:rFonts w:ascii="Calibri" w:hAnsi="Calibri" w:cs="Calibri"/>
                <w:color w:val="000000"/>
              </w:rPr>
            </w:pPr>
            <w:r>
              <w:rPr>
                <w:rFonts w:ascii="Calibri" w:hAnsi="Calibri" w:cs="Calibri"/>
                <w:color w:val="000000"/>
              </w:rPr>
              <w:t>334</w:t>
            </w:r>
          </w:p>
        </w:tc>
        <w:tc>
          <w:tcPr>
            <w:tcW w:w="3104" w:type="pct"/>
            <w:vAlign w:val="bottom"/>
          </w:tcPr>
          <w:p w14:paraId="2E003163" w14:textId="77777777" w:rsidR="00BA7500" w:rsidRDefault="00BA7500" w:rsidP="00BA7500">
            <w:pPr>
              <w:rPr>
                <w:lang w:val="en-US"/>
              </w:rPr>
            </w:pPr>
            <w:r w:rsidRPr="00C32405">
              <w:rPr>
                <w:rFonts w:ascii="Calibri" w:hAnsi="Calibri" w:cs="Calibri"/>
                <w:color w:val="000000"/>
                <w:lang w:val="en-US"/>
              </w:rPr>
              <w:t>Electricity grid cyber-physical security risk assessment using simulation of attack stages and physical impact</w:t>
            </w:r>
          </w:p>
        </w:tc>
        <w:tc>
          <w:tcPr>
            <w:tcW w:w="1592" w:type="pct"/>
            <w:vAlign w:val="bottom"/>
          </w:tcPr>
          <w:p w14:paraId="5873722A" w14:textId="77777777" w:rsidR="00BA7500" w:rsidRDefault="00BA7500" w:rsidP="00BA7500">
            <w:pPr>
              <w:rPr>
                <w:lang w:val="en-US"/>
              </w:rPr>
            </w:pPr>
            <w:r>
              <w:rPr>
                <w:lang w:val="en-US"/>
              </w:rPr>
              <w:fldChar w:fldCharType="begin"/>
            </w:r>
            <w:r>
              <w:rPr>
                <w:lang w:val="en-US"/>
              </w:rPr>
              <w:instrText xml:space="preserve"> ADDIN EN.CITE &lt;EndNote&gt;&lt;Cite&gt;&lt;Author&gt;Chen&lt;/Author&gt;&lt;Year&gt;2020&lt;/Year&gt;&lt;RecNum&gt;427&lt;/RecNum&gt;&lt;DisplayText&gt;(Chen&lt;style face="italic"&gt; et al.&lt;/style&gt; 2020)&lt;/DisplayText&gt;&lt;record&gt;&lt;rec-number&gt;427&lt;/rec-number&gt;&lt;foreign-keys&gt;&lt;key app="EN" db-id="ttf0xvd5n2fpxnervp7vt2siwdweav2e5xt9" timestamp="1738177224"&gt;427&lt;/key&gt;&lt;/foreign-keys&gt;&lt;ref-type name="Conference Proceedings"&gt;10&lt;/ref-type&gt;&lt;contributors&gt;&lt;authors&gt;&lt;author&gt;Chen, Yu-Cheng&lt;/author&gt;&lt;author&gt;Mooney, Vincent&lt;/author&gt;&lt;author&gt;Grijalva, Santiago&lt;/author&gt;&lt;/authors&gt;&lt;/contributors&gt;&lt;titles&gt;&lt;title&gt;Electricity grid cyber-physical security risk assessment using simulation of attack stages and physical impact&lt;/title&gt;&lt;secondary-title&gt;2020 IEEE Kansas Power and Energy Conference (KPEC)&lt;/secondary-title&gt;&lt;/titles&gt;&lt;pages&gt;1-6&lt;/pages&gt;&lt;dates&gt;&lt;year&gt;2020&lt;/year&gt;&lt;/dates&gt;&lt;publisher&gt;IEEE&lt;/publisher&gt;&lt;isbn&gt;1728153913&lt;/isbn&gt;&lt;urls&gt;&lt;/urls&gt;&lt;electronic-resource-num&gt;10.1109/KPEC47870.2020.9167679&lt;/electronic-resource-num&gt;&lt;/record&gt;&lt;/Cite&gt;&lt;/EndNote&gt;</w:instrText>
            </w:r>
            <w:r>
              <w:rPr>
                <w:lang w:val="en-US"/>
              </w:rPr>
              <w:fldChar w:fldCharType="separate"/>
            </w:r>
            <w:r>
              <w:rPr>
                <w:noProof/>
                <w:lang w:val="en-US"/>
              </w:rPr>
              <w:t>(Chen</w:t>
            </w:r>
            <w:r w:rsidRPr="00306159">
              <w:rPr>
                <w:i/>
                <w:noProof/>
                <w:lang w:val="en-US"/>
              </w:rPr>
              <w:t xml:space="preserve"> et al.</w:t>
            </w:r>
            <w:r>
              <w:rPr>
                <w:noProof/>
                <w:lang w:val="en-US"/>
              </w:rPr>
              <w:t xml:space="preserve"> 2020)</w:t>
            </w:r>
            <w:r>
              <w:rPr>
                <w:lang w:val="en-US"/>
              </w:rPr>
              <w:fldChar w:fldCharType="end"/>
            </w:r>
          </w:p>
        </w:tc>
      </w:tr>
      <w:tr w:rsidR="00BA7500" w:rsidRPr="00FC225A" w14:paraId="7C1AF148" w14:textId="77777777" w:rsidTr="002F264F">
        <w:tc>
          <w:tcPr>
            <w:tcW w:w="304" w:type="pct"/>
            <w:vAlign w:val="bottom"/>
          </w:tcPr>
          <w:p w14:paraId="07BB5C71" w14:textId="579F844B" w:rsidR="00BA7500" w:rsidRDefault="00BA7500" w:rsidP="00BA7500">
            <w:pPr>
              <w:jc w:val="right"/>
              <w:rPr>
                <w:rFonts w:ascii="Calibri" w:hAnsi="Calibri" w:cs="Calibri"/>
                <w:color w:val="000000"/>
              </w:rPr>
            </w:pPr>
            <w:r>
              <w:rPr>
                <w:rFonts w:ascii="Calibri" w:hAnsi="Calibri" w:cs="Calibri"/>
                <w:color w:val="000000"/>
              </w:rPr>
              <w:t>335</w:t>
            </w:r>
          </w:p>
        </w:tc>
        <w:tc>
          <w:tcPr>
            <w:tcW w:w="3104" w:type="pct"/>
            <w:vAlign w:val="bottom"/>
          </w:tcPr>
          <w:p w14:paraId="39D61B44" w14:textId="77777777" w:rsidR="00BA7500" w:rsidRDefault="00BA7500" w:rsidP="00BA7500">
            <w:pPr>
              <w:rPr>
                <w:lang w:val="en-US"/>
              </w:rPr>
            </w:pPr>
            <w:r w:rsidRPr="00C32405">
              <w:rPr>
                <w:rFonts w:ascii="Calibri" w:hAnsi="Calibri" w:cs="Calibri"/>
                <w:color w:val="000000"/>
                <w:lang w:val="en-US"/>
              </w:rPr>
              <w:t>Empirical evaluation of information security risk assessment framework GBM-OA</w:t>
            </w:r>
          </w:p>
        </w:tc>
        <w:tc>
          <w:tcPr>
            <w:tcW w:w="1592" w:type="pct"/>
            <w:vAlign w:val="bottom"/>
          </w:tcPr>
          <w:p w14:paraId="65E0CCBA" w14:textId="77777777" w:rsidR="00BA7500" w:rsidRDefault="00BA7500" w:rsidP="00BA7500">
            <w:pPr>
              <w:rPr>
                <w:lang w:val="en-US"/>
              </w:rPr>
            </w:pPr>
            <w:r>
              <w:rPr>
                <w:lang w:val="en-US"/>
              </w:rPr>
              <w:fldChar w:fldCharType="begin"/>
            </w:r>
            <w:r>
              <w:rPr>
                <w:lang w:val="en-US"/>
              </w:rPr>
              <w:instrText xml:space="preserve"> ADDIN EN.CITE &lt;EndNote&gt;&lt;Cite&gt;&lt;Author&gt;Hytönen&lt;/Author&gt;&lt;Year&gt;2021&lt;/Year&gt;&lt;RecNum&gt;1375&lt;/RecNum&gt;&lt;DisplayText&gt;(Hytönen 2021)&lt;/DisplayText&gt;&lt;record&gt;&lt;rec-number&gt;1375&lt;/rec-number&gt;&lt;foreign-keys&gt;&lt;key app="EN" db-id="ttf0xvd5n2fpxnervp7vt2siwdweav2e5xt9" timestamp="1738177259"&gt;1375&lt;/key&gt;&lt;/foreign-keys&gt;&lt;ref-type name="Thesis"&gt;32&lt;/ref-type&gt;&lt;contributors&gt;&lt;authors&gt;&lt;author&gt;Hytönen, Aleksi&lt;/author&gt;&lt;/authors&gt;&lt;/contributors&gt;&lt;titles&gt;&lt;title&gt;Empirical evaluation of information security risk assessment framework GBM-OA&lt;/title&gt;&lt;/titles&gt;&lt;dates&gt;&lt;year&gt;2021&lt;/year&gt;&lt;/dates&gt;&lt;publisher&gt;A. Hytönen&lt;/publisher&gt;&lt;urls&gt;&lt;related-urls&gt;&lt;url&gt;https://oulurepo.oulu.fi/handle/10024/18683&lt;/url&gt;&lt;/related-urls&gt;&lt;/urls&gt;&lt;/record&gt;&lt;/Cite&gt;&lt;/EndNote&gt;</w:instrText>
            </w:r>
            <w:r>
              <w:rPr>
                <w:lang w:val="en-US"/>
              </w:rPr>
              <w:fldChar w:fldCharType="separate"/>
            </w:r>
            <w:r>
              <w:rPr>
                <w:noProof/>
                <w:lang w:val="en-US"/>
              </w:rPr>
              <w:t>(Hytönen 2021)</w:t>
            </w:r>
            <w:r>
              <w:rPr>
                <w:lang w:val="en-US"/>
              </w:rPr>
              <w:fldChar w:fldCharType="end"/>
            </w:r>
          </w:p>
        </w:tc>
      </w:tr>
      <w:tr w:rsidR="00BA7500" w:rsidRPr="00FC225A" w14:paraId="75FF9177" w14:textId="77777777" w:rsidTr="002F264F">
        <w:tc>
          <w:tcPr>
            <w:tcW w:w="304" w:type="pct"/>
            <w:vAlign w:val="bottom"/>
          </w:tcPr>
          <w:p w14:paraId="30A73EB5" w14:textId="1DA31EDE" w:rsidR="00BA7500" w:rsidRDefault="00BA7500" w:rsidP="00BA7500">
            <w:pPr>
              <w:jc w:val="right"/>
              <w:rPr>
                <w:rFonts w:ascii="Calibri" w:hAnsi="Calibri" w:cs="Calibri"/>
                <w:color w:val="000000"/>
              </w:rPr>
            </w:pPr>
            <w:r>
              <w:rPr>
                <w:rFonts w:ascii="Calibri" w:hAnsi="Calibri" w:cs="Calibri"/>
                <w:color w:val="000000"/>
              </w:rPr>
              <w:t>336</w:t>
            </w:r>
          </w:p>
        </w:tc>
        <w:tc>
          <w:tcPr>
            <w:tcW w:w="3104" w:type="pct"/>
            <w:vAlign w:val="bottom"/>
          </w:tcPr>
          <w:p w14:paraId="1B1D80CB" w14:textId="77777777" w:rsidR="00BA7500" w:rsidRDefault="00BA7500" w:rsidP="00BA7500">
            <w:pPr>
              <w:rPr>
                <w:lang w:val="en-US"/>
              </w:rPr>
            </w:pPr>
            <w:r w:rsidRPr="00AC39E7">
              <w:rPr>
                <w:rFonts w:ascii="Calibri" w:hAnsi="Calibri" w:cs="Calibri"/>
                <w:color w:val="000000"/>
                <w:lang w:val="en-US"/>
              </w:rPr>
              <w:t>Enhancing cyber security in the Philippine academe: A risk-based it project assessment approach</w:t>
            </w:r>
          </w:p>
        </w:tc>
        <w:tc>
          <w:tcPr>
            <w:tcW w:w="1592" w:type="pct"/>
            <w:vAlign w:val="bottom"/>
          </w:tcPr>
          <w:p w14:paraId="55E2B9D2" w14:textId="77777777" w:rsidR="00BA7500" w:rsidRDefault="00BA7500" w:rsidP="00BA7500">
            <w:pPr>
              <w:rPr>
                <w:lang w:val="en-US"/>
              </w:rPr>
            </w:pPr>
            <w:r>
              <w:rPr>
                <w:lang w:val="en-US"/>
              </w:rPr>
              <w:fldChar w:fldCharType="begin"/>
            </w:r>
            <w:r>
              <w:rPr>
                <w:lang w:val="en-US"/>
              </w:rPr>
              <w:instrText xml:space="preserve"> ADDIN EN.CITE &lt;EndNote&gt;&lt;Cite&gt;&lt;Author&gt;Aquino&lt;/Author&gt;&lt;Year&gt;2021&lt;/Year&gt;&lt;RecNum&gt;473&lt;/RecNum&gt;&lt;DisplayText&gt;(Aquino and Noroña 2021)&lt;/DisplayText&gt;&lt;record&gt;&lt;rec-number&gt;473&lt;/rec-number&gt;&lt;foreign-keys&gt;&lt;key app="EN" db-id="ttf0xvd5n2fpxnervp7vt2siwdweav2e5xt9" timestamp="1738177224"&gt;473&lt;/key&gt;&lt;/foreign-keys&gt;&lt;ref-type name="Journal Article"&gt;17&lt;/ref-type&gt;&lt;contributors&gt;&lt;authors&gt;&lt;author&gt;Aquino, Michael Francis M&lt;/author&gt;&lt;author&gt;Noroña, Marvin I&lt;/author&gt;&lt;/authors&gt;&lt;/contributors&gt;&lt;titles&gt;&lt;title&gt;Enhancing cyber security in the Philippine academe: A risk-based it project assessment approach&lt;/title&gt;&lt;/titles&gt;&lt;dates&gt;&lt;year&gt;2021&lt;/year&gt;&lt;/dates&gt;&lt;urls&gt;&lt;related-urls&gt;&lt;url&gt;https://www.ieomsociety.org/singapore2021/papers/878.pdf&lt;/url&gt;&lt;/related-urls&gt;&lt;/urls&gt;&lt;/record&gt;&lt;/Cite&gt;&lt;/EndNote&gt;</w:instrText>
            </w:r>
            <w:r>
              <w:rPr>
                <w:lang w:val="en-US"/>
              </w:rPr>
              <w:fldChar w:fldCharType="separate"/>
            </w:r>
            <w:r>
              <w:rPr>
                <w:noProof/>
                <w:lang w:val="en-US"/>
              </w:rPr>
              <w:t>(Aquino and Noroña 2021)</w:t>
            </w:r>
            <w:r>
              <w:rPr>
                <w:lang w:val="en-US"/>
              </w:rPr>
              <w:fldChar w:fldCharType="end"/>
            </w:r>
          </w:p>
        </w:tc>
      </w:tr>
      <w:tr w:rsidR="00BA7500" w:rsidRPr="00FC225A" w14:paraId="64A4008F" w14:textId="77777777" w:rsidTr="002F264F">
        <w:tc>
          <w:tcPr>
            <w:tcW w:w="304" w:type="pct"/>
            <w:vAlign w:val="bottom"/>
          </w:tcPr>
          <w:p w14:paraId="687C7CD0" w14:textId="15E3FA86" w:rsidR="00BA7500" w:rsidRDefault="00BA7500" w:rsidP="00BA7500">
            <w:pPr>
              <w:jc w:val="right"/>
              <w:rPr>
                <w:rFonts w:ascii="Calibri" w:hAnsi="Calibri" w:cs="Calibri"/>
                <w:color w:val="000000"/>
              </w:rPr>
            </w:pPr>
            <w:r>
              <w:rPr>
                <w:rFonts w:ascii="Calibri" w:hAnsi="Calibri" w:cs="Calibri"/>
                <w:color w:val="000000"/>
              </w:rPr>
              <w:t>337</w:t>
            </w:r>
          </w:p>
        </w:tc>
        <w:tc>
          <w:tcPr>
            <w:tcW w:w="3104" w:type="pct"/>
            <w:vAlign w:val="bottom"/>
          </w:tcPr>
          <w:p w14:paraId="0ACD17B3" w14:textId="77777777" w:rsidR="00BA7500" w:rsidRDefault="00BA7500" w:rsidP="00BA7500">
            <w:pPr>
              <w:rPr>
                <w:lang w:val="en-US"/>
              </w:rPr>
            </w:pPr>
            <w:r w:rsidRPr="00C32405">
              <w:rPr>
                <w:rFonts w:ascii="Calibri" w:hAnsi="Calibri" w:cs="Calibri"/>
                <w:color w:val="000000"/>
                <w:lang w:val="en-US"/>
              </w:rPr>
              <w:t>Enhancing vulnerability scoring for information security in intelligent computers</w:t>
            </w:r>
          </w:p>
        </w:tc>
        <w:tc>
          <w:tcPr>
            <w:tcW w:w="1592" w:type="pct"/>
            <w:vAlign w:val="bottom"/>
          </w:tcPr>
          <w:p w14:paraId="7912E339" w14:textId="77777777" w:rsidR="00BA7500" w:rsidRDefault="00BA7500" w:rsidP="00BA7500">
            <w:pPr>
              <w:rPr>
                <w:lang w:val="en-US"/>
              </w:rPr>
            </w:pPr>
            <w:r>
              <w:rPr>
                <w:lang w:val="en-US"/>
              </w:rPr>
              <w:fldChar w:fldCharType="begin"/>
            </w:r>
            <w:r>
              <w:rPr>
                <w:lang w:val="en-US"/>
              </w:rPr>
              <w:instrText xml:space="preserve"> ADDIN EN.CITE &lt;EndNote&gt;&lt;Cite&gt;&lt;Author&gt;Zhu&lt;/Author&gt;&lt;Year&gt;2023&lt;/Year&gt;&lt;RecNum&gt;2179&lt;/RecNum&gt;&lt;DisplayText&gt;(Zhu 2023)&lt;/DisplayText&gt;&lt;record&gt;&lt;rec-number&gt;2179&lt;/rec-number&gt;&lt;foreign-keys&gt;&lt;key app="EN" db-id="ttf0xvd5n2fpxnervp7vt2siwdweav2e5xt9" timestamp="1738177375"&gt;2179&lt;/key&gt;&lt;/foreign-keys&gt;&lt;ref-type name="Journal Article"&gt;17&lt;/ref-type&gt;&lt;contributors&gt;&lt;authors&gt;&lt;author&gt;Zhu, Qingkun&lt;/author&gt;&lt;/authors&gt;&lt;/contributors&gt;&lt;titles&gt;&lt;title&gt;Enhancing vulnerability scoring for information security in intelligent computers&lt;/title&gt;&lt;secondary-title&gt;International Journal of Intelligent Networks&lt;/secondary-title&gt;&lt;/titles&gt;&lt;periodical&gt;&lt;full-title&gt;International Journal of Intelligent Networks&lt;/full-title&gt;&lt;/periodical&gt;&lt;pages&gt;253-260&lt;/pages&gt;&lt;volume&gt;4&lt;/volume&gt;&lt;section&gt;253&lt;/section&gt;&lt;keywords&gt;&lt;keyword&gt;Intelligent computer system&lt;/keyword&gt;&lt;keyword&gt;Vulnerabilities&lt;/keyword&gt;&lt;keyword&gt;Privacy&lt;/keyword&gt;&lt;keyword&gt;Security&lt;/keyword&gt;&lt;keyword&gt;Encryption&lt;/keyword&gt;&lt;keyword&gt;Information leakage&lt;/keyword&gt;&lt;/keywords&gt;&lt;dates&gt;&lt;year&gt;2023&lt;/year&gt;&lt;pub-dates&gt;&lt;date&gt;2023/09/07/&lt;/date&gt;&lt;/pub-dates&gt;&lt;/dates&gt;&lt;isbn&gt;26666030&lt;/isbn&gt;&lt;urls&gt;&lt;related-urls&gt;&lt;url&gt;https://www.sciencedirect.com/science/article/pii/S2666603023000258&lt;/url&gt;&lt;/related-urls&gt;&lt;/urls&gt;&lt;electronic-resource-num&gt;10.1016/j.ijin.2023.09.002&lt;/electronic-resource-num&gt;&lt;/record&gt;&lt;/Cite&gt;&lt;/EndNote&gt;</w:instrText>
            </w:r>
            <w:r>
              <w:rPr>
                <w:lang w:val="en-US"/>
              </w:rPr>
              <w:fldChar w:fldCharType="separate"/>
            </w:r>
            <w:r>
              <w:rPr>
                <w:noProof/>
                <w:lang w:val="en-US"/>
              </w:rPr>
              <w:t>(Zhu 2023)</w:t>
            </w:r>
            <w:r>
              <w:rPr>
                <w:lang w:val="en-US"/>
              </w:rPr>
              <w:fldChar w:fldCharType="end"/>
            </w:r>
          </w:p>
        </w:tc>
      </w:tr>
      <w:tr w:rsidR="00BA7500" w:rsidRPr="00FC225A" w14:paraId="5C9BDF7C" w14:textId="77777777" w:rsidTr="002F264F">
        <w:tc>
          <w:tcPr>
            <w:tcW w:w="304" w:type="pct"/>
            <w:vAlign w:val="bottom"/>
          </w:tcPr>
          <w:p w14:paraId="02B65BB9" w14:textId="660EB248" w:rsidR="00BA7500" w:rsidRDefault="00BA7500" w:rsidP="00BA7500">
            <w:pPr>
              <w:jc w:val="right"/>
              <w:rPr>
                <w:rFonts w:ascii="Calibri" w:hAnsi="Calibri" w:cs="Calibri"/>
                <w:color w:val="000000"/>
              </w:rPr>
            </w:pPr>
            <w:r>
              <w:rPr>
                <w:rFonts w:ascii="Calibri" w:hAnsi="Calibri" w:cs="Calibri"/>
                <w:color w:val="000000"/>
              </w:rPr>
              <w:t>338</w:t>
            </w:r>
          </w:p>
        </w:tc>
        <w:tc>
          <w:tcPr>
            <w:tcW w:w="3104" w:type="pct"/>
            <w:vAlign w:val="bottom"/>
          </w:tcPr>
          <w:p w14:paraId="28E97FA8" w14:textId="77777777" w:rsidR="00BA7500" w:rsidRDefault="00BA7500" w:rsidP="00BA7500">
            <w:pPr>
              <w:rPr>
                <w:lang w:val="en-US"/>
              </w:rPr>
            </w:pPr>
            <w:r w:rsidRPr="00C32405">
              <w:rPr>
                <w:rFonts w:ascii="Calibri" w:hAnsi="Calibri" w:cs="Calibri"/>
                <w:color w:val="000000"/>
                <w:lang w:val="en-US"/>
              </w:rPr>
              <w:t>ENISA: 5G design and architecture of global mobile networks; threats, risks, vulnerabilities; cybersecurity considerations</w:t>
            </w:r>
          </w:p>
        </w:tc>
        <w:tc>
          <w:tcPr>
            <w:tcW w:w="1592" w:type="pct"/>
            <w:vAlign w:val="bottom"/>
          </w:tcPr>
          <w:p w14:paraId="20D31365" w14:textId="77777777" w:rsidR="00BA7500" w:rsidRDefault="00BA7500" w:rsidP="00BA7500">
            <w:pPr>
              <w:rPr>
                <w:lang w:val="en-US"/>
              </w:rPr>
            </w:pPr>
            <w:r>
              <w:rPr>
                <w:lang w:val="en-US"/>
              </w:rPr>
              <w:fldChar w:fldCharType="begin"/>
            </w:r>
            <w:r>
              <w:rPr>
                <w:lang w:val="en-US"/>
              </w:rPr>
              <w:instrText xml:space="preserve"> ADDIN EN.CITE &lt;EndNote&gt;&lt;Cite&gt;&lt;Author&gt;Paskauskas&lt;/Author&gt;&lt;Year&gt;2022&lt;/Year&gt;&lt;RecNum&gt;2348&lt;/RecNum&gt;&lt;DisplayText&gt;(Paskauskas 2022)&lt;/DisplayText&gt;&lt;record&gt;&lt;rec-number&gt;2348&lt;/rec-number&gt;&lt;foreign-keys&gt;&lt;key app="EN" db-id="ttf0xvd5n2fpxnervp7vt2siwdweav2e5xt9" timestamp="1738177406"&gt;2348&lt;/key&gt;&lt;/foreign-keys&gt;&lt;ref-type name="Journal Article"&gt;17&lt;/ref-type&gt;&lt;contributors&gt;&lt;authors&gt;&lt;author&gt;Paskauskas, R. A.&lt;/author&gt;&lt;/authors&gt;&lt;/contributors&gt;&lt;auth-address&gt;Cybersecurity Group, Lithuanian Cybercrime Center of Excellence for Research, Training and Education (L3CE), Vilnius, 08303, Lithuania.&lt;/auth-address&gt;&lt;titles&gt;&lt;title&gt;ENISA: 5G design and architecture of global mobile networks; threats, risks, vulnerabilities; cybersecurity considerations&lt;/title&gt;&lt;secondary-title&gt;Open Res Eur&lt;/secondary-title&gt;&lt;alt-title&gt;Open. Res. Eur.&lt;/alt-title&gt;&lt;/titles&gt;&lt;alt-periodical&gt;&lt;full-title&gt;Open Research Europe&lt;/full-title&gt;&lt;abbr-1&gt;Open. Res. Eur.&lt;/abbr-1&gt;&lt;/alt-periodical&gt;&lt;pages&gt;125&lt;/pages&gt;&lt;volume&gt;2&lt;/volume&gt;&lt;edition&gt;20230524&lt;/edition&gt;&lt;keywords&gt;&lt;keyword&gt;5G architecture&lt;/keyword&gt;&lt;keyword&gt;5G design&lt;/keyword&gt;&lt;keyword&gt;Enisa&lt;/keyword&gt;&lt;keyword&gt;cybersecurity&lt;/keyword&gt;&lt;keyword&gt;mobile networks&lt;/keyword&gt;&lt;keyword&gt;risks&lt;/keyword&gt;&lt;keyword&gt;threats&lt;/keyword&gt;&lt;keyword&gt;vulnerabilities&lt;/keyword&gt;&lt;/keywords&gt;&lt;dates&gt;&lt;year&gt;2022&lt;/year&gt;&lt;/dates&gt;&lt;publisher&gt;F1000 Research Ltd&lt;/publisher&gt;&lt;isbn&gt;2732-5121 (Electronic)&amp;#xD;2732-5121 (Linking)&lt;/isbn&gt;&lt;accession-num&gt;37645325&lt;/accession-num&gt;&lt;work-type&gt;Article&lt;/work-type&gt;&lt;urls&gt;&lt;related-urls&gt;&lt;url&gt;https://www.ncbi.nlm.nih.gov/pubmed/37645325&lt;/url&gt;&lt;/related-urls&gt;&lt;/urls&gt;&lt;custom1&gt;No competing interests were disclosed.&lt;/custom1&gt;&lt;custom2&gt;PMC10446063&lt;/custom2&gt;&lt;custom7&gt;125&lt;/custom7&gt;&lt;electronic-resource-num&gt;10.12688/openreseurope.15219.3&lt;/electronic-resource-num&gt;&lt;remote-database-name&gt;PubMed-not-MEDLINE&lt;/remote-database-name&gt;&lt;remote-database-provider&gt;NLM&lt;/remote-database-provider&gt;&lt;language&gt;English&lt;/language&gt;&lt;/record&gt;&lt;/Cite&gt;&lt;/EndNote&gt;</w:instrText>
            </w:r>
            <w:r>
              <w:rPr>
                <w:lang w:val="en-US"/>
              </w:rPr>
              <w:fldChar w:fldCharType="separate"/>
            </w:r>
            <w:r>
              <w:rPr>
                <w:noProof/>
                <w:lang w:val="en-US"/>
              </w:rPr>
              <w:t>(Paskauskas 2022)</w:t>
            </w:r>
            <w:r>
              <w:rPr>
                <w:lang w:val="en-US"/>
              </w:rPr>
              <w:fldChar w:fldCharType="end"/>
            </w:r>
          </w:p>
        </w:tc>
      </w:tr>
      <w:tr w:rsidR="00BA7500" w:rsidRPr="00FC225A" w14:paraId="03375ACF" w14:textId="77777777" w:rsidTr="002F264F">
        <w:tc>
          <w:tcPr>
            <w:tcW w:w="304" w:type="pct"/>
            <w:vAlign w:val="bottom"/>
          </w:tcPr>
          <w:p w14:paraId="62D9710F" w14:textId="5CDA588F" w:rsidR="00BA7500" w:rsidRDefault="00BA7500" w:rsidP="00BA7500">
            <w:pPr>
              <w:jc w:val="right"/>
              <w:rPr>
                <w:rFonts w:ascii="Calibri" w:hAnsi="Calibri" w:cs="Calibri"/>
                <w:color w:val="000000"/>
              </w:rPr>
            </w:pPr>
            <w:r>
              <w:rPr>
                <w:rFonts w:ascii="Calibri" w:hAnsi="Calibri" w:cs="Calibri"/>
                <w:color w:val="000000"/>
              </w:rPr>
              <w:t>339</w:t>
            </w:r>
          </w:p>
        </w:tc>
        <w:tc>
          <w:tcPr>
            <w:tcW w:w="3104" w:type="pct"/>
            <w:vAlign w:val="bottom"/>
          </w:tcPr>
          <w:p w14:paraId="4AD3448F" w14:textId="77777777" w:rsidR="00BA7500" w:rsidRDefault="00BA7500" w:rsidP="00BA7500">
            <w:pPr>
              <w:rPr>
                <w:lang w:val="en-US"/>
              </w:rPr>
            </w:pPr>
            <w:r w:rsidRPr="00AC39E7">
              <w:rPr>
                <w:rFonts w:ascii="Calibri" w:hAnsi="Calibri" w:cs="Calibri"/>
                <w:color w:val="000000"/>
                <w:lang w:val="en-US"/>
              </w:rPr>
              <w:t>Enterprise information systems within the context of information security: A risk assessment for a health organization in Turkey</w:t>
            </w:r>
          </w:p>
        </w:tc>
        <w:tc>
          <w:tcPr>
            <w:tcW w:w="1592" w:type="pct"/>
            <w:vAlign w:val="bottom"/>
          </w:tcPr>
          <w:p w14:paraId="25FA024F" w14:textId="77777777" w:rsidR="00BA7500" w:rsidRDefault="00BA7500" w:rsidP="00BA7500">
            <w:pPr>
              <w:rPr>
                <w:lang w:val="en-US"/>
              </w:rPr>
            </w:pPr>
            <w:r>
              <w:rPr>
                <w:lang w:val="en-US"/>
              </w:rPr>
              <w:fldChar w:fldCharType="begin"/>
            </w:r>
            <w:r>
              <w:rPr>
                <w:lang w:val="en-US"/>
              </w:rPr>
              <w:instrText xml:space="preserve"> ADDIN EN.CITE &lt;EndNote&gt;&lt;Cite&gt;&lt;Author&gt;Eroğlu&lt;/Author&gt;&lt;Year&gt;2016&lt;/Year&gt;&lt;RecNum&gt;2162&lt;/RecNum&gt;&lt;DisplayText&gt;(Eroğlu and Çakmak 2016)&lt;/DisplayText&gt;&lt;record&gt;&lt;rec-number&gt;2162&lt;/rec-number&gt;&lt;foreign-keys&gt;&lt;key app="EN" db-id="ttf0xvd5n2fpxnervp7vt2siwdweav2e5xt9" timestamp="1738177367"&gt;2162&lt;/key&gt;&lt;/foreign-keys&gt;&lt;ref-type name="Journal Article"&gt;17&lt;/ref-type&gt;&lt;contributors&gt;&lt;authors&gt;&lt;author&gt;&lt;style face="normal" font="default" size="100%"&gt;Ero&lt;/style&gt;&lt;style face="normal" font="default" charset="238" size="100%"&gt;ğlu, Şahika&lt;/style&gt;&lt;/author&gt;&lt;author&gt;Çakmak, Tolga&lt;/author&gt;&lt;/authors&gt;&lt;/contributors&gt;&lt;titles&gt;&lt;title&gt;Enterprise information systems within the context of information security: A risk assessment for a health organization in Turkey&lt;/title&gt;&lt;secondary-title&gt;Procedia Computer Science&lt;/secondary-title&gt;&lt;/titles&gt;&lt;periodical&gt;&lt;full-title&gt;Procedia Computer Science&lt;/full-title&gt;&lt;/periodical&gt;&lt;pages&gt;979-986&lt;/pages&gt;&lt;volume&gt;100&lt;/volume&gt;&lt;section&gt;979&lt;/section&gt;&lt;keywords&gt;&lt;keyword&gt;Enterprise Information systems&lt;/keyword&gt;&lt;keyword&gt;information security&lt;/keyword&gt;&lt;keyword&gt;risk assessment&lt;/keyword&gt;&lt;/keywords&gt;&lt;dates&gt;&lt;year&gt;2016&lt;/year&gt;&lt;pub-dates&gt;&lt;date&gt;2016/01/01/&lt;/date&gt;&lt;/pub-dates&gt;&lt;/dates&gt;&lt;isbn&gt;18770509&lt;/isbn&gt;&lt;urls&gt;&lt;related-urls&gt;&lt;url&gt;https://www.sciencedirect.com/science/article/pii/S1877050916324310&lt;/url&gt;&lt;/related-urls&gt;&lt;/urls&gt;&lt;electronic-resource-num&gt;10.1016/j.procs.2016.09.262&lt;/electronic-resource-num&gt;&lt;/record&gt;&lt;/Cite&gt;&lt;/EndNote&gt;</w:instrText>
            </w:r>
            <w:r>
              <w:rPr>
                <w:lang w:val="en-US"/>
              </w:rPr>
              <w:fldChar w:fldCharType="separate"/>
            </w:r>
            <w:r>
              <w:rPr>
                <w:noProof/>
                <w:lang w:val="en-US"/>
              </w:rPr>
              <w:t>(Eroğlu and Çakmak 2016)</w:t>
            </w:r>
            <w:r>
              <w:rPr>
                <w:lang w:val="en-US"/>
              </w:rPr>
              <w:fldChar w:fldCharType="end"/>
            </w:r>
          </w:p>
        </w:tc>
      </w:tr>
      <w:tr w:rsidR="00BA7500" w:rsidRPr="00FC225A" w14:paraId="26319C3F" w14:textId="77777777" w:rsidTr="002F264F">
        <w:tc>
          <w:tcPr>
            <w:tcW w:w="304" w:type="pct"/>
            <w:vAlign w:val="bottom"/>
          </w:tcPr>
          <w:p w14:paraId="7DA35CF6" w14:textId="3F844F13" w:rsidR="00BA7500" w:rsidRDefault="00BA7500" w:rsidP="00BA7500">
            <w:pPr>
              <w:jc w:val="right"/>
              <w:rPr>
                <w:rFonts w:ascii="Calibri" w:hAnsi="Calibri" w:cs="Calibri"/>
                <w:color w:val="000000"/>
              </w:rPr>
            </w:pPr>
            <w:r>
              <w:rPr>
                <w:rFonts w:ascii="Calibri" w:hAnsi="Calibri" w:cs="Calibri"/>
                <w:color w:val="000000"/>
              </w:rPr>
              <w:t>340</w:t>
            </w:r>
          </w:p>
        </w:tc>
        <w:tc>
          <w:tcPr>
            <w:tcW w:w="3104" w:type="pct"/>
            <w:vAlign w:val="bottom"/>
          </w:tcPr>
          <w:p w14:paraId="7F32382F" w14:textId="77777777" w:rsidR="00BA7500" w:rsidRDefault="00BA7500" w:rsidP="00BA7500">
            <w:pPr>
              <w:rPr>
                <w:lang w:val="en-US"/>
              </w:rPr>
            </w:pPr>
            <w:r w:rsidRPr="00AC39E7">
              <w:rPr>
                <w:rFonts w:ascii="Calibri" w:hAnsi="Calibri" w:cs="Calibri"/>
                <w:color w:val="000000"/>
                <w:lang w:val="en-US"/>
              </w:rPr>
              <w:t>Evaluation of cyber security and modelling of risk propagation with petri nets</w:t>
            </w:r>
          </w:p>
        </w:tc>
        <w:tc>
          <w:tcPr>
            <w:tcW w:w="1592" w:type="pct"/>
            <w:vAlign w:val="bottom"/>
          </w:tcPr>
          <w:p w14:paraId="44A26CB8" w14:textId="77777777" w:rsidR="00BA7500" w:rsidRDefault="00BA7500" w:rsidP="00BA7500">
            <w:pPr>
              <w:rPr>
                <w:lang w:val="en-US"/>
              </w:rPr>
            </w:pPr>
            <w:r>
              <w:rPr>
                <w:lang w:val="en-US"/>
              </w:rPr>
              <w:fldChar w:fldCharType="begin"/>
            </w:r>
            <w:r>
              <w:rPr>
                <w:lang w:val="en-US"/>
              </w:rPr>
              <w:instrText xml:space="preserve"> ADDIN EN.CITE &lt;EndNote&gt;&lt;Cite&gt;&lt;Author&gt;Szpyrka&lt;/Author&gt;&lt;Year&gt;2017&lt;/Year&gt;&lt;RecNum&gt;2241&lt;/RecNum&gt;&lt;DisplayText&gt;(Szpyrka and Jasiul 2017)&lt;/DisplayText&gt;&lt;record&gt;&lt;rec-number&gt;2241&lt;/rec-number&gt;&lt;foreign-keys&gt;&lt;key app="EN" db-id="ttf0xvd5n2fpxnervp7vt2siwdweav2e5xt9" timestamp="1738177393"&gt;2241&lt;/key&gt;&lt;/foreign-keys&gt;&lt;ref-type name="Journal Article"&gt;17&lt;/ref-type&gt;&lt;contributors&gt;&lt;authors&gt;&lt;author&gt;Szpyrka, Marcin&lt;/author&gt;&lt;author&gt;Jasiul, Bartosz&lt;/author&gt;&lt;/authors&gt;&lt;/contributors&gt;&lt;auth-address&gt;Department of Applied Computer Science, AGH University of Science and Technology, Al. Mickiewicza 30, Krakow, 30-059, Poland&amp;#xD;Cyber Security Laboratory, Military Communication Institute, Ul. Warszawska 22a, Zegrze, 05-130, Poland&lt;/auth-address&gt;&lt;titles&gt;&lt;title&gt;Evaluation of cyber security and modelling of risk propagation with petri nets&lt;/title&gt;&lt;secondary-title&gt;Symmetry&lt;/secondary-title&gt;&lt;alt-title&gt;Symmetry&lt;/alt-title&gt;&lt;/titles&gt;&lt;periodical&gt;&lt;full-title&gt;Symmetry&lt;/full-title&gt;&lt;/periodical&gt;&lt;alt-periodical&gt;&lt;full-title&gt;Symmetry&lt;/full-title&gt;&lt;/alt-periodical&gt;&lt;volume&gt;9&lt;/volume&gt;&lt;number&gt;3&lt;/number&gt;&lt;section&gt;32&lt;/section&gt;&lt;keywords&gt;&lt;keyword&gt;Formal methods&lt;/keyword&gt;&lt;keyword&gt;Petri nets&lt;/keyword&gt;&lt;keyword&gt;Propagation nets&lt;/keyword&gt;&lt;keyword&gt;Risk assessment&lt;/keyword&gt;&lt;keyword&gt;Risk propagation&lt;/keyword&gt;&lt;/keywords&gt;&lt;dates&gt;&lt;year&gt;2017&lt;/year&gt;&lt;/dates&gt;&lt;publisher&gt;MDPI AG&lt;/publisher&gt;&lt;isbn&gt;2073-8994&lt;/isbn&gt;&lt;work-type&gt;Article&lt;/work-type&gt;&lt;urls&gt;&lt;related-urls&gt;&lt;url&gt;https://www.scopus.com/inward/record.uri?eid=2-s2.0-85014459519&amp;amp;doi=10.3390%2fsym9030032&amp;amp;partnerID=40&amp;amp;md5=0561e4c0fcd3c908495a963cd255da80&lt;/url&gt;&lt;/related-urls&gt;&lt;/urls&gt;&lt;custom7&gt;32&lt;/custom7&gt;&lt;electronic-resource-num&gt;10.3390/sym9030032&lt;/electronic-resource-num&gt;&lt;remote-database-name&gt;Scopus&lt;/remote-database-name&gt;&lt;language&gt;English&lt;/language&gt;&lt;/record&gt;&lt;/Cite&gt;&lt;/EndNote&gt;</w:instrText>
            </w:r>
            <w:r>
              <w:rPr>
                <w:lang w:val="en-US"/>
              </w:rPr>
              <w:fldChar w:fldCharType="separate"/>
            </w:r>
            <w:r>
              <w:rPr>
                <w:noProof/>
                <w:lang w:val="en-US"/>
              </w:rPr>
              <w:t>(Szpyrka and Jasiul 2017)</w:t>
            </w:r>
            <w:r>
              <w:rPr>
                <w:lang w:val="en-US"/>
              </w:rPr>
              <w:fldChar w:fldCharType="end"/>
            </w:r>
          </w:p>
        </w:tc>
      </w:tr>
      <w:tr w:rsidR="00BA7500" w:rsidRPr="00FC225A" w14:paraId="52D1C751" w14:textId="77777777" w:rsidTr="002F264F">
        <w:tc>
          <w:tcPr>
            <w:tcW w:w="304" w:type="pct"/>
            <w:vAlign w:val="bottom"/>
          </w:tcPr>
          <w:p w14:paraId="5843E8B7" w14:textId="51DA5FAC" w:rsidR="00BA7500" w:rsidRDefault="00BA7500" w:rsidP="00BA7500">
            <w:pPr>
              <w:jc w:val="right"/>
              <w:rPr>
                <w:rFonts w:ascii="Calibri" w:hAnsi="Calibri" w:cs="Calibri"/>
                <w:color w:val="000000"/>
              </w:rPr>
            </w:pPr>
            <w:r>
              <w:rPr>
                <w:rFonts w:ascii="Calibri" w:hAnsi="Calibri" w:cs="Calibri"/>
                <w:color w:val="000000"/>
              </w:rPr>
              <w:lastRenderedPageBreak/>
              <w:t>341</w:t>
            </w:r>
          </w:p>
        </w:tc>
        <w:tc>
          <w:tcPr>
            <w:tcW w:w="3104" w:type="pct"/>
            <w:vAlign w:val="bottom"/>
          </w:tcPr>
          <w:p w14:paraId="4043876D" w14:textId="77777777" w:rsidR="00BA7500" w:rsidRDefault="00BA7500" w:rsidP="00BA7500">
            <w:pPr>
              <w:rPr>
                <w:lang w:val="en-US"/>
              </w:rPr>
            </w:pPr>
            <w:r w:rsidRPr="00AC39E7">
              <w:rPr>
                <w:rFonts w:ascii="Calibri" w:hAnsi="Calibri" w:cs="Calibri"/>
                <w:color w:val="000000"/>
                <w:lang w:val="en-US"/>
              </w:rPr>
              <w:t>Evaluation of the cyber security risk models (CSRM) in cloud computing</w:t>
            </w:r>
          </w:p>
        </w:tc>
        <w:tc>
          <w:tcPr>
            <w:tcW w:w="1592" w:type="pct"/>
            <w:vAlign w:val="bottom"/>
          </w:tcPr>
          <w:p w14:paraId="79AF3D5B" w14:textId="77777777" w:rsidR="00BA7500" w:rsidRDefault="00BA7500" w:rsidP="00BA7500">
            <w:pPr>
              <w:rPr>
                <w:lang w:val="en-US"/>
              </w:rPr>
            </w:pPr>
            <w:r>
              <w:rPr>
                <w:lang w:val="en-US"/>
              </w:rPr>
              <w:fldChar w:fldCharType="begin"/>
            </w:r>
            <w:r>
              <w:rPr>
                <w:lang w:val="en-US"/>
              </w:rPr>
              <w:instrText xml:space="preserve"> ADDIN EN.CITE &lt;EndNote&gt;&lt;Cite&gt;&lt;Author&gt;Anisi&lt;/Author&gt;&lt;Year&gt;2022&lt;/Year&gt;&lt;RecNum&gt;2236&lt;/RecNum&gt;&lt;DisplayText&gt;(Anisi 2022)&lt;/DisplayText&gt;&lt;record&gt;&lt;rec-number&gt;2236&lt;/rec-number&gt;&lt;foreign-keys&gt;&lt;key app="EN" db-id="ttf0xvd5n2fpxnervp7vt2siwdweav2e5xt9" timestamp="1738177393"&gt;2236&lt;/key&gt;&lt;/foreign-keys&gt;&lt;ref-type name="Journal Article"&gt;17&lt;/ref-type&gt;&lt;contributors&gt;&lt;authors&gt;&lt;author&gt;Anisi, Hossein&lt;/author&gt;&lt;/authors&gt;&lt;/contributors&gt;&lt;auth-address&gt;School of Computer Science and Electronic Engineering, University of Essex, United Kingdom&lt;/auth-address&gt;&lt;titles&gt;&lt;title&gt;Evaluation of the cyber security risk models (CSRM) in cloud computing&lt;/title&gt;&lt;secondary-title&gt;Journal of Machine and Computing&lt;/secondary-title&gt;&lt;alt-title&gt;J. Mach. Comput.&lt;/alt-title&gt;&lt;/titles&gt;&lt;periodical&gt;&lt;full-title&gt;Journal of Machine and Computing&lt;/full-title&gt;&lt;abbr-1&gt;J. Mach. Comput.&lt;/abbr-1&gt;&lt;/periodical&gt;&lt;alt-periodical&gt;&lt;full-title&gt;Journal of Machine and Computing&lt;/full-title&gt;&lt;abbr-1&gt;J. Mach. Comput.&lt;/abbr-1&gt;&lt;/alt-periodical&gt;&lt;pages&gt;124-133&lt;/pages&gt;&lt;volume&gt;2&lt;/volume&gt;&lt;number&gt;3&lt;/number&gt;&lt;section&gt;124&lt;/section&gt;&lt;keywords&gt;&lt;keyword&gt;Availability (CIA)&lt;/keyword&gt;&lt;keyword&gt;Confidentiality&lt;/keyword&gt;&lt;keyword&gt;Cyber Security Risk Models (CSRM)&lt;/keyword&gt;&lt;keyword&gt;Integrity&lt;/keyword&gt;&lt;keyword&gt;Internet of Things (IoT)&lt;/keyword&gt;&lt;keyword&gt;Risk Assessment Process (RAP)&lt;/keyword&gt;&lt;/keywords&gt;&lt;dates&gt;&lt;year&gt;2022&lt;/year&gt;&lt;/dates&gt;&lt;publisher&gt;AnaPub Publications&lt;/publisher&gt;&lt;isbn&gt;2788-7669&amp;#xD;2789-1801&lt;/isbn&gt;&lt;work-type&gt;Article&lt;/work-type&gt;&lt;urls&gt;&lt;related-urls&gt;&lt;url&gt;https://www.scopus.com/inward/record.uri?eid=2-s2.0-85142760601&amp;amp;doi=10.53759%2f7669%2fjmc202202017&amp;amp;partnerID=40&amp;amp;md5=2b72bb6670fd4dd3a189720bca61ccf7&lt;/url&gt;&lt;/related-urls&gt;&lt;/urls&gt;&lt;electronic-resource-num&gt;10.53759/7669/jmc202202017&lt;/electronic-resource-num&gt;&lt;remote-database-name&gt;Scopus&lt;/remote-database-name&gt;&lt;language&gt;English&lt;/language&gt;&lt;/record&gt;&lt;/Cite&gt;&lt;/EndNote&gt;</w:instrText>
            </w:r>
            <w:r>
              <w:rPr>
                <w:lang w:val="en-US"/>
              </w:rPr>
              <w:fldChar w:fldCharType="separate"/>
            </w:r>
            <w:r>
              <w:rPr>
                <w:noProof/>
                <w:lang w:val="en-US"/>
              </w:rPr>
              <w:t>(Anisi 2022)</w:t>
            </w:r>
            <w:r>
              <w:rPr>
                <w:lang w:val="en-US"/>
              </w:rPr>
              <w:fldChar w:fldCharType="end"/>
            </w:r>
          </w:p>
        </w:tc>
      </w:tr>
      <w:tr w:rsidR="00BA7500" w:rsidRPr="00FC225A" w14:paraId="667FD03E" w14:textId="77777777" w:rsidTr="002F264F">
        <w:tc>
          <w:tcPr>
            <w:tcW w:w="304" w:type="pct"/>
            <w:vAlign w:val="bottom"/>
          </w:tcPr>
          <w:p w14:paraId="54D8409F" w14:textId="4195262C" w:rsidR="00BA7500" w:rsidRDefault="00BA7500" w:rsidP="00BA7500">
            <w:pPr>
              <w:jc w:val="right"/>
              <w:rPr>
                <w:rFonts w:ascii="Calibri" w:hAnsi="Calibri" w:cs="Calibri"/>
                <w:color w:val="000000"/>
              </w:rPr>
            </w:pPr>
            <w:r>
              <w:rPr>
                <w:rFonts w:ascii="Calibri" w:hAnsi="Calibri" w:cs="Calibri"/>
                <w:color w:val="000000"/>
              </w:rPr>
              <w:t>342</w:t>
            </w:r>
          </w:p>
        </w:tc>
        <w:tc>
          <w:tcPr>
            <w:tcW w:w="3104" w:type="pct"/>
            <w:vAlign w:val="bottom"/>
          </w:tcPr>
          <w:p w14:paraId="0733F792" w14:textId="77777777" w:rsidR="00BA7500" w:rsidRDefault="00BA7500" w:rsidP="00BA7500">
            <w:pPr>
              <w:rPr>
                <w:lang w:val="en-US"/>
              </w:rPr>
            </w:pPr>
            <w:r w:rsidRPr="00C32405">
              <w:rPr>
                <w:rFonts w:ascii="Calibri" w:hAnsi="Calibri" w:cs="Calibri"/>
                <w:color w:val="000000"/>
                <w:lang w:val="en-US"/>
              </w:rPr>
              <w:t>Exploration of smart grid device cybersecurity vulnerability using Shodan</w:t>
            </w:r>
          </w:p>
        </w:tc>
        <w:tc>
          <w:tcPr>
            <w:tcW w:w="1592" w:type="pct"/>
            <w:vAlign w:val="bottom"/>
          </w:tcPr>
          <w:p w14:paraId="6FAD4D6A" w14:textId="77777777" w:rsidR="00BA7500" w:rsidRDefault="00BA7500" w:rsidP="00BA7500">
            <w:pPr>
              <w:rPr>
                <w:lang w:val="en-US"/>
              </w:rPr>
            </w:pPr>
            <w:r>
              <w:rPr>
                <w:lang w:val="en-US"/>
              </w:rPr>
              <w:fldChar w:fldCharType="begin"/>
            </w:r>
            <w:r>
              <w:rPr>
                <w:lang w:val="en-US"/>
              </w:rPr>
              <w:instrText xml:space="preserve"> ADDIN EN.CITE &lt;EndNote&gt;&lt;Cite&gt;&lt;Author&gt;Ackley&lt;/Author&gt;&lt;Year&gt;2020&lt;/Year&gt;&lt;RecNum&gt;954&lt;/RecNum&gt;&lt;DisplayText&gt;(Ackley and Yang 2020)&lt;/DisplayText&gt;&lt;record&gt;&lt;rec-number&gt;954&lt;/rec-number&gt;&lt;foreign-keys&gt;&lt;key app="EN" db-id="ttf0xvd5n2fpxnervp7vt2siwdweav2e5xt9" timestamp="1738177252"&gt;954&lt;/key&gt;&lt;/foreign-keys&gt;&lt;ref-type name="Conference Proceedings"&gt;10&lt;/ref-type&gt;&lt;contributors&gt;&lt;authors&gt;&lt;author&gt;Ackley, Darryl&lt;/author&gt;&lt;author&gt;Yang, Hengzhao&lt;/author&gt;&lt;/authors&gt;&lt;/contributors&gt;&lt;titles&gt;&lt;title&gt;Exploration of smart grid device cybersecurity vulnerability using Shodan&lt;/title&gt;&lt;secondary-title&gt;2020 IEEE Power &amp;amp; Energy Society General Meeting (PESGM)&lt;/secondary-title&gt;&lt;/titles&gt;&lt;pages&gt;1-5&lt;/pages&gt;&lt;dates&gt;&lt;year&gt;2020&lt;/year&gt;&lt;/dates&gt;&lt;publisher&gt;IEEE&lt;/publisher&gt;&lt;isbn&gt;1728155088&lt;/isbn&gt;&lt;urls&gt;&lt;/urls&gt;&lt;electronic-resource-num&gt;10.1109/PESGM41954.2020.9281544&lt;/electronic-resource-num&gt;&lt;/record&gt;&lt;/Cite&gt;&lt;/EndNote&gt;</w:instrText>
            </w:r>
            <w:r>
              <w:rPr>
                <w:lang w:val="en-US"/>
              </w:rPr>
              <w:fldChar w:fldCharType="separate"/>
            </w:r>
            <w:r>
              <w:rPr>
                <w:noProof/>
                <w:lang w:val="en-US"/>
              </w:rPr>
              <w:t>(Ackley and Yang 2020)</w:t>
            </w:r>
            <w:r>
              <w:rPr>
                <w:lang w:val="en-US"/>
              </w:rPr>
              <w:fldChar w:fldCharType="end"/>
            </w:r>
          </w:p>
        </w:tc>
      </w:tr>
      <w:tr w:rsidR="00BA7500" w:rsidRPr="00FC225A" w14:paraId="3254D13C" w14:textId="77777777" w:rsidTr="002F264F">
        <w:tc>
          <w:tcPr>
            <w:tcW w:w="304" w:type="pct"/>
            <w:vAlign w:val="bottom"/>
          </w:tcPr>
          <w:p w14:paraId="5064DABA" w14:textId="11E633EA" w:rsidR="00BA7500" w:rsidRDefault="00BA7500" w:rsidP="00BA7500">
            <w:pPr>
              <w:jc w:val="right"/>
              <w:rPr>
                <w:rFonts w:ascii="Calibri" w:hAnsi="Calibri" w:cs="Calibri"/>
                <w:color w:val="000000"/>
              </w:rPr>
            </w:pPr>
            <w:r>
              <w:rPr>
                <w:rFonts w:ascii="Calibri" w:hAnsi="Calibri" w:cs="Calibri"/>
                <w:color w:val="000000"/>
              </w:rPr>
              <w:t>343</w:t>
            </w:r>
          </w:p>
        </w:tc>
        <w:tc>
          <w:tcPr>
            <w:tcW w:w="3104" w:type="pct"/>
            <w:vAlign w:val="bottom"/>
          </w:tcPr>
          <w:p w14:paraId="4827E33E" w14:textId="77777777" w:rsidR="00BA7500" w:rsidRDefault="00BA7500" w:rsidP="00BA7500">
            <w:pPr>
              <w:rPr>
                <w:lang w:val="en-US"/>
              </w:rPr>
            </w:pPr>
            <w:r w:rsidRPr="00C32405">
              <w:rPr>
                <w:rFonts w:ascii="Calibri" w:hAnsi="Calibri" w:cs="Calibri"/>
                <w:color w:val="000000"/>
                <w:lang w:val="en-US"/>
              </w:rPr>
              <w:t>Extended multilevel flow model-based dynamic risk assessment for cybersecurity protection in industrial production systems</w:t>
            </w:r>
          </w:p>
        </w:tc>
        <w:tc>
          <w:tcPr>
            <w:tcW w:w="1592" w:type="pct"/>
            <w:vAlign w:val="bottom"/>
          </w:tcPr>
          <w:p w14:paraId="3D459AEA" w14:textId="77777777" w:rsidR="00BA7500" w:rsidRDefault="00BA7500" w:rsidP="00BA7500">
            <w:pPr>
              <w:rPr>
                <w:lang w:val="en-US"/>
              </w:rPr>
            </w:pPr>
            <w:r>
              <w:rPr>
                <w:lang w:val="en-US"/>
              </w:rPr>
              <w:fldChar w:fldCharType="begin">
                <w:fldData xml:space="preserve">PEVuZE5vdGU+PENpdGU+PEF1dGhvcj5aaHU8L0F1dGhvcj48WWVhcj4yMDE4PC9ZZWFyPjxSZWNO
dW0+MjI5ODwvUmVjTnVtPjxEaXNwbGF5VGV4dD4oWmh1PHN0eWxlIGZhY2U9Iml0YWxpYyI+IGV0
IGFsLjwvc3R5bGU+IDIwMTgpPC9EaXNwbGF5VGV4dD48cmVjb3JkPjxyZWMtbnVtYmVyPjIyOTg8
L3JlYy1udW1iZXI+PGZvcmVpZ24ta2V5cz48a2V5IGFwcD0iRU4iIGRiLWlkPSJ0dGYweHZkNW4y
ZnB4bmVydnA3dnQyc2l3ZHdlYXYyZTV4dDkiIHRpbWVzdGFtcD0iMTczODE3NzQwMCI+MjI5ODwv
a2V5PjwvZm9yZWlnbi1rZXlzPjxyZWYtdHlwZSBuYW1lPSJKb3VybmFsIEFydGljbGUiPjE3PC9y
ZWYtdHlwZT48Y29udHJpYnV0b3JzPjxhdXRob3JzPjxhdXRob3I+Wmh1LCBRaWFueGlhbmc8L2F1
dGhvcj48YXV0aG9yPlFpbiwgWXVhbnFpbmc8L2F1dGhvcj48YXV0aG9yPlpob3UsIENodW5qaWU8
L2F1dGhvcj48YXV0aG9yPkdhbywgV2Vpd2VpPC9hdXRob3I+PC9hdXRob3JzPjwvY29udHJpYnV0
b3JzPjxhdXRoLWFkZHJlc3M+S2V5IExhYm9yYXRvcnkgb2YgTWluaXN0cnkgb2YgRWR1Y2F0aW9u
IGZvciBJbWFnZSBQcm9jZXNzaW5nIGFuZCBJbnRlbGxpZ2VudCBDb250cm9sLCBTY2hvb2wgb2Yg
QXV0b21hdGlvbiwgSHVhemhvbmcgVW5pdmVyc2l0eSBvZiBTY2llbmNlIGFuZCBUZWNobm9sb2d5
LCBXdWhhbiwgQ2hpbmE8L2F1dGgtYWRkcmVzcz48dGl0bGVzPjx0aXRsZT5FeHRlbmRlZCBtdWx0
aWxldmVsIGZsb3cgbW9kZWwtYmFzZWQgZHluYW1pYyByaXNrIGFzc2Vzc21lbnQgZm9yIGN5YmVy
c2VjdXJpdHkgcHJvdGVjdGlvbiBpbiBpbmR1c3RyaWFsIHByb2R1Y3Rpb24gc3lzdGVtczwvdGl0
bGU+PHNlY29uZGFyeS10aXRsZT5JbnRlcm5hdGlvbmFsIEpvdXJuYWwgb2YgRGlzdHJpYnV0ZWQg
U2Vuc29yIE5ldHdvcmtzPC9zZWNvbmRhcnktdGl0bGU+PGFsdC10aXRsZT5JbnQuIEouIERpc3Ry
aWIuIFNlbnMuIE5ldHcuPC9hbHQtdGl0bGU+PC90aXRsZXM+PHBlcmlvZGljYWw+PGZ1bGwtdGl0
bGU+SW50ZXJuYXRpb25hbCBqb3VybmFsIG9mIGRpc3RyaWJ1dGVkIHNlbnNvciBuZXR3b3Jrczwv
ZnVsbC10aXRsZT48L3BlcmlvZGljYWw+PHZvbHVtZT4xNDwvdm9sdW1lPjxudW1iZXI+NjwvbnVt
YmVyPjxzZWN0aW9uPjE1NTAxNDc3MTg3Nzk1Njwvc2VjdGlvbj48a2V5d29yZHM+PGtleXdvcmQ+
QmF5ZXNpYW4gbmV0d29yazwva2V5d29yZD48a2V5d29yZD5DeWJlcnNlY3VyaXR5PC9rZXl3b3Jk
PjxrZXl3b3JkPmR5bmFtaWMgcmlzayBhc3Nlc3NtZW50PC9rZXl3b3JkPjxrZXl3b3JkPmV4dGVu
ZGVkIG11bHRpbGV2ZWwgZmxvdyBtb2RlbDwva2V5d29yZD48a2V5d29yZD5pbmR1c3RyaWFsIHBy
b2R1Y3Rpb24gc3lzdGVtczwva2V5d29yZD48a2V5d29yZD5CYXllc2lhbiBuZXR3b3Jrczwva2V5
d29yZD48a2V5d29yZD5Db21wdXRlciBjcmltZTwva2V5d29yZD48a2V5d29yZD5EeW5hbWljczwv
a2V5d29yZD48a2V5d29yZD5SZWFsIHRpbWUgc3lzdGVtczwva2V5d29yZD48a2V5d29yZD5DaGVt
aWNhbCBwcm9jZXNzIHN5c3RlbXM8L2tleXdvcmQ+PGtleXdvcmQ+Q3liZXIgc2VjdXJpdHk8L2tl
eXdvcmQ+PGtleXdvcmQ+RHluYW1pYyByaXNrIGFzc2Vzc21lbnRzPC9rZXl3b3JkPjxrZXl3b3Jk
PkluZHVzdHJpYWwgcHJvZHVjdGlvbjwva2V5d29yZD48a2V5d29yZD5JbmZvcm1hdGlvbiBhbmQg
Q29tbXVuaWNhdGlvbiBUZWNobm9sb2dpZXM8L2tleXdvcmQ+PGtleXdvcmQ+TXVsdGlsZXZlbCBm
bG93IG1vZGVsaW5nPC9rZXl3b3JkPjxrZXl3b3JkPlByb2R1Y3Rpb24gcHJvY2Vzczwva2V5d29y
ZD48a2V5d29yZD5SZWFsLXRpbWUgc2VjdXJpdHk8L2tleXdvcmQ+PGtleXdvcmQ+UmlzayBhc3Nl
c3NtZW50PC9rZXl3b3JkPjwva2V5d29yZHM+PGRhdGVzPjx5ZWFyPjIwMTg8L3llYXI+PC9kYXRl
cz48cHVibGlzaGVyPlNBR0UgUHVibGljYXRpb25zIEx0ZDwvcHVibGlzaGVyPjxpc2JuPjE1NTAt
MTQ3NyYjeEQ7MTU1MC0xNDc3PC9pc2JuPjx3b3JrLXR5cGU+QXJ0aWNsZTwvd29yay10eXBlPjx1
cmxzPjxyZWxhdGVkLXVybHM+PHVybD5odHRwczovL3d3dy5zY29wdXMuY29tL2lud2FyZC9yZWNv
cmQudXJpP2VpZD0yLXMyLjAtODUwNDk5NzIzMjImYW1wO2RvaT0xMC4xMTc3JTJmMTU1MDE0Nzcx
ODc3OTU2NCZhbXA7cGFydG5lcklEPTQwJmFtcDttZDU9NGE3MDhlZTUyZTM1NGYzZjM5N2JjMDMx
NTVjM2NmMDI8L3VybD48L3JlbGF0ZWQtdXJscz48L3VybHM+PGVsZWN0cm9uaWMtcmVzb3VyY2Ut
bnVtPjEwLjExNzcvMTU1MDE0NzcxODc3OTU2NDwvZWxlY3Ryb25pYy1yZXNvdXJjZS1udW0+PHJl
bW90ZS1kYXRhYmFzZS1uYW1lPlNjb3B1czwvcmVtb3RlLWRhdGFiYXNlLW5hbWU+PGxhbmd1YWdl
PkVuZ2xpc2g8L2xhbmd1YWdlPjwvcmVjb3JkPjwvQ2l0ZT48L0VuZE5vdGU+AG==
</w:fldData>
              </w:fldChar>
            </w:r>
            <w:r>
              <w:rPr>
                <w:lang w:val="en-US"/>
              </w:rPr>
              <w:instrText xml:space="preserve"> ADDIN EN.CITE </w:instrText>
            </w:r>
            <w:r>
              <w:rPr>
                <w:lang w:val="en-US"/>
              </w:rPr>
              <w:fldChar w:fldCharType="begin">
                <w:fldData xml:space="preserve">PEVuZE5vdGU+PENpdGU+PEF1dGhvcj5aaHU8L0F1dGhvcj48WWVhcj4yMDE4PC9ZZWFyPjxSZWNO
dW0+MjI5ODwvUmVjTnVtPjxEaXNwbGF5VGV4dD4oWmh1PHN0eWxlIGZhY2U9Iml0YWxpYyI+IGV0
IGFsLjwvc3R5bGU+IDIwMTgpPC9EaXNwbGF5VGV4dD48cmVjb3JkPjxyZWMtbnVtYmVyPjIyOTg8
L3JlYy1udW1iZXI+PGZvcmVpZ24ta2V5cz48a2V5IGFwcD0iRU4iIGRiLWlkPSJ0dGYweHZkNW4y
ZnB4bmVydnA3dnQyc2l3ZHdlYXYyZTV4dDkiIHRpbWVzdGFtcD0iMTczODE3NzQwMCI+MjI5ODwv
a2V5PjwvZm9yZWlnbi1rZXlzPjxyZWYtdHlwZSBuYW1lPSJKb3VybmFsIEFydGljbGUiPjE3PC9y
ZWYtdHlwZT48Y29udHJpYnV0b3JzPjxhdXRob3JzPjxhdXRob3I+Wmh1LCBRaWFueGlhbmc8L2F1
dGhvcj48YXV0aG9yPlFpbiwgWXVhbnFpbmc8L2F1dGhvcj48YXV0aG9yPlpob3UsIENodW5qaWU8
L2F1dGhvcj48YXV0aG9yPkdhbywgV2Vpd2VpPC9hdXRob3I+PC9hdXRob3JzPjwvY29udHJpYnV0
b3JzPjxhdXRoLWFkZHJlc3M+S2V5IExhYm9yYXRvcnkgb2YgTWluaXN0cnkgb2YgRWR1Y2F0aW9u
IGZvciBJbWFnZSBQcm9jZXNzaW5nIGFuZCBJbnRlbGxpZ2VudCBDb250cm9sLCBTY2hvb2wgb2Yg
QXV0b21hdGlvbiwgSHVhemhvbmcgVW5pdmVyc2l0eSBvZiBTY2llbmNlIGFuZCBUZWNobm9sb2d5
LCBXdWhhbiwgQ2hpbmE8L2F1dGgtYWRkcmVzcz48dGl0bGVzPjx0aXRsZT5FeHRlbmRlZCBtdWx0
aWxldmVsIGZsb3cgbW9kZWwtYmFzZWQgZHluYW1pYyByaXNrIGFzc2Vzc21lbnQgZm9yIGN5YmVy
c2VjdXJpdHkgcHJvdGVjdGlvbiBpbiBpbmR1c3RyaWFsIHByb2R1Y3Rpb24gc3lzdGVtczwvdGl0
bGU+PHNlY29uZGFyeS10aXRsZT5JbnRlcm5hdGlvbmFsIEpvdXJuYWwgb2YgRGlzdHJpYnV0ZWQg
U2Vuc29yIE5ldHdvcmtzPC9zZWNvbmRhcnktdGl0bGU+PGFsdC10aXRsZT5JbnQuIEouIERpc3Ry
aWIuIFNlbnMuIE5ldHcuPC9hbHQtdGl0bGU+PC90aXRsZXM+PHBlcmlvZGljYWw+PGZ1bGwtdGl0
bGU+SW50ZXJuYXRpb25hbCBqb3VybmFsIG9mIGRpc3RyaWJ1dGVkIHNlbnNvciBuZXR3b3Jrczwv
ZnVsbC10aXRsZT48L3BlcmlvZGljYWw+PHZvbHVtZT4xNDwvdm9sdW1lPjxudW1iZXI+NjwvbnVt
YmVyPjxzZWN0aW9uPjE1NTAxNDc3MTg3Nzk1Njwvc2VjdGlvbj48a2V5d29yZHM+PGtleXdvcmQ+
QmF5ZXNpYW4gbmV0d29yazwva2V5d29yZD48a2V5d29yZD5DeWJlcnNlY3VyaXR5PC9rZXl3b3Jk
PjxrZXl3b3JkPmR5bmFtaWMgcmlzayBhc3Nlc3NtZW50PC9rZXl3b3JkPjxrZXl3b3JkPmV4dGVu
ZGVkIG11bHRpbGV2ZWwgZmxvdyBtb2RlbDwva2V5d29yZD48a2V5d29yZD5pbmR1c3RyaWFsIHBy
b2R1Y3Rpb24gc3lzdGVtczwva2V5d29yZD48a2V5d29yZD5CYXllc2lhbiBuZXR3b3Jrczwva2V5
d29yZD48a2V5d29yZD5Db21wdXRlciBjcmltZTwva2V5d29yZD48a2V5d29yZD5EeW5hbWljczwv
a2V5d29yZD48a2V5d29yZD5SZWFsIHRpbWUgc3lzdGVtczwva2V5d29yZD48a2V5d29yZD5DaGVt
aWNhbCBwcm9jZXNzIHN5c3RlbXM8L2tleXdvcmQ+PGtleXdvcmQ+Q3liZXIgc2VjdXJpdHk8L2tl
eXdvcmQ+PGtleXdvcmQ+RHluYW1pYyByaXNrIGFzc2Vzc21lbnRzPC9rZXl3b3JkPjxrZXl3b3Jk
PkluZHVzdHJpYWwgcHJvZHVjdGlvbjwva2V5d29yZD48a2V5d29yZD5JbmZvcm1hdGlvbiBhbmQg
Q29tbXVuaWNhdGlvbiBUZWNobm9sb2dpZXM8L2tleXdvcmQ+PGtleXdvcmQ+TXVsdGlsZXZlbCBm
bG93IG1vZGVsaW5nPC9rZXl3b3JkPjxrZXl3b3JkPlByb2R1Y3Rpb24gcHJvY2Vzczwva2V5d29y
ZD48a2V5d29yZD5SZWFsLXRpbWUgc2VjdXJpdHk8L2tleXdvcmQ+PGtleXdvcmQ+UmlzayBhc3Nl
c3NtZW50PC9rZXl3b3JkPjwva2V5d29yZHM+PGRhdGVzPjx5ZWFyPjIwMTg8L3llYXI+PC9kYXRl
cz48cHVibGlzaGVyPlNBR0UgUHVibGljYXRpb25zIEx0ZDwvcHVibGlzaGVyPjxpc2JuPjE1NTAt
MTQ3NyYjeEQ7MTU1MC0xNDc3PC9pc2JuPjx3b3JrLXR5cGU+QXJ0aWNsZTwvd29yay10eXBlPjx1
cmxzPjxyZWxhdGVkLXVybHM+PHVybD5odHRwczovL3d3dy5zY29wdXMuY29tL2lud2FyZC9yZWNv
cmQudXJpP2VpZD0yLXMyLjAtODUwNDk5NzIzMjImYW1wO2RvaT0xMC4xMTc3JTJmMTU1MDE0Nzcx
ODc3OTU2NCZhbXA7cGFydG5lcklEPTQwJmFtcDttZDU9NGE3MDhlZTUyZTM1NGYzZjM5N2JjMDMx
NTVjM2NmMDI8L3VybD48L3JlbGF0ZWQtdXJscz48L3VybHM+PGVsZWN0cm9uaWMtcmVzb3VyY2Ut
bnVtPjEwLjExNzcvMTU1MDE0NzcxODc3OTU2NDwvZWxlY3Ryb25pYy1yZXNvdXJjZS1udW0+PHJl
bW90ZS1kYXRhYmFzZS1uYW1lPlNjb3B1czwvcmVtb3RlLWRhdGFiYXNlLW5hbWU+PGxhbmd1YWdl
PkVuZ2xpc2g8L2xhbmd1YWdlPjwvcmVjb3JkPjwvQ2l0ZT48L0VuZE5vdGU+AG==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(Zhu</w:t>
            </w:r>
            <w:r w:rsidRPr="00306159">
              <w:rPr>
                <w:i/>
                <w:noProof/>
                <w:lang w:val="en-US"/>
              </w:rPr>
              <w:t xml:space="preserve"> et al.</w:t>
            </w:r>
            <w:r>
              <w:rPr>
                <w:noProof/>
                <w:lang w:val="en-US"/>
              </w:rPr>
              <w:t xml:space="preserve"> 2018)</w:t>
            </w:r>
            <w:r>
              <w:rPr>
                <w:lang w:val="en-US"/>
              </w:rPr>
              <w:fldChar w:fldCharType="end"/>
            </w:r>
          </w:p>
        </w:tc>
      </w:tr>
      <w:tr w:rsidR="00BA7500" w:rsidRPr="00FC225A" w14:paraId="38BB4468" w14:textId="77777777" w:rsidTr="002F264F">
        <w:tc>
          <w:tcPr>
            <w:tcW w:w="304" w:type="pct"/>
            <w:vAlign w:val="bottom"/>
          </w:tcPr>
          <w:p w14:paraId="7AEBB68C" w14:textId="476247E3" w:rsidR="00BA7500" w:rsidRDefault="00BA7500" w:rsidP="00BA7500">
            <w:pPr>
              <w:jc w:val="right"/>
              <w:rPr>
                <w:rFonts w:ascii="Calibri" w:hAnsi="Calibri" w:cs="Calibri"/>
                <w:color w:val="000000"/>
              </w:rPr>
            </w:pPr>
            <w:r>
              <w:rPr>
                <w:rFonts w:ascii="Calibri" w:hAnsi="Calibri" w:cs="Calibri"/>
                <w:color w:val="000000"/>
              </w:rPr>
              <w:t>344</w:t>
            </w:r>
          </w:p>
        </w:tc>
        <w:tc>
          <w:tcPr>
            <w:tcW w:w="3104" w:type="pct"/>
            <w:vAlign w:val="bottom"/>
          </w:tcPr>
          <w:p w14:paraId="3FC70B33" w14:textId="77777777" w:rsidR="00BA7500" w:rsidRDefault="00BA7500" w:rsidP="00BA7500">
            <w:pPr>
              <w:rPr>
                <w:lang w:val="en-US"/>
              </w:rPr>
            </w:pPr>
            <w:r w:rsidRPr="00C32405">
              <w:rPr>
                <w:rFonts w:ascii="Calibri" w:hAnsi="Calibri" w:cs="Calibri"/>
                <w:color w:val="000000"/>
                <w:lang w:val="en-US"/>
              </w:rPr>
              <w:t>Factor identification and computation in the assessment of information security risks for digital libraries</w:t>
            </w:r>
          </w:p>
        </w:tc>
        <w:tc>
          <w:tcPr>
            <w:tcW w:w="1592" w:type="pct"/>
            <w:vAlign w:val="bottom"/>
          </w:tcPr>
          <w:p w14:paraId="5205848F" w14:textId="77777777" w:rsidR="00BA7500" w:rsidRDefault="00BA7500" w:rsidP="00BA7500">
            <w:pPr>
              <w:rPr>
                <w:lang w:val="en-US"/>
              </w:rPr>
            </w:pPr>
            <w:r>
              <w:rPr>
                <w:lang w:val="en-US"/>
              </w:rPr>
              <w:fldChar w:fldCharType="begin"/>
            </w:r>
            <w:r>
              <w:rPr>
                <w:lang w:val="en-US"/>
              </w:rPr>
              <w:instrText xml:space="preserve"> ADDIN EN.CITE &lt;EndNote&gt;&lt;Cite&gt;&lt;Author&gt;Huang&lt;/Author&gt;&lt;Year&gt;2016&lt;/Year&gt;&lt;RecNum&gt;2457&lt;/RecNum&gt;&lt;DisplayText&gt;(Huang&lt;style face="italic"&gt; et al.&lt;/style&gt; 2016)&lt;/DisplayText&gt;&lt;record&gt;&lt;rec-number&gt;2457&lt;/rec-number&gt;&lt;foreign-keys&gt;&lt;key app="EN" db-id="ttf0xvd5n2fpxnervp7vt2siwdweav2e5xt9" timestamp="1738177411"&gt;2457&lt;/key&gt;&lt;/foreign-keys&gt;&lt;ref-type name="Journal Article"&gt;17&lt;/ref-type&gt;&lt;contributors&gt;&lt;authors&gt;&lt;author&gt;Huang, Shuiqing&lt;/author&gt;&lt;author&gt;Han, Zhengbiao&lt;/author&gt;&lt;author&gt;Yang, Bo&lt;/author&gt;&lt;author&gt;Ren, Ni&lt;/author&gt;&lt;/authors&gt;&lt;/contributors&gt;&lt;auth-address&gt;Nanjing Agricultural University, China&amp;#xD;Nanjing Agricultural University, Jiangsu Academy of Agricultural Sciences, China&lt;/auth-address&gt;&lt;titles&gt;&lt;title&gt;Factor identification and computation in the assessment of information security risks for digital libraries&lt;/title&gt;&lt;secondary-title&gt;Journal of Librarianship and Information Science&lt;/secondary-title&gt;&lt;alt-title&gt;J. Librariansh. Inf. Sci.&lt;/alt-title&gt;&lt;/titles&gt;&lt;periodical&gt;&lt;full-title&gt;Journal of Librarianship and Information Science&lt;/full-title&gt;&lt;abbr-1&gt;J. Librariansh. Inf. Sci.&lt;/abbr-1&gt;&lt;/periodical&gt;&lt;alt-periodical&gt;&lt;full-title&gt;Journal of Librarianship and Information Science&lt;/full-title&gt;&lt;abbr-1&gt;J. Librariansh. Inf. Sci.&lt;/abbr-1&gt;&lt;/alt-periodical&gt;&lt;pages&gt;78-94&lt;/pages&gt;&lt;volume&gt;51&lt;/volume&gt;&lt;number&gt;1&lt;/number&gt;&lt;section&gt;78&lt;/section&gt;&lt;keywords&gt;&lt;keyword&gt;Asset&lt;/keyword&gt;&lt;keyword&gt;digital library&lt;/keyword&gt;&lt;keyword&gt;ISO27000&lt;/keyword&gt;&lt;keyword&gt;risk assessment&lt;/keyword&gt;&lt;keyword&gt;threat&lt;/keyword&gt;&lt;keyword&gt;vulnerability&lt;/keyword&gt;&lt;/keywords&gt;&lt;dates&gt;&lt;year&gt;2016&lt;/year&gt;&lt;/dates&gt;&lt;publisher&gt;SAGE Publications Ltd&lt;/publisher&gt;&lt;isbn&gt;0961-0006&amp;#xD;1741-6477&lt;/isbn&gt;&lt;work-type&gt;Article&lt;/work-type&gt;&lt;urls&gt;&lt;related-urls&gt;&lt;url&gt;https://www.scopus.com/inward/record.uri?eid=2-s2.0-85061669176&amp;amp;doi=10.1177%2f0961000616668572&amp;amp;partnerID=40&amp;amp;md5=1f329c8e58d4abeb224ddf125dc0f021&lt;/url&gt;&lt;/related-urls&gt;&lt;/urls&gt;&lt;electronic-resource-num&gt;10.1177/0961000616668572&lt;/electronic-resource-num&gt;&lt;remote-database-name&gt;Scopus&lt;/remote-database-name&gt;&lt;language&gt;English&lt;/language&gt;&lt;/record&gt;&lt;/Cite&gt;&lt;/EndNote&gt;</w:instrText>
            </w:r>
            <w:r>
              <w:rPr>
                <w:lang w:val="en-US"/>
              </w:rPr>
              <w:fldChar w:fldCharType="separate"/>
            </w:r>
            <w:r>
              <w:rPr>
                <w:noProof/>
                <w:lang w:val="en-US"/>
              </w:rPr>
              <w:t>(Huang</w:t>
            </w:r>
            <w:r w:rsidRPr="00FE4FC9">
              <w:rPr>
                <w:i/>
                <w:noProof/>
                <w:lang w:val="en-US"/>
              </w:rPr>
              <w:t xml:space="preserve"> et al.</w:t>
            </w:r>
            <w:r>
              <w:rPr>
                <w:noProof/>
                <w:lang w:val="en-US"/>
              </w:rPr>
              <w:t xml:space="preserve"> 2016)</w:t>
            </w:r>
            <w:r>
              <w:rPr>
                <w:lang w:val="en-US"/>
              </w:rPr>
              <w:fldChar w:fldCharType="end"/>
            </w:r>
          </w:p>
        </w:tc>
      </w:tr>
      <w:tr w:rsidR="00BA7500" w:rsidRPr="00FC225A" w14:paraId="0EBF3B0D" w14:textId="77777777" w:rsidTr="002F264F">
        <w:tc>
          <w:tcPr>
            <w:tcW w:w="304" w:type="pct"/>
            <w:vAlign w:val="bottom"/>
          </w:tcPr>
          <w:p w14:paraId="033C1730" w14:textId="206CABEE" w:rsidR="00BA7500" w:rsidRDefault="00BA7500" w:rsidP="00BA7500">
            <w:pPr>
              <w:jc w:val="right"/>
              <w:rPr>
                <w:rFonts w:ascii="Calibri" w:hAnsi="Calibri" w:cs="Calibri"/>
                <w:color w:val="000000"/>
              </w:rPr>
            </w:pPr>
            <w:r>
              <w:rPr>
                <w:rFonts w:ascii="Calibri" w:hAnsi="Calibri" w:cs="Calibri"/>
                <w:color w:val="000000"/>
              </w:rPr>
              <w:t>345</w:t>
            </w:r>
          </w:p>
        </w:tc>
        <w:tc>
          <w:tcPr>
            <w:tcW w:w="3104" w:type="pct"/>
            <w:vAlign w:val="bottom"/>
          </w:tcPr>
          <w:p w14:paraId="335231E7" w14:textId="77777777" w:rsidR="00BA7500" w:rsidRDefault="00BA7500" w:rsidP="00BA7500">
            <w:pPr>
              <w:rPr>
                <w:lang w:val="en-US"/>
              </w:rPr>
            </w:pPr>
            <w:r w:rsidRPr="00C32405">
              <w:rPr>
                <w:rFonts w:ascii="Calibri" w:hAnsi="Calibri" w:cs="Calibri"/>
                <w:color w:val="000000"/>
                <w:lang w:val="en-US"/>
              </w:rPr>
              <w:t>Filling the SIEM-system nodes with the technique for calculating objective assessment to improve the reliability of expert evaluation in the technique of the information systems security risk calculation</w:t>
            </w:r>
          </w:p>
        </w:tc>
        <w:tc>
          <w:tcPr>
            <w:tcW w:w="1592" w:type="pct"/>
            <w:vAlign w:val="bottom"/>
          </w:tcPr>
          <w:p w14:paraId="73513DDD" w14:textId="77777777" w:rsidR="00BA7500" w:rsidRDefault="00BA7500" w:rsidP="00BA7500">
            <w:pPr>
              <w:rPr>
                <w:lang w:val="en-US"/>
              </w:rPr>
            </w:pPr>
            <w:r>
              <w:rPr>
                <w:lang w:val="en-US"/>
              </w:rPr>
              <w:fldChar w:fldCharType="begin"/>
            </w:r>
            <w:r>
              <w:rPr>
                <w:lang w:val="en-US"/>
              </w:rPr>
              <w:instrText xml:space="preserve"> ADDIN EN.CITE &lt;EndNote&gt;&lt;Cite&gt;&lt;Author&gt;Abdenov&lt;/Author&gt;&lt;Year&gt;2016&lt;/Year&gt;&lt;RecNum&gt;1451&lt;/RecNum&gt;&lt;DisplayText&gt;(Abdenov and Trushin 2016)&lt;/DisplayText&gt;&lt;record&gt;&lt;rec-number&gt;1451&lt;/rec-number&gt;&lt;foreign-keys&gt;&lt;key app="EN" db-id="ttf0xvd5n2fpxnervp7vt2siwdweav2e5xt9" timestamp="1738177259"&gt;1451&lt;/key&gt;&lt;/foreign-keys&gt;&lt;ref-type name="Conference Proceedings"&gt;10&lt;/ref-type&gt;&lt;contributors&gt;&lt;authors&gt;&lt;author&gt;Abdenov, AZ&lt;/author&gt;&lt;author&gt;Trushin, VA&lt;/author&gt;&lt;/authors&gt;&lt;/contributors&gt;&lt;titles&gt;&lt;title&gt;Filling the SIEM-system nodes with the technique for calculating objective assessment to improve the reliability of expert evaluation in the technique of the information systems security risk calculation&lt;/title&gt;&lt;secondary-title&gt;2016 Dynamics of Systems, Mechanisms and Machines (Dynamics)&lt;/secondary-title&gt;&lt;/titles&gt;&lt;pages&gt;1-5&lt;/pages&gt;&lt;dates&gt;&lt;year&gt;2016&lt;/year&gt;&lt;/dates&gt;&lt;publisher&gt;IEEE&lt;/publisher&gt;&lt;isbn&gt;1509040501&lt;/isbn&gt;&lt;urls&gt;&lt;/urls&gt;&lt;electronic-resource-num&gt;10.1109/Dynamics.2016.7818961&lt;/electronic-resource-num&gt;&lt;/record&gt;&lt;/Cite&gt;&lt;/EndNote&gt;</w:instrText>
            </w:r>
            <w:r>
              <w:rPr>
                <w:lang w:val="en-US"/>
              </w:rPr>
              <w:fldChar w:fldCharType="separate"/>
            </w:r>
            <w:r>
              <w:rPr>
                <w:noProof/>
                <w:lang w:val="en-US"/>
              </w:rPr>
              <w:t>(Abdenov and Trushin 2016)</w:t>
            </w:r>
            <w:r>
              <w:rPr>
                <w:lang w:val="en-US"/>
              </w:rPr>
              <w:fldChar w:fldCharType="end"/>
            </w:r>
          </w:p>
        </w:tc>
      </w:tr>
      <w:tr w:rsidR="00BA7500" w:rsidRPr="00FC225A" w14:paraId="3D619FB3" w14:textId="77777777" w:rsidTr="002F264F">
        <w:tc>
          <w:tcPr>
            <w:tcW w:w="304" w:type="pct"/>
            <w:vAlign w:val="bottom"/>
          </w:tcPr>
          <w:p w14:paraId="59492DA0" w14:textId="040C827C" w:rsidR="00BA7500" w:rsidRDefault="00BA7500" w:rsidP="00BA7500">
            <w:pPr>
              <w:jc w:val="right"/>
              <w:rPr>
                <w:rFonts w:ascii="Calibri" w:hAnsi="Calibri" w:cs="Calibri"/>
                <w:color w:val="000000"/>
              </w:rPr>
            </w:pPr>
            <w:r>
              <w:rPr>
                <w:rFonts w:ascii="Calibri" w:hAnsi="Calibri" w:cs="Calibri"/>
                <w:color w:val="000000"/>
              </w:rPr>
              <w:t>346</w:t>
            </w:r>
          </w:p>
        </w:tc>
        <w:tc>
          <w:tcPr>
            <w:tcW w:w="3104" w:type="pct"/>
            <w:vAlign w:val="bottom"/>
          </w:tcPr>
          <w:p w14:paraId="67682D09" w14:textId="77777777" w:rsidR="00BA7500" w:rsidRDefault="00BA7500" w:rsidP="00BA7500">
            <w:pPr>
              <w:rPr>
                <w:lang w:val="en-US"/>
              </w:rPr>
            </w:pPr>
            <w:r w:rsidRPr="00AC39E7">
              <w:rPr>
                <w:rFonts w:ascii="Calibri" w:hAnsi="Calibri" w:cs="Calibri"/>
                <w:color w:val="000000"/>
                <w:lang w:val="en-US"/>
              </w:rPr>
              <w:t>Financial asset risk measurement based on smart sensor big data security analysis and bayesian posterior probability model</w:t>
            </w:r>
          </w:p>
        </w:tc>
        <w:tc>
          <w:tcPr>
            <w:tcW w:w="1592" w:type="pct"/>
            <w:vAlign w:val="bottom"/>
          </w:tcPr>
          <w:p w14:paraId="2294B146" w14:textId="77777777" w:rsidR="00BA7500" w:rsidRDefault="00BA7500" w:rsidP="00BA7500">
            <w:pPr>
              <w:rPr>
                <w:lang w:val="en-US"/>
              </w:rPr>
            </w:pPr>
            <w:r>
              <w:rPr>
                <w:lang w:val="en-US"/>
              </w:rPr>
              <w:fldChar w:fldCharType="begin">
                <w:fldData xml:space="preserve">PEVuZE5vdGU+PENpdGU+PEF1dGhvcj5MdTwvQXV0aG9yPjxZZWFyPjIwMjI8L1llYXI+PFJlY051
bT4yNjQzPC9SZWNOdW0+PERpc3BsYXlUZXh0PihMdSBhbmQgU291cmkgMjAyMik8L0Rpc3BsYXlU
ZXh0PjxyZWNvcmQ+PHJlYy1udW1iZXI+MjY0MzwvcmVjLW51bWJlcj48Zm9yZWlnbi1rZXlzPjxr
ZXkgYXBwPSJFTiIgZGItaWQ9InR0ZjB4dmQ1bjJmcHhuZXJ2cDd2dDJzaXdkd2VhdjJlNXh0OSIg
dGltZXN0YW1wPSIxNzM4MTc3NDM5Ij4yNjQzPC9rZXk+PC9mb3JlaWduLWtleXM+PHJlZi10eXBl
IG5hbWU9IkpvdXJuYWwgQXJ0aWNsZSI+MTc8L3JlZi10eXBlPjxjb250cmlidXRvcnM+PGF1dGhv
cnM+PGF1dGhvcj5MdSwgWml4aW48L2F1dGhvcj48YXV0aG9yPlNvdXJpLCBBbGlyZXphPC9hdXRo
b3I+PC9hdXRob3JzPjwvY29udHJpYnV0b3JzPjxhdXRoLWFkZHJlc3M+U2Nob29sIG9mIEJ1c2lu
ZXNzLCBTaGFuZG9uZyBOb3JtYWwgVW5pdmVyc2l0eSwgU2hhbmRvbmcsIEppbmFuLCAyNTAzNTgs
IENoaW5hPC9hdXRoLWFkZHJlc3M+PHRpdGxlcz48dGl0bGU+RmluYW5jaWFsIGFzc2V0IHJpc2sg
bWVhc3VyZW1lbnQgYmFzZWQgb24gc21hcnQgc2Vuc29yIGJpZyBkYXRhIHNlY3VyaXR5IGFuYWx5
c2lzIGFuZCBiYXllc2lhbiBwb3N0ZXJpb3IgcHJvYmFiaWxpdHkgbW9kZWw8L3RpdGxlPjxzZWNv
bmRhcnktdGl0bGU+V2lyZWxlc3MgQ29tbXVuaWNhdGlvbnMgYW5kIE1vYmlsZSBDb21wdXRpbmc8
L3NlY29uZGFyeS10aXRsZT48YWx0LXRpdGxlPldpcmVsZXNzIENvbW11bi4gTW9iaWxlIENvbXB1
dC48L2FsdC10aXRsZT48L3RpdGxlcz48cGVyaW9kaWNhbD48ZnVsbC10aXRsZT5XaXJlbGVzcyBD
b21tdW5pY2F0aW9ucyBhbmQgTW9iaWxlIENvbXB1dGluZzwvZnVsbC10aXRsZT48L3BlcmlvZGlj
YWw+PHBhZ2VzPjEtMTI8L3BhZ2VzPjx2b2x1bWU+MjAyMjwvdm9sdW1lPjxzZWN0aW9uPjE8L3Nl
Y3Rpb24+PGtleXdvcmRzPjxrZXl3b3JkPkNvbW1lcmNlPC9rZXl3b3JkPjxrZXl3b3JkPkRlZ3Jl
ZXMgb2YgZnJlZWRvbSAobWVjaGFuaWNzKTwva2V5d29yZD48a2V5d29yZD5GaW5hbmNpYWwgbWFy
a2V0czwva2V5d29yZD48a2V5d29yZD5NYXhpbXVtIGxpa2VsaWhvb2QgZXN0aW1hdGlvbjwva2V5
d29yZD48a2V5d29yZD5SaXNrIGFzc2Vzc21lbnQ8L2tleXdvcmQ+PGtleXdvcmQ+U2VjdXJpdHkg
c3lzdGVtczwva2V5d29yZD48a2V5d29yZD5TbWFydCBzZW5zb3JzPC9rZXl3b3JkPjxrZXl3b3Jk
PkJheWVzaWFuIHBvc3RlcmlvciBwcm9iYWJpbGl0aWVzPC9rZXl3b3JkPjxrZXl3b3JkPkVkZ2Ug
c2VydmVyPC9rZXl3b3JkPjxrZXl3b3JkPkZpbmFuY2lhbCBhc3NldHM8L2tleXdvcmQ+PGtleXdv
cmQ+R2VuZXJhbGl6ZWQgYXV0b3JlZ3Jlc3NpdmUgY29uZGl0aW9uYWwgaGV0ZXJvc2tlZGFzdGlj
aXR5PC9rZXl3b3JkPjxrZXl3b3JkPkdsb2JhbGlzYXRpb248L2tleXdvcmQ+PGtleXdvcmQ+TGlu
ZWFyIGNvcnJlbGF0aW9uIGFuYWx5c2lzPC9rZXl3b3JkPjxrZXl3b3JkPk1lYXN1cmVtZW50LWJh
c2VkPC9rZXl3b3JkPjxrZXl3b3JkPlByb2JhYmlsaXR5IG1vZGVsbGluZzwva2V5d29yZD48a2V5
d29yZD5SaXNrIG1lYXN1cmVtZW50PC9rZXl3b3JkPjxrZXl3b3JkPlNlY3VyaXR5IGFuYWx5c2lz
PC9rZXl3b3JkPjxrZXl3b3JkPkJpZyBkYXRhPC9rZXl3b3JkPjwva2V5d29yZHM+PGRhdGVzPjx5
ZWFyPjIwMjI8L3llYXI+PC9kYXRlcz48cHVibGlzaGVyPkhpbmRhd2kgTGltaXRlZDwvcHVibGlz
aGVyPjxpc2JuPjE1MzAtODY3NyYjeEQ7MTUzMC04NjY5PC9pc2JuPjx3b3JrLXR5cGU+QXJ0aWNs
ZTwvd29yay10eXBlPjx1cmxzPjxyZWxhdGVkLXVybHM+PHVybD5odHRwczovL3d3dy5zY29wdXMu
Y29tL2lud2FyZC9yZWNvcmQudXJpP2VpZD0yLXMyLjAtODUxMjcxODU1NDkmYW1wO2RvaT0xMC4x
MTU1JTJmMjAyMiUyZjgzMDM1NTUmYW1wO3BhcnRuZXJJRD00MCZhbXA7bWQ1PTE5NWRmM2ZiOTEz
OGFhOWU1NGUxZDhhZTE2OTU0ZDRjPC91cmw+PC9yZWxhdGVkLXVybHM+PC91cmxzPjxjdXN0b203
PjgzMDM1NTU8L2N1c3RvbTc+PGVsZWN0cm9uaWMtcmVzb3VyY2UtbnVtPjEwLjExNTUvMjAyMi84
MzAzNTU1PC9lbGVjdHJvbmljLXJlc291cmNlLW51bT48cmVtb3RlLWRhdGFiYXNlLW5hbWU+U2Nv
cHVzPC9yZW1vdGUtZGF0YWJhc2UtbmFtZT48bGFuZ3VhZ2U+RW5nbGlzaDwvbGFuZ3VhZ2U+PC9y
ZWNvcmQ+PC9DaXRlPjwvRW5kTm90ZT5=
</w:fldData>
              </w:fldChar>
            </w:r>
            <w:r>
              <w:rPr>
                <w:lang w:val="en-US"/>
              </w:rPr>
              <w:instrText xml:space="preserve"> ADDIN EN.CITE </w:instrText>
            </w:r>
            <w:r>
              <w:rPr>
                <w:lang w:val="en-US"/>
              </w:rPr>
              <w:fldChar w:fldCharType="begin">
                <w:fldData xml:space="preserve">PEVuZE5vdGU+PENpdGU+PEF1dGhvcj5MdTwvQXV0aG9yPjxZZWFyPjIwMjI8L1llYXI+PFJlY051
bT4yNjQzPC9SZWNOdW0+PERpc3BsYXlUZXh0PihMdSBhbmQgU291cmkgMjAyMik8L0Rpc3BsYXlU
ZXh0PjxyZWNvcmQ+PHJlYy1udW1iZXI+MjY0MzwvcmVjLW51bWJlcj48Zm9yZWlnbi1rZXlzPjxr
ZXkgYXBwPSJFTiIgZGItaWQ9InR0ZjB4dmQ1bjJmcHhuZXJ2cDd2dDJzaXdkd2VhdjJlNXh0OSIg
dGltZXN0YW1wPSIxNzM4MTc3NDM5Ij4yNjQzPC9rZXk+PC9mb3JlaWduLWtleXM+PHJlZi10eXBl
IG5hbWU9IkpvdXJuYWwgQXJ0aWNsZSI+MTc8L3JlZi10eXBlPjxjb250cmlidXRvcnM+PGF1dGhv
cnM+PGF1dGhvcj5MdSwgWml4aW48L2F1dGhvcj48YXV0aG9yPlNvdXJpLCBBbGlyZXphPC9hdXRo
b3I+PC9hdXRob3JzPjwvY29udHJpYnV0b3JzPjxhdXRoLWFkZHJlc3M+U2Nob29sIG9mIEJ1c2lu
ZXNzLCBTaGFuZG9uZyBOb3JtYWwgVW5pdmVyc2l0eSwgU2hhbmRvbmcsIEppbmFuLCAyNTAzNTgs
IENoaW5hPC9hdXRoLWFkZHJlc3M+PHRpdGxlcz48dGl0bGU+RmluYW5jaWFsIGFzc2V0IHJpc2sg
bWVhc3VyZW1lbnQgYmFzZWQgb24gc21hcnQgc2Vuc29yIGJpZyBkYXRhIHNlY3VyaXR5IGFuYWx5
c2lzIGFuZCBiYXllc2lhbiBwb3N0ZXJpb3IgcHJvYmFiaWxpdHkgbW9kZWw8L3RpdGxlPjxzZWNv
bmRhcnktdGl0bGU+V2lyZWxlc3MgQ29tbXVuaWNhdGlvbnMgYW5kIE1vYmlsZSBDb21wdXRpbmc8
L3NlY29uZGFyeS10aXRsZT48YWx0LXRpdGxlPldpcmVsZXNzIENvbW11bi4gTW9iaWxlIENvbXB1
dC48L2FsdC10aXRsZT48L3RpdGxlcz48cGVyaW9kaWNhbD48ZnVsbC10aXRsZT5XaXJlbGVzcyBD
b21tdW5pY2F0aW9ucyBhbmQgTW9iaWxlIENvbXB1dGluZzwvZnVsbC10aXRsZT48L3BlcmlvZGlj
YWw+PHBhZ2VzPjEtMTI8L3BhZ2VzPjx2b2x1bWU+MjAyMjwvdm9sdW1lPjxzZWN0aW9uPjE8L3Nl
Y3Rpb24+PGtleXdvcmRzPjxrZXl3b3JkPkNvbW1lcmNlPC9rZXl3b3JkPjxrZXl3b3JkPkRlZ3Jl
ZXMgb2YgZnJlZWRvbSAobWVjaGFuaWNzKTwva2V5d29yZD48a2V5d29yZD5GaW5hbmNpYWwgbWFy
a2V0czwva2V5d29yZD48a2V5d29yZD5NYXhpbXVtIGxpa2VsaWhvb2QgZXN0aW1hdGlvbjwva2V5
d29yZD48a2V5d29yZD5SaXNrIGFzc2Vzc21lbnQ8L2tleXdvcmQ+PGtleXdvcmQ+U2VjdXJpdHkg
c3lzdGVtczwva2V5d29yZD48a2V5d29yZD5TbWFydCBzZW5zb3JzPC9rZXl3b3JkPjxrZXl3b3Jk
PkJheWVzaWFuIHBvc3RlcmlvciBwcm9iYWJpbGl0aWVzPC9rZXl3b3JkPjxrZXl3b3JkPkVkZ2Ug
c2VydmVyPC9rZXl3b3JkPjxrZXl3b3JkPkZpbmFuY2lhbCBhc3NldHM8L2tleXdvcmQ+PGtleXdv
cmQ+R2VuZXJhbGl6ZWQgYXV0b3JlZ3Jlc3NpdmUgY29uZGl0aW9uYWwgaGV0ZXJvc2tlZGFzdGlj
aXR5PC9rZXl3b3JkPjxrZXl3b3JkPkdsb2JhbGlzYXRpb248L2tleXdvcmQ+PGtleXdvcmQ+TGlu
ZWFyIGNvcnJlbGF0aW9uIGFuYWx5c2lzPC9rZXl3b3JkPjxrZXl3b3JkPk1lYXN1cmVtZW50LWJh
c2VkPC9rZXl3b3JkPjxrZXl3b3JkPlByb2JhYmlsaXR5IG1vZGVsbGluZzwva2V5d29yZD48a2V5
d29yZD5SaXNrIG1lYXN1cmVtZW50PC9rZXl3b3JkPjxrZXl3b3JkPlNlY3VyaXR5IGFuYWx5c2lz
PC9rZXl3b3JkPjxrZXl3b3JkPkJpZyBkYXRhPC9rZXl3b3JkPjwva2V5d29yZHM+PGRhdGVzPjx5
ZWFyPjIwMjI8L3llYXI+PC9kYXRlcz48cHVibGlzaGVyPkhpbmRhd2kgTGltaXRlZDwvcHVibGlz
aGVyPjxpc2JuPjE1MzAtODY3NyYjeEQ7MTUzMC04NjY5PC9pc2JuPjx3b3JrLXR5cGU+QXJ0aWNs
ZTwvd29yay10eXBlPjx1cmxzPjxyZWxhdGVkLXVybHM+PHVybD5odHRwczovL3d3dy5zY29wdXMu
Y29tL2lud2FyZC9yZWNvcmQudXJpP2VpZD0yLXMyLjAtODUxMjcxODU1NDkmYW1wO2RvaT0xMC4x
MTU1JTJmMjAyMiUyZjgzMDM1NTUmYW1wO3BhcnRuZXJJRD00MCZhbXA7bWQ1PTE5NWRmM2ZiOTEz
OGFhOWU1NGUxZDhhZTE2OTU0ZDRjPC91cmw+PC9yZWxhdGVkLXVybHM+PC91cmxzPjxjdXN0b203
PjgzMDM1NTU8L2N1c3RvbTc+PGVsZWN0cm9uaWMtcmVzb3VyY2UtbnVtPjEwLjExNTUvMjAyMi84
MzAzNTU1PC9lbGVjdHJvbmljLXJlc291cmNlLW51bT48cmVtb3RlLWRhdGFiYXNlLW5hbWU+U2Nv
cHVzPC9yZW1vdGUtZGF0YWJhc2UtbmFtZT48bGFuZ3VhZ2U+RW5nbGlzaDwvbGFuZ3VhZ2U+PC9y
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(Lu and Souri 2022)</w:t>
            </w:r>
            <w:r>
              <w:rPr>
                <w:lang w:val="en-US"/>
              </w:rPr>
              <w:fldChar w:fldCharType="end"/>
            </w:r>
          </w:p>
        </w:tc>
      </w:tr>
      <w:tr w:rsidR="00BA7500" w:rsidRPr="00FC225A" w14:paraId="14EFDC86" w14:textId="77777777" w:rsidTr="002F264F">
        <w:tc>
          <w:tcPr>
            <w:tcW w:w="304" w:type="pct"/>
            <w:vAlign w:val="bottom"/>
          </w:tcPr>
          <w:p w14:paraId="653864A0" w14:textId="6EF68B49" w:rsidR="00BA7500" w:rsidRDefault="00BA7500" w:rsidP="00BA7500">
            <w:pPr>
              <w:jc w:val="right"/>
              <w:rPr>
                <w:rFonts w:ascii="Calibri" w:hAnsi="Calibri" w:cs="Calibri"/>
                <w:color w:val="000000"/>
              </w:rPr>
            </w:pPr>
            <w:r>
              <w:rPr>
                <w:rFonts w:ascii="Calibri" w:hAnsi="Calibri" w:cs="Calibri"/>
                <w:color w:val="000000"/>
              </w:rPr>
              <w:t>347</w:t>
            </w:r>
          </w:p>
        </w:tc>
        <w:tc>
          <w:tcPr>
            <w:tcW w:w="3104" w:type="pct"/>
            <w:vAlign w:val="bottom"/>
          </w:tcPr>
          <w:p w14:paraId="3F793CB8" w14:textId="77777777" w:rsidR="00BA7500" w:rsidRDefault="00BA7500" w:rsidP="00BA7500">
            <w:pPr>
              <w:rPr>
                <w:lang w:val="en-US"/>
              </w:rPr>
            </w:pPr>
            <w:r w:rsidRPr="00C32405">
              <w:rPr>
                <w:rFonts w:ascii="Calibri" w:hAnsi="Calibri" w:cs="Calibri"/>
                <w:color w:val="000000"/>
                <w:lang w:val="en-US"/>
              </w:rPr>
              <w:t>Forewarned is forearmed: Assessment of IoT information security risks using analytic hierarchy process</w:t>
            </w:r>
          </w:p>
        </w:tc>
        <w:tc>
          <w:tcPr>
            <w:tcW w:w="1592" w:type="pct"/>
            <w:vAlign w:val="bottom"/>
          </w:tcPr>
          <w:p w14:paraId="291B3C95" w14:textId="77777777" w:rsidR="00BA7500" w:rsidRDefault="00BA7500" w:rsidP="00BA7500">
            <w:pPr>
              <w:rPr>
                <w:lang w:val="en-US"/>
              </w:rPr>
            </w:pPr>
            <w:r>
              <w:rPr>
                <w:lang w:val="en-US"/>
              </w:rPr>
              <w:fldChar w:fldCharType="begin"/>
            </w:r>
            <w:r>
              <w:rPr>
                <w:lang w:val="en-US"/>
              </w:rPr>
              <w:instrText xml:space="preserve"> ADDIN EN.CITE &lt;EndNote&gt;&lt;Cite&gt;&lt;Author&gt;Bharathi&lt;/Author&gt;&lt;Year&gt;2019&lt;/Year&gt;&lt;RecNum&gt;2469&lt;/RecNum&gt;&lt;DisplayText&gt;(Bharathi 2019)&lt;/DisplayText&gt;&lt;record&gt;&lt;rec-number&gt;2469&lt;/rec-number&gt;&lt;foreign-keys&gt;&lt;key app="EN" db-id="ttf0xvd5n2fpxnervp7vt2siwdweav2e5xt9" timestamp="1738177411"&gt;2469&lt;/key&gt;&lt;/foreign-keys&gt;&lt;ref-type name="Journal Article"&gt;17&lt;/ref-type&gt;&lt;contributors&gt;&lt;authors&gt;&lt;author&gt;Bharathi, S. Vijayakumar&lt;/author&gt;&lt;/authors&gt;&lt;/contributors&gt;&lt;auth-address&gt;Department of Business Management, Symbiosis Centre for Information Technology, Symbiosis International (Deemed University), Pune, India&lt;/auth-address&gt;&lt;titles&gt;&lt;title&gt;Forewarned is forearmed: Assessment of IoT information security risks using analytic hierarchy process&lt;/title&gt;&lt;secondary-title&gt;Benchmarking: An International Journal&lt;/secondary-title&gt;&lt;alt-title&gt;Benchmarking&lt;/alt-title&gt;&lt;/titles&gt;&lt;alt-periodical&gt;&lt;full-title&gt;Benchmarking&lt;/full-title&gt;&lt;abbr-1&gt;Benchmarking&lt;/abbr-1&gt;&lt;/alt-periodical&gt;&lt;pages&gt;2443-2467&lt;/pages&gt;&lt;volume&gt;26&lt;/volume&gt;&lt;number&gt;8&lt;/number&gt;&lt;section&gt;2443&lt;/section&gt;&lt;keywords&gt;&lt;keyword&gt;Analytical hierarchy process&lt;/keyword&gt;&lt;keyword&gt;Information security&lt;/keyword&gt;&lt;keyword&gt;Internet of Things (IoT)&lt;/keyword&gt;&lt;keyword&gt;IoT risks&lt;/keyword&gt;&lt;keyword&gt;Pareto principle&lt;/keyword&gt;&lt;/keywords&gt;&lt;dates&gt;&lt;year&gt;2019&lt;/year&gt;&lt;/dates&gt;&lt;publisher&gt;Emerald Group Holdings Ltd.&lt;/publisher&gt;&lt;isbn&gt;1463-5771&lt;/isbn&gt;&lt;work-type&gt;Article&lt;/work-type&gt;&lt;urls&gt;&lt;related-urls&gt;&lt;url&gt;https://www.scopus.com/inward/record.uri?eid=2-s2.0-85070377836&amp;amp;doi=10.1108%2fBIJ-08-2018-0264&amp;amp;partnerID=40&amp;amp;md5=ee833140a5ad49024bfb7b6b871d988e&lt;/url&gt;&lt;/related-urls&gt;&lt;/urls&gt;&lt;electronic-resource-num&gt;10.1108/bij-08-2018-0264&lt;/electronic-resource-num&gt;&lt;remote-database-name&gt;Scopus&lt;/remote-database-name&gt;&lt;language&gt;English&lt;/language&gt;&lt;/record&gt;&lt;/Cite&gt;&lt;/EndNote&gt;</w:instrText>
            </w:r>
            <w:r>
              <w:rPr>
                <w:lang w:val="en-US"/>
              </w:rPr>
              <w:fldChar w:fldCharType="separate"/>
            </w:r>
            <w:r>
              <w:rPr>
                <w:noProof/>
                <w:lang w:val="en-US"/>
              </w:rPr>
              <w:t>(Bharathi 2019)</w:t>
            </w:r>
            <w:r>
              <w:rPr>
                <w:lang w:val="en-US"/>
              </w:rPr>
              <w:fldChar w:fldCharType="end"/>
            </w:r>
          </w:p>
        </w:tc>
      </w:tr>
      <w:tr w:rsidR="00BA7500" w:rsidRPr="00FC225A" w14:paraId="13E78A3B" w14:textId="77777777" w:rsidTr="002F264F">
        <w:tc>
          <w:tcPr>
            <w:tcW w:w="304" w:type="pct"/>
            <w:vAlign w:val="bottom"/>
          </w:tcPr>
          <w:p w14:paraId="50EBC397" w14:textId="034A7139" w:rsidR="00BA7500" w:rsidRDefault="00BA7500" w:rsidP="00BA7500">
            <w:pPr>
              <w:jc w:val="right"/>
              <w:rPr>
                <w:rFonts w:ascii="Calibri" w:hAnsi="Calibri" w:cs="Calibri"/>
                <w:color w:val="000000"/>
              </w:rPr>
            </w:pPr>
            <w:r>
              <w:rPr>
                <w:rFonts w:ascii="Calibri" w:hAnsi="Calibri" w:cs="Calibri"/>
                <w:color w:val="000000"/>
              </w:rPr>
              <w:t>348</w:t>
            </w:r>
          </w:p>
        </w:tc>
        <w:tc>
          <w:tcPr>
            <w:tcW w:w="3104" w:type="pct"/>
            <w:vAlign w:val="bottom"/>
          </w:tcPr>
          <w:p w14:paraId="7FBB598F" w14:textId="77777777" w:rsidR="00BA7500" w:rsidRDefault="00BA7500" w:rsidP="00BA7500">
            <w:pPr>
              <w:rPr>
                <w:lang w:val="en-US"/>
              </w:rPr>
            </w:pPr>
            <w:r w:rsidRPr="00C32405">
              <w:rPr>
                <w:rFonts w:ascii="Calibri" w:hAnsi="Calibri" w:cs="Calibri"/>
                <w:color w:val="000000"/>
                <w:lang w:val="en-US"/>
              </w:rPr>
              <w:t>Formalized Method Based on Extenics for Information Security Risk Identification</w:t>
            </w:r>
          </w:p>
        </w:tc>
        <w:tc>
          <w:tcPr>
            <w:tcW w:w="1592" w:type="pct"/>
            <w:vAlign w:val="bottom"/>
          </w:tcPr>
          <w:p w14:paraId="5167BDC2" w14:textId="77777777" w:rsidR="00BA7500" w:rsidRDefault="00BA7500" w:rsidP="00BA7500">
            <w:pPr>
              <w:rPr>
                <w:lang w:val="en-US"/>
              </w:rPr>
            </w:pPr>
            <w:r>
              <w:rPr>
                <w:lang w:val="en-US"/>
              </w:rPr>
              <w:fldChar w:fldCharType="begin"/>
            </w:r>
            <w:r>
              <w:rPr>
                <w:lang w:val="en-US"/>
              </w:rPr>
              <w:instrText xml:space="preserve"> ADDIN EN.CITE &lt;EndNote&gt;&lt;Cite&gt;&lt;Author&gt;Xiao&lt;/Author&gt;&lt;Year&gt;2009&lt;/Year&gt;&lt;RecNum&gt;1479&lt;/RecNum&gt;&lt;DisplayText&gt;(Xiao&lt;style face="italic"&gt; et al.&lt;/style&gt; 2009)&lt;/DisplayText&gt;&lt;record&gt;&lt;rec-number&gt;1479&lt;/rec-number&gt;&lt;foreign-keys&gt;&lt;key app="EN" db-id="ttf0xvd5n2fpxnervp7vt2siwdweav2e5xt9" timestamp="1738177262"&gt;1479&lt;/key&gt;&lt;/foreign-keys&gt;&lt;ref-type name="Conference Proceedings"&gt;10&lt;/ref-type&gt;&lt;contributors&gt;&lt;authors&gt;&lt;author&gt;Xiao, Min&lt;/author&gt;&lt;author&gt;Fan, Shixi&lt;/author&gt;&lt;author&gt;Chai, Rong&lt;/author&gt;&lt;/authors&gt;&lt;/contributors&gt;&lt;titles&gt;&lt;title&gt;Formalized method based on extenics for information security risk identification&lt;/title&gt;&lt;secondary-title&gt;2009 International Conference on Information Management, Innovation Management and Industrial Engineering&lt;/secondary-title&gt;&lt;/titles&gt;&lt;pages&gt;440-443&lt;/pages&gt;&lt;volume&gt;3&lt;/volume&gt;&lt;dates&gt;&lt;year&gt;2009&lt;/year&gt;&lt;/dates&gt;&lt;publisher&gt;IEEE&lt;/publisher&gt;&lt;isbn&gt;0769538762&lt;/isbn&gt;&lt;urls&gt;&lt;/urls&gt;&lt;electronic-resource-num&gt;10.1109/ICIII.2009.415&lt;/electronic-resource-num&gt;&lt;/record&gt;&lt;/Cite&gt;&lt;/EndNote&gt;</w:instrText>
            </w:r>
            <w:r>
              <w:rPr>
                <w:lang w:val="en-US"/>
              </w:rPr>
              <w:fldChar w:fldCharType="separate"/>
            </w:r>
            <w:r>
              <w:rPr>
                <w:noProof/>
                <w:lang w:val="en-US"/>
              </w:rPr>
              <w:t>(Xiao</w:t>
            </w:r>
            <w:r w:rsidRPr="00FE4FC9">
              <w:rPr>
                <w:i/>
                <w:noProof/>
                <w:lang w:val="en-US"/>
              </w:rPr>
              <w:t xml:space="preserve"> et al.</w:t>
            </w:r>
            <w:r>
              <w:rPr>
                <w:noProof/>
                <w:lang w:val="en-US"/>
              </w:rPr>
              <w:t xml:space="preserve"> 2009)</w:t>
            </w:r>
            <w:r>
              <w:rPr>
                <w:lang w:val="en-US"/>
              </w:rPr>
              <w:fldChar w:fldCharType="end"/>
            </w:r>
          </w:p>
        </w:tc>
      </w:tr>
      <w:tr w:rsidR="00BA7500" w:rsidRPr="00FC225A" w14:paraId="231C4A38" w14:textId="77777777" w:rsidTr="002F264F">
        <w:tc>
          <w:tcPr>
            <w:tcW w:w="304" w:type="pct"/>
            <w:vAlign w:val="bottom"/>
          </w:tcPr>
          <w:p w14:paraId="34AEA93D" w14:textId="59E65B5E" w:rsidR="00BA7500" w:rsidRDefault="00BA7500" w:rsidP="00BA7500">
            <w:pPr>
              <w:jc w:val="right"/>
              <w:rPr>
                <w:rFonts w:ascii="Calibri" w:hAnsi="Calibri" w:cs="Calibri"/>
                <w:color w:val="000000"/>
              </w:rPr>
            </w:pPr>
            <w:r>
              <w:rPr>
                <w:rFonts w:ascii="Calibri" w:hAnsi="Calibri" w:cs="Calibri"/>
                <w:color w:val="000000"/>
              </w:rPr>
              <w:t>349</w:t>
            </w:r>
          </w:p>
        </w:tc>
        <w:tc>
          <w:tcPr>
            <w:tcW w:w="3104" w:type="pct"/>
            <w:vAlign w:val="bottom"/>
          </w:tcPr>
          <w:p w14:paraId="2B9F5EA8" w14:textId="77777777" w:rsidR="00BA7500" w:rsidRDefault="00BA7500" w:rsidP="00BA7500">
            <w:pPr>
              <w:rPr>
                <w:lang w:val="en-US"/>
              </w:rPr>
            </w:pPr>
            <w:r w:rsidRPr="00C14473">
              <w:rPr>
                <w:rFonts w:ascii="Calibri" w:hAnsi="Calibri" w:cs="Calibri"/>
                <w:color w:val="000000"/>
                <w:lang w:val="en-US"/>
              </w:rPr>
              <w:t>Foundations of the platform risk analysis process (PRAP): Cyber security risk analysis process for military platforms of Canadian Armed Forces (CAF)</w:t>
            </w:r>
          </w:p>
        </w:tc>
        <w:tc>
          <w:tcPr>
            <w:tcW w:w="1592" w:type="pct"/>
            <w:vAlign w:val="bottom"/>
          </w:tcPr>
          <w:p w14:paraId="1BFF102D" w14:textId="77777777" w:rsidR="00BA7500" w:rsidRDefault="00BA7500" w:rsidP="00BA7500">
            <w:pPr>
              <w:rPr>
                <w:lang w:val="en-US"/>
              </w:rPr>
            </w:pPr>
            <w:r>
              <w:rPr>
                <w:lang w:val="en-US"/>
              </w:rPr>
              <w:fldChar w:fldCharType="begin"/>
            </w:r>
            <w:r>
              <w:rPr>
                <w:lang w:val="en-US"/>
              </w:rPr>
              <w:instrText xml:space="preserve"> ADDIN EN.CITE &lt;EndNote&gt;&lt;Cite&gt;&lt;Author&gt;Boivin&lt;/Author&gt;&lt;Year&gt;2015&lt;/Year&gt;&lt;RecNum&gt;535&lt;/RecNum&gt;&lt;DisplayText&gt;(Boivin 2015)&lt;/DisplayText&gt;&lt;record&gt;&lt;rec-number&gt;535&lt;/rec-number&gt;&lt;foreign-keys&gt;&lt;key app="EN" db-id="ttf0xvd5n2fpxnervp7vt2siwdweav2e5xt9" timestamp="1738177230"&gt;535&lt;/key&gt;&lt;/foreign-keys&gt;&lt;ref-type name="Journal Article"&gt;17&lt;/ref-type&gt;&lt;contributors&gt;&lt;authors&gt;&lt;author&gt;Boivin, Eric&lt;/author&gt;&lt;/authors&gt;&lt;/contributors&gt;&lt;titles&gt;&lt;title&gt;Foundations of the platform risk analysis process (PRAP): Cyber security risk analysis process for military platforms of Canadian Armed Forces (CAF)&lt;/title&gt;&lt;/titles&gt;&lt;dates&gt;&lt;year&gt;2015&lt;/year&gt;&lt;/dates&gt;&lt;urls&gt;&lt;related-urls&gt;&lt;url&gt;https://policycommons.net/artifacts/3660480/foundations-of-the-platform-risk-analysis-process-prap/4465492/&lt;/url&gt;&lt;/related-urls&gt;&lt;/urls&gt;&lt;/record&gt;&lt;/Cite&gt;&lt;/EndNote&gt;</w:instrText>
            </w:r>
            <w:r>
              <w:rPr>
                <w:lang w:val="en-US"/>
              </w:rPr>
              <w:fldChar w:fldCharType="separate"/>
            </w:r>
            <w:r>
              <w:rPr>
                <w:noProof/>
                <w:lang w:val="en-US"/>
              </w:rPr>
              <w:t>(Boivin 2015)</w:t>
            </w:r>
            <w:r>
              <w:rPr>
                <w:lang w:val="en-US"/>
              </w:rPr>
              <w:fldChar w:fldCharType="end"/>
            </w:r>
          </w:p>
        </w:tc>
      </w:tr>
      <w:tr w:rsidR="00BA7500" w:rsidRPr="00FC225A" w14:paraId="7B202A49" w14:textId="77777777" w:rsidTr="002F264F">
        <w:tc>
          <w:tcPr>
            <w:tcW w:w="304" w:type="pct"/>
            <w:vAlign w:val="bottom"/>
          </w:tcPr>
          <w:p w14:paraId="0F57FED8" w14:textId="754BFFD0" w:rsidR="00BA7500" w:rsidRDefault="00BA7500" w:rsidP="00BA7500">
            <w:pPr>
              <w:jc w:val="right"/>
              <w:rPr>
                <w:rFonts w:ascii="Calibri" w:hAnsi="Calibri" w:cs="Calibri"/>
                <w:color w:val="000000"/>
              </w:rPr>
            </w:pPr>
            <w:r>
              <w:rPr>
                <w:rFonts w:ascii="Calibri" w:hAnsi="Calibri" w:cs="Calibri"/>
                <w:color w:val="000000"/>
              </w:rPr>
              <w:t>350</w:t>
            </w:r>
          </w:p>
        </w:tc>
        <w:tc>
          <w:tcPr>
            <w:tcW w:w="3104" w:type="pct"/>
            <w:vAlign w:val="bottom"/>
          </w:tcPr>
          <w:p w14:paraId="3DD8564C" w14:textId="77777777" w:rsidR="00BA7500" w:rsidRDefault="00BA7500" w:rsidP="00BA7500">
            <w:pPr>
              <w:rPr>
                <w:lang w:val="en-US"/>
              </w:rPr>
            </w:pPr>
            <w:r w:rsidRPr="00AC39E7">
              <w:rPr>
                <w:rFonts w:ascii="Calibri" w:hAnsi="Calibri" w:cs="Calibri"/>
                <w:color w:val="000000"/>
                <w:lang w:val="en-US"/>
              </w:rPr>
              <w:t>Framework for identifying cybersecurity vulnerability and determining risk for marine renewable energy systems</w:t>
            </w:r>
          </w:p>
        </w:tc>
        <w:tc>
          <w:tcPr>
            <w:tcW w:w="1592" w:type="pct"/>
            <w:vAlign w:val="bottom"/>
          </w:tcPr>
          <w:p w14:paraId="2F73736F" w14:textId="77777777" w:rsidR="00BA7500" w:rsidRDefault="00BA7500" w:rsidP="00BA7500">
            <w:pPr>
              <w:rPr>
                <w:lang w:val="en-US"/>
              </w:rPr>
            </w:pPr>
            <w:r>
              <w:rPr>
                <w:lang w:val="en-US"/>
              </w:rPr>
              <w:fldChar w:fldCharType="begin"/>
            </w:r>
            <w:r>
              <w:rPr>
                <w:lang w:val="en-US"/>
              </w:rPr>
              <w:instrText xml:space="preserve"> ADDIN EN.CITE &lt;EndNote&gt;&lt;Cite&gt;&lt;Author&gt;de Peralta&lt;/Author&gt;&lt;Year&gt;2020&lt;/Year&gt;&lt;RecNum&gt;959&lt;/RecNum&gt;&lt;DisplayText&gt;(de Peralta&lt;style face="italic"&gt; et al.&lt;/style&gt; 2020)&lt;/DisplayText&gt;&lt;record&gt;&lt;rec-number&gt;959&lt;/rec-number&gt;&lt;foreign-keys&gt;&lt;key app="EN" db-id="ttf0xvd5n2fpxnervp7vt2siwdweav2e5xt9" timestamp="1738177252"&gt;959&lt;/key&gt;&lt;/foreign-keys&gt;&lt;ref-type name="Generic"&gt;13&lt;/ref-type&gt;&lt;contributors&gt;&lt;authors&gt;&lt;author&gt;de Peralta, F&lt;/author&gt;&lt;author&gt;Gorton, A&lt;/author&gt;&lt;author&gt;Watson, Mark&lt;/author&gt;&lt;author&gt;Bays, R&lt;/author&gt;&lt;author&gt;Boles, J&lt;/author&gt;&lt;author&gt;Castleberry, J&lt;/author&gt;&lt;author&gt;Gorton, B&lt;/author&gt;&lt;author&gt;Powers, F&lt;/author&gt;&lt;/authors&gt;&lt;/contributors&gt;&lt;titles&gt;&lt;title&gt;Framework for identifying cybersecurity vulnerability and determining risk for marine renewable energy systems&lt;/title&gt;&lt;/titles&gt;&lt;dates&gt;&lt;year&gt;2020&lt;/year&gt;&lt;/dates&gt;&lt;publisher&gt;PNNL-29802. Pacific Northwest National Laboratory, Richland, WA&lt;/publisher&gt;&lt;urls&gt;&lt;related-urls&gt;&lt;url&gt;https://tethys-engineering.pnnl.gov/sites/default/files/publications/de-Peralta-et-al-2020-MRE-Cybersecurity.pdf&lt;/url&gt;&lt;/related-urls&gt;&lt;/urls&gt;&lt;/record&gt;&lt;/Cite&gt;&lt;/EndNote&gt;</w:instrText>
            </w:r>
            <w:r>
              <w:rPr>
                <w:lang w:val="en-US"/>
              </w:rPr>
              <w:fldChar w:fldCharType="separate"/>
            </w:r>
            <w:r>
              <w:rPr>
                <w:noProof/>
                <w:lang w:val="en-US"/>
              </w:rPr>
              <w:t>(de Peralta</w:t>
            </w:r>
            <w:r w:rsidRPr="00FE4FC9">
              <w:rPr>
                <w:i/>
                <w:noProof/>
                <w:lang w:val="en-US"/>
              </w:rPr>
              <w:t xml:space="preserve"> et al.</w:t>
            </w:r>
            <w:r>
              <w:rPr>
                <w:noProof/>
                <w:lang w:val="en-US"/>
              </w:rPr>
              <w:t xml:space="preserve"> 2020)</w:t>
            </w:r>
            <w:r>
              <w:rPr>
                <w:lang w:val="en-US"/>
              </w:rPr>
              <w:fldChar w:fldCharType="end"/>
            </w:r>
          </w:p>
        </w:tc>
      </w:tr>
      <w:tr w:rsidR="00BA7500" w:rsidRPr="00FC225A" w14:paraId="4EE68F43" w14:textId="77777777" w:rsidTr="002F264F">
        <w:tc>
          <w:tcPr>
            <w:tcW w:w="304" w:type="pct"/>
            <w:vAlign w:val="bottom"/>
          </w:tcPr>
          <w:p w14:paraId="1C031EDE" w14:textId="7FA1B729" w:rsidR="00BA7500" w:rsidRDefault="00BA7500" w:rsidP="00BA7500">
            <w:pPr>
              <w:jc w:val="right"/>
              <w:rPr>
                <w:rFonts w:ascii="Calibri" w:hAnsi="Calibri" w:cs="Calibri"/>
                <w:color w:val="000000"/>
              </w:rPr>
            </w:pPr>
            <w:r>
              <w:rPr>
                <w:rFonts w:ascii="Calibri" w:hAnsi="Calibri" w:cs="Calibri"/>
                <w:color w:val="000000"/>
              </w:rPr>
              <w:t>351</w:t>
            </w:r>
          </w:p>
        </w:tc>
        <w:tc>
          <w:tcPr>
            <w:tcW w:w="3104" w:type="pct"/>
            <w:vAlign w:val="bottom"/>
          </w:tcPr>
          <w:p w14:paraId="3EC3F74D" w14:textId="77777777" w:rsidR="00BA7500" w:rsidRDefault="00BA7500" w:rsidP="00BA7500">
            <w:pPr>
              <w:rPr>
                <w:lang w:val="en-US"/>
              </w:rPr>
            </w:pPr>
            <w:r w:rsidRPr="00E045F5">
              <w:rPr>
                <w:rFonts w:ascii="Calibri" w:hAnsi="Calibri" w:cs="Calibri"/>
                <w:color w:val="000000"/>
                <w:lang w:val="en-US"/>
              </w:rPr>
              <w:t>From rationale to lessons learned in the cloud information security risk assessment: A study of organizations in Sweden</w:t>
            </w:r>
          </w:p>
        </w:tc>
        <w:tc>
          <w:tcPr>
            <w:tcW w:w="1592" w:type="pct"/>
            <w:vAlign w:val="bottom"/>
          </w:tcPr>
          <w:p w14:paraId="7EF317D7" w14:textId="77777777" w:rsidR="00BA7500" w:rsidRDefault="00BA7500" w:rsidP="00BA7500">
            <w:pPr>
              <w:rPr>
                <w:lang w:val="en-US"/>
              </w:rPr>
            </w:pPr>
            <w:r>
              <w:rPr>
                <w:lang w:val="en-US"/>
              </w:rPr>
              <w:fldChar w:fldCharType="begin"/>
            </w:r>
            <w:r>
              <w:rPr>
                <w:lang w:val="en-US"/>
              </w:rPr>
              <w:instrText xml:space="preserve"> ADDIN EN.CITE &lt;EndNote&gt;&lt;Cite&gt;&lt;Author&gt;Faizi&lt;/Author&gt;&lt;Year&gt;2021&lt;/Year&gt;&lt;RecNum&gt;355&lt;/RecNum&gt;&lt;DisplayText&gt;(Faizi&lt;style face="italic"&gt; et al.&lt;/style&gt; 2021)&lt;/DisplayText&gt;&lt;record&gt;&lt;rec-number&gt;355&lt;/rec-number&gt;&lt;foreign-keys&gt;&lt;key app="EN" db-id="ttf0xvd5n2fpxnervp7vt2siwdweav2e5xt9" timestamp="1738177206"&gt;355&lt;/key&gt;&lt;/foreign-keys&gt;&lt;ref-type name="Journal Article"&gt;17&lt;/ref-type&gt;&lt;contributors&gt;&lt;authors&gt;&lt;author&gt;Faizi, Ana&lt;/author&gt;&lt;author&gt;Padyab, Ali&lt;/author&gt;&lt;author&gt;Naess, Andreas&lt;/author&gt;&lt;/authors&gt;&lt;/contributors&gt;&lt;titles&gt;&lt;title&gt;From rationale to lessons learned in the cloud information security risk assessment: A study of organizations in Sweden&lt;/title&gt;&lt;secondary-title&gt;Information &amp;amp; Computer Security&lt;/secondary-title&gt;&lt;/titles&gt;&lt;periodical&gt;&lt;full-title&gt;Information &amp;amp; Computer Security&lt;/full-title&gt;&lt;/periodical&gt;&lt;pages&gt;190-205&lt;/pages&gt;&lt;volume&gt;30&lt;/volume&gt;&lt;number&gt;2&lt;/number&gt;&lt;section&gt;190&lt;/section&gt;&lt;dates&gt;&lt;year&gt;2021&lt;/year&gt;&lt;/dates&gt;&lt;publisher&gt;Emerald Publishing Limited&lt;/publisher&gt;&lt;isbn&gt;2056-4961&amp;#xD;2056-4961&lt;/isbn&gt;&lt;urls&gt;&lt;related-urls&gt;&lt;url&gt;https://doi.org/10.1108/ICS-03-2021-0034&lt;/url&gt;&lt;/related-urls&gt;&lt;/urls&gt;&lt;electronic-resource-num&gt;10.1108/ics-03-2021-0034&lt;/electronic-resource-num&gt;&lt;access-date&gt;2023/08/07&lt;/access-date&gt;&lt;/record&gt;&lt;/Cite&gt;&lt;/EndNote&gt;</w:instrText>
            </w:r>
            <w:r>
              <w:rPr>
                <w:lang w:val="en-US"/>
              </w:rPr>
              <w:fldChar w:fldCharType="separate"/>
            </w:r>
            <w:r>
              <w:rPr>
                <w:noProof/>
                <w:lang w:val="en-US"/>
              </w:rPr>
              <w:t>(Faizi</w:t>
            </w:r>
            <w:r w:rsidRPr="00FE4FC9">
              <w:rPr>
                <w:i/>
                <w:noProof/>
                <w:lang w:val="en-US"/>
              </w:rPr>
              <w:t xml:space="preserve"> et al.</w:t>
            </w:r>
            <w:r>
              <w:rPr>
                <w:noProof/>
                <w:lang w:val="en-US"/>
              </w:rPr>
              <w:t xml:space="preserve"> 2021)</w:t>
            </w:r>
            <w:r>
              <w:rPr>
                <w:lang w:val="en-US"/>
              </w:rPr>
              <w:fldChar w:fldCharType="end"/>
            </w:r>
          </w:p>
        </w:tc>
      </w:tr>
      <w:tr w:rsidR="00BA7500" w:rsidRPr="00FC225A" w14:paraId="66963D78" w14:textId="77777777" w:rsidTr="002F264F">
        <w:tc>
          <w:tcPr>
            <w:tcW w:w="304" w:type="pct"/>
            <w:vAlign w:val="bottom"/>
          </w:tcPr>
          <w:p w14:paraId="7E12D66D" w14:textId="79FC8F9C" w:rsidR="00BA7500" w:rsidRDefault="00BA7500" w:rsidP="00BA7500">
            <w:pPr>
              <w:jc w:val="right"/>
              <w:rPr>
                <w:rFonts w:ascii="Calibri" w:hAnsi="Calibri" w:cs="Calibri"/>
                <w:color w:val="000000"/>
              </w:rPr>
            </w:pPr>
            <w:r>
              <w:rPr>
                <w:rFonts w:ascii="Calibri" w:hAnsi="Calibri" w:cs="Calibri"/>
                <w:color w:val="000000"/>
              </w:rPr>
              <w:t>352</w:t>
            </w:r>
          </w:p>
        </w:tc>
        <w:tc>
          <w:tcPr>
            <w:tcW w:w="3104" w:type="pct"/>
            <w:vAlign w:val="bottom"/>
          </w:tcPr>
          <w:p w14:paraId="33B912AD" w14:textId="77777777" w:rsidR="00BA7500" w:rsidRDefault="00BA7500" w:rsidP="00BA7500">
            <w:pPr>
              <w:rPr>
                <w:lang w:val="en-US"/>
              </w:rPr>
            </w:pPr>
            <w:r w:rsidRPr="00C32405">
              <w:rPr>
                <w:rFonts w:ascii="Calibri" w:hAnsi="Calibri" w:cs="Calibri"/>
                <w:color w:val="000000"/>
                <w:lang w:val="en-US"/>
              </w:rPr>
              <w:t>From risk analysis to the expression of security requirements for systems information</w:t>
            </w:r>
          </w:p>
        </w:tc>
        <w:tc>
          <w:tcPr>
            <w:tcW w:w="1592" w:type="pct"/>
            <w:vAlign w:val="bottom"/>
          </w:tcPr>
          <w:p w14:paraId="5E0E5315" w14:textId="77777777" w:rsidR="00BA7500" w:rsidRDefault="00BA7500" w:rsidP="00BA7500">
            <w:pPr>
              <w:rPr>
                <w:lang w:val="en-US"/>
              </w:rPr>
            </w:pPr>
            <w:r>
              <w:rPr>
                <w:lang w:val="en-US"/>
              </w:rPr>
              <w:fldChar w:fldCharType="begin"/>
            </w:r>
            <w:r>
              <w:rPr>
                <w:lang w:val="en-US"/>
              </w:rPr>
              <w:instrText xml:space="preserve"> ADDIN EN.CITE &lt;EndNote&gt;&lt;Cite&gt;&lt;Author&gt;Laoufi&lt;/Author&gt;&lt;Year&gt;2015&lt;/Year&gt;&lt;RecNum&gt;1631&lt;/RecNum&gt;&lt;DisplayText&gt;(Laoufi 2015)&lt;/DisplayText&gt;&lt;record&gt;&lt;rec-number&gt;1631&lt;/rec-number&gt;&lt;foreign-keys&gt;&lt;key app="EN" db-id="ttf0xvd5n2fpxnervp7vt2siwdweav2e5xt9" timestamp="1738177264"&gt;1631&lt;/key&gt;&lt;/foreign-keys&gt;&lt;ref-type name="Conference Proceedings"&gt;10&lt;/ref-type&gt;&lt;contributors&gt;&lt;authors&gt;&lt;author&gt;Laoufi, Nabil&lt;/author&gt;&lt;/authors&gt;&lt;/contributors&gt;&lt;titles&gt;&lt;title&gt;From risk analysis to the expression of security requirements for systems information&lt;/title&gt;&lt;secondary-title&gt;2015 Fourth International Conference on Cyber Security, Cyber Warfare, and Digital Forensic (CyberSec)&lt;/secondary-title&gt;&lt;/titles&gt;&lt;pages&gt;84-89&lt;/pages&gt;&lt;dates&gt;&lt;year&gt;2015&lt;/year&gt;&lt;/dates&gt;&lt;publisher&gt;IEEE&lt;/publisher&gt;&lt;isbn&gt;1467384992&lt;/isbn&gt;&lt;urls&gt;&lt;/urls&gt;&lt;electronic-resource-num&gt;10.1109/CyberSec.2015.25&lt;/electronic-resource-num&gt;&lt;/record&gt;&lt;/Cite&gt;&lt;/EndNote&gt;</w:instrText>
            </w:r>
            <w:r>
              <w:rPr>
                <w:lang w:val="en-US"/>
              </w:rPr>
              <w:fldChar w:fldCharType="separate"/>
            </w:r>
            <w:r>
              <w:rPr>
                <w:noProof/>
                <w:lang w:val="en-US"/>
              </w:rPr>
              <w:t>(Laoufi 2015)</w:t>
            </w:r>
            <w:r>
              <w:rPr>
                <w:lang w:val="en-US"/>
              </w:rPr>
              <w:fldChar w:fldCharType="end"/>
            </w:r>
          </w:p>
        </w:tc>
      </w:tr>
      <w:tr w:rsidR="00BA7500" w:rsidRPr="00FC225A" w14:paraId="084644F4" w14:textId="77777777" w:rsidTr="002F264F">
        <w:tc>
          <w:tcPr>
            <w:tcW w:w="304" w:type="pct"/>
            <w:vAlign w:val="bottom"/>
          </w:tcPr>
          <w:p w14:paraId="2CC11390" w14:textId="691E4D47" w:rsidR="00BA7500" w:rsidRDefault="00BA7500" w:rsidP="00BA7500">
            <w:pPr>
              <w:jc w:val="right"/>
              <w:rPr>
                <w:rFonts w:ascii="Calibri" w:hAnsi="Calibri" w:cs="Calibri"/>
                <w:color w:val="000000"/>
              </w:rPr>
            </w:pPr>
            <w:r>
              <w:rPr>
                <w:rFonts w:ascii="Calibri" w:hAnsi="Calibri" w:cs="Calibri"/>
                <w:color w:val="000000"/>
              </w:rPr>
              <w:t>353</w:t>
            </w:r>
          </w:p>
        </w:tc>
        <w:tc>
          <w:tcPr>
            <w:tcW w:w="3104" w:type="pct"/>
            <w:vAlign w:val="bottom"/>
          </w:tcPr>
          <w:p w14:paraId="06185588" w14:textId="77777777" w:rsidR="00BA7500" w:rsidRDefault="00BA7500" w:rsidP="00BA7500">
            <w:pPr>
              <w:rPr>
                <w:lang w:val="en-US"/>
              </w:rPr>
            </w:pPr>
            <w:r w:rsidRPr="00C32405">
              <w:rPr>
                <w:rFonts w:ascii="Calibri" w:hAnsi="Calibri" w:cs="Calibri"/>
                <w:color w:val="000000"/>
                <w:lang w:val="en-US"/>
              </w:rPr>
              <w:t>From security to vulnerability: Data authentication undermines message delivery in smart grid</w:t>
            </w:r>
          </w:p>
        </w:tc>
        <w:tc>
          <w:tcPr>
            <w:tcW w:w="1592" w:type="pct"/>
            <w:vAlign w:val="bottom"/>
          </w:tcPr>
          <w:p w14:paraId="6E95EA31" w14:textId="77777777" w:rsidR="00BA7500" w:rsidRDefault="00BA7500" w:rsidP="00BA7500">
            <w:pPr>
              <w:rPr>
                <w:lang w:val="en-US"/>
              </w:rPr>
            </w:pPr>
            <w:r>
              <w:rPr>
                <w:lang w:val="en-US"/>
              </w:rPr>
              <w:fldChar w:fldCharType="begin"/>
            </w:r>
            <w:r>
              <w:rPr>
                <w:lang w:val="en-US"/>
              </w:rPr>
              <w:instrText xml:space="preserve"> ADDIN EN.CITE &lt;EndNote&gt;&lt;Cite&gt;&lt;Author&gt;Lu&lt;/Author&gt;&lt;Year&gt;2011&lt;/Year&gt;&lt;RecNum&gt;2077&lt;/RecNum&gt;&lt;DisplayText&gt;(Lu&lt;style face="italic"&gt; et al.&lt;/style&gt; 2011)&lt;/DisplayText&gt;&lt;record&gt;&lt;rec-number&gt;2077&lt;/rec-number&gt;&lt;foreign-keys&gt;&lt;key app="EN" db-id="ttf0xvd5n2fpxnervp7vt2siwdweav2e5xt9" timestamp="1738177296"&gt;2077&lt;/key&gt;&lt;/foreign-keys&gt;&lt;ref-type name="Conference Proceedings"&gt;10&lt;/ref-type&gt;&lt;contributors&gt;&lt;authors&gt;&lt;author&gt;Lu, Xiang&lt;/author&gt;&lt;author&gt;Wang, Wenye&lt;/author&gt;&lt;author&gt;Lu, Zhuo&lt;/author&gt;&lt;author&gt;Ma, Jianfeng&lt;/author&gt;&lt;/authors&gt;&lt;/contributors&gt;&lt;titles&gt;&lt;title&gt;From security to vulnerability: Data authentication undermines message delivery in smart grid&lt;/title&gt;&lt;secondary-title&gt;2011-MILCOM 2011 Military Communications Conference&lt;/secondary-title&gt;&lt;/titles&gt;&lt;pages&gt;1183-1188&lt;/pages&gt;&lt;dates&gt;&lt;year&gt;2011&lt;/year&gt;&lt;/dates&gt;&lt;publisher&gt;IEEE&lt;/publisher&gt;&lt;isbn&gt;1467300810&lt;/isbn&gt;&lt;urls&gt;&lt;/urls&gt;&lt;electronic-resource-num&gt;10.1109/MILCOM.2011.6127460&lt;/electronic-resource-num&gt;&lt;/record&gt;&lt;/Cite&gt;&lt;/EndNote&gt;</w:instrText>
            </w:r>
            <w:r>
              <w:rPr>
                <w:lang w:val="en-US"/>
              </w:rPr>
              <w:fldChar w:fldCharType="separate"/>
            </w:r>
            <w:r>
              <w:rPr>
                <w:noProof/>
                <w:lang w:val="en-US"/>
              </w:rPr>
              <w:t>(Lu</w:t>
            </w:r>
            <w:r w:rsidRPr="00FE4FC9">
              <w:rPr>
                <w:i/>
                <w:noProof/>
                <w:lang w:val="en-US"/>
              </w:rPr>
              <w:t xml:space="preserve"> et al.</w:t>
            </w:r>
            <w:r>
              <w:rPr>
                <w:noProof/>
                <w:lang w:val="en-US"/>
              </w:rPr>
              <w:t xml:space="preserve"> 2011)</w:t>
            </w:r>
            <w:r>
              <w:rPr>
                <w:lang w:val="en-US"/>
              </w:rPr>
              <w:fldChar w:fldCharType="end"/>
            </w:r>
          </w:p>
        </w:tc>
      </w:tr>
      <w:tr w:rsidR="00BA7500" w:rsidRPr="00FC225A" w14:paraId="48A66A3B" w14:textId="77777777" w:rsidTr="002F264F">
        <w:tc>
          <w:tcPr>
            <w:tcW w:w="304" w:type="pct"/>
            <w:vAlign w:val="bottom"/>
          </w:tcPr>
          <w:p w14:paraId="0ACFEE87" w14:textId="4A879581" w:rsidR="00BA7500" w:rsidRDefault="00BA7500" w:rsidP="00BA7500">
            <w:pPr>
              <w:jc w:val="right"/>
              <w:rPr>
                <w:rFonts w:ascii="Calibri" w:hAnsi="Calibri" w:cs="Calibri"/>
                <w:color w:val="000000"/>
              </w:rPr>
            </w:pPr>
            <w:r>
              <w:rPr>
                <w:rFonts w:ascii="Calibri" w:hAnsi="Calibri" w:cs="Calibri"/>
                <w:color w:val="000000"/>
              </w:rPr>
              <w:t>354</w:t>
            </w:r>
          </w:p>
        </w:tc>
        <w:tc>
          <w:tcPr>
            <w:tcW w:w="3104" w:type="pct"/>
            <w:vAlign w:val="bottom"/>
          </w:tcPr>
          <w:p w14:paraId="65FE791F" w14:textId="77777777" w:rsidR="00BA7500" w:rsidRDefault="00BA7500" w:rsidP="00BA7500">
            <w:pPr>
              <w:rPr>
                <w:lang w:val="en-US"/>
              </w:rPr>
            </w:pPr>
            <w:r w:rsidRPr="00AC39E7">
              <w:rPr>
                <w:rFonts w:ascii="Calibri" w:hAnsi="Calibri" w:cs="Calibri"/>
                <w:color w:val="000000"/>
                <w:lang w:val="en-US"/>
              </w:rPr>
              <w:t>Fuzzy expert system of information security risk assessment on the example of analysis learning management systems</w:t>
            </w:r>
          </w:p>
        </w:tc>
        <w:tc>
          <w:tcPr>
            <w:tcW w:w="1592" w:type="pct"/>
            <w:vAlign w:val="bottom"/>
          </w:tcPr>
          <w:p w14:paraId="6E79906C" w14:textId="77777777" w:rsidR="00BA7500" w:rsidRDefault="00BA7500" w:rsidP="00BA7500">
            <w:pPr>
              <w:rPr>
                <w:lang w:val="en-US"/>
              </w:rPr>
            </w:pPr>
            <w:r>
              <w:rPr>
                <w:lang w:val="en-US"/>
              </w:rPr>
              <w:fldChar w:fldCharType="begin">
                <w:fldData xml:space="preserve">PEVuZE5vdGU+PENpdGU+PEF1dGhvcj5BYmR5bWFuYXBvdjwvQXV0aG9yPjxZZWFyPjIwMjE8L1ll
YXI+PFJlY051bT4yNDgyPC9SZWNOdW0+PERpc3BsYXlUZXh0PihBYmR5bWFuYXBvdjxzdHlsZSBm
YWNlPSJpdGFsaWMiPiBldCBhbC48L3N0eWxlPiAyMDIxKTwvRGlzcGxheVRleHQ+PHJlY29yZD48
cmVjLW51bWJlcj4yNDgyPC9yZWMtbnVtYmVyPjxmb3JlaWduLWtleXM+PGtleSBhcHA9IkVOIiBk
Yi1pZD0idHRmMHh2ZDVuMmZweG5lcnZwN3Z0MnNpd2R3ZWF2MmU1eHQ5IiB0aW1lc3RhbXA9IjE3
MzgxNzc0MTEiPjI0ODI8L2tleT48L2ZvcmVpZ24ta2V5cz48cmVmLXR5cGUgbmFtZT0iSm91cm5h
bCBBcnRpY2xlIj4xNzwvcmVmLXR5cGU+PGNvbnRyaWJ1dG9ycz48YXV0aG9ycz48YXV0aG9yPkFi
ZHltYW5hcG92LCBTLiBBLjwvYXV0aG9yPjxhdXRob3I+TXVyYXRiZWtvdiwgTS48L2F1dGhvcj48
YXV0aG9yPkFsdHluYmVrLCBTLjwvYXV0aG9yPjxhdXRob3I+QmFybHliYXlldiwgQS48L2F1dGhv
cj48L2F1dGhvcnM+PC9jb250cmlidXRvcnM+PGF1dGgtYWRkcmVzcz5LYXpha2ggVW5pdmVyc2l0
eSBvZiBFY29ub21pY3MsIEZpbmFuY2UgYW5kIEludGVybmF0aW9uYWwgVHJhZGUsIE51ci1TdWx0
YW4sIEFzdGFuYSwgS2F6YWtoc3RhbjwvYXV0aC1hZGRyZXNzPjx0aXRsZXM+PHRpdGxlPkZ1enp5
IGV4cGVydCBzeXN0ZW0gb2YgaW5mb3JtYXRpb24gc2VjdXJpdHkgcmlzayBhc3Nlc3NtZW50IG9u
IHRoZSBleGFtcGxlIG9mIGFuYWx5c2lzIGxlYXJuaW5nIG1hbmFnZW1lbnQgc3lzdGVtczwvdGl0
bGU+PHNlY29uZGFyeS10aXRsZT5JRUVFIEFjY2Vzczwvc2Vjb25kYXJ5LXRpdGxlPjxhbHQtdGl0
bGU+SUVFRSBBY2Nlc3M8L2FsdC10aXRsZT48L3RpdGxlcz48cGVyaW9kaWNhbD48ZnVsbC10aXRs
ZT5JRUVFIEFjY2VzczwvZnVsbC10aXRsZT48L3BlcmlvZGljYWw+PGFsdC1wZXJpb2RpY2FsPjxm
dWxsLXRpdGxlPklFRUUgQWNjZXNzPC9mdWxsLXRpdGxlPjwvYWx0LXBlcmlvZGljYWw+PHBhZ2Vz
PjE1NjU1Ni0xNTY1NjU8L3BhZ2VzPjx2b2x1bWU+OTwvdm9sdW1lPjxzZWN0aW9uPjE1NjU1Njwv
c2VjdGlvbj48a2V5d29yZHM+PGtleXdvcmQ+YnVzaW5lc3MgcHJvY2VzcyBtb2RlbGluZzwva2V5
d29yZD48a2V5d29yZD5GdXp6eSBsb2dpYzwva2V5d29yZD48a2V5d29yZD5pbmZvcm1hdGlvbiBz
ZWN1cml0eSByaXNrPC9rZXl3b3JkPjxrZXl3b3JkPnJpc2sgYXNzZXNzbWVudDwva2V5d29yZD48
a2V5d29yZD5Db21wdXRlciBjaXJjdWl0czwva2V5d29yZD48a2V5d29yZD5FbnRlcnByaXNlIHJl
c291cmNlIHBsYW5uaW5nPC9rZXl3b3JkPjxrZXl3b3JkPkV4cGVydCBzeXN0ZW1zPC9rZXl3b3Jk
PjxrZXl3b3JkPkluZm9ybWF0aW9uIG1hbmFnZW1lbnQ8L2tleXdvcmQ+PGtleXdvcmQ+U2VjdXJp
dHkgb2YgZGF0YTwva2V5d29yZD48a2V5d29yZD5TeXN0ZW1zIGVuZ2luZWVyaW5nPC9rZXl3b3Jk
PjxrZXl3b3JkPkRldmVsb3BtZW50IGFuZCBhcHBsaWNhdGlvbnM8L2tleXdvcmQ+PGtleXdvcmQ+
RGlnaXRhbCB0ZWNobm9sb2dpZXM8L2tleXdvcmQ+PGtleXdvcmQ+RWZmaWNpZW50IG1hbmFnZW1l
bnRzPC9rZXl3b3JkPjxrZXl3b3JkPkZ1enp5LWV4cGVydCBzeXN0ZW1zPC9rZXl3b3JkPjxrZXl3
b3JkPkZ1enp5LUxvZ2ljPC9rZXl3b3JkPjxrZXl3b3JkPkluZm9ybWF0aW9uIHNlY3VyaXR5IHJp
c2sgYXNzZXNzbWVudDwva2V5d29yZD48a2V5d29yZD5JbmZvcm1hdGlvbiBzZWN1cml0eSByaXNr
czwva2V5d29yZD48a2V5d29yZD5MZWFybmluZyBtYW5hZ2VtZW50IHN5c3RlbTwva2V5d29yZD48
a2V5d29yZD5SaXNrcyBhc3Nlc3NtZW50czwva2V5d29yZD48a2V5d29yZD5Tb2Z0d2FyZSBwcm9k
dWN0czwva2V5d29yZD48L2tleXdvcmRzPjxkYXRlcz48eWVhcj4yMDIxPC95ZWFyPjwvZGF0ZXM+
PHB1Ymxpc2hlcj5JbnN0aXR1dGUgb2YgRWxlY3RyaWNhbCBhbmQgRWxlY3Ryb25pY3MgRW5naW5l
ZXJzIEluYy48L3B1Ymxpc2hlcj48aXNibj4yMTY5LTM1MzY8L2lzYm4+PHdvcmstdHlwZT5BcnRp
Y2xlPC93b3JrLXR5cGU+PHVybHM+PHJlbGF0ZWQtdXJscz48dXJsPmh0dHBzOi8vd3d3LnNjb3B1
cy5jb20vaW53YXJkL3JlY29yZC51cmk/ZWlkPTItczIuMC04NTEyMDA5MDY3NiZhbXA7ZG9pPTEw
LjExMDklMmZBQ0NFU1MuMjAyMS4zMTI5NDg4JmFtcDtwYXJ0bmVySUQ9NDAmYW1wO21kNT1jZTM4
YWQxMzJlYzc5NzY0ZDlkN2I0NTAwN2MwMDAyNDwvdXJsPjwvcmVsYXRlZC11cmxzPjwvdXJscz48
ZWxlY3Ryb25pYy1yZXNvdXJjZS1udW0+MTAuMTEwOS9hY2Nlc3MuMjAyMS4zMTI5NDg4PC9lbGVj
dHJvbmljLXJlc291cmNlLW51bT48cmVtb3RlLWRhdGFiYXNlLW5hbWU+U2NvcHVzPC9yZW1vdGUt
ZGF0YWJhc2UtbmFtZT48bGFuZ3VhZ2U+RW5nbGlzaDwvbGFuZ3VhZ2U+PC9yZWNvcmQ+PC9DaXRl
PjwvRW5kTm90ZT5=
</w:fldData>
              </w:fldChar>
            </w:r>
            <w:r>
              <w:rPr>
                <w:lang w:val="en-US"/>
              </w:rPr>
              <w:instrText xml:space="preserve"> ADDIN EN.CITE </w:instrText>
            </w:r>
            <w:r>
              <w:rPr>
                <w:lang w:val="en-US"/>
              </w:rPr>
              <w:fldChar w:fldCharType="begin">
                <w:fldData xml:space="preserve">PEVuZE5vdGU+PENpdGU+PEF1dGhvcj5BYmR5bWFuYXBvdjwvQXV0aG9yPjxZZWFyPjIwMjE8L1ll
YXI+PFJlY051bT4yNDgyPC9SZWNOdW0+PERpc3BsYXlUZXh0PihBYmR5bWFuYXBvdjxzdHlsZSBm
YWNlPSJpdGFsaWMiPiBldCBhbC48L3N0eWxlPiAyMDIxKTwvRGlzcGxheVRleHQ+PHJlY29yZD48
cmVjLW51bWJlcj4yNDgyPC9yZWMtbnVtYmVyPjxmb3JlaWduLWtleXM+PGtleSBhcHA9IkVOIiBk
Yi1pZD0idHRmMHh2ZDVuMmZweG5lcnZwN3Z0MnNpd2R3ZWF2MmU1eHQ5IiB0aW1lc3RhbXA9IjE3
MzgxNzc0MTEiPjI0ODI8L2tleT48L2ZvcmVpZ24ta2V5cz48cmVmLXR5cGUgbmFtZT0iSm91cm5h
bCBBcnRpY2xlIj4xNzwvcmVmLXR5cGU+PGNvbnRyaWJ1dG9ycz48YXV0aG9ycz48YXV0aG9yPkFi
ZHltYW5hcG92LCBTLiBBLjwvYXV0aG9yPjxhdXRob3I+TXVyYXRiZWtvdiwgTS48L2F1dGhvcj48
YXV0aG9yPkFsdHluYmVrLCBTLjwvYXV0aG9yPjxhdXRob3I+QmFybHliYXlldiwgQS48L2F1dGhv
cj48L2F1dGhvcnM+PC9jb250cmlidXRvcnM+PGF1dGgtYWRkcmVzcz5LYXpha2ggVW5pdmVyc2l0
eSBvZiBFY29ub21pY3MsIEZpbmFuY2UgYW5kIEludGVybmF0aW9uYWwgVHJhZGUsIE51ci1TdWx0
YW4sIEFzdGFuYSwgS2F6YWtoc3RhbjwvYXV0aC1hZGRyZXNzPjx0aXRsZXM+PHRpdGxlPkZ1enp5
IGV4cGVydCBzeXN0ZW0gb2YgaW5mb3JtYXRpb24gc2VjdXJpdHkgcmlzayBhc3Nlc3NtZW50IG9u
IHRoZSBleGFtcGxlIG9mIGFuYWx5c2lzIGxlYXJuaW5nIG1hbmFnZW1lbnQgc3lzdGVtczwvdGl0
bGU+PHNlY29uZGFyeS10aXRsZT5JRUVFIEFjY2Vzczwvc2Vjb25kYXJ5LXRpdGxlPjxhbHQtdGl0
bGU+SUVFRSBBY2Nlc3M8L2FsdC10aXRsZT48L3RpdGxlcz48cGVyaW9kaWNhbD48ZnVsbC10aXRs
ZT5JRUVFIEFjY2VzczwvZnVsbC10aXRsZT48L3BlcmlvZGljYWw+PGFsdC1wZXJpb2RpY2FsPjxm
dWxsLXRpdGxlPklFRUUgQWNjZXNzPC9mdWxsLXRpdGxlPjwvYWx0LXBlcmlvZGljYWw+PHBhZ2Vz
PjE1NjU1Ni0xNTY1NjU8L3BhZ2VzPjx2b2x1bWU+OTwvdm9sdW1lPjxzZWN0aW9uPjE1NjU1Njwv
c2VjdGlvbj48a2V5d29yZHM+PGtleXdvcmQ+YnVzaW5lc3MgcHJvY2VzcyBtb2RlbGluZzwva2V5
d29yZD48a2V5d29yZD5GdXp6eSBsb2dpYzwva2V5d29yZD48a2V5d29yZD5pbmZvcm1hdGlvbiBz
ZWN1cml0eSByaXNrPC9rZXl3b3JkPjxrZXl3b3JkPnJpc2sgYXNzZXNzbWVudDwva2V5d29yZD48
a2V5d29yZD5Db21wdXRlciBjaXJjdWl0czwva2V5d29yZD48a2V5d29yZD5FbnRlcnByaXNlIHJl
c291cmNlIHBsYW5uaW5nPC9rZXl3b3JkPjxrZXl3b3JkPkV4cGVydCBzeXN0ZW1zPC9rZXl3b3Jk
PjxrZXl3b3JkPkluZm9ybWF0aW9uIG1hbmFnZW1lbnQ8L2tleXdvcmQ+PGtleXdvcmQ+U2VjdXJp
dHkgb2YgZGF0YTwva2V5d29yZD48a2V5d29yZD5TeXN0ZW1zIGVuZ2luZWVyaW5nPC9rZXl3b3Jk
PjxrZXl3b3JkPkRldmVsb3BtZW50IGFuZCBhcHBsaWNhdGlvbnM8L2tleXdvcmQ+PGtleXdvcmQ+
RGlnaXRhbCB0ZWNobm9sb2dpZXM8L2tleXdvcmQ+PGtleXdvcmQ+RWZmaWNpZW50IG1hbmFnZW1l
bnRzPC9rZXl3b3JkPjxrZXl3b3JkPkZ1enp5LWV4cGVydCBzeXN0ZW1zPC9rZXl3b3JkPjxrZXl3
b3JkPkZ1enp5LUxvZ2ljPC9rZXl3b3JkPjxrZXl3b3JkPkluZm9ybWF0aW9uIHNlY3VyaXR5IHJp
c2sgYXNzZXNzbWVudDwva2V5d29yZD48a2V5d29yZD5JbmZvcm1hdGlvbiBzZWN1cml0eSByaXNr
czwva2V5d29yZD48a2V5d29yZD5MZWFybmluZyBtYW5hZ2VtZW50IHN5c3RlbTwva2V5d29yZD48
a2V5d29yZD5SaXNrcyBhc3Nlc3NtZW50czwva2V5d29yZD48a2V5d29yZD5Tb2Z0d2FyZSBwcm9k
dWN0czwva2V5d29yZD48L2tleXdvcmRzPjxkYXRlcz48eWVhcj4yMDIxPC95ZWFyPjwvZGF0ZXM+
PHB1Ymxpc2hlcj5JbnN0aXR1dGUgb2YgRWxlY3RyaWNhbCBhbmQgRWxlY3Ryb25pY3MgRW5naW5l
ZXJzIEluYy48L3B1Ymxpc2hlcj48aXNibj4yMTY5LTM1MzY8L2lzYm4+PHdvcmstdHlwZT5BcnRp
Y2xlPC93b3JrLXR5cGU+PHVybHM+PHJlbGF0ZWQtdXJscz48dXJsPmh0dHBzOi8vd3d3LnNjb3B1
cy5jb20vaW53YXJkL3JlY29yZC51cmk/ZWlkPTItczIuMC04NTEyMDA5MDY3NiZhbXA7ZG9pPTEw
LjExMDklMmZBQ0NFU1MuMjAyMS4zMTI5NDg4JmFtcDtwYXJ0bmVySUQ9NDAmYW1wO21kNT1jZTM4
YWQxMzJlYzc5NzY0ZDlkN2I0NTAwN2MwMDAyNDwvdXJsPjwvcmVsYXRlZC11cmxzPjwvdXJscz48
ZWxlY3Ryb25pYy1yZXNvdXJjZS1udW0+MTAuMTEwOS9hY2Nlc3MuMjAyMS4zMTI5NDg4PC9lbGVj
dHJvbmljLXJlc291cmNlLW51bT48cmVtb3RlLWRhdGFiYXNlLW5hbWU+U2NvcHVzPC9yZW1vdGUt
ZGF0YWJhc2UtbmFtZT48bGFuZ3VhZ2U+RW5nbGlzaDwvbGFuZ3VhZ2U+PC9yZWNvcmQ+PC9DaXRl
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(Abdymanapov</w:t>
            </w:r>
            <w:r w:rsidRPr="00FE4FC9">
              <w:rPr>
                <w:i/>
                <w:noProof/>
                <w:lang w:val="en-US"/>
              </w:rPr>
              <w:t xml:space="preserve"> et al.</w:t>
            </w:r>
            <w:r>
              <w:rPr>
                <w:noProof/>
                <w:lang w:val="en-US"/>
              </w:rPr>
              <w:t xml:space="preserve"> 2021)</w:t>
            </w:r>
            <w:r>
              <w:rPr>
                <w:lang w:val="en-US"/>
              </w:rPr>
              <w:fldChar w:fldCharType="end"/>
            </w:r>
          </w:p>
        </w:tc>
      </w:tr>
      <w:tr w:rsidR="00BA7500" w:rsidRPr="00FC225A" w14:paraId="3FBA53B6" w14:textId="77777777" w:rsidTr="002F264F">
        <w:tc>
          <w:tcPr>
            <w:tcW w:w="304" w:type="pct"/>
            <w:vAlign w:val="bottom"/>
          </w:tcPr>
          <w:p w14:paraId="334641F6" w14:textId="4E7F413E" w:rsidR="00BA7500" w:rsidRDefault="00BA7500" w:rsidP="00BA7500">
            <w:pPr>
              <w:jc w:val="right"/>
              <w:rPr>
                <w:rFonts w:ascii="Calibri" w:hAnsi="Calibri" w:cs="Calibri"/>
                <w:color w:val="000000"/>
              </w:rPr>
            </w:pPr>
            <w:r>
              <w:rPr>
                <w:rFonts w:ascii="Calibri" w:hAnsi="Calibri" w:cs="Calibri"/>
                <w:color w:val="000000"/>
              </w:rPr>
              <w:t>355</w:t>
            </w:r>
          </w:p>
        </w:tc>
        <w:tc>
          <w:tcPr>
            <w:tcW w:w="3104" w:type="pct"/>
            <w:vAlign w:val="bottom"/>
          </w:tcPr>
          <w:p w14:paraId="295D3CC1" w14:textId="77777777" w:rsidR="00BA7500" w:rsidRDefault="00BA7500" w:rsidP="00BA7500">
            <w:pPr>
              <w:rPr>
                <w:lang w:val="en-US"/>
              </w:rPr>
            </w:pPr>
            <w:r w:rsidRPr="00C32405">
              <w:rPr>
                <w:rFonts w:ascii="Calibri" w:hAnsi="Calibri" w:cs="Calibri"/>
                <w:color w:val="000000"/>
                <w:lang w:val="en-US"/>
              </w:rPr>
              <w:t>Fuzzy model of cybersecurity risk assessment in digital economy</w:t>
            </w:r>
          </w:p>
        </w:tc>
        <w:tc>
          <w:tcPr>
            <w:tcW w:w="1592" w:type="pct"/>
            <w:vAlign w:val="bottom"/>
          </w:tcPr>
          <w:p w14:paraId="78F08F67" w14:textId="77777777" w:rsidR="00BA7500" w:rsidRDefault="00BA7500" w:rsidP="00BA7500">
            <w:pPr>
              <w:rPr>
                <w:lang w:val="en-US"/>
              </w:rPr>
            </w:pPr>
            <w:r>
              <w:rPr>
                <w:lang w:val="en-US"/>
              </w:rPr>
              <w:fldChar w:fldCharType="begin"/>
            </w:r>
            <w:r>
              <w:rPr>
                <w:lang w:val="en-US"/>
              </w:rPr>
              <w:instrText xml:space="preserve"> ADDIN EN.CITE &lt;EndNote&gt;&lt;Cite&gt;&lt;Author&gt;Nazarov&lt;/Author&gt;&lt;Year&gt;2019&lt;/Year&gt;&lt;RecNum&gt;792&lt;/RecNum&gt;&lt;DisplayText&gt;(Nazarov&lt;style face="italic"&gt; et al.&lt;/style&gt; 2019)&lt;/DisplayText&gt;&lt;record&gt;&lt;rec-number&gt;792&lt;/rec-number&gt;&lt;foreign-keys&gt;&lt;key app="EN" db-id="ttf0xvd5n2fpxnervp7vt2siwdweav2e5xt9" timestamp="1738177242"&gt;792&lt;/key&gt;&lt;/foreign-keys&gt;&lt;ref-type name="Conference Proceedings"&gt;10&lt;/ref-type&gt;&lt;contributors&gt;&lt;authors&gt;&lt;author&gt;Nazarov, Dmitry&lt;/author&gt;&lt;author&gt;Samatov, Samatov&lt;/author&gt;&lt;author&gt;Begicheva, Svetlana&lt;/author&gt;&lt;/authors&gt;&lt;/contributors&gt;&lt;titles&gt;&lt;title&gt;Fuzzy model of cybersecurity risk assessment in digital economy&lt;/title&gt;&lt;secondary-title&gt;2nd International Scientific conference on New Industrialization: Global, national, regional dimension (SICNI 2018)&lt;/secondary-title&gt;&lt;/titles&gt;&lt;pages&gt;811-815&lt;/pages&gt;&lt;dates&gt;&lt;year&gt;2019&lt;/year&gt;&lt;/dates&gt;&lt;publisher&gt;Atlantis Press&lt;/publisher&gt;&lt;isbn&gt;9462526540&lt;/isbn&gt;&lt;urls&gt;&lt;/urls&gt;&lt;electronic-resource-num&gt;10.2991/sicni-18.2019.163&lt;/electronic-resource-num&gt;&lt;/record&gt;&lt;/Cite&gt;&lt;/EndNote&gt;</w:instrText>
            </w:r>
            <w:r>
              <w:rPr>
                <w:lang w:val="en-US"/>
              </w:rPr>
              <w:fldChar w:fldCharType="separate"/>
            </w:r>
            <w:r>
              <w:rPr>
                <w:noProof/>
                <w:lang w:val="en-US"/>
              </w:rPr>
              <w:t>(Nazarov</w:t>
            </w:r>
            <w:r w:rsidRPr="00FE4FC9">
              <w:rPr>
                <w:i/>
                <w:noProof/>
                <w:lang w:val="en-US"/>
              </w:rPr>
              <w:t xml:space="preserve"> et al.</w:t>
            </w:r>
            <w:r>
              <w:rPr>
                <w:noProof/>
                <w:lang w:val="en-US"/>
              </w:rPr>
              <w:t xml:space="preserve"> 2019)</w:t>
            </w:r>
            <w:r>
              <w:rPr>
                <w:lang w:val="en-US"/>
              </w:rPr>
              <w:fldChar w:fldCharType="end"/>
            </w:r>
          </w:p>
        </w:tc>
      </w:tr>
      <w:tr w:rsidR="00BA7500" w:rsidRPr="00FC225A" w14:paraId="09856128" w14:textId="77777777" w:rsidTr="002F264F">
        <w:tc>
          <w:tcPr>
            <w:tcW w:w="304" w:type="pct"/>
            <w:vAlign w:val="bottom"/>
          </w:tcPr>
          <w:p w14:paraId="6A2A392B" w14:textId="02F6B707" w:rsidR="00BA7500" w:rsidRDefault="00BA7500" w:rsidP="00BA7500">
            <w:pPr>
              <w:jc w:val="right"/>
              <w:rPr>
                <w:rFonts w:ascii="Calibri" w:hAnsi="Calibri" w:cs="Calibri"/>
                <w:color w:val="000000"/>
              </w:rPr>
            </w:pPr>
            <w:r>
              <w:rPr>
                <w:rFonts w:ascii="Calibri" w:hAnsi="Calibri" w:cs="Calibri"/>
                <w:color w:val="000000"/>
              </w:rPr>
              <w:t>356</w:t>
            </w:r>
          </w:p>
        </w:tc>
        <w:tc>
          <w:tcPr>
            <w:tcW w:w="3104" w:type="pct"/>
            <w:vAlign w:val="bottom"/>
          </w:tcPr>
          <w:p w14:paraId="70E00E78" w14:textId="77777777" w:rsidR="00BA7500" w:rsidRDefault="00BA7500" w:rsidP="00BA7500">
            <w:pPr>
              <w:rPr>
                <w:lang w:val="en-US"/>
              </w:rPr>
            </w:pPr>
            <w:r w:rsidRPr="00AC39E7">
              <w:rPr>
                <w:rFonts w:ascii="Calibri" w:hAnsi="Calibri" w:cs="Calibri"/>
                <w:color w:val="000000"/>
                <w:lang w:val="en-US"/>
              </w:rPr>
              <w:t>Fuzzy multi-criteria decision-making for information security risk assessment</w:t>
            </w:r>
          </w:p>
        </w:tc>
        <w:tc>
          <w:tcPr>
            <w:tcW w:w="1592" w:type="pct"/>
            <w:vAlign w:val="bottom"/>
          </w:tcPr>
          <w:p w14:paraId="5E98085B" w14:textId="77777777" w:rsidR="00BA7500" w:rsidRDefault="00BA7500" w:rsidP="00BA7500">
            <w:pPr>
              <w:rPr>
                <w:lang w:val="en-US"/>
              </w:rPr>
            </w:pPr>
            <w:r>
              <w:rPr>
                <w:lang w:val="en-US"/>
              </w:rPr>
              <w:fldChar w:fldCharType="begin">
                <w:fldData xml:space="preserve">PEVuZE5vdGU+PENpdGU+PEF1dGhvcj5TaGFtZWxpLVNlbmRpPC9BdXRob3I+PFllYXI+MjAxMjwv
WWVhcj48UmVjTnVtPjIzOTk8L1JlY051bT48RGlzcGxheVRleHQ+KFNoYW1lbGktU2VuZGkgMjAx
Mik8L0Rpc3BsYXlUZXh0PjxyZWNvcmQ+PHJlYy1udW1iZXI+MjM5OTwvcmVjLW51bWJlcj48Zm9y
ZWlnbi1rZXlzPjxrZXkgYXBwPSJFTiIgZGItaWQ9InR0ZjB4dmQ1bjJmcHhuZXJ2cDd2dDJzaXdk
d2VhdjJlNXh0OSIgdGltZXN0YW1wPSIxNzM4MTc3NDExIj4yMzk5PC9rZXk+PC9mb3JlaWduLWtl
eXM+PHJlZi10eXBlIG5hbWU9IkpvdXJuYWwgQXJ0aWNsZSI+MTc8L3JlZi10eXBlPjxjb250cmli
dXRvcnM+PGF1dGhvcnM+PGF1dGhvcj5TaGFtZWxpLVNlbmRpLCBBLjwvYXV0aG9yPjwvYXV0aG9y
cz48L2NvbnRyaWJ1dG9ycz48YXV0aC1hZGRyZXNzPkNvbXB1dGVyIEVuZ2luZWVyaW5nIERlcGFy
dG1lbnQsIEVjb2xlIFBvbHl0ZWNobmlxdWUgZGUgTW9udHJlYWwsIE1vbnRyZWFsLCBQLk8uIEJv
eCA2MDc5LCBTdWNjLiBEb3dudG93biwgQ2FuYWRhJiN4RDtDb21wdXRlciBhbmQgSW5mb3JtYXRp
b24gVGVjaG5vbG9neSBFbmdpbmVlcmluZyBEZXBhcnRtZW50LCBBbWlya2FiaXIgVW5pdmVyc2l0
eSBvZiBUZWNobm9sb2d5LCBUZWhyYW4sIElyYW48L2F1dGgtYWRkcmVzcz48dGl0bGVzPjx0aXRs
ZT5GdXp6eSBtdWx0aS1jcml0ZXJpYSBkZWNpc2lvbi1tYWtpbmcgZm9yIGluZm9ybWF0aW9uIHNl
Y3VyaXR5IHJpc2sgYXNzZXNzbWVudDwvdGl0bGU+PHNlY29uZGFyeS10aXRsZT5UaGUgT3BlbiBD
eWJlcm5ldGljcyAmYW1wOyBTeXN0ZW1pY3MgSm91cm5hbDwvc2Vjb25kYXJ5LXRpdGxlPjxhbHQt
dGl0bGU+T3Blbi4gQ3liZXJuLiBTeXN0LiBKLjwvYWx0LXRpdGxlPjwvdGl0bGVzPjxwZXJpb2Rp
Y2FsPjxmdWxsLXRpdGxlPlRoZSBPcGVuIEN5YmVybmV0aWNzICZhbXA7IFN5c3RlbWljcyBKb3Vy
bmFsPC9mdWxsLXRpdGxlPjwvcGVyaW9kaWNhbD48YWx0LXBlcmlvZGljYWw+PGZ1bGwtdGl0bGU+
T3BlbiBDeWJlcm5ldGljcyBhbmQgU3lzdGVtaWNzIEpvdXJuYWw8L2Z1bGwtdGl0bGU+PGFiYnIt
MT5PcGVuLiBDeWJlcm4uIFN5c3QuIEouPC9hYmJyLTE+PC9hbHQtcGVyaW9kaWNhbD48cGFnZXM+
MjYtMzc8L3BhZ2VzPjx2b2x1bWU+Njwvdm9sdW1lPjxudW1iZXI+MTwvbnVtYmVyPjxzZWN0aW9u
PjI2PC9zZWN0aW9uPjxrZXl3b3Jkcz48a2V5d29yZD5GdXp6eSBsb2dpYzwva2V5d29yZD48a2V5
d29yZD5JbmZvcm1hdGlvbiBzZWN1cml0eTwva2V5d29yZD48a2V5d29yZD5JU08vSUVDIDI3MDA1
PC9rZXl3b3JkPjxrZXl3b3JkPk11bHRpLWNyaXRlcmlhIGRlY2lzaW9uLW1ha2luZzwva2V5d29y
ZD48a2V5d29yZD5SaXNrIGFzc2Vzc21lbnQ8L2tleXdvcmQ+PGtleXdvcmQ+RGVjaXNpb24gbWFr
aW5nPC9rZXl3b3JkPjxrZXl3b3JkPkluZm9ybWF0aW9uIHRlY2hub2xvZ3k8L2tleXdvcmQ+PGtl
eXdvcmQ+U2VjdXJpdHkgb2YgZGF0YTwva2V5d29yZD48a2V5d29yZD5TdXBwbHkgY2hhaW4gbWFu
YWdlbWVudDwva2V5d29yZD48a2V5d29yZD5BcHByb3ByaWF0ZSBtb2RlbHM8L2tleXdvcmQ+PGtl
eXdvcmQ+RnV6enkgbXVsdGktY3JpdGVyaWEgZGVjaXNpb24tbWFraW5nPC9rZXl3b3JkPjxrZXl3
b3JkPkluZm9ybWF0aW9uIHNlY3VyaXR5IHJpc2sgYXNzZXNzbWVudDwva2V5d29yZD48a2V5d29y
ZD5JU08vSUVDPC9rZXl3b3JkPjxrZXl3b3JkPkl0cyBlZmZpY2llbmNpZXM8L2tleXdvcmQ+PGtl
eXdvcmQ+TXVsdGkgY3JpdGVyaWEgZGVjaXNpb24gbWFraW5nPC9rZXl3b3JkPjxrZXl3b3JkPk9w
ZXJhdGlvbmFsIGxldmVsPC9rZXl3b3JkPjxrZXl3b3JkPlByYWN0aWNhbCBtb2RlbDwva2V5d29y
ZD48a2V5d29yZD5RdWFsaXRhdGl2ZSBhcHByb2FjaDwva2V5d29yZD48L2tleXdvcmRzPjxkYXRl
cz48eWVhcj4yMDEyPC95ZWFyPjwvZGF0ZXM+PGlzYm4+MTg3NDExMFg8L2lzYm4+PHdvcmstdHlw
ZT5BcnRpY2xlPC93b3JrLXR5cGU+PHVybHM+PHJlbGF0ZWQtdXJscz48dXJsPmh0dHBzOi8vd3d3
LnNjb3B1cy5jb20vaW53YXJkL3JlY29yZC51cmk/ZWlkPTItczIuMC04NDg2NTA1NTU0NyZhbXA7
ZG9pPTEwLjIxNzQlMmYxODc0MTEwWDAxMjA2MDEwMDI2JmFtcDtwYXJ0bmVySUQ9NDAmYW1wO21k
NT1jOGIwYzk5NWYxYTM2MzgzZGUzMTAxYjU1MDRkNTljYzwvdXJsPjwvcmVsYXRlZC11cmxzPjwv
dXJscz48ZWxlY3Ryb25pYy1yZXNvdXJjZS1udW0+MTAuMjE3NC8xODc0MTEweDAxMjA2MDEwMDI2
PC9lbGVjdHJvbmljLXJlc291cmNlLW51bT48cmVtb3RlLWRhdGFiYXNlLW5hbWU+U2NvcHVzPC9y
ZW1vdGUtZGF0YWJhc2UtbmFtZT48bGFuZ3VhZ2U+RW5nbGlzaDwvbGFuZ3VhZ2U+PC9yZWNvcmQ+
PC9DaXRlPjwvRW5kTm90ZT4A
</w:fldData>
              </w:fldChar>
            </w:r>
            <w:r>
              <w:rPr>
                <w:lang w:val="en-US"/>
              </w:rPr>
              <w:instrText xml:space="preserve"> ADDIN EN.CITE </w:instrText>
            </w:r>
            <w:r>
              <w:rPr>
                <w:lang w:val="en-US"/>
              </w:rPr>
              <w:fldChar w:fldCharType="begin">
                <w:fldData xml:space="preserve">PEVuZE5vdGU+PENpdGU+PEF1dGhvcj5TaGFtZWxpLVNlbmRpPC9BdXRob3I+PFllYXI+MjAxMjwv
WWVhcj48UmVjTnVtPjIzOTk8L1JlY051bT48RGlzcGxheVRleHQ+KFNoYW1lbGktU2VuZGkgMjAx
Mik8L0Rpc3BsYXlUZXh0PjxyZWNvcmQ+PHJlYy1udW1iZXI+MjM5OTwvcmVjLW51bWJlcj48Zm9y
ZWlnbi1rZXlzPjxrZXkgYXBwPSJFTiIgZGItaWQ9InR0ZjB4dmQ1bjJmcHhuZXJ2cDd2dDJzaXdk
d2VhdjJlNXh0OSIgdGltZXN0YW1wPSIxNzM4MTc3NDExIj4yMzk5PC9rZXk+PC9mb3JlaWduLWtl
eXM+PHJlZi10eXBlIG5hbWU9IkpvdXJuYWwgQXJ0aWNsZSI+MTc8L3JlZi10eXBlPjxjb250cmli
dXRvcnM+PGF1dGhvcnM+PGF1dGhvcj5TaGFtZWxpLVNlbmRpLCBBLjwvYXV0aG9yPjwvYXV0aG9y
cz48L2NvbnRyaWJ1dG9ycz48YXV0aC1hZGRyZXNzPkNvbXB1dGVyIEVuZ2luZWVyaW5nIERlcGFy
dG1lbnQsIEVjb2xlIFBvbHl0ZWNobmlxdWUgZGUgTW9udHJlYWwsIE1vbnRyZWFsLCBQLk8uIEJv
eCA2MDc5LCBTdWNjLiBEb3dudG93biwgQ2FuYWRhJiN4RDtDb21wdXRlciBhbmQgSW5mb3JtYXRp
b24gVGVjaG5vbG9neSBFbmdpbmVlcmluZyBEZXBhcnRtZW50LCBBbWlya2FiaXIgVW5pdmVyc2l0
eSBvZiBUZWNobm9sb2d5LCBUZWhyYW4sIElyYW48L2F1dGgtYWRkcmVzcz48dGl0bGVzPjx0aXRs
ZT5GdXp6eSBtdWx0aS1jcml0ZXJpYSBkZWNpc2lvbi1tYWtpbmcgZm9yIGluZm9ybWF0aW9uIHNl
Y3VyaXR5IHJpc2sgYXNzZXNzbWVudDwvdGl0bGU+PHNlY29uZGFyeS10aXRsZT5UaGUgT3BlbiBD
eWJlcm5ldGljcyAmYW1wOyBTeXN0ZW1pY3MgSm91cm5hbDwvc2Vjb25kYXJ5LXRpdGxlPjxhbHQt
dGl0bGU+T3Blbi4gQ3liZXJuLiBTeXN0LiBKLjwvYWx0LXRpdGxlPjwvdGl0bGVzPjxwZXJpb2Rp
Y2FsPjxmdWxsLXRpdGxlPlRoZSBPcGVuIEN5YmVybmV0aWNzICZhbXA7IFN5c3RlbWljcyBKb3Vy
bmFsPC9mdWxsLXRpdGxlPjwvcGVyaW9kaWNhbD48YWx0LXBlcmlvZGljYWw+PGZ1bGwtdGl0bGU+
T3BlbiBDeWJlcm5ldGljcyBhbmQgU3lzdGVtaWNzIEpvdXJuYWw8L2Z1bGwtdGl0bGU+PGFiYnIt
MT5PcGVuLiBDeWJlcm4uIFN5c3QuIEouPC9hYmJyLTE+PC9hbHQtcGVyaW9kaWNhbD48cGFnZXM+
MjYtMzc8L3BhZ2VzPjx2b2x1bWU+Njwvdm9sdW1lPjxudW1iZXI+MTwvbnVtYmVyPjxzZWN0aW9u
PjI2PC9zZWN0aW9uPjxrZXl3b3Jkcz48a2V5d29yZD5GdXp6eSBsb2dpYzwva2V5d29yZD48a2V5
d29yZD5JbmZvcm1hdGlvbiBzZWN1cml0eTwva2V5d29yZD48a2V5d29yZD5JU08vSUVDIDI3MDA1
PC9rZXl3b3JkPjxrZXl3b3JkPk11bHRpLWNyaXRlcmlhIGRlY2lzaW9uLW1ha2luZzwva2V5d29y
ZD48a2V5d29yZD5SaXNrIGFzc2Vzc21lbnQ8L2tleXdvcmQ+PGtleXdvcmQ+RGVjaXNpb24gbWFr
aW5nPC9rZXl3b3JkPjxrZXl3b3JkPkluZm9ybWF0aW9uIHRlY2hub2xvZ3k8L2tleXdvcmQ+PGtl
eXdvcmQ+U2VjdXJpdHkgb2YgZGF0YTwva2V5d29yZD48a2V5d29yZD5TdXBwbHkgY2hhaW4gbWFu
YWdlbWVudDwva2V5d29yZD48a2V5d29yZD5BcHByb3ByaWF0ZSBtb2RlbHM8L2tleXdvcmQ+PGtl
eXdvcmQ+RnV6enkgbXVsdGktY3JpdGVyaWEgZGVjaXNpb24tbWFraW5nPC9rZXl3b3JkPjxrZXl3
b3JkPkluZm9ybWF0aW9uIHNlY3VyaXR5IHJpc2sgYXNzZXNzbWVudDwva2V5d29yZD48a2V5d29y
ZD5JU08vSUVDPC9rZXl3b3JkPjxrZXl3b3JkPkl0cyBlZmZpY2llbmNpZXM8L2tleXdvcmQ+PGtl
eXdvcmQ+TXVsdGkgY3JpdGVyaWEgZGVjaXNpb24gbWFraW5nPC9rZXl3b3JkPjxrZXl3b3JkPk9w
ZXJhdGlvbmFsIGxldmVsPC9rZXl3b3JkPjxrZXl3b3JkPlByYWN0aWNhbCBtb2RlbDwva2V5d29y
ZD48a2V5d29yZD5RdWFsaXRhdGl2ZSBhcHByb2FjaDwva2V5d29yZD48L2tleXdvcmRzPjxkYXRl
cz48eWVhcj4yMDEyPC95ZWFyPjwvZGF0ZXM+PGlzYm4+MTg3NDExMFg8L2lzYm4+PHdvcmstdHlw
ZT5BcnRpY2xlPC93b3JrLXR5cGU+PHVybHM+PHJlbGF0ZWQtdXJscz48dXJsPmh0dHBzOi8vd3d3
LnNjb3B1cy5jb20vaW53YXJkL3JlY29yZC51cmk/ZWlkPTItczIuMC04NDg2NTA1NTU0NyZhbXA7
ZG9pPTEwLjIxNzQlMmYxODc0MTEwWDAxMjA2MDEwMDI2JmFtcDtwYXJ0bmVySUQ9NDAmYW1wO21k
NT1jOGIwYzk5NWYxYTM2MzgzZGUzMTAxYjU1MDRkNTljYzwvdXJsPjwvcmVsYXRlZC11cmxzPjwv
dXJscz48ZWxlY3Ryb25pYy1yZXNvdXJjZS1udW0+MTAuMjE3NC8xODc0MTEweDAxMjA2MDEwMDI2
PC9lbGVjdHJvbmljLXJlc291cmNlLW51bT48cmVtb3RlLWRhdGFiYXNlLW5hbWU+U2NvcHVzPC9y
ZW1vdGUtZGF0YWJhc2UtbmFtZT48bGFuZ3VhZ2U+RW5nbGlzaDwvbGFuZ3VhZ2U+PC9yZWNvcmQ+
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(Shameli-Sendi 2012)</w:t>
            </w:r>
            <w:r>
              <w:rPr>
                <w:lang w:val="en-US"/>
              </w:rPr>
              <w:fldChar w:fldCharType="end"/>
            </w:r>
          </w:p>
        </w:tc>
      </w:tr>
      <w:tr w:rsidR="00BA7500" w:rsidRPr="00FC225A" w14:paraId="662A2805" w14:textId="77777777" w:rsidTr="002F264F">
        <w:tc>
          <w:tcPr>
            <w:tcW w:w="304" w:type="pct"/>
            <w:vAlign w:val="bottom"/>
          </w:tcPr>
          <w:p w14:paraId="5CECE3B1" w14:textId="4DD8304E" w:rsidR="00BA7500" w:rsidRDefault="00BA7500" w:rsidP="00BA7500">
            <w:pPr>
              <w:jc w:val="right"/>
              <w:rPr>
                <w:rFonts w:ascii="Calibri" w:hAnsi="Calibri" w:cs="Calibri"/>
                <w:color w:val="000000"/>
              </w:rPr>
            </w:pPr>
            <w:r>
              <w:rPr>
                <w:rFonts w:ascii="Calibri" w:hAnsi="Calibri" w:cs="Calibri"/>
                <w:color w:val="000000"/>
              </w:rPr>
              <w:t>357</w:t>
            </w:r>
          </w:p>
        </w:tc>
        <w:tc>
          <w:tcPr>
            <w:tcW w:w="3104" w:type="pct"/>
            <w:vAlign w:val="bottom"/>
          </w:tcPr>
          <w:p w14:paraId="06E7E4EE" w14:textId="77777777" w:rsidR="00BA7500" w:rsidRDefault="00BA7500" w:rsidP="00BA7500">
            <w:pPr>
              <w:rPr>
                <w:lang w:val="en-US"/>
              </w:rPr>
            </w:pPr>
            <w:r w:rsidRPr="00082D5F">
              <w:rPr>
                <w:rFonts w:ascii="Calibri" w:hAnsi="Calibri" w:cs="Calibri"/>
                <w:color w:val="000000"/>
                <w:lang w:val="en-US"/>
              </w:rPr>
              <w:t>Fuzzy tool for conducting information security risk analysis</w:t>
            </w:r>
          </w:p>
        </w:tc>
        <w:tc>
          <w:tcPr>
            <w:tcW w:w="1592" w:type="pct"/>
            <w:vAlign w:val="bottom"/>
          </w:tcPr>
          <w:p w14:paraId="094639F5" w14:textId="77777777" w:rsidR="00BA7500" w:rsidRDefault="00BA7500" w:rsidP="00BA7500">
            <w:pPr>
              <w:rPr>
                <w:lang w:val="en-US"/>
              </w:rPr>
            </w:pPr>
            <w:r>
              <w:rPr>
                <w:lang w:val="en-US"/>
              </w:rPr>
              <w:fldChar w:fldCharType="begin"/>
            </w:r>
            <w:r>
              <w:rPr>
                <w:lang w:val="en-US"/>
              </w:rPr>
              <w:instrText xml:space="preserve"> ADDIN EN.CITE &lt;EndNote&gt;&lt;Cite&gt;&lt;Author&gt;Bartoš&lt;/Author&gt;&lt;Year&gt;2014&lt;/Year&gt;&lt;RecNum&gt;1571&lt;/RecNum&gt;&lt;DisplayText&gt;(Bartoš&lt;style face="italic"&gt; et al.&lt;/style&gt; 2014)&lt;/DisplayText&gt;&lt;record&gt;&lt;rec-number&gt;1571&lt;/rec-number&gt;&lt;foreign-keys&gt;&lt;key app="EN" db-id="ttf0xvd5n2fpxnervp7vt2siwdweav2e5xt9" timestamp="1738177264"&gt;1571&lt;/key&gt;&lt;/foreign-keys&gt;&lt;ref-type name="Conference Proceedings"&gt;10&lt;/ref-type&gt;&lt;contributors&gt;&lt;authors&gt;&lt;author&gt;&lt;style face="normal" font="default" size="100%"&gt;Barto&lt;/style&gt;&lt;style face="normal" font="default" charset="238" size="100%"&gt;š, Jiř&lt;/style&gt;&lt;style face="normal" font="default" size="100%"&gt;í&lt;/style&gt;&lt;/author&gt;&lt;author&gt;Walek, Bogdan&lt;/author&gt;&lt;author&gt;&lt;style face="normal" font="default" size="100%"&gt;Klime&lt;/style&gt;&lt;style face="normal" font="default" charset="238" size="100%"&gt;š, Cyril&lt;/style&gt;&lt;/author&gt;&lt;author&gt;&lt;style face="normal" font="default" charset="238" size="100%"&gt;Farana, Radim&lt;/style&gt;&lt;/author&gt;&lt;/authors&gt;&lt;/contributors&gt;&lt;titles&gt;&lt;title&gt;Fuzzy tool for conducting information security risk analysis&lt;/title&gt;&lt;secondary-title&gt;Proceedings of the 2014 15th International Carpathian Control Conference (ICCC)&lt;/secondary-title&gt;&lt;/titles&gt;&lt;pages&gt;28-33&lt;/pages&gt;&lt;dates&gt;&lt;year&gt;2014&lt;/year&gt;&lt;/dates&gt;&lt;publisher&gt;IEEE&lt;/publisher&gt;&lt;isbn&gt;147993528X&lt;/isbn&gt;&lt;urls&gt;&lt;/urls&gt;&lt;electronic-resource-num&gt;10.1109/CarpathianCC.2014.6843564&lt;/electronic-resource-num&gt;&lt;/record&gt;&lt;/Cite&gt;&lt;/EndNote&gt;</w:instrText>
            </w:r>
            <w:r>
              <w:rPr>
                <w:lang w:val="en-US"/>
              </w:rPr>
              <w:fldChar w:fldCharType="separate"/>
            </w:r>
            <w:r>
              <w:rPr>
                <w:noProof/>
                <w:lang w:val="en-US"/>
              </w:rPr>
              <w:t>(Bartoš</w:t>
            </w:r>
            <w:r w:rsidRPr="00FE4FC9">
              <w:rPr>
                <w:i/>
                <w:noProof/>
                <w:lang w:val="en-US"/>
              </w:rPr>
              <w:t xml:space="preserve"> et al.</w:t>
            </w:r>
            <w:r>
              <w:rPr>
                <w:noProof/>
                <w:lang w:val="en-US"/>
              </w:rPr>
              <w:t xml:space="preserve"> 2014)</w:t>
            </w:r>
            <w:r>
              <w:rPr>
                <w:lang w:val="en-US"/>
              </w:rPr>
              <w:fldChar w:fldCharType="end"/>
            </w:r>
          </w:p>
        </w:tc>
      </w:tr>
      <w:tr w:rsidR="00BA7500" w:rsidRPr="00FC225A" w14:paraId="23E5470E" w14:textId="77777777" w:rsidTr="002F264F">
        <w:tc>
          <w:tcPr>
            <w:tcW w:w="304" w:type="pct"/>
            <w:vAlign w:val="bottom"/>
          </w:tcPr>
          <w:p w14:paraId="7A4E349C" w14:textId="79C1F2FB" w:rsidR="00BA7500" w:rsidRDefault="00BA7500" w:rsidP="00BA7500">
            <w:pPr>
              <w:jc w:val="right"/>
              <w:rPr>
                <w:rFonts w:ascii="Calibri" w:hAnsi="Calibri" w:cs="Calibri"/>
                <w:color w:val="000000"/>
              </w:rPr>
            </w:pPr>
            <w:r>
              <w:rPr>
                <w:rFonts w:ascii="Calibri" w:hAnsi="Calibri" w:cs="Calibri"/>
                <w:color w:val="000000"/>
              </w:rPr>
              <w:t>358</w:t>
            </w:r>
          </w:p>
        </w:tc>
        <w:tc>
          <w:tcPr>
            <w:tcW w:w="3104" w:type="pct"/>
            <w:vAlign w:val="bottom"/>
          </w:tcPr>
          <w:p w14:paraId="25453AFC" w14:textId="77777777" w:rsidR="00BA7500" w:rsidRDefault="00BA7500" w:rsidP="00BA7500">
            <w:pPr>
              <w:rPr>
                <w:lang w:val="en-US"/>
              </w:rPr>
            </w:pPr>
            <w:r w:rsidRPr="00082D5F">
              <w:rPr>
                <w:rFonts w:ascii="Calibri" w:hAnsi="Calibri" w:cs="Calibri"/>
                <w:color w:val="000000"/>
                <w:lang w:val="en-US"/>
              </w:rPr>
              <w:t>Fuzzy-based cybersecurity risk analysis of the human factor from the perspective of classified information leakage</w:t>
            </w:r>
          </w:p>
        </w:tc>
        <w:tc>
          <w:tcPr>
            <w:tcW w:w="1592" w:type="pct"/>
            <w:vAlign w:val="bottom"/>
          </w:tcPr>
          <w:p w14:paraId="6BF4A831" w14:textId="77777777" w:rsidR="00BA7500" w:rsidRDefault="00BA7500" w:rsidP="00BA7500">
            <w:pPr>
              <w:rPr>
                <w:lang w:val="en-US"/>
              </w:rPr>
            </w:pPr>
            <w:r>
              <w:rPr>
                <w:lang w:val="en-US"/>
              </w:rPr>
              <w:fldChar w:fldCharType="begin"/>
            </w:r>
            <w:r>
              <w:rPr>
                <w:lang w:val="en-US"/>
              </w:rPr>
              <w:instrText xml:space="preserve"> ADDIN EN.CITE &lt;EndNote&gt;&lt;Cite&gt;&lt;Author&gt;Vaczi&lt;/Author&gt;&lt;Year&gt;2020&lt;/Year&gt;&lt;RecNum&gt;826&lt;/RecNum&gt;&lt;DisplayText&gt;(Vaczi&lt;style face="italic"&gt; et al.&lt;/style&gt; 2020)&lt;/DisplayText&gt;&lt;record&gt;&lt;rec-number&gt;826&lt;/rec-number&gt;&lt;foreign-keys&gt;&lt;key app="EN" db-id="ttf0xvd5n2fpxnervp7vt2siwdweav2e5xt9" timestamp="1738177246"&gt;826&lt;/key&gt;&lt;/foreign-keys&gt;&lt;ref-type name="Conference Proceedings"&gt;10&lt;/ref-type&gt;&lt;contributors&gt;&lt;authors&gt;&lt;author&gt;Vaczi, Daniel&lt;/author&gt;&lt;author&gt;Toth-Laufer, Edit&lt;/author&gt;&lt;author&gt;Szadeczky, Tamas&lt;/author&gt;&lt;/authors&gt;&lt;/contributors&gt;&lt;titles&gt;&lt;title&gt;Fuzzy-based cybersecurity risk analysis of the human factor from the perspective of classified information leakage&lt;/title&gt;&lt;secondary-title&gt;2020 IEEE 18th International Symposium on Intelligent Systems and Informatics (SISY)&lt;/secondary-title&gt;&lt;/titles&gt;&lt;pages&gt;000113-000118&lt;/pages&gt;&lt;dates&gt;&lt;year&gt;2020&lt;/year&gt;&lt;/dates&gt;&lt;publisher&gt;IEEE&lt;/publisher&gt;&lt;isbn&gt;1728173523&lt;/isbn&gt;&lt;urls&gt;&lt;/urls&gt;&lt;electronic-resource-num&gt;10.1109/SISY50555.2020.9217053&lt;/electronic-resource-num&gt;&lt;/record&gt;&lt;/Cite&gt;&lt;/EndNote&gt;</w:instrText>
            </w:r>
            <w:r>
              <w:rPr>
                <w:lang w:val="en-US"/>
              </w:rPr>
              <w:fldChar w:fldCharType="separate"/>
            </w:r>
            <w:r>
              <w:rPr>
                <w:noProof/>
                <w:lang w:val="en-US"/>
              </w:rPr>
              <w:t>(Vaczi</w:t>
            </w:r>
            <w:r w:rsidRPr="00FE4FC9">
              <w:rPr>
                <w:i/>
                <w:noProof/>
                <w:lang w:val="en-US"/>
              </w:rPr>
              <w:t xml:space="preserve"> et al.</w:t>
            </w:r>
            <w:r>
              <w:rPr>
                <w:noProof/>
                <w:lang w:val="en-US"/>
              </w:rPr>
              <w:t xml:space="preserve"> 2020)</w:t>
            </w:r>
            <w:r>
              <w:rPr>
                <w:lang w:val="en-US"/>
              </w:rPr>
              <w:fldChar w:fldCharType="end"/>
            </w:r>
          </w:p>
        </w:tc>
      </w:tr>
      <w:tr w:rsidR="00BA7500" w:rsidRPr="00FC225A" w14:paraId="3838910C" w14:textId="77777777" w:rsidTr="002F264F">
        <w:tc>
          <w:tcPr>
            <w:tcW w:w="304" w:type="pct"/>
            <w:vAlign w:val="bottom"/>
          </w:tcPr>
          <w:p w14:paraId="2DE3A340" w14:textId="20938571" w:rsidR="00BA7500" w:rsidRDefault="00BA7500" w:rsidP="00BA7500">
            <w:pPr>
              <w:jc w:val="right"/>
              <w:rPr>
                <w:rFonts w:ascii="Calibri" w:hAnsi="Calibri" w:cs="Calibri"/>
                <w:color w:val="000000"/>
              </w:rPr>
            </w:pPr>
            <w:r>
              <w:rPr>
                <w:rFonts w:ascii="Calibri" w:hAnsi="Calibri" w:cs="Calibri"/>
                <w:color w:val="000000"/>
              </w:rPr>
              <w:t>359</w:t>
            </w:r>
          </w:p>
        </w:tc>
        <w:tc>
          <w:tcPr>
            <w:tcW w:w="3104" w:type="pct"/>
            <w:vAlign w:val="bottom"/>
          </w:tcPr>
          <w:p w14:paraId="10FAACD0" w14:textId="77777777" w:rsidR="00BA7500" w:rsidRDefault="00BA7500" w:rsidP="00BA7500">
            <w:pPr>
              <w:rPr>
                <w:lang w:val="en-US"/>
              </w:rPr>
            </w:pPr>
            <w:r w:rsidRPr="00082D5F">
              <w:rPr>
                <w:rFonts w:ascii="Calibri" w:hAnsi="Calibri" w:cs="Calibri"/>
                <w:color w:val="000000"/>
                <w:lang w:val="en-US"/>
              </w:rPr>
              <w:t>Fuzzy-based human factor centered cybersecurity risk assessment</w:t>
            </w:r>
          </w:p>
        </w:tc>
        <w:tc>
          <w:tcPr>
            <w:tcW w:w="1592" w:type="pct"/>
            <w:vAlign w:val="bottom"/>
          </w:tcPr>
          <w:p w14:paraId="7BC463E0" w14:textId="77777777" w:rsidR="00BA7500" w:rsidRDefault="00BA7500" w:rsidP="00BA7500">
            <w:pPr>
              <w:rPr>
                <w:lang w:val="en-US"/>
              </w:rPr>
            </w:pPr>
            <w:r>
              <w:rPr>
                <w:lang w:val="en-US"/>
              </w:rPr>
              <w:fldChar w:fldCharType="begin"/>
            </w:r>
            <w:r>
              <w:rPr>
                <w:lang w:val="en-US"/>
              </w:rPr>
              <w:instrText xml:space="preserve"> ADDIN EN.CITE &lt;EndNote&gt;&lt;Cite&gt;&lt;Author&gt;Gozon&lt;/Author&gt;&lt;Year&gt;2021&lt;/Year&gt;&lt;RecNum&gt;721&lt;/RecNum&gt;&lt;DisplayText&gt;(Gozon&lt;style face="italic"&gt; et al.&lt;/style&gt; 2021)&lt;/DisplayText&gt;&lt;record&gt;&lt;rec-number&gt;721&lt;/rec-number&gt;&lt;foreign-keys&gt;&lt;key app="EN" db-id="ttf0xvd5n2fpxnervp7vt2siwdweav2e5xt9" timestamp="1738177242"&gt;721&lt;/key&gt;&lt;/foreign-keys&gt;&lt;ref-type name="Conference Proceedings"&gt;10&lt;/ref-type&gt;&lt;contributors&gt;&lt;authors&gt;&lt;author&gt;Gozon, Fanni Zsuzsanna&lt;/author&gt;&lt;author&gt;Vaczi, Daniel&lt;/author&gt;&lt;author&gt;Toth-Laufer, Edit&lt;/author&gt;&lt;/authors&gt;&lt;/contributors&gt;&lt;titles&gt;&lt;title&gt;Fuzzy-based human factor centered cybersecurity risk assessment&lt;/title&gt;&lt;secondary-title&gt;2021 IEEE 19th International Symposium on Intelligent Systems and Informatics (SISY)&lt;/secondary-title&gt;&lt;/titles&gt;&lt;pages&gt;83-88&lt;/pages&gt;&lt;dates&gt;&lt;year&gt;2021&lt;/year&gt;&lt;/dates&gt;&lt;publisher&gt;IEEE&lt;/publisher&gt;&lt;isbn&gt;1665413808&lt;/isbn&gt;&lt;urls&gt;&lt;/urls&gt;&lt;electronic-resource-num&gt;10.1109/SISY52375.2021.9582520&lt;/electronic-resource-num&gt;&lt;/record&gt;&lt;/Cite&gt;&lt;/EndNote&gt;</w:instrText>
            </w:r>
            <w:r>
              <w:rPr>
                <w:lang w:val="en-US"/>
              </w:rPr>
              <w:fldChar w:fldCharType="separate"/>
            </w:r>
            <w:r>
              <w:rPr>
                <w:noProof/>
                <w:lang w:val="en-US"/>
              </w:rPr>
              <w:t>(Gozon</w:t>
            </w:r>
            <w:r w:rsidRPr="00FE4FC9">
              <w:rPr>
                <w:i/>
                <w:noProof/>
                <w:lang w:val="en-US"/>
              </w:rPr>
              <w:t xml:space="preserve"> et al.</w:t>
            </w:r>
            <w:r>
              <w:rPr>
                <w:noProof/>
                <w:lang w:val="en-US"/>
              </w:rPr>
              <w:t xml:space="preserve"> 2021)</w:t>
            </w:r>
            <w:r>
              <w:rPr>
                <w:lang w:val="en-US"/>
              </w:rPr>
              <w:fldChar w:fldCharType="end"/>
            </w:r>
          </w:p>
        </w:tc>
      </w:tr>
      <w:tr w:rsidR="00BA7500" w:rsidRPr="00FC225A" w14:paraId="6EF42BF6" w14:textId="77777777" w:rsidTr="002F264F">
        <w:tc>
          <w:tcPr>
            <w:tcW w:w="304" w:type="pct"/>
            <w:vAlign w:val="bottom"/>
          </w:tcPr>
          <w:p w14:paraId="6D2138D2" w14:textId="5672F613" w:rsidR="00BA7500" w:rsidRDefault="00BA7500" w:rsidP="00BA7500">
            <w:pPr>
              <w:jc w:val="right"/>
              <w:rPr>
                <w:rFonts w:ascii="Calibri" w:hAnsi="Calibri" w:cs="Calibri"/>
                <w:color w:val="000000"/>
              </w:rPr>
            </w:pPr>
            <w:r>
              <w:rPr>
                <w:rFonts w:ascii="Calibri" w:hAnsi="Calibri" w:cs="Calibri"/>
                <w:color w:val="000000"/>
              </w:rPr>
              <w:t>360</w:t>
            </w:r>
          </w:p>
        </w:tc>
        <w:tc>
          <w:tcPr>
            <w:tcW w:w="3104" w:type="pct"/>
            <w:vAlign w:val="bottom"/>
          </w:tcPr>
          <w:p w14:paraId="2E8DCAB9" w14:textId="77777777" w:rsidR="00BA7500" w:rsidRDefault="00BA7500" w:rsidP="00BA7500">
            <w:pPr>
              <w:rPr>
                <w:lang w:val="en-US"/>
              </w:rPr>
            </w:pPr>
            <w:r w:rsidRPr="00AC39E7">
              <w:rPr>
                <w:rFonts w:ascii="Calibri" w:hAnsi="Calibri" w:cs="Calibri"/>
                <w:color w:val="000000"/>
                <w:lang w:val="en-US"/>
              </w:rPr>
              <w:t>Game theoretical model for cybersecurity risk assessment of industrial control systems</w:t>
            </w:r>
          </w:p>
        </w:tc>
        <w:tc>
          <w:tcPr>
            <w:tcW w:w="1592" w:type="pct"/>
            <w:vAlign w:val="bottom"/>
          </w:tcPr>
          <w:p w14:paraId="10A6ED8E" w14:textId="77777777" w:rsidR="00BA7500" w:rsidRDefault="00BA7500" w:rsidP="00BA7500">
            <w:pPr>
              <w:rPr>
                <w:lang w:val="en-US"/>
              </w:rPr>
            </w:pPr>
            <w:r>
              <w:rPr>
                <w:lang w:val="en-US"/>
              </w:rPr>
              <w:fldChar w:fldCharType="begin"/>
            </w:r>
            <w:r>
              <w:rPr>
                <w:lang w:val="en-US"/>
              </w:rPr>
              <w:instrText xml:space="preserve"> ADDIN EN.CITE &lt;EndNote&gt;&lt;Cite&gt;&lt;Author&gt;Nassar&lt;/Author&gt;&lt;Year&gt;2021&lt;/Year&gt;&lt;RecNum&gt;764&lt;/RecNum&gt;&lt;DisplayText&gt;(Nassar&lt;style face="italic"&gt; et al.&lt;/style&gt; 2021)&lt;/DisplayText&gt;&lt;record&gt;&lt;rec-number&gt;764&lt;/rec-number&gt;&lt;foreign-keys&gt;&lt;key app="EN" db-id="ttf0xvd5n2fpxnervp7vt2siwdweav2e5xt9" timestamp="1738177242"&gt;764&lt;/key&gt;&lt;/foreign-keys&gt;&lt;ref-type name="Conference Proceedings"&gt;10&lt;/ref-type&gt;&lt;contributors&gt;&lt;authors&gt;&lt;author&gt;Nassar, Mohamed&lt;/author&gt;&lt;author&gt;Khoury, Joseph&lt;/author&gt;&lt;author&gt;Erradi, Abdelkarim&lt;/author&gt;&lt;author&gt;Bou-Harb, Elias&lt;/author&gt;&lt;/authors&gt;&lt;/contributors&gt;&lt;titles&gt;&lt;title&gt;Game theoretical model for cybersecurity risk assessment of industrial control systems&lt;/title&gt;&lt;secondary-title&gt;2021 11th IFIP International Conference on New Technologies, Mobility and Security (NTMS)&lt;/secondary-title&gt;&lt;/titles&gt;&lt;pages&gt;1-7&lt;/pages&gt;&lt;dates&gt;&lt;year&gt;2021&lt;/year&gt;&lt;/dates&gt;&lt;publisher&gt;IEEE&lt;/publisher&gt;&lt;isbn&gt;1665443995&lt;/isbn&gt;&lt;urls&gt;&lt;/urls&gt;&lt;electronic-resource-num&gt;10.1109/NTMS49979.2021.9432668&lt;/electronic-resource-num&gt;&lt;/record&gt;&lt;/Cite&gt;&lt;/EndNote&gt;</w:instrText>
            </w:r>
            <w:r>
              <w:rPr>
                <w:lang w:val="en-US"/>
              </w:rPr>
              <w:fldChar w:fldCharType="separate"/>
            </w:r>
            <w:r>
              <w:rPr>
                <w:noProof/>
                <w:lang w:val="en-US"/>
              </w:rPr>
              <w:t>(Nassar</w:t>
            </w:r>
            <w:r w:rsidRPr="00FE4FC9">
              <w:rPr>
                <w:i/>
                <w:noProof/>
                <w:lang w:val="en-US"/>
              </w:rPr>
              <w:t xml:space="preserve"> et al.</w:t>
            </w:r>
            <w:r>
              <w:rPr>
                <w:noProof/>
                <w:lang w:val="en-US"/>
              </w:rPr>
              <w:t xml:space="preserve"> 2021)</w:t>
            </w:r>
            <w:r>
              <w:rPr>
                <w:lang w:val="en-US"/>
              </w:rPr>
              <w:fldChar w:fldCharType="end"/>
            </w:r>
          </w:p>
        </w:tc>
      </w:tr>
      <w:tr w:rsidR="00BA7500" w:rsidRPr="00FC225A" w14:paraId="245DE85D" w14:textId="77777777" w:rsidTr="002F264F">
        <w:tc>
          <w:tcPr>
            <w:tcW w:w="304" w:type="pct"/>
            <w:vAlign w:val="bottom"/>
          </w:tcPr>
          <w:p w14:paraId="2847723B" w14:textId="13570F52" w:rsidR="00BA7500" w:rsidRDefault="00BA7500" w:rsidP="00BA7500">
            <w:pPr>
              <w:jc w:val="right"/>
              <w:rPr>
                <w:rFonts w:ascii="Calibri" w:hAnsi="Calibri" w:cs="Calibri"/>
                <w:color w:val="000000"/>
              </w:rPr>
            </w:pPr>
            <w:r>
              <w:rPr>
                <w:rFonts w:ascii="Calibri" w:hAnsi="Calibri" w:cs="Calibri"/>
                <w:color w:val="000000"/>
              </w:rPr>
              <w:t>361</w:t>
            </w:r>
          </w:p>
        </w:tc>
        <w:tc>
          <w:tcPr>
            <w:tcW w:w="3104" w:type="pct"/>
            <w:vAlign w:val="bottom"/>
          </w:tcPr>
          <w:p w14:paraId="57F610A2" w14:textId="77777777" w:rsidR="00BA7500" w:rsidRDefault="00BA7500" w:rsidP="00BA7500">
            <w:pPr>
              <w:rPr>
                <w:lang w:val="en-US"/>
              </w:rPr>
            </w:pPr>
            <w:r w:rsidRPr="00082D5F">
              <w:rPr>
                <w:rFonts w:ascii="Calibri" w:hAnsi="Calibri" w:cs="Calibri"/>
                <w:color w:val="000000"/>
                <w:lang w:val="en-US"/>
              </w:rPr>
              <w:t>Generic taxonomy of assets identification during risk assessment in information security management</w:t>
            </w:r>
          </w:p>
        </w:tc>
        <w:tc>
          <w:tcPr>
            <w:tcW w:w="1592" w:type="pct"/>
            <w:vAlign w:val="bottom"/>
          </w:tcPr>
          <w:p w14:paraId="15E8F078" w14:textId="77777777" w:rsidR="00BA7500" w:rsidRDefault="00BA7500" w:rsidP="00BA7500">
            <w:pPr>
              <w:rPr>
                <w:lang w:val="en-US"/>
              </w:rPr>
            </w:pPr>
            <w:r>
              <w:rPr>
                <w:lang w:val="en-US"/>
              </w:rPr>
              <w:fldChar w:fldCharType="begin"/>
            </w:r>
            <w:r>
              <w:rPr>
                <w:lang w:val="en-US"/>
              </w:rPr>
              <w:instrText xml:space="preserve"> ADDIN EN.CITE &lt;EndNote&gt;&lt;Cite&gt;&lt;Author&gt;Shamala&lt;/Author&gt;&lt;Year&gt;2016&lt;/Year&gt;&lt;RecNum&gt;2430&lt;/RecNum&gt;&lt;DisplayText&gt;(Shamala and Ahmad 2016)&lt;/DisplayText&gt;&lt;record&gt;&lt;rec-number&gt;2430&lt;/rec-number&gt;&lt;foreign-keys&gt;&lt;key app="EN" db-id="ttf0xvd5n2fpxnervp7vt2siwdweav2e5xt9" timestamp="1738177411"&gt;2430&lt;/key&gt;&lt;/foreign-keys&gt;&lt;ref-type name="Journal Article"&gt;17&lt;/ref-type&gt;&lt;contributors&gt;&lt;authors&gt;&lt;author&gt;Shamala, P.&lt;/author&gt;&lt;author&gt;Ahmad, R.&lt;/author&gt;&lt;/authors&gt;&lt;/contributors&gt;&lt;auth-address&gt;Faculty of Computer Science and Information Technology, University Tun Hussein Onn Malaysia (UTHM), Johor, Malaysia&amp;#xD;Center for Advanced Computing Technology, Faculty of Information and Communication Technology, University Technical Malaysia Melaka (UTEM), Melaka, Malaysia&lt;/auth-address&gt;&lt;titles&gt;&lt;title&gt;Generic taxonomy of assets identification during risk assessment in information security management&lt;/title&gt;&lt;secondary-title&gt;International Business Management&lt;/secondary-title&gt;&lt;alt-title&gt;Int. Bus. Manage.&lt;/alt-title&gt;&lt;/titles&gt;&lt;periodical&gt;&lt;full-title&gt;International Business Management&lt;/full-title&gt;&lt;abbr-1&gt;Int. Bus. Manage.&lt;/abbr-1&gt;&lt;/periodical&gt;&lt;alt-periodical&gt;&lt;full-title&gt;International Business Management&lt;/full-title&gt;&lt;abbr-1&gt;Int. Bus. Manage.&lt;/abbr-1&gt;&lt;/alt-periodical&gt;&lt;pages&gt;3982-3991&lt;/pages&gt;&lt;volume&gt;10&lt;/volume&gt;&lt;number&gt;17&lt;/number&gt;&lt;keywords&gt;&lt;keyword&gt;Asset identification&lt;/keyword&gt;&lt;keyword&gt;Information leakage&lt;/keyword&gt;&lt;keyword&gt;Non-technical assets&lt;/keyword&gt;&lt;keyword&gt;Taxonomy&lt;/keyword&gt;&lt;keyword&gt;Technical assets&lt;/keyword&gt;&lt;keyword&gt;Traditional ISRA&lt;/keyword&gt;&lt;/keywords&gt;&lt;dates&gt;&lt;year&gt;2016&lt;/year&gt;&lt;/dates&gt;&lt;publisher&gt;Medwell Journals&lt;/publisher&gt;&lt;isbn&gt;19935250 (ISSN)&lt;/isbn&gt;&lt;work-type&gt;Article&lt;/work-type&gt;&lt;urls&gt;&lt;related-urls&gt;&lt;url&gt;https://www.scopus.com/inward/record.uri?eid=2-s2.0-84988917274&amp;amp;partnerID=40&amp;amp;md5=b5de67491ea5471e545d0b8d699a0068&lt;/url&gt;&lt;/related-urls&gt;&lt;/urls&gt;&lt;remote-database-name&gt;Scopus&lt;/remote-database-name&gt;&lt;language&gt;English&lt;/language&gt;&lt;/record&gt;&lt;/Cite&gt;&lt;/EndNote&gt;</w:instrText>
            </w:r>
            <w:r>
              <w:rPr>
                <w:lang w:val="en-US"/>
              </w:rPr>
              <w:fldChar w:fldCharType="separate"/>
            </w:r>
            <w:r>
              <w:rPr>
                <w:noProof/>
                <w:lang w:val="en-US"/>
              </w:rPr>
              <w:t>(Shamala and Ahmad 2016)</w:t>
            </w:r>
            <w:r>
              <w:rPr>
                <w:lang w:val="en-US"/>
              </w:rPr>
              <w:fldChar w:fldCharType="end"/>
            </w:r>
          </w:p>
        </w:tc>
      </w:tr>
      <w:tr w:rsidR="00BA7500" w:rsidRPr="00FC225A" w14:paraId="66DFFC26" w14:textId="77777777" w:rsidTr="002F264F">
        <w:tc>
          <w:tcPr>
            <w:tcW w:w="304" w:type="pct"/>
            <w:vAlign w:val="bottom"/>
          </w:tcPr>
          <w:p w14:paraId="41A7F72D" w14:textId="0DF37D28" w:rsidR="00BA7500" w:rsidRDefault="00BA7500" w:rsidP="00BA7500">
            <w:pPr>
              <w:jc w:val="right"/>
              <w:rPr>
                <w:rFonts w:ascii="Calibri" w:hAnsi="Calibri" w:cs="Calibri"/>
                <w:color w:val="000000"/>
              </w:rPr>
            </w:pPr>
            <w:r>
              <w:rPr>
                <w:rFonts w:ascii="Calibri" w:hAnsi="Calibri" w:cs="Calibri"/>
                <w:color w:val="000000"/>
              </w:rPr>
              <w:t>362</w:t>
            </w:r>
          </w:p>
        </w:tc>
        <w:tc>
          <w:tcPr>
            <w:tcW w:w="3104" w:type="pct"/>
            <w:vAlign w:val="bottom"/>
          </w:tcPr>
          <w:p w14:paraId="63C24672" w14:textId="77777777" w:rsidR="00BA7500" w:rsidRDefault="00BA7500" w:rsidP="00BA7500">
            <w:pPr>
              <w:rPr>
                <w:lang w:val="en-US"/>
              </w:rPr>
            </w:pPr>
            <w:r w:rsidRPr="00AC39E7">
              <w:rPr>
                <w:rFonts w:ascii="Calibri" w:hAnsi="Calibri" w:cs="Calibri"/>
                <w:color w:val="000000"/>
                <w:lang w:val="en-US"/>
              </w:rPr>
              <w:t>Goal and threat modelling for driving automotive cybersecurity risk analysis conforming to ISO/SAE 21434</w:t>
            </w:r>
          </w:p>
        </w:tc>
        <w:tc>
          <w:tcPr>
            <w:tcW w:w="1592" w:type="pct"/>
            <w:vAlign w:val="bottom"/>
          </w:tcPr>
          <w:p w14:paraId="2F158019" w14:textId="77777777" w:rsidR="00BA7500" w:rsidRDefault="00BA7500" w:rsidP="00BA7500">
            <w:pPr>
              <w:rPr>
                <w:lang w:val="en-US"/>
              </w:rPr>
            </w:pPr>
            <w:r>
              <w:rPr>
                <w:lang w:val="en-US"/>
              </w:rPr>
              <w:fldChar w:fldCharType="begin"/>
            </w:r>
            <w:r>
              <w:rPr>
                <w:lang w:val="en-US"/>
              </w:rPr>
              <w:instrText xml:space="preserve"> ADDIN EN.CITE &lt;EndNote&gt;&lt;Cite&gt;&lt;Author&gt;Ponsard&lt;/Author&gt;&lt;Year&gt;2021&lt;/Year&gt;&lt;RecNum&gt;834&lt;/RecNum&gt;&lt;DisplayText&gt;(Ponsard&lt;style face="italic"&gt; et al.&lt;/style&gt; 2021)&lt;/DisplayText&gt;&lt;record&gt;&lt;rec-number&gt;834&lt;/rec-number&gt;&lt;foreign-keys&gt;&lt;key app="EN" db-id="ttf0xvd5n2fpxnervp7vt2siwdweav2e5xt9" timestamp="1738177246"&gt;834&lt;/key&gt;&lt;/foreign-keys&gt;&lt;ref-type name="Conference Proceedings"&gt;10&lt;/ref-type&gt;&lt;contributors&gt;&lt;authors&gt;&lt;author&gt;Ponsard, Christophe&lt;/author&gt;&lt;author&gt;Ramon, Valery&lt;/author&gt;&lt;author&gt;Deprez, Jean-Christophe&lt;/author&gt;&lt;/authors&gt;&lt;/contributors&gt;&lt;titles&gt;&lt;title&gt;Goal and threat modelling for driving automotive cybersecurity risk analysis conforming to ISO/SAE 21434&lt;/title&gt;&lt;secondary-title&gt;SECRYPT&lt;/secondary-title&gt;&lt;/titles&gt;&lt;pages&gt;833-838&lt;/pages&gt;&lt;dates&gt;&lt;year&gt;2021&lt;/year&gt;&lt;/dates&gt;&lt;urls&gt;&lt;/urls&gt;&lt;electronic-resource-num&gt;10.5220/0010603008330838&lt;/electronic-resource-num&gt;&lt;/record&gt;&lt;/Cite&gt;&lt;/EndNote&gt;</w:instrText>
            </w:r>
            <w:r>
              <w:rPr>
                <w:lang w:val="en-US"/>
              </w:rPr>
              <w:fldChar w:fldCharType="separate"/>
            </w:r>
            <w:r>
              <w:rPr>
                <w:noProof/>
                <w:lang w:val="en-US"/>
              </w:rPr>
              <w:t>(Ponsard</w:t>
            </w:r>
            <w:r w:rsidRPr="00FE4FC9">
              <w:rPr>
                <w:i/>
                <w:noProof/>
                <w:lang w:val="en-US"/>
              </w:rPr>
              <w:t xml:space="preserve"> et al.</w:t>
            </w:r>
            <w:r>
              <w:rPr>
                <w:noProof/>
                <w:lang w:val="en-US"/>
              </w:rPr>
              <w:t xml:space="preserve"> 2021)</w:t>
            </w:r>
            <w:r>
              <w:rPr>
                <w:lang w:val="en-US"/>
              </w:rPr>
              <w:fldChar w:fldCharType="end"/>
            </w:r>
          </w:p>
        </w:tc>
      </w:tr>
      <w:tr w:rsidR="00BA7500" w:rsidRPr="00FC225A" w14:paraId="098C8DAE" w14:textId="77777777" w:rsidTr="002F264F">
        <w:tc>
          <w:tcPr>
            <w:tcW w:w="304" w:type="pct"/>
            <w:vAlign w:val="bottom"/>
          </w:tcPr>
          <w:p w14:paraId="39D91911" w14:textId="51151C21" w:rsidR="00BA7500" w:rsidRDefault="00BA7500" w:rsidP="00BA7500">
            <w:pPr>
              <w:jc w:val="right"/>
              <w:rPr>
                <w:rFonts w:ascii="Calibri" w:hAnsi="Calibri" w:cs="Calibri"/>
                <w:color w:val="000000"/>
              </w:rPr>
            </w:pPr>
            <w:r>
              <w:rPr>
                <w:rFonts w:ascii="Calibri" w:hAnsi="Calibri" w:cs="Calibri"/>
                <w:color w:val="000000"/>
              </w:rPr>
              <w:t>363</w:t>
            </w:r>
          </w:p>
        </w:tc>
        <w:tc>
          <w:tcPr>
            <w:tcW w:w="3104" w:type="pct"/>
            <w:vAlign w:val="bottom"/>
          </w:tcPr>
          <w:p w14:paraId="58A38428" w14:textId="77777777" w:rsidR="00BA7500" w:rsidRDefault="00BA7500" w:rsidP="00BA7500">
            <w:pPr>
              <w:rPr>
                <w:lang w:val="en-US"/>
              </w:rPr>
            </w:pPr>
            <w:r w:rsidRPr="00AC39E7">
              <w:rPr>
                <w:rFonts w:ascii="Calibri" w:hAnsi="Calibri" w:cs="Calibri"/>
                <w:color w:val="000000"/>
                <w:lang w:val="en-US"/>
              </w:rPr>
              <w:t>Graph-theoretic approach for manufacturing cybersecurity risk modeling and assessment</w:t>
            </w:r>
          </w:p>
        </w:tc>
        <w:tc>
          <w:tcPr>
            <w:tcW w:w="1592" w:type="pct"/>
            <w:vAlign w:val="bottom"/>
          </w:tcPr>
          <w:p w14:paraId="1411CA5A" w14:textId="77777777" w:rsidR="00BA7500" w:rsidRDefault="00BA7500" w:rsidP="00BA7500">
            <w:pPr>
              <w:rPr>
                <w:lang w:val="en-US"/>
              </w:rPr>
            </w:pPr>
            <w:r>
              <w:rPr>
                <w:lang w:val="en-US"/>
              </w:rPr>
              <w:fldChar w:fldCharType="begin"/>
            </w:r>
            <w:r>
              <w:rPr>
                <w:lang w:val="en-US"/>
              </w:rPr>
              <w:instrText xml:space="preserve"> ADDIN EN.CITE &lt;EndNote&gt;&lt;Cite&gt;&lt;Author&gt;Rahman&lt;/Author&gt;&lt;Year&gt;2023&lt;/Year&gt;&lt;RecNum&gt;728&lt;/RecNum&gt;&lt;DisplayText&gt;(Rahman&lt;style face="italic"&gt; et al.&lt;/style&gt; 2023)&lt;/DisplayText&gt;&lt;record&gt;&lt;rec-number&gt;728&lt;/rec-number&gt;&lt;foreign-keys&gt;&lt;key app="EN" db-id="ttf0xvd5n2fpxnervp7vt2siwdweav2e5xt9" timestamp="1738177242"&gt;728&lt;/key&gt;&lt;/foreign-keys&gt;&lt;ref-type name="Journal Article"&gt;17&lt;/ref-type&gt;&lt;contributors&gt;&lt;authors&gt;&lt;author&gt;Rahman, Md Habibor&lt;/author&gt;&lt;author&gt;Son, Young-Jun&lt;/author&gt;&lt;author&gt;Shafae, Mohammed&lt;/author&gt;&lt;/authors&gt;&lt;/contributors&gt;&lt;titles&gt;&lt;title&gt;Graph-theoretic approach for manufacturing cybersecurity risk modeling and assessment&lt;/title&gt;&lt;secondary-title&gt;arXiv preprint arXiv:2301.07305&lt;/secondary-title&gt;&lt;/titles&gt;&lt;periodical&gt;&lt;full-title&gt;arXiv preprint arXiv:2301.07305&lt;/full-title&gt;&lt;/periodical&gt;&lt;dates&gt;&lt;year&gt;2023&lt;/year&gt;&lt;/dates&gt;&lt;urls&gt;&lt;/urls&gt;&lt;electronic-resource-num&gt;10.48550/arXiv.2301.07305&lt;/electronic-resource-num&gt;&lt;/record&gt;&lt;/Cite&gt;&lt;/EndNote&gt;</w:instrText>
            </w:r>
            <w:r>
              <w:rPr>
                <w:lang w:val="en-US"/>
              </w:rPr>
              <w:fldChar w:fldCharType="separate"/>
            </w:r>
            <w:r>
              <w:rPr>
                <w:noProof/>
                <w:lang w:val="en-US"/>
              </w:rPr>
              <w:t>(Rahman</w:t>
            </w:r>
            <w:r w:rsidRPr="00FD0E37">
              <w:rPr>
                <w:i/>
                <w:noProof/>
                <w:lang w:val="en-US"/>
              </w:rPr>
              <w:t xml:space="preserve"> et al.</w:t>
            </w:r>
            <w:r>
              <w:rPr>
                <w:noProof/>
                <w:lang w:val="en-US"/>
              </w:rPr>
              <w:t xml:space="preserve"> 2023)</w:t>
            </w:r>
            <w:r>
              <w:rPr>
                <w:lang w:val="en-US"/>
              </w:rPr>
              <w:fldChar w:fldCharType="end"/>
            </w:r>
          </w:p>
        </w:tc>
      </w:tr>
      <w:tr w:rsidR="00BA7500" w:rsidRPr="00FC225A" w14:paraId="68B7BE59" w14:textId="77777777" w:rsidTr="002F264F">
        <w:tc>
          <w:tcPr>
            <w:tcW w:w="304" w:type="pct"/>
            <w:vAlign w:val="bottom"/>
          </w:tcPr>
          <w:p w14:paraId="7023FB6A" w14:textId="31E50B76" w:rsidR="00BA7500" w:rsidRDefault="00BA7500" w:rsidP="00BA7500">
            <w:pPr>
              <w:jc w:val="right"/>
              <w:rPr>
                <w:rFonts w:ascii="Calibri" w:hAnsi="Calibri" w:cs="Calibri"/>
                <w:color w:val="000000"/>
              </w:rPr>
            </w:pPr>
            <w:r>
              <w:rPr>
                <w:rFonts w:ascii="Calibri" w:hAnsi="Calibri" w:cs="Calibri"/>
                <w:color w:val="000000"/>
              </w:rPr>
              <w:t>364</w:t>
            </w:r>
          </w:p>
        </w:tc>
        <w:tc>
          <w:tcPr>
            <w:tcW w:w="3104" w:type="pct"/>
            <w:vAlign w:val="bottom"/>
          </w:tcPr>
          <w:p w14:paraId="2F70FBFB" w14:textId="77777777" w:rsidR="00BA7500" w:rsidRDefault="00BA7500" w:rsidP="00BA7500">
            <w:pPr>
              <w:rPr>
                <w:lang w:val="en-US"/>
              </w:rPr>
            </w:pPr>
            <w:r w:rsidRPr="00D411D2">
              <w:rPr>
                <w:rFonts w:ascii="Calibri" w:hAnsi="Calibri" w:cs="Calibri"/>
                <w:color w:val="000000"/>
                <w:lang w:val="en-US"/>
              </w:rPr>
              <w:t>Gray relational analysis based method for information security risk assessment</w:t>
            </w:r>
          </w:p>
        </w:tc>
        <w:tc>
          <w:tcPr>
            <w:tcW w:w="1592" w:type="pct"/>
            <w:vAlign w:val="bottom"/>
          </w:tcPr>
          <w:p w14:paraId="1C7FAA5F" w14:textId="77777777" w:rsidR="00BA7500" w:rsidRDefault="00BA7500" w:rsidP="00BA7500">
            <w:pPr>
              <w:rPr>
                <w:lang w:val="en-US"/>
              </w:rPr>
            </w:pPr>
            <w:r>
              <w:rPr>
                <w:lang w:val="en-US"/>
              </w:rPr>
              <w:fldChar w:fldCharType="begin"/>
            </w:r>
            <w:r>
              <w:rPr>
                <w:lang w:val="en-US"/>
              </w:rPr>
              <w:instrText xml:space="preserve"> ADDIN EN.CITE &lt;EndNote&gt;&lt;Cite&gt;&lt;Author&gt;Zhou&lt;/Author&gt;&lt;Year&gt;2012&lt;/Year&gt;&lt;RecNum&gt;1161&lt;/RecNum&gt;&lt;DisplayText&gt;(Zhou and Zhou 2012)&lt;/DisplayText&gt;&lt;record&gt;&lt;rec-number&gt;1161&lt;/rec-number&gt;&lt;foreign-keys&gt;&lt;key app="EN" db-id="ttf0xvd5n2fpxnervp7vt2siwdweav2e5xt9" timestamp="1738177259"&gt;1161&lt;/key&gt;&lt;/foreign-keys&gt;&lt;ref-type name="Conference Proceedings"&gt;10&lt;/ref-type&gt;&lt;contributors&gt;&lt;authors&gt;&lt;author&gt;Zhou, Li&lt;/author&gt;&lt;author&gt;Zhou, Yanhui&lt;/author&gt;&lt;/authors&gt;&lt;/contributors&gt;&lt;titles&gt;&lt;title&gt;Gray relational analysis based method for information security risk assessment&lt;/title&gt;&lt;secondary-title&gt;2012 7th International Conference on Computer Science &amp;amp; Education (ICCSE)&lt;/secondary-title&gt;&lt;/titles&gt;&lt;pages&gt;1086-1089&lt;/pages&gt;&lt;dates&gt;&lt;year&gt;2012&lt;/year&gt;&lt;/dates&gt;&lt;publisher&gt;IEEE&lt;/publisher&gt;&lt;isbn&gt;1467302422&lt;/isbn&gt;&lt;urls&gt;&lt;/urls&gt;&lt;electronic-resource-num&gt;10.1109/ICCSE.2012.6295252&lt;/electronic-resource-num&gt;&lt;/record&gt;&lt;/Cite&gt;&lt;/EndNote&gt;</w:instrText>
            </w:r>
            <w:r>
              <w:rPr>
                <w:lang w:val="en-US"/>
              </w:rPr>
              <w:fldChar w:fldCharType="separate"/>
            </w:r>
            <w:r>
              <w:rPr>
                <w:noProof/>
                <w:lang w:val="en-US"/>
              </w:rPr>
              <w:t>(Zhou and Zhou 2012)</w:t>
            </w:r>
            <w:r>
              <w:rPr>
                <w:lang w:val="en-US"/>
              </w:rPr>
              <w:fldChar w:fldCharType="end"/>
            </w:r>
          </w:p>
        </w:tc>
      </w:tr>
      <w:tr w:rsidR="00BA7500" w:rsidRPr="00FC225A" w14:paraId="42B9F8F3" w14:textId="77777777" w:rsidTr="002F264F">
        <w:tc>
          <w:tcPr>
            <w:tcW w:w="304" w:type="pct"/>
            <w:vAlign w:val="bottom"/>
          </w:tcPr>
          <w:p w14:paraId="6C0E533E" w14:textId="3AF56FCE" w:rsidR="00BA7500" w:rsidRDefault="00BA7500" w:rsidP="00BA7500">
            <w:pPr>
              <w:jc w:val="right"/>
              <w:rPr>
                <w:rFonts w:ascii="Calibri" w:hAnsi="Calibri" w:cs="Calibri"/>
                <w:color w:val="000000"/>
              </w:rPr>
            </w:pPr>
            <w:r>
              <w:rPr>
                <w:rFonts w:ascii="Calibri" w:hAnsi="Calibri" w:cs="Calibri"/>
                <w:color w:val="000000"/>
              </w:rPr>
              <w:lastRenderedPageBreak/>
              <w:t>365</w:t>
            </w:r>
          </w:p>
        </w:tc>
        <w:tc>
          <w:tcPr>
            <w:tcW w:w="3104" w:type="pct"/>
            <w:vAlign w:val="bottom"/>
          </w:tcPr>
          <w:p w14:paraId="7C9C5579" w14:textId="77777777" w:rsidR="00BA7500" w:rsidRDefault="00BA7500" w:rsidP="00BA7500">
            <w:pPr>
              <w:rPr>
                <w:lang w:val="en-US"/>
              </w:rPr>
            </w:pPr>
            <w:r w:rsidRPr="00D411D2">
              <w:rPr>
                <w:rFonts w:ascii="Calibri" w:hAnsi="Calibri" w:cs="Calibri"/>
                <w:color w:val="000000"/>
                <w:lang w:val="en-US"/>
              </w:rPr>
              <w:t>Harmonizing safety and security risk analysis and prevention in cyber-physical systems</w:t>
            </w:r>
          </w:p>
        </w:tc>
        <w:tc>
          <w:tcPr>
            <w:tcW w:w="1592" w:type="pct"/>
            <w:vAlign w:val="bottom"/>
          </w:tcPr>
          <w:p w14:paraId="14880F27" w14:textId="77777777" w:rsidR="00BA7500" w:rsidRDefault="00BA7500" w:rsidP="00BA7500">
            <w:pPr>
              <w:rPr>
                <w:lang w:val="en-US"/>
              </w:rPr>
            </w:pPr>
            <w:r>
              <w:rPr>
                <w:lang w:val="en-US"/>
              </w:rPr>
              <w:fldChar w:fldCharType="begin"/>
            </w:r>
            <w:r>
              <w:rPr>
                <w:lang w:val="en-US"/>
              </w:rPr>
              <w:instrText xml:space="preserve"> ADDIN EN.CITE &lt;EndNote&gt;&lt;Cite&gt;&lt;Author&gt;ji&lt;/Author&gt;&lt;Year&gt;2021&lt;/Year&gt;&lt;RecNum&gt;2117&lt;/RecNum&gt;&lt;DisplayText&gt;(ji&lt;style face="italic"&gt; et al.&lt;/style&gt; 2021)&lt;/DisplayText&gt;&lt;record&gt;&lt;rec-number&gt;2117&lt;/rec-number&gt;&lt;foreign-keys&gt;&lt;key app="EN" db-id="ttf0xvd5n2fpxnervp7vt2siwdweav2e5xt9" timestamp="1738177347"&gt;2117&lt;/key&gt;&lt;/foreign-keys&gt;&lt;ref-type name="Journal Article"&gt;17&lt;/ref-type&gt;&lt;contributors&gt;&lt;authors&gt;&lt;author&gt;ji, Zuzhen&lt;/author&gt;&lt;author&gt;Yang, Shuang-Hua&lt;/author&gt;&lt;author&gt;Cao, Yi&lt;/author&gt;&lt;author&gt;Wang, Yuchen&lt;/author&gt;&lt;author&gt;Zhou, Chenchen&lt;/author&gt;&lt;author&gt;Yue, Liang&lt;/author&gt;&lt;author&gt;Zhang, Yinqiao&lt;/author&gt;&lt;/authors&gt;&lt;/contributors&gt;&lt;titles&gt;&lt;title&gt;Harmonizing safety and security risk analysis and prevention in cyber-physical systems&lt;/title&gt;&lt;secondary-title&gt;Process Safety and Environmental Protection&lt;/secondary-title&gt;&lt;/titles&gt;&lt;periodical&gt;&lt;full-title&gt;Process safety and environmental protection&lt;/full-title&gt;&lt;/periodical&gt;&lt;pages&gt;1279-1291&lt;/pages&gt;&lt;volume&gt;148&lt;/volume&gt;&lt;section&gt;1279&lt;/section&gt;&lt;keywords&gt;&lt;keyword&gt;Cyber-physical system&lt;/keyword&gt;&lt;keyword&gt;Safety and security risks&lt;/keyword&gt;&lt;keyword&gt;Risk assessment&lt;/keyword&gt;&lt;keyword&gt;Bowtie analysis&lt;/keyword&gt;&lt;keyword&gt;Safety critical variable&lt;/keyword&gt;&lt;/keywords&gt;&lt;dates&gt;&lt;year&gt;2021&lt;/year&gt;&lt;pub-dates&gt;&lt;date&gt;2021/04/01/&lt;/date&gt;&lt;/pub-dates&gt;&lt;/dates&gt;&lt;isbn&gt;09575820&lt;/isbn&gt;&lt;urls&gt;&lt;related-urls&gt;&lt;url&gt;https://www.sciencedirect.com/science/article/pii/S095758202100118X&lt;/url&gt;&lt;/related-urls&gt;&lt;/urls&gt;&lt;electronic-resource-num&gt;10.1016/j.psep.2021.03.004&lt;/electronic-resource-num&gt;&lt;/record&gt;&lt;/Cite&gt;&lt;/EndNote&gt;</w:instrText>
            </w:r>
            <w:r>
              <w:rPr>
                <w:lang w:val="en-US"/>
              </w:rPr>
              <w:fldChar w:fldCharType="separate"/>
            </w:r>
            <w:r>
              <w:rPr>
                <w:noProof/>
                <w:lang w:val="en-US"/>
              </w:rPr>
              <w:t>(ji</w:t>
            </w:r>
            <w:r w:rsidRPr="00FD0E37">
              <w:rPr>
                <w:i/>
                <w:noProof/>
                <w:lang w:val="en-US"/>
              </w:rPr>
              <w:t xml:space="preserve"> et al.</w:t>
            </w:r>
            <w:r>
              <w:rPr>
                <w:noProof/>
                <w:lang w:val="en-US"/>
              </w:rPr>
              <w:t xml:space="preserve"> 2021)</w:t>
            </w:r>
            <w:r>
              <w:rPr>
                <w:lang w:val="en-US"/>
              </w:rPr>
              <w:fldChar w:fldCharType="end"/>
            </w:r>
          </w:p>
        </w:tc>
      </w:tr>
      <w:tr w:rsidR="00BA7500" w:rsidRPr="00FC225A" w14:paraId="1704863C" w14:textId="77777777" w:rsidTr="002F264F">
        <w:tc>
          <w:tcPr>
            <w:tcW w:w="304" w:type="pct"/>
            <w:vAlign w:val="bottom"/>
          </w:tcPr>
          <w:p w14:paraId="73905B70" w14:textId="74CF05AE" w:rsidR="00BA7500" w:rsidRDefault="00BA7500" w:rsidP="00BA7500">
            <w:pPr>
              <w:jc w:val="right"/>
              <w:rPr>
                <w:rFonts w:ascii="Calibri" w:hAnsi="Calibri" w:cs="Calibri"/>
                <w:color w:val="000000"/>
              </w:rPr>
            </w:pPr>
            <w:r>
              <w:rPr>
                <w:rFonts w:ascii="Calibri" w:hAnsi="Calibri" w:cs="Calibri"/>
                <w:color w:val="000000"/>
              </w:rPr>
              <w:t>366</w:t>
            </w:r>
          </w:p>
        </w:tc>
        <w:tc>
          <w:tcPr>
            <w:tcW w:w="3104" w:type="pct"/>
            <w:vAlign w:val="bottom"/>
          </w:tcPr>
          <w:p w14:paraId="0410DDBD" w14:textId="77777777" w:rsidR="00BA7500" w:rsidRDefault="00BA7500" w:rsidP="00BA7500">
            <w:pPr>
              <w:rPr>
                <w:lang w:val="en-US"/>
              </w:rPr>
            </w:pPr>
            <w:r w:rsidRPr="00D411D2">
              <w:rPr>
                <w:rFonts w:ascii="Calibri" w:hAnsi="Calibri" w:cs="Calibri"/>
                <w:color w:val="000000"/>
                <w:lang w:val="en-US"/>
              </w:rPr>
              <w:t>How much matter probabilities in information security quantitative risk assessment?</w:t>
            </w:r>
          </w:p>
        </w:tc>
        <w:tc>
          <w:tcPr>
            <w:tcW w:w="1592" w:type="pct"/>
            <w:vAlign w:val="bottom"/>
          </w:tcPr>
          <w:p w14:paraId="16174D7E" w14:textId="77777777" w:rsidR="00BA7500" w:rsidRDefault="00BA7500" w:rsidP="00BA7500">
            <w:pPr>
              <w:rPr>
                <w:lang w:val="en-US"/>
              </w:rPr>
            </w:pPr>
            <w:r>
              <w:rPr>
                <w:lang w:val="en-US"/>
              </w:rPr>
              <w:fldChar w:fldCharType="begin"/>
            </w:r>
            <w:r>
              <w:rPr>
                <w:lang w:val="en-US"/>
              </w:rPr>
              <w:instrText xml:space="preserve"> ADDIN EN.CITE &lt;EndNote&gt;&lt;Cite&gt;&lt;Author&gt;Devos&lt;/Author&gt;&lt;Year&gt;2015&lt;/Year&gt;&lt;RecNum&gt;1264&lt;/RecNum&gt;&lt;DisplayText&gt;(Devos&lt;style face="italic"&gt; et al.&lt;/style&gt; 2015)&lt;/DisplayText&gt;&lt;record&gt;&lt;rec-number&gt;1264&lt;/rec-number&gt;&lt;foreign-keys&gt;&lt;key app="EN" db-id="ttf0xvd5n2fpxnervp7vt2siwdweav2e5xt9" timestamp="1738177259"&gt;1264&lt;/key&gt;&lt;/foreign-keys&gt;&lt;ref-type name="Journal Article"&gt;17&lt;/ref-type&gt;&lt;contributors&gt;&lt;authors&gt;&lt;author&gt;Devos, Jan G&lt;/author&gt;&lt;author&gt;Munteanu, Adrian&lt;/author&gt;&lt;author&gt;Fotache, Doina&lt;/author&gt;&lt;/authors&gt;&lt;/contributors&gt;&lt;titles&gt;&lt;title&gt;How much matter probabilities in information security quantitative risk assessment?&lt;/title&gt;&lt;secondary-title&gt;Available at SSRN 2579624&lt;/secondary-title&gt;&lt;/titles&gt;&lt;periodical&gt;&lt;full-title&gt;Available at SSRN 2579624&lt;/full-title&gt;&lt;/periodical&gt;&lt;dates&gt;&lt;year&gt;2015&lt;/year&gt;&lt;/dates&gt;&lt;urls&gt;&lt;/urls&gt;&lt;electronic-resource-num&gt;10.2139/ssrn.2579624&lt;/electronic-resource-num&gt;&lt;/record&gt;&lt;/Cite&gt;&lt;/EndNote&gt;</w:instrText>
            </w:r>
            <w:r>
              <w:rPr>
                <w:lang w:val="en-US"/>
              </w:rPr>
              <w:fldChar w:fldCharType="separate"/>
            </w:r>
            <w:r>
              <w:rPr>
                <w:noProof/>
                <w:lang w:val="en-US"/>
              </w:rPr>
              <w:t>(Devos</w:t>
            </w:r>
            <w:r w:rsidRPr="00FD0E37">
              <w:rPr>
                <w:i/>
                <w:noProof/>
                <w:lang w:val="en-US"/>
              </w:rPr>
              <w:t xml:space="preserve"> et al.</w:t>
            </w:r>
            <w:r>
              <w:rPr>
                <w:noProof/>
                <w:lang w:val="en-US"/>
              </w:rPr>
              <w:t xml:space="preserve"> 2015)</w:t>
            </w:r>
            <w:r>
              <w:rPr>
                <w:lang w:val="en-US"/>
              </w:rPr>
              <w:fldChar w:fldCharType="end"/>
            </w:r>
          </w:p>
        </w:tc>
      </w:tr>
      <w:tr w:rsidR="00BA7500" w:rsidRPr="00FC225A" w14:paraId="630E2C77" w14:textId="77777777" w:rsidTr="002F264F">
        <w:tc>
          <w:tcPr>
            <w:tcW w:w="304" w:type="pct"/>
            <w:vAlign w:val="bottom"/>
          </w:tcPr>
          <w:p w14:paraId="239E6CC3" w14:textId="4519C7DE" w:rsidR="00BA7500" w:rsidRDefault="00BA7500" w:rsidP="00BA7500">
            <w:pPr>
              <w:jc w:val="right"/>
              <w:rPr>
                <w:rFonts w:ascii="Calibri" w:hAnsi="Calibri" w:cs="Calibri"/>
                <w:color w:val="000000"/>
              </w:rPr>
            </w:pPr>
            <w:r>
              <w:rPr>
                <w:rFonts w:ascii="Calibri" w:hAnsi="Calibri" w:cs="Calibri"/>
                <w:color w:val="000000"/>
              </w:rPr>
              <w:t>367</w:t>
            </w:r>
          </w:p>
        </w:tc>
        <w:tc>
          <w:tcPr>
            <w:tcW w:w="3104" w:type="pct"/>
            <w:vAlign w:val="bottom"/>
          </w:tcPr>
          <w:p w14:paraId="0FBF3AD3" w14:textId="77777777" w:rsidR="00BA7500" w:rsidRDefault="00BA7500" w:rsidP="00BA7500">
            <w:pPr>
              <w:rPr>
                <w:lang w:val="en-US"/>
              </w:rPr>
            </w:pPr>
            <w:r w:rsidRPr="00D411D2">
              <w:rPr>
                <w:rFonts w:ascii="Calibri" w:hAnsi="Calibri" w:cs="Calibri"/>
                <w:color w:val="000000"/>
                <w:lang w:val="en-US"/>
              </w:rPr>
              <w:t>How to build a vulnerability benchmark to overcome cyber security attacks</w:t>
            </w:r>
          </w:p>
        </w:tc>
        <w:tc>
          <w:tcPr>
            <w:tcW w:w="1592" w:type="pct"/>
            <w:vAlign w:val="bottom"/>
          </w:tcPr>
          <w:p w14:paraId="36407D28" w14:textId="77777777" w:rsidR="00BA7500" w:rsidRDefault="00BA7500" w:rsidP="00BA7500">
            <w:pPr>
              <w:rPr>
                <w:lang w:val="en-US"/>
              </w:rPr>
            </w:pPr>
            <w:r>
              <w:rPr>
                <w:lang w:val="en-US"/>
              </w:rPr>
              <w:fldChar w:fldCharType="begin"/>
            </w:r>
            <w:r>
              <w:rPr>
                <w:lang w:val="en-US"/>
              </w:rPr>
              <w:instrText xml:space="preserve"> ADDIN EN.CITE &lt;EndNote&gt;&lt;Cite&gt;&lt;Author&gt;Akram&lt;/Author&gt;&lt;Year&gt;2020&lt;/Year&gt;&lt;RecNum&gt;2245&lt;/RecNum&gt;&lt;DisplayText&gt;(Akram and Ping 2020)&lt;/DisplayText&gt;&lt;record&gt;&lt;rec-number&gt;2245&lt;/rec-number&gt;&lt;foreign-keys&gt;&lt;key app="EN" db-id="ttf0xvd5n2fpxnervp7vt2siwdweav2e5xt9" timestamp="1738177395"&gt;2245&lt;/key&gt;&lt;/foreign-keys&gt;&lt;ref-type name="Journal Article"&gt;17&lt;/ref-type&gt;&lt;contributors&gt;&lt;authors&gt;&lt;author&gt;Akram, Junaid&lt;/author&gt;&lt;author&gt;Ping, Luo&lt;/author&gt;&lt;/authors&gt;&lt;/contributors&gt;&lt;auth-address&gt;Key Laboratory of Information System Security, School of Software, Tsinghua University China, Beijing, China&lt;/auth-address&gt;&lt;titles&gt;&lt;title&gt;How to build a vulnerability benchmark to overcome cyber security attacks&lt;/title&gt;&lt;secondary-title&gt;IET Information Security&lt;/secondary-title&gt;&lt;alt-title&gt;IET Inf. Secur.&lt;/alt-title&gt;&lt;/titles&gt;&lt;periodical&gt;&lt;full-title&gt;IET Information Security&lt;/full-title&gt;&lt;/periodical&gt;&lt;pages&gt;60-71&lt;/pages&gt;&lt;volume&gt;14&lt;/volume&gt;&lt;number&gt;1&lt;/number&gt;&lt;section&gt;60&lt;/section&gt;&lt;keywords&gt;&lt;keyword&gt;Codes (symbols)&lt;/keyword&gt;&lt;keyword&gt;Code clone detection&lt;/keyword&gt;&lt;keyword&gt;Cyber security&lt;/keyword&gt;&lt;keyword&gt;Research questions&lt;/keyword&gt;&lt;keyword&gt;Security attacks&lt;/keyword&gt;&lt;keyword&gt;Security experts&lt;/keyword&gt;&lt;keyword&gt;Security measure&lt;/keyword&gt;&lt;keyword&gt;Software developer&lt;/keyword&gt;&lt;keyword&gt;Software systems&lt;/keyword&gt;&lt;keyword&gt;Computer crime&lt;/keyword&gt;&lt;/keywords&gt;&lt;dates&gt;&lt;year&gt;2020&lt;/year&gt;&lt;/dates&gt;&lt;publisher&gt;Institution of Engineering and Technology&lt;/publisher&gt;&lt;isbn&gt;1751-8717&amp;#xD;1751-8717&lt;/isbn&gt;&lt;work-type&gt;Article&lt;/work-type&gt;&lt;urls&gt;&lt;related-urls&gt;&lt;url&gt;https://www.scopus.com/inward/record.uri?eid=2-s2.0-85076157767&amp;amp;doi=10.1049%2fiet-ifs.2018.5647&amp;amp;partnerID=40&amp;amp;md5=2fe6d8ab3dfd3e59dab5d3ece47c96f9&lt;/url&gt;&lt;/related-urls&gt;&lt;/urls&gt;&lt;electronic-resource-num&gt;10.1049/iet-ifs.2018.5647&lt;/electronic-resource-num&gt;&lt;remote-database-name&gt;Scopus&lt;/remote-database-name&gt;&lt;language&gt;English&lt;/language&gt;&lt;/record&gt;&lt;/Cite&gt;&lt;/EndNote&gt;</w:instrText>
            </w:r>
            <w:r>
              <w:rPr>
                <w:lang w:val="en-US"/>
              </w:rPr>
              <w:fldChar w:fldCharType="separate"/>
            </w:r>
            <w:r>
              <w:rPr>
                <w:noProof/>
                <w:lang w:val="en-US"/>
              </w:rPr>
              <w:t>(Akram and Ping 2020)</w:t>
            </w:r>
            <w:r>
              <w:rPr>
                <w:lang w:val="en-US"/>
              </w:rPr>
              <w:fldChar w:fldCharType="end"/>
            </w:r>
          </w:p>
        </w:tc>
      </w:tr>
      <w:tr w:rsidR="00BA7500" w:rsidRPr="00FC225A" w14:paraId="455A2E4E" w14:textId="77777777" w:rsidTr="002F264F">
        <w:tc>
          <w:tcPr>
            <w:tcW w:w="304" w:type="pct"/>
            <w:vAlign w:val="bottom"/>
          </w:tcPr>
          <w:p w14:paraId="31CCAF44" w14:textId="0915599B" w:rsidR="00BA7500" w:rsidRDefault="00BA7500" w:rsidP="00BA7500">
            <w:pPr>
              <w:jc w:val="right"/>
              <w:rPr>
                <w:rFonts w:ascii="Calibri" w:hAnsi="Calibri" w:cs="Calibri"/>
                <w:color w:val="000000"/>
              </w:rPr>
            </w:pPr>
            <w:r>
              <w:rPr>
                <w:rFonts w:ascii="Calibri" w:hAnsi="Calibri" w:cs="Calibri"/>
                <w:color w:val="000000"/>
              </w:rPr>
              <w:t>368</w:t>
            </w:r>
          </w:p>
        </w:tc>
        <w:tc>
          <w:tcPr>
            <w:tcW w:w="3104" w:type="pct"/>
            <w:vAlign w:val="bottom"/>
          </w:tcPr>
          <w:p w14:paraId="146C9BF9" w14:textId="77777777" w:rsidR="00BA7500" w:rsidRDefault="00BA7500" w:rsidP="00BA7500">
            <w:pPr>
              <w:rPr>
                <w:lang w:val="en-US"/>
              </w:rPr>
            </w:pPr>
            <w:r w:rsidRPr="00AC39E7">
              <w:rPr>
                <w:rFonts w:ascii="Calibri" w:hAnsi="Calibri" w:cs="Calibri"/>
                <w:color w:val="000000"/>
                <w:lang w:val="en-US"/>
              </w:rPr>
              <w:t>Human motivation as the basis of information security risk analysis</w:t>
            </w:r>
          </w:p>
        </w:tc>
        <w:tc>
          <w:tcPr>
            <w:tcW w:w="1592" w:type="pct"/>
            <w:vAlign w:val="bottom"/>
          </w:tcPr>
          <w:p w14:paraId="25A851E3" w14:textId="77777777" w:rsidR="00BA7500" w:rsidRDefault="00BA7500" w:rsidP="00BA7500">
            <w:pPr>
              <w:rPr>
                <w:lang w:val="en-US"/>
              </w:rPr>
            </w:pPr>
            <w:r>
              <w:rPr>
                <w:lang w:val="en-US"/>
              </w:rPr>
              <w:fldChar w:fldCharType="begin"/>
            </w:r>
            <w:r>
              <w:rPr>
                <w:lang w:val="en-US"/>
              </w:rPr>
              <w:instrText xml:space="preserve"> ADDIN EN.CITE &lt;EndNote&gt;&lt;Cite&gt;&lt;Author&gt;Szekeres&lt;/Author&gt;&lt;Year&gt;2020&lt;/Year&gt;&lt;RecNum&gt;1598&lt;/RecNum&gt;&lt;DisplayText&gt;(Szekeres 2020)&lt;/DisplayText&gt;&lt;record&gt;&lt;rec-number&gt;1598&lt;/rec-number&gt;&lt;foreign-keys&gt;&lt;key app="EN" db-id="ttf0xvd5n2fpxnervp7vt2siwdweav2e5xt9" timestamp="1738177264"&gt;1598&lt;/key&gt;&lt;/foreign-keys&gt;&lt;ref-type name="Journal Article"&gt;17&lt;/ref-type&gt;&lt;contributors&gt;&lt;authors&gt;&lt;author&gt;Szekeres, Adam&lt;/author&gt;&lt;/authors&gt;&lt;/contributors&gt;&lt;titles&gt;&lt;title&gt;Human motivation as the basis of information security risk analysis&lt;/title&gt;&lt;/titles&gt;&lt;dates&gt;&lt;year&gt;2020&lt;/year&gt;&lt;/dates&gt;&lt;isbn&gt;8232650931&lt;/isbn&gt;&lt;urls&gt;&lt;related-urls&gt;&lt;url&gt;https://ntnuopen.ntnu.no/ntnu-xmlui/handle/11250/2687237&lt;/url&gt;&lt;/related-urls&gt;&lt;/urls&gt;&lt;/record&gt;&lt;/Cite&gt;&lt;/EndNote&gt;</w:instrText>
            </w:r>
            <w:r>
              <w:rPr>
                <w:lang w:val="en-US"/>
              </w:rPr>
              <w:fldChar w:fldCharType="separate"/>
            </w:r>
            <w:r>
              <w:rPr>
                <w:noProof/>
                <w:lang w:val="en-US"/>
              </w:rPr>
              <w:t>(Szekeres 2020)</w:t>
            </w:r>
            <w:r>
              <w:rPr>
                <w:lang w:val="en-US"/>
              </w:rPr>
              <w:fldChar w:fldCharType="end"/>
            </w:r>
          </w:p>
        </w:tc>
      </w:tr>
      <w:tr w:rsidR="00BA7500" w:rsidRPr="00FC225A" w14:paraId="6EF297A6" w14:textId="77777777" w:rsidTr="002F264F">
        <w:tc>
          <w:tcPr>
            <w:tcW w:w="304" w:type="pct"/>
            <w:vAlign w:val="bottom"/>
          </w:tcPr>
          <w:p w14:paraId="2FAF530F" w14:textId="131B4D81" w:rsidR="00BA7500" w:rsidRDefault="00BA7500" w:rsidP="00BA7500">
            <w:pPr>
              <w:jc w:val="right"/>
              <w:rPr>
                <w:rFonts w:ascii="Calibri" w:hAnsi="Calibri" w:cs="Calibri"/>
                <w:color w:val="000000"/>
              </w:rPr>
            </w:pPr>
            <w:r>
              <w:rPr>
                <w:rFonts w:ascii="Calibri" w:hAnsi="Calibri" w:cs="Calibri"/>
                <w:color w:val="000000"/>
              </w:rPr>
              <w:t>369</w:t>
            </w:r>
          </w:p>
        </w:tc>
        <w:tc>
          <w:tcPr>
            <w:tcW w:w="3104" w:type="pct"/>
            <w:vAlign w:val="bottom"/>
          </w:tcPr>
          <w:p w14:paraId="74122F6D" w14:textId="77777777" w:rsidR="00BA7500" w:rsidRDefault="00BA7500" w:rsidP="00BA7500">
            <w:pPr>
              <w:rPr>
                <w:lang w:val="en-US"/>
              </w:rPr>
            </w:pPr>
            <w:r w:rsidRPr="00AC39E7">
              <w:rPr>
                <w:rFonts w:ascii="Calibri" w:hAnsi="Calibri" w:cs="Calibri"/>
                <w:color w:val="000000"/>
                <w:lang w:val="en-US"/>
              </w:rPr>
              <w:t>Identification and quantification of cybersecurity risk by likelihood-severity, incident-response and organizational asset valuation framework</w:t>
            </w:r>
          </w:p>
        </w:tc>
        <w:tc>
          <w:tcPr>
            <w:tcW w:w="1592" w:type="pct"/>
            <w:vAlign w:val="bottom"/>
          </w:tcPr>
          <w:p w14:paraId="78B265A6" w14:textId="77777777" w:rsidR="00BA7500" w:rsidRDefault="00BA7500" w:rsidP="00BA7500">
            <w:pPr>
              <w:rPr>
                <w:lang w:val="en-US"/>
              </w:rPr>
            </w:pPr>
            <w:r>
              <w:rPr>
                <w:lang w:val="en-US"/>
              </w:rPr>
              <w:fldChar w:fldCharType="begin"/>
            </w:r>
            <w:r>
              <w:rPr>
                <w:lang w:val="en-US"/>
              </w:rPr>
              <w:instrText xml:space="preserve"> ADDIN EN.CITE &lt;EndNote&gt;&lt;Cite&gt;&lt;Author&gt;Ghosh&lt;/Author&gt;&lt;Year&gt;2020&lt;/Year&gt;&lt;RecNum&gt;816&lt;/RecNum&gt;&lt;DisplayText&gt;(Ghosh 2020)&lt;/DisplayText&gt;&lt;record&gt;&lt;rec-number&gt;816&lt;/rec-number&gt;&lt;foreign-keys&gt;&lt;key app="EN" db-id="ttf0xvd5n2fpxnervp7vt2siwdweav2e5xt9" timestamp="1738177244"&gt;816&lt;/key&gt;&lt;/foreign-keys&gt;&lt;ref-type name="Journal Article"&gt;17&lt;/ref-type&gt;&lt;contributors&gt;&lt;authors&gt;&lt;author&gt;Ghosh, Kaushik&lt;/author&gt;&lt;/authors&gt;&lt;/contributors&gt;&lt;titles&gt;&lt;title&gt;Identification and quantification of cybersecurity risk by likelihood-severity, incident-response and organizational asset valuation framework&lt;/title&gt;&lt;secondary-title&gt;Five Shades of Emerging Business Cases, Eliva Press (Nov 2021)&lt;/secondary-title&gt;&lt;/titles&gt;&lt;periodical&gt;&lt;full-title&gt;Five Shades of Emerging Business Cases, Eliva Press (Nov 2021)&lt;/full-title&gt;&lt;/periodical&gt;&lt;dates&gt;&lt;year&gt;2020&lt;/year&gt;&lt;/dates&gt;&lt;urls&gt;&lt;/urls&gt;&lt;electronic-resource-num&gt;10.2139/ssrn.3630075&lt;/electronic-resource-num&gt;&lt;/record&gt;&lt;/Cite&gt;&lt;/EndNote&gt;</w:instrText>
            </w:r>
            <w:r>
              <w:rPr>
                <w:lang w:val="en-US"/>
              </w:rPr>
              <w:fldChar w:fldCharType="separate"/>
            </w:r>
            <w:r>
              <w:rPr>
                <w:noProof/>
                <w:lang w:val="en-US"/>
              </w:rPr>
              <w:t>(Ghosh 2020)</w:t>
            </w:r>
            <w:r>
              <w:rPr>
                <w:lang w:val="en-US"/>
              </w:rPr>
              <w:fldChar w:fldCharType="end"/>
            </w:r>
          </w:p>
        </w:tc>
      </w:tr>
      <w:tr w:rsidR="00BA7500" w:rsidRPr="00FC225A" w14:paraId="7F42FE20" w14:textId="77777777" w:rsidTr="002F264F">
        <w:tc>
          <w:tcPr>
            <w:tcW w:w="304" w:type="pct"/>
            <w:vAlign w:val="bottom"/>
          </w:tcPr>
          <w:p w14:paraId="6BB0AF5E" w14:textId="1978F833" w:rsidR="00BA7500" w:rsidRDefault="00BA7500" w:rsidP="00BA7500">
            <w:pPr>
              <w:jc w:val="right"/>
              <w:rPr>
                <w:rFonts w:ascii="Calibri" w:hAnsi="Calibri" w:cs="Calibri"/>
                <w:color w:val="000000"/>
              </w:rPr>
            </w:pPr>
            <w:r>
              <w:rPr>
                <w:rFonts w:ascii="Calibri" w:hAnsi="Calibri" w:cs="Calibri"/>
                <w:color w:val="000000"/>
              </w:rPr>
              <w:t>370</w:t>
            </w:r>
          </w:p>
        </w:tc>
        <w:tc>
          <w:tcPr>
            <w:tcW w:w="3104" w:type="pct"/>
            <w:vAlign w:val="bottom"/>
          </w:tcPr>
          <w:p w14:paraId="744490EC" w14:textId="77777777" w:rsidR="00BA7500" w:rsidRDefault="00BA7500" w:rsidP="00BA7500">
            <w:pPr>
              <w:rPr>
                <w:lang w:val="en-US"/>
              </w:rPr>
            </w:pPr>
            <w:r w:rsidRPr="002D0555">
              <w:rPr>
                <w:rFonts w:ascii="Calibri" w:hAnsi="Calibri" w:cs="Calibri"/>
                <w:color w:val="000000"/>
                <w:lang w:val="en-US"/>
              </w:rPr>
              <w:t>If you cannot measure it, you cannot manage it: Three essays on cybersecurity risk assessment</w:t>
            </w:r>
          </w:p>
        </w:tc>
        <w:tc>
          <w:tcPr>
            <w:tcW w:w="1592" w:type="pct"/>
            <w:vAlign w:val="bottom"/>
          </w:tcPr>
          <w:p w14:paraId="05789D9B" w14:textId="77777777" w:rsidR="00BA7500" w:rsidRDefault="00BA7500" w:rsidP="00BA7500">
            <w:pPr>
              <w:rPr>
                <w:lang w:val="en-US"/>
              </w:rPr>
            </w:pPr>
            <w:r>
              <w:rPr>
                <w:lang w:val="en-US"/>
              </w:rPr>
              <w:fldChar w:fldCharType="begin"/>
            </w:r>
            <w:r>
              <w:rPr>
                <w:lang w:val="en-US"/>
              </w:rPr>
              <w:instrText xml:space="preserve"> ADDIN EN.CITE &lt;EndNote&gt;&lt;Cite&gt;&lt;Author&gt;Cheong&lt;/Author&gt;&lt;Year&gt;2021&lt;/Year&gt;&lt;RecNum&gt;754&lt;/RecNum&gt;&lt;DisplayText&gt;(Cheong 2021)&lt;/DisplayText&gt;&lt;record&gt;&lt;rec-number&gt;754&lt;/rec-number&gt;&lt;foreign-keys&gt;&lt;key app="EN" db-id="ttf0xvd5n2fpxnervp7vt2siwdweav2e5xt9" timestamp="1738177242"&gt;754&lt;/key&gt;&lt;/foreign-keys&gt;&lt;ref-type name="Thesis"&gt;32&lt;/ref-type&gt;&lt;contributors&gt;&lt;authors&gt;&lt;author&gt;Cheong, Arion&lt;/author&gt;&lt;/authors&gt;&lt;/contributors&gt;&lt;titles&gt;&lt;title&gt;If you cannot measure it, you cannot manage it: Three essays on cybersecurity risk assessment&lt;/title&gt;&lt;/titles&gt;&lt;dates&gt;&lt;year&gt;2021&lt;/year&gt;&lt;/dates&gt;&lt;publisher&gt;Rutgers University-Graduate School-Newark&lt;/publisher&gt;&lt;urls&gt;&lt;/urls&gt;&lt;electronic-resource-num&gt;10.7282/t3-cqb3-4741&lt;/electronic-resource-num&gt;&lt;/record&gt;&lt;/Cite&gt;&lt;/EndNote&gt;</w:instrText>
            </w:r>
            <w:r>
              <w:rPr>
                <w:lang w:val="en-US"/>
              </w:rPr>
              <w:fldChar w:fldCharType="separate"/>
            </w:r>
            <w:r>
              <w:rPr>
                <w:noProof/>
                <w:lang w:val="en-US"/>
              </w:rPr>
              <w:t>(Cheong 2021)</w:t>
            </w:r>
            <w:r>
              <w:rPr>
                <w:lang w:val="en-US"/>
              </w:rPr>
              <w:fldChar w:fldCharType="end"/>
            </w:r>
          </w:p>
        </w:tc>
      </w:tr>
      <w:tr w:rsidR="00BA7500" w:rsidRPr="00FC225A" w14:paraId="167D1A1C" w14:textId="77777777" w:rsidTr="002F264F">
        <w:tc>
          <w:tcPr>
            <w:tcW w:w="304" w:type="pct"/>
            <w:vAlign w:val="bottom"/>
          </w:tcPr>
          <w:p w14:paraId="481C0204" w14:textId="50D6880E" w:rsidR="00BA7500" w:rsidRDefault="00BA7500" w:rsidP="00BA7500">
            <w:pPr>
              <w:jc w:val="right"/>
              <w:rPr>
                <w:rFonts w:ascii="Calibri" w:hAnsi="Calibri" w:cs="Calibri"/>
                <w:color w:val="000000"/>
              </w:rPr>
            </w:pPr>
            <w:r>
              <w:rPr>
                <w:rFonts w:ascii="Calibri" w:hAnsi="Calibri" w:cs="Calibri"/>
                <w:color w:val="000000"/>
              </w:rPr>
              <w:t>371</w:t>
            </w:r>
          </w:p>
        </w:tc>
        <w:tc>
          <w:tcPr>
            <w:tcW w:w="3104" w:type="pct"/>
            <w:vAlign w:val="bottom"/>
          </w:tcPr>
          <w:p w14:paraId="75863EF9" w14:textId="77777777" w:rsidR="00BA7500" w:rsidRDefault="00BA7500" w:rsidP="00BA7500">
            <w:pPr>
              <w:rPr>
                <w:lang w:val="en-US"/>
              </w:rPr>
            </w:pPr>
            <w:r w:rsidRPr="00D411D2">
              <w:rPr>
                <w:rFonts w:ascii="Calibri" w:hAnsi="Calibri" w:cs="Calibri"/>
                <w:color w:val="000000"/>
                <w:lang w:val="en-US"/>
              </w:rPr>
              <w:t>Improving information security risk analysis by including threat-occurrence predictive models</w:t>
            </w:r>
          </w:p>
        </w:tc>
        <w:tc>
          <w:tcPr>
            <w:tcW w:w="1592" w:type="pct"/>
            <w:vAlign w:val="bottom"/>
          </w:tcPr>
          <w:p w14:paraId="3A2AC966" w14:textId="77777777" w:rsidR="00BA7500" w:rsidRDefault="00BA7500" w:rsidP="00BA7500">
            <w:pPr>
              <w:rPr>
                <w:lang w:val="en-US"/>
              </w:rPr>
            </w:pPr>
            <w:r>
              <w:rPr>
                <w:lang w:val="en-US"/>
              </w:rPr>
              <w:fldChar w:fldCharType="begin"/>
            </w:r>
            <w:r>
              <w:rPr>
                <w:lang w:val="en-US"/>
              </w:rPr>
              <w:instrText xml:space="preserve"> ADDIN EN.CITE &lt;EndNote&gt;&lt;Cite&gt;&lt;Author&gt;Tubío Figueira&lt;/Author&gt;&lt;Year&gt;2020&lt;/Year&gt;&lt;RecNum&gt;2168&lt;/RecNum&gt;&lt;DisplayText&gt;(Tubío Figueira&lt;style face="italic"&gt; et al.&lt;/style&gt; 2020)&lt;/DisplayText&gt;&lt;record&gt;&lt;rec-number&gt;2168&lt;/rec-number&gt;&lt;foreign-keys&gt;&lt;key app="EN" db-id="ttf0xvd5n2fpxnervp7vt2siwdweav2e5xt9" timestamp="1738177371"&gt;2168&lt;/key&gt;&lt;/foreign-keys&gt;&lt;ref-type name="Journal Article"&gt;17&lt;/ref-type&gt;&lt;contributors&gt;&lt;authors&gt;&lt;author&gt;Tubío Figueira, Pedro&lt;/author&gt;&lt;author&gt;López Bravo, Cristina&lt;/author&gt;&lt;author&gt;Rivas López, José Luis&lt;/author&gt;&lt;/authors&gt;&lt;/contributors&gt;&lt;titles&gt;&lt;title&gt;Improving information security risk analysis by including threat-occurrence predictive models&lt;/title&gt;&lt;secondary-title&gt;Computers &amp;amp; Security&lt;/secondary-title&gt;&lt;/titles&gt;&lt;periodical&gt;&lt;full-title&gt;Computers &amp;amp; Security&lt;/full-title&gt;&lt;/periodical&gt;&lt;pages&gt;101609&lt;/pages&gt;&lt;volume&gt;88&lt;/volume&gt;&lt;section&gt;101609&lt;/section&gt;&lt;keywords&gt;&lt;keyword&gt;Information security&lt;/keyword&gt;&lt;keyword&gt;Risk analysis&lt;/keyword&gt;&lt;keyword&gt;SVM regression&lt;/keyword&gt;&lt;keyword&gt;Logistic regression&lt;/keyword&gt;&lt;keyword&gt;Predictive models&lt;/keyword&gt;&lt;keyword&gt;Magerit&lt;/keyword&gt;&lt;keyword&gt;Secitor&lt;/keyword&gt;&lt;/keywords&gt;&lt;dates&gt;&lt;year&gt;2020&lt;/year&gt;&lt;pub-dates&gt;&lt;date&gt;2020/01/01/&lt;/date&gt;&lt;/pub-dates&gt;&lt;/dates&gt;&lt;isbn&gt;01674048&lt;/isbn&gt;&lt;urls&gt;&lt;related-urls&gt;&lt;url&gt;https://www.sciencedirect.com/science/article/pii/S0167404819301592&lt;/url&gt;&lt;/related-urls&gt;&lt;/urls&gt;&lt;electronic-resource-num&gt;10.1016/j.cose.2019.101609&lt;/electronic-resource-num&gt;&lt;/record&gt;&lt;/Cite&gt;&lt;/EndNote&gt;</w:instrText>
            </w:r>
            <w:r>
              <w:rPr>
                <w:lang w:val="en-US"/>
              </w:rPr>
              <w:fldChar w:fldCharType="separate"/>
            </w:r>
            <w:r>
              <w:rPr>
                <w:noProof/>
                <w:lang w:val="en-US"/>
              </w:rPr>
              <w:t>(Tubío Figueira</w:t>
            </w:r>
            <w:r w:rsidRPr="00FD0E37">
              <w:rPr>
                <w:i/>
                <w:noProof/>
                <w:lang w:val="en-US"/>
              </w:rPr>
              <w:t xml:space="preserve"> et al.</w:t>
            </w:r>
            <w:r>
              <w:rPr>
                <w:noProof/>
                <w:lang w:val="en-US"/>
              </w:rPr>
              <w:t xml:space="preserve"> 2020)</w:t>
            </w:r>
            <w:r>
              <w:rPr>
                <w:lang w:val="en-US"/>
              </w:rPr>
              <w:fldChar w:fldCharType="end"/>
            </w:r>
          </w:p>
        </w:tc>
      </w:tr>
      <w:tr w:rsidR="00BA7500" w:rsidRPr="00FC225A" w14:paraId="7B1437C2" w14:textId="77777777" w:rsidTr="002F264F">
        <w:tc>
          <w:tcPr>
            <w:tcW w:w="304" w:type="pct"/>
            <w:vAlign w:val="bottom"/>
          </w:tcPr>
          <w:p w14:paraId="585F65A8" w14:textId="512E5E85" w:rsidR="00BA7500" w:rsidRDefault="00BA7500" w:rsidP="00BA7500">
            <w:pPr>
              <w:jc w:val="right"/>
              <w:rPr>
                <w:rFonts w:ascii="Calibri" w:hAnsi="Calibri" w:cs="Calibri"/>
                <w:color w:val="000000"/>
              </w:rPr>
            </w:pPr>
            <w:r>
              <w:rPr>
                <w:rFonts w:ascii="Calibri" w:hAnsi="Calibri" w:cs="Calibri"/>
                <w:color w:val="000000"/>
              </w:rPr>
              <w:t>372</w:t>
            </w:r>
          </w:p>
        </w:tc>
        <w:tc>
          <w:tcPr>
            <w:tcW w:w="3104" w:type="pct"/>
            <w:vAlign w:val="bottom"/>
          </w:tcPr>
          <w:p w14:paraId="5ECBD4CB" w14:textId="77777777" w:rsidR="00BA7500" w:rsidRDefault="00BA7500" w:rsidP="00BA7500">
            <w:pPr>
              <w:rPr>
                <w:lang w:val="en-US"/>
              </w:rPr>
            </w:pPr>
            <w:r w:rsidRPr="00AC39E7">
              <w:rPr>
                <w:rFonts w:ascii="Calibri" w:hAnsi="Calibri" w:cs="Calibri"/>
                <w:color w:val="000000"/>
                <w:lang w:val="en-US"/>
              </w:rPr>
              <w:t>Improving information security risk analysis practices for small- and medium-sized enterprises: A research</w:t>
            </w:r>
          </w:p>
        </w:tc>
        <w:tc>
          <w:tcPr>
            <w:tcW w:w="1592" w:type="pct"/>
            <w:vAlign w:val="bottom"/>
          </w:tcPr>
          <w:p w14:paraId="4CAF45C3" w14:textId="77777777" w:rsidR="00BA7500" w:rsidRDefault="00BA7500" w:rsidP="00BA7500">
            <w:pPr>
              <w:rPr>
                <w:lang w:val="en-US"/>
              </w:rPr>
            </w:pPr>
            <w:r>
              <w:rPr>
                <w:lang w:val="en-US"/>
              </w:rPr>
              <w:fldChar w:fldCharType="begin"/>
            </w:r>
            <w:r>
              <w:rPr>
                <w:lang w:val="en-US"/>
              </w:rPr>
              <w:instrText xml:space="preserve"> ADDIN EN.CITE &lt;EndNote&gt;&lt;Cite&gt;&lt;Author&gt;Beachboard&lt;/Author&gt;&lt;Year&gt;2008&lt;/Year&gt;&lt;RecNum&gt;1622&lt;/RecNum&gt;&lt;DisplayText&gt;(Beachboard&lt;style face="italic"&gt; et al.&lt;/style&gt; 2008)&lt;/DisplayText&gt;&lt;record&gt;&lt;rec-number&gt;1622&lt;/rec-number&gt;&lt;foreign-keys&gt;&lt;key app="EN" db-id="ttf0xvd5n2fpxnervp7vt2siwdweav2e5xt9" timestamp="1738177264"&gt;1622&lt;/key&gt;&lt;/foreign-keys&gt;&lt;ref-type name="Conference Proceedings"&gt;10&lt;/ref-type&gt;&lt;contributors&gt;&lt;authors&gt;&lt;author&gt;Beachboard, John&lt;/author&gt;&lt;author&gt;Cole, Alma&lt;/author&gt;&lt;author&gt;Mellor, Mike&lt;/author&gt;&lt;author&gt;Hernandez, Steve&lt;/author&gt;&lt;author&gt;Aytes, Kregg&lt;/author&gt;&lt;author&gt;Massad, Nelson&lt;/author&gt;&lt;/authors&gt;&lt;/contributors&gt;&lt;titles&gt;&lt;title&gt;Improving information security risk analysis practices for small- and medium-sized enterprises: A research&lt;/title&gt;&lt;secondary-title&gt;I n SITE 2008: Informing Science+ IT Education Conference&lt;/secondary-title&gt;&lt;/titles&gt;&lt;volume&gt;8&lt;/volume&gt;&lt;dates&gt;&lt;year&gt;2008&lt;/year&gt;&lt;/dates&gt;&lt;urls&gt;&lt;/urls&gt;&lt;electronic-resource-num&gt;10.28945/3190&lt;/electronic-resource-num&gt;&lt;/record&gt;&lt;/Cite&gt;&lt;/EndNote&gt;</w:instrText>
            </w:r>
            <w:r>
              <w:rPr>
                <w:lang w:val="en-US"/>
              </w:rPr>
              <w:fldChar w:fldCharType="separate"/>
            </w:r>
            <w:r>
              <w:rPr>
                <w:noProof/>
                <w:lang w:val="en-US"/>
              </w:rPr>
              <w:t>(Beachboard</w:t>
            </w:r>
            <w:r w:rsidRPr="004D1ED0">
              <w:rPr>
                <w:i/>
                <w:noProof/>
                <w:lang w:val="en-US"/>
              </w:rPr>
              <w:t xml:space="preserve"> et al.</w:t>
            </w:r>
            <w:r>
              <w:rPr>
                <w:noProof/>
                <w:lang w:val="en-US"/>
              </w:rPr>
              <w:t xml:space="preserve"> 2008)</w:t>
            </w:r>
            <w:r>
              <w:rPr>
                <w:lang w:val="en-US"/>
              </w:rPr>
              <w:fldChar w:fldCharType="end"/>
            </w:r>
          </w:p>
        </w:tc>
      </w:tr>
      <w:tr w:rsidR="00BA7500" w:rsidRPr="00FC225A" w14:paraId="1FCEBC6D" w14:textId="77777777" w:rsidTr="002F264F">
        <w:tc>
          <w:tcPr>
            <w:tcW w:w="304" w:type="pct"/>
            <w:vAlign w:val="bottom"/>
          </w:tcPr>
          <w:p w14:paraId="51ABF939" w14:textId="7AED018F" w:rsidR="00BA7500" w:rsidRDefault="00BA7500" w:rsidP="00BA7500">
            <w:pPr>
              <w:jc w:val="right"/>
              <w:rPr>
                <w:rFonts w:ascii="Calibri" w:hAnsi="Calibri" w:cs="Calibri"/>
                <w:color w:val="000000"/>
              </w:rPr>
            </w:pPr>
            <w:r>
              <w:rPr>
                <w:rFonts w:ascii="Calibri" w:hAnsi="Calibri" w:cs="Calibri"/>
                <w:color w:val="000000"/>
              </w:rPr>
              <w:t>373</w:t>
            </w:r>
          </w:p>
        </w:tc>
        <w:tc>
          <w:tcPr>
            <w:tcW w:w="3104" w:type="pct"/>
            <w:vAlign w:val="bottom"/>
          </w:tcPr>
          <w:p w14:paraId="4D84E157" w14:textId="77777777" w:rsidR="00BA7500" w:rsidRDefault="00BA7500" w:rsidP="00BA7500">
            <w:pPr>
              <w:rPr>
                <w:lang w:val="en-US"/>
              </w:rPr>
            </w:pPr>
            <w:r w:rsidRPr="00D411D2">
              <w:rPr>
                <w:rFonts w:ascii="Calibri" w:hAnsi="Calibri" w:cs="Calibri"/>
                <w:color w:val="000000"/>
                <w:lang w:val="en-US"/>
              </w:rPr>
              <w:t>Improving risk assessment model of cyber security using fuzzy logic inference system</w:t>
            </w:r>
          </w:p>
        </w:tc>
        <w:tc>
          <w:tcPr>
            <w:tcW w:w="1592" w:type="pct"/>
            <w:vAlign w:val="bottom"/>
          </w:tcPr>
          <w:p w14:paraId="7DC59414" w14:textId="77777777" w:rsidR="00BA7500" w:rsidRDefault="00BA7500" w:rsidP="00BA7500">
            <w:pPr>
              <w:rPr>
                <w:lang w:val="en-US"/>
              </w:rPr>
            </w:pPr>
            <w:r>
              <w:rPr>
                <w:lang w:val="en-US"/>
              </w:rPr>
              <w:fldChar w:fldCharType="begin"/>
            </w:r>
            <w:r>
              <w:rPr>
                <w:lang w:val="en-US"/>
              </w:rPr>
              <w:instrText xml:space="preserve"> ADDIN EN.CITE &lt;EndNote&gt;&lt;Cite&gt;&lt;Author&gt;Alali&lt;/Author&gt;&lt;Year&gt;2018&lt;/Year&gt;&lt;RecNum&gt;2110&lt;/RecNum&gt;&lt;DisplayText&gt;(Alali&lt;style face="italic"&gt; et al.&lt;/style&gt; 2018)&lt;/DisplayText&gt;&lt;record&gt;&lt;rec-number&gt;2110&lt;/rec-number&gt;&lt;foreign-keys&gt;&lt;key app="EN" db-id="ttf0xvd5n2fpxnervp7vt2siwdweav2e5xt9" timestamp="1738177344"&gt;2110&lt;/key&gt;&lt;/foreign-keys&gt;&lt;ref-type name="Journal Article"&gt;17&lt;/ref-type&gt;&lt;contributors&gt;&lt;authors&gt;&lt;author&gt;Alali, Mansour&lt;/author&gt;&lt;author&gt;Almogren, Ahmad&lt;/author&gt;&lt;author&gt;Hassan, Mohammad Mehedi&lt;/author&gt;&lt;author&gt;Rassan, Iehab A. L.&lt;/author&gt;&lt;author&gt;Bhuiyan, Md Zakirul Alam&lt;/author&gt;&lt;/authors&gt;&lt;/contributors&gt;&lt;titles&gt;&lt;title&gt;Improving risk assessment model of cyber security using fuzzy logic inference system&lt;/title&gt;&lt;secondary-title&gt;Computers &amp;amp; Security&lt;/secondary-title&gt;&lt;/titles&gt;&lt;periodical&gt;&lt;full-title&gt;Computers &amp;amp; Security&lt;/full-title&gt;&lt;/periodical&gt;&lt;pages&gt;323-339&lt;/pages&gt;&lt;volume&gt;74&lt;/volume&gt;&lt;section&gt;323&lt;/section&gt;&lt;keywords&gt;&lt;keyword&gt;Cyber security&lt;/keyword&gt;&lt;keyword&gt;Cybercrime&lt;/keyword&gt;&lt;keyword&gt;Risk assessment model&lt;/keyword&gt;&lt;keyword&gt;Fuzzy logic inference&lt;/keyword&gt;&lt;keyword&gt;Risk factors evaluation&lt;/keyword&gt;&lt;/keywords&gt;&lt;dates&gt;&lt;year&gt;2018&lt;/year&gt;&lt;pub-dates&gt;&lt;date&gt;2018/05/01/&lt;/date&gt;&lt;/pub-dates&gt;&lt;/dates&gt;&lt;isbn&gt;01674048&lt;/isbn&gt;&lt;urls&gt;&lt;related-urls&gt;&lt;url&gt;https://www.sciencedirect.com/science/article/pii/S0167404817302006&lt;/url&gt;&lt;/related-urls&gt;&lt;/urls&gt;&lt;electronic-resource-num&gt;10.1016/j.cose.2017.09.011&lt;/electronic-resource-num&gt;&lt;/record&gt;&lt;/Cite&gt;&lt;/EndNote&gt;</w:instrText>
            </w:r>
            <w:r>
              <w:rPr>
                <w:lang w:val="en-US"/>
              </w:rPr>
              <w:fldChar w:fldCharType="separate"/>
            </w:r>
            <w:r>
              <w:rPr>
                <w:noProof/>
                <w:lang w:val="en-US"/>
              </w:rPr>
              <w:t>(Alali</w:t>
            </w:r>
            <w:r w:rsidRPr="00FD0E37">
              <w:rPr>
                <w:i/>
                <w:noProof/>
                <w:lang w:val="en-US"/>
              </w:rPr>
              <w:t xml:space="preserve"> et al.</w:t>
            </w:r>
            <w:r>
              <w:rPr>
                <w:noProof/>
                <w:lang w:val="en-US"/>
              </w:rPr>
              <w:t xml:space="preserve"> 2018)</w:t>
            </w:r>
            <w:r>
              <w:rPr>
                <w:lang w:val="en-US"/>
              </w:rPr>
              <w:fldChar w:fldCharType="end"/>
            </w:r>
          </w:p>
        </w:tc>
      </w:tr>
      <w:tr w:rsidR="00BA7500" w:rsidRPr="00FC225A" w14:paraId="4804672F" w14:textId="77777777" w:rsidTr="002F264F">
        <w:tc>
          <w:tcPr>
            <w:tcW w:w="304" w:type="pct"/>
            <w:vAlign w:val="bottom"/>
          </w:tcPr>
          <w:p w14:paraId="591F707F" w14:textId="7161C4B4" w:rsidR="00BA7500" w:rsidRDefault="00BA7500" w:rsidP="00BA7500">
            <w:pPr>
              <w:jc w:val="right"/>
              <w:rPr>
                <w:rFonts w:ascii="Calibri" w:hAnsi="Calibri" w:cs="Calibri"/>
                <w:color w:val="000000"/>
              </w:rPr>
            </w:pPr>
            <w:r>
              <w:rPr>
                <w:rFonts w:ascii="Calibri" w:hAnsi="Calibri" w:cs="Calibri"/>
                <w:color w:val="000000"/>
              </w:rPr>
              <w:t>374</w:t>
            </w:r>
          </w:p>
        </w:tc>
        <w:tc>
          <w:tcPr>
            <w:tcW w:w="3104" w:type="pct"/>
            <w:vAlign w:val="bottom"/>
          </w:tcPr>
          <w:p w14:paraId="262B9C3E" w14:textId="77777777" w:rsidR="00BA7500" w:rsidRDefault="00BA7500" w:rsidP="00BA7500">
            <w:pPr>
              <w:rPr>
                <w:lang w:val="en-US"/>
              </w:rPr>
            </w:pPr>
            <w:r w:rsidRPr="00D411D2">
              <w:rPr>
                <w:rFonts w:ascii="Calibri" w:hAnsi="Calibri" w:cs="Calibri"/>
                <w:color w:val="000000"/>
                <w:lang w:val="en-US"/>
              </w:rPr>
              <w:t>Index reduction for information systems security risk assessment based on rough set theory and hierarchic analysis</w:t>
            </w:r>
          </w:p>
        </w:tc>
        <w:tc>
          <w:tcPr>
            <w:tcW w:w="1592" w:type="pct"/>
            <w:vAlign w:val="bottom"/>
          </w:tcPr>
          <w:p w14:paraId="7215C3C6" w14:textId="77777777" w:rsidR="00BA7500" w:rsidRDefault="00BA7500" w:rsidP="00BA7500">
            <w:pPr>
              <w:rPr>
                <w:lang w:val="en-US"/>
              </w:rPr>
            </w:pPr>
            <w:r>
              <w:rPr>
                <w:lang w:val="en-US"/>
              </w:rPr>
              <w:fldChar w:fldCharType="begin"/>
            </w:r>
            <w:r>
              <w:rPr>
                <w:lang w:val="en-US"/>
              </w:rPr>
              <w:instrText xml:space="preserve"> ADDIN EN.CITE &lt;EndNote&gt;&lt;Cite&gt;&lt;Author&gt;Fu&lt;/Author&gt;&lt;Year&gt;2009&lt;/Year&gt;&lt;RecNum&gt;1384&lt;/RecNum&gt;&lt;DisplayText&gt;(Fu&lt;style face="italic"&gt; et al.&lt;/style&gt; 2009)&lt;/DisplayText&gt;&lt;record&gt;&lt;rec-number&gt;1384&lt;/rec-number&gt;&lt;foreign-keys&gt;&lt;key app="EN" db-id="ttf0xvd5n2fpxnervp7vt2siwdweav2e5xt9" timestamp="1738177259"&gt;1384&lt;/key&gt;&lt;/foreign-keys&gt;&lt;ref-type name="Conference Proceedings"&gt;10&lt;/ref-type&gt;&lt;contributors&gt;&lt;authors&gt;&lt;author&gt;Fu, Yu&lt;/author&gt;&lt;author&gt;Wu, Xiaoping&lt;/author&gt;&lt;author&gt;Zhu, Tingting&lt;/author&gt;&lt;/authors&gt;&lt;/contributors&gt;&lt;titles&gt;&lt;title&gt;Index reduction for information systems security risk assessment based on rough set theory and hierarchic analysis&lt;/title&gt;&lt;secondary-title&gt;2009 Third International Symposium on Intelligent Information Technology Application&lt;/secondary-title&gt;&lt;/titles&gt;&lt;pages&gt;370-374&lt;/pages&gt;&lt;volume&gt;3&lt;/volume&gt;&lt;dates&gt;&lt;year&gt;2009&lt;/year&gt;&lt;/dates&gt;&lt;publisher&gt;IEEE&lt;/publisher&gt;&lt;isbn&gt;0769538592&lt;/isbn&gt;&lt;urls&gt;&lt;/urls&gt;&lt;electronic-resource-num&gt;10.1109/IITA.2009.425&lt;/electronic-resource-num&gt;&lt;/record&gt;&lt;/Cite&gt;&lt;/EndNote&gt;</w:instrText>
            </w:r>
            <w:r>
              <w:rPr>
                <w:lang w:val="en-US"/>
              </w:rPr>
              <w:fldChar w:fldCharType="separate"/>
            </w:r>
            <w:r>
              <w:rPr>
                <w:noProof/>
                <w:lang w:val="en-US"/>
              </w:rPr>
              <w:t>(Fu</w:t>
            </w:r>
            <w:r w:rsidRPr="00FD0E37">
              <w:rPr>
                <w:i/>
                <w:noProof/>
                <w:lang w:val="en-US"/>
              </w:rPr>
              <w:t xml:space="preserve"> et al.</w:t>
            </w:r>
            <w:r>
              <w:rPr>
                <w:noProof/>
                <w:lang w:val="en-US"/>
              </w:rPr>
              <w:t xml:space="preserve"> 2009)</w:t>
            </w:r>
            <w:r>
              <w:rPr>
                <w:lang w:val="en-US"/>
              </w:rPr>
              <w:fldChar w:fldCharType="end"/>
            </w:r>
          </w:p>
        </w:tc>
      </w:tr>
      <w:tr w:rsidR="00BA7500" w:rsidRPr="00FC225A" w14:paraId="404A9EF8" w14:textId="77777777" w:rsidTr="002F264F">
        <w:tc>
          <w:tcPr>
            <w:tcW w:w="304" w:type="pct"/>
            <w:vAlign w:val="bottom"/>
          </w:tcPr>
          <w:p w14:paraId="6BF75169" w14:textId="4EC43409" w:rsidR="00BA7500" w:rsidRDefault="00BA7500" w:rsidP="00BA7500">
            <w:pPr>
              <w:jc w:val="right"/>
              <w:rPr>
                <w:rFonts w:ascii="Calibri" w:hAnsi="Calibri" w:cs="Calibri"/>
                <w:color w:val="000000"/>
              </w:rPr>
            </w:pPr>
            <w:r>
              <w:rPr>
                <w:rFonts w:ascii="Calibri" w:hAnsi="Calibri" w:cs="Calibri"/>
                <w:color w:val="000000"/>
              </w:rPr>
              <w:t>375</w:t>
            </w:r>
          </w:p>
        </w:tc>
        <w:tc>
          <w:tcPr>
            <w:tcW w:w="3104" w:type="pct"/>
            <w:vAlign w:val="bottom"/>
          </w:tcPr>
          <w:p w14:paraId="09FB1319" w14:textId="77777777" w:rsidR="00BA7500" w:rsidRDefault="00BA7500" w:rsidP="00BA7500">
            <w:pPr>
              <w:rPr>
                <w:lang w:val="en-US"/>
              </w:rPr>
            </w:pPr>
            <w:r w:rsidRPr="00A42932">
              <w:rPr>
                <w:rFonts w:ascii="Calibri" w:hAnsi="Calibri" w:cs="Calibri"/>
                <w:color w:val="000000"/>
                <w:lang w:val="en-US"/>
              </w:rPr>
              <w:t>Industrial control systems cyber security risk candidate methods analysis</w:t>
            </w:r>
          </w:p>
        </w:tc>
        <w:tc>
          <w:tcPr>
            <w:tcW w:w="1592" w:type="pct"/>
            <w:vAlign w:val="bottom"/>
          </w:tcPr>
          <w:p w14:paraId="00185391" w14:textId="77777777" w:rsidR="00BA7500" w:rsidRDefault="00BA7500" w:rsidP="00BA7500">
            <w:pPr>
              <w:rPr>
                <w:lang w:val="en-US"/>
              </w:rPr>
            </w:pPr>
            <w:r>
              <w:rPr>
                <w:lang w:val="en-US"/>
              </w:rPr>
              <w:fldChar w:fldCharType="begin"/>
            </w:r>
            <w:r>
              <w:rPr>
                <w:lang w:val="en-US"/>
              </w:rPr>
              <w:instrText xml:space="preserve"> ADDIN EN.CITE &lt;EndNote&gt;&lt;Cite&gt;&lt;Author&gt;Dawson&lt;/Author&gt;&lt;Year&gt;2018&lt;/Year&gt;&lt;RecNum&gt;542&lt;/RecNum&gt;&lt;DisplayText&gt;(Dawson&lt;style face="italic"&gt; et al.&lt;/style&gt; 2018)&lt;/DisplayText&gt;&lt;record&gt;&lt;rec-number&gt;542&lt;/rec-number&gt;&lt;foreign-keys&gt;&lt;key app="EN" db-id="ttf0xvd5n2fpxnervp7vt2siwdweav2e5xt9" timestamp="1738177230"&gt;542&lt;/key&gt;&lt;/foreign-keys&gt;&lt;ref-type name="Report"&gt;27&lt;/ref-type&gt;&lt;contributors&gt;&lt;authors&gt;&lt;author&gt;Dawson, Lon Andrew&lt;/author&gt;&lt;author&gt;Lamb, Christopher&lt;/author&gt;&lt;author&gt;Carbajal, Armida J&lt;/author&gt;&lt;/authors&gt;&lt;/contributors&gt;&lt;titles&gt;&lt;title&gt;Industrial control systems cyber security risk candidate methods analysis&lt;/title&gt;&lt;/titles&gt;&lt;dates&gt;&lt;year&gt;2018&lt;/year&gt;&lt;/dates&gt;&lt;publisher&gt;Sandia National Lab.(SNL-NM), Albuquerque, NM (United States)&lt;/publisher&gt;&lt;urls&gt;&lt;/urls&gt;&lt;electronic-resource-num&gt;10.2172/1463794&lt;/electronic-resource-num&gt;&lt;/record&gt;&lt;/Cite&gt;&lt;/EndNote&gt;</w:instrText>
            </w:r>
            <w:r>
              <w:rPr>
                <w:lang w:val="en-US"/>
              </w:rPr>
              <w:fldChar w:fldCharType="separate"/>
            </w:r>
            <w:r>
              <w:rPr>
                <w:noProof/>
                <w:lang w:val="en-US"/>
              </w:rPr>
              <w:t>(Dawson</w:t>
            </w:r>
            <w:r w:rsidRPr="00FD0E37">
              <w:rPr>
                <w:i/>
                <w:noProof/>
                <w:lang w:val="en-US"/>
              </w:rPr>
              <w:t xml:space="preserve"> et al.</w:t>
            </w:r>
            <w:r>
              <w:rPr>
                <w:noProof/>
                <w:lang w:val="en-US"/>
              </w:rPr>
              <w:t xml:space="preserve"> 2018)</w:t>
            </w:r>
            <w:r>
              <w:rPr>
                <w:lang w:val="en-US"/>
              </w:rPr>
              <w:fldChar w:fldCharType="end"/>
            </w:r>
          </w:p>
        </w:tc>
      </w:tr>
      <w:tr w:rsidR="00BA7500" w:rsidRPr="00FC225A" w14:paraId="49F841FA" w14:textId="77777777" w:rsidTr="002F264F">
        <w:tc>
          <w:tcPr>
            <w:tcW w:w="304" w:type="pct"/>
            <w:vAlign w:val="bottom"/>
          </w:tcPr>
          <w:p w14:paraId="09C159E7" w14:textId="580D26D8" w:rsidR="00BA7500" w:rsidRDefault="00BA7500" w:rsidP="00BA7500">
            <w:pPr>
              <w:jc w:val="right"/>
              <w:rPr>
                <w:rFonts w:ascii="Calibri" w:hAnsi="Calibri" w:cs="Calibri"/>
                <w:color w:val="000000"/>
              </w:rPr>
            </w:pPr>
            <w:r>
              <w:rPr>
                <w:rFonts w:ascii="Calibri" w:hAnsi="Calibri" w:cs="Calibri"/>
                <w:color w:val="000000"/>
              </w:rPr>
              <w:t>376</w:t>
            </w:r>
          </w:p>
        </w:tc>
        <w:tc>
          <w:tcPr>
            <w:tcW w:w="3104" w:type="pct"/>
            <w:vAlign w:val="bottom"/>
          </w:tcPr>
          <w:p w14:paraId="59A2B0CF" w14:textId="77777777" w:rsidR="00BA7500" w:rsidRDefault="00BA7500" w:rsidP="00BA7500">
            <w:pPr>
              <w:rPr>
                <w:lang w:val="en-US"/>
              </w:rPr>
            </w:pPr>
            <w:r w:rsidRPr="00D411D2">
              <w:rPr>
                <w:rFonts w:ascii="Calibri" w:hAnsi="Calibri" w:cs="Calibri"/>
                <w:color w:val="000000"/>
                <w:lang w:val="en-US"/>
              </w:rPr>
              <w:t>Information asset classification and labelling model using fuzzy approach for effective security risk assessment</w:t>
            </w:r>
          </w:p>
        </w:tc>
        <w:tc>
          <w:tcPr>
            <w:tcW w:w="1592" w:type="pct"/>
            <w:vAlign w:val="bottom"/>
          </w:tcPr>
          <w:p w14:paraId="5165D063" w14:textId="77777777" w:rsidR="00BA7500" w:rsidRDefault="00BA7500" w:rsidP="00BA7500">
            <w:pPr>
              <w:rPr>
                <w:lang w:val="en-US"/>
              </w:rPr>
            </w:pPr>
            <w:r>
              <w:rPr>
                <w:lang w:val="en-US"/>
              </w:rPr>
              <w:fldChar w:fldCharType="begin"/>
            </w:r>
            <w:r>
              <w:rPr>
                <w:lang w:val="en-US"/>
              </w:rPr>
              <w:instrText xml:space="preserve"> ADDIN EN.CITE &lt;EndNote&gt;&lt;Cite&gt;&lt;Author&gt;Alonge&lt;/Author&gt;&lt;Year&gt;2020&lt;/Year&gt;&lt;RecNum&gt;1121&lt;/RecNum&gt;&lt;DisplayText&gt;(Alonge&lt;style face="italic"&gt; et al.&lt;/style&gt; 2020)&lt;/DisplayText&gt;&lt;record&gt;&lt;rec-number&gt;1121&lt;/rec-number&gt;&lt;foreign-keys&gt;&lt;key app="EN" db-id="ttf0xvd5n2fpxnervp7vt2siwdweav2e5xt9" timestamp="1738177259"&gt;1121&lt;/key&gt;&lt;/foreign-keys&gt;&lt;ref-type name="Conference Proceedings"&gt;10&lt;/ref-type&gt;&lt;contributors&gt;&lt;authors&gt;&lt;author&gt;Alonge, Christianah Yetunde&lt;/author&gt;&lt;author&gt;Arogundade, Oluwasefunmi Tale&lt;/author&gt;&lt;author&gt;Adesemowo, Kayode&lt;/author&gt;&lt;author&gt;Ibrahalu, Friday Thomas&lt;/author&gt;&lt;author&gt;Adeniran, Olusola John&lt;/author&gt;&lt;author&gt;Mustapha, Abiodun Muyideen&lt;/author&gt;&lt;/authors&gt;&lt;/contributors&gt;&lt;titles&gt;&lt;title&gt;Information asset classification and labelling model using fuzzy approach for effective security risk assessment&lt;/title&gt;&lt;secondary-title&gt;2020 International Conference in Mathematics, Computer Engineering and Computer Science (ICMCECS)&lt;/secondary-title&gt;&lt;/titles&gt;&lt;pages&gt;1-7&lt;/pages&gt;&lt;dates&gt;&lt;year&gt;2020&lt;/year&gt;&lt;/dates&gt;&lt;publisher&gt;IEEE&lt;/publisher&gt;&lt;isbn&gt;172813126X&lt;/isbn&gt;&lt;urls&gt;&lt;/urls&gt;&lt;electronic-resource-num&gt;10.1109/ICMCECS47690.2020.240911&lt;/electronic-resource-num&gt;&lt;/record&gt;&lt;/Cite&gt;&lt;/EndNote&gt;</w:instrText>
            </w:r>
            <w:r>
              <w:rPr>
                <w:lang w:val="en-US"/>
              </w:rPr>
              <w:fldChar w:fldCharType="separate"/>
            </w:r>
            <w:r>
              <w:rPr>
                <w:noProof/>
                <w:lang w:val="en-US"/>
              </w:rPr>
              <w:t>(Alonge</w:t>
            </w:r>
            <w:r w:rsidRPr="00A97520">
              <w:rPr>
                <w:i/>
                <w:noProof/>
                <w:lang w:val="en-US"/>
              </w:rPr>
              <w:t xml:space="preserve"> et al.</w:t>
            </w:r>
            <w:r>
              <w:rPr>
                <w:noProof/>
                <w:lang w:val="en-US"/>
              </w:rPr>
              <w:t xml:space="preserve"> 2020)</w:t>
            </w:r>
            <w:r>
              <w:rPr>
                <w:lang w:val="en-US"/>
              </w:rPr>
              <w:fldChar w:fldCharType="end"/>
            </w:r>
          </w:p>
        </w:tc>
      </w:tr>
      <w:tr w:rsidR="00BA7500" w:rsidRPr="00FC225A" w14:paraId="56A4AD94" w14:textId="77777777" w:rsidTr="002F264F">
        <w:tc>
          <w:tcPr>
            <w:tcW w:w="304" w:type="pct"/>
            <w:vAlign w:val="bottom"/>
          </w:tcPr>
          <w:p w14:paraId="5407EFC2" w14:textId="0B9803B0" w:rsidR="00BA7500" w:rsidRDefault="00BA7500" w:rsidP="00BA7500">
            <w:pPr>
              <w:jc w:val="right"/>
              <w:rPr>
                <w:rFonts w:ascii="Calibri" w:hAnsi="Calibri" w:cs="Calibri"/>
                <w:color w:val="000000"/>
              </w:rPr>
            </w:pPr>
            <w:r>
              <w:rPr>
                <w:rFonts w:ascii="Calibri" w:hAnsi="Calibri" w:cs="Calibri"/>
                <w:color w:val="000000"/>
              </w:rPr>
              <w:t>377</w:t>
            </w:r>
          </w:p>
        </w:tc>
        <w:tc>
          <w:tcPr>
            <w:tcW w:w="3104" w:type="pct"/>
            <w:vAlign w:val="bottom"/>
          </w:tcPr>
          <w:p w14:paraId="4F85BA72" w14:textId="77777777" w:rsidR="00BA7500" w:rsidRDefault="00BA7500" w:rsidP="00BA7500">
            <w:pPr>
              <w:rPr>
                <w:lang w:val="en-US"/>
              </w:rPr>
            </w:pPr>
            <w:r w:rsidRPr="00D411D2">
              <w:rPr>
                <w:rFonts w:ascii="Calibri" w:hAnsi="Calibri" w:cs="Calibri"/>
                <w:color w:val="000000"/>
                <w:lang w:val="en-US"/>
              </w:rPr>
              <w:t>Information asset valuation method for information technology security risk assessment</w:t>
            </w:r>
          </w:p>
        </w:tc>
        <w:tc>
          <w:tcPr>
            <w:tcW w:w="1592" w:type="pct"/>
            <w:vAlign w:val="bottom"/>
          </w:tcPr>
          <w:p w14:paraId="584E8081" w14:textId="77777777" w:rsidR="00BA7500" w:rsidRDefault="00BA7500" w:rsidP="00BA7500">
            <w:pPr>
              <w:rPr>
                <w:lang w:val="en-US"/>
              </w:rPr>
            </w:pPr>
            <w:r>
              <w:rPr>
                <w:lang w:val="en-US"/>
              </w:rPr>
              <w:fldChar w:fldCharType="begin"/>
            </w:r>
            <w:r>
              <w:rPr>
                <w:lang w:val="en-US"/>
              </w:rPr>
              <w:instrText xml:space="preserve"> ADDIN EN.CITE &lt;EndNote&gt;&lt;Cite&gt;&lt;Author&gt;Foroughi&lt;/Author&gt;&lt;Year&gt;2008&lt;/Year&gt;&lt;RecNum&gt;1175&lt;/RecNum&gt;&lt;DisplayText&gt;(Foroughi 2008a)&lt;/DisplayText&gt;&lt;record&gt;&lt;rec-number&gt;1175&lt;/rec-number&gt;&lt;foreign-keys&gt;&lt;key app="EN" db-id="ttf0xvd5n2fpxnervp7vt2siwdweav2e5xt9" timestamp="1738177259"&gt;1175&lt;/key&gt;&lt;/foreign-keys&gt;&lt;ref-type name="Conference Proceedings"&gt;10&lt;/ref-type&gt;&lt;contributors&gt;&lt;authors&gt;&lt;author&gt;Foroughi, Farhad&lt;/author&gt;&lt;/authors&gt;&lt;/contributors&gt;&lt;titles&gt;&lt;title&gt;Information asset valuation method for information technology security risk assessment&lt;/title&gt;&lt;secondary-title&gt;Proceedings of the World Congress on Engineering&lt;/secondary-title&gt;&lt;/titles&gt;&lt;volume&gt;1&lt;/volume&gt;&lt;dates&gt;&lt;year&gt;2008&lt;/year&gt;&lt;/dates&gt;&lt;urls&gt;&lt;related-urls&gt;&lt;url&gt;https://iaeng.org/publication/WCE2008/WCE2008_pp576-581.pdf&lt;/url&gt;&lt;/related-urls&gt;&lt;/urls&gt;&lt;/record&gt;&lt;/Cite&gt;&lt;/EndNote&gt;</w:instrText>
            </w:r>
            <w:r>
              <w:rPr>
                <w:lang w:val="en-US"/>
              </w:rPr>
              <w:fldChar w:fldCharType="separate"/>
            </w:r>
            <w:r>
              <w:rPr>
                <w:noProof/>
                <w:lang w:val="en-US"/>
              </w:rPr>
              <w:t>(Foroughi 2008a)</w:t>
            </w:r>
            <w:r>
              <w:rPr>
                <w:lang w:val="en-US"/>
              </w:rPr>
              <w:fldChar w:fldCharType="end"/>
            </w:r>
          </w:p>
        </w:tc>
      </w:tr>
      <w:tr w:rsidR="00BA7500" w:rsidRPr="00FC225A" w14:paraId="4C24BD1E" w14:textId="77777777" w:rsidTr="002F264F">
        <w:tc>
          <w:tcPr>
            <w:tcW w:w="304" w:type="pct"/>
            <w:vAlign w:val="bottom"/>
          </w:tcPr>
          <w:p w14:paraId="06A3E302" w14:textId="61D23AE5" w:rsidR="00BA7500" w:rsidRDefault="00BA7500" w:rsidP="00BA7500">
            <w:pPr>
              <w:jc w:val="right"/>
              <w:rPr>
                <w:rFonts w:ascii="Calibri" w:hAnsi="Calibri" w:cs="Calibri"/>
                <w:color w:val="000000"/>
              </w:rPr>
            </w:pPr>
            <w:r>
              <w:rPr>
                <w:rFonts w:ascii="Calibri" w:hAnsi="Calibri" w:cs="Calibri"/>
                <w:color w:val="000000"/>
              </w:rPr>
              <w:t>378</w:t>
            </w:r>
          </w:p>
        </w:tc>
        <w:tc>
          <w:tcPr>
            <w:tcW w:w="3104" w:type="pct"/>
            <w:vAlign w:val="bottom"/>
          </w:tcPr>
          <w:p w14:paraId="584867D7" w14:textId="77777777" w:rsidR="00BA7500" w:rsidRDefault="00BA7500" w:rsidP="00BA7500">
            <w:pPr>
              <w:rPr>
                <w:lang w:val="en-US"/>
              </w:rPr>
            </w:pPr>
            <w:r w:rsidRPr="00A42932">
              <w:rPr>
                <w:rFonts w:ascii="Calibri" w:hAnsi="Calibri" w:cs="Calibri"/>
                <w:color w:val="000000"/>
                <w:lang w:val="en-US"/>
              </w:rPr>
              <w:t>Information lifecycle security risk assessment: A tool for closing security gaps</w:t>
            </w:r>
          </w:p>
        </w:tc>
        <w:tc>
          <w:tcPr>
            <w:tcW w:w="1592" w:type="pct"/>
            <w:vAlign w:val="bottom"/>
          </w:tcPr>
          <w:p w14:paraId="6CC49212" w14:textId="77777777" w:rsidR="00BA7500" w:rsidRDefault="00BA7500" w:rsidP="00BA7500">
            <w:pPr>
              <w:rPr>
                <w:lang w:val="en-US"/>
              </w:rPr>
            </w:pPr>
            <w:r>
              <w:rPr>
                <w:lang w:val="en-US"/>
              </w:rPr>
              <w:fldChar w:fldCharType="begin"/>
            </w:r>
            <w:r>
              <w:rPr>
                <w:lang w:val="en-US"/>
              </w:rPr>
              <w:instrText xml:space="preserve"> ADDIN EN.CITE &lt;EndNote&gt;&lt;Cite&gt;&lt;Author&gt;Bernard&lt;/Author&gt;&lt;Year&gt;2007&lt;/Year&gt;&lt;RecNum&gt;2164&lt;/RecNum&gt;&lt;DisplayText&gt;(Bernard 2007)&lt;/DisplayText&gt;&lt;record&gt;&lt;rec-number&gt;2164&lt;/rec-number&gt;&lt;foreign-keys&gt;&lt;key app="EN" db-id="ttf0xvd5n2fpxnervp7vt2siwdweav2e5xt9" timestamp="1738177367"&gt;2164&lt;/key&gt;&lt;/foreign-keys&gt;&lt;ref-type name="Journal Article"&gt;17&lt;/ref-type&gt;&lt;contributors&gt;&lt;authors&gt;&lt;author&gt;Bernard, Ray&lt;/author&gt;&lt;/authors&gt;&lt;/contributors&gt;&lt;titles&gt;&lt;title&gt;Information lifecycle security risk assessment: A tool for closing security gaps&lt;/title&gt;&lt;secondary-title&gt;Computers &amp;amp; Security&lt;/secondary-title&gt;&lt;/titles&gt;&lt;periodical&gt;&lt;full-title&gt;Computers &amp;amp; Security&lt;/full-title&gt;&lt;/periodical&gt;&lt;pages&gt;26-30&lt;/pages&gt;&lt;volume&gt;26&lt;/volume&gt;&lt;number&gt;1&lt;/number&gt;&lt;section&gt;26&lt;/section&gt;&lt;keywords&gt;&lt;keyword&gt;Data lifecycle risk analysis&lt;/keyword&gt;&lt;keyword&gt;Electronic data security&lt;/keyword&gt;&lt;keyword&gt;Electronic document management&lt;/keyword&gt;&lt;keyword&gt;Enterprise data management&lt;/keyword&gt;&lt;keyword&gt;Information lifecycle security risk assessment&lt;/keyword&gt;&lt;keyword&gt;Information security risk assessment&lt;/keyword&gt;&lt;keyword&gt;Physical data security&lt;/keyword&gt;&lt;keyword&gt;Proprietary information protection&lt;/keyword&gt;&lt;keyword&gt;Records and information management&lt;/keyword&gt;&lt;/keywords&gt;&lt;dates&gt;&lt;year&gt;2007&lt;/year&gt;&lt;pub-dates&gt;&lt;date&gt;2007/02/01/&lt;/date&gt;&lt;/pub-dates&gt;&lt;/dates&gt;&lt;isbn&gt;01674048&lt;/isbn&gt;&lt;urls&gt;&lt;related-urls&gt;&lt;url&gt;https://www.sciencedirect.com/science/article/pii/S0167404806002124&lt;/url&gt;&lt;/related-urls&gt;&lt;/urls&gt;&lt;electronic-resource-num&gt;10.1016/j.cose.2006.12.005&lt;/electronic-resource-num&gt;&lt;/record&gt;&lt;/Cite&gt;&lt;/EndNote&gt;</w:instrText>
            </w:r>
            <w:r>
              <w:rPr>
                <w:lang w:val="en-US"/>
              </w:rPr>
              <w:fldChar w:fldCharType="separate"/>
            </w:r>
            <w:r>
              <w:rPr>
                <w:noProof/>
                <w:lang w:val="en-US"/>
              </w:rPr>
              <w:t>(Bernard 2007)</w:t>
            </w:r>
            <w:r>
              <w:rPr>
                <w:lang w:val="en-US"/>
              </w:rPr>
              <w:fldChar w:fldCharType="end"/>
            </w:r>
          </w:p>
        </w:tc>
      </w:tr>
      <w:tr w:rsidR="00BA7500" w:rsidRPr="00FC225A" w14:paraId="7A270CBB" w14:textId="77777777" w:rsidTr="002F264F">
        <w:tc>
          <w:tcPr>
            <w:tcW w:w="304" w:type="pct"/>
            <w:vAlign w:val="bottom"/>
          </w:tcPr>
          <w:p w14:paraId="3877F60D" w14:textId="592A59BA" w:rsidR="00BA7500" w:rsidRDefault="00BA7500" w:rsidP="00BA7500">
            <w:pPr>
              <w:jc w:val="right"/>
              <w:rPr>
                <w:rFonts w:ascii="Calibri" w:hAnsi="Calibri" w:cs="Calibri"/>
                <w:color w:val="000000"/>
              </w:rPr>
            </w:pPr>
            <w:r>
              <w:rPr>
                <w:rFonts w:ascii="Calibri" w:hAnsi="Calibri" w:cs="Calibri"/>
                <w:color w:val="000000"/>
              </w:rPr>
              <w:t>379</w:t>
            </w:r>
          </w:p>
        </w:tc>
        <w:tc>
          <w:tcPr>
            <w:tcW w:w="3104" w:type="pct"/>
            <w:vAlign w:val="bottom"/>
          </w:tcPr>
          <w:p w14:paraId="6D271581" w14:textId="77777777" w:rsidR="00BA7500" w:rsidRDefault="00BA7500" w:rsidP="00BA7500">
            <w:pPr>
              <w:rPr>
                <w:lang w:val="en-US"/>
              </w:rPr>
            </w:pPr>
            <w:r w:rsidRPr="00A42932">
              <w:rPr>
                <w:rFonts w:ascii="Calibri" w:hAnsi="Calibri" w:cs="Calibri"/>
                <w:color w:val="000000"/>
                <w:lang w:val="en-US"/>
              </w:rPr>
              <w:t>Information security for electric power utilities (EPUs)—CIGRÉ developments on frameworks, risk assessment, and technology</w:t>
            </w:r>
          </w:p>
        </w:tc>
        <w:tc>
          <w:tcPr>
            <w:tcW w:w="1592" w:type="pct"/>
            <w:vAlign w:val="bottom"/>
          </w:tcPr>
          <w:p w14:paraId="0F70EC54" w14:textId="77777777" w:rsidR="00BA7500" w:rsidRDefault="00BA7500" w:rsidP="00BA7500">
            <w:pPr>
              <w:rPr>
                <w:lang w:val="en-US"/>
              </w:rPr>
            </w:pPr>
            <w:r>
              <w:rPr>
                <w:lang w:val="en-US"/>
              </w:rPr>
              <w:fldChar w:fldCharType="begin">
                <w:fldData xml:space="preserve">PEVuZE5vdGU+PENpdGU+PEF1dGhvcj5Fcmljc3NvbjwvQXV0aG9yPjxZZWFyPjIwMDk8L1llYXI+
PFJlY051bT4yNDQ1PC9SZWNOdW0+PERpc3BsYXlUZXh0PihFcmljc3NvbiAyMDA5KTwvRGlzcGxh
eVRleHQ+PHJlY29yZD48cmVjLW51bWJlcj4yNDQ1PC9yZWMtbnVtYmVyPjxmb3JlaWduLWtleXM+
PGtleSBhcHA9IkVOIiBkYi1pZD0idHRmMHh2ZDVuMmZweG5lcnZwN3Z0MnNpd2R3ZWF2MmU1eHQ5
IiB0aW1lc3RhbXA9IjE3MzgxNzc0MTEiPjI0NDU8L2tleT48L2ZvcmVpZ24ta2V5cz48cmVmLXR5
cGUgbmFtZT0iSm91cm5hbCBBcnRpY2xlIj4xNzwvcmVmLXR5cGU+PGNvbnRyaWJ1dG9ycz48YXV0
aG9ycz48YXV0aG9yPkVyaWNzc29uLCBHLiBOLjwvYXV0aG9yPjwvYXV0aG9ycz48L2NvbnRyaWJ1
dG9ycz48YXV0aC1hZGRyZXNzPlN2ZW5za2EgS3JhZnRuw6R0IChTd2VkaXNoIE5hdGlvbmFsIEdy
aWQpLCBWw6RsbGluZ2J5IDE2MjE1LCBTd2VkZW48L2F1dGgtYWRkcmVzcz48dGl0bGVzPjx0aXRs
ZT5JbmZvcm1hdGlvbiBzZWN1cml0eSBmb3IgZWxlY3RyaWMgcG93ZXIgdXRpbGl0aWVzIChFUFVz
KeKAlENJR1LDiSBkZXZlbG9wbWVudHMgb24gZnJhbWV3b3JrcywgcmlzayBhc3Nlc3NtZW50LCBh
bmQgdGVjaG5vbG9neTwvdGl0bGU+PHNlY29uZGFyeS10aXRsZT5JRUVFIFRyYW5zYWN0aW9ucyBv
biBQb3dlciBEZWxpdmVyeTwvc2Vjb25kYXJ5LXRpdGxlPjxhbHQtdGl0bGU+SUVFRSBUcmFucyBQ
b3dlciBEZWxpdmVyeTwvYWx0LXRpdGxlPjwvdGl0bGVzPjxwZXJpb2RpY2FsPjxmdWxsLXRpdGxl
PklFRUUgVHJhbnNhY3Rpb25zIG9uIFBvd2VyIERlbGl2ZXJ5PC9mdWxsLXRpdGxlPjwvcGVyaW9k
aWNhbD48cGFnZXM+MTE3NC0xMTgxPC9wYWdlcz48dm9sdW1lPjI0PC92b2x1bWU+PG51bWJlcj4z
PC9udW1iZXI+PHNlY3Rpb24+MTE3NDwvc2VjdGlvbj48a2V5d29yZHM+PGtleXdvcmQ+Q29tbXVu
aWNhdGlvbiBzeXN0ZW1zPC9rZXl3b3JkPjxrZXl3b3JkPkNvbnRyb2wgc3lzdGVtczwva2V5d29y
ZD48a2V5d29yZD5DeWJlciBzZWN1cml0eTwva2V5d29yZD48a2V5d29yZD5JbmZvcm1hdGlvbiBz
ZWN1cml0eTwva2V5d29yZD48a2V5d29yZD5JU08vSUVDIHN0YW5kYXJkPC9rZXl3b3JkPjxrZXl3
b3JkPklUIHNlY3VyaXR5PC9rZXl3b3JkPjxrZXl3b3JkPlBvd2VyIHN5c3RlbSBjb21tdW5pY2F0
aW9uczwva2V5d29yZD48a2V5d29yZD5Qb3dlciBzeXN0ZW0gY29udHJvbDwva2V5d29yZD48a2V5
d29yZD5Qb3dlciBzeXN0ZW1zPC9rZXl3b3JkPjxrZXl3b3JkPlJpc2sgYXNzZXNzbWVudDwva2V5
d29yZD48a2V5d29yZD5TQ0FEQTwva2V5d29yZD48a2V5d29yZD5TZWN1cml0eSBmcmFtZXdvcms8
L2tleXdvcmQ+PGtleXdvcmQ+U2VjdXJpdHkgdGVjaG5vbG9neTwva2V5d29yZD48a2V5d29yZD5T
dWJzdGF0aW9uIGF1dG9tYXRpb248L2tleXdvcmQ+PGtleXdvcmQ+Q29udHJvbDwva2V5d29yZD48
a2V5d29yZD5FbGVjdHJpYyBwb3dlciBtZWFzdXJlbWVudDwva2V5d29yZD48a2V5d29yZD5FbGVj
dHJpYyBwb3dlciB0cmFuc21pc3Npb24gbmV0d29ya3M8L2tleXdvcmQ+PGtleXdvcmQ+RWxlY3Ry
aWMgc3Vic3RhdGlvbnM8L2tleXdvcmQ+PGtleXdvcmQ+SW5mb3JtYXRpb24gdGVjaG5vbG9neTwv
a2V5d29yZD48a2V5d29yZD5Qb3dlciB0cmFuc21pc3Npb248L2tleXdvcmQ+PGtleXdvcmQ+Umlz
ayBtYW5hZ2VtZW50PC9rZXl3b3JkPjxrZXl3b3JkPlNDQURBIHN5c3RlbXM8L2tleXdvcmQ+PGtl
eXdvcmQ+U2VjdXJpdHkgc3lzdGVtczwva2V5d29yZD48L2tleXdvcmRzPjxkYXRlcz48eWVhcj4y
MDA5PC95ZWFyPjwvZGF0ZXM+PGlzYm4+MDg4NS04OTc3JiN4RDsxOTM3LTQyMDg8L2lzYm4+PHdv
cmstdHlwZT5BcnRpY2xlPC93b3JrLXR5cGU+PHVybHM+PHJlbGF0ZWQtdXJscz48dXJsPmh0dHBz
Oi8vd3d3LnNjb3B1cy5jb20vaW53YXJkL3JlY29yZC51cmk/ZWlkPTItczIuMC02NzY1MDcxMTcy
MSZhbXA7ZG9pPTEwLjExMDklMmZUUFdSRC4yMDA4LjIwMDg0NzAmYW1wO3BhcnRuZXJJRD00MCZh
bXA7bWQ1PWI2MzU2YmRlZTAzYTIzNzBhZDQ0ZjhjM2UzZjFkY2ZiPC91cmw+PC9yZWxhdGVkLXVy
bHM+PC91cmxzPjxlbGVjdHJvbmljLXJlc291cmNlLW51bT4xMC4xMTA5L3Rwd3JkLjIwMDguMjAw
ODQ3MDwvZWxlY3Ryb25pYy1yZXNvdXJjZS1udW0+PHJlbW90ZS1kYXRhYmFzZS1uYW1lPlNjb3B1
czwvcmVtb3RlLWRhdGFiYXNlLW5hbWU+PGxhbmd1YWdlPkVuZ2xpc2g8L2xhbmd1YWdlPjwvcmVj
b3JkPjwvQ2l0ZT48L0VuZE5vdGU+AG==
</w:fldData>
              </w:fldChar>
            </w:r>
            <w:r>
              <w:rPr>
                <w:lang w:val="en-US"/>
              </w:rPr>
              <w:instrText xml:space="preserve"> ADDIN EN.CITE </w:instrText>
            </w:r>
            <w:r>
              <w:rPr>
                <w:lang w:val="en-US"/>
              </w:rPr>
              <w:fldChar w:fldCharType="begin">
                <w:fldData xml:space="preserve">PEVuZE5vdGU+PENpdGU+PEF1dGhvcj5Fcmljc3NvbjwvQXV0aG9yPjxZZWFyPjIwMDk8L1llYXI+
PFJlY051bT4yNDQ1PC9SZWNOdW0+PERpc3BsYXlUZXh0PihFcmljc3NvbiAyMDA5KTwvRGlzcGxh
eVRleHQ+PHJlY29yZD48cmVjLW51bWJlcj4yNDQ1PC9yZWMtbnVtYmVyPjxmb3JlaWduLWtleXM+
PGtleSBhcHA9IkVOIiBkYi1pZD0idHRmMHh2ZDVuMmZweG5lcnZwN3Z0MnNpd2R3ZWF2MmU1eHQ5
IiB0aW1lc3RhbXA9IjE3MzgxNzc0MTEiPjI0NDU8L2tleT48L2ZvcmVpZ24ta2V5cz48cmVmLXR5
cGUgbmFtZT0iSm91cm5hbCBBcnRpY2xlIj4xNzwvcmVmLXR5cGU+PGNvbnRyaWJ1dG9ycz48YXV0
aG9ycz48YXV0aG9yPkVyaWNzc29uLCBHLiBOLjwvYXV0aG9yPjwvYXV0aG9ycz48L2NvbnRyaWJ1
dG9ycz48YXV0aC1hZGRyZXNzPlN2ZW5za2EgS3JhZnRuw6R0IChTd2VkaXNoIE5hdGlvbmFsIEdy
aWQpLCBWw6RsbGluZ2J5IDE2MjE1LCBTd2VkZW48L2F1dGgtYWRkcmVzcz48dGl0bGVzPjx0aXRs
ZT5JbmZvcm1hdGlvbiBzZWN1cml0eSBmb3IgZWxlY3RyaWMgcG93ZXIgdXRpbGl0aWVzIChFUFVz
KeKAlENJR1LDiSBkZXZlbG9wbWVudHMgb24gZnJhbWV3b3JrcywgcmlzayBhc3Nlc3NtZW50LCBh
bmQgdGVjaG5vbG9neTwvdGl0bGU+PHNlY29uZGFyeS10aXRsZT5JRUVFIFRyYW5zYWN0aW9ucyBv
biBQb3dlciBEZWxpdmVyeTwvc2Vjb25kYXJ5LXRpdGxlPjxhbHQtdGl0bGU+SUVFRSBUcmFucyBQ
b3dlciBEZWxpdmVyeTwvYWx0LXRpdGxlPjwvdGl0bGVzPjxwZXJpb2RpY2FsPjxmdWxsLXRpdGxl
PklFRUUgVHJhbnNhY3Rpb25zIG9uIFBvd2VyIERlbGl2ZXJ5PC9mdWxsLXRpdGxlPjwvcGVyaW9k
aWNhbD48cGFnZXM+MTE3NC0xMTgxPC9wYWdlcz48dm9sdW1lPjI0PC92b2x1bWU+PG51bWJlcj4z
PC9udW1iZXI+PHNlY3Rpb24+MTE3NDwvc2VjdGlvbj48a2V5d29yZHM+PGtleXdvcmQ+Q29tbXVu
aWNhdGlvbiBzeXN0ZW1zPC9rZXl3b3JkPjxrZXl3b3JkPkNvbnRyb2wgc3lzdGVtczwva2V5d29y
ZD48a2V5d29yZD5DeWJlciBzZWN1cml0eTwva2V5d29yZD48a2V5d29yZD5JbmZvcm1hdGlvbiBz
ZWN1cml0eTwva2V5d29yZD48a2V5d29yZD5JU08vSUVDIHN0YW5kYXJkPC9rZXl3b3JkPjxrZXl3
b3JkPklUIHNlY3VyaXR5PC9rZXl3b3JkPjxrZXl3b3JkPlBvd2VyIHN5c3RlbSBjb21tdW5pY2F0
aW9uczwva2V5d29yZD48a2V5d29yZD5Qb3dlciBzeXN0ZW0gY29udHJvbDwva2V5d29yZD48a2V5
d29yZD5Qb3dlciBzeXN0ZW1zPC9rZXl3b3JkPjxrZXl3b3JkPlJpc2sgYXNzZXNzbWVudDwva2V5
d29yZD48a2V5d29yZD5TQ0FEQTwva2V5d29yZD48a2V5d29yZD5TZWN1cml0eSBmcmFtZXdvcms8
L2tleXdvcmQ+PGtleXdvcmQ+U2VjdXJpdHkgdGVjaG5vbG9neTwva2V5d29yZD48a2V5d29yZD5T
dWJzdGF0aW9uIGF1dG9tYXRpb248L2tleXdvcmQ+PGtleXdvcmQ+Q29udHJvbDwva2V5d29yZD48
a2V5d29yZD5FbGVjdHJpYyBwb3dlciBtZWFzdXJlbWVudDwva2V5d29yZD48a2V5d29yZD5FbGVj
dHJpYyBwb3dlciB0cmFuc21pc3Npb24gbmV0d29ya3M8L2tleXdvcmQ+PGtleXdvcmQ+RWxlY3Ry
aWMgc3Vic3RhdGlvbnM8L2tleXdvcmQ+PGtleXdvcmQ+SW5mb3JtYXRpb24gdGVjaG5vbG9neTwv
a2V5d29yZD48a2V5d29yZD5Qb3dlciB0cmFuc21pc3Npb248L2tleXdvcmQ+PGtleXdvcmQ+Umlz
ayBtYW5hZ2VtZW50PC9rZXl3b3JkPjxrZXl3b3JkPlNDQURBIHN5c3RlbXM8L2tleXdvcmQ+PGtl
eXdvcmQ+U2VjdXJpdHkgc3lzdGVtczwva2V5d29yZD48L2tleXdvcmRzPjxkYXRlcz48eWVhcj4y
MDA5PC95ZWFyPjwvZGF0ZXM+PGlzYm4+MDg4NS04OTc3JiN4RDsxOTM3LTQyMDg8L2lzYm4+PHdv
cmstdHlwZT5BcnRpY2xlPC93b3JrLXR5cGU+PHVybHM+PHJlbGF0ZWQtdXJscz48dXJsPmh0dHBz
Oi8vd3d3LnNjb3B1cy5jb20vaW53YXJkL3JlY29yZC51cmk/ZWlkPTItczIuMC02NzY1MDcxMTcy
MSZhbXA7ZG9pPTEwLjExMDklMmZUUFdSRC4yMDA4LjIwMDg0NzAmYW1wO3BhcnRuZXJJRD00MCZh
bXA7bWQ1PWI2MzU2YmRlZTAzYTIzNzBhZDQ0ZjhjM2UzZjFkY2ZiPC91cmw+PC9yZWxhdGVkLXVy
bHM+PC91cmxzPjxlbGVjdHJvbmljLXJlc291cmNlLW51bT4xMC4xMTA5L3Rwd3JkLjIwMDguMjAw
ODQ3MDwvZWxlY3Ryb25pYy1yZXNvdXJjZS1udW0+PHJlbW90ZS1kYXRhYmFzZS1uYW1lPlNjb3B1
czwvcmVtb3RlLWRhdGFiYXNlLW5hbWU+PGxhbmd1YWdlPkVuZ2xpc2g8L2xhbmd1YWdlPjwvcmVj
b3JkPjwvQ2l0ZT48L0VuZE5vdGU+AG==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(Ericsson 2009)</w:t>
            </w:r>
            <w:r>
              <w:rPr>
                <w:lang w:val="en-US"/>
              </w:rPr>
              <w:fldChar w:fldCharType="end"/>
            </w:r>
          </w:p>
        </w:tc>
      </w:tr>
      <w:tr w:rsidR="00BA7500" w:rsidRPr="00FC225A" w14:paraId="70E51C46" w14:textId="77777777" w:rsidTr="002F264F">
        <w:tc>
          <w:tcPr>
            <w:tcW w:w="304" w:type="pct"/>
            <w:vAlign w:val="bottom"/>
          </w:tcPr>
          <w:p w14:paraId="4720674E" w14:textId="48C11C0C" w:rsidR="00BA7500" w:rsidRDefault="00BA7500" w:rsidP="00BA7500">
            <w:pPr>
              <w:jc w:val="right"/>
              <w:rPr>
                <w:rFonts w:ascii="Calibri" w:hAnsi="Calibri" w:cs="Calibri"/>
                <w:color w:val="000000"/>
              </w:rPr>
            </w:pPr>
            <w:r>
              <w:rPr>
                <w:rFonts w:ascii="Calibri" w:hAnsi="Calibri" w:cs="Calibri"/>
                <w:color w:val="000000"/>
              </w:rPr>
              <w:t>380</w:t>
            </w:r>
          </w:p>
        </w:tc>
        <w:tc>
          <w:tcPr>
            <w:tcW w:w="3104" w:type="pct"/>
            <w:vAlign w:val="bottom"/>
          </w:tcPr>
          <w:p w14:paraId="41280177" w14:textId="77777777" w:rsidR="00BA7500" w:rsidRDefault="00BA7500" w:rsidP="00BA7500">
            <w:pPr>
              <w:rPr>
                <w:lang w:val="en-US"/>
              </w:rPr>
            </w:pPr>
            <w:r w:rsidRPr="00A42932">
              <w:rPr>
                <w:rFonts w:ascii="Calibri" w:hAnsi="Calibri" w:cs="Calibri"/>
                <w:color w:val="000000"/>
                <w:lang w:val="en-US"/>
              </w:rPr>
              <w:t>Information security management based on risk assessment and analysis</w:t>
            </w:r>
          </w:p>
        </w:tc>
        <w:tc>
          <w:tcPr>
            <w:tcW w:w="1592" w:type="pct"/>
            <w:vAlign w:val="bottom"/>
          </w:tcPr>
          <w:p w14:paraId="36CCFBD0" w14:textId="77777777" w:rsidR="00BA7500" w:rsidRDefault="00BA7500" w:rsidP="00BA7500">
            <w:pPr>
              <w:rPr>
                <w:lang w:val="en-US"/>
              </w:rPr>
            </w:pPr>
            <w:r>
              <w:rPr>
                <w:lang w:val="en-US"/>
              </w:rPr>
              <w:fldChar w:fldCharType="begin"/>
            </w:r>
            <w:r>
              <w:rPr>
                <w:lang w:val="en-US"/>
              </w:rPr>
              <w:instrText xml:space="preserve"> ADDIN EN.CITE &lt;EndNote&gt;&lt;Cite&gt;&lt;Author&gt;Zhang&lt;/Author&gt;&lt;Year&gt;2020&lt;/Year&gt;&lt;RecNum&gt;1372&lt;/RecNum&gt;&lt;DisplayText&gt;(Zhang and He 2020)&lt;/DisplayText&gt;&lt;record&gt;&lt;rec-number&gt;1372&lt;/rec-number&gt;&lt;foreign-keys&gt;&lt;key app="EN" db-id="ttf0xvd5n2fpxnervp7vt2siwdweav2e5xt9" timestamp="1738177259"&gt;1372&lt;/key&gt;&lt;/foreign-keys&gt;&lt;ref-type name="Conference Proceedings"&gt;10&lt;/ref-type&gt;&lt;contributors&gt;&lt;authors&gt;&lt;author&gt;Zhang, Xueqian&lt;/author&gt;&lt;author&gt;He, Yumin&lt;/author&gt;&lt;/authors&gt;&lt;/contributors&gt;&lt;titles&gt;&lt;title&gt;Information security management based on risk assessment and analysis&lt;/title&gt;&lt;secondary-title&gt;2020 7th International Conference on Information Science and Control Engineering (ICISCE)&lt;/secondary-title&gt;&lt;/titles&gt;&lt;pages&gt;749-752&lt;/pages&gt;&lt;dates&gt;&lt;year&gt;2020&lt;/year&gt;&lt;/dates&gt;&lt;publisher&gt;IEEE&lt;/publisher&gt;&lt;isbn&gt;1728164060&lt;/isbn&gt;&lt;urls&gt;&lt;/urls&gt;&lt;electronic-resource-num&gt;10.1109/ICISCE50968.2020.00159&lt;/electronic-resource-num&gt;&lt;/record&gt;&lt;/Cite&gt;&lt;/EndNote&gt;</w:instrText>
            </w:r>
            <w:r>
              <w:rPr>
                <w:lang w:val="en-US"/>
              </w:rPr>
              <w:fldChar w:fldCharType="separate"/>
            </w:r>
            <w:r>
              <w:rPr>
                <w:noProof/>
                <w:lang w:val="en-US"/>
              </w:rPr>
              <w:t>(Zhang and He 2020)</w:t>
            </w:r>
            <w:r>
              <w:rPr>
                <w:lang w:val="en-US"/>
              </w:rPr>
              <w:fldChar w:fldCharType="end"/>
            </w:r>
          </w:p>
        </w:tc>
      </w:tr>
      <w:tr w:rsidR="00BA7500" w:rsidRPr="00FC225A" w14:paraId="159AA2F9" w14:textId="77777777" w:rsidTr="002F264F">
        <w:tc>
          <w:tcPr>
            <w:tcW w:w="304" w:type="pct"/>
            <w:vAlign w:val="bottom"/>
          </w:tcPr>
          <w:p w14:paraId="207A8EBC" w14:textId="335DCC48" w:rsidR="00BA7500" w:rsidRDefault="00BA7500" w:rsidP="00BA7500">
            <w:pPr>
              <w:jc w:val="right"/>
              <w:rPr>
                <w:rFonts w:ascii="Calibri" w:hAnsi="Calibri" w:cs="Calibri"/>
                <w:color w:val="000000"/>
              </w:rPr>
            </w:pPr>
            <w:r>
              <w:rPr>
                <w:rFonts w:ascii="Calibri" w:hAnsi="Calibri" w:cs="Calibri"/>
                <w:color w:val="000000"/>
              </w:rPr>
              <w:t>381</w:t>
            </w:r>
          </w:p>
        </w:tc>
        <w:tc>
          <w:tcPr>
            <w:tcW w:w="3104" w:type="pct"/>
            <w:vAlign w:val="bottom"/>
          </w:tcPr>
          <w:p w14:paraId="18C28BF4" w14:textId="77777777" w:rsidR="00BA7500" w:rsidRDefault="00BA7500" w:rsidP="00BA7500">
            <w:pPr>
              <w:rPr>
                <w:lang w:val="en-US"/>
              </w:rPr>
            </w:pPr>
            <w:r w:rsidRPr="00A42932">
              <w:rPr>
                <w:rFonts w:ascii="Calibri" w:hAnsi="Calibri" w:cs="Calibri"/>
                <w:color w:val="000000"/>
                <w:lang w:val="en-US"/>
              </w:rPr>
              <w:t>Information security management: ANP based approach for risk analysis and decision making</w:t>
            </w:r>
          </w:p>
        </w:tc>
        <w:tc>
          <w:tcPr>
            <w:tcW w:w="1592" w:type="pct"/>
            <w:vAlign w:val="bottom"/>
          </w:tcPr>
          <w:p w14:paraId="7A7FD851" w14:textId="77777777" w:rsidR="00BA7500" w:rsidRDefault="00BA7500" w:rsidP="00BA7500">
            <w:pPr>
              <w:rPr>
                <w:lang w:val="en-US"/>
              </w:rPr>
            </w:pPr>
            <w:r>
              <w:rPr>
                <w:lang w:val="en-US"/>
              </w:rPr>
              <w:fldChar w:fldCharType="begin">
                <w:fldData xml:space="preserve">PEVuZE5vdGU+PENpdGU+PEF1dGhvcj5Ccm/Fvm92w6E8L0F1dGhvcj48WWVhcj4yMDE2PC9ZZWFy
PjxSZWNOdW0+MjUxMTwvUmVjTnVtPjxEaXNwbGF5VGV4dD4oQnJvxb5vdsOhPHN0eWxlIGZhY2U9
Iml0YWxpYyI+IGV0IGFsLjwvc3R5bGU+IDIwMTYpPC9EaXNwbGF5VGV4dD48cmVjb3JkPjxyZWMt
bnVtYmVyPjI1MTE8L3JlYy1udW1iZXI+PGZvcmVpZ24ta2V5cz48a2V5IGFwcD0iRU4iIGRiLWlk
PSJ0dGYweHZkNW4yZnB4bmVydnA3dnQyc2l3ZHdlYXYyZTV4dDkiIHRpbWVzdGFtcD0iMTczODE3
NzQxNSI+MjUxMTwva2V5PjwvZm9yZWlnbi1rZXlzPjxyZWYtdHlwZSBuYW1lPSJKb3VybmFsIEFy
dGljbGUiPjE3PC9yZWYtdHlwZT48Y29udHJpYnV0b3JzPjxhdXRob3JzPjxhdXRob3I+PHN0eWxl
IGZhY2U9Im5vcm1hbCIgZm9udD0iZGVmYXVsdCIgc2l6ZT0iMTAwJSI+QnJvPC9zdHlsZT48c3R5
bGUgZmFjZT0ibm9ybWFsIiBmb250PSJkZWZhdWx0IiBjaGFyc2V0PSIyMzgiIHNpemU9IjEwMCUi
PsW+b3Y8L3N0eWxlPjxzdHlsZSBmYWNlPSJub3JtYWwiIGZvbnQ9ImRlZmF1bHQiIHNpemU9IjEw
MCUiPsOhLCBIZWxlbmE8L3N0eWxlPjwvYXV0aG9yPjxhdXRob3I+PHN0eWxlIGZhY2U9Im5vcm1h
bCIgZm9udD0iZGVmYXVsdCIgY2hhcnNldD0iMjM4IiBzaXplPSIxMDAlIj7FoHVwLCBMaWJvcjwv
c3R5bGU+PC9hdXRob3I+PGF1dGhvcj48c3R5bGUgZmFjZT0ibm9ybWFsIiBmb250PSJkZWZhdWx0
IiBjaGFyc2V0PSIyMzgiIHNpemU9IjEwMCUiPlJ5ZHZhbCwgSi48L3N0eWxlPjwvYXV0aG9yPjxh
dXRob3I+PHN0eWxlIGZhY2U9Im5vcm1hbCIgZm9udD0iZGVmYXVsdCIgY2hhcnNldD0iMjM4IiBz
aXplPSIxMDAlIj5TYWRvaywgTS48L3N0eWxlPjwvYXV0aG9yPjxhdXRob3I+PHN0eWxlIGZhY2U9
Im5vcm1hbCIgZm9udD0iZGVmYXVsdCIgY2hhcnNldD0iMjM4IiBzaXplPSIxMDAlIj5CZWRuYXIs
IFAuPC9zdHlsZT48L2F1dGhvcj48L2F1dGhvcnM+PC9jb250cmlidXRvcnM+PGF1dGgtYWRkcmVz
cz5GYWN1bHR5IG9mIEVjb25vbWljcyBhbmQgTWFuYWdlbWVudCwgQ3plY2ggVW5pdmVyc2l0eSBv
ZiBMaWZlIFNjaWVuY2VzLCBQcmFndWUsIEN6ZWNoIFJlcHVibGljJiN4RDtGYWN1bHR5IG9mIEVj
b25vbWljcyBhbmQgTWFuYWdlbWVudCwgRGVwdC4gb2YgU2VjdXJpdHksIEN6ZWNoIFVuaXZlcnNp
dHkgb2YgTGlmZSBTY2llbmNlcywgUHJhZ3VlLCBDemVjaCBSZXB1YmxpYyYjeEQ7SGlnaGVyIElu
c3RpdHV0ZSBvZiBUZWNobm9sb2dpY2FsIFN0dWRpZXMgaW4gQ29tbXVuaWNhdGlvbiBpbiBUdW5p
cywgVHVuaXNpYSBhbmQgU2Nob29sIG9mIENvbXB1dGluZywgVW5pdmVyc2l0eSBvZiBQb3J0c21v
dXRoLCBVbml0ZWQgS2luZ2RvbSYjeEQ7U2Nob29sIG9mIENvbXB1dGluZywgVW5pdmVyc2l0eSBv
ZiBQb3J0c21vdXRoLCBVbml0ZWQgS2luZ2RvbSYjeEQ7RGVwdC4gb2YgSW5mb3JtYXRpY3MsIEx1
bmQgVW5pdmVyc2l0eSwgU3dlZGVuPC9hdXRoLWFkZHJlc3M+PHRpdGxlcz48dGl0bGU+SW5mb3Jt
YXRpb24gc2VjdXJpdHkgbWFuYWdlbWVudDogQU5QIGJhc2VkIGFwcHJvYWNoIGZvciByaXNrIGFu
YWx5c2lzIGFuZCBkZWNpc2lvbiBtYWtpbmc8L3RpdGxlPjxzZWNvbmRhcnktdGl0bGU+QWdyaXMg
b24tbGluZSBQYXBlcnMgaW4gRWNvbm9taWNzIGFuZCBJbmZvcm1hdGljczwvc2Vjb25kYXJ5LXRp
dGxlPjxhbHQtdGl0bGU+QWdyaXMgT24tbGluZSBQYXAuIEVjb24uIEluZi48L2FsdC10aXRsZT48
L3RpdGxlcz48cGVyaW9kaWNhbD48ZnVsbC10aXRsZT5BR1JJUyBvbi1saW5lIFBhcGVycyBpbiBF
Y29ub21pY3MgYW5kIEluZm9ybWF0aWNzPC9mdWxsLXRpdGxlPjwvcGVyaW9kaWNhbD48cGFnZXM+
MTMtMjM8L3BhZ2VzPjx2b2x1bWU+VklJSTwvdm9sdW1lPjxudW1iZXI+MTwvbnVtYmVyPjxzZWN0
aW9uPjEzPC9zZWN0aW9uPjxrZXl3b3Jkcz48a2V5d29yZD5BbmFseXRpY2FsIG5ldHdvcmsgcHJv
Y2Vzczwva2V5d29yZD48a2V5d29yZD5DYXNlIHN0dWR5PC9rZXl3b3JkPjxrZXl3b3JkPkluZm9y
bWF0aW9uIHNlY3VyaXR5PC9rZXl3b3JkPjxrZXl3b3JkPk11bHRpLWNyaXRlcmlhIGRlY2lzaW9u
IG1ha2luZzwva2V5d29yZD48a2V5d29yZD5SaXNrIGZhY3RvcnM8L2tleXdvcmQ+PGtleXdvcmQ+
U2VtYW50aWMgbmV0d29ya3M8L2tleXdvcmQ+PGtleXdvcmQ+YW5hbHl0aWNhbCBoaWVyYXJjaHkg
cHJvY2Vzczwva2V5d29yZD48a2V5d29yZD5kZWNpc2lvbiBtYWtpbmc8L2tleXdvcmQ+PGtleXdv
cmQ+aW5mb3JtYXRpb24gc3lzdGVtPC9rZXl3b3JkPjxrZXl3b3JkPm11bHRpY3JpdGVyaWEgYW5h
bHlzaXM8L2tleXdvcmQ+PGtleXdvcmQ+cmlzayBhc3Nlc3NtZW50PC9rZXl3b3JkPjxrZXl3b3Jk
PnJpc2sgZmFjdG9yPC9rZXl3b3JkPjxrZXl3b3JkPnNlY3VyaXR5PC9rZXl3b3JkPjwva2V5d29y
ZHM+PGRhdGVzPjx5ZWFyPjIwMTY8L3llYXI+PC9kYXRlcz48cHVibGlzaGVyPkZhY3VsdHkgb2Yg
RWNvbm9taWNzIGFuZCBNYW5hZ2VtZW50PC9wdWJsaXNoZXI+PGlzYm4+MTgwNDE5MzA8L2lzYm4+
PHdvcmstdHlwZT5BcnRpY2xlPC93b3JrLXR5cGU+PHVybHM+PHJlbGF0ZWQtdXJscz48dXJsPmh0
dHBzOi8vd3d3LnNjb3B1cy5jb20vaW53YXJkL3JlY29yZC51cmk/ZWlkPTItczIuMC04NDk2Mzgx
MTM3MyZhbXA7ZG9pPTEwLjcxNjAlMmZhb2wuMjAxNi4wODAxMDImYW1wO3BhcnRuZXJJRD00MCZh
bXA7bWQ1PTMzMzkwODA4YmJlYjc2ZmMxNWI3NzM5ODFhMzZkYzcwPC91cmw+PC9yZWxhdGVkLXVy
bHM+PC91cmxzPjxlbGVjdHJvbmljLXJlc291cmNlLW51bT4xMC43MTYwL2FvbC4yMDE2LjA4MDEw
MjwvZWxlY3Ryb25pYy1yZXNvdXJjZS1udW0+PHJlbW90ZS1kYXRhYmFzZS1uYW1lPlNjb3B1czwv
cmVtb3RlLWRhdGFiYXNlLW5hbWU+PGxhbmd1YWdlPkVuZ2xpc2g8L2xhbmd1YWdlPjwvcmVjb3Jk
PjwvQ2l0ZT48L0VuZE5vdGU+
</w:fldData>
              </w:fldChar>
            </w:r>
            <w:r>
              <w:rPr>
                <w:lang w:val="en-US"/>
              </w:rPr>
              <w:instrText xml:space="preserve"> ADDIN EN.CITE </w:instrText>
            </w:r>
            <w:r>
              <w:rPr>
                <w:lang w:val="en-US"/>
              </w:rPr>
              <w:fldChar w:fldCharType="begin">
                <w:fldData xml:space="preserve">PEVuZE5vdGU+PENpdGU+PEF1dGhvcj5Ccm/Fvm92w6E8L0F1dGhvcj48WWVhcj4yMDE2PC9ZZWFy
PjxSZWNOdW0+MjUxMTwvUmVjTnVtPjxEaXNwbGF5VGV4dD4oQnJvxb5vdsOhPHN0eWxlIGZhY2U9
Iml0YWxpYyI+IGV0IGFsLjwvc3R5bGU+IDIwMTYpPC9EaXNwbGF5VGV4dD48cmVjb3JkPjxyZWMt
bnVtYmVyPjI1MTE8L3JlYy1udW1iZXI+PGZvcmVpZ24ta2V5cz48a2V5IGFwcD0iRU4iIGRiLWlk
PSJ0dGYweHZkNW4yZnB4bmVydnA3dnQyc2l3ZHdlYXYyZTV4dDkiIHRpbWVzdGFtcD0iMTczODE3
NzQxNSI+MjUxMTwva2V5PjwvZm9yZWlnbi1rZXlzPjxyZWYtdHlwZSBuYW1lPSJKb3VybmFsIEFy
dGljbGUiPjE3PC9yZWYtdHlwZT48Y29udHJpYnV0b3JzPjxhdXRob3JzPjxhdXRob3I+PHN0eWxl
IGZhY2U9Im5vcm1hbCIgZm9udD0iZGVmYXVsdCIgc2l6ZT0iMTAwJSI+QnJvPC9zdHlsZT48c3R5
bGUgZmFjZT0ibm9ybWFsIiBmb250PSJkZWZhdWx0IiBjaGFyc2V0PSIyMzgiIHNpemU9IjEwMCUi
PsW+b3Y8L3N0eWxlPjxzdHlsZSBmYWNlPSJub3JtYWwiIGZvbnQ9ImRlZmF1bHQiIHNpemU9IjEw
MCUiPsOhLCBIZWxlbmE8L3N0eWxlPjwvYXV0aG9yPjxhdXRob3I+PHN0eWxlIGZhY2U9Im5vcm1h
bCIgZm9udD0iZGVmYXVsdCIgY2hhcnNldD0iMjM4IiBzaXplPSIxMDAlIj7FoHVwLCBMaWJvcjwv
c3R5bGU+PC9hdXRob3I+PGF1dGhvcj48c3R5bGUgZmFjZT0ibm9ybWFsIiBmb250PSJkZWZhdWx0
IiBjaGFyc2V0PSIyMzgiIHNpemU9IjEwMCUiPlJ5ZHZhbCwgSi48L3N0eWxlPjwvYXV0aG9yPjxh
dXRob3I+PHN0eWxlIGZhY2U9Im5vcm1hbCIgZm9udD0iZGVmYXVsdCIgY2hhcnNldD0iMjM4IiBz
aXplPSIxMDAlIj5TYWRvaywgTS48L3N0eWxlPjwvYXV0aG9yPjxhdXRob3I+PHN0eWxlIGZhY2U9
Im5vcm1hbCIgZm9udD0iZGVmYXVsdCIgY2hhcnNldD0iMjM4IiBzaXplPSIxMDAlIj5CZWRuYXIs
IFAuPC9zdHlsZT48L2F1dGhvcj48L2F1dGhvcnM+PC9jb250cmlidXRvcnM+PGF1dGgtYWRkcmVz
cz5GYWN1bHR5IG9mIEVjb25vbWljcyBhbmQgTWFuYWdlbWVudCwgQ3plY2ggVW5pdmVyc2l0eSBv
ZiBMaWZlIFNjaWVuY2VzLCBQcmFndWUsIEN6ZWNoIFJlcHVibGljJiN4RDtGYWN1bHR5IG9mIEVj
b25vbWljcyBhbmQgTWFuYWdlbWVudCwgRGVwdC4gb2YgU2VjdXJpdHksIEN6ZWNoIFVuaXZlcnNp
dHkgb2YgTGlmZSBTY2llbmNlcywgUHJhZ3VlLCBDemVjaCBSZXB1YmxpYyYjeEQ7SGlnaGVyIElu
c3RpdHV0ZSBvZiBUZWNobm9sb2dpY2FsIFN0dWRpZXMgaW4gQ29tbXVuaWNhdGlvbiBpbiBUdW5p
cywgVHVuaXNpYSBhbmQgU2Nob29sIG9mIENvbXB1dGluZywgVW5pdmVyc2l0eSBvZiBQb3J0c21v
dXRoLCBVbml0ZWQgS2luZ2RvbSYjeEQ7U2Nob29sIG9mIENvbXB1dGluZywgVW5pdmVyc2l0eSBv
ZiBQb3J0c21vdXRoLCBVbml0ZWQgS2luZ2RvbSYjeEQ7RGVwdC4gb2YgSW5mb3JtYXRpY3MsIEx1
bmQgVW5pdmVyc2l0eSwgU3dlZGVuPC9hdXRoLWFkZHJlc3M+PHRpdGxlcz48dGl0bGU+SW5mb3Jt
YXRpb24gc2VjdXJpdHkgbWFuYWdlbWVudDogQU5QIGJhc2VkIGFwcHJvYWNoIGZvciByaXNrIGFu
YWx5c2lzIGFuZCBkZWNpc2lvbiBtYWtpbmc8L3RpdGxlPjxzZWNvbmRhcnktdGl0bGU+QWdyaXMg
b24tbGluZSBQYXBlcnMgaW4gRWNvbm9taWNzIGFuZCBJbmZvcm1hdGljczwvc2Vjb25kYXJ5LXRp
dGxlPjxhbHQtdGl0bGU+QWdyaXMgT24tbGluZSBQYXAuIEVjb24uIEluZi48L2FsdC10aXRsZT48
L3RpdGxlcz48cGVyaW9kaWNhbD48ZnVsbC10aXRsZT5BR1JJUyBvbi1saW5lIFBhcGVycyBpbiBF
Y29ub21pY3MgYW5kIEluZm9ybWF0aWNzPC9mdWxsLXRpdGxlPjwvcGVyaW9kaWNhbD48cGFnZXM+
MTMtMjM8L3BhZ2VzPjx2b2x1bWU+VklJSTwvdm9sdW1lPjxudW1iZXI+MTwvbnVtYmVyPjxzZWN0
aW9uPjEzPC9zZWN0aW9uPjxrZXl3b3Jkcz48a2V5d29yZD5BbmFseXRpY2FsIG5ldHdvcmsgcHJv
Y2Vzczwva2V5d29yZD48a2V5d29yZD5DYXNlIHN0dWR5PC9rZXl3b3JkPjxrZXl3b3JkPkluZm9y
bWF0aW9uIHNlY3VyaXR5PC9rZXl3b3JkPjxrZXl3b3JkPk11bHRpLWNyaXRlcmlhIGRlY2lzaW9u
IG1ha2luZzwva2V5d29yZD48a2V5d29yZD5SaXNrIGZhY3RvcnM8L2tleXdvcmQ+PGtleXdvcmQ+
U2VtYW50aWMgbmV0d29ya3M8L2tleXdvcmQ+PGtleXdvcmQ+YW5hbHl0aWNhbCBoaWVyYXJjaHkg
cHJvY2Vzczwva2V5d29yZD48a2V5d29yZD5kZWNpc2lvbiBtYWtpbmc8L2tleXdvcmQ+PGtleXdv
cmQ+aW5mb3JtYXRpb24gc3lzdGVtPC9rZXl3b3JkPjxrZXl3b3JkPm11bHRpY3JpdGVyaWEgYW5h
bHlzaXM8L2tleXdvcmQ+PGtleXdvcmQ+cmlzayBhc3Nlc3NtZW50PC9rZXl3b3JkPjxrZXl3b3Jk
PnJpc2sgZmFjdG9yPC9rZXl3b3JkPjxrZXl3b3JkPnNlY3VyaXR5PC9rZXl3b3JkPjwva2V5d29y
ZHM+PGRhdGVzPjx5ZWFyPjIwMTY8L3llYXI+PC9kYXRlcz48cHVibGlzaGVyPkZhY3VsdHkgb2Yg
RWNvbm9taWNzIGFuZCBNYW5hZ2VtZW50PC9wdWJsaXNoZXI+PGlzYm4+MTgwNDE5MzA8L2lzYm4+
PHdvcmstdHlwZT5BcnRpY2xlPC93b3JrLXR5cGU+PHVybHM+PHJlbGF0ZWQtdXJscz48dXJsPmh0
dHBzOi8vd3d3LnNjb3B1cy5jb20vaW53YXJkL3JlY29yZC51cmk/ZWlkPTItczIuMC04NDk2Mzgx
MTM3MyZhbXA7ZG9pPTEwLjcxNjAlMmZhb2wuMjAxNi4wODAxMDImYW1wO3BhcnRuZXJJRD00MCZh
bXA7bWQ1PTMzMzkwODA4YmJlYjc2ZmMxNWI3NzM5ODFhMzZkYzcwPC91cmw+PC9yZWxhdGVkLXVy
bHM+PC91cmxzPjxlbGVjdHJvbmljLXJlc291cmNlLW51bT4xMC43MTYwL2FvbC4yMDE2LjA4MDEw
MjwvZWxlY3Ryb25pYy1yZXNvdXJjZS1udW0+PHJlbW90ZS1kYXRhYmFzZS1uYW1lPlNjb3B1czwv
cmVtb3RlLWRhdGFiYXNlLW5hbWU+PGxhbmd1YWdlPkVuZ2xpc2g8L2xhbmd1YWdlPjwvcmVjb3Jk
PjwvQ2l0ZT48L0VuZE5vdGU+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(Brožová</w:t>
            </w:r>
            <w:r w:rsidRPr="00A97520">
              <w:rPr>
                <w:i/>
                <w:noProof/>
                <w:lang w:val="en-US"/>
              </w:rPr>
              <w:t xml:space="preserve"> et al.</w:t>
            </w:r>
            <w:r>
              <w:rPr>
                <w:noProof/>
                <w:lang w:val="en-US"/>
              </w:rPr>
              <w:t xml:space="preserve"> 2016)</w:t>
            </w:r>
            <w:r>
              <w:rPr>
                <w:lang w:val="en-US"/>
              </w:rPr>
              <w:fldChar w:fldCharType="end"/>
            </w:r>
          </w:p>
        </w:tc>
      </w:tr>
      <w:tr w:rsidR="00BA7500" w:rsidRPr="00FC225A" w14:paraId="61A9E680" w14:textId="77777777" w:rsidTr="002F264F">
        <w:tc>
          <w:tcPr>
            <w:tcW w:w="304" w:type="pct"/>
            <w:vAlign w:val="bottom"/>
          </w:tcPr>
          <w:p w14:paraId="686AF48F" w14:textId="3072AA6B" w:rsidR="00BA7500" w:rsidRDefault="00BA7500" w:rsidP="00BA7500">
            <w:pPr>
              <w:jc w:val="right"/>
              <w:rPr>
                <w:rFonts w:ascii="Calibri" w:hAnsi="Calibri" w:cs="Calibri"/>
                <w:color w:val="000000"/>
              </w:rPr>
            </w:pPr>
            <w:r>
              <w:rPr>
                <w:rFonts w:ascii="Calibri" w:hAnsi="Calibri" w:cs="Calibri"/>
                <w:color w:val="000000"/>
              </w:rPr>
              <w:t>382</w:t>
            </w:r>
          </w:p>
        </w:tc>
        <w:tc>
          <w:tcPr>
            <w:tcW w:w="3104" w:type="pct"/>
            <w:vAlign w:val="bottom"/>
          </w:tcPr>
          <w:p w14:paraId="6A350470" w14:textId="77777777" w:rsidR="00BA7500" w:rsidRDefault="00BA7500" w:rsidP="00BA7500">
            <w:pPr>
              <w:rPr>
                <w:lang w:val="en-US"/>
              </w:rPr>
            </w:pPr>
            <w:r w:rsidRPr="00D411D2">
              <w:rPr>
                <w:rFonts w:ascii="Calibri" w:hAnsi="Calibri" w:cs="Calibri"/>
                <w:color w:val="000000"/>
                <w:lang w:val="en-US"/>
              </w:rPr>
              <w:t>Information security risk analysis methods and research trends: AHP and fuzzy comprehensive method</w:t>
            </w:r>
          </w:p>
        </w:tc>
        <w:tc>
          <w:tcPr>
            <w:tcW w:w="1592" w:type="pct"/>
            <w:vAlign w:val="bottom"/>
          </w:tcPr>
          <w:p w14:paraId="0EF82B82" w14:textId="77777777" w:rsidR="00BA7500" w:rsidRDefault="00BA7500" w:rsidP="00BA7500">
            <w:pPr>
              <w:rPr>
                <w:lang w:val="en-US"/>
              </w:rPr>
            </w:pPr>
            <w:r>
              <w:rPr>
                <w:lang w:val="en-US"/>
              </w:rPr>
              <w:fldChar w:fldCharType="begin"/>
            </w:r>
            <w:r>
              <w:rPr>
                <w:lang w:val="en-US"/>
              </w:rPr>
              <w:instrText xml:space="preserve"> ADDIN EN.CITE &lt;EndNote&gt;&lt;Cite&gt;&lt;Author&gt;Lee&lt;/Author&gt;&lt;Year&gt;2014&lt;/Year&gt;&lt;RecNum&gt;1525&lt;/RecNum&gt;&lt;DisplayText&gt;(Lee 2014)&lt;/DisplayText&gt;&lt;record&gt;&lt;rec-number&gt;1525&lt;/rec-number&gt;&lt;foreign-keys&gt;&lt;key app="EN" db-id="ttf0xvd5n2fpxnervp7vt2siwdweav2e5xt9" timestamp="1738177264"&gt;1525&lt;/key&gt;&lt;/foreign-keys&gt;&lt;ref-type name="Journal Article"&gt;17&lt;/ref-type&gt;&lt;contributors&gt;&lt;authors&gt;&lt;author&gt;Lee, Ming-Chang&lt;/author&gt;&lt;/authors&gt;&lt;/contributors&gt;&lt;titles&gt;&lt;title&gt;Information security risk analysis methods and research trends: AHP and fuzzy comprehensive method&lt;/title&gt;&lt;secondary-title&gt;International Journal of Computer Science &amp;amp; Information Technology&lt;/secondary-title&gt;&lt;/titles&gt;&lt;periodical&gt;&lt;full-title&gt;International Journal of Computer Science &amp;amp; Information Technology&lt;/full-title&gt;&lt;/periodical&gt;&lt;pages&gt;29&lt;/pages&gt;&lt;volume&gt;6&lt;/volume&gt;&lt;number&gt;1&lt;/number&gt;&lt;dates&gt;&lt;year&gt;2014&lt;/year&gt;&lt;/dates&gt;&lt;isbn&gt;0975-4660&lt;/isbn&gt;&lt;urls&gt;&lt;/urls&gt;&lt;electronic-resource-num&gt;10.5121/ijcsit.2014.6103&lt;/electronic-resource-num&gt;&lt;/record&gt;&lt;/Cite&gt;&lt;/EndNote&gt;</w:instrText>
            </w:r>
            <w:r>
              <w:rPr>
                <w:lang w:val="en-US"/>
              </w:rPr>
              <w:fldChar w:fldCharType="separate"/>
            </w:r>
            <w:r>
              <w:rPr>
                <w:noProof/>
                <w:lang w:val="en-US"/>
              </w:rPr>
              <w:t>(Lee 2014)</w:t>
            </w:r>
            <w:r>
              <w:rPr>
                <w:lang w:val="en-US"/>
              </w:rPr>
              <w:fldChar w:fldCharType="end"/>
            </w:r>
          </w:p>
        </w:tc>
      </w:tr>
      <w:tr w:rsidR="00BA7500" w:rsidRPr="00FC225A" w14:paraId="302F21DD" w14:textId="77777777" w:rsidTr="002F264F">
        <w:tc>
          <w:tcPr>
            <w:tcW w:w="304" w:type="pct"/>
            <w:vAlign w:val="bottom"/>
          </w:tcPr>
          <w:p w14:paraId="4DFCB941" w14:textId="3A00908E" w:rsidR="00BA7500" w:rsidRDefault="00BA7500" w:rsidP="00BA7500">
            <w:pPr>
              <w:jc w:val="right"/>
              <w:rPr>
                <w:rFonts w:ascii="Calibri" w:hAnsi="Calibri" w:cs="Calibri"/>
                <w:color w:val="000000"/>
              </w:rPr>
            </w:pPr>
            <w:r>
              <w:rPr>
                <w:rFonts w:ascii="Calibri" w:hAnsi="Calibri" w:cs="Calibri"/>
                <w:color w:val="000000"/>
              </w:rPr>
              <w:t>383</w:t>
            </w:r>
          </w:p>
        </w:tc>
        <w:tc>
          <w:tcPr>
            <w:tcW w:w="3104" w:type="pct"/>
            <w:vAlign w:val="bottom"/>
          </w:tcPr>
          <w:p w14:paraId="735BDD02" w14:textId="77777777" w:rsidR="00BA7500" w:rsidRDefault="00BA7500" w:rsidP="00BA7500">
            <w:pPr>
              <w:rPr>
                <w:lang w:val="en-US"/>
              </w:rPr>
            </w:pPr>
            <w:r w:rsidRPr="00A42932">
              <w:rPr>
                <w:rFonts w:ascii="Calibri" w:hAnsi="Calibri" w:cs="Calibri"/>
                <w:color w:val="000000"/>
                <w:lang w:val="en-US"/>
              </w:rPr>
              <w:t>Information security risk analysis methods for healthcare systems</w:t>
            </w:r>
          </w:p>
        </w:tc>
        <w:tc>
          <w:tcPr>
            <w:tcW w:w="1592" w:type="pct"/>
            <w:vAlign w:val="bottom"/>
          </w:tcPr>
          <w:p w14:paraId="263A933C" w14:textId="77777777" w:rsidR="00BA7500" w:rsidRDefault="00BA7500" w:rsidP="00BA7500">
            <w:pPr>
              <w:rPr>
                <w:lang w:val="en-US"/>
              </w:rPr>
            </w:pPr>
            <w:r>
              <w:rPr>
                <w:lang w:val="en-US"/>
              </w:rPr>
              <w:fldChar w:fldCharType="begin"/>
            </w:r>
            <w:r>
              <w:rPr>
                <w:lang w:val="en-US"/>
              </w:rPr>
              <w:instrText xml:space="preserve"> ADDIN EN.CITE &lt;EndNote&gt;&lt;Cite&gt;&lt;Author&gt;Thangeda&lt;/Author&gt;&lt;Year&gt;2020&lt;/Year&gt;&lt;RecNum&gt;1606&lt;/RecNum&gt;&lt;DisplayText&gt;(Thangeda and Coleman 2020)&lt;/DisplayText&gt;&lt;record&gt;&lt;rec-number&gt;1606&lt;/rec-number&gt;&lt;foreign-keys&gt;&lt;key app="EN" db-id="ttf0xvd5n2fpxnervp7vt2siwdweav2e5xt9" timestamp="1738177264"&gt;1606&lt;/key&gt;&lt;/foreign-keys&gt;&lt;ref-type name="Journal Article"&gt;17&lt;/ref-type&gt;&lt;contributors&gt;&lt;authors&gt;&lt;author&gt;Thangeda, Amarendar Rao&lt;/author&gt;&lt;author&gt;Coleman, Alfred&lt;/author&gt;&lt;/authors&gt;&lt;/contributors&gt;&lt;titles&gt;&lt;title&gt;Information security risk analysis methods for healthcare systems&lt;/title&gt;&lt;/titles&gt;&lt;dates&gt;&lt;year&gt;2020&lt;/year&gt;&lt;/dates&gt;&lt;urls&gt;&lt;related-urls&gt;&lt;url&gt;https://www.researchgate.net/profile/Amarendar-Rao-Thangeda/publication/354460128_Information_Security_Risk_Analysis_Methods_for_Healthcare_Systems/links/6340171d76e39959d6a7bf76/Information-Security-Risk-Analysis-Methods-for-Healthcare-Systems.pdf&lt;/url&gt;&lt;/related-urls&gt;&lt;/urls&gt;&lt;/record&gt;&lt;/Cite&gt;&lt;/EndNote&gt;</w:instrText>
            </w:r>
            <w:r>
              <w:rPr>
                <w:lang w:val="en-US"/>
              </w:rPr>
              <w:fldChar w:fldCharType="separate"/>
            </w:r>
            <w:r>
              <w:rPr>
                <w:noProof/>
                <w:lang w:val="en-US"/>
              </w:rPr>
              <w:t>(Thangeda and Coleman 2020)</w:t>
            </w:r>
            <w:r>
              <w:rPr>
                <w:lang w:val="en-US"/>
              </w:rPr>
              <w:fldChar w:fldCharType="end"/>
            </w:r>
          </w:p>
        </w:tc>
      </w:tr>
      <w:tr w:rsidR="00BA7500" w:rsidRPr="00FC225A" w14:paraId="75B6F913" w14:textId="77777777" w:rsidTr="002F264F">
        <w:tc>
          <w:tcPr>
            <w:tcW w:w="304" w:type="pct"/>
            <w:vAlign w:val="bottom"/>
          </w:tcPr>
          <w:p w14:paraId="1B32F68D" w14:textId="42B66E94" w:rsidR="00BA7500" w:rsidRDefault="00BA7500" w:rsidP="00BA7500">
            <w:pPr>
              <w:jc w:val="right"/>
              <w:rPr>
                <w:rFonts w:ascii="Calibri" w:hAnsi="Calibri" w:cs="Calibri"/>
                <w:color w:val="000000"/>
              </w:rPr>
            </w:pPr>
            <w:r>
              <w:rPr>
                <w:rFonts w:ascii="Calibri" w:hAnsi="Calibri" w:cs="Calibri"/>
                <w:color w:val="000000"/>
              </w:rPr>
              <w:t>384</w:t>
            </w:r>
          </w:p>
        </w:tc>
        <w:tc>
          <w:tcPr>
            <w:tcW w:w="3104" w:type="pct"/>
            <w:vAlign w:val="bottom"/>
          </w:tcPr>
          <w:p w14:paraId="0D293BD8" w14:textId="77777777" w:rsidR="00BA7500" w:rsidRDefault="00BA7500" w:rsidP="00BA7500">
            <w:pPr>
              <w:rPr>
                <w:lang w:val="en-US"/>
              </w:rPr>
            </w:pPr>
            <w:r w:rsidRPr="00D411D2">
              <w:rPr>
                <w:rFonts w:ascii="Calibri" w:hAnsi="Calibri" w:cs="Calibri"/>
                <w:color w:val="000000"/>
                <w:lang w:val="en-US"/>
              </w:rPr>
              <w:t>Information security risk analysis model using fuzzy decision theory</w:t>
            </w:r>
          </w:p>
        </w:tc>
        <w:tc>
          <w:tcPr>
            <w:tcW w:w="1592" w:type="pct"/>
            <w:vAlign w:val="bottom"/>
          </w:tcPr>
          <w:p w14:paraId="01E97EED" w14:textId="77777777" w:rsidR="00BA7500" w:rsidRDefault="00BA7500" w:rsidP="00BA7500">
            <w:pPr>
              <w:rPr>
                <w:lang w:val="en-US"/>
              </w:rPr>
            </w:pPr>
            <w:r>
              <w:rPr>
                <w:lang w:val="en-US"/>
              </w:rPr>
              <w:fldChar w:fldCharType="begin"/>
            </w:r>
            <w:r>
              <w:rPr>
                <w:lang w:val="en-US"/>
              </w:rPr>
              <w:instrText xml:space="preserve"> ADDIN EN.CITE &lt;EndNote&gt;&lt;Cite&gt;&lt;Author&gt;de Gusmão&lt;/Author&gt;&lt;Year&gt;2016&lt;/Year&gt;&lt;RecNum&gt;2169&lt;/RecNum&gt;&lt;DisplayText&gt;(de Gusmão&lt;style face="italic"&gt; et al.&lt;/style&gt; 2016)&lt;/DisplayText&gt;&lt;record&gt;&lt;rec-number&gt;2169&lt;/rec-number&gt;&lt;foreign-keys&gt;&lt;key app="EN" db-id="ttf0xvd5n2fpxnervp7vt2siwdweav2e5xt9" timestamp="1738177371"&gt;2169&lt;/key&gt;&lt;/foreign-keys&gt;&lt;ref-type name="Journal Article"&gt;17&lt;/ref-type&gt;&lt;contributors&gt;&lt;authors&gt;&lt;author&gt;de Gusmão, Ana Paula Henriques&lt;/author&gt;&lt;author&gt;e Silva, Lúcio Camara&lt;/author&gt;&lt;author&gt;Silva, Maisa Mendonça&lt;/author&gt;&lt;author&gt;Poleto, Thiago&lt;/author&gt;&lt;author&gt;Costa, Ana Paula Cabral Seixas&lt;/author&gt;&lt;/authors&gt;&lt;/contributors&gt;&lt;titles&gt;&lt;title&gt;Information security risk analysis model using fuzzy decision theory&lt;/title&gt;&lt;secondary-title&gt;International Journal of Information Management&lt;/secondary-title&gt;&lt;/titles&gt;&lt;periodical&gt;&lt;full-title&gt;International Journal of Information Management&lt;/full-title&gt;&lt;/periodical&gt;&lt;pages&gt;25-34&lt;/pages&gt;&lt;volume&gt;36&lt;/volume&gt;&lt;number&gt;1&lt;/number&gt;&lt;section&gt;25&lt;/section&gt;&lt;keywords&gt;&lt;keyword&gt;Information security&lt;/keyword&gt;&lt;keyword&gt;Risk analysis&lt;/keyword&gt;&lt;keyword&gt;Fuzzy decision theory&lt;/keyword&gt;&lt;/keywords&gt;&lt;dates&gt;&lt;year&gt;2016&lt;/year&gt;&lt;pub-dates&gt;&lt;date&gt;2016/02/01/&lt;/date&gt;&lt;/pub-dates&gt;&lt;/dates&gt;&lt;isbn&gt;02684012&lt;/isbn&gt;&lt;urls&gt;&lt;related-urls&gt;&lt;url&gt;https://www.sciencedirect.com/science/article/pii/S0268401215000900&lt;/url&gt;&lt;/related-urls&gt;&lt;/urls&gt;&lt;electronic-resource-num&gt;10.1016/j.ijinfomgt.2015.09.003&lt;/electronic-resource-num&gt;&lt;/record&gt;&lt;/Cite&gt;&lt;/EndNote&gt;</w:instrText>
            </w:r>
            <w:r>
              <w:rPr>
                <w:lang w:val="en-US"/>
              </w:rPr>
              <w:fldChar w:fldCharType="separate"/>
            </w:r>
            <w:r>
              <w:rPr>
                <w:noProof/>
                <w:lang w:val="en-US"/>
              </w:rPr>
              <w:t>(de Gusmão</w:t>
            </w:r>
            <w:r w:rsidRPr="00A97520">
              <w:rPr>
                <w:i/>
                <w:noProof/>
                <w:lang w:val="en-US"/>
              </w:rPr>
              <w:t xml:space="preserve"> et al.</w:t>
            </w:r>
            <w:r>
              <w:rPr>
                <w:noProof/>
                <w:lang w:val="en-US"/>
              </w:rPr>
              <w:t xml:space="preserve"> 2016)</w:t>
            </w:r>
            <w:r>
              <w:rPr>
                <w:lang w:val="en-US"/>
              </w:rPr>
              <w:fldChar w:fldCharType="end"/>
            </w:r>
          </w:p>
        </w:tc>
      </w:tr>
      <w:tr w:rsidR="00BA7500" w:rsidRPr="00FC225A" w14:paraId="3DA464E5" w14:textId="77777777" w:rsidTr="002F264F">
        <w:tc>
          <w:tcPr>
            <w:tcW w:w="304" w:type="pct"/>
            <w:vAlign w:val="bottom"/>
          </w:tcPr>
          <w:p w14:paraId="077E49D7" w14:textId="6BBCF92E" w:rsidR="00BA7500" w:rsidRDefault="00BA7500" w:rsidP="00BA7500">
            <w:pPr>
              <w:jc w:val="right"/>
              <w:rPr>
                <w:rFonts w:ascii="Calibri" w:hAnsi="Calibri" w:cs="Calibri"/>
                <w:color w:val="000000"/>
              </w:rPr>
            </w:pPr>
            <w:r>
              <w:rPr>
                <w:rFonts w:ascii="Calibri" w:hAnsi="Calibri" w:cs="Calibri"/>
                <w:color w:val="000000"/>
              </w:rPr>
              <w:t>385</w:t>
            </w:r>
          </w:p>
        </w:tc>
        <w:tc>
          <w:tcPr>
            <w:tcW w:w="3104" w:type="pct"/>
            <w:vAlign w:val="bottom"/>
          </w:tcPr>
          <w:p w14:paraId="12E371EF" w14:textId="77777777" w:rsidR="00BA7500" w:rsidRDefault="00BA7500" w:rsidP="00BA7500">
            <w:pPr>
              <w:rPr>
                <w:lang w:val="en-US"/>
              </w:rPr>
            </w:pPr>
            <w:r w:rsidRPr="00A42932">
              <w:rPr>
                <w:rFonts w:ascii="Calibri" w:hAnsi="Calibri" w:cs="Calibri"/>
                <w:color w:val="000000"/>
                <w:lang w:val="en-US"/>
              </w:rPr>
              <w:t>Information security risk analysis of airborne communication network</w:t>
            </w:r>
          </w:p>
        </w:tc>
        <w:tc>
          <w:tcPr>
            <w:tcW w:w="1592" w:type="pct"/>
            <w:vAlign w:val="bottom"/>
          </w:tcPr>
          <w:p w14:paraId="3A969379" w14:textId="77777777" w:rsidR="00BA7500" w:rsidRDefault="00BA7500" w:rsidP="00BA7500">
            <w:pPr>
              <w:rPr>
                <w:lang w:val="en-US"/>
              </w:rPr>
            </w:pPr>
            <w:r>
              <w:rPr>
                <w:lang w:val="en-US"/>
              </w:rPr>
              <w:fldChar w:fldCharType="begin"/>
            </w:r>
            <w:r>
              <w:rPr>
                <w:lang w:val="en-US"/>
              </w:rPr>
              <w:instrText xml:space="preserve"> ADDIN EN.CITE &lt;EndNote&gt;&lt;Cite&gt;&lt;Author&gt;Luo&lt;/Author&gt;&lt;Year&gt;2019&lt;/Year&gt;&lt;RecNum&gt;1617&lt;/RecNum&gt;&lt;DisplayText&gt;(Luo&lt;style face="italic"&gt; et al.&lt;/style&gt; 2019)&lt;/DisplayText&gt;&lt;record&gt;&lt;rec-number&gt;1617&lt;/rec-number&gt;&lt;foreign-keys&gt;&lt;key app="EN" db-id="ttf0xvd5n2fpxnervp7vt2siwdweav2e5xt9" timestamp="1738177264"&gt;1617&lt;/key&gt;&lt;/foreign-keys&gt;&lt;ref-type name="Conference Proceedings"&gt;10&lt;/ref-type&gt;&lt;contributors&gt;&lt;authors&gt;&lt;author&gt;Luo, Shi-Dong&lt;/author&gt;&lt;author&gt;Bao, Xiao-Hong&lt;/author&gt;&lt;author&gt;Xin, Yu&lt;/author&gt;&lt;/authors&gt;&lt;/contributors&gt;&lt;titles&gt;&lt;title&gt;Information security risk analysis of airborne communication network&lt;/title&gt;&lt;secondary-title&gt;2019 International Conference on Quality, Reliability, Risk, Maintenance, and Safety Engineering (QR2MSE)&lt;/secondary-title&gt;&lt;/titles&gt;&lt;pages&gt;77-83&lt;/pages&gt;&lt;dates&gt;&lt;year&gt;2019&lt;/year&gt;&lt;/dates&gt;&lt;publisher&gt;IEEE&lt;/publisher&gt;&lt;isbn&gt;1728114276&lt;/isbn&gt;&lt;urls&gt;&lt;/urls&gt;&lt;electronic-resource-num&gt;10.1109/QR2MSE46217.2019.9021162&lt;/electronic-resource-num&gt;&lt;/record&gt;&lt;/Cite&gt;&lt;/EndNote&gt;</w:instrText>
            </w:r>
            <w:r>
              <w:rPr>
                <w:lang w:val="en-US"/>
              </w:rPr>
              <w:fldChar w:fldCharType="separate"/>
            </w:r>
            <w:r>
              <w:rPr>
                <w:noProof/>
                <w:lang w:val="en-US"/>
              </w:rPr>
              <w:t>(Luo</w:t>
            </w:r>
            <w:r w:rsidRPr="00A97520">
              <w:rPr>
                <w:i/>
                <w:noProof/>
                <w:lang w:val="en-US"/>
              </w:rPr>
              <w:t xml:space="preserve"> et al.</w:t>
            </w:r>
            <w:r>
              <w:rPr>
                <w:noProof/>
                <w:lang w:val="en-US"/>
              </w:rPr>
              <w:t xml:space="preserve"> 2019)</w:t>
            </w:r>
            <w:r>
              <w:rPr>
                <w:lang w:val="en-US"/>
              </w:rPr>
              <w:fldChar w:fldCharType="end"/>
            </w:r>
          </w:p>
        </w:tc>
      </w:tr>
      <w:tr w:rsidR="00BA7500" w:rsidRPr="00FC225A" w14:paraId="30609994" w14:textId="77777777" w:rsidTr="002F264F">
        <w:tc>
          <w:tcPr>
            <w:tcW w:w="304" w:type="pct"/>
            <w:vAlign w:val="bottom"/>
          </w:tcPr>
          <w:p w14:paraId="66BF7A28" w14:textId="4BB05C9C" w:rsidR="00BA7500" w:rsidRDefault="00BA7500" w:rsidP="00BA7500">
            <w:pPr>
              <w:jc w:val="right"/>
              <w:rPr>
                <w:rFonts w:ascii="Calibri" w:hAnsi="Calibri" w:cs="Calibri"/>
                <w:color w:val="000000"/>
              </w:rPr>
            </w:pPr>
            <w:r>
              <w:rPr>
                <w:rFonts w:ascii="Calibri" w:hAnsi="Calibri" w:cs="Calibri"/>
                <w:color w:val="000000"/>
              </w:rPr>
              <w:t>386</w:t>
            </w:r>
          </w:p>
        </w:tc>
        <w:tc>
          <w:tcPr>
            <w:tcW w:w="3104" w:type="pct"/>
            <w:vAlign w:val="bottom"/>
          </w:tcPr>
          <w:p w14:paraId="5ABE4FFC" w14:textId="77777777" w:rsidR="00BA7500" w:rsidRDefault="00BA7500" w:rsidP="00BA7500">
            <w:pPr>
              <w:rPr>
                <w:lang w:val="en-US"/>
              </w:rPr>
            </w:pPr>
            <w:r w:rsidRPr="00A42932">
              <w:rPr>
                <w:rFonts w:ascii="Calibri" w:hAnsi="Calibri" w:cs="Calibri"/>
                <w:color w:val="000000"/>
                <w:lang w:val="en-US"/>
              </w:rPr>
              <w:t>Information security risk analysis of state-owned bank information technology (IT) assets using the OCTAVE Allegro method</w:t>
            </w:r>
          </w:p>
        </w:tc>
        <w:tc>
          <w:tcPr>
            <w:tcW w:w="1592" w:type="pct"/>
            <w:vAlign w:val="bottom"/>
          </w:tcPr>
          <w:p w14:paraId="520F4F43" w14:textId="77777777" w:rsidR="00BA7500" w:rsidRDefault="00BA7500" w:rsidP="00BA7500">
            <w:pPr>
              <w:rPr>
                <w:lang w:val="en-US"/>
              </w:rPr>
            </w:pPr>
            <w:r>
              <w:rPr>
                <w:lang w:val="en-US"/>
              </w:rPr>
              <w:fldChar w:fldCharType="begin"/>
            </w:r>
            <w:r>
              <w:rPr>
                <w:lang w:val="en-US"/>
              </w:rPr>
              <w:instrText xml:space="preserve"> ADDIN EN.CITE &lt;EndNote&gt;&lt;Cite&gt;&lt;Author&gt;Tasya&lt;/Author&gt;&lt;Year&gt;2022&lt;/Year&gt;&lt;RecNum&gt;1569&lt;/RecNum&gt;&lt;DisplayText&gt;(Tasya&lt;style face="italic"&gt; et al.&lt;/style&gt; 2022)&lt;/DisplayText&gt;&lt;record&gt;&lt;rec-number&gt;1569&lt;/rec-number&gt;&lt;foreign-keys&gt;&lt;key app="EN" db-id="ttf0xvd5n2fpxnervp7vt2siwdweav2e5xt9" timestamp="1738177264"&gt;1569&lt;/key&gt;&lt;/foreign-keys&gt;&lt;ref-type name="Journal Article"&gt;17&lt;/ref-type&gt;&lt;contributors&gt;&lt;authors&gt;&lt;author&gt;Tasya, Muhammad Azel&lt;/author&gt;&lt;author&gt;Suwawi, Dawam Dwi Jatmiko&lt;/author&gt;&lt;author&gt;Utomo, Rio Guntur&lt;/author&gt;&lt;/authors&gt;&lt;/contributors&gt;&lt;titles&gt;&lt;title&gt;Information security risk analysis of state-owned bank information technology (IT) assets using the OCTAVE Allegro method&lt;/title&gt;&lt;secondary-title&gt;J-SAKTI (Jurnal Sains Komputer dan Informatika)&lt;/secondary-title&gt;&lt;/titles&gt;&lt;periodical&gt;&lt;full-title&gt;J-SAKTI (Jurnal Sains Komputer dan Informatika)&lt;/full-title&gt;&lt;/periodical&gt;&lt;pages&gt;938-946&lt;/pages&gt;&lt;volume&gt;6&lt;/volume&gt;&lt;number&gt;2&lt;/number&gt;&lt;dates&gt;&lt;year&gt;2022&lt;/year&gt;&lt;/dates&gt;&lt;isbn&gt;2549-7200&lt;/isbn&gt;&lt;urls&gt;&lt;related-urls&gt;&lt;url&gt;https://tunasbangsa.ac.id/ejurnal/index.php/jsakti/article/view/504&lt;/url&gt;&lt;/related-urls&gt;&lt;/urls&gt;&lt;/record&gt;&lt;/Cite&gt;&lt;/EndNote&gt;</w:instrText>
            </w:r>
            <w:r>
              <w:rPr>
                <w:lang w:val="en-US"/>
              </w:rPr>
              <w:fldChar w:fldCharType="separate"/>
            </w:r>
            <w:r>
              <w:rPr>
                <w:noProof/>
                <w:lang w:val="en-US"/>
              </w:rPr>
              <w:t>(Tasya</w:t>
            </w:r>
            <w:r w:rsidRPr="00A97520">
              <w:rPr>
                <w:i/>
                <w:noProof/>
                <w:lang w:val="en-US"/>
              </w:rPr>
              <w:t xml:space="preserve"> et al.</w:t>
            </w:r>
            <w:r>
              <w:rPr>
                <w:noProof/>
                <w:lang w:val="en-US"/>
              </w:rPr>
              <w:t xml:space="preserve"> 2022)</w:t>
            </w:r>
            <w:r>
              <w:rPr>
                <w:lang w:val="en-US"/>
              </w:rPr>
              <w:fldChar w:fldCharType="end"/>
            </w:r>
          </w:p>
        </w:tc>
      </w:tr>
      <w:tr w:rsidR="00BA7500" w:rsidRPr="00FC225A" w14:paraId="1CDE2910" w14:textId="77777777" w:rsidTr="002F264F">
        <w:tc>
          <w:tcPr>
            <w:tcW w:w="304" w:type="pct"/>
            <w:vAlign w:val="bottom"/>
          </w:tcPr>
          <w:p w14:paraId="04F08D40" w14:textId="47DDB319" w:rsidR="00BA7500" w:rsidRDefault="00BA7500" w:rsidP="00BA7500">
            <w:pPr>
              <w:jc w:val="right"/>
              <w:rPr>
                <w:rFonts w:ascii="Calibri" w:hAnsi="Calibri" w:cs="Calibri"/>
                <w:color w:val="000000"/>
              </w:rPr>
            </w:pPr>
            <w:r>
              <w:rPr>
                <w:rFonts w:ascii="Calibri" w:hAnsi="Calibri" w:cs="Calibri"/>
                <w:color w:val="000000"/>
              </w:rPr>
              <w:t>387</w:t>
            </w:r>
          </w:p>
        </w:tc>
        <w:tc>
          <w:tcPr>
            <w:tcW w:w="3104" w:type="pct"/>
            <w:vAlign w:val="bottom"/>
          </w:tcPr>
          <w:p w14:paraId="1B67727F" w14:textId="77777777" w:rsidR="00BA7500" w:rsidRDefault="00BA7500" w:rsidP="00BA7500">
            <w:pPr>
              <w:rPr>
                <w:lang w:val="en-US"/>
              </w:rPr>
            </w:pPr>
            <w:r w:rsidRPr="00A42932">
              <w:rPr>
                <w:rFonts w:ascii="Calibri" w:hAnsi="Calibri" w:cs="Calibri"/>
                <w:color w:val="000000"/>
                <w:lang w:val="en-US"/>
              </w:rPr>
              <w:t>Information security risk analysis SWOT</w:t>
            </w:r>
          </w:p>
        </w:tc>
        <w:tc>
          <w:tcPr>
            <w:tcW w:w="1592" w:type="pct"/>
            <w:vAlign w:val="bottom"/>
          </w:tcPr>
          <w:p w14:paraId="6AA025FC" w14:textId="77777777" w:rsidR="00BA7500" w:rsidRDefault="00BA7500" w:rsidP="00BA7500">
            <w:pPr>
              <w:rPr>
                <w:lang w:val="en-US"/>
              </w:rPr>
            </w:pPr>
            <w:r>
              <w:rPr>
                <w:lang w:val="en-US"/>
              </w:rPr>
              <w:fldChar w:fldCharType="begin"/>
            </w:r>
            <w:r>
              <w:rPr>
                <w:lang w:val="en-US"/>
              </w:rPr>
              <w:instrText xml:space="preserve"> ADDIN EN.CITE &lt;EndNote&gt;&lt;Cite&gt;&lt;Author&gt;Шевченко&lt;/Author&gt;&lt;Year&gt;2021&lt;/Year&gt;&lt;RecNum&gt;1568&lt;/RecNum&gt;&lt;DisplayText&gt;(Шевченко&lt;style face="italic"&gt; et al.&lt;/style&gt; 2021)&lt;/DisplayText&gt;&lt;record&gt;&lt;rec-number&gt;1568&lt;/rec-number&gt;&lt;foreign-keys&gt;&lt;key app="EN" db-id="ttf0xvd5n2fpxnervp7vt2siwdweav2e5xt9" timestamp="1738177264"&gt;1568&lt;/key&gt;&lt;/foreign-keys&gt;&lt;ref-type name="Journal Article"&gt;17&lt;/ref-type&gt;&lt;contributors&gt;&lt;authors&gt;&lt;author&gt;&lt;style face="normal" font="default" charset="204" size="100%"&gt;Шевченко, Галина Володимирівна&lt;/style&gt;&lt;/author&gt;&lt;author&gt;&lt;style face="normal" font="default" charset="204" size="100%"&gt;Шевченко, Світлана Миколаївна&lt;/style&gt;&lt;/author&gt;&lt;author&gt;&lt;style face="normal" font="default" charset="204" size="100%"&gt;Жданова, Юлія Дмитрівна&lt;/style&gt;&lt;/author&gt;&lt;author&gt;&lt;style face="normal" font="default" charset="204" size="100%"&gt;Спасітєлєва, Світлана Олексіївна&lt;/style&gt;&lt;/author&gt;&lt;author&gt;&lt;style face="normal" font="default" charset="204" size="100%"&gt;Негоденко, Олена Василівна&lt;/style&gt;&lt;/author&gt;&lt;/authors&gt;&lt;/contributors&gt;&lt;titles&gt;&lt;title&gt;Information security risk analysis SWOT&lt;/title&gt;&lt;secondary-title&gt;Cybersecurity Providing in Information and Telecommunication Systems&lt;/secondary-title&gt;&lt;/titles&gt;&lt;periodical&gt;&lt;full-title&gt;Cybersecurity Providing in Information and Telecommunication Systems&lt;/full-title&gt;&lt;/periodical&gt;&lt;pages&gt;309-317&lt;/pages&gt;&lt;volume&gt;2923&lt;/volume&gt;&lt;dates&gt;&lt;year&gt;2021&lt;/year&gt;&lt;/dates&gt;&lt;isbn&gt;1613-0073&lt;/isbn&gt;&lt;urls&gt;&lt;related-urls&gt;&lt;url&gt;https://elibrary.kubg.edu.ua/id/eprint/37152/&lt;/url&gt;&lt;/related-urls&gt;&lt;/urls&gt;&lt;/record&gt;&lt;/Cite&gt;&lt;/EndNote&gt;</w:instrText>
            </w:r>
            <w:r>
              <w:rPr>
                <w:lang w:val="en-US"/>
              </w:rPr>
              <w:fldChar w:fldCharType="separate"/>
            </w:r>
            <w:r>
              <w:rPr>
                <w:noProof/>
                <w:lang w:val="en-US"/>
              </w:rPr>
              <w:t>(Шевченко</w:t>
            </w:r>
            <w:r w:rsidRPr="00A97520">
              <w:rPr>
                <w:i/>
                <w:noProof/>
                <w:lang w:val="en-US"/>
              </w:rPr>
              <w:t xml:space="preserve"> et al.</w:t>
            </w:r>
            <w:r>
              <w:rPr>
                <w:noProof/>
                <w:lang w:val="en-US"/>
              </w:rPr>
              <w:t xml:space="preserve"> 2021)</w:t>
            </w:r>
            <w:r>
              <w:rPr>
                <w:lang w:val="en-US"/>
              </w:rPr>
              <w:fldChar w:fldCharType="end"/>
            </w:r>
          </w:p>
        </w:tc>
      </w:tr>
      <w:tr w:rsidR="00BA7500" w:rsidRPr="00FC225A" w14:paraId="06F361E3" w14:textId="77777777" w:rsidTr="002F264F">
        <w:tc>
          <w:tcPr>
            <w:tcW w:w="304" w:type="pct"/>
            <w:vAlign w:val="bottom"/>
          </w:tcPr>
          <w:p w14:paraId="11DA0F9A" w14:textId="1F2CAB8A" w:rsidR="00BA7500" w:rsidRDefault="00BA7500" w:rsidP="00BA7500">
            <w:pPr>
              <w:jc w:val="right"/>
              <w:rPr>
                <w:rFonts w:ascii="Calibri" w:hAnsi="Calibri" w:cs="Calibri"/>
                <w:color w:val="000000"/>
              </w:rPr>
            </w:pPr>
            <w:r>
              <w:rPr>
                <w:rFonts w:ascii="Calibri" w:hAnsi="Calibri" w:cs="Calibri"/>
                <w:color w:val="000000"/>
              </w:rPr>
              <w:t>388</w:t>
            </w:r>
          </w:p>
        </w:tc>
        <w:tc>
          <w:tcPr>
            <w:tcW w:w="3104" w:type="pct"/>
            <w:vAlign w:val="bottom"/>
          </w:tcPr>
          <w:p w14:paraId="759530AD" w14:textId="77777777" w:rsidR="00BA7500" w:rsidRDefault="00BA7500" w:rsidP="00BA7500">
            <w:pPr>
              <w:rPr>
                <w:lang w:val="en-US"/>
              </w:rPr>
            </w:pPr>
            <w:r w:rsidRPr="00A97520">
              <w:rPr>
                <w:rFonts w:ascii="Calibri" w:hAnsi="Calibri" w:cs="Calibri"/>
                <w:color w:val="000000"/>
                <w:lang w:val="en-US"/>
              </w:rPr>
              <w:t>Information security risk analysis-a matrix-based approach</w:t>
            </w:r>
          </w:p>
        </w:tc>
        <w:tc>
          <w:tcPr>
            <w:tcW w:w="1592" w:type="pct"/>
            <w:vAlign w:val="bottom"/>
          </w:tcPr>
          <w:p w14:paraId="777963B7" w14:textId="77777777" w:rsidR="00BA7500" w:rsidRDefault="00BA7500" w:rsidP="00BA7500">
            <w:pPr>
              <w:rPr>
                <w:lang w:val="en-US"/>
              </w:rPr>
            </w:pPr>
            <w:r>
              <w:rPr>
                <w:lang w:val="en-US"/>
              </w:rPr>
              <w:fldChar w:fldCharType="begin"/>
            </w:r>
            <w:r>
              <w:rPr>
                <w:lang w:val="en-US"/>
              </w:rPr>
              <w:instrText xml:space="preserve"> ADDIN EN.CITE &lt;EndNote&gt;&lt;Cite&gt;&lt;Author&gt;Goel&lt;/Author&gt;&lt;Year&gt;2005&lt;/Year&gt;&lt;RecNum&gt;1526&lt;/RecNum&gt;&lt;DisplayText&gt;(Goel and Chen 2005)&lt;/DisplayText&gt;&lt;record&gt;&lt;rec-number&gt;1526&lt;/rec-number&gt;&lt;foreign-keys&gt;&lt;key app="EN" db-id="ttf0xvd5n2fpxnervp7vt2siwdweav2e5xt9" timestamp="1738177264"&gt;1526&lt;/key&gt;&lt;/foreign-keys&gt;&lt;ref-type name="Conference Proceedings"&gt;10&lt;/ref-type&gt;&lt;contributors&gt;&lt;authors&gt;&lt;author&gt;Goel, Sanjay&lt;/author&gt;&lt;author&gt;Chen, Vicki&lt;/author&gt;&lt;/authors&gt;&lt;/contributors&gt;&lt;titles&gt;&lt;title&gt;Information security risk analysis-a matrix-based approach&lt;/title&gt;&lt;secondary-title&gt;Proceedings of the Information Resource Management Association (IRMA) International Conference&lt;/secondary-title&gt;&lt;/titles&gt;&lt;pages&gt;1-9&lt;/pages&gt;&lt;dates&gt;&lt;year&gt;2005&lt;/year&gt;&lt;/dates&gt;&lt;urls&gt;&lt;related-urls&gt;&lt;url&gt;https://images.template.net/wp-content/uploads/2015/10/10220702/Information-Security-Risk-Analysis-Free-PDF-Template.pdf&lt;/url&gt;&lt;/related-urls&gt;&lt;/urls&gt;&lt;/record&gt;&lt;/Cite&gt;&lt;/EndNote&gt;</w:instrText>
            </w:r>
            <w:r>
              <w:rPr>
                <w:lang w:val="en-US"/>
              </w:rPr>
              <w:fldChar w:fldCharType="separate"/>
            </w:r>
            <w:r>
              <w:rPr>
                <w:noProof/>
                <w:lang w:val="en-US"/>
              </w:rPr>
              <w:t>(Goel and Chen 2005)</w:t>
            </w:r>
            <w:r>
              <w:rPr>
                <w:lang w:val="en-US"/>
              </w:rPr>
              <w:fldChar w:fldCharType="end"/>
            </w:r>
          </w:p>
        </w:tc>
      </w:tr>
      <w:tr w:rsidR="00BA7500" w:rsidRPr="004A259F" w14:paraId="53BC38FD" w14:textId="77777777" w:rsidTr="002F264F">
        <w:tc>
          <w:tcPr>
            <w:tcW w:w="304" w:type="pct"/>
            <w:vAlign w:val="bottom"/>
          </w:tcPr>
          <w:p w14:paraId="41FF056D" w14:textId="0FBD7E5D" w:rsidR="00BA7500" w:rsidRDefault="00BA7500" w:rsidP="00BA7500">
            <w:pPr>
              <w:jc w:val="right"/>
              <w:rPr>
                <w:rFonts w:ascii="Calibri" w:hAnsi="Calibri" w:cs="Calibri"/>
                <w:color w:val="000000"/>
              </w:rPr>
            </w:pPr>
            <w:r>
              <w:rPr>
                <w:rFonts w:ascii="Calibri" w:hAnsi="Calibri" w:cs="Calibri"/>
                <w:color w:val="000000"/>
              </w:rPr>
              <w:t>389</w:t>
            </w:r>
          </w:p>
        </w:tc>
        <w:tc>
          <w:tcPr>
            <w:tcW w:w="3104" w:type="pct"/>
            <w:vAlign w:val="bottom"/>
          </w:tcPr>
          <w:p w14:paraId="6F7FF6C5" w14:textId="77777777" w:rsidR="00BA7500" w:rsidRDefault="00BA7500" w:rsidP="00BA7500">
            <w:pPr>
              <w:rPr>
                <w:lang w:val="en-US"/>
              </w:rPr>
            </w:pPr>
            <w:r w:rsidRPr="00D411D2">
              <w:rPr>
                <w:rFonts w:ascii="Calibri" w:hAnsi="Calibri" w:cs="Calibri"/>
                <w:color w:val="000000"/>
              </w:rPr>
              <w:t>Information security risk assessment</w:t>
            </w:r>
          </w:p>
        </w:tc>
        <w:tc>
          <w:tcPr>
            <w:tcW w:w="1592" w:type="pct"/>
            <w:vAlign w:val="bottom"/>
          </w:tcPr>
          <w:p w14:paraId="1B2ACB0C" w14:textId="77777777" w:rsidR="00BA7500" w:rsidRDefault="00BA7500" w:rsidP="00BA7500">
            <w:pPr>
              <w:rPr>
                <w:lang w:val="en-US"/>
              </w:rPr>
            </w:pPr>
            <w:r>
              <w:rPr>
                <w:lang w:val="en-US"/>
              </w:rPr>
              <w:fldChar w:fldCharType="begin"/>
            </w:r>
            <w:r>
              <w:rPr>
                <w:lang w:val="en-US"/>
              </w:rPr>
              <w:instrText xml:space="preserve"> ADDIN EN.CITE &lt;EndNote&gt;&lt;Cite&gt;&lt;Author&gt;Kuzminykh&lt;/Author&gt;&lt;Year&gt;2021&lt;/Year&gt;&lt;RecNum&gt;1023&lt;/RecNum&gt;&lt;DisplayText&gt;(Kuzminykh&lt;style face="italic"&gt; et al.&lt;/style&gt; 2021)&lt;/DisplayText&gt;&lt;record&gt;&lt;rec-number&gt;1023&lt;/rec-number&gt;&lt;foreign-keys&gt;&lt;key app="EN" db-id="ttf0xvd5n2fpxnervp7vt2siwdweav2e5xt9" timestamp="1738177259"&gt;1023&lt;/key&gt;&lt;/foreign-keys&gt;&lt;ref-type name="Journal Article"&gt;17&lt;/ref-type&gt;&lt;contributors&gt;&lt;authors&gt;&lt;author&gt;Kuzminykh, Ievgeniia&lt;/author&gt;&lt;author&gt;Ghita, Bogdan&lt;/author&gt;&lt;author&gt;Sokolov, Volodymyr&lt;/author&gt;&lt;author&gt;Bakhshi, Taimur&lt;/author&gt;&lt;/authors&gt;&lt;/contributors&gt;&lt;titles&gt;&lt;title&gt;Information security risk assessment&lt;/title&gt;&lt;secondary-title&gt;Encyclopedia&lt;/secondary-title&gt;&lt;/titles&gt;&lt;periodical&gt;&lt;full-title&gt;Encyclopedia&lt;/full-title&gt;&lt;/periodical&gt;&lt;pages&gt;602-617&lt;/pages&gt;&lt;volume&gt;1&lt;/volume&gt;&lt;number&gt;3&lt;/number&gt;&lt;dates&gt;&lt;year&gt;2021&lt;/year&gt;&lt;/dates&gt;&lt;isbn&gt;2673-8392&lt;/isbn&gt;&lt;urls&gt;&lt;/urls&gt;&lt;electronic-resource-num&gt;10.3390/encyclopedia1030050&lt;/electronic-resource-num&gt;&lt;/record&gt;&lt;/Cite&gt;&lt;/EndNote&gt;</w:instrText>
            </w:r>
            <w:r>
              <w:rPr>
                <w:lang w:val="en-US"/>
              </w:rPr>
              <w:fldChar w:fldCharType="separate"/>
            </w:r>
            <w:r>
              <w:rPr>
                <w:noProof/>
                <w:lang w:val="en-US"/>
              </w:rPr>
              <w:t>(Kuzminykh</w:t>
            </w:r>
            <w:r w:rsidRPr="00A97520">
              <w:rPr>
                <w:i/>
                <w:noProof/>
                <w:lang w:val="en-US"/>
              </w:rPr>
              <w:t xml:space="preserve"> et al.</w:t>
            </w:r>
            <w:r>
              <w:rPr>
                <w:noProof/>
                <w:lang w:val="en-US"/>
              </w:rPr>
              <w:t xml:space="preserve"> 2021)</w:t>
            </w:r>
            <w:r>
              <w:rPr>
                <w:lang w:val="en-US"/>
              </w:rPr>
              <w:fldChar w:fldCharType="end"/>
            </w:r>
          </w:p>
        </w:tc>
      </w:tr>
      <w:tr w:rsidR="00BA7500" w:rsidRPr="00E43F74" w14:paraId="0B0CF680" w14:textId="77777777" w:rsidTr="002F264F">
        <w:tc>
          <w:tcPr>
            <w:tcW w:w="304" w:type="pct"/>
            <w:vAlign w:val="bottom"/>
          </w:tcPr>
          <w:p w14:paraId="76E33380" w14:textId="73A57638" w:rsidR="00BA7500" w:rsidRDefault="00BA7500" w:rsidP="00BA7500">
            <w:pPr>
              <w:jc w:val="right"/>
              <w:rPr>
                <w:rFonts w:ascii="Calibri" w:hAnsi="Calibri" w:cs="Calibri"/>
                <w:color w:val="000000"/>
              </w:rPr>
            </w:pPr>
            <w:r>
              <w:rPr>
                <w:rFonts w:ascii="Calibri" w:hAnsi="Calibri" w:cs="Calibri"/>
                <w:color w:val="000000"/>
              </w:rPr>
              <w:lastRenderedPageBreak/>
              <w:t>390</w:t>
            </w:r>
          </w:p>
        </w:tc>
        <w:tc>
          <w:tcPr>
            <w:tcW w:w="3104" w:type="pct"/>
            <w:vAlign w:val="bottom"/>
          </w:tcPr>
          <w:p w14:paraId="053B9D6E" w14:textId="77777777" w:rsidR="00BA7500" w:rsidRDefault="00BA7500" w:rsidP="00BA7500">
            <w:pPr>
              <w:rPr>
                <w:lang w:val="en-US"/>
              </w:rPr>
            </w:pPr>
            <w:r w:rsidRPr="00A42932">
              <w:rPr>
                <w:rFonts w:ascii="Calibri" w:hAnsi="Calibri" w:cs="Calibri"/>
                <w:color w:val="000000"/>
                <w:lang w:val="en-US"/>
              </w:rPr>
              <w:t>Information security risk assessment (ISRA): A systematic literature review</w:t>
            </w:r>
          </w:p>
        </w:tc>
        <w:tc>
          <w:tcPr>
            <w:tcW w:w="1592" w:type="pct"/>
            <w:vAlign w:val="bottom"/>
          </w:tcPr>
          <w:p w14:paraId="5B13360A" w14:textId="77777777" w:rsidR="00BA7500" w:rsidRDefault="00BA7500" w:rsidP="00BA7500">
            <w:pPr>
              <w:rPr>
                <w:lang w:val="en-US"/>
              </w:rPr>
            </w:pPr>
            <w:r>
              <w:rPr>
                <w:lang w:val="en-US"/>
              </w:rPr>
              <w:fldChar w:fldCharType="begin"/>
            </w:r>
            <w:r>
              <w:rPr>
                <w:lang w:val="en-US"/>
              </w:rPr>
              <w:instrText xml:space="preserve"> ADDIN EN.CITE &lt;EndNote&gt;&lt;Cite&gt;&lt;Author&gt;Devi&lt;/Author&gt;&lt;Year&gt;2022&lt;/Year&gt;&lt;RecNum&gt;42&lt;/RecNum&gt;&lt;DisplayText&gt;(Devi&lt;style face="italic"&gt; et al.&lt;/style&gt; 2022)&lt;/DisplayText&gt;&lt;record&gt;&lt;rec-number&gt;42&lt;/rec-number&gt;&lt;foreign-keys&gt;&lt;key app="EN" db-id="ttf0xvd5n2fpxnervp7vt2siwdweav2e5xt9" timestamp="1704984796"&gt;42&lt;/key&gt;&lt;/foreign-keys&gt;&lt;ref-type name="Journal Article"&gt;17&lt;/ref-type&gt;&lt;contributors&gt;&lt;authors&gt;&lt;author&gt;Devi, Rias Kumalasari&lt;/author&gt;&lt;author&gt;Sensuse, Dana Indra&lt;/author&gt;&lt;author&gt;Kautsarina,&lt;/author&gt;&lt;author&gt;Suryono, Ryan Randy&lt;/author&gt;&lt;/authors&gt;&lt;/contributors&gt;&lt;titles&gt;&lt;title&gt;Information security risk assessment (ISRA): A systematic literature review&lt;/title&gt;&lt;secondary-title&gt;Journal of Information Systems Engineering and Business Intelligence&lt;/secondary-title&gt;&lt;/titles&gt;&lt;periodical&gt;&lt;full-title&gt;Journal of Information Systems Engineering and Business Intelligence&lt;/full-title&gt;&lt;/periodical&gt;&lt;pages&gt;207-217&lt;/pages&gt;&lt;volume&gt;8&lt;/volume&gt;&lt;number&gt;2&lt;/number&gt;&lt;section&gt;207&lt;/section&gt;&lt;dates&gt;&lt;year&gt;2022&lt;/year&gt;&lt;pub-dates&gt;&lt;date&gt;10/29&lt;/date&gt;&lt;/pub-dates&gt;&lt;/dates&gt;&lt;isbn&gt;2443-2555&amp;#xD;2598-6333&lt;/isbn&gt;&lt;urls&gt;&lt;/urls&gt;&lt;electronic-resource-num&gt;10.20473/jisebi.8.2.207-217&lt;/electronic-resource-num&gt;&lt;/record&gt;&lt;/Cite&gt;&lt;/EndNote&gt;</w:instrText>
            </w:r>
            <w:r>
              <w:rPr>
                <w:lang w:val="en-US"/>
              </w:rPr>
              <w:fldChar w:fldCharType="separate"/>
            </w:r>
            <w:r>
              <w:rPr>
                <w:noProof/>
                <w:lang w:val="en-US"/>
              </w:rPr>
              <w:t>(Devi</w:t>
            </w:r>
            <w:r w:rsidRPr="00E43F74">
              <w:rPr>
                <w:i/>
                <w:noProof/>
                <w:lang w:val="en-US"/>
              </w:rPr>
              <w:t xml:space="preserve"> et al.</w:t>
            </w:r>
            <w:r>
              <w:rPr>
                <w:noProof/>
                <w:lang w:val="en-US"/>
              </w:rPr>
              <w:t xml:space="preserve"> 2022)</w:t>
            </w:r>
            <w:r>
              <w:rPr>
                <w:lang w:val="en-US"/>
              </w:rPr>
              <w:fldChar w:fldCharType="end"/>
            </w:r>
          </w:p>
        </w:tc>
      </w:tr>
      <w:tr w:rsidR="00BA7500" w:rsidRPr="00E43F74" w14:paraId="0AF117C4" w14:textId="77777777" w:rsidTr="002F264F">
        <w:tc>
          <w:tcPr>
            <w:tcW w:w="304" w:type="pct"/>
            <w:vAlign w:val="bottom"/>
          </w:tcPr>
          <w:p w14:paraId="0B595050" w14:textId="2DB54AA4" w:rsidR="00BA7500" w:rsidRDefault="00BA7500" w:rsidP="00BA7500">
            <w:pPr>
              <w:jc w:val="right"/>
              <w:rPr>
                <w:rFonts w:ascii="Calibri" w:hAnsi="Calibri" w:cs="Calibri"/>
                <w:color w:val="000000"/>
              </w:rPr>
            </w:pPr>
            <w:r>
              <w:rPr>
                <w:rFonts w:ascii="Calibri" w:hAnsi="Calibri" w:cs="Calibri"/>
                <w:color w:val="000000"/>
              </w:rPr>
              <w:t>391</w:t>
            </w:r>
          </w:p>
        </w:tc>
        <w:tc>
          <w:tcPr>
            <w:tcW w:w="3104" w:type="pct"/>
            <w:vAlign w:val="bottom"/>
          </w:tcPr>
          <w:p w14:paraId="7C6ACF4C" w14:textId="77777777" w:rsidR="00BA7500" w:rsidRDefault="00BA7500" w:rsidP="00BA7500">
            <w:pPr>
              <w:rPr>
                <w:lang w:val="en-US"/>
              </w:rPr>
            </w:pPr>
            <w:r w:rsidRPr="00A42932">
              <w:rPr>
                <w:rFonts w:ascii="Calibri" w:hAnsi="Calibri" w:cs="Calibri"/>
                <w:color w:val="000000"/>
                <w:lang w:val="en-US"/>
              </w:rPr>
              <w:t>Information security risk assessment analysis</w:t>
            </w:r>
          </w:p>
        </w:tc>
        <w:tc>
          <w:tcPr>
            <w:tcW w:w="1592" w:type="pct"/>
            <w:vAlign w:val="bottom"/>
          </w:tcPr>
          <w:p w14:paraId="289F8654" w14:textId="77777777" w:rsidR="00BA7500" w:rsidRDefault="00BA7500" w:rsidP="00BA7500">
            <w:pPr>
              <w:rPr>
                <w:lang w:val="en-US"/>
              </w:rPr>
            </w:pPr>
            <w:r>
              <w:rPr>
                <w:lang w:val="en-US"/>
              </w:rPr>
              <w:fldChar w:fldCharType="begin"/>
            </w:r>
            <w:r>
              <w:rPr>
                <w:lang w:val="en-US"/>
              </w:rPr>
              <w:instrText xml:space="preserve"> ADDIN EN.CITE &lt;EndNote&gt;&lt;Cite&gt;&lt;Author&gt;Smith&lt;/Author&gt;&lt;Year&gt;2011&lt;/Year&gt;&lt;RecNum&gt;1344&lt;/RecNum&gt;&lt;DisplayText&gt;(Smith 2011)&lt;/DisplayText&gt;&lt;record&gt;&lt;rec-number&gt;1344&lt;/rec-number&gt;&lt;foreign-keys&gt;&lt;key app="EN" db-id="ttf0xvd5n2fpxnervp7vt2siwdweav2e5xt9" timestamp="1738177259"&gt;1344&lt;/key&gt;&lt;/foreign-keys&gt;&lt;ref-type name="Conference Proceedings"&gt;10&lt;/ref-type&gt;&lt;contributors&gt;&lt;authors&gt;&lt;author&gt;Smith, Travis&lt;/author&gt;&lt;/authors&gt;&lt;/contributors&gt;&lt;titles&gt;&lt;title&gt;Information security risk assessment analysis&lt;/title&gt;&lt;secondary-title&gt;Proceedings of the International Conference on Security and Management (SAM)&lt;/secondary-title&gt;&lt;/titles&gt;&lt;pages&gt;1&lt;/pages&gt;&lt;dates&gt;&lt;year&gt;2011&lt;/year&gt;&lt;/dates&gt;&lt;publisher&gt;The Steering Committee of The World Congress in Computer Science, Computer …&lt;/publisher&gt;&lt;urls&gt;&lt;related-urls&gt;&lt;url&gt;https://citeseerx.ist.psu.edu/document?repid=rep1&amp;amp;type=pdf&amp;amp;doi=bd8f778b685b0c75cce0af7ae5459bd88262b8ce&lt;/url&gt;&lt;/related-urls&gt;&lt;/urls&gt;&lt;/record&gt;&lt;/Cite&gt;&lt;/EndNote&gt;</w:instrText>
            </w:r>
            <w:r>
              <w:rPr>
                <w:lang w:val="en-US"/>
              </w:rPr>
              <w:fldChar w:fldCharType="separate"/>
            </w:r>
            <w:r>
              <w:rPr>
                <w:noProof/>
                <w:lang w:val="en-US"/>
              </w:rPr>
              <w:t>(Smith 2011)</w:t>
            </w:r>
            <w:r>
              <w:rPr>
                <w:lang w:val="en-US"/>
              </w:rPr>
              <w:fldChar w:fldCharType="end"/>
            </w:r>
          </w:p>
        </w:tc>
      </w:tr>
      <w:tr w:rsidR="00BA7500" w:rsidRPr="00E43F74" w14:paraId="4BFAAB85" w14:textId="77777777" w:rsidTr="002F264F">
        <w:tc>
          <w:tcPr>
            <w:tcW w:w="304" w:type="pct"/>
            <w:vAlign w:val="bottom"/>
          </w:tcPr>
          <w:p w14:paraId="5E29661C" w14:textId="1EFD38A4" w:rsidR="00BA7500" w:rsidRDefault="00BA7500" w:rsidP="00BA7500">
            <w:pPr>
              <w:jc w:val="right"/>
              <w:rPr>
                <w:rFonts w:ascii="Calibri" w:hAnsi="Calibri" w:cs="Calibri"/>
                <w:color w:val="000000"/>
              </w:rPr>
            </w:pPr>
            <w:r>
              <w:rPr>
                <w:rFonts w:ascii="Calibri" w:hAnsi="Calibri" w:cs="Calibri"/>
                <w:color w:val="000000"/>
              </w:rPr>
              <w:t>392</w:t>
            </w:r>
          </w:p>
        </w:tc>
        <w:tc>
          <w:tcPr>
            <w:tcW w:w="3104" w:type="pct"/>
            <w:vAlign w:val="bottom"/>
          </w:tcPr>
          <w:p w14:paraId="753F2AF1" w14:textId="77777777" w:rsidR="00BA7500" w:rsidRDefault="00BA7500" w:rsidP="00BA7500">
            <w:pPr>
              <w:rPr>
                <w:lang w:val="en-US"/>
              </w:rPr>
            </w:pPr>
            <w:r w:rsidRPr="00D411D2">
              <w:rPr>
                <w:rFonts w:ascii="Calibri" w:hAnsi="Calibri" w:cs="Calibri"/>
                <w:color w:val="000000"/>
                <w:lang w:val="en-US"/>
              </w:rPr>
              <w:t>Information security risk assessment and management method in computer networks</w:t>
            </w:r>
          </w:p>
        </w:tc>
        <w:tc>
          <w:tcPr>
            <w:tcW w:w="1592" w:type="pct"/>
            <w:vAlign w:val="bottom"/>
          </w:tcPr>
          <w:p w14:paraId="135F5989" w14:textId="77777777" w:rsidR="00BA7500" w:rsidRDefault="00BA7500" w:rsidP="00BA7500">
            <w:pPr>
              <w:rPr>
                <w:lang w:val="en-US"/>
              </w:rPr>
            </w:pPr>
            <w:r>
              <w:rPr>
                <w:lang w:val="en-US"/>
              </w:rPr>
              <w:fldChar w:fldCharType="begin"/>
            </w:r>
            <w:r>
              <w:rPr>
                <w:lang w:val="en-US"/>
              </w:rPr>
              <w:instrText xml:space="preserve"> ADDIN EN.CITE &lt;EndNote&gt;&lt;Cite&gt;&lt;Author&gt;Anikin&lt;/Author&gt;&lt;Year&gt;2015&lt;/Year&gt;&lt;RecNum&gt;1071&lt;/RecNum&gt;&lt;DisplayText&gt;(Anikin 2015)&lt;/DisplayText&gt;&lt;record&gt;&lt;rec-number&gt;1071&lt;/rec-number&gt;&lt;foreign-keys&gt;&lt;key app="EN" db-id="ttf0xvd5n2fpxnervp7vt2siwdweav2e5xt9" timestamp="1738177259"&gt;1071&lt;/key&gt;&lt;/foreign-keys&gt;&lt;ref-type name="Conference Proceedings"&gt;10&lt;/ref-type&gt;&lt;contributors&gt;&lt;authors&gt;&lt;author&gt;Anikin, Igor V&lt;/author&gt;&lt;/authors&gt;&lt;/contributors&gt;&lt;titles&gt;&lt;title&gt;Information security risk assessment and management method in computer networks&lt;/title&gt;&lt;secondary-title&gt;2015 International Siberian Conference on Control and Communications (SIBCON)&lt;/secondary-title&gt;&lt;/titles&gt;&lt;pages&gt;1-5&lt;/pages&gt;&lt;dates&gt;&lt;year&gt;2015&lt;/year&gt;&lt;/dates&gt;&lt;publisher&gt;IEEE&lt;/publisher&gt;&lt;isbn&gt;1479971030&lt;/isbn&gt;&lt;urls&gt;&lt;/urls&gt;&lt;electronic-resource-num&gt;10.1109/SIBCON.2015.7146975&lt;/electronic-resource-num&gt;&lt;/record&gt;&lt;/Cite&gt;&lt;/EndNote&gt;</w:instrText>
            </w:r>
            <w:r>
              <w:rPr>
                <w:lang w:val="en-US"/>
              </w:rPr>
              <w:fldChar w:fldCharType="separate"/>
            </w:r>
            <w:r>
              <w:rPr>
                <w:noProof/>
                <w:lang w:val="en-US"/>
              </w:rPr>
              <w:t>(Anikin 2015)</w:t>
            </w:r>
            <w:r>
              <w:rPr>
                <w:lang w:val="en-US"/>
              </w:rPr>
              <w:fldChar w:fldCharType="end"/>
            </w:r>
          </w:p>
        </w:tc>
      </w:tr>
      <w:tr w:rsidR="00BA7500" w:rsidRPr="00E43F74" w14:paraId="73FFA571" w14:textId="77777777" w:rsidTr="002F264F">
        <w:tc>
          <w:tcPr>
            <w:tcW w:w="304" w:type="pct"/>
            <w:vAlign w:val="bottom"/>
          </w:tcPr>
          <w:p w14:paraId="6A92E37B" w14:textId="7372B4DB" w:rsidR="00BA7500" w:rsidRDefault="00BA7500" w:rsidP="00BA7500">
            <w:pPr>
              <w:jc w:val="right"/>
              <w:rPr>
                <w:rFonts w:ascii="Calibri" w:hAnsi="Calibri" w:cs="Calibri"/>
                <w:color w:val="000000"/>
              </w:rPr>
            </w:pPr>
            <w:r>
              <w:rPr>
                <w:rFonts w:ascii="Calibri" w:hAnsi="Calibri" w:cs="Calibri"/>
                <w:color w:val="000000"/>
              </w:rPr>
              <w:t>393</w:t>
            </w:r>
          </w:p>
        </w:tc>
        <w:tc>
          <w:tcPr>
            <w:tcW w:w="3104" w:type="pct"/>
            <w:vAlign w:val="bottom"/>
          </w:tcPr>
          <w:p w14:paraId="202DE18B" w14:textId="77777777" w:rsidR="00BA7500" w:rsidRDefault="00BA7500" w:rsidP="00BA7500">
            <w:pPr>
              <w:rPr>
                <w:lang w:val="en-US"/>
              </w:rPr>
            </w:pPr>
            <w:r w:rsidRPr="00D411D2">
              <w:rPr>
                <w:rFonts w:ascii="Calibri" w:hAnsi="Calibri" w:cs="Calibri"/>
                <w:color w:val="000000"/>
                <w:lang w:val="en-US"/>
              </w:rPr>
              <w:t>Information security risk assessment and pointed reporting: Scalable approach</w:t>
            </w:r>
          </w:p>
        </w:tc>
        <w:tc>
          <w:tcPr>
            <w:tcW w:w="1592" w:type="pct"/>
            <w:vAlign w:val="bottom"/>
          </w:tcPr>
          <w:p w14:paraId="1B324EA4" w14:textId="77777777" w:rsidR="00BA7500" w:rsidRDefault="00BA7500" w:rsidP="00BA7500">
            <w:pPr>
              <w:rPr>
                <w:lang w:val="en-US"/>
              </w:rPr>
            </w:pPr>
            <w:r>
              <w:rPr>
                <w:lang w:val="en-US"/>
              </w:rPr>
              <w:fldChar w:fldCharType="begin"/>
            </w:r>
            <w:r>
              <w:rPr>
                <w:lang w:val="en-US"/>
              </w:rPr>
              <w:instrText xml:space="preserve"> ADDIN EN.CITE &lt;EndNote&gt;&lt;Cite&gt;&lt;Author&gt;Bhilare&lt;/Author&gt;&lt;Year&gt;2009&lt;/Year&gt;&lt;RecNum&gt;1165&lt;/RecNum&gt;&lt;DisplayText&gt;(Bhilare&lt;style face="italic"&gt; et al.&lt;/style&gt; 2009)&lt;/DisplayText&gt;&lt;record&gt;&lt;rec-number&gt;1165&lt;/rec-number&gt;&lt;foreign-keys&gt;&lt;key app="EN" db-id="ttf0xvd5n2fpxnervp7vt2siwdweav2e5xt9" timestamp="1738177259"&gt;1165&lt;/key&gt;&lt;/foreign-keys&gt;&lt;ref-type name="Conference Proceedings"&gt;10&lt;/ref-type&gt;&lt;contributors&gt;&lt;authors&gt;&lt;author&gt;Bhilare, DS&lt;/author&gt;&lt;author&gt;Ramani, AK&lt;/author&gt;&lt;author&gt;Tanwani, Sanjay&lt;/author&gt;&lt;/authors&gt;&lt;/contributors&gt;&lt;titles&gt;&lt;title&gt;Information security risk assessment and pointed reporting: Scalable approach&lt;/title&gt;&lt;secondary-title&gt;2009 International Conference on Computer Engineering and Technology&lt;/secondary-title&gt;&lt;/titles&gt;&lt;pages&gt;365-370&lt;/pages&gt;&lt;volume&gt;1&lt;/volume&gt;&lt;dates&gt;&lt;year&gt;2009&lt;/year&gt;&lt;/dates&gt;&lt;publisher&gt;IEEE&lt;/publisher&gt;&lt;isbn&gt;0769535216&lt;/isbn&gt;&lt;urls&gt;&lt;/urls&gt;&lt;electronic-resource-num&gt;10.1109/ICCET.2009.218&lt;/electronic-resource-num&gt;&lt;/record&gt;&lt;/Cite&gt;&lt;/EndNote&gt;</w:instrText>
            </w:r>
            <w:r>
              <w:rPr>
                <w:lang w:val="en-US"/>
              </w:rPr>
              <w:fldChar w:fldCharType="separate"/>
            </w:r>
            <w:r>
              <w:rPr>
                <w:noProof/>
                <w:lang w:val="en-US"/>
              </w:rPr>
              <w:t>(Bhilare</w:t>
            </w:r>
            <w:r w:rsidRPr="009C45BD">
              <w:rPr>
                <w:i/>
                <w:noProof/>
                <w:lang w:val="en-US"/>
              </w:rPr>
              <w:t xml:space="preserve"> et al.</w:t>
            </w:r>
            <w:r>
              <w:rPr>
                <w:noProof/>
                <w:lang w:val="en-US"/>
              </w:rPr>
              <w:t xml:space="preserve"> 2009)</w:t>
            </w:r>
            <w:r>
              <w:rPr>
                <w:lang w:val="en-US"/>
              </w:rPr>
              <w:fldChar w:fldCharType="end"/>
            </w:r>
          </w:p>
        </w:tc>
      </w:tr>
      <w:tr w:rsidR="00BA7500" w:rsidRPr="00E43F74" w14:paraId="67DF363C" w14:textId="77777777" w:rsidTr="002F264F">
        <w:tc>
          <w:tcPr>
            <w:tcW w:w="304" w:type="pct"/>
            <w:vAlign w:val="bottom"/>
          </w:tcPr>
          <w:p w14:paraId="317AE546" w14:textId="12912821" w:rsidR="00BA7500" w:rsidRDefault="00BA7500" w:rsidP="00BA7500">
            <w:pPr>
              <w:jc w:val="right"/>
              <w:rPr>
                <w:rFonts w:ascii="Calibri" w:hAnsi="Calibri" w:cs="Calibri"/>
                <w:color w:val="000000"/>
              </w:rPr>
            </w:pPr>
            <w:r>
              <w:rPr>
                <w:rFonts w:ascii="Calibri" w:hAnsi="Calibri" w:cs="Calibri"/>
                <w:color w:val="000000"/>
              </w:rPr>
              <w:t>394</w:t>
            </w:r>
          </w:p>
        </w:tc>
        <w:tc>
          <w:tcPr>
            <w:tcW w:w="3104" w:type="pct"/>
            <w:vAlign w:val="bottom"/>
          </w:tcPr>
          <w:p w14:paraId="52BA86C5" w14:textId="77777777" w:rsidR="00BA7500" w:rsidRDefault="00BA7500" w:rsidP="00BA7500">
            <w:pPr>
              <w:rPr>
                <w:lang w:val="en-US"/>
              </w:rPr>
            </w:pPr>
            <w:r w:rsidRPr="00D411D2">
              <w:rPr>
                <w:rFonts w:ascii="Calibri" w:hAnsi="Calibri" w:cs="Calibri"/>
                <w:color w:val="000000"/>
                <w:lang w:val="en-US"/>
              </w:rPr>
              <w:t xml:space="preserve">Information security risk assessment based on </w:t>
            </w:r>
            <w:r>
              <w:rPr>
                <w:rFonts w:ascii="Calibri" w:hAnsi="Calibri" w:cs="Calibri"/>
                <w:color w:val="000000"/>
                <w:lang w:val="en-US"/>
              </w:rPr>
              <w:t>AHP</w:t>
            </w:r>
            <w:r w:rsidRPr="00D411D2">
              <w:rPr>
                <w:rFonts w:ascii="Calibri" w:hAnsi="Calibri" w:cs="Calibri"/>
                <w:color w:val="000000"/>
                <w:lang w:val="en-US"/>
              </w:rPr>
              <w:t>/</w:t>
            </w:r>
            <w:r>
              <w:rPr>
                <w:rFonts w:ascii="Calibri" w:hAnsi="Calibri" w:cs="Calibri"/>
                <w:color w:val="000000"/>
                <w:lang w:val="en-US"/>
              </w:rPr>
              <w:t>DST</w:t>
            </w:r>
          </w:p>
        </w:tc>
        <w:tc>
          <w:tcPr>
            <w:tcW w:w="1592" w:type="pct"/>
            <w:vAlign w:val="bottom"/>
          </w:tcPr>
          <w:p w14:paraId="58D11353" w14:textId="77777777" w:rsidR="00BA7500" w:rsidRDefault="00BA7500" w:rsidP="00BA7500">
            <w:pPr>
              <w:rPr>
                <w:lang w:val="en-US"/>
              </w:rPr>
            </w:pPr>
            <w:r>
              <w:rPr>
                <w:lang w:val="en-US"/>
              </w:rPr>
              <w:fldChar w:fldCharType="begin"/>
            </w:r>
            <w:r>
              <w:rPr>
                <w:lang w:val="en-US"/>
              </w:rPr>
              <w:instrText xml:space="preserve"> ADDIN EN.CITE &lt;EndNote&gt;&lt;Cite&gt;&lt;Author&gt;Ye&lt;/Author&gt;&lt;Year&gt;2009&lt;/Year&gt;&lt;RecNum&gt;1137&lt;/RecNum&gt;&lt;DisplayText&gt;(Ye&lt;style face="italic"&gt; et al.&lt;/style&gt; 2009)&lt;/DisplayText&gt;&lt;record&gt;&lt;rec-number&gt;1137&lt;/rec-number&gt;&lt;foreign-keys&gt;&lt;key app="EN" db-id="ttf0xvd5n2fpxnervp7vt2siwdweav2e5xt9" timestamp="1738177259"&gt;1137&lt;/key&gt;&lt;/foreign-keys&gt;&lt;ref-type name="Conference Proceedings"&gt;10&lt;/ref-type&gt;&lt;contributors&gt;&lt;authors&gt;&lt;author&gt;Ye, Qing&lt;/author&gt;&lt;author&gt;Zhang, Changhong&lt;/author&gt;&lt;author&gt;Wu, Xiaoping&lt;/author&gt;&lt;author&gt;Zhai, Dingjun&lt;/author&gt;&lt;/authors&gt;&lt;/contributors&gt;&lt;titles&gt;&lt;title&gt;Information security risk assessment based on AHP/DST&lt;/title&gt;&lt;secondary-title&gt;2009 International Conference on Management and Service Science&lt;/secondary-title&gt;&lt;/titles&gt;&lt;pages&gt;1-4&lt;/pages&gt;&lt;dates&gt;&lt;year&gt;2009&lt;/year&gt;&lt;/dates&gt;&lt;publisher&gt;IEEE&lt;/publisher&gt;&lt;isbn&gt;1424446384&lt;/isbn&gt;&lt;urls&gt;&lt;/urls&gt;&lt;electronic-resource-num&gt;10.1109/ICMSS.2009.5301106&lt;/electronic-resource-num&gt;&lt;/record&gt;&lt;/Cite&gt;&lt;/EndNote&gt;</w:instrText>
            </w:r>
            <w:r>
              <w:rPr>
                <w:lang w:val="en-US"/>
              </w:rPr>
              <w:fldChar w:fldCharType="separate"/>
            </w:r>
            <w:r>
              <w:rPr>
                <w:noProof/>
                <w:lang w:val="en-US"/>
              </w:rPr>
              <w:t>(Ye</w:t>
            </w:r>
            <w:r w:rsidRPr="009C45BD">
              <w:rPr>
                <w:i/>
                <w:noProof/>
                <w:lang w:val="en-US"/>
              </w:rPr>
              <w:t xml:space="preserve"> et al.</w:t>
            </w:r>
            <w:r>
              <w:rPr>
                <w:noProof/>
                <w:lang w:val="en-US"/>
              </w:rPr>
              <w:t xml:space="preserve"> 2009)</w:t>
            </w:r>
            <w:r>
              <w:rPr>
                <w:lang w:val="en-US"/>
              </w:rPr>
              <w:fldChar w:fldCharType="end"/>
            </w:r>
          </w:p>
        </w:tc>
      </w:tr>
      <w:tr w:rsidR="00BA7500" w:rsidRPr="00E43F74" w14:paraId="78FF43C3" w14:textId="77777777" w:rsidTr="002F264F">
        <w:tc>
          <w:tcPr>
            <w:tcW w:w="304" w:type="pct"/>
            <w:vAlign w:val="bottom"/>
          </w:tcPr>
          <w:p w14:paraId="793088E4" w14:textId="65BD231F" w:rsidR="00BA7500" w:rsidRDefault="00BA7500" w:rsidP="00BA7500">
            <w:pPr>
              <w:jc w:val="right"/>
              <w:rPr>
                <w:rFonts w:ascii="Calibri" w:hAnsi="Calibri" w:cs="Calibri"/>
                <w:color w:val="000000"/>
              </w:rPr>
            </w:pPr>
            <w:r>
              <w:rPr>
                <w:rFonts w:ascii="Calibri" w:hAnsi="Calibri" w:cs="Calibri"/>
                <w:color w:val="000000"/>
              </w:rPr>
              <w:t>395</w:t>
            </w:r>
          </w:p>
        </w:tc>
        <w:tc>
          <w:tcPr>
            <w:tcW w:w="3104" w:type="pct"/>
            <w:vAlign w:val="bottom"/>
          </w:tcPr>
          <w:p w14:paraId="56007EA6" w14:textId="77777777" w:rsidR="00BA7500" w:rsidRDefault="00BA7500" w:rsidP="00BA7500">
            <w:pPr>
              <w:rPr>
                <w:lang w:val="en-US"/>
              </w:rPr>
            </w:pPr>
            <w:r w:rsidRPr="00D411D2">
              <w:rPr>
                <w:rFonts w:ascii="Calibri" w:hAnsi="Calibri" w:cs="Calibri"/>
                <w:color w:val="000000"/>
                <w:lang w:val="en-US"/>
              </w:rPr>
              <w:t>Information security risk assessment based on analytic hierarchy process and fuzzy comprehensive</w:t>
            </w:r>
          </w:p>
        </w:tc>
        <w:tc>
          <w:tcPr>
            <w:tcW w:w="1592" w:type="pct"/>
            <w:vAlign w:val="bottom"/>
          </w:tcPr>
          <w:p w14:paraId="6C078ED4" w14:textId="77777777" w:rsidR="00BA7500" w:rsidRDefault="00BA7500" w:rsidP="00BA7500">
            <w:pPr>
              <w:rPr>
                <w:lang w:val="en-US"/>
              </w:rPr>
            </w:pPr>
            <w:r>
              <w:rPr>
                <w:lang w:val="en-US"/>
              </w:rPr>
              <w:fldChar w:fldCharType="begin"/>
            </w:r>
            <w:r>
              <w:rPr>
                <w:lang w:val="en-US"/>
              </w:rPr>
              <w:instrText xml:space="preserve"> ADDIN EN.CITE &lt;EndNote&gt;&lt;Cite&gt;&lt;Author&gt;Xiao&lt;/Author&gt;&lt;Year&gt;2008&lt;/Year&gt;&lt;RecNum&gt;1095&lt;/RecNum&gt;&lt;DisplayText&gt;(Xiao&lt;style face="italic"&gt; et al.&lt;/style&gt; 2008)&lt;/DisplayText&gt;&lt;record&gt;&lt;rec-number&gt;1095&lt;/rec-number&gt;&lt;foreign-keys&gt;&lt;key app="EN" db-id="ttf0xvd5n2fpxnervp7vt2siwdweav2e5xt9" timestamp="1738177259"&gt;1095&lt;/key&gt;&lt;/foreign-keys&gt;&lt;ref-type name="Conference Proceedings"&gt;10&lt;/ref-type&gt;&lt;contributors&gt;&lt;authors&gt;&lt;author&gt;Xiao, Long&lt;/author&gt;&lt;author&gt;Qi, Yong&lt;/author&gt;&lt;author&gt;Li, Qianmu&lt;/author&gt;&lt;/authors&gt;&lt;/contributors&gt;&lt;titles&gt;&lt;title&gt;Information security risk assessment based on analytic hierarchy process and fuzzy comprehensive&lt;/title&gt;&lt;secondary-title&gt;2008 International conference on risk management &amp;amp; engineering management&lt;/secondary-title&gt;&lt;/titles&gt;&lt;pages&gt;404-409&lt;/pages&gt;&lt;dates&gt;&lt;year&gt;2008&lt;/year&gt;&lt;/dates&gt;&lt;publisher&gt;IEEE&lt;/publisher&gt;&lt;isbn&gt;0769534023&lt;/isbn&gt;&lt;urls&gt;&lt;/urls&gt;&lt;electronic-resource-num&gt;10.1109/ICRMEM.2008.71&lt;/electronic-resource-num&gt;&lt;/record&gt;&lt;/Cite&gt;&lt;/EndNote&gt;</w:instrText>
            </w:r>
            <w:r>
              <w:rPr>
                <w:lang w:val="en-US"/>
              </w:rPr>
              <w:fldChar w:fldCharType="separate"/>
            </w:r>
            <w:r>
              <w:rPr>
                <w:noProof/>
                <w:lang w:val="en-US"/>
              </w:rPr>
              <w:t>(Xiao</w:t>
            </w:r>
            <w:r w:rsidRPr="009C45BD">
              <w:rPr>
                <w:i/>
                <w:noProof/>
                <w:lang w:val="en-US"/>
              </w:rPr>
              <w:t xml:space="preserve"> et al.</w:t>
            </w:r>
            <w:r>
              <w:rPr>
                <w:noProof/>
                <w:lang w:val="en-US"/>
              </w:rPr>
              <w:t xml:space="preserve"> 2008)</w:t>
            </w:r>
            <w:r>
              <w:rPr>
                <w:lang w:val="en-US"/>
              </w:rPr>
              <w:fldChar w:fldCharType="end"/>
            </w:r>
          </w:p>
        </w:tc>
      </w:tr>
      <w:tr w:rsidR="00BA7500" w:rsidRPr="00E43F74" w14:paraId="43BBE717" w14:textId="77777777" w:rsidTr="002F264F">
        <w:tc>
          <w:tcPr>
            <w:tcW w:w="304" w:type="pct"/>
            <w:vAlign w:val="bottom"/>
          </w:tcPr>
          <w:p w14:paraId="73D78DA4" w14:textId="23F951C0" w:rsidR="00BA7500" w:rsidRDefault="00BA7500" w:rsidP="00BA7500">
            <w:pPr>
              <w:jc w:val="right"/>
              <w:rPr>
                <w:rFonts w:ascii="Calibri" w:hAnsi="Calibri" w:cs="Calibri"/>
                <w:color w:val="000000"/>
              </w:rPr>
            </w:pPr>
            <w:r>
              <w:rPr>
                <w:rFonts w:ascii="Calibri" w:hAnsi="Calibri" w:cs="Calibri"/>
                <w:color w:val="000000"/>
              </w:rPr>
              <w:t>396</w:t>
            </w:r>
          </w:p>
        </w:tc>
        <w:tc>
          <w:tcPr>
            <w:tcW w:w="3104" w:type="pct"/>
            <w:vAlign w:val="bottom"/>
          </w:tcPr>
          <w:p w14:paraId="2F61CBE2" w14:textId="77777777" w:rsidR="00BA7500" w:rsidRDefault="00BA7500" w:rsidP="00BA7500">
            <w:pPr>
              <w:rPr>
                <w:lang w:val="en-US"/>
              </w:rPr>
            </w:pPr>
            <w:r w:rsidRPr="00D411D2">
              <w:rPr>
                <w:rFonts w:ascii="Calibri" w:hAnsi="Calibri" w:cs="Calibri"/>
                <w:color w:val="000000"/>
                <w:lang w:val="en-US"/>
              </w:rPr>
              <w:t>Information security risk assessment based on artificial immune danger theory</w:t>
            </w:r>
          </w:p>
        </w:tc>
        <w:tc>
          <w:tcPr>
            <w:tcW w:w="1592" w:type="pct"/>
            <w:vAlign w:val="bottom"/>
          </w:tcPr>
          <w:p w14:paraId="55D767F4" w14:textId="77777777" w:rsidR="00BA7500" w:rsidRDefault="00BA7500" w:rsidP="00BA7500">
            <w:pPr>
              <w:rPr>
                <w:lang w:val="en-US"/>
              </w:rPr>
            </w:pPr>
            <w:r>
              <w:rPr>
                <w:lang w:val="en-US"/>
              </w:rPr>
              <w:fldChar w:fldCharType="begin"/>
            </w:r>
            <w:r>
              <w:rPr>
                <w:lang w:val="en-US"/>
              </w:rPr>
              <w:instrText xml:space="preserve"> ADDIN EN.CITE &lt;EndNote&gt;&lt;Cite&gt;&lt;Author&gt;Zhuang&lt;/Author&gt;&lt;Year&gt;2009&lt;/Year&gt;&lt;RecNum&gt;1167&lt;/RecNum&gt;&lt;DisplayText&gt;(Zhuang&lt;style face="italic"&gt; et al.&lt;/style&gt; 2009)&lt;/DisplayText&gt;&lt;record&gt;&lt;rec-number&gt;1167&lt;/rec-number&gt;&lt;foreign-keys&gt;&lt;key app="EN" db-id="ttf0xvd5n2fpxnervp7vt2siwdweav2e5xt9" timestamp="1738177259"&gt;1167&lt;/key&gt;&lt;/foreign-keys&gt;&lt;ref-type name="Conference Proceedings"&gt;10&lt;/ref-type&gt;&lt;contributors&gt;&lt;authors&gt;&lt;author&gt;Zhuang, Yi&lt;/author&gt;&lt;author&gt;Li, Xiaorong&lt;/author&gt;&lt;author&gt;Xu, Bin&lt;/author&gt;&lt;author&gt;Zhou, Bo&lt;/author&gt;&lt;/authors&gt;&lt;/contributors&gt;&lt;titles&gt;&lt;title&gt;Information security risk assessment based on artificial immune danger theory&lt;/title&gt;&lt;secondary-title&gt;2009 Fourth International Multi-Conference on Computing in the Global Information Technology&lt;/secondary-title&gt;&lt;/titles&gt;&lt;pages&gt;169-174&lt;/pages&gt;&lt;dates&gt;&lt;year&gt;2009&lt;/year&gt;&lt;/dates&gt;&lt;publisher&gt;IEEE&lt;/publisher&gt;&lt;isbn&gt;1424446805&lt;/isbn&gt;&lt;urls&gt;&lt;/urls&gt;&lt;electronic-resource-num&gt;10.1109/ICCGI.2009.33&lt;/electronic-resource-num&gt;&lt;/record&gt;&lt;/Cite&gt;&lt;/EndNote&gt;</w:instrText>
            </w:r>
            <w:r>
              <w:rPr>
                <w:lang w:val="en-US"/>
              </w:rPr>
              <w:fldChar w:fldCharType="separate"/>
            </w:r>
            <w:r>
              <w:rPr>
                <w:noProof/>
                <w:lang w:val="en-US"/>
              </w:rPr>
              <w:t>(Zhuang</w:t>
            </w:r>
            <w:r w:rsidRPr="009C45BD">
              <w:rPr>
                <w:i/>
                <w:noProof/>
                <w:lang w:val="en-US"/>
              </w:rPr>
              <w:t xml:space="preserve"> et al.</w:t>
            </w:r>
            <w:r>
              <w:rPr>
                <w:noProof/>
                <w:lang w:val="en-US"/>
              </w:rPr>
              <w:t xml:space="preserve"> 2009)</w:t>
            </w:r>
            <w:r>
              <w:rPr>
                <w:lang w:val="en-US"/>
              </w:rPr>
              <w:fldChar w:fldCharType="end"/>
            </w:r>
          </w:p>
        </w:tc>
      </w:tr>
      <w:tr w:rsidR="00BA7500" w:rsidRPr="00E43F74" w14:paraId="0A17C8D5" w14:textId="77777777" w:rsidTr="002F264F">
        <w:tc>
          <w:tcPr>
            <w:tcW w:w="304" w:type="pct"/>
            <w:vAlign w:val="bottom"/>
          </w:tcPr>
          <w:p w14:paraId="1A9D22F7" w14:textId="2EC20566" w:rsidR="00BA7500" w:rsidRDefault="00BA7500" w:rsidP="00BA7500">
            <w:pPr>
              <w:jc w:val="right"/>
              <w:rPr>
                <w:rFonts w:ascii="Calibri" w:hAnsi="Calibri" w:cs="Calibri"/>
                <w:color w:val="000000"/>
              </w:rPr>
            </w:pPr>
            <w:r>
              <w:rPr>
                <w:rFonts w:ascii="Calibri" w:hAnsi="Calibri" w:cs="Calibri"/>
                <w:color w:val="000000"/>
              </w:rPr>
              <w:t>397</w:t>
            </w:r>
          </w:p>
        </w:tc>
        <w:tc>
          <w:tcPr>
            <w:tcW w:w="3104" w:type="pct"/>
            <w:vAlign w:val="bottom"/>
          </w:tcPr>
          <w:p w14:paraId="19532DC2" w14:textId="77777777" w:rsidR="00BA7500" w:rsidRDefault="00BA7500" w:rsidP="00BA7500">
            <w:pPr>
              <w:rPr>
                <w:lang w:val="en-US"/>
              </w:rPr>
            </w:pPr>
            <w:r w:rsidRPr="00D411D2">
              <w:rPr>
                <w:rFonts w:ascii="Calibri" w:hAnsi="Calibri" w:cs="Calibri"/>
                <w:color w:val="000000"/>
                <w:lang w:val="en-US"/>
              </w:rPr>
              <w:t xml:space="preserve">Information security risk assessment based on decomposition probability via </w:t>
            </w:r>
            <w:r>
              <w:rPr>
                <w:rFonts w:ascii="Calibri" w:hAnsi="Calibri" w:cs="Calibri"/>
                <w:color w:val="000000"/>
                <w:lang w:val="en-US"/>
              </w:rPr>
              <w:t>Bayesian</w:t>
            </w:r>
            <w:r w:rsidRPr="00D411D2">
              <w:rPr>
                <w:rFonts w:ascii="Calibri" w:hAnsi="Calibri" w:cs="Calibri"/>
                <w:color w:val="000000"/>
                <w:lang w:val="en-US"/>
              </w:rPr>
              <w:t xml:space="preserve"> network</w:t>
            </w:r>
          </w:p>
        </w:tc>
        <w:tc>
          <w:tcPr>
            <w:tcW w:w="1592" w:type="pct"/>
            <w:vAlign w:val="bottom"/>
          </w:tcPr>
          <w:p w14:paraId="270F1EA8" w14:textId="77777777" w:rsidR="00BA7500" w:rsidRDefault="00BA7500" w:rsidP="00BA7500">
            <w:pPr>
              <w:rPr>
                <w:lang w:val="en-US"/>
              </w:rPr>
            </w:pPr>
            <w:r>
              <w:rPr>
                <w:lang w:val="en-US"/>
              </w:rPr>
              <w:fldChar w:fldCharType="begin"/>
            </w:r>
            <w:r>
              <w:rPr>
                <w:lang w:val="en-US"/>
              </w:rPr>
              <w:instrText xml:space="preserve"> ADDIN EN.CITE &lt;EndNote&gt;&lt;Cite&gt;&lt;Author&gt;Yermalovich&lt;/Author&gt;&lt;Year&gt;2020&lt;/Year&gt;&lt;RecNum&gt;1134&lt;/RecNum&gt;&lt;DisplayText&gt;(Yermalovich and Mejri 2020)&lt;/DisplayText&gt;&lt;record&gt;&lt;rec-number&gt;1134&lt;/rec-number&gt;&lt;foreign-keys&gt;&lt;key app="EN" db-id="ttf0xvd5n2fpxnervp7vt2siwdweav2e5xt9" timestamp="1738177259"&gt;1134&lt;/key&gt;&lt;/foreign-keys&gt;&lt;ref-type name="Conference Proceedings"&gt;10&lt;/ref-type&gt;&lt;contributors&gt;&lt;authors&gt;&lt;author&gt;Yermalovich, Pavel&lt;/author&gt;&lt;author&gt;Mejri, Mohamed&lt;/author&gt;&lt;/authors&gt;&lt;/contributors&gt;&lt;titles&gt;&lt;title&gt;Information security risk assessment based on decomposition probability via bayesian network&lt;/title&gt;&lt;secondary-title&gt;2020 International Symposium on Networks, Computers and Communications (ISNCC)&lt;/secondary-title&gt;&lt;/titles&gt;&lt;pages&gt;1-8&lt;/pages&gt;&lt;dates&gt;&lt;year&gt;2020&lt;/year&gt;&lt;/dates&gt;&lt;publisher&gt;IEEE&lt;/publisher&gt;&lt;isbn&gt;1728156289&lt;/isbn&gt;&lt;urls&gt;&lt;/urls&gt;&lt;electronic-resource-num&gt;10.1109/ISNCC49221.2020.9297330&lt;/electronic-resource-num&gt;&lt;/record&gt;&lt;/Cite&gt;&lt;/EndNote&gt;</w:instrText>
            </w:r>
            <w:r>
              <w:rPr>
                <w:lang w:val="en-US"/>
              </w:rPr>
              <w:fldChar w:fldCharType="separate"/>
            </w:r>
            <w:r>
              <w:rPr>
                <w:noProof/>
                <w:lang w:val="en-US"/>
              </w:rPr>
              <w:t>(Yermalovich and Mejri 2020)</w:t>
            </w:r>
            <w:r>
              <w:rPr>
                <w:lang w:val="en-US"/>
              </w:rPr>
              <w:fldChar w:fldCharType="end"/>
            </w:r>
          </w:p>
        </w:tc>
      </w:tr>
      <w:tr w:rsidR="00BA7500" w:rsidRPr="00E43F74" w14:paraId="7D55C144" w14:textId="77777777" w:rsidTr="002F264F">
        <w:tc>
          <w:tcPr>
            <w:tcW w:w="304" w:type="pct"/>
            <w:vAlign w:val="bottom"/>
          </w:tcPr>
          <w:p w14:paraId="4D8056E4" w14:textId="6455DAF1" w:rsidR="00BA7500" w:rsidRDefault="00BA7500" w:rsidP="00BA7500">
            <w:pPr>
              <w:jc w:val="right"/>
              <w:rPr>
                <w:rFonts w:ascii="Calibri" w:hAnsi="Calibri" w:cs="Calibri"/>
                <w:color w:val="000000"/>
              </w:rPr>
            </w:pPr>
            <w:r>
              <w:rPr>
                <w:rFonts w:ascii="Calibri" w:hAnsi="Calibri" w:cs="Calibri"/>
                <w:color w:val="000000"/>
              </w:rPr>
              <w:t>398</w:t>
            </w:r>
          </w:p>
        </w:tc>
        <w:tc>
          <w:tcPr>
            <w:tcW w:w="3104" w:type="pct"/>
            <w:vAlign w:val="bottom"/>
          </w:tcPr>
          <w:p w14:paraId="4F92358E" w14:textId="77777777" w:rsidR="00BA7500" w:rsidRDefault="00BA7500" w:rsidP="00BA7500">
            <w:pPr>
              <w:rPr>
                <w:lang w:val="en-US"/>
              </w:rPr>
            </w:pPr>
            <w:r w:rsidRPr="00D411D2">
              <w:rPr>
                <w:rFonts w:ascii="Calibri" w:hAnsi="Calibri" w:cs="Calibri"/>
                <w:color w:val="000000"/>
                <w:lang w:val="en-US"/>
              </w:rPr>
              <w:t>Information security risk assessment based on two stages decision model with grey synthetic measure</w:t>
            </w:r>
          </w:p>
        </w:tc>
        <w:tc>
          <w:tcPr>
            <w:tcW w:w="1592" w:type="pct"/>
            <w:vAlign w:val="bottom"/>
          </w:tcPr>
          <w:p w14:paraId="371D626D" w14:textId="77777777" w:rsidR="00BA7500" w:rsidRDefault="00BA7500" w:rsidP="00BA7500">
            <w:pPr>
              <w:rPr>
                <w:lang w:val="en-US"/>
              </w:rPr>
            </w:pPr>
            <w:r>
              <w:rPr>
                <w:lang w:val="en-US"/>
              </w:rPr>
              <w:fldChar w:fldCharType="begin"/>
            </w:r>
            <w:r>
              <w:rPr>
                <w:lang w:val="en-US"/>
              </w:rPr>
              <w:instrText xml:space="preserve"> ADDIN EN.CITE &lt;EndNote&gt;&lt;Cite&gt;&lt;Author&gt;Luo&lt;/Author&gt;&lt;Year&gt;2015&lt;/Year&gt;&lt;RecNum&gt;1112&lt;/RecNum&gt;&lt;DisplayText&gt;(Luo&lt;style face="italic"&gt; et al.&lt;/style&gt; 2015)&lt;/DisplayText&gt;&lt;record&gt;&lt;rec-number&gt;1112&lt;/rec-number&gt;&lt;foreign-keys&gt;&lt;key app="EN" db-id="ttf0xvd5n2fpxnervp7vt2siwdweav2e5xt9" timestamp="1738177259"&gt;1112&lt;/key&gt;&lt;/foreign-keys&gt;&lt;ref-type name="Conference Proceedings"&gt;10&lt;/ref-type&gt;&lt;contributors&gt;&lt;authors&gt;&lt;author&gt;Luo, Hongsheng&lt;/author&gt;&lt;author&gt;Shen, Yongjun&lt;/author&gt;&lt;author&gt;Zhang, Guidong&lt;/author&gt;&lt;author&gt;Huang, Liangliang&lt;/author&gt;&lt;/authors&gt;&lt;/contributors&gt;&lt;titles&gt;&lt;title&gt;Information security risk assessment based on two stages decision model with grey synthetic measure&lt;/title&gt;&lt;secondary-title&gt;2015 6th IEEE international conference on software engineering and service science (ICSESS)&lt;/secondary-title&gt;&lt;/titles&gt;&lt;pages&gt;795-798&lt;/pages&gt;&lt;dates&gt;&lt;year&gt;2015&lt;/year&gt;&lt;/dates&gt;&lt;publisher&gt;IEEE&lt;/publisher&gt;&lt;isbn&gt;1479983535&lt;/isbn&gt;&lt;urls&gt;&lt;/urls&gt;&lt;electronic-resource-num&gt;10.1109/ICSESS.2015.7339176&lt;/electronic-resource-num&gt;&lt;/record&gt;&lt;/Cite&gt;&lt;/EndNote&gt;</w:instrText>
            </w:r>
            <w:r>
              <w:rPr>
                <w:lang w:val="en-US"/>
              </w:rPr>
              <w:fldChar w:fldCharType="separate"/>
            </w:r>
            <w:r>
              <w:rPr>
                <w:noProof/>
                <w:lang w:val="en-US"/>
              </w:rPr>
              <w:t>(Luo</w:t>
            </w:r>
            <w:r w:rsidRPr="009C45BD">
              <w:rPr>
                <w:i/>
                <w:noProof/>
                <w:lang w:val="en-US"/>
              </w:rPr>
              <w:t xml:space="preserve"> et al.</w:t>
            </w:r>
            <w:r>
              <w:rPr>
                <w:noProof/>
                <w:lang w:val="en-US"/>
              </w:rPr>
              <w:t xml:space="preserve"> 2015)</w:t>
            </w:r>
            <w:r>
              <w:rPr>
                <w:lang w:val="en-US"/>
              </w:rPr>
              <w:fldChar w:fldCharType="end"/>
            </w:r>
          </w:p>
        </w:tc>
      </w:tr>
      <w:tr w:rsidR="00BA7500" w:rsidRPr="00E43F74" w14:paraId="793489CD" w14:textId="77777777" w:rsidTr="002F264F">
        <w:tc>
          <w:tcPr>
            <w:tcW w:w="304" w:type="pct"/>
            <w:vAlign w:val="bottom"/>
          </w:tcPr>
          <w:p w14:paraId="5DE44D74" w14:textId="4CBD34EE" w:rsidR="00BA7500" w:rsidRDefault="00BA7500" w:rsidP="00BA7500">
            <w:pPr>
              <w:jc w:val="right"/>
              <w:rPr>
                <w:rFonts w:ascii="Calibri" w:hAnsi="Calibri" w:cs="Calibri"/>
                <w:color w:val="000000"/>
              </w:rPr>
            </w:pPr>
            <w:r>
              <w:rPr>
                <w:rFonts w:ascii="Calibri" w:hAnsi="Calibri" w:cs="Calibri"/>
                <w:color w:val="000000"/>
              </w:rPr>
              <w:t>399</w:t>
            </w:r>
          </w:p>
        </w:tc>
        <w:tc>
          <w:tcPr>
            <w:tcW w:w="3104" w:type="pct"/>
            <w:vAlign w:val="bottom"/>
          </w:tcPr>
          <w:p w14:paraId="1A7C4FCE" w14:textId="77777777" w:rsidR="00BA7500" w:rsidRDefault="00BA7500" w:rsidP="00BA7500">
            <w:pPr>
              <w:rPr>
                <w:lang w:val="en-US"/>
              </w:rPr>
            </w:pPr>
            <w:r w:rsidRPr="00D411D2">
              <w:rPr>
                <w:rFonts w:ascii="Calibri" w:hAnsi="Calibri" w:cs="Calibri"/>
                <w:color w:val="000000"/>
                <w:lang w:val="en-US"/>
              </w:rPr>
              <w:t xml:space="preserve">Information security risk assessment by using </w:t>
            </w:r>
            <w:r>
              <w:rPr>
                <w:rFonts w:ascii="Calibri" w:hAnsi="Calibri" w:cs="Calibri"/>
                <w:color w:val="000000"/>
                <w:lang w:val="en-US"/>
              </w:rPr>
              <w:t>Bayesian</w:t>
            </w:r>
            <w:r w:rsidRPr="00D411D2">
              <w:rPr>
                <w:rFonts w:ascii="Calibri" w:hAnsi="Calibri" w:cs="Calibri"/>
                <w:color w:val="000000"/>
                <w:lang w:val="en-US"/>
              </w:rPr>
              <w:t xml:space="preserve"> learning technique</w:t>
            </w:r>
          </w:p>
        </w:tc>
        <w:tc>
          <w:tcPr>
            <w:tcW w:w="1592" w:type="pct"/>
            <w:vAlign w:val="bottom"/>
          </w:tcPr>
          <w:p w14:paraId="2E0E648F" w14:textId="77777777" w:rsidR="00BA7500" w:rsidRDefault="00BA7500" w:rsidP="00BA7500">
            <w:pPr>
              <w:rPr>
                <w:lang w:val="en-US"/>
              </w:rPr>
            </w:pPr>
            <w:r>
              <w:rPr>
                <w:lang w:val="en-US"/>
              </w:rPr>
              <w:fldChar w:fldCharType="begin"/>
            </w:r>
            <w:r>
              <w:rPr>
                <w:lang w:val="en-US"/>
              </w:rPr>
              <w:instrText xml:space="preserve"> ADDIN EN.CITE &lt;EndNote&gt;&lt;Cite&gt;&lt;Author&gt;Foroughi&lt;/Author&gt;&lt;Year&gt;2008&lt;/Year&gt;&lt;RecNum&gt;1076&lt;/RecNum&gt;&lt;DisplayText&gt;(Foroughi 2008b)&lt;/DisplayText&gt;&lt;record&gt;&lt;rec-number&gt;1076&lt;/rec-number&gt;&lt;foreign-keys&gt;&lt;key app="EN" db-id="ttf0xvd5n2fpxnervp7vt2siwdweav2e5xt9" timestamp="1738177259"&gt;1076&lt;/key&gt;&lt;/foreign-keys&gt;&lt;ref-type name="Conference Proceedings"&gt;10&lt;/ref-type&gt;&lt;contributors&gt;&lt;authors&gt;&lt;author&gt;Foroughi, Farhad&lt;/author&gt;&lt;/authors&gt;&lt;/contributors&gt;&lt;titles&gt;&lt;title&gt;Information security risk assessment by using bayesian learning technique&lt;/title&gt;&lt;secondary-title&gt;Proceedings of the World Congress on Engineering&lt;/secondary-title&gt;&lt;/titles&gt;&lt;pages&gt;133&lt;/pages&gt;&lt;volume&gt;1&lt;/volume&gt;&lt;dates&gt;&lt;year&gt;2008&lt;/year&gt;&lt;/dates&gt;&lt;publisher&gt;Citeseer&lt;/publisher&gt;&lt;urls&gt;&lt;related-urls&gt;&lt;url&gt;https://citeseerx.ist.psu.edu/document?repid=rep1&amp;amp;type=pdf&amp;amp;doi=bbf2082caff532cb8ffdaaf1ce8345a0783e4177&lt;/url&gt;&lt;/related-urls&gt;&lt;/urls&gt;&lt;/record&gt;&lt;/Cite&gt;&lt;/EndNote&gt;</w:instrText>
            </w:r>
            <w:r>
              <w:rPr>
                <w:lang w:val="en-US"/>
              </w:rPr>
              <w:fldChar w:fldCharType="separate"/>
            </w:r>
            <w:r>
              <w:rPr>
                <w:noProof/>
                <w:lang w:val="en-US"/>
              </w:rPr>
              <w:t>(Foroughi 2008b)</w:t>
            </w:r>
            <w:r>
              <w:rPr>
                <w:lang w:val="en-US"/>
              </w:rPr>
              <w:fldChar w:fldCharType="end"/>
            </w:r>
          </w:p>
        </w:tc>
      </w:tr>
      <w:tr w:rsidR="00BA7500" w:rsidRPr="00E43F74" w14:paraId="32FB8FB5" w14:textId="77777777" w:rsidTr="002F264F">
        <w:tc>
          <w:tcPr>
            <w:tcW w:w="304" w:type="pct"/>
            <w:vAlign w:val="bottom"/>
          </w:tcPr>
          <w:p w14:paraId="6F978517" w14:textId="11A45F16" w:rsidR="00BA7500" w:rsidRDefault="00BA7500" w:rsidP="00BA7500">
            <w:pPr>
              <w:jc w:val="right"/>
              <w:rPr>
                <w:rFonts w:ascii="Calibri" w:hAnsi="Calibri" w:cs="Calibri"/>
                <w:color w:val="000000"/>
              </w:rPr>
            </w:pPr>
            <w:r>
              <w:rPr>
                <w:rFonts w:ascii="Calibri" w:hAnsi="Calibri" w:cs="Calibri"/>
                <w:color w:val="000000"/>
              </w:rPr>
              <w:t>400</w:t>
            </w:r>
          </w:p>
        </w:tc>
        <w:tc>
          <w:tcPr>
            <w:tcW w:w="3104" w:type="pct"/>
            <w:vAlign w:val="bottom"/>
          </w:tcPr>
          <w:p w14:paraId="22D9BADE" w14:textId="77777777" w:rsidR="00BA7500" w:rsidRDefault="00BA7500" w:rsidP="00BA7500">
            <w:pPr>
              <w:rPr>
                <w:lang w:val="en-US"/>
              </w:rPr>
            </w:pPr>
            <w:r w:rsidRPr="00A42932">
              <w:rPr>
                <w:rFonts w:ascii="Calibri" w:hAnsi="Calibri" w:cs="Calibri"/>
                <w:color w:val="000000"/>
                <w:lang w:val="en-US"/>
              </w:rPr>
              <w:t>Information security risk assessment by using data mining – a review</w:t>
            </w:r>
          </w:p>
        </w:tc>
        <w:tc>
          <w:tcPr>
            <w:tcW w:w="1592" w:type="pct"/>
            <w:vAlign w:val="bottom"/>
          </w:tcPr>
          <w:p w14:paraId="15E2A5B3" w14:textId="77777777" w:rsidR="00BA7500" w:rsidRDefault="00BA7500" w:rsidP="00BA7500">
            <w:pPr>
              <w:rPr>
                <w:lang w:val="en-US"/>
              </w:rPr>
            </w:pPr>
            <w:r>
              <w:rPr>
                <w:lang w:val="en-US"/>
              </w:rPr>
              <w:fldChar w:fldCharType="begin"/>
            </w:r>
            <w:r>
              <w:rPr>
                <w:lang w:val="en-US"/>
              </w:rPr>
              <w:instrText xml:space="preserve"> ADDIN EN.CITE &lt;EndNote&gt;&lt;Cite&gt;&lt;Author&gt;Madhavan&lt;/Author&gt;&lt;Year&gt;2016&lt;/Year&gt;&lt;RecNum&gt;1361&lt;/RecNum&gt;&lt;DisplayText&gt;(Madhavan and ManickaChezian 2016)&lt;/DisplayText&gt;&lt;record&gt;&lt;rec-number&gt;1361&lt;/rec-number&gt;&lt;foreign-keys&gt;&lt;key app="EN" db-id="ttf0xvd5n2fpxnervp7vt2siwdweav2e5xt9" timestamp="1738177259"&gt;1361&lt;/key&gt;&lt;/foreign-keys&gt;&lt;ref-type name="Journal Article"&gt;17&lt;/ref-type&gt;&lt;contributors&gt;&lt;authors&gt;&lt;author&gt;Madhavan, K&lt;/author&gt;&lt;author&gt;ManickaChezian, R&lt;/author&gt;&lt;/authors&gt;&lt;/contributors&gt;&lt;titles&gt;&lt;title&gt;Information security risk assessment by using data mining – a review&lt;/title&gt;&lt;/titles&gt;&lt;dates&gt;&lt;year&gt;2016&lt;/year&gt;&lt;/dates&gt;&lt;urls&gt;&lt;related-urls&gt;&lt;url&gt;https://www.ijeter.everscience.org/Manuscripts/Volume-4/Issue-5/Vol-4-issue-5-M-58.pdf&lt;/url&gt;&lt;/related-urls&gt;&lt;/urls&gt;&lt;/record&gt;&lt;/Cite&gt;&lt;/EndNote&gt;</w:instrText>
            </w:r>
            <w:r>
              <w:rPr>
                <w:lang w:val="en-US"/>
              </w:rPr>
              <w:fldChar w:fldCharType="separate"/>
            </w:r>
            <w:r>
              <w:rPr>
                <w:noProof/>
                <w:lang w:val="en-US"/>
              </w:rPr>
              <w:t>(Madhavan and ManickaChezian 2016)</w:t>
            </w:r>
            <w:r>
              <w:rPr>
                <w:lang w:val="en-US"/>
              </w:rPr>
              <w:fldChar w:fldCharType="end"/>
            </w:r>
          </w:p>
        </w:tc>
      </w:tr>
      <w:tr w:rsidR="00BA7500" w:rsidRPr="00E43F74" w14:paraId="12458234" w14:textId="77777777" w:rsidTr="002F264F">
        <w:tc>
          <w:tcPr>
            <w:tcW w:w="304" w:type="pct"/>
            <w:vAlign w:val="bottom"/>
          </w:tcPr>
          <w:p w14:paraId="77C4D7C3" w14:textId="69E0938D" w:rsidR="00BA7500" w:rsidRDefault="00BA7500" w:rsidP="00BA7500">
            <w:pPr>
              <w:jc w:val="right"/>
              <w:rPr>
                <w:rFonts w:ascii="Calibri" w:hAnsi="Calibri" w:cs="Calibri"/>
                <w:color w:val="000000"/>
              </w:rPr>
            </w:pPr>
            <w:r>
              <w:rPr>
                <w:rFonts w:ascii="Calibri" w:hAnsi="Calibri" w:cs="Calibri"/>
                <w:color w:val="000000"/>
              </w:rPr>
              <w:t>401</w:t>
            </w:r>
          </w:p>
        </w:tc>
        <w:tc>
          <w:tcPr>
            <w:tcW w:w="3104" w:type="pct"/>
            <w:vAlign w:val="bottom"/>
          </w:tcPr>
          <w:p w14:paraId="559638D8" w14:textId="77777777" w:rsidR="00BA7500" w:rsidRDefault="00BA7500" w:rsidP="00BA7500">
            <w:pPr>
              <w:rPr>
                <w:lang w:val="en-US"/>
              </w:rPr>
            </w:pPr>
            <w:r w:rsidRPr="00A42932">
              <w:rPr>
                <w:rFonts w:ascii="Calibri" w:hAnsi="Calibri" w:cs="Calibri"/>
                <w:color w:val="000000"/>
                <w:lang w:val="en-US"/>
              </w:rPr>
              <w:t>Information security risk assessment evaluation applying AHP</w:t>
            </w:r>
          </w:p>
        </w:tc>
        <w:tc>
          <w:tcPr>
            <w:tcW w:w="1592" w:type="pct"/>
            <w:vAlign w:val="bottom"/>
          </w:tcPr>
          <w:p w14:paraId="7F0F8A9C" w14:textId="77777777" w:rsidR="00BA7500" w:rsidRDefault="00BA7500" w:rsidP="00BA7500">
            <w:pPr>
              <w:rPr>
                <w:lang w:val="en-US"/>
              </w:rPr>
            </w:pPr>
            <w:r>
              <w:rPr>
                <w:lang w:val="en-US"/>
              </w:rPr>
              <w:fldChar w:fldCharType="begin"/>
            </w:r>
            <w:r>
              <w:rPr>
                <w:lang w:val="en-US"/>
              </w:rPr>
              <w:instrText xml:space="preserve"> ADDIN EN.CITE &lt;EndNote&gt;&lt;Cite&gt;&lt;Author&gt;Goztepe&lt;/Author&gt;&lt;Year&gt;2020&lt;/Year&gt;&lt;RecNum&gt;1318&lt;/RecNum&gt;&lt;DisplayText&gt;(Goztepe 2020)&lt;/DisplayText&gt;&lt;record&gt;&lt;rec-number&gt;1318&lt;/rec-number&gt;&lt;foreign-keys&gt;&lt;key app="EN" db-id="ttf0xvd5n2fpxnervp7vt2siwdweav2e5xt9" timestamp="1738177259"&gt;1318&lt;/key&gt;&lt;/foreign-keys&gt;&lt;ref-type name="Journal Article"&gt;17&lt;/ref-type&gt;&lt;contributors&gt;&lt;authors&gt;&lt;author&gt;Goztepe, Kerim&lt;/author&gt;&lt;/authors&gt;&lt;/contributors&gt;&lt;titles&gt;&lt;title&gt;Information security risk assessment evaluation applying AHP&lt;/title&gt;&lt;secondary-title&gt;JoCI&lt;/secondary-title&gt;&lt;/titles&gt;&lt;periodical&gt;&lt;full-title&gt;JoCI&lt;/full-title&gt;&lt;/periodical&gt;&lt;pages&gt;33&lt;/pages&gt;&lt;volume&gt;21&lt;/volume&gt;&lt;dates&gt;&lt;year&gt;2020&lt;/year&gt;&lt;/dates&gt;&lt;urls&gt;&lt;related-urls&gt;&lt;url&gt;https://www.researchgate.net/profile/Kerim-Goztepe/publication/348937753_Information_Security_Risk_Assessment_Evaluation_Applying_AHP/links/60182f2745851517ef31caf7/Information-Security-Risk-Assessment-Evaluation-Applying-AHP.pdf&lt;/url&gt;&lt;/related-urls&gt;&lt;/urls&gt;&lt;/record&gt;&lt;/Cite&gt;&lt;/EndNote&gt;</w:instrText>
            </w:r>
            <w:r>
              <w:rPr>
                <w:lang w:val="en-US"/>
              </w:rPr>
              <w:fldChar w:fldCharType="separate"/>
            </w:r>
            <w:r>
              <w:rPr>
                <w:noProof/>
                <w:lang w:val="en-US"/>
              </w:rPr>
              <w:t>(Goztepe 2020)</w:t>
            </w:r>
            <w:r>
              <w:rPr>
                <w:lang w:val="en-US"/>
              </w:rPr>
              <w:fldChar w:fldCharType="end"/>
            </w:r>
          </w:p>
        </w:tc>
      </w:tr>
      <w:tr w:rsidR="00BA7500" w:rsidRPr="00E43F74" w14:paraId="19AD55A9" w14:textId="77777777" w:rsidTr="002F264F">
        <w:tc>
          <w:tcPr>
            <w:tcW w:w="304" w:type="pct"/>
            <w:vAlign w:val="bottom"/>
          </w:tcPr>
          <w:p w14:paraId="0FA0BE5D" w14:textId="678969C7" w:rsidR="00BA7500" w:rsidRDefault="00BA7500" w:rsidP="00BA7500">
            <w:pPr>
              <w:jc w:val="right"/>
              <w:rPr>
                <w:rFonts w:ascii="Calibri" w:hAnsi="Calibri" w:cs="Calibri"/>
                <w:color w:val="000000"/>
              </w:rPr>
            </w:pPr>
            <w:r>
              <w:rPr>
                <w:rFonts w:ascii="Calibri" w:hAnsi="Calibri" w:cs="Calibri"/>
                <w:color w:val="000000"/>
              </w:rPr>
              <w:t>402</w:t>
            </w:r>
          </w:p>
        </w:tc>
        <w:tc>
          <w:tcPr>
            <w:tcW w:w="3104" w:type="pct"/>
            <w:vAlign w:val="bottom"/>
          </w:tcPr>
          <w:p w14:paraId="24B3B57A" w14:textId="77777777" w:rsidR="00BA7500" w:rsidRDefault="00BA7500" w:rsidP="00BA7500">
            <w:pPr>
              <w:rPr>
                <w:lang w:val="en-US"/>
              </w:rPr>
            </w:pPr>
            <w:r w:rsidRPr="00A42932">
              <w:rPr>
                <w:rFonts w:ascii="Calibri" w:hAnsi="Calibri" w:cs="Calibri"/>
                <w:color w:val="000000"/>
                <w:lang w:val="en-US"/>
              </w:rPr>
              <w:t>Information security risk assessment for the Malaysian aeronautical information management system</w:t>
            </w:r>
          </w:p>
        </w:tc>
        <w:tc>
          <w:tcPr>
            <w:tcW w:w="1592" w:type="pct"/>
            <w:vAlign w:val="bottom"/>
          </w:tcPr>
          <w:p w14:paraId="1D45CBEF" w14:textId="77777777" w:rsidR="00BA7500" w:rsidRDefault="00BA7500" w:rsidP="00BA7500">
            <w:pPr>
              <w:rPr>
                <w:lang w:val="en-US"/>
              </w:rPr>
            </w:pPr>
            <w:r>
              <w:rPr>
                <w:lang w:val="en-US"/>
              </w:rPr>
              <w:fldChar w:fldCharType="begin"/>
            </w:r>
            <w:r>
              <w:rPr>
                <w:lang w:val="en-US"/>
              </w:rPr>
              <w:instrText xml:space="preserve"> ADDIN EN.CITE &lt;EndNote&gt;&lt;Cite&gt;&lt;Author&gt;Alwi&lt;/Author&gt;&lt;Year&gt;2018&lt;/Year&gt;&lt;RecNum&gt;1078&lt;/RecNum&gt;&lt;DisplayText&gt;(Alwi and Ariffin 2018)&lt;/DisplayText&gt;&lt;record&gt;&lt;rec-number&gt;1078&lt;/rec-number&gt;&lt;foreign-keys&gt;&lt;key app="EN" db-id="ttf0xvd5n2fpxnervp7vt2siwdweav2e5xt9" timestamp="1738177259"&gt;1078&lt;/key&gt;&lt;/foreign-keys&gt;&lt;ref-type name="Conference Proceedings"&gt;10&lt;/ref-type&gt;&lt;contributors&gt;&lt;authors&gt;&lt;author&gt;Alwi, Alfian&lt;/author&gt;&lt;author&gt;Ariffin, Khairul Akram Zainol&lt;/author&gt;&lt;/authors&gt;&lt;/contributors&gt;&lt;titles&gt;&lt;title&gt;Information security risk assessment for the Malaysian aeronautical information management system&lt;/title&gt;&lt;secondary-title&gt;2018 Cyber Resilience Conference (CRC)&lt;/secondary-title&gt;&lt;/titles&gt;&lt;pages&gt;1-4&lt;/pages&gt;&lt;dates&gt;&lt;year&gt;2018&lt;/year&gt;&lt;/dates&gt;&lt;publisher&gt;IEEE&lt;/publisher&gt;&lt;isbn&gt;1538675412&lt;/isbn&gt;&lt;urls&gt;&lt;/urls&gt;&lt;electronic-resource-num&gt;10.1109/CR.2018.8626841&lt;/electronic-resource-num&gt;&lt;/record&gt;&lt;/Cite&gt;&lt;/EndNote&gt;</w:instrText>
            </w:r>
            <w:r>
              <w:rPr>
                <w:lang w:val="en-US"/>
              </w:rPr>
              <w:fldChar w:fldCharType="separate"/>
            </w:r>
            <w:r>
              <w:rPr>
                <w:noProof/>
                <w:lang w:val="en-US"/>
              </w:rPr>
              <w:t>(Alwi and Ariffin 2018)</w:t>
            </w:r>
            <w:r>
              <w:rPr>
                <w:lang w:val="en-US"/>
              </w:rPr>
              <w:fldChar w:fldCharType="end"/>
            </w:r>
          </w:p>
        </w:tc>
      </w:tr>
      <w:tr w:rsidR="00BA7500" w:rsidRPr="00E43F74" w14:paraId="6CEA58F6" w14:textId="77777777" w:rsidTr="002F264F">
        <w:tc>
          <w:tcPr>
            <w:tcW w:w="304" w:type="pct"/>
            <w:vAlign w:val="bottom"/>
          </w:tcPr>
          <w:p w14:paraId="29BBF2F6" w14:textId="1DABE42B" w:rsidR="00BA7500" w:rsidRDefault="00BA7500" w:rsidP="00BA7500">
            <w:pPr>
              <w:jc w:val="right"/>
              <w:rPr>
                <w:rFonts w:ascii="Calibri" w:hAnsi="Calibri" w:cs="Calibri"/>
                <w:color w:val="000000"/>
              </w:rPr>
            </w:pPr>
            <w:r>
              <w:rPr>
                <w:rFonts w:ascii="Calibri" w:hAnsi="Calibri" w:cs="Calibri"/>
                <w:color w:val="000000"/>
              </w:rPr>
              <w:t>403</w:t>
            </w:r>
          </w:p>
        </w:tc>
        <w:tc>
          <w:tcPr>
            <w:tcW w:w="3104" w:type="pct"/>
            <w:vAlign w:val="bottom"/>
          </w:tcPr>
          <w:p w14:paraId="2A64948C" w14:textId="77777777" w:rsidR="00BA7500" w:rsidRDefault="00BA7500" w:rsidP="00BA7500">
            <w:pPr>
              <w:rPr>
                <w:lang w:val="en-US"/>
              </w:rPr>
            </w:pPr>
            <w:r w:rsidRPr="00A42932">
              <w:rPr>
                <w:rFonts w:ascii="Calibri" w:hAnsi="Calibri" w:cs="Calibri"/>
                <w:color w:val="000000"/>
                <w:lang w:val="en-US"/>
              </w:rPr>
              <w:t>Information security risk assessment in critical infrastructure: A hybrid MCDM approach</w:t>
            </w:r>
          </w:p>
        </w:tc>
        <w:tc>
          <w:tcPr>
            <w:tcW w:w="1592" w:type="pct"/>
            <w:vAlign w:val="bottom"/>
          </w:tcPr>
          <w:p w14:paraId="6FA375C7" w14:textId="77777777" w:rsidR="00BA7500" w:rsidRDefault="00BA7500" w:rsidP="00BA7500">
            <w:pPr>
              <w:rPr>
                <w:lang w:val="en-US"/>
              </w:rPr>
            </w:pPr>
            <w:r>
              <w:rPr>
                <w:lang w:val="en-US"/>
              </w:rPr>
              <w:fldChar w:fldCharType="begin">
                <w:fldData xml:space="preserve">PEVuZE5vdGU+PENpdGU+PEF1dGhvcj5UdXJza2lzPC9BdXRob3I+PFllYXI+MjAxOTwvWWVhcj48
UmVjTnVtPjI0MDE8L1JlY051bT48RGlzcGxheVRleHQ+KFR1cnNraXM8c3R5bGUgZmFjZT0iaXRh
bGljIj4gZXQgYWwuPC9zdHlsZT4gMjAxOSk8L0Rpc3BsYXlUZXh0PjxyZWNvcmQ+PHJlYy1udW1i
ZXI+MjQwMTwvcmVjLW51bWJlcj48Zm9yZWlnbi1rZXlzPjxrZXkgYXBwPSJFTiIgZGItaWQ9InR0
ZjB4dmQ1bjJmcHhuZXJ2cDd2dDJzaXdkd2VhdjJlNXh0OSIgdGltZXN0YW1wPSIxNzM4MTc3NDEx
Ij4yNDAxPC9rZXk+PC9mb3JlaWduLWtleXM+PHJlZi10eXBlIG5hbWU9IkpvdXJuYWwgQXJ0aWNs
ZSI+MTc8L3JlZi10eXBlPjxjb250cmlidXRvcnM+PGF1dGhvcnM+PGF1dGhvcj5UdXJza2lzLCBa
ZW5vbmFzPC9hdXRob3I+PGF1dGhvcj5Hb3JhbmluLCBOaWtvbGFqPC9hdXRob3I+PGF1dGhvcj5O
dXJ1c2hldmEsIEFzc2VsPC9hdXRob3I+PGF1dGhvcj5Cb3JhbmJheWV2LCBTZWlsa2hhbjwvYXV0
aG9yPjwvYXV0aG9ycz48L2NvbnRyaWJ1dG9ycz48YXV0aC1hZGRyZXNzPkluc3RpdHV0ZSBvZiBT
dXN0YWluYWJsZSBDb25zdHJ1Y3Rpb24sIEZhY3VsdHkgb2YgQ2l2aWwgRW5naW5lZXJpbmcsIFZp
bG5pdXMgR2VkaW1pbmFzIFRlY2huaWNhbCBVbml2ZXJzaXR5LCBTYXVsZXRla2lvIGFsLiAxMSwg
Vmlsbml1cywgTFQtMTAyMjMsIExpdGh1YW5pYSYjeEQ7RmFjdWx0eSBvZiBGdW5kYW1lbnRhbCBT
Y2llbmNlcywgVmlsbml1cyBHZWRpbWluYXMgVGVjaG5pY2FsIFVuaXZlcnNpdHksIFNhdWxldGVr
aW8gYWwuIDExLCBWaWxuaXVzLCBMVC0xMDIyMywgTGl0aHVhbmlhJiN4RDtEZXBhcnRtZW50IG9m
IEluZm9ybWF0aW9uIFN5c3RlbXMsIEwuTi4gR3VtaWx5b3YgRXVyYXNpYW4gTmF0aW9uYWwgVW5p
dmVyc2l0eSwgU2F0cGF5ZXYgc3QuLCAyLCBBc3RhbmEsIDAxMDAwOCwgS2F6YWtoc3RhbjwvYXV0
aC1hZGRyZXNzPjx0aXRsZXM+PHRpdGxlPkluZm9ybWF0aW9uIHNlY3VyaXR5IHJpc2sgYXNzZXNz
bWVudCBpbiBjcml0aWNhbCBpbmZyYXN0cnVjdHVyZTogQSBoeWJyaWQgTUNETSBhcHByb2FjaDwv
dGl0bGU+PHNlY29uZGFyeS10aXRsZT5JbmZvcm1hdGljYTwvc2Vjb25kYXJ5LXRpdGxlPjxhbHQt
dGl0bGU+SW5mb3JtYXRpY2E8L2FsdC10aXRsZT48L3RpdGxlcz48cGVyaW9kaWNhbD48ZnVsbC10
aXRsZT5JbmZvcm1hdGljYTwvZnVsbC10aXRsZT48L3BlcmlvZGljYWw+PGFsdC1wZXJpb2RpY2Fs
PjxmdWxsLXRpdGxlPkluZm9ybWF0aWNhPC9mdWxsLXRpdGxlPjwvYWx0LXBlcmlvZGljYWw+PHBh
Z2VzPjE4Ny0yMTE8L3BhZ2VzPjx2b2x1bWU+MzA8L3ZvbHVtZT48bnVtYmVyPjE8L251bWJlcj48
c2VjdGlvbj4xODc8L3NlY3Rpb24+PGtleXdvcmRzPjxrZXl3b3JkPkFIUDwva2V5d29yZD48a2V5
d29yZD5EZWxwaGkgbWV0aG9kPC9rZXl3b3JkPjxrZXl3b3JkPkVja2Vucm9kZSBtZXRob2Q8L2tl
eXdvcmQ+PGtleXdvcmQ+ZnV6enk8L2tleXdvcmQ+PGtleXdvcmQ+aW5mb3JtYXRpb24gc2VjdXJp
dHk8L2tleXdvcmQ+PGtleXdvcmQ+aW5mcmFzdHJ1Y3R1cmU8L2tleXdvcmQ+PGtleXdvcmQ+TUNE
TTwva2V5d29yZD48a2V5d29yZD5yaXNrIGFzc2Vzc21lbnQ8L2tleXdvcmQ+PGtleXdvcmQ+Q3Jp
dGljYWwgaW5mcmFzdHJ1Y3R1cmVzPC9rZXl3b3JkPjxrZXl3b3JkPlB1YmxpYyB3b3Jrczwva2V5
d29yZD48a2V5d29yZD5SaXNrIGFuYWx5c2lzPC9rZXl3b3JkPjxrZXl3b3JkPlNlY3VyaXR5IG9m
IGRhdGE8L2tleXdvcmQ+PC9rZXl3b3Jkcz48ZGF0ZXM+PHllYXI+MjAxOTwveWVhcj48L2RhdGVz
PjxwdWJsaXNoZXI+SU9TIFByZXNzPC9wdWJsaXNoZXI+PGlzYm4+MDg2OC00OTUyJiN4RDsxODIy
LTg4NDQ8L2lzYm4+PHdvcmstdHlwZT5BcnRpY2xlPC93b3JrLXR5cGU+PHVybHM+PHJlbGF0ZWQt
dXJscz48dXJsPmh0dHBzOi8vd3d3LnNjb3B1cy5jb20vaW53YXJkL3JlY29yZC51cmk/ZWlkPTIt
czIuMC04NTA2Njc5Nzc1MyZhbXA7ZG9pPTEwLjE1Mzg4JTJmSW5mb3JtYXRpY2EuMjAxOS4yMDMm
YW1wO3BhcnRuZXJJRD00MCZhbXA7bWQ1PWUyYWI0OTVhYzczOWYyZDcyMGY3MjBlNTUyNjA2OGVj
PC91cmw+PC9yZWxhdGVkLXVybHM+PC91cmxzPjxlbGVjdHJvbmljLXJlc291cmNlLW51bT4xMC4x
NTM4OC9JbmZvcm1hdGljYS4yMDE5LjIwMzwvZWxlY3Ryb25pYy1yZXNvdXJjZS1udW0+PHJlbW90
ZS1kYXRhYmFzZS1uYW1lPlNjb3B1czwvcmVtb3RlLWRhdGFiYXNlLW5hbWU+PGxhbmd1YWdlPkVu
Z2xpc2g8L2xhbmd1YWdlPjwvcmVjb3JkPjwvQ2l0ZT48L0VuZE5vdGU+
</w:fldData>
              </w:fldChar>
            </w:r>
            <w:r>
              <w:rPr>
                <w:lang w:val="en-US"/>
              </w:rPr>
              <w:instrText xml:space="preserve"> ADDIN EN.CITE </w:instrText>
            </w:r>
            <w:r>
              <w:rPr>
                <w:lang w:val="en-US"/>
              </w:rPr>
              <w:fldChar w:fldCharType="begin">
                <w:fldData xml:space="preserve">PEVuZE5vdGU+PENpdGU+PEF1dGhvcj5UdXJza2lzPC9BdXRob3I+PFllYXI+MjAxOTwvWWVhcj48
UmVjTnVtPjI0MDE8L1JlY051bT48RGlzcGxheVRleHQ+KFR1cnNraXM8c3R5bGUgZmFjZT0iaXRh
bGljIj4gZXQgYWwuPC9zdHlsZT4gMjAxOSk8L0Rpc3BsYXlUZXh0PjxyZWNvcmQ+PHJlYy1udW1i
ZXI+MjQwMTwvcmVjLW51bWJlcj48Zm9yZWlnbi1rZXlzPjxrZXkgYXBwPSJFTiIgZGItaWQ9InR0
ZjB4dmQ1bjJmcHhuZXJ2cDd2dDJzaXdkd2VhdjJlNXh0OSIgdGltZXN0YW1wPSIxNzM4MTc3NDEx
Ij4yNDAxPC9rZXk+PC9mb3JlaWduLWtleXM+PHJlZi10eXBlIG5hbWU9IkpvdXJuYWwgQXJ0aWNs
ZSI+MTc8L3JlZi10eXBlPjxjb250cmlidXRvcnM+PGF1dGhvcnM+PGF1dGhvcj5UdXJza2lzLCBa
ZW5vbmFzPC9hdXRob3I+PGF1dGhvcj5Hb3JhbmluLCBOaWtvbGFqPC9hdXRob3I+PGF1dGhvcj5O
dXJ1c2hldmEsIEFzc2VsPC9hdXRob3I+PGF1dGhvcj5Cb3JhbmJheWV2LCBTZWlsa2hhbjwvYXV0
aG9yPjwvYXV0aG9ycz48L2NvbnRyaWJ1dG9ycz48YXV0aC1hZGRyZXNzPkluc3RpdHV0ZSBvZiBT
dXN0YWluYWJsZSBDb25zdHJ1Y3Rpb24sIEZhY3VsdHkgb2YgQ2l2aWwgRW5naW5lZXJpbmcsIFZp
bG5pdXMgR2VkaW1pbmFzIFRlY2huaWNhbCBVbml2ZXJzaXR5LCBTYXVsZXRla2lvIGFsLiAxMSwg
Vmlsbml1cywgTFQtMTAyMjMsIExpdGh1YW5pYSYjeEQ7RmFjdWx0eSBvZiBGdW5kYW1lbnRhbCBT
Y2llbmNlcywgVmlsbml1cyBHZWRpbWluYXMgVGVjaG5pY2FsIFVuaXZlcnNpdHksIFNhdWxldGVr
aW8gYWwuIDExLCBWaWxuaXVzLCBMVC0xMDIyMywgTGl0aHVhbmlhJiN4RDtEZXBhcnRtZW50IG9m
IEluZm9ybWF0aW9uIFN5c3RlbXMsIEwuTi4gR3VtaWx5b3YgRXVyYXNpYW4gTmF0aW9uYWwgVW5p
dmVyc2l0eSwgU2F0cGF5ZXYgc3QuLCAyLCBBc3RhbmEsIDAxMDAwOCwgS2F6YWtoc3RhbjwvYXV0
aC1hZGRyZXNzPjx0aXRsZXM+PHRpdGxlPkluZm9ybWF0aW9uIHNlY3VyaXR5IHJpc2sgYXNzZXNz
bWVudCBpbiBjcml0aWNhbCBpbmZyYXN0cnVjdHVyZTogQSBoeWJyaWQgTUNETSBhcHByb2FjaDwv
dGl0bGU+PHNlY29uZGFyeS10aXRsZT5JbmZvcm1hdGljYTwvc2Vjb25kYXJ5LXRpdGxlPjxhbHQt
dGl0bGU+SW5mb3JtYXRpY2E8L2FsdC10aXRsZT48L3RpdGxlcz48cGVyaW9kaWNhbD48ZnVsbC10
aXRsZT5JbmZvcm1hdGljYTwvZnVsbC10aXRsZT48L3BlcmlvZGljYWw+PGFsdC1wZXJpb2RpY2Fs
PjxmdWxsLXRpdGxlPkluZm9ybWF0aWNhPC9mdWxsLXRpdGxlPjwvYWx0LXBlcmlvZGljYWw+PHBh
Z2VzPjE4Ny0yMTE8L3BhZ2VzPjx2b2x1bWU+MzA8L3ZvbHVtZT48bnVtYmVyPjE8L251bWJlcj48
c2VjdGlvbj4xODc8L3NlY3Rpb24+PGtleXdvcmRzPjxrZXl3b3JkPkFIUDwva2V5d29yZD48a2V5
d29yZD5EZWxwaGkgbWV0aG9kPC9rZXl3b3JkPjxrZXl3b3JkPkVja2Vucm9kZSBtZXRob2Q8L2tl
eXdvcmQ+PGtleXdvcmQ+ZnV6enk8L2tleXdvcmQ+PGtleXdvcmQ+aW5mb3JtYXRpb24gc2VjdXJp
dHk8L2tleXdvcmQ+PGtleXdvcmQ+aW5mcmFzdHJ1Y3R1cmU8L2tleXdvcmQ+PGtleXdvcmQ+TUNE
TTwva2V5d29yZD48a2V5d29yZD5yaXNrIGFzc2Vzc21lbnQ8L2tleXdvcmQ+PGtleXdvcmQ+Q3Jp
dGljYWwgaW5mcmFzdHJ1Y3R1cmVzPC9rZXl3b3JkPjxrZXl3b3JkPlB1YmxpYyB3b3Jrczwva2V5
d29yZD48a2V5d29yZD5SaXNrIGFuYWx5c2lzPC9rZXl3b3JkPjxrZXl3b3JkPlNlY3VyaXR5IG9m
IGRhdGE8L2tleXdvcmQ+PC9rZXl3b3Jkcz48ZGF0ZXM+PHllYXI+MjAxOTwveWVhcj48L2RhdGVz
PjxwdWJsaXNoZXI+SU9TIFByZXNzPC9wdWJsaXNoZXI+PGlzYm4+MDg2OC00OTUyJiN4RDsxODIy
LTg4NDQ8L2lzYm4+PHdvcmstdHlwZT5BcnRpY2xlPC93b3JrLXR5cGU+PHVybHM+PHJlbGF0ZWQt
dXJscz48dXJsPmh0dHBzOi8vd3d3LnNjb3B1cy5jb20vaW53YXJkL3JlY29yZC51cmk/ZWlkPTIt
czIuMC04NTA2Njc5Nzc1MyZhbXA7ZG9pPTEwLjE1Mzg4JTJmSW5mb3JtYXRpY2EuMjAxOS4yMDMm
YW1wO3BhcnRuZXJJRD00MCZhbXA7bWQ1PWUyYWI0OTVhYzczOWYyZDcyMGY3MjBlNTUyNjA2OGVj
PC91cmw+PC9yZWxhdGVkLXVybHM+PC91cmxzPjxlbGVjdHJvbmljLXJlc291cmNlLW51bT4xMC4x
NTM4OC9JbmZvcm1hdGljYS4yMDE5LjIwMzwvZWxlY3Ryb25pYy1yZXNvdXJjZS1udW0+PHJlbW90
ZS1kYXRhYmFzZS1uYW1lPlNjb3B1czwvcmVtb3RlLWRhdGFiYXNlLW5hbWU+PGxhbmd1YWdlPkVu
Z2xpc2g8L2xhbmd1YWdlPjwvcmVjb3JkPjwvQ2l0ZT48L0VuZE5vdGU+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(Turskis</w:t>
            </w:r>
            <w:r w:rsidRPr="009C45BD">
              <w:rPr>
                <w:i/>
                <w:noProof/>
                <w:lang w:val="en-US"/>
              </w:rPr>
              <w:t xml:space="preserve"> et al.</w:t>
            </w:r>
            <w:r>
              <w:rPr>
                <w:noProof/>
                <w:lang w:val="en-US"/>
              </w:rPr>
              <w:t xml:space="preserve"> 2019)</w:t>
            </w:r>
            <w:r>
              <w:rPr>
                <w:lang w:val="en-US"/>
              </w:rPr>
              <w:fldChar w:fldCharType="end"/>
            </w:r>
          </w:p>
        </w:tc>
      </w:tr>
      <w:tr w:rsidR="00BA7500" w:rsidRPr="00E43F74" w14:paraId="3CC14614" w14:textId="77777777" w:rsidTr="002F264F">
        <w:tc>
          <w:tcPr>
            <w:tcW w:w="304" w:type="pct"/>
            <w:vAlign w:val="bottom"/>
          </w:tcPr>
          <w:p w14:paraId="7563D75D" w14:textId="665CF62C" w:rsidR="00BA7500" w:rsidRDefault="00BA7500" w:rsidP="00BA7500">
            <w:pPr>
              <w:jc w:val="right"/>
              <w:rPr>
                <w:rFonts w:ascii="Calibri" w:hAnsi="Calibri" w:cs="Calibri"/>
                <w:color w:val="000000"/>
              </w:rPr>
            </w:pPr>
            <w:r>
              <w:rPr>
                <w:rFonts w:ascii="Calibri" w:hAnsi="Calibri" w:cs="Calibri"/>
                <w:color w:val="000000"/>
              </w:rPr>
              <w:t>404</w:t>
            </w:r>
          </w:p>
        </w:tc>
        <w:tc>
          <w:tcPr>
            <w:tcW w:w="3104" w:type="pct"/>
            <w:vAlign w:val="bottom"/>
          </w:tcPr>
          <w:p w14:paraId="124A10AF" w14:textId="77777777" w:rsidR="00BA7500" w:rsidRDefault="00BA7500" w:rsidP="00BA7500">
            <w:pPr>
              <w:rPr>
                <w:lang w:val="en-US"/>
              </w:rPr>
            </w:pPr>
            <w:r w:rsidRPr="00A42932">
              <w:rPr>
                <w:rFonts w:ascii="Calibri" w:hAnsi="Calibri" w:cs="Calibri"/>
                <w:color w:val="000000"/>
                <w:lang w:val="en-US"/>
              </w:rPr>
              <w:t>Information security risk assessment in financial institutions using VECTOR matrix and OCTAVE methods</w:t>
            </w:r>
          </w:p>
        </w:tc>
        <w:tc>
          <w:tcPr>
            <w:tcW w:w="1592" w:type="pct"/>
            <w:vAlign w:val="bottom"/>
          </w:tcPr>
          <w:p w14:paraId="3E6ED3D4" w14:textId="77777777" w:rsidR="00BA7500" w:rsidRDefault="00BA7500" w:rsidP="00BA7500">
            <w:pPr>
              <w:rPr>
                <w:lang w:val="en-US"/>
              </w:rPr>
            </w:pPr>
            <w:r>
              <w:rPr>
                <w:lang w:val="en-US"/>
              </w:rPr>
              <w:fldChar w:fldCharType="begin"/>
            </w:r>
            <w:r>
              <w:rPr>
                <w:lang w:val="en-US"/>
              </w:rPr>
              <w:instrText xml:space="preserve"> ADDIN EN.CITE &lt;EndNote&gt;&lt;Cite&gt;&lt;Author&gt;Maček&lt;/Author&gt;&lt;Year&gt;2011&lt;/Year&gt;&lt;RecNum&gt;1217&lt;/RecNum&gt;&lt;DisplayText&gt;(Maček&lt;style face="italic"&gt; et al.&lt;/style&gt; 2011)&lt;/DisplayText&gt;&lt;record&gt;&lt;rec-number&gt;1217&lt;/rec-number&gt;&lt;foreign-keys&gt;&lt;key app="EN" db-id="ttf0xvd5n2fpxnervp7vt2siwdweav2e5xt9" timestamp="1738177259"&gt;1217&lt;/key&gt;&lt;/foreign-keys&gt;&lt;ref-type name="Conference Proceedings"&gt;10&lt;/ref-type&gt;&lt;contributors&gt;&lt;authors&gt;&lt;author&gt;&lt;style face="normal" font="default" size="100%"&gt;Ma&lt;/style&gt;&lt;style face="normal" font="default" charset="238" size="100%"&gt;ček, Davor&lt;/style&gt;&lt;/author&gt;&lt;author&gt;&lt;style face="normal" font="default" charset="238" size="100%"&gt;Magdalenić, Ivan&lt;/style&gt;&lt;/author&gt;&lt;author&gt;&lt;style face="normal" font="default" charset="238" size="100%"&gt;Ivković, Nikola&lt;/style&gt;&lt;/author&gt;&lt;/authors&gt;&lt;/contributors&gt;&lt;titles&gt;&lt;title&gt;Information security risk assessment in financial institutions using VECTOR matrix and OCTAVE methods&lt;/title&gt;&lt;secondary-title&gt;Proceedings of the 22nd Central European Conference on Information and Intelligent Systems (CECIIS 2011)&lt;/secondary-title&gt;&lt;/titles&gt;&lt;pages&gt;133-139&lt;/pages&gt;&lt;dates&gt;&lt;year&gt;2011&lt;/year&gt;&lt;/dates&gt;&lt;urls&gt;&lt;related-urls&gt;&lt;url&gt;https://www.researchgate.net/profile/Nikola-Ivkovic/publication/267705864_Information_Security_Risk_Assessment_in_Financial_Institutions_Using_VECTOR_Matrix_and_OCTAVE_Methods/links/54e470fa0cf282dbed6fc417/Information-Security-Risk-Assessment-in-Financial-Institutions-Using-VECTOR-Matrix-and-OCTAVE-Methods.pdf&lt;/url&gt;&lt;/related-urls&gt;&lt;/urls&gt;&lt;/record&gt;&lt;/Cite&gt;&lt;/EndNote&gt;</w:instrText>
            </w:r>
            <w:r>
              <w:rPr>
                <w:lang w:val="en-US"/>
              </w:rPr>
              <w:fldChar w:fldCharType="separate"/>
            </w:r>
            <w:r>
              <w:rPr>
                <w:noProof/>
                <w:lang w:val="en-US"/>
              </w:rPr>
              <w:t>(Maček</w:t>
            </w:r>
            <w:r w:rsidRPr="009C45BD">
              <w:rPr>
                <w:i/>
                <w:noProof/>
                <w:lang w:val="en-US"/>
              </w:rPr>
              <w:t xml:space="preserve"> et al.</w:t>
            </w:r>
            <w:r>
              <w:rPr>
                <w:noProof/>
                <w:lang w:val="en-US"/>
              </w:rPr>
              <w:t xml:space="preserve"> 2011)</w:t>
            </w:r>
            <w:r>
              <w:rPr>
                <w:lang w:val="en-US"/>
              </w:rPr>
              <w:fldChar w:fldCharType="end"/>
            </w:r>
          </w:p>
        </w:tc>
      </w:tr>
      <w:tr w:rsidR="00BA7500" w:rsidRPr="00E43F74" w14:paraId="41FBF999" w14:textId="77777777" w:rsidTr="002F264F">
        <w:tc>
          <w:tcPr>
            <w:tcW w:w="304" w:type="pct"/>
            <w:vAlign w:val="bottom"/>
          </w:tcPr>
          <w:p w14:paraId="5DAA53D7" w14:textId="175CEACD" w:rsidR="00BA7500" w:rsidRDefault="00BA7500" w:rsidP="00BA7500">
            <w:pPr>
              <w:jc w:val="right"/>
              <w:rPr>
                <w:rFonts w:ascii="Calibri" w:hAnsi="Calibri" w:cs="Calibri"/>
                <w:color w:val="000000"/>
              </w:rPr>
            </w:pPr>
            <w:r>
              <w:rPr>
                <w:rFonts w:ascii="Calibri" w:hAnsi="Calibri" w:cs="Calibri"/>
                <w:color w:val="000000"/>
              </w:rPr>
              <w:t>405</w:t>
            </w:r>
          </w:p>
        </w:tc>
        <w:tc>
          <w:tcPr>
            <w:tcW w:w="3104" w:type="pct"/>
            <w:vAlign w:val="bottom"/>
          </w:tcPr>
          <w:p w14:paraId="6A5F527E" w14:textId="77777777" w:rsidR="00BA7500" w:rsidRDefault="00BA7500" w:rsidP="00BA7500">
            <w:pPr>
              <w:rPr>
                <w:lang w:val="en-US"/>
              </w:rPr>
            </w:pPr>
            <w:r w:rsidRPr="00A42932">
              <w:rPr>
                <w:rFonts w:ascii="Calibri" w:hAnsi="Calibri" w:cs="Calibri"/>
                <w:color w:val="000000"/>
                <w:lang w:val="en-US"/>
              </w:rPr>
              <w:t>Information security risk assessment in healthcare: The experience of an Italian Paediatric Hospital</w:t>
            </w:r>
          </w:p>
        </w:tc>
        <w:tc>
          <w:tcPr>
            <w:tcW w:w="1592" w:type="pct"/>
            <w:vAlign w:val="bottom"/>
          </w:tcPr>
          <w:p w14:paraId="65ECA17C" w14:textId="77777777" w:rsidR="00BA7500" w:rsidRDefault="00BA7500" w:rsidP="00BA7500">
            <w:pPr>
              <w:rPr>
                <w:lang w:val="en-US"/>
              </w:rPr>
            </w:pPr>
            <w:r>
              <w:rPr>
                <w:lang w:val="en-US"/>
              </w:rPr>
              <w:fldChar w:fldCharType="begin"/>
            </w:r>
            <w:r>
              <w:rPr>
                <w:lang w:val="en-US"/>
              </w:rPr>
              <w:instrText xml:space="preserve"> ADDIN EN.CITE &lt;EndNote&gt;&lt;Cite&gt;&lt;Author&gt;Bava&lt;/Author&gt;&lt;Year&gt;2009&lt;/Year&gt;&lt;RecNum&gt;1115&lt;/RecNum&gt;&lt;DisplayText&gt;(Bava&lt;style face="italic"&gt; et al.&lt;/style&gt; 2009)&lt;/DisplayText&gt;&lt;record&gt;&lt;rec-number&gt;1115&lt;/rec-number&gt;&lt;foreign-keys&gt;&lt;key app="EN" db-id="ttf0xvd5n2fpxnervp7vt2siwdweav2e5xt9" timestamp="1738177259"&gt;1115&lt;/key&gt;&lt;/foreign-keys&gt;&lt;ref-type name="Conference Proceedings"&gt;10&lt;/ref-type&gt;&lt;contributors&gt;&lt;authors&gt;&lt;author&gt;Bava, Michele&lt;/author&gt;&lt;author&gt;Cacciari, Domenico&lt;/author&gt;&lt;author&gt;Sossa, Edoardo&lt;/author&gt;&lt;author&gt;Zotti, Daniel&lt;/author&gt;&lt;author&gt;Zangrando, Riccardo&lt;/author&gt;&lt;/authors&gt;&lt;/contributors&gt;&lt;titles&gt;&lt;title&gt;Information security risk assessment in healthcare: The experience of an Italian Paediatric Hospital&lt;/title&gt;&lt;secondary-title&gt;2009 First International Conference on Computational Intelligence, Communication Systems and Networks&lt;/secondary-title&gt;&lt;/titles&gt;&lt;pages&gt;321-326&lt;/pages&gt;&lt;dates&gt;&lt;year&gt;2009&lt;/year&gt;&lt;/dates&gt;&lt;publisher&gt;IEEE&lt;/publisher&gt;&lt;isbn&gt;076953743X&lt;/isbn&gt;&lt;urls&gt;&lt;/urls&gt;&lt;electronic-resource-num&gt;10.1109/CICSYN.2009.14&lt;/electronic-resource-num&gt;&lt;/record&gt;&lt;/Cite&gt;&lt;/EndNote&gt;</w:instrText>
            </w:r>
            <w:r>
              <w:rPr>
                <w:lang w:val="en-US"/>
              </w:rPr>
              <w:fldChar w:fldCharType="separate"/>
            </w:r>
            <w:r>
              <w:rPr>
                <w:noProof/>
                <w:lang w:val="en-US"/>
              </w:rPr>
              <w:t>(Bava</w:t>
            </w:r>
            <w:r w:rsidRPr="009C45BD">
              <w:rPr>
                <w:i/>
                <w:noProof/>
                <w:lang w:val="en-US"/>
              </w:rPr>
              <w:t xml:space="preserve"> et al.</w:t>
            </w:r>
            <w:r>
              <w:rPr>
                <w:noProof/>
                <w:lang w:val="en-US"/>
              </w:rPr>
              <w:t xml:space="preserve"> 2009)</w:t>
            </w:r>
            <w:r>
              <w:rPr>
                <w:lang w:val="en-US"/>
              </w:rPr>
              <w:fldChar w:fldCharType="end"/>
            </w:r>
          </w:p>
        </w:tc>
      </w:tr>
      <w:tr w:rsidR="00BA7500" w:rsidRPr="00E43F74" w14:paraId="4DC22C8C" w14:textId="77777777" w:rsidTr="002F264F">
        <w:tc>
          <w:tcPr>
            <w:tcW w:w="304" w:type="pct"/>
            <w:vAlign w:val="bottom"/>
          </w:tcPr>
          <w:p w14:paraId="7AA33D77" w14:textId="62A874C4" w:rsidR="00BA7500" w:rsidRDefault="00BA7500" w:rsidP="00BA7500">
            <w:pPr>
              <w:jc w:val="right"/>
              <w:rPr>
                <w:rFonts w:ascii="Calibri" w:hAnsi="Calibri" w:cs="Calibri"/>
                <w:color w:val="000000"/>
              </w:rPr>
            </w:pPr>
            <w:r>
              <w:rPr>
                <w:rFonts w:ascii="Calibri" w:hAnsi="Calibri" w:cs="Calibri"/>
                <w:color w:val="000000"/>
              </w:rPr>
              <w:t>406</w:t>
            </w:r>
          </w:p>
        </w:tc>
        <w:tc>
          <w:tcPr>
            <w:tcW w:w="3104" w:type="pct"/>
            <w:vAlign w:val="bottom"/>
          </w:tcPr>
          <w:p w14:paraId="637A0B18" w14:textId="77777777" w:rsidR="00BA7500" w:rsidRDefault="00BA7500" w:rsidP="00BA7500">
            <w:pPr>
              <w:rPr>
                <w:lang w:val="en-US"/>
              </w:rPr>
            </w:pPr>
            <w:r w:rsidRPr="00A42932">
              <w:rPr>
                <w:rFonts w:ascii="Calibri" w:hAnsi="Calibri" w:cs="Calibri"/>
                <w:color w:val="000000"/>
                <w:lang w:val="en-US"/>
              </w:rPr>
              <w:t>Information security risk assessment in hospitals</w:t>
            </w:r>
          </w:p>
        </w:tc>
        <w:tc>
          <w:tcPr>
            <w:tcW w:w="1592" w:type="pct"/>
            <w:vAlign w:val="bottom"/>
          </w:tcPr>
          <w:p w14:paraId="5C088423" w14:textId="77777777" w:rsidR="00BA7500" w:rsidRDefault="00BA7500" w:rsidP="00BA7500">
            <w:pPr>
              <w:rPr>
                <w:lang w:val="en-US"/>
              </w:rPr>
            </w:pPr>
            <w:r>
              <w:rPr>
                <w:lang w:val="en-US"/>
              </w:rPr>
              <w:fldChar w:fldCharType="begin"/>
            </w:r>
            <w:r>
              <w:rPr>
                <w:lang w:val="en-US"/>
              </w:rPr>
              <w:instrText xml:space="preserve"> ADDIN EN.CITE &lt;EndNote&gt;&lt;Cite&gt;&lt;Author&gt;Ayatollahi&lt;/Author&gt;&lt;Year&gt;2017&lt;/Year&gt;&lt;RecNum&gt;1038&lt;/RecNum&gt;&lt;DisplayText&gt;(Ayatollahi and Shagerdi 2017)&lt;/DisplayText&gt;&lt;record&gt;&lt;rec-number&gt;1038&lt;/rec-number&gt;&lt;foreign-keys&gt;&lt;key app="EN" db-id="ttf0xvd5n2fpxnervp7vt2siwdweav2e5xt9" timestamp="1738177259"&gt;1038&lt;/key&gt;&lt;/foreign-keys&gt;&lt;ref-type name="Journal Article"&gt;17&lt;/ref-type&gt;&lt;contributors&gt;&lt;authors&gt;&lt;author&gt;Ayatollahi, H.&lt;/author&gt;&lt;author&gt;Shagerdi, G.&lt;/author&gt;&lt;/authors&gt;&lt;/contributors&gt;&lt;auth-address&gt;Department of Health Information Management, School of Health Management and Information Sciences, Iran University of Medical Sciences, Tehran, Iran.&lt;/auth-address&gt;&lt;titles&gt;&lt;title&gt;Information security risk assessment in hospitals&lt;/title&gt;&lt;secondary-title&gt;Open Med Inform J&lt;/secondary-title&gt;&lt;/titles&gt;&lt;pages&gt;37-43&lt;/pages&gt;&lt;volume&gt;11&lt;/volume&gt;&lt;edition&gt;20170914&lt;/edition&gt;&lt;keywords&gt;&lt;keyword&gt;Hospital Information System, Computer security&lt;/keyword&gt;&lt;keyword&gt;Information system&lt;/keyword&gt;&lt;keyword&gt;Medical informatics&lt;/keyword&gt;&lt;keyword&gt;Risk&lt;/keyword&gt;&lt;keyword&gt;Risk assessment&lt;/keyword&gt;&lt;/keywords&gt;&lt;dates&gt;&lt;year&gt;2017&lt;/year&gt;&lt;/dates&gt;&lt;isbn&gt;1874-4311 (Print)&amp;#xD;1874-4311 (Electronic)&amp;#xD;1874-4311 (Linking)&lt;/isbn&gt;&lt;accession-num&gt;29204226&lt;/accession-num&gt;&lt;urls&gt;&lt;related-urls&gt;&lt;url&gt;https://www.ncbi.nlm.nih.gov/pubmed/29204226&lt;/url&gt;&lt;/related-urls&gt;&lt;/urls&gt;&lt;custom2&gt;PMC5688383&lt;/custom2&gt;&lt;electronic-resource-num&gt;10.2174/1874431101711010037&lt;/electronic-resource-num&gt;&lt;remote-database-name&gt;PubMed-not-MEDLINE&lt;/remote-database-name&gt;&lt;remote-database-provider&gt;NLM&lt;/remote-database-provider&gt;&lt;/record&gt;&lt;/Cite&gt;&lt;/EndNote&gt;</w:instrText>
            </w:r>
            <w:r>
              <w:rPr>
                <w:lang w:val="en-US"/>
              </w:rPr>
              <w:fldChar w:fldCharType="separate"/>
            </w:r>
            <w:r>
              <w:rPr>
                <w:noProof/>
                <w:lang w:val="en-US"/>
              </w:rPr>
              <w:t>(Ayatollahi and Shagerdi 2017)</w:t>
            </w:r>
            <w:r>
              <w:rPr>
                <w:lang w:val="en-US"/>
              </w:rPr>
              <w:fldChar w:fldCharType="end"/>
            </w:r>
          </w:p>
        </w:tc>
      </w:tr>
      <w:tr w:rsidR="00BA7500" w:rsidRPr="00E43F74" w14:paraId="65D4EB30" w14:textId="77777777" w:rsidTr="002F264F">
        <w:tc>
          <w:tcPr>
            <w:tcW w:w="304" w:type="pct"/>
            <w:vAlign w:val="bottom"/>
          </w:tcPr>
          <w:p w14:paraId="2D33DE09" w14:textId="7394692D" w:rsidR="00BA7500" w:rsidRDefault="00BA7500" w:rsidP="00BA7500">
            <w:pPr>
              <w:jc w:val="right"/>
              <w:rPr>
                <w:rFonts w:ascii="Calibri" w:hAnsi="Calibri" w:cs="Calibri"/>
                <w:color w:val="000000"/>
              </w:rPr>
            </w:pPr>
            <w:r>
              <w:rPr>
                <w:rFonts w:ascii="Calibri" w:hAnsi="Calibri" w:cs="Calibri"/>
                <w:color w:val="000000"/>
              </w:rPr>
              <w:t>407</w:t>
            </w:r>
          </w:p>
        </w:tc>
        <w:tc>
          <w:tcPr>
            <w:tcW w:w="3104" w:type="pct"/>
            <w:vAlign w:val="bottom"/>
          </w:tcPr>
          <w:p w14:paraId="39D9DDAE" w14:textId="77777777" w:rsidR="00BA7500" w:rsidRDefault="00BA7500" w:rsidP="00BA7500">
            <w:pPr>
              <w:rPr>
                <w:lang w:val="en-US"/>
              </w:rPr>
            </w:pPr>
            <w:r w:rsidRPr="00D411D2">
              <w:rPr>
                <w:rFonts w:ascii="Calibri" w:hAnsi="Calibri" w:cs="Calibri"/>
                <w:color w:val="000000"/>
                <w:lang w:val="en-US"/>
              </w:rPr>
              <w:t>Information security risk assessment in SCM</w:t>
            </w:r>
          </w:p>
        </w:tc>
        <w:tc>
          <w:tcPr>
            <w:tcW w:w="1592" w:type="pct"/>
            <w:vAlign w:val="bottom"/>
          </w:tcPr>
          <w:p w14:paraId="761A30F4" w14:textId="77777777" w:rsidR="00BA7500" w:rsidRDefault="00BA7500" w:rsidP="00BA7500">
            <w:pPr>
              <w:rPr>
                <w:lang w:val="en-US"/>
              </w:rPr>
            </w:pPr>
            <w:r>
              <w:rPr>
                <w:lang w:val="en-US"/>
              </w:rPr>
              <w:fldChar w:fldCharType="begin"/>
            </w:r>
            <w:r>
              <w:rPr>
                <w:lang w:val="en-US"/>
              </w:rPr>
              <w:instrText xml:space="preserve"> ADDIN EN.CITE &lt;EndNote&gt;&lt;Cite&gt;&lt;Author&gt;Roy&lt;/Author&gt;&lt;Year&gt;2013&lt;/Year&gt;&lt;RecNum&gt;1102&lt;/RecNum&gt;&lt;DisplayText&gt;(Roy&lt;style face="italic"&gt; et al.&lt;/style&gt; 2013)&lt;/DisplayText&gt;&lt;record&gt;&lt;rec-number&gt;1102&lt;/rec-number&gt;&lt;foreign-keys&gt;&lt;key app="EN" db-id="ttf0xvd5n2fpxnervp7vt2siwdweav2e5xt9" timestamp="1738177259"&gt;1102&lt;/key&gt;&lt;/foreign-keys&gt;&lt;ref-type name="Conference Proceedings"&gt;10&lt;/ref-type&gt;&lt;contributors&gt;&lt;authors&gt;&lt;author&gt;Roy, Arup&lt;/author&gt;&lt;author&gt;Gupta, AD&lt;/author&gt;&lt;author&gt;Deshmukh, SG&lt;/author&gt;&lt;/authors&gt;&lt;/contributors&gt;&lt;titles&gt;&lt;title&gt;Information security risk assessment in SCM&lt;/title&gt;&lt;secondary-title&gt;2013 IEEE International Conference on Industrial Engineering and Engineering Management&lt;/secondary-title&gt;&lt;/titles&gt;&lt;pages&gt;1002-1006&lt;/pages&gt;&lt;dates&gt;&lt;year&gt;2013&lt;/year&gt;&lt;/dates&gt;&lt;publisher&gt;IEEE&lt;/publisher&gt;&lt;isbn&gt;1479909866&lt;/isbn&gt;&lt;urls&gt;&lt;/urls&gt;&lt;electronic-resource-num&gt;10.1109/IEEM.2013.6962561&lt;/electronic-resource-num&gt;&lt;/record&gt;&lt;/Cite&gt;&lt;/EndNote&gt;</w:instrText>
            </w:r>
            <w:r>
              <w:rPr>
                <w:lang w:val="en-US"/>
              </w:rPr>
              <w:fldChar w:fldCharType="separate"/>
            </w:r>
            <w:r>
              <w:rPr>
                <w:noProof/>
                <w:lang w:val="en-US"/>
              </w:rPr>
              <w:t>(Roy</w:t>
            </w:r>
            <w:r w:rsidRPr="009C45BD">
              <w:rPr>
                <w:i/>
                <w:noProof/>
                <w:lang w:val="en-US"/>
              </w:rPr>
              <w:t xml:space="preserve"> et al.</w:t>
            </w:r>
            <w:r>
              <w:rPr>
                <w:noProof/>
                <w:lang w:val="en-US"/>
              </w:rPr>
              <w:t xml:space="preserve"> 2013)</w:t>
            </w:r>
            <w:r>
              <w:rPr>
                <w:lang w:val="en-US"/>
              </w:rPr>
              <w:fldChar w:fldCharType="end"/>
            </w:r>
          </w:p>
        </w:tc>
      </w:tr>
      <w:tr w:rsidR="00BA7500" w:rsidRPr="00E43F74" w14:paraId="489665CF" w14:textId="77777777" w:rsidTr="002F264F">
        <w:tc>
          <w:tcPr>
            <w:tcW w:w="304" w:type="pct"/>
            <w:vAlign w:val="bottom"/>
          </w:tcPr>
          <w:p w14:paraId="344F75AB" w14:textId="1F93EBB8" w:rsidR="00BA7500" w:rsidRDefault="00BA7500" w:rsidP="00BA7500">
            <w:pPr>
              <w:jc w:val="right"/>
              <w:rPr>
                <w:rFonts w:ascii="Calibri" w:hAnsi="Calibri" w:cs="Calibri"/>
                <w:color w:val="000000"/>
              </w:rPr>
            </w:pPr>
            <w:r>
              <w:rPr>
                <w:rFonts w:ascii="Calibri" w:hAnsi="Calibri" w:cs="Calibri"/>
                <w:color w:val="000000"/>
              </w:rPr>
              <w:t>408</w:t>
            </w:r>
          </w:p>
        </w:tc>
        <w:tc>
          <w:tcPr>
            <w:tcW w:w="3104" w:type="pct"/>
            <w:vAlign w:val="bottom"/>
          </w:tcPr>
          <w:p w14:paraId="6761E3CE" w14:textId="77777777" w:rsidR="00BA7500" w:rsidRDefault="00BA7500" w:rsidP="00BA7500">
            <w:pPr>
              <w:rPr>
                <w:lang w:val="en-US"/>
              </w:rPr>
            </w:pPr>
            <w:r w:rsidRPr="00D411D2">
              <w:rPr>
                <w:rFonts w:ascii="Calibri" w:hAnsi="Calibri" w:cs="Calibri"/>
                <w:color w:val="000000"/>
                <w:lang w:val="en-US"/>
              </w:rPr>
              <w:t>Information security risk assessment method based on cloud model</w:t>
            </w:r>
          </w:p>
        </w:tc>
        <w:tc>
          <w:tcPr>
            <w:tcW w:w="1592" w:type="pct"/>
            <w:vAlign w:val="bottom"/>
          </w:tcPr>
          <w:p w14:paraId="316D4900" w14:textId="77777777" w:rsidR="00BA7500" w:rsidRDefault="00BA7500" w:rsidP="00BA7500">
            <w:pPr>
              <w:rPr>
                <w:lang w:val="en-US"/>
              </w:rPr>
            </w:pPr>
            <w:r>
              <w:rPr>
                <w:lang w:val="en-US"/>
              </w:rPr>
              <w:fldChar w:fldCharType="begin"/>
            </w:r>
            <w:r>
              <w:rPr>
                <w:lang w:val="en-US"/>
              </w:rPr>
              <w:instrText xml:space="preserve"> ADDIN EN.CITE &lt;EndNote&gt;&lt;Cite&gt;&lt;Author&gt;Tang&lt;/Author&gt;&lt;Year&gt;2014&lt;/Year&gt;&lt;RecNum&gt;1223&lt;/RecNum&gt;&lt;DisplayText&gt;(Tang&lt;style face="italic"&gt; et al.&lt;/style&gt; 2014)&lt;/DisplayText&gt;&lt;record&gt;&lt;rec-number&gt;1223&lt;/rec-number&gt;&lt;foreign-keys&gt;&lt;key app="EN" db-id="ttf0xvd5n2fpxnervp7vt2siwdweav2e5xt9" timestamp="1738177259"&gt;1223&lt;/key&gt;&lt;/foreign-keys&gt;&lt;ref-type name="Journal Article"&gt;17&lt;/ref-type&gt;&lt;contributors&gt;&lt;authors&gt;&lt;author&gt;Tang, Yongli&lt;/author&gt;&lt;author&gt;Wang, Lihua&lt;/author&gt;&lt;author&gt;Yang, Lishen&lt;/author&gt;&lt;author&gt;Wang, Xiaojun&lt;/author&gt;&lt;/authors&gt;&lt;/contributors&gt;&lt;titles&gt;&lt;title&gt;Information security risk assessment method based on cloud model&lt;/title&gt;&lt;/titles&gt;&lt;dates&gt;&lt;year&gt;2014&lt;/year&gt;&lt;/dates&gt;&lt;urls&gt;&lt;/urls&gt;&lt;electronic-resource-num&gt;10.1049/cp.2014.0695&lt;/electronic-resource-num&gt;&lt;/record&gt;&lt;/Cite&gt;&lt;/EndNote&gt;</w:instrText>
            </w:r>
            <w:r>
              <w:rPr>
                <w:lang w:val="en-US"/>
              </w:rPr>
              <w:fldChar w:fldCharType="separate"/>
            </w:r>
            <w:r>
              <w:rPr>
                <w:noProof/>
                <w:lang w:val="en-US"/>
              </w:rPr>
              <w:t>(Tang</w:t>
            </w:r>
            <w:r w:rsidRPr="009C45BD">
              <w:rPr>
                <w:i/>
                <w:noProof/>
                <w:lang w:val="en-US"/>
              </w:rPr>
              <w:t xml:space="preserve"> et al.</w:t>
            </w:r>
            <w:r>
              <w:rPr>
                <w:noProof/>
                <w:lang w:val="en-US"/>
              </w:rPr>
              <w:t xml:space="preserve"> 2014)</w:t>
            </w:r>
            <w:r>
              <w:rPr>
                <w:lang w:val="en-US"/>
              </w:rPr>
              <w:fldChar w:fldCharType="end"/>
            </w:r>
          </w:p>
        </w:tc>
      </w:tr>
      <w:tr w:rsidR="00BA7500" w:rsidRPr="00E43F74" w14:paraId="3A0E7A8B" w14:textId="77777777" w:rsidTr="002F264F">
        <w:tc>
          <w:tcPr>
            <w:tcW w:w="304" w:type="pct"/>
            <w:vAlign w:val="bottom"/>
          </w:tcPr>
          <w:p w14:paraId="4CCC83C0" w14:textId="08C6BBCD" w:rsidR="00BA7500" w:rsidRDefault="00BA7500" w:rsidP="00BA7500">
            <w:pPr>
              <w:jc w:val="right"/>
              <w:rPr>
                <w:rFonts w:ascii="Calibri" w:hAnsi="Calibri" w:cs="Calibri"/>
                <w:color w:val="000000"/>
              </w:rPr>
            </w:pPr>
            <w:r>
              <w:rPr>
                <w:rFonts w:ascii="Calibri" w:hAnsi="Calibri" w:cs="Calibri"/>
                <w:color w:val="000000"/>
              </w:rPr>
              <w:t>409</w:t>
            </w:r>
          </w:p>
        </w:tc>
        <w:tc>
          <w:tcPr>
            <w:tcW w:w="3104" w:type="pct"/>
            <w:vAlign w:val="bottom"/>
          </w:tcPr>
          <w:p w14:paraId="5CE73683" w14:textId="77777777" w:rsidR="00BA7500" w:rsidRDefault="00BA7500" w:rsidP="00BA7500">
            <w:pPr>
              <w:rPr>
                <w:lang w:val="en-US"/>
              </w:rPr>
            </w:pPr>
            <w:r w:rsidRPr="00D411D2">
              <w:rPr>
                <w:rFonts w:ascii="Calibri" w:hAnsi="Calibri" w:cs="Calibri"/>
                <w:color w:val="000000"/>
                <w:lang w:val="en-US"/>
              </w:rPr>
              <w:t>Information security risk assessment method based on CORAS frame</w:t>
            </w:r>
          </w:p>
        </w:tc>
        <w:tc>
          <w:tcPr>
            <w:tcW w:w="1592" w:type="pct"/>
            <w:vAlign w:val="bottom"/>
          </w:tcPr>
          <w:p w14:paraId="2D2330A8" w14:textId="77777777" w:rsidR="00BA7500" w:rsidRDefault="00BA7500" w:rsidP="00BA7500">
            <w:pPr>
              <w:rPr>
                <w:lang w:val="en-US"/>
              </w:rPr>
            </w:pPr>
            <w:r>
              <w:rPr>
                <w:lang w:val="en-US"/>
              </w:rPr>
              <w:fldChar w:fldCharType="begin"/>
            </w:r>
            <w:r>
              <w:rPr>
                <w:lang w:val="en-US"/>
              </w:rPr>
              <w:instrText xml:space="preserve"> ADDIN EN.CITE &lt;EndNote&gt;&lt;Cite&gt;&lt;Author&gt;Yong&lt;/Author&gt;&lt;Year&gt;2008&lt;/Year&gt;&lt;RecNum&gt;1150&lt;/RecNum&gt;&lt;DisplayText&gt;(Yong&lt;style face="italic"&gt; et al.&lt;/style&gt; 2008)&lt;/DisplayText&gt;&lt;record&gt;&lt;rec-number&gt;1150&lt;/rec-number&gt;&lt;foreign-keys&gt;&lt;key app="EN" db-id="ttf0xvd5n2fpxnervp7vt2siwdweav2e5xt9" timestamp="1738177259"&gt;1150&lt;/key&gt;&lt;/foreign-keys&gt;&lt;ref-type name="Conference Proceedings"&gt;10&lt;/ref-type&gt;&lt;contributors&gt;&lt;authors&gt;&lt;author&gt;Yong, Qi&lt;/author&gt;&lt;author&gt;Long, Xiao&lt;/author&gt;&lt;author&gt;Qianmu, Li&lt;/author&gt;&lt;/authors&gt;&lt;/contributors&gt;&lt;titles&gt;&lt;title&gt;Information security risk assessment method based on CORAS frame&lt;/title&gt;&lt;secondary-title&gt;2008 International Conference on Computer Science and Software Engineering&lt;/secondary-title&gt;&lt;/titles&gt;&lt;pages&gt;571-574&lt;/pages&gt;&lt;volume&gt;3&lt;/volume&gt;&lt;dates&gt;&lt;year&gt;2008&lt;/year&gt;&lt;/dates&gt;&lt;publisher&gt;IEEE&lt;/publisher&gt;&lt;isbn&gt;0769533361&lt;/isbn&gt;&lt;urls&gt;&lt;/urls&gt;&lt;electronic-resource-num&gt;10.1109/CSSE.2008.1001&lt;/electronic-resource-num&gt;&lt;/record&gt;&lt;/Cite&gt;&lt;/EndNote&gt;</w:instrText>
            </w:r>
            <w:r>
              <w:rPr>
                <w:lang w:val="en-US"/>
              </w:rPr>
              <w:fldChar w:fldCharType="separate"/>
            </w:r>
            <w:r>
              <w:rPr>
                <w:noProof/>
                <w:lang w:val="en-US"/>
              </w:rPr>
              <w:t>(Yong</w:t>
            </w:r>
            <w:r w:rsidRPr="009C45BD">
              <w:rPr>
                <w:i/>
                <w:noProof/>
                <w:lang w:val="en-US"/>
              </w:rPr>
              <w:t xml:space="preserve"> et al.</w:t>
            </w:r>
            <w:r>
              <w:rPr>
                <w:noProof/>
                <w:lang w:val="en-US"/>
              </w:rPr>
              <w:t xml:space="preserve"> 2008)</w:t>
            </w:r>
            <w:r>
              <w:rPr>
                <w:lang w:val="en-US"/>
              </w:rPr>
              <w:fldChar w:fldCharType="end"/>
            </w:r>
          </w:p>
        </w:tc>
      </w:tr>
      <w:tr w:rsidR="00BA7500" w:rsidRPr="00E43F74" w14:paraId="50204CD6" w14:textId="77777777" w:rsidTr="002F264F">
        <w:tc>
          <w:tcPr>
            <w:tcW w:w="304" w:type="pct"/>
            <w:vAlign w:val="bottom"/>
          </w:tcPr>
          <w:p w14:paraId="587FF458" w14:textId="4B1F65AA" w:rsidR="00BA7500" w:rsidRDefault="00BA7500" w:rsidP="00BA7500">
            <w:pPr>
              <w:jc w:val="right"/>
              <w:rPr>
                <w:rFonts w:ascii="Calibri" w:hAnsi="Calibri" w:cs="Calibri"/>
                <w:color w:val="000000"/>
              </w:rPr>
            </w:pPr>
            <w:r>
              <w:rPr>
                <w:rFonts w:ascii="Calibri" w:hAnsi="Calibri" w:cs="Calibri"/>
                <w:color w:val="000000"/>
              </w:rPr>
              <w:t>410</w:t>
            </w:r>
          </w:p>
        </w:tc>
        <w:tc>
          <w:tcPr>
            <w:tcW w:w="3104" w:type="pct"/>
            <w:vAlign w:val="bottom"/>
          </w:tcPr>
          <w:p w14:paraId="3FCDC99B" w14:textId="77777777" w:rsidR="00BA7500" w:rsidRDefault="00BA7500" w:rsidP="00BA7500">
            <w:pPr>
              <w:rPr>
                <w:lang w:val="en-US"/>
              </w:rPr>
            </w:pPr>
            <w:r w:rsidRPr="00A42932">
              <w:rPr>
                <w:rFonts w:ascii="Calibri" w:hAnsi="Calibri" w:cs="Calibri"/>
                <w:color w:val="000000"/>
                <w:lang w:val="en-US"/>
              </w:rPr>
              <w:t>Information security risk assessment method for ship control system based on fuzzy sets and attack trees</w:t>
            </w:r>
          </w:p>
        </w:tc>
        <w:tc>
          <w:tcPr>
            <w:tcW w:w="1592" w:type="pct"/>
            <w:vAlign w:val="bottom"/>
          </w:tcPr>
          <w:p w14:paraId="54BC1FE4" w14:textId="77777777" w:rsidR="00BA7500" w:rsidRDefault="00BA7500" w:rsidP="00BA7500">
            <w:pPr>
              <w:rPr>
                <w:lang w:val="en-US"/>
              </w:rPr>
            </w:pPr>
            <w:r>
              <w:rPr>
                <w:lang w:val="en-US"/>
              </w:rPr>
              <w:fldChar w:fldCharType="begin">
                <w:fldData xml:space="preserve">PEVuZE5vdGU+PENpdGU+PEF1dGhvcj5TaGFuZzwvQXV0aG9yPjxZZWFyPjIwMTk8L1llYXI+PFJl
Y051bT4yNDUzPC9SZWNOdW0+PERpc3BsYXlUZXh0PihTaGFuZzxzdHlsZSBmYWNlPSJpdGFsaWMi
PiBldCBhbC48L3N0eWxlPiAyMDE5KTwvRGlzcGxheVRleHQ+PHJlY29yZD48cmVjLW51bWJlcj4y
NDUzPC9yZWMtbnVtYmVyPjxmb3JlaWduLWtleXM+PGtleSBhcHA9IkVOIiBkYi1pZD0idHRmMHh2
ZDVuMmZweG5lcnZwN3Z0MnNpd2R3ZWF2MmU1eHQ5IiB0aW1lc3RhbXA9IjE3MzgxNzc0MTEiPjI0
NTM8L2tleT48L2ZvcmVpZ24ta2V5cz48cmVmLXR5cGUgbmFtZT0iSm91cm5hbCBBcnRpY2xlIj4x
NzwvcmVmLXR5cGU+PGNvbnRyaWJ1dG9ycz48YXV0aG9ycz48YXV0aG9yPlNoYW5nLCBXZW5saTwv
YXV0aG9yPjxhdXRob3I+R29uZywgVGlhbnl1PC9hdXRob3I+PGF1dGhvcj5DaGVuLCBDaHVueXU8
L2F1dGhvcj48YXV0aG9yPkhvdSwgSmluZzwvYXV0aG9yPjxhdXRob3I+WmVuZywgUGVuZzwvYXV0
aG9yPjwvYXV0aG9ycz48L2NvbnRyaWJ1dG9ycz48YXV0aC1hZGRyZXNzPlNoZW55YW5nIEluc3Rp
dHV0ZSBvZiBBdXRvbWF0aW9uLCBDaGluZXNlIEFjYWRlbXkgb2YgU2NpZW5jZXMsIFNoZW55YW5n
LCAxMTAwMTYsIENoaW5hJiN4RDtVbml2ZXJzaXR5IG9mIENoaW5lc2UgQWNhZGVteSBvZiBTY2ll
bmNlcywgQmVpamluZywgMTAwMDQ5LCBDaGluYSYjeEQ7S2V5IExhYm9yYXRvcnkgb2YgTmV0d29y
a2VkIENvbnRyb2wgU3lzdGVtcywgQ2hpbmVzZSBBY2FkZW15IG9mIFNjaWVuY2VzLCBTaGVueWFu
ZywgMTEwMDE2LCBDaGluYSYjeEQ7SW5zdGl0dXRlcyBmb3IgUm9ib3RpY3MgYW5kIEludGVsbGln
ZW50IE1hbnVmYWN0dXJpbmcsIENoaW5lc2UgQWNhZGVteSBvZiBTY2llbmNlcywgU2hlbnlhbmcs
IDExMDAxNiwgQ2hpbmEmI3hEO0luZm9ybWF0aW9uIGFuZCBDb250cm9sIEVuZ2luZWVyaW5nIEZh
Y3VsdHksIFNoZW55YW5nIEppYW56aHUgVW5pdmVyc2l0eSwgU2hlbnlhbmcsIDExMDE2OCwgQ2hp
bmE8L2F1dGgtYWRkcmVzcz48dGl0bGVzPjx0aXRsZT5JbmZvcm1hdGlvbiBzZWN1cml0eSByaXNr
IGFzc2Vzc21lbnQgbWV0aG9kIGZvciBzaGlwIGNvbnRyb2wgc3lzdGVtIGJhc2VkIG9uIGZ1enp5
IHNldHMgYW5kIGF0dGFjayB0cmVlczwvdGl0bGU+PHNlY29uZGFyeS10aXRsZT5TZWN1cml0eSBh
bmQgQ29tbXVuaWNhdGlvbiBOZXR3b3Jrczwvc2Vjb25kYXJ5LXRpdGxlPjxhbHQtdGl0bGU+U2Vj
dXIuIENvbW11bi4gTmV0d29ya3M8L2FsdC10aXRsZT48L3RpdGxlcz48cGVyaW9kaWNhbD48ZnVs
bC10aXRsZT5TZWN1cml0eSBhbmQgQ29tbXVuaWNhdGlvbiBOZXR3b3JrczwvZnVsbC10aXRsZT48
L3BlcmlvZGljYWw+PHBhZ2VzPjEtMTE8L3BhZ2VzPjx2b2x1bWU+MjAxOTwvdm9sdW1lPjxzZWN0
aW9uPjE8L3NlY3Rpb24+PGtleXdvcmRzPjxrZXl3b3JkPkNvbnRyb2wgdGhlb3J5PC9rZXl3b3Jk
PjxrZXl3b3JkPkZvcmVzdHJ5PC9rZXl3b3JkPjxrZXl3b3JkPkZ1enp5IHNldCB0aGVvcnk8L2tl
eXdvcmQ+PGtleXdvcmQ+RnV6enkgc2V0czwva2V5d29yZD48a2V5d29yZD5SaXNrIHBlcmNlcHRp
b248L2tleXdvcmQ+PGtleXdvcmQ+U2VjdXJpdHkgb2YgZGF0YTwva2V5d29yZD48a2V5d29yZD5T
aGlwczwva2V5d29yZD48a2V5d29yZD5JbmR1c3RyaWFsIGNvbnRyb2wgc3lzdGVtczwva2V5d29y
ZD48a2V5d29yZD5JbmZvcm1hdGlvbiBzZWN1cml0eSByaXNrIGFzc2Vzc21lbnQ8L2tleXdvcmQ+
PGtleXdvcmQ+SW50ZXJ2YWwgcHJvYmFiaWxpdHk8L2tleXdvcmQ+PGtleXdvcmQ+UHJvYmFiaWxp
dHkgb2Ygb2NjdXJyZW5jZTwva2V5d29yZD48a2V5d29yZD5Qcm9iYWJpbGl0eSByaXNrIGFzc2Vz
c21lbnQ8L2tleXdvcmQ+PGtleXdvcmQ+U2NpZW50aWZpYyBldmFsdWF0aW9uczwva2V5d29yZD48
a2V5d29yZD5TaGlwIGNvbnRyb2wgc3lzdGVtPC9rZXl3b3JkPjxrZXl3b3JkPlRyaWFuZ3VsYXIg
ZnV6enkgbnVtYmVyczwva2V5d29yZD48a2V5d29yZD5SaXNrIGFzc2Vzc21lbnQ8L2tleXdvcmQ+
PC9rZXl3b3Jkcz48ZGF0ZXM+PHllYXI+MjAxOTwveWVhcj48L2RhdGVzPjxwdWJsaXNoZXI+SGlu
ZGF3aSBMaW1pdGVkPC9wdWJsaXNoZXI+PGlzYm4+MTkzOS0wMTE0JiN4RDsxOTM5LTAxMjI8L2lz
Ym4+PHdvcmstdHlwZT5BcnRpY2xlPC93b3JrLXR5cGU+PHVybHM+PHJlbGF0ZWQtdXJscz48dXJs
Pmh0dHBzOi8vd3d3LnNjb3B1cy5jb20vaW53YXJkL3JlY29yZC51cmk/ZWlkPTItczIuMC04NTA2
MzQzMTgxNiZhbXA7ZG9pPTEwLjExNTUlMmYyMDE5JTJmMzU3NDY3NSZhbXA7cGFydG5lcklEPTQw
JmFtcDttZDU9YzAyYzBhNWI3ZDNjZDZmY2I1NDY2MTFlMmM4MDg1YjI8L3VybD48L3JlbGF0ZWQt
dXJscz48L3VybHM+PGN1c3RvbTc+MzU3NDY3NTwvY3VzdG9tNz48ZWxlY3Ryb25pYy1yZXNvdXJj
ZS1udW0+MTAuMTE1NS8yMDE5LzM1NzQ2NzU8L2VsZWN0cm9uaWMtcmVzb3VyY2UtbnVtPjxyZW1v
dGUtZGF0YWJhc2UtbmFtZT5TY29wdXM8L3JlbW90ZS1kYXRhYmFzZS1uYW1lPjxsYW5ndWFnZT5F
bmdsaXNoPC9sYW5ndWFnZT48L3JlY29yZD48L0NpdGU+PC9FbmROb3RlPn==
</w:fldData>
              </w:fldChar>
            </w:r>
            <w:r>
              <w:rPr>
                <w:lang w:val="en-US"/>
              </w:rPr>
              <w:instrText xml:space="preserve"> ADDIN EN.CITE </w:instrText>
            </w:r>
            <w:r>
              <w:rPr>
                <w:lang w:val="en-US"/>
              </w:rPr>
              <w:fldChar w:fldCharType="begin">
                <w:fldData xml:space="preserve">PEVuZE5vdGU+PENpdGU+PEF1dGhvcj5TaGFuZzwvQXV0aG9yPjxZZWFyPjIwMTk8L1llYXI+PFJl
Y051bT4yNDUzPC9SZWNOdW0+PERpc3BsYXlUZXh0PihTaGFuZzxzdHlsZSBmYWNlPSJpdGFsaWMi
PiBldCBhbC48L3N0eWxlPiAyMDE5KTwvRGlzcGxheVRleHQ+PHJlY29yZD48cmVjLW51bWJlcj4y
NDUzPC9yZWMtbnVtYmVyPjxmb3JlaWduLWtleXM+PGtleSBhcHA9IkVOIiBkYi1pZD0idHRmMHh2
ZDVuMmZweG5lcnZwN3Z0MnNpd2R3ZWF2MmU1eHQ5IiB0aW1lc3RhbXA9IjE3MzgxNzc0MTEiPjI0
NTM8L2tleT48L2ZvcmVpZ24ta2V5cz48cmVmLXR5cGUgbmFtZT0iSm91cm5hbCBBcnRpY2xlIj4x
NzwvcmVmLXR5cGU+PGNvbnRyaWJ1dG9ycz48YXV0aG9ycz48YXV0aG9yPlNoYW5nLCBXZW5saTwv
YXV0aG9yPjxhdXRob3I+R29uZywgVGlhbnl1PC9hdXRob3I+PGF1dGhvcj5DaGVuLCBDaHVueXU8
L2F1dGhvcj48YXV0aG9yPkhvdSwgSmluZzwvYXV0aG9yPjxhdXRob3I+WmVuZywgUGVuZzwvYXV0
aG9yPjwvYXV0aG9ycz48L2NvbnRyaWJ1dG9ycz48YXV0aC1hZGRyZXNzPlNoZW55YW5nIEluc3Rp
dHV0ZSBvZiBBdXRvbWF0aW9uLCBDaGluZXNlIEFjYWRlbXkgb2YgU2NpZW5jZXMsIFNoZW55YW5n
LCAxMTAwMTYsIENoaW5hJiN4RDtVbml2ZXJzaXR5IG9mIENoaW5lc2UgQWNhZGVteSBvZiBTY2ll
bmNlcywgQmVpamluZywgMTAwMDQ5LCBDaGluYSYjeEQ7S2V5IExhYm9yYXRvcnkgb2YgTmV0d29y
a2VkIENvbnRyb2wgU3lzdGVtcywgQ2hpbmVzZSBBY2FkZW15IG9mIFNjaWVuY2VzLCBTaGVueWFu
ZywgMTEwMDE2LCBDaGluYSYjeEQ7SW5zdGl0dXRlcyBmb3IgUm9ib3RpY3MgYW5kIEludGVsbGln
ZW50IE1hbnVmYWN0dXJpbmcsIENoaW5lc2UgQWNhZGVteSBvZiBTY2llbmNlcywgU2hlbnlhbmcs
IDExMDAxNiwgQ2hpbmEmI3hEO0luZm9ybWF0aW9uIGFuZCBDb250cm9sIEVuZ2luZWVyaW5nIEZh
Y3VsdHksIFNoZW55YW5nIEppYW56aHUgVW5pdmVyc2l0eSwgU2hlbnlhbmcsIDExMDE2OCwgQ2hp
bmE8L2F1dGgtYWRkcmVzcz48dGl0bGVzPjx0aXRsZT5JbmZvcm1hdGlvbiBzZWN1cml0eSByaXNr
IGFzc2Vzc21lbnQgbWV0aG9kIGZvciBzaGlwIGNvbnRyb2wgc3lzdGVtIGJhc2VkIG9uIGZ1enp5
IHNldHMgYW5kIGF0dGFjayB0cmVlczwvdGl0bGU+PHNlY29uZGFyeS10aXRsZT5TZWN1cml0eSBh
bmQgQ29tbXVuaWNhdGlvbiBOZXR3b3Jrczwvc2Vjb25kYXJ5LXRpdGxlPjxhbHQtdGl0bGU+U2Vj
dXIuIENvbW11bi4gTmV0d29ya3M8L2FsdC10aXRsZT48L3RpdGxlcz48cGVyaW9kaWNhbD48ZnVs
bC10aXRsZT5TZWN1cml0eSBhbmQgQ29tbXVuaWNhdGlvbiBOZXR3b3JrczwvZnVsbC10aXRsZT48
L3BlcmlvZGljYWw+PHBhZ2VzPjEtMTE8L3BhZ2VzPjx2b2x1bWU+MjAxOTwvdm9sdW1lPjxzZWN0
aW9uPjE8L3NlY3Rpb24+PGtleXdvcmRzPjxrZXl3b3JkPkNvbnRyb2wgdGhlb3J5PC9rZXl3b3Jk
PjxrZXl3b3JkPkZvcmVzdHJ5PC9rZXl3b3JkPjxrZXl3b3JkPkZ1enp5IHNldCB0aGVvcnk8L2tl
eXdvcmQ+PGtleXdvcmQ+RnV6enkgc2V0czwva2V5d29yZD48a2V5d29yZD5SaXNrIHBlcmNlcHRp
b248L2tleXdvcmQ+PGtleXdvcmQ+U2VjdXJpdHkgb2YgZGF0YTwva2V5d29yZD48a2V5d29yZD5T
aGlwczwva2V5d29yZD48a2V5d29yZD5JbmR1c3RyaWFsIGNvbnRyb2wgc3lzdGVtczwva2V5d29y
ZD48a2V5d29yZD5JbmZvcm1hdGlvbiBzZWN1cml0eSByaXNrIGFzc2Vzc21lbnQ8L2tleXdvcmQ+
PGtleXdvcmQ+SW50ZXJ2YWwgcHJvYmFiaWxpdHk8L2tleXdvcmQ+PGtleXdvcmQ+UHJvYmFiaWxp
dHkgb2Ygb2NjdXJyZW5jZTwva2V5d29yZD48a2V5d29yZD5Qcm9iYWJpbGl0eSByaXNrIGFzc2Vz
c21lbnQ8L2tleXdvcmQ+PGtleXdvcmQ+U2NpZW50aWZpYyBldmFsdWF0aW9uczwva2V5d29yZD48
a2V5d29yZD5TaGlwIGNvbnRyb2wgc3lzdGVtPC9rZXl3b3JkPjxrZXl3b3JkPlRyaWFuZ3VsYXIg
ZnV6enkgbnVtYmVyczwva2V5d29yZD48a2V5d29yZD5SaXNrIGFzc2Vzc21lbnQ8L2tleXdvcmQ+
PC9rZXl3b3Jkcz48ZGF0ZXM+PHllYXI+MjAxOTwveWVhcj48L2RhdGVzPjxwdWJsaXNoZXI+SGlu
ZGF3aSBMaW1pdGVkPC9wdWJsaXNoZXI+PGlzYm4+MTkzOS0wMTE0JiN4RDsxOTM5LTAxMjI8L2lz
Ym4+PHdvcmstdHlwZT5BcnRpY2xlPC93b3JrLXR5cGU+PHVybHM+PHJlbGF0ZWQtdXJscz48dXJs
Pmh0dHBzOi8vd3d3LnNjb3B1cy5jb20vaW53YXJkL3JlY29yZC51cmk/ZWlkPTItczIuMC04NTA2
MzQzMTgxNiZhbXA7ZG9pPTEwLjExNTUlMmYyMDE5JTJmMzU3NDY3NSZhbXA7cGFydG5lcklEPTQw
JmFtcDttZDU9YzAyYzBhNWI3ZDNjZDZmY2I1NDY2MTFlMmM4MDg1YjI8L3VybD48L3JlbGF0ZWQt
dXJscz48L3VybHM+PGN1c3RvbTc+MzU3NDY3NTwvY3VzdG9tNz48ZWxlY3Ryb25pYy1yZXNvdXJj
ZS1udW0+MTAuMTE1NS8yMDE5LzM1NzQ2NzU8L2VsZWN0cm9uaWMtcmVzb3VyY2UtbnVtPjxyZW1v
dGUtZGF0YWJhc2UtbmFtZT5TY29wdXM8L3JlbW90ZS1kYXRhYmFzZS1uYW1lPjxsYW5ndWFnZT5F
bmdsaXNoPC9sYW5ndWFnZT48L3JlY29yZD48L0NpdGU+PC9FbmROb3RlPn==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(Shang</w:t>
            </w:r>
            <w:r w:rsidRPr="009C45BD">
              <w:rPr>
                <w:i/>
                <w:noProof/>
                <w:lang w:val="en-US"/>
              </w:rPr>
              <w:t xml:space="preserve"> et al.</w:t>
            </w:r>
            <w:r>
              <w:rPr>
                <w:noProof/>
                <w:lang w:val="en-US"/>
              </w:rPr>
              <w:t xml:space="preserve"> 2019)</w:t>
            </w:r>
            <w:r>
              <w:rPr>
                <w:lang w:val="en-US"/>
              </w:rPr>
              <w:fldChar w:fldCharType="end"/>
            </w:r>
          </w:p>
        </w:tc>
      </w:tr>
      <w:tr w:rsidR="00BA7500" w:rsidRPr="00E43F74" w14:paraId="23BEC1C5" w14:textId="77777777" w:rsidTr="002F264F">
        <w:tc>
          <w:tcPr>
            <w:tcW w:w="304" w:type="pct"/>
            <w:vAlign w:val="bottom"/>
          </w:tcPr>
          <w:p w14:paraId="023093E0" w14:textId="0E8BFB75" w:rsidR="00BA7500" w:rsidRDefault="00BA7500" w:rsidP="00BA7500">
            <w:pPr>
              <w:jc w:val="right"/>
              <w:rPr>
                <w:rFonts w:ascii="Calibri" w:hAnsi="Calibri" w:cs="Calibri"/>
                <w:color w:val="000000"/>
              </w:rPr>
            </w:pPr>
            <w:r>
              <w:rPr>
                <w:rFonts w:ascii="Calibri" w:hAnsi="Calibri" w:cs="Calibri"/>
                <w:color w:val="000000"/>
              </w:rPr>
              <w:t>411</w:t>
            </w:r>
          </w:p>
        </w:tc>
        <w:tc>
          <w:tcPr>
            <w:tcW w:w="3104" w:type="pct"/>
            <w:vAlign w:val="bottom"/>
          </w:tcPr>
          <w:p w14:paraId="1CA59B98" w14:textId="77777777" w:rsidR="00BA7500" w:rsidRDefault="00BA7500" w:rsidP="00BA7500">
            <w:pPr>
              <w:rPr>
                <w:lang w:val="en-US"/>
              </w:rPr>
            </w:pPr>
            <w:r w:rsidRPr="00A42932">
              <w:rPr>
                <w:rFonts w:ascii="Calibri" w:hAnsi="Calibri" w:cs="Calibri"/>
                <w:color w:val="000000"/>
                <w:lang w:val="en-US"/>
              </w:rPr>
              <w:t>Information security risk assessment methodology and software “Rubikon”</w:t>
            </w:r>
          </w:p>
        </w:tc>
        <w:tc>
          <w:tcPr>
            <w:tcW w:w="1592" w:type="pct"/>
            <w:vAlign w:val="bottom"/>
          </w:tcPr>
          <w:p w14:paraId="184ED7F0" w14:textId="77777777" w:rsidR="00BA7500" w:rsidRDefault="00BA7500" w:rsidP="00BA7500">
            <w:pPr>
              <w:rPr>
                <w:lang w:val="en-US"/>
              </w:rPr>
            </w:pPr>
            <w:r>
              <w:rPr>
                <w:lang w:val="en-US"/>
              </w:rPr>
              <w:fldChar w:fldCharType="begin"/>
            </w:r>
            <w:r>
              <w:rPr>
                <w:lang w:val="en-US"/>
              </w:rPr>
              <w:instrText xml:space="preserve"> ADDIN EN.CITE &lt;EndNote&gt;&lt;Cite&gt;&lt;Author&gt;Vybornova&lt;/Author&gt;&lt;Year&gt;2019&lt;/Year&gt;&lt;RecNum&gt;1334&lt;/RecNum&gt;&lt;DisplayText&gt;(Vybornova&lt;style face="italic"&gt; et al.&lt;/style&gt; 2019)&lt;/DisplayText&gt;&lt;record&gt;&lt;rec-number&gt;1334&lt;/rec-number&gt;&lt;foreign-keys&gt;&lt;key app="EN" db-id="ttf0xvd5n2fpxnervp7vt2siwdweav2e5xt9" timestamp="1738177259"&gt;1334&lt;/key&gt;&lt;/foreign-keys&gt;&lt;ref-type name="Conference Proceedings"&gt;10&lt;/ref-type&gt;&lt;contributors&gt;&lt;authors&gt;&lt;author&gt;Vybornova, Olga&lt;/author&gt;&lt;author&gt;Pidchenko, Igor&lt;/author&gt;&lt;author&gt;Azhmukhamedov, Iskandar&lt;/author&gt;&lt;/authors&gt;&lt;/contributors&gt;&lt;titles&gt;&lt;title&gt;Information security risk assessment methodology and software “Rubikon”&lt;/title&gt;&lt;secondary-title&gt;21st International Workshop on Computer Science and Information Technologies (CSIT 2019)&lt;/secondary-title&gt;&lt;/titles&gt;&lt;pages&gt;230-235&lt;/pages&gt;&lt;dates&gt;&lt;year&gt;2019&lt;/year&gt;&lt;/dates&gt;&lt;publisher&gt;Atlantis Press&lt;/publisher&gt;&lt;isbn&gt;9462528683&lt;/isbn&gt;&lt;urls&gt;&lt;/urls&gt;&lt;electronic-resource-num&gt;10.2991/csit-19.2019.40&lt;/electronic-resource-num&gt;&lt;/record&gt;&lt;/Cite&gt;&lt;/EndNote&gt;</w:instrText>
            </w:r>
            <w:r>
              <w:rPr>
                <w:lang w:val="en-US"/>
              </w:rPr>
              <w:fldChar w:fldCharType="separate"/>
            </w:r>
            <w:r>
              <w:rPr>
                <w:noProof/>
                <w:lang w:val="en-US"/>
              </w:rPr>
              <w:t>(Vybornova</w:t>
            </w:r>
            <w:r w:rsidRPr="009C45BD">
              <w:rPr>
                <w:i/>
                <w:noProof/>
                <w:lang w:val="en-US"/>
              </w:rPr>
              <w:t xml:space="preserve"> et al.</w:t>
            </w:r>
            <w:r>
              <w:rPr>
                <w:noProof/>
                <w:lang w:val="en-US"/>
              </w:rPr>
              <w:t xml:space="preserve"> 2019)</w:t>
            </w:r>
            <w:r>
              <w:rPr>
                <w:lang w:val="en-US"/>
              </w:rPr>
              <w:fldChar w:fldCharType="end"/>
            </w:r>
          </w:p>
        </w:tc>
      </w:tr>
      <w:tr w:rsidR="00BA7500" w:rsidRPr="00E43F74" w14:paraId="322F554D" w14:textId="77777777" w:rsidTr="002F264F">
        <w:tc>
          <w:tcPr>
            <w:tcW w:w="304" w:type="pct"/>
            <w:vAlign w:val="bottom"/>
          </w:tcPr>
          <w:p w14:paraId="681C6327" w14:textId="2B3A8309" w:rsidR="00BA7500" w:rsidRDefault="00BA7500" w:rsidP="00BA7500">
            <w:pPr>
              <w:jc w:val="right"/>
              <w:rPr>
                <w:rFonts w:ascii="Calibri" w:hAnsi="Calibri" w:cs="Calibri"/>
                <w:color w:val="000000"/>
              </w:rPr>
            </w:pPr>
            <w:r>
              <w:rPr>
                <w:rFonts w:ascii="Calibri" w:hAnsi="Calibri" w:cs="Calibri"/>
                <w:color w:val="000000"/>
              </w:rPr>
              <w:t>412</w:t>
            </w:r>
          </w:p>
        </w:tc>
        <w:tc>
          <w:tcPr>
            <w:tcW w:w="3104" w:type="pct"/>
            <w:vAlign w:val="bottom"/>
          </w:tcPr>
          <w:p w14:paraId="2414BF0A" w14:textId="77777777" w:rsidR="00BA7500" w:rsidRDefault="00BA7500" w:rsidP="00BA7500">
            <w:pPr>
              <w:rPr>
                <w:lang w:val="en-US"/>
              </w:rPr>
            </w:pPr>
            <w:r w:rsidRPr="00D411D2">
              <w:rPr>
                <w:rFonts w:ascii="Calibri" w:hAnsi="Calibri" w:cs="Calibri"/>
                <w:color w:val="000000"/>
                <w:lang w:val="en-US"/>
              </w:rPr>
              <w:t>Information security risk assessment methodology research: Group decision making and analytic hierarchy process</w:t>
            </w:r>
          </w:p>
        </w:tc>
        <w:tc>
          <w:tcPr>
            <w:tcW w:w="1592" w:type="pct"/>
            <w:vAlign w:val="bottom"/>
          </w:tcPr>
          <w:p w14:paraId="4AF19D60" w14:textId="77777777" w:rsidR="00BA7500" w:rsidRDefault="00BA7500" w:rsidP="00BA7500">
            <w:pPr>
              <w:rPr>
                <w:lang w:val="en-US"/>
              </w:rPr>
            </w:pPr>
            <w:r>
              <w:rPr>
                <w:lang w:val="en-US"/>
              </w:rPr>
              <w:fldChar w:fldCharType="begin"/>
            </w:r>
            <w:r>
              <w:rPr>
                <w:lang w:val="en-US"/>
              </w:rPr>
              <w:instrText xml:space="preserve"> ADDIN EN.CITE &lt;EndNote&gt;&lt;Cite&gt;&lt;Author&gt;Xinlan&lt;/Author&gt;&lt;Year&gt;2010&lt;/Year&gt;&lt;RecNum&gt;1060&lt;/RecNum&gt;&lt;DisplayText&gt;(Xinlan&lt;style face="italic"&gt; et al.&lt;/style&gt; 2010)&lt;/DisplayText&gt;&lt;record&gt;&lt;rec-number&gt;1060&lt;/rec-number&gt;&lt;foreign-keys&gt;&lt;key app="EN" db-id="ttf0xvd5n2fpxnervp7vt2siwdweav2e5xt9" timestamp="1738177259"&gt;1060&lt;/key&gt;&lt;/foreign-keys&gt;&lt;ref-type name="Conference Proceedings"&gt;10&lt;/ref-type&gt;&lt;contributors&gt;&lt;authors&gt;&lt;author&gt;Xinlan, Zhang&lt;/author&gt;&lt;author&gt;Zhifang, Huang&lt;/author&gt;&lt;author&gt;Guangfu, Wei&lt;/author&gt;&lt;author&gt;Xin, Zhang&lt;/author&gt;&lt;/authors&gt;&lt;/contributors&gt;&lt;titles&gt;&lt;title&gt;Information security risk assessment methodology research: Group decision making and analytic hierarchy process&lt;/title&gt;&lt;secondary-title&gt;2010 Second world congress on software engineering&lt;/secondary-title&gt;&lt;/titles&gt;&lt;pages&gt;157-160&lt;/pages&gt;&lt;volume&gt;2&lt;/volume&gt;&lt;dates&gt;&lt;year&gt;2010&lt;/year&gt;&lt;/dates&gt;&lt;publisher&gt;IEEE&lt;/publisher&gt;&lt;isbn&gt;1424492874&lt;/isbn&gt;&lt;urls&gt;&lt;/urls&gt;&lt;electronic-resource-num&gt;10.1109/WCSE.2010.55&lt;/electronic-resource-num&gt;&lt;/record&gt;&lt;/Cite&gt;&lt;/EndNote&gt;</w:instrText>
            </w:r>
            <w:r>
              <w:rPr>
                <w:lang w:val="en-US"/>
              </w:rPr>
              <w:fldChar w:fldCharType="separate"/>
            </w:r>
            <w:r>
              <w:rPr>
                <w:noProof/>
                <w:lang w:val="en-US"/>
              </w:rPr>
              <w:t>(Xinlan</w:t>
            </w:r>
            <w:r w:rsidRPr="009C45BD">
              <w:rPr>
                <w:i/>
                <w:noProof/>
                <w:lang w:val="en-US"/>
              </w:rPr>
              <w:t xml:space="preserve"> et al.</w:t>
            </w:r>
            <w:r>
              <w:rPr>
                <w:noProof/>
                <w:lang w:val="en-US"/>
              </w:rPr>
              <w:t xml:space="preserve"> 2010)</w:t>
            </w:r>
            <w:r>
              <w:rPr>
                <w:lang w:val="en-US"/>
              </w:rPr>
              <w:fldChar w:fldCharType="end"/>
            </w:r>
          </w:p>
        </w:tc>
      </w:tr>
      <w:tr w:rsidR="00BA7500" w:rsidRPr="00E43F74" w14:paraId="3B07D6DA" w14:textId="77777777" w:rsidTr="002F264F">
        <w:tc>
          <w:tcPr>
            <w:tcW w:w="304" w:type="pct"/>
            <w:vAlign w:val="bottom"/>
          </w:tcPr>
          <w:p w14:paraId="5CE83440" w14:textId="7EC1A757" w:rsidR="00BA7500" w:rsidRDefault="00BA7500" w:rsidP="00BA7500">
            <w:pPr>
              <w:jc w:val="right"/>
              <w:rPr>
                <w:rFonts w:ascii="Calibri" w:hAnsi="Calibri" w:cs="Calibri"/>
                <w:color w:val="000000"/>
              </w:rPr>
            </w:pPr>
            <w:r>
              <w:rPr>
                <w:rFonts w:ascii="Calibri" w:hAnsi="Calibri" w:cs="Calibri"/>
                <w:color w:val="000000"/>
              </w:rPr>
              <w:t>413</w:t>
            </w:r>
          </w:p>
        </w:tc>
        <w:tc>
          <w:tcPr>
            <w:tcW w:w="3104" w:type="pct"/>
            <w:vAlign w:val="bottom"/>
          </w:tcPr>
          <w:p w14:paraId="53296DD1" w14:textId="77777777" w:rsidR="00BA7500" w:rsidRDefault="00BA7500" w:rsidP="00BA7500">
            <w:pPr>
              <w:rPr>
                <w:lang w:val="en-US"/>
              </w:rPr>
            </w:pPr>
            <w:r w:rsidRPr="00D411D2">
              <w:rPr>
                <w:rFonts w:ascii="Calibri" w:hAnsi="Calibri" w:cs="Calibri"/>
                <w:color w:val="000000"/>
                <w:lang w:val="en-US"/>
              </w:rPr>
              <w:t>Information security risk assessment model base on FSA and AHP</w:t>
            </w:r>
          </w:p>
        </w:tc>
        <w:tc>
          <w:tcPr>
            <w:tcW w:w="1592" w:type="pct"/>
            <w:vAlign w:val="bottom"/>
          </w:tcPr>
          <w:p w14:paraId="7766BA59" w14:textId="77777777" w:rsidR="00BA7500" w:rsidRDefault="00BA7500" w:rsidP="00BA7500">
            <w:pPr>
              <w:rPr>
                <w:lang w:val="en-US"/>
              </w:rPr>
            </w:pPr>
            <w:r>
              <w:rPr>
                <w:lang w:val="en-US"/>
              </w:rPr>
              <w:fldChar w:fldCharType="begin"/>
            </w:r>
            <w:r>
              <w:rPr>
                <w:lang w:val="en-US"/>
              </w:rPr>
              <w:instrText xml:space="preserve"> ADDIN EN.CITE &lt;EndNote&gt;&lt;Cite&gt;&lt;Author&gt;Wei&lt;/Author&gt;&lt;Year&gt;2010&lt;/Year&gt;&lt;RecNum&gt;1140&lt;/RecNum&gt;&lt;DisplayText&gt;(Wei and Li 2010)&lt;/DisplayText&gt;&lt;record&gt;&lt;rec-number&gt;1140&lt;/rec-number&gt;&lt;foreign-keys&gt;&lt;key app="EN" db-id="ttf0xvd5n2fpxnervp7vt2siwdweav2e5xt9" timestamp="1738177259"&gt;1140&lt;/key&gt;&lt;/foreign-keys&gt;&lt;ref-type name="Conference Proceedings"&gt;10&lt;/ref-type&gt;&lt;contributors&gt;&lt;authors&gt;&lt;author&gt;Wei, Zi-Qiu&lt;/author&gt;&lt;author&gt;Li, Ming-Fang&lt;/author&gt;&lt;/authors&gt;&lt;/contributors&gt;&lt;titles&gt;&lt;title&gt;Information security risk assessment model base on FSA and AHP&lt;/title&gt;&lt;secondary-title&gt;2010 International Conference on Machine Learning and Cybernetics&lt;/secondary-title&gt;&lt;/titles&gt;&lt;pages&gt;2252-2255&lt;/pages&gt;&lt;volume&gt;5&lt;/volume&gt;&lt;dates&gt;&lt;year&gt;2010&lt;/year&gt;&lt;/dates&gt;&lt;publisher&gt;IEEE&lt;/publisher&gt;&lt;isbn&gt;1424465273&lt;/isbn&gt;&lt;urls&gt;&lt;/urls&gt;&lt;electronic-resource-num&gt;10.1109/ICMLC.2010.5580644&lt;/electronic-resource-num&gt;&lt;/record&gt;&lt;/Cite&gt;&lt;/EndNote&gt;</w:instrText>
            </w:r>
            <w:r>
              <w:rPr>
                <w:lang w:val="en-US"/>
              </w:rPr>
              <w:fldChar w:fldCharType="separate"/>
            </w:r>
            <w:r>
              <w:rPr>
                <w:noProof/>
                <w:lang w:val="en-US"/>
              </w:rPr>
              <w:t>(Wei and Li 2010)</w:t>
            </w:r>
            <w:r>
              <w:rPr>
                <w:lang w:val="en-US"/>
              </w:rPr>
              <w:fldChar w:fldCharType="end"/>
            </w:r>
          </w:p>
        </w:tc>
      </w:tr>
      <w:tr w:rsidR="00BA7500" w:rsidRPr="00E43F74" w14:paraId="14FE0AAB" w14:textId="77777777" w:rsidTr="002F264F">
        <w:tc>
          <w:tcPr>
            <w:tcW w:w="304" w:type="pct"/>
            <w:vAlign w:val="bottom"/>
          </w:tcPr>
          <w:p w14:paraId="36CA400A" w14:textId="663DA1D9" w:rsidR="00BA7500" w:rsidRDefault="00BA7500" w:rsidP="00BA7500">
            <w:pPr>
              <w:jc w:val="right"/>
              <w:rPr>
                <w:rFonts w:ascii="Calibri" w:hAnsi="Calibri" w:cs="Calibri"/>
                <w:color w:val="000000"/>
              </w:rPr>
            </w:pPr>
            <w:r>
              <w:rPr>
                <w:rFonts w:ascii="Calibri" w:hAnsi="Calibri" w:cs="Calibri"/>
                <w:color w:val="000000"/>
              </w:rPr>
              <w:t>414</w:t>
            </w:r>
          </w:p>
        </w:tc>
        <w:tc>
          <w:tcPr>
            <w:tcW w:w="3104" w:type="pct"/>
            <w:vAlign w:val="bottom"/>
          </w:tcPr>
          <w:p w14:paraId="0807871E" w14:textId="77777777" w:rsidR="00BA7500" w:rsidRDefault="00BA7500" w:rsidP="00BA7500">
            <w:pPr>
              <w:rPr>
                <w:lang w:val="en-US"/>
              </w:rPr>
            </w:pPr>
            <w:r w:rsidRPr="00D411D2">
              <w:rPr>
                <w:rFonts w:ascii="Calibri" w:hAnsi="Calibri" w:cs="Calibri"/>
                <w:color w:val="000000"/>
                <w:lang w:val="en-US"/>
              </w:rPr>
              <w:t>Information security risk assessment model based on computing with words</w:t>
            </w:r>
          </w:p>
        </w:tc>
        <w:tc>
          <w:tcPr>
            <w:tcW w:w="1592" w:type="pct"/>
            <w:vAlign w:val="bottom"/>
          </w:tcPr>
          <w:p w14:paraId="23D74851" w14:textId="77777777" w:rsidR="00BA7500" w:rsidRDefault="00BA7500" w:rsidP="00BA7500">
            <w:pPr>
              <w:rPr>
                <w:lang w:val="en-US"/>
              </w:rPr>
            </w:pPr>
            <w:r>
              <w:rPr>
                <w:lang w:val="en-US"/>
              </w:rPr>
              <w:fldChar w:fldCharType="begin"/>
            </w:r>
            <w:r>
              <w:rPr>
                <w:lang w:val="en-US"/>
              </w:rPr>
              <w:instrText xml:space="preserve"> ADDIN EN.CITE &lt;EndNote&gt;&lt;Cite&gt;&lt;Author&gt;Tymchuk&lt;/Author&gt;&lt;Year&gt;2017&lt;/Year&gt;&lt;RecNum&gt;1156&lt;/RecNum&gt;&lt;DisplayText&gt;(Tymchuk&lt;style face="italic"&gt; et al.&lt;/style&gt; 2017)&lt;/DisplayText&gt;&lt;record&gt;&lt;rec-number&gt;1156&lt;/rec-number&gt;&lt;foreign-keys&gt;&lt;key app="EN" db-id="ttf0xvd5n2fpxnervp7vt2siwdweav2e5xt9" timestamp="1738177259"&gt;1156&lt;/key&gt;&lt;/foreign-keys&gt;&lt;ref-type name="Conference Proceedings"&gt;10&lt;/ref-type&gt;&lt;contributors&gt;&lt;authors&gt;&lt;author&gt;Tymchuk, Oleg&lt;/author&gt;&lt;author&gt;Iepik, Maryna&lt;/author&gt;&lt;author&gt;Sivyakov, Artyom&lt;/author&gt;&lt;/authors&gt;&lt;/contributors&gt;&lt;titles&gt;&lt;title&gt;Information security risk assessment model based on computing with words&lt;/title&gt;&lt;secondary-title&gt;Mendel&lt;/secondary-title&gt;&lt;/titles&gt;&lt;pages&gt;119-124&lt;/pages&gt;&lt;volume&gt;23&lt;/volume&gt;&lt;number&gt;1&lt;/number&gt;&lt;dates&gt;&lt;year&gt;2017&lt;/year&gt;&lt;/dates&gt;&lt;isbn&gt;2571-3701&lt;/isbn&gt;&lt;urls&gt;&lt;/urls&gt;&lt;electronic-resource-num&gt;10.13164/mendel.2017.1.119&lt;/electronic-resource-num&gt;&lt;/record&gt;&lt;/Cite&gt;&lt;/EndNote&gt;</w:instrText>
            </w:r>
            <w:r>
              <w:rPr>
                <w:lang w:val="en-US"/>
              </w:rPr>
              <w:fldChar w:fldCharType="separate"/>
            </w:r>
            <w:r>
              <w:rPr>
                <w:noProof/>
                <w:lang w:val="en-US"/>
              </w:rPr>
              <w:t>(Tymchuk</w:t>
            </w:r>
            <w:r w:rsidRPr="009C45BD">
              <w:rPr>
                <w:i/>
                <w:noProof/>
                <w:lang w:val="en-US"/>
              </w:rPr>
              <w:t xml:space="preserve"> et al.</w:t>
            </w:r>
            <w:r>
              <w:rPr>
                <w:noProof/>
                <w:lang w:val="en-US"/>
              </w:rPr>
              <w:t xml:space="preserve"> 2017)</w:t>
            </w:r>
            <w:r>
              <w:rPr>
                <w:lang w:val="en-US"/>
              </w:rPr>
              <w:fldChar w:fldCharType="end"/>
            </w:r>
          </w:p>
        </w:tc>
      </w:tr>
      <w:tr w:rsidR="00BA7500" w:rsidRPr="00E43F74" w14:paraId="7E4A2EF5" w14:textId="77777777" w:rsidTr="002F264F">
        <w:tc>
          <w:tcPr>
            <w:tcW w:w="304" w:type="pct"/>
            <w:vAlign w:val="bottom"/>
          </w:tcPr>
          <w:p w14:paraId="70EC0148" w14:textId="6576FBBD" w:rsidR="00BA7500" w:rsidRDefault="00BA7500" w:rsidP="00BA7500">
            <w:pPr>
              <w:jc w:val="right"/>
              <w:rPr>
                <w:rFonts w:ascii="Calibri" w:hAnsi="Calibri" w:cs="Calibri"/>
                <w:color w:val="000000"/>
              </w:rPr>
            </w:pPr>
            <w:r>
              <w:rPr>
                <w:rFonts w:ascii="Calibri" w:hAnsi="Calibri" w:cs="Calibri"/>
                <w:color w:val="000000"/>
              </w:rPr>
              <w:t>415</w:t>
            </w:r>
          </w:p>
        </w:tc>
        <w:tc>
          <w:tcPr>
            <w:tcW w:w="3104" w:type="pct"/>
            <w:vAlign w:val="bottom"/>
          </w:tcPr>
          <w:p w14:paraId="28FA2C15" w14:textId="77777777" w:rsidR="00BA7500" w:rsidRDefault="00BA7500" w:rsidP="00BA7500">
            <w:pPr>
              <w:rPr>
                <w:lang w:val="en-US"/>
              </w:rPr>
            </w:pPr>
            <w:r w:rsidRPr="00D411D2">
              <w:rPr>
                <w:rFonts w:ascii="Calibri" w:hAnsi="Calibri" w:cs="Calibri"/>
                <w:color w:val="000000"/>
                <w:lang w:val="en-US"/>
              </w:rPr>
              <w:t>Information security risk assessment model based on optimized support vector machine with artificial fish swarm algorithm</w:t>
            </w:r>
          </w:p>
        </w:tc>
        <w:tc>
          <w:tcPr>
            <w:tcW w:w="1592" w:type="pct"/>
            <w:vAlign w:val="bottom"/>
          </w:tcPr>
          <w:p w14:paraId="2079DE19" w14:textId="77777777" w:rsidR="00BA7500" w:rsidRDefault="00BA7500" w:rsidP="00BA7500">
            <w:pPr>
              <w:rPr>
                <w:lang w:val="en-US"/>
              </w:rPr>
            </w:pPr>
            <w:r>
              <w:rPr>
                <w:lang w:val="en-US"/>
              </w:rPr>
              <w:fldChar w:fldCharType="begin"/>
            </w:r>
            <w:r>
              <w:rPr>
                <w:lang w:val="en-US"/>
              </w:rPr>
              <w:instrText xml:space="preserve"> ADDIN EN.CITE &lt;EndNote&gt;&lt;Cite&gt;&lt;Author&gt;Gao&lt;/Author&gt;&lt;Year&gt;2015&lt;/Year&gt;&lt;RecNum&gt;1109&lt;/RecNum&gt;&lt;DisplayText&gt;(Gao&lt;style face="italic"&gt; et al.&lt;/style&gt; 2015)&lt;/DisplayText&gt;&lt;record&gt;&lt;rec-number&gt;1109&lt;/rec-number&gt;&lt;foreign-keys&gt;&lt;key app="EN" db-id="ttf0xvd5n2fpxnervp7vt2siwdweav2e5xt9" timestamp="1738177259"&gt;1109&lt;/key&gt;&lt;/foreign-keys&gt;&lt;ref-type name="Conference Proceedings"&gt;10&lt;/ref-type&gt;&lt;contributors&gt;&lt;authors&gt;&lt;author&gt;Gao, Yiyu&lt;/author&gt;&lt;author&gt;Shen, YongJun&lt;/author&gt;&lt;author&gt;Zhang, GuiDong&lt;/author&gt;&lt;author&gt;Zheng, Shang&lt;/author&gt;&lt;/authors&gt;&lt;/contributors&gt;&lt;titles&gt;&lt;title&gt;Information security risk assessment model based on optimized support vector machine with artificial fish swarm algorithm&lt;/title&gt;&lt;secondary-title&gt;2015 6th IEEE international conference on software engineering and service science (ICSESS)&lt;/secondary-title&gt;&lt;/titles&gt;&lt;pages&gt;599-602&lt;/pages&gt;&lt;dates&gt;&lt;year&gt;2015&lt;/year&gt;&lt;/dates&gt;&lt;publisher&gt;IEEE&lt;/publisher&gt;&lt;isbn&gt;1479983535&lt;/isbn&gt;&lt;urls&gt;&lt;/urls&gt;&lt;electronic-resource-num&gt;10.1109/ICSESS.2015.7339129&lt;/electronic-resource-num&gt;&lt;/record&gt;&lt;/Cite&gt;&lt;/EndNote&gt;</w:instrText>
            </w:r>
            <w:r>
              <w:rPr>
                <w:lang w:val="en-US"/>
              </w:rPr>
              <w:fldChar w:fldCharType="separate"/>
            </w:r>
            <w:r>
              <w:rPr>
                <w:noProof/>
                <w:lang w:val="en-US"/>
              </w:rPr>
              <w:t>(Gao</w:t>
            </w:r>
            <w:r w:rsidRPr="009C45BD">
              <w:rPr>
                <w:i/>
                <w:noProof/>
                <w:lang w:val="en-US"/>
              </w:rPr>
              <w:t xml:space="preserve"> et al.</w:t>
            </w:r>
            <w:r>
              <w:rPr>
                <w:noProof/>
                <w:lang w:val="en-US"/>
              </w:rPr>
              <w:t xml:space="preserve"> 2015)</w:t>
            </w:r>
            <w:r>
              <w:rPr>
                <w:lang w:val="en-US"/>
              </w:rPr>
              <w:fldChar w:fldCharType="end"/>
            </w:r>
          </w:p>
        </w:tc>
      </w:tr>
      <w:tr w:rsidR="00BA7500" w:rsidRPr="00E43F74" w14:paraId="7838B988" w14:textId="77777777" w:rsidTr="002F264F">
        <w:tc>
          <w:tcPr>
            <w:tcW w:w="304" w:type="pct"/>
            <w:vAlign w:val="bottom"/>
          </w:tcPr>
          <w:p w14:paraId="7EF870F3" w14:textId="20A46FCF" w:rsidR="00BA7500" w:rsidRDefault="00BA7500" w:rsidP="00BA7500">
            <w:pPr>
              <w:jc w:val="right"/>
              <w:rPr>
                <w:rFonts w:ascii="Calibri" w:hAnsi="Calibri" w:cs="Calibri"/>
                <w:color w:val="000000"/>
              </w:rPr>
            </w:pPr>
            <w:r>
              <w:rPr>
                <w:rFonts w:ascii="Calibri" w:hAnsi="Calibri" w:cs="Calibri"/>
                <w:color w:val="000000"/>
              </w:rPr>
              <w:t>416</w:t>
            </w:r>
          </w:p>
        </w:tc>
        <w:tc>
          <w:tcPr>
            <w:tcW w:w="3104" w:type="pct"/>
            <w:vAlign w:val="bottom"/>
          </w:tcPr>
          <w:p w14:paraId="1C121589" w14:textId="77777777" w:rsidR="00BA7500" w:rsidRDefault="00BA7500" w:rsidP="00BA7500">
            <w:pPr>
              <w:rPr>
                <w:lang w:val="en-US"/>
              </w:rPr>
            </w:pPr>
            <w:r w:rsidRPr="00D411D2">
              <w:rPr>
                <w:rFonts w:ascii="Calibri" w:hAnsi="Calibri" w:cs="Calibri"/>
                <w:color w:val="000000"/>
                <w:lang w:val="en-US"/>
              </w:rPr>
              <w:t>Information security risk assessment model for risk management</w:t>
            </w:r>
          </w:p>
        </w:tc>
        <w:tc>
          <w:tcPr>
            <w:tcW w:w="1592" w:type="pct"/>
            <w:vAlign w:val="bottom"/>
          </w:tcPr>
          <w:p w14:paraId="7CD0FAF6" w14:textId="77777777" w:rsidR="00BA7500" w:rsidRDefault="00BA7500" w:rsidP="00BA7500">
            <w:pPr>
              <w:rPr>
                <w:lang w:val="en-US"/>
              </w:rPr>
            </w:pPr>
            <w:r>
              <w:rPr>
                <w:lang w:val="en-US"/>
              </w:rPr>
              <w:fldChar w:fldCharType="begin"/>
            </w:r>
            <w:r>
              <w:rPr>
                <w:lang w:val="en-US"/>
              </w:rPr>
              <w:instrText xml:space="preserve"> ADDIN EN.CITE &lt;EndNote&gt;&lt;Cite&gt;&lt;Author&gt;Wawrzyniak&lt;/Author&gt;&lt;Year&gt;2006&lt;/Year&gt;&lt;RecNum&gt;1036&lt;/RecNum&gt;&lt;DisplayText&gt;(Wawrzyniak 2006)&lt;/DisplayText&gt;&lt;record&gt;&lt;rec-number&gt;1036&lt;/rec-number&gt;&lt;foreign-keys&gt;&lt;key app="EN" db-id="ttf0xvd5n2fpxnervp7vt2siwdweav2e5xt9" timestamp="1738177259"&gt;1036&lt;/key&gt;&lt;/foreign-keys&gt;&lt;ref-type name="Conference Proceedings"&gt;10&lt;/ref-type&gt;&lt;contributors&gt;&lt;authors&gt;&lt;author&gt;Wawrzyniak, Dariusz&lt;/author&gt;&lt;/authors&gt;&lt;/contributors&gt;&lt;titles&gt;&lt;title&gt;Information security risk assessment model for risk management&lt;/title&gt;&lt;secondary-title&gt;Trust and Privacy in Digital Business: Third International Conference, TrustBus 2006, Kraków, Poland, September 4-8, 2006. Proceedings 3&lt;/secondary-title&gt;&lt;/titles&gt;&lt;pages&gt;21-30&lt;/pages&gt;&lt;dates&gt;&lt;year&gt;2006&lt;/year&gt;&lt;/dates&gt;&lt;publisher&gt;Springer&lt;/publisher&gt;&lt;isbn&gt;3540377506&lt;/isbn&gt;&lt;urls&gt;&lt;/urls&gt;&lt;electronic-resource-num&gt;10.1007/11824633_3&lt;/electronic-resource-num&gt;&lt;/record&gt;&lt;/Cite&gt;&lt;/EndNote&gt;</w:instrText>
            </w:r>
            <w:r>
              <w:rPr>
                <w:lang w:val="en-US"/>
              </w:rPr>
              <w:fldChar w:fldCharType="separate"/>
            </w:r>
            <w:r>
              <w:rPr>
                <w:noProof/>
                <w:lang w:val="en-US"/>
              </w:rPr>
              <w:t>(Wawrzyniak 2006)</w:t>
            </w:r>
            <w:r>
              <w:rPr>
                <w:lang w:val="en-US"/>
              </w:rPr>
              <w:fldChar w:fldCharType="end"/>
            </w:r>
          </w:p>
        </w:tc>
      </w:tr>
      <w:tr w:rsidR="00BA7500" w:rsidRPr="00E43F74" w14:paraId="6055B0DC" w14:textId="77777777" w:rsidTr="002F264F">
        <w:tc>
          <w:tcPr>
            <w:tcW w:w="304" w:type="pct"/>
            <w:vAlign w:val="bottom"/>
          </w:tcPr>
          <w:p w14:paraId="33329483" w14:textId="5F620C1F" w:rsidR="00BA7500" w:rsidRDefault="00BA7500" w:rsidP="00BA7500">
            <w:pPr>
              <w:jc w:val="right"/>
              <w:rPr>
                <w:rFonts w:ascii="Calibri" w:hAnsi="Calibri" w:cs="Calibri"/>
                <w:color w:val="000000"/>
              </w:rPr>
            </w:pPr>
            <w:r>
              <w:rPr>
                <w:rFonts w:ascii="Calibri" w:hAnsi="Calibri" w:cs="Calibri"/>
                <w:color w:val="000000"/>
              </w:rPr>
              <w:lastRenderedPageBreak/>
              <w:t>417</w:t>
            </w:r>
          </w:p>
        </w:tc>
        <w:tc>
          <w:tcPr>
            <w:tcW w:w="3104" w:type="pct"/>
            <w:vAlign w:val="bottom"/>
          </w:tcPr>
          <w:p w14:paraId="3678340A" w14:textId="77777777" w:rsidR="00BA7500" w:rsidRDefault="00BA7500" w:rsidP="00BA7500">
            <w:pPr>
              <w:rPr>
                <w:lang w:val="en-US"/>
              </w:rPr>
            </w:pPr>
            <w:r w:rsidRPr="00D411D2">
              <w:rPr>
                <w:rFonts w:ascii="Calibri" w:hAnsi="Calibri" w:cs="Calibri"/>
                <w:color w:val="000000"/>
                <w:lang w:val="en-US"/>
              </w:rPr>
              <w:t>Information security risk assessment model of IT outsourcing managed service</w:t>
            </w:r>
          </w:p>
        </w:tc>
        <w:tc>
          <w:tcPr>
            <w:tcW w:w="1592" w:type="pct"/>
            <w:vAlign w:val="bottom"/>
          </w:tcPr>
          <w:p w14:paraId="3C71444A" w14:textId="77777777" w:rsidR="00BA7500" w:rsidRDefault="00BA7500" w:rsidP="00BA7500">
            <w:pPr>
              <w:rPr>
                <w:lang w:val="en-US"/>
              </w:rPr>
            </w:pPr>
            <w:r>
              <w:rPr>
                <w:lang w:val="en-US"/>
              </w:rPr>
              <w:fldChar w:fldCharType="begin"/>
            </w:r>
            <w:r>
              <w:rPr>
                <w:lang w:val="en-US"/>
              </w:rPr>
              <w:instrText xml:space="preserve"> ADDIN EN.CITE &lt;EndNote&gt;&lt;Cite&gt;&lt;Author&gt;Cheng&lt;/Author&gt;&lt;Year&gt;2012&lt;/Year&gt;&lt;RecNum&gt;1114&lt;/RecNum&gt;&lt;DisplayText&gt;(Cheng 2012)&lt;/DisplayText&gt;&lt;record&gt;&lt;rec-number&gt;1114&lt;/rec-number&gt;&lt;foreign-keys&gt;&lt;key app="EN" db-id="ttf0xvd5n2fpxnervp7vt2siwdweav2e5xt9" timestamp="1738177259"&gt;1114&lt;/key&gt;&lt;/foreign-keys&gt;&lt;ref-type name="Conference Proceedings"&gt;10&lt;/ref-type&gt;&lt;contributors&gt;&lt;authors&gt;&lt;author&gt;Cheng, Ying&lt;/author&gt;&lt;/authors&gt;&lt;/contributors&gt;&lt;titles&gt;&lt;title&gt;Information security risk assessment model of IT outsourcing managed service&lt;/title&gt;&lt;secondary-title&gt;2012 International Conference on Management of e-Commerce and e-Government&lt;/secondary-title&gt;&lt;/titles&gt;&lt;pages&gt;116-121&lt;/pages&gt;&lt;dates&gt;&lt;year&gt;2012&lt;/year&gt;&lt;/dates&gt;&lt;publisher&gt;IEEE&lt;/publisher&gt;&lt;isbn&gt;0769548539&lt;/isbn&gt;&lt;urls&gt;&lt;/urls&gt;&lt;electronic-resource-num&gt;10.1109/ICMeCG.2012.92&lt;/electronic-resource-num&gt;&lt;/record&gt;&lt;/Cite&gt;&lt;/EndNote&gt;</w:instrText>
            </w:r>
            <w:r>
              <w:rPr>
                <w:lang w:val="en-US"/>
              </w:rPr>
              <w:fldChar w:fldCharType="separate"/>
            </w:r>
            <w:r>
              <w:rPr>
                <w:noProof/>
                <w:lang w:val="en-US"/>
              </w:rPr>
              <w:t>(Cheng 2012)</w:t>
            </w:r>
            <w:r>
              <w:rPr>
                <w:lang w:val="en-US"/>
              </w:rPr>
              <w:fldChar w:fldCharType="end"/>
            </w:r>
          </w:p>
        </w:tc>
      </w:tr>
      <w:tr w:rsidR="00BA7500" w:rsidRPr="00E43F74" w14:paraId="38EE82A9" w14:textId="77777777" w:rsidTr="002F264F">
        <w:tc>
          <w:tcPr>
            <w:tcW w:w="304" w:type="pct"/>
            <w:vAlign w:val="bottom"/>
          </w:tcPr>
          <w:p w14:paraId="526EC9ED" w14:textId="4F77FCBE" w:rsidR="00BA7500" w:rsidRDefault="00BA7500" w:rsidP="00BA7500">
            <w:pPr>
              <w:jc w:val="right"/>
              <w:rPr>
                <w:rFonts w:ascii="Calibri" w:hAnsi="Calibri" w:cs="Calibri"/>
                <w:color w:val="000000"/>
              </w:rPr>
            </w:pPr>
            <w:r>
              <w:rPr>
                <w:rFonts w:ascii="Calibri" w:hAnsi="Calibri" w:cs="Calibri"/>
                <w:color w:val="000000"/>
              </w:rPr>
              <w:t>418</w:t>
            </w:r>
          </w:p>
        </w:tc>
        <w:tc>
          <w:tcPr>
            <w:tcW w:w="3104" w:type="pct"/>
            <w:vAlign w:val="bottom"/>
          </w:tcPr>
          <w:p w14:paraId="7F457969" w14:textId="77777777" w:rsidR="00BA7500" w:rsidRDefault="00BA7500" w:rsidP="00BA7500">
            <w:pPr>
              <w:rPr>
                <w:lang w:val="en-US"/>
              </w:rPr>
            </w:pPr>
            <w:r w:rsidRPr="00A42932">
              <w:rPr>
                <w:rFonts w:ascii="Calibri" w:hAnsi="Calibri" w:cs="Calibri"/>
                <w:color w:val="000000"/>
                <w:lang w:val="en-US"/>
              </w:rPr>
              <w:t>Information security risk assessment of hazardous chemicals emergency command system based on AHP-fuzzy comprehensive evaluation model</w:t>
            </w:r>
          </w:p>
        </w:tc>
        <w:tc>
          <w:tcPr>
            <w:tcW w:w="1592" w:type="pct"/>
            <w:vAlign w:val="bottom"/>
          </w:tcPr>
          <w:p w14:paraId="274FBC10" w14:textId="77777777" w:rsidR="00BA7500" w:rsidRDefault="00BA7500" w:rsidP="00BA7500">
            <w:pPr>
              <w:rPr>
                <w:lang w:val="en-US"/>
              </w:rPr>
            </w:pPr>
            <w:r>
              <w:rPr>
                <w:lang w:val="en-US"/>
              </w:rPr>
              <w:fldChar w:fldCharType="begin"/>
            </w:r>
            <w:r>
              <w:rPr>
                <w:lang w:val="en-US"/>
              </w:rPr>
              <w:instrText xml:space="preserve"> ADDIN EN.CITE &lt;EndNote&gt;&lt;Cite&gt;&lt;Author&gt;Zhang&lt;/Author&gt;&lt;Year&gt;2019&lt;/Year&gt;&lt;RecNum&gt;1307&lt;/RecNum&gt;&lt;DisplayText&gt;(J. Zhang&lt;style face="italic"&gt; et al.&lt;/style&gt; 2019)&lt;/DisplayText&gt;&lt;record&gt;&lt;rec-number&gt;1307&lt;/rec-number&gt;&lt;foreign-keys&gt;&lt;key app="EN" db-id="ttf0xvd5n2fpxnervp7vt2siwdweav2e5xt9" timestamp="1738177259"&gt;1307&lt;/key&gt;&lt;/foreign-keys&gt;&lt;ref-type name="Conference Proceedings"&gt;10&lt;/ref-type&gt;&lt;contributors&gt;&lt;authors&gt;&lt;author&gt;Zhang, Jufeng&lt;/author&gt;&lt;author&gt;Gai, Ke&lt;/author&gt;&lt;author&gt;Yang, Fengfeng&lt;/author&gt;&lt;author&gt;Yang, Rili&lt;/author&gt;&lt;author&gt;Wang, Siyang&lt;/author&gt;&lt;/authors&gt;&lt;/contributors&gt;&lt;titles&gt;&lt;title&gt;Information security risk assessment of hazardous chemicals emergency command system based on AHP-fuzzy comprehensive evaluation model&lt;/title&gt;&lt;secondary-title&gt;IOP Conference Series: Materials Science and Engineering&lt;/secondary-title&gt;&lt;/titles&gt;&lt;pages&gt;052004&lt;/pages&gt;&lt;volume&gt;612&lt;/volume&gt;&lt;number&gt;5&lt;/number&gt;&lt;dates&gt;&lt;year&gt;2019&lt;/year&gt;&lt;/dates&gt;&lt;publisher&gt;IOP Publishing&lt;/publisher&gt;&lt;isbn&gt;1757-899X&lt;/isbn&gt;&lt;urls&gt;&lt;/urls&gt;&lt;electronic-resource-num&gt;10.1088/1757-899X/612/5/052004&lt;/electronic-resource-num&gt;&lt;/record&gt;&lt;/Cite&gt;&lt;/EndNote&gt;</w:instrText>
            </w:r>
            <w:r>
              <w:rPr>
                <w:lang w:val="en-US"/>
              </w:rPr>
              <w:fldChar w:fldCharType="separate"/>
            </w:r>
            <w:r>
              <w:rPr>
                <w:noProof/>
                <w:lang w:val="en-US"/>
              </w:rPr>
              <w:t>(J. Zhang</w:t>
            </w:r>
            <w:r w:rsidRPr="009C45BD">
              <w:rPr>
                <w:i/>
                <w:noProof/>
                <w:lang w:val="en-US"/>
              </w:rPr>
              <w:t xml:space="preserve"> et al.</w:t>
            </w:r>
            <w:r>
              <w:rPr>
                <w:noProof/>
                <w:lang w:val="en-US"/>
              </w:rPr>
              <w:t xml:space="preserve"> 2019)</w:t>
            </w:r>
            <w:r>
              <w:rPr>
                <w:lang w:val="en-US"/>
              </w:rPr>
              <w:fldChar w:fldCharType="end"/>
            </w:r>
          </w:p>
        </w:tc>
      </w:tr>
      <w:tr w:rsidR="00BA7500" w:rsidRPr="00E43F74" w14:paraId="6A3F8EC2" w14:textId="77777777" w:rsidTr="002F264F">
        <w:tc>
          <w:tcPr>
            <w:tcW w:w="304" w:type="pct"/>
            <w:vAlign w:val="bottom"/>
          </w:tcPr>
          <w:p w14:paraId="311766DC" w14:textId="4927EC0D" w:rsidR="00BA7500" w:rsidRDefault="00BA7500" w:rsidP="00BA7500">
            <w:pPr>
              <w:jc w:val="right"/>
              <w:rPr>
                <w:rFonts w:ascii="Calibri" w:hAnsi="Calibri" w:cs="Calibri"/>
                <w:color w:val="000000"/>
              </w:rPr>
            </w:pPr>
            <w:r>
              <w:rPr>
                <w:rFonts w:ascii="Calibri" w:hAnsi="Calibri" w:cs="Calibri"/>
                <w:color w:val="000000"/>
              </w:rPr>
              <w:t>419</w:t>
            </w:r>
          </w:p>
        </w:tc>
        <w:tc>
          <w:tcPr>
            <w:tcW w:w="3104" w:type="pct"/>
            <w:vAlign w:val="bottom"/>
          </w:tcPr>
          <w:p w14:paraId="69D1DB1D" w14:textId="77777777" w:rsidR="00BA7500" w:rsidRDefault="00BA7500" w:rsidP="00BA7500">
            <w:pPr>
              <w:rPr>
                <w:lang w:val="en-US"/>
              </w:rPr>
            </w:pPr>
            <w:r w:rsidRPr="00D411D2">
              <w:rPr>
                <w:rFonts w:ascii="Calibri" w:hAnsi="Calibri" w:cs="Calibri"/>
                <w:color w:val="000000"/>
                <w:lang w:val="en-US"/>
              </w:rPr>
              <w:t>Information security risk assessment using factor of analysis information risk (FAIR) in the healthcare sector: Scoping review</w:t>
            </w:r>
          </w:p>
        </w:tc>
        <w:tc>
          <w:tcPr>
            <w:tcW w:w="1592" w:type="pct"/>
            <w:vAlign w:val="bottom"/>
          </w:tcPr>
          <w:p w14:paraId="32CFD588" w14:textId="77777777" w:rsidR="00BA7500" w:rsidRDefault="00BA7500" w:rsidP="00BA7500">
            <w:pPr>
              <w:rPr>
                <w:lang w:val="en-US"/>
              </w:rPr>
            </w:pPr>
            <w:r>
              <w:rPr>
                <w:lang w:val="en-US"/>
              </w:rPr>
              <w:fldChar w:fldCharType="begin"/>
            </w:r>
            <w:r>
              <w:rPr>
                <w:lang w:val="en-US"/>
              </w:rPr>
              <w:instrText xml:space="preserve"> ADDIN EN.CITE &lt;EndNote&gt;&lt;Cite&gt;&lt;Author&gt;Sudarsana&lt;/Author&gt;&lt;Year&gt;2023&lt;/Year&gt;&lt;RecNum&gt;1468&lt;/RecNum&gt;&lt;DisplayText&gt;(Sudarsana and Ramli 2023)&lt;/DisplayText&gt;&lt;record&gt;&lt;rec-number&gt;1468&lt;/rec-number&gt;&lt;foreign-keys&gt;&lt;key app="EN" db-id="ttf0xvd5n2fpxnervp7vt2siwdweav2e5xt9" timestamp="1738177259"&gt;1468&lt;/key&gt;&lt;/foreign-keys&gt;&lt;ref-type name="Journal Article"&gt;17&lt;/ref-type&gt;&lt;contributors&gt;&lt;authors&gt;&lt;author&gt;Sudarsana, Iman Pribadi&lt;/author&gt;&lt;author&gt;Ramli, Kalamullah&lt;/author&gt;&lt;/authors&gt;&lt;/contributors&gt;&lt;titles&gt;&lt;title&gt;Information security risk assessment using factor of analysis information risk (FAIR) in the healthcare sector: Scoping review&lt;/title&gt;&lt;secondary-title&gt;Jurnal Darma Agung&lt;/secondary-title&gt;&lt;/titles&gt;&lt;periodical&gt;&lt;full-title&gt;Jurnal Darma Agung&lt;/full-title&gt;&lt;/periodical&gt;&lt;pages&gt;674-686&lt;/pages&gt;&lt;volume&gt;31&lt;/volume&gt;&lt;number&gt;4&lt;/number&gt;&lt;dates&gt;&lt;year&gt;2023&lt;/year&gt;&lt;/dates&gt;&lt;isbn&gt;2654-3915&lt;/isbn&gt;&lt;urls&gt;&lt;related-urls&gt;&lt;url&gt;https://jurnal.darmaagung.ac.id/index.php/jurnaluda/article/view/3236&lt;/url&gt;&lt;/related-urls&gt;&lt;/urls&gt;&lt;/record&gt;&lt;/Cite&gt;&lt;/EndNote&gt;</w:instrText>
            </w:r>
            <w:r>
              <w:rPr>
                <w:lang w:val="en-US"/>
              </w:rPr>
              <w:fldChar w:fldCharType="separate"/>
            </w:r>
            <w:r>
              <w:rPr>
                <w:noProof/>
                <w:lang w:val="en-US"/>
              </w:rPr>
              <w:t>(Sudarsana and Ramli 2023)</w:t>
            </w:r>
            <w:r>
              <w:rPr>
                <w:lang w:val="en-US"/>
              </w:rPr>
              <w:fldChar w:fldCharType="end"/>
            </w:r>
          </w:p>
        </w:tc>
      </w:tr>
      <w:tr w:rsidR="00BA7500" w:rsidRPr="00E43F74" w14:paraId="5C68C8B6" w14:textId="77777777" w:rsidTr="002F264F">
        <w:tc>
          <w:tcPr>
            <w:tcW w:w="304" w:type="pct"/>
            <w:vAlign w:val="bottom"/>
          </w:tcPr>
          <w:p w14:paraId="235485D7" w14:textId="1B977F33" w:rsidR="00BA7500" w:rsidRDefault="00BA7500" w:rsidP="00BA7500">
            <w:pPr>
              <w:jc w:val="right"/>
              <w:rPr>
                <w:rFonts w:ascii="Calibri" w:hAnsi="Calibri" w:cs="Calibri"/>
                <w:color w:val="000000"/>
              </w:rPr>
            </w:pPr>
            <w:r>
              <w:rPr>
                <w:rFonts w:ascii="Calibri" w:hAnsi="Calibri" w:cs="Calibri"/>
                <w:color w:val="000000"/>
              </w:rPr>
              <w:t>420</w:t>
            </w:r>
          </w:p>
        </w:tc>
        <w:tc>
          <w:tcPr>
            <w:tcW w:w="3104" w:type="pct"/>
            <w:vAlign w:val="bottom"/>
          </w:tcPr>
          <w:p w14:paraId="7C9F4904" w14:textId="77777777" w:rsidR="00BA7500" w:rsidRDefault="00BA7500" w:rsidP="00BA7500">
            <w:pPr>
              <w:rPr>
                <w:lang w:val="en-US"/>
              </w:rPr>
            </w:pPr>
            <w:r w:rsidRPr="00D411D2">
              <w:rPr>
                <w:rFonts w:ascii="Calibri" w:hAnsi="Calibri" w:cs="Calibri"/>
                <w:color w:val="000000"/>
                <w:lang w:val="en-US"/>
              </w:rPr>
              <w:t>Information security risk assessment using Markov models</w:t>
            </w:r>
          </w:p>
        </w:tc>
        <w:tc>
          <w:tcPr>
            <w:tcW w:w="1592" w:type="pct"/>
            <w:vAlign w:val="bottom"/>
          </w:tcPr>
          <w:p w14:paraId="05C11C56" w14:textId="77777777" w:rsidR="00BA7500" w:rsidRDefault="00BA7500" w:rsidP="00BA7500">
            <w:pPr>
              <w:rPr>
                <w:lang w:val="en-US"/>
              </w:rPr>
            </w:pPr>
            <w:r>
              <w:rPr>
                <w:lang w:val="en-US"/>
              </w:rPr>
              <w:fldChar w:fldCharType="begin"/>
            </w:r>
            <w:r>
              <w:rPr>
                <w:lang w:val="en-US"/>
              </w:rPr>
              <w:instrText xml:space="preserve"> ADDIN EN.CITE &lt;EndNote&gt;&lt;Cite&gt;&lt;Author&gt;Shing&lt;/Author&gt;&lt;Year&gt;2010&lt;/Year&gt;&lt;RecNum&gt;1177&lt;/RecNum&gt;&lt;DisplayText&gt;(Shing and Shing 2010)&lt;/DisplayText&gt;&lt;record&gt;&lt;rec-number&gt;1177&lt;/rec-number&gt;&lt;foreign-keys&gt;&lt;key app="EN" db-id="ttf0xvd5n2fpxnervp7vt2siwdweav2e5xt9" timestamp="1738177259"&gt;1177&lt;/key&gt;&lt;/foreign-keys&gt;&lt;ref-type name="Conference Proceedings"&gt;10&lt;/ref-type&gt;&lt;contributors&gt;&lt;authors&gt;&lt;author&gt;Shing, Marn-Ling&lt;/author&gt;&lt;author&gt;Shing, Chen-Chi&lt;/author&gt;&lt;/authors&gt;&lt;/contributors&gt;&lt;titles&gt;&lt;title&gt;Information security risk assessment using Markov models&lt;/title&gt;&lt;secondary-title&gt;2010 Third International Symposium on Electronic Commerce and Security&lt;/secondary-title&gt;&lt;/titles&gt;&lt;pages&gt;403-406&lt;/pages&gt;&lt;dates&gt;&lt;year&gt;2010&lt;/year&gt;&lt;/dates&gt;&lt;publisher&gt;IEEE&lt;/publisher&gt;&lt;isbn&gt;1424482313&lt;/isbn&gt;&lt;urls&gt;&lt;/urls&gt;&lt;electronic-resource-num&gt;10.1109/ISECS.2010.97&lt;/electronic-resource-num&gt;&lt;/record&gt;&lt;/Cite&gt;&lt;/EndNote&gt;</w:instrText>
            </w:r>
            <w:r>
              <w:rPr>
                <w:lang w:val="en-US"/>
              </w:rPr>
              <w:fldChar w:fldCharType="separate"/>
            </w:r>
            <w:r>
              <w:rPr>
                <w:noProof/>
                <w:lang w:val="en-US"/>
              </w:rPr>
              <w:t>(Shing and Shing 2010)</w:t>
            </w:r>
            <w:r>
              <w:rPr>
                <w:lang w:val="en-US"/>
              </w:rPr>
              <w:fldChar w:fldCharType="end"/>
            </w:r>
          </w:p>
        </w:tc>
      </w:tr>
      <w:tr w:rsidR="00BA7500" w:rsidRPr="00E43F74" w14:paraId="3D769C70" w14:textId="77777777" w:rsidTr="002F264F">
        <w:tc>
          <w:tcPr>
            <w:tcW w:w="304" w:type="pct"/>
            <w:vAlign w:val="bottom"/>
          </w:tcPr>
          <w:p w14:paraId="3AE8D42C" w14:textId="1DF77E27" w:rsidR="00BA7500" w:rsidRDefault="00BA7500" w:rsidP="00BA7500">
            <w:pPr>
              <w:jc w:val="right"/>
              <w:rPr>
                <w:rFonts w:ascii="Calibri" w:hAnsi="Calibri" w:cs="Calibri"/>
                <w:color w:val="000000"/>
              </w:rPr>
            </w:pPr>
            <w:r>
              <w:rPr>
                <w:rFonts w:ascii="Calibri" w:hAnsi="Calibri" w:cs="Calibri"/>
                <w:color w:val="000000"/>
              </w:rPr>
              <w:t>421</w:t>
            </w:r>
          </w:p>
        </w:tc>
        <w:tc>
          <w:tcPr>
            <w:tcW w:w="3104" w:type="pct"/>
            <w:vAlign w:val="bottom"/>
          </w:tcPr>
          <w:p w14:paraId="11205E99" w14:textId="77777777" w:rsidR="00BA7500" w:rsidRDefault="00BA7500" w:rsidP="00BA7500">
            <w:pPr>
              <w:rPr>
                <w:lang w:val="en-US"/>
              </w:rPr>
            </w:pPr>
            <w:r w:rsidRPr="00B93614">
              <w:rPr>
                <w:rFonts w:ascii="Calibri" w:hAnsi="Calibri" w:cs="Calibri"/>
                <w:color w:val="000000"/>
                <w:lang w:val="en-US"/>
              </w:rPr>
              <w:t>Information security risk assessment using situational awareness frameworks and application tools</w:t>
            </w:r>
          </w:p>
        </w:tc>
        <w:tc>
          <w:tcPr>
            <w:tcW w:w="1592" w:type="pct"/>
            <w:vAlign w:val="bottom"/>
          </w:tcPr>
          <w:p w14:paraId="21D9D96B" w14:textId="77777777" w:rsidR="00BA7500" w:rsidRDefault="00BA7500" w:rsidP="00BA7500">
            <w:pPr>
              <w:rPr>
                <w:lang w:val="en-US"/>
              </w:rPr>
            </w:pPr>
            <w:r>
              <w:rPr>
                <w:lang w:val="en-US"/>
              </w:rPr>
              <w:fldChar w:fldCharType="begin"/>
            </w:r>
            <w:r>
              <w:rPr>
                <w:lang w:val="en-US"/>
              </w:rPr>
              <w:instrText xml:space="preserve"> ADDIN EN.CITE &lt;EndNote&gt;&lt;Cite&gt;&lt;Author&gt;Chandra&lt;/Author&gt;&lt;Year&gt;2022&lt;/Year&gt;&lt;RecNum&gt;2403&lt;/RecNum&gt;&lt;DisplayText&gt;(Chandra&lt;style face="italic"&gt; et al.&lt;/style&gt; 2022)&lt;/DisplayText&gt;&lt;record&gt;&lt;rec-number&gt;2403&lt;/rec-number&gt;&lt;foreign-keys&gt;&lt;key app="EN" db-id="ttf0xvd5n2fpxnervp7vt2siwdweav2e5xt9" timestamp="1738177411"&gt;2403&lt;/key&gt;&lt;/foreign-keys&gt;&lt;ref-type name="Journal Article"&gt;17&lt;/ref-type&gt;&lt;contributors&gt;&lt;authors&gt;&lt;author&gt;Chandra, Nungky Awang&lt;/author&gt;&lt;author&gt;Ramli, Kalamullah&lt;/author&gt;&lt;author&gt;Ratna, Anak Agung Putri&lt;/author&gt;&lt;author&gt;Gunawan, Teddy Surya&lt;/author&gt;&lt;/authors&gt;&lt;/contributors&gt;&lt;auth-address&gt;Electrical Engineering, The University of Indonesia, Depok, 16424, Indonesia&amp;#xD;Electrical and Computer Engineering Department, Kulliyyah of Engineering, International Islamic University Malaysia, P.O. Box 10, Kuala Lumpur, 50728, Malaysia&lt;/auth-address&gt;&lt;titles&gt;&lt;title&gt;Information security risk assessment using situational awareness frameworks and application tools&lt;/title&gt;&lt;secondary-title&gt;Risks&lt;/secondary-title&gt;&lt;alt-title&gt;Risks&lt;/alt-title&gt;&lt;/titles&gt;&lt;periodical&gt;&lt;full-title&gt;Risks&lt;/full-title&gt;&lt;/periodical&gt;&lt;alt-periodical&gt;&lt;full-title&gt;Risks&lt;/full-title&gt;&lt;/alt-periodical&gt;&lt;volume&gt;10&lt;/volume&gt;&lt;number&gt;8&lt;/number&gt;&lt;section&gt;165&lt;/section&gt;&lt;keywords&gt;&lt;keyword&gt;audit&lt;/keyword&gt;&lt;keyword&gt;exercise&lt;/keyword&gt;&lt;keyword&gt;penetration test&lt;/keyword&gt;&lt;keyword&gt;risk&lt;/keyword&gt;&lt;keyword&gt;situational awareness&lt;/keyword&gt;&lt;/keywords&gt;&lt;dates&gt;&lt;year&gt;2022&lt;/year&gt;&lt;/dates&gt;&lt;publisher&gt;MDPI&lt;/publisher&gt;&lt;isbn&gt;2227-9091&lt;/isbn&gt;&lt;work-type&gt;Article&lt;/work-type&gt;&lt;urls&gt;&lt;related-urls&gt;&lt;url&gt;https://www.scopus.com/inward/record.uri?eid=2-s2.0-85137366773&amp;amp;doi=10.3390%2frisks10080165&amp;amp;partnerID=40&amp;amp;md5=e39bf80de976a10437c602d986ca4ad0&lt;/url&gt;&lt;/related-urls&gt;&lt;/urls&gt;&lt;custom7&gt;165&lt;/custom7&gt;&lt;electronic-resource-num&gt;10.3390/risks10080165&lt;/electronic-resource-num&gt;&lt;remote-database-name&gt;Scopus&lt;/remote-database-name&gt;&lt;language&gt;English&lt;/language&gt;&lt;/record&gt;&lt;/Cite&gt;&lt;/EndNote&gt;</w:instrText>
            </w:r>
            <w:r>
              <w:rPr>
                <w:lang w:val="en-US"/>
              </w:rPr>
              <w:fldChar w:fldCharType="separate"/>
            </w:r>
            <w:r>
              <w:rPr>
                <w:noProof/>
                <w:lang w:val="en-US"/>
              </w:rPr>
              <w:t>(Chandra</w:t>
            </w:r>
            <w:r w:rsidRPr="00D62614">
              <w:rPr>
                <w:i/>
                <w:noProof/>
                <w:lang w:val="en-US"/>
              </w:rPr>
              <w:t xml:space="preserve"> et al.</w:t>
            </w:r>
            <w:r>
              <w:rPr>
                <w:noProof/>
                <w:lang w:val="en-US"/>
              </w:rPr>
              <w:t xml:space="preserve"> 2022)</w:t>
            </w:r>
            <w:r>
              <w:rPr>
                <w:lang w:val="en-US"/>
              </w:rPr>
              <w:fldChar w:fldCharType="end"/>
            </w:r>
          </w:p>
        </w:tc>
      </w:tr>
      <w:tr w:rsidR="00BA7500" w:rsidRPr="00E43F74" w14:paraId="073849F9" w14:textId="77777777" w:rsidTr="002F264F">
        <w:tc>
          <w:tcPr>
            <w:tcW w:w="304" w:type="pct"/>
            <w:vAlign w:val="bottom"/>
          </w:tcPr>
          <w:p w14:paraId="0A5C41DE" w14:textId="3AAF619B" w:rsidR="00BA7500" w:rsidRDefault="00BA7500" w:rsidP="00BA7500">
            <w:pPr>
              <w:jc w:val="right"/>
              <w:rPr>
                <w:rFonts w:ascii="Calibri" w:hAnsi="Calibri" w:cs="Calibri"/>
                <w:color w:val="000000"/>
              </w:rPr>
            </w:pPr>
            <w:r>
              <w:rPr>
                <w:rFonts w:ascii="Calibri" w:hAnsi="Calibri" w:cs="Calibri"/>
                <w:color w:val="000000"/>
              </w:rPr>
              <w:t>422</w:t>
            </w:r>
          </w:p>
        </w:tc>
        <w:tc>
          <w:tcPr>
            <w:tcW w:w="3104" w:type="pct"/>
            <w:vAlign w:val="bottom"/>
          </w:tcPr>
          <w:p w14:paraId="10579893" w14:textId="77777777" w:rsidR="00BA7500" w:rsidRDefault="00BA7500" w:rsidP="00BA7500">
            <w:pPr>
              <w:rPr>
                <w:lang w:val="en-US"/>
              </w:rPr>
            </w:pPr>
            <w:r w:rsidRPr="00FF2961">
              <w:rPr>
                <w:rFonts w:ascii="Calibri" w:hAnsi="Calibri" w:cs="Calibri"/>
                <w:color w:val="000000"/>
                <w:lang w:val="en-US"/>
              </w:rPr>
              <w:t>Information security risk assessment using the AHP method</w:t>
            </w:r>
          </w:p>
        </w:tc>
        <w:tc>
          <w:tcPr>
            <w:tcW w:w="1592" w:type="pct"/>
            <w:vAlign w:val="bottom"/>
          </w:tcPr>
          <w:p w14:paraId="0B84F85A" w14:textId="77777777" w:rsidR="00BA7500" w:rsidRDefault="00BA7500" w:rsidP="00BA7500">
            <w:pPr>
              <w:rPr>
                <w:lang w:val="en-US"/>
              </w:rPr>
            </w:pPr>
            <w:r>
              <w:rPr>
                <w:lang w:val="en-US"/>
              </w:rPr>
              <w:fldChar w:fldCharType="begin"/>
            </w:r>
            <w:r>
              <w:rPr>
                <w:lang w:val="en-US"/>
              </w:rPr>
              <w:instrText xml:space="preserve"> ADDIN EN.CITE &lt;EndNote&gt;&lt;Cite&gt;&lt;Author&gt;Zaburko&lt;/Author&gt;&lt;Year&gt;2019&lt;/Year&gt;&lt;RecNum&gt;1138&lt;/RecNum&gt;&lt;DisplayText&gt;(Zaburko and Szulżyk-Cieplak 2019)&lt;/DisplayText&gt;&lt;record&gt;&lt;rec-number&gt;1138&lt;/rec-number&gt;&lt;foreign-keys&gt;&lt;key app="EN" db-id="ttf0xvd5n2fpxnervp7vt2siwdweav2e5xt9" timestamp="1738177259"&gt;1138&lt;/key&gt;&lt;/foreign-keys&gt;&lt;ref-type name="Conference Proceedings"&gt;10&lt;/ref-type&gt;&lt;contributors&gt;&lt;authors&gt;&lt;author&gt;Zaburko, J&lt;/author&gt;&lt;author&gt;&lt;style face="normal" font="default" size="100%"&gt;Szul&lt;/style&gt;&lt;style face="normal" font="default" charset="238" size="100%"&gt;żyk-Cieplak, J&lt;/style&gt;&lt;/author&gt;&lt;/authors&gt;&lt;/contributors&gt;&lt;titles&gt;&lt;title&gt;Information security risk assessment using the AHP method&lt;/title&gt;&lt;secondary-title&gt;IOP conference series: materials science and engineering&lt;/secondary-title&gt;&lt;/titles&gt;&lt;pages&gt;012036&lt;/pages&gt;&lt;volume&gt;710&lt;/volume&gt;&lt;number&gt;1&lt;/number&gt;&lt;dates&gt;&lt;year&gt;2019&lt;/year&gt;&lt;/dates&gt;&lt;publisher&gt;IOP Publishing&lt;/publisher&gt;&lt;isbn&gt;1757-899X&lt;/isbn&gt;&lt;urls&gt;&lt;/urls&gt;&lt;electronic-resource-num&gt;10.1088/1757-899X/710/1/012036&lt;/electronic-resource-num&gt;&lt;/record&gt;&lt;/Cite&gt;&lt;/EndNote&gt;</w:instrText>
            </w:r>
            <w:r>
              <w:rPr>
                <w:lang w:val="en-US"/>
              </w:rPr>
              <w:fldChar w:fldCharType="separate"/>
            </w:r>
            <w:r>
              <w:rPr>
                <w:noProof/>
                <w:lang w:val="en-US"/>
              </w:rPr>
              <w:t>(Zaburko and Szulżyk-Cieplak 2019)</w:t>
            </w:r>
            <w:r>
              <w:rPr>
                <w:lang w:val="en-US"/>
              </w:rPr>
              <w:fldChar w:fldCharType="end"/>
            </w:r>
          </w:p>
        </w:tc>
      </w:tr>
      <w:tr w:rsidR="00BA7500" w:rsidRPr="00E43F74" w14:paraId="04E51F7B" w14:textId="77777777" w:rsidTr="002F264F">
        <w:tc>
          <w:tcPr>
            <w:tcW w:w="304" w:type="pct"/>
            <w:vAlign w:val="bottom"/>
          </w:tcPr>
          <w:p w14:paraId="157A8E8E" w14:textId="75403D10" w:rsidR="00BA7500" w:rsidRDefault="00BA7500" w:rsidP="00BA7500">
            <w:pPr>
              <w:jc w:val="right"/>
              <w:rPr>
                <w:rFonts w:ascii="Calibri" w:hAnsi="Calibri" w:cs="Calibri"/>
                <w:color w:val="000000"/>
              </w:rPr>
            </w:pPr>
            <w:r>
              <w:rPr>
                <w:rFonts w:ascii="Calibri" w:hAnsi="Calibri" w:cs="Calibri"/>
                <w:color w:val="000000"/>
              </w:rPr>
              <w:t>423</w:t>
            </w:r>
          </w:p>
        </w:tc>
        <w:tc>
          <w:tcPr>
            <w:tcW w:w="3104" w:type="pct"/>
            <w:vAlign w:val="bottom"/>
          </w:tcPr>
          <w:p w14:paraId="19BBA0CD" w14:textId="77777777" w:rsidR="00BA7500" w:rsidRDefault="00BA7500" w:rsidP="00BA7500">
            <w:pPr>
              <w:rPr>
                <w:lang w:val="en-US"/>
              </w:rPr>
            </w:pPr>
            <w:r w:rsidRPr="00B93614">
              <w:rPr>
                <w:rFonts w:ascii="Calibri" w:hAnsi="Calibri" w:cs="Calibri"/>
                <w:color w:val="000000"/>
                <w:lang w:val="en-US"/>
              </w:rPr>
              <w:t>Information security risk assessment: A method comparison</w:t>
            </w:r>
          </w:p>
        </w:tc>
        <w:tc>
          <w:tcPr>
            <w:tcW w:w="1592" w:type="pct"/>
            <w:vAlign w:val="bottom"/>
          </w:tcPr>
          <w:p w14:paraId="4E148953" w14:textId="77777777" w:rsidR="00BA7500" w:rsidRDefault="00BA7500" w:rsidP="00BA7500">
            <w:pPr>
              <w:rPr>
                <w:lang w:val="en-US"/>
              </w:rPr>
            </w:pPr>
            <w:r>
              <w:rPr>
                <w:lang w:val="en-US"/>
              </w:rPr>
              <w:fldChar w:fldCharType="begin">
                <w:fldData xml:space="preserve">PEVuZE5vdGU+PENpdGU+PEF1dGhvcj5XYW5nZW48L0F1dGhvcj48WWVhcj4yMDE3PC9ZZWFyPjxS
ZWNOdW0+MjQxODwvUmVjTnVtPjxEaXNwbGF5VGV4dD4oV2FuZ2VuIDIwMTcpPC9EaXNwbGF5VGV4
dD48cmVjb3JkPjxyZWMtbnVtYmVyPjI0MTg8L3JlYy1udW1iZXI+PGZvcmVpZ24ta2V5cz48a2V5
IGFwcD0iRU4iIGRiLWlkPSJ0dGYweHZkNW4yZnB4bmVydnA3dnQyc2l3ZHdlYXYyZTV4dDkiIHRp
bWVzdGFtcD0iMTczODE3NzQxMSI+MjQxODwva2V5PjwvZm9yZWlnbi1rZXlzPjxyZWYtdHlwZSBu
YW1lPSJKb3VybmFsIEFydGljbGUiPjE3PC9yZWYtdHlwZT48Y29udHJpYnV0b3JzPjxhdXRob3Jz
PjxhdXRob3I+V2FuZ2VuLCBHYXV0ZTwvYXV0aG9yPjwvYXV0aG9ycz48L2NvbnRyaWJ1dG9ycz48
YXV0aC1hZGRyZXNzPkRlcGFydG1lbnQgb2YgSW5mb3JtYXRpb24gU2VjdXJpdHkgYW5kIENvbW11
bmljYXRpb24gVGVjaG5vbG9neSwgTm9yd2VnaWFuIFVuaXZlcnNpdHkgb2YgU2NpZW5jZSBhbmQg
VGVjaG5vbG9neSwgR2rDuHZpaywgTm9yd2F5PC9hdXRoLWFkZHJlc3M+PHRpdGxlcz48dGl0bGU+
SW5mb3JtYXRpb24gc2VjdXJpdHkgcmlzayBhc3Nlc3NtZW50OiBBIG1ldGhvZCBjb21wYXJpc29u
PC90aXRsZT48c2Vjb25kYXJ5LXRpdGxlPkNvbXB1dGVyPC9zZWNvbmRhcnktdGl0bGU+PGFsdC10
aXRsZT5Db21wdXRlcjwvYWx0LXRpdGxlPjwvdGl0bGVzPjxwZXJpb2RpY2FsPjxmdWxsLXRpdGxl
PkNvbXB1dGVyPC9mdWxsLXRpdGxlPjwvcGVyaW9kaWNhbD48YWx0LXBlcmlvZGljYWw+PGZ1bGwt
dGl0bGU+Q29tcHV0ZXI8L2Z1bGwtdGl0bGU+PC9hbHQtcGVyaW9kaWNhbD48cGFnZXM+NTItNjE8
L3BhZ2VzPjx2b2x1bWU+NTA8L3ZvbHVtZT48bnVtYmVyPjQ8L251bWJlcj48c2VjdGlvbj41Mjwv
c2VjdGlvbj48a2V5d29yZHM+PGtleXdvcmQ+Y2FzZSBzdHVkaWVzPC9rZXl3b3JkPjxrZXl3b3Jk
PkluZm9ybWF0aW9uIHNlY3VyaXR5PC9rZXl3b3JkPjxrZXl3b3JkPmluZm9ybWF0aW9uIHNlY3Vy
aXR5IHJpc2sgYXNzZXNzbWVudDwva2V5d29yZD48a2V5d29yZD5pbmZvcm1hdGlvbiBzZWN1cml0
eSByaXNrIG1hbmFnZW1lbnQ8L2tleXdvcmQ+PGtleXdvcmQ+SVNSQTwva2V5d29yZD48a2V5d29y
ZD5JU1JNPC9rZXl3b3JkPjxrZXl3b3JkPnJpc2sgYXNzZXNzbWVudDwva2V5d29yZD48a2V5d29y
ZD5zZWN1cml0eTwva2V5d29yZD48a2V5d29yZD5zZWN1cml0eSBmcmFtZXdvcmtzPC9rZXl3b3Jk
PjxrZXl3b3JkPnNlY3VyaXR5IHByYWN0aWNlczwva2V5d29yZD48a2V5d29yZD5OZXR3b3JrIHNl
Y3VyaXR5PC9rZXl3b3JkPjxrZXl3b3JkPlJpc2sgbWFuYWdlbWVudDwva2V5d29yZD48a2V5d29y
ZD5SaXNrIHBlcmNlcHRpb248L2tleXdvcmQ+PGtleXdvcmQ+U2VjdXJpdHkgb2YgZGF0YTwva2V5
d29yZD48a2V5d29yZD5DYXNlLXN0dWRpZXM8L2tleXdvcmQ+PGtleXdvcmQ+SW5mb3JtYXRpb24g
c2VjdXJpdHkgcmlzayBtYW5hZ2VtZW50czwva2V5d29yZD48a2V5d29yZD5TZWN1cml0eSBQcmFj
dGljZTwva2V5d29yZD48L2tleXdvcmRzPjxkYXRlcz48eWVhcj4yMDE3PC95ZWFyPjwvZGF0ZXM+
PHB1Ymxpc2hlcj5JRUVFIENvbXB1dGVyIFNvY2lldHk8L3B1Ymxpc2hlcj48aXNibj4wMDE4LTkx
NjI8L2lzYm4+PHdvcmstdHlwZT5BcnRpY2xlPC93b3JrLXR5cGU+PHVybHM+PHJlbGF0ZWQtdXJs
cz48dXJsPmh0dHBzOi8vd3d3LnNjb3B1cy5jb20vaW53YXJkL3JlY29yZC51cmk/ZWlkPTItczIu
MC04NTAxODk0OTk5MiZhbXA7ZG9pPTEwLjExMDklMmZNQy4yMDE3LjEwNyZhbXA7cGFydG5lcklE
PTQwJmFtcDttZDU9Mjg0ZmM4ZDIwMzAxYzYwMTZkMDg5ZDVjNThjNzM1MTY8L3VybD48L3JlbGF0
ZWQtdXJscz48L3VybHM+PGN1c3RvbTc+NzkxMjI3MzwvY3VzdG9tNz48ZWxlY3Ryb25pYy1yZXNv
dXJjZS1udW0+MTAuMTEwOS9tYy4yMDE3LjEwNzwvZWxlY3Ryb25pYy1yZXNvdXJjZS1udW0+PHJl
bW90ZS1kYXRhYmFzZS1uYW1lPlNjb3B1czwvcmVtb3RlLWRhdGFiYXNlLW5hbWU+PGxhbmd1YWdl
PkVuZ2xpc2g8L2xhbmd1YWdlPjwvcmVjb3JkPjwvQ2l0ZT48L0VuZE5vdGU+AG==
</w:fldData>
              </w:fldChar>
            </w:r>
            <w:r>
              <w:rPr>
                <w:lang w:val="en-US"/>
              </w:rPr>
              <w:instrText xml:space="preserve"> ADDIN EN.CITE </w:instrText>
            </w:r>
            <w:r>
              <w:rPr>
                <w:lang w:val="en-US"/>
              </w:rPr>
              <w:fldChar w:fldCharType="begin">
                <w:fldData xml:space="preserve">PEVuZE5vdGU+PENpdGU+PEF1dGhvcj5XYW5nZW48L0F1dGhvcj48WWVhcj4yMDE3PC9ZZWFyPjxS
ZWNOdW0+MjQxODwvUmVjTnVtPjxEaXNwbGF5VGV4dD4oV2FuZ2VuIDIwMTcpPC9EaXNwbGF5VGV4
dD48cmVjb3JkPjxyZWMtbnVtYmVyPjI0MTg8L3JlYy1udW1iZXI+PGZvcmVpZ24ta2V5cz48a2V5
IGFwcD0iRU4iIGRiLWlkPSJ0dGYweHZkNW4yZnB4bmVydnA3dnQyc2l3ZHdlYXYyZTV4dDkiIHRp
bWVzdGFtcD0iMTczODE3NzQxMSI+MjQxODwva2V5PjwvZm9yZWlnbi1rZXlzPjxyZWYtdHlwZSBu
YW1lPSJKb3VybmFsIEFydGljbGUiPjE3PC9yZWYtdHlwZT48Y29udHJpYnV0b3JzPjxhdXRob3Jz
PjxhdXRob3I+V2FuZ2VuLCBHYXV0ZTwvYXV0aG9yPjwvYXV0aG9ycz48L2NvbnRyaWJ1dG9ycz48
YXV0aC1hZGRyZXNzPkRlcGFydG1lbnQgb2YgSW5mb3JtYXRpb24gU2VjdXJpdHkgYW5kIENvbW11
bmljYXRpb24gVGVjaG5vbG9neSwgTm9yd2VnaWFuIFVuaXZlcnNpdHkgb2YgU2NpZW5jZSBhbmQg
VGVjaG5vbG9neSwgR2rDuHZpaywgTm9yd2F5PC9hdXRoLWFkZHJlc3M+PHRpdGxlcz48dGl0bGU+
SW5mb3JtYXRpb24gc2VjdXJpdHkgcmlzayBhc3Nlc3NtZW50OiBBIG1ldGhvZCBjb21wYXJpc29u
PC90aXRsZT48c2Vjb25kYXJ5LXRpdGxlPkNvbXB1dGVyPC9zZWNvbmRhcnktdGl0bGU+PGFsdC10
aXRsZT5Db21wdXRlcjwvYWx0LXRpdGxlPjwvdGl0bGVzPjxwZXJpb2RpY2FsPjxmdWxsLXRpdGxl
PkNvbXB1dGVyPC9mdWxsLXRpdGxlPjwvcGVyaW9kaWNhbD48YWx0LXBlcmlvZGljYWw+PGZ1bGwt
dGl0bGU+Q29tcHV0ZXI8L2Z1bGwtdGl0bGU+PC9hbHQtcGVyaW9kaWNhbD48cGFnZXM+NTItNjE8
L3BhZ2VzPjx2b2x1bWU+NTA8L3ZvbHVtZT48bnVtYmVyPjQ8L251bWJlcj48c2VjdGlvbj41Mjwv
c2VjdGlvbj48a2V5d29yZHM+PGtleXdvcmQ+Y2FzZSBzdHVkaWVzPC9rZXl3b3JkPjxrZXl3b3Jk
PkluZm9ybWF0aW9uIHNlY3VyaXR5PC9rZXl3b3JkPjxrZXl3b3JkPmluZm9ybWF0aW9uIHNlY3Vy
aXR5IHJpc2sgYXNzZXNzbWVudDwva2V5d29yZD48a2V5d29yZD5pbmZvcm1hdGlvbiBzZWN1cml0
eSByaXNrIG1hbmFnZW1lbnQ8L2tleXdvcmQ+PGtleXdvcmQ+SVNSQTwva2V5d29yZD48a2V5d29y
ZD5JU1JNPC9rZXl3b3JkPjxrZXl3b3JkPnJpc2sgYXNzZXNzbWVudDwva2V5d29yZD48a2V5d29y
ZD5zZWN1cml0eTwva2V5d29yZD48a2V5d29yZD5zZWN1cml0eSBmcmFtZXdvcmtzPC9rZXl3b3Jk
PjxrZXl3b3JkPnNlY3VyaXR5IHByYWN0aWNlczwva2V5d29yZD48a2V5d29yZD5OZXR3b3JrIHNl
Y3VyaXR5PC9rZXl3b3JkPjxrZXl3b3JkPlJpc2sgbWFuYWdlbWVudDwva2V5d29yZD48a2V5d29y
ZD5SaXNrIHBlcmNlcHRpb248L2tleXdvcmQ+PGtleXdvcmQ+U2VjdXJpdHkgb2YgZGF0YTwva2V5
d29yZD48a2V5d29yZD5DYXNlLXN0dWRpZXM8L2tleXdvcmQ+PGtleXdvcmQ+SW5mb3JtYXRpb24g
c2VjdXJpdHkgcmlzayBtYW5hZ2VtZW50czwva2V5d29yZD48a2V5d29yZD5TZWN1cml0eSBQcmFj
dGljZTwva2V5d29yZD48L2tleXdvcmRzPjxkYXRlcz48eWVhcj4yMDE3PC95ZWFyPjwvZGF0ZXM+
PHB1Ymxpc2hlcj5JRUVFIENvbXB1dGVyIFNvY2lldHk8L3B1Ymxpc2hlcj48aXNibj4wMDE4LTkx
NjI8L2lzYm4+PHdvcmstdHlwZT5BcnRpY2xlPC93b3JrLXR5cGU+PHVybHM+PHJlbGF0ZWQtdXJs
cz48dXJsPmh0dHBzOi8vd3d3LnNjb3B1cy5jb20vaW53YXJkL3JlY29yZC51cmk/ZWlkPTItczIu
MC04NTAxODk0OTk5MiZhbXA7ZG9pPTEwLjExMDklMmZNQy4yMDE3LjEwNyZhbXA7cGFydG5lcklE
PTQwJmFtcDttZDU9Mjg0ZmM4ZDIwMzAxYzYwMTZkMDg5ZDVjNThjNzM1MTY8L3VybD48L3JlbGF0
ZWQtdXJscz48L3VybHM+PGN1c3RvbTc+NzkxMjI3MzwvY3VzdG9tNz48ZWxlY3Ryb25pYy1yZXNv
dXJjZS1udW0+MTAuMTEwOS9tYy4yMDE3LjEwNzwvZWxlY3Ryb25pYy1yZXNvdXJjZS1udW0+PHJl
bW90ZS1kYXRhYmFzZS1uYW1lPlNjb3B1czwvcmVtb3RlLWRhdGFiYXNlLW5hbWU+PGxhbmd1YWdl
PkVuZ2xpc2g8L2xhbmd1YWdlPjwvcmVjb3JkPjwvQ2l0ZT48L0VuZE5vdGU+AG==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(Wangen 2017)</w:t>
            </w:r>
            <w:r>
              <w:rPr>
                <w:lang w:val="en-US"/>
              </w:rPr>
              <w:fldChar w:fldCharType="end"/>
            </w:r>
          </w:p>
        </w:tc>
      </w:tr>
      <w:tr w:rsidR="00BA7500" w:rsidRPr="00E43F74" w14:paraId="2956D33F" w14:textId="77777777" w:rsidTr="002F264F">
        <w:tc>
          <w:tcPr>
            <w:tcW w:w="304" w:type="pct"/>
            <w:vAlign w:val="bottom"/>
          </w:tcPr>
          <w:p w14:paraId="64F55B7E" w14:textId="3C739323" w:rsidR="00BA7500" w:rsidRDefault="00BA7500" w:rsidP="00BA7500">
            <w:pPr>
              <w:jc w:val="right"/>
              <w:rPr>
                <w:rFonts w:ascii="Calibri" w:hAnsi="Calibri" w:cs="Calibri"/>
                <w:color w:val="000000"/>
              </w:rPr>
            </w:pPr>
            <w:r>
              <w:rPr>
                <w:rFonts w:ascii="Calibri" w:hAnsi="Calibri" w:cs="Calibri"/>
                <w:color w:val="000000"/>
              </w:rPr>
              <w:t>424</w:t>
            </w:r>
          </w:p>
        </w:tc>
        <w:tc>
          <w:tcPr>
            <w:tcW w:w="3104" w:type="pct"/>
            <w:vAlign w:val="bottom"/>
          </w:tcPr>
          <w:p w14:paraId="33C3D840" w14:textId="77777777" w:rsidR="00BA7500" w:rsidRDefault="00BA7500" w:rsidP="00BA7500">
            <w:pPr>
              <w:rPr>
                <w:lang w:val="en-US"/>
              </w:rPr>
            </w:pPr>
            <w:r w:rsidRPr="00FF2961">
              <w:rPr>
                <w:rFonts w:ascii="Calibri" w:hAnsi="Calibri" w:cs="Calibri"/>
                <w:color w:val="000000"/>
                <w:lang w:val="en-US"/>
              </w:rPr>
              <w:t>Information security risk assessment: Bayesian prioritization for AHP group decision making</w:t>
            </w:r>
          </w:p>
        </w:tc>
        <w:tc>
          <w:tcPr>
            <w:tcW w:w="1592" w:type="pct"/>
            <w:vAlign w:val="bottom"/>
          </w:tcPr>
          <w:p w14:paraId="7B4BE32B" w14:textId="77777777" w:rsidR="00BA7500" w:rsidRDefault="00BA7500" w:rsidP="00BA7500">
            <w:pPr>
              <w:rPr>
                <w:lang w:val="en-US"/>
              </w:rPr>
            </w:pPr>
            <w:r>
              <w:rPr>
                <w:lang w:val="en-US"/>
              </w:rPr>
              <w:fldChar w:fldCharType="begin"/>
            </w:r>
            <w:r>
              <w:rPr>
                <w:lang w:val="en-US"/>
              </w:rPr>
              <w:instrText xml:space="preserve"> ADDIN EN.CITE &lt;EndNote&gt;&lt;Cite&gt;&lt;Author&gt;Eren-Dogu&lt;/Author&gt;&lt;Year&gt;2012&lt;/Year&gt;&lt;RecNum&gt;1090&lt;/RecNum&gt;&lt;DisplayText&gt;(Eren-Dogu and Celikoglu 2012)&lt;/DisplayText&gt;&lt;record&gt;&lt;rec-number&gt;1090&lt;/rec-number&gt;&lt;foreign-keys&gt;&lt;key app="EN" db-id="ttf0xvd5n2fpxnervp7vt2siwdweav2e5xt9" timestamp="1738177259"&gt;1090&lt;/key&gt;&lt;/foreign-keys&gt;&lt;ref-type name="Journal Article"&gt;17&lt;/ref-type&gt;&lt;contributors&gt;&lt;authors&gt;&lt;author&gt;Eren-Dogu, Zeynep Filiz&lt;/author&gt;&lt;author&gt;Celikoglu, Can Cengiz&lt;/author&gt;&lt;/authors&gt;&lt;/contributors&gt;&lt;titles&gt;&lt;title&gt;Information security risk assessment: Bayesian prioritization for AHP group decision making&lt;/title&gt;&lt;secondary-title&gt;International Journal of Innovative Computing, Information and Control&lt;/secondary-title&gt;&lt;/titles&gt;&lt;periodical&gt;&lt;full-title&gt;International Journal of Innovative Computing, Information and Control&lt;/full-title&gt;&lt;/periodical&gt;&lt;pages&gt;8019-8032&lt;/pages&gt;&lt;volume&gt;8&lt;/volume&gt;&lt;number&gt;11&lt;/number&gt;&lt;dates&gt;&lt;year&gt;2012&lt;/year&gt;&lt;/dates&gt;&lt;urls&gt;&lt;related-urls&gt;&lt;url&gt;http://www.ijicic.org/ijicic-ksi-12.pdf&lt;/url&gt;&lt;/related-urls&gt;&lt;/urls&gt;&lt;/record&gt;&lt;/Cite&gt;&lt;/EndNote&gt;</w:instrText>
            </w:r>
            <w:r>
              <w:rPr>
                <w:lang w:val="en-US"/>
              </w:rPr>
              <w:fldChar w:fldCharType="separate"/>
            </w:r>
            <w:r>
              <w:rPr>
                <w:noProof/>
                <w:lang w:val="en-US"/>
              </w:rPr>
              <w:t>(Eren-Dogu and Celikoglu 2012)</w:t>
            </w:r>
            <w:r>
              <w:rPr>
                <w:lang w:val="en-US"/>
              </w:rPr>
              <w:fldChar w:fldCharType="end"/>
            </w:r>
          </w:p>
        </w:tc>
      </w:tr>
      <w:tr w:rsidR="00BA7500" w:rsidRPr="00E43F74" w14:paraId="322F64E5" w14:textId="77777777" w:rsidTr="002F264F">
        <w:tc>
          <w:tcPr>
            <w:tcW w:w="304" w:type="pct"/>
            <w:vAlign w:val="bottom"/>
          </w:tcPr>
          <w:p w14:paraId="02F2DDA6" w14:textId="38E0772A" w:rsidR="00BA7500" w:rsidRDefault="00BA7500" w:rsidP="00BA7500">
            <w:pPr>
              <w:jc w:val="right"/>
              <w:rPr>
                <w:rFonts w:ascii="Calibri" w:hAnsi="Calibri" w:cs="Calibri"/>
                <w:color w:val="000000"/>
              </w:rPr>
            </w:pPr>
            <w:r>
              <w:rPr>
                <w:rFonts w:ascii="Calibri" w:hAnsi="Calibri" w:cs="Calibri"/>
                <w:color w:val="000000"/>
              </w:rPr>
              <w:t>425</w:t>
            </w:r>
          </w:p>
        </w:tc>
        <w:tc>
          <w:tcPr>
            <w:tcW w:w="3104" w:type="pct"/>
            <w:vAlign w:val="bottom"/>
          </w:tcPr>
          <w:p w14:paraId="3A2DE0E7" w14:textId="77777777" w:rsidR="00BA7500" w:rsidRDefault="00BA7500" w:rsidP="00BA7500">
            <w:pPr>
              <w:rPr>
                <w:lang w:val="en-US"/>
              </w:rPr>
            </w:pPr>
            <w:r w:rsidRPr="00FF2961">
              <w:rPr>
                <w:rFonts w:ascii="Calibri" w:hAnsi="Calibri" w:cs="Calibri"/>
                <w:color w:val="000000"/>
                <w:lang w:val="en-US"/>
              </w:rPr>
              <w:t>Information security risk assessment: The qualitative versus quantitative dilemma</w:t>
            </w:r>
          </w:p>
        </w:tc>
        <w:tc>
          <w:tcPr>
            <w:tcW w:w="1592" w:type="pct"/>
            <w:vAlign w:val="bottom"/>
          </w:tcPr>
          <w:p w14:paraId="0D19CF39" w14:textId="77777777" w:rsidR="00BA7500" w:rsidRDefault="00BA7500" w:rsidP="00BA7500">
            <w:pPr>
              <w:rPr>
                <w:lang w:val="en-US"/>
              </w:rPr>
            </w:pPr>
            <w:r>
              <w:rPr>
                <w:lang w:val="en-US"/>
              </w:rPr>
              <w:fldChar w:fldCharType="begin"/>
            </w:r>
            <w:r>
              <w:rPr>
                <w:lang w:val="en-US"/>
              </w:rPr>
              <w:instrText xml:space="preserve"> ADDIN EN.CITE &lt;EndNote&gt;&lt;Cite&gt;&lt;Author&gt;Munteanu&lt;/Author&gt;&lt;Year&gt;2006&lt;/Year&gt;&lt;RecNum&gt;1052&lt;/RecNum&gt;&lt;DisplayText&gt;(Munteanu 2006)&lt;/DisplayText&gt;&lt;record&gt;&lt;rec-number&gt;1052&lt;/rec-number&gt;&lt;foreign-keys&gt;&lt;key app="EN" db-id="ttf0xvd5n2fpxnervp7vt2siwdweav2e5xt9" timestamp="1738177259"&gt;1052&lt;/key&gt;&lt;/foreign-keys&gt;&lt;ref-type name="Conference Proceedings"&gt;10&lt;/ref-type&gt;&lt;contributors&gt;&lt;authors&gt;&lt;author&gt;Munteanu, Adrian&lt;/author&gt;&lt;/authors&gt;&lt;/contributors&gt;&lt;titles&gt;&lt;title&gt;Information security risk assessment: The qualitative versus quantitative dilemma&lt;/title&gt;&lt;secondary-title&gt;Managing Information in the Digital Economy: Issues &amp;amp; Solutions-Proceedings of the 6th International Business Information Management Association (IBIMA) Conference&lt;/secondary-title&gt;&lt;/titles&gt;&lt;pages&gt;227-232&lt;/pages&gt;&lt;dates&gt;&lt;year&gt;2006&lt;/year&gt;&lt;/dates&gt;&lt;urls&gt;&lt;related-urls&gt;&lt;url&gt;https://papers.ssrn.com/sol3/papers.cfm?abstract_id=917767&lt;/url&gt;&lt;/related-urls&gt;&lt;/urls&gt;&lt;/record&gt;&lt;/Cite&gt;&lt;/EndNote&gt;</w:instrText>
            </w:r>
            <w:r>
              <w:rPr>
                <w:lang w:val="en-US"/>
              </w:rPr>
              <w:fldChar w:fldCharType="separate"/>
            </w:r>
            <w:r>
              <w:rPr>
                <w:noProof/>
                <w:lang w:val="en-US"/>
              </w:rPr>
              <w:t>(Munteanu 2006)</w:t>
            </w:r>
            <w:r>
              <w:rPr>
                <w:lang w:val="en-US"/>
              </w:rPr>
              <w:fldChar w:fldCharType="end"/>
            </w:r>
          </w:p>
        </w:tc>
      </w:tr>
      <w:tr w:rsidR="00BA7500" w:rsidRPr="00E43F74" w14:paraId="15EFA68E" w14:textId="77777777" w:rsidTr="002F264F">
        <w:tc>
          <w:tcPr>
            <w:tcW w:w="304" w:type="pct"/>
            <w:vAlign w:val="bottom"/>
          </w:tcPr>
          <w:p w14:paraId="5F3E7EF4" w14:textId="16484ABF" w:rsidR="00BA7500" w:rsidRDefault="00BA7500" w:rsidP="00BA7500">
            <w:pPr>
              <w:jc w:val="right"/>
              <w:rPr>
                <w:rFonts w:ascii="Calibri" w:hAnsi="Calibri" w:cs="Calibri"/>
                <w:color w:val="000000"/>
              </w:rPr>
            </w:pPr>
            <w:r>
              <w:rPr>
                <w:rFonts w:ascii="Calibri" w:hAnsi="Calibri" w:cs="Calibri"/>
                <w:color w:val="000000"/>
              </w:rPr>
              <w:t>426</w:t>
            </w:r>
          </w:p>
        </w:tc>
        <w:tc>
          <w:tcPr>
            <w:tcW w:w="3104" w:type="pct"/>
            <w:vAlign w:val="bottom"/>
          </w:tcPr>
          <w:p w14:paraId="7B9947B4" w14:textId="77777777" w:rsidR="00BA7500" w:rsidRDefault="00BA7500" w:rsidP="00BA7500">
            <w:pPr>
              <w:rPr>
                <w:lang w:val="en-US"/>
              </w:rPr>
            </w:pPr>
            <w:r w:rsidRPr="00B93614">
              <w:rPr>
                <w:rFonts w:ascii="Calibri" w:hAnsi="Calibri" w:cs="Calibri"/>
                <w:color w:val="000000"/>
                <w:lang w:val="en-US"/>
              </w:rPr>
              <w:t>Information security risk assessment: Towards a business practice perspective</w:t>
            </w:r>
          </w:p>
        </w:tc>
        <w:tc>
          <w:tcPr>
            <w:tcW w:w="1592" w:type="pct"/>
            <w:vAlign w:val="bottom"/>
          </w:tcPr>
          <w:p w14:paraId="4260C844" w14:textId="77777777" w:rsidR="00BA7500" w:rsidRDefault="00BA7500" w:rsidP="00BA7500">
            <w:pPr>
              <w:rPr>
                <w:lang w:val="en-US"/>
              </w:rPr>
            </w:pPr>
            <w:r>
              <w:rPr>
                <w:lang w:val="en-US"/>
              </w:rPr>
              <w:fldChar w:fldCharType="begin"/>
            </w:r>
            <w:r>
              <w:rPr>
                <w:lang w:val="en-US"/>
              </w:rPr>
              <w:instrText xml:space="preserve"> ADDIN EN.CITE &lt;EndNote&gt;&lt;Cite&gt;&lt;Author&gt;Shedden&lt;/Author&gt;&lt;Year&gt;2010&lt;/Year&gt;&lt;RecNum&gt;1029&lt;/RecNum&gt;&lt;DisplayText&gt;(Shedden&lt;style face="italic"&gt; et al.&lt;/style&gt; 2010)&lt;/DisplayText&gt;&lt;record&gt;&lt;rec-number&gt;1029&lt;/rec-number&gt;&lt;foreign-keys&gt;&lt;key app="EN" db-id="ttf0xvd5n2fpxnervp7vt2siwdweav2e5xt9" timestamp="1738177259"&gt;1029&lt;/key&gt;&lt;/foreign-keys&gt;&lt;ref-type name="Journal Article"&gt;17&lt;/ref-type&gt;&lt;contributors&gt;&lt;authors&gt;&lt;author&gt;Shedden, Piya&lt;/author&gt;&lt;author&gt;Smith, Wally&lt;/author&gt;&lt;author&gt;Ahmad, Atif&lt;/author&gt;&lt;/authors&gt;&lt;/contributors&gt;&lt;titles&gt;&lt;title&gt;Information security risk assessment: Towards a business practice perspective&lt;/title&gt;&lt;/titles&gt;&lt;dates&gt;&lt;year&gt;2010&lt;/year&gt;&lt;/dates&gt;&lt;urls&gt;&lt;/urls&gt;&lt;electronic-resource-num&gt;10.4225/75/57b6769334787&lt;/electronic-resource-num&gt;&lt;/record&gt;&lt;/Cite&gt;&lt;/EndNote&gt;</w:instrText>
            </w:r>
            <w:r>
              <w:rPr>
                <w:lang w:val="en-US"/>
              </w:rPr>
              <w:fldChar w:fldCharType="separate"/>
            </w:r>
            <w:r>
              <w:rPr>
                <w:noProof/>
                <w:lang w:val="en-US"/>
              </w:rPr>
              <w:t>(Shedden</w:t>
            </w:r>
            <w:r w:rsidRPr="00D62614">
              <w:rPr>
                <w:i/>
                <w:noProof/>
                <w:lang w:val="en-US"/>
              </w:rPr>
              <w:t xml:space="preserve"> et al.</w:t>
            </w:r>
            <w:r>
              <w:rPr>
                <w:noProof/>
                <w:lang w:val="en-US"/>
              </w:rPr>
              <w:t xml:space="preserve"> 2010)</w:t>
            </w:r>
            <w:r>
              <w:rPr>
                <w:lang w:val="en-US"/>
              </w:rPr>
              <w:fldChar w:fldCharType="end"/>
            </w:r>
          </w:p>
        </w:tc>
      </w:tr>
      <w:tr w:rsidR="00BA7500" w:rsidRPr="00E43F74" w14:paraId="74346423" w14:textId="77777777" w:rsidTr="002F264F">
        <w:tc>
          <w:tcPr>
            <w:tcW w:w="304" w:type="pct"/>
            <w:vAlign w:val="bottom"/>
          </w:tcPr>
          <w:p w14:paraId="25D564DD" w14:textId="6E68359C" w:rsidR="00BA7500" w:rsidRDefault="00BA7500" w:rsidP="00BA7500">
            <w:pPr>
              <w:jc w:val="right"/>
              <w:rPr>
                <w:rFonts w:ascii="Calibri" w:hAnsi="Calibri" w:cs="Calibri"/>
                <w:color w:val="000000"/>
              </w:rPr>
            </w:pPr>
            <w:r>
              <w:rPr>
                <w:rFonts w:ascii="Calibri" w:hAnsi="Calibri" w:cs="Calibri"/>
                <w:color w:val="000000"/>
              </w:rPr>
              <w:t>427</w:t>
            </w:r>
          </w:p>
        </w:tc>
        <w:tc>
          <w:tcPr>
            <w:tcW w:w="3104" w:type="pct"/>
            <w:vAlign w:val="bottom"/>
          </w:tcPr>
          <w:p w14:paraId="068B2C82" w14:textId="77777777" w:rsidR="00BA7500" w:rsidRDefault="00BA7500" w:rsidP="00BA7500">
            <w:pPr>
              <w:rPr>
                <w:lang w:val="en-US"/>
              </w:rPr>
            </w:pPr>
            <w:r w:rsidRPr="00D411D2">
              <w:rPr>
                <w:rFonts w:ascii="Calibri" w:hAnsi="Calibri" w:cs="Calibri"/>
                <w:color w:val="000000"/>
                <w:lang w:val="en-US"/>
              </w:rPr>
              <w:t xml:space="preserve">Information security risk </w:t>
            </w:r>
            <w:r>
              <w:rPr>
                <w:rFonts w:ascii="Calibri" w:hAnsi="Calibri" w:cs="Calibri"/>
                <w:color w:val="000000"/>
                <w:lang w:val="en-US"/>
              </w:rPr>
              <w:t>a</w:t>
            </w:r>
            <w:r w:rsidRPr="00D411D2">
              <w:rPr>
                <w:rFonts w:ascii="Calibri" w:hAnsi="Calibri" w:cs="Calibri"/>
                <w:color w:val="000000"/>
                <w:lang w:val="en-US"/>
              </w:rPr>
              <w:t>ssessment—A practical approach with a mathematical formulation of risk</w:t>
            </w:r>
          </w:p>
        </w:tc>
        <w:tc>
          <w:tcPr>
            <w:tcW w:w="1592" w:type="pct"/>
            <w:vAlign w:val="bottom"/>
          </w:tcPr>
          <w:p w14:paraId="24372FE0" w14:textId="77777777" w:rsidR="00BA7500" w:rsidRDefault="00BA7500" w:rsidP="00BA7500">
            <w:pPr>
              <w:rPr>
                <w:lang w:val="en-US"/>
              </w:rPr>
            </w:pPr>
            <w:r>
              <w:rPr>
                <w:lang w:val="en-US"/>
              </w:rPr>
              <w:fldChar w:fldCharType="begin"/>
            </w:r>
            <w:r>
              <w:rPr>
                <w:lang w:val="en-US"/>
              </w:rPr>
              <w:instrText xml:space="preserve"> ADDIN EN.CITE &lt;EndNote&gt;&lt;Cite&gt;&lt;Author&gt;Faris&lt;/Author&gt;&lt;Year&gt;2014&lt;/Year&gt;&lt;RecNum&gt;1030&lt;/RecNum&gt;&lt;DisplayText&gt;(Faris&lt;style face="italic"&gt; et al.&lt;/style&gt; 2014)&lt;/DisplayText&gt;&lt;record&gt;&lt;rec-number&gt;1030&lt;/rec-number&gt;&lt;foreign-keys&gt;&lt;key app="EN" db-id="ttf0xvd5n2fpxnervp7vt2siwdweav2e5xt9" timestamp="1738177259"&gt;1030&lt;/key&gt;&lt;/foreign-keys&gt;&lt;ref-type name="Journal Article"&gt;17&lt;/ref-type&gt;&lt;contributors&gt;&lt;authors&gt;&lt;author&gt;Faris, Sophia&lt;/author&gt;&lt;author&gt;Ghazouani, Mohamed&lt;/author&gt;&lt;author&gt;Medromi, Hicham&lt;/author&gt;&lt;author&gt;Sayouti, A&lt;/author&gt;&lt;/authors&gt;&lt;/contributors&gt;&lt;titles&gt;&lt;title&gt;Information security risk assessment—A practical approach with a mathematical formulation of risk&lt;/title&gt;&lt;secondary-title&gt;International Journal of Computer Applications&lt;/secondary-title&gt;&lt;/titles&gt;&lt;periodical&gt;&lt;full-title&gt;International Journal of Computer Applications&lt;/full-title&gt;&lt;/periodical&gt;&lt;pages&gt;36-42&lt;/pages&gt;&lt;volume&gt;103&lt;/volume&gt;&lt;number&gt;8&lt;/number&gt;&lt;dates&gt;&lt;year&gt;2014&lt;/year&gt;&lt;/dates&gt;&lt;urls&gt;&lt;related-urls&gt;&lt;url&gt;https://citeseerx.ist.psu.edu/document?repid=rep1&amp;amp;type=pdf&amp;amp;doi=1c40467699b011318a49d21191c272228b94dc1d&lt;/url&gt;&lt;/related-urls&gt;&lt;/urls&gt;&lt;/record&gt;&lt;/Cite&gt;&lt;/EndNote&gt;</w:instrText>
            </w:r>
            <w:r>
              <w:rPr>
                <w:lang w:val="en-US"/>
              </w:rPr>
              <w:fldChar w:fldCharType="separate"/>
            </w:r>
            <w:r>
              <w:rPr>
                <w:noProof/>
                <w:lang w:val="en-US"/>
              </w:rPr>
              <w:t>(Faris</w:t>
            </w:r>
            <w:r w:rsidRPr="00E43F74">
              <w:rPr>
                <w:i/>
                <w:noProof/>
                <w:lang w:val="en-US"/>
              </w:rPr>
              <w:t xml:space="preserve"> et al.</w:t>
            </w:r>
            <w:r>
              <w:rPr>
                <w:noProof/>
                <w:lang w:val="en-US"/>
              </w:rPr>
              <w:t xml:space="preserve"> 2014)</w:t>
            </w:r>
            <w:r>
              <w:rPr>
                <w:lang w:val="en-US"/>
              </w:rPr>
              <w:fldChar w:fldCharType="end"/>
            </w:r>
          </w:p>
        </w:tc>
      </w:tr>
      <w:tr w:rsidR="00BA7500" w:rsidRPr="00E43F74" w14:paraId="023F89FA" w14:textId="77777777" w:rsidTr="002F264F">
        <w:tc>
          <w:tcPr>
            <w:tcW w:w="304" w:type="pct"/>
            <w:vAlign w:val="bottom"/>
          </w:tcPr>
          <w:p w14:paraId="18F282A9" w14:textId="2EDD92AA" w:rsidR="00BA7500" w:rsidRDefault="00BA7500" w:rsidP="00BA7500">
            <w:pPr>
              <w:jc w:val="right"/>
              <w:rPr>
                <w:rFonts w:ascii="Calibri" w:hAnsi="Calibri" w:cs="Calibri"/>
                <w:color w:val="000000"/>
              </w:rPr>
            </w:pPr>
            <w:r>
              <w:rPr>
                <w:rFonts w:ascii="Calibri" w:hAnsi="Calibri" w:cs="Calibri"/>
                <w:color w:val="000000"/>
              </w:rPr>
              <w:t>428</w:t>
            </w:r>
          </w:p>
        </w:tc>
        <w:tc>
          <w:tcPr>
            <w:tcW w:w="3104" w:type="pct"/>
            <w:vAlign w:val="bottom"/>
          </w:tcPr>
          <w:p w14:paraId="2A8B4F42" w14:textId="77777777" w:rsidR="00BA7500" w:rsidRDefault="00BA7500" w:rsidP="00BA7500">
            <w:pPr>
              <w:rPr>
                <w:lang w:val="en-US"/>
              </w:rPr>
            </w:pPr>
            <w:r w:rsidRPr="00FF2961">
              <w:rPr>
                <w:rFonts w:ascii="Calibri" w:hAnsi="Calibri" w:cs="Calibri"/>
                <w:color w:val="000000"/>
                <w:lang w:val="en-US"/>
              </w:rPr>
              <w:t>Information security risk assessments following cybersecurity breaches: The mediating role of top management attention to cybersecurity</w:t>
            </w:r>
          </w:p>
        </w:tc>
        <w:tc>
          <w:tcPr>
            <w:tcW w:w="1592" w:type="pct"/>
            <w:vAlign w:val="bottom"/>
          </w:tcPr>
          <w:p w14:paraId="3D6C63DA" w14:textId="77777777" w:rsidR="00BA7500" w:rsidRDefault="00BA7500" w:rsidP="00BA7500">
            <w:pPr>
              <w:rPr>
                <w:lang w:val="en-US"/>
              </w:rPr>
            </w:pPr>
            <w:r>
              <w:rPr>
                <w:lang w:val="en-US"/>
              </w:rPr>
              <w:fldChar w:fldCharType="begin"/>
            </w:r>
            <w:r>
              <w:rPr>
                <w:lang w:val="en-US"/>
              </w:rPr>
              <w:instrText xml:space="preserve"> ADDIN EN.CITE &lt;EndNote&gt;&lt;Cite&gt;&lt;Author&gt;Shaikh&lt;/Author&gt;&lt;Year&gt;2023&lt;/Year&gt;&lt;RecNum&gt;2135&lt;/RecNum&gt;&lt;DisplayText&gt;(Shaikh and Siponen 2023)&lt;/DisplayText&gt;&lt;record&gt;&lt;rec-number&gt;2135&lt;/rec-number&gt;&lt;foreign-keys&gt;&lt;key app="EN" db-id="ttf0xvd5n2fpxnervp7vt2siwdweav2e5xt9" timestamp="1738177356"&gt;2135&lt;/key&gt;&lt;/foreign-keys&gt;&lt;ref-type name="Journal Article"&gt;17&lt;/ref-type&gt;&lt;contributors&gt;&lt;authors&gt;&lt;author&gt;Shaikh, Faheem Ahmed&lt;/author&gt;&lt;author&gt;Siponen, Mikko&lt;/author&gt;&lt;/authors&gt;&lt;/contributors&gt;&lt;titles&gt;&lt;title&gt;Information security risk assessments following cybersecurity breaches: The mediating role of top management attention to cybersecurity&lt;/title&gt;&lt;secondary-title&gt;Computers &amp;amp; Security&lt;/secondary-title&gt;&lt;/titles&gt;&lt;periodical&gt;&lt;full-title&gt;Computers &amp;amp; Security&lt;/full-title&gt;&lt;/periodical&gt;&lt;pages&gt;102974&lt;/pages&gt;&lt;volume&gt;124&lt;/volume&gt;&lt;section&gt;102974&lt;/section&gt;&lt;keywords&gt;&lt;keyword&gt;Cybersecurity breach&lt;/keyword&gt;&lt;keyword&gt;Risk assessment&lt;/keyword&gt;&lt;keyword&gt;Top management team&lt;/keyword&gt;&lt;keyword&gt;Attention-based view&lt;/keyword&gt;&lt;keyword&gt;Post-breach management&lt;/keyword&gt;&lt;keyword&gt;Cybersecurity Governance&lt;/keyword&gt;&lt;/keywords&gt;&lt;dates&gt;&lt;year&gt;2023&lt;/year&gt;&lt;pub-dates&gt;&lt;date&gt;2023/01/01/&lt;/date&gt;&lt;/pub-dates&gt;&lt;/dates&gt;&lt;isbn&gt;01674048&lt;/isbn&gt;&lt;urls&gt;&lt;related-urls&gt;&lt;url&gt;https://www.sciencedirect.com/science/article/pii/S0167404822003662&lt;/url&gt;&lt;/related-urls&gt;&lt;/urls&gt;&lt;electronic-resource-num&gt;10.1016/j.cose.2022.102974&lt;/electronic-resource-num&gt;&lt;/record&gt;&lt;/Cite&gt;&lt;/EndNote&gt;</w:instrText>
            </w:r>
            <w:r>
              <w:rPr>
                <w:lang w:val="en-US"/>
              </w:rPr>
              <w:fldChar w:fldCharType="separate"/>
            </w:r>
            <w:r>
              <w:rPr>
                <w:noProof/>
                <w:lang w:val="en-US"/>
              </w:rPr>
              <w:t>(Shaikh and Siponen 2023)</w:t>
            </w:r>
            <w:r>
              <w:rPr>
                <w:lang w:val="en-US"/>
              </w:rPr>
              <w:fldChar w:fldCharType="end"/>
            </w:r>
          </w:p>
        </w:tc>
      </w:tr>
      <w:tr w:rsidR="00BA7500" w:rsidRPr="00E43F74" w14:paraId="32FF23FA" w14:textId="77777777" w:rsidTr="002F264F">
        <w:tc>
          <w:tcPr>
            <w:tcW w:w="304" w:type="pct"/>
            <w:vAlign w:val="bottom"/>
          </w:tcPr>
          <w:p w14:paraId="5A9CDEE3" w14:textId="05505A4E" w:rsidR="00BA7500" w:rsidRDefault="00BA7500" w:rsidP="00BA7500">
            <w:pPr>
              <w:jc w:val="right"/>
              <w:rPr>
                <w:rFonts w:ascii="Calibri" w:hAnsi="Calibri" w:cs="Calibri"/>
                <w:color w:val="000000"/>
              </w:rPr>
            </w:pPr>
            <w:r>
              <w:rPr>
                <w:rFonts w:ascii="Calibri" w:hAnsi="Calibri" w:cs="Calibri"/>
                <w:color w:val="000000"/>
              </w:rPr>
              <w:t>429</w:t>
            </w:r>
          </w:p>
        </w:tc>
        <w:tc>
          <w:tcPr>
            <w:tcW w:w="3104" w:type="pct"/>
            <w:vAlign w:val="bottom"/>
          </w:tcPr>
          <w:p w14:paraId="4F1F849B" w14:textId="77777777" w:rsidR="00BA7500" w:rsidRDefault="00BA7500" w:rsidP="00BA7500">
            <w:pPr>
              <w:rPr>
                <w:lang w:val="en-US"/>
              </w:rPr>
            </w:pPr>
            <w:r w:rsidRPr="00FF2961">
              <w:rPr>
                <w:rFonts w:ascii="Calibri" w:hAnsi="Calibri" w:cs="Calibri"/>
                <w:color w:val="000000"/>
                <w:lang w:val="en-US"/>
              </w:rPr>
              <w:t>Information security risk evaluation for e-campus</w:t>
            </w:r>
          </w:p>
        </w:tc>
        <w:tc>
          <w:tcPr>
            <w:tcW w:w="1592" w:type="pct"/>
            <w:vAlign w:val="bottom"/>
          </w:tcPr>
          <w:p w14:paraId="072F0C7F" w14:textId="77777777" w:rsidR="00BA7500" w:rsidRDefault="00BA7500" w:rsidP="00BA7500">
            <w:pPr>
              <w:rPr>
                <w:lang w:val="en-US"/>
              </w:rPr>
            </w:pPr>
            <w:r>
              <w:rPr>
                <w:lang w:val="en-US"/>
              </w:rPr>
              <w:fldChar w:fldCharType="begin"/>
            </w:r>
            <w:r>
              <w:rPr>
                <w:lang w:val="en-US"/>
              </w:rPr>
              <w:instrText xml:space="preserve"> ADDIN EN.CITE &lt;EndNote&gt;&lt;Cite&gt;&lt;Author&gt;Lv&lt;/Author&gt;&lt;Year&gt;2011&lt;/Year&gt;&lt;RecNum&gt;1699&lt;/RecNum&gt;&lt;DisplayText&gt;(Lv 2011)&lt;/DisplayText&gt;&lt;record&gt;&lt;rec-number&gt;1699&lt;/rec-number&gt;&lt;foreign-keys&gt;&lt;key app="EN" db-id="ttf0xvd5n2fpxnervp7vt2siwdweav2e5xt9" timestamp="1738177267"&gt;1699&lt;/key&gt;&lt;/foreign-keys&gt;&lt;ref-type name="Conference Proceedings"&gt;10&lt;/ref-type&gt;&lt;contributors&gt;&lt;authors&gt;&lt;author&gt;Lv, Xinrong&lt;/author&gt;&lt;/authors&gt;&lt;/contributors&gt;&lt;titles&gt;&lt;title&gt;Information security risk evaluation for e-campus&lt;/title&gt;&lt;secondary-title&gt;2011 2nd International Conference on Artificial Intelligence, Management Science and Electronic Commerce (AIMSEC)&lt;/secondary-title&gt;&lt;/titles&gt;&lt;pages&gt;2153-2154&lt;/pages&gt;&lt;dates&gt;&lt;year&gt;2011&lt;/year&gt;&lt;/dates&gt;&lt;publisher&gt;IEEE&lt;/publisher&gt;&lt;isbn&gt;1457705362&lt;/isbn&gt;&lt;urls&gt;&lt;/urls&gt;&lt;electronic-resource-num&gt;10.1109/AIMSEC.2011.6011188&lt;/electronic-resource-num&gt;&lt;/record&gt;&lt;/Cite&gt;&lt;/EndNote&gt;</w:instrText>
            </w:r>
            <w:r>
              <w:rPr>
                <w:lang w:val="en-US"/>
              </w:rPr>
              <w:fldChar w:fldCharType="separate"/>
            </w:r>
            <w:r>
              <w:rPr>
                <w:noProof/>
                <w:lang w:val="en-US"/>
              </w:rPr>
              <w:t>(Lv 2011)</w:t>
            </w:r>
            <w:r>
              <w:rPr>
                <w:lang w:val="en-US"/>
              </w:rPr>
              <w:fldChar w:fldCharType="end"/>
            </w:r>
          </w:p>
        </w:tc>
      </w:tr>
      <w:tr w:rsidR="00BA7500" w:rsidRPr="00E43F74" w14:paraId="24E19C60" w14:textId="77777777" w:rsidTr="002F264F">
        <w:tc>
          <w:tcPr>
            <w:tcW w:w="304" w:type="pct"/>
            <w:vAlign w:val="bottom"/>
          </w:tcPr>
          <w:p w14:paraId="0113FE5F" w14:textId="76A50DF1" w:rsidR="00BA7500" w:rsidRDefault="00BA7500" w:rsidP="00BA7500">
            <w:pPr>
              <w:jc w:val="right"/>
              <w:rPr>
                <w:rFonts w:ascii="Calibri" w:hAnsi="Calibri" w:cs="Calibri"/>
                <w:color w:val="000000"/>
              </w:rPr>
            </w:pPr>
            <w:r>
              <w:rPr>
                <w:rFonts w:ascii="Calibri" w:hAnsi="Calibri" w:cs="Calibri"/>
                <w:color w:val="000000"/>
              </w:rPr>
              <w:t>430</w:t>
            </w:r>
          </w:p>
        </w:tc>
        <w:tc>
          <w:tcPr>
            <w:tcW w:w="3104" w:type="pct"/>
            <w:vAlign w:val="bottom"/>
          </w:tcPr>
          <w:p w14:paraId="7712401A" w14:textId="77777777" w:rsidR="00BA7500" w:rsidRDefault="00BA7500" w:rsidP="00BA7500">
            <w:pPr>
              <w:rPr>
                <w:lang w:val="en-US"/>
              </w:rPr>
            </w:pPr>
            <w:r w:rsidRPr="00FF2961">
              <w:rPr>
                <w:rFonts w:ascii="Calibri" w:hAnsi="Calibri" w:cs="Calibri"/>
                <w:color w:val="000000"/>
                <w:lang w:val="en-US"/>
              </w:rPr>
              <w:t>Information security risk in SMEs: A hybrid model compatible with IFRS: Evaluation in two Ecuadorian SMEs of automotive sector</w:t>
            </w:r>
          </w:p>
        </w:tc>
        <w:tc>
          <w:tcPr>
            <w:tcW w:w="1592" w:type="pct"/>
            <w:vAlign w:val="bottom"/>
          </w:tcPr>
          <w:p w14:paraId="12320B21" w14:textId="77777777" w:rsidR="00BA7500" w:rsidRDefault="00BA7500" w:rsidP="00BA7500">
            <w:pPr>
              <w:rPr>
                <w:lang w:val="en-US"/>
              </w:rPr>
            </w:pPr>
            <w:r>
              <w:rPr>
                <w:lang w:val="en-US"/>
              </w:rPr>
              <w:fldChar w:fldCharType="begin"/>
            </w:r>
            <w:r>
              <w:rPr>
                <w:lang w:val="en-US"/>
              </w:rPr>
              <w:instrText xml:space="preserve"> ADDIN EN.CITE &lt;EndNote&gt;&lt;Cite&gt;&lt;Author&gt;Moncayo&lt;/Author&gt;&lt;Year&gt;2016&lt;/Year&gt;&lt;RecNum&gt;1742&lt;/RecNum&gt;&lt;DisplayText&gt;(Moncayo and Montenegro 2016)&lt;/DisplayText&gt;&lt;record&gt;&lt;rec-number&gt;1742&lt;/rec-number&gt;&lt;foreign-keys&gt;&lt;key app="EN" db-id="ttf0xvd5n2fpxnervp7vt2siwdweav2e5xt9" timestamp="1738177267"&gt;1742&lt;/key&gt;&lt;/foreign-keys&gt;&lt;ref-type name="Conference Proceedings"&gt;10&lt;/ref-type&gt;&lt;contributors&gt;&lt;authors&gt;&lt;author&gt;Moncayo, Diana&lt;/author&gt;&lt;author&gt;Montenegro, Carlos&lt;/author&gt;&lt;/authors&gt;&lt;/contributors&gt;&lt;titles&gt;&lt;title&gt;Information security risk in SMEs: A hybrid model compatible with IFRS: Evaluation in two Ecuadorian SMEs of automotive sector&lt;/title&gt;&lt;secondary-title&gt;2016 6th International Conference on Information Communication and Management (ICICM)&lt;/secondary-title&gt;&lt;/titles&gt;&lt;pages&gt;115-120&lt;/pages&gt;&lt;dates&gt;&lt;year&gt;2016&lt;/year&gt;&lt;/dates&gt;&lt;publisher&gt;IEEE&lt;/publisher&gt;&lt;isbn&gt;1509034951&lt;/isbn&gt;&lt;urls&gt;&lt;/urls&gt;&lt;electronic-resource-num&gt;10.1109/INFOCOMAN.2016.7784226&lt;/electronic-resource-num&gt;&lt;/record&gt;&lt;/Cite&gt;&lt;/EndNote&gt;</w:instrText>
            </w:r>
            <w:r>
              <w:rPr>
                <w:lang w:val="en-US"/>
              </w:rPr>
              <w:fldChar w:fldCharType="separate"/>
            </w:r>
            <w:r>
              <w:rPr>
                <w:noProof/>
                <w:lang w:val="en-US"/>
              </w:rPr>
              <w:t>(Moncayo and Montenegro 2016)</w:t>
            </w:r>
            <w:r>
              <w:rPr>
                <w:lang w:val="en-US"/>
              </w:rPr>
              <w:fldChar w:fldCharType="end"/>
            </w:r>
          </w:p>
        </w:tc>
      </w:tr>
      <w:tr w:rsidR="00BA7500" w:rsidRPr="00E43F74" w14:paraId="2C3F78DF" w14:textId="77777777" w:rsidTr="002F264F">
        <w:tc>
          <w:tcPr>
            <w:tcW w:w="304" w:type="pct"/>
            <w:vAlign w:val="bottom"/>
          </w:tcPr>
          <w:p w14:paraId="7E38C8DE" w14:textId="3514CBD1" w:rsidR="00BA7500" w:rsidRDefault="00BA7500" w:rsidP="00BA7500">
            <w:pPr>
              <w:jc w:val="right"/>
              <w:rPr>
                <w:rFonts w:ascii="Calibri" w:hAnsi="Calibri" w:cs="Calibri"/>
                <w:color w:val="000000"/>
              </w:rPr>
            </w:pPr>
            <w:r>
              <w:rPr>
                <w:rFonts w:ascii="Calibri" w:hAnsi="Calibri" w:cs="Calibri"/>
                <w:color w:val="000000"/>
              </w:rPr>
              <w:t>431</w:t>
            </w:r>
          </w:p>
        </w:tc>
        <w:tc>
          <w:tcPr>
            <w:tcW w:w="3104" w:type="pct"/>
            <w:vAlign w:val="bottom"/>
          </w:tcPr>
          <w:p w14:paraId="637EDD1D" w14:textId="77777777" w:rsidR="00BA7500" w:rsidRDefault="00BA7500" w:rsidP="00BA7500">
            <w:pPr>
              <w:rPr>
                <w:lang w:val="en-US"/>
              </w:rPr>
            </w:pPr>
            <w:r w:rsidRPr="00B93614">
              <w:rPr>
                <w:rFonts w:ascii="Calibri" w:hAnsi="Calibri" w:cs="Calibri"/>
                <w:color w:val="000000"/>
                <w:lang w:val="en-US"/>
              </w:rPr>
              <w:t>Information security risk management analysis using ISO 27005: 2011 for the telecommunication company</w:t>
            </w:r>
          </w:p>
        </w:tc>
        <w:tc>
          <w:tcPr>
            <w:tcW w:w="1592" w:type="pct"/>
            <w:vAlign w:val="bottom"/>
          </w:tcPr>
          <w:p w14:paraId="14F5941A" w14:textId="77777777" w:rsidR="00BA7500" w:rsidRDefault="00BA7500" w:rsidP="00BA7500">
            <w:pPr>
              <w:rPr>
                <w:lang w:val="en-US"/>
              </w:rPr>
            </w:pPr>
            <w:r>
              <w:rPr>
                <w:lang w:val="en-US"/>
              </w:rPr>
              <w:fldChar w:fldCharType="begin"/>
            </w:r>
            <w:r>
              <w:rPr>
                <w:lang w:val="en-US"/>
              </w:rPr>
              <w:instrText xml:space="preserve"> ADDIN EN.CITE &lt;EndNote&gt;&lt;Cite&gt;&lt;Author&gt;Putra&lt;/Author&gt;&lt;Year&gt;2020&lt;/Year&gt;&lt;RecNum&gt;1566&lt;/RecNum&gt;&lt;DisplayText&gt;(Putra&lt;style face="italic"&gt; et al.&lt;/style&gt; 2020)&lt;/DisplayText&gt;&lt;record&gt;&lt;rec-number&gt;1566&lt;/rec-number&gt;&lt;foreign-keys&gt;&lt;key app="EN" db-id="ttf0xvd5n2fpxnervp7vt2siwdweav2e5xt9" timestamp="1738177264"&gt;1566&lt;/key&gt;&lt;/foreign-keys&gt;&lt;ref-type name="Conference Proceedings"&gt;10&lt;/ref-type&gt;&lt;contributors&gt;&lt;authors&gt;&lt;author&gt;Putra, Syopiansyah Jaya&lt;/author&gt;&lt;author&gt;Gunawan, Muhamad Nur&lt;/author&gt;&lt;author&gt;Sobri, Achmad Falach&lt;/author&gt;&lt;author&gt;Muslimin, JM&lt;/author&gt;&lt;author&gt;Saepudin, Didin&lt;/author&gt;&lt;/authors&gt;&lt;/contributors&gt;&lt;titles&gt;&lt;title&gt;Information security risk management analysis using ISO 27005: 2011 for the telecommunication company&lt;/title&gt;&lt;secondary-title&gt;2020 8th International Conference on Cyber and IT Service Management (CITSM)&lt;/secondary-title&gt;&lt;/titles&gt;&lt;pages&gt;1-5&lt;/pages&gt;&lt;dates&gt;&lt;year&gt;2020&lt;/year&gt;&lt;/dates&gt;&lt;publisher&gt;IEEE&lt;/publisher&gt;&lt;isbn&gt;1728177014&lt;/isbn&gt;&lt;urls&gt;&lt;/urls&gt;&lt;electronic-resource-num&gt;10.1109/CITSM50537.2020.9268845&lt;/electronic-resource-num&gt;&lt;/record&gt;&lt;/Cite&gt;&lt;/EndNote&gt;</w:instrText>
            </w:r>
            <w:r>
              <w:rPr>
                <w:lang w:val="en-US"/>
              </w:rPr>
              <w:fldChar w:fldCharType="separate"/>
            </w:r>
            <w:r>
              <w:rPr>
                <w:noProof/>
                <w:lang w:val="en-US"/>
              </w:rPr>
              <w:t>(Putra</w:t>
            </w:r>
            <w:r w:rsidRPr="00D62614">
              <w:rPr>
                <w:i/>
                <w:noProof/>
                <w:lang w:val="en-US"/>
              </w:rPr>
              <w:t xml:space="preserve"> et al.</w:t>
            </w:r>
            <w:r>
              <w:rPr>
                <w:noProof/>
                <w:lang w:val="en-US"/>
              </w:rPr>
              <w:t xml:space="preserve"> 2020)</w:t>
            </w:r>
            <w:r>
              <w:rPr>
                <w:lang w:val="en-US"/>
              </w:rPr>
              <w:fldChar w:fldCharType="end"/>
            </w:r>
          </w:p>
        </w:tc>
      </w:tr>
      <w:tr w:rsidR="00BA7500" w:rsidRPr="00E43F74" w14:paraId="1A4BEC15" w14:textId="77777777" w:rsidTr="002F264F">
        <w:tc>
          <w:tcPr>
            <w:tcW w:w="304" w:type="pct"/>
            <w:vAlign w:val="bottom"/>
          </w:tcPr>
          <w:p w14:paraId="1A0CCB2C" w14:textId="79DBCEBD" w:rsidR="00BA7500" w:rsidRDefault="00BA7500" w:rsidP="00BA7500">
            <w:pPr>
              <w:jc w:val="right"/>
              <w:rPr>
                <w:rFonts w:ascii="Calibri" w:hAnsi="Calibri" w:cs="Calibri"/>
                <w:color w:val="000000"/>
              </w:rPr>
            </w:pPr>
            <w:r>
              <w:rPr>
                <w:rFonts w:ascii="Calibri" w:hAnsi="Calibri" w:cs="Calibri"/>
                <w:color w:val="000000"/>
              </w:rPr>
              <w:t>432</w:t>
            </w:r>
          </w:p>
        </w:tc>
        <w:tc>
          <w:tcPr>
            <w:tcW w:w="3104" w:type="pct"/>
            <w:vAlign w:val="bottom"/>
          </w:tcPr>
          <w:p w14:paraId="77DB0763" w14:textId="77777777" w:rsidR="00BA7500" w:rsidRDefault="00BA7500" w:rsidP="00BA7500">
            <w:pPr>
              <w:rPr>
                <w:lang w:val="en-US"/>
              </w:rPr>
            </w:pPr>
            <w:r w:rsidRPr="00FF2961">
              <w:rPr>
                <w:rFonts w:ascii="Calibri" w:hAnsi="Calibri" w:cs="Calibri"/>
                <w:color w:val="000000"/>
                <w:lang w:val="en-US"/>
              </w:rPr>
              <w:t>Information security risk management in computer-assisted assessment systems: First step in addressing contextual diversity</w:t>
            </w:r>
          </w:p>
        </w:tc>
        <w:tc>
          <w:tcPr>
            <w:tcW w:w="1592" w:type="pct"/>
            <w:vAlign w:val="bottom"/>
          </w:tcPr>
          <w:p w14:paraId="28B747D8" w14:textId="77777777" w:rsidR="00BA7500" w:rsidRDefault="00BA7500" w:rsidP="00BA7500">
            <w:pPr>
              <w:rPr>
                <w:lang w:val="en-US"/>
              </w:rPr>
            </w:pPr>
            <w:r>
              <w:rPr>
                <w:lang w:val="en-US"/>
              </w:rPr>
              <w:fldChar w:fldCharType="begin"/>
            </w:r>
            <w:r>
              <w:rPr>
                <w:lang w:val="en-US"/>
              </w:rPr>
              <w:instrText xml:space="preserve"> ADDIN EN.CITE &lt;EndNote&gt;&lt;Cite&gt;&lt;Author&gt;Cholez&lt;/Author&gt;&lt;Year&gt;2010&lt;/Year&gt;&lt;RecNum&gt;1333&lt;/RecNum&gt;&lt;DisplayText&gt;(Cholez&lt;style face="italic"&gt; et al.&lt;/style&gt; 2010)&lt;/DisplayText&gt;&lt;record&gt;&lt;rec-number&gt;1333&lt;/rec-number&gt;&lt;foreign-keys&gt;&lt;key app="EN" db-id="ttf0xvd5n2fpxnervp7vt2siwdweav2e5xt9" timestamp="1738177259"&gt;1333&lt;/key&gt;&lt;/foreign-keys&gt;&lt;ref-type name="Conference Proceedings"&gt;10&lt;/ref-type&gt;&lt;contributors&gt;&lt;authors&gt;&lt;author&gt;Cholez, Hervé&lt;/author&gt;&lt;author&gt;Mayer, Nicolas&lt;/author&gt;&lt;author&gt;Latour, Thibaud&lt;/author&gt;&lt;author&gt;Luxembourg, Kirchberg&lt;/author&gt;&lt;/authors&gt;&lt;/contributors&gt;&lt;titles&gt;&lt;title&gt;Information security risk management in computer-assisted assessment systems: First step in addressing contextual diversity&lt;/title&gt;&lt;secondary-title&gt;Proceedings of the 13th Computer-Assisted Assessment Conference (CAA 2010)&lt;/secondary-title&gt;&lt;/titles&gt;&lt;dates&gt;&lt;year&gt;2010&lt;/year&gt;&lt;/dates&gt;&lt;urls&gt;&lt;related-urls&gt;&lt;url&gt;https://www.nmayer.eu/publis/CAA10_Information%20Security%20Risk%20Management%20in%20CAA%20Systems.pdf&lt;/url&gt;&lt;/related-urls&gt;&lt;/urls&gt;&lt;/record&gt;&lt;/Cite&gt;&lt;/EndNote&gt;</w:instrText>
            </w:r>
            <w:r>
              <w:rPr>
                <w:lang w:val="en-US"/>
              </w:rPr>
              <w:fldChar w:fldCharType="separate"/>
            </w:r>
            <w:r>
              <w:rPr>
                <w:noProof/>
                <w:lang w:val="en-US"/>
              </w:rPr>
              <w:t>(Cholez</w:t>
            </w:r>
            <w:r w:rsidRPr="00D62614">
              <w:rPr>
                <w:i/>
                <w:noProof/>
                <w:lang w:val="en-US"/>
              </w:rPr>
              <w:t xml:space="preserve"> et al.</w:t>
            </w:r>
            <w:r>
              <w:rPr>
                <w:noProof/>
                <w:lang w:val="en-US"/>
              </w:rPr>
              <w:t xml:space="preserve"> 2010)</w:t>
            </w:r>
            <w:r>
              <w:rPr>
                <w:lang w:val="en-US"/>
              </w:rPr>
              <w:fldChar w:fldCharType="end"/>
            </w:r>
          </w:p>
        </w:tc>
      </w:tr>
      <w:tr w:rsidR="00BA7500" w:rsidRPr="00E43F74" w14:paraId="2055DEAE" w14:textId="77777777" w:rsidTr="002F264F">
        <w:tc>
          <w:tcPr>
            <w:tcW w:w="304" w:type="pct"/>
            <w:vAlign w:val="bottom"/>
          </w:tcPr>
          <w:p w14:paraId="6DACA776" w14:textId="0097233F" w:rsidR="00BA7500" w:rsidRDefault="00BA7500" w:rsidP="00BA7500">
            <w:pPr>
              <w:jc w:val="right"/>
              <w:rPr>
                <w:rFonts w:ascii="Calibri" w:hAnsi="Calibri" w:cs="Calibri"/>
                <w:color w:val="000000"/>
              </w:rPr>
            </w:pPr>
            <w:r>
              <w:rPr>
                <w:rFonts w:ascii="Calibri" w:hAnsi="Calibri" w:cs="Calibri"/>
                <w:color w:val="000000"/>
              </w:rPr>
              <w:t>433</w:t>
            </w:r>
          </w:p>
        </w:tc>
        <w:tc>
          <w:tcPr>
            <w:tcW w:w="3104" w:type="pct"/>
            <w:vAlign w:val="bottom"/>
          </w:tcPr>
          <w:p w14:paraId="13A13ECC" w14:textId="77777777" w:rsidR="00BA7500" w:rsidRDefault="00BA7500" w:rsidP="00BA7500">
            <w:pPr>
              <w:rPr>
                <w:lang w:val="en-US"/>
              </w:rPr>
            </w:pPr>
            <w:r w:rsidRPr="00B93614">
              <w:rPr>
                <w:rFonts w:ascii="Calibri" w:hAnsi="Calibri" w:cs="Calibri"/>
                <w:color w:val="000000"/>
                <w:lang w:val="en-US"/>
              </w:rPr>
              <w:t>Information security risk management in Yemeni banks: An evaluation of current practices</w:t>
            </w:r>
          </w:p>
        </w:tc>
        <w:tc>
          <w:tcPr>
            <w:tcW w:w="1592" w:type="pct"/>
            <w:vAlign w:val="bottom"/>
          </w:tcPr>
          <w:p w14:paraId="2BF2E55D" w14:textId="77777777" w:rsidR="00BA7500" w:rsidRDefault="00BA7500" w:rsidP="00BA7500">
            <w:pPr>
              <w:rPr>
                <w:lang w:val="en-US"/>
              </w:rPr>
            </w:pPr>
            <w:r>
              <w:rPr>
                <w:lang w:val="en-US"/>
              </w:rPr>
              <w:fldChar w:fldCharType="begin">
                <w:fldData xml:space="preserve">PEVuZE5vdGU+PENpdGU+PEF1dGhvcj5BbC1LaHVsYWlkaTwvQXV0aG9yPjxZZWFyPjIwMjM8L1ll
YXI+PFJlY051bT4yNTQ5PC9SZWNOdW0+PERpc3BsYXlUZXh0PihBbC1LaHVsYWlkaTxzdHlsZSBm
YWNlPSJpdGFsaWMiPiBldCBhbC48L3N0eWxlPiAyMDIzKTwvRGlzcGxheVRleHQ+PHJlY29yZD48
cmVjLW51bWJlcj4yNTQ5PC9yZWMtbnVtYmVyPjxmb3JlaWduLWtleXM+PGtleSBhcHA9IkVOIiBk
Yi1pZD0idHRmMHh2ZDVuMmZweG5lcnZwN3Z0MnNpd2R3ZWF2MmU1eHQ5IiB0aW1lc3RhbXA9IjE3
MzgxNzc0MTciPjI1NDk8L2tleT48L2ZvcmVpZ24ta2V5cz48cmVmLXR5cGUgbmFtZT0iSm91cm5h
bCBBcnRpY2xlIj4xNzwvcmVmLXR5cGU+PGNvbnRyaWJ1dG9ycz48YXV0aG9ycz48YXV0aG9yPkFs
LUtodWxhaWRpLCBBYmR1YWxtYWplZCBBLiBHLjwvYXV0aG9yPjxhdXRob3I+QWwtQXNod2FsLCBN
dWppYiBNLiBZLjwvYXV0aG9yPjxhdXRob3I+TmFzc2VyLCBBZGVsIEEuPC9hdXRob3I+PGF1dGhv
cj5BbC1BbmVzaSwgTmFkYSBLLjwvYXV0aG9yPjwvYXV0aG9ycz48L2NvbnRyaWJ1dG9ycz48YXV0
aC1hZGRyZXNzPkRlcGFydG1lbnQgb2YgQ29tcHV0ZXIgU2NpZW5jZSwgU2FuYSZhcG9zO2EgVW5p
dmVyc2l0eSwgU2FuYSZhcG9zO2EsIFllbWVuJiN4RDtEZXBhcnRtZW50IG9mIEluZm9ybWF0aW9u
IFN5c3RlbXMgYW5kIENvbXB1dGVyIFNjaWVuY2UsIFNhJmFwb3M7YWRhaCBVbml2ZXJzaXR5LCBT
YSZhcG9zO2FkYWgsIFllbWVuJiN4RDtEZXBhcnRtZW50IG9mIEluZm9ybWF0aW9uIFRlY2hub2xv
Z3ksIFVuaXZlcnNpdHkgb2YgTW9kZXJuIFNjaWVuY2VzLCBTYW5hJmFwb3M7YSwgWWVtZW4mI3hE
O01vZGVybiBTcGVjaWFsaXplZCBDb2xsZWdlIGZvciBNZWRpY2FsIGFuZCBUZWNobmljYWwgU2Np
ZW5jZXMsIFNhbmEmYXBvczthLCBZZW1lbjwvYXV0aC1hZGRyZXNzPjx0aXRsZXM+PHRpdGxlPklu
Zm9ybWF0aW9uIHNlY3VyaXR5IHJpc2sgbWFuYWdlbWVudCBpbiBZZW1lbmkgYmFua3M6IEFuIGV2
YWx1YXRpb24gb2YgY3VycmVudCBwcmFjdGljZXM8L3RpdGxlPjxzZWNvbmRhcnktdGl0bGU+SW50
ZXJuYXRpb25hbCBKb3VybmFsIG9mIEVuZ2luZWVyaW5nIFRyZW5kcyBhbmQgVGVjaG5vbG9neTwv
c2Vjb25kYXJ5LXRpdGxlPjxhbHQtdGl0bGU+SW50LiBKLiBFbmcuIFRyZW5kcyBUZWNobm9sLjwv
YWx0LXRpdGxlPjwvdGl0bGVzPjxwZXJpb2RpY2FsPjxmdWxsLXRpdGxlPkludGVybmF0aW9uYWwg
Sm91cm5hbCBvZiBFbmdpbmVlcmluZyBUcmVuZHMgYW5kIFRlY2hub2xvZ3k8L2Z1bGwtdGl0bGU+
PGFiYnItMT5JbnQuIEouIEVuZy4gVHJlbmRzIFRlY2hub2wuPC9hYmJyLTE+PC9wZXJpb2RpY2Fs
PjxhbHQtcGVyaW9kaWNhbD48ZnVsbC10aXRsZT5JbnRlcm5hdGlvbmFsIEpvdXJuYWwgb2YgRW5n
aW5lZXJpbmcgVHJlbmRzIGFuZCBUZWNobm9sb2d5PC9mdWxsLXRpdGxlPjxhYmJyLTE+SW50LiBK
LiBFbmcuIFRyZW5kcyBUZWNobm9sLjwvYWJici0xPjwvYWx0LXBlcmlvZGljYWw+PHBhZ2VzPjIy
NS0yMzc8L3BhZ2VzPjx2b2x1bWU+NzE8L3ZvbHVtZT48bnVtYmVyPjQ8L251bWJlcj48c2VjdGlv
bj4yMjU8L3NlY3Rpb24+PGtleXdvcmRzPjxrZXl3b3JkPkdhcCBhbmFseXNpczwva2V5d29yZD48
a2V5d29yZD5JbmZvcm1hdGlvbiBzZWN1cml0eTwva2V5d29yZD48a2V5d29yZD5JbmZvcm1hdGlv
biBzZWN1cml0eSBhc3Nlc3NtZW50PC9rZXl3b3JkPjxrZXl3b3JkPk1hdHVyaXR5IG1vZGVsPC9r
ZXl3b3JkPjxrZXl3b3JkPlJpc2sgbWFuYWdlbWVudCBwcmFjdGljZXM8L2tleXdvcmQ+PGtleXdv
cmQ+eWVtZW5pIGJhbmtzPC9rZXl3b3JkPjwva2V5d29yZHM+PGRhdGVzPjx5ZWFyPjIwMjM8L3ll
YXI+PC9kYXRlcz48cHVibGlzaGVyPlNldmVudGggU2Vuc2UgUmVzZWFyY2ggR3JvdXA8L3B1Ymxp
c2hlcj48aXNibj4yMjMxNTM4MTwvaXNibj48d29yay10eXBlPkFydGljbGU8L3dvcmstdHlwZT48
dXJscz48cmVsYXRlZC11cmxzPjx1cmw+aHR0cHM6Ly93d3cuc2NvcHVzLmNvbS9pbndhcmQvcmVj
b3JkLnVyaT9laWQ9Mi1zMi4wLTg1MTU0MDI4MDI0JmFtcDtkb2k9MTAuMTQ0NDUlMmYyMjMxNTM4
MSUyZklKRVRULVY3MUk0UDIyMCZhbXA7cGFydG5lcklEPTQwJmFtcDttZDU9MDZlMDg1OWU3OTJk
OWY1ZjQ5NDFjNzZhOTU5Y2NmNWY8L3VybD48L3JlbGF0ZWQtdXJscz48L3VybHM+PGVsZWN0cm9u
aWMtcmVzb3VyY2UtbnVtPjEwLjE0NDQ1LzIyMzE1MzgxL2lqZXR0LXY3MWk0cDIyMDwvZWxlY3Ry
b25pYy1yZXNvdXJjZS1udW0+PHJlbW90ZS1kYXRhYmFzZS1uYW1lPlNjb3B1czwvcmVtb3RlLWRh
dGFiYXNlLW5hbWU+PGxhbmd1YWdlPkVuZ2xpc2g8L2xhbmd1YWdlPjwvcmVjb3JkPjwvQ2l0ZT48
L0VuZE5vdGU+AG==
</w:fldData>
              </w:fldChar>
            </w:r>
            <w:r>
              <w:rPr>
                <w:lang w:val="en-US"/>
              </w:rPr>
              <w:instrText xml:space="preserve"> ADDIN EN.CITE </w:instrText>
            </w:r>
            <w:r>
              <w:rPr>
                <w:lang w:val="en-US"/>
              </w:rPr>
              <w:fldChar w:fldCharType="begin">
                <w:fldData xml:space="preserve">PEVuZE5vdGU+PENpdGU+PEF1dGhvcj5BbC1LaHVsYWlkaTwvQXV0aG9yPjxZZWFyPjIwMjM8L1ll
YXI+PFJlY051bT4yNTQ5PC9SZWNOdW0+PERpc3BsYXlUZXh0PihBbC1LaHVsYWlkaTxzdHlsZSBm
YWNlPSJpdGFsaWMiPiBldCBhbC48L3N0eWxlPiAyMDIzKTwvRGlzcGxheVRleHQ+PHJlY29yZD48
cmVjLW51bWJlcj4yNTQ5PC9yZWMtbnVtYmVyPjxmb3JlaWduLWtleXM+PGtleSBhcHA9IkVOIiBk
Yi1pZD0idHRmMHh2ZDVuMmZweG5lcnZwN3Z0MnNpd2R3ZWF2MmU1eHQ5IiB0aW1lc3RhbXA9IjE3
MzgxNzc0MTciPjI1NDk8L2tleT48L2ZvcmVpZ24ta2V5cz48cmVmLXR5cGUgbmFtZT0iSm91cm5h
bCBBcnRpY2xlIj4xNzwvcmVmLXR5cGU+PGNvbnRyaWJ1dG9ycz48YXV0aG9ycz48YXV0aG9yPkFs
LUtodWxhaWRpLCBBYmR1YWxtYWplZCBBLiBHLjwvYXV0aG9yPjxhdXRob3I+QWwtQXNod2FsLCBN
dWppYiBNLiBZLjwvYXV0aG9yPjxhdXRob3I+TmFzc2VyLCBBZGVsIEEuPC9hdXRob3I+PGF1dGhv
cj5BbC1BbmVzaSwgTmFkYSBLLjwvYXV0aG9yPjwvYXV0aG9ycz48L2NvbnRyaWJ1dG9ycz48YXV0
aC1hZGRyZXNzPkRlcGFydG1lbnQgb2YgQ29tcHV0ZXIgU2NpZW5jZSwgU2FuYSZhcG9zO2EgVW5p
dmVyc2l0eSwgU2FuYSZhcG9zO2EsIFllbWVuJiN4RDtEZXBhcnRtZW50IG9mIEluZm9ybWF0aW9u
IFN5c3RlbXMgYW5kIENvbXB1dGVyIFNjaWVuY2UsIFNhJmFwb3M7YWRhaCBVbml2ZXJzaXR5LCBT
YSZhcG9zO2FkYWgsIFllbWVuJiN4RDtEZXBhcnRtZW50IG9mIEluZm9ybWF0aW9uIFRlY2hub2xv
Z3ksIFVuaXZlcnNpdHkgb2YgTW9kZXJuIFNjaWVuY2VzLCBTYW5hJmFwb3M7YSwgWWVtZW4mI3hE
O01vZGVybiBTcGVjaWFsaXplZCBDb2xsZWdlIGZvciBNZWRpY2FsIGFuZCBUZWNobmljYWwgU2Np
ZW5jZXMsIFNhbmEmYXBvczthLCBZZW1lbjwvYXV0aC1hZGRyZXNzPjx0aXRsZXM+PHRpdGxlPklu
Zm9ybWF0aW9uIHNlY3VyaXR5IHJpc2sgbWFuYWdlbWVudCBpbiBZZW1lbmkgYmFua3M6IEFuIGV2
YWx1YXRpb24gb2YgY3VycmVudCBwcmFjdGljZXM8L3RpdGxlPjxzZWNvbmRhcnktdGl0bGU+SW50
ZXJuYXRpb25hbCBKb3VybmFsIG9mIEVuZ2luZWVyaW5nIFRyZW5kcyBhbmQgVGVjaG5vbG9neTwv
c2Vjb25kYXJ5LXRpdGxlPjxhbHQtdGl0bGU+SW50LiBKLiBFbmcuIFRyZW5kcyBUZWNobm9sLjwv
YWx0LXRpdGxlPjwvdGl0bGVzPjxwZXJpb2RpY2FsPjxmdWxsLXRpdGxlPkludGVybmF0aW9uYWwg
Sm91cm5hbCBvZiBFbmdpbmVlcmluZyBUcmVuZHMgYW5kIFRlY2hub2xvZ3k8L2Z1bGwtdGl0bGU+
PGFiYnItMT5JbnQuIEouIEVuZy4gVHJlbmRzIFRlY2hub2wuPC9hYmJyLTE+PC9wZXJpb2RpY2Fs
PjxhbHQtcGVyaW9kaWNhbD48ZnVsbC10aXRsZT5JbnRlcm5hdGlvbmFsIEpvdXJuYWwgb2YgRW5n
aW5lZXJpbmcgVHJlbmRzIGFuZCBUZWNobm9sb2d5PC9mdWxsLXRpdGxlPjxhYmJyLTE+SW50LiBK
LiBFbmcuIFRyZW5kcyBUZWNobm9sLjwvYWJici0xPjwvYWx0LXBlcmlvZGljYWw+PHBhZ2VzPjIy
NS0yMzc8L3BhZ2VzPjx2b2x1bWU+NzE8L3ZvbHVtZT48bnVtYmVyPjQ8L251bWJlcj48c2VjdGlv
bj4yMjU8L3NlY3Rpb24+PGtleXdvcmRzPjxrZXl3b3JkPkdhcCBhbmFseXNpczwva2V5d29yZD48
a2V5d29yZD5JbmZvcm1hdGlvbiBzZWN1cml0eTwva2V5d29yZD48a2V5d29yZD5JbmZvcm1hdGlv
biBzZWN1cml0eSBhc3Nlc3NtZW50PC9rZXl3b3JkPjxrZXl3b3JkPk1hdHVyaXR5IG1vZGVsPC9r
ZXl3b3JkPjxrZXl3b3JkPlJpc2sgbWFuYWdlbWVudCBwcmFjdGljZXM8L2tleXdvcmQ+PGtleXdv
cmQ+eWVtZW5pIGJhbmtzPC9rZXl3b3JkPjwva2V5d29yZHM+PGRhdGVzPjx5ZWFyPjIwMjM8L3ll
YXI+PC9kYXRlcz48cHVibGlzaGVyPlNldmVudGggU2Vuc2UgUmVzZWFyY2ggR3JvdXA8L3B1Ymxp
c2hlcj48aXNibj4yMjMxNTM4MTwvaXNibj48d29yay10eXBlPkFydGljbGU8L3dvcmstdHlwZT48
dXJscz48cmVsYXRlZC11cmxzPjx1cmw+aHR0cHM6Ly93d3cuc2NvcHVzLmNvbS9pbndhcmQvcmVj
b3JkLnVyaT9laWQ9Mi1zMi4wLTg1MTU0MDI4MDI0JmFtcDtkb2k9MTAuMTQ0NDUlMmYyMjMxNTM4
MSUyZklKRVRULVY3MUk0UDIyMCZhbXA7cGFydG5lcklEPTQwJmFtcDttZDU9MDZlMDg1OWU3OTJk
OWY1ZjQ5NDFjNzZhOTU5Y2NmNWY8L3VybD48L3JlbGF0ZWQtdXJscz48L3VybHM+PGVsZWN0cm9u
aWMtcmVzb3VyY2UtbnVtPjEwLjE0NDQ1LzIyMzE1MzgxL2lqZXR0LXY3MWk0cDIyMDwvZWxlY3Ry
b25pYy1yZXNvdXJjZS1udW0+PHJlbW90ZS1kYXRhYmFzZS1uYW1lPlNjb3B1czwvcmVtb3RlLWRh
dGFiYXNlLW5hbWU+PGxhbmd1YWdlPkVuZ2xpc2g8L2xhbmd1YWdlPjwvcmVjb3JkPjwvQ2l0ZT48
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(Al-Khulaidi</w:t>
            </w:r>
            <w:r w:rsidRPr="00D62614">
              <w:rPr>
                <w:i/>
                <w:noProof/>
                <w:lang w:val="en-US"/>
              </w:rPr>
              <w:t xml:space="preserve"> et al.</w:t>
            </w:r>
            <w:r>
              <w:rPr>
                <w:noProof/>
                <w:lang w:val="en-US"/>
              </w:rPr>
              <w:t xml:space="preserve"> 2023)</w:t>
            </w:r>
            <w:r>
              <w:rPr>
                <w:lang w:val="en-US"/>
              </w:rPr>
              <w:fldChar w:fldCharType="end"/>
            </w:r>
          </w:p>
        </w:tc>
      </w:tr>
      <w:tr w:rsidR="00BA7500" w:rsidRPr="00E43F74" w14:paraId="1A027EB1" w14:textId="77777777" w:rsidTr="002F264F">
        <w:tc>
          <w:tcPr>
            <w:tcW w:w="304" w:type="pct"/>
            <w:vAlign w:val="bottom"/>
          </w:tcPr>
          <w:p w14:paraId="194C6E0A" w14:textId="412FE1A8" w:rsidR="00BA7500" w:rsidRDefault="00BA7500" w:rsidP="00BA7500">
            <w:pPr>
              <w:jc w:val="right"/>
              <w:rPr>
                <w:rFonts w:ascii="Calibri" w:hAnsi="Calibri" w:cs="Calibri"/>
                <w:color w:val="000000"/>
              </w:rPr>
            </w:pPr>
            <w:r>
              <w:rPr>
                <w:rFonts w:ascii="Calibri" w:hAnsi="Calibri" w:cs="Calibri"/>
                <w:color w:val="000000"/>
              </w:rPr>
              <w:t>434</w:t>
            </w:r>
          </w:p>
        </w:tc>
        <w:tc>
          <w:tcPr>
            <w:tcW w:w="3104" w:type="pct"/>
            <w:vAlign w:val="bottom"/>
          </w:tcPr>
          <w:p w14:paraId="24262B49" w14:textId="77777777" w:rsidR="00BA7500" w:rsidRDefault="00BA7500" w:rsidP="00BA7500">
            <w:pPr>
              <w:rPr>
                <w:lang w:val="en-US"/>
              </w:rPr>
            </w:pPr>
            <w:r w:rsidRPr="00B93614">
              <w:rPr>
                <w:rFonts w:ascii="Calibri" w:hAnsi="Calibri" w:cs="Calibri"/>
                <w:color w:val="000000"/>
                <w:lang w:val="en-US"/>
              </w:rPr>
              <w:t>Information security risks analysis and assessment in the passenger-autonomous vehicle interaction</w:t>
            </w:r>
          </w:p>
        </w:tc>
        <w:tc>
          <w:tcPr>
            <w:tcW w:w="1592" w:type="pct"/>
            <w:vAlign w:val="bottom"/>
          </w:tcPr>
          <w:p w14:paraId="67574517" w14:textId="77777777" w:rsidR="00BA7500" w:rsidRDefault="00BA7500" w:rsidP="00BA7500">
            <w:pPr>
              <w:rPr>
                <w:lang w:val="en-US"/>
              </w:rPr>
            </w:pPr>
            <w:r>
              <w:rPr>
                <w:lang w:val="en-US"/>
              </w:rPr>
              <w:fldChar w:fldCharType="begin">
                <w:fldData xml:space="preserve">PEVuZE5vdGU+PENpdGU+PEF1dGhvcj5CYWtodGluYTwvQXV0aG9yPjxZZWFyPjIwMjI8L1llYXI+
PFJlY051bT4yNDEyPC9SZWNOdW0+PERpc3BsYXlUZXh0PihCYWtodGluYSBhbmQgTWF0dWxldmnE
jWl1cyAyMDIyKTwvRGlzcGxheVRleHQ+PHJlY29yZD48cmVjLW51bWJlcj4yNDEyPC9yZWMtbnVt
YmVyPjxmb3JlaWduLWtleXM+PGtleSBhcHA9IkVOIiBkYi1pZD0idHRmMHh2ZDVuMmZweG5lcnZw
N3Z0MnNpd2R3ZWF2MmU1eHQ5IiB0aW1lc3RhbXA9IjE3MzgxNzc0MTEiPjI0MTI8L2tleT48L2Zv
cmVpZ24ta2V5cz48cmVmLXR5cGUgbmFtZT0iSm91cm5hbCBBcnRpY2xlIj4xNzwvcmVmLXR5cGU+
PGNvbnRyaWJ1dG9ycz48YXV0aG9ycz48YXV0aG9yPkJha2h0aW5hLCBNLjwvYXV0aG9yPjxhdXRo
b3I+PHN0eWxlIGZhY2U9Im5vcm1hbCIgZm9udD0iZGVmYXVsdCIgc2l6ZT0iMTAwJSI+TWF0dWxl
dmk8L3N0eWxlPjxzdHlsZSBmYWNlPSJub3JtYWwiIGZvbnQ9ImRlZmF1bHQiIGNoYXJzZXQ9IjIz
OCIgc2l6ZT0iMTAwJSI+xI1pdXMsIFIuPC9zdHlsZT48L2F1dGhvcj48L2F1dGhvcnM+PC9jb250
cmlidXRvcnM+PGF1dGgtYWRkcmVzcz5JbnN0aXR1dGUgb2YgQ29tcHV0ZXIgU2NpZW5jZSwgVW5p
dmVyc2l0eSBvZiBUYXJ0dSwgVGFydHUsIDUxMDA5LCBFc3RvbmlhPC9hdXRoLWFkZHJlc3M+PHRp
dGxlcz48dGl0bGU+SW5mb3JtYXRpb24gc2VjdXJpdHkgcmlza3MgYW5hbHlzaXMgYW5kIGFzc2Vz
c21lbnQgaW4gdGhlIHBhc3Nlbmdlci1hdXRvbm9tb3VzIHZlaGljbGUgaW50ZXJhY3Rpb248L3Rp
dGxlPjxzZWNvbmRhcnktdGl0bGU+Sm91cm5hbCBvZiBXaXJlbGVzcyBNb2JpbGUgTmV0d29ya3Ms
IFViaXF1aXRvdXMgQ29tcHV0aW5nLCBhbmQgRGVwZW5kYWJsZSBBcHBsaWNhdGlvbnM8L3NlY29u
ZGFyeS10aXRsZT48YWx0LXRpdGxlPiZxdW90O0pvdXJuYWwgb2YgV2lyZWxlc3MgTW9iaWxlIE5l
dHdvcmtzLCBVYmlxdWl0b3VzIENvbXB1dGluZywgYW5kIERlcGVuZGFibGUgQXBwbGljYXRpb25z
JnF1b3Q7PC9hbHQtdGl0bGU+PC90aXRsZXM+PHBlcmlvZGljYWw+PGZ1bGwtdGl0bGU+Sm91cm5h
bCBvZiBXaXJlbGVzcyBNb2JpbGUgTmV0d29ya3MsIFViaXF1aXRvdXMgQ29tcHV0aW5nLCBhbmQg
RGVwZW5kYWJsZSBBcHBsaWNhdGlvbnM8L2Z1bGwtdGl0bGU+PGFiYnItMT4mcXVvdDtKb3VybmFs
IG9mIFdpcmVsZXNzIE1vYmlsZSBOZXR3b3JrcywgVWJpcXVpdG91cyBDb21wdXRpbmcsIGFuZCBE
ZXBlbmRhYmxlIEFwcGxpY2F0aW9ucyZxdW90OzwvYWJici0xPjwvcGVyaW9kaWNhbD48YWx0LXBl
cmlvZGljYWw+PGZ1bGwtdGl0bGU+Sm91cm5hbCBvZiBXaXJlbGVzcyBNb2JpbGUgTmV0d29ya3Ms
IFViaXF1aXRvdXMgQ29tcHV0aW5nLCBhbmQgRGVwZW5kYWJsZSBBcHBsaWNhdGlvbnM8L2Z1bGwt
dGl0bGU+PGFiYnItMT4mcXVvdDtKb3VybmFsIG9mIFdpcmVsZXNzIE1vYmlsZSBOZXR3b3Jrcywg
VWJpcXVpdG91cyBDb21wdXRpbmcsIGFuZCBEZXBlbmRhYmxlIEFwcGxpY2F0aW9ucyZxdW90Ozwv
YWJici0xPjwvYWx0LXBlcmlvZGljYWw+PHBhZ2VzPjg3LTExMTwvcGFnZXM+PHZvbHVtZT4xMzwv
dm9sdW1lPjxudW1iZXI+MTwvbnVtYmVyPjxrZXl3b3Jkcz48a2V5d29yZD5hdXRvbm9tb3VzIHZl
aGljbGVzPC9rZXl3b3JkPjxrZXl3b3JkPmluZm9ybWF0aW9uIHN5c3RlbSBzZWN1cml0eSByaXNr
IG1hbmFnZW1lbnQgKElTU1JNKTwva2V5d29yZD48a2V5d29yZD5yZXF1aXJlbWVudHMgcHJpb3Jp
dGlzYXRpb248L2tleXdvcmQ+PGtleXdvcmQ+cmlzayBhcy1zZXNzbWVudDwva2V5d29yZD48L2tl
eXdvcmRzPjxkYXRlcz48eWVhcj4yMDIyPC95ZWFyPjwvZGF0ZXM+PHB1Ymxpc2hlcj5Jbm5vdmF0
aXZlIEluZm9ybWF0aW9uIFNjaWVuY2UgYW5kIFRlY2hub2xvZ3kgUmVzZWFyY2ggR3JvdXA8L3B1
Ymxpc2hlcj48aXNibj4yMDkzNTM3NCAoSVNTTik8L2lzYm4+PHdvcmstdHlwZT5BcnRpY2xlPC93
b3JrLXR5cGU+PHVybHM+PHJlbGF0ZWQtdXJscz48dXJsPmh0dHBzOi8vd3d3LnNjb3B1cy5jb20v
aW53YXJkL3JlY29yZC51cmk/ZWlkPTItczIuMC04NTEyOTA3NjU3NCZhbXA7ZG9pPTEwLjIyNjY3
JTJmSk9XVUEuMjAyMi4wMy4zMS4wODcmYW1wO3BhcnRuZXJJRD00MCZhbXA7bWQ1PTYyMTgwNzEz
YmU5YWUxYWFjZTM0NDk4ZDQ5ZGUyYmFjPC91cmw+PC9yZWxhdGVkLXVybHM+PC91cmxzPjxlbGVj
dHJvbmljLXJlc291cmNlLW51bT4xMC4yMjY2Ny9KT1dVQS4yMDIyLjAzLjMxLjA4NzwvZWxlY3Ry
b25pYy1yZXNvdXJjZS1udW0+PHJlbW90ZS1kYXRhYmFzZS1uYW1lPlNjb3B1czwvcmVtb3RlLWRh
dGFiYXNlLW5hbWU+PGxhbmd1YWdlPkVuZ2xpc2g8L2xhbmd1YWdlPjwvcmVjb3JkPjwvQ2l0ZT48
L0VuZE5vdGU+AG==
</w:fldData>
              </w:fldChar>
            </w:r>
            <w:r>
              <w:rPr>
                <w:lang w:val="en-US"/>
              </w:rPr>
              <w:instrText xml:space="preserve"> ADDIN EN.CITE </w:instrText>
            </w:r>
            <w:r>
              <w:rPr>
                <w:lang w:val="en-US"/>
              </w:rPr>
              <w:fldChar w:fldCharType="begin">
                <w:fldData xml:space="preserve">PEVuZE5vdGU+PENpdGU+PEF1dGhvcj5CYWtodGluYTwvQXV0aG9yPjxZZWFyPjIwMjI8L1llYXI+
PFJlY051bT4yNDEyPC9SZWNOdW0+PERpc3BsYXlUZXh0PihCYWtodGluYSBhbmQgTWF0dWxldmnE
jWl1cyAyMDIyKTwvRGlzcGxheVRleHQ+PHJlY29yZD48cmVjLW51bWJlcj4yNDEyPC9yZWMtbnVt
YmVyPjxmb3JlaWduLWtleXM+PGtleSBhcHA9IkVOIiBkYi1pZD0idHRmMHh2ZDVuMmZweG5lcnZw
N3Z0MnNpd2R3ZWF2MmU1eHQ5IiB0aW1lc3RhbXA9IjE3MzgxNzc0MTEiPjI0MTI8L2tleT48L2Zv
cmVpZ24ta2V5cz48cmVmLXR5cGUgbmFtZT0iSm91cm5hbCBBcnRpY2xlIj4xNzwvcmVmLXR5cGU+
PGNvbnRyaWJ1dG9ycz48YXV0aG9ycz48YXV0aG9yPkJha2h0aW5hLCBNLjwvYXV0aG9yPjxhdXRo
b3I+PHN0eWxlIGZhY2U9Im5vcm1hbCIgZm9udD0iZGVmYXVsdCIgc2l6ZT0iMTAwJSI+TWF0dWxl
dmk8L3N0eWxlPjxzdHlsZSBmYWNlPSJub3JtYWwiIGZvbnQ9ImRlZmF1bHQiIGNoYXJzZXQ9IjIz
OCIgc2l6ZT0iMTAwJSI+xI1pdXMsIFIuPC9zdHlsZT48L2F1dGhvcj48L2F1dGhvcnM+PC9jb250
cmlidXRvcnM+PGF1dGgtYWRkcmVzcz5JbnN0aXR1dGUgb2YgQ29tcHV0ZXIgU2NpZW5jZSwgVW5p
dmVyc2l0eSBvZiBUYXJ0dSwgVGFydHUsIDUxMDA5LCBFc3RvbmlhPC9hdXRoLWFkZHJlc3M+PHRp
dGxlcz48dGl0bGU+SW5mb3JtYXRpb24gc2VjdXJpdHkgcmlza3MgYW5hbHlzaXMgYW5kIGFzc2Vz
c21lbnQgaW4gdGhlIHBhc3Nlbmdlci1hdXRvbm9tb3VzIHZlaGljbGUgaW50ZXJhY3Rpb248L3Rp
dGxlPjxzZWNvbmRhcnktdGl0bGU+Sm91cm5hbCBvZiBXaXJlbGVzcyBNb2JpbGUgTmV0d29ya3Ms
IFViaXF1aXRvdXMgQ29tcHV0aW5nLCBhbmQgRGVwZW5kYWJsZSBBcHBsaWNhdGlvbnM8L3NlY29u
ZGFyeS10aXRsZT48YWx0LXRpdGxlPiZxdW90O0pvdXJuYWwgb2YgV2lyZWxlc3MgTW9iaWxlIE5l
dHdvcmtzLCBVYmlxdWl0b3VzIENvbXB1dGluZywgYW5kIERlcGVuZGFibGUgQXBwbGljYXRpb25z
JnF1b3Q7PC9hbHQtdGl0bGU+PC90aXRsZXM+PHBlcmlvZGljYWw+PGZ1bGwtdGl0bGU+Sm91cm5h
bCBvZiBXaXJlbGVzcyBNb2JpbGUgTmV0d29ya3MsIFViaXF1aXRvdXMgQ29tcHV0aW5nLCBhbmQg
RGVwZW5kYWJsZSBBcHBsaWNhdGlvbnM8L2Z1bGwtdGl0bGU+PGFiYnItMT4mcXVvdDtKb3VybmFs
IG9mIFdpcmVsZXNzIE1vYmlsZSBOZXR3b3JrcywgVWJpcXVpdG91cyBDb21wdXRpbmcsIGFuZCBE
ZXBlbmRhYmxlIEFwcGxpY2F0aW9ucyZxdW90OzwvYWJici0xPjwvcGVyaW9kaWNhbD48YWx0LXBl
cmlvZGljYWw+PGZ1bGwtdGl0bGU+Sm91cm5hbCBvZiBXaXJlbGVzcyBNb2JpbGUgTmV0d29ya3Ms
IFViaXF1aXRvdXMgQ29tcHV0aW5nLCBhbmQgRGVwZW5kYWJsZSBBcHBsaWNhdGlvbnM8L2Z1bGwt
dGl0bGU+PGFiYnItMT4mcXVvdDtKb3VybmFsIG9mIFdpcmVsZXNzIE1vYmlsZSBOZXR3b3Jrcywg
VWJpcXVpdG91cyBDb21wdXRpbmcsIGFuZCBEZXBlbmRhYmxlIEFwcGxpY2F0aW9ucyZxdW90Ozwv
YWJici0xPjwvYWx0LXBlcmlvZGljYWw+PHBhZ2VzPjg3LTExMTwvcGFnZXM+PHZvbHVtZT4xMzwv
dm9sdW1lPjxudW1iZXI+MTwvbnVtYmVyPjxrZXl3b3Jkcz48a2V5d29yZD5hdXRvbm9tb3VzIHZl
aGljbGVzPC9rZXl3b3JkPjxrZXl3b3JkPmluZm9ybWF0aW9uIHN5c3RlbSBzZWN1cml0eSByaXNr
IG1hbmFnZW1lbnQgKElTU1JNKTwva2V5d29yZD48a2V5d29yZD5yZXF1aXJlbWVudHMgcHJpb3Jp
dGlzYXRpb248L2tleXdvcmQ+PGtleXdvcmQ+cmlzayBhcy1zZXNzbWVudDwva2V5d29yZD48L2tl
eXdvcmRzPjxkYXRlcz48eWVhcj4yMDIyPC95ZWFyPjwvZGF0ZXM+PHB1Ymxpc2hlcj5Jbm5vdmF0
aXZlIEluZm9ybWF0aW9uIFNjaWVuY2UgYW5kIFRlY2hub2xvZ3kgUmVzZWFyY2ggR3JvdXA8L3B1
Ymxpc2hlcj48aXNibj4yMDkzNTM3NCAoSVNTTik8L2lzYm4+PHdvcmstdHlwZT5BcnRpY2xlPC93
b3JrLXR5cGU+PHVybHM+PHJlbGF0ZWQtdXJscz48dXJsPmh0dHBzOi8vd3d3LnNjb3B1cy5jb20v
aW53YXJkL3JlY29yZC51cmk/ZWlkPTItczIuMC04NTEyOTA3NjU3NCZhbXA7ZG9pPTEwLjIyNjY3
JTJmSk9XVUEuMjAyMi4wMy4zMS4wODcmYW1wO3BhcnRuZXJJRD00MCZhbXA7bWQ1PTYyMTgwNzEz
YmU5YWUxYWFjZTM0NDk4ZDQ5ZGUyYmFjPC91cmw+PC9yZWxhdGVkLXVybHM+PC91cmxzPjxlbGVj
dHJvbmljLXJlc291cmNlLW51bT4xMC4yMjY2Ny9KT1dVQS4yMDIyLjAzLjMxLjA4NzwvZWxlY3Ry
b25pYy1yZXNvdXJjZS1udW0+PHJlbW90ZS1kYXRhYmFzZS1uYW1lPlNjb3B1czwvcmVtb3RlLWRh
dGFiYXNlLW5hbWU+PGxhbmd1YWdlPkVuZ2xpc2g8L2xhbmd1YWdlPjwvcmVjb3JkPjwvQ2l0ZT48
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(Bakhtina and Matulevičius 2022)</w:t>
            </w:r>
            <w:r>
              <w:rPr>
                <w:lang w:val="en-US"/>
              </w:rPr>
              <w:fldChar w:fldCharType="end"/>
            </w:r>
          </w:p>
        </w:tc>
      </w:tr>
      <w:tr w:rsidR="00BA7500" w:rsidRPr="00E43F74" w14:paraId="51D99075" w14:textId="77777777" w:rsidTr="002F264F">
        <w:tc>
          <w:tcPr>
            <w:tcW w:w="304" w:type="pct"/>
            <w:vAlign w:val="bottom"/>
          </w:tcPr>
          <w:p w14:paraId="6CC2FF06" w14:textId="64F0C598" w:rsidR="00BA7500" w:rsidRDefault="00BA7500" w:rsidP="00BA7500">
            <w:pPr>
              <w:jc w:val="right"/>
              <w:rPr>
                <w:rFonts w:ascii="Calibri" w:hAnsi="Calibri" w:cs="Calibri"/>
                <w:color w:val="000000"/>
              </w:rPr>
            </w:pPr>
            <w:r>
              <w:rPr>
                <w:rFonts w:ascii="Calibri" w:hAnsi="Calibri" w:cs="Calibri"/>
                <w:color w:val="000000"/>
              </w:rPr>
              <w:t>435</w:t>
            </w:r>
          </w:p>
        </w:tc>
        <w:tc>
          <w:tcPr>
            <w:tcW w:w="3104" w:type="pct"/>
            <w:vAlign w:val="bottom"/>
          </w:tcPr>
          <w:p w14:paraId="0FBE8843" w14:textId="77777777" w:rsidR="00BA7500" w:rsidRDefault="00BA7500" w:rsidP="00BA7500">
            <w:pPr>
              <w:rPr>
                <w:lang w:val="en-US"/>
              </w:rPr>
            </w:pPr>
            <w:r w:rsidRPr="00FF2961">
              <w:rPr>
                <w:rFonts w:ascii="Calibri" w:hAnsi="Calibri" w:cs="Calibri"/>
                <w:color w:val="000000"/>
                <w:lang w:val="en-US"/>
              </w:rPr>
              <w:t>Information security vulnerability prediction based on business process model using machine learning approach</w:t>
            </w:r>
          </w:p>
        </w:tc>
        <w:tc>
          <w:tcPr>
            <w:tcW w:w="1592" w:type="pct"/>
            <w:vAlign w:val="bottom"/>
          </w:tcPr>
          <w:p w14:paraId="1B7E2837" w14:textId="77777777" w:rsidR="00BA7500" w:rsidRDefault="00BA7500" w:rsidP="00BA7500">
            <w:pPr>
              <w:rPr>
                <w:lang w:val="en-US"/>
              </w:rPr>
            </w:pPr>
            <w:r>
              <w:rPr>
                <w:lang w:val="en-US"/>
              </w:rPr>
              <w:fldChar w:fldCharType="begin"/>
            </w:r>
            <w:r>
              <w:rPr>
                <w:lang w:val="en-US"/>
              </w:rPr>
              <w:instrText xml:space="preserve"> ADDIN EN.CITE &lt;EndNote&gt;&lt;Cite&gt;&lt;Author&gt;Hariyanti&lt;/Author&gt;&lt;Year&gt;2021&lt;/Year&gt;&lt;RecNum&gt;2184&lt;/RecNum&gt;&lt;DisplayText&gt;(Hariyanti&lt;style face="italic"&gt; et al.&lt;/style&gt; 2021)&lt;/DisplayText&gt;&lt;record&gt;&lt;rec-number&gt;2184&lt;/rec-number&gt;&lt;foreign-keys&gt;&lt;key app="EN" db-id="ttf0xvd5n2fpxnervp7vt2siwdweav2e5xt9" timestamp="1738177375"&gt;2184&lt;/key&gt;&lt;/foreign-keys&gt;&lt;ref-type name="Journal Article"&gt;17&lt;/ref-type&gt;&lt;contributors&gt;&lt;authors&gt;&lt;author&gt;Hariyanti, Eva&lt;/author&gt;&lt;author&gt;Djunaidy, Arif&lt;/author&gt;&lt;author&gt;Siahaan, Daniel&lt;/author&gt;&lt;/authors&gt;&lt;/contributors&gt;&lt;titles&gt;&lt;title&gt;Information security vulnerability prediction based on business process model using machine learning approach&lt;/title&gt;&lt;secondary-title&gt;Computers &amp;amp; Security&lt;/secondary-title&gt;&lt;/titles&gt;&lt;periodical&gt;&lt;full-title&gt;Computers &amp;amp; Security&lt;/full-title&gt;&lt;/periodical&gt;&lt;pages&gt;102422&lt;/pages&gt;&lt;volume&gt;110&lt;/volume&gt;&lt;section&gt;102422&lt;/section&gt;&lt;keywords&gt;&lt;keyword&gt;Business process&lt;/keyword&gt;&lt;keyword&gt;Common weakness enumeration&lt;/keyword&gt;&lt;keyword&gt;k-means&lt;/keyword&gt;&lt;keyword&gt;Semantic similarity&lt;/keyword&gt;&lt;keyword&gt;Support vector machine&lt;/keyword&gt;&lt;keyword&gt;Vulnerability prediction method&lt;/keyword&gt;&lt;/keywords&gt;&lt;dates&gt;&lt;year&gt;2021&lt;/year&gt;&lt;pub-dates&gt;&lt;date&gt;2021/11/01/&lt;/date&gt;&lt;/pub-dates&gt;&lt;/dates&gt;&lt;isbn&gt;01674048&lt;/isbn&gt;&lt;urls&gt;&lt;related-urls&gt;&lt;url&gt;https://www.sciencedirect.com/science/article/pii/S0167404821002467&lt;/url&gt;&lt;/related-urls&gt;&lt;/urls&gt;&lt;electronic-resource-num&gt;10.1016/j.cose.2021.102422&lt;/electronic-resource-num&gt;&lt;/record&gt;&lt;/Cite&gt;&lt;/EndNote&gt;</w:instrText>
            </w:r>
            <w:r>
              <w:rPr>
                <w:lang w:val="en-US"/>
              </w:rPr>
              <w:fldChar w:fldCharType="separate"/>
            </w:r>
            <w:r>
              <w:rPr>
                <w:noProof/>
                <w:lang w:val="en-US"/>
              </w:rPr>
              <w:t>(Hariyanti</w:t>
            </w:r>
            <w:r w:rsidRPr="00D62614">
              <w:rPr>
                <w:i/>
                <w:noProof/>
                <w:lang w:val="en-US"/>
              </w:rPr>
              <w:t xml:space="preserve"> et al.</w:t>
            </w:r>
            <w:r>
              <w:rPr>
                <w:noProof/>
                <w:lang w:val="en-US"/>
              </w:rPr>
              <w:t xml:space="preserve"> 2021)</w:t>
            </w:r>
            <w:r>
              <w:rPr>
                <w:lang w:val="en-US"/>
              </w:rPr>
              <w:fldChar w:fldCharType="end"/>
            </w:r>
          </w:p>
        </w:tc>
      </w:tr>
      <w:tr w:rsidR="00BA7500" w:rsidRPr="00E43F74" w14:paraId="46C0D080" w14:textId="77777777" w:rsidTr="002F264F">
        <w:tc>
          <w:tcPr>
            <w:tcW w:w="304" w:type="pct"/>
            <w:vAlign w:val="bottom"/>
          </w:tcPr>
          <w:p w14:paraId="2287C77A" w14:textId="03D93C2D" w:rsidR="00BA7500" w:rsidRDefault="00BA7500" w:rsidP="00BA7500">
            <w:pPr>
              <w:jc w:val="right"/>
              <w:rPr>
                <w:rFonts w:ascii="Calibri" w:hAnsi="Calibri" w:cs="Calibri"/>
                <w:color w:val="000000"/>
              </w:rPr>
            </w:pPr>
            <w:r>
              <w:rPr>
                <w:rFonts w:ascii="Calibri" w:hAnsi="Calibri" w:cs="Calibri"/>
                <w:color w:val="000000"/>
              </w:rPr>
              <w:t>436</w:t>
            </w:r>
          </w:p>
        </w:tc>
        <w:tc>
          <w:tcPr>
            <w:tcW w:w="3104" w:type="pct"/>
            <w:vAlign w:val="bottom"/>
          </w:tcPr>
          <w:p w14:paraId="4DFC472C" w14:textId="77777777" w:rsidR="00BA7500" w:rsidRDefault="00BA7500" w:rsidP="00BA7500">
            <w:pPr>
              <w:rPr>
                <w:lang w:val="en-US"/>
              </w:rPr>
            </w:pPr>
            <w:r w:rsidRPr="00B93614">
              <w:rPr>
                <w:rFonts w:ascii="Calibri" w:hAnsi="Calibri" w:cs="Calibri"/>
                <w:color w:val="000000"/>
                <w:lang w:val="en-US"/>
              </w:rPr>
              <w:t>Information system security analysis to determine server security vulnerability with penetration testing execution standard (PTES) method at VWX university</w:t>
            </w:r>
          </w:p>
        </w:tc>
        <w:tc>
          <w:tcPr>
            <w:tcW w:w="1592" w:type="pct"/>
            <w:vAlign w:val="bottom"/>
          </w:tcPr>
          <w:p w14:paraId="62433122" w14:textId="77777777" w:rsidR="00BA7500" w:rsidRDefault="00BA7500" w:rsidP="00BA7500">
            <w:pPr>
              <w:rPr>
                <w:lang w:val="en-US"/>
              </w:rPr>
            </w:pPr>
            <w:r>
              <w:rPr>
                <w:lang w:val="en-US"/>
              </w:rPr>
              <w:fldChar w:fldCharType="begin"/>
            </w:r>
            <w:r>
              <w:rPr>
                <w:lang w:val="en-US"/>
              </w:rPr>
              <w:instrText xml:space="preserve"> ADDIN EN.CITE &lt;EndNote&gt;&lt;Cite&gt;&lt;Author&gt;Kusumarini&lt;/Author&gt;&lt;Year&gt;2021&lt;/Year&gt;&lt;RecNum&gt;1829&lt;/RecNum&gt;&lt;DisplayText&gt;(Kusumarini and Seta 2021)&lt;/DisplayText&gt;&lt;record&gt;&lt;rec-number&gt;1829&lt;/rec-number&gt;&lt;foreign-keys&gt;&lt;key app="EN" db-id="ttf0xvd5n2fpxnervp7vt2siwdweav2e5xt9" timestamp="1738177269"&gt;1829&lt;/key&gt;&lt;/foreign-keys&gt;&lt;ref-type name="Conference Proceedings"&gt;10&lt;/ref-type&gt;&lt;contributors&gt;&lt;authors&gt;&lt;author&gt;Kusumarini, Alvita Izana&lt;/author&gt;&lt;author&gt;Seta, Henki Bayu&lt;/author&gt;&lt;/authors&gt;&lt;/contributors&gt;&lt;titles&gt;&lt;title&gt;Information system security analysis to determine server security vulnerability with penetration testing execution standard (PTES) method at VWX university&lt;/title&gt;&lt;secondary-title&gt;2021 International Conference on Informatics, Multimedia, Cyber and Information System (ICIMCIS&lt;/secondary-title&gt;&lt;/titles&gt;&lt;pages&gt;7-12&lt;/pages&gt;&lt;dates&gt;&lt;year&gt;2021&lt;/year&gt;&lt;/dates&gt;&lt;publisher&gt;IEEE&lt;/publisher&gt;&lt;isbn&gt;1665427337&lt;/isbn&gt;&lt;urls&gt;&lt;/urls&gt;&lt;electronic-resource-num&gt;10.1109/ICIMCIS53775.2021.9699285&lt;/electronic-resource-num&gt;&lt;/record&gt;&lt;/Cite&gt;&lt;/EndNote&gt;</w:instrText>
            </w:r>
            <w:r>
              <w:rPr>
                <w:lang w:val="en-US"/>
              </w:rPr>
              <w:fldChar w:fldCharType="separate"/>
            </w:r>
            <w:r>
              <w:rPr>
                <w:noProof/>
                <w:lang w:val="en-US"/>
              </w:rPr>
              <w:t>(Kusumarini and Seta 2021)</w:t>
            </w:r>
            <w:r>
              <w:rPr>
                <w:lang w:val="en-US"/>
              </w:rPr>
              <w:fldChar w:fldCharType="end"/>
            </w:r>
          </w:p>
        </w:tc>
      </w:tr>
      <w:tr w:rsidR="00BA7500" w:rsidRPr="00E43F74" w14:paraId="025F72F2" w14:textId="77777777" w:rsidTr="002F264F">
        <w:tc>
          <w:tcPr>
            <w:tcW w:w="304" w:type="pct"/>
            <w:vAlign w:val="bottom"/>
          </w:tcPr>
          <w:p w14:paraId="6E0B8E99" w14:textId="3FE649AA" w:rsidR="00BA7500" w:rsidRDefault="00BA7500" w:rsidP="00BA7500">
            <w:pPr>
              <w:jc w:val="right"/>
              <w:rPr>
                <w:rFonts w:ascii="Calibri" w:hAnsi="Calibri" w:cs="Calibri"/>
                <w:color w:val="000000"/>
              </w:rPr>
            </w:pPr>
            <w:r>
              <w:rPr>
                <w:rFonts w:ascii="Calibri" w:hAnsi="Calibri" w:cs="Calibri"/>
                <w:color w:val="000000"/>
              </w:rPr>
              <w:t>437</w:t>
            </w:r>
          </w:p>
        </w:tc>
        <w:tc>
          <w:tcPr>
            <w:tcW w:w="3104" w:type="pct"/>
            <w:vAlign w:val="bottom"/>
          </w:tcPr>
          <w:p w14:paraId="4C6A6417" w14:textId="77777777" w:rsidR="00BA7500" w:rsidRDefault="00BA7500" w:rsidP="00BA7500">
            <w:pPr>
              <w:rPr>
                <w:lang w:val="en-US"/>
              </w:rPr>
            </w:pPr>
            <w:r w:rsidRPr="00B93614">
              <w:rPr>
                <w:rFonts w:ascii="Calibri" w:hAnsi="Calibri" w:cs="Calibri"/>
                <w:color w:val="000000"/>
                <w:lang w:val="en-US"/>
              </w:rPr>
              <w:t>Information system security risk assessment based on entropy weight Method-Bayesian network</w:t>
            </w:r>
          </w:p>
        </w:tc>
        <w:tc>
          <w:tcPr>
            <w:tcW w:w="1592" w:type="pct"/>
            <w:vAlign w:val="bottom"/>
          </w:tcPr>
          <w:p w14:paraId="288E9E66" w14:textId="77777777" w:rsidR="00BA7500" w:rsidRDefault="00BA7500" w:rsidP="00BA7500">
            <w:pPr>
              <w:rPr>
                <w:lang w:val="en-US"/>
              </w:rPr>
            </w:pPr>
            <w:r>
              <w:rPr>
                <w:lang w:val="en-US"/>
              </w:rPr>
              <w:fldChar w:fldCharType="begin"/>
            </w:r>
            <w:r>
              <w:rPr>
                <w:lang w:val="en-US"/>
              </w:rPr>
              <w:instrText xml:space="preserve"> ADDIN EN.CITE &lt;EndNote&gt;&lt;Cite&gt;&lt;Author&gt;Lv&lt;/Author&gt;&lt;Year&gt;2021&lt;/Year&gt;&lt;RecNum&gt;1360&lt;/RecNum&gt;&lt;DisplayText&gt;(Lv&lt;style face="italic"&gt; et al.&lt;/style&gt; 2021)&lt;/DisplayText&gt;&lt;record&gt;&lt;rec-number&gt;1360&lt;/rec-number&gt;&lt;foreign-keys&gt;&lt;key app="EN" db-id="ttf0xvd5n2fpxnervp7vt2siwdweav2e5xt9" timestamp="1738177259"&gt;1360&lt;/key&gt;&lt;/foreign-keys&gt;&lt;ref-type name="Conference Proceedings"&gt;10&lt;/ref-type&gt;&lt;contributors&gt;&lt;authors&gt;&lt;author&gt;Lv, Xinjian&lt;/author&gt;&lt;author&gt;Shi, Nan&lt;/author&gt;&lt;author&gt;Wei, Jing&lt;/author&gt;&lt;author&gt;Tian, Yuan&lt;/author&gt;&lt;author&gt;Li, Jie&lt;/author&gt;&lt;author&gt;Li, Jian&lt;/author&gt;&lt;/authors&gt;&lt;/contributors&gt;&lt;titles&gt;&lt;title&gt;Information system security risk assessment based on entropy weight Method-Bayesian network&lt;/title&gt;&lt;secondary-title&gt;International Conference on Frontiers in Cyber Security&lt;/secondary-title&gt;&lt;/titles&gt;&lt;pages&gt;152-162&lt;/pages&gt;&lt;dates&gt;&lt;year&gt;2021&lt;/year&gt;&lt;/dates&gt;&lt;publisher&gt;Springer&lt;/publisher&gt;&lt;urls&gt;&lt;/urls&gt;&lt;electronic-resource-num&gt;10.1007/978-981-19-0523-0_10&lt;/electronic-resource-num&gt;&lt;/record&gt;&lt;/Cite&gt;&lt;/EndNote&gt;</w:instrText>
            </w:r>
            <w:r>
              <w:rPr>
                <w:lang w:val="en-US"/>
              </w:rPr>
              <w:fldChar w:fldCharType="separate"/>
            </w:r>
            <w:r>
              <w:rPr>
                <w:noProof/>
                <w:lang w:val="en-US"/>
              </w:rPr>
              <w:t>(Lv</w:t>
            </w:r>
            <w:r w:rsidRPr="00D62614">
              <w:rPr>
                <w:i/>
                <w:noProof/>
                <w:lang w:val="en-US"/>
              </w:rPr>
              <w:t xml:space="preserve"> et al.</w:t>
            </w:r>
            <w:r>
              <w:rPr>
                <w:noProof/>
                <w:lang w:val="en-US"/>
              </w:rPr>
              <w:t xml:space="preserve"> 2021)</w:t>
            </w:r>
            <w:r>
              <w:rPr>
                <w:lang w:val="en-US"/>
              </w:rPr>
              <w:fldChar w:fldCharType="end"/>
            </w:r>
          </w:p>
        </w:tc>
      </w:tr>
      <w:tr w:rsidR="00BA7500" w:rsidRPr="00E43F74" w14:paraId="74E32DD5" w14:textId="77777777" w:rsidTr="002F264F">
        <w:tc>
          <w:tcPr>
            <w:tcW w:w="304" w:type="pct"/>
            <w:vAlign w:val="bottom"/>
          </w:tcPr>
          <w:p w14:paraId="22C950C2" w14:textId="00A4C4E5" w:rsidR="00BA7500" w:rsidRDefault="00BA7500" w:rsidP="00BA7500">
            <w:pPr>
              <w:jc w:val="right"/>
              <w:rPr>
                <w:rFonts w:ascii="Calibri" w:hAnsi="Calibri" w:cs="Calibri"/>
                <w:color w:val="000000"/>
              </w:rPr>
            </w:pPr>
            <w:r>
              <w:rPr>
                <w:rFonts w:ascii="Calibri" w:hAnsi="Calibri" w:cs="Calibri"/>
                <w:color w:val="000000"/>
              </w:rPr>
              <w:t>438</w:t>
            </w:r>
          </w:p>
        </w:tc>
        <w:tc>
          <w:tcPr>
            <w:tcW w:w="3104" w:type="pct"/>
            <w:vAlign w:val="bottom"/>
          </w:tcPr>
          <w:p w14:paraId="202BE7B7" w14:textId="77777777" w:rsidR="00BA7500" w:rsidRDefault="00BA7500" w:rsidP="00BA7500">
            <w:pPr>
              <w:rPr>
                <w:lang w:val="en-US"/>
              </w:rPr>
            </w:pPr>
            <w:r w:rsidRPr="00FF2961">
              <w:rPr>
                <w:rFonts w:ascii="Calibri" w:hAnsi="Calibri" w:cs="Calibri"/>
                <w:color w:val="000000"/>
                <w:lang w:val="en-US"/>
              </w:rPr>
              <w:t>Information system security risk assessment based on grey relational analysis and Dempster-Shafer theory</w:t>
            </w:r>
          </w:p>
        </w:tc>
        <w:tc>
          <w:tcPr>
            <w:tcW w:w="1592" w:type="pct"/>
            <w:vAlign w:val="bottom"/>
          </w:tcPr>
          <w:p w14:paraId="4F651BAA" w14:textId="77777777" w:rsidR="00BA7500" w:rsidRDefault="00BA7500" w:rsidP="00BA7500">
            <w:pPr>
              <w:rPr>
                <w:lang w:val="en-US"/>
              </w:rPr>
            </w:pPr>
            <w:r>
              <w:rPr>
                <w:lang w:val="en-US"/>
              </w:rPr>
              <w:fldChar w:fldCharType="begin"/>
            </w:r>
            <w:r>
              <w:rPr>
                <w:lang w:val="en-US"/>
              </w:rPr>
              <w:instrText xml:space="preserve"> ADDIN EN.CITE &lt;EndNote&gt;&lt;Cite&gt;&lt;Author&gt;Miao&lt;/Author&gt;&lt;Year&gt;2011&lt;/Year&gt;&lt;RecNum&gt;1260&lt;/RecNum&gt;&lt;DisplayText&gt;(Miao and Liu 2011)&lt;/DisplayText&gt;&lt;record&gt;&lt;rec-number&gt;1260&lt;/rec-number&gt;&lt;foreign-keys&gt;&lt;key app="EN" db-id="ttf0xvd5n2fpxnervp7vt2siwdweav2e5xt9" timestamp="1738177259"&gt;1260&lt;/key&gt;&lt;/foreign-keys&gt;&lt;ref-type name="Conference Proceedings"&gt;10&lt;/ref-type&gt;&lt;contributors&gt;&lt;authors&gt;&lt;author&gt;Miao, Wei&lt;/author&gt;&lt;author&gt;Liu, Yanhua&lt;/author&gt;&lt;/authors&gt;&lt;/contributors&gt;&lt;titles&gt;&lt;title&gt;Information system security risk assessment based on grey relational analysis and Dempster-Shafer theory&lt;/title&gt;&lt;secondary-title&gt;2011 International Conference on Mechatronic Science, Electric Engineering and Computer (MEC)&lt;/secondary-title&gt;&lt;/titles&gt;&lt;pages&gt;853-856&lt;/pages&gt;&lt;dates&gt;&lt;year&gt;2011&lt;/year&gt;&lt;/dates&gt;&lt;publisher&gt;IEEE&lt;/publisher&gt;&lt;isbn&gt;1612847226&lt;/isbn&gt;&lt;urls&gt;&lt;/urls&gt;&lt;electronic-resource-num&gt;10.1109/MEC.2011.6025597&lt;/electronic-resource-num&gt;&lt;/record&gt;&lt;/Cite&gt;&lt;/EndNote&gt;</w:instrText>
            </w:r>
            <w:r>
              <w:rPr>
                <w:lang w:val="en-US"/>
              </w:rPr>
              <w:fldChar w:fldCharType="separate"/>
            </w:r>
            <w:r>
              <w:rPr>
                <w:noProof/>
                <w:lang w:val="en-US"/>
              </w:rPr>
              <w:t>(Miao and Liu 2011)</w:t>
            </w:r>
            <w:r>
              <w:rPr>
                <w:lang w:val="en-US"/>
              </w:rPr>
              <w:fldChar w:fldCharType="end"/>
            </w:r>
          </w:p>
        </w:tc>
      </w:tr>
      <w:tr w:rsidR="00BA7500" w:rsidRPr="00E43F74" w14:paraId="4A8D4DF5" w14:textId="77777777" w:rsidTr="002F264F">
        <w:tc>
          <w:tcPr>
            <w:tcW w:w="304" w:type="pct"/>
            <w:vAlign w:val="bottom"/>
          </w:tcPr>
          <w:p w14:paraId="4A6245DB" w14:textId="4C223944" w:rsidR="00BA7500" w:rsidRDefault="00BA7500" w:rsidP="00BA7500">
            <w:pPr>
              <w:jc w:val="right"/>
              <w:rPr>
                <w:rFonts w:ascii="Calibri" w:hAnsi="Calibri" w:cs="Calibri"/>
                <w:color w:val="000000"/>
              </w:rPr>
            </w:pPr>
            <w:r>
              <w:rPr>
                <w:rFonts w:ascii="Calibri" w:hAnsi="Calibri" w:cs="Calibri"/>
                <w:color w:val="000000"/>
              </w:rPr>
              <w:t>439</w:t>
            </w:r>
          </w:p>
        </w:tc>
        <w:tc>
          <w:tcPr>
            <w:tcW w:w="3104" w:type="pct"/>
            <w:vAlign w:val="bottom"/>
          </w:tcPr>
          <w:p w14:paraId="371EB79A" w14:textId="77777777" w:rsidR="00BA7500" w:rsidRDefault="00BA7500" w:rsidP="00BA7500">
            <w:pPr>
              <w:rPr>
                <w:lang w:val="en-US"/>
              </w:rPr>
            </w:pPr>
            <w:r w:rsidRPr="00FF2961">
              <w:rPr>
                <w:rFonts w:ascii="Calibri" w:hAnsi="Calibri" w:cs="Calibri"/>
                <w:color w:val="000000"/>
                <w:lang w:val="en-US"/>
              </w:rPr>
              <w:t>Information system security risk assessment based on IDAV multi-criteria decision model</w:t>
            </w:r>
          </w:p>
        </w:tc>
        <w:tc>
          <w:tcPr>
            <w:tcW w:w="1592" w:type="pct"/>
            <w:vAlign w:val="bottom"/>
          </w:tcPr>
          <w:p w14:paraId="30766F01" w14:textId="77777777" w:rsidR="00BA7500" w:rsidRDefault="00BA7500" w:rsidP="00BA7500">
            <w:pPr>
              <w:rPr>
                <w:lang w:val="en-US"/>
              </w:rPr>
            </w:pPr>
            <w:r>
              <w:rPr>
                <w:lang w:val="en-US"/>
              </w:rPr>
              <w:fldChar w:fldCharType="begin"/>
            </w:r>
            <w:r>
              <w:rPr>
                <w:lang w:val="en-US"/>
              </w:rPr>
              <w:instrText xml:space="preserve"> ADDIN EN.CITE &lt;EndNote&gt;&lt;Cite&gt;&lt;Author&gt;Yang&lt;/Author&gt;&lt;Year&gt;2018&lt;/Year&gt;&lt;RecNum&gt;1302&lt;/RecNum&gt;&lt;DisplayText&gt;(Yang&lt;style face="italic"&gt; et al.&lt;/style&gt; 2018)&lt;/DisplayText&gt;&lt;record&gt;&lt;rec-number&gt;1302&lt;/rec-number&gt;&lt;foreign-keys&gt;&lt;key app="EN" db-id="ttf0xvd5n2fpxnervp7vt2siwdweav2e5xt9" timestamp="1738177259"&gt;1302&lt;/key&gt;&lt;/foreign-keys&gt;&lt;ref-type name="Conference Proceedings"&gt;10&lt;/ref-type&gt;&lt;contributors&gt;&lt;authors&gt;&lt;author&gt;Yang, Jinning&lt;/author&gt;&lt;author&gt;Han, Jiazhen&lt;/author&gt;&lt;author&gt;Zhang, Xiuyan&lt;/author&gt;&lt;/authors&gt;&lt;/contributors&gt;&lt;titles&gt;&lt;title&gt;Information system security risk assessment based on IDAV multi-criteria decision model&lt;/title&gt;&lt;secondary-title&gt;2018 12th IEEE International Conference on Anti-counterfeiting, Security, and Identification (ASID)&lt;/secondary-title&gt;&lt;/titles&gt;&lt;pages&gt;121-127&lt;/pages&gt;&lt;dates&gt;&lt;year&gt;2018&lt;/year&gt;&lt;/dates&gt;&lt;publisher&gt;IEEE&lt;/publisher&gt;&lt;isbn&gt;1538660636&lt;/isbn&gt;&lt;urls&gt;&lt;/urls&gt;&lt;electronic-resource-num&gt;10.1109/ICASID.2018.8693111&lt;/electronic-resource-num&gt;&lt;/record&gt;&lt;/Cite&gt;&lt;/EndNote&gt;</w:instrText>
            </w:r>
            <w:r>
              <w:rPr>
                <w:lang w:val="en-US"/>
              </w:rPr>
              <w:fldChar w:fldCharType="separate"/>
            </w:r>
            <w:r>
              <w:rPr>
                <w:noProof/>
                <w:lang w:val="en-US"/>
              </w:rPr>
              <w:t>(Yang</w:t>
            </w:r>
            <w:r w:rsidRPr="00D62614">
              <w:rPr>
                <w:i/>
                <w:noProof/>
                <w:lang w:val="en-US"/>
              </w:rPr>
              <w:t xml:space="preserve"> et al.</w:t>
            </w:r>
            <w:r>
              <w:rPr>
                <w:noProof/>
                <w:lang w:val="en-US"/>
              </w:rPr>
              <w:t xml:space="preserve"> 2018)</w:t>
            </w:r>
            <w:r>
              <w:rPr>
                <w:lang w:val="en-US"/>
              </w:rPr>
              <w:fldChar w:fldCharType="end"/>
            </w:r>
          </w:p>
        </w:tc>
      </w:tr>
      <w:tr w:rsidR="00BA7500" w:rsidRPr="00E43F74" w14:paraId="6AB44452" w14:textId="77777777" w:rsidTr="002F264F">
        <w:tc>
          <w:tcPr>
            <w:tcW w:w="304" w:type="pct"/>
            <w:vAlign w:val="bottom"/>
          </w:tcPr>
          <w:p w14:paraId="29F48C9E" w14:textId="57FBC8C2" w:rsidR="00BA7500" w:rsidRDefault="00BA7500" w:rsidP="00BA7500">
            <w:pPr>
              <w:jc w:val="right"/>
              <w:rPr>
                <w:rFonts w:ascii="Calibri" w:hAnsi="Calibri" w:cs="Calibri"/>
                <w:color w:val="000000"/>
              </w:rPr>
            </w:pPr>
            <w:r>
              <w:rPr>
                <w:rFonts w:ascii="Calibri" w:hAnsi="Calibri" w:cs="Calibri"/>
                <w:color w:val="000000"/>
              </w:rPr>
              <w:t>440</w:t>
            </w:r>
          </w:p>
        </w:tc>
        <w:tc>
          <w:tcPr>
            <w:tcW w:w="3104" w:type="pct"/>
            <w:vAlign w:val="bottom"/>
          </w:tcPr>
          <w:p w14:paraId="25C3505C" w14:textId="77777777" w:rsidR="00BA7500" w:rsidRDefault="00BA7500" w:rsidP="00BA7500">
            <w:pPr>
              <w:rPr>
                <w:lang w:val="en-US"/>
              </w:rPr>
            </w:pPr>
            <w:r w:rsidRPr="00FF2961">
              <w:rPr>
                <w:rFonts w:ascii="Calibri" w:hAnsi="Calibri" w:cs="Calibri"/>
                <w:color w:val="000000"/>
                <w:lang w:val="en-US"/>
              </w:rPr>
              <w:t>Information systems security risk assessment on improved fuzzy AHP</w:t>
            </w:r>
          </w:p>
        </w:tc>
        <w:tc>
          <w:tcPr>
            <w:tcW w:w="1592" w:type="pct"/>
            <w:vAlign w:val="bottom"/>
          </w:tcPr>
          <w:p w14:paraId="50EE8D6C" w14:textId="77777777" w:rsidR="00BA7500" w:rsidRDefault="00BA7500" w:rsidP="00BA7500">
            <w:pPr>
              <w:rPr>
                <w:lang w:val="en-US"/>
              </w:rPr>
            </w:pPr>
            <w:r>
              <w:rPr>
                <w:lang w:val="en-US"/>
              </w:rPr>
              <w:fldChar w:fldCharType="begin"/>
            </w:r>
            <w:r>
              <w:rPr>
                <w:lang w:val="en-US"/>
              </w:rPr>
              <w:instrText xml:space="preserve"> ADDIN EN.CITE &lt;EndNote&gt;&lt;Cite&gt;&lt;Author&gt;Wu&lt;/Author&gt;&lt;Year&gt;2009&lt;/Year&gt;&lt;RecNum&gt;1146&lt;/RecNum&gt;&lt;DisplayText&gt;(Wu&lt;style face="italic"&gt; et al.&lt;/style&gt; 2009)&lt;/DisplayText&gt;&lt;record&gt;&lt;rec-number&gt;1146&lt;/rec-number&gt;&lt;foreign-keys&gt;&lt;key app="EN" db-id="ttf0xvd5n2fpxnervp7vt2siwdweav2e5xt9" timestamp="1738177259"&gt;1146&lt;/key&gt;&lt;/foreign-keys&gt;&lt;ref-type name="Conference Proceedings"&gt;10&lt;/ref-type&gt;&lt;contributors&gt;&lt;authors&gt;&lt;author&gt;Wu, Xiaoping&lt;/author&gt;&lt;author&gt;Fu, Yu&lt;/author&gt;&lt;author&gt;Wang, Jiasheng&lt;/author&gt;&lt;/authors&gt;&lt;/contributors&gt;&lt;titles&gt;&lt;title&gt;Information systems security risk assessment on improved fuzzy AHP&lt;/title&gt;&lt;secondary-title&gt;2009 ISECS international colloquium on computing, communication, control, and management&lt;/secondary-title&gt;&lt;/titles&gt;&lt;pages&gt;365-369&lt;/pages&gt;&lt;volume&gt;4&lt;/volume&gt;&lt;dates&gt;&lt;year&gt;2009&lt;/year&gt;&lt;/dates&gt;&lt;publisher&gt;IEEE&lt;/publisher&gt;&lt;isbn&gt;1424442478&lt;/isbn&gt;&lt;urls&gt;&lt;/urls&gt;&lt;electronic-resource-num&gt;10.1109/CCCM.2009.5270427&lt;/electronic-resource-num&gt;&lt;/record&gt;&lt;/Cite&gt;&lt;/EndNote&gt;</w:instrText>
            </w:r>
            <w:r>
              <w:rPr>
                <w:lang w:val="en-US"/>
              </w:rPr>
              <w:fldChar w:fldCharType="separate"/>
            </w:r>
            <w:r>
              <w:rPr>
                <w:noProof/>
                <w:lang w:val="en-US"/>
              </w:rPr>
              <w:t>(Wu</w:t>
            </w:r>
            <w:r w:rsidRPr="00D62614">
              <w:rPr>
                <w:i/>
                <w:noProof/>
                <w:lang w:val="en-US"/>
              </w:rPr>
              <w:t xml:space="preserve"> et al.</w:t>
            </w:r>
            <w:r>
              <w:rPr>
                <w:noProof/>
                <w:lang w:val="en-US"/>
              </w:rPr>
              <w:t xml:space="preserve"> 2009)</w:t>
            </w:r>
            <w:r>
              <w:rPr>
                <w:lang w:val="en-US"/>
              </w:rPr>
              <w:fldChar w:fldCharType="end"/>
            </w:r>
          </w:p>
        </w:tc>
      </w:tr>
      <w:tr w:rsidR="00BA7500" w:rsidRPr="00E43F74" w14:paraId="1ECD2248" w14:textId="77777777" w:rsidTr="002F264F">
        <w:tc>
          <w:tcPr>
            <w:tcW w:w="304" w:type="pct"/>
            <w:vAlign w:val="bottom"/>
          </w:tcPr>
          <w:p w14:paraId="20ADE0B2" w14:textId="7151A4B9" w:rsidR="00BA7500" w:rsidRDefault="00BA7500" w:rsidP="00BA7500">
            <w:pPr>
              <w:jc w:val="right"/>
              <w:rPr>
                <w:rFonts w:ascii="Calibri" w:hAnsi="Calibri" w:cs="Calibri"/>
                <w:color w:val="000000"/>
              </w:rPr>
            </w:pPr>
            <w:r>
              <w:rPr>
                <w:rFonts w:ascii="Calibri" w:hAnsi="Calibri" w:cs="Calibri"/>
                <w:color w:val="000000"/>
              </w:rPr>
              <w:lastRenderedPageBreak/>
              <w:t>441</w:t>
            </w:r>
          </w:p>
        </w:tc>
        <w:tc>
          <w:tcPr>
            <w:tcW w:w="3104" w:type="pct"/>
            <w:vAlign w:val="bottom"/>
          </w:tcPr>
          <w:p w14:paraId="4991DD83" w14:textId="77777777" w:rsidR="00BA7500" w:rsidRDefault="00BA7500" w:rsidP="00BA7500">
            <w:pPr>
              <w:rPr>
                <w:lang w:val="en-US"/>
              </w:rPr>
            </w:pPr>
            <w:r w:rsidRPr="00FF2961">
              <w:rPr>
                <w:rFonts w:ascii="Calibri" w:hAnsi="Calibri" w:cs="Calibri"/>
                <w:color w:val="000000"/>
                <w:lang w:val="en-US"/>
              </w:rPr>
              <w:t>Information systems security risk assessment: Harmonization with international accounting standards</w:t>
            </w:r>
          </w:p>
        </w:tc>
        <w:tc>
          <w:tcPr>
            <w:tcW w:w="1592" w:type="pct"/>
            <w:vAlign w:val="bottom"/>
          </w:tcPr>
          <w:p w14:paraId="7BEBC40D" w14:textId="77777777" w:rsidR="00BA7500" w:rsidRDefault="00BA7500" w:rsidP="00BA7500">
            <w:pPr>
              <w:rPr>
                <w:lang w:val="en-US"/>
              </w:rPr>
            </w:pPr>
            <w:r>
              <w:rPr>
                <w:lang w:val="en-US"/>
              </w:rPr>
              <w:fldChar w:fldCharType="begin"/>
            </w:r>
            <w:r>
              <w:rPr>
                <w:lang w:val="en-US"/>
              </w:rPr>
              <w:instrText xml:space="preserve"> ADDIN EN.CITE &lt;EndNote&gt;&lt;Cite&gt;&lt;Author&gt;Munteanu&lt;/Author&gt;&lt;Year&gt;2008&lt;/Year&gt;&lt;RecNum&gt;1211&lt;/RecNum&gt;&lt;DisplayText&gt;(Munteanu&lt;style face="italic"&gt; et al.&lt;/style&gt; 2008)&lt;/DisplayText&gt;&lt;record&gt;&lt;rec-number&gt;1211&lt;/rec-number&gt;&lt;foreign-keys&gt;&lt;key app="EN" db-id="ttf0xvd5n2fpxnervp7vt2siwdweav2e5xt9" timestamp="1738177259"&gt;1211&lt;/key&gt;&lt;/foreign-keys&gt;&lt;ref-type name="Conference Proceedings"&gt;10&lt;/ref-type&gt;&lt;contributors&gt;&lt;authors&gt;&lt;author&gt;Munteanu, Adrian&lt;/author&gt;&lt;author&gt;Fotache, Doina&lt;/author&gt;&lt;author&gt;Dospinescu, Octavian&lt;/author&gt;&lt;/authors&gt;&lt;/contributors&gt;&lt;titles&gt;&lt;title&gt;Information systems security risk assessment: Harmonization with international accounting standards&lt;/title&gt;&lt;secondary-title&gt;2008 International Conference on Computational Intelligence for Modelling Control &amp;amp; Automation&lt;/secondary-title&gt;&lt;/titles&gt;&lt;pages&gt;1111-1117&lt;/pages&gt;&lt;dates&gt;&lt;year&gt;2008&lt;/year&gt;&lt;/dates&gt;&lt;publisher&gt;IEEE&lt;/publisher&gt;&lt;isbn&gt;0769535143&lt;/isbn&gt;&lt;urls&gt;&lt;/urls&gt;&lt;electronic-resource-num&gt;10.1109/CIMCA.2008.26&lt;/electronic-resource-num&gt;&lt;/record&gt;&lt;/Cite&gt;&lt;/EndNote&gt;</w:instrText>
            </w:r>
            <w:r>
              <w:rPr>
                <w:lang w:val="en-US"/>
              </w:rPr>
              <w:fldChar w:fldCharType="separate"/>
            </w:r>
            <w:r>
              <w:rPr>
                <w:noProof/>
                <w:lang w:val="en-US"/>
              </w:rPr>
              <w:t>(Munteanu</w:t>
            </w:r>
            <w:r w:rsidRPr="00D62614">
              <w:rPr>
                <w:i/>
                <w:noProof/>
                <w:lang w:val="en-US"/>
              </w:rPr>
              <w:t xml:space="preserve"> et al.</w:t>
            </w:r>
            <w:r>
              <w:rPr>
                <w:noProof/>
                <w:lang w:val="en-US"/>
              </w:rPr>
              <w:t xml:space="preserve"> 2008)</w:t>
            </w:r>
            <w:r>
              <w:rPr>
                <w:lang w:val="en-US"/>
              </w:rPr>
              <w:fldChar w:fldCharType="end"/>
            </w:r>
          </w:p>
        </w:tc>
      </w:tr>
      <w:tr w:rsidR="00BA7500" w:rsidRPr="00E43F74" w14:paraId="44F29896" w14:textId="77777777" w:rsidTr="002F264F">
        <w:tc>
          <w:tcPr>
            <w:tcW w:w="304" w:type="pct"/>
            <w:vAlign w:val="bottom"/>
          </w:tcPr>
          <w:p w14:paraId="3EA8EBDD" w14:textId="64293CC6" w:rsidR="00BA7500" w:rsidRDefault="00BA7500" w:rsidP="00BA7500">
            <w:pPr>
              <w:jc w:val="right"/>
              <w:rPr>
                <w:rFonts w:ascii="Calibri" w:hAnsi="Calibri" w:cs="Calibri"/>
                <w:color w:val="000000"/>
              </w:rPr>
            </w:pPr>
            <w:r>
              <w:rPr>
                <w:rFonts w:ascii="Calibri" w:hAnsi="Calibri" w:cs="Calibri"/>
                <w:color w:val="000000"/>
              </w:rPr>
              <w:t>442</w:t>
            </w:r>
          </w:p>
        </w:tc>
        <w:tc>
          <w:tcPr>
            <w:tcW w:w="3104" w:type="pct"/>
            <w:vAlign w:val="bottom"/>
          </w:tcPr>
          <w:p w14:paraId="716D509A" w14:textId="77777777" w:rsidR="00BA7500" w:rsidRDefault="00BA7500" w:rsidP="00BA7500">
            <w:pPr>
              <w:rPr>
                <w:lang w:val="en-US"/>
              </w:rPr>
            </w:pPr>
            <w:r w:rsidRPr="00FC225A">
              <w:rPr>
                <w:rFonts w:ascii="Calibri" w:hAnsi="Calibri" w:cs="Calibri"/>
                <w:color w:val="000000"/>
                <w:lang w:val="en-US"/>
              </w:rPr>
              <w:t>Information technology for analysis and processing of large risk data and security of cibernetic systems</w:t>
            </w:r>
          </w:p>
        </w:tc>
        <w:tc>
          <w:tcPr>
            <w:tcW w:w="1592" w:type="pct"/>
            <w:vAlign w:val="bottom"/>
          </w:tcPr>
          <w:p w14:paraId="09BA238D" w14:textId="77777777" w:rsidR="00BA7500" w:rsidRDefault="00BA7500" w:rsidP="00BA7500">
            <w:pPr>
              <w:rPr>
                <w:lang w:val="en-US"/>
              </w:rPr>
            </w:pPr>
            <w:r>
              <w:rPr>
                <w:lang w:val="en-US"/>
              </w:rPr>
              <w:fldChar w:fldCharType="begin"/>
            </w:r>
            <w:r>
              <w:rPr>
                <w:lang w:val="en-US"/>
              </w:rPr>
              <w:instrText xml:space="preserve"> ADDIN EN.CITE &lt;EndNote&gt;&lt;Cite&gt;&lt;Author&gt;Kunchenko-Kharchenko&lt;/Author&gt;&lt;Year&gt;2019&lt;/Year&gt;&lt;RecNum&gt;1679&lt;/RecNum&gt;&lt;DisplayText&gt;(Kunchenko-Kharchenko&lt;style face="italic"&gt; et al.&lt;/style&gt; 2019)&lt;/DisplayText&gt;&lt;record&gt;&lt;rec-number&gt;1679&lt;/rec-number&gt;&lt;foreign-keys&gt;&lt;key app="EN" db-id="ttf0xvd5n2fpxnervp7vt2siwdweav2e5xt9" timestamp="1738177264"&gt;1679&lt;/key&gt;&lt;/foreign-keys&gt;&lt;ref-type name="Journal Article"&gt;17&lt;/ref-type&gt;&lt;contributors&gt;&lt;authors&gt;&lt;author&gt;Kunchenko-Kharchenko, Valentina&lt;/author&gt;&lt;author&gt;Ogirko, Igor&lt;/author&gt;&lt;author&gt;Ohirko, Olha&lt;/author&gt;&lt;author&gt;Mayba, Taras&lt;/author&gt;&lt;author&gt;Chorniy, Andriy&lt;/author&gt;&lt;/authors&gt;&lt;/contributors&gt;&lt;titles&gt;&lt;title&gt;Information technology for analysis and processing of large risk data and security of cibernetic systems&lt;/title&gt;&lt;secondary-title&gt;&lt;style face="normal" font="default" charset="204" size="100%"&gt;Присвячується пам’яті професора Юрія Петровича Кунченка&lt;/style&gt;&lt;/secondary-title&gt;&lt;/titles&gt;&lt;periodical&gt;&lt;full-title&gt;Присвячується пам’яті професора Юрія Петровича Кунченка&lt;/full-title&gt;&lt;/periodical&gt;&lt;pages&gt;83&lt;/pages&gt;&lt;dates&gt;&lt;year&gt;2019&lt;/year&gt;&lt;/dates&gt;&lt;urls&gt;&lt;related-urls&gt;&lt;url&gt;https://er.chdtu.edu.ua/bitstream/ChSTU/1663/1/OSNP2019.pdf#page=83&lt;/url&gt;&lt;/related-urls&gt;&lt;/urls&gt;&lt;/record&gt;&lt;/Cite&gt;&lt;/EndNote&gt;</w:instrText>
            </w:r>
            <w:r>
              <w:rPr>
                <w:lang w:val="en-US"/>
              </w:rPr>
              <w:fldChar w:fldCharType="separate"/>
            </w:r>
            <w:r>
              <w:rPr>
                <w:noProof/>
                <w:lang w:val="en-US"/>
              </w:rPr>
              <w:t>(Kunchenko-Kharchenko</w:t>
            </w:r>
            <w:r w:rsidRPr="00D62614">
              <w:rPr>
                <w:i/>
                <w:noProof/>
                <w:lang w:val="en-US"/>
              </w:rPr>
              <w:t xml:space="preserve"> et al.</w:t>
            </w:r>
            <w:r>
              <w:rPr>
                <w:noProof/>
                <w:lang w:val="en-US"/>
              </w:rPr>
              <w:t xml:space="preserve"> 2019)</w:t>
            </w:r>
            <w:r>
              <w:rPr>
                <w:lang w:val="en-US"/>
              </w:rPr>
              <w:fldChar w:fldCharType="end"/>
            </w:r>
          </w:p>
        </w:tc>
      </w:tr>
      <w:tr w:rsidR="00BA7500" w:rsidRPr="00E43F74" w14:paraId="0C7E144E" w14:textId="77777777" w:rsidTr="002F264F">
        <w:tc>
          <w:tcPr>
            <w:tcW w:w="304" w:type="pct"/>
            <w:vAlign w:val="bottom"/>
          </w:tcPr>
          <w:p w14:paraId="29D48D75" w14:textId="1D0D639B" w:rsidR="00BA7500" w:rsidRDefault="00BA7500" w:rsidP="00BA7500">
            <w:pPr>
              <w:jc w:val="right"/>
              <w:rPr>
                <w:rFonts w:ascii="Calibri" w:hAnsi="Calibri" w:cs="Calibri"/>
                <w:color w:val="000000"/>
              </w:rPr>
            </w:pPr>
            <w:r>
              <w:rPr>
                <w:rFonts w:ascii="Calibri" w:hAnsi="Calibri" w:cs="Calibri"/>
                <w:color w:val="000000"/>
              </w:rPr>
              <w:t>443</w:t>
            </w:r>
          </w:p>
        </w:tc>
        <w:tc>
          <w:tcPr>
            <w:tcW w:w="3104" w:type="pct"/>
            <w:vAlign w:val="bottom"/>
          </w:tcPr>
          <w:p w14:paraId="5A43889C" w14:textId="77777777" w:rsidR="00BA7500" w:rsidRDefault="00BA7500" w:rsidP="00BA7500">
            <w:pPr>
              <w:rPr>
                <w:lang w:val="en-US"/>
              </w:rPr>
            </w:pPr>
            <w:r w:rsidRPr="00B93614">
              <w:rPr>
                <w:rFonts w:ascii="Calibri" w:hAnsi="Calibri" w:cs="Calibri"/>
                <w:color w:val="000000"/>
                <w:lang w:val="en-US"/>
              </w:rPr>
              <w:t>Information uncertainty to compare qualitative reasoning security risk assessment results</w:t>
            </w:r>
          </w:p>
        </w:tc>
        <w:tc>
          <w:tcPr>
            <w:tcW w:w="1592" w:type="pct"/>
            <w:vAlign w:val="bottom"/>
          </w:tcPr>
          <w:p w14:paraId="6BDCB0F8" w14:textId="77777777" w:rsidR="00BA7500" w:rsidRDefault="00BA7500" w:rsidP="00BA7500">
            <w:pPr>
              <w:rPr>
                <w:lang w:val="en-US"/>
              </w:rPr>
            </w:pPr>
            <w:r>
              <w:rPr>
                <w:lang w:val="en-US"/>
              </w:rPr>
              <w:fldChar w:fldCharType="begin"/>
            </w:r>
            <w:r>
              <w:rPr>
                <w:lang w:val="en-US"/>
              </w:rPr>
              <w:instrText xml:space="preserve"> ADDIN EN.CITE &lt;EndNote&gt;&lt;Cite&gt;&lt;Author&gt;Chavez&lt;/Author&gt;&lt;Year&gt;2010&lt;/Year&gt;&lt;RecNum&gt;1369&lt;/RecNum&gt;&lt;DisplayText&gt;(Chavez&lt;style face="italic"&gt; et al.&lt;/style&gt; 2010)&lt;/DisplayText&gt;&lt;record&gt;&lt;rec-number&gt;1369&lt;/rec-number&gt;&lt;foreign-keys&gt;&lt;key app="EN" db-id="ttf0xvd5n2fpxnervp7vt2siwdweav2e5xt9" timestamp="1738177259"&gt;1369&lt;/key&gt;&lt;/foreign-keys&gt;&lt;ref-type name="Conference Proceedings"&gt;10&lt;/ref-type&gt;&lt;contributors&gt;&lt;authors&gt;&lt;author&gt;Chavez, Gregory M&lt;/author&gt;&lt;author&gt;Key, Brian P&lt;/author&gt;&lt;author&gt;Zerkle, David K&lt;/author&gt;&lt;author&gt;Shevitz, Daniel W&lt;/author&gt;&lt;/authors&gt;&lt;/contributors&gt;&lt;titles&gt;&lt;title&gt;Information uncertainty to compare qualitative reasoning security risk assessment results&lt;/title&gt;&lt;secondary-title&gt;International Conference on Agents and Artificial Intelligence&lt;/secondary-title&gt;&lt;/titles&gt;&lt;pages&gt;398-405&lt;/pages&gt;&lt;volume&gt;2&lt;/volume&gt;&lt;dates&gt;&lt;year&gt;2010&lt;/year&gt;&lt;/dates&gt;&lt;publisher&gt;SCITEPRESS&lt;/publisher&gt;&lt;isbn&gt;9896740216&lt;/isbn&gt;&lt;urls&gt;&lt;/urls&gt;&lt;electronic-resource-num&gt;10.5220/0002748103980405&lt;/electronic-resource-num&gt;&lt;/record&gt;&lt;/Cite&gt;&lt;/EndNote&gt;</w:instrText>
            </w:r>
            <w:r>
              <w:rPr>
                <w:lang w:val="en-US"/>
              </w:rPr>
              <w:fldChar w:fldCharType="separate"/>
            </w:r>
            <w:r>
              <w:rPr>
                <w:noProof/>
                <w:lang w:val="en-US"/>
              </w:rPr>
              <w:t>(Chavez</w:t>
            </w:r>
            <w:r w:rsidRPr="00D62614">
              <w:rPr>
                <w:i/>
                <w:noProof/>
                <w:lang w:val="en-US"/>
              </w:rPr>
              <w:t xml:space="preserve"> et al.</w:t>
            </w:r>
            <w:r>
              <w:rPr>
                <w:noProof/>
                <w:lang w:val="en-US"/>
              </w:rPr>
              <w:t xml:space="preserve"> 2010)</w:t>
            </w:r>
            <w:r>
              <w:rPr>
                <w:lang w:val="en-US"/>
              </w:rPr>
              <w:fldChar w:fldCharType="end"/>
            </w:r>
          </w:p>
        </w:tc>
      </w:tr>
      <w:tr w:rsidR="00BA7500" w:rsidRPr="00E43F74" w14:paraId="10655D6E" w14:textId="77777777" w:rsidTr="002F264F">
        <w:tc>
          <w:tcPr>
            <w:tcW w:w="304" w:type="pct"/>
            <w:vAlign w:val="bottom"/>
          </w:tcPr>
          <w:p w14:paraId="5BDDB1B3" w14:textId="25B2E576" w:rsidR="00BA7500" w:rsidRDefault="00BA7500" w:rsidP="00BA7500">
            <w:pPr>
              <w:jc w:val="right"/>
              <w:rPr>
                <w:rFonts w:ascii="Calibri" w:hAnsi="Calibri" w:cs="Calibri"/>
                <w:color w:val="000000"/>
              </w:rPr>
            </w:pPr>
            <w:r>
              <w:rPr>
                <w:rFonts w:ascii="Calibri" w:hAnsi="Calibri" w:cs="Calibri"/>
                <w:color w:val="000000"/>
              </w:rPr>
              <w:t>444</w:t>
            </w:r>
          </w:p>
        </w:tc>
        <w:tc>
          <w:tcPr>
            <w:tcW w:w="3104" w:type="pct"/>
            <w:vAlign w:val="bottom"/>
          </w:tcPr>
          <w:p w14:paraId="62F71729" w14:textId="77777777" w:rsidR="00BA7500" w:rsidRDefault="00BA7500" w:rsidP="00BA7500">
            <w:pPr>
              <w:rPr>
                <w:lang w:val="en-US"/>
              </w:rPr>
            </w:pPr>
            <w:r w:rsidRPr="00B93614">
              <w:rPr>
                <w:rFonts w:ascii="Calibri" w:hAnsi="Calibri" w:cs="Calibri"/>
                <w:color w:val="000000"/>
                <w:lang w:val="en-US"/>
              </w:rPr>
              <w:t>Integrated risk analysis of function safety and cyber security on I&amp;C system of HTP-PM with STPA-SafeSec</w:t>
            </w:r>
          </w:p>
        </w:tc>
        <w:tc>
          <w:tcPr>
            <w:tcW w:w="1592" w:type="pct"/>
            <w:vAlign w:val="bottom"/>
          </w:tcPr>
          <w:p w14:paraId="3C4078C1" w14:textId="77777777" w:rsidR="00BA7500" w:rsidRDefault="00BA7500" w:rsidP="00BA7500">
            <w:pPr>
              <w:rPr>
                <w:lang w:val="en-US"/>
              </w:rPr>
            </w:pPr>
            <w:r>
              <w:rPr>
                <w:lang w:val="en-US"/>
              </w:rPr>
              <w:fldChar w:fldCharType="begin"/>
            </w:r>
            <w:r>
              <w:rPr>
                <w:lang w:val="en-US"/>
              </w:rPr>
              <w:instrText xml:space="preserve"> ADDIN EN.CITE &lt;EndNote&gt;&lt;Cite&gt;&lt;Author&gt;Tian&lt;/Author&gt;&lt;Year&gt;2022&lt;/Year&gt;&lt;RecNum&gt;526&lt;/RecNum&gt;&lt;DisplayText&gt;(Yukun Tian&lt;style face="italic"&gt; et al.&lt;/style&gt; 2022)&lt;/DisplayText&gt;&lt;record&gt;&lt;rec-number&gt;526&lt;/rec-number&gt;&lt;foreign-keys&gt;&lt;key app="EN" db-id="ttf0xvd5n2fpxnervp7vt2siwdweav2e5xt9" timestamp="1738177230"&gt;526&lt;/key&gt;&lt;/foreign-keys&gt;&lt;ref-type name="Conference Proceedings"&gt;10&lt;/ref-type&gt;&lt;contributors&gt;&lt;authors&gt;&lt;author&gt;Tian, Yukun&lt;/author&gt;&lt;author&gt;Li, Jianghai&lt;/author&gt;&lt;author&gt;Huang, Xiaojin&lt;/author&gt;&lt;/authors&gt;&lt;/contributors&gt;&lt;titles&gt;&lt;title&gt;Integrated risk analysis of function safety and cyber security on I&amp;amp;C system of HTP-PM with STPA-SafeSec&lt;/title&gt;&lt;secondary-title&gt;International Conference on Nuclear Engineering&lt;/secondary-title&gt;&lt;/titles&gt;&lt;pages&gt;V005T05A057&lt;/pages&gt;&lt;volume&gt;86397&lt;/volume&gt;&lt;dates&gt;&lt;year&gt;2022&lt;/year&gt;&lt;/dates&gt;&lt;publisher&gt;American Society of Mechanical Engineers&lt;/publisher&gt;&lt;isbn&gt;0791886395&lt;/isbn&gt;&lt;urls&gt;&lt;/urls&gt;&lt;electronic-resource-num&gt;10.1115/ICONE29-93395&lt;/electronic-resource-num&gt;&lt;/record&gt;&lt;/Cite&gt;&lt;/EndNote&gt;</w:instrText>
            </w:r>
            <w:r>
              <w:rPr>
                <w:lang w:val="en-US"/>
              </w:rPr>
              <w:fldChar w:fldCharType="separate"/>
            </w:r>
            <w:r>
              <w:rPr>
                <w:noProof/>
                <w:lang w:val="en-US"/>
              </w:rPr>
              <w:t>(Yukun Tian</w:t>
            </w:r>
            <w:r w:rsidRPr="00D62614">
              <w:rPr>
                <w:i/>
                <w:noProof/>
                <w:lang w:val="en-US"/>
              </w:rPr>
              <w:t xml:space="preserve"> et al.</w:t>
            </w:r>
            <w:r>
              <w:rPr>
                <w:noProof/>
                <w:lang w:val="en-US"/>
              </w:rPr>
              <w:t xml:space="preserve"> 2022)</w:t>
            </w:r>
            <w:r>
              <w:rPr>
                <w:lang w:val="en-US"/>
              </w:rPr>
              <w:fldChar w:fldCharType="end"/>
            </w:r>
          </w:p>
        </w:tc>
      </w:tr>
      <w:tr w:rsidR="00BA7500" w:rsidRPr="00E43F74" w14:paraId="35FD4B52" w14:textId="77777777" w:rsidTr="002F264F">
        <w:tc>
          <w:tcPr>
            <w:tcW w:w="304" w:type="pct"/>
            <w:vAlign w:val="bottom"/>
          </w:tcPr>
          <w:p w14:paraId="1BBE0C38" w14:textId="5B19A387" w:rsidR="00BA7500" w:rsidRDefault="00BA7500" w:rsidP="00BA7500">
            <w:pPr>
              <w:jc w:val="right"/>
              <w:rPr>
                <w:rFonts w:ascii="Calibri" w:hAnsi="Calibri" w:cs="Calibri"/>
                <w:color w:val="000000"/>
              </w:rPr>
            </w:pPr>
            <w:r>
              <w:rPr>
                <w:rFonts w:ascii="Calibri" w:hAnsi="Calibri" w:cs="Calibri"/>
                <w:color w:val="000000"/>
              </w:rPr>
              <w:t>445</w:t>
            </w:r>
          </w:p>
        </w:tc>
        <w:tc>
          <w:tcPr>
            <w:tcW w:w="3104" w:type="pct"/>
            <w:vAlign w:val="bottom"/>
          </w:tcPr>
          <w:p w14:paraId="64E79037" w14:textId="77777777" w:rsidR="00BA7500" w:rsidRDefault="00BA7500" w:rsidP="00BA7500">
            <w:pPr>
              <w:rPr>
                <w:lang w:val="en-US"/>
              </w:rPr>
            </w:pPr>
            <w:r w:rsidRPr="00FF2961">
              <w:rPr>
                <w:rFonts w:ascii="Calibri" w:hAnsi="Calibri" w:cs="Calibri"/>
                <w:color w:val="000000"/>
                <w:lang w:val="en-US"/>
              </w:rPr>
              <w:t>Integrated safety and cybersecurity risk analysis of cooperative intelligent transport systems</w:t>
            </w:r>
          </w:p>
        </w:tc>
        <w:tc>
          <w:tcPr>
            <w:tcW w:w="1592" w:type="pct"/>
            <w:vAlign w:val="bottom"/>
          </w:tcPr>
          <w:p w14:paraId="22947FF3" w14:textId="77777777" w:rsidR="00BA7500" w:rsidRDefault="00BA7500" w:rsidP="00BA7500">
            <w:pPr>
              <w:rPr>
                <w:lang w:val="en-US"/>
              </w:rPr>
            </w:pPr>
            <w:r>
              <w:rPr>
                <w:lang w:val="en-US"/>
              </w:rPr>
              <w:fldChar w:fldCharType="begin"/>
            </w:r>
            <w:r>
              <w:rPr>
                <w:lang w:val="en-US"/>
              </w:rPr>
              <w:instrText xml:space="preserve"> ADDIN EN.CITE &lt;EndNote&gt;&lt;Cite&gt;&lt;Author&gt;Sabaliauskaite&lt;/Author&gt;&lt;Year&gt;2018&lt;/Year&gt;&lt;RecNum&gt;824&lt;/RecNum&gt;&lt;DisplayText&gt;(Sabaliauskaite&lt;style face="italic"&gt; et al.&lt;/style&gt; 2018)&lt;/DisplayText&gt;&lt;record&gt;&lt;rec-number&gt;824&lt;/rec-number&gt;&lt;foreign-keys&gt;&lt;key app="EN" db-id="ttf0xvd5n2fpxnervp7vt2siwdweav2e5xt9" timestamp="1738177246"&gt;824&lt;/key&gt;&lt;/foreign-keys&gt;&lt;ref-type name="Conference Proceedings"&gt;10&lt;/ref-type&gt;&lt;contributors&gt;&lt;authors&gt;&lt;author&gt;Sabaliauskaite, Giedre&lt;/author&gt;&lt;author&gt;Cui, Jin&lt;/author&gt;&lt;author&gt;Liew, Lin Shen&lt;/author&gt;&lt;author&gt;Zhou, Fengjun&lt;/author&gt;&lt;/authors&gt;&lt;/contributors&gt;&lt;titles&gt;&lt;title&gt;Integrated safety and cybersecurity risk analysis of cooperative intelligent transport systems&lt;/title&gt;&lt;secondary-title&gt;2018 Joint 10th International Conference on Soft Computing and Intelligent Systems (SCIS) and 19th International Symposium on Advanced Intelligent Systems (ISIS)&lt;/secondary-title&gt;&lt;/titles&gt;&lt;pages&gt;723-728&lt;/pages&gt;&lt;dates&gt;&lt;year&gt;2018&lt;/year&gt;&lt;/dates&gt;&lt;publisher&gt;IEEE&lt;/publisher&gt;&lt;isbn&gt;1538626330&lt;/isbn&gt;&lt;urls&gt;&lt;/urls&gt;&lt;electronic-resource-num&gt;10.1109/SCIS-ISIS.2018.00120&lt;/electronic-resource-num&gt;&lt;/record&gt;&lt;/Cite&gt;&lt;/EndNote&gt;</w:instrText>
            </w:r>
            <w:r>
              <w:rPr>
                <w:lang w:val="en-US"/>
              </w:rPr>
              <w:fldChar w:fldCharType="separate"/>
            </w:r>
            <w:r>
              <w:rPr>
                <w:noProof/>
                <w:lang w:val="en-US"/>
              </w:rPr>
              <w:t>(Sabaliauskaite</w:t>
            </w:r>
            <w:r w:rsidRPr="00D62614">
              <w:rPr>
                <w:i/>
                <w:noProof/>
                <w:lang w:val="en-US"/>
              </w:rPr>
              <w:t xml:space="preserve"> et al.</w:t>
            </w:r>
            <w:r>
              <w:rPr>
                <w:noProof/>
                <w:lang w:val="en-US"/>
              </w:rPr>
              <w:t xml:space="preserve"> 2018)</w:t>
            </w:r>
            <w:r>
              <w:rPr>
                <w:lang w:val="en-US"/>
              </w:rPr>
              <w:fldChar w:fldCharType="end"/>
            </w:r>
          </w:p>
        </w:tc>
      </w:tr>
      <w:tr w:rsidR="00BA7500" w:rsidRPr="00E43F74" w14:paraId="505A724B" w14:textId="77777777" w:rsidTr="002F264F">
        <w:tc>
          <w:tcPr>
            <w:tcW w:w="304" w:type="pct"/>
            <w:vAlign w:val="bottom"/>
          </w:tcPr>
          <w:p w14:paraId="513F4B8D" w14:textId="01A34CB6" w:rsidR="00BA7500" w:rsidRDefault="00BA7500" w:rsidP="00BA7500">
            <w:pPr>
              <w:jc w:val="right"/>
              <w:rPr>
                <w:rFonts w:ascii="Calibri" w:hAnsi="Calibri" w:cs="Calibri"/>
                <w:color w:val="000000"/>
              </w:rPr>
            </w:pPr>
            <w:r>
              <w:rPr>
                <w:rFonts w:ascii="Calibri" w:hAnsi="Calibri" w:cs="Calibri"/>
                <w:color w:val="000000"/>
              </w:rPr>
              <w:t>446</w:t>
            </w:r>
          </w:p>
        </w:tc>
        <w:tc>
          <w:tcPr>
            <w:tcW w:w="3104" w:type="pct"/>
            <w:vAlign w:val="bottom"/>
          </w:tcPr>
          <w:p w14:paraId="044233FF" w14:textId="77777777" w:rsidR="00BA7500" w:rsidRDefault="00BA7500" w:rsidP="00BA7500">
            <w:pPr>
              <w:rPr>
                <w:lang w:val="en-US"/>
              </w:rPr>
            </w:pPr>
            <w:r w:rsidRPr="00FF2961">
              <w:rPr>
                <w:rFonts w:ascii="Calibri" w:hAnsi="Calibri" w:cs="Calibri"/>
                <w:color w:val="000000"/>
                <w:lang w:val="en-US"/>
              </w:rPr>
              <w:t>Integrating cybersecurity in hazard and risk analyses</w:t>
            </w:r>
          </w:p>
        </w:tc>
        <w:tc>
          <w:tcPr>
            <w:tcW w:w="1592" w:type="pct"/>
            <w:vAlign w:val="bottom"/>
          </w:tcPr>
          <w:p w14:paraId="7AD173F5" w14:textId="77777777" w:rsidR="00BA7500" w:rsidRDefault="00BA7500" w:rsidP="00BA7500">
            <w:pPr>
              <w:rPr>
                <w:lang w:val="en-US"/>
              </w:rPr>
            </w:pPr>
            <w:r>
              <w:rPr>
                <w:lang w:val="en-US"/>
              </w:rPr>
              <w:fldChar w:fldCharType="begin"/>
            </w:r>
            <w:r>
              <w:rPr>
                <w:lang w:val="en-US"/>
              </w:rPr>
              <w:instrText xml:space="preserve"> ADDIN EN.CITE &lt;EndNote&gt;&lt;Cite&gt;&lt;Author&gt;Cormier&lt;/Author&gt;&lt;Year&gt;2020&lt;/Year&gt;&lt;RecNum&gt;2142&lt;/RecNum&gt;&lt;DisplayText&gt;(Cormier and Ng 2020)&lt;/DisplayText&gt;&lt;record&gt;&lt;rec-number&gt;2142&lt;/rec-number&gt;&lt;foreign-keys&gt;&lt;key app="EN" db-id="ttf0xvd5n2fpxnervp7vt2siwdweav2e5xt9" timestamp="1738177358"&gt;2142&lt;/key&gt;&lt;/foreign-keys&gt;&lt;ref-type name="Journal Article"&gt;17&lt;/ref-type&gt;&lt;contributors&gt;&lt;authors&gt;&lt;author&gt;Cormier, Addie&lt;/author&gt;&lt;author&gt;Ng, Christopher&lt;/author&gt;&lt;/authors&gt;&lt;/contributors&gt;&lt;titles&gt;&lt;title&gt;Integrating cybersecurity in hazard and risk analyses&lt;/title&gt;&lt;secondary-title&gt;Journal of Loss Prevention in the Process Industries&lt;/secondary-title&gt;&lt;/titles&gt;&lt;periodical&gt;&lt;full-title&gt;Journal of Loss Prevention in the Process Industries&lt;/full-title&gt;&lt;/periodical&gt;&lt;pages&gt;104044&lt;/pages&gt;&lt;volume&gt;64&lt;/volume&gt;&lt;section&gt;104044&lt;/section&gt;&lt;dates&gt;&lt;year&gt;2020&lt;/year&gt;&lt;pub-dates&gt;&lt;date&gt;2020/03/01/&lt;/date&gt;&lt;/pub-dates&gt;&lt;/dates&gt;&lt;isbn&gt;09504230&lt;/isbn&gt;&lt;urls&gt;&lt;related-urls&gt;&lt;url&gt;https://www.sciencedirect.com/science/article/pii/S0950423019307995&lt;/url&gt;&lt;/related-urls&gt;&lt;/urls&gt;&lt;electronic-resource-num&gt;10.1016/j.jlp.2020.104044&lt;/electronic-resource-num&gt;&lt;/record&gt;&lt;/Cite&gt;&lt;/EndNote&gt;</w:instrText>
            </w:r>
            <w:r>
              <w:rPr>
                <w:lang w:val="en-US"/>
              </w:rPr>
              <w:fldChar w:fldCharType="separate"/>
            </w:r>
            <w:r>
              <w:rPr>
                <w:noProof/>
                <w:lang w:val="en-US"/>
              </w:rPr>
              <w:t>(Cormier and Ng 2020)</w:t>
            </w:r>
            <w:r>
              <w:rPr>
                <w:lang w:val="en-US"/>
              </w:rPr>
              <w:fldChar w:fldCharType="end"/>
            </w:r>
          </w:p>
        </w:tc>
      </w:tr>
      <w:tr w:rsidR="00BA7500" w:rsidRPr="00E43F74" w14:paraId="5E36E75F" w14:textId="77777777" w:rsidTr="002F264F">
        <w:tc>
          <w:tcPr>
            <w:tcW w:w="304" w:type="pct"/>
            <w:vAlign w:val="bottom"/>
          </w:tcPr>
          <w:p w14:paraId="38DF7D7D" w14:textId="70C28D59" w:rsidR="00BA7500" w:rsidRDefault="00BA7500" w:rsidP="00BA7500">
            <w:pPr>
              <w:jc w:val="right"/>
              <w:rPr>
                <w:rFonts w:ascii="Calibri" w:hAnsi="Calibri" w:cs="Calibri"/>
                <w:color w:val="000000"/>
              </w:rPr>
            </w:pPr>
            <w:r>
              <w:rPr>
                <w:rFonts w:ascii="Calibri" w:hAnsi="Calibri" w:cs="Calibri"/>
                <w:color w:val="000000"/>
              </w:rPr>
              <w:t>447</w:t>
            </w:r>
          </w:p>
        </w:tc>
        <w:tc>
          <w:tcPr>
            <w:tcW w:w="3104" w:type="pct"/>
            <w:vAlign w:val="bottom"/>
          </w:tcPr>
          <w:p w14:paraId="70DE00DE" w14:textId="77777777" w:rsidR="00BA7500" w:rsidRDefault="00BA7500" w:rsidP="00BA7500">
            <w:pPr>
              <w:rPr>
                <w:lang w:val="en-US"/>
              </w:rPr>
            </w:pPr>
            <w:r w:rsidRPr="00FF2961">
              <w:rPr>
                <w:rFonts w:ascii="Calibri" w:hAnsi="Calibri" w:cs="Calibri"/>
                <w:color w:val="000000"/>
                <w:lang w:val="en-US"/>
              </w:rPr>
              <w:t>Integrating your information security vulnerability management capabilities through industry standards (CVE&amp;OVAL)</w:t>
            </w:r>
          </w:p>
        </w:tc>
        <w:tc>
          <w:tcPr>
            <w:tcW w:w="1592" w:type="pct"/>
            <w:vAlign w:val="bottom"/>
          </w:tcPr>
          <w:p w14:paraId="0FD44A66" w14:textId="77777777" w:rsidR="00BA7500" w:rsidRDefault="00BA7500" w:rsidP="00BA7500">
            <w:pPr>
              <w:rPr>
                <w:lang w:val="en-US"/>
              </w:rPr>
            </w:pPr>
            <w:r>
              <w:rPr>
                <w:lang w:val="en-US"/>
              </w:rPr>
              <w:fldChar w:fldCharType="begin"/>
            </w:r>
            <w:r>
              <w:rPr>
                <w:lang w:val="en-US"/>
              </w:rPr>
              <w:instrText xml:space="preserve"> ADDIN EN.CITE &lt;EndNote&gt;&lt;Cite&gt;&lt;Author&gt;Martin&lt;/Author&gt;&lt;Year&gt;2003&lt;/Year&gt;&lt;RecNum&gt;1769&lt;/RecNum&gt;&lt;DisplayText&gt;(Martin 2003)&lt;/DisplayText&gt;&lt;record&gt;&lt;rec-number&gt;1769&lt;/rec-number&gt;&lt;foreign-keys&gt;&lt;key app="EN" db-id="ttf0xvd5n2fpxnervp7vt2siwdweav2e5xt9" timestamp="1738177269"&gt;1769&lt;/key&gt;&lt;/foreign-keys&gt;&lt;ref-type name="Conference Proceedings"&gt;10&lt;/ref-type&gt;&lt;contributors&gt;&lt;authors&gt;&lt;author&gt;Martin, Robert A&lt;/author&gt;&lt;/authors&gt;&lt;/contributors&gt;&lt;titles&gt;&lt;title&gt;Integrating your information security vulnerability management capabilities through industry standards (CVE&amp;amp;OVAL)&lt;/title&gt;&lt;secondary-title&gt;SMC&amp;apos;03 Conference Proceedings. 2003 IEEE International Conference on Systems, Man and Cybernetics. Conference Theme-System Security and Assurance (Cat. No. 03CH37483)&lt;/secondary-title&gt;&lt;/titles&gt;&lt;pages&gt;1528-1533&lt;/pages&gt;&lt;volume&gt;2&lt;/volume&gt;&lt;dates&gt;&lt;year&gt;2003&lt;/year&gt;&lt;/dates&gt;&lt;publisher&gt;IEEE&lt;/publisher&gt;&lt;isbn&gt;0780379527&lt;/isbn&gt;&lt;urls&gt;&lt;/urls&gt;&lt;electronic-resource-num&gt;10.1109/ICSMC.2003.1244628&lt;/electronic-resource-num&gt;&lt;/record&gt;&lt;/Cite&gt;&lt;/EndNote&gt;</w:instrText>
            </w:r>
            <w:r>
              <w:rPr>
                <w:lang w:val="en-US"/>
              </w:rPr>
              <w:fldChar w:fldCharType="separate"/>
            </w:r>
            <w:r>
              <w:rPr>
                <w:noProof/>
                <w:lang w:val="en-US"/>
              </w:rPr>
              <w:t>(Martin 2003)</w:t>
            </w:r>
            <w:r>
              <w:rPr>
                <w:lang w:val="en-US"/>
              </w:rPr>
              <w:fldChar w:fldCharType="end"/>
            </w:r>
          </w:p>
        </w:tc>
      </w:tr>
      <w:tr w:rsidR="00BA7500" w:rsidRPr="00E43F74" w14:paraId="01CED925" w14:textId="77777777" w:rsidTr="002F264F">
        <w:tc>
          <w:tcPr>
            <w:tcW w:w="304" w:type="pct"/>
            <w:vAlign w:val="bottom"/>
          </w:tcPr>
          <w:p w14:paraId="7B5709D0" w14:textId="72B5881D" w:rsidR="00BA7500" w:rsidRDefault="00BA7500" w:rsidP="00BA7500">
            <w:pPr>
              <w:jc w:val="right"/>
              <w:rPr>
                <w:rFonts w:ascii="Calibri" w:hAnsi="Calibri" w:cs="Calibri"/>
                <w:color w:val="000000"/>
              </w:rPr>
            </w:pPr>
            <w:r>
              <w:rPr>
                <w:rFonts w:ascii="Calibri" w:hAnsi="Calibri" w:cs="Calibri"/>
                <w:color w:val="000000"/>
              </w:rPr>
              <w:t>448</w:t>
            </w:r>
          </w:p>
        </w:tc>
        <w:tc>
          <w:tcPr>
            <w:tcW w:w="3104" w:type="pct"/>
            <w:vAlign w:val="bottom"/>
          </w:tcPr>
          <w:p w14:paraId="55207CC1" w14:textId="77777777" w:rsidR="00BA7500" w:rsidRDefault="00BA7500" w:rsidP="00BA7500">
            <w:pPr>
              <w:rPr>
                <w:lang w:val="en-US"/>
              </w:rPr>
            </w:pPr>
            <w:r w:rsidRPr="00B93614">
              <w:rPr>
                <w:rFonts w:ascii="Calibri" w:hAnsi="Calibri" w:cs="Calibri"/>
                <w:color w:val="000000"/>
                <w:lang w:val="en-US"/>
              </w:rPr>
              <w:t>Intelligent connected vehicles cybersecurity vulnerability rating methodology based on multiple factors</w:t>
            </w:r>
          </w:p>
        </w:tc>
        <w:tc>
          <w:tcPr>
            <w:tcW w:w="1592" w:type="pct"/>
            <w:vAlign w:val="bottom"/>
          </w:tcPr>
          <w:p w14:paraId="5A5ECC42" w14:textId="77777777" w:rsidR="00BA7500" w:rsidRDefault="00BA7500" w:rsidP="00BA7500">
            <w:pPr>
              <w:rPr>
                <w:lang w:val="en-US"/>
              </w:rPr>
            </w:pPr>
            <w:r>
              <w:rPr>
                <w:lang w:val="en-US"/>
              </w:rPr>
              <w:fldChar w:fldCharType="begin"/>
            </w:r>
            <w:r>
              <w:rPr>
                <w:lang w:val="en-US"/>
              </w:rPr>
              <w:instrText xml:space="preserve"> ADDIN EN.CITE &lt;EndNote&gt;&lt;Cite&gt;&lt;Author&gt;Yang&lt;/Author&gt;&lt;Year&gt;2022&lt;/Year&gt;&lt;RecNum&gt;326&lt;/RecNum&gt;&lt;DisplayText&gt;(C. Yang&lt;style face="italic"&gt; et al.&lt;/style&gt; 2022)&lt;/DisplayText&gt;&lt;record&gt;&lt;rec-number&gt;326&lt;/rec-number&gt;&lt;foreign-keys&gt;&lt;key app="EN" db-id="ttf0xvd5n2fpxnervp7vt2siwdweav2e5xt9" timestamp="1738177157"&gt;326&lt;/key&gt;&lt;/foreign-keys&gt;&lt;ref-type name="Conference Paper"&gt;47&lt;/ref-type&gt;&lt;contributors&gt;&lt;authors&gt;&lt;author&gt;Yang, Chen&lt;/author&gt;&lt;author&gt;Zhen, Guo&lt;/author&gt;&lt;author&gt;Bian, Chenya&lt;/author&gt;&lt;author&gt;Ning, Yuqiao&lt;/author&gt;&lt;author&gt;Xue, Shihao&lt;/author&gt;&lt;/authors&gt;&lt;/contributors&gt;&lt;titles&gt;&lt;title&gt;Intelligent connected vehicles cybersecurity vulnerability rating methodology based on multiple factors&lt;/title&gt;&lt;secondary-title&gt;Proceedings of the 4th International Conference on Advanced Information Science and System&lt;/secondary-title&gt;&lt;/titles&gt;&lt;pages&gt;1-6&lt;/pages&gt;&lt;keywords&gt;&lt;keyword&gt;Automotive vulnerabilities, Vulnerability grading method, Assignment optimization method, Intelligent connected vehicle&lt;/keyword&gt;&lt;/keywords&gt;&lt;dates&gt;&lt;year&gt;2022&lt;/year&gt;&lt;/dates&gt;&lt;pub-location&gt;Sanya, China&lt;/pub-location&gt;&lt;publisher&gt;Association for Computing Machinery&lt;/publisher&gt;&lt;urls&gt;&lt;related-urls&gt;&lt;url&gt;https://doi.org/10.1145/3573834.3574528&lt;/url&gt;&lt;/related-urls&gt;&lt;/urls&gt;&lt;electronic-resource-num&gt;10.1145/3573834.3574528&lt;/electronic-resource-num&gt;&lt;/record&gt;&lt;/Cite&gt;&lt;/EndNote&gt;</w:instrText>
            </w:r>
            <w:r>
              <w:rPr>
                <w:lang w:val="en-US"/>
              </w:rPr>
              <w:fldChar w:fldCharType="separate"/>
            </w:r>
            <w:r>
              <w:rPr>
                <w:noProof/>
                <w:lang w:val="en-US"/>
              </w:rPr>
              <w:t>(C. Yang</w:t>
            </w:r>
            <w:r w:rsidRPr="00D62614">
              <w:rPr>
                <w:i/>
                <w:noProof/>
                <w:lang w:val="en-US"/>
              </w:rPr>
              <w:t xml:space="preserve"> et al.</w:t>
            </w:r>
            <w:r>
              <w:rPr>
                <w:noProof/>
                <w:lang w:val="en-US"/>
              </w:rPr>
              <w:t xml:space="preserve"> 2022)</w:t>
            </w:r>
            <w:r>
              <w:rPr>
                <w:lang w:val="en-US"/>
              </w:rPr>
              <w:fldChar w:fldCharType="end"/>
            </w:r>
          </w:p>
        </w:tc>
      </w:tr>
      <w:tr w:rsidR="00BA7500" w:rsidRPr="00E43F74" w14:paraId="5644FF2C" w14:textId="77777777" w:rsidTr="002F264F">
        <w:tc>
          <w:tcPr>
            <w:tcW w:w="304" w:type="pct"/>
            <w:vAlign w:val="bottom"/>
          </w:tcPr>
          <w:p w14:paraId="776D19C2" w14:textId="3933C4C9" w:rsidR="00BA7500" w:rsidRDefault="00BA7500" w:rsidP="00BA7500">
            <w:pPr>
              <w:jc w:val="right"/>
              <w:rPr>
                <w:rFonts w:ascii="Calibri" w:hAnsi="Calibri" w:cs="Calibri"/>
                <w:color w:val="000000"/>
              </w:rPr>
            </w:pPr>
            <w:r>
              <w:rPr>
                <w:rFonts w:ascii="Calibri" w:hAnsi="Calibri" w:cs="Calibri"/>
                <w:color w:val="000000"/>
              </w:rPr>
              <w:t>449</w:t>
            </w:r>
          </w:p>
        </w:tc>
        <w:tc>
          <w:tcPr>
            <w:tcW w:w="3104" w:type="pct"/>
            <w:vAlign w:val="bottom"/>
          </w:tcPr>
          <w:p w14:paraId="2F8225F6" w14:textId="77777777" w:rsidR="00BA7500" w:rsidRDefault="00BA7500" w:rsidP="00BA7500">
            <w:pPr>
              <w:rPr>
                <w:lang w:val="en-US"/>
              </w:rPr>
            </w:pPr>
            <w:r w:rsidRPr="00FF2961">
              <w:rPr>
                <w:rFonts w:ascii="Calibri" w:hAnsi="Calibri" w:cs="Calibri"/>
                <w:color w:val="000000"/>
                <w:lang w:val="en-US"/>
              </w:rPr>
              <w:t>Intelligent system for risk identification of cybersecurity violations in energy facility</w:t>
            </w:r>
          </w:p>
        </w:tc>
        <w:tc>
          <w:tcPr>
            <w:tcW w:w="1592" w:type="pct"/>
            <w:vAlign w:val="bottom"/>
          </w:tcPr>
          <w:p w14:paraId="2EF709F0" w14:textId="77777777" w:rsidR="00BA7500" w:rsidRDefault="00BA7500" w:rsidP="00BA7500">
            <w:pPr>
              <w:rPr>
                <w:lang w:val="en-US"/>
              </w:rPr>
            </w:pPr>
            <w:r>
              <w:rPr>
                <w:lang w:val="en-US"/>
              </w:rPr>
              <w:fldChar w:fldCharType="begin"/>
            </w:r>
            <w:r>
              <w:rPr>
                <w:lang w:val="en-US"/>
              </w:rPr>
              <w:instrText xml:space="preserve"> ADDIN EN.CITE &lt;EndNote&gt;&lt;Cite&gt;&lt;Author&gt;Daria&lt;/Author&gt;&lt;Year&gt;2018&lt;/Year&gt;&lt;RecNum&gt;814&lt;/RecNum&gt;&lt;DisplayText&gt;(Daria and Massel 2018)&lt;/DisplayText&gt;&lt;record&gt;&lt;rec-number&gt;814&lt;/rec-number&gt;&lt;foreign-keys&gt;&lt;key app="EN" db-id="ttf0xvd5n2fpxnervp7vt2siwdweav2e5xt9" timestamp="1738177244"&gt;814&lt;/key&gt;&lt;/foreign-keys&gt;&lt;ref-type name="Conference Proceedings"&gt;10&lt;/ref-type&gt;&lt;contributors&gt;&lt;authors&gt;&lt;author&gt;Daria, Gaskova&lt;/author&gt;&lt;author&gt;Massel, Aleksei&lt;/author&gt;&lt;/authors&gt;&lt;/contributors&gt;&lt;titles&gt;&lt;title&gt;Intelligent system for risk identification of cybersecurity violations in energy facility&lt;/title&gt;&lt;secondary-title&gt;2018 3rd Russian-Pacific Conference on Computer Technology and Applications (RPC)&lt;/secondary-title&gt;&lt;/titles&gt;&lt;pages&gt;1-5&lt;/pages&gt;&lt;dates&gt;&lt;year&gt;2018&lt;/year&gt;&lt;/dates&gt;&lt;publisher&gt;IEEE&lt;/publisher&gt;&lt;isbn&gt;1538675315&lt;/isbn&gt;&lt;urls&gt;&lt;/urls&gt;&lt;electronic-resource-num&gt;10.1109/RPC.2018.8482229&lt;/electronic-resource-num&gt;&lt;/record&gt;&lt;/Cite&gt;&lt;/EndNote&gt;</w:instrText>
            </w:r>
            <w:r>
              <w:rPr>
                <w:lang w:val="en-US"/>
              </w:rPr>
              <w:fldChar w:fldCharType="separate"/>
            </w:r>
            <w:r>
              <w:rPr>
                <w:noProof/>
                <w:lang w:val="en-US"/>
              </w:rPr>
              <w:t>(Daria and Massel 2018)</w:t>
            </w:r>
            <w:r>
              <w:rPr>
                <w:lang w:val="en-US"/>
              </w:rPr>
              <w:fldChar w:fldCharType="end"/>
            </w:r>
          </w:p>
        </w:tc>
      </w:tr>
      <w:tr w:rsidR="00BA7500" w:rsidRPr="00FC225A" w14:paraId="615783DE" w14:textId="77777777" w:rsidTr="002F264F">
        <w:tc>
          <w:tcPr>
            <w:tcW w:w="304" w:type="pct"/>
            <w:vAlign w:val="bottom"/>
          </w:tcPr>
          <w:p w14:paraId="2FFE23A9" w14:textId="12111D6D" w:rsidR="00BA7500" w:rsidRDefault="00BA7500" w:rsidP="00BA7500">
            <w:pPr>
              <w:jc w:val="right"/>
              <w:rPr>
                <w:lang w:val="en-US"/>
              </w:rPr>
            </w:pPr>
            <w:r>
              <w:rPr>
                <w:rFonts w:ascii="Calibri" w:hAnsi="Calibri" w:cs="Calibri"/>
                <w:color w:val="000000"/>
              </w:rPr>
              <w:t>450</w:t>
            </w:r>
          </w:p>
        </w:tc>
        <w:tc>
          <w:tcPr>
            <w:tcW w:w="3104" w:type="pct"/>
            <w:vAlign w:val="bottom"/>
          </w:tcPr>
          <w:p w14:paraId="43AADAB8" w14:textId="19DD7B2C" w:rsidR="00BA7500" w:rsidRDefault="00FE4455" w:rsidP="00BA7500">
            <w:pPr>
              <w:rPr>
                <w:lang w:val="en-US"/>
              </w:rPr>
            </w:pPr>
            <w:r w:rsidRPr="00FE4455">
              <w:rPr>
                <w:rFonts w:ascii="Calibri" w:hAnsi="Calibri" w:cs="Calibri"/>
                <w:color w:val="000000"/>
                <w:lang w:val="en-US"/>
              </w:rPr>
              <w:t>A cyber security risk assessment for the design of I&amp;C systems in nuclear power plants</w:t>
            </w:r>
          </w:p>
        </w:tc>
        <w:tc>
          <w:tcPr>
            <w:tcW w:w="1592" w:type="pct"/>
            <w:vAlign w:val="bottom"/>
          </w:tcPr>
          <w:p w14:paraId="0C9593E6" w14:textId="77777777" w:rsidR="00BA7500" w:rsidRDefault="00BA7500" w:rsidP="00BA7500">
            <w:pPr>
              <w:rPr>
                <w:lang w:val="en-US"/>
              </w:rPr>
            </w:pPr>
            <w:r>
              <w:rPr>
                <w:lang w:val="en-US"/>
              </w:rPr>
              <w:fldChar w:fldCharType="begin"/>
            </w:r>
            <w:r>
              <w:rPr>
                <w:lang w:val="en-US"/>
              </w:rPr>
              <w:instrText xml:space="preserve"> ADDIN EN.CITE &lt;EndNote&gt;&lt;Cite&gt;&lt;Author&gt;Song&lt;/Author&gt;&lt;Year&gt;2012&lt;/Year&gt;&lt;RecNum&gt;2219&lt;/RecNum&gt;&lt;DisplayText&gt;(J.-G. Song&lt;style face="italic"&gt; et al.&lt;/style&gt; 2012)&lt;/DisplayText&gt;&lt;record&gt;&lt;rec-number&gt;2219&lt;/rec-number&gt;&lt;foreign-keys&gt;&lt;key app="EN" db-id="ttf0xvd5n2fpxnervp7vt2siwdweav2e5xt9" timestamp="1738177387"&gt;2219&lt;/key&gt;&lt;/foreign-keys&gt;&lt;ref-type name="Journal Article"&gt;17&lt;/ref-type&gt;&lt;contributors&gt;&lt;authors&gt;&lt;author&gt;Song, Jae-Gu&lt;/author&gt;&lt;author&gt;Lee, Jung-Woon&lt;/author&gt;&lt;author&gt;Lee, Cheol-Kwon&lt;/author&gt;&lt;author&gt;Kwon, Kee-Choon&lt;/author&gt;&lt;author&gt;Lee, Dong-Young&lt;/author&gt;&lt;/authors&gt;&lt;/contributors&gt;&lt;auth-address&gt;Korea Atomic Energy Research Institute, Yuseong-Gu, Daejeon 305-353, 989-111 Daedeok-daero, South Korea&lt;/auth-address&gt;&lt;titles&gt;&lt;title&gt;A cyber security risk assessment for the design of I&amp;amp;C systems in nuclear power plants&lt;/title&gt;&lt;secondary-title&gt;Nuclear Engineering and Technology&lt;/secondary-title&gt;&lt;alt-title&gt;Nucl. Eng. Technol.&lt;/alt-title&gt;&lt;/titles&gt;&lt;periodical&gt;&lt;full-title&gt;Nuclear engineering and technology&lt;/full-title&gt;&lt;/periodical&gt;&lt;pages&gt;919-928&lt;/pages&gt;&lt;volume&gt;44&lt;/volume&gt;&lt;number&gt;8&lt;/number&gt;&lt;section&gt;919&lt;/section&gt;&lt;keywords&gt;&lt;keyword&gt;Cyber attack&lt;/keyword&gt;&lt;keyword&gt;Cyber security&lt;/keyword&gt;&lt;keyword&gt;Instrumentation and control system&lt;/keyword&gt;&lt;keyword&gt;Nuclear power plant&lt;/keyword&gt;&lt;keyword&gt;Risk assessment&lt;/keyword&gt;&lt;/keywords&gt;&lt;dates&gt;&lt;year&gt;2012&lt;/year&gt;&lt;/dates&gt;&lt;isbn&gt;1738-5733&lt;/isbn&gt;&lt;work-type&gt;Article&lt;/work-type&gt;&lt;urls&gt;&lt;related-urls&gt;&lt;url&gt;https://www.scopus.com/inward/record.uri?eid=2-s2.0-84873205630&amp;amp;doi=10.5516%2fNET.04.2011.065&amp;amp;partnerID=40&amp;amp;md5=40c2ac32101e19a2fc4f0e7967080f43&lt;/url&gt;&lt;/related-urls&gt;&lt;/urls&gt;&lt;electronic-resource-num&gt;10.5516/net.04.2011.065&lt;/electronic-resource-num&gt;&lt;remote-database-name&gt;Scopus&lt;/remote-database-name&gt;&lt;language&gt;English&lt;/language&gt;&lt;/record&gt;&lt;/Cite&gt;&lt;/EndNote&gt;</w:instrText>
            </w:r>
            <w:r>
              <w:rPr>
                <w:lang w:val="en-US"/>
              </w:rPr>
              <w:fldChar w:fldCharType="separate"/>
            </w:r>
            <w:r>
              <w:rPr>
                <w:noProof/>
                <w:lang w:val="en-US"/>
              </w:rPr>
              <w:t>(J.-G. Song</w:t>
            </w:r>
            <w:r w:rsidRPr="003E4922">
              <w:rPr>
                <w:i/>
                <w:noProof/>
                <w:lang w:val="en-US"/>
              </w:rPr>
              <w:t xml:space="preserve"> et al.</w:t>
            </w:r>
            <w:r>
              <w:rPr>
                <w:noProof/>
                <w:lang w:val="en-US"/>
              </w:rPr>
              <w:t xml:space="preserve"> 2012)</w:t>
            </w:r>
            <w:r>
              <w:rPr>
                <w:lang w:val="en-US"/>
              </w:rPr>
              <w:fldChar w:fldCharType="end"/>
            </w:r>
          </w:p>
        </w:tc>
      </w:tr>
      <w:tr w:rsidR="00BA7500" w:rsidRPr="00E43F74" w14:paraId="74D4BE7C" w14:textId="77777777" w:rsidTr="002F264F">
        <w:tc>
          <w:tcPr>
            <w:tcW w:w="304" w:type="pct"/>
            <w:vAlign w:val="bottom"/>
          </w:tcPr>
          <w:p w14:paraId="756AC705" w14:textId="35A2A03C" w:rsidR="00BA7500" w:rsidRDefault="00BA7500" w:rsidP="00BA7500">
            <w:pPr>
              <w:jc w:val="right"/>
              <w:rPr>
                <w:rFonts w:ascii="Calibri" w:hAnsi="Calibri" w:cs="Calibri"/>
                <w:color w:val="000000"/>
              </w:rPr>
            </w:pPr>
            <w:r>
              <w:rPr>
                <w:rFonts w:ascii="Calibri" w:hAnsi="Calibri" w:cs="Calibri"/>
                <w:color w:val="000000"/>
              </w:rPr>
              <w:t>451</w:t>
            </w:r>
          </w:p>
        </w:tc>
        <w:tc>
          <w:tcPr>
            <w:tcW w:w="3104" w:type="pct"/>
            <w:vAlign w:val="bottom"/>
          </w:tcPr>
          <w:p w14:paraId="1C61EFD2" w14:textId="77777777" w:rsidR="00BA7500" w:rsidRDefault="00BA7500" w:rsidP="00BA7500">
            <w:pPr>
              <w:rPr>
                <w:lang w:val="en-US"/>
              </w:rPr>
            </w:pPr>
            <w:r w:rsidRPr="00B93614">
              <w:rPr>
                <w:rFonts w:ascii="Calibri" w:hAnsi="Calibri" w:cs="Calibri"/>
                <w:color w:val="000000"/>
                <w:lang w:val="en-US"/>
              </w:rPr>
              <w:t>Introduction of a cyber security risk analysis and assessment system for digital I&amp;C systems in nuclear power plants</w:t>
            </w:r>
          </w:p>
        </w:tc>
        <w:tc>
          <w:tcPr>
            <w:tcW w:w="1592" w:type="pct"/>
            <w:vAlign w:val="bottom"/>
          </w:tcPr>
          <w:p w14:paraId="743A1F6E" w14:textId="77777777" w:rsidR="00BA7500" w:rsidRDefault="00BA7500" w:rsidP="00BA7500">
            <w:pPr>
              <w:rPr>
                <w:lang w:val="en-US"/>
              </w:rPr>
            </w:pPr>
            <w:r>
              <w:rPr>
                <w:lang w:val="en-US"/>
              </w:rPr>
              <w:fldChar w:fldCharType="begin"/>
            </w:r>
            <w:r>
              <w:rPr>
                <w:lang w:val="en-US"/>
              </w:rPr>
              <w:instrText xml:space="preserve"> ADDIN EN.CITE &lt;EndNote&gt;&lt;Cite&gt;&lt;Author&gt;Lee&lt;/Author&gt;&lt;Year&gt;2013&lt;/Year&gt;&lt;RecNum&gt;2103&lt;/RecNum&gt;&lt;DisplayText&gt;(Lee 2013)&lt;/DisplayText&gt;&lt;record&gt;&lt;rec-number&gt;2103&lt;/rec-number&gt;&lt;foreign-keys&gt;&lt;key app="EN" db-id="ttf0xvd5n2fpxnervp7vt2siwdweav2e5xt9" timestamp="1738177344"&gt;2103&lt;/key&gt;&lt;/foreign-keys&gt;&lt;ref-type name="Journal Article"&gt;17&lt;/ref-type&gt;&lt;contributors&gt;&lt;authors&gt;&lt;author&gt;Lee, Cheol-Kwon&lt;/author&gt;&lt;/authors&gt;&lt;/contributors&gt;&lt;titles&gt;&lt;title&gt;Introduction of a cyber security risk analysis and assessment system for digital I&amp;amp;C systems in nuclear power plants&lt;/title&gt;&lt;secondary-title&gt;IFAC Proceedings Volumes&lt;/secondary-title&gt;&lt;/titles&gt;&lt;periodical&gt;&lt;full-title&gt;IFAC Proceedings Volumes&lt;/full-title&gt;&lt;/periodical&gt;&lt;pages&gt;2140-2144&lt;/pages&gt;&lt;volume&gt;46&lt;/volume&gt;&lt;number&gt;9&lt;/number&gt;&lt;section&gt;2140&lt;/section&gt;&lt;keywords&gt;&lt;keyword&gt;Nuclear power plants&lt;/keyword&gt;&lt;keyword&gt;Instrumentation and control&lt;/keyword&gt;&lt;keyword&gt;Cyber security&lt;/keyword&gt;&lt;keyword&gt;Risk analysis&lt;/keyword&gt;&lt;keyword&gt;Digital system&lt;/keyword&gt;&lt;keyword&gt;Assessment tool&lt;/keyword&gt;&lt;/keywords&gt;&lt;dates&gt;&lt;year&gt;2013&lt;/year&gt;&lt;pub-dates&gt;&lt;date&gt;2013/01/01/&lt;/date&gt;&lt;/pub-dates&gt;&lt;/dates&gt;&lt;isbn&gt;14746670&lt;/isbn&gt;&lt;urls&gt;&lt;related-urls&gt;&lt;url&gt;https://www.sciencedirect.com/science/article/pii/S1474667016346134&lt;/url&gt;&lt;/related-urls&gt;&lt;/urls&gt;&lt;electronic-resource-num&gt;10.3182/20130619-3-ru-3018.00311&lt;/electronic-resource-num&gt;&lt;/record&gt;&lt;/Cite&gt;&lt;/EndNote&gt;</w:instrText>
            </w:r>
            <w:r>
              <w:rPr>
                <w:lang w:val="en-US"/>
              </w:rPr>
              <w:fldChar w:fldCharType="separate"/>
            </w:r>
            <w:r>
              <w:rPr>
                <w:noProof/>
                <w:lang w:val="en-US"/>
              </w:rPr>
              <w:t>(Lee 2013)</w:t>
            </w:r>
            <w:r>
              <w:rPr>
                <w:lang w:val="en-US"/>
              </w:rPr>
              <w:fldChar w:fldCharType="end"/>
            </w:r>
          </w:p>
        </w:tc>
      </w:tr>
      <w:tr w:rsidR="00BA7500" w:rsidRPr="00E43F74" w14:paraId="3E65BDF6" w14:textId="77777777" w:rsidTr="002F264F">
        <w:tc>
          <w:tcPr>
            <w:tcW w:w="304" w:type="pct"/>
            <w:vAlign w:val="bottom"/>
          </w:tcPr>
          <w:p w14:paraId="209CA13F" w14:textId="3AE9FC22" w:rsidR="00BA7500" w:rsidRDefault="00BA7500" w:rsidP="00BA7500">
            <w:pPr>
              <w:jc w:val="right"/>
              <w:rPr>
                <w:rFonts w:ascii="Calibri" w:hAnsi="Calibri" w:cs="Calibri"/>
                <w:color w:val="000000"/>
              </w:rPr>
            </w:pPr>
            <w:r>
              <w:rPr>
                <w:rFonts w:ascii="Calibri" w:hAnsi="Calibri" w:cs="Calibri"/>
                <w:color w:val="000000"/>
              </w:rPr>
              <w:t>452</w:t>
            </w:r>
          </w:p>
        </w:tc>
        <w:tc>
          <w:tcPr>
            <w:tcW w:w="3104" w:type="pct"/>
            <w:vAlign w:val="bottom"/>
          </w:tcPr>
          <w:p w14:paraId="33E2ADA7" w14:textId="77777777" w:rsidR="00BA7500" w:rsidRDefault="00BA7500" w:rsidP="00BA7500">
            <w:pPr>
              <w:rPr>
                <w:lang w:val="en-US"/>
              </w:rPr>
            </w:pPr>
            <w:r w:rsidRPr="00FF2961">
              <w:rPr>
                <w:rFonts w:ascii="Calibri" w:hAnsi="Calibri" w:cs="Calibri"/>
                <w:color w:val="000000"/>
                <w:lang w:val="en-US"/>
              </w:rPr>
              <w:t>Investigating a novel approach for cybersecurity risk analysis with application to remote pilotage operations</w:t>
            </w:r>
          </w:p>
        </w:tc>
        <w:tc>
          <w:tcPr>
            <w:tcW w:w="1592" w:type="pct"/>
            <w:vAlign w:val="bottom"/>
          </w:tcPr>
          <w:p w14:paraId="1A2CA940" w14:textId="77777777" w:rsidR="00BA7500" w:rsidRDefault="00BA7500" w:rsidP="00BA7500">
            <w:pPr>
              <w:rPr>
                <w:lang w:val="en-US"/>
              </w:rPr>
            </w:pPr>
            <w:r>
              <w:rPr>
                <w:lang w:val="en-US"/>
              </w:rPr>
              <w:fldChar w:fldCharType="begin"/>
            </w:r>
            <w:r>
              <w:rPr>
                <w:lang w:val="en-US"/>
              </w:rPr>
              <w:instrText xml:space="preserve"> ADDIN EN.CITE &lt;EndNote&gt;&lt;Cite&gt;&lt;Author&gt;Bolbot&lt;/Author&gt;&lt;Year&gt;2022&lt;/Year&gt;&lt;RecNum&gt;829&lt;/RecNum&gt;&lt;DisplayText&gt;(Bolbot&lt;style face="italic"&gt; et al.&lt;/style&gt; 2022)&lt;/DisplayText&gt;&lt;record&gt;&lt;rec-number&gt;829&lt;/rec-number&gt;&lt;foreign-keys&gt;&lt;key app="EN" db-id="ttf0xvd5n2fpxnervp7vt2siwdweav2e5xt9" timestamp="1738177246"&gt;829&lt;/key&gt;&lt;/foreign-keys&gt;&lt;ref-type name="Conference Proceedings"&gt;10&lt;/ref-type&gt;&lt;contributors&gt;&lt;authors&gt;&lt;author&gt;Bolbot, Victor&lt;/author&gt;&lt;author&gt;Basnet, Sunil&lt;/author&gt;&lt;author&gt;Zhao, Hanning&lt;/author&gt;&lt;author&gt;Banda, Osiris Valdez&lt;/author&gt;&lt;author&gt;Silverajan, Bilhanan&lt;/author&gt;&lt;/authors&gt;&lt;/contributors&gt;&lt;titles&gt;&lt;title&gt;Investigating a novel approach for cybersecurity risk analysis with application to remote pilotage operations&lt;/title&gt;&lt;secondary-title&gt;European Workshop on Maritime Systems Resilience and Security&lt;/secondary-title&gt;&lt;/titles&gt;&lt;dates&gt;&lt;year&gt;2022&lt;/year&gt;&lt;/dates&gt;&lt;urls&gt;&lt;/urls&gt;&lt;electronic-resource-num&gt;10.5281/zenodo.7143998&lt;/electronic-resource-num&gt;&lt;/record&gt;&lt;/Cite&gt;&lt;/EndNote&gt;</w:instrText>
            </w:r>
            <w:r>
              <w:rPr>
                <w:lang w:val="en-US"/>
              </w:rPr>
              <w:fldChar w:fldCharType="separate"/>
            </w:r>
            <w:r>
              <w:rPr>
                <w:noProof/>
                <w:lang w:val="en-US"/>
              </w:rPr>
              <w:t>(Bolbot</w:t>
            </w:r>
            <w:r w:rsidRPr="00F020A9">
              <w:rPr>
                <w:i/>
                <w:noProof/>
                <w:lang w:val="en-US"/>
              </w:rPr>
              <w:t xml:space="preserve"> et al.</w:t>
            </w:r>
            <w:r>
              <w:rPr>
                <w:noProof/>
                <w:lang w:val="en-US"/>
              </w:rPr>
              <w:t xml:space="preserve"> 2022)</w:t>
            </w:r>
            <w:r>
              <w:rPr>
                <w:lang w:val="en-US"/>
              </w:rPr>
              <w:fldChar w:fldCharType="end"/>
            </w:r>
          </w:p>
        </w:tc>
      </w:tr>
      <w:tr w:rsidR="00BA7500" w:rsidRPr="00E43F74" w14:paraId="2AAC73CF" w14:textId="77777777" w:rsidTr="002F264F">
        <w:tc>
          <w:tcPr>
            <w:tcW w:w="304" w:type="pct"/>
            <w:vAlign w:val="bottom"/>
          </w:tcPr>
          <w:p w14:paraId="60356BAB" w14:textId="3D7A7221" w:rsidR="00BA7500" w:rsidRDefault="00BA7500" w:rsidP="00BA7500">
            <w:pPr>
              <w:jc w:val="right"/>
              <w:rPr>
                <w:rFonts w:ascii="Calibri" w:hAnsi="Calibri" w:cs="Calibri"/>
                <w:color w:val="000000"/>
              </w:rPr>
            </w:pPr>
            <w:r>
              <w:rPr>
                <w:rFonts w:ascii="Calibri" w:hAnsi="Calibri" w:cs="Calibri"/>
                <w:color w:val="000000"/>
              </w:rPr>
              <w:t>453</w:t>
            </w:r>
          </w:p>
        </w:tc>
        <w:tc>
          <w:tcPr>
            <w:tcW w:w="3104" w:type="pct"/>
            <w:vAlign w:val="bottom"/>
          </w:tcPr>
          <w:p w14:paraId="7C706F23" w14:textId="77777777" w:rsidR="00BA7500" w:rsidRDefault="00BA7500" w:rsidP="00BA7500">
            <w:pPr>
              <w:rPr>
                <w:lang w:val="en-US"/>
              </w:rPr>
            </w:pPr>
            <w:r w:rsidRPr="00564A2B">
              <w:rPr>
                <w:rFonts w:ascii="Calibri" w:hAnsi="Calibri" w:cs="Calibri"/>
                <w:color w:val="000000"/>
                <w:lang w:val="en-US"/>
              </w:rPr>
              <w:t>ISRAM: Information security risk analysis method</w:t>
            </w:r>
          </w:p>
        </w:tc>
        <w:tc>
          <w:tcPr>
            <w:tcW w:w="1592" w:type="pct"/>
            <w:vAlign w:val="bottom"/>
          </w:tcPr>
          <w:p w14:paraId="006480C3" w14:textId="77777777" w:rsidR="00BA7500" w:rsidRDefault="00BA7500" w:rsidP="00BA7500">
            <w:pPr>
              <w:rPr>
                <w:lang w:val="en-US"/>
              </w:rPr>
            </w:pPr>
            <w:r>
              <w:rPr>
                <w:lang w:val="en-US"/>
              </w:rPr>
              <w:fldChar w:fldCharType="begin"/>
            </w:r>
            <w:r>
              <w:rPr>
                <w:lang w:val="en-US"/>
              </w:rPr>
              <w:instrText xml:space="preserve"> ADDIN EN.CITE &lt;EndNote&gt;&lt;Cite&gt;&lt;Author&gt;Karabacak&lt;/Author&gt;&lt;Year&gt;2005&lt;/Year&gt;&lt;RecNum&gt;2167&lt;/RecNum&gt;&lt;DisplayText&gt;(Karabacak and Sogukpinar 2005)&lt;/DisplayText&gt;&lt;record&gt;&lt;rec-number&gt;2167&lt;/rec-number&gt;&lt;foreign-keys&gt;&lt;key app="EN" db-id="ttf0xvd5n2fpxnervp7vt2siwdweav2e5xt9" timestamp="1738177371"&gt;2167&lt;/key&gt;&lt;/foreign-keys&gt;&lt;ref-type name="Journal Article"&gt;17&lt;/ref-type&gt;&lt;contributors&gt;&lt;authors&gt;&lt;author&gt;Karabacak, Bilge&lt;/author&gt;&lt;author&gt;Sogukpinar, Ibrahim&lt;/author&gt;&lt;/authors&gt;&lt;/contributors&gt;&lt;titles&gt;&lt;title&gt;ISRAM: Information security risk analysis method&lt;/title&gt;&lt;secondary-title&gt;Computers &amp;amp; Security&lt;/secondary-title&gt;&lt;/titles&gt;&lt;periodical&gt;&lt;full-title&gt;Computers &amp;amp; Security&lt;/full-title&gt;&lt;/periodical&gt;&lt;pages&gt;147-159&lt;/pages&gt;&lt;volume&gt;24&lt;/volume&gt;&lt;number&gt;2&lt;/number&gt;&lt;section&gt;147&lt;/section&gt;&lt;keywords&gt;&lt;keyword&gt;Information security&lt;/keyword&gt;&lt;keyword&gt;Risk analysis&lt;/keyword&gt;&lt;keyword&gt;Quantitative risk analysis&lt;/keyword&gt;&lt;keyword&gt;Paper-based risk analysis&lt;/keyword&gt;&lt;keyword&gt;Risk model&lt;/keyword&gt;&lt;/keywords&gt;&lt;dates&gt;&lt;year&gt;2005&lt;/year&gt;&lt;pub-dates&gt;&lt;date&gt;2005/03/01/&lt;/date&gt;&lt;/pub-dates&gt;&lt;/dates&gt;&lt;isbn&gt;01674048&lt;/isbn&gt;&lt;urls&gt;&lt;related-urls&gt;&lt;url&gt;https://www.sciencedirect.com/science/article/pii/S0167404804001890&lt;/url&gt;&lt;/related-urls&gt;&lt;/urls&gt;&lt;electronic-resource-num&gt;10.1016/j.cose.2004.07.004&lt;/electronic-resource-num&gt;&lt;/record&gt;&lt;/Cite&gt;&lt;/EndNote&gt;</w:instrText>
            </w:r>
            <w:r>
              <w:rPr>
                <w:lang w:val="en-US"/>
              </w:rPr>
              <w:fldChar w:fldCharType="separate"/>
            </w:r>
            <w:r>
              <w:rPr>
                <w:noProof/>
                <w:lang w:val="en-US"/>
              </w:rPr>
              <w:t>(Karabacak and Sogukpinar 2005)</w:t>
            </w:r>
            <w:r>
              <w:rPr>
                <w:lang w:val="en-US"/>
              </w:rPr>
              <w:fldChar w:fldCharType="end"/>
            </w:r>
          </w:p>
        </w:tc>
      </w:tr>
      <w:tr w:rsidR="00BA7500" w:rsidRPr="00E43F74" w14:paraId="6CF0DFBB" w14:textId="77777777" w:rsidTr="002F264F">
        <w:tc>
          <w:tcPr>
            <w:tcW w:w="304" w:type="pct"/>
            <w:vAlign w:val="bottom"/>
          </w:tcPr>
          <w:p w14:paraId="34E3A42B" w14:textId="1D79244C" w:rsidR="00BA7500" w:rsidRDefault="00BA7500" w:rsidP="00BA7500">
            <w:pPr>
              <w:jc w:val="right"/>
              <w:rPr>
                <w:rFonts w:ascii="Calibri" w:hAnsi="Calibri" w:cs="Calibri"/>
                <w:color w:val="000000"/>
              </w:rPr>
            </w:pPr>
            <w:r>
              <w:rPr>
                <w:rFonts w:ascii="Calibri" w:hAnsi="Calibri" w:cs="Calibri"/>
                <w:color w:val="000000"/>
              </w:rPr>
              <w:t>454</w:t>
            </w:r>
          </w:p>
        </w:tc>
        <w:tc>
          <w:tcPr>
            <w:tcW w:w="3104" w:type="pct"/>
            <w:vAlign w:val="bottom"/>
          </w:tcPr>
          <w:p w14:paraId="1C1DD0ED" w14:textId="77777777" w:rsidR="00BA7500" w:rsidRDefault="00BA7500" w:rsidP="00BA7500">
            <w:pPr>
              <w:rPr>
                <w:lang w:val="en-US"/>
              </w:rPr>
            </w:pPr>
            <w:r w:rsidRPr="00FF2961">
              <w:rPr>
                <w:rFonts w:ascii="Calibri" w:hAnsi="Calibri" w:cs="Calibri"/>
                <w:color w:val="000000"/>
                <w:lang w:val="en-US"/>
              </w:rPr>
              <w:t>Joint safety and security modeling for risk assessment in cyber physical systems</w:t>
            </w:r>
          </w:p>
        </w:tc>
        <w:tc>
          <w:tcPr>
            <w:tcW w:w="1592" w:type="pct"/>
            <w:vAlign w:val="bottom"/>
          </w:tcPr>
          <w:p w14:paraId="3EE4DCA1" w14:textId="77777777" w:rsidR="00BA7500" w:rsidRDefault="00BA7500" w:rsidP="00BA7500">
            <w:pPr>
              <w:rPr>
                <w:lang w:val="en-US"/>
              </w:rPr>
            </w:pPr>
            <w:r>
              <w:rPr>
                <w:lang w:val="en-US"/>
              </w:rPr>
              <w:fldChar w:fldCharType="begin"/>
            </w:r>
            <w:r>
              <w:rPr>
                <w:lang w:val="en-US"/>
              </w:rPr>
              <w:instrText xml:space="preserve"> ADDIN EN.CITE &lt;EndNote&gt;&lt;Cite&gt;&lt;Author&gt;Kriaa&lt;/Author&gt;&lt;Year&gt;2016&lt;/Year&gt;&lt;RecNum&gt;439&lt;/RecNum&gt;&lt;DisplayText&gt;(Kriaa 2016)&lt;/DisplayText&gt;&lt;record&gt;&lt;rec-number&gt;439&lt;/rec-number&gt;&lt;foreign-keys&gt;&lt;key app="EN" db-id="ttf0xvd5n2fpxnervp7vt2siwdweav2e5xt9" timestamp="1738177224"&gt;439&lt;/key&gt;&lt;/foreign-keys&gt;&lt;ref-type name="Thesis"&gt;32&lt;/ref-type&gt;&lt;contributors&gt;&lt;authors&gt;&lt;author&gt;Kriaa, Siwar&lt;/author&gt;&lt;/authors&gt;&lt;/contributors&gt;&lt;titles&gt;&lt;title&gt;Joint safety and security modeling for risk assessment in cyber physical systems&lt;/title&gt;&lt;/titles&gt;&lt;dates&gt;&lt;year&gt;2016&lt;/year&gt;&lt;/dates&gt;&lt;publisher&gt;Université Paris Saclay (COmUE)&lt;/publisher&gt;&lt;urls&gt;&lt;related-urls&gt;&lt;url&gt;https://theses.hal.science/tel-01318118/&lt;/url&gt;&lt;/related-urls&gt;&lt;/urls&gt;&lt;/record&gt;&lt;/Cite&gt;&lt;/EndNote&gt;</w:instrText>
            </w:r>
            <w:r>
              <w:rPr>
                <w:lang w:val="en-US"/>
              </w:rPr>
              <w:fldChar w:fldCharType="separate"/>
            </w:r>
            <w:r>
              <w:rPr>
                <w:noProof/>
                <w:lang w:val="en-US"/>
              </w:rPr>
              <w:t>(Kriaa 2016)</w:t>
            </w:r>
            <w:r>
              <w:rPr>
                <w:lang w:val="en-US"/>
              </w:rPr>
              <w:fldChar w:fldCharType="end"/>
            </w:r>
          </w:p>
        </w:tc>
      </w:tr>
      <w:tr w:rsidR="00BA7500" w:rsidRPr="00E43F74" w14:paraId="6771D074" w14:textId="77777777" w:rsidTr="002F264F">
        <w:tc>
          <w:tcPr>
            <w:tcW w:w="304" w:type="pct"/>
            <w:vAlign w:val="bottom"/>
          </w:tcPr>
          <w:p w14:paraId="6FC40191" w14:textId="4B7235F3" w:rsidR="00BA7500" w:rsidRDefault="00BA7500" w:rsidP="00BA7500">
            <w:pPr>
              <w:jc w:val="right"/>
              <w:rPr>
                <w:rFonts w:ascii="Calibri" w:hAnsi="Calibri" w:cs="Calibri"/>
                <w:color w:val="000000"/>
              </w:rPr>
            </w:pPr>
            <w:r>
              <w:rPr>
                <w:rFonts w:ascii="Calibri" w:hAnsi="Calibri" w:cs="Calibri"/>
                <w:color w:val="000000"/>
              </w:rPr>
              <w:t>455</w:t>
            </w:r>
          </w:p>
        </w:tc>
        <w:tc>
          <w:tcPr>
            <w:tcW w:w="3104" w:type="pct"/>
            <w:vAlign w:val="bottom"/>
          </w:tcPr>
          <w:p w14:paraId="4D7D0299" w14:textId="77777777" w:rsidR="00BA7500" w:rsidRDefault="00BA7500" w:rsidP="00BA7500">
            <w:pPr>
              <w:rPr>
                <w:lang w:val="en-US"/>
              </w:rPr>
            </w:pPr>
            <w:r w:rsidRPr="00B93614">
              <w:rPr>
                <w:rFonts w:ascii="Calibri" w:hAnsi="Calibri" w:cs="Calibri"/>
                <w:color w:val="000000"/>
                <w:lang w:val="en-US"/>
              </w:rPr>
              <w:t>Knowledge-driven cybersecurity intelligence: Software vulnerability coexploitation behavior discovery</w:t>
            </w:r>
          </w:p>
        </w:tc>
        <w:tc>
          <w:tcPr>
            <w:tcW w:w="1592" w:type="pct"/>
            <w:vAlign w:val="bottom"/>
          </w:tcPr>
          <w:p w14:paraId="4FD98937" w14:textId="77777777" w:rsidR="00BA7500" w:rsidRDefault="00BA7500" w:rsidP="00BA7500">
            <w:pPr>
              <w:rPr>
                <w:lang w:val="en-US"/>
              </w:rPr>
            </w:pPr>
            <w:r>
              <w:rPr>
                <w:lang w:val="en-US"/>
              </w:rPr>
              <w:fldChar w:fldCharType="begin">
                <w:fldData xml:space="preserve">PEVuZE5vdGU+PENpdGU+PEF1dGhvcj5ZaW48L0F1dGhvcj48WWVhcj4yMDIzPC9ZZWFyPjxSZWNO
dW0+MjM0NDwvUmVjTnVtPjxEaXNwbGF5VGV4dD4oWWluPHN0eWxlIGZhY2U9Iml0YWxpYyI+IGV0
IGFsLjwvc3R5bGU+IDIwMjMpPC9EaXNwbGF5VGV4dD48cmVjb3JkPjxyZWMtbnVtYmVyPjIzNDQ8
L3JlYy1udW1iZXI+PGZvcmVpZ24ta2V5cz48a2V5IGFwcD0iRU4iIGRiLWlkPSJ0dGYweHZkNW4y
ZnB4bmVydnA3dnQyc2l3ZHdlYXYyZTV4dDkiIHRpbWVzdGFtcD0iMTczODE3NzQwNiI+MjM0NDwv
a2V5PjwvZm9yZWlnbi1rZXlzPjxyZWYtdHlwZSBuYW1lPSJKb3VybmFsIEFydGljbGUiPjE3PC9y
ZWYtdHlwZT48Y29udHJpYnV0b3JzPjxhdXRob3JzPjxhdXRob3I+WWluLCBKaWFvPC9hdXRob3I+
PGF1dGhvcj5UYW5nLCBNaW5nSmlhbjwvYXV0aG9yPjxhdXRob3I+Q2FvLCBKaW5saTwvYXV0aG9y
PjxhdXRob3I+WW91LCBNaW5nc2hhbjwvYXV0aG9yPjxhdXRob3I+V2FuZywgSHVhPC9hdXRob3I+
PGF1dGhvcj5BbGF6YWIsIE1hbW91bjwvYXV0aG9yPjwvYXV0aG9ycz48L2NvbnRyaWJ1dG9ycz48
YXV0aC1hZGRyZXNzPkNob25ncWluZyBVbml2ZXJzaXR5IG9mIEFydHMgYW5kIFNjaWVuY2VzLCBT
Y2hvb2wgb2YgQXJ0aWZpY2lhbCBJbnRlbGxpZ2VuY2UsIENob25ncWluZywgNDAyMTYwLCBDaGlu
YSYjeEQ7VmljdG9yaWEgVW5pdmVyc2l0eSwgSW5zdGl0dXRlIGZvciBTdXN0YWluYWJsZSBJbmR1
c3RyaWVzIGFuZCBMaXZlYWJsZSBDaXRpZXMsIE1lbGJvdXJuZSwgMzA4MywgVklDLCBBdXN0cmFs
aWEmI3hEO1dlc3RwYWMgQmFua2luZyBDb3Jwb3JhdGlvbiwgU3lkbmV5LCAyMDAwLCBOU1csIEF1
c3RyYWxpYSYjeEQ7TGEgVHJvYmUgVW5pdmVyc2l0eSwgRGVwYXJ0bWVudCBvZiBDb21wdXRlciBT
Y2llbmNlIGFuZCBJbmZvcm1hdGlvbiBUZWNobm9sb2d5LCBNZWxib3VybmUsIDMwODMsIFZJQywg
QXVzdHJhbGlhJiN4RDtDaGFybGVzIERhcndpbiBVbml2ZXJzaXR5LCBDb2xsZWdlIG9mIEVuZ2lu
ZWVyaW5nLCBJdCBhbmQgRW52aXJvbm1lbnQsIENhc3VhcmluYSwgMDgxMCwgTlQsIEF1c3RyYWxp
YTwvYXV0aC1hZGRyZXNzPjx0aXRsZXM+PHRpdGxlPktub3dsZWRnZS1kcml2ZW4gY3liZXJzZWN1
cml0eSBpbnRlbGxpZ2VuY2U6IFNvZnR3YXJlIHZ1bG5lcmFiaWxpdHkgY29leHBsb2l0YXRpb24g
YmVoYXZpb3IgZGlzY292ZXJ5PC90aXRsZT48c2Vjb25kYXJ5LXRpdGxlPklFRUUgVHJhbnNhY3Rp
b25zIG9uIEluZHVzdHJpYWwgSW5mb3JtYXRpY3M8L3NlY29uZGFyeS10aXRsZT48YWx0LXRpdGxl
PklFRUUgVHJhbnMuIEluZC4gSW5mLjwvYWx0LXRpdGxlPjwvdGl0bGVzPjxwZXJpb2RpY2FsPjxm
dWxsLXRpdGxlPklFRUUgVHJhbnNhY3Rpb25zIG9uIEluZHVzdHJpYWwgSW5mb3JtYXRpY3M8L2Z1
bGwtdGl0bGU+PC9wZXJpb2RpY2FsPjxwYWdlcz41NTkzLTU2MDE8L3BhZ2VzPjx2b2x1bWU+MTk8
L3ZvbHVtZT48bnVtYmVyPjQ8L251bWJlcj48c2VjdGlvbj41NTkzPC9zZWN0aW9uPjxrZXl3b3Jk
cz48a2V5d29yZD5Db2V4cGxvaXRhdGlvbiBkaXNjb3Zlcnk8L2tleXdvcmQ+PGtleXdvcmQ+Z3Jh
cGggZW1iZWRkaW5nPC9rZXl3b3JkPjxrZXl3b3JkPmtub3dsZWRnZSBncmFwaCAoS0cpPC9rZXl3
b3JkPjxrZXl3b3JkPmxpbmsgcHJlZGljdGlvbjwva2V5d29yZD48a2V5d29yZD50cmFuc2ZlciBs
ZWFybmluZzwva2V5d29yZD48a2V5d29yZD5Gb3JlY2FzdGluZzwva2V5d29yZD48a2V5d29yZD5K
b2IgYW5hbHlzaXM8L2tleXdvcmQ+PGtleXdvcmQ+S25vd2xlZGdlIG1hbmFnZW1lbnQ8L2tleXdv
cmQ+PGtleXdvcmQ+TmV0d29yayBzZWN1cml0eTwva2V5d29yZD48a2V5d29yZD5Ub3BvbG9neTwv
a2V5d29yZD48a2V5d29yZD5BdXN0cmFsaWE8L2tleXdvcmQ+PGtleXdvcmQ+Q28tZXhwbG9pdGF0
aW9uIGRpc2NvdmVyeTwva2V5d29yZD48a2V5d29yZD5GZWF0dXJlcyBleHRyYWN0aW9uPC9rZXl3
b3JkPjxrZXl3b3JkPkdyYXBoIGVtYmVkZGluZ3M8L2tleXdvcmQ+PGtleXdvcmQ+SW5mb3JtYXRp
Y3M8L2tleXdvcmQ+PGtleXdvcmQ+S25vd2xlZGdlIGdyYXBoczwva2V5d29yZD48a2V5d29yZD5T
b2Z0d2FyZTwva2V5d29yZD48a2V5d29yZD5UYXNrIGFuYWx5c2lzPC9rZXl3b3JkPjxrZXl3b3Jk
Pktub3dsZWRnZSBncmFwaDwva2V5d29yZD48L2tleXdvcmRzPjxkYXRlcz48eWVhcj4yMDIzPC95
ZWFyPjwvZGF0ZXM+PHB1Ymxpc2hlcj5JRUVFIENvbXB1dGVyIFNvY2lldHk8L3B1Ymxpc2hlcj48
aXNibj4xNTUxLTMyMDMmI3hEOzE5NDEtMDA1MDwvaXNibj48d29yay10eXBlPkFydGljbGU8L3dv
cmstdHlwZT48dXJscz48cmVsYXRlZC11cmxzPjx1cmw+aHR0cHM6Ly93d3cuc2NvcHVzLmNvbS9p
bndhcmQvcmVjb3JkLnVyaT9laWQ9Mi1zMi4wLTg1MTM1MjA1NzUwJmFtcDtkb2k9MTAuMTEwOSUy
ZlRJSS4yMDIyLjMxOTIwMjcmYW1wO3BhcnRuZXJJRD00MCZhbXA7bWQ1PTM5ZWI3NjU5ZWI4Njgx
ODI1OWNhMWNmYWQ3MTk0NTJiPC91cmw+PC9yZWxhdGVkLXVybHM+PC91cmxzPjxlbGVjdHJvbmlj
LXJlc291cmNlLW51bT4xMC4xMTA5L3RpaS4yMDIyLjMxOTIwMjc8L2VsZWN0cm9uaWMtcmVzb3Vy
Y2UtbnVtPjxyZW1vdGUtZGF0YWJhc2UtbmFtZT5TY29wdXM8L3JlbW90ZS1kYXRhYmFzZS1uYW1l
PjxsYW5ndWFnZT5FbmdsaXNoPC9sYW5ndWFnZT48L3JlY29yZD48L0NpdGU+PC9FbmROb3RlPn==
</w:fldData>
              </w:fldChar>
            </w:r>
            <w:r>
              <w:rPr>
                <w:lang w:val="en-US"/>
              </w:rPr>
              <w:instrText xml:space="preserve"> ADDIN EN.CITE </w:instrText>
            </w:r>
            <w:r>
              <w:rPr>
                <w:lang w:val="en-US"/>
              </w:rPr>
              <w:fldChar w:fldCharType="begin">
                <w:fldData xml:space="preserve">PEVuZE5vdGU+PENpdGU+PEF1dGhvcj5ZaW48L0F1dGhvcj48WWVhcj4yMDIzPC9ZZWFyPjxSZWNO
dW0+MjM0NDwvUmVjTnVtPjxEaXNwbGF5VGV4dD4oWWluPHN0eWxlIGZhY2U9Iml0YWxpYyI+IGV0
IGFsLjwvc3R5bGU+IDIwMjMpPC9EaXNwbGF5VGV4dD48cmVjb3JkPjxyZWMtbnVtYmVyPjIzNDQ8
L3JlYy1udW1iZXI+PGZvcmVpZ24ta2V5cz48a2V5IGFwcD0iRU4iIGRiLWlkPSJ0dGYweHZkNW4y
ZnB4bmVydnA3dnQyc2l3ZHdlYXYyZTV4dDkiIHRpbWVzdGFtcD0iMTczODE3NzQwNiI+MjM0NDwv
a2V5PjwvZm9yZWlnbi1rZXlzPjxyZWYtdHlwZSBuYW1lPSJKb3VybmFsIEFydGljbGUiPjE3PC9y
ZWYtdHlwZT48Y29udHJpYnV0b3JzPjxhdXRob3JzPjxhdXRob3I+WWluLCBKaWFvPC9hdXRob3I+
PGF1dGhvcj5UYW5nLCBNaW5nSmlhbjwvYXV0aG9yPjxhdXRob3I+Q2FvLCBKaW5saTwvYXV0aG9y
PjxhdXRob3I+WW91LCBNaW5nc2hhbjwvYXV0aG9yPjxhdXRob3I+V2FuZywgSHVhPC9hdXRob3I+
PGF1dGhvcj5BbGF6YWIsIE1hbW91bjwvYXV0aG9yPjwvYXV0aG9ycz48L2NvbnRyaWJ1dG9ycz48
YXV0aC1hZGRyZXNzPkNob25ncWluZyBVbml2ZXJzaXR5IG9mIEFydHMgYW5kIFNjaWVuY2VzLCBT
Y2hvb2wgb2YgQXJ0aWZpY2lhbCBJbnRlbGxpZ2VuY2UsIENob25ncWluZywgNDAyMTYwLCBDaGlu
YSYjeEQ7VmljdG9yaWEgVW5pdmVyc2l0eSwgSW5zdGl0dXRlIGZvciBTdXN0YWluYWJsZSBJbmR1
c3RyaWVzIGFuZCBMaXZlYWJsZSBDaXRpZXMsIE1lbGJvdXJuZSwgMzA4MywgVklDLCBBdXN0cmFs
aWEmI3hEO1dlc3RwYWMgQmFua2luZyBDb3Jwb3JhdGlvbiwgU3lkbmV5LCAyMDAwLCBOU1csIEF1
c3RyYWxpYSYjeEQ7TGEgVHJvYmUgVW5pdmVyc2l0eSwgRGVwYXJ0bWVudCBvZiBDb21wdXRlciBT
Y2llbmNlIGFuZCBJbmZvcm1hdGlvbiBUZWNobm9sb2d5LCBNZWxib3VybmUsIDMwODMsIFZJQywg
QXVzdHJhbGlhJiN4RDtDaGFybGVzIERhcndpbiBVbml2ZXJzaXR5LCBDb2xsZWdlIG9mIEVuZ2lu
ZWVyaW5nLCBJdCBhbmQgRW52aXJvbm1lbnQsIENhc3VhcmluYSwgMDgxMCwgTlQsIEF1c3RyYWxp
YTwvYXV0aC1hZGRyZXNzPjx0aXRsZXM+PHRpdGxlPktub3dsZWRnZS1kcml2ZW4gY3liZXJzZWN1
cml0eSBpbnRlbGxpZ2VuY2U6IFNvZnR3YXJlIHZ1bG5lcmFiaWxpdHkgY29leHBsb2l0YXRpb24g
YmVoYXZpb3IgZGlzY292ZXJ5PC90aXRsZT48c2Vjb25kYXJ5LXRpdGxlPklFRUUgVHJhbnNhY3Rp
b25zIG9uIEluZHVzdHJpYWwgSW5mb3JtYXRpY3M8L3NlY29uZGFyeS10aXRsZT48YWx0LXRpdGxl
PklFRUUgVHJhbnMuIEluZC4gSW5mLjwvYWx0LXRpdGxlPjwvdGl0bGVzPjxwZXJpb2RpY2FsPjxm
dWxsLXRpdGxlPklFRUUgVHJhbnNhY3Rpb25zIG9uIEluZHVzdHJpYWwgSW5mb3JtYXRpY3M8L2Z1
bGwtdGl0bGU+PC9wZXJpb2RpY2FsPjxwYWdlcz41NTkzLTU2MDE8L3BhZ2VzPjx2b2x1bWU+MTk8
L3ZvbHVtZT48bnVtYmVyPjQ8L251bWJlcj48c2VjdGlvbj41NTkzPC9zZWN0aW9uPjxrZXl3b3Jk
cz48a2V5d29yZD5Db2V4cGxvaXRhdGlvbiBkaXNjb3Zlcnk8L2tleXdvcmQ+PGtleXdvcmQ+Z3Jh
cGggZW1iZWRkaW5nPC9rZXl3b3JkPjxrZXl3b3JkPmtub3dsZWRnZSBncmFwaCAoS0cpPC9rZXl3
b3JkPjxrZXl3b3JkPmxpbmsgcHJlZGljdGlvbjwva2V5d29yZD48a2V5d29yZD50cmFuc2ZlciBs
ZWFybmluZzwva2V5d29yZD48a2V5d29yZD5Gb3JlY2FzdGluZzwva2V5d29yZD48a2V5d29yZD5K
b2IgYW5hbHlzaXM8L2tleXdvcmQ+PGtleXdvcmQ+S25vd2xlZGdlIG1hbmFnZW1lbnQ8L2tleXdv
cmQ+PGtleXdvcmQ+TmV0d29yayBzZWN1cml0eTwva2V5d29yZD48a2V5d29yZD5Ub3BvbG9neTwv
a2V5d29yZD48a2V5d29yZD5BdXN0cmFsaWE8L2tleXdvcmQ+PGtleXdvcmQ+Q28tZXhwbG9pdGF0
aW9uIGRpc2NvdmVyeTwva2V5d29yZD48a2V5d29yZD5GZWF0dXJlcyBleHRyYWN0aW9uPC9rZXl3
b3JkPjxrZXl3b3JkPkdyYXBoIGVtYmVkZGluZ3M8L2tleXdvcmQ+PGtleXdvcmQ+SW5mb3JtYXRp
Y3M8L2tleXdvcmQ+PGtleXdvcmQ+S25vd2xlZGdlIGdyYXBoczwva2V5d29yZD48a2V5d29yZD5T
b2Z0d2FyZTwva2V5d29yZD48a2V5d29yZD5UYXNrIGFuYWx5c2lzPC9rZXl3b3JkPjxrZXl3b3Jk
Pktub3dsZWRnZSBncmFwaDwva2V5d29yZD48L2tleXdvcmRzPjxkYXRlcz48eWVhcj4yMDIzPC95
ZWFyPjwvZGF0ZXM+PHB1Ymxpc2hlcj5JRUVFIENvbXB1dGVyIFNvY2lldHk8L3B1Ymxpc2hlcj48
aXNibj4xNTUxLTMyMDMmI3hEOzE5NDEtMDA1MDwvaXNibj48d29yay10eXBlPkFydGljbGU8L3dv
cmstdHlwZT48dXJscz48cmVsYXRlZC11cmxzPjx1cmw+aHR0cHM6Ly93d3cuc2NvcHVzLmNvbS9p
bndhcmQvcmVjb3JkLnVyaT9laWQ9Mi1zMi4wLTg1MTM1MjA1NzUwJmFtcDtkb2k9MTAuMTEwOSUy
ZlRJSS4yMDIyLjMxOTIwMjcmYW1wO3BhcnRuZXJJRD00MCZhbXA7bWQ1PTM5ZWI3NjU5ZWI4Njgx
ODI1OWNhMWNmYWQ3MTk0NTJiPC91cmw+PC9yZWxhdGVkLXVybHM+PC91cmxzPjxlbGVjdHJvbmlj
LXJlc291cmNlLW51bT4xMC4xMTA5L3RpaS4yMDIyLjMxOTIwMjc8L2VsZWN0cm9uaWMtcmVzb3Vy
Y2UtbnVtPjxyZW1vdGUtZGF0YWJhc2UtbmFtZT5TY29wdXM8L3JlbW90ZS1kYXRhYmFzZS1uYW1l
PjxsYW5ndWFnZT5FbmdsaXNoPC9sYW5ndWFnZT48L3JlY29yZD48L0NpdGU+PC9FbmROb3RlPn==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(Yin</w:t>
            </w:r>
            <w:r w:rsidRPr="00F020A9">
              <w:rPr>
                <w:i/>
                <w:noProof/>
                <w:lang w:val="en-US"/>
              </w:rPr>
              <w:t xml:space="preserve"> et al.</w:t>
            </w:r>
            <w:r>
              <w:rPr>
                <w:noProof/>
                <w:lang w:val="en-US"/>
              </w:rPr>
              <w:t xml:space="preserve"> 2023)</w:t>
            </w:r>
            <w:r>
              <w:rPr>
                <w:lang w:val="en-US"/>
              </w:rPr>
              <w:fldChar w:fldCharType="end"/>
            </w:r>
          </w:p>
        </w:tc>
      </w:tr>
      <w:tr w:rsidR="00BA7500" w:rsidRPr="00E43F74" w14:paraId="51B74442" w14:textId="77777777" w:rsidTr="002F264F">
        <w:tc>
          <w:tcPr>
            <w:tcW w:w="304" w:type="pct"/>
            <w:vAlign w:val="bottom"/>
          </w:tcPr>
          <w:p w14:paraId="1456EB4D" w14:textId="778C89E9" w:rsidR="00BA7500" w:rsidRDefault="00BA7500" w:rsidP="00BA7500">
            <w:pPr>
              <w:jc w:val="right"/>
              <w:rPr>
                <w:rFonts w:ascii="Calibri" w:hAnsi="Calibri" w:cs="Calibri"/>
                <w:color w:val="000000"/>
              </w:rPr>
            </w:pPr>
            <w:r>
              <w:rPr>
                <w:rFonts w:ascii="Calibri" w:hAnsi="Calibri" w:cs="Calibri"/>
                <w:color w:val="000000"/>
              </w:rPr>
              <w:t>456</w:t>
            </w:r>
          </w:p>
        </w:tc>
        <w:tc>
          <w:tcPr>
            <w:tcW w:w="3104" w:type="pct"/>
            <w:vAlign w:val="bottom"/>
          </w:tcPr>
          <w:p w14:paraId="658DB7CC" w14:textId="77777777" w:rsidR="00BA7500" w:rsidRDefault="00BA7500" w:rsidP="00BA7500">
            <w:pPr>
              <w:rPr>
                <w:lang w:val="en-US"/>
              </w:rPr>
            </w:pPr>
            <w:r w:rsidRPr="00FF2961">
              <w:rPr>
                <w:rFonts w:ascii="Calibri" w:hAnsi="Calibri" w:cs="Calibri"/>
                <w:color w:val="000000"/>
                <w:lang w:val="en-US"/>
              </w:rPr>
              <w:t>Learning word representation for the cyber security vulnerability domain</w:t>
            </w:r>
          </w:p>
        </w:tc>
        <w:tc>
          <w:tcPr>
            <w:tcW w:w="1592" w:type="pct"/>
            <w:vAlign w:val="bottom"/>
          </w:tcPr>
          <w:p w14:paraId="08D0EA40" w14:textId="77777777" w:rsidR="00BA7500" w:rsidRDefault="00BA7500" w:rsidP="00BA7500">
            <w:pPr>
              <w:rPr>
                <w:lang w:val="en-US"/>
              </w:rPr>
            </w:pPr>
            <w:r>
              <w:rPr>
                <w:lang w:val="en-US"/>
              </w:rPr>
              <w:fldChar w:fldCharType="begin"/>
            </w:r>
            <w:r>
              <w:rPr>
                <w:lang w:val="en-US"/>
              </w:rPr>
              <w:instrText xml:space="preserve"> ADDIN EN.CITE &lt;EndNote&gt;&lt;Cite&gt;&lt;Author&gt;Mumtaz&lt;/Author&gt;&lt;Year&gt;2020&lt;/Year&gt;&lt;RecNum&gt;572&lt;/RecNum&gt;&lt;DisplayText&gt;(Mumtaz&lt;style face="italic"&gt; et al.&lt;/style&gt; 2020)&lt;/DisplayText&gt;&lt;record&gt;&lt;rec-number&gt;572&lt;/rec-number&gt;&lt;foreign-keys&gt;&lt;key app="EN" db-id="ttf0xvd5n2fpxnervp7vt2siwdweav2e5xt9" timestamp="1738177236"&gt;572&lt;/key&gt;&lt;/foreign-keys&gt;&lt;ref-type name="Conference Proceedings"&gt;10&lt;/ref-type&gt;&lt;contributors&gt;&lt;authors&gt;&lt;author&gt;Mumtaz, Sara&lt;/author&gt;&lt;author&gt;Rodriguez, Carlos&lt;/author&gt;&lt;author&gt;Benatallah, Boualem&lt;/author&gt;&lt;author&gt;Al-Banna, Mortada&lt;/author&gt;&lt;author&gt;Zamanirad, Shayan&lt;/author&gt;&lt;/authors&gt;&lt;/contributors&gt;&lt;titles&gt;&lt;title&gt;Learning word representation for the cyber security vulnerability domain&lt;/title&gt;&lt;secondary-title&gt;2020 International Joint Conference on Neural Networks (IJCNN)&lt;/secondary-title&gt;&lt;/titles&gt;&lt;pages&gt;1-8&lt;/pages&gt;&lt;dates&gt;&lt;year&gt;2020&lt;/year&gt;&lt;/dates&gt;&lt;publisher&gt;IEEE&lt;/publisher&gt;&lt;isbn&gt;1728169267&lt;/isbn&gt;&lt;urls&gt;&lt;/urls&gt;&lt;electronic-resource-num&gt;10.1109/IJCNN48605.2020.9207140&lt;/electronic-resource-num&gt;&lt;/record&gt;&lt;/Cite&gt;&lt;/EndNote&gt;</w:instrText>
            </w:r>
            <w:r>
              <w:rPr>
                <w:lang w:val="en-US"/>
              </w:rPr>
              <w:fldChar w:fldCharType="separate"/>
            </w:r>
            <w:r>
              <w:rPr>
                <w:noProof/>
                <w:lang w:val="en-US"/>
              </w:rPr>
              <w:t>(Mumtaz</w:t>
            </w:r>
            <w:r w:rsidRPr="00F020A9">
              <w:rPr>
                <w:i/>
                <w:noProof/>
                <w:lang w:val="en-US"/>
              </w:rPr>
              <w:t xml:space="preserve"> et al.</w:t>
            </w:r>
            <w:r>
              <w:rPr>
                <w:noProof/>
                <w:lang w:val="en-US"/>
              </w:rPr>
              <w:t xml:space="preserve"> 2020)</w:t>
            </w:r>
            <w:r>
              <w:rPr>
                <w:lang w:val="en-US"/>
              </w:rPr>
              <w:fldChar w:fldCharType="end"/>
            </w:r>
          </w:p>
        </w:tc>
      </w:tr>
      <w:tr w:rsidR="00BA7500" w:rsidRPr="00E43F74" w14:paraId="0E19B7DB" w14:textId="77777777" w:rsidTr="002F264F">
        <w:tc>
          <w:tcPr>
            <w:tcW w:w="304" w:type="pct"/>
            <w:vAlign w:val="bottom"/>
          </w:tcPr>
          <w:p w14:paraId="7EC27BDA" w14:textId="6593994B" w:rsidR="00BA7500" w:rsidRDefault="00BA7500" w:rsidP="00BA7500">
            <w:pPr>
              <w:jc w:val="right"/>
              <w:rPr>
                <w:rFonts w:ascii="Calibri" w:hAnsi="Calibri" w:cs="Calibri"/>
                <w:color w:val="000000"/>
              </w:rPr>
            </w:pPr>
            <w:r>
              <w:rPr>
                <w:rFonts w:ascii="Calibri" w:hAnsi="Calibri" w:cs="Calibri"/>
                <w:color w:val="000000"/>
              </w:rPr>
              <w:t>457</w:t>
            </w:r>
          </w:p>
        </w:tc>
        <w:tc>
          <w:tcPr>
            <w:tcW w:w="3104" w:type="pct"/>
            <w:vAlign w:val="bottom"/>
          </w:tcPr>
          <w:p w14:paraId="06165F46" w14:textId="77777777" w:rsidR="00BA7500" w:rsidRDefault="00BA7500" w:rsidP="00BA7500">
            <w:pPr>
              <w:rPr>
                <w:lang w:val="en-US"/>
              </w:rPr>
            </w:pPr>
            <w:r w:rsidRPr="00FF2961">
              <w:rPr>
                <w:rFonts w:ascii="Calibri" w:hAnsi="Calibri" w:cs="Calibri"/>
                <w:color w:val="000000"/>
                <w:lang w:val="en-US"/>
              </w:rPr>
              <w:t>Lightweight cyber security for decision support in information security risk assessment</w:t>
            </w:r>
          </w:p>
        </w:tc>
        <w:tc>
          <w:tcPr>
            <w:tcW w:w="1592" w:type="pct"/>
            <w:vAlign w:val="bottom"/>
          </w:tcPr>
          <w:p w14:paraId="2351A453" w14:textId="77777777" w:rsidR="00BA7500" w:rsidRDefault="00BA7500" w:rsidP="00BA7500">
            <w:pPr>
              <w:rPr>
                <w:lang w:val="en-US"/>
              </w:rPr>
            </w:pPr>
            <w:r>
              <w:rPr>
                <w:lang w:val="en-US"/>
              </w:rPr>
              <w:fldChar w:fldCharType="begin"/>
            </w:r>
            <w:r>
              <w:rPr>
                <w:lang w:val="en-US"/>
              </w:rPr>
              <w:instrText xml:space="preserve"> ADDIN EN.CITE &lt;EndNote&gt;&lt;Cite&gt;&lt;Author&gt;Rahmani&lt;/Author&gt;&lt;Year&gt;2022&lt;/Year&gt;&lt;RecNum&gt;398&lt;/RecNum&gt;&lt;DisplayText&gt;(Rahmani&lt;style face="italic"&gt; et al.&lt;/style&gt; 2022)&lt;/DisplayText&gt;&lt;record&gt;&lt;rec-number&gt;398&lt;/rec-number&gt;&lt;foreign-keys&gt;&lt;key app="EN" db-id="ttf0xvd5n2fpxnervp7vt2siwdweav2e5xt9" timestamp="1738177224"&gt;398&lt;/key&gt;&lt;/foreign-keys&gt;&lt;ref-type name="Journal Article"&gt;17&lt;/ref-type&gt;&lt;contributors&gt;&lt;authors&gt;&lt;author&gt;Rahmani, Koshal Rahman&lt;/author&gt;&lt;author&gt;Rana, Md Sohel&lt;/author&gt;&lt;author&gt;Hossan, Md Alamin&lt;/author&gt;&lt;author&gt;Wadeed, Wali Mohammad&lt;/author&gt;&lt;/authors&gt;&lt;/contributors&gt;&lt;titles&gt;&lt;title&gt;Lightweight cyber security for decision support in information security risk assessment&lt;/title&gt;&lt;secondary-title&gt;European Journal of Electrical Engineering and Computer Science&lt;/secondary-title&gt;&lt;/titles&gt;&lt;periodical&gt;&lt;full-title&gt;European Journal of Electrical Engineering and Computer Science&lt;/full-title&gt;&lt;/periodical&gt;&lt;pages&gt;24-31&lt;/pages&gt;&lt;volume&gt;6&lt;/volume&gt;&lt;number&gt;1&lt;/number&gt;&lt;dates&gt;&lt;year&gt;2022&lt;/year&gt;&lt;/dates&gt;&lt;isbn&gt;2736-5751&lt;/isbn&gt;&lt;urls&gt;&lt;/urls&gt;&lt;electronic-resource-num&gt;10.24018/ejece.2022.6.1.391&lt;/electronic-resource-num&gt;&lt;/record&gt;&lt;/Cite&gt;&lt;/EndNote&gt;</w:instrText>
            </w:r>
            <w:r>
              <w:rPr>
                <w:lang w:val="en-US"/>
              </w:rPr>
              <w:fldChar w:fldCharType="separate"/>
            </w:r>
            <w:r>
              <w:rPr>
                <w:noProof/>
                <w:lang w:val="en-US"/>
              </w:rPr>
              <w:t>(Rahmani</w:t>
            </w:r>
            <w:r w:rsidRPr="00F020A9">
              <w:rPr>
                <w:i/>
                <w:noProof/>
                <w:lang w:val="en-US"/>
              </w:rPr>
              <w:t xml:space="preserve"> et al.</w:t>
            </w:r>
            <w:r>
              <w:rPr>
                <w:noProof/>
                <w:lang w:val="en-US"/>
              </w:rPr>
              <w:t xml:space="preserve"> 2022)</w:t>
            </w:r>
            <w:r>
              <w:rPr>
                <w:lang w:val="en-US"/>
              </w:rPr>
              <w:fldChar w:fldCharType="end"/>
            </w:r>
          </w:p>
        </w:tc>
      </w:tr>
      <w:tr w:rsidR="00BA7500" w:rsidRPr="00E43F74" w14:paraId="6CB7863E" w14:textId="77777777" w:rsidTr="002F264F">
        <w:tc>
          <w:tcPr>
            <w:tcW w:w="304" w:type="pct"/>
            <w:vAlign w:val="bottom"/>
          </w:tcPr>
          <w:p w14:paraId="0BAF0CC7" w14:textId="6A6CB094" w:rsidR="00BA7500" w:rsidRDefault="00BA7500" w:rsidP="00BA7500">
            <w:pPr>
              <w:jc w:val="right"/>
              <w:rPr>
                <w:rFonts w:ascii="Calibri" w:hAnsi="Calibri" w:cs="Calibri"/>
                <w:color w:val="000000"/>
              </w:rPr>
            </w:pPr>
            <w:r>
              <w:rPr>
                <w:rFonts w:ascii="Calibri" w:hAnsi="Calibri" w:cs="Calibri"/>
                <w:color w:val="000000"/>
              </w:rPr>
              <w:t>458</w:t>
            </w:r>
          </w:p>
        </w:tc>
        <w:tc>
          <w:tcPr>
            <w:tcW w:w="3104" w:type="pct"/>
            <w:vAlign w:val="bottom"/>
          </w:tcPr>
          <w:p w14:paraId="5589D4F4" w14:textId="77777777" w:rsidR="00BA7500" w:rsidRDefault="00BA7500" w:rsidP="00BA7500">
            <w:pPr>
              <w:rPr>
                <w:lang w:val="en-US"/>
              </w:rPr>
            </w:pPr>
            <w:r w:rsidRPr="00B93614">
              <w:rPr>
                <w:rFonts w:ascii="Calibri" w:hAnsi="Calibri" w:cs="Calibri"/>
                <w:color w:val="000000"/>
                <w:lang w:val="en-US"/>
              </w:rPr>
              <w:t>LiSRA: Lightweight security risk assessment for decision support in information security</w:t>
            </w:r>
          </w:p>
        </w:tc>
        <w:tc>
          <w:tcPr>
            <w:tcW w:w="1592" w:type="pct"/>
            <w:vAlign w:val="bottom"/>
          </w:tcPr>
          <w:p w14:paraId="23BB8A5B" w14:textId="77777777" w:rsidR="00BA7500" w:rsidRDefault="00BA7500" w:rsidP="00BA7500">
            <w:pPr>
              <w:rPr>
                <w:lang w:val="en-US"/>
              </w:rPr>
            </w:pPr>
            <w:r>
              <w:rPr>
                <w:lang w:val="en-US"/>
              </w:rPr>
              <w:fldChar w:fldCharType="begin"/>
            </w:r>
            <w:r>
              <w:rPr>
                <w:lang w:val="en-US"/>
              </w:rPr>
              <w:instrText xml:space="preserve"> ADDIN EN.CITE &lt;EndNote&gt;&lt;Cite&gt;&lt;Author&gt;Schmitz&lt;/Author&gt;&lt;Year&gt;2020&lt;/Year&gt;&lt;RecNum&gt;2157&lt;/RecNum&gt;&lt;DisplayText&gt;(Schmitz and Pape 2020)&lt;/DisplayText&gt;&lt;record&gt;&lt;rec-number&gt;2157&lt;/rec-number&gt;&lt;foreign-keys&gt;&lt;key app="EN" db-id="ttf0xvd5n2fpxnervp7vt2siwdweav2e5xt9" timestamp="1738177367"&gt;2157&lt;/key&gt;&lt;/foreign-keys&gt;&lt;ref-type name="Journal Article"&gt;17&lt;/ref-type&gt;&lt;contributors&gt;&lt;authors&gt;&lt;author&gt;Schmitz, Christopher&lt;/author&gt;&lt;author&gt;Pape, Sebastian&lt;/author&gt;&lt;/authors&gt;&lt;/contributors&gt;&lt;titles&gt;&lt;title&gt;LiSRA: Lightweight security risk assessment for decision support in information security&lt;/title&gt;&lt;secondary-title&gt;Computers &amp;amp; Security&lt;/secondary-title&gt;&lt;/titles&gt;&lt;periodical&gt;&lt;full-title&gt;Computers &amp;amp; Security&lt;/full-title&gt;&lt;/periodical&gt;&lt;pages&gt;101656&lt;/pages&gt;&lt;volume&gt;90&lt;/volume&gt;&lt;section&gt;101656&lt;/section&gt;&lt;keywords&gt;&lt;keyword&gt;Security risk assessment&lt;/keyword&gt;&lt;keyword&gt;Decision support&lt;/keyword&gt;&lt;keyword&gt;Attack trees&lt;/keyword&gt;&lt;keyword&gt;Maturity levels&lt;/keyword&gt;&lt;keyword&gt;Security controls&lt;/keyword&gt;&lt;keyword&gt;ISO/IEC 27001&lt;/keyword&gt;&lt;/keywords&gt;&lt;dates&gt;&lt;year&gt;2020&lt;/year&gt;&lt;pub-dates&gt;&lt;date&gt;2020/03/01/&lt;/date&gt;&lt;/pub-dates&gt;&lt;/dates&gt;&lt;isbn&gt;01674048&lt;/isbn&gt;&lt;urls&gt;&lt;related-urls&gt;&lt;url&gt;https://www.sciencedirect.com/science/article/pii/S0167404819301993&lt;/url&gt;&lt;/related-urls&gt;&lt;/urls&gt;&lt;electronic-resource-num&gt;10.1016/j.cose.2019.101656&lt;/electronic-resource-num&gt;&lt;/record&gt;&lt;/Cite&gt;&lt;/EndNote&gt;</w:instrText>
            </w:r>
            <w:r>
              <w:rPr>
                <w:lang w:val="en-US"/>
              </w:rPr>
              <w:fldChar w:fldCharType="separate"/>
            </w:r>
            <w:r>
              <w:rPr>
                <w:noProof/>
                <w:lang w:val="en-US"/>
              </w:rPr>
              <w:t>(Schmitz and Pape 2020)</w:t>
            </w:r>
            <w:r>
              <w:rPr>
                <w:lang w:val="en-US"/>
              </w:rPr>
              <w:fldChar w:fldCharType="end"/>
            </w:r>
          </w:p>
        </w:tc>
      </w:tr>
      <w:tr w:rsidR="00BA7500" w:rsidRPr="00E43F74" w14:paraId="0C7D33F7" w14:textId="77777777" w:rsidTr="002F264F">
        <w:tc>
          <w:tcPr>
            <w:tcW w:w="304" w:type="pct"/>
            <w:vAlign w:val="bottom"/>
          </w:tcPr>
          <w:p w14:paraId="57A5F9C6" w14:textId="66BF11E7" w:rsidR="00BA7500" w:rsidRDefault="00BA7500" w:rsidP="00BA7500">
            <w:pPr>
              <w:jc w:val="right"/>
              <w:rPr>
                <w:rFonts w:ascii="Calibri" w:hAnsi="Calibri" w:cs="Calibri"/>
                <w:color w:val="000000"/>
              </w:rPr>
            </w:pPr>
            <w:r>
              <w:rPr>
                <w:rFonts w:ascii="Calibri" w:hAnsi="Calibri" w:cs="Calibri"/>
                <w:color w:val="000000"/>
              </w:rPr>
              <w:t>459</w:t>
            </w:r>
          </w:p>
        </w:tc>
        <w:tc>
          <w:tcPr>
            <w:tcW w:w="3104" w:type="pct"/>
            <w:vAlign w:val="bottom"/>
          </w:tcPr>
          <w:p w14:paraId="156C0782" w14:textId="77777777" w:rsidR="00BA7500" w:rsidRDefault="00BA7500" w:rsidP="00BA7500">
            <w:pPr>
              <w:rPr>
                <w:lang w:val="en-US"/>
              </w:rPr>
            </w:pPr>
            <w:r w:rsidRPr="00FF2961">
              <w:rPr>
                <w:rFonts w:ascii="Calibri" w:hAnsi="Calibri" w:cs="Calibri"/>
                <w:color w:val="000000"/>
                <w:lang w:val="en-US"/>
              </w:rPr>
              <w:t>Long-term security of digital information: Assessment through risk management and Enterprise Architecture</w:t>
            </w:r>
          </w:p>
        </w:tc>
        <w:tc>
          <w:tcPr>
            <w:tcW w:w="1592" w:type="pct"/>
            <w:vAlign w:val="bottom"/>
          </w:tcPr>
          <w:p w14:paraId="6C68D340" w14:textId="77777777" w:rsidR="00BA7500" w:rsidRDefault="00BA7500" w:rsidP="00BA7500">
            <w:pPr>
              <w:rPr>
                <w:lang w:val="en-US"/>
              </w:rPr>
            </w:pPr>
            <w:r>
              <w:rPr>
                <w:lang w:val="en-US"/>
              </w:rPr>
              <w:fldChar w:fldCharType="begin"/>
            </w:r>
            <w:r>
              <w:rPr>
                <w:lang w:val="en-US"/>
              </w:rPr>
              <w:instrText xml:space="preserve"> ADDIN EN.CITE &lt;EndNote&gt;&lt;Cite&gt;&lt;Author&gt;Barateiro&lt;/Author&gt;&lt;Year&gt;2011&lt;/Year&gt;&lt;RecNum&gt;1448&lt;/RecNum&gt;&lt;DisplayText&gt;(Barateiro&lt;style face="italic"&gt; et al.&lt;/style&gt; 2011)&lt;/DisplayText&gt;&lt;record&gt;&lt;rec-number&gt;1448&lt;/rec-number&gt;&lt;foreign-keys&gt;&lt;key app="EN" db-id="ttf0xvd5n2fpxnervp7vt2siwdweav2e5xt9" timestamp="1738177259"&gt;1448&lt;/key&gt;&lt;/foreign-keys&gt;&lt;ref-type name="Conference Proceedings"&gt;10&lt;/ref-type&gt;&lt;contributors&gt;&lt;authors&gt;&lt;author&gt;Barateiro, José&lt;/author&gt;&lt;author&gt;Antunes, Gonçalo&lt;/author&gt;&lt;author&gt;Borbinha, José&lt;/author&gt;&lt;/authors&gt;&lt;/contributors&gt;&lt;titles&gt;&lt;title&gt;Long-term security of digital information: Assessment through risk management and Enterprise Architecture&lt;/title&gt;&lt;secondary-title&gt;2011 IEEE EUROCON-International Conference on Computer as a Tool&lt;/secondary-title&gt;&lt;/titles&gt;&lt;pages&gt;1-4&lt;/pages&gt;&lt;dates&gt;&lt;year&gt;2011&lt;/year&gt;&lt;/dates&gt;&lt;publisher&gt;IEEE&lt;/publisher&gt;&lt;isbn&gt;1424474876&lt;/isbn&gt;&lt;urls&gt;&lt;/urls&gt;&lt;electronic-resource-num&gt;10.1109/EUROCON.2011.5929270&lt;/electronic-resource-num&gt;&lt;/record&gt;&lt;/Cite&gt;&lt;/EndNote&gt;</w:instrText>
            </w:r>
            <w:r>
              <w:rPr>
                <w:lang w:val="en-US"/>
              </w:rPr>
              <w:fldChar w:fldCharType="separate"/>
            </w:r>
            <w:r>
              <w:rPr>
                <w:noProof/>
                <w:lang w:val="en-US"/>
              </w:rPr>
              <w:t>(Barateiro</w:t>
            </w:r>
            <w:r w:rsidRPr="00F020A9">
              <w:rPr>
                <w:i/>
                <w:noProof/>
                <w:lang w:val="en-US"/>
              </w:rPr>
              <w:t xml:space="preserve"> et al.</w:t>
            </w:r>
            <w:r>
              <w:rPr>
                <w:noProof/>
                <w:lang w:val="en-US"/>
              </w:rPr>
              <w:t xml:space="preserve"> 2011)</w:t>
            </w:r>
            <w:r>
              <w:rPr>
                <w:lang w:val="en-US"/>
              </w:rPr>
              <w:fldChar w:fldCharType="end"/>
            </w:r>
          </w:p>
        </w:tc>
      </w:tr>
      <w:tr w:rsidR="00BA7500" w:rsidRPr="00E43F74" w14:paraId="028B7FF3" w14:textId="77777777" w:rsidTr="002F264F">
        <w:tc>
          <w:tcPr>
            <w:tcW w:w="304" w:type="pct"/>
            <w:vAlign w:val="bottom"/>
          </w:tcPr>
          <w:p w14:paraId="3A3F4BFE" w14:textId="4B1EB996" w:rsidR="00BA7500" w:rsidRDefault="00BA7500" w:rsidP="00BA7500">
            <w:pPr>
              <w:jc w:val="right"/>
              <w:rPr>
                <w:rFonts w:ascii="Calibri" w:hAnsi="Calibri" w:cs="Calibri"/>
                <w:color w:val="000000"/>
              </w:rPr>
            </w:pPr>
            <w:r>
              <w:rPr>
                <w:rFonts w:ascii="Calibri" w:hAnsi="Calibri" w:cs="Calibri"/>
                <w:color w:val="000000"/>
              </w:rPr>
              <w:t>460</w:t>
            </w:r>
          </w:p>
        </w:tc>
        <w:tc>
          <w:tcPr>
            <w:tcW w:w="3104" w:type="pct"/>
            <w:vAlign w:val="bottom"/>
          </w:tcPr>
          <w:p w14:paraId="29533122" w14:textId="77777777" w:rsidR="00BA7500" w:rsidRDefault="00BA7500" w:rsidP="00BA7500">
            <w:pPr>
              <w:rPr>
                <w:lang w:val="en-US"/>
              </w:rPr>
            </w:pPr>
            <w:r w:rsidRPr="00B93614">
              <w:rPr>
                <w:rFonts w:ascii="Calibri" w:hAnsi="Calibri" w:cs="Calibri"/>
                <w:color w:val="000000"/>
                <w:lang w:val="en-US"/>
              </w:rPr>
              <w:t>lPWAN cyber security risk analysis: Building a secure IQRF solution</w:t>
            </w:r>
          </w:p>
        </w:tc>
        <w:tc>
          <w:tcPr>
            <w:tcW w:w="1592" w:type="pct"/>
            <w:vAlign w:val="bottom"/>
          </w:tcPr>
          <w:p w14:paraId="7790A15E" w14:textId="77777777" w:rsidR="00BA7500" w:rsidRDefault="00BA7500" w:rsidP="00BA7500">
            <w:pPr>
              <w:rPr>
                <w:lang w:val="en-US"/>
              </w:rPr>
            </w:pPr>
            <w:r>
              <w:rPr>
                <w:lang w:val="en-US"/>
              </w:rPr>
              <w:fldChar w:fldCharType="begin"/>
            </w:r>
            <w:r>
              <w:rPr>
                <w:lang w:val="en-US"/>
              </w:rPr>
              <w:instrText xml:space="preserve"> ADDIN EN.CITE &lt;EndNote&gt;&lt;Cite&gt;&lt;Author&gt;Bouzidi&lt;/Author&gt;&lt;Year&gt;2023&lt;/Year&gt;&lt;RecNum&gt;507&lt;/RecNum&gt;&lt;DisplayText&gt;(Bouzidi&lt;style face="italic"&gt; et al.&lt;/style&gt; 2023)&lt;/DisplayText&gt;&lt;record&gt;&lt;rec-number&gt;507&lt;/rec-number&gt;&lt;foreign-keys&gt;&lt;key app="EN" db-id="ttf0xvd5n2fpxnervp7vt2siwdweav2e5xt9" timestamp="1738177230"&gt;507&lt;/key&gt;&lt;/foreign-keys&gt;&lt;ref-type name="Journal Article"&gt;17&lt;/ref-type&gt;&lt;contributors&gt;&lt;authors&gt;&lt;author&gt;Bouzidi, M.&lt;/author&gt;&lt;author&gt;Amro, A.&lt;/author&gt;&lt;author&gt;Dalveren, Y.&lt;/author&gt;&lt;author&gt;Alaya Cheikh, F.&lt;/author&gt;&lt;author&gt;Derawi, M.&lt;/author&gt;&lt;/authors&gt;&lt;/contributors&gt;&lt;auth-address&gt;Department of Electronic Systems, Norwegian University of Science and Technology, 2821 Gjovik, Norway.&amp;#xD;Department of Information Security and Communication Technology, Norwegian University of Science and Technology, 2821 Gjovik, Norway.&amp;#xD;Department of Electrical and Electronics Engineering, Atilim University, Incek Golbasi, 06830 Ankara, Turkey.&amp;#xD;Department of Computer Science, Norwegian University of Science and Technology, 2821 Gjovik, Norway.&lt;/auth-address&gt;&lt;titles&gt;&lt;title&gt;lPWAN cyber security risk analysis: Building a secure IQRF solution&lt;/title&gt;&lt;secondary-title&gt;Sensors (Basel)&lt;/secondary-title&gt;&lt;/titles&gt;&lt;pages&gt;2078&lt;/pages&gt;&lt;volume&gt;23&lt;/volume&gt;&lt;number&gt;4&lt;/number&gt;&lt;edition&gt;20230212&lt;/edition&gt;&lt;keywords&gt;&lt;keyword&gt;Fmea&lt;/keyword&gt;&lt;keyword&gt;Iqrf&lt;/keyword&gt;&lt;keyword&gt;Internet of Things (IoT)&lt;/keyword&gt;&lt;keyword&gt;Lpwan&lt;/keyword&gt;&lt;keyword&gt;security&lt;/keyword&gt;&lt;/keywords&gt;&lt;dates&gt;&lt;year&gt;2023&lt;/year&gt;&lt;pub-dates&gt;&lt;date&gt;Feb 12&lt;/date&gt;&lt;/pub-dates&gt;&lt;/dates&gt;&lt;isbn&gt;1424-8220 (Electronic)&amp;#xD;1424-8220 (Linking)&lt;/isbn&gt;&lt;accession-num&gt;36850676&lt;/accession-num&gt;&lt;urls&gt;&lt;related-urls&gt;&lt;url&gt;https://www.ncbi.nlm.nih.gov/pubmed/36850676&lt;/url&gt;&lt;/related-urls&gt;&lt;/urls&gt;&lt;custom1&gt;The authors declare no conflict of interest.&lt;/custom1&gt;&lt;custom2&gt;PMC9967461&lt;/custom2&gt;&lt;electronic-resource-num&gt;10.3390/s23042078&lt;/electronic-resource-num&gt;&lt;remote-database-name&gt;PubMed-not-MEDLINE&lt;/remote-database-name&gt;&lt;remote-database-provider&gt;NLM&lt;/remote-database-provider&gt;&lt;/record&gt;&lt;/Cite&gt;&lt;/EndNote&gt;</w:instrText>
            </w:r>
            <w:r>
              <w:rPr>
                <w:lang w:val="en-US"/>
              </w:rPr>
              <w:fldChar w:fldCharType="separate"/>
            </w:r>
            <w:r>
              <w:rPr>
                <w:noProof/>
                <w:lang w:val="en-US"/>
              </w:rPr>
              <w:t>(Bouzidi</w:t>
            </w:r>
            <w:r w:rsidRPr="00F020A9">
              <w:rPr>
                <w:i/>
                <w:noProof/>
                <w:lang w:val="en-US"/>
              </w:rPr>
              <w:t xml:space="preserve"> et al.</w:t>
            </w:r>
            <w:r>
              <w:rPr>
                <w:noProof/>
                <w:lang w:val="en-US"/>
              </w:rPr>
              <w:t xml:space="preserve"> 2023)</w:t>
            </w:r>
            <w:r>
              <w:rPr>
                <w:lang w:val="en-US"/>
              </w:rPr>
              <w:fldChar w:fldCharType="end"/>
            </w:r>
          </w:p>
        </w:tc>
      </w:tr>
      <w:tr w:rsidR="00BA7500" w:rsidRPr="00E43F74" w14:paraId="338964E8" w14:textId="77777777" w:rsidTr="002F264F">
        <w:tc>
          <w:tcPr>
            <w:tcW w:w="304" w:type="pct"/>
            <w:vAlign w:val="bottom"/>
          </w:tcPr>
          <w:p w14:paraId="3CB836DD" w14:textId="74C29431" w:rsidR="00BA7500" w:rsidRDefault="00BA7500" w:rsidP="00BA7500">
            <w:pPr>
              <w:jc w:val="right"/>
              <w:rPr>
                <w:rFonts w:ascii="Calibri" w:hAnsi="Calibri" w:cs="Calibri"/>
                <w:color w:val="000000"/>
              </w:rPr>
            </w:pPr>
            <w:r>
              <w:rPr>
                <w:rFonts w:ascii="Calibri" w:hAnsi="Calibri" w:cs="Calibri"/>
                <w:color w:val="000000"/>
              </w:rPr>
              <w:t>461</w:t>
            </w:r>
          </w:p>
        </w:tc>
        <w:tc>
          <w:tcPr>
            <w:tcW w:w="3104" w:type="pct"/>
            <w:vAlign w:val="bottom"/>
          </w:tcPr>
          <w:p w14:paraId="021D8EDD" w14:textId="77777777" w:rsidR="00BA7500" w:rsidRDefault="00BA7500" w:rsidP="00BA7500">
            <w:pPr>
              <w:rPr>
                <w:lang w:val="en-US"/>
              </w:rPr>
            </w:pPr>
            <w:r w:rsidRPr="00FF2961">
              <w:rPr>
                <w:rFonts w:ascii="Calibri" w:hAnsi="Calibri" w:cs="Calibri"/>
                <w:color w:val="000000"/>
                <w:lang w:val="en-US"/>
              </w:rPr>
              <w:t>Managing cyber-risk and security in the global supply chain: A systems analysis approach to risk, structure and behaviour</w:t>
            </w:r>
          </w:p>
        </w:tc>
        <w:tc>
          <w:tcPr>
            <w:tcW w:w="1592" w:type="pct"/>
            <w:vAlign w:val="bottom"/>
          </w:tcPr>
          <w:p w14:paraId="42FE5ED8" w14:textId="77777777" w:rsidR="00BA7500" w:rsidRDefault="00BA7500" w:rsidP="00BA7500">
            <w:pPr>
              <w:rPr>
                <w:lang w:val="en-US"/>
              </w:rPr>
            </w:pPr>
            <w:r>
              <w:rPr>
                <w:lang w:val="en-US"/>
              </w:rPr>
              <w:fldChar w:fldCharType="begin"/>
            </w:r>
            <w:r>
              <w:rPr>
                <w:lang w:val="en-US"/>
              </w:rPr>
              <w:instrText xml:space="preserve"> ADDIN EN.CITE &lt;EndNote&gt;&lt;Cite&gt;&lt;Author&gt;Estay&lt;/Author&gt;&lt;Year&gt;2017&lt;/Year&gt;&lt;RecNum&gt;550&lt;/RecNum&gt;&lt;DisplayText&gt;(Estay 2017)&lt;/DisplayText&gt;&lt;record&gt;&lt;rec-number&gt;550&lt;/rec-number&gt;&lt;foreign-keys&gt;&lt;key app="EN" db-id="ttf0xvd5n2fpxnervp7vt2siwdweav2e5xt9" timestamp="1738177230"&gt;550&lt;/key&gt;&lt;/foreign-keys&gt;&lt;ref-type name="Thesis"&gt;32&lt;/ref-type&gt;&lt;contributors&gt;&lt;authors&gt;&lt;author&gt;Estay, Daniel A Sepulveda&lt;/author&gt;&lt;/authors&gt;&lt;/contributors&gt;&lt;titles&gt;&lt;title&gt;Managing cyber-risk and security in the global supply chain: A systems analysis approach to risk, structure and behaviour&lt;/title&gt;&lt;/titles&gt;&lt;dates&gt;&lt;year&gt;2017&lt;/year&gt;&lt;/dates&gt;&lt;publisher&gt;Ph. D. thesis&lt;/publisher&gt;&lt;urls&gt;&lt;related-urls&gt;&lt;url&gt;https://backend.orbit.dtu.dk/ws/portalfiles/portal/146754402/180411_PhD_Thesis_Complete_Printing.pdf&lt;/url&gt;&lt;/related-urls&gt;&lt;/urls&gt;&lt;/record&gt;&lt;/Cite&gt;&lt;/EndNote&gt;</w:instrText>
            </w:r>
            <w:r>
              <w:rPr>
                <w:lang w:val="en-US"/>
              </w:rPr>
              <w:fldChar w:fldCharType="separate"/>
            </w:r>
            <w:r>
              <w:rPr>
                <w:noProof/>
                <w:lang w:val="en-US"/>
              </w:rPr>
              <w:t>(Estay 2017)</w:t>
            </w:r>
            <w:r>
              <w:rPr>
                <w:lang w:val="en-US"/>
              </w:rPr>
              <w:fldChar w:fldCharType="end"/>
            </w:r>
          </w:p>
        </w:tc>
      </w:tr>
      <w:tr w:rsidR="00BA7500" w:rsidRPr="00E43F74" w14:paraId="0D9A4CEB" w14:textId="77777777" w:rsidTr="002F264F">
        <w:tc>
          <w:tcPr>
            <w:tcW w:w="304" w:type="pct"/>
            <w:vAlign w:val="bottom"/>
          </w:tcPr>
          <w:p w14:paraId="38F0D9FE" w14:textId="67BC20CC" w:rsidR="00BA7500" w:rsidRDefault="00BA7500" w:rsidP="00BA7500">
            <w:pPr>
              <w:jc w:val="right"/>
              <w:rPr>
                <w:rFonts w:ascii="Calibri" w:hAnsi="Calibri" w:cs="Calibri"/>
                <w:color w:val="000000"/>
              </w:rPr>
            </w:pPr>
            <w:r>
              <w:rPr>
                <w:rFonts w:ascii="Calibri" w:hAnsi="Calibri" w:cs="Calibri"/>
                <w:color w:val="000000"/>
              </w:rPr>
              <w:t>462</w:t>
            </w:r>
          </w:p>
        </w:tc>
        <w:tc>
          <w:tcPr>
            <w:tcW w:w="3104" w:type="pct"/>
            <w:vAlign w:val="bottom"/>
          </w:tcPr>
          <w:p w14:paraId="0AE7CA94" w14:textId="77777777" w:rsidR="00BA7500" w:rsidRDefault="00BA7500" w:rsidP="00BA7500">
            <w:pPr>
              <w:rPr>
                <w:lang w:val="en-US"/>
              </w:rPr>
            </w:pPr>
            <w:r w:rsidRPr="00FF2961">
              <w:rPr>
                <w:rFonts w:ascii="Calibri" w:hAnsi="Calibri" w:cs="Calibri"/>
                <w:color w:val="000000"/>
                <w:lang w:val="en-US"/>
              </w:rPr>
              <w:t>Managing cybersecurity risk using threat based methodology for evaluation of cybersecurity architectures</w:t>
            </w:r>
          </w:p>
        </w:tc>
        <w:tc>
          <w:tcPr>
            <w:tcW w:w="1592" w:type="pct"/>
            <w:vAlign w:val="bottom"/>
          </w:tcPr>
          <w:p w14:paraId="7953596B" w14:textId="77777777" w:rsidR="00BA7500" w:rsidRDefault="00BA7500" w:rsidP="00BA7500">
            <w:pPr>
              <w:rPr>
                <w:lang w:val="en-US"/>
              </w:rPr>
            </w:pPr>
            <w:r>
              <w:rPr>
                <w:lang w:val="en-US"/>
              </w:rPr>
              <w:fldChar w:fldCharType="begin"/>
            </w:r>
            <w:r>
              <w:rPr>
                <w:lang w:val="en-US"/>
              </w:rPr>
              <w:instrText xml:space="preserve"> ADDIN EN.CITE &lt;EndNote&gt;&lt;Cite&gt;&lt;Author&gt;Bokan&lt;/Author&gt;&lt;Year&gt;2021&lt;/Year&gt;&lt;RecNum&gt;676&lt;/RecNum&gt;&lt;DisplayText&gt;(Bokan and Santos 2021)&lt;/DisplayText&gt;&lt;record&gt;&lt;rec-number&gt;676&lt;/rec-number&gt;&lt;foreign-keys&gt;&lt;key app="EN" db-id="ttf0xvd5n2fpxnervp7vt2siwdweav2e5xt9" timestamp="1738177239"&gt;676&lt;/key&gt;&lt;/foreign-keys&gt;&lt;ref-type name="Conference Proceedings"&gt;10&lt;/ref-type&gt;&lt;contributors&gt;&lt;authors&gt;&lt;author&gt;Bokan, Branko&lt;/author&gt;&lt;author&gt;Santos, Joost&lt;/author&gt;&lt;/authors&gt;&lt;/contributors&gt;&lt;titles&gt;&lt;title&gt;Managing cybersecurity risk using threat based methodology for evaluation of cybersecurity architectures&lt;/title&gt;&lt;secondary-title&gt;2021 Systems and Information Engineering Design Symposium (SIEDS)&lt;/secondary-title&gt;&lt;/titles&gt;&lt;pages&gt;1-6&lt;/pages&gt;&lt;dates&gt;&lt;year&gt;2021&lt;/year&gt;&lt;/dates&gt;&lt;publisher&gt;IEEE&lt;/publisher&gt;&lt;isbn&gt;166541250X&lt;/isbn&gt;&lt;urls&gt;&lt;/urls&gt;&lt;electronic-resource-num&gt;10.1109/SIEDS52267.2021.9483736&lt;/electronic-resource-num&gt;&lt;/record&gt;&lt;/Cite&gt;&lt;/EndNote&gt;</w:instrText>
            </w:r>
            <w:r>
              <w:rPr>
                <w:lang w:val="en-US"/>
              </w:rPr>
              <w:fldChar w:fldCharType="separate"/>
            </w:r>
            <w:r>
              <w:rPr>
                <w:noProof/>
                <w:lang w:val="en-US"/>
              </w:rPr>
              <w:t>(Bokan and Santos 2021)</w:t>
            </w:r>
            <w:r>
              <w:rPr>
                <w:lang w:val="en-US"/>
              </w:rPr>
              <w:fldChar w:fldCharType="end"/>
            </w:r>
          </w:p>
        </w:tc>
      </w:tr>
      <w:tr w:rsidR="00BA7500" w:rsidRPr="00E43F74" w14:paraId="03D279DC" w14:textId="77777777" w:rsidTr="002F264F">
        <w:tc>
          <w:tcPr>
            <w:tcW w:w="304" w:type="pct"/>
            <w:vAlign w:val="bottom"/>
          </w:tcPr>
          <w:p w14:paraId="73858E56" w14:textId="37431BD6" w:rsidR="00BA7500" w:rsidRDefault="00BA7500" w:rsidP="00BA7500">
            <w:pPr>
              <w:jc w:val="right"/>
              <w:rPr>
                <w:rFonts w:ascii="Calibri" w:hAnsi="Calibri" w:cs="Calibri"/>
                <w:color w:val="000000"/>
              </w:rPr>
            </w:pPr>
            <w:r>
              <w:rPr>
                <w:rFonts w:ascii="Calibri" w:hAnsi="Calibri" w:cs="Calibri"/>
                <w:color w:val="000000"/>
              </w:rPr>
              <w:t>463</w:t>
            </w:r>
          </w:p>
        </w:tc>
        <w:tc>
          <w:tcPr>
            <w:tcW w:w="3104" w:type="pct"/>
            <w:vAlign w:val="bottom"/>
          </w:tcPr>
          <w:p w14:paraId="65B27792" w14:textId="77777777" w:rsidR="00BA7500" w:rsidRDefault="00BA7500" w:rsidP="00BA7500">
            <w:pPr>
              <w:rPr>
                <w:lang w:val="en-US"/>
              </w:rPr>
            </w:pPr>
            <w:r w:rsidRPr="00B93614">
              <w:rPr>
                <w:rFonts w:ascii="Calibri" w:hAnsi="Calibri" w:cs="Calibri"/>
                <w:color w:val="000000"/>
                <w:lang w:val="en-US"/>
              </w:rPr>
              <w:t>Measurement of security system performance on websites of personnel information systems in government using common vulnerability scoring system</w:t>
            </w:r>
          </w:p>
        </w:tc>
        <w:tc>
          <w:tcPr>
            <w:tcW w:w="1592" w:type="pct"/>
            <w:vAlign w:val="bottom"/>
          </w:tcPr>
          <w:p w14:paraId="0AA1FF79" w14:textId="77777777" w:rsidR="00BA7500" w:rsidRDefault="00BA7500" w:rsidP="00BA7500">
            <w:pPr>
              <w:rPr>
                <w:lang w:val="en-US"/>
              </w:rPr>
            </w:pPr>
            <w:r>
              <w:rPr>
                <w:lang w:val="en-US"/>
              </w:rPr>
              <w:fldChar w:fldCharType="begin"/>
            </w:r>
            <w:r>
              <w:rPr>
                <w:lang w:val="en-US"/>
              </w:rPr>
              <w:instrText xml:space="preserve"> ADDIN EN.CITE &lt;EndNote&gt;&lt;Cite&gt;&lt;Author&gt;Putra&lt;/Author&gt;&lt;Year&gt;2022&lt;/Year&gt;&lt;RecNum&gt;1839&lt;/RecNum&gt;&lt;DisplayText&gt;(Putra and Soewito 2022)&lt;/DisplayText&gt;&lt;record&gt;&lt;rec-number&gt;1839&lt;/rec-number&gt;&lt;foreign-keys&gt;&lt;key app="EN" db-id="ttf0xvd5n2fpxnervp7vt2siwdweav2e5xt9" timestamp="1738177269"&gt;1839&lt;/key&gt;&lt;/foreign-keys&gt;&lt;ref-type name="Journal Article"&gt;17&lt;/ref-type&gt;&lt;contributors&gt;&lt;authors&gt;&lt;author&gt;Putra, Ferlan Gisma&lt;/author&gt;&lt;author&gt;Soewito, Benfano&lt;/author&gt;&lt;/authors&gt;&lt;/contributors&gt;&lt;titles&gt;&lt;title&gt;Measurement of security system performance on websites of personnel information systems in government using common vulnerability scoring system&lt;/title&gt;&lt;secondary-title&gt;Jurnal Pendidikan Tambusai&lt;/secondary-title&gt;&lt;/titles&gt;&lt;periodical&gt;&lt;full-title&gt;Jurnal Pendidikan Tambusai&lt;/full-title&gt;&lt;/periodical&gt;&lt;pages&gt;2949-2957&lt;/pages&gt;&lt;volume&gt;6&lt;/volume&gt;&lt;number&gt;1&lt;/number&gt;&lt;dates&gt;&lt;year&gt;2022&lt;/year&gt;&lt;/dates&gt;&lt;isbn&gt;2614-3097&lt;/isbn&gt;&lt;urls&gt;&lt;related-urls&gt;&lt;url&gt;https://www.jptam.org/index.php/jptam/article/download/3336/2823&lt;/url&gt;&lt;/related-urls&gt;&lt;/urls&gt;&lt;/record&gt;&lt;/Cite&gt;&lt;/EndNote&gt;</w:instrText>
            </w:r>
            <w:r>
              <w:rPr>
                <w:lang w:val="en-US"/>
              </w:rPr>
              <w:fldChar w:fldCharType="separate"/>
            </w:r>
            <w:r>
              <w:rPr>
                <w:noProof/>
                <w:lang w:val="en-US"/>
              </w:rPr>
              <w:t>(Putra and Soewito 2022)</w:t>
            </w:r>
            <w:r>
              <w:rPr>
                <w:lang w:val="en-US"/>
              </w:rPr>
              <w:fldChar w:fldCharType="end"/>
            </w:r>
          </w:p>
        </w:tc>
      </w:tr>
      <w:tr w:rsidR="00BA7500" w:rsidRPr="00E43F74" w14:paraId="18ED4668" w14:textId="77777777" w:rsidTr="002F264F">
        <w:tc>
          <w:tcPr>
            <w:tcW w:w="304" w:type="pct"/>
            <w:vAlign w:val="bottom"/>
          </w:tcPr>
          <w:p w14:paraId="3C99A98A" w14:textId="248F9F89" w:rsidR="00BA7500" w:rsidRDefault="00BA7500" w:rsidP="00BA7500">
            <w:pPr>
              <w:jc w:val="right"/>
              <w:rPr>
                <w:rFonts w:ascii="Calibri" w:hAnsi="Calibri" w:cs="Calibri"/>
                <w:color w:val="000000"/>
              </w:rPr>
            </w:pPr>
            <w:r>
              <w:rPr>
                <w:rFonts w:ascii="Calibri" w:hAnsi="Calibri" w:cs="Calibri"/>
                <w:color w:val="000000"/>
              </w:rPr>
              <w:t>464</w:t>
            </w:r>
          </w:p>
        </w:tc>
        <w:tc>
          <w:tcPr>
            <w:tcW w:w="3104" w:type="pct"/>
            <w:vAlign w:val="bottom"/>
          </w:tcPr>
          <w:p w14:paraId="6E09EAF2" w14:textId="77777777" w:rsidR="00BA7500" w:rsidRDefault="00BA7500" w:rsidP="00BA7500">
            <w:pPr>
              <w:rPr>
                <w:lang w:val="en-US"/>
              </w:rPr>
            </w:pPr>
            <w:r w:rsidRPr="00B93614">
              <w:rPr>
                <w:rFonts w:ascii="Calibri" w:hAnsi="Calibri" w:cs="Calibri"/>
                <w:color w:val="000000"/>
                <w:lang w:val="en-US"/>
              </w:rPr>
              <w:t>Measures to mitigate cybersecurity risks and vulnerabilities in service-oriented architecture</w:t>
            </w:r>
          </w:p>
        </w:tc>
        <w:tc>
          <w:tcPr>
            <w:tcW w:w="1592" w:type="pct"/>
            <w:vAlign w:val="bottom"/>
          </w:tcPr>
          <w:p w14:paraId="0D8741A0" w14:textId="77777777" w:rsidR="00BA7500" w:rsidRDefault="00BA7500" w:rsidP="00BA7500">
            <w:pPr>
              <w:rPr>
                <w:lang w:val="en-US"/>
              </w:rPr>
            </w:pPr>
            <w:r>
              <w:rPr>
                <w:lang w:val="en-US"/>
              </w:rPr>
              <w:fldChar w:fldCharType="begin">
                <w:fldData xml:space="preserve">PEVuZE5vdGU+PENpdGU+PEF1dGhvcj5Dw45SbnU8L0F1dGhvcj48WWVhcj4yMDI0PC9ZZWFyPjxS
ZWNOdW0+MjM4NTwvUmVjTnVtPjxEaXNwbGF5VGV4dD4oQ8OOUm51PHN0eWxlIGZhY2U9Iml0YWxp
YyI+IGV0IGFsLjwvc3R5bGU+IDIwMjQpPC9EaXNwbGF5VGV4dD48cmVjb3JkPjxyZWMtbnVtYmVy
PjIzODU8L3JlYy1udW1iZXI+PGZvcmVpZ24ta2V5cz48a2V5IGFwcD0iRU4iIGRiLWlkPSJ0dGYw
eHZkNW4yZnB4bmVydnA3dnQyc2l3ZHdlYXYyZTV4dDkiIHRpbWVzdGFtcD0iMTczODE3NzQwNiI+
MjM4NTwva2V5PjwvZm9yZWlnbi1rZXlzPjxyZWYtdHlwZSBuYW1lPSJKb3VybmFsIEFydGljbGUi
PjE3PC9yZWYtdHlwZT48Y29udHJpYnV0b3JzPjxhdXRob3JzPjxhdXRob3I+Q8OOUm51LCBDYXJt
ZW4gRWxlbmE8L2F1dGhvcj48YXV0aG9yPjxzdHlsZSBmYWNlPSJub3JtYWwiIGZvbnQ9ImRlZmF1
bHQiIHNpemU9IjEwMCUiPlJvdHVuPC9zdHlsZT48c3R5bGUgZmFjZT0ibm9ybWFsIiBmb250PSJk
ZWZhdWx0IiBjaGFyc2V0PSIyMzgiIHNpemU9IjEwMCUiPsSCLCBDYXJtZW4gSW9uZWxhPC9zdHls
ZT48L2F1dGhvcj48YXV0aG9yPjxzdHlsZSBmYWNlPSJub3JtYWwiIGZvbnQ9ImRlZmF1bHQiIGNo
YXJzZXQ9IjIzOCIgc2l6ZT0iMTAwJSI+VmV2ZXJhLCBBZHJpYW4gVmljdG9yPC9zdHlsZT48L2F1
dGhvcj48YXV0aG9yPjxzdHlsZSBmYWNlPSJub3JtYWwiIGZvbnQ9ImRlZmF1bHQiIGNoYXJzZXQ9
IjIzOCIgc2l6ZT0iMTAwJSI+Qm9uY2VhLCBSYWR1PC9zdHlsZT48L2F1dGhvcj48L2F1dGhvcnM+
PC9jb250cmlidXRvcnM+PGF1dGgtYWRkcmVzcz5OYXRpb25hbCBJbnN0aXR1dGUgZm9yIFJlc2Vh
cmNoIGFuZCBEZXZlbG9wbWVudCBpbiBJbmZvcm1hdGljcywgOC0xMCBBdmVyZXNjdSBBdmVudWUs
IEJ1Y2hhcmVzdCwgMDExNDUsIFJvbWFuaWE8L2F1dGgtYWRkcmVzcz48dGl0bGVzPjx0aXRsZT5N
ZWFzdXJlcyB0byBtaXRpZ2F0ZSBjeWJlcnNlY3VyaXR5IHJpc2tzIGFuZCB2dWxuZXJhYmlsaXRp
ZXMgaW4gc2VydmljZS1vcmllbnRlZCBhcmNoaXRlY3R1cmU8L3RpdGxlPjxzZWNvbmRhcnktdGl0
bGU+U3R1ZGllcyBpbiBJbmZvcm1hdGljcyBhbmQgQ29udHJvbDwvc2Vjb25kYXJ5LXRpdGxlPjxh
bHQtdGl0bGU+U3R1ZC4gSW5mb3JtLiBDb250cm9sPC9hbHQtdGl0bGU+PC90aXRsZXM+PHBlcmlv
ZGljYWw+PGZ1bGwtdGl0bGU+U3R1ZGllcyBpbiBJbmZvcm1hdGljcyBhbmQgQ29udHJvbDwvZnVs
bC10aXRsZT48YWJici0xPlN0dWQuIEluZm9ybS4gQ29udHJvbDwvYWJici0xPjwvcGVyaW9kaWNh
bD48YWx0LXBlcmlvZGljYWw+PGZ1bGwtdGl0bGU+U3R1ZGllcyBpbiBJbmZvcm1hdGljcyBhbmQg
Q29udHJvbDwvZnVsbC10aXRsZT48YWJici0xPlN0dWQuIEluZm9ybS4gQ29udHJvbDwvYWJici0x
PjwvYWx0LXBlcmlvZGljYWw+PHBhZ2VzPjM1OS0zNjg8L3BhZ2VzPjx2b2x1bWU+Mjc8L3ZvbHVt
ZT48bnVtYmVyPjM8L251bWJlcj48c2VjdGlvbj4zNTk8L3NlY3Rpb24+PGtleXdvcmRzPjxrZXl3
b3JkPkN5YmVyc2VjdXJpdHk8L2tleXdvcmQ+PGtleXdvcmQ+TWl0aWdhdGlvbnM8L2tleXdvcmQ+
PGtleXdvcmQ+T3Blbi1zb3VyY2Ugc29sdXRpb25zPC9rZXl3b3JkPjxrZXl3b3JkPlNPQTwva2V5
d29yZD48a2V5d29yZD5WdWxuZXJhYmlsaXR5IGNsYXNzaWZpY2F0aW9uPC9rZXl3b3JkPjwva2V5
d29yZHM+PGRhdGVzPjx5ZWFyPjIwMjQ8L3llYXI+PC9kYXRlcz48cHVibGlzaGVyPk5hdGlvbmFs
IEluc3RpdHV0ZSBmb3IgUiBhbmQgRCBpbiBJbmZvcm1hdGljczwvcHVibGlzaGVyPjxpc2JuPjEy
MjAxNzY2JiN4RDsxODQxNDI5WDwvaXNibj48d29yay10eXBlPkFydGljbGU8L3dvcmstdHlwZT48
dXJscz48cmVsYXRlZC11cmxzPjx1cmw+aHR0cHM6Ly93d3cuc2NvcHVzLmNvbS9pbndhcmQvcmVj
b3JkLnVyaT9laWQ9Mi1zMi4wLTg1MDU1MDQxNDI0JmFtcDtkb2k9MTAuMjQ4NDYlMmZ2MjdpM3ky
MDE4MTEmYW1wO3BhcnRuZXJJRD00MCZhbXA7bWQ1PTMxODk3ODgyNzc3MDY2ZTVhNDU2OTNhZmYx
YzczYjIwPC91cmw+PC9yZWxhdGVkLXVybHM+PC91cmxzPjxlbGVjdHJvbmljLXJlc291cmNlLW51
bT4xMC4yNDg0Ni92MjdpM3kyMDE4MTE8L2VsZWN0cm9uaWMtcmVzb3VyY2UtbnVtPjxyZW1vdGUt
ZGF0YWJhc2UtbmFtZT5TY29wdXM8L3JlbW90ZS1kYXRhYmFzZS1uYW1lPjxsYW5ndWFnZT5Fbmds
aXNoPC9sYW5ndWFnZT48L3JlY29yZD48L0NpdGU+PC9FbmROb3RlPgB=
</w:fldData>
              </w:fldChar>
            </w:r>
            <w:r>
              <w:rPr>
                <w:lang w:val="en-US"/>
              </w:rPr>
              <w:instrText xml:space="preserve"> ADDIN EN.CITE </w:instrText>
            </w:r>
            <w:r>
              <w:rPr>
                <w:lang w:val="en-US"/>
              </w:rPr>
              <w:fldChar w:fldCharType="begin">
                <w:fldData xml:space="preserve">PEVuZE5vdGU+PENpdGU+PEF1dGhvcj5Dw45SbnU8L0F1dGhvcj48WWVhcj4yMDI0PC9ZZWFyPjxS
ZWNOdW0+MjM4NTwvUmVjTnVtPjxEaXNwbGF5VGV4dD4oQ8OOUm51PHN0eWxlIGZhY2U9Iml0YWxp
YyI+IGV0IGFsLjwvc3R5bGU+IDIwMjQpPC9EaXNwbGF5VGV4dD48cmVjb3JkPjxyZWMtbnVtYmVy
PjIzODU8L3JlYy1udW1iZXI+PGZvcmVpZ24ta2V5cz48a2V5IGFwcD0iRU4iIGRiLWlkPSJ0dGYw
eHZkNW4yZnB4bmVydnA3dnQyc2l3ZHdlYXYyZTV4dDkiIHRpbWVzdGFtcD0iMTczODE3NzQwNiI+
MjM4NTwva2V5PjwvZm9yZWlnbi1rZXlzPjxyZWYtdHlwZSBuYW1lPSJKb3VybmFsIEFydGljbGUi
PjE3PC9yZWYtdHlwZT48Y29udHJpYnV0b3JzPjxhdXRob3JzPjxhdXRob3I+Q8OOUm51LCBDYXJt
ZW4gRWxlbmE8L2F1dGhvcj48YXV0aG9yPjxzdHlsZSBmYWNlPSJub3JtYWwiIGZvbnQ9ImRlZmF1
bHQiIHNpemU9IjEwMCUiPlJvdHVuPC9zdHlsZT48c3R5bGUgZmFjZT0ibm9ybWFsIiBmb250PSJk
ZWZhdWx0IiBjaGFyc2V0PSIyMzgiIHNpemU9IjEwMCUiPsSCLCBDYXJtZW4gSW9uZWxhPC9zdHls
ZT48L2F1dGhvcj48YXV0aG9yPjxzdHlsZSBmYWNlPSJub3JtYWwiIGZvbnQ9ImRlZmF1bHQiIGNo
YXJzZXQ9IjIzOCIgc2l6ZT0iMTAwJSI+VmV2ZXJhLCBBZHJpYW4gVmljdG9yPC9zdHlsZT48L2F1
dGhvcj48YXV0aG9yPjxzdHlsZSBmYWNlPSJub3JtYWwiIGZvbnQ9ImRlZmF1bHQiIGNoYXJzZXQ9
IjIzOCIgc2l6ZT0iMTAwJSI+Qm9uY2VhLCBSYWR1PC9zdHlsZT48L2F1dGhvcj48L2F1dGhvcnM+
PC9jb250cmlidXRvcnM+PGF1dGgtYWRkcmVzcz5OYXRpb25hbCBJbnN0aXR1dGUgZm9yIFJlc2Vh
cmNoIGFuZCBEZXZlbG9wbWVudCBpbiBJbmZvcm1hdGljcywgOC0xMCBBdmVyZXNjdSBBdmVudWUs
IEJ1Y2hhcmVzdCwgMDExNDUsIFJvbWFuaWE8L2F1dGgtYWRkcmVzcz48dGl0bGVzPjx0aXRsZT5N
ZWFzdXJlcyB0byBtaXRpZ2F0ZSBjeWJlcnNlY3VyaXR5IHJpc2tzIGFuZCB2dWxuZXJhYmlsaXRp
ZXMgaW4gc2VydmljZS1vcmllbnRlZCBhcmNoaXRlY3R1cmU8L3RpdGxlPjxzZWNvbmRhcnktdGl0
bGU+U3R1ZGllcyBpbiBJbmZvcm1hdGljcyBhbmQgQ29udHJvbDwvc2Vjb25kYXJ5LXRpdGxlPjxh
bHQtdGl0bGU+U3R1ZC4gSW5mb3JtLiBDb250cm9sPC9hbHQtdGl0bGU+PC90aXRsZXM+PHBlcmlv
ZGljYWw+PGZ1bGwtdGl0bGU+U3R1ZGllcyBpbiBJbmZvcm1hdGljcyBhbmQgQ29udHJvbDwvZnVs
bC10aXRsZT48YWJici0xPlN0dWQuIEluZm9ybS4gQ29udHJvbDwvYWJici0xPjwvcGVyaW9kaWNh
bD48YWx0LXBlcmlvZGljYWw+PGZ1bGwtdGl0bGU+U3R1ZGllcyBpbiBJbmZvcm1hdGljcyBhbmQg
Q29udHJvbDwvZnVsbC10aXRsZT48YWJici0xPlN0dWQuIEluZm9ybS4gQ29udHJvbDwvYWJici0x
PjwvYWx0LXBlcmlvZGljYWw+PHBhZ2VzPjM1OS0zNjg8L3BhZ2VzPjx2b2x1bWU+Mjc8L3ZvbHVt
ZT48bnVtYmVyPjM8L251bWJlcj48c2VjdGlvbj4zNTk8L3NlY3Rpb24+PGtleXdvcmRzPjxrZXl3
b3JkPkN5YmVyc2VjdXJpdHk8L2tleXdvcmQ+PGtleXdvcmQ+TWl0aWdhdGlvbnM8L2tleXdvcmQ+
PGtleXdvcmQ+T3Blbi1zb3VyY2Ugc29sdXRpb25zPC9rZXl3b3JkPjxrZXl3b3JkPlNPQTwva2V5
d29yZD48a2V5d29yZD5WdWxuZXJhYmlsaXR5IGNsYXNzaWZpY2F0aW9uPC9rZXl3b3JkPjwva2V5
d29yZHM+PGRhdGVzPjx5ZWFyPjIwMjQ8L3llYXI+PC9kYXRlcz48cHVibGlzaGVyPk5hdGlvbmFs
IEluc3RpdHV0ZSBmb3IgUiBhbmQgRCBpbiBJbmZvcm1hdGljczwvcHVibGlzaGVyPjxpc2JuPjEy
MjAxNzY2JiN4RDsxODQxNDI5WDwvaXNibj48d29yay10eXBlPkFydGljbGU8L3dvcmstdHlwZT48
dXJscz48cmVsYXRlZC11cmxzPjx1cmw+aHR0cHM6Ly93d3cuc2NvcHVzLmNvbS9pbndhcmQvcmVj
b3JkLnVyaT9laWQ9Mi1zMi4wLTg1MDU1MDQxNDI0JmFtcDtkb2k9MTAuMjQ4NDYlMmZ2MjdpM3ky
MDE4MTEmYW1wO3BhcnRuZXJJRD00MCZhbXA7bWQ1PTMxODk3ODgyNzc3MDY2ZTVhNDU2OTNhZmYx
YzczYjIwPC91cmw+PC9yZWxhdGVkLXVybHM+PC91cmxzPjxlbGVjdHJvbmljLXJlc291cmNlLW51
bT4xMC4yNDg0Ni92MjdpM3kyMDE4MTE8L2VsZWN0cm9uaWMtcmVzb3VyY2UtbnVtPjxyZW1vdGUt
ZGF0YWJhc2UtbmFtZT5TY29wdXM8L3JlbW90ZS1kYXRhYmFzZS1uYW1lPjxsYW5ndWFnZT5Fbmds
aXNoPC9sYW5ndWFnZT48L3JlY29yZD48L0NpdGU+PC9FbmROb3RlPgB=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(CÎRnu</w:t>
            </w:r>
            <w:r w:rsidRPr="00F020A9">
              <w:rPr>
                <w:i/>
                <w:noProof/>
                <w:lang w:val="en-US"/>
              </w:rPr>
              <w:t xml:space="preserve"> et al.</w:t>
            </w:r>
            <w:r>
              <w:rPr>
                <w:noProof/>
                <w:lang w:val="en-US"/>
              </w:rPr>
              <w:t xml:space="preserve"> 2024)</w:t>
            </w:r>
            <w:r>
              <w:rPr>
                <w:lang w:val="en-US"/>
              </w:rPr>
              <w:fldChar w:fldCharType="end"/>
            </w:r>
          </w:p>
        </w:tc>
      </w:tr>
      <w:tr w:rsidR="00BA7500" w:rsidRPr="00E43F74" w14:paraId="10230FC4" w14:textId="77777777" w:rsidTr="002F264F">
        <w:tc>
          <w:tcPr>
            <w:tcW w:w="304" w:type="pct"/>
            <w:vAlign w:val="bottom"/>
          </w:tcPr>
          <w:p w14:paraId="61B2CEDC" w14:textId="34E8067D" w:rsidR="00BA7500" w:rsidRDefault="00BA7500" w:rsidP="00BA7500">
            <w:pPr>
              <w:jc w:val="right"/>
              <w:rPr>
                <w:rFonts w:ascii="Calibri" w:hAnsi="Calibri" w:cs="Calibri"/>
                <w:color w:val="000000"/>
              </w:rPr>
            </w:pPr>
            <w:r>
              <w:rPr>
                <w:rFonts w:ascii="Calibri" w:hAnsi="Calibri" w:cs="Calibri"/>
                <w:color w:val="000000"/>
              </w:rPr>
              <w:t>465</w:t>
            </w:r>
          </w:p>
        </w:tc>
        <w:tc>
          <w:tcPr>
            <w:tcW w:w="3104" w:type="pct"/>
            <w:vAlign w:val="bottom"/>
          </w:tcPr>
          <w:p w14:paraId="23B6A7EA" w14:textId="77777777" w:rsidR="00BA7500" w:rsidRDefault="00BA7500" w:rsidP="00BA7500">
            <w:pPr>
              <w:rPr>
                <w:lang w:val="en-US"/>
              </w:rPr>
            </w:pPr>
            <w:r w:rsidRPr="00FF2961">
              <w:rPr>
                <w:rFonts w:ascii="Calibri" w:hAnsi="Calibri" w:cs="Calibri"/>
                <w:color w:val="000000"/>
                <w:lang w:val="en-US"/>
              </w:rPr>
              <w:t>Measuring the cyber security risk assessment methods for SCADA system</w:t>
            </w:r>
          </w:p>
        </w:tc>
        <w:tc>
          <w:tcPr>
            <w:tcW w:w="1592" w:type="pct"/>
            <w:vAlign w:val="bottom"/>
          </w:tcPr>
          <w:p w14:paraId="31547541" w14:textId="77777777" w:rsidR="00BA7500" w:rsidRDefault="00BA7500" w:rsidP="00BA7500">
            <w:pPr>
              <w:rPr>
                <w:lang w:val="en-US"/>
              </w:rPr>
            </w:pPr>
            <w:r>
              <w:rPr>
                <w:lang w:val="en-US"/>
              </w:rPr>
              <w:fldChar w:fldCharType="begin"/>
            </w:r>
            <w:r>
              <w:rPr>
                <w:lang w:val="en-US"/>
              </w:rPr>
              <w:instrText xml:space="preserve"> ADDIN EN.CITE &lt;EndNote&gt;&lt;Cite&gt;&lt;Author&gt;Hossain&lt;/Author&gt;&lt;Year&gt;2017&lt;/Year&gt;&lt;RecNum&gt;402&lt;/RecNum&gt;&lt;DisplayText&gt;(Hossain&lt;style face="italic"&gt; et al.&lt;/style&gt; 2017)&lt;/DisplayText&gt;&lt;record&gt;&lt;rec-number&gt;402&lt;/rec-number&gt;&lt;foreign-keys&gt;&lt;key app="EN" db-id="ttf0xvd5n2fpxnervp7vt2siwdweav2e5xt9" timestamp="1738177224"&gt;402&lt;/key&gt;&lt;/foreign-keys&gt;&lt;ref-type name="Journal Article"&gt;17&lt;/ref-type&gt;&lt;contributors&gt;&lt;authors&gt;&lt;author&gt;Hossain, Nazmul&lt;/author&gt;&lt;author&gt;Hossain, A&lt;/author&gt;&lt;author&gt;Das, Taposh&lt;/author&gt;&lt;author&gt;Islam, T&lt;/author&gt;&lt;/authors&gt;&lt;/contributors&gt;&lt;titles&gt;&lt;title&gt;Measuring the cyber security risk assessment methods for SCADA system&lt;/title&gt;&lt;secondary-title&gt;Glob. J. Eng. Sci. Res. Manag&lt;/secondary-title&gt;&lt;/titles&gt;&lt;periodical&gt;&lt;full-title&gt;Glob. J. Eng. Sci. Res. Manag&lt;/full-title&gt;&lt;/periodical&gt;&lt;pages&gt;1-12&lt;/pages&gt;&lt;volume&gt;4&lt;/volume&gt;&lt;number&gt;7&lt;/number&gt;&lt;dates&gt;&lt;year&gt;2017&lt;/year&gt;&lt;/dates&gt;&lt;urls&gt;&lt;/urls&gt;&lt;electronic-resource-num&gt;10.5281/zenodo.824955&lt;/electronic-resource-num&gt;&lt;/record&gt;&lt;/Cite&gt;&lt;/EndNote&gt;</w:instrText>
            </w:r>
            <w:r>
              <w:rPr>
                <w:lang w:val="en-US"/>
              </w:rPr>
              <w:fldChar w:fldCharType="separate"/>
            </w:r>
            <w:r>
              <w:rPr>
                <w:noProof/>
                <w:lang w:val="en-US"/>
              </w:rPr>
              <w:t>(Hossain</w:t>
            </w:r>
            <w:r w:rsidRPr="00F020A9">
              <w:rPr>
                <w:i/>
                <w:noProof/>
                <w:lang w:val="en-US"/>
              </w:rPr>
              <w:t xml:space="preserve"> et al.</w:t>
            </w:r>
            <w:r>
              <w:rPr>
                <w:noProof/>
                <w:lang w:val="en-US"/>
              </w:rPr>
              <w:t xml:space="preserve"> 2017)</w:t>
            </w:r>
            <w:r>
              <w:rPr>
                <w:lang w:val="en-US"/>
              </w:rPr>
              <w:fldChar w:fldCharType="end"/>
            </w:r>
          </w:p>
        </w:tc>
      </w:tr>
      <w:tr w:rsidR="00BA7500" w:rsidRPr="00E43F74" w14:paraId="13705A9A" w14:textId="77777777" w:rsidTr="002F264F">
        <w:tc>
          <w:tcPr>
            <w:tcW w:w="304" w:type="pct"/>
            <w:vAlign w:val="bottom"/>
          </w:tcPr>
          <w:p w14:paraId="2C207AD1" w14:textId="444DBA55" w:rsidR="00BA7500" w:rsidRDefault="00BA7500" w:rsidP="00BA7500">
            <w:pPr>
              <w:jc w:val="right"/>
              <w:rPr>
                <w:rFonts w:ascii="Calibri" w:hAnsi="Calibri" w:cs="Calibri"/>
                <w:color w:val="000000"/>
              </w:rPr>
            </w:pPr>
            <w:r>
              <w:rPr>
                <w:rFonts w:ascii="Calibri" w:hAnsi="Calibri" w:cs="Calibri"/>
                <w:color w:val="000000"/>
              </w:rPr>
              <w:lastRenderedPageBreak/>
              <w:t>466</w:t>
            </w:r>
          </w:p>
        </w:tc>
        <w:tc>
          <w:tcPr>
            <w:tcW w:w="3104" w:type="pct"/>
            <w:vAlign w:val="bottom"/>
          </w:tcPr>
          <w:p w14:paraId="751468A2" w14:textId="77777777" w:rsidR="00BA7500" w:rsidRDefault="00BA7500" w:rsidP="00BA7500">
            <w:pPr>
              <w:rPr>
                <w:lang w:val="en-US"/>
              </w:rPr>
            </w:pPr>
            <w:r w:rsidRPr="00B93614">
              <w:rPr>
                <w:rFonts w:ascii="Calibri" w:hAnsi="Calibri" w:cs="Calibri"/>
                <w:color w:val="000000"/>
                <w:lang w:val="en-US"/>
              </w:rPr>
              <w:t>Medical device safety management using cybersecurity risk analysis</w:t>
            </w:r>
          </w:p>
        </w:tc>
        <w:tc>
          <w:tcPr>
            <w:tcW w:w="1592" w:type="pct"/>
            <w:vAlign w:val="bottom"/>
          </w:tcPr>
          <w:p w14:paraId="2AFEFE59" w14:textId="77777777" w:rsidR="00BA7500" w:rsidRDefault="00BA7500" w:rsidP="00BA7500">
            <w:pPr>
              <w:rPr>
                <w:lang w:val="en-US"/>
              </w:rPr>
            </w:pPr>
            <w:r>
              <w:rPr>
                <w:lang w:val="en-US"/>
              </w:rPr>
              <w:fldChar w:fldCharType="begin">
                <w:fldData xml:space="preserve">PEVuZE5vdGU+PENpdGU+PEF1dGhvcj5LaW08L0F1dGhvcj48WWVhcj4yMDIwPC9ZZWFyPjxSZWNO
dW0+MjMyNTwvUmVjTnVtPjxEaXNwbGF5VGV4dD4oS2ltPHN0eWxlIGZhY2U9Iml0YWxpYyI+IGV0
IGFsLjwvc3R5bGU+IDIwMjApPC9EaXNwbGF5VGV4dD48cmVjb3JkPjxyZWMtbnVtYmVyPjIzMjU8
L3JlYy1udW1iZXI+PGZvcmVpZ24ta2V5cz48a2V5IGFwcD0iRU4iIGRiLWlkPSJ0dGYweHZkNW4y
ZnB4bmVydnA3dnQyc2l3ZHdlYXYyZTV4dDkiIHRpbWVzdGFtcD0iMTczODE3NzQwMiI+MjMyNTwv
a2V5PjwvZm9yZWlnbi1rZXlzPjxyZWYtdHlwZSBuYW1lPSJKb3VybmFsIEFydGljbGUiPjE3PC9y
ZWYtdHlwZT48Y29udHJpYnV0b3JzPjxhdXRob3JzPjxhdXRob3I+S2ltLCBEb25nLVdvbjwvYXV0
aG9yPjxhdXRob3I+Q2hvaSwgSmluLVlvdW5nPC9hdXRob3I+PGF1dGhvcj5IYW4sIEtldW4tSGVl
PC9hdXRob3I+PC9hdXRob3JzPjwvY29udHJpYnV0b3JzPjxhdXRoLWFkZHJlc3M+SW5mb3JtYXRp
b24gU2VjdXJpdHkgRGVwYXJ0bWVudCwgS29yZWEgVW5pdmVyc2l0eSwgU2VvdWwsIDAyODQxLCBT
b3V0aCBLb3JlYSYjeEQ7U29mdHdhcmUgU2VjdXJpdHkgRGVwYXJ0bWVudCwgS29yZWEgVW5pdmVy
c2l0eSwgU2VvdWwsIDAyODQxLCBTb3V0aCBLb3JlYTwvYXV0aC1hZGRyZXNzPjx0aXRsZXM+PHRp
dGxlPk1lZGljYWwgZGV2aWNlIHNhZmV0eSBtYW5hZ2VtZW50IHVzaW5nIGN5YmVyc2VjdXJpdHkg
cmlzayBhbmFseXNpczwvdGl0bGU+PHNlY29uZGFyeS10aXRsZT5JRUVFIEFjY2Vzczwvc2Vjb25k
YXJ5LXRpdGxlPjxhbHQtdGl0bGU+SUVFRSBBY2Nlc3M8L2FsdC10aXRsZT48L3RpdGxlcz48cGVy
aW9kaWNhbD48ZnVsbC10aXRsZT5JRUVFIEFjY2VzczwvZnVsbC10aXRsZT48L3BlcmlvZGljYWw+
PGFsdC1wZXJpb2RpY2FsPjxmdWxsLXRpdGxlPklFRUUgQWNjZXNzPC9mdWxsLXRpdGxlPjwvYWx0
LXBlcmlvZGljYWw+PHBhZ2VzPjExNTM3MC0xMTUzODI8L3BhZ2VzPjx2b2x1bWU+ODwvdm9sdW1l
PjxzZWN0aW9uPjExNTM3MDwvc2VjdGlvbj48a2V5d29yZHM+PGtleXdvcmQ+QmlvbWVkaWNhbCBl
cXVpcG1lbnQ8L2tleXdvcmQ+PGtleXdvcmQ+Y3liZXJjYXJlPC9rZXl3b3JkPjxrZXl3b3JkPnNl
Y3VyaXR5IG1hbmFnZW1lbnQ8L2tleXdvcmQ+PGtleXdvcmQ+QmlvbWVkaWNhbCBlbmdpbmVlcmlu
Zzwva2V5d29yZD48a2V5d29yZD5EZWNpc2lvbiBtYWtpbmc8L2tleXdvcmQ+PGtleXdvcmQ+RnVu
Y3Rpb24gZXZhbHVhdGlvbjwva2V5d29yZD48a2V5d29yZD5IdW1hbiByZXNvdXJjZSBtYW5hZ2Vt
ZW50PC9rZXl3b3JkPjxrZXl3b3JkPlJpc2sgYW5hbHlzaXM8L2tleXdvcmQ+PGtleXdvcmQ+Umlz
ayBhc3Nlc3NtZW50PC9rZXl3b3JkPjxrZXl3b3JkPlNlY3VyaXR5IG9mIGRhdGE8L2tleXdvcmQ+
PGtleXdvcmQ+U2VjdXJpdHkgc3lzdGVtczwva2V5d29yZD48a2V5d29yZD5JbmZvcm1hdGlvbiBh
bmQgQ29tbXVuaWNhdGlvbiBUZWNobm9sb2dpZXM8L2tleXdvcmQ+PGtleXdvcmQ+SW5oZXJlbnQg
c2VjdXJpdHkgdGhyZWF0czwva2V5d29yZD48a2V5d29yZD5NZWRpY2FsIERldmljZXM8L2tleXdv
cmQ+PGtleXdvcmQ+TWVkaWNhbCBlcXVpcG1lbnQgbWFuYWdlbWVudHM8L2tleXdvcmQ+PGtleXdv
cmQ+TXVsdGktY3JpdGVyaWEgZGVjaXNpb24tbWFraW5nIG1vZGVsczwva2V5d29yZD48a2V5d29y
ZD5PY2N1cnJlbmNlIHByb2JhYmlsaXR5PC9rZXl3b3JkPjxrZXl3b3JkPlNlY3VyaXR5IHRocmVh
dHM8L2tleXdvcmQ+PGtleXdvcmQ+VGVjaG5vbG9naWNhbCBhZHZhbmNlbWVudDwva2V5d29yZD48
a2V5d29yZD5TYWZldHkgZW5naW5lZXJpbmc8L2tleXdvcmQ+PC9rZXl3b3Jkcz48ZGF0ZXM+PHll
YXI+MjAyMDwveWVhcj48L2RhdGVzPjxwdWJsaXNoZXI+SW5zdGl0dXRlIG9mIEVsZWN0cmljYWwg
YW5kIEVsZWN0cm9uaWNzIEVuZ2luZWVycyBJbmMuPC9wdWJsaXNoZXI+PGlzYm4+MjE2OS0zNTM2
PC9pc2JuPjx3b3JrLXR5cGU+QXJ0aWNsZTwvd29yay10eXBlPjx1cmxzPjxyZWxhdGVkLXVybHM+
PHVybD5odHRwczovL3d3dy5zY29wdXMuY29tL2lud2FyZC9yZWNvcmQudXJpP2VpZD0yLXMyLjAt
ODUwOTM4NDQ2NjkmYW1wO2RvaT0xMC4xMTA5JTJmQUNDRVNTLjIwMjAuMzAwMzAzMiZhbXA7cGFy
dG5lcklEPTQwJmFtcDttZDU9NjBlZWFmMjBkOTQyNTFjYTkwZWZkNDU5N2I0ZmRjYTc8L3VybD48
L3JlbGF0ZWQtdXJscz48L3VybHM+PGN1c3RvbTc+OTExOTM2OTwvY3VzdG9tNz48ZWxlY3Ryb25p
Yy1yZXNvdXJjZS1udW0+MTAuMTEwOS9hY2Nlc3MuMjAyMC4zMDAzMDMyPC9lbGVjdHJvbmljLXJl
c291cmNlLW51bT48cmVtb3RlLWRhdGFiYXNlLW5hbWU+U2NvcHVzPC9yZW1vdGUtZGF0YWJhc2Ut
bmFtZT48bGFuZ3VhZ2U+RW5nbGlzaDwvbGFuZ3VhZ2U+PC9yZWNvcmQ+PC9DaXRlPjwvRW5kTm90
ZT4A
</w:fldData>
              </w:fldChar>
            </w:r>
            <w:r>
              <w:rPr>
                <w:lang w:val="en-US"/>
              </w:rPr>
              <w:instrText xml:space="preserve"> ADDIN EN.CITE </w:instrText>
            </w:r>
            <w:r>
              <w:rPr>
                <w:lang w:val="en-US"/>
              </w:rPr>
              <w:fldChar w:fldCharType="begin">
                <w:fldData xml:space="preserve">PEVuZE5vdGU+PENpdGU+PEF1dGhvcj5LaW08L0F1dGhvcj48WWVhcj4yMDIwPC9ZZWFyPjxSZWNO
dW0+MjMyNTwvUmVjTnVtPjxEaXNwbGF5VGV4dD4oS2ltPHN0eWxlIGZhY2U9Iml0YWxpYyI+IGV0
IGFsLjwvc3R5bGU+IDIwMjApPC9EaXNwbGF5VGV4dD48cmVjb3JkPjxyZWMtbnVtYmVyPjIzMjU8
L3JlYy1udW1iZXI+PGZvcmVpZ24ta2V5cz48a2V5IGFwcD0iRU4iIGRiLWlkPSJ0dGYweHZkNW4y
ZnB4bmVydnA3dnQyc2l3ZHdlYXYyZTV4dDkiIHRpbWVzdGFtcD0iMTczODE3NzQwMiI+MjMyNTwv
a2V5PjwvZm9yZWlnbi1rZXlzPjxyZWYtdHlwZSBuYW1lPSJKb3VybmFsIEFydGljbGUiPjE3PC9y
ZWYtdHlwZT48Y29udHJpYnV0b3JzPjxhdXRob3JzPjxhdXRob3I+S2ltLCBEb25nLVdvbjwvYXV0
aG9yPjxhdXRob3I+Q2hvaSwgSmluLVlvdW5nPC9hdXRob3I+PGF1dGhvcj5IYW4sIEtldW4tSGVl
PC9hdXRob3I+PC9hdXRob3JzPjwvY29udHJpYnV0b3JzPjxhdXRoLWFkZHJlc3M+SW5mb3JtYXRp
b24gU2VjdXJpdHkgRGVwYXJ0bWVudCwgS29yZWEgVW5pdmVyc2l0eSwgU2VvdWwsIDAyODQxLCBT
b3V0aCBLb3JlYSYjeEQ7U29mdHdhcmUgU2VjdXJpdHkgRGVwYXJ0bWVudCwgS29yZWEgVW5pdmVy
c2l0eSwgU2VvdWwsIDAyODQxLCBTb3V0aCBLb3JlYTwvYXV0aC1hZGRyZXNzPjx0aXRsZXM+PHRp
dGxlPk1lZGljYWwgZGV2aWNlIHNhZmV0eSBtYW5hZ2VtZW50IHVzaW5nIGN5YmVyc2VjdXJpdHkg
cmlzayBhbmFseXNpczwvdGl0bGU+PHNlY29uZGFyeS10aXRsZT5JRUVFIEFjY2Vzczwvc2Vjb25k
YXJ5LXRpdGxlPjxhbHQtdGl0bGU+SUVFRSBBY2Nlc3M8L2FsdC10aXRsZT48L3RpdGxlcz48cGVy
aW9kaWNhbD48ZnVsbC10aXRsZT5JRUVFIEFjY2VzczwvZnVsbC10aXRsZT48L3BlcmlvZGljYWw+
PGFsdC1wZXJpb2RpY2FsPjxmdWxsLXRpdGxlPklFRUUgQWNjZXNzPC9mdWxsLXRpdGxlPjwvYWx0
LXBlcmlvZGljYWw+PHBhZ2VzPjExNTM3MC0xMTUzODI8L3BhZ2VzPjx2b2x1bWU+ODwvdm9sdW1l
PjxzZWN0aW9uPjExNTM3MDwvc2VjdGlvbj48a2V5d29yZHM+PGtleXdvcmQ+QmlvbWVkaWNhbCBl
cXVpcG1lbnQ8L2tleXdvcmQ+PGtleXdvcmQ+Y3liZXJjYXJlPC9rZXl3b3JkPjxrZXl3b3JkPnNl
Y3VyaXR5IG1hbmFnZW1lbnQ8L2tleXdvcmQ+PGtleXdvcmQ+QmlvbWVkaWNhbCBlbmdpbmVlcmlu
Zzwva2V5d29yZD48a2V5d29yZD5EZWNpc2lvbiBtYWtpbmc8L2tleXdvcmQ+PGtleXdvcmQ+RnVu
Y3Rpb24gZXZhbHVhdGlvbjwva2V5d29yZD48a2V5d29yZD5IdW1hbiByZXNvdXJjZSBtYW5hZ2Vt
ZW50PC9rZXl3b3JkPjxrZXl3b3JkPlJpc2sgYW5hbHlzaXM8L2tleXdvcmQ+PGtleXdvcmQ+Umlz
ayBhc3Nlc3NtZW50PC9rZXl3b3JkPjxrZXl3b3JkPlNlY3VyaXR5IG9mIGRhdGE8L2tleXdvcmQ+
PGtleXdvcmQ+U2VjdXJpdHkgc3lzdGVtczwva2V5d29yZD48a2V5d29yZD5JbmZvcm1hdGlvbiBh
bmQgQ29tbXVuaWNhdGlvbiBUZWNobm9sb2dpZXM8L2tleXdvcmQ+PGtleXdvcmQ+SW5oZXJlbnQg
c2VjdXJpdHkgdGhyZWF0czwva2V5d29yZD48a2V5d29yZD5NZWRpY2FsIERldmljZXM8L2tleXdv
cmQ+PGtleXdvcmQ+TWVkaWNhbCBlcXVpcG1lbnQgbWFuYWdlbWVudHM8L2tleXdvcmQ+PGtleXdv
cmQ+TXVsdGktY3JpdGVyaWEgZGVjaXNpb24tbWFraW5nIG1vZGVsczwva2V5d29yZD48a2V5d29y
ZD5PY2N1cnJlbmNlIHByb2JhYmlsaXR5PC9rZXl3b3JkPjxrZXl3b3JkPlNlY3VyaXR5IHRocmVh
dHM8L2tleXdvcmQ+PGtleXdvcmQ+VGVjaG5vbG9naWNhbCBhZHZhbmNlbWVudDwva2V5d29yZD48
a2V5d29yZD5TYWZldHkgZW5naW5lZXJpbmc8L2tleXdvcmQ+PC9rZXl3b3Jkcz48ZGF0ZXM+PHll
YXI+MjAyMDwveWVhcj48L2RhdGVzPjxwdWJsaXNoZXI+SW5zdGl0dXRlIG9mIEVsZWN0cmljYWwg
YW5kIEVsZWN0cm9uaWNzIEVuZ2luZWVycyBJbmMuPC9wdWJsaXNoZXI+PGlzYm4+MjE2OS0zNTM2
PC9pc2JuPjx3b3JrLXR5cGU+QXJ0aWNsZTwvd29yay10eXBlPjx1cmxzPjxyZWxhdGVkLXVybHM+
PHVybD5odHRwczovL3d3dy5zY29wdXMuY29tL2lud2FyZC9yZWNvcmQudXJpP2VpZD0yLXMyLjAt
ODUwOTM4NDQ2NjkmYW1wO2RvaT0xMC4xMTA5JTJmQUNDRVNTLjIwMjAuMzAwMzAzMiZhbXA7cGFy
dG5lcklEPTQwJmFtcDttZDU9NjBlZWFmMjBkOTQyNTFjYTkwZWZkNDU5N2I0ZmRjYTc8L3VybD48
L3JlbGF0ZWQtdXJscz48L3VybHM+PGN1c3RvbTc+OTExOTM2OTwvY3VzdG9tNz48ZWxlY3Ryb25p
Yy1yZXNvdXJjZS1udW0+MTAuMTEwOS9hY2Nlc3MuMjAyMC4zMDAzMDMyPC9lbGVjdHJvbmljLXJl
c291cmNlLW51bT48cmVtb3RlLWRhdGFiYXNlLW5hbWU+U2NvcHVzPC9yZW1vdGUtZGF0YWJhc2Ut
bmFtZT48bGFuZ3VhZ2U+RW5nbGlzaDwvbGFuZ3VhZ2U+PC9yZWNvcmQ+PC9DaXRlPjwvRW5kTm90
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(Kim</w:t>
            </w:r>
            <w:r w:rsidRPr="00F020A9">
              <w:rPr>
                <w:i/>
                <w:noProof/>
                <w:lang w:val="en-US"/>
              </w:rPr>
              <w:t xml:space="preserve"> et al.</w:t>
            </w:r>
            <w:r>
              <w:rPr>
                <w:noProof/>
                <w:lang w:val="en-US"/>
              </w:rPr>
              <w:t xml:space="preserve"> 2020)</w:t>
            </w:r>
            <w:r>
              <w:rPr>
                <w:lang w:val="en-US"/>
              </w:rPr>
              <w:fldChar w:fldCharType="end"/>
            </w:r>
          </w:p>
        </w:tc>
      </w:tr>
      <w:tr w:rsidR="00BA7500" w:rsidRPr="00E43F74" w14:paraId="32FAE4D5" w14:textId="77777777" w:rsidTr="002F264F">
        <w:tc>
          <w:tcPr>
            <w:tcW w:w="304" w:type="pct"/>
            <w:vAlign w:val="bottom"/>
          </w:tcPr>
          <w:p w14:paraId="5850773F" w14:textId="74F22F4F" w:rsidR="00BA7500" w:rsidRDefault="00BA7500" w:rsidP="00BA7500">
            <w:pPr>
              <w:jc w:val="right"/>
              <w:rPr>
                <w:rFonts w:ascii="Calibri" w:hAnsi="Calibri" w:cs="Calibri"/>
                <w:color w:val="000000"/>
              </w:rPr>
            </w:pPr>
            <w:r>
              <w:rPr>
                <w:rFonts w:ascii="Calibri" w:hAnsi="Calibri" w:cs="Calibri"/>
                <w:color w:val="000000"/>
              </w:rPr>
              <w:t>467</w:t>
            </w:r>
          </w:p>
        </w:tc>
        <w:tc>
          <w:tcPr>
            <w:tcW w:w="3104" w:type="pct"/>
            <w:vAlign w:val="bottom"/>
          </w:tcPr>
          <w:p w14:paraId="21FB99A9" w14:textId="77777777" w:rsidR="00BA7500" w:rsidRDefault="00BA7500" w:rsidP="00BA7500">
            <w:pPr>
              <w:rPr>
                <w:lang w:val="en-US"/>
              </w:rPr>
            </w:pPr>
            <w:r w:rsidRPr="00B93614">
              <w:rPr>
                <w:rFonts w:ascii="Calibri" w:hAnsi="Calibri" w:cs="Calibri"/>
                <w:color w:val="000000"/>
                <w:lang w:val="en-US"/>
              </w:rPr>
              <w:t>Method of information security risk assessment based on improved fuzzy theory of evidence</w:t>
            </w:r>
          </w:p>
        </w:tc>
        <w:tc>
          <w:tcPr>
            <w:tcW w:w="1592" w:type="pct"/>
            <w:vAlign w:val="bottom"/>
          </w:tcPr>
          <w:p w14:paraId="4C429FD7" w14:textId="77777777" w:rsidR="00BA7500" w:rsidRDefault="00BA7500" w:rsidP="00BA7500">
            <w:pPr>
              <w:rPr>
                <w:lang w:val="en-US"/>
              </w:rPr>
            </w:pPr>
            <w:r>
              <w:rPr>
                <w:lang w:val="en-US"/>
              </w:rPr>
              <w:fldChar w:fldCharType="begin"/>
            </w:r>
            <w:r>
              <w:rPr>
                <w:lang w:val="en-US"/>
              </w:rPr>
              <w:instrText xml:space="preserve"> ADDIN EN.CITE &lt;EndNote&gt;&lt;Cite&gt;&lt;Author&gt;Huang&lt;/Author&gt;&lt;Year&gt;2018&lt;/Year&gt;&lt;RecNum&gt;2398&lt;/RecNum&gt;&lt;DisplayText&gt;(Huang and Xu 2018)&lt;/DisplayText&gt;&lt;record&gt;&lt;rec-number&gt;2398&lt;/rec-number&gt;&lt;foreign-keys&gt;&lt;key app="EN" db-id="ttf0xvd5n2fpxnervp7vt2siwdweav2e5xt9" timestamp="1738177411"&gt;2398&lt;/key&gt;&lt;/foreign-keys&gt;&lt;ref-type name="Journal Article"&gt;17&lt;/ref-type&gt;&lt;contributors&gt;&lt;authors&gt;&lt;author&gt;Huang, Xuepeng&lt;/author&gt;&lt;author&gt;Xu, Wei&lt;/author&gt;&lt;/authors&gt;&lt;/contributors&gt;&lt;auth-address&gt;Hubei University of Police, China&lt;/auth-address&gt;&lt;titles&gt;&lt;title&gt;Method of information security risk assessment based on improved fuzzy theory of evidence&lt;/title&gt;&lt;secondary-title&gt;International Journal of Online and Biomedical Engineering (iJOE)&lt;/secondary-title&gt;&lt;alt-title&gt;Int. J. Interact. Mob. Technol.&lt;/alt-title&gt;&lt;/titles&gt;&lt;alt-periodical&gt;&lt;full-title&gt;International Journal of Interactive Mobile Technologies&lt;/full-title&gt;&lt;abbr-1&gt;Int. J. Interact. Mob. Technol.&lt;/abbr-1&gt;&lt;/alt-periodical&gt;&lt;pages&gt;188-196&lt;/pages&gt;&lt;volume&gt;14&lt;/volume&gt;&lt;number&gt;03&lt;/number&gt;&lt;section&gt;188&lt;/section&gt;&lt;keywords&gt;&lt;keyword&gt;Entropy weight&lt;/keyword&gt;&lt;keyword&gt;Fuzzy sets&lt;/keyword&gt;&lt;keyword&gt;Information systems&lt;/keyword&gt;&lt;keyword&gt;Risk assessment&lt;/keyword&gt;&lt;keyword&gt;Theory of evidence&lt;/keyword&gt;&lt;/keywords&gt;&lt;dates&gt;&lt;year&gt;2018&lt;/year&gt;&lt;/dates&gt;&lt;publisher&gt;International Association of Online Engineering&lt;/publisher&gt;&lt;isbn&gt;2626-8493&lt;/isbn&gt;&lt;work-type&gt;Article&lt;/work-type&gt;&lt;urls&gt;&lt;related-urls&gt;&lt;url&gt;https://www.scopus.com/inward/record.uri?eid=2-s2.0-85122458747&amp;amp;doi=10.3991%2fijoe.v14i03.8422&amp;amp;partnerID=40&amp;amp;md5=5425bec7a0ee7b829f581e4964d206ad&lt;/url&gt;&lt;/related-urls&gt;&lt;/urls&gt;&lt;electronic-resource-num&gt;10.3991/ijoe.v14i03.8422&lt;/electronic-resource-num&gt;&lt;remote-database-name&gt;Scopus&lt;/remote-database-name&gt;&lt;language&gt;English&lt;/language&gt;&lt;/record&gt;&lt;/Cite&gt;&lt;/EndNote&gt;</w:instrText>
            </w:r>
            <w:r>
              <w:rPr>
                <w:lang w:val="en-US"/>
              </w:rPr>
              <w:fldChar w:fldCharType="separate"/>
            </w:r>
            <w:r>
              <w:rPr>
                <w:noProof/>
                <w:lang w:val="en-US"/>
              </w:rPr>
              <w:t>(Huang and Xu 2018)</w:t>
            </w:r>
            <w:r>
              <w:rPr>
                <w:lang w:val="en-US"/>
              </w:rPr>
              <w:fldChar w:fldCharType="end"/>
            </w:r>
          </w:p>
        </w:tc>
      </w:tr>
      <w:tr w:rsidR="00BA7500" w:rsidRPr="00F020A9" w14:paraId="6F3BE07E" w14:textId="77777777" w:rsidTr="002F264F">
        <w:tc>
          <w:tcPr>
            <w:tcW w:w="304" w:type="pct"/>
            <w:vAlign w:val="bottom"/>
          </w:tcPr>
          <w:p w14:paraId="5E297E2B" w14:textId="0A0DE123" w:rsidR="00BA7500" w:rsidRDefault="00BA7500" w:rsidP="00BA7500">
            <w:pPr>
              <w:jc w:val="right"/>
              <w:rPr>
                <w:rFonts w:ascii="Calibri" w:hAnsi="Calibri" w:cs="Calibri"/>
                <w:color w:val="000000"/>
              </w:rPr>
            </w:pPr>
            <w:r>
              <w:rPr>
                <w:rFonts w:ascii="Calibri" w:hAnsi="Calibri" w:cs="Calibri"/>
                <w:color w:val="000000"/>
              </w:rPr>
              <w:t>468</w:t>
            </w:r>
          </w:p>
        </w:tc>
        <w:tc>
          <w:tcPr>
            <w:tcW w:w="3104" w:type="pct"/>
            <w:vAlign w:val="bottom"/>
          </w:tcPr>
          <w:p w14:paraId="78DA19B3" w14:textId="77777777" w:rsidR="00BA7500" w:rsidRDefault="00BA7500" w:rsidP="00BA7500">
            <w:pPr>
              <w:rPr>
                <w:lang w:val="en-US"/>
              </w:rPr>
            </w:pPr>
            <w:r w:rsidRPr="00FF2961">
              <w:rPr>
                <w:rFonts w:ascii="Calibri" w:hAnsi="Calibri" w:cs="Calibri"/>
                <w:color w:val="000000"/>
                <w:lang w:val="en-US"/>
              </w:rPr>
              <w:t>Method of risk evaluation of information security based on neural networks</w:t>
            </w:r>
          </w:p>
        </w:tc>
        <w:tc>
          <w:tcPr>
            <w:tcW w:w="1592" w:type="pct"/>
            <w:vAlign w:val="bottom"/>
          </w:tcPr>
          <w:p w14:paraId="6218DF50" w14:textId="77777777" w:rsidR="00BA7500" w:rsidRPr="00F020A9" w:rsidRDefault="00BA7500" w:rsidP="00BA7500">
            <w:r>
              <w:rPr>
                <w:lang w:val="en-US"/>
              </w:rPr>
              <w:fldChar w:fldCharType="begin"/>
            </w:r>
            <w:r w:rsidRPr="00BA78DD">
              <w:instrText xml:space="preserve"> ADDIN EN.CITE &lt;EndNote&gt;&lt;Cite&gt;&lt;Author&gt;Zhao&lt;/Author&gt;&lt;Year&gt;2009&lt;/Year&gt;&lt;RecNum&gt;1691&lt;/RecNum&gt;&lt;DisplayText&gt;(D.-M. Zhao&lt;style face="italic"&gt; et al.&lt;/style&gt; 2009)&lt;/DisplayText&gt;&lt;record&gt;&lt;rec-number&gt;1691&lt;/rec-number&gt;&lt;foreign-keys&gt;&lt;key app="EN" db-id="ttf0xvd5n2fpxnervp7vt2siwdweav2e5xt9" timestamp="1738177267"&gt;1691&lt;/key&gt;&lt;/foreign-keys&gt;&lt;ref-type name="Conference Proceedings"&gt;10&lt;/ref-type&gt;&lt;contributors&gt;&lt;authors&gt;&lt;author&gt;Zhao, Dong-Mei&lt;/author&gt;&lt;author&gt;Liu, Jin-Xing&lt;/author&gt;&lt;author&gt;Zhang, Ze-Hong&lt;/author&gt;&lt;/authors&gt;&lt;/contributors&gt;&lt;titles&gt;&lt;title&gt;Method of risk evaluation of information security based on neural networks&lt;/title&gt;&lt;secondary-title&gt;2009 International Conference on Machine Learning and Cybernetics&lt;/secondary-title&gt;&lt;/titles&gt;&lt;pages&gt;1127-1132&lt;/pages&gt;&lt;volume&gt;2&lt;/volume&gt;&lt;dates&gt;&lt;year&gt;2009&lt;/year&gt;&lt;/dates&gt;&lt;publisher&gt;IEEE&lt;/publisher&gt;&lt;isbn&gt;1424437024&lt;/isbn&gt;&lt;urls&gt;&lt;/urls&gt;&lt;electronic-resource-num&gt;10.1109/ICMLC.2009.5212464&lt;/electronic-resource-num&gt;&lt;/record&gt;&lt;/Cite&gt;&lt;/EndNote&gt;</w:instrText>
            </w:r>
            <w:r>
              <w:rPr>
                <w:lang w:val="en-US"/>
              </w:rPr>
              <w:fldChar w:fldCharType="separate"/>
            </w:r>
            <w:r w:rsidRPr="00F020A9">
              <w:rPr>
                <w:noProof/>
              </w:rPr>
              <w:t>(D.-M. Zhao</w:t>
            </w:r>
            <w:r w:rsidRPr="00F020A9">
              <w:rPr>
                <w:i/>
                <w:noProof/>
              </w:rPr>
              <w:t xml:space="preserve"> et al.</w:t>
            </w:r>
            <w:r w:rsidRPr="00F020A9">
              <w:rPr>
                <w:noProof/>
              </w:rPr>
              <w:t xml:space="preserve"> 2009)</w:t>
            </w:r>
            <w:r>
              <w:rPr>
                <w:lang w:val="en-US"/>
              </w:rPr>
              <w:fldChar w:fldCharType="end"/>
            </w:r>
          </w:p>
        </w:tc>
      </w:tr>
      <w:tr w:rsidR="00BA7500" w:rsidRPr="00E43F74" w14:paraId="0114018B" w14:textId="77777777" w:rsidTr="002F264F">
        <w:tc>
          <w:tcPr>
            <w:tcW w:w="304" w:type="pct"/>
            <w:vAlign w:val="bottom"/>
          </w:tcPr>
          <w:p w14:paraId="67203935" w14:textId="5182C3DF" w:rsidR="00BA7500" w:rsidRDefault="00BA7500" w:rsidP="00BA7500">
            <w:pPr>
              <w:jc w:val="right"/>
              <w:rPr>
                <w:rFonts w:ascii="Calibri" w:hAnsi="Calibri" w:cs="Calibri"/>
                <w:color w:val="000000"/>
              </w:rPr>
            </w:pPr>
            <w:r>
              <w:rPr>
                <w:rFonts w:ascii="Calibri" w:hAnsi="Calibri" w:cs="Calibri"/>
                <w:color w:val="000000"/>
              </w:rPr>
              <w:t>469</w:t>
            </w:r>
          </w:p>
        </w:tc>
        <w:tc>
          <w:tcPr>
            <w:tcW w:w="3104" w:type="pct"/>
            <w:vAlign w:val="bottom"/>
          </w:tcPr>
          <w:p w14:paraId="5A3F94C6" w14:textId="77777777" w:rsidR="00BA7500" w:rsidRDefault="00BA7500" w:rsidP="00BA7500">
            <w:pPr>
              <w:rPr>
                <w:lang w:val="en-US"/>
              </w:rPr>
            </w:pPr>
            <w:r w:rsidRPr="00B93614">
              <w:rPr>
                <w:rFonts w:ascii="Calibri" w:hAnsi="Calibri" w:cs="Calibri"/>
                <w:color w:val="000000"/>
                <w:lang w:val="en-US"/>
              </w:rPr>
              <w:t>Methodology for predictive cyber security risk assessment (PCSRA)</w:t>
            </w:r>
          </w:p>
        </w:tc>
        <w:tc>
          <w:tcPr>
            <w:tcW w:w="1592" w:type="pct"/>
            <w:vAlign w:val="bottom"/>
          </w:tcPr>
          <w:p w14:paraId="543B46B2" w14:textId="77777777" w:rsidR="00BA7500" w:rsidRDefault="00BA7500" w:rsidP="00BA7500">
            <w:pPr>
              <w:rPr>
                <w:lang w:val="en-US"/>
              </w:rPr>
            </w:pPr>
            <w:r>
              <w:rPr>
                <w:lang w:val="en-US"/>
              </w:rPr>
              <w:fldChar w:fldCharType="begin"/>
            </w:r>
            <w:r>
              <w:rPr>
                <w:lang w:val="en-US"/>
              </w:rPr>
              <w:instrText xml:space="preserve"> ADDIN EN.CITE &lt;EndNote&gt;&lt;Cite&gt;&lt;Author&gt;Ferreira&lt;/Author&gt;&lt;Year&gt;2023&lt;/Year&gt;&lt;RecNum&gt;2107&lt;/RecNum&gt;&lt;DisplayText&gt;(Ferreira&lt;style face="italic"&gt; et al.&lt;/style&gt; 2023)&lt;/DisplayText&gt;&lt;record&gt;&lt;rec-number&gt;2107&lt;/rec-number&gt;&lt;foreign-keys&gt;&lt;key app="EN" db-id="ttf0xvd5n2fpxnervp7vt2siwdweav2e5xt9" timestamp="1738177344"&gt;2107&lt;/key&gt;&lt;/foreign-keys&gt;&lt;ref-type name="Journal Article"&gt;17&lt;/ref-type&gt;&lt;contributors&gt;&lt;authors&gt;&lt;author&gt;Ferreira, Daniel Jorge&lt;/author&gt;&lt;author&gt;Mateus-Coelho, Nuno&lt;/author&gt;&lt;author&gt;Mamede, Henrique S.&lt;/author&gt;&lt;/authors&gt;&lt;/contributors&gt;&lt;titles&gt;&lt;title&gt;Methodology for predictive cyber security risk assessment (PCSRA)&lt;/title&gt;&lt;secondary-title&gt;Procedia Computer Science&lt;/secondary-title&gt;&lt;/titles&gt;&lt;periodical&gt;&lt;full-title&gt;Procedia Computer Science&lt;/full-title&gt;&lt;/periodical&gt;&lt;pages&gt;1555-1563&lt;/pages&gt;&lt;volume&gt;219&lt;/volume&gt;&lt;section&gt;1555&lt;/section&gt;&lt;keywords&gt;&lt;keyword&gt;Risk&lt;/keyword&gt;&lt;keyword&gt;Cybersecurity&lt;/keyword&gt;&lt;keyword&gt;Data&lt;/keyword&gt;&lt;keyword&gt;Information Visualization&lt;/keyword&gt;&lt;keyword&gt;NIST&lt;/keyword&gt;&lt;keyword&gt;ISO&lt;/keyword&gt;&lt;keyword&gt;RMF&lt;/keyword&gt;&lt;/keywords&gt;&lt;dates&gt;&lt;year&gt;2023&lt;/year&gt;&lt;pub-dates&gt;&lt;date&gt;2023/01/01/&lt;/date&gt;&lt;/pub-dates&gt;&lt;/dates&gt;&lt;isbn&gt;18770509&lt;/isbn&gt;&lt;urls&gt;&lt;related-urls&gt;&lt;url&gt;https://www.sciencedirect.com/science/article/pii/S1877050923004581&lt;/url&gt;&lt;/related-urls&gt;&lt;/urls&gt;&lt;electronic-resource-num&gt;10.1016/j.procs.2023.01.447&lt;/electronic-resource-num&gt;&lt;/record&gt;&lt;/Cite&gt;&lt;/EndNote&gt;</w:instrText>
            </w:r>
            <w:r>
              <w:rPr>
                <w:lang w:val="en-US"/>
              </w:rPr>
              <w:fldChar w:fldCharType="separate"/>
            </w:r>
            <w:r>
              <w:rPr>
                <w:noProof/>
                <w:lang w:val="en-US"/>
              </w:rPr>
              <w:t>(Ferreira</w:t>
            </w:r>
            <w:r w:rsidRPr="00F020A9">
              <w:rPr>
                <w:i/>
                <w:noProof/>
                <w:lang w:val="en-US"/>
              </w:rPr>
              <w:t xml:space="preserve"> et al.</w:t>
            </w:r>
            <w:r>
              <w:rPr>
                <w:noProof/>
                <w:lang w:val="en-US"/>
              </w:rPr>
              <w:t xml:space="preserve"> 2023)</w:t>
            </w:r>
            <w:r>
              <w:rPr>
                <w:lang w:val="en-US"/>
              </w:rPr>
              <w:fldChar w:fldCharType="end"/>
            </w:r>
          </w:p>
        </w:tc>
      </w:tr>
      <w:tr w:rsidR="00BA7500" w:rsidRPr="00E43F74" w14:paraId="74AEC12C" w14:textId="77777777" w:rsidTr="002F264F">
        <w:tc>
          <w:tcPr>
            <w:tcW w:w="304" w:type="pct"/>
            <w:vAlign w:val="bottom"/>
          </w:tcPr>
          <w:p w14:paraId="778BF408" w14:textId="20A118C8" w:rsidR="00BA7500" w:rsidRDefault="00BA7500" w:rsidP="00BA7500">
            <w:pPr>
              <w:jc w:val="right"/>
              <w:rPr>
                <w:rFonts w:ascii="Calibri" w:hAnsi="Calibri" w:cs="Calibri"/>
                <w:color w:val="000000"/>
              </w:rPr>
            </w:pPr>
            <w:r>
              <w:rPr>
                <w:rFonts w:ascii="Calibri" w:hAnsi="Calibri" w:cs="Calibri"/>
                <w:color w:val="000000"/>
              </w:rPr>
              <w:t>470</w:t>
            </w:r>
          </w:p>
        </w:tc>
        <w:tc>
          <w:tcPr>
            <w:tcW w:w="3104" w:type="pct"/>
            <w:vAlign w:val="bottom"/>
          </w:tcPr>
          <w:p w14:paraId="4F1DBC23" w14:textId="77777777" w:rsidR="00BA7500" w:rsidRDefault="00BA7500" w:rsidP="00BA7500">
            <w:pPr>
              <w:rPr>
                <w:lang w:val="en-US"/>
              </w:rPr>
            </w:pPr>
            <w:r w:rsidRPr="00FF2961">
              <w:rPr>
                <w:rFonts w:ascii="Calibri" w:hAnsi="Calibri" w:cs="Calibri"/>
                <w:color w:val="000000"/>
                <w:lang w:val="en-US"/>
              </w:rPr>
              <w:t>Methodology of quantitative risk assessment for information system security</w:t>
            </w:r>
          </w:p>
        </w:tc>
        <w:tc>
          <w:tcPr>
            <w:tcW w:w="1592" w:type="pct"/>
            <w:vAlign w:val="bottom"/>
          </w:tcPr>
          <w:p w14:paraId="42C75904" w14:textId="77777777" w:rsidR="00BA7500" w:rsidRDefault="00BA7500" w:rsidP="00BA7500">
            <w:pPr>
              <w:rPr>
                <w:lang w:val="en-US"/>
              </w:rPr>
            </w:pPr>
            <w:r>
              <w:rPr>
                <w:lang w:val="en-US"/>
              </w:rPr>
              <w:fldChar w:fldCharType="begin"/>
            </w:r>
            <w:r>
              <w:rPr>
                <w:lang w:val="en-US"/>
              </w:rPr>
              <w:instrText xml:space="preserve"> ADDIN EN.CITE &lt;EndNote&gt;&lt;Cite&gt;&lt;Author&gt;Lin&lt;/Author&gt;&lt;Year&gt;2005&lt;/Year&gt;&lt;RecNum&gt;1258&lt;/RecNum&gt;&lt;DisplayText&gt;(Lin&lt;style face="italic"&gt; et al.&lt;/style&gt; 2005)&lt;/DisplayText&gt;&lt;record&gt;&lt;rec-number&gt;1258&lt;/rec-number&gt;&lt;foreign-keys&gt;&lt;key app="EN" db-id="ttf0xvd5n2fpxnervp7vt2siwdweav2e5xt9" timestamp="1738177259"&gt;1258&lt;/key&gt;&lt;/foreign-keys&gt;&lt;ref-type name="Conference Proceedings"&gt;10&lt;/ref-type&gt;&lt;contributors&gt;&lt;authors&gt;&lt;author&gt;Lin, Mengquan&lt;/author&gt;&lt;author&gt;Wang, Qiangmin&lt;/author&gt;&lt;author&gt;Li, Jianhua&lt;/author&gt;&lt;/authors&gt;&lt;/contributors&gt;&lt;titles&gt;&lt;title&gt;Methodology of quantitative risk assessment for information system security&lt;/title&gt;&lt;secondary-title&gt;Computational Intelligence and Security: International Conference, CIS 2005, Xi’an, China, December 15-19, 2005, Proceedings, Part II&lt;/secondary-title&gt;&lt;/titles&gt;&lt;pages&gt;526-531&lt;/pages&gt;&lt;dates&gt;&lt;year&gt;2005&lt;/year&gt;&lt;/dates&gt;&lt;publisher&gt;Springer&lt;/publisher&gt;&lt;isbn&gt;3540308199&lt;/isbn&gt;&lt;urls&gt;&lt;/urls&gt;&lt;electronic-resource-num&gt;10.1007/11596981_77&lt;/electronic-resource-num&gt;&lt;/record&gt;&lt;/Cite&gt;&lt;/EndNote&gt;</w:instrText>
            </w:r>
            <w:r>
              <w:rPr>
                <w:lang w:val="en-US"/>
              </w:rPr>
              <w:fldChar w:fldCharType="separate"/>
            </w:r>
            <w:r>
              <w:rPr>
                <w:noProof/>
                <w:lang w:val="en-US"/>
              </w:rPr>
              <w:t>(Lin</w:t>
            </w:r>
            <w:r w:rsidRPr="00F020A9">
              <w:rPr>
                <w:i/>
                <w:noProof/>
                <w:lang w:val="en-US"/>
              </w:rPr>
              <w:t xml:space="preserve"> et al.</w:t>
            </w:r>
            <w:r>
              <w:rPr>
                <w:noProof/>
                <w:lang w:val="en-US"/>
              </w:rPr>
              <w:t xml:space="preserve"> 2005)</w:t>
            </w:r>
            <w:r>
              <w:rPr>
                <w:lang w:val="en-US"/>
              </w:rPr>
              <w:fldChar w:fldCharType="end"/>
            </w:r>
          </w:p>
        </w:tc>
      </w:tr>
      <w:tr w:rsidR="00BA7500" w:rsidRPr="00E43F74" w14:paraId="65155EB5" w14:textId="77777777" w:rsidTr="002F264F">
        <w:tc>
          <w:tcPr>
            <w:tcW w:w="304" w:type="pct"/>
            <w:vAlign w:val="bottom"/>
          </w:tcPr>
          <w:p w14:paraId="6F35A334" w14:textId="5F40712B" w:rsidR="00BA7500" w:rsidRDefault="00BA7500" w:rsidP="00BA7500">
            <w:pPr>
              <w:jc w:val="right"/>
              <w:rPr>
                <w:rFonts w:ascii="Calibri" w:hAnsi="Calibri" w:cs="Calibri"/>
                <w:color w:val="000000"/>
              </w:rPr>
            </w:pPr>
            <w:r>
              <w:rPr>
                <w:rFonts w:ascii="Calibri" w:hAnsi="Calibri" w:cs="Calibri"/>
                <w:color w:val="000000"/>
              </w:rPr>
              <w:t>471</w:t>
            </w:r>
          </w:p>
        </w:tc>
        <w:tc>
          <w:tcPr>
            <w:tcW w:w="3104" w:type="pct"/>
            <w:vAlign w:val="bottom"/>
          </w:tcPr>
          <w:p w14:paraId="77C2E338" w14:textId="77777777" w:rsidR="00BA7500" w:rsidRDefault="00BA7500" w:rsidP="00BA7500">
            <w:pPr>
              <w:rPr>
                <w:lang w:val="en-US"/>
              </w:rPr>
            </w:pPr>
            <w:r w:rsidRPr="00B93614">
              <w:rPr>
                <w:rFonts w:ascii="Calibri" w:hAnsi="Calibri" w:cs="Calibri"/>
                <w:color w:val="000000"/>
                <w:lang w:val="en-US"/>
              </w:rPr>
              <w:t>Mission-based cybersecurity test and evaluation of weapon systems in association with risk management framework</w:t>
            </w:r>
          </w:p>
        </w:tc>
        <w:tc>
          <w:tcPr>
            <w:tcW w:w="1592" w:type="pct"/>
            <w:vAlign w:val="bottom"/>
          </w:tcPr>
          <w:p w14:paraId="0A93D9C0" w14:textId="77777777" w:rsidR="00BA7500" w:rsidRDefault="00BA7500" w:rsidP="00BA7500">
            <w:pPr>
              <w:rPr>
                <w:lang w:val="en-US"/>
              </w:rPr>
            </w:pPr>
            <w:r>
              <w:rPr>
                <w:lang w:val="en-US"/>
              </w:rPr>
              <w:fldChar w:fldCharType="begin"/>
            </w:r>
            <w:r>
              <w:rPr>
                <w:lang w:val="en-US"/>
              </w:rPr>
              <w:instrText xml:space="preserve"> ADDIN EN.CITE &lt;EndNote&gt;&lt;Cite&gt;&lt;Author&gt;Kim&lt;/Author&gt;&lt;Year&gt;2022&lt;/Year&gt;&lt;RecNum&gt;2338&lt;/RecNum&gt;&lt;DisplayText&gt;(Kim&lt;style face="italic"&gt; et al.&lt;/style&gt; 2022)&lt;/DisplayText&gt;&lt;record&gt;&lt;rec-number&gt;2338&lt;/rec-number&gt;&lt;foreign-keys&gt;&lt;key app="EN" db-id="ttf0xvd5n2fpxnervp7vt2siwdweav2e5xt9" timestamp="1738177404"&gt;2338&lt;/key&gt;&lt;/foreign-keys&gt;&lt;ref-type name="Journal Article"&gt;17&lt;/ref-type&gt;&lt;contributors&gt;&lt;authors&gt;&lt;author&gt;Kim, Ikjae&lt;/author&gt;&lt;author&gt;Kim, Sungjoong&lt;/author&gt;&lt;author&gt;Kim, Hansung&lt;/author&gt;&lt;author&gt;Shin, Dongkyoo&lt;/author&gt;&lt;/authors&gt;&lt;/contributors&gt;&lt;auth-address&gt;Department of Computer Engineering, Sejong University, Seoul, 05006, South Korea&amp;#xD;R.O.K Cyber Operations CMD, Seoul, 04383, South Korea&amp;#xD;Department of Convergence Engineering for Intelligent Drones, Sejong University, Seoul, 05006, South Korea&lt;/auth-address&gt;&lt;titles&gt;&lt;title&gt;Mission-based cybersecurity test and evaluation of weapon systems in association with risk management framework&lt;/title&gt;&lt;secondary-title&gt;Symmetry&lt;/secondary-title&gt;&lt;alt-title&gt;Symmetry&lt;/alt-title&gt;&lt;/titles&gt;&lt;periodical&gt;&lt;full-title&gt;Symmetry&lt;/full-title&gt;&lt;/periodical&gt;&lt;alt-periodical&gt;&lt;full-title&gt;Symmetry&lt;/full-title&gt;&lt;/alt-periodical&gt;&lt;volume&gt;14&lt;/volume&gt;&lt;number&gt;11&lt;/number&gt;&lt;section&gt;2361&lt;/section&gt;&lt;keywords&gt;&lt;keyword&gt;cyber battle damage assessment&lt;/keyword&gt;&lt;keyword&gt;cybersecurity test and evaluation&lt;/keyword&gt;&lt;keyword&gt;RMF&lt;/keyword&gt;&lt;/keywords&gt;&lt;dates&gt;&lt;year&gt;2022&lt;/year&gt;&lt;/dates&gt;&lt;publisher&gt;MDPI&lt;/publisher&gt;&lt;isbn&gt;2073-8994&lt;/isbn&gt;&lt;work-type&gt;Article&lt;/work-type&gt;&lt;urls&gt;&lt;related-urls&gt;&lt;url&gt;https://www.scopus.com/inward/record.uri?eid=2-s2.0-85141753279&amp;amp;doi=10.3390%2fsym14112361&amp;amp;partnerID=40&amp;amp;md5=c21ffa25463d0bb509f900e3d979c954&lt;/url&gt;&lt;/related-urls&gt;&lt;/urls&gt;&lt;custom7&gt;2361&lt;/custom7&gt;&lt;electronic-resource-num&gt;10.3390/sym14112361&lt;/electronic-resource-num&gt;&lt;remote-database-name&gt;Scopus&lt;/remote-database-name&gt;&lt;language&gt;English&lt;/language&gt;&lt;/record&gt;&lt;/Cite&gt;&lt;/EndNote&gt;</w:instrText>
            </w:r>
            <w:r>
              <w:rPr>
                <w:lang w:val="en-US"/>
              </w:rPr>
              <w:fldChar w:fldCharType="separate"/>
            </w:r>
            <w:r>
              <w:rPr>
                <w:noProof/>
                <w:lang w:val="en-US"/>
              </w:rPr>
              <w:t>(Kim</w:t>
            </w:r>
            <w:r w:rsidRPr="00BD769B">
              <w:rPr>
                <w:i/>
                <w:noProof/>
                <w:lang w:val="en-US"/>
              </w:rPr>
              <w:t xml:space="preserve"> et al.</w:t>
            </w:r>
            <w:r>
              <w:rPr>
                <w:noProof/>
                <w:lang w:val="en-US"/>
              </w:rPr>
              <w:t xml:space="preserve"> 2022)</w:t>
            </w:r>
            <w:r>
              <w:rPr>
                <w:lang w:val="en-US"/>
              </w:rPr>
              <w:fldChar w:fldCharType="end"/>
            </w:r>
          </w:p>
        </w:tc>
      </w:tr>
      <w:tr w:rsidR="00BA7500" w:rsidRPr="00E43F74" w14:paraId="3FAE7719" w14:textId="77777777" w:rsidTr="002F264F">
        <w:tc>
          <w:tcPr>
            <w:tcW w:w="304" w:type="pct"/>
            <w:vAlign w:val="bottom"/>
          </w:tcPr>
          <w:p w14:paraId="7FDF3C49" w14:textId="46426785" w:rsidR="00BA7500" w:rsidRDefault="00BA7500" w:rsidP="00BA7500">
            <w:pPr>
              <w:jc w:val="right"/>
              <w:rPr>
                <w:rFonts w:ascii="Calibri" w:hAnsi="Calibri" w:cs="Calibri"/>
                <w:color w:val="000000"/>
              </w:rPr>
            </w:pPr>
            <w:r>
              <w:rPr>
                <w:rFonts w:ascii="Calibri" w:hAnsi="Calibri" w:cs="Calibri"/>
                <w:color w:val="000000"/>
              </w:rPr>
              <w:t>472</w:t>
            </w:r>
          </w:p>
        </w:tc>
        <w:tc>
          <w:tcPr>
            <w:tcW w:w="3104" w:type="pct"/>
            <w:vAlign w:val="bottom"/>
          </w:tcPr>
          <w:p w14:paraId="3218CA5C" w14:textId="77777777" w:rsidR="00BA7500" w:rsidRDefault="00BA7500" w:rsidP="00BA7500">
            <w:pPr>
              <w:rPr>
                <w:lang w:val="en-US"/>
              </w:rPr>
            </w:pPr>
            <w:r w:rsidRPr="00B93614">
              <w:rPr>
                <w:rFonts w:ascii="Calibri" w:hAnsi="Calibri" w:cs="Calibri"/>
                <w:color w:val="000000"/>
                <w:lang w:val="en-US"/>
              </w:rPr>
              <w:t>Model of information security critical incident risk assessment</w:t>
            </w:r>
          </w:p>
        </w:tc>
        <w:tc>
          <w:tcPr>
            <w:tcW w:w="1592" w:type="pct"/>
            <w:vAlign w:val="bottom"/>
          </w:tcPr>
          <w:p w14:paraId="7C17FF6A" w14:textId="77777777" w:rsidR="00BA7500" w:rsidRDefault="00BA7500" w:rsidP="00BA7500">
            <w:pPr>
              <w:rPr>
                <w:lang w:val="en-US"/>
              </w:rPr>
            </w:pPr>
            <w:r>
              <w:rPr>
                <w:lang w:val="en-US"/>
              </w:rPr>
              <w:fldChar w:fldCharType="begin"/>
            </w:r>
            <w:r>
              <w:rPr>
                <w:lang w:val="en-US"/>
              </w:rPr>
              <w:instrText xml:space="preserve"> ADDIN EN.CITE &lt;EndNote&gt;&lt;Cite&gt;&lt;Author&gt;Palko&lt;/Author&gt;&lt;Year&gt;2020&lt;/Year&gt;&lt;RecNum&gt;1126&lt;/RecNum&gt;&lt;DisplayText&gt;(Palko&lt;style face="italic"&gt; et al.&lt;/style&gt; 2020)&lt;/DisplayText&gt;&lt;record&gt;&lt;rec-number&gt;1126&lt;/rec-number&gt;&lt;foreign-keys&gt;&lt;key app="EN" db-id="ttf0xvd5n2fpxnervp7vt2siwdweav2e5xt9" timestamp="1738177259"&gt;1126&lt;/key&gt;&lt;/foreign-keys&gt;&lt;ref-type name="Conference Proceedings"&gt;10&lt;/ref-type&gt;&lt;contributors&gt;&lt;authors&gt;&lt;author&gt;Palko, Dmitry&lt;/author&gt;&lt;author&gt;Myrutenko, Larysa&lt;/author&gt;&lt;author&gt;Babenko, Tetiana&lt;/author&gt;&lt;author&gt;Bigdan, Andrii&lt;/author&gt;&lt;/authors&gt;&lt;/contributors&gt;&lt;titles&gt;&lt;title&gt;Model of information security critical incident risk assessment&lt;/title&gt;&lt;secondary-title&gt;2020 IEEE International Conference on Problems of Infocommunications. Science and Technology (PIC S&amp;amp;T)&lt;/secondary-title&gt;&lt;/titles&gt;&lt;pages&gt;157-161&lt;/pages&gt;&lt;dates&gt;&lt;year&gt;2020&lt;/year&gt;&lt;/dates&gt;&lt;publisher&gt;IEEE&lt;/publisher&gt;&lt;isbn&gt;1728191777&lt;/isbn&gt;&lt;urls&gt;&lt;/urls&gt;&lt;electronic-resource-num&gt;10.1109/PICST51311.2020.9468107&lt;/electronic-resource-num&gt;&lt;/record&gt;&lt;/Cite&gt;&lt;/EndNote&gt;</w:instrText>
            </w:r>
            <w:r>
              <w:rPr>
                <w:lang w:val="en-US"/>
              </w:rPr>
              <w:fldChar w:fldCharType="separate"/>
            </w:r>
            <w:r>
              <w:rPr>
                <w:noProof/>
                <w:lang w:val="en-US"/>
              </w:rPr>
              <w:t>(Palko</w:t>
            </w:r>
            <w:r w:rsidRPr="00BD769B">
              <w:rPr>
                <w:i/>
                <w:noProof/>
                <w:lang w:val="en-US"/>
              </w:rPr>
              <w:t xml:space="preserve"> et al.</w:t>
            </w:r>
            <w:r>
              <w:rPr>
                <w:noProof/>
                <w:lang w:val="en-US"/>
              </w:rPr>
              <w:t xml:space="preserve"> 2020)</w:t>
            </w:r>
            <w:r>
              <w:rPr>
                <w:lang w:val="en-US"/>
              </w:rPr>
              <w:fldChar w:fldCharType="end"/>
            </w:r>
          </w:p>
        </w:tc>
      </w:tr>
      <w:tr w:rsidR="00BA7500" w:rsidRPr="00E43F74" w14:paraId="6AD7A567" w14:textId="77777777" w:rsidTr="002F264F">
        <w:tc>
          <w:tcPr>
            <w:tcW w:w="304" w:type="pct"/>
            <w:vAlign w:val="bottom"/>
          </w:tcPr>
          <w:p w14:paraId="231BE202" w14:textId="7C8A3E8B" w:rsidR="00BA7500" w:rsidRDefault="00BA7500" w:rsidP="00BA7500">
            <w:pPr>
              <w:jc w:val="right"/>
              <w:rPr>
                <w:rFonts w:ascii="Calibri" w:hAnsi="Calibri" w:cs="Calibri"/>
                <w:color w:val="000000"/>
              </w:rPr>
            </w:pPr>
            <w:r>
              <w:rPr>
                <w:rFonts w:ascii="Calibri" w:hAnsi="Calibri" w:cs="Calibri"/>
                <w:color w:val="000000"/>
              </w:rPr>
              <w:t>473</w:t>
            </w:r>
          </w:p>
        </w:tc>
        <w:tc>
          <w:tcPr>
            <w:tcW w:w="3104" w:type="pct"/>
            <w:vAlign w:val="bottom"/>
          </w:tcPr>
          <w:p w14:paraId="7FBA3E17" w14:textId="77777777" w:rsidR="00BA7500" w:rsidRDefault="00BA7500" w:rsidP="00BA7500">
            <w:pPr>
              <w:rPr>
                <w:lang w:val="en-US"/>
              </w:rPr>
            </w:pPr>
            <w:r w:rsidRPr="00FF2961">
              <w:rPr>
                <w:rFonts w:ascii="Calibri" w:hAnsi="Calibri" w:cs="Calibri"/>
                <w:color w:val="000000"/>
                <w:lang w:val="en-US"/>
              </w:rPr>
              <w:t>Model-based risk assessment for cyber physical systems security</w:t>
            </w:r>
          </w:p>
        </w:tc>
        <w:tc>
          <w:tcPr>
            <w:tcW w:w="1592" w:type="pct"/>
            <w:vAlign w:val="bottom"/>
          </w:tcPr>
          <w:p w14:paraId="26ECF09E" w14:textId="77777777" w:rsidR="00BA7500" w:rsidRDefault="00BA7500" w:rsidP="00BA7500">
            <w:pPr>
              <w:rPr>
                <w:lang w:val="en-US"/>
              </w:rPr>
            </w:pPr>
            <w:r>
              <w:rPr>
                <w:lang w:val="en-US"/>
              </w:rPr>
              <w:fldChar w:fldCharType="begin"/>
            </w:r>
            <w:r>
              <w:rPr>
                <w:lang w:val="en-US"/>
              </w:rPr>
              <w:instrText xml:space="preserve"> ADDIN EN.CITE &lt;EndNote&gt;&lt;Cite&gt;&lt;Author&gt;Tantawy&lt;/Author&gt;&lt;Year&gt;2020&lt;/Year&gt;&lt;RecNum&gt;2106&lt;/RecNum&gt;&lt;DisplayText&gt;(Tantawy&lt;style face="italic"&gt; et al.&lt;/style&gt; 2020)&lt;/DisplayText&gt;&lt;record&gt;&lt;rec-number&gt;2106&lt;/rec-number&gt;&lt;foreign-keys&gt;&lt;key app="EN" db-id="ttf0xvd5n2fpxnervp7vt2siwdweav2e5xt9" timestamp="1738177344"&gt;2106&lt;/key&gt;&lt;/foreign-keys&gt;&lt;ref-type name="Journal Article"&gt;17&lt;/ref-type&gt;&lt;contributors&gt;&lt;authors&gt;&lt;author&gt;Tantawy, Ashraf&lt;/author&gt;&lt;author&gt;Abdelwahed, Sherif&lt;/author&gt;&lt;author&gt;Erradi, Abdelkarim&lt;/author&gt;&lt;author&gt;Shaban, Khaled&lt;/author&gt;&lt;/authors&gt;&lt;/contributors&gt;&lt;titles&gt;&lt;title&gt;Model-based risk assessment for cyber physical systems security&lt;/title&gt;&lt;secondary-title&gt;Computers &amp;amp; Security&lt;/secondary-title&gt;&lt;/titles&gt;&lt;periodical&gt;&lt;full-title&gt;Computers &amp;amp; Security&lt;/full-title&gt;&lt;/periodical&gt;&lt;pages&gt;101864&lt;/pages&gt;&lt;volume&gt;96&lt;/volume&gt;&lt;section&gt;101864&lt;/section&gt;&lt;keywords&gt;&lt;keyword&gt;CPS&lt;/keyword&gt;&lt;keyword&gt;Security&lt;/keyword&gt;&lt;keyword&gt;Safety&lt;/keyword&gt;&lt;keyword&gt;Hybrid automaton&lt;/keyword&gt;&lt;keyword&gt;Hybrid system&lt;/keyword&gt;&lt;keyword&gt;Modeling&lt;/keyword&gt;&lt;keyword&gt;Attack tree&lt;/keyword&gt;&lt;keyword&gt;Penetration testing&lt;/keyword&gt;&lt;keyword&gt;Risk assessment&lt;/keyword&gt;&lt;keyword&gt;Testbed&lt;/keyword&gt;&lt;keyword&gt;SCADA&lt;/keyword&gt;&lt;keyword&gt;Industrial automation&lt;/keyword&gt;&lt;keyword&gt;Modbus&lt;/keyword&gt;&lt;keyword&gt;CSTR&lt;/keyword&gt;&lt;/keywords&gt;&lt;dates&gt;&lt;year&gt;2020&lt;/year&gt;&lt;pub-dates&gt;&lt;date&gt;2020/09/01/&lt;/date&gt;&lt;/pub-dates&gt;&lt;/dates&gt;&lt;isbn&gt;01674048&lt;/isbn&gt;&lt;urls&gt;&lt;related-urls&gt;&lt;url&gt;https://www.sciencedirect.com/science/article/pii/S016740482030136X&lt;/url&gt;&lt;/related-urls&gt;&lt;/urls&gt;&lt;electronic-resource-num&gt;10.1016/j.cose.2020.101864&lt;/electronic-resource-num&gt;&lt;/record&gt;&lt;/Cite&gt;&lt;/EndNote&gt;</w:instrText>
            </w:r>
            <w:r>
              <w:rPr>
                <w:lang w:val="en-US"/>
              </w:rPr>
              <w:fldChar w:fldCharType="separate"/>
            </w:r>
            <w:r>
              <w:rPr>
                <w:noProof/>
                <w:lang w:val="en-US"/>
              </w:rPr>
              <w:t>(Tantawy</w:t>
            </w:r>
            <w:r w:rsidRPr="00BD769B">
              <w:rPr>
                <w:i/>
                <w:noProof/>
                <w:lang w:val="en-US"/>
              </w:rPr>
              <w:t xml:space="preserve"> et al.</w:t>
            </w:r>
            <w:r>
              <w:rPr>
                <w:noProof/>
                <w:lang w:val="en-US"/>
              </w:rPr>
              <w:t xml:space="preserve"> 2020)</w:t>
            </w:r>
            <w:r>
              <w:rPr>
                <w:lang w:val="en-US"/>
              </w:rPr>
              <w:fldChar w:fldCharType="end"/>
            </w:r>
          </w:p>
        </w:tc>
      </w:tr>
      <w:tr w:rsidR="00BA7500" w:rsidRPr="00E43F74" w14:paraId="39C5188D" w14:textId="77777777" w:rsidTr="002F264F">
        <w:tc>
          <w:tcPr>
            <w:tcW w:w="304" w:type="pct"/>
            <w:vAlign w:val="bottom"/>
          </w:tcPr>
          <w:p w14:paraId="6DF14F9C" w14:textId="5E8E438B" w:rsidR="00BA7500" w:rsidRDefault="00BA7500" w:rsidP="00BA7500">
            <w:pPr>
              <w:jc w:val="right"/>
              <w:rPr>
                <w:rFonts w:ascii="Calibri" w:hAnsi="Calibri" w:cs="Calibri"/>
                <w:color w:val="000000"/>
              </w:rPr>
            </w:pPr>
            <w:r>
              <w:rPr>
                <w:rFonts w:ascii="Calibri" w:hAnsi="Calibri" w:cs="Calibri"/>
                <w:color w:val="000000"/>
              </w:rPr>
              <w:t>474</w:t>
            </w:r>
          </w:p>
        </w:tc>
        <w:tc>
          <w:tcPr>
            <w:tcW w:w="3104" w:type="pct"/>
            <w:vAlign w:val="bottom"/>
          </w:tcPr>
          <w:p w14:paraId="5D8802CA" w14:textId="77777777" w:rsidR="00BA7500" w:rsidRDefault="00BA7500" w:rsidP="00BA7500">
            <w:pPr>
              <w:rPr>
                <w:lang w:val="en-US"/>
              </w:rPr>
            </w:pPr>
            <w:r w:rsidRPr="00FF2961">
              <w:rPr>
                <w:rFonts w:ascii="Calibri" w:hAnsi="Calibri" w:cs="Calibri"/>
                <w:color w:val="000000"/>
                <w:lang w:val="en-US"/>
              </w:rPr>
              <w:t>Modeling a midstream oil terminal for cyber security risk evaluation</w:t>
            </w:r>
          </w:p>
        </w:tc>
        <w:tc>
          <w:tcPr>
            <w:tcW w:w="1592" w:type="pct"/>
            <w:vAlign w:val="bottom"/>
          </w:tcPr>
          <w:p w14:paraId="45DFE79C" w14:textId="77777777" w:rsidR="00BA7500" w:rsidRDefault="00BA7500" w:rsidP="00BA7500">
            <w:pPr>
              <w:rPr>
                <w:lang w:val="en-US"/>
              </w:rPr>
            </w:pPr>
            <w:r>
              <w:rPr>
                <w:lang w:val="en-US"/>
              </w:rPr>
              <w:fldChar w:fldCharType="begin"/>
            </w:r>
            <w:r>
              <w:rPr>
                <w:lang w:val="en-US"/>
              </w:rPr>
              <w:instrText xml:space="preserve"> ADDIN EN.CITE &lt;EndNote&gt;&lt;Cite&gt;&lt;Author&gt;Das&lt;/Author&gt;&lt;Year&gt;2018&lt;/Year&gt;&lt;RecNum&gt;560&lt;/RecNum&gt;&lt;DisplayText&gt;(Das and Morris 2018)&lt;/DisplayText&gt;&lt;record&gt;&lt;rec-number&gt;560&lt;/rec-number&gt;&lt;foreign-keys&gt;&lt;key app="EN" db-id="ttf0xvd5n2fpxnervp7vt2siwdweav2e5xt9" timestamp="1738177233"&gt;560&lt;/key&gt;&lt;/foreign-keys&gt;&lt;ref-type name="Conference Proceedings"&gt;10&lt;/ref-type&gt;&lt;contributors&gt;&lt;authors&gt;&lt;author&gt;Das, Rishabh&lt;/author&gt;&lt;author&gt;Morris, Thomas&lt;/author&gt;&lt;/authors&gt;&lt;/contributors&gt;&lt;titles&gt;&lt;title&gt;Modeling a midstream oil terminal for cyber security risk evaluation&lt;/title&gt;&lt;secondary-title&gt;Critical Infrastructure Protection XII: 12th IFIP WG 11.10 International Conference, ICCIP 2018, Arlington, VA, USA, March 12-14, 2018, Revised Selected Papers 12&lt;/secondary-title&gt;&lt;/titles&gt;&lt;pages&gt;149-175&lt;/pages&gt;&lt;dates&gt;&lt;year&gt;2018&lt;/year&gt;&lt;/dates&gt;&lt;publisher&gt;Springer&lt;/publisher&gt;&lt;isbn&gt;3030045366&lt;/isbn&gt;&lt;urls&gt;&lt;/urls&gt;&lt;electronic-resource-num&gt;10.1007/978-3-030-04537-1_9&lt;/electronic-resource-num&gt;&lt;/record&gt;&lt;/Cite&gt;&lt;/EndNote&gt;</w:instrText>
            </w:r>
            <w:r>
              <w:rPr>
                <w:lang w:val="en-US"/>
              </w:rPr>
              <w:fldChar w:fldCharType="separate"/>
            </w:r>
            <w:r>
              <w:rPr>
                <w:noProof/>
                <w:lang w:val="en-US"/>
              </w:rPr>
              <w:t>(Das and Morris 2018)</w:t>
            </w:r>
            <w:r>
              <w:rPr>
                <w:lang w:val="en-US"/>
              </w:rPr>
              <w:fldChar w:fldCharType="end"/>
            </w:r>
          </w:p>
        </w:tc>
      </w:tr>
      <w:tr w:rsidR="00BA7500" w:rsidRPr="00E43F74" w14:paraId="5B8E18CF" w14:textId="77777777" w:rsidTr="002F264F">
        <w:tc>
          <w:tcPr>
            <w:tcW w:w="304" w:type="pct"/>
            <w:vAlign w:val="bottom"/>
          </w:tcPr>
          <w:p w14:paraId="594B9AA2" w14:textId="12C21ED0" w:rsidR="00BA7500" w:rsidRDefault="00BA7500" w:rsidP="00BA7500">
            <w:pPr>
              <w:jc w:val="right"/>
              <w:rPr>
                <w:rFonts w:ascii="Calibri" w:hAnsi="Calibri" w:cs="Calibri"/>
                <w:color w:val="000000"/>
              </w:rPr>
            </w:pPr>
            <w:r>
              <w:rPr>
                <w:rFonts w:ascii="Calibri" w:hAnsi="Calibri" w:cs="Calibri"/>
                <w:color w:val="000000"/>
              </w:rPr>
              <w:t>475</w:t>
            </w:r>
          </w:p>
        </w:tc>
        <w:tc>
          <w:tcPr>
            <w:tcW w:w="3104" w:type="pct"/>
            <w:vAlign w:val="bottom"/>
          </w:tcPr>
          <w:p w14:paraId="447828A5" w14:textId="77777777" w:rsidR="00BA7500" w:rsidRDefault="00BA7500" w:rsidP="00BA7500">
            <w:pPr>
              <w:rPr>
                <w:lang w:val="en-US"/>
              </w:rPr>
            </w:pPr>
            <w:r w:rsidRPr="00B93614">
              <w:rPr>
                <w:rFonts w:ascii="Calibri" w:hAnsi="Calibri" w:cs="Calibri"/>
                <w:color w:val="000000"/>
                <w:lang w:val="en-US"/>
              </w:rPr>
              <w:t>Modeling an attack-mitigation dynamic game-theoretic scheme for security vulnerability analysis in a cyber-physical power system</w:t>
            </w:r>
          </w:p>
        </w:tc>
        <w:tc>
          <w:tcPr>
            <w:tcW w:w="1592" w:type="pct"/>
            <w:vAlign w:val="bottom"/>
          </w:tcPr>
          <w:p w14:paraId="50BC1C14" w14:textId="77777777" w:rsidR="00BA7500" w:rsidRDefault="00BA7500" w:rsidP="00BA7500">
            <w:pPr>
              <w:rPr>
                <w:lang w:val="en-US"/>
              </w:rPr>
            </w:pPr>
            <w:r>
              <w:rPr>
                <w:lang w:val="en-US"/>
              </w:rPr>
              <w:fldChar w:fldCharType="begin">
                <w:fldData xml:space="preserve">PEVuZE5vdGU+PENpdGU+PEF1dGhvcj5HYW88L0F1dGhvcj48WWVhcj4yMDIwPC9ZZWFyPjxSZWNO
dW0+MjI0NjwvUmVjTnVtPjxEaXNwbGF5VGV4dD4oR2FvIGFuZCBTaGkgMjAyMCk8L0Rpc3BsYXlU
ZXh0PjxyZWNvcmQ+PHJlYy1udW1iZXI+MjI0NjwvcmVjLW51bWJlcj48Zm9yZWlnbi1rZXlzPjxr
ZXkgYXBwPSJFTiIgZGItaWQ9InR0ZjB4dmQ1bjJmcHhuZXJ2cDd2dDJzaXdkd2VhdjJlNXh0OSIg
dGltZXN0YW1wPSIxNzM4MTc3Mzk1Ij4yMjQ2PC9rZXk+PC9mb3JlaWduLWtleXM+PHJlZi10eXBl
IG5hbWU9IkpvdXJuYWwgQXJ0aWNsZSI+MTc8L3JlZi10eXBlPjxjb250cmlidXRvcnM+PGF1dGhv
cnM+PGF1dGhvcj5HYW8sIEJveXU8L2F1dGhvcj48YXV0aG9yPlNoaSwgTGliYW88L2F1dGhvcj48
L2F1dGhvcnM+PC9jb250cmlidXRvcnM+PGF1dGgtYWRkcmVzcz5OYXRpb25hbCBLZXkgTGFib3Jh
dG9yeSBvZiBQb3dlciBTeXN0ZW1zIGluIFNoZW56aGVuLCBTaGVuemhlbiBJbnRlcm5hdGlvbmFs
IEdyYWR1YXRlIFNjaG9vbCwgVHNpbmdodWEgVW5pdmVyc2l0eSwgU2hlbnpoZW4sIDUxODA1NSwg
Q2hpbmE8L2F1dGgtYWRkcmVzcz48dGl0bGVzPjx0aXRsZT5Nb2RlbGluZyBhbiBhdHRhY2stbWl0
aWdhdGlvbiBkeW5hbWljIGdhbWUtdGhlb3JldGljIHNjaGVtZSBmb3Igc2VjdXJpdHkgdnVsbmVy
YWJpbGl0eSBhbmFseXNpcyBpbiBhIGN5YmVyLXBoeXNpY2FsIHBvd2VyIHN5c3RlbTwvdGl0bGU+
PHNlY29uZGFyeS10aXRsZT5JRUVFIEFjY2Vzczwvc2Vjb25kYXJ5LXRpdGxlPjxhbHQtdGl0bGU+
SUVFRSBBY2Nlc3M8L2FsdC10aXRsZT48L3RpdGxlcz48cGVyaW9kaWNhbD48ZnVsbC10aXRsZT5J
RUVFIEFjY2VzczwvZnVsbC10aXRsZT48L3BlcmlvZGljYWw+PGFsdC1wZXJpb2RpY2FsPjxmdWxs
LXRpdGxlPklFRUUgQWNjZXNzPC9mdWxsLXRpdGxlPjwvYWx0LXBlcmlvZGljYWw+PHBhZ2VzPjMw
MzIyLTMwMzMxPC9wYWdlcz48dm9sdW1lPjg8L3ZvbHVtZT48c2VjdGlvbj4zMDMyMjwvc2VjdGlv
bj48a2V5d29yZHM+PGtleXdvcmQ+Q3liZXItcGh5c2ljYWwgcG93ZXIgc3lzdGVtPC9rZXl3b3Jk
PjxrZXl3b3JkPmR5bmFtaWMgZ2FtZSB3aXRoIGNvbXBsZXRlIGluZm9ybWF0aW9uPC9rZXl3b3Jk
PjxrZXl3b3JkPnBhcnRpY2xlIHN3YXJtIG9wdGltaXphdGlvbjwva2V5d29yZD48a2V5d29yZD50
cmktbGV2ZWwgcHJvZ3JhbW1pbmc8L2tleXdvcmQ+PGtleXdvcmQ+dnVsbmVyYWJpbGl0eSBhbmFs
eXNpczwva2V5d29yZD48a2V5d29yZD5DeWJlciBQaHlzaWNhbCBTeXN0ZW08L2tleXdvcmQ+PGtl
eXdvcmQ+RGVuaWFsLW9mLXNlcnZpY2UgYXR0YWNrPC9rZXl3b3JkPjxrZXl3b3JkPkVsZWN0cmlj
IHBvd2VyIHN5c3RlbSBzZWN1cml0eTwva2V5d29yZD48a2V5d29yZD5HYW1lIHRoZW9yeTwva2V5
d29yZD48a2V5d29yZD5OZXR3b3JrIHNlY3VyaXR5PC9rZXl3b3JkPjxrZXl3b3JkPlBhcnRpY2xl
IHN3YXJtIG9wdGltaXphdGlvbiAoUFNPKTwva2V5d29yZD48a2V5d29yZD5RdWFkcmF0aWMgcHJv
Z3JhbW1pbmc8L2tleXdvcmQ+PGtleXdvcmQ+QWR2YW5jZWQgaW5mb3JtYXRpb25zPC9rZXl3b3Jk
PjxrZXl3b3JkPkNvbXBsZXRlIGluZm9ybWF0aW9uPC9rZXl3b3JkPjxrZXl3b3JkPkN5YmVyIHBo
eXNpY2Fsczwva2V5d29yZD48a2V5d29yZD5EaXN0cmlidXRlZCBkZW5pYWwgb2Ygc2VydmljZTwv
a2V5d29yZD48a2V5d29yZD5NYXRoZW1hdGljYWwgcHJvZ3JhbW1pbmcgbW9kZWxzPC9rZXl3b3Jk
PjxrZXl3b3JkPlNlY3VyaXR5IHZ1bG5lcmFiaWxpdHkgYW5hbHlzaXM8L2tleXdvcmQ+PGtleXdv
cmQ+U2VxdWVudGlhbCBxdWFkcmF0aWMgcHJvZ3JhbW1pbmc8L2tleXdvcmQ+PGtleXdvcmQ+RHlu
YW1pY3M8L2tleXdvcmQ+PC9rZXl3b3Jkcz48ZGF0ZXM+PHllYXI+MjAyMDwveWVhcj48L2RhdGVz
PjxwdWJsaXNoZXI+SW5zdGl0dXRlIG9mIEVsZWN0cmljYWwgYW5kIEVsZWN0cm9uaWNzIEVuZ2lu
ZWVycyBJbmMuPC9wdWJsaXNoZXI+PGlzYm4+MjE2OS0zNTM2PC9pc2JuPjx3b3JrLXR5cGU+QXJ0
aWNsZTwvd29yay10eXBlPjx1cmxzPjxyZWxhdGVkLXVybHM+PHVybD5odHRwczovL3d3dy5zY29w
dXMuY29tL2lud2FyZC9yZWNvcmQudXJpP2VpZD0yLXMyLjAtODUwNzk4MDQ4MzcmYW1wO2RvaT0x
MC4xMTA5JTJmQUNDRVNTLjIwMjAuMjk3MzAzMCZhbXA7cGFydG5lcklEPTQwJmFtcDttZDU9MTkx
Y2M4NDFlZDc5OTk1MzI2N2Y5YmM5NjdkZjIxM2M8L3VybD48L3JlbGF0ZWQtdXJscz48L3VybHM+
PGN1c3RvbTc+ODk5MDE1NDwvY3VzdG9tNz48ZWxlY3Ryb25pYy1yZXNvdXJjZS1udW0+MTAuMTEw
OS9hY2Nlc3MuMjAyMC4yOTczMDMwPC9lbGVjdHJvbmljLXJlc291cmNlLW51bT48cmVtb3RlLWRh
dGFiYXNlLW5hbWU+U2NvcHVzPC9yZW1vdGUtZGF0YWJhc2UtbmFtZT48bGFuZ3VhZ2U+RW5nbGlz
aDwvbGFuZ3VhZ2U+PC9yZWNvcmQ+PC9DaXRlPjwvRW5kTm90ZT4A
</w:fldData>
              </w:fldChar>
            </w:r>
            <w:r>
              <w:rPr>
                <w:lang w:val="en-US"/>
              </w:rPr>
              <w:instrText xml:space="preserve"> ADDIN EN.CITE </w:instrText>
            </w:r>
            <w:r>
              <w:rPr>
                <w:lang w:val="en-US"/>
              </w:rPr>
              <w:fldChar w:fldCharType="begin">
                <w:fldData xml:space="preserve">PEVuZE5vdGU+PENpdGU+PEF1dGhvcj5HYW88L0F1dGhvcj48WWVhcj4yMDIwPC9ZZWFyPjxSZWNO
dW0+MjI0NjwvUmVjTnVtPjxEaXNwbGF5VGV4dD4oR2FvIGFuZCBTaGkgMjAyMCk8L0Rpc3BsYXlU
ZXh0PjxyZWNvcmQ+PHJlYy1udW1iZXI+MjI0NjwvcmVjLW51bWJlcj48Zm9yZWlnbi1rZXlzPjxr
ZXkgYXBwPSJFTiIgZGItaWQ9InR0ZjB4dmQ1bjJmcHhuZXJ2cDd2dDJzaXdkd2VhdjJlNXh0OSIg
dGltZXN0YW1wPSIxNzM4MTc3Mzk1Ij4yMjQ2PC9rZXk+PC9mb3JlaWduLWtleXM+PHJlZi10eXBl
IG5hbWU9IkpvdXJuYWwgQXJ0aWNsZSI+MTc8L3JlZi10eXBlPjxjb250cmlidXRvcnM+PGF1dGhv
cnM+PGF1dGhvcj5HYW8sIEJveXU8L2F1dGhvcj48YXV0aG9yPlNoaSwgTGliYW88L2F1dGhvcj48
L2F1dGhvcnM+PC9jb250cmlidXRvcnM+PGF1dGgtYWRkcmVzcz5OYXRpb25hbCBLZXkgTGFib3Jh
dG9yeSBvZiBQb3dlciBTeXN0ZW1zIGluIFNoZW56aGVuLCBTaGVuemhlbiBJbnRlcm5hdGlvbmFs
IEdyYWR1YXRlIFNjaG9vbCwgVHNpbmdodWEgVW5pdmVyc2l0eSwgU2hlbnpoZW4sIDUxODA1NSwg
Q2hpbmE8L2F1dGgtYWRkcmVzcz48dGl0bGVzPjx0aXRsZT5Nb2RlbGluZyBhbiBhdHRhY2stbWl0
aWdhdGlvbiBkeW5hbWljIGdhbWUtdGhlb3JldGljIHNjaGVtZSBmb3Igc2VjdXJpdHkgdnVsbmVy
YWJpbGl0eSBhbmFseXNpcyBpbiBhIGN5YmVyLXBoeXNpY2FsIHBvd2VyIHN5c3RlbTwvdGl0bGU+
PHNlY29uZGFyeS10aXRsZT5JRUVFIEFjY2Vzczwvc2Vjb25kYXJ5LXRpdGxlPjxhbHQtdGl0bGU+
SUVFRSBBY2Nlc3M8L2FsdC10aXRsZT48L3RpdGxlcz48cGVyaW9kaWNhbD48ZnVsbC10aXRsZT5J
RUVFIEFjY2VzczwvZnVsbC10aXRsZT48L3BlcmlvZGljYWw+PGFsdC1wZXJpb2RpY2FsPjxmdWxs
LXRpdGxlPklFRUUgQWNjZXNzPC9mdWxsLXRpdGxlPjwvYWx0LXBlcmlvZGljYWw+PHBhZ2VzPjMw
MzIyLTMwMzMxPC9wYWdlcz48dm9sdW1lPjg8L3ZvbHVtZT48c2VjdGlvbj4zMDMyMjwvc2VjdGlv
bj48a2V5d29yZHM+PGtleXdvcmQ+Q3liZXItcGh5c2ljYWwgcG93ZXIgc3lzdGVtPC9rZXl3b3Jk
PjxrZXl3b3JkPmR5bmFtaWMgZ2FtZSB3aXRoIGNvbXBsZXRlIGluZm9ybWF0aW9uPC9rZXl3b3Jk
PjxrZXl3b3JkPnBhcnRpY2xlIHN3YXJtIG9wdGltaXphdGlvbjwva2V5d29yZD48a2V5d29yZD50
cmktbGV2ZWwgcHJvZ3JhbW1pbmc8L2tleXdvcmQ+PGtleXdvcmQ+dnVsbmVyYWJpbGl0eSBhbmFs
eXNpczwva2V5d29yZD48a2V5d29yZD5DeWJlciBQaHlzaWNhbCBTeXN0ZW08L2tleXdvcmQ+PGtl
eXdvcmQ+RGVuaWFsLW9mLXNlcnZpY2UgYXR0YWNrPC9rZXl3b3JkPjxrZXl3b3JkPkVsZWN0cmlj
IHBvd2VyIHN5c3RlbSBzZWN1cml0eTwva2V5d29yZD48a2V5d29yZD5HYW1lIHRoZW9yeTwva2V5
d29yZD48a2V5d29yZD5OZXR3b3JrIHNlY3VyaXR5PC9rZXl3b3JkPjxrZXl3b3JkPlBhcnRpY2xl
IHN3YXJtIG9wdGltaXphdGlvbiAoUFNPKTwva2V5d29yZD48a2V5d29yZD5RdWFkcmF0aWMgcHJv
Z3JhbW1pbmc8L2tleXdvcmQ+PGtleXdvcmQ+QWR2YW5jZWQgaW5mb3JtYXRpb25zPC9rZXl3b3Jk
PjxrZXl3b3JkPkNvbXBsZXRlIGluZm9ybWF0aW9uPC9rZXl3b3JkPjxrZXl3b3JkPkN5YmVyIHBo
eXNpY2Fsczwva2V5d29yZD48a2V5d29yZD5EaXN0cmlidXRlZCBkZW5pYWwgb2Ygc2VydmljZTwv
a2V5d29yZD48a2V5d29yZD5NYXRoZW1hdGljYWwgcHJvZ3JhbW1pbmcgbW9kZWxzPC9rZXl3b3Jk
PjxrZXl3b3JkPlNlY3VyaXR5IHZ1bG5lcmFiaWxpdHkgYW5hbHlzaXM8L2tleXdvcmQ+PGtleXdv
cmQ+U2VxdWVudGlhbCBxdWFkcmF0aWMgcHJvZ3JhbW1pbmc8L2tleXdvcmQ+PGtleXdvcmQ+RHlu
YW1pY3M8L2tleXdvcmQ+PC9rZXl3b3Jkcz48ZGF0ZXM+PHllYXI+MjAyMDwveWVhcj48L2RhdGVz
PjxwdWJsaXNoZXI+SW5zdGl0dXRlIG9mIEVsZWN0cmljYWwgYW5kIEVsZWN0cm9uaWNzIEVuZ2lu
ZWVycyBJbmMuPC9wdWJsaXNoZXI+PGlzYm4+MjE2OS0zNTM2PC9pc2JuPjx3b3JrLXR5cGU+QXJ0
aWNsZTwvd29yay10eXBlPjx1cmxzPjxyZWxhdGVkLXVybHM+PHVybD5odHRwczovL3d3dy5zY29w
dXMuY29tL2lud2FyZC9yZWNvcmQudXJpP2VpZD0yLXMyLjAtODUwNzk4MDQ4MzcmYW1wO2RvaT0x
MC4xMTA5JTJmQUNDRVNTLjIwMjAuMjk3MzAzMCZhbXA7cGFydG5lcklEPTQwJmFtcDttZDU9MTkx
Y2M4NDFlZDc5OTk1MzI2N2Y5YmM5NjdkZjIxM2M8L3VybD48L3JlbGF0ZWQtdXJscz48L3VybHM+
PGN1c3RvbTc+ODk5MDE1NDwvY3VzdG9tNz48ZWxlY3Ryb25pYy1yZXNvdXJjZS1udW0+MTAuMTEw
OS9hY2Nlc3MuMjAyMC4yOTczMDMwPC9lbGVjdHJvbmljLXJlc291cmNlLW51bT48cmVtb3RlLWRh
dGFiYXNlLW5hbWU+U2NvcHVzPC9yZW1vdGUtZGF0YWJhc2UtbmFtZT48bGFuZ3VhZ2U+RW5nbGlz
aDwvbGFuZ3VhZ2U+PC9yZWNvcmQ+PC9DaXRlPjwvRW5kTm90ZT4A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(Gao and Shi 2020)</w:t>
            </w:r>
            <w:r>
              <w:rPr>
                <w:lang w:val="en-US"/>
              </w:rPr>
              <w:fldChar w:fldCharType="end"/>
            </w:r>
          </w:p>
        </w:tc>
      </w:tr>
      <w:tr w:rsidR="00BA7500" w:rsidRPr="00E43F74" w14:paraId="0B7198CA" w14:textId="77777777" w:rsidTr="002F264F">
        <w:tc>
          <w:tcPr>
            <w:tcW w:w="304" w:type="pct"/>
            <w:vAlign w:val="bottom"/>
          </w:tcPr>
          <w:p w14:paraId="755AAC77" w14:textId="3C24D9F2" w:rsidR="00BA7500" w:rsidRDefault="00BA7500" w:rsidP="00BA7500">
            <w:pPr>
              <w:jc w:val="right"/>
              <w:rPr>
                <w:rFonts w:ascii="Calibri" w:hAnsi="Calibri" w:cs="Calibri"/>
                <w:color w:val="000000"/>
              </w:rPr>
            </w:pPr>
            <w:r>
              <w:rPr>
                <w:rFonts w:ascii="Calibri" w:hAnsi="Calibri" w:cs="Calibri"/>
                <w:color w:val="000000"/>
              </w:rPr>
              <w:t>476</w:t>
            </w:r>
          </w:p>
        </w:tc>
        <w:tc>
          <w:tcPr>
            <w:tcW w:w="3104" w:type="pct"/>
            <w:vAlign w:val="bottom"/>
          </w:tcPr>
          <w:p w14:paraId="32974752" w14:textId="77777777" w:rsidR="00BA7500" w:rsidRDefault="00BA7500" w:rsidP="00BA7500">
            <w:pPr>
              <w:rPr>
                <w:lang w:val="en-US"/>
              </w:rPr>
            </w:pPr>
            <w:r w:rsidRPr="00FF2961">
              <w:rPr>
                <w:rFonts w:ascii="Calibri" w:hAnsi="Calibri" w:cs="Calibri"/>
                <w:color w:val="000000"/>
                <w:lang w:val="en-US"/>
              </w:rPr>
              <w:t>Modelling information assets for security risk assessment in industrial settings</w:t>
            </w:r>
          </w:p>
        </w:tc>
        <w:tc>
          <w:tcPr>
            <w:tcW w:w="1592" w:type="pct"/>
            <w:vAlign w:val="bottom"/>
          </w:tcPr>
          <w:p w14:paraId="7097D274" w14:textId="77777777" w:rsidR="00BA7500" w:rsidRDefault="00BA7500" w:rsidP="00BA7500">
            <w:pPr>
              <w:rPr>
                <w:lang w:val="en-US"/>
              </w:rPr>
            </w:pPr>
            <w:r>
              <w:rPr>
                <w:lang w:val="en-US"/>
              </w:rPr>
              <w:fldChar w:fldCharType="begin"/>
            </w:r>
            <w:r>
              <w:rPr>
                <w:lang w:val="en-US"/>
              </w:rPr>
              <w:instrText xml:space="preserve"> ADDIN EN.CITE &lt;EndNote&gt;&lt;Cite&gt;&lt;Author&gt;Masera&lt;/Author&gt;&lt;Year&gt;2006&lt;/Year&gt;&lt;RecNum&gt;1218&lt;/RecNum&gt;&lt;DisplayText&gt;(Masera and Fovino 2006)&lt;/DisplayText&gt;&lt;record&gt;&lt;rec-number&gt;1218&lt;/rec-number&gt;&lt;foreign-keys&gt;&lt;key app="EN" db-id="ttf0xvd5n2fpxnervp7vt2siwdweav2e5xt9" timestamp="1738177259"&gt;1218&lt;/key&gt;&lt;/foreign-keys&gt;&lt;ref-type name="Conference Proceedings"&gt;10&lt;/ref-type&gt;&lt;contributors&gt;&lt;authors&gt;&lt;author&gt;Masera, Marcelo&lt;/author&gt;&lt;author&gt;Fovino, I Nai&lt;/author&gt;&lt;/authors&gt;&lt;/contributors&gt;&lt;titles&gt;&lt;title&gt;Modelling information assets for security risk assessment in industrial settings&lt;/title&gt;&lt;secondary-title&gt;15th EICAR Annual Conference&lt;/secondary-title&gt;&lt;/titles&gt;&lt;dates&gt;&lt;year&gt;2006&lt;/year&gt;&lt;/dates&gt;&lt;urls&gt;&lt;related-urls&gt;&lt;url&gt;https://www.researchgate.net/profile/Igor-Nai-Fovino/publication/228953438_Modelling_information_assets_for_security_risk_assessment_in_industrial_settings/links/0deec538d714f98f5d000000/Modelling-information-assets-for-security-risk-assessment-in-industrial-settings.pdf&lt;/url&gt;&lt;/related-urls&gt;&lt;/urls&gt;&lt;/record&gt;&lt;/Cite&gt;&lt;/EndNote&gt;</w:instrText>
            </w:r>
            <w:r>
              <w:rPr>
                <w:lang w:val="en-US"/>
              </w:rPr>
              <w:fldChar w:fldCharType="separate"/>
            </w:r>
            <w:r>
              <w:rPr>
                <w:noProof/>
                <w:lang w:val="en-US"/>
              </w:rPr>
              <w:t>(Masera and Fovino 2006)</w:t>
            </w:r>
            <w:r>
              <w:rPr>
                <w:lang w:val="en-US"/>
              </w:rPr>
              <w:fldChar w:fldCharType="end"/>
            </w:r>
          </w:p>
        </w:tc>
      </w:tr>
      <w:tr w:rsidR="00BA7500" w:rsidRPr="00E43F74" w14:paraId="701677A3" w14:textId="77777777" w:rsidTr="002F264F">
        <w:tc>
          <w:tcPr>
            <w:tcW w:w="304" w:type="pct"/>
            <w:vAlign w:val="bottom"/>
          </w:tcPr>
          <w:p w14:paraId="1FFF3F8C" w14:textId="6CC9DE38" w:rsidR="00BA7500" w:rsidRDefault="00BA7500" w:rsidP="00BA7500">
            <w:pPr>
              <w:jc w:val="right"/>
              <w:rPr>
                <w:rFonts w:ascii="Calibri" w:hAnsi="Calibri" w:cs="Calibri"/>
                <w:color w:val="000000"/>
              </w:rPr>
            </w:pPr>
            <w:r>
              <w:rPr>
                <w:rFonts w:ascii="Calibri" w:hAnsi="Calibri" w:cs="Calibri"/>
                <w:color w:val="000000"/>
              </w:rPr>
              <w:t>477</w:t>
            </w:r>
          </w:p>
        </w:tc>
        <w:tc>
          <w:tcPr>
            <w:tcW w:w="3104" w:type="pct"/>
            <w:vAlign w:val="bottom"/>
          </w:tcPr>
          <w:p w14:paraId="1E35A040" w14:textId="77777777" w:rsidR="00BA7500" w:rsidRDefault="00BA7500" w:rsidP="00BA7500">
            <w:pPr>
              <w:rPr>
                <w:lang w:val="en-US"/>
              </w:rPr>
            </w:pPr>
            <w:r w:rsidRPr="00B93614">
              <w:rPr>
                <w:rFonts w:ascii="Calibri" w:hAnsi="Calibri" w:cs="Calibri"/>
                <w:color w:val="000000"/>
                <w:lang w:val="en-US"/>
              </w:rPr>
              <w:t>Multicriteria decision framework for cybersecurity risk assessment and management</w:t>
            </w:r>
          </w:p>
        </w:tc>
        <w:tc>
          <w:tcPr>
            <w:tcW w:w="1592" w:type="pct"/>
            <w:vAlign w:val="bottom"/>
          </w:tcPr>
          <w:p w14:paraId="0A51682F" w14:textId="77777777" w:rsidR="00BA7500" w:rsidRDefault="00BA7500" w:rsidP="00BA7500">
            <w:pPr>
              <w:rPr>
                <w:lang w:val="en-US"/>
              </w:rPr>
            </w:pPr>
            <w:r>
              <w:rPr>
                <w:lang w:val="en-US"/>
              </w:rPr>
              <w:fldChar w:fldCharType="begin"/>
            </w:r>
            <w:r>
              <w:rPr>
                <w:lang w:val="en-US"/>
              </w:rPr>
              <w:instrText xml:space="preserve"> ADDIN EN.CITE &lt;EndNote&gt;&lt;Cite&gt;&lt;Author&gt;Ganin&lt;/Author&gt;&lt;Year&gt;2020&lt;/Year&gt;&lt;RecNum&gt;682&lt;/RecNum&gt;&lt;DisplayText&gt;(Ganin&lt;style face="italic"&gt; et al.&lt;/style&gt; 2020)&lt;/DisplayText&gt;&lt;record&gt;&lt;rec-number&gt;682&lt;/rec-number&gt;&lt;foreign-keys&gt;&lt;key app="EN" db-id="ttf0xvd5n2fpxnervp7vt2siwdweav2e5xt9" timestamp="1738177242"&gt;682&lt;/key&gt;&lt;/foreign-keys&gt;&lt;ref-type name="Journal Article"&gt;17&lt;/ref-type&gt;&lt;contributors&gt;&lt;authors&gt;&lt;author&gt;Ganin, A. A.&lt;/author&gt;&lt;author&gt;Quach, P.&lt;/author&gt;&lt;author&gt;Panwar, M.&lt;/author&gt;&lt;author&gt;Collier, Z. A.&lt;/author&gt;&lt;author&gt;Keisler, J. M.&lt;/author&gt;&lt;author&gt;Marchese, D.&lt;/author&gt;&lt;author&gt;Linkov, I.&lt;/author&gt;&lt;/authors&gt;&lt;/contributors&gt;&lt;auth-address&gt;University of Virginia, Department of Systems and Information Engineering, Charlottesville, VA, USA.&amp;#xD;U.S. Army Engineer Research &amp;amp; Development Center, Contractor, Concord, MA, USA.&amp;#xD;University of Massachusetts Boston, College of Management, Boston, MA, USA.&amp;#xD;U.S. Army Engineer Research &amp;amp; Development Center, Environmental Laboratory, Concord, MA, USA.&lt;/auth-address&gt;&lt;titles&gt;&lt;title&gt;Multicriteria decision framework for cybersecurity risk assessment and management&lt;/title&gt;&lt;secondary-title&gt;Risk Anal&lt;/secondary-title&gt;&lt;/titles&gt;&lt;pages&gt;183-199&lt;/pages&gt;&lt;volume&gt;40&lt;/volume&gt;&lt;number&gt;1&lt;/number&gt;&lt;edition&gt;20170905&lt;/edition&gt;&lt;keywords&gt;&lt;keyword&gt;Cybersecurity&lt;/keyword&gt;&lt;keyword&gt;Mcda&lt;/keyword&gt;&lt;keyword&gt;risk management&lt;/keyword&gt;&lt;keyword&gt;vulnerability assessment&lt;/keyword&gt;&lt;/keywords&gt;&lt;dates&gt;&lt;year&gt;2020&lt;/year&gt;&lt;pub-dates&gt;&lt;date&gt;Jan&lt;/date&gt;&lt;/pub-dates&gt;&lt;/dates&gt;&lt;isbn&gt;1539-6924 (Electronic)&amp;#xD;0272-4332 (Linking)&lt;/isbn&gt;&lt;accession-num&gt;28873246&lt;/accession-num&gt;&lt;urls&gt;&lt;related-urls&gt;&lt;url&gt;https://www.ncbi.nlm.nih.gov/pubmed/28873246&lt;/url&gt;&lt;/related-urls&gt;&lt;/urls&gt;&lt;electronic-resource-num&gt;10.1111/risa.12891&lt;/electronic-resource-num&gt;&lt;remote-database-name&gt;PubMed-not-MEDLINE&lt;/remote-database-name&gt;&lt;remote-database-provider&gt;NLM&lt;/remote-database-provider&gt;&lt;/record&gt;&lt;/Cite&gt;&lt;/EndNote&gt;</w:instrText>
            </w:r>
            <w:r>
              <w:rPr>
                <w:lang w:val="en-US"/>
              </w:rPr>
              <w:fldChar w:fldCharType="separate"/>
            </w:r>
            <w:r>
              <w:rPr>
                <w:noProof/>
                <w:lang w:val="en-US"/>
              </w:rPr>
              <w:t>(Ganin</w:t>
            </w:r>
            <w:r w:rsidRPr="00BD769B">
              <w:rPr>
                <w:i/>
                <w:noProof/>
                <w:lang w:val="en-US"/>
              </w:rPr>
              <w:t xml:space="preserve"> et al.</w:t>
            </w:r>
            <w:r>
              <w:rPr>
                <w:noProof/>
                <w:lang w:val="en-US"/>
              </w:rPr>
              <w:t xml:space="preserve"> 2020)</w:t>
            </w:r>
            <w:r>
              <w:rPr>
                <w:lang w:val="en-US"/>
              </w:rPr>
              <w:fldChar w:fldCharType="end"/>
            </w:r>
          </w:p>
        </w:tc>
      </w:tr>
      <w:tr w:rsidR="00BA7500" w:rsidRPr="00E43F74" w14:paraId="4A39E245" w14:textId="77777777" w:rsidTr="002F264F">
        <w:tc>
          <w:tcPr>
            <w:tcW w:w="304" w:type="pct"/>
            <w:vAlign w:val="bottom"/>
          </w:tcPr>
          <w:p w14:paraId="28F89AA2" w14:textId="175F0B39" w:rsidR="00BA7500" w:rsidRDefault="00BA7500" w:rsidP="00BA7500">
            <w:pPr>
              <w:jc w:val="right"/>
              <w:rPr>
                <w:rFonts w:ascii="Calibri" w:hAnsi="Calibri" w:cs="Calibri"/>
                <w:color w:val="000000"/>
              </w:rPr>
            </w:pPr>
            <w:r>
              <w:rPr>
                <w:rFonts w:ascii="Calibri" w:hAnsi="Calibri" w:cs="Calibri"/>
                <w:color w:val="000000"/>
              </w:rPr>
              <w:t>478</w:t>
            </w:r>
          </w:p>
        </w:tc>
        <w:tc>
          <w:tcPr>
            <w:tcW w:w="3104" w:type="pct"/>
            <w:vAlign w:val="bottom"/>
          </w:tcPr>
          <w:p w14:paraId="6450FA69" w14:textId="77777777" w:rsidR="00BA7500" w:rsidRDefault="00BA7500" w:rsidP="00BA7500">
            <w:pPr>
              <w:rPr>
                <w:lang w:val="en-US"/>
              </w:rPr>
            </w:pPr>
            <w:r w:rsidRPr="00FF2961">
              <w:rPr>
                <w:rFonts w:ascii="Calibri" w:hAnsi="Calibri" w:cs="Calibri"/>
                <w:color w:val="000000"/>
                <w:lang w:val="en-US"/>
              </w:rPr>
              <w:t>Multi-criteria model for evaluation of information security risk assessment methods and tools</w:t>
            </w:r>
          </w:p>
        </w:tc>
        <w:tc>
          <w:tcPr>
            <w:tcW w:w="1592" w:type="pct"/>
            <w:vAlign w:val="bottom"/>
          </w:tcPr>
          <w:p w14:paraId="11A38BE1" w14:textId="77777777" w:rsidR="00BA7500" w:rsidRDefault="00BA7500" w:rsidP="00BA7500">
            <w:pPr>
              <w:rPr>
                <w:lang w:val="en-US"/>
              </w:rPr>
            </w:pPr>
            <w:r>
              <w:rPr>
                <w:lang w:val="en-US"/>
              </w:rPr>
              <w:fldChar w:fldCharType="begin"/>
            </w:r>
            <w:r>
              <w:rPr>
                <w:lang w:val="en-US"/>
              </w:rPr>
              <w:instrText xml:space="preserve"> ADDIN EN.CITE &lt;EndNote&gt;&lt;Cite&gt;&lt;Author&gt;Sajko&lt;/Author&gt;&lt;Year&gt;2010&lt;/Year&gt;&lt;RecNum&gt;1116&lt;/RecNum&gt;&lt;DisplayText&gt;(Sajko&lt;style face="italic"&gt; et al.&lt;/style&gt; 2010)&lt;/DisplayText&gt;&lt;record&gt;&lt;rec-number&gt;1116&lt;/rec-number&gt;&lt;foreign-keys&gt;&lt;key app="EN" db-id="ttf0xvd5n2fpxnervp7vt2siwdweav2e5xt9" timestamp="1738177259"&gt;1116&lt;/key&gt;&lt;/foreign-keys&gt;&lt;ref-type name="Conference Proceedings"&gt;10&lt;/ref-type&gt;&lt;contributors&gt;&lt;authors&gt;&lt;author&gt;Sajko, Mario&lt;/author&gt;&lt;author&gt;Hadjina, Nikola&lt;/author&gt;&lt;author&gt;&lt;style face="normal" font="default" size="100%"&gt;Pe&lt;/style&gt;&lt;style face="normal" font="default" charset="238" size="100%"&gt;šut, Darija&lt;/style&gt;&lt;/author&gt;&lt;/authors&gt;&lt;/contributors&gt;&lt;titles&gt;&lt;title&gt;Multi-criteria model for evaluation of information security risk assessment methods and tools&lt;/title&gt;&lt;secondary-title&gt;The 33rd International Convention MIPRO&lt;/secondary-title&gt;&lt;/titles&gt;&lt;pages&gt;1215-1220&lt;/pages&gt;&lt;dates&gt;&lt;year&gt;2010&lt;/year&gt;&lt;/dates&gt;&lt;publisher&gt;IEEE&lt;/publisher&gt;&lt;isbn&gt;953233050X&lt;/isbn&gt;&lt;urls&gt;&lt;related-urls&gt;&lt;url&gt;https://ieeexplore.ieee.org/abstract/document/5533650?casa_token=FUNpvUwd_FoAAAAA:gIUnw2QBCeXyRKK4ObJ561vfm14OmO1BPl3VYHWFrQH1_S20isT8TOoJkEY_3HLSipRDnnWKn8s&lt;/url&gt;&lt;/related-urls&gt;&lt;/urls&gt;&lt;/record&gt;&lt;/Cite&gt;&lt;/EndNote&gt;</w:instrText>
            </w:r>
            <w:r>
              <w:rPr>
                <w:lang w:val="en-US"/>
              </w:rPr>
              <w:fldChar w:fldCharType="separate"/>
            </w:r>
            <w:r>
              <w:rPr>
                <w:noProof/>
                <w:lang w:val="en-US"/>
              </w:rPr>
              <w:t>(Sajko</w:t>
            </w:r>
            <w:r w:rsidRPr="00BD769B">
              <w:rPr>
                <w:i/>
                <w:noProof/>
                <w:lang w:val="en-US"/>
              </w:rPr>
              <w:t xml:space="preserve"> et al.</w:t>
            </w:r>
            <w:r>
              <w:rPr>
                <w:noProof/>
                <w:lang w:val="en-US"/>
              </w:rPr>
              <w:t xml:space="preserve"> 2010)</w:t>
            </w:r>
            <w:r>
              <w:rPr>
                <w:lang w:val="en-US"/>
              </w:rPr>
              <w:fldChar w:fldCharType="end"/>
            </w:r>
          </w:p>
        </w:tc>
      </w:tr>
      <w:tr w:rsidR="00BA7500" w:rsidRPr="00E43F74" w14:paraId="529F797C" w14:textId="77777777" w:rsidTr="002F264F">
        <w:tc>
          <w:tcPr>
            <w:tcW w:w="304" w:type="pct"/>
            <w:vAlign w:val="bottom"/>
          </w:tcPr>
          <w:p w14:paraId="29AA5F5D" w14:textId="343E4D5E" w:rsidR="00BA7500" w:rsidRDefault="00BA7500" w:rsidP="00BA7500">
            <w:pPr>
              <w:jc w:val="right"/>
              <w:rPr>
                <w:rFonts w:ascii="Calibri" w:hAnsi="Calibri" w:cs="Calibri"/>
                <w:color w:val="000000"/>
              </w:rPr>
            </w:pPr>
            <w:r>
              <w:rPr>
                <w:rFonts w:ascii="Calibri" w:hAnsi="Calibri" w:cs="Calibri"/>
                <w:color w:val="000000"/>
              </w:rPr>
              <w:t>479</w:t>
            </w:r>
          </w:p>
        </w:tc>
        <w:tc>
          <w:tcPr>
            <w:tcW w:w="3104" w:type="pct"/>
            <w:vAlign w:val="bottom"/>
          </w:tcPr>
          <w:p w14:paraId="081934A7" w14:textId="77777777" w:rsidR="00BA7500" w:rsidRDefault="00BA7500" w:rsidP="00BA7500">
            <w:pPr>
              <w:rPr>
                <w:lang w:val="en-US"/>
              </w:rPr>
            </w:pPr>
            <w:r w:rsidRPr="00FF2961">
              <w:rPr>
                <w:rFonts w:ascii="Calibri" w:hAnsi="Calibri" w:cs="Calibri"/>
                <w:color w:val="000000"/>
                <w:lang w:val="en-US"/>
              </w:rPr>
              <w:t>Multifirm models of cybersecurity investment competition vs. cooperation and network vulnerability</w:t>
            </w:r>
          </w:p>
        </w:tc>
        <w:tc>
          <w:tcPr>
            <w:tcW w:w="1592" w:type="pct"/>
            <w:vAlign w:val="bottom"/>
          </w:tcPr>
          <w:p w14:paraId="4A05912E" w14:textId="77777777" w:rsidR="00BA7500" w:rsidRDefault="00BA7500" w:rsidP="00BA7500">
            <w:pPr>
              <w:rPr>
                <w:lang w:val="en-US"/>
              </w:rPr>
            </w:pPr>
            <w:r>
              <w:rPr>
                <w:lang w:val="en-US"/>
              </w:rPr>
              <w:fldChar w:fldCharType="begin"/>
            </w:r>
            <w:r>
              <w:rPr>
                <w:lang w:val="en-US"/>
              </w:rPr>
              <w:instrText xml:space="preserve"> ADDIN EN.CITE &lt;EndNote&gt;&lt;Cite&gt;&lt;Author&gt;Nagurney&lt;/Author&gt;&lt;Year&gt;2017&lt;/Year&gt;&lt;RecNum&gt;2147&lt;/RecNum&gt;&lt;DisplayText&gt;(Nagurney and Shukla 2017)&lt;/DisplayText&gt;&lt;record&gt;&lt;rec-number&gt;2147&lt;/rec-number&gt;&lt;foreign-keys&gt;&lt;key app="EN" db-id="ttf0xvd5n2fpxnervp7vt2siwdweav2e5xt9" timestamp="1738177363"&gt;2147&lt;/key&gt;&lt;/foreign-keys&gt;&lt;ref-type name="Journal Article"&gt;17&lt;/ref-type&gt;&lt;contributors&gt;&lt;authors&gt;&lt;author&gt;Nagurney, Anna&lt;/author&gt;&lt;author&gt;Shukla, Shivani&lt;/author&gt;&lt;/authors&gt;&lt;/contributors&gt;&lt;titles&gt;&lt;title&gt;Multifirm models of cybersecurity investment competition vs. cooperation and network vulnerability&lt;/title&gt;&lt;secondary-title&gt;European Journal of Operational Research&lt;/secondary-title&gt;&lt;/titles&gt;&lt;periodical&gt;&lt;full-title&gt;European Journal of Operational Research&lt;/full-title&gt;&lt;/periodical&gt;&lt;pages&gt;588-600&lt;/pages&gt;&lt;volume&gt;260&lt;/volume&gt;&lt;number&gt;2&lt;/number&gt;&lt;section&gt;588&lt;/section&gt;&lt;keywords&gt;&lt;keyword&gt;Cybersecurity&lt;/keyword&gt;&lt;keyword&gt;Investments&lt;/keyword&gt;&lt;keyword&gt;Game theory&lt;/keyword&gt;&lt;keyword&gt;Nash equilibrium&lt;/keyword&gt;&lt;keyword&gt;Nash bargaining&lt;/keyword&gt;&lt;/keywords&gt;&lt;dates&gt;&lt;year&gt;2017&lt;/year&gt;&lt;pub-dates&gt;&lt;date&gt;2017/07/16/&lt;/date&gt;&lt;/pub-dates&gt;&lt;/dates&gt;&lt;isbn&gt;03772217&lt;/isbn&gt;&lt;urls&gt;&lt;related-urls&gt;&lt;url&gt;https://www.sciencedirect.com/science/article/pii/S0377221716310682&lt;/url&gt;&lt;/related-urls&gt;&lt;/urls&gt;&lt;electronic-resource-num&gt;10.1016/j.ejor.2016.12.034&lt;/electronic-resource-num&gt;&lt;/record&gt;&lt;/Cite&gt;&lt;/EndNote&gt;</w:instrText>
            </w:r>
            <w:r>
              <w:rPr>
                <w:lang w:val="en-US"/>
              </w:rPr>
              <w:fldChar w:fldCharType="separate"/>
            </w:r>
            <w:r>
              <w:rPr>
                <w:noProof/>
                <w:lang w:val="en-US"/>
              </w:rPr>
              <w:t>(Nagurney and Shukla 2017)</w:t>
            </w:r>
            <w:r>
              <w:rPr>
                <w:lang w:val="en-US"/>
              </w:rPr>
              <w:fldChar w:fldCharType="end"/>
            </w:r>
          </w:p>
        </w:tc>
      </w:tr>
      <w:tr w:rsidR="00BA7500" w:rsidRPr="00E43F74" w14:paraId="79BD5271" w14:textId="77777777" w:rsidTr="002F264F">
        <w:tc>
          <w:tcPr>
            <w:tcW w:w="304" w:type="pct"/>
            <w:vAlign w:val="bottom"/>
          </w:tcPr>
          <w:p w14:paraId="4B0479D7" w14:textId="552AE9D0" w:rsidR="00BA7500" w:rsidRDefault="00BA7500" w:rsidP="00BA7500">
            <w:pPr>
              <w:jc w:val="right"/>
              <w:rPr>
                <w:rFonts w:ascii="Calibri" w:hAnsi="Calibri" w:cs="Calibri"/>
                <w:color w:val="000000"/>
              </w:rPr>
            </w:pPr>
            <w:r>
              <w:rPr>
                <w:rFonts w:ascii="Calibri" w:hAnsi="Calibri" w:cs="Calibri"/>
                <w:color w:val="000000"/>
              </w:rPr>
              <w:t>480</w:t>
            </w:r>
          </w:p>
        </w:tc>
        <w:tc>
          <w:tcPr>
            <w:tcW w:w="3104" w:type="pct"/>
            <w:vAlign w:val="bottom"/>
          </w:tcPr>
          <w:p w14:paraId="05C30740" w14:textId="77777777" w:rsidR="00BA7500" w:rsidRDefault="00BA7500" w:rsidP="00BA7500">
            <w:pPr>
              <w:rPr>
                <w:lang w:val="en-US"/>
              </w:rPr>
            </w:pPr>
            <w:r w:rsidRPr="00FF2961">
              <w:rPr>
                <w:rFonts w:ascii="Calibri" w:hAnsi="Calibri" w:cs="Calibri"/>
                <w:color w:val="000000"/>
                <w:lang w:val="en-US"/>
              </w:rPr>
              <w:t>Multi-level fuzzy-gray comprehensive evaluation of information security risk</w:t>
            </w:r>
          </w:p>
        </w:tc>
        <w:tc>
          <w:tcPr>
            <w:tcW w:w="1592" w:type="pct"/>
            <w:vAlign w:val="bottom"/>
          </w:tcPr>
          <w:p w14:paraId="25F9C312" w14:textId="77777777" w:rsidR="00BA7500" w:rsidRDefault="00BA7500" w:rsidP="00BA7500">
            <w:pPr>
              <w:rPr>
                <w:lang w:val="en-US"/>
              </w:rPr>
            </w:pPr>
            <w:r>
              <w:rPr>
                <w:lang w:val="en-US"/>
              </w:rPr>
              <w:fldChar w:fldCharType="begin"/>
            </w:r>
            <w:r>
              <w:rPr>
                <w:lang w:val="en-US"/>
              </w:rPr>
              <w:instrText xml:space="preserve"> ADDIN EN.CITE &lt;EndNote&gt;&lt;Cite&gt;&lt;Author&gt;Wu&lt;/Author&gt;&lt;Year&gt;2010&lt;/Year&gt;&lt;RecNum&gt;1713&lt;/RecNum&gt;&lt;DisplayText&gt;(Wu&lt;style face="italic"&gt; et al.&lt;/style&gt; 2010)&lt;/DisplayText&gt;&lt;record&gt;&lt;rec-number&gt;1713&lt;/rec-number&gt;&lt;foreign-keys&gt;&lt;key app="EN" db-id="ttf0xvd5n2fpxnervp7vt2siwdweav2e5xt9" timestamp="1738177267"&gt;1713&lt;/key&gt;&lt;/foreign-keys&gt;&lt;ref-type name="Conference Proceedings"&gt;10&lt;/ref-type&gt;&lt;contributors&gt;&lt;authors&gt;&lt;author&gt;Wu, Shuang&lt;/author&gt;&lt;author&gt;Zhang, Tong&lt;/author&gt;&lt;author&gt;Wang, Yuan&lt;/author&gt;&lt;author&gt;Zhao, Jian-mei&lt;/author&gt;&lt;/authors&gt;&lt;/contributors&gt;&lt;titles&gt;&lt;title&gt;Multi-level fuzzy-gray comprehensive evaluation of information security risk&lt;/title&gt;&lt;secondary-title&gt;2010 International Conference on Management and Service Science&lt;/secondary-title&gt;&lt;/titles&gt;&lt;pages&gt;1-4&lt;/pages&gt;&lt;dates&gt;&lt;year&gt;2010&lt;/year&gt;&lt;/dates&gt;&lt;publisher&gt;IEEE&lt;/publisher&gt;&lt;isbn&gt;1424453259&lt;/isbn&gt;&lt;urls&gt;&lt;/urls&gt;&lt;electronic-resource-num&gt;10.1109/ICMSS.2010.5576587&lt;/electronic-resource-num&gt;&lt;/record&gt;&lt;/Cite&gt;&lt;/EndNote&gt;</w:instrText>
            </w:r>
            <w:r>
              <w:rPr>
                <w:lang w:val="en-US"/>
              </w:rPr>
              <w:fldChar w:fldCharType="separate"/>
            </w:r>
            <w:r>
              <w:rPr>
                <w:noProof/>
                <w:lang w:val="en-US"/>
              </w:rPr>
              <w:t>(Wu</w:t>
            </w:r>
            <w:r w:rsidRPr="00BD769B">
              <w:rPr>
                <w:i/>
                <w:noProof/>
                <w:lang w:val="en-US"/>
              </w:rPr>
              <w:t xml:space="preserve"> et al.</w:t>
            </w:r>
            <w:r>
              <w:rPr>
                <w:noProof/>
                <w:lang w:val="en-US"/>
              </w:rPr>
              <w:t xml:space="preserve"> 2010)</w:t>
            </w:r>
            <w:r>
              <w:rPr>
                <w:lang w:val="en-US"/>
              </w:rPr>
              <w:fldChar w:fldCharType="end"/>
            </w:r>
          </w:p>
        </w:tc>
      </w:tr>
      <w:tr w:rsidR="00BA7500" w:rsidRPr="00E43F74" w14:paraId="11933672" w14:textId="77777777" w:rsidTr="002F264F">
        <w:tc>
          <w:tcPr>
            <w:tcW w:w="304" w:type="pct"/>
            <w:vAlign w:val="bottom"/>
          </w:tcPr>
          <w:p w14:paraId="6F10AF23" w14:textId="6A58A228" w:rsidR="00BA7500" w:rsidRDefault="00BA7500" w:rsidP="00BA7500">
            <w:pPr>
              <w:jc w:val="right"/>
              <w:rPr>
                <w:rFonts w:ascii="Calibri" w:hAnsi="Calibri" w:cs="Calibri"/>
                <w:color w:val="000000"/>
              </w:rPr>
            </w:pPr>
            <w:r>
              <w:rPr>
                <w:rFonts w:ascii="Calibri" w:hAnsi="Calibri" w:cs="Calibri"/>
                <w:color w:val="000000"/>
              </w:rPr>
              <w:t>481</w:t>
            </w:r>
          </w:p>
        </w:tc>
        <w:tc>
          <w:tcPr>
            <w:tcW w:w="3104" w:type="pct"/>
            <w:vAlign w:val="bottom"/>
          </w:tcPr>
          <w:p w14:paraId="6E1BB5BE" w14:textId="77777777" w:rsidR="00BA7500" w:rsidRDefault="00BA7500" w:rsidP="00BA7500">
            <w:pPr>
              <w:rPr>
                <w:lang w:val="en-US"/>
              </w:rPr>
            </w:pPr>
            <w:r w:rsidRPr="00FF2961">
              <w:rPr>
                <w:rFonts w:ascii="Calibri" w:hAnsi="Calibri" w:cs="Calibri"/>
                <w:color w:val="000000"/>
                <w:lang w:val="en-US"/>
              </w:rPr>
              <w:t>Multi-method modeling and analysis of the cybersecurity vulnerability management ecosystem</w:t>
            </w:r>
          </w:p>
        </w:tc>
        <w:tc>
          <w:tcPr>
            <w:tcW w:w="1592" w:type="pct"/>
            <w:vAlign w:val="bottom"/>
          </w:tcPr>
          <w:p w14:paraId="381826BF" w14:textId="77777777" w:rsidR="00BA7500" w:rsidRDefault="00BA7500" w:rsidP="00BA7500">
            <w:pPr>
              <w:rPr>
                <w:lang w:val="en-US"/>
              </w:rPr>
            </w:pPr>
            <w:r>
              <w:rPr>
                <w:lang w:val="en-US"/>
              </w:rPr>
              <w:fldChar w:fldCharType="begin"/>
            </w:r>
            <w:r>
              <w:rPr>
                <w:lang w:val="en-US"/>
              </w:rPr>
              <w:instrText xml:space="preserve"> ADDIN EN.CITE &lt;EndNote&gt;&lt;Cite&gt;&lt;Author&gt;Moore&lt;/Author&gt;&lt;Year&gt;2019&lt;/Year&gt;&lt;RecNum&gt;944&lt;/RecNum&gt;&lt;DisplayText&gt;(Moore and Householder 2019)&lt;/DisplayText&gt;&lt;record&gt;&lt;rec-number&gt;944&lt;/rec-number&gt;&lt;foreign-keys&gt;&lt;key app="EN" db-id="ttf0xvd5n2fpxnervp7vt2siwdweav2e5xt9" timestamp="1738177252"&gt;944&lt;/key&gt;&lt;/foreign-keys&gt;&lt;ref-type name="Report"&gt;27&lt;/ref-type&gt;&lt;contributors&gt;&lt;authors&gt;&lt;author&gt;Moore, Andrew P&lt;/author&gt;&lt;author&gt;Householder, Allen D&lt;/author&gt;&lt;/authors&gt;&lt;/contributors&gt;&lt;titles&gt;&lt;title&gt;Multi-method modeling and analysis of the cybersecurity vulnerability management ecosystem&lt;/title&gt;&lt;/titles&gt;&lt;dates&gt;&lt;year&gt;2019&lt;/year&gt;&lt;/dates&gt;&lt;publisher&gt;Tech. rep., Software Engineering Institute, Carnegie Mellon University …&lt;/publisher&gt;&lt;urls&gt;&lt;related-urls&gt;&lt;url&gt;https://resources.sei.cmu.edu/asset_files/WhitePaper/2019_019_001_550437.pdf&lt;/url&gt;&lt;/related-urls&gt;&lt;/urls&gt;&lt;/record&gt;&lt;/Cite&gt;&lt;/EndNote&gt;</w:instrText>
            </w:r>
            <w:r>
              <w:rPr>
                <w:lang w:val="en-US"/>
              </w:rPr>
              <w:fldChar w:fldCharType="separate"/>
            </w:r>
            <w:r>
              <w:rPr>
                <w:noProof/>
                <w:lang w:val="en-US"/>
              </w:rPr>
              <w:t>(Moore and Householder 2019)</w:t>
            </w:r>
            <w:r>
              <w:rPr>
                <w:lang w:val="en-US"/>
              </w:rPr>
              <w:fldChar w:fldCharType="end"/>
            </w:r>
          </w:p>
        </w:tc>
      </w:tr>
      <w:tr w:rsidR="00BA7500" w:rsidRPr="00E43F74" w14:paraId="62BD5864" w14:textId="77777777" w:rsidTr="002F264F">
        <w:tc>
          <w:tcPr>
            <w:tcW w:w="304" w:type="pct"/>
            <w:vAlign w:val="bottom"/>
          </w:tcPr>
          <w:p w14:paraId="579C6AB6" w14:textId="6551D150" w:rsidR="00BA7500" w:rsidRDefault="00BA7500" w:rsidP="00BA7500">
            <w:pPr>
              <w:jc w:val="right"/>
              <w:rPr>
                <w:rFonts w:ascii="Calibri" w:hAnsi="Calibri" w:cs="Calibri"/>
                <w:color w:val="000000"/>
              </w:rPr>
            </w:pPr>
            <w:r>
              <w:rPr>
                <w:rFonts w:ascii="Calibri" w:hAnsi="Calibri" w:cs="Calibri"/>
                <w:color w:val="000000"/>
              </w:rPr>
              <w:t>482</w:t>
            </w:r>
          </w:p>
        </w:tc>
        <w:tc>
          <w:tcPr>
            <w:tcW w:w="3104" w:type="pct"/>
            <w:vAlign w:val="bottom"/>
          </w:tcPr>
          <w:p w14:paraId="26B6A3E8" w14:textId="77777777" w:rsidR="00BA7500" w:rsidRDefault="00BA7500" w:rsidP="00BA7500">
            <w:pPr>
              <w:rPr>
                <w:lang w:val="en-US"/>
              </w:rPr>
            </w:pPr>
            <w:r w:rsidRPr="00B93614">
              <w:rPr>
                <w:rFonts w:ascii="Calibri" w:hAnsi="Calibri" w:cs="Calibri"/>
                <w:color w:val="000000"/>
                <w:lang w:val="en-US"/>
              </w:rPr>
              <w:t>Multimodel-based incident prediction and risk assessment in dynamic cybersecurity protection for industrial control systems</w:t>
            </w:r>
          </w:p>
        </w:tc>
        <w:tc>
          <w:tcPr>
            <w:tcW w:w="1592" w:type="pct"/>
            <w:vAlign w:val="bottom"/>
          </w:tcPr>
          <w:p w14:paraId="47BAC250" w14:textId="77777777" w:rsidR="00BA7500" w:rsidRDefault="00BA7500" w:rsidP="00BA7500">
            <w:pPr>
              <w:rPr>
                <w:lang w:val="en-US"/>
              </w:rPr>
            </w:pPr>
            <w:r>
              <w:rPr>
                <w:lang w:val="en-US"/>
              </w:rPr>
              <w:fldChar w:fldCharType="begin">
                <w:fldData xml:space="preserve">PEVuZE5vdGU+PENpdGU+PEF1dGhvcj5aaGFuZzwvQXV0aG9yPjxZZWFyPjIwMTY8L1llYXI+PFJl
Y051bT4yMzEyPC9SZWNOdW0+PERpc3BsYXlUZXh0PihaaGFuZzxzdHlsZSBmYWNlPSJpdGFsaWMi
PiBldCBhbC48L3N0eWxlPiAyMDE2KTwvRGlzcGxheVRleHQ+PHJlY29yZD48cmVjLW51bWJlcj4y
MzEyPC9yZWMtbnVtYmVyPjxmb3JlaWduLWtleXM+PGtleSBhcHA9IkVOIiBkYi1pZD0idHRmMHh2
ZDVuMmZweG5lcnZwN3Z0MnNpd2R3ZWF2MmU1eHQ5IiB0aW1lc3RhbXA9IjE3MzgxNzc0MDAiPjIz
MTI8L2tleT48L2ZvcmVpZ24ta2V5cz48cmVmLXR5cGUgbmFtZT0iSm91cm5hbCBBcnRpY2xlIj4x
NzwvcmVmLXR5cGU+PGNvbnRyaWJ1dG9ycz48YXV0aG9ycz48YXV0aG9yPlpoYW5nLCBRaTwvYXV0
aG9yPjxhdXRob3I+WmhvdSwgQ2h1bmppZTwvYXV0aG9yPjxhdXRob3I+WGlvbmcsIE5haXh1ZTwv
YXV0aG9yPjxhdXRob3I+UWluLCBZdWFucWluZzwvYXV0aG9yPjxhdXRob3I+TGksIFh1YW48L2F1
dGhvcj48YXV0aG9yPkh1YW5nLCBTaHVhbmc8L2F1dGhvcj48L2F1dGhvcnM+PC9jb250cmlidXRv
cnM+PGF1dGgtYWRkcmVzcz5LZXkgTGFib3JhdG9yeSBvZiBNaW5pc3RyeSBvZiBFZHVjYXRpb24g
Zm9yIEltYWdlIFByb2Nlc3NpbmcgYW5kIEludGVsbGlnZW50IENvbnRyb2wsIFNjaG9vbCBvZiBB
dXRvbWF0aW9uLCBIdWF6aG9uZyBVbml2ZXJzaXR5IG9mIFNjaWVuY2UgYW5kIFRlY2hub2xvZ3ks
IFd1aGFuLCA0MzAwNzQsIENoaW5hJiN4RDtEZXBhcnRtZW50IG9mIEJ1c2luZXNzIGFuZCBDb21w
dXRlciBTY2llbmNlLCBTb3V0aHdlc3Rlcm4gT2tsYWhvbWEgU3RhdGUgVW5pdmVyc2l0eSwgV2Vh
dGhlcmZvcmQsIDczMDk2LCBPSywgVW5pdGVkIFN0YXRlczwvYXV0aC1hZGRyZXNzPjx0aXRsZXM+
PHRpdGxlPk11bHRpbW9kZWwtYmFzZWQgaW5jaWRlbnQgcHJlZGljdGlvbiBhbmQgcmlzayBhc3Nl
c3NtZW50IGluIGR5bmFtaWMgY3liZXJzZWN1cml0eSBwcm90ZWN0aW9uIGZvciBpbmR1c3RyaWFs
IGNvbnRyb2wgc3lzdGVtczwvdGl0bGU+PHNlY29uZGFyeS10aXRsZT5JRUVFIFRyYW5zYWN0aW9u
cyBvbiBTeXN0ZW1zLCBNYW4sIGFuZCBDeWJlcm5ldGljczogU3lzdGVtczwvc2Vjb25kYXJ5LXRp
dGxlPjxhbHQtdGl0bGU+SUVFRSBUcmFucy4gU3lzdC4gTWFuIEN5YmVybi4gU3lzdC48L2FsdC10
aXRsZT48L3RpdGxlcz48cGVyaW9kaWNhbD48ZnVsbC10aXRsZT5JRUVFIFRyYW5zYWN0aW9ucyBv
biBTeXN0ZW1zLCBNYW4sIGFuZCBDeWJlcm5ldGljczogU3lzdGVtczwvZnVsbC10aXRsZT48L3Bl
cmlvZGljYWw+PHBhZ2VzPjE0MjktMTQ0NDwvcGFnZXM+PHZvbHVtZT40Njwvdm9sdW1lPjxudW1i
ZXI+MTA8L251bWJlcj48c2VjdGlvbj4xNDI5PC9zZWN0aW9uPjxrZXl3b3Jkcz48a2V5d29yZD5C
YXllc2lhbiBuZXR3b3JrPC9rZXl3b3JkPjxrZXl3b3JkPmN5YmVyc2VjdXJpdHk8L2tleXdvcmQ+
PGtleXdvcmQ+aW5jaWRlbnQgcHJlZGljdGlvbjwva2V5d29yZD48a2V5d29yZD5pbmR1c3RyaWFs
IGNvbnRyb2wgc3lzdGVtIChJQ1MpPC9rZXl3b3JkPjxrZXl3b3JkPm11bHRpcGxlIG1vZGVsczwv
a2V5d29yZD48a2V5d29yZD5yaXNrIGFzc2Vzc21lbnQ8L2tleXdvcmQ+PGtleXdvcmQ+QmF5ZXNp
YW4gbmV0d29ya3M8L2tleXdvcmQ+PGtleXdvcmQ+Q29udHJvbCBzeXN0ZW1zPC9rZXl3b3JkPjxr
ZXl3b3JkPkZvcmVjYXN0aW5nPC9rZXl3b3JkPjxrZXl3b3JkPkludGVsbGlnZW50IGNvbnRyb2w8
L2tleXdvcmQ+PGtleXdvcmQ+TUFUTEFCPC9rZXl3b3JkPjxrZXl3b3JkPkFzc2Vzc21lbnQgYXBw
cm9hY2hlczwva2V5d29yZD48a2V5d29yZD5Db21wYXJhdGl2ZSBzaW11bGF0aW9uPC9rZXl3b3Jk
PjxrZXl3b3JkPkN5YmVyIHNlY3VyaXR5PC9rZXl3b3JkPjxrZXl3b3JkPkhpZ2ggZmxleGliaWxp
dHk8L2tleXdvcmQ+PGtleXdvcmQ+SW5kdXN0cmlhbCBjb250cm9sIHN5c3RlbXM8L2tleXdvcmQ+
PGtleXdvcmQ+UXVhbnRpZmljYXRpb24gbWV0aG9kczwva2V5d29yZD48a2V5d29yZD5TZWN1cml0
eSBwcm90ZWN0aW9uPC9rZXl3b3JkPjxrZXl3b3JkPlVua25vd24gYXR0YWNrczwva2V5d29yZD48
L2tleXdvcmRzPjxkYXRlcz48eWVhcj4yMDE2PC95ZWFyPjwvZGF0ZXM+PHB1Ymxpc2hlcj5JbnN0
aXR1dGUgb2YgRWxlY3RyaWNhbCBhbmQgRWxlY3Ryb25pY3MgRW5naW5lZXJzIEluYy48L3B1Ymxp
c2hlcj48aXNibj4yMTY4LTIyMTYmI3hEOzIxNjgtMjIzMjwvaXNibj48d29yay10eXBlPkFydGlj
bGU8L3dvcmstdHlwZT48dXJscz48cmVsYXRlZC11cmxzPjx1cmw+aHR0cHM6Ly93d3cuc2NvcHVz
LmNvbS9pbndhcmQvcmVjb3JkLnVyaT9laWQ9Mi1zMi4wLTg0OTg4NjQwODk0JmFtcDtkb2k9MTAu
MTEwOSUyZlRTTUMuMjAxNS4yNTAzMzk5JmFtcDtwYXJ0bmVySUQ9NDAmYW1wO21kNT0zZTJkNmYw
MjAwMTQwZjU0MjJmMjExYThkODBmMWQxMjwvdXJsPjwvcmVsYXRlZC11cmxzPjwvdXJscz48Y3Vz
dG9tNz43MzYwOTI1PC9jdXN0b203PjxlbGVjdHJvbmljLXJlc291cmNlLW51bT4xMC4xMTA5L3Rz
bWMuMjAxNS4yNTAzMzk5PC9lbGVjdHJvbmljLXJlc291cmNlLW51bT48cmVtb3RlLWRhdGFiYXNl
LW5hbWU+U2NvcHVzPC9yZW1vdGUtZGF0YWJhc2UtbmFtZT48bGFuZ3VhZ2U+RW5nbGlzaDwvbGFu
Z3VhZ2U+PC9yZWNvcmQ+PC9DaXRlPjwvRW5kTm90ZT4A
</w:fldData>
              </w:fldChar>
            </w:r>
            <w:r>
              <w:rPr>
                <w:lang w:val="en-US"/>
              </w:rPr>
              <w:instrText xml:space="preserve"> ADDIN EN.CITE </w:instrText>
            </w:r>
            <w:r>
              <w:rPr>
                <w:lang w:val="en-US"/>
              </w:rPr>
              <w:fldChar w:fldCharType="begin">
                <w:fldData xml:space="preserve">PEVuZE5vdGU+PENpdGU+PEF1dGhvcj5aaGFuZzwvQXV0aG9yPjxZZWFyPjIwMTY8L1llYXI+PFJl
Y051bT4yMzEyPC9SZWNOdW0+PERpc3BsYXlUZXh0PihaaGFuZzxzdHlsZSBmYWNlPSJpdGFsaWMi
PiBldCBhbC48L3N0eWxlPiAyMDE2KTwvRGlzcGxheVRleHQ+PHJlY29yZD48cmVjLW51bWJlcj4y
MzEyPC9yZWMtbnVtYmVyPjxmb3JlaWduLWtleXM+PGtleSBhcHA9IkVOIiBkYi1pZD0idHRmMHh2
ZDVuMmZweG5lcnZwN3Z0MnNpd2R3ZWF2MmU1eHQ5IiB0aW1lc3RhbXA9IjE3MzgxNzc0MDAiPjIz
MTI8L2tleT48L2ZvcmVpZ24ta2V5cz48cmVmLXR5cGUgbmFtZT0iSm91cm5hbCBBcnRpY2xlIj4x
NzwvcmVmLXR5cGU+PGNvbnRyaWJ1dG9ycz48YXV0aG9ycz48YXV0aG9yPlpoYW5nLCBRaTwvYXV0
aG9yPjxhdXRob3I+WmhvdSwgQ2h1bmppZTwvYXV0aG9yPjxhdXRob3I+WGlvbmcsIE5haXh1ZTwv
YXV0aG9yPjxhdXRob3I+UWluLCBZdWFucWluZzwvYXV0aG9yPjxhdXRob3I+TGksIFh1YW48L2F1
dGhvcj48YXV0aG9yPkh1YW5nLCBTaHVhbmc8L2F1dGhvcj48L2F1dGhvcnM+PC9jb250cmlidXRv
cnM+PGF1dGgtYWRkcmVzcz5LZXkgTGFib3JhdG9yeSBvZiBNaW5pc3RyeSBvZiBFZHVjYXRpb24g
Zm9yIEltYWdlIFByb2Nlc3NpbmcgYW5kIEludGVsbGlnZW50IENvbnRyb2wsIFNjaG9vbCBvZiBB
dXRvbWF0aW9uLCBIdWF6aG9uZyBVbml2ZXJzaXR5IG9mIFNjaWVuY2UgYW5kIFRlY2hub2xvZ3ks
IFd1aGFuLCA0MzAwNzQsIENoaW5hJiN4RDtEZXBhcnRtZW50IG9mIEJ1c2luZXNzIGFuZCBDb21w
dXRlciBTY2llbmNlLCBTb3V0aHdlc3Rlcm4gT2tsYWhvbWEgU3RhdGUgVW5pdmVyc2l0eSwgV2Vh
dGhlcmZvcmQsIDczMDk2LCBPSywgVW5pdGVkIFN0YXRlczwvYXV0aC1hZGRyZXNzPjx0aXRsZXM+
PHRpdGxlPk11bHRpbW9kZWwtYmFzZWQgaW5jaWRlbnQgcHJlZGljdGlvbiBhbmQgcmlzayBhc3Nl
c3NtZW50IGluIGR5bmFtaWMgY3liZXJzZWN1cml0eSBwcm90ZWN0aW9uIGZvciBpbmR1c3RyaWFs
IGNvbnRyb2wgc3lzdGVtczwvdGl0bGU+PHNlY29uZGFyeS10aXRsZT5JRUVFIFRyYW5zYWN0aW9u
cyBvbiBTeXN0ZW1zLCBNYW4sIGFuZCBDeWJlcm5ldGljczogU3lzdGVtczwvc2Vjb25kYXJ5LXRp
dGxlPjxhbHQtdGl0bGU+SUVFRSBUcmFucy4gU3lzdC4gTWFuIEN5YmVybi4gU3lzdC48L2FsdC10
aXRsZT48L3RpdGxlcz48cGVyaW9kaWNhbD48ZnVsbC10aXRsZT5JRUVFIFRyYW5zYWN0aW9ucyBv
biBTeXN0ZW1zLCBNYW4sIGFuZCBDeWJlcm5ldGljczogU3lzdGVtczwvZnVsbC10aXRsZT48L3Bl
cmlvZGljYWw+PHBhZ2VzPjE0MjktMTQ0NDwvcGFnZXM+PHZvbHVtZT40Njwvdm9sdW1lPjxudW1i
ZXI+MTA8L251bWJlcj48c2VjdGlvbj4xNDI5PC9zZWN0aW9uPjxrZXl3b3Jkcz48a2V5d29yZD5C
YXllc2lhbiBuZXR3b3JrPC9rZXl3b3JkPjxrZXl3b3JkPmN5YmVyc2VjdXJpdHk8L2tleXdvcmQ+
PGtleXdvcmQ+aW5jaWRlbnQgcHJlZGljdGlvbjwva2V5d29yZD48a2V5d29yZD5pbmR1c3RyaWFs
IGNvbnRyb2wgc3lzdGVtIChJQ1MpPC9rZXl3b3JkPjxrZXl3b3JkPm11bHRpcGxlIG1vZGVsczwv
a2V5d29yZD48a2V5d29yZD5yaXNrIGFzc2Vzc21lbnQ8L2tleXdvcmQ+PGtleXdvcmQ+QmF5ZXNp
YW4gbmV0d29ya3M8L2tleXdvcmQ+PGtleXdvcmQ+Q29udHJvbCBzeXN0ZW1zPC9rZXl3b3JkPjxr
ZXl3b3JkPkZvcmVjYXN0aW5nPC9rZXl3b3JkPjxrZXl3b3JkPkludGVsbGlnZW50IGNvbnRyb2w8
L2tleXdvcmQ+PGtleXdvcmQ+TUFUTEFCPC9rZXl3b3JkPjxrZXl3b3JkPkFzc2Vzc21lbnQgYXBw
cm9hY2hlczwva2V5d29yZD48a2V5d29yZD5Db21wYXJhdGl2ZSBzaW11bGF0aW9uPC9rZXl3b3Jk
PjxrZXl3b3JkPkN5YmVyIHNlY3VyaXR5PC9rZXl3b3JkPjxrZXl3b3JkPkhpZ2ggZmxleGliaWxp
dHk8L2tleXdvcmQ+PGtleXdvcmQ+SW5kdXN0cmlhbCBjb250cm9sIHN5c3RlbXM8L2tleXdvcmQ+
PGtleXdvcmQ+UXVhbnRpZmljYXRpb24gbWV0aG9kczwva2V5d29yZD48a2V5d29yZD5TZWN1cml0
eSBwcm90ZWN0aW9uPC9rZXl3b3JkPjxrZXl3b3JkPlVua25vd24gYXR0YWNrczwva2V5d29yZD48
L2tleXdvcmRzPjxkYXRlcz48eWVhcj4yMDE2PC95ZWFyPjwvZGF0ZXM+PHB1Ymxpc2hlcj5JbnN0
aXR1dGUgb2YgRWxlY3RyaWNhbCBhbmQgRWxlY3Ryb25pY3MgRW5naW5lZXJzIEluYy48L3B1Ymxp
c2hlcj48aXNibj4yMTY4LTIyMTYmI3hEOzIxNjgtMjIzMjwvaXNibj48d29yay10eXBlPkFydGlj
bGU8L3dvcmstdHlwZT48dXJscz48cmVsYXRlZC11cmxzPjx1cmw+aHR0cHM6Ly93d3cuc2NvcHVz
LmNvbS9pbndhcmQvcmVjb3JkLnVyaT9laWQ9Mi1zMi4wLTg0OTg4NjQwODk0JmFtcDtkb2k9MTAu
MTEwOSUyZlRTTUMuMjAxNS4yNTAzMzk5JmFtcDtwYXJ0bmVySUQ9NDAmYW1wO21kNT0zZTJkNmYw
MjAwMTQwZjU0MjJmMjExYThkODBmMWQxMjwvdXJsPjwvcmVsYXRlZC11cmxzPjwvdXJscz48Y3Vz
dG9tNz43MzYwOTI1PC9jdXN0b203PjxlbGVjdHJvbmljLXJlc291cmNlLW51bT4xMC4xMTA5L3Rz
bWMuMjAxNS4yNTAzMzk5PC9lbGVjdHJvbmljLXJlc291cmNlLW51bT48cmVtb3RlLWRhdGFiYXNl
LW5hbWU+U2NvcHVzPC9yZW1vdGUtZGF0YWJhc2UtbmFtZT48bGFuZ3VhZ2U+RW5nbGlzaDwvbGFu
Z3VhZ2U+PC9yZWNvcmQ+PC9DaXRlPjwvRW5kTm90ZT4A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(Zhang</w:t>
            </w:r>
            <w:r w:rsidRPr="00BD769B">
              <w:rPr>
                <w:i/>
                <w:noProof/>
                <w:lang w:val="en-US"/>
              </w:rPr>
              <w:t xml:space="preserve"> et al.</w:t>
            </w:r>
            <w:r>
              <w:rPr>
                <w:noProof/>
                <w:lang w:val="en-US"/>
              </w:rPr>
              <w:t xml:space="preserve"> 2016)</w:t>
            </w:r>
            <w:r>
              <w:rPr>
                <w:lang w:val="en-US"/>
              </w:rPr>
              <w:fldChar w:fldCharType="end"/>
            </w:r>
          </w:p>
        </w:tc>
      </w:tr>
      <w:tr w:rsidR="00BA7500" w:rsidRPr="00E43F74" w14:paraId="37A46D30" w14:textId="77777777" w:rsidTr="002F264F">
        <w:tc>
          <w:tcPr>
            <w:tcW w:w="304" w:type="pct"/>
            <w:vAlign w:val="bottom"/>
          </w:tcPr>
          <w:p w14:paraId="14F4F2A9" w14:textId="0ED7E2C6" w:rsidR="00BA7500" w:rsidRDefault="00BA7500" w:rsidP="00BA7500">
            <w:pPr>
              <w:jc w:val="right"/>
              <w:rPr>
                <w:rFonts w:ascii="Calibri" w:hAnsi="Calibri" w:cs="Calibri"/>
                <w:color w:val="000000"/>
              </w:rPr>
            </w:pPr>
            <w:r>
              <w:rPr>
                <w:rFonts w:ascii="Calibri" w:hAnsi="Calibri" w:cs="Calibri"/>
                <w:color w:val="000000"/>
              </w:rPr>
              <w:t>483</w:t>
            </w:r>
          </w:p>
        </w:tc>
        <w:tc>
          <w:tcPr>
            <w:tcW w:w="3104" w:type="pct"/>
            <w:vAlign w:val="bottom"/>
          </w:tcPr>
          <w:p w14:paraId="140DFA50" w14:textId="77777777" w:rsidR="00BA7500" w:rsidRDefault="00BA7500" w:rsidP="00BA7500">
            <w:pPr>
              <w:rPr>
                <w:lang w:val="en-US"/>
              </w:rPr>
            </w:pPr>
            <w:r w:rsidRPr="00B93614">
              <w:rPr>
                <w:rFonts w:ascii="Calibri" w:hAnsi="Calibri" w:cs="Calibri"/>
                <w:color w:val="000000"/>
                <w:lang w:val="en-US"/>
              </w:rPr>
              <w:t>Multi-sector risk management framework for analysis cybersecurity challenges and opportunities</w:t>
            </w:r>
          </w:p>
        </w:tc>
        <w:tc>
          <w:tcPr>
            <w:tcW w:w="1592" w:type="pct"/>
            <w:vAlign w:val="bottom"/>
          </w:tcPr>
          <w:p w14:paraId="77489C63" w14:textId="77777777" w:rsidR="00BA7500" w:rsidRDefault="00BA7500" w:rsidP="00BA7500">
            <w:pPr>
              <w:rPr>
                <w:lang w:val="en-US"/>
              </w:rPr>
            </w:pPr>
            <w:r>
              <w:rPr>
                <w:lang w:val="en-US"/>
              </w:rPr>
              <w:fldChar w:fldCharType="begin"/>
            </w:r>
            <w:r>
              <w:rPr>
                <w:lang w:val="en-US"/>
              </w:rPr>
              <w:instrText xml:space="preserve"> ADDIN EN.CITE &lt;EndNote&gt;&lt;Cite&gt;&lt;Author&gt;Stoianov&lt;/Author&gt;&lt;Year&gt;2022&lt;/Year&gt;&lt;RecNum&gt;858&lt;/RecNum&gt;&lt;DisplayText&gt;(Stoianov&lt;style face="italic"&gt; et al.&lt;/style&gt; 2022)&lt;/DisplayText&gt;&lt;record&gt;&lt;rec-number&gt;858&lt;/rec-number&gt;&lt;foreign-keys&gt;&lt;key app="EN" db-id="ttf0xvd5n2fpxnervp7vt2siwdweav2e5xt9" timestamp="1738177246"&gt;858&lt;/key&gt;&lt;/foreign-keys&gt;&lt;ref-type name="Conference Proceedings"&gt;10&lt;/ref-type&gt;&lt;contributors&gt;&lt;authors&gt;&lt;author&gt;Stoianov, Nikolai&lt;/author&gt;&lt;author&gt;Dziech, Andrzej&lt;/author&gt;&lt;author&gt;Stiller, Burkhard&lt;/author&gt;&lt;/authors&gt;&lt;/contributors&gt;&lt;titles&gt;&lt;title&gt;Multi-sector risk management framework for analysis cybersecurity challenges and opportunities&lt;/title&gt;&lt;secondary-title&gt;Multimedia Communications, Services and Security: 11th International Conference, MCSS 2022, Kraków, Poland, November 3–4, 2022, Proceedings&lt;/secondary-title&gt;&lt;/titles&gt;&lt;pages&gt;49&lt;/pages&gt;&lt;dates&gt;&lt;year&gt;2022&lt;/year&gt;&lt;/dates&gt;&lt;publisher&gt;Springer Nature&lt;/publisher&gt;&lt;isbn&gt;3031202155&lt;/isbn&gt;&lt;urls&gt;&lt;/urls&gt;&lt;electronic-resource-num&gt;10.1007/978-3-031-20215-5_5&lt;/electronic-resource-num&gt;&lt;/record&gt;&lt;/Cite&gt;&lt;/EndNote&gt;</w:instrText>
            </w:r>
            <w:r>
              <w:rPr>
                <w:lang w:val="en-US"/>
              </w:rPr>
              <w:fldChar w:fldCharType="separate"/>
            </w:r>
            <w:r>
              <w:rPr>
                <w:noProof/>
                <w:lang w:val="en-US"/>
              </w:rPr>
              <w:t>(Stoianov</w:t>
            </w:r>
            <w:r w:rsidRPr="00BD769B">
              <w:rPr>
                <w:i/>
                <w:noProof/>
                <w:lang w:val="en-US"/>
              </w:rPr>
              <w:t xml:space="preserve"> et al.</w:t>
            </w:r>
            <w:r>
              <w:rPr>
                <w:noProof/>
                <w:lang w:val="en-US"/>
              </w:rPr>
              <w:t xml:space="preserve"> 2022)</w:t>
            </w:r>
            <w:r>
              <w:rPr>
                <w:lang w:val="en-US"/>
              </w:rPr>
              <w:fldChar w:fldCharType="end"/>
            </w:r>
          </w:p>
        </w:tc>
      </w:tr>
      <w:tr w:rsidR="00BA7500" w:rsidRPr="00E43F74" w14:paraId="6442A1AF" w14:textId="77777777" w:rsidTr="002F264F">
        <w:tc>
          <w:tcPr>
            <w:tcW w:w="304" w:type="pct"/>
            <w:vAlign w:val="bottom"/>
          </w:tcPr>
          <w:p w14:paraId="39FDA194" w14:textId="0B239150" w:rsidR="00BA7500" w:rsidRDefault="00BA7500" w:rsidP="00BA7500">
            <w:pPr>
              <w:jc w:val="right"/>
              <w:rPr>
                <w:rFonts w:ascii="Calibri" w:hAnsi="Calibri" w:cs="Calibri"/>
                <w:color w:val="000000"/>
              </w:rPr>
            </w:pPr>
            <w:r>
              <w:rPr>
                <w:rFonts w:ascii="Calibri" w:hAnsi="Calibri" w:cs="Calibri"/>
                <w:color w:val="000000"/>
              </w:rPr>
              <w:t>484</w:t>
            </w:r>
          </w:p>
        </w:tc>
        <w:tc>
          <w:tcPr>
            <w:tcW w:w="3104" w:type="pct"/>
            <w:vAlign w:val="bottom"/>
          </w:tcPr>
          <w:p w14:paraId="522C8E1F" w14:textId="77777777" w:rsidR="00BA7500" w:rsidRDefault="00BA7500" w:rsidP="00BA7500">
            <w:pPr>
              <w:rPr>
                <w:lang w:val="en-US"/>
              </w:rPr>
            </w:pPr>
            <w:r w:rsidRPr="00FF2961">
              <w:rPr>
                <w:rFonts w:ascii="Calibri" w:hAnsi="Calibri" w:cs="Calibri"/>
                <w:color w:val="000000"/>
                <w:lang w:val="en-US"/>
              </w:rPr>
              <w:t>Multi-stakeholder cybersecurity risk assessment for data protection</w:t>
            </w:r>
          </w:p>
        </w:tc>
        <w:tc>
          <w:tcPr>
            <w:tcW w:w="1592" w:type="pct"/>
            <w:vAlign w:val="bottom"/>
          </w:tcPr>
          <w:p w14:paraId="12550F8F" w14:textId="77777777" w:rsidR="00BA7500" w:rsidRDefault="00BA7500" w:rsidP="00BA7500">
            <w:pPr>
              <w:rPr>
                <w:lang w:val="en-US"/>
              </w:rPr>
            </w:pPr>
            <w:r>
              <w:rPr>
                <w:lang w:val="en-US"/>
              </w:rPr>
              <w:fldChar w:fldCharType="begin"/>
            </w:r>
            <w:r>
              <w:rPr>
                <w:lang w:val="en-US"/>
              </w:rPr>
              <w:instrText xml:space="preserve"> ADDIN EN.CITE &lt;EndNote&gt;&lt;Cite&gt;&lt;Author&gt;Mollaeefar&lt;/Author&gt;&lt;Year&gt;2020&lt;/Year&gt;&lt;RecNum&gt;731&lt;/RecNum&gt;&lt;DisplayText&gt;(Mollaeefar&lt;style face="italic"&gt; et al.&lt;/style&gt; 2020)&lt;/DisplayText&gt;&lt;record&gt;&lt;rec-number&gt;731&lt;/rec-number&gt;&lt;foreign-keys&gt;&lt;key app="EN" db-id="ttf0xvd5n2fpxnervp7vt2siwdweav2e5xt9" timestamp="1738177242"&gt;731&lt;/key&gt;&lt;/foreign-keys&gt;&lt;ref-type name="Conference Proceedings"&gt;10&lt;/ref-type&gt;&lt;contributors&gt;&lt;authors&gt;&lt;author&gt;Mollaeefar, Majid&lt;/author&gt;&lt;author&gt;Siena, Alberto&lt;/author&gt;&lt;author&gt;Ranise, Silvio&lt;/author&gt;&lt;/authors&gt;&lt;/contributors&gt;&lt;titles&gt;&lt;title&gt;Multi-stakeholder cybersecurity risk assessment for data protection&lt;/title&gt;&lt;secondary-title&gt;Proceedings of the 17th International Conference on Security and Cryptography-Volume 3: SECRYPT&lt;/secondary-title&gt;&lt;/titles&gt;&lt;pages&gt;349-356&lt;/pages&gt;&lt;dates&gt;&lt;year&gt;2020&lt;/year&gt;&lt;/dates&gt;&lt;isbn&gt;9897584463&lt;/isbn&gt;&lt;urls&gt;&lt;related-urls&gt;&lt;url&gt;https://cris.fbk.eu/handle/11582/322586&lt;/url&gt;&lt;/related-urls&gt;&lt;/urls&gt;&lt;/record&gt;&lt;/Cite&gt;&lt;/EndNote&gt;</w:instrText>
            </w:r>
            <w:r>
              <w:rPr>
                <w:lang w:val="en-US"/>
              </w:rPr>
              <w:fldChar w:fldCharType="separate"/>
            </w:r>
            <w:r>
              <w:rPr>
                <w:noProof/>
                <w:lang w:val="en-US"/>
              </w:rPr>
              <w:t>(Mollaeefar</w:t>
            </w:r>
            <w:r w:rsidRPr="00BD769B">
              <w:rPr>
                <w:i/>
                <w:noProof/>
                <w:lang w:val="en-US"/>
              </w:rPr>
              <w:t xml:space="preserve"> et al.</w:t>
            </w:r>
            <w:r>
              <w:rPr>
                <w:noProof/>
                <w:lang w:val="en-US"/>
              </w:rPr>
              <w:t xml:space="preserve"> 2020)</w:t>
            </w:r>
            <w:r>
              <w:rPr>
                <w:lang w:val="en-US"/>
              </w:rPr>
              <w:fldChar w:fldCharType="end"/>
            </w:r>
          </w:p>
        </w:tc>
      </w:tr>
      <w:tr w:rsidR="00BA7500" w:rsidRPr="00E43F74" w14:paraId="55C1FEBD" w14:textId="77777777" w:rsidTr="002F264F">
        <w:tc>
          <w:tcPr>
            <w:tcW w:w="304" w:type="pct"/>
            <w:vAlign w:val="bottom"/>
          </w:tcPr>
          <w:p w14:paraId="6B41B460" w14:textId="6E8A5332" w:rsidR="00BA7500" w:rsidRDefault="00BA7500" w:rsidP="00BA7500">
            <w:pPr>
              <w:jc w:val="right"/>
              <w:rPr>
                <w:rFonts w:ascii="Calibri" w:hAnsi="Calibri" w:cs="Calibri"/>
                <w:color w:val="000000"/>
              </w:rPr>
            </w:pPr>
            <w:r>
              <w:rPr>
                <w:rFonts w:ascii="Calibri" w:hAnsi="Calibri" w:cs="Calibri"/>
                <w:color w:val="000000"/>
              </w:rPr>
              <w:t>485</w:t>
            </w:r>
          </w:p>
        </w:tc>
        <w:tc>
          <w:tcPr>
            <w:tcW w:w="3104" w:type="pct"/>
            <w:vAlign w:val="bottom"/>
          </w:tcPr>
          <w:p w14:paraId="52B1C61A" w14:textId="77777777" w:rsidR="00BA7500" w:rsidRDefault="00BA7500" w:rsidP="00BA7500">
            <w:pPr>
              <w:rPr>
                <w:lang w:val="en-US"/>
              </w:rPr>
            </w:pPr>
            <w:r w:rsidRPr="00FF2961">
              <w:rPr>
                <w:rFonts w:ascii="Calibri" w:hAnsi="Calibri" w:cs="Calibri"/>
                <w:color w:val="000000"/>
                <w:lang w:val="en-US"/>
              </w:rPr>
              <w:t>Network &amp; information system security risk assessment technology</w:t>
            </w:r>
          </w:p>
        </w:tc>
        <w:tc>
          <w:tcPr>
            <w:tcW w:w="1592" w:type="pct"/>
            <w:vAlign w:val="bottom"/>
          </w:tcPr>
          <w:p w14:paraId="0909BDC6" w14:textId="77777777" w:rsidR="00BA7500" w:rsidRDefault="00BA7500" w:rsidP="00BA7500">
            <w:pPr>
              <w:rPr>
                <w:lang w:val="en-US"/>
              </w:rPr>
            </w:pPr>
            <w:r>
              <w:rPr>
                <w:lang w:val="en-US"/>
              </w:rPr>
              <w:fldChar w:fldCharType="begin"/>
            </w:r>
            <w:r>
              <w:rPr>
                <w:lang w:val="en-US"/>
              </w:rPr>
              <w:instrText xml:space="preserve"> ADDIN EN.CITE &lt;EndNote&gt;&lt;Cite&gt;&lt;Author&gt;Ye&lt;/Author&gt;&lt;Year&gt;2016&lt;/Year&gt;&lt;RecNum&gt;1231&lt;/RecNum&gt;&lt;DisplayText&gt;(Ye&lt;style face="italic"&gt; et al.&lt;/style&gt; 2016)&lt;/DisplayText&gt;&lt;record&gt;&lt;rec-number&gt;1231&lt;/rec-number&gt;&lt;foreign-keys&gt;&lt;key app="EN" db-id="ttf0xvd5n2fpxnervp7vt2siwdweav2e5xt9" timestamp="1738177259"&gt;1231&lt;/key&gt;&lt;/foreign-keys&gt;&lt;ref-type name="Conference Proceedings"&gt;10&lt;/ref-type&gt;&lt;contributors&gt;&lt;authors&gt;&lt;author&gt;Ye, Yao&lt;/author&gt;&lt;author&gt;Wandong, Cai&lt;/author&gt;&lt;author&gt;Nan, Fang&lt;/author&gt;&lt;/authors&gt;&lt;/contributors&gt;&lt;titles&gt;&lt;title&gt;Network &amp;amp; information system security risk assessment technology&lt;/title&gt;&lt;secondary-title&gt;2016 13th International Bhurban Conference on Applied Sciences and Technology (IBCAST)&lt;/secondary-title&gt;&lt;/titles&gt;&lt;pages&gt;397-401&lt;/pages&gt;&lt;dates&gt;&lt;year&gt;2016&lt;/year&gt;&lt;/dates&gt;&lt;publisher&gt;IEEE&lt;/publisher&gt;&lt;isbn&gt;1467391271&lt;/isbn&gt;&lt;urls&gt;&lt;/urls&gt;&lt;electronic-resource-num&gt;10.1109/IBCAST.2016.7429909&lt;/electronic-resource-num&gt;&lt;/record&gt;&lt;/Cite&gt;&lt;/EndNote&gt;</w:instrText>
            </w:r>
            <w:r>
              <w:rPr>
                <w:lang w:val="en-US"/>
              </w:rPr>
              <w:fldChar w:fldCharType="separate"/>
            </w:r>
            <w:r>
              <w:rPr>
                <w:noProof/>
                <w:lang w:val="en-US"/>
              </w:rPr>
              <w:t>(Ye</w:t>
            </w:r>
            <w:r w:rsidRPr="00BD769B">
              <w:rPr>
                <w:i/>
                <w:noProof/>
                <w:lang w:val="en-US"/>
              </w:rPr>
              <w:t xml:space="preserve"> et al.</w:t>
            </w:r>
            <w:r>
              <w:rPr>
                <w:noProof/>
                <w:lang w:val="en-US"/>
              </w:rPr>
              <w:t xml:space="preserve"> 2016)</w:t>
            </w:r>
            <w:r>
              <w:rPr>
                <w:lang w:val="en-US"/>
              </w:rPr>
              <w:fldChar w:fldCharType="end"/>
            </w:r>
          </w:p>
        </w:tc>
      </w:tr>
      <w:tr w:rsidR="00BA7500" w:rsidRPr="00E43F74" w14:paraId="5F127D01" w14:textId="77777777" w:rsidTr="002F264F">
        <w:tc>
          <w:tcPr>
            <w:tcW w:w="304" w:type="pct"/>
            <w:vAlign w:val="bottom"/>
          </w:tcPr>
          <w:p w14:paraId="0E568024" w14:textId="4BA69AA7" w:rsidR="00BA7500" w:rsidRDefault="00BA7500" w:rsidP="00BA7500">
            <w:pPr>
              <w:jc w:val="right"/>
              <w:rPr>
                <w:rFonts w:ascii="Calibri" w:hAnsi="Calibri" w:cs="Calibri"/>
                <w:color w:val="000000"/>
              </w:rPr>
            </w:pPr>
            <w:r>
              <w:rPr>
                <w:rFonts w:ascii="Calibri" w:hAnsi="Calibri" w:cs="Calibri"/>
                <w:color w:val="000000"/>
              </w:rPr>
              <w:t>486</w:t>
            </w:r>
          </w:p>
        </w:tc>
        <w:tc>
          <w:tcPr>
            <w:tcW w:w="3104" w:type="pct"/>
            <w:vAlign w:val="bottom"/>
          </w:tcPr>
          <w:p w14:paraId="277E92A3" w14:textId="77777777" w:rsidR="00BA7500" w:rsidRDefault="00BA7500" w:rsidP="00BA7500">
            <w:pPr>
              <w:rPr>
                <w:lang w:val="en-US"/>
              </w:rPr>
            </w:pPr>
            <w:r w:rsidRPr="00FF2961">
              <w:rPr>
                <w:rFonts w:ascii="Calibri" w:hAnsi="Calibri" w:cs="Calibri"/>
                <w:color w:val="000000"/>
                <w:lang w:val="en-US"/>
              </w:rPr>
              <w:t>Network computer security hidden dangers and vulnerability mining technology</w:t>
            </w:r>
          </w:p>
        </w:tc>
        <w:tc>
          <w:tcPr>
            <w:tcW w:w="1592" w:type="pct"/>
            <w:vAlign w:val="bottom"/>
          </w:tcPr>
          <w:p w14:paraId="3DCC3B7A"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&lt;EndNote&gt;&lt;Cite&gt;&lt;Author&gt;Wang&lt;/Author&gt;&lt;Year&gt;2020&lt;/Year&gt;&lt;RecNum&gt;1925&lt;/RecNum&gt;&lt;DisplayText&gt;(C. Wang&lt;style face="italic"&gt; et al.&lt;/style&gt; 2020)&lt;/DisplayText&gt;&lt;record&gt;&lt;rec-number&gt;1925&lt;/rec-number&gt;&lt;foreign-keys&gt;&lt;key app="EN" db-id="ttf0xvd5n2fpxnervp7vt2siwdweav2e5xt9" timestamp="1738177283"&gt;1925&lt;/key&gt;&lt;/foreign-keys&gt;&lt;ref-type name="Conference Proceedings"&gt;10&lt;/ref-type&gt;&lt;contributors&gt;&lt;authors&gt;&lt;author&gt;Wang, Chao&lt;/author&gt;&lt;author&gt;Ren, Tianyu&lt;/author&gt;&lt;author&gt;Li, Qun&lt;/author&gt;&lt;author&gt;Wang, Xiaohu&lt;/author&gt;&lt;author&gt;Guo, Guangxin&lt;/author&gt;&lt;author&gt;Dong, Jiahan&lt;/author&gt;&lt;/authors&gt;&lt;/contributors&gt;&lt;titles&gt;&lt;title&gt;Network computer security hidden dangers and vulnerability mining technology&lt;/title&gt;&lt;secondary-title&gt;IOP Conference Series: Materials Science and Engineering&lt;/secondary-title&gt;&lt;/titles&gt;&lt;pages&gt;012155&lt;/pages&gt;&lt;volume&gt;750&lt;/volume&gt;&lt;number&gt;1&lt;/number&gt;&lt;dates&gt;&lt;year&gt;2020&lt;/year&gt;&lt;/dates&gt;&lt;publisher&gt;IOP Publishing&lt;/publisher&gt;&lt;isbn&gt;1757-899X&lt;/isbn&gt;&lt;urls&gt;&lt;/urls&gt;&lt;electronic-resource-num&gt;10.1088/1757-899X/750/1/012155&lt;/electronic-resource-num&gt;&lt;/record&gt;&lt;/Cite&gt;&lt;/EndNote&gt;</w:instrText>
            </w:r>
            <w:r>
              <w:rPr>
                <w:lang w:val="en-US"/>
              </w:rPr>
              <w:fldChar w:fldCharType="separate"/>
            </w:r>
            <w:r>
              <w:rPr>
                <w:noProof/>
                <w:lang w:val="en-US"/>
              </w:rPr>
              <w:t>(C. Wang</w:t>
            </w:r>
            <w:r w:rsidRPr="00BD769B">
              <w:rPr>
                <w:i/>
                <w:noProof/>
                <w:lang w:val="en-US"/>
              </w:rPr>
              <w:t xml:space="preserve"> et al.</w:t>
            </w:r>
            <w:r>
              <w:rPr>
                <w:noProof/>
                <w:lang w:val="en-US"/>
              </w:rPr>
              <w:t xml:space="preserve"> 2020)</w:t>
            </w:r>
            <w:r>
              <w:rPr>
                <w:lang w:val="en-US"/>
              </w:rPr>
              <w:fldChar w:fldCharType="end"/>
            </w:r>
          </w:p>
        </w:tc>
      </w:tr>
      <w:tr w:rsidR="00BA7500" w:rsidRPr="00E43F74" w14:paraId="518201FC" w14:textId="77777777" w:rsidTr="002F264F">
        <w:tc>
          <w:tcPr>
            <w:tcW w:w="304" w:type="pct"/>
            <w:vAlign w:val="bottom"/>
          </w:tcPr>
          <w:p w14:paraId="6352665A" w14:textId="5187CB50" w:rsidR="00BA7500" w:rsidRDefault="00BA7500" w:rsidP="00BA7500">
            <w:pPr>
              <w:jc w:val="right"/>
              <w:rPr>
                <w:rFonts w:ascii="Calibri" w:hAnsi="Calibri" w:cs="Calibri"/>
                <w:color w:val="000000"/>
              </w:rPr>
            </w:pPr>
            <w:r>
              <w:rPr>
                <w:rFonts w:ascii="Calibri" w:hAnsi="Calibri" w:cs="Calibri"/>
                <w:color w:val="000000"/>
              </w:rPr>
              <w:t>487</w:t>
            </w:r>
          </w:p>
        </w:tc>
        <w:tc>
          <w:tcPr>
            <w:tcW w:w="3104" w:type="pct"/>
            <w:vAlign w:val="bottom"/>
          </w:tcPr>
          <w:p w14:paraId="6B2D8679" w14:textId="77777777" w:rsidR="00BA7500" w:rsidRDefault="00BA7500" w:rsidP="00BA7500">
            <w:pPr>
              <w:rPr>
                <w:lang w:val="en-US"/>
              </w:rPr>
            </w:pPr>
            <w:r w:rsidRPr="00B93614">
              <w:rPr>
                <w:rFonts w:ascii="Calibri" w:hAnsi="Calibri" w:cs="Calibri"/>
                <w:color w:val="000000"/>
                <w:lang w:val="en-US"/>
              </w:rPr>
              <w:t>New framework for comparing information security risk assessment methodologies</w:t>
            </w:r>
          </w:p>
        </w:tc>
        <w:tc>
          <w:tcPr>
            <w:tcW w:w="1592" w:type="pct"/>
            <w:vAlign w:val="bottom"/>
          </w:tcPr>
          <w:p w14:paraId="4C8CD2DB" w14:textId="77777777" w:rsidR="00BA7500" w:rsidRDefault="00BA7500" w:rsidP="00BA7500">
            <w:pPr>
              <w:rPr>
                <w:lang w:val="en-US"/>
              </w:rPr>
            </w:pPr>
            <w:r>
              <w:rPr>
                <w:lang w:val="en-US"/>
              </w:rPr>
              <w:fldChar w:fldCharType="begin"/>
            </w:r>
            <w:r>
              <w:rPr>
                <w:lang w:val="en-US"/>
              </w:rPr>
              <w:instrText xml:space="preserve"> ADDIN EN.CITE &lt;EndNote&gt;&lt;Cite&gt;&lt;Author&gt;Derakhshandeh&lt;/Author&gt;&lt;Year&gt;2011&lt;/Year&gt;&lt;RecNum&gt;43&lt;/RecNum&gt;&lt;DisplayText&gt;(Derakhshandeh and Mikaeilvand 2011)&lt;/DisplayText&gt;&lt;record&gt;&lt;rec-number&gt;43&lt;/rec-number&gt;&lt;foreign-keys&gt;&lt;key app="EN" db-id="ttf0xvd5n2fpxnervp7vt2siwdweav2e5xt9" timestamp="1704985253"&gt;43&lt;/key&gt;&lt;/foreign-keys&gt;&lt;ref-type name="Journal Article"&gt;17&lt;/ref-type&gt;&lt;contributors&gt;&lt;authors&gt;&lt;author&gt;Derakhshandeh, Sadegh&lt;/author&gt;&lt;author&gt;Mikaeilvand, Nasser&lt;/author&gt;&lt;/authors&gt;&lt;/contributors&gt;&lt;titles&gt;&lt;title&gt;New framework for comparing information security risk assessment methodologies&lt;/title&gt;&lt;secondary-title&gt;Australian Journal of Basic and Applied Sciences&lt;/secondary-title&gt;&lt;/titles&gt;&lt;periodical&gt;&lt;full-title&gt;Australian Journal of Basic and Applied Sciences&lt;/full-title&gt;&lt;/periodical&gt;&lt;volume&gt;5&lt;/volume&gt;&lt;dates&gt;&lt;year&gt;2011&lt;/year&gt;&lt;pub-dates&gt;&lt;date&gt;09/01&lt;/date&gt;&lt;/pub-dates&gt;&lt;/dates&gt;&lt;urls&gt;&lt;related-urls&gt;&lt;url&gt;https://www.researchgate.net/profile/Nasser-Mikaeilvand-2/publication/268384362_New_Framework_for_Comparing_Information_Security_Risk_Assessment_Methodologies/links/55a6804508ae410caa74d9e8/New-Framework-for-Comparing-Information-Security-Risk-Assessment-Methodologies.pdf&lt;/url&gt;&lt;/related-urls&gt;&lt;/urls&gt;&lt;/record&gt;&lt;/Cite&gt;&lt;/EndNote&gt;</w:instrText>
            </w:r>
            <w:r>
              <w:rPr>
                <w:lang w:val="en-US"/>
              </w:rPr>
              <w:fldChar w:fldCharType="separate"/>
            </w:r>
            <w:r>
              <w:rPr>
                <w:noProof/>
                <w:lang w:val="en-US"/>
              </w:rPr>
              <w:t>(Derakhshandeh and Mikaeilvand 2011)</w:t>
            </w:r>
            <w:r>
              <w:rPr>
                <w:lang w:val="en-US"/>
              </w:rPr>
              <w:fldChar w:fldCharType="end"/>
            </w:r>
          </w:p>
        </w:tc>
      </w:tr>
      <w:tr w:rsidR="00BA7500" w:rsidRPr="00E43F74" w14:paraId="3E7706F7" w14:textId="77777777" w:rsidTr="002F264F">
        <w:tc>
          <w:tcPr>
            <w:tcW w:w="304" w:type="pct"/>
            <w:vAlign w:val="bottom"/>
          </w:tcPr>
          <w:p w14:paraId="03930601" w14:textId="618FA350" w:rsidR="00BA7500" w:rsidRDefault="00BA7500" w:rsidP="00BA7500">
            <w:pPr>
              <w:jc w:val="right"/>
              <w:rPr>
                <w:rFonts w:ascii="Calibri" w:hAnsi="Calibri" w:cs="Calibri"/>
                <w:color w:val="000000"/>
              </w:rPr>
            </w:pPr>
            <w:r>
              <w:rPr>
                <w:rFonts w:ascii="Calibri" w:hAnsi="Calibri" w:cs="Calibri"/>
                <w:color w:val="000000"/>
              </w:rPr>
              <w:t>488</w:t>
            </w:r>
          </w:p>
        </w:tc>
        <w:tc>
          <w:tcPr>
            <w:tcW w:w="3104" w:type="pct"/>
            <w:vAlign w:val="bottom"/>
          </w:tcPr>
          <w:p w14:paraId="3A5A0598" w14:textId="77777777" w:rsidR="00BA7500" w:rsidRDefault="00BA7500" w:rsidP="00BA7500">
            <w:pPr>
              <w:rPr>
                <w:lang w:val="en-US"/>
              </w:rPr>
            </w:pPr>
            <w:r w:rsidRPr="00B93614">
              <w:rPr>
                <w:rFonts w:ascii="Calibri" w:hAnsi="Calibri" w:cs="Calibri"/>
                <w:color w:val="000000"/>
                <w:lang w:val="en-US"/>
              </w:rPr>
              <w:t>New risk analysis method for information system security</w:t>
            </w:r>
          </w:p>
        </w:tc>
        <w:tc>
          <w:tcPr>
            <w:tcW w:w="1592" w:type="pct"/>
            <w:vAlign w:val="bottom"/>
          </w:tcPr>
          <w:p w14:paraId="2A9558A9" w14:textId="77777777" w:rsidR="00BA7500" w:rsidRDefault="00BA7500" w:rsidP="00BA7500">
            <w:pPr>
              <w:rPr>
                <w:lang w:val="en-US"/>
              </w:rPr>
            </w:pPr>
            <w:r>
              <w:rPr>
                <w:lang w:val="en-US"/>
              </w:rPr>
              <w:fldChar w:fldCharType="begin"/>
            </w:r>
            <w:r>
              <w:rPr>
                <w:lang w:val="en-US"/>
              </w:rPr>
              <w:instrText xml:space="preserve"> ADDIN EN.CITE &lt;EndNote&gt;&lt;Cite&gt;&lt;Author&gt;Huang&lt;/Author&gt;&lt;Year&gt;2014&lt;/Year&gt;&lt;RecNum&gt;1640&lt;/RecNum&gt;&lt;DisplayText&gt;(Huang and Chin 2014)&lt;/DisplayText&gt;&lt;record&gt;&lt;rec-number&gt;1640&lt;/rec-number&gt;&lt;foreign-keys&gt;&lt;key app="EN" db-id="ttf0xvd5n2fpxnervp7vt2siwdweav2e5xt9" timestamp="1738177264"&gt;1640&lt;/key&gt;&lt;/foreign-keys&gt;&lt;ref-type name="Journal Article"&gt;17&lt;/ref-type&gt;&lt;contributors&gt;&lt;authors&gt;&lt;author&gt;Huang, Easter CK&lt;/author&gt;&lt;author&gt;Chin, Chung-Jen&lt;/author&gt;&lt;/authors&gt;&lt;/contributors&gt;&lt;titles&gt;&lt;title&gt;New risk analysis method for information system security&lt;/title&gt;&lt;secondary-title&gt;Communications of the CCISA&lt;/secondary-title&gt;&lt;/titles&gt;&lt;periodical&gt;&lt;full-title&gt;Communications of the CCISA&lt;/full-title&gt;&lt;/periodical&gt;&lt;pages&gt;23-40&lt;/pages&gt;&lt;volume&gt;20&lt;/volume&gt;&lt;number&gt;4&lt;/number&gt;&lt;dates&gt;&lt;year&gt;2014&lt;/year&gt;&lt;/dates&gt;&lt;isbn&gt;2664-4207&lt;/isbn&gt;&lt;urls&gt;&lt;related-urls&gt;&lt;url&gt;https://cccisa.ccisa.org.tw/article/view/1963&lt;/url&gt;&lt;/related-urls&gt;&lt;/urls&gt;&lt;/record&gt;&lt;/Cite&gt;&lt;/EndNote&gt;</w:instrText>
            </w:r>
            <w:r>
              <w:rPr>
                <w:lang w:val="en-US"/>
              </w:rPr>
              <w:fldChar w:fldCharType="separate"/>
            </w:r>
            <w:r>
              <w:rPr>
                <w:noProof/>
                <w:lang w:val="en-US"/>
              </w:rPr>
              <w:t>(Huang and Chin 2014)</w:t>
            </w:r>
            <w:r>
              <w:rPr>
                <w:lang w:val="en-US"/>
              </w:rPr>
              <w:fldChar w:fldCharType="end"/>
            </w:r>
          </w:p>
        </w:tc>
      </w:tr>
      <w:tr w:rsidR="00BA7500" w:rsidRPr="00E43F74" w14:paraId="7F43D77A" w14:textId="77777777" w:rsidTr="002F264F">
        <w:tc>
          <w:tcPr>
            <w:tcW w:w="304" w:type="pct"/>
            <w:vAlign w:val="bottom"/>
          </w:tcPr>
          <w:p w14:paraId="7752F4B7" w14:textId="5E791970" w:rsidR="00BA7500" w:rsidRDefault="00BA7500" w:rsidP="00BA7500">
            <w:pPr>
              <w:jc w:val="right"/>
              <w:rPr>
                <w:rFonts w:ascii="Calibri" w:hAnsi="Calibri" w:cs="Calibri"/>
                <w:color w:val="000000"/>
              </w:rPr>
            </w:pPr>
            <w:r>
              <w:rPr>
                <w:rFonts w:ascii="Calibri" w:hAnsi="Calibri" w:cs="Calibri"/>
                <w:color w:val="000000"/>
              </w:rPr>
              <w:t>489</w:t>
            </w:r>
          </w:p>
        </w:tc>
        <w:tc>
          <w:tcPr>
            <w:tcW w:w="3104" w:type="pct"/>
            <w:vAlign w:val="bottom"/>
          </w:tcPr>
          <w:p w14:paraId="4482F928" w14:textId="77777777" w:rsidR="00BA7500" w:rsidRDefault="00BA7500" w:rsidP="00BA7500">
            <w:pPr>
              <w:rPr>
                <w:lang w:val="en-US"/>
              </w:rPr>
            </w:pPr>
            <w:r w:rsidRPr="0018636E">
              <w:rPr>
                <w:rFonts w:ascii="Calibri" w:hAnsi="Calibri" w:cs="Calibri"/>
                <w:color w:val="000000"/>
                <w:lang w:val="en-US"/>
              </w:rPr>
              <w:t>NextGen flight security risk assessment information concept</w:t>
            </w:r>
          </w:p>
        </w:tc>
        <w:tc>
          <w:tcPr>
            <w:tcW w:w="1592" w:type="pct"/>
            <w:vAlign w:val="bottom"/>
          </w:tcPr>
          <w:p w14:paraId="6F9D43ED" w14:textId="77777777" w:rsidR="00BA7500" w:rsidRDefault="00BA7500" w:rsidP="00BA7500">
            <w:pPr>
              <w:rPr>
                <w:lang w:val="en-US"/>
              </w:rPr>
            </w:pPr>
            <w:r>
              <w:rPr>
                <w:lang w:val="en-US"/>
              </w:rPr>
              <w:fldChar w:fldCharType="begin"/>
            </w:r>
            <w:r>
              <w:rPr>
                <w:lang w:val="en-US"/>
              </w:rPr>
              <w:instrText xml:space="preserve"> ADDIN EN.CITE &lt;EndNote&gt;&lt;Cite&gt;&lt;Author&gt;Bolczak&lt;/Author&gt;&lt;Year&gt;2009&lt;/Year&gt;&lt;RecNum&gt;1222&lt;/RecNum&gt;&lt;DisplayText&gt;(Bolczak&lt;style face="italic"&gt; et al.&lt;/style&gt; 2009)&lt;/DisplayText&gt;&lt;record&gt;&lt;rec-number&gt;1222&lt;/rec-number&gt;&lt;foreign-keys&gt;&lt;key app="EN" db-id="ttf0xvd5n2fpxnervp7vt2siwdweav2e5xt9" timestamp="1738177259"&gt;1222&lt;/key&gt;&lt;/foreign-keys&gt;&lt;ref-type name="Conference Proceedings"&gt;10&lt;/ref-type&gt;&lt;contributors&gt;&lt;authors&gt;&lt;author&gt;Bolczak, Catherine N&lt;/author&gt;&lt;author&gt;Fong, Vanessa&lt;/author&gt;&lt;author&gt;Jehlen, Richard&lt;/author&gt;&lt;/authors&gt;&lt;/contributors&gt;&lt;titles&gt;&lt;title&gt;NextGen flight security risk assessment information concept&lt;/title&gt;&lt;secondary-title&gt;2009 IEEE/AIAA 28th Digital Avionics Systems Conference&lt;/secondary-title&gt;&lt;/titles&gt;&lt;pages&gt;6. A. 4-1-6. A. 4-10&lt;/pages&gt;&lt;dates&gt;&lt;year&gt;2009&lt;/year&gt;&lt;/dates&gt;&lt;publisher&gt;IEEE&lt;/publisher&gt;&lt;isbn&gt;1424440777&lt;/isbn&gt;&lt;urls&gt;&lt;/urls&gt;&lt;electronic-resource-num&gt;10.1109/DASC.2009.5347451&lt;/electronic-resource-num&gt;&lt;/record&gt;&lt;/Cite&gt;&lt;/EndNote&gt;</w:instrText>
            </w:r>
            <w:r>
              <w:rPr>
                <w:lang w:val="en-US"/>
              </w:rPr>
              <w:fldChar w:fldCharType="separate"/>
            </w:r>
            <w:r>
              <w:rPr>
                <w:noProof/>
                <w:lang w:val="en-US"/>
              </w:rPr>
              <w:t>(Bolczak</w:t>
            </w:r>
            <w:r w:rsidRPr="00BD769B">
              <w:rPr>
                <w:i/>
                <w:noProof/>
                <w:lang w:val="en-US"/>
              </w:rPr>
              <w:t xml:space="preserve"> et al.</w:t>
            </w:r>
            <w:r>
              <w:rPr>
                <w:noProof/>
                <w:lang w:val="en-US"/>
              </w:rPr>
              <w:t xml:space="preserve"> 2009)</w:t>
            </w:r>
            <w:r>
              <w:rPr>
                <w:lang w:val="en-US"/>
              </w:rPr>
              <w:fldChar w:fldCharType="end"/>
            </w:r>
          </w:p>
        </w:tc>
      </w:tr>
      <w:tr w:rsidR="00BA7500" w:rsidRPr="00E43F74" w14:paraId="3851D5A3" w14:textId="77777777" w:rsidTr="002F264F">
        <w:tc>
          <w:tcPr>
            <w:tcW w:w="304" w:type="pct"/>
            <w:vAlign w:val="bottom"/>
          </w:tcPr>
          <w:p w14:paraId="68AE513D" w14:textId="66D1D4AC" w:rsidR="00BA7500" w:rsidRDefault="00BA7500" w:rsidP="00BA7500">
            <w:pPr>
              <w:jc w:val="right"/>
              <w:rPr>
                <w:rFonts w:ascii="Calibri" w:hAnsi="Calibri" w:cs="Calibri"/>
                <w:color w:val="000000"/>
              </w:rPr>
            </w:pPr>
            <w:r>
              <w:rPr>
                <w:rFonts w:ascii="Calibri" w:hAnsi="Calibri" w:cs="Calibri"/>
                <w:color w:val="000000"/>
              </w:rPr>
              <w:t>490</w:t>
            </w:r>
          </w:p>
        </w:tc>
        <w:tc>
          <w:tcPr>
            <w:tcW w:w="3104" w:type="pct"/>
            <w:vAlign w:val="bottom"/>
          </w:tcPr>
          <w:p w14:paraId="026F7CFC" w14:textId="77777777" w:rsidR="00BA7500" w:rsidRDefault="00BA7500" w:rsidP="00BA7500">
            <w:pPr>
              <w:rPr>
                <w:lang w:val="en-US"/>
              </w:rPr>
            </w:pPr>
            <w:r w:rsidRPr="0018636E">
              <w:rPr>
                <w:rFonts w:ascii="Calibri" w:hAnsi="Calibri" w:cs="Calibri"/>
                <w:color w:val="000000"/>
                <w:lang w:val="en-US"/>
              </w:rPr>
              <w:t>Non risk assessment information security assurance model</w:t>
            </w:r>
          </w:p>
        </w:tc>
        <w:tc>
          <w:tcPr>
            <w:tcW w:w="1592" w:type="pct"/>
            <w:vAlign w:val="bottom"/>
          </w:tcPr>
          <w:p w14:paraId="0A1A91A3" w14:textId="77777777" w:rsidR="00BA7500" w:rsidRDefault="00BA7500" w:rsidP="00BA7500">
            <w:pPr>
              <w:rPr>
                <w:lang w:val="en-US"/>
              </w:rPr>
            </w:pPr>
            <w:r>
              <w:rPr>
                <w:lang w:val="en-US"/>
              </w:rPr>
              <w:fldChar w:fldCharType="begin"/>
            </w:r>
            <w:r>
              <w:rPr>
                <w:lang w:val="en-US"/>
              </w:rPr>
              <w:instrText xml:space="preserve"> ADDIN EN.CITE &lt;EndNote&gt;&lt;Cite&gt;&lt;Author&gt;Al-Hamdani&lt;/Author&gt;&lt;Year&gt;2009&lt;/Year&gt;&lt;RecNum&gt;332&lt;/RecNum&gt;&lt;DisplayText&gt;(Al-Hamdani 2009)&lt;/DisplayText&gt;&lt;record&gt;&lt;rec-number&gt;332&lt;/rec-number&gt;&lt;foreign-keys&gt;&lt;key app="EN" db-id="ttf0xvd5n2fpxnervp7vt2siwdweav2e5xt9" timestamp="1738177163"&gt;332&lt;/key&gt;&lt;/foreign-keys&gt;&lt;ref-type name="Conference Paper"&gt;47&lt;/ref-type&gt;&lt;contributors&gt;&lt;authors&gt;&lt;author&gt;Al-Hamdani, Wasim A.&lt;/author&gt;&lt;/authors&gt;&lt;/contributors&gt;&lt;titles&gt;&lt;title&gt;Non risk assessment information security assurance model&lt;/title&gt;&lt;secondary-title&gt;2009 Information Security Curriculum Development Conference&lt;/secondary-title&gt;&lt;/titles&gt;&lt;pages&gt;84-90&lt;/pages&gt;&lt;keywords&gt;&lt;keyword&gt;diligence model, information assurance, benchmarks, risk, information security, security model&lt;/keyword&gt;&lt;/keywords&gt;&lt;dates&gt;&lt;year&gt;2009&lt;/year&gt;&lt;/dates&gt;&lt;pub-location&gt;Kennesaw, Georgia&lt;/pub-location&gt;&lt;publisher&gt;Association for Computing Machinery&lt;/publisher&gt;&lt;urls&gt;&lt;related-urls&gt;&lt;url&gt;https://doi.org/10.1145/1940976.1940993&lt;/url&gt;&lt;/related-urls&gt;&lt;/urls&gt;&lt;electronic-resource-num&gt;10.1145/1940976.1940993&lt;/electronic-resource-num&gt;&lt;/record&gt;&lt;/Cite&gt;&lt;/EndNote&gt;</w:instrText>
            </w:r>
            <w:r>
              <w:rPr>
                <w:lang w:val="en-US"/>
              </w:rPr>
              <w:fldChar w:fldCharType="separate"/>
            </w:r>
            <w:r>
              <w:rPr>
                <w:noProof/>
                <w:lang w:val="en-US"/>
              </w:rPr>
              <w:t>(Al-Hamdani 2009)</w:t>
            </w:r>
            <w:r>
              <w:rPr>
                <w:lang w:val="en-US"/>
              </w:rPr>
              <w:fldChar w:fldCharType="end"/>
            </w:r>
          </w:p>
        </w:tc>
      </w:tr>
      <w:tr w:rsidR="00BA7500" w:rsidRPr="00E43F74" w14:paraId="64D8DCD4" w14:textId="77777777" w:rsidTr="002F264F">
        <w:tc>
          <w:tcPr>
            <w:tcW w:w="304" w:type="pct"/>
            <w:vAlign w:val="bottom"/>
          </w:tcPr>
          <w:p w14:paraId="367D9A42" w14:textId="1AD8B569" w:rsidR="00BA7500" w:rsidRDefault="00BA7500" w:rsidP="00BA7500">
            <w:pPr>
              <w:jc w:val="right"/>
              <w:rPr>
                <w:rFonts w:ascii="Calibri" w:hAnsi="Calibri" w:cs="Calibri"/>
                <w:color w:val="000000"/>
              </w:rPr>
            </w:pPr>
            <w:r>
              <w:rPr>
                <w:rFonts w:ascii="Calibri" w:hAnsi="Calibri" w:cs="Calibri"/>
                <w:color w:val="000000"/>
              </w:rPr>
              <w:t>491</w:t>
            </w:r>
          </w:p>
        </w:tc>
        <w:tc>
          <w:tcPr>
            <w:tcW w:w="3104" w:type="pct"/>
            <w:vAlign w:val="bottom"/>
          </w:tcPr>
          <w:p w14:paraId="0B93AE8C" w14:textId="77777777" w:rsidR="00BA7500" w:rsidRDefault="00BA7500" w:rsidP="00BA7500">
            <w:pPr>
              <w:rPr>
                <w:lang w:val="en-US"/>
              </w:rPr>
            </w:pPr>
            <w:r w:rsidRPr="0018636E">
              <w:rPr>
                <w:rFonts w:ascii="Calibri" w:hAnsi="Calibri" w:cs="Calibri"/>
                <w:color w:val="000000"/>
                <w:lang w:val="en-US"/>
              </w:rPr>
              <w:t>Novel interval type-2 fuzzy logic controller for improving risk assessment model of cyber security</w:t>
            </w:r>
          </w:p>
        </w:tc>
        <w:tc>
          <w:tcPr>
            <w:tcW w:w="1592" w:type="pct"/>
            <w:vAlign w:val="bottom"/>
          </w:tcPr>
          <w:p w14:paraId="3B9BD8CC" w14:textId="77777777" w:rsidR="00BA7500" w:rsidRDefault="00BA7500" w:rsidP="00BA7500">
            <w:pPr>
              <w:rPr>
                <w:lang w:val="en-US"/>
              </w:rPr>
            </w:pPr>
            <w:r>
              <w:rPr>
                <w:lang w:val="en-US"/>
              </w:rPr>
              <w:fldChar w:fldCharType="begin"/>
            </w:r>
            <w:r>
              <w:rPr>
                <w:lang w:val="en-US"/>
              </w:rPr>
              <w:instrText xml:space="preserve"> ADDIN EN.CITE &lt;EndNote&gt;&lt;Cite&gt;&lt;Author&gt;Jana&lt;/Author&gt;&lt;Year&gt;2018&lt;/Year&gt;&lt;RecNum&gt;2109&lt;/RecNum&gt;&lt;DisplayText&gt;(Jana and Ghosh 2018)&lt;/DisplayText&gt;&lt;record&gt;&lt;rec-number&gt;2109&lt;/rec-number&gt;&lt;foreign-keys&gt;&lt;key app="EN" db-id="ttf0xvd5n2fpxnervp7vt2siwdweav2e5xt9" timestamp="1738177344"&gt;2109&lt;/key&gt;&lt;/foreign-keys&gt;&lt;ref-type name="Journal Article"&gt;17&lt;/ref-type&gt;&lt;contributors&gt;&lt;authors&gt;&lt;author&gt;Jana, Dipak Kumar&lt;/author&gt;&lt;author&gt;Ghosh, Ramkrishna&lt;/author&gt;&lt;/authors&gt;&lt;/contributors&gt;&lt;titles&gt;&lt;title&gt;Novel interval type-2 fuzzy logic controller for improving risk assessment model of cyber security&lt;/title&gt;&lt;secondary-title&gt;Journal of Information Security and Applications&lt;/secondary-title&gt;&lt;/titles&gt;&lt;periodical&gt;&lt;full-title&gt;Journal of Information Security and Applications&lt;/full-title&gt;&lt;/periodical&gt;&lt;pages&gt;173-182&lt;/pages&gt;&lt;volume&gt;40&lt;/volume&gt;&lt;section&gt;173&lt;/section&gt;&lt;keywords&gt;&lt;keyword&gt;Type-2 Fuzzy inference system&lt;/keyword&gt;&lt;keyword&gt;Type-2 Fuzzy logic&lt;/keyword&gt;&lt;keyword&gt;Risk assessment&lt;/keyword&gt;&lt;keyword&gt;Statistical analysis&lt;/keyword&gt;&lt;/keywords&gt;&lt;dates&gt;&lt;year&gt;2018&lt;/year&gt;&lt;pub-dates&gt;&lt;date&gt;2018/06/01/&lt;/date&gt;&lt;/pub-dates&gt;&lt;/dates&gt;&lt;isbn&gt;22142126&lt;/isbn&gt;&lt;urls&gt;&lt;related-urls&gt;&lt;url&gt;https://www.sciencedirect.com/science/article/pii/S2214212617306804&lt;/url&gt;&lt;/related-urls&gt;&lt;/urls&gt;&lt;electronic-resource-num&gt;10.1016/j.jisa.2018.04.002&lt;/electronic-resource-num&gt;&lt;/record&gt;&lt;/Cite&gt;&lt;/EndNote&gt;</w:instrText>
            </w:r>
            <w:r>
              <w:rPr>
                <w:lang w:val="en-US"/>
              </w:rPr>
              <w:fldChar w:fldCharType="separate"/>
            </w:r>
            <w:r>
              <w:rPr>
                <w:noProof/>
                <w:lang w:val="en-US"/>
              </w:rPr>
              <w:t>(Jana and Ghosh 2018)</w:t>
            </w:r>
            <w:r>
              <w:rPr>
                <w:lang w:val="en-US"/>
              </w:rPr>
              <w:fldChar w:fldCharType="end"/>
            </w:r>
          </w:p>
        </w:tc>
      </w:tr>
      <w:tr w:rsidR="00BA7500" w:rsidRPr="00E43F74" w14:paraId="035300C6" w14:textId="77777777" w:rsidTr="002F264F">
        <w:tc>
          <w:tcPr>
            <w:tcW w:w="304" w:type="pct"/>
            <w:vAlign w:val="bottom"/>
          </w:tcPr>
          <w:p w14:paraId="6E9C9F3C" w14:textId="06B43857" w:rsidR="00BA7500" w:rsidRDefault="00BA7500" w:rsidP="00BA7500">
            <w:pPr>
              <w:jc w:val="right"/>
              <w:rPr>
                <w:rFonts w:ascii="Calibri" w:hAnsi="Calibri" w:cs="Calibri"/>
                <w:color w:val="000000"/>
              </w:rPr>
            </w:pPr>
            <w:r>
              <w:rPr>
                <w:rFonts w:ascii="Calibri" w:hAnsi="Calibri" w:cs="Calibri"/>
                <w:color w:val="000000"/>
              </w:rPr>
              <w:lastRenderedPageBreak/>
              <w:t>492</w:t>
            </w:r>
          </w:p>
        </w:tc>
        <w:tc>
          <w:tcPr>
            <w:tcW w:w="3104" w:type="pct"/>
            <w:vAlign w:val="bottom"/>
          </w:tcPr>
          <w:p w14:paraId="0995A20F" w14:textId="77777777" w:rsidR="00BA7500" w:rsidRDefault="00BA7500" w:rsidP="00BA7500">
            <w:pPr>
              <w:rPr>
                <w:lang w:val="en-US"/>
              </w:rPr>
            </w:pPr>
            <w:r w:rsidRPr="00B93614">
              <w:rPr>
                <w:rFonts w:ascii="Calibri" w:hAnsi="Calibri" w:cs="Calibri"/>
                <w:color w:val="000000"/>
                <w:lang w:val="en-US"/>
              </w:rPr>
              <w:t>On cybersecurity risk assessment in nuclear power systems</w:t>
            </w:r>
          </w:p>
        </w:tc>
        <w:tc>
          <w:tcPr>
            <w:tcW w:w="1592" w:type="pct"/>
            <w:vAlign w:val="bottom"/>
          </w:tcPr>
          <w:p w14:paraId="4C76C43C" w14:textId="77777777" w:rsidR="00BA7500" w:rsidRDefault="00BA7500" w:rsidP="00BA7500">
            <w:pPr>
              <w:rPr>
                <w:lang w:val="en-US"/>
              </w:rPr>
            </w:pPr>
            <w:r>
              <w:rPr>
                <w:lang w:val="en-US"/>
              </w:rPr>
              <w:fldChar w:fldCharType="begin"/>
            </w:r>
            <w:r>
              <w:rPr>
                <w:lang w:val="en-US"/>
              </w:rPr>
              <w:instrText xml:space="preserve"> ADDIN EN.CITE &lt;EndNote&gt;&lt;Cite&gt;&lt;Author&gt;Baybulatov&lt;/Author&gt;&lt;Year&gt;2022&lt;/Year&gt;&lt;RecNum&gt;2136&lt;/RecNum&gt;&lt;DisplayText&gt;(Baybulatov and Promyslov 2022)&lt;/DisplayText&gt;&lt;record&gt;&lt;rec-number&gt;2136&lt;/rec-number&gt;&lt;foreign-keys&gt;&lt;key app="EN" db-id="ttf0xvd5n2fpxnervp7vt2siwdweav2e5xt9" timestamp="1738177356"&gt;2136&lt;/key&gt;&lt;/foreign-keys&gt;&lt;ref-type name="Journal Article"&gt;17&lt;/ref-type&gt;&lt;contributors&gt;&lt;authors&gt;&lt;author&gt;Baybulatov, A. A.&lt;/author&gt;&lt;author&gt;Promyslov, V. G.&lt;/author&gt;&lt;/authors&gt;&lt;/contributors&gt;&lt;titles&gt;&lt;title&gt;On cybersecurity risk assessment in nuclear power systems&lt;/title&gt;&lt;secondary-title&gt;IFAC-PapersOnLine&lt;/secondary-title&gt;&lt;/titles&gt;&lt;periodical&gt;&lt;full-title&gt;IFAC-PapersOnLine&lt;/full-title&gt;&lt;/periodical&gt;&lt;pages&gt;233-237&lt;/pages&gt;&lt;volume&gt;55&lt;/volume&gt;&lt;number&gt;9&lt;/number&gt;&lt;section&gt;233&lt;/section&gt;&lt;keywords&gt;&lt;keyword&gt;risk assessment&lt;/keyword&gt;&lt;keyword&gt;cybersecurity&lt;/keyword&gt;&lt;keyword&gt;function&lt;/keyword&gt;&lt;keyword&gt;availability&lt;/keyword&gt;&lt;keyword&gt;metric&lt;/keyword&gt;&lt;keyword&gt;NPP&lt;/keyword&gt;&lt;keyword&gt;ICS&lt;/keyword&gt;&lt;/keywords&gt;&lt;dates&gt;&lt;year&gt;2022&lt;/year&gt;&lt;pub-dates&gt;&lt;date&gt;2022/01/01/&lt;/date&gt;&lt;/pub-dates&gt;&lt;/dates&gt;&lt;isbn&gt;24058963&lt;/isbn&gt;&lt;urls&gt;&lt;related-urls&gt;&lt;url&gt;https://www.sciencedirect.com/science/article/pii/S2405896322004268&lt;/url&gt;&lt;/related-urls&gt;&lt;/urls&gt;&lt;electronic-resource-num&gt;10.1016/j.ifacol.2022.07.041&lt;/electronic-resource-num&gt;&lt;/record&gt;&lt;/Cite&gt;&lt;/EndNote&gt;</w:instrText>
            </w:r>
            <w:r>
              <w:rPr>
                <w:lang w:val="en-US"/>
              </w:rPr>
              <w:fldChar w:fldCharType="separate"/>
            </w:r>
            <w:r>
              <w:rPr>
                <w:noProof/>
                <w:lang w:val="en-US"/>
              </w:rPr>
              <w:t>(Baybulatov and Promyslov 2022)</w:t>
            </w:r>
            <w:r>
              <w:rPr>
                <w:lang w:val="en-US"/>
              </w:rPr>
              <w:fldChar w:fldCharType="end"/>
            </w:r>
          </w:p>
        </w:tc>
      </w:tr>
      <w:tr w:rsidR="00BA7500" w:rsidRPr="00E43F74" w14:paraId="1107DF91" w14:textId="77777777" w:rsidTr="002F264F">
        <w:tc>
          <w:tcPr>
            <w:tcW w:w="304" w:type="pct"/>
            <w:vAlign w:val="bottom"/>
          </w:tcPr>
          <w:p w14:paraId="225170A4" w14:textId="4AE2281D" w:rsidR="00BA7500" w:rsidRDefault="00BA7500" w:rsidP="00BA7500">
            <w:pPr>
              <w:jc w:val="right"/>
              <w:rPr>
                <w:rFonts w:ascii="Calibri" w:hAnsi="Calibri" w:cs="Calibri"/>
                <w:color w:val="000000"/>
              </w:rPr>
            </w:pPr>
            <w:r>
              <w:rPr>
                <w:rFonts w:ascii="Calibri" w:hAnsi="Calibri" w:cs="Calibri"/>
                <w:color w:val="000000"/>
              </w:rPr>
              <w:t>493</w:t>
            </w:r>
          </w:p>
        </w:tc>
        <w:tc>
          <w:tcPr>
            <w:tcW w:w="3104" w:type="pct"/>
            <w:vAlign w:val="bottom"/>
          </w:tcPr>
          <w:p w14:paraId="295B0CB6" w14:textId="77777777" w:rsidR="00BA7500" w:rsidRDefault="00BA7500" w:rsidP="00BA7500">
            <w:pPr>
              <w:rPr>
                <w:lang w:val="en-US"/>
              </w:rPr>
            </w:pPr>
            <w:r w:rsidRPr="0018636E">
              <w:rPr>
                <w:rFonts w:ascii="Calibri" w:hAnsi="Calibri" w:cs="Calibri"/>
                <w:color w:val="000000"/>
                <w:lang w:val="en-US"/>
              </w:rPr>
              <w:t>On synergies of cyber and physical security modelling in vulnerability assessment of railway systems</w:t>
            </w:r>
          </w:p>
        </w:tc>
        <w:tc>
          <w:tcPr>
            <w:tcW w:w="1592" w:type="pct"/>
            <w:vAlign w:val="bottom"/>
          </w:tcPr>
          <w:p w14:paraId="25037763" w14:textId="77777777" w:rsidR="00BA7500" w:rsidRDefault="00BA7500" w:rsidP="00BA7500">
            <w:pPr>
              <w:rPr>
                <w:lang w:val="en-US"/>
              </w:rPr>
            </w:pPr>
            <w:r>
              <w:rPr>
                <w:lang w:val="en-US"/>
              </w:rPr>
              <w:fldChar w:fldCharType="begin"/>
            </w:r>
            <w:r>
              <w:rPr>
                <w:lang w:val="en-US"/>
              </w:rPr>
              <w:instrText xml:space="preserve"> ADDIN EN.CITE &lt;EndNote&gt;&lt;Cite&gt;&lt;Author&gt;Marrone&lt;/Author&gt;&lt;Year&gt;2015&lt;/Year&gt;&lt;RecNum&gt;2124&lt;/RecNum&gt;&lt;DisplayText&gt;(Marrone&lt;style face="italic"&gt; et al.&lt;/style&gt; 2015)&lt;/DisplayText&gt;&lt;record&gt;&lt;rec-number&gt;2124&lt;/rec-number&gt;&lt;foreign-keys&gt;&lt;key app="EN" db-id="ttf0xvd5n2fpxnervp7vt2siwdweav2e5xt9" timestamp="1738177352"&gt;2124&lt;/key&gt;&lt;/foreign-keys&gt;&lt;ref-type name="Journal Article"&gt;17&lt;/ref-type&gt;&lt;contributors&gt;&lt;authors&gt;&lt;author&gt;Marrone, Stefano&lt;/author&gt;&lt;author&gt;Rodríguez, Ricardo J.&lt;/author&gt;&lt;author&gt;Nardone, Roberto&lt;/author&gt;&lt;author&gt;Flammini, Francesco&lt;/author&gt;&lt;author&gt;Vittorini, Valeria&lt;/author&gt;&lt;/authors&gt;&lt;/contributors&gt;&lt;titles&gt;&lt;title&gt;On synergies of cyber and physical security modelling in vulnerability assessment of railway systems&lt;/title&gt;&lt;secondary-title&gt;Computers &amp;amp; Electrical Engineering&lt;/secondary-title&gt;&lt;/titles&gt;&lt;periodical&gt;&lt;full-title&gt;Computers &amp;amp; electrical engineering&lt;/full-title&gt;&lt;/periodical&gt;&lt;pages&gt;275-285&lt;/pages&gt;&lt;volume&gt;47&lt;/volume&gt;&lt;section&gt;275&lt;/section&gt;&lt;keywords&gt;&lt;keyword&gt;Cyber-physical systems&lt;/keyword&gt;&lt;keyword&gt;Vulnerability assessment&lt;/keyword&gt;&lt;keyword&gt;UML profile&lt;/keyword&gt;&lt;keyword&gt;Bayesian networks&lt;/keyword&gt;&lt;keyword&gt;Generalized stochastic Petri nets&lt;/keyword&gt;&lt;/keywords&gt;&lt;dates&gt;&lt;year&gt;2015&lt;/year&gt;&lt;pub-dates&gt;&lt;date&gt;2015/10/01/&lt;/date&gt;&lt;/pub-dates&gt;&lt;/dates&gt;&lt;isbn&gt;00457906&lt;/isbn&gt;&lt;urls&gt;&lt;related-urls&gt;&lt;url&gt;https://www.sciencedirect.com/science/article/pii/S0045790615002633&lt;/url&gt;&lt;/related-urls&gt;&lt;/urls&gt;&lt;electronic-resource-num&gt;10.1016/j.compeleceng.2015.07.011&lt;/electronic-resource-num&gt;&lt;/record&gt;&lt;/Cite&gt;&lt;/EndNote&gt;</w:instrText>
            </w:r>
            <w:r>
              <w:rPr>
                <w:lang w:val="en-US"/>
              </w:rPr>
              <w:fldChar w:fldCharType="separate"/>
            </w:r>
            <w:r>
              <w:rPr>
                <w:noProof/>
                <w:lang w:val="en-US"/>
              </w:rPr>
              <w:t>(Marrone</w:t>
            </w:r>
            <w:r w:rsidRPr="00692058">
              <w:rPr>
                <w:i/>
                <w:noProof/>
                <w:lang w:val="en-US"/>
              </w:rPr>
              <w:t xml:space="preserve"> et al.</w:t>
            </w:r>
            <w:r>
              <w:rPr>
                <w:noProof/>
                <w:lang w:val="en-US"/>
              </w:rPr>
              <w:t xml:space="preserve"> 2015)</w:t>
            </w:r>
            <w:r>
              <w:rPr>
                <w:lang w:val="en-US"/>
              </w:rPr>
              <w:fldChar w:fldCharType="end"/>
            </w:r>
          </w:p>
        </w:tc>
      </w:tr>
      <w:tr w:rsidR="00BA7500" w:rsidRPr="00E43F74" w14:paraId="65C89166" w14:textId="77777777" w:rsidTr="002F264F">
        <w:tc>
          <w:tcPr>
            <w:tcW w:w="304" w:type="pct"/>
            <w:vAlign w:val="bottom"/>
          </w:tcPr>
          <w:p w14:paraId="761885E7" w14:textId="6129B773" w:rsidR="00BA7500" w:rsidRDefault="00BA7500" w:rsidP="00BA7500">
            <w:pPr>
              <w:jc w:val="right"/>
              <w:rPr>
                <w:rFonts w:ascii="Calibri" w:hAnsi="Calibri" w:cs="Calibri"/>
                <w:color w:val="000000"/>
              </w:rPr>
            </w:pPr>
            <w:r>
              <w:rPr>
                <w:rFonts w:ascii="Calibri" w:hAnsi="Calibri" w:cs="Calibri"/>
                <w:color w:val="000000"/>
              </w:rPr>
              <w:t>494</w:t>
            </w:r>
          </w:p>
        </w:tc>
        <w:tc>
          <w:tcPr>
            <w:tcW w:w="3104" w:type="pct"/>
            <w:vAlign w:val="bottom"/>
          </w:tcPr>
          <w:p w14:paraId="25D5F305" w14:textId="77777777" w:rsidR="00BA7500" w:rsidRDefault="00BA7500" w:rsidP="00BA7500">
            <w:pPr>
              <w:rPr>
                <w:lang w:val="en-US"/>
              </w:rPr>
            </w:pPr>
            <w:r w:rsidRPr="00B93614">
              <w:rPr>
                <w:rFonts w:ascii="Calibri" w:hAnsi="Calibri" w:cs="Calibri"/>
                <w:color w:val="000000"/>
                <w:lang w:val="en-US"/>
              </w:rPr>
              <w:t>On the assessment of cyber risks and attack surfaces in a real-time co-simulation cybersecurity testbed for inverter-based microgrids</w:t>
            </w:r>
          </w:p>
        </w:tc>
        <w:tc>
          <w:tcPr>
            <w:tcW w:w="1592" w:type="pct"/>
            <w:vAlign w:val="bottom"/>
          </w:tcPr>
          <w:p w14:paraId="1BD8C349" w14:textId="77777777" w:rsidR="00BA7500" w:rsidRDefault="00BA7500" w:rsidP="00BA7500">
            <w:pPr>
              <w:rPr>
                <w:lang w:val="en-US"/>
              </w:rPr>
            </w:pPr>
            <w:r>
              <w:rPr>
                <w:lang w:val="en-US"/>
              </w:rPr>
              <w:fldChar w:fldCharType="begin">
                <w:fldData xml:space="preserve">PEVuZE5vdGU+PENpdGU+PEF1dGhvcj5HdXB0YTwvQXV0aG9yPjxZZWFyPjIwMjE8L1llYXI+PFJl
Y051bT4yMzEwPC9SZWNOdW0+PERpc3BsYXlUZXh0PihLLiBHdXB0YTxzdHlsZSBmYWNlPSJpdGFs
aWMiPiBldCBhbC48L3N0eWxlPiAyMDIxKTwvRGlzcGxheVRleHQ+PHJlY29yZD48cmVjLW51bWJl
cj4yMzEwPC9yZWMtbnVtYmVyPjxmb3JlaWduLWtleXM+PGtleSBhcHA9IkVOIiBkYi1pZD0idHRm
MHh2ZDVuMmZweG5lcnZwN3Z0MnNpd2R3ZWF2MmU1eHQ5IiB0aW1lc3RhbXA9IjE3MzgxNzc0MDAi
PjIzMTA8L2tleT48L2ZvcmVpZ24ta2V5cz48cmVmLXR5cGUgbmFtZT0iSm91cm5hbCBBcnRpY2xl
Ij4xNzwvcmVmLXR5cGU+PGNvbnRyaWJ1dG9ycz48YXV0aG9ycz48YXV0aG9yPkd1cHRhLCBLaXJ0
aTwvYXV0aG9yPjxhdXRob3I+U2Fob28sIFN1YmhhbTwvYXV0aG9yPjxhdXRob3I+UGFuaWdyYWhp
LCBCaWpheWEgS2V0YW48L2F1dGhvcj48YXV0aG9yPkJsYWFiamVyZywgRnJlZGU8L2F1dGhvcj48
YXV0aG9yPlBvcG92c2tpLCBQZXRhcjwvYXV0aG9yPjwvYXV0aG9ycz48L2NvbnRyaWJ1dG9ycz48
YXV0aC1hZGRyZXNzPkRlcGFydG1lbnQgb2YgRWxlY3RyaWNhbCBFbmdpbmVlcmluZywgSW5kaWFu
IEluc3RpdHV0ZSBvZiBUZWNobm9sb2d5LCBEZWxoaSwgMTEwMDE2LCBJbmRpYSYjeEQ7RGVwYXJ0
bWVudCBvZiBFbmVyZ3ksIEFhbGJvcmcgVW5pdmVyc2l0eSwgQWFsYm9yZywgOTIyMCwgRGVubWFy
ayYjeEQ7RGVwYXJ0bWVudCBvZiBFbGVjdHJvbmljIFN5c3RlbXMsIEFhbGJvcmcgVW5pdmVyc2l0
eSwgQWFsYm9yZywgOTIyMCwgRGVubWFyazwvYXV0aC1hZGRyZXNzPjx0aXRsZXM+PHRpdGxlPk9u
IHRoZSBhc3Nlc3NtZW50IG9mIGN5YmVyIHJpc2tzIGFuZCBhdHRhY2sgc3VyZmFjZXMgaW4gYSBy
ZWFsLXRpbWUgY28tc2ltdWxhdGlvbiBjeWJlcnNlY3VyaXR5IHRlc3RiZWQgZm9yIGludmVydGVy
LWJhc2VkIG1pY3JvZ3JpZHM8L3RpdGxlPjxzZWNvbmRhcnktdGl0bGU+RW5lcmdpZXM8L3NlY29u
ZGFyeS10aXRsZT48YWx0LXRpdGxlPkVuZXJnaWVzPC9hbHQtdGl0bGU+PC90aXRsZXM+PHBlcmlv
ZGljYWw+PGZ1bGwtdGl0bGU+RW5lcmdpZXM8L2Z1bGwtdGl0bGU+PC9wZXJpb2RpY2FsPjxhbHQt
cGVyaW9kaWNhbD48ZnVsbC10aXRsZT5FbmVyZ2llczwvZnVsbC10aXRsZT48L2FsdC1wZXJpb2Rp
Y2FsPjx2b2x1bWU+MTQ8L3ZvbHVtZT48bnVtYmVyPjE2PC9udW1iZXI+PHNlY3Rpb24+NDk0MTwv
c2VjdGlvbj48a2V5d29yZHM+PGtleXdvcmQ+Q3liZXItcGh5c2ljYWwgc3lzdGVtIChDUFMpPC9r
ZXl3b3JkPjxrZXl3b3JkPkN5YmVyc2UtY3VyaXR5PC9rZXl3b3JkPjxrZXl3b3JkPkRpc3RyaWJ1
dGVkIHNlY29uZGFyeSBjb250cm9sIChEU0MpPC9rZXl3b3JkPjxrZXl3b3JkPkROUDM8L2tleXdv
cmQ+PGtleXdvcmQ+R09PU0U8L2tleXdvcmQ+PGtleXdvcmQ+TWljcm9ncmlkczwva2V5d29yZD48
a2V5d29yZD5Nb2RidXM8L2tleXdvcmQ+PGtleXdvcmQ+U01WPC9rZXl3b3JkPjxrZXl3b3JkPlZ1
bG5lcmFiaWxpdGllczwva2V5d29yZD48a2V5d29yZD5DcmltZTwva2V5d29yZD48a2V5d29yZD5E
YXRhIGNvbW11bmljYXRpb24gc3lzdGVtczwva2V5d29yZD48a2V5d29yZD5FbGVjdHJpYyBpbnZl
cnRlcnM8L2tleXdvcmQ+PGtleXdvcmQ+TmV0d29yayBwcm90b2NvbHM8L2tleXdvcmQ+PGtleXdv
cmQ+TmV0d29yayBzZWN1cml0eTwva2V5d29yZD48a2V5d29yZD5PYmplY3Qgb3JpZW50ZWQgcHJv
Z3JhbW1pbmc8L2tleXdvcmQ+PGtleXdvcmQ+UmlzayBhc3Nlc3NtZW50PC9rZXl3b3JkPjxrZXl3
b3JkPlN1c3RhaW5hYmxlIGRldmVsb3BtZW50PC9rZXl3b3JkPjxrZXl3b3JkPlRlc3RiZWRzPC9r
ZXl3b3JkPjxrZXl3b3JkPkNvbnRyb2wgYW5kIHByb3RlY3Rpb248L2tleXdvcmQ+PGtleXdvcmQ+
RGlzdHJpYnV0ZWQgZ2VuZXJhdGlvbnMgKERHcyk8L2tleXdvcmQ+PGtleXdvcmQ+RGlzdHJpYnV0
ZWQgbmV0d29yayBwcm90b2NvbHM8L2tleXdvcmQ+PGtleXdvcmQ+RnV0dXJlIHJlc2VhcmNoIGRp
cmVjdGlvbnM8L2tleXdvcmQ+PGtleXdvcmQ+R2VuZXJpYyBvYmplY3Qgb3JpZW50ZWQgc3ViLXN0
YXRpb24gZXZlbnRzPC9rZXl3b3JkPjxrZXl3b3JkPkluZm9ybWF0aW9uIGV4Y2hhbmdlczwva2V5
d29yZD48a2V5d29yZD5Nb25pdG9yaW5nIGFuZCBjb250cm9sPC9rZXl3b3JkPjxrZXl3b3JkPlJl
YWwtdGltZSBhdXRvbWF0aW9uPC9rZXl3b3JkPjxrZXl3b3JkPkNvbXB1dGVyIGNyaW1lPC9rZXl3
b3JkPjwva2V5d29yZHM+PGRhdGVzPjx5ZWFyPjIwMjE8L3llYXI+PC9kYXRlcz48cHVibGlzaGVy
Pk1EUEkgQUc8L3B1Ymxpc2hlcj48aXNibj4xOTk2LTEwNzM8L2lzYm4+PHdvcmstdHlwZT5BcnRp
Y2xlPC93b3JrLXR5cGU+PHVybHM+PHJlbGF0ZWQtdXJscz48dXJsPmh0dHBzOi8vd3d3LnNjb3B1
cy5jb20vaW53YXJkL3JlY29yZC51cmk/ZWlkPTItczIuMC04NTExMzE1MjE0MSZhbXA7ZG9pPTEw
LjMzOTAlMmZlbjE0MTY0OTQxJmFtcDtwYXJ0bmVySUQ9NDAmYW1wO21kNT04NzQyMzFiZmU2NmY4
OTA3YjQxZTFhNzg4YjM3YzA2NjwvdXJsPjwvcmVsYXRlZC11cmxzPjwvdXJscz48Y3VzdG9tNz40
OTQxPC9jdXN0b203PjxlbGVjdHJvbmljLXJlc291cmNlLW51bT4xMC4zMzkwL2VuMTQxNjQ5NDE8
L2VsZWN0cm9uaWMtcmVzb3VyY2UtbnVtPjxyZW1vdGUtZGF0YWJhc2UtbmFtZT5TY29wdXM8L3Jl
bW90ZS1kYXRhYmFzZS1uYW1lPjxsYW5ndWFnZT5FbmdsaXNoPC9sYW5ndWFnZT48L3JlY29yZD48
L0NpdGU+PC9FbmROb3RlPgB=
</w:fldData>
              </w:fldChar>
            </w:r>
            <w:r>
              <w:rPr>
                <w:lang w:val="en-US"/>
              </w:rPr>
              <w:instrText xml:space="preserve"> ADDIN EN.CITE </w:instrText>
            </w:r>
            <w:r>
              <w:rPr>
                <w:lang w:val="en-US"/>
              </w:rPr>
              <w:fldChar w:fldCharType="begin">
                <w:fldData xml:space="preserve">PEVuZE5vdGU+PENpdGU+PEF1dGhvcj5HdXB0YTwvQXV0aG9yPjxZZWFyPjIwMjE8L1llYXI+PFJl
Y051bT4yMzEwPC9SZWNOdW0+PERpc3BsYXlUZXh0PihLLiBHdXB0YTxzdHlsZSBmYWNlPSJpdGFs
aWMiPiBldCBhbC48L3N0eWxlPiAyMDIxKTwvRGlzcGxheVRleHQ+PHJlY29yZD48cmVjLW51bWJl
cj4yMzEwPC9yZWMtbnVtYmVyPjxmb3JlaWduLWtleXM+PGtleSBhcHA9IkVOIiBkYi1pZD0idHRm
MHh2ZDVuMmZweG5lcnZwN3Z0MnNpd2R3ZWF2MmU1eHQ5IiB0aW1lc3RhbXA9IjE3MzgxNzc0MDAi
PjIzMTA8L2tleT48L2ZvcmVpZ24ta2V5cz48cmVmLXR5cGUgbmFtZT0iSm91cm5hbCBBcnRpY2xl
Ij4xNzwvcmVmLXR5cGU+PGNvbnRyaWJ1dG9ycz48YXV0aG9ycz48YXV0aG9yPkd1cHRhLCBLaXJ0
aTwvYXV0aG9yPjxhdXRob3I+U2Fob28sIFN1YmhhbTwvYXV0aG9yPjxhdXRob3I+UGFuaWdyYWhp
LCBCaWpheWEgS2V0YW48L2F1dGhvcj48YXV0aG9yPkJsYWFiamVyZywgRnJlZGU8L2F1dGhvcj48
YXV0aG9yPlBvcG92c2tpLCBQZXRhcjwvYXV0aG9yPjwvYXV0aG9ycz48L2NvbnRyaWJ1dG9ycz48
YXV0aC1hZGRyZXNzPkRlcGFydG1lbnQgb2YgRWxlY3RyaWNhbCBFbmdpbmVlcmluZywgSW5kaWFu
IEluc3RpdHV0ZSBvZiBUZWNobm9sb2d5LCBEZWxoaSwgMTEwMDE2LCBJbmRpYSYjeEQ7RGVwYXJ0
bWVudCBvZiBFbmVyZ3ksIEFhbGJvcmcgVW5pdmVyc2l0eSwgQWFsYm9yZywgOTIyMCwgRGVubWFy
ayYjeEQ7RGVwYXJ0bWVudCBvZiBFbGVjdHJvbmljIFN5c3RlbXMsIEFhbGJvcmcgVW5pdmVyc2l0
eSwgQWFsYm9yZywgOTIyMCwgRGVubWFyazwvYXV0aC1hZGRyZXNzPjx0aXRsZXM+PHRpdGxlPk9u
IHRoZSBhc3Nlc3NtZW50IG9mIGN5YmVyIHJpc2tzIGFuZCBhdHRhY2sgc3VyZmFjZXMgaW4gYSBy
ZWFsLXRpbWUgY28tc2ltdWxhdGlvbiBjeWJlcnNlY3VyaXR5IHRlc3RiZWQgZm9yIGludmVydGVy
LWJhc2VkIG1pY3JvZ3JpZHM8L3RpdGxlPjxzZWNvbmRhcnktdGl0bGU+RW5lcmdpZXM8L3NlY29u
ZGFyeS10aXRsZT48YWx0LXRpdGxlPkVuZXJnaWVzPC9hbHQtdGl0bGU+PC90aXRsZXM+PHBlcmlv
ZGljYWw+PGZ1bGwtdGl0bGU+RW5lcmdpZXM8L2Z1bGwtdGl0bGU+PC9wZXJpb2RpY2FsPjxhbHQt
cGVyaW9kaWNhbD48ZnVsbC10aXRsZT5FbmVyZ2llczwvZnVsbC10aXRsZT48L2FsdC1wZXJpb2Rp
Y2FsPjx2b2x1bWU+MTQ8L3ZvbHVtZT48bnVtYmVyPjE2PC9udW1iZXI+PHNlY3Rpb24+NDk0MTwv
c2VjdGlvbj48a2V5d29yZHM+PGtleXdvcmQ+Q3liZXItcGh5c2ljYWwgc3lzdGVtIChDUFMpPC9r
ZXl3b3JkPjxrZXl3b3JkPkN5YmVyc2UtY3VyaXR5PC9rZXl3b3JkPjxrZXl3b3JkPkRpc3RyaWJ1
dGVkIHNlY29uZGFyeSBjb250cm9sIChEU0MpPC9rZXl3b3JkPjxrZXl3b3JkPkROUDM8L2tleXdv
cmQ+PGtleXdvcmQ+R09PU0U8L2tleXdvcmQ+PGtleXdvcmQ+TWljcm9ncmlkczwva2V5d29yZD48
a2V5d29yZD5Nb2RidXM8L2tleXdvcmQ+PGtleXdvcmQ+U01WPC9rZXl3b3JkPjxrZXl3b3JkPlZ1
bG5lcmFiaWxpdGllczwva2V5d29yZD48a2V5d29yZD5DcmltZTwva2V5d29yZD48a2V5d29yZD5E
YXRhIGNvbW11bmljYXRpb24gc3lzdGVtczwva2V5d29yZD48a2V5d29yZD5FbGVjdHJpYyBpbnZl
cnRlcnM8L2tleXdvcmQ+PGtleXdvcmQ+TmV0d29yayBwcm90b2NvbHM8L2tleXdvcmQ+PGtleXdv
cmQ+TmV0d29yayBzZWN1cml0eTwva2V5d29yZD48a2V5d29yZD5PYmplY3Qgb3JpZW50ZWQgcHJv
Z3JhbW1pbmc8L2tleXdvcmQ+PGtleXdvcmQ+UmlzayBhc3Nlc3NtZW50PC9rZXl3b3JkPjxrZXl3
b3JkPlN1c3RhaW5hYmxlIGRldmVsb3BtZW50PC9rZXl3b3JkPjxrZXl3b3JkPlRlc3RiZWRzPC9r
ZXl3b3JkPjxrZXl3b3JkPkNvbnRyb2wgYW5kIHByb3RlY3Rpb248L2tleXdvcmQ+PGtleXdvcmQ+
RGlzdHJpYnV0ZWQgZ2VuZXJhdGlvbnMgKERHcyk8L2tleXdvcmQ+PGtleXdvcmQ+RGlzdHJpYnV0
ZWQgbmV0d29yayBwcm90b2NvbHM8L2tleXdvcmQ+PGtleXdvcmQ+RnV0dXJlIHJlc2VhcmNoIGRp
cmVjdGlvbnM8L2tleXdvcmQ+PGtleXdvcmQ+R2VuZXJpYyBvYmplY3Qgb3JpZW50ZWQgc3ViLXN0
YXRpb24gZXZlbnRzPC9rZXl3b3JkPjxrZXl3b3JkPkluZm9ybWF0aW9uIGV4Y2hhbmdlczwva2V5
d29yZD48a2V5d29yZD5Nb25pdG9yaW5nIGFuZCBjb250cm9sPC9rZXl3b3JkPjxrZXl3b3JkPlJl
YWwtdGltZSBhdXRvbWF0aW9uPC9rZXl3b3JkPjxrZXl3b3JkPkNvbXB1dGVyIGNyaW1lPC9rZXl3
b3JkPjwva2V5d29yZHM+PGRhdGVzPjx5ZWFyPjIwMjE8L3llYXI+PC9kYXRlcz48cHVibGlzaGVy
Pk1EUEkgQUc8L3B1Ymxpc2hlcj48aXNibj4xOTk2LTEwNzM8L2lzYm4+PHdvcmstdHlwZT5BcnRp
Y2xlPC93b3JrLXR5cGU+PHVybHM+PHJlbGF0ZWQtdXJscz48dXJsPmh0dHBzOi8vd3d3LnNjb3B1
cy5jb20vaW53YXJkL3JlY29yZC51cmk/ZWlkPTItczIuMC04NTExMzE1MjE0MSZhbXA7ZG9pPTEw
LjMzOTAlMmZlbjE0MTY0OTQxJmFtcDtwYXJ0bmVySUQ9NDAmYW1wO21kNT04NzQyMzFiZmU2NmY4
OTA3YjQxZTFhNzg4YjM3YzA2NjwvdXJsPjwvcmVsYXRlZC11cmxzPjwvdXJscz48Y3VzdG9tNz40
OTQxPC9jdXN0b203PjxlbGVjdHJvbmljLXJlc291cmNlLW51bT4xMC4zMzkwL2VuMTQxNjQ5NDE8
L2VsZWN0cm9uaWMtcmVzb3VyY2UtbnVtPjxyZW1vdGUtZGF0YWJhc2UtbmFtZT5TY29wdXM8L3Jl
bW90ZS1kYXRhYmFzZS1uYW1lPjxsYW5ndWFnZT5FbmdsaXNoPC9sYW5ndWFnZT48L3JlY29yZD48
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(K. Gupta</w:t>
            </w:r>
            <w:r w:rsidRPr="00692058">
              <w:rPr>
                <w:i/>
                <w:noProof/>
                <w:lang w:val="en-US"/>
              </w:rPr>
              <w:t xml:space="preserve"> et al.</w:t>
            </w:r>
            <w:r>
              <w:rPr>
                <w:noProof/>
                <w:lang w:val="en-US"/>
              </w:rPr>
              <w:t xml:space="preserve"> 2021)</w:t>
            </w:r>
            <w:r>
              <w:rPr>
                <w:lang w:val="en-US"/>
              </w:rPr>
              <w:fldChar w:fldCharType="end"/>
            </w:r>
          </w:p>
        </w:tc>
      </w:tr>
      <w:tr w:rsidR="00BA7500" w:rsidRPr="00E43F74" w14:paraId="67B8DD36" w14:textId="77777777" w:rsidTr="002F264F">
        <w:tc>
          <w:tcPr>
            <w:tcW w:w="304" w:type="pct"/>
            <w:vAlign w:val="bottom"/>
          </w:tcPr>
          <w:p w14:paraId="5A7ED3A4" w14:textId="186FAB98" w:rsidR="00BA7500" w:rsidRDefault="00BA7500" w:rsidP="00BA7500">
            <w:pPr>
              <w:jc w:val="right"/>
              <w:rPr>
                <w:rFonts w:ascii="Calibri" w:hAnsi="Calibri" w:cs="Calibri"/>
                <w:color w:val="000000"/>
              </w:rPr>
            </w:pPr>
            <w:r>
              <w:rPr>
                <w:rFonts w:ascii="Calibri" w:hAnsi="Calibri" w:cs="Calibri"/>
                <w:color w:val="000000"/>
              </w:rPr>
              <w:t>495</w:t>
            </w:r>
          </w:p>
        </w:tc>
        <w:tc>
          <w:tcPr>
            <w:tcW w:w="3104" w:type="pct"/>
            <w:vAlign w:val="bottom"/>
          </w:tcPr>
          <w:p w14:paraId="4E8A0F65" w14:textId="77777777" w:rsidR="00BA7500" w:rsidRDefault="00BA7500" w:rsidP="00BA7500">
            <w:pPr>
              <w:rPr>
                <w:lang w:val="en-US"/>
              </w:rPr>
            </w:pPr>
            <w:r w:rsidRPr="0018636E">
              <w:rPr>
                <w:rFonts w:ascii="Calibri" w:hAnsi="Calibri" w:cs="Calibri"/>
                <w:color w:val="000000"/>
                <w:lang w:val="en-US"/>
              </w:rPr>
              <w:t>On the criteria for cybersecurity and risk assessment based on ISO/SAE 21434 for the application of autonomous vehicle</w:t>
            </w:r>
          </w:p>
        </w:tc>
        <w:tc>
          <w:tcPr>
            <w:tcW w:w="1592" w:type="pct"/>
            <w:vAlign w:val="bottom"/>
          </w:tcPr>
          <w:p w14:paraId="217D8736" w14:textId="77777777" w:rsidR="00BA7500" w:rsidRDefault="00BA7500" w:rsidP="00BA7500">
            <w:pPr>
              <w:rPr>
                <w:lang w:val="en-US"/>
              </w:rPr>
            </w:pPr>
            <w:r>
              <w:rPr>
                <w:lang w:val="en-US"/>
              </w:rPr>
              <w:fldChar w:fldCharType="begin"/>
            </w:r>
            <w:r>
              <w:rPr>
                <w:lang w:val="en-US"/>
              </w:rPr>
              <w:instrText xml:space="preserve"> ADDIN EN.CITE &lt;EndNote&gt;&lt;Cite&gt;&lt;Author&gt;Liu&lt;/Author&gt;&lt;Year&gt;2022&lt;/Year&gt;&lt;RecNum&gt;756&lt;/RecNum&gt;&lt;DisplayText&gt;(Liu&lt;style face="italic"&gt; et al.&lt;/style&gt; 2022)&lt;/DisplayText&gt;&lt;record&gt;&lt;rec-number&gt;756&lt;/rec-number&gt;&lt;foreign-keys&gt;&lt;key app="EN" db-id="ttf0xvd5n2fpxnervp7vt2siwdweav2e5xt9" timestamp="1738177242"&gt;756&lt;/key&gt;&lt;/foreign-keys&gt;&lt;ref-type name="Conference Proceedings"&gt;10&lt;/ref-type&gt;&lt;contributors&gt;&lt;authors&gt;&lt;author&gt;Liu, Yi&lt;/author&gt;&lt;author&gt;Yang, Xuezhu&lt;/author&gt;&lt;author&gt;Li, Muxi&lt;/author&gt;&lt;author&gt;Wu, Miao&lt;/author&gt;&lt;author&gt;Sun, Chengrui&lt;/author&gt;&lt;author&gt;Zhou, Shiying&lt;/author&gt;&lt;/authors&gt;&lt;/contributors&gt;&lt;titles&gt;&lt;title&gt;On the criteria for cybersecurity and risk assessment based on ISO/SAE 21434 for the application of autonomous vehicle&lt;/title&gt;&lt;secondary-title&gt;2022 International Conference on Computer Science, Information Engineering and Digital Economy (CSIEDE 2022)&lt;/secondary-title&gt;&lt;/titles&gt;&lt;pages&gt;134-143&lt;/pages&gt;&lt;dates&gt;&lt;year&gt;2022&lt;/year&gt;&lt;/dates&gt;&lt;publisher&gt;Atlantis Press&lt;/publisher&gt;&lt;isbn&gt;9464631082&lt;/isbn&gt;&lt;urls&gt;&lt;/urls&gt;&lt;electronic-resource-num&gt;10.2991/978-94-6463-108-1_16&lt;/electronic-resource-num&gt;&lt;/record&gt;&lt;/Cite&gt;&lt;/EndNote&gt;</w:instrText>
            </w:r>
            <w:r>
              <w:rPr>
                <w:lang w:val="en-US"/>
              </w:rPr>
              <w:fldChar w:fldCharType="separate"/>
            </w:r>
            <w:r>
              <w:rPr>
                <w:noProof/>
                <w:lang w:val="en-US"/>
              </w:rPr>
              <w:t>(Liu</w:t>
            </w:r>
            <w:r w:rsidRPr="00692058">
              <w:rPr>
                <w:i/>
                <w:noProof/>
                <w:lang w:val="en-US"/>
              </w:rPr>
              <w:t xml:space="preserve"> et al.</w:t>
            </w:r>
            <w:r>
              <w:rPr>
                <w:noProof/>
                <w:lang w:val="en-US"/>
              </w:rPr>
              <w:t xml:space="preserve"> 2022)</w:t>
            </w:r>
            <w:r>
              <w:rPr>
                <w:lang w:val="en-US"/>
              </w:rPr>
              <w:fldChar w:fldCharType="end"/>
            </w:r>
          </w:p>
        </w:tc>
      </w:tr>
      <w:tr w:rsidR="00BA7500" w:rsidRPr="00FE4455" w14:paraId="310EAC59" w14:textId="77777777" w:rsidTr="002F264F">
        <w:tc>
          <w:tcPr>
            <w:tcW w:w="304" w:type="pct"/>
            <w:vAlign w:val="bottom"/>
          </w:tcPr>
          <w:p w14:paraId="3A0B3C1B" w14:textId="0F16A084" w:rsidR="00BA7500" w:rsidRDefault="00BA7500" w:rsidP="00BA7500">
            <w:pPr>
              <w:jc w:val="right"/>
              <w:rPr>
                <w:rFonts w:ascii="Calibri" w:hAnsi="Calibri" w:cs="Calibri"/>
                <w:color w:val="000000"/>
              </w:rPr>
            </w:pPr>
            <w:r>
              <w:rPr>
                <w:rFonts w:ascii="Calibri" w:hAnsi="Calibri" w:cs="Calibri"/>
                <w:color w:val="000000"/>
              </w:rPr>
              <w:t>496</w:t>
            </w:r>
          </w:p>
        </w:tc>
        <w:tc>
          <w:tcPr>
            <w:tcW w:w="3104" w:type="pct"/>
            <w:vAlign w:val="bottom"/>
          </w:tcPr>
          <w:p w14:paraId="5C0DA954" w14:textId="77777777" w:rsidR="00BA7500" w:rsidRDefault="00BA7500" w:rsidP="00BA7500">
            <w:pPr>
              <w:rPr>
                <w:lang w:val="en-US"/>
              </w:rPr>
            </w:pPr>
            <w:r w:rsidRPr="00B93614">
              <w:rPr>
                <w:rFonts w:ascii="Calibri" w:hAnsi="Calibri" w:cs="Calibri"/>
                <w:color w:val="000000"/>
                <w:lang w:val="en-US"/>
              </w:rPr>
              <w:t>On the impact of perceived vulnerability in the adoption of information systems security innovations</w:t>
            </w:r>
          </w:p>
        </w:tc>
        <w:tc>
          <w:tcPr>
            <w:tcW w:w="1592" w:type="pct"/>
            <w:vAlign w:val="bottom"/>
          </w:tcPr>
          <w:p w14:paraId="1325ED56" w14:textId="77777777" w:rsidR="00BA7500" w:rsidRDefault="00BA7500" w:rsidP="00BA7500">
            <w:pPr>
              <w:rPr>
                <w:lang w:val="en-US"/>
              </w:rPr>
            </w:pPr>
            <w:r>
              <w:rPr>
                <w:lang w:val="en-US"/>
              </w:rPr>
              <w:fldChar w:fldCharType="begin">
                <w:fldData xml:space="preserve">PEVuZE5vdGU+PENpdGU+PEF1dGhvcj5BYmR1bCBIYW1lZWQ8L0F1dGhvcj48WWVhcj4yMDE5PC9Z
ZWFyPjxSZWNOdW0+MjU4NDwvUmVjTnVtPjxEaXNwbGF5VGV4dD4oQWJkdWwgSGFtZWVkIGFuZCBH
YW1hZ2VkYXJhIEFyYWNoY2hpbGFnZSAyMDE5KTwvRGlzcGxheVRleHQ+PHJlY29yZD48cmVjLW51
bWJlcj4yNTg0PC9yZWMtbnVtYmVyPjxmb3JlaWduLWtleXM+PGtleSBhcHA9IkVOIiBkYi1pZD0i
dHRmMHh2ZDVuMmZweG5lcnZwN3Z0MnNpd2R3ZWF2MmU1eHQ5IiB0aW1lc3RhbXA9IjE3MzgxNzc0
MTkiPjI1ODQ8L2tleT48L2ZvcmVpZ24ta2V5cz48cmVmLXR5cGUgbmFtZT0iSm91cm5hbCBBcnRp
Y2xlIj4xNzwvcmVmLXR5cGU+PGNvbnRyaWJ1dG9ycz48YXV0aG9ycz48YXV0aG9yPkFiZHVsIEhh
bWVlZCwgTXVtdGF6PC9hdXRob3I+PGF1dGhvcj5HYW1hZ2VkYXJhIEFyYWNoY2hpbGFnZSwgTmFs
aW4gQXNhbmthPC9hdXRob3I+PC9hdXRob3JzPjwvY29udHJpYnV0b3JzPjxhdXRoLWFkZHJlc3M+
VGVjaG5vdmF0aW9uIENvbnN1bHRpbmcgYW5kIFRyYWluaW5nIChQdnQpIEx0ZCwgMS8zMyBDaGFu
ZGhhbmkgTWFndSwgTWFsZSwgMjAwMDMsIE1hbGRpdmVzJiN4RDtTY2hvb2wgb2YgRW5naW5lZXJp
bmcgYW5kIEluZm9ybWF0aW9uIFRlY2hub2xvZ3ksIFVuaXZlcnNpdHkgb2YgTmV3IFNvdXRoIFdh
bGVzIChVTlNXIENhbmJlcnJhKSwgVGhlIEF1c3RyYWxpYW4gRGVmZW5jZSBGb3JjZSBBY2FkZW15
LCBBdXN0cmFsaWE8L2F1dGgtYWRkcmVzcz48dGl0bGVzPjx0aXRsZT5PbiB0aGUgaW1wYWN0IG9m
IHBlcmNlaXZlZCB2dWxuZXJhYmlsaXR5IGluIHRoZSBhZG9wdGlvbiBvZiBpbmZvcm1hdGlvbiBz
eXN0ZW1zIHNlY3VyaXR5IGlubm92YXRpb25zPC90aXRsZT48c2Vjb25kYXJ5LXRpdGxlPkludGVy
bmF0aW9uYWwgSm91cm5hbCBvZiBDb21wdXRlciBOZXR3b3JrIGFuZCBJbmZvcm1hdGlvbiBTZWN1
cml0eTwvc2Vjb25kYXJ5LXRpdGxlPjxhbHQtdGl0bGU+SW50LiBKLiBDb21wdXRlciBOZXR3LiBJ
bmYuIFNlY3VyaXR5PC9hbHQtdGl0bGU+PC90aXRsZXM+PHBlcmlvZGljYWw+PGZ1bGwtdGl0bGU+
SW50ZXJuYXRpb25hbCBKb3VybmFsIG9mIENvbXB1dGVyIE5ldHdvcmsgYW5kIEluZm9ybWF0aW9u
IFNlY3VyaXR5PC9mdWxsLXRpdGxlPjxhYmJyLTE+SW50LiBKLiBDb21wdXRlciBOZXR3LiBJbmYu
IFNlY3VyaXR5PC9hYmJyLTE+PC9wZXJpb2RpY2FsPjxhbHQtcGVyaW9kaWNhbD48ZnVsbC10aXRs
ZT5JbnRlcm5hdGlvbmFsIEpvdXJuYWwgb2YgQ29tcHV0ZXIgTmV0d29yayBhbmQgSW5mb3JtYXRp
b24gU2VjdXJpdHk8L2Z1bGwtdGl0bGU+PGFiYnItMT5JbnQuIEouIENvbXB1dGVyIE5ldHcuIElu
Zi4gU2VjdXJpdHk8L2FiYnItMT48L2FsdC1wZXJpb2RpY2FsPjxwYWdlcz45LTE4PC9wYWdlcz48
dm9sdW1lPjExPC92b2x1bWU+PG51bWJlcj40PC9udW1iZXI+PHNlY3Rpb24+OTwvc2VjdGlvbj48
a2V5d29yZHM+PGtleXdvcmQ+SW5mb3JtYXRpb24gU3lzdGVtcyBTZWN1cml0eTwva2V5d29yZD48
a2V5d29yZD5Jbm5vdmF0aW9uIEFkb3B0aW9uIEJlaGF2aW91cjwva2V5d29yZD48a2V5d29yZD5Q
ZXJjZWl2ZWQgVnVsbmVyYWJpbGl0eTwva2V5d29yZD48a2V5d29yZD5Qcm90ZWN0aW9uIE1vdGl2
YXRpb24gVGhlb3J5PC9rZXl3b3JkPjxrZXl3b3JkPlN5c3RlbWF0aWMgTGl0ZXJhdHVyZSBSZXZp
ZXc8L2tleXdvcmQ+PC9rZXl3b3Jkcz48ZGF0ZXM+PHllYXI+MjAxOTwveWVhcj48L2RhdGVzPjxw
dWJsaXNoZXI+TW9kZXJuIEVkdWNhdGlvbiBhbmQgQ29tcHV0ZXIgU2NpZW5jZSBQcmVzczwvcHVi
bGlzaGVyPjxpc2JuPjIwNzQ5MDkwJiN4RDsyMDc0OTEwNDwvaXNibj48d29yay10eXBlPkFydGlj
bGU8L3dvcmstdHlwZT48dXJscz48cmVsYXRlZC11cmxzPjx1cmw+aHR0cHM6Ly93d3cuc2NvcHVz
LmNvbS9pbndhcmQvcmVjb3JkLnVyaT9laWQ9Mi1zMi4wLTg1MDk5NDczNDk5JmFtcDtkb2k9MTAu
NTgxNSUyZmlqY25pcy4yMDE5LjA0LjAyJmFtcDtwYXJ0bmVySUQ9NDAmYW1wO21kNT0wNWRmMDFm
ZjE3NDdiNTM1YjQ3OTQyNjIwMzg1MDY1NTwvdXJsPjwvcmVsYXRlZC11cmxzPjwvdXJscz48ZWxl
Y3Ryb25pYy1yZXNvdXJjZS1udW0+MTAuNTgxNS9pamNuaXMuMjAxOS4wNC4wMjwvZWxlY3Ryb25p
Yy1yZXNvdXJjZS1udW0+PHJlbW90ZS1kYXRhYmFzZS1uYW1lPlNjb3B1czwvcmVtb3RlLWRhdGFi
YXNlLW5hbWU+PGxhbmd1YWdlPkVuZ2xpc2g8L2xhbmd1YWdlPjwvcmVjb3JkPjwvQ2l0ZT48L0Vu
ZE5vdGU+
</w:fldData>
              </w:fldChar>
            </w:r>
            <w:r>
              <w:rPr>
                <w:lang w:val="en-US"/>
              </w:rPr>
              <w:instrText xml:space="preserve"> ADDIN EN.CITE </w:instrText>
            </w:r>
            <w:r>
              <w:rPr>
                <w:lang w:val="en-US"/>
              </w:rPr>
              <w:fldChar w:fldCharType="begin">
                <w:fldData xml:space="preserve">PEVuZE5vdGU+PENpdGU+PEF1dGhvcj5BYmR1bCBIYW1lZWQ8L0F1dGhvcj48WWVhcj4yMDE5PC9Z
ZWFyPjxSZWNOdW0+MjU4NDwvUmVjTnVtPjxEaXNwbGF5VGV4dD4oQWJkdWwgSGFtZWVkIGFuZCBH
YW1hZ2VkYXJhIEFyYWNoY2hpbGFnZSAyMDE5KTwvRGlzcGxheVRleHQ+PHJlY29yZD48cmVjLW51
bWJlcj4yNTg0PC9yZWMtbnVtYmVyPjxmb3JlaWduLWtleXM+PGtleSBhcHA9IkVOIiBkYi1pZD0i
dHRmMHh2ZDVuMmZweG5lcnZwN3Z0MnNpd2R3ZWF2MmU1eHQ5IiB0aW1lc3RhbXA9IjE3MzgxNzc0
MTkiPjI1ODQ8L2tleT48L2ZvcmVpZ24ta2V5cz48cmVmLXR5cGUgbmFtZT0iSm91cm5hbCBBcnRp
Y2xlIj4xNzwvcmVmLXR5cGU+PGNvbnRyaWJ1dG9ycz48YXV0aG9ycz48YXV0aG9yPkFiZHVsIEhh
bWVlZCwgTXVtdGF6PC9hdXRob3I+PGF1dGhvcj5HYW1hZ2VkYXJhIEFyYWNoY2hpbGFnZSwgTmFs
aW4gQXNhbmthPC9hdXRob3I+PC9hdXRob3JzPjwvY29udHJpYnV0b3JzPjxhdXRoLWFkZHJlc3M+
VGVjaG5vdmF0aW9uIENvbnN1bHRpbmcgYW5kIFRyYWluaW5nIChQdnQpIEx0ZCwgMS8zMyBDaGFu
ZGhhbmkgTWFndSwgTWFsZSwgMjAwMDMsIE1hbGRpdmVzJiN4RDtTY2hvb2wgb2YgRW5naW5lZXJp
bmcgYW5kIEluZm9ybWF0aW9uIFRlY2hub2xvZ3ksIFVuaXZlcnNpdHkgb2YgTmV3IFNvdXRoIFdh
bGVzIChVTlNXIENhbmJlcnJhKSwgVGhlIEF1c3RyYWxpYW4gRGVmZW5jZSBGb3JjZSBBY2FkZW15
LCBBdXN0cmFsaWE8L2F1dGgtYWRkcmVzcz48dGl0bGVzPjx0aXRsZT5PbiB0aGUgaW1wYWN0IG9m
IHBlcmNlaXZlZCB2dWxuZXJhYmlsaXR5IGluIHRoZSBhZG9wdGlvbiBvZiBpbmZvcm1hdGlvbiBz
eXN0ZW1zIHNlY3VyaXR5IGlubm92YXRpb25zPC90aXRsZT48c2Vjb25kYXJ5LXRpdGxlPkludGVy
bmF0aW9uYWwgSm91cm5hbCBvZiBDb21wdXRlciBOZXR3b3JrIGFuZCBJbmZvcm1hdGlvbiBTZWN1
cml0eTwvc2Vjb25kYXJ5LXRpdGxlPjxhbHQtdGl0bGU+SW50LiBKLiBDb21wdXRlciBOZXR3LiBJ
bmYuIFNlY3VyaXR5PC9hbHQtdGl0bGU+PC90aXRsZXM+PHBlcmlvZGljYWw+PGZ1bGwtdGl0bGU+
SW50ZXJuYXRpb25hbCBKb3VybmFsIG9mIENvbXB1dGVyIE5ldHdvcmsgYW5kIEluZm9ybWF0aW9u
IFNlY3VyaXR5PC9mdWxsLXRpdGxlPjxhYmJyLTE+SW50LiBKLiBDb21wdXRlciBOZXR3LiBJbmYu
IFNlY3VyaXR5PC9hYmJyLTE+PC9wZXJpb2RpY2FsPjxhbHQtcGVyaW9kaWNhbD48ZnVsbC10aXRs
ZT5JbnRlcm5hdGlvbmFsIEpvdXJuYWwgb2YgQ29tcHV0ZXIgTmV0d29yayBhbmQgSW5mb3JtYXRp
b24gU2VjdXJpdHk8L2Z1bGwtdGl0bGU+PGFiYnItMT5JbnQuIEouIENvbXB1dGVyIE5ldHcuIElu
Zi4gU2VjdXJpdHk8L2FiYnItMT48L2FsdC1wZXJpb2RpY2FsPjxwYWdlcz45LTE4PC9wYWdlcz48
dm9sdW1lPjExPC92b2x1bWU+PG51bWJlcj40PC9udW1iZXI+PHNlY3Rpb24+OTwvc2VjdGlvbj48
a2V5d29yZHM+PGtleXdvcmQ+SW5mb3JtYXRpb24gU3lzdGVtcyBTZWN1cml0eTwva2V5d29yZD48
a2V5d29yZD5Jbm5vdmF0aW9uIEFkb3B0aW9uIEJlaGF2aW91cjwva2V5d29yZD48a2V5d29yZD5Q
ZXJjZWl2ZWQgVnVsbmVyYWJpbGl0eTwva2V5d29yZD48a2V5d29yZD5Qcm90ZWN0aW9uIE1vdGl2
YXRpb24gVGhlb3J5PC9rZXl3b3JkPjxrZXl3b3JkPlN5c3RlbWF0aWMgTGl0ZXJhdHVyZSBSZXZp
ZXc8L2tleXdvcmQ+PC9rZXl3b3Jkcz48ZGF0ZXM+PHllYXI+MjAxOTwveWVhcj48L2RhdGVzPjxw
dWJsaXNoZXI+TW9kZXJuIEVkdWNhdGlvbiBhbmQgQ29tcHV0ZXIgU2NpZW5jZSBQcmVzczwvcHVi
bGlzaGVyPjxpc2JuPjIwNzQ5MDkwJiN4RDsyMDc0OTEwNDwvaXNibj48d29yay10eXBlPkFydGlj
bGU8L3dvcmstdHlwZT48dXJscz48cmVsYXRlZC11cmxzPjx1cmw+aHR0cHM6Ly93d3cuc2NvcHVz
LmNvbS9pbndhcmQvcmVjb3JkLnVyaT9laWQ9Mi1zMi4wLTg1MDk5NDczNDk5JmFtcDtkb2k9MTAu
NTgxNSUyZmlqY25pcy4yMDE5LjA0LjAyJmFtcDtwYXJ0bmVySUQ9NDAmYW1wO21kNT0wNWRmMDFm
ZjE3NDdiNTM1YjQ3OTQyNjIwMzg1MDY1NTwvdXJsPjwvcmVsYXRlZC11cmxzPjwvdXJscz48ZWxl
Y3Ryb25pYy1yZXNvdXJjZS1udW0+MTAuNTgxNS9pamNuaXMuMjAxOS4wNC4wMjwvZWxlY3Ryb25p
Yy1yZXNvdXJjZS1udW0+PHJlbW90ZS1kYXRhYmFzZS1uYW1lPlNjb3B1czwvcmVtb3RlLWRhdGFi
YXNlLW5hbWU+PGxhbmd1YWdlPkVuZ2xpc2g8L2xhbmd1YWdlPjwvcmVjb3JkPjwvQ2l0ZT48L0Vu
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(Abdul Hameed and Gamagedara Arachchilage 2019)</w:t>
            </w:r>
            <w:r>
              <w:rPr>
                <w:lang w:val="en-US"/>
              </w:rPr>
              <w:fldChar w:fldCharType="end"/>
            </w:r>
          </w:p>
        </w:tc>
      </w:tr>
      <w:tr w:rsidR="00BA7500" w:rsidRPr="00FE4455" w14:paraId="7EBEF050" w14:textId="77777777" w:rsidTr="002F264F">
        <w:tc>
          <w:tcPr>
            <w:tcW w:w="304" w:type="pct"/>
            <w:vAlign w:val="bottom"/>
          </w:tcPr>
          <w:p w14:paraId="1AF69D56" w14:textId="7218A791" w:rsidR="00BA7500" w:rsidRDefault="00BA7500" w:rsidP="00BA7500">
            <w:pPr>
              <w:jc w:val="right"/>
              <w:rPr>
                <w:rFonts w:ascii="Calibri" w:hAnsi="Calibri" w:cs="Calibri"/>
                <w:color w:val="000000"/>
              </w:rPr>
            </w:pPr>
            <w:r>
              <w:rPr>
                <w:rFonts w:ascii="Calibri" w:hAnsi="Calibri" w:cs="Calibri"/>
                <w:color w:val="000000"/>
              </w:rPr>
              <w:t>497</w:t>
            </w:r>
          </w:p>
        </w:tc>
        <w:tc>
          <w:tcPr>
            <w:tcW w:w="3104" w:type="pct"/>
            <w:vAlign w:val="bottom"/>
          </w:tcPr>
          <w:p w14:paraId="01FEBF44" w14:textId="77777777" w:rsidR="00BA7500" w:rsidRDefault="00BA7500" w:rsidP="00BA7500">
            <w:pPr>
              <w:rPr>
                <w:lang w:val="en-US"/>
              </w:rPr>
            </w:pPr>
            <w:r w:rsidRPr="0018636E">
              <w:rPr>
                <w:rFonts w:ascii="Calibri" w:hAnsi="Calibri" w:cs="Calibri"/>
                <w:color w:val="000000"/>
                <w:lang w:val="en-US"/>
              </w:rPr>
              <w:t>On the role of the facilitator in information security risk assessment</w:t>
            </w:r>
          </w:p>
        </w:tc>
        <w:tc>
          <w:tcPr>
            <w:tcW w:w="1592" w:type="pct"/>
            <w:vAlign w:val="bottom"/>
          </w:tcPr>
          <w:p w14:paraId="24FC5112" w14:textId="77777777" w:rsidR="00BA7500" w:rsidRDefault="00BA7500" w:rsidP="00BA7500">
            <w:pPr>
              <w:rPr>
                <w:lang w:val="en-US"/>
              </w:rPr>
            </w:pPr>
            <w:r>
              <w:rPr>
                <w:lang w:val="en-US"/>
              </w:rPr>
              <w:fldChar w:fldCharType="begin"/>
            </w:r>
            <w:r>
              <w:rPr>
                <w:lang w:val="en-US"/>
              </w:rPr>
              <w:instrText xml:space="preserve"> ADDIN EN.CITE &lt;EndNote&gt;&lt;Cite&gt;&lt;Author&gt;Coles-Kemp&lt;/Author&gt;&lt;Year&gt;2007&lt;/Year&gt;&lt;RecNum&gt;1072&lt;/RecNum&gt;&lt;DisplayText&gt;(Coles-Kemp and Overill 2007a)&lt;/DisplayText&gt;&lt;record&gt;&lt;rec-number&gt;1072&lt;/rec-number&gt;&lt;foreign-keys&gt;&lt;key app="EN" db-id="ttf0xvd5n2fpxnervp7vt2siwdweav2e5xt9" timestamp="1738177259"&gt;1072&lt;/key&gt;&lt;/foreign-keys&gt;&lt;ref-type name="Journal Article"&gt;17&lt;/ref-type&gt;&lt;contributors&gt;&lt;authors&gt;&lt;author&gt;Coles-Kemp, Lizzie&lt;/author&gt;&lt;author&gt;Overill, Richard E&lt;/author&gt;&lt;/authors&gt;&lt;/contributors&gt;&lt;titles&gt;&lt;title&gt;On the role of the facilitator in information security risk assessment&lt;/title&gt;&lt;secondary-title&gt;Journal in Computer Virology&lt;/secondary-title&gt;&lt;/titles&gt;&lt;periodical&gt;&lt;full-title&gt;Journal in Computer Virology&lt;/full-title&gt;&lt;/periodical&gt;&lt;pages&gt;143-148&lt;/pages&gt;&lt;volume&gt;3&lt;/volume&gt;&lt;dates&gt;&lt;year&gt;2007&lt;/year&gt;&lt;/dates&gt;&lt;isbn&gt;1772-9890&lt;/isbn&gt;&lt;urls&gt;&lt;/urls&gt;&lt;electronic-resource-num&gt;10.1007/s11416-007-0040-6&lt;/electronic-resource-num&gt;&lt;/record&gt;&lt;/Cite&gt;&lt;/EndNote&gt;</w:instrText>
            </w:r>
            <w:r>
              <w:rPr>
                <w:lang w:val="en-US"/>
              </w:rPr>
              <w:fldChar w:fldCharType="separate"/>
            </w:r>
            <w:r>
              <w:rPr>
                <w:noProof/>
                <w:lang w:val="en-US"/>
              </w:rPr>
              <w:t>(Coles-Kemp and Overill 2007a)</w:t>
            </w:r>
            <w:r>
              <w:rPr>
                <w:lang w:val="en-US"/>
              </w:rPr>
              <w:fldChar w:fldCharType="end"/>
            </w:r>
          </w:p>
        </w:tc>
      </w:tr>
      <w:tr w:rsidR="00BA7500" w:rsidRPr="00E43F74" w14:paraId="37B5305D" w14:textId="77777777" w:rsidTr="002F264F">
        <w:tc>
          <w:tcPr>
            <w:tcW w:w="304" w:type="pct"/>
            <w:vAlign w:val="bottom"/>
          </w:tcPr>
          <w:p w14:paraId="7E16168F" w14:textId="36E147AF" w:rsidR="00BA7500" w:rsidRDefault="00BA7500" w:rsidP="00BA7500">
            <w:pPr>
              <w:jc w:val="right"/>
              <w:rPr>
                <w:rFonts w:ascii="Calibri" w:hAnsi="Calibri" w:cs="Calibri"/>
                <w:color w:val="000000"/>
              </w:rPr>
            </w:pPr>
            <w:r>
              <w:rPr>
                <w:rFonts w:ascii="Calibri" w:hAnsi="Calibri" w:cs="Calibri"/>
                <w:color w:val="000000"/>
              </w:rPr>
              <w:t>498</w:t>
            </w:r>
          </w:p>
        </w:tc>
        <w:tc>
          <w:tcPr>
            <w:tcW w:w="3104" w:type="pct"/>
            <w:vAlign w:val="bottom"/>
          </w:tcPr>
          <w:p w14:paraId="306C6290" w14:textId="77777777" w:rsidR="00BA7500" w:rsidRDefault="00BA7500" w:rsidP="00BA7500">
            <w:pPr>
              <w:rPr>
                <w:lang w:val="en-US"/>
              </w:rPr>
            </w:pPr>
            <w:r w:rsidRPr="00B93614">
              <w:rPr>
                <w:rFonts w:ascii="Calibri" w:hAnsi="Calibri" w:cs="Calibri"/>
                <w:color w:val="000000"/>
                <w:lang w:val="en-US"/>
              </w:rPr>
              <w:t>Ontology and fuzzy measures based system for information security risk assessment</w:t>
            </w:r>
          </w:p>
        </w:tc>
        <w:tc>
          <w:tcPr>
            <w:tcW w:w="1592" w:type="pct"/>
            <w:vAlign w:val="bottom"/>
          </w:tcPr>
          <w:p w14:paraId="490DF678" w14:textId="77777777" w:rsidR="00BA7500" w:rsidRDefault="00BA7500" w:rsidP="00BA7500">
            <w:pPr>
              <w:rPr>
                <w:lang w:val="en-US"/>
              </w:rPr>
            </w:pPr>
            <w:r>
              <w:rPr>
                <w:lang w:val="en-US"/>
              </w:rPr>
              <w:fldChar w:fldCharType="begin"/>
            </w:r>
            <w:r>
              <w:rPr>
                <w:lang w:val="en-US"/>
              </w:rPr>
              <w:instrText xml:space="preserve"> ADDIN EN.CITE &lt;EndNote&gt;&lt;Cite&gt;&lt;Author&gt;Muratkhan&lt;/Author&gt;&lt;Year&gt;2012&lt;/Year&gt;&lt;RecNum&gt;1399&lt;/RecNum&gt;&lt;DisplayText&gt;(Muratkhan&lt;style face="italic"&gt; et al.&lt;/style&gt; 2012)&lt;/DisplayText&gt;&lt;record&gt;&lt;rec-number&gt;1399&lt;/rec-number&gt;&lt;foreign-keys&gt;&lt;key app="EN" db-id="ttf0xvd5n2fpxnervp7vt2siwdweav2e5xt9" timestamp="1738177259"&gt;1399&lt;/key&gt;&lt;/foreign-keys&gt;&lt;ref-type name="Conference Proceedings"&gt;10&lt;/ref-type&gt;&lt;contributors&gt;&lt;authors&gt;&lt;author&gt;Muratkhan, Raihan&lt;/author&gt;&lt;author&gt;Kabenov, Dauren&lt;/author&gt;&lt;author&gt;Satybaldina, Dina&lt;/author&gt;&lt;/authors&gt;&lt;/contributors&gt;&lt;titles&gt;&lt;title&gt;Ontology and fuzzy measures based system for information security risk assessment&lt;/title&gt;&lt;secondary-title&gt;International Workshop on Security in Information Systems&lt;/secondary-title&gt;&lt;/titles&gt;&lt;pages&gt;77-84&lt;/pages&gt;&lt;volume&gt;2&lt;/volume&gt;&lt;dates&gt;&lt;year&gt;2012&lt;/year&gt;&lt;/dates&gt;&lt;publisher&gt;SCITEPRESS&lt;/publisher&gt;&lt;isbn&gt;9898565152&lt;/isbn&gt;&lt;urls&gt;&lt;/urls&gt;&lt;electronic-resource-num&gt;10.5220/0004097800770084&lt;/electronic-resource-num&gt;&lt;/record&gt;&lt;/Cite&gt;&lt;/EndNote&gt;</w:instrText>
            </w:r>
            <w:r>
              <w:rPr>
                <w:lang w:val="en-US"/>
              </w:rPr>
              <w:fldChar w:fldCharType="separate"/>
            </w:r>
            <w:r>
              <w:rPr>
                <w:noProof/>
                <w:lang w:val="en-US"/>
              </w:rPr>
              <w:t>(Muratkhan</w:t>
            </w:r>
            <w:r w:rsidRPr="00692058">
              <w:rPr>
                <w:i/>
                <w:noProof/>
                <w:lang w:val="en-US"/>
              </w:rPr>
              <w:t xml:space="preserve"> et al.</w:t>
            </w:r>
            <w:r>
              <w:rPr>
                <w:noProof/>
                <w:lang w:val="en-US"/>
              </w:rPr>
              <w:t xml:space="preserve"> 2012)</w:t>
            </w:r>
            <w:r>
              <w:rPr>
                <w:lang w:val="en-US"/>
              </w:rPr>
              <w:fldChar w:fldCharType="end"/>
            </w:r>
          </w:p>
        </w:tc>
      </w:tr>
      <w:tr w:rsidR="00BA7500" w:rsidRPr="00E43F74" w14:paraId="00927732" w14:textId="77777777" w:rsidTr="002F264F">
        <w:tc>
          <w:tcPr>
            <w:tcW w:w="304" w:type="pct"/>
            <w:vAlign w:val="bottom"/>
          </w:tcPr>
          <w:p w14:paraId="3D0D204D" w14:textId="7B87CE86" w:rsidR="00BA7500" w:rsidRDefault="00BA7500" w:rsidP="00BA7500">
            <w:pPr>
              <w:jc w:val="right"/>
              <w:rPr>
                <w:rFonts w:ascii="Calibri" w:hAnsi="Calibri" w:cs="Calibri"/>
                <w:color w:val="000000"/>
              </w:rPr>
            </w:pPr>
            <w:r>
              <w:rPr>
                <w:rFonts w:ascii="Calibri" w:hAnsi="Calibri" w:cs="Calibri"/>
                <w:color w:val="000000"/>
              </w:rPr>
              <w:t>499</w:t>
            </w:r>
          </w:p>
        </w:tc>
        <w:tc>
          <w:tcPr>
            <w:tcW w:w="3104" w:type="pct"/>
            <w:vAlign w:val="bottom"/>
          </w:tcPr>
          <w:p w14:paraId="3B9CEC82" w14:textId="77777777" w:rsidR="00BA7500" w:rsidRDefault="00BA7500" w:rsidP="00BA7500">
            <w:pPr>
              <w:rPr>
                <w:lang w:val="en-US"/>
              </w:rPr>
            </w:pPr>
            <w:r w:rsidRPr="0018636E">
              <w:rPr>
                <w:rFonts w:ascii="Calibri" w:hAnsi="Calibri" w:cs="Calibri"/>
                <w:color w:val="000000"/>
                <w:lang w:val="en-US"/>
              </w:rPr>
              <w:t>Optimal combination between subjective weighting and objective weighting based on maximum square sum of distance for information security risk assessment</w:t>
            </w:r>
          </w:p>
        </w:tc>
        <w:tc>
          <w:tcPr>
            <w:tcW w:w="1592" w:type="pct"/>
            <w:vAlign w:val="bottom"/>
          </w:tcPr>
          <w:p w14:paraId="0E2A1C75" w14:textId="77777777" w:rsidR="00BA7500" w:rsidRDefault="00BA7500" w:rsidP="00BA7500">
            <w:pPr>
              <w:rPr>
                <w:lang w:val="en-US"/>
              </w:rPr>
            </w:pPr>
            <w:r>
              <w:rPr>
                <w:lang w:val="en-US"/>
              </w:rPr>
              <w:fldChar w:fldCharType="begin"/>
            </w:r>
            <w:r>
              <w:rPr>
                <w:lang w:val="en-US"/>
              </w:rPr>
              <w:instrText xml:space="preserve"> ADDIN EN.CITE &lt;EndNote&gt;&lt;Cite&gt;&lt;Author&gt;Tao&lt;/Author&gt;&lt;Year&gt;2016&lt;/Year&gt;&lt;RecNum&gt;1418&lt;/RecNum&gt;&lt;DisplayText&gt;(Tao&lt;style face="italic"&gt; et al.&lt;/style&gt; 2016)&lt;/DisplayText&gt;&lt;record&gt;&lt;rec-number&gt;1418&lt;/rec-number&gt;&lt;foreign-keys&gt;&lt;key app="EN" db-id="ttf0xvd5n2fpxnervp7vt2siwdweav2e5xt9" timestamp="1738177259"&gt;1418&lt;/key&gt;&lt;/foreign-keys&gt;&lt;ref-type name="Conference Proceedings"&gt;10&lt;/ref-type&gt;&lt;contributors&gt;&lt;authors&gt;&lt;author&gt;Tao, LiangLiang&lt;/author&gt;&lt;author&gt;Lin, He&lt;/author&gt;&lt;author&gt;Shen, YongJun&lt;/author&gt;&lt;author&gt;Zhang, GuiDong&lt;/author&gt;&lt;/authors&gt;&lt;/contributors&gt;&lt;titles&gt;&lt;title&gt;Optimal combination between subjective weighting and objective weighting based on maximum square sum of distance for information security risk assessment&lt;/title&gt;&lt;secondary-title&gt;2016 7th IEEE International Conference on Software Engineering and Service Science (ICSESS)&lt;/secondary-title&gt;&lt;/titles&gt;&lt;pages&gt;471-474&lt;/pages&gt;&lt;dates&gt;&lt;year&gt;2016&lt;/year&gt;&lt;/dates&gt;&lt;publisher&gt;IEEE&lt;/publisher&gt;&lt;isbn&gt;1467399043&lt;/isbn&gt;&lt;urls&gt;&lt;/urls&gt;&lt;electronic-resource-num&gt;10.1109/ICSESS.2016.7883111&lt;/electronic-resource-num&gt;&lt;/record&gt;&lt;/Cite&gt;&lt;/EndNote&gt;</w:instrText>
            </w:r>
            <w:r>
              <w:rPr>
                <w:lang w:val="en-US"/>
              </w:rPr>
              <w:fldChar w:fldCharType="separate"/>
            </w:r>
            <w:r>
              <w:rPr>
                <w:noProof/>
                <w:lang w:val="en-US"/>
              </w:rPr>
              <w:t>(Tao</w:t>
            </w:r>
            <w:r w:rsidRPr="00EA5341">
              <w:rPr>
                <w:i/>
                <w:noProof/>
                <w:lang w:val="en-US"/>
              </w:rPr>
              <w:t xml:space="preserve"> et al.</w:t>
            </w:r>
            <w:r>
              <w:rPr>
                <w:noProof/>
                <w:lang w:val="en-US"/>
              </w:rPr>
              <w:t xml:space="preserve"> 2016)</w:t>
            </w:r>
            <w:r>
              <w:rPr>
                <w:lang w:val="en-US"/>
              </w:rPr>
              <w:fldChar w:fldCharType="end"/>
            </w:r>
          </w:p>
        </w:tc>
      </w:tr>
      <w:tr w:rsidR="00BA7500" w:rsidRPr="00E43F74" w14:paraId="47D533B5" w14:textId="77777777" w:rsidTr="002F264F">
        <w:tc>
          <w:tcPr>
            <w:tcW w:w="304" w:type="pct"/>
            <w:vAlign w:val="bottom"/>
          </w:tcPr>
          <w:p w14:paraId="0DF35F9B" w14:textId="240AF599" w:rsidR="00BA7500" w:rsidRDefault="00BA7500" w:rsidP="00BA7500">
            <w:pPr>
              <w:jc w:val="right"/>
              <w:rPr>
                <w:rFonts w:ascii="Calibri" w:hAnsi="Calibri" w:cs="Calibri"/>
                <w:color w:val="000000"/>
              </w:rPr>
            </w:pPr>
            <w:r>
              <w:rPr>
                <w:rFonts w:ascii="Calibri" w:hAnsi="Calibri" w:cs="Calibri"/>
                <w:color w:val="000000"/>
              </w:rPr>
              <w:t>500</w:t>
            </w:r>
          </w:p>
        </w:tc>
        <w:tc>
          <w:tcPr>
            <w:tcW w:w="3104" w:type="pct"/>
            <w:vAlign w:val="bottom"/>
          </w:tcPr>
          <w:p w14:paraId="4CA777C1" w14:textId="77777777" w:rsidR="00BA7500" w:rsidRDefault="00BA7500" w:rsidP="00BA7500">
            <w:pPr>
              <w:rPr>
                <w:lang w:val="en-US"/>
              </w:rPr>
            </w:pPr>
            <w:r w:rsidRPr="0018636E">
              <w:rPr>
                <w:rFonts w:ascii="Calibri" w:hAnsi="Calibri" w:cs="Calibri"/>
                <w:color w:val="000000"/>
                <w:lang w:val="en-US"/>
              </w:rPr>
              <w:t>Overview of enterprise information needs in information security risk assessment</w:t>
            </w:r>
          </w:p>
        </w:tc>
        <w:tc>
          <w:tcPr>
            <w:tcW w:w="1592" w:type="pct"/>
            <w:vAlign w:val="bottom"/>
          </w:tcPr>
          <w:p w14:paraId="4FAA002A" w14:textId="77777777" w:rsidR="00BA7500" w:rsidRDefault="00BA7500" w:rsidP="00BA7500">
            <w:pPr>
              <w:rPr>
                <w:lang w:val="en-US"/>
              </w:rPr>
            </w:pPr>
            <w:r>
              <w:rPr>
                <w:lang w:val="en-US"/>
              </w:rPr>
              <w:fldChar w:fldCharType="begin"/>
            </w:r>
            <w:r>
              <w:rPr>
                <w:lang w:val="en-US"/>
              </w:rPr>
              <w:instrText xml:space="preserve"> ADDIN EN.CITE &lt;EndNote&gt;&lt;Cite&gt;&lt;Author&gt;Korman&lt;/Author&gt;&lt;Year&gt;2014&lt;/Year&gt;&lt;RecNum&gt;1051&lt;/RecNum&gt;&lt;DisplayText&gt;(Korman&lt;style face="italic"&gt; et al.&lt;/style&gt; 2014)&lt;/DisplayText&gt;&lt;record&gt;&lt;rec-number&gt;1051&lt;/rec-number&gt;&lt;foreign-keys&gt;&lt;key app="EN" db-id="ttf0xvd5n2fpxnervp7vt2siwdweav2e5xt9" timestamp="1738177259"&gt;1051&lt;/key&gt;&lt;/foreign-keys&gt;&lt;ref-type name="Conference Proceedings"&gt;10&lt;/ref-type&gt;&lt;contributors&gt;&lt;authors&gt;&lt;author&gt;Korman, Matus&lt;/author&gt;&lt;author&gt;Sommestad, Teodor&lt;/author&gt;&lt;author&gt;Hallberg, Jonas&lt;/author&gt;&lt;author&gt;Bengtsson, Johan&lt;/author&gt;&lt;author&gt;Ekstedt, Mathias&lt;/author&gt;&lt;/authors&gt;&lt;/contributors&gt;&lt;titles&gt;&lt;title&gt;Overview of enterprise information needs in information security risk assessment&lt;/title&gt;&lt;secondary-title&gt;2014 IEEE 18th International Enterprise Distributed Object Computing Conference&lt;/secondary-title&gt;&lt;/titles&gt;&lt;pages&gt;42-51&lt;/pages&gt;&lt;dates&gt;&lt;year&gt;2014&lt;/year&gt;&lt;/dates&gt;&lt;publisher&gt;IEEE&lt;/publisher&gt;&lt;isbn&gt;1479954705&lt;/isbn&gt;&lt;urls&gt;&lt;/urls&gt;&lt;electronic-resource-num&gt;10.1109/EDOC.2014.16&lt;/electronic-resource-num&gt;&lt;/record&gt;&lt;/Cite&gt;&lt;/EndNote&gt;</w:instrText>
            </w:r>
            <w:r>
              <w:rPr>
                <w:lang w:val="en-US"/>
              </w:rPr>
              <w:fldChar w:fldCharType="separate"/>
            </w:r>
            <w:r>
              <w:rPr>
                <w:noProof/>
                <w:lang w:val="en-US"/>
              </w:rPr>
              <w:t>(Korman</w:t>
            </w:r>
            <w:r w:rsidRPr="00EA5341">
              <w:rPr>
                <w:i/>
                <w:noProof/>
                <w:lang w:val="en-US"/>
              </w:rPr>
              <w:t xml:space="preserve"> et al.</w:t>
            </w:r>
            <w:r>
              <w:rPr>
                <w:noProof/>
                <w:lang w:val="en-US"/>
              </w:rPr>
              <w:t xml:space="preserve"> 2014)</w:t>
            </w:r>
            <w:r>
              <w:rPr>
                <w:lang w:val="en-US"/>
              </w:rPr>
              <w:fldChar w:fldCharType="end"/>
            </w:r>
          </w:p>
        </w:tc>
      </w:tr>
      <w:tr w:rsidR="00BA7500" w:rsidRPr="00E43F74" w14:paraId="1B68B411" w14:textId="77777777" w:rsidTr="002F264F">
        <w:tc>
          <w:tcPr>
            <w:tcW w:w="304" w:type="pct"/>
            <w:vAlign w:val="bottom"/>
          </w:tcPr>
          <w:p w14:paraId="592D8889" w14:textId="537CBF6E" w:rsidR="00BA7500" w:rsidRDefault="00BA7500" w:rsidP="00BA7500">
            <w:pPr>
              <w:jc w:val="right"/>
              <w:rPr>
                <w:rFonts w:ascii="Calibri" w:hAnsi="Calibri" w:cs="Calibri"/>
                <w:color w:val="000000"/>
              </w:rPr>
            </w:pPr>
            <w:r>
              <w:rPr>
                <w:rFonts w:ascii="Calibri" w:hAnsi="Calibri" w:cs="Calibri"/>
                <w:color w:val="000000"/>
              </w:rPr>
              <w:t>501</w:t>
            </w:r>
          </w:p>
        </w:tc>
        <w:tc>
          <w:tcPr>
            <w:tcW w:w="3104" w:type="pct"/>
            <w:vAlign w:val="bottom"/>
          </w:tcPr>
          <w:p w14:paraId="42DBCB2F" w14:textId="77777777" w:rsidR="00BA7500" w:rsidRDefault="00BA7500" w:rsidP="00BA7500">
            <w:pPr>
              <w:rPr>
                <w:lang w:val="en-US"/>
              </w:rPr>
            </w:pPr>
            <w:r w:rsidRPr="00FC225A">
              <w:rPr>
                <w:rFonts w:ascii="Calibri" w:hAnsi="Calibri" w:cs="Calibri"/>
                <w:color w:val="000000"/>
                <w:lang w:val="en-US"/>
              </w:rPr>
              <w:t>Peculiarities of an expert group formation in information security risk assessment methodologies</w:t>
            </w:r>
          </w:p>
        </w:tc>
        <w:tc>
          <w:tcPr>
            <w:tcW w:w="1592" w:type="pct"/>
            <w:vAlign w:val="bottom"/>
          </w:tcPr>
          <w:p w14:paraId="050E94A2" w14:textId="77777777" w:rsidR="00BA7500" w:rsidRDefault="00BA7500" w:rsidP="00BA7500">
            <w:pPr>
              <w:rPr>
                <w:lang w:val="en-US"/>
              </w:rPr>
            </w:pPr>
            <w:r>
              <w:rPr>
                <w:lang w:val="en-US"/>
              </w:rPr>
              <w:fldChar w:fldCharType="begin"/>
            </w:r>
            <w:r>
              <w:rPr>
                <w:lang w:val="en-US"/>
              </w:rPr>
              <w:instrText xml:space="preserve"> ADDIN EN.CITE &lt;EndNote&gt;&lt;Cite&gt;&lt;Author&gt;Shmatko&lt;/Author&gt;&lt;Year&gt;2020&lt;/Year&gt;&lt;RecNum&gt;1358&lt;/RecNum&gt;&lt;DisplayText&gt;(Shmatko and Zviertseva 2020)&lt;/DisplayText&gt;&lt;record&gt;&lt;rec-number&gt;1358&lt;/rec-number&gt;&lt;foreign-keys&gt;&lt;key app="EN" db-id="ttf0xvd5n2fpxnervp7vt2siwdweav2e5xt9" timestamp="1738177259"&gt;1358&lt;/key&gt;&lt;/foreign-keys&gt;&lt;ref-type name="Journal Article"&gt;17&lt;/ref-type&gt;&lt;contributors&gt;&lt;authors&gt;&lt;author&gt;Shmatko, Aleksander&lt;/author&gt;&lt;author&gt;Zviertseva, Nataliia&lt;/author&gt;&lt;/authors&gt;&lt;/contributors&gt;&lt;titles&gt;&lt;title&gt;Peculiarities of an expert group formation in information security risk assessment methodologies&lt;/title&gt;&lt;secondary-title&gt;InterConf&lt;/secondary-title&gt;&lt;/titles&gt;&lt;periodical&gt;&lt;full-title&gt;InterConf&lt;/full-title&gt;&lt;/periodical&gt;&lt;dates&gt;&lt;year&gt;2020&lt;/year&gt;&lt;/dates&gt;&lt;urls&gt;&lt;related-urls&gt;&lt;url&gt;https://ojs.ukrlogos.in.ua/index.php/interconf/article/view/6984&lt;/url&gt;&lt;/related-urls&gt;&lt;/urls&gt;&lt;/record&gt;&lt;/Cite&gt;&lt;/EndNote&gt;</w:instrText>
            </w:r>
            <w:r>
              <w:rPr>
                <w:lang w:val="en-US"/>
              </w:rPr>
              <w:fldChar w:fldCharType="separate"/>
            </w:r>
            <w:r>
              <w:rPr>
                <w:noProof/>
                <w:lang w:val="en-US"/>
              </w:rPr>
              <w:t>(Shmatko and Zviertseva 2020)</w:t>
            </w:r>
            <w:r>
              <w:rPr>
                <w:lang w:val="en-US"/>
              </w:rPr>
              <w:fldChar w:fldCharType="end"/>
            </w:r>
          </w:p>
        </w:tc>
      </w:tr>
      <w:tr w:rsidR="00BA7500" w:rsidRPr="00E43F74" w14:paraId="6DD83BB9" w14:textId="77777777" w:rsidTr="002F264F">
        <w:tc>
          <w:tcPr>
            <w:tcW w:w="304" w:type="pct"/>
            <w:vAlign w:val="bottom"/>
          </w:tcPr>
          <w:p w14:paraId="1AD09FE8" w14:textId="73C8B86C" w:rsidR="00BA7500" w:rsidRDefault="00BA7500" w:rsidP="00BA7500">
            <w:pPr>
              <w:jc w:val="right"/>
              <w:rPr>
                <w:rFonts w:ascii="Calibri" w:hAnsi="Calibri" w:cs="Calibri"/>
                <w:color w:val="000000"/>
              </w:rPr>
            </w:pPr>
            <w:r>
              <w:rPr>
                <w:rFonts w:ascii="Calibri" w:hAnsi="Calibri" w:cs="Calibri"/>
                <w:color w:val="000000"/>
              </w:rPr>
              <w:t>502</w:t>
            </w:r>
          </w:p>
        </w:tc>
        <w:tc>
          <w:tcPr>
            <w:tcW w:w="3104" w:type="pct"/>
            <w:vAlign w:val="bottom"/>
          </w:tcPr>
          <w:p w14:paraId="509355CE" w14:textId="77777777" w:rsidR="00BA7500" w:rsidRDefault="00BA7500" w:rsidP="00BA7500">
            <w:pPr>
              <w:rPr>
                <w:lang w:val="en-US"/>
              </w:rPr>
            </w:pPr>
            <w:r w:rsidRPr="002C64FF">
              <w:rPr>
                <w:rFonts w:ascii="Calibri" w:hAnsi="Calibri" w:cs="Calibri"/>
                <w:color w:val="000000"/>
                <w:lang w:val="en-US"/>
              </w:rPr>
              <w:t>Perceived severity of vulnerability in cybersecurity: Cross linguistic variegation</w:t>
            </w:r>
          </w:p>
        </w:tc>
        <w:tc>
          <w:tcPr>
            <w:tcW w:w="1592" w:type="pct"/>
            <w:vAlign w:val="bottom"/>
          </w:tcPr>
          <w:p w14:paraId="3F4FA776" w14:textId="77777777" w:rsidR="00BA7500" w:rsidRDefault="00BA7500" w:rsidP="00BA7500">
            <w:pPr>
              <w:rPr>
                <w:lang w:val="en-US"/>
              </w:rPr>
            </w:pPr>
            <w:r>
              <w:rPr>
                <w:lang w:val="en-US"/>
              </w:rPr>
              <w:fldChar w:fldCharType="begin"/>
            </w:r>
            <w:r>
              <w:rPr>
                <w:lang w:val="en-US"/>
              </w:rPr>
              <w:instrText xml:space="preserve"> ADDIN EN.CITE &lt;EndNote&gt;&lt;Cite&gt;&lt;Author&gt;Sędkowski&lt;/Author&gt;&lt;Year&gt;2022&lt;/Year&gt;&lt;RecNum&gt;932&lt;/RecNum&gt;&lt;DisplayText&gt;(Sędkowski and Bierczyński 2022)&lt;/DisplayText&gt;&lt;record&gt;&lt;rec-number&gt;932&lt;/rec-number&gt;&lt;foreign-keys&gt;&lt;key app="EN" db-id="ttf0xvd5n2fpxnervp7vt2siwdweav2e5xt9" timestamp="1738177252"&gt;932&lt;/key&gt;&lt;/foreign-keys&gt;&lt;ref-type name="Conference Proceedings"&gt;10&lt;/ref-type&gt;&lt;contributors&gt;&lt;authors&gt;&lt;author&gt;&lt;style face="normal" font="default" size="100%"&gt;S&lt;/style&gt;&lt;style face="normal" font="default" charset="238" size="100%"&gt;ędkowski, Wiktor&lt;/style&gt;&lt;/author&gt;&lt;author&gt;&lt;style face="normal" font="default" charset="238" size="100%"&gt;Bierczyński, Karol&lt;/style&gt;&lt;/author&gt;&lt;/authors&gt;&lt;/contributors&gt;&lt;titles&gt;&lt;title&gt;Perceived severity of vulnerability in cybersecurity: Cross linguistic variegation&lt;/title&gt;&lt;secondary-title&gt;2022 IEEE International Carnahan Conference on Security Technology (ICCST)&lt;/secondary-title&gt;&lt;/titles&gt;&lt;pages&gt;1-4&lt;/pages&gt;&lt;dates&gt;&lt;year&gt;2022&lt;/year&gt;&lt;/dates&gt;&lt;publisher&gt;IEEE&lt;/publisher&gt;&lt;isbn&gt;1665493631&lt;/isbn&gt;&lt;urls&gt;&lt;/urls&gt;&lt;electronic-resource-num&gt;10.1109/ICCST52959.2022.9896488&lt;/electronic-resource-num&gt;&lt;/record&gt;&lt;/Cite&gt;&lt;/EndNote&gt;</w:instrText>
            </w:r>
            <w:r>
              <w:rPr>
                <w:lang w:val="en-US"/>
              </w:rPr>
              <w:fldChar w:fldCharType="separate"/>
            </w:r>
            <w:r>
              <w:rPr>
                <w:noProof/>
                <w:lang w:val="en-US"/>
              </w:rPr>
              <w:t>(Sędkowski and Bierczyński 2022)</w:t>
            </w:r>
            <w:r>
              <w:rPr>
                <w:lang w:val="en-US"/>
              </w:rPr>
              <w:fldChar w:fldCharType="end"/>
            </w:r>
          </w:p>
        </w:tc>
      </w:tr>
      <w:tr w:rsidR="00BA7500" w:rsidRPr="00E43F74" w14:paraId="4744C6D7" w14:textId="77777777" w:rsidTr="002F264F">
        <w:tc>
          <w:tcPr>
            <w:tcW w:w="304" w:type="pct"/>
            <w:vAlign w:val="bottom"/>
          </w:tcPr>
          <w:p w14:paraId="1B780A97" w14:textId="765802CA" w:rsidR="00BA7500" w:rsidRDefault="00BA7500" w:rsidP="00BA7500">
            <w:pPr>
              <w:jc w:val="right"/>
              <w:rPr>
                <w:rFonts w:ascii="Calibri" w:hAnsi="Calibri" w:cs="Calibri"/>
                <w:color w:val="000000"/>
              </w:rPr>
            </w:pPr>
            <w:r>
              <w:rPr>
                <w:rFonts w:ascii="Calibri" w:hAnsi="Calibri" w:cs="Calibri"/>
                <w:color w:val="000000"/>
              </w:rPr>
              <w:t>503</w:t>
            </w:r>
          </w:p>
        </w:tc>
        <w:tc>
          <w:tcPr>
            <w:tcW w:w="3104" w:type="pct"/>
            <w:vAlign w:val="bottom"/>
          </w:tcPr>
          <w:p w14:paraId="673B095C" w14:textId="77777777" w:rsidR="00BA7500" w:rsidRDefault="00BA7500" w:rsidP="00BA7500">
            <w:pPr>
              <w:rPr>
                <w:lang w:val="en-US"/>
              </w:rPr>
            </w:pPr>
            <w:r w:rsidRPr="0018636E">
              <w:rPr>
                <w:rFonts w:ascii="Calibri" w:hAnsi="Calibri" w:cs="Calibri"/>
                <w:color w:val="000000"/>
                <w:lang w:val="en-US"/>
              </w:rPr>
              <w:t>Performance evaluation of the recommendation mechanism of information security risk identification</w:t>
            </w:r>
          </w:p>
        </w:tc>
        <w:tc>
          <w:tcPr>
            <w:tcW w:w="1592" w:type="pct"/>
            <w:vAlign w:val="bottom"/>
          </w:tcPr>
          <w:p w14:paraId="5EE30BB3" w14:textId="77777777" w:rsidR="00BA7500" w:rsidRDefault="00BA7500" w:rsidP="00BA7500">
            <w:pPr>
              <w:rPr>
                <w:lang w:val="en-US"/>
              </w:rPr>
            </w:pPr>
            <w:r>
              <w:rPr>
                <w:lang w:val="en-US"/>
              </w:rPr>
              <w:fldChar w:fldCharType="begin"/>
            </w:r>
            <w:r>
              <w:rPr>
                <w:lang w:val="en-US"/>
              </w:rPr>
              <w:instrText xml:space="preserve"> ADDIN EN.CITE &lt;EndNote&gt;&lt;Cite&gt;&lt;Author&gt;Wei&lt;/Author&gt;&lt;Year&gt;2018&lt;/Year&gt;&lt;RecNum&gt;2166&lt;/RecNum&gt;&lt;DisplayText&gt;(Wei&lt;style face="italic"&gt; et al.&lt;/style&gt; 2018a)&lt;/DisplayText&gt;&lt;record&gt;&lt;rec-number&gt;2166&lt;/rec-number&gt;&lt;foreign-keys&gt;&lt;key app="EN" db-id="ttf0xvd5n2fpxnervp7vt2siwdweav2e5xt9" timestamp="1738177368"&gt;2166&lt;/key&gt;&lt;/foreign-keys&gt;&lt;ref-type name="Journal Article"&gt;17&lt;/ref-type&gt;&lt;contributors&gt;&lt;authors&gt;&lt;author&gt;Wei, Yu-Chih&lt;/author&gt;&lt;author&gt;Wu, Wei-Chen&lt;/author&gt;&lt;author&gt;Chu, Ya-Chi&lt;/author&gt;&lt;/authors&gt;&lt;/contributors&gt;&lt;titles&gt;&lt;title&gt;Performance evaluation of the recommendation mechanism of information security risk identification&lt;/title&gt;&lt;secondary-title&gt;Neurocomputing&lt;/secondary-title&gt;&lt;/titles&gt;&lt;periodical&gt;&lt;full-title&gt;Neurocomputing&lt;/full-title&gt;&lt;/periodical&gt;&lt;pages&gt;48-53&lt;/pages&gt;&lt;volume&gt;279&lt;/volume&gt;&lt;section&gt;48&lt;/section&gt;&lt;keywords&gt;&lt;keyword&gt;Threat&lt;/keyword&gt;&lt;keyword&gt;Vulnerability&lt;/keyword&gt;&lt;keyword&gt;Risk recommendation&lt;/keyword&gt;&lt;keyword&gt;Security&lt;/keyword&gt;&lt;/keywords&gt;&lt;dates&gt;&lt;year&gt;2018&lt;/year&gt;&lt;pub-dates&gt;&lt;date&gt;2018/03/01/&lt;/date&gt;&lt;/pub-dates&gt;&lt;/dates&gt;&lt;isbn&gt;09252312&lt;/isbn&gt;&lt;urls&gt;&lt;related-urls&gt;&lt;url&gt;https://www.sciencedirect.com/science/article/pii/S0925231217317800&lt;/url&gt;&lt;/related-urls&gt;&lt;/urls&gt;&lt;electronic-resource-num&gt;10.1016/j.neucom.2017.05.106&lt;/electronic-resource-num&gt;&lt;/record&gt;&lt;/Cite&gt;&lt;/EndNote&gt;</w:instrText>
            </w:r>
            <w:r>
              <w:rPr>
                <w:lang w:val="en-US"/>
              </w:rPr>
              <w:fldChar w:fldCharType="separate"/>
            </w:r>
            <w:r>
              <w:rPr>
                <w:noProof/>
                <w:lang w:val="en-US"/>
              </w:rPr>
              <w:t>(Wei</w:t>
            </w:r>
            <w:r w:rsidRPr="00EA5341">
              <w:rPr>
                <w:i/>
                <w:noProof/>
                <w:lang w:val="en-US"/>
              </w:rPr>
              <w:t xml:space="preserve"> et al.</w:t>
            </w:r>
            <w:r>
              <w:rPr>
                <w:noProof/>
                <w:lang w:val="en-US"/>
              </w:rPr>
              <w:t xml:space="preserve"> 2018a)</w:t>
            </w:r>
            <w:r>
              <w:rPr>
                <w:lang w:val="en-US"/>
              </w:rPr>
              <w:fldChar w:fldCharType="end"/>
            </w:r>
          </w:p>
        </w:tc>
      </w:tr>
      <w:tr w:rsidR="00BA7500" w:rsidRPr="00E43F74" w14:paraId="7D79CDC6" w14:textId="77777777" w:rsidTr="002F264F">
        <w:tc>
          <w:tcPr>
            <w:tcW w:w="304" w:type="pct"/>
            <w:vAlign w:val="bottom"/>
          </w:tcPr>
          <w:p w14:paraId="348D06C4" w14:textId="296FED74" w:rsidR="00BA7500" w:rsidRDefault="00BA7500" w:rsidP="00BA7500">
            <w:pPr>
              <w:jc w:val="right"/>
              <w:rPr>
                <w:rFonts w:ascii="Calibri" w:hAnsi="Calibri" w:cs="Calibri"/>
                <w:color w:val="000000"/>
              </w:rPr>
            </w:pPr>
            <w:r>
              <w:rPr>
                <w:rFonts w:ascii="Calibri" w:hAnsi="Calibri" w:cs="Calibri"/>
                <w:color w:val="000000"/>
              </w:rPr>
              <w:t>504</w:t>
            </w:r>
          </w:p>
        </w:tc>
        <w:tc>
          <w:tcPr>
            <w:tcW w:w="3104" w:type="pct"/>
            <w:vAlign w:val="bottom"/>
          </w:tcPr>
          <w:p w14:paraId="21494CD2" w14:textId="77777777" w:rsidR="00BA7500" w:rsidRDefault="00BA7500" w:rsidP="00BA7500">
            <w:pPr>
              <w:rPr>
                <w:lang w:val="en-US"/>
              </w:rPr>
            </w:pPr>
            <w:r w:rsidRPr="002C64FF">
              <w:rPr>
                <w:rFonts w:ascii="Calibri" w:hAnsi="Calibri" w:cs="Calibri"/>
                <w:color w:val="000000"/>
                <w:lang w:val="en-US"/>
              </w:rPr>
              <w:t>pISRA: Privacy considered information security risk assessment model</w:t>
            </w:r>
          </w:p>
        </w:tc>
        <w:tc>
          <w:tcPr>
            <w:tcW w:w="1592" w:type="pct"/>
            <w:vAlign w:val="bottom"/>
          </w:tcPr>
          <w:p w14:paraId="1414CFEF" w14:textId="77777777" w:rsidR="00BA7500" w:rsidRDefault="00BA7500" w:rsidP="00BA7500">
            <w:pPr>
              <w:rPr>
                <w:lang w:val="en-US"/>
              </w:rPr>
            </w:pPr>
            <w:r>
              <w:rPr>
                <w:lang w:val="en-US"/>
              </w:rPr>
              <w:fldChar w:fldCharType="begin">
                <w:fldData xml:space="preserve">PEVuZE5vdGU+PENpdGU+PEF1dGhvcj5XZWk8L0F1dGhvcj48WWVhcj4yMDE4PC9ZZWFyPjxSZWNO
dW0+MjQyODwvUmVjTnVtPjxEaXNwbGF5VGV4dD4oV2VpPHN0eWxlIGZhY2U9Iml0YWxpYyI+IGV0
IGFsLjwvc3R5bGU+IDIwMThiKTwvRGlzcGxheVRleHQ+PHJlY29yZD48cmVjLW51bWJlcj4yNDI4
PC9yZWMtbnVtYmVyPjxmb3JlaWduLWtleXM+PGtleSBhcHA9IkVOIiBkYi1pZD0idHRmMHh2ZDVu
MmZweG5lcnZwN3Z0MnNpd2R3ZWF2MmU1eHQ5IiB0aW1lc3RhbXA9IjE3MzgxNzc0MTEiPjI0Mjg8
L2tleT48L2ZvcmVpZ24ta2V5cz48cmVmLXR5cGUgbmFtZT0iSm91cm5hbCBBcnRpY2xlIj4xNzwv
cmVmLXR5cGU+PGNvbnRyaWJ1dG9ycz48YXV0aG9ycz48YXV0aG9yPldlaSwgWXUtQ2hpaDwvYXV0
aG9yPjxhdXRob3I+V3UsIFdlaS1DaGVuPC9hdXRob3I+PGF1dGhvcj5MYWksIEd1LUhzaW48L2F1
dGhvcj48YXV0aG9yPkNodSwgWWEtQ2hpPC9hdXRob3I+PC9hdXRob3JzPjwvY29udHJpYnV0b3Jz
PjxhdXRoLWFkZHJlc3M+RGVwYXJ0bWVudCBvZiBGaW5hbmNlIGFuZCBJbmZvcm1hdGlvbiwgTmF0
aW9uYWwgS2FvaHNpdW5nIFVuaXZlcnNpdHkgb2YgU2NpZW5jZSBhbmQgVGVjaG5vbG9neSwgS2Fv
aHNpdW5nLCBUYWl3YW4mI3hEO0NvbXB1dGVyIENlbnRlciwgSHNpbiBTaGVuZyBKdW5pb3IgQ29s
bGVnZSBvZiBNZWRpY2FsIENhcmUgYW5kIE1hbmFnZW1lbnQsIFRhb3l1YW4sIFRhaXdhbiYjeEQ7
RGVwYXJ0bWVudCBvZiBUZWNobm9sb2d5IENyaW1lIEludmVzdGlnYXRpb24sIFRhaXdhbiBQb2xp
Y2UgQ29sbGVnZSwgVGFpcGVpLCBUYWl3YW4mI3hEO1RlbGVjb21tdW5pY2F0aW9uIExhYm9yYXRv
cmllcywgQ2h1bmdod2EgVGVsZWNvbSBDby4sIEx0ZCwgVGFveXVhbiwgVGFpd2FuPC9hdXRoLWFk
ZHJlc3M+PHRpdGxlcz48dGl0bGU+cElTUkE6IFByaXZhY3kgY29uc2lkZXJlZCBpbmZvcm1hdGlv
biBzZWN1cml0eSByaXNrIGFzc2Vzc21lbnQgbW9kZWw8L3RpdGxlPjxzZWNvbmRhcnktdGl0bGU+
VGhlIEpvdXJuYWwgb2YgU3VwZXJjb21wdXRpbmc8L3NlY29uZGFyeS10aXRsZT48YWx0LXRpdGxl
PkogU3VwZXJjb21wdXQ8L2FsdC10aXRsZT48L3RpdGxlcz48cGVyaW9kaWNhbD48ZnVsbC10aXRs
ZT5UaGUgSm91cm5hbCBvZiBTdXBlcmNvbXB1dGluZzwvZnVsbC10aXRsZT48L3BlcmlvZGljYWw+
PGFsdC1wZXJpb2RpY2FsPjxmdWxsLXRpdGxlPkpvdXJuYWwgb2YgU3VwZXJjb21wdXRpbmc8L2Z1
bGwtdGl0bGU+PGFiYnItMT5KIFN1cGVyY29tcHV0PC9hYmJyLTE+PC9hbHQtcGVyaW9kaWNhbD48
cGFnZXM+MTQ2OC0xNDgxPC9wYWdlcz48dm9sdW1lPjc2PC92b2x1bWU+PG51bWJlcj4zPC9udW1i
ZXI+PHNlY3Rpb24+MTQ2ODwvc2VjdGlvbj48a2V5d29yZHM+PGtleXdvcmQ+QXNzZXNzbWVudDwv
a2V5d29yZD48a2V5d29yZD5JbXBhY3Q8L2tleXdvcmQ+PGtleXdvcmQ+UHJpdmFjeTwva2V5d29y
ZD48a2V5d29yZD5SaXNrPC9rZXl3b3JkPjxrZXl3b3JkPlNlY3VyaXR5PC9rZXl3b3JkPjxrZXl3
b3JkPkRhdGEgcHJpdmFjeTwva2V5d29yZD48a2V5d29yZD5SaXNrIGFuYWx5c2lzPC9rZXl3b3Jk
PjxrZXl3b3JkPlJpc2tzPC9rZXl3b3JkPjxrZXl3b3JkPlNlY3VyaXR5IG9mIGRhdGE8L2tleXdv
cmQ+PGtleXdvcmQ+R2VuZXJhbCBkYXRhIHByb3RlY3Rpb24gcmVndWxhdGlvbnM8L2tleXdvcmQ+
PGtleXdvcmQ+R292ZXJubWVudCBhZ2VuY2llczwva2V5d29yZD48a2V5d29yZD5JbmZvcm1hdGlv
biBzZWN1cml0eSByaXNrIGFzc2Vzc21lbnQ8L2tleXdvcmQ+PGtleXdvcmQ+SW50ZXJuYXRpb25h
bCBjb21wYW55PC9rZXl3b3JkPjxrZXl3b3JkPlBlcnNvbmFsbHkgaWRlbnRpZmlhYmxlIGluZm9y
bWF0aW9uPC9rZXl3b3JkPjxrZXl3b3JkPlJpc2sgYXNzZXNzbWVudDwva2V5d29yZD48L2tleXdv
cmRzPjxkYXRlcz48eWVhcj4yMDE4PC95ZWFyPjwvZGF0ZXM+PHB1Ymxpc2hlcj5TcHJpbmdlcjwv
cHVibGlzaGVyPjxpc2JuPjA5MjAtODU0MiYjeEQ7MTU3My0wNDg0PC9pc2JuPjx3b3JrLXR5cGU+
QXJ0aWNsZTwvd29yay10eXBlPjx1cmxzPjxyZWxhdGVkLXVybHM+PHVybD5odHRwczovL3d3dy5z
Y29wdXMuY29tL2lud2FyZC9yZWNvcmQudXJpP2VpZD0yLXMyLjAtODUwNDU4NDQ5NTImYW1wO2Rv
aT0xMC4xMDA3JTJmczExMjI3LTAxOC0yMzcxLTAmYW1wO3BhcnRuZXJJRD00MCZhbXA7bWQ1PTc4
ZmZiMTBiZWI2ZDJiNGZjY2Y1MmNkZGVmN2I0NWRiPC91cmw+PC9yZWxhdGVkLXVybHM+PC91cmxz
PjxlbGVjdHJvbmljLXJlc291cmNlLW51bT4xMC4xMDA3L3MxMTIyNy0wMTgtMjM3MS0wPC9lbGVj
dHJvbmljLXJlc291cmNlLW51bT48cmVtb3RlLWRhdGFiYXNlLW5hbWU+U2NvcHVzPC9yZW1vdGUt
ZGF0YWJhc2UtbmFtZT48bGFuZ3VhZ2U+RW5nbGlzaDwvbGFuZ3VhZ2U+PC9yZWNvcmQ+PC9DaXRl
PjwvRW5kTm90ZT5=
</w:fldData>
              </w:fldChar>
            </w:r>
            <w:r>
              <w:rPr>
                <w:lang w:val="en-US"/>
              </w:rPr>
              <w:instrText xml:space="preserve"> ADDIN EN.CITE </w:instrText>
            </w:r>
            <w:r>
              <w:rPr>
                <w:lang w:val="en-US"/>
              </w:rPr>
              <w:fldChar w:fldCharType="begin">
                <w:fldData xml:space="preserve">PEVuZE5vdGU+PENpdGU+PEF1dGhvcj5XZWk8L0F1dGhvcj48WWVhcj4yMDE4PC9ZZWFyPjxSZWNO
dW0+MjQyODwvUmVjTnVtPjxEaXNwbGF5VGV4dD4oV2VpPHN0eWxlIGZhY2U9Iml0YWxpYyI+IGV0
IGFsLjwvc3R5bGU+IDIwMThiKTwvRGlzcGxheVRleHQ+PHJlY29yZD48cmVjLW51bWJlcj4yNDI4
PC9yZWMtbnVtYmVyPjxmb3JlaWduLWtleXM+PGtleSBhcHA9IkVOIiBkYi1pZD0idHRmMHh2ZDVu
MmZweG5lcnZwN3Z0MnNpd2R3ZWF2MmU1eHQ5IiB0aW1lc3RhbXA9IjE3MzgxNzc0MTEiPjI0Mjg8
L2tleT48L2ZvcmVpZ24ta2V5cz48cmVmLXR5cGUgbmFtZT0iSm91cm5hbCBBcnRpY2xlIj4xNzwv
cmVmLXR5cGU+PGNvbnRyaWJ1dG9ycz48YXV0aG9ycz48YXV0aG9yPldlaSwgWXUtQ2hpaDwvYXV0
aG9yPjxhdXRob3I+V3UsIFdlaS1DaGVuPC9hdXRob3I+PGF1dGhvcj5MYWksIEd1LUhzaW48L2F1
dGhvcj48YXV0aG9yPkNodSwgWWEtQ2hpPC9hdXRob3I+PC9hdXRob3JzPjwvY29udHJpYnV0b3Jz
PjxhdXRoLWFkZHJlc3M+RGVwYXJ0bWVudCBvZiBGaW5hbmNlIGFuZCBJbmZvcm1hdGlvbiwgTmF0
aW9uYWwgS2FvaHNpdW5nIFVuaXZlcnNpdHkgb2YgU2NpZW5jZSBhbmQgVGVjaG5vbG9neSwgS2Fv
aHNpdW5nLCBUYWl3YW4mI3hEO0NvbXB1dGVyIENlbnRlciwgSHNpbiBTaGVuZyBKdW5pb3IgQ29s
bGVnZSBvZiBNZWRpY2FsIENhcmUgYW5kIE1hbmFnZW1lbnQsIFRhb3l1YW4sIFRhaXdhbiYjeEQ7
RGVwYXJ0bWVudCBvZiBUZWNobm9sb2d5IENyaW1lIEludmVzdGlnYXRpb24sIFRhaXdhbiBQb2xp
Y2UgQ29sbGVnZSwgVGFpcGVpLCBUYWl3YW4mI3hEO1RlbGVjb21tdW5pY2F0aW9uIExhYm9yYXRv
cmllcywgQ2h1bmdod2EgVGVsZWNvbSBDby4sIEx0ZCwgVGFveXVhbiwgVGFpd2FuPC9hdXRoLWFk
ZHJlc3M+PHRpdGxlcz48dGl0bGU+cElTUkE6IFByaXZhY3kgY29uc2lkZXJlZCBpbmZvcm1hdGlv
biBzZWN1cml0eSByaXNrIGFzc2Vzc21lbnQgbW9kZWw8L3RpdGxlPjxzZWNvbmRhcnktdGl0bGU+
VGhlIEpvdXJuYWwgb2YgU3VwZXJjb21wdXRpbmc8L3NlY29uZGFyeS10aXRsZT48YWx0LXRpdGxl
PkogU3VwZXJjb21wdXQ8L2FsdC10aXRsZT48L3RpdGxlcz48cGVyaW9kaWNhbD48ZnVsbC10aXRs
ZT5UaGUgSm91cm5hbCBvZiBTdXBlcmNvbXB1dGluZzwvZnVsbC10aXRsZT48L3BlcmlvZGljYWw+
PGFsdC1wZXJpb2RpY2FsPjxmdWxsLXRpdGxlPkpvdXJuYWwgb2YgU3VwZXJjb21wdXRpbmc8L2Z1
bGwtdGl0bGU+PGFiYnItMT5KIFN1cGVyY29tcHV0PC9hYmJyLTE+PC9hbHQtcGVyaW9kaWNhbD48
cGFnZXM+MTQ2OC0xNDgxPC9wYWdlcz48dm9sdW1lPjc2PC92b2x1bWU+PG51bWJlcj4zPC9udW1i
ZXI+PHNlY3Rpb24+MTQ2ODwvc2VjdGlvbj48a2V5d29yZHM+PGtleXdvcmQ+QXNzZXNzbWVudDwv
a2V5d29yZD48a2V5d29yZD5JbXBhY3Q8L2tleXdvcmQ+PGtleXdvcmQ+UHJpdmFjeTwva2V5d29y
ZD48a2V5d29yZD5SaXNrPC9rZXl3b3JkPjxrZXl3b3JkPlNlY3VyaXR5PC9rZXl3b3JkPjxrZXl3
b3JkPkRhdGEgcHJpdmFjeTwva2V5d29yZD48a2V5d29yZD5SaXNrIGFuYWx5c2lzPC9rZXl3b3Jk
PjxrZXl3b3JkPlJpc2tzPC9rZXl3b3JkPjxrZXl3b3JkPlNlY3VyaXR5IG9mIGRhdGE8L2tleXdv
cmQ+PGtleXdvcmQ+R2VuZXJhbCBkYXRhIHByb3RlY3Rpb24gcmVndWxhdGlvbnM8L2tleXdvcmQ+
PGtleXdvcmQ+R292ZXJubWVudCBhZ2VuY2llczwva2V5d29yZD48a2V5d29yZD5JbmZvcm1hdGlv
biBzZWN1cml0eSByaXNrIGFzc2Vzc21lbnQ8L2tleXdvcmQ+PGtleXdvcmQ+SW50ZXJuYXRpb25h
bCBjb21wYW55PC9rZXl3b3JkPjxrZXl3b3JkPlBlcnNvbmFsbHkgaWRlbnRpZmlhYmxlIGluZm9y
bWF0aW9uPC9rZXl3b3JkPjxrZXl3b3JkPlJpc2sgYXNzZXNzbWVudDwva2V5d29yZD48L2tleXdv
cmRzPjxkYXRlcz48eWVhcj4yMDE4PC95ZWFyPjwvZGF0ZXM+PHB1Ymxpc2hlcj5TcHJpbmdlcjwv
cHVibGlzaGVyPjxpc2JuPjA5MjAtODU0MiYjeEQ7MTU3My0wNDg0PC9pc2JuPjx3b3JrLXR5cGU+
QXJ0aWNsZTwvd29yay10eXBlPjx1cmxzPjxyZWxhdGVkLXVybHM+PHVybD5odHRwczovL3d3dy5z
Y29wdXMuY29tL2lud2FyZC9yZWNvcmQudXJpP2VpZD0yLXMyLjAtODUwNDU4NDQ5NTImYW1wO2Rv
aT0xMC4xMDA3JTJmczExMjI3LTAxOC0yMzcxLTAmYW1wO3BhcnRuZXJJRD00MCZhbXA7bWQ1PTc4
ZmZiMTBiZWI2ZDJiNGZjY2Y1MmNkZGVmN2I0NWRiPC91cmw+PC9yZWxhdGVkLXVybHM+PC91cmxz
PjxlbGVjdHJvbmljLXJlc291cmNlLW51bT4xMC4xMDA3L3MxMTIyNy0wMTgtMjM3MS0wPC9lbGVj
dHJvbmljLXJlc291cmNlLW51bT48cmVtb3RlLWRhdGFiYXNlLW5hbWU+U2NvcHVzPC9yZW1vdGUt
ZGF0YWJhc2UtbmFtZT48bGFuZ3VhZ2U+RW5nbGlzaDwvbGFuZ3VhZ2U+PC9yZWNvcmQ+PC9DaXRl
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(Wei</w:t>
            </w:r>
            <w:r w:rsidRPr="00EA5341">
              <w:rPr>
                <w:i/>
                <w:noProof/>
                <w:lang w:val="en-US"/>
              </w:rPr>
              <w:t xml:space="preserve"> et al.</w:t>
            </w:r>
            <w:r>
              <w:rPr>
                <w:noProof/>
                <w:lang w:val="en-US"/>
              </w:rPr>
              <w:t xml:space="preserve"> 2018b)</w:t>
            </w:r>
            <w:r>
              <w:rPr>
                <w:lang w:val="en-US"/>
              </w:rPr>
              <w:fldChar w:fldCharType="end"/>
            </w:r>
          </w:p>
        </w:tc>
      </w:tr>
      <w:tr w:rsidR="00BA7500" w:rsidRPr="00E43F74" w14:paraId="729C260A" w14:textId="77777777" w:rsidTr="002F264F">
        <w:tc>
          <w:tcPr>
            <w:tcW w:w="304" w:type="pct"/>
            <w:vAlign w:val="bottom"/>
          </w:tcPr>
          <w:p w14:paraId="44D82FD9" w14:textId="45F54E89" w:rsidR="00BA7500" w:rsidRDefault="00BA7500" w:rsidP="00BA7500">
            <w:pPr>
              <w:jc w:val="right"/>
              <w:rPr>
                <w:rFonts w:ascii="Calibri" w:hAnsi="Calibri" w:cs="Calibri"/>
                <w:color w:val="000000"/>
              </w:rPr>
            </w:pPr>
            <w:r>
              <w:rPr>
                <w:rFonts w:ascii="Calibri" w:hAnsi="Calibri" w:cs="Calibri"/>
                <w:color w:val="000000"/>
              </w:rPr>
              <w:t>505</w:t>
            </w:r>
          </w:p>
        </w:tc>
        <w:tc>
          <w:tcPr>
            <w:tcW w:w="3104" w:type="pct"/>
            <w:vAlign w:val="bottom"/>
          </w:tcPr>
          <w:p w14:paraId="34B068AE" w14:textId="77777777" w:rsidR="00BA7500" w:rsidRDefault="00BA7500" w:rsidP="00BA7500">
            <w:pPr>
              <w:rPr>
                <w:lang w:val="en-US"/>
              </w:rPr>
            </w:pPr>
            <w:r w:rsidRPr="00B93614">
              <w:rPr>
                <w:rFonts w:ascii="Calibri" w:hAnsi="Calibri" w:cs="Calibri"/>
                <w:color w:val="000000"/>
                <w:lang w:val="en-US"/>
              </w:rPr>
              <w:t>Practical vulnerability-information-sharing architecture for automotive security-risk analysis</w:t>
            </w:r>
          </w:p>
        </w:tc>
        <w:tc>
          <w:tcPr>
            <w:tcW w:w="1592" w:type="pct"/>
            <w:vAlign w:val="bottom"/>
          </w:tcPr>
          <w:p w14:paraId="6EACB4AC" w14:textId="77777777" w:rsidR="00BA7500" w:rsidRDefault="00BA7500" w:rsidP="00BA7500">
            <w:pPr>
              <w:rPr>
                <w:lang w:val="en-US"/>
              </w:rPr>
            </w:pPr>
            <w:r>
              <w:rPr>
                <w:lang w:val="en-US"/>
              </w:rPr>
              <w:fldChar w:fldCharType="begin">
                <w:fldData xml:space="preserve">PEVuZE5vdGU+PENpdGU+PEF1dGhvcj5MZWU8L0F1dGhvcj48WWVhcj4yMDIwPC9ZZWFyPjxSZWNO
dW0+MjUxNDwvUmVjTnVtPjxEaXNwbGF5VGV4dD4oTGVlPHN0eWxlIGZhY2U9Iml0YWxpYyI+IGV0
IGFsLjwvc3R5bGU+IDIwMjApPC9EaXNwbGF5VGV4dD48cmVjb3JkPjxyZWMtbnVtYmVyPjI1MTQ8
L3JlYy1udW1iZXI+PGZvcmVpZ24ta2V5cz48a2V5IGFwcD0iRU4iIGRiLWlkPSJ0dGYweHZkNW4y
ZnB4bmVydnA3dnQyc2l3ZHdlYXYyZTV4dDkiIHRpbWVzdGFtcD0iMTczODE3NzQxNSI+MjUxNDwv
a2V5PjwvZm9yZWlnbi1rZXlzPjxyZWYtdHlwZSBuYW1lPSJKb3VybmFsIEFydGljbGUiPjE3PC9y
ZWYtdHlwZT48Y29udHJpYnV0b3JzPjxhdXRob3JzPjxhdXRob3I+TGVlLCBZb3VzaWs8L2F1dGhv
cj48YXV0aG9yPldvbywgU2FtdWVsPC9hdXRob3I+PGF1dGhvcj5Tb25nLCBZdW5rZXVuPC9hdXRo
b3I+PGF1dGhvcj5MZWUsIEp1bmdobzwvYXV0aG9yPjxhdXRob3I+TGVlLCBEb25nIEhvb248L2F1
dGhvcj48L2F1dGhvcnM+PC9jb250cmlidXRvcnM+PGF1dGgtYWRkcmVzcz5FU0NSWVBUIEdtYkgs
IEd5ZW9uZ2dpLCAxMzQ4OCwgU291dGggS29yZWEmI3hEO0RlcGFydG1lbnQgb2YgU29mdHdhcmUg
U2NpZW5jZSwgRGFua29vayBVbml2ZXJzaXR5LCBHeWVvbmdnaSwgMTY4OTEsIFNvdXRoIEtvcmVh
JiN4RDtLb3JlYSBJbmZvcm1hdGlvbiBDZXJ0aWZpY2F0ZSBBdXRob3JpdHkgSW5jLiwgR3llb25n
Z2ksIDEzNDg4LCBTb3V0aCBLb3JlYSYjeEQ7R3JhZHVhdGUgU2Nob29sIG9mIEluZm9ybWF0aW9u
IFNlY3VyaXR5LCBLb3JlYSBVbml2ZXJzaXR5LCBTZW91bCwgMDI4NDEsIFNvdXRoIEtvcmVhPC9h
dXRoLWFkZHJlc3M+PHRpdGxlcz48dGl0bGU+UHJhY3RpY2FsIHZ1bG5lcmFiaWxpdHktaW5mb3Jt
YXRpb24tc2hhcmluZyBhcmNoaXRlY3R1cmUgZm9yIGF1dG9tb3RpdmUgc2VjdXJpdHktcmlzayBh
bmFseXNpczwvdGl0bGU+PHNlY29uZGFyeS10aXRsZT5JRUVFIEFjY2Vzczwvc2Vjb25kYXJ5LXRp
dGxlPjxhbHQtdGl0bGU+SUVFRSBBY2Nlc3M8L2FsdC10aXRsZT48L3RpdGxlcz48cGVyaW9kaWNh
bD48ZnVsbC10aXRsZT5JRUVFIEFjY2VzczwvZnVsbC10aXRsZT48L3BlcmlvZGljYWw+PGFsdC1w
ZXJpb2RpY2FsPjxmdWxsLXRpdGxlPklFRUUgQWNjZXNzPC9mdWxsLXRpdGxlPjwvYWx0LXBlcmlv
ZGljYWw+PHBhZ2VzPjEyMDAwOS0xMjAwMTg8L3BhZ2VzPjx2b2x1bWU+ODwvdm9sdW1lPjxzZWN0
aW9uPjEyMDAwOTwvc2VjdGlvbj48a2V5d29yZHM+PGtleXdvcmQ+YXV0b21vdGl2ZSBDVkU8L2tl
eXdvcmQ+PGtleXdvcmQ+QXV0b21vdGl2ZSBjeWJlcnNlY3VyaXR5PC9rZXl3b3JkPjxrZXl3b3Jk
PmN5YmVyIGtpbGwgY2hhaW48L2tleXdvcmQ+PGtleXdvcmQ+aW5mb3JtYXRpb24gc2hhcmluZzwv
a2V5d29yZD48a2V5d29yZD5zZWN1cml0eSByaXNrIGFuYWx5c2lzPC9rZXl3b3JkPjxrZXl3b3Jk
PjVHIG1vYmlsZSBjb21tdW5pY2F0aW9uIHN5c3RlbXM8L2tleXdvcmQ+PGtleXdvcmQ+QXV0b21v
YmlsZXM8L2tleXdvcmQ+PGtleXdvcmQ+QXV0b21vdGl2ZSBpbmR1c3RyeTwva2V5d29yZD48a2V5
d29yZD5FbGVjdHJvbmljcyBpbmR1c3RyeTwva2V5d29yZD48a2V5d29yZD5JbmZvcm1hdGlvbiBt
YW5hZ2VtZW50PC9rZXl3b3JkPjxrZXl3b3JkPkxpZmUgY3ljbGU8L2tleXdvcmQ+PGtleXdvcmQ+
UGVyc29uYWwgY29tcHV0aW5nPC9rZXl3b3JkPjxrZXl3b3JkPlF1ZXVlaW5nIG5ldHdvcmtzPC9r
ZXl3b3JkPjxrZXl3b3JkPlJpc2sgYW5hbHlzaXM8L2tleXdvcmQ+PGtleXdvcmQ+UmlzayBhc3Nl
c3NtZW50PC9rZXl3b3JkPjxrZXl3b3JkPkF1dG9tb3RpdmUgdmVoaWNsZTwva2V5d29yZD48a2V5
d29yZD5Db21tb24gdnVsbmVyYWJpbGl0aWVzIGFuZCBleHBvc3VyZXM8L2tleXdvcmQ+PGtleXdv
cmQ+RWxlY3Ryb25pYyBjb250cm9sIGRldmljZXM8L2tleXdvcmQ+PGtleXdvcmQ+SW5mb3JtYXRp
b24gYW5kIENvbW11bmljYXRpb24gVGVjaG5vbG9naWVzPC9rZXl3b3JkPjxrZXl3b3JkPlN5c3Rl
bWF0aWMgc2VjdXJpdHk8L2tleXdvcmQ+PGtleXdvcmQ+VnVsbmVyYWJpbGl0eSBhbmFseXNpczwv
a2V5d29yZD48a2V5d29yZD5OZXR3b3JrIHNlY3VyaXR5PC9rZXl3b3JkPjwva2V5d29yZHM+PGRh
dGVzPjx5ZWFyPjIwMjA8L3llYXI+PC9kYXRlcz48cHVibGlzaGVyPkluc3RpdHV0ZSBvZiBFbGVj
dHJpY2FsIGFuZCBFbGVjdHJvbmljcyBFbmdpbmVlcnMgSW5jLjwvcHVibGlzaGVyPjxpc2JuPjIx
NjktMzUzNjwvaXNibj48d29yay10eXBlPkFydGljbGU8L3dvcmstdHlwZT48dXJscz48cmVsYXRl
ZC11cmxzPjx1cmw+aHR0cHM6Ly93d3cuc2NvcHVzLmNvbS9pbndhcmQvcmVjb3JkLnVyaT9laWQ9
Mi1zMi4wLTg1MDg4MTEyMDYzJmFtcDtkb2k9MTAuMTEwOSUyZkFDQ0VTUy4yMDIwLjMwMDQ2NjEm
YW1wO3BhcnRuZXJJRD00MCZhbXA7bWQ1PWE2NDViZGVjNWZmMGNiYTllZmY0MzJiYmI1YmJkNjgz
PC91cmw+PC9yZWxhdGVkLXVybHM+PC91cmxzPjxjdXN0b203PjkxMjM4OTc8L2N1c3RvbTc+PGVs
ZWN0cm9uaWMtcmVzb3VyY2UtbnVtPjEwLjExMDkvYWNjZXNzLjIwMjAuMzAwNDY2MTwvZWxlY3Ry
b25pYy1yZXNvdXJjZS1udW0+PHJlbW90ZS1kYXRhYmFzZS1uYW1lPlNjb3B1czwvcmVtb3RlLWRh
dGFiYXNlLW5hbWU+PGxhbmd1YWdlPkVuZ2xpc2g8L2xhbmd1YWdlPjwvcmVjb3JkPjwvQ2l0ZT48
L0VuZE5vdGU+AG==
</w:fldData>
              </w:fldChar>
            </w:r>
            <w:r>
              <w:rPr>
                <w:lang w:val="en-US"/>
              </w:rPr>
              <w:instrText xml:space="preserve"> ADDIN EN.CITE </w:instrText>
            </w:r>
            <w:r>
              <w:rPr>
                <w:lang w:val="en-US"/>
              </w:rPr>
              <w:fldChar w:fldCharType="begin">
                <w:fldData xml:space="preserve">PEVuZE5vdGU+PENpdGU+PEF1dGhvcj5MZWU8L0F1dGhvcj48WWVhcj4yMDIwPC9ZZWFyPjxSZWNO
dW0+MjUxNDwvUmVjTnVtPjxEaXNwbGF5VGV4dD4oTGVlPHN0eWxlIGZhY2U9Iml0YWxpYyI+IGV0
IGFsLjwvc3R5bGU+IDIwMjApPC9EaXNwbGF5VGV4dD48cmVjb3JkPjxyZWMtbnVtYmVyPjI1MTQ8
L3JlYy1udW1iZXI+PGZvcmVpZ24ta2V5cz48a2V5IGFwcD0iRU4iIGRiLWlkPSJ0dGYweHZkNW4y
ZnB4bmVydnA3dnQyc2l3ZHdlYXYyZTV4dDkiIHRpbWVzdGFtcD0iMTczODE3NzQxNSI+MjUxNDwv
a2V5PjwvZm9yZWlnbi1rZXlzPjxyZWYtdHlwZSBuYW1lPSJKb3VybmFsIEFydGljbGUiPjE3PC9y
ZWYtdHlwZT48Y29udHJpYnV0b3JzPjxhdXRob3JzPjxhdXRob3I+TGVlLCBZb3VzaWs8L2F1dGhv
cj48YXV0aG9yPldvbywgU2FtdWVsPC9hdXRob3I+PGF1dGhvcj5Tb25nLCBZdW5rZXVuPC9hdXRo
b3I+PGF1dGhvcj5MZWUsIEp1bmdobzwvYXV0aG9yPjxhdXRob3I+TGVlLCBEb25nIEhvb248L2F1
dGhvcj48L2F1dGhvcnM+PC9jb250cmlidXRvcnM+PGF1dGgtYWRkcmVzcz5FU0NSWVBUIEdtYkgs
IEd5ZW9uZ2dpLCAxMzQ4OCwgU291dGggS29yZWEmI3hEO0RlcGFydG1lbnQgb2YgU29mdHdhcmUg
U2NpZW5jZSwgRGFua29vayBVbml2ZXJzaXR5LCBHeWVvbmdnaSwgMTY4OTEsIFNvdXRoIEtvcmVh
JiN4RDtLb3JlYSBJbmZvcm1hdGlvbiBDZXJ0aWZpY2F0ZSBBdXRob3JpdHkgSW5jLiwgR3llb25n
Z2ksIDEzNDg4LCBTb3V0aCBLb3JlYSYjeEQ7R3JhZHVhdGUgU2Nob29sIG9mIEluZm9ybWF0aW9u
IFNlY3VyaXR5LCBLb3JlYSBVbml2ZXJzaXR5LCBTZW91bCwgMDI4NDEsIFNvdXRoIEtvcmVhPC9h
dXRoLWFkZHJlc3M+PHRpdGxlcz48dGl0bGU+UHJhY3RpY2FsIHZ1bG5lcmFiaWxpdHktaW5mb3Jt
YXRpb24tc2hhcmluZyBhcmNoaXRlY3R1cmUgZm9yIGF1dG9tb3RpdmUgc2VjdXJpdHktcmlzayBh
bmFseXNpczwvdGl0bGU+PHNlY29uZGFyeS10aXRsZT5JRUVFIEFjY2Vzczwvc2Vjb25kYXJ5LXRp
dGxlPjxhbHQtdGl0bGU+SUVFRSBBY2Nlc3M8L2FsdC10aXRsZT48L3RpdGxlcz48cGVyaW9kaWNh
bD48ZnVsbC10aXRsZT5JRUVFIEFjY2VzczwvZnVsbC10aXRsZT48L3BlcmlvZGljYWw+PGFsdC1w
ZXJpb2RpY2FsPjxmdWxsLXRpdGxlPklFRUUgQWNjZXNzPC9mdWxsLXRpdGxlPjwvYWx0LXBlcmlv
ZGljYWw+PHBhZ2VzPjEyMDAwOS0xMjAwMTg8L3BhZ2VzPjx2b2x1bWU+ODwvdm9sdW1lPjxzZWN0
aW9uPjEyMDAwOTwvc2VjdGlvbj48a2V5d29yZHM+PGtleXdvcmQ+YXV0b21vdGl2ZSBDVkU8L2tl
eXdvcmQ+PGtleXdvcmQ+QXV0b21vdGl2ZSBjeWJlcnNlY3VyaXR5PC9rZXl3b3JkPjxrZXl3b3Jk
PmN5YmVyIGtpbGwgY2hhaW48L2tleXdvcmQ+PGtleXdvcmQ+aW5mb3JtYXRpb24gc2hhcmluZzwv
a2V5d29yZD48a2V5d29yZD5zZWN1cml0eSByaXNrIGFuYWx5c2lzPC9rZXl3b3JkPjxrZXl3b3Jk
PjVHIG1vYmlsZSBjb21tdW5pY2F0aW9uIHN5c3RlbXM8L2tleXdvcmQ+PGtleXdvcmQ+QXV0b21v
YmlsZXM8L2tleXdvcmQ+PGtleXdvcmQ+QXV0b21vdGl2ZSBpbmR1c3RyeTwva2V5d29yZD48a2V5
d29yZD5FbGVjdHJvbmljcyBpbmR1c3RyeTwva2V5d29yZD48a2V5d29yZD5JbmZvcm1hdGlvbiBt
YW5hZ2VtZW50PC9rZXl3b3JkPjxrZXl3b3JkPkxpZmUgY3ljbGU8L2tleXdvcmQ+PGtleXdvcmQ+
UGVyc29uYWwgY29tcHV0aW5nPC9rZXl3b3JkPjxrZXl3b3JkPlF1ZXVlaW5nIG5ldHdvcmtzPC9r
ZXl3b3JkPjxrZXl3b3JkPlJpc2sgYW5hbHlzaXM8L2tleXdvcmQ+PGtleXdvcmQ+UmlzayBhc3Nl
c3NtZW50PC9rZXl3b3JkPjxrZXl3b3JkPkF1dG9tb3RpdmUgdmVoaWNsZTwva2V5d29yZD48a2V5
d29yZD5Db21tb24gdnVsbmVyYWJpbGl0aWVzIGFuZCBleHBvc3VyZXM8L2tleXdvcmQ+PGtleXdv
cmQ+RWxlY3Ryb25pYyBjb250cm9sIGRldmljZXM8L2tleXdvcmQ+PGtleXdvcmQ+SW5mb3JtYXRp
b24gYW5kIENvbW11bmljYXRpb24gVGVjaG5vbG9naWVzPC9rZXl3b3JkPjxrZXl3b3JkPlN5c3Rl
bWF0aWMgc2VjdXJpdHk8L2tleXdvcmQ+PGtleXdvcmQ+VnVsbmVyYWJpbGl0eSBhbmFseXNpczwv
a2V5d29yZD48a2V5d29yZD5OZXR3b3JrIHNlY3VyaXR5PC9rZXl3b3JkPjwva2V5d29yZHM+PGRh
dGVzPjx5ZWFyPjIwMjA8L3llYXI+PC9kYXRlcz48cHVibGlzaGVyPkluc3RpdHV0ZSBvZiBFbGVj
dHJpY2FsIGFuZCBFbGVjdHJvbmljcyBFbmdpbmVlcnMgSW5jLjwvcHVibGlzaGVyPjxpc2JuPjIx
NjktMzUzNjwvaXNibj48d29yay10eXBlPkFydGljbGU8L3dvcmstdHlwZT48dXJscz48cmVsYXRl
ZC11cmxzPjx1cmw+aHR0cHM6Ly93d3cuc2NvcHVzLmNvbS9pbndhcmQvcmVjb3JkLnVyaT9laWQ9
Mi1zMi4wLTg1MDg4MTEyMDYzJmFtcDtkb2k9MTAuMTEwOSUyZkFDQ0VTUy4yMDIwLjMwMDQ2NjEm
YW1wO3BhcnRuZXJJRD00MCZhbXA7bWQ1PWE2NDViZGVjNWZmMGNiYTllZmY0MzJiYmI1YmJkNjgz
PC91cmw+PC9yZWxhdGVkLXVybHM+PC91cmxzPjxjdXN0b203PjkxMjM4OTc8L2N1c3RvbTc+PGVs
ZWN0cm9uaWMtcmVzb3VyY2UtbnVtPjEwLjExMDkvYWNjZXNzLjIwMjAuMzAwNDY2MTwvZWxlY3Ry
b25pYy1yZXNvdXJjZS1udW0+PHJlbW90ZS1kYXRhYmFzZS1uYW1lPlNjb3B1czwvcmVtb3RlLWRh
dGFiYXNlLW5hbWU+PGxhbmd1YWdlPkVuZ2xpc2g8L2xhbmd1YWdlPjwvcmVjb3JkPjwvQ2l0ZT48
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(Lee</w:t>
            </w:r>
            <w:r w:rsidRPr="00EA5341">
              <w:rPr>
                <w:i/>
                <w:noProof/>
                <w:lang w:val="en-US"/>
              </w:rPr>
              <w:t xml:space="preserve"> et al.</w:t>
            </w:r>
            <w:r>
              <w:rPr>
                <w:noProof/>
                <w:lang w:val="en-US"/>
              </w:rPr>
              <w:t xml:space="preserve"> 2020)</w:t>
            </w:r>
            <w:r>
              <w:rPr>
                <w:lang w:val="en-US"/>
              </w:rPr>
              <w:fldChar w:fldCharType="end"/>
            </w:r>
          </w:p>
        </w:tc>
      </w:tr>
      <w:tr w:rsidR="00BA7500" w:rsidRPr="00B93614" w14:paraId="0BA1697A" w14:textId="77777777" w:rsidTr="002F264F">
        <w:tc>
          <w:tcPr>
            <w:tcW w:w="304" w:type="pct"/>
            <w:vAlign w:val="bottom"/>
          </w:tcPr>
          <w:p w14:paraId="6B6C3BB3" w14:textId="6ED2BDFA" w:rsidR="00BA7500" w:rsidRDefault="00BA7500" w:rsidP="00BA7500">
            <w:pPr>
              <w:jc w:val="right"/>
              <w:rPr>
                <w:rFonts w:ascii="Calibri" w:hAnsi="Calibri" w:cs="Calibri"/>
                <w:color w:val="000000"/>
              </w:rPr>
            </w:pPr>
            <w:r>
              <w:rPr>
                <w:rFonts w:ascii="Calibri" w:hAnsi="Calibri" w:cs="Calibri"/>
                <w:color w:val="000000"/>
              </w:rPr>
              <w:t>506</w:t>
            </w:r>
          </w:p>
        </w:tc>
        <w:tc>
          <w:tcPr>
            <w:tcW w:w="3104" w:type="pct"/>
            <w:vAlign w:val="bottom"/>
          </w:tcPr>
          <w:p w14:paraId="323B3BC9" w14:textId="77777777" w:rsidR="00BA7500" w:rsidRDefault="00BA7500" w:rsidP="00BA7500">
            <w:pPr>
              <w:rPr>
                <w:lang w:val="en-US"/>
              </w:rPr>
            </w:pPr>
            <w:r w:rsidRPr="005747DF">
              <w:rPr>
                <w:rFonts w:ascii="Calibri" w:hAnsi="Calibri" w:cs="Calibri"/>
                <w:color w:val="000000"/>
                <w:lang w:val="en-US"/>
              </w:rPr>
              <w:t>Prediction and analysis of network information security risk based on convolutional neural network</w:t>
            </w:r>
          </w:p>
        </w:tc>
        <w:tc>
          <w:tcPr>
            <w:tcW w:w="1592" w:type="pct"/>
            <w:vAlign w:val="bottom"/>
          </w:tcPr>
          <w:p w14:paraId="25716E4E" w14:textId="77777777" w:rsidR="00BA7500" w:rsidRDefault="00BA7500" w:rsidP="00BA7500">
            <w:pPr>
              <w:rPr>
                <w:lang w:val="en-US"/>
              </w:rPr>
            </w:pPr>
            <w:r>
              <w:rPr>
                <w:lang w:val="en-US"/>
              </w:rPr>
              <w:fldChar w:fldCharType="begin"/>
            </w:r>
            <w:r>
              <w:rPr>
                <w:lang w:val="en-US"/>
              </w:rPr>
              <w:instrText xml:space="preserve"> ADDIN EN.CITE &lt;EndNote&gt;&lt;Cite&gt;&lt;Author&gt;Li&lt;/Author&gt;&lt;Year&gt;2021&lt;/Year&gt;&lt;RecNum&gt;341&lt;/RecNum&gt;&lt;DisplayText&gt;(Li 2021)&lt;/DisplayText&gt;&lt;record&gt;&lt;rec-number&gt;341&lt;/rec-number&gt;&lt;foreign-keys&gt;&lt;key app="EN" db-id="ttf0xvd5n2fpxnervp7vt2siwdweav2e5xt9" timestamp="1738177166"&gt;341&lt;/key&gt;&lt;/foreign-keys&gt;&lt;ref-type name="Conference Paper"&gt;47&lt;/ref-type&gt;&lt;contributors&gt;&lt;authors&gt;&lt;author&gt;Li, Wenjing&lt;/author&gt;&lt;/authors&gt;&lt;/contributors&gt;&lt;titles&gt;&lt;title&gt;Prediction and analysis of network information security risk based on convolutional neural network&lt;/title&gt;&lt;secondary-title&gt;2021 4th International Conference on Information Systems and Computer Aided Education&lt;/secondary-title&gt;&lt;/titles&gt;&lt;pages&gt;2819-2823&lt;/pages&gt;&lt;dates&gt;&lt;year&gt;2021&lt;/year&gt;&lt;/dates&gt;&lt;pub-location&gt;Dalian, China&lt;/pub-location&gt;&lt;publisher&gt;Association for Computing Machinery&lt;/publisher&gt;&lt;urls&gt;&lt;related-urls&gt;&lt;url&gt;https://doi.org/10.1145/3482632.3487522&lt;/url&gt;&lt;/related-urls&gt;&lt;/urls&gt;&lt;electronic-resource-num&gt;10.1145/3482632.3487522&lt;/electronic-resource-num&gt;&lt;/record&gt;&lt;/Cite&gt;&lt;/EndNote&gt;</w:instrText>
            </w:r>
            <w:r>
              <w:rPr>
                <w:lang w:val="en-US"/>
              </w:rPr>
              <w:fldChar w:fldCharType="separate"/>
            </w:r>
            <w:r>
              <w:rPr>
                <w:noProof/>
                <w:lang w:val="en-US"/>
              </w:rPr>
              <w:t>(Li 2021)</w:t>
            </w:r>
            <w:r>
              <w:rPr>
                <w:lang w:val="en-US"/>
              </w:rPr>
              <w:fldChar w:fldCharType="end"/>
            </w:r>
          </w:p>
        </w:tc>
      </w:tr>
      <w:tr w:rsidR="00BA7500" w:rsidRPr="00DB0348" w14:paraId="158125A2" w14:textId="77777777" w:rsidTr="006F54FF">
        <w:tc>
          <w:tcPr>
            <w:tcW w:w="304" w:type="pct"/>
            <w:vAlign w:val="bottom"/>
          </w:tcPr>
          <w:p w14:paraId="4A581734" w14:textId="25CF025A" w:rsidR="00BA7500" w:rsidRDefault="00BA7500" w:rsidP="00BA7500">
            <w:pPr>
              <w:jc w:val="right"/>
              <w:rPr>
                <w:rFonts w:ascii="Calibri" w:hAnsi="Calibri" w:cs="Calibri"/>
                <w:color w:val="000000"/>
              </w:rPr>
            </w:pPr>
            <w:r>
              <w:rPr>
                <w:rFonts w:ascii="Calibri" w:hAnsi="Calibri" w:cs="Calibri"/>
                <w:color w:val="000000"/>
              </w:rPr>
              <w:t>507</w:t>
            </w:r>
          </w:p>
        </w:tc>
        <w:tc>
          <w:tcPr>
            <w:tcW w:w="3104" w:type="pct"/>
            <w:vAlign w:val="bottom"/>
          </w:tcPr>
          <w:p w14:paraId="307F1456" w14:textId="77777777" w:rsidR="00BA7500" w:rsidRDefault="00BA7500" w:rsidP="00BA7500">
            <w:pPr>
              <w:rPr>
                <w:lang w:val="en-US"/>
              </w:rPr>
            </w:pPr>
            <w:r w:rsidRPr="00F81842">
              <w:rPr>
                <w:rFonts w:ascii="Calibri" w:hAnsi="Calibri" w:cs="Calibri"/>
                <w:color w:val="000000"/>
                <w:lang w:val="en-US"/>
              </w:rPr>
              <w:t>Prediction of insider threats for effective information security risk assessment</w:t>
            </w:r>
          </w:p>
        </w:tc>
        <w:tc>
          <w:tcPr>
            <w:tcW w:w="1592" w:type="pct"/>
            <w:vAlign w:val="bottom"/>
          </w:tcPr>
          <w:p w14:paraId="163BF70B" w14:textId="77777777" w:rsidR="00BA7500" w:rsidRDefault="00BA7500" w:rsidP="00BA7500">
            <w:pPr>
              <w:rPr>
                <w:lang w:val="en-US"/>
              </w:rPr>
            </w:pPr>
            <w:r>
              <w:rPr>
                <w:lang w:val="en-US"/>
              </w:rPr>
              <w:fldChar w:fldCharType="begin"/>
            </w:r>
            <w:r>
              <w:rPr>
                <w:lang w:val="en-US"/>
              </w:rPr>
              <w:instrText xml:space="preserve"> ADDIN EN.CITE &lt;EndNote&gt;&lt;Cite&gt;&lt;Author&gt;Sarala&lt;/Author&gt;&lt;Year&gt;2015&lt;/Year&gt;&lt;RecNum&gt;1256&lt;/RecNum&gt;&lt;DisplayText&gt;(Sarala&lt;style face="italic"&gt; et al.&lt;/style&gt; 2015)&lt;/DisplayText&gt;&lt;record&gt;&lt;rec-number&gt;1256&lt;/rec-number&gt;&lt;foreign-keys&gt;&lt;key app="EN" db-id="ttf0xvd5n2fpxnervp7vt2siwdweav2e5xt9" timestamp="1738177259"&gt;1256&lt;/key&gt;&lt;/foreign-keys&gt;&lt;ref-type name="Journal Article"&gt;17&lt;/ref-type&gt;&lt;contributors&gt;&lt;authors&gt;&lt;author&gt;Sarala, Ram&lt;/author&gt;&lt;author&gt;Zayaraz, Godandapani&lt;/author&gt;&lt;author&gt;Aravindanne, S&lt;/author&gt;&lt;/authors&gt;&lt;/contributors&gt;&lt;titles&gt;&lt;title&gt;Prediction of insider threats for effective information security risk assessment&lt;/title&gt;&lt;secondary-title&gt;International Journal of Applied Engineering Research&lt;/secondary-title&gt;&lt;/titles&gt;&lt;periodical&gt;&lt;full-title&gt;International Journal of Applied Engineering Research&lt;/full-title&gt;&lt;/periodical&gt;&lt;pages&gt;2015&lt;/pages&gt;&lt;volume&gt;10&lt;/volume&gt;&lt;number&gt;20&lt;/number&gt;&lt;dates&gt;&lt;year&gt;2015&lt;/year&gt;&lt;/dates&gt;&lt;isbn&gt;0973-4562&lt;/isbn&gt;&lt;urls&gt;&lt;related-urls&gt;&lt;url&gt;https://www.researchgate.net/profile/Sara-Ram/publication/283816016_Prediction_of_insider_threats_for_effective_information_security_risk_assessment/links/5f0d9466a6fdcce8ae96f54e/Prediction-of-insider-threats-for-effective-information-security-risk-assessment.pdf&lt;/url&gt;&lt;/related-urls&gt;&lt;/urls&gt;&lt;/record&gt;&lt;/Cite&gt;&lt;/EndNote&gt;</w:instrText>
            </w:r>
            <w:r>
              <w:rPr>
                <w:lang w:val="en-US"/>
              </w:rPr>
              <w:fldChar w:fldCharType="separate"/>
            </w:r>
            <w:r>
              <w:rPr>
                <w:noProof/>
                <w:lang w:val="en-US"/>
              </w:rPr>
              <w:t>(Sarala</w:t>
            </w:r>
            <w:r w:rsidRPr="00DB0348">
              <w:rPr>
                <w:i/>
                <w:noProof/>
                <w:lang w:val="en-US"/>
              </w:rPr>
              <w:t xml:space="preserve"> et al.</w:t>
            </w:r>
            <w:r>
              <w:rPr>
                <w:noProof/>
                <w:lang w:val="en-US"/>
              </w:rPr>
              <w:t xml:space="preserve"> 2015)</w:t>
            </w:r>
            <w:r>
              <w:rPr>
                <w:lang w:val="en-US"/>
              </w:rPr>
              <w:fldChar w:fldCharType="end"/>
            </w:r>
          </w:p>
        </w:tc>
      </w:tr>
      <w:tr w:rsidR="00BA7500" w:rsidRPr="00DB0348" w14:paraId="2F735BFC" w14:textId="77777777" w:rsidTr="002F264F">
        <w:tc>
          <w:tcPr>
            <w:tcW w:w="304" w:type="pct"/>
            <w:vAlign w:val="bottom"/>
          </w:tcPr>
          <w:p w14:paraId="168D7A04" w14:textId="119A0B25" w:rsidR="00BA7500" w:rsidRDefault="00BA7500" w:rsidP="00BA7500">
            <w:pPr>
              <w:jc w:val="right"/>
              <w:rPr>
                <w:rFonts w:ascii="Calibri" w:hAnsi="Calibri" w:cs="Calibri"/>
                <w:color w:val="000000"/>
              </w:rPr>
            </w:pPr>
            <w:r>
              <w:rPr>
                <w:rFonts w:ascii="Calibri" w:hAnsi="Calibri" w:cs="Calibri"/>
                <w:color w:val="000000"/>
              </w:rPr>
              <w:t>508</w:t>
            </w:r>
          </w:p>
        </w:tc>
        <w:tc>
          <w:tcPr>
            <w:tcW w:w="3104" w:type="pct"/>
            <w:vAlign w:val="bottom"/>
          </w:tcPr>
          <w:p w14:paraId="4C8EADD7" w14:textId="77777777" w:rsidR="00BA7500" w:rsidRDefault="00BA7500" w:rsidP="00BA7500">
            <w:pPr>
              <w:rPr>
                <w:lang w:val="en-US"/>
              </w:rPr>
            </w:pPr>
            <w:r w:rsidRPr="00AA2291">
              <w:rPr>
                <w:rFonts w:ascii="Calibri" w:hAnsi="Calibri" w:cs="Calibri"/>
                <w:color w:val="000000"/>
                <w:lang w:val="en-US"/>
              </w:rPr>
              <w:t>PRISM: A strategic decision framework for cybersecurity risk assessment</w:t>
            </w:r>
          </w:p>
        </w:tc>
        <w:tc>
          <w:tcPr>
            <w:tcW w:w="1592" w:type="pct"/>
            <w:vAlign w:val="bottom"/>
          </w:tcPr>
          <w:p w14:paraId="18AFE866" w14:textId="77777777" w:rsidR="00BA7500" w:rsidRDefault="00BA7500" w:rsidP="00BA7500">
            <w:pPr>
              <w:rPr>
                <w:lang w:val="en-US"/>
              </w:rPr>
            </w:pPr>
            <w:r>
              <w:rPr>
                <w:lang w:val="en-US"/>
              </w:rPr>
              <w:fldChar w:fldCharType="begin"/>
            </w:r>
            <w:r>
              <w:rPr>
                <w:lang w:val="en-US"/>
              </w:rPr>
              <w:instrText xml:space="preserve"> ADDIN EN.CITE &lt;EndNote&gt;&lt;Cite&gt;&lt;Author&gt;Goel&lt;/Author&gt;&lt;Year&gt;2020&lt;/Year&gt;&lt;RecNum&gt;352&lt;/RecNum&gt;&lt;DisplayText&gt;(Goel&lt;style face="italic"&gt; et al.&lt;/style&gt; 2020)&lt;/DisplayText&gt;&lt;record&gt;&lt;rec-number&gt;352&lt;/rec-number&gt;&lt;foreign-keys&gt;&lt;key app="EN" db-id="ttf0xvd5n2fpxnervp7vt2siwdweav2e5xt9" timestamp="1738177198"&gt;352&lt;/key&gt;&lt;/foreign-keys&gt;&lt;ref-type name="Journal Article"&gt;17&lt;/ref-type&gt;&lt;contributors&gt;&lt;authors&gt;&lt;author&gt;Goel, Rajni&lt;/author&gt;&lt;author&gt;Kumar, Anupam&lt;/author&gt;&lt;author&gt;Haddow, James&lt;/author&gt;&lt;/authors&gt;&lt;/contributors&gt;&lt;titles&gt;&lt;title&gt;PRISM: A strategic decision framework for cybersecurity risk assessment&lt;/title&gt;&lt;secondary-title&gt;Information &amp;amp; Computer Security&lt;/secondary-title&gt;&lt;/titles&gt;&lt;periodical&gt;&lt;full-title&gt;Information &amp;amp; Computer Security&lt;/full-title&gt;&lt;/periodical&gt;&lt;pages&gt;591-625&lt;/pages&gt;&lt;volume&gt;28&lt;/volume&gt;&lt;number&gt;4&lt;/number&gt;&lt;section&gt;591&lt;/section&gt;&lt;dates&gt;&lt;year&gt;2020&lt;/year&gt;&lt;/dates&gt;&lt;publisher&gt;Emerald Publishing Limited&lt;/publisher&gt;&lt;isbn&gt;2056-4961&amp;#xD;2056-4961&lt;/isbn&gt;&lt;urls&gt;&lt;related-urls&gt;&lt;url&gt;https://doi.org/10.1108/ICS-11-2018-0131&lt;/url&gt;&lt;/related-urls&gt;&lt;/urls&gt;&lt;electronic-resource-num&gt;10.1108/ics-11-2018-0131&lt;/electronic-resource-num&gt;&lt;access-date&gt;2023/08/07&lt;/access-date&gt;&lt;/record&gt;&lt;/Cite&gt;&lt;/EndNote&gt;</w:instrText>
            </w:r>
            <w:r>
              <w:rPr>
                <w:lang w:val="en-US"/>
              </w:rPr>
              <w:fldChar w:fldCharType="separate"/>
            </w:r>
            <w:r>
              <w:rPr>
                <w:noProof/>
                <w:lang w:val="en-US"/>
              </w:rPr>
              <w:t>(Goel</w:t>
            </w:r>
            <w:r w:rsidRPr="00DB0348">
              <w:rPr>
                <w:i/>
                <w:noProof/>
                <w:lang w:val="en-US"/>
              </w:rPr>
              <w:t xml:space="preserve"> et al.</w:t>
            </w:r>
            <w:r>
              <w:rPr>
                <w:noProof/>
                <w:lang w:val="en-US"/>
              </w:rPr>
              <w:t xml:space="preserve"> 2020)</w:t>
            </w:r>
            <w:r>
              <w:rPr>
                <w:lang w:val="en-US"/>
              </w:rPr>
              <w:fldChar w:fldCharType="end"/>
            </w:r>
          </w:p>
        </w:tc>
      </w:tr>
      <w:tr w:rsidR="00BA7500" w:rsidRPr="00DB0348" w14:paraId="6DAF0BF7" w14:textId="77777777" w:rsidTr="002F264F">
        <w:tc>
          <w:tcPr>
            <w:tcW w:w="304" w:type="pct"/>
            <w:vAlign w:val="bottom"/>
          </w:tcPr>
          <w:p w14:paraId="779C9E99" w14:textId="5DAA32C0" w:rsidR="00BA7500" w:rsidRDefault="00BA7500" w:rsidP="00BA7500">
            <w:pPr>
              <w:jc w:val="right"/>
              <w:rPr>
                <w:rFonts w:ascii="Calibri" w:hAnsi="Calibri" w:cs="Calibri"/>
                <w:color w:val="000000"/>
              </w:rPr>
            </w:pPr>
            <w:r>
              <w:rPr>
                <w:rFonts w:ascii="Calibri" w:hAnsi="Calibri" w:cs="Calibri"/>
                <w:color w:val="000000"/>
              </w:rPr>
              <w:t>509</w:t>
            </w:r>
          </w:p>
        </w:tc>
        <w:tc>
          <w:tcPr>
            <w:tcW w:w="3104" w:type="pct"/>
            <w:vAlign w:val="bottom"/>
          </w:tcPr>
          <w:p w14:paraId="4E7D3B6F" w14:textId="77777777" w:rsidR="00BA7500" w:rsidRDefault="00BA7500" w:rsidP="00BA7500">
            <w:pPr>
              <w:rPr>
                <w:lang w:val="en-US"/>
              </w:rPr>
            </w:pPr>
            <w:r w:rsidRPr="00AD2983">
              <w:rPr>
                <w:rFonts w:ascii="Calibri" w:hAnsi="Calibri" w:cs="Calibri"/>
                <w:color w:val="000000"/>
                <w:lang w:val="en-US"/>
              </w:rPr>
              <w:t>Probabilistic risk assessment: Nuclear power plants and introduction to the context of cybersecurity</w:t>
            </w:r>
          </w:p>
        </w:tc>
        <w:tc>
          <w:tcPr>
            <w:tcW w:w="1592" w:type="pct"/>
            <w:vAlign w:val="bottom"/>
          </w:tcPr>
          <w:p w14:paraId="355DE1E0" w14:textId="77777777" w:rsidR="00BA7500" w:rsidRDefault="00BA7500" w:rsidP="00BA7500">
            <w:pPr>
              <w:rPr>
                <w:lang w:val="en-US"/>
              </w:rPr>
            </w:pPr>
            <w:r>
              <w:rPr>
                <w:lang w:val="en-US"/>
              </w:rPr>
              <w:fldChar w:fldCharType="begin"/>
            </w:r>
            <w:r>
              <w:rPr>
                <w:lang w:val="en-US"/>
              </w:rPr>
              <w:instrText xml:space="preserve"> ADDIN EN.CITE &lt;EndNote&gt;&lt;Cite&gt;&lt;Author&gt;Smidts&lt;/Author&gt;&lt;Year&gt;2022&lt;/Year&gt;&lt;RecNum&gt;779&lt;/RecNum&gt;&lt;DisplayText&gt;(Smidts&lt;style face="italic"&gt; et al.&lt;/style&gt; 2022)&lt;/DisplayText&gt;&lt;record&gt;&lt;rec-number&gt;779&lt;/rec-number&gt;&lt;foreign-keys&gt;&lt;key app="EN" db-id="ttf0xvd5n2fpxnervp7vt2siwdweav2e5xt9" timestamp="1738177242"&gt;779&lt;/key&gt;&lt;/foreign-keys&gt;&lt;ref-type name="Book Section"&gt;5&lt;/ref-type&gt;&lt;contributors&gt;&lt;authors&gt;&lt;author&gt;Smidts, Carol&lt;/author&gt;&lt;author&gt;Ray, Indrajit&lt;/author&gt;&lt;author&gt;Zhu, Quanyan&lt;/author&gt;&lt;author&gt;Vaddi, Pavan Kumar&lt;/author&gt;&lt;author&gt;Zhao, Yunfei&lt;/author&gt;&lt;author&gt;Huang, Linan&lt;/author&gt;&lt;author&gt;Diao, Xiaoxu&lt;/author&gt;&lt;author&gt;Talukdar, Rakibul&lt;/author&gt;&lt;author&gt;Pietrykowski, Michael C&lt;/author&gt;&lt;/authors&gt;&lt;/contributors&gt;&lt;titles&gt;&lt;title&gt;Probabilistic risk assessment: Nuclear power plants and introduction to the context of cybersecurity&lt;/title&gt;&lt;secondary-title&gt;Cyber-Security Threats and Response Models in Nuclear Power Plants&lt;/secondary-title&gt;&lt;/titles&gt;&lt;pages&gt;5-27&lt;/pages&gt;&lt;dates&gt;&lt;year&gt;2022&lt;/year&gt;&lt;/dates&gt;&lt;publisher&gt;Springer&lt;/publisher&gt;&lt;urls&gt;&lt;/urls&gt;&lt;electronic-resource-num&gt;10.1007/978-3-031-12711-3_2&lt;/electronic-resource-num&gt;&lt;/record&gt;&lt;/Cite&gt;&lt;/EndNote&gt;</w:instrText>
            </w:r>
            <w:r>
              <w:rPr>
                <w:lang w:val="en-US"/>
              </w:rPr>
              <w:fldChar w:fldCharType="separate"/>
            </w:r>
            <w:r>
              <w:rPr>
                <w:noProof/>
                <w:lang w:val="en-US"/>
              </w:rPr>
              <w:t>(Smidts</w:t>
            </w:r>
            <w:r w:rsidRPr="00DB0348">
              <w:rPr>
                <w:i/>
                <w:noProof/>
                <w:lang w:val="en-US"/>
              </w:rPr>
              <w:t xml:space="preserve"> et al.</w:t>
            </w:r>
            <w:r>
              <w:rPr>
                <w:noProof/>
                <w:lang w:val="en-US"/>
              </w:rPr>
              <w:t xml:space="preserve"> 2022)</w:t>
            </w:r>
            <w:r>
              <w:rPr>
                <w:lang w:val="en-US"/>
              </w:rPr>
              <w:fldChar w:fldCharType="end"/>
            </w:r>
          </w:p>
        </w:tc>
      </w:tr>
      <w:tr w:rsidR="00BA7500" w:rsidRPr="00DB0348" w14:paraId="1B4E6454" w14:textId="77777777" w:rsidTr="002F264F">
        <w:tc>
          <w:tcPr>
            <w:tcW w:w="304" w:type="pct"/>
            <w:vAlign w:val="bottom"/>
          </w:tcPr>
          <w:p w14:paraId="6F6AE868" w14:textId="6569E54F" w:rsidR="00BA7500" w:rsidRDefault="00BA7500" w:rsidP="00BA7500">
            <w:pPr>
              <w:jc w:val="right"/>
              <w:rPr>
                <w:rFonts w:ascii="Calibri" w:hAnsi="Calibri" w:cs="Calibri"/>
                <w:color w:val="000000"/>
              </w:rPr>
            </w:pPr>
            <w:r>
              <w:rPr>
                <w:rFonts w:ascii="Calibri" w:hAnsi="Calibri" w:cs="Calibri"/>
                <w:color w:val="000000"/>
              </w:rPr>
              <w:t>510</w:t>
            </w:r>
          </w:p>
        </w:tc>
        <w:tc>
          <w:tcPr>
            <w:tcW w:w="3104" w:type="pct"/>
            <w:vAlign w:val="bottom"/>
          </w:tcPr>
          <w:p w14:paraId="7362CA59" w14:textId="77777777" w:rsidR="00BA7500" w:rsidRDefault="00BA7500" w:rsidP="00BA7500">
            <w:pPr>
              <w:rPr>
                <w:lang w:val="en-US"/>
              </w:rPr>
            </w:pPr>
            <w:r w:rsidRPr="0018636E">
              <w:rPr>
                <w:rFonts w:ascii="Calibri" w:hAnsi="Calibri" w:cs="Calibri"/>
                <w:color w:val="000000"/>
                <w:lang w:val="en-US"/>
              </w:rPr>
              <w:t>Probit-method for information security risk assessment</w:t>
            </w:r>
          </w:p>
        </w:tc>
        <w:tc>
          <w:tcPr>
            <w:tcW w:w="1592" w:type="pct"/>
            <w:vAlign w:val="bottom"/>
          </w:tcPr>
          <w:p w14:paraId="2FF9C02E" w14:textId="77777777" w:rsidR="00BA7500" w:rsidRDefault="00BA7500" w:rsidP="00BA7500">
            <w:pPr>
              <w:rPr>
                <w:lang w:val="en-US"/>
              </w:rPr>
            </w:pPr>
            <w:r>
              <w:rPr>
                <w:lang w:val="en-US"/>
              </w:rPr>
              <w:fldChar w:fldCharType="begin"/>
            </w:r>
            <w:r>
              <w:rPr>
                <w:lang w:val="en-US"/>
              </w:rPr>
              <w:instrText xml:space="preserve"> ADDIN EN.CITE &lt;EndNote&gt;&lt;Cite&gt;&lt;Author&gt;Mokhor&lt;/Author&gt;&lt;Year&gt;2013&lt;/Year&gt;&lt;RecNum&gt;1364&lt;/RecNum&gt;&lt;DisplayText&gt;(Mokhor and Tsurkan 2013)&lt;/DisplayText&gt;&lt;record&gt;&lt;rec-number&gt;1364&lt;/rec-number&gt;&lt;foreign-keys&gt;&lt;key app="EN" db-id="ttf0xvd5n2fpxnervp7vt2siwdweav2e5xt9" timestamp="1738177259"&gt;1364&lt;/key&gt;&lt;/foreign-keys&gt;&lt;ref-type name="Journal Article"&gt;17&lt;/ref-type&gt;&lt;contributors&gt;&lt;authors&gt;&lt;author&gt;Mokhor, VV&lt;/author&gt;&lt;author&gt;Tsurkan, VV&lt;/author&gt;&lt;/authors&gt;&lt;/contributors&gt;&lt;titles&gt;&lt;title&gt;Probit-method for information security risk assessment&lt;/title&gt;&lt;secondary-title&gt;Information Technology and Security&lt;/secondary-title&gt;&lt;/titles&gt;&lt;periodical&gt;&lt;full-title&gt;Information Technology and Security&lt;/full-title&gt;&lt;/periodical&gt;&lt;pages&gt;65-71&lt;/pages&gt;&lt;number&gt;1&lt;/number&gt;&lt;dates&gt;&lt;year&gt;2013&lt;/year&gt;&lt;/dates&gt;&lt;isbn&gt;2411-1031&lt;/isbn&gt;&lt;urls&gt;&lt;related-urls&gt;&lt;url&gt;http://www.irbis-nbuv.gov.ua/cgi-bin/irbis_nbuv/cgiirbis_64.exe?C21COM=2&amp;amp;I21DBN=UJRN&amp;amp;P21DBN=UJRN&amp;amp;IMAGE_FILE_DOWNLOAD=1&amp;amp;Image_file_name=PDF/inftech_2013_1_11.pdf&lt;/url&gt;&lt;/related-urls&gt;&lt;/urls&gt;&lt;/record&gt;&lt;/Cite&gt;&lt;/EndNote&gt;</w:instrText>
            </w:r>
            <w:r>
              <w:rPr>
                <w:lang w:val="en-US"/>
              </w:rPr>
              <w:fldChar w:fldCharType="separate"/>
            </w:r>
            <w:r>
              <w:rPr>
                <w:noProof/>
                <w:lang w:val="en-US"/>
              </w:rPr>
              <w:t>(Mokhor and Tsurkan 2013)</w:t>
            </w:r>
            <w:r>
              <w:rPr>
                <w:lang w:val="en-US"/>
              </w:rPr>
              <w:fldChar w:fldCharType="end"/>
            </w:r>
          </w:p>
        </w:tc>
      </w:tr>
      <w:tr w:rsidR="00BA7500" w:rsidRPr="00DB0348" w14:paraId="408DE7AA" w14:textId="77777777" w:rsidTr="002F264F">
        <w:tc>
          <w:tcPr>
            <w:tcW w:w="304" w:type="pct"/>
            <w:vAlign w:val="bottom"/>
          </w:tcPr>
          <w:p w14:paraId="296BA629" w14:textId="2A8F07AE" w:rsidR="00BA7500" w:rsidRDefault="00BA7500" w:rsidP="00BA7500">
            <w:pPr>
              <w:jc w:val="right"/>
              <w:rPr>
                <w:rFonts w:ascii="Calibri" w:hAnsi="Calibri" w:cs="Calibri"/>
                <w:color w:val="000000"/>
              </w:rPr>
            </w:pPr>
            <w:r>
              <w:rPr>
                <w:rFonts w:ascii="Calibri" w:hAnsi="Calibri" w:cs="Calibri"/>
                <w:color w:val="000000"/>
              </w:rPr>
              <w:t>511</w:t>
            </w:r>
          </w:p>
        </w:tc>
        <w:tc>
          <w:tcPr>
            <w:tcW w:w="3104" w:type="pct"/>
            <w:vAlign w:val="bottom"/>
          </w:tcPr>
          <w:p w14:paraId="21D23CDA" w14:textId="77777777" w:rsidR="00BA7500" w:rsidRDefault="00BA7500" w:rsidP="00BA7500">
            <w:pPr>
              <w:rPr>
                <w:lang w:val="en-US"/>
              </w:rPr>
            </w:pPr>
            <w:r w:rsidRPr="0018636E">
              <w:rPr>
                <w:rFonts w:ascii="Calibri" w:hAnsi="Calibri" w:cs="Calibri"/>
                <w:color w:val="000000"/>
                <w:lang w:val="en-US"/>
              </w:rPr>
              <w:t>Proposal of a model supporting decision-making based on multi-objective optimization analysis on information security risk treatment</w:t>
            </w:r>
          </w:p>
        </w:tc>
        <w:tc>
          <w:tcPr>
            <w:tcW w:w="1592" w:type="pct"/>
            <w:vAlign w:val="bottom"/>
          </w:tcPr>
          <w:p w14:paraId="19753563" w14:textId="77777777" w:rsidR="00BA7500" w:rsidRDefault="00BA7500" w:rsidP="00BA7500">
            <w:pPr>
              <w:rPr>
                <w:lang w:val="en-US"/>
              </w:rPr>
            </w:pPr>
            <w:r>
              <w:rPr>
                <w:lang w:val="en-US"/>
              </w:rPr>
              <w:fldChar w:fldCharType="begin"/>
            </w:r>
            <w:r>
              <w:rPr>
                <w:lang w:val="en-US"/>
              </w:rPr>
              <w:instrText xml:space="preserve"> ADDIN EN.CITE &lt;EndNote&gt;&lt;Cite&gt;&lt;Author&gt;Kawasaki&lt;/Author&gt;&lt;Year&gt;2014&lt;/Year&gt;&lt;RecNum&gt;1660&lt;/RecNum&gt;&lt;DisplayText&gt;(Kawasaki and Hiromatsu 2014)&lt;/DisplayText&gt;&lt;record&gt;&lt;rec-number&gt;1660&lt;/rec-number&gt;&lt;foreign-keys&gt;&lt;key app="EN" db-id="ttf0xvd5n2fpxnervp7vt2siwdweav2e5xt9" timestamp="1738177264"&gt;1660&lt;/key&gt;&lt;/foreign-keys&gt;&lt;ref-type name="Journal Article"&gt;17&lt;/ref-type&gt;&lt;contributors&gt;&lt;authors&gt;&lt;author&gt;Kawasaki, Ritsuko&lt;/author&gt;&lt;author&gt;Hiromatsu, Takeshi&lt;/author&gt;&lt;/authors&gt;&lt;/contributors&gt;&lt;titles&gt;&lt;title&gt;Proposal of a model supporting decision-making based on multi-objective optimization analysis on information security risk treatment&lt;/title&gt;&lt;secondary-title&gt;International Journal of Economics and Management Engineering&lt;/secondary-title&gt;&lt;/titles&gt;&lt;periodical&gt;&lt;full-title&gt;International Journal of Economics and Management Engineering&lt;/full-title&gt;&lt;/periodical&gt;&lt;pages&gt;827-833&lt;/pages&gt;&lt;volume&gt;8&lt;/volume&gt;&lt;number&gt;5&lt;/number&gt;&lt;dates&gt;&lt;year&gt;2014&lt;/year&gt;&lt;/dates&gt;&lt;urls&gt;&lt;/urls&gt;&lt;electronic-resource-num&gt;10.5281/zenodo.1092850&lt;/electronic-resource-num&gt;&lt;/record&gt;&lt;/Cite&gt;&lt;/EndNote&gt;</w:instrText>
            </w:r>
            <w:r>
              <w:rPr>
                <w:lang w:val="en-US"/>
              </w:rPr>
              <w:fldChar w:fldCharType="separate"/>
            </w:r>
            <w:r>
              <w:rPr>
                <w:noProof/>
                <w:lang w:val="en-US"/>
              </w:rPr>
              <w:t>(Kawasaki and Hiromatsu 2014)</w:t>
            </w:r>
            <w:r>
              <w:rPr>
                <w:lang w:val="en-US"/>
              </w:rPr>
              <w:fldChar w:fldCharType="end"/>
            </w:r>
          </w:p>
        </w:tc>
      </w:tr>
      <w:tr w:rsidR="00BA7500" w:rsidRPr="00DB0348" w14:paraId="18322603" w14:textId="77777777" w:rsidTr="002F264F">
        <w:tc>
          <w:tcPr>
            <w:tcW w:w="304" w:type="pct"/>
            <w:vAlign w:val="bottom"/>
          </w:tcPr>
          <w:p w14:paraId="1EFD304A" w14:textId="4C265AFA" w:rsidR="00BA7500" w:rsidRDefault="00BA7500" w:rsidP="00BA7500">
            <w:pPr>
              <w:jc w:val="right"/>
              <w:rPr>
                <w:rFonts w:ascii="Calibri" w:hAnsi="Calibri" w:cs="Calibri"/>
                <w:color w:val="000000"/>
              </w:rPr>
            </w:pPr>
            <w:r>
              <w:rPr>
                <w:rFonts w:ascii="Calibri" w:hAnsi="Calibri" w:cs="Calibri"/>
                <w:color w:val="000000"/>
              </w:rPr>
              <w:t>512</w:t>
            </w:r>
          </w:p>
        </w:tc>
        <w:tc>
          <w:tcPr>
            <w:tcW w:w="3104" w:type="pct"/>
            <w:vAlign w:val="bottom"/>
          </w:tcPr>
          <w:p w14:paraId="72323DF4" w14:textId="77777777" w:rsidR="00BA7500" w:rsidRDefault="00BA7500" w:rsidP="00BA7500">
            <w:pPr>
              <w:rPr>
                <w:lang w:val="en-US"/>
              </w:rPr>
            </w:pPr>
            <w:r w:rsidRPr="0018636E">
              <w:rPr>
                <w:rFonts w:ascii="Calibri" w:hAnsi="Calibri" w:cs="Calibri"/>
                <w:color w:val="000000"/>
                <w:lang w:val="en-US"/>
              </w:rPr>
              <w:t>Protecting cyber critical infrastructure (CCI): Integrating information security risk analysis and environmental vulnerability analysis</w:t>
            </w:r>
          </w:p>
        </w:tc>
        <w:tc>
          <w:tcPr>
            <w:tcW w:w="1592" w:type="pct"/>
            <w:vAlign w:val="bottom"/>
          </w:tcPr>
          <w:p w14:paraId="0C7FA6E4" w14:textId="77777777" w:rsidR="00BA7500" w:rsidRDefault="00BA7500" w:rsidP="00BA7500">
            <w:pPr>
              <w:rPr>
                <w:lang w:val="en-US"/>
              </w:rPr>
            </w:pPr>
            <w:r>
              <w:rPr>
                <w:lang w:val="en-US"/>
              </w:rPr>
              <w:fldChar w:fldCharType="begin"/>
            </w:r>
            <w:r>
              <w:rPr>
                <w:lang w:val="en-US"/>
              </w:rPr>
              <w:instrText xml:space="preserve"> ADDIN EN.CITE &lt;EndNote&gt;&lt;Cite&gt;&lt;Author&gt;Feglar&lt;/Author&gt;&lt;Year&gt;2004&lt;/Year&gt;&lt;RecNum&gt;523&lt;/RecNum&gt;&lt;DisplayText&gt;(Feglar and Levy 2004)&lt;/DisplayText&gt;&lt;record&gt;&lt;rec-number&gt;523&lt;/rec-number&gt;&lt;foreign-keys&gt;&lt;key app="EN" db-id="ttf0xvd5n2fpxnervp7vt2siwdweav2e5xt9" timestamp="1738177230"&gt;523&lt;/key&gt;&lt;/foreign-keys&gt;&lt;ref-type name="Conference Proceedings"&gt;10&lt;/ref-type&gt;&lt;contributors&gt;&lt;authors&gt;&lt;author&gt;Feglar, Tom&lt;/author&gt;&lt;author&gt;Levy, Jason K&lt;/author&gt;&lt;/authors&gt;&lt;/contributors&gt;&lt;titles&gt;&lt;title&gt;Protecting cyber critical infrastructure (CCI): Integrating information security risk analysis and environmental vulnerability analysis&lt;/title&gt;&lt;secondary-title&gt;2004 IEEE International Engineering Management Conference (IEEE Cat. No. 04CH37574)&lt;/secondary-title&gt;&lt;/titles&gt;&lt;pages&gt;888-892&lt;/pages&gt;&lt;volume&gt;2&lt;/volume&gt;&lt;dates&gt;&lt;year&gt;2004&lt;/year&gt;&lt;/dates&gt;&lt;publisher&gt;IEEE&lt;/publisher&gt;&lt;isbn&gt;0780385195&lt;/isbn&gt;&lt;urls&gt;&lt;/urls&gt;&lt;electronic-resource-num&gt;10.1109/IEMC.2004.1407510&lt;/electronic-resource-num&gt;&lt;/record&gt;&lt;/Cite&gt;&lt;/EndNote&gt;</w:instrText>
            </w:r>
            <w:r>
              <w:rPr>
                <w:lang w:val="en-US"/>
              </w:rPr>
              <w:fldChar w:fldCharType="separate"/>
            </w:r>
            <w:r>
              <w:rPr>
                <w:noProof/>
                <w:lang w:val="en-US"/>
              </w:rPr>
              <w:t>(Feglar and Levy 2004)</w:t>
            </w:r>
            <w:r>
              <w:rPr>
                <w:lang w:val="en-US"/>
              </w:rPr>
              <w:fldChar w:fldCharType="end"/>
            </w:r>
          </w:p>
        </w:tc>
      </w:tr>
      <w:tr w:rsidR="00BA7500" w:rsidRPr="00DB0348" w14:paraId="65173161" w14:textId="77777777" w:rsidTr="002F264F">
        <w:tc>
          <w:tcPr>
            <w:tcW w:w="304" w:type="pct"/>
            <w:vAlign w:val="bottom"/>
          </w:tcPr>
          <w:p w14:paraId="56E908DF" w14:textId="767D0E92" w:rsidR="00BA7500" w:rsidRDefault="00BA7500" w:rsidP="00BA7500">
            <w:pPr>
              <w:jc w:val="right"/>
              <w:rPr>
                <w:rFonts w:ascii="Calibri" w:hAnsi="Calibri" w:cs="Calibri"/>
                <w:color w:val="000000"/>
              </w:rPr>
            </w:pPr>
            <w:r>
              <w:rPr>
                <w:rFonts w:ascii="Calibri" w:hAnsi="Calibri" w:cs="Calibri"/>
                <w:color w:val="000000"/>
              </w:rPr>
              <w:t>513</w:t>
            </w:r>
          </w:p>
        </w:tc>
        <w:tc>
          <w:tcPr>
            <w:tcW w:w="3104" w:type="pct"/>
            <w:vAlign w:val="bottom"/>
          </w:tcPr>
          <w:p w14:paraId="45062D4D" w14:textId="77777777" w:rsidR="00BA7500" w:rsidRDefault="00BA7500" w:rsidP="00BA7500">
            <w:pPr>
              <w:rPr>
                <w:lang w:val="en-US"/>
              </w:rPr>
            </w:pPr>
            <w:r w:rsidRPr="00AD2983">
              <w:rPr>
                <w:rFonts w:ascii="Calibri" w:hAnsi="Calibri" w:cs="Calibri"/>
                <w:color w:val="000000"/>
                <w:lang w:val="en-US"/>
              </w:rPr>
              <w:t>Qualitative risk assessment of cybersecurity and development of vulnerability enhancement plans in consideration of digitalized ship</w:t>
            </w:r>
          </w:p>
        </w:tc>
        <w:tc>
          <w:tcPr>
            <w:tcW w:w="1592" w:type="pct"/>
            <w:vAlign w:val="bottom"/>
          </w:tcPr>
          <w:p w14:paraId="1904B818" w14:textId="77777777" w:rsidR="00BA7500" w:rsidRDefault="00BA7500" w:rsidP="00BA7500">
            <w:pPr>
              <w:rPr>
                <w:lang w:val="en-US"/>
              </w:rPr>
            </w:pPr>
            <w:r>
              <w:rPr>
                <w:lang w:val="en-US"/>
              </w:rPr>
              <w:fldChar w:fldCharType="begin"/>
            </w:r>
            <w:r>
              <w:rPr>
                <w:lang w:val="en-US"/>
              </w:rPr>
              <w:instrText xml:space="preserve"> ADDIN EN.CITE &lt;EndNote&gt;&lt;Cite&gt;&lt;Author&gt;Yoo&lt;/Author&gt;&lt;Year&gt;2021&lt;/Year&gt;&lt;RecNum&gt;2293&lt;/RecNum&gt;&lt;DisplayText&gt;(Yoo and Park 2021)&lt;/DisplayText&gt;&lt;record&gt;&lt;rec-number&gt;2293&lt;/rec-number&gt;&lt;foreign-keys&gt;&lt;key app="EN" db-id="ttf0xvd5n2fpxnervp7vt2siwdweav2e5xt9" timestamp="1738177400"&gt;2293&lt;/key&gt;&lt;/foreign-keys&gt;&lt;ref-type name="Journal Article"&gt;17&lt;/ref-type&gt;&lt;contributors&gt;&lt;authors&gt;&lt;author&gt;Yoo, Yunja&lt;/author&gt;&lt;author&gt;Park, Han-Seon&lt;/author&gt;&lt;/authors&gt;&lt;/contributors&gt;&lt;auth-address&gt;Maritime Safety Department, Korea Maritime Institute, Busan, 49111, South Korea&lt;/auth-address&gt;&lt;titles&gt;&lt;title&gt;Qualitative risk assessment of cybersecurity and development of vulnerability enhancement plans in consideration of digitalized ship&lt;/title&gt;&lt;secondary-title&gt;Journal of Marine Science and Engineering&lt;/secondary-title&gt;&lt;alt-title&gt;J. Mar. Sci. Eng.&lt;/alt-title&gt;&lt;/titles&gt;&lt;periodical&gt;&lt;full-title&gt;Journal of Marine Science and Engineering&lt;/full-title&gt;&lt;/periodical&gt;&lt;volume&gt;9&lt;/volume&gt;&lt;number&gt;6&lt;/number&gt;&lt;section&gt;565&lt;/section&gt;&lt;keywords&gt;&lt;keyword&gt;Cyber threat&lt;/keyword&gt;&lt;keyword&gt;Cybersecurity&lt;/keyword&gt;&lt;keyword&gt;Risk assessment&lt;/keyword&gt;&lt;keyword&gt;Risk identification&lt;/keyword&gt;&lt;keyword&gt;Risk matrix&lt;/keyword&gt;&lt;/keywords&gt;&lt;dates&gt;&lt;year&gt;2021&lt;/year&gt;&lt;/dates&gt;&lt;publisher&gt;MDPI AG&lt;/publisher&gt;&lt;isbn&gt;2077-1312&lt;/isbn&gt;&lt;work-type&gt;Article&lt;/work-type&gt;&lt;urls&gt;&lt;related-urls&gt;&lt;url&gt;https://www.scopus.com/inward/record.uri?eid=2-s2.0-85107606578&amp;amp;doi=10.3390%2fjmse9060565&amp;amp;partnerID=40&amp;amp;md5=6d2fd6fc233788f30195dffe38923daa&lt;/url&gt;&lt;/related-urls&gt;&lt;/urls&gt;&lt;custom7&gt;565&lt;/custom7&gt;&lt;electronic-resource-num&gt;10.3390/jmse9060565&lt;/electronic-resource-num&gt;&lt;remote-database-name&gt;Scopus&lt;/remote-database-name&gt;&lt;language&gt;English&lt;/language&gt;&lt;/record&gt;&lt;/Cite&gt;&lt;/EndNote&gt;</w:instrText>
            </w:r>
            <w:r>
              <w:rPr>
                <w:lang w:val="en-US"/>
              </w:rPr>
              <w:fldChar w:fldCharType="separate"/>
            </w:r>
            <w:r>
              <w:rPr>
                <w:noProof/>
                <w:lang w:val="en-US"/>
              </w:rPr>
              <w:t>(Yoo and Park 2021)</w:t>
            </w:r>
            <w:r>
              <w:rPr>
                <w:lang w:val="en-US"/>
              </w:rPr>
              <w:fldChar w:fldCharType="end"/>
            </w:r>
          </w:p>
        </w:tc>
      </w:tr>
      <w:tr w:rsidR="00BA7500" w:rsidRPr="00DB0348" w14:paraId="559D0A76" w14:textId="77777777" w:rsidTr="002F264F">
        <w:tc>
          <w:tcPr>
            <w:tcW w:w="304" w:type="pct"/>
            <w:vAlign w:val="bottom"/>
          </w:tcPr>
          <w:p w14:paraId="45CE4D13" w14:textId="36A4EA81" w:rsidR="00BA7500" w:rsidRDefault="00BA7500" w:rsidP="00BA7500">
            <w:pPr>
              <w:jc w:val="right"/>
              <w:rPr>
                <w:rFonts w:ascii="Calibri" w:hAnsi="Calibri" w:cs="Calibri"/>
                <w:color w:val="000000"/>
              </w:rPr>
            </w:pPr>
            <w:r>
              <w:rPr>
                <w:rFonts w:ascii="Calibri" w:hAnsi="Calibri" w:cs="Calibri"/>
                <w:color w:val="000000"/>
              </w:rPr>
              <w:t>514</w:t>
            </w:r>
          </w:p>
        </w:tc>
        <w:tc>
          <w:tcPr>
            <w:tcW w:w="3104" w:type="pct"/>
            <w:vAlign w:val="bottom"/>
          </w:tcPr>
          <w:p w14:paraId="166FAEE4" w14:textId="77777777" w:rsidR="00BA7500" w:rsidRDefault="00BA7500" w:rsidP="00BA7500">
            <w:pPr>
              <w:rPr>
                <w:lang w:val="en-US"/>
              </w:rPr>
            </w:pPr>
            <w:r w:rsidRPr="00AD2983">
              <w:rPr>
                <w:rFonts w:ascii="Calibri" w:hAnsi="Calibri" w:cs="Calibri"/>
                <w:color w:val="000000"/>
                <w:lang w:val="en-US"/>
              </w:rPr>
              <w:t>QualSec: An automated quality-driven approach for security risk identification in cyber-physical production systems</w:t>
            </w:r>
          </w:p>
        </w:tc>
        <w:tc>
          <w:tcPr>
            <w:tcW w:w="1592" w:type="pct"/>
            <w:vAlign w:val="bottom"/>
          </w:tcPr>
          <w:p w14:paraId="55952443" w14:textId="77777777" w:rsidR="00BA7500" w:rsidRDefault="00BA7500" w:rsidP="00BA7500">
            <w:pPr>
              <w:rPr>
                <w:lang w:val="en-US"/>
              </w:rPr>
            </w:pPr>
            <w:r>
              <w:rPr>
                <w:lang w:val="en-US"/>
              </w:rPr>
              <w:fldChar w:fldCharType="begin">
                <w:fldData xml:space="preserve">PEVuZE5vdGU+PENpdGU+PEF1dGhvcj5FY2toYXJ0PC9BdXRob3I+PFllYXI+MjAyMzwvWWVhcj48
UmVjTnVtPjIyMjM8L1JlY051bT48RGlzcGxheVRleHQ+KEVja2hhcnQ8c3R5bGUgZmFjZT0iaXRh
bGljIj4gZXQgYWwuPC9zdHlsZT4gMjAyMyk8L0Rpc3BsYXlUZXh0PjxyZWNvcmQ+PHJlYy1udW1i
ZXI+MjIyMzwvcmVjLW51bWJlcj48Zm9yZWlnbi1rZXlzPjxrZXkgYXBwPSJFTiIgZGItaWQ9InR0
ZjB4dmQ1bjJmcHhuZXJ2cDd2dDJzaXdkd2VhdjJlNXh0OSIgdGltZXN0YW1wPSIxNzM4MTc3Mzg5
Ij4yMjIzPC9rZXk+PC9mb3JlaWduLWtleXM+PHJlZi10eXBlIG5hbWU9IkpvdXJuYWwgQXJ0aWNs
ZSI+MTc8L3JlZi10eXBlPjxjb250cmlidXRvcnM+PGF1dGhvcnM+PGF1dGhvcj5FY2toYXJ0LCBN
YXR0aGlhczwvYXV0aG9yPjxhdXRob3I+RWtlbGhhcnQsIEFuZHJlYXM8L2F1dGhvcj48YXV0aG9y
PkJpZmZsLCBTdGVmYW48L2F1dGhvcj48YXV0aG9yPkzDvGRlciwgQXJuZHQ8L2F1dGhvcj48YXV0
aG9yPldlaXBwbCwgRWRnYXI8L2F1dGhvcj48L2F1dGhvcnM+PC9jb250cmlidXRvcnM+PGF1dGgt
YWRkcmVzcz5TYmEgUmVzZWFyY2gsIFZpZW5uYSwgMTA0MCwgQXVzdHJpYSYjeEQ7VW5pdmVyc2l0
eSBvZiBWaWVubmEsIENocmlzdGlhbiBEb3BwbGVyIExhYm9yYXRvcnkgZm9yIFNlY3VyaXR5IGFu
ZCBRdWFsaXR5IEltcHJvdmVtZW50IGluIHRoZSBQcm9kdWN0aW9uIFN5c3RlbSBMaWZlY3ljbGUs
IFZpZW5uYSwgMTA5MCwgQXVzdHJpYSYjeEQ7VHUgV2llbiwgSW5zdGl0dXRlIG9mIEluZm9ybWF0
aW9uIFN5c3RlbXMgRW5naW5lZXJpbmcsIFZpZW5uYSwgMTA0MCwgQXVzdHJpYSYjeEQ7Q2RwLCBW
aWVubmEsIDEyMjAsIEF1c3RyaWEmI3hEO090dG8tdm9uLUd1ZXJpY2tlIFUuLCBJbnN0aXR1dGUg
b2YgRXJnb25vbWljcywgTWFudWZhY3R1cmluZyBTeXN0ZW1zIGFuZCBBdXRvbWF0aW9uLCBNYWdk
ZWJ1cmcsIDM5MTA2LCBHZXJtYW55PC9hdXRoLWFkZHJlc3M+PHRpdGxlcz48dGl0bGU+UXVhbFNl
YzogQW4gYXV0b21hdGVkIHF1YWxpdHktZHJpdmVuIGFwcHJvYWNoIGZvciBzZWN1cml0eSByaXNr
IGlkZW50aWZpY2F0aW9uIGluIGN5YmVyLXBoeXNpY2FsIHByb2R1Y3Rpb24gc3lzdGVtczwvdGl0
bGU+PHNlY29uZGFyeS10aXRsZT5JRUVFIFRyYW5zYWN0aW9ucyBvbiBJbmR1c3RyaWFsIEluZm9y
bWF0aWNzPC9zZWNvbmRhcnktdGl0bGU+PGFsdC10aXRsZT5JRUVFIFRyYW5zLiBJbmQuIEluZi48
L2FsdC10aXRsZT48L3RpdGxlcz48cGVyaW9kaWNhbD48ZnVsbC10aXRsZT5JRUVFIFRyYW5zYWN0
aW9ucyBvbiBJbmR1c3RyaWFsIEluZm9ybWF0aWNzPC9mdWxsLXRpdGxlPjwvcGVyaW9kaWNhbD48
cGFnZXM+NTg3MC01ODgxPC9wYWdlcz48dm9sdW1lPjE5PC92b2x1bWU+PG51bWJlcj40PC9udW1i
ZXI+PHNlY3Rpb24+NTg3MDwvc2VjdGlvbj48a2V5d29yZHM+PGtleXdvcmQ+QXV0b21hdGlvbk1M
PC9rZXl3b3JkPjxrZXl3b3JkPmN5YmVyLXBoeXNpY2FsIHByb2R1Y3Rpb24gc3lzdGVtcyAoQ1BQ
U3MpPC9rZXl3b3JkPjxrZXl3b3JkPmluZHVzdHJpYWwgY29udHJvbCBzeXN0ZW1zIChJQ1NzKTwv
a2V5d29yZD48a2V5d29yZD5pbmZvcm1hdGlvbiBzZWN1cml0eTwva2V5d29yZD48a2V5d29yZD5w
ZXRyaSBuZXQgKFBOKTwva2V5d29yZD48a2V5d29yZD5wcm9kdWN0aW9uIHN5c3RlbXMgZW5naW5l
ZXJpbmcgKFBTRSk8L2tleXdvcmQ+PGtleXdvcmQ+Q29tcHV0ZXIgY29udHJvbCBzeXN0ZW1zPC9r
ZXl3b3JkPjxrZXl3b3JkPkNvbXB1dGVyIGNyaW1lPC9rZXl3b3JkPjxrZXl3b3JkPkN5YmVyc2Vj
dXJpdHk8L2tleXdvcmQ+PGtleXdvcmQ+UGV0cmkgbmV0czwva2V5d29yZD48a2V5d29yZD5Qcm9k
dWN0IGRlc2lnbjwva2V5d29yZD48a2V5d29yZD5RdWFsaXR5IGNvbnRyb2w8L2tleXdvcmQ+PGtl
eXdvcmQ+UmlzayBhc3Nlc3NtZW50PC9rZXl3b3JkPjxrZXl3b3JkPkN5YmUtcGh5c2ljYWwgcHJv
ZHVjdGlvbiBzeXN0ZW08L2tleXdvcmQ+PGtleXdvcmQ+Q3liZXIgcGh5c2ljYWxzPC9rZXl3b3Jk
PjxrZXl3b3JkPkluZHVzdHJpYWwgY29udHJvbCBzeXN0ZW1zPC9rZXl3b3JkPjxrZXl3b3JkPklu
Zm9ybWF0aWNzPC9rZXl3b3JkPjxrZXl3b3JkPlByb2R1Y3Rpb24gc3lzdGVtPC9rZXl3b3JkPjxr
ZXl3b3JkPlByb2R1Y3Rpb24gc3lzdGVtIGVuZ2luZWVyaW5nPC9rZXl3b3JkPjxrZXl3b3JkPlF1
YWxpdHkgYXNzZXNzbWVudDwva2V5d29yZD48a2V5d29yZD5TZWN1cml0eTwva2V5d29yZD48a2V5
d29yZD5TZW1hbnRpY3M8L2tleXdvcmQ+PC9rZXl3b3Jkcz48ZGF0ZXM+PHllYXI+MjAyMzwveWVh
cj48L2RhdGVzPjxwdWJsaXNoZXI+SUVFRSBDb21wdXRlciBTb2NpZXR5PC9wdWJsaXNoZXI+PGlz
Ym4+MTU1MS0zMjAzJiN4RDsxOTQxLTAwNTA8L2lzYm4+PHdvcmstdHlwZT5BcnRpY2xlPC93b3Jr
LXR5cGU+PHVybHM+PHJlbGF0ZWQtdXJscz48dXJsPmh0dHBzOi8vd3d3LnNjb3B1cy5jb20vaW53
YXJkL3JlY29yZC51cmk/ZWlkPTItczIuMC04NTEzNTIxNjEzNSZhbXA7ZG9pPTEwLjExMDklMmZU
SUkuMjAyMi4zMTkzMTE5JmFtcDtwYXJ0bmVySUQ9NDAmYW1wO21kNT1lNTI4OGYzZWYwMmEzYzll
MmE3ZGE4ZDc5NWI0YzNhYzwvdXJsPjwvcmVsYXRlZC11cmxzPjwvdXJscz48ZWxlY3Ryb25pYy1y
ZXNvdXJjZS1udW0+MTAuMTEwOS90aWkuMjAyMi4zMTkzMTE5PC9lbGVjdHJvbmljLXJlc291cmNl
LW51bT48cmVtb3RlLWRhdGFiYXNlLW5hbWU+U2NvcHVzPC9yZW1vdGUtZGF0YWJhc2UtbmFtZT48
bGFuZ3VhZ2U+RW5nbGlzaDwvbGFuZ3VhZ2U+PC9yZWNvcmQ+PC9DaXRlPjwvRW5kTm90ZT5=
</w:fldData>
              </w:fldChar>
            </w:r>
            <w:r>
              <w:rPr>
                <w:lang w:val="en-US"/>
              </w:rPr>
              <w:instrText xml:space="preserve"> ADDIN EN.CITE </w:instrText>
            </w:r>
            <w:r>
              <w:rPr>
                <w:lang w:val="en-US"/>
              </w:rPr>
              <w:fldChar w:fldCharType="begin">
                <w:fldData xml:space="preserve">PEVuZE5vdGU+PENpdGU+PEF1dGhvcj5FY2toYXJ0PC9BdXRob3I+PFllYXI+MjAyMzwvWWVhcj48
UmVjTnVtPjIyMjM8L1JlY051bT48RGlzcGxheVRleHQ+KEVja2hhcnQ8c3R5bGUgZmFjZT0iaXRh
bGljIj4gZXQgYWwuPC9zdHlsZT4gMjAyMyk8L0Rpc3BsYXlUZXh0PjxyZWNvcmQ+PHJlYy1udW1i
ZXI+MjIyMzwvcmVjLW51bWJlcj48Zm9yZWlnbi1rZXlzPjxrZXkgYXBwPSJFTiIgZGItaWQ9InR0
ZjB4dmQ1bjJmcHhuZXJ2cDd2dDJzaXdkd2VhdjJlNXh0OSIgdGltZXN0YW1wPSIxNzM4MTc3Mzg5
Ij4yMjIzPC9rZXk+PC9mb3JlaWduLWtleXM+PHJlZi10eXBlIG5hbWU9IkpvdXJuYWwgQXJ0aWNs
ZSI+MTc8L3JlZi10eXBlPjxjb250cmlidXRvcnM+PGF1dGhvcnM+PGF1dGhvcj5FY2toYXJ0LCBN
YXR0aGlhczwvYXV0aG9yPjxhdXRob3I+RWtlbGhhcnQsIEFuZHJlYXM8L2F1dGhvcj48YXV0aG9y
PkJpZmZsLCBTdGVmYW48L2F1dGhvcj48YXV0aG9yPkzDvGRlciwgQXJuZHQ8L2F1dGhvcj48YXV0
aG9yPldlaXBwbCwgRWRnYXI8L2F1dGhvcj48L2F1dGhvcnM+PC9jb250cmlidXRvcnM+PGF1dGgt
YWRkcmVzcz5TYmEgUmVzZWFyY2gsIFZpZW5uYSwgMTA0MCwgQXVzdHJpYSYjeEQ7VW5pdmVyc2l0
eSBvZiBWaWVubmEsIENocmlzdGlhbiBEb3BwbGVyIExhYm9yYXRvcnkgZm9yIFNlY3VyaXR5IGFu
ZCBRdWFsaXR5IEltcHJvdmVtZW50IGluIHRoZSBQcm9kdWN0aW9uIFN5c3RlbSBMaWZlY3ljbGUs
IFZpZW5uYSwgMTA5MCwgQXVzdHJpYSYjeEQ7VHUgV2llbiwgSW5zdGl0dXRlIG9mIEluZm9ybWF0
aW9uIFN5c3RlbXMgRW5naW5lZXJpbmcsIFZpZW5uYSwgMTA0MCwgQXVzdHJpYSYjeEQ7Q2RwLCBW
aWVubmEsIDEyMjAsIEF1c3RyaWEmI3hEO090dG8tdm9uLUd1ZXJpY2tlIFUuLCBJbnN0aXR1dGUg
b2YgRXJnb25vbWljcywgTWFudWZhY3R1cmluZyBTeXN0ZW1zIGFuZCBBdXRvbWF0aW9uLCBNYWdk
ZWJ1cmcsIDM5MTA2LCBHZXJtYW55PC9hdXRoLWFkZHJlc3M+PHRpdGxlcz48dGl0bGU+UXVhbFNl
YzogQW4gYXV0b21hdGVkIHF1YWxpdHktZHJpdmVuIGFwcHJvYWNoIGZvciBzZWN1cml0eSByaXNr
IGlkZW50aWZpY2F0aW9uIGluIGN5YmVyLXBoeXNpY2FsIHByb2R1Y3Rpb24gc3lzdGVtczwvdGl0
bGU+PHNlY29uZGFyeS10aXRsZT5JRUVFIFRyYW5zYWN0aW9ucyBvbiBJbmR1c3RyaWFsIEluZm9y
bWF0aWNzPC9zZWNvbmRhcnktdGl0bGU+PGFsdC10aXRsZT5JRUVFIFRyYW5zLiBJbmQuIEluZi48
L2FsdC10aXRsZT48L3RpdGxlcz48cGVyaW9kaWNhbD48ZnVsbC10aXRsZT5JRUVFIFRyYW5zYWN0
aW9ucyBvbiBJbmR1c3RyaWFsIEluZm9ybWF0aWNzPC9mdWxsLXRpdGxlPjwvcGVyaW9kaWNhbD48
cGFnZXM+NTg3MC01ODgxPC9wYWdlcz48dm9sdW1lPjE5PC92b2x1bWU+PG51bWJlcj40PC9udW1i
ZXI+PHNlY3Rpb24+NTg3MDwvc2VjdGlvbj48a2V5d29yZHM+PGtleXdvcmQ+QXV0b21hdGlvbk1M
PC9rZXl3b3JkPjxrZXl3b3JkPmN5YmVyLXBoeXNpY2FsIHByb2R1Y3Rpb24gc3lzdGVtcyAoQ1BQ
U3MpPC9rZXl3b3JkPjxrZXl3b3JkPmluZHVzdHJpYWwgY29udHJvbCBzeXN0ZW1zIChJQ1NzKTwv
a2V5d29yZD48a2V5d29yZD5pbmZvcm1hdGlvbiBzZWN1cml0eTwva2V5d29yZD48a2V5d29yZD5w
ZXRyaSBuZXQgKFBOKTwva2V5d29yZD48a2V5d29yZD5wcm9kdWN0aW9uIHN5c3RlbXMgZW5naW5l
ZXJpbmcgKFBTRSk8L2tleXdvcmQ+PGtleXdvcmQ+Q29tcHV0ZXIgY29udHJvbCBzeXN0ZW1zPC9r
ZXl3b3JkPjxrZXl3b3JkPkNvbXB1dGVyIGNyaW1lPC9rZXl3b3JkPjxrZXl3b3JkPkN5YmVyc2Vj
dXJpdHk8L2tleXdvcmQ+PGtleXdvcmQ+UGV0cmkgbmV0czwva2V5d29yZD48a2V5d29yZD5Qcm9k
dWN0IGRlc2lnbjwva2V5d29yZD48a2V5d29yZD5RdWFsaXR5IGNvbnRyb2w8L2tleXdvcmQ+PGtl
eXdvcmQ+UmlzayBhc3Nlc3NtZW50PC9rZXl3b3JkPjxrZXl3b3JkPkN5YmUtcGh5c2ljYWwgcHJv
ZHVjdGlvbiBzeXN0ZW08L2tleXdvcmQ+PGtleXdvcmQ+Q3liZXIgcGh5c2ljYWxzPC9rZXl3b3Jk
PjxrZXl3b3JkPkluZHVzdHJpYWwgY29udHJvbCBzeXN0ZW1zPC9rZXl3b3JkPjxrZXl3b3JkPklu
Zm9ybWF0aWNzPC9rZXl3b3JkPjxrZXl3b3JkPlByb2R1Y3Rpb24gc3lzdGVtPC9rZXl3b3JkPjxr
ZXl3b3JkPlByb2R1Y3Rpb24gc3lzdGVtIGVuZ2luZWVyaW5nPC9rZXl3b3JkPjxrZXl3b3JkPlF1
YWxpdHkgYXNzZXNzbWVudDwva2V5d29yZD48a2V5d29yZD5TZWN1cml0eTwva2V5d29yZD48a2V5
d29yZD5TZW1hbnRpY3M8L2tleXdvcmQ+PC9rZXl3b3Jkcz48ZGF0ZXM+PHllYXI+MjAyMzwveWVh
cj48L2RhdGVzPjxwdWJsaXNoZXI+SUVFRSBDb21wdXRlciBTb2NpZXR5PC9wdWJsaXNoZXI+PGlz
Ym4+MTU1MS0zMjAzJiN4RDsxOTQxLTAwNTA8L2lzYm4+PHdvcmstdHlwZT5BcnRpY2xlPC93b3Jr
LXR5cGU+PHVybHM+PHJlbGF0ZWQtdXJscz48dXJsPmh0dHBzOi8vd3d3LnNjb3B1cy5jb20vaW53
YXJkL3JlY29yZC51cmk/ZWlkPTItczIuMC04NTEzNTIxNjEzNSZhbXA7ZG9pPTEwLjExMDklMmZU
SUkuMjAyMi4zMTkzMTE5JmFtcDtwYXJ0bmVySUQ9NDAmYW1wO21kNT1lNTI4OGYzZWYwMmEzYzll
MmE3ZGE4ZDc5NWI0YzNhYzwvdXJsPjwvcmVsYXRlZC11cmxzPjwvdXJscz48ZWxlY3Ryb25pYy1y
ZXNvdXJjZS1udW0+MTAuMTEwOS90aWkuMjAyMi4zMTkzMTE5PC9lbGVjdHJvbmljLXJlc291cmNl
LW51bT48cmVtb3RlLWRhdGFiYXNlLW5hbWU+U2NvcHVzPC9yZW1vdGUtZGF0YWJhc2UtbmFtZT48
bGFuZ3VhZ2U+RW5nbGlzaDwvbGFuZ3VhZ2U+PC9yZWNvcmQ+PC9DaXRlPjwvRW5kTm90ZT5=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(Eckhart</w:t>
            </w:r>
            <w:r w:rsidRPr="00DB0348">
              <w:rPr>
                <w:i/>
                <w:noProof/>
                <w:lang w:val="en-US"/>
              </w:rPr>
              <w:t xml:space="preserve"> et al.</w:t>
            </w:r>
            <w:r>
              <w:rPr>
                <w:noProof/>
                <w:lang w:val="en-US"/>
              </w:rPr>
              <w:t xml:space="preserve"> 2023)</w:t>
            </w:r>
            <w:r>
              <w:rPr>
                <w:lang w:val="en-US"/>
              </w:rPr>
              <w:fldChar w:fldCharType="end"/>
            </w:r>
          </w:p>
        </w:tc>
      </w:tr>
      <w:tr w:rsidR="00BA7500" w:rsidRPr="00DB0348" w14:paraId="6B62B449" w14:textId="77777777" w:rsidTr="002F264F">
        <w:tc>
          <w:tcPr>
            <w:tcW w:w="304" w:type="pct"/>
            <w:vAlign w:val="bottom"/>
          </w:tcPr>
          <w:p w14:paraId="04A72ED5" w14:textId="6FC52D41" w:rsidR="00BA7500" w:rsidRDefault="00BA7500" w:rsidP="00BA7500">
            <w:pPr>
              <w:jc w:val="right"/>
              <w:rPr>
                <w:rFonts w:ascii="Calibri" w:hAnsi="Calibri" w:cs="Calibri"/>
                <w:color w:val="000000"/>
              </w:rPr>
            </w:pPr>
            <w:r>
              <w:rPr>
                <w:rFonts w:ascii="Calibri" w:hAnsi="Calibri" w:cs="Calibri"/>
                <w:color w:val="000000"/>
              </w:rPr>
              <w:lastRenderedPageBreak/>
              <w:t>515</w:t>
            </w:r>
          </w:p>
        </w:tc>
        <w:tc>
          <w:tcPr>
            <w:tcW w:w="3104" w:type="pct"/>
            <w:vAlign w:val="bottom"/>
          </w:tcPr>
          <w:p w14:paraId="1CBC4C51" w14:textId="77777777" w:rsidR="00BA7500" w:rsidRDefault="00BA7500" w:rsidP="00BA7500">
            <w:pPr>
              <w:rPr>
                <w:lang w:val="en-US"/>
              </w:rPr>
            </w:pPr>
            <w:r w:rsidRPr="0018636E">
              <w:rPr>
                <w:rFonts w:ascii="Calibri" w:hAnsi="Calibri" w:cs="Calibri"/>
                <w:color w:val="000000"/>
                <w:lang w:val="en-US"/>
              </w:rPr>
              <w:t>Quantitative assessment of cyber security risk using Bayesian Network-based model</w:t>
            </w:r>
          </w:p>
        </w:tc>
        <w:tc>
          <w:tcPr>
            <w:tcW w:w="1592" w:type="pct"/>
            <w:vAlign w:val="bottom"/>
          </w:tcPr>
          <w:p w14:paraId="7EC875F8" w14:textId="77777777" w:rsidR="00BA7500" w:rsidRDefault="00BA7500" w:rsidP="00BA7500">
            <w:pPr>
              <w:rPr>
                <w:lang w:val="en-US"/>
              </w:rPr>
            </w:pPr>
            <w:r>
              <w:rPr>
                <w:lang w:val="en-US"/>
              </w:rPr>
              <w:fldChar w:fldCharType="begin"/>
            </w:r>
            <w:r>
              <w:rPr>
                <w:lang w:val="en-US"/>
              </w:rPr>
              <w:instrText xml:space="preserve"> ADDIN EN.CITE &lt;EndNote&gt;&lt;Cite&gt;&lt;Author&gt;Mo&lt;/Author&gt;&lt;Year&gt;2009&lt;/Year&gt;&lt;RecNum&gt;416&lt;/RecNum&gt;&lt;DisplayText&gt;(Mo&lt;style face="italic"&gt; et al.&lt;/style&gt; 2009)&lt;/DisplayText&gt;&lt;record&gt;&lt;rec-number&gt;416&lt;/rec-number&gt;&lt;foreign-keys&gt;&lt;key app="EN" db-id="ttf0xvd5n2fpxnervp7vt2siwdweav2e5xt9" timestamp="1738177224"&gt;416&lt;/key&gt;&lt;/foreign-keys&gt;&lt;ref-type name="Conference Proceedings"&gt;10&lt;/ref-type&gt;&lt;contributors&gt;&lt;authors&gt;&lt;author&gt;Mo, Sheung Yin Kevin&lt;/author&gt;&lt;author&gt;Beling, Peter A&lt;/author&gt;&lt;author&gt;Crowther, Kenneth G&lt;/author&gt;&lt;/authors&gt;&lt;/contributors&gt;&lt;titles&gt;&lt;title&gt;Quantitative assessment of cyber security risk using Bayesian Network-based model&lt;/title&gt;&lt;secondary-title&gt;2009 Systems and Information Engineering Design Symposium&lt;/secondary-title&gt;&lt;/titles&gt;&lt;pages&gt;183-187&lt;/pages&gt;&lt;dates&gt;&lt;year&gt;2009&lt;/year&gt;&lt;/dates&gt;&lt;publisher&gt;IEEE&lt;/publisher&gt;&lt;isbn&gt;1424445310&lt;/isbn&gt;&lt;urls&gt;&lt;/urls&gt;&lt;electronic-resource-num&gt;10.1109/SIEDS.2009.5166177&lt;/electronic-resource-num&gt;&lt;/record&gt;&lt;/Cite&gt;&lt;/EndNote&gt;</w:instrText>
            </w:r>
            <w:r>
              <w:rPr>
                <w:lang w:val="en-US"/>
              </w:rPr>
              <w:fldChar w:fldCharType="separate"/>
            </w:r>
            <w:r>
              <w:rPr>
                <w:noProof/>
                <w:lang w:val="en-US"/>
              </w:rPr>
              <w:t>(Mo</w:t>
            </w:r>
            <w:r w:rsidRPr="00DB0348">
              <w:rPr>
                <w:i/>
                <w:noProof/>
                <w:lang w:val="en-US"/>
              </w:rPr>
              <w:t xml:space="preserve"> et al.</w:t>
            </w:r>
            <w:r>
              <w:rPr>
                <w:noProof/>
                <w:lang w:val="en-US"/>
              </w:rPr>
              <w:t xml:space="preserve"> 2009)</w:t>
            </w:r>
            <w:r>
              <w:rPr>
                <w:lang w:val="en-US"/>
              </w:rPr>
              <w:fldChar w:fldCharType="end"/>
            </w:r>
          </w:p>
        </w:tc>
      </w:tr>
      <w:tr w:rsidR="00BA7500" w:rsidRPr="00DB0348" w14:paraId="3B456A45" w14:textId="77777777" w:rsidTr="002F264F">
        <w:tc>
          <w:tcPr>
            <w:tcW w:w="304" w:type="pct"/>
            <w:vAlign w:val="bottom"/>
          </w:tcPr>
          <w:p w14:paraId="44AB44D6" w14:textId="7A660102" w:rsidR="00BA7500" w:rsidRDefault="00BA7500" w:rsidP="00BA7500">
            <w:pPr>
              <w:jc w:val="right"/>
              <w:rPr>
                <w:rFonts w:ascii="Calibri" w:hAnsi="Calibri" w:cs="Calibri"/>
                <w:color w:val="000000"/>
              </w:rPr>
            </w:pPr>
            <w:r>
              <w:rPr>
                <w:rFonts w:ascii="Calibri" w:hAnsi="Calibri" w:cs="Calibri"/>
                <w:color w:val="000000"/>
              </w:rPr>
              <w:t>516</w:t>
            </w:r>
          </w:p>
        </w:tc>
        <w:tc>
          <w:tcPr>
            <w:tcW w:w="3104" w:type="pct"/>
            <w:vAlign w:val="bottom"/>
          </w:tcPr>
          <w:p w14:paraId="797CAA5E" w14:textId="77777777" w:rsidR="00BA7500" w:rsidRDefault="00BA7500" w:rsidP="00BA7500">
            <w:pPr>
              <w:rPr>
                <w:lang w:val="en-US"/>
              </w:rPr>
            </w:pPr>
            <w:r w:rsidRPr="0018636E">
              <w:rPr>
                <w:rFonts w:ascii="Calibri" w:hAnsi="Calibri" w:cs="Calibri"/>
                <w:color w:val="000000"/>
                <w:lang w:val="en-US"/>
              </w:rPr>
              <w:t>Quantitative information security risk assessment model for university computing environment</w:t>
            </w:r>
          </w:p>
        </w:tc>
        <w:tc>
          <w:tcPr>
            <w:tcW w:w="1592" w:type="pct"/>
            <w:vAlign w:val="bottom"/>
          </w:tcPr>
          <w:p w14:paraId="3EA0D62E" w14:textId="77777777" w:rsidR="00BA7500" w:rsidRDefault="00BA7500" w:rsidP="00BA7500">
            <w:pPr>
              <w:rPr>
                <w:lang w:val="en-US"/>
              </w:rPr>
            </w:pPr>
            <w:r>
              <w:rPr>
                <w:lang w:val="en-US"/>
              </w:rPr>
              <w:fldChar w:fldCharType="begin"/>
            </w:r>
            <w:r>
              <w:rPr>
                <w:lang w:val="en-US"/>
              </w:rPr>
              <w:instrText xml:space="preserve"> ADDIN EN.CITE &lt;EndNote&gt;&lt;Cite&gt;&lt;Author&gt;Joshi&lt;/Author&gt;&lt;Year&gt;2016&lt;/Year&gt;&lt;RecNum&gt;1117&lt;/RecNum&gt;&lt;DisplayText&gt;(Joshi and Singh 2016a)&lt;/DisplayText&gt;&lt;record&gt;&lt;rec-number&gt;1117&lt;/rec-number&gt;&lt;foreign-keys&gt;&lt;key app="EN" db-id="ttf0xvd5n2fpxnervp7vt2siwdweav2e5xt9" timestamp="1738177259"&gt;1117&lt;/key&gt;&lt;/foreign-keys&gt;&lt;ref-type name="Conference Proceedings"&gt;10&lt;/ref-type&gt;&lt;contributors&gt;&lt;authors&gt;&lt;author&gt;Joshi, Chanchala&lt;/author&gt;&lt;author&gt;Singh, Umesh Kumar&lt;/author&gt;&lt;/authors&gt;&lt;/contributors&gt;&lt;titles&gt;&lt;title&gt;Quantitative information security risk assessment model for university computing environment&lt;/title&gt;&lt;secondary-title&gt;2016 International Conference on Information Technology (ICIT)&lt;/secondary-title&gt;&lt;/titles&gt;&lt;pages&gt;69-74&lt;/pages&gt;&lt;dates&gt;&lt;year&gt;2016&lt;/year&gt;&lt;/dates&gt;&lt;publisher&gt;IEEE&lt;/publisher&gt;&lt;isbn&gt;1509035842&lt;/isbn&gt;&lt;urls&gt;&lt;/urls&gt;&lt;electronic-resource-num&gt;10.1109/ICIT.2016.026&lt;/electronic-resource-num&gt;&lt;/record&gt;&lt;/Cite&gt;&lt;/EndNote&gt;</w:instrText>
            </w:r>
            <w:r>
              <w:rPr>
                <w:lang w:val="en-US"/>
              </w:rPr>
              <w:fldChar w:fldCharType="separate"/>
            </w:r>
            <w:r>
              <w:rPr>
                <w:noProof/>
                <w:lang w:val="en-US"/>
              </w:rPr>
              <w:t>(Joshi and Singh 2016a)</w:t>
            </w:r>
            <w:r>
              <w:rPr>
                <w:lang w:val="en-US"/>
              </w:rPr>
              <w:fldChar w:fldCharType="end"/>
            </w:r>
          </w:p>
        </w:tc>
      </w:tr>
      <w:tr w:rsidR="00BA7500" w:rsidRPr="00DB0348" w14:paraId="380152A6" w14:textId="77777777" w:rsidTr="002F264F">
        <w:tc>
          <w:tcPr>
            <w:tcW w:w="304" w:type="pct"/>
            <w:vAlign w:val="bottom"/>
          </w:tcPr>
          <w:p w14:paraId="710A9E73" w14:textId="3641A73B" w:rsidR="00BA7500" w:rsidRDefault="00BA7500" w:rsidP="00BA7500">
            <w:pPr>
              <w:jc w:val="right"/>
              <w:rPr>
                <w:rFonts w:ascii="Calibri" w:hAnsi="Calibri" w:cs="Calibri"/>
                <w:color w:val="000000"/>
              </w:rPr>
            </w:pPr>
            <w:r>
              <w:rPr>
                <w:rFonts w:ascii="Calibri" w:hAnsi="Calibri" w:cs="Calibri"/>
                <w:color w:val="000000"/>
              </w:rPr>
              <w:t>517</w:t>
            </w:r>
          </w:p>
        </w:tc>
        <w:tc>
          <w:tcPr>
            <w:tcW w:w="3104" w:type="pct"/>
            <w:vAlign w:val="bottom"/>
          </w:tcPr>
          <w:p w14:paraId="3F6D8342" w14:textId="77777777" w:rsidR="00BA7500" w:rsidRDefault="00BA7500" w:rsidP="00BA7500">
            <w:pPr>
              <w:rPr>
                <w:lang w:val="en-US"/>
              </w:rPr>
            </w:pPr>
            <w:r w:rsidRPr="0018636E">
              <w:rPr>
                <w:rFonts w:ascii="Calibri" w:hAnsi="Calibri" w:cs="Calibri"/>
                <w:color w:val="000000"/>
                <w:lang w:val="en-US"/>
              </w:rPr>
              <w:t>Quantitative information security vulnerability assessment for Norwegian critical infrastructure</w:t>
            </w:r>
          </w:p>
        </w:tc>
        <w:tc>
          <w:tcPr>
            <w:tcW w:w="1592" w:type="pct"/>
            <w:vAlign w:val="bottom"/>
          </w:tcPr>
          <w:p w14:paraId="675160F4" w14:textId="77777777" w:rsidR="00BA7500" w:rsidRDefault="00BA7500" w:rsidP="00BA7500">
            <w:pPr>
              <w:rPr>
                <w:lang w:val="en-US"/>
              </w:rPr>
            </w:pPr>
            <w:r>
              <w:rPr>
                <w:lang w:val="en-US"/>
              </w:rPr>
              <w:fldChar w:fldCharType="begin"/>
            </w:r>
            <w:r>
              <w:rPr>
                <w:lang w:val="en-US"/>
              </w:rPr>
              <w:instrText xml:space="preserve"> ADDIN EN.CITE &lt;EndNote&gt;&lt;Cite&gt;&lt;Author&gt;Liao&lt;/Author&gt;&lt;Year&gt;2020&lt;/Year&gt;&lt;RecNum&gt;1779&lt;/RecNum&gt;&lt;DisplayText&gt;(Liao 2020)&lt;/DisplayText&gt;&lt;record&gt;&lt;rec-number&gt;1779&lt;/rec-number&gt;&lt;foreign-keys&gt;&lt;key app="EN" db-id="ttf0xvd5n2fpxnervp7vt2siwdweav2e5xt9" timestamp="1738177269"&gt;1779&lt;/key&gt;&lt;/foreign-keys&gt;&lt;ref-type name="Conference Proceedings"&gt;10&lt;/ref-type&gt;&lt;contributors&gt;&lt;authors&gt;&lt;author&gt;Liao, Yi-Ching&lt;/author&gt;&lt;/authors&gt;&lt;/contributors&gt;&lt;titles&gt;&lt;title&gt;Quantitative information security vulnerability assessment for Norwegian critical infrastructure&lt;/title&gt;&lt;secondary-title&gt;Critical Information Infrastructures Security: 15th International Conference, CRITIS 2020, Bristol, UK, September 2–3, 2020, Proceedings 15&lt;/secondary-title&gt;&lt;/titles&gt;&lt;pages&gt;31-43&lt;/pages&gt;&lt;dates&gt;&lt;year&gt;2020&lt;/year&gt;&lt;/dates&gt;&lt;publisher&gt;Springer&lt;/publisher&gt;&lt;isbn&gt;3030582949&lt;/isbn&gt;&lt;urls&gt;&lt;/urls&gt;&lt;electronic-resource-num&gt;10.1007/978-3-030-58295-1_3&lt;/electronic-resource-num&gt;&lt;/record&gt;&lt;/Cite&gt;&lt;/EndNote&gt;</w:instrText>
            </w:r>
            <w:r>
              <w:rPr>
                <w:lang w:val="en-US"/>
              </w:rPr>
              <w:fldChar w:fldCharType="separate"/>
            </w:r>
            <w:r>
              <w:rPr>
                <w:noProof/>
                <w:lang w:val="en-US"/>
              </w:rPr>
              <w:t>(Liao 2020)</w:t>
            </w:r>
            <w:r>
              <w:rPr>
                <w:lang w:val="en-US"/>
              </w:rPr>
              <w:fldChar w:fldCharType="end"/>
            </w:r>
          </w:p>
        </w:tc>
      </w:tr>
      <w:tr w:rsidR="00BA7500" w:rsidRPr="00DB0348" w14:paraId="45B54D56" w14:textId="77777777" w:rsidTr="002F264F">
        <w:tc>
          <w:tcPr>
            <w:tcW w:w="304" w:type="pct"/>
            <w:vAlign w:val="bottom"/>
          </w:tcPr>
          <w:p w14:paraId="25CC7443" w14:textId="0FB965DE" w:rsidR="00BA7500" w:rsidRDefault="00BA7500" w:rsidP="00BA7500">
            <w:pPr>
              <w:jc w:val="right"/>
              <w:rPr>
                <w:rFonts w:ascii="Calibri" w:hAnsi="Calibri" w:cs="Calibri"/>
                <w:color w:val="000000"/>
              </w:rPr>
            </w:pPr>
            <w:r>
              <w:rPr>
                <w:rFonts w:ascii="Calibri" w:hAnsi="Calibri" w:cs="Calibri"/>
                <w:color w:val="000000"/>
              </w:rPr>
              <w:t>518</w:t>
            </w:r>
          </w:p>
        </w:tc>
        <w:tc>
          <w:tcPr>
            <w:tcW w:w="3104" w:type="pct"/>
            <w:vAlign w:val="bottom"/>
          </w:tcPr>
          <w:p w14:paraId="2F94EC88" w14:textId="77777777" w:rsidR="00BA7500" w:rsidRDefault="00BA7500" w:rsidP="00BA7500">
            <w:pPr>
              <w:rPr>
                <w:lang w:val="en-US"/>
              </w:rPr>
            </w:pPr>
            <w:r w:rsidRPr="0018636E">
              <w:rPr>
                <w:rFonts w:ascii="Calibri" w:hAnsi="Calibri" w:cs="Calibri"/>
                <w:color w:val="000000"/>
                <w:lang w:val="en-US"/>
              </w:rPr>
              <w:t>Quantitative method of information security risk assessment by multicomponent threats</w:t>
            </w:r>
          </w:p>
        </w:tc>
        <w:tc>
          <w:tcPr>
            <w:tcW w:w="1592" w:type="pct"/>
            <w:vAlign w:val="bottom"/>
          </w:tcPr>
          <w:p w14:paraId="7F42EE1A" w14:textId="77777777" w:rsidR="00BA7500" w:rsidRDefault="00BA7500" w:rsidP="00BA7500">
            <w:pPr>
              <w:rPr>
                <w:lang w:val="en-US"/>
              </w:rPr>
            </w:pPr>
            <w:r>
              <w:rPr>
                <w:lang w:val="en-US"/>
              </w:rPr>
              <w:fldChar w:fldCharType="begin"/>
            </w:r>
            <w:r>
              <w:rPr>
                <w:lang w:val="en-US"/>
              </w:rPr>
              <w:instrText xml:space="preserve"> ADDIN EN.CITE &lt;EndNote&gt;&lt;Cite&gt;&lt;Author&gt;Muratkhan&lt;/Author&gt;&lt;Year&gt;2014&lt;/Year&gt;&lt;RecNum&gt;1220&lt;/RecNum&gt;&lt;DisplayText&gt;(Muratkhan and Satybaldina 2014)&lt;/DisplayText&gt;&lt;record&gt;&lt;rec-number&gt;1220&lt;/rec-number&gt;&lt;foreign-keys&gt;&lt;key app="EN" db-id="ttf0xvd5n2fpxnervp7vt2siwdweav2e5xt9" timestamp="1738177259"&gt;1220&lt;/key&gt;&lt;/foreign-keys&gt;&lt;ref-type name="Journal Article"&gt;17&lt;/ref-type&gt;&lt;contributors&gt;&lt;authors&gt;&lt;author&gt;Muratkhan, Raikhan&lt;/author&gt;&lt;author&gt;Satybaldina, Dina Zhagiparovna&lt;/author&gt;&lt;/authors&gt;&lt;/contributors&gt;&lt;titles&gt;&lt;title&gt;Quantitative method of information security risk assessment by multicomponent threats&lt;/title&gt;&lt;secondary-title&gt;Life Science Journal&lt;/secondary-title&gt;&lt;/titles&gt;&lt;periodical&gt;&lt;full-title&gt;Life Science Journal&lt;/full-title&gt;&lt;/periodical&gt;&lt;pages&gt;372-375&lt;/pages&gt;&lt;volume&gt;11&lt;/volume&gt;&lt;number&gt;11&lt;/number&gt;&lt;dates&gt;&lt;year&gt;2014&lt;/year&gt;&lt;/dates&gt;&lt;isbn&gt;1097-8135&lt;/isbn&gt;&lt;urls&gt;&lt;related-urls&gt;&lt;url&gt;https://www.lifesciencesite.com/lsj/life1111/061_25853life111114_372_375.pdf&lt;/url&gt;&lt;/related-urls&gt;&lt;/urls&gt;&lt;/record&gt;&lt;/Cite&gt;&lt;/EndNote&gt;</w:instrText>
            </w:r>
            <w:r>
              <w:rPr>
                <w:lang w:val="en-US"/>
              </w:rPr>
              <w:fldChar w:fldCharType="separate"/>
            </w:r>
            <w:r>
              <w:rPr>
                <w:noProof/>
                <w:lang w:val="en-US"/>
              </w:rPr>
              <w:t>(Muratkhan and Satybaldina 2014)</w:t>
            </w:r>
            <w:r>
              <w:rPr>
                <w:lang w:val="en-US"/>
              </w:rPr>
              <w:fldChar w:fldCharType="end"/>
            </w:r>
          </w:p>
        </w:tc>
      </w:tr>
      <w:tr w:rsidR="00BA7500" w:rsidRPr="00DB0348" w14:paraId="67033BBE" w14:textId="77777777" w:rsidTr="002F264F">
        <w:tc>
          <w:tcPr>
            <w:tcW w:w="304" w:type="pct"/>
            <w:vAlign w:val="bottom"/>
          </w:tcPr>
          <w:p w14:paraId="5764B9AD" w14:textId="5685AA8C" w:rsidR="00BA7500" w:rsidRDefault="00BA7500" w:rsidP="00BA7500">
            <w:pPr>
              <w:jc w:val="right"/>
              <w:rPr>
                <w:rFonts w:ascii="Calibri" w:hAnsi="Calibri" w:cs="Calibri"/>
                <w:color w:val="000000"/>
              </w:rPr>
            </w:pPr>
            <w:r>
              <w:rPr>
                <w:rFonts w:ascii="Calibri" w:hAnsi="Calibri" w:cs="Calibri"/>
                <w:color w:val="000000"/>
              </w:rPr>
              <w:t>519</w:t>
            </w:r>
          </w:p>
        </w:tc>
        <w:tc>
          <w:tcPr>
            <w:tcW w:w="3104" w:type="pct"/>
            <w:vAlign w:val="bottom"/>
          </w:tcPr>
          <w:p w14:paraId="4E340F18" w14:textId="77777777" w:rsidR="00BA7500" w:rsidRDefault="00BA7500" w:rsidP="00BA7500">
            <w:pPr>
              <w:rPr>
                <w:lang w:val="en-US"/>
              </w:rPr>
            </w:pPr>
            <w:r w:rsidRPr="00AD2983">
              <w:rPr>
                <w:rFonts w:ascii="Calibri" w:hAnsi="Calibri" w:cs="Calibri"/>
                <w:color w:val="000000"/>
                <w:lang w:val="en-US"/>
              </w:rPr>
              <w:t>Quantitative risk analysis in information security management: A modern fairy tale</w:t>
            </w:r>
          </w:p>
        </w:tc>
        <w:tc>
          <w:tcPr>
            <w:tcW w:w="1592" w:type="pct"/>
            <w:vAlign w:val="bottom"/>
          </w:tcPr>
          <w:p w14:paraId="3E33DF1D" w14:textId="77777777" w:rsidR="00BA7500" w:rsidRDefault="00BA7500" w:rsidP="00BA7500">
            <w:pPr>
              <w:rPr>
                <w:lang w:val="en-US"/>
              </w:rPr>
            </w:pPr>
            <w:r>
              <w:rPr>
                <w:lang w:val="en-US"/>
              </w:rPr>
              <w:fldChar w:fldCharType="begin"/>
            </w:r>
            <w:r>
              <w:rPr>
                <w:lang w:val="en-US"/>
              </w:rPr>
              <w:instrText xml:space="preserve"> ADDIN EN.CITE &lt;EndNote&gt;&lt;Cite&gt;&lt;Author&gt;Oppliger&lt;/Author&gt;&lt;Year&gt;2015&lt;/Year&gt;&lt;RecNum&gt;2512&lt;/RecNum&gt;&lt;DisplayText&gt;(Oppliger 2015)&lt;/DisplayText&gt;&lt;record&gt;&lt;rec-number&gt;2512&lt;/rec-number&gt;&lt;foreign-keys&gt;&lt;key app="EN" db-id="ttf0xvd5n2fpxnervp7vt2siwdweav2e5xt9" timestamp="1738177415"&gt;2512&lt;/key&gt;&lt;/foreign-keys&gt;&lt;ref-type name="Journal Article"&gt;17&lt;/ref-type&gt;&lt;contributors&gt;&lt;authors&gt;&lt;author&gt;Oppliger, Rolf&lt;/author&gt;&lt;/authors&gt;&lt;/contributors&gt;&lt;auth-address&gt;ESECURITY Technologies, Switzerland&lt;/auth-address&gt;&lt;titles&gt;&lt;title&gt;Quantitative risk analysis in information security management: A modern fairy tale&lt;/title&gt;&lt;secondary-title&gt;IEEE Security &amp;amp; Privacy&lt;/secondary-title&gt;&lt;alt-title&gt;IEEE Secur. Privacy&lt;/alt-title&gt;&lt;/titles&gt;&lt;periodical&gt;&lt;full-title&gt;IEEE Security &amp;amp; Privacy&lt;/full-title&gt;&lt;/periodical&gt;&lt;alt-periodical&gt;&lt;full-title&gt;IEEE Security and Privacy&lt;/full-title&gt;&lt;abbr-1&gt;IEEE Secur. Privacy&lt;/abbr-1&gt;&lt;/alt-periodical&gt;&lt;pages&gt;18-21&lt;/pages&gt;&lt;volume&gt;13&lt;/volume&gt;&lt;number&gt;6&lt;/number&gt;&lt;section&gt;18&lt;/section&gt;&lt;keywords&gt;&lt;keyword&gt;Industrial management&lt;/keyword&gt;&lt;keyword&gt;Risk assessment&lt;/keyword&gt;&lt;keyword&gt;Risk management&lt;/keyword&gt;&lt;keyword&gt;Security of data&lt;/keyword&gt;&lt;keyword&gt;Fairy tales&lt;/keyword&gt;&lt;keyword&gt;Information security managements&lt;/keyword&gt;&lt;keyword&gt;Qualitative risk analysis&lt;/keyword&gt;&lt;keyword&gt;Quantitative risk analysis&lt;/keyword&gt;&lt;keyword&gt;Vulnerability management&lt;/keyword&gt;&lt;keyword&gt;Risk analysis&lt;/keyword&gt;&lt;/keywords&gt;&lt;dates&gt;&lt;year&gt;2015&lt;/year&gt;&lt;/dates&gt;&lt;publisher&gt;Institute of Electrical and Electronics Engineers Inc.&lt;/publisher&gt;&lt;isbn&gt;1540-7993&lt;/isbn&gt;&lt;work-type&gt;Article&lt;/work-type&gt;&lt;urls&gt;&lt;related-urls&gt;&lt;url&gt;https://www.scopus.com/inward/record.uri?eid=2-s2.0-84961742864&amp;amp;doi=10.1109%2fMSP.2015.118&amp;amp;partnerID=40&amp;amp;md5=75d370318fbe157da2fce8e9fd99e062&lt;/url&gt;&lt;/related-urls&gt;&lt;/urls&gt;&lt;custom7&gt;7349099&lt;/custom7&gt;&lt;electronic-resource-num&gt;10.1109/msp.2015.118&lt;/electronic-resource-num&gt;&lt;remote-database-name&gt;Scopus&lt;/remote-database-name&gt;&lt;language&gt;English&lt;/language&gt;&lt;/record&gt;&lt;/Cite&gt;&lt;/EndNote&gt;</w:instrText>
            </w:r>
            <w:r>
              <w:rPr>
                <w:lang w:val="en-US"/>
              </w:rPr>
              <w:fldChar w:fldCharType="separate"/>
            </w:r>
            <w:r>
              <w:rPr>
                <w:noProof/>
                <w:lang w:val="en-US"/>
              </w:rPr>
              <w:t>(Oppliger 2015)</w:t>
            </w:r>
            <w:r>
              <w:rPr>
                <w:lang w:val="en-US"/>
              </w:rPr>
              <w:fldChar w:fldCharType="end"/>
            </w:r>
          </w:p>
        </w:tc>
      </w:tr>
      <w:tr w:rsidR="00BA7500" w:rsidRPr="00DB0348" w14:paraId="13D41B72" w14:textId="77777777" w:rsidTr="002F264F">
        <w:tc>
          <w:tcPr>
            <w:tcW w:w="304" w:type="pct"/>
            <w:vAlign w:val="bottom"/>
          </w:tcPr>
          <w:p w14:paraId="0217CA8F" w14:textId="60EC9FD7" w:rsidR="00BA7500" w:rsidRDefault="00BA7500" w:rsidP="00BA7500">
            <w:pPr>
              <w:jc w:val="right"/>
              <w:rPr>
                <w:rFonts w:ascii="Calibri" w:hAnsi="Calibri" w:cs="Calibri"/>
                <w:color w:val="000000"/>
              </w:rPr>
            </w:pPr>
            <w:r>
              <w:rPr>
                <w:rFonts w:ascii="Calibri" w:hAnsi="Calibri" w:cs="Calibri"/>
                <w:color w:val="000000"/>
              </w:rPr>
              <w:t>520</w:t>
            </w:r>
          </w:p>
        </w:tc>
        <w:tc>
          <w:tcPr>
            <w:tcW w:w="3104" w:type="pct"/>
            <w:vAlign w:val="bottom"/>
          </w:tcPr>
          <w:p w14:paraId="65C27DF4" w14:textId="77777777" w:rsidR="00BA7500" w:rsidRDefault="00BA7500" w:rsidP="00BA7500">
            <w:pPr>
              <w:rPr>
                <w:lang w:val="en-US"/>
              </w:rPr>
            </w:pPr>
            <w:r w:rsidRPr="0018636E">
              <w:rPr>
                <w:rFonts w:ascii="Calibri" w:hAnsi="Calibri" w:cs="Calibri"/>
                <w:color w:val="000000"/>
                <w:lang w:val="en-US"/>
              </w:rPr>
              <w:t>Quantitative safety-security risk analysis of interconnected cyber-infrastructures</w:t>
            </w:r>
          </w:p>
        </w:tc>
        <w:tc>
          <w:tcPr>
            <w:tcW w:w="1592" w:type="pct"/>
            <w:vAlign w:val="bottom"/>
          </w:tcPr>
          <w:p w14:paraId="7166E7B6" w14:textId="77777777" w:rsidR="00BA7500" w:rsidRDefault="00BA7500" w:rsidP="00BA7500">
            <w:pPr>
              <w:rPr>
                <w:lang w:val="en-US"/>
              </w:rPr>
            </w:pPr>
            <w:r>
              <w:rPr>
                <w:lang w:val="en-US"/>
              </w:rPr>
              <w:fldChar w:fldCharType="begin"/>
            </w:r>
            <w:r>
              <w:rPr>
                <w:lang w:val="en-US"/>
              </w:rPr>
              <w:instrText xml:space="preserve"> ADDIN EN.CITE &lt;EndNote&gt;&lt;Cite&gt;&lt;Author&gt;Kumar&lt;/Author&gt;&lt;Year&gt;2022&lt;/Year&gt;&lt;RecNum&gt;510&lt;/RecNum&gt;&lt;DisplayText&gt;(Kumar 2022)&lt;/DisplayText&gt;&lt;record&gt;&lt;rec-number&gt;510&lt;/rec-number&gt;&lt;foreign-keys&gt;&lt;key app="EN" db-id="ttf0xvd5n2fpxnervp7vt2siwdweav2e5xt9" timestamp="1738177230"&gt;510&lt;/key&gt;&lt;/foreign-keys&gt;&lt;ref-type name="Conference Proceedings"&gt;10&lt;/ref-type&gt;&lt;contributors&gt;&lt;authors&gt;&lt;author&gt;Kumar, Rajesh&lt;/author&gt;&lt;/authors&gt;&lt;/contributors&gt;&lt;titles&gt;&lt;title&gt;Quantitative safety-security risk analysis of interconnected cyber-infrastructures&lt;/title&gt;&lt;secondary-title&gt;2022 IEEE 10th Region 10 Humanitarian Technology Conference (R10-HTC)&lt;/secondary-title&gt;&lt;/titles&gt;&lt;pages&gt;100-106&lt;/pages&gt;&lt;dates&gt;&lt;year&gt;2022&lt;/year&gt;&lt;/dates&gt;&lt;publisher&gt;IEEE&lt;/publisher&gt;&lt;isbn&gt;1665401567&lt;/isbn&gt;&lt;urls&gt;&lt;/urls&gt;&lt;electronic-resource-num&gt;10.1109/R10-HTC54060.2022.9929906&lt;/electronic-resource-num&gt;&lt;/record&gt;&lt;/Cite&gt;&lt;/EndNote&gt;</w:instrText>
            </w:r>
            <w:r>
              <w:rPr>
                <w:lang w:val="en-US"/>
              </w:rPr>
              <w:fldChar w:fldCharType="separate"/>
            </w:r>
            <w:r>
              <w:rPr>
                <w:noProof/>
                <w:lang w:val="en-US"/>
              </w:rPr>
              <w:t>(Kumar 2022)</w:t>
            </w:r>
            <w:r>
              <w:rPr>
                <w:lang w:val="en-US"/>
              </w:rPr>
              <w:fldChar w:fldCharType="end"/>
            </w:r>
          </w:p>
        </w:tc>
      </w:tr>
      <w:tr w:rsidR="00BA7500" w:rsidRPr="00DB0348" w14:paraId="277F391A" w14:textId="77777777" w:rsidTr="002F264F">
        <w:tc>
          <w:tcPr>
            <w:tcW w:w="304" w:type="pct"/>
            <w:vAlign w:val="bottom"/>
          </w:tcPr>
          <w:p w14:paraId="4B2D8E4C" w14:textId="70BCD2EB" w:rsidR="00BA7500" w:rsidRDefault="00BA7500" w:rsidP="00BA7500">
            <w:pPr>
              <w:jc w:val="right"/>
              <w:rPr>
                <w:rFonts w:ascii="Calibri" w:hAnsi="Calibri" w:cs="Calibri"/>
                <w:color w:val="000000"/>
              </w:rPr>
            </w:pPr>
            <w:r>
              <w:rPr>
                <w:rFonts w:ascii="Calibri" w:hAnsi="Calibri" w:cs="Calibri"/>
                <w:color w:val="000000"/>
              </w:rPr>
              <w:t>521</w:t>
            </w:r>
          </w:p>
        </w:tc>
        <w:tc>
          <w:tcPr>
            <w:tcW w:w="3104" w:type="pct"/>
            <w:vAlign w:val="bottom"/>
          </w:tcPr>
          <w:p w14:paraId="2DB8E80E" w14:textId="77777777" w:rsidR="00BA7500" w:rsidRDefault="00BA7500" w:rsidP="00BA7500">
            <w:pPr>
              <w:rPr>
                <w:lang w:val="en-US"/>
              </w:rPr>
            </w:pPr>
            <w:r w:rsidRPr="00AD2983">
              <w:rPr>
                <w:rFonts w:ascii="Calibri" w:hAnsi="Calibri" w:cs="Calibri"/>
                <w:color w:val="000000"/>
                <w:lang w:val="en-US"/>
              </w:rPr>
              <w:t>Quantitative vulnerability assessment of cyber security for distribution automation systems</w:t>
            </w:r>
          </w:p>
        </w:tc>
        <w:tc>
          <w:tcPr>
            <w:tcW w:w="1592" w:type="pct"/>
            <w:vAlign w:val="bottom"/>
          </w:tcPr>
          <w:p w14:paraId="29AB30E3" w14:textId="77777777" w:rsidR="00BA7500" w:rsidRDefault="00BA7500" w:rsidP="00BA7500">
            <w:pPr>
              <w:rPr>
                <w:lang w:val="en-US"/>
              </w:rPr>
            </w:pPr>
            <w:r>
              <w:rPr>
                <w:lang w:val="en-US"/>
              </w:rPr>
              <w:fldChar w:fldCharType="begin">
                <w:fldData xml:space="preserve">PEVuZE5vdGU+PENpdGU+PEF1dGhvcj5ZZTwvQXV0aG9yPjxZZWFyPjIwMTU8L1llYXI+PFJlY051
bT4yMjYwPC9SZWNOdW0+PERpc3BsYXlUZXh0PihZZTxzdHlsZSBmYWNlPSJpdGFsaWMiPiBldCBh
bC48L3N0eWxlPiAyMDE1KTwvRGlzcGxheVRleHQ+PHJlY29yZD48cmVjLW51bWJlcj4yMjYwPC9y
ZWMtbnVtYmVyPjxmb3JlaWduLWtleXM+PGtleSBhcHA9IkVOIiBkYi1pZD0idHRmMHh2ZDVuMmZw
eG5lcnZwN3Z0MnNpd2R3ZWF2MmU1eHQ5IiB0aW1lc3RhbXA9IjE3MzgxNzczOTUiPjIyNjA8L2tl
eT48L2ZvcmVpZ24ta2V5cz48cmVmLXR5cGUgbmFtZT0iSm91cm5hbCBBcnRpY2xlIj4xNzwvcmVm
LXR5cGU+PGNvbnRyaWJ1dG9ycz48YXV0aG9ycz48YXV0aG9yPlllLCBYaWFtaW5nPC9hdXRob3I+
PGF1dGhvcj5aaGFvLCBKdW5odWE8L2F1dGhvcj48YXV0aG9yPlpoYW5nLCBZYW48L2F1dGhvcj48
YXV0aG9yPldlbiwgRnVzaHVhbjwvYXV0aG9yPjwvYXV0aG9ycz48L2NvbnRyaWJ1dG9ycz48YXV0
aC1hZGRyZXNzPkNvbGxlZ2Ugb2YgRWxlY3RyaWNhbCBFbmdpbmVlcmluZywgWmhlamlhbmcgVW5p
dmVyc2l0eSwgSGFuZ3pob3UsIDMxMDAyNywgQ2hpbmEmI3hEO1NjaG9vbCBvZiBFbGVjdHJpY2Fs
IEVuZ2luZWVyaW5nIGFuZCBDb21wdXRlciBTY2llbmNlLCB0aGUgVW5pdmVyc2l0eSBvZiBOZXdj
YXN0bGUsIE5ld2Nhc3RsZSwgMjMwOCwgTlNXLCBBdXN0cmFsaWEmI3hEO0RlcGFydG1lbnQgb2Yg
RWxlY3RyaWNhbCBhbmQgRWxlY3Ryb25pYyBFbmdpbmVlcmluZywgSW5zdGl0dXQgVGVrbm9sb2dp
IEJydW5laSwgQmFuZGFyIFNlcmkgQmVnYXdhbiwgQkUxNDEwLCBCcnVuZWkgRGFydXNzYWxhbTwv
YXV0aC1hZGRyZXNzPjx0aXRsZXM+PHRpdGxlPlF1YW50aXRhdGl2ZSB2dWxuZXJhYmlsaXR5IGFz
c2Vzc21lbnQgb2YgY3liZXIgc2VjdXJpdHkgZm9yIGRpc3RyaWJ1dGlvbiBhdXRvbWF0aW9uIHN5
c3RlbXM8L3RpdGxlPjxzZWNvbmRhcnktdGl0bGU+RW5lcmdpZXM8L3NlY29uZGFyeS10aXRsZT48
YWx0LXRpdGxlPkVuZXJnaWVzPC9hbHQtdGl0bGU+PC90aXRsZXM+PHBlcmlvZGljYWw+PGZ1bGwt
dGl0bGU+RW5lcmdpZXM8L2Z1bGwtdGl0bGU+PC9wZXJpb2RpY2FsPjxhbHQtcGVyaW9kaWNhbD48
ZnVsbC10aXRsZT5FbmVyZ2llczwvZnVsbC10aXRsZT48L2FsdC1wZXJpb2RpY2FsPjxwYWdlcz41
MjY2LTUyODY8L3BhZ2VzPjx2b2x1bWU+ODwvdm9sdW1lPjxudW1iZXI+NjwvbnVtYmVyPjxzZWN0
aW9uPjUyNjY8L3NlY3Rpb24+PGtleXdvcmRzPjxrZXl3b3JkPkN5YmVyIHNlY3VyaXR5PC9rZXl3
b3JkPjxrZXl3b3JkPkRpc3RyaWJ1dGlvbiBhdXRvbWF0aW9uIHN5c3RlbTwva2V5d29yZD48a2V5
d29yZD5TbWFydCBncmlkPC9rZXl3b3JkPjxrZXl3b3JkPlZ1bG5lcmFiaWxpdHkgYXNzZXNzbWVu
dDwva2V5d29yZD48a2V5d29yZD5BdXRvbWF0aW9uPC9rZXl3b3JkPjxrZXl3b3JkPkNoYW5uZWwg
Y2FwYWNpdHk8L2tleXdvcmQ+PGtleXdvcmQ+Q3JpbWU8L2tleXdvcmQ+PGtleXdvcmQ+RW50ZXJw
cmlzZSByZXNvdXJjZSBwbGFubmluZzwva2V5d29yZD48a2V5d29yZD5HYW1lIHRoZW9yeTwva2V5
d29yZD48a2V5d29yZD5OZXR3b3JrIHNlY3VyaXR5PC9rZXl3b3JkPjxrZXl3b3JkPkFkamFjZW5j
eSBtYXRyaWNlczwva2V5d29yZD48a2V5d29yZD5BcHBsaWNhdGlvbiBwcm9jZXNzPC9rZXl3b3Jk
PjxrZXl3b3JkPkFzc2Vzc21lbnQgbW9kZWxzPC9rZXl3b3JkPjxrZXl3b3JkPlRlcm1pbmFsIGRl
dmljZXM8L2tleXdvcmQ+PGtleXdvcmQ+VnVsbmVyYWJpbGl0eSBhc3Nlc3NtZW50czwva2V5d29y
ZD48a2V5d29yZD5Db21wdXRlciBjcmltZTwva2V5d29yZD48L2tleXdvcmRzPjxkYXRlcz48eWVh
cj4yMDE1PC95ZWFyPjwvZGF0ZXM+PHB1Ymxpc2hlcj5NRFBJIEFHPC9wdWJsaXNoZXI+PGlzYm4+
MTk5Ni0xMDczPC9pc2JuPjx3b3JrLXR5cGU+QXJ0aWNsZTwvd29yay10eXBlPjx1cmxzPjxyZWxh
dGVkLXVybHM+PHVybD5odHRwczovL3d3dy5zY29wdXMuY29tL2lud2FyZC9yZWNvcmQudXJpP2Vp
ZD0yLXMyLjAtODQ5MzM1NTgzNzImYW1wO2RvaT0xMC4zMzkwJTJmZW44MDY1MjY2JmFtcDtwYXJ0
bmVySUQ9NDAmYW1wO21kNT02Yzg2OTRhMWIwNGVlNDdjMWY3NDY2ODI3NGE4OTgwYjwvdXJsPjwv
cmVsYXRlZC11cmxzPjwvdXJscz48ZWxlY3Ryb25pYy1yZXNvdXJjZS1udW0+MTAuMzM5MC9lbjgw
NjUyNjY8L2VsZWN0cm9uaWMtcmVzb3VyY2UtbnVtPjxyZW1vdGUtZGF0YWJhc2UtbmFtZT5TY29w
dXM8L3JlbW90ZS1kYXRhYmFzZS1uYW1lPjxsYW5ndWFnZT5FbmdsaXNoPC9sYW5ndWFnZT48L3Jl
Y29yZD48L0NpdGU+PC9FbmROb3RlPgB=
</w:fldData>
              </w:fldChar>
            </w:r>
            <w:r>
              <w:rPr>
                <w:lang w:val="en-US"/>
              </w:rPr>
              <w:instrText xml:space="preserve"> ADDIN EN.CITE </w:instrText>
            </w:r>
            <w:r>
              <w:rPr>
                <w:lang w:val="en-US"/>
              </w:rPr>
              <w:fldChar w:fldCharType="begin">
                <w:fldData xml:space="preserve">PEVuZE5vdGU+PENpdGU+PEF1dGhvcj5ZZTwvQXV0aG9yPjxZZWFyPjIwMTU8L1llYXI+PFJlY051
bT4yMjYwPC9SZWNOdW0+PERpc3BsYXlUZXh0PihZZTxzdHlsZSBmYWNlPSJpdGFsaWMiPiBldCBh
bC48L3N0eWxlPiAyMDE1KTwvRGlzcGxheVRleHQ+PHJlY29yZD48cmVjLW51bWJlcj4yMjYwPC9y
ZWMtbnVtYmVyPjxmb3JlaWduLWtleXM+PGtleSBhcHA9IkVOIiBkYi1pZD0idHRmMHh2ZDVuMmZw
eG5lcnZwN3Z0MnNpd2R3ZWF2MmU1eHQ5IiB0aW1lc3RhbXA9IjE3MzgxNzczOTUiPjIyNjA8L2tl
eT48L2ZvcmVpZ24ta2V5cz48cmVmLXR5cGUgbmFtZT0iSm91cm5hbCBBcnRpY2xlIj4xNzwvcmVm
LXR5cGU+PGNvbnRyaWJ1dG9ycz48YXV0aG9ycz48YXV0aG9yPlllLCBYaWFtaW5nPC9hdXRob3I+
PGF1dGhvcj5aaGFvLCBKdW5odWE8L2F1dGhvcj48YXV0aG9yPlpoYW5nLCBZYW48L2F1dGhvcj48
YXV0aG9yPldlbiwgRnVzaHVhbjwvYXV0aG9yPjwvYXV0aG9ycz48L2NvbnRyaWJ1dG9ycz48YXV0
aC1hZGRyZXNzPkNvbGxlZ2Ugb2YgRWxlY3RyaWNhbCBFbmdpbmVlcmluZywgWmhlamlhbmcgVW5p
dmVyc2l0eSwgSGFuZ3pob3UsIDMxMDAyNywgQ2hpbmEmI3hEO1NjaG9vbCBvZiBFbGVjdHJpY2Fs
IEVuZ2luZWVyaW5nIGFuZCBDb21wdXRlciBTY2llbmNlLCB0aGUgVW5pdmVyc2l0eSBvZiBOZXdj
YXN0bGUsIE5ld2Nhc3RsZSwgMjMwOCwgTlNXLCBBdXN0cmFsaWEmI3hEO0RlcGFydG1lbnQgb2Yg
RWxlY3RyaWNhbCBhbmQgRWxlY3Ryb25pYyBFbmdpbmVlcmluZywgSW5zdGl0dXQgVGVrbm9sb2dp
IEJydW5laSwgQmFuZGFyIFNlcmkgQmVnYXdhbiwgQkUxNDEwLCBCcnVuZWkgRGFydXNzYWxhbTwv
YXV0aC1hZGRyZXNzPjx0aXRsZXM+PHRpdGxlPlF1YW50aXRhdGl2ZSB2dWxuZXJhYmlsaXR5IGFz
c2Vzc21lbnQgb2YgY3liZXIgc2VjdXJpdHkgZm9yIGRpc3RyaWJ1dGlvbiBhdXRvbWF0aW9uIHN5
c3RlbXM8L3RpdGxlPjxzZWNvbmRhcnktdGl0bGU+RW5lcmdpZXM8L3NlY29uZGFyeS10aXRsZT48
YWx0LXRpdGxlPkVuZXJnaWVzPC9hbHQtdGl0bGU+PC90aXRsZXM+PHBlcmlvZGljYWw+PGZ1bGwt
dGl0bGU+RW5lcmdpZXM8L2Z1bGwtdGl0bGU+PC9wZXJpb2RpY2FsPjxhbHQtcGVyaW9kaWNhbD48
ZnVsbC10aXRsZT5FbmVyZ2llczwvZnVsbC10aXRsZT48L2FsdC1wZXJpb2RpY2FsPjxwYWdlcz41
MjY2LTUyODY8L3BhZ2VzPjx2b2x1bWU+ODwvdm9sdW1lPjxudW1iZXI+NjwvbnVtYmVyPjxzZWN0
aW9uPjUyNjY8L3NlY3Rpb24+PGtleXdvcmRzPjxrZXl3b3JkPkN5YmVyIHNlY3VyaXR5PC9rZXl3
b3JkPjxrZXl3b3JkPkRpc3RyaWJ1dGlvbiBhdXRvbWF0aW9uIHN5c3RlbTwva2V5d29yZD48a2V5
d29yZD5TbWFydCBncmlkPC9rZXl3b3JkPjxrZXl3b3JkPlZ1bG5lcmFiaWxpdHkgYXNzZXNzbWVu
dDwva2V5d29yZD48a2V5d29yZD5BdXRvbWF0aW9uPC9rZXl3b3JkPjxrZXl3b3JkPkNoYW5uZWwg
Y2FwYWNpdHk8L2tleXdvcmQ+PGtleXdvcmQ+Q3JpbWU8L2tleXdvcmQ+PGtleXdvcmQ+RW50ZXJw
cmlzZSByZXNvdXJjZSBwbGFubmluZzwva2V5d29yZD48a2V5d29yZD5HYW1lIHRoZW9yeTwva2V5
d29yZD48a2V5d29yZD5OZXR3b3JrIHNlY3VyaXR5PC9rZXl3b3JkPjxrZXl3b3JkPkFkamFjZW5j
eSBtYXRyaWNlczwva2V5d29yZD48a2V5d29yZD5BcHBsaWNhdGlvbiBwcm9jZXNzPC9rZXl3b3Jk
PjxrZXl3b3JkPkFzc2Vzc21lbnQgbW9kZWxzPC9rZXl3b3JkPjxrZXl3b3JkPlRlcm1pbmFsIGRl
dmljZXM8L2tleXdvcmQ+PGtleXdvcmQ+VnVsbmVyYWJpbGl0eSBhc3Nlc3NtZW50czwva2V5d29y
ZD48a2V5d29yZD5Db21wdXRlciBjcmltZTwva2V5d29yZD48L2tleXdvcmRzPjxkYXRlcz48eWVh
cj4yMDE1PC95ZWFyPjwvZGF0ZXM+PHB1Ymxpc2hlcj5NRFBJIEFHPC9wdWJsaXNoZXI+PGlzYm4+
MTk5Ni0xMDczPC9pc2JuPjx3b3JrLXR5cGU+QXJ0aWNsZTwvd29yay10eXBlPjx1cmxzPjxyZWxh
dGVkLXVybHM+PHVybD5odHRwczovL3d3dy5zY29wdXMuY29tL2lud2FyZC9yZWNvcmQudXJpP2Vp
ZD0yLXMyLjAtODQ5MzM1NTgzNzImYW1wO2RvaT0xMC4zMzkwJTJmZW44MDY1MjY2JmFtcDtwYXJ0
bmVySUQ9NDAmYW1wO21kNT02Yzg2OTRhMWIwNGVlNDdjMWY3NDY2ODI3NGE4OTgwYjwvdXJsPjwv
cmVsYXRlZC11cmxzPjwvdXJscz48ZWxlY3Ryb25pYy1yZXNvdXJjZS1udW0+MTAuMzM5MC9lbjgw
NjUyNjY8L2VsZWN0cm9uaWMtcmVzb3VyY2UtbnVtPjxyZW1vdGUtZGF0YWJhc2UtbmFtZT5TY29w
dXM8L3JlbW90ZS1kYXRhYmFzZS1uYW1lPjxsYW5ndWFnZT5FbmdsaXNoPC9sYW5ndWFnZT48L3Jl
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(Ye</w:t>
            </w:r>
            <w:r w:rsidRPr="00195892">
              <w:rPr>
                <w:i/>
                <w:noProof/>
                <w:lang w:val="en-US"/>
              </w:rPr>
              <w:t xml:space="preserve"> et al.</w:t>
            </w:r>
            <w:r>
              <w:rPr>
                <w:noProof/>
                <w:lang w:val="en-US"/>
              </w:rPr>
              <w:t xml:space="preserve"> 2015)</w:t>
            </w:r>
            <w:r>
              <w:rPr>
                <w:lang w:val="en-US"/>
              </w:rPr>
              <w:fldChar w:fldCharType="end"/>
            </w:r>
          </w:p>
        </w:tc>
      </w:tr>
      <w:tr w:rsidR="00BA7500" w:rsidRPr="00DB0348" w14:paraId="04B688F5" w14:textId="77777777" w:rsidTr="002F264F">
        <w:tc>
          <w:tcPr>
            <w:tcW w:w="304" w:type="pct"/>
            <w:vAlign w:val="bottom"/>
          </w:tcPr>
          <w:p w14:paraId="56BE5C9B" w14:textId="16F47D15" w:rsidR="00BA7500" w:rsidRDefault="00BA7500" w:rsidP="00BA7500">
            <w:pPr>
              <w:jc w:val="right"/>
              <w:rPr>
                <w:rFonts w:ascii="Calibri" w:hAnsi="Calibri" w:cs="Calibri"/>
                <w:color w:val="000000"/>
              </w:rPr>
            </w:pPr>
            <w:r>
              <w:rPr>
                <w:rFonts w:ascii="Calibri" w:hAnsi="Calibri" w:cs="Calibri"/>
                <w:color w:val="000000"/>
              </w:rPr>
              <w:t>522</w:t>
            </w:r>
          </w:p>
        </w:tc>
        <w:tc>
          <w:tcPr>
            <w:tcW w:w="3104" w:type="pct"/>
            <w:vAlign w:val="bottom"/>
          </w:tcPr>
          <w:p w14:paraId="5FF38F0F" w14:textId="77777777" w:rsidR="00BA7500" w:rsidRDefault="00BA7500" w:rsidP="00BA7500">
            <w:pPr>
              <w:rPr>
                <w:lang w:val="en-US"/>
              </w:rPr>
            </w:pPr>
            <w:r w:rsidRPr="0018636E">
              <w:rPr>
                <w:rFonts w:ascii="Calibri" w:hAnsi="Calibri" w:cs="Calibri"/>
                <w:color w:val="000000"/>
                <w:lang w:val="en-US"/>
              </w:rPr>
              <w:t>Quantitatively assessing the vulnerability of critical information systems: A new method for evaluating security enhancements</w:t>
            </w:r>
          </w:p>
        </w:tc>
        <w:tc>
          <w:tcPr>
            <w:tcW w:w="1592" w:type="pct"/>
            <w:vAlign w:val="bottom"/>
          </w:tcPr>
          <w:p w14:paraId="1DC409BE" w14:textId="77777777" w:rsidR="00BA7500" w:rsidRDefault="00BA7500" w:rsidP="00BA7500">
            <w:pPr>
              <w:rPr>
                <w:lang w:val="en-US"/>
              </w:rPr>
            </w:pPr>
            <w:r>
              <w:rPr>
                <w:lang w:val="en-US"/>
              </w:rPr>
              <w:fldChar w:fldCharType="begin"/>
            </w:r>
            <w:r>
              <w:rPr>
                <w:lang w:val="en-US"/>
              </w:rPr>
              <w:instrText xml:space="preserve"> ADDIN EN.CITE &lt;EndNote&gt;&lt;Cite&gt;&lt;Author&gt;Patel&lt;/Author&gt;&lt;Year&gt;2008&lt;/Year&gt;&lt;RecNum&gt;2181&lt;/RecNum&gt;&lt;DisplayText&gt;(Patel&lt;style face="italic"&gt; et al.&lt;/style&gt; 2008)&lt;/DisplayText&gt;&lt;record&gt;&lt;rec-number&gt;2181&lt;/rec-number&gt;&lt;foreign-keys&gt;&lt;key app="EN" db-id="ttf0xvd5n2fpxnervp7vt2siwdweav2e5xt9" timestamp="1738177375"&gt;2181&lt;/key&gt;&lt;/foreign-keys&gt;&lt;ref-type name="Journal Article"&gt;17&lt;/ref-type&gt;&lt;contributors&gt;&lt;authors&gt;&lt;author&gt;Patel, Sandip C.&lt;/author&gt;&lt;author&gt;Graham, James H.&lt;/author&gt;&lt;author&gt;Ralston, Patricia A. S.&lt;/author&gt;&lt;/authors&gt;&lt;/contributors&gt;&lt;titles&gt;&lt;title&gt;Quantitatively assessing the vulnerability of critical information systems: A new method for evaluating security enhancements&lt;/title&gt;&lt;secondary-title&gt;International Journal of Information Management&lt;/secondary-title&gt;&lt;/titles&gt;&lt;periodical&gt;&lt;full-title&gt;International Journal of Information Management&lt;/full-title&gt;&lt;/periodical&gt;&lt;pages&gt;483-491&lt;/pages&gt;&lt;volume&gt;28&lt;/volume&gt;&lt;number&gt;6&lt;/number&gt;&lt;section&gt;483&lt;/section&gt;&lt;keywords&gt;&lt;keyword&gt;Information security&lt;/keyword&gt;&lt;keyword&gt;Risk analysis&lt;/keyword&gt;&lt;keyword&gt;Information-security measurement&lt;/keyword&gt;&lt;keyword&gt;Security threats&lt;/keyword&gt;&lt;keyword&gt;Vulnerability measurement&lt;/keyword&gt;&lt;/keywords&gt;&lt;dates&gt;&lt;year&gt;2008&lt;/year&gt;&lt;pub-dates&gt;&lt;date&gt;2008/12/01/&lt;/date&gt;&lt;/pub-dates&gt;&lt;/dates&gt;&lt;isbn&gt;02684012&lt;/isbn&gt;&lt;urls&gt;&lt;related-urls&gt;&lt;url&gt;https://www.sciencedirect.com/science/article/pii/S0268401208000054&lt;/url&gt;&lt;/related-urls&gt;&lt;/urls&gt;&lt;electronic-resource-num&gt;10.1016/j.ijinfomgt.2008.01.009&lt;/electronic-resource-num&gt;&lt;/record&gt;&lt;/Cite&gt;&lt;/EndNote&gt;</w:instrText>
            </w:r>
            <w:r>
              <w:rPr>
                <w:lang w:val="en-US"/>
              </w:rPr>
              <w:fldChar w:fldCharType="separate"/>
            </w:r>
            <w:r>
              <w:rPr>
                <w:noProof/>
                <w:lang w:val="en-US"/>
              </w:rPr>
              <w:t>(Patel</w:t>
            </w:r>
            <w:r w:rsidRPr="00195892">
              <w:rPr>
                <w:i/>
                <w:noProof/>
                <w:lang w:val="en-US"/>
              </w:rPr>
              <w:t xml:space="preserve"> et al.</w:t>
            </w:r>
            <w:r>
              <w:rPr>
                <w:noProof/>
                <w:lang w:val="en-US"/>
              </w:rPr>
              <w:t xml:space="preserve"> 2008)</w:t>
            </w:r>
            <w:r>
              <w:rPr>
                <w:lang w:val="en-US"/>
              </w:rPr>
              <w:fldChar w:fldCharType="end"/>
            </w:r>
          </w:p>
        </w:tc>
      </w:tr>
      <w:tr w:rsidR="00BA7500" w:rsidRPr="00DB0348" w14:paraId="6B98CAB1" w14:textId="77777777" w:rsidTr="002F264F">
        <w:tc>
          <w:tcPr>
            <w:tcW w:w="304" w:type="pct"/>
            <w:vAlign w:val="bottom"/>
          </w:tcPr>
          <w:p w14:paraId="69B0C4B1" w14:textId="3C6F3DE9" w:rsidR="00BA7500" w:rsidRDefault="00BA7500" w:rsidP="00BA7500">
            <w:pPr>
              <w:jc w:val="right"/>
              <w:rPr>
                <w:rFonts w:ascii="Calibri" w:hAnsi="Calibri" w:cs="Calibri"/>
                <w:color w:val="000000"/>
              </w:rPr>
            </w:pPr>
            <w:r>
              <w:rPr>
                <w:rFonts w:ascii="Calibri" w:hAnsi="Calibri" w:cs="Calibri"/>
                <w:color w:val="000000"/>
              </w:rPr>
              <w:t>523</w:t>
            </w:r>
          </w:p>
        </w:tc>
        <w:tc>
          <w:tcPr>
            <w:tcW w:w="3104" w:type="pct"/>
            <w:vAlign w:val="bottom"/>
          </w:tcPr>
          <w:p w14:paraId="3D76A227" w14:textId="77777777" w:rsidR="00BA7500" w:rsidRDefault="00BA7500" w:rsidP="00BA7500">
            <w:pPr>
              <w:rPr>
                <w:lang w:val="en-US"/>
              </w:rPr>
            </w:pPr>
            <w:r w:rsidRPr="00921E39">
              <w:rPr>
                <w:rFonts w:ascii="Calibri" w:hAnsi="Calibri" w:cs="Calibri"/>
                <w:color w:val="000000"/>
                <w:lang w:val="en-US"/>
              </w:rPr>
              <w:t>RAMeX: A prototype expert system for computer security risk analysis and management</w:t>
            </w:r>
          </w:p>
        </w:tc>
        <w:tc>
          <w:tcPr>
            <w:tcW w:w="1592" w:type="pct"/>
            <w:vAlign w:val="bottom"/>
          </w:tcPr>
          <w:p w14:paraId="0B378292" w14:textId="77777777" w:rsidR="00BA7500" w:rsidRDefault="00BA7500" w:rsidP="00BA7500">
            <w:pPr>
              <w:rPr>
                <w:lang w:val="en-US"/>
              </w:rPr>
            </w:pPr>
            <w:r>
              <w:rPr>
                <w:lang w:val="en-US"/>
              </w:rPr>
              <w:fldChar w:fldCharType="begin"/>
            </w:r>
            <w:r>
              <w:rPr>
                <w:lang w:val="en-US"/>
              </w:rPr>
              <w:instrText xml:space="preserve"> ADDIN EN.CITE &lt;EndNote&gt;&lt;Cite&gt;&lt;Author&gt;Kailay&lt;/Author&gt;&lt;Year&gt;1995&lt;/Year&gt;&lt;RecNum&gt;2194&lt;/RecNum&gt;&lt;DisplayText&gt;(Kailay and Jarratt 1995)&lt;/DisplayText&gt;&lt;record&gt;&lt;rec-number&gt;2194&lt;/rec-number&gt;&lt;foreign-keys&gt;&lt;key app="EN" db-id="ttf0xvd5n2fpxnervp7vt2siwdweav2e5xt9" timestamp="1738177380"&gt;2194&lt;/key&gt;&lt;/foreign-keys&gt;&lt;ref-type name="Journal Article"&gt;17&lt;/ref-type&gt;&lt;contributors&gt;&lt;authors&gt;&lt;author&gt;Kailay, Muninder P.&lt;/author&gt;&lt;author&gt;Jarratt, Peter&lt;/author&gt;&lt;/authors&gt;&lt;/contributors&gt;&lt;titles&gt;&lt;title&gt;RAMeX: A prototype expert system for computer security risk analysis and management&lt;/title&gt;&lt;secondary-title&gt;Computers &amp;amp; Security&lt;/secondary-title&gt;&lt;/titles&gt;&lt;periodical&gt;&lt;full-title&gt;Computers &amp;amp; Security&lt;/full-title&gt;&lt;/periodical&gt;&lt;pages&gt;449-463&lt;/pages&gt;&lt;volume&gt;14&lt;/volume&gt;&lt;number&gt;5&lt;/number&gt;&lt;section&gt;449&lt;/section&gt;&lt;keywords&gt;&lt;keyword&gt;Risk analysis&lt;/keyword&gt;&lt;keyword&gt;Risk management&lt;/keyword&gt;&lt;keyword&gt;Intentional threats&lt;/keyword&gt;&lt;keyword&gt;Information classification&lt;/keyword&gt;&lt;keyword&gt;Vulnerabilities&lt;/keyword&gt;&lt;keyword&gt;Countermeasures&lt;/keyword&gt;&lt;keyword&gt;Business impact assessment&lt;/keyword&gt;&lt;keyword&gt;Expert system&lt;/keyword&gt;&lt;/keywords&gt;&lt;dates&gt;&lt;year&gt;1995&lt;/year&gt;&lt;pub-dates&gt;&lt;date&gt;1995/01/01/&lt;/date&gt;&lt;/pub-dates&gt;&lt;/dates&gt;&lt;isbn&gt;01674048&lt;/isbn&gt;&lt;urls&gt;&lt;related-urls&gt;&lt;url&gt;https://www.sciencedirect.com/science/article/pii/016740489500013X&lt;/url&gt;&lt;/related-urls&gt;&lt;/urls&gt;&lt;electronic-resource-num&gt;10.1016/0167-4048(95)00013-x&lt;/electronic-resource-num&gt;&lt;/record&gt;&lt;/Cite&gt;&lt;/EndNote&gt;</w:instrText>
            </w:r>
            <w:r>
              <w:rPr>
                <w:lang w:val="en-US"/>
              </w:rPr>
              <w:fldChar w:fldCharType="separate"/>
            </w:r>
            <w:r>
              <w:rPr>
                <w:noProof/>
                <w:lang w:val="en-US"/>
              </w:rPr>
              <w:t>(Kailay and Jarratt 1995)</w:t>
            </w:r>
            <w:r>
              <w:rPr>
                <w:lang w:val="en-US"/>
              </w:rPr>
              <w:fldChar w:fldCharType="end"/>
            </w:r>
          </w:p>
        </w:tc>
      </w:tr>
      <w:tr w:rsidR="00BA7500" w:rsidRPr="00DB0348" w14:paraId="01E7868A" w14:textId="77777777" w:rsidTr="002F264F">
        <w:tc>
          <w:tcPr>
            <w:tcW w:w="304" w:type="pct"/>
            <w:vAlign w:val="bottom"/>
          </w:tcPr>
          <w:p w14:paraId="5FA4D638" w14:textId="12A6DEBA" w:rsidR="00BA7500" w:rsidRDefault="00BA7500" w:rsidP="00BA7500">
            <w:pPr>
              <w:jc w:val="right"/>
              <w:rPr>
                <w:rFonts w:ascii="Calibri" w:hAnsi="Calibri" w:cs="Calibri"/>
                <w:color w:val="000000"/>
              </w:rPr>
            </w:pPr>
            <w:r>
              <w:rPr>
                <w:rFonts w:ascii="Calibri" w:hAnsi="Calibri" w:cs="Calibri"/>
                <w:color w:val="000000"/>
              </w:rPr>
              <w:t>524</w:t>
            </w:r>
          </w:p>
        </w:tc>
        <w:tc>
          <w:tcPr>
            <w:tcW w:w="3104" w:type="pct"/>
            <w:vAlign w:val="bottom"/>
          </w:tcPr>
          <w:p w14:paraId="51BB0E2A" w14:textId="77777777" w:rsidR="00BA7500" w:rsidRDefault="00BA7500" w:rsidP="00BA7500">
            <w:pPr>
              <w:rPr>
                <w:lang w:val="en-US"/>
              </w:rPr>
            </w:pPr>
            <w:r w:rsidRPr="0018636E">
              <w:rPr>
                <w:rFonts w:ascii="Calibri" w:hAnsi="Calibri" w:cs="Calibri"/>
                <w:color w:val="000000"/>
                <w:lang w:val="en-US"/>
              </w:rPr>
              <w:t>Research on automated knowledge base generation methods of information security risk analysis expert systems</w:t>
            </w:r>
          </w:p>
        </w:tc>
        <w:tc>
          <w:tcPr>
            <w:tcW w:w="1592" w:type="pct"/>
            <w:vAlign w:val="bottom"/>
          </w:tcPr>
          <w:p w14:paraId="101B49B6" w14:textId="77777777" w:rsidR="00BA7500" w:rsidRDefault="00BA7500" w:rsidP="00BA7500">
            <w:pPr>
              <w:rPr>
                <w:lang w:val="en-US"/>
              </w:rPr>
            </w:pPr>
            <w:r>
              <w:rPr>
                <w:lang w:val="en-US"/>
              </w:rPr>
              <w:fldChar w:fldCharType="begin"/>
            </w:r>
            <w:r>
              <w:rPr>
                <w:lang w:val="en-US"/>
              </w:rPr>
              <w:instrText xml:space="preserve"> ADDIN EN.CITE &lt;EndNote&gt;&lt;Cite&gt;&lt;Author&gt;Vitkus&lt;/Author&gt;&lt;Year&gt;2022&lt;/Year&gt;&lt;RecNum&gt;1592&lt;/RecNum&gt;&lt;DisplayText&gt;(Vitkus 2022)&lt;/DisplayText&gt;&lt;record&gt;&lt;rec-number&gt;1592&lt;/rec-number&gt;&lt;foreign-keys&gt;&lt;key app="EN" db-id="ttf0xvd5n2fpxnervp7vt2siwdweav2e5xt9" timestamp="1738177264"&gt;1592&lt;/key&gt;&lt;/foreign-keys&gt;&lt;ref-type name="Thesis"&gt;32&lt;/ref-type&gt;&lt;contributors&gt;&lt;authors&gt;&lt;author&gt;Vitkus, Donatas&lt;/author&gt;&lt;/authors&gt;&lt;/contributors&gt;&lt;titles&gt;&lt;title&gt;Research on automated knowledge base generation methods of information security risk analysis expert systems&lt;/title&gt;&lt;/titles&gt;&lt;dates&gt;&lt;year&gt;2022&lt;/year&gt;&lt;/dates&gt;&lt;publisher&gt;Vilniaus Gedimino technikos universitetas&lt;/publisher&gt;&lt;urls&gt;&lt;related-urls&gt;&lt;url&gt;http://dspace.vgtu.lt/handle/1/4318&lt;/url&gt;&lt;/related-urls&gt;&lt;/urls&gt;&lt;/record&gt;&lt;/Cite&gt;&lt;/EndNote&gt;</w:instrText>
            </w:r>
            <w:r>
              <w:rPr>
                <w:lang w:val="en-US"/>
              </w:rPr>
              <w:fldChar w:fldCharType="separate"/>
            </w:r>
            <w:r>
              <w:rPr>
                <w:noProof/>
                <w:lang w:val="en-US"/>
              </w:rPr>
              <w:t>(Vitkus 2022)</w:t>
            </w:r>
            <w:r>
              <w:rPr>
                <w:lang w:val="en-US"/>
              </w:rPr>
              <w:fldChar w:fldCharType="end"/>
            </w:r>
          </w:p>
        </w:tc>
      </w:tr>
      <w:tr w:rsidR="00BA7500" w:rsidRPr="00DB0348" w14:paraId="734D7633" w14:textId="77777777" w:rsidTr="002F264F">
        <w:tc>
          <w:tcPr>
            <w:tcW w:w="304" w:type="pct"/>
            <w:vAlign w:val="bottom"/>
          </w:tcPr>
          <w:p w14:paraId="2A21112F" w14:textId="26BB3933" w:rsidR="00BA7500" w:rsidRDefault="00BA7500" w:rsidP="00BA7500">
            <w:pPr>
              <w:jc w:val="right"/>
              <w:rPr>
                <w:rFonts w:ascii="Calibri" w:hAnsi="Calibri" w:cs="Calibri"/>
                <w:color w:val="000000"/>
              </w:rPr>
            </w:pPr>
            <w:r>
              <w:rPr>
                <w:rFonts w:ascii="Calibri" w:hAnsi="Calibri" w:cs="Calibri"/>
                <w:color w:val="000000"/>
              </w:rPr>
              <w:t>525</w:t>
            </w:r>
          </w:p>
        </w:tc>
        <w:tc>
          <w:tcPr>
            <w:tcW w:w="3104" w:type="pct"/>
            <w:vAlign w:val="bottom"/>
          </w:tcPr>
          <w:p w14:paraId="519D02A1" w14:textId="77777777" w:rsidR="00BA7500" w:rsidRDefault="00BA7500" w:rsidP="00BA7500">
            <w:pPr>
              <w:rPr>
                <w:lang w:val="en-US"/>
              </w:rPr>
            </w:pPr>
            <w:r w:rsidRPr="0018636E">
              <w:rPr>
                <w:rFonts w:ascii="Calibri" w:hAnsi="Calibri" w:cs="Calibri"/>
                <w:color w:val="000000"/>
                <w:lang w:val="en-US"/>
              </w:rPr>
              <w:t>Research on cybersecurity risk assessment in SCADA networks based on AHP-RSR</w:t>
            </w:r>
          </w:p>
        </w:tc>
        <w:tc>
          <w:tcPr>
            <w:tcW w:w="1592" w:type="pct"/>
            <w:vAlign w:val="bottom"/>
          </w:tcPr>
          <w:p w14:paraId="0F7AC112" w14:textId="77777777" w:rsidR="00BA7500" w:rsidRDefault="00BA7500" w:rsidP="00BA7500">
            <w:pPr>
              <w:rPr>
                <w:lang w:val="en-US"/>
              </w:rPr>
            </w:pPr>
            <w:r>
              <w:rPr>
                <w:lang w:val="en-US"/>
              </w:rPr>
              <w:fldChar w:fldCharType="begin"/>
            </w:r>
            <w:r>
              <w:rPr>
                <w:lang w:val="en-US"/>
              </w:rPr>
              <w:instrText xml:space="preserve"> ADDIN EN.CITE &lt;EndNote&gt;&lt;Cite&gt;&lt;Author&gt;Lan&lt;/Author&gt;&lt;Year&gt;2020&lt;/Year&gt;&lt;RecNum&gt;733&lt;/RecNum&gt;&lt;DisplayText&gt;(Lan 2020)&lt;/DisplayText&gt;&lt;record&gt;&lt;rec-number&gt;733&lt;/rec-number&gt;&lt;foreign-keys&gt;&lt;key app="EN" db-id="ttf0xvd5n2fpxnervp7vt2siwdweav2e5xt9" timestamp="1738177242"&gt;733&lt;/key&gt;&lt;/foreign-keys&gt;&lt;ref-type name="Conference Proceedings"&gt;10&lt;/ref-type&gt;&lt;contributors&gt;&lt;authors&gt;&lt;author&gt;Lan, Jing&lt;/author&gt;&lt;/authors&gt;&lt;/contributors&gt;&lt;titles&gt;&lt;title&gt;Research on cybersecurity risk assessment in SCADA networks based on AHP-RSR&lt;/title&gt;&lt;secondary-title&gt;2020 International Conference on Communications, Information System and Computer Engineering (CISCE)&lt;/secondary-title&gt;&lt;/titles&gt;&lt;pages&gt;361-364&lt;/pages&gt;&lt;dates&gt;&lt;year&gt;2020&lt;/year&gt;&lt;/dates&gt;&lt;publisher&gt;IEEE&lt;/publisher&gt;&lt;isbn&gt;1728197619&lt;/isbn&gt;&lt;urls&gt;&lt;/urls&gt;&lt;electronic-resource-num&gt;10.1109/CISCE50729.2020.00079&lt;/electronic-resource-num&gt;&lt;/record&gt;&lt;/Cite&gt;&lt;/EndNote&gt;</w:instrText>
            </w:r>
            <w:r>
              <w:rPr>
                <w:lang w:val="en-US"/>
              </w:rPr>
              <w:fldChar w:fldCharType="separate"/>
            </w:r>
            <w:r>
              <w:rPr>
                <w:noProof/>
                <w:lang w:val="en-US"/>
              </w:rPr>
              <w:t>(Lan 2020)</w:t>
            </w:r>
            <w:r>
              <w:rPr>
                <w:lang w:val="en-US"/>
              </w:rPr>
              <w:fldChar w:fldCharType="end"/>
            </w:r>
          </w:p>
        </w:tc>
      </w:tr>
      <w:tr w:rsidR="00BA7500" w:rsidRPr="00DB0348" w14:paraId="35AC4EA1" w14:textId="77777777" w:rsidTr="002F264F">
        <w:tc>
          <w:tcPr>
            <w:tcW w:w="304" w:type="pct"/>
            <w:vAlign w:val="bottom"/>
          </w:tcPr>
          <w:p w14:paraId="7DBC783C" w14:textId="778E12C5" w:rsidR="00BA7500" w:rsidRDefault="00BA7500" w:rsidP="00BA7500">
            <w:pPr>
              <w:jc w:val="right"/>
              <w:rPr>
                <w:rFonts w:ascii="Calibri" w:hAnsi="Calibri" w:cs="Calibri"/>
                <w:color w:val="000000"/>
              </w:rPr>
            </w:pPr>
            <w:r>
              <w:rPr>
                <w:rFonts w:ascii="Calibri" w:hAnsi="Calibri" w:cs="Calibri"/>
                <w:color w:val="000000"/>
              </w:rPr>
              <w:t>526</w:t>
            </w:r>
          </w:p>
        </w:tc>
        <w:tc>
          <w:tcPr>
            <w:tcW w:w="3104" w:type="pct"/>
            <w:vAlign w:val="bottom"/>
          </w:tcPr>
          <w:p w14:paraId="425DA3C9" w14:textId="77777777" w:rsidR="00BA7500" w:rsidRDefault="00BA7500" w:rsidP="00BA7500">
            <w:pPr>
              <w:rPr>
                <w:lang w:val="en-US"/>
              </w:rPr>
            </w:pPr>
            <w:r w:rsidRPr="0018636E">
              <w:rPr>
                <w:rFonts w:ascii="Calibri" w:hAnsi="Calibri" w:cs="Calibri"/>
                <w:color w:val="000000"/>
                <w:lang w:val="en-US"/>
              </w:rPr>
              <w:t>Research on e-government information security risk assessment-based on fuzzy AHP and artificial neural network model</w:t>
            </w:r>
          </w:p>
        </w:tc>
        <w:tc>
          <w:tcPr>
            <w:tcW w:w="1592" w:type="pct"/>
            <w:vAlign w:val="bottom"/>
          </w:tcPr>
          <w:p w14:paraId="1D6137F4" w14:textId="77777777" w:rsidR="00BA7500" w:rsidRDefault="00BA7500" w:rsidP="00BA7500">
            <w:pPr>
              <w:rPr>
                <w:lang w:val="en-US"/>
              </w:rPr>
            </w:pPr>
            <w:r>
              <w:rPr>
                <w:lang w:val="en-US"/>
              </w:rPr>
              <w:fldChar w:fldCharType="begin"/>
            </w:r>
            <w:r>
              <w:rPr>
                <w:lang w:val="en-US"/>
              </w:rPr>
              <w:instrText xml:space="preserve"> ADDIN EN.CITE &lt;EndNote&gt;&lt;Cite&gt;&lt;Author&gt;Wei&lt;/Author&gt;&lt;Year&gt;2010&lt;/Year&gt;&lt;RecNum&gt;1104&lt;/RecNum&gt;&lt;DisplayText&gt;(Wei&lt;style face="italic"&gt; et al.&lt;/style&gt; 2010)&lt;/DisplayText&gt;&lt;record&gt;&lt;rec-number&gt;1104&lt;/rec-number&gt;&lt;foreign-keys&gt;&lt;key app="EN" db-id="ttf0xvd5n2fpxnervp7vt2siwdweav2e5xt9" timestamp="1738177259"&gt;1104&lt;/key&gt;&lt;/foreign-keys&gt;&lt;ref-type name="Conference Proceedings"&gt;10&lt;/ref-type&gt;&lt;contributors&gt;&lt;authors&gt;&lt;author&gt;Wei, Guangfu&lt;/author&gt;&lt;author&gt;Xhang, Xin&lt;/author&gt;&lt;author&gt;Zhang, Xinlan&lt;/author&gt;&lt;author&gt;Huang, Zhifang&lt;/author&gt;&lt;/authors&gt;&lt;/contributors&gt;&lt;titles&gt;&lt;title&gt;Research on e-government information security risk assessment - based on fuzzy AHP and artificial neural network model&lt;/title&gt;&lt;secondary-title&gt;2010 First International Conference on Networking and Distributed Computing&lt;/secondary-title&gt;&lt;/titles&gt;&lt;pages&gt;218-221&lt;/pages&gt;&lt;dates&gt;&lt;year&gt;2010&lt;/year&gt;&lt;/dates&gt;&lt;publisher&gt;IEEE&lt;/publisher&gt;&lt;isbn&gt;1424483824&lt;/isbn&gt;&lt;urls&gt;&lt;/urls&gt;&lt;electronic-resource-num&gt;10.1109/ICNDC.2010.52&lt;/electronic-resource-num&gt;&lt;/record&gt;&lt;/Cite&gt;&lt;/EndNote&gt;</w:instrText>
            </w:r>
            <w:r>
              <w:rPr>
                <w:lang w:val="en-US"/>
              </w:rPr>
              <w:fldChar w:fldCharType="separate"/>
            </w:r>
            <w:r>
              <w:rPr>
                <w:noProof/>
                <w:lang w:val="en-US"/>
              </w:rPr>
              <w:t>(Wei</w:t>
            </w:r>
            <w:r w:rsidRPr="00195892">
              <w:rPr>
                <w:i/>
                <w:noProof/>
                <w:lang w:val="en-US"/>
              </w:rPr>
              <w:t xml:space="preserve"> et al.</w:t>
            </w:r>
            <w:r>
              <w:rPr>
                <w:noProof/>
                <w:lang w:val="en-US"/>
              </w:rPr>
              <w:t xml:space="preserve"> 2010)</w:t>
            </w:r>
            <w:r>
              <w:rPr>
                <w:lang w:val="en-US"/>
              </w:rPr>
              <w:fldChar w:fldCharType="end"/>
            </w:r>
          </w:p>
        </w:tc>
      </w:tr>
      <w:tr w:rsidR="00BA7500" w:rsidRPr="00DB0348" w14:paraId="5E270DA5" w14:textId="77777777" w:rsidTr="002F264F">
        <w:tc>
          <w:tcPr>
            <w:tcW w:w="304" w:type="pct"/>
            <w:vAlign w:val="bottom"/>
          </w:tcPr>
          <w:p w14:paraId="2E5138CD" w14:textId="20730714" w:rsidR="00BA7500" w:rsidRDefault="00BA7500" w:rsidP="00BA7500">
            <w:pPr>
              <w:jc w:val="right"/>
              <w:rPr>
                <w:rFonts w:ascii="Calibri" w:hAnsi="Calibri" w:cs="Calibri"/>
                <w:color w:val="000000"/>
              </w:rPr>
            </w:pPr>
            <w:r>
              <w:rPr>
                <w:rFonts w:ascii="Calibri" w:hAnsi="Calibri" w:cs="Calibri"/>
                <w:color w:val="000000"/>
              </w:rPr>
              <w:t>527</w:t>
            </w:r>
          </w:p>
        </w:tc>
        <w:tc>
          <w:tcPr>
            <w:tcW w:w="3104" w:type="pct"/>
            <w:vAlign w:val="bottom"/>
          </w:tcPr>
          <w:p w14:paraId="7CFCE0CB" w14:textId="77777777" w:rsidR="00BA7500" w:rsidRDefault="00BA7500" w:rsidP="00BA7500">
            <w:pPr>
              <w:rPr>
                <w:lang w:val="en-US"/>
              </w:rPr>
            </w:pPr>
            <w:r w:rsidRPr="00AD2983">
              <w:rPr>
                <w:rFonts w:ascii="Calibri" w:hAnsi="Calibri" w:cs="Calibri"/>
                <w:color w:val="000000"/>
                <w:lang w:val="en-US"/>
              </w:rPr>
              <w:t>Research on enterprise information security risk assessment system based on Bayesian neural network</w:t>
            </w:r>
          </w:p>
        </w:tc>
        <w:tc>
          <w:tcPr>
            <w:tcW w:w="1592" w:type="pct"/>
            <w:vAlign w:val="bottom"/>
          </w:tcPr>
          <w:p w14:paraId="0C48C12A" w14:textId="77777777" w:rsidR="00BA7500" w:rsidRDefault="00BA7500" w:rsidP="00BA7500">
            <w:pPr>
              <w:rPr>
                <w:lang w:val="en-US"/>
              </w:rPr>
            </w:pPr>
            <w:r>
              <w:rPr>
                <w:lang w:val="en-US"/>
              </w:rPr>
              <w:fldChar w:fldCharType="begin"/>
            </w:r>
            <w:r>
              <w:rPr>
                <w:lang w:val="en-US"/>
              </w:rPr>
              <w:instrText xml:space="preserve"> ADDIN EN.CITE &lt;EndNote&gt;&lt;Cite&gt;&lt;Author&gt;Deng&lt;/Author&gt;&lt;Year&gt;2022&lt;/Year&gt;&lt;RecNum&gt;1316&lt;/RecNum&gt;&lt;DisplayText&gt;(Deng&lt;style face="italic"&gt; et al.&lt;/style&gt; 2022)&lt;/DisplayText&gt;&lt;record&gt;&lt;rec-number&gt;1316&lt;/rec-number&gt;&lt;foreign-keys&gt;&lt;key app="EN" db-id="ttf0xvd5n2fpxnervp7vt2siwdweav2e5xt9" timestamp="1738177259"&gt;1316&lt;/key&gt;&lt;/foreign-keys&gt;&lt;ref-type name="Conference Proceedings"&gt;10&lt;/ref-type&gt;&lt;contributors&gt;&lt;authors&gt;&lt;author&gt;Deng, Zijie&lt;/author&gt;&lt;author&gt;Feng, Guocong&lt;/author&gt;&lt;author&gt;Huang, Qingshui&lt;/author&gt;&lt;author&gt;Zou, Hong&lt;/author&gt;&lt;author&gt;Zhang, Jiafa&lt;/author&gt;&lt;/authors&gt;&lt;/contributors&gt;&lt;titles&gt;&lt;title&gt;Research on enterprise information security risk assessment system based on Bayesian neural network&lt;/title&gt;&lt;secondary-title&gt;2022 IEEE 2nd International Conference on Data Science and Computer Application (ICDSCA)&lt;/secondary-title&gt;&lt;/titles&gt;&lt;pages&gt;938-941&lt;/pages&gt;&lt;dates&gt;&lt;year&gt;2022&lt;/year&gt;&lt;/dates&gt;&lt;publisher&gt;IEEE&lt;/publisher&gt;&lt;isbn&gt;1665472006&lt;/isbn&gt;&lt;urls&gt;&lt;/urls&gt;&lt;electronic-resource-num&gt;10.1109/ICDSCA56264.2022.9988264&lt;/electronic-resource-num&gt;&lt;/record&gt;&lt;/Cite&gt;&lt;/EndNote&gt;</w:instrText>
            </w:r>
            <w:r>
              <w:rPr>
                <w:lang w:val="en-US"/>
              </w:rPr>
              <w:fldChar w:fldCharType="separate"/>
            </w:r>
            <w:r>
              <w:rPr>
                <w:noProof/>
                <w:lang w:val="en-US"/>
              </w:rPr>
              <w:t>(Deng</w:t>
            </w:r>
            <w:r w:rsidRPr="00195892">
              <w:rPr>
                <w:i/>
                <w:noProof/>
                <w:lang w:val="en-US"/>
              </w:rPr>
              <w:t xml:space="preserve"> et al.</w:t>
            </w:r>
            <w:r>
              <w:rPr>
                <w:noProof/>
                <w:lang w:val="en-US"/>
              </w:rPr>
              <w:t xml:space="preserve"> 2022)</w:t>
            </w:r>
            <w:r>
              <w:rPr>
                <w:lang w:val="en-US"/>
              </w:rPr>
              <w:fldChar w:fldCharType="end"/>
            </w:r>
          </w:p>
        </w:tc>
      </w:tr>
      <w:tr w:rsidR="00BA7500" w:rsidRPr="00DB0348" w14:paraId="51CC6DCF" w14:textId="77777777" w:rsidTr="002F264F">
        <w:tc>
          <w:tcPr>
            <w:tcW w:w="304" w:type="pct"/>
            <w:vAlign w:val="bottom"/>
          </w:tcPr>
          <w:p w14:paraId="1B436549" w14:textId="77E35950" w:rsidR="00BA7500" w:rsidRDefault="00BA7500" w:rsidP="00BA7500">
            <w:pPr>
              <w:jc w:val="right"/>
              <w:rPr>
                <w:rFonts w:ascii="Calibri" w:hAnsi="Calibri" w:cs="Calibri"/>
                <w:color w:val="000000"/>
              </w:rPr>
            </w:pPr>
            <w:r>
              <w:rPr>
                <w:rFonts w:ascii="Calibri" w:hAnsi="Calibri" w:cs="Calibri"/>
                <w:color w:val="000000"/>
              </w:rPr>
              <w:t>528</w:t>
            </w:r>
          </w:p>
        </w:tc>
        <w:tc>
          <w:tcPr>
            <w:tcW w:w="3104" w:type="pct"/>
            <w:vAlign w:val="bottom"/>
          </w:tcPr>
          <w:p w14:paraId="03915C0B" w14:textId="77777777" w:rsidR="00BA7500" w:rsidRDefault="00BA7500" w:rsidP="00BA7500">
            <w:pPr>
              <w:rPr>
                <w:lang w:val="en-US"/>
              </w:rPr>
            </w:pPr>
            <w:r w:rsidRPr="0018636E">
              <w:rPr>
                <w:rFonts w:ascii="Calibri" w:hAnsi="Calibri" w:cs="Calibri"/>
                <w:color w:val="000000"/>
                <w:lang w:val="en-US"/>
              </w:rPr>
              <w:t>Research on information security risk analysis and prevention technology of network communication based on cloud computing algorithm</w:t>
            </w:r>
          </w:p>
        </w:tc>
        <w:tc>
          <w:tcPr>
            <w:tcW w:w="1592" w:type="pct"/>
            <w:vAlign w:val="bottom"/>
          </w:tcPr>
          <w:p w14:paraId="7A84C026" w14:textId="77777777" w:rsidR="00BA7500" w:rsidRDefault="00BA7500" w:rsidP="00BA7500">
            <w:pPr>
              <w:rPr>
                <w:lang w:val="en-US"/>
              </w:rPr>
            </w:pPr>
            <w:r>
              <w:rPr>
                <w:lang w:val="en-US"/>
              </w:rPr>
              <w:fldChar w:fldCharType="begin"/>
            </w:r>
            <w:r>
              <w:rPr>
                <w:lang w:val="en-US"/>
              </w:rPr>
              <w:instrText xml:space="preserve"> ADDIN EN.CITE &lt;EndNote&gt;&lt;Cite&gt;&lt;Author&gt;Li&lt;/Author&gt;&lt;Year&gt;2021&lt;/Year&gt;&lt;RecNum&gt;1534&lt;/RecNum&gt;&lt;DisplayText&gt;(Li&lt;style face="italic"&gt; et al.&lt;/style&gt; 2021)&lt;/DisplayText&gt;&lt;record&gt;&lt;rec-number&gt;1534&lt;/rec-number&gt;&lt;foreign-keys&gt;&lt;key app="EN" db-id="ttf0xvd5n2fpxnervp7vt2siwdweav2e5xt9" timestamp="1738177264"&gt;1534&lt;/key&gt;&lt;/foreign-keys&gt;&lt;ref-type name="Conference Proceedings"&gt;10&lt;/ref-type&gt;&lt;contributors&gt;&lt;authors&gt;&lt;author&gt;Li, Yonghong&lt;/author&gt;&lt;author&gt;Liu, Ruifeng&lt;/author&gt;&lt;author&gt;Liu, Xiaoyu&lt;/author&gt;&lt;author&gt;Li, Hong&lt;/author&gt;&lt;author&gt;Sun, Qingwen&lt;/author&gt;&lt;/authors&gt;&lt;/contributors&gt;&lt;titles&gt;&lt;title&gt;Research on information security risk analysis and prevention technology of network communication based on cloud computing algorithm&lt;/title&gt;&lt;secondary-title&gt;Journal of Physics: Conference Series&lt;/secondary-title&gt;&lt;/titles&gt;&lt;pages&gt;012129&lt;/pages&gt;&lt;volume&gt;1982&lt;/volume&gt;&lt;number&gt;1&lt;/number&gt;&lt;dates&gt;&lt;year&gt;2021&lt;/year&gt;&lt;/dates&gt;&lt;publisher&gt;IOP Publishing&lt;/publisher&gt;&lt;isbn&gt;1742-6596&lt;/isbn&gt;&lt;urls&gt;&lt;/urls&gt;&lt;electronic-resource-num&gt;10.1088/1742-6596/1982/1/012129&lt;/electronic-resource-num&gt;&lt;/record&gt;&lt;/Cite&gt;&lt;/EndNote&gt;</w:instrText>
            </w:r>
            <w:r>
              <w:rPr>
                <w:lang w:val="en-US"/>
              </w:rPr>
              <w:fldChar w:fldCharType="separate"/>
            </w:r>
            <w:r>
              <w:rPr>
                <w:noProof/>
                <w:lang w:val="en-US"/>
              </w:rPr>
              <w:t>(Li</w:t>
            </w:r>
            <w:r w:rsidRPr="00195892">
              <w:rPr>
                <w:i/>
                <w:noProof/>
                <w:lang w:val="en-US"/>
              </w:rPr>
              <w:t xml:space="preserve"> et al.</w:t>
            </w:r>
            <w:r>
              <w:rPr>
                <w:noProof/>
                <w:lang w:val="en-US"/>
              </w:rPr>
              <w:t xml:space="preserve"> 2021)</w:t>
            </w:r>
            <w:r>
              <w:rPr>
                <w:lang w:val="en-US"/>
              </w:rPr>
              <w:fldChar w:fldCharType="end"/>
            </w:r>
          </w:p>
        </w:tc>
      </w:tr>
      <w:tr w:rsidR="00BA7500" w:rsidRPr="00DB0348" w14:paraId="2B7963F2" w14:textId="77777777" w:rsidTr="002F264F">
        <w:tc>
          <w:tcPr>
            <w:tcW w:w="304" w:type="pct"/>
            <w:vAlign w:val="bottom"/>
          </w:tcPr>
          <w:p w14:paraId="2A9D8FB8" w14:textId="67E6441A" w:rsidR="00BA7500" w:rsidRDefault="00BA7500" w:rsidP="00BA7500">
            <w:pPr>
              <w:jc w:val="right"/>
              <w:rPr>
                <w:rFonts w:ascii="Calibri" w:hAnsi="Calibri" w:cs="Calibri"/>
                <w:color w:val="000000"/>
              </w:rPr>
            </w:pPr>
            <w:r>
              <w:rPr>
                <w:rFonts w:ascii="Calibri" w:hAnsi="Calibri" w:cs="Calibri"/>
                <w:color w:val="000000"/>
              </w:rPr>
              <w:t>529</w:t>
            </w:r>
          </w:p>
        </w:tc>
        <w:tc>
          <w:tcPr>
            <w:tcW w:w="3104" w:type="pct"/>
            <w:vAlign w:val="bottom"/>
          </w:tcPr>
          <w:p w14:paraId="799F406F" w14:textId="77777777" w:rsidR="00BA7500" w:rsidRDefault="00BA7500" w:rsidP="00BA7500">
            <w:pPr>
              <w:rPr>
                <w:lang w:val="en-US"/>
              </w:rPr>
            </w:pPr>
            <w:r w:rsidRPr="0018636E">
              <w:rPr>
                <w:rFonts w:ascii="Calibri" w:hAnsi="Calibri" w:cs="Calibri"/>
                <w:color w:val="000000"/>
                <w:lang w:val="en-US"/>
              </w:rPr>
              <w:t>Research on information security risk assessment based on fault tree</w:t>
            </w:r>
          </w:p>
        </w:tc>
        <w:tc>
          <w:tcPr>
            <w:tcW w:w="1592" w:type="pct"/>
            <w:vAlign w:val="bottom"/>
          </w:tcPr>
          <w:p w14:paraId="6D77E42C" w14:textId="77777777" w:rsidR="00BA7500" w:rsidRDefault="00BA7500" w:rsidP="00BA7500">
            <w:pPr>
              <w:rPr>
                <w:lang w:val="en-US"/>
              </w:rPr>
            </w:pPr>
            <w:r>
              <w:rPr>
                <w:lang w:val="en-US"/>
              </w:rPr>
              <w:fldChar w:fldCharType="begin"/>
            </w:r>
            <w:r>
              <w:rPr>
                <w:lang w:val="en-US"/>
              </w:rPr>
              <w:instrText xml:space="preserve"> ADDIN EN.CITE &lt;EndNote&gt;&lt;Cite&gt;&lt;Author&gt;Sun&lt;/Author&gt;&lt;Year&gt;2012&lt;/Year&gt;&lt;RecNum&gt;1292&lt;/RecNum&gt;&lt;DisplayText&gt;(Z. Sun&lt;style face="italic"&gt; et al.&lt;/style&gt; 2012)&lt;/DisplayText&gt;&lt;record&gt;&lt;rec-number&gt;1292&lt;/rec-number&gt;&lt;foreign-keys&gt;&lt;key app="EN" db-id="ttf0xvd5n2fpxnervp7vt2siwdweav2e5xt9" timestamp="1738177259"&gt;1292&lt;/key&gt;&lt;/foreign-keys&gt;&lt;ref-type name="Conference Proceedings"&gt;10&lt;/ref-type&gt;&lt;contributors&gt;&lt;authors&gt;&lt;author&gt;Sun, Zhicheng&lt;/author&gt;&lt;author&gt;Chi, Jian&lt;/author&gt;&lt;author&gt;Liu, Yanfei&lt;/author&gt;&lt;/authors&gt;&lt;/contributors&gt;&lt;titles&gt;&lt;title&gt;Research on information security risk assessment based on fault tree&lt;/title&gt;&lt;secondary-title&gt;2012 International Symposium on Instrumentation &amp;amp; Measurement, Sensor Network and Automation (IMSNA)&lt;/secondary-title&gt;&lt;/titles&gt;&lt;pages&gt;457-459&lt;/pages&gt;&lt;volume&gt;2&lt;/volume&gt;&lt;dates&gt;&lt;year&gt;2012&lt;/year&gt;&lt;/dates&gt;&lt;publisher&gt;IEEE&lt;/publisher&gt;&lt;isbn&gt;1467324671&lt;/isbn&gt;&lt;urls&gt;&lt;/urls&gt;&lt;electronic-resource-num&gt;10.1109/MSNA.2012.6324620&lt;/electronic-resource-num&gt;&lt;/record&gt;&lt;/Cite&gt;&lt;/EndNote&gt;</w:instrText>
            </w:r>
            <w:r>
              <w:rPr>
                <w:lang w:val="en-US"/>
              </w:rPr>
              <w:fldChar w:fldCharType="separate"/>
            </w:r>
            <w:r>
              <w:rPr>
                <w:noProof/>
                <w:lang w:val="en-US"/>
              </w:rPr>
              <w:t>(Z. Sun</w:t>
            </w:r>
            <w:r w:rsidRPr="00BA150B">
              <w:rPr>
                <w:i/>
                <w:noProof/>
                <w:lang w:val="en-US"/>
              </w:rPr>
              <w:t xml:space="preserve"> et al.</w:t>
            </w:r>
            <w:r>
              <w:rPr>
                <w:noProof/>
                <w:lang w:val="en-US"/>
              </w:rPr>
              <w:t xml:space="preserve"> 2012)</w:t>
            </w:r>
            <w:r>
              <w:rPr>
                <w:lang w:val="en-US"/>
              </w:rPr>
              <w:fldChar w:fldCharType="end"/>
            </w:r>
          </w:p>
        </w:tc>
      </w:tr>
      <w:tr w:rsidR="00BA7500" w:rsidRPr="00DB0348" w14:paraId="412CB780" w14:textId="77777777" w:rsidTr="002F264F">
        <w:tc>
          <w:tcPr>
            <w:tcW w:w="304" w:type="pct"/>
            <w:vAlign w:val="bottom"/>
          </w:tcPr>
          <w:p w14:paraId="6AFC0D68" w14:textId="07CF84F9" w:rsidR="00BA7500" w:rsidRDefault="00BA7500" w:rsidP="00BA7500">
            <w:pPr>
              <w:jc w:val="right"/>
              <w:rPr>
                <w:rFonts w:ascii="Calibri" w:hAnsi="Calibri" w:cs="Calibri"/>
                <w:color w:val="000000"/>
              </w:rPr>
            </w:pPr>
            <w:r>
              <w:rPr>
                <w:rFonts w:ascii="Calibri" w:hAnsi="Calibri" w:cs="Calibri"/>
                <w:color w:val="000000"/>
              </w:rPr>
              <w:t>530</w:t>
            </w:r>
          </w:p>
        </w:tc>
        <w:tc>
          <w:tcPr>
            <w:tcW w:w="3104" w:type="pct"/>
            <w:vAlign w:val="bottom"/>
          </w:tcPr>
          <w:p w14:paraId="629B4E75" w14:textId="77777777" w:rsidR="00BA7500" w:rsidRDefault="00BA7500" w:rsidP="00BA7500">
            <w:pPr>
              <w:rPr>
                <w:lang w:val="en-US"/>
              </w:rPr>
            </w:pPr>
            <w:r w:rsidRPr="0018636E">
              <w:rPr>
                <w:rFonts w:ascii="Calibri" w:hAnsi="Calibri" w:cs="Calibri"/>
                <w:color w:val="000000"/>
                <w:lang w:val="en-US"/>
              </w:rPr>
              <w:t>Research on information security risk assessment based on integrated influence of neighborhood</w:t>
            </w:r>
          </w:p>
        </w:tc>
        <w:tc>
          <w:tcPr>
            <w:tcW w:w="1592" w:type="pct"/>
            <w:vAlign w:val="bottom"/>
          </w:tcPr>
          <w:p w14:paraId="7B1DCC1F"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&lt;EndNote&gt;&lt;Cite&gt;&lt;Author&gt;Wang&lt;/Author&gt;&lt;Year&gt;2022&lt;/Year&gt;&lt;RecNum&gt;335&lt;/RecNum&gt;&lt;DisplayText&gt;(Wang&lt;style face="italic"&gt; et al.&lt;/style&gt; 2022)&lt;/DisplayText&gt;&lt;record&gt;&lt;rec-number&gt;335&lt;/rec-number&gt;&lt;foreign-keys&gt;&lt;key app="EN" db-id="ttf0xvd5n2fpxnervp7vt2siwdweav2e5xt9" timestamp="1738177163"&gt;335&lt;/key&gt;&lt;/foreign-keys&gt;&lt;ref-type name="Conference Paper"&gt;47&lt;/ref-type&gt;&lt;contributors&gt;&lt;authors&gt;&lt;author&gt;Wang, Tianyu&lt;/author&gt;&lt;author&gt;Zhao, Jianming&lt;/author&gt;&lt;author&gt;Zhang, Bowen&lt;/author&gt;&lt;/authors&gt;&lt;/contributors&gt;&lt;titles&gt;&lt;title&gt;Research on information security risk assessment based on integrated influence of neighborhood&lt;/title&gt;&lt;secondary-title&gt;Proceedings of the 2022 6th International Conference on Electronic Information Technology and Computer Engineering&lt;/secondary-title&gt;&lt;/titles&gt;&lt;pages&gt;220-225&lt;/pages&gt;&lt;keywords&gt;&lt;keyword&gt;Integrated influence, Risk assessment, Industrial control system&lt;/keyword&gt;&lt;/keywords&gt;&lt;dates&gt;&lt;year&gt;2022&lt;/year&gt;&lt;/dates&gt;&lt;pub-location&gt;Xiamen, China&lt;/pub-location&gt;&lt;publisher&gt;Association for Computing Machinery&lt;/publisher&gt;&lt;urls&gt;&lt;related-urls&gt;&lt;url&gt;https://doi.org/10.1145/3573428.3573466&lt;/url&gt;&lt;/related-urls&gt;&lt;/urls&gt;&lt;electronic-resource-num&gt;10.1145/3573428.3573466&lt;/electronic-resource-num&gt;&lt;/record&gt;&lt;/Cite&gt;&lt;/EndNote&gt;</w:instrText>
            </w:r>
            <w:r>
              <w:rPr>
                <w:lang w:val="en-US"/>
              </w:rPr>
              <w:fldChar w:fldCharType="separate"/>
            </w:r>
            <w:r>
              <w:rPr>
                <w:noProof/>
                <w:lang w:val="en-US"/>
              </w:rPr>
              <w:t>(Wang</w:t>
            </w:r>
            <w:r w:rsidRPr="00195892">
              <w:rPr>
                <w:i/>
                <w:noProof/>
                <w:lang w:val="en-US"/>
              </w:rPr>
              <w:t xml:space="preserve"> et al.</w:t>
            </w:r>
            <w:r>
              <w:rPr>
                <w:noProof/>
                <w:lang w:val="en-US"/>
              </w:rPr>
              <w:t xml:space="preserve"> 2022)</w:t>
            </w:r>
            <w:r>
              <w:rPr>
                <w:lang w:val="en-US"/>
              </w:rPr>
              <w:fldChar w:fldCharType="end"/>
            </w:r>
          </w:p>
        </w:tc>
      </w:tr>
      <w:tr w:rsidR="00BA7500" w:rsidRPr="00DB0348" w14:paraId="7F239DFE" w14:textId="77777777" w:rsidTr="002F264F">
        <w:tc>
          <w:tcPr>
            <w:tcW w:w="304" w:type="pct"/>
            <w:vAlign w:val="bottom"/>
          </w:tcPr>
          <w:p w14:paraId="6B887540" w14:textId="3F2CEAAC" w:rsidR="00BA7500" w:rsidRDefault="00BA7500" w:rsidP="00BA7500">
            <w:pPr>
              <w:jc w:val="right"/>
              <w:rPr>
                <w:rFonts w:ascii="Calibri" w:hAnsi="Calibri" w:cs="Calibri"/>
                <w:color w:val="000000"/>
              </w:rPr>
            </w:pPr>
            <w:r>
              <w:rPr>
                <w:rFonts w:ascii="Calibri" w:hAnsi="Calibri" w:cs="Calibri"/>
                <w:color w:val="000000"/>
              </w:rPr>
              <w:t>531</w:t>
            </w:r>
          </w:p>
        </w:tc>
        <w:tc>
          <w:tcPr>
            <w:tcW w:w="3104" w:type="pct"/>
            <w:vAlign w:val="bottom"/>
          </w:tcPr>
          <w:p w14:paraId="6D070A97" w14:textId="77777777" w:rsidR="00BA7500" w:rsidRDefault="00BA7500" w:rsidP="00BA7500">
            <w:pPr>
              <w:rPr>
                <w:lang w:val="en-US"/>
              </w:rPr>
            </w:pPr>
            <w:r w:rsidRPr="00AD2983">
              <w:rPr>
                <w:rFonts w:ascii="Calibri" w:hAnsi="Calibri" w:cs="Calibri"/>
                <w:color w:val="000000"/>
                <w:lang w:val="en-US"/>
              </w:rPr>
              <w:t>Research on information security risk assessment method based on fuzzy rule set</w:t>
            </w:r>
          </w:p>
        </w:tc>
        <w:tc>
          <w:tcPr>
            <w:tcW w:w="1592" w:type="pct"/>
            <w:vAlign w:val="bottom"/>
          </w:tcPr>
          <w:p w14:paraId="422E23E3" w14:textId="77777777" w:rsidR="00BA7500" w:rsidRDefault="00BA7500" w:rsidP="00BA7500">
            <w:pPr>
              <w:rPr>
                <w:lang w:val="en-US"/>
              </w:rPr>
            </w:pPr>
            <w:r>
              <w:rPr>
                <w:lang w:val="en-US"/>
              </w:rPr>
              <w:fldChar w:fldCharType="begin">
                <w:fldData xml:space="preserve">PEVuZE5vdGU+PENpdGU+PEF1dGhvcj5DYWk8L0F1dGhvcj48WWVhcj4yMDIxPC9ZZWFyPjxSZWNO
dW0+MjQxMTwvUmVjTnVtPjxEaXNwbGF5VGV4dD4oQ2FpPHN0eWxlIGZhY2U9Iml0YWxpYyI+IGV0
IGFsLjwvc3R5bGU+IDIwMjEpPC9EaXNwbGF5VGV4dD48cmVjb3JkPjxyZWMtbnVtYmVyPjI0MTE8
L3JlYy1udW1iZXI+PGZvcmVpZ24ta2V5cz48a2V5IGFwcD0iRU4iIGRiLWlkPSJ0dGYweHZkNW4y
ZnB4bmVydnA3dnQyc2l3ZHdlYXYyZTV4dDkiIHRpbWVzdGFtcD0iMTczODE3NzQxMSI+MjQxMTwv
a2V5PjwvZm9yZWlnbi1rZXlzPjxyZWYtdHlwZSBuYW1lPSJKb3VybmFsIEFydGljbGUiPjE3PC9y
ZWYtdHlwZT48Y29udHJpYnV0b3JzPjxhdXRob3JzPjxhdXRob3I+Q2FpLCBXZW50aWFuPC9hdXRo
b3I+PGF1dGhvcj5ZYW8sIEh1aWp1bjwvYXV0aG9yPjxhdXRob3I+THYsIFpoaWhhbjwvYXV0aG9y
PjwvYXV0aG9ycz48L2NvbnRyaWJ1dG9ycz48YXV0aC1hZGRyZXNzPlNjaG9vbCBvZiBDeWJlciBT
Y2llbmNlIGFuZCBFbmdpbmVlcmluZywgU291dGhlYXN0IFVuaXZlcnNpdHksIE5hbmppbmcsIDIx
MDA5NiwgQ2hpbmEmI3hEO0ppYW5nc3UgQnJvYWRjYXN0aW5nIENhYmxlIEluZm9ybWF0aW9uIE5l
dHdvcmsgQ29ycC4gTHRkLiwgTmFuamluZywgMjEwMDk2LCBDaGluYTwvYXV0aC1hZGRyZXNzPjx0
aXRsZXM+PHRpdGxlPlJlc2VhcmNoIG9uIGluZm9ybWF0aW9uIHNlY3VyaXR5IHJpc2sgYXNzZXNz
bWVudCBtZXRob2QgYmFzZWQgb24gZnV6enkgcnVsZSBzZXQ8L3RpdGxlPjxzZWNvbmRhcnktdGl0
bGU+V2lyZWxlc3MgQ29tbXVuaWNhdGlvbnMgYW5kIE1vYmlsZSBDb21wdXRpbmc8L3NlY29uZGFy
eS10aXRsZT48YWx0LXRpdGxlPldpcmVsZXNzIENvbW11bi4gTW9iaWxlIENvbXB1dC48L2FsdC10
aXRsZT48L3RpdGxlcz48cGVyaW9kaWNhbD48ZnVsbC10aXRsZT5XaXJlbGVzcyBDb21tdW5pY2F0
aW9ucyBhbmQgTW9iaWxlIENvbXB1dGluZzwvZnVsbC10aXRsZT48L3BlcmlvZGljYWw+PHZvbHVt
ZT4yMDIxPC92b2x1bWU+PG51bWJlcj4xPC9udW1iZXI+PGtleXdvcmRzPjxrZXl3b3JkPkRhdGEg
bWluaW5nPC9rZXl3b3JkPjxrZXl3b3JkPkZ1enp5IGluZmVyZW5jZTwva2V5d29yZD48a2V5d29y
ZD5GdXp6eSBydWxlczwva2V5d29yZD48a2V5d29yZD5OZXR3b3JrIHNlY3VyaXR5PC9rZXl3b3Jk
PjxrZXl3b3JkPlJpc2sgYXNzZXNzbWVudDwva2V5d29yZD48a2V5d29yZD5TdGF0aXN0aWNzPC9r
ZXl3b3JkPjxrZXl3b3JkPkFwcGxpY2F0aW9uIGVudmlyb25tZW50PC9rZXl3b3JkPjxrZXl3b3Jk
PkZ1enp5IGFzc29jaWF0aW9uIHJ1bGU8L2tleXdvcmQ+PGtleXdvcmQ+RnV6enkgcnVsZSBzZXQ8
L2tleXdvcmQ+PGtleXdvcmQ+SW5mb3JtYXRpb24gc2VjdXJpdHkgcmlzayBhc3Nlc3NtZW50PC9r
ZXl3b3JkPjxrZXl3b3JkPkludHJ1c2lvbiBtZXRob2Q8L2tleXdvcmQ+PGtleXdvcmQ+TmV0d29y
ayBlbnZpcm9ubWVudHM8L2tleXdvcmQ+PGtleXdvcmQ+TmV0d29yayBzZWN1cml0eSBpbmNpZGVu
dHM8L2tleXdvcmQ+PGtleXdvcmQ+TmV0d29yayBzdHJ1Y3R1cmVzPC9rZXl3b3JkPjxrZXl3b3Jk
PlJpc2sgYXNzZXNzbWVudCBtZXRob2RzPC9rZXl3b3JkPjxrZXl3b3JkPlJ1bGUgbWluaW5nIGFs
Z29yaXRobXM8L2tleXdvcmQ+PGtleXdvcmQ+QXNzb2NpYXRpb24gcnVsZXM8L2tleXdvcmQ+PC9r
ZXl3b3Jkcz48ZGF0ZXM+PHllYXI+MjAyMTwveWVhcj48L2RhdGVzPjxwdWJsaXNoZXI+SGluZGF3
aSBMaW1pdGVkPC9wdWJsaXNoZXI+PGlzYm4+MTUzMC04NjY5JiN4RDsxNTMwLTg2Nzc8L2lzYm4+
PHdvcmstdHlwZT5BcnRpY2xlPC93b3JrLXR5cGU+PHVybHM+PHJlbGF0ZWQtdXJscz48dXJsPmh0
dHBzOi8vd3d3LnNjb3B1cy5jb20vaW53YXJkL3JlY29yZC51cmk/ZWlkPTItczIuMC04NTExNjYx
ODMxNSZhbXA7ZG9pPTEwLjExNTUlMmYyMDIxJTJmOTY2MzUyMCZhbXA7cGFydG5lcklEPTQwJmFt
cDttZDU9OGI4NjQ3YjU0YzgyNzM0NjgyZWM5ODk2MzU1ZTczMmY8L3VybD48L3JlbGF0ZWQtdXJs
cz48L3VybHM+PGN1c3RvbTc+OTY2MzUyMDwvY3VzdG9tNz48ZWxlY3Ryb25pYy1yZXNvdXJjZS1u
dW0+MTAuMTE1NS8yMDIxLzk2NjM1MjA8L2VsZWN0cm9uaWMtcmVzb3VyY2UtbnVtPjxyZW1vdGUt
ZGF0YWJhc2UtbmFtZT5TY29wdXM8L3JlbW90ZS1kYXRhYmFzZS1uYW1lPjxsYW5ndWFnZT5Fbmds
aXNoPC9sYW5ndWFnZT48L3JlY29yZD48L0NpdGU+PC9FbmROb3RlPgB=
</w:fldData>
              </w:fldChar>
            </w:r>
            <w:r>
              <w:rPr>
                <w:lang w:val="en-US"/>
              </w:rPr>
              <w:instrText xml:space="preserve"> ADDIN EN.CITE </w:instrText>
            </w:r>
            <w:r>
              <w:rPr>
                <w:lang w:val="en-US"/>
              </w:rPr>
              <w:fldChar w:fldCharType="begin">
                <w:fldData xml:space="preserve">PEVuZE5vdGU+PENpdGU+PEF1dGhvcj5DYWk8L0F1dGhvcj48WWVhcj4yMDIxPC9ZZWFyPjxSZWNO
dW0+MjQxMTwvUmVjTnVtPjxEaXNwbGF5VGV4dD4oQ2FpPHN0eWxlIGZhY2U9Iml0YWxpYyI+IGV0
IGFsLjwvc3R5bGU+IDIwMjEpPC9EaXNwbGF5VGV4dD48cmVjb3JkPjxyZWMtbnVtYmVyPjI0MTE8
L3JlYy1udW1iZXI+PGZvcmVpZ24ta2V5cz48a2V5IGFwcD0iRU4iIGRiLWlkPSJ0dGYweHZkNW4y
ZnB4bmVydnA3dnQyc2l3ZHdlYXYyZTV4dDkiIHRpbWVzdGFtcD0iMTczODE3NzQxMSI+MjQxMTwv
a2V5PjwvZm9yZWlnbi1rZXlzPjxyZWYtdHlwZSBuYW1lPSJKb3VybmFsIEFydGljbGUiPjE3PC9y
ZWYtdHlwZT48Y29udHJpYnV0b3JzPjxhdXRob3JzPjxhdXRob3I+Q2FpLCBXZW50aWFuPC9hdXRo
b3I+PGF1dGhvcj5ZYW8sIEh1aWp1bjwvYXV0aG9yPjxhdXRob3I+THYsIFpoaWhhbjwvYXV0aG9y
PjwvYXV0aG9ycz48L2NvbnRyaWJ1dG9ycz48YXV0aC1hZGRyZXNzPlNjaG9vbCBvZiBDeWJlciBT
Y2llbmNlIGFuZCBFbmdpbmVlcmluZywgU291dGhlYXN0IFVuaXZlcnNpdHksIE5hbmppbmcsIDIx
MDA5NiwgQ2hpbmEmI3hEO0ppYW5nc3UgQnJvYWRjYXN0aW5nIENhYmxlIEluZm9ybWF0aW9uIE5l
dHdvcmsgQ29ycC4gTHRkLiwgTmFuamluZywgMjEwMDk2LCBDaGluYTwvYXV0aC1hZGRyZXNzPjx0
aXRsZXM+PHRpdGxlPlJlc2VhcmNoIG9uIGluZm9ybWF0aW9uIHNlY3VyaXR5IHJpc2sgYXNzZXNz
bWVudCBtZXRob2QgYmFzZWQgb24gZnV6enkgcnVsZSBzZXQ8L3RpdGxlPjxzZWNvbmRhcnktdGl0
bGU+V2lyZWxlc3MgQ29tbXVuaWNhdGlvbnMgYW5kIE1vYmlsZSBDb21wdXRpbmc8L3NlY29uZGFy
eS10aXRsZT48YWx0LXRpdGxlPldpcmVsZXNzIENvbW11bi4gTW9iaWxlIENvbXB1dC48L2FsdC10
aXRsZT48L3RpdGxlcz48cGVyaW9kaWNhbD48ZnVsbC10aXRsZT5XaXJlbGVzcyBDb21tdW5pY2F0
aW9ucyBhbmQgTW9iaWxlIENvbXB1dGluZzwvZnVsbC10aXRsZT48L3BlcmlvZGljYWw+PHZvbHVt
ZT4yMDIxPC92b2x1bWU+PG51bWJlcj4xPC9udW1iZXI+PGtleXdvcmRzPjxrZXl3b3JkPkRhdGEg
bWluaW5nPC9rZXl3b3JkPjxrZXl3b3JkPkZ1enp5IGluZmVyZW5jZTwva2V5d29yZD48a2V5d29y
ZD5GdXp6eSBydWxlczwva2V5d29yZD48a2V5d29yZD5OZXR3b3JrIHNlY3VyaXR5PC9rZXl3b3Jk
PjxrZXl3b3JkPlJpc2sgYXNzZXNzbWVudDwva2V5d29yZD48a2V5d29yZD5TdGF0aXN0aWNzPC9r
ZXl3b3JkPjxrZXl3b3JkPkFwcGxpY2F0aW9uIGVudmlyb25tZW50PC9rZXl3b3JkPjxrZXl3b3Jk
PkZ1enp5IGFzc29jaWF0aW9uIHJ1bGU8L2tleXdvcmQ+PGtleXdvcmQ+RnV6enkgcnVsZSBzZXQ8
L2tleXdvcmQ+PGtleXdvcmQ+SW5mb3JtYXRpb24gc2VjdXJpdHkgcmlzayBhc3Nlc3NtZW50PC9r
ZXl3b3JkPjxrZXl3b3JkPkludHJ1c2lvbiBtZXRob2Q8L2tleXdvcmQ+PGtleXdvcmQ+TmV0d29y
ayBlbnZpcm9ubWVudHM8L2tleXdvcmQ+PGtleXdvcmQ+TmV0d29yayBzZWN1cml0eSBpbmNpZGVu
dHM8L2tleXdvcmQ+PGtleXdvcmQ+TmV0d29yayBzdHJ1Y3R1cmVzPC9rZXl3b3JkPjxrZXl3b3Jk
PlJpc2sgYXNzZXNzbWVudCBtZXRob2RzPC9rZXl3b3JkPjxrZXl3b3JkPlJ1bGUgbWluaW5nIGFs
Z29yaXRobXM8L2tleXdvcmQ+PGtleXdvcmQ+QXNzb2NpYXRpb24gcnVsZXM8L2tleXdvcmQ+PC9r
ZXl3b3Jkcz48ZGF0ZXM+PHllYXI+MjAyMTwveWVhcj48L2RhdGVzPjxwdWJsaXNoZXI+SGluZGF3
aSBMaW1pdGVkPC9wdWJsaXNoZXI+PGlzYm4+MTUzMC04NjY5JiN4RDsxNTMwLTg2Nzc8L2lzYm4+
PHdvcmstdHlwZT5BcnRpY2xlPC93b3JrLXR5cGU+PHVybHM+PHJlbGF0ZWQtdXJscz48dXJsPmh0
dHBzOi8vd3d3LnNjb3B1cy5jb20vaW53YXJkL3JlY29yZC51cmk/ZWlkPTItczIuMC04NTExNjYx
ODMxNSZhbXA7ZG9pPTEwLjExNTUlMmYyMDIxJTJmOTY2MzUyMCZhbXA7cGFydG5lcklEPTQwJmFt
cDttZDU9OGI4NjQ3YjU0YzgyNzM0NjgyZWM5ODk2MzU1ZTczMmY8L3VybD48L3JlbGF0ZWQtdXJs
cz48L3VybHM+PGN1c3RvbTc+OTY2MzUyMDwvY3VzdG9tNz48ZWxlY3Ryb25pYy1yZXNvdXJjZS1u
dW0+MTAuMTE1NS8yMDIxLzk2NjM1MjA8L2VsZWN0cm9uaWMtcmVzb3VyY2UtbnVtPjxyZW1vdGUt
ZGF0YWJhc2UtbmFtZT5TY29wdXM8L3JlbW90ZS1kYXRhYmFzZS1uYW1lPjxsYW5ndWFnZT5Fbmds
aXNoPC9sYW5ndWFnZT48L3JlY29yZD48L0NpdGU+PC9FbmROb3RlPgB=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(Cai</w:t>
            </w:r>
            <w:r w:rsidRPr="00195892">
              <w:rPr>
                <w:i/>
                <w:noProof/>
                <w:lang w:val="en-US"/>
              </w:rPr>
              <w:t xml:space="preserve"> et al.</w:t>
            </w:r>
            <w:r>
              <w:rPr>
                <w:noProof/>
                <w:lang w:val="en-US"/>
              </w:rPr>
              <w:t xml:space="preserve"> 2021)</w:t>
            </w:r>
            <w:r>
              <w:rPr>
                <w:lang w:val="en-US"/>
              </w:rPr>
              <w:fldChar w:fldCharType="end"/>
            </w:r>
          </w:p>
        </w:tc>
      </w:tr>
      <w:tr w:rsidR="00BA7500" w:rsidRPr="00DB0348" w14:paraId="3BA1FFF7" w14:textId="77777777" w:rsidTr="002F264F">
        <w:tc>
          <w:tcPr>
            <w:tcW w:w="304" w:type="pct"/>
            <w:vAlign w:val="bottom"/>
          </w:tcPr>
          <w:p w14:paraId="14711402" w14:textId="39339463" w:rsidR="00BA7500" w:rsidRDefault="00BA7500" w:rsidP="00BA7500">
            <w:pPr>
              <w:jc w:val="right"/>
              <w:rPr>
                <w:rFonts w:ascii="Calibri" w:hAnsi="Calibri" w:cs="Calibri"/>
                <w:color w:val="000000"/>
              </w:rPr>
            </w:pPr>
            <w:r>
              <w:rPr>
                <w:rFonts w:ascii="Calibri" w:hAnsi="Calibri" w:cs="Calibri"/>
                <w:color w:val="000000"/>
              </w:rPr>
              <w:t>532</w:t>
            </w:r>
          </w:p>
        </w:tc>
        <w:tc>
          <w:tcPr>
            <w:tcW w:w="3104" w:type="pct"/>
            <w:vAlign w:val="bottom"/>
          </w:tcPr>
          <w:p w14:paraId="51195895" w14:textId="77777777" w:rsidR="00BA7500" w:rsidRDefault="00BA7500" w:rsidP="00BA7500">
            <w:pPr>
              <w:rPr>
                <w:lang w:val="en-US"/>
              </w:rPr>
            </w:pPr>
            <w:r w:rsidRPr="0018636E">
              <w:rPr>
                <w:rFonts w:ascii="Calibri" w:hAnsi="Calibri" w:cs="Calibri"/>
                <w:color w:val="000000"/>
                <w:lang w:val="en-US"/>
              </w:rPr>
              <w:t>Research on information security risk assessment of computer network based on gray analytic hierarchy process</w:t>
            </w:r>
          </w:p>
        </w:tc>
        <w:tc>
          <w:tcPr>
            <w:tcW w:w="1592" w:type="pct"/>
            <w:vAlign w:val="bottom"/>
          </w:tcPr>
          <w:p w14:paraId="54682D63"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&lt;EndNote&gt;&lt;Cite&gt;&lt;Author&gt;Wang&lt;/Author&gt;&lt;Year&gt;2017&lt;/Year&gt;&lt;RecNum&gt;1290&lt;/RecNum&gt;&lt;DisplayText&gt;(J. Wang&lt;style face="italic"&gt; et al.&lt;/style&gt; 2017)&lt;/DisplayText&gt;&lt;record&gt;&lt;rec-number&gt;1290&lt;/rec-number&gt;&lt;foreign-keys&gt;&lt;key app="EN" db-id="ttf0xvd5n2fpxnervp7vt2siwdweav2e5xt9" timestamp="1738177259"&gt;1290&lt;/key&gt;&lt;/foreign-keys&gt;&lt;ref-type name="Conference Proceedings"&gt;10&lt;/ref-type&gt;&lt;contributors&gt;&lt;authors&gt;&lt;author&gt;Wang, Jiye&lt;/author&gt;&lt;author&gt;Zeng, Nan&lt;/author&gt;&lt;author&gt;Hu, Zhouming&lt;/author&gt;&lt;/authors&gt;&lt;/contributors&gt;&lt;titles&gt;&lt;title&gt;Research on information security risk assessment of computer network based on gray analytic hierarchy process&lt;/title&gt;&lt;secondary-title&gt;2017 International Conference on Computer Technology, Electronics and Communication (ICCTEC)&lt;/secondary-title&gt;&lt;/titles&gt;&lt;pages&gt;1429-1434&lt;/pages&gt;&lt;dates&gt;&lt;year&gt;2017&lt;/year&gt;&lt;/dates&gt;&lt;publisher&gt;IEEE&lt;/publisher&gt;&lt;isbn&gt;1538657848&lt;/isbn&gt;&lt;urls&gt;&lt;/urls&gt;&lt;electronic-resource-num&gt;10.1109/ICCTEC.2017.00312&lt;/electronic-resource-num&gt;&lt;/record&gt;&lt;/Cite&gt;&lt;/EndNote&gt;</w:instrText>
            </w:r>
            <w:r>
              <w:rPr>
                <w:lang w:val="en-US"/>
              </w:rPr>
              <w:fldChar w:fldCharType="separate"/>
            </w:r>
            <w:r>
              <w:rPr>
                <w:noProof/>
                <w:lang w:val="en-US"/>
              </w:rPr>
              <w:t>(J. Wang</w:t>
            </w:r>
            <w:r w:rsidRPr="004D1ED0">
              <w:rPr>
                <w:i/>
                <w:noProof/>
                <w:lang w:val="en-US"/>
              </w:rPr>
              <w:t xml:space="preserve"> et al.</w:t>
            </w:r>
            <w:r>
              <w:rPr>
                <w:noProof/>
                <w:lang w:val="en-US"/>
              </w:rPr>
              <w:t xml:space="preserve"> 2017)</w:t>
            </w:r>
            <w:r>
              <w:rPr>
                <w:lang w:val="en-US"/>
              </w:rPr>
              <w:fldChar w:fldCharType="end"/>
            </w:r>
          </w:p>
        </w:tc>
      </w:tr>
      <w:tr w:rsidR="00BA7500" w:rsidRPr="00DB0348" w14:paraId="43C51B56" w14:textId="77777777" w:rsidTr="002F264F">
        <w:tc>
          <w:tcPr>
            <w:tcW w:w="304" w:type="pct"/>
            <w:vAlign w:val="bottom"/>
          </w:tcPr>
          <w:p w14:paraId="50E567C4" w14:textId="0AD073E2" w:rsidR="00BA7500" w:rsidRDefault="00BA7500" w:rsidP="00BA7500">
            <w:pPr>
              <w:jc w:val="right"/>
              <w:rPr>
                <w:rFonts w:ascii="Calibri" w:hAnsi="Calibri" w:cs="Calibri"/>
                <w:color w:val="000000"/>
              </w:rPr>
            </w:pPr>
            <w:r>
              <w:rPr>
                <w:rFonts w:ascii="Calibri" w:hAnsi="Calibri" w:cs="Calibri"/>
                <w:color w:val="000000"/>
              </w:rPr>
              <w:t>533</w:t>
            </w:r>
          </w:p>
        </w:tc>
        <w:tc>
          <w:tcPr>
            <w:tcW w:w="3104" w:type="pct"/>
            <w:vAlign w:val="bottom"/>
          </w:tcPr>
          <w:p w14:paraId="0BCABD85" w14:textId="77777777" w:rsidR="00BA7500" w:rsidRDefault="00BA7500" w:rsidP="00BA7500">
            <w:pPr>
              <w:rPr>
                <w:lang w:val="en-US"/>
              </w:rPr>
            </w:pPr>
            <w:r w:rsidRPr="00AD2983">
              <w:rPr>
                <w:rFonts w:ascii="Calibri" w:hAnsi="Calibri" w:cs="Calibri"/>
                <w:color w:val="000000"/>
                <w:lang w:val="en-US"/>
              </w:rPr>
              <w:t>Research on information security risk assessment strategy on China’s campus based on AHP method</w:t>
            </w:r>
          </w:p>
        </w:tc>
        <w:tc>
          <w:tcPr>
            <w:tcW w:w="1592" w:type="pct"/>
            <w:vAlign w:val="bottom"/>
          </w:tcPr>
          <w:p w14:paraId="7BD55FB2" w14:textId="77777777" w:rsidR="00BA7500" w:rsidRDefault="00BA7500" w:rsidP="00BA7500">
            <w:pPr>
              <w:rPr>
                <w:lang w:val="en-US"/>
              </w:rPr>
            </w:pPr>
            <w:r>
              <w:rPr>
                <w:lang w:val="en-US"/>
              </w:rPr>
              <w:fldChar w:fldCharType="begin"/>
            </w:r>
            <w:r>
              <w:rPr>
                <w:lang w:val="en-US"/>
              </w:rPr>
              <w:instrText xml:space="preserve"> ADDIN EN.CITE &lt;EndNote&gt;&lt;Cite&gt;&lt;Author&gt;Honglin&lt;/Author&gt;&lt;Year&gt;2018&lt;/Year&gt;&lt;RecNum&gt;1386&lt;/RecNum&gt;&lt;DisplayText&gt;(Honglin 2018)&lt;/DisplayText&gt;&lt;record&gt;&lt;rec-number&gt;1386&lt;/rec-number&gt;&lt;foreign-keys&gt;&lt;key app="EN" db-id="ttf0xvd5n2fpxnervp7vt2siwdweav2e5xt9" timestamp="1738177259"&gt;1386&lt;/key&gt;&lt;/foreign-keys&gt;&lt;ref-type name="Journal Article"&gt;17&lt;/ref-type&gt;&lt;contributors&gt;&lt;authors&gt;&lt;author&gt;Honglin, He&lt;/author&gt;&lt;/authors&gt;&lt;/contributors&gt;&lt;titles&gt;&lt;title&gt;Research on information security risk assessment strategy on China’s campus based on AHP method&lt;/title&gt;&lt;/titles&gt;&lt;dates&gt;&lt;year&gt;2018&lt;/year&gt;&lt;/dates&gt;&lt;urls&gt;&lt;related-urls&gt;&lt;url&gt;https://webofproceedings.org/proceedings_series/ECS/WCCECE%202018/WCCECE023.pdf&lt;/url&gt;&lt;/related-urls&gt;&lt;/urls&gt;&lt;/record&gt;&lt;/Cite&gt;&lt;/EndNote&gt;</w:instrText>
            </w:r>
            <w:r>
              <w:rPr>
                <w:lang w:val="en-US"/>
              </w:rPr>
              <w:fldChar w:fldCharType="separate"/>
            </w:r>
            <w:r>
              <w:rPr>
                <w:noProof/>
                <w:lang w:val="en-US"/>
              </w:rPr>
              <w:t>(Honglin 2018)</w:t>
            </w:r>
            <w:r>
              <w:rPr>
                <w:lang w:val="en-US"/>
              </w:rPr>
              <w:fldChar w:fldCharType="end"/>
            </w:r>
          </w:p>
        </w:tc>
      </w:tr>
      <w:tr w:rsidR="00BA7500" w:rsidRPr="00DB0348" w14:paraId="70788209" w14:textId="77777777" w:rsidTr="002F264F">
        <w:tc>
          <w:tcPr>
            <w:tcW w:w="304" w:type="pct"/>
            <w:vAlign w:val="bottom"/>
          </w:tcPr>
          <w:p w14:paraId="7BB68CD4" w14:textId="79FA5760" w:rsidR="00BA7500" w:rsidRDefault="00BA7500" w:rsidP="00BA7500">
            <w:pPr>
              <w:jc w:val="right"/>
              <w:rPr>
                <w:rFonts w:ascii="Calibri" w:hAnsi="Calibri" w:cs="Calibri"/>
                <w:color w:val="000000"/>
              </w:rPr>
            </w:pPr>
            <w:r>
              <w:rPr>
                <w:rFonts w:ascii="Calibri" w:hAnsi="Calibri" w:cs="Calibri"/>
                <w:color w:val="000000"/>
              </w:rPr>
              <w:t>534</w:t>
            </w:r>
          </w:p>
        </w:tc>
        <w:tc>
          <w:tcPr>
            <w:tcW w:w="3104" w:type="pct"/>
            <w:vAlign w:val="bottom"/>
          </w:tcPr>
          <w:p w14:paraId="25459202" w14:textId="77777777" w:rsidR="00BA7500" w:rsidRDefault="00BA7500" w:rsidP="00BA7500">
            <w:pPr>
              <w:rPr>
                <w:lang w:val="en-US"/>
              </w:rPr>
            </w:pPr>
            <w:r w:rsidRPr="00AD2983">
              <w:rPr>
                <w:rFonts w:ascii="Calibri" w:hAnsi="Calibri" w:cs="Calibri"/>
                <w:color w:val="000000"/>
                <w:lang w:val="en-US"/>
              </w:rPr>
              <w:t>Research on information security risk evaluation of cloud storage system based on BP-GA</w:t>
            </w:r>
          </w:p>
        </w:tc>
        <w:tc>
          <w:tcPr>
            <w:tcW w:w="1592" w:type="pct"/>
            <w:vAlign w:val="bottom"/>
          </w:tcPr>
          <w:p w14:paraId="78FF2D44" w14:textId="77777777" w:rsidR="00BA7500" w:rsidRDefault="00BA7500" w:rsidP="00BA7500">
            <w:pPr>
              <w:rPr>
                <w:lang w:val="en-US"/>
              </w:rPr>
            </w:pPr>
            <w:r>
              <w:rPr>
                <w:lang w:val="en-US"/>
              </w:rPr>
              <w:fldChar w:fldCharType="begin"/>
            </w:r>
            <w:r>
              <w:rPr>
                <w:lang w:val="en-US"/>
              </w:rPr>
              <w:instrText xml:space="preserve"> ADDIN EN.CITE &lt;EndNote&gt;&lt;Cite&gt;&lt;Author&gt;Kong&lt;/Author&gt;&lt;Year&gt;2017&lt;/Year&gt;&lt;RecNum&gt;1711&lt;/RecNum&gt;&lt;DisplayText&gt;(Kong&lt;style face="italic"&gt; et al.&lt;/style&gt; 2017)&lt;/DisplayText&gt;&lt;record&gt;&lt;rec-number&gt;1711&lt;/rec-number&gt;&lt;foreign-keys&gt;&lt;key app="EN" db-id="ttf0xvd5n2fpxnervp7vt2siwdweav2e5xt9" timestamp="1738177267"&gt;1711&lt;/key&gt;&lt;/foreign-keys&gt;&lt;ref-type name="Conference Proceedings"&gt;10&lt;/ref-type&gt;&lt;contributors&gt;&lt;authors&gt;&lt;author&gt;Kong, Yanfeng&lt;/author&gt;&lt;author&gt;Jia, Lianxing&lt;/author&gt;&lt;author&gt;Zhang, Jiang&lt;/author&gt;&lt;/authors&gt;&lt;/contributors&gt;&lt;titles&gt;&lt;title&gt;Research on information security risk evaluation of cloud storage system based on BP-GA&lt;/title&gt;&lt;secondary-title&gt;2017 7th International Conference on Advanced Design and Manufacturing Engineering (ICADME 2017)&lt;/secondary-title&gt;&lt;/titles&gt;&lt;pages&gt;115-118&lt;/pages&gt;&lt;dates&gt;&lt;year&gt;2017&lt;/year&gt;&lt;/dates&gt;&lt;publisher&gt;Atlantis Press&lt;/publisher&gt;&lt;isbn&gt;9462523495&lt;/isbn&gt;&lt;urls&gt;&lt;/urls&gt;&lt;electronic-resource-num&gt;10.2991/icadme-17.2017.22&lt;/electronic-resource-num&gt;&lt;/record&gt;&lt;/Cite&gt;&lt;/EndNote&gt;</w:instrText>
            </w:r>
            <w:r>
              <w:rPr>
                <w:lang w:val="en-US"/>
              </w:rPr>
              <w:fldChar w:fldCharType="separate"/>
            </w:r>
            <w:r>
              <w:rPr>
                <w:noProof/>
                <w:lang w:val="en-US"/>
              </w:rPr>
              <w:t>(Kong</w:t>
            </w:r>
            <w:r w:rsidRPr="00195892">
              <w:rPr>
                <w:i/>
                <w:noProof/>
                <w:lang w:val="en-US"/>
              </w:rPr>
              <w:t xml:space="preserve"> et al.</w:t>
            </w:r>
            <w:r>
              <w:rPr>
                <w:noProof/>
                <w:lang w:val="en-US"/>
              </w:rPr>
              <w:t xml:space="preserve"> 2017)</w:t>
            </w:r>
            <w:r>
              <w:rPr>
                <w:lang w:val="en-US"/>
              </w:rPr>
              <w:fldChar w:fldCharType="end"/>
            </w:r>
          </w:p>
        </w:tc>
      </w:tr>
      <w:tr w:rsidR="00BA7500" w:rsidRPr="00DB0348" w14:paraId="201FF1A8" w14:textId="77777777" w:rsidTr="002F264F">
        <w:tc>
          <w:tcPr>
            <w:tcW w:w="304" w:type="pct"/>
            <w:vAlign w:val="bottom"/>
          </w:tcPr>
          <w:p w14:paraId="5A2188AE" w14:textId="13F6F982" w:rsidR="00BA7500" w:rsidRDefault="00BA7500" w:rsidP="00BA7500">
            <w:pPr>
              <w:jc w:val="right"/>
              <w:rPr>
                <w:rFonts w:ascii="Calibri" w:hAnsi="Calibri" w:cs="Calibri"/>
                <w:color w:val="000000"/>
              </w:rPr>
            </w:pPr>
            <w:r>
              <w:rPr>
                <w:rFonts w:ascii="Calibri" w:hAnsi="Calibri" w:cs="Calibri"/>
                <w:color w:val="000000"/>
              </w:rPr>
              <w:t>535</w:t>
            </w:r>
          </w:p>
        </w:tc>
        <w:tc>
          <w:tcPr>
            <w:tcW w:w="3104" w:type="pct"/>
            <w:vAlign w:val="bottom"/>
          </w:tcPr>
          <w:p w14:paraId="53856D53" w14:textId="77777777" w:rsidR="00BA7500" w:rsidRDefault="00BA7500" w:rsidP="00BA7500">
            <w:pPr>
              <w:rPr>
                <w:lang w:val="en-US"/>
              </w:rPr>
            </w:pPr>
            <w:r w:rsidRPr="0018636E">
              <w:rPr>
                <w:rFonts w:ascii="Calibri" w:hAnsi="Calibri" w:cs="Calibri"/>
                <w:color w:val="000000"/>
                <w:lang w:val="en-US"/>
              </w:rPr>
              <w:t>Research on information system risk analysis and security situation assessment method</w:t>
            </w:r>
          </w:p>
        </w:tc>
        <w:tc>
          <w:tcPr>
            <w:tcW w:w="1592" w:type="pct"/>
            <w:vAlign w:val="bottom"/>
          </w:tcPr>
          <w:p w14:paraId="40BFFB7E"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&lt;EndNote&gt;&lt;Cite&gt;&lt;Author&gt;Wang&lt;/Author&gt;&lt;Year&gt;2021&lt;/Year&gt;&lt;RecNum&gt;1455&lt;/RecNum&gt;&lt;DisplayText&gt;(S. Wang&lt;style face="italic"&gt; et al.&lt;/style&gt; 2021)&lt;/DisplayText&gt;&lt;record&gt;&lt;rec-number&gt;1455&lt;/rec-number&gt;&lt;foreign-keys&gt;&lt;key app="EN" db-id="ttf0xvd5n2fpxnervp7vt2siwdweav2e5xt9" timestamp="1738177259"&gt;1455&lt;/key&gt;&lt;/foreign-keys&gt;&lt;ref-type name="Conference Proceedings"&gt;10&lt;/ref-type&gt;&lt;contributors&gt;&lt;authors&gt;&lt;author&gt;Wang, Sheng&lt;/author&gt;&lt;author&gt;Zhang, LinHao&lt;/author&gt;&lt;author&gt;Zhang, Jie&lt;/author&gt;&lt;author&gt;Tang, Yong&lt;/author&gt;&lt;author&gt;Liang, YunHui&lt;/author&gt;&lt;/authors&gt;&lt;/contributors&gt;&lt;titles&gt;&lt;title&gt;Research on information system risk analysis and security situation assessment method&lt;/title&gt;&lt;secondary-title&gt;Journal of Physics: Conference Series&lt;/secondary-title&gt;&lt;/titles&gt;&lt;pages&gt;012047&lt;/pages&gt;&lt;volume&gt;1792&lt;/volume&gt;&lt;number&gt;1&lt;/number&gt;&lt;dates&gt;&lt;year&gt;2021&lt;/year&gt;&lt;/dates&gt;&lt;publisher&gt;IOP Publishing&lt;/publisher&gt;&lt;isbn&gt;1742-6596&lt;/isbn&gt;&lt;urls&gt;&lt;/urls&gt;&lt;electronic-resource-num&gt;10.1088/1742-6596/1792/1/012047&lt;/electronic-resource-num&gt;&lt;/record&gt;&lt;/Cite&gt;&lt;/EndNote&gt;</w:instrText>
            </w:r>
            <w:r>
              <w:rPr>
                <w:lang w:val="en-US"/>
              </w:rPr>
              <w:fldChar w:fldCharType="separate"/>
            </w:r>
            <w:r>
              <w:rPr>
                <w:noProof/>
                <w:lang w:val="en-US"/>
              </w:rPr>
              <w:t>(S. Wang</w:t>
            </w:r>
            <w:r w:rsidRPr="00195892">
              <w:rPr>
                <w:i/>
                <w:noProof/>
                <w:lang w:val="en-US"/>
              </w:rPr>
              <w:t xml:space="preserve"> et al.</w:t>
            </w:r>
            <w:r>
              <w:rPr>
                <w:noProof/>
                <w:lang w:val="en-US"/>
              </w:rPr>
              <w:t xml:space="preserve"> 2021)</w:t>
            </w:r>
            <w:r>
              <w:rPr>
                <w:lang w:val="en-US"/>
              </w:rPr>
              <w:fldChar w:fldCharType="end"/>
            </w:r>
          </w:p>
        </w:tc>
      </w:tr>
      <w:tr w:rsidR="00BA7500" w:rsidRPr="00DB0348" w14:paraId="7AF7188E" w14:textId="77777777" w:rsidTr="002F264F">
        <w:tc>
          <w:tcPr>
            <w:tcW w:w="304" w:type="pct"/>
            <w:vAlign w:val="bottom"/>
          </w:tcPr>
          <w:p w14:paraId="04868E8E" w14:textId="04CEBEFB" w:rsidR="00BA7500" w:rsidRDefault="00BA7500" w:rsidP="00BA7500">
            <w:pPr>
              <w:jc w:val="right"/>
              <w:rPr>
                <w:rFonts w:ascii="Calibri" w:hAnsi="Calibri" w:cs="Calibri"/>
                <w:color w:val="000000"/>
              </w:rPr>
            </w:pPr>
            <w:r>
              <w:rPr>
                <w:rFonts w:ascii="Calibri" w:hAnsi="Calibri" w:cs="Calibri"/>
                <w:color w:val="000000"/>
              </w:rPr>
              <w:t>536</w:t>
            </w:r>
          </w:p>
        </w:tc>
        <w:tc>
          <w:tcPr>
            <w:tcW w:w="3104" w:type="pct"/>
            <w:vAlign w:val="bottom"/>
          </w:tcPr>
          <w:p w14:paraId="39178CDE" w14:textId="77777777" w:rsidR="00BA7500" w:rsidRDefault="00BA7500" w:rsidP="00BA7500">
            <w:pPr>
              <w:rPr>
                <w:lang w:val="en-US"/>
              </w:rPr>
            </w:pPr>
            <w:r w:rsidRPr="00AD2983">
              <w:rPr>
                <w:rFonts w:ascii="Calibri" w:hAnsi="Calibri" w:cs="Calibri"/>
                <w:color w:val="000000"/>
                <w:lang w:val="en-US"/>
              </w:rPr>
              <w:t>Research on operating data analysis for enterprise intranet information security risk assessment</w:t>
            </w:r>
          </w:p>
        </w:tc>
        <w:tc>
          <w:tcPr>
            <w:tcW w:w="1592" w:type="pct"/>
            <w:vAlign w:val="bottom"/>
          </w:tcPr>
          <w:p w14:paraId="5783EBBA"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&lt;EndNote&gt;&lt;Cite&gt;&lt;Author&gt;Wang&lt;/Author&gt;&lt;Year&gt;2018&lt;/Year&gt;&lt;RecNum&gt;1392&lt;/RecNum&gt;&lt;DisplayText&gt;(Wang&lt;style face="italic"&gt; et al.&lt;/style&gt; 2018)&lt;/DisplayText&gt;&lt;record&gt;&lt;rec-number&gt;1392&lt;/rec-number&gt;&lt;foreign-keys&gt;&lt;key app="EN" db-id="ttf0xvd5n2fpxnervp7vt2siwdweav2e5xt9" timestamp="1738177259"&gt;1392&lt;/key&gt;&lt;/foreign-keys&gt;&lt;ref-type name="Conference Proceedings"&gt;10&lt;/ref-type&gt;&lt;contributors&gt;&lt;authors&gt;&lt;author&gt;Wang, Hao&lt;/author&gt;&lt;author&gt;Li, Junhao&lt;/author&gt;&lt;author&gt;Liu, Dong&lt;/author&gt;&lt;/authors&gt;&lt;/contributors&gt;&lt;titles&gt;&lt;title&gt;Research on operating data analysis for enterprise intranet information security risk assessment&lt;/title&gt;&lt;secondary-title&gt;2018 12th IEEE International Conference on Anti-counterfeiting, Security, and Identification (ASID)&lt;/secondary-title&gt;&lt;/titles&gt;&lt;pages&gt;72-76&lt;/pages&gt;&lt;dates&gt;&lt;year&gt;2018&lt;/year&gt;&lt;/dates&gt;&lt;publisher&gt;IEEE&lt;/publisher&gt;&lt;isbn&gt;1538660636&lt;/isbn&gt;&lt;urls&gt;&lt;/urls&gt;&lt;electronic-resource-num&gt;10.1109/ICASID.2018.8693118&lt;/electronic-resource-num&gt;&lt;/record&gt;&lt;/Cite&gt;&lt;/EndNote&gt;</w:instrText>
            </w:r>
            <w:r>
              <w:rPr>
                <w:lang w:val="en-US"/>
              </w:rPr>
              <w:fldChar w:fldCharType="separate"/>
            </w:r>
            <w:r>
              <w:rPr>
                <w:noProof/>
                <w:lang w:val="en-US"/>
              </w:rPr>
              <w:t>(Wang</w:t>
            </w:r>
            <w:r w:rsidRPr="00195892">
              <w:rPr>
                <w:i/>
                <w:noProof/>
                <w:lang w:val="en-US"/>
              </w:rPr>
              <w:t xml:space="preserve"> et al.</w:t>
            </w:r>
            <w:r>
              <w:rPr>
                <w:noProof/>
                <w:lang w:val="en-US"/>
              </w:rPr>
              <w:t xml:space="preserve"> 2018)</w:t>
            </w:r>
            <w:r>
              <w:rPr>
                <w:lang w:val="en-US"/>
              </w:rPr>
              <w:fldChar w:fldCharType="end"/>
            </w:r>
          </w:p>
        </w:tc>
      </w:tr>
      <w:tr w:rsidR="00BA7500" w:rsidRPr="00DB0348" w14:paraId="15C60A1B" w14:textId="77777777" w:rsidTr="002F264F">
        <w:tc>
          <w:tcPr>
            <w:tcW w:w="304" w:type="pct"/>
            <w:vAlign w:val="bottom"/>
          </w:tcPr>
          <w:p w14:paraId="7476058E" w14:textId="0A8152FE" w:rsidR="00BA7500" w:rsidRDefault="00BA7500" w:rsidP="00BA7500">
            <w:pPr>
              <w:jc w:val="right"/>
              <w:rPr>
                <w:rFonts w:ascii="Calibri" w:hAnsi="Calibri" w:cs="Calibri"/>
                <w:color w:val="000000"/>
              </w:rPr>
            </w:pPr>
            <w:r>
              <w:rPr>
                <w:rFonts w:ascii="Calibri" w:hAnsi="Calibri" w:cs="Calibri"/>
                <w:color w:val="000000"/>
              </w:rPr>
              <w:t>537</w:t>
            </w:r>
          </w:p>
        </w:tc>
        <w:tc>
          <w:tcPr>
            <w:tcW w:w="3104" w:type="pct"/>
            <w:vAlign w:val="bottom"/>
          </w:tcPr>
          <w:p w14:paraId="6EC01018" w14:textId="77777777" w:rsidR="00BA7500" w:rsidRDefault="00BA7500" w:rsidP="00BA7500">
            <w:pPr>
              <w:rPr>
                <w:lang w:val="en-US"/>
              </w:rPr>
            </w:pPr>
            <w:r w:rsidRPr="00AD2983">
              <w:rPr>
                <w:rFonts w:ascii="Calibri" w:hAnsi="Calibri" w:cs="Calibri"/>
                <w:color w:val="000000"/>
                <w:lang w:val="en-US"/>
              </w:rPr>
              <w:t>Research on privacy security risk assessment method of mobile commerce based on information entropy and Markov</w:t>
            </w:r>
          </w:p>
        </w:tc>
        <w:tc>
          <w:tcPr>
            <w:tcW w:w="1592" w:type="pct"/>
            <w:vAlign w:val="bottom"/>
          </w:tcPr>
          <w:p w14:paraId="59365E21" w14:textId="77777777" w:rsidR="00BA7500" w:rsidRDefault="00BA7500" w:rsidP="00BA7500">
            <w:pPr>
              <w:rPr>
                <w:lang w:val="en-US"/>
              </w:rPr>
            </w:pPr>
            <w:r>
              <w:rPr>
                <w:lang w:val="en-US"/>
              </w:rPr>
              <w:fldChar w:fldCharType="begin">
                <w:fldData xml:space="preserve">PEVuZE5vdGU+PENpdGU+PEF1dGhvcj5aaGFuZzwvQXV0aG9yPjxZZWFyPjIwMjA8L1llYXI+PFJl
Y051bT4yNDM4PC9SZWNOdW0+PERpc3BsYXlUZXh0PihaaGFuZzxzdHlsZSBmYWNlPSJpdGFsaWMi
PiBldCBhbC48L3N0eWxlPiAyMDIwKTwvRGlzcGxheVRleHQ+PHJlY29yZD48cmVjLW51bWJlcj4y
NDM4PC9yZWMtbnVtYmVyPjxmb3JlaWduLWtleXM+PGtleSBhcHA9IkVOIiBkYi1pZD0idHRmMHh2
ZDVuMmZweG5lcnZwN3Z0MnNpd2R3ZWF2MmU1eHQ5IiB0aW1lc3RhbXA9IjE3MzgxNzc0MTEiPjI0
Mzg8L2tleT48L2ZvcmVpZ24ta2V5cz48cmVmLXR5cGUgbmFtZT0iSm91cm5hbCBBcnRpY2xlIj4x
NzwvcmVmLXR5cGU+PGNvbnRyaWJ1dG9ycz48YXV0aG9ycz48YXV0aG9yPlpoYW5nLCBUYW88L2F1
dGhvcj48YXV0aG9yPlpoYW8sIEt1bjwvYXV0aG9yPjxhdXRob3I+WWFuZywgTWluZzwvYXV0aG9y
PjxhdXRob3I+R2FvLCBUaWxlaTwvYXV0aG9yPjxhdXRob3I+WGllLCBXYW55dTwvYXV0aG9yPjwv
YXV0aG9ycz48L2NvbnRyaWJ1dG9ycz48YXV0aC1hZGRyZXNzPlNjaG9vbCBvZiBJbmZvcm1hdGlv
biwgWXVubmFuIFVuaXZlcnNpdHkgb2YgRmluYW5jZSBhbmQgRWNvbm9taWNzLCBLdW5taW5nLCA2
NTAyMjEsIENoaW5hJiN4RDtQZXJzb25uZWwgRGVwYXJ0bWVudCwgS3VubWluZyBNZXRhbGx1cmd5
IENvbGxlZ2UsIEt1bm1pbmcsIDY1MDAzMywgQ2hpbmE8L2F1dGgtYWRkcmVzcz48dGl0bGVzPjx0
aXRsZT5SZXNlYXJjaCBvbiBwcml2YWN5IHNlY3VyaXR5IHJpc2sgYXNzZXNzbWVudCBtZXRob2Qg
b2YgbW9iaWxlIGNvbW1lcmNlIGJhc2VkIG9uIGluZm9ybWF0aW9uIGVudHJvcHkgYW5kIE1hcmtv
djwvdGl0bGU+PHNlY29uZGFyeS10aXRsZT5XaXJlbGVzcyBDb21tdW5pY2F0aW9ucyBhbmQgTW9i
aWxlIENvbXB1dGluZzwvc2Vjb25kYXJ5LXRpdGxlPjxhbHQtdGl0bGU+V2lyZWxlc3MgQ29tbXVu
LiBNb2JpbGUgQ29tcHV0LjwvYWx0LXRpdGxlPjwvdGl0bGVzPjxwZXJpb2RpY2FsPjxmdWxsLXRp
dGxlPldpcmVsZXNzIENvbW11bmljYXRpb25zIGFuZCBNb2JpbGUgQ29tcHV0aW5nPC9mdWxsLXRp
dGxlPjwvcGVyaW9kaWNhbD48cGFnZXM+MS0xMTwvcGFnZXM+PHZvbHVtZT4yMDIwPC92b2x1bWU+
PHNlY3Rpb24+MTwvc2VjdGlvbj48a2V5d29yZHM+PGtleXdvcmQ+RGF0YSBwcml2YWN5PC9rZXl3
b3JkPjxrZXl3b3JkPk1hcmtvdiBjaGFpbnM8L2tleXdvcmQ+PGtleXdvcmQ+TW9iaWxlIHRlbGVj
b21tdW5pY2F0aW9uIHN5c3RlbXM8L2tleXdvcmQ+PGtleXdvcmQ+UmlzayBhc3Nlc3NtZW50PC9r
ZXl3b3JkPjxrZXl3b3JkPkluZm9ybWF0aW9uIGVudHJvcHk8L2tleXdvcmQ+PGtleXdvcmQ+TW9i
aWxlIGNvbW1lcmNlIGFwcGxpY2F0aW9uczwva2V5d29yZD48a2V5d29yZD5QZXJzb25hbCBpbmZv
cm1hdGlvbjwva2V5d29yZD48a2V5d29yZD5QZXJzb25hbGl6ZWQgc2VydmljZTwva2V5d29yZD48
a2V5d29yZD5Qb3RlbnRpYWwgdGhyZWF0czwva2V5d29yZD48a2V5d29yZD5Qcml2YWN5IGRpc2Ns
b3N1cmVzPC9rZXl3b3JkPjxrZXl3b3JkPlF1YW50aXRhdGl2ZSByZXN1bHQ8L2tleXdvcmQ+PGtl
eXdvcmQ+U2VjdXJpdHkgcmlzayBhc3Nlc3NtZW50czwva2V5d29yZD48a2V5d29yZD5Nb2JpbGUg
Y29tbWVyY2U8L2tleXdvcmQ+PC9rZXl3b3Jkcz48ZGF0ZXM+PHllYXI+MjAyMDwveWVhcj48L2Rh
dGVzPjxwdWJsaXNoZXI+SGluZGF3aSBMaW1pdGVkPC9wdWJsaXNoZXI+PGlzYm4+MTUzMC04NjY5
JiN4RDsxNTMwLTg2Nzc8L2lzYm4+PHdvcmstdHlwZT5BcnRpY2xlPC93b3JrLXR5cGU+PHVybHM+
PHJlbGF0ZWQtdXJscz48dXJsPmh0dHBzOi8vd3d3LnNjb3B1cy5jb20vaW53YXJkL3JlY29yZC51
cmk/ZWlkPTItczIuMC04NTA4OTEzNTgzNCZhbXA7ZG9pPTEwLjExNTUlMmYyMDIwJTJmODg4ODI5
NiZhbXA7cGFydG5lcklEPTQwJmFtcDttZDU9NzBhOWQwYmM3YTFkNjM3NjVhY2M1MzhkMDExYjIz
Njg8L3VybD48L3JlbGF0ZWQtdXJscz48L3VybHM+PGN1c3RvbTc+ODg4ODI5NjwvY3VzdG9tNz48
ZWxlY3Ryb25pYy1yZXNvdXJjZS1udW0+MTAuMTE1NS8yMDIwLzg4ODgyOTY8L2VsZWN0cm9uaWMt
cmVzb3VyY2UtbnVtPjxyZW1vdGUtZGF0YWJhc2UtbmFtZT5TY29wdXM8L3JlbW90ZS1kYXRhYmFz
ZS1uYW1lPjxsYW5ndWFnZT5FbmdsaXNoPC9sYW5ndWFnZT48L3JlY29yZD48L0NpdGU+PC9FbmRO
b3RlPgB=
</w:fldData>
              </w:fldChar>
            </w:r>
            <w:r>
              <w:rPr>
                <w:lang w:val="en-US"/>
              </w:rPr>
              <w:instrText xml:space="preserve"> ADDIN EN.CITE </w:instrText>
            </w:r>
            <w:r>
              <w:rPr>
                <w:lang w:val="en-US"/>
              </w:rPr>
              <w:fldChar w:fldCharType="begin">
                <w:fldData xml:space="preserve">PEVuZE5vdGU+PENpdGU+PEF1dGhvcj5aaGFuZzwvQXV0aG9yPjxZZWFyPjIwMjA8L1llYXI+PFJl
Y051bT4yNDM4PC9SZWNOdW0+PERpc3BsYXlUZXh0PihaaGFuZzxzdHlsZSBmYWNlPSJpdGFsaWMi
PiBldCBhbC48L3N0eWxlPiAyMDIwKTwvRGlzcGxheVRleHQ+PHJlY29yZD48cmVjLW51bWJlcj4y
NDM4PC9yZWMtbnVtYmVyPjxmb3JlaWduLWtleXM+PGtleSBhcHA9IkVOIiBkYi1pZD0idHRmMHh2
ZDVuMmZweG5lcnZwN3Z0MnNpd2R3ZWF2MmU1eHQ5IiB0aW1lc3RhbXA9IjE3MzgxNzc0MTEiPjI0
Mzg8L2tleT48L2ZvcmVpZ24ta2V5cz48cmVmLXR5cGUgbmFtZT0iSm91cm5hbCBBcnRpY2xlIj4x
NzwvcmVmLXR5cGU+PGNvbnRyaWJ1dG9ycz48YXV0aG9ycz48YXV0aG9yPlpoYW5nLCBUYW88L2F1
dGhvcj48YXV0aG9yPlpoYW8sIEt1bjwvYXV0aG9yPjxhdXRob3I+WWFuZywgTWluZzwvYXV0aG9y
PjxhdXRob3I+R2FvLCBUaWxlaTwvYXV0aG9yPjxhdXRob3I+WGllLCBXYW55dTwvYXV0aG9yPjwv
YXV0aG9ycz48L2NvbnRyaWJ1dG9ycz48YXV0aC1hZGRyZXNzPlNjaG9vbCBvZiBJbmZvcm1hdGlv
biwgWXVubmFuIFVuaXZlcnNpdHkgb2YgRmluYW5jZSBhbmQgRWNvbm9taWNzLCBLdW5taW5nLCA2
NTAyMjEsIENoaW5hJiN4RDtQZXJzb25uZWwgRGVwYXJ0bWVudCwgS3VubWluZyBNZXRhbGx1cmd5
IENvbGxlZ2UsIEt1bm1pbmcsIDY1MDAzMywgQ2hpbmE8L2F1dGgtYWRkcmVzcz48dGl0bGVzPjx0
aXRsZT5SZXNlYXJjaCBvbiBwcml2YWN5IHNlY3VyaXR5IHJpc2sgYXNzZXNzbWVudCBtZXRob2Qg
b2YgbW9iaWxlIGNvbW1lcmNlIGJhc2VkIG9uIGluZm9ybWF0aW9uIGVudHJvcHkgYW5kIE1hcmtv
djwvdGl0bGU+PHNlY29uZGFyeS10aXRsZT5XaXJlbGVzcyBDb21tdW5pY2F0aW9ucyBhbmQgTW9i
aWxlIENvbXB1dGluZzwvc2Vjb25kYXJ5LXRpdGxlPjxhbHQtdGl0bGU+V2lyZWxlc3MgQ29tbXVu
LiBNb2JpbGUgQ29tcHV0LjwvYWx0LXRpdGxlPjwvdGl0bGVzPjxwZXJpb2RpY2FsPjxmdWxsLXRp
dGxlPldpcmVsZXNzIENvbW11bmljYXRpb25zIGFuZCBNb2JpbGUgQ29tcHV0aW5nPC9mdWxsLXRp
dGxlPjwvcGVyaW9kaWNhbD48cGFnZXM+MS0xMTwvcGFnZXM+PHZvbHVtZT4yMDIwPC92b2x1bWU+
PHNlY3Rpb24+MTwvc2VjdGlvbj48a2V5d29yZHM+PGtleXdvcmQ+RGF0YSBwcml2YWN5PC9rZXl3
b3JkPjxrZXl3b3JkPk1hcmtvdiBjaGFpbnM8L2tleXdvcmQ+PGtleXdvcmQ+TW9iaWxlIHRlbGVj
b21tdW5pY2F0aW9uIHN5c3RlbXM8L2tleXdvcmQ+PGtleXdvcmQ+UmlzayBhc3Nlc3NtZW50PC9r
ZXl3b3JkPjxrZXl3b3JkPkluZm9ybWF0aW9uIGVudHJvcHk8L2tleXdvcmQ+PGtleXdvcmQ+TW9i
aWxlIGNvbW1lcmNlIGFwcGxpY2F0aW9uczwva2V5d29yZD48a2V5d29yZD5QZXJzb25hbCBpbmZv
cm1hdGlvbjwva2V5d29yZD48a2V5d29yZD5QZXJzb25hbGl6ZWQgc2VydmljZTwva2V5d29yZD48
a2V5d29yZD5Qb3RlbnRpYWwgdGhyZWF0czwva2V5d29yZD48a2V5d29yZD5Qcml2YWN5IGRpc2Ns
b3N1cmVzPC9rZXl3b3JkPjxrZXl3b3JkPlF1YW50aXRhdGl2ZSByZXN1bHQ8L2tleXdvcmQ+PGtl
eXdvcmQ+U2VjdXJpdHkgcmlzayBhc3Nlc3NtZW50czwva2V5d29yZD48a2V5d29yZD5Nb2JpbGUg
Y29tbWVyY2U8L2tleXdvcmQ+PC9rZXl3b3Jkcz48ZGF0ZXM+PHllYXI+MjAyMDwveWVhcj48L2Rh
dGVzPjxwdWJsaXNoZXI+SGluZGF3aSBMaW1pdGVkPC9wdWJsaXNoZXI+PGlzYm4+MTUzMC04NjY5
JiN4RDsxNTMwLTg2Nzc8L2lzYm4+PHdvcmstdHlwZT5BcnRpY2xlPC93b3JrLXR5cGU+PHVybHM+
PHJlbGF0ZWQtdXJscz48dXJsPmh0dHBzOi8vd3d3LnNjb3B1cy5jb20vaW53YXJkL3JlY29yZC51
cmk/ZWlkPTItczIuMC04NTA4OTEzNTgzNCZhbXA7ZG9pPTEwLjExNTUlMmYyMDIwJTJmODg4ODI5
NiZhbXA7cGFydG5lcklEPTQwJmFtcDttZDU9NzBhOWQwYmM3YTFkNjM3NjVhY2M1MzhkMDExYjIz
Njg8L3VybD48L3JlbGF0ZWQtdXJscz48L3VybHM+PGN1c3RvbTc+ODg4ODI5NjwvY3VzdG9tNz48
ZWxlY3Ryb25pYy1yZXNvdXJjZS1udW0+MTAuMTE1NS8yMDIwLzg4ODgyOTY8L2VsZWN0cm9uaWMt
cmVzb3VyY2UtbnVtPjxyZW1vdGUtZGF0YWJhc2UtbmFtZT5TY29wdXM8L3JlbW90ZS1kYXRhYmFz
ZS1uYW1lPjxsYW5ndWFnZT5FbmdsaXNoPC9sYW5ndWFnZT48L3JlY29yZD48L0NpdGU+PC9FbmRO
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(Zhang</w:t>
            </w:r>
            <w:r w:rsidRPr="00195892">
              <w:rPr>
                <w:i/>
                <w:noProof/>
                <w:lang w:val="en-US"/>
              </w:rPr>
              <w:t xml:space="preserve"> et al.</w:t>
            </w:r>
            <w:r>
              <w:rPr>
                <w:noProof/>
                <w:lang w:val="en-US"/>
              </w:rPr>
              <w:t xml:space="preserve"> 2020)</w:t>
            </w:r>
            <w:r>
              <w:rPr>
                <w:lang w:val="en-US"/>
              </w:rPr>
              <w:fldChar w:fldCharType="end"/>
            </w:r>
          </w:p>
        </w:tc>
      </w:tr>
      <w:tr w:rsidR="00BA7500" w:rsidRPr="00DB0348" w14:paraId="734B9C54" w14:textId="77777777" w:rsidTr="002F264F">
        <w:tc>
          <w:tcPr>
            <w:tcW w:w="304" w:type="pct"/>
            <w:vAlign w:val="bottom"/>
          </w:tcPr>
          <w:p w14:paraId="697E79C9" w14:textId="1E598968" w:rsidR="00BA7500" w:rsidRDefault="00BA7500" w:rsidP="00BA7500">
            <w:pPr>
              <w:jc w:val="right"/>
              <w:rPr>
                <w:rFonts w:ascii="Calibri" w:hAnsi="Calibri" w:cs="Calibri"/>
                <w:color w:val="000000"/>
              </w:rPr>
            </w:pPr>
            <w:r>
              <w:rPr>
                <w:rFonts w:ascii="Calibri" w:hAnsi="Calibri" w:cs="Calibri"/>
                <w:color w:val="000000"/>
              </w:rPr>
              <w:t>538</w:t>
            </w:r>
          </w:p>
        </w:tc>
        <w:tc>
          <w:tcPr>
            <w:tcW w:w="3104" w:type="pct"/>
            <w:vAlign w:val="bottom"/>
          </w:tcPr>
          <w:p w14:paraId="3412F4E7" w14:textId="77777777" w:rsidR="00BA7500" w:rsidRPr="0018636E" w:rsidRDefault="00BA7500" w:rsidP="00BA7500">
            <w:pPr>
              <w:rPr>
                <w:rFonts w:ascii="Calibri" w:hAnsi="Calibri" w:cs="Calibri"/>
                <w:color w:val="000000"/>
                <w:lang w:val="en-US"/>
              </w:rPr>
            </w:pPr>
            <w:r w:rsidRPr="0018636E">
              <w:rPr>
                <w:rFonts w:ascii="Calibri" w:hAnsi="Calibri" w:cs="Calibri"/>
                <w:color w:val="000000"/>
                <w:lang w:val="en-US"/>
              </w:rPr>
              <w:t>Research on risk assessment model of information security based on particle swarm algorithm-RBF neural network</w:t>
            </w:r>
          </w:p>
        </w:tc>
        <w:tc>
          <w:tcPr>
            <w:tcW w:w="1592" w:type="pct"/>
            <w:vAlign w:val="bottom"/>
          </w:tcPr>
          <w:p w14:paraId="564A1670" w14:textId="77777777" w:rsidR="00BA7500" w:rsidRDefault="00BA7500" w:rsidP="00BA7500">
            <w:pPr>
              <w:rPr>
                <w:lang w:val="en-US"/>
              </w:rPr>
            </w:pPr>
            <w:r>
              <w:rPr>
                <w:lang w:val="en-US"/>
              </w:rPr>
              <w:fldChar w:fldCharType="begin"/>
            </w:r>
            <w:r>
              <w:rPr>
                <w:lang w:val="en-US"/>
              </w:rPr>
              <w:instrText xml:space="preserve"> ADDIN EN.CITE &lt;EndNote&gt;&lt;Cite&gt;&lt;Author&gt;Honghui&lt;/Author&gt;&lt;Year&gt;2010&lt;/Year&gt;&lt;RecNum&gt;1179&lt;/RecNum&gt;&lt;DisplayText&gt;(Honghui and Yanling 2010)&lt;/DisplayText&gt;&lt;record&gt;&lt;rec-number&gt;1179&lt;/rec-number&gt;&lt;foreign-keys&gt;&lt;key app="EN" db-id="ttf0xvd5n2fpxnervp7vt2siwdweav2e5xt9" timestamp="1738177259"&gt;1179&lt;/key&gt;&lt;/foreign-keys&gt;&lt;ref-type name="Conference Proceedings"&gt;10&lt;/ref-type&gt;&lt;contributors&gt;&lt;authors&gt;&lt;author&gt;Honghui, Niu&lt;/author&gt;&lt;author&gt;Yanling, Shang&lt;/author&gt;&lt;/authors&gt;&lt;/contributors&gt;&lt;titles&gt;&lt;title&gt;Research on risk assessment model of information security based on particle swarm algorithm-RBF neural network&lt;/title&gt;&lt;secondary-title&gt;2010 Second Pacific-Asia Conference on Circuits, Communications and System&lt;/secondary-title&gt;&lt;/titles&gt;&lt;pages&gt;479-482&lt;/pages&gt;&lt;volume&gt;1&lt;/volume&gt;&lt;dates&gt;&lt;year&gt;2010&lt;/year&gt;&lt;/dates&gt;&lt;publisher&gt;IEEE&lt;/publisher&gt;&lt;isbn&gt;1424479703&lt;/isbn&gt;&lt;urls&gt;&lt;/urls&gt;&lt;electronic-resource-num&gt;10.1109/PACCS.2010.5626881&lt;/electronic-resource-num&gt;&lt;/record&gt;&lt;/Cite&gt;&lt;/EndNote&gt;</w:instrText>
            </w:r>
            <w:r>
              <w:rPr>
                <w:lang w:val="en-US"/>
              </w:rPr>
              <w:fldChar w:fldCharType="separate"/>
            </w:r>
            <w:r>
              <w:rPr>
                <w:noProof/>
                <w:lang w:val="en-US"/>
              </w:rPr>
              <w:t>(Honghui and Yanling 2010)</w:t>
            </w:r>
            <w:r>
              <w:rPr>
                <w:lang w:val="en-US"/>
              </w:rPr>
              <w:fldChar w:fldCharType="end"/>
            </w:r>
          </w:p>
        </w:tc>
      </w:tr>
      <w:tr w:rsidR="00BA7500" w:rsidRPr="00DB0348" w14:paraId="1466652F" w14:textId="77777777" w:rsidTr="002F264F">
        <w:tc>
          <w:tcPr>
            <w:tcW w:w="304" w:type="pct"/>
            <w:vAlign w:val="bottom"/>
          </w:tcPr>
          <w:p w14:paraId="36B933F5" w14:textId="6BF917EC" w:rsidR="00BA7500" w:rsidRDefault="00BA7500" w:rsidP="00BA7500">
            <w:pPr>
              <w:jc w:val="right"/>
              <w:rPr>
                <w:rFonts w:ascii="Calibri" w:hAnsi="Calibri" w:cs="Calibri"/>
                <w:color w:val="000000"/>
              </w:rPr>
            </w:pPr>
            <w:r>
              <w:rPr>
                <w:rFonts w:ascii="Calibri" w:hAnsi="Calibri" w:cs="Calibri"/>
                <w:color w:val="000000"/>
              </w:rPr>
              <w:lastRenderedPageBreak/>
              <w:t>539</w:t>
            </w:r>
          </w:p>
        </w:tc>
        <w:tc>
          <w:tcPr>
            <w:tcW w:w="3104" w:type="pct"/>
            <w:vAlign w:val="bottom"/>
          </w:tcPr>
          <w:p w14:paraId="7A0B1824" w14:textId="77777777" w:rsidR="00BA7500" w:rsidRDefault="00BA7500" w:rsidP="00BA7500">
            <w:pPr>
              <w:rPr>
                <w:lang w:val="en-US"/>
              </w:rPr>
            </w:pPr>
            <w:r w:rsidRPr="00AD2983">
              <w:rPr>
                <w:rFonts w:ascii="Calibri" w:hAnsi="Calibri" w:cs="Calibri"/>
                <w:color w:val="000000"/>
                <w:lang w:val="en-US"/>
              </w:rPr>
              <w:t>Research on risk evaluation of information security based on cloud computer</w:t>
            </w:r>
          </w:p>
        </w:tc>
        <w:tc>
          <w:tcPr>
            <w:tcW w:w="1592" w:type="pct"/>
            <w:vAlign w:val="bottom"/>
          </w:tcPr>
          <w:p w14:paraId="16AA0AA0" w14:textId="77777777" w:rsidR="00BA7500" w:rsidRDefault="00BA7500" w:rsidP="00BA7500">
            <w:pPr>
              <w:rPr>
                <w:lang w:val="en-US"/>
              </w:rPr>
            </w:pPr>
            <w:r>
              <w:rPr>
                <w:lang w:val="en-US"/>
              </w:rPr>
              <w:fldChar w:fldCharType="begin"/>
            </w:r>
            <w:r>
              <w:rPr>
                <w:lang w:val="en-US"/>
              </w:rPr>
              <w:instrText xml:space="preserve"> ADDIN EN.CITE &lt;EndNote&gt;&lt;Cite&gt;&lt;Author&gt;Jiang&lt;/Author&gt;&lt;Year&gt;2018&lt;/Year&gt;&lt;RecNum&gt;343&lt;/RecNum&gt;&lt;DisplayText&gt;(Jiang 2018)&lt;/DisplayText&gt;&lt;record&gt;&lt;rec-number&gt;343&lt;/rec-number&gt;&lt;foreign-keys&gt;&lt;key app="EN" db-id="ttf0xvd5n2fpxnervp7vt2siwdweav2e5xt9" timestamp="1738177169"&gt;343&lt;/key&gt;&lt;/foreign-keys&gt;&lt;ref-type name="Conference Paper"&gt;47&lt;/ref-type&gt;&lt;contributors&gt;&lt;authors&gt;&lt;author&gt;Jiang, Shan&lt;/author&gt;&lt;/authors&gt;&lt;/contributors&gt;&lt;titles&gt;&lt;title&gt;Research on risk evaluation of information security based on cloud computer&lt;/title&gt;&lt;secondary-title&gt;Proceedings of the 2018 1st International Conference on Internet and e-Business&lt;/secondary-title&gt;&lt;/titles&gt;&lt;pages&gt;152-157&lt;/pages&gt;&lt;keywords&gt;&lt;keyword&gt;Risk evaluation, Cloud computer, Index system, Information security&lt;/keyword&gt;&lt;/keywords&gt;&lt;dates&gt;&lt;year&gt;2018&lt;/year&gt;&lt;/dates&gt;&lt;pub-location&gt;Singapore, Singapore&lt;/pub-location&gt;&lt;publisher&gt;Association for Computing Machinery&lt;/publisher&gt;&lt;urls&gt;&lt;related-urls&gt;&lt;url&gt;https://doi.org/10.1145/3230348.3230404&lt;/url&gt;&lt;/related-urls&gt;&lt;/urls&gt;&lt;electronic-resource-num&gt;10.1145/3230348.3230404&lt;/electronic-resource-num&gt;&lt;/record&gt;&lt;/Cite&gt;&lt;/EndNote&gt;</w:instrText>
            </w:r>
            <w:r>
              <w:rPr>
                <w:lang w:val="en-US"/>
              </w:rPr>
              <w:fldChar w:fldCharType="separate"/>
            </w:r>
            <w:r>
              <w:rPr>
                <w:noProof/>
                <w:lang w:val="en-US"/>
              </w:rPr>
              <w:t>(Jiang 2018)</w:t>
            </w:r>
            <w:r>
              <w:rPr>
                <w:lang w:val="en-US"/>
              </w:rPr>
              <w:fldChar w:fldCharType="end"/>
            </w:r>
          </w:p>
        </w:tc>
      </w:tr>
      <w:tr w:rsidR="00BA7500" w:rsidRPr="00DB0348" w14:paraId="17148BB3" w14:textId="77777777" w:rsidTr="002F264F">
        <w:tc>
          <w:tcPr>
            <w:tcW w:w="304" w:type="pct"/>
            <w:vAlign w:val="bottom"/>
          </w:tcPr>
          <w:p w14:paraId="3744735F" w14:textId="4E179AF7" w:rsidR="00BA7500" w:rsidRDefault="00BA7500" w:rsidP="00BA7500">
            <w:pPr>
              <w:jc w:val="right"/>
              <w:rPr>
                <w:rFonts w:ascii="Calibri" w:hAnsi="Calibri" w:cs="Calibri"/>
                <w:color w:val="000000"/>
              </w:rPr>
            </w:pPr>
            <w:r>
              <w:rPr>
                <w:rFonts w:ascii="Calibri" w:hAnsi="Calibri" w:cs="Calibri"/>
                <w:color w:val="000000"/>
              </w:rPr>
              <w:t>540</w:t>
            </w:r>
          </w:p>
        </w:tc>
        <w:tc>
          <w:tcPr>
            <w:tcW w:w="3104" w:type="pct"/>
            <w:vAlign w:val="bottom"/>
          </w:tcPr>
          <w:p w14:paraId="580ADF4C" w14:textId="77777777" w:rsidR="00BA7500" w:rsidRDefault="00BA7500" w:rsidP="00BA7500">
            <w:pPr>
              <w:rPr>
                <w:lang w:val="en-US"/>
              </w:rPr>
            </w:pPr>
            <w:r w:rsidRPr="00AD2983">
              <w:rPr>
                <w:rFonts w:ascii="Calibri" w:hAnsi="Calibri" w:cs="Calibri"/>
                <w:color w:val="000000"/>
                <w:lang w:val="en-US"/>
              </w:rPr>
              <w:t>Research on risk factors of fuzzy evaluation of network security based on computer big data</w:t>
            </w:r>
          </w:p>
        </w:tc>
        <w:tc>
          <w:tcPr>
            <w:tcW w:w="1592" w:type="pct"/>
            <w:vAlign w:val="bottom"/>
          </w:tcPr>
          <w:p w14:paraId="34255401" w14:textId="77777777" w:rsidR="00BA7500" w:rsidRDefault="00BA7500" w:rsidP="00BA7500">
            <w:pPr>
              <w:rPr>
                <w:lang w:val="en-US"/>
              </w:rPr>
            </w:pPr>
            <w:r>
              <w:rPr>
                <w:lang w:val="en-US"/>
              </w:rPr>
              <w:fldChar w:fldCharType="begin"/>
            </w:r>
            <w:r>
              <w:rPr>
                <w:lang w:val="en-US"/>
              </w:rPr>
              <w:instrText xml:space="preserve"> ADDIN EN.CITE &lt;EndNote&gt;&lt;Cite&gt;&lt;Author&gt;Xie&lt;/Author&gt;&lt;Year&gt;2021&lt;/Year&gt;&lt;RecNum&gt;1917&lt;/RecNum&gt;&lt;DisplayText&gt;(Xie&lt;style face="italic"&gt; et al.&lt;/style&gt; 2021)&lt;/DisplayText&gt;&lt;record&gt;&lt;rec-number&gt;1917&lt;/rec-number&gt;&lt;foreign-keys&gt;&lt;key app="EN" db-id="ttf0xvd5n2fpxnervp7vt2siwdweav2e5xt9" timestamp="1738177280"&gt;1917&lt;/key&gt;&lt;/foreign-keys&gt;&lt;ref-type name="Conference Proceedings"&gt;10&lt;/ref-type&gt;&lt;contributors&gt;&lt;authors&gt;&lt;author&gt;Xie, Peikun&lt;/author&gt;&lt;author&gt;Dang, YiFan&lt;/author&gt;&lt;author&gt;Dang, Yang&lt;/author&gt;&lt;/authors&gt;&lt;/contributors&gt;&lt;titles&gt;&lt;title&gt;Research on risk factors of fuzzy evaluation of network security based on computer big data&lt;/title&gt;&lt;secondary-title&gt;Journal of Physics: Conference Series&lt;/secondary-title&gt;&lt;/titles&gt;&lt;pages&gt;012171&lt;/pages&gt;&lt;volume&gt;2033&lt;/volume&gt;&lt;number&gt;1&lt;/number&gt;&lt;dates&gt;&lt;year&gt;2021&lt;/year&gt;&lt;/dates&gt;&lt;publisher&gt;IOP Publishing&lt;/publisher&gt;&lt;isbn&gt;1742-6596&lt;/isbn&gt;&lt;urls&gt;&lt;/urls&gt;&lt;electronic-resource-num&gt;10.1088/1742-6596/2033/1/012171&lt;/electronic-resource-num&gt;&lt;/record&gt;&lt;/Cite&gt;&lt;/EndNote&gt;</w:instrText>
            </w:r>
            <w:r>
              <w:rPr>
                <w:lang w:val="en-US"/>
              </w:rPr>
              <w:fldChar w:fldCharType="separate"/>
            </w:r>
            <w:r>
              <w:rPr>
                <w:noProof/>
                <w:lang w:val="en-US"/>
              </w:rPr>
              <w:t>(Xie</w:t>
            </w:r>
            <w:r w:rsidRPr="00195892">
              <w:rPr>
                <w:i/>
                <w:noProof/>
                <w:lang w:val="en-US"/>
              </w:rPr>
              <w:t xml:space="preserve"> et al.</w:t>
            </w:r>
            <w:r>
              <w:rPr>
                <w:noProof/>
                <w:lang w:val="en-US"/>
              </w:rPr>
              <w:t xml:space="preserve"> 2021)</w:t>
            </w:r>
            <w:r>
              <w:rPr>
                <w:lang w:val="en-US"/>
              </w:rPr>
              <w:fldChar w:fldCharType="end"/>
            </w:r>
          </w:p>
        </w:tc>
      </w:tr>
      <w:tr w:rsidR="00BA7500" w:rsidRPr="00DB0348" w14:paraId="50994A0D" w14:textId="77777777" w:rsidTr="002F264F">
        <w:tc>
          <w:tcPr>
            <w:tcW w:w="304" w:type="pct"/>
            <w:vAlign w:val="bottom"/>
          </w:tcPr>
          <w:p w14:paraId="0A4003A2" w14:textId="7AA0D4A9" w:rsidR="00BA7500" w:rsidRDefault="00BA7500" w:rsidP="00BA7500">
            <w:pPr>
              <w:jc w:val="right"/>
              <w:rPr>
                <w:rFonts w:ascii="Calibri" w:hAnsi="Calibri" w:cs="Calibri"/>
                <w:color w:val="000000"/>
              </w:rPr>
            </w:pPr>
            <w:r>
              <w:rPr>
                <w:rFonts w:ascii="Calibri" w:hAnsi="Calibri" w:cs="Calibri"/>
                <w:color w:val="000000"/>
              </w:rPr>
              <w:t>541</w:t>
            </w:r>
          </w:p>
        </w:tc>
        <w:tc>
          <w:tcPr>
            <w:tcW w:w="3104" w:type="pct"/>
            <w:vAlign w:val="bottom"/>
          </w:tcPr>
          <w:p w14:paraId="54D81AC4" w14:textId="77777777" w:rsidR="00BA7500" w:rsidRDefault="00BA7500" w:rsidP="00BA7500">
            <w:pPr>
              <w:rPr>
                <w:lang w:val="en-US"/>
              </w:rPr>
            </w:pPr>
            <w:r w:rsidRPr="00AD2983">
              <w:rPr>
                <w:rFonts w:ascii="Calibri" w:hAnsi="Calibri" w:cs="Calibri"/>
                <w:color w:val="000000"/>
                <w:lang w:val="en-US"/>
              </w:rPr>
              <w:t>Research on security risk assessment and management of information system based on AHP-DEA</w:t>
            </w:r>
          </w:p>
        </w:tc>
        <w:tc>
          <w:tcPr>
            <w:tcW w:w="1592" w:type="pct"/>
            <w:vAlign w:val="bottom"/>
          </w:tcPr>
          <w:p w14:paraId="0187C4E6" w14:textId="77777777" w:rsidR="00BA7500" w:rsidRDefault="00BA7500" w:rsidP="00BA7500">
            <w:pPr>
              <w:rPr>
                <w:lang w:val="en-US"/>
              </w:rPr>
            </w:pPr>
            <w:r>
              <w:rPr>
                <w:lang w:val="en-US"/>
              </w:rPr>
              <w:fldChar w:fldCharType="begin"/>
            </w:r>
            <w:r>
              <w:rPr>
                <w:lang w:val="en-US"/>
              </w:rPr>
              <w:instrText xml:space="preserve"> ADDIN EN.CITE &lt;EndNote&gt;&lt;Cite&gt;&lt;Author&gt;Cao&lt;/Author&gt;&lt;Year&gt;2023&lt;/Year&gt;&lt;RecNum&gt;1470&lt;/RecNum&gt;&lt;DisplayText&gt;(Cao and Wang 2023)&lt;/DisplayText&gt;&lt;record&gt;&lt;rec-number&gt;1470&lt;/rec-number&gt;&lt;foreign-keys&gt;&lt;key app="EN" db-id="ttf0xvd5n2fpxnervp7vt2siwdweav2e5xt9" timestamp="1738177259"&gt;1470&lt;/key&gt;&lt;/foreign-keys&gt;&lt;ref-type name="Conference Proceedings"&gt;10&lt;/ref-type&gt;&lt;contributors&gt;&lt;authors&gt;&lt;author&gt;Cao, Qingqing&lt;/author&gt;&lt;author&gt;Wang, Lanye&lt;/author&gt;&lt;/authors&gt;&lt;/contributors&gt;&lt;titles&gt;&lt;title&gt;Research on security risk assessment and management of information system based on AHP-DEA&lt;/title&gt;&lt;secondary-title&gt;3rd International Conference on Internet, Education and Information Technology (IEIT 2023)&lt;/secondary-title&gt;&lt;/titles&gt;&lt;pages&gt;401-410&lt;/pages&gt;&lt;dates&gt;&lt;year&gt;2023&lt;/year&gt;&lt;/dates&gt;&lt;publisher&gt;Atlantis Press&lt;/publisher&gt;&lt;isbn&gt;9464632305&lt;/isbn&gt;&lt;urls&gt;&lt;/urls&gt;&lt;electronic-resource-num&gt;10.2991/978-94-6463-230-9_47&lt;/electronic-resource-num&gt;&lt;/record&gt;&lt;/Cite&gt;&lt;/EndNote&gt;</w:instrText>
            </w:r>
            <w:r>
              <w:rPr>
                <w:lang w:val="en-US"/>
              </w:rPr>
              <w:fldChar w:fldCharType="separate"/>
            </w:r>
            <w:r>
              <w:rPr>
                <w:noProof/>
                <w:lang w:val="en-US"/>
              </w:rPr>
              <w:t>(Cao and Wang 2023)</w:t>
            </w:r>
            <w:r>
              <w:rPr>
                <w:lang w:val="en-US"/>
              </w:rPr>
              <w:fldChar w:fldCharType="end"/>
            </w:r>
          </w:p>
        </w:tc>
      </w:tr>
      <w:tr w:rsidR="00BA7500" w:rsidRPr="00DB0348" w14:paraId="6FF0D62E" w14:textId="77777777" w:rsidTr="002F264F">
        <w:tc>
          <w:tcPr>
            <w:tcW w:w="304" w:type="pct"/>
            <w:vAlign w:val="bottom"/>
          </w:tcPr>
          <w:p w14:paraId="23BAABCB" w14:textId="070B5CEC" w:rsidR="00BA7500" w:rsidRDefault="00BA7500" w:rsidP="00BA7500">
            <w:pPr>
              <w:jc w:val="right"/>
              <w:rPr>
                <w:rFonts w:ascii="Calibri" w:hAnsi="Calibri" w:cs="Calibri"/>
                <w:color w:val="000000"/>
              </w:rPr>
            </w:pPr>
            <w:r>
              <w:rPr>
                <w:rFonts w:ascii="Calibri" w:hAnsi="Calibri" w:cs="Calibri"/>
                <w:color w:val="000000"/>
              </w:rPr>
              <w:t>542</w:t>
            </w:r>
          </w:p>
        </w:tc>
        <w:tc>
          <w:tcPr>
            <w:tcW w:w="3104" w:type="pct"/>
            <w:vAlign w:val="bottom"/>
          </w:tcPr>
          <w:p w14:paraId="4B5D4C3C" w14:textId="77777777" w:rsidR="00BA7500" w:rsidRDefault="00BA7500" w:rsidP="00BA7500">
            <w:pPr>
              <w:rPr>
                <w:lang w:val="en-US"/>
              </w:rPr>
            </w:pPr>
            <w:r w:rsidRPr="0018636E">
              <w:rPr>
                <w:rFonts w:ascii="Calibri" w:hAnsi="Calibri" w:cs="Calibri"/>
                <w:color w:val="000000"/>
                <w:lang w:val="en-US"/>
              </w:rPr>
              <w:t>Research on the calculation method of information security risk assessment considering human reliability</w:t>
            </w:r>
          </w:p>
        </w:tc>
        <w:tc>
          <w:tcPr>
            <w:tcW w:w="1592" w:type="pct"/>
            <w:vAlign w:val="bottom"/>
          </w:tcPr>
          <w:p w14:paraId="55426A32" w14:textId="77777777" w:rsidR="00BA7500" w:rsidRDefault="00BA7500" w:rsidP="00BA7500">
            <w:pPr>
              <w:rPr>
                <w:lang w:val="en-US"/>
              </w:rPr>
            </w:pPr>
            <w:r>
              <w:rPr>
                <w:lang w:val="en-US"/>
              </w:rPr>
              <w:fldChar w:fldCharType="begin"/>
            </w:r>
            <w:r>
              <w:rPr>
                <w:lang w:val="en-US"/>
              </w:rPr>
              <w:instrText xml:space="preserve"> ADDIN EN.CITE &lt;EndNote&gt;&lt;Cite&gt;&lt;Author&gt;Gu&lt;/Author&gt;&lt;Year&gt;2014&lt;/Year&gt;&lt;RecNum&gt;1155&lt;/RecNum&gt;&lt;DisplayText&gt;(Gu&lt;style face="italic"&gt; et al.&lt;/style&gt; 2014)&lt;/DisplayText&gt;&lt;record&gt;&lt;rec-number&gt;1155&lt;/rec-number&gt;&lt;foreign-keys&gt;&lt;key app="EN" db-id="ttf0xvd5n2fpxnervp7vt2siwdweav2e5xt9" timestamp="1738177259"&gt;1155&lt;/key&gt;&lt;/foreign-keys&gt;&lt;ref-type name="Conference Proceedings"&gt;10&lt;/ref-type&gt;&lt;contributors&gt;&lt;authors&gt;&lt;author&gt;Gu, Tingyang&lt;/author&gt;&lt;author&gt;Li, Luyi&lt;/author&gt;&lt;author&gt;Lu, Minyan&lt;/author&gt;&lt;author&gt;Li, Jiao&lt;/author&gt;&lt;/authors&gt;&lt;/contributors&gt;&lt;titles&gt;&lt;title&gt;Research on the calculation method of information security risk assessment considering human reliability&lt;/title&gt;&lt;secondary-title&gt;2014 10th International Conference on Reliability, Maintainability and Safety (ICRMS)&lt;/secondary-title&gt;&lt;/titles&gt;&lt;pages&gt;457-462&lt;/pages&gt;&lt;dates&gt;&lt;year&gt;2014&lt;/year&gt;&lt;/dates&gt;&lt;publisher&gt;IEEE&lt;/publisher&gt;&lt;isbn&gt;1479966320&lt;/isbn&gt;&lt;urls&gt;&lt;/urls&gt;&lt;electronic-resource-num&gt;10.1109/ICRMS.2014.7107238&lt;/electronic-resource-num&gt;&lt;/record&gt;&lt;/Cite&gt;&lt;/EndNote&gt;</w:instrText>
            </w:r>
            <w:r>
              <w:rPr>
                <w:lang w:val="en-US"/>
              </w:rPr>
              <w:fldChar w:fldCharType="separate"/>
            </w:r>
            <w:r>
              <w:rPr>
                <w:noProof/>
                <w:lang w:val="en-US"/>
              </w:rPr>
              <w:t>(Gu</w:t>
            </w:r>
            <w:r w:rsidRPr="00195892">
              <w:rPr>
                <w:i/>
                <w:noProof/>
                <w:lang w:val="en-US"/>
              </w:rPr>
              <w:t xml:space="preserve"> et al.</w:t>
            </w:r>
            <w:r>
              <w:rPr>
                <w:noProof/>
                <w:lang w:val="en-US"/>
              </w:rPr>
              <w:t xml:space="preserve"> 2014)</w:t>
            </w:r>
            <w:r>
              <w:rPr>
                <w:lang w:val="en-US"/>
              </w:rPr>
              <w:fldChar w:fldCharType="end"/>
            </w:r>
          </w:p>
        </w:tc>
      </w:tr>
      <w:tr w:rsidR="00BA7500" w:rsidRPr="00DB0348" w14:paraId="60883296" w14:textId="77777777" w:rsidTr="002F264F">
        <w:tc>
          <w:tcPr>
            <w:tcW w:w="304" w:type="pct"/>
            <w:vAlign w:val="bottom"/>
          </w:tcPr>
          <w:p w14:paraId="055590A2" w14:textId="59F87138" w:rsidR="00BA7500" w:rsidRDefault="00BA7500" w:rsidP="00BA7500">
            <w:pPr>
              <w:jc w:val="right"/>
              <w:rPr>
                <w:rFonts w:ascii="Calibri" w:hAnsi="Calibri" w:cs="Calibri"/>
                <w:color w:val="000000"/>
              </w:rPr>
            </w:pPr>
            <w:r>
              <w:rPr>
                <w:rFonts w:ascii="Calibri" w:hAnsi="Calibri" w:cs="Calibri"/>
                <w:color w:val="000000"/>
              </w:rPr>
              <w:t>543</w:t>
            </w:r>
          </w:p>
        </w:tc>
        <w:tc>
          <w:tcPr>
            <w:tcW w:w="3104" w:type="pct"/>
            <w:vAlign w:val="bottom"/>
          </w:tcPr>
          <w:p w14:paraId="3E9A5C4F" w14:textId="77777777" w:rsidR="00BA7500" w:rsidRDefault="00BA7500" w:rsidP="00BA7500">
            <w:pPr>
              <w:rPr>
                <w:lang w:val="en-US"/>
              </w:rPr>
            </w:pPr>
            <w:r w:rsidRPr="0018636E">
              <w:rPr>
                <w:rFonts w:ascii="Calibri" w:hAnsi="Calibri" w:cs="Calibri"/>
                <w:color w:val="000000"/>
                <w:lang w:val="en-US"/>
              </w:rPr>
              <w:t>Research on the evaluation of security risk for e-government information system</w:t>
            </w:r>
          </w:p>
        </w:tc>
        <w:tc>
          <w:tcPr>
            <w:tcW w:w="1592" w:type="pct"/>
            <w:vAlign w:val="bottom"/>
          </w:tcPr>
          <w:p w14:paraId="42D42B26" w14:textId="77777777" w:rsidR="00BA7500" w:rsidRDefault="00BA7500" w:rsidP="00BA7500">
            <w:pPr>
              <w:rPr>
                <w:lang w:val="en-US"/>
              </w:rPr>
            </w:pPr>
            <w:r>
              <w:rPr>
                <w:lang w:val="en-US"/>
              </w:rPr>
              <w:fldChar w:fldCharType="begin"/>
            </w:r>
            <w:r>
              <w:rPr>
                <w:lang w:val="en-US"/>
              </w:rPr>
              <w:instrText xml:space="preserve"> ADDIN EN.CITE &lt;EndNote&gt;&lt;Cite&gt;&lt;Author&gt;Liu&lt;/Author&gt;&lt;Year&gt;2008&lt;/Year&gt;&lt;RecNum&gt;1731&lt;/RecNum&gt;&lt;DisplayText&gt;(Liu&lt;style face="italic"&gt; et al.&lt;/style&gt; 2008)&lt;/DisplayText&gt;&lt;record&gt;&lt;rec-number&gt;1731&lt;/rec-number&gt;&lt;foreign-keys&gt;&lt;key app="EN" db-id="ttf0xvd5n2fpxnervp7vt2siwdweav2e5xt9" timestamp="1738177267"&gt;1731&lt;/key&gt;&lt;/foreign-keys&gt;&lt;ref-type name="Conference Proceedings"&gt;10&lt;/ref-type&gt;&lt;contributors&gt;&lt;authors&gt;&lt;author&gt;Liu, Ming-Sheng&lt;/author&gt;&lt;author&gt;Sun, Shu-Jin&lt;/author&gt;&lt;author&gt;Yin, Xiao-Hua&lt;/author&gt;&lt;/authors&gt;&lt;/contributors&gt;&lt;titles&gt;&lt;title&gt;Research on the evaluation of security risk for e-government information system&lt;/title&gt;&lt;secondary-title&gt;2008 International Conference on Machine Learning and Cybernetics&lt;/secondary-title&gt;&lt;/titles&gt;&lt;pages&gt;1404-1409&lt;/pages&gt;&lt;volume&gt;3&lt;/volume&gt;&lt;dates&gt;&lt;year&gt;2008&lt;/year&gt;&lt;/dates&gt;&lt;publisher&gt;IEEE&lt;/publisher&gt;&lt;isbn&gt;1424420954&lt;/isbn&gt;&lt;urls&gt;&lt;/urls&gt;&lt;electronic-resource-num&gt;10.1109/ICMLC.2008.4620625&lt;/electronic-resource-num&gt;&lt;/record&gt;&lt;/Cite&gt;&lt;/EndNote&gt;</w:instrText>
            </w:r>
            <w:r>
              <w:rPr>
                <w:lang w:val="en-US"/>
              </w:rPr>
              <w:fldChar w:fldCharType="separate"/>
            </w:r>
            <w:r>
              <w:rPr>
                <w:noProof/>
                <w:lang w:val="en-US"/>
              </w:rPr>
              <w:t>(Liu</w:t>
            </w:r>
            <w:r w:rsidRPr="00195892">
              <w:rPr>
                <w:i/>
                <w:noProof/>
                <w:lang w:val="en-US"/>
              </w:rPr>
              <w:t xml:space="preserve"> et al.</w:t>
            </w:r>
            <w:r>
              <w:rPr>
                <w:noProof/>
                <w:lang w:val="en-US"/>
              </w:rPr>
              <w:t xml:space="preserve"> 2008)</w:t>
            </w:r>
            <w:r>
              <w:rPr>
                <w:lang w:val="en-US"/>
              </w:rPr>
              <w:fldChar w:fldCharType="end"/>
            </w:r>
          </w:p>
        </w:tc>
      </w:tr>
      <w:tr w:rsidR="00BA7500" w:rsidRPr="00DB0348" w14:paraId="1660AF85" w14:textId="77777777" w:rsidTr="002F264F">
        <w:tc>
          <w:tcPr>
            <w:tcW w:w="304" w:type="pct"/>
            <w:vAlign w:val="bottom"/>
          </w:tcPr>
          <w:p w14:paraId="64097FE7" w14:textId="2B1C66FC" w:rsidR="00BA7500" w:rsidRDefault="00BA7500" w:rsidP="00BA7500">
            <w:pPr>
              <w:jc w:val="right"/>
              <w:rPr>
                <w:rFonts w:ascii="Calibri" w:hAnsi="Calibri" w:cs="Calibri"/>
                <w:color w:val="000000"/>
              </w:rPr>
            </w:pPr>
            <w:r>
              <w:rPr>
                <w:rFonts w:ascii="Calibri" w:hAnsi="Calibri" w:cs="Calibri"/>
                <w:color w:val="000000"/>
              </w:rPr>
              <w:t>544</w:t>
            </w:r>
          </w:p>
        </w:tc>
        <w:tc>
          <w:tcPr>
            <w:tcW w:w="3104" w:type="pct"/>
            <w:vAlign w:val="bottom"/>
          </w:tcPr>
          <w:p w14:paraId="5B7CB1D5" w14:textId="77777777" w:rsidR="00BA7500" w:rsidRDefault="00BA7500" w:rsidP="00BA7500">
            <w:pPr>
              <w:rPr>
                <w:lang w:val="en-US"/>
              </w:rPr>
            </w:pPr>
            <w:r w:rsidRPr="0018636E">
              <w:rPr>
                <w:rFonts w:ascii="Calibri" w:hAnsi="Calibri" w:cs="Calibri"/>
                <w:color w:val="000000"/>
                <w:lang w:val="en-US"/>
              </w:rPr>
              <w:t>Research on the fuzzy comprehensive evaluation for information system security risk</w:t>
            </w:r>
          </w:p>
        </w:tc>
        <w:tc>
          <w:tcPr>
            <w:tcW w:w="1592" w:type="pct"/>
            <w:vAlign w:val="bottom"/>
          </w:tcPr>
          <w:p w14:paraId="59BF2E51" w14:textId="77777777" w:rsidR="00BA7500" w:rsidRDefault="00BA7500" w:rsidP="00BA7500">
            <w:pPr>
              <w:rPr>
                <w:lang w:val="en-US"/>
              </w:rPr>
            </w:pPr>
            <w:r>
              <w:rPr>
                <w:lang w:val="en-US"/>
              </w:rPr>
              <w:fldChar w:fldCharType="begin"/>
            </w:r>
            <w:r>
              <w:rPr>
                <w:lang w:val="en-US"/>
              </w:rPr>
              <w:instrText xml:space="preserve"> ADDIN EN.CITE &lt;EndNote&gt;&lt;Cite&gt;&lt;Author&gt;Zou&lt;/Author&gt;&lt;Year&gt;2011&lt;/Year&gt;&lt;RecNum&gt;73&lt;/RecNum&gt;&lt;DisplayText&gt;(Zou&lt;style face="italic"&gt; et al.&lt;/style&gt; 2011)&lt;/DisplayText&gt;&lt;record&gt;&lt;rec-number&gt;73&lt;/rec-number&gt;&lt;foreign-keys&gt;&lt;key app="EN" db-id="ttf0xvd5n2fpxnervp7vt2siwdweav2e5xt9" timestamp="1725223016"&gt;73&lt;/key&gt;&lt;/foreign-keys&gt;&lt;ref-type name="Conference Proceedings"&gt;10&lt;/ref-type&gt;&lt;contributors&gt;&lt;authors&gt;&lt;author&gt;Zou, Tao&lt;/author&gt;&lt;author&gt;Han, Jinsen&lt;/author&gt;&lt;author&gt;Zhang, Longjun&lt;/author&gt;&lt;/authors&gt;&lt;/contributors&gt;&lt;titles&gt;&lt;title&gt;Research on the fuzzy comprehensive evaluation for information system security risk&lt;/title&gt;&lt;secondary-title&gt;2011 International Conference on Electrical and Control Engineering&lt;/secondary-title&gt;&lt;/titles&gt;&lt;pages&gt;334-337&lt;/pages&gt;&lt;dates&gt;&lt;year&gt;2011&lt;/year&gt;&lt;/dates&gt;&lt;publisher&gt;IEEE&lt;/publisher&gt;&lt;isbn&gt;1424481651&lt;/isbn&gt;&lt;urls&gt;&lt;/urls&gt;&lt;electronic-resource-num&gt;10.1109/ICECENG.2011.6057008&lt;/electronic-resource-num&gt;&lt;/record&gt;&lt;/Cite&gt;&lt;/EndNote&gt;</w:instrText>
            </w:r>
            <w:r>
              <w:rPr>
                <w:lang w:val="en-US"/>
              </w:rPr>
              <w:fldChar w:fldCharType="separate"/>
            </w:r>
            <w:r>
              <w:rPr>
                <w:noProof/>
                <w:lang w:val="en-US"/>
              </w:rPr>
              <w:t>(Zou</w:t>
            </w:r>
            <w:r w:rsidRPr="00195892">
              <w:rPr>
                <w:i/>
                <w:noProof/>
                <w:lang w:val="en-US"/>
              </w:rPr>
              <w:t xml:space="preserve"> et al.</w:t>
            </w:r>
            <w:r>
              <w:rPr>
                <w:noProof/>
                <w:lang w:val="en-US"/>
              </w:rPr>
              <w:t xml:space="preserve"> 2011)</w:t>
            </w:r>
            <w:r>
              <w:rPr>
                <w:lang w:val="en-US"/>
              </w:rPr>
              <w:fldChar w:fldCharType="end"/>
            </w:r>
          </w:p>
        </w:tc>
      </w:tr>
      <w:tr w:rsidR="00BA7500" w:rsidRPr="00DB0348" w14:paraId="6C7CF4C3" w14:textId="77777777" w:rsidTr="002F264F">
        <w:tc>
          <w:tcPr>
            <w:tcW w:w="304" w:type="pct"/>
            <w:vAlign w:val="bottom"/>
          </w:tcPr>
          <w:p w14:paraId="163A4FD8" w14:textId="7BA78BC3" w:rsidR="00BA7500" w:rsidRDefault="00BA7500" w:rsidP="00BA7500">
            <w:pPr>
              <w:jc w:val="right"/>
              <w:rPr>
                <w:rFonts w:ascii="Calibri" w:hAnsi="Calibri" w:cs="Calibri"/>
                <w:color w:val="000000"/>
              </w:rPr>
            </w:pPr>
            <w:r>
              <w:rPr>
                <w:rFonts w:ascii="Calibri" w:hAnsi="Calibri" w:cs="Calibri"/>
                <w:color w:val="000000"/>
              </w:rPr>
              <w:t>545</w:t>
            </w:r>
          </w:p>
        </w:tc>
        <w:tc>
          <w:tcPr>
            <w:tcW w:w="3104" w:type="pct"/>
            <w:vAlign w:val="bottom"/>
          </w:tcPr>
          <w:p w14:paraId="5615D2BB" w14:textId="77777777" w:rsidR="00BA7500" w:rsidRDefault="00BA7500" w:rsidP="00BA7500">
            <w:pPr>
              <w:rPr>
                <w:lang w:val="en-US"/>
              </w:rPr>
            </w:pPr>
            <w:r w:rsidRPr="00AD2983">
              <w:rPr>
                <w:rFonts w:ascii="Calibri" w:hAnsi="Calibri" w:cs="Calibri"/>
                <w:color w:val="000000"/>
                <w:lang w:val="en-US"/>
              </w:rPr>
              <w:t>Research on the risk assessment standard and method of computer network information security</w:t>
            </w:r>
          </w:p>
        </w:tc>
        <w:tc>
          <w:tcPr>
            <w:tcW w:w="1592" w:type="pct"/>
            <w:vAlign w:val="bottom"/>
          </w:tcPr>
          <w:p w14:paraId="1E4231CB" w14:textId="77777777" w:rsidR="00BA7500" w:rsidRDefault="00BA7500" w:rsidP="00BA7500">
            <w:pPr>
              <w:rPr>
                <w:lang w:val="en-US"/>
              </w:rPr>
            </w:pPr>
            <w:r>
              <w:rPr>
                <w:lang w:val="en-US"/>
              </w:rPr>
              <w:fldChar w:fldCharType="begin"/>
            </w:r>
            <w:r>
              <w:rPr>
                <w:lang w:val="en-US"/>
              </w:rPr>
              <w:instrText xml:space="preserve"> ADDIN EN.CITE &lt;EndNote&gt;&lt;Cite&gt;&lt;Author&gt;Jing&lt;/Author&gt;&lt;Year&gt;2018&lt;/Year&gt;&lt;RecNum&gt;1408&lt;/RecNum&gt;&lt;DisplayText&gt;(Jing&lt;style face="italic"&gt; et al.&lt;/style&gt; 2018)&lt;/DisplayText&gt;&lt;record&gt;&lt;rec-number&gt;1408&lt;/rec-number&gt;&lt;foreign-keys&gt;&lt;key app="EN" db-id="ttf0xvd5n2fpxnervp7vt2siwdweav2e5xt9" timestamp="1738177259"&gt;1408&lt;/key&gt;&lt;/foreign-keys&gt;&lt;ref-type name="Journal Article"&gt;17&lt;/ref-type&gt;&lt;contributors&gt;&lt;authors&gt;&lt;author&gt;Jing, Shi&lt;/author&gt;&lt;author&gt;Jingjing, Dong&lt;/author&gt;&lt;author&gt;Gang, Wang&lt;/author&gt;&lt;author&gt;Jingjing, Song&lt;/author&gt;&lt;/authors&gt;&lt;/contributors&gt;&lt;titles&gt;&lt;title&gt;Research on the risk assessment standard and method of computer network information security&lt;/title&gt;&lt;/titles&gt;&lt;dates&gt;&lt;year&gt;2018&lt;/year&gt;&lt;/dates&gt;&lt;urls&gt;&lt;related-urls&gt;&lt;url&gt;https://webofproceedings.org/proceedings_series/ECS/WCCECE%202018/WCCECE050.pdf&lt;/url&gt;&lt;/related-urls&gt;&lt;/urls&gt;&lt;/record&gt;&lt;/Cite&gt;&lt;/EndNote&gt;</w:instrText>
            </w:r>
            <w:r>
              <w:rPr>
                <w:lang w:val="en-US"/>
              </w:rPr>
              <w:fldChar w:fldCharType="separate"/>
            </w:r>
            <w:r>
              <w:rPr>
                <w:noProof/>
                <w:lang w:val="en-US"/>
              </w:rPr>
              <w:t>(Jing</w:t>
            </w:r>
            <w:r w:rsidRPr="00195892">
              <w:rPr>
                <w:i/>
                <w:noProof/>
                <w:lang w:val="en-US"/>
              </w:rPr>
              <w:t xml:space="preserve"> et al.</w:t>
            </w:r>
            <w:r>
              <w:rPr>
                <w:noProof/>
                <w:lang w:val="en-US"/>
              </w:rPr>
              <w:t xml:space="preserve"> 2018)</w:t>
            </w:r>
            <w:r>
              <w:rPr>
                <w:lang w:val="en-US"/>
              </w:rPr>
              <w:fldChar w:fldCharType="end"/>
            </w:r>
          </w:p>
        </w:tc>
      </w:tr>
      <w:tr w:rsidR="00BA7500" w:rsidRPr="00DB0348" w14:paraId="649C004C" w14:textId="77777777" w:rsidTr="002F264F">
        <w:tc>
          <w:tcPr>
            <w:tcW w:w="304" w:type="pct"/>
            <w:vAlign w:val="bottom"/>
          </w:tcPr>
          <w:p w14:paraId="10C6C9A4" w14:textId="65A9BD36" w:rsidR="00BA7500" w:rsidRDefault="00BA7500" w:rsidP="00BA7500">
            <w:pPr>
              <w:jc w:val="right"/>
              <w:rPr>
                <w:rFonts w:ascii="Calibri" w:hAnsi="Calibri" w:cs="Calibri"/>
                <w:color w:val="000000"/>
              </w:rPr>
            </w:pPr>
            <w:r>
              <w:rPr>
                <w:rFonts w:ascii="Calibri" w:hAnsi="Calibri" w:cs="Calibri"/>
                <w:color w:val="000000"/>
              </w:rPr>
              <w:t>546</w:t>
            </w:r>
          </w:p>
        </w:tc>
        <w:tc>
          <w:tcPr>
            <w:tcW w:w="3104" w:type="pct"/>
            <w:vAlign w:val="bottom"/>
          </w:tcPr>
          <w:p w14:paraId="3532422A" w14:textId="77777777" w:rsidR="00BA7500" w:rsidRDefault="00BA7500" w:rsidP="00BA7500">
            <w:pPr>
              <w:rPr>
                <w:lang w:val="en-US"/>
              </w:rPr>
            </w:pPr>
            <w:r w:rsidRPr="0018636E">
              <w:rPr>
                <w:rFonts w:ascii="Calibri" w:hAnsi="Calibri" w:cs="Calibri"/>
                <w:color w:val="000000"/>
                <w:lang w:val="en-US"/>
              </w:rPr>
              <w:t>Research the information security risk assessment technique based on Bayesian network</w:t>
            </w:r>
          </w:p>
        </w:tc>
        <w:tc>
          <w:tcPr>
            <w:tcW w:w="1592" w:type="pct"/>
            <w:vAlign w:val="bottom"/>
          </w:tcPr>
          <w:p w14:paraId="642117D4" w14:textId="77777777" w:rsidR="00BA7500" w:rsidRDefault="00BA7500" w:rsidP="00BA7500">
            <w:pPr>
              <w:rPr>
                <w:lang w:val="en-US"/>
              </w:rPr>
            </w:pPr>
            <w:r>
              <w:rPr>
                <w:lang w:val="en-US"/>
              </w:rPr>
              <w:fldChar w:fldCharType="begin"/>
            </w:r>
            <w:r>
              <w:rPr>
                <w:lang w:val="en-US"/>
              </w:rPr>
              <w:instrText xml:space="preserve"> ADDIN EN.CITE &lt;EndNote&gt;&lt;Cite&gt;&lt;Author&gt;Lijian&lt;/Author&gt;&lt;Year&gt;2010&lt;/Year&gt;&lt;RecNum&gt;1062&lt;/RecNum&gt;&lt;DisplayText&gt;(Lijian&lt;style face="italic"&gt; et al.&lt;/style&gt; 2010)&lt;/DisplayText&gt;&lt;record&gt;&lt;rec-number&gt;1062&lt;/rec-number&gt;&lt;foreign-keys&gt;&lt;key app="EN" db-id="ttf0xvd5n2fpxnervp7vt2siwdweav2e5xt9" timestamp="1738177259"&gt;1062&lt;/key&gt;&lt;/foreign-keys&gt;&lt;ref-type name="Conference Proceedings"&gt;10&lt;/ref-type&gt;&lt;contributors&gt;&lt;authors&gt;&lt;author&gt;Lijian, Wang&lt;/author&gt;&lt;author&gt;Bin, Wang&lt;/author&gt;&lt;author&gt;Yongjun, Peng&lt;/author&gt;&lt;/authors&gt;&lt;/contributors&gt;&lt;titles&gt;&lt;title&gt;Research the information security risk assessment technique based on Bayesian network&lt;/title&gt;&lt;secondary-title&gt;2010 3rd International Conference on Advanced Computer Theory and Engineering (ICACTE)&lt;/secondary-title&gt;&lt;/titles&gt;&lt;pages&gt;V3-600-V3-604&lt;/pages&gt;&lt;volume&gt;3&lt;/volume&gt;&lt;dates&gt;&lt;year&gt;2010&lt;/year&gt;&lt;/dates&gt;&lt;publisher&gt;IEEE&lt;/publisher&gt;&lt;isbn&gt;1424465427&lt;/isbn&gt;&lt;urls&gt;&lt;/urls&gt;&lt;electronic-resource-num&gt;10.1109/ICACTE.2010.5579740&lt;/electronic-resource-num&gt;&lt;/record&gt;&lt;/Cite&gt;&lt;/EndNote&gt;</w:instrText>
            </w:r>
            <w:r>
              <w:rPr>
                <w:lang w:val="en-US"/>
              </w:rPr>
              <w:fldChar w:fldCharType="separate"/>
            </w:r>
            <w:r>
              <w:rPr>
                <w:noProof/>
                <w:lang w:val="en-US"/>
              </w:rPr>
              <w:t>(Lijian</w:t>
            </w:r>
            <w:r w:rsidRPr="005D0B3D">
              <w:rPr>
                <w:i/>
                <w:noProof/>
                <w:lang w:val="en-US"/>
              </w:rPr>
              <w:t xml:space="preserve"> et al.</w:t>
            </w:r>
            <w:r>
              <w:rPr>
                <w:noProof/>
                <w:lang w:val="en-US"/>
              </w:rPr>
              <w:t xml:space="preserve"> 2010)</w:t>
            </w:r>
            <w:r>
              <w:rPr>
                <w:lang w:val="en-US"/>
              </w:rPr>
              <w:fldChar w:fldCharType="end"/>
            </w:r>
          </w:p>
        </w:tc>
      </w:tr>
      <w:tr w:rsidR="00BA7500" w:rsidRPr="00DB0348" w14:paraId="701AC139" w14:textId="77777777" w:rsidTr="002F264F">
        <w:tc>
          <w:tcPr>
            <w:tcW w:w="304" w:type="pct"/>
            <w:vAlign w:val="bottom"/>
          </w:tcPr>
          <w:p w14:paraId="4FC44D1C" w14:textId="3BCCA6BF" w:rsidR="00BA7500" w:rsidRDefault="00BA7500" w:rsidP="00BA7500">
            <w:pPr>
              <w:jc w:val="right"/>
              <w:rPr>
                <w:rFonts w:ascii="Calibri" w:hAnsi="Calibri" w:cs="Calibri"/>
                <w:color w:val="000000"/>
              </w:rPr>
            </w:pPr>
            <w:r>
              <w:rPr>
                <w:rFonts w:ascii="Calibri" w:hAnsi="Calibri" w:cs="Calibri"/>
                <w:color w:val="000000"/>
              </w:rPr>
              <w:t>547</w:t>
            </w:r>
          </w:p>
        </w:tc>
        <w:tc>
          <w:tcPr>
            <w:tcW w:w="3104" w:type="pct"/>
            <w:vAlign w:val="bottom"/>
          </w:tcPr>
          <w:p w14:paraId="38CEFB6C" w14:textId="77777777" w:rsidR="00BA7500" w:rsidRDefault="00BA7500" w:rsidP="00BA7500">
            <w:pPr>
              <w:rPr>
                <w:lang w:val="en-US"/>
              </w:rPr>
            </w:pPr>
            <w:r w:rsidRPr="0018636E">
              <w:rPr>
                <w:rFonts w:ascii="Calibri" w:hAnsi="Calibri" w:cs="Calibri"/>
                <w:color w:val="000000"/>
                <w:lang w:val="en-US"/>
              </w:rPr>
              <w:t>Research toward the practical application of a risk evaluation framework: Security analysis of the clinical area within the German Electronic Health Information System</w:t>
            </w:r>
          </w:p>
        </w:tc>
        <w:tc>
          <w:tcPr>
            <w:tcW w:w="1592" w:type="pct"/>
            <w:vAlign w:val="bottom"/>
          </w:tcPr>
          <w:p w14:paraId="77902650" w14:textId="77777777" w:rsidR="00BA7500" w:rsidRDefault="00BA7500" w:rsidP="00BA7500">
            <w:pPr>
              <w:rPr>
                <w:lang w:val="en-US"/>
              </w:rPr>
            </w:pPr>
            <w:r>
              <w:rPr>
                <w:lang w:val="en-US"/>
              </w:rPr>
              <w:fldChar w:fldCharType="begin"/>
            </w:r>
            <w:r>
              <w:rPr>
                <w:lang w:val="en-US"/>
              </w:rPr>
              <w:instrText xml:space="preserve"> ADDIN EN.CITE &lt;EndNote&gt;&lt;Cite&gt;&lt;Author&gt;Sunyaev&lt;/Author&gt;&lt;Year&gt;2011&lt;/Year&gt;&lt;RecNum&gt;1653&lt;/RecNum&gt;&lt;DisplayText&gt;(Sunyaev and Pflug 2011)&lt;/DisplayText&gt;&lt;record&gt;&lt;rec-number&gt;1653&lt;/rec-number&gt;&lt;foreign-keys&gt;&lt;key app="EN" db-id="ttf0xvd5n2fpxnervp7vt2siwdweav2e5xt9" timestamp="1738177264"&gt;1653&lt;/key&gt;&lt;/foreign-keys&gt;&lt;ref-type name="Journal Article"&gt;17&lt;/ref-type&gt;&lt;contributors&gt;&lt;authors&gt;&lt;author&gt;Sunyaev, Ali&lt;/author&gt;&lt;author&gt;Pflug, Johannes&lt;/author&gt;&lt;/authors&gt;&lt;/contributors&gt;&lt;titles&gt;&lt;title&gt;Research toward the practical application of a risk evaluation framework: Security analysis of the clinical area within the German Electronic Health Information System&lt;/title&gt;&lt;/titles&gt;&lt;dates&gt;&lt;year&gt;2011&lt;/year&gt;&lt;/dates&gt;&lt;urls&gt;&lt;related-urls&gt;&lt;url&gt;https://aisel.aisnet.org/bled2011/45/&lt;/url&gt;&lt;/related-urls&gt;&lt;/urls&gt;&lt;/record&gt;&lt;/Cite&gt;&lt;/EndNote&gt;</w:instrText>
            </w:r>
            <w:r>
              <w:rPr>
                <w:lang w:val="en-US"/>
              </w:rPr>
              <w:fldChar w:fldCharType="separate"/>
            </w:r>
            <w:r>
              <w:rPr>
                <w:noProof/>
                <w:lang w:val="en-US"/>
              </w:rPr>
              <w:t>(Sunyaev and Pflug 2011)</w:t>
            </w:r>
            <w:r>
              <w:rPr>
                <w:lang w:val="en-US"/>
              </w:rPr>
              <w:fldChar w:fldCharType="end"/>
            </w:r>
          </w:p>
        </w:tc>
      </w:tr>
      <w:tr w:rsidR="00BA7500" w:rsidRPr="00DB0348" w14:paraId="51DE9BDC" w14:textId="77777777" w:rsidTr="002F264F">
        <w:tc>
          <w:tcPr>
            <w:tcW w:w="304" w:type="pct"/>
            <w:vAlign w:val="bottom"/>
          </w:tcPr>
          <w:p w14:paraId="4D7392C7" w14:textId="3525B6F8" w:rsidR="00BA7500" w:rsidRDefault="00BA7500" w:rsidP="00BA7500">
            <w:pPr>
              <w:jc w:val="right"/>
              <w:rPr>
                <w:rFonts w:ascii="Calibri" w:hAnsi="Calibri" w:cs="Calibri"/>
                <w:color w:val="000000"/>
              </w:rPr>
            </w:pPr>
            <w:r>
              <w:rPr>
                <w:rFonts w:ascii="Calibri" w:hAnsi="Calibri" w:cs="Calibri"/>
                <w:color w:val="000000"/>
              </w:rPr>
              <w:t>548</w:t>
            </w:r>
          </w:p>
        </w:tc>
        <w:tc>
          <w:tcPr>
            <w:tcW w:w="3104" w:type="pct"/>
            <w:vAlign w:val="bottom"/>
          </w:tcPr>
          <w:p w14:paraId="65D2CBDC" w14:textId="77777777" w:rsidR="00BA7500" w:rsidRDefault="00BA7500" w:rsidP="00BA7500">
            <w:pPr>
              <w:rPr>
                <w:lang w:val="en-US"/>
              </w:rPr>
            </w:pPr>
            <w:r w:rsidRPr="00AD2983">
              <w:rPr>
                <w:rFonts w:ascii="Calibri" w:hAnsi="Calibri" w:cs="Calibri"/>
                <w:color w:val="000000"/>
                <w:lang w:val="en-US"/>
              </w:rPr>
              <w:t>Reverse engineering and vulnerability analysis in cyber security</w:t>
            </w:r>
          </w:p>
        </w:tc>
        <w:tc>
          <w:tcPr>
            <w:tcW w:w="1592" w:type="pct"/>
            <w:vAlign w:val="bottom"/>
          </w:tcPr>
          <w:p w14:paraId="62E3A284" w14:textId="77777777" w:rsidR="00BA7500" w:rsidRDefault="00BA7500" w:rsidP="00BA7500">
            <w:pPr>
              <w:rPr>
                <w:lang w:val="en-US"/>
              </w:rPr>
            </w:pPr>
            <w:r>
              <w:rPr>
                <w:lang w:val="en-US"/>
              </w:rPr>
              <w:fldChar w:fldCharType="begin"/>
            </w:r>
            <w:r>
              <w:rPr>
                <w:lang w:val="en-US"/>
              </w:rPr>
              <w:instrText xml:space="preserve"> ADDIN EN.CITE &lt;EndNote&gt;&lt;Cite&gt;&lt;Author&gt;Kumar&lt;/Author&gt;&lt;Year&gt;2017&lt;/Year&gt;&lt;RecNum&gt;605&lt;/RecNum&gt;&lt;DisplayText&gt;(Kumar 2017)&lt;/DisplayText&gt;&lt;record&gt;&lt;rec-number&gt;605&lt;/rec-number&gt;&lt;foreign-keys&gt;&lt;key app="EN" db-id="ttf0xvd5n2fpxnervp7vt2siwdweav2e5xt9" timestamp="1738177236"&gt;605&lt;/key&gt;&lt;/foreign-keys&gt;&lt;ref-type name="Journal Article"&gt;17&lt;/ref-type&gt;&lt;contributors&gt;&lt;authors&gt;&lt;author&gt;Kumar, Manu&lt;/author&gt;&lt;/authors&gt;&lt;/contributors&gt;&lt;titles&gt;&lt;title&gt;Reverse engineering and vulnerability analysis in cyber security&lt;/title&gt;&lt;secondary-title&gt;International Journal of Advanced Research in Computer Science&lt;/secondary-title&gt;&lt;/titles&gt;&lt;periodical&gt;&lt;full-title&gt;International Journal of Advanced Research in Computer Science&lt;/full-title&gt;&lt;/periodical&gt;&lt;volume&gt;8&lt;/volume&gt;&lt;number&gt;5&lt;/number&gt;&lt;dates&gt;&lt;year&gt;2017&lt;/year&gt;&lt;/dates&gt;&lt;isbn&gt;0976-5697&lt;/isbn&gt;&lt;urls&gt;&lt;related-urls&gt;&lt;url&gt;https://www.proquest.com/docview/1912629043?sourcetype=Scholarly%20Journals&lt;/url&gt;&lt;/related-urls&gt;&lt;/urls&gt;&lt;/record&gt;&lt;/Cite&gt;&lt;/EndNote&gt;</w:instrText>
            </w:r>
            <w:r>
              <w:rPr>
                <w:lang w:val="en-US"/>
              </w:rPr>
              <w:fldChar w:fldCharType="separate"/>
            </w:r>
            <w:r>
              <w:rPr>
                <w:noProof/>
                <w:lang w:val="en-US"/>
              </w:rPr>
              <w:t>(Kumar 2017)</w:t>
            </w:r>
            <w:r>
              <w:rPr>
                <w:lang w:val="en-US"/>
              </w:rPr>
              <w:fldChar w:fldCharType="end"/>
            </w:r>
          </w:p>
        </w:tc>
      </w:tr>
      <w:tr w:rsidR="00BA7500" w:rsidRPr="00DB0348" w14:paraId="768E1E5B" w14:textId="77777777" w:rsidTr="002F264F">
        <w:tc>
          <w:tcPr>
            <w:tcW w:w="304" w:type="pct"/>
            <w:vAlign w:val="bottom"/>
          </w:tcPr>
          <w:p w14:paraId="640E3511" w14:textId="02E909CF" w:rsidR="00BA7500" w:rsidRDefault="00BA7500" w:rsidP="00BA7500">
            <w:pPr>
              <w:jc w:val="right"/>
              <w:rPr>
                <w:rFonts w:ascii="Calibri" w:hAnsi="Calibri" w:cs="Calibri"/>
                <w:color w:val="000000"/>
              </w:rPr>
            </w:pPr>
            <w:r>
              <w:rPr>
                <w:rFonts w:ascii="Calibri" w:hAnsi="Calibri" w:cs="Calibri"/>
                <w:color w:val="000000"/>
              </w:rPr>
              <w:t>549</w:t>
            </w:r>
          </w:p>
        </w:tc>
        <w:tc>
          <w:tcPr>
            <w:tcW w:w="3104" w:type="pct"/>
            <w:vAlign w:val="bottom"/>
          </w:tcPr>
          <w:p w14:paraId="1016A778" w14:textId="77777777" w:rsidR="00BA7500" w:rsidRDefault="00BA7500" w:rsidP="00BA7500">
            <w:pPr>
              <w:rPr>
                <w:lang w:val="en-US"/>
              </w:rPr>
            </w:pPr>
            <w:r w:rsidRPr="0018636E">
              <w:rPr>
                <w:rFonts w:ascii="Calibri" w:hAnsi="Calibri" w:cs="Calibri"/>
                <w:color w:val="000000"/>
                <w:lang w:val="en-US"/>
              </w:rPr>
              <w:t>Review of cybersecurity risk analysis methods and tools for safety critical industrial control systems</w:t>
            </w:r>
          </w:p>
        </w:tc>
        <w:tc>
          <w:tcPr>
            <w:tcW w:w="1592" w:type="pct"/>
            <w:vAlign w:val="bottom"/>
          </w:tcPr>
          <w:p w14:paraId="50235559" w14:textId="77777777" w:rsidR="00BA7500" w:rsidRDefault="00BA7500" w:rsidP="00BA7500">
            <w:pPr>
              <w:rPr>
                <w:lang w:val="en-US"/>
              </w:rPr>
            </w:pPr>
            <w:r>
              <w:rPr>
                <w:lang w:val="en-US"/>
              </w:rPr>
              <w:fldChar w:fldCharType="begin"/>
            </w:r>
            <w:r>
              <w:rPr>
                <w:lang w:val="en-US"/>
              </w:rPr>
              <w:instrText xml:space="preserve"> ADDIN EN.CITE &lt;EndNote&gt;&lt;Cite&gt;&lt;Author&gt;Alanen&lt;/Author&gt;&lt;Year&gt;2022&lt;/Year&gt;&lt;RecNum&gt;842&lt;/RecNum&gt;&lt;DisplayText&gt;(Alanen&lt;style face="italic"&gt; et al.&lt;/style&gt; 2022)&lt;/DisplayText&gt;&lt;record&gt;&lt;rec-number&gt;842&lt;/rec-number&gt;&lt;foreign-keys&gt;&lt;key app="EN" db-id="ttf0xvd5n2fpxnervp7vt2siwdweav2e5xt9" timestamp="1738177246"&gt;842&lt;/key&gt;&lt;/foreign-keys&gt;&lt;ref-type name="Journal Article"&gt;17&lt;/ref-type&gt;&lt;contributors&gt;&lt;authors&gt;&lt;author&gt;Alanen, Jarmo&lt;/author&gt;&lt;author&gt;Linnosmaa, Joonas&lt;/author&gt;&lt;author&gt;Pärssinen, Juha&lt;/author&gt;&lt;author&gt;Kotelba, Adrian&lt;/author&gt;&lt;author&gt;Heikkilä, Eetu&lt;/author&gt;&lt;/authors&gt;&lt;/contributors&gt;&lt;titles&gt;&lt;title&gt;Review of cybersecurity risk analysis methods and tools for safety critical industrial control systems&lt;/title&gt;&lt;/titles&gt;&lt;dates&gt;&lt;year&gt;2022&lt;/year&gt;&lt;/dates&gt;&lt;urls&gt;&lt;related-urls&gt;&lt;url&gt;https://cris.vtt.fi/en/publications/review-of-cybersecurity-risk-analysis-methods-and-tools-for-safet&lt;/url&gt;&lt;/related-urls&gt;&lt;/urls&gt;&lt;/record&gt;&lt;/Cite&gt;&lt;/EndNote&gt;</w:instrText>
            </w:r>
            <w:r>
              <w:rPr>
                <w:lang w:val="en-US"/>
              </w:rPr>
              <w:fldChar w:fldCharType="separate"/>
            </w:r>
            <w:r>
              <w:rPr>
                <w:noProof/>
                <w:lang w:val="en-US"/>
              </w:rPr>
              <w:t>(Alanen</w:t>
            </w:r>
            <w:r w:rsidRPr="005D0B3D">
              <w:rPr>
                <w:i/>
                <w:noProof/>
                <w:lang w:val="en-US"/>
              </w:rPr>
              <w:t xml:space="preserve"> et al.</w:t>
            </w:r>
            <w:r>
              <w:rPr>
                <w:noProof/>
                <w:lang w:val="en-US"/>
              </w:rPr>
              <w:t xml:space="preserve"> 2022)</w:t>
            </w:r>
            <w:r>
              <w:rPr>
                <w:lang w:val="en-US"/>
              </w:rPr>
              <w:fldChar w:fldCharType="end"/>
            </w:r>
          </w:p>
        </w:tc>
      </w:tr>
      <w:tr w:rsidR="00BA7500" w:rsidRPr="00DB0348" w14:paraId="59D9EC58" w14:textId="77777777" w:rsidTr="002F264F">
        <w:tc>
          <w:tcPr>
            <w:tcW w:w="304" w:type="pct"/>
            <w:vAlign w:val="bottom"/>
          </w:tcPr>
          <w:p w14:paraId="452F7FE5" w14:textId="412A0924" w:rsidR="00BA7500" w:rsidRDefault="00BA7500" w:rsidP="00BA7500">
            <w:pPr>
              <w:jc w:val="right"/>
              <w:rPr>
                <w:rFonts w:ascii="Calibri" w:hAnsi="Calibri" w:cs="Calibri"/>
                <w:color w:val="000000"/>
              </w:rPr>
            </w:pPr>
            <w:r>
              <w:rPr>
                <w:rFonts w:ascii="Calibri" w:hAnsi="Calibri" w:cs="Calibri"/>
                <w:color w:val="000000"/>
              </w:rPr>
              <w:t>550</w:t>
            </w:r>
          </w:p>
        </w:tc>
        <w:tc>
          <w:tcPr>
            <w:tcW w:w="3104" w:type="pct"/>
            <w:vAlign w:val="bottom"/>
          </w:tcPr>
          <w:p w14:paraId="4A4A5154" w14:textId="77777777" w:rsidR="00BA7500" w:rsidRDefault="00BA7500" w:rsidP="00BA7500">
            <w:pPr>
              <w:rPr>
                <w:lang w:val="en-US"/>
              </w:rPr>
            </w:pPr>
            <w:r w:rsidRPr="0018636E">
              <w:rPr>
                <w:rFonts w:ascii="Calibri" w:hAnsi="Calibri" w:cs="Calibri"/>
                <w:color w:val="000000"/>
                <w:lang w:val="en-US"/>
              </w:rPr>
              <w:t>Review of information security vulnerability: Human perspective</w:t>
            </w:r>
          </w:p>
        </w:tc>
        <w:tc>
          <w:tcPr>
            <w:tcW w:w="1592" w:type="pct"/>
            <w:vAlign w:val="bottom"/>
          </w:tcPr>
          <w:p w14:paraId="201ED4E4" w14:textId="77777777" w:rsidR="00BA7500" w:rsidRDefault="00BA7500" w:rsidP="00BA7500">
            <w:pPr>
              <w:rPr>
                <w:lang w:val="en-US"/>
              </w:rPr>
            </w:pPr>
            <w:r>
              <w:rPr>
                <w:lang w:val="en-US"/>
              </w:rPr>
              <w:fldChar w:fldCharType="begin"/>
            </w:r>
            <w:r>
              <w:rPr>
                <w:lang w:val="en-US"/>
              </w:rPr>
              <w:instrText xml:space="preserve"> ADDIN EN.CITE &lt;EndNote&gt;&lt;Cite&gt;&lt;Author&gt;Pouransafar&lt;/Author&gt;&lt;Year&gt;2013&lt;/Year&gt;&lt;RecNum&gt;1778&lt;/RecNum&gt;&lt;DisplayText&gt;(Pouransafar&lt;style face="italic"&gt; et al.&lt;/style&gt; 2013)&lt;/DisplayText&gt;&lt;record&gt;&lt;rec-number&gt;1778&lt;/rec-number&gt;&lt;foreign-keys&gt;&lt;key app="EN" db-id="ttf0xvd5n2fpxnervp7vt2siwdweav2e5xt9" timestamp="1738177269"&gt;1778&lt;/key&gt;&lt;/foreign-keys&gt;&lt;ref-type name="Conference Proceedings"&gt;10&lt;/ref-type&gt;&lt;contributors&gt;&lt;authors&gt;&lt;author&gt;Pouransafar, Malahat&lt;/author&gt;&lt;author&gt;Maroop, Nurazean&lt;/author&gt;&lt;author&gt;Ismail, Zuraini&lt;/author&gt;&lt;author&gt;Cheperli, Maral&lt;/author&gt;&lt;/authors&gt;&lt;/contributors&gt;&lt;titles&gt;&lt;title&gt;Review of information security vulnerability: Human perspective&lt;/title&gt;&lt;secondary-title&gt;The Second International Conference on Informatics Engineering &amp;amp; Information Science (ICIEIS2013)&lt;/secondary-title&gt;&lt;/titles&gt;&lt;pages&gt;119-126&lt;/pages&gt;&lt;dates&gt;&lt;year&gt;2013&lt;/year&gt;&lt;/dates&gt;&lt;publisher&gt;Citeseer&lt;/publisher&gt;&lt;urls&gt;&lt;related-urls&gt;&lt;url&gt;https://citeseerx.ist.psu.edu/document?repid=rep1&amp;amp;type=pdf&amp;amp;doi=dd5c74848d09d7c5a84f7c83fba6bd3f47181803&lt;/url&gt;&lt;/related-urls&gt;&lt;/urls&gt;&lt;/record&gt;&lt;/Cite&gt;&lt;/EndNote&gt;</w:instrText>
            </w:r>
            <w:r>
              <w:rPr>
                <w:lang w:val="en-US"/>
              </w:rPr>
              <w:fldChar w:fldCharType="separate"/>
            </w:r>
            <w:r>
              <w:rPr>
                <w:noProof/>
                <w:lang w:val="en-US"/>
              </w:rPr>
              <w:t>(Pouransafar</w:t>
            </w:r>
            <w:r w:rsidRPr="005D0B3D">
              <w:rPr>
                <w:i/>
                <w:noProof/>
                <w:lang w:val="en-US"/>
              </w:rPr>
              <w:t xml:space="preserve"> et al.</w:t>
            </w:r>
            <w:r>
              <w:rPr>
                <w:noProof/>
                <w:lang w:val="en-US"/>
              </w:rPr>
              <w:t xml:space="preserve"> 2013)</w:t>
            </w:r>
            <w:r>
              <w:rPr>
                <w:lang w:val="en-US"/>
              </w:rPr>
              <w:fldChar w:fldCharType="end"/>
            </w:r>
          </w:p>
        </w:tc>
      </w:tr>
      <w:tr w:rsidR="00BA7500" w:rsidRPr="00B20BB4" w14:paraId="5E342DD2" w14:textId="77777777" w:rsidTr="002F264F">
        <w:tc>
          <w:tcPr>
            <w:tcW w:w="304" w:type="pct"/>
            <w:vAlign w:val="bottom"/>
          </w:tcPr>
          <w:p w14:paraId="184CCAAE" w14:textId="04AD73BD" w:rsidR="00BA7500" w:rsidRDefault="00BA7500" w:rsidP="00BA7500">
            <w:pPr>
              <w:jc w:val="right"/>
              <w:rPr>
                <w:rFonts w:ascii="Calibri" w:hAnsi="Calibri" w:cs="Calibri"/>
                <w:color w:val="000000"/>
              </w:rPr>
            </w:pPr>
            <w:r>
              <w:rPr>
                <w:rFonts w:ascii="Calibri" w:hAnsi="Calibri" w:cs="Calibri"/>
                <w:color w:val="000000"/>
              </w:rPr>
              <w:t>551</w:t>
            </w:r>
          </w:p>
        </w:tc>
        <w:tc>
          <w:tcPr>
            <w:tcW w:w="3104" w:type="pct"/>
            <w:vAlign w:val="bottom"/>
          </w:tcPr>
          <w:p w14:paraId="55083F77" w14:textId="77777777" w:rsidR="00BA7500" w:rsidRDefault="00BA7500" w:rsidP="00BA7500">
            <w:pPr>
              <w:rPr>
                <w:lang w:val="en-US"/>
              </w:rPr>
            </w:pPr>
            <w:r w:rsidRPr="0018636E">
              <w:rPr>
                <w:rFonts w:ascii="Calibri" w:hAnsi="Calibri" w:cs="Calibri"/>
                <w:color w:val="000000"/>
                <w:lang w:val="en-US"/>
              </w:rPr>
              <w:t>Review on cybersecurity risk assessment and evaluation and their approaches on maritime transportation</w:t>
            </w:r>
          </w:p>
        </w:tc>
        <w:tc>
          <w:tcPr>
            <w:tcW w:w="1592" w:type="pct"/>
            <w:vAlign w:val="bottom"/>
          </w:tcPr>
          <w:p w14:paraId="3877924C" w14:textId="77777777" w:rsidR="00BA7500" w:rsidRDefault="00BA7500" w:rsidP="00BA7500">
            <w:pPr>
              <w:rPr>
                <w:lang w:val="en-US"/>
              </w:rPr>
            </w:pPr>
            <w:r>
              <w:rPr>
                <w:lang w:val="en-US"/>
              </w:rPr>
              <w:fldChar w:fldCharType="begin"/>
            </w:r>
            <w:r>
              <w:rPr>
                <w:lang w:val="en-US"/>
              </w:rPr>
              <w:instrText xml:space="preserve"> ADDIN EN.CITE &lt;EndNote&gt;&lt;Cite&gt;&lt;Author&gt;You&lt;/Author&gt;&lt;Year&gt;2017&lt;/Year&gt;&lt;RecNum&gt;671&lt;/RecNum&gt;&lt;DisplayText&gt;(You&lt;style face="italic"&gt; et al.&lt;/style&gt; 2017)&lt;/DisplayText&gt;&lt;record&gt;&lt;rec-number&gt;671&lt;/rec-number&gt;&lt;foreign-keys&gt;&lt;key app="EN" db-id="ttf0xvd5n2fpxnervp7vt2siwdweav2e5xt9" timestamp="1738177239"&gt;671&lt;/key&gt;&lt;/foreign-keys&gt;&lt;ref-type name="Conference Proceedings"&gt;10&lt;/ref-type&gt;&lt;contributors&gt;&lt;authors&gt;&lt;author&gt;You, Ben&lt;/author&gt;&lt;author&gt;Zhang, Yunpeng&lt;/author&gt;&lt;author&gt;Cheng, Liang-Chieh&lt;/author&gt;&lt;/authors&gt;&lt;/contributors&gt;&lt;titles&gt;&lt;title&gt;Review on cybersecurity risk assessment and evaluation and their approaches on maritime transportation&lt;/title&gt;&lt;secondary-title&gt;Proceedings of the 30th Annual Conference of International Chinese Transportation Professionals Association, Houston, TX, USA&lt;/secondary-title&gt;&lt;/titles&gt;&lt;pages&gt;19-21&lt;/pages&gt;&lt;dates&gt;&lt;year&gt;2017&lt;/year&gt;&lt;/dates&gt;&lt;urls&gt;&lt;related-urls&gt;&lt;url&gt;https://www.researchgate.net/profile/Yunpeng-Zhang-4/publication/328018682_Review_on_Cybersecurity_Risk_Assessment_and_Evaluation_and_Their_Approaches_on_Maritime_Transportation/links/5bb3d57d45851574f7f55e2e/Review-on-Cybersecurity-Risk-Assessment-and-Evaluation-and-Their-Approaches-on-Maritime-Transportation.pdf&lt;/url&gt;&lt;/related-urls&gt;&lt;/urls&gt;&lt;/record&gt;&lt;/Cite&gt;&lt;/EndNote&gt;</w:instrText>
            </w:r>
            <w:r>
              <w:rPr>
                <w:lang w:val="en-US"/>
              </w:rPr>
              <w:fldChar w:fldCharType="separate"/>
            </w:r>
            <w:r>
              <w:rPr>
                <w:noProof/>
                <w:lang w:val="en-US"/>
              </w:rPr>
              <w:t>(You</w:t>
            </w:r>
            <w:r w:rsidRPr="00B20BB4">
              <w:rPr>
                <w:i/>
                <w:noProof/>
                <w:lang w:val="en-US"/>
              </w:rPr>
              <w:t xml:space="preserve"> et al.</w:t>
            </w:r>
            <w:r>
              <w:rPr>
                <w:noProof/>
                <w:lang w:val="en-US"/>
              </w:rPr>
              <w:t xml:space="preserve"> 2017)</w:t>
            </w:r>
            <w:r>
              <w:rPr>
                <w:lang w:val="en-US"/>
              </w:rPr>
              <w:fldChar w:fldCharType="end"/>
            </w:r>
          </w:p>
        </w:tc>
      </w:tr>
      <w:tr w:rsidR="00BA7500" w:rsidRPr="00B20BB4" w14:paraId="26C23064" w14:textId="77777777" w:rsidTr="002F264F">
        <w:tc>
          <w:tcPr>
            <w:tcW w:w="304" w:type="pct"/>
            <w:vAlign w:val="bottom"/>
          </w:tcPr>
          <w:p w14:paraId="12CEC4AF" w14:textId="0D3DD2FC" w:rsidR="00BA7500" w:rsidRDefault="00BA7500" w:rsidP="00BA7500">
            <w:pPr>
              <w:jc w:val="right"/>
              <w:rPr>
                <w:rFonts w:ascii="Calibri" w:hAnsi="Calibri" w:cs="Calibri"/>
                <w:color w:val="000000"/>
              </w:rPr>
            </w:pPr>
            <w:r>
              <w:rPr>
                <w:rFonts w:ascii="Calibri" w:hAnsi="Calibri" w:cs="Calibri"/>
                <w:color w:val="000000"/>
              </w:rPr>
              <w:t>552</w:t>
            </w:r>
          </w:p>
        </w:tc>
        <w:tc>
          <w:tcPr>
            <w:tcW w:w="3104" w:type="pct"/>
            <w:vAlign w:val="bottom"/>
          </w:tcPr>
          <w:p w14:paraId="215C1690" w14:textId="77777777" w:rsidR="00BA7500" w:rsidRDefault="00BA7500" w:rsidP="00BA7500">
            <w:pPr>
              <w:rPr>
                <w:lang w:val="en-US"/>
              </w:rPr>
            </w:pPr>
            <w:r w:rsidRPr="0018636E">
              <w:rPr>
                <w:rFonts w:ascii="Calibri" w:hAnsi="Calibri" w:cs="Calibri"/>
                <w:color w:val="000000"/>
                <w:lang w:val="en-US"/>
              </w:rPr>
              <w:t>Risk analysis and security management of IT information in hospital</w:t>
            </w:r>
          </w:p>
        </w:tc>
        <w:tc>
          <w:tcPr>
            <w:tcW w:w="1592" w:type="pct"/>
            <w:vAlign w:val="bottom"/>
          </w:tcPr>
          <w:p w14:paraId="64DA5380" w14:textId="77777777" w:rsidR="00BA7500" w:rsidRDefault="00BA7500" w:rsidP="00BA7500">
            <w:pPr>
              <w:rPr>
                <w:lang w:val="en-US"/>
              </w:rPr>
            </w:pPr>
            <w:r>
              <w:rPr>
                <w:lang w:val="en-US"/>
              </w:rPr>
              <w:fldChar w:fldCharType="begin"/>
            </w:r>
            <w:r>
              <w:rPr>
                <w:lang w:val="en-US"/>
              </w:rPr>
              <w:instrText xml:space="preserve"> ADDIN EN.CITE &lt;EndNote&gt;&lt;Cite&gt;&lt;Author&gt;Tritilanunt&lt;/Author&gt;&lt;Year&gt;2014&lt;/Year&gt;&lt;RecNum&gt;1609&lt;/RecNum&gt;&lt;DisplayText&gt;(Tritilanunt and Tongsrisomboon 2014)&lt;/DisplayText&gt;&lt;record&gt;&lt;rec-number&gt;1609&lt;/rec-number&gt;&lt;foreign-keys&gt;&lt;key app="EN" db-id="ttf0xvd5n2fpxnervp7vt2siwdweav2e5xt9" timestamp="1738177264"&gt;1609&lt;/key&gt;&lt;/foreign-keys&gt;&lt;ref-type name="Journal Article"&gt;17&lt;/ref-type&gt;&lt;contributors&gt;&lt;authors&gt;&lt;author&gt;Tritilanunt, Suratose&lt;/author&gt;&lt;author&gt;Tongsrisomboon, Autthapon&lt;/author&gt;&lt;/authors&gt;&lt;/contributors&gt;&lt;titles&gt;&lt;title&gt;Risk analysis and security management of IT information in hospital&lt;/title&gt;&lt;secondary-title&gt;Int J Comput Inform Technol&lt;/secondary-title&gt;&lt;/titles&gt;&lt;periodical&gt;&lt;full-title&gt;Int J Comput Inform Technol&lt;/full-title&gt;&lt;/periodical&gt;&lt;pages&gt;1-9&lt;/pages&gt;&lt;volume&gt;4&lt;/volume&gt;&lt;number&gt;3&lt;/number&gt;&lt;dates&gt;&lt;year&gt;2014&lt;/year&gt;&lt;/dates&gt;&lt;urls&gt;&lt;related-urls&gt;&lt;url&gt;http://ijcit.uap-bd.edu/ijcit_papers/vol4no2/IJCIT-140101.pdf&lt;/url&gt;&lt;/related-urls&gt;&lt;/urls&gt;&lt;/record&gt;&lt;/Cite&gt;&lt;/EndNote&gt;</w:instrText>
            </w:r>
            <w:r>
              <w:rPr>
                <w:lang w:val="en-US"/>
              </w:rPr>
              <w:fldChar w:fldCharType="separate"/>
            </w:r>
            <w:r>
              <w:rPr>
                <w:noProof/>
                <w:lang w:val="en-US"/>
              </w:rPr>
              <w:t>(Tritilanunt and Tongsrisomboon 2014)</w:t>
            </w:r>
            <w:r>
              <w:rPr>
                <w:lang w:val="en-US"/>
              </w:rPr>
              <w:fldChar w:fldCharType="end"/>
            </w:r>
          </w:p>
        </w:tc>
      </w:tr>
      <w:tr w:rsidR="00BA7500" w:rsidRPr="00B20BB4" w14:paraId="0114D3E6" w14:textId="77777777" w:rsidTr="002F264F">
        <w:tc>
          <w:tcPr>
            <w:tcW w:w="304" w:type="pct"/>
            <w:vAlign w:val="bottom"/>
          </w:tcPr>
          <w:p w14:paraId="02C72C79" w14:textId="17D3BF4D" w:rsidR="00BA7500" w:rsidRDefault="00BA7500" w:rsidP="00BA7500">
            <w:pPr>
              <w:jc w:val="right"/>
              <w:rPr>
                <w:rFonts w:ascii="Calibri" w:hAnsi="Calibri" w:cs="Calibri"/>
                <w:color w:val="000000"/>
              </w:rPr>
            </w:pPr>
            <w:r>
              <w:rPr>
                <w:rFonts w:ascii="Calibri" w:hAnsi="Calibri" w:cs="Calibri"/>
                <w:color w:val="000000"/>
              </w:rPr>
              <w:t>553</w:t>
            </w:r>
          </w:p>
        </w:tc>
        <w:tc>
          <w:tcPr>
            <w:tcW w:w="3104" w:type="pct"/>
            <w:vAlign w:val="bottom"/>
          </w:tcPr>
          <w:p w14:paraId="2E01BDA7" w14:textId="77777777" w:rsidR="00BA7500" w:rsidRDefault="00BA7500" w:rsidP="00BA7500">
            <w:pPr>
              <w:rPr>
                <w:lang w:val="en-US"/>
              </w:rPr>
            </w:pPr>
            <w:r w:rsidRPr="00BA6F73">
              <w:rPr>
                <w:rFonts w:ascii="Calibri" w:hAnsi="Calibri" w:cs="Calibri"/>
                <w:color w:val="000000"/>
                <w:lang w:val="en-US"/>
              </w:rPr>
              <w:t>Risk analysis of cyber-campus modules (security guidelines of electronic academic assets)</w:t>
            </w:r>
          </w:p>
        </w:tc>
        <w:tc>
          <w:tcPr>
            <w:tcW w:w="1592" w:type="pct"/>
            <w:vAlign w:val="bottom"/>
          </w:tcPr>
          <w:p w14:paraId="13D58325" w14:textId="77777777" w:rsidR="00BA7500" w:rsidRDefault="00BA7500" w:rsidP="00BA7500">
            <w:pPr>
              <w:rPr>
                <w:lang w:val="en-US"/>
              </w:rPr>
            </w:pPr>
            <w:r>
              <w:rPr>
                <w:lang w:val="en-US"/>
              </w:rPr>
              <w:fldChar w:fldCharType="begin"/>
            </w:r>
            <w:r>
              <w:rPr>
                <w:lang w:val="en-US"/>
              </w:rPr>
              <w:instrText xml:space="preserve"> ADDIN EN.CITE &lt;EndNote&gt;&lt;Cite&gt;&lt;Author&gt;Keselamatan&lt;/Author&gt;&lt;Year&gt;2003&lt;/Year&gt;&lt;RecNum&gt;552&lt;/RecNum&gt;&lt;DisplayText&gt;(Keselamatan&lt;style face="italic"&gt; et al.&lt;/style&gt; 2003)&lt;/DisplayText&gt;&lt;record&gt;&lt;rec-number&gt;552&lt;/rec-number&gt;&lt;foreign-keys&gt;&lt;key app="EN" db-id="ttf0xvd5n2fpxnervp7vt2siwdweav2e5xt9" timestamp="1738177230"&gt;552&lt;/key&gt;&lt;/foreign-keys&gt;&lt;ref-type name="Journal Article"&gt;17&lt;/ref-type&gt;&lt;contributors&gt;&lt;authors&gt;&lt;author&gt;Keselamatan, Panduan&lt;/author&gt;&lt;author&gt;Ibrahim, Subariah&lt;/author&gt;&lt;author&gt;Salleh, Mazleena&lt;/author&gt;&lt;author&gt;Ithnin, Norafida&lt;/author&gt;&lt;author&gt;Ahmad, Rabiah&lt;/author&gt;&lt;/authors&gt;&lt;/contributors&gt;&lt;titles&gt;&lt;title&gt;Risk analysis of cyber-campus modules (security guidelines of electronic academic assets)&lt;/title&gt;&lt;/titles&gt;&lt;dates&gt;&lt;year&gt;2003&lt;/year&gt;&lt;/dates&gt;&lt;urls&gt;&lt;related-urls&gt;&lt;url&gt;https://core.ac.uk/download/pdf/11780482.pdf&lt;/url&gt;&lt;/related-urls&gt;&lt;/urls&gt;&lt;/record&gt;&lt;/Cite&gt;&lt;/EndNote&gt;</w:instrText>
            </w:r>
            <w:r>
              <w:rPr>
                <w:lang w:val="en-US"/>
              </w:rPr>
              <w:fldChar w:fldCharType="separate"/>
            </w:r>
            <w:r>
              <w:rPr>
                <w:noProof/>
                <w:lang w:val="en-US"/>
              </w:rPr>
              <w:t>(Keselamatan</w:t>
            </w:r>
            <w:r w:rsidRPr="004D1ED0">
              <w:rPr>
                <w:i/>
                <w:noProof/>
                <w:lang w:val="en-US"/>
              </w:rPr>
              <w:t xml:space="preserve"> et al.</w:t>
            </w:r>
            <w:r>
              <w:rPr>
                <w:noProof/>
                <w:lang w:val="en-US"/>
              </w:rPr>
              <w:t xml:space="preserve"> 2003)</w:t>
            </w:r>
            <w:r>
              <w:rPr>
                <w:lang w:val="en-US"/>
              </w:rPr>
              <w:fldChar w:fldCharType="end"/>
            </w:r>
          </w:p>
        </w:tc>
      </w:tr>
      <w:tr w:rsidR="00BA7500" w:rsidRPr="00B20BB4" w14:paraId="6E0B05BD" w14:textId="77777777" w:rsidTr="002F264F">
        <w:tc>
          <w:tcPr>
            <w:tcW w:w="304" w:type="pct"/>
            <w:vAlign w:val="bottom"/>
          </w:tcPr>
          <w:p w14:paraId="1711CD8A" w14:textId="315EB7D4" w:rsidR="00BA7500" w:rsidRDefault="00BA7500" w:rsidP="00BA7500">
            <w:pPr>
              <w:jc w:val="right"/>
              <w:rPr>
                <w:rFonts w:ascii="Calibri" w:hAnsi="Calibri" w:cs="Calibri"/>
                <w:color w:val="000000"/>
              </w:rPr>
            </w:pPr>
            <w:r>
              <w:rPr>
                <w:rFonts w:ascii="Calibri" w:hAnsi="Calibri" w:cs="Calibri"/>
                <w:color w:val="000000"/>
              </w:rPr>
              <w:t>554</w:t>
            </w:r>
          </w:p>
        </w:tc>
        <w:tc>
          <w:tcPr>
            <w:tcW w:w="3104" w:type="pct"/>
            <w:vAlign w:val="bottom"/>
          </w:tcPr>
          <w:p w14:paraId="2106D657" w14:textId="77777777" w:rsidR="00BA7500" w:rsidRDefault="00BA7500" w:rsidP="00BA7500">
            <w:pPr>
              <w:rPr>
                <w:lang w:val="en-US"/>
              </w:rPr>
            </w:pPr>
            <w:r w:rsidRPr="00BA6F73">
              <w:rPr>
                <w:rFonts w:ascii="Calibri" w:hAnsi="Calibri" w:cs="Calibri"/>
                <w:color w:val="000000"/>
                <w:lang w:val="en-US"/>
              </w:rPr>
              <w:t>Risk analysis of information security in a mobile instant messaging and presence system for healthcare</w:t>
            </w:r>
          </w:p>
        </w:tc>
        <w:tc>
          <w:tcPr>
            <w:tcW w:w="1592" w:type="pct"/>
            <w:vAlign w:val="bottom"/>
          </w:tcPr>
          <w:p w14:paraId="1E599738" w14:textId="77777777" w:rsidR="00BA7500" w:rsidRDefault="00BA7500" w:rsidP="00BA7500">
            <w:pPr>
              <w:rPr>
                <w:lang w:val="en-US"/>
              </w:rPr>
            </w:pPr>
            <w:r>
              <w:rPr>
                <w:lang w:val="en-US"/>
              </w:rPr>
              <w:fldChar w:fldCharType="begin"/>
            </w:r>
            <w:r>
              <w:rPr>
                <w:lang w:val="en-US"/>
              </w:rPr>
              <w:instrText xml:space="preserve"> ADDIN EN.CITE &lt;EndNote&gt;&lt;Cite&gt;&lt;Author&gt;Bones&lt;/Author&gt;&lt;Year&gt;2007&lt;/Year&gt;&lt;RecNum&gt;1541&lt;/RecNum&gt;&lt;DisplayText&gt;(Bones&lt;style face="italic"&gt; et al.&lt;/style&gt; 2007)&lt;/DisplayText&gt;&lt;record&gt;&lt;rec-number&gt;1541&lt;/rec-number&gt;&lt;foreign-keys&gt;&lt;key app="EN" db-id="ttf0xvd5n2fpxnervp7vt2siwdweav2e5xt9" timestamp="1738177264"&gt;1541&lt;/key&gt;&lt;/foreign-keys&gt;&lt;ref-type name="Journal Article"&gt;17&lt;/ref-type&gt;&lt;contributors&gt;&lt;authors&gt;&lt;author&gt;Bones, E.&lt;/author&gt;&lt;author&gt;Hasvold, P.&lt;/author&gt;&lt;author&gt;Henriksen, E.&lt;/author&gt;&lt;author&gt;Strandenaes, T.&lt;/author&gt;&lt;/authors&gt;&lt;/contributors&gt;&lt;auth-address&gt;Norwegian Centre for Telemedicine, University Hospital of North Norway, P.O. Box 35, NO-9038 Tromso, Norway.&lt;/auth-address&gt;&lt;titles&gt;&lt;title&gt;Risk analysis of information security in a mobile instant messaging and presence system for healthcare&lt;/title&gt;&lt;secondary-title&gt;Int J Med Inform&lt;/secondary-title&gt;&lt;/titles&gt;&lt;pages&gt;677-87&lt;/pages&gt;&lt;volume&gt;76&lt;/volume&gt;&lt;number&gt;9&lt;/number&gt;&lt;edition&gt;20060823&lt;/edition&gt;&lt;keywords&gt;&lt;keyword&gt;*Computer Security&lt;/keyword&gt;&lt;keyword&gt;*Delivery of Health Care&lt;/keyword&gt;&lt;keyword&gt;*Electronic Mail&lt;/keyword&gt;&lt;keyword&gt;*Hospital Information Systems&lt;/keyword&gt;&lt;keyword&gt;*Medical Informatics&lt;/keyword&gt;&lt;keyword&gt;Norway&lt;/keyword&gt;&lt;keyword&gt;Risk Assessment/*methods&lt;/keyword&gt;&lt;keyword&gt;Risk Factors&lt;/keyword&gt;&lt;keyword&gt;*Telemedicine&lt;/keyword&gt;&lt;/keywords&gt;&lt;dates&gt;&lt;year&gt;2007&lt;/year&gt;&lt;pub-dates&gt;&lt;date&gt;Sep&lt;/date&gt;&lt;/pub-dates&gt;&lt;/dates&gt;&lt;isbn&gt;1386-5056 (Print)&amp;#xD;1386-5056 (Linking)&lt;/isbn&gt;&lt;accession-num&gt;16931132&lt;/accession-num&gt;&lt;urls&gt;&lt;related-urls&gt;&lt;url&gt;https://www.ncbi.nlm.nih.gov/pubmed/16931132&lt;/url&gt;&lt;/related-urls&gt;&lt;/urls&gt;&lt;electronic-resource-num&gt;10.1016/j.ijmedinf.2006.06.002&lt;/electronic-resource-num&gt;&lt;remote-database-name&gt;Medline&lt;/remote-database-name&gt;&lt;remote-database-provider&gt;NLM&lt;/remote-database-provider&gt;&lt;/record&gt;&lt;/Cite&gt;&lt;/EndNote&gt;</w:instrText>
            </w:r>
            <w:r>
              <w:rPr>
                <w:lang w:val="en-US"/>
              </w:rPr>
              <w:fldChar w:fldCharType="separate"/>
            </w:r>
            <w:r>
              <w:rPr>
                <w:noProof/>
                <w:lang w:val="en-US"/>
              </w:rPr>
              <w:t>(Bones</w:t>
            </w:r>
            <w:r w:rsidRPr="00B20BB4">
              <w:rPr>
                <w:i/>
                <w:noProof/>
                <w:lang w:val="en-US"/>
              </w:rPr>
              <w:t xml:space="preserve"> et al.</w:t>
            </w:r>
            <w:r>
              <w:rPr>
                <w:noProof/>
                <w:lang w:val="en-US"/>
              </w:rPr>
              <w:t xml:space="preserve"> 2007)</w:t>
            </w:r>
            <w:r>
              <w:rPr>
                <w:lang w:val="en-US"/>
              </w:rPr>
              <w:fldChar w:fldCharType="end"/>
            </w:r>
          </w:p>
        </w:tc>
      </w:tr>
      <w:tr w:rsidR="00BA7500" w:rsidRPr="00B20BB4" w14:paraId="014515A8" w14:textId="77777777" w:rsidTr="002F264F">
        <w:tc>
          <w:tcPr>
            <w:tcW w:w="304" w:type="pct"/>
            <w:vAlign w:val="bottom"/>
          </w:tcPr>
          <w:p w14:paraId="37E8034F" w14:textId="19BF051A" w:rsidR="00BA7500" w:rsidRDefault="00BA7500" w:rsidP="00BA7500">
            <w:pPr>
              <w:jc w:val="right"/>
              <w:rPr>
                <w:rFonts w:ascii="Calibri" w:hAnsi="Calibri" w:cs="Calibri"/>
                <w:color w:val="000000"/>
              </w:rPr>
            </w:pPr>
            <w:r>
              <w:rPr>
                <w:rFonts w:ascii="Calibri" w:hAnsi="Calibri" w:cs="Calibri"/>
                <w:color w:val="000000"/>
              </w:rPr>
              <w:t>555</w:t>
            </w:r>
          </w:p>
        </w:tc>
        <w:tc>
          <w:tcPr>
            <w:tcW w:w="3104" w:type="pct"/>
            <w:vAlign w:val="bottom"/>
          </w:tcPr>
          <w:p w14:paraId="5AD3AF43" w14:textId="77777777" w:rsidR="00BA7500" w:rsidRDefault="00BA7500" w:rsidP="00BA7500">
            <w:pPr>
              <w:rPr>
                <w:lang w:val="en-US"/>
              </w:rPr>
            </w:pPr>
            <w:r w:rsidRPr="00AD2983">
              <w:rPr>
                <w:rFonts w:ascii="Calibri" w:hAnsi="Calibri" w:cs="Calibri"/>
                <w:color w:val="000000"/>
                <w:lang w:val="en-US"/>
              </w:rPr>
              <w:t>Risk analysis of information security in Balikpapan international airport service desk plus (SDP) using the OCTAVE Allegro method</w:t>
            </w:r>
          </w:p>
        </w:tc>
        <w:tc>
          <w:tcPr>
            <w:tcW w:w="1592" w:type="pct"/>
            <w:vAlign w:val="bottom"/>
          </w:tcPr>
          <w:p w14:paraId="05F774B6" w14:textId="77777777" w:rsidR="00BA7500" w:rsidRDefault="00BA7500" w:rsidP="00BA7500">
            <w:pPr>
              <w:rPr>
                <w:lang w:val="en-US"/>
              </w:rPr>
            </w:pPr>
            <w:r>
              <w:rPr>
                <w:lang w:val="en-US"/>
              </w:rPr>
              <w:fldChar w:fldCharType="begin"/>
            </w:r>
            <w:r>
              <w:rPr>
                <w:lang w:val="en-US"/>
              </w:rPr>
              <w:instrText xml:space="preserve"> ADDIN EN.CITE &lt;EndNote&gt;&lt;Cite&gt;&lt;Author&gt;Indrayani&lt;/Author&gt;&lt;Year&gt;2023&lt;/Year&gt;&lt;RecNum&gt;1611&lt;/RecNum&gt;&lt;DisplayText&gt;(Indrayani and Amalia 2023)&lt;/DisplayText&gt;&lt;record&gt;&lt;rec-number&gt;1611&lt;/rec-number&gt;&lt;foreign-keys&gt;&lt;key app="EN" db-id="ttf0xvd5n2fpxnervp7vt2siwdweav2e5xt9" timestamp="1738177264"&gt;1611&lt;/key&gt;&lt;/foreign-keys&gt;&lt;ref-type name="Journal Article"&gt;17&lt;/ref-type&gt;&lt;contributors&gt;&lt;authors&gt;&lt;author&gt;Indrayani, Novi&lt;/author&gt;&lt;author&gt;Amalia, Norma&lt;/author&gt;&lt;/authors&gt;&lt;/contributors&gt;&lt;titles&gt;&lt;title&gt;Risk analysis of information security in Balikpapan international airport service desk plus (SDP) using the OCTAVE Allegro method&lt;/title&gt;&lt;secondary-title&gt;Journal of Computer Networks, Architecture and High Performance Computing&lt;/secondary-title&gt;&lt;/titles&gt;&lt;periodical&gt;&lt;full-title&gt;Journal of Computer Networks, Architecture and High Performance Computing&lt;/full-title&gt;&lt;/periodical&gt;&lt;pages&gt;526-536&lt;/pages&gt;&lt;volume&gt;5&lt;/volume&gt;&lt;number&gt;2&lt;/number&gt;&lt;dates&gt;&lt;year&gt;2023&lt;/year&gt;&lt;/dates&gt;&lt;isbn&gt;2655-9102&lt;/isbn&gt;&lt;urls&gt;&lt;/urls&gt;&lt;electronic-resource-num&gt;10.47709/cnahpc.v5i2.2524&lt;/electronic-resource-num&gt;&lt;/record&gt;&lt;/Cite&gt;&lt;/EndNote&gt;</w:instrText>
            </w:r>
            <w:r>
              <w:rPr>
                <w:lang w:val="en-US"/>
              </w:rPr>
              <w:fldChar w:fldCharType="separate"/>
            </w:r>
            <w:r>
              <w:rPr>
                <w:noProof/>
                <w:lang w:val="en-US"/>
              </w:rPr>
              <w:t>(Indrayani and Amalia 2023)</w:t>
            </w:r>
            <w:r>
              <w:rPr>
                <w:lang w:val="en-US"/>
              </w:rPr>
              <w:fldChar w:fldCharType="end"/>
            </w:r>
          </w:p>
        </w:tc>
      </w:tr>
      <w:tr w:rsidR="00BA7500" w:rsidRPr="00B20BB4" w14:paraId="7AC83EE3" w14:textId="77777777" w:rsidTr="002F264F">
        <w:tc>
          <w:tcPr>
            <w:tcW w:w="304" w:type="pct"/>
            <w:vAlign w:val="bottom"/>
          </w:tcPr>
          <w:p w14:paraId="525C6F99" w14:textId="50337C0E" w:rsidR="00BA7500" w:rsidRDefault="00BA7500" w:rsidP="00BA7500">
            <w:pPr>
              <w:jc w:val="right"/>
              <w:rPr>
                <w:rFonts w:ascii="Calibri" w:hAnsi="Calibri" w:cs="Calibri"/>
                <w:color w:val="000000"/>
              </w:rPr>
            </w:pPr>
            <w:r>
              <w:rPr>
                <w:rFonts w:ascii="Calibri" w:hAnsi="Calibri" w:cs="Calibri"/>
                <w:color w:val="000000"/>
              </w:rPr>
              <w:t>556</w:t>
            </w:r>
          </w:p>
        </w:tc>
        <w:tc>
          <w:tcPr>
            <w:tcW w:w="3104" w:type="pct"/>
            <w:vAlign w:val="bottom"/>
          </w:tcPr>
          <w:p w14:paraId="3F3228CF" w14:textId="77777777" w:rsidR="00BA7500" w:rsidRPr="00861C62" w:rsidRDefault="00BA7500" w:rsidP="00BA7500">
            <w:pPr>
              <w:rPr>
                <w:highlight w:val="yellow"/>
                <w:lang w:val="en-US"/>
              </w:rPr>
            </w:pPr>
            <w:r w:rsidRPr="00F31554">
              <w:rPr>
                <w:rFonts w:ascii="Calibri" w:hAnsi="Calibri" w:cs="Calibri"/>
                <w:color w:val="000000"/>
                <w:lang w:val="en-US"/>
              </w:rPr>
              <w:t>Risk Analysis of Information System Security Based on Distance of Information-State Transition</w:t>
            </w:r>
          </w:p>
        </w:tc>
        <w:tc>
          <w:tcPr>
            <w:tcW w:w="1592" w:type="pct"/>
            <w:vAlign w:val="bottom"/>
          </w:tcPr>
          <w:p w14:paraId="0254658B" w14:textId="77777777" w:rsidR="00BA7500" w:rsidRDefault="00BA7500" w:rsidP="00BA7500">
            <w:pPr>
              <w:rPr>
                <w:lang w:val="en-US"/>
              </w:rPr>
            </w:pPr>
            <w:r>
              <w:rPr>
                <w:lang w:val="en-US"/>
              </w:rPr>
              <w:fldChar w:fldCharType="begin"/>
            </w:r>
            <w:r>
              <w:rPr>
                <w:lang w:val="en-US"/>
              </w:rPr>
              <w:instrText xml:space="preserve"> ADDIN EN.CITE &lt;EndNote&gt;&lt;Cite&gt;&lt;Author&gt;Zhou&lt;/Author&gt;&lt;Year&gt;2018&lt;/Year&gt;&lt;RecNum&gt;2513&lt;/RecNum&gt;&lt;DisplayText&gt;(Zhou&lt;style face="italic"&gt; et al.&lt;/style&gt; 2018)&lt;/DisplayText&gt;&lt;record&gt;&lt;rec-number&gt;2513&lt;/rec-number&gt;&lt;foreign-keys&gt;&lt;key app="EN" db-id="ttf0xvd5n2fpxnervp7vt2siwdweav2e5xt9" timestamp="1738177415"&gt;2513&lt;/key&gt;&lt;/foreign-keys&gt;&lt;ref-type name="Journal Article"&gt;17&lt;/ref-type&gt;&lt;contributors&gt;&lt;authors&gt;&lt;author&gt;Zhou, Chao&lt;/author&gt;&lt;author&gt;Pan, Ping&lt;/author&gt;&lt;author&gt;Mao, Xinyue&lt;/author&gt;&lt;author&gt;Huang, Liang&lt;/author&gt;&lt;/authors&gt;&lt;/contributors&gt;&lt;auth-address&gt;College of Computer Science and Technology, Guizhou University, Guiyang, 550025, Guizhou, China&amp;#xD;Wuhan Second State Tax Inspectorate, Hubei Provincial Office, SAT, Wuhan, 430021, Hubei, China&lt;/auth-address&gt;&lt;titles&gt;&lt;title&gt;Risk analysis of information system security based on distance of information-state transition&lt;/title&gt;&lt;secondary-title&gt;Wuhan University Journal of Natural Sciences&lt;/secondary-title&gt;&lt;alt-title&gt;Wuhan Univ J Nat Sci&lt;/alt-title&gt;&lt;/titles&gt;&lt;periodical&gt;&lt;full-title&gt;Wuhan University Journal of Natural Sciences&lt;/full-title&gt;&lt;/periodical&gt;&lt;pages&gt;210-218&lt;/pages&gt;&lt;volume&gt;23&lt;/volume&gt;&lt;number&gt;3&lt;/number&gt;&lt;section&gt;210&lt;/section&gt;&lt;keywords&gt;&lt;keyword&gt;deviation distance&lt;/keyword&gt;&lt;keyword&gt;distance of information-state transition (DIT)&lt;/keyword&gt;&lt;keyword&gt;information asset&lt;/keyword&gt;&lt;keyword&gt;risk analysis&lt;/keyword&gt;&lt;/keywords&gt;&lt;dates&gt;&lt;year&gt;2018&lt;/year&gt;&lt;/dates&gt;&lt;publisher&gt;Wuhan University&lt;/publisher&gt;&lt;isbn&gt;1007-1202&amp;#xD;1993-4998&lt;/isbn&gt;&lt;work-type&gt;Article&lt;/work-type&gt;&lt;urls&gt;&lt;related-urls&gt;&lt;url&gt;https://www.scopus.com/inward/record.uri?eid=2-s2.0-85047216617&amp;amp;doi=10.1007%2fs11859-018-1312-3&amp;amp;partnerID=40&amp;amp;md5=d3bfc0623652a5ac34d88ea687b1131c&lt;/url&gt;&lt;/related-urls&gt;&lt;/urls&gt;&lt;electronic-resource-num&gt;10.1007/s11859-018-1312-3&lt;/electronic-resource-num&gt;&lt;remote-database-name&gt;Scopus&lt;/remote-database-name&gt;&lt;language&gt;English&lt;/language&gt;&lt;/record&gt;&lt;/Cite&gt;&lt;/EndNote&gt;</w:instrText>
            </w:r>
            <w:r>
              <w:rPr>
                <w:lang w:val="en-US"/>
              </w:rPr>
              <w:fldChar w:fldCharType="separate"/>
            </w:r>
            <w:r>
              <w:rPr>
                <w:noProof/>
                <w:lang w:val="en-US"/>
              </w:rPr>
              <w:t>(Zhou</w:t>
            </w:r>
            <w:r w:rsidRPr="00B20BB4">
              <w:rPr>
                <w:i/>
                <w:noProof/>
                <w:lang w:val="en-US"/>
              </w:rPr>
              <w:t xml:space="preserve"> et al.</w:t>
            </w:r>
            <w:r>
              <w:rPr>
                <w:noProof/>
                <w:lang w:val="en-US"/>
              </w:rPr>
              <w:t xml:space="preserve"> 2018)</w:t>
            </w:r>
            <w:r>
              <w:rPr>
                <w:lang w:val="en-US"/>
              </w:rPr>
              <w:fldChar w:fldCharType="end"/>
            </w:r>
          </w:p>
        </w:tc>
      </w:tr>
      <w:tr w:rsidR="00BA7500" w:rsidRPr="00B20BB4" w14:paraId="2A6D5384" w14:textId="77777777" w:rsidTr="002F264F">
        <w:tc>
          <w:tcPr>
            <w:tcW w:w="304" w:type="pct"/>
            <w:vAlign w:val="bottom"/>
          </w:tcPr>
          <w:p w14:paraId="6F218FE9" w14:textId="622AF51C" w:rsidR="00BA7500" w:rsidRDefault="00BA7500" w:rsidP="00BA7500">
            <w:pPr>
              <w:jc w:val="right"/>
              <w:rPr>
                <w:rFonts w:ascii="Calibri" w:hAnsi="Calibri" w:cs="Calibri"/>
                <w:color w:val="000000"/>
              </w:rPr>
            </w:pPr>
            <w:r>
              <w:rPr>
                <w:rFonts w:ascii="Calibri" w:hAnsi="Calibri" w:cs="Calibri"/>
                <w:color w:val="000000"/>
              </w:rPr>
              <w:t>557</w:t>
            </w:r>
          </w:p>
        </w:tc>
        <w:tc>
          <w:tcPr>
            <w:tcW w:w="3104" w:type="pct"/>
            <w:vAlign w:val="bottom"/>
          </w:tcPr>
          <w:p w14:paraId="759AE1BD" w14:textId="77777777" w:rsidR="00BA7500" w:rsidRDefault="00BA7500" w:rsidP="00BA7500">
            <w:pPr>
              <w:rPr>
                <w:lang w:val="en-US"/>
              </w:rPr>
            </w:pPr>
            <w:r w:rsidRPr="00F31554">
              <w:rPr>
                <w:rFonts w:ascii="Calibri" w:hAnsi="Calibri" w:cs="Calibri"/>
                <w:color w:val="000000"/>
                <w:lang w:val="en-US"/>
              </w:rPr>
              <w:t>Risk analysis of power information control system based on smart grid security standardization</w:t>
            </w:r>
          </w:p>
        </w:tc>
        <w:tc>
          <w:tcPr>
            <w:tcW w:w="1592" w:type="pct"/>
            <w:vAlign w:val="bottom"/>
          </w:tcPr>
          <w:p w14:paraId="51D318DA" w14:textId="77777777" w:rsidR="00BA7500" w:rsidRDefault="00BA7500" w:rsidP="00BA7500">
            <w:pPr>
              <w:rPr>
                <w:lang w:val="en-US"/>
              </w:rPr>
            </w:pPr>
            <w:r>
              <w:rPr>
                <w:lang w:val="en-US"/>
              </w:rPr>
              <w:fldChar w:fldCharType="begin"/>
            </w:r>
            <w:r>
              <w:rPr>
                <w:lang w:val="en-US"/>
              </w:rPr>
              <w:instrText xml:space="preserve"> ADDIN EN.CITE &lt;EndNote&gt;&lt;Cite&gt;&lt;Author&gt;Woo&lt;/Author&gt;&lt;Year&gt;2019&lt;/Year&gt;&lt;RecNum&gt;2543&lt;/RecNum&gt;&lt;DisplayText&gt;(Woo and Kim 2019)&lt;/DisplayText&gt;&lt;record&gt;&lt;rec-number&gt;2543&lt;/rec-number&gt;&lt;foreign-keys&gt;&lt;key app="EN" db-id="ttf0xvd5n2fpxnervp7vt2siwdweav2e5xt9" timestamp="1738177415"&gt;2543&lt;/key&gt;&lt;/foreign-keys&gt;&lt;ref-type name="Journal Article"&gt;17&lt;/ref-type&gt;&lt;contributors&gt;&lt;authors&gt;&lt;author&gt;Woo, Pil Sung&lt;/author&gt;&lt;author&gt;Kim, Balho H.&lt;/author&gt;&lt;/authors&gt;&lt;/contributors&gt;&lt;auth-address&gt;Korea Electric Safety Corporation, 12, Ogong-Ro lseo-myeon, Wanju-gun, 55365, Jeollabuk-do, South Korea&amp;#xD;Hongik University, 94 Wausan-Ro, Seoul, 04066, South Korea&lt;/auth-address&gt;&lt;titles&gt;&lt;title&gt;Risk analysis of power information control system based on smart grid security standardization&lt;/title&gt;&lt;secondary-title&gt;International Journal of Smart Grid and Clean Energy&lt;/secondary-title&gt;&lt;alt-title&gt;Int. J. Smart Grid Clean Energy&lt;/alt-title&gt;&lt;/titles&gt;&lt;alt-periodical&gt;&lt;full-title&gt;Int. J. Smart Grid Clean Energy&lt;/full-title&gt;&lt;/alt-periodical&gt;&lt;pages&gt;140-148&lt;/pages&gt;&lt;volume&gt;8&lt;/volume&gt;&lt;number&gt;2&lt;/number&gt;&lt;section&gt;140&lt;/section&gt;&lt;keywords&gt;&lt;keyword&gt;Cyber security&lt;/keyword&gt;&lt;keyword&gt;Power information constrol system&lt;/keyword&gt;&lt;keyword&gt;Power system&lt;/keyword&gt;&lt;keyword&gt;Risk assessment&lt;/keyword&gt;&lt;keyword&gt;Smart grid security standard&lt;/keyword&gt;&lt;/keywords&gt;&lt;dates&gt;&lt;year&gt;2019&lt;/year&gt;&lt;/dates&gt;&lt;publisher&gt;Engineering and Technology Publishing&lt;/publisher&gt;&lt;isbn&gt;23154462&amp;#xD;23733594&lt;/isbn&gt;&lt;work-type&gt;Article&lt;/work-type&gt;&lt;urls&gt;&lt;related-urls&gt;&lt;url&gt;https://www.scopus.com/inward/record.uri?eid=2-s2.0-85071511816&amp;amp;doi=10.12720%2fsgce.8.2.140-148&amp;amp;partnerID=40&amp;amp;md5=f4befef1b33bce88abcc2ab93f372c25&lt;/url&gt;&lt;/related-urls&gt;&lt;/urls&gt;&lt;electronic-resource-num&gt;10.12720/sgce.8.2.140-148&lt;/electronic-resource-num&gt;&lt;remote-database-name&gt;Scopus&lt;/remote-database-name&gt;&lt;language&gt;English&lt;/language&gt;&lt;/record&gt;&lt;/Cite&gt;&lt;/EndNote&gt;</w:instrText>
            </w:r>
            <w:r>
              <w:rPr>
                <w:lang w:val="en-US"/>
              </w:rPr>
              <w:fldChar w:fldCharType="separate"/>
            </w:r>
            <w:r>
              <w:rPr>
                <w:noProof/>
                <w:lang w:val="en-US"/>
              </w:rPr>
              <w:t>(Woo and Kim 2019)</w:t>
            </w:r>
            <w:r>
              <w:rPr>
                <w:lang w:val="en-US"/>
              </w:rPr>
              <w:fldChar w:fldCharType="end"/>
            </w:r>
          </w:p>
        </w:tc>
      </w:tr>
      <w:tr w:rsidR="00BA7500" w:rsidRPr="00B20BB4" w14:paraId="792E24BE" w14:textId="77777777" w:rsidTr="002F264F">
        <w:tc>
          <w:tcPr>
            <w:tcW w:w="304" w:type="pct"/>
            <w:vAlign w:val="bottom"/>
          </w:tcPr>
          <w:p w14:paraId="3F29AD25" w14:textId="250A0CB7" w:rsidR="00BA7500" w:rsidRDefault="00BA7500" w:rsidP="00BA7500">
            <w:pPr>
              <w:jc w:val="right"/>
              <w:rPr>
                <w:rFonts w:ascii="Calibri" w:hAnsi="Calibri" w:cs="Calibri"/>
                <w:color w:val="000000"/>
              </w:rPr>
            </w:pPr>
            <w:r>
              <w:rPr>
                <w:rFonts w:ascii="Calibri" w:hAnsi="Calibri" w:cs="Calibri"/>
                <w:color w:val="000000"/>
              </w:rPr>
              <w:t>558</w:t>
            </w:r>
          </w:p>
        </w:tc>
        <w:tc>
          <w:tcPr>
            <w:tcW w:w="3104" w:type="pct"/>
            <w:vAlign w:val="bottom"/>
          </w:tcPr>
          <w:p w14:paraId="3CE43524" w14:textId="77777777" w:rsidR="00BA7500" w:rsidRDefault="00BA7500" w:rsidP="00BA7500">
            <w:pPr>
              <w:rPr>
                <w:lang w:val="en-US"/>
              </w:rPr>
            </w:pPr>
            <w:r w:rsidRPr="00F31554">
              <w:rPr>
                <w:rFonts w:ascii="Calibri" w:hAnsi="Calibri" w:cs="Calibri"/>
                <w:color w:val="000000"/>
                <w:lang w:val="en-US"/>
              </w:rPr>
              <w:t>Risk analysis report as a basic source of spatial data security management in gis class systems</w:t>
            </w:r>
          </w:p>
        </w:tc>
        <w:tc>
          <w:tcPr>
            <w:tcW w:w="1592" w:type="pct"/>
            <w:vAlign w:val="bottom"/>
          </w:tcPr>
          <w:p w14:paraId="19D7719C" w14:textId="77777777" w:rsidR="00BA7500" w:rsidRDefault="00BA7500" w:rsidP="00BA7500">
            <w:pPr>
              <w:rPr>
                <w:lang w:val="en-US"/>
              </w:rPr>
            </w:pPr>
            <w:r>
              <w:rPr>
                <w:lang w:val="en-US"/>
              </w:rPr>
              <w:fldChar w:fldCharType="begin"/>
            </w:r>
            <w:r>
              <w:rPr>
                <w:lang w:val="en-US"/>
              </w:rPr>
              <w:instrText xml:space="preserve"> ADDIN EN.CITE &lt;EndNote&gt;&lt;Cite&gt;&lt;Author&gt;Stanik&lt;/Author&gt;&lt;Year&gt;2019&lt;/Year&gt;&lt;RecNum&gt;2025&lt;/RecNum&gt;&lt;DisplayText&gt;(Stanik and Kiedrowicz 2019)&lt;/DisplayText&gt;&lt;record&gt;&lt;rec-number&gt;2025&lt;/rec-number&gt;&lt;foreign-keys&gt;&lt;key app="EN" db-id="ttf0xvd5n2fpxnervp7vt2siwdweav2e5xt9" timestamp="1738177292"&gt;2025&lt;/key&gt;&lt;/foreign-keys&gt;&lt;ref-type name="Journal Article"&gt;17&lt;/ref-type&gt;&lt;contributors&gt;&lt;authors&gt;&lt;author&gt;Stanik, Jerzy&lt;/author&gt;&lt;author&gt;Kiedrowicz, Maciej&lt;/author&gt;&lt;/authors&gt;&lt;/contributors&gt;&lt;titles&gt;&lt;title&gt;Risk analysis report as a basic source of spatial data security management in gis class systems&lt;/title&gt;&lt;/titles&gt;&lt;dates&gt;&lt;year&gt;2019&lt;/year&gt;&lt;/dates&gt;&lt;urls&gt;&lt;related-urls&gt;&lt;url&gt;https://www.researchgate.net/profile/Maciej-Kiedrowicz/publication/337486330_RISK_ANALYSIS_REPORT_AS_A_BASIC_SOURCE_OF_SPATIAL_DATA_SECURITY_MANAGEMENT_IN_GIS_CLASS_SYSTEMS/links/5ddb934292851c1fedaf66dd/RISK-ANALYSIS-REPORT-AS-A-BASIC-SOURCE-OF-SPATIAL-DATA-SECURITY-MANAGEMENT-IN-GIS-CLASS-SYSTEMS.pdf&lt;/url&gt;&lt;/related-urls&gt;&lt;/urls&gt;&lt;/record&gt;&lt;/Cite&gt;&lt;/EndNote&gt;</w:instrText>
            </w:r>
            <w:r>
              <w:rPr>
                <w:lang w:val="en-US"/>
              </w:rPr>
              <w:fldChar w:fldCharType="separate"/>
            </w:r>
            <w:r>
              <w:rPr>
                <w:noProof/>
                <w:lang w:val="en-US"/>
              </w:rPr>
              <w:t>(Stanik and Kiedrowicz 2019)</w:t>
            </w:r>
            <w:r>
              <w:rPr>
                <w:lang w:val="en-US"/>
              </w:rPr>
              <w:fldChar w:fldCharType="end"/>
            </w:r>
          </w:p>
        </w:tc>
      </w:tr>
      <w:tr w:rsidR="00BA7500" w:rsidRPr="00B20BB4" w14:paraId="00CBBE17" w14:textId="77777777" w:rsidTr="002F264F">
        <w:tc>
          <w:tcPr>
            <w:tcW w:w="304" w:type="pct"/>
            <w:vAlign w:val="bottom"/>
          </w:tcPr>
          <w:p w14:paraId="7A447A44" w14:textId="0D967E48" w:rsidR="00BA7500" w:rsidRDefault="00BA7500" w:rsidP="00BA7500">
            <w:pPr>
              <w:jc w:val="right"/>
              <w:rPr>
                <w:rFonts w:ascii="Calibri" w:hAnsi="Calibri" w:cs="Calibri"/>
                <w:color w:val="000000"/>
              </w:rPr>
            </w:pPr>
            <w:r>
              <w:rPr>
                <w:rFonts w:ascii="Calibri" w:hAnsi="Calibri" w:cs="Calibri"/>
                <w:color w:val="000000"/>
              </w:rPr>
              <w:t>559</w:t>
            </w:r>
          </w:p>
        </w:tc>
        <w:tc>
          <w:tcPr>
            <w:tcW w:w="3104" w:type="pct"/>
            <w:vAlign w:val="bottom"/>
          </w:tcPr>
          <w:p w14:paraId="30137C9D" w14:textId="77777777" w:rsidR="00BA7500" w:rsidRDefault="00BA7500" w:rsidP="00BA7500">
            <w:pPr>
              <w:rPr>
                <w:lang w:val="en-US"/>
              </w:rPr>
            </w:pPr>
            <w:r w:rsidRPr="00F31554">
              <w:rPr>
                <w:rFonts w:ascii="Calibri" w:hAnsi="Calibri" w:cs="Calibri"/>
                <w:color w:val="000000"/>
                <w:lang w:val="en-US"/>
              </w:rPr>
              <w:t>Risk analysis supported by information security metrics</w:t>
            </w:r>
          </w:p>
        </w:tc>
        <w:tc>
          <w:tcPr>
            <w:tcW w:w="1592" w:type="pct"/>
            <w:vAlign w:val="bottom"/>
          </w:tcPr>
          <w:p w14:paraId="76A05AE3" w14:textId="77777777" w:rsidR="00BA7500" w:rsidRDefault="00BA7500" w:rsidP="00BA7500">
            <w:pPr>
              <w:rPr>
                <w:lang w:val="en-US"/>
              </w:rPr>
            </w:pPr>
            <w:r>
              <w:rPr>
                <w:lang w:val="en-US"/>
              </w:rPr>
              <w:fldChar w:fldCharType="begin"/>
            </w:r>
            <w:r>
              <w:rPr>
                <w:lang w:val="en-US"/>
              </w:rPr>
              <w:instrText xml:space="preserve"> ADDIN EN.CITE &lt;EndNote&gt;&lt;Cite&gt;&lt;Author&gt;Breier&lt;/Author&gt;&lt;Year&gt;2011&lt;/Year&gt;&lt;RecNum&gt;337&lt;/RecNum&gt;&lt;DisplayText&gt;(Breier and Hudec 2011)&lt;/DisplayText&gt;&lt;record&gt;&lt;rec-number&gt;337&lt;/rec-number&gt;&lt;foreign-keys&gt;&lt;key app="EN" db-id="ttf0xvd5n2fpxnervp7vt2siwdweav2e5xt9" timestamp="1738177166"&gt;337&lt;/key&gt;&lt;/foreign-keys&gt;&lt;ref-type name="Conference Paper"&gt;47&lt;/ref-type&gt;&lt;contributors&gt;&lt;authors&gt;&lt;author&gt;Breier, Jakub&lt;/author&gt;&lt;author&gt;Hudec, Ladislav&lt;/author&gt;&lt;/authors&gt;&lt;/contributors&gt;&lt;titles&gt;&lt;title&gt;Risk analysis supported by information security metrics&lt;/title&gt;&lt;secondary-title&gt;Proceedings of the 12th International Conference on Computer Systems and Technologies - CompSysTech &amp;apos;11&lt;/secondary-title&gt;&lt;/titles&gt;&lt;pages&gt;393–398&lt;/pages&gt;&lt;keywords&gt;&lt;keyword&gt;security metrics, security model, computer security, security standards, risk analysis&lt;/keyword&gt;&lt;/keywords&gt;&lt;dates&gt;&lt;year&gt;2011&lt;/year&gt;&lt;/dates&gt;&lt;pub-location&gt;Vienna, Austria&lt;/pub-location&gt;&lt;publisher&gt;Association for Computing Machinery&lt;/publisher&gt;&lt;urls&gt;&lt;related-urls&gt;&lt;url&gt;https://doi.org/10.1145/2023607.2023673&lt;/url&gt;&lt;/related-urls&gt;&lt;/urls&gt;&lt;electronic-resource-num&gt;10.1145/2023607.2023673&lt;/electronic-resource-num&gt;&lt;/record&gt;&lt;/Cite&gt;&lt;/EndNote&gt;</w:instrText>
            </w:r>
            <w:r>
              <w:rPr>
                <w:lang w:val="en-US"/>
              </w:rPr>
              <w:fldChar w:fldCharType="separate"/>
            </w:r>
            <w:r>
              <w:rPr>
                <w:noProof/>
                <w:lang w:val="en-US"/>
              </w:rPr>
              <w:t>(Breier and Hudec 2011)</w:t>
            </w:r>
            <w:r>
              <w:rPr>
                <w:lang w:val="en-US"/>
              </w:rPr>
              <w:fldChar w:fldCharType="end"/>
            </w:r>
          </w:p>
        </w:tc>
      </w:tr>
      <w:tr w:rsidR="00BA7500" w:rsidRPr="00B20BB4" w14:paraId="08886364" w14:textId="77777777" w:rsidTr="002F264F">
        <w:tc>
          <w:tcPr>
            <w:tcW w:w="304" w:type="pct"/>
            <w:vAlign w:val="bottom"/>
          </w:tcPr>
          <w:p w14:paraId="23482324" w14:textId="617753AA" w:rsidR="00BA7500" w:rsidRDefault="00BA7500" w:rsidP="00BA7500">
            <w:pPr>
              <w:jc w:val="right"/>
              <w:rPr>
                <w:rFonts w:ascii="Calibri" w:hAnsi="Calibri" w:cs="Calibri"/>
                <w:color w:val="000000"/>
              </w:rPr>
            </w:pPr>
            <w:r>
              <w:rPr>
                <w:rFonts w:ascii="Calibri" w:hAnsi="Calibri" w:cs="Calibri"/>
                <w:color w:val="000000"/>
              </w:rPr>
              <w:t>560</w:t>
            </w:r>
          </w:p>
        </w:tc>
        <w:tc>
          <w:tcPr>
            <w:tcW w:w="3104" w:type="pct"/>
            <w:vAlign w:val="bottom"/>
          </w:tcPr>
          <w:p w14:paraId="2178EB0E" w14:textId="77777777" w:rsidR="00BA7500" w:rsidRDefault="00BA7500" w:rsidP="00BA7500">
            <w:pPr>
              <w:rPr>
                <w:lang w:val="en-US"/>
              </w:rPr>
            </w:pPr>
            <w:r w:rsidRPr="00AD2983">
              <w:rPr>
                <w:rFonts w:ascii="Calibri" w:hAnsi="Calibri" w:cs="Calibri"/>
                <w:color w:val="000000"/>
                <w:lang w:val="en-US"/>
              </w:rPr>
              <w:t>Risk and vulnerability analyses for the protection of information for future communication security based neural networks</w:t>
            </w:r>
          </w:p>
        </w:tc>
        <w:tc>
          <w:tcPr>
            <w:tcW w:w="1592" w:type="pct"/>
            <w:vAlign w:val="bottom"/>
          </w:tcPr>
          <w:p w14:paraId="36DE484C" w14:textId="77777777" w:rsidR="00BA7500" w:rsidRDefault="00BA7500" w:rsidP="00BA7500">
            <w:pPr>
              <w:rPr>
                <w:lang w:val="en-US"/>
              </w:rPr>
            </w:pPr>
            <w:r>
              <w:rPr>
                <w:lang w:val="en-US"/>
              </w:rPr>
              <w:fldChar w:fldCharType="begin"/>
            </w:r>
            <w:r>
              <w:rPr>
                <w:lang w:val="en-US"/>
              </w:rPr>
              <w:instrText xml:space="preserve"> ADDIN EN.CITE &lt;EndNote&gt;&lt;Cite&gt;&lt;Author&gt;Igried&lt;/Author&gt;&lt;Year&gt;2019&lt;/Year&gt;&lt;RecNum&gt;1830&lt;/RecNum&gt;&lt;DisplayText&gt;(Igried&lt;style face="italic"&gt; et al.&lt;/style&gt; 2019)&lt;/DisplayText&gt;&lt;record&gt;&lt;rec-number&gt;1830&lt;/rec-number&gt;&lt;foreign-keys&gt;&lt;key app="EN" db-id="ttf0xvd5n2fpxnervp7vt2siwdweav2e5xt9" timestamp="1738177269"&gt;1830&lt;/key&gt;&lt;/foreign-keys&gt;&lt;ref-type name="Journal Article"&gt;17&lt;/ref-type&gt;&lt;contributors&gt;&lt;authors&gt;&lt;author&gt;Igried, Al-Khawaldeh&lt;/author&gt;&lt;author&gt;Takialddin, Al-Smadi&lt;/author&gt;&lt;author&gt;Igried, Al-Khawaldeh Bashar&lt;/author&gt;&lt;/authors&gt;&lt;/contributors&gt;&lt;titles&gt;&lt;title&gt;Risk and vulnerability analyses for the protection of information for future communication security based neural networks&lt;/title&gt;&lt;secondary-title&gt;Journal of Advanced Sciences and Engineering Technologies&lt;/secondary-title&gt;&lt;/titles&gt;&lt;periodical&gt;&lt;full-title&gt;Journal of Advanced Sciences and Engineering Technologies&lt;/full-title&gt;&lt;/periodical&gt;&lt;pages&gt;31-39&lt;/pages&gt;&lt;volume&gt;2&lt;/volume&gt;&lt;number&gt;1&lt;/number&gt;&lt;dates&gt;&lt;year&gt;2019&lt;/year&gt;&lt;/dates&gt;&lt;isbn&gt;2617-2070&lt;/isbn&gt;&lt;urls&gt;&lt;/urls&gt;&lt;electronic-resource-num&gt;10.32441/jaset.02.01.03&lt;/electronic-resource-num&gt;&lt;/record&gt;&lt;/Cite&gt;&lt;/EndNote&gt;</w:instrText>
            </w:r>
            <w:r>
              <w:rPr>
                <w:lang w:val="en-US"/>
              </w:rPr>
              <w:fldChar w:fldCharType="separate"/>
            </w:r>
            <w:r>
              <w:rPr>
                <w:noProof/>
                <w:lang w:val="en-US"/>
              </w:rPr>
              <w:t>(Igried</w:t>
            </w:r>
            <w:r w:rsidRPr="00B20BB4">
              <w:rPr>
                <w:i/>
                <w:noProof/>
                <w:lang w:val="en-US"/>
              </w:rPr>
              <w:t xml:space="preserve"> et al.</w:t>
            </w:r>
            <w:r>
              <w:rPr>
                <w:noProof/>
                <w:lang w:val="en-US"/>
              </w:rPr>
              <w:t xml:space="preserve"> 2019)</w:t>
            </w:r>
            <w:r>
              <w:rPr>
                <w:lang w:val="en-US"/>
              </w:rPr>
              <w:fldChar w:fldCharType="end"/>
            </w:r>
          </w:p>
        </w:tc>
      </w:tr>
      <w:tr w:rsidR="00BA7500" w:rsidRPr="00B20BB4" w14:paraId="3075FBB5" w14:textId="77777777" w:rsidTr="002F264F">
        <w:tc>
          <w:tcPr>
            <w:tcW w:w="304" w:type="pct"/>
            <w:vAlign w:val="bottom"/>
          </w:tcPr>
          <w:p w14:paraId="7359B1F7" w14:textId="39D193D9" w:rsidR="00BA7500" w:rsidRDefault="00BA7500" w:rsidP="00BA7500">
            <w:pPr>
              <w:jc w:val="right"/>
              <w:rPr>
                <w:rFonts w:ascii="Calibri" w:hAnsi="Calibri" w:cs="Calibri"/>
                <w:color w:val="000000"/>
              </w:rPr>
            </w:pPr>
            <w:r>
              <w:rPr>
                <w:rFonts w:ascii="Calibri" w:hAnsi="Calibri" w:cs="Calibri"/>
                <w:color w:val="000000"/>
              </w:rPr>
              <w:t>561</w:t>
            </w:r>
          </w:p>
        </w:tc>
        <w:tc>
          <w:tcPr>
            <w:tcW w:w="3104" w:type="pct"/>
            <w:vAlign w:val="bottom"/>
          </w:tcPr>
          <w:p w14:paraId="530D4B3D" w14:textId="77777777" w:rsidR="00BA7500" w:rsidRDefault="00BA7500" w:rsidP="00BA7500">
            <w:pPr>
              <w:rPr>
                <w:lang w:val="en-US"/>
              </w:rPr>
            </w:pPr>
            <w:r w:rsidRPr="00AD2983">
              <w:rPr>
                <w:rFonts w:ascii="Calibri" w:hAnsi="Calibri" w:cs="Calibri"/>
                <w:color w:val="000000"/>
                <w:lang w:val="en-US"/>
              </w:rPr>
              <w:t>Risk assessment and cyber security of nuclear power plants</w:t>
            </w:r>
          </w:p>
        </w:tc>
        <w:tc>
          <w:tcPr>
            <w:tcW w:w="1592" w:type="pct"/>
            <w:vAlign w:val="bottom"/>
          </w:tcPr>
          <w:p w14:paraId="400C3C66" w14:textId="77777777" w:rsidR="00BA7500" w:rsidRDefault="00BA7500" w:rsidP="00BA7500">
            <w:pPr>
              <w:rPr>
                <w:lang w:val="en-US"/>
              </w:rPr>
            </w:pPr>
            <w:r>
              <w:rPr>
                <w:lang w:val="en-US"/>
              </w:rPr>
              <w:fldChar w:fldCharType="begin"/>
            </w:r>
            <w:r>
              <w:rPr>
                <w:lang w:val="en-US"/>
              </w:rPr>
              <w:instrText xml:space="preserve"> ADDIN EN.CITE &lt;EndNote&gt;&lt;Cite&gt;&lt;Author&gt;Poletykin&lt;/Author&gt;&lt;Year&gt;2022&lt;/Year&gt;&lt;RecNum&gt;414&lt;/RecNum&gt;&lt;DisplayText&gt;(Poletykin&lt;style face="italic"&gt; et al.&lt;/style&gt; 2022)&lt;/DisplayText&gt;&lt;record&gt;&lt;rec-number&gt;414&lt;/rec-number&gt;&lt;foreign-keys&gt;&lt;key app="EN" db-id="ttf0xvd5n2fpxnervp7vt2siwdweav2e5xt9" timestamp="1738177224"&gt;414&lt;/key&gt;&lt;/foreign-keys&gt;&lt;ref-type name="Conference Proceedings"&gt;10&lt;/ref-type&gt;&lt;contributors&gt;&lt;authors&gt;&lt;author&gt;Poletykin, Aleksey&lt;/author&gt;&lt;author&gt;Promyslov, Vitaly&lt;/author&gt;&lt;author&gt;Jharko, Elena&lt;/author&gt;&lt;author&gt;Semenkov, Kirill&lt;/author&gt;&lt;/authors&gt;&lt;/contributors&gt;&lt;titles&gt;&lt;title&gt;Risk assessment and cyber security of nuclear power plants&lt;/title&gt;&lt;secondary-title&gt;2022 15th International Conference Management of large-scale system development (MLSD)&lt;/secondary-title&gt;&lt;/titles&gt;&lt;pages&gt;1-5&lt;/pages&gt;&lt;dates&gt;&lt;year&gt;2022&lt;/year&gt;&lt;/dates&gt;&lt;publisher&gt;IEEE&lt;/publisher&gt;&lt;isbn&gt;1665497017&lt;/isbn&gt;&lt;urls&gt;&lt;/urls&gt;&lt;electronic-resource-num&gt;10.1109/MLSD55143.2022.9934271&lt;/electronic-resource-num&gt;&lt;/record&gt;&lt;/Cite&gt;&lt;/EndNote&gt;</w:instrText>
            </w:r>
            <w:r>
              <w:rPr>
                <w:lang w:val="en-US"/>
              </w:rPr>
              <w:fldChar w:fldCharType="separate"/>
            </w:r>
            <w:r>
              <w:rPr>
                <w:noProof/>
                <w:lang w:val="en-US"/>
              </w:rPr>
              <w:t>(Poletykin</w:t>
            </w:r>
            <w:r w:rsidRPr="00B20BB4">
              <w:rPr>
                <w:i/>
                <w:noProof/>
                <w:lang w:val="en-US"/>
              </w:rPr>
              <w:t xml:space="preserve"> et al.</w:t>
            </w:r>
            <w:r>
              <w:rPr>
                <w:noProof/>
                <w:lang w:val="en-US"/>
              </w:rPr>
              <w:t xml:space="preserve"> 2022)</w:t>
            </w:r>
            <w:r>
              <w:rPr>
                <w:lang w:val="en-US"/>
              </w:rPr>
              <w:fldChar w:fldCharType="end"/>
            </w:r>
          </w:p>
        </w:tc>
      </w:tr>
      <w:tr w:rsidR="00BA7500" w:rsidRPr="00B20BB4" w14:paraId="584A56C0" w14:textId="77777777" w:rsidTr="002F264F">
        <w:tc>
          <w:tcPr>
            <w:tcW w:w="304" w:type="pct"/>
            <w:vAlign w:val="bottom"/>
          </w:tcPr>
          <w:p w14:paraId="394622C0" w14:textId="3821C5AC" w:rsidR="00BA7500" w:rsidRDefault="00BA7500" w:rsidP="00BA7500">
            <w:pPr>
              <w:jc w:val="right"/>
              <w:rPr>
                <w:rFonts w:ascii="Calibri" w:hAnsi="Calibri" w:cs="Calibri"/>
                <w:color w:val="000000"/>
              </w:rPr>
            </w:pPr>
            <w:r>
              <w:rPr>
                <w:rFonts w:ascii="Calibri" w:hAnsi="Calibri" w:cs="Calibri"/>
                <w:color w:val="000000"/>
              </w:rPr>
              <w:t>562</w:t>
            </w:r>
          </w:p>
        </w:tc>
        <w:tc>
          <w:tcPr>
            <w:tcW w:w="3104" w:type="pct"/>
            <w:vAlign w:val="bottom"/>
          </w:tcPr>
          <w:p w14:paraId="52AFEAFA" w14:textId="77777777" w:rsidR="00BA7500" w:rsidRDefault="00BA7500" w:rsidP="00BA7500">
            <w:pPr>
              <w:rPr>
                <w:lang w:val="en-US"/>
              </w:rPr>
            </w:pPr>
            <w:r w:rsidRPr="00AD2983">
              <w:rPr>
                <w:rFonts w:ascii="Calibri" w:hAnsi="Calibri" w:cs="Calibri"/>
                <w:color w:val="000000"/>
                <w:lang w:val="en-US"/>
              </w:rPr>
              <w:t>Risk assessment and development of access control information security governance based on ISO/IEC 27001: 2013 at XYZ university</w:t>
            </w:r>
          </w:p>
        </w:tc>
        <w:tc>
          <w:tcPr>
            <w:tcW w:w="1592" w:type="pct"/>
            <w:vAlign w:val="bottom"/>
          </w:tcPr>
          <w:p w14:paraId="41D660BF" w14:textId="77777777" w:rsidR="00BA7500" w:rsidRDefault="00BA7500" w:rsidP="00BA7500">
            <w:pPr>
              <w:rPr>
                <w:lang w:val="en-US"/>
              </w:rPr>
            </w:pPr>
            <w:r>
              <w:rPr>
                <w:lang w:val="en-US"/>
              </w:rPr>
              <w:fldChar w:fldCharType="begin"/>
            </w:r>
            <w:r>
              <w:rPr>
                <w:lang w:val="en-US"/>
              </w:rPr>
              <w:instrText xml:space="preserve"> ADDIN EN.CITE &lt;EndNote&gt;&lt;Cite&gt;&lt;Author&gt;Fitrani&lt;/Author&gt;&lt;Year&gt;2021&lt;/Year&gt;&lt;RecNum&gt;1414&lt;/RecNum&gt;&lt;DisplayText&gt;(Fitrani 2021)&lt;/DisplayText&gt;&lt;record&gt;&lt;rec-number&gt;1414&lt;/rec-number&gt;&lt;foreign-keys&gt;&lt;key app="EN" db-id="ttf0xvd5n2fpxnervp7vt2siwdweav2e5xt9" timestamp="1738177259"&gt;1414&lt;/key&gt;&lt;/foreign-keys&gt;&lt;ref-type name="Journal Article"&gt;17&lt;/ref-type&gt;&lt;contributors&gt;&lt;authors&gt;&lt;author&gt;Fitrani, Laqma Dica&lt;/author&gt;&lt;/authors&gt;&lt;/contributors&gt;&lt;titles&gt;&lt;title&gt;Risk assessment and development of access control information security governance based on ISO/IEC 27001: 2013 at XYZ university&lt;/title&gt;&lt;secondary-title&gt;Jurnal Teknik Informatika dan Sistem Informasi ISSN&lt;/secondary-title&gt;&lt;/titles&gt;&lt;periodical&gt;&lt;full-title&gt;Jurnal Teknik Informatika dan Sistem Informasi ISSN&lt;/full-title&gt;&lt;/periodical&gt;&lt;pages&gt;4322&lt;/pages&gt;&lt;volume&gt;2407&lt;/volume&gt;&lt;dates&gt;&lt;year&gt;2021&lt;/year&gt;&lt;/dates&gt;&lt;urls&gt;&lt;related-urls&gt;&lt;url&gt;https://jurnal.mdp.ac.id/index.php/jatisi/article/download/1643/767&lt;/url&gt;&lt;/related-urls&gt;&lt;/urls&gt;&lt;/record&gt;&lt;/Cite&gt;&lt;/EndNote&gt;</w:instrText>
            </w:r>
            <w:r>
              <w:rPr>
                <w:lang w:val="en-US"/>
              </w:rPr>
              <w:fldChar w:fldCharType="separate"/>
            </w:r>
            <w:r>
              <w:rPr>
                <w:noProof/>
                <w:lang w:val="en-US"/>
              </w:rPr>
              <w:t>(Fitrani 2021)</w:t>
            </w:r>
            <w:r>
              <w:rPr>
                <w:lang w:val="en-US"/>
              </w:rPr>
              <w:fldChar w:fldCharType="end"/>
            </w:r>
          </w:p>
        </w:tc>
      </w:tr>
      <w:tr w:rsidR="00BA7500" w:rsidRPr="00FE4455" w14:paraId="7871B9DF" w14:textId="77777777" w:rsidTr="002F264F">
        <w:tc>
          <w:tcPr>
            <w:tcW w:w="304" w:type="pct"/>
            <w:vAlign w:val="bottom"/>
          </w:tcPr>
          <w:p w14:paraId="36EEFC03" w14:textId="02A92929" w:rsidR="00BA7500" w:rsidRDefault="00BA7500" w:rsidP="00BA7500">
            <w:pPr>
              <w:jc w:val="right"/>
              <w:rPr>
                <w:rFonts w:ascii="Calibri" w:hAnsi="Calibri" w:cs="Calibri"/>
                <w:color w:val="000000"/>
              </w:rPr>
            </w:pPr>
            <w:r>
              <w:rPr>
                <w:rFonts w:ascii="Calibri" w:hAnsi="Calibri" w:cs="Calibri"/>
                <w:color w:val="000000"/>
              </w:rPr>
              <w:t>563</w:t>
            </w:r>
          </w:p>
        </w:tc>
        <w:tc>
          <w:tcPr>
            <w:tcW w:w="3104" w:type="pct"/>
            <w:vAlign w:val="bottom"/>
          </w:tcPr>
          <w:p w14:paraId="0946C706" w14:textId="77777777" w:rsidR="00BA7500" w:rsidRDefault="00BA7500" w:rsidP="00BA7500">
            <w:pPr>
              <w:rPr>
                <w:lang w:val="en-US"/>
              </w:rPr>
            </w:pPr>
            <w:r w:rsidRPr="00AD2983">
              <w:rPr>
                <w:rFonts w:ascii="Calibri" w:hAnsi="Calibri" w:cs="Calibri"/>
                <w:color w:val="000000"/>
                <w:lang w:val="en-US"/>
              </w:rPr>
              <w:t>Risk assessment for big data in cloud: Security, privacy and trust</w:t>
            </w:r>
          </w:p>
        </w:tc>
        <w:tc>
          <w:tcPr>
            <w:tcW w:w="1592" w:type="pct"/>
            <w:vAlign w:val="bottom"/>
          </w:tcPr>
          <w:p w14:paraId="7B4DF30A" w14:textId="77777777" w:rsidR="00BA7500" w:rsidRDefault="00BA7500" w:rsidP="00BA7500">
            <w:pPr>
              <w:rPr>
                <w:lang w:val="en-US"/>
              </w:rPr>
            </w:pPr>
            <w:r>
              <w:rPr>
                <w:lang w:val="en-US"/>
              </w:rPr>
              <w:fldChar w:fldCharType="begin"/>
            </w:r>
            <w:r>
              <w:rPr>
                <w:lang w:val="en-US"/>
              </w:rPr>
              <w:instrText xml:space="preserve"> ADDIN EN.CITE &lt;EndNote&gt;&lt;Cite&gt;&lt;Author&gt;bt Yusof Ali&lt;/Author&gt;&lt;Year&gt;2018&lt;/Year&gt;&lt;RecNum&gt;1992&lt;/RecNum&gt;&lt;DisplayText&gt;(bt Yusof Ali&lt;style face="italic"&gt; et al.&lt;/style&gt; 2018)&lt;/DisplayText&gt;&lt;record&gt;&lt;rec-number&gt;1992&lt;/rec-number&gt;&lt;foreign-keys&gt;&lt;key app="EN" db-id="ttf0xvd5n2fpxnervp7vt2siwdweav2e5xt9" timestamp="1738177287"&gt;1992&lt;/key&gt;&lt;/foreign-keys&gt;&lt;ref-type name="Conference Proceedings"&gt;10&lt;/ref-type&gt;&lt;contributors&gt;&lt;authors&gt;&lt;author&gt;bt Yusof Ali, Hazirah Bee&lt;/author&gt;&lt;author&gt;bt Abdullah, Lili Marziana&lt;/author&gt;&lt;author&gt;Kartiwi, Mira&lt;/author&gt;&lt;author&gt;Nordin, Azlin&lt;/author&gt;&lt;/authors&gt;&lt;/contributors&gt;&lt;titles&gt;&lt;title&gt;Risk assessment for big data in cloud: Security, privacy and trust&lt;/title&gt;&lt;secondary-title&gt;Proceedings of the 2018 Artificial Intelligence and Cloud Computing Conference&lt;/secondary-title&gt;&lt;/titles&gt;&lt;pages&gt;63-67&lt;/pages&gt;&lt;dates&gt;&lt;year&gt;2018&lt;/year&gt;&lt;/dates&gt;&lt;urls&gt;&lt;/urls&gt;&lt;electronic-resource-num&gt;10.1145/3299819.3299841&lt;/electronic-resource-num&gt;&lt;/record&gt;&lt;/Cite&gt;&lt;/EndNote&gt;</w:instrText>
            </w:r>
            <w:r>
              <w:rPr>
                <w:lang w:val="en-US"/>
              </w:rPr>
              <w:fldChar w:fldCharType="separate"/>
            </w:r>
            <w:r>
              <w:rPr>
                <w:noProof/>
                <w:lang w:val="en-US"/>
              </w:rPr>
              <w:t>(bt Yusof Ali</w:t>
            </w:r>
            <w:r w:rsidRPr="00B20BB4">
              <w:rPr>
                <w:i/>
                <w:noProof/>
                <w:lang w:val="en-US"/>
              </w:rPr>
              <w:t xml:space="preserve"> et al.</w:t>
            </w:r>
            <w:r>
              <w:rPr>
                <w:noProof/>
                <w:lang w:val="en-US"/>
              </w:rPr>
              <w:t xml:space="preserve"> 2018)</w:t>
            </w:r>
            <w:r>
              <w:rPr>
                <w:lang w:val="en-US"/>
              </w:rPr>
              <w:fldChar w:fldCharType="end"/>
            </w:r>
          </w:p>
        </w:tc>
      </w:tr>
      <w:tr w:rsidR="00BA7500" w:rsidRPr="00B20BB4" w14:paraId="0C253CDF" w14:textId="77777777" w:rsidTr="002F264F">
        <w:tc>
          <w:tcPr>
            <w:tcW w:w="304" w:type="pct"/>
            <w:vAlign w:val="bottom"/>
          </w:tcPr>
          <w:p w14:paraId="3DF487F0" w14:textId="2E9CBCEC" w:rsidR="00BA7500" w:rsidRDefault="00BA7500" w:rsidP="00BA7500">
            <w:pPr>
              <w:jc w:val="right"/>
              <w:rPr>
                <w:rFonts w:ascii="Calibri" w:hAnsi="Calibri" w:cs="Calibri"/>
                <w:color w:val="000000"/>
              </w:rPr>
            </w:pPr>
            <w:r>
              <w:rPr>
                <w:rFonts w:ascii="Calibri" w:hAnsi="Calibri" w:cs="Calibri"/>
                <w:color w:val="000000"/>
              </w:rPr>
              <w:lastRenderedPageBreak/>
              <w:t>564</w:t>
            </w:r>
          </w:p>
        </w:tc>
        <w:tc>
          <w:tcPr>
            <w:tcW w:w="3104" w:type="pct"/>
            <w:vAlign w:val="bottom"/>
          </w:tcPr>
          <w:p w14:paraId="690FD9A0" w14:textId="77777777" w:rsidR="00BA7500" w:rsidRDefault="00BA7500" w:rsidP="00BA7500">
            <w:pPr>
              <w:rPr>
                <w:lang w:val="en-US"/>
              </w:rPr>
            </w:pPr>
            <w:r w:rsidRPr="00AD2983">
              <w:rPr>
                <w:rFonts w:ascii="Calibri" w:hAnsi="Calibri" w:cs="Calibri"/>
                <w:color w:val="000000"/>
                <w:lang w:val="en-US"/>
              </w:rPr>
              <w:t>Risk assessment for cyber security of manufacturing systems: A game theory approach</w:t>
            </w:r>
          </w:p>
        </w:tc>
        <w:tc>
          <w:tcPr>
            <w:tcW w:w="1592" w:type="pct"/>
            <w:vAlign w:val="bottom"/>
          </w:tcPr>
          <w:p w14:paraId="201CCE5B" w14:textId="77777777" w:rsidR="00BA7500" w:rsidRDefault="00BA7500" w:rsidP="00BA7500">
            <w:pPr>
              <w:rPr>
                <w:lang w:val="en-US"/>
              </w:rPr>
            </w:pPr>
            <w:r>
              <w:rPr>
                <w:lang w:val="en-US"/>
              </w:rPr>
              <w:fldChar w:fldCharType="begin"/>
            </w:r>
            <w:r>
              <w:rPr>
                <w:lang w:val="en-US"/>
              </w:rPr>
              <w:instrText xml:space="preserve"> ADDIN EN.CITE &lt;EndNote&gt;&lt;Cite&gt;&lt;Author&gt;Zarreh&lt;/Author&gt;&lt;Year&gt;2019&lt;/Year&gt;&lt;RecNum&gt;2102&lt;/RecNum&gt;&lt;DisplayText&gt;(Zarreh&lt;style face="italic"&gt; et al.&lt;/style&gt; 2019)&lt;/DisplayText&gt;&lt;record&gt;&lt;rec-number&gt;2102&lt;/rec-number&gt;&lt;foreign-keys&gt;&lt;key app="EN" db-id="ttf0xvd5n2fpxnervp7vt2siwdweav2e5xt9" timestamp="1738177344"&gt;2102&lt;/key&gt;&lt;/foreign-keys&gt;&lt;ref-type name="Journal Article"&gt;17&lt;/ref-type&gt;&lt;contributors&gt;&lt;authors&gt;&lt;author&gt;Zarreh, Alireza&lt;/author&gt;&lt;author&gt;Wan, HungDa&lt;/author&gt;&lt;author&gt;Lee, Yooneun&lt;/author&gt;&lt;author&gt;Saygin, Can&lt;/author&gt;&lt;author&gt;Janahi, Rafid Al&lt;/author&gt;&lt;/authors&gt;&lt;/contributors&gt;&lt;titles&gt;&lt;title&gt;Risk assessment for cyber security of manufacturing systems: A game theory approach&lt;/title&gt;&lt;secondary-title&gt;Procedia Manufacturing&lt;/secondary-title&gt;&lt;/titles&gt;&lt;periodical&gt;&lt;full-title&gt;Procedia Manufacturing&lt;/full-title&gt;&lt;/periodical&gt;&lt;pages&gt;605-612&lt;/pages&gt;&lt;volume&gt;38&lt;/volume&gt;&lt;section&gt;605&lt;/section&gt;&lt;keywords&gt;&lt;keyword&gt;Game Theory&lt;/keyword&gt;&lt;keyword&gt;Cybersecurity in Manufacturing&lt;/keyword&gt;&lt;keyword&gt;Risk Assessment&lt;/keyword&gt;&lt;/keywords&gt;&lt;dates&gt;&lt;year&gt;2019&lt;/year&gt;&lt;pub-dates&gt;&lt;date&gt;2019/01/01/&lt;/date&gt;&lt;/pub-dates&gt;&lt;/dates&gt;&lt;isbn&gt;23519789&lt;/isbn&gt;&lt;urls&gt;&lt;related-urls&gt;&lt;url&gt;https://www.sciencedirect.com/science/article/pii/S2351978920300780&lt;/url&gt;&lt;/related-urls&gt;&lt;/urls&gt;&lt;electronic-resource-num&gt;10.1016/j.promfg.2020.01.077&lt;/electronic-resource-num&gt;&lt;/record&gt;&lt;/Cite&gt;&lt;/EndNote&gt;</w:instrText>
            </w:r>
            <w:r>
              <w:rPr>
                <w:lang w:val="en-US"/>
              </w:rPr>
              <w:fldChar w:fldCharType="separate"/>
            </w:r>
            <w:r>
              <w:rPr>
                <w:noProof/>
                <w:lang w:val="en-US"/>
              </w:rPr>
              <w:t>(Zarreh</w:t>
            </w:r>
            <w:r w:rsidRPr="00B20BB4">
              <w:rPr>
                <w:i/>
                <w:noProof/>
                <w:lang w:val="en-US"/>
              </w:rPr>
              <w:t xml:space="preserve"> et al.</w:t>
            </w:r>
            <w:r>
              <w:rPr>
                <w:noProof/>
                <w:lang w:val="en-US"/>
              </w:rPr>
              <w:t xml:space="preserve"> 2019)</w:t>
            </w:r>
            <w:r>
              <w:rPr>
                <w:lang w:val="en-US"/>
              </w:rPr>
              <w:fldChar w:fldCharType="end"/>
            </w:r>
          </w:p>
        </w:tc>
      </w:tr>
      <w:tr w:rsidR="00BA7500" w:rsidRPr="00B20BB4" w14:paraId="52302FFC" w14:textId="77777777" w:rsidTr="002F264F">
        <w:tc>
          <w:tcPr>
            <w:tcW w:w="304" w:type="pct"/>
            <w:vAlign w:val="bottom"/>
          </w:tcPr>
          <w:p w14:paraId="0B9CF940" w14:textId="4E0877F6" w:rsidR="00BA7500" w:rsidRDefault="00BA7500" w:rsidP="00BA7500">
            <w:pPr>
              <w:jc w:val="right"/>
              <w:rPr>
                <w:rFonts w:ascii="Calibri" w:hAnsi="Calibri" w:cs="Calibri"/>
                <w:color w:val="000000"/>
              </w:rPr>
            </w:pPr>
            <w:r>
              <w:rPr>
                <w:rFonts w:ascii="Calibri" w:hAnsi="Calibri" w:cs="Calibri"/>
                <w:color w:val="000000"/>
              </w:rPr>
              <w:t>565</w:t>
            </w:r>
          </w:p>
        </w:tc>
        <w:tc>
          <w:tcPr>
            <w:tcW w:w="3104" w:type="pct"/>
            <w:vAlign w:val="bottom"/>
          </w:tcPr>
          <w:p w14:paraId="2012D59B" w14:textId="77777777" w:rsidR="00BA7500" w:rsidRDefault="00BA7500" w:rsidP="00BA7500">
            <w:pPr>
              <w:rPr>
                <w:lang w:val="en-US"/>
              </w:rPr>
            </w:pPr>
            <w:r w:rsidRPr="0018607C">
              <w:rPr>
                <w:rFonts w:ascii="Calibri" w:hAnsi="Calibri" w:cs="Calibri"/>
                <w:color w:val="000000"/>
                <w:lang w:val="en-US"/>
              </w:rPr>
              <w:t>Risk assessment for information security based on fuzzy membership matrix</w:t>
            </w:r>
          </w:p>
        </w:tc>
        <w:tc>
          <w:tcPr>
            <w:tcW w:w="1592" w:type="pct"/>
            <w:vAlign w:val="bottom"/>
          </w:tcPr>
          <w:p w14:paraId="0D996E7B" w14:textId="77777777" w:rsidR="00BA7500" w:rsidRDefault="00BA7500" w:rsidP="00BA7500">
            <w:pPr>
              <w:rPr>
                <w:lang w:val="en-US"/>
              </w:rPr>
            </w:pPr>
            <w:r>
              <w:rPr>
                <w:lang w:val="en-US"/>
              </w:rPr>
              <w:fldChar w:fldCharType="begin"/>
            </w:r>
            <w:r>
              <w:rPr>
                <w:lang w:val="en-US"/>
              </w:rPr>
              <w:instrText xml:space="preserve"> ADDIN EN.CITE &lt;EndNote&gt;&lt;Cite&gt;&lt;Author&gt;Bai&lt;/Author&gt;&lt;Year&gt;2012&lt;/Year&gt;&lt;RecNum&gt;1271&lt;/RecNum&gt;&lt;DisplayText&gt;(Bai&lt;style face="italic"&gt; et al.&lt;/style&gt; 2012)&lt;/DisplayText&gt;&lt;record&gt;&lt;rec-number&gt;1271&lt;/rec-number&gt;&lt;foreign-keys&gt;&lt;key app="EN" db-id="ttf0xvd5n2fpxnervp7vt2siwdweav2e5xt9" timestamp="1738177259"&gt;1271&lt;/key&gt;&lt;/foreign-keys&gt;&lt;ref-type name="Conference Proceedings"&gt;10&lt;/ref-type&gt;&lt;contributors&gt;&lt;authors&gt;&lt;author&gt;Bai, Yan&lt;/author&gt;&lt;author&gt;Yao, Zhong&lt;/author&gt;&lt;author&gt;Li, Hong&lt;/author&gt;&lt;author&gt;Zhang, Yong-Qiang&lt;/author&gt;&lt;/authors&gt;&lt;/contributors&gt;&lt;titles&gt;&lt;title&gt;Risk assessment for information security based on fuzzy membership matrix&lt;/title&gt;&lt;secondary-title&gt;Network Computing and Information Security: Second International Conference, NCIS 2012, Shanghai, China, December 7-9, 2012. Proceedings&lt;/secondary-title&gt;&lt;/titles&gt;&lt;pages&gt;547-554&lt;/pages&gt;&lt;dates&gt;&lt;year&gt;2012&lt;/year&gt;&lt;/dates&gt;&lt;publisher&gt;Springer&lt;/publisher&gt;&lt;isbn&gt;3642352103&lt;/isbn&gt;&lt;urls&gt;&lt;/urls&gt;&lt;electronic-resource-num&gt;10.1007/978-3-642-35211-9_69&lt;/electronic-resource-num&gt;&lt;/record&gt;&lt;/Cite&gt;&lt;/EndNote&gt;</w:instrText>
            </w:r>
            <w:r>
              <w:rPr>
                <w:lang w:val="en-US"/>
              </w:rPr>
              <w:fldChar w:fldCharType="separate"/>
            </w:r>
            <w:r>
              <w:rPr>
                <w:noProof/>
                <w:lang w:val="en-US"/>
              </w:rPr>
              <w:t>(Bai</w:t>
            </w:r>
            <w:r w:rsidRPr="00B20BB4">
              <w:rPr>
                <w:i/>
                <w:noProof/>
                <w:lang w:val="en-US"/>
              </w:rPr>
              <w:t xml:space="preserve"> et al.</w:t>
            </w:r>
            <w:r>
              <w:rPr>
                <w:noProof/>
                <w:lang w:val="en-US"/>
              </w:rPr>
              <w:t xml:space="preserve"> 2012)</w:t>
            </w:r>
            <w:r>
              <w:rPr>
                <w:lang w:val="en-US"/>
              </w:rPr>
              <w:fldChar w:fldCharType="end"/>
            </w:r>
          </w:p>
        </w:tc>
      </w:tr>
      <w:tr w:rsidR="00BA7500" w:rsidRPr="00B20BB4" w14:paraId="40BC0E83" w14:textId="77777777" w:rsidTr="002F264F">
        <w:tc>
          <w:tcPr>
            <w:tcW w:w="304" w:type="pct"/>
            <w:vAlign w:val="bottom"/>
          </w:tcPr>
          <w:p w14:paraId="1DADC571" w14:textId="35EEFB20" w:rsidR="00BA7500" w:rsidRDefault="00BA7500" w:rsidP="00BA7500">
            <w:pPr>
              <w:jc w:val="right"/>
              <w:rPr>
                <w:rFonts w:ascii="Calibri" w:hAnsi="Calibri" w:cs="Calibri"/>
                <w:color w:val="000000"/>
              </w:rPr>
            </w:pPr>
            <w:r>
              <w:rPr>
                <w:rFonts w:ascii="Calibri" w:hAnsi="Calibri" w:cs="Calibri"/>
                <w:color w:val="000000"/>
              </w:rPr>
              <w:t>566</w:t>
            </w:r>
          </w:p>
        </w:tc>
        <w:tc>
          <w:tcPr>
            <w:tcW w:w="3104" w:type="pct"/>
            <w:vAlign w:val="bottom"/>
          </w:tcPr>
          <w:p w14:paraId="2E7C534C" w14:textId="77777777" w:rsidR="00BA7500" w:rsidRDefault="00BA7500" w:rsidP="00BA7500">
            <w:pPr>
              <w:rPr>
                <w:lang w:val="en-US"/>
              </w:rPr>
            </w:pPr>
            <w:r w:rsidRPr="0018607C">
              <w:rPr>
                <w:rFonts w:ascii="Calibri" w:hAnsi="Calibri" w:cs="Calibri"/>
                <w:color w:val="000000"/>
                <w:lang w:val="en-US"/>
              </w:rPr>
              <w:t>Risk assessment method based on business process-oriented asset evaluation for information system security</w:t>
            </w:r>
          </w:p>
        </w:tc>
        <w:tc>
          <w:tcPr>
            <w:tcW w:w="1592" w:type="pct"/>
            <w:vAlign w:val="bottom"/>
          </w:tcPr>
          <w:p w14:paraId="72945CE1" w14:textId="77777777" w:rsidR="00BA7500" w:rsidRDefault="00BA7500" w:rsidP="00BA7500">
            <w:pPr>
              <w:rPr>
                <w:lang w:val="en-US"/>
              </w:rPr>
            </w:pPr>
            <w:r>
              <w:rPr>
                <w:lang w:val="en-US"/>
              </w:rPr>
              <w:fldChar w:fldCharType="begin"/>
            </w:r>
            <w:r>
              <w:rPr>
                <w:lang w:val="en-US"/>
              </w:rPr>
              <w:instrText xml:space="preserve"> ADDIN EN.CITE &lt;EndNote&gt;&lt;Cite&gt;&lt;Author&gt;Eom&lt;/Author&gt;&lt;Year&gt;2007&lt;/Year&gt;&lt;RecNum&gt;1359&lt;/RecNum&gt;&lt;DisplayText&gt;(Eom&lt;style face="italic"&gt; et al.&lt;/style&gt; 2007)&lt;/DisplayText&gt;&lt;record&gt;&lt;rec-number&gt;1359&lt;/rec-number&gt;&lt;foreign-keys&gt;&lt;key app="EN" db-id="ttf0xvd5n2fpxnervp7vt2siwdweav2e5xt9" timestamp="1738177259"&gt;1359&lt;/key&gt;&lt;/foreign-keys&gt;&lt;ref-type name="Conference Proceedings"&gt;10&lt;/ref-type&gt;&lt;contributors&gt;&lt;authors&gt;&lt;author&gt;Eom, Jung-Ho&lt;/author&gt;&lt;author&gt;Park, Seon-Ho&lt;/author&gt;&lt;author&gt;Han, Young-Ju&lt;/author&gt;&lt;author&gt;Chung, Tai-Myoung&lt;/author&gt;&lt;/authors&gt;&lt;/contributors&gt;&lt;titles&gt;&lt;title&gt;Risk assessment method based on business process-oriented asset evaluation for information system security&lt;/title&gt;&lt;secondary-title&gt;Computational Science–ICCS 2007: 7th International Conference, Beijing, China, May 27-30, 2007, Proceedings, Part III 7&lt;/secondary-title&gt;&lt;/titles&gt;&lt;pages&gt;1024-1031&lt;/pages&gt;&lt;dates&gt;&lt;year&gt;2007&lt;/year&gt;&lt;/dates&gt;&lt;publisher&gt;Springer&lt;/publisher&gt;&lt;isbn&gt;3540725873&lt;/isbn&gt;&lt;urls&gt;&lt;/urls&gt;&lt;electronic-resource-num&gt;10.1007/978-3-540-72588-6_165&lt;/electronic-resource-num&gt;&lt;/record&gt;&lt;/Cite&gt;&lt;/EndNote&gt;</w:instrText>
            </w:r>
            <w:r>
              <w:rPr>
                <w:lang w:val="en-US"/>
              </w:rPr>
              <w:fldChar w:fldCharType="separate"/>
            </w:r>
            <w:r>
              <w:rPr>
                <w:noProof/>
                <w:lang w:val="en-US"/>
              </w:rPr>
              <w:t>(Eom</w:t>
            </w:r>
            <w:r w:rsidRPr="00B20BB4">
              <w:rPr>
                <w:i/>
                <w:noProof/>
                <w:lang w:val="en-US"/>
              </w:rPr>
              <w:t xml:space="preserve"> et al.</w:t>
            </w:r>
            <w:r>
              <w:rPr>
                <w:noProof/>
                <w:lang w:val="en-US"/>
              </w:rPr>
              <w:t xml:space="preserve"> 2007)</w:t>
            </w:r>
            <w:r>
              <w:rPr>
                <w:lang w:val="en-US"/>
              </w:rPr>
              <w:fldChar w:fldCharType="end"/>
            </w:r>
          </w:p>
        </w:tc>
      </w:tr>
      <w:tr w:rsidR="00BA7500" w:rsidRPr="00B20BB4" w14:paraId="569F521F" w14:textId="77777777" w:rsidTr="002F264F">
        <w:tc>
          <w:tcPr>
            <w:tcW w:w="304" w:type="pct"/>
            <w:vAlign w:val="bottom"/>
          </w:tcPr>
          <w:p w14:paraId="09858B4A" w14:textId="2C24BD8A" w:rsidR="00BA7500" w:rsidRDefault="00BA7500" w:rsidP="00BA7500">
            <w:pPr>
              <w:jc w:val="right"/>
              <w:rPr>
                <w:rFonts w:ascii="Calibri" w:hAnsi="Calibri" w:cs="Calibri"/>
                <w:color w:val="000000"/>
              </w:rPr>
            </w:pPr>
            <w:r>
              <w:rPr>
                <w:rFonts w:ascii="Calibri" w:hAnsi="Calibri" w:cs="Calibri"/>
                <w:color w:val="000000"/>
              </w:rPr>
              <w:t>567</w:t>
            </w:r>
          </w:p>
        </w:tc>
        <w:tc>
          <w:tcPr>
            <w:tcW w:w="3104" w:type="pct"/>
            <w:vAlign w:val="bottom"/>
          </w:tcPr>
          <w:p w14:paraId="633D453C" w14:textId="77777777" w:rsidR="00BA7500" w:rsidRDefault="00BA7500" w:rsidP="00BA7500">
            <w:pPr>
              <w:rPr>
                <w:lang w:val="en-US"/>
              </w:rPr>
            </w:pPr>
            <w:r w:rsidRPr="0018607C">
              <w:rPr>
                <w:rFonts w:ascii="Calibri" w:hAnsi="Calibri" w:cs="Calibri"/>
                <w:color w:val="000000"/>
                <w:lang w:val="en-US"/>
              </w:rPr>
              <w:t>Risk assessment method for cyber security of cyber physical systems</w:t>
            </w:r>
          </w:p>
        </w:tc>
        <w:tc>
          <w:tcPr>
            <w:tcW w:w="1592" w:type="pct"/>
            <w:vAlign w:val="bottom"/>
          </w:tcPr>
          <w:p w14:paraId="40960735" w14:textId="77777777" w:rsidR="00BA7500" w:rsidRDefault="00BA7500" w:rsidP="00BA7500">
            <w:pPr>
              <w:rPr>
                <w:lang w:val="en-US"/>
              </w:rPr>
            </w:pPr>
            <w:r>
              <w:rPr>
                <w:lang w:val="en-US"/>
              </w:rPr>
              <w:fldChar w:fldCharType="begin"/>
            </w:r>
            <w:r>
              <w:rPr>
                <w:lang w:val="en-US"/>
              </w:rPr>
              <w:instrText xml:space="preserve"> ADDIN EN.CITE &lt;EndNote&gt;&lt;Cite&gt;&lt;Author&gt;Wu&lt;/Author&gt;&lt;Year&gt;2015&lt;/Year&gt;&lt;RecNum&gt;375&lt;/RecNum&gt;&lt;DisplayText&gt;(Wu&lt;style face="italic"&gt; et al.&lt;/style&gt; 2015a)&lt;/DisplayText&gt;&lt;record&gt;&lt;rec-number&gt;375&lt;/rec-number&gt;&lt;foreign-keys&gt;&lt;key app="EN" db-id="ttf0xvd5n2fpxnervp7vt2siwdweav2e5xt9" timestamp="1738177223"&gt;375&lt;/key&gt;&lt;/foreign-keys&gt;&lt;ref-type name="Conference Proceedings"&gt;10&lt;/ref-type&gt;&lt;contributors&gt;&lt;authors&gt;&lt;author&gt;Wu, Wenbo&lt;/author&gt;&lt;author&gt;Kang, Rui&lt;/author&gt;&lt;author&gt;Li, Zi&lt;/author&gt;&lt;/authors&gt;&lt;/contributors&gt;&lt;titles&gt;&lt;title&gt;Risk assessment method for cyber security of cyber physical systems&lt;/title&gt;&lt;secondary-title&gt;2015 first international conference on reliability systems engineering (ICRSE)&lt;/secondary-title&gt;&lt;/titles&gt;&lt;pages&gt;1-5&lt;/pages&gt;&lt;dates&gt;&lt;year&gt;2015&lt;/year&gt;&lt;/dates&gt;&lt;publisher&gt;IEEE&lt;/publisher&gt;&lt;isbn&gt;1467385573&lt;/isbn&gt;&lt;urls&gt;&lt;/urls&gt;&lt;electronic-resource-num&gt;10.1109/ICRSE.2015.7366430&lt;/electronic-resource-num&gt;&lt;/record&gt;&lt;/Cite&gt;&lt;/EndNote&gt;</w:instrText>
            </w:r>
            <w:r>
              <w:rPr>
                <w:lang w:val="en-US"/>
              </w:rPr>
              <w:fldChar w:fldCharType="separate"/>
            </w:r>
            <w:r>
              <w:rPr>
                <w:noProof/>
                <w:lang w:val="en-US"/>
              </w:rPr>
              <w:t>(Wu</w:t>
            </w:r>
            <w:r w:rsidRPr="00B20BB4">
              <w:rPr>
                <w:i/>
                <w:noProof/>
                <w:lang w:val="en-US"/>
              </w:rPr>
              <w:t xml:space="preserve"> et al.</w:t>
            </w:r>
            <w:r>
              <w:rPr>
                <w:noProof/>
                <w:lang w:val="en-US"/>
              </w:rPr>
              <w:t xml:space="preserve"> 2015a)</w:t>
            </w:r>
            <w:r>
              <w:rPr>
                <w:lang w:val="en-US"/>
              </w:rPr>
              <w:fldChar w:fldCharType="end"/>
            </w:r>
          </w:p>
        </w:tc>
      </w:tr>
      <w:tr w:rsidR="00BA7500" w:rsidRPr="00B20BB4" w14:paraId="23C0A9BD" w14:textId="77777777" w:rsidTr="002F264F">
        <w:tc>
          <w:tcPr>
            <w:tcW w:w="304" w:type="pct"/>
            <w:vAlign w:val="bottom"/>
          </w:tcPr>
          <w:p w14:paraId="391E4F3F" w14:textId="1888127B" w:rsidR="00BA7500" w:rsidRDefault="00BA7500" w:rsidP="00BA7500">
            <w:pPr>
              <w:jc w:val="right"/>
              <w:rPr>
                <w:rFonts w:ascii="Calibri" w:hAnsi="Calibri" w:cs="Calibri"/>
                <w:color w:val="000000"/>
              </w:rPr>
            </w:pPr>
            <w:r>
              <w:rPr>
                <w:rFonts w:ascii="Calibri" w:hAnsi="Calibri" w:cs="Calibri"/>
                <w:color w:val="000000"/>
              </w:rPr>
              <w:t>568</w:t>
            </w:r>
          </w:p>
        </w:tc>
        <w:tc>
          <w:tcPr>
            <w:tcW w:w="3104" w:type="pct"/>
            <w:vAlign w:val="bottom"/>
          </w:tcPr>
          <w:p w14:paraId="5AD2F183" w14:textId="77777777" w:rsidR="00BA7500" w:rsidRDefault="00BA7500" w:rsidP="00BA7500">
            <w:pPr>
              <w:rPr>
                <w:lang w:val="en-US"/>
              </w:rPr>
            </w:pPr>
            <w:r w:rsidRPr="0018607C">
              <w:rPr>
                <w:rFonts w:ascii="Calibri" w:hAnsi="Calibri" w:cs="Calibri"/>
                <w:color w:val="000000"/>
                <w:lang w:val="en-US"/>
              </w:rPr>
              <w:t>Risk assessment method for cybersecurity of cyber-physical systems based on inter-dependency of vulnerabilities</w:t>
            </w:r>
          </w:p>
        </w:tc>
        <w:tc>
          <w:tcPr>
            <w:tcW w:w="1592" w:type="pct"/>
            <w:vAlign w:val="bottom"/>
          </w:tcPr>
          <w:p w14:paraId="69880F52" w14:textId="77777777" w:rsidR="00BA7500" w:rsidRDefault="00BA7500" w:rsidP="00BA7500">
            <w:pPr>
              <w:rPr>
                <w:lang w:val="en-US"/>
              </w:rPr>
            </w:pPr>
            <w:r>
              <w:rPr>
                <w:lang w:val="en-US"/>
              </w:rPr>
              <w:fldChar w:fldCharType="begin"/>
            </w:r>
            <w:r>
              <w:rPr>
                <w:lang w:val="en-US"/>
              </w:rPr>
              <w:instrText xml:space="preserve"> ADDIN EN.CITE &lt;EndNote&gt;&lt;Cite&gt;&lt;Author&gt;Wu&lt;/Author&gt;&lt;Year&gt;2015&lt;/Year&gt;&lt;RecNum&gt;712&lt;/RecNum&gt;&lt;DisplayText&gt;(Wu&lt;style face="italic"&gt; et al.&lt;/style&gt; 2015b)&lt;/DisplayText&gt;&lt;record&gt;&lt;rec-number&gt;712&lt;/rec-number&gt;&lt;foreign-keys&gt;&lt;key app="EN" db-id="ttf0xvd5n2fpxnervp7vt2siwdweav2e5xt9" timestamp="1738177242"&gt;712&lt;/key&gt;&lt;/foreign-keys&gt;&lt;ref-type name="Conference Proceedings"&gt;10&lt;/ref-type&gt;&lt;contributors&gt;&lt;authors&gt;&lt;author&gt;Wu, Wenbo&lt;/author&gt;&lt;author&gt;Kang, Rui&lt;/author&gt;&lt;author&gt;Li, Zi&lt;/author&gt;&lt;/authors&gt;&lt;/contributors&gt;&lt;titles&gt;&lt;title&gt;Risk assessment method for cybersecurity of cyber-physical systems based on inter-dependency of vulnerabilities&lt;/title&gt;&lt;secondary-title&gt;2015 IEEE International Conference on Industrial Engineering and Engineering Management (IEEM)&lt;/secondary-title&gt;&lt;/titles&gt;&lt;pages&gt;1618-1622&lt;/pages&gt;&lt;dates&gt;&lt;year&gt;2015&lt;/year&gt;&lt;/dates&gt;&lt;publisher&gt;IEEE&lt;/publisher&gt;&lt;isbn&gt;1467380660&lt;/isbn&gt;&lt;urls&gt;&lt;/urls&gt;&lt;electronic-resource-num&gt;10.1109/IEEM.2015.7385921&lt;/electronic-resource-num&gt;&lt;/record&gt;&lt;/Cite&gt;&lt;/EndNote&gt;</w:instrText>
            </w:r>
            <w:r>
              <w:rPr>
                <w:lang w:val="en-US"/>
              </w:rPr>
              <w:fldChar w:fldCharType="separate"/>
            </w:r>
            <w:r>
              <w:rPr>
                <w:noProof/>
                <w:lang w:val="en-US"/>
              </w:rPr>
              <w:t>(Wu</w:t>
            </w:r>
            <w:r w:rsidRPr="00B20BB4">
              <w:rPr>
                <w:i/>
                <w:noProof/>
                <w:lang w:val="en-US"/>
              </w:rPr>
              <w:t xml:space="preserve"> et al.</w:t>
            </w:r>
            <w:r>
              <w:rPr>
                <w:noProof/>
                <w:lang w:val="en-US"/>
              </w:rPr>
              <w:t xml:space="preserve"> 2015b)</w:t>
            </w:r>
            <w:r>
              <w:rPr>
                <w:lang w:val="en-US"/>
              </w:rPr>
              <w:fldChar w:fldCharType="end"/>
            </w:r>
          </w:p>
        </w:tc>
      </w:tr>
      <w:tr w:rsidR="00BA7500" w:rsidRPr="00B20BB4" w14:paraId="2400964F" w14:textId="77777777" w:rsidTr="002F264F">
        <w:tc>
          <w:tcPr>
            <w:tcW w:w="304" w:type="pct"/>
            <w:vAlign w:val="bottom"/>
          </w:tcPr>
          <w:p w14:paraId="313C6F2F" w14:textId="3739A6C4" w:rsidR="00BA7500" w:rsidRDefault="00BA7500" w:rsidP="00BA7500">
            <w:pPr>
              <w:jc w:val="right"/>
              <w:rPr>
                <w:rFonts w:ascii="Calibri" w:hAnsi="Calibri" w:cs="Calibri"/>
                <w:color w:val="000000"/>
              </w:rPr>
            </w:pPr>
            <w:r>
              <w:rPr>
                <w:rFonts w:ascii="Calibri" w:hAnsi="Calibri" w:cs="Calibri"/>
                <w:color w:val="000000"/>
              </w:rPr>
              <w:t>569</w:t>
            </w:r>
          </w:p>
        </w:tc>
        <w:tc>
          <w:tcPr>
            <w:tcW w:w="3104" w:type="pct"/>
            <w:vAlign w:val="bottom"/>
          </w:tcPr>
          <w:p w14:paraId="76822866" w14:textId="77777777" w:rsidR="00BA7500" w:rsidRDefault="00BA7500" w:rsidP="00BA7500">
            <w:pPr>
              <w:rPr>
                <w:lang w:val="en-US"/>
              </w:rPr>
            </w:pPr>
            <w:r w:rsidRPr="00AD2983">
              <w:rPr>
                <w:rFonts w:ascii="Calibri" w:hAnsi="Calibri" w:cs="Calibri"/>
                <w:color w:val="000000"/>
                <w:lang w:val="en-US"/>
              </w:rPr>
              <w:t>Risk assessment method for insider threats in cyber security: A review</w:t>
            </w:r>
          </w:p>
        </w:tc>
        <w:tc>
          <w:tcPr>
            <w:tcW w:w="1592" w:type="pct"/>
            <w:vAlign w:val="bottom"/>
          </w:tcPr>
          <w:p w14:paraId="7A54D872" w14:textId="77777777" w:rsidR="00BA7500" w:rsidRDefault="00BA7500" w:rsidP="00BA7500">
            <w:pPr>
              <w:rPr>
                <w:lang w:val="en-US"/>
              </w:rPr>
            </w:pPr>
            <w:r>
              <w:rPr>
                <w:lang w:val="en-US"/>
              </w:rPr>
              <w:fldChar w:fldCharType="begin">
                <w:fldData xml:space="preserve">PEVuZE5vdGU+PENpdGU+PEF1dGhvcj5IYXNoaW08L0F1dGhvcj48WWVhcj4yMDE4PC9ZZWFyPjxS
ZWNOdW0+MjIxNzwvUmVjTnVtPjxEaXNwbGF5VGV4dD4oSGFzaGltPHN0eWxlIGZhY2U9Iml0YWxp
YyI+IGV0IGFsLjwvc3R5bGU+IDIwMTgpPC9EaXNwbGF5VGV4dD48cmVjb3JkPjxyZWMtbnVtYmVy
PjIyMTc8L3JlYy1udW1iZXI+PGZvcmVpZ24ta2V5cz48a2V5IGFwcD0iRU4iIGRiLWlkPSJ0dGYw
eHZkNW4yZnB4bmVydnA3dnQyc2l3ZHdlYXYyZTV4dDkiIHRpbWVzdGFtcD0iMTczODE3NzM4NyI+
MjIxNzwva2V5PjwvZm9yZWlnbi1rZXlzPjxyZWYtdHlwZSBuYW1lPSJKb3VybmFsIEFydGljbGUi
PjE3PC9yZWYtdHlwZT48Y29udHJpYnV0b3JzPjxhdXRob3JzPjxhdXRob3I+SGFzaGltLCBOdXJ1
bCBBa21hbDwvYXV0aG9yPjxhdXRob3I+WmFpbmFsLCBaYWhlZXJhPC9hdXRob3I+PGF1dGhvcj5Q
dXZhbmFzdmFyYW4sIEEuIFAuPC9hdXRob3I+PGF1dGhvcj5Bem1hLCBOdXJ1bDwvYXV0aG9yPjxh
dXRob3I+QWhtYWQsIFJhYmlhaDwvYXV0aG9yPjwvYXV0aG9ycz48L2NvbnRyaWJ1dG9ycz48YXV0
aC1hZGRyZXNzPkluZm9ybWF0aW9uIFNlY3VyaXR5LCBGb3JlbnNpYyBhbmQgTmV0d29ya2luZyBS
ZXNlYXJjaCBHcm91cCAoSU5TRk9STkVUKSwgRmFjdWx0eSBvZiBJbmZvcm1hdGlvbiBhbmQgQ29t
bXVuaWNhdGlvbiBUZWNobm9sb2d5LCBVbml2ZXJzaXRpIFRla25pa2FsIE1hbGF5c2lhIE1lbGFr
YSwgTWVsYWthLCBNYWxheXNpYSYjeEQ7RmFjdWx0eSBvZiBNYW51ZmFjdHVyaW5nIEVuZ2luZWVy
aW5nLCBVbml2ZXJzaXRpIFRla25pa2FsIE1hbGF5c2lhIE1lbGFrYSwgTWVsYWthLCBNYWxheXNp
YTwvYXV0aC1hZGRyZXNzPjx0aXRsZXM+PHRpdGxlPlJpc2sgYXNzZXNzbWVudCBtZXRob2QgZm9y
IGluc2lkZXIgdGhyZWF0cyBpbiBjeWJlciBzZWN1cml0eTogQSByZXZpZXc8L3RpdGxlPjxzZWNv
bmRhcnktdGl0bGU+SW50ZXJuYXRpb25hbCBKb3VybmFsIG9mIEFkdmFuY2VkIENvbXB1dGVyIFNj
aWVuY2UgYW5kIEFwcGxpY2F0aW9uczwvc2Vjb25kYXJ5LXRpdGxlPjxhbHQtdGl0bGU+SW50bC4g
Si4gQWR2LiBDb21wdXQuIFNjaS4gQXBwbC48L2FsdC10aXRsZT48L3RpdGxlcz48cGVyaW9kaWNh
bD48ZnVsbC10aXRsZT5JbnRlcm5hdGlvbmFsIEpvdXJuYWwgb2YgQWR2YW5jZWQgQ29tcHV0ZXIg
U2NpZW5jZSBhbmQgQXBwbGljYXRpb25zPC9mdWxsLXRpdGxlPjwvcGVyaW9kaWNhbD48cGFnZXM+
MTI2LTEzMDwvcGFnZXM+PHZvbHVtZT45PC92b2x1bWU+PG51bWJlcj4xMTwvbnVtYmVyPjxrZXl3
b3Jkcz48a2V5d29yZD5DeWJlciBzZWN1cml0eTwva2V5d29yZD48a2V5d29yZD5JbnNpZGVyIHRo
cmVhdHM8L2tleXdvcmQ+PGtleXdvcmQ+TWFudWZhY3R1cmluZzwva2V5d29yZD48a2V5d29yZD5S
aXNrPC9rZXl3b3JkPjxrZXl3b3JkPlJpc2sgYXNzZXNzbWVudDwva2V5d29yZD48a2V5d29yZD5U
aHJlYXRzPC9rZXl3b3JkPjwva2V5d29yZHM+PGRhdGVzPjx5ZWFyPjIwMTg8L3llYXI+PC9kYXRl
cz48cHVibGlzaGVyPlNjaWVuY2UgYW5kIEluZm9ybWF0aW9uIE9yZ2FuaXphdGlvbjwvcHVibGlz
aGVyPjxpc2JuPjIxNTY1NTcwJiN4RDsyMTU4MTA3WDwvaXNibj48d29yay10eXBlPkFydGljbGU8
L3dvcmstdHlwZT48dXJscz48cmVsYXRlZC11cmxzPjx1cmw+aHR0cHM6Ly93d3cuc2NvcHVzLmNv
bS9pbndhcmQvcmVjb3JkLnVyaT9laWQ9Mi1zMi4wLTg1MDU5MDE1MjA2JmFtcDtkb2k9MTAuMTQ1
NjklMmZpamFjc2EuMjAxOC4wOTExMTkmYW1wO3BhcnRuZXJJRD00MCZhbXA7bWQ1PWQyZDAyYzZj
ZjNjMWQ0ODIyNWQ1YjQ0ZGI3MjRiYTg5PC91cmw+PC9yZWxhdGVkLXVybHM+PC91cmxzPjxlbGVj
dHJvbmljLXJlc291cmNlLW51bT4xMC4xNDU2OS9pamFjc2EuMjAxOC4wOTExMTk8L2VsZWN0cm9u
aWMtcmVzb3VyY2UtbnVtPjxyZW1vdGUtZGF0YWJhc2UtbmFtZT5TY29wdXM8L3JlbW90ZS1kYXRh
YmFzZS1uYW1lPjxsYW5ndWFnZT5FbmdsaXNoPC9sYW5ndWFnZT48L3JlY29yZD48L0NpdGU+PC9F
bmROb3RlPgB=
</w:fldData>
              </w:fldChar>
            </w:r>
            <w:r>
              <w:rPr>
                <w:lang w:val="en-US"/>
              </w:rPr>
              <w:instrText xml:space="preserve"> ADDIN EN.CITE </w:instrText>
            </w:r>
            <w:r>
              <w:rPr>
                <w:lang w:val="en-US"/>
              </w:rPr>
              <w:fldChar w:fldCharType="begin">
                <w:fldData xml:space="preserve">PEVuZE5vdGU+PENpdGU+PEF1dGhvcj5IYXNoaW08L0F1dGhvcj48WWVhcj4yMDE4PC9ZZWFyPjxS
ZWNOdW0+MjIxNzwvUmVjTnVtPjxEaXNwbGF5VGV4dD4oSGFzaGltPHN0eWxlIGZhY2U9Iml0YWxp
YyI+IGV0IGFsLjwvc3R5bGU+IDIwMTgpPC9EaXNwbGF5VGV4dD48cmVjb3JkPjxyZWMtbnVtYmVy
PjIyMTc8L3JlYy1udW1iZXI+PGZvcmVpZ24ta2V5cz48a2V5IGFwcD0iRU4iIGRiLWlkPSJ0dGYw
eHZkNW4yZnB4bmVydnA3dnQyc2l3ZHdlYXYyZTV4dDkiIHRpbWVzdGFtcD0iMTczODE3NzM4NyI+
MjIxNzwva2V5PjwvZm9yZWlnbi1rZXlzPjxyZWYtdHlwZSBuYW1lPSJKb3VybmFsIEFydGljbGUi
PjE3PC9yZWYtdHlwZT48Y29udHJpYnV0b3JzPjxhdXRob3JzPjxhdXRob3I+SGFzaGltLCBOdXJ1
bCBBa21hbDwvYXV0aG9yPjxhdXRob3I+WmFpbmFsLCBaYWhlZXJhPC9hdXRob3I+PGF1dGhvcj5Q
dXZhbmFzdmFyYW4sIEEuIFAuPC9hdXRob3I+PGF1dGhvcj5Bem1hLCBOdXJ1bDwvYXV0aG9yPjxh
dXRob3I+QWhtYWQsIFJhYmlhaDwvYXV0aG9yPjwvYXV0aG9ycz48L2NvbnRyaWJ1dG9ycz48YXV0
aC1hZGRyZXNzPkluZm9ybWF0aW9uIFNlY3VyaXR5LCBGb3JlbnNpYyBhbmQgTmV0d29ya2luZyBS
ZXNlYXJjaCBHcm91cCAoSU5TRk9STkVUKSwgRmFjdWx0eSBvZiBJbmZvcm1hdGlvbiBhbmQgQ29t
bXVuaWNhdGlvbiBUZWNobm9sb2d5LCBVbml2ZXJzaXRpIFRla25pa2FsIE1hbGF5c2lhIE1lbGFr
YSwgTWVsYWthLCBNYWxheXNpYSYjeEQ7RmFjdWx0eSBvZiBNYW51ZmFjdHVyaW5nIEVuZ2luZWVy
aW5nLCBVbml2ZXJzaXRpIFRla25pa2FsIE1hbGF5c2lhIE1lbGFrYSwgTWVsYWthLCBNYWxheXNp
YTwvYXV0aC1hZGRyZXNzPjx0aXRsZXM+PHRpdGxlPlJpc2sgYXNzZXNzbWVudCBtZXRob2QgZm9y
IGluc2lkZXIgdGhyZWF0cyBpbiBjeWJlciBzZWN1cml0eTogQSByZXZpZXc8L3RpdGxlPjxzZWNv
bmRhcnktdGl0bGU+SW50ZXJuYXRpb25hbCBKb3VybmFsIG9mIEFkdmFuY2VkIENvbXB1dGVyIFNj
aWVuY2UgYW5kIEFwcGxpY2F0aW9uczwvc2Vjb25kYXJ5LXRpdGxlPjxhbHQtdGl0bGU+SW50bC4g
Si4gQWR2LiBDb21wdXQuIFNjaS4gQXBwbC48L2FsdC10aXRsZT48L3RpdGxlcz48cGVyaW9kaWNh
bD48ZnVsbC10aXRsZT5JbnRlcm5hdGlvbmFsIEpvdXJuYWwgb2YgQWR2YW5jZWQgQ29tcHV0ZXIg
U2NpZW5jZSBhbmQgQXBwbGljYXRpb25zPC9mdWxsLXRpdGxlPjwvcGVyaW9kaWNhbD48cGFnZXM+
MTI2LTEzMDwvcGFnZXM+PHZvbHVtZT45PC92b2x1bWU+PG51bWJlcj4xMTwvbnVtYmVyPjxrZXl3
b3Jkcz48a2V5d29yZD5DeWJlciBzZWN1cml0eTwva2V5d29yZD48a2V5d29yZD5JbnNpZGVyIHRo
cmVhdHM8L2tleXdvcmQ+PGtleXdvcmQ+TWFudWZhY3R1cmluZzwva2V5d29yZD48a2V5d29yZD5S
aXNrPC9rZXl3b3JkPjxrZXl3b3JkPlJpc2sgYXNzZXNzbWVudDwva2V5d29yZD48a2V5d29yZD5U
aHJlYXRzPC9rZXl3b3JkPjwva2V5d29yZHM+PGRhdGVzPjx5ZWFyPjIwMTg8L3llYXI+PC9kYXRl
cz48cHVibGlzaGVyPlNjaWVuY2UgYW5kIEluZm9ybWF0aW9uIE9yZ2FuaXphdGlvbjwvcHVibGlz
aGVyPjxpc2JuPjIxNTY1NTcwJiN4RDsyMTU4MTA3WDwvaXNibj48d29yay10eXBlPkFydGljbGU8
L3dvcmstdHlwZT48dXJscz48cmVsYXRlZC11cmxzPjx1cmw+aHR0cHM6Ly93d3cuc2NvcHVzLmNv
bS9pbndhcmQvcmVjb3JkLnVyaT9laWQ9Mi1zMi4wLTg1MDU5MDE1MjA2JmFtcDtkb2k9MTAuMTQ1
NjklMmZpamFjc2EuMjAxOC4wOTExMTkmYW1wO3BhcnRuZXJJRD00MCZhbXA7bWQ1PWQyZDAyYzZj
ZjNjMWQ0ODIyNWQ1YjQ0ZGI3MjRiYTg5PC91cmw+PC9yZWxhdGVkLXVybHM+PC91cmxzPjxlbGVj
dHJvbmljLXJlc291cmNlLW51bT4xMC4xNDU2OS9pamFjc2EuMjAxOC4wOTExMTk8L2VsZWN0cm9u
aWMtcmVzb3VyY2UtbnVtPjxyZW1vdGUtZGF0YWJhc2UtbmFtZT5TY29wdXM8L3JlbW90ZS1kYXRh
YmFzZS1uYW1lPjxsYW5ndWFnZT5FbmdsaXNoPC9sYW5ndWFnZT48L3JlY29yZD48L0NpdGU+PC9F
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(Hashim</w:t>
            </w:r>
            <w:r w:rsidRPr="00B20BB4">
              <w:rPr>
                <w:i/>
                <w:noProof/>
                <w:lang w:val="en-US"/>
              </w:rPr>
              <w:t xml:space="preserve"> et al.</w:t>
            </w:r>
            <w:r>
              <w:rPr>
                <w:noProof/>
                <w:lang w:val="en-US"/>
              </w:rPr>
              <w:t xml:space="preserve"> 2018)</w:t>
            </w:r>
            <w:r>
              <w:rPr>
                <w:lang w:val="en-US"/>
              </w:rPr>
              <w:fldChar w:fldCharType="end"/>
            </w:r>
          </w:p>
        </w:tc>
      </w:tr>
      <w:tr w:rsidR="00BA7500" w:rsidRPr="00B20BB4" w14:paraId="14B065B3" w14:textId="77777777" w:rsidTr="002F264F">
        <w:tc>
          <w:tcPr>
            <w:tcW w:w="304" w:type="pct"/>
            <w:vAlign w:val="bottom"/>
          </w:tcPr>
          <w:p w14:paraId="45932925" w14:textId="39BF7BE1" w:rsidR="00BA7500" w:rsidRDefault="00BA7500" w:rsidP="00BA7500">
            <w:pPr>
              <w:jc w:val="right"/>
              <w:rPr>
                <w:rFonts w:ascii="Calibri" w:hAnsi="Calibri" w:cs="Calibri"/>
                <w:color w:val="000000"/>
              </w:rPr>
            </w:pPr>
            <w:r>
              <w:rPr>
                <w:rFonts w:ascii="Calibri" w:hAnsi="Calibri" w:cs="Calibri"/>
                <w:color w:val="000000"/>
              </w:rPr>
              <w:t>570</w:t>
            </w:r>
          </w:p>
        </w:tc>
        <w:tc>
          <w:tcPr>
            <w:tcW w:w="3104" w:type="pct"/>
            <w:vAlign w:val="bottom"/>
          </w:tcPr>
          <w:p w14:paraId="399E3F1E" w14:textId="77777777" w:rsidR="00BA7500" w:rsidRDefault="00BA7500" w:rsidP="00BA7500">
            <w:pPr>
              <w:rPr>
                <w:lang w:val="en-US"/>
              </w:rPr>
            </w:pPr>
            <w:r w:rsidRPr="0018607C">
              <w:rPr>
                <w:rFonts w:ascii="Calibri" w:hAnsi="Calibri" w:cs="Calibri"/>
                <w:color w:val="000000"/>
                <w:lang w:val="en-US"/>
              </w:rPr>
              <w:t>Risk assessment method for security and stability control services against cyber attacks</w:t>
            </w:r>
          </w:p>
        </w:tc>
        <w:tc>
          <w:tcPr>
            <w:tcW w:w="1592" w:type="pct"/>
            <w:vAlign w:val="bottom"/>
          </w:tcPr>
          <w:p w14:paraId="06E8311A" w14:textId="77777777" w:rsidR="00BA7500" w:rsidRDefault="00BA7500" w:rsidP="00BA7500">
            <w:pPr>
              <w:rPr>
                <w:lang w:val="en-US"/>
              </w:rPr>
            </w:pPr>
            <w:r>
              <w:rPr>
                <w:lang w:val="en-US"/>
              </w:rPr>
              <w:fldChar w:fldCharType="begin"/>
            </w:r>
            <w:r>
              <w:rPr>
                <w:lang w:val="en-US"/>
              </w:rPr>
              <w:instrText xml:space="preserve"> ADDIN EN.CITE &lt;EndNote&gt;&lt;Cite&gt;&lt;Author&gt;Qian&lt;/Author&gt;&lt;Year&gt;2021&lt;/Year&gt;&lt;RecNum&gt;474&lt;/RecNum&gt;&lt;DisplayText&gt;(Qian&lt;style face="italic"&gt; et al.&lt;/style&gt; 2021)&lt;/DisplayText&gt;&lt;record&gt;&lt;rec-number&gt;474&lt;/rec-number&gt;&lt;foreign-keys&gt;&lt;key app="EN" db-id="ttf0xvd5n2fpxnervp7vt2siwdweav2e5xt9" timestamp="1738177224"&gt;474&lt;/key&gt;&lt;/foreign-keys&gt;&lt;ref-type name="Conference Proceedings"&gt;10&lt;/ref-type&gt;&lt;contributors&gt;&lt;authors&gt;&lt;author&gt;Qian, Sheng&lt;/author&gt;&lt;author&gt;Bai, Shibin&lt;/author&gt;&lt;author&gt;Wang, Qi&lt;/author&gt;&lt;/authors&gt;&lt;/contributors&gt;&lt;titles&gt;&lt;title&gt;Risk assessment method for security and stability control services against cyber attacks&lt;/title&gt;&lt;secondary-title&gt;2021 IEEE Sustainable Power and Energy Conference (iSPEC)&lt;/secondary-title&gt;&lt;/titles&gt;&lt;pages&gt;2808-2814&lt;/pages&gt;&lt;dates&gt;&lt;year&gt;2021&lt;/year&gt;&lt;/dates&gt;&lt;publisher&gt;IEEE&lt;/publisher&gt;&lt;isbn&gt;1665414391&lt;/isbn&gt;&lt;urls&gt;&lt;/urls&gt;&lt;electronic-resource-num&gt;10.1109/iSPEC53008.2021.9736063&lt;/electronic-resource-num&gt;&lt;/record&gt;&lt;/Cite&gt;&lt;/EndNote&gt;</w:instrText>
            </w:r>
            <w:r>
              <w:rPr>
                <w:lang w:val="en-US"/>
              </w:rPr>
              <w:fldChar w:fldCharType="separate"/>
            </w:r>
            <w:r>
              <w:rPr>
                <w:noProof/>
                <w:lang w:val="en-US"/>
              </w:rPr>
              <w:t>(Qian</w:t>
            </w:r>
            <w:r w:rsidRPr="00BA150B">
              <w:rPr>
                <w:i/>
                <w:noProof/>
                <w:lang w:val="en-US"/>
              </w:rPr>
              <w:t xml:space="preserve"> et al.</w:t>
            </w:r>
            <w:r>
              <w:rPr>
                <w:noProof/>
                <w:lang w:val="en-US"/>
              </w:rPr>
              <w:t xml:space="preserve"> 2021)</w:t>
            </w:r>
            <w:r>
              <w:rPr>
                <w:lang w:val="en-US"/>
              </w:rPr>
              <w:fldChar w:fldCharType="end"/>
            </w:r>
          </w:p>
        </w:tc>
      </w:tr>
      <w:tr w:rsidR="00BA7500" w:rsidRPr="00B20BB4" w14:paraId="3CF6F243" w14:textId="77777777" w:rsidTr="002F264F">
        <w:tc>
          <w:tcPr>
            <w:tcW w:w="304" w:type="pct"/>
            <w:vAlign w:val="bottom"/>
          </w:tcPr>
          <w:p w14:paraId="4E3A40CB" w14:textId="020035F1" w:rsidR="00BA7500" w:rsidRDefault="00BA7500" w:rsidP="00BA7500">
            <w:pPr>
              <w:jc w:val="right"/>
              <w:rPr>
                <w:rFonts w:ascii="Calibri" w:hAnsi="Calibri" w:cs="Calibri"/>
                <w:color w:val="000000"/>
              </w:rPr>
            </w:pPr>
            <w:r>
              <w:rPr>
                <w:rFonts w:ascii="Calibri" w:hAnsi="Calibri" w:cs="Calibri"/>
                <w:color w:val="000000"/>
              </w:rPr>
              <w:t>571</w:t>
            </w:r>
          </w:p>
        </w:tc>
        <w:tc>
          <w:tcPr>
            <w:tcW w:w="3104" w:type="pct"/>
            <w:vAlign w:val="bottom"/>
          </w:tcPr>
          <w:p w14:paraId="2BD49180" w14:textId="77777777" w:rsidR="00BA7500" w:rsidRDefault="00BA7500" w:rsidP="00BA7500">
            <w:pPr>
              <w:rPr>
                <w:lang w:val="en-US"/>
              </w:rPr>
            </w:pPr>
            <w:r w:rsidRPr="00AD2983">
              <w:rPr>
                <w:rFonts w:ascii="Calibri" w:hAnsi="Calibri" w:cs="Calibri"/>
                <w:color w:val="000000"/>
                <w:lang w:val="en-US"/>
              </w:rPr>
              <w:t>Risk assessment methods for cybersecurity in nuclear facilities: Compliance to regulatory requirements</w:t>
            </w:r>
          </w:p>
        </w:tc>
        <w:tc>
          <w:tcPr>
            <w:tcW w:w="1592" w:type="pct"/>
            <w:vAlign w:val="bottom"/>
          </w:tcPr>
          <w:p w14:paraId="14DEA89B" w14:textId="77777777" w:rsidR="00BA7500" w:rsidRDefault="00BA7500" w:rsidP="00BA7500">
            <w:pPr>
              <w:rPr>
                <w:lang w:val="en-US"/>
              </w:rPr>
            </w:pPr>
            <w:r>
              <w:rPr>
                <w:lang w:val="en-US"/>
              </w:rPr>
              <w:fldChar w:fldCharType="begin">
                <w:fldData xml:space="preserve">PEVuZE5vdGU+PENpdGU+PEF1dGhvcj5TZXRpYW5pbmdzaWg8L0F1dGhvcj48WWVhcj4yMDIxPC9Z
ZWFyPjxSZWNOdW0+MjMwMjwvUmVjTnVtPjxEaXNwbGF5VGV4dD4oU2V0aWFuaW5nc2loPHN0eWxl
IGZhY2U9Iml0YWxpYyI+IGV0IGFsLjwvc3R5bGU+IDIwMjEpPC9EaXNwbGF5VGV4dD48cmVjb3Jk
PjxyZWMtbnVtYmVyPjIzMDI8L3JlYy1udW1iZXI+PGZvcmVpZ24ta2V5cz48a2V5IGFwcD0iRU4i
IGRiLWlkPSJ0dGYweHZkNW4yZnB4bmVydnA3dnQyc2l3ZHdlYXYyZTV4dDkiIHRpbWVzdGFtcD0i
MTczODE3NzQwMCI+MjMwMjwva2V5PjwvZm9yZWlnbi1rZXlzPjxyZWYtdHlwZSBuYW1lPSJKb3Vy
bmFsIEFydGljbGUiPjE3PC9yZWYtdHlwZT48Y29udHJpYnV0b3JzPjxhdXRob3JzPjxhdXRob3I+
U2V0aWFuaW5nc2loLCBMaWxpcyBTdXNhbnRpPC9hdXRob3I+PGF1dGhvcj5QdWx1bmdhbiwgUmV6
YTwvYXV0aG9yPjxhdXRob3I+UHV0cmEsIEFnZmlhbnRvIEVrbzwvYXV0aG9yPjxhdXRob3I+V2li
b3dvLCBNb2ggRWRpPC9hdXRob3I+PGF1dGhvcj5TeWFyaXA8L2F1dGhvcj48L2F1dGhvcnM+PC9j
b250cmlidXRvcnM+PGF1dGgtYWRkcmVzcz5EZXBhcnRtZW50IG9mIENvbXB1dGVyIFNjaWVuY2Ug
YW5kIEVsZWN0cm9uaWNzLCBVbml2ZXJzaXRhcyBHYWRqYWggTWFkYSwgWW9neWFrYXJ0YSwgSW5k
b25lc2lhJiN4RDtCQVBFVEVOLCBOdWNsZWFyIEVuZXJneSBSZWd1bGF0b3J5IEFnZW5jeSwgSmFr
YXJ0YSwgSW5kb25lc2lhJiN4RDtCQVRBTiwgTmF0aW9uYWwgTnVjbGVhciBFbmVyZ3kgQWdlbmN5
LCBZb2d5YWthcnRhLCBJbmRvbmVzaWE8L2F1dGgtYWRkcmVzcz48dGl0bGVzPjx0aXRsZT5SaXNr
IGFzc2Vzc21lbnQgbWV0aG9kcyBmb3IgY3liZXJzZWN1cml0eSBpbiBudWNsZWFyIGZhY2lsaXRp
ZXM6IENvbXBsaWFuY2UgdG8gcmVndWxhdG9yeSByZXF1aXJlbWVudHM8L3RpdGxlPjxzZWNvbmRh
cnktdGl0bGU+SW50ZXJuYXRpb25hbCBKb3VybmFsIG9mIEFkdmFuY2VkIENvbXB1dGVyIFNjaWVu
Y2UgYW5kIEFwcGxpY2F0aW9uczwvc2Vjb25kYXJ5LXRpdGxlPjxhbHQtdGl0bGU+SW50bC4gSi4g
QWR2LiBDb21wdXQuIFNjaS4gQXBwbC48L2FsdC10aXRsZT48L3RpdGxlcz48cGVyaW9kaWNhbD48
ZnVsbC10aXRsZT5JbnRlcm5hdGlvbmFsIEpvdXJuYWwgb2YgQWR2YW5jZWQgQ29tcHV0ZXIgU2Np
ZW5jZSBhbmQgQXBwbGljYXRpb25zPC9mdWxsLXRpdGxlPjwvcGVyaW9kaWNhbD48cGFnZXM+NzE0
LTcyMjwvcGFnZXM+PHZvbHVtZT4xMjwvdm9sdW1lPjxudW1iZXI+OTwvbnVtYmVyPjxrZXl3b3Jk
cz48a2V5d29yZD5jeWJlcnNlY3VyaXR5PC9rZXl3b3JkPjxrZXl3b3JkPm51Y2xlYXIgZmFjaWxp
dGllczwva2V5d29yZD48a2V5d29yZD5yZWd1bGF0b3J5IHJlcXVpcmVtZW50czwva2V5d29yZD48
a2V5d29yZD5SaXNrIGFzc2Vzc21lbnQ8L2tleXdvcmQ+PGtleXdvcmQ+c2VjdXJpdHkgcmVxdWly
ZW1lbnRzPC9rZXl3b3JkPjxrZXl3b3JkPkNyeXB0b2dyYXBoeTwva2V5d29yZD48a2V5d29yZD5O
dWNsZWFyIGVuZXJneTwva2V5d29yZD48a2V5d29yZD5OdWNsZWFyIGZ1ZWxzPC9rZXl3b3JkPjxr
ZXl3b3JkPk51Y2xlYXIgaW5kdXN0cnk8L2tleXdvcmQ+PGtleXdvcmQ+UmVndWxhdG9yeSBjb21w
bGlhbmNlPC9rZXl3b3JkPjxrZXl3b3JkPlNhZmV0eSBlbmdpbmVlcmluZzwva2V5d29yZD48a2V5
d29yZD5BdHRhY2tzIHNjZW5hcmlvczwva2V5d29yZD48a2V5d29yZD5Db21wdXRlcml6ZWQgc3lz
dGVtczwva2V5d29yZD48a2V5d29yZD5DeWJlciBzZWN1cml0eTwva2V5d29yZD48a2V5d29yZD5D
eWJlciBzeXN0ZW1zPC9rZXl3b3JkPjxrZXl3b3JkPlJpc2sgYXNzZXNzbWVudCBtZXRob2RzPC9r
ZXl3b3JkPjxrZXl3b3JkPlJpc2tzIGFzc2Vzc21lbnRzPC9rZXl3b3JkPjxrZXl3b3JkPlN0cmF0
ZWdpYyBpbmZyYXN0cnVjdHVyZTwva2V5d29yZD48L2tleXdvcmRzPjxkYXRlcz48eWVhcj4yMDIx
PC95ZWFyPjwvZGF0ZXM+PHB1Ymxpc2hlcj5TY2llbmNlIGFuZCBJbmZvcm1hdGlvbiBPcmdhbml6
YXRpb248L3B1Ymxpc2hlcj48aXNibj4yMTU2NTU3MCYjeEQ7MjE1ODEwN1g8L2lzYm4+PHdvcmst
dHlwZT5BcnRpY2xlPC93b3JrLXR5cGU+PHVybHM+PHJlbGF0ZWQtdXJscz48dXJsPmh0dHBzOi8v
d3d3LnNjb3B1cy5jb20vaW53YXJkL3JlY29yZC51cmk/ZWlkPTItczIuMC04NTExOTE5NTY5NyZh
bXA7ZG9pPTEwLjE0NTY5JTJmSUpBQ1NBLjIwMjEuMDEyMDk3OSZhbXA7cGFydG5lcklEPTQwJmFt
cDttZDU9OGNkYzhhZGVmN2NjMDM1ZjQ2NzE0MGEyZjMyOTVlYzg8L3VybD48L3JlbGF0ZWQtdXJs
cz48L3VybHM+PGVsZWN0cm9uaWMtcmVzb3VyY2UtbnVtPjEwLjE0NTY5L2lqYWNzYS4yMDIxLjAx
MjA5Nzk8L2VsZWN0cm9uaWMtcmVzb3VyY2UtbnVtPjxyZW1vdGUtZGF0YWJhc2UtbmFtZT5TY29w
dXM8L3JlbW90ZS1kYXRhYmFzZS1uYW1lPjxsYW5ndWFnZT5FbmdsaXNoPC9sYW5ndWFnZT48L3Jl
Y29yZD48L0NpdGU+PC9FbmROb3RlPn==
</w:fldData>
              </w:fldChar>
            </w:r>
            <w:r>
              <w:rPr>
                <w:lang w:val="en-US"/>
              </w:rPr>
              <w:instrText xml:space="preserve"> ADDIN EN.CITE </w:instrText>
            </w:r>
            <w:r>
              <w:rPr>
                <w:lang w:val="en-US"/>
              </w:rPr>
              <w:fldChar w:fldCharType="begin">
                <w:fldData xml:space="preserve">PEVuZE5vdGU+PENpdGU+PEF1dGhvcj5TZXRpYW5pbmdzaWg8L0F1dGhvcj48WWVhcj4yMDIxPC9Z
ZWFyPjxSZWNOdW0+MjMwMjwvUmVjTnVtPjxEaXNwbGF5VGV4dD4oU2V0aWFuaW5nc2loPHN0eWxl
IGZhY2U9Iml0YWxpYyI+IGV0IGFsLjwvc3R5bGU+IDIwMjEpPC9EaXNwbGF5VGV4dD48cmVjb3Jk
PjxyZWMtbnVtYmVyPjIzMDI8L3JlYy1udW1iZXI+PGZvcmVpZ24ta2V5cz48a2V5IGFwcD0iRU4i
IGRiLWlkPSJ0dGYweHZkNW4yZnB4bmVydnA3dnQyc2l3ZHdlYXYyZTV4dDkiIHRpbWVzdGFtcD0i
MTczODE3NzQwMCI+MjMwMjwva2V5PjwvZm9yZWlnbi1rZXlzPjxyZWYtdHlwZSBuYW1lPSJKb3Vy
bmFsIEFydGljbGUiPjE3PC9yZWYtdHlwZT48Y29udHJpYnV0b3JzPjxhdXRob3JzPjxhdXRob3I+
U2V0aWFuaW5nc2loLCBMaWxpcyBTdXNhbnRpPC9hdXRob3I+PGF1dGhvcj5QdWx1bmdhbiwgUmV6
YTwvYXV0aG9yPjxhdXRob3I+UHV0cmEsIEFnZmlhbnRvIEVrbzwvYXV0aG9yPjxhdXRob3I+V2li
b3dvLCBNb2ggRWRpPC9hdXRob3I+PGF1dGhvcj5TeWFyaXA8L2F1dGhvcj48L2F1dGhvcnM+PC9j
b250cmlidXRvcnM+PGF1dGgtYWRkcmVzcz5EZXBhcnRtZW50IG9mIENvbXB1dGVyIFNjaWVuY2Ug
YW5kIEVsZWN0cm9uaWNzLCBVbml2ZXJzaXRhcyBHYWRqYWggTWFkYSwgWW9neWFrYXJ0YSwgSW5k
b25lc2lhJiN4RDtCQVBFVEVOLCBOdWNsZWFyIEVuZXJneSBSZWd1bGF0b3J5IEFnZW5jeSwgSmFr
YXJ0YSwgSW5kb25lc2lhJiN4RDtCQVRBTiwgTmF0aW9uYWwgTnVjbGVhciBFbmVyZ3kgQWdlbmN5
LCBZb2d5YWthcnRhLCBJbmRvbmVzaWE8L2F1dGgtYWRkcmVzcz48dGl0bGVzPjx0aXRsZT5SaXNr
IGFzc2Vzc21lbnQgbWV0aG9kcyBmb3IgY3liZXJzZWN1cml0eSBpbiBudWNsZWFyIGZhY2lsaXRp
ZXM6IENvbXBsaWFuY2UgdG8gcmVndWxhdG9yeSByZXF1aXJlbWVudHM8L3RpdGxlPjxzZWNvbmRh
cnktdGl0bGU+SW50ZXJuYXRpb25hbCBKb3VybmFsIG9mIEFkdmFuY2VkIENvbXB1dGVyIFNjaWVu
Y2UgYW5kIEFwcGxpY2F0aW9uczwvc2Vjb25kYXJ5LXRpdGxlPjxhbHQtdGl0bGU+SW50bC4gSi4g
QWR2LiBDb21wdXQuIFNjaS4gQXBwbC48L2FsdC10aXRsZT48L3RpdGxlcz48cGVyaW9kaWNhbD48
ZnVsbC10aXRsZT5JbnRlcm5hdGlvbmFsIEpvdXJuYWwgb2YgQWR2YW5jZWQgQ29tcHV0ZXIgU2Np
ZW5jZSBhbmQgQXBwbGljYXRpb25zPC9mdWxsLXRpdGxlPjwvcGVyaW9kaWNhbD48cGFnZXM+NzE0
LTcyMjwvcGFnZXM+PHZvbHVtZT4xMjwvdm9sdW1lPjxudW1iZXI+OTwvbnVtYmVyPjxrZXl3b3Jk
cz48a2V5d29yZD5jeWJlcnNlY3VyaXR5PC9rZXl3b3JkPjxrZXl3b3JkPm51Y2xlYXIgZmFjaWxp
dGllczwva2V5d29yZD48a2V5d29yZD5yZWd1bGF0b3J5IHJlcXVpcmVtZW50czwva2V5d29yZD48
a2V5d29yZD5SaXNrIGFzc2Vzc21lbnQ8L2tleXdvcmQ+PGtleXdvcmQ+c2VjdXJpdHkgcmVxdWly
ZW1lbnRzPC9rZXl3b3JkPjxrZXl3b3JkPkNyeXB0b2dyYXBoeTwva2V5d29yZD48a2V5d29yZD5O
dWNsZWFyIGVuZXJneTwva2V5d29yZD48a2V5d29yZD5OdWNsZWFyIGZ1ZWxzPC9rZXl3b3JkPjxr
ZXl3b3JkPk51Y2xlYXIgaW5kdXN0cnk8L2tleXdvcmQ+PGtleXdvcmQ+UmVndWxhdG9yeSBjb21w
bGlhbmNlPC9rZXl3b3JkPjxrZXl3b3JkPlNhZmV0eSBlbmdpbmVlcmluZzwva2V5d29yZD48a2V5
d29yZD5BdHRhY2tzIHNjZW5hcmlvczwva2V5d29yZD48a2V5d29yZD5Db21wdXRlcml6ZWQgc3lz
dGVtczwva2V5d29yZD48a2V5d29yZD5DeWJlciBzZWN1cml0eTwva2V5d29yZD48a2V5d29yZD5D
eWJlciBzeXN0ZW1zPC9rZXl3b3JkPjxrZXl3b3JkPlJpc2sgYXNzZXNzbWVudCBtZXRob2RzPC9r
ZXl3b3JkPjxrZXl3b3JkPlJpc2tzIGFzc2Vzc21lbnRzPC9rZXl3b3JkPjxrZXl3b3JkPlN0cmF0
ZWdpYyBpbmZyYXN0cnVjdHVyZTwva2V5d29yZD48L2tleXdvcmRzPjxkYXRlcz48eWVhcj4yMDIx
PC95ZWFyPjwvZGF0ZXM+PHB1Ymxpc2hlcj5TY2llbmNlIGFuZCBJbmZvcm1hdGlvbiBPcmdhbml6
YXRpb248L3B1Ymxpc2hlcj48aXNibj4yMTU2NTU3MCYjeEQ7MjE1ODEwN1g8L2lzYm4+PHdvcmst
dHlwZT5BcnRpY2xlPC93b3JrLXR5cGU+PHVybHM+PHJlbGF0ZWQtdXJscz48dXJsPmh0dHBzOi8v
d3d3LnNjb3B1cy5jb20vaW53YXJkL3JlY29yZC51cmk/ZWlkPTItczIuMC04NTExOTE5NTY5NyZh
bXA7ZG9pPTEwLjE0NTY5JTJmSUpBQ1NBLjIwMjEuMDEyMDk3OSZhbXA7cGFydG5lcklEPTQwJmFt
cDttZDU9OGNkYzhhZGVmN2NjMDM1ZjQ2NzE0MGEyZjMyOTVlYzg8L3VybD48L3JlbGF0ZWQtdXJs
cz48L3VybHM+PGVsZWN0cm9uaWMtcmVzb3VyY2UtbnVtPjEwLjE0NTY5L2lqYWNzYS4yMDIxLjAx
MjA5Nzk8L2VsZWN0cm9uaWMtcmVzb3VyY2UtbnVtPjxyZW1vdGUtZGF0YWJhc2UtbmFtZT5TY29w
dXM8L3JlbW90ZS1kYXRhYmFzZS1uYW1lPjxsYW5ndWFnZT5FbmdsaXNoPC9sYW5ndWFnZT48L3Jl
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(Setianingsih</w:t>
            </w:r>
            <w:r w:rsidRPr="00BA150B">
              <w:rPr>
                <w:i/>
                <w:noProof/>
                <w:lang w:val="en-US"/>
              </w:rPr>
              <w:t xml:space="preserve"> et al.</w:t>
            </w:r>
            <w:r>
              <w:rPr>
                <w:noProof/>
                <w:lang w:val="en-US"/>
              </w:rPr>
              <w:t xml:space="preserve"> 2021)</w:t>
            </w:r>
            <w:r>
              <w:rPr>
                <w:lang w:val="en-US"/>
              </w:rPr>
              <w:fldChar w:fldCharType="end"/>
            </w:r>
          </w:p>
        </w:tc>
      </w:tr>
      <w:tr w:rsidR="00BA7500" w:rsidRPr="00B20BB4" w14:paraId="00EF4C75" w14:textId="77777777" w:rsidTr="002F264F">
        <w:tc>
          <w:tcPr>
            <w:tcW w:w="304" w:type="pct"/>
            <w:vAlign w:val="bottom"/>
          </w:tcPr>
          <w:p w14:paraId="68B8D7C4" w14:textId="5D2211CD" w:rsidR="00BA7500" w:rsidRDefault="00BA7500" w:rsidP="00BA7500">
            <w:pPr>
              <w:jc w:val="right"/>
              <w:rPr>
                <w:rFonts w:ascii="Calibri" w:hAnsi="Calibri" w:cs="Calibri"/>
                <w:color w:val="000000"/>
              </w:rPr>
            </w:pPr>
            <w:r>
              <w:rPr>
                <w:rFonts w:ascii="Calibri" w:hAnsi="Calibri" w:cs="Calibri"/>
                <w:color w:val="000000"/>
              </w:rPr>
              <w:t>572</w:t>
            </w:r>
          </w:p>
        </w:tc>
        <w:tc>
          <w:tcPr>
            <w:tcW w:w="3104" w:type="pct"/>
            <w:vAlign w:val="bottom"/>
          </w:tcPr>
          <w:p w14:paraId="163A7BD5" w14:textId="77777777" w:rsidR="00BA7500" w:rsidRDefault="00BA7500" w:rsidP="00BA7500">
            <w:pPr>
              <w:rPr>
                <w:lang w:val="en-US"/>
              </w:rPr>
            </w:pPr>
            <w:r w:rsidRPr="0018607C">
              <w:rPr>
                <w:rFonts w:ascii="Calibri" w:hAnsi="Calibri" w:cs="Calibri"/>
                <w:color w:val="000000"/>
                <w:lang w:val="en-US"/>
              </w:rPr>
              <w:t>Risk assessment model for organizational information security</w:t>
            </w:r>
          </w:p>
        </w:tc>
        <w:tc>
          <w:tcPr>
            <w:tcW w:w="1592" w:type="pct"/>
            <w:vAlign w:val="bottom"/>
          </w:tcPr>
          <w:p w14:paraId="5CAD56FF" w14:textId="77777777" w:rsidR="00BA7500" w:rsidRDefault="00BA7500" w:rsidP="00BA7500">
            <w:pPr>
              <w:rPr>
                <w:lang w:val="en-US"/>
              </w:rPr>
            </w:pPr>
            <w:r>
              <w:rPr>
                <w:lang w:val="en-US"/>
              </w:rPr>
              <w:fldChar w:fldCharType="begin"/>
            </w:r>
            <w:r>
              <w:rPr>
                <w:lang w:val="en-US"/>
              </w:rPr>
              <w:instrText xml:space="preserve"> ADDIN EN.CITE &lt;EndNote&gt;&lt;Cite&gt;&lt;Author&gt;Dioubate&lt;/Author&gt;&lt;Year&gt;2015&lt;/Year&gt;&lt;RecNum&gt;1127&lt;/RecNum&gt;&lt;DisplayText&gt;(Dioubate&lt;style face="italic"&gt; et al.&lt;/style&gt; 2015)&lt;/DisplayText&gt;&lt;record&gt;&lt;rec-number&gt;1127&lt;/rec-number&gt;&lt;foreign-keys&gt;&lt;key app="EN" db-id="ttf0xvd5n2fpxnervp7vt2siwdweav2e5xt9" timestamp="1738177259"&gt;1127&lt;/key&gt;&lt;/foreign-keys&gt;&lt;ref-type name="Journal Article"&gt;17&lt;/ref-type&gt;&lt;contributors&gt;&lt;authors&gt;&lt;author&gt;Dioubate, Balla Moussa&lt;/author&gt;&lt;author&gt;Molok, Nurul Nuha Abdul&lt;/author&gt;&lt;author&gt;Talib, Shuhaili&lt;/author&gt;&lt;author&gt;Tap, Abu Osman Md&lt;/author&gt;&lt;/authors&gt;&lt;/contributors&gt;&lt;titles&gt;&lt;title&gt;Risk assessment model for organizational information security&lt;/title&gt;&lt;secondary-title&gt;ARPN J. Eng. Appl. Sci&lt;/secondary-title&gt;&lt;/titles&gt;&lt;periodical&gt;&lt;full-title&gt;ARPN J. Eng. Appl. Sci&lt;/full-title&gt;&lt;/periodical&gt;&lt;pages&gt;17607-17613&lt;/pages&gt;&lt;volume&gt;10&lt;/volume&gt;&lt;number&gt;23&lt;/number&gt;&lt;dates&gt;&lt;year&gt;2015&lt;/year&gt;&lt;/dates&gt;&lt;urls&gt;&lt;related-urls&gt;&lt;url&gt;http://irep.iium.edu.my/47335/1/Dioubate%2C_Abdul_Molok%2C_Talib_%26_Md_Tap_-_Risk_assessment_model_for_organizational_information_security.pdf&lt;/url&gt;&lt;/related-urls&gt;&lt;/urls&gt;&lt;/record&gt;&lt;/Cite&gt;&lt;/EndNote&gt;</w:instrText>
            </w:r>
            <w:r>
              <w:rPr>
                <w:lang w:val="en-US"/>
              </w:rPr>
              <w:fldChar w:fldCharType="separate"/>
            </w:r>
            <w:r>
              <w:rPr>
                <w:noProof/>
                <w:lang w:val="en-US"/>
              </w:rPr>
              <w:t>(Dioubate</w:t>
            </w:r>
            <w:r w:rsidRPr="00BA150B">
              <w:rPr>
                <w:i/>
                <w:noProof/>
                <w:lang w:val="en-US"/>
              </w:rPr>
              <w:t xml:space="preserve"> et al.</w:t>
            </w:r>
            <w:r>
              <w:rPr>
                <w:noProof/>
                <w:lang w:val="en-US"/>
              </w:rPr>
              <w:t xml:space="preserve"> 2015)</w:t>
            </w:r>
            <w:r>
              <w:rPr>
                <w:lang w:val="en-US"/>
              </w:rPr>
              <w:fldChar w:fldCharType="end"/>
            </w:r>
          </w:p>
        </w:tc>
      </w:tr>
      <w:tr w:rsidR="00BA7500" w:rsidRPr="00B20BB4" w14:paraId="774A6B6B" w14:textId="77777777" w:rsidTr="002F264F">
        <w:tc>
          <w:tcPr>
            <w:tcW w:w="304" w:type="pct"/>
            <w:vAlign w:val="bottom"/>
          </w:tcPr>
          <w:p w14:paraId="7754D37B" w14:textId="7F11C89A" w:rsidR="00BA7500" w:rsidRDefault="00BA7500" w:rsidP="00BA7500">
            <w:pPr>
              <w:jc w:val="right"/>
              <w:rPr>
                <w:rFonts w:ascii="Calibri" w:hAnsi="Calibri" w:cs="Calibri"/>
                <w:color w:val="000000"/>
              </w:rPr>
            </w:pPr>
            <w:r>
              <w:rPr>
                <w:rFonts w:ascii="Calibri" w:hAnsi="Calibri" w:cs="Calibri"/>
                <w:color w:val="000000"/>
              </w:rPr>
              <w:t>573</w:t>
            </w:r>
          </w:p>
        </w:tc>
        <w:tc>
          <w:tcPr>
            <w:tcW w:w="3104" w:type="pct"/>
            <w:vAlign w:val="bottom"/>
          </w:tcPr>
          <w:p w14:paraId="0C42119F" w14:textId="77777777" w:rsidR="00BA7500" w:rsidRDefault="00BA7500" w:rsidP="00BA7500">
            <w:pPr>
              <w:rPr>
                <w:lang w:val="en-US"/>
              </w:rPr>
            </w:pPr>
            <w:r w:rsidRPr="00AD2983">
              <w:rPr>
                <w:rFonts w:ascii="Calibri" w:hAnsi="Calibri" w:cs="Calibri"/>
                <w:color w:val="000000"/>
                <w:lang w:val="en-US"/>
              </w:rPr>
              <w:t>Risk assessment of computer network security in banks</w:t>
            </w:r>
          </w:p>
        </w:tc>
        <w:tc>
          <w:tcPr>
            <w:tcW w:w="1592" w:type="pct"/>
            <w:vAlign w:val="bottom"/>
          </w:tcPr>
          <w:p w14:paraId="5DAAAA0C" w14:textId="77777777" w:rsidR="00BA7500" w:rsidRDefault="00BA7500" w:rsidP="00BA7500">
            <w:pPr>
              <w:rPr>
                <w:lang w:val="en-US"/>
              </w:rPr>
            </w:pPr>
            <w:r>
              <w:rPr>
                <w:lang w:val="en-US"/>
              </w:rPr>
              <w:fldChar w:fldCharType="begin"/>
            </w:r>
            <w:r>
              <w:rPr>
                <w:lang w:val="en-US"/>
              </w:rPr>
              <w:instrText xml:space="preserve"> ADDIN EN.CITE &lt;EndNote&gt;&lt;Cite&gt;&lt;Author&gt;Juan&lt;/Author&gt;&lt;Year&gt;2016&lt;/Year&gt;&lt;RecNum&gt;2604&lt;/RecNum&gt;&lt;DisplayText&gt;(Juan 2016)&lt;/DisplayText&gt;&lt;record&gt;&lt;rec-number&gt;2604&lt;/rec-number&gt;&lt;foreign-keys&gt;&lt;key app="EN" db-id="ttf0xvd5n2fpxnervp7vt2siwdweav2e5xt9" timestamp="1738177423"&gt;2604&lt;/key&gt;&lt;/foreign-keys&gt;&lt;ref-type name="Journal Article"&gt;17&lt;/ref-type&gt;&lt;contributors&gt;&lt;authors&gt;&lt;author&gt;Juan, Tan&lt;/author&gt;&lt;/authors&gt;&lt;/contributors&gt;&lt;auth-address&gt;Weifang University of Science and Technology, Shandong, Shouguang, 262700, China&lt;/auth-address&gt;&lt;titles&gt;&lt;title&gt;Risk assessment of computer network security in banks&lt;/title&gt;&lt;secondary-title&gt;International Journal of Security and Its Applications&lt;/secondary-title&gt;&lt;alt-title&gt;Int. J. Secur. Appl.&lt;/alt-title&gt;&lt;/titles&gt;&lt;periodical&gt;&lt;full-title&gt;International Journal of Security and Its Applications&lt;/full-title&gt;&lt;/periodical&gt;&lt;pages&gt;1-10&lt;/pages&gt;&lt;volume&gt;10&lt;/volume&gt;&lt;number&gt;4&lt;/number&gt;&lt;section&gt;1&lt;/section&gt;&lt;keywords&gt;&lt;keyword&gt;AHP&lt;/keyword&gt;&lt;keyword&gt;Computer&lt;/keyword&gt;&lt;keyword&gt;Fuzzy evaluation&lt;/keyword&gt;&lt;keyword&gt;Risk assessment&lt;/keyword&gt;&lt;keyword&gt;Weight&lt;/keyword&gt;&lt;keyword&gt;Computers&lt;/keyword&gt;&lt;keyword&gt;Hierarchical systems&lt;/keyword&gt;&lt;keyword&gt;Assessment indexes&lt;/keyword&gt;&lt;keyword&gt;Computer system security&lt;/keyword&gt;&lt;keyword&gt;Literature reviews&lt;/keyword&gt;&lt;keyword&gt;Normal operations&lt;/keyword&gt;&lt;keyword&gt;Risk assessment models&lt;/keyword&gt;&lt;keyword&gt;Safety management&lt;/keyword&gt;&lt;keyword&gt;Network security&lt;/keyword&gt;&lt;/keywords&gt;&lt;dates&gt;&lt;year&gt;2016&lt;/year&gt;&lt;/dates&gt;&lt;publisher&gt;Science and Engineering Research Support Society&lt;/publisher&gt;&lt;isbn&gt;17389976&amp;#xD;17389976&lt;/isbn&gt;&lt;work-type&gt;Article&lt;/work-type&gt;&lt;urls&gt;&lt;related-urls&gt;&lt;url&gt;https://www.scopus.com/inward/record.uri?eid=2-s2.0-84964703773&amp;amp;doi=10.14257%2fijsia.2016.10.4.01&amp;amp;partnerID=40&amp;amp;md5=7b5b2d03e954d56ca548dcfd5f171953&lt;/url&gt;&lt;/related-urls&gt;&lt;/urls&gt;&lt;electronic-resource-num&gt;10.14257/ijsia.2016.10.4.01&lt;/electronic-resource-num&gt;&lt;remote-database-name&gt;Scopus&lt;/remote-database-name&gt;&lt;language&gt;English&lt;/language&gt;&lt;/record&gt;&lt;/Cite&gt;&lt;/EndNote&gt;</w:instrText>
            </w:r>
            <w:r>
              <w:rPr>
                <w:lang w:val="en-US"/>
              </w:rPr>
              <w:fldChar w:fldCharType="separate"/>
            </w:r>
            <w:r>
              <w:rPr>
                <w:noProof/>
                <w:lang w:val="en-US"/>
              </w:rPr>
              <w:t>(Juan 2016)</w:t>
            </w:r>
            <w:r>
              <w:rPr>
                <w:lang w:val="en-US"/>
              </w:rPr>
              <w:fldChar w:fldCharType="end"/>
            </w:r>
          </w:p>
        </w:tc>
      </w:tr>
      <w:tr w:rsidR="00BA7500" w:rsidRPr="00B20BB4" w14:paraId="672D5BF6" w14:textId="77777777" w:rsidTr="002F264F">
        <w:tc>
          <w:tcPr>
            <w:tcW w:w="304" w:type="pct"/>
            <w:vAlign w:val="bottom"/>
          </w:tcPr>
          <w:p w14:paraId="7D07D8A3" w14:textId="6849B8B3" w:rsidR="00BA7500" w:rsidRDefault="00BA7500" w:rsidP="00BA7500">
            <w:pPr>
              <w:jc w:val="right"/>
              <w:rPr>
                <w:rFonts w:ascii="Calibri" w:hAnsi="Calibri" w:cs="Calibri"/>
                <w:color w:val="000000"/>
              </w:rPr>
            </w:pPr>
            <w:r>
              <w:rPr>
                <w:rFonts w:ascii="Calibri" w:hAnsi="Calibri" w:cs="Calibri"/>
                <w:color w:val="000000"/>
              </w:rPr>
              <w:t>574</w:t>
            </w:r>
          </w:p>
        </w:tc>
        <w:tc>
          <w:tcPr>
            <w:tcW w:w="3104" w:type="pct"/>
            <w:vAlign w:val="bottom"/>
          </w:tcPr>
          <w:p w14:paraId="310ECD4B" w14:textId="77777777" w:rsidR="00BA7500" w:rsidRDefault="00BA7500" w:rsidP="00BA7500">
            <w:pPr>
              <w:rPr>
                <w:lang w:val="en-US"/>
              </w:rPr>
            </w:pPr>
            <w:r w:rsidRPr="00921E39">
              <w:rPr>
                <w:rFonts w:ascii="Calibri" w:hAnsi="Calibri" w:cs="Calibri"/>
                <w:color w:val="000000"/>
                <w:lang w:val="en-US"/>
              </w:rPr>
              <w:t>Risk assessment of digital library information security: A case study</w:t>
            </w:r>
          </w:p>
        </w:tc>
        <w:tc>
          <w:tcPr>
            <w:tcW w:w="1592" w:type="pct"/>
            <w:vAlign w:val="bottom"/>
          </w:tcPr>
          <w:p w14:paraId="1FE67543" w14:textId="77777777" w:rsidR="00BA7500" w:rsidRDefault="00BA7500" w:rsidP="00BA7500">
            <w:pPr>
              <w:rPr>
                <w:lang w:val="en-US"/>
              </w:rPr>
            </w:pPr>
            <w:r>
              <w:rPr>
                <w:lang w:val="en-US"/>
              </w:rPr>
              <w:fldChar w:fldCharType="begin"/>
            </w:r>
            <w:r>
              <w:rPr>
                <w:lang w:val="en-US"/>
              </w:rPr>
              <w:instrText xml:space="preserve"> ADDIN EN.CITE &lt;EndNote&gt;&lt;Cite&gt;&lt;Author&gt;Han&lt;/Author&gt;&lt;Year&gt;2016&lt;/Year&gt;&lt;RecNum&gt;357&lt;/RecNum&gt;&lt;DisplayText&gt;(Han&lt;style face="italic"&gt; et al.&lt;/style&gt; 2016)&lt;/DisplayText&gt;&lt;record&gt;&lt;rec-number&gt;357&lt;/rec-number&gt;&lt;foreign-keys&gt;&lt;key app="EN" db-id="ttf0xvd5n2fpxnervp7vt2siwdweav2e5xt9" timestamp="1738177206"&gt;357&lt;/key&gt;&lt;/foreign-keys&gt;&lt;ref-type name="Journal Article"&gt;17&lt;/ref-type&gt;&lt;contributors&gt;&lt;authors&gt;&lt;author&gt;Han, Zhengbiao&lt;/author&gt;&lt;author&gt;Huang, Shuiqing&lt;/author&gt;&lt;author&gt;Li, Huan&lt;/author&gt;&lt;author&gt;Ren, Ni&lt;/author&gt;&lt;/authors&gt;&lt;/contributors&gt;&lt;titles&gt;&lt;title&gt;Risk assessment of digital library information security: A case study&lt;/title&gt;&lt;secondary-title&gt;The Electronic Library&lt;/secondary-title&gt;&lt;/titles&gt;&lt;periodical&gt;&lt;full-title&gt;The Electronic Library&lt;/full-title&gt;&lt;/periodical&gt;&lt;pages&gt;471-487&lt;/pages&gt;&lt;volume&gt;34&lt;/volume&gt;&lt;number&gt;3&lt;/number&gt;&lt;section&gt;471&lt;/section&gt;&lt;dates&gt;&lt;year&gt;2016&lt;/year&gt;&lt;/dates&gt;&lt;publisher&gt;Emerald Group Publishing Limited&lt;/publisher&gt;&lt;isbn&gt;0264-0473&lt;/isbn&gt;&lt;urls&gt;&lt;related-urls&gt;&lt;url&gt;https://doi.org/10.1108/EL-09-2014-0158&lt;/url&gt;&lt;/related-urls&gt;&lt;/urls&gt;&lt;electronic-resource-num&gt;10.1108/el-09-2014-0158&lt;/electronic-resource-num&gt;&lt;access-date&gt;2023/08/07&lt;/access-date&gt;&lt;/record&gt;&lt;/Cite&gt;&lt;/EndNote&gt;</w:instrText>
            </w:r>
            <w:r>
              <w:rPr>
                <w:lang w:val="en-US"/>
              </w:rPr>
              <w:fldChar w:fldCharType="separate"/>
            </w:r>
            <w:r>
              <w:rPr>
                <w:noProof/>
                <w:lang w:val="en-US"/>
              </w:rPr>
              <w:t>(Han</w:t>
            </w:r>
            <w:r w:rsidRPr="00BA150B">
              <w:rPr>
                <w:i/>
                <w:noProof/>
                <w:lang w:val="en-US"/>
              </w:rPr>
              <w:t xml:space="preserve"> et al.</w:t>
            </w:r>
            <w:r>
              <w:rPr>
                <w:noProof/>
                <w:lang w:val="en-US"/>
              </w:rPr>
              <w:t xml:space="preserve"> 2016)</w:t>
            </w:r>
            <w:r>
              <w:rPr>
                <w:lang w:val="en-US"/>
              </w:rPr>
              <w:fldChar w:fldCharType="end"/>
            </w:r>
          </w:p>
        </w:tc>
      </w:tr>
      <w:tr w:rsidR="00BA7500" w:rsidRPr="00B20BB4" w14:paraId="7D91F0DD" w14:textId="77777777" w:rsidTr="002F264F">
        <w:tc>
          <w:tcPr>
            <w:tcW w:w="304" w:type="pct"/>
            <w:vAlign w:val="bottom"/>
          </w:tcPr>
          <w:p w14:paraId="522DD74A" w14:textId="6F3F957F" w:rsidR="00BA7500" w:rsidRDefault="00BA7500" w:rsidP="00BA7500">
            <w:pPr>
              <w:jc w:val="right"/>
              <w:rPr>
                <w:rFonts w:ascii="Calibri" w:hAnsi="Calibri" w:cs="Calibri"/>
                <w:color w:val="000000"/>
              </w:rPr>
            </w:pPr>
            <w:r>
              <w:rPr>
                <w:rFonts w:ascii="Calibri" w:hAnsi="Calibri" w:cs="Calibri"/>
                <w:color w:val="000000"/>
              </w:rPr>
              <w:t>575</w:t>
            </w:r>
          </w:p>
        </w:tc>
        <w:tc>
          <w:tcPr>
            <w:tcW w:w="3104" w:type="pct"/>
            <w:vAlign w:val="bottom"/>
          </w:tcPr>
          <w:p w14:paraId="43A91371" w14:textId="77777777" w:rsidR="00BA7500" w:rsidRDefault="00BA7500" w:rsidP="00BA7500">
            <w:pPr>
              <w:rPr>
                <w:lang w:val="en-US"/>
              </w:rPr>
            </w:pPr>
            <w:r w:rsidRPr="0018607C">
              <w:rPr>
                <w:rFonts w:ascii="Calibri" w:hAnsi="Calibri" w:cs="Calibri"/>
                <w:color w:val="000000"/>
                <w:lang w:val="en-US"/>
              </w:rPr>
              <w:t>Risk assessment of human error in information security</w:t>
            </w:r>
          </w:p>
        </w:tc>
        <w:tc>
          <w:tcPr>
            <w:tcW w:w="1592" w:type="pct"/>
            <w:vAlign w:val="bottom"/>
          </w:tcPr>
          <w:p w14:paraId="485B9C8F" w14:textId="77777777" w:rsidR="00BA7500" w:rsidRDefault="00BA7500" w:rsidP="00BA7500">
            <w:pPr>
              <w:rPr>
                <w:lang w:val="en-US"/>
              </w:rPr>
            </w:pPr>
            <w:r>
              <w:rPr>
                <w:lang w:val="en-US"/>
              </w:rPr>
              <w:fldChar w:fldCharType="begin"/>
            </w:r>
            <w:r>
              <w:rPr>
                <w:lang w:val="en-US"/>
              </w:rPr>
              <w:instrText xml:space="preserve"> ADDIN EN.CITE &lt;EndNote&gt;&lt;Cite&gt;&lt;Author&gt;Cheng&lt;/Author&gt;&lt;Year&gt;2006&lt;/Year&gt;&lt;RecNum&gt;1130&lt;/RecNum&gt;&lt;DisplayText&gt;(Cheng&lt;style face="italic"&gt; et al.&lt;/style&gt; 2006)&lt;/DisplayText&gt;&lt;record&gt;&lt;rec-number&gt;1130&lt;/rec-number&gt;&lt;foreign-keys&gt;&lt;key app="EN" db-id="ttf0xvd5n2fpxnervp7vt2siwdweav2e5xt9" timestamp="1738177259"&gt;1130&lt;/key&gt;&lt;/foreign-keys&gt;&lt;ref-type name="Conference Proceedings"&gt;10&lt;/ref-type&gt;&lt;contributors&gt;&lt;authors&gt;&lt;author&gt;Cheng, Xiang-Yun&lt;/author&gt;&lt;author&gt;Wang, Ying-Mei&lt;/author&gt;&lt;author&gt;Xu, Zi-Ling&lt;/author&gt;&lt;/authors&gt;&lt;/contributors&gt;&lt;titles&gt;&lt;title&gt;Risk assessment of human error in information security&lt;/title&gt;&lt;secondary-title&gt;2006 International Conference on Machine Learning and Cybernetics&lt;/secondary-title&gt;&lt;/titles&gt;&lt;pages&gt;3573-3578&lt;/pages&gt;&lt;dates&gt;&lt;year&gt;2006&lt;/year&gt;&lt;/dates&gt;&lt;publisher&gt;IEEE&lt;/publisher&gt;&lt;isbn&gt;1424400619&lt;/isbn&gt;&lt;urls&gt;&lt;/urls&gt;&lt;electronic-resource-num&gt;10.1109/ICMLC.2006.258573&lt;/electronic-resource-num&gt;&lt;/record&gt;&lt;/Cite&gt;&lt;/EndNote&gt;</w:instrText>
            </w:r>
            <w:r>
              <w:rPr>
                <w:lang w:val="en-US"/>
              </w:rPr>
              <w:fldChar w:fldCharType="separate"/>
            </w:r>
            <w:r>
              <w:rPr>
                <w:noProof/>
                <w:lang w:val="en-US"/>
              </w:rPr>
              <w:t>(Cheng</w:t>
            </w:r>
            <w:r w:rsidRPr="00BA150B">
              <w:rPr>
                <w:i/>
                <w:noProof/>
                <w:lang w:val="en-US"/>
              </w:rPr>
              <w:t xml:space="preserve"> et al.</w:t>
            </w:r>
            <w:r>
              <w:rPr>
                <w:noProof/>
                <w:lang w:val="en-US"/>
              </w:rPr>
              <w:t xml:space="preserve"> 2006)</w:t>
            </w:r>
            <w:r>
              <w:rPr>
                <w:lang w:val="en-US"/>
              </w:rPr>
              <w:fldChar w:fldCharType="end"/>
            </w:r>
          </w:p>
        </w:tc>
      </w:tr>
      <w:tr w:rsidR="00BA7500" w:rsidRPr="00B20BB4" w14:paraId="1798371D" w14:textId="77777777" w:rsidTr="002F264F">
        <w:tc>
          <w:tcPr>
            <w:tcW w:w="304" w:type="pct"/>
            <w:vAlign w:val="bottom"/>
          </w:tcPr>
          <w:p w14:paraId="62D24319" w14:textId="75572D9B" w:rsidR="00BA7500" w:rsidRDefault="00BA7500" w:rsidP="00BA7500">
            <w:pPr>
              <w:jc w:val="right"/>
              <w:rPr>
                <w:rFonts w:ascii="Calibri" w:hAnsi="Calibri" w:cs="Calibri"/>
                <w:color w:val="000000"/>
              </w:rPr>
            </w:pPr>
            <w:r>
              <w:rPr>
                <w:rFonts w:ascii="Calibri" w:hAnsi="Calibri" w:cs="Calibri"/>
                <w:color w:val="000000"/>
              </w:rPr>
              <w:t>576</w:t>
            </w:r>
          </w:p>
        </w:tc>
        <w:tc>
          <w:tcPr>
            <w:tcW w:w="3104" w:type="pct"/>
            <w:vAlign w:val="bottom"/>
          </w:tcPr>
          <w:p w14:paraId="3764F6D1" w14:textId="77777777" w:rsidR="00BA7500" w:rsidRDefault="00BA7500" w:rsidP="00BA7500">
            <w:pPr>
              <w:rPr>
                <w:lang w:val="en-US"/>
              </w:rPr>
            </w:pPr>
            <w:r w:rsidRPr="0018607C">
              <w:rPr>
                <w:rFonts w:ascii="Calibri" w:hAnsi="Calibri" w:cs="Calibri"/>
                <w:color w:val="000000"/>
                <w:lang w:val="en-US"/>
              </w:rPr>
              <w:t>Risk assessment of information system security based on fuzzy multiple criteria group AHP</w:t>
            </w:r>
          </w:p>
        </w:tc>
        <w:tc>
          <w:tcPr>
            <w:tcW w:w="1592" w:type="pct"/>
            <w:vAlign w:val="bottom"/>
          </w:tcPr>
          <w:p w14:paraId="375D7682" w14:textId="77777777" w:rsidR="00BA7500" w:rsidRDefault="00BA7500" w:rsidP="00BA7500">
            <w:pPr>
              <w:rPr>
                <w:lang w:val="en-US"/>
              </w:rPr>
            </w:pPr>
            <w:r>
              <w:rPr>
                <w:lang w:val="en-US"/>
              </w:rPr>
              <w:fldChar w:fldCharType="begin"/>
            </w:r>
            <w:r>
              <w:rPr>
                <w:lang w:val="en-US"/>
              </w:rPr>
              <w:instrText xml:space="preserve"> ADDIN EN.CITE &lt;EndNote&gt;&lt;Cite&gt;&lt;Author&gt;Sun&lt;/Author&gt;&lt;Year&gt;2012&lt;/Year&gt;&lt;RecNum&gt;1444&lt;/RecNum&gt;&lt;DisplayText&gt;(S. Sun&lt;style face="italic"&gt; et al.&lt;/style&gt; 2012)&lt;/DisplayText&gt;&lt;record&gt;&lt;rec-number&gt;1444&lt;/rec-number&gt;&lt;foreign-keys&gt;&lt;key app="EN" db-id="ttf0xvd5n2fpxnervp7vt2siwdweav2e5xt9" timestamp="1738177259"&gt;1444&lt;/key&gt;&lt;/foreign-keys&gt;&lt;ref-type name="Conference Proceedings"&gt;10&lt;/ref-type&gt;&lt;contributors&gt;&lt;authors&gt;&lt;author&gt;Sun, Shengchun&lt;/author&gt;&lt;author&gt;Pu, Huaiyu&lt;/author&gt;&lt;author&gt;Tian, Shuxin&lt;/author&gt;&lt;/authors&gt;&lt;/contributors&gt;&lt;titles&gt;&lt;title&gt;Risk assessment of information system security based on fuzzy multiple criteria group AHP&lt;/title&gt;&lt;secondary-title&gt;Advances in Future Computer and Control Systems: Volume 1&lt;/secondary-title&gt;&lt;/titles&gt;&lt;pages&gt;385-391&lt;/pages&gt;&lt;dates&gt;&lt;year&gt;2012&lt;/year&gt;&lt;/dates&gt;&lt;publisher&gt;Springer&lt;/publisher&gt;&lt;isbn&gt;3642293867&lt;/isbn&gt;&lt;urls&gt;&lt;/urls&gt;&lt;electronic-resource-num&gt;10.1007/978-3-642-29387-0_58&lt;/electronic-resource-num&gt;&lt;/record&gt;&lt;/Cite&gt;&lt;/EndNote&gt;</w:instrText>
            </w:r>
            <w:r>
              <w:rPr>
                <w:lang w:val="en-US"/>
              </w:rPr>
              <w:fldChar w:fldCharType="separate"/>
            </w:r>
            <w:r>
              <w:rPr>
                <w:noProof/>
                <w:lang w:val="en-US"/>
              </w:rPr>
              <w:t>(S. Sun</w:t>
            </w:r>
            <w:r w:rsidRPr="00BA150B">
              <w:rPr>
                <w:i/>
                <w:noProof/>
                <w:lang w:val="en-US"/>
              </w:rPr>
              <w:t xml:space="preserve"> et al.</w:t>
            </w:r>
            <w:r>
              <w:rPr>
                <w:noProof/>
                <w:lang w:val="en-US"/>
              </w:rPr>
              <w:t xml:space="preserve"> 2012)</w:t>
            </w:r>
            <w:r>
              <w:rPr>
                <w:lang w:val="en-US"/>
              </w:rPr>
              <w:fldChar w:fldCharType="end"/>
            </w:r>
          </w:p>
        </w:tc>
      </w:tr>
      <w:tr w:rsidR="00BA7500" w:rsidRPr="00B20BB4" w14:paraId="08AF44A8" w14:textId="77777777" w:rsidTr="002F264F">
        <w:tc>
          <w:tcPr>
            <w:tcW w:w="304" w:type="pct"/>
            <w:vAlign w:val="bottom"/>
          </w:tcPr>
          <w:p w14:paraId="45871DDD" w14:textId="2C7D98E8" w:rsidR="00BA7500" w:rsidRDefault="00BA7500" w:rsidP="00BA7500">
            <w:pPr>
              <w:jc w:val="right"/>
              <w:rPr>
                <w:rFonts w:ascii="Calibri" w:hAnsi="Calibri" w:cs="Calibri"/>
                <w:color w:val="000000"/>
              </w:rPr>
            </w:pPr>
            <w:r>
              <w:rPr>
                <w:rFonts w:ascii="Calibri" w:hAnsi="Calibri" w:cs="Calibri"/>
                <w:color w:val="000000"/>
              </w:rPr>
              <w:t>577</w:t>
            </w:r>
          </w:p>
        </w:tc>
        <w:tc>
          <w:tcPr>
            <w:tcW w:w="3104" w:type="pct"/>
            <w:vAlign w:val="bottom"/>
          </w:tcPr>
          <w:p w14:paraId="6B918851" w14:textId="77777777" w:rsidR="00BA7500" w:rsidRDefault="00BA7500" w:rsidP="00BA7500">
            <w:pPr>
              <w:rPr>
                <w:lang w:val="en-US"/>
              </w:rPr>
            </w:pPr>
            <w:r w:rsidRPr="0018607C">
              <w:rPr>
                <w:rFonts w:ascii="Calibri" w:hAnsi="Calibri" w:cs="Calibri"/>
                <w:color w:val="000000"/>
                <w:lang w:val="en-US"/>
              </w:rPr>
              <w:t>Risk assessment of power information risk security based on risk matrix</w:t>
            </w:r>
          </w:p>
        </w:tc>
        <w:tc>
          <w:tcPr>
            <w:tcW w:w="1592" w:type="pct"/>
            <w:vAlign w:val="bottom"/>
          </w:tcPr>
          <w:p w14:paraId="49276DE2" w14:textId="77777777" w:rsidR="00BA7500" w:rsidRDefault="00BA7500" w:rsidP="00BA7500">
            <w:pPr>
              <w:rPr>
                <w:lang w:val="en-US"/>
              </w:rPr>
            </w:pPr>
            <w:r>
              <w:rPr>
                <w:lang w:val="en-US"/>
              </w:rPr>
              <w:fldChar w:fldCharType="begin"/>
            </w:r>
            <w:r>
              <w:rPr>
                <w:lang w:val="en-US"/>
              </w:rPr>
              <w:instrText xml:space="preserve"> ADDIN EN.CITE &lt;EndNote&gt;&lt;Cite&gt;&lt;Author&gt;Xu&lt;/Author&gt;&lt;Year&gt;2018&lt;/Year&gt;&lt;RecNum&gt;1227&lt;/RecNum&gt;&lt;DisplayText&gt;(Xu&lt;style face="italic"&gt; et al.&lt;/style&gt; 2018)&lt;/DisplayText&gt;&lt;record&gt;&lt;rec-number&gt;1227&lt;/rec-number&gt;&lt;foreign-keys&gt;&lt;key app="EN" db-id="ttf0xvd5n2fpxnervp7vt2siwdweav2e5xt9" timestamp="1738177259"&gt;1227&lt;/key&gt;&lt;/foreign-keys&gt;&lt;ref-type name="Conference Proceedings"&gt;10&lt;/ref-type&gt;&lt;contributors&gt;&lt;authors&gt;&lt;author&gt;Xu, Wang&lt;/author&gt;&lt;author&gt;Tao, Chen&lt;/author&gt;&lt;author&gt;Yujie, Wang&lt;/author&gt;&lt;author&gt;Qinrui, Guo&lt;/author&gt;&lt;author&gt;Yangxin, Teng&lt;/author&gt;&lt;/authors&gt;&lt;/contributors&gt;&lt;titles&gt;&lt;title&gt;Risk assessment of power information risk security based on risk matrix&lt;/title&gt;&lt;secondary-title&gt;2018 IEEE 3rd Advanced Information Technology, Electronic and Automation Control Conference (IAEAC)&lt;/secondary-title&gt;&lt;/titles&gt;&lt;pages&gt;1494-1498&lt;/pages&gt;&lt;dates&gt;&lt;year&gt;2018&lt;/year&gt;&lt;/dates&gt;&lt;publisher&gt;IEEE&lt;/publisher&gt;&lt;isbn&gt;1538645092&lt;/isbn&gt;&lt;urls&gt;&lt;/urls&gt;&lt;electronic-resource-num&gt;10.1109/IAEAC.2018.8577479&lt;/electronic-resource-num&gt;&lt;/record&gt;&lt;/Cite&gt;&lt;/EndNote&gt;</w:instrText>
            </w:r>
            <w:r>
              <w:rPr>
                <w:lang w:val="en-US"/>
              </w:rPr>
              <w:fldChar w:fldCharType="separate"/>
            </w:r>
            <w:r>
              <w:rPr>
                <w:noProof/>
                <w:lang w:val="en-US"/>
              </w:rPr>
              <w:t>(Xu</w:t>
            </w:r>
            <w:r w:rsidRPr="00BA150B">
              <w:rPr>
                <w:i/>
                <w:noProof/>
                <w:lang w:val="en-US"/>
              </w:rPr>
              <w:t xml:space="preserve"> et al.</w:t>
            </w:r>
            <w:r>
              <w:rPr>
                <w:noProof/>
                <w:lang w:val="en-US"/>
              </w:rPr>
              <w:t xml:space="preserve"> 2018)</w:t>
            </w:r>
            <w:r>
              <w:rPr>
                <w:lang w:val="en-US"/>
              </w:rPr>
              <w:fldChar w:fldCharType="end"/>
            </w:r>
          </w:p>
        </w:tc>
      </w:tr>
      <w:tr w:rsidR="00BA7500" w:rsidRPr="00B20BB4" w14:paraId="309C61F0" w14:textId="77777777" w:rsidTr="002F264F">
        <w:tc>
          <w:tcPr>
            <w:tcW w:w="304" w:type="pct"/>
            <w:vAlign w:val="bottom"/>
          </w:tcPr>
          <w:p w14:paraId="46E9946F" w14:textId="695FD106" w:rsidR="00BA7500" w:rsidRDefault="00BA7500" w:rsidP="00BA7500">
            <w:pPr>
              <w:jc w:val="right"/>
              <w:rPr>
                <w:rFonts w:ascii="Calibri" w:hAnsi="Calibri" w:cs="Calibri"/>
                <w:color w:val="000000"/>
              </w:rPr>
            </w:pPr>
            <w:r>
              <w:rPr>
                <w:rFonts w:ascii="Calibri" w:hAnsi="Calibri" w:cs="Calibri"/>
                <w:color w:val="000000"/>
              </w:rPr>
              <w:t>578</w:t>
            </w:r>
          </w:p>
        </w:tc>
        <w:tc>
          <w:tcPr>
            <w:tcW w:w="3104" w:type="pct"/>
            <w:vAlign w:val="bottom"/>
          </w:tcPr>
          <w:p w14:paraId="09F03108" w14:textId="77777777" w:rsidR="00BA7500" w:rsidRDefault="00BA7500" w:rsidP="00BA7500">
            <w:pPr>
              <w:rPr>
                <w:lang w:val="en-US"/>
              </w:rPr>
            </w:pPr>
            <w:r w:rsidRPr="00AD2983">
              <w:rPr>
                <w:rFonts w:ascii="Calibri" w:hAnsi="Calibri" w:cs="Calibri"/>
                <w:color w:val="000000"/>
                <w:lang w:val="en-US"/>
              </w:rPr>
              <w:t>Risk assessment of security and stability control system against cyber attacks</w:t>
            </w:r>
          </w:p>
        </w:tc>
        <w:tc>
          <w:tcPr>
            <w:tcW w:w="1592" w:type="pct"/>
            <w:vAlign w:val="bottom"/>
          </w:tcPr>
          <w:p w14:paraId="5E95B70D" w14:textId="77777777" w:rsidR="00BA7500" w:rsidRDefault="00BA7500" w:rsidP="00BA7500">
            <w:pPr>
              <w:rPr>
                <w:lang w:val="en-US"/>
              </w:rPr>
            </w:pPr>
            <w:r>
              <w:rPr>
                <w:lang w:val="en-US"/>
              </w:rPr>
              <w:fldChar w:fldCharType="begin"/>
            </w:r>
            <w:r>
              <w:rPr>
                <w:lang w:val="en-US"/>
              </w:rPr>
              <w:instrText xml:space="preserve"> ADDIN EN.CITE &lt;EndNote&gt;&lt;Cite&gt;&lt;Author&gt;Wen&lt;/Author&gt;&lt;Year&gt;2021&lt;/Year&gt;&lt;RecNum&gt;472&lt;/RecNum&gt;&lt;DisplayText&gt;(Wen and Li 2021)&lt;/DisplayText&gt;&lt;record&gt;&lt;rec-number&gt;472&lt;/rec-number&gt;&lt;foreign-keys&gt;&lt;key app="EN" db-id="ttf0xvd5n2fpxnervp7vt2siwdweav2e5xt9" timestamp="1738177224"&gt;472&lt;/key&gt;&lt;/foreign-keys&gt;&lt;ref-type name="Conference Proceedings"&gt;10&lt;/ref-type&gt;&lt;contributors&gt;&lt;authors&gt;&lt;author&gt;Wen, Bo&lt;/author&gt;&lt;author&gt;Li, Peng&lt;/author&gt;&lt;/authors&gt;&lt;/contributors&gt;&lt;titles&gt;&lt;title&gt;Risk assessment of security and stability control system against cyber attacks&lt;/title&gt;&lt;secondary-title&gt;2021 IEEE 2nd China International Youth Conference on Electrical Engineering (CIYCEE)&lt;/secondary-title&gt;&lt;/titles&gt;&lt;pages&gt;1-5&lt;/pages&gt;&lt;dates&gt;&lt;year&gt;2021&lt;/year&gt;&lt;/dates&gt;&lt;publisher&gt;IEEE&lt;/publisher&gt;&lt;isbn&gt;1665400641&lt;/isbn&gt;&lt;urls&gt;&lt;/urls&gt;&lt;electronic-resource-num&gt;10.1109/CIYCEE53554.2021.9676799&lt;/electronic-resource-num&gt;&lt;/record&gt;&lt;/Cite&gt;&lt;/EndNote&gt;</w:instrText>
            </w:r>
            <w:r>
              <w:rPr>
                <w:lang w:val="en-US"/>
              </w:rPr>
              <w:fldChar w:fldCharType="separate"/>
            </w:r>
            <w:r>
              <w:rPr>
                <w:noProof/>
                <w:lang w:val="en-US"/>
              </w:rPr>
              <w:t>(Wen and Li 2021)</w:t>
            </w:r>
            <w:r>
              <w:rPr>
                <w:lang w:val="en-US"/>
              </w:rPr>
              <w:fldChar w:fldCharType="end"/>
            </w:r>
          </w:p>
        </w:tc>
      </w:tr>
      <w:tr w:rsidR="00BA7500" w:rsidRPr="00B20BB4" w14:paraId="07E0AD05" w14:textId="77777777" w:rsidTr="002F264F">
        <w:tc>
          <w:tcPr>
            <w:tcW w:w="304" w:type="pct"/>
            <w:vAlign w:val="bottom"/>
          </w:tcPr>
          <w:p w14:paraId="7A660375" w14:textId="1BE2BDBB" w:rsidR="00BA7500" w:rsidRDefault="00BA7500" w:rsidP="00BA7500">
            <w:pPr>
              <w:jc w:val="right"/>
              <w:rPr>
                <w:rFonts w:ascii="Calibri" w:hAnsi="Calibri" w:cs="Calibri"/>
                <w:color w:val="000000"/>
              </w:rPr>
            </w:pPr>
            <w:r>
              <w:rPr>
                <w:rFonts w:ascii="Calibri" w:hAnsi="Calibri" w:cs="Calibri"/>
                <w:color w:val="000000"/>
              </w:rPr>
              <w:t>579</w:t>
            </w:r>
          </w:p>
        </w:tc>
        <w:tc>
          <w:tcPr>
            <w:tcW w:w="3104" w:type="pct"/>
            <w:vAlign w:val="bottom"/>
          </w:tcPr>
          <w:p w14:paraId="369FA673" w14:textId="77777777" w:rsidR="00BA7500" w:rsidRDefault="00BA7500" w:rsidP="00BA7500">
            <w:pPr>
              <w:rPr>
                <w:lang w:val="en-US"/>
              </w:rPr>
            </w:pPr>
            <w:r w:rsidRPr="00AD2983">
              <w:rPr>
                <w:rFonts w:ascii="Calibri" w:hAnsi="Calibri" w:cs="Calibri"/>
                <w:color w:val="000000"/>
                <w:lang w:val="en-US"/>
              </w:rPr>
              <w:t>Risk assessment of the bank's noncompliance with payment card industry data security standard</w:t>
            </w:r>
          </w:p>
        </w:tc>
        <w:tc>
          <w:tcPr>
            <w:tcW w:w="1592" w:type="pct"/>
            <w:vAlign w:val="bottom"/>
          </w:tcPr>
          <w:p w14:paraId="25C168DD" w14:textId="77777777" w:rsidR="00BA7500" w:rsidRDefault="00BA7500" w:rsidP="00BA7500">
            <w:pPr>
              <w:rPr>
                <w:lang w:val="en-US"/>
              </w:rPr>
            </w:pPr>
            <w:r>
              <w:rPr>
                <w:lang w:val="en-US"/>
              </w:rPr>
              <w:fldChar w:fldCharType="begin"/>
            </w:r>
            <w:r>
              <w:rPr>
                <w:lang w:val="en-US"/>
              </w:rPr>
              <w:instrText xml:space="preserve"> ADDIN EN.CITE &lt;EndNote&gt;&lt;Cite&gt;&lt;Author&gt;Maček&lt;/Author&gt;&lt;Year&gt;2012&lt;/Year&gt;&lt;RecNum&gt;1975&lt;/RecNum&gt;&lt;DisplayText&gt;(Maček&lt;style face="italic"&gt; et al.&lt;/style&gt; 2012)&lt;/DisplayText&gt;&lt;record&gt;&lt;rec-number&gt;1975&lt;/rec-number&gt;&lt;foreign-keys&gt;&lt;key app="EN" db-id="ttf0xvd5n2fpxnervp7vt2siwdweav2e5xt9" timestamp="1738177287"&gt;1975&lt;/key&gt;&lt;/foreign-keys&gt;&lt;ref-type name="Conference Proceedings"&gt;10&lt;/ref-type&gt;&lt;contributors&gt;&lt;authors&gt;&lt;author&gt;&lt;style face="normal" font="default" size="100%"&gt;Ma&lt;/style&gt;&lt;style face="normal" font="default" charset="238" size="100%"&gt;ček, Davor&lt;/style&gt;&lt;/author&gt;&lt;author&gt;&lt;style face="normal" font="default" charset="238" size="100%"&gt;Magdalenić, Ivan&lt;/style&gt;&lt;/author&gt;&lt;author&gt;&lt;style face="normal" font="default" charset="238" size="100%"&gt;Ivković, Nikola&lt;/style&gt;&lt;/author&gt;&lt;/authors&gt;&lt;/contributors&gt;&lt;titles&gt;&lt;title&gt;Risk assessment of the bank&amp;apos;s noncompliance with payment card industry data security standard&lt;/title&gt;&lt;secondary-title&gt;Information Systems Security: Central European Conference on Information and Intelligent Systems (CECIIS 2012)&lt;/secondary-title&gt;&lt;/titles&gt;&lt;pages&gt;19-21&lt;/pages&gt;&lt;dates&gt;&lt;year&gt;2012&lt;/year&gt;&lt;/dates&gt;&lt;urls&gt;&lt;related-urls&gt;&lt;url&gt;https://www.researchgate.net/profile/Nikola-Ivkovic/publication/268369522_Risk_Assessment_of_the_Bank%27s_Noncompliance_with_Payment_Card_Industry_Data_Security_Standard/links/54e470fa0cf2b2314f610282/Risk-Assessment-of-the-Banks-Noncompliance-with-Payment-Card-Industry-Data-Security-Standard.pdf&lt;/url&gt;&lt;/related-urls&gt;&lt;/urls&gt;&lt;/record&gt;&lt;/Cite&gt;&lt;/EndNote&gt;</w:instrText>
            </w:r>
            <w:r>
              <w:rPr>
                <w:lang w:val="en-US"/>
              </w:rPr>
              <w:fldChar w:fldCharType="separate"/>
            </w:r>
            <w:r>
              <w:rPr>
                <w:noProof/>
                <w:lang w:val="en-US"/>
              </w:rPr>
              <w:t>(Maček</w:t>
            </w:r>
            <w:r w:rsidRPr="00BA150B">
              <w:rPr>
                <w:i/>
                <w:noProof/>
                <w:lang w:val="en-US"/>
              </w:rPr>
              <w:t xml:space="preserve"> et al.</w:t>
            </w:r>
            <w:r>
              <w:rPr>
                <w:noProof/>
                <w:lang w:val="en-US"/>
              </w:rPr>
              <w:t xml:space="preserve"> 2012)</w:t>
            </w:r>
            <w:r>
              <w:rPr>
                <w:lang w:val="en-US"/>
              </w:rPr>
              <w:fldChar w:fldCharType="end"/>
            </w:r>
          </w:p>
        </w:tc>
      </w:tr>
      <w:tr w:rsidR="00BA7500" w:rsidRPr="00B20BB4" w14:paraId="75E781BA" w14:textId="77777777" w:rsidTr="002F264F">
        <w:tc>
          <w:tcPr>
            <w:tcW w:w="304" w:type="pct"/>
            <w:vAlign w:val="bottom"/>
          </w:tcPr>
          <w:p w14:paraId="515A5E46" w14:textId="64956DA6" w:rsidR="00BA7500" w:rsidRDefault="00BA7500" w:rsidP="00BA7500">
            <w:pPr>
              <w:jc w:val="right"/>
              <w:rPr>
                <w:rFonts w:ascii="Calibri" w:hAnsi="Calibri" w:cs="Calibri"/>
                <w:color w:val="000000"/>
              </w:rPr>
            </w:pPr>
            <w:r>
              <w:rPr>
                <w:rFonts w:ascii="Calibri" w:hAnsi="Calibri" w:cs="Calibri"/>
                <w:color w:val="000000"/>
              </w:rPr>
              <w:t>580</w:t>
            </w:r>
          </w:p>
        </w:tc>
        <w:tc>
          <w:tcPr>
            <w:tcW w:w="3104" w:type="pct"/>
            <w:vAlign w:val="bottom"/>
          </w:tcPr>
          <w:p w14:paraId="12DF8BE2" w14:textId="77777777" w:rsidR="00BA7500" w:rsidRDefault="00BA7500" w:rsidP="00BA7500">
            <w:pPr>
              <w:rPr>
                <w:lang w:val="en-US"/>
              </w:rPr>
            </w:pPr>
            <w:r w:rsidRPr="0018607C">
              <w:rPr>
                <w:rFonts w:ascii="Calibri" w:hAnsi="Calibri" w:cs="Calibri"/>
                <w:color w:val="000000"/>
                <w:lang w:val="en-US"/>
              </w:rPr>
              <w:t>Risk assessment of voting systems for teaching the art of information security</w:t>
            </w:r>
          </w:p>
        </w:tc>
        <w:tc>
          <w:tcPr>
            <w:tcW w:w="1592" w:type="pct"/>
            <w:vAlign w:val="bottom"/>
          </w:tcPr>
          <w:p w14:paraId="25061886" w14:textId="77777777" w:rsidR="00BA7500" w:rsidRDefault="00BA7500" w:rsidP="00BA7500">
            <w:pPr>
              <w:rPr>
                <w:lang w:val="en-US"/>
              </w:rPr>
            </w:pPr>
            <w:r>
              <w:rPr>
                <w:lang w:val="en-US"/>
              </w:rPr>
              <w:fldChar w:fldCharType="begin"/>
            </w:r>
            <w:r>
              <w:rPr>
                <w:lang w:val="en-US"/>
              </w:rPr>
              <w:instrText xml:space="preserve"> ADDIN EN.CITE &lt;EndNote&gt;&lt;Cite&gt;&lt;Author&gt;Landry&lt;/Author&gt;&lt;Year&gt;2010&lt;/Year&gt;&lt;RecNum&gt;334&lt;/RecNum&gt;&lt;DisplayText&gt;(Landry 2010)&lt;/DisplayText&gt;&lt;record&gt;&lt;rec-number&gt;334&lt;/rec-number&gt;&lt;foreign-keys&gt;&lt;key app="EN" db-id="ttf0xvd5n2fpxnervp7vt2siwdweav2e5xt9" timestamp="1738177163"&gt;334&lt;/key&gt;&lt;/foreign-keys&gt;&lt;ref-type name="Conference Paper"&gt;47&lt;/ref-type&gt;&lt;contributors&gt;&lt;authors&gt;&lt;author&gt;Landry, Jeffrey P.&lt;/author&gt;&lt;/authors&gt;&lt;/contributors&gt;&lt;titles&gt;&lt;title&gt;Risk assessment of voting systems for teaching the art of information security&lt;/title&gt;&lt;secondary-title&gt;2010 Information Security Curriculum Development Conference&lt;/secondary-title&gt;&lt;/titles&gt;&lt;pages&gt;36-39&lt;/pages&gt;&lt;keywords&gt;&lt;keyword&gt;vulnerabilities, risk assessment, voting system security, information security education, threats&lt;/keyword&gt;&lt;/keywords&gt;&lt;dates&gt;&lt;year&gt;2010&lt;/year&gt;&lt;/dates&gt;&lt;pub-location&gt;Kennesaw, Georgia&lt;/pub-location&gt;&lt;publisher&gt;Association for Computing Machinery&lt;/publisher&gt;&lt;urls&gt;&lt;related-urls&gt;&lt;url&gt;https://doi.org/10.1145/1940941.1940950&lt;/url&gt;&lt;/related-urls&gt;&lt;/urls&gt;&lt;electronic-resource-num&gt;10.1145/1940941.1940950&lt;/electronic-resource-num&gt;&lt;/record&gt;&lt;/Cite&gt;&lt;/EndNote&gt;</w:instrText>
            </w:r>
            <w:r>
              <w:rPr>
                <w:lang w:val="en-US"/>
              </w:rPr>
              <w:fldChar w:fldCharType="separate"/>
            </w:r>
            <w:r>
              <w:rPr>
                <w:noProof/>
                <w:lang w:val="en-US"/>
              </w:rPr>
              <w:t>(Landry 2010)</w:t>
            </w:r>
            <w:r>
              <w:rPr>
                <w:lang w:val="en-US"/>
              </w:rPr>
              <w:fldChar w:fldCharType="end"/>
            </w:r>
          </w:p>
        </w:tc>
      </w:tr>
      <w:tr w:rsidR="00BA7500" w:rsidRPr="00B20BB4" w14:paraId="595C1BFE" w14:textId="77777777" w:rsidTr="002F264F">
        <w:tc>
          <w:tcPr>
            <w:tcW w:w="304" w:type="pct"/>
            <w:vAlign w:val="bottom"/>
          </w:tcPr>
          <w:p w14:paraId="4D68AD7D" w14:textId="539C546B" w:rsidR="00BA7500" w:rsidRDefault="00BA7500" w:rsidP="00BA7500">
            <w:pPr>
              <w:jc w:val="right"/>
              <w:rPr>
                <w:rFonts w:ascii="Calibri" w:hAnsi="Calibri" w:cs="Calibri"/>
                <w:color w:val="000000"/>
              </w:rPr>
            </w:pPr>
            <w:r>
              <w:rPr>
                <w:rFonts w:ascii="Calibri" w:hAnsi="Calibri" w:cs="Calibri"/>
                <w:color w:val="000000"/>
              </w:rPr>
              <w:t>581</w:t>
            </w:r>
          </w:p>
        </w:tc>
        <w:tc>
          <w:tcPr>
            <w:tcW w:w="3104" w:type="pct"/>
            <w:vAlign w:val="bottom"/>
          </w:tcPr>
          <w:p w14:paraId="43D4640F" w14:textId="77777777" w:rsidR="00BA7500" w:rsidRDefault="00BA7500" w:rsidP="00BA7500">
            <w:pPr>
              <w:rPr>
                <w:lang w:val="en-US"/>
              </w:rPr>
            </w:pPr>
            <w:r w:rsidRPr="00AD2983">
              <w:rPr>
                <w:rFonts w:ascii="Calibri" w:hAnsi="Calibri" w:cs="Calibri"/>
                <w:color w:val="000000"/>
                <w:lang w:val="en-US"/>
              </w:rPr>
              <w:t>Risk assessment uncertainties in cybersecurity investments</w:t>
            </w:r>
          </w:p>
        </w:tc>
        <w:tc>
          <w:tcPr>
            <w:tcW w:w="1592" w:type="pct"/>
            <w:vAlign w:val="bottom"/>
          </w:tcPr>
          <w:p w14:paraId="460F7083" w14:textId="77777777" w:rsidR="00BA7500" w:rsidRDefault="00BA7500" w:rsidP="00BA7500">
            <w:pPr>
              <w:rPr>
                <w:lang w:val="en-US"/>
              </w:rPr>
            </w:pPr>
            <w:r>
              <w:rPr>
                <w:lang w:val="en-US"/>
              </w:rPr>
              <w:fldChar w:fldCharType="begin"/>
            </w:r>
            <w:r>
              <w:rPr>
                <w:lang w:val="en-US"/>
              </w:rPr>
              <w:instrText xml:space="preserve"> ADDIN EN.CITE &lt;EndNote&gt;&lt;Cite&gt;&lt;Author&gt;Fielder&lt;/Author&gt;&lt;Year&gt;2018&lt;/Year&gt;&lt;RecNum&gt;2286&lt;/RecNum&gt;&lt;DisplayText&gt;(Fielder&lt;style face="italic"&gt; et al.&lt;/style&gt; 2018)&lt;/DisplayText&gt;&lt;record&gt;&lt;rec-number&gt;2286&lt;/rec-number&gt;&lt;foreign-keys&gt;&lt;key app="EN" db-id="ttf0xvd5n2fpxnervp7vt2siwdweav2e5xt9" timestamp="1738177400"&gt;2286&lt;/key&gt;&lt;/foreign-keys&gt;&lt;ref-type name="Journal Article"&gt;17&lt;/ref-type&gt;&lt;contributors&gt;&lt;authors&gt;&lt;author&gt;Fielder, Andrew&lt;/author&gt;&lt;author&gt;König, Sandra&lt;/author&gt;&lt;author&gt;Panaousis, Emmanouil&lt;/author&gt;&lt;author&gt;Schauer, Stefan&lt;/author&gt;&lt;author&gt;Rass, Stefan&lt;/author&gt;&lt;/authors&gt;&lt;/contributors&gt;&lt;auth-address&gt;Institute for Security Science and Technology, Imperial College London, London, SW7 2AZ, United Kingdom&amp;#xD;Center for Digital Safety &amp;amp; Security, Austrian Institute of Technology, Vienna, 1210, Austria&amp;#xD;Surrey Centre for Cyber Security, University of Surrey, Guildford, Surrey, GU2 7XH, United Kingdom&amp;#xD;System Security Group, Institute of Applied Informatics, Universität Klagenfurt, Klagenfurt, 9020, Austria&lt;/auth-address&gt;&lt;titles&gt;&lt;title&gt;Risk assessment uncertainties in cybersecurity investments&lt;/title&gt;&lt;secondary-title&gt;Games&lt;/secondary-title&gt;&lt;alt-title&gt;Games&lt;/alt-title&gt;&lt;/titles&gt;&lt;periodical&gt;&lt;full-title&gt;Games&lt;/full-title&gt;&lt;/periodical&gt;&lt;alt-periodical&gt;&lt;full-title&gt;Games&lt;/full-title&gt;&lt;/alt-periodical&gt;&lt;volume&gt;9&lt;/volume&gt;&lt;number&gt;2&lt;/number&gt;&lt;section&gt;34&lt;/section&gt;&lt;keywords&gt;&lt;keyword&gt;Cybersecurity investments&lt;/keyword&gt;&lt;keyword&gt;Game theory&lt;/keyword&gt;&lt;keyword&gt;Risk assessment&lt;/keyword&gt;&lt;/keywords&gt;&lt;dates&gt;&lt;year&gt;2018&lt;/year&gt;&lt;/dates&gt;&lt;publisher&gt;MDPI AG&lt;/publisher&gt;&lt;isbn&gt;2073-4336&lt;/isbn&gt;&lt;work-type&gt;Article&lt;/work-type&gt;&lt;urls&gt;&lt;related-urls&gt;&lt;url&gt;https://www.scopus.com/inward/record.uri?eid=2-s2.0-85049489151&amp;amp;doi=10.3390%2fg9020034&amp;amp;partnerID=40&amp;amp;md5=517d9335e4e42a6378feaed8ce16e26a&lt;/url&gt;&lt;/related-urls&gt;&lt;/urls&gt;&lt;custom7&gt;34&lt;/custom7&gt;&lt;electronic-resource-num&gt;10.3390/g9020034&lt;/electronic-resource-num&gt;&lt;remote-database-name&gt;Scopus&lt;/remote-database-name&gt;&lt;language&gt;English&lt;/language&gt;&lt;/record&gt;&lt;/Cite&gt;&lt;/EndNote&gt;</w:instrText>
            </w:r>
            <w:r>
              <w:rPr>
                <w:lang w:val="en-US"/>
              </w:rPr>
              <w:fldChar w:fldCharType="separate"/>
            </w:r>
            <w:r>
              <w:rPr>
                <w:noProof/>
                <w:lang w:val="en-US"/>
              </w:rPr>
              <w:t>(Fielder</w:t>
            </w:r>
            <w:r w:rsidRPr="00BA150B">
              <w:rPr>
                <w:i/>
                <w:noProof/>
                <w:lang w:val="en-US"/>
              </w:rPr>
              <w:t xml:space="preserve"> et al.</w:t>
            </w:r>
            <w:r>
              <w:rPr>
                <w:noProof/>
                <w:lang w:val="en-US"/>
              </w:rPr>
              <w:t xml:space="preserve"> 2018)</w:t>
            </w:r>
            <w:r>
              <w:rPr>
                <w:lang w:val="en-US"/>
              </w:rPr>
              <w:fldChar w:fldCharType="end"/>
            </w:r>
          </w:p>
        </w:tc>
      </w:tr>
      <w:tr w:rsidR="00BA7500" w:rsidRPr="00B20BB4" w14:paraId="495FB77D" w14:textId="77777777" w:rsidTr="002F264F">
        <w:tc>
          <w:tcPr>
            <w:tcW w:w="304" w:type="pct"/>
            <w:vAlign w:val="bottom"/>
          </w:tcPr>
          <w:p w14:paraId="3DAAC746" w14:textId="2F5F61EB" w:rsidR="00BA7500" w:rsidRDefault="00BA7500" w:rsidP="00BA7500">
            <w:pPr>
              <w:jc w:val="right"/>
              <w:rPr>
                <w:rFonts w:ascii="Calibri" w:hAnsi="Calibri" w:cs="Calibri"/>
                <w:color w:val="000000"/>
              </w:rPr>
            </w:pPr>
            <w:r>
              <w:rPr>
                <w:rFonts w:ascii="Calibri" w:hAnsi="Calibri" w:cs="Calibri"/>
                <w:color w:val="000000"/>
              </w:rPr>
              <w:t>582</w:t>
            </w:r>
          </w:p>
        </w:tc>
        <w:tc>
          <w:tcPr>
            <w:tcW w:w="3104" w:type="pct"/>
            <w:vAlign w:val="bottom"/>
          </w:tcPr>
          <w:p w14:paraId="5BABA6C3" w14:textId="77777777" w:rsidR="00BA7500" w:rsidRDefault="00BA7500" w:rsidP="00BA7500">
            <w:pPr>
              <w:rPr>
                <w:lang w:val="en-US"/>
              </w:rPr>
            </w:pPr>
            <w:r w:rsidRPr="0018607C">
              <w:rPr>
                <w:rFonts w:ascii="Calibri" w:hAnsi="Calibri" w:cs="Calibri"/>
                <w:color w:val="000000"/>
                <w:lang w:val="en-US"/>
              </w:rPr>
              <w:t>Risk evaluation and security analysis of the clinical area within the German electronic health information system</w:t>
            </w:r>
          </w:p>
        </w:tc>
        <w:tc>
          <w:tcPr>
            <w:tcW w:w="1592" w:type="pct"/>
            <w:vAlign w:val="bottom"/>
          </w:tcPr>
          <w:p w14:paraId="63297AFA" w14:textId="77777777" w:rsidR="00BA7500" w:rsidRDefault="00BA7500" w:rsidP="00BA7500">
            <w:pPr>
              <w:rPr>
                <w:lang w:val="en-US"/>
              </w:rPr>
            </w:pPr>
            <w:r>
              <w:rPr>
                <w:lang w:val="en-US"/>
              </w:rPr>
              <w:fldChar w:fldCharType="begin"/>
            </w:r>
            <w:r>
              <w:rPr>
                <w:lang w:val="en-US"/>
              </w:rPr>
              <w:instrText xml:space="preserve"> ADDIN EN.CITE &lt;EndNote&gt;&lt;Cite&gt;&lt;Author&gt;Sunyaev&lt;/Author&gt;&lt;Year&gt;2012&lt;/Year&gt;&lt;RecNum&gt;1645&lt;/RecNum&gt;&lt;DisplayText&gt;(Sunyaev and Pflug 2012)&lt;/DisplayText&gt;&lt;record&gt;&lt;rec-number&gt;1645&lt;/rec-number&gt;&lt;foreign-keys&gt;&lt;key app="EN" db-id="ttf0xvd5n2fpxnervp7vt2siwdweav2e5xt9" timestamp="1738177264"&gt;1645&lt;/key&gt;&lt;/foreign-keys&gt;&lt;ref-type name="Journal Article"&gt;17&lt;/ref-type&gt;&lt;contributors&gt;&lt;authors&gt;&lt;author&gt;Sunyaev, Ali&lt;/author&gt;&lt;author&gt;Pflug, Johannes&lt;/author&gt;&lt;/authors&gt;&lt;/contributors&gt;&lt;titles&gt;&lt;title&gt;Risk evaluation and security analysis of the clinical area within the German electronic health information system&lt;/title&gt;&lt;secondary-title&gt;Health and Technology&lt;/secondary-title&gt;&lt;/titles&gt;&lt;periodical&gt;&lt;full-title&gt;Health and Technology&lt;/full-title&gt;&lt;/periodical&gt;&lt;pages&gt;123-135&lt;/pages&gt;&lt;volume&gt;2&lt;/volume&gt;&lt;dates&gt;&lt;year&gt;2012&lt;/year&gt;&lt;/dates&gt;&lt;isbn&gt;2190-7188&lt;/isbn&gt;&lt;urls&gt;&lt;/urls&gt;&lt;electronic-resource-num&gt;10.1007/s12553-012-0016-5&lt;/electronic-resource-num&gt;&lt;/record&gt;&lt;/Cite&gt;&lt;/EndNote&gt;</w:instrText>
            </w:r>
            <w:r>
              <w:rPr>
                <w:lang w:val="en-US"/>
              </w:rPr>
              <w:fldChar w:fldCharType="separate"/>
            </w:r>
            <w:r>
              <w:rPr>
                <w:noProof/>
                <w:lang w:val="en-US"/>
              </w:rPr>
              <w:t>(Sunyaev and Pflug 2012)</w:t>
            </w:r>
            <w:r>
              <w:rPr>
                <w:lang w:val="en-US"/>
              </w:rPr>
              <w:fldChar w:fldCharType="end"/>
            </w:r>
          </w:p>
        </w:tc>
      </w:tr>
      <w:tr w:rsidR="00BA7500" w:rsidRPr="00B20BB4" w14:paraId="3626DA33" w14:textId="77777777" w:rsidTr="002F264F">
        <w:tc>
          <w:tcPr>
            <w:tcW w:w="304" w:type="pct"/>
            <w:vAlign w:val="bottom"/>
          </w:tcPr>
          <w:p w14:paraId="780F1B1C" w14:textId="793C2E10" w:rsidR="00BA7500" w:rsidRDefault="00BA7500" w:rsidP="00BA7500">
            <w:pPr>
              <w:jc w:val="right"/>
              <w:rPr>
                <w:rFonts w:ascii="Calibri" w:hAnsi="Calibri" w:cs="Calibri"/>
                <w:color w:val="000000"/>
              </w:rPr>
            </w:pPr>
            <w:r>
              <w:rPr>
                <w:rFonts w:ascii="Calibri" w:hAnsi="Calibri" w:cs="Calibri"/>
                <w:color w:val="000000"/>
              </w:rPr>
              <w:t>583</w:t>
            </w:r>
          </w:p>
        </w:tc>
        <w:tc>
          <w:tcPr>
            <w:tcW w:w="3104" w:type="pct"/>
            <w:vAlign w:val="bottom"/>
          </w:tcPr>
          <w:p w14:paraId="7690062B" w14:textId="77777777" w:rsidR="00BA7500" w:rsidRDefault="00BA7500" w:rsidP="00BA7500">
            <w:pPr>
              <w:rPr>
                <w:lang w:val="en-US"/>
              </w:rPr>
            </w:pPr>
            <w:r w:rsidRPr="0018607C">
              <w:rPr>
                <w:rFonts w:ascii="Calibri" w:hAnsi="Calibri" w:cs="Calibri"/>
                <w:color w:val="000000"/>
                <w:lang w:val="en-US"/>
              </w:rPr>
              <w:t>Risk evaluation process model of information security</w:t>
            </w:r>
          </w:p>
        </w:tc>
        <w:tc>
          <w:tcPr>
            <w:tcW w:w="1592" w:type="pct"/>
            <w:vAlign w:val="bottom"/>
          </w:tcPr>
          <w:p w14:paraId="0E498959" w14:textId="77777777" w:rsidR="00BA7500" w:rsidRDefault="00BA7500" w:rsidP="00BA7500">
            <w:pPr>
              <w:rPr>
                <w:lang w:val="en-US"/>
              </w:rPr>
            </w:pPr>
            <w:r>
              <w:rPr>
                <w:lang w:val="en-US"/>
              </w:rPr>
              <w:fldChar w:fldCharType="begin"/>
            </w:r>
            <w:r>
              <w:rPr>
                <w:lang w:val="en-US"/>
              </w:rPr>
              <w:instrText xml:space="preserve"> ADDIN EN.CITE &lt;EndNote&gt;&lt;Cite&gt;&lt;Author&gt;Liu&lt;/Author&gt;&lt;Year&gt;2009&lt;/Year&gt;&lt;RecNum&gt;1706&lt;/RecNum&gt;&lt;DisplayText&gt;(Liu 2009)&lt;/DisplayText&gt;&lt;record&gt;&lt;rec-number&gt;1706&lt;/rec-number&gt;&lt;foreign-keys&gt;&lt;key app="EN" db-id="ttf0xvd5n2fpxnervp7vt2siwdweav2e5xt9" timestamp="1738177267"&gt;1706&lt;/key&gt;&lt;/foreign-keys&gt;&lt;ref-type name="Conference Proceedings"&gt;10&lt;/ref-type&gt;&lt;contributors&gt;&lt;authors&gt;&lt;author&gt;Liu, Jing&lt;/author&gt;&lt;/authors&gt;&lt;/contributors&gt;&lt;titles&gt;&lt;title&gt;Risk evaluation process model of information security&lt;/title&gt;&lt;secondary-title&gt;2009 International Conference on Measuring Technology and Mechatronics Automation&lt;/secondary-title&gt;&lt;/titles&gt;&lt;pages&gt;321-324&lt;/pages&gt;&lt;volume&gt;2&lt;/volume&gt;&lt;dates&gt;&lt;year&gt;2009&lt;/year&gt;&lt;/dates&gt;&lt;publisher&gt;IEEE&lt;/publisher&gt;&lt;isbn&gt;0769535836&lt;/isbn&gt;&lt;urls&gt;&lt;/urls&gt;&lt;electronic-resource-num&gt;10.1109/ICMTMA.2009.143&lt;/electronic-resource-num&gt;&lt;/record&gt;&lt;/Cite&gt;&lt;/EndNote&gt;</w:instrText>
            </w:r>
            <w:r>
              <w:rPr>
                <w:lang w:val="en-US"/>
              </w:rPr>
              <w:fldChar w:fldCharType="separate"/>
            </w:r>
            <w:r>
              <w:rPr>
                <w:noProof/>
                <w:lang w:val="en-US"/>
              </w:rPr>
              <w:t>(Liu 2009)</w:t>
            </w:r>
            <w:r>
              <w:rPr>
                <w:lang w:val="en-US"/>
              </w:rPr>
              <w:fldChar w:fldCharType="end"/>
            </w:r>
          </w:p>
        </w:tc>
      </w:tr>
      <w:tr w:rsidR="00BA7500" w:rsidRPr="00B20BB4" w14:paraId="0C184EC9" w14:textId="77777777" w:rsidTr="002F264F">
        <w:tc>
          <w:tcPr>
            <w:tcW w:w="304" w:type="pct"/>
            <w:vAlign w:val="bottom"/>
          </w:tcPr>
          <w:p w14:paraId="0B8D9938" w14:textId="14C016C6" w:rsidR="00BA7500" w:rsidRDefault="00BA7500" w:rsidP="00BA7500">
            <w:pPr>
              <w:jc w:val="right"/>
              <w:rPr>
                <w:rFonts w:ascii="Calibri" w:hAnsi="Calibri" w:cs="Calibri"/>
                <w:color w:val="000000"/>
              </w:rPr>
            </w:pPr>
            <w:r>
              <w:rPr>
                <w:rFonts w:ascii="Calibri" w:hAnsi="Calibri" w:cs="Calibri"/>
                <w:color w:val="000000"/>
              </w:rPr>
              <w:t>584</w:t>
            </w:r>
          </w:p>
        </w:tc>
        <w:tc>
          <w:tcPr>
            <w:tcW w:w="3104" w:type="pct"/>
            <w:vAlign w:val="bottom"/>
          </w:tcPr>
          <w:p w14:paraId="523B9FC8" w14:textId="77777777" w:rsidR="00BA7500" w:rsidRDefault="00BA7500" w:rsidP="00BA7500">
            <w:pPr>
              <w:rPr>
                <w:lang w:val="en-US"/>
              </w:rPr>
            </w:pPr>
            <w:r w:rsidRPr="0018607C">
              <w:rPr>
                <w:rFonts w:ascii="Calibri" w:hAnsi="Calibri" w:cs="Calibri"/>
                <w:color w:val="000000"/>
                <w:lang w:val="en-US"/>
              </w:rPr>
              <w:t>Risk Identification for an Information Security Management System Implementation</w:t>
            </w:r>
          </w:p>
        </w:tc>
        <w:tc>
          <w:tcPr>
            <w:tcW w:w="1592" w:type="pct"/>
            <w:vAlign w:val="bottom"/>
          </w:tcPr>
          <w:p w14:paraId="546D9C76" w14:textId="77777777" w:rsidR="00BA7500" w:rsidRDefault="00BA7500" w:rsidP="00BA7500">
            <w:pPr>
              <w:rPr>
                <w:lang w:val="en-US"/>
              </w:rPr>
            </w:pPr>
            <w:r>
              <w:rPr>
                <w:lang w:val="en-US"/>
              </w:rPr>
              <w:fldChar w:fldCharType="begin"/>
            </w:r>
            <w:r>
              <w:rPr>
                <w:lang w:val="en-US"/>
              </w:rPr>
              <w:instrText xml:space="preserve"> ADDIN EN.CITE &lt;EndNote&gt;&lt;Cite&gt;&lt;Author&gt;Ramli&lt;/Author&gt;&lt;Year&gt;2012&lt;/Year&gt;&lt;RecNum&gt;1476&lt;/RecNum&gt;&lt;DisplayText&gt;(Ramli and Aziz 2012)&lt;/DisplayText&gt;&lt;record&gt;&lt;rec-number&gt;1476&lt;/rec-number&gt;&lt;foreign-keys&gt;&lt;key app="EN" db-id="ttf0xvd5n2fpxnervp7vt2siwdweav2e5xt9" timestamp="1738177262"&gt;1476&lt;/key&gt;&lt;/foreign-keys&gt;&lt;ref-type name="Conference Proceedings"&gt;10&lt;/ref-type&gt;&lt;contributors&gt;&lt;authors&gt;&lt;author&gt;Ramli, Nor Aza&lt;/author&gt;&lt;author&gt;Aziz, Normaziah Abdul&lt;/author&gt;&lt;/authors&gt;&lt;/contributors&gt;&lt;titles&gt;&lt;title&gt;Risk identification for an information security management system implementation&lt;/title&gt;&lt;secondary-title&gt;SECURWARE 2012: International Conference on Emerging Security Information, Systems and Technologies Risk&lt;/secondary-title&gt;&lt;/titles&gt;&lt;pages&gt;57-61&lt;/pages&gt;&lt;dates&gt;&lt;year&gt;2012&lt;/year&gt;&lt;/dates&gt;&lt;urls&gt;&lt;related-urls&gt;&lt;url&gt;http://personales.upv.es/thinkmind/dl/conferences/securware/securware_2012/securware_2012_2_50_30114.pdf&lt;/url&gt;&lt;/related-urls&gt;&lt;/urls&gt;&lt;/record&gt;&lt;/Cite&gt;&lt;/EndNote&gt;</w:instrText>
            </w:r>
            <w:r>
              <w:rPr>
                <w:lang w:val="en-US"/>
              </w:rPr>
              <w:fldChar w:fldCharType="separate"/>
            </w:r>
            <w:r>
              <w:rPr>
                <w:noProof/>
                <w:lang w:val="en-US"/>
              </w:rPr>
              <w:t>(Ramli and Aziz 2012)</w:t>
            </w:r>
            <w:r>
              <w:rPr>
                <w:lang w:val="en-US"/>
              </w:rPr>
              <w:fldChar w:fldCharType="end"/>
            </w:r>
          </w:p>
        </w:tc>
      </w:tr>
      <w:tr w:rsidR="00BA7500" w:rsidRPr="00B20BB4" w14:paraId="2910EDE1" w14:textId="77777777" w:rsidTr="002F264F">
        <w:tc>
          <w:tcPr>
            <w:tcW w:w="304" w:type="pct"/>
            <w:vAlign w:val="bottom"/>
          </w:tcPr>
          <w:p w14:paraId="1B93286C" w14:textId="28366041" w:rsidR="00BA7500" w:rsidRDefault="00BA7500" w:rsidP="00BA7500">
            <w:pPr>
              <w:jc w:val="right"/>
              <w:rPr>
                <w:rFonts w:ascii="Calibri" w:hAnsi="Calibri" w:cs="Calibri"/>
                <w:color w:val="000000"/>
              </w:rPr>
            </w:pPr>
            <w:r>
              <w:rPr>
                <w:rFonts w:ascii="Calibri" w:hAnsi="Calibri" w:cs="Calibri"/>
                <w:color w:val="000000"/>
              </w:rPr>
              <w:t>585</w:t>
            </w:r>
          </w:p>
        </w:tc>
        <w:tc>
          <w:tcPr>
            <w:tcW w:w="3104" w:type="pct"/>
            <w:vAlign w:val="bottom"/>
          </w:tcPr>
          <w:p w14:paraId="778281EF" w14:textId="77777777" w:rsidR="00BA7500" w:rsidRDefault="00BA7500" w:rsidP="00BA7500">
            <w:pPr>
              <w:rPr>
                <w:lang w:val="en-US"/>
              </w:rPr>
            </w:pPr>
            <w:r w:rsidRPr="00AD2983">
              <w:rPr>
                <w:rFonts w:ascii="Calibri" w:hAnsi="Calibri" w:cs="Calibri"/>
                <w:color w:val="000000"/>
                <w:lang w:val="en-US"/>
              </w:rPr>
              <w:t>Risk indicators for information security risk identification</w:t>
            </w:r>
          </w:p>
        </w:tc>
        <w:tc>
          <w:tcPr>
            <w:tcW w:w="1592" w:type="pct"/>
            <w:vAlign w:val="bottom"/>
          </w:tcPr>
          <w:p w14:paraId="64BFB1B2" w14:textId="77777777" w:rsidR="00BA7500" w:rsidRDefault="00BA7500" w:rsidP="00BA7500">
            <w:pPr>
              <w:rPr>
                <w:lang w:val="en-US"/>
              </w:rPr>
            </w:pPr>
            <w:r>
              <w:rPr>
                <w:lang w:val="en-US"/>
              </w:rPr>
              <w:fldChar w:fldCharType="begin"/>
            </w:r>
            <w:r>
              <w:rPr>
                <w:lang w:val="en-US"/>
              </w:rPr>
              <w:instrText xml:space="preserve"> ADDIN EN.CITE &lt;EndNote&gt;&lt;Cite&gt;&lt;Author&gt;Saluja&lt;/Author&gt;&lt;Year&gt;2014&lt;/Year&gt;&lt;RecNum&gt;1478&lt;/RecNum&gt;&lt;DisplayText&gt;(Saluja and Idris 2014)&lt;/DisplayText&gt;&lt;record&gt;&lt;rec-number&gt;1478&lt;/rec-number&gt;&lt;foreign-keys&gt;&lt;key app="EN" db-id="ttf0xvd5n2fpxnervp7vt2siwdweav2e5xt9" timestamp="1738177262"&gt;1478&lt;/key&gt;&lt;/foreign-keys&gt;&lt;ref-type name="Journal Article"&gt;17&lt;/ref-type&gt;&lt;contributors&gt;&lt;authors&gt;&lt;author&gt;Saluja, Upasna&lt;/author&gt;&lt;author&gt;Idris, Norbik Bashah&lt;/author&gt;&lt;/authors&gt;&lt;/contributors&gt;&lt;titles&gt;&lt;title&gt;Risk indicators for information security risk identification&lt;/title&gt;&lt;secondary-title&gt;International Journal of Computer Science and Network&lt;/secondary-title&gt;&lt;/titles&gt;&lt;periodical&gt;&lt;full-title&gt;International Journal of Computer Science and Network&lt;/full-title&gt;&lt;/periodical&gt;&lt;volume&gt;3&lt;/volume&gt;&lt;number&gt;5&lt;/number&gt;&lt;dates&gt;&lt;year&gt;2014&lt;/year&gt;&lt;/dates&gt;&lt;urls&gt;&lt;related-urls&gt;&lt;url&gt;https://www.researchgate.net/profile/Upasna-Saluja/publication/288166238_Risk_Indicators_for_Information_Security_Risk_Identification/links/567e8c4808ae051f9ae64793/Risk-Indicators-for-Information-Security-Risk-Identification.pdf&lt;/url&gt;&lt;/related-urls&gt;&lt;/urls&gt;&lt;/record&gt;&lt;/Cite&gt;&lt;/EndNote&gt;</w:instrText>
            </w:r>
            <w:r>
              <w:rPr>
                <w:lang w:val="en-US"/>
              </w:rPr>
              <w:fldChar w:fldCharType="separate"/>
            </w:r>
            <w:r>
              <w:rPr>
                <w:noProof/>
                <w:lang w:val="en-US"/>
              </w:rPr>
              <w:t>(Saluja and Idris 2014)</w:t>
            </w:r>
            <w:r>
              <w:rPr>
                <w:lang w:val="en-US"/>
              </w:rPr>
              <w:fldChar w:fldCharType="end"/>
            </w:r>
          </w:p>
        </w:tc>
      </w:tr>
      <w:tr w:rsidR="00BA7500" w:rsidRPr="00B20BB4" w14:paraId="51F203E6" w14:textId="77777777" w:rsidTr="002F264F">
        <w:tc>
          <w:tcPr>
            <w:tcW w:w="304" w:type="pct"/>
            <w:vAlign w:val="bottom"/>
          </w:tcPr>
          <w:p w14:paraId="0982A004" w14:textId="49176B8A" w:rsidR="00BA7500" w:rsidRDefault="00BA7500" w:rsidP="00BA7500">
            <w:pPr>
              <w:jc w:val="right"/>
              <w:rPr>
                <w:rFonts w:ascii="Calibri" w:hAnsi="Calibri" w:cs="Calibri"/>
                <w:color w:val="000000"/>
              </w:rPr>
            </w:pPr>
            <w:r>
              <w:rPr>
                <w:rFonts w:ascii="Calibri" w:hAnsi="Calibri" w:cs="Calibri"/>
                <w:color w:val="000000"/>
              </w:rPr>
              <w:t>586</w:t>
            </w:r>
          </w:p>
        </w:tc>
        <w:tc>
          <w:tcPr>
            <w:tcW w:w="3104" w:type="pct"/>
            <w:vAlign w:val="bottom"/>
          </w:tcPr>
          <w:p w14:paraId="734173AB" w14:textId="77777777" w:rsidR="00BA7500" w:rsidRDefault="00BA7500" w:rsidP="00BA7500">
            <w:pPr>
              <w:rPr>
                <w:lang w:val="en-US"/>
              </w:rPr>
            </w:pPr>
            <w:r w:rsidRPr="00AD2983">
              <w:rPr>
                <w:rFonts w:ascii="Calibri" w:hAnsi="Calibri" w:cs="Calibri"/>
                <w:color w:val="000000"/>
                <w:lang w:val="en-US"/>
              </w:rPr>
              <w:t>Risk management assessment using failure mode effect analysis (FMEA) and information security measurement with ISO/IEC 27004:2016</w:t>
            </w:r>
          </w:p>
        </w:tc>
        <w:tc>
          <w:tcPr>
            <w:tcW w:w="1592" w:type="pct"/>
            <w:vAlign w:val="bottom"/>
          </w:tcPr>
          <w:p w14:paraId="30FF6C7F" w14:textId="77777777" w:rsidR="00BA7500" w:rsidRDefault="00BA7500" w:rsidP="00BA7500">
            <w:pPr>
              <w:rPr>
                <w:lang w:val="en-US"/>
              </w:rPr>
            </w:pPr>
            <w:r>
              <w:rPr>
                <w:lang w:val="en-US"/>
              </w:rPr>
              <w:fldChar w:fldCharType="begin"/>
            </w:r>
            <w:r>
              <w:rPr>
                <w:lang w:val="en-US"/>
              </w:rPr>
              <w:instrText xml:space="preserve"> ADDIN EN.CITE &lt;EndNote&gt;&lt;Cite&gt;&lt;Author&gt;Rahmadani&lt;/Author&gt;&lt;Year&gt;2023&lt;/Year&gt;&lt;RecNum&gt;1460&lt;/RecNum&gt;&lt;DisplayText&gt;(Rahmadani 2023)&lt;/DisplayText&gt;&lt;record&gt;&lt;rec-number&gt;1460&lt;/rec-number&gt;&lt;foreign-keys&gt;&lt;key app="EN" db-id="ttf0xvd5n2fpxnervp7vt2siwdweav2e5xt9" timestamp="1738177259"&gt;1460&lt;/key&gt;&lt;/foreign-keys&gt;&lt;ref-type name="Journal Article"&gt;17&lt;/ref-type&gt;&lt;contributors&gt;&lt;authors&gt;&lt;author&gt;Rahmadani, Mutiara&lt;/author&gt;&lt;/authors&gt;&lt;/contributors&gt;&lt;titles&gt;&lt;title&gt;Risk management assessment using failure mode effect analysis (FMEA) and information security measurement with ISO/IEC 27004:2016&lt;/title&gt;&lt;/titles&gt;&lt;dates&gt;&lt;year&gt;2023&lt;/year&gt;&lt;/dates&gt;&lt;urls&gt;&lt;related-urls&gt;&lt;url&gt;https://repository.uin-suska.ac.id/71545/&lt;/url&gt;&lt;/related-urls&gt;&lt;/urls&gt;&lt;/record&gt;&lt;/Cite&gt;&lt;/EndNote&gt;</w:instrText>
            </w:r>
            <w:r>
              <w:rPr>
                <w:lang w:val="en-US"/>
              </w:rPr>
              <w:fldChar w:fldCharType="separate"/>
            </w:r>
            <w:r>
              <w:rPr>
                <w:noProof/>
                <w:lang w:val="en-US"/>
              </w:rPr>
              <w:t>(Rahmadani 2023)</w:t>
            </w:r>
            <w:r>
              <w:rPr>
                <w:lang w:val="en-US"/>
              </w:rPr>
              <w:fldChar w:fldCharType="end"/>
            </w:r>
          </w:p>
        </w:tc>
      </w:tr>
      <w:tr w:rsidR="00BA7500" w:rsidRPr="00B20BB4" w14:paraId="1AA99964" w14:textId="77777777" w:rsidTr="002F264F">
        <w:tc>
          <w:tcPr>
            <w:tcW w:w="304" w:type="pct"/>
            <w:vAlign w:val="bottom"/>
          </w:tcPr>
          <w:p w14:paraId="4C8C7E7F" w14:textId="22856361" w:rsidR="00BA7500" w:rsidRDefault="00BA7500" w:rsidP="00BA7500">
            <w:pPr>
              <w:jc w:val="right"/>
              <w:rPr>
                <w:rFonts w:ascii="Calibri" w:hAnsi="Calibri" w:cs="Calibri"/>
                <w:color w:val="000000"/>
              </w:rPr>
            </w:pPr>
            <w:r>
              <w:rPr>
                <w:rFonts w:ascii="Calibri" w:hAnsi="Calibri" w:cs="Calibri"/>
                <w:color w:val="000000"/>
              </w:rPr>
              <w:t>587</w:t>
            </w:r>
          </w:p>
        </w:tc>
        <w:tc>
          <w:tcPr>
            <w:tcW w:w="3104" w:type="pct"/>
            <w:vAlign w:val="bottom"/>
          </w:tcPr>
          <w:p w14:paraId="44DDB636" w14:textId="77777777" w:rsidR="00BA7500" w:rsidRDefault="00BA7500" w:rsidP="00BA7500">
            <w:pPr>
              <w:rPr>
                <w:lang w:val="en-US"/>
              </w:rPr>
            </w:pPr>
            <w:r w:rsidRPr="0018607C">
              <w:rPr>
                <w:rFonts w:ascii="Calibri" w:hAnsi="Calibri" w:cs="Calibri"/>
                <w:color w:val="000000"/>
                <w:lang w:val="en-US"/>
              </w:rPr>
              <w:t>Risk management in NIST and ISO/IEC 27k information security management standards’family</w:t>
            </w:r>
            <w:r>
              <w:rPr>
                <w:rFonts w:ascii="Calibri" w:hAnsi="Calibri" w:cs="Calibri"/>
                <w:color w:val="000000"/>
                <w:lang w:val="en-US"/>
              </w:rPr>
              <w:t xml:space="preserve"> </w:t>
            </w:r>
            <w:r w:rsidRPr="0018607C">
              <w:rPr>
                <w:rFonts w:ascii="Calibri" w:hAnsi="Calibri" w:cs="Calibri"/>
                <w:color w:val="000000"/>
                <w:lang w:val="en-US"/>
              </w:rPr>
              <w:t>–</w:t>
            </w:r>
            <w:r>
              <w:rPr>
                <w:rFonts w:ascii="Calibri" w:hAnsi="Calibri" w:cs="Calibri"/>
                <w:color w:val="000000"/>
                <w:lang w:val="en-US"/>
              </w:rPr>
              <w:t xml:space="preserve"> </w:t>
            </w:r>
            <w:r w:rsidRPr="0018607C">
              <w:rPr>
                <w:rFonts w:ascii="Calibri" w:hAnsi="Calibri" w:cs="Calibri"/>
                <w:color w:val="000000"/>
                <w:lang w:val="en-US"/>
              </w:rPr>
              <w:t>a brief analysis</w:t>
            </w:r>
          </w:p>
        </w:tc>
        <w:tc>
          <w:tcPr>
            <w:tcW w:w="1592" w:type="pct"/>
            <w:vAlign w:val="bottom"/>
          </w:tcPr>
          <w:p w14:paraId="08A41AED" w14:textId="77777777" w:rsidR="00BA7500" w:rsidRDefault="00BA7500" w:rsidP="00BA7500">
            <w:pPr>
              <w:rPr>
                <w:lang w:val="en-US"/>
              </w:rPr>
            </w:pPr>
            <w:r>
              <w:rPr>
                <w:lang w:val="en-US"/>
              </w:rPr>
              <w:fldChar w:fldCharType="begin"/>
            </w:r>
            <w:r>
              <w:rPr>
                <w:lang w:val="en-US"/>
              </w:rPr>
              <w:instrText xml:space="preserve"> ADDIN EN.CITE &lt;EndNote&gt;&lt;Cite&gt;&lt;Author&gt;Szmit&lt;/Author&gt;&lt;Year&gt;2015&lt;/Year&gt;&lt;RecNum&gt;1676&lt;/RecNum&gt;&lt;DisplayText&gt;(Szmit and Szmit 2015)&lt;/DisplayText&gt;&lt;record&gt;&lt;rec-number&gt;1676&lt;/rec-number&gt;&lt;foreign-keys&gt;&lt;key app="EN" db-id="ttf0xvd5n2fpxnervp7vt2siwdweav2e5xt9" timestamp="1738177264"&gt;1676&lt;/key&gt;&lt;/foreign-keys&gt;&lt;ref-type name="Journal Article"&gt;17&lt;/ref-type&gt;&lt;contributors&gt;&lt;authors&gt;&lt;author&gt;Szmit, Maciej&lt;/author&gt;&lt;author&gt;Szmit, Anna&lt;/author&gt;&lt;/authors&gt;&lt;/contributors&gt;&lt;titles&gt;&lt;title&gt;Risk management in NIST and ISO/IEC 27k information security management standards’family – a brief analysis&lt;/title&gt;&lt;secondary-title&gt;Mechanics Transport Communications-Academic journal&lt;/secondary-title&gt;&lt;/titles&gt;&lt;periodical&gt;&lt;full-title&gt;Mechanics Transport Communications-Academic journal&lt;/full-title&gt;&lt;/periodical&gt;&lt;volume&gt;1158&lt;/volume&gt;&lt;number&gt;2015/3&lt;/number&gt;&lt;dates&gt;&lt;year&gt;2015&lt;/year&gt;&lt;/dates&gt;&lt;isbn&gt;1312-3823&lt;/isbn&gt;&lt;urls&gt;&lt;related-urls&gt;&lt;url&gt;https://mtc-aj.com/article.1158_EN.en.htm&lt;/url&gt;&lt;/related-urls&gt;&lt;/urls&gt;&lt;/record&gt;&lt;/Cite&gt;&lt;/EndNote&gt;</w:instrText>
            </w:r>
            <w:r>
              <w:rPr>
                <w:lang w:val="en-US"/>
              </w:rPr>
              <w:fldChar w:fldCharType="separate"/>
            </w:r>
            <w:r>
              <w:rPr>
                <w:noProof/>
                <w:lang w:val="en-US"/>
              </w:rPr>
              <w:t>(Szmit and Szmit 2015)</w:t>
            </w:r>
            <w:r>
              <w:rPr>
                <w:lang w:val="en-US"/>
              </w:rPr>
              <w:fldChar w:fldCharType="end"/>
            </w:r>
          </w:p>
        </w:tc>
      </w:tr>
      <w:tr w:rsidR="00BA7500" w:rsidRPr="00B20BB4" w14:paraId="543F0CE0" w14:textId="77777777" w:rsidTr="002F264F">
        <w:tc>
          <w:tcPr>
            <w:tcW w:w="304" w:type="pct"/>
            <w:vAlign w:val="bottom"/>
          </w:tcPr>
          <w:p w14:paraId="776E5A01" w14:textId="72423655" w:rsidR="00BA7500" w:rsidRDefault="00BA7500" w:rsidP="00BA7500">
            <w:pPr>
              <w:jc w:val="right"/>
              <w:rPr>
                <w:rFonts w:ascii="Calibri" w:hAnsi="Calibri" w:cs="Calibri"/>
                <w:color w:val="000000"/>
              </w:rPr>
            </w:pPr>
            <w:r>
              <w:rPr>
                <w:rFonts w:ascii="Calibri" w:hAnsi="Calibri" w:cs="Calibri"/>
                <w:color w:val="000000"/>
              </w:rPr>
              <w:t>588</w:t>
            </w:r>
          </w:p>
        </w:tc>
        <w:tc>
          <w:tcPr>
            <w:tcW w:w="3104" w:type="pct"/>
            <w:vAlign w:val="bottom"/>
          </w:tcPr>
          <w:p w14:paraId="5F7FDFE8" w14:textId="77777777" w:rsidR="00BA7500" w:rsidRDefault="00BA7500" w:rsidP="00BA7500">
            <w:pPr>
              <w:rPr>
                <w:lang w:val="en-US"/>
              </w:rPr>
            </w:pPr>
            <w:r w:rsidRPr="00AD2983">
              <w:rPr>
                <w:rFonts w:ascii="Calibri" w:hAnsi="Calibri" w:cs="Calibri"/>
                <w:color w:val="000000"/>
                <w:lang w:val="en-US"/>
              </w:rPr>
              <w:t>Risk management theory application in national information security risk control — analysis of the relationship between classified protection and risk management</w:t>
            </w:r>
          </w:p>
        </w:tc>
        <w:tc>
          <w:tcPr>
            <w:tcW w:w="1592" w:type="pct"/>
            <w:vAlign w:val="bottom"/>
          </w:tcPr>
          <w:p w14:paraId="47BDB7C0" w14:textId="77777777" w:rsidR="00BA7500" w:rsidRDefault="00BA7500" w:rsidP="00BA7500">
            <w:pPr>
              <w:rPr>
                <w:lang w:val="en-US"/>
              </w:rPr>
            </w:pPr>
            <w:r>
              <w:rPr>
                <w:lang w:val="en-US"/>
              </w:rPr>
              <w:fldChar w:fldCharType="begin"/>
            </w:r>
            <w:r>
              <w:rPr>
                <w:lang w:val="en-US"/>
              </w:rPr>
              <w:instrText xml:space="preserve"> ADDIN EN.CITE &lt;EndNote&gt;&lt;Cite&gt;&lt;Author&gt;Bi&lt;/Author&gt;&lt;Year&gt;2015&lt;/Year&gt;&lt;RecNum&gt;1668&lt;/RecNum&gt;&lt;DisplayText&gt;(Bi and Jing 2015)&lt;/DisplayText&gt;&lt;record&gt;&lt;rec-number&gt;1668&lt;/rec-number&gt;&lt;foreign-keys&gt;&lt;key app="EN" db-id="ttf0xvd5n2fpxnervp7vt2siwdweav2e5xt9" timestamp="1738177264"&gt;1668&lt;/key&gt;&lt;/foreign-keys&gt;&lt;ref-type name="Conference Proceedings"&gt;10&lt;/ref-type&gt;&lt;contributors&gt;&lt;authors&gt;&lt;author&gt;Bi, Maning&lt;/author&gt;&lt;author&gt;Jing, Yuan&lt;/author&gt;&lt;/authors&gt;&lt;/contributors&gt;&lt;titles&gt;&lt;title&gt;Risk management theory application in national information security risk control — analysis of the relationship between classified protection and risk management&lt;/title&gt;&lt;secondary-title&gt;2015 International Conference on Automation, Mechanical Control and Computational Engineering&lt;/secondary-title&gt;&lt;/titles&gt;&lt;dates&gt;&lt;year&gt;2015&lt;/year&gt;&lt;/dates&gt;&lt;publisher&gt;Atlantis Press&lt;/publisher&gt;&lt;isbn&gt;946252064X&lt;/isbn&gt;&lt;urls&gt;&lt;/urls&gt;&lt;electronic-resource-num&gt;10.2991/amcce-15.2015.327&lt;/electronic-resource-num&gt;&lt;/record&gt;&lt;/Cite&gt;&lt;/EndNote&gt;</w:instrText>
            </w:r>
            <w:r>
              <w:rPr>
                <w:lang w:val="en-US"/>
              </w:rPr>
              <w:fldChar w:fldCharType="separate"/>
            </w:r>
            <w:r>
              <w:rPr>
                <w:noProof/>
                <w:lang w:val="en-US"/>
              </w:rPr>
              <w:t>(Bi and Jing 2015)</w:t>
            </w:r>
            <w:r>
              <w:rPr>
                <w:lang w:val="en-US"/>
              </w:rPr>
              <w:fldChar w:fldCharType="end"/>
            </w:r>
          </w:p>
        </w:tc>
      </w:tr>
      <w:tr w:rsidR="00BA7500" w:rsidRPr="00B20BB4" w14:paraId="54F1D073" w14:textId="77777777" w:rsidTr="002F264F">
        <w:tc>
          <w:tcPr>
            <w:tcW w:w="304" w:type="pct"/>
            <w:vAlign w:val="bottom"/>
          </w:tcPr>
          <w:p w14:paraId="11DDDC32" w14:textId="712B60A0" w:rsidR="00BA7500" w:rsidRDefault="00BA7500" w:rsidP="00BA7500">
            <w:pPr>
              <w:jc w:val="right"/>
              <w:rPr>
                <w:rFonts w:ascii="Calibri" w:hAnsi="Calibri" w:cs="Calibri"/>
                <w:color w:val="000000"/>
              </w:rPr>
            </w:pPr>
            <w:r>
              <w:rPr>
                <w:rFonts w:ascii="Calibri" w:hAnsi="Calibri" w:cs="Calibri"/>
                <w:color w:val="000000"/>
              </w:rPr>
              <w:t>589</w:t>
            </w:r>
          </w:p>
        </w:tc>
        <w:tc>
          <w:tcPr>
            <w:tcW w:w="3104" w:type="pct"/>
            <w:vAlign w:val="bottom"/>
          </w:tcPr>
          <w:p w14:paraId="07553672" w14:textId="77777777" w:rsidR="00BA7500" w:rsidRDefault="00BA7500" w:rsidP="00BA7500">
            <w:pPr>
              <w:rPr>
                <w:lang w:val="en-US"/>
              </w:rPr>
            </w:pPr>
            <w:r w:rsidRPr="00AD2983">
              <w:rPr>
                <w:rFonts w:ascii="Calibri" w:hAnsi="Calibri" w:cs="Calibri"/>
                <w:color w:val="000000"/>
                <w:lang w:val="en-US"/>
              </w:rPr>
              <w:t>Risk management; risk assessment of information technology security system at bank using ISO 27001</w:t>
            </w:r>
          </w:p>
        </w:tc>
        <w:tc>
          <w:tcPr>
            <w:tcW w:w="1592" w:type="pct"/>
            <w:vAlign w:val="bottom"/>
          </w:tcPr>
          <w:p w14:paraId="6B166371" w14:textId="77777777" w:rsidR="00BA7500" w:rsidRDefault="00BA7500" w:rsidP="00BA7500">
            <w:pPr>
              <w:rPr>
                <w:lang w:val="en-US"/>
              </w:rPr>
            </w:pPr>
            <w:r>
              <w:rPr>
                <w:lang w:val="en-US"/>
              </w:rPr>
              <w:fldChar w:fldCharType="begin"/>
            </w:r>
            <w:r>
              <w:rPr>
                <w:lang w:val="en-US"/>
              </w:rPr>
              <w:instrText xml:space="preserve"> ADDIN EN.CITE &lt;EndNote&gt;&lt;Cite&gt;&lt;Author&gt;Legowo&lt;/Author&gt;&lt;Year&gt;2022&lt;/Year&gt;&lt;RecNum&gt;2429&lt;/RecNum&gt;&lt;DisplayText&gt;(Legowo and Juhartoyo 2022)&lt;/DisplayText&gt;&lt;record&gt;&lt;rec-number&gt;2429&lt;/rec-number&gt;&lt;foreign-keys&gt;&lt;key app="EN" db-id="ttf0xvd5n2fpxnervp7vt2siwdweav2e5xt9" timestamp="1738177411"&gt;2429&lt;/key&gt;&lt;/foreign-keys&gt;&lt;ref-type name="Journal Article"&gt;17&lt;/ref-type&gt;&lt;contributors&gt;&lt;authors&gt;&lt;author&gt;Legowo, N.&lt;/author&gt;&lt;author&gt;Juhartoyo, Y.&lt;/author&gt;&lt;/authors&gt;&lt;/contributors&gt;&lt;auth-address&gt;Information Systems Management Department, Binus Graduate Program Master Of Information Systems Management, Bina Nusantara University, Jakarta, 11480, Indonesia&lt;/auth-address&gt;&lt;titles&gt;&lt;title&gt;Risk management; risk assessment of information technology security system at bank using ISO 27001&lt;/title&gt;&lt;secondary-title&gt;Journal of System and Management Sciences&lt;/secondary-title&gt;&lt;alt-title&gt;J. Syst. Manag. Sci.&lt;/alt-title&gt;&lt;/titles&gt;&lt;periodical&gt;&lt;full-title&gt;Journal of System and Management Sciences&lt;/full-title&gt;&lt;/periodical&gt;&lt;pages&gt;181-199&lt;/pages&gt;&lt;volume&gt;12&lt;/volume&gt;&lt;number&gt;3&lt;/number&gt;&lt;keywords&gt;&lt;keyword&gt;Information technology&lt;/keyword&gt;&lt;keyword&gt;Maturity level&lt;/keyword&gt;&lt;keyword&gt;Risk assessment&lt;/keyword&gt;&lt;keyword&gt;Risk management&lt;/keyword&gt;&lt;keyword&gt;Security systems&lt;/keyword&gt;&lt;/keywords&gt;&lt;dates&gt;&lt;year&gt;2022&lt;/year&gt;&lt;/dates&gt;&lt;publisher&gt;Success Culture Press&lt;/publisher&gt;&lt;isbn&gt;18166075&amp;#xD;18180523&lt;/isbn&gt;&lt;work-type&gt;Article&lt;/work-type&gt;&lt;urls&gt;&lt;related-urls&gt;&lt;url&gt;https://www.scopus.com/inward/record.uri?eid=2-s2.0-85137904609&amp;amp;doi=10.33168%2fJSMS.2022.0310&amp;amp;partnerID=40&amp;amp;md5=df7c554bdeea698c6da2463cb941653d&lt;/url&gt;&lt;/related-urls&gt;&lt;/urls&gt;&lt;electronic-resource-num&gt;10.33168/jsms.2022.0310&lt;/electronic-resource-num&gt;&lt;remote-database-name&gt;Scopus&lt;/remote-database-name&gt;&lt;language&gt;English&lt;/language&gt;&lt;/record&gt;&lt;/Cite&gt;&lt;/EndNote&gt;</w:instrText>
            </w:r>
            <w:r>
              <w:rPr>
                <w:lang w:val="en-US"/>
              </w:rPr>
              <w:fldChar w:fldCharType="separate"/>
            </w:r>
            <w:r>
              <w:rPr>
                <w:noProof/>
                <w:lang w:val="en-US"/>
              </w:rPr>
              <w:t>(Legowo and Juhartoyo 2022)</w:t>
            </w:r>
            <w:r>
              <w:rPr>
                <w:lang w:val="en-US"/>
              </w:rPr>
              <w:fldChar w:fldCharType="end"/>
            </w:r>
          </w:p>
        </w:tc>
      </w:tr>
      <w:tr w:rsidR="00BA7500" w:rsidRPr="00B20BB4" w14:paraId="4540A063" w14:textId="77777777" w:rsidTr="002F264F">
        <w:tc>
          <w:tcPr>
            <w:tcW w:w="304" w:type="pct"/>
            <w:vAlign w:val="bottom"/>
          </w:tcPr>
          <w:p w14:paraId="5BD6A2EB" w14:textId="2826BCCF" w:rsidR="00BA7500" w:rsidRDefault="00BA7500" w:rsidP="00BA7500">
            <w:pPr>
              <w:jc w:val="right"/>
              <w:rPr>
                <w:rFonts w:ascii="Calibri" w:hAnsi="Calibri" w:cs="Calibri"/>
                <w:color w:val="000000"/>
              </w:rPr>
            </w:pPr>
            <w:r>
              <w:rPr>
                <w:rFonts w:ascii="Calibri" w:hAnsi="Calibri" w:cs="Calibri"/>
                <w:color w:val="000000"/>
              </w:rPr>
              <w:t>590</w:t>
            </w:r>
          </w:p>
        </w:tc>
        <w:tc>
          <w:tcPr>
            <w:tcW w:w="3104" w:type="pct"/>
            <w:vAlign w:val="bottom"/>
          </w:tcPr>
          <w:p w14:paraId="5434F4BA" w14:textId="77777777" w:rsidR="00BA7500" w:rsidRDefault="00BA7500" w:rsidP="00BA7500">
            <w:pPr>
              <w:rPr>
                <w:lang w:val="en-US"/>
              </w:rPr>
            </w:pPr>
            <w:r w:rsidRPr="00AD2983">
              <w:rPr>
                <w:rFonts w:ascii="Calibri" w:hAnsi="Calibri" w:cs="Calibri"/>
                <w:color w:val="000000"/>
                <w:lang w:val="en-US"/>
              </w:rPr>
              <w:t>Risk-assessment based academic information System security policy using OCTAVE Allegro and ISO 27002</w:t>
            </w:r>
          </w:p>
        </w:tc>
        <w:tc>
          <w:tcPr>
            <w:tcW w:w="1592" w:type="pct"/>
            <w:vAlign w:val="bottom"/>
          </w:tcPr>
          <w:p w14:paraId="0E9D57DE" w14:textId="77777777" w:rsidR="00BA7500" w:rsidRDefault="00BA7500" w:rsidP="00BA7500">
            <w:pPr>
              <w:rPr>
                <w:lang w:val="en-US"/>
              </w:rPr>
            </w:pPr>
            <w:r>
              <w:rPr>
                <w:lang w:val="en-US"/>
              </w:rPr>
              <w:fldChar w:fldCharType="begin"/>
            </w:r>
            <w:r>
              <w:rPr>
                <w:lang w:val="en-US"/>
              </w:rPr>
              <w:instrText xml:space="preserve"> ADDIN EN.CITE &lt;EndNote&gt;&lt;Cite&gt;&lt;Author&gt;Jufri&lt;/Author&gt;&lt;Year&gt;2017&lt;/Year&gt;&lt;RecNum&gt;1238&lt;/RecNum&gt;&lt;DisplayText&gt;(Jufri&lt;style face="italic"&gt; et al.&lt;/style&gt; 2017)&lt;/DisplayText&gt;&lt;record&gt;&lt;rec-number&gt;1238&lt;/rec-number&gt;&lt;foreign-keys&gt;&lt;key app="EN" db-id="ttf0xvd5n2fpxnervp7vt2siwdweav2e5xt9" timestamp="1738177259"&gt;1238&lt;/key&gt;&lt;/foreign-keys&gt;&lt;ref-type name="Conference Proceedings"&gt;10&lt;/ref-type&gt;&lt;contributors&gt;&lt;authors&gt;&lt;author&gt;Jufri, Muhammad Taher&lt;/author&gt;&lt;author&gt;Hendayun, Mokhamad&lt;/author&gt;&lt;author&gt;Suharto, Toto&lt;/author&gt;&lt;/authors&gt;&lt;/contributors&gt;&lt;titles&gt;&lt;title&gt;Risk-assessment based academic information System security policy using OCTAVE Allegro and ISO 27002&lt;/title&gt;&lt;secondary-title&gt;2017 Second International Conference on Informatics and Computing (ICIC)&lt;/secondary-title&gt;&lt;/titles&gt;&lt;pages&gt;1-6&lt;/pages&gt;&lt;dates&gt;&lt;year&gt;2017&lt;/year&gt;&lt;/dates&gt;&lt;publisher&gt;IEEE&lt;/publisher&gt;&lt;isbn&gt;1538629852&lt;/isbn&gt;&lt;urls&gt;&lt;/urls&gt;&lt;electronic-resource-num&gt;10.1109/IAC.2017.8280541&lt;/electronic-resource-num&gt;&lt;/record&gt;&lt;/Cite&gt;&lt;/EndNote&gt;</w:instrText>
            </w:r>
            <w:r>
              <w:rPr>
                <w:lang w:val="en-US"/>
              </w:rPr>
              <w:fldChar w:fldCharType="separate"/>
            </w:r>
            <w:r>
              <w:rPr>
                <w:noProof/>
                <w:lang w:val="en-US"/>
              </w:rPr>
              <w:t>(Jufri</w:t>
            </w:r>
            <w:r w:rsidRPr="00BA150B">
              <w:rPr>
                <w:i/>
                <w:noProof/>
                <w:lang w:val="en-US"/>
              </w:rPr>
              <w:t xml:space="preserve"> et al.</w:t>
            </w:r>
            <w:r>
              <w:rPr>
                <w:noProof/>
                <w:lang w:val="en-US"/>
              </w:rPr>
              <w:t xml:space="preserve"> 2017)</w:t>
            </w:r>
            <w:r>
              <w:rPr>
                <w:lang w:val="en-US"/>
              </w:rPr>
              <w:fldChar w:fldCharType="end"/>
            </w:r>
          </w:p>
        </w:tc>
      </w:tr>
      <w:tr w:rsidR="00BA7500" w:rsidRPr="00B20BB4" w14:paraId="2E733423" w14:textId="77777777" w:rsidTr="002F264F">
        <w:tc>
          <w:tcPr>
            <w:tcW w:w="304" w:type="pct"/>
            <w:vAlign w:val="bottom"/>
          </w:tcPr>
          <w:p w14:paraId="5B55CD68" w14:textId="71260D37" w:rsidR="00BA7500" w:rsidRDefault="00BA7500" w:rsidP="00BA7500">
            <w:pPr>
              <w:jc w:val="right"/>
              <w:rPr>
                <w:rFonts w:ascii="Calibri" w:hAnsi="Calibri" w:cs="Calibri"/>
                <w:color w:val="000000"/>
              </w:rPr>
            </w:pPr>
            <w:r>
              <w:rPr>
                <w:rFonts w:ascii="Calibri" w:hAnsi="Calibri" w:cs="Calibri"/>
                <w:color w:val="000000"/>
              </w:rPr>
              <w:lastRenderedPageBreak/>
              <w:t>591</w:t>
            </w:r>
          </w:p>
        </w:tc>
        <w:tc>
          <w:tcPr>
            <w:tcW w:w="3104" w:type="pct"/>
            <w:vAlign w:val="bottom"/>
          </w:tcPr>
          <w:p w14:paraId="05B5E7A6" w14:textId="77777777" w:rsidR="00BA7500" w:rsidRDefault="00BA7500" w:rsidP="00BA7500">
            <w:pPr>
              <w:rPr>
                <w:lang w:val="en-US"/>
              </w:rPr>
            </w:pPr>
            <w:r w:rsidRPr="008B3C09">
              <w:rPr>
                <w:rFonts w:ascii="Calibri" w:hAnsi="Calibri" w:cs="Calibri"/>
                <w:color w:val="000000"/>
                <w:lang w:val="en-US"/>
              </w:rPr>
              <w:t>Risk-based automated assessment and testing for the cybersecurity certification and labelling of IoT devices</w:t>
            </w:r>
          </w:p>
        </w:tc>
        <w:tc>
          <w:tcPr>
            <w:tcW w:w="1592" w:type="pct"/>
            <w:vAlign w:val="bottom"/>
          </w:tcPr>
          <w:p w14:paraId="2E848F1E" w14:textId="77777777" w:rsidR="00BA7500" w:rsidRDefault="00BA7500" w:rsidP="00BA7500">
            <w:pPr>
              <w:rPr>
                <w:lang w:val="en-US"/>
              </w:rPr>
            </w:pPr>
            <w:r>
              <w:rPr>
                <w:lang w:val="en-US"/>
              </w:rPr>
              <w:fldChar w:fldCharType="begin"/>
            </w:r>
            <w:r>
              <w:rPr>
                <w:lang w:val="en-US"/>
              </w:rPr>
              <w:instrText xml:space="preserve"> ADDIN EN.CITE &lt;EndNote&gt;&lt;Cite&gt;&lt;Author&gt;Matheu-García&lt;/Author&gt;&lt;Year&gt;2019&lt;/Year&gt;&lt;RecNum&gt;2134&lt;/RecNum&gt;&lt;DisplayText&gt;(Matheu-García&lt;style face="italic"&gt; et al.&lt;/style&gt; 2019)&lt;/DisplayText&gt;&lt;record&gt;&lt;rec-number&gt;2134&lt;/rec-number&gt;&lt;foreign-keys&gt;&lt;key app="EN" db-id="ttf0xvd5n2fpxnervp7vt2siwdweav2e5xt9" timestamp="1738177356"&gt;2134&lt;/key&gt;&lt;/foreign-keys&gt;&lt;ref-type name="Journal Article"&gt;17&lt;/ref-type&gt;&lt;contributors&gt;&lt;authors&gt;&lt;author&gt;Matheu-García, Sara N.&lt;/author&gt;&lt;author&gt;Hernández-Ramos, José L.&lt;/author&gt;&lt;author&gt;Skarmeta, Antonio F.&lt;/author&gt;&lt;author&gt;Baldini, Gianmarco&lt;/author&gt;&lt;/authors&gt;&lt;/contributors&gt;&lt;titles&gt;&lt;title&gt;Risk-based automated assessment and testing for the cybersecurity certification and labelling of IoT devices&lt;/title&gt;&lt;secondary-title&gt;Computer Standards &amp;amp; Interfaces&lt;/secondary-title&gt;&lt;/titles&gt;&lt;periodical&gt;&lt;full-title&gt;Computer Standards &amp;amp; Interfaces&lt;/full-title&gt;&lt;/periodical&gt;&lt;pages&gt;64-83&lt;/pages&gt;&lt;volume&gt;62&lt;/volume&gt;&lt;section&gt;64&lt;/section&gt;&lt;keywords&gt;&lt;keyword&gt;Certification&lt;/keyword&gt;&lt;keyword&gt;MBT&lt;/keyword&gt;&lt;keyword&gt;TTCN&lt;/keyword&gt;&lt;keyword&gt;IoT&lt;/keyword&gt;&lt;keyword&gt;Security&lt;/keyword&gt;&lt;keyword&gt;Security testing&lt;/keyword&gt;&lt;keyword&gt;Security risk assessment&lt;/keyword&gt;&lt;keyword&gt;Security labelling&lt;/keyword&gt;&lt;/keywords&gt;&lt;dates&gt;&lt;year&gt;2019&lt;/year&gt;&lt;pub-dates&gt;&lt;date&gt;2019/02/01/&lt;/date&gt;&lt;/pub-dates&gt;&lt;/dates&gt;&lt;isbn&gt;09205489&lt;/isbn&gt;&lt;urls&gt;&lt;related-urls&gt;&lt;url&gt;https://www.sciencedirect.com/science/article/pii/S0920548918301375&lt;/url&gt;&lt;/related-urls&gt;&lt;/urls&gt;&lt;electronic-resource-num&gt;10.1016/j.csi.2018.08.003&lt;/electronic-resource-num&gt;&lt;/record&gt;&lt;/Cite&gt;&lt;/EndNote&gt;</w:instrText>
            </w:r>
            <w:r>
              <w:rPr>
                <w:lang w:val="en-US"/>
              </w:rPr>
              <w:fldChar w:fldCharType="separate"/>
            </w:r>
            <w:r>
              <w:rPr>
                <w:noProof/>
                <w:lang w:val="en-US"/>
              </w:rPr>
              <w:t>(Matheu-García</w:t>
            </w:r>
            <w:r w:rsidRPr="00BA150B">
              <w:rPr>
                <w:i/>
                <w:noProof/>
                <w:lang w:val="en-US"/>
              </w:rPr>
              <w:t xml:space="preserve"> et al.</w:t>
            </w:r>
            <w:r>
              <w:rPr>
                <w:noProof/>
                <w:lang w:val="en-US"/>
              </w:rPr>
              <w:t xml:space="preserve"> 2019)</w:t>
            </w:r>
            <w:r>
              <w:rPr>
                <w:lang w:val="en-US"/>
              </w:rPr>
              <w:fldChar w:fldCharType="end"/>
            </w:r>
          </w:p>
        </w:tc>
      </w:tr>
      <w:tr w:rsidR="00BA7500" w:rsidRPr="00B20BB4" w14:paraId="56252DD7" w14:textId="77777777" w:rsidTr="002F264F">
        <w:tc>
          <w:tcPr>
            <w:tcW w:w="304" w:type="pct"/>
            <w:vAlign w:val="bottom"/>
          </w:tcPr>
          <w:p w14:paraId="14A3EC13" w14:textId="5BD5E3C6" w:rsidR="00BA7500" w:rsidRDefault="00BA7500" w:rsidP="00BA7500">
            <w:pPr>
              <w:jc w:val="right"/>
              <w:rPr>
                <w:rFonts w:ascii="Calibri" w:hAnsi="Calibri" w:cs="Calibri"/>
                <w:color w:val="000000"/>
              </w:rPr>
            </w:pPr>
            <w:r>
              <w:rPr>
                <w:rFonts w:ascii="Calibri" w:hAnsi="Calibri" w:cs="Calibri"/>
                <w:color w:val="000000"/>
              </w:rPr>
              <w:t>592</w:t>
            </w:r>
          </w:p>
        </w:tc>
        <w:tc>
          <w:tcPr>
            <w:tcW w:w="3104" w:type="pct"/>
            <w:vAlign w:val="bottom"/>
          </w:tcPr>
          <w:p w14:paraId="6FA441B5" w14:textId="77777777" w:rsidR="00BA7500" w:rsidRDefault="00BA7500" w:rsidP="00BA7500">
            <w:pPr>
              <w:rPr>
                <w:lang w:val="en-US"/>
              </w:rPr>
            </w:pPr>
            <w:r w:rsidRPr="00AD2983">
              <w:rPr>
                <w:rFonts w:ascii="Calibri" w:hAnsi="Calibri" w:cs="Calibri"/>
                <w:color w:val="000000"/>
                <w:lang w:val="en-US"/>
              </w:rPr>
              <w:t>Risk-based cybersecurity compliance assessment system (RC2AS)</w:t>
            </w:r>
          </w:p>
        </w:tc>
        <w:tc>
          <w:tcPr>
            <w:tcW w:w="1592" w:type="pct"/>
            <w:vAlign w:val="bottom"/>
          </w:tcPr>
          <w:p w14:paraId="0B79AE6C" w14:textId="77777777" w:rsidR="00BA7500" w:rsidRDefault="00BA7500" w:rsidP="00BA7500">
            <w:pPr>
              <w:rPr>
                <w:lang w:val="en-US"/>
              </w:rPr>
            </w:pPr>
            <w:r>
              <w:rPr>
                <w:lang w:val="en-US"/>
              </w:rPr>
              <w:fldChar w:fldCharType="begin"/>
            </w:r>
            <w:r>
              <w:rPr>
                <w:lang w:val="en-US"/>
              </w:rPr>
              <w:instrText xml:space="preserve"> ADDIN EN.CITE &lt;EndNote&gt;&lt;Cite&gt;&lt;Author&gt;Alfaadhel&lt;/Author&gt;&lt;Year&gt;2023&lt;/Year&gt;&lt;RecNum&gt;2296&lt;/RecNum&gt;&lt;DisplayText&gt;(Alfaadhel&lt;style face="italic"&gt; et al.&lt;/style&gt; 2023)&lt;/DisplayText&gt;&lt;record&gt;&lt;rec-number&gt;2296&lt;/rec-number&gt;&lt;foreign-keys&gt;&lt;key app="EN" db-id="ttf0xvd5n2fpxnervp7vt2siwdweav2e5xt9" timestamp="1738177400"&gt;2296&lt;/key&gt;&lt;/foreign-keys&gt;&lt;ref-type name="Journal Article"&gt;17&lt;/ref-type&gt;&lt;contributors&gt;&lt;authors&gt;&lt;author&gt;Alfaadhel, Afnan&lt;/author&gt;&lt;author&gt;Almomani, Iman&lt;/author&gt;&lt;author&gt;Ahmed, Mohanned&lt;/author&gt;&lt;/authors&gt;&lt;/contributors&gt;&lt;auth-address&gt;Security Engineering Lab, Computer Science Department, Prince Sultan University, Riyadh, 11586, Saudi Arabia&amp;#xD;Computer Science Department, King Abdullah II School of Information Technology, The University of Jordan, Amman, 11942, Jordan&lt;/auth-address&gt;&lt;titles&gt;&lt;title&gt;Risk-based cybersecurity compliance assessment system (RC2AS)&lt;/title&gt;&lt;secondary-title&gt;Applied Sciences&lt;/secondary-title&gt;&lt;alt-title&gt;Appl. Sci.&lt;/alt-title&gt;&lt;/titles&gt;&lt;periodical&gt;&lt;full-title&gt;Applied Sciences&lt;/full-title&gt;&lt;/periodical&gt;&lt;alt-periodical&gt;&lt;full-title&gt;Applied Sciences (Switzerland)&lt;/full-title&gt;&lt;abbr-1&gt;Appl. Sci.&lt;/abbr-1&gt;&lt;/alt-periodical&gt;&lt;volume&gt;13&lt;/volume&gt;&lt;number&gt;10&lt;/number&gt;&lt;section&gt;6145&lt;/section&gt;&lt;keywords&gt;&lt;keyword&gt;compliance assessment&lt;/keyword&gt;&lt;keyword&gt;cybersecurity&lt;/keyword&gt;&lt;keyword&gt;ECC&lt;/keyword&gt;&lt;keyword&gt;maturity model&lt;/keyword&gt;&lt;keyword&gt;risk&lt;/keyword&gt;&lt;keyword&gt;Saudi Arabia&lt;/keyword&gt;&lt;/keywords&gt;&lt;dates&gt;&lt;year&gt;2023&lt;/year&gt;&lt;/dates&gt;&lt;publisher&gt;MDPI&lt;/publisher&gt;&lt;isbn&gt;2076-3417&lt;/isbn&gt;&lt;work-type&gt;Article&lt;/work-type&gt;&lt;urls&gt;&lt;related-urls&gt;&lt;url&gt;https://www.scopus.com/inward/record.uri?eid=2-s2.0-85160642194&amp;amp;doi=10.3390%2fapp13106145&amp;amp;partnerID=40&amp;amp;md5=f75829536896290567c006b56fcb4dd8&lt;/url&gt;&lt;/related-urls&gt;&lt;/urls&gt;&lt;custom7&gt;6145&lt;/custom7&gt;&lt;electronic-resource-num&gt;10.3390/app13106145&lt;/electronic-resource-num&gt;&lt;remote-database-name&gt;Scopus&lt;/remote-database-name&gt;&lt;language&gt;English&lt;/language&gt;&lt;/record&gt;&lt;/Cite&gt;&lt;/EndNote&gt;</w:instrText>
            </w:r>
            <w:r>
              <w:rPr>
                <w:lang w:val="en-US"/>
              </w:rPr>
              <w:fldChar w:fldCharType="separate"/>
            </w:r>
            <w:r>
              <w:rPr>
                <w:noProof/>
                <w:lang w:val="en-US"/>
              </w:rPr>
              <w:t>(Alfaadhel</w:t>
            </w:r>
            <w:r w:rsidRPr="00BA150B">
              <w:rPr>
                <w:i/>
                <w:noProof/>
                <w:lang w:val="en-US"/>
              </w:rPr>
              <w:t xml:space="preserve"> et al.</w:t>
            </w:r>
            <w:r>
              <w:rPr>
                <w:noProof/>
                <w:lang w:val="en-US"/>
              </w:rPr>
              <w:t xml:space="preserve"> 2023)</w:t>
            </w:r>
            <w:r>
              <w:rPr>
                <w:lang w:val="en-US"/>
              </w:rPr>
              <w:fldChar w:fldCharType="end"/>
            </w:r>
          </w:p>
        </w:tc>
      </w:tr>
      <w:tr w:rsidR="00BA7500" w:rsidRPr="00B20BB4" w14:paraId="307ED336" w14:textId="77777777" w:rsidTr="002F264F">
        <w:tc>
          <w:tcPr>
            <w:tcW w:w="304" w:type="pct"/>
            <w:vAlign w:val="bottom"/>
          </w:tcPr>
          <w:p w14:paraId="6B5C6B51" w14:textId="3790193E" w:rsidR="00BA7500" w:rsidRDefault="00BA7500" w:rsidP="00BA7500">
            <w:pPr>
              <w:jc w:val="right"/>
              <w:rPr>
                <w:rFonts w:ascii="Calibri" w:hAnsi="Calibri" w:cs="Calibri"/>
                <w:color w:val="000000"/>
              </w:rPr>
            </w:pPr>
            <w:r>
              <w:rPr>
                <w:rFonts w:ascii="Calibri" w:hAnsi="Calibri" w:cs="Calibri"/>
                <w:color w:val="000000"/>
              </w:rPr>
              <w:t>593</w:t>
            </w:r>
          </w:p>
        </w:tc>
        <w:tc>
          <w:tcPr>
            <w:tcW w:w="3104" w:type="pct"/>
            <w:vAlign w:val="bottom"/>
          </w:tcPr>
          <w:p w14:paraId="538DF6F0" w14:textId="77777777" w:rsidR="00BA7500" w:rsidRDefault="00BA7500" w:rsidP="00BA7500">
            <w:pPr>
              <w:rPr>
                <w:lang w:val="en-US"/>
              </w:rPr>
            </w:pPr>
            <w:r w:rsidRPr="008B3C09">
              <w:rPr>
                <w:rFonts w:ascii="Calibri" w:hAnsi="Calibri" w:cs="Calibri"/>
                <w:color w:val="000000"/>
                <w:lang w:val="en-US"/>
              </w:rPr>
              <w:t>Risk-informed cyber security evaluation of nuclear facilities</w:t>
            </w:r>
          </w:p>
        </w:tc>
        <w:tc>
          <w:tcPr>
            <w:tcW w:w="1592" w:type="pct"/>
            <w:vAlign w:val="bottom"/>
          </w:tcPr>
          <w:p w14:paraId="0847406A" w14:textId="77777777" w:rsidR="00BA7500" w:rsidRDefault="00BA7500" w:rsidP="00BA7500">
            <w:pPr>
              <w:rPr>
                <w:lang w:val="en-US"/>
              </w:rPr>
            </w:pPr>
            <w:r>
              <w:rPr>
                <w:lang w:val="en-US"/>
              </w:rPr>
              <w:fldChar w:fldCharType="begin"/>
            </w:r>
            <w:r>
              <w:rPr>
                <w:lang w:val="en-US"/>
              </w:rPr>
              <w:instrText xml:space="preserve"> ADDIN EN.CITE &lt;EndNote&gt;&lt;Cite&gt;&lt;Author&gt;Shin&lt;/Author&gt;&lt;Year&gt;2017&lt;/Year&gt;&lt;RecNum&gt;568&lt;/RecNum&gt;&lt;DisplayText&gt;(Shin&lt;style face="italic"&gt; et al.&lt;/style&gt; 2017a)&lt;/DisplayText&gt;&lt;record&gt;&lt;rec-number&gt;568&lt;/rec-number&gt;&lt;foreign-keys&gt;&lt;key app="EN" db-id="ttf0xvd5n2fpxnervp7vt2siwdweav2e5xt9" timestamp="1738177233"&gt;568&lt;/key&gt;&lt;/foreign-keys&gt;&lt;ref-type name="Journal Article"&gt;17&lt;/ref-type&gt;&lt;contributors&gt;&lt;authors&gt;&lt;author&gt;Shin, Jinsoo&lt;/author&gt;&lt;author&gt;Heo, Gyunyoung&lt;/author&gt;&lt;author&gt;Son, Hanseong&lt;/author&gt;&lt;/authors&gt;&lt;/contributors&gt;&lt;titles&gt;&lt;title&gt;Risk-informed cyber security evaluation of nuclear facilities&lt;/title&gt;&lt;secondary-title&gt;Proc. 10th Int. Topl. Mtg. Nuclear Plant Instrumentation, Control and Human&lt;/secondary-title&gt;&lt;/titles&gt;&lt;periodical&gt;&lt;full-title&gt;Proc. 10th Int. Topl. Mtg. Nuclear Plant Instrumentation, Control and Human&lt;/full-title&gt;&lt;/periodical&gt;&lt;pages&gt;11-15&lt;/pages&gt;&lt;dates&gt;&lt;year&gt;2017&lt;/year&gt;&lt;/dates&gt;&lt;urls&gt;&lt;related-urls&gt;&lt;url&gt;https://www.iapsam.org/PSAM13/program/Abstract/Oral/A-121.pdf&lt;/url&gt;&lt;/related-urls&gt;&lt;/urls&gt;&lt;/record&gt;&lt;/Cite&gt;&lt;/EndNote&gt;</w:instrText>
            </w:r>
            <w:r>
              <w:rPr>
                <w:lang w:val="en-US"/>
              </w:rPr>
              <w:fldChar w:fldCharType="separate"/>
            </w:r>
            <w:r>
              <w:rPr>
                <w:noProof/>
                <w:lang w:val="en-US"/>
              </w:rPr>
              <w:t>(Shin</w:t>
            </w:r>
            <w:r w:rsidRPr="00BA150B">
              <w:rPr>
                <w:i/>
                <w:noProof/>
                <w:lang w:val="en-US"/>
              </w:rPr>
              <w:t xml:space="preserve"> et al.</w:t>
            </w:r>
            <w:r>
              <w:rPr>
                <w:noProof/>
                <w:lang w:val="en-US"/>
              </w:rPr>
              <w:t xml:space="preserve"> 2017a)</w:t>
            </w:r>
            <w:r>
              <w:rPr>
                <w:lang w:val="en-US"/>
              </w:rPr>
              <w:fldChar w:fldCharType="end"/>
            </w:r>
          </w:p>
        </w:tc>
      </w:tr>
      <w:tr w:rsidR="00BA7500" w:rsidRPr="00B20BB4" w14:paraId="283A44C8" w14:textId="77777777" w:rsidTr="002F264F">
        <w:tc>
          <w:tcPr>
            <w:tcW w:w="304" w:type="pct"/>
            <w:vAlign w:val="bottom"/>
          </w:tcPr>
          <w:p w14:paraId="0C799B02" w14:textId="2E253219" w:rsidR="00BA7500" w:rsidRDefault="00BA7500" w:rsidP="00BA7500">
            <w:pPr>
              <w:jc w:val="right"/>
              <w:rPr>
                <w:rFonts w:ascii="Calibri" w:hAnsi="Calibri" w:cs="Calibri"/>
                <w:color w:val="000000"/>
              </w:rPr>
            </w:pPr>
            <w:r>
              <w:rPr>
                <w:rFonts w:ascii="Calibri" w:hAnsi="Calibri" w:cs="Calibri"/>
                <w:color w:val="000000"/>
              </w:rPr>
              <w:t>594</w:t>
            </w:r>
          </w:p>
        </w:tc>
        <w:tc>
          <w:tcPr>
            <w:tcW w:w="3104" w:type="pct"/>
            <w:vAlign w:val="bottom"/>
          </w:tcPr>
          <w:p w14:paraId="303C4DC8" w14:textId="77777777" w:rsidR="00BA7500" w:rsidRDefault="00BA7500" w:rsidP="00BA7500">
            <w:pPr>
              <w:rPr>
                <w:lang w:val="en-US"/>
              </w:rPr>
            </w:pPr>
            <w:r w:rsidRPr="00AD2983">
              <w:rPr>
                <w:rFonts w:ascii="Calibri" w:hAnsi="Calibri" w:cs="Calibri"/>
                <w:color w:val="000000"/>
                <w:lang w:val="en-US"/>
              </w:rPr>
              <w:t>Risk-management framework and information-security systems for small and medium enterprises (SMEs): A meta-analysis approach</w:t>
            </w:r>
          </w:p>
        </w:tc>
        <w:tc>
          <w:tcPr>
            <w:tcW w:w="1592" w:type="pct"/>
            <w:vAlign w:val="bottom"/>
          </w:tcPr>
          <w:p w14:paraId="1480B206" w14:textId="77777777" w:rsidR="00BA7500" w:rsidRDefault="00BA7500" w:rsidP="00BA7500">
            <w:pPr>
              <w:rPr>
                <w:lang w:val="en-US"/>
              </w:rPr>
            </w:pPr>
            <w:r>
              <w:rPr>
                <w:lang w:val="en-US"/>
              </w:rPr>
              <w:fldChar w:fldCharType="begin"/>
            </w:r>
            <w:r>
              <w:rPr>
                <w:lang w:val="en-US"/>
              </w:rPr>
              <w:instrText xml:space="preserve"> ADDIN EN.CITE &lt;EndNote&gt;&lt;Cite&gt;&lt;Author&gt;AL-Dosari&lt;/Author&gt;&lt;Year&gt;2023&lt;/Year&gt;&lt;RecNum&gt;1687&lt;/RecNum&gt;&lt;DisplayText&gt;(AL-Dosari and Fetais 2023)&lt;/DisplayText&gt;&lt;record&gt;&lt;rec-number&gt;1687&lt;/rec-number&gt;&lt;foreign-keys&gt;&lt;key app="EN" db-id="ttf0xvd5n2fpxnervp7vt2siwdweav2e5xt9" timestamp="1738177264"&gt;1687&lt;/key&gt;&lt;/foreign-keys&gt;&lt;ref-type name="Journal Article"&gt;17&lt;/ref-type&gt;&lt;contributors&gt;&lt;authors&gt;&lt;author&gt;AL-Dosari, Khalifa&lt;/author&gt;&lt;author&gt;Fetais, Noora&lt;/author&gt;&lt;/authors&gt;&lt;/contributors&gt;&lt;titles&gt;&lt;title&gt;Risk-management framework and information-security systems for small and medium enterprises (SMEs): A meta-analysis approach&lt;/title&gt;&lt;secondary-title&gt;Electronics&lt;/secondary-title&gt;&lt;/titles&gt;&lt;periodical&gt;&lt;full-title&gt;Electronics&lt;/full-title&gt;&lt;/periodical&gt;&lt;pages&gt;3629&lt;/pages&gt;&lt;volume&gt;12&lt;/volume&gt;&lt;number&gt;17&lt;/number&gt;&lt;dates&gt;&lt;year&gt;2023&lt;/year&gt;&lt;/dates&gt;&lt;isbn&gt;2079-9292&lt;/isbn&gt;&lt;urls&gt;&lt;/urls&gt;&lt;electronic-resource-num&gt;10.3390/electronics12173629&lt;/electronic-resource-num&gt;&lt;/record&gt;&lt;/Cite&gt;&lt;/EndNote&gt;</w:instrText>
            </w:r>
            <w:r>
              <w:rPr>
                <w:lang w:val="en-US"/>
              </w:rPr>
              <w:fldChar w:fldCharType="separate"/>
            </w:r>
            <w:r>
              <w:rPr>
                <w:noProof/>
                <w:lang w:val="en-US"/>
              </w:rPr>
              <w:t>(AL-Dosari and Fetais 2023)</w:t>
            </w:r>
            <w:r>
              <w:rPr>
                <w:lang w:val="en-US"/>
              </w:rPr>
              <w:fldChar w:fldCharType="end"/>
            </w:r>
          </w:p>
        </w:tc>
      </w:tr>
      <w:tr w:rsidR="00BA7500" w:rsidRPr="00B20BB4" w14:paraId="558AC163" w14:textId="77777777" w:rsidTr="002F264F">
        <w:tc>
          <w:tcPr>
            <w:tcW w:w="304" w:type="pct"/>
            <w:vAlign w:val="bottom"/>
          </w:tcPr>
          <w:p w14:paraId="5E6D73C3" w14:textId="63FFA300" w:rsidR="00BA7500" w:rsidRDefault="00BA7500" w:rsidP="00BA7500">
            <w:pPr>
              <w:jc w:val="right"/>
              <w:rPr>
                <w:rFonts w:ascii="Calibri" w:hAnsi="Calibri" w:cs="Calibri"/>
                <w:color w:val="000000"/>
              </w:rPr>
            </w:pPr>
            <w:r>
              <w:rPr>
                <w:rFonts w:ascii="Calibri" w:hAnsi="Calibri" w:cs="Calibri"/>
                <w:color w:val="000000"/>
              </w:rPr>
              <w:t>595</w:t>
            </w:r>
          </w:p>
        </w:tc>
        <w:tc>
          <w:tcPr>
            <w:tcW w:w="3104" w:type="pct"/>
            <w:vAlign w:val="bottom"/>
          </w:tcPr>
          <w:p w14:paraId="27FEE824" w14:textId="77777777" w:rsidR="00BA7500" w:rsidRDefault="00BA7500" w:rsidP="00BA7500">
            <w:pPr>
              <w:rPr>
                <w:lang w:val="en-US"/>
              </w:rPr>
            </w:pPr>
            <w:r w:rsidRPr="00921E39">
              <w:rPr>
                <w:rFonts w:ascii="Calibri" w:hAnsi="Calibri" w:cs="Calibri"/>
                <w:color w:val="000000"/>
                <w:lang w:val="en-US"/>
              </w:rPr>
              <w:t>Robotics cyber security: Vulnerabilities, attacks, countermeasures, and recommendations</w:t>
            </w:r>
          </w:p>
        </w:tc>
        <w:tc>
          <w:tcPr>
            <w:tcW w:w="1592" w:type="pct"/>
            <w:vAlign w:val="bottom"/>
          </w:tcPr>
          <w:p w14:paraId="791C80EB" w14:textId="77777777" w:rsidR="00BA7500" w:rsidRDefault="00BA7500" w:rsidP="00BA7500">
            <w:pPr>
              <w:rPr>
                <w:lang w:val="en-US"/>
              </w:rPr>
            </w:pPr>
            <w:r>
              <w:rPr>
                <w:lang w:val="en-US"/>
              </w:rPr>
              <w:fldChar w:fldCharType="begin">
                <w:fldData xml:space="preserve">PEVuZE5vdGU+PENpdGU+PEF1dGhvcj5ZYWFjb3ViPC9BdXRob3I+PFllYXI+MjAyMjwvWWVhcj48
UmVjTnVtPjIyNTA8L1JlY051bT48RGlzcGxheVRleHQ+KFlhYWNvdWI8c3R5bGUgZmFjZT0iaXRh
bGljIj4gZXQgYWwuPC9zdHlsZT4gMjAyMik8L0Rpc3BsYXlUZXh0PjxyZWNvcmQ+PHJlYy1udW1i
ZXI+MjI1MDwvcmVjLW51bWJlcj48Zm9yZWlnbi1rZXlzPjxrZXkgYXBwPSJFTiIgZGItaWQ9InR0
ZjB4dmQ1bjJmcHhuZXJ2cDd2dDJzaXdkd2VhdjJlNXh0OSIgdGltZXN0YW1wPSIxNzM4MTc3Mzk1
Ij4yMjUwPC9rZXk+PC9mb3JlaWduLWtleXM+PHJlZi10eXBlIG5hbWU9IkpvdXJuYWwgQXJ0aWNs
ZSI+MTc8L3JlZi10eXBlPjxjb250cmlidXRvcnM+PGF1dGhvcnM+PGF1dGhvcj5ZYWFjb3ViLCBK
LiBBLjwvYXV0aG9yPjxhdXRob3I+Tm91cmEsIEguIE4uPC9hdXRob3I+PGF1dGhvcj5TYWxtYW4s
IE8uPC9hdXRob3I+PGF1dGhvcj5DaGVoYWIsIEEuPC9hdXRob3I+PC9hdXRob3JzPjwvY29udHJp
YnV0b3JzPjxhdXRoLWFkZHJlc3M+RGVwYXJ0bWVudCBvZiBFbGVjdHJpY2FsIGFuZCBDb21wdXRl
ciBFbmdpbmVlcmluZywgQW1lcmljYW4gVW5pdmVyc2l0eSBvZiBCZWlydXQsIEJlaXJ1dCwgMTEw
NyAyMDIwIExlYmFub24uIEdSSUQ6IGdyaWQuMjI5MDMuM2EuIElTTkk6IDAwMDAgMDAwNCAxOTM2
IDk4MDEmI3hEO0ZFTVRPLVNUIEluc3RpdHV0ZSwgVW5pdi4gQm91cmdvZ25lIEZyYW5jaGUtQ29t
dGUgKFVCRkMpLCBCZXNhbmNvbiwgRnJhbmNlLiBHUklEOiBncmlkLjQ5MzA5MC43LiBJU05JOiAw
MDAwIDAwMDQgNDkxMCA2NjE1PC9hdXRoLWFkZHJlc3M+PHRpdGxlcz48dGl0bGU+Um9ib3RpY3Mg
Y3liZXIgc2VjdXJpdHk6IFZ1bG5lcmFiaWxpdGllcywgYXR0YWNrcywgY291bnRlcm1lYXN1cmVz
LCBhbmQgcmVjb21tZW5kYXRpb25zPC90aXRsZT48c2Vjb25kYXJ5LXRpdGxlPkludCBKIEluZiBT
ZWN1cjwvc2Vjb25kYXJ5LXRpdGxlPjxhbHQtdGl0bGU+SW50LiBKLiBJbmYuIFNlY3VyLjwvYWx0
LXRpdGxlPjwvdGl0bGVzPjxwYWdlcz4xMTUtMTU4PC9wYWdlcz48dm9sdW1lPjIxPC92b2x1bWU+
PG51bWJlcj4xPC9udW1iZXI+PGVkaXRpb24+MjAyMTAzMTk8L2VkaXRpb24+PGtleXdvcmRzPjxr
ZXl3b3JkPkNvdW50ZXItdGVycm9yaXNtL2luc3VyZ2VuY3k8L2tleXdvcmQ+PGtleXdvcmQ+Q291
bnRlcm1lYXN1cmVzPC9rZXl3b3JkPjxrZXl3b3JkPlJpc2sgYW5hbHlzaXM8L2tleXdvcmQ+PGtl
eXdvcmQ+Um9ib3RpY3M8L2tleXdvcmQ+PGtleXdvcmQ+Um9ib3RpY3MgYWdhaW5zdCBDT1ZJRC0x
OTwva2V5d29yZD48a2V5d29yZD5TZWN1cml0eSBhdHRhY2tzPC9rZXl3b3JkPjxrZXl3b3JkPlNl
Y3VyaXR5IHN5c3RlbXM8L2tleXdvcmQ+PC9rZXl3b3Jkcz48ZGF0ZXM+PHllYXI+MjAyMjwveWVh
cj48L2RhdGVzPjxwdWJsaXNoZXI+U3ByaW5nZXIgU2NpZW5jZSBhbmQgQnVzaW5lc3MgTWVkaWEg
RGV1dHNjaGxhbmQgR21iSDwvcHVibGlzaGVyPjxpc2JuPjE2MTUtNTI3MCAoRWxlY3Ryb25pYykm
I3hEOzE2MTUtNTI2MiAoUHJpbnQpJiN4RDsxNjE1LTUyNjIgKExpbmtpbmcpPC9pc2JuPjxhY2Nl
c3Npb24tbnVtPjMzNzc2NjExPC9hY2Nlc3Npb24tbnVtPjx3b3JrLXR5cGU+QXJ0aWNsZTwvd29y
ay10eXBlPjx1cmxzPjxyZWxhdGVkLXVybHM+PHVybD5odHRwczovL3d3dy5uY2JpLm5sbS5uaWgu
Z292L3B1Ym1lZC8zMzc3NjYxMTwvdXJsPjwvcmVsYXRlZC11cmxzPjwvdXJscz48Y3VzdG9tMT5D
b25mbGljdCBvZiBpbnRlcmVzdFRoZSBhdXRob3JzIGRlY2xhcmUgdGhhdCB0aGV5IGhhdmUgbm8g
Y29uZmxpY3Qgb2YgaW50ZXJlc3QuPC9jdXN0b20xPjxjdXN0b20yPlBNQzc5Nzg0NzA8L2N1c3Rv
bTI+PGVsZWN0cm9uaWMtcmVzb3VyY2UtbnVtPjEwLjEwMDcvczEwMjA3LTAyMS0wMDU0NS04PC9l
bGVjdHJvbmljLXJlc291cmNlLW51bT48cmVtb3RlLWRhdGFiYXNlLW5hbWU+UHViTWVkLW5vdC1N
RURMSU5FPC9yZW1vdGUtZGF0YWJhc2UtbmFtZT48cmVtb3RlLWRhdGFiYXNlLXByb3ZpZGVyPk5M
TTwvcmVtb3RlLWRhdGFiYXNlLXByb3ZpZGVyPjxsYW5ndWFnZT5FbmdsaXNoPC9sYW5ndWFnZT48
L3JlY29yZD48L0NpdGU+PC9FbmROb3RlPn==
</w:fldData>
              </w:fldChar>
            </w:r>
            <w:r>
              <w:rPr>
                <w:lang w:val="en-US"/>
              </w:rPr>
              <w:instrText xml:space="preserve"> ADDIN EN.CITE </w:instrText>
            </w:r>
            <w:r>
              <w:rPr>
                <w:lang w:val="en-US"/>
              </w:rPr>
              <w:fldChar w:fldCharType="begin">
                <w:fldData xml:space="preserve">PEVuZE5vdGU+PENpdGU+PEF1dGhvcj5ZYWFjb3ViPC9BdXRob3I+PFllYXI+MjAyMjwvWWVhcj48
UmVjTnVtPjIyNTA8L1JlY051bT48RGlzcGxheVRleHQ+KFlhYWNvdWI8c3R5bGUgZmFjZT0iaXRh
bGljIj4gZXQgYWwuPC9zdHlsZT4gMjAyMik8L0Rpc3BsYXlUZXh0PjxyZWNvcmQ+PHJlYy1udW1i
ZXI+MjI1MDwvcmVjLW51bWJlcj48Zm9yZWlnbi1rZXlzPjxrZXkgYXBwPSJFTiIgZGItaWQ9InR0
ZjB4dmQ1bjJmcHhuZXJ2cDd2dDJzaXdkd2VhdjJlNXh0OSIgdGltZXN0YW1wPSIxNzM4MTc3Mzk1
Ij4yMjUwPC9rZXk+PC9mb3JlaWduLWtleXM+PHJlZi10eXBlIG5hbWU9IkpvdXJuYWwgQXJ0aWNs
ZSI+MTc8L3JlZi10eXBlPjxjb250cmlidXRvcnM+PGF1dGhvcnM+PGF1dGhvcj5ZYWFjb3ViLCBK
LiBBLjwvYXV0aG9yPjxhdXRob3I+Tm91cmEsIEguIE4uPC9hdXRob3I+PGF1dGhvcj5TYWxtYW4s
IE8uPC9hdXRob3I+PGF1dGhvcj5DaGVoYWIsIEEuPC9hdXRob3I+PC9hdXRob3JzPjwvY29udHJp
YnV0b3JzPjxhdXRoLWFkZHJlc3M+RGVwYXJ0bWVudCBvZiBFbGVjdHJpY2FsIGFuZCBDb21wdXRl
ciBFbmdpbmVlcmluZywgQW1lcmljYW4gVW5pdmVyc2l0eSBvZiBCZWlydXQsIEJlaXJ1dCwgMTEw
NyAyMDIwIExlYmFub24uIEdSSUQ6IGdyaWQuMjI5MDMuM2EuIElTTkk6IDAwMDAgMDAwNCAxOTM2
IDk4MDEmI3hEO0ZFTVRPLVNUIEluc3RpdHV0ZSwgVW5pdi4gQm91cmdvZ25lIEZyYW5jaGUtQ29t
dGUgKFVCRkMpLCBCZXNhbmNvbiwgRnJhbmNlLiBHUklEOiBncmlkLjQ5MzA5MC43LiBJU05JOiAw
MDAwIDAwMDQgNDkxMCA2NjE1PC9hdXRoLWFkZHJlc3M+PHRpdGxlcz48dGl0bGU+Um9ib3RpY3Mg
Y3liZXIgc2VjdXJpdHk6IFZ1bG5lcmFiaWxpdGllcywgYXR0YWNrcywgY291bnRlcm1lYXN1cmVz
LCBhbmQgcmVjb21tZW5kYXRpb25zPC90aXRsZT48c2Vjb25kYXJ5LXRpdGxlPkludCBKIEluZiBT
ZWN1cjwvc2Vjb25kYXJ5LXRpdGxlPjxhbHQtdGl0bGU+SW50LiBKLiBJbmYuIFNlY3VyLjwvYWx0
LXRpdGxlPjwvdGl0bGVzPjxwYWdlcz4xMTUtMTU4PC9wYWdlcz48dm9sdW1lPjIxPC92b2x1bWU+
PG51bWJlcj4xPC9udW1iZXI+PGVkaXRpb24+MjAyMTAzMTk8L2VkaXRpb24+PGtleXdvcmRzPjxr
ZXl3b3JkPkNvdW50ZXItdGVycm9yaXNtL2luc3VyZ2VuY3k8L2tleXdvcmQ+PGtleXdvcmQ+Q291
bnRlcm1lYXN1cmVzPC9rZXl3b3JkPjxrZXl3b3JkPlJpc2sgYW5hbHlzaXM8L2tleXdvcmQ+PGtl
eXdvcmQ+Um9ib3RpY3M8L2tleXdvcmQ+PGtleXdvcmQ+Um9ib3RpY3MgYWdhaW5zdCBDT1ZJRC0x
OTwva2V5d29yZD48a2V5d29yZD5TZWN1cml0eSBhdHRhY2tzPC9rZXl3b3JkPjxrZXl3b3JkPlNl
Y3VyaXR5IHN5c3RlbXM8L2tleXdvcmQ+PC9rZXl3b3Jkcz48ZGF0ZXM+PHllYXI+MjAyMjwveWVh
cj48L2RhdGVzPjxwdWJsaXNoZXI+U3ByaW5nZXIgU2NpZW5jZSBhbmQgQnVzaW5lc3MgTWVkaWEg
RGV1dHNjaGxhbmQgR21iSDwvcHVibGlzaGVyPjxpc2JuPjE2MTUtNTI3MCAoRWxlY3Ryb25pYykm
I3hEOzE2MTUtNTI2MiAoUHJpbnQpJiN4RDsxNjE1LTUyNjIgKExpbmtpbmcpPC9pc2JuPjxhY2Nl
c3Npb24tbnVtPjMzNzc2NjExPC9hY2Nlc3Npb24tbnVtPjx3b3JrLXR5cGU+QXJ0aWNsZTwvd29y
ay10eXBlPjx1cmxzPjxyZWxhdGVkLXVybHM+PHVybD5odHRwczovL3d3dy5uY2JpLm5sbS5uaWgu
Z292L3B1Ym1lZC8zMzc3NjYxMTwvdXJsPjwvcmVsYXRlZC11cmxzPjwvdXJscz48Y3VzdG9tMT5D
b25mbGljdCBvZiBpbnRlcmVzdFRoZSBhdXRob3JzIGRlY2xhcmUgdGhhdCB0aGV5IGhhdmUgbm8g
Y29uZmxpY3Qgb2YgaW50ZXJlc3QuPC9jdXN0b20xPjxjdXN0b20yPlBNQzc5Nzg0NzA8L2N1c3Rv
bTI+PGVsZWN0cm9uaWMtcmVzb3VyY2UtbnVtPjEwLjEwMDcvczEwMjA3LTAyMS0wMDU0NS04PC9l
bGVjdHJvbmljLXJlc291cmNlLW51bT48cmVtb3RlLWRhdGFiYXNlLW5hbWU+UHViTWVkLW5vdC1N
RURMSU5FPC9yZW1vdGUtZGF0YWJhc2UtbmFtZT48cmVtb3RlLWRhdGFiYXNlLXByb3ZpZGVyPk5M
TTwvcmVtb3RlLWRhdGFiYXNlLXByb3ZpZGVyPjxsYW5ndWFnZT5FbmdsaXNoPC9sYW5ndWFnZT48
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(Yaacoub</w:t>
            </w:r>
            <w:r w:rsidRPr="001F49AF">
              <w:rPr>
                <w:i/>
                <w:noProof/>
                <w:lang w:val="en-US"/>
              </w:rPr>
              <w:t xml:space="preserve"> et al.</w:t>
            </w:r>
            <w:r>
              <w:rPr>
                <w:noProof/>
                <w:lang w:val="en-US"/>
              </w:rPr>
              <w:t xml:space="preserve"> 2022)</w:t>
            </w:r>
            <w:r>
              <w:rPr>
                <w:lang w:val="en-US"/>
              </w:rPr>
              <w:fldChar w:fldCharType="end"/>
            </w:r>
          </w:p>
        </w:tc>
      </w:tr>
      <w:tr w:rsidR="00BA7500" w:rsidRPr="00B20BB4" w14:paraId="35372874" w14:textId="77777777" w:rsidTr="002F264F">
        <w:tc>
          <w:tcPr>
            <w:tcW w:w="304" w:type="pct"/>
            <w:vAlign w:val="bottom"/>
          </w:tcPr>
          <w:p w14:paraId="4729E348" w14:textId="611D207F" w:rsidR="00BA7500" w:rsidRDefault="00BA7500" w:rsidP="00BA7500">
            <w:pPr>
              <w:jc w:val="right"/>
              <w:rPr>
                <w:rFonts w:ascii="Calibri" w:hAnsi="Calibri" w:cs="Calibri"/>
                <w:color w:val="000000"/>
              </w:rPr>
            </w:pPr>
            <w:r>
              <w:rPr>
                <w:rFonts w:ascii="Calibri" w:hAnsi="Calibri" w:cs="Calibri"/>
                <w:color w:val="000000"/>
              </w:rPr>
              <w:t>596</w:t>
            </w:r>
          </w:p>
        </w:tc>
        <w:tc>
          <w:tcPr>
            <w:tcW w:w="3104" w:type="pct"/>
            <w:vAlign w:val="bottom"/>
          </w:tcPr>
          <w:p w14:paraId="2D0125B6" w14:textId="77777777" w:rsidR="00BA7500" w:rsidRDefault="00BA7500" w:rsidP="00BA7500">
            <w:pPr>
              <w:rPr>
                <w:lang w:val="en-US"/>
              </w:rPr>
            </w:pPr>
            <w:r w:rsidRPr="008B3C09">
              <w:rPr>
                <w:rFonts w:ascii="Calibri" w:hAnsi="Calibri" w:cs="Calibri"/>
                <w:color w:val="000000"/>
                <w:lang w:val="en-US"/>
              </w:rPr>
              <w:t>Role of information security risk assessment in establishing electronic archives safeguard systems</w:t>
            </w:r>
          </w:p>
        </w:tc>
        <w:tc>
          <w:tcPr>
            <w:tcW w:w="1592" w:type="pct"/>
            <w:vAlign w:val="bottom"/>
          </w:tcPr>
          <w:p w14:paraId="201087D1"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&lt;EndNote&gt;&lt;Cite&gt;&lt;Author&gt;Wang&lt;/Author&gt;&lt;Year&gt;2008&lt;/Year&gt;&lt;RecNum&gt;1241&lt;/RecNum&gt;&lt;DisplayText&gt;(Wang and Xiang 2008)&lt;/DisplayText&gt;&lt;record&gt;&lt;rec-number&gt;1241&lt;/rec-number&gt;&lt;foreign-keys&gt;&lt;key app="EN" db-id="ttf0xvd5n2fpxnervp7vt2siwdweav2e5xt9" timestamp="1738177259"&gt;1241&lt;/key&gt;&lt;/foreign-keys&gt;&lt;ref-type name="Conference Proceedings"&gt;10&lt;/ref-type&gt;&lt;contributors&gt;&lt;authors&gt;&lt;author&gt;Wang, Yinghai&lt;/author&gt;&lt;author&gt;Xiang, Wenxin&lt;/author&gt;&lt;/authors&gt;&lt;/contributors&gt;&lt;titles&gt;&lt;title&gt;Role of information security risk assessment in establishing electronic archives safeguard systems&lt;/title&gt;&lt;secondary-title&gt;2008 IEEE International Conference on Networking, Sensing and Control&lt;/secondary-title&gt;&lt;/titles&gt;&lt;pages&gt;1320-1325&lt;/pages&gt;&lt;dates&gt;&lt;year&gt;2008&lt;/year&gt;&lt;/dates&gt;&lt;publisher&gt;IEEE&lt;/publisher&gt;&lt;isbn&gt;142441685X&lt;/isbn&gt;&lt;urls&gt;&lt;/urls&gt;&lt;electronic-resource-num&gt;10.1109/ICNSC.2008.4525422&lt;/electronic-resource-num&gt;&lt;/record&gt;&lt;/Cite&gt;&lt;/EndNote&gt;</w:instrText>
            </w:r>
            <w:r>
              <w:rPr>
                <w:lang w:val="en-US"/>
              </w:rPr>
              <w:fldChar w:fldCharType="separate"/>
            </w:r>
            <w:r>
              <w:rPr>
                <w:noProof/>
                <w:lang w:val="en-US"/>
              </w:rPr>
              <w:t>(Wang and Xiang 2008)</w:t>
            </w:r>
            <w:r>
              <w:rPr>
                <w:lang w:val="en-US"/>
              </w:rPr>
              <w:fldChar w:fldCharType="end"/>
            </w:r>
          </w:p>
        </w:tc>
      </w:tr>
      <w:tr w:rsidR="00BA7500" w:rsidRPr="00B20BB4" w14:paraId="71F0313C" w14:textId="77777777" w:rsidTr="002F264F">
        <w:tc>
          <w:tcPr>
            <w:tcW w:w="304" w:type="pct"/>
            <w:vAlign w:val="bottom"/>
          </w:tcPr>
          <w:p w14:paraId="2017C794" w14:textId="35749EC0" w:rsidR="00BA7500" w:rsidRDefault="00BA7500" w:rsidP="00BA7500">
            <w:pPr>
              <w:jc w:val="right"/>
              <w:rPr>
                <w:rFonts w:ascii="Calibri" w:hAnsi="Calibri" w:cs="Calibri"/>
                <w:color w:val="000000"/>
              </w:rPr>
            </w:pPr>
            <w:r>
              <w:rPr>
                <w:rFonts w:ascii="Calibri" w:hAnsi="Calibri" w:cs="Calibri"/>
                <w:color w:val="000000"/>
              </w:rPr>
              <w:t>597</w:t>
            </w:r>
          </w:p>
        </w:tc>
        <w:tc>
          <w:tcPr>
            <w:tcW w:w="3104" w:type="pct"/>
            <w:vAlign w:val="bottom"/>
          </w:tcPr>
          <w:p w14:paraId="4B503FA6" w14:textId="77777777" w:rsidR="00BA7500" w:rsidRDefault="00BA7500" w:rsidP="00BA7500">
            <w:pPr>
              <w:rPr>
                <w:lang w:val="en-US"/>
              </w:rPr>
            </w:pPr>
            <w:r w:rsidRPr="00921E39">
              <w:rPr>
                <w:rFonts w:ascii="Calibri" w:hAnsi="Calibri" w:cs="Calibri"/>
                <w:color w:val="000000"/>
                <w:lang w:val="en-US"/>
              </w:rPr>
              <w:t>RUCKUS: A cybersecurity engine for performing autonomous cyber-physical system vulnerability discovery at scale</w:t>
            </w:r>
          </w:p>
        </w:tc>
        <w:tc>
          <w:tcPr>
            <w:tcW w:w="1592" w:type="pct"/>
            <w:vAlign w:val="bottom"/>
          </w:tcPr>
          <w:p w14:paraId="60A696B3" w14:textId="77777777" w:rsidR="00BA7500" w:rsidRDefault="00BA7500" w:rsidP="00BA7500">
            <w:pPr>
              <w:rPr>
                <w:lang w:val="en-US"/>
              </w:rPr>
            </w:pPr>
            <w:r>
              <w:rPr>
                <w:lang w:val="en-US"/>
              </w:rPr>
              <w:fldChar w:fldCharType="begin"/>
            </w:r>
            <w:r>
              <w:rPr>
                <w:lang w:val="en-US"/>
              </w:rPr>
              <w:instrText xml:space="preserve"> ADDIN EN.CITE &lt;EndNote&gt;&lt;Cite&gt;&lt;Author&gt;Potteiger&lt;/Author&gt;&lt;Year&gt;2020&lt;/Year&gt;&lt;RecNum&gt;942&lt;/RecNum&gt;&lt;DisplayText&gt;(Potteiger&lt;style face="italic"&gt; et al.&lt;/style&gt; 2020)&lt;/DisplayText&gt;&lt;record&gt;&lt;rec-number&gt;942&lt;/rec-number&gt;&lt;foreign-keys&gt;&lt;key app="EN" db-id="ttf0xvd5n2fpxnervp7vt2siwdweav2e5xt9" timestamp="1738177252"&gt;942&lt;/key&gt;&lt;/foreign-keys&gt;&lt;ref-type name="Conference Proceedings"&gt;10&lt;/ref-type&gt;&lt;contributors&gt;&lt;authors&gt;&lt;author&gt;Potteiger, Bradley&lt;/author&gt;&lt;author&gt;Mills, Jacob&lt;/author&gt;&lt;author&gt;Cohen, Daniel&lt;/author&gt;&lt;author&gt;Velez, Paul&lt;/author&gt;&lt;/authors&gt;&lt;/contributors&gt;&lt;titles&gt;&lt;title&gt;RUCKUS: A cybersecurity engine for performing autonomous cyber-physical system vulnerability discovery at scale&lt;/title&gt;&lt;secondary-title&gt;Proceedings of the 7th Symposium on Hot Topics in the Science of Security&lt;/secondary-title&gt;&lt;/titles&gt;&lt;pages&gt;1-10&lt;/pages&gt;&lt;dates&gt;&lt;year&gt;2020&lt;/year&gt;&lt;/dates&gt;&lt;urls&gt;&lt;/urls&gt;&lt;electronic-resource-num&gt;10.1145/3384217.3385622&lt;/electronic-resource-num&gt;&lt;/record&gt;&lt;/Cite&gt;&lt;/EndNote&gt;</w:instrText>
            </w:r>
            <w:r>
              <w:rPr>
                <w:lang w:val="en-US"/>
              </w:rPr>
              <w:fldChar w:fldCharType="separate"/>
            </w:r>
            <w:r>
              <w:rPr>
                <w:noProof/>
                <w:lang w:val="en-US"/>
              </w:rPr>
              <w:t>(Potteiger</w:t>
            </w:r>
            <w:r w:rsidRPr="001F49AF">
              <w:rPr>
                <w:i/>
                <w:noProof/>
                <w:lang w:val="en-US"/>
              </w:rPr>
              <w:t xml:space="preserve"> et al.</w:t>
            </w:r>
            <w:r>
              <w:rPr>
                <w:noProof/>
                <w:lang w:val="en-US"/>
              </w:rPr>
              <w:t xml:space="preserve"> 2020)</w:t>
            </w:r>
            <w:r>
              <w:rPr>
                <w:lang w:val="en-US"/>
              </w:rPr>
              <w:fldChar w:fldCharType="end"/>
            </w:r>
          </w:p>
        </w:tc>
      </w:tr>
      <w:tr w:rsidR="00BA7500" w:rsidRPr="00B20BB4" w14:paraId="03148C33" w14:textId="77777777" w:rsidTr="002F264F">
        <w:tc>
          <w:tcPr>
            <w:tcW w:w="304" w:type="pct"/>
            <w:vAlign w:val="bottom"/>
          </w:tcPr>
          <w:p w14:paraId="269DAD54" w14:textId="55FAF3D4" w:rsidR="00BA7500" w:rsidRDefault="00BA7500" w:rsidP="00BA7500">
            <w:pPr>
              <w:jc w:val="right"/>
              <w:rPr>
                <w:rFonts w:ascii="Calibri" w:hAnsi="Calibri" w:cs="Calibri"/>
                <w:color w:val="000000"/>
              </w:rPr>
            </w:pPr>
            <w:r>
              <w:rPr>
                <w:rFonts w:ascii="Calibri" w:hAnsi="Calibri" w:cs="Calibri"/>
                <w:color w:val="000000"/>
              </w:rPr>
              <w:t>598</w:t>
            </w:r>
          </w:p>
        </w:tc>
        <w:tc>
          <w:tcPr>
            <w:tcW w:w="3104" w:type="pct"/>
            <w:vAlign w:val="bottom"/>
          </w:tcPr>
          <w:p w14:paraId="0A0F43F7" w14:textId="77777777" w:rsidR="00BA7500" w:rsidRDefault="00BA7500" w:rsidP="00BA7500">
            <w:pPr>
              <w:rPr>
                <w:lang w:val="en-US"/>
              </w:rPr>
            </w:pPr>
            <w:r w:rsidRPr="00AD2983">
              <w:rPr>
                <w:rFonts w:ascii="Calibri" w:hAnsi="Calibri" w:cs="Calibri"/>
                <w:color w:val="000000"/>
                <w:lang w:val="en-US"/>
              </w:rPr>
              <w:t>S. A. V. I. O. R: Security analytics on asset vulnerability for information abstraction and risk analysis</w:t>
            </w:r>
          </w:p>
        </w:tc>
        <w:tc>
          <w:tcPr>
            <w:tcW w:w="1592" w:type="pct"/>
            <w:vAlign w:val="bottom"/>
          </w:tcPr>
          <w:p w14:paraId="06AF030C" w14:textId="77777777" w:rsidR="00BA7500" w:rsidRDefault="00BA7500" w:rsidP="00BA7500">
            <w:pPr>
              <w:rPr>
                <w:lang w:val="en-US"/>
              </w:rPr>
            </w:pPr>
            <w:r>
              <w:rPr>
                <w:lang w:val="en-US"/>
              </w:rPr>
              <w:fldChar w:fldCharType="begin"/>
            </w:r>
            <w:r>
              <w:rPr>
                <w:lang w:val="en-US"/>
              </w:rPr>
              <w:instrText xml:space="preserve"> ADDIN EN.CITE &lt;EndNote&gt;&lt;Cite&gt;&lt;Author&gt;Flanagan&lt;/Author&gt;&lt;Year&gt;2016&lt;/Year&gt;&lt;RecNum&gt;1666&lt;/RecNum&gt;&lt;DisplayText&gt;(Flanagan&lt;style face="italic"&gt; et al.&lt;/style&gt; 2016)&lt;/DisplayText&gt;&lt;record&gt;&lt;rec-number&gt;1666&lt;/rec-number&gt;&lt;foreign-keys&gt;&lt;key app="EN" db-id="ttf0xvd5n2fpxnervp7vt2siwdweav2e5xt9" timestamp="1738177264"&gt;1666&lt;/key&gt;&lt;/foreign-keys&gt;&lt;ref-type name="Conference Proceedings"&gt;10&lt;/ref-type&gt;&lt;contributors&gt;&lt;authors&gt;&lt;author&gt;Flanagan, Kieran&lt;/author&gt;&lt;author&gt;Fallon, Enda&lt;/author&gt;&lt;author&gt;Awad, Abir&lt;/author&gt;&lt;author&gt;Connelly, Paul&lt;/author&gt;&lt;/authors&gt;&lt;/contributors&gt;&lt;titles&gt;&lt;title&gt;S. A. V. I. O. R: Security analytics on asset vulnerability for information abstraction and risk analysis&lt;/title&gt;&lt;secondary-title&gt;2016 UKSim-AMSS 18th International Conference on Computer Modelling and Simulation (UKSim)&lt;/secondary-title&gt;&lt;/titles&gt;&lt;pages&gt;9-15&lt;/pages&gt;&lt;dates&gt;&lt;year&gt;2016&lt;/year&gt;&lt;/dates&gt;&lt;publisher&gt;IEEE&lt;/publisher&gt;&lt;isbn&gt;1509008888&lt;/isbn&gt;&lt;urls&gt;&lt;/urls&gt;&lt;electronic-resource-num&gt;10.1109/UKSim.2016.33&lt;/electronic-resource-num&gt;&lt;/record&gt;&lt;/Cite&gt;&lt;/EndNote&gt;</w:instrText>
            </w:r>
            <w:r>
              <w:rPr>
                <w:lang w:val="en-US"/>
              </w:rPr>
              <w:fldChar w:fldCharType="separate"/>
            </w:r>
            <w:r>
              <w:rPr>
                <w:noProof/>
                <w:lang w:val="en-US"/>
              </w:rPr>
              <w:t>(Flanagan</w:t>
            </w:r>
            <w:r w:rsidRPr="001F49AF">
              <w:rPr>
                <w:i/>
                <w:noProof/>
                <w:lang w:val="en-US"/>
              </w:rPr>
              <w:t xml:space="preserve"> et al.</w:t>
            </w:r>
            <w:r>
              <w:rPr>
                <w:noProof/>
                <w:lang w:val="en-US"/>
              </w:rPr>
              <w:t xml:space="preserve"> 2016)</w:t>
            </w:r>
            <w:r>
              <w:rPr>
                <w:lang w:val="en-US"/>
              </w:rPr>
              <w:fldChar w:fldCharType="end"/>
            </w:r>
          </w:p>
        </w:tc>
      </w:tr>
      <w:tr w:rsidR="00BA7500" w:rsidRPr="00B20BB4" w14:paraId="18CE8F50" w14:textId="77777777" w:rsidTr="002F264F">
        <w:tc>
          <w:tcPr>
            <w:tcW w:w="304" w:type="pct"/>
            <w:vAlign w:val="bottom"/>
          </w:tcPr>
          <w:p w14:paraId="465333C7" w14:textId="1769022E" w:rsidR="00BA7500" w:rsidRDefault="00BA7500" w:rsidP="00BA7500">
            <w:pPr>
              <w:jc w:val="right"/>
              <w:rPr>
                <w:rFonts w:ascii="Calibri" w:hAnsi="Calibri" w:cs="Calibri"/>
                <w:color w:val="000000"/>
              </w:rPr>
            </w:pPr>
            <w:r>
              <w:rPr>
                <w:rFonts w:ascii="Calibri" w:hAnsi="Calibri" w:cs="Calibri"/>
                <w:color w:val="000000"/>
              </w:rPr>
              <w:t>599</w:t>
            </w:r>
          </w:p>
        </w:tc>
        <w:tc>
          <w:tcPr>
            <w:tcW w:w="3104" w:type="pct"/>
            <w:vAlign w:val="bottom"/>
          </w:tcPr>
          <w:p w14:paraId="00F63C6E" w14:textId="77777777" w:rsidR="00BA7500" w:rsidRDefault="00BA7500" w:rsidP="00BA7500">
            <w:pPr>
              <w:rPr>
                <w:lang w:val="en-US"/>
              </w:rPr>
            </w:pPr>
            <w:r w:rsidRPr="008B3C09">
              <w:rPr>
                <w:rFonts w:ascii="Calibri" w:hAnsi="Calibri" w:cs="Calibri"/>
                <w:color w:val="000000"/>
                <w:lang w:val="en-US"/>
              </w:rPr>
              <w:t>Safety and security risk assessment in cyber‐physical systems</w:t>
            </w:r>
          </w:p>
        </w:tc>
        <w:tc>
          <w:tcPr>
            <w:tcW w:w="1592" w:type="pct"/>
            <w:vAlign w:val="bottom"/>
          </w:tcPr>
          <w:p w14:paraId="0178F7FE" w14:textId="77777777" w:rsidR="00BA7500" w:rsidRDefault="00BA7500" w:rsidP="00BA7500">
            <w:pPr>
              <w:rPr>
                <w:lang w:val="en-US"/>
              </w:rPr>
            </w:pPr>
            <w:r>
              <w:rPr>
                <w:lang w:val="en-US"/>
              </w:rPr>
              <w:fldChar w:fldCharType="begin">
                <w:fldData xml:space="preserve">PEVuZE5vdGU+PENpdGU+PEF1dGhvcj5MeXU8L0F1dGhvcj48WWVhcj4yMDE5PC9ZZWFyPjxSZWNO
dW0+MjY4NzwvUmVjTnVtPjxEaXNwbGF5VGV4dD4oTHl1PHN0eWxlIGZhY2U9Iml0YWxpYyI+IGV0
IGFsLjwvc3R5bGU+IDIwMTkpPC9EaXNwbGF5VGV4dD48cmVjb3JkPjxyZWMtbnVtYmVyPjI2ODc8
L3JlYy1udW1iZXI+PGZvcmVpZ24ta2V5cz48a2V5IGFwcD0iRU4iIGRiLWlkPSJ0dGYweHZkNW4y
ZnB4bmVydnA3dnQyc2l3ZHdlYXYyZTV4dDkiIHRpbWVzdGFtcD0iMTczODE3NzQ2NSI+MjY4Nzwv
a2V5PjwvZm9yZWlnbi1rZXlzPjxyZWYtdHlwZSBuYW1lPSJKb3VybmFsIEFydGljbGUiPjE3PC9y
ZWYtdHlwZT48Y29udHJpYnV0b3JzPjxhdXRob3JzPjxhdXRob3I+THl1LCBYaWFvcm9uZzwvYXV0
aG9yPjxhdXRob3I+RGluZywgWXVsb25nPC9hdXRob3I+PGF1dGhvcj5ZYW5nLCBTaHVhbmfigJBI
dWE8L2F1dGhvcj48L2F1dGhvcnM+PC9jb250cmlidXRvcnM+PGF1dGgtYWRkcmVzcz5bTHl1LCBY
aWFvcm9uZzsgRGluZywgWXVsb25nOyBZYW5nLCBTaHVhbmctSHVhXSBTb3V0aGVybiBVbml2IFNj
aSAmYW1wOyBUZWNobm9sLCBEZXB0IENvbXAgU2NpICZhbXA7IEVuZ24sIFNoZW56aGVuLCBQZW9w
bGVzIFIgQ2hpbmEuJiN4RDtZYW5nLCBTSCAoY29ycmVzcG9uZGluZyBhdXRob3IpLCBTb3V0aGVy
biBVbml2IFNjaSAmYW1wOyBUZWNobm9sLCBEZXB0IENvbXAgU2NpICZhbXA7IEVuZ24sIFNoZW56
aGVuLCBQZW9wbGVzIFIgQ2hpbmEuJiN4RDt5YW5nc2hAc3VzdGVjaC5lZHUuY248L2F1dGgtYWRk
cmVzcz48dGl0bGVzPjx0aXRsZT5TYWZldHkgYW5kIHNlY3VyaXR5IHJpc2sgYXNzZXNzbWVudCBp
biBjeWJlcuKAkHBoeXNpY2FsIHN5c3RlbXM8L3RpdGxlPjxzZWNvbmRhcnktdGl0bGU+SUVUIEN5
YmVyLVBoeXNpY2FsIFN5c3RlbXM6IFRoZW9yeSAmYW1wOyBBcHBsaWNhdGlvbnM8L3NlY29uZGFy
eS10aXRsZT48YWx0LXRpdGxlPklFVCBDeWJlciBQaHlzLiBTeXN0LiBUaGVvcnkgQXBwbC48L2Fs
dC10aXRsZT48L3RpdGxlcz48cGVyaW9kaWNhbD48ZnVsbC10aXRsZT5JZXQgQ3liZXItUGh5c2lj
YWwgU3lzdGVtczogVGhlb3J5ICZhbXA7IEFwcGxpY2F0aW9uczwvZnVsbC10aXRsZT48YWJici0x
PklFVCBDeWJlciBQaHlzLiBTeXN0LiBUaGVvcnkgQXBwbC48L2FiYnItMT48L3BlcmlvZGljYWw+
PGFsdC1wZXJpb2RpY2FsPjxmdWxsLXRpdGxlPklldCBDeWJlci1QaHlzaWNhbCBTeXN0ZW1zOiBU
aGVvcnkgJmFtcDsgQXBwbGljYXRpb25zPC9mdWxsLXRpdGxlPjxhYmJyLTE+SUVUIEN5YmVyIFBo
eXMuIFN5c3QuIFRoZW9yeSBBcHBsLjwvYWJici0xPjwvYWx0LXBlcmlvZGljYWw+PHBhZ2VzPjIy
MS0yMzI8L3BhZ2VzPjx2b2x1bWU+NDwvdm9sdW1lPjxudW1iZXI+MzwvbnVtYmVyPjxzZWN0aW9u
PjIyMTwvc2VjdGlvbj48a2V5d29yZHM+PGtleXdvcmQ+cmlzayBtYW5hZ2VtZW50PC9rZXl3b3Jk
PjxrZXl3b3JkPnNlY3VyaXR5IG9mIGRhdGE8L2tleXdvcmQ+PGtleXdvcmQ+Y3liZXItcGh5c2lj
YWwgc3lzdGVtczwva2V5d29yZD48a2V5d29yZD5zZWN1cml0eS1jcml0aWNhbCBzeXN0ZW08L2tl
eXdvcmQ+PGtleXdvcmQ+c2FmZXR5LWNyaXRpY2FsIHN5c3RlbTwva2V5d29yZD48a2V5d29yZD5z
ZWN1cml0eSBhdHRhY2tzPC9rZXl3b3JkPjxrZXl3b3JkPnNhZmV0eSBpbmNpZGVudHM8L2tleXdv
cmQ+PGtleXdvcmQ+Y29tcHV0ZXIgbmV0d29ya3M8L2tleXdvcmQ+PGtleXdvcmQ+cGh5c2ljYWwg
b2JqZWN0czwva2V5d29yZD48a2V5d29yZD5zeXN0ZW0gb3Blbm5lc3M8L2tleXdvcmQ+PGtleXdv
cmQ+Q1BTIGNvbXBsZXhpdHk8L2tleXdvcmQ+PGtleXdvcmQ+cGh5c2ljYWwgY2FwYWJpbGl0aWVz
PC9rZXl3b3JkPjxrZXl3b3JkPmludGVncmF0ZWQgY29tcHV0YXRpb25hbDwva2V5d29yZD48a2V5
d29yZD5jYXBhYmlsaXRpZXM8L2tleXdvcmQ+PGtleXdvcmQ+Y3liZXItcGh5c2ljYWwgc3lzdGVt
czwva2V5d29yZD48a2V5d29yZD5zZWN1cml0eSByaXNrIGFzc2Vzc21lbnQ8L2tleXdvcmQ+PGtl
eXdvcmQ+aW5kdXN0cmlhbDwva2V5d29yZD48a2V5d29yZD5jeWJlcmF0dGFja3M8L2tleXdvcmQ+
PGtleXdvcmQ+aW1wYWN0PC9rZXl3b3JkPjxrZXl3b3JkPkNvbXB1dGVyIFNjaWVuY2U8L2tleXdv
cmQ+PGtleXdvcmQ+RW5naW5lZXJpbmc8L2tleXdvcmQ+PC9rZXl3b3Jkcz48ZGF0ZXM+PHllYXI+
MjAxOTwveWVhcj48cHViLWRhdGVzPjxkYXRlPlNlcDwvZGF0ZT48L3B1Yi1kYXRlcz48L2RhdGVz
Pjxpc2JuPjIzOTgtMzM5NiYjeEQ7MjM5OC0zMzk2PC9pc2JuPjxhY2Nlc3Npb24tbnVtPldPUzow
MDA2MjA3ODAyMDAwMDc8L2FjY2Vzc2lvbi1udW0+PHdvcmstdHlwZT5SZXZpZXc8L3dvcmstdHlw
ZT48dXJscz48cmVsYXRlZC11cmxzPjx1cmw+Jmx0O0dvIHRvIElTSSZndDs6Ly9XT1M6MDAwNjIw
NzgwMjAwMDA3PC91cmw+PC9yZWxhdGVkLXVybHM+PC91cmxzPjxlbGVjdHJvbmljLXJlc291cmNl
LW51bT4xMC4xMDQ5L2lldC1jcHMuMjAxOC41MDY4PC9lbGVjdHJvbmljLXJlc291cmNlLW51bT48
bGFuZ3VhZ2U+RW5nbGlzaDwvbGFuZ3VhZ2U+PC9yZWNvcmQ+PC9DaXRlPjwvRW5kTm90ZT5=
</w:fldData>
              </w:fldChar>
            </w:r>
            <w:r>
              <w:rPr>
                <w:lang w:val="en-US"/>
              </w:rPr>
              <w:instrText xml:space="preserve"> ADDIN EN.CITE </w:instrText>
            </w:r>
            <w:r>
              <w:rPr>
                <w:lang w:val="en-US"/>
              </w:rPr>
              <w:fldChar w:fldCharType="begin">
                <w:fldData xml:space="preserve">PEVuZE5vdGU+PENpdGU+PEF1dGhvcj5MeXU8L0F1dGhvcj48WWVhcj4yMDE5PC9ZZWFyPjxSZWNO
dW0+MjY4NzwvUmVjTnVtPjxEaXNwbGF5VGV4dD4oTHl1PHN0eWxlIGZhY2U9Iml0YWxpYyI+IGV0
IGFsLjwvc3R5bGU+IDIwMTkpPC9EaXNwbGF5VGV4dD48cmVjb3JkPjxyZWMtbnVtYmVyPjI2ODc8
L3JlYy1udW1iZXI+PGZvcmVpZ24ta2V5cz48a2V5IGFwcD0iRU4iIGRiLWlkPSJ0dGYweHZkNW4y
ZnB4bmVydnA3dnQyc2l3ZHdlYXYyZTV4dDkiIHRpbWVzdGFtcD0iMTczODE3NzQ2NSI+MjY4Nzwv
a2V5PjwvZm9yZWlnbi1rZXlzPjxyZWYtdHlwZSBuYW1lPSJKb3VybmFsIEFydGljbGUiPjE3PC9y
ZWYtdHlwZT48Y29udHJpYnV0b3JzPjxhdXRob3JzPjxhdXRob3I+THl1LCBYaWFvcm9uZzwvYXV0
aG9yPjxhdXRob3I+RGluZywgWXVsb25nPC9hdXRob3I+PGF1dGhvcj5ZYW5nLCBTaHVhbmfigJBI
dWE8L2F1dGhvcj48L2F1dGhvcnM+PC9jb250cmlidXRvcnM+PGF1dGgtYWRkcmVzcz5bTHl1LCBY
aWFvcm9uZzsgRGluZywgWXVsb25nOyBZYW5nLCBTaHVhbmctSHVhXSBTb3V0aGVybiBVbml2IFNj
aSAmYW1wOyBUZWNobm9sLCBEZXB0IENvbXAgU2NpICZhbXA7IEVuZ24sIFNoZW56aGVuLCBQZW9w
bGVzIFIgQ2hpbmEuJiN4RDtZYW5nLCBTSCAoY29ycmVzcG9uZGluZyBhdXRob3IpLCBTb3V0aGVy
biBVbml2IFNjaSAmYW1wOyBUZWNobm9sLCBEZXB0IENvbXAgU2NpICZhbXA7IEVuZ24sIFNoZW56
aGVuLCBQZW9wbGVzIFIgQ2hpbmEuJiN4RDt5YW5nc2hAc3VzdGVjaC5lZHUuY248L2F1dGgtYWRk
cmVzcz48dGl0bGVzPjx0aXRsZT5TYWZldHkgYW5kIHNlY3VyaXR5IHJpc2sgYXNzZXNzbWVudCBp
biBjeWJlcuKAkHBoeXNpY2FsIHN5c3RlbXM8L3RpdGxlPjxzZWNvbmRhcnktdGl0bGU+SUVUIEN5
YmVyLVBoeXNpY2FsIFN5c3RlbXM6IFRoZW9yeSAmYW1wOyBBcHBsaWNhdGlvbnM8L3NlY29uZGFy
eS10aXRsZT48YWx0LXRpdGxlPklFVCBDeWJlciBQaHlzLiBTeXN0LiBUaGVvcnkgQXBwbC48L2Fs
dC10aXRsZT48L3RpdGxlcz48cGVyaW9kaWNhbD48ZnVsbC10aXRsZT5JZXQgQ3liZXItUGh5c2lj
YWwgU3lzdGVtczogVGhlb3J5ICZhbXA7IEFwcGxpY2F0aW9uczwvZnVsbC10aXRsZT48YWJici0x
PklFVCBDeWJlciBQaHlzLiBTeXN0LiBUaGVvcnkgQXBwbC48L2FiYnItMT48L3BlcmlvZGljYWw+
PGFsdC1wZXJpb2RpY2FsPjxmdWxsLXRpdGxlPklldCBDeWJlci1QaHlzaWNhbCBTeXN0ZW1zOiBU
aGVvcnkgJmFtcDsgQXBwbGljYXRpb25zPC9mdWxsLXRpdGxlPjxhYmJyLTE+SUVUIEN5YmVyIFBo
eXMuIFN5c3QuIFRoZW9yeSBBcHBsLjwvYWJici0xPjwvYWx0LXBlcmlvZGljYWw+PHBhZ2VzPjIy
MS0yMzI8L3BhZ2VzPjx2b2x1bWU+NDwvdm9sdW1lPjxudW1iZXI+MzwvbnVtYmVyPjxzZWN0aW9u
PjIyMTwvc2VjdGlvbj48a2V5d29yZHM+PGtleXdvcmQ+cmlzayBtYW5hZ2VtZW50PC9rZXl3b3Jk
PjxrZXl3b3JkPnNlY3VyaXR5IG9mIGRhdGE8L2tleXdvcmQ+PGtleXdvcmQ+Y3liZXItcGh5c2lj
YWwgc3lzdGVtczwva2V5d29yZD48a2V5d29yZD5zZWN1cml0eS1jcml0aWNhbCBzeXN0ZW08L2tl
eXdvcmQ+PGtleXdvcmQ+c2FmZXR5LWNyaXRpY2FsIHN5c3RlbTwva2V5d29yZD48a2V5d29yZD5z
ZWN1cml0eSBhdHRhY2tzPC9rZXl3b3JkPjxrZXl3b3JkPnNhZmV0eSBpbmNpZGVudHM8L2tleXdv
cmQ+PGtleXdvcmQ+Y29tcHV0ZXIgbmV0d29ya3M8L2tleXdvcmQ+PGtleXdvcmQ+cGh5c2ljYWwg
b2JqZWN0czwva2V5d29yZD48a2V5d29yZD5zeXN0ZW0gb3Blbm5lc3M8L2tleXdvcmQ+PGtleXdv
cmQ+Q1BTIGNvbXBsZXhpdHk8L2tleXdvcmQ+PGtleXdvcmQ+cGh5c2ljYWwgY2FwYWJpbGl0aWVz
PC9rZXl3b3JkPjxrZXl3b3JkPmludGVncmF0ZWQgY29tcHV0YXRpb25hbDwva2V5d29yZD48a2V5
d29yZD5jYXBhYmlsaXRpZXM8L2tleXdvcmQ+PGtleXdvcmQ+Y3liZXItcGh5c2ljYWwgc3lzdGVt
czwva2V5d29yZD48a2V5d29yZD5zZWN1cml0eSByaXNrIGFzc2Vzc21lbnQ8L2tleXdvcmQ+PGtl
eXdvcmQ+aW5kdXN0cmlhbDwva2V5d29yZD48a2V5d29yZD5jeWJlcmF0dGFja3M8L2tleXdvcmQ+
PGtleXdvcmQ+aW1wYWN0PC9rZXl3b3JkPjxrZXl3b3JkPkNvbXB1dGVyIFNjaWVuY2U8L2tleXdv
cmQ+PGtleXdvcmQ+RW5naW5lZXJpbmc8L2tleXdvcmQ+PC9rZXl3b3Jkcz48ZGF0ZXM+PHllYXI+
MjAxOTwveWVhcj48cHViLWRhdGVzPjxkYXRlPlNlcDwvZGF0ZT48L3B1Yi1kYXRlcz48L2RhdGVz
Pjxpc2JuPjIzOTgtMzM5NiYjeEQ7MjM5OC0zMzk2PC9pc2JuPjxhY2Nlc3Npb24tbnVtPldPUzow
MDA2MjA3ODAyMDAwMDc8L2FjY2Vzc2lvbi1udW0+PHdvcmstdHlwZT5SZXZpZXc8L3dvcmstdHlw
ZT48dXJscz48cmVsYXRlZC11cmxzPjx1cmw+Jmx0O0dvIHRvIElTSSZndDs6Ly9XT1M6MDAwNjIw
NzgwMjAwMDA3PC91cmw+PC9yZWxhdGVkLXVybHM+PC91cmxzPjxlbGVjdHJvbmljLXJlc291cmNl
LW51bT4xMC4xMDQ5L2lldC1jcHMuMjAxOC41MDY4PC9lbGVjdHJvbmljLXJlc291cmNlLW51bT48
bGFuZ3VhZ2U+RW5nbGlzaDwvbGFuZ3VhZ2U+PC9yZWNvcmQ+PC9DaXRlPjwvRW5kTm90ZT5=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(Lyu</w:t>
            </w:r>
            <w:r w:rsidRPr="001F49AF">
              <w:rPr>
                <w:i/>
                <w:noProof/>
                <w:lang w:val="en-US"/>
              </w:rPr>
              <w:t xml:space="preserve"> et al.</w:t>
            </w:r>
            <w:r>
              <w:rPr>
                <w:noProof/>
                <w:lang w:val="en-US"/>
              </w:rPr>
              <w:t xml:space="preserve"> 2019)</w:t>
            </w:r>
            <w:r>
              <w:rPr>
                <w:lang w:val="en-US"/>
              </w:rPr>
              <w:fldChar w:fldCharType="end"/>
            </w:r>
          </w:p>
        </w:tc>
      </w:tr>
      <w:tr w:rsidR="00BA7500" w:rsidRPr="00B20BB4" w14:paraId="6295809F" w14:textId="77777777" w:rsidTr="002F264F">
        <w:tc>
          <w:tcPr>
            <w:tcW w:w="304" w:type="pct"/>
            <w:vAlign w:val="bottom"/>
          </w:tcPr>
          <w:p w14:paraId="475CAC57" w14:textId="32856359" w:rsidR="00BA7500" w:rsidRDefault="00BA7500" w:rsidP="00BA7500">
            <w:pPr>
              <w:jc w:val="right"/>
              <w:rPr>
                <w:rFonts w:ascii="Calibri" w:hAnsi="Calibri" w:cs="Calibri"/>
                <w:color w:val="000000"/>
              </w:rPr>
            </w:pPr>
            <w:r>
              <w:rPr>
                <w:rFonts w:ascii="Calibri" w:hAnsi="Calibri" w:cs="Calibri"/>
                <w:color w:val="000000"/>
              </w:rPr>
              <w:t>600</w:t>
            </w:r>
          </w:p>
        </w:tc>
        <w:tc>
          <w:tcPr>
            <w:tcW w:w="3104" w:type="pct"/>
            <w:vAlign w:val="bottom"/>
          </w:tcPr>
          <w:p w14:paraId="494C609B" w14:textId="77777777" w:rsidR="00BA7500" w:rsidRDefault="00BA7500" w:rsidP="00BA7500">
            <w:pPr>
              <w:rPr>
                <w:lang w:val="en-US"/>
              </w:rPr>
            </w:pPr>
            <w:r w:rsidRPr="00AD2983">
              <w:rPr>
                <w:rFonts w:ascii="Calibri" w:hAnsi="Calibri" w:cs="Calibri"/>
                <w:color w:val="000000"/>
                <w:lang w:val="en-US"/>
              </w:rPr>
              <w:t>SCADA (Supervisory Control and Data Acquisition) systems: Vulnerability assessment and security recommendations</w:t>
            </w:r>
          </w:p>
        </w:tc>
        <w:tc>
          <w:tcPr>
            <w:tcW w:w="1592" w:type="pct"/>
            <w:vAlign w:val="bottom"/>
          </w:tcPr>
          <w:p w14:paraId="1222F81F" w14:textId="77777777" w:rsidR="00BA7500" w:rsidRDefault="00BA7500" w:rsidP="00BA7500">
            <w:pPr>
              <w:rPr>
                <w:lang w:val="en-US"/>
              </w:rPr>
            </w:pPr>
            <w:r>
              <w:rPr>
                <w:lang w:val="en-US"/>
              </w:rPr>
              <w:fldChar w:fldCharType="begin">
                <w:fldData xml:space="preserve">PEVuZE5vdGU+PENpdGU+PEF1dGhvcj5VcGFkaHlheTwvQXV0aG9yPjxZZWFyPjIwMjA8L1llYXI+
PFJlY051bT4yNjczPC9SZWNOdW0+PERpc3BsYXlUZXh0PihVcGFkaHlheSBhbmQgU2FtcGFsbGkg
MjAyMCk8L0Rpc3BsYXlUZXh0PjxyZWNvcmQ+PHJlYy1udW1iZXI+MjY3MzwvcmVjLW51bWJlcj48
Zm9yZWlnbi1rZXlzPjxrZXkgYXBwPSJFTiIgZGItaWQ9InR0ZjB4dmQ1bjJmcHhuZXJ2cDd2dDJz
aXdkd2VhdjJlNXh0OSIgdGltZXN0YW1wPSIxNzM4MTc3NDQzIj4yNjczPC9rZXk+PC9mb3JlaWdu
LWtleXM+PHJlZi10eXBlIG5hbWU9IkpvdXJuYWwgQXJ0aWNsZSI+MTc8L3JlZi10eXBlPjxjb250
cmlidXRvcnM+PGF1dGhvcnM+PGF1dGhvcj5VcGFkaHlheSwgRGFyc2hhbmE8L2F1dGhvcj48YXV0
aG9yPlNhbXBhbGxpLCBTcmluaXZhczwvYXV0aG9yPjwvYXV0aG9ycz48L2NvbnRyaWJ1dG9ycz48
YXV0aC1hZGRyZXNzPkZhY3VsdHkgb2YgQ29tcHV0ZXIgU2NpZW5jZSwgRGFsaG91c2llIFVuaXZl
cnNpdHksIEhhbGlmYXgsIEIzSCAxVzUsIE5vdmEgU2NvdGlhLCBDYW5hZGE8L2F1dGgtYWRkcmVz
cz48dGl0bGVzPjx0aXRsZT5TQ0FEQSAoU3VwZXJ2aXNvcnkgQ29udHJvbCBhbmQgRGF0YSBBY3F1
aXNpdGlvbikgc3lzdGVtczogVnVsbmVyYWJpbGl0eSBhc3Nlc3NtZW50IGFuZCBzZWN1cml0eSBy
ZWNvbW1lbmRhdGlvbnM8L3RpdGxlPjxzZWNvbmRhcnktdGl0bGU+Q29tcHV0ZXJzICZhbXA7IFNl
Y3VyaXR5PC9zZWNvbmRhcnktdGl0bGU+PGFsdC10aXRsZT5Db21wdXQgU2VjdXI8L2FsdC10aXRs
ZT48L3RpdGxlcz48cGVyaW9kaWNhbD48ZnVsbC10aXRsZT5Db21wdXRlcnMgJmFtcDsgU2VjdXJp
dHk8L2Z1bGwtdGl0bGU+PC9wZXJpb2RpY2FsPjxhbHQtcGVyaW9kaWNhbD48ZnVsbC10aXRsZT5D
b21wdXRlcnMgYW5kIFNlY3VyaXR5PC9mdWxsLXRpdGxlPjxhYmJyLTE+Q29tcHV0IFNlY3VyPC9h
YmJyLTE+PC9hbHQtcGVyaW9kaWNhbD48dm9sdW1lPjg5PC92b2x1bWU+PHNlY3Rpb24+MTAxNjY2
PC9zZWN0aW9uPjxrZXl3b3Jkcz48a2V5d29yZD5Dcml0aWNhbCBpbmZyYXN0cnVjdHVyZTwva2V5
d29yZD48a2V5d29yZD5GaXJld2FsbHM8L2tleXdvcmQ+PGtleXdvcmQ+U0NBREEgaW5jaWRlbnRz
PC9rZXl3b3JkPjxrZXl3b3JkPlNDQURBIHZ1bG5lcmFiaWxpdHk8L2tleXdvcmQ+PGtleXdvcmQ+
U2VjdXJpdHkgbWl0aWdhdGlvbnM8L2tleXdvcmQ+PGtleXdvcmQ+QXV0b21hdGlvbjwva2V5d29y
ZD48a2V5d29yZD5Db21wdXRlciBzeXN0ZW0gZmlyZXdhbGxzPC9rZXl3b3JkPjxrZXl3b3JkPkNy
aXRpY2FsIGluZnJhc3RydWN0dXJlczwva2V5d29yZD48a2V5d29yZD5JbmR1c3RyaWFsIGF1dG9t
YXRpb24gc3lzdGVtPC9rZXl3b3JkPjxrZXl3b3JkPk9wZXJhdGlvbmFsIGVmZmljaWVuY2llczwv
a2V5d29yZD48a2V5d29yZD5TdXBlcnZpc29yeSBjb250cm9sIGFuZCBkYXRhIGFjcXVpc2l0aW9u
PC9rZXl3b3JkPjxrZXl3b3JkPlZ1bG5lcmFiaWxpdHkgYXNzZXNzbWVudHM8L2tleXdvcmQ+PGtl
eXdvcmQ+VnVsbmVyYWJpbGl0eSBkYXRhYmFzZTwva2V5d29yZD48a2V5d29yZD5TQ0FEQSBzeXN0
ZW1zPC9rZXl3b3JkPjwva2V5d29yZHM+PGRhdGVzPjx5ZWFyPjIwMjA8L3llYXI+PC9kYXRlcz48
cHVibGlzaGVyPkVsc2V2aWVyIEx0ZDwvcHVibGlzaGVyPjxpc2JuPjAxNjc0MDQ4PC9pc2JuPjx3
b3JrLXR5cGU+QXJ0aWNsZTwvd29yay10eXBlPjx1cmxzPjxyZWxhdGVkLXVybHM+PHVybD5odHRw
czovL3d3dy5zY29wdXMuY29tL2lud2FyZC9yZWNvcmQudXJpP2VpZD0yLXMyLjAtODUwNzU3OTUx
MTcmYW1wO2RvaT0xMC4xMDE2JTJmai5jb3NlLjIwMTkuMTAxNjY2JmFtcDtwYXJ0bmVySUQ9NDAm
YW1wO21kNT02MTA1MDFiODBlNTZkOWJmY2JlYmEwNDkwZWIxMTQzZjwvdXJsPjwvcmVsYXRlZC11
cmxzPjwvdXJscz48Y3VzdG9tNz4xMDE2NjY8L2N1c3RvbTc+PGVsZWN0cm9uaWMtcmVzb3VyY2Ut
bnVtPjEwLjEwMTYvai5jb3NlLjIwMTkuMTAxNjY2PC9lbGVjdHJvbmljLXJlc291cmNlLW51bT48
cmVtb3RlLWRhdGFiYXNlLW5hbWU+U2NvcHVzPC9yZW1vdGUtZGF0YWJhc2UtbmFtZT48bGFuZ3Vh
Z2U+RW5nbGlzaDwvbGFuZ3VhZ2U+PC9yZWNvcmQ+PC9DaXRlPjwvRW5kTm90ZT5=
</w:fldData>
              </w:fldChar>
            </w:r>
            <w:r>
              <w:rPr>
                <w:lang w:val="en-US"/>
              </w:rPr>
              <w:instrText xml:space="preserve"> ADDIN EN.CITE </w:instrText>
            </w:r>
            <w:r>
              <w:rPr>
                <w:lang w:val="en-US"/>
              </w:rPr>
              <w:fldChar w:fldCharType="begin">
                <w:fldData xml:space="preserve">PEVuZE5vdGU+PENpdGU+PEF1dGhvcj5VcGFkaHlheTwvQXV0aG9yPjxZZWFyPjIwMjA8L1llYXI+
PFJlY051bT4yNjczPC9SZWNOdW0+PERpc3BsYXlUZXh0PihVcGFkaHlheSBhbmQgU2FtcGFsbGkg
MjAyMCk8L0Rpc3BsYXlUZXh0PjxyZWNvcmQ+PHJlYy1udW1iZXI+MjY3MzwvcmVjLW51bWJlcj48
Zm9yZWlnbi1rZXlzPjxrZXkgYXBwPSJFTiIgZGItaWQ9InR0ZjB4dmQ1bjJmcHhuZXJ2cDd2dDJz
aXdkd2VhdjJlNXh0OSIgdGltZXN0YW1wPSIxNzM4MTc3NDQzIj4yNjczPC9rZXk+PC9mb3JlaWdu
LWtleXM+PHJlZi10eXBlIG5hbWU9IkpvdXJuYWwgQXJ0aWNsZSI+MTc8L3JlZi10eXBlPjxjb250
cmlidXRvcnM+PGF1dGhvcnM+PGF1dGhvcj5VcGFkaHlheSwgRGFyc2hhbmE8L2F1dGhvcj48YXV0
aG9yPlNhbXBhbGxpLCBTcmluaXZhczwvYXV0aG9yPjwvYXV0aG9ycz48L2NvbnRyaWJ1dG9ycz48
YXV0aC1hZGRyZXNzPkZhY3VsdHkgb2YgQ29tcHV0ZXIgU2NpZW5jZSwgRGFsaG91c2llIFVuaXZl
cnNpdHksIEhhbGlmYXgsIEIzSCAxVzUsIE5vdmEgU2NvdGlhLCBDYW5hZGE8L2F1dGgtYWRkcmVz
cz48dGl0bGVzPjx0aXRsZT5TQ0FEQSAoU3VwZXJ2aXNvcnkgQ29udHJvbCBhbmQgRGF0YSBBY3F1
aXNpdGlvbikgc3lzdGVtczogVnVsbmVyYWJpbGl0eSBhc3Nlc3NtZW50IGFuZCBzZWN1cml0eSBy
ZWNvbW1lbmRhdGlvbnM8L3RpdGxlPjxzZWNvbmRhcnktdGl0bGU+Q29tcHV0ZXJzICZhbXA7IFNl
Y3VyaXR5PC9zZWNvbmRhcnktdGl0bGU+PGFsdC10aXRsZT5Db21wdXQgU2VjdXI8L2FsdC10aXRs
ZT48L3RpdGxlcz48cGVyaW9kaWNhbD48ZnVsbC10aXRsZT5Db21wdXRlcnMgJmFtcDsgU2VjdXJp
dHk8L2Z1bGwtdGl0bGU+PC9wZXJpb2RpY2FsPjxhbHQtcGVyaW9kaWNhbD48ZnVsbC10aXRsZT5D
b21wdXRlcnMgYW5kIFNlY3VyaXR5PC9mdWxsLXRpdGxlPjxhYmJyLTE+Q29tcHV0IFNlY3VyPC9h
YmJyLTE+PC9hbHQtcGVyaW9kaWNhbD48dm9sdW1lPjg5PC92b2x1bWU+PHNlY3Rpb24+MTAxNjY2
PC9zZWN0aW9uPjxrZXl3b3Jkcz48a2V5d29yZD5Dcml0aWNhbCBpbmZyYXN0cnVjdHVyZTwva2V5
d29yZD48a2V5d29yZD5GaXJld2FsbHM8L2tleXdvcmQ+PGtleXdvcmQ+U0NBREEgaW5jaWRlbnRz
PC9rZXl3b3JkPjxrZXl3b3JkPlNDQURBIHZ1bG5lcmFiaWxpdHk8L2tleXdvcmQ+PGtleXdvcmQ+
U2VjdXJpdHkgbWl0aWdhdGlvbnM8L2tleXdvcmQ+PGtleXdvcmQ+QXV0b21hdGlvbjwva2V5d29y
ZD48a2V5d29yZD5Db21wdXRlciBzeXN0ZW0gZmlyZXdhbGxzPC9rZXl3b3JkPjxrZXl3b3JkPkNy
aXRpY2FsIGluZnJhc3RydWN0dXJlczwva2V5d29yZD48a2V5d29yZD5JbmR1c3RyaWFsIGF1dG9t
YXRpb24gc3lzdGVtPC9rZXl3b3JkPjxrZXl3b3JkPk9wZXJhdGlvbmFsIGVmZmljaWVuY2llczwv
a2V5d29yZD48a2V5d29yZD5TdXBlcnZpc29yeSBjb250cm9sIGFuZCBkYXRhIGFjcXVpc2l0aW9u
PC9rZXl3b3JkPjxrZXl3b3JkPlZ1bG5lcmFiaWxpdHkgYXNzZXNzbWVudHM8L2tleXdvcmQ+PGtl
eXdvcmQ+VnVsbmVyYWJpbGl0eSBkYXRhYmFzZTwva2V5d29yZD48a2V5d29yZD5TQ0FEQSBzeXN0
ZW1zPC9rZXl3b3JkPjwva2V5d29yZHM+PGRhdGVzPjx5ZWFyPjIwMjA8L3llYXI+PC9kYXRlcz48
cHVibGlzaGVyPkVsc2V2aWVyIEx0ZDwvcHVibGlzaGVyPjxpc2JuPjAxNjc0MDQ4PC9pc2JuPjx3
b3JrLXR5cGU+QXJ0aWNsZTwvd29yay10eXBlPjx1cmxzPjxyZWxhdGVkLXVybHM+PHVybD5odHRw
czovL3d3dy5zY29wdXMuY29tL2lud2FyZC9yZWNvcmQudXJpP2VpZD0yLXMyLjAtODUwNzU3OTUx
MTcmYW1wO2RvaT0xMC4xMDE2JTJmai5jb3NlLjIwMTkuMTAxNjY2JmFtcDtwYXJ0bmVySUQ9NDAm
YW1wO21kNT02MTA1MDFiODBlNTZkOWJmY2JlYmEwNDkwZWIxMTQzZjwvdXJsPjwvcmVsYXRlZC11
cmxzPjwvdXJscz48Y3VzdG9tNz4xMDE2NjY8L2N1c3RvbTc+PGVsZWN0cm9uaWMtcmVzb3VyY2Ut
bnVtPjEwLjEwMTYvai5jb3NlLjIwMTkuMTAxNjY2PC9lbGVjdHJvbmljLXJlc291cmNlLW51bT48
cmVtb3RlLWRhdGFiYXNlLW5hbWU+U2NvcHVzPC9yZW1vdGUtZGF0YWJhc2UtbmFtZT48bGFuZ3Vh
Z2U+RW5nbGlzaDwvbGFuZ3VhZ2U+PC9yZWNvcmQ+PC9DaXRlPjwvRW5kTm90ZT5=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(Upadhyay and Sampalli 2020)</w:t>
            </w:r>
            <w:r>
              <w:rPr>
                <w:lang w:val="en-US"/>
              </w:rPr>
              <w:fldChar w:fldCharType="end"/>
            </w:r>
          </w:p>
        </w:tc>
      </w:tr>
      <w:tr w:rsidR="00BA7500" w:rsidRPr="00B20BB4" w14:paraId="6803BE39" w14:textId="77777777" w:rsidTr="002F264F">
        <w:tc>
          <w:tcPr>
            <w:tcW w:w="304" w:type="pct"/>
            <w:vAlign w:val="bottom"/>
          </w:tcPr>
          <w:p w14:paraId="1C7438EB" w14:textId="42410F7E" w:rsidR="00BA7500" w:rsidRDefault="00BA7500" w:rsidP="00BA7500">
            <w:pPr>
              <w:jc w:val="right"/>
              <w:rPr>
                <w:rFonts w:ascii="Calibri" w:hAnsi="Calibri" w:cs="Calibri"/>
                <w:color w:val="000000"/>
              </w:rPr>
            </w:pPr>
            <w:r>
              <w:rPr>
                <w:rFonts w:ascii="Calibri" w:hAnsi="Calibri" w:cs="Calibri"/>
                <w:color w:val="000000"/>
              </w:rPr>
              <w:t>601</w:t>
            </w:r>
          </w:p>
        </w:tc>
        <w:tc>
          <w:tcPr>
            <w:tcW w:w="3104" w:type="pct"/>
            <w:vAlign w:val="bottom"/>
          </w:tcPr>
          <w:p w14:paraId="31B84B17" w14:textId="77777777" w:rsidR="00BA7500" w:rsidRDefault="00BA7500" w:rsidP="00BA7500">
            <w:pPr>
              <w:rPr>
                <w:lang w:val="en-US"/>
              </w:rPr>
            </w:pPr>
            <w:r w:rsidRPr="008B3C09">
              <w:rPr>
                <w:rFonts w:ascii="Calibri" w:hAnsi="Calibri" w:cs="Calibri"/>
                <w:color w:val="000000"/>
                <w:lang w:val="en-US"/>
              </w:rPr>
              <w:t>Scenario-driven assessment of cyber risk perception at the security executive level</w:t>
            </w:r>
          </w:p>
        </w:tc>
        <w:tc>
          <w:tcPr>
            <w:tcW w:w="1592" w:type="pct"/>
            <w:vAlign w:val="bottom"/>
          </w:tcPr>
          <w:p w14:paraId="06258248" w14:textId="77777777" w:rsidR="00BA7500" w:rsidRDefault="00BA7500" w:rsidP="00BA7500">
            <w:pPr>
              <w:rPr>
                <w:lang w:val="en-US"/>
              </w:rPr>
            </w:pPr>
            <w:r>
              <w:rPr>
                <w:lang w:val="en-US"/>
              </w:rPr>
              <w:fldChar w:fldCharType="begin"/>
            </w:r>
            <w:r>
              <w:rPr>
                <w:lang w:val="en-US"/>
              </w:rPr>
              <w:instrText xml:space="preserve"> ADDIN EN.CITE &lt;EndNote&gt;&lt;Cite&gt;&lt;Author&gt;Parkin&lt;/Author&gt;&lt;Year&gt;2021&lt;/Year&gt;&lt;RecNum&gt;476&lt;/RecNum&gt;&lt;DisplayText&gt;(Parkin&lt;style face="italic"&gt; et al.&lt;/style&gt; 2021)&lt;/DisplayText&gt;&lt;record&gt;&lt;rec-number&gt;476&lt;/rec-number&gt;&lt;foreign-keys&gt;&lt;key app="EN" db-id="ttf0xvd5n2fpxnervp7vt2siwdweav2e5xt9" timestamp="1738177224"&gt;476&lt;/key&gt;&lt;/foreign-keys&gt;&lt;ref-type name="Conference Proceedings"&gt;10&lt;/ref-type&gt;&lt;contributors&gt;&lt;authors&gt;&lt;author&gt;Parkin, Simon&lt;/author&gt;&lt;author&gt;Kuhn, Kristen&lt;/author&gt;&lt;author&gt;Shaikh, Siraj&lt;/author&gt;&lt;/authors&gt;&lt;/contributors&gt;&lt;titles&gt;&lt;title&gt;Scenario-driven assessment of cyber risk perception at the security executive level&lt;/title&gt;&lt;secondary-title&gt;Workshop on Usable Security and Privacy&lt;/secondary-title&gt;&lt;/titles&gt;&lt;pages&gt;(In-Press)&lt;/pages&gt;&lt;dates&gt;&lt;year&gt;2021&lt;/year&gt;&lt;/dates&gt;&lt;urls&gt;&lt;related-urls&gt;&lt;url&gt;https://pureportal.coventry.ac.uk/en/publications/scenario-driven-assessment-of-cyber-risk-perception-at-the-securi&lt;/url&gt;&lt;/related-urls&gt;&lt;/urls&gt;&lt;/record&gt;&lt;/Cite&gt;&lt;/EndNote&gt;</w:instrText>
            </w:r>
            <w:r>
              <w:rPr>
                <w:lang w:val="en-US"/>
              </w:rPr>
              <w:fldChar w:fldCharType="separate"/>
            </w:r>
            <w:r>
              <w:rPr>
                <w:noProof/>
                <w:lang w:val="en-US"/>
              </w:rPr>
              <w:t>(Parkin</w:t>
            </w:r>
            <w:r w:rsidRPr="001F49AF">
              <w:rPr>
                <w:i/>
                <w:noProof/>
                <w:lang w:val="en-US"/>
              </w:rPr>
              <w:t xml:space="preserve"> et al.</w:t>
            </w:r>
            <w:r>
              <w:rPr>
                <w:noProof/>
                <w:lang w:val="en-US"/>
              </w:rPr>
              <w:t xml:space="preserve"> 2021)</w:t>
            </w:r>
            <w:r>
              <w:rPr>
                <w:lang w:val="en-US"/>
              </w:rPr>
              <w:fldChar w:fldCharType="end"/>
            </w:r>
          </w:p>
        </w:tc>
      </w:tr>
      <w:tr w:rsidR="00BA7500" w:rsidRPr="00B20BB4" w14:paraId="46CC504C" w14:textId="77777777" w:rsidTr="002F264F">
        <w:tc>
          <w:tcPr>
            <w:tcW w:w="304" w:type="pct"/>
            <w:vAlign w:val="bottom"/>
          </w:tcPr>
          <w:p w14:paraId="72A58824" w14:textId="54FC3D86" w:rsidR="00BA7500" w:rsidRDefault="00BA7500" w:rsidP="00BA7500">
            <w:pPr>
              <w:jc w:val="right"/>
              <w:rPr>
                <w:rFonts w:ascii="Calibri" w:hAnsi="Calibri" w:cs="Calibri"/>
                <w:color w:val="000000"/>
              </w:rPr>
            </w:pPr>
            <w:r>
              <w:rPr>
                <w:rFonts w:ascii="Calibri" w:hAnsi="Calibri" w:cs="Calibri"/>
                <w:color w:val="000000"/>
              </w:rPr>
              <w:t>602</w:t>
            </w:r>
          </w:p>
        </w:tc>
        <w:tc>
          <w:tcPr>
            <w:tcW w:w="3104" w:type="pct"/>
            <w:vAlign w:val="bottom"/>
          </w:tcPr>
          <w:p w14:paraId="5364BB72" w14:textId="77777777" w:rsidR="00BA7500" w:rsidRDefault="00BA7500" w:rsidP="00BA7500">
            <w:pPr>
              <w:rPr>
                <w:lang w:val="en-US"/>
              </w:rPr>
            </w:pPr>
            <w:r w:rsidRPr="00AD2983">
              <w:rPr>
                <w:rFonts w:ascii="Calibri" w:hAnsi="Calibri" w:cs="Calibri"/>
                <w:color w:val="000000"/>
                <w:lang w:val="en-US"/>
              </w:rPr>
              <w:t>Security and risk assessment of academic information system by using NIST framework (a case study approach)</w:t>
            </w:r>
          </w:p>
        </w:tc>
        <w:tc>
          <w:tcPr>
            <w:tcW w:w="1592" w:type="pct"/>
            <w:vAlign w:val="bottom"/>
          </w:tcPr>
          <w:p w14:paraId="5A77F3AE" w14:textId="77777777" w:rsidR="00BA7500" w:rsidRDefault="00BA7500" w:rsidP="00BA7500">
            <w:pPr>
              <w:rPr>
                <w:lang w:val="en-US"/>
              </w:rPr>
            </w:pPr>
            <w:r>
              <w:rPr>
                <w:lang w:val="en-US"/>
              </w:rPr>
              <w:fldChar w:fldCharType="begin"/>
            </w:r>
            <w:r>
              <w:rPr>
                <w:lang w:val="en-US"/>
              </w:rPr>
              <w:instrText xml:space="preserve"> ADDIN EN.CITE &lt;EndNote&gt;&lt;Cite&gt;&lt;Author&gt;Perdana&lt;/Author&gt;&lt;Year&gt;2022&lt;/Year&gt;&lt;RecNum&gt;1447&lt;/RecNum&gt;&lt;DisplayText&gt;(Perdana&lt;style face="italic"&gt; et al.&lt;/style&gt; 2022)&lt;/DisplayText&gt;&lt;record&gt;&lt;rec-number&gt;1447&lt;/rec-number&gt;&lt;foreign-keys&gt;&lt;key app="EN" db-id="ttf0xvd5n2fpxnervp7vt2siwdweav2e5xt9" timestamp="1738177259"&gt;1447&lt;/key&gt;&lt;/foreign-keys&gt;&lt;ref-type name="Conference Proceedings"&gt;10&lt;/ref-type&gt;&lt;contributors&gt;&lt;authors&gt;&lt;author&gt;Perdana, Rangga Satria&lt;/author&gt;&lt;author&gt;Effendy, Asep&lt;/author&gt;&lt;author&gt;Garnida, Hendra&lt;/author&gt;&lt;author&gt;Fidayan, Abdul&lt;/author&gt;&lt;author&gt;Nazar, Femmy&lt;/author&gt;&lt;author&gt;Saepudin, Didin&lt;/author&gt;&lt;/authors&gt;&lt;/contributors&gt;&lt;titles&gt;&lt;title&gt;Security and risk assessment of academic information system by using NIST framework (a case study approach)&lt;/title&gt;&lt;secondary-title&gt;2022 16th International Conference on Telecommunication Systems, Services, and Applications (TSSA)&lt;/secondary-title&gt;&lt;/titles&gt;&lt;pages&gt;1-5&lt;/pages&gt;&lt;dates&gt;&lt;year&gt;2022&lt;/year&gt;&lt;/dates&gt;&lt;publisher&gt;IEEE&lt;/publisher&gt;&lt;isbn&gt;1665455942&lt;/isbn&gt;&lt;urls&gt;&lt;/urls&gt;&lt;electronic-resource-num&gt;10.1109/TSSA56819.2022.10063890&lt;/electronic-resource-num&gt;&lt;/record&gt;&lt;/Cite&gt;&lt;/EndNote&gt;</w:instrText>
            </w:r>
            <w:r>
              <w:rPr>
                <w:lang w:val="en-US"/>
              </w:rPr>
              <w:fldChar w:fldCharType="separate"/>
            </w:r>
            <w:r>
              <w:rPr>
                <w:noProof/>
                <w:lang w:val="en-US"/>
              </w:rPr>
              <w:t>(Perdana</w:t>
            </w:r>
            <w:r w:rsidRPr="001F49AF">
              <w:rPr>
                <w:i/>
                <w:noProof/>
                <w:lang w:val="en-US"/>
              </w:rPr>
              <w:t xml:space="preserve"> et al.</w:t>
            </w:r>
            <w:r>
              <w:rPr>
                <w:noProof/>
                <w:lang w:val="en-US"/>
              </w:rPr>
              <w:t xml:space="preserve"> 2022)</w:t>
            </w:r>
            <w:r>
              <w:rPr>
                <w:lang w:val="en-US"/>
              </w:rPr>
              <w:fldChar w:fldCharType="end"/>
            </w:r>
          </w:p>
        </w:tc>
      </w:tr>
      <w:tr w:rsidR="00BA7500" w:rsidRPr="00B20BB4" w14:paraId="18F9326D" w14:textId="77777777" w:rsidTr="002F264F">
        <w:tc>
          <w:tcPr>
            <w:tcW w:w="304" w:type="pct"/>
            <w:vAlign w:val="bottom"/>
          </w:tcPr>
          <w:p w14:paraId="273157A4" w14:textId="6BD114F8" w:rsidR="00BA7500" w:rsidRDefault="00BA7500" w:rsidP="00BA7500">
            <w:pPr>
              <w:jc w:val="right"/>
              <w:rPr>
                <w:rFonts w:ascii="Calibri" w:hAnsi="Calibri" w:cs="Calibri"/>
                <w:color w:val="000000"/>
              </w:rPr>
            </w:pPr>
            <w:r>
              <w:rPr>
                <w:rFonts w:ascii="Calibri" w:hAnsi="Calibri" w:cs="Calibri"/>
                <w:color w:val="000000"/>
              </w:rPr>
              <w:t>603</w:t>
            </w:r>
          </w:p>
        </w:tc>
        <w:tc>
          <w:tcPr>
            <w:tcW w:w="3104" w:type="pct"/>
            <w:vAlign w:val="bottom"/>
          </w:tcPr>
          <w:p w14:paraId="2AFBF4DD" w14:textId="77777777" w:rsidR="00BA7500" w:rsidRDefault="00BA7500" w:rsidP="00BA7500">
            <w:pPr>
              <w:rPr>
                <w:lang w:val="en-US"/>
              </w:rPr>
            </w:pPr>
            <w:r w:rsidRPr="008B3C09">
              <w:rPr>
                <w:rFonts w:ascii="Calibri" w:hAnsi="Calibri" w:cs="Calibri"/>
                <w:color w:val="000000"/>
                <w:lang w:val="en-US"/>
              </w:rPr>
              <w:t>Security data mining in an ontology for vulnerability management</w:t>
            </w:r>
          </w:p>
        </w:tc>
        <w:tc>
          <w:tcPr>
            <w:tcW w:w="1592" w:type="pct"/>
            <w:vAlign w:val="bottom"/>
          </w:tcPr>
          <w:p w14:paraId="1EED844D"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&lt;EndNote&gt;&lt;Cite&gt;&lt;Author&gt;Wang&lt;/Author&gt;&lt;Year&gt;2009&lt;/Year&gt;&lt;RecNum&gt;2055&lt;/RecNum&gt;&lt;DisplayText&gt;(Wang and Guo 2009)&lt;/DisplayText&gt;&lt;record&gt;&lt;rec-number&gt;2055&lt;/rec-number&gt;&lt;foreign-keys&gt;&lt;key app="EN" db-id="ttf0xvd5n2fpxnervp7vt2siwdweav2e5xt9" timestamp="1738177296"&gt;2055&lt;/key&gt;&lt;/foreign-keys&gt;&lt;ref-type name="Conference Proceedings"&gt;10&lt;/ref-type&gt;&lt;contributors&gt;&lt;authors&gt;&lt;author&gt;Wang, Ju An&lt;/author&gt;&lt;author&gt;Guo, Minzhe&lt;/author&gt;&lt;/authors&gt;&lt;/contributors&gt;&lt;titles&gt;&lt;title&gt;Security data mining in an ontology for vulnerability management&lt;/title&gt;&lt;secondary-title&gt;2009 International Joint Conference on Bioinformatics, Systems Biology and Intelligent Computing&lt;/secondary-title&gt;&lt;/titles&gt;&lt;pages&gt;597-603&lt;/pages&gt;&lt;dates&gt;&lt;year&gt;2009&lt;/year&gt;&lt;/dates&gt;&lt;publisher&gt;IEEE&lt;/publisher&gt;&lt;isbn&gt;0769537391&lt;/isbn&gt;&lt;urls&gt;&lt;/urls&gt;&lt;electronic-resource-num&gt;10.1109/IJCBS.2009.13&lt;/electronic-resource-num&gt;&lt;/record&gt;&lt;/Cite&gt;&lt;/EndNote&gt;</w:instrText>
            </w:r>
            <w:r>
              <w:rPr>
                <w:lang w:val="en-US"/>
              </w:rPr>
              <w:fldChar w:fldCharType="separate"/>
            </w:r>
            <w:r>
              <w:rPr>
                <w:noProof/>
                <w:lang w:val="en-US"/>
              </w:rPr>
              <w:t>(Wang and Guo 2009)</w:t>
            </w:r>
            <w:r>
              <w:rPr>
                <w:lang w:val="en-US"/>
              </w:rPr>
              <w:fldChar w:fldCharType="end"/>
            </w:r>
          </w:p>
        </w:tc>
      </w:tr>
      <w:tr w:rsidR="00BA7500" w:rsidRPr="00B20BB4" w14:paraId="4CB5E262" w14:textId="77777777" w:rsidTr="002F264F">
        <w:tc>
          <w:tcPr>
            <w:tcW w:w="304" w:type="pct"/>
            <w:vAlign w:val="bottom"/>
          </w:tcPr>
          <w:p w14:paraId="2B1038C5" w14:textId="4F1E5F62" w:rsidR="00BA7500" w:rsidRDefault="00BA7500" w:rsidP="00BA7500">
            <w:pPr>
              <w:jc w:val="right"/>
              <w:rPr>
                <w:rFonts w:ascii="Calibri" w:hAnsi="Calibri" w:cs="Calibri"/>
                <w:color w:val="000000"/>
              </w:rPr>
            </w:pPr>
            <w:r>
              <w:rPr>
                <w:rFonts w:ascii="Calibri" w:hAnsi="Calibri" w:cs="Calibri"/>
                <w:color w:val="000000"/>
              </w:rPr>
              <w:t>604</w:t>
            </w:r>
          </w:p>
        </w:tc>
        <w:tc>
          <w:tcPr>
            <w:tcW w:w="3104" w:type="pct"/>
            <w:vAlign w:val="bottom"/>
          </w:tcPr>
          <w:p w14:paraId="285EA7BF" w14:textId="77777777" w:rsidR="00BA7500" w:rsidRDefault="00BA7500" w:rsidP="00BA7500">
            <w:pPr>
              <w:rPr>
                <w:lang w:val="en-US"/>
              </w:rPr>
            </w:pPr>
            <w:r w:rsidRPr="00AD2983">
              <w:rPr>
                <w:rFonts w:ascii="Calibri" w:hAnsi="Calibri" w:cs="Calibri"/>
                <w:color w:val="000000"/>
                <w:lang w:val="en-US"/>
              </w:rPr>
              <w:t>Security events and vulnerability data for cybersecurity risk estimation</w:t>
            </w:r>
          </w:p>
        </w:tc>
        <w:tc>
          <w:tcPr>
            <w:tcW w:w="1592" w:type="pct"/>
            <w:vAlign w:val="bottom"/>
          </w:tcPr>
          <w:p w14:paraId="52561D7B" w14:textId="77777777" w:rsidR="00BA7500" w:rsidRDefault="00BA7500" w:rsidP="00BA7500">
            <w:pPr>
              <w:rPr>
                <w:lang w:val="en-US"/>
              </w:rPr>
            </w:pPr>
            <w:r>
              <w:rPr>
                <w:lang w:val="en-US"/>
              </w:rPr>
              <w:fldChar w:fldCharType="begin"/>
            </w:r>
            <w:r>
              <w:rPr>
                <w:lang w:val="en-US"/>
              </w:rPr>
              <w:instrText xml:space="preserve"> ADDIN EN.CITE &lt;EndNote&gt;&lt;Cite&gt;&lt;Author&gt;Allodi&lt;/Author&gt;&lt;Year&gt;2017&lt;/Year&gt;&lt;RecNum&gt;900&lt;/RecNum&gt;&lt;DisplayText&gt;(Allodi and Massacci 2017)&lt;/DisplayText&gt;&lt;record&gt;&lt;rec-number&gt;900&lt;/rec-number&gt;&lt;foreign-keys&gt;&lt;key app="EN" db-id="ttf0xvd5n2fpxnervp7vt2siwdweav2e5xt9" timestamp="1738177252"&gt;900&lt;/key&gt;&lt;/foreign-keys&gt;&lt;ref-type name="Journal Article"&gt;17&lt;/ref-type&gt;&lt;contributors&gt;&lt;authors&gt;&lt;author&gt;Allodi, L.&lt;/author&gt;&lt;author&gt;Massacci, F.&lt;/author&gt;&lt;/authors&gt;&lt;/contributors&gt;&lt;auth-address&gt;Faculty of Mathematics and Computer Science, Eindhoven University of Technology, Eindhoven, The Netherlands.&amp;#xD;Department of Information Engineering and Computer Science, University of Trento, Trento, Italy.&lt;/auth-address&gt;&lt;titles&gt;&lt;title&gt;Security events and vulnerability data for cybersecurity risk estimation&lt;/title&gt;&lt;secondary-title&gt;Risk Anal&lt;/secondary-title&gt;&lt;/titles&gt;&lt;pages&gt;1606-1627&lt;/pages&gt;&lt;volume&gt;37&lt;/volume&gt;&lt;number&gt;8&lt;/number&gt;&lt;keywords&gt;&lt;keyword&gt;Attack likelihood&lt;/keyword&gt;&lt;keyword&gt;cybersecurity events&lt;/keyword&gt;&lt;keyword&gt;quantitative risk&lt;/keyword&gt;&lt;keyword&gt;vulnerabilities&lt;/keyword&gt;&lt;/keywords&gt;&lt;dates&gt;&lt;year&gt;2017&lt;/year&gt;&lt;pub-dates&gt;&lt;date&gt;Aug&lt;/date&gt;&lt;/pub-dates&gt;&lt;/dates&gt;&lt;isbn&gt;1539-6924 (Electronic)&amp;#xD;0272-4332 (Linking)&lt;/isbn&gt;&lt;accession-num&gt;28800378&lt;/accession-num&gt;&lt;urls&gt;&lt;related-urls&gt;&lt;url&gt;https://www.ncbi.nlm.nih.gov/pubmed/28800378&lt;/url&gt;&lt;/related-urls&gt;&lt;/urls&gt;&lt;electronic-resource-num&gt;10.1111/risa.12864&lt;/electronic-resource-num&gt;&lt;remote-database-name&gt;PubMed-not-MEDLINE&lt;/remote-database-name&gt;&lt;remote-database-provider&gt;NLM&lt;/remote-database-provider&gt;&lt;/record&gt;&lt;/Cite&gt;&lt;/EndNote&gt;</w:instrText>
            </w:r>
            <w:r>
              <w:rPr>
                <w:lang w:val="en-US"/>
              </w:rPr>
              <w:fldChar w:fldCharType="separate"/>
            </w:r>
            <w:r>
              <w:rPr>
                <w:noProof/>
                <w:lang w:val="en-US"/>
              </w:rPr>
              <w:t>(Allodi and Massacci 2017)</w:t>
            </w:r>
            <w:r>
              <w:rPr>
                <w:lang w:val="en-US"/>
              </w:rPr>
              <w:fldChar w:fldCharType="end"/>
            </w:r>
          </w:p>
        </w:tc>
      </w:tr>
      <w:tr w:rsidR="00BA7500" w:rsidRPr="00B20BB4" w14:paraId="3F3450DD" w14:textId="77777777" w:rsidTr="002F264F">
        <w:tc>
          <w:tcPr>
            <w:tcW w:w="304" w:type="pct"/>
            <w:vAlign w:val="bottom"/>
          </w:tcPr>
          <w:p w14:paraId="78BA9640" w14:textId="5B3E2504" w:rsidR="00BA7500" w:rsidRDefault="00BA7500" w:rsidP="00BA7500">
            <w:pPr>
              <w:jc w:val="right"/>
              <w:rPr>
                <w:rFonts w:ascii="Calibri" w:hAnsi="Calibri" w:cs="Calibri"/>
                <w:color w:val="000000"/>
              </w:rPr>
            </w:pPr>
            <w:r>
              <w:rPr>
                <w:rFonts w:ascii="Calibri" w:hAnsi="Calibri" w:cs="Calibri"/>
                <w:color w:val="000000"/>
              </w:rPr>
              <w:t>605</w:t>
            </w:r>
          </w:p>
        </w:tc>
        <w:tc>
          <w:tcPr>
            <w:tcW w:w="3104" w:type="pct"/>
            <w:vAlign w:val="bottom"/>
          </w:tcPr>
          <w:p w14:paraId="29230E7C" w14:textId="77777777" w:rsidR="00BA7500" w:rsidRDefault="00BA7500" w:rsidP="00BA7500">
            <w:pPr>
              <w:rPr>
                <w:lang w:val="en-US"/>
              </w:rPr>
            </w:pPr>
            <w:r w:rsidRPr="008B3C09">
              <w:rPr>
                <w:rFonts w:ascii="Calibri" w:hAnsi="Calibri" w:cs="Calibri"/>
                <w:color w:val="000000"/>
                <w:lang w:val="en-US"/>
              </w:rPr>
              <w:t>Security metrics for risk assessment of distributed information systems</w:t>
            </w:r>
          </w:p>
        </w:tc>
        <w:tc>
          <w:tcPr>
            <w:tcW w:w="1592" w:type="pct"/>
            <w:vAlign w:val="bottom"/>
          </w:tcPr>
          <w:p w14:paraId="40EF80FD" w14:textId="77777777" w:rsidR="00BA7500" w:rsidRDefault="00BA7500" w:rsidP="00BA7500">
            <w:pPr>
              <w:rPr>
                <w:lang w:val="en-US"/>
              </w:rPr>
            </w:pPr>
            <w:r>
              <w:rPr>
                <w:lang w:val="en-US"/>
              </w:rPr>
              <w:fldChar w:fldCharType="begin"/>
            </w:r>
            <w:r>
              <w:rPr>
                <w:lang w:val="en-US"/>
              </w:rPr>
              <w:instrText xml:space="preserve"> ADDIN EN.CITE &lt;EndNote&gt;&lt;Cite&gt;&lt;Author&gt;Kotenko&lt;/Author&gt;&lt;Year&gt;2013&lt;/Year&gt;&lt;RecNum&gt;1421&lt;/RecNum&gt;&lt;DisplayText&gt;(Kotenko and Doynikova 2013b)&lt;/DisplayText&gt;&lt;record&gt;&lt;rec-number&gt;1421&lt;/rec-number&gt;&lt;foreign-keys&gt;&lt;key app="EN" db-id="ttf0xvd5n2fpxnervp7vt2siwdweav2e5xt9" timestamp="1738177259"&gt;1421&lt;/key&gt;&lt;/foreign-keys&gt;&lt;ref-type name="Conference Proceedings"&gt;10&lt;/ref-type&gt;&lt;contributors&gt;&lt;authors&gt;&lt;author&gt;Kotenko, Igor&lt;/author&gt;&lt;author&gt;Doynikova, Elena&lt;/author&gt;&lt;/authors&gt;&lt;/contributors&gt;&lt;titles&gt;&lt;title&gt;Security metrics for risk assessment of distributed information systems&lt;/title&gt;&lt;secondary-title&gt;2013 IEEE 7th International Conference on Intelligent Data Acquisition and Advanced Computing Systems (IDAACS)&lt;/secondary-title&gt;&lt;/titles&gt;&lt;pages&gt;646-650&lt;/pages&gt;&lt;volume&gt;2&lt;/volume&gt;&lt;dates&gt;&lt;year&gt;2013&lt;/year&gt;&lt;/dates&gt;&lt;publisher&gt;IEEE&lt;/publisher&gt;&lt;isbn&gt;1479914290&lt;/isbn&gt;&lt;urls&gt;&lt;/urls&gt;&lt;electronic-resource-num&gt;10.1109/IDAACS.2013.6663004&lt;/electronic-resource-num&gt;&lt;/record&gt;&lt;/Cite&gt;&lt;/EndNote&gt;</w:instrText>
            </w:r>
            <w:r>
              <w:rPr>
                <w:lang w:val="en-US"/>
              </w:rPr>
              <w:fldChar w:fldCharType="separate"/>
            </w:r>
            <w:r>
              <w:rPr>
                <w:noProof/>
                <w:lang w:val="en-US"/>
              </w:rPr>
              <w:t>(Kotenko and Doynikova 2013b)</w:t>
            </w:r>
            <w:r>
              <w:rPr>
                <w:lang w:val="en-US"/>
              </w:rPr>
              <w:fldChar w:fldCharType="end"/>
            </w:r>
          </w:p>
        </w:tc>
      </w:tr>
      <w:tr w:rsidR="00BA7500" w:rsidRPr="00B20BB4" w14:paraId="21351806" w14:textId="77777777" w:rsidTr="002F264F">
        <w:tc>
          <w:tcPr>
            <w:tcW w:w="304" w:type="pct"/>
            <w:vAlign w:val="bottom"/>
          </w:tcPr>
          <w:p w14:paraId="550EF7CA" w14:textId="7A1EF24D" w:rsidR="00BA7500" w:rsidRDefault="00BA7500" w:rsidP="00BA7500">
            <w:pPr>
              <w:jc w:val="right"/>
              <w:rPr>
                <w:rFonts w:ascii="Calibri" w:hAnsi="Calibri" w:cs="Calibri"/>
                <w:color w:val="000000"/>
              </w:rPr>
            </w:pPr>
            <w:r>
              <w:rPr>
                <w:rFonts w:ascii="Calibri" w:hAnsi="Calibri" w:cs="Calibri"/>
                <w:color w:val="000000"/>
              </w:rPr>
              <w:t>606</w:t>
            </w:r>
          </w:p>
        </w:tc>
        <w:tc>
          <w:tcPr>
            <w:tcW w:w="3104" w:type="pct"/>
            <w:vAlign w:val="bottom"/>
          </w:tcPr>
          <w:p w14:paraId="3A44E17E" w14:textId="77777777" w:rsidR="00BA7500" w:rsidRDefault="00BA7500" w:rsidP="00BA7500">
            <w:pPr>
              <w:rPr>
                <w:lang w:val="en-US"/>
              </w:rPr>
            </w:pPr>
            <w:r w:rsidRPr="00AD2983">
              <w:rPr>
                <w:rFonts w:ascii="Calibri" w:hAnsi="Calibri" w:cs="Calibri"/>
                <w:color w:val="000000"/>
                <w:lang w:val="en-US"/>
              </w:rPr>
              <w:t>Security patterns from intelligent data: A map of software vulnerability analysis</w:t>
            </w:r>
          </w:p>
        </w:tc>
        <w:tc>
          <w:tcPr>
            <w:tcW w:w="1592" w:type="pct"/>
            <w:vAlign w:val="bottom"/>
          </w:tcPr>
          <w:p w14:paraId="7F8B61D5" w14:textId="77777777" w:rsidR="00BA7500" w:rsidRDefault="00BA7500" w:rsidP="00BA7500">
            <w:pPr>
              <w:rPr>
                <w:lang w:val="en-US"/>
              </w:rPr>
            </w:pPr>
            <w:r>
              <w:rPr>
                <w:lang w:val="en-US"/>
              </w:rPr>
              <w:fldChar w:fldCharType="begin"/>
            </w:r>
            <w:r>
              <w:rPr>
                <w:lang w:val="en-US"/>
              </w:rPr>
              <w:instrText xml:space="preserve"> ADDIN EN.CITE &lt;EndNote&gt;&lt;Cite&gt;&lt;Author&gt;Jinan&lt;/Author&gt;&lt;Year&gt;2017&lt;/Year&gt;&lt;RecNum&gt;2082&lt;/RecNum&gt;&lt;DisplayText&gt;(Jinan&lt;style face="italic"&gt; et al.&lt;/style&gt; 2017)&lt;/DisplayText&gt;&lt;record&gt;&lt;rec-number&gt;2082&lt;/rec-number&gt;&lt;foreign-keys&gt;&lt;key app="EN" db-id="ttf0xvd5n2fpxnervp7vt2siwdweav2e5xt9" timestamp="1738177296"&gt;2082&lt;/key&gt;&lt;/foreign-keys&gt;&lt;ref-type name="Conference Proceedings"&gt;10&lt;/ref-type&gt;&lt;contributors&gt;&lt;authors&gt;&lt;author&gt;Jinan, Sun&lt;/author&gt;&lt;author&gt;Kefeng, Pan&lt;/author&gt;&lt;author&gt;Xuefeng, Chen&lt;/author&gt;&lt;author&gt;Junfu, Zhang&lt;/author&gt;&lt;/authors&gt;&lt;/contributors&gt;&lt;titles&gt;&lt;title&gt;Security patterns from intelligent data: A map of software vulnerability analysis&lt;/title&gt;&lt;secondary-title&gt;2017 ieee 3rd international conference on big data security on cloud (bigdatasecurity), ieee international conference on high performance and smart computing (hpsc), and ieee international conference on intelligent data and security (ids)&lt;/secondary-title&gt;&lt;/titles&gt;&lt;pages&gt;18-25&lt;/pages&gt;&lt;dates&gt;&lt;year&gt;2017&lt;/year&gt;&lt;/dates&gt;&lt;publisher&gt;IEEE&lt;/publisher&gt;&lt;isbn&gt;1509062963&lt;/isbn&gt;&lt;urls&gt;&lt;/urls&gt;&lt;electronic-resource-num&gt;10.1109/BigDataSecurity.2017.9&lt;/electronic-resource-num&gt;&lt;/record&gt;&lt;/Cite&gt;&lt;/EndNote&gt;</w:instrText>
            </w:r>
            <w:r>
              <w:rPr>
                <w:lang w:val="en-US"/>
              </w:rPr>
              <w:fldChar w:fldCharType="separate"/>
            </w:r>
            <w:r>
              <w:rPr>
                <w:noProof/>
                <w:lang w:val="en-US"/>
              </w:rPr>
              <w:t>(Jinan</w:t>
            </w:r>
            <w:r w:rsidRPr="001F49AF">
              <w:rPr>
                <w:i/>
                <w:noProof/>
                <w:lang w:val="en-US"/>
              </w:rPr>
              <w:t xml:space="preserve"> et al.</w:t>
            </w:r>
            <w:r>
              <w:rPr>
                <w:noProof/>
                <w:lang w:val="en-US"/>
              </w:rPr>
              <w:t xml:space="preserve"> 2017)</w:t>
            </w:r>
            <w:r>
              <w:rPr>
                <w:lang w:val="en-US"/>
              </w:rPr>
              <w:fldChar w:fldCharType="end"/>
            </w:r>
          </w:p>
        </w:tc>
      </w:tr>
      <w:tr w:rsidR="00BA7500" w:rsidRPr="00B20BB4" w14:paraId="42ED1733" w14:textId="77777777" w:rsidTr="002F264F">
        <w:tc>
          <w:tcPr>
            <w:tcW w:w="304" w:type="pct"/>
            <w:vAlign w:val="bottom"/>
          </w:tcPr>
          <w:p w14:paraId="0CE76A89" w14:textId="10426ABD" w:rsidR="00BA7500" w:rsidRDefault="00BA7500" w:rsidP="00BA7500">
            <w:pPr>
              <w:jc w:val="right"/>
              <w:rPr>
                <w:rFonts w:ascii="Calibri" w:hAnsi="Calibri" w:cs="Calibri"/>
                <w:color w:val="000000"/>
              </w:rPr>
            </w:pPr>
            <w:r>
              <w:rPr>
                <w:rFonts w:ascii="Calibri" w:hAnsi="Calibri" w:cs="Calibri"/>
                <w:color w:val="000000"/>
              </w:rPr>
              <w:t>607</w:t>
            </w:r>
          </w:p>
        </w:tc>
        <w:tc>
          <w:tcPr>
            <w:tcW w:w="3104" w:type="pct"/>
            <w:vAlign w:val="bottom"/>
          </w:tcPr>
          <w:p w14:paraId="24EEC0C5" w14:textId="77777777" w:rsidR="00BA7500" w:rsidRDefault="00BA7500" w:rsidP="00BA7500">
            <w:pPr>
              <w:rPr>
                <w:lang w:val="en-US"/>
              </w:rPr>
            </w:pPr>
            <w:r w:rsidRPr="00AD2983">
              <w:rPr>
                <w:rFonts w:ascii="Calibri" w:hAnsi="Calibri" w:cs="Calibri"/>
                <w:color w:val="000000"/>
                <w:lang w:val="en-US"/>
              </w:rPr>
              <w:t>Security risk analysis for information asset</w:t>
            </w:r>
          </w:p>
        </w:tc>
        <w:tc>
          <w:tcPr>
            <w:tcW w:w="1592" w:type="pct"/>
            <w:vAlign w:val="bottom"/>
          </w:tcPr>
          <w:p w14:paraId="7666057A" w14:textId="77777777" w:rsidR="00BA7500" w:rsidRDefault="00BA7500" w:rsidP="00BA7500">
            <w:pPr>
              <w:rPr>
                <w:lang w:val="en-US"/>
              </w:rPr>
            </w:pPr>
            <w:r>
              <w:rPr>
                <w:lang w:val="en-US"/>
              </w:rPr>
              <w:fldChar w:fldCharType="begin"/>
            </w:r>
            <w:r>
              <w:rPr>
                <w:lang w:val="en-US"/>
              </w:rPr>
              <w:instrText xml:space="preserve"> ADDIN EN.CITE &lt;EndNote&gt;&lt;Cite&gt;&lt;Author&gt;Fathullah&lt;/Author&gt;&lt;Year&gt;2022&lt;/Year&gt;&lt;RecNum&gt;2527&lt;/RecNum&gt;&lt;DisplayText&gt;(Fathullah and Subbarao 2022)&lt;/DisplayText&gt;&lt;record&gt;&lt;rec-number&gt;2527&lt;/rec-number&gt;&lt;foreign-keys&gt;&lt;key app="EN" db-id="ttf0xvd5n2fpxnervp7vt2siwdweav2e5xt9" timestamp="1738177415"&gt;2527&lt;/key&gt;&lt;/foreign-keys&gt;&lt;ref-type name="Journal Article"&gt;17&lt;/ref-type&gt;&lt;contributors&gt;&lt;authors&gt;&lt;author&gt;Fathullah, M. A.&lt;/author&gt;&lt;author&gt;Subbarao, A.&lt;/author&gt;&lt;/authors&gt;&lt;/contributors&gt;&lt;auth-address&gt;Faculty of Management, Multimedia University, Cyberjaya, Malaysia&lt;/auth-address&gt;&lt;titles&gt;&lt;title&gt;Security risk analysis for information asset&lt;/title&gt;&lt;secondary-title&gt;Journal of System and Management Sciences&lt;/secondary-title&gt;&lt;alt-title&gt;J. Syst. Manag. Sci.&lt;/alt-title&gt;&lt;/titles&gt;&lt;periodical&gt;&lt;full-title&gt;Journal of System and Management Sciences&lt;/full-title&gt;&lt;/periodical&gt;&lt;pages&gt;191-204&lt;/pages&gt;&lt;volume&gt;12&lt;/volume&gt;&lt;number&gt;4&lt;/number&gt;&lt;keywords&gt;&lt;keyword&gt;information asset&lt;/keyword&gt;&lt;keyword&gt;intellectual property&lt;/keyword&gt;&lt;keyword&gt;qualitative interview&lt;/keyword&gt;&lt;keyword&gt;risk analysis&lt;/keyword&gt;&lt;keyword&gt;risk management&lt;/keyword&gt;&lt;/keywords&gt;&lt;dates&gt;&lt;year&gt;2022&lt;/year&gt;&lt;/dates&gt;&lt;publisher&gt;Success Culture Press&lt;/publisher&gt;&lt;isbn&gt;18166075&amp;#xD;18180523&lt;/isbn&gt;&lt;work-type&gt;Article&lt;/work-type&gt;&lt;urls&gt;&lt;related-urls&gt;&lt;url&gt;https://www.scopus.com/inward/record.uri?eid=2-s2.0-85137828294&amp;amp;doi=10.33168%2fJSMS.2022.0412&amp;amp;partnerID=40&amp;amp;md5=705ea5f9839aa0fb4fb11c671e94293c&lt;/url&gt;&lt;/related-urls&gt;&lt;/urls&gt;&lt;electronic-resource-num&gt;10.33168/jsms.2022.0412&lt;/electronic-resource-num&gt;&lt;remote-database-name&gt;Scopus&lt;/remote-database-name&gt;&lt;language&gt;English&lt;/language&gt;&lt;/record&gt;&lt;/Cite&gt;&lt;/EndNote&gt;</w:instrText>
            </w:r>
            <w:r>
              <w:rPr>
                <w:lang w:val="en-US"/>
              </w:rPr>
              <w:fldChar w:fldCharType="separate"/>
            </w:r>
            <w:r>
              <w:rPr>
                <w:noProof/>
                <w:lang w:val="en-US"/>
              </w:rPr>
              <w:t>(Fathullah and Subbarao 2022)</w:t>
            </w:r>
            <w:r>
              <w:rPr>
                <w:lang w:val="en-US"/>
              </w:rPr>
              <w:fldChar w:fldCharType="end"/>
            </w:r>
          </w:p>
        </w:tc>
      </w:tr>
      <w:tr w:rsidR="00BA7500" w:rsidRPr="00B20BB4" w14:paraId="5F70FAA8" w14:textId="77777777" w:rsidTr="002F264F">
        <w:tc>
          <w:tcPr>
            <w:tcW w:w="304" w:type="pct"/>
            <w:vAlign w:val="bottom"/>
          </w:tcPr>
          <w:p w14:paraId="1C9FDF5D" w14:textId="5F058463" w:rsidR="00BA7500" w:rsidRDefault="00BA7500" w:rsidP="00BA7500">
            <w:pPr>
              <w:jc w:val="right"/>
              <w:rPr>
                <w:rFonts w:ascii="Calibri" w:hAnsi="Calibri" w:cs="Calibri"/>
                <w:color w:val="000000"/>
              </w:rPr>
            </w:pPr>
            <w:r>
              <w:rPr>
                <w:rFonts w:ascii="Calibri" w:hAnsi="Calibri" w:cs="Calibri"/>
                <w:color w:val="000000"/>
              </w:rPr>
              <w:t>608</w:t>
            </w:r>
          </w:p>
        </w:tc>
        <w:tc>
          <w:tcPr>
            <w:tcW w:w="3104" w:type="pct"/>
            <w:vAlign w:val="bottom"/>
          </w:tcPr>
          <w:p w14:paraId="3C48B27A" w14:textId="77777777" w:rsidR="00BA7500" w:rsidRDefault="00BA7500" w:rsidP="00BA7500">
            <w:pPr>
              <w:rPr>
                <w:lang w:val="en-US"/>
              </w:rPr>
            </w:pPr>
            <w:r w:rsidRPr="00AB136C">
              <w:rPr>
                <w:rFonts w:ascii="Calibri" w:hAnsi="Calibri" w:cs="Calibri"/>
                <w:color w:val="000000"/>
                <w:lang w:val="en-US"/>
              </w:rPr>
              <w:t>Security risk analysis of multi-stage attacks based on data criticality</w:t>
            </w:r>
          </w:p>
        </w:tc>
        <w:tc>
          <w:tcPr>
            <w:tcW w:w="1592" w:type="pct"/>
            <w:vAlign w:val="bottom"/>
          </w:tcPr>
          <w:p w14:paraId="4BF3B4EE" w14:textId="77777777" w:rsidR="00BA7500" w:rsidRDefault="00BA7500" w:rsidP="00BA7500">
            <w:pPr>
              <w:rPr>
                <w:lang w:val="en-US"/>
              </w:rPr>
            </w:pPr>
            <w:r>
              <w:rPr>
                <w:lang w:val="en-US"/>
              </w:rPr>
              <w:fldChar w:fldCharType="begin"/>
            </w:r>
            <w:r>
              <w:rPr>
                <w:lang w:val="en-US"/>
              </w:rPr>
              <w:instrText xml:space="preserve"> ADDIN EN.CITE &lt;EndNote&gt;&lt;Cite&gt;&lt;Author&gt;Skandylas&lt;/Author&gt;&lt;Year&gt;2021&lt;/Year&gt;&lt;RecNum&gt;2017&lt;/RecNum&gt;&lt;DisplayText&gt;(Skandylas&lt;style face="italic"&gt; et al.&lt;/style&gt; 2021)&lt;/DisplayText&gt;&lt;record&gt;&lt;rec-number&gt;2017&lt;/rec-number&gt;&lt;foreign-keys&gt;&lt;key app="EN" db-id="ttf0xvd5n2fpxnervp7vt2siwdweav2e5xt9" timestamp="1738177292"&gt;2017&lt;/key&gt;&lt;/foreign-keys&gt;&lt;ref-type name="Conference Proceedings"&gt;10&lt;/ref-type&gt;&lt;contributors&gt;&lt;authors&gt;&lt;author&gt;Skandylas, Charilaos&lt;/author&gt;&lt;author&gt;Zhou, Luyuan&lt;/author&gt;&lt;author&gt;Khakpour, Narges&lt;/author&gt;&lt;author&gt;Roe, Simon&lt;/author&gt;&lt;/authors&gt;&lt;/contributors&gt;&lt;titles&gt;&lt;title&gt;Security risk analysis of multi-stage attacks based on data criticality&lt;/title&gt;&lt;secondary-title&gt;2021 IEEE/ACM 2nd International Workshop on Engineering and Cybersecurity of Critical Systems (EnCyCriS)&lt;/secondary-title&gt;&lt;/titles&gt;&lt;pages&gt;13-20&lt;/pages&gt;&lt;dates&gt;&lt;year&gt;2021&lt;/year&gt;&lt;/dates&gt;&lt;publisher&gt;IEEE&lt;/publisher&gt;&lt;isbn&gt;166544553X&lt;/isbn&gt;&lt;urls&gt;&lt;/urls&gt;&lt;electronic-resource-num&gt;10.1109/EnCyCriS52570.2021.00010&lt;/electronic-resource-num&gt;&lt;/record&gt;&lt;/Cite&gt;&lt;/EndNote&gt;</w:instrText>
            </w:r>
            <w:r>
              <w:rPr>
                <w:lang w:val="en-US"/>
              </w:rPr>
              <w:fldChar w:fldCharType="separate"/>
            </w:r>
            <w:r>
              <w:rPr>
                <w:noProof/>
                <w:lang w:val="en-US"/>
              </w:rPr>
              <w:t>(Skandylas</w:t>
            </w:r>
            <w:r w:rsidRPr="001F49AF">
              <w:rPr>
                <w:i/>
                <w:noProof/>
                <w:lang w:val="en-US"/>
              </w:rPr>
              <w:t xml:space="preserve"> et al.</w:t>
            </w:r>
            <w:r>
              <w:rPr>
                <w:noProof/>
                <w:lang w:val="en-US"/>
              </w:rPr>
              <w:t xml:space="preserve"> 2021)</w:t>
            </w:r>
            <w:r>
              <w:rPr>
                <w:lang w:val="en-US"/>
              </w:rPr>
              <w:fldChar w:fldCharType="end"/>
            </w:r>
          </w:p>
        </w:tc>
      </w:tr>
      <w:tr w:rsidR="00BA7500" w:rsidRPr="00B20BB4" w14:paraId="39070E0A" w14:textId="77777777" w:rsidTr="002F264F">
        <w:tc>
          <w:tcPr>
            <w:tcW w:w="304" w:type="pct"/>
            <w:vAlign w:val="bottom"/>
          </w:tcPr>
          <w:p w14:paraId="0C4CE3F7" w14:textId="71B4BEDA" w:rsidR="00BA7500" w:rsidRDefault="00BA7500" w:rsidP="00BA7500">
            <w:pPr>
              <w:jc w:val="right"/>
              <w:rPr>
                <w:rFonts w:ascii="Calibri" w:hAnsi="Calibri" w:cs="Calibri"/>
                <w:color w:val="000000"/>
              </w:rPr>
            </w:pPr>
            <w:r>
              <w:rPr>
                <w:rFonts w:ascii="Calibri" w:hAnsi="Calibri" w:cs="Calibri"/>
                <w:color w:val="000000"/>
              </w:rPr>
              <w:t>609</w:t>
            </w:r>
          </w:p>
        </w:tc>
        <w:tc>
          <w:tcPr>
            <w:tcW w:w="3104" w:type="pct"/>
            <w:vAlign w:val="bottom"/>
          </w:tcPr>
          <w:p w14:paraId="7CD2218A" w14:textId="77777777" w:rsidR="00BA7500" w:rsidRDefault="00BA7500" w:rsidP="00BA7500">
            <w:pPr>
              <w:rPr>
                <w:lang w:val="en-US"/>
              </w:rPr>
            </w:pPr>
            <w:r w:rsidRPr="008B3C09">
              <w:rPr>
                <w:rFonts w:ascii="Calibri" w:hAnsi="Calibri" w:cs="Calibri"/>
                <w:color w:val="000000"/>
                <w:lang w:val="en-US"/>
              </w:rPr>
              <w:t>Security risk and response analysis of typical application architecture of information and communication blockchain</w:t>
            </w:r>
          </w:p>
        </w:tc>
        <w:tc>
          <w:tcPr>
            <w:tcW w:w="1592" w:type="pct"/>
            <w:vAlign w:val="bottom"/>
          </w:tcPr>
          <w:p w14:paraId="245DAEC9" w14:textId="77777777" w:rsidR="00BA7500" w:rsidRDefault="00BA7500" w:rsidP="00BA7500">
            <w:pPr>
              <w:rPr>
                <w:lang w:val="en-US"/>
              </w:rPr>
            </w:pPr>
            <w:r>
              <w:rPr>
                <w:lang w:val="en-US"/>
              </w:rPr>
              <w:fldChar w:fldCharType="begin">
                <w:fldData xml:space="preserve">PEVuZE5vdGU+PENpdGU+PEF1dGhvcj5aaGFvPC9BdXRob3I+PFllYXI+MjAyMDwvWWVhcj48UmVj
TnVtPjI1MTU8L1JlY051bT48RGlzcGxheVRleHQ+KEguIFpoYW88c3R5bGUgZmFjZT0iaXRhbGlj
Ij4gZXQgYWwuPC9zdHlsZT4gMjAyMCk8L0Rpc3BsYXlUZXh0PjxyZWNvcmQ+PHJlYy1udW1iZXI+
MjUxNTwvcmVjLW51bWJlcj48Zm9yZWlnbi1rZXlzPjxrZXkgYXBwPSJFTiIgZGItaWQ9InR0ZjB4
dmQ1bjJmcHhuZXJ2cDd2dDJzaXdkd2VhdjJlNXh0OSIgdGltZXN0YW1wPSIxNzM4MTc3NDE1Ij4y
NTE1PC9rZXk+PC9mb3JlaWduLWtleXM+PHJlZi10eXBlIG5hbWU9IkpvdXJuYWwgQXJ0aWNsZSI+
MTc8L3JlZi10eXBlPjxjb250cmlidXRvcnM+PGF1dGhvcnM+PGF1dGhvcj5aaGFvLCBIb25nd2Vp
PC9hdXRob3I+PGF1dGhvcj5aaGFuZywgTW9saTwvYXV0aG9yPjxhdXRob3I+V2FuZywgU2hpPC9h
dXRob3I+PGF1dGhvcj5MaSwgRW50YW5nPC9hdXRob3I+PGF1dGhvcj5HdW8sIFpoZW5odWE8L2F1
dGhvcj48YXV0aG9yPlN1biwgRGlhbm1pbjwvYXV0aG9yPjwvYXV0aG9ycz48L2NvbnRyaWJ1dG9y
cz48YXV0aC1hZGRyZXNzPlNoYW5kb25nIEx1bmVuZyBTb2Z0d2FyZSBUZWNobm9sb2d5IENvLiwg
THRkLCBKaW5hbiwgMjU2MDAxLCBTaGFuZG9uZywgQ2hpbmEmI3hEO1NjaG9vbCBvZiBJbmZvcm1h
dGlvbiBFbmdpbmVlcmluZywgSGVuYW4gVW5pdmVyc2l0eSBvZiBTY2llbmNlIGFuZCBUZWNobm9s
b2d5LCBMdW95YW5nLCA0NzEwMDAsIEhlbmFuLCBDaGluYSYjeEQ7S2V5IExhYm9yYXRvcnkgb2Yg
SW50ZWxsaWdlbnQgSW5mb3JtYXRpb24gUHJvY2Vzc2luZywgSW5zdGl0dXRlIG9mIENvbXB1dGVy
IFRlY2hub2xvZ3ksIENoaW5lc2UgQWNhZGVteSBvZiBTY2llbmNlcywgQmVpamluZywgQ2hpbmEm
I3hEO1NjaWVudGlmaWMgUmVzZWFyY2ggRGVwYXJ0bWVudCwgU2hhbmRvbmcgUHJvdmluY2lhbCBI
b3NwaXRhbCBBZmZpbGlhdGVkIHRvIFNoYW5kb25nIEZpcnN0IE1lZGljYWwgVW5pdmVyc2l0eSwg
SmluYW4sIDI1MDExNywgU2hhbmRvbmcsIENoaW5hJiN4RDtTdGF0ZSBLZXkgTGFib3JhdG9yeSBv
ZiBIaWdoLUVuZCAmYW1wOyBTdG9yYWdlIFRlY2hub2xvZ3ksIEluc3B1ciBFbGVjdHJvbmljIElu
Zm9ybWF0aW9uIEluZHVzdHJ5IENvLiwgTHRkLCBKaW5hbiwgMjUwMDEzLCBTaGFuZG9uZywgQ2hp
bmEmI3hEO0RlcGFydG1lbnQgb2YgVGhvcmFjaWMgU3VyZ2VyeSwgU2hhbmRvbmcgQ2FuY2VyIEhv
c3BpdGFsIGFuZCBJbnN0aXR1dGUsIFNoYW5kb25nIENhbmNlciBIb3NwaXRhbCBBZmZpbGlhdGVk
IHRvIFNoYW5kb25nIFVuaXZlcnNpdHksIFNoYW5kb25nIEZpcnN0IE1lZGljYWwgVW5pdmVyc2l0
eSwgU2hhbmRvbmcgQWNhZGVteSBvZiBNZWRpY2FsIFNjaWVuY2VzLCBKaW5hbiwgMjUwMTE3LCBT
aGFuZG9uZywgQ2hpbmE8L2F1dGgtYWRkcmVzcz48dGl0bGVzPjx0aXRsZT5TZWN1cml0eSByaXNr
IGFuZCByZXNwb25zZSBhbmFseXNpcyBvZiB0eXBpY2FsIGFwcGxpY2F0aW9uIGFyY2hpdGVjdHVy
ZSBvZiBpbmZvcm1hdGlvbiBhbmQgY29tbXVuaWNhdGlvbiBibG9ja2NoYWluPC90aXRsZT48c2Vj
b25kYXJ5LXRpdGxlPk5ldXJhbCBDb21wdXRpbmcgYW5kIEFwcGxpY2F0aW9uczwvc2Vjb25kYXJ5
LXRpdGxlPjxhbHQtdGl0bGU+TmV1cmFsIENvbXB1dC4gQXBwbC48L2FsdC10aXRsZT48L3RpdGxl
cz48cGVyaW9kaWNhbD48ZnVsbC10aXRsZT5OZXVyYWwgQ29tcHV0aW5nIGFuZCBBcHBsaWNhdGlv
bnM8L2Z1bGwtdGl0bGU+PC9wZXJpb2RpY2FsPjxhbHQtcGVyaW9kaWNhbD48ZnVsbC10aXRsZT5O
ZXVyYWwgQ29tcHV0aW5nICZhbXA7IEFwcGxpY2F0aW9uczwvZnVsbC10aXRsZT48YWJici0xPk5l
dXJhbCBDb21wdXQuIEFwcGwuPC9hYmJyLTE+PC9hbHQtcGVyaW9kaWNhbD48cGFnZXM+NzY2MS03
NjcxPC9wYWdlcz48dm9sdW1lPjMzPC92b2x1bWU+PG51bWJlcj4xMzwvbnVtYmVyPjxzZWN0aW9u
Pjc2NjE8L3NlY3Rpb24+PGtleXdvcmRzPjxrZXl3b3JkPkhvbW9tb3JwaGljIHZlcmlmaWFibGUg
c2VjcmV0IHNoYXJpbmc8L2tleXdvcmQ+PGtleXdvcmQ+SW5mb3JtYXRpb24gYW5kIGNvbW11bmlj
YXRpb24gYmxvY2tjaGFpbjwva2V5d29yZD48a2V5d29yZD5OZXR3b3JrIHNlY3VyaXR5IHJpc2tz
PC9rZXl3b3JkPjxrZXl3b3JkPlJpc2sgcmVzcG9uc2U8L2tleXdvcmQ+PGtleXdvcmQ+SW50ZXJu
ZXQgb2YgdGhpbmdzPC9rZXl3b3JkPjxrZXl3b3JkPk5ldHdvcmsgYXJjaGl0ZWN0dXJlPC9rZXl3
b3JkPjxrZXl3b3JkPlJpc2sgYXNzZXNzbWVudDwva2V5d29yZD48a2V5d29yZD5TZWN1cml0eSBv
ZiBkYXRhPC9rZXl3b3JkPjxrZXl3b3JkPkFwcGxpY2F0aW9uIGFyY2hpdGVjdHVyZTwva2V5d29y
ZD48a2V5d29yZD5JbmZvcm1hdGlvbiBhbmQgY29tbXVuaWNhdGlvbjwva2V5d29yZD48a2V5d29y
ZD5JT1QgYXBwbGljYXRpb25zPC9rZXl3b3JkPjxrZXl3b3JkPlJlZ3VsYXRvcnkgcG9saWNpZXM8
L2tleXdvcmQ+PGtleXdvcmQ+UmVzcG9uc2UgYW5hbHlzaXM8L2tleXdvcmQ+PGtleXdvcmQ+VGVj
aG5pY2FsIGxpbWl0YXRpb25zPC9rZXl3b3JkPjxrZXl3b3JkPlRlY2hub2xvZ3kgYXBwbGljYXRp
b248L2tleXdvcmQ+PGtleXdvcmQ+VHlwaWNhbCBhcHBsaWNhdGlvbjwva2V5d29yZD48a2V5d29y
ZD5CbG9ja2NoYWluPC9rZXl3b3JkPjwva2V5d29yZHM+PGRhdGVzPjx5ZWFyPjIwMjA8L3llYXI+
PC9kYXRlcz48cHVibGlzaGVyPlNwcmluZ2VyIFNjaWVuY2UgYW5kIEJ1c2luZXNzIE1lZGlhIERl
dXRzY2hsYW5kIEdtYkg8L3B1Ymxpc2hlcj48aXNibj4wOTQxLTA2NDMmI3hEOzE0MzMtMzA1ODwv
aXNibj48d29yay10eXBlPkFydGljbGU8L3dvcmstdHlwZT48dXJscz48cmVsYXRlZC11cmxzPjx1
cmw+aHR0cHM6Ly93d3cuc2NvcHVzLmNvbS9pbndhcmQvcmVjb3JkLnVyaT9laWQ9Mi1zMi4wLTg1
MDk2NDU1NTA4JmFtcDtkb2k9MTAuMTAwNyUyZnMwMDUyMS0wMjAtMDU1MDgteiZhbXA7cGFydG5l
cklEPTQwJmFtcDttZDU9ZTBmY2I4ZTllYzAwNzU1MWEwNGVmMmJiY2ZiMTkwN2E8L3VybD48L3Jl
bGF0ZWQtdXJscz48L3VybHM+PGVsZWN0cm9uaWMtcmVzb3VyY2UtbnVtPjEwLjEwMDcvczAwNTIx
LTAyMC0wNTUwOC16PC9lbGVjdHJvbmljLXJlc291cmNlLW51bT48cmVtb3RlLWRhdGFiYXNlLW5h
bWU+U2NvcHVzPC9yZW1vdGUtZGF0YWJhc2UtbmFtZT48bGFuZ3VhZ2U+RW5nbGlzaDwvbGFuZ3Vh
Z2U+PC9yZWNvcmQ+PC9DaXRlPjwvRW5kTm90ZT5=
</w:fldData>
              </w:fldChar>
            </w:r>
            <w:r>
              <w:rPr>
                <w:lang w:val="en-US"/>
              </w:rPr>
              <w:instrText xml:space="preserve"> ADDIN EN.CITE </w:instrText>
            </w:r>
            <w:r>
              <w:rPr>
                <w:lang w:val="en-US"/>
              </w:rPr>
              <w:fldChar w:fldCharType="begin">
                <w:fldData xml:space="preserve">PEVuZE5vdGU+PENpdGU+PEF1dGhvcj5aaGFvPC9BdXRob3I+PFllYXI+MjAyMDwvWWVhcj48UmVj
TnVtPjI1MTU8L1JlY051bT48RGlzcGxheVRleHQ+KEguIFpoYW88c3R5bGUgZmFjZT0iaXRhbGlj
Ij4gZXQgYWwuPC9zdHlsZT4gMjAyMCk8L0Rpc3BsYXlUZXh0PjxyZWNvcmQ+PHJlYy1udW1iZXI+
MjUxNTwvcmVjLW51bWJlcj48Zm9yZWlnbi1rZXlzPjxrZXkgYXBwPSJFTiIgZGItaWQ9InR0ZjB4
dmQ1bjJmcHhuZXJ2cDd2dDJzaXdkd2VhdjJlNXh0OSIgdGltZXN0YW1wPSIxNzM4MTc3NDE1Ij4y
NTE1PC9rZXk+PC9mb3JlaWduLWtleXM+PHJlZi10eXBlIG5hbWU9IkpvdXJuYWwgQXJ0aWNsZSI+
MTc8L3JlZi10eXBlPjxjb250cmlidXRvcnM+PGF1dGhvcnM+PGF1dGhvcj5aaGFvLCBIb25nd2Vp
PC9hdXRob3I+PGF1dGhvcj5aaGFuZywgTW9saTwvYXV0aG9yPjxhdXRob3I+V2FuZywgU2hpPC9h
dXRob3I+PGF1dGhvcj5MaSwgRW50YW5nPC9hdXRob3I+PGF1dGhvcj5HdW8sIFpoZW5odWE8L2F1
dGhvcj48YXV0aG9yPlN1biwgRGlhbm1pbjwvYXV0aG9yPjwvYXV0aG9ycz48L2NvbnRyaWJ1dG9y
cz48YXV0aC1hZGRyZXNzPlNoYW5kb25nIEx1bmVuZyBTb2Z0d2FyZSBUZWNobm9sb2d5IENvLiwg
THRkLCBKaW5hbiwgMjU2MDAxLCBTaGFuZG9uZywgQ2hpbmEmI3hEO1NjaG9vbCBvZiBJbmZvcm1h
dGlvbiBFbmdpbmVlcmluZywgSGVuYW4gVW5pdmVyc2l0eSBvZiBTY2llbmNlIGFuZCBUZWNobm9s
b2d5LCBMdW95YW5nLCA0NzEwMDAsIEhlbmFuLCBDaGluYSYjeEQ7S2V5IExhYm9yYXRvcnkgb2Yg
SW50ZWxsaWdlbnQgSW5mb3JtYXRpb24gUHJvY2Vzc2luZywgSW5zdGl0dXRlIG9mIENvbXB1dGVy
IFRlY2hub2xvZ3ksIENoaW5lc2UgQWNhZGVteSBvZiBTY2llbmNlcywgQmVpamluZywgQ2hpbmEm
I3hEO1NjaWVudGlmaWMgUmVzZWFyY2ggRGVwYXJ0bWVudCwgU2hhbmRvbmcgUHJvdmluY2lhbCBI
b3NwaXRhbCBBZmZpbGlhdGVkIHRvIFNoYW5kb25nIEZpcnN0IE1lZGljYWwgVW5pdmVyc2l0eSwg
SmluYW4sIDI1MDExNywgU2hhbmRvbmcsIENoaW5hJiN4RDtTdGF0ZSBLZXkgTGFib3JhdG9yeSBv
ZiBIaWdoLUVuZCAmYW1wOyBTdG9yYWdlIFRlY2hub2xvZ3ksIEluc3B1ciBFbGVjdHJvbmljIElu
Zm9ybWF0aW9uIEluZHVzdHJ5IENvLiwgTHRkLCBKaW5hbiwgMjUwMDEzLCBTaGFuZG9uZywgQ2hp
bmEmI3hEO0RlcGFydG1lbnQgb2YgVGhvcmFjaWMgU3VyZ2VyeSwgU2hhbmRvbmcgQ2FuY2VyIEhv
c3BpdGFsIGFuZCBJbnN0aXR1dGUsIFNoYW5kb25nIENhbmNlciBIb3NwaXRhbCBBZmZpbGlhdGVk
IHRvIFNoYW5kb25nIFVuaXZlcnNpdHksIFNoYW5kb25nIEZpcnN0IE1lZGljYWwgVW5pdmVyc2l0
eSwgU2hhbmRvbmcgQWNhZGVteSBvZiBNZWRpY2FsIFNjaWVuY2VzLCBKaW5hbiwgMjUwMTE3LCBT
aGFuZG9uZywgQ2hpbmE8L2F1dGgtYWRkcmVzcz48dGl0bGVzPjx0aXRsZT5TZWN1cml0eSByaXNr
IGFuZCByZXNwb25zZSBhbmFseXNpcyBvZiB0eXBpY2FsIGFwcGxpY2F0aW9uIGFyY2hpdGVjdHVy
ZSBvZiBpbmZvcm1hdGlvbiBhbmQgY29tbXVuaWNhdGlvbiBibG9ja2NoYWluPC90aXRsZT48c2Vj
b25kYXJ5LXRpdGxlPk5ldXJhbCBDb21wdXRpbmcgYW5kIEFwcGxpY2F0aW9uczwvc2Vjb25kYXJ5
LXRpdGxlPjxhbHQtdGl0bGU+TmV1cmFsIENvbXB1dC4gQXBwbC48L2FsdC10aXRsZT48L3RpdGxl
cz48cGVyaW9kaWNhbD48ZnVsbC10aXRsZT5OZXVyYWwgQ29tcHV0aW5nIGFuZCBBcHBsaWNhdGlv
bnM8L2Z1bGwtdGl0bGU+PC9wZXJpb2RpY2FsPjxhbHQtcGVyaW9kaWNhbD48ZnVsbC10aXRsZT5O
ZXVyYWwgQ29tcHV0aW5nICZhbXA7IEFwcGxpY2F0aW9uczwvZnVsbC10aXRsZT48YWJici0xPk5l
dXJhbCBDb21wdXQuIEFwcGwuPC9hYmJyLTE+PC9hbHQtcGVyaW9kaWNhbD48cGFnZXM+NzY2MS03
NjcxPC9wYWdlcz48dm9sdW1lPjMzPC92b2x1bWU+PG51bWJlcj4xMzwvbnVtYmVyPjxzZWN0aW9u
Pjc2NjE8L3NlY3Rpb24+PGtleXdvcmRzPjxrZXl3b3JkPkhvbW9tb3JwaGljIHZlcmlmaWFibGUg
c2VjcmV0IHNoYXJpbmc8L2tleXdvcmQ+PGtleXdvcmQ+SW5mb3JtYXRpb24gYW5kIGNvbW11bmlj
YXRpb24gYmxvY2tjaGFpbjwva2V5d29yZD48a2V5d29yZD5OZXR3b3JrIHNlY3VyaXR5IHJpc2tz
PC9rZXl3b3JkPjxrZXl3b3JkPlJpc2sgcmVzcG9uc2U8L2tleXdvcmQ+PGtleXdvcmQ+SW50ZXJu
ZXQgb2YgdGhpbmdzPC9rZXl3b3JkPjxrZXl3b3JkPk5ldHdvcmsgYXJjaGl0ZWN0dXJlPC9rZXl3
b3JkPjxrZXl3b3JkPlJpc2sgYXNzZXNzbWVudDwva2V5d29yZD48a2V5d29yZD5TZWN1cml0eSBv
ZiBkYXRhPC9rZXl3b3JkPjxrZXl3b3JkPkFwcGxpY2F0aW9uIGFyY2hpdGVjdHVyZTwva2V5d29y
ZD48a2V5d29yZD5JbmZvcm1hdGlvbiBhbmQgY29tbXVuaWNhdGlvbjwva2V5d29yZD48a2V5d29y
ZD5JT1QgYXBwbGljYXRpb25zPC9rZXl3b3JkPjxrZXl3b3JkPlJlZ3VsYXRvcnkgcG9saWNpZXM8
L2tleXdvcmQ+PGtleXdvcmQ+UmVzcG9uc2UgYW5hbHlzaXM8L2tleXdvcmQ+PGtleXdvcmQ+VGVj
aG5pY2FsIGxpbWl0YXRpb25zPC9rZXl3b3JkPjxrZXl3b3JkPlRlY2hub2xvZ3kgYXBwbGljYXRp
b248L2tleXdvcmQ+PGtleXdvcmQ+VHlwaWNhbCBhcHBsaWNhdGlvbjwva2V5d29yZD48a2V5d29y
ZD5CbG9ja2NoYWluPC9rZXl3b3JkPjwva2V5d29yZHM+PGRhdGVzPjx5ZWFyPjIwMjA8L3llYXI+
PC9kYXRlcz48cHVibGlzaGVyPlNwcmluZ2VyIFNjaWVuY2UgYW5kIEJ1c2luZXNzIE1lZGlhIERl
dXRzY2hsYW5kIEdtYkg8L3B1Ymxpc2hlcj48aXNibj4wOTQxLTA2NDMmI3hEOzE0MzMtMzA1ODwv
aXNibj48d29yay10eXBlPkFydGljbGU8L3dvcmstdHlwZT48dXJscz48cmVsYXRlZC11cmxzPjx1
cmw+aHR0cHM6Ly93d3cuc2NvcHVzLmNvbS9pbndhcmQvcmVjb3JkLnVyaT9laWQ9Mi1zMi4wLTg1
MDk2NDU1NTA4JmFtcDtkb2k9MTAuMTAwNyUyZnMwMDUyMS0wMjAtMDU1MDgteiZhbXA7cGFydG5l
cklEPTQwJmFtcDttZDU9ZTBmY2I4ZTllYzAwNzU1MWEwNGVmMmJiY2ZiMTkwN2E8L3VybD48L3Jl
bGF0ZWQtdXJscz48L3VybHM+PGVsZWN0cm9uaWMtcmVzb3VyY2UtbnVtPjEwLjEwMDcvczAwNTIx
LTAyMC0wNTUwOC16PC9lbGVjdHJvbmljLXJlc291cmNlLW51bT48cmVtb3RlLWRhdGFiYXNlLW5h
bWU+U2NvcHVzPC9yZW1vdGUtZGF0YWJhc2UtbmFtZT48bGFuZ3VhZ2U+RW5nbGlzaDwvbGFuZ3Vh
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(H. Zhao</w:t>
            </w:r>
            <w:r w:rsidRPr="001F49AF">
              <w:rPr>
                <w:i/>
                <w:noProof/>
                <w:lang w:val="en-US"/>
              </w:rPr>
              <w:t xml:space="preserve"> et al.</w:t>
            </w:r>
            <w:r>
              <w:rPr>
                <w:noProof/>
                <w:lang w:val="en-US"/>
              </w:rPr>
              <w:t xml:space="preserve"> 2020)</w:t>
            </w:r>
            <w:r>
              <w:rPr>
                <w:lang w:val="en-US"/>
              </w:rPr>
              <w:fldChar w:fldCharType="end"/>
            </w:r>
          </w:p>
        </w:tc>
      </w:tr>
      <w:tr w:rsidR="00BA7500" w:rsidRPr="00B20BB4" w14:paraId="255B98D7" w14:textId="77777777" w:rsidTr="002F264F">
        <w:tc>
          <w:tcPr>
            <w:tcW w:w="304" w:type="pct"/>
            <w:vAlign w:val="bottom"/>
          </w:tcPr>
          <w:p w14:paraId="5EB2783D" w14:textId="3E0A98D2" w:rsidR="00BA7500" w:rsidRDefault="00BA7500" w:rsidP="00BA7500">
            <w:pPr>
              <w:jc w:val="right"/>
              <w:rPr>
                <w:rFonts w:ascii="Calibri" w:hAnsi="Calibri" w:cs="Calibri"/>
                <w:color w:val="000000"/>
              </w:rPr>
            </w:pPr>
            <w:r>
              <w:rPr>
                <w:rFonts w:ascii="Calibri" w:hAnsi="Calibri" w:cs="Calibri"/>
                <w:color w:val="000000"/>
              </w:rPr>
              <w:t>610</w:t>
            </w:r>
          </w:p>
        </w:tc>
        <w:tc>
          <w:tcPr>
            <w:tcW w:w="3104" w:type="pct"/>
            <w:vAlign w:val="bottom"/>
          </w:tcPr>
          <w:p w14:paraId="7FBB977F" w14:textId="77777777" w:rsidR="00BA7500" w:rsidRDefault="00BA7500" w:rsidP="00BA7500">
            <w:pPr>
              <w:rPr>
                <w:lang w:val="en-US"/>
              </w:rPr>
            </w:pPr>
            <w:r w:rsidRPr="00AB136C">
              <w:rPr>
                <w:rFonts w:ascii="Calibri" w:hAnsi="Calibri" w:cs="Calibri"/>
                <w:color w:val="000000"/>
                <w:lang w:val="en-US"/>
              </w:rPr>
              <w:t>Security risk assessment and management for ESOC’s mission operations infrastructure data systems</w:t>
            </w:r>
          </w:p>
        </w:tc>
        <w:tc>
          <w:tcPr>
            <w:tcW w:w="1592" w:type="pct"/>
            <w:vAlign w:val="bottom"/>
          </w:tcPr>
          <w:p w14:paraId="5AAFCD16" w14:textId="77777777" w:rsidR="00BA7500" w:rsidRDefault="00BA7500" w:rsidP="00BA7500">
            <w:pPr>
              <w:rPr>
                <w:lang w:val="en-US"/>
              </w:rPr>
            </w:pPr>
            <w:r>
              <w:rPr>
                <w:lang w:val="en-US"/>
              </w:rPr>
              <w:fldChar w:fldCharType="begin"/>
            </w:r>
            <w:r>
              <w:rPr>
                <w:lang w:val="en-US"/>
              </w:rPr>
              <w:instrText xml:space="preserve"> ADDIN EN.CITE &lt;EndNote&gt;&lt;Cite&gt;&lt;Author&gt;Melgarejo Diaz&lt;/Author&gt;&lt;Year&gt;2014&lt;/Year&gt;&lt;RecNum&gt;1986&lt;/RecNum&gt;&lt;DisplayText&gt;(Melgarejo Diaz&lt;style face="italic"&gt; et al.&lt;/style&gt; 2014)&lt;/DisplayText&gt;&lt;record&gt;&lt;rec-number&gt;1986&lt;/rec-number&gt;&lt;foreign-keys&gt;&lt;key app="EN" db-id="ttf0xvd5n2fpxnervp7vt2siwdweav2e5xt9" timestamp="1738177287"&gt;1986&lt;/key&gt;&lt;/foreign-keys&gt;&lt;ref-type name="Conference Proceedings"&gt;10&lt;/ref-type&gt;&lt;contributors&gt;&lt;authors&gt;&lt;author&gt;Melgarejo Diaz, Natalí&lt;/author&gt;&lt;author&gt;Flentge, Felix&lt;/author&gt;&lt;author&gt;Eggleston, James&lt;/author&gt;&lt;/authors&gt;&lt;/contributors&gt;&lt;titles&gt;&lt;title&gt;Security risk assessment and management for ESOC’s mission operations infrastructure data systems&lt;/title&gt;&lt;secondary-title&gt;SpaceOps 2014 Conference&lt;/secondary-title&gt;&lt;/titles&gt;&lt;pages&gt;1766&lt;/pages&gt;&lt;dates&gt;&lt;year&gt;2014&lt;/year&gt;&lt;/dates&gt;&lt;urls&gt;&lt;/urls&gt;&lt;electronic-resource-num&gt;10.2514/6.2014-1766&lt;/electronic-resource-num&gt;&lt;/record&gt;&lt;/Cite&gt;&lt;/EndNote&gt;</w:instrText>
            </w:r>
            <w:r>
              <w:rPr>
                <w:lang w:val="en-US"/>
              </w:rPr>
              <w:fldChar w:fldCharType="separate"/>
            </w:r>
            <w:r>
              <w:rPr>
                <w:noProof/>
                <w:lang w:val="en-US"/>
              </w:rPr>
              <w:t>(Melgarejo Diaz</w:t>
            </w:r>
            <w:r w:rsidRPr="001F49AF">
              <w:rPr>
                <w:i/>
                <w:noProof/>
                <w:lang w:val="en-US"/>
              </w:rPr>
              <w:t xml:space="preserve"> et al.</w:t>
            </w:r>
            <w:r>
              <w:rPr>
                <w:noProof/>
                <w:lang w:val="en-US"/>
              </w:rPr>
              <w:t xml:space="preserve"> 2014)</w:t>
            </w:r>
            <w:r>
              <w:rPr>
                <w:lang w:val="en-US"/>
              </w:rPr>
              <w:fldChar w:fldCharType="end"/>
            </w:r>
          </w:p>
        </w:tc>
      </w:tr>
      <w:tr w:rsidR="00BA7500" w:rsidRPr="00B20BB4" w14:paraId="27E56014" w14:textId="77777777" w:rsidTr="002F264F">
        <w:tc>
          <w:tcPr>
            <w:tcW w:w="304" w:type="pct"/>
            <w:vAlign w:val="bottom"/>
          </w:tcPr>
          <w:p w14:paraId="46032D66" w14:textId="37959239" w:rsidR="00BA7500" w:rsidRDefault="00BA7500" w:rsidP="00BA7500">
            <w:pPr>
              <w:jc w:val="right"/>
              <w:rPr>
                <w:rFonts w:ascii="Calibri" w:hAnsi="Calibri" w:cs="Calibri"/>
                <w:color w:val="000000"/>
              </w:rPr>
            </w:pPr>
            <w:r>
              <w:rPr>
                <w:rFonts w:ascii="Calibri" w:hAnsi="Calibri" w:cs="Calibri"/>
                <w:color w:val="000000"/>
              </w:rPr>
              <w:t>611</w:t>
            </w:r>
          </w:p>
        </w:tc>
        <w:tc>
          <w:tcPr>
            <w:tcW w:w="3104" w:type="pct"/>
            <w:vAlign w:val="bottom"/>
          </w:tcPr>
          <w:p w14:paraId="02F16BDD" w14:textId="77777777" w:rsidR="00BA7500" w:rsidRDefault="00BA7500" w:rsidP="00BA7500">
            <w:pPr>
              <w:rPr>
                <w:lang w:val="en-US"/>
              </w:rPr>
            </w:pPr>
            <w:r w:rsidRPr="00AB136C">
              <w:rPr>
                <w:rFonts w:ascii="Calibri" w:hAnsi="Calibri" w:cs="Calibri"/>
                <w:color w:val="000000"/>
                <w:lang w:val="en-US"/>
              </w:rPr>
              <w:t>Security risk assessment approach for distribution network cyber physical systems considering cyber attack vulnerabilities</w:t>
            </w:r>
          </w:p>
        </w:tc>
        <w:tc>
          <w:tcPr>
            <w:tcW w:w="1592" w:type="pct"/>
            <w:vAlign w:val="bottom"/>
          </w:tcPr>
          <w:p w14:paraId="02C3AD8B" w14:textId="77777777" w:rsidR="00BA7500" w:rsidRDefault="00BA7500" w:rsidP="00BA7500">
            <w:pPr>
              <w:rPr>
                <w:lang w:val="en-US"/>
              </w:rPr>
            </w:pPr>
            <w:r>
              <w:rPr>
                <w:lang w:val="en-US"/>
              </w:rPr>
              <w:fldChar w:fldCharType="begin"/>
            </w:r>
            <w:r>
              <w:rPr>
                <w:lang w:val="en-US"/>
              </w:rPr>
              <w:instrText xml:space="preserve"> ADDIN EN.CITE &lt;EndNote&gt;&lt;Cite&gt;&lt;Author&gt;Zhou&lt;/Author&gt;&lt;Year&gt;2022&lt;/Year&gt;&lt;RecNum&gt;433&lt;/RecNum&gt;&lt;DisplayText&gt;(B. Zhou&lt;style face="italic"&gt; et al.&lt;/style&gt; 2022)&lt;/DisplayText&gt;&lt;record&gt;&lt;rec-number&gt;433&lt;/rec-number&gt;&lt;foreign-keys&gt;&lt;key app="EN" db-id="ttf0xvd5n2fpxnervp7vt2siwdweav2e5xt9" timestamp="1738177224"&gt;433&lt;/key&gt;&lt;/foreign-keys&gt;&lt;ref-type name="Journal Article"&gt;17&lt;/ref-type&gt;&lt;contributors&gt;&lt;authors&gt;&lt;author&gt;Zhou, B.&lt;/author&gt;&lt;author&gt;Sun, B.&lt;/author&gt;&lt;author&gt;Zang, T.&lt;/author&gt;&lt;author&gt;Cai, Y.&lt;/author&gt;&lt;author&gt;Wu, J.&lt;/author&gt;&lt;author&gt;Luo, H.&lt;/author&gt;&lt;/authors&gt;&lt;/contributors&gt;&lt;auth-address&gt;College of Electrical Engineering, Sichuan University, Chengdu 610065, China.&amp;#xD;Intelligent Electric Power Grid Key Laboratory of Sichuan Province, Sichuan University, Chengdu 610065, China.&lt;/auth-address&gt;&lt;titles&gt;&lt;title&gt;Security risk assessment approach for distribution network cyber physical systems considering cyber attack vulnerabilities&lt;/title&gt;&lt;secondary-title&gt;Entropy (Basel)&lt;/secondary-title&gt;&lt;/titles&gt;&lt;pages&gt;47&lt;/pages&gt;&lt;volume&gt;25&lt;/volume&gt;&lt;number&gt;1&lt;/number&gt;&lt;edition&gt;20221227&lt;/edition&gt;&lt;keywords&gt;&lt;keyword&gt;Bayesian network&lt;/keyword&gt;&lt;keyword&gt;common vulnerability scoring system&lt;/keyword&gt;&lt;keyword&gt;cyber physical systems&lt;/keyword&gt;&lt;keyword&gt;entropy weight method&lt;/keyword&gt;&lt;keyword&gt;fuzzy analytic hierarchy process&lt;/keyword&gt;&lt;keyword&gt;security risk assessment&lt;/keyword&gt;&lt;/keywords&gt;&lt;dates&gt;&lt;year&gt;2022&lt;/year&gt;&lt;pub-dates&gt;&lt;date&gt;Dec 27&lt;/date&gt;&lt;/pub-dates&gt;&lt;/dates&gt;&lt;isbn&gt;1099-4300 (Electronic)&amp;#xD;1099-4300 (Linking)&lt;/isbn&gt;&lt;accession-num&gt;36673188&lt;/accession-num&gt;&lt;urls&gt;&lt;related-urls&gt;&lt;url&gt;https://www.ncbi.nlm.nih.gov/pubmed/36673188&lt;/url&gt;&lt;/related-urls&gt;&lt;/urls&gt;&lt;custom1&gt;The authors declare no conflict of interest.&lt;/custom1&gt;&lt;custom2&gt;PMC9858534&lt;/custom2&gt;&lt;electronic-resource-num&gt;10.3390/e25010047&lt;/electronic-resource-num&gt;&lt;remote-database-name&gt;PubMed-not-MEDLINE&lt;/remote-database-name&gt;&lt;remote-database-provider&gt;NLM&lt;/remote-database-provider&gt;&lt;/record&gt;&lt;/Cite&gt;&lt;/EndNote&gt;</w:instrText>
            </w:r>
            <w:r>
              <w:rPr>
                <w:lang w:val="en-US"/>
              </w:rPr>
              <w:fldChar w:fldCharType="separate"/>
            </w:r>
            <w:r>
              <w:rPr>
                <w:noProof/>
                <w:lang w:val="en-US"/>
              </w:rPr>
              <w:t>(B. Zhou</w:t>
            </w:r>
            <w:r w:rsidRPr="001F49AF">
              <w:rPr>
                <w:i/>
                <w:noProof/>
                <w:lang w:val="en-US"/>
              </w:rPr>
              <w:t xml:space="preserve"> et al.</w:t>
            </w:r>
            <w:r>
              <w:rPr>
                <w:noProof/>
                <w:lang w:val="en-US"/>
              </w:rPr>
              <w:t xml:space="preserve"> 2022)</w:t>
            </w:r>
            <w:r>
              <w:rPr>
                <w:lang w:val="en-US"/>
              </w:rPr>
              <w:fldChar w:fldCharType="end"/>
            </w:r>
          </w:p>
        </w:tc>
      </w:tr>
      <w:tr w:rsidR="00BA7500" w:rsidRPr="00B20BB4" w14:paraId="1854C5F1" w14:textId="77777777" w:rsidTr="002F264F">
        <w:tc>
          <w:tcPr>
            <w:tcW w:w="304" w:type="pct"/>
            <w:vAlign w:val="bottom"/>
          </w:tcPr>
          <w:p w14:paraId="25A39AAE" w14:textId="001757B2" w:rsidR="00BA7500" w:rsidRDefault="00BA7500" w:rsidP="00BA7500">
            <w:pPr>
              <w:jc w:val="right"/>
              <w:rPr>
                <w:rFonts w:ascii="Calibri" w:hAnsi="Calibri" w:cs="Calibri"/>
                <w:color w:val="000000"/>
              </w:rPr>
            </w:pPr>
            <w:r>
              <w:rPr>
                <w:rFonts w:ascii="Calibri" w:hAnsi="Calibri" w:cs="Calibri"/>
                <w:color w:val="000000"/>
              </w:rPr>
              <w:t>612</w:t>
            </w:r>
          </w:p>
        </w:tc>
        <w:tc>
          <w:tcPr>
            <w:tcW w:w="3104" w:type="pct"/>
            <w:vAlign w:val="bottom"/>
          </w:tcPr>
          <w:p w14:paraId="1071D8FC" w14:textId="77777777" w:rsidR="00BA7500" w:rsidRDefault="00BA7500" w:rsidP="00BA7500">
            <w:pPr>
              <w:rPr>
                <w:lang w:val="en-US"/>
              </w:rPr>
            </w:pPr>
            <w:r w:rsidRPr="008B3C09">
              <w:rPr>
                <w:rFonts w:ascii="Calibri" w:hAnsi="Calibri" w:cs="Calibri"/>
                <w:color w:val="000000"/>
                <w:lang w:val="en-US"/>
              </w:rPr>
              <w:t>Security risk assessment of cyber physical power system based on rough set and gene expression programming</w:t>
            </w:r>
          </w:p>
        </w:tc>
        <w:tc>
          <w:tcPr>
            <w:tcW w:w="1592" w:type="pct"/>
            <w:vAlign w:val="bottom"/>
          </w:tcPr>
          <w:p w14:paraId="7A9DF1DE" w14:textId="77777777" w:rsidR="00BA7500" w:rsidRDefault="00BA7500" w:rsidP="00BA7500">
            <w:pPr>
              <w:rPr>
                <w:lang w:val="en-US"/>
              </w:rPr>
            </w:pPr>
            <w:r>
              <w:rPr>
                <w:lang w:val="en-US"/>
              </w:rPr>
              <w:fldChar w:fldCharType="begin"/>
            </w:r>
            <w:r>
              <w:rPr>
                <w:lang w:val="en-US"/>
              </w:rPr>
              <w:instrText xml:space="preserve"> ADDIN EN.CITE &lt;EndNote&gt;&lt;Cite&gt;&lt;Author&gt;Deng&lt;/Author&gt;&lt;Year&gt;2015&lt;/Year&gt;&lt;RecNum&gt;2100&lt;/RecNum&gt;&lt;DisplayText&gt;(Deng&lt;style face="italic"&gt; et al.&lt;/style&gt; 2015)&lt;/DisplayText&gt;&lt;record&gt;&lt;rec-number&gt;2100&lt;/rec-number&gt;&lt;foreign-keys&gt;&lt;key app="EN" db-id="ttf0xvd5n2fpxnervp7vt2siwdweav2e5xt9" timestamp="1738177309"&gt;2100&lt;/key&gt;&lt;/foreign-keys&gt;&lt;ref-type name="Journal Article"&gt;17&lt;/ref-type&gt;&lt;contributors&gt;&lt;authors&gt;&lt;author&gt;Deng, Song&lt;/author&gt;&lt;author&gt;Yue, Dong&lt;/author&gt;&lt;author&gt;Fu, Xiong&lt;/author&gt;&lt;author&gt;Zhou, Aihua&lt;/author&gt;&lt;/authors&gt;&lt;/contributors&gt;&lt;titles&gt;&lt;title&gt;Security risk assessment of cyber physical power system based on rough set and gene expression programming&lt;/title&gt;&lt;secondary-title&gt;IEEE/CAA Journal of Automatica Sinica&lt;/secondary-title&gt;&lt;/titles&gt;&lt;periodical&gt;&lt;full-title&gt;IEEE/CAA Journal of Automatica Sinica&lt;/full-title&gt;&lt;/periodical&gt;&lt;pages&gt;431-439&lt;/pages&gt;&lt;volume&gt;2&lt;/volume&gt;&lt;number&gt;4&lt;/number&gt;&lt;section&gt;431&lt;/section&gt;&lt;dates&gt;&lt;year&gt;2015&lt;/year&gt;&lt;/dates&gt;&lt;isbn&gt;2329-9266&amp;#xD;2329-9274&lt;/isbn&gt;&lt;urls&gt;&lt;/urls&gt;&lt;electronic-resource-num&gt;10.1109/jas.2015.7296538&lt;/electronic-resource-num&gt;&lt;/record&gt;&lt;/Cite&gt;&lt;/EndNote&gt;</w:instrText>
            </w:r>
            <w:r>
              <w:rPr>
                <w:lang w:val="en-US"/>
              </w:rPr>
              <w:fldChar w:fldCharType="separate"/>
            </w:r>
            <w:r>
              <w:rPr>
                <w:noProof/>
                <w:lang w:val="en-US"/>
              </w:rPr>
              <w:t>(Deng</w:t>
            </w:r>
            <w:r w:rsidRPr="001F49AF">
              <w:rPr>
                <w:i/>
                <w:noProof/>
                <w:lang w:val="en-US"/>
              </w:rPr>
              <w:t xml:space="preserve"> et al.</w:t>
            </w:r>
            <w:r>
              <w:rPr>
                <w:noProof/>
                <w:lang w:val="en-US"/>
              </w:rPr>
              <w:t xml:space="preserve"> 2015)</w:t>
            </w:r>
            <w:r>
              <w:rPr>
                <w:lang w:val="en-US"/>
              </w:rPr>
              <w:fldChar w:fldCharType="end"/>
            </w:r>
          </w:p>
        </w:tc>
      </w:tr>
      <w:tr w:rsidR="00BA7500" w:rsidRPr="00B20BB4" w14:paraId="185C9402" w14:textId="77777777" w:rsidTr="002F264F">
        <w:tc>
          <w:tcPr>
            <w:tcW w:w="304" w:type="pct"/>
            <w:vAlign w:val="bottom"/>
          </w:tcPr>
          <w:p w14:paraId="073A5E6F" w14:textId="1A8C09FA" w:rsidR="00BA7500" w:rsidRDefault="00BA7500" w:rsidP="00BA7500">
            <w:pPr>
              <w:jc w:val="right"/>
              <w:rPr>
                <w:rFonts w:ascii="Calibri" w:hAnsi="Calibri" w:cs="Calibri"/>
                <w:color w:val="000000"/>
              </w:rPr>
            </w:pPr>
            <w:r>
              <w:rPr>
                <w:rFonts w:ascii="Calibri" w:hAnsi="Calibri" w:cs="Calibri"/>
                <w:color w:val="000000"/>
              </w:rPr>
              <w:t>613</w:t>
            </w:r>
          </w:p>
        </w:tc>
        <w:tc>
          <w:tcPr>
            <w:tcW w:w="3104" w:type="pct"/>
            <w:vAlign w:val="bottom"/>
          </w:tcPr>
          <w:p w14:paraId="65457E6C" w14:textId="77777777" w:rsidR="00BA7500" w:rsidRDefault="00BA7500" w:rsidP="00BA7500">
            <w:pPr>
              <w:rPr>
                <w:lang w:val="en-US"/>
              </w:rPr>
            </w:pPr>
            <w:r w:rsidRPr="00AB136C">
              <w:rPr>
                <w:rFonts w:ascii="Calibri" w:hAnsi="Calibri" w:cs="Calibri"/>
                <w:color w:val="000000"/>
                <w:lang w:val="en-US"/>
              </w:rPr>
              <w:t>Security risk assessment of geospatial weather information system (GWIS) using integrated CVSS approach</w:t>
            </w:r>
          </w:p>
        </w:tc>
        <w:tc>
          <w:tcPr>
            <w:tcW w:w="1592" w:type="pct"/>
            <w:vAlign w:val="bottom"/>
          </w:tcPr>
          <w:p w14:paraId="360FD49E" w14:textId="77777777" w:rsidR="00BA7500" w:rsidRDefault="00BA7500" w:rsidP="00BA7500">
            <w:pPr>
              <w:rPr>
                <w:lang w:val="en-US"/>
              </w:rPr>
            </w:pPr>
            <w:r>
              <w:rPr>
                <w:lang w:val="en-US"/>
              </w:rPr>
              <w:fldChar w:fldCharType="begin"/>
            </w:r>
            <w:r>
              <w:rPr>
                <w:lang w:val="en-US"/>
              </w:rPr>
              <w:instrText xml:space="preserve"> ADDIN EN.CITE &lt;EndNote&gt;&lt;Cite&gt;&lt;Author&gt;Rao&lt;/Author&gt;&lt;Year&gt;2010&lt;/Year&gt;&lt;RecNum&gt;1419&lt;/RecNum&gt;&lt;DisplayText&gt;(Rao 2010)&lt;/DisplayText&gt;&lt;record&gt;&lt;rec-number&gt;1419&lt;/rec-number&gt;&lt;foreign-keys&gt;&lt;key app="EN" db-id="ttf0xvd5n2fpxnervp7vt2siwdweav2e5xt9" timestamp="1738177259"&gt;1419&lt;/key&gt;&lt;/foreign-keys&gt;&lt;ref-type name="Journal Article"&gt;17&lt;/ref-type&gt;&lt;contributors&gt;&lt;authors&gt;&lt;author&gt;Rao, K Ram Mohan&lt;/author&gt;&lt;/authors&gt;&lt;/contributors&gt;&lt;titles&gt;&lt;title&gt;Security risk assessment of geospatial weather information system (GWIS) using integrated CVSS approach&lt;/title&gt;&lt;secondary-title&gt;International Journal of Computer Information Systems&lt;/secondary-title&gt;&lt;/titles&gt;&lt;periodical&gt;&lt;full-title&gt;International Journal of Computer Information Systems&lt;/full-title&gt;&lt;/periodical&gt;&lt;pages&gt;24-32&lt;/pages&gt;&lt;volume&gt;1&lt;/volume&gt;&lt;number&gt;3&lt;/number&gt;&lt;dates&gt;&lt;year&gt;2010&lt;/year&gt;&lt;/dates&gt;&lt;urls&gt;&lt;related-urls&gt;&lt;url&gt;https://www.researchgate.net/profile/Ram-Mohan-Rao-K/publication/253240862_Security_risk_assessment_of_Geospatial_Weather_Information_System_GWIS_using_integrated_CVSS_approach/links/00b7d51f797639eac0000000/Security-risk-assessment-of-Geospatial-Weather-Information-System-GWIS-using-integrated-CVSS-approach.pdf&lt;/url&gt;&lt;/related-urls&gt;&lt;/urls&gt;&lt;/record&gt;&lt;/Cite&gt;&lt;/EndNote&gt;</w:instrText>
            </w:r>
            <w:r>
              <w:rPr>
                <w:lang w:val="en-US"/>
              </w:rPr>
              <w:fldChar w:fldCharType="separate"/>
            </w:r>
            <w:r>
              <w:rPr>
                <w:noProof/>
                <w:lang w:val="en-US"/>
              </w:rPr>
              <w:t>(Rao 2010)</w:t>
            </w:r>
            <w:r>
              <w:rPr>
                <w:lang w:val="en-US"/>
              </w:rPr>
              <w:fldChar w:fldCharType="end"/>
            </w:r>
          </w:p>
        </w:tc>
      </w:tr>
      <w:tr w:rsidR="00BA7500" w:rsidRPr="00B20BB4" w14:paraId="0589F4AD" w14:textId="77777777" w:rsidTr="002F264F">
        <w:tc>
          <w:tcPr>
            <w:tcW w:w="304" w:type="pct"/>
            <w:vAlign w:val="bottom"/>
          </w:tcPr>
          <w:p w14:paraId="32A6C5B4" w14:textId="09678C26" w:rsidR="00BA7500" w:rsidRDefault="00BA7500" w:rsidP="00BA7500">
            <w:pPr>
              <w:jc w:val="right"/>
              <w:rPr>
                <w:rFonts w:ascii="Calibri" w:hAnsi="Calibri" w:cs="Calibri"/>
                <w:color w:val="000000"/>
              </w:rPr>
            </w:pPr>
            <w:r>
              <w:rPr>
                <w:rFonts w:ascii="Calibri" w:hAnsi="Calibri" w:cs="Calibri"/>
                <w:color w:val="000000"/>
              </w:rPr>
              <w:t>614</w:t>
            </w:r>
          </w:p>
        </w:tc>
        <w:tc>
          <w:tcPr>
            <w:tcW w:w="3104" w:type="pct"/>
            <w:vAlign w:val="bottom"/>
          </w:tcPr>
          <w:p w14:paraId="42FB4DFA" w14:textId="77777777" w:rsidR="00BA7500" w:rsidRDefault="00BA7500" w:rsidP="00BA7500">
            <w:pPr>
              <w:rPr>
                <w:lang w:val="en-US"/>
              </w:rPr>
            </w:pPr>
            <w:r w:rsidRPr="008B3C09">
              <w:rPr>
                <w:rFonts w:ascii="Calibri" w:hAnsi="Calibri" w:cs="Calibri"/>
                <w:color w:val="000000"/>
                <w:lang w:val="en-US"/>
              </w:rPr>
              <w:t>Security risk assessment of geospatial weather information system (GWIS): An OWASP based approach</w:t>
            </w:r>
          </w:p>
        </w:tc>
        <w:tc>
          <w:tcPr>
            <w:tcW w:w="1592" w:type="pct"/>
            <w:vAlign w:val="bottom"/>
          </w:tcPr>
          <w:p w14:paraId="3DEB4384" w14:textId="77777777" w:rsidR="00BA7500" w:rsidRDefault="00BA7500" w:rsidP="00BA7500">
            <w:pPr>
              <w:rPr>
                <w:lang w:val="en-US"/>
              </w:rPr>
            </w:pPr>
            <w:r>
              <w:rPr>
                <w:lang w:val="en-US"/>
              </w:rPr>
              <w:fldChar w:fldCharType="begin"/>
            </w:r>
            <w:r>
              <w:rPr>
                <w:lang w:val="en-US"/>
              </w:rPr>
              <w:instrText xml:space="preserve"> ADDIN EN.CITE &lt;EndNote&gt;&lt;Cite&gt;&lt;Author&gt;Rao&lt;/Author&gt;&lt;Year&gt;2010&lt;/Year&gt;&lt;RecNum&gt;1214&lt;/RecNum&gt;&lt;DisplayText&gt;(Rao and Pant 2010)&lt;/DisplayText&gt;&lt;record&gt;&lt;rec-number&gt;1214&lt;/rec-number&gt;&lt;foreign-keys&gt;&lt;key app="EN" db-id="ttf0xvd5n2fpxnervp7vt2siwdweav2e5xt9" timestamp="1738177259"&gt;1214&lt;/key&gt;&lt;/foreign-keys&gt;&lt;ref-type name="Journal Article"&gt;17&lt;/ref-type&gt;&lt;contributors&gt;&lt;authors&gt;&lt;author&gt;Rao, K Ram Mohan&lt;/author&gt;&lt;author&gt;Pant, Durgesh&lt;/author&gt;&lt;/authors&gt;&lt;/contributors&gt;&lt;titles&gt;&lt;title&gt;Security risk assessment of geospatial weather information system (GWIS): An OWASP based approach&lt;/title&gt;&lt;secondary-title&gt;International Journal of Computer Science and Information Security&lt;/secondary-title&gt;&lt;/titles&gt;&lt;periodical&gt;&lt;full-title&gt;International Journal of Computer Science and Information Security&lt;/full-title&gt;&lt;/periodical&gt;&lt;pages&gt;208-218&lt;/pages&gt;&lt;volume&gt;8&lt;/volume&gt;&lt;number&gt;5&lt;/number&gt;&lt;dates&gt;&lt;year&gt;2010&lt;/year&gt;&lt;/dates&gt;&lt;urls&gt;&lt;related-urls&gt;&lt;url&gt;https://www.researchgate.net/profile/Ram-Mohan-Rao-K/publication/46217237_Security_risk_assessment_of_Geospatial_Weather_Information_System_GWIS_An_OWASP_based_approach/links/00b7d51f7a1c0d1795000000/Security-risk-assessment-of-Geospatial-Weather-Information-System-GWIS-An-OWASP-based-approach.pdf&lt;/url&gt;&lt;/related-urls&gt;&lt;/urls&gt;&lt;/record&gt;&lt;/Cite&gt;&lt;/EndNote&gt;</w:instrText>
            </w:r>
            <w:r>
              <w:rPr>
                <w:lang w:val="en-US"/>
              </w:rPr>
              <w:fldChar w:fldCharType="separate"/>
            </w:r>
            <w:r>
              <w:rPr>
                <w:noProof/>
                <w:lang w:val="en-US"/>
              </w:rPr>
              <w:t>(Rao and Pant 2010)</w:t>
            </w:r>
            <w:r>
              <w:rPr>
                <w:lang w:val="en-US"/>
              </w:rPr>
              <w:fldChar w:fldCharType="end"/>
            </w:r>
          </w:p>
        </w:tc>
      </w:tr>
      <w:tr w:rsidR="00BA7500" w:rsidRPr="00B20BB4" w14:paraId="4363D435" w14:textId="77777777" w:rsidTr="002F264F">
        <w:tc>
          <w:tcPr>
            <w:tcW w:w="304" w:type="pct"/>
            <w:vAlign w:val="bottom"/>
          </w:tcPr>
          <w:p w14:paraId="187C3C89" w14:textId="64784425" w:rsidR="00BA7500" w:rsidRDefault="00BA7500" w:rsidP="00BA7500">
            <w:pPr>
              <w:jc w:val="right"/>
              <w:rPr>
                <w:rFonts w:ascii="Calibri" w:hAnsi="Calibri" w:cs="Calibri"/>
                <w:color w:val="000000"/>
              </w:rPr>
            </w:pPr>
            <w:r>
              <w:rPr>
                <w:rFonts w:ascii="Calibri" w:hAnsi="Calibri" w:cs="Calibri"/>
                <w:color w:val="000000"/>
              </w:rPr>
              <w:t>615</w:t>
            </w:r>
          </w:p>
        </w:tc>
        <w:tc>
          <w:tcPr>
            <w:tcW w:w="3104" w:type="pct"/>
            <w:vAlign w:val="bottom"/>
          </w:tcPr>
          <w:p w14:paraId="712B0345" w14:textId="77777777" w:rsidR="00BA7500" w:rsidRDefault="00BA7500" w:rsidP="00BA7500">
            <w:pPr>
              <w:rPr>
                <w:lang w:val="en-US"/>
              </w:rPr>
            </w:pPr>
            <w:r w:rsidRPr="008B3C09">
              <w:rPr>
                <w:rFonts w:ascii="Calibri" w:hAnsi="Calibri" w:cs="Calibri"/>
                <w:color w:val="000000"/>
                <w:lang w:val="en-US"/>
              </w:rPr>
              <w:t>Security Risk Assessment of Information Systems in an Indeterminate Environment</w:t>
            </w:r>
          </w:p>
        </w:tc>
        <w:tc>
          <w:tcPr>
            <w:tcW w:w="1592" w:type="pct"/>
            <w:vAlign w:val="bottom"/>
          </w:tcPr>
          <w:p w14:paraId="1A29746A" w14:textId="77777777" w:rsidR="00BA7500" w:rsidRDefault="00BA7500" w:rsidP="00BA7500">
            <w:pPr>
              <w:rPr>
                <w:lang w:val="en-US"/>
              </w:rPr>
            </w:pPr>
            <w:r>
              <w:rPr>
                <w:lang w:val="en-US"/>
              </w:rPr>
              <w:fldChar w:fldCharType="begin"/>
            </w:r>
            <w:r>
              <w:rPr>
                <w:lang w:val="en-US"/>
              </w:rPr>
              <w:instrText xml:space="preserve"> ADDIN EN.CITE &lt;EndNote&gt;&lt;Cite&gt;&lt;Author&gt;Basumatary&lt;/Author&gt;&lt;Year&gt;2021&lt;/Year&gt;&lt;RecNum&gt;1379&lt;/RecNum&gt;&lt;DisplayText&gt;(Basumatary&lt;style face="italic"&gt; et al.&lt;/style&gt; 2021)&lt;/DisplayText&gt;&lt;record&gt;&lt;rec-number&gt;1379&lt;/rec-number&gt;&lt;foreign-keys&gt;&lt;key app="EN" db-id="ttf0xvd5n2fpxnervp7vt2siwdweav2e5xt9" timestamp="1738177259"&gt;1379&lt;/key&gt;&lt;/foreign-keys&gt;&lt;ref-type name="Conference Proceedings"&gt;10&lt;/ref-type&gt;&lt;contributors&gt;&lt;authors&gt;&lt;author&gt;Basumatary, Basundhara&lt;/author&gt;&lt;author&gt;Kumar, Chandan&lt;/author&gt;&lt;author&gt;Yadav, Dilip Kumar&lt;/author&gt;&lt;/authors&gt;&lt;/contributors&gt;&lt;titles&gt;&lt;title&gt;Security risk assessment of information systems in an indeterminate environment&lt;/title&gt;&lt;secondary-title&gt;2021 11th International Conference on Cloud Computing, Data Science &amp;amp; Engineering (Confluence)&lt;/secondary-title&gt;&lt;/titles&gt;&lt;pages&gt;82-87&lt;/pages&gt;&lt;dates&gt;&lt;year&gt;2021&lt;/year&gt;&lt;/dates&gt;&lt;publisher&gt;IEEE&lt;/publisher&gt;&lt;isbn&gt;1665414510&lt;/isbn&gt;&lt;urls&gt;&lt;/urls&gt;&lt;electronic-resource-num&gt;10.1109/Confluence51648.2021.9377129&lt;/electronic-resource-num&gt;&lt;/record&gt;&lt;/Cite&gt;&lt;/EndNote&gt;</w:instrText>
            </w:r>
            <w:r>
              <w:rPr>
                <w:lang w:val="en-US"/>
              </w:rPr>
              <w:fldChar w:fldCharType="separate"/>
            </w:r>
            <w:r>
              <w:rPr>
                <w:noProof/>
                <w:lang w:val="en-US"/>
              </w:rPr>
              <w:t>(Basumatary</w:t>
            </w:r>
            <w:r w:rsidRPr="001F49AF">
              <w:rPr>
                <w:i/>
                <w:noProof/>
                <w:lang w:val="en-US"/>
              </w:rPr>
              <w:t xml:space="preserve"> et al.</w:t>
            </w:r>
            <w:r>
              <w:rPr>
                <w:noProof/>
                <w:lang w:val="en-US"/>
              </w:rPr>
              <w:t xml:space="preserve"> 2021)</w:t>
            </w:r>
            <w:r>
              <w:rPr>
                <w:lang w:val="en-US"/>
              </w:rPr>
              <w:fldChar w:fldCharType="end"/>
            </w:r>
          </w:p>
        </w:tc>
      </w:tr>
      <w:tr w:rsidR="00BA7500" w:rsidRPr="00B20BB4" w14:paraId="31F9FC95" w14:textId="77777777" w:rsidTr="002F264F">
        <w:tc>
          <w:tcPr>
            <w:tcW w:w="304" w:type="pct"/>
            <w:vAlign w:val="bottom"/>
          </w:tcPr>
          <w:p w14:paraId="67D0DCF4" w14:textId="74DB2BE1" w:rsidR="00BA7500" w:rsidRDefault="00BA7500" w:rsidP="00BA7500">
            <w:pPr>
              <w:jc w:val="right"/>
              <w:rPr>
                <w:rFonts w:ascii="Calibri" w:hAnsi="Calibri" w:cs="Calibri"/>
                <w:color w:val="000000"/>
              </w:rPr>
            </w:pPr>
            <w:r>
              <w:rPr>
                <w:rFonts w:ascii="Calibri" w:hAnsi="Calibri" w:cs="Calibri"/>
                <w:color w:val="000000"/>
              </w:rPr>
              <w:lastRenderedPageBreak/>
              <w:t>616</w:t>
            </w:r>
          </w:p>
        </w:tc>
        <w:tc>
          <w:tcPr>
            <w:tcW w:w="3104" w:type="pct"/>
            <w:vAlign w:val="bottom"/>
          </w:tcPr>
          <w:p w14:paraId="52B96577" w14:textId="77777777" w:rsidR="00BA7500" w:rsidRDefault="00BA7500" w:rsidP="00BA7500">
            <w:pPr>
              <w:rPr>
                <w:lang w:val="en-US"/>
              </w:rPr>
            </w:pPr>
            <w:r w:rsidRPr="008B3C09">
              <w:rPr>
                <w:rFonts w:ascii="Calibri" w:hAnsi="Calibri" w:cs="Calibri"/>
                <w:color w:val="000000"/>
                <w:lang w:val="en-US"/>
              </w:rPr>
              <w:t>Security risk assessment within hybrid data centers: A case study of delay sensitive applications</w:t>
            </w:r>
          </w:p>
        </w:tc>
        <w:tc>
          <w:tcPr>
            <w:tcW w:w="1592" w:type="pct"/>
            <w:vAlign w:val="bottom"/>
          </w:tcPr>
          <w:p w14:paraId="2D76647E" w14:textId="77777777" w:rsidR="00BA7500" w:rsidRDefault="00BA7500" w:rsidP="00BA7500">
            <w:pPr>
              <w:rPr>
                <w:lang w:val="en-US"/>
              </w:rPr>
            </w:pPr>
            <w:r>
              <w:rPr>
                <w:lang w:val="en-US"/>
              </w:rPr>
              <w:fldChar w:fldCharType="begin">
                <w:fldData xml:space="preserve">PEVuZE5vdGU+PENpdGU+PEF1dGhvcj5NdW5vZGF3YWZhPC9BdXRob3I+PFllYXI+MjAxODwvWWVh
cj48UmVjTnVtPjI2MjU8L1JlY051bT48RGlzcGxheVRleHQ+KE11bm9kYXdhZmEgYW5kIEF3YWQg
MjAxOCk8L0Rpc3BsYXlUZXh0PjxyZWNvcmQ+PHJlYy1udW1iZXI+MjYyNTwvcmVjLW51bWJlcj48
Zm9yZWlnbi1rZXlzPjxrZXkgYXBwPSJFTiIgZGItaWQ9InR0ZjB4dmQ1bjJmcHhuZXJ2cDd2dDJz
aXdkd2VhdjJlNXh0OSIgdGltZXN0YW1wPSIxNzM4MTc3NDM0Ij4yNjI1PC9rZXk+PC9mb3JlaWdu
LWtleXM+PHJlZi10eXBlIG5hbWU9IkpvdXJuYWwgQXJ0aWNsZSI+MTc8L3JlZi10eXBlPjxjb250
cmlidXRvcnM+PGF1dGhvcnM+PGF1dGhvcj5NdW5vZGF3YWZhLCBGb3J0dW5lPC9hdXRob3I+PGF1
dGhvcj5Bd2FkLCBBbGkgSXNtYWlsPC9hdXRob3I+PC9hdXRob3JzPjwvY29udHJpYnV0b3JzPjxh
dXRoLWFkZHJlc3M+RGVwYXJ0bWVudCBvZiBDb21wdXRlciBTY2llbmNlLCBFbGVjdHJpY2FsIGFu
ZCBTcGFjZSBFbmdpbmVlcmluZywgTHVsZcOlIFVuaXZlcnNpdHkgb2YgVGVjaG5vbG9neSwgTHVs
ZcOlLCA5NzE4NywgU3dlZGVuJiN4RDtGYWN1bHR5IG9mIEVuZ2luZWVyaW5nLCBBbC1BemhhciBV
bml2ZXJzaXR5LCBRZW5hLCA4MzUxMywgRWd5cHQ8L2F1dGgtYWRkcmVzcz48dGl0bGVzPjx0aXRs
ZT5TZWN1cml0eSByaXNrIGFzc2Vzc21lbnQgd2l0aGluIGh5YnJpZCBkYXRhIGNlbnRlcnM6IEEg
Y2FzZSBzdHVkeSBvZiBkZWxheSBzZW5zaXRpdmUgYXBwbGljYXRpb25zPC90aXRsZT48c2Vjb25k
YXJ5LXRpdGxlPkpvdXJuYWwgb2YgSW5mb3JtYXRpb24gU2VjdXJpdHkgYW5kIEFwcGxpY2F0aW9u
czwvc2Vjb25kYXJ5LXRpdGxlPjxhbHQtdGl0bGU+Si4gSW5mLiBTZWN1ci4gQXBwbC48L2FsdC10
aXRsZT48L3RpdGxlcz48cGVyaW9kaWNhbD48ZnVsbC10aXRsZT5Kb3VybmFsIG9mIEluZm9ybWF0
aW9uIFNlY3VyaXR5IGFuZCBBcHBsaWNhdGlvbnM8L2Z1bGwtdGl0bGU+PC9wZXJpb2RpY2FsPjxw
YWdlcz42MS03MjwvcGFnZXM+PHZvbHVtZT40Mzwvdm9sdW1lPjxzZWN0aW9uPjYxPC9zZWN0aW9u
PjxrZXl3b3Jkcz48a2V5d29yZD5EYXRhIGNlbnRlcnM8L2tleXdvcmQ+PGtleXdvcmQ+RGVsYXkg
c2Vuc2l0aXZlIGFwcGxpY2F0aW9uczwva2V5d29yZD48a2V5d29yZD5JbmZyYXN0cnVjdHVyZSBm
bGV4aWJpbGl0eSBhbmQgc2NhbGFiaWxpdHk8L2tleXdvcmQ+PGtleXdvcmQ+TmV0d29yayByZXNv
dXJjZXMgYXZhaWxhYmlsaXR5PC9rZXl3b3JkPjxrZXl3b3JkPlNlY3VyaXR5IHJpc2sgYXNzZXNz
bWVudDwva2V5d29yZD48a2V5d29yZD5WaXJ0dWFsaXphdGlvbjwva2V5d29yZD48a2V5d29yZD5D
bG91ZCBjb21wdXRpbmc8L2tleXdvcmQ+PGtleXdvcmQ+Q29zdCBlZmZlY3RpdmVuZXNzPC9rZXl3
b3JkPjxrZXl3b3JkPkNvc3RzPC9rZXl3b3JkPjxrZXl3b3JkPkludGVybmV0IHRlbGVwaG9ueTwv
a2V5d29yZD48a2V5d29yZD5SaXNrIGFuYWx5c2lzPC9rZXl3b3JkPjxrZXl3b3JkPlNjYWxhYmls
aXR5PC9rZXl3b3JkPjxrZXl3b3JkPlZvaWNlL2RhdGEgY29tbXVuaWNhdGlvbiBzeXN0ZW1zPC9r
ZXl3b3JkPjxrZXl3b3JkPkRlbGF5LXNlbnNpdGl2ZSBhcHBsaWNhdGlvbnM8L2tleXdvcmQ+PGtl
eXdvcmQ+SW5mcmFzdHJ1Y3R1cmUgZmxleGliaWxpdHk8L2tleXdvcmQ+PGtleXdvcmQ+TmV0d29y
ayByZXNvdXJjZTwva2V5d29yZD48a2V5d29yZD5TZWN1cml0eSByaXNrIGFzc2Vzc21lbnRzPC9r
ZXl3b3JkPjxrZXl3b3JkPlJpc2sgYXNzZXNzbWVudDwva2V5d29yZD48L2tleXdvcmRzPjxkYXRl
cz48eWVhcj4yMDE4PC95ZWFyPjwvZGF0ZXM+PHB1Ymxpc2hlcj5FbHNldmllciBMdGQ8L3B1Ymxp
c2hlcj48aXNibj4yMjE0MjEyNjwvaXNibj48d29yay10eXBlPkFydGljbGU8L3dvcmstdHlwZT48
dXJscz48cmVsYXRlZC11cmxzPjx1cmw+aHR0cHM6Ly93d3cuc2NvcHVzLmNvbS9pbndhcmQvcmVj
b3JkLnVyaT9laWQ9Mi1zMi4wLTg1MDU1NTg3MDcyJmFtcDtkb2k9MTAuMTAxNiUyZmouamlzYS4y
MDE4LjEwLjAwOCZhbXA7cGFydG5lcklEPTQwJmFtcDttZDU9MDI5NWZkZDg0OGYzYzYyNjA3NzM1
NmFiY2NmOTQ5NTM8L3VybD48L3JlbGF0ZWQtdXJscz48L3VybHM+PGVsZWN0cm9uaWMtcmVzb3Vy
Y2UtbnVtPjEwLjEwMTYvai5qaXNhLjIwMTguMTAuMDA4PC9lbGVjdHJvbmljLXJlc291cmNlLW51
bT48cmVtb3RlLWRhdGFiYXNlLW5hbWU+U2NvcHVzPC9yZW1vdGUtZGF0YWJhc2UtbmFtZT48bGFu
Z3VhZ2U+RW5nbGlzaDwvbGFuZ3VhZ2U+PC9yZWNvcmQ+PC9DaXRlPjwvRW5kTm90ZT5=
</w:fldData>
              </w:fldChar>
            </w:r>
            <w:r>
              <w:rPr>
                <w:lang w:val="en-US"/>
              </w:rPr>
              <w:instrText xml:space="preserve"> ADDIN EN.CITE </w:instrText>
            </w:r>
            <w:r>
              <w:rPr>
                <w:lang w:val="en-US"/>
              </w:rPr>
              <w:fldChar w:fldCharType="begin">
                <w:fldData xml:space="preserve">PEVuZE5vdGU+PENpdGU+PEF1dGhvcj5NdW5vZGF3YWZhPC9BdXRob3I+PFllYXI+MjAxODwvWWVh
cj48UmVjTnVtPjI2MjU8L1JlY051bT48RGlzcGxheVRleHQ+KE11bm9kYXdhZmEgYW5kIEF3YWQg
MjAxOCk8L0Rpc3BsYXlUZXh0PjxyZWNvcmQ+PHJlYy1udW1iZXI+MjYyNTwvcmVjLW51bWJlcj48
Zm9yZWlnbi1rZXlzPjxrZXkgYXBwPSJFTiIgZGItaWQ9InR0ZjB4dmQ1bjJmcHhuZXJ2cDd2dDJz
aXdkd2VhdjJlNXh0OSIgdGltZXN0YW1wPSIxNzM4MTc3NDM0Ij4yNjI1PC9rZXk+PC9mb3JlaWdu
LWtleXM+PHJlZi10eXBlIG5hbWU9IkpvdXJuYWwgQXJ0aWNsZSI+MTc8L3JlZi10eXBlPjxjb250
cmlidXRvcnM+PGF1dGhvcnM+PGF1dGhvcj5NdW5vZGF3YWZhLCBGb3J0dW5lPC9hdXRob3I+PGF1
dGhvcj5Bd2FkLCBBbGkgSXNtYWlsPC9hdXRob3I+PC9hdXRob3JzPjwvY29udHJpYnV0b3JzPjxh
dXRoLWFkZHJlc3M+RGVwYXJ0bWVudCBvZiBDb21wdXRlciBTY2llbmNlLCBFbGVjdHJpY2FsIGFu
ZCBTcGFjZSBFbmdpbmVlcmluZywgTHVsZcOlIFVuaXZlcnNpdHkgb2YgVGVjaG5vbG9neSwgTHVs
ZcOlLCA5NzE4NywgU3dlZGVuJiN4RDtGYWN1bHR5IG9mIEVuZ2luZWVyaW5nLCBBbC1BemhhciBV
bml2ZXJzaXR5LCBRZW5hLCA4MzUxMywgRWd5cHQ8L2F1dGgtYWRkcmVzcz48dGl0bGVzPjx0aXRs
ZT5TZWN1cml0eSByaXNrIGFzc2Vzc21lbnQgd2l0aGluIGh5YnJpZCBkYXRhIGNlbnRlcnM6IEEg
Y2FzZSBzdHVkeSBvZiBkZWxheSBzZW5zaXRpdmUgYXBwbGljYXRpb25zPC90aXRsZT48c2Vjb25k
YXJ5LXRpdGxlPkpvdXJuYWwgb2YgSW5mb3JtYXRpb24gU2VjdXJpdHkgYW5kIEFwcGxpY2F0aW9u
czwvc2Vjb25kYXJ5LXRpdGxlPjxhbHQtdGl0bGU+Si4gSW5mLiBTZWN1ci4gQXBwbC48L2FsdC10
aXRsZT48L3RpdGxlcz48cGVyaW9kaWNhbD48ZnVsbC10aXRsZT5Kb3VybmFsIG9mIEluZm9ybWF0
aW9uIFNlY3VyaXR5IGFuZCBBcHBsaWNhdGlvbnM8L2Z1bGwtdGl0bGU+PC9wZXJpb2RpY2FsPjxw
YWdlcz42MS03MjwvcGFnZXM+PHZvbHVtZT40Mzwvdm9sdW1lPjxzZWN0aW9uPjYxPC9zZWN0aW9u
PjxrZXl3b3Jkcz48a2V5d29yZD5EYXRhIGNlbnRlcnM8L2tleXdvcmQ+PGtleXdvcmQ+RGVsYXkg
c2Vuc2l0aXZlIGFwcGxpY2F0aW9uczwva2V5d29yZD48a2V5d29yZD5JbmZyYXN0cnVjdHVyZSBm
bGV4aWJpbGl0eSBhbmQgc2NhbGFiaWxpdHk8L2tleXdvcmQ+PGtleXdvcmQ+TmV0d29yayByZXNv
dXJjZXMgYXZhaWxhYmlsaXR5PC9rZXl3b3JkPjxrZXl3b3JkPlNlY3VyaXR5IHJpc2sgYXNzZXNz
bWVudDwva2V5d29yZD48a2V5d29yZD5WaXJ0dWFsaXphdGlvbjwva2V5d29yZD48a2V5d29yZD5D
bG91ZCBjb21wdXRpbmc8L2tleXdvcmQ+PGtleXdvcmQ+Q29zdCBlZmZlY3RpdmVuZXNzPC9rZXl3
b3JkPjxrZXl3b3JkPkNvc3RzPC9rZXl3b3JkPjxrZXl3b3JkPkludGVybmV0IHRlbGVwaG9ueTwv
a2V5d29yZD48a2V5d29yZD5SaXNrIGFuYWx5c2lzPC9rZXl3b3JkPjxrZXl3b3JkPlNjYWxhYmls
aXR5PC9rZXl3b3JkPjxrZXl3b3JkPlZvaWNlL2RhdGEgY29tbXVuaWNhdGlvbiBzeXN0ZW1zPC9r
ZXl3b3JkPjxrZXl3b3JkPkRlbGF5LXNlbnNpdGl2ZSBhcHBsaWNhdGlvbnM8L2tleXdvcmQ+PGtl
eXdvcmQ+SW5mcmFzdHJ1Y3R1cmUgZmxleGliaWxpdHk8L2tleXdvcmQ+PGtleXdvcmQ+TmV0d29y
ayByZXNvdXJjZTwva2V5d29yZD48a2V5d29yZD5TZWN1cml0eSByaXNrIGFzc2Vzc21lbnRzPC9r
ZXl3b3JkPjxrZXl3b3JkPlJpc2sgYXNzZXNzbWVudDwva2V5d29yZD48L2tleXdvcmRzPjxkYXRl
cz48eWVhcj4yMDE4PC95ZWFyPjwvZGF0ZXM+PHB1Ymxpc2hlcj5FbHNldmllciBMdGQ8L3B1Ymxp
c2hlcj48aXNibj4yMjE0MjEyNjwvaXNibj48d29yay10eXBlPkFydGljbGU8L3dvcmstdHlwZT48
dXJscz48cmVsYXRlZC11cmxzPjx1cmw+aHR0cHM6Ly93d3cuc2NvcHVzLmNvbS9pbndhcmQvcmVj
b3JkLnVyaT9laWQ9Mi1zMi4wLTg1MDU1NTg3MDcyJmFtcDtkb2k9MTAuMTAxNiUyZmouamlzYS4y
MDE4LjEwLjAwOCZhbXA7cGFydG5lcklEPTQwJmFtcDttZDU9MDI5NWZkZDg0OGYzYzYyNjA3NzM1
NmFiY2NmOTQ5NTM8L3VybD48L3JlbGF0ZWQtdXJscz48L3VybHM+PGVsZWN0cm9uaWMtcmVzb3Vy
Y2UtbnVtPjEwLjEwMTYvai5qaXNhLjIwMTguMTAuMDA4PC9lbGVjdHJvbmljLXJlc291cmNlLW51
bT48cmVtb3RlLWRhdGFiYXNlLW5hbWU+U2NvcHVzPC9yZW1vdGUtZGF0YWJhc2UtbmFtZT48bGFu
Z3VhZ2U+RW5nbGlzaDwvbGFuZ3VhZ2U+PC9yZWNvcmQ+PC9DaXRlPjwvRW5kTm90ZT5=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(Munodawafa and Awad 2018)</w:t>
            </w:r>
            <w:r>
              <w:rPr>
                <w:lang w:val="en-US"/>
              </w:rPr>
              <w:fldChar w:fldCharType="end"/>
            </w:r>
          </w:p>
        </w:tc>
      </w:tr>
      <w:tr w:rsidR="00BA7500" w:rsidRPr="00B20BB4" w14:paraId="704D894C" w14:textId="77777777" w:rsidTr="002F264F">
        <w:tc>
          <w:tcPr>
            <w:tcW w:w="304" w:type="pct"/>
            <w:vAlign w:val="bottom"/>
          </w:tcPr>
          <w:p w14:paraId="5E5BAC8E" w14:textId="172F48B5" w:rsidR="00BA7500" w:rsidRDefault="00BA7500" w:rsidP="00BA7500">
            <w:pPr>
              <w:jc w:val="right"/>
              <w:rPr>
                <w:rFonts w:ascii="Calibri" w:hAnsi="Calibri" w:cs="Calibri"/>
                <w:color w:val="000000"/>
              </w:rPr>
            </w:pPr>
            <w:r>
              <w:rPr>
                <w:rFonts w:ascii="Calibri" w:hAnsi="Calibri" w:cs="Calibri"/>
                <w:color w:val="000000"/>
              </w:rPr>
              <w:t>617</w:t>
            </w:r>
          </w:p>
        </w:tc>
        <w:tc>
          <w:tcPr>
            <w:tcW w:w="3104" w:type="pct"/>
            <w:vAlign w:val="bottom"/>
          </w:tcPr>
          <w:p w14:paraId="7DF7A7E9" w14:textId="77777777" w:rsidR="00BA7500" w:rsidRDefault="00BA7500" w:rsidP="00BA7500">
            <w:pPr>
              <w:rPr>
                <w:lang w:val="en-US"/>
              </w:rPr>
            </w:pPr>
            <w:r w:rsidRPr="00AB136C">
              <w:rPr>
                <w:rFonts w:ascii="Calibri" w:hAnsi="Calibri" w:cs="Calibri"/>
                <w:color w:val="000000"/>
                <w:lang w:val="en-US"/>
              </w:rPr>
              <w:t>Security risk evaluation model on management information system</w:t>
            </w:r>
          </w:p>
        </w:tc>
        <w:tc>
          <w:tcPr>
            <w:tcW w:w="1592" w:type="pct"/>
            <w:vAlign w:val="bottom"/>
          </w:tcPr>
          <w:p w14:paraId="20F19E2B" w14:textId="77777777" w:rsidR="00BA7500" w:rsidRDefault="00BA7500" w:rsidP="00BA7500">
            <w:pPr>
              <w:rPr>
                <w:lang w:val="en-US"/>
              </w:rPr>
            </w:pPr>
            <w:r>
              <w:rPr>
                <w:lang w:val="en-US"/>
              </w:rPr>
              <w:fldChar w:fldCharType="begin"/>
            </w:r>
            <w:r>
              <w:rPr>
                <w:lang w:val="en-US"/>
              </w:rPr>
              <w:instrText xml:space="preserve"> ADDIN EN.CITE &lt;EndNote&gt;&lt;Cite&gt;&lt;Author&gt;JianLin&lt;/Author&gt;&lt;Year&gt;2010&lt;/Year&gt;&lt;RecNum&gt;1732&lt;/RecNum&gt;&lt;DisplayText&gt;(JianLin 2010)&lt;/DisplayText&gt;&lt;record&gt;&lt;rec-number&gt;1732&lt;/rec-number&gt;&lt;foreign-keys&gt;&lt;key app="EN" db-id="ttf0xvd5n2fpxnervp7vt2siwdweav2e5xt9" timestamp="1738177267"&gt;1732&lt;/key&gt;&lt;/foreign-keys&gt;&lt;ref-type name="Conference Proceedings"&gt;10&lt;/ref-type&gt;&lt;contributors&gt;&lt;authors&gt;&lt;author&gt;JianLin, Yuan&lt;/author&gt;&lt;/authors&gt;&lt;/contributors&gt;&lt;titles&gt;&lt;title&gt;Security risk evaluation model on management information system&lt;/title&gt;&lt;secondary-title&gt;2010 WASE International Conference on Information Engineering&lt;/secondary-title&gt;&lt;/titles&gt;&lt;pages&gt;139-142&lt;/pages&gt;&lt;volume&gt;2&lt;/volume&gt;&lt;dates&gt;&lt;year&gt;2010&lt;/year&gt;&lt;/dates&gt;&lt;publisher&gt;IEEE&lt;/publisher&gt;&lt;isbn&gt;1424475074&lt;/isbn&gt;&lt;urls&gt;&lt;/urls&gt;&lt;electronic-resource-num&gt;10.1109/ICIE.2010.129&lt;/electronic-resource-num&gt;&lt;/record&gt;&lt;/Cite&gt;&lt;/EndNote&gt;</w:instrText>
            </w:r>
            <w:r>
              <w:rPr>
                <w:lang w:val="en-US"/>
              </w:rPr>
              <w:fldChar w:fldCharType="separate"/>
            </w:r>
            <w:r>
              <w:rPr>
                <w:noProof/>
                <w:lang w:val="en-US"/>
              </w:rPr>
              <w:t>(JianLin 2010)</w:t>
            </w:r>
            <w:r>
              <w:rPr>
                <w:lang w:val="en-US"/>
              </w:rPr>
              <w:fldChar w:fldCharType="end"/>
            </w:r>
          </w:p>
        </w:tc>
      </w:tr>
      <w:tr w:rsidR="00BA7500" w:rsidRPr="00B20BB4" w14:paraId="07B2900A" w14:textId="77777777" w:rsidTr="002F264F">
        <w:tc>
          <w:tcPr>
            <w:tcW w:w="304" w:type="pct"/>
            <w:vAlign w:val="bottom"/>
          </w:tcPr>
          <w:p w14:paraId="699912DB" w14:textId="0C0505DF" w:rsidR="00BA7500" w:rsidRDefault="00BA7500" w:rsidP="00BA7500">
            <w:pPr>
              <w:jc w:val="right"/>
              <w:rPr>
                <w:rFonts w:ascii="Calibri" w:hAnsi="Calibri" w:cs="Calibri"/>
                <w:color w:val="000000"/>
              </w:rPr>
            </w:pPr>
            <w:r>
              <w:rPr>
                <w:rFonts w:ascii="Calibri" w:hAnsi="Calibri" w:cs="Calibri"/>
                <w:color w:val="000000"/>
              </w:rPr>
              <w:t>618</w:t>
            </w:r>
          </w:p>
        </w:tc>
        <w:tc>
          <w:tcPr>
            <w:tcW w:w="3104" w:type="pct"/>
            <w:vAlign w:val="bottom"/>
          </w:tcPr>
          <w:p w14:paraId="30754B47" w14:textId="77777777" w:rsidR="00BA7500" w:rsidRDefault="00BA7500" w:rsidP="00BA7500">
            <w:pPr>
              <w:rPr>
                <w:lang w:val="en-US"/>
              </w:rPr>
            </w:pPr>
            <w:r w:rsidRPr="008B3C09">
              <w:rPr>
                <w:rFonts w:ascii="Calibri" w:hAnsi="Calibri" w:cs="Calibri"/>
                <w:color w:val="000000"/>
                <w:lang w:val="en-US"/>
              </w:rPr>
              <w:t>Security risk evaluation of information systems based on game theory</w:t>
            </w:r>
          </w:p>
        </w:tc>
        <w:tc>
          <w:tcPr>
            <w:tcW w:w="1592" w:type="pct"/>
            <w:vAlign w:val="bottom"/>
          </w:tcPr>
          <w:p w14:paraId="1ED5B5F7" w14:textId="77777777" w:rsidR="00BA7500" w:rsidRDefault="00BA7500" w:rsidP="00BA7500">
            <w:pPr>
              <w:rPr>
                <w:lang w:val="en-US"/>
              </w:rPr>
            </w:pPr>
            <w:r>
              <w:rPr>
                <w:lang w:val="en-US"/>
              </w:rPr>
              <w:fldChar w:fldCharType="begin"/>
            </w:r>
            <w:r>
              <w:rPr>
                <w:lang w:val="en-US"/>
              </w:rPr>
              <w:instrText xml:space="preserve"> ADDIN EN.CITE &lt;EndNote&gt;&lt;Cite&gt;&lt;Author&gt;Zhang&lt;/Author&gt;&lt;Year&gt;2013&lt;/Year&gt;&lt;RecNum&gt;1710&lt;/RecNum&gt;&lt;DisplayText&gt;(Zhang&lt;style face="italic"&gt; et al.&lt;/style&gt; 2013)&lt;/DisplayText&gt;&lt;record&gt;&lt;rec-number&gt;1710&lt;/rec-number&gt;&lt;foreign-keys&gt;&lt;key app="EN" db-id="ttf0xvd5n2fpxnervp7vt2siwdweav2e5xt9" timestamp="1738177267"&gt;1710&lt;/key&gt;&lt;/foreign-keys&gt;&lt;ref-type name="Conference Proceedings"&gt;10&lt;/ref-type&gt;&lt;contributors&gt;&lt;authors&gt;&lt;author&gt;Zhang, Hengwei&lt;/author&gt;&lt;author&gt;Han, Jihong&lt;/author&gt;&lt;author&gt;Zhang, Jian&lt;/author&gt;&lt;author&gt;Wang, Jindong&lt;/author&gt;&lt;/authors&gt;&lt;/contributors&gt;&lt;titles&gt;&lt;title&gt;Security risk evaluation of information systems based on game theory&lt;/title&gt;&lt;secondary-title&gt;2013 5th International Conference on Intelligent Human-Machine Systems and Cybernetics&lt;/secondary-title&gt;&lt;/titles&gt;&lt;pages&gt;46-49&lt;/pages&gt;&lt;volume&gt;1&lt;/volume&gt;&lt;dates&gt;&lt;year&gt;2013&lt;/year&gt;&lt;/dates&gt;&lt;publisher&gt;IEEE&lt;/publisher&gt;&lt;isbn&gt;0769550118&lt;/isbn&gt;&lt;urls&gt;&lt;/urls&gt;&lt;electronic-resource-num&gt;10.1109/IHMSC.2013.18&lt;/electronic-resource-num&gt;&lt;/record&gt;&lt;/Cite&gt;&lt;/EndNote&gt;</w:instrText>
            </w:r>
            <w:r>
              <w:rPr>
                <w:lang w:val="en-US"/>
              </w:rPr>
              <w:fldChar w:fldCharType="separate"/>
            </w:r>
            <w:r>
              <w:rPr>
                <w:noProof/>
                <w:lang w:val="en-US"/>
              </w:rPr>
              <w:t>(Zhang</w:t>
            </w:r>
            <w:r w:rsidRPr="005F3BC8">
              <w:rPr>
                <w:i/>
                <w:noProof/>
                <w:lang w:val="en-US"/>
              </w:rPr>
              <w:t xml:space="preserve"> et al.</w:t>
            </w:r>
            <w:r>
              <w:rPr>
                <w:noProof/>
                <w:lang w:val="en-US"/>
              </w:rPr>
              <w:t xml:space="preserve"> 2013)</w:t>
            </w:r>
            <w:r>
              <w:rPr>
                <w:lang w:val="en-US"/>
              </w:rPr>
              <w:fldChar w:fldCharType="end"/>
            </w:r>
          </w:p>
        </w:tc>
      </w:tr>
      <w:tr w:rsidR="00BA7500" w:rsidRPr="00B20BB4" w14:paraId="0C514C50" w14:textId="77777777" w:rsidTr="002F264F">
        <w:tc>
          <w:tcPr>
            <w:tcW w:w="304" w:type="pct"/>
            <w:vAlign w:val="bottom"/>
          </w:tcPr>
          <w:p w14:paraId="684C71CC" w14:textId="37BF05BE" w:rsidR="00BA7500" w:rsidRDefault="00BA7500" w:rsidP="00BA7500">
            <w:pPr>
              <w:jc w:val="right"/>
              <w:rPr>
                <w:rFonts w:ascii="Calibri" w:hAnsi="Calibri" w:cs="Calibri"/>
                <w:color w:val="000000"/>
              </w:rPr>
            </w:pPr>
            <w:r>
              <w:rPr>
                <w:rFonts w:ascii="Calibri" w:hAnsi="Calibri" w:cs="Calibri"/>
                <w:color w:val="000000"/>
              </w:rPr>
              <w:t>619</w:t>
            </w:r>
          </w:p>
        </w:tc>
        <w:tc>
          <w:tcPr>
            <w:tcW w:w="3104" w:type="pct"/>
            <w:vAlign w:val="bottom"/>
          </w:tcPr>
          <w:p w14:paraId="57B698B8" w14:textId="77777777" w:rsidR="00BA7500" w:rsidRDefault="00BA7500" w:rsidP="00BA7500">
            <w:pPr>
              <w:rPr>
                <w:lang w:val="en-US"/>
              </w:rPr>
            </w:pPr>
            <w:r w:rsidRPr="008B3C09">
              <w:rPr>
                <w:rFonts w:ascii="Calibri" w:hAnsi="Calibri" w:cs="Calibri"/>
                <w:color w:val="000000"/>
                <w:lang w:val="en-US"/>
              </w:rPr>
              <w:t>Security testing and assessment of vulnerability scanners in quest of current information security landscape</w:t>
            </w:r>
          </w:p>
        </w:tc>
        <w:tc>
          <w:tcPr>
            <w:tcW w:w="1592" w:type="pct"/>
            <w:vAlign w:val="bottom"/>
          </w:tcPr>
          <w:p w14:paraId="130D9D1E" w14:textId="77777777" w:rsidR="00BA7500" w:rsidRDefault="00BA7500" w:rsidP="00BA7500">
            <w:pPr>
              <w:rPr>
                <w:lang w:val="en-US"/>
              </w:rPr>
            </w:pPr>
            <w:r>
              <w:rPr>
                <w:lang w:val="en-US"/>
              </w:rPr>
              <w:fldChar w:fldCharType="begin"/>
            </w:r>
            <w:r>
              <w:rPr>
                <w:lang w:val="en-US"/>
              </w:rPr>
              <w:instrText xml:space="preserve"> ADDIN EN.CITE &lt;EndNote&gt;&lt;Cite&gt;&lt;Author&gt;Joshi&lt;/Author&gt;&lt;Year&gt;2016&lt;/Year&gt;&lt;RecNum&gt;1771&lt;/RecNum&gt;&lt;DisplayText&gt;(Joshi and Singh 2016b)&lt;/DisplayText&gt;&lt;record&gt;&lt;rec-number&gt;1771&lt;/rec-number&gt;&lt;foreign-keys&gt;&lt;key app="EN" db-id="ttf0xvd5n2fpxnervp7vt2siwdweav2e5xt9" timestamp="1738177269"&gt;1771&lt;/key&gt;&lt;/foreign-keys&gt;&lt;ref-type name="Journal Article"&gt;17&lt;/ref-type&gt;&lt;contributors&gt;&lt;authors&gt;&lt;author&gt;Joshi, Chanchala&lt;/author&gt;&lt;author&gt;Singh, Umesh Kumar&lt;/author&gt;&lt;/authors&gt;&lt;/contributors&gt;&lt;titles&gt;&lt;title&gt;Security testing and assessment of vulnerability scanners in quest of current information security landscape&lt;/title&gt;&lt;secondary-title&gt;International Journal of Computer Applications&lt;/secondary-title&gt;&lt;/titles&gt;&lt;periodical&gt;&lt;full-title&gt;International Journal of Computer Applications&lt;/full-title&gt;&lt;/periodical&gt;&lt;pages&gt;1-7&lt;/pages&gt;&lt;volume&gt;145&lt;/volume&gt;&lt;number&gt;2&lt;/number&gt;&lt;dates&gt;&lt;year&gt;2016&lt;/year&gt;&lt;/dates&gt;&lt;isbn&gt;0975-8887&lt;/isbn&gt;&lt;urls&gt;&lt;related-urls&gt;&lt;url&gt;https://www.researchgate.net/profile/Chanchala-Joshi/publication/305361919_Security_Testing_and_Assessment_of_Vulnerability_Scanners_in_Quest_of_Current_Information_Security_Landscape/links/578e88c208ae9754b7e9f1ab/Security-Testing-and-Assessment-of-Vulnerability-Scanners-in-Quest-of-Current-Information-Security-Landscape.pdf&lt;/url&gt;&lt;/related-urls&gt;&lt;/urls&gt;&lt;/record&gt;&lt;/Cite&gt;&lt;/EndNote&gt;</w:instrText>
            </w:r>
            <w:r>
              <w:rPr>
                <w:lang w:val="en-US"/>
              </w:rPr>
              <w:fldChar w:fldCharType="separate"/>
            </w:r>
            <w:r>
              <w:rPr>
                <w:noProof/>
                <w:lang w:val="en-US"/>
              </w:rPr>
              <w:t>(Joshi and Singh 2016b)</w:t>
            </w:r>
            <w:r>
              <w:rPr>
                <w:lang w:val="en-US"/>
              </w:rPr>
              <w:fldChar w:fldCharType="end"/>
            </w:r>
          </w:p>
        </w:tc>
      </w:tr>
      <w:tr w:rsidR="00BA7500" w:rsidRPr="00B20BB4" w14:paraId="53878977" w14:textId="77777777" w:rsidTr="002F264F">
        <w:tc>
          <w:tcPr>
            <w:tcW w:w="304" w:type="pct"/>
            <w:vAlign w:val="bottom"/>
          </w:tcPr>
          <w:p w14:paraId="25E94652" w14:textId="364C19AC" w:rsidR="00BA7500" w:rsidRDefault="00BA7500" w:rsidP="00BA7500">
            <w:pPr>
              <w:jc w:val="right"/>
              <w:rPr>
                <w:rFonts w:ascii="Calibri" w:hAnsi="Calibri" w:cs="Calibri"/>
                <w:color w:val="000000"/>
              </w:rPr>
            </w:pPr>
            <w:r>
              <w:rPr>
                <w:rFonts w:ascii="Calibri" w:hAnsi="Calibri" w:cs="Calibri"/>
                <w:color w:val="000000"/>
              </w:rPr>
              <w:t>620</w:t>
            </w:r>
          </w:p>
        </w:tc>
        <w:tc>
          <w:tcPr>
            <w:tcW w:w="3104" w:type="pct"/>
            <w:vAlign w:val="bottom"/>
          </w:tcPr>
          <w:p w14:paraId="013B868B" w14:textId="77777777" w:rsidR="00BA7500" w:rsidRDefault="00BA7500" w:rsidP="00BA7500">
            <w:pPr>
              <w:rPr>
                <w:lang w:val="en-US"/>
              </w:rPr>
            </w:pPr>
            <w:r w:rsidRPr="008B3C09">
              <w:rPr>
                <w:rFonts w:ascii="Calibri" w:hAnsi="Calibri" w:cs="Calibri"/>
                <w:color w:val="000000"/>
                <w:lang w:val="en-US"/>
              </w:rPr>
              <w:t>Security vulnerability and patch management in electric utilities: A data-driven analysis</w:t>
            </w:r>
          </w:p>
        </w:tc>
        <w:tc>
          <w:tcPr>
            <w:tcW w:w="1592" w:type="pct"/>
            <w:vAlign w:val="bottom"/>
          </w:tcPr>
          <w:p w14:paraId="63A5324C" w14:textId="77777777" w:rsidR="00BA7500" w:rsidRDefault="00BA7500" w:rsidP="00BA7500">
            <w:pPr>
              <w:rPr>
                <w:lang w:val="en-US"/>
              </w:rPr>
            </w:pPr>
            <w:r>
              <w:rPr>
                <w:lang w:val="en-US"/>
              </w:rPr>
              <w:fldChar w:fldCharType="begin"/>
            </w:r>
            <w:r>
              <w:rPr>
                <w:lang w:val="en-US"/>
              </w:rPr>
              <w:instrText xml:space="preserve"> ADDIN EN.CITE &lt;EndNote&gt;&lt;Cite&gt;&lt;Author&gt;Zhang&lt;/Author&gt;&lt;Year&gt;2018&lt;/Year&gt;&lt;RecNum&gt;2054&lt;/RecNum&gt;&lt;DisplayText&gt;(Zhang and Li 2018)&lt;/DisplayText&gt;&lt;record&gt;&lt;rec-number&gt;2054&lt;/rec-number&gt;&lt;foreign-keys&gt;&lt;key app="EN" db-id="ttf0xvd5n2fpxnervp7vt2siwdweav2e5xt9" timestamp="1738177296"&gt;2054&lt;/key&gt;&lt;/foreign-keys&gt;&lt;ref-type name="Conference Proceedings"&gt;10&lt;/ref-type&gt;&lt;contributors&gt;&lt;authors&gt;&lt;author&gt;Zhang, Fengli&lt;/author&gt;&lt;author&gt;Li, Qinghua&lt;/author&gt;&lt;/authors&gt;&lt;/contributors&gt;&lt;titles&gt;&lt;title&gt;Security vulnerability and patch management in electric utilities: A data-driven analysis&lt;/title&gt;&lt;secondary-title&gt;Proceedings of the First Workshop on Radical and Experiential Security&lt;/secondary-title&gt;&lt;/titles&gt;&lt;pages&gt;65-68&lt;/pages&gt;&lt;dates&gt;&lt;year&gt;2018&lt;/year&gt;&lt;/dates&gt;&lt;urls&gt;&lt;/urls&gt;&lt;electronic-resource-num&gt;10.1145/3203422.3203432&lt;/electronic-resource-num&gt;&lt;/record&gt;&lt;/Cite&gt;&lt;/EndNote&gt;</w:instrText>
            </w:r>
            <w:r>
              <w:rPr>
                <w:lang w:val="en-US"/>
              </w:rPr>
              <w:fldChar w:fldCharType="separate"/>
            </w:r>
            <w:r>
              <w:rPr>
                <w:noProof/>
                <w:lang w:val="en-US"/>
              </w:rPr>
              <w:t>(Zhang and Li 2018)</w:t>
            </w:r>
            <w:r>
              <w:rPr>
                <w:lang w:val="en-US"/>
              </w:rPr>
              <w:fldChar w:fldCharType="end"/>
            </w:r>
          </w:p>
        </w:tc>
      </w:tr>
      <w:tr w:rsidR="00BA7500" w:rsidRPr="00B20BB4" w14:paraId="7638E921" w14:textId="77777777" w:rsidTr="002F264F">
        <w:tc>
          <w:tcPr>
            <w:tcW w:w="304" w:type="pct"/>
            <w:vAlign w:val="bottom"/>
          </w:tcPr>
          <w:p w14:paraId="11B18934" w14:textId="2081B88C" w:rsidR="00BA7500" w:rsidRDefault="00BA7500" w:rsidP="00BA7500">
            <w:pPr>
              <w:jc w:val="right"/>
              <w:rPr>
                <w:rFonts w:ascii="Calibri" w:hAnsi="Calibri" w:cs="Calibri"/>
                <w:color w:val="000000"/>
              </w:rPr>
            </w:pPr>
            <w:r>
              <w:rPr>
                <w:rFonts w:ascii="Calibri" w:hAnsi="Calibri" w:cs="Calibri"/>
                <w:color w:val="000000"/>
              </w:rPr>
              <w:t>621</w:t>
            </w:r>
          </w:p>
        </w:tc>
        <w:tc>
          <w:tcPr>
            <w:tcW w:w="3104" w:type="pct"/>
            <w:vAlign w:val="bottom"/>
          </w:tcPr>
          <w:p w14:paraId="62E943BD" w14:textId="77777777" w:rsidR="00BA7500" w:rsidRDefault="00BA7500" w:rsidP="00BA7500">
            <w:pPr>
              <w:rPr>
                <w:lang w:val="en-US"/>
              </w:rPr>
            </w:pPr>
            <w:r w:rsidRPr="008B3C09">
              <w:rPr>
                <w:rFonts w:ascii="Calibri" w:hAnsi="Calibri" w:cs="Calibri"/>
                <w:color w:val="000000"/>
                <w:lang w:val="en-US"/>
              </w:rPr>
              <w:t>Security vulnerability information service with natural language query support</w:t>
            </w:r>
          </w:p>
        </w:tc>
        <w:tc>
          <w:tcPr>
            <w:tcW w:w="1592" w:type="pct"/>
            <w:vAlign w:val="bottom"/>
          </w:tcPr>
          <w:p w14:paraId="29D89E2D" w14:textId="77777777" w:rsidR="00BA7500" w:rsidRDefault="00BA7500" w:rsidP="00BA7500">
            <w:pPr>
              <w:rPr>
                <w:lang w:val="en-US"/>
              </w:rPr>
            </w:pPr>
            <w:r>
              <w:rPr>
                <w:lang w:val="en-US"/>
              </w:rPr>
              <w:fldChar w:fldCharType="begin"/>
            </w:r>
            <w:r>
              <w:rPr>
                <w:lang w:val="en-US"/>
              </w:rPr>
              <w:instrText xml:space="preserve"> ADDIN EN.CITE &lt;EndNote&gt;&lt;Cite&gt;&lt;Author&gt;Rodriguez&lt;/Author&gt;&lt;Year&gt;2019&lt;/Year&gt;&lt;RecNum&gt;1789&lt;/RecNum&gt;&lt;DisplayText&gt;(Rodriguez&lt;style face="italic"&gt; et al.&lt;/style&gt; 2019)&lt;/DisplayText&gt;&lt;record&gt;&lt;rec-number&gt;1789&lt;/rec-number&gt;&lt;foreign-keys&gt;&lt;key app="EN" db-id="ttf0xvd5n2fpxnervp7vt2siwdweav2e5xt9" timestamp="1738177269"&gt;1789&lt;/key&gt;&lt;/foreign-keys&gt;&lt;ref-type name="Conference Proceedings"&gt;10&lt;/ref-type&gt;&lt;contributors&gt;&lt;authors&gt;&lt;author&gt;Rodriguez, Carlos&lt;/author&gt;&lt;author&gt;Zamanirad, Shayan&lt;/author&gt;&lt;author&gt;Nouri, Reza&lt;/author&gt;&lt;author&gt;Darabal, Kirtana&lt;/author&gt;&lt;author&gt;Benatallah, Boualem&lt;/author&gt;&lt;author&gt;Al-Banna, Mortada&lt;/author&gt;&lt;/authors&gt;&lt;/contributors&gt;&lt;titles&gt;&lt;title&gt;Security vulnerability information service with natural language query support&lt;/title&gt;&lt;secondary-title&gt;Advanced Information Systems Engineering: 31st International Conference, CAiSE 2019, Rome, Italy, June 3–7, 2019, Proceedings 31&lt;/secondary-title&gt;&lt;/titles&gt;&lt;pages&gt;497-512&lt;/pages&gt;&lt;dates&gt;&lt;year&gt;2019&lt;/year&gt;&lt;/dates&gt;&lt;publisher&gt;Springer&lt;/publisher&gt;&lt;isbn&gt;3030212890&lt;/isbn&gt;&lt;urls&gt;&lt;/urls&gt;&lt;electronic-resource-num&gt;10.1007/978-3-030-21290-2_31&lt;/electronic-resource-num&gt;&lt;/record&gt;&lt;/Cite&gt;&lt;/EndNote&gt;</w:instrText>
            </w:r>
            <w:r>
              <w:rPr>
                <w:lang w:val="en-US"/>
              </w:rPr>
              <w:fldChar w:fldCharType="separate"/>
            </w:r>
            <w:r>
              <w:rPr>
                <w:noProof/>
                <w:lang w:val="en-US"/>
              </w:rPr>
              <w:t>(Rodriguez</w:t>
            </w:r>
            <w:r w:rsidRPr="005F3BC8">
              <w:rPr>
                <w:i/>
                <w:noProof/>
                <w:lang w:val="en-US"/>
              </w:rPr>
              <w:t xml:space="preserve"> et al.</w:t>
            </w:r>
            <w:r>
              <w:rPr>
                <w:noProof/>
                <w:lang w:val="en-US"/>
              </w:rPr>
              <w:t xml:space="preserve"> 2019)</w:t>
            </w:r>
            <w:r>
              <w:rPr>
                <w:lang w:val="en-US"/>
              </w:rPr>
              <w:fldChar w:fldCharType="end"/>
            </w:r>
          </w:p>
        </w:tc>
      </w:tr>
      <w:tr w:rsidR="00BA7500" w:rsidRPr="00B20BB4" w14:paraId="18DB357A" w14:textId="77777777" w:rsidTr="002F264F">
        <w:tc>
          <w:tcPr>
            <w:tcW w:w="304" w:type="pct"/>
            <w:vAlign w:val="bottom"/>
          </w:tcPr>
          <w:p w14:paraId="00548D74" w14:textId="2B919D44" w:rsidR="00BA7500" w:rsidRDefault="00BA7500" w:rsidP="00BA7500">
            <w:pPr>
              <w:jc w:val="right"/>
              <w:rPr>
                <w:rFonts w:ascii="Calibri" w:hAnsi="Calibri" w:cs="Calibri"/>
                <w:color w:val="000000"/>
              </w:rPr>
            </w:pPr>
            <w:r>
              <w:rPr>
                <w:rFonts w:ascii="Calibri" w:hAnsi="Calibri" w:cs="Calibri"/>
                <w:color w:val="000000"/>
              </w:rPr>
              <w:t>622</w:t>
            </w:r>
          </w:p>
        </w:tc>
        <w:tc>
          <w:tcPr>
            <w:tcW w:w="3104" w:type="pct"/>
            <w:vAlign w:val="bottom"/>
          </w:tcPr>
          <w:p w14:paraId="46C3555C" w14:textId="77777777" w:rsidR="00BA7500" w:rsidRDefault="00BA7500" w:rsidP="00BA7500">
            <w:pPr>
              <w:rPr>
                <w:lang w:val="en-US"/>
              </w:rPr>
            </w:pPr>
            <w:r w:rsidRPr="008B3C09">
              <w:rPr>
                <w:rFonts w:ascii="Calibri" w:hAnsi="Calibri" w:cs="Calibri"/>
                <w:color w:val="000000"/>
                <w:lang w:val="en-US"/>
              </w:rPr>
              <w:t>Semi-quantitative cybersecurity risk assessment by blockade and defense level analysis</w:t>
            </w:r>
          </w:p>
        </w:tc>
        <w:tc>
          <w:tcPr>
            <w:tcW w:w="1592" w:type="pct"/>
            <w:vAlign w:val="bottom"/>
          </w:tcPr>
          <w:p w14:paraId="4EAE896F" w14:textId="77777777" w:rsidR="00BA7500" w:rsidRDefault="00BA7500" w:rsidP="00BA7500">
            <w:pPr>
              <w:rPr>
                <w:lang w:val="en-US"/>
              </w:rPr>
            </w:pPr>
            <w:r>
              <w:rPr>
                <w:lang w:val="en-US"/>
              </w:rPr>
              <w:fldChar w:fldCharType="begin"/>
            </w:r>
            <w:r>
              <w:rPr>
                <w:lang w:val="en-US"/>
              </w:rPr>
              <w:instrText xml:space="preserve"> ADDIN EN.CITE &lt;EndNote&gt;&lt;Cite&gt;&lt;Author&gt;Han&lt;/Author&gt;&lt;Year&gt;2021&lt;/Year&gt;&lt;RecNum&gt;2133&lt;/RecNum&gt;&lt;DisplayText&gt;(Han and Han 2021)&lt;/DisplayText&gt;&lt;record&gt;&lt;rec-number&gt;2133&lt;/rec-number&gt;&lt;foreign-keys&gt;&lt;key app="EN" db-id="ttf0xvd5n2fpxnervp7vt2siwdweav2e5xt9" timestamp="1738177356"&gt;2133&lt;/key&gt;&lt;/foreign-keys&gt;&lt;ref-type name="Journal Article"&gt;17&lt;/ref-type&gt;&lt;contributors&gt;&lt;authors&gt;&lt;author&gt;Han, Choong-Hee&lt;/author&gt;&lt;author&gt;Han, ChangHee&lt;/author&gt;&lt;/authors&gt;&lt;/contributors&gt;&lt;titles&gt;&lt;title&gt;Semi-quantitative cybersecurity risk assessment by blockade and defense level analysis&lt;/title&gt;&lt;secondary-title&gt;Process Safety and Environmental Protection&lt;/secondary-title&gt;&lt;/titles&gt;&lt;periodical&gt;&lt;full-title&gt;Process safety and environmental protection&lt;/full-title&gt;&lt;/periodical&gt;&lt;pages&gt;306-316&lt;/pages&gt;&lt;volume&gt;155&lt;/volume&gt;&lt;section&gt;306&lt;/section&gt;&lt;keywords&gt;&lt;keyword&gt;Blockade and defense level analysis&lt;/keyword&gt;&lt;keyword&gt;Cybersecurity risk assessment&lt;/keyword&gt;&lt;keyword&gt;Enhanced security control&lt;/keyword&gt;&lt;keyword&gt;BDLA risk management&lt;/keyword&gt;&lt;keyword&gt;IT risk management&lt;/keyword&gt;&lt;/keywords&gt;&lt;dates&gt;&lt;year&gt;2021&lt;/year&gt;&lt;pub-dates&gt;&lt;date&gt;2021/11/01/&lt;/date&gt;&lt;/pub-dates&gt;&lt;/dates&gt;&lt;isbn&gt;09575820&lt;/isbn&gt;&lt;urls&gt;&lt;related-urls&gt;&lt;url&gt;https://www.sciencedirect.com/science/article/pii/S0957582021004948&lt;/url&gt;&lt;/related-urls&gt;&lt;/urls&gt;&lt;electronic-resource-num&gt;10.1016/j.psep.2021.09.028&lt;/electronic-resource-num&gt;&lt;/record&gt;&lt;/Cite&gt;&lt;/EndNote&gt;</w:instrText>
            </w:r>
            <w:r>
              <w:rPr>
                <w:lang w:val="en-US"/>
              </w:rPr>
              <w:fldChar w:fldCharType="separate"/>
            </w:r>
            <w:r>
              <w:rPr>
                <w:noProof/>
                <w:lang w:val="en-US"/>
              </w:rPr>
              <w:t>(Han and Han 2021)</w:t>
            </w:r>
            <w:r>
              <w:rPr>
                <w:lang w:val="en-US"/>
              </w:rPr>
              <w:fldChar w:fldCharType="end"/>
            </w:r>
          </w:p>
        </w:tc>
      </w:tr>
      <w:tr w:rsidR="00BA7500" w:rsidRPr="00B20BB4" w14:paraId="42C92A6C" w14:textId="77777777" w:rsidTr="002F264F">
        <w:tc>
          <w:tcPr>
            <w:tcW w:w="304" w:type="pct"/>
            <w:vAlign w:val="bottom"/>
          </w:tcPr>
          <w:p w14:paraId="2C9F4E1B" w14:textId="0C4AFB58" w:rsidR="00BA7500" w:rsidRDefault="00BA7500" w:rsidP="00BA7500">
            <w:pPr>
              <w:jc w:val="right"/>
              <w:rPr>
                <w:rFonts w:ascii="Calibri" w:hAnsi="Calibri" w:cs="Calibri"/>
                <w:color w:val="000000"/>
              </w:rPr>
            </w:pPr>
            <w:r>
              <w:rPr>
                <w:rFonts w:ascii="Calibri" w:hAnsi="Calibri" w:cs="Calibri"/>
                <w:color w:val="000000"/>
              </w:rPr>
              <w:t>623</w:t>
            </w:r>
          </w:p>
        </w:tc>
        <w:tc>
          <w:tcPr>
            <w:tcW w:w="3104" w:type="pct"/>
            <w:vAlign w:val="bottom"/>
          </w:tcPr>
          <w:p w14:paraId="768431E7" w14:textId="77777777" w:rsidR="00BA7500" w:rsidRDefault="00BA7500" w:rsidP="00BA7500">
            <w:pPr>
              <w:rPr>
                <w:lang w:val="en-US"/>
              </w:rPr>
            </w:pPr>
            <w:r w:rsidRPr="00AB136C">
              <w:rPr>
                <w:rFonts w:ascii="Calibri" w:hAnsi="Calibri" w:cs="Calibri"/>
                <w:color w:val="000000"/>
                <w:lang w:val="en-US"/>
              </w:rPr>
              <w:t>Sensor network security risk prediction and control method based on big data analysis</w:t>
            </w:r>
          </w:p>
        </w:tc>
        <w:tc>
          <w:tcPr>
            <w:tcW w:w="1592" w:type="pct"/>
            <w:vAlign w:val="bottom"/>
          </w:tcPr>
          <w:p w14:paraId="487B71CA" w14:textId="77777777" w:rsidR="00BA7500" w:rsidRDefault="00BA7500" w:rsidP="00BA7500">
            <w:pPr>
              <w:rPr>
                <w:lang w:val="en-US"/>
              </w:rPr>
            </w:pPr>
            <w:r>
              <w:rPr>
                <w:lang w:val="en-US"/>
              </w:rPr>
              <w:fldChar w:fldCharType="begin">
                <w:fldData xml:space="preserve">PEVuZE5vdGU+PENpdGU+PEF1dGhvcj5ZdWFuPC9BdXRob3I+PFllYXI+MjAyMjwvWWVhcj48UmVj
TnVtPjI2NDI8L1JlY051bT48RGlzcGxheVRleHQ+KFl1YW4gYW5kIFZlbmthdGVzYW4gMjAyMik8
L0Rpc3BsYXlUZXh0PjxyZWNvcmQ+PHJlYy1udW1iZXI+MjY0MjwvcmVjLW51bWJlcj48Zm9yZWln
bi1rZXlzPjxrZXkgYXBwPSJFTiIgZGItaWQ9InR0ZjB4dmQ1bjJmcHhuZXJ2cDd2dDJzaXdkd2Vh
djJlNXh0OSIgdGltZXN0YW1wPSIxNzM4MTc3NDM5Ij4yNjQyPC9rZXk+PC9mb3JlaWduLWtleXM+
PHJlZi10eXBlIG5hbWU9IkpvdXJuYWwgQXJ0aWNsZSI+MTc8L3JlZi10eXBlPjxjb250cmlidXRv
cnM+PGF1dGhvcnM+PGF1dGhvcj5ZdWFuLCBCaW5neGlhPC9hdXRob3I+PGF1dGhvcj5WZW5rYXRl
c2FuLCBDLjwvYXV0aG9yPjwvYXV0aG9ycz48L2NvbnRyaWJ1dG9ycz48YXV0aC1hZGRyZXNzPk5l
dHdvcmsgQW5kIEluZm9ybWF0aW9uIENlbnRlciwgSHVpemhvdSBVbml2ZXJzaXR5LCBHdWFuZ2Rv
bmcsIEh1aXpob3UsIDUxNjAwNywgQ2hpbmE8L2F1dGgtYWRkcmVzcz48dGl0bGVzPjx0aXRsZT5T
ZW5zb3IgbmV0d29yayBzZWN1cml0eSByaXNrIHByZWRpY3Rpb24gYW5kIGNvbnRyb2wgbWV0aG9k
IGJhc2VkIG9uIGJpZyBkYXRhIGFuYWx5c2lzPC90aXRsZT48c2Vjb25kYXJ5LXRpdGxlPlNlY3Vy
aXR5IGFuZCBDb21tdW5pY2F0aW9uIE5ldHdvcmtzPC9zZWNvbmRhcnktdGl0bGU+PGFsdC10aXRs
ZT5TZWN1ci4gQ29tbXVuLiBOZXR3b3JrczwvYWx0LXRpdGxlPjwvdGl0bGVzPjxwZXJpb2RpY2Fs
PjxmdWxsLXRpdGxlPlNlY3VyaXR5IGFuZCBDb21tdW5pY2F0aW9uIE5ldHdvcmtzPC9mdWxsLXRp
dGxlPjwvcGVyaW9kaWNhbD48cGFnZXM+MS03PC9wYWdlcz48dm9sdW1lPjIwMjI8L3ZvbHVtZT48
c2VjdGlvbj4xPC9zZWN0aW9uPjxrZXl3b3Jkcz48a2V5d29yZD5CaWcgZGF0YTwva2V5d29yZD48
a2V5d29yZD5SYW5kb20gcHJvY2Vzc2VzPC9rZXl3b3JkPjxrZXl3b3JkPlJpc2sgYXNzZXNzbWVu
dDwva2V5d29yZD48a2V5d29yZD5TZW5zb3IgbmV0d29ya3M8L2tleXdvcmQ+PGtleXdvcmQ+U3Rv
Y2hhc3RpYyBtb2RlbHM8L2tleXdvcmQ+PGtleXdvcmQ+U3RvY2hhc3RpYyBzeXN0ZW1zPC9rZXl3
b3JkPjxrZXl3b3JkPlRvcG9sb2d5PC9rZXl3b3JkPjxrZXl3b3JkPkNvbnRyb2wgbWV0aG9kczwv
a2V5d29yZD48a2V5d29yZD5Db250cm9sIHByb2dyYW08L2tleXdvcmQ+PGtleXdvcmQ+TmV0d29y
a3Mgc2VjdXJpdHk8L2tleXdvcmQ+PGtleXdvcmQ+UHJlZGljdGlvbiBhbmQgY29udHJvbDwva2V5
d29yZD48a2V5d29yZD5QcmVkaWN0aW9uIG1ldGhvZHM8L2tleXdvcmQ+PGtleXdvcmQ+UmlzayBw
cmVkaWN0aW9uczwva2V5d29yZD48a2V5d29yZD5SaXNrcyBjb250cm9sczwva2V5d29yZD48a2V5
d29yZD5TZWN1cml0eSBtZWFzdXJlPC9rZXl3b3JkPjxrZXl3b3JkPlNlY3VyaXR5IHJpc2tzPC9r
ZXl3b3JkPjxrZXl3b3JkPlNlbnNvciBuZXR3b3JrIHNlY3VyaXR5PC9rZXl3b3JkPjxrZXl3b3Jk
Pk5ldHdvcmsgc2VjdXJpdHk8L2tleXdvcmQ+PC9rZXl3b3Jkcz48ZGF0ZXM+PHllYXI+MjAyMjwv
eWVhcj48L2RhdGVzPjxwdWJsaXNoZXI+SGluZGF3aSBMaW1pdGVkPC9wdWJsaXNoZXI+PGlzYm4+
MTkzOS0wMTIyJiN4RDsxOTM5LTAxMTQ8L2lzYm4+PHdvcmstdHlwZT5BcnRpY2xlPC93b3JrLXR5
cGU+PHVybHM+PHJlbGF0ZWQtdXJscz48dXJsPmh0dHBzOi8vd3d3LnNjb3B1cy5jb20vaW53YXJk
L3JlY29yZC51cmk/ZWlkPTItczIuMC04NTEzMTE2NDA2NyZhbXA7ZG9pPTEwLjExNTUlMmYyMDIy
JTJmNzExNjAxMyZhbXA7cGFydG5lcklEPTQwJmFtcDttZDU9YmQzMDRhNDhmNGM3NDFiOGNkZGU0
NjI0OWVmMWQzNTY8L3VybD48L3JlbGF0ZWQtdXJscz48L3VybHM+PGN1c3RvbTc+NzExNjAxMzwv
Y3VzdG9tNz48ZWxlY3Ryb25pYy1yZXNvdXJjZS1udW0+MTAuMTE1NS8yMDIyLzcxMTYwMTM8L2Vs
ZWN0cm9uaWMtcmVzb3VyY2UtbnVtPjxyZW1vdGUtZGF0YWJhc2UtbmFtZT5TY29wdXM8L3JlbW90
ZS1kYXRhYmFzZS1uYW1lPjxsYW5ndWFnZT5FbmdsaXNoPC9sYW5ndWFnZT48L3JlY29yZD48L0Np
dGU+PC9FbmROb3RlPn==
</w:fldData>
              </w:fldChar>
            </w:r>
            <w:r>
              <w:rPr>
                <w:lang w:val="en-US"/>
              </w:rPr>
              <w:instrText xml:space="preserve"> ADDIN EN.CITE </w:instrText>
            </w:r>
            <w:r>
              <w:rPr>
                <w:lang w:val="en-US"/>
              </w:rPr>
              <w:fldChar w:fldCharType="begin">
                <w:fldData xml:space="preserve">PEVuZE5vdGU+PENpdGU+PEF1dGhvcj5ZdWFuPC9BdXRob3I+PFllYXI+MjAyMjwvWWVhcj48UmVj
TnVtPjI2NDI8L1JlY051bT48RGlzcGxheVRleHQ+KFl1YW4gYW5kIFZlbmthdGVzYW4gMjAyMik8
L0Rpc3BsYXlUZXh0PjxyZWNvcmQ+PHJlYy1udW1iZXI+MjY0MjwvcmVjLW51bWJlcj48Zm9yZWln
bi1rZXlzPjxrZXkgYXBwPSJFTiIgZGItaWQ9InR0ZjB4dmQ1bjJmcHhuZXJ2cDd2dDJzaXdkd2Vh
djJlNXh0OSIgdGltZXN0YW1wPSIxNzM4MTc3NDM5Ij4yNjQyPC9rZXk+PC9mb3JlaWduLWtleXM+
PHJlZi10eXBlIG5hbWU9IkpvdXJuYWwgQXJ0aWNsZSI+MTc8L3JlZi10eXBlPjxjb250cmlidXRv
cnM+PGF1dGhvcnM+PGF1dGhvcj5ZdWFuLCBCaW5neGlhPC9hdXRob3I+PGF1dGhvcj5WZW5rYXRl
c2FuLCBDLjwvYXV0aG9yPjwvYXV0aG9ycz48L2NvbnRyaWJ1dG9ycz48YXV0aC1hZGRyZXNzPk5l
dHdvcmsgQW5kIEluZm9ybWF0aW9uIENlbnRlciwgSHVpemhvdSBVbml2ZXJzaXR5LCBHdWFuZ2Rv
bmcsIEh1aXpob3UsIDUxNjAwNywgQ2hpbmE8L2F1dGgtYWRkcmVzcz48dGl0bGVzPjx0aXRsZT5T
ZW5zb3IgbmV0d29yayBzZWN1cml0eSByaXNrIHByZWRpY3Rpb24gYW5kIGNvbnRyb2wgbWV0aG9k
IGJhc2VkIG9uIGJpZyBkYXRhIGFuYWx5c2lzPC90aXRsZT48c2Vjb25kYXJ5LXRpdGxlPlNlY3Vy
aXR5IGFuZCBDb21tdW5pY2F0aW9uIE5ldHdvcmtzPC9zZWNvbmRhcnktdGl0bGU+PGFsdC10aXRs
ZT5TZWN1ci4gQ29tbXVuLiBOZXR3b3JrczwvYWx0LXRpdGxlPjwvdGl0bGVzPjxwZXJpb2RpY2Fs
PjxmdWxsLXRpdGxlPlNlY3VyaXR5IGFuZCBDb21tdW5pY2F0aW9uIE5ldHdvcmtzPC9mdWxsLXRp
dGxlPjwvcGVyaW9kaWNhbD48cGFnZXM+MS03PC9wYWdlcz48dm9sdW1lPjIwMjI8L3ZvbHVtZT48
c2VjdGlvbj4xPC9zZWN0aW9uPjxrZXl3b3Jkcz48a2V5d29yZD5CaWcgZGF0YTwva2V5d29yZD48
a2V5d29yZD5SYW5kb20gcHJvY2Vzc2VzPC9rZXl3b3JkPjxrZXl3b3JkPlJpc2sgYXNzZXNzbWVu
dDwva2V5d29yZD48a2V5d29yZD5TZW5zb3IgbmV0d29ya3M8L2tleXdvcmQ+PGtleXdvcmQ+U3Rv
Y2hhc3RpYyBtb2RlbHM8L2tleXdvcmQ+PGtleXdvcmQ+U3RvY2hhc3RpYyBzeXN0ZW1zPC9rZXl3
b3JkPjxrZXl3b3JkPlRvcG9sb2d5PC9rZXl3b3JkPjxrZXl3b3JkPkNvbnRyb2wgbWV0aG9kczwv
a2V5d29yZD48a2V5d29yZD5Db250cm9sIHByb2dyYW08L2tleXdvcmQ+PGtleXdvcmQ+TmV0d29y
a3Mgc2VjdXJpdHk8L2tleXdvcmQ+PGtleXdvcmQ+UHJlZGljdGlvbiBhbmQgY29udHJvbDwva2V5
d29yZD48a2V5d29yZD5QcmVkaWN0aW9uIG1ldGhvZHM8L2tleXdvcmQ+PGtleXdvcmQ+UmlzayBw
cmVkaWN0aW9uczwva2V5d29yZD48a2V5d29yZD5SaXNrcyBjb250cm9sczwva2V5d29yZD48a2V5
d29yZD5TZWN1cml0eSBtZWFzdXJlPC9rZXl3b3JkPjxrZXl3b3JkPlNlY3VyaXR5IHJpc2tzPC9r
ZXl3b3JkPjxrZXl3b3JkPlNlbnNvciBuZXR3b3JrIHNlY3VyaXR5PC9rZXl3b3JkPjxrZXl3b3Jk
Pk5ldHdvcmsgc2VjdXJpdHk8L2tleXdvcmQ+PC9rZXl3b3Jkcz48ZGF0ZXM+PHllYXI+MjAyMjwv
eWVhcj48L2RhdGVzPjxwdWJsaXNoZXI+SGluZGF3aSBMaW1pdGVkPC9wdWJsaXNoZXI+PGlzYm4+
MTkzOS0wMTIyJiN4RDsxOTM5LTAxMTQ8L2lzYm4+PHdvcmstdHlwZT5BcnRpY2xlPC93b3JrLXR5
cGU+PHVybHM+PHJlbGF0ZWQtdXJscz48dXJsPmh0dHBzOi8vd3d3LnNjb3B1cy5jb20vaW53YXJk
L3JlY29yZC51cmk/ZWlkPTItczIuMC04NTEzMTE2NDA2NyZhbXA7ZG9pPTEwLjExNTUlMmYyMDIy
JTJmNzExNjAxMyZhbXA7cGFydG5lcklEPTQwJmFtcDttZDU9YmQzMDRhNDhmNGM3NDFiOGNkZGU0
NjI0OWVmMWQzNTY8L3VybD48L3JlbGF0ZWQtdXJscz48L3VybHM+PGN1c3RvbTc+NzExNjAxMzwv
Y3VzdG9tNz48ZWxlY3Ryb25pYy1yZXNvdXJjZS1udW0+MTAuMTE1NS8yMDIyLzcxMTYwMTM8L2Vs
ZWN0cm9uaWMtcmVzb3VyY2UtbnVtPjxyZW1vdGUtZGF0YWJhc2UtbmFtZT5TY29wdXM8L3JlbW90
ZS1kYXRhYmFzZS1uYW1lPjxsYW5ndWFnZT5FbmdsaXNoPC9sYW5ndWFnZT48L3JlY29yZD48L0Np
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(Yuan and Venkatesan 2022)</w:t>
            </w:r>
            <w:r>
              <w:rPr>
                <w:lang w:val="en-US"/>
              </w:rPr>
              <w:fldChar w:fldCharType="end"/>
            </w:r>
          </w:p>
        </w:tc>
      </w:tr>
      <w:tr w:rsidR="00BA7500" w:rsidRPr="00B20BB4" w14:paraId="73E82760" w14:textId="77777777" w:rsidTr="002F264F">
        <w:tc>
          <w:tcPr>
            <w:tcW w:w="304" w:type="pct"/>
            <w:vAlign w:val="bottom"/>
          </w:tcPr>
          <w:p w14:paraId="3A6D5B7C" w14:textId="339916F1" w:rsidR="00BA7500" w:rsidRDefault="00BA7500" w:rsidP="00BA7500">
            <w:pPr>
              <w:jc w:val="right"/>
              <w:rPr>
                <w:rFonts w:ascii="Calibri" w:hAnsi="Calibri" w:cs="Calibri"/>
                <w:color w:val="000000"/>
              </w:rPr>
            </w:pPr>
            <w:r>
              <w:rPr>
                <w:rFonts w:ascii="Calibri" w:hAnsi="Calibri" w:cs="Calibri"/>
                <w:color w:val="000000"/>
              </w:rPr>
              <w:t>624</w:t>
            </w:r>
          </w:p>
        </w:tc>
        <w:tc>
          <w:tcPr>
            <w:tcW w:w="3104" w:type="pct"/>
            <w:vAlign w:val="bottom"/>
          </w:tcPr>
          <w:p w14:paraId="105B6D41" w14:textId="77777777" w:rsidR="00BA7500" w:rsidRDefault="00BA7500" w:rsidP="00BA7500">
            <w:pPr>
              <w:rPr>
                <w:lang w:val="en-US"/>
              </w:rPr>
            </w:pPr>
            <w:r w:rsidRPr="00AB136C">
              <w:rPr>
                <w:rFonts w:ascii="Calibri" w:hAnsi="Calibri" w:cs="Calibri"/>
                <w:color w:val="000000"/>
                <w:lang w:val="en-US"/>
              </w:rPr>
              <w:t>Simulating cybersecurity risk using advanced quantitative risk assessment techniques: A teaching case study</w:t>
            </w:r>
          </w:p>
        </w:tc>
        <w:tc>
          <w:tcPr>
            <w:tcW w:w="1592" w:type="pct"/>
            <w:vAlign w:val="bottom"/>
          </w:tcPr>
          <w:p w14:paraId="1E7B1BD9" w14:textId="77777777" w:rsidR="00BA7500" w:rsidRDefault="00BA7500" w:rsidP="00BA7500">
            <w:pPr>
              <w:rPr>
                <w:lang w:val="en-US"/>
              </w:rPr>
            </w:pPr>
            <w:r>
              <w:rPr>
                <w:lang w:val="en-US"/>
              </w:rPr>
              <w:fldChar w:fldCharType="begin"/>
            </w:r>
            <w:r>
              <w:rPr>
                <w:lang w:val="en-US"/>
              </w:rPr>
              <w:instrText xml:space="preserve"> ADDIN EN.CITE &lt;EndNote&gt;&lt;Cite&gt;&lt;Author&gt;Hamdan&lt;/Author&gt;&lt;Year&gt;2023&lt;/Year&gt;&lt;RecNum&gt;755&lt;/RecNum&gt;&lt;DisplayText&gt;(Hamdan 2023)&lt;/DisplayText&gt;&lt;record&gt;&lt;rec-number&gt;755&lt;/rec-number&gt;&lt;foreign-keys&gt;&lt;key app="EN" db-id="ttf0xvd5n2fpxnervp7vt2siwdweav2e5xt9" timestamp="1738177242"&gt;755&lt;/key&gt;&lt;/foreign-keys&gt;&lt;ref-type name="Conference Proceedings"&gt;10&lt;/ref-type&gt;&lt;contributors&gt;&lt;authors&gt;&lt;author&gt;Hamdan, Basil&lt;/author&gt;&lt;/authors&gt;&lt;/contributors&gt;&lt;titles&gt;&lt;title&gt;Simulating cybersecurity risk using advanced quantitative risk assessment techniques: A teaching case study&lt;/title&gt;&lt;secondary-title&gt;Journal of The Colloquium for Information Systems Security Education&lt;/secondary-title&gt;&lt;/titles&gt;&lt;pages&gt;5-5&lt;/pages&gt;&lt;volume&gt;10&lt;/volume&gt;&lt;number&gt;1&lt;/number&gt;&lt;dates&gt;&lt;year&gt;2023&lt;/year&gt;&lt;/dates&gt;&lt;isbn&gt;2641-4554&lt;/isbn&gt;&lt;urls&gt;&lt;/urls&gt;&lt;electronic-resource-num&gt;10.53735/cisse.v10i1.169&lt;/electronic-resource-num&gt;&lt;/record&gt;&lt;/Cite&gt;&lt;/EndNote&gt;</w:instrText>
            </w:r>
            <w:r>
              <w:rPr>
                <w:lang w:val="en-US"/>
              </w:rPr>
              <w:fldChar w:fldCharType="separate"/>
            </w:r>
            <w:r>
              <w:rPr>
                <w:noProof/>
                <w:lang w:val="en-US"/>
              </w:rPr>
              <w:t>(Hamdan 2023)</w:t>
            </w:r>
            <w:r>
              <w:rPr>
                <w:lang w:val="en-US"/>
              </w:rPr>
              <w:fldChar w:fldCharType="end"/>
            </w:r>
          </w:p>
        </w:tc>
      </w:tr>
      <w:tr w:rsidR="00BA7500" w:rsidRPr="00B20BB4" w14:paraId="0687F4E9" w14:textId="77777777" w:rsidTr="002F264F">
        <w:tc>
          <w:tcPr>
            <w:tcW w:w="304" w:type="pct"/>
            <w:vAlign w:val="bottom"/>
          </w:tcPr>
          <w:p w14:paraId="2C3B7C05" w14:textId="1311E954" w:rsidR="00BA7500" w:rsidRDefault="00BA7500" w:rsidP="00BA7500">
            <w:pPr>
              <w:jc w:val="right"/>
              <w:rPr>
                <w:rFonts w:ascii="Calibri" w:hAnsi="Calibri" w:cs="Calibri"/>
                <w:color w:val="000000"/>
              </w:rPr>
            </w:pPr>
            <w:r>
              <w:rPr>
                <w:rFonts w:ascii="Calibri" w:hAnsi="Calibri" w:cs="Calibri"/>
                <w:color w:val="000000"/>
              </w:rPr>
              <w:t>625</w:t>
            </w:r>
          </w:p>
        </w:tc>
        <w:tc>
          <w:tcPr>
            <w:tcW w:w="3104" w:type="pct"/>
            <w:vAlign w:val="bottom"/>
          </w:tcPr>
          <w:p w14:paraId="0111A642" w14:textId="77777777" w:rsidR="00BA7500" w:rsidRDefault="00BA7500" w:rsidP="00BA7500">
            <w:pPr>
              <w:rPr>
                <w:lang w:val="en-US"/>
              </w:rPr>
            </w:pPr>
            <w:r w:rsidRPr="008A51EE">
              <w:rPr>
                <w:rFonts w:ascii="Calibri" w:hAnsi="Calibri" w:cs="Calibri"/>
                <w:color w:val="000000"/>
                <w:lang w:val="en-US"/>
              </w:rPr>
              <w:t>Smart grid cyber security and risk assessment: An overview</w:t>
            </w:r>
          </w:p>
        </w:tc>
        <w:tc>
          <w:tcPr>
            <w:tcW w:w="1592" w:type="pct"/>
            <w:vAlign w:val="bottom"/>
          </w:tcPr>
          <w:p w14:paraId="1D23EEAC" w14:textId="77777777" w:rsidR="00BA7500" w:rsidRDefault="00BA7500" w:rsidP="00BA7500">
            <w:pPr>
              <w:rPr>
                <w:lang w:val="en-US"/>
              </w:rPr>
            </w:pPr>
            <w:r>
              <w:rPr>
                <w:lang w:val="en-US"/>
              </w:rPr>
              <w:fldChar w:fldCharType="begin"/>
            </w:r>
            <w:r>
              <w:rPr>
                <w:lang w:val="en-US"/>
              </w:rPr>
              <w:instrText xml:space="preserve"> ADDIN EN.CITE &lt;EndNote&gt;&lt;Cite&gt;&lt;Author&gt;Yadav&lt;/Author&gt;&lt;Year&gt;2015&lt;/Year&gt;&lt;RecNum&gt;367&lt;/RecNum&gt;&lt;DisplayText&gt;(Yadav and Mahajan 2015)&lt;/DisplayText&gt;&lt;record&gt;&lt;rec-number&gt;367&lt;/rec-number&gt;&lt;foreign-keys&gt;&lt;key app="EN" db-id="ttf0xvd5n2fpxnervp7vt2siwdweav2e5xt9" timestamp="1738177223"&gt;367&lt;/key&gt;&lt;/foreign-keys&gt;&lt;ref-type name="Journal Article"&gt;17&lt;/ref-type&gt;&lt;contributors&gt;&lt;authors&gt;&lt;author&gt;Yadav, Dharmendra&lt;/author&gt;&lt;author&gt;Mahajan, Anjali R&lt;/author&gt;&lt;/authors&gt;&lt;/contributors&gt;&lt;titles&gt;&lt;title&gt;Smart grid cyber security and risk assessment: An overview&lt;/title&gt;&lt;secondary-title&gt;Int. J. Sci. Eng. Technol. Res&lt;/secondary-title&gt;&lt;/titles&gt;&lt;periodical&gt;&lt;full-title&gt;Int. J. Sci. Eng. Technol. Res&lt;/full-title&gt;&lt;/periodical&gt;&lt;pages&gt;3078-3085&lt;/pages&gt;&lt;volume&gt;4&lt;/volume&gt;&lt;dates&gt;&lt;year&gt;2015&lt;/year&gt;&lt;/dates&gt;&lt;urls&gt;&lt;related-urls&gt;&lt;url&gt;https://citeseerx.ist.psu.edu/document?repid=rep1&amp;amp;type=pdf&amp;amp;doi=f7688d5f764f48bcef6d5aa9fbe6df613e796d51&lt;/url&gt;&lt;/related-urls&gt;&lt;/urls&gt;&lt;/record&gt;&lt;/Cite&gt;&lt;/EndNote&gt;</w:instrText>
            </w:r>
            <w:r>
              <w:rPr>
                <w:lang w:val="en-US"/>
              </w:rPr>
              <w:fldChar w:fldCharType="separate"/>
            </w:r>
            <w:r>
              <w:rPr>
                <w:noProof/>
                <w:lang w:val="en-US"/>
              </w:rPr>
              <w:t>(Yadav and Mahajan 2015)</w:t>
            </w:r>
            <w:r>
              <w:rPr>
                <w:lang w:val="en-US"/>
              </w:rPr>
              <w:fldChar w:fldCharType="end"/>
            </w:r>
          </w:p>
        </w:tc>
      </w:tr>
      <w:tr w:rsidR="00BA7500" w:rsidRPr="00B20BB4" w14:paraId="2054CE04" w14:textId="77777777" w:rsidTr="002F264F">
        <w:tc>
          <w:tcPr>
            <w:tcW w:w="304" w:type="pct"/>
            <w:vAlign w:val="bottom"/>
          </w:tcPr>
          <w:p w14:paraId="28CB4502" w14:textId="313103D3" w:rsidR="00BA7500" w:rsidRDefault="00BA7500" w:rsidP="00BA7500">
            <w:pPr>
              <w:jc w:val="right"/>
              <w:rPr>
                <w:rFonts w:ascii="Calibri" w:hAnsi="Calibri" w:cs="Calibri"/>
                <w:color w:val="000000"/>
              </w:rPr>
            </w:pPr>
            <w:r>
              <w:rPr>
                <w:rFonts w:ascii="Calibri" w:hAnsi="Calibri" w:cs="Calibri"/>
                <w:color w:val="000000"/>
              </w:rPr>
              <w:t>626</w:t>
            </w:r>
          </w:p>
        </w:tc>
        <w:tc>
          <w:tcPr>
            <w:tcW w:w="3104" w:type="pct"/>
            <w:vAlign w:val="bottom"/>
          </w:tcPr>
          <w:p w14:paraId="19231BF5" w14:textId="77777777" w:rsidR="00BA7500" w:rsidRDefault="00BA7500" w:rsidP="00BA7500">
            <w:pPr>
              <w:rPr>
                <w:lang w:val="en-US"/>
              </w:rPr>
            </w:pPr>
            <w:r w:rsidRPr="008B3C09">
              <w:rPr>
                <w:rFonts w:ascii="Calibri" w:hAnsi="Calibri" w:cs="Calibri"/>
                <w:color w:val="000000"/>
                <w:lang w:val="en-US"/>
              </w:rPr>
              <w:t>Smart grid cybersecurity risk assessment</w:t>
            </w:r>
          </w:p>
        </w:tc>
        <w:tc>
          <w:tcPr>
            <w:tcW w:w="1592" w:type="pct"/>
            <w:vAlign w:val="bottom"/>
          </w:tcPr>
          <w:p w14:paraId="72F44700" w14:textId="77777777" w:rsidR="00BA7500" w:rsidRDefault="00BA7500" w:rsidP="00BA7500">
            <w:pPr>
              <w:rPr>
                <w:lang w:val="en-US"/>
              </w:rPr>
            </w:pPr>
            <w:r>
              <w:rPr>
                <w:lang w:val="en-US"/>
              </w:rPr>
              <w:fldChar w:fldCharType="begin"/>
            </w:r>
            <w:r>
              <w:rPr>
                <w:lang w:val="en-US"/>
              </w:rPr>
              <w:instrText xml:space="preserve"> ADDIN EN.CITE &lt;EndNote&gt;&lt;Cite&gt;&lt;Author&gt;Langer&lt;/Author&gt;&lt;Year&gt;2015&lt;/Year&gt;&lt;RecNum&gt;693&lt;/RecNum&gt;&lt;DisplayText&gt;(Langer&lt;style face="italic"&gt; et al.&lt;/style&gt; 2015)&lt;/DisplayText&gt;&lt;record&gt;&lt;rec-number&gt;693&lt;/rec-number&gt;&lt;foreign-keys&gt;&lt;key app="EN" db-id="ttf0xvd5n2fpxnervp7vt2siwdweav2e5xt9" timestamp="1738177242"&gt;693&lt;/key&gt;&lt;/foreign-keys&gt;&lt;ref-type name="Conference Proceedings"&gt;10&lt;/ref-type&gt;&lt;contributors&gt;&lt;authors&gt;&lt;author&gt;Langer, Lucie&lt;/author&gt;&lt;author&gt;Smith, Paul&lt;/author&gt;&lt;author&gt;Hutle, Martin&lt;/author&gt;&lt;/authors&gt;&lt;/contributors&gt;&lt;titles&gt;&lt;title&gt;Smart grid cybersecurity risk assessment&lt;/title&gt;&lt;secondary-title&gt;2015 International Symposium on Smart Electric Distribution Systems and Technologies (EDST)&lt;/secondary-title&gt;&lt;/titles&gt;&lt;pages&gt;475-482&lt;/pages&gt;&lt;dates&gt;&lt;year&gt;2015&lt;/year&gt;&lt;/dates&gt;&lt;publisher&gt;IEEE&lt;/publisher&gt;&lt;isbn&gt;1479977365&lt;/isbn&gt;&lt;urls&gt;&lt;/urls&gt;&lt;electronic-resource-num&gt;10.1109/SEDST.2015.7315255&lt;/electronic-resource-num&gt;&lt;/record&gt;&lt;/Cite&gt;&lt;/EndNote&gt;</w:instrText>
            </w:r>
            <w:r>
              <w:rPr>
                <w:lang w:val="en-US"/>
              </w:rPr>
              <w:fldChar w:fldCharType="separate"/>
            </w:r>
            <w:r>
              <w:rPr>
                <w:noProof/>
                <w:lang w:val="en-US"/>
              </w:rPr>
              <w:t>(Langer</w:t>
            </w:r>
            <w:r w:rsidRPr="005F3BC8">
              <w:rPr>
                <w:i/>
                <w:noProof/>
                <w:lang w:val="en-US"/>
              </w:rPr>
              <w:t xml:space="preserve"> et al.</w:t>
            </w:r>
            <w:r>
              <w:rPr>
                <w:noProof/>
                <w:lang w:val="en-US"/>
              </w:rPr>
              <w:t xml:space="preserve"> 2015)</w:t>
            </w:r>
            <w:r>
              <w:rPr>
                <w:lang w:val="en-US"/>
              </w:rPr>
              <w:fldChar w:fldCharType="end"/>
            </w:r>
          </w:p>
        </w:tc>
      </w:tr>
      <w:tr w:rsidR="00BA7500" w:rsidRPr="00B20BB4" w14:paraId="4157E489" w14:textId="77777777" w:rsidTr="002F264F">
        <w:tc>
          <w:tcPr>
            <w:tcW w:w="304" w:type="pct"/>
            <w:vAlign w:val="bottom"/>
          </w:tcPr>
          <w:p w14:paraId="707026D3" w14:textId="406C73FE" w:rsidR="00BA7500" w:rsidRDefault="00BA7500" w:rsidP="00BA7500">
            <w:pPr>
              <w:jc w:val="right"/>
              <w:rPr>
                <w:rFonts w:ascii="Calibri" w:hAnsi="Calibri" w:cs="Calibri"/>
                <w:color w:val="000000"/>
              </w:rPr>
            </w:pPr>
            <w:r>
              <w:rPr>
                <w:rFonts w:ascii="Calibri" w:hAnsi="Calibri" w:cs="Calibri"/>
                <w:color w:val="000000"/>
              </w:rPr>
              <w:t>627</w:t>
            </w:r>
          </w:p>
        </w:tc>
        <w:tc>
          <w:tcPr>
            <w:tcW w:w="3104" w:type="pct"/>
            <w:vAlign w:val="bottom"/>
          </w:tcPr>
          <w:p w14:paraId="198E4F69" w14:textId="77777777" w:rsidR="00BA7500" w:rsidRDefault="00BA7500" w:rsidP="00BA7500">
            <w:pPr>
              <w:rPr>
                <w:lang w:val="en-US"/>
              </w:rPr>
            </w:pPr>
            <w:r w:rsidRPr="008B3C09">
              <w:rPr>
                <w:rFonts w:ascii="Calibri" w:hAnsi="Calibri" w:cs="Calibri"/>
                <w:color w:val="000000"/>
                <w:lang w:val="en-US"/>
              </w:rPr>
              <w:t>Social network analysis in the context of information security risk management</w:t>
            </w:r>
          </w:p>
        </w:tc>
        <w:tc>
          <w:tcPr>
            <w:tcW w:w="1592" w:type="pct"/>
            <w:vAlign w:val="bottom"/>
          </w:tcPr>
          <w:p w14:paraId="03893236" w14:textId="77777777" w:rsidR="00BA7500" w:rsidRDefault="00BA7500" w:rsidP="00BA7500">
            <w:pPr>
              <w:rPr>
                <w:lang w:val="en-US"/>
              </w:rPr>
            </w:pPr>
            <w:r>
              <w:rPr>
                <w:lang w:val="en-US"/>
              </w:rPr>
              <w:fldChar w:fldCharType="begin"/>
            </w:r>
            <w:r>
              <w:rPr>
                <w:lang w:val="en-US"/>
              </w:rPr>
              <w:instrText xml:space="preserve"> ADDIN EN.CITE &lt;EndNote&gt;&lt;Cite&gt;&lt;Author&gt;Serfontein&lt;/Author&gt;&lt;Year&gt;2020&lt;/Year&gt;&lt;RecNum&gt;1652&lt;/RecNum&gt;&lt;DisplayText&gt;(Serfontein 2020)&lt;/DisplayText&gt;&lt;record&gt;&lt;rec-number&gt;1652&lt;/rec-number&gt;&lt;foreign-keys&gt;&lt;key app="EN" db-id="ttf0xvd5n2fpxnervp7vt2siwdweav2e5xt9" timestamp="1738177264"&gt;1652&lt;/key&gt;&lt;/foreign-keys&gt;&lt;ref-type name="Thesis"&gt;32&lt;/ref-type&gt;&lt;contributors&gt;&lt;authors&gt;&lt;author&gt;Serfontein, Rudi&lt;/author&gt;&lt;/authors&gt;&lt;/contributors&gt;&lt;titles&gt;&lt;title&gt;Social network analysis in the context of information security risk management&lt;/title&gt;&lt;/titles&gt;&lt;dates&gt;&lt;year&gt;2020&lt;/year&gt;&lt;/dates&gt;&lt;publisher&gt;North-West University (South Africa)&lt;/publisher&gt;&lt;urls&gt;&lt;related-urls&gt;&lt;url&gt;https://repository.nwu.ac.za/handle/10394/35189&lt;/url&gt;&lt;/related-urls&gt;&lt;/urls&gt;&lt;/record&gt;&lt;/Cite&gt;&lt;/EndNote&gt;</w:instrText>
            </w:r>
            <w:r>
              <w:rPr>
                <w:lang w:val="en-US"/>
              </w:rPr>
              <w:fldChar w:fldCharType="separate"/>
            </w:r>
            <w:r>
              <w:rPr>
                <w:noProof/>
                <w:lang w:val="en-US"/>
              </w:rPr>
              <w:t>(Serfontein 2020)</w:t>
            </w:r>
            <w:r>
              <w:rPr>
                <w:lang w:val="en-US"/>
              </w:rPr>
              <w:fldChar w:fldCharType="end"/>
            </w:r>
          </w:p>
        </w:tc>
      </w:tr>
      <w:tr w:rsidR="00BA7500" w:rsidRPr="00B20BB4" w14:paraId="12E622BF" w14:textId="77777777" w:rsidTr="002F264F">
        <w:tc>
          <w:tcPr>
            <w:tcW w:w="304" w:type="pct"/>
            <w:vAlign w:val="bottom"/>
          </w:tcPr>
          <w:p w14:paraId="63E727F8" w14:textId="1BAAB5E9" w:rsidR="00BA7500" w:rsidRDefault="00BA7500" w:rsidP="00BA7500">
            <w:pPr>
              <w:jc w:val="right"/>
              <w:rPr>
                <w:rFonts w:ascii="Calibri" w:hAnsi="Calibri" w:cs="Calibri"/>
                <w:color w:val="000000"/>
              </w:rPr>
            </w:pPr>
            <w:r>
              <w:rPr>
                <w:rFonts w:ascii="Calibri" w:hAnsi="Calibri" w:cs="Calibri"/>
                <w:color w:val="000000"/>
              </w:rPr>
              <w:t>628</w:t>
            </w:r>
          </w:p>
        </w:tc>
        <w:tc>
          <w:tcPr>
            <w:tcW w:w="3104" w:type="pct"/>
            <w:vAlign w:val="bottom"/>
          </w:tcPr>
          <w:p w14:paraId="35F54AE2" w14:textId="77777777" w:rsidR="00BA7500" w:rsidRDefault="00BA7500" w:rsidP="00BA7500">
            <w:pPr>
              <w:rPr>
                <w:lang w:val="en-US"/>
              </w:rPr>
            </w:pPr>
            <w:r w:rsidRPr="00AB136C">
              <w:rPr>
                <w:rFonts w:ascii="Calibri" w:hAnsi="Calibri" w:cs="Calibri"/>
                <w:color w:val="000000"/>
                <w:lang w:val="en-US"/>
              </w:rPr>
              <w:t>Some method of complex structures information security risk assessment in conditions of uncertainty</w:t>
            </w:r>
          </w:p>
        </w:tc>
        <w:tc>
          <w:tcPr>
            <w:tcW w:w="1592" w:type="pct"/>
            <w:vAlign w:val="bottom"/>
          </w:tcPr>
          <w:p w14:paraId="1E468843" w14:textId="77777777" w:rsidR="00BA7500" w:rsidRDefault="00BA7500" w:rsidP="00BA7500">
            <w:pPr>
              <w:rPr>
                <w:lang w:val="en-US"/>
              </w:rPr>
            </w:pPr>
            <w:r>
              <w:rPr>
                <w:lang w:val="en-US"/>
              </w:rPr>
              <w:fldChar w:fldCharType="begin"/>
            </w:r>
            <w:r>
              <w:rPr>
                <w:lang w:val="en-US"/>
              </w:rPr>
              <w:instrText xml:space="preserve"> ADDIN EN.CITE &lt;EndNote&gt;&lt;Cite&gt;&lt;Author&gt;Kozlov&lt;/Author&gt;&lt;Year&gt;2020&lt;/Year&gt;&lt;RecNum&gt;1092&lt;/RecNum&gt;&lt;DisplayText&gt;(Kozlov and Noga 2020)&lt;/DisplayText&gt;&lt;record&gt;&lt;rec-number&gt;1092&lt;/rec-number&gt;&lt;foreign-keys&gt;&lt;key app="EN" db-id="ttf0xvd5n2fpxnervp7vt2siwdweav2e5xt9" timestamp="1738177259"&gt;1092&lt;/key&gt;&lt;/foreign-keys&gt;&lt;ref-type name="Conference Proceedings"&gt;10&lt;/ref-type&gt;&lt;contributors&gt;&lt;authors&gt;&lt;author&gt;Kozlov, Aleksandr&lt;/author&gt;&lt;author&gt;Noga, Nikolai&lt;/author&gt;&lt;/authors&gt;&lt;/contributors&gt;&lt;titles&gt;&lt;title&gt;Some method of complex structures information security risk assessment in conditions of uncertainty&lt;/title&gt;&lt;secondary-title&gt;2020 13th International Conference&amp;quot; Management of large-scale system development&amp;quot;(MLSD)&lt;/secondary-title&gt;&lt;/titles&gt;&lt;pages&gt;1-5&lt;/pages&gt;&lt;dates&gt;&lt;year&gt;2020&lt;/year&gt;&lt;/dates&gt;&lt;publisher&gt;IEEE&lt;/publisher&gt;&lt;isbn&gt;1728110947&lt;/isbn&gt;&lt;urls&gt;&lt;/urls&gt;&lt;electronic-resource-num&gt;10.1109/MLSD49919.2020.9247662&lt;/electronic-resource-num&gt;&lt;/record&gt;&lt;/Cite&gt;&lt;/EndNote&gt;</w:instrText>
            </w:r>
            <w:r>
              <w:rPr>
                <w:lang w:val="en-US"/>
              </w:rPr>
              <w:fldChar w:fldCharType="separate"/>
            </w:r>
            <w:r>
              <w:rPr>
                <w:noProof/>
                <w:lang w:val="en-US"/>
              </w:rPr>
              <w:t>(Kozlov and Noga 2020)</w:t>
            </w:r>
            <w:r>
              <w:rPr>
                <w:lang w:val="en-US"/>
              </w:rPr>
              <w:fldChar w:fldCharType="end"/>
            </w:r>
          </w:p>
        </w:tc>
      </w:tr>
      <w:tr w:rsidR="00BA7500" w:rsidRPr="00B20BB4" w14:paraId="524DC732" w14:textId="77777777" w:rsidTr="002F264F">
        <w:tc>
          <w:tcPr>
            <w:tcW w:w="304" w:type="pct"/>
            <w:vAlign w:val="bottom"/>
          </w:tcPr>
          <w:p w14:paraId="21CFB9E7" w14:textId="7F116EED" w:rsidR="00BA7500" w:rsidRDefault="00BA7500" w:rsidP="00BA7500">
            <w:pPr>
              <w:jc w:val="right"/>
              <w:rPr>
                <w:rFonts w:ascii="Calibri" w:hAnsi="Calibri" w:cs="Calibri"/>
                <w:color w:val="000000"/>
              </w:rPr>
            </w:pPr>
            <w:r>
              <w:rPr>
                <w:rFonts w:ascii="Calibri" w:hAnsi="Calibri" w:cs="Calibri"/>
                <w:color w:val="000000"/>
              </w:rPr>
              <w:t>629</w:t>
            </w:r>
          </w:p>
        </w:tc>
        <w:tc>
          <w:tcPr>
            <w:tcW w:w="3104" w:type="pct"/>
            <w:vAlign w:val="bottom"/>
          </w:tcPr>
          <w:p w14:paraId="391B9574" w14:textId="77777777" w:rsidR="00BA7500" w:rsidRDefault="00BA7500" w:rsidP="00BA7500">
            <w:pPr>
              <w:rPr>
                <w:lang w:val="en-US"/>
              </w:rPr>
            </w:pPr>
            <w:r w:rsidRPr="008B3C09">
              <w:rPr>
                <w:rFonts w:ascii="Calibri" w:hAnsi="Calibri" w:cs="Calibri"/>
                <w:color w:val="000000"/>
                <w:lang w:val="en-US"/>
              </w:rPr>
              <w:t>Stakeholders' perceptions on hospital information security risk analysis in Taiwan</w:t>
            </w:r>
          </w:p>
        </w:tc>
        <w:tc>
          <w:tcPr>
            <w:tcW w:w="1592" w:type="pct"/>
            <w:vAlign w:val="bottom"/>
          </w:tcPr>
          <w:p w14:paraId="7241685E" w14:textId="77777777" w:rsidR="00BA7500" w:rsidRDefault="00BA7500" w:rsidP="00BA7500">
            <w:pPr>
              <w:rPr>
                <w:lang w:val="en-US"/>
              </w:rPr>
            </w:pPr>
            <w:r>
              <w:rPr>
                <w:lang w:val="en-US"/>
              </w:rPr>
              <w:fldChar w:fldCharType="begin"/>
            </w:r>
            <w:r>
              <w:rPr>
                <w:lang w:val="en-US"/>
              </w:rPr>
              <w:instrText xml:space="preserve"> ADDIN EN.CITE &lt;EndNote&gt;&lt;Cite&gt;&lt;Author&gt;Chang&lt;/Author&gt;&lt;Year&gt;2009&lt;/Year&gt;&lt;RecNum&gt;1572&lt;/RecNum&gt;&lt;DisplayText&gt;(Chang&lt;style face="italic"&gt; et al.&lt;/style&gt; 2009a)&lt;/DisplayText&gt;&lt;record&gt;&lt;rec-number&gt;1572&lt;/rec-number&gt;&lt;foreign-keys&gt;&lt;key app="EN" db-id="ttf0xvd5n2fpxnervp7vt2siwdweav2e5xt9" timestamp="1738177264"&gt;1572&lt;/key&gt;&lt;/foreign-keys&gt;&lt;ref-type name="Conference Proceedings"&gt;10&lt;/ref-type&gt;&lt;contributors&gt;&lt;authors&gt;&lt;author&gt;Chang, Chi-Chang&lt;/author&gt;&lt;author&gt;Sun, Pei-Ran&lt;/author&gt;&lt;author&gt;Cheng, Sun-Long&lt;/author&gt;&lt;author&gt;Chen, Ruey-Shin&lt;/author&gt;&lt;/authors&gt;&lt;/contributors&gt;&lt;titles&gt;&lt;title&gt;Stakeholders&amp;apos; perceptions on hospital information security risk analysis in Taiwan&lt;/title&gt;&lt;secondary-title&gt;2009 International Conference on Management and Service Science&lt;/secondary-title&gt;&lt;/titles&gt;&lt;pages&gt;1-4&lt;/pages&gt;&lt;dates&gt;&lt;year&gt;2009&lt;/year&gt;&lt;/dates&gt;&lt;publisher&gt;IEEE&lt;/publisher&gt;&lt;isbn&gt;1424446384&lt;/isbn&gt;&lt;urls&gt;&lt;/urls&gt;&lt;electronic-resource-num&gt;10.1109/ICMSS.2009.5305782&lt;/electronic-resource-num&gt;&lt;/record&gt;&lt;/Cite&gt;&lt;/EndNote&gt;</w:instrText>
            </w:r>
            <w:r>
              <w:rPr>
                <w:lang w:val="en-US"/>
              </w:rPr>
              <w:fldChar w:fldCharType="separate"/>
            </w:r>
            <w:r>
              <w:rPr>
                <w:noProof/>
                <w:lang w:val="en-US"/>
              </w:rPr>
              <w:t>(Chang</w:t>
            </w:r>
            <w:r w:rsidRPr="005F3BC8">
              <w:rPr>
                <w:i/>
                <w:noProof/>
                <w:lang w:val="en-US"/>
              </w:rPr>
              <w:t xml:space="preserve"> et al.</w:t>
            </w:r>
            <w:r>
              <w:rPr>
                <w:noProof/>
                <w:lang w:val="en-US"/>
              </w:rPr>
              <w:t xml:space="preserve"> 2009a)</w:t>
            </w:r>
            <w:r>
              <w:rPr>
                <w:lang w:val="en-US"/>
              </w:rPr>
              <w:fldChar w:fldCharType="end"/>
            </w:r>
          </w:p>
        </w:tc>
      </w:tr>
      <w:tr w:rsidR="00BA7500" w:rsidRPr="00B20BB4" w14:paraId="1511B7A3" w14:textId="77777777" w:rsidTr="002F264F">
        <w:tc>
          <w:tcPr>
            <w:tcW w:w="304" w:type="pct"/>
            <w:vAlign w:val="bottom"/>
          </w:tcPr>
          <w:p w14:paraId="0CDFBC7B" w14:textId="5AD97EA5" w:rsidR="00BA7500" w:rsidRDefault="00BA7500" w:rsidP="00BA7500">
            <w:pPr>
              <w:jc w:val="right"/>
              <w:rPr>
                <w:rFonts w:ascii="Calibri" w:hAnsi="Calibri" w:cs="Calibri"/>
                <w:color w:val="000000"/>
              </w:rPr>
            </w:pPr>
            <w:r>
              <w:rPr>
                <w:rFonts w:ascii="Calibri" w:hAnsi="Calibri" w:cs="Calibri"/>
                <w:color w:val="000000"/>
              </w:rPr>
              <w:t>630</w:t>
            </w:r>
          </w:p>
        </w:tc>
        <w:tc>
          <w:tcPr>
            <w:tcW w:w="3104" w:type="pct"/>
            <w:vAlign w:val="bottom"/>
          </w:tcPr>
          <w:p w14:paraId="7E4E8310" w14:textId="77777777" w:rsidR="00BA7500" w:rsidRDefault="00BA7500" w:rsidP="00BA7500">
            <w:pPr>
              <w:rPr>
                <w:lang w:val="en-US"/>
              </w:rPr>
            </w:pPr>
            <w:r w:rsidRPr="008B3C09">
              <w:rPr>
                <w:rFonts w:ascii="Calibri" w:hAnsi="Calibri" w:cs="Calibri"/>
                <w:color w:val="000000"/>
                <w:lang w:val="en-US"/>
              </w:rPr>
              <w:t>Standardized cyber security risk assessment for unmanned offshore facilities</w:t>
            </w:r>
          </w:p>
        </w:tc>
        <w:tc>
          <w:tcPr>
            <w:tcW w:w="1592" w:type="pct"/>
            <w:vAlign w:val="bottom"/>
          </w:tcPr>
          <w:p w14:paraId="2506E87D" w14:textId="77777777" w:rsidR="00BA7500" w:rsidRDefault="00BA7500" w:rsidP="00BA7500">
            <w:pPr>
              <w:rPr>
                <w:lang w:val="en-US"/>
              </w:rPr>
            </w:pPr>
            <w:r>
              <w:rPr>
                <w:lang w:val="en-US"/>
              </w:rPr>
              <w:fldChar w:fldCharType="begin"/>
            </w:r>
            <w:r>
              <w:rPr>
                <w:lang w:val="en-US"/>
              </w:rPr>
              <w:instrText xml:space="preserve"> ADDIN EN.CITE &lt;EndNote&gt;&lt;Cite&gt;&lt;Author&gt;Téglásy&lt;/Author&gt;&lt;Year&gt;2022&lt;/Year&gt;&lt;RecNum&gt;319&lt;/RecNum&gt;&lt;DisplayText&gt;(Téglásy&lt;style face="italic"&gt; et al.&lt;/style&gt; 2022)&lt;/DisplayText&gt;&lt;record&gt;&lt;rec-number&gt;319&lt;/rec-number&gt;&lt;foreign-keys&gt;&lt;key app="EN" db-id="ttf0xvd5n2fpxnervp7vt2siwdweav2e5xt9" timestamp="1738177140"&gt;319&lt;/key&gt;&lt;/foreign-keys&gt;&lt;ref-type name="Conference Paper"&gt;47&lt;/ref-type&gt;&lt;contributors&gt;&lt;authors&gt;&lt;author&gt;Téglásy, Bálint Z.&lt;/author&gt;&lt;author&gt;Katsikas, Sokratis&lt;/author&gt;&lt;author&gt;Lundteigen, Mary Ann&lt;/author&gt;&lt;/authors&gt;&lt;/contributors&gt;&lt;titles&gt;&lt;title&gt;Standardized cyber security risk assessment for unmanned offshore facilities&lt;/title&gt;&lt;secondary-title&gt;Proceedings of the 3rd International Workshop on Engineering and Cybersecurity of Critical Systems&lt;/secondary-title&gt;&lt;/titles&gt;&lt;pages&gt;33-40&lt;/pages&gt;&lt;keywords&gt;&lt;keyword&gt;cybersecurity, offshore, risk, standardization, unmanned&lt;/keyword&gt;&lt;/keywords&gt;&lt;dates&gt;&lt;year&gt;2022&lt;/year&gt;&lt;/dates&gt;&lt;pub-location&gt;Pittsburgh, Pennsylvania&lt;/pub-location&gt;&lt;publisher&gt;Association for Computing Machinery&lt;/publisher&gt;&lt;urls&gt;&lt;related-urls&gt;&lt;url&gt;https://doi.org/10.1145/3524489.3527302&lt;/url&gt;&lt;/related-urls&gt;&lt;/urls&gt;&lt;electronic-resource-num&gt;10.1145/3524489.3527302&lt;/electronic-resource-num&gt;&lt;/record&gt;&lt;/Cite&gt;&lt;/EndNote&gt;</w:instrText>
            </w:r>
            <w:r>
              <w:rPr>
                <w:lang w:val="en-US"/>
              </w:rPr>
              <w:fldChar w:fldCharType="separate"/>
            </w:r>
            <w:r>
              <w:rPr>
                <w:noProof/>
                <w:lang w:val="en-US"/>
              </w:rPr>
              <w:t>(Téglásy</w:t>
            </w:r>
            <w:r w:rsidRPr="005F3BC8">
              <w:rPr>
                <w:i/>
                <w:noProof/>
                <w:lang w:val="en-US"/>
              </w:rPr>
              <w:t xml:space="preserve"> et al.</w:t>
            </w:r>
            <w:r>
              <w:rPr>
                <w:noProof/>
                <w:lang w:val="en-US"/>
              </w:rPr>
              <w:t xml:space="preserve"> 2022)</w:t>
            </w:r>
            <w:r>
              <w:rPr>
                <w:lang w:val="en-US"/>
              </w:rPr>
              <w:fldChar w:fldCharType="end"/>
            </w:r>
          </w:p>
        </w:tc>
      </w:tr>
      <w:tr w:rsidR="00BA7500" w:rsidRPr="00B20BB4" w14:paraId="4C885CB6" w14:textId="77777777" w:rsidTr="002F264F">
        <w:tc>
          <w:tcPr>
            <w:tcW w:w="304" w:type="pct"/>
            <w:vAlign w:val="bottom"/>
          </w:tcPr>
          <w:p w14:paraId="63BEB2D7" w14:textId="64DC6637" w:rsidR="00BA7500" w:rsidRDefault="00BA7500" w:rsidP="00BA7500">
            <w:pPr>
              <w:jc w:val="right"/>
              <w:rPr>
                <w:rFonts w:ascii="Calibri" w:hAnsi="Calibri" w:cs="Calibri"/>
                <w:color w:val="000000"/>
              </w:rPr>
            </w:pPr>
            <w:r>
              <w:rPr>
                <w:rFonts w:ascii="Calibri" w:hAnsi="Calibri" w:cs="Calibri"/>
                <w:color w:val="000000"/>
              </w:rPr>
              <w:t>631</w:t>
            </w:r>
          </w:p>
        </w:tc>
        <w:tc>
          <w:tcPr>
            <w:tcW w:w="3104" w:type="pct"/>
            <w:vAlign w:val="bottom"/>
          </w:tcPr>
          <w:p w14:paraId="25DFDF03" w14:textId="77777777" w:rsidR="00BA7500" w:rsidRDefault="00BA7500" w:rsidP="00BA7500">
            <w:pPr>
              <w:rPr>
                <w:lang w:val="en-US"/>
              </w:rPr>
            </w:pPr>
            <w:r w:rsidRPr="00AB136C">
              <w:rPr>
                <w:rFonts w:ascii="Calibri" w:hAnsi="Calibri" w:cs="Calibri"/>
                <w:color w:val="000000"/>
                <w:lang w:val="en-US"/>
              </w:rPr>
              <w:t>Studies and research regarding vulnerabilities of marine autonomous surface systems (MASS) and remotely operated vessels (ROVS) from point of view of cybersecurity</w:t>
            </w:r>
          </w:p>
        </w:tc>
        <w:tc>
          <w:tcPr>
            <w:tcW w:w="1592" w:type="pct"/>
            <w:vAlign w:val="bottom"/>
          </w:tcPr>
          <w:p w14:paraId="187B4810" w14:textId="77777777" w:rsidR="00BA7500" w:rsidRDefault="00BA7500" w:rsidP="00BA7500">
            <w:pPr>
              <w:rPr>
                <w:lang w:val="en-US"/>
              </w:rPr>
            </w:pPr>
            <w:r>
              <w:rPr>
                <w:lang w:val="en-US"/>
              </w:rPr>
              <w:fldChar w:fldCharType="begin">
                <w:fldData xml:space="preserve">PEVuZE5vdGU+PENpdGU+PEF1dGhvcj5aYWdhbjwvQXV0aG9yPjxZZWFyPjIwMjI8L1llYXI+PFJl
Y051bT4yMzc2PC9SZWNOdW0+PERpc3BsYXlUZXh0PihaYWdhbjxzdHlsZSBmYWNlPSJpdGFsaWMi
PiBldCBhbC48L3N0eWxlPiAyMDIyKTwvRGlzcGxheVRleHQ+PHJlY29yZD48cmVjLW51bWJlcj4y
Mzc2PC9yZWMtbnVtYmVyPjxmb3JlaWduLWtleXM+PGtleSBhcHA9IkVOIiBkYi1pZD0idHRmMHh2
ZDVuMmZweG5lcnZwN3Z0MnNpd2R3ZWF2MmU1eHQ5IiB0aW1lc3RhbXA9IjE3MzgxNzc0MDYiPjIz
NzY8L2tleT48L2ZvcmVpZ24ta2V5cz48cmVmLXR5cGUgbmFtZT0iSm91cm5hbCBBcnRpY2xlIj4x
NzwvcmVmLXR5cGU+PGNvbnRyaWJ1dG9ycz48YXV0aG9ycz48YXV0aG9yPlphZ2FuLCBSZW11czwv
YXV0aG9yPjxhdXRob3I+UmFpY3UsIEdhYnJpZWw8L2F1dGhvcj48YXV0aG9yPlNhYmF1LCBBZHJp
YW48L2F1dGhvcj48L2F1dGhvcnM+PC9jb250cmlidXRvcnM+PGF1dGgtYWRkcmVzcz5Db25zdGFu
dGEgTWFyaXRpbWUgVW5pdmVyc2l0eSwgRmFjdWx0eSBvZiBFbGVjdHJvbWVjaGFuaWNzLCAxMDQg
TWlyY2VhIGNlbCBCYXRyYW4gU3RyZWV0LCBDb25zdGFudGEsIDkwMDY2MywgUm9tYW5pYSYjeEQ7
Q29uc3RhbnRhIE1hcml0aW1lIFVuaXZlcnNpdHksIEZhY3VsdHkgb2YgTmF2aWdhdGlvbiBhbmQg
TmF2YWwgVHJhbnNwb3J0LCAxMDQgTWlyY2VhIGNlbCBCYXRyYW4gU3RyZWV0LCBDb25zdGFudGEs
IDkwMDY2MywgUm9tYW5pYTwvYXV0aC1hZGRyZXNzPjx0aXRsZXM+PHRpdGxlPlN0dWRpZXMgYW5k
IHJlc2VhcmNoIHJlZ2FyZGluZyB2dWxuZXJhYmlsaXRpZXMgb2YgbWFyaW5lIGF1dG9ub21vdXMg
c3VyZmFjZSBzeXN0ZW1zIChNQVNTKSBhbmQgcmVtb3RlbHkgb3BlcmF0ZWQgdmVzc2VscyAoUk9W
UykgZnJvbSBwb2ludCBvZiB2aWV3IG9mIGN5YmVyc2VjdXJpdHk8L3RpdGxlPjxzZWNvbmRhcnkt
dGl0bGU+SW50ZXJuYXRpb25hbCBKb3VybmFsIG9mIE1vZGVybiBNYW51ZmFjdHVyaW5nIFRlY2hu
b2xvZ2llczwvc2Vjb25kYXJ5LXRpdGxlPjxhbHQtdGl0bGU+SW50LiBKLiBNb2QuIE1hbnVmLiBU
ZWNobm9sLjwvYWx0LXRpdGxlPjwvdGl0bGVzPjxwZXJpb2RpY2FsPjxmdWxsLXRpdGxlPkludGVy
bmF0aW9uYWwgSm91cm5hbCBvZiBNb2Rlcm4gTWFudWZhY3R1cmluZyBUZWNobm9sb2dpZXM8L2Z1
bGwtdGl0bGU+PGFiYnItMT5JbnQuIEouIE1vZC4gTWFudWYuIFRlY2hub2wuPC9hYmJyLTE+PC9w
ZXJpb2RpY2FsPjxhbHQtcGVyaW9kaWNhbD48ZnVsbC10aXRsZT5JbnRlcm5hdGlvbmFsIEpvdXJu
YWwgb2YgTW9kZXJuIE1hbnVmYWN0dXJpbmcgVGVjaG5vbG9naWVzPC9mdWxsLXRpdGxlPjxhYmJy
LTE+SW50LiBKLiBNb2QuIE1hbnVmLiBUZWNobm9sLjwvYWJici0xPjwvYWx0LXBlcmlvZGljYWw+
PHBhZ2VzPjMxMC0zMTg8L3BhZ2VzPjx2b2x1bWU+MTQ8L3ZvbHVtZT48bnVtYmVyPjM8L251bWJl
cj48c2VjdGlvbj4zMTA8L3NlY3Rpb24+PGtleXdvcmRzPjxrZXl3b3JkPmN5YmVyc2VjdXJpdHk8
L2tleXdvcmQ+PGtleXdvcmQ+c3VyZmFjZSBzeXN0ZW08L2tleXdvcmQ+PGtleXdvcmQ+dmVzc2Vs
PC9rZXl3b3JkPjwva2V5d29yZHM+PGRhdGVzPjx5ZWFyPjIwMjI8L3llYXI+PC9kYXRlcz48cHVi
bGlzaGVyPk1vZFRlY2ggUHVibGlzaGluZyBIb3VzZTwvcHVibGlzaGVyPjxpc2JuPjIwNjczNjA0
JiN4RDsyMDY3MzYwNDwvaXNibj48d29yay10eXBlPkFydGljbGU8L3dvcmstdHlwZT48dXJscz48
cmVsYXRlZC11cmxzPjx1cmw+aHR0cHM6Ly93d3cuc2NvcHVzLmNvbS9pbndhcmQvcmVjb3JkLnVy
aT9laWQ9Mi1zMi4wLTg1MTQ1Mjg1NjU4JmFtcDtkb2k9MTAuNTQ2ODQlMmZpam1tdC4yMDIyLjE0
LjMuMzEwJmFtcDtwYXJ0bmVySUQ9NDAmYW1wO21kNT01ZTVlMTIyN2FjYmY1Y2I4NDQzYjkzOTA2
ZTViNmRhYzwvdXJsPjwvcmVsYXRlZC11cmxzPjwvdXJscz48ZWxlY3Ryb25pYy1yZXNvdXJjZS1u
dW0+MTAuNTQ2ODQvaWptbXQuMjAyMi4xNC4zLjMxMDwvZWxlY3Ryb25pYy1yZXNvdXJjZS1udW0+
PHJlbW90ZS1kYXRhYmFzZS1uYW1lPlNjb3B1czwvcmVtb3RlLWRhdGFiYXNlLW5hbWU+PGxhbmd1
YWdlPkVuZ2xpc2g8L2xhbmd1YWdlPjwvcmVjb3JkPjwvQ2l0ZT48L0VuZE5vdGU+AG==
</w:fldData>
              </w:fldChar>
            </w:r>
            <w:r>
              <w:rPr>
                <w:lang w:val="en-US"/>
              </w:rPr>
              <w:instrText xml:space="preserve"> ADDIN EN.CITE </w:instrText>
            </w:r>
            <w:r>
              <w:rPr>
                <w:lang w:val="en-US"/>
              </w:rPr>
              <w:fldChar w:fldCharType="begin">
                <w:fldData xml:space="preserve">PEVuZE5vdGU+PENpdGU+PEF1dGhvcj5aYWdhbjwvQXV0aG9yPjxZZWFyPjIwMjI8L1llYXI+PFJl
Y051bT4yMzc2PC9SZWNOdW0+PERpc3BsYXlUZXh0PihaYWdhbjxzdHlsZSBmYWNlPSJpdGFsaWMi
PiBldCBhbC48L3N0eWxlPiAyMDIyKTwvRGlzcGxheVRleHQ+PHJlY29yZD48cmVjLW51bWJlcj4y
Mzc2PC9yZWMtbnVtYmVyPjxmb3JlaWduLWtleXM+PGtleSBhcHA9IkVOIiBkYi1pZD0idHRmMHh2
ZDVuMmZweG5lcnZwN3Z0MnNpd2R3ZWF2MmU1eHQ5IiB0aW1lc3RhbXA9IjE3MzgxNzc0MDYiPjIz
NzY8L2tleT48L2ZvcmVpZ24ta2V5cz48cmVmLXR5cGUgbmFtZT0iSm91cm5hbCBBcnRpY2xlIj4x
NzwvcmVmLXR5cGU+PGNvbnRyaWJ1dG9ycz48YXV0aG9ycz48YXV0aG9yPlphZ2FuLCBSZW11czwv
YXV0aG9yPjxhdXRob3I+UmFpY3UsIEdhYnJpZWw8L2F1dGhvcj48YXV0aG9yPlNhYmF1LCBBZHJp
YW48L2F1dGhvcj48L2F1dGhvcnM+PC9jb250cmlidXRvcnM+PGF1dGgtYWRkcmVzcz5Db25zdGFu
dGEgTWFyaXRpbWUgVW5pdmVyc2l0eSwgRmFjdWx0eSBvZiBFbGVjdHJvbWVjaGFuaWNzLCAxMDQg
TWlyY2VhIGNlbCBCYXRyYW4gU3RyZWV0LCBDb25zdGFudGEsIDkwMDY2MywgUm9tYW5pYSYjeEQ7
Q29uc3RhbnRhIE1hcml0aW1lIFVuaXZlcnNpdHksIEZhY3VsdHkgb2YgTmF2aWdhdGlvbiBhbmQg
TmF2YWwgVHJhbnNwb3J0LCAxMDQgTWlyY2VhIGNlbCBCYXRyYW4gU3RyZWV0LCBDb25zdGFudGEs
IDkwMDY2MywgUm9tYW5pYTwvYXV0aC1hZGRyZXNzPjx0aXRsZXM+PHRpdGxlPlN0dWRpZXMgYW5k
IHJlc2VhcmNoIHJlZ2FyZGluZyB2dWxuZXJhYmlsaXRpZXMgb2YgbWFyaW5lIGF1dG9ub21vdXMg
c3VyZmFjZSBzeXN0ZW1zIChNQVNTKSBhbmQgcmVtb3RlbHkgb3BlcmF0ZWQgdmVzc2VscyAoUk9W
UykgZnJvbSBwb2ludCBvZiB2aWV3IG9mIGN5YmVyc2VjdXJpdHk8L3RpdGxlPjxzZWNvbmRhcnkt
dGl0bGU+SW50ZXJuYXRpb25hbCBKb3VybmFsIG9mIE1vZGVybiBNYW51ZmFjdHVyaW5nIFRlY2hu
b2xvZ2llczwvc2Vjb25kYXJ5LXRpdGxlPjxhbHQtdGl0bGU+SW50LiBKLiBNb2QuIE1hbnVmLiBU
ZWNobm9sLjwvYWx0LXRpdGxlPjwvdGl0bGVzPjxwZXJpb2RpY2FsPjxmdWxsLXRpdGxlPkludGVy
bmF0aW9uYWwgSm91cm5hbCBvZiBNb2Rlcm4gTWFudWZhY3R1cmluZyBUZWNobm9sb2dpZXM8L2Z1
bGwtdGl0bGU+PGFiYnItMT5JbnQuIEouIE1vZC4gTWFudWYuIFRlY2hub2wuPC9hYmJyLTE+PC9w
ZXJpb2RpY2FsPjxhbHQtcGVyaW9kaWNhbD48ZnVsbC10aXRsZT5JbnRlcm5hdGlvbmFsIEpvdXJu
YWwgb2YgTW9kZXJuIE1hbnVmYWN0dXJpbmcgVGVjaG5vbG9naWVzPC9mdWxsLXRpdGxlPjxhYmJy
LTE+SW50LiBKLiBNb2QuIE1hbnVmLiBUZWNobm9sLjwvYWJici0xPjwvYWx0LXBlcmlvZGljYWw+
PHBhZ2VzPjMxMC0zMTg8L3BhZ2VzPjx2b2x1bWU+MTQ8L3ZvbHVtZT48bnVtYmVyPjM8L251bWJl
cj48c2VjdGlvbj4zMTA8L3NlY3Rpb24+PGtleXdvcmRzPjxrZXl3b3JkPmN5YmVyc2VjdXJpdHk8
L2tleXdvcmQ+PGtleXdvcmQ+c3VyZmFjZSBzeXN0ZW08L2tleXdvcmQ+PGtleXdvcmQ+dmVzc2Vs
PC9rZXl3b3JkPjwva2V5d29yZHM+PGRhdGVzPjx5ZWFyPjIwMjI8L3llYXI+PC9kYXRlcz48cHVi
bGlzaGVyPk1vZFRlY2ggUHVibGlzaGluZyBIb3VzZTwvcHVibGlzaGVyPjxpc2JuPjIwNjczNjA0
JiN4RDsyMDY3MzYwNDwvaXNibj48d29yay10eXBlPkFydGljbGU8L3dvcmstdHlwZT48dXJscz48
cmVsYXRlZC11cmxzPjx1cmw+aHR0cHM6Ly93d3cuc2NvcHVzLmNvbS9pbndhcmQvcmVjb3JkLnVy
aT9laWQ9Mi1zMi4wLTg1MTQ1Mjg1NjU4JmFtcDtkb2k9MTAuNTQ2ODQlMmZpam1tdC4yMDIyLjE0
LjMuMzEwJmFtcDtwYXJ0bmVySUQ9NDAmYW1wO21kNT01ZTVlMTIyN2FjYmY1Y2I4NDQzYjkzOTA2
ZTViNmRhYzwvdXJsPjwvcmVsYXRlZC11cmxzPjwvdXJscz48ZWxlY3Ryb25pYy1yZXNvdXJjZS1u
dW0+MTAuNTQ2ODQvaWptbXQuMjAyMi4xNC4zLjMxMDwvZWxlY3Ryb25pYy1yZXNvdXJjZS1udW0+
PHJlbW90ZS1kYXRhYmFzZS1uYW1lPlNjb3B1czwvcmVtb3RlLWRhdGFiYXNlLW5hbWU+PGxhbmd1
YWdlPkVuZ2xpc2g8L2xhbmd1YWdlPjwvcmVjb3JkPjwvQ2l0ZT48L0VuZE5vdGU+AG==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(Zagan</w:t>
            </w:r>
            <w:r w:rsidRPr="008424BE">
              <w:rPr>
                <w:i/>
                <w:noProof/>
                <w:lang w:val="en-US"/>
              </w:rPr>
              <w:t xml:space="preserve"> et al.</w:t>
            </w:r>
            <w:r>
              <w:rPr>
                <w:noProof/>
                <w:lang w:val="en-US"/>
              </w:rPr>
              <w:t xml:space="preserve"> 2022)</w:t>
            </w:r>
            <w:r>
              <w:rPr>
                <w:lang w:val="en-US"/>
              </w:rPr>
              <w:fldChar w:fldCharType="end"/>
            </w:r>
          </w:p>
        </w:tc>
      </w:tr>
      <w:tr w:rsidR="00BA7500" w:rsidRPr="00B20BB4" w14:paraId="260A4B2B" w14:textId="77777777" w:rsidTr="002F264F">
        <w:tc>
          <w:tcPr>
            <w:tcW w:w="304" w:type="pct"/>
            <w:vAlign w:val="bottom"/>
          </w:tcPr>
          <w:p w14:paraId="26599639" w14:textId="764A49DB" w:rsidR="00BA7500" w:rsidRDefault="00BA7500" w:rsidP="00BA7500">
            <w:pPr>
              <w:jc w:val="right"/>
              <w:rPr>
                <w:rFonts w:ascii="Calibri" w:hAnsi="Calibri" w:cs="Calibri"/>
                <w:color w:val="000000"/>
              </w:rPr>
            </w:pPr>
            <w:r>
              <w:rPr>
                <w:rFonts w:ascii="Calibri" w:hAnsi="Calibri" w:cs="Calibri"/>
                <w:color w:val="000000"/>
              </w:rPr>
              <w:t>632</w:t>
            </w:r>
          </w:p>
        </w:tc>
        <w:tc>
          <w:tcPr>
            <w:tcW w:w="3104" w:type="pct"/>
            <w:vAlign w:val="bottom"/>
          </w:tcPr>
          <w:p w14:paraId="55E4D5F5" w14:textId="77777777" w:rsidR="00BA7500" w:rsidRDefault="00BA7500" w:rsidP="00BA7500">
            <w:pPr>
              <w:rPr>
                <w:lang w:val="en-US"/>
              </w:rPr>
            </w:pPr>
            <w:r w:rsidRPr="008B3C09">
              <w:rPr>
                <w:rFonts w:ascii="Calibri" w:hAnsi="Calibri" w:cs="Calibri"/>
                <w:color w:val="000000"/>
                <w:lang w:val="en-US"/>
              </w:rPr>
              <w:t>Study of artificial neural networks in information security risk assessment</w:t>
            </w:r>
          </w:p>
        </w:tc>
        <w:tc>
          <w:tcPr>
            <w:tcW w:w="1592" w:type="pct"/>
            <w:vAlign w:val="bottom"/>
          </w:tcPr>
          <w:p w14:paraId="46F0FC42" w14:textId="77777777" w:rsidR="00BA7500" w:rsidRDefault="00BA7500" w:rsidP="00BA7500">
            <w:pPr>
              <w:rPr>
                <w:lang w:val="en-US"/>
              </w:rPr>
            </w:pPr>
            <w:r>
              <w:rPr>
                <w:lang w:val="en-US"/>
              </w:rPr>
              <w:fldChar w:fldCharType="begin"/>
            </w:r>
            <w:r>
              <w:rPr>
                <w:lang w:val="en-US"/>
              </w:rPr>
              <w:instrText xml:space="preserve"> ADDIN EN.CITE &lt;EndNote&gt;&lt;Cite&gt;&lt;Author&gt;Ahmadi&lt;/Author&gt;&lt;Year&gt;2020&lt;/Year&gt;&lt;RecNum&gt;1037&lt;/RecNum&gt;&lt;DisplayText&gt;(Ahmadi and Shybt 2020)&lt;/DisplayText&gt;&lt;record&gt;&lt;rec-number&gt;1037&lt;/rec-number&gt;&lt;foreign-keys&gt;&lt;key app="EN" db-id="ttf0xvd5n2fpxnervp7vt2siwdweav2e5xt9" timestamp="1738177259"&gt;1037&lt;/key&gt;&lt;/foreign-keys&gt;&lt;ref-type name="Journal Article"&gt;17&lt;/ref-type&gt;&lt;contributors&gt;&lt;authors&gt;&lt;author&gt;Ahmadi, Reza&lt;/author&gt;&lt;author&gt;Shybt, Syed Ahmed Hamdan&lt;/author&gt;&lt;/authors&gt;&lt;/contributors&gt;&lt;titles&gt;&lt;title&gt;Study of artificial neural networks in information security risk assessment&lt;/title&gt;&lt;secondary-title&gt;Journal of Management and Accounting Studies&lt;/secondary-title&gt;&lt;/titles&gt;&lt;periodical&gt;&lt;full-title&gt;Journal of Management and Accounting Studies&lt;/full-title&gt;&lt;/periodical&gt;&lt;pages&gt;1-10&lt;/pages&gt;&lt;volume&gt;8&lt;/volume&gt;&lt;number&gt;2&lt;/number&gt;&lt;dates&gt;&lt;year&gt;2020&lt;/year&gt;&lt;/dates&gt;&lt;isbn&gt;2693-8448&lt;/isbn&gt;&lt;urls&gt;&lt;/urls&gt;&lt;electronic-resource-num&gt;10.24200/jmas.vol8iss2pp1-10&lt;/electronic-resource-num&gt;&lt;/record&gt;&lt;/Cite&gt;&lt;/EndNote&gt;</w:instrText>
            </w:r>
            <w:r>
              <w:rPr>
                <w:lang w:val="en-US"/>
              </w:rPr>
              <w:fldChar w:fldCharType="separate"/>
            </w:r>
            <w:r>
              <w:rPr>
                <w:noProof/>
                <w:lang w:val="en-US"/>
              </w:rPr>
              <w:t>(Ahmadi and Shybt 2020)</w:t>
            </w:r>
            <w:r>
              <w:rPr>
                <w:lang w:val="en-US"/>
              </w:rPr>
              <w:fldChar w:fldCharType="end"/>
            </w:r>
          </w:p>
        </w:tc>
      </w:tr>
      <w:tr w:rsidR="00BA7500" w:rsidRPr="00B20BB4" w14:paraId="045FADD8" w14:textId="77777777" w:rsidTr="002F264F">
        <w:tc>
          <w:tcPr>
            <w:tcW w:w="304" w:type="pct"/>
            <w:vAlign w:val="bottom"/>
          </w:tcPr>
          <w:p w14:paraId="73F26644" w14:textId="1B005CC2" w:rsidR="00BA7500" w:rsidRDefault="00BA7500" w:rsidP="00BA7500">
            <w:pPr>
              <w:jc w:val="right"/>
              <w:rPr>
                <w:rFonts w:ascii="Calibri" w:hAnsi="Calibri" w:cs="Calibri"/>
                <w:color w:val="000000"/>
              </w:rPr>
            </w:pPr>
            <w:r>
              <w:rPr>
                <w:rFonts w:ascii="Calibri" w:hAnsi="Calibri" w:cs="Calibri"/>
                <w:color w:val="000000"/>
              </w:rPr>
              <w:t>633</w:t>
            </w:r>
          </w:p>
        </w:tc>
        <w:tc>
          <w:tcPr>
            <w:tcW w:w="3104" w:type="pct"/>
            <w:vAlign w:val="bottom"/>
          </w:tcPr>
          <w:p w14:paraId="354A4101" w14:textId="77777777" w:rsidR="00BA7500" w:rsidRDefault="00BA7500" w:rsidP="00BA7500">
            <w:pPr>
              <w:rPr>
                <w:lang w:val="en-US"/>
              </w:rPr>
            </w:pPr>
            <w:r w:rsidRPr="008B3C09">
              <w:rPr>
                <w:rFonts w:ascii="Calibri" w:hAnsi="Calibri" w:cs="Calibri"/>
                <w:color w:val="000000"/>
                <w:lang w:val="en-US"/>
              </w:rPr>
              <w:t>Study on architecture-oriented information security risk assessment model</w:t>
            </w:r>
          </w:p>
        </w:tc>
        <w:tc>
          <w:tcPr>
            <w:tcW w:w="1592" w:type="pct"/>
            <w:vAlign w:val="bottom"/>
          </w:tcPr>
          <w:p w14:paraId="7CAC9867" w14:textId="77777777" w:rsidR="00BA7500" w:rsidRDefault="00BA7500" w:rsidP="00BA7500">
            <w:pPr>
              <w:rPr>
                <w:lang w:val="en-US"/>
              </w:rPr>
            </w:pPr>
            <w:r>
              <w:rPr>
                <w:lang w:val="en-US"/>
              </w:rPr>
              <w:fldChar w:fldCharType="begin"/>
            </w:r>
            <w:r>
              <w:rPr>
                <w:lang w:val="en-US"/>
              </w:rPr>
              <w:instrText xml:space="preserve"> ADDIN EN.CITE &lt;EndNote&gt;&lt;Cite&gt;&lt;Author&gt;Ma&lt;/Author&gt;&lt;Year&gt;2010&lt;/Year&gt;&lt;RecNum&gt;1085&lt;/RecNum&gt;&lt;DisplayText&gt;(Ma 2010)&lt;/DisplayText&gt;&lt;record&gt;&lt;rec-number&gt;1085&lt;/rec-number&gt;&lt;foreign-keys&gt;&lt;key app="EN" db-id="ttf0xvd5n2fpxnervp7vt2siwdweav2e5xt9" timestamp="1738177259"&gt;1085&lt;/key&gt;&lt;/foreign-keys&gt;&lt;ref-type name="Conference Proceedings"&gt;10&lt;/ref-type&gt;&lt;contributors&gt;&lt;authors&gt;&lt;author&gt;Ma, Wei-Ming&lt;/author&gt;&lt;/authors&gt;&lt;/contributors&gt;&lt;titles&gt;&lt;title&gt;Study on architecture-oriented information security risk assessment model&lt;/title&gt;&lt;secondary-title&gt;Computational Collective Intelligence. Technologies and Applications: Second International Conference, ICCCI 2010, Kaohsiung, Taiwan, November 10-12, 2010. Proceedings, Part III 2&lt;/secondary-title&gt;&lt;/titles&gt;&lt;pages&gt;218-226&lt;/pages&gt;&lt;dates&gt;&lt;year&gt;2010&lt;/year&gt;&lt;/dates&gt;&lt;publisher&gt;Springer&lt;/publisher&gt;&lt;isbn&gt;3642166954&lt;/isbn&gt;&lt;urls&gt;&lt;/urls&gt;&lt;electronic-resource-num&gt;10.1007/978-3-642-16696-9_24&lt;/electronic-resource-num&gt;&lt;/record&gt;&lt;/Cite&gt;&lt;/EndNote&gt;</w:instrText>
            </w:r>
            <w:r>
              <w:rPr>
                <w:lang w:val="en-US"/>
              </w:rPr>
              <w:fldChar w:fldCharType="separate"/>
            </w:r>
            <w:r>
              <w:rPr>
                <w:noProof/>
                <w:lang w:val="en-US"/>
              </w:rPr>
              <w:t>(Ma 2010)</w:t>
            </w:r>
            <w:r>
              <w:rPr>
                <w:lang w:val="en-US"/>
              </w:rPr>
              <w:fldChar w:fldCharType="end"/>
            </w:r>
          </w:p>
        </w:tc>
      </w:tr>
      <w:tr w:rsidR="00BA7500" w:rsidRPr="00B20BB4" w14:paraId="06FB948B" w14:textId="77777777" w:rsidTr="002F264F">
        <w:tc>
          <w:tcPr>
            <w:tcW w:w="304" w:type="pct"/>
            <w:vAlign w:val="bottom"/>
          </w:tcPr>
          <w:p w14:paraId="659CE5D9" w14:textId="77F33E3D" w:rsidR="00BA7500" w:rsidRDefault="00BA7500" w:rsidP="00BA7500">
            <w:pPr>
              <w:jc w:val="right"/>
              <w:rPr>
                <w:rFonts w:ascii="Calibri" w:hAnsi="Calibri" w:cs="Calibri"/>
                <w:color w:val="000000"/>
              </w:rPr>
            </w:pPr>
            <w:r>
              <w:rPr>
                <w:rFonts w:ascii="Calibri" w:hAnsi="Calibri" w:cs="Calibri"/>
                <w:color w:val="000000"/>
              </w:rPr>
              <w:t>634</w:t>
            </w:r>
          </w:p>
        </w:tc>
        <w:tc>
          <w:tcPr>
            <w:tcW w:w="3104" w:type="pct"/>
            <w:vAlign w:val="bottom"/>
          </w:tcPr>
          <w:p w14:paraId="4F2AA061" w14:textId="77777777" w:rsidR="00BA7500" w:rsidRDefault="00BA7500" w:rsidP="00BA7500">
            <w:pPr>
              <w:rPr>
                <w:lang w:val="en-US"/>
              </w:rPr>
            </w:pPr>
            <w:r w:rsidRPr="00AB136C">
              <w:rPr>
                <w:rFonts w:ascii="Calibri" w:hAnsi="Calibri" w:cs="Calibri"/>
                <w:color w:val="000000"/>
                <w:lang w:val="en-US"/>
              </w:rPr>
              <w:t>Study on cyber security risk assessment of digital instrumentation &amp;control system of nuclear power plant</w:t>
            </w:r>
          </w:p>
        </w:tc>
        <w:tc>
          <w:tcPr>
            <w:tcW w:w="1592" w:type="pct"/>
            <w:vAlign w:val="bottom"/>
          </w:tcPr>
          <w:p w14:paraId="31578E51" w14:textId="77777777" w:rsidR="00BA7500" w:rsidRDefault="00BA7500" w:rsidP="00BA7500">
            <w:pPr>
              <w:rPr>
                <w:lang w:val="en-US"/>
              </w:rPr>
            </w:pPr>
            <w:r>
              <w:rPr>
                <w:lang w:val="en-US"/>
              </w:rPr>
              <w:fldChar w:fldCharType="begin"/>
            </w:r>
            <w:r>
              <w:rPr>
                <w:lang w:val="en-US"/>
              </w:rPr>
              <w:instrText xml:space="preserve"> ADDIN EN.CITE &lt;EndNote&gt;&lt;Cite&gt;&lt;Author&gt;Liu&lt;/Author&gt;&lt;Year&gt;2018&lt;/Year&gt;&lt;RecNum&gt;419&lt;/RecNum&gt;&lt;DisplayText&gt;(Liu&lt;style face="italic"&gt; et al.&lt;/style&gt; 2018)&lt;/DisplayText&gt;&lt;record&gt;&lt;rec-number&gt;419&lt;/rec-number&gt;&lt;foreign-keys&gt;&lt;key app="EN" db-id="ttf0xvd5n2fpxnervp7vt2siwdweav2e5xt9" timestamp="1738177224"&gt;419&lt;/key&gt;&lt;/foreign-keys&gt;&lt;ref-type name="Conference Proceedings"&gt;10&lt;/ref-type&gt;&lt;contributors&gt;&lt;authors&gt;&lt;author&gt;Liu, Dongbo&lt;/author&gt;&lt;author&gt;Chen, Yujuan&lt;/author&gt;&lt;author&gt;Shi, Ji&lt;/author&gt;&lt;author&gt;Chen, Donglei&lt;/author&gt;&lt;/authors&gt;&lt;/contributors&gt;&lt;titles&gt;&lt;title&gt;Study on cyber security risk assessment of digital instrumentation &amp;amp;control system of nuclear power plant&lt;/title&gt;&lt;secondary-title&gt;2018 International Conference on Power System Technology (POWERCON)&lt;/secondary-title&gt;&lt;/titles&gt;&lt;pages&gt;4742-4750&lt;/pages&gt;&lt;dates&gt;&lt;year&gt;2018&lt;/year&gt;&lt;/dates&gt;&lt;publisher&gt;IEEE&lt;/publisher&gt;&lt;isbn&gt;1538664615&lt;/isbn&gt;&lt;urls&gt;&lt;/urls&gt;&lt;electronic-resource-num&gt;10.1109/POWERCON.2018.8601978&lt;/electronic-resource-num&gt;&lt;/record&gt;&lt;/Cite&gt;&lt;/EndNote&gt;</w:instrText>
            </w:r>
            <w:r>
              <w:rPr>
                <w:lang w:val="en-US"/>
              </w:rPr>
              <w:fldChar w:fldCharType="separate"/>
            </w:r>
            <w:r>
              <w:rPr>
                <w:noProof/>
                <w:lang w:val="en-US"/>
              </w:rPr>
              <w:t>(Liu</w:t>
            </w:r>
            <w:r w:rsidRPr="008424BE">
              <w:rPr>
                <w:i/>
                <w:noProof/>
                <w:lang w:val="en-US"/>
              </w:rPr>
              <w:t xml:space="preserve"> et al.</w:t>
            </w:r>
            <w:r>
              <w:rPr>
                <w:noProof/>
                <w:lang w:val="en-US"/>
              </w:rPr>
              <w:t xml:space="preserve"> 2018)</w:t>
            </w:r>
            <w:r>
              <w:rPr>
                <w:lang w:val="en-US"/>
              </w:rPr>
              <w:fldChar w:fldCharType="end"/>
            </w:r>
          </w:p>
        </w:tc>
      </w:tr>
      <w:tr w:rsidR="00BA7500" w:rsidRPr="00B20BB4" w14:paraId="672BF23A" w14:textId="77777777" w:rsidTr="002F264F">
        <w:tc>
          <w:tcPr>
            <w:tcW w:w="304" w:type="pct"/>
            <w:vAlign w:val="bottom"/>
          </w:tcPr>
          <w:p w14:paraId="7C7E472C" w14:textId="49A79A1A" w:rsidR="00BA7500" w:rsidRDefault="00BA7500" w:rsidP="00BA7500">
            <w:pPr>
              <w:jc w:val="right"/>
              <w:rPr>
                <w:rFonts w:ascii="Calibri" w:hAnsi="Calibri" w:cs="Calibri"/>
                <w:color w:val="000000"/>
              </w:rPr>
            </w:pPr>
            <w:r>
              <w:rPr>
                <w:rFonts w:ascii="Calibri" w:hAnsi="Calibri" w:cs="Calibri"/>
                <w:color w:val="000000"/>
              </w:rPr>
              <w:t>635</w:t>
            </w:r>
          </w:p>
        </w:tc>
        <w:tc>
          <w:tcPr>
            <w:tcW w:w="3104" w:type="pct"/>
            <w:vAlign w:val="bottom"/>
          </w:tcPr>
          <w:p w14:paraId="137D6969" w14:textId="77777777" w:rsidR="00BA7500" w:rsidRDefault="00BA7500" w:rsidP="00BA7500">
            <w:pPr>
              <w:rPr>
                <w:lang w:val="en-US"/>
              </w:rPr>
            </w:pPr>
            <w:r w:rsidRPr="008B3C09">
              <w:rPr>
                <w:rFonts w:ascii="Calibri" w:hAnsi="Calibri" w:cs="Calibri"/>
                <w:color w:val="000000"/>
                <w:lang w:val="en-US"/>
              </w:rPr>
              <w:t>Study on the function of computer technology in the electronic commerce environment security and risk assessment</w:t>
            </w:r>
          </w:p>
        </w:tc>
        <w:tc>
          <w:tcPr>
            <w:tcW w:w="1592" w:type="pct"/>
            <w:vAlign w:val="bottom"/>
          </w:tcPr>
          <w:p w14:paraId="4D418F86"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&lt;EndNote&gt;&lt;Cite&gt;&lt;Author&gt;Wang&lt;/Author&gt;&lt;Year&gt;2015&lt;/Year&gt;&lt;RecNum&gt;2966&lt;/RecNum&gt;&lt;DisplayText&gt;(Wang&lt;style face="italic"&gt; et al.&lt;/style&gt; 2015)&lt;/DisplayText&gt;&lt;record&gt;&lt;rec-number&gt;2966&lt;/rec-number&gt;&lt;foreign-keys&gt;&lt;key app="EN" db-id="ttf0xvd5n2fpxnervp7vt2siwdweav2e5xt9" timestamp="1739395808"&gt;2966&lt;/key&gt;&lt;/foreign-keys&gt;&lt;ref-type name="Conference Proceedings"&gt;10&lt;/ref-type&gt;&lt;contributors&gt;&lt;authors&gt;&lt;author&gt;Wang, Xin&lt;/author&gt;&lt;author&gt;Jia, Yachao&lt;/author&gt;&lt;author&gt;Guo, Lei&lt;/author&gt;&lt;/authors&gt;&lt;/contributors&gt;&lt;titles&gt;&lt;title&gt;Study on the function of computer technology in the electronic commerce environment security and risk assessment&lt;/title&gt;&lt;secondary-title&gt;2015 International Conference on Intelligent Transportation, Big Data and Smart City&lt;/secondary-title&gt;&lt;/titles&gt;&lt;pages&gt;784-786&lt;/pages&gt;&lt;dates&gt;&lt;year&gt;2015&lt;/year&gt;&lt;/dates&gt;&lt;publisher&gt;IEEE&lt;/publisher&gt;&lt;isbn&gt;1509004645&lt;/isbn&gt;&lt;urls&gt;&lt;/urls&gt;&lt;electronic-resource-num&gt;10.1109/ICITBS.2015.198&lt;/electronic-resource-num&gt;&lt;/record&gt;&lt;/Cite&gt;&lt;/EndNote&gt;</w:instrText>
            </w:r>
            <w:r>
              <w:rPr>
                <w:lang w:val="en-US"/>
              </w:rPr>
              <w:fldChar w:fldCharType="separate"/>
            </w:r>
            <w:r>
              <w:rPr>
                <w:noProof/>
                <w:lang w:val="en-US"/>
              </w:rPr>
              <w:t>(Wang</w:t>
            </w:r>
            <w:r w:rsidRPr="008424BE">
              <w:rPr>
                <w:i/>
                <w:noProof/>
                <w:lang w:val="en-US"/>
              </w:rPr>
              <w:t xml:space="preserve"> et al.</w:t>
            </w:r>
            <w:r>
              <w:rPr>
                <w:noProof/>
                <w:lang w:val="en-US"/>
              </w:rPr>
              <w:t xml:space="preserve"> 2015)</w:t>
            </w:r>
            <w:r>
              <w:rPr>
                <w:lang w:val="en-US"/>
              </w:rPr>
              <w:fldChar w:fldCharType="end"/>
            </w:r>
          </w:p>
        </w:tc>
      </w:tr>
      <w:tr w:rsidR="00BA7500" w:rsidRPr="00B20BB4" w14:paraId="341F8A91" w14:textId="77777777" w:rsidTr="002F264F">
        <w:tc>
          <w:tcPr>
            <w:tcW w:w="304" w:type="pct"/>
            <w:vAlign w:val="bottom"/>
          </w:tcPr>
          <w:p w14:paraId="1BF88027" w14:textId="3DCFBFAC" w:rsidR="00BA7500" w:rsidRDefault="00BA7500" w:rsidP="00BA7500">
            <w:pPr>
              <w:jc w:val="right"/>
              <w:rPr>
                <w:rFonts w:ascii="Calibri" w:hAnsi="Calibri" w:cs="Calibri"/>
                <w:color w:val="000000"/>
              </w:rPr>
            </w:pPr>
            <w:r>
              <w:rPr>
                <w:rFonts w:ascii="Calibri" w:hAnsi="Calibri" w:cs="Calibri"/>
                <w:color w:val="000000"/>
              </w:rPr>
              <w:t>636</w:t>
            </w:r>
          </w:p>
        </w:tc>
        <w:tc>
          <w:tcPr>
            <w:tcW w:w="3104" w:type="pct"/>
            <w:vAlign w:val="bottom"/>
          </w:tcPr>
          <w:p w14:paraId="27590CEB" w14:textId="77777777" w:rsidR="00BA7500" w:rsidRDefault="00BA7500" w:rsidP="00BA7500">
            <w:pPr>
              <w:rPr>
                <w:lang w:val="en-US"/>
              </w:rPr>
            </w:pPr>
            <w:r w:rsidRPr="008B3C09">
              <w:rPr>
                <w:rFonts w:ascii="Calibri" w:hAnsi="Calibri" w:cs="Calibri"/>
                <w:color w:val="000000"/>
                <w:lang w:val="en-US"/>
              </w:rPr>
              <w:t>Study on the risk assessment quantitative method of information security</w:t>
            </w:r>
          </w:p>
        </w:tc>
        <w:tc>
          <w:tcPr>
            <w:tcW w:w="1592" w:type="pct"/>
            <w:vAlign w:val="bottom"/>
          </w:tcPr>
          <w:p w14:paraId="1E51686B"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&lt;EndNote&gt;&lt;Cite&gt;&lt;Author&gt;Wang&lt;/Author&gt;&lt;Year&gt;2010&lt;/Year&gt;&lt;RecNum&gt;1070&lt;/RecNum&gt;&lt;DisplayText&gt;(Wang and Zeng 2010)&lt;/DisplayText&gt;&lt;record&gt;&lt;rec-number&gt;1070&lt;/rec-number&gt;&lt;foreign-keys&gt;&lt;key app="EN" db-id="ttf0xvd5n2fpxnervp7vt2siwdweav2e5xt9" timestamp="1738177259"&gt;1070&lt;/key&gt;&lt;/foreign-keys&gt;&lt;ref-type name="Conference Proceedings"&gt;10&lt;/ref-type&gt;&lt;contributors&gt;&lt;authors&gt;&lt;author&gt;Wang, Zhihu&lt;/author&gt;&lt;author&gt;Zeng, Haiwen&lt;/author&gt;&lt;/authors&gt;&lt;/contributors&gt;&lt;titles&gt;&lt;title&gt;Study on the risk assessment quantitative method of information security&lt;/title&gt;&lt;secondary-title&gt;2010 3rd International Conference on Advanced Computer Theory and Engineering (ICACTE)&lt;/secondary-title&gt;&lt;/titles&gt;&lt;pages&gt;V6-529-V6-533&lt;/pages&gt;&lt;volume&gt;6&lt;/volume&gt;&lt;dates&gt;&lt;year&gt;2010&lt;/year&gt;&lt;/dates&gt;&lt;publisher&gt;IEEE&lt;/publisher&gt;&lt;isbn&gt;1424465427&lt;/isbn&gt;&lt;urls&gt;&lt;/urls&gt;&lt;electronic-resource-num&gt;10.1109/ICACTE.2010.5579187&lt;/electronic-resource-num&gt;&lt;/record&gt;&lt;/Cite&gt;&lt;/EndNote&gt;</w:instrText>
            </w:r>
            <w:r>
              <w:rPr>
                <w:lang w:val="en-US"/>
              </w:rPr>
              <w:fldChar w:fldCharType="separate"/>
            </w:r>
            <w:r>
              <w:rPr>
                <w:noProof/>
                <w:lang w:val="en-US"/>
              </w:rPr>
              <w:t>(Wang and Zeng 2010)</w:t>
            </w:r>
            <w:r>
              <w:rPr>
                <w:lang w:val="en-US"/>
              </w:rPr>
              <w:fldChar w:fldCharType="end"/>
            </w:r>
          </w:p>
        </w:tc>
      </w:tr>
      <w:tr w:rsidR="00BA7500" w:rsidRPr="00B20BB4" w14:paraId="1214FDFD" w14:textId="77777777" w:rsidTr="002F264F">
        <w:tc>
          <w:tcPr>
            <w:tcW w:w="304" w:type="pct"/>
            <w:vAlign w:val="bottom"/>
          </w:tcPr>
          <w:p w14:paraId="3913B145" w14:textId="65F8F65C" w:rsidR="00BA7500" w:rsidRDefault="00BA7500" w:rsidP="00BA7500">
            <w:pPr>
              <w:jc w:val="right"/>
              <w:rPr>
                <w:rFonts w:ascii="Calibri" w:hAnsi="Calibri" w:cs="Calibri"/>
                <w:color w:val="000000"/>
              </w:rPr>
            </w:pPr>
            <w:r>
              <w:rPr>
                <w:rFonts w:ascii="Calibri" w:hAnsi="Calibri" w:cs="Calibri"/>
                <w:color w:val="000000"/>
              </w:rPr>
              <w:t>637</w:t>
            </w:r>
          </w:p>
        </w:tc>
        <w:tc>
          <w:tcPr>
            <w:tcW w:w="3104" w:type="pct"/>
            <w:vAlign w:val="bottom"/>
          </w:tcPr>
          <w:p w14:paraId="438480AE" w14:textId="77777777" w:rsidR="00BA7500" w:rsidRDefault="00BA7500" w:rsidP="00BA7500">
            <w:pPr>
              <w:rPr>
                <w:lang w:val="en-US"/>
              </w:rPr>
            </w:pPr>
            <w:r w:rsidRPr="008B3C09">
              <w:rPr>
                <w:rFonts w:ascii="Calibri" w:hAnsi="Calibri" w:cs="Calibri"/>
                <w:color w:val="000000"/>
                <w:lang w:val="en-US"/>
              </w:rPr>
              <w:t>Study on vulnerability rating of the intelligent and connected vehicle’s cybersecurity</w:t>
            </w:r>
          </w:p>
        </w:tc>
        <w:tc>
          <w:tcPr>
            <w:tcW w:w="1592" w:type="pct"/>
            <w:vAlign w:val="bottom"/>
          </w:tcPr>
          <w:p w14:paraId="4D495A2B" w14:textId="77777777" w:rsidR="00BA7500" w:rsidRDefault="00BA7500" w:rsidP="00BA7500">
            <w:pPr>
              <w:rPr>
                <w:lang w:val="en-US"/>
              </w:rPr>
            </w:pPr>
            <w:r>
              <w:rPr>
                <w:lang w:val="en-US"/>
              </w:rPr>
              <w:fldChar w:fldCharType="begin"/>
            </w:r>
            <w:r>
              <w:rPr>
                <w:lang w:val="en-US"/>
              </w:rPr>
              <w:instrText xml:space="preserve"> ADDIN EN.CITE &lt;EndNote&gt;&lt;Cite&gt;&lt;Author&gt;Liu&lt;/Author&gt;&lt;Year&gt;2019&lt;/Year&gt;&lt;RecNum&gt;965&lt;/RecNum&gt;&lt;DisplayText&gt;(Liu&lt;style face="italic"&gt; et al.&lt;/style&gt; 2019)&lt;/DisplayText&gt;&lt;record&gt;&lt;rec-number&gt;965&lt;/rec-number&gt;&lt;foreign-keys&gt;&lt;key app="EN" db-id="ttf0xvd5n2fpxnervp7vt2siwdweav2e5xt9" timestamp="1738177252"&gt;965&lt;/key&gt;&lt;/foreign-keys&gt;&lt;ref-type name="Conference Proceedings"&gt;10&lt;/ref-type&gt;&lt;contributors&gt;&lt;authors&gt;&lt;author&gt;Liu, Yangyang&lt;/author&gt;&lt;author&gt;Wang, Zhao&lt;/author&gt;&lt;author&gt;Zhang, Yanan&lt;/author&gt;&lt;author&gt;Shi, Peiji&lt;/author&gt;&lt;author&gt;Shao, Xuebin&lt;/author&gt;&lt;/authors&gt;&lt;/contributors&gt;&lt;titles&gt;&lt;title&gt;Study on vulnerability rating of the intelligent and connected vehicle&amp;apos;s cybersecurity&lt;/title&gt;&lt;secondary-title&gt;Journal of Physics: Conference Series&lt;/secondary-title&gt;&lt;/titles&gt;&lt;pages&gt;052054&lt;/pages&gt;&lt;volume&gt;1187&lt;/volume&gt;&lt;number&gt;5&lt;/number&gt;&lt;dates&gt;&lt;year&gt;2019&lt;/year&gt;&lt;/dates&gt;&lt;publisher&gt;IOP Publishing&lt;/publisher&gt;&lt;isbn&gt;1742-6596&lt;/isbn&gt;&lt;urls&gt;&lt;/urls&gt;&lt;electronic-resource-num&gt;10.1088/1742-6596/1187/5/052054&lt;/electronic-resource-num&gt;&lt;/record&gt;&lt;/Cite&gt;&lt;/EndNote&gt;</w:instrText>
            </w:r>
            <w:r>
              <w:rPr>
                <w:lang w:val="en-US"/>
              </w:rPr>
              <w:fldChar w:fldCharType="separate"/>
            </w:r>
            <w:r>
              <w:rPr>
                <w:noProof/>
                <w:lang w:val="en-US"/>
              </w:rPr>
              <w:t>(Liu</w:t>
            </w:r>
            <w:r w:rsidRPr="008424BE">
              <w:rPr>
                <w:i/>
                <w:noProof/>
                <w:lang w:val="en-US"/>
              </w:rPr>
              <w:t xml:space="preserve"> et al.</w:t>
            </w:r>
            <w:r>
              <w:rPr>
                <w:noProof/>
                <w:lang w:val="en-US"/>
              </w:rPr>
              <w:t xml:space="preserve"> 2019)</w:t>
            </w:r>
            <w:r>
              <w:rPr>
                <w:lang w:val="en-US"/>
              </w:rPr>
              <w:fldChar w:fldCharType="end"/>
            </w:r>
          </w:p>
        </w:tc>
      </w:tr>
      <w:tr w:rsidR="00BA7500" w:rsidRPr="00B20BB4" w14:paraId="7D9799B0" w14:textId="77777777" w:rsidTr="002F264F">
        <w:tc>
          <w:tcPr>
            <w:tcW w:w="304" w:type="pct"/>
            <w:vAlign w:val="bottom"/>
          </w:tcPr>
          <w:p w14:paraId="4A6088A2" w14:textId="1B100F33" w:rsidR="00BA7500" w:rsidRDefault="00BA7500" w:rsidP="00BA7500">
            <w:pPr>
              <w:jc w:val="right"/>
              <w:rPr>
                <w:rFonts w:ascii="Calibri" w:hAnsi="Calibri" w:cs="Calibri"/>
                <w:color w:val="000000"/>
              </w:rPr>
            </w:pPr>
            <w:r>
              <w:rPr>
                <w:rFonts w:ascii="Calibri" w:hAnsi="Calibri" w:cs="Calibri"/>
                <w:color w:val="000000"/>
              </w:rPr>
              <w:t>638</w:t>
            </w:r>
          </w:p>
        </w:tc>
        <w:tc>
          <w:tcPr>
            <w:tcW w:w="3104" w:type="pct"/>
            <w:vAlign w:val="bottom"/>
          </w:tcPr>
          <w:p w14:paraId="746691C1" w14:textId="77777777" w:rsidR="00BA7500" w:rsidRDefault="00BA7500" w:rsidP="00BA7500">
            <w:pPr>
              <w:rPr>
                <w:lang w:val="en-US"/>
              </w:rPr>
            </w:pPr>
            <w:r w:rsidRPr="00AB136C">
              <w:rPr>
                <w:rFonts w:ascii="Calibri" w:hAnsi="Calibri" w:cs="Calibri"/>
                <w:color w:val="000000"/>
                <w:lang w:val="en-US"/>
              </w:rPr>
              <w:t>Subjectivity reduction of qualitative approach in information security risk analysis</w:t>
            </w:r>
          </w:p>
        </w:tc>
        <w:tc>
          <w:tcPr>
            <w:tcW w:w="1592" w:type="pct"/>
            <w:vAlign w:val="bottom"/>
          </w:tcPr>
          <w:p w14:paraId="1DF29054" w14:textId="77777777" w:rsidR="00BA7500" w:rsidRDefault="00BA7500" w:rsidP="00BA7500">
            <w:pPr>
              <w:rPr>
                <w:lang w:val="en-US"/>
              </w:rPr>
            </w:pPr>
            <w:r>
              <w:rPr>
                <w:lang w:val="en-US"/>
              </w:rPr>
              <w:fldChar w:fldCharType="begin"/>
            </w:r>
            <w:r>
              <w:rPr>
                <w:lang w:val="en-US"/>
              </w:rPr>
              <w:instrText xml:space="preserve"> ADDIN EN.CITE &lt;EndNote&gt;&lt;Cite&gt;&lt;Author&gt;TamjidYamcholo&lt;/Author&gt;&lt;Year&gt;2022&lt;/Year&gt;&lt;RecNum&gt;1545&lt;/RecNum&gt;&lt;DisplayText&gt;(TamjidYamcholo and Toloie Eshlaghy 2022)&lt;/DisplayText&gt;&lt;record&gt;&lt;rec-number&gt;1545&lt;/rec-number&gt;&lt;foreign-keys&gt;&lt;key app="EN" db-id="ttf0xvd5n2fpxnervp7vt2siwdweav2e5xt9" timestamp="1738177264"&gt;1545&lt;/key&gt;&lt;/foreign-keys&gt;&lt;ref-type name="Journal Article"&gt;17&lt;/ref-type&gt;&lt;contributors&gt;&lt;authors&gt;&lt;author&gt;TamjidYamcholo, Alireza&lt;/author&gt;&lt;author&gt;Toloie Eshlaghy, Abbas&lt;/author&gt;&lt;/authors&gt;&lt;/contributors&gt;&lt;titles&gt;&lt;title&gt;Subjectivity reduction of qualitative approach in information security risk analysis&lt;/title&gt;&lt;secondary-title&gt;Journal of System Management&lt;/secondary-title&gt;&lt;/titles&gt;&lt;periodical&gt;&lt;full-title&gt;Journal of System Management&lt;/full-title&gt;&lt;/periodical&gt;&lt;pages&gt;145-166&lt;/pages&gt;&lt;volume&gt;8&lt;/volume&gt;&lt;number&gt;1&lt;/number&gt;&lt;dates&gt;&lt;year&gt;2022&lt;/year&gt;&lt;/dates&gt;&lt;isbn&gt;2322-2301&lt;/isbn&gt;&lt;urls&gt;&lt;/urls&gt;&lt;electronic-resource-num&gt;10.30495/jsm.2022.1945866.1578&lt;/electronic-resource-num&gt;&lt;/record&gt;&lt;/Cite&gt;&lt;/EndNote&gt;</w:instrText>
            </w:r>
            <w:r>
              <w:rPr>
                <w:lang w:val="en-US"/>
              </w:rPr>
              <w:fldChar w:fldCharType="separate"/>
            </w:r>
            <w:r>
              <w:rPr>
                <w:noProof/>
                <w:lang w:val="en-US"/>
              </w:rPr>
              <w:t>(TamjidYamcholo and Toloie Eshlaghy 2022)</w:t>
            </w:r>
            <w:r>
              <w:rPr>
                <w:lang w:val="en-US"/>
              </w:rPr>
              <w:fldChar w:fldCharType="end"/>
            </w:r>
          </w:p>
        </w:tc>
      </w:tr>
      <w:tr w:rsidR="00BA7500" w:rsidRPr="00B20BB4" w14:paraId="78D7AF84" w14:textId="77777777" w:rsidTr="002F264F">
        <w:tc>
          <w:tcPr>
            <w:tcW w:w="304" w:type="pct"/>
            <w:vAlign w:val="bottom"/>
          </w:tcPr>
          <w:p w14:paraId="3BEFF777" w14:textId="5223E0F5" w:rsidR="00BA7500" w:rsidRDefault="00BA7500" w:rsidP="00BA7500">
            <w:pPr>
              <w:jc w:val="right"/>
              <w:rPr>
                <w:rFonts w:ascii="Calibri" w:hAnsi="Calibri" w:cs="Calibri"/>
                <w:color w:val="000000"/>
              </w:rPr>
            </w:pPr>
            <w:r>
              <w:rPr>
                <w:rFonts w:ascii="Calibri" w:hAnsi="Calibri" w:cs="Calibri"/>
                <w:color w:val="000000"/>
              </w:rPr>
              <w:t>639</w:t>
            </w:r>
          </w:p>
        </w:tc>
        <w:tc>
          <w:tcPr>
            <w:tcW w:w="3104" w:type="pct"/>
            <w:vAlign w:val="bottom"/>
          </w:tcPr>
          <w:p w14:paraId="7FF553E3" w14:textId="77777777" w:rsidR="00BA7500" w:rsidRDefault="00BA7500" w:rsidP="00BA7500">
            <w:pPr>
              <w:rPr>
                <w:lang w:val="en-US"/>
              </w:rPr>
            </w:pPr>
            <w:r w:rsidRPr="00AB136C">
              <w:rPr>
                <w:rFonts w:ascii="Calibri" w:hAnsi="Calibri" w:cs="Calibri"/>
                <w:color w:val="000000"/>
                <w:lang w:val="en-US"/>
              </w:rPr>
              <w:t>Supplier cybersecurity risk assessment methodology</w:t>
            </w:r>
          </w:p>
        </w:tc>
        <w:tc>
          <w:tcPr>
            <w:tcW w:w="1592" w:type="pct"/>
            <w:vAlign w:val="bottom"/>
          </w:tcPr>
          <w:p w14:paraId="01A02C7F" w14:textId="77777777" w:rsidR="00BA7500" w:rsidRDefault="00BA7500" w:rsidP="00BA7500">
            <w:pPr>
              <w:rPr>
                <w:lang w:val="en-US"/>
              </w:rPr>
            </w:pPr>
            <w:r>
              <w:rPr>
                <w:lang w:val="en-US"/>
              </w:rPr>
              <w:fldChar w:fldCharType="begin"/>
            </w:r>
            <w:r>
              <w:rPr>
                <w:lang w:val="en-US"/>
              </w:rPr>
              <w:instrText xml:space="preserve"> ADDIN EN.CITE &lt;EndNote&gt;&lt;Cite&gt;&lt;Author&gt;Tzoneva&lt;/Author&gt;&lt;Year&gt;2021&lt;/Year&gt;&lt;RecNum&gt;765&lt;/RecNum&gt;&lt;DisplayText&gt;(Tzoneva and Stoyanov 2021)&lt;/DisplayText&gt;&lt;record&gt;&lt;rec-number&gt;765&lt;/rec-number&gt;&lt;foreign-keys&gt;&lt;key app="EN" db-id="ttf0xvd5n2fpxnervp7vt2siwdweav2e5xt9" timestamp="1738177242"&gt;765&lt;/key&gt;&lt;/foreign-keys&gt;&lt;ref-type name="Journal Article"&gt;17&lt;/ref-type&gt;&lt;contributors&gt;&lt;authors&gt;&lt;author&gt;Tzoneva, Albena&lt;/author&gt;&lt;author&gt;Stoyanov, Borislav&lt;/author&gt;&lt;/authors&gt;&lt;/contributors&gt;&lt;titles&gt;&lt;title&gt;Supplier cybersecurity risk assessment methodology&lt;/title&gt;&lt;/titles&gt;&lt;dates&gt;&lt;year&gt;2021&lt;/year&gt;&lt;/dates&gt;&lt;urls&gt;&lt;related-urls&gt;&lt;url&gt;https://ceur-ws.org/Vol-2933/paper27.pdf&lt;/url&gt;&lt;/related-urls&gt;&lt;/urls&gt;&lt;/record&gt;&lt;/Cite&gt;&lt;/EndNote&gt;</w:instrText>
            </w:r>
            <w:r>
              <w:rPr>
                <w:lang w:val="en-US"/>
              </w:rPr>
              <w:fldChar w:fldCharType="separate"/>
            </w:r>
            <w:r>
              <w:rPr>
                <w:noProof/>
                <w:lang w:val="en-US"/>
              </w:rPr>
              <w:t>(Tzoneva and Stoyanov 2021)</w:t>
            </w:r>
            <w:r>
              <w:rPr>
                <w:lang w:val="en-US"/>
              </w:rPr>
              <w:fldChar w:fldCharType="end"/>
            </w:r>
          </w:p>
        </w:tc>
      </w:tr>
      <w:tr w:rsidR="00BA7500" w:rsidRPr="00B20BB4" w14:paraId="17F23830" w14:textId="77777777" w:rsidTr="002F264F">
        <w:tc>
          <w:tcPr>
            <w:tcW w:w="304" w:type="pct"/>
            <w:vAlign w:val="bottom"/>
          </w:tcPr>
          <w:p w14:paraId="057561AE" w14:textId="4579F125" w:rsidR="00BA7500" w:rsidRDefault="00BA7500" w:rsidP="00BA7500">
            <w:pPr>
              <w:jc w:val="right"/>
              <w:rPr>
                <w:rFonts w:ascii="Calibri" w:hAnsi="Calibri" w:cs="Calibri"/>
                <w:color w:val="000000"/>
              </w:rPr>
            </w:pPr>
            <w:r>
              <w:rPr>
                <w:rFonts w:ascii="Calibri" w:hAnsi="Calibri" w:cs="Calibri"/>
                <w:color w:val="000000"/>
              </w:rPr>
              <w:t>640</w:t>
            </w:r>
          </w:p>
        </w:tc>
        <w:tc>
          <w:tcPr>
            <w:tcW w:w="3104" w:type="pct"/>
            <w:vAlign w:val="bottom"/>
          </w:tcPr>
          <w:p w14:paraId="0330FF7F" w14:textId="77777777" w:rsidR="00BA7500" w:rsidRDefault="00BA7500" w:rsidP="00BA7500">
            <w:pPr>
              <w:rPr>
                <w:lang w:val="en-US"/>
              </w:rPr>
            </w:pPr>
            <w:r w:rsidRPr="00AB136C">
              <w:rPr>
                <w:rFonts w:ascii="Calibri" w:hAnsi="Calibri" w:cs="Calibri"/>
                <w:color w:val="000000"/>
                <w:lang w:val="en-US"/>
              </w:rPr>
              <w:t>Supporting sustainable maintenance of substations under cyber-threats: An evaluation method of cybersecurity risk for power CPS</w:t>
            </w:r>
          </w:p>
        </w:tc>
        <w:tc>
          <w:tcPr>
            <w:tcW w:w="1592" w:type="pct"/>
            <w:vAlign w:val="bottom"/>
          </w:tcPr>
          <w:p w14:paraId="09C64FDB" w14:textId="77777777" w:rsidR="00BA7500" w:rsidRDefault="00BA7500" w:rsidP="00BA7500">
            <w:pPr>
              <w:rPr>
                <w:lang w:val="en-US"/>
              </w:rPr>
            </w:pPr>
            <w:r>
              <w:rPr>
                <w:lang w:val="en-US"/>
              </w:rPr>
              <w:fldChar w:fldCharType="begin">
                <w:fldData xml:space="preserve">PEVuZE5vdGU+PENpdGU+PEF1dGhvcj5GYW48L0F1dGhvcj48WWVhcj4yMDE5PC9ZZWFyPjxSZWNO
dW0+MjMzNjwvUmVjTnVtPjxEaXNwbGF5VGV4dD4oRmFuPHN0eWxlIGZhY2U9Iml0YWxpYyI+IGV0
IGFsLjwvc3R5bGU+IDIwMTkpPC9EaXNwbGF5VGV4dD48cmVjb3JkPjxyZWMtbnVtYmVyPjIzMzY8
L3JlYy1udW1iZXI+PGZvcmVpZ24ta2V5cz48a2V5IGFwcD0iRU4iIGRiLWlkPSJ0dGYweHZkNW4y
ZnB4bmVydnA3dnQyc2l3ZHdlYXYyZTV4dDkiIHRpbWVzdGFtcD0iMTczODE3NzQwNCI+MjMzNjwv
a2V5PjwvZm9yZWlnbi1rZXlzPjxyZWYtdHlwZSBuYW1lPSJKb3VybmFsIEFydGljbGUiPjE3PC9y
ZWYtdHlwZT48Y29udHJpYnV0b3JzPjxhdXRob3JzPjxhdXRob3I+RmFuLCBZb3VwaW5nPC9hdXRo
b3I+PGF1dGhvcj5MaSwgSmluZ2ppYW88L2F1dGhvcj48YXV0aG9yPlpoYW5nLCBEYWk8L2F1dGhv
cj48YXV0aG9yPlBpLCBKaWU8L2F1dGhvcj48YXV0aG9yPlNvbmcsIEppYWhhbjwvYXV0aG9yPjxh
dXRob3I+WmhhbywgR3VvPC9hdXRob3I+PC9hdXRob3JzPjwvY29udHJpYnV0b3JzPjxhdXRoLWFk
ZHJlc3M+U2Nob29sIG9mIEVsZWN0cmljYWwgRW5naW5lZXJpbmcgYW5kIEF1dG9tYXRpb24sIFd1
aGFuIFVuaXZlcnNpdHksIFd1aGFuLCA0MzAwNzIsIENoaW5hJiN4RDtTY2hvb2wgb2YgUG93ZXIg
YW5kIE1lY2hhbmljYWwgRW5naW5lZXJpbmcsIFd1aGFuIFVuaXZlcnNpdHksIFd1aGFuLCA0MzAw
NzIsIENoaW5hPC9hdXRoLWFkZHJlc3M+PHRpdGxlcz48dGl0bGU+U3VwcG9ydGluZyBzdXN0YWlu
YWJsZSBtYWludGVuYW5jZSBvZiBzdWJzdGF0aW9ucyB1bmRlciBjeWJlci10aHJlYXRzOiBBbiBl
dmFsdWF0aW9uIG1ldGhvZCBvZiBjeWJlcnNlY3VyaXR5IHJpc2sgZm9yIHBvd2VyIENQUzwvdGl0
bGU+PHNlY29uZGFyeS10aXRsZT5TdXN0YWluYWJpbGl0eTwvc2Vjb25kYXJ5LXRpdGxlPjxhbHQt
dGl0bGU+U3VzdGFpbmFiaWxpdHk8L2FsdC10aXRsZT48L3RpdGxlcz48cGVyaW9kaWNhbD48ZnVs
bC10aXRsZT5TdXN0YWluYWJpbGl0eTwvZnVsbC10aXRsZT48L3BlcmlvZGljYWw+PGFsdC1wZXJp
b2RpY2FsPjxmdWxsLXRpdGxlPlN1c3RhaW5hYmlsaXR5PC9mdWxsLXRpdGxlPjwvYWx0LXBlcmlv
ZGljYWw+PHZvbHVtZT4xMTwvdm9sdW1lPjxudW1iZXI+NDwvbnVtYmVyPjxzZWN0aW9uPjk4Mjwv
c2VjdGlvbj48a2V5d29yZHM+PGtleXdvcmQ+Q3liZXJzZWN1cml0eSByaXNrIGV2YWx1YXRpb248
L2tleXdvcmQ+PGtleXdvcmQ+SUVDIDYxODUwPC9rZXl3b3JkPjxrZXl3b3JkPklFQyA2MjM1MTwv
a2V5d29yZD48a2V5d29yZD5Nb2RpZmllZCBoeXBlcmdyYXBoPC9rZXl3b3JkPjxrZXl3b3JkPlBv
d2VyIGN5YmVyLXBoeXNpY2FsIHN5c3RlbTwva2V5d29yZD48a2V5d29yZD5JbnRlcm5ldDwva2V5
d29yZD48a2V5d29yZD5tYWludGVuYW5jZTwva2V5d29yZD48a2V5d29yZD5tZXRob2RvbG9neTwv
a2V5d29yZD48a2V5d29yZD5tb2RlbDwva2V5d29yZD48a2V5d29yZD5yaXNrPC9rZXl3b3JkPjxr
ZXl3b3JkPnNlY3VyaXR5IHRocmVhdDwva2V5d29yZD48a2V5d29yZD5zdXN0YWluYWJpbGl0eTwv
a2V5d29yZD48L2tleXdvcmRzPjxkYXRlcz48eWVhcj4yMDE5PC95ZWFyPjwvZGF0ZXM+PHB1Ymxp
c2hlcj5NRFBJPC9wdWJsaXNoZXI+PGlzYm4+MjA3MS0xMDUwPC9pc2JuPjx3b3JrLXR5cGU+QXJ0
aWNsZTwvd29yay10eXBlPjx1cmxzPjxyZWxhdGVkLXVybHM+PHVybD5odHRwczovL3d3dy5zY29w
dXMuY29tL2lud2FyZC9yZWNvcmQudXJpP2VpZD0yLXMyLjAtODUwNjE1Nzk3MTgmYW1wO2RvaT0x
MC4zMzkwJTJmc3UxMTA0MDk4MiZhbXA7cGFydG5lcklEPTQwJmFtcDttZDU9YjNlZmYyNTBlNDE1
NTczOGZjNGRjZWQ0ODg5OGY1ZmM8L3VybD48L3JlbGF0ZWQtdXJscz48L3VybHM+PGN1c3RvbTc+
OTgyPC9jdXN0b203PjxlbGVjdHJvbmljLXJlc291cmNlLW51bT4xMC4zMzkwL3N1MTEwNDA5ODI8
L2VsZWN0cm9uaWMtcmVzb3VyY2UtbnVtPjxyZW1vdGUtZGF0YWJhc2UtbmFtZT5TY29wdXM8L3Jl
bW90ZS1kYXRhYmFzZS1uYW1lPjxsYW5ndWFnZT5FbmdsaXNoPC9sYW5ndWFnZT48L3JlY29yZD48
L0NpdGU+PC9FbmROb3RlPgB=
</w:fldData>
              </w:fldChar>
            </w:r>
            <w:r>
              <w:rPr>
                <w:lang w:val="en-US"/>
              </w:rPr>
              <w:instrText xml:space="preserve"> ADDIN EN.CITE </w:instrText>
            </w:r>
            <w:r>
              <w:rPr>
                <w:lang w:val="en-US"/>
              </w:rPr>
              <w:fldChar w:fldCharType="begin">
                <w:fldData xml:space="preserve">PEVuZE5vdGU+PENpdGU+PEF1dGhvcj5GYW48L0F1dGhvcj48WWVhcj4yMDE5PC9ZZWFyPjxSZWNO
dW0+MjMzNjwvUmVjTnVtPjxEaXNwbGF5VGV4dD4oRmFuPHN0eWxlIGZhY2U9Iml0YWxpYyI+IGV0
IGFsLjwvc3R5bGU+IDIwMTkpPC9EaXNwbGF5VGV4dD48cmVjb3JkPjxyZWMtbnVtYmVyPjIzMzY8
L3JlYy1udW1iZXI+PGZvcmVpZ24ta2V5cz48a2V5IGFwcD0iRU4iIGRiLWlkPSJ0dGYweHZkNW4y
ZnB4bmVydnA3dnQyc2l3ZHdlYXYyZTV4dDkiIHRpbWVzdGFtcD0iMTczODE3NzQwNCI+MjMzNjwv
a2V5PjwvZm9yZWlnbi1rZXlzPjxyZWYtdHlwZSBuYW1lPSJKb3VybmFsIEFydGljbGUiPjE3PC9y
ZWYtdHlwZT48Y29udHJpYnV0b3JzPjxhdXRob3JzPjxhdXRob3I+RmFuLCBZb3VwaW5nPC9hdXRo
b3I+PGF1dGhvcj5MaSwgSmluZ2ppYW88L2F1dGhvcj48YXV0aG9yPlpoYW5nLCBEYWk8L2F1dGhv
cj48YXV0aG9yPlBpLCBKaWU8L2F1dGhvcj48YXV0aG9yPlNvbmcsIEppYWhhbjwvYXV0aG9yPjxh
dXRob3I+WmhhbywgR3VvPC9hdXRob3I+PC9hdXRob3JzPjwvY29udHJpYnV0b3JzPjxhdXRoLWFk
ZHJlc3M+U2Nob29sIG9mIEVsZWN0cmljYWwgRW5naW5lZXJpbmcgYW5kIEF1dG9tYXRpb24sIFd1
aGFuIFVuaXZlcnNpdHksIFd1aGFuLCA0MzAwNzIsIENoaW5hJiN4RDtTY2hvb2wgb2YgUG93ZXIg
YW5kIE1lY2hhbmljYWwgRW5naW5lZXJpbmcsIFd1aGFuIFVuaXZlcnNpdHksIFd1aGFuLCA0MzAw
NzIsIENoaW5hPC9hdXRoLWFkZHJlc3M+PHRpdGxlcz48dGl0bGU+U3VwcG9ydGluZyBzdXN0YWlu
YWJsZSBtYWludGVuYW5jZSBvZiBzdWJzdGF0aW9ucyB1bmRlciBjeWJlci10aHJlYXRzOiBBbiBl
dmFsdWF0aW9uIG1ldGhvZCBvZiBjeWJlcnNlY3VyaXR5IHJpc2sgZm9yIHBvd2VyIENQUzwvdGl0
bGU+PHNlY29uZGFyeS10aXRsZT5TdXN0YWluYWJpbGl0eTwvc2Vjb25kYXJ5LXRpdGxlPjxhbHQt
dGl0bGU+U3VzdGFpbmFiaWxpdHk8L2FsdC10aXRsZT48L3RpdGxlcz48cGVyaW9kaWNhbD48ZnVs
bC10aXRsZT5TdXN0YWluYWJpbGl0eTwvZnVsbC10aXRsZT48L3BlcmlvZGljYWw+PGFsdC1wZXJp
b2RpY2FsPjxmdWxsLXRpdGxlPlN1c3RhaW5hYmlsaXR5PC9mdWxsLXRpdGxlPjwvYWx0LXBlcmlv
ZGljYWw+PHZvbHVtZT4xMTwvdm9sdW1lPjxudW1iZXI+NDwvbnVtYmVyPjxzZWN0aW9uPjk4Mjwv
c2VjdGlvbj48a2V5d29yZHM+PGtleXdvcmQ+Q3liZXJzZWN1cml0eSByaXNrIGV2YWx1YXRpb248
L2tleXdvcmQ+PGtleXdvcmQ+SUVDIDYxODUwPC9rZXl3b3JkPjxrZXl3b3JkPklFQyA2MjM1MTwv
a2V5d29yZD48a2V5d29yZD5Nb2RpZmllZCBoeXBlcmdyYXBoPC9rZXl3b3JkPjxrZXl3b3JkPlBv
d2VyIGN5YmVyLXBoeXNpY2FsIHN5c3RlbTwva2V5d29yZD48a2V5d29yZD5JbnRlcm5ldDwva2V5
d29yZD48a2V5d29yZD5tYWludGVuYW5jZTwva2V5d29yZD48a2V5d29yZD5tZXRob2RvbG9neTwv
a2V5d29yZD48a2V5d29yZD5tb2RlbDwva2V5d29yZD48a2V5d29yZD5yaXNrPC9rZXl3b3JkPjxr
ZXl3b3JkPnNlY3VyaXR5IHRocmVhdDwva2V5d29yZD48a2V5d29yZD5zdXN0YWluYWJpbGl0eTwv
a2V5d29yZD48L2tleXdvcmRzPjxkYXRlcz48eWVhcj4yMDE5PC95ZWFyPjwvZGF0ZXM+PHB1Ymxp
c2hlcj5NRFBJPC9wdWJsaXNoZXI+PGlzYm4+MjA3MS0xMDUwPC9pc2JuPjx3b3JrLXR5cGU+QXJ0
aWNsZTwvd29yay10eXBlPjx1cmxzPjxyZWxhdGVkLXVybHM+PHVybD5odHRwczovL3d3dy5zY29w
dXMuY29tL2lud2FyZC9yZWNvcmQudXJpP2VpZD0yLXMyLjAtODUwNjE1Nzk3MTgmYW1wO2RvaT0x
MC4zMzkwJTJmc3UxMTA0MDk4MiZhbXA7cGFydG5lcklEPTQwJmFtcDttZDU9YjNlZmYyNTBlNDE1
NTczOGZjNGRjZWQ0ODg5OGY1ZmM8L3VybD48L3JlbGF0ZWQtdXJscz48L3VybHM+PGN1c3RvbTc+
OTgyPC9jdXN0b203PjxlbGVjdHJvbmljLXJlc291cmNlLW51bT4xMC4zMzkwL3N1MTEwNDA5ODI8
L2VsZWN0cm9uaWMtcmVzb3VyY2UtbnVtPjxyZW1vdGUtZGF0YWJhc2UtbmFtZT5TY29wdXM8L3Jl
bW90ZS1kYXRhYmFzZS1uYW1lPjxsYW5ndWFnZT5FbmdsaXNoPC9sYW5ndWFnZT48L3JlY29yZD48
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(Fan</w:t>
            </w:r>
            <w:r w:rsidRPr="008424BE">
              <w:rPr>
                <w:i/>
                <w:noProof/>
                <w:lang w:val="en-US"/>
              </w:rPr>
              <w:t xml:space="preserve"> et al.</w:t>
            </w:r>
            <w:r>
              <w:rPr>
                <w:noProof/>
                <w:lang w:val="en-US"/>
              </w:rPr>
              <w:t xml:space="preserve"> 2019)</w:t>
            </w:r>
            <w:r>
              <w:rPr>
                <w:lang w:val="en-US"/>
              </w:rPr>
              <w:fldChar w:fldCharType="end"/>
            </w:r>
          </w:p>
        </w:tc>
      </w:tr>
      <w:tr w:rsidR="00BA7500" w:rsidRPr="00B20BB4" w14:paraId="3E663D2E" w14:textId="77777777" w:rsidTr="002F264F">
        <w:tc>
          <w:tcPr>
            <w:tcW w:w="304" w:type="pct"/>
            <w:vAlign w:val="bottom"/>
          </w:tcPr>
          <w:p w14:paraId="426259AD" w14:textId="7224DF9F" w:rsidR="00BA7500" w:rsidRDefault="00BA7500" w:rsidP="00BA7500">
            <w:pPr>
              <w:jc w:val="right"/>
              <w:rPr>
                <w:rFonts w:ascii="Calibri" w:hAnsi="Calibri" w:cs="Calibri"/>
                <w:color w:val="000000"/>
              </w:rPr>
            </w:pPr>
            <w:r>
              <w:rPr>
                <w:rFonts w:ascii="Calibri" w:hAnsi="Calibri" w:cs="Calibri"/>
                <w:color w:val="000000"/>
              </w:rPr>
              <w:lastRenderedPageBreak/>
              <w:t>641</w:t>
            </w:r>
          </w:p>
        </w:tc>
        <w:tc>
          <w:tcPr>
            <w:tcW w:w="3104" w:type="pct"/>
            <w:vAlign w:val="bottom"/>
          </w:tcPr>
          <w:p w14:paraId="5217210B" w14:textId="77777777" w:rsidR="00BA7500" w:rsidRDefault="00BA7500" w:rsidP="00BA7500">
            <w:pPr>
              <w:rPr>
                <w:lang w:val="en-US"/>
              </w:rPr>
            </w:pPr>
            <w:r w:rsidRPr="00AB136C">
              <w:rPr>
                <w:rFonts w:ascii="Calibri" w:hAnsi="Calibri" w:cs="Calibri"/>
                <w:color w:val="000000"/>
                <w:lang w:val="en-US"/>
              </w:rPr>
              <w:t>Survey: Cybersecurity vulnerabilities, attacks and solutions in the medical domain</w:t>
            </w:r>
          </w:p>
        </w:tc>
        <w:tc>
          <w:tcPr>
            <w:tcW w:w="1592" w:type="pct"/>
            <w:vAlign w:val="bottom"/>
          </w:tcPr>
          <w:p w14:paraId="5C5B8766" w14:textId="77777777" w:rsidR="00BA7500" w:rsidRDefault="00BA7500" w:rsidP="00BA7500">
            <w:pPr>
              <w:rPr>
                <w:lang w:val="en-US"/>
              </w:rPr>
            </w:pPr>
            <w:r>
              <w:rPr>
                <w:lang w:val="en-US"/>
              </w:rPr>
              <w:fldChar w:fldCharType="begin">
                <w:fldData xml:space="preserve">PEVuZE5vdGU+PENpdGU+PEF1dGhvcj5SYXphcXVlPC9BdXRob3I+PFllYXI+MjAxOTwvWWVhcj48
UmVjTnVtPjIzNjA8L1JlY051bT48RGlzcGxheVRleHQ+KFJhemFxdWU8c3R5bGUgZmFjZT0iaXRh
bGljIj4gZXQgYWwuPC9zdHlsZT4gMjAxOSk8L0Rpc3BsYXlUZXh0PjxyZWNvcmQ+PHJlYy1udW1i
ZXI+MjM2MDwvcmVjLW51bWJlcj48Zm9yZWlnbi1rZXlzPjxrZXkgYXBwPSJFTiIgZGItaWQ9InR0
ZjB4dmQ1bjJmcHhuZXJ2cDd2dDJzaXdkd2VhdjJlNXh0OSIgdGltZXN0YW1wPSIxNzM4MTc3NDA2
Ij4yMzYwPC9rZXk+PC9mb3JlaWduLWtleXM+PHJlZi10eXBlIG5hbWU9IkpvdXJuYWwgQXJ0aWNs
ZSI+MTc8L3JlZi10eXBlPjxjb250cmlidXRvcnM+PGF1dGhvcnM+PGF1dGhvcj5SYXphcXVlLCBB
YmR1bDwvYXV0aG9yPjxhdXRob3I+QW1zYWFkLCBGYXRoaTwvYXV0aG9yPjxhdXRob3I+SmFybyBL
aGFuLCBNZWVyPC9hdXRob3I+PGF1dGhvcj5IYXJpcmksIFNhbGltPC9hdXRob3I+PGF1dGhvcj5D
aGVuLCBTaHVqaW5nPC9hdXRob3I+PGF1dGhvcj5TaXRpbmcsIENoZW48L2F1dGhvcj48YXV0aG9y
PkppLCBYaW5nY2hlbjwvYXV0aG9yPjwvYXV0aG9ycz48L2NvbnRyaWJ1dG9ycz48YXV0aC1hZGRy
ZXNzPkRlcGFydG1lbnQgb2YgQ29tcHV0ZXIgRW5naW5lZXJpbmcgYW5kIFRlbGVjb21tdW5pY2F0
aW9uLCBJbnRlcm5hdGlvbmFsIEluZm9ybWF0aW9uIFRlY2hub2xvZ3kgVW5pdmVyc2l0eSwgQWxt
YXR5LCAwNTAwMDAsIEthemFraHN0YW4mI3hEO0RlcGFydG1lbnQgb2YgQ29tcHV0aW5nIFNjaWVu
Y2VzIGFuZCBDb21wdXRlciBFbmdpbmVlcmluZywgVW5pdmVyc2l0eSBvZiBTb3V0aGVybiBNaXNz
aXNzaXBwaSwgSGF0dGllc2J1cmcsIDM5NDA2LCBNUywgVW5pdGVkIFN0YXRlcyYjeEQ7RGVwYXJ0
bWVudCBvZiBCdXNpbmVzcyBNYW5hZ2VtZW50IGFuZCBJbmZvcm1hdGlvbiwgSW50ZXJuYXRpb25h
bCBJc2xhbWljIFVuaXZlcnNpdHkgSXNsYW1hYmFkLCBJc2xhbWFiYWQsIDQ0MDAwLCBQYWtpc3Rh
biYjeEQ7RGVwYXJ0bWVudCBvZiBFbGVjdHJpY2FsIGFuZCBDb21wdXRlciBFbmdpbmVlcmluZywg
VW5pdmVyc2l0eSBvZiBBcml6b25hLCBUdWNzb24sIDg1NzIxLCBBWiwgVW5pdGVkIFN0YXRlcyYj
eEQ7RGVwYXJ0bWVudCBvZiBDb21wdXRlciBTY2llbmNlLCBOYW5qaW5nIENhbXB1cywgTmV3IFlv
cmsgSW5zdGl0dXRlIG9mIFRlY2hub2xvZ3ksIE5hbmppbmcsIDIxMDA0NiwgQ2hpbmE8L2F1dGgt
YWRkcmVzcz48dGl0bGVzPjx0aXRsZT5TdXJ2ZXk6IEN5YmVyc2VjdXJpdHkgdnVsbmVyYWJpbGl0
aWVzLCBhdHRhY2tzIGFuZCBzb2x1dGlvbnMgaW4gdGhlIG1lZGljYWwgZG9tYWluPC90aXRsZT48
c2Vjb25kYXJ5LXRpdGxlPklFRUUgQWNjZXNzPC9zZWNvbmRhcnktdGl0bGU+PGFsdC10aXRsZT5J
RUVFIEFjY2VzczwvYWx0LXRpdGxlPjwvdGl0bGVzPjxwZXJpb2RpY2FsPjxmdWxsLXRpdGxlPklF
RUUgQWNjZXNzPC9mdWxsLXRpdGxlPjwvcGVyaW9kaWNhbD48YWx0LXBlcmlvZGljYWw+PGZ1bGwt
dGl0bGU+SUVFRSBBY2Nlc3M8L2Z1bGwtdGl0bGU+PC9hbHQtcGVyaW9kaWNhbD48cGFnZXM+MTY4
Nzc0LTE2ODc5NzwvcGFnZXM+PHZvbHVtZT43PC92b2x1bWU+PHNlY3Rpb24+MTY4Nzc0PC9zZWN0
aW9uPjxrZXl3b3Jkcz48a2V5d29yZD5hcmNoaXRlY3R1cmVzPC9rZXl3b3JkPjxrZXl3b3JkPmN5
YmVyLWF0dGFja3M8L2tleXdvcmQ+PGtleXdvcmQ+Y3liZXJzZWN1cml0eTwva2V5d29yZD48a2V5
d29yZD5EYXRhZmxvdzwva2V5d29yZD48a2V5d29yZD5tZWRpY2FsIGZpZWxkPC9rZXl3b3JkPjxr
ZXl3b3JkPnRocmVhdHM8L2tleXdvcmQ+PGtleXdvcmQ+dnVsbmVyYWJpbGl0aWVzPC9rZXl3b3Jk
PjxrZXl3b3JkPkFyY2hpdGVjdHVyZTwva2V5d29yZD48a2V5d29yZD5DcmltZTwva2V5d29yZD48
a2V5d29yZD5EaWdpdGFsIHN0b3JhZ2U8L2tleXdvcmQ+PGtleXdvcmQ+TmV0d29yayBzZWN1cml0
eTwva2V5d29yZD48a2V5d29yZD5TdXJ2ZXlzPC9rZXl3b3JkPjxrZXl3b3JkPkN5YmVyIHNlY3Vy
aXR5PC9rZXl3b3JkPjxrZXl3b3JkPk1lZGljYWwgZmllbGRzPC9rZXl3b3JkPjxrZXl3b3JkPkNv
bXB1dGVyIGNyaW1lPC9rZXl3b3JkPjwva2V5d29yZHM+PGRhdGVzPjx5ZWFyPjIwMTk8L3llYXI+
PC9kYXRlcz48cHVibGlzaGVyPkluc3RpdHV0ZSBvZiBFbGVjdHJpY2FsIGFuZCBFbGVjdHJvbmlj
cyBFbmdpbmVlcnMgSW5jLjwvcHVibGlzaGVyPjxpc2JuPjIxNjktMzUzNjwvaXNibj48d29yay10
eXBlPkFydGljbGU8L3dvcmstdHlwZT48dXJscz48cmVsYXRlZC11cmxzPjx1cmw+aHR0cHM6Ly93
d3cuc2NvcHVzLmNvbS9pbndhcmQvcmVjb3JkLnVyaT9laWQ9Mi1zMi4wLTg1MDc3Nzc0NTYyJmFt
cDtkb2k9MTAuMTEwOSUyZkFDQ0VTUy4yMDE5LjI5NTA4NDkmYW1wO3BhcnRuZXJJRD00MCZhbXA7
bWQ1PWFkZWU2OGM4Y2I1YmM0NzRlNzE3MDRlZDA2MGFmZmFmPC91cmw+PC9yZWxhdGVkLXVybHM+
PC91cmxzPjxjdXN0b203Pjg4ODgyNzE8L2N1c3RvbTc+PGVsZWN0cm9uaWMtcmVzb3VyY2UtbnVt
PjEwLjExMDkvYWNjZXNzLjIwMTkuMjk1MDg0OTwvZWxlY3Ryb25pYy1yZXNvdXJjZS1udW0+PHJl
bW90ZS1kYXRhYmFzZS1uYW1lPlNjb3B1czwvcmVtb3RlLWRhdGFiYXNlLW5hbWU+PGxhbmd1YWdl
PkVuZ2xpc2g8L2xhbmd1YWdlPjwvcmVjb3JkPjwvQ2l0ZT48L0VuZE5vdGU+
</w:fldData>
              </w:fldChar>
            </w:r>
            <w:r>
              <w:rPr>
                <w:lang w:val="en-US"/>
              </w:rPr>
              <w:instrText xml:space="preserve"> ADDIN EN.CITE </w:instrText>
            </w:r>
            <w:r>
              <w:rPr>
                <w:lang w:val="en-US"/>
              </w:rPr>
              <w:fldChar w:fldCharType="begin">
                <w:fldData xml:space="preserve">PEVuZE5vdGU+PENpdGU+PEF1dGhvcj5SYXphcXVlPC9BdXRob3I+PFllYXI+MjAxOTwvWWVhcj48
UmVjTnVtPjIzNjA8L1JlY051bT48RGlzcGxheVRleHQ+KFJhemFxdWU8c3R5bGUgZmFjZT0iaXRh
bGljIj4gZXQgYWwuPC9zdHlsZT4gMjAxOSk8L0Rpc3BsYXlUZXh0PjxyZWNvcmQ+PHJlYy1udW1i
ZXI+MjM2MDwvcmVjLW51bWJlcj48Zm9yZWlnbi1rZXlzPjxrZXkgYXBwPSJFTiIgZGItaWQ9InR0
ZjB4dmQ1bjJmcHhuZXJ2cDd2dDJzaXdkd2VhdjJlNXh0OSIgdGltZXN0YW1wPSIxNzM4MTc3NDA2
Ij4yMzYwPC9rZXk+PC9mb3JlaWduLWtleXM+PHJlZi10eXBlIG5hbWU9IkpvdXJuYWwgQXJ0aWNs
ZSI+MTc8L3JlZi10eXBlPjxjb250cmlidXRvcnM+PGF1dGhvcnM+PGF1dGhvcj5SYXphcXVlLCBB
YmR1bDwvYXV0aG9yPjxhdXRob3I+QW1zYWFkLCBGYXRoaTwvYXV0aG9yPjxhdXRob3I+SmFybyBL
aGFuLCBNZWVyPC9hdXRob3I+PGF1dGhvcj5IYXJpcmksIFNhbGltPC9hdXRob3I+PGF1dGhvcj5D
aGVuLCBTaHVqaW5nPC9hdXRob3I+PGF1dGhvcj5TaXRpbmcsIENoZW48L2F1dGhvcj48YXV0aG9y
PkppLCBYaW5nY2hlbjwvYXV0aG9yPjwvYXV0aG9ycz48L2NvbnRyaWJ1dG9ycz48YXV0aC1hZGRy
ZXNzPkRlcGFydG1lbnQgb2YgQ29tcHV0ZXIgRW5naW5lZXJpbmcgYW5kIFRlbGVjb21tdW5pY2F0
aW9uLCBJbnRlcm5hdGlvbmFsIEluZm9ybWF0aW9uIFRlY2hub2xvZ3kgVW5pdmVyc2l0eSwgQWxt
YXR5LCAwNTAwMDAsIEthemFraHN0YW4mI3hEO0RlcGFydG1lbnQgb2YgQ29tcHV0aW5nIFNjaWVu
Y2VzIGFuZCBDb21wdXRlciBFbmdpbmVlcmluZywgVW5pdmVyc2l0eSBvZiBTb3V0aGVybiBNaXNz
aXNzaXBwaSwgSGF0dGllc2J1cmcsIDM5NDA2LCBNUywgVW5pdGVkIFN0YXRlcyYjeEQ7RGVwYXJ0
bWVudCBvZiBCdXNpbmVzcyBNYW5hZ2VtZW50IGFuZCBJbmZvcm1hdGlvbiwgSW50ZXJuYXRpb25h
bCBJc2xhbWljIFVuaXZlcnNpdHkgSXNsYW1hYmFkLCBJc2xhbWFiYWQsIDQ0MDAwLCBQYWtpc3Rh
biYjeEQ7RGVwYXJ0bWVudCBvZiBFbGVjdHJpY2FsIGFuZCBDb21wdXRlciBFbmdpbmVlcmluZywg
VW5pdmVyc2l0eSBvZiBBcml6b25hLCBUdWNzb24sIDg1NzIxLCBBWiwgVW5pdGVkIFN0YXRlcyYj
eEQ7RGVwYXJ0bWVudCBvZiBDb21wdXRlciBTY2llbmNlLCBOYW5qaW5nIENhbXB1cywgTmV3IFlv
cmsgSW5zdGl0dXRlIG9mIFRlY2hub2xvZ3ksIE5hbmppbmcsIDIxMDA0NiwgQ2hpbmE8L2F1dGgt
YWRkcmVzcz48dGl0bGVzPjx0aXRsZT5TdXJ2ZXk6IEN5YmVyc2VjdXJpdHkgdnVsbmVyYWJpbGl0
aWVzLCBhdHRhY2tzIGFuZCBzb2x1dGlvbnMgaW4gdGhlIG1lZGljYWwgZG9tYWluPC90aXRsZT48
c2Vjb25kYXJ5LXRpdGxlPklFRUUgQWNjZXNzPC9zZWNvbmRhcnktdGl0bGU+PGFsdC10aXRsZT5J
RUVFIEFjY2VzczwvYWx0LXRpdGxlPjwvdGl0bGVzPjxwZXJpb2RpY2FsPjxmdWxsLXRpdGxlPklF
RUUgQWNjZXNzPC9mdWxsLXRpdGxlPjwvcGVyaW9kaWNhbD48YWx0LXBlcmlvZGljYWw+PGZ1bGwt
dGl0bGU+SUVFRSBBY2Nlc3M8L2Z1bGwtdGl0bGU+PC9hbHQtcGVyaW9kaWNhbD48cGFnZXM+MTY4
Nzc0LTE2ODc5NzwvcGFnZXM+PHZvbHVtZT43PC92b2x1bWU+PHNlY3Rpb24+MTY4Nzc0PC9zZWN0
aW9uPjxrZXl3b3Jkcz48a2V5d29yZD5hcmNoaXRlY3R1cmVzPC9rZXl3b3JkPjxrZXl3b3JkPmN5
YmVyLWF0dGFja3M8L2tleXdvcmQ+PGtleXdvcmQ+Y3liZXJzZWN1cml0eTwva2V5d29yZD48a2V5
d29yZD5EYXRhZmxvdzwva2V5d29yZD48a2V5d29yZD5tZWRpY2FsIGZpZWxkPC9rZXl3b3JkPjxr
ZXl3b3JkPnRocmVhdHM8L2tleXdvcmQ+PGtleXdvcmQ+dnVsbmVyYWJpbGl0aWVzPC9rZXl3b3Jk
PjxrZXl3b3JkPkFyY2hpdGVjdHVyZTwva2V5d29yZD48a2V5d29yZD5DcmltZTwva2V5d29yZD48
a2V5d29yZD5EaWdpdGFsIHN0b3JhZ2U8L2tleXdvcmQ+PGtleXdvcmQ+TmV0d29yayBzZWN1cml0
eTwva2V5d29yZD48a2V5d29yZD5TdXJ2ZXlzPC9rZXl3b3JkPjxrZXl3b3JkPkN5YmVyIHNlY3Vy
aXR5PC9rZXl3b3JkPjxrZXl3b3JkPk1lZGljYWwgZmllbGRzPC9rZXl3b3JkPjxrZXl3b3JkPkNv
bXB1dGVyIGNyaW1lPC9rZXl3b3JkPjwva2V5d29yZHM+PGRhdGVzPjx5ZWFyPjIwMTk8L3llYXI+
PC9kYXRlcz48cHVibGlzaGVyPkluc3RpdHV0ZSBvZiBFbGVjdHJpY2FsIGFuZCBFbGVjdHJvbmlj
cyBFbmdpbmVlcnMgSW5jLjwvcHVibGlzaGVyPjxpc2JuPjIxNjktMzUzNjwvaXNibj48d29yay10
eXBlPkFydGljbGU8L3dvcmstdHlwZT48dXJscz48cmVsYXRlZC11cmxzPjx1cmw+aHR0cHM6Ly93
d3cuc2NvcHVzLmNvbS9pbndhcmQvcmVjb3JkLnVyaT9laWQ9Mi1zMi4wLTg1MDc3Nzc0NTYyJmFt
cDtkb2k9MTAuMTEwOSUyZkFDQ0VTUy4yMDE5LjI5NTA4NDkmYW1wO3BhcnRuZXJJRD00MCZhbXA7
bWQ1PWFkZWU2OGM4Y2I1YmM0NzRlNzE3MDRlZDA2MGFmZmFmPC91cmw+PC9yZWxhdGVkLXVybHM+
PC91cmxzPjxjdXN0b203Pjg4ODgyNzE8L2N1c3RvbTc+PGVsZWN0cm9uaWMtcmVzb3VyY2UtbnVt
PjEwLjExMDkvYWNjZXNzLjIwMTkuMjk1MDg0OTwvZWxlY3Ryb25pYy1yZXNvdXJjZS1udW0+PHJl
bW90ZS1kYXRhYmFzZS1uYW1lPlNjb3B1czwvcmVtb3RlLWRhdGFiYXNlLW5hbWU+PGxhbmd1YWdl
PkVuZ2xpc2g8L2xhbmd1YWdlPjwvcmVjb3JkPjwvQ2l0ZT48L0VuZE5vdGU+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(Razaque</w:t>
            </w:r>
            <w:r w:rsidRPr="008424BE">
              <w:rPr>
                <w:i/>
                <w:noProof/>
                <w:lang w:val="en-US"/>
              </w:rPr>
              <w:t xml:space="preserve"> et al.</w:t>
            </w:r>
            <w:r>
              <w:rPr>
                <w:noProof/>
                <w:lang w:val="en-US"/>
              </w:rPr>
              <w:t xml:space="preserve"> 2019)</w:t>
            </w:r>
            <w:r>
              <w:rPr>
                <w:lang w:val="en-US"/>
              </w:rPr>
              <w:fldChar w:fldCharType="end"/>
            </w:r>
          </w:p>
        </w:tc>
      </w:tr>
      <w:tr w:rsidR="00BA7500" w:rsidRPr="00B20BB4" w14:paraId="1D8568CE" w14:textId="77777777" w:rsidTr="002F264F">
        <w:tc>
          <w:tcPr>
            <w:tcW w:w="304" w:type="pct"/>
            <w:vAlign w:val="bottom"/>
          </w:tcPr>
          <w:p w14:paraId="7345E17A" w14:textId="0BA3C609" w:rsidR="00BA7500" w:rsidRDefault="00BA7500" w:rsidP="00BA7500">
            <w:pPr>
              <w:jc w:val="right"/>
              <w:rPr>
                <w:rFonts w:ascii="Calibri" w:hAnsi="Calibri" w:cs="Calibri"/>
                <w:color w:val="000000"/>
              </w:rPr>
            </w:pPr>
            <w:r>
              <w:rPr>
                <w:rFonts w:ascii="Calibri" w:hAnsi="Calibri" w:cs="Calibri"/>
                <w:color w:val="000000"/>
              </w:rPr>
              <w:t>642</w:t>
            </w:r>
          </w:p>
        </w:tc>
        <w:tc>
          <w:tcPr>
            <w:tcW w:w="3104" w:type="pct"/>
            <w:vAlign w:val="bottom"/>
          </w:tcPr>
          <w:p w14:paraId="5AE8085E" w14:textId="77777777" w:rsidR="00BA7500" w:rsidRDefault="00BA7500" w:rsidP="00BA7500">
            <w:pPr>
              <w:rPr>
                <w:lang w:val="en-US"/>
              </w:rPr>
            </w:pPr>
            <w:r w:rsidRPr="00AB136C">
              <w:rPr>
                <w:rFonts w:ascii="Calibri" w:hAnsi="Calibri" w:cs="Calibri"/>
                <w:color w:val="000000"/>
                <w:lang w:val="en-US"/>
              </w:rPr>
              <w:t>Synthesis of the system of iterative dynamic risk assessment of information security</w:t>
            </w:r>
          </w:p>
        </w:tc>
        <w:tc>
          <w:tcPr>
            <w:tcW w:w="1592" w:type="pct"/>
            <w:vAlign w:val="bottom"/>
          </w:tcPr>
          <w:p w14:paraId="1295F284" w14:textId="77777777" w:rsidR="00BA7500" w:rsidRDefault="00BA7500" w:rsidP="00BA7500">
            <w:pPr>
              <w:rPr>
                <w:lang w:val="en-US"/>
              </w:rPr>
            </w:pPr>
            <w:r>
              <w:rPr>
                <w:lang w:val="en-US"/>
              </w:rPr>
              <w:fldChar w:fldCharType="begin"/>
            </w:r>
            <w:r>
              <w:rPr>
                <w:lang w:val="en-US"/>
              </w:rPr>
              <w:instrText xml:space="preserve"> ADDIN EN.CITE &lt;EndNote&gt;&lt;Cite&gt;&lt;Author&gt;Berestov&lt;/Author&gt;&lt;Year&gt;2021&lt;/Year&gt;&lt;RecNum&gt;1410&lt;/RecNum&gt;&lt;DisplayText&gt;(Berestov&lt;style face="italic"&gt; et al.&lt;/style&gt; 2021)&lt;/DisplayText&gt;&lt;record&gt;&lt;rec-number&gt;1410&lt;/rec-number&gt;&lt;foreign-keys&gt;&lt;key app="EN" db-id="ttf0xvd5n2fpxnervp7vt2siwdweav2e5xt9" timestamp="1738177259"&gt;1410&lt;/key&gt;&lt;/foreign-keys&gt;&lt;ref-type name="Journal Article"&gt;17&lt;/ref-type&gt;&lt;contributors&gt;&lt;authors&gt;&lt;author&gt;Berestov, Denis&lt;/author&gt;&lt;author&gt;Kurchenko, Oleg&lt;/author&gt;&lt;author&gt;Shcheblanin, Yuri&lt;/author&gt;&lt;author&gt;Mishchenko, Volodymyr&lt;/author&gt;&lt;author&gt;Mazur, Nataliia&lt;/author&gt;&lt;/authors&gt;&lt;/contributors&gt;&lt;titles&gt;&lt;title&gt;Synthesis of the system of iterative dynamic risk assessment of information security&lt;/title&gt;&lt;secondary-title&gt;Cybersecurity Providing in Information and Telecommunication Systems II 2021&lt;/secondary-title&gt;&lt;/titles&gt;&lt;periodical&gt;&lt;full-title&gt;Cybersecurity Providing in Information and Telecommunication Systems II 2021&lt;/full-title&gt;&lt;/periodical&gt;&lt;pages&gt;135-148&lt;/pages&gt;&lt;volume&gt;3188&lt;/volume&gt;&lt;number&gt;2&lt;/number&gt;&lt;dates&gt;&lt;year&gt;2021&lt;/year&gt;&lt;/dates&gt;&lt;isbn&gt;1613-0073&lt;/isbn&gt;&lt;urls&gt;&lt;related-urls&gt;&lt;url&gt;https://elibrary.kubg.edu.ua/id/eprint/41955/&lt;/url&gt;&lt;/related-urls&gt;&lt;/urls&gt;&lt;/record&gt;&lt;/Cite&gt;&lt;/EndNote&gt;</w:instrText>
            </w:r>
            <w:r>
              <w:rPr>
                <w:lang w:val="en-US"/>
              </w:rPr>
              <w:fldChar w:fldCharType="separate"/>
            </w:r>
            <w:r>
              <w:rPr>
                <w:noProof/>
                <w:lang w:val="en-US"/>
              </w:rPr>
              <w:t>(Berestov</w:t>
            </w:r>
            <w:r w:rsidRPr="008424BE">
              <w:rPr>
                <w:i/>
                <w:noProof/>
                <w:lang w:val="en-US"/>
              </w:rPr>
              <w:t xml:space="preserve"> et al.</w:t>
            </w:r>
            <w:r>
              <w:rPr>
                <w:noProof/>
                <w:lang w:val="en-US"/>
              </w:rPr>
              <w:t xml:space="preserve"> 2021)</w:t>
            </w:r>
            <w:r>
              <w:rPr>
                <w:lang w:val="en-US"/>
              </w:rPr>
              <w:fldChar w:fldCharType="end"/>
            </w:r>
          </w:p>
        </w:tc>
      </w:tr>
      <w:tr w:rsidR="00BA7500" w:rsidRPr="00B20BB4" w14:paraId="45113B1B" w14:textId="77777777" w:rsidTr="002F264F">
        <w:tc>
          <w:tcPr>
            <w:tcW w:w="304" w:type="pct"/>
            <w:vAlign w:val="bottom"/>
          </w:tcPr>
          <w:p w14:paraId="221258D1" w14:textId="24F0F0B5" w:rsidR="00BA7500" w:rsidRDefault="00BA7500" w:rsidP="00BA7500">
            <w:pPr>
              <w:jc w:val="right"/>
              <w:rPr>
                <w:rFonts w:ascii="Calibri" w:hAnsi="Calibri" w:cs="Calibri"/>
                <w:color w:val="000000"/>
              </w:rPr>
            </w:pPr>
            <w:r>
              <w:rPr>
                <w:rFonts w:ascii="Calibri" w:hAnsi="Calibri" w:cs="Calibri"/>
                <w:color w:val="000000"/>
              </w:rPr>
              <w:t>643</w:t>
            </w:r>
          </w:p>
        </w:tc>
        <w:tc>
          <w:tcPr>
            <w:tcW w:w="3104" w:type="pct"/>
            <w:vAlign w:val="bottom"/>
          </w:tcPr>
          <w:p w14:paraId="34E60352" w14:textId="77777777" w:rsidR="00BA7500" w:rsidRDefault="00BA7500" w:rsidP="00BA7500">
            <w:pPr>
              <w:rPr>
                <w:lang w:val="en-US"/>
              </w:rPr>
            </w:pPr>
            <w:r w:rsidRPr="008B3C09">
              <w:rPr>
                <w:rFonts w:ascii="Calibri" w:hAnsi="Calibri" w:cs="Calibri"/>
                <w:color w:val="000000"/>
                <w:lang w:val="en-US"/>
              </w:rPr>
              <w:t>Synthesis of threats and risks of cyber security of Montenegro</w:t>
            </w:r>
            <w:r>
              <w:rPr>
                <w:rFonts w:ascii="Calibri" w:hAnsi="Calibri" w:cs="Calibri"/>
                <w:color w:val="000000"/>
                <w:lang w:val="en-US"/>
              </w:rPr>
              <w:t xml:space="preserve"> </w:t>
            </w:r>
            <w:r w:rsidRPr="008B3C09">
              <w:rPr>
                <w:rFonts w:ascii="Calibri" w:hAnsi="Calibri" w:cs="Calibri"/>
                <w:color w:val="000000"/>
                <w:lang w:val="en-US"/>
              </w:rPr>
              <w:t>-</w:t>
            </w:r>
            <w:r>
              <w:rPr>
                <w:rFonts w:ascii="Calibri" w:hAnsi="Calibri" w:cs="Calibri"/>
                <w:color w:val="000000"/>
                <w:lang w:val="en-US"/>
              </w:rPr>
              <w:t xml:space="preserve"> t</w:t>
            </w:r>
            <w:r w:rsidRPr="008B3C09">
              <w:rPr>
                <w:rFonts w:ascii="Calibri" w:hAnsi="Calibri" w:cs="Calibri"/>
                <w:color w:val="000000"/>
                <w:lang w:val="en-US"/>
              </w:rPr>
              <w:t>he vulnerability aspect of information communication infrastructure</w:t>
            </w:r>
          </w:p>
        </w:tc>
        <w:tc>
          <w:tcPr>
            <w:tcW w:w="1592" w:type="pct"/>
            <w:vAlign w:val="bottom"/>
          </w:tcPr>
          <w:p w14:paraId="771A3FDF" w14:textId="77777777" w:rsidR="00BA7500" w:rsidRDefault="00BA7500" w:rsidP="00BA7500">
            <w:pPr>
              <w:rPr>
                <w:lang w:val="en-US"/>
              </w:rPr>
            </w:pPr>
            <w:r>
              <w:rPr>
                <w:lang w:val="en-US"/>
              </w:rPr>
              <w:fldChar w:fldCharType="begin"/>
            </w:r>
            <w:r>
              <w:rPr>
                <w:lang w:val="en-US"/>
              </w:rPr>
              <w:instrText xml:space="preserve"> ADDIN EN.CITE &lt;EndNote&gt;&lt;Cite&gt;&lt;Author&gt;Mujević&lt;/Author&gt;&lt;Year&gt;2022&lt;/Year&gt;&lt;RecNum&gt;630&lt;/RecNum&gt;&lt;DisplayText&gt;(Mujević 2022)&lt;/DisplayText&gt;&lt;record&gt;&lt;rec-number&gt;630&lt;/rec-number&gt;&lt;foreign-keys&gt;&lt;key app="EN" db-id="ttf0xvd5n2fpxnervp7vt2siwdweav2e5xt9" timestamp="1738177236"&gt;630&lt;/key&gt;&lt;/foreign-keys&gt;&lt;ref-type name="Journal Article"&gt;17&lt;/ref-type&gt;&lt;contributors&gt;&lt;authors&gt;&lt;author&gt;&lt;style face="normal" font="default" size="100%"&gt;Mujevi&lt;/style&gt;&lt;style face="normal" font="default" charset="238" size="100%"&gt;ć, Mersad&lt;/style&gt;&lt;/author&gt;&lt;/authors&gt;&lt;/contributors&gt;&lt;titles&gt;&lt;title&gt;Synthesis of threats and risks of cyber security of Montenegro - the vulnerability aspect of information communication infrastructure&lt;/title&gt;&lt;secondary-title&gt;SCIENCE International Journal&lt;/secondary-title&gt;&lt;/titles&gt;&lt;periodical&gt;&lt;full-title&gt;SCIENCE International Journal&lt;/full-title&gt;&lt;/periodical&gt;&lt;pages&gt;1-12&lt;/pages&gt;&lt;volume&gt;1&lt;/volume&gt;&lt;number&gt;1&lt;/number&gt;&lt;dates&gt;&lt;year&gt;2022&lt;/year&gt;&lt;/dates&gt;&lt;isbn&gt;2955-2044&lt;/isbn&gt;&lt;urls&gt;&lt;/urls&gt;&lt;electronic-resource-num&gt;10.35120/sciencej010101m&lt;/electronic-resource-num&gt;&lt;/record&gt;&lt;/Cite&gt;&lt;/EndNote&gt;</w:instrText>
            </w:r>
            <w:r>
              <w:rPr>
                <w:lang w:val="en-US"/>
              </w:rPr>
              <w:fldChar w:fldCharType="separate"/>
            </w:r>
            <w:r>
              <w:rPr>
                <w:noProof/>
                <w:lang w:val="en-US"/>
              </w:rPr>
              <w:t>(Mujević 2022)</w:t>
            </w:r>
            <w:r>
              <w:rPr>
                <w:lang w:val="en-US"/>
              </w:rPr>
              <w:fldChar w:fldCharType="end"/>
            </w:r>
          </w:p>
        </w:tc>
      </w:tr>
      <w:tr w:rsidR="00BA7500" w:rsidRPr="00B20BB4" w14:paraId="6A16C394" w14:textId="77777777" w:rsidTr="002F264F">
        <w:tc>
          <w:tcPr>
            <w:tcW w:w="304" w:type="pct"/>
            <w:vAlign w:val="bottom"/>
          </w:tcPr>
          <w:p w14:paraId="411566A1" w14:textId="4A4F1463" w:rsidR="00BA7500" w:rsidRDefault="00BA7500" w:rsidP="00BA7500">
            <w:pPr>
              <w:jc w:val="right"/>
              <w:rPr>
                <w:rFonts w:ascii="Calibri" w:hAnsi="Calibri" w:cs="Calibri"/>
                <w:color w:val="000000"/>
              </w:rPr>
            </w:pPr>
            <w:r>
              <w:rPr>
                <w:rFonts w:ascii="Calibri" w:hAnsi="Calibri" w:cs="Calibri"/>
                <w:color w:val="000000"/>
              </w:rPr>
              <w:t>644</w:t>
            </w:r>
          </w:p>
        </w:tc>
        <w:tc>
          <w:tcPr>
            <w:tcW w:w="3104" w:type="pct"/>
            <w:vAlign w:val="bottom"/>
          </w:tcPr>
          <w:p w14:paraId="6D0F16F0" w14:textId="77777777" w:rsidR="00BA7500" w:rsidRDefault="00BA7500" w:rsidP="00BA7500">
            <w:pPr>
              <w:rPr>
                <w:lang w:val="en-US"/>
              </w:rPr>
            </w:pPr>
            <w:r w:rsidRPr="00AB136C">
              <w:rPr>
                <w:rFonts w:ascii="Calibri" w:hAnsi="Calibri" w:cs="Calibri"/>
                <w:color w:val="000000"/>
                <w:lang w:val="en-US"/>
              </w:rPr>
              <w:t>TARA+AD: Threat analysis and risk assessment for automated driving : Cybersecurity of road vehicles</w:t>
            </w:r>
          </w:p>
        </w:tc>
        <w:tc>
          <w:tcPr>
            <w:tcW w:w="1592" w:type="pct"/>
            <w:vAlign w:val="bottom"/>
          </w:tcPr>
          <w:p w14:paraId="76EFD6F7" w14:textId="77777777" w:rsidR="00BA7500" w:rsidRDefault="00BA7500" w:rsidP="00BA7500">
            <w:pPr>
              <w:rPr>
                <w:lang w:val="en-US"/>
              </w:rPr>
            </w:pPr>
            <w:r>
              <w:rPr>
                <w:lang w:val="en-US"/>
              </w:rPr>
              <w:fldChar w:fldCharType="begin"/>
            </w:r>
            <w:r>
              <w:rPr>
                <w:lang w:val="en-US"/>
              </w:rPr>
              <w:instrText xml:space="preserve"> ADDIN EN.CITE &lt;EndNote&gt;&lt;Cite&gt;&lt;Author&gt;Loskin&lt;/Author&gt;&lt;Year&gt;2023&lt;/Year&gt;&lt;RecNum&gt;772&lt;/RecNum&gt;&lt;DisplayText&gt;(Loskin 2023)&lt;/DisplayText&gt;&lt;record&gt;&lt;rec-number&gt;772&lt;/rec-number&gt;&lt;foreign-keys&gt;&lt;key app="EN" db-id="ttf0xvd5n2fpxnervp7vt2siwdweav2e5xt9" timestamp="1738177242"&gt;772&lt;/key&gt;&lt;/foreign-keys&gt;&lt;ref-type name="Journal Article"&gt;17&lt;/ref-type&gt;&lt;contributors&gt;&lt;authors&gt;&lt;author&gt;Loskin, Ilona&lt;/author&gt;&lt;/authors&gt;&lt;/contributors&gt;&lt;titles&gt;&lt;title&gt;TARA+AD: Threat analysis and risk assessment for automated driving : Cybersecurity of road vehicles&lt;/title&gt;&lt;/titles&gt;&lt;dates&gt;&lt;year&gt;2023&lt;/year&gt;&lt;/dates&gt;&lt;urls&gt;&lt;related-urls&gt;&lt;url&gt;https://jyx.jyu.fi/handle/123456789/87888&lt;/url&gt;&lt;/related-urls&gt;&lt;/urls&gt;&lt;/record&gt;&lt;/Cite&gt;&lt;/EndNote&gt;</w:instrText>
            </w:r>
            <w:r>
              <w:rPr>
                <w:lang w:val="en-US"/>
              </w:rPr>
              <w:fldChar w:fldCharType="separate"/>
            </w:r>
            <w:r>
              <w:rPr>
                <w:noProof/>
                <w:lang w:val="en-US"/>
              </w:rPr>
              <w:t>(Loskin 2023)</w:t>
            </w:r>
            <w:r>
              <w:rPr>
                <w:lang w:val="en-US"/>
              </w:rPr>
              <w:fldChar w:fldCharType="end"/>
            </w:r>
          </w:p>
        </w:tc>
      </w:tr>
      <w:tr w:rsidR="00BA7500" w:rsidRPr="00B20BB4" w14:paraId="176E9E24" w14:textId="77777777" w:rsidTr="002F264F">
        <w:tc>
          <w:tcPr>
            <w:tcW w:w="304" w:type="pct"/>
            <w:vAlign w:val="bottom"/>
          </w:tcPr>
          <w:p w14:paraId="0659FCBB" w14:textId="56CE027D" w:rsidR="00BA7500" w:rsidRDefault="00BA7500" w:rsidP="00BA7500">
            <w:pPr>
              <w:jc w:val="right"/>
              <w:rPr>
                <w:rFonts w:ascii="Calibri" w:hAnsi="Calibri" w:cs="Calibri"/>
                <w:color w:val="000000"/>
              </w:rPr>
            </w:pPr>
            <w:r>
              <w:rPr>
                <w:rFonts w:ascii="Calibri" w:hAnsi="Calibri" w:cs="Calibri"/>
                <w:color w:val="000000"/>
              </w:rPr>
              <w:t>645</w:t>
            </w:r>
          </w:p>
        </w:tc>
        <w:tc>
          <w:tcPr>
            <w:tcW w:w="3104" w:type="pct"/>
            <w:vAlign w:val="bottom"/>
          </w:tcPr>
          <w:p w14:paraId="45413DFE" w14:textId="77777777" w:rsidR="00BA7500" w:rsidRDefault="00BA7500" w:rsidP="00BA7500">
            <w:pPr>
              <w:rPr>
                <w:lang w:val="en-US"/>
              </w:rPr>
            </w:pPr>
            <w:r w:rsidRPr="008B3C09">
              <w:rPr>
                <w:rFonts w:ascii="Calibri" w:hAnsi="Calibri" w:cs="Calibri"/>
                <w:color w:val="000000"/>
                <w:lang w:val="en-US"/>
              </w:rPr>
              <w:t>Taxonomy of information security risk assessment (ISRA)</w:t>
            </w:r>
          </w:p>
        </w:tc>
        <w:tc>
          <w:tcPr>
            <w:tcW w:w="1592" w:type="pct"/>
            <w:vAlign w:val="bottom"/>
          </w:tcPr>
          <w:p w14:paraId="72F40B9E" w14:textId="77777777" w:rsidR="00BA7500" w:rsidRDefault="00BA7500" w:rsidP="00BA7500">
            <w:pPr>
              <w:rPr>
                <w:lang w:val="en-US"/>
              </w:rPr>
            </w:pPr>
            <w:r>
              <w:rPr>
                <w:lang w:val="en-US"/>
              </w:rPr>
              <w:fldChar w:fldCharType="begin"/>
            </w:r>
            <w:r>
              <w:rPr>
                <w:lang w:val="en-US"/>
              </w:rPr>
              <w:instrText xml:space="preserve"> ADDIN EN.CITE &lt;EndNote&gt;&lt;Cite&gt;&lt;Author&gt;Shameli-Sendi&lt;/Author&gt;&lt;Year&gt;2016&lt;/Year&gt;&lt;RecNum&gt;2155&lt;/RecNum&gt;&lt;DisplayText&gt;(Shameli-Sendi&lt;style face="italic"&gt; et al.&lt;/style&gt; 2016)&lt;/DisplayText&gt;&lt;record&gt;&lt;rec-number&gt;2155&lt;/rec-number&gt;&lt;foreign-keys&gt;&lt;key app="EN" db-id="ttf0xvd5n2fpxnervp7vt2siwdweav2e5xt9" timestamp="1738177367"&gt;2155&lt;/key&gt;&lt;/foreign-keys&gt;&lt;ref-type name="Journal Article"&gt;17&lt;/ref-type&gt;&lt;contributors&gt;&lt;authors&gt;&lt;author&gt;Shameli-Sendi, Alireza&lt;/author&gt;&lt;author&gt;Aghababaei-Barzegar, Rouzbeh&lt;/author&gt;&lt;author&gt;Cheriet, Mohamed&lt;/author&gt;&lt;/authors&gt;&lt;/contributors&gt;&lt;titles&gt;&lt;title&gt;Taxonomy of information security risk assessment (ISRA)&lt;/title&gt;&lt;secondary-title&gt;Computers &amp;amp; Security&lt;/secondary-title&gt;&lt;/titles&gt;&lt;periodical&gt;&lt;full-title&gt;Computers &amp;amp; Security&lt;/full-title&gt;&lt;/periodical&gt;&lt;pages&gt;14-30&lt;/pages&gt;&lt;volume&gt;57&lt;/volume&gt;&lt;section&gt;14&lt;/section&gt;&lt;keywords&gt;&lt;keyword&gt;Information security&lt;/keyword&gt;&lt;keyword&gt;Risk assessment&lt;/keyword&gt;&lt;keyword&gt;Risk management&lt;/keyword&gt;&lt;keyword&gt;Risk analysis&lt;/keyword&gt;&lt;keyword&gt;Threat&lt;/keyword&gt;&lt;keyword&gt;Vulnerability&lt;/keyword&gt;&lt;/keywords&gt;&lt;dates&gt;&lt;year&gt;2016&lt;/year&gt;&lt;pub-dates&gt;&lt;date&gt;2016/03/01/&lt;/date&gt;&lt;/pub-dates&gt;&lt;/dates&gt;&lt;isbn&gt;01674048&lt;/isbn&gt;&lt;urls&gt;&lt;related-urls&gt;&lt;url&gt;https://www.sciencedirect.com/science/article/pii/S0167404815001650&lt;/url&gt;&lt;/related-urls&gt;&lt;/urls&gt;&lt;electronic-resource-num&gt;10.1016/j.cose.2015.11.001&lt;/electronic-resource-num&gt;&lt;/record&gt;&lt;/Cite&gt;&lt;/EndNote&gt;</w:instrText>
            </w:r>
            <w:r>
              <w:rPr>
                <w:lang w:val="en-US"/>
              </w:rPr>
              <w:fldChar w:fldCharType="separate"/>
            </w:r>
            <w:r>
              <w:rPr>
                <w:noProof/>
                <w:lang w:val="en-US"/>
              </w:rPr>
              <w:t>(Shameli-Sendi</w:t>
            </w:r>
            <w:r w:rsidRPr="008424BE">
              <w:rPr>
                <w:i/>
                <w:noProof/>
                <w:lang w:val="en-US"/>
              </w:rPr>
              <w:t xml:space="preserve"> et al.</w:t>
            </w:r>
            <w:r>
              <w:rPr>
                <w:noProof/>
                <w:lang w:val="en-US"/>
              </w:rPr>
              <w:t xml:space="preserve"> 2016)</w:t>
            </w:r>
            <w:r>
              <w:rPr>
                <w:lang w:val="en-US"/>
              </w:rPr>
              <w:fldChar w:fldCharType="end"/>
            </w:r>
          </w:p>
        </w:tc>
      </w:tr>
      <w:tr w:rsidR="00BA7500" w:rsidRPr="00B20BB4" w14:paraId="20B7709E" w14:textId="77777777" w:rsidTr="002F264F">
        <w:tc>
          <w:tcPr>
            <w:tcW w:w="304" w:type="pct"/>
            <w:vAlign w:val="bottom"/>
          </w:tcPr>
          <w:p w14:paraId="09B59ABB" w14:textId="38425E29" w:rsidR="00BA7500" w:rsidRDefault="00BA7500" w:rsidP="00BA7500">
            <w:pPr>
              <w:jc w:val="right"/>
              <w:rPr>
                <w:rFonts w:ascii="Calibri" w:hAnsi="Calibri" w:cs="Calibri"/>
                <w:color w:val="000000"/>
              </w:rPr>
            </w:pPr>
            <w:r>
              <w:rPr>
                <w:rFonts w:ascii="Calibri" w:hAnsi="Calibri" w:cs="Calibri"/>
                <w:color w:val="000000"/>
              </w:rPr>
              <w:t>646</w:t>
            </w:r>
          </w:p>
        </w:tc>
        <w:tc>
          <w:tcPr>
            <w:tcW w:w="3104" w:type="pct"/>
            <w:vAlign w:val="bottom"/>
          </w:tcPr>
          <w:p w14:paraId="16FDAEA2" w14:textId="77777777" w:rsidR="00BA7500" w:rsidRDefault="00BA7500" w:rsidP="00BA7500">
            <w:pPr>
              <w:rPr>
                <w:lang w:val="en-US"/>
              </w:rPr>
            </w:pPr>
            <w:r w:rsidRPr="008A51EE">
              <w:rPr>
                <w:rFonts w:ascii="Calibri" w:hAnsi="Calibri" w:cs="Calibri"/>
                <w:color w:val="000000"/>
                <w:lang w:val="en-US"/>
              </w:rPr>
              <w:t>Terrorism and oil &amp; gas pipeline infrastructure: Vulnerability and potential liability for cybersecurity attacks</w:t>
            </w:r>
          </w:p>
        </w:tc>
        <w:tc>
          <w:tcPr>
            <w:tcW w:w="1592" w:type="pct"/>
            <w:vAlign w:val="bottom"/>
          </w:tcPr>
          <w:p w14:paraId="1D214742" w14:textId="77777777" w:rsidR="00BA7500" w:rsidRDefault="00BA7500" w:rsidP="00BA7500">
            <w:pPr>
              <w:rPr>
                <w:lang w:val="en-US"/>
              </w:rPr>
            </w:pPr>
            <w:r>
              <w:rPr>
                <w:lang w:val="en-US"/>
              </w:rPr>
              <w:fldChar w:fldCharType="begin"/>
            </w:r>
            <w:r>
              <w:rPr>
                <w:lang w:val="en-US"/>
              </w:rPr>
              <w:instrText xml:space="preserve"> ADDIN EN.CITE &lt;EndNote&gt;&lt;Cite&gt;&lt;Author&gt;Dancy&lt;/Author&gt;&lt;Year&gt;2016&lt;/Year&gt;&lt;RecNum&gt;924&lt;/RecNum&gt;&lt;DisplayText&gt;(Dancy and Dancy 2016)&lt;/DisplayText&gt;&lt;record&gt;&lt;rec-number&gt;924&lt;/rec-number&gt;&lt;foreign-keys&gt;&lt;key app="EN" db-id="ttf0xvd5n2fpxnervp7vt2siwdweav2e5xt9" timestamp="1738177252"&gt;924&lt;/key&gt;&lt;/foreign-keys&gt;&lt;ref-type name="Journal Article"&gt;17&lt;/ref-type&gt;&lt;contributors&gt;&lt;authors&gt;&lt;author&gt;Dancy, Joseph R&lt;/author&gt;&lt;author&gt;Dancy, Victoria A&lt;/author&gt;&lt;/authors&gt;&lt;/contributors&gt;&lt;titles&gt;&lt;title&gt;Terrorism and oil &amp;amp; gas pipeline infrastructure: Vulnerability and potential liability for cybersecurity attacks&lt;/title&gt;&lt;secondary-title&gt;ONE J&lt;/secondary-title&gt;&lt;/titles&gt;&lt;periodical&gt;&lt;full-title&gt;ONE J&lt;/full-title&gt;&lt;/periodical&gt;&lt;pages&gt;579&lt;/pages&gt;&lt;volume&gt;2&lt;/volume&gt;&lt;dates&gt;&lt;year&gt;2016&lt;/year&gt;&lt;/dates&gt;&lt;urls&gt;&lt;related-urls&gt;&lt;url&gt;https://heinonline.org/HOL/LandingPage?handle=hein.journals/onej2&amp;amp;div=60&amp;amp;id=&amp;amp;page=&lt;/url&gt;&lt;/related-urls&gt;&lt;/urls&gt;&lt;/record&gt;&lt;/Cite&gt;&lt;/EndNote&gt;</w:instrText>
            </w:r>
            <w:r>
              <w:rPr>
                <w:lang w:val="en-US"/>
              </w:rPr>
              <w:fldChar w:fldCharType="separate"/>
            </w:r>
            <w:r>
              <w:rPr>
                <w:noProof/>
                <w:lang w:val="en-US"/>
              </w:rPr>
              <w:t>(Dancy and Dancy 2016)</w:t>
            </w:r>
            <w:r>
              <w:rPr>
                <w:lang w:val="en-US"/>
              </w:rPr>
              <w:fldChar w:fldCharType="end"/>
            </w:r>
          </w:p>
        </w:tc>
      </w:tr>
      <w:tr w:rsidR="00BA7500" w:rsidRPr="00B20BB4" w14:paraId="6BE75C24" w14:textId="77777777" w:rsidTr="002F264F">
        <w:tc>
          <w:tcPr>
            <w:tcW w:w="304" w:type="pct"/>
            <w:vAlign w:val="bottom"/>
          </w:tcPr>
          <w:p w14:paraId="3868155F" w14:textId="6523222F" w:rsidR="00BA7500" w:rsidRDefault="00BA7500" w:rsidP="00BA7500">
            <w:pPr>
              <w:jc w:val="right"/>
              <w:rPr>
                <w:rFonts w:ascii="Calibri" w:hAnsi="Calibri" w:cs="Calibri"/>
                <w:color w:val="000000"/>
              </w:rPr>
            </w:pPr>
            <w:r>
              <w:rPr>
                <w:rFonts w:ascii="Calibri" w:hAnsi="Calibri" w:cs="Calibri"/>
                <w:color w:val="000000"/>
              </w:rPr>
              <w:t>647</w:t>
            </w:r>
          </w:p>
        </w:tc>
        <w:tc>
          <w:tcPr>
            <w:tcW w:w="3104" w:type="pct"/>
            <w:vAlign w:val="bottom"/>
          </w:tcPr>
          <w:p w14:paraId="0C08AB4A" w14:textId="77777777" w:rsidR="00BA7500" w:rsidRDefault="00BA7500" w:rsidP="00BA7500">
            <w:pPr>
              <w:rPr>
                <w:lang w:val="en-US"/>
              </w:rPr>
            </w:pPr>
            <w:r w:rsidRPr="00AB136C">
              <w:rPr>
                <w:rFonts w:ascii="Calibri" w:hAnsi="Calibri" w:cs="Calibri"/>
                <w:color w:val="000000"/>
                <w:lang w:val="en-US"/>
              </w:rPr>
              <w:t>The "self-assessment" method within a mature third-party risk management process in the context of information security</w:t>
            </w:r>
          </w:p>
        </w:tc>
        <w:tc>
          <w:tcPr>
            <w:tcW w:w="1592" w:type="pct"/>
            <w:vAlign w:val="bottom"/>
          </w:tcPr>
          <w:p w14:paraId="439FFE30" w14:textId="77777777" w:rsidR="00BA7500" w:rsidRDefault="00BA7500" w:rsidP="00BA7500">
            <w:pPr>
              <w:rPr>
                <w:lang w:val="en-US"/>
              </w:rPr>
            </w:pPr>
            <w:r>
              <w:rPr>
                <w:lang w:val="en-US"/>
              </w:rPr>
              <w:fldChar w:fldCharType="begin"/>
            </w:r>
            <w:r>
              <w:rPr>
                <w:lang w:val="en-US"/>
              </w:rPr>
              <w:instrText xml:space="preserve"> ADDIN EN.CITE &lt;EndNote&gt;&lt;Cite&gt;&lt;Author&gt;Monev&lt;/Author&gt;&lt;Year&gt;2021&lt;/Year&gt;&lt;RecNum&gt;1312&lt;/RecNum&gt;&lt;DisplayText&gt;(Monev 2021)&lt;/DisplayText&gt;&lt;record&gt;&lt;rec-number&gt;1312&lt;/rec-number&gt;&lt;foreign-keys&gt;&lt;key app="EN" db-id="ttf0xvd5n2fpxnervp7vt2siwdweav2e5xt9" timestamp="1738177259"&gt;1312&lt;/key&gt;&lt;/foreign-keys&gt;&lt;ref-type name="Conference Proceedings"&gt;10&lt;/ref-type&gt;&lt;contributors&gt;&lt;authors&gt;&lt;author&gt;Monev, Veselin&lt;/author&gt;&lt;/authors&gt;&lt;/contributors&gt;&lt;titles&gt;&lt;title&gt;The &amp;quot;self-assessment&amp;quot; method within a mature third-party risk management process in the context of information security&lt;/title&gt;&lt;secondary-title&gt;2021 International Conference on Information Technologies (InfoTech)&lt;/secondary-title&gt;&lt;/titles&gt;&lt;pages&gt;1-7&lt;/pages&gt;&lt;dates&gt;&lt;year&gt;2021&lt;/year&gt;&lt;/dates&gt;&lt;publisher&gt;IEEE&lt;/publisher&gt;&lt;isbn&gt;1665403241&lt;/isbn&gt;&lt;urls&gt;&lt;/urls&gt;&lt;electronic-resource-num&gt;10.1109/InfoTech52438.2021.9548373&lt;/electronic-resource-num&gt;&lt;/record&gt;&lt;/Cite&gt;&lt;/EndNote&gt;</w:instrText>
            </w:r>
            <w:r>
              <w:rPr>
                <w:lang w:val="en-US"/>
              </w:rPr>
              <w:fldChar w:fldCharType="separate"/>
            </w:r>
            <w:r>
              <w:rPr>
                <w:noProof/>
                <w:lang w:val="en-US"/>
              </w:rPr>
              <w:t>(Monev 2021)</w:t>
            </w:r>
            <w:r>
              <w:rPr>
                <w:lang w:val="en-US"/>
              </w:rPr>
              <w:fldChar w:fldCharType="end"/>
            </w:r>
          </w:p>
        </w:tc>
      </w:tr>
      <w:tr w:rsidR="00BA7500" w:rsidRPr="00B20BB4" w14:paraId="6DA1A10E" w14:textId="77777777" w:rsidTr="002F264F">
        <w:tc>
          <w:tcPr>
            <w:tcW w:w="304" w:type="pct"/>
            <w:vAlign w:val="bottom"/>
          </w:tcPr>
          <w:p w14:paraId="25C6AFB7" w14:textId="0FE3565E" w:rsidR="00BA7500" w:rsidRDefault="00BA7500" w:rsidP="00BA7500">
            <w:pPr>
              <w:jc w:val="right"/>
              <w:rPr>
                <w:rFonts w:ascii="Calibri" w:hAnsi="Calibri" w:cs="Calibri"/>
                <w:color w:val="000000"/>
              </w:rPr>
            </w:pPr>
            <w:r>
              <w:rPr>
                <w:rFonts w:ascii="Calibri" w:hAnsi="Calibri" w:cs="Calibri"/>
                <w:color w:val="000000"/>
              </w:rPr>
              <w:t>648</w:t>
            </w:r>
          </w:p>
        </w:tc>
        <w:tc>
          <w:tcPr>
            <w:tcW w:w="3104" w:type="pct"/>
            <w:vAlign w:val="bottom"/>
          </w:tcPr>
          <w:p w14:paraId="524FC2D7" w14:textId="77777777" w:rsidR="00BA7500" w:rsidRDefault="00BA7500" w:rsidP="00BA7500">
            <w:pPr>
              <w:rPr>
                <w:lang w:val="en-US"/>
              </w:rPr>
            </w:pPr>
            <w:r w:rsidRPr="008B3C09">
              <w:rPr>
                <w:rFonts w:ascii="Calibri" w:hAnsi="Calibri" w:cs="Calibri"/>
                <w:color w:val="000000"/>
                <w:lang w:val="en-US"/>
              </w:rPr>
              <w:t>The application of cloud matter—Element in information security risk assessment</w:t>
            </w:r>
          </w:p>
        </w:tc>
        <w:tc>
          <w:tcPr>
            <w:tcW w:w="1592" w:type="pct"/>
            <w:vAlign w:val="bottom"/>
          </w:tcPr>
          <w:p w14:paraId="58F29742" w14:textId="77777777" w:rsidR="00BA7500" w:rsidRDefault="00BA7500" w:rsidP="00BA7500">
            <w:pPr>
              <w:rPr>
                <w:lang w:val="en-US"/>
              </w:rPr>
            </w:pPr>
            <w:r>
              <w:rPr>
                <w:lang w:val="en-US"/>
              </w:rPr>
              <w:fldChar w:fldCharType="begin"/>
            </w:r>
            <w:r>
              <w:rPr>
                <w:lang w:val="en-US"/>
              </w:rPr>
              <w:instrText xml:space="preserve"> ADDIN EN.CITE &lt;EndNote&gt;&lt;Cite&gt;&lt;Author&gt;Zong-you&lt;/Author&gt;&lt;Year&gt;2017&lt;/Year&gt;&lt;RecNum&gt;1131&lt;/RecNum&gt;&lt;DisplayText&gt;(Zong-you&lt;style face="italic"&gt; et al.&lt;/style&gt; 2017)&lt;/DisplayText&gt;&lt;record&gt;&lt;rec-number&gt;1131&lt;/rec-number&gt;&lt;foreign-keys&gt;&lt;key app="EN" db-id="ttf0xvd5n2fpxnervp7vt2siwdweav2e5xt9" timestamp="1738177259"&gt;1131&lt;/key&gt;&lt;/foreign-keys&gt;&lt;ref-type name="Conference Proceedings"&gt;10&lt;/ref-type&gt;&lt;contributors&gt;&lt;authors&gt;&lt;author&gt;Zong-you, Dai&lt;/author&gt;&lt;author&gt;Wen-long, Zhang&lt;/author&gt;&lt;author&gt;Yan-an, Shen&lt;/author&gt;&lt;author&gt;Hai-tao, Wang&lt;/author&gt;&lt;/authors&gt;&lt;/contributors&gt;&lt;titles&gt;&lt;title&gt;The application of cloud matter—Element in information security risk assessment&lt;/title&gt;&lt;secondary-title&gt;2017 3rd International Conference on Information Management (ICIM)&lt;/secondary-title&gt;&lt;/titles&gt;&lt;pages&gt;218-222&lt;/pages&gt;&lt;dates&gt;&lt;year&gt;2017&lt;/year&gt;&lt;/dates&gt;&lt;publisher&gt;IEEE&lt;/publisher&gt;&lt;isbn&gt;1509063064&lt;/isbn&gt;&lt;urls&gt;&lt;/urls&gt;&lt;electronic-resource-num&gt;10.1109/INFOMAN.2017.7950379&lt;/electronic-resource-num&gt;&lt;/record&gt;&lt;/Cite&gt;&lt;/EndNote&gt;</w:instrText>
            </w:r>
            <w:r>
              <w:rPr>
                <w:lang w:val="en-US"/>
              </w:rPr>
              <w:fldChar w:fldCharType="separate"/>
            </w:r>
            <w:r>
              <w:rPr>
                <w:noProof/>
                <w:lang w:val="en-US"/>
              </w:rPr>
              <w:t>(Zong-you</w:t>
            </w:r>
            <w:r w:rsidRPr="00777A0C">
              <w:rPr>
                <w:i/>
                <w:noProof/>
                <w:lang w:val="en-US"/>
              </w:rPr>
              <w:t xml:space="preserve"> et al.</w:t>
            </w:r>
            <w:r>
              <w:rPr>
                <w:noProof/>
                <w:lang w:val="en-US"/>
              </w:rPr>
              <w:t xml:space="preserve"> 2017)</w:t>
            </w:r>
            <w:r>
              <w:rPr>
                <w:lang w:val="en-US"/>
              </w:rPr>
              <w:fldChar w:fldCharType="end"/>
            </w:r>
          </w:p>
        </w:tc>
      </w:tr>
      <w:tr w:rsidR="00BA7500" w:rsidRPr="00B20BB4" w14:paraId="197D92CA" w14:textId="77777777" w:rsidTr="002F264F">
        <w:tc>
          <w:tcPr>
            <w:tcW w:w="304" w:type="pct"/>
            <w:vAlign w:val="bottom"/>
          </w:tcPr>
          <w:p w14:paraId="6CAC8D5F" w14:textId="1F752034" w:rsidR="00BA7500" w:rsidRDefault="00BA7500" w:rsidP="00BA7500">
            <w:pPr>
              <w:jc w:val="right"/>
              <w:rPr>
                <w:rFonts w:ascii="Calibri" w:hAnsi="Calibri" w:cs="Calibri"/>
                <w:color w:val="000000"/>
              </w:rPr>
            </w:pPr>
            <w:r>
              <w:rPr>
                <w:rFonts w:ascii="Calibri" w:hAnsi="Calibri" w:cs="Calibri"/>
                <w:color w:val="000000"/>
              </w:rPr>
              <w:t>649</w:t>
            </w:r>
          </w:p>
        </w:tc>
        <w:tc>
          <w:tcPr>
            <w:tcW w:w="3104" w:type="pct"/>
            <w:vAlign w:val="bottom"/>
          </w:tcPr>
          <w:p w14:paraId="32B855F2" w14:textId="77777777" w:rsidR="00BA7500" w:rsidRDefault="00BA7500" w:rsidP="00BA7500">
            <w:pPr>
              <w:rPr>
                <w:lang w:val="en-US"/>
              </w:rPr>
            </w:pPr>
            <w:r w:rsidRPr="008B3C09">
              <w:rPr>
                <w:rFonts w:ascii="Calibri" w:hAnsi="Calibri" w:cs="Calibri"/>
                <w:color w:val="000000"/>
                <w:lang w:val="en-US"/>
              </w:rPr>
              <w:t>The application research of information security risk assessment model based on AHP method</w:t>
            </w:r>
          </w:p>
        </w:tc>
        <w:tc>
          <w:tcPr>
            <w:tcW w:w="1592" w:type="pct"/>
            <w:vAlign w:val="bottom"/>
          </w:tcPr>
          <w:p w14:paraId="64C5F60F" w14:textId="77777777" w:rsidR="00BA7500" w:rsidRDefault="00BA7500" w:rsidP="00BA7500">
            <w:pPr>
              <w:rPr>
                <w:lang w:val="en-US"/>
              </w:rPr>
            </w:pPr>
            <w:r>
              <w:rPr>
                <w:lang w:val="en-US"/>
              </w:rPr>
              <w:fldChar w:fldCharType="begin"/>
            </w:r>
            <w:r>
              <w:rPr>
                <w:lang w:val="en-US"/>
              </w:rPr>
              <w:instrText xml:space="preserve"> ADDIN EN.CITE &lt;EndNote&gt;&lt;Cite&gt;&lt;Author&gt;Meng&lt;/Author&gt;&lt;Year&gt;2015&lt;/Year&gt;&lt;RecNum&gt;1088&lt;/RecNum&gt;&lt;DisplayText&gt;(Meng and Liu 2015)&lt;/DisplayText&gt;&lt;record&gt;&lt;rec-number&gt;1088&lt;/rec-number&gt;&lt;foreign-keys&gt;&lt;key app="EN" db-id="ttf0xvd5n2fpxnervp7vt2siwdweav2e5xt9" timestamp="1738177259"&gt;1088&lt;/key&gt;&lt;/foreign-keys&gt;&lt;ref-type name="Journal Article"&gt;17&lt;/ref-type&gt;&lt;contributors&gt;&lt;authors&gt;&lt;author&gt;Meng, Meng&lt;/author&gt;&lt;author&gt;Liu, Enping&lt;/author&gt;&lt;/authors&gt;&lt;/contributors&gt;&lt;titles&gt;&lt;title&gt;The application research of information security risk assessment model based on AHP method&lt;/title&gt;&lt;secondary-title&gt;Journal of Advances in Information Technology&lt;/secondary-title&gt;&lt;/titles&gt;&lt;periodical&gt;&lt;full-title&gt;Journal of Advances in Information Technology&lt;/full-title&gt;&lt;/periodical&gt;&lt;volume&gt;6&lt;/volume&gt;&lt;number&gt;4&lt;/number&gt;&lt;dates&gt;&lt;year&gt;2015&lt;/year&gt;&lt;/dates&gt;&lt;urls&gt;&lt;/urls&gt;&lt;electronic-resource-num&gt;10.12720/jait.6.4.201-206&lt;/electronic-resource-num&gt;&lt;/record&gt;&lt;/Cite&gt;&lt;/EndNote&gt;</w:instrText>
            </w:r>
            <w:r>
              <w:rPr>
                <w:lang w:val="en-US"/>
              </w:rPr>
              <w:fldChar w:fldCharType="separate"/>
            </w:r>
            <w:r>
              <w:rPr>
                <w:noProof/>
                <w:lang w:val="en-US"/>
              </w:rPr>
              <w:t>(Meng and Liu 2015)</w:t>
            </w:r>
            <w:r>
              <w:rPr>
                <w:lang w:val="en-US"/>
              </w:rPr>
              <w:fldChar w:fldCharType="end"/>
            </w:r>
          </w:p>
        </w:tc>
      </w:tr>
      <w:tr w:rsidR="00BA7500" w:rsidRPr="00B20BB4" w14:paraId="69964407" w14:textId="77777777" w:rsidTr="002F264F">
        <w:tc>
          <w:tcPr>
            <w:tcW w:w="304" w:type="pct"/>
            <w:vAlign w:val="bottom"/>
          </w:tcPr>
          <w:p w14:paraId="01751419" w14:textId="6B612C60" w:rsidR="00BA7500" w:rsidRDefault="00BA7500" w:rsidP="00BA7500">
            <w:pPr>
              <w:jc w:val="right"/>
              <w:rPr>
                <w:rFonts w:ascii="Calibri" w:hAnsi="Calibri" w:cs="Calibri"/>
                <w:color w:val="000000"/>
              </w:rPr>
            </w:pPr>
            <w:r>
              <w:rPr>
                <w:rFonts w:ascii="Calibri" w:hAnsi="Calibri" w:cs="Calibri"/>
                <w:color w:val="000000"/>
              </w:rPr>
              <w:t>650</w:t>
            </w:r>
          </w:p>
        </w:tc>
        <w:tc>
          <w:tcPr>
            <w:tcW w:w="3104" w:type="pct"/>
            <w:vAlign w:val="bottom"/>
          </w:tcPr>
          <w:p w14:paraId="0390A5DA" w14:textId="77777777" w:rsidR="00BA7500" w:rsidRDefault="00BA7500" w:rsidP="00BA7500">
            <w:pPr>
              <w:rPr>
                <w:lang w:val="en-US"/>
              </w:rPr>
            </w:pPr>
            <w:r w:rsidRPr="008B3C09">
              <w:rPr>
                <w:rFonts w:ascii="Calibri" w:hAnsi="Calibri" w:cs="Calibri"/>
                <w:color w:val="000000"/>
                <w:lang w:val="en-US"/>
              </w:rPr>
              <w:t>The assessment of smart city information security risk in China based on zGT2FSs and IAA method</w:t>
            </w:r>
          </w:p>
        </w:tc>
        <w:tc>
          <w:tcPr>
            <w:tcW w:w="1592" w:type="pct"/>
            <w:vAlign w:val="bottom"/>
          </w:tcPr>
          <w:p w14:paraId="5F375A76" w14:textId="77777777" w:rsidR="00BA7500" w:rsidRDefault="00BA7500" w:rsidP="00BA7500">
            <w:pPr>
              <w:rPr>
                <w:lang w:val="en-US"/>
              </w:rPr>
            </w:pPr>
            <w:r>
              <w:rPr>
                <w:lang w:val="en-US"/>
              </w:rPr>
              <w:fldChar w:fldCharType="begin"/>
            </w:r>
            <w:r>
              <w:rPr>
                <w:lang w:val="en-US"/>
              </w:rPr>
              <w:instrText xml:space="preserve"> ADDIN EN.CITE &lt;EndNote&gt;&lt;Cite&gt;&lt;Author&gt;Zhao&lt;/Author&gt;&lt;Year&gt;2022&lt;/Year&gt;&lt;RecNum&gt;1229&lt;/RecNum&gt;&lt;DisplayText&gt;(Zhao&lt;style face="italic"&gt; et al.&lt;/style&gt; 2022)&lt;/DisplayText&gt;&lt;record&gt;&lt;rec-number&gt;1229&lt;/rec-number&gt;&lt;foreign-keys&gt;&lt;key app="EN" db-id="ttf0xvd5n2fpxnervp7vt2siwdweav2e5xt9" timestamp="1738177259"&gt;1229&lt;/key&gt;&lt;/foreign-keys&gt;&lt;ref-type name="Journal Article"&gt;17&lt;/ref-type&gt;&lt;contributors&gt;&lt;authors&gt;&lt;author&gt;Zhao, H.&lt;/author&gt;&lt;author&gt;Wang, Y.&lt;/author&gt;&lt;author&gt;Liu, X.&lt;/author&gt;&lt;/authors&gt;&lt;/contributors&gt;&lt;auth-address&gt;Qingdao University of Technology, Qingdao, China.&amp;#xD;Qingdao University of Technology, Qingdao, China. 17853530982@163.com.&lt;/auth-address&gt;&lt;titles&gt;&lt;title&gt;The assessment of smart city information security risk in China based on zGT2FSs and IAA method&lt;/title&gt;&lt;secondary-title&gt;Sci Rep&lt;/secondary-title&gt;&lt;/titles&gt;&lt;pages&gt;3281&lt;/pages&gt;&lt;volume&gt;12&lt;/volume&gt;&lt;number&gt;1&lt;/number&gt;&lt;edition&gt;20220228&lt;/edition&gt;&lt;keywords&gt;&lt;keyword&gt;China&lt;/keyword&gt;&lt;keyword&gt;Cities&lt;/keyword&gt;&lt;keyword&gt;Conservation of Natural Resources&lt;/keyword&gt;&lt;keyword&gt;*Ecology&lt;/keyword&gt;&lt;keyword&gt;Ecosystem&lt;/keyword&gt;&lt;keyword&gt;*Sustainable Development&lt;/keyword&gt;&lt;/keywords&gt;&lt;dates&gt;&lt;year&gt;2022&lt;/year&gt;&lt;pub-dates&gt;&lt;date&gt;Feb 28&lt;/date&gt;&lt;/pub-dates&gt;&lt;/dates&gt;&lt;isbn&gt;2045-2322 (Electronic)&amp;#xD;2045-2322 (Linking)&lt;/isbn&gt;&lt;accession-num&gt;35228589&lt;/accession-num&gt;&lt;urls&gt;&lt;related-urls&gt;&lt;url&gt;https://www.ncbi.nlm.nih.gov/pubmed/35228589&lt;/url&gt;&lt;/related-urls&gt;&lt;/urls&gt;&lt;custom1&gt;The authors declare no competing interests.&lt;/custom1&gt;&lt;custom2&gt;PMC8885652&lt;/custom2&gt;&lt;electronic-resource-num&gt;10.1038/s41598-022-07197-1&lt;/electronic-resource-num&gt;&lt;remote-database-name&gt;Medline&lt;/remote-database-name&gt;&lt;remote-database-provider&gt;NLM&lt;/remote-database-provider&gt;&lt;/record&gt;&lt;/Cite&gt;&lt;/EndNote&gt;</w:instrText>
            </w:r>
            <w:r>
              <w:rPr>
                <w:lang w:val="en-US"/>
              </w:rPr>
              <w:fldChar w:fldCharType="separate"/>
            </w:r>
            <w:r>
              <w:rPr>
                <w:noProof/>
                <w:lang w:val="en-US"/>
              </w:rPr>
              <w:t>(Zhao</w:t>
            </w:r>
            <w:r w:rsidRPr="00777A0C">
              <w:rPr>
                <w:i/>
                <w:noProof/>
                <w:lang w:val="en-US"/>
              </w:rPr>
              <w:t xml:space="preserve"> et al.</w:t>
            </w:r>
            <w:r>
              <w:rPr>
                <w:noProof/>
                <w:lang w:val="en-US"/>
              </w:rPr>
              <w:t xml:space="preserve"> 2022)</w:t>
            </w:r>
            <w:r>
              <w:rPr>
                <w:lang w:val="en-US"/>
              </w:rPr>
              <w:fldChar w:fldCharType="end"/>
            </w:r>
          </w:p>
        </w:tc>
      </w:tr>
      <w:tr w:rsidR="00BA7500" w:rsidRPr="00B20BB4" w14:paraId="008F9884" w14:textId="77777777" w:rsidTr="002F264F">
        <w:tc>
          <w:tcPr>
            <w:tcW w:w="304" w:type="pct"/>
            <w:vAlign w:val="bottom"/>
          </w:tcPr>
          <w:p w14:paraId="44BCB55B" w14:textId="09F055A4" w:rsidR="00BA7500" w:rsidRDefault="00BA7500" w:rsidP="00BA7500">
            <w:pPr>
              <w:jc w:val="right"/>
              <w:rPr>
                <w:rFonts w:ascii="Calibri" w:hAnsi="Calibri" w:cs="Calibri"/>
                <w:color w:val="000000"/>
              </w:rPr>
            </w:pPr>
            <w:r>
              <w:rPr>
                <w:rFonts w:ascii="Calibri" w:hAnsi="Calibri" w:cs="Calibri"/>
                <w:color w:val="000000"/>
              </w:rPr>
              <w:t>651</w:t>
            </w:r>
          </w:p>
        </w:tc>
        <w:tc>
          <w:tcPr>
            <w:tcW w:w="3104" w:type="pct"/>
            <w:vAlign w:val="bottom"/>
          </w:tcPr>
          <w:p w14:paraId="168644B8" w14:textId="77777777" w:rsidR="00BA7500" w:rsidRDefault="00BA7500" w:rsidP="00BA7500">
            <w:pPr>
              <w:rPr>
                <w:lang w:val="en-US"/>
              </w:rPr>
            </w:pPr>
            <w:r w:rsidRPr="00AB136C">
              <w:rPr>
                <w:rFonts w:ascii="Calibri" w:hAnsi="Calibri" w:cs="Calibri"/>
                <w:color w:val="000000"/>
                <w:lang w:val="en-US"/>
              </w:rPr>
              <w:t>The CAN bus in the maritime environment – technical overview and cybersecurity vulnerabilities</w:t>
            </w:r>
          </w:p>
        </w:tc>
        <w:tc>
          <w:tcPr>
            <w:tcW w:w="1592" w:type="pct"/>
            <w:vAlign w:val="bottom"/>
          </w:tcPr>
          <w:p w14:paraId="38070675" w14:textId="77777777" w:rsidR="00BA7500" w:rsidRDefault="00BA7500" w:rsidP="00BA7500">
            <w:pPr>
              <w:rPr>
                <w:lang w:val="en-US"/>
              </w:rPr>
            </w:pPr>
            <w:r>
              <w:rPr>
                <w:lang w:val="en-US"/>
              </w:rPr>
              <w:fldChar w:fldCharType="begin"/>
            </w:r>
            <w:r>
              <w:rPr>
                <w:lang w:val="en-US"/>
              </w:rPr>
              <w:instrText xml:space="preserve"> ADDIN EN.CITE &lt;EndNote&gt;&lt;Cite&gt;&lt;Author&gt;Kessler&lt;/Author&gt;&lt;Year&gt;2021&lt;/Year&gt;&lt;RecNum&gt;2384&lt;/RecNum&gt;&lt;DisplayText&gt;(Kessler 2021)&lt;/DisplayText&gt;&lt;record&gt;&lt;rec-number&gt;2384&lt;/rec-number&gt;&lt;foreign-keys&gt;&lt;key app="EN" db-id="ttf0xvd5n2fpxnervp7vt2siwdweav2e5xt9" timestamp="1738177406"&gt;2384&lt;/key&gt;&lt;/foreign-keys&gt;&lt;ref-type name="Journal Article"&gt;17&lt;/ref-type&gt;&lt;contributors&gt;&lt;authors&gt;&lt;author&gt;Kessler, Gary C.&lt;/author&gt;&lt;/authors&gt;&lt;/contributors&gt;&lt;auth-address&gt;Fathom5, Ormond Beach, FL, United States&lt;/auth-address&gt;&lt;titles&gt;&lt;title&gt;The CAN bus in the maritime environment – technical overview and cybersecurity vulnerabilities&lt;/title&gt;&lt;secondary-title&gt;TransNav, the International Journal on Marine Navigation and Safety of Sea Transportation&lt;/secondary-title&gt;&lt;alt-title&gt;TransNav&lt;/alt-title&gt;&lt;/titles&gt;&lt;alt-periodical&gt;&lt;full-title&gt;TransNav&lt;/full-title&gt;&lt;abbr-1&gt;TransNav&lt;/abbr-1&gt;&lt;/alt-periodical&gt;&lt;pages&gt;531-540&lt;/pages&gt;&lt;volume&gt;15&lt;/volume&gt;&lt;number&gt;3&lt;/number&gt;&lt;section&gt;531&lt;/section&gt;&lt;dates&gt;&lt;year&gt;2021&lt;/year&gt;&lt;/dates&gt;&lt;publisher&gt;Faculty of Navigation, Gdynia Maritime University&lt;/publisher&gt;&lt;isbn&gt;2083-6473&lt;/isbn&gt;&lt;work-type&gt;Article&lt;/work-type&gt;&lt;urls&gt;&lt;related-urls&gt;&lt;url&gt;https://www.scopus.com/inward/record.uri?eid=2-s2.0-85117189777&amp;amp;doi=10.12716%2f1001.15.03.05&amp;amp;partnerID=40&amp;amp;md5=7232c1de88897b76a2ae3c46e6c2d9ee&lt;/url&gt;&lt;/related-urls&gt;&lt;/urls&gt;&lt;electronic-resource-num&gt;10.12716/1001.15.03.05&lt;/electronic-resource-num&gt;&lt;remote-database-name&gt;Scopus&lt;/remote-database-name&gt;&lt;language&gt;English&lt;/language&gt;&lt;/record&gt;&lt;/Cite&gt;&lt;/EndNote&gt;</w:instrText>
            </w:r>
            <w:r>
              <w:rPr>
                <w:lang w:val="en-US"/>
              </w:rPr>
              <w:fldChar w:fldCharType="separate"/>
            </w:r>
            <w:r>
              <w:rPr>
                <w:noProof/>
                <w:lang w:val="en-US"/>
              </w:rPr>
              <w:t>(Kessler 2021)</w:t>
            </w:r>
            <w:r>
              <w:rPr>
                <w:lang w:val="en-US"/>
              </w:rPr>
              <w:fldChar w:fldCharType="end"/>
            </w:r>
          </w:p>
        </w:tc>
      </w:tr>
      <w:tr w:rsidR="00BA7500" w:rsidRPr="00B20BB4" w14:paraId="23D17DEA" w14:textId="77777777" w:rsidTr="002F264F">
        <w:tc>
          <w:tcPr>
            <w:tcW w:w="304" w:type="pct"/>
            <w:vAlign w:val="bottom"/>
          </w:tcPr>
          <w:p w14:paraId="1FDAA38C" w14:textId="6412244E" w:rsidR="00BA7500" w:rsidRDefault="00BA7500" w:rsidP="00BA7500">
            <w:pPr>
              <w:jc w:val="right"/>
              <w:rPr>
                <w:rFonts w:ascii="Calibri" w:hAnsi="Calibri" w:cs="Calibri"/>
                <w:color w:val="000000"/>
              </w:rPr>
            </w:pPr>
            <w:r>
              <w:rPr>
                <w:rFonts w:ascii="Calibri" w:hAnsi="Calibri" w:cs="Calibri"/>
                <w:color w:val="000000"/>
              </w:rPr>
              <w:t>652</w:t>
            </w:r>
          </w:p>
        </w:tc>
        <w:tc>
          <w:tcPr>
            <w:tcW w:w="3104" w:type="pct"/>
            <w:vAlign w:val="bottom"/>
          </w:tcPr>
          <w:p w14:paraId="21C0F00E" w14:textId="77777777" w:rsidR="00BA7500" w:rsidRDefault="00BA7500" w:rsidP="00BA7500">
            <w:pPr>
              <w:rPr>
                <w:lang w:val="en-US"/>
              </w:rPr>
            </w:pPr>
            <w:r w:rsidRPr="00AB136C">
              <w:rPr>
                <w:rFonts w:ascii="Calibri" w:hAnsi="Calibri" w:cs="Calibri"/>
                <w:color w:val="000000"/>
                <w:lang w:val="en-US"/>
              </w:rPr>
              <w:t>The cyber security modeling language: A tool for assessing the vulnerability of enterprise system architectures</w:t>
            </w:r>
          </w:p>
        </w:tc>
        <w:tc>
          <w:tcPr>
            <w:tcW w:w="1592" w:type="pct"/>
            <w:vAlign w:val="bottom"/>
          </w:tcPr>
          <w:p w14:paraId="01C5FEED" w14:textId="77777777" w:rsidR="00BA7500" w:rsidRDefault="00BA7500" w:rsidP="00BA7500">
            <w:pPr>
              <w:rPr>
                <w:lang w:val="en-US"/>
              </w:rPr>
            </w:pPr>
            <w:r>
              <w:rPr>
                <w:lang w:val="en-US"/>
              </w:rPr>
              <w:fldChar w:fldCharType="begin">
                <w:fldData xml:space="preserve">PEVuZE5vdGU+PENpdGU+PEF1dGhvcj5Tb21tZXN0YWQ8L0F1dGhvcj48WWVhcj4yMDEzPC9ZZWFy
PjxSZWNOdW0+MjI0NzwvUmVjTnVtPjxEaXNwbGF5VGV4dD4oU29tbWVzdGFkPHN0eWxlIGZhY2U9
Iml0YWxpYyI+IGV0IGFsLjwvc3R5bGU+IDIwMTMpPC9EaXNwbGF5VGV4dD48cmVjb3JkPjxyZWMt
bnVtYmVyPjIyNDc8L3JlYy1udW1iZXI+PGZvcmVpZ24ta2V5cz48a2V5IGFwcD0iRU4iIGRiLWlk
PSJ0dGYweHZkNW4yZnB4bmVydnA3dnQyc2l3ZHdlYXYyZTV4dDkiIHRpbWVzdGFtcD0iMTczODE3
NzM5NSI+MjI0Nzwva2V5PjwvZm9yZWlnbi1rZXlzPjxyZWYtdHlwZSBuYW1lPSJKb3VybmFsIEFy
dGljbGUiPjE3PC9yZWYtdHlwZT48Y29udHJpYnV0b3JzPjxhdXRob3JzPjxhdXRob3I+U29tbWVz
dGFkLCBUZW9kb3I8L2F1dGhvcj48YXV0aG9yPkVrc3RlZHQsIE1hdGhpYXM8L2F1dGhvcj48YXV0
aG9yPkhvbG0sIEhhbm5lczwvYXV0aG9yPjwvYXV0aG9ycz48L2NvbnRyaWJ1dG9ycz48YXV0aC1h
ZGRyZXNzPlJveWFsIEluc3RpdHV0ZSBvZiBUZWNobm9sb2d5LCBTdG9ja2hvbG0gMTAwIDQ0LCBT
d2VkZW48L2F1dGgtYWRkcmVzcz48dGl0bGVzPjx0aXRsZT5UaGUgY3liZXIgc2VjdXJpdHkgbW9k
ZWxpbmcgbGFuZ3VhZ2U6IEEgdG9vbCBmb3IgYXNzZXNzaW5nIHRoZSB2dWxuZXJhYmlsaXR5IG9m
IGVudGVycHJpc2Ugc3lzdGVtIGFyY2hpdGVjdHVyZXM8L3RpdGxlPjxzZWNvbmRhcnktdGl0bGU+
SUVFRSBTeXN0ZW1zIEpvdXJuYWw8L3NlY29uZGFyeS10aXRsZT48YWx0LXRpdGxlPklFRUUgU3lz
dC4gSi48L2FsdC10aXRsZT48L3RpdGxlcz48cGVyaW9kaWNhbD48ZnVsbC10aXRsZT5JRUVFIFN5
c3RlbXMgSm91cm5hbDwvZnVsbC10aXRsZT48L3BlcmlvZGljYWw+PHBhZ2VzPjM2My0zNzM8L3Bh
Z2VzPjx2b2x1bWU+Nzwvdm9sdW1lPjxudW1iZXI+MzwvbnVtYmVyPjxzZWN0aW9uPjM2Mzwvc2Vj
dGlvbj48a2V5d29yZHM+PGtleXdvcmQ+Q29tcHV0ZXIgc2VjdXJpdHk8L2tleXdvcmQ+PGtleXdv
cmQ+ZXhwZXJ0IHN5c3RlbXM8L2tleXdvcmQ+PGtleXdvcmQ+cmlzayBhbmFseXNpczwva2V5d29y
ZD48a2V5d29yZD5zdXBlcnZpc29yeSBjb250cm9sIGFuZCBkYXRhIGFjcXVpc2l0aW9uIChTQ0FE
QSkgc3lzdGVtczwva2V5d29yZD48a2V5d29yZD5JbmR1c3RyeTwva2V5d29yZD48a2V5d29yZD5T
Q0FEQSBzeXN0ZW1zPC9rZXl3b3JkPjxrZXl3b3JkPlNlY3VyaXR5IG9mIGRhdGE8L2tleXdvcmQ+
PGtleXdvcmQ+U2VjdXJpdHkgc3lzdGVtczwva2V5d29yZD48a2V5d29yZD5Db21wb25lbnQgbGV2
ZWxzPC9rZXl3b3JkPjxrZXl3b3JkPkVudGVycHJpc2Ugc3lzdGVtPC9rZXl3b3JkPjxrZXl3b3Jk
Pk1vZGVsaW5nIGxhbmd1YWdlczwva2V5d29yZD48a2V5d29yZD5Qcm9iYWJpbGlzdGljIGluZmVy
ZW5jZTwva2V5d29yZD48a2V5d29yZD5TZWN1cml0eSBkb21haW5zPC9rZXl3b3JkPjxrZXl3b3Jk
PlNlY3VyaXR5IHByb2Zlc3Npb25hbHM8L2tleXdvcmQ+PGtleXdvcmQ+U3VwZXJ2aXNvcnkgY29u
dHJvbCBhbmQgZGF0YWFjcXVpc2l0aW9uIHN5c3RlbXMgKFNDQURBKTwva2V5d29yZD48a2V5d29y
ZD5TeXN0ZW0gYXJjaGl0ZWN0dXJlczwva2V5d29yZD48a2V5d29yZD5OZXR3b3JrIHNlY3VyaXR5
PC9rZXl3b3JkPjwva2V5d29yZHM+PGRhdGVzPjx5ZWFyPjIwMTM8L3llYXI+PC9kYXRlcz48aXNi
bj4xOTMyLTgxODQmI3hEOzE5MzctOTIzNDwvaXNibj48d29yay10eXBlPkFydGljbGU8L3dvcmst
dHlwZT48dXJscz48cmVsYXRlZC11cmxzPjx1cmw+aHR0cHM6Ly93d3cuc2NvcHVzLmNvbS9pbndh
cmQvcmVjb3JkLnVyaT9laWQ9Mi1zMi4wLTg0ODgwNTcyNTkyJmFtcDtkb2k9MTAuMTEwOSUyZkpT
WVNULjIwMTIuMjIyMTg1MyZhbXA7cGFydG5lcklEPTQwJmFtcDttZDU9Y2MzZWNjOGY2ZWI3MWFh
ZDYzYjQ0ODIwZWM3ZTU2NDk8L3VybD48L3JlbGF0ZWQtdXJscz48L3VybHM+PGN1c3RvbTc+NjM3
ODM5NDwvY3VzdG9tNz48ZWxlY3Ryb25pYy1yZXNvdXJjZS1udW0+MTAuMTEwOS9qc3lzdC4yMDEy
LjIyMjE4NTM8L2VsZWN0cm9uaWMtcmVzb3VyY2UtbnVtPjxyZW1vdGUtZGF0YWJhc2UtbmFtZT5T
Y29wdXM8L3JlbW90ZS1kYXRhYmFzZS1uYW1lPjxsYW5ndWFnZT5FbmdsaXNoPC9sYW5ndWFnZT48
L3JlY29yZD48L0NpdGU+PC9FbmROb3RlPgB=
</w:fldData>
              </w:fldChar>
            </w:r>
            <w:r>
              <w:rPr>
                <w:lang w:val="en-US"/>
              </w:rPr>
              <w:instrText xml:space="preserve"> ADDIN EN.CITE </w:instrText>
            </w:r>
            <w:r>
              <w:rPr>
                <w:lang w:val="en-US"/>
              </w:rPr>
              <w:fldChar w:fldCharType="begin">
                <w:fldData xml:space="preserve">PEVuZE5vdGU+PENpdGU+PEF1dGhvcj5Tb21tZXN0YWQ8L0F1dGhvcj48WWVhcj4yMDEzPC9ZZWFy
PjxSZWNOdW0+MjI0NzwvUmVjTnVtPjxEaXNwbGF5VGV4dD4oU29tbWVzdGFkPHN0eWxlIGZhY2U9
Iml0YWxpYyI+IGV0IGFsLjwvc3R5bGU+IDIwMTMpPC9EaXNwbGF5VGV4dD48cmVjb3JkPjxyZWMt
bnVtYmVyPjIyNDc8L3JlYy1udW1iZXI+PGZvcmVpZ24ta2V5cz48a2V5IGFwcD0iRU4iIGRiLWlk
PSJ0dGYweHZkNW4yZnB4bmVydnA3dnQyc2l3ZHdlYXYyZTV4dDkiIHRpbWVzdGFtcD0iMTczODE3
NzM5NSI+MjI0Nzwva2V5PjwvZm9yZWlnbi1rZXlzPjxyZWYtdHlwZSBuYW1lPSJKb3VybmFsIEFy
dGljbGUiPjE3PC9yZWYtdHlwZT48Y29udHJpYnV0b3JzPjxhdXRob3JzPjxhdXRob3I+U29tbWVz
dGFkLCBUZW9kb3I8L2F1dGhvcj48YXV0aG9yPkVrc3RlZHQsIE1hdGhpYXM8L2F1dGhvcj48YXV0
aG9yPkhvbG0sIEhhbm5lczwvYXV0aG9yPjwvYXV0aG9ycz48L2NvbnRyaWJ1dG9ycz48YXV0aC1h
ZGRyZXNzPlJveWFsIEluc3RpdHV0ZSBvZiBUZWNobm9sb2d5LCBTdG9ja2hvbG0gMTAwIDQ0LCBT
d2VkZW48L2F1dGgtYWRkcmVzcz48dGl0bGVzPjx0aXRsZT5UaGUgY3liZXIgc2VjdXJpdHkgbW9k
ZWxpbmcgbGFuZ3VhZ2U6IEEgdG9vbCBmb3IgYXNzZXNzaW5nIHRoZSB2dWxuZXJhYmlsaXR5IG9m
IGVudGVycHJpc2Ugc3lzdGVtIGFyY2hpdGVjdHVyZXM8L3RpdGxlPjxzZWNvbmRhcnktdGl0bGU+
SUVFRSBTeXN0ZW1zIEpvdXJuYWw8L3NlY29uZGFyeS10aXRsZT48YWx0LXRpdGxlPklFRUUgU3lz
dC4gSi48L2FsdC10aXRsZT48L3RpdGxlcz48cGVyaW9kaWNhbD48ZnVsbC10aXRsZT5JRUVFIFN5
c3RlbXMgSm91cm5hbDwvZnVsbC10aXRsZT48L3BlcmlvZGljYWw+PHBhZ2VzPjM2My0zNzM8L3Bh
Z2VzPjx2b2x1bWU+Nzwvdm9sdW1lPjxudW1iZXI+MzwvbnVtYmVyPjxzZWN0aW9uPjM2Mzwvc2Vj
dGlvbj48a2V5d29yZHM+PGtleXdvcmQ+Q29tcHV0ZXIgc2VjdXJpdHk8L2tleXdvcmQ+PGtleXdv
cmQ+ZXhwZXJ0IHN5c3RlbXM8L2tleXdvcmQ+PGtleXdvcmQ+cmlzayBhbmFseXNpczwva2V5d29y
ZD48a2V5d29yZD5zdXBlcnZpc29yeSBjb250cm9sIGFuZCBkYXRhIGFjcXVpc2l0aW9uIChTQ0FE
QSkgc3lzdGVtczwva2V5d29yZD48a2V5d29yZD5JbmR1c3RyeTwva2V5d29yZD48a2V5d29yZD5T
Q0FEQSBzeXN0ZW1zPC9rZXl3b3JkPjxrZXl3b3JkPlNlY3VyaXR5IG9mIGRhdGE8L2tleXdvcmQ+
PGtleXdvcmQ+U2VjdXJpdHkgc3lzdGVtczwva2V5d29yZD48a2V5d29yZD5Db21wb25lbnQgbGV2
ZWxzPC9rZXl3b3JkPjxrZXl3b3JkPkVudGVycHJpc2Ugc3lzdGVtPC9rZXl3b3JkPjxrZXl3b3Jk
Pk1vZGVsaW5nIGxhbmd1YWdlczwva2V5d29yZD48a2V5d29yZD5Qcm9iYWJpbGlzdGljIGluZmVy
ZW5jZTwva2V5d29yZD48a2V5d29yZD5TZWN1cml0eSBkb21haW5zPC9rZXl3b3JkPjxrZXl3b3Jk
PlNlY3VyaXR5IHByb2Zlc3Npb25hbHM8L2tleXdvcmQ+PGtleXdvcmQ+U3VwZXJ2aXNvcnkgY29u
dHJvbCBhbmQgZGF0YWFjcXVpc2l0aW9uIHN5c3RlbXMgKFNDQURBKTwva2V5d29yZD48a2V5d29y
ZD5TeXN0ZW0gYXJjaGl0ZWN0dXJlczwva2V5d29yZD48a2V5d29yZD5OZXR3b3JrIHNlY3VyaXR5
PC9rZXl3b3JkPjwva2V5d29yZHM+PGRhdGVzPjx5ZWFyPjIwMTM8L3llYXI+PC9kYXRlcz48aXNi
bj4xOTMyLTgxODQmI3hEOzE5MzctOTIzNDwvaXNibj48d29yay10eXBlPkFydGljbGU8L3dvcmst
dHlwZT48dXJscz48cmVsYXRlZC11cmxzPjx1cmw+aHR0cHM6Ly93d3cuc2NvcHVzLmNvbS9pbndh
cmQvcmVjb3JkLnVyaT9laWQ9Mi1zMi4wLTg0ODgwNTcyNTkyJmFtcDtkb2k9MTAuMTEwOSUyZkpT
WVNULjIwMTIuMjIyMTg1MyZhbXA7cGFydG5lcklEPTQwJmFtcDttZDU9Y2MzZWNjOGY2ZWI3MWFh
ZDYzYjQ0ODIwZWM3ZTU2NDk8L3VybD48L3JlbGF0ZWQtdXJscz48L3VybHM+PGN1c3RvbTc+NjM3
ODM5NDwvY3VzdG9tNz48ZWxlY3Ryb25pYy1yZXNvdXJjZS1udW0+MTAuMTEwOS9qc3lzdC4yMDEy
LjIyMjE4NTM8L2VsZWN0cm9uaWMtcmVzb3VyY2UtbnVtPjxyZW1vdGUtZGF0YWJhc2UtbmFtZT5T
Y29wdXM8L3JlbW90ZS1kYXRhYmFzZS1uYW1lPjxsYW5ndWFnZT5FbmdsaXNoPC9sYW5ndWFnZT48
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(Sommestad</w:t>
            </w:r>
            <w:r w:rsidRPr="00777A0C">
              <w:rPr>
                <w:i/>
                <w:noProof/>
                <w:lang w:val="en-US"/>
              </w:rPr>
              <w:t xml:space="preserve"> et al.</w:t>
            </w:r>
            <w:r>
              <w:rPr>
                <w:noProof/>
                <w:lang w:val="en-US"/>
              </w:rPr>
              <w:t xml:space="preserve"> 2013)</w:t>
            </w:r>
            <w:r>
              <w:rPr>
                <w:lang w:val="en-US"/>
              </w:rPr>
              <w:fldChar w:fldCharType="end"/>
            </w:r>
          </w:p>
        </w:tc>
      </w:tr>
      <w:tr w:rsidR="00BA7500" w:rsidRPr="00B20BB4" w14:paraId="48082E3D" w14:textId="77777777" w:rsidTr="002F264F">
        <w:tc>
          <w:tcPr>
            <w:tcW w:w="304" w:type="pct"/>
            <w:vAlign w:val="bottom"/>
          </w:tcPr>
          <w:p w14:paraId="36D8317F" w14:textId="2707B93A" w:rsidR="00BA7500" w:rsidRDefault="00BA7500" w:rsidP="00BA7500">
            <w:pPr>
              <w:jc w:val="right"/>
              <w:rPr>
                <w:rFonts w:ascii="Calibri" w:hAnsi="Calibri" w:cs="Calibri"/>
                <w:color w:val="000000"/>
              </w:rPr>
            </w:pPr>
            <w:r>
              <w:rPr>
                <w:rFonts w:ascii="Calibri" w:hAnsi="Calibri" w:cs="Calibri"/>
                <w:color w:val="000000"/>
              </w:rPr>
              <w:t>653</w:t>
            </w:r>
          </w:p>
        </w:tc>
        <w:tc>
          <w:tcPr>
            <w:tcW w:w="3104" w:type="pct"/>
            <w:vAlign w:val="bottom"/>
          </w:tcPr>
          <w:p w14:paraId="1EEF9FCE" w14:textId="77777777" w:rsidR="00BA7500" w:rsidRDefault="00BA7500" w:rsidP="00BA7500">
            <w:pPr>
              <w:rPr>
                <w:lang w:val="en-US"/>
              </w:rPr>
            </w:pPr>
            <w:r w:rsidRPr="0025692F">
              <w:rPr>
                <w:rFonts w:ascii="Calibri" w:hAnsi="Calibri" w:cs="Calibri"/>
                <w:color w:val="000000"/>
                <w:lang w:val="en-US"/>
              </w:rPr>
              <w:t>The cybersecurity risk estimation engine: A tool for possibility based risk analysis</w:t>
            </w:r>
          </w:p>
        </w:tc>
        <w:tc>
          <w:tcPr>
            <w:tcW w:w="1592" w:type="pct"/>
            <w:vAlign w:val="bottom"/>
          </w:tcPr>
          <w:p w14:paraId="69D268B7" w14:textId="77777777" w:rsidR="00BA7500" w:rsidRDefault="00BA7500" w:rsidP="00BA7500">
            <w:pPr>
              <w:rPr>
                <w:lang w:val="en-US"/>
              </w:rPr>
            </w:pPr>
            <w:r>
              <w:rPr>
                <w:lang w:val="en-US"/>
              </w:rPr>
              <w:fldChar w:fldCharType="begin"/>
            </w:r>
            <w:r>
              <w:rPr>
                <w:lang w:val="en-US"/>
              </w:rPr>
              <w:instrText xml:space="preserve"> ADDIN EN.CITE &lt;EndNote&gt;&lt;Cite&gt;&lt;Author&gt;Baskerville&lt;/Author&gt;&lt;Year&gt;2022&lt;/Year&gt;&lt;RecNum&gt;2138&lt;/RecNum&gt;&lt;DisplayText&gt;(Baskerville&lt;style face="italic"&gt; et al.&lt;/style&gt; 2022)&lt;/DisplayText&gt;&lt;record&gt;&lt;rec-number&gt;2138&lt;/rec-number&gt;&lt;foreign-keys&gt;&lt;key app="EN" db-id="ttf0xvd5n2fpxnervp7vt2siwdweav2e5xt9" timestamp="1738177358"&gt;2138&lt;/key&gt;&lt;/foreign-keys&gt;&lt;ref-type name="Journal Article"&gt;17&lt;/ref-type&gt;&lt;contributors&gt;&lt;authors&gt;&lt;author&gt;Baskerville, Richard L.&lt;/author&gt;&lt;author&gt;Kim, Jongwoo&lt;/author&gt;&lt;author&gt;Stucke, Carl&lt;/author&gt;&lt;/authors&gt;&lt;/contributors&gt;&lt;titles&gt;&lt;title&gt;The cybersecurity risk estimation engine: A tool for possibility based risk analysis&lt;/title&gt;&lt;secondary-title&gt;Computers &amp;amp; Security&lt;/secondary-title&gt;&lt;/titles&gt;&lt;periodical&gt;&lt;full-title&gt;Computers &amp;amp; Security&lt;/full-title&gt;&lt;/periodical&gt;&lt;pages&gt;102752&lt;/pages&gt;&lt;volume&gt;120&lt;/volume&gt;&lt;section&gt;102752&lt;/section&gt;&lt;keywords&gt;&lt;keyword&gt;Information security&lt;/keyword&gt;&lt;keyword&gt;Risk management&lt;/keyword&gt;&lt;keyword&gt;Risk estimation&lt;/keyword&gt;&lt;keyword&gt;Possibility theory&lt;/keyword&gt;&lt;keyword&gt;PRAE&lt;/keyword&gt;&lt;/keywords&gt;&lt;dates&gt;&lt;year&gt;2022&lt;/year&gt;&lt;pub-dates&gt;&lt;date&gt;2022/09/01/&lt;/date&gt;&lt;/pub-dates&gt;&lt;/dates&gt;&lt;isbn&gt;01674048&lt;/isbn&gt;&lt;urls&gt;&lt;related-urls&gt;&lt;url&gt;https://www.sciencedirect.com/science/article/pii/S016740482200147X&lt;/url&gt;&lt;/related-urls&gt;&lt;/urls&gt;&lt;electronic-resource-num&gt;10.1016/j.cose.2022.102752&lt;/electronic-resource-num&gt;&lt;/record&gt;&lt;/Cite&gt;&lt;/EndNote&gt;</w:instrText>
            </w:r>
            <w:r>
              <w:rPr>
                <w:lang w:val="en-US"/>
              </w:rPr>
              <w:fldChar w:fldCharType="separate"/>
            </w:r>
            <w:r>
              <w:rPr>
                <w:noProof/>
                <w:lang w:val="en-US"/>
              </w:rPr>
              <w:t>(Baskerville</w:t>
            </w:r>
            <w:r w:rsidRPr="00777A0C">
              <w:rPr>
                <w:i/>
                <w:noProof/>
                <w:lang w:val="en-US"/>
              </w:rPr>
              <w:t xml:space="preserve"> et al.</w:t>
            </w:r>
            <w:r>
              <w:rPr>
                <w:noProof/>
                <w:lang w:val="en-US"/>
              </w:rPr>
              <w:t xml:space="preserve"> 2022)</w:t>
            </w:r>
            <w:r>
              <w:rPr>
                <w:lang w:val="en-US"/>
              </w:rPr>
              <w:fldChar w:fldCharType="end"/>
            </w:r>
          </w:p>
        </w:tc>
      </w:tr>
      <w:tr w:rsidR="00BA7500" w:rsidRPr="00B20BB4" w14:paraId="579440B4" w14:textId="77777777" w:rsidTr="002F264F">
        <w:tc>
          <w:tcPr>
            <w:tcW w:w="304" w:type="pct"/>
            <w:vAlign w:val="bottom"/>
          </w:tcPr>
          <w:p w14:paraId="7CE2BA5D" w14:textId="6E59A755" w:rsidR="00BA7500" w:rsidRDefault="00BA7500" w:rsidP="00BA7500">
            <w:pPr>
              <w:jc w:val="right"/>
              <w:rPr>
                <w:rFonts w:ascii="Calibri" w:hAnsi="Calibri" w:cs="Calibri"/>
                <w:color w:val="000000"/>
              </w:rPr>
            </w:pPr>
            <w:r>
              <w:rPr>
                <w:rFonts w:ascii="Calibri" w:hAnsi="Calibri" w:cs="Calibri"/>
                <w:color w:val="000000"/>
              </w:rPr>
              <w:t>654</w:t>
            </w:r>
          </w:p>
        </w:tc>
        <w:tc>
          <w:tcPr>
            <w:tcW w:w="3104" w:type="pct"/>
            <w:vAlign w:val="bottom"/>
          </w:tcPr>
          <w:p w14:paraId="21148AAE" w14:textId="77777777" w:rsidR="00BA7500" w:rsidRDefault="00BA7500" w:rsidP="00BA7500">
            <w:pPr>
              <w:rPr>
                <w:lang w:val="en-US"/>
              </w:rPr>
            </w:pPr>
            <w:r w:rsidRPr="00AB136C">
              <w:rPr>
                <w:rFonts w:ascii="Calibri" w:hAnsi="Calibri" w:cs="Calibri"/>
                <w:color w:val="000000"/>
                <w:lang w:val="en-US"/>
              </w:rPr>
              <w:t>The design and evaluation of a user-centric information security risk assessment and response framework</w:t>
            </w:r>
          </w:p>
        </w:tc>
        <w:tc>
          <w:tcPr>
            <w:tcW w:w="1592" w:type="pct"/>
            <w:vAlign w:val="bottom"/>
          </w:tcPr>
          <w:p w14:paraId="2C1909A8" w14:textId="77777777" w:rsidR="00BA7500" w:rsidRDefault="00BA7500" w:rsidP="00BA7500">
            <w:pPr>
              <w:rPr>
                <w:lang w:val="en-US"/>
              </w:rPr>
            </w:pPr>
            <w:r>
              <w:rPr>
                <w:lang w:val="en-US"/>
              </w:rPr>
              <w:fldChar w:fldCharType="begin"/>
            </w:r>
            <w:r>
              <w:rPr>
                <w:lang w:val="en-US"/>
              </w:rPr>
              <w:instrText xml:space="preserve"> ADDIN EN.CITE &lt;EndNote&gt;&lt;Cite&gt;&lt;Author&gt;Alohali&lt;/Author&gt;&lt;Year&gt;2018&lt;/Year&gt;&lt;RecNum&gt;47&lt;/RecNum&gt;&lt;DisplayText&gt;(Alohali&lt;style face="italic"&gt; et al.&lt;/style&gt; 2018)&lt;/DisplayText&gt;&lt;record&gt;&lt;rec-number&gt;47&lt;/rec-number&gt;&lt;foreign-keys&gt;&lt;key app="EN" db-id="ttf0xvd5n2fpxnervp7vt2siwdweav2e5xt9" timestamp="1705343733"&gt;47&lt;/key&gt;&lt;/foreign-keys&gt;&lt;ref-type name="Journal Article"&gt;17&lt;/ref-type&gt;&lt;contributors&gt;&lt;authors&gt;&lt;author&gt;Alohali, Manal&lt;/author&gt;&lt;author&gt;Clarke, Nathan&lt;/author&gt;&lt;author&gt;Furnell, Steven&lt;/author&gt;&lt;/authors&gt;&lt;/contributors&gt;&lt;titles&gt;&lt;title&gt;The design and evaluation of a user-centric information security risk assessment and response framework&lt;/title&gt;&lt;secondary-title&gt;International Journal of Advanced Computer Science and Applications&lt;/secondary-title&gt;&lt;/titles&gt;&lt;periodical&gt;&lt;full-title&gt;International Journal of Advanced Computer Science and Applications&lt;/full-title&gt;&lt;/periodical&gt;&lt;volume&gt;9&lt;/volume&gt;&lt;number&gt;10&lt;/number&gt;&lt;dates&gt;&lt;year&gt;2018&lt;/year&gt;&lt;/dates&gt;&lt;isbn&gt;21565570&amp;#xD;2158107X&lt;/isbn&gt;&lt;urls&gt;&lt;/urls&gt;&lt;electronic-resource-num&gt;10.14569/ijacsa.2018.091018&lt;/electronic-resource-num&gt;&lt;/record&gt;&lt;/Cite&gt;&lt;/EndNote&gt;</w:instrText>
            </w:r>
            <w:r>
              <w:rPr>
                <w:lang w:val="en-US"/>
              </w:rPr>
              <w:fldChar w:fldCharType="separate"/>
            </w:r>
            <w:r>
              <w:rPr>
                <w:noProof/>
                <w:lang w:val="en-US"/>
              </w:rPr>
              <w:t>(Alohali</w:t>
            </w:r>
            <w:r w:rsidRPr="00777A0C">
              <w:rPr>
                <w:i/>
                <w:noProof/>
                <w:lang w:val="en-US"/>
              </w:rPr>
              <w:t xml:space="preserve"> et al.</w:t>
            </w:r>
            <w:r>
              <w:rPr>
                <w:noProof/>
                <w:lang w:val="en-US"/>
              </w:rPr>
              <w:t xml:space="preserve"> 2018)</w:t>
            </w:r>
            <w:r>
              <w:rPr>
                <w:lang w:val="en-US"/>
              </w:rPr>
              <w:fldChar w:fldCharType="end"/>
            </w:r>
          </w:p>
        </w:tc>
      </w:tr>
      <w:tr w:rsidR="00BA7500" w:rsidRPr="00B20BB4" w14:paraId="42AF9EC7" w14:textId="77777777" w:rsidTr="002F264F">
        <w:tc>
          <w:tcPr>
            <w:tcW w:w="304" w:type="pct"/>
            <w:vAlign w:val="bottom"/>
          </w:tcPr>
          <w:p w14:paraId="6D832EF3" w14:textId="007549BD" w:rsidR="00BA7500" w:rsidRDefault="00BA7500" w:rsidP="00BA7500">
            <w:pPr>
              <w:jc w:val="right"/>
              <w:rPr>
                <w:rFonts w:ascii="Calibri" w:hAnsi="Calibri" w:cs="Calibri"/>
                <w:color w:val="000000"/>
              </w:rPr>
            </w:pPr>
            <w:r>
              <w:rPr>
                <w:rFonts w:ascii="Calibri" w:hAnsi="Calibri" w:cs="Calibri"/>
                <w:color w:val="000000"/>
              </w:rPr>
              <w:t>655</w:t>
            </w:r>
          </w:p>
        </w:tc>
        <w:tc>
          <w:tcPr>
            <w:tcW w:w="3104" w:type="pct"/>
            <w:vAlign w:val="bottom"/>
          </w:tcPr>
          <w:p w14:paraId="5CAD2041" w14:textId="77777777" w:rsidR="00BA7500" w:rsidRDefault="00BA7500" w:rsidP="00BA7500">
            <w:pPr>
              <w:rPr>
                <w:lang w:val="en-US"/>
              </w:rPr>
            </w:pPr>
            <w:r w:rsidRPr="0025692F">
              <w:rPr>
                <w:rFonts w:ascii="Calibri" w:hAnsi="Calibri" w:cs="Calibri"/>
                <w:color w:val="000000"/>
                <w:lang w:val="en-US"/>
              </w:rPr>
              <w:t xml:space="preserve">The development and evaluation of an information security awareness capability model: </w:t>
            </w:r>
            <w:r>
              <w:rPr>
                <w:rFonts w:ascii="Calibri" w:hAnsi="Calibri" w:cs="Calibri"/>
                <w:color w:val="000000"/>
                <w:lang w:val="en-US"/>
              </w:rPr>
              <w:t>L</w:t>
            </w:r>
            <w:r w:rsidRPr="0025692F">
              <w:rPr>
                <w:rFonts w:ascii="Calibri" w:hAnsi="Calibri" w:cs="Calibri"/>
                <w:color w:val="000000"/>
                <w:lang w:val="en-US"/>
              </w:rPr>
              <w:t>inking ISO/IEC 27002 controls with awareness importance, capability and risk</w:t>
            </w:r>
          </w:p>
        </w:tc>
        <w:tc>
          <w:tcPr>
            <w:tcW w:w="1592" w:type="pct"/>
            <w:vAlign w:val="bottom"/>
          </w:tcPr>
          <w:p w14:paraId="78BB40BE" w14:textId="77777777" w:rsidR="00BA7500" w:rsidRDefault="00BA7500" w:rsidP="00BA7500">
            <w:pPr>
              <w:rPr>
                <w:lang w:val="en-US"/>
              </w:rPr>
            </w:pPr>
            <w:r>
              <w:rPr>
                <w:lang w:val="en-US"/>
              </w:rPr>
              <w:fldChar w:fldCharType="begin"/>
            </w:r>
            <w:r>
              <w:rPr>
                <w:lang w:val="en-US"/>
              </w:rPr>
              <w:instrText xml:space="preserve"> ADDIN EN.CITE &lt;EndNote&gt;&lt;Cite&gt;&lt;Author&gt;Poepjes&lt;/Author&gt;&lt;Year&gt;2015&lt;/Year&gt;&lt;RecNum&gt;1747&lt;/RecNum&gt;&lt;DisplayText&gt;(Poepjes 2015)&lt;/DisplayText&gt;&lt;record&gt;&lt;rec-number&gt;1747&lt;/rec-number&gt;&lt;foreign-keys&gt;&lt;key app="EN" db-id="ttf0xvd5n2fpxnervp7vt2siwdweav2e5xt9" timestamp="1738177267"&gt;1747&lt;/key&gt;&lt;/foreign-keys&gt;&lt;ref-type name="Thesis"&gt;32&lt;/ref-type&gt;&lt;contributors&gt;&lt;authors&gt;&lt;author&gt;Poepjes, Robert&lt;/author&gt;&lt;/authors&gt;&lt;/contributors&gt;&lt;titles&gt;&lt;title&gt;The development and evaluation of an information security awareness capability model: Linking ISO/IEC 27002 controls with awareness importance, capability and risk&lt;/title&gt;&lt;/titles&gt;&lt;dates&gt;&lt;year&gt;2015&lt;/year&gt;&lt;/dates&gt;&lt;publisher&gt;University of Southern Queensland&lt;/publisher&gt;&lt;urls&gt;&lt;related-urls&gt;&lt;url&gt;https://research.usq.edu.au/item/q32q5/the-development-and-evaluation-of-an-information-security-awareness-capability-model-linking-iso-iec-27002-controls-with-awareness-importance-capability-and-risk&lt;/url&gt;&lt;/related-urls&gt;&lt;/urls&gt;&lt;/record&gt;&lt;/Cite&gt;&lt;/EndNote&gt;</w:instrText>
            </w:r>
            <w:r>
              <w:rPr>
                <w:lang w:val="en-US"/>
              </w:rPr>
              <w:fldChar w:fldCharType="separate"/>
            </w:r>
            <w:r>
              <w:rPr>
                <w:noProof/>
                <w:lang w:val="en-US"/>
              </w:rPr>
              <w:t>(Poepjes 2015)</w:t>
            </w:r>
            <w:r>
              <w:rPr>
                <w:lang w:val="en-US"/>
              </w:rPr>
              <w:fldChar w:fldCharType="end"/>
            </w:r>
          </w:p>
        </w:tc>
      </w:tr>
      <w:tr w:rsidR="00BA7500" w:rsidRPr="00B20BB4" w14:paraId="5C608433" w14:textId="77777777" w:rsidTr="002F264F">
        <w:tc>
          <w:tcPr>
            <w:tcW w:w="304" w:type="pct"/>
            <w:vAlign w:val="bottom"/>
          </w:tcPr>
          <w:p w14:paraId="666B058B" w14:textId="2E9A93D4" w:rsidR="00BA7500" w:rsidRDefault="00BA7500" w:rsidP="00BA7500">
            <w:pPr>
              <w:jc w:val="right"/>
              <w:rPr>
                <w:rFonts w:ascii="Calibri" w:hAnsi="Calibri" w:cs="Calibri"/>
                <w:color w:val="000000"/>
              </w:rPr>
            </w:pPr>
            <w:r>
              <w:rPr>
                <w:rFonts w:ascii="Calibri" w:hAnsi="Calibri" w:cs="Calibri"/>
                <w:color w:val="000000"/>
              </w:rPr>
              <w:t>656</w:t>
            </w:r>
          </w:p>
        </w:tc>
        <w:tc>
          <w:tcPr>
            <w:tcW w:w="3104" w:type="pct"/>
            <w:vAlign w:val="bottom"/>
          </w:tcPr>
          <w:p w14:paraId="32C089C0" w14:textId="77777777" w:rsidR="00BA7500" w:rsidRDefault="00BA7500" w:rsidP="00BA7500">
            <w:pPr>
              <w:rPr>
                <w:lang w:val="en-US"/>
              </w:rPr>
            </w:pPr>
            <w:r w:rsidRPr="00AB136C">
              <w:rPr>
                <w:rFonts w:ascii="Calibri" w:hAnsi="Calibri" w:cs="Calibri"/>
                <w:color w:val="000000"/>
                <w:lang w:val="en-US"/>
              </w:rPr>
              <w:t>The effect of programmer information security awareness on the results of vulnerability assessments in achieving secure applications</w:t>
            </w:r>
          </w:p>
        </w:tc>
        <w:tc>
          <w:tcPr>
            <w:tcW w:w="1592" w:type="pct"/>
            <w:vAlign w:val="bottom"/>
          </w:tcPr>
          <w:p w14:paraId="1F7165F1" w14:textId="77777777" w:rsidR="00BA7500" w:rsidRDefault="00BA7500" w:rsidP="00BA7500">
            <w:pPr>
              <w:rPr>
                <w:lang w:val="en-US"/>
              </w:rPr>
            </w:pPr>
            <w:r>
              <w:rPr>
                <w:lang w:val="en-US"/>
              </w:rPr>
              <w:fldChar w:fldCharType="begin"/>
            </w:r>
            <w:r>
              <w:rPr>
                <w:lang w:val="en-US"/>
              </w:rPr>
              <w:instrText xml:space="preserve"> ADDIN EN.CITE &lt;EndNote&gt;&lt;Cite&gt;&lt;Author&gt;Effendi&lt;/Author&gt;&lt;Year&gt;2022&lt;/Year&gt;&lt;RecNum&gt;1817&lt;/RecNum&gt;&lt;DisplayText&gt;(Effendi&lt;style face="italic"&gt; et al.&lt;/style&gt; 2022)&lt;/DisplayText&gt;&lt;record&gt;&lt;rec-number&gt;1817&lt;/rec-number&gt;&lt;foreign-keys&gt;&lt;key app="EN" db-id="ttf0xvd5n2fpxnervp7vt2siwdweav2e5xt9" timestamp="1738177269"&gt;1817&lt;/key&gt;&lt;/foreign-keys&gt;&lt;ref-type name="Conference Proceedings"&gt;10&lt;/ref-type&gt;&lt;contributors&gt;&lt;authors&gt;&lt;author&gt;Effendi, Hermawan&lt;/author&gt;&lt;author&gt;Sumpeno, Surya&lt;/author&gt;&lt;author&gt;Affandi, Achmad&lt;/author&gt;&lt;/authors&gt;&lt;/contributors&gt;&lt;titles&gt;&lt;title&gt;The effect of programmer information security awareness on the results of vulnerability assessments in achieving secure applications&lt;/title&gt;&lt;secondary-title&gt;2022 2nd International Conference on Information Technology and Education (ICIT&amp;amp;E)&lt;/secondary-title&gt;&lt;/titles&gt;&lt;pages&gt;280-286&lt;/pages&gt;&lt;dates&gt;&lt;year&gt;2022&lt;/year&gt;&lt;/dates&gt;&lt;publisher&gt;IEEE&lt;/publisher&gt;&lt;isbn&gt;1665494336&lt;/isbn&gt;&lt;urls&gt;&lt;/urls&gt;&lt;electronic-resource-num&gt;10.1109/ICITE54466.2022.9759867&lt;/electronic-resource-num&gt;&lt;/record&gt;&lt;/Cite&gt;&lt;/EndNote&gt;</w:instrText>
            </w:r>
            <w:r>
              <w:rPr>
                <w:lang w:val="en-US"/>
              </w:rPr>
              <w:fldChar w:fldCharType="separate"/>
            </w:r>
            <w:r>
              <w:rPr>
                <w:noProof/>
                <w:lang w:val="en-US"/>
              </w:rPr>
              <w:t>(Effendi</w:t>
            </w:r>
            <w:r w:rsidRPr="00777A0C">
              <w:rPr>
                <w:i/>
                <w:noProof/>
                <w:lang w:val="en-US"/>
              </w:rPr>
              <w:t xml:space="preserve"> et al.</w:t>
            </w:r>
            <w:r>
              <w:rPr>
                <w:noProof/>
                <w:lang w:val="en-US"/>
              </w:rPr>
              <w:t xml:space="preserve"> 2022)</w:t>
            </w:r>
            <w:r>
              <w:rPr>
                <w:lang w:val="en-US"/>
              </w:rPr>
              <w:fldChar w:fldCharType="end"/>
            </w:r>
          </w:p>
        </w:tc>
      </w:tr>
      <w:tr w:rsidR="00BA7500" w:rsidRPr="00B20BB4" w14:paraId="0C0D6CDC" w14:textId="77777777" w:rsidTr="002F264F">
        <w:tc>
          <w:tcPr>
            <w:tcW w:w="304" w:type="pct"/>
            <w:vAlign w:val="bottom"/>
          </w:tcPr>
          <w:p w14:paraId="7DBC7476" w14:textId="7B260062" w:rsidR="00BA7500" w:rsidRDefault="00BA7500" w:rsidP="00BA7500">
            <w:pPr>
              <w:jc w:val="right"/>
              <w:rPr>
                <w:rFonts w:ascii="Calibri" w:hAnsi="Calibri" w:cs="Calibri"/>
                <w:color w:val="000000"/>
              </w:rPr>
            </w:pPr>
            <w:r>
              <w:rPr>
                <w:rFonts w:ascii="Calibri" w:hAnsi="Calibri" w:cs="Calibri"/>
                <w:color w:val="000000"/>
              </w:rPr>
              <w:t>657</w:t>
            </w:r>
          </w:p>
        </w:tc>
        <w:tc>
          <w:tcPr>
            <w:tcW w:w="3104" w:type="pct"/>
            <w:vAlign w:val="bottom"/>
          </w:tcPr>
          <w:p w14:paraId="41CCCE33" w14:textId="77777777" w:rsidR="00BA7500" w:rsidRDefault="00BA7500" w:rsidP="00BA7500">
            <w:pPr>
              <w:rPr>
                <w:lang w:val="en-US"/>
              </w:rPr>
            </w:pPr>
            <w:r w:rsidRPr="0025692F">
              <w:rPr>
                <w:rFonts w:ascii="Calibri" w:hAnsi="Calibri" w:cs="Calibri"/>
                <w:color w:val="000000"/>
                <w:lang w:val="en-US"/>
              </w:rPr>
              <w:t>The Hierarchical Decision Model of cybersecurity risk assessment</w:t>
            </w:r>
          </w:p>
        </w:tc>
        <w:tc>
          <w:tcPr>
            <w:tcW w:w="1592" w:type="pct"/>
            <w:vAlign w:val="bottom"/>
          </w:tcPr>
          <w:p w14:paraId="690F53C4" w14:textId="77777777" w:rsidR="00BA7500" w:rsidRDefault="00BA7500" w:rsidP="00BA7500">
            <w:pPr>
              <w:rPr>
                <w:lang w:val="en-US"/>
              </w:rPr>
            </w:pPr>
            <w:r>
              <w:rPr>
                <w:lang w:val="en-US"/>
              </w:rPr>
              <w:fldChar w:fldCharType="begin"/>
            </w:r>
            <w:r>
              <w:rPr>
                <w:lang w:val="en-US"/>
              </w:rPr>
              <w:instrText xml:space="preserve"> ADDIN EN.CITE &lt;EndNote&gt;&lt;Cite&gt;&lt;Author&gt;Petrova&lt;/Author&gt;&lt;Year&gt;2021&lt;/Year&gt;&lt;RecNum&gt;710&lt;/RecNum&gt;&lt;DisplayText&gt;(Petrova 2021c)&lt;/DisplayText&gt;&lt;record&gt;&lt;rec-number&gt;710&lt;/rec-number&gt;&lt;foreign-keys&gt;&lt;key app="EN" db-id="ttf0xvd5n2fpxnervp7vt2siwdweav2e5xt9" timestamp="1738177242"&gt;710&lt;/key&gt;&lt;/foreign-keys&gt;&lt;ref-type name="Conference Proceedings"&gt;10&lt;/ref-type&gt;&lt;contributors&gt;&lt;authors&gt;&lt;author&gt;Petrova, Valentina&lt;/author&gt;&lt;/authors&gt;&lt;/contributors&gt;&lt;titles&gt;&lt;title&gt;The hierarchical decision model of cybersecurity risk assessment&lt;/title&gt;&lt;secondary-title&gt;2021 12th National Conference with International Participation (ELECTRONICA)&lt;/secondary-title&gt;&lt;/titles&gt;&lt;pages&gt;1-4&lt;/pages&gt;&lt;dates&gt;&lt;year&gt;2021&lt;/year&gt;&lt;/dates&gt;&lt;publisher&gt;IEEE&lt;/publisher&gt;&lt;isbn&gt;1665440619&lt;/isbn&gt;&lt;urls&gt;&lt;/urls&gt;&lt;electronic-resource-num&gt;10.1109/ELECTRONICA52725.2021.9513722&lt;/electronic-resource-num&gt;&lt;/record&gt;&lt;/Cite&gt;&lt;/EndNote&gt;</w:instrText>
            </w:r>
            <w:r>
              <w:rPr>
                <w:lang w:val="en-US"/>
              </w:rPr>
              <w:fldChar w:fldCharType="separate"/>
            </w:r>
            <w:r>
              <w:rPr>
                <w:noProof/>
                <w:lang w:val="en-US"/>
              </w:rPr>
              <w:t>(Petrova 2021c)</w:t>
            </w:r>
            <w:r>
              <w:rPr>
                <w:lang w:val="en-US"/>
              </w:rPr>
              <w:fldChar w:fldCharType="end"/>
            </w:r>
          </w:p>
        </w:tc>
      </w:tr>
      <w:tr w:rsidR="00BA7500" w:rsidRPr="00B20BB4" w14:paraId="553400C7" w14:textId="77777777" w:rsidTr="002F264F">
        <w:tc>
          <w:tcPr>
            <w:tcW w:w="304" w:type="pct"/>
            <w:vAlign w:val="bottom"/>
          </w:tcPr>
          <w:p w14:paraId="7A15E18D" w14:textId="7BE9A92B" w:rsidR="00BA7500" w:rsidRDefault="00BA7500" w:rsidP="00BA7500">
            <w:pPr>
              <w:jc w:val="right"/>
              <w:rPr>
                <w:rFonts w:ascii="Calibri" w:hAnsi="Calibri" w:cs="Calibri"/>
                <w:color w:val="000000"/>
              </w:rPr>
            </w:pPr>
            <w:r>
              <w:rPr>
                <w:rFonts w:ascii="Calibri" w:hAnsi="Calibri" w:cs="Calibri"/>
                <w:color w:val="000000"/>
              </w:rPr>
              <w:t>658</w:t>
            </w:r>
          </w:p>
        </w:tc>
        <w:tc>
          <w:tcPr>
            <w:tcW w:w="3104" w:type="pct"/>
            <w:vAlign w:val="bottom"/>
          </w:tcPr>
          <w:p w14:paraId="347ACFD1" w14:textId="77777777" w:rsidR="00BA7500" w:rsidRDefault="00BA7500" w:rsidP="00BA7500">
            <w:pPr>
              <w:rPr>
                <w:lang w:val="en-US"/>
              </w:rPr>
            </w:pPr>
            <w:r w:rsidRPr="0025692F">
              <w:rPr>
                <w:rFonts w:ascii="Calibri" w:hAnsi="Calibri" w:cs="Calibri"/>
                <w:color w:val="000000"/>
                <w:lang w:val="en-US"/>
              </w:rPr>
              <w:t>The identification about the role of components in the energy internet information security risk</w:t>
            </w:r>
          </w:p>
        </w:tc>
        <w:tc>
          <w:tcPr>
            <w:tcW w:w="1592" w:type="pct"/>
            <w:vAlign w:val="bottom"/>
          </w:tcPr>
          <w:p w14:paraId="6683467C"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&lt;EndNote&gt;&lt;Cite&gt;&lt;Author&gt;Wang&lt;/Author&gt;&lt;Year&gt;2017&lt;/Year&gt;&lt;RecNum&gt;1483&lt;/RecNum&gt;&lt;DisplayText&gt;(G. Wang&lt;style face="italic"&gt; et al.&lt;/style&gt; 2017)&lt;/DisplayText&gt;&lt;record&gt;&lt;rec-number&gt;1483&lt;/rec-number&gt;&lt;foreign-keys&gt;&lt;key app="EN" db-id="ttf0xvd5n2fpxnervp7vt2siwdweav2e5xt9" timestamp="1738177262"&gt;1483&lt;/key&gt;&lt;/foreign-keys&gt;&lt;ref-type name="Journal Article"&gt;17&lt;/ref-type&gt;&lt;contributors&gt;&lt;authors&gt;&lt;author&gt;Wang, Guohuan&lt;/author&gt;&lt;author&gt;Cai, Zhimin&lt;/author&gt;&lt;author&gt;Li, Min&lt;/author&gt;&lt;author&gt;Yu, Shi&lt;/author&gt;&lt;/authors&gt;&lt;/contributors&gt;&lt;titles&gt;&lt;title&gt;The identification about the role of components in the energy internet information security risk&lt;/title&gt;&lt;/titles&gt;&lt;dates&gt;&lt;year&gt;2017&lt;/year&gt;&lt;/dates&gt;&lt;urls&gt;&lt;related-urls&gt;&lt;url&gt;http://journal.it.cas.cz/62(2017)-LQ3/098%20Paper%20Guohuan%20Wang.pdf&lt;/url&gt;&lt;/related-urls&gt;&lt;/urls&gt;&lt;/record&gt;&lt;/Cite&gt;&lt;/EndNote&gt;</w:instrText>
            </w:r>
            <w:r>
              <w:rPr>
                <w:lang w:val="en-US"/>
              </w:rPr>
              <w:fldChar w:fldCharType="separate"/>
            </w:r>
            <w:r>
              <w:rPr>
                <w:noProof/>
                <w:lang w:val="en-US"/>
              </w:rPr>
              <w:t>(G. Wang</w:t>
            </w:r>
            <w:r w:rsidRPr="004D1ED0">
              <w:rPr>
                <w:i/>
                <w:noProof/>
                <w:lang w:val="en-US"/>
              </w:rPr>
              <w:t xml:space="preserve"> et al.</w:t>
            </w:r>
            <w:r>
              <w:rPr>
                <w:noProof/>
                <w:lang w:val="en-US"/>
              </w:rPr>
              <w:t xml:space="preserve"> 2017)</w:t>
            </w:r>
            <w:r>
              <w:rPr>
                <w:lang w:val="en-US"/>
              </w:rPr>
              <w:fldChar w:fldCharType="end"/>
            </w:r>
          </w:p>
        </w:tc>
      </w:tr>
      <w:tr w:rsidR="00BA7500" w:rsidRPr="00B20BB4" w14:paraId="4A5DF2C5" w14:textId="77777777" w:rsidTr="002F264F">
        <w:tc>
          <w:tcPr>
            <w:tcW w:w="304" w:type="pct"/>
            <w:vAlign w:val="bottom"/>
          </w:tcPr>
          <w:p w14:paraId="470EA431" w14:textId="4E0BDF11" w:rsidR="00BA7500" w:rsidRDefault="00BA7500" w:rsidP="00BA7500">
            <w:pPr>
              <w:jc w:val="right"/>
              <w:rPr>
                <w:rFonts w:ascii="Calibri" w:hAnsi="Calibri" w:cs="Calibri"/>
                <w:color w:val="000000"/>
              </w:rPr>
            </w:pPr>
            <w:r>
              <w:rPr>
                <w:rFonts w:ascii="Calibri" w:hAnsi="Calibri" w:cs="Calibri"/>
                <w:color w:val="000000"/>
              </w:rPr>
              <w:t>659</w:t>
            </w:r>
          </w:p>
        </w:tc>
        <w:tc>
          <w:tcPr>
            <w:tcW w:w="3104" w:type="pct"/>
            <w:vAlign w:val="bottom"/>
          </w:tcPr>
          <w:p w14:paraId="17BDB3BC" w14:textId="77777777" w:rsidR="00BA7500" w:rsidRDefault="00BA7500" w:rsidP="00BA7500">
            <w:pPr>
              <w:rPr>
                <w:lang w:val="en-US"/>
              </w:rPr>
            </w:pPr>
            <w:r w:rsidRPr="0025692F">
              <w:rPr>
                <w:rFonts w:ascii="Calibri" w:hAnsi="Calibri" w:cs="Calibri"/>
                <w:color w:val="000000"/>
                <w:lang w:val="en-US"/>
              </w:rPr>
              <w:t>The information security risk assessment based on AHP and fuzzy comprehensive evaluation</w:t>
            </w:r>
          </w:p>
        </w:tc>
        <w:tc>
          <w:tcPr>
            <w:tcW w:w="1592" w:type="pct"/>
            <w:vAlign w:val="bottom"/>
          </w:tcPr>
          <w:p w14:paraId="63A4F528" w14:textId="77777777" w:rsidR="00BA7500" w:rsidRDefault="00BA7500" w:rsidP="00BA7500">
            <w:pPr>
              <w:rPr>
                <w:lang w:val="en-US"/>
              </w:rPr>
            </w:pPr>
            <w:r>
              <w:rPr>
                <w:lang w:val="en-US"/>
              </w:rPr>
              <w:fldChar w:fldCharType="begin"/>
            </w:r>
            <w:r>
              <w:rPr>
                <w:lang w:val="en-US"/>
              </w:rPr>
              <w:instrText xml:space="preserve"> ADDIN EN.CITE &lt;EndNote&gt;&lt;Cite&gt;&lt;Author&gt;Fu&lt;/Author&gt;&lt;Year&gt;2011&lt;/Year&gt;&lt;RecNum&gt;1055&lt;/RecNum&gt;&lt;DisplayText&gt;(Fu and Zhou 2011)&lt;/DisplayText&gt;&lt;record&gt;&lt;rec-number&gt;1055&lt;/rec-number&gt;&lt;foreign-keys&gt;&lt;key app="EN" db-id="ttf0xvd5n2fpxnervp7vt2siwdweav2e5xt9" timestamp="1738177259"&gt;1055&lt;/key&gt;&lt;/foreign-keys&gt;&lt;ref-type name="Conference Proceedings"&gt;10&lt;/ref-type&gt;&lt;contributors&gt;&lt;authors&gt;&lt;author&gt;Fu, Sha&lt;/author&gt;&lt;author&gt;Zhou, Hangjun&lt;/author&gt;&lt;/authors&gt;&lt;/contributors&gt;&lt;titles&gt;&lt;title&gt;The information security risk assessment based on AHP and fuzzy comprehensive evaluation&lt;/title&gt;&lt;secondary-title&gt;2011 IEEE 3rd international conference on communication software and networks&lt;/secondary-title&gt;&lt;/titles&gt;&lt;pages&gt;124-128&lt;/pages&gt;&lt;dates&gt;&lt;year&gt;2011&lt;/year&gt;&lt;/dates&gt;&lt;publisher&gt;IEEE&lt;/publisher&gt;&lt;isbn&gt;1612844863&lt;/isbn&gt;&lt;urls&gt;&lt;/urls&gt;&lt;electronic-resource-num&gt;10.1109/ICCSN.2011.6014018&lt;/electronic-resource-num&gt;&lt;/record&gt;&lt;/Cite&gt;&lt;/EndNote&gt;</w:instrText>
            </w:r>
            <w:r>
              <w:rPr>
                <w:lang w:val="en-US"/>
              </w:rPr>
              <w:fldChar w:fldCharType="separate"/>
            </w:r>
            <w:r>
              <w:rPr>
                <w:noProof/>
                <w:lang w:val="en-US"/>
              </w:rPr>
              <w:t>(Fu and Zhou 2011)</w:t>
            </w:r>
            <w:r>
              <w:rPr>
                <w:lang w:val="en-US"/>
              </w:rPr>
              <w:fldChar w:fldCharType="end"/>
            </w:r>
          </w:p>
        </w:tc>
      </w:tr>
      <w:tr w:rsidR="00BA7500" w:rsidRPr="00B20BB4" w14:paraId="23C53059" w14:textId="77777777" w:rsidTr="002F264F">
        <w:tc>
          <w:tcPr>
            <w:tcW w:w="304" w:type="pct"/>
            <w:vAlign w:val="bottom"/>
          </w:tcPr>
          <w:p w14:paraId="11375758" w14:textId="3879602D" w:rsidR="00BA7500" w:rsidRDefault="00BA7500" w:rsidP="00BA7500">
            <w:pPr>
              <w:jc w:val="right"/>
              <w:rPr>
                <w:rFonts w:ascii="Calibri" w:hAnsi="Calibri" w:cs="Calibri"/>
                <w:color w:val="000000"/>
              </w:rPr>
            </w:pPr>
            <w:r>
              <w:rPr>
                <w:rFonts w:ascii="Calibri" w:hAnsi="Calibri" w:cs="Calibri"/>
                <w:color w:val="000000"/>
              </w:rPr>
              <w:t>660</w:t>
            </w:r>
          </w:p>
        </w:tc>
        <w:tc>
          <w:tcPr>
            <w:tcW w:w="3104" w:type="pct"/>
            <w:vAlign w:val="bottom"/>
          </w:tcPr>
          <w:p w14:paraId="131E9467" w14:textId="77777777" w:rsidR="00BA7500" w:rsidRDefault="00BA7500" w:rsidP="00BA7500">
            <w:pPr>
              <w:rPr>
                <w:lang w:val="en-US"/>
              </w:rPr>
            </w:pPr>
            <w:r w:rsidRPr="0025692F">
              <w:rPr>
                <w:rFonts w:ascii="Calibri" w:hAnsi="Calibri" w:cs="Calibri"/>
                <w:color w:val="000000"/>
                <w:lang w:val="en-US"/>
              </w:rPr>
              <w:t>The information security risk assessment model based on GA-BP</w:t>
            </w:r>
          </w:p>
        </w:tc>
        <w:tc>
          <w:tcPr>
            <w:tcW w:w="1592" w:type="pct"/>
            <w:vAlign w:val="bottom"/>
          </w:tcPr>
          <w:p w14:paraId="172FE732" w14:textId="77777777" w:rsidR="00BA7500" w:rsidRDefault="00BA7500" w:rsidP="00BA7500">
            <w:pPr>
              <w:rPr>
                <w:lang w:val="en-US"/>
              </w:rPr>
            </w:pPr>
            <w:r>
              <w:rPr>
                <w:lang w:val="en-US"/>
              </w:rPr>
              <w:fldChar w:fldCharType="begin"/>
            </w:r>
            <w:r>
              <w:rPr>
                <w:lang w:val="en-US"/>
              </w:rPr>
              <w:instrText xml:space="preserve"> ADDIN EN.CITE &lt;EndNote&gt;&lt;Cite&gt;&lt;Author&gt;Song&lt;/Author&gt;&lt;Year&gt;2016&lt;/Year&gt;&lt;RecNum&gt;1074&lt;/RecNum&gt;&lt;DisplayText&gt;(Song&lt;style face="italic"&gt; et al.&lt;/style&gt; 2016)&lt;/DisplayText&gt;&lt;record&gt;&lt;rec-number&gt;1074&lt;/rec-number&gt;&lt;foreign-keys&gt;&lt;key app="EN" db-id="ttf0xvd5n2fpxnervp7vt2siwdweav2e5xt9" timestamp="1738177259"&gt;1074&lt;/key&gt;&lt;/foreign-keys&gt;&lt;ref-type name="Conference Proceedings"&gt;10&lt;/ref-type&gt;&lt;contributors&gt;&lt;authors&gt;&lt;author&gt;Song, Yongqiang&lt;/author&gt;&lt;author&gt;Shen, Yongjun&lt;/author&gt;&lt;author&gt;Zhang, Guidong&lt;/author&gt;&lt;author&gt;Hu, Yuming&lt;/author&gt;&lt;/authors&gt;&lt;/contributors&gt;&lt;titles&gt;&lt;title&gt;The information security risk assessment model based on GA-BP&lt;/title&gt;&lt;secondary-title&gt;2016 7th IEEE international conference on software engineering and service science (ICSESS)&lt;/secondary-title&gt;&lt;/titles&gt;&lt;pages&gt;119-122&lt;/pages&gt;&lt;dates&gt;&lt;year&gt;2016&lt;/year&gt;&lt;/dates&gt;&lt;publisher&gt;IEEE&lt;/publisher&gt;&lt;isbn&gt;1467399043&lt;/isbn&gt;&lt;urls&gt;&lt;/urls&gt;&lt;electronic-resource-num&gt;10.1109/ICSESS.2016.7883029&lt;/electronic-resource-num&gt;&lt;/record&gt;&lt;/Cite&gt;&lt;/EndNote&gt;</w:instrText>
            </w:r>
            <w:r>
              <w:rPr>
                <w:lang w:val="en-US"/>
              </w:rPr>
              <w:fldChar w:fldCharType="separate"/>
            </w:r>
            <w:r>
              <w:rPr>
                <w:noProof/>
                <w:lang w:val="en-US"/>
              </w:rPr>
              <w:t>(Song</w:t>
            </w:r>
            <w:r w:rsidRPr="00777A0C">
              <w:rPr>
                <w:i/>
                <w:noProof/>
                <w:lang w:val="en-US"/>
              </w:rPr>
              <w:t xml:space="preserve"> et al.</w:t>
            </w:r>
            <w:r>
              <w:rPr>
                <w:noProof/>
                <w:lang w:val="en-US"/>
              </w:rPr>
              <w:t xml:space="preserve"> 2016)</w:t>
            </w:r>
            <w:r>
              <w:rPr>
                <w:lang w:val="en-US"/>
              </w:rPr>
              <w:fldChar w:fldCharType="end"/>
            </w:r>
          </w:p>
        </w:tc>
      </w:tr>
      <w:tr w:rsidR="00BA7500" w:rsidRPr="00B20BB4" w14:paraId="3883EEA3" w14:textId="77777777" w:rsidTr="002F264F">
        <w:tc>
          <w:tcPr>
            <w:tcW w:w="304" w:type="pct"/>
            <w:vAlign w:val="bottom"/>
          </w:tcPr>
          <w:p w14:paraId="5EDC8F3C" w14:textId="236B5F63" w:rsidR="00BA7500" w:rsidRDefault="00BA7500" w:rsidP="00BA7500">
            <w:pPr>
              <w:jc w:val="right"/>
              <w:rPr>
                <w:rFonts w:ascii="Calibri" w:hAnsi="Calibri" w:cs="Calibri"/>
                <w:color w:val="000000"/>
              </w:rPr>
            </w:pPr>
            <w:r>
              <w:rPr>
                <w:rFonts w:ascii="Calibri" w:hAnsi="Calibri" w:cs="Calibri"/>
                <w:color w:val="000000"/>
              </w:rPr>
              <w:t>661</w:t>
            </w:r>
          </w:p>
        </w:tc>
        <w:tc>
          <w:tcPr>
            <w:tcW w:w="3104" w:type="pct"/>
            <w:vAlign w:val="bottom"/>
          </w:tcPr>
          <w:p w14:paraId="4E6FE6E2" w14:textId="77777777" w:rsidR="00BA7500" w:rsidRDefault="00BA7500" w:rsidP="00BA7500">
            <w:pPr>
              <w:rPr>
                <w:lang w:val="en-US"/>
              </w:rPr>
            </w:pPr>
            <w:r w:rsidRPr="00AB136C">
              <w:rPr>
                <w:rFonts w:ascii="Calibri" w:hAnsi="Calibri" w:cs="Calibri"/>
                <w:color w:val="000000"/>
                <w:lang w:val="en-US"/>
              </w:rPr>
              <w:t>The information security risk assessment model based on improved electre method</w:t>
            </w:r>
          </w:p>
        </w:tc>
        <w:tc>
          <w:tcPr>
            <w:tcW w:w="1592" w:type="pct"/>
            <w:vAlign w:val="bottom"/>
          </w:tcPr>
          <w:p w14:paraId="35F95022" w14:textId="77777777" w:rsidR="00BA7500" w:rsidRDefault="00BA7500" w:rsidP="00BA7500">
            <w:pPr>
              <w:rPr>
                <w:lang w:val="en-US"/>
              </w:rPr>
            </w:pPr>
            <w:r>
              <w:rPr>
                <w:lang w:val="en-US"/>
              </w:rPr>
              <w:fldChar w:fldCharType="begin"/>
            </w:r>
            <w:r>
              <w:rPr>
                <w:lang w:val="en-US"/>
              </w:rPr>
              <w:instrText xml:space="preserve"> ADDIN EN.CITE &lt;EndNote&gt;&lt;Cite&gt;&lt;Author&gt;Wang&lt;/Author&gt;&lt;Year&gt;2019&lt;/Year&gt;&lt;RecNum&gt;333&lt;/RecNum&gt;&lt;DisplayText&gt;(Wang 2019)&lt;/DisplayText&gt;&lt;record&gt;&lt;rec-number&gt;333&lt;/rec-number&gt;&lt;foreign-keys&gt;&lt;key app="EN" db-id="ttf0xvd5n2fpxnervp7vt2siwdweav2e5xt9" timestamp="1738177163"&gt;333&lt;/key&gt;&lt;/foreign-keys&gt;&lt;ref-type name="Conference Paper"&gt;47&lt;/ref-type&gt;&lt;contributors&gt;&lt;authors&gt;&lt;author&gt;Wang, Tongjuan&lt;/author&gt;&lt;/authors&gt;&lt;/contributors&gt;&lt;titles&gt;&lt;title&gt;The information security risk assessment model based on improved electre method&lt;/title&gt;&lt;secondary-title&gt;Proceedings of the 2019 7th International Conference on Information Technology: IoT and Smart City&lt;/secondary-title&gt;&lt;/titles&gt;&lt;pages&gt;570-574&lt;/pages&gt;&lt;keywords&gt;&lt;keyword&gt;electre method, information system, Security evaluation&lt;/keyword&gt;&lt;/keywords&gt;&lt;dates&gt;&lt;year&gt;2019&lt;/year&gt;&lt;/dates&gt;&lt;pub-location&gt;Shanghai, China&lt;/pub-location&gt;&lt;publisher&gt;Association for Computing Machinery&lt;/publisher&gt;&lt;urls&gt;&lt;related-urls&gt;&lt;url&gt;https://doi.org/10.1145/3377170.3377181&lt;/url&gt;&lt;/related-urls&gt;&lt;/urls&gt;&lt;electronic-resource-num&gt;10.1145/3377170.3377181&lt;/electronic-resource-num&gt;&lt;/record&gt;&lt;/Cite&gt;&lt;/EndNote&gt;</w:instrText>
            </w:r>
            <w:r>
              <w:rPr>
                <w:lang w:val="en-US"/>
              </w:rPr>
              <w:fldChar w:fldCharType="separate"/>
            </w:r>
            <w:r>
              <w:rPr>
                <w:noProof/>
                <w:lang w:val="en-US"/>
              </w:rPr>
              <w:t>(Wang 2019)</w:t>
            </w:r>
            <w:r>
              <w:rPr>
                <w:lang w:val="en-US"/>
              </w:rPr>
              <w:fldChar w:fldCharType="end"/>
            </w:r>
          </w:p>
        </w:tc>
      </w:tr>
      <w:tr w:rsidR="00BA7500" w:rsidRPr="00B20BB4" w14:paraId="15A03C66" w14:textId="77777777" w:rsidTr="002F264F">
        <w:tc>
          <w:tcPr>
            <w:tcW w:w="304" w:type="pct"/>
            <w:vAlign w:val="bottom"/>
          </w:tcPr>
          <w:p w14:paraId="3866A53A" w14:textId="693725EA" w:rsidR="00BA7500" w:rsidRDefault="00BA7500" w:rsidP="00BA7500">
            <w:pPr>
              <w:jc w:val="right"/>
              <w:rPr>
                <w:rFonts w:ascii="Calibri" w:hAnsi="Calibri" w:cs="Calibri"/>
                <w:color w:val="000000"/>
              </w:rPr>
            </w:pPr>
            <w:r>
              <w:rPr>
                <w:rFonts w:ascii="Calibri" w:hAnsi="Calibri" w:cs="Calibri"/>
                <w:color w:val="000000"/>
              </w:rPr>
              <w:t>662</w:t>
            </w:r>
          </w:p>
        </w:tc>
        <w:tc>
          <w:tcPr>
            <w:tcW w:w="3104" w:type="pct"/>
            <w:vAlign w:val="bottom"/>
          </w:tcPr>
          <w:p w14:paraId="54DD7CE2" w14:textId="77777777" w:rsidR="00BA7500" w:rsidRDefault="00BA7500" w:rsidP="00BA7500">
            <w:pPr>
              <w:rPr>
                <w:lang w:val="en-US"/>
              </w:rPr>
            </w:pPr>
            <w:r w:rsidRPr="0025692F">
              <w:rPr>
                <w:rFonts w:ascii="Calibri" w:hAnsi="Calibri" w:cs="Calibri"/>
                <w:color w:val="000000"/>
                <w:lang w:val="en-US"/>
              </w:rPr>
              <w:t>The inhospitable vulnerability: A need for cybersecurity risk assessment in the hospitality industry</w:t>
            </w:r>
          </w:p>
        </w:tc>
        <w:tc>
          <w:tcPr>
            <w:tcW w:w="1592" w:type="pct"/>
            <w:vAlign w:val="bottom"/>
          </w:tcPr>
          <w:p w14:paraId="500CC9A2" w14:textId="77777777" w:rsidR="00BA7500" w:rsidRDefault="00BA7500" w:rsidP="00BA7500">
            <w:pPr>
              <w:rPr>
                <w:lang w:val="en-US"/>
              </w:rPr>
            </w:pPr>
            <w:r>
              <w:rPr>
                <w:lang w:val="en-US"/>
              </w:rPr>
              <w:fldChar w:fldCharType="begin"/>
            </w:r>
            <w:r>
              <w:rPr>
                <w:lang w:val="en-US"/>
              </w:rPr>
              <w:instrText xml:space="preserve"> ADDIN EN.CITE &lt;EndNote&gt;&lt;Cite&gt;&lt;Author&gt;Chen&lt;/Author&gt;&lt;Year&gt;2018&lt;/Year&gt;&lt;RecNum&gt;694&lt;/RecNum&gt;&lt;DisplayText&gt;(Chen and Fiscus 2018)&lt;/DisplayText&gt;&lt;record&gt;&lt;rec-number&gt;694&lt;/rec-number&gt;&lt;foreign-keys&gt;&lt;key app="EN" db-id="ttf0xvd5n2fpxnervp7vt2siwdweav2e5xt9" timestamp="1738177242"&gt;694&lt;/key&gt;&lt;/foreign-keys&gt;&lt;ref-type name="Journal Article"&gt;17&lt;/ref-type&gt;&lt;contributors&gt;&lt;authors&gt;&lt;author&gt;Chen, Hsiangting Shatina&lt;/author&gt;&lt;author&gt;Fiscus, Joseph&lt;/author&gt;&lt;/authors&gt;&lt;/contributors&gt;&lt;titles&gt;&lt;title&gt;The inhospitable vulnerability: A need for cybersecurity risk assessment in the hospitality industry&lt;/title&gt;&lt;secondary-title&gt;Journal of Hospitality and Tourism Technology&lt;/secondary-title&gt;&lt;/titles&gt;&lt;periodical&gt;&lt;full-title&gt;Journal of Hospitality and Tourism Technology&lt;/full-title&gt;&lt;/periodical&gt;&lt;pages&gt;223-234&lt;/pages&gt;&lt;volume&gt;9&lt;/volume&gt;&lt;number&gt;2&lt;/number&gt;&lt;dates&gt;&lt;year&gt;2018&lt;/year&gt;&lt;/dates&gt;&lt;isbn&gt;1757-9880&lt;/isbn&gt;&lt;urls&gt;&lt;/urls&gt;&lt;electronic-resource-num&gt;10.1108/JHTT-07-2017-0044&lt;/electronic-resource-num&gt;&lt;/record&gt;&lt;/Cite&gt;&lt;/EndNote&gt;</w:instrText>
            </w:r>
            <w:r>
              <w:rPr>
                <w:lang w:val="en-US"/>
              </w:rPr>
              <w:fldChar w:fldCharType="separate"/>
            </w:r>
            <w:r>
              <w:rPr>
                <w:noProof/>
                <w:lang w:val="en-US"/>
              </w:rPr>
              <w:t>(Chen and Fiscus 2018)</w:t>
            </w:r>
            <w:r>
              <w:rPr>
                <w:lang w:val="en-US"/>
              </w:rPr>
              <w:fldChar w:fldCharType="end"/>
            </w:r>
          </w:p>
        </w:tc>
      </w:tr>
      <w:tr w:rsidR="00BA7500" w:rsidRPr="00B20BB4" w14:paraId="363C3402" w14:textId="77777777" w:rsidTr="002F264F">
        <w:tc>
          <w:tcPr>
            <w:tcW w:w="304" w:type="pct"/>
            <w:vAlign w:val="bottom"/>
          </w:tcPr>
          <w:p w14:paraId="3F39C1CA" w14:textId="03B670C1" w:rsidR="00BA7500" w:rsidRDefault="00BA7500" w:rsidP="00BA7500">
            <w:pPr>
              <w:jc w:val="right"/>
              <w:rPr>
                <w:rFonts w:ascii="Calibri" w:hAnsi="Calibri" w:cs="Calibri"/>
                <w:color w:val="000000"/>
              </w:rPr>
            </w:pPr>
            <w:r>
              <w:rPr>
                <w:rFonts w:ascii="Calibri" w:hAnsi="Calibri" w:cs="Calibri"/>
                <w:color w:val="000000"/>
              </w:rPr>
              <w:t>663</w:t>
            </w:r>
          </w:p>
        </w:tc>
        <w:tc>
          <w:tcPr>
            <w:tcW w:w="3104" w:type="pct"/>
            <w:vAlign w:val="bottom"/>
          </w:tcPr>
          <w:p w14:paraId="25CC26B8" w14:textId="77777777" w:rsidR="00BA7500" w:rsidRDefault="00BA7500" w:rsidP="00BA7500">
            <w:pPr>
              <w:rPr>
                <w:lang w:val="en-US"/>
              </w:rPr>
            </w:pPr>
            <w:r w:rsidRPr="0025692F">
              <w:rPr>
                <w:rFonts w:ascii="Calibri" w:hAnsi="Calibri" w:cs="Calibri"/>
                <w:color w:val="000000"/>
                <w:lang w:val="en-US"/>
              </w:rPr>
              <w:t>The method of the information security risk assessment in cloud computing systems</w:t>
            </w:r>
          </w:p>
        </w:tc>
        <w:tc>
          <w:tcPr>
            <w:tcW w:w="1592" w:type="pct"/>
            <w:vAlign w:val="bottom"/>
          </w:tcPr>
          <w:p w14:paraId="23F62D7F" w14:textId="77777777" w:rsidR="00BA7500" w:rsidRDefault="00BA7500" w:rsidP="00BA7500">
            <w:pPr>
              <w:rPr>
                <w:lang w:val="en-US"/>
              </w:rPr>
            </w:pPr>
            <w:r>
              <w:rPr>
                <w:lang w:val="en-US"/>
              </w:rPr>
              <w:fldChar w:fldCharType="begin"/>
            </w:r>
            <w:r>
              <w:rPr>
                <w:lang w:val="en-US"/>
              </w:rPr>
              <w:instrText xml:space="preserve"> ADDIN EN.CITE &lt;EndNote&gt;&lt;Cite&gt;&lt;Author&gt;Makarevich&lt;/Author&gt;&lt;Year&gt;2013&lt;/Year&gt;&lt;RecNum&gt;1120&lt;/RecNum&gt;&lt;DisplayText&gt;(Makarevich&lt;style face="italic"&gt; et al.&lt;/style&gt; 2013)&lt;/DisplayText&gt;&lt;record&gt;&lt;rec-number&gt;1120&lt;/rec-number&gt;&lt;foreign-keys&gt;&lt;key app="EN" db-id="ttf0xvd5n2fpxnervp7vt2siwdweav2e5xt9" timestamp="1738177259"&gt;1120&lt;/key&gt;&lt;/foreign-keys&gt;&lt;ref-type name="Conference Proceedings"&gt;10&lt;/ref-type&gt;&lt;contributors&gt;&lt;authors&gt;&lt;author&gt;Makarevich, Oleg&lt;/author&gt;&lt;author&gt;Mashkina, Irina&lt;/author&gt;&lt;author&gt;Sentsova, Alina&lt;/author&gt;&lt;/authors&gt;&lt;/contributors&gt;&lt;titles&gt;&lt;title&gt;The method of the information security risk assessment in cloud computing systems&lt;/title&gt;&lt;secondary-title&gt;Proceedings of the 6th International Conference on Security of Information and Networks&lt;/secondary-title&gt;&lt;/titles&gt;&lt;pages&gt;446-447&lt;/pages&gt;&lt;dates&gt;&lt;year&gt;2013&lt;/year&gt;&lt;/dates&gt;&lt;urls&gt;&lt;/urls&gt;&lt;electronic-resource-num&gt;10.1145/2523514.2527021&lt;/electronic-resource-num&gt;&lt;/record&gt;&lt;/Cite&gt;&lt;/EndNote&gt;</w:instrText>
            </w:r>
            <w:r>
              <w:rPr>
                <w:lang w:val="en-US"/>
              </w:rPr>
              <w:fldChar w:fldCharType="separate"/>
            </w:r>
            <w:r>
              <w:rPr>
                <w:noProof/>
                <w:lang w:val="en-US"/>
              </w:rPr>
              <w:t>(Makarevich</w:t>
            </w:r>
            <w:r w:rsidRPr="00777A0C">
              <w:rPr>
                <w:i/>
                <w:noProof/>
                <w:lang w:val="en-US"/>
              </w:rPr>
              <w:t xml:space="preserve"> et al.</w:t>
            </w:r>
            <w:r>
              <w:rPr>
                <w:noProof/>
                <w:lang w:val="en-US"/>
              </w:rPr>
              <w:t xml:space="preserve"> 2013)</w:t>
            </w:r>
            <w:r>
              <w:rPr>
                <w:lang w:val="en-US"/>
              </w:rPr>
              <w:fldChar w:fldCharType="end"/>
            </w:r>
          </w:p>
        </w:tc>
      </w:tr>
      <w:tr w:rsidR="00BA7500" w:rsidRPr="00B20BB4" w14:paraId="070CCD7D" w14:textId="77777777" w:rsidTr="002F264F">
        <w:tc>
          <w:tcPr>
            <w:tcW w:w="304" w:type="pct"/>
            <w:vAlign w:val="bottom"/>
          </w:tcPr>
          <w:p w14:paraId="3EA40685" w14:textId="0910616D" w:rsidR="00BA7500" w:rsidRDefault="00BA7500" w:rsidP="00BA7500">
            <w:pPr>
              <w:jc w:val="right"/>
              <w:rPr>
                <w:rFonts w:ascii="Calibri" w:hAnsi="Calibri" w:cs="Calibri"/>
                <w:color w:val="000000"/>
              </w:rPr>
            </w:pPr>
            <w:r>
              <w:rPr>
                <w:rFonts w:ascii="Calibri" w:hAnsi="Calibri" w:cs="Calibri"/>
                <w:color w:val="000000"/>
              </w:rPr>
              <w:t>664</w:t>
            </w:r>
          </w:p>
        </w:tc>
        <w:tc>
          <w:tcPr>
            <w:tcW w:w="3104" w:type="pct"/>
            <w:vAlign w:val="bottom"/>
          </w:tcPr>
          <w:p w14:paraId="359AF555" w14:textId="77777777" w:rsidR="00BA7500" w:rsidRDefault="00BA7500" w:rsidP="00BA7500">
            <w:pPr>
              <w:rPr>
                <w:lang w:val="en-US"/>
              </w:rPr>
            </w:pPr>
            <w:r w:rsidRPr="0025692F">
              <w:rPr>
                <w:rFonts w:ascii="Calibri" w:hAnsi="Calibri" w:cs="Calibri"/>
                <w:color w:val="000000"/>
                <w:lang w:val="en-US"/>
              </w:rPr>
              <w:t>The model of information security risk assessment based on advanced evidence theory</w:t>
            </w:r>
          </w:p>
        </w:tc>
        <w:tc>
          <w:tcPr>
            <w:tcW w:w="1592" w:type="pct"/>
            <w:vAlign w:val="bottom"/>
          </w:tcPr>
          <w:p w14:paraId="14C28FA1" w14:textId="77777777" w:rsidR="00BA7500" w:rsidRDefault="00BA7500" w:rsidP="00BA7500">
            <w:pPr>
              <w:rPr>
                <w:lang w:val="en-US"/>
              </w:rPr>
            </w:pPr>
            <w:r>
              <w:rPr>
                <w:lang w:val="en-US"/>
              </w:rPr>
              <w:fldChar w:fldCharType="begin">
                <w:fldData xml:space="preserve">PEVuZE5vdGU+PENpdGU+PEF1dGhvcj5RaW5nPC9BdXRob3I+PFllYXI+MjAxNjwvWWVhcj48UmVj
TnVtPjI0MzI8L1JlY051bT48RGlzcGxheVRleHQ+KFFpbmc8c3R5bGUgZmFjZT0iaXRhbGljIj4g
ZXQgYWwuPC9zdHlsZT4gMjAxNik8L0Rpc3BsYXlUZXh0PjxyZWNvcmQ+PHJlYy1udW1iZXI+MjQz
MjwvcmVjLW51bWJlcj48Zm9yZWlnbi1rZXlzPjxrZXkgYXBwPSJFTiIgZGItaWQ9InR0ZjB4dmQ1
bjJmcHhuZXJ2cDd2dDJzaXdkd2VhdjJlNXh0OSIgdGltZXN0YW1wPSIxNzM4MTc3NDExIj4yNDMy
PC9rZXk+PC9mb3JlaWduLWtleXM+PHJlZi10eXBlIG5hbWU9IkpvdXJuYWwgQXJ0aWNsZSI+MTc8
L3JlZi10eXBlPjxjb250cmlidXRvcnM+PGF1dGhvcnM+PGF1dGhvcj5RaW5nLCBIb3U8L2F1dGhv
cj48YXV0aG9yPlFpbmdzaGVuZywgWGllPC9hdXRob3I+PGF1dGhvcj5TaGFvYm8sIExpPC9hdXRo
b3I+PC9hdXRob3JzPjwvY29udHJpYnV0b3JzPjxhdXRoLWFkZHJlc3M+S2V5IExhYm9yYXRvcnkg
b2YgQWR2YW5jZWQgTWFudWZhY3R1cmluZyBUZWNobm9sb2d5LCBNaW5pc3RyeSBvZiBFZHVjYXRp
b24sIEd1aXpob3UgVW5pdmVyc2l0eSwgR3VpeWFuZywgNTAwMDMsIEd1aXpob3UsIENoaW5hPC9h
dXRoLWFkZHJlc3M+PHRpdGxlcz48dGl0bGU+VGhlIG1vZGVsIG9mIGluZm9ybWF0aW9uIHNlY3Vy
aXR5IHJpc2sgYXNzZXNzbWVudCBiYXNlZCBvbiBhZHZhbmNlZCBldmlkZW5jZSB0aGVvcnk8L3Rp
dGxlPjxzZWNvbmRhcnktdGl0bGU+SW50ZXJuYXRpb25hbCBKb3VybmFsIG9mIFN5c3RlbSBBc3N1
cmFuY2UgRW5naW5lZXJpbmcgYW5kIE1hbmFnZW1lbnQ8L3NlY29uZGFyeS10aXRsZT48YWx0LXRp
dGxlPkludGwuIEouIFN5c3QuIEFzc3VyLiBFbmcuIE1hbmFnZS48L2FsdC10aXRsZT48L3RpdGxl
cz48cGVyaW9kaWNhbD48ZnVsbC10aXRsZT5JbnRlcm5hdGlvbmFsIEpvdXJuYWwgb2YgU3lzdGVt
IEFzc3VyYW5jZSBFbmdpbmVlcmluZyBhbmQgTWFuYWdlbWVudDwvZnVsbC10aXRsZT48L3Blcmlv
ZGljYWw+PHBhZ2VzPjIwMzAtMjAzNTwvcGFnZXM+PHZvbHVtZT44PC92b2x1bWU+PG51bWJlcj5T
MzwvbnVtYmVyPjxzZWN0aW9uPjIwMzA8L3NlY3Rpb24+PGtleXdvcmRzPjxrZXl3b3JkPkNvbWJp
bmF0aW9uIHJ1bGU8L2tleXdvcmQ+PGtleXdvcmQ+RXZpZGVuY2UgdGhlb3J5PC9rZXl3b3JkPjxr
ZXl3b3JkPkluZm9ybWF0aW9uIHNlY3VyaXR5PC9rZXl3b3JkPjxrZXl3b3JkPlJpc2sgYXNzZXNz
bWVudDwva2V5d29yZD48a2V5d29yZD5TZWN1cml0eSBvZiBkYXRhPC9rZXl3b3JkPjxrZXl3b3Jk
PkNvbWJpbmF0aW9uIHJ1bGVzPC9rZXl3b3JkPjxrZXl3b3JkPkRlbXBzdGVyPC9rZXl3b3JkPjxr
ZXl3b3JkPkV2aWRlbmNlIHRoZW9yaWVzPC9rZXl3b3JkPjxrZXl3b3JkPkhpZXJhcmNoaWNhbCBz
dHJ1Y3R1cmVzPC9rZXl3b3JkPjxrZXl3b3JkPkluZGV4IHN5c3RlbXM8L2tleXdvcmQ+PGtleXdv
cmQ+SW5mb3JtYXRpb24gc2VjdXJpdHkgcmlzayBhc3Nlc3NtZW50PC9rZXl3b3JkPjxrZXl3b3Jk
PlJpc2sgZmFjdG9yczwva2V5d29yZD48a2V5d29yZD5SaXNrIHZhbHVlPC9rZXl3b3JkPjwva2V5
d29yZHM+PGRhdGVzPjx5ZWFyPjIwMTY8L3llYXI+PC9kYXRlcz48cHVibGlzaGVyPlNwcmluZ2Vy
PC9wdWJsaXNoZXI+PGlzYm4+MDk3NS02ODA5JiN4RDswOTc2LTQzNDg8L2lzYm4+PHdvcmstdHlw
ZT5BcnRpY2xlPC93b3JrLXR5cGU+PHVybHM+PHJlbGF0ZWQtdXJscz48dXJsPmh0dHBzOi8vd3d3
LnNjb3B1cy5jb20vaW53YXJkL3JlY29yZC51cmk/ZWlkPTItczIuMC04NTAzNDc4NTAyMSZhbXA7
ZG9pPTEwLjEwMDclMmZzMTMxOTgtMDE2LTA0MjQtNCZhbXA7cGFydG5lcklEPTQwJmFtcDttZDU9
M2JlZDdhNmY5MzlhNzg3MmRiZDExZTMwY2ExNjU3NTY8L3VybD48L3JlbGF0ZWQtdXJscz48L3Vy
bHM+PGVsZWN0cm9uaWMtcmVzb3VyY2UtbnVtPjEwLjEwMDcvczEzMTk4LTAxNi0wNDI0LTQ8L2Vs
ZWN0cm9uaWMtcmVzb3VyY2UtbnVtPjxyZW1vdGUtZGF0YWJhc2UtbmFtZT5TY29wdXM8L3JlbW90
ZS1kYXRhYmFzZS1uYW1lPjxsYW5ndWFnZT5FbmdsaXNoPC9sYW5ndWFnZT48L3JlY29yZD48L0Np
dGU+PC9FbmROb3RlPn==
</w:fldData>
              </w:fldChar>
            </w:r>
            <w:r>
              <w:rPr>
                <w:lang w:val="en-US"/>
              </w:rPr>
              <w:instrText xml:space="preserve"> ADDIN EN.CITE </w:instrText>
            </w:r>
            <w:r>
              <w:rPr>
                <w:lang w:val="en-US"/>
              </w:rPr>
              <w:fldChar w:fldCharType="begin">
                <w:fldData xml:space="preserve">PEVuZE5vdGU+PENpdGU+PEF1dGhvcj5RaW5nPC9BdXRob3I+PFllYXI+MjAxNjwvWWVhcj48UmVj
TnVtPjI0MzI8L1JlY051bT48RGlzcGxheVRleHQ+KFFpbmc8c3R5bGUgZmFjZT0iaXRhbGljIj4g
ZXQgYWwuPC9zdHlsZT4gMjAxNik8L0Rpc3BsYXlUZXh0PjxyZWNvcmQ+PHJlYy1udW1iZXI+MjQz
MjwvcmVjLW51bWJlcj48Zm9yZWlnbi1rZXlzPjxrZXkgYXBwPSJFTiIgZGItaWQ9InR0ZjB4dmQ1
bjJmcHhuZXJ2cDd2dDJzaXdkd2VhdjJlNXh0OSIgdGltZXN0YW1wPSIxNzM4MTc3NDExIj4yNDMy
PC9rZXk+PC9mb3JlaWduLWtleXM+PHJlZi10eXBlIG5hbWU9IkpvdXJuYWwgQXJ0aWNsZSI+MTc8
L3JlZi10eXBlPjxjb250cmlidXRvcnM+PGF1dGhvcnM+PGF1dGhvcj5RaW5nLCBIb3U8L2F1dGhv
cj48YXV0aG9yPlFpbmdzaGVuZywgWGllPC9hdXRob3I+PGF1dGhvcj5TaGFvYm8sIExpPC9hdXRo
b3I+PC9hdXRob3JzPjwvY29udHJpYnV0b3JzPjxhdXRoLWFkZHJlc3M+S2V5IExhYm9yYXRvcnkg
b2YgQWR2YW5jZWQgTWFudWZhY3R1cmluZyBUZWNobm9sb2d5LCBNaW5pc3RyeSBvZiBFZHVjYXRp
b24sIEd1aXpob3UgVW5pdmVyc2l0eSwgR3VpeWFuZywgNTAwMDMsIEd1aXpob3UsIENoaW5hPC9h
dXRoLWFkZHJlc3M+PHRpdGxlcz48dGl0bGU+VGhlIG1vZGVsIG9mIGluZm9ybWF0aW9uIHNlY3Vy
aXR5IHJpc2sgYXNzZXNzbWVudCBiYXNlZCBvbiBhZHZhbmNlZCBldmlkZW5jZSB0aGVvcnk8L3Rp
dGxlPjxzZWNvbmRhcnktdGl0bGU+SW50ZXJuYXRpb25hbCBKb3VybmFsIG9mIFN5c3RlbSBBc3N1
cmFuY2UgRW5naW5lZXJpbmcgYW5kIE1hbmFnZW1lbnQ8L3NlY29uZGFyeS10aXRsZT48YWx0LXRp
dGxlPkludGwuIEouIFN5c3QuIEFzc3VyLiBFbmcuIE1hbmFnZS48L2FsdC10aXRsZT48L3RpdGxl
cz48cGVyaW9kaWNhbD48ZnVsbC10aXRsZT5JbnRlcm5hdGlvbmFsIEpvdXJuYWwgb2YgU3lzdGVt
IEFzc3VyYW5jZSBFbmdpbmVlcmluZyBhbmQgTWFuYWdlbWVudDwvZnVsbC10aXRsZT48L3Blcmlv
ZGljYWw+PHBhZ2VzPjIwMzAtMjAzNTwvcGFnZXM+PHZvbHVtZT44PC92b2x1bWU+PG51bWJlcj5T
MzwvbnVtYmVyPjxzZWN0aW9uPjIwMzA8L3NlY3Rpb24+PGtleXdvcmRzPjxrZXl3b3JkPkNvbWJp
bmF0aW9uIHJ1bGU8L2tleXdvcmQ+PGtleXdvcmQ+RXZpZGVuY2UgdGhlb3J5PC9rZXl3b3JkPjxr
ZXl3b3JkPkluZm9ybWF0aW9uIHNlY3VyaXR5PC9rZXl3b3JkPjxrZXl3b3JkPlJpc2sgYXNzZXNz
bWVudDwva2V5d29yZD48a2V5d29yZD5TZWN1cml0eSBvZiBkYXRhPC9rZXl3b3JkPjxrZXl3b3Jk
PkNvbWJpbmF0aW9uIHJ1bGVzPC9rZXl3b3JkPjxrZXl3b3JkPkRlbXBzdGVyPC9rZXl3b3JkPjxr
ZXl3b3JkPkV2aWRlbmNlIHRoZW9yaWVzPC9rZXl3b3JkPjxrZXl3b3JkPkhpZXJhcmNoaWNhbCBz
dHJ1Y3R1cmVzPC9rZXl3b3JkPjxrZXl3b3JkPkluZGV4IHN5c3RlbXM8L2tleXdvcmQ+PGtleXdv
cmQ+SW5mb3JtYXRpb24gc2VjdXJpdHkgcmlzayBhc3Nlc3NtZW50PC9rZXl3b3JkPjxrZXl3b3Jk
PlJpc2sgZmFjdG9yczwva2V5d29yZD48a2V5d29yZD5SaXNrIHZhbHVlPC9rZXl3b3JkPjwva2V5
d29yZHM+PGRhdGVzPjx5ZWFyPjIwMTY8L3llYXI+PC9kYXRlcz48cHVibGlzaGVyPlNwcmluZ2Vy
PC9wdWJsaXNoZXI+PGlzYm4+MDk3NS02ODA5JiN4RDswOTc2LTQzNDg8L2lzYm4+PHdvcmstdHlw
ZT5BcnRpY2xlPC93b3JrLXR5cGU+PHVybHM+PHJlbGF0ZWQtdXJscz48dXJsPmh0dHBzOi8vd3d3
LnNjb3B1cy5jb20vaW53YXJkL3JlY29yZC51cmk/ZWlkPTItczIuMC04NTAzNDc4NTAyMSZhbXA7
ZG9pPTEwLjEwMDclMmZzMTMxOTgtMDE2LTA0MjQtNCZhbXA7cGFydG5lcklEPTQwJmFtcDttZDU9
M2JlZDdhNmY5MzlhNzg3MmRiZDExZTMwY2ExNjU3NTY8L3VybD48L3JlbGF0ZWQtdXJscz48L3Vy
bHM+PGVsZWN0cm9uaWMtcmVzb3VyY2UtbnVtPjEwLjEwMDcvczEzMTk4LTAxNi0wNDI0LTQ8L2Vs
ZWN0cm9uaWMtcmVzb3VyY2UtbnVtPjxyZW1vdGUtZGF0YWJhc2UtbmFtZT5TY29wdXM8L3JlbW90
ZS1kYXRhYmFzZS1uYW1lPjxsYW5ndWFnZT5FbmdsaXNoPC9sYW5ndWFnZT48L3JlY29yZD48L0Np
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(Qing</w:t>
            </w:r>
            <w:r w:rsidRPr="00777A0C">
              <w:rPr>
                <w:i/>
                <w:noProof/>
                <w:lang w:val="en-US"/>
              </w:rPr>
              <w:t xml:space="preserve"> et al.</w:t>
            </w:r>
            <w:r>
              <w:rPr>
                <w:noProof/>
                <w:lang w:val="en-US"/>
              </w:rPr>
              <w:t xml:space="preserve"> 2016)</w:t>
            </w:r>
            <w:r>
              <w:rPr>
                <w:lang w:val="en-US"/>
              </w:rPr>
              <w:fldChar w:fldCharType="end"/>
            </w:r>
          </w:p>
        </w:tc>
      </w:tr>
      <w:tr w:rsidR="00BA7500" w:rsidRPr="00B20BB4" w14:paraId="48D95074" w14:textId="77777777" w:rsidTr="002F264F">
        <w:tc>
          <w:tcPr>
            <w:tcW w:w="304" w:type="pct"/>
            <w:vAlign w:val="bottom"/>
          </w:tcPr>
          <w:p w14:paraId="1133D827" w14:textId="547646BF" w:rsidR="00BA7500" w:rsidRDefault="00BA7500" w:rsidP="00BA7500">
            <w:pPr>
              <w:jc w:val="right"/>
              <w:rPr>
                <w:rFonts w:ascii="Calibri" w:hAnsi="Calibri" w:cs="Calibri"/>
                <w:color w:val="000000"/>
              </w:rPr>
            </w:pPr>
            <w:r>
              <w:rPr>
                <w:rFonts w:ascii="Calibri" w:hAnsi="Calibri" w:cs="Calibri"/>
                <w:color w:val="000000"/>
              </w:rPr>
              <w:lastRenderedPageBreak/>
              <w:t>665</w:t>
            </w:r>
          </w:p>
        </w:tc>
        <w:tc>
          <w:tcPr>
            <w:tcW w:w="3104" w:type="pct"/>
            <w:vAlign w:val="bottom"/>
          </w:tcPr>
          <w:p w14:paraId="0CF81C4C" w14:textId="77777777" w:rsidR="00BA7500" w:rsidRDefault="00BA7500" w:rsidP="00BA7500">
            <w:pPr>
              <w:rPr>
                <w:lang w:val="en-US"/>
              </w:rPr>
            </w:pPr>
            <w:r w:rsidRPr="0025692F">
              <w:rPr>
                <w:rFonts w:ascii="Calibri" w:hAnsi="Calibri" w:cs="Calibri"/>
                <w:color w:val="000000"/>
                <w:lang w:val="en-US"/>
              </w:rPr>
              <w:t>The n-fold decrease of linguistic variables terms number method in information security risk assessment</w:t>
            </w:r>
          </w:p>
        </w:tc>
        <w:tc>
          <w:tcPr>
            <w:tcW w:w="1592" w:type="pct"/>
            <w:vAlign w:val="bottom"/>
          </w:tcPr>
          <w:p w14:paraId="25625811" w14:textId="77777777" w:rsidR="00BA7500" w:rsidRDefault="00BA7500" w:rsidP="00BA7500">
            <w:pPr>
              <w:rPr>
                <w:lang w:val="en-US"/>
              </w:rPr>
            </w:pPr>
            <w:r>
              <w:rPr>
                <w:lang w:val="en-US"/>
              </w:rPr>
              <w:fldChar w:fldCharType="begin"/>
            </w:r>
            <w:r>
              <w:rPr>
                <w:lang w:val="en-US"/>
              </w:rPr>
              <w:instrText xml:space="preserve"> ADDIN EN.CITE &lt;EndNote&gt;&lt;Cite&gt;&lt;Author&gt;Korchenko&lt;/Author&gt;&lt;Year&gt;2015&lt;/Year&gt;&lt;RecNum&gt;1395&lt;/RecNum&gt;&lt;DisplayText&gt;(Korchenko&lt;style face="italic"&gt; et al.&lt;/style&gt; 2015)&lt;/DisplayText&gt;&lt;record&gt;&lt;rec-number&gt;1395&lt;/rec-number&gt;&lt;foreign-keys&gt;&lt;key app="EN" db-id="ttf0xvd5n2fpxnervp7vt2siwdweav2e5xt9" timestamp="1738177259"&gt;1395&lt;/key&gt;&lt;/foreign-keys&gt;&lt;ref-type name="Conference Proceedings"&gt;10&lt;/ref-type&gt;&lt;contributors&gt;&lt;authors&gt;&lt;author&gt;Korchenko, Oleksandr&lt;/author&gt;&lt;author&gt;Kazmirchuk, Svitlana&lt;/author&gt;&lt;author&gt;Augustynek, Krzysztof&lt;/author&gt;&lt;/authors&gt;&lt;/contributors&gt;&lt;titles&gt;&lt;title&gt;The n-fold decrease of linguistic variables terms number method in information security risk assessment&lt;/title&gt;&lt;secondary-title&gt;2015 IEEE 8th International Conference on Intelligent Data Acquisition and Advanced Computing Systems: Technology and Applications (IDAACS)&lt;/secondary-title&gt;&lt;/titles&gt;&lt;pages&gt;473-477&lt;/pages&gt;&lt;volume&gt;1&lt;/volume&gt;&lt;dates&gt;&lt;year&gt;2015&lt;/year&gt;&lt;/dates&gt;&lt;publisher&gt;IEEE&lt;/publisher&gt;&lt;isbn&gt;1467383619&lt;/isbn&gt;&lt;urls&gt;&lt;/urls&gt;&lt;electronic-resource-num&gt;10.1109/IDAACS.2015.7340781&lt;/electronic-resource-num&gt;&lt;/record&gt;&lt;/Cite&gt;&lt;/EndNote&gt;</w:instrText>
            </w:r>
            <w:r>
              <w:rPr>
                <w:lang w:val="en-US"/>
              </w:rPr>
              <w:fldChar w:fldCharType="separate"/>
            </w:r>
            <w:r>
              <w:rPr>
                <w:noProof/>
                <w:lang w:val="en-US"/>
              </w:rPr>
              <w:t>(Korchenko</w:t>
            </w:r>
            <w:r w:rsidRPr="00777A0C">
              <w:rPr>
                <w:i/>
                <w:noProof/>
                <w:lang w:val="en-US"/>
              </w:rPr>
              <w:t xml:space="preserve"> et al.</w:t>
            </w:r>
            <w:r>
              <w:rPr>
                <w:noProof/>
                <w:lang w:val="en-US"/>
              </w:rPr>
              <w:t xml:space="preserve"> 2015)</w:t>
            </w:r>
            <w:r>
              <w:rPr>
                <w:lang w:val="en-US"/>
              </w:rPr>
              <w:fldChar w:fldCharType="end"/>
            </w:r>
          </w:p>
        </w:tc>
      </w:tr>
      <w:tr w:rsidR="00BA7500" w:rsidRPr="00B20BB4" w14:paraId="0165662E" w14:textId="77777777" w:rsidTr="002F264F">
        <w:tc>
          <w:tcPr>
            <w:tcW w:w="304" w:type="pct"/>
            <w:vAlign w:val="bottom"/>
          </w:tcPr>
          <w:p w14:paraId="53F04888" w14:textId="5884F769" w:rsidR="00BA7500" w:rsidRDefault="00BA7500" w:rsidP="00BA7500">
            <w:pPr>
              <w:jc w:val="right"/>
              <w:rPr>
                <w:rFonts w:ascii="Calibri" w:hAnsi="Calibri" w:cs="Calibri"/>
                <w:color w:val="000000"/>
              </w:rPr>
            </w:pPr>
            <w:r>
              <w:rPr>
                <w:rFonts w:ascii="Calibri" w:hAnsi="Calibri" w:cs="Calibri"/>
                <w:color w:val="000000"/>
              </w:rPr>
              <w:t>666</w:t>
            </w:r>
          </w:p>
        </w:tc>
        <w:tc>
          <w:tcPr>
            <w:tcW w:w="3104" w:type="pct"/>
            <w:vAlign w:val="bottom"/>
          </w:tcPr>
          <w:p w14:paraId="441B73CE" w14:textId="77777777" w:rsidR="00BA7500" w:rsidRDefault="00BA7500" w:rsidP="00BA7500">
            <w:pPr>
              <w:rPr>
                <w:lang w:val="en-US"/>
              </w:rPr>
            </w:pPr>
            <w:r w:rsidRPr="00AB136C">
              <w:rPr>
                <w:rFonts w:ascii="Calibri" w:hAnsi="Calibri" w:cs="Calibri"/>
                <w:color w:val="000000"/>
                <w:lang w:val="en-US"/>
              </w:rPr>
              <w:t>The path from information security risk assessment to compliance: Part 1: Assessing security risk in a business context</w:t>
            </w:r>
          </w:p>
        </w:tc>
        <w:tc>
          <w:tcPr>
            <w:tcW w:w="1592" w:type="pct"/>
            <w:vAlign w:val="bottom"/>
          </w:tcPr>
          <w:p w14:paraId="6C367CFA" w14:textId="77777777" w:rsidR="00BA7500" w:rsidRDefault="00BA7500" w:rsidP="00BA7500">
            <w:pPr>
              <w:rPr>
                <w:lang w:val="en-US"/>
              </w:rPr>
            </w:pPr>
            <w:r>
              <w:rPr>
                <w:lang w:val="en-US"/>
              </w:rPr>
              <w:fldChar w:fldCharType="begin"/>
            </w:r>
            <w:r>
              <w:rPr>
                <w:lang w:val="en-US"/>
              </w:rPr>
              <w:instrText xml:space="preserve"> ADDIN EN.CITE &lt;EndNote&gt;&lt;Cite&gt;&lt;Author&gt;Allen&lt;/Author&gt;&lt;Year&gt;2007&lt;/Year&gt;&lt;RecNum&gt;1393&lt;/RecNum&gt;&lt;DisplayText&gt;(Allen&lt;style face="italic"&gt; et al.&lt;/style&gt; 2007)&lt;/DisplayText&gt;&lt;record&gt;&lt;rec-number&gt;1393&lt;/rec-number&gt;&lt;foreign-keys&gt;&lt;key app="EN" db-id="ttf0xvd5n2fpxnervp7vt2siwdweav2e5xt9" timestamp="1738177259"&gt;1393&lt;/key&gt;&lt;/foreign-keys&gt;&lt;ref-type name="Journal Article"&gt;17&lt;/ref-type&gt;&lt;contributors&gt;&lt;authors&gt;&lt;author&gt;Allen, Julia&lt;/author&gt;&lt;author&gt;Wilson, Bill&lt;/author&gt;&lt;author&gt;Carnegie-Mellon Univ Pittsburgh PA&lt;/author&gt;&lt;/authors&gt;&lt;/contributors&gt;&lt;titles&gt;&lt;title&gt;The path from information security risk assessment to compliance: Part 1: Assessing security risk in a business context&lt;/title&gt;&lt;/titles&gt;&lt;dates&gt;&lt;year&gt;2007&lt;/year&gt;&lt;/dates&gt;&lt;urls&gt;&lt;related-urls&gt;&lt;url&gt;https://apps.dtic.mil/sti/citations/AD1145903&lt;/url&gt;&lt;/related-urls&gt;&lt;/urls&gt;&lt;/record&gt;&lt;/Cite&gt;&lt;/EndNote&gt;</w:instrText>
            </w:r>
            <w:r>
              <w:rPr>
                <w:lang w:val="en-US"/>
              </w:rPr>
              <w:fldChar w:fldCharType="separate"/>
            </w:r>
            <w:r>
              <w:rPr>
                <w:noProof/>
                <w:lang w:val="en-US"/>
              </w:rPr>
              <w:t>(Allen</w:t>
            </w:r>
            <w:r w:rsidRPr="00777A0C">
              <w:rPr>
                <w:i/>
                <w:noProof/>
                <w:lang w:val="en-US"/>
              </w:rPr>
              <w:t xml:space="preserve"> et al.</w:t>
            </w:r>
            <w:r>
              <w:rPr>
                <w:noProof/>
                <w:lang w:val="en-US"/>
              </w:rPr>
              <w:t xml:space="preserve"> 2007)</w:t>
            </w:r>
            <w:r>
              <w:rPr>
                <w:lang w:val="en-US"/>
              </w:rPr>
              <w:fldChar w:fldCharType="end"/>
            </w:r>
          </w:p>
        </w:tc>
      </w:tr>
      <w:tr w:rsidR="00BA7500" w:rsidRPr="00B20BB4" w14:paraId="2019A820" w14:textId="77777777" w:rsidTr="002F264F">
        <w:tc>
          <w:tcPr>
            <w:tcW w:w="304" w:type="pct"/>
            <w:vAlign w:val="bottom"/>
          </w:tcPr>
          <w:p w14:paraId="2A0DA0CB" w14:textId="001451D0" w:rsidR="00BA7500" w:rsidRDefault="00BA7500" w:rsidP="00BA7500">
            <w:pPr>
              <w:jc w:val="right"/>
              <w:rPr>
                <w:rFonts w:ascii="Calibri" w:hAnsi="Calibri" w:cs="Calibri"/>
                <w:color w:val="000000"/>
              </w:rPr>
            </w:pPr>
            <w:r>
              <w:rPr>
                <w:rFonts w:ascii="Calibri" w:hAnsi="Calibri" w:cs="Calibri"/>
                <w:color w:val="000000"/>
              </w:rPr>
              <w:t>667</w:t>
            </w:r>
          </w:p>
        </w:tc>
        <w:tc>
          <w:tcPr>
            <w:tcW w:w="3104" w:type="pct"/>
            <w:vAlign w:val="bottom"/>
          </w:tcPr>
          <w:p w14:paraId="67DE5A6B" w14:textId="77777777" w:rsidR="00BA7500" w:rsidRDefault="00BA7500" w:rsidP="00BA7500">
            <w:pPr>
              <w:rPr>
                <w:lang w:val="en-US"/>
              </w:rPr>
            </w:pPr>
            <w:r w:rsidRPr="0025692F">
              <w:rPr>
                <w:rFonts w:ascii="Calibri" w:hAnsi="Calibri" w:cs="Calibri"/>
                <w:color w:val="000000"/>
                <w:lang w:val="en-US"/>
              </w:rPr>
              <w:t>The research and application of the risk evaluation and management of information security based on AHP method and PDCA method</w:t>
            </w:r>
          </w:p>
        </w:tc>
        <w:tc>
          <w:tcPr>
            <w:tcW w:w="1592" w:type="pct"/>
            <w:vAlign w:val="bottom"/>
          </w:tcPr>
          <w:p w14:paraId="583FBBEF" w14:textId="77777777" w:rsidR="00BA7500" w:rsidRDefault="00BA7500" w:rsidP="00BA7500">
            <w:pPr>
              <w:rPr>
                <w:lang w:val="en-US"/>
              </w:rPr>
            </w:pPr>
            <w:r>
              <w:rPr>
                <w:lang w:val="en-US"/>
              </w:rPr>
              <w:fldChar w:fldCharType="begin"/>
            </w:r>
            <w:r>
              <w:rPr>
                <w:lang w:val="en-US"/>
              </w:rPr>
              <w:instrText xml:space="preserve"> ADDIN EN.CITE &lt;EndNote&gt;&lt;Cite&gt;&lt;Author&gt;Meng&lt;/Author&gt;&lt;Year&gt;2013&lt;/Year&gt;&lt;RecNum&gt;70&lt;/RecNum&gt;&lt;DisplayText&gt;(Meng 2013)&lt;/DisplayText&gt;&lt;record&gt;&lt;rec-number&gt;70&lt;/rec-number&gt;&lt;foreign-keys&gt;&lt;key app="EN" db-id="ttf0xvd5n2fpxnervp7vt2siwdweav2e5xt9" timestamp="1725222649"&gt;70&lt;/key&gt;&lt;/foreign-keys&gt;&lt;ref-type name="Conference Proceedings"&gt;10&lt;/ref-type&gt;&lt;contributors&gt;&lt;authors&gt;&lt;author&gt;Meng, Meng&lt;/author&gt;&lt;/authors&gt;&lt;/contributors&gt;&lt;titles&gt;&lt;title&gt;The research and application of the risk evaluation and management of information security based on AHP method and PDCA method&lt;/title&gt;&lt;secondary-title&gt;2013 6th International Conference on Information Management, Innovation Management and Industrial Engineering&lt;/secondary-title&gt;&lt;/titles&gt;&lt;pages&gt;379-383&lt;/pages&gt;&lt;volume&gt;3&lt;/volume&gt;&lt;dates&gt;&lt;year&gt;2013&lt;/year&gt;&lt;/dates&gt;&lt;publisher&gt;IEEE&lt;/publisher&gt;&lt;isbn&gt;1479902454&lt;/isbn&gt;&lt;urls&gt;&lt;/urls&gt;&lt;electronic-resource-num&gt;10.1109/ICIII.2013.6703597&lt;/electronic-resource-num&gt;&lt;/record&gt;&lt;/Cite&gt;&lt;/EndNote&gt;</w:instrText>
            </w:r>
            <w:r>
              <w:rPr>
                <w:lang w:val="en-US"/>
              </w:rPr>
              <w:fldChar w:fldCharType="separate"/>
            </w:r>
            <w:r>
              <w:rPr>
                <w:noProof/>
                <w:lang w:val="en-US"/>
              </w:rPr>
              <w:t>(Meng 2013)</w:t>
            </w:r>
            <w:r>
              <w:rPr>
                <w:lang w:val="en-US"/>
              </w:rPr>
              <w:fldChar w:fldCharType="end"/>
            </w:r>
          </w:p>
        </w:tc>
      </w:tr>
      <w:tr w:rsidR="00BA7500" w:rsidRPr="00B20BB4" w14:paraId="1B9086B5" w14:textId="77777777" w:rsidTr="002F264F">
        <w:tc>
          <w:tcPr>
            <w:tcW w:w="304" w:type="pct"/>
            <w:vAlign w:val="bottom"/>
          </w:tcPr>
          <w:p w14:paraId="1353A779" w14:textId="269343CC" w:rsidR="00BA7500" w:rsidRDefault="00BA7500" w:rsidP="00BA7500">
            <w:pPr>
              <w:jc w:val="right"/>
              <w:rPr>
                <w:rFonts w:ascii="Calibri" w:hAnsi="Calibri" w:cs="Calibri"/>
                <w:color w:val="000000"/>
              </w:rPr>
            </w:pPr>
            <w:r>
              <w:rPr>
                <w:rFonts w:ascii="Calibri" w:hAnsi="Calibri" w:cs="Calibri"/>
                <w:color w:val="000000"/>
              </w:rPr>
              <w:t>668</w:t>
            </w:r>
          </w:p>
        </w:tc>
        <w:tc>
          <w:tcPr>
            <w:tcW w:w="3104" w:type="pct"/>
            <w:vAlign w:val="bottom"/>
          </w:tcPr>
          <w:p w14:paraId="0B4C8A40" w14:textId="77777777" w:rsidR="00BA7500" w:rsidRDefault="00BA7500" w:rsidP="00BA7500">
            <w:pPr>
              <w:rPr>
                <w:lang w:val="en-US"/>
              </w:rPr>
            </w:pPr>
            <w:r w:rsidRPr="0025692F">
              <w:rPr>
                <w:rFonts w:ascii="Calibri" w:hAnsi="Calibri" w:cs="Calibri"/>
                <w:color w:val="000000"/>
                <w:lang w:val="en-US"/>
              </w:rPr>
              <w:t>The research of information security risk assessment method based on fault tree</w:t>
            </w:r>
          </w:p>
        </w:tc>
        <w:tc>
          <w:tcPr>
            <w:tcW w:w="1592" w:type="pct"/>
            <w:vAlign w:val="bottom"/>
          </w:tcPr>
          <w:p w14:paraId="1260830F" w14:textId="77777777" w:rsidR="00BA7500" w:rsidRDefault="00BA7500" w:rsidP="00BA7500">
            <w:pPr>
              <w:rPr>
                <w:lang w:val="en-US"/>
              </w:rPr>
            </w:pPr>
            <w:r>
              <w:rPr>
                <w:lang w:val="en-US"/>
              </w:rPr>
              <w:fldChar w:fldCharType="begin"/>
            </w:r>
            <w:r>
              <w:rPr>
                <w:lang w:val="en-US"/>
              </w:rPr>
              <w:instrText xml:space="preserve"> ADDIN EN.CITE &lt;EndNote&gt;&lt;Cite&gt;&lt;Author&gt;Tao&lt;/Author&gt;&lt;Year&gt;2010&lt;/Year&gt;&lt;RecNum&gt;1133&lt;/RecNum&gt;&lt;DisplayText&gt;(Tao&lt;style face="italic"&gt; et al.&lt;/style&gt; 2010)&lt;/DisplayText&gt;&lt;record&gt;&lt;rec-number&gt;1133&lt;/rec-number&gt;&lt;foreign-keys&gt;&lt;key app="EN" db-id="ttf0xvd5n2fpxnervp7vt2siwdweav2e5xt9" timestamp="1738177259"&gt;1133&lt;/key&gt;&lt;/foreign-keys&gt;&lt;ref-type name="Conference Proceedings"&gt;10&lt;/ref-type&gt;&lt;contributors&gt;&lt;authors&gt;&lt;author&gt;Tao, Huang Xiao&lt;/author&gt;&lt;author&gt;Liang, Cai&lt;/author&gt;&lt;author&gt;Chi, Wu&lt;/author&gt;&lt;author&gt;Qun, Huang Li&lt;/author&gt;&lt;/authors&gt;&lt;/contributors&gt;&lt;titles&gt;&lt;title&gt;The research of information security risk assessment method based on fault tree&lt;/title&gt;&lt;secondary-title&gt;The 6th International Conference on Networked Computing and Advanced Information Management&lt;/secondary-title&gt;&lt;/titles&gt;&lt;pages&gt;370-375&lt;/pages&gt;&lt;dates&gt;&lt;year&gt;2010&lt;/year&gt;&lt;/dates&gt;&lt;publisher&gt;IEEE&lt;/publisher&gt;&lt;isbn&gt;8988678265&lt;/isbn&gt;&lt;urls&gt;&lt;related-urls&gt;&lt;url&gt;https://ieeexplore.ieee.org/abstract/document/5572055&lt;/url&gt;&lt;/related-urls&gt;&lt;/urls&gt;&lt;/record&gt;&lt;/Cite&gt;&lt;/EndNote&gt;</w:instrText>
            </w:r>
            <w:r>
              <w:rPr>
                <w:lang w:val="en-US"/>
              </w:rPr>
              <w:fldChar w:fldCharType="separate"/>
            </w:r>
            <w:r>
              <w:rPr>
                <w:noProof/>
                <w:lang w:val="en-US"/>
              </w:rPr>
              <w:t>(Tao</w:t>
            </w:r>
            <w:r w:rsidRPr="00F24241">
              <w:rPr>
                <w:i/>
                <w:noProof/>
                <w:lang w:val="en-US"/>
              </w:rPr>
              <w:t xml:space="preserve"> et al.</w:t>
            </w:r>
            <w:r>
              <w:rPr>
                <w:noProof/>
                <w:lang w:val="en-US"/>
              </w:rPr>
              <w:t xml:space="preserve"> 2010)</w:t>
            </w:r>
            <w:r>
              <w:rPr>
                <w:lang w:val="en-US"/>
              </w:rPr>
              <w:fldChar w:fldCharType="end"/>
            </w:r>
          </w:p>
        </w:tc>
      </w:tr>
      <w:tr w:rsidR="00BA7500" w:rsidRPr="00B20BB4" w14:paraId="17EF1752" w14:textId="77777777" w:rsidTr="002F264F">
        <w:tc>
          <w:tcPr>
            <w:tcW w:w="304" w:type="pct"/>
            <w:vAlign w:val="bottom"/>
          </w:tcPr>
          <w:p w14:paraId="128C8055" w14:textId="7A9CBB87" w:rsidR="00BA7500" w:rsidRDefault="00BA7500" w:rsidP="00BA7500">
            <w:pPr>
              <w:jc w:val="right"/>
              <w:rPr>
                <w:rFonts w:ascii="Calibri" w:hAnsi="Calibri" w:cs="Calibri"/>
                <w:color w:val="000000"/>
              </w:rPr>
            </w:pPr>
            <w:r>
              <w:rPr>
                <w:rFonts w:ascii="Calibri" w:hAnsi="Calibri" w:cs="Calibri"/>
                <w:color w:val="000000"/>
              </w:rPr>
              <w:t>669</w:t>
            </w:r>
          </w:p>
        </w:tc>
        <w:tc>
          <w:tcPr>
            <w:tcW w:w="3104" w:type="pct"/>
            <w:vAlign w:val="bottom"/>
          </w:tcPr>
          <w:p w14:paraId="332407A9" w14:textId="77777777" w:rsidR="00BA7500" w:rsidRDefault="00BA7500" w:rsidP="00BA7500">
            <w:pPr>
              <w:rPr>
                <w:lang w:val="en-US"/>
              </w:rPr>
            </w:pPr>
            <w:r w:rsidRPr="0025692F">
              <w:rPr>
                <w:rFonts w:ascii="Calibri" w:hAnsi="Calibri" w:cs="Calibri"/>
                <w:color w:val="000000"/>
                <w:lang w:val="en-US"/>
              </w:rPr>
              <w:t>The risk assessment of ERTMS-based railway systems from a cyber security perspective: Methodology and lessons learned</w:t>
            </w:r>
          </w:p>
        </w:tc>
        <w:tc>
          <w:tcPr>
            <w:tcW w:w="1592" w:type="pct"/>
            <w:vAlign w:val="bottom"/>
          </w:tcPr>
          <w:p w14:paraId="08469C84" w14:textId="77777777" w:rsidR="00BA7500" w:rsidRDefault="00BA7500" w:rsidP="00BA7500">
            <w:pPr>
              <w:rPr>
                <w:lang w:val="en-US"/>
              </w:rPr>
            </w:pPr>
            <w:r>
              <w:rPr>
                <w:lang w:val="en-US"/>
              </w:rPr>
              <w:fldChar w:fldCharType="begin"/>
            </w:r>
            <w:r>
              <w:rPr>
                <w:lang w:val="en-US"/>
              </w:rPr>
              <w:instrText xml:space="preserve"> ADDIN EN.CITE &lt;EndNote&gt;&lt;Cite&gt;&lt;Author&gt;Bloomfield&lt;/Author&gt;&lt;Year&gt;2016&lt;/Year&gt;&lt;RecNum&gt;390&lt;/RecNum&gt;&lt;DisplayText&gt;(Bloomfield&lt;style face="italic"&gt; et al.&lt;/style&gt; 2016)&lt;/DisplayText&gt;&lt;record&gt;&lt;rec-number&gt;390&lt;/rec-number&gt;&lt;foreign-keys&gt;&lt;key app="EN" db-id="ttf0xvd5n2fpxnervp7vt2siwdweav2e5xt9" timestamp="1738177224"&gt;390&lt;/key&gt;&lt;/foreign-keys&gt;&lt;ref-type name="Conference Proceedings"&gt;10&lt;/ref-type&gt;&lt;contributors&gt;&lt;authors&gt;&lt;author&gt;Bloomfield, Robin&lt;/author&gt;&lt;author&gt;Bendele, Marcus&lt;/author&gt;&lt;author&gt;Bishop, Peter&lt;/author&gt;&lt;author&gt;Stroud, Robert&lt;/author&gt;&lt;author&gt;Tonks, Simon&lt;/author&gt;&lt;/authors&gt;&lt;/contributors&gt;&lt;titles&gt;&lt;title&gt;The risk assessment of ERTMS-based railway systems from a cyber security perspective: Methodology and lessons learned&lt;/title&gt;&lt;secondary-title&gt;Reliability, Safety, and Security of Railway Systems. Modelling, Analysis, Verification, and Certification: First International Conference, RSSRail 2016, Paris, France, June 28-30, 2016, Proceedings 1&lt;/secondary-title&gt;&lt;/titles&gt;&lt;pages&gt;3-19&lt;/pages&gt;&lt;dates&gt;&lt;year&gt;2016&lt;/year&gt;&lt;/dates&gt;&lt;publisher&gt;Springer&lt;/publisher&gt;&lt;isbn&gt;3319339508&lt;/isbn&gt;&lt;urls&gt;&lt;related-urls&gt;&lt;url&gt;https://core.ac.uk/download/pdf/42630834.pdf&lt;/url&gt;&lt;/related-urls&gt;&lt;/urls&gt;&lt;/record&gt;&lt;/Cite&gt;&lt;/EndNote&gt;</w:instrText>
            </w:r>
            <w:r>
              <w:rPr>
                <w:lang w:val="en-US"/>
              </w:rPr>
              <w:fldChar w:fldCharType="separate"/>
            </w:r>
            <w:r>
              <w:rPr>
                <w:noProof/>
                <w:lang w:val="en-US"/>
              </w:rPr>
              <w:t>(Bloomfield</w:t>
            </w:r>
            <w:r w:rsidRPr="00F24241">
              <w:rPr>
                <w:i/>
                <w:noProof/>
                <w:lang w:val="en-US"/>
              </w:rPr>
              <w:t xml:space="preserve"> et al.</w:t>
            </w:r>
            <w:r>
              <w:rPr>
                <w:noProof/>
                <w:lang w:val="en-US"/>
              </w:rPr>
              <w:t xml:space="preserve"> 2016)</w:t>
            </w:r>
            <w:r>
              <w:rPr>
                <w:lang w:val="en-US"/>
              </w:rPr>
              <w:fldChar w:fldCharType="end"/>
            </w:r>
          </w:p>
        </w:tc>
      </w:tr>
      <w:tr w:rsidR="00BA7500" w:rsidRPr="00B20BB4" w14:paraId="471BE12B" w14:textId="77777777" w:rsidTr="002F264F">
        <w:tc>
          <w:tcPr>
            <w:tcW w:w="304" w:type="pct"/>
            <w:vAlign w:val="bottom"/>
          </w:tcPr>
          <w:p w14:paraId="4A5E7470" w14:textId="69D33063" w:rsidR="00BA7500" w:rsidRDefault="00BA7500" w:rsidP="00BA7500">
            <w:pPr>
              <w:jc w:val="right"/>
              <w:rPr>
                <w:rFonts w:ascii="Calibri" w:hAnsi="Calibri" w:cs="Calibri"/>
                <w:color w:val="000000"/>
              </w:rPr>
            </w:pPr>
            <w:r>
              <w:rPr>
                <w:rFonts w:ascii="Calibri" w:hAnsi="Calibri" w:cs="Calibri"/>
                <w:color w:val="000000"/>
              </w:rPr>
              <w:t>670</w:t>
            </w:r>
          </w:p>
        </w:tc>
        <w:tc>
          <w:tcPr>
            <w:tcW w:w="3104" w:type="pct"/>
            <w:vAlign w:val="bottom"/>
          </w:tcPr>
          <w:p w14:paraId="24A5C9C0" w14:textId="77777777" w:rsidR="00BA7500" w:rsidRDefault="00BA7500" w:rsidP="00BA7500">
            <w:pPr>
              <w:rPr>
                <w:lang w:val="en-US"/>
              </w:rPr>
            </w:pPr>
            <w:r w:rsidRPr="0025692F">
              <w:rPr>
                <w:rFonts w:ascii="Calibri" w:hAnsi="Calibri" w:cs="Calibri"/>
                <w:color w:val="000000"/>
                <w:lang w:val="en-US"/>
              </w:rPr>
              <w:t>The risk assessment of information system security</w:t>
            </w:r>
          </w:p>
        </w:tc>
        <w:tc>
          <w:tcPr>
            <w:tcW w:w="1592" w:type="pct"/>
            <w:vAlign w:val="bottom"/>
          </w:tcPr>
          <w:p w14:paraId="07399528" w14:textId="77777777" w:rsidR="00BA7500" w:rsidRDefault="00BA7500" w:rsidP="00BA7500">
            <w:pPr>
              <w:rPr>
                <w:lang w:val="en-US"/>
              </w:rPr>
            </w:pPr>
            <w:r>
              <w:rPr>
                <w:lang w:val="en-US"/>
              </w:rPr>
              <w:fldChar w:fldCharType="begin"/>
            </w:r>
            <w:r>
              <w:rPr>
                <w:lang w:val="en-US"/>
              </w:rPr>
              <w:instrText xml:space="preserve"> ADDIN EN.CITE &lt;EndNote&gt;&lt;Cite&gt;&lt;Author&gt;Bača&lt;/Author&gt;&lt;Year&gt;2004&lt;/Year&gt;&lt;RecNum&gt;1341&lt;/RecNum&gt;&lt;DisplayText&gt;(Bača and Varaždin 2004)&lt;/DisplayText&gt;&lt;record&gt;&lt;rec-number&gt;1341&lt;/rec-number&gt;&lt;foreign-keys&gt;&lt;key app="EN" db-id="ttf0xvd5n2fpxnervp7vt2siwdweav2e5xt9" timestamp="1738177259"&gt;1341&lt;/key&gt;&lt;/foreign-keys&gt;&lt;ref-type name="Conference Proceedings"&gt;10&lt;/ref-type&gt;&lt;contributors&gt;&lt;authors&gt;&lt;author&gt;&lt;style face="normal" font="default" size="100%"&gt;Ba&lt;/style&gt;&lt;style face="normal" font="default" charset="238" size="100%"&gt;ča, Miroslav&lt;/style&gt;&lt;/author&gt;&lt;author&gt;&lt;style face="normal" font="default" charset="238" size="100%"&gt;Varaždin, FOI&lt;/style&gt;&lt;/author&gt;&lt;/authors&gt;&lt;/contributors&gt;&lt;titles&gt;&lt;title&gt;The risk assessment of information system security&lt;/title&gt;&lt;secondary-title&gt;6th CARNet Users Conference&lt;/secondary-title&gt;&lt;/titles&gt;&lt;dates&gt;&lt;year&gt;2004&lt;/year&gt;&lt;/dates&gt;&lt;urls&gt;&lt;related-urls&gt;&lt;url&gt;https://cuc.carnet.hr/2004/program/radovi/a5_baca/a5_full.pdf&lt;/url&gt;&lt;/related-urls&gt;&lt;/urls&gt;&lt;/record&gt;&lt;/Cite&gt;&lt;/EndNote&gt;</w:instrText>
            </w:r>
            <w:r>
              <w:rPr>
                <w:lang w:val="en-US"/>
              </w:rPr>
              <w:fldChar w:fldCharType="separate"/>
            </w:r>
            <w:r>
              <w:rPr>
                <w:noProof/>
                <w:lang w:val="en-US"/>
              </w:rPr>
              <w:t>(Bača and Varaždin 2004)</w:t>
            </w:r>
            <w:r>
              <w:rPr>
                <w:lang w:val="en-US"/>
              </w:rPr>
              <w:fldChar w:fldCharType="end"/>
            </w:r>
          </w:p>
        </w:tc>
      </w:tr>
      <w:tr w:rsidR="00BA7500" w:rsidRPr="00B20BB4" w14:paraId="55F06212" w14:textId="77777777" w:rsidTr="002F264F">
        <w:tc>
          <w:tcPr>
            <w:tcW w:w="304" w:type="pct"/>
            <w:vAlign w:val="bottom"/>
          </w:tcPr>
          <w:p w14:paraId="139A0CF5" w14:textId="65F43A07" w:rsidR="00BA7500" w:rsidRDefault="00BA7500" w:rsidP="00BA7500">
            <w:pPr>
              <w:jc w:val="right"/>
              <w:rPr>
                <w:rFonts w:ascii="Calibri" w:hAnsi="Calibri" w:cs="Calibri"/>
                <w:color w:val="000000"/>
              </w:rPr>
            </w:pPr>
            <w:r>
              <w:rPr>
                <w:rFonts w:ascii="Calibri" w:hAnsi="Calibri" w:cs="Calibri"/>
                <w:color w:val="000000"/>
              </w:rPr>
              <w:t>671</w:t>
            </w:r>
          </w:p>
        </w:tc>
        <w:tc>
          <w:tcPr>
            <w:tcW w:w="3104" w:type="pct"/>
            <w:vAlign w:val="bottom"/>
          </w:tcPr>
          <w:p w14:paraId="17EFE0C8" w14:textId="77777777" w:rsidR="00BA7500" w:rsidRDefault="00BA7500" w:rsidP="00BA7500">
            <w:pPr>
              <w:rPr>
                <w:lang w:val="en-US"/>
              </w:rPr>
            </w:pPr>
            <w:r w:rsidRPr="0025692F">
              <w:rPr>
                <w:rFonts w:ascii="Calibri" w:hAnsi="Calibri" w:cs="Calibri"/>
                <w:color w:val="000000"/>
                <w:lang w:val="en-US"/>
              </w:rPr>
              <w:t>The risk evaluation model of network information security based on improved BP neural network</w:t>
            </w:r>
          </w:p>
        </w:tc>
        <w:tc>
          <w:tcPr>
            <w:tcW w:w="1592" w:type="pct"/>
            <w:vAlign w:val="bottom"/>
          </w:tcPr>
          <w:p w14:paraId="688F20F6" w14:textId="77777777" w:rsidR="00BA7500" w:rsidRDefault="00BA7500" w:rsidP="00BA7500">
            <w:pPr>
              <w:rPr>
                <w:lang w:val="en-US"/>
              </w:rPr>
            </w:pPr>
            <w:r>
              <w:rPr>
                <w:lang w:val="en-US"/>
              </w:rPr>
              <w:fldChar w:fldCharType="begin"/>
            </w:r>
            <w:r>
              <w:rPr>
                <w:lang w:val="en-US"/>
              </w:rPr>
              <w:instrText xml:space="preserve"> ADDIN EN.CITE &lt;EndNote&gt;&lt;Cite&gt;&lt;Author&gt;Luo&lt;/Author&gt;&lt;Year&gt;2012&lt;/Year&gt;&lt;RecNum&gt;1694&lt;/RecNum&gt;&lt;DisplayText&gt;(Luo and Liu 2012)&lt;/DisplayText&gt;&lt;record&gt;&lt;rec-number&gt;1694&lt;/rec-number&gt;&lt;foreign-keys&gt;&lt;key app="EN" db-id="ttf0xvd5n2fpxnervp7vt2siwdweav2e5xt9" timestamp="1738177267"&gt;1694&lt;/key&gt;&lt;/foreign-keys&gt;&lt;ref-type name="Conference Proceedings"&gt;10&lt;/ref-type&gt;&lt;contributors&gt;&lt;authors&gt;&lt;author&gt;Luo, Bin&lt;/author&gt;&lt;author&gt;Liu, Yi&lt;/author&gt;&lt;/authors&gt;&lt;/contributors&gt;&lt;titles&gt;&lt;title&gt;The risk evaluation model of network information security based on improved BP neural network&lt;/title&gt;&lt;secondary-title&gt;2012 international symposium on instrumentation &amp;amp; measurement, sensor network and automation (IMSNA)&lt;/secondary-title&gt;&lt;/titles&gt;&lt;pages&gt;189-191&lt;/pages&gt;&lt;volume&gt;1&lt;/volume&gt;&lt;dates&gt;&lt;year&gt;2012&lt;/year&gt;&lt;/dates&gt;&lt;publisher&gt;IEEE&lt;/publisher&gt;&lt;isbn&gt;1467324671&lt;/isbn&gt;&lt;urls&gt;&lt;/urls&gt;&lt;electronic-resource-num&gt;10.1109/MSNA.2012.6324546&lt;/electronic-resource-num&gt;&lt;/record&gt;&lt;/Cite&gt;&lt;/EndNote&gt;</w:instrText>
            </w:r>
            <w:r>
              <w:rPr>
                <w:lang w:val="en-US"/>
              </w:rPr>
              <w:fldChar w:fldCharType="separate"/>
            </w:r>
            <w:r>
              <w:rPr>
                <w:noProof/>
                <w:lang w:val="en-US"/>
              </w:rPr>
              <w:t>(Luo and Liu 2012)</w:t>
            </w:r>
            <w:r>
              <w:rPr>
                <w:lang w:val="en-US"/>
              </w:rPr>
              <w:fldChar w:fldCharType="end"/>
            </w:r>
          </w:p>
        </w:tc>
      </w:tr>
      <w:tr w:rsidR="00BA7500" w:rsidRPr="00B20BB4" w14:paraId="36DBE77A" w14:textId="77777777" w:rsidTr="002F264F">
        <w:tc>
          <w:tcPr>
            <w:tcW w:w="304" w:type="pct"/>
            <w:vAlign w:val="bottom"/>
          </w:tcPr>
          <w:p w14:paraId="01EF2B2D" w14:textId="6563063E" w:rsidR="00BA7500" w:rsidRDefault="00BA7500" w:rsidP="00BA7500">
            <w:pPr>
              <w:jc w:val="right"/>
              <w:rPr>
                <w:rFonts w:ascii="Calibri" w:hAnsi="Calibri" w:cs="Calibri"/>
                <w:color w:val="000000"/>
              </w:rPr>
            </w:pPr>
            <w:r>
              <w:rPr>
                <w:rFonts w:ascii="Calibri" w:hAnsi="Calibri" w:cs="Calibri"/>
                <w:color w:val="000000"/>
              </w:rPr>
              <w:t>672</w:t>
            </w:r>
          </w:p>
        </w:tc>
        <w:tc>
          <w:tcPr>
            <w:tcW w:w="3104" w:type="pct"/>
            <w:vAlign w:val="bottom"/>
          </w:tcPr>
          <w:p w14:paraId="4F5820A2" w14:textId="77777777" w:rsidR="00BA7500" w:rsidRDefault="00BA7500" w:rsidP="00BA7500">
            <w:pPr>
              <w:rPr>
                <w:lang w:val="en-US"/>
              </w:rPr>
            </w:pPr>
            <w:r w:rsidRPr="00AB136C">
              <w:rPr>
                <w:rFonts w:ascii="Calibri" w:hAnsi="Calibri" w:cs="Calibri"/>
                <w:color w:val="000000"/>
                <w:lang w:val="en-US"/>
              </w:rPr>
              <w:t>The risk evaluation research of computer network security based on grey clustering</w:t>
            </w:r>
          </w:p>
        </w:tc>
        <w:tc>
          <w:tcPr>
            <w:tcW w:w="1592" w:type="pct"/>
            <w:vAlign w:val="bottom"/>
          </w:tcPr>
          <w:p w14:paraId="02E8C50B" w14:textId="77777777" w:rsidR="00BA7500" w:rsidRDefault="00BA7500" w:rsidP="00BA7500">
            <w:pPr>
              <w:rPr>
                <w:lang w:val="en-US"/>
              </w:rPr>
            </w:pPr>
            <w:r>
              <w:rPr>
                <w:lang w:val="en-US"/>
              </w:rPr>
              <w:fldChar w:fldCharType="begin"/>
            </w:r>
            <w:r>
              <w:rPr>
                <w:lang w:val="en-US"/>
              </w:rPr>
              <w:instrText xml:space="preserve"> ADDIN EN.CITE &lt;EndNote&gt;&lt;Cite&gt;&lt;Author&gt;Yu&lt;/Author&gt;&lt;Year&gt;2016&lt;/Year&gt;&lt;RecNum&gt;2612&lt;/RecNum&gt;&lt;DisplayText&gt;(Yu 2016)&lt;/DisplayText&gt;&lt;record&gt;&lt;rec-number&gt;2612&lt;/rec-number&gt;&lt;foreign-keys&gt;&lt;key app="EN" db-id="ttf0xvd5n2fpxnervp7vt2siwdweav2e5xt9" timestamp="1738177430"&gt;2612&lt;/key&gt;&lt;/foreign-keys&gt;&lt;ref-type name="Journal Article"&gt;17&lt;/ref-type&gt;&lt;contributors&gt;&lt;authors&gt;&lt;author&gt;Yu, Ning&lt;/author&gt;&lt;/authors&gt;&lt;/contributors&gt;&lt;auth-address&gt;Weifang University of Science and Technology, Weifang, Shandong, China&lt;/auth-address&gt;&lt;titles&gt;&lt;title&gt;The risk evaluation research of computer network security based on grey clustering&lt;/title&gt;&lt;secondary-title&gt;International Journal of Security and Its Applications&lt;/secondary-title&gt;&lt;alt-title&gt;Int. J. Secur. Appl.&lt;/alt-title&gt;&lt;/titles&gt;&lt;periodical&gt;&lt;full-title&gt;International Journal of Security and Its Applications&lt;/full-title&gt;&lt;/periodical&gt;&lt;pages&gt;191-200&lt;/pages&gt;&lt;volume&gt;10&lt;/volume&gt;&lt;number&gt;8&lt;/number&gt;&lt;section&gt;191&lt;/section&gt;&lt;keywords&gt;&lt;keyword&gt;Computer network&lt;/keyword&gt;&lt;keyword&gt;Evaluation&lt;/keyword&gt;&lt;keyword&gt;Grey class&lt;/keyword&gt;&lt;keyword&gt;Grey clustering&lt;/keyword&gt;&lt;keyword&gt;Weight&lt;/keyword&gt;&lt;keyword&gt;Analytic hierarchy process&lt;/keyword&gt;&lt;keyword&gt;Computer networks&lt;/keyword&gt;&lt;keyword&gt;Risk assessment&lt;/keyword&gt;&lt;keyword&gt;Analytic hierarchy process (ahp)&lt;/keyword&gt;&lt;keyword&gt;Clustering coefficient&lt;/keyword&gt;&lt;keyword&gt;Development of science and technologies&lt;/keyword&gt;&lt;keyword&gt;Subjective evaluations&lt;/keyword&gt;&lt;keyword&gt;Network security&lt;/keyword&gt;&lt;/keywords&gt;&lt;dates&gt;&lt;year&gt;2016&lt;/year&gt;&lt;/dates&gt;&lt;publisher&gt;Science and Engineering Research Support Society&lt;/publisher&gt;&lt;isbn&gt;17389976&amp;#xD;17389976&lt;/isbn&gt;&lt;work-type&gt;Article&lt;/work-type&gt;&lt;urls&gt;&lt;related-urls&gt;&lt;url&gt;https://www.scopus.com/inward/record.uri?eid=2-s2.0-84990047928&amp;amp;doi=10.14257%2fijsia.2016.10.8.17&amp;amp;partnerID=40&amp;amp;md5=f1cef692787852648d844cbb97968390&lt;/url&gt;&lt;/related-urls&gt;&lt;/urls&gt;&lt;electronic-resource-num&gt;10.14257/ijsia.2016.10.8.17&lt;/electronic-resource-num&gt;&lt;remote-database-name&gt;Scopus&lt;/remote-database-name&gt;&lt;language&gt;English&lt;/language&gt;&lt;/record&gt;&lt;/Cite&gt;&lt;/EndNote&gt;</w:instrText>
            </w:r>
            <w:r>
              <w:rPr>
                <w:lang w:val="en-US"/>
              </w:rPr>
              <w:fldChar w:fldCharType="separate"/>
            </w:r>
            <w:r>
              <w:rPr>
                <w:noProof/>
                <w:lang w:val="en-US"/>
              </w:rPr>
              <w:t>(Yu 2016)</w:t>
            </w:r>
            <w:r>
              <w:rPr>
                <w:lang w:val="en-US"/>
              </w:rPr>
              <w:fldChar w:fldCharType="end"/>
            </w:r>
          </w:p>
        </w:tc>
      </w:tr>
      <w:tr w:rsidR="00BA7500" w:rsidRPr="00F24241" w14:paraId="7E24C027" w14:textId="77777777" w:rsidTr="002F264F">
        <w:tc>
          <w:tcPr>
            <w:tcW w:w="304" w:type="pct"/>
            <w:vAlign w:val="bottom"/>
          </w:tcPr>
          <w:p w14:paraId="2D4BFACE" w14:textId="22F3615A" w:rsidR="00BA7500" w:rsidRDefault="00BA7500" w:rsidP="00BA7500">
            <w:pPr>
              <w:jc w:val="right"/>
              <w:rPr>
                <w:rFonts w:ascii="Calibri" w:hAnsi="Calibri" w:cs="Calibri"/>
                <w:color w:val="000000"/>
              </w:rPr>
            </w:pPr>
            <w:r>
              <w:rPr>
                <w:rFonts w:ascii="Calibri" w:hAnsi="Calibri" w:cs="Calibri"/>
                <w:color w:val="000000"/>
              </w:rPr>
              <w:t>673</w:t>
            </w:r>
          </w:p>
        </w:tc>
        <w:tc>
          <w:tcPr>
            <w:tcW w:w="3104" w:type="pct"/>
            <w:vAlign w:val="bottom"/>
          </w:tcPr>
          <w:p w14:paraId="56E18641" w14:textId="77777777" w:rsidR="00BA7500" w:rsidRDefault="00BA7500" w:rsidP="00BA7500">
            <w:pPr>
              <w:rPr>
                <w:lang w:val="en-US"/>
              </w:rPr>
            </w:pPr>
            <w:r w:rsidRPr="008A51EE">
              <w:rPr>
                <w:rFonts w:ascii="Calibri" w:hAnsi="Calibri" w:cs="Calibri"/>
                <w:color w:val="000000"/>
                <w:lang w:val="en-US"/>
              </w:rPr>
              <w:t>The role of diversity in cybersecurity risk analysis: An experimental plan</w:t>
            </w:r>
          </w:p>
        </w:tc>
        <w:tc>
          <w:tcPr>
            <w:tcW w:w="1592" w:type="pct"/>
            <w:vAlign w:val="bottom"/>
          </w:tcPr>
          <w:p w14:paraId="24E84827" w14:textId="77777777" w:rsidR="00BA7500" w:rsidRPr="00F24241" w:rsidRDefault="00BA7500" w:rsidP="00BA7500">
            <w:r>
              <w:rPr>
                <w:lang w:val="en-US"/>
              </w:rPr>
              <w:fldChar w:fldCharType="begin"/>
            </w:r>
            <w:r w:rsidRPr="00173ACB">
              <w:instrText xml:space="preserve"> ADDIN EN.CITE &lt;EndNote&gt;&lt;Cite&gt;&lt;Author&gt;Tuma&lt;/Author&gt;&lt;Year&gt;2022&lt;/Year&gt;&lt;RecNum&gt;827&lt;/RecNum&gt;&lt;DisplayText&gt;(Tuma and Van Der Lee 2022)&lt;/DisplayText&gt;&lt;record&gt;&lt;rec-number&gt;827&lt;/rec-number&gt;&lt;foreign-keys&gt;&lt;key app="EN" db-id="ttf0xvd5n2fpxnervp7vt2siwdweav2e5xt9" timestamp="1738177246"&gt;827&lt;/key&gt;&lt;/foreign-keys&gt;&lt;ref-type name="Conference Proceedings"&gt;10&lt;/ref-type&gt;&lt;contributors&gt;&lt;authors&gt;&lt;author&gt;Tuma, Katja&lt;/author&gt;&lt;author&gt;Van Der Lee, Romy&lt;/author&gt;&lt;/authors&gt;&lt;/contributors&gt;&lt;titles&gt;&lt;title&gt;The role of diversity in cybersecurity risk analysis: An experimental plan&lt;/title&gt;&lt;secondary-title&gt;Proceedings of the Third Workshop on Gender Equality, Diversity, and Inclusion in Software Engineering&lt;/secondary-title&gt;&lt;/titles&gt;&lt;pages&gt;12-18&lt;/pages&gt;&lt;dates&gt;&lt;year&gt;2022&lt;/year&gt;&lt;/dates&gt;&lt;urls&gt;&lt;/urls&gt;&lt;electronic-resource-num&gt;10.1145/3524501.3527595&lt;/electronic-resource-num&gt;&lt;/record&gt;&lt;/Cite&gt;&lt;/EndNote&gt;</w:instrText>
            </w:r>
            <w:r>
              <w:rPr>
                <w:lang w:val="en-US"/>
              </w:rPr>
              <w:fldChar w:fldCharType="separate"/>
            </w:r>
            <w:r w:rsidRPr="00F24241">
              <w:rPr>
                <w:noProof/>
              </w:rPr>
              <w:t>(Tuma and Van Der Lee 2022)</w:t>
            </w:r>
            <w:r>
              <w:rPr>
                <w:lang w:val="en-US"/>
              </w:rPr>
              <w:fldChar w:fldCharType="end"/>
            </w:r>
          </w:p>
        </w:tc>
      </w:tr>
      <w:tr w:rsidR="00BA7500" w:rsidRPr="00B20BB4" w14:paraId="60E543EB" w14:textId="77777777" w:rsidTr="002F264F">
        <w:tc>
          <w:tcPr>
            <w:tcW w:w="304" w:type="pct"/>
            <w:vAlign w:val="bottom"/>
          </w:tcPr>
          <w:p w14:paraId="62EC9D04" w14:textId="6DEA7197" w:rsidR="00BA7500" w:rsidRDefault="00BA7500" w:rsidP="00BA7500">
            <w:pPr>
              <w:jc w:val="right"/>
              <w:rPr>
                <w:rFonts w:ascii="Calibri" w:hAnsi="Calibri" w:cs="Calibri"/>
                <w:color w:val="000000"/>
              </w:rPr>
            </w:pPr>
            <w:r>
              <w:rPr>
                <w:rFonts w:ascii="Calibri" w:hAnsi="Calibri" w:cs="Calibri"/>
                <w:color w:val="000000"/>
              </w:rPr>
              <w:t>674</w:t>
            </w:r>
          </w:p>
        </w:tc>
        <w:tc>
          <w:tcPr>
            <w:tcW w:w="3104" w:type="pct"/>
            <w:vAlign w:val="bottom"/>
          </w:tcPr>
          <w:p w14:paraId="2A507E3E" w14:textId="77777777" w:rsidR="00BA7500" w:rsidRDefault="00BA7500" w:rsidP="00BA7500">
            <w:pPr>
              <w:rPr>
                <w:lang w:val="en-US"/>
              </w:rPr>
            </w:pPr>
            <w:r w:rsidRPr="00AB136C">
              <w:rPr>
                <w:rFonts w:ascii="Calibri" w:hAnsi="Calibri" w:cs="Calibri"/>
                <w:color w:val="000000"/>
                <w:lang w:val="en-US"/>
              </w:rPr>
              <w:t>The security concerns on cyber-physical systems and potential risks analysis using machine learning</w:t>
            </w:r>
          </w:p>
        </w:tc>
        <w:tc>
          <w:tcPr>
            <w:tcW w:w="1592" w:type="pct"/>
            <w:vAlign w:val="bottom"/>
          </w:tcPr>
          <w:p w14:paraId="6D07D78E" w14:textId="77777777" w:rsidR="00BA7500" w:rsidRDefault="00BA7500" w:rsidP="00BA7500">
            <w:pPr>
              <w:rPr>
                <w:lang w:val="en-US"/>
              </w:rPr>
            </w:pPr>
            <w:r>
              <w:rPr>
                <w:lang w:val="en-US"/>
              </w:rPr>
              <w:fldChar w:fldCharType="begin"/>
            </w:r>
            <w:r>
              <w:rPr>
                <w:lang w:val="en-US"/>
              </w:rPr>
              <w:instrText xml:space="preserve"> ADDIN EN.CITE &lt;EndNote&gt;&lt;Cite&gt;&lt;Author&gt;Sahin&lt;/Author&gt;&lt;Year&gt;2022&lt;/Year&gt;&lt;RecNum&gt;2114&lt;/RecNum&gt;&lt;DisplayText&gt;(Sahin&lt;style face="italic"&gt; et al.&lt;/style&gt; 2022)&lt;/DisplayText&gt;&lt;record&gt;&lt;rec-number&gt;2114&lt;/rec-number&gt;&lt;foreign-keys&gt;&lt;key app="EN" db-id="ttf0xvd5n2fpxnervp7vt2siwdweav2e5xt9" timestamp="1738177347"&gt;2114&lt;/key&gt;&lt;/foreign-keys&gt;&lt;ref-type name="Journal Article"&gt;17&lt;/ref-type&gt;&lt;contributors&gt;&lt;authors&gt;&lt;author&gt;Sahin, Muammer Eren&lt;/author&gt;&lt;author&gt;Tawalbeh, Lo’ai&lt;/author&gt;&lt;author&gt;Muheidat, Fadi&lt;/author&gt;&lt;/authors&gt;&lt;/contributors&gt;&lt;titles&gt;&lt;title&gt;The security concerns on cyber-physical systems and potential risks analysis using machine learning&lt;/title&gt;&lt;secondary-title&gt;Procedia Computer Science&lt;/secondary-title&gt;&lt;/titles&gt;&lt;periodical&gt;&lt;full-title&gt;Procedia Computer Science&lt;/full-title&gt;&lt;/periodical&gt;&lt;pages&gt;527-534&lt;/pages&gt;&lt;volume&gt;201&lt;/volume&gt;&lt;section&gt;527&lt;/section&gt;&lt;keywords&gt;&lt;keyword&gt;Cyber-Physical systems&lt;/keyword&gt;&lt;keyword&gt;Security&lt;/keyword&gt;&lt;keyword&gt;Threats&lt;/keyword&gt;&lt;keyword&gt;Industry 4.0&lt;/keyword&gt;&lt;keyword&gt;Machine Learning&lt;/keyword&gt;&lt;keyword&gt;Risk Analysis&lt;/keyword&gt;&lt;/keywords&gt;&lt;dates&gt;&lt;year&gt;2022&lt;/year&gt;&lt;pub-dates&gt;&lt;date&gt;2022/01/01/&lt;/date&gt;&lt;/pub-dates&gt;&lt;/dates&gt;&lt;isbn&gt;18770509&lt;/isbn&gt;&lt;urls&gt;&lt;related-urls&gt;&lt;url&gt;https://www.sciencedirect.com/science/article/pii/S1877050922004811&lt;/url&gt;&lt;/related-urls&gt;&lt;/urls&gt;&lt;electronic-resource-num&gt;10.1016/j.procs.2022.03.068&lt;/electronic-resource-num&gt;&lt;/record&gt;&lt;/Cite&gt;&lt;/EndNote&gt;</w:instrText>
            </w:r>
            <w:r>
              <w:rPr>
                <w:lang w:val="en-US"/>
              </w:rPr>
              <w:fldChar w:fldCharType="separate"/>
            </w:r>
            <w:r>
              <w:rPr>
                <w:noProof/>
                <w:lang w:val="en-US"/>
              </w:rPr>
              <w:t>(Sahin</w:t>
            </w:r>
            <w:r w:rsidRPr="00F24241">
              <w:rPr>
                <w:i/>
                <w:noProof/>
                <w:lang w:val="en-US"/>
              </w:rPr>
              <w:t xml:space="preserve"> et al.</w:t>
            </w:r>
            <w:r>
              <w:rPr>
                <w:noProof/>
                <w:lang w:val="en-US"/>
              </w:rPr>
              <w:t xml:space="preserve"> 2022)</w:t>
            </w:r>
            <w:r>
              <w:rPr>
                <w:lang w:val="en-US"/>
              </w:rPr>
              <w:fldChar w:fldCharType="end"/>
            </w:r>
          </w:p>
        </w:tc>
      </w:tr>
      <w:tr w:rsidR="00BA7500" w:rsidRPr="00B20BB4" w14:paraId="0D0AEFDE" w14:textId="77777777" w:rsidTr="002F264F">
        <w:tc>
          <w:tcPr>
            <w:tcW w:w="304" w:type="pct"/>
            <w:vAlign w:val="bottom"/>
          </w:tcPr>
          <w:p w14:paraId="566B6669" w14:textId="56149B06" w:rsidR="00BA7500" w:rsidRDefault="00BA7500" w:rsidP="00BA7500">
            <w:pPr>
              <w:jc w:val="right"/>
              <w:rPr>
                <w:rFonts w:ascii="Calibri" w:hAnsi="Calibri" w:cs="Calibri"/>
                <w:color w:val="000000"/>
              </w:rPr>
            </w:pPr>
            <w:r>
              <w:rPr>
                <w:rFonts w:ascii="Calibri" w:hAnsi="Calibri" w:cs="Calibri"/>
                <w:color w:val="000000"/>
              </w:rPr>
              <w:t>675</w:t>
            </w:r>
          </w:p>
        </w:tc>
        <w:tc>
          <w:tcPr>
            <w:tcW w:w="3104" w:type="pct"/>
            <w:vAlign w:val="bottom"/>
          </w:tcPr>
          <w:p w14:paraId="7144B464" w14:textId="77777777" w:rsidR="00BA7500" w:rsidRDefault="00BA7500" w:rsidP="00BA7500">
            <w:pPr>
              <w:rPr>
                <w:lang w:val="en-US"/>
              </w:rPr>
            </w:pPr>
            <w:r w:rsidRPr="00AB136C">
              <w:rPr>
                <w:rFonts w:ascii="Calibri" w:hAnsi="Calibri" w:cs="Calibri"/>
                <w:color w:val="000000"/>
                <w:lang w:val="en-US"/>
              </w:rPr>
              <w:t>The study of information security risk assessment based on support vector machine</w:t>
            </w:r>
          </w:p>
        </w:tc>
        <w:tc>
          <w:tcPr>
            <w:tcW w:w="1592" w:type="pct"/>
            <w:vAlign w:val="bottom"/>
          </w:tcPr>
          <w:p w14:paraId="73C94FE5" w14:textId="77777777" w:rsidR="00BA7500" w:rsidRDefault="00BA7500" w:rsidP="00BA7500">
            <w:pPr>
              <w:rPr>
                <w:lang w:val="en-US"/>
              </w:rPr>
            </w:pPr>
            <w:r>
              <w:rPr>
                <w:lang w:val="en-US"/>
              </w:rPr>
              <w:fldChar w:fldCharType="begin"/>
            </w:r>
            <w:r>
              <w:rPr>
                <w:lang w:val="en-US"/>
              </w:rPr>
              <w:instrText xml:space="preserve"> ADDIN EN.CITE &lt;EndNote&gt;&lt;Cite&gt;&lt;Author&gt;Xie&lt;/Author&gt;&lt;Year&gt;2018&lt;/Year&gt;&lt;RecNum&gt;1376&lt;/RecNum&gt;&lt;DisplayText&gt;(Xie&lt;style face="italic"&gt; et al.&lt;/style&gt; 2018)&lt;/DisplayText&gt;&lt;record&gt;&lt;rec-number&gt;1376&lt;/rec-number&gt;&lt;foreign-keys&gt;&lt;key app="EN" db-id="ttf0xvd5n2fpxnervp7vt2siwdweav2e5xt9" timestamp="1738177259"&gt;1376&lt;/key&gt;&lt;/foreign-keys&gt;&lt;ref-type name="Conference Proceedings"&gt;10&lt;/ref-type&gt;&lt;contributors&gt;&lt;authors&gt;&lt;author&gt;Xie, Haiyan&lt;/author&gt;&lt;author&gt;Wang, Ying&lt;/author&gt;&lt;author&gt;Zhang, Xianghong&lt;/author&gt;&lt;/authors&gt;&lt;/contributors&gt;&lt;titles&gt;&lt;title&gt;The study of information security risk assessment based on support vector machine&lt;/title&gt;&lt;secondary-title&gt;MATEC Web of Conferences&lt;/secondary-title&gt;&lt;/titles&gt;&lt;pages&gt;01043&lt;/pages&gt;&lt;volume&gt;232&lt;/volume&gt;&lt;dates&gt;&lt;year&gt;2018&lt;/year&gt;&lt;/dates&gt;&lt;publisher&gt;EDP Sciences&lt;/publisher&gt;&lt;isbn&gt;2261-236X&lt;/isbn&gt;&lt;urls&gt;&lt;/urls&gt;&lt;electronic-resource-num&gt;10.1051/matecconf/201823201043&lt;/electronic-resource-num&gt;&lt;/record&gt;&lt;/Cite&gt;&lt;/EndNote&gt;</w:instrText>
            </w:r>
            <w:r>
              <w:rPr>
                <w:lang w:val="en-US"/>
              </w:rPr>
              <w:fldChar w:fldCharType="separate"/>
            </w:r>
            <w:r>
              <w:rPr>
                <w:noProof/>
                <w:lang w:val="en-US"/>
              </w:rPr>
              <w:t>(Xie</w:t>
            </w:r>
            <w:r w:rsidRPr="00F24241">
              <w:rPr>
                <w:i/>
                <w:noProof/>
                <w:lang w:val="en-US"/>
              </w:rPr>
              <w:t xml:space="preserve"> et al.</w:t>
            </w:r>
            <w:r>
              <w:rPr>
                <w:noProof/>
                <w:lang w:val="en-US"/>
              </w:rPr>
              <w:t xml:space="preserve"> 2018)</w:t>
            </w:r>
            <w:r>
              <w:rPr>
                <w:lang w:val="en-US"/>
              </w:rPr>
              <w:fldChar w:fldCharType="end"/>
            </w:r>
          </w:p>
        </w:tc>
      </w:tr>
      <w:tr w:rsidR="00BA7500" w:rsidRPr="00B20BB4" w14:paraId="575D5554" w14:textId="77777777" w:rsidTr="002F264F">
        <w:tc>
          <w:tcPr>
            <w:tcW w:w="304" w:type="pct"/>
            <w:vAlign w:val="bottom"/>
          </w:tcPr>
          <w:p w14:paraId="77A0CBDF" w14:textId="6F8C280B" w:rsidR="00BA7500" w:rsidRDefault="00BA7500" w:rsidP="00BA7500">
            <w:pPr>
              <w:jc w:val="right"/>
              <w:rPr>
                <w:rFonts w:ascii="Calibri" w:hAnsi="Calibri" w:cs="Calibri"/>
                <w:color w:val="000000"/>
              </w:rPr>
            </w:pPr>
            <w:r>
              <w:rPr>
                <w:rFonts w:ascii="Calibri" w:hAnsi="Calibri" w:cs="Calibri"/>
                <w:color w:val="000000"/>
              </w:rPr>
              <w:t>676</w:t>
            </w:r>
          </w:p>
        </w:tc>
        <w:tc>
          <w:tcPr>
            <w:tcW w:w="3104" w:type="pct"/>
            <w:vAlign w:val="bottom"/>
          </w:tcPr>
          <w:p w14:paraId="6EBA1B00" w14:textId="77777777" w:rsidR="00BA7500" w:rsidRDefault="00BA7500" w:rsidP="00BA7500">
            <w:pPr>
              <w:rPr>
                <w:lang w:val="en-US"/>
              </w:rPr>
            </w:pPr>
            <w:r w:rsidRPr="00AB136C">
              <w:rPr>
                <w:rFonts w:ascii="Calibri" w:hAnsi="Calibri" w:cs="Calibri"/>
                <w:color w:val="000000"/>
                <w:lang w:val="en-US"/>
              </w:rPr>
              <w:t>The study on the risk response of security cyber physical system (focusing on analysis of security access log and unstructured data)</w:t>
            </w:r>
          </w:p>
        </w:tc>
        <w:tc>
          <w:tcPr>
            <w:tcW w:w="1592" w:type="pct"/>
            <w:vAlign w:val="bottom"/>
          </w:tcPr>
          <w:p w14:paraId="74AACBE7" w14:textId="77777777" w:rsidR="00BA7500" w:rsidRDefault="00BA7500" w:rsidP="00BA7500">
            <w:pPr>
              <w:rPr>
                <w:lang w:val="en-US"/>
              </w:rPr>
            </w:pPr>
            <w:r>
              <w:rPr>
                <w:lang w:val="en-US"/>
              </w:rPr>
              <w:fldChar w:fldCharType="begin"/>
            </w:r>
            <w:r>
              <w:rPr>
                <w:lang w:val="en-US"/>
              </w:rPr>
              <w:instrText xml:space="preserve"> ADDIN EN.CITE &lt;EndNote&gt;&lt;Cite&gt;&lt;Author&gt;Kang&lt;/Author&gt;&lt;Year&gt;2018&lt;/Year&gt;&lt;RecNum&gt;2231&lt;/RecNum&gt;&lt;DisplayText&gt;(Kang&lt;style face="italic"&gt; et al.&lt;/style&gt; 2018)&lt;/DisplayText&gt;&lt;record&gt;&lt;rec-number&gt;2231&lt;/rec-number&gt;&lt;foreign-keys&gt;&lt;key app="EN" db-id="ttf0xvd5n2fpxnervp7vt2siwdweav2e5xt9" timestamp="1738177391"&gt;2231&lt;/key&gt;&lt;/foreign-keys&gt;&lt;ref-type name="Journal Article"&gt;17&lt;/ref-type&gt;&lt;contributors&gt;&lt;authors&gt;&lt;author&gt;Kang, JangMook&lt;/author&gt;&lt;author&gt;Hee Yoon, Cheol&lt;/author&gt;&lt;author&gt;Hyeong Kwon, Tae&lt;/author&gt;&lt;/authors&gt;&lt;/contributors&gt;&lt;auth-address&gt;Department of Big-Data Industrial Security, Namseoul University, Cheonan city, 31020, South Korea&amp;#xD;Police Science Institute, Asan, South Korea&lt;/auth-address&gt;&lt;titles&gt;&lt;title&gt;The study on the risk response of security cyber physical system (focusing on analysis of security access log and unstructured data)&lt;/title&gt;&lt;secondary-title&gt;International Journal of Engineering &amp;amp; Technology&lt;/secondary-title&gt;&lt;alt-title&gt;Int. J. Eng. Technol.&lt;/alt-title&gt;&lt;/titles&gt;&lt;alt-periodical&gt;&lt;full-title&gt;International Journal of Engineering and Technology(UAE)&lt;/full-title&gt;&lt;abbr-1&gt;Int. J. Eng. Technol.&lt;/abbr-1&gt;&lt;/alt-periodical&gt;&lt;pages&gt;165-167&lt;/pages&gt;&lt;volume&gt;7&lt;/volume&gt;&lt;number&gt;3.33&lt;/number&gt;&lt;section&gt;165&lt;/section&gt;&lt;keywords&gt;&lt;keyword&gt;Cyber physical system&lt;/keyword&gt;&lt;keyword&gt;Digital twin&lt;/keyword&gt;&lt;keyword&gt;Malicious hacking&lt;/keyword&gt;&lt;/keywords&gt;&lt;dates&gt;&lt;year&gt;2018&lt;/year&gt;&lt;/dates&gt;&lt;publisher&gt;Science Publishing Corporation Inc&lt;/publisher&gt;&lt;isbn&gt;2227-524X&lt;/isbn&gt;&lt;work-type&gt;Article&lt;/work-type&gt;&lt;urls&gt;&lt;related-urls&gt;&lt;url&gt;https://www.scopus.com/inward/record.uri?eid=2-s2.0-85082354399&amp;amp;doi=10.14419%2fijet.v7i3.33.18600&amp;amp;partnerID=40&amp;amp;md5=4876dea8f35f9a06e206c61a6732f125&lt;/url&gt;&lt;/related-urls&gt;&lt;/urls&gt;&lt;electronic-resource-num&gt;10.14419/ijet.v7i3.33.18600&lt;/electronic-resource-num&gt;&lt;remote-database-name&gt;Scopus&lt;/remote-database-name&gt;&lt;language&gt;English&lt;/language&gt;&lt;/record&gt;&lt;/Cite&gt;&lt;/EndNote&gt;</w:instrText>
            </w:r>
            <w:r>
              <w:rPr>
                <w:lang w:val="en-US"/>
              </w:rPr>
              <w:fldChar w:fldCharType="separate"/>
            </w:r>
            <w:r>
              <w:rPr>
                <w:noProof/>
                <w:lang w:val="en-US"/>
              </w:rPr>
              <w:t>(Kang</w:t>
            </w:r>
            <w:r w:rsidRPr="00F24241">
              <w:rPr>
                <w:i/>
                <w:noProof/>
                <w:lang w:val="en-US"/>
              </w:rPr>
              <w:t xml:space="preserve"> et al.</w:t>
            </w:r>
            <w:r>
              <w:rPr>
                <w:noProof/>
                <w:lang w:val="en-US"/>
              </w:rPr>
              <w:t xml:space="preserve"> 2018)</w:t>
            </w:r>
            <w:r>
              <w:rPr>
                <w:lang w:val="en-US"/>
              </w:rPr>
              <w:fldChar w:fldCharType="end"/>
            </w:r>
          </w:p>
        </w:tc>
      </w:tr>
      <w:tr w:rsidR="00BA7500" w:rsidRPr="00B20BB4" w14:paraId="71599FD5" w14:textId="77777777" w:rsidTr="002F264F">
        <w:tc>
          <w:tcPr>
            <w:tcW w:w="304" w:type="pct"/>
            <w:vAlign w:val="bottom"/>
          </w:tcPr>
          <w:p w14:paraId="329F4D76" w14:textId="6EE9194A" w:rsidR="00BA7500" w:rsidRDefault="00BA7500" w:rsidP="00BA7500">
            <w:pPr>
              <w:jc w:val="right"/>
              <w:rPr>
                <w:rFonts w:ascii="Calibri" w:hAnsi="Calibri" w:cs="Calibri"/>
                <w:color w:val="000000"/>
              </w:rPr>
            </w:pPr>
            <w:r>
              <w:rPr>
                <w:rFonts w:ascii="Calibri" w:hAnsi="Calibri" w:cs="Calibri"/>
                <w:color w:val="000000"/>
              </w:rPr>
              <w:t>677</w:t>
            </w:r>
          </w:p>
        </w:tc>
        <w:tc>
          <w:tcPr>
            <w:tcW w:w="3104" w:type="pct"/>
            <w:vAlign w:val="bottom"/>
          </w:tcPr>
          <w:p w14:paraId="246B6875" w14:textId="77777777" w:rsidR="00BA7500" w:rsidRDefault="00BA7500" w:rsidP="00BA7500">
            <w:pPr>
              <w:rPr>
                <w:lang w:val="en-US"/>
              </w:rPr>
            </w:pPr>
            <w:r w:rsidRPr="0025692F">
              <w:rPr>
                <w:rFonts w:ascii="Calibri" w:hAnsi="Calibri" w:cs="Calibri"/>
                <w:color w:val="000000"/>
                <w:lang w:val="en-US"/>
              </w:rPr>
              <w:t>The threat nets approach to information system security risk analysis</w:t>
            </w:r>
          </w:p>
        </w:tc>
        <w:tc>
          <w:tcPr>
            <w:tcW w:w="1592" w:type="pct"/>
            <w:vAlign w:val="bottom"/>
          </w:tcPr>
          <w:p w14:paraId="47931A02" w14:textId="77777777" w:rsidR="00BA7500" w:rsidRDefault="00BA7500" w:rsidP="00BA7500">
            <w:pPr>
              <w:rPr>
                <w:lang w:val="en-US"/>
              </w:rPr>
            </w:pPr>
            <w:r>
              <w:rPr>
                <w:lang w:val="en-US"/>
              </w:rPr>
              <w:fldChar w:fldCharType="begin"/>
            </w:r>
            <w:r>
              <w:rPr>
                <w:lang w:val="en-US"/>
              </w:rPr>
              <w:instrText xml:space="preserve"> ADDIN EN.CITE &lt;EndNote&gt;&lt;Cite&gt;&lt;Author&gt;Mirembe&lt;/Author&gt;&lt;Year&gt;2015&lt;/Year&gt;&lt;RecNum&gt;1575&lt;/RecNum&gt;&lt;DisplayText&gt;(Mirembe 2015)&lt;/DisplayText&gt;&lt;record&gt;&lt;rec-number&gt;1575&lt;/rec-number&gt;&lt;foreign-keys&gt;&lt;key app="EN" db-id="ttf0xvd5n2fpxnervp7vt2siwdweav2e5xt9" timestamp="1738177264"&gt;1575&lt;/key&gt;&lt;/foreign-keys&gt;&lt;ref-type name="Journal Article"&gt;17&lt;/ref-type&gt;&lt;contributors&gt;&lt;authors&gt;&lt;author&gt;Mirembe, Drake&lt;/author&gt;&lt;/authors&gt;&lt;/contributors&gt;&lt;titles&gt;&lt;title&gt;The threat nets approach to information system security risk analysis&lt;/title&gt;&lt;/titles&gt;&lt;dates&gt;&lt;year&gt;2015&lt;/year&gt;&lt;/dates&gt;&lt;urls&gt;&lt;related-urls&gt;&lt;url&gt;https://research.rug.nl/en/publications/the-threat-nets-approach-to-information-system-security-risk-anal&lt;/url&gt;&lt;/related-urls&gt;&lt;/urls&gt;&lt;/record&gt;&lt;/Cite&gt;&lt;/EndNote&gt;</w:instrText>
            </w:r>
            <w:r>
              <w:rPr>
                <w:lang w:val="en-US"/>
              </w:rPr>
              <w:fldChar w:fldCharType="separate"/>
            </w:r>
            <w:r>
              <w:rPr>
                <w:noProof/>
                <w:lang w:val="en-US"/>
              </w:rPr>
              <w:t>(Mirembe 2015)</w:t>
            </w:r>
            <w:r>
              <w:rPr>
                <w:lang w:val="en-US"/>
              </w:rPr>
              <w:fldChar w:fldCharType="end"/>
            </w:r>
          </w:p>
        </w:tc>
      </w:tr>
      <w:tr w:rsidR="00BA7500" w:rsidRPr="00B20BB4" w14:paraId="1AB438EA" w14:textId="77777777" w:rsidTr="002F264F">
        <w:tc>
          <w:tcPr>
            <w:tcW w:w="304" w:type="pct"/>
            <w:vAlign w:val="bottom"/>
          </w:tcPr>
          <w:p w14:paraId="165597CE" w14:textId="7F7C3047" w:rsidR="00BA7500" w:rsidRDefault="00BA7500" w:rsidP="00BA7500">
            <w:pPr>
              <w:jc w:val="right"/>
              <w:rPr>
                <w:rFonts w:ascii="Calibri" w:hAnsi="Calibri" w:cs="Calibri"/>
                <w:color w:val="000000"/>
              </w:rPr>
            </w:pPr>
            <w:r>
              <w:rPr>
                <w:rFonts w:ascii="Calibri" w:hAnsi="Calibri" w:cs="Calibri"/>
                <w:color w:val="000000"/>
              </w:rPr>
              <w:t>678</w:t>
            </w:r>
          </w:p>
        </w:tc>
        <w:tc>
          <w:tcPr>
            <w:tcW w:w="3104" w:type="pct"/>
            <w:vAlign w:val="bottom"/>
          </w:tcPr>
          <w:p w14:paraId="6CAD8330" w14:textId="77777777" w:rsidR="00BA7500" w:rsidRDefault="00BA7500" w:rsidP="00BA7500">
            <w:pPr>
              <w:rPr>
                <w:lang w:val="en-US"/>
              </w:rPr>
            </w:pPr>
            <w:r w:rsidRPr="00AB136C">
              <w:rPr>
                <w:rFonts w:ascii="Calibri" w:hAnsi="Calibri" w:cs="Calibri"/>
                <w:color w:val="000000"/>
                <w:lang w:val="en-US"/>
              </w:rPr>
              <w:t>The validity of information security risk assessment methods for organizations</w:t>
            </w:r>
          </w:p>
        </w:tc>
        <w:tc>
          <w:tcPr>
            <w:tcW w:w="1592" w:type="pct"/>
            <w:vAlign w:val="bottom"/>
          </w:tcPr>
          <w:p w14:paraId="578EC1F8" w14:textId="77777777" w:rsidR="00BA7500" w:rsidRDefault="00BA7500" w:rsidP="00BA7500">
            <w:pPr>
              <w:rPr>
                <w:lang w:val="en-US"/>
              </w:rPr>
            </w:pPr>
            <w:r>
              <w:rPr>
                <w:lang w:val="en-US"/>
              </w:rPr>
              <w:fldChar w:fldCharType="begin">
                <w:fldData xml:space="preserve">PEVuZE5vdGU+PENpdGU+PEF1dGhvcj5Bc3Rha2hvdmE8L0F1dGhvcj48WWVhcj4yMDIxPC9ZZWFy
PjxSZWNOdW0+MjQ2NTwvUmVjTnVtPjxEaXNwbGF5VGV4dD4oQXN0YWtob3ZhIDIwMjEpPC9EaXNw
bGF5VGV4dD48cmVjb3JkPjxyZWMtbnVtYmVyPjI0NjU8L3JlYy1udW1iZXI+PGZvcmVpZ24ta2V5
cz48a2V5IGFwcD0iRU4iIGRiLWlkPSJ0dGYweHZkNW4yZnB4bmVydnA3dnQyc2l3ZHdlYXYyZTV4
dDkiIHRpbWVzdGFtcD0iMTczODE3NzQxMSI+MjQ2NTwva2V5PjwvZm9yZWlnbi1rZXlzPjxyZWYt
dHlwZSBuYW1lPSJKb3VybmFsIEFydGljbGUiPjE3PC9yZWYtdHlwZT48Y29udHJpYnV0b3JzPjxh
dXRob3JzPjxhdXRob3I+QXN0YWtob3ZhLCBMLiBWLjwvYXV0aG9yPjwvYXV0aG9ycz48L2NvbnRy
aWJ1dG9ycz48YXV0aC1hZGRyZXNzPkRlcGFydG1lbnQgb2YgSW5mb3JtYXRpb24gU2VjdXJpdHks
IFNvdXRoIFVyYWwgU3RhdGUgVW5pdmVyc2l0eSAoTmF0aW9uYWwgUmVzZWFyY2ggVW5pdmVyc2l0
eSksIENoZWx5YWJpbnNrLCA0NTQwODAsIFJ1c3NpYW4gRmVkZXJhdGlvbjwvYXV0aC1hZGRyZXNz
Pjx0aXRsZXM+PHRpdGxlPlRoZSB2YWxpZGl0eSBvZiBpbmZvcm1hdGlvbiBzZWN1cml0eSByaXNr
IGFzc2Vzc21lbnQgbWV0aG9kcyBmb3Igb3JnYW5pemF0aW9uczwvdGl0bGU+PHNlY29uZGFyeS10
aXRsZT5TY2llbnRpZmljIGFuZCBUZWNobmljYWwgSW5mb3JtYXRpb24gUHJvY2Vzc2luZzwvc2Vj
b25kYXJ5LXRpdGxlPjxhbHQtdGl0bGU+U2NpLiBHbG9iYWwgU2VjdXIuIFRlY2guIEluZi4gUHJv
Y2Vzcy48L2FsdC10aXRsZT48L3RpdGxlcz48cGVyaW9kaWNhbD48ZnVsbC10aXRsZT5TY2llbnRp
ZmljIGFuZCBUZWNobmljYWwgSW5mb3JtYXRpb24gUHJvY2Vzc2luZzwvZnVsbC10aXRsZT48L3Bl
cmlvZGljYWw+PHBhZ2VzPjI0MS0yNDc8L3BhZ2VzPjx2b2x1bWU+NDc8L3ZvbHVtZT48bnVtYmVy
PjQ8L251bWJlcj48c2VjdGlvbj4yNDE8L3NlY3Rpb24+PGtleXdvcmRzPjxrZXl3b3JkPmNvZ25p
dGl2ZSBiaWFzZXM8L2tleXdvcmQ+PGtleXdvcmQ+Y29nbml0aXZlIGVycm9yczwva2V5d29yZD48
a2V5d29yZD5odW1hbiByaXNrczwva2V5d29yZD48a2V5d29yZD5pbmZvcm1hdGlvbiBzZWN1cml0
eTwva2V5d29yZD48a2V5d29yZD5pbnRlcm5hbCB2aW9sYXRvcjwva2V5d29yZD48a2V5d29yZD5p
bnZvbHZlbWVudDwva2V5d29yZD48a2V5d29yZD5tZXRob2RvbG9neTwva2V5d29yZD48a2V5d29y
ZD5yaXNrPC9rZXl3b3JkPjxrZXl3b3JkPnNpdHVhdGlvbmFsIGF3YXJlbmVzczwva2V5d29yZD48
a2V5d29yZD52YWxpZGl0eTwva2V5d29yZD48a2V5d29yZD5IdW1hbiByZXNvdXJjZSBtYW5hZ2Vt
ZW50PC9rZXl3b3JkPjxrZXl3b3JkPkluZm9ybWF0aW9uIG1hbmFnZW1lbnQ8L2tleXdvcmQ+PGtl
eXdvcmQ+UmlzayBtYW5hZ2VtZW50PC9rZXl3b3JkPjxrZXl3b3JkPlJpc2sgcGVyY2VwdGlvbjwv
a2V5d29yZD48a2V5d29yZD5TZWN1cml0eSBvZiBkYXRhPC9rZXl3b3JkPjxrZXl3b3JkPkNvZ25p
dGl2ZSBlcnJvcjwva2V5d29yZD48a2V5d29yZD5GaW5hbmNpYWwgaW52ZXN0bWVudHM8L2tleXdv
cmQ+PGtleXdvcmQ+SW5mb3JtYXRpb24gc2VjdXJpdHkgcmlzayBhc3Nlc3NtZW50PC9rZXl3b3Jk
PjxrZXl3b3JkPklTIG1hbmFnZW1lbnRzPC9rZXl3b3JkPjxrZXl3b3JkPlJpc2sgYXNzZXNzbWVu
dCBtZXRob2RzPC9rZXl3b3JkPjxrZXl3b3JkPlN0YXRpc3RpY2FsIGRhdGFzPC9rZXl3b3JkPjxr
ZXl3b3JkPlRlY2huaWNhbCBwcm90ZWN0aW9uPC9rZXl3b3JkPjxrZXl3b3JkPlJpc2sgYXNzZXNz
bWVudDwva2V5d29yZD48L2tleXdvcmRzPjxkYXRlcz48eWVhcj4yMDIxPC95ZWFyPjwvZGF0ZXM+
PHB1Ymxpc2hlcj5QbGVpYWRlcyBqb3VybmFsczwvcHVibGlzaGVyPjxpc2JuPjAxNDctNjg4MiYj
eEQ7MTkzNC04MTE4PC9pc2JuPjx3b3JrLXR5cGU+QXJ0aWNsZTwvd29yay10eXBlPjx1cmxzPjxy
ZWxhdGVkLXVybHM+PHVybD5odHRwczovL3d3dy5zY29wdXMuY29tL2lud2FyZC9yZWNvcmQudXJp
P2VpZD0yLXMyLjAtODUxMDIwMDM3ODgmYW1wO2RvaT0xMC4zMTAzJTJmUzAxNDc2ODgyMjAwNDAw
NVgmYW1wO3BhcnRuZXJJRD00MCZhbXA7bWQ1PTZmYzY2ZTE4NDk0Zjg0MjI2ZjkyYzk1NzZkYjA3
Y2U5PC91cmw+PC9yZWxhdGVkLXVybHM+PC91cmxzPjxlbGVjdHJvbmljLXJlc291cmNlLW51bT4x
MC4zMTAzL3MwMTQ3Njg4MjIwMDQwMDV4PC9lbGVjdHJvbmljLXJlc291cmNlLW51bT48cmVtb3Rl
LWRhdGFiYXNlLW5hbWU+U2NvcHVzPC9yZW1vdGUtZGF0YWJhc2UtbmFtZT48bGFuZ3VhZ2U+RW5n
bGlzaDwvbGFuZ3VhZ2U+PC9yZWNvcmQ+PC9DaXRlPjwvRW5kTm90ZT5=
</w:fldData>
              </w:fldChar>
            </w:r>
            <w:r>
              <w:rPr>
                <w:lang w:val="en-US"/>
              </w:rPr>
              <w:instrText xml:space="preserve"> ADDIN EN.CITE </w:instrText>
            </w:r>
            <w:r>
              <w:rPr>
                <w:lang w:val="en-US"/>
              </w:rPr>
              <w:fldChar w:fldCharType="begin">
                <w:fldData xml:space="preserve">PEVuZE5vdGU+PENpdGU+PEF1dGhvcj5Bc3Rha2hvdmE8L0F1dGhvcj48WWVhcj4yMDIxPC9ZZWFy
PjxSZWNOdW0+MjQ2NTwvUmVjTnVtPjxEaXNwbGF5VGV4dD4oQXN0YWtob3ZhIDIwMjEpPC9EaXNw
bGF5VGV4dD48cmVjb3JkPjxyZWMtbnVtYmVyPjI0NjU8L3JlYy1udW1iZXI+PGZvcmVpZ24ta2V5
cz48a2V5IGFwcD0iRU4iIGRiLWlkPSJ0dGYweHZkNW4yZnB4bmVydnA3dnQyc2l3ZHdlYXYyZTV4
dDkiIHRpbWVzdGFtcD0iMTczODE3NzQxMSI+MjQ2NTwva2V5PjwvZm9yZWlnbi1rZXlzPjxyZWYt
dHlwZSBuYW1lPSJKb3VybmFsIEFydGljbGUiPjE3PC9yZWYtdHlwZT48Y29udHJpYnV0b3JzPjxh
dXRob3JzPjxhdXRob3I+QXN0YWtob3ZhLCBMLiBWLjwvYXV0aG9yPjwvYXV0aG9ycz48L2NvbnRy
aWJ1dG9ycz48YXV0aC1hZGRyZXNzPkRlcGFydG1lbnQgb2YgSW5mb3JtYXRpb24gU2VjdXJpdHks
IFNvdXRoIFVyYWwgU3RhdGUgVW5pdmVyc2l0eSAoTmF0aW9uYWwgUmVzZWFyY2ggVW5pdmVyc2l0
eSksIENoZWx5YWJpbnNrLCA0NTQwODAsIFJ1c3NpYW4gRmVkZXJhdGlvbjwvYXV0aC1hZGRyZXNz
Pjx0aXRsZXM+PHRpdGxlPlRoZSB2YWxpZGl0eSBvZiBpbmZvcm1hdGlvbiBzZWN1cml0eSByaXNr
IGFzc2Vzc21lbnQgbWV0aG9kcyBmb3Igb3JnYW5pemF0aW9uczwvdGl0bGU+PHNlY29uZGFyeS10
aXRsZT5TY2llbnRpZmljIGFuZCBUZWNobmljYWwgSW5mb3JtYXRpb24gUHJvY2Vzc2luZzwvc2Vj
b25kYXJ5LXRpdGxlPjxhbHQtdGl0bGU+U2NpLiBHbG9iYWwgU2VjdXIuIFRlY2guIEluZi4gUHJv
Y2Vzcy48L2FsdC10aXRsZT48L3RpdGxlcz48cGVyaW9kaWNhbD48ZnVsbC10aXRsZT5TY2llbnRp
ZmljIGFuZCBUZWNobmljYWwgSW5mb3JtYXRpb24gUHJvY2Vzc2luZzwvZnVsbC10aXRsZT48L3Bl
cmlvZGljYWw+PHBhZ2VzPjI0MS0yNDc8L3BhZ2VzPjx2b2x1bWU+NDc8L3ZvbHVtZT48bnVtYmVy
PjQ8L251bWJlcj48c2VjdGlvbj4yNDE8L3NlY3Rpb24+PGtleXdvcmRzPjxrZXl3b3JkPmNvZ25p
dGl2ZSBiaWFzZXM8L2tleXdvcmQ+PGtleXdvcmQ+Y29nbml0aXZlIGVycm9yczwva2V5d29yZD48
a2V5d29yZD5odW1hbiByaXNrczwva2V5d29yZD48a2V5d29yZD5pbmZvcm1hdGlvbiBzZWN1cml0
eTwva2V5d29yZD48a2V5d29yZD5pbnRlcm5hbCB2aW9sYXRvcjwva2V5d29yZD48a2V5d29yZD5p
bnZvbHZlbWVudDwva2V5d29yZD48a2V5d29yZD5tZXRob2RvbG9neTwva2V5d29yZD48a2V5d29y
ZD5yaXNrPC9rZXl3b3JkPjxrZXl3b3JkPnNpdHVhdGlvbmFsIGF3YXJlbmVzczwva2V5d29yZD48
a2V5d29yZD52YWxpZGl0eTwva2V5d29yZD48a2V5d29yZD5IdW1hbiByZXNvdXJjZSBtYW5hZ2Vt
ZW50PC9rZXl3b3JkPjxrZXl3b3JkPkluZm9ybWF0aW9uIG1hbmFnZW1lbnQ8L2tleXdvcmQ+PGtl
eXdvcmQ+UmlzayBtYW5hZ2VtZW50PC9rZXl3b3JkPjxrZXl3b3JkPlJpc2sgcGVyY2VwdGlvbjwv
a2V5d29yZD48a2V5d29yZD5TZWN1cml0eSBvZiBkYXRhPC9rZXl3b3JkPjxrZXl3b3JkPkNvZ25p
dGl2ZSBlcnJvcjwva2V5d29yZD48a2V5d29yZD5GaW5hbmNpYWwgaW52ZXN0bWVudHM8L2tleXdv
cmQ+PGtleXdvcmQ+SW5mb3JtYXRpb24gc2VjdXJpdHkgcmlzayBhc3Nlc3NtZW50PC9rZXl3b3Jk
PjxrZXl3b3JkPklTIG1hbmFnZW1lbnRzPC9rZXl3b3JkPjxrZXl3b3JkPlJpc2sgYXNzZXNzbWVu
dCBtZXRob2RzPC9rZXl3b3JkPjxrZXl3b3JkPlN0YXRpc3RpY2FsIGRhdGFzPC9rZXl3b3JkPjxr
ZXl3b3JkPlRlY2huaWNhbCBwcm90ZWN0aW9uPC9rZXl3b3JkPjxrZXl3b3JkPlJpc2sgYXNzZXNz
bWVudDwva2V5d29yZD48L2tleXdvcmRzPjxkYXRlcz48eWVhcj4yMDIxPC95ZWFyPjwvZGF0ZXM+
PHB1Ymxpc2hlcj5QbGVpYWRlcyBqb3VybmFsczwvcHVibGlzaGVyPjxpc2JuPjAxNDctNjg4MiYj
eEQ7MTkzNC04MTE4PC9pc2JuPjx3b3JrLXR5cGU+QXJ0aWNsZTwvd29yay10eXBlPjx1cmxzPjxy
ZWxhdGVkLXVybHM+PHVybD5odHRwczovL3d3dy5zY29wdXMuY29tL2lud2FyZC9yZWNvcmQudXJp
P2VpZD0yLXMyLjAtODUxMDIwMDM3ODgmYW1wO2RvaT0xMC4zMTAzJTJmUzAxNDc2ODgyMjAwNDAw
NVgmYW1wO3BhcnRuZXJJRD00MCZhbXA7bWQ1PTZmYzY2ZTE4NDk0Zjg0MjI2ZjkyYzk1NzZkYjA3
Y2U5PC91cmw+PC9yZWxhdGVkLXVybHM+PC91cmxzPjxlbGVjdHJvbmljLXJlc291cmNlLW51bT4x
MC4zMTAzL3MwMTQ3Njg4MjIwMDQwMDV4PC9lbGVjdHJvbmljLXJlc291cmNlLW51bT48cmVtb3Rl
LWRhdGFiYXNlLW5hbWU+U2NvcHVzPC9yZW1vdGUtZGF0YWJhc2UtbmFtZT48bGFuZ3VhZ2U+RW5n
bGlzaDwvbGFuZ3VhZ2U+PC9yZWNvcmQ+PC9DaXRlPjwvRW5kTm90ZT5=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(Astakhova 2021)</w:t>
            </w:r>
            <w:r>
              <w:rPr>
                <w:lang w:val="en-US"/>
              </w:rPr>
              <w:fldChar w:fldCharType="end"/>
            </w:r>
          </w:p>
        </w:tc>
      </w:tr>
      <w:tr w:rsidR="00BA7500" w:rsidRPr="00B20BB4" w14:paraId="2D1090E6" w14:textId="77777777" w:rsidTr="002F264F">
        <w:tc>
          <w:tcPr>
            <w:tcW w:w="304" w:type="pct"/>
            <w:vAlign w:val="bottom"/>
          </w:tcPr>
          <w:p w14:paraId="0EF8191D" w14:textId="5A55127F" w:rsidR="00BA7500" w:rsidRDefault="00BA7500" w:rsidP="00BA7500">
            <w:pPr>
              <w:jc w:val="right"/>
              <w:rPr>
                <w:rFonts w:ascii="Calibri" w:hAnsi="Calibri" w:cs="Calibri"/>
                <w:color w:val="000000"/>
              </w:rPr>
            </w:pPr>
            <w:r>
              <w:rPr>
                <w:rFonts w:ascii="Calibri" w:hAnsi="Calibri" w:cs="Calibri"/>
                <w:color w:val="000000"/>
              </w:rPr>
              <w:t>679</w:t>
            </w:r>
          </w:p>
        </w:tc>
        <w:tc>
          <w:tcPr>
            <w:tcW w:w="3104" w:type="pct"/>
            <w:vAlign w:val="bottom"/>
          </w:tcPr>
          <w:p w14:paraId="5EE83889" w14:textId="77777777" w:rsidR="00BA7500" w:rsidRDefault="00BA7500" w:rsidP="00BA7500">
            <w:pPr>
              <w:rPr>
                <w:lang w:val="en-US"/>
              </w:rPr>
            </w:pPr>
            <w:r w:rsidRPr="0025692F">
              <w:rPr>
                <w:rFonts w:ascii="Calibri" w:hAnsi="Calibri" w:cs="Calibri"/>
                <w:color w:val="000000"/>
                <w:lang w:val="en-US"/>
              </w:rPr>
              <w:t>Threat scenario‐based security risk analysis using use case modeling in information systems</w:t>
            </w:r>
          </w:p>
        </w:tc>
        <w:tc>
          <w:tcPr>
            <w:tcW w:w="1592" w:type="pct"/>
            <w:vAlign w:val="bottom"/>
          </w:tcPr>
          <w:p w14:paraId="0DCDD928" w14:textId="77777777" w:rsidR="00BA7500" w:rsidRDefault="00BA7500" w:rsidP="00BA7500">
            <w:pPr>
              <w:rPr>
                <w:lang w:val="en-US"/>
              </w:rPr>
            </w:pPr>
            <w:r>
              <w:rPr>
                <w:lang w:val="en-US"/>
              </w:rPr>
              <w:fldChar w:fldCharType="begin">
                <w:fldData xml:space="preserve">PEVuZE5vdGU+PENpdGU+PEF1dGhvcj5LaW08L0F1dGhvcj48WWVhcj4yMDExPC9ZZWFyPjxSZWNO
dW0+MjU0NjwvUmVjTnVtPjxEaXNwbGF5VGV4dD4oS2ltIGFuZCBDaGEgMjAxMSk8L0Rpc3BsYXlU
ZXh0PjxyZWNvcmQ+PHJlYy1udW1iZXI+MjU0NjwvcmVjLW51bWJlcj48Zm9yZWlnbi1rZXlzPjxr
ZXkgYXBwPSJFTiIgZGItaWQ9InR0ZjB4dmQ1bjJmcHhuZXJ2cDd2dDJzaXdkd2VhdjJlNXh0OSIg
dGltZXN0YW1wPSIxNzM4MTc3NDE1Ij4yNTQ2PC9rZXk+PC9mb3JlaWduLWtleXM+PHJlZi10eXBl
IG5hbWU9IkpvdXJuYWwgQXJ0aWNsZSI+MTc8L3JlZi10eXBlPjxjb250cmlidXRvcnM+PGF1dGhv
cnM+PGF1dGhvcj5LaW0sIFlvdW5n4oCQR2FiPC9hdXRob3I+PGF1dGhvcj5DaGEsIFN1bmdkZW9r
PC9hdXRob3I+PC9hdXRob3JzPjwvY29udHJpYnV0b3JzPjxhdXRoLWFkZHJlc3M+Q2VudGVyIGZv
ciBFbmdpbmVlcmluZyBhbmQgRWR1Y2F0aW9uIG9mIERlcGVuZGFibGUgU29mdHdhcmUsIENvbGxl
Z2Ugb2YgSW5mb3JtYXRpb24gYW5kIENvbW11bmljYXRpb24sIEtvcmVhIFVuaXZlcnNpdHksIFNl
b3VsLCBTb3V0aCBLb3JlYTwvYXV0aC1hZGRyZXNzPjx0aXRsZXM+PHRpdGxlPlRocmVhdCBzY2Vu
YXJpb+KAkGJhc2VkIHNlY3VyaXR5IHJpc2sgYW5hbHlzaXMgdXNpbmcgdXNlIGNhc2UgbW9kZWxp
bmcgaW4gaW5mb3JtYXRpb24gc3lzdGVtczwvdGl0bGU+PHNlY29uZGFyeS10aXRsZT5TZWN1cml0
eSBhbmQgQ29tbXVuaWNhdGlvbiBOZXR3b3Jrczwvc2Vjb25kYXJ5LXRpdGxlPjxhbHQtdGl0bGU+
U2VjdXIuIENvbW11bi4gTmV0d29ya3M8L2FsdC10aXRsZT48L3RpdGxlcz48cGVyaW9kaWNhbD48
ZnVsbC10aXRsZT5TZWN1cml0eSBhbmQgQ29tbXVuaWNhdGlvbiBOZXR3b3JrczwvZnVsbC10aXRs
ZT48L3BlcmlvZGljYWw+PHBhZ2VzPjI5My0zMDA8L3BhZ2VzPjx2b2x1bWU+NTwvdm9sdW1lPjxu
dW1iZXI+MzwvbnVtYmVyPjxzZWN0aW9uPjI5Mzwvc2VjdGlvbj48a2V5d29yZHM+PGtleXdvcmQ+
QnJvYWRiYW5kIGNvbnZlcmdlbmNlIE5ldHdvcmsgKEJjTik8L2tleXdvcmQ+PGtleXdvcmQ+UXVh
bGl0YXRpdmUgcmlzayBhbmFseXNpczwva2V5d29yZD48a2V5d29yZD5TY2VuYXJpbyBtZXRob2Q8
L2tleXdvcmQ+PGtleXdvcmQ+U2VjdXJpdHkgcmlzayBhbmFseXNpczwva2V5d29yZD48a2V5d29y
ZD5Vc2UgY2FzZSBtb2RlbGluZzwva2V5d29yZD48a2V5d29yZD5Ccm9hZGJhbmQgbmV0d29ya3M8
L2tleXdvcmQ+PGtleXdvcmQ+SW5mb3JtYXRpb24gbWFuYWdlbWVudDwva2V5d29yZD48a2V5d29y
ZD5JbmZvcm1hdGlvbiBzeXN0ZW1zPC9rZXl3b3JkPjxrZXl3b3JkPkluZm9ybWF0aW9uIHVzZTwv
a2V5d29yZD48a2V5d29yZD5NYW5hZ2VtZW50IGluZm9ybWF0aW9uIHN5c3RlbXM8L2tleXdvcmQ+
PGtleXdvcmQ+TmV0d29yayBzZWN1cml0eTwva2V5d29yZD48a2V5d29yZD5SaXNrIGFzc2Vzc21l
bnQ8L2tleXdvcmQ+PGtleXdvcmQ+UmlzayBwZXJjZXB0aW9uPC9rZXl3b3JkPjxrZXl3b3JkPkJy
b2FkYmFuZCBjb252ZXJnZW5jZSBuZXR3b3Jrczwva2V5d29yZD48a2V5d29yZD5TY2VuYXJpbyBt
ZXRob2RzPC9rZXl3b3JkPjxrZXl3b3JkPlVzZSBjYXNlIG1vZGVsPC9rZXl3b3JkPjxrZXl3b3Jk
PlJpc2sgYW5hbHlzaXM8L2tleXdvcmQ+PC9rZXl3b3Jkcz48ZGF0ZXM+PHllYXI+MjAxMTwveWVh
cj48L2RhdGVzPjxwdWJsaXNoZXI+Sm9obiBXaWxleSBhbmQgU29ucyBJbmMuPC9wdWJsaXNoZXI+
PGlzYm4+MTkzOS0wMTE0JiN4RDsxOTM5LTAxMjI8L2lzYm4+PHdvcmstdHlwZT5BcnRpY2xlPC93
b3JrLXR5cGU+PHVybHM+PHJlbGF0ZWQtdXJscz48dXJsPmh0dHBzOi8vd3d3LnNjb3B1cy5jb20v
aW53YXJkL3JlY29yZC51cmk/ZWlkPTItczIuMC04NDg2MzE0NjEzMCZhbXA7ZG9pPTEwLjEwMDIl
MmZzZWMuMzIxJmFtcDtwYXJ0bmVySUQ9NDAmYW1wO21kNT0yNWQyM2IzYTY2Zjg4YTRmZmNmNTM1
ZDRmYTg4YTU2YTwvdXJsPjwvcmVsYXRlZC11cmxzPjwvdXJscz48ZWxlY3Ryb25pYy1yZXNvdXJj
ZS1udW0+MTAuMTAwMi9zZWMuMzIxPC9lbGVjdHJvbmljLXJlc291cmNlLW51bT48cmVtb3RlLWRh
dGFiYXNlLW5hbWU+U2NvcHVzPC9yZW1vdGUtZGF0YWJhc2UtbmFtZT48bGFuZ3VhZ2U+RW5nbGlz
aDwvbGFuZ3VhZ2U+PC9yZWNvcmQ+PC9DaXRlPjwvRW5kTm90ZT5=
</w:fldData>
              </w:fldChar>
            </w:r>
            <w:r>
              <w:rPr>
                <w:lang w:val="en-US"/>
              </w:rPr>
              <w:instrText xml:space="preserve"> ADDIN EN.CITE </w:instrText>
            </w:r>
            <w:r>
              <w:rPr>
                <w:lang w:val="en-US"/>
              </w:rPr>
              <w:fldChar w:fldCharType="begin">
                <w:fldData xml:space="preserve">PEVuZE5vdGU+PENpdGU+PEF1dGhvcj5LaW08L0F1dGhvcj48WWVhcj4yMDExPC9ZZWFyPjxSZWNO
dW0+MjU0NjwvUmVjTnVtPjxEaXNwbGF5VGV4dD4oS2ltIGFuZCBDaGEgMjAxMSk8L0Rpc3BsYXlU
ZXh0PjxyZWNvcmQ+PHJlYy1udW1iZXI+MjU0NjwvcmVjLW51bWJlcj48Zm9yZWlnbi1rZXlzPjxr
ZXkgYXBwPSJFTiIgZGItaWQ9InR0ZjB4dmQ1bjJmcHhuZXJ2cDd2dDJzaXdkd2VhdjJlNXh0OSIg
dGltZXN0YW1wPSIxNzM4MTc3NDE1Ij4yNTQ2PC9rZXk+PC9mb3JlaWduLWtleXM+PHJlZi10eXBl
IG5hbWU9IkpvdXJuYWwgQXJ0aWNsZSI+MTc8L3JlZi10eXBlPjxjb250cmlidXRvcnM+PGF1dGhv
cnM+PGF1dGhvcj5LaW0sIFlvdW5n4oCQR2FiPC9hdXRob3I+PGF1dGhvcj5DaGEsIFN1bmdkZW9r
PC9hdXRob3I+PC9hdXRob3JzPjwvY29udHJpYnV0b3JzPjxhdXRoLWFkZHJlc3M+Q2VudGVyIGZv
ciBFbmdpbmVlcmluZyBhbmQgRWR1Y2F0aW9uIG9mIERlcGVuZGFibGUgU29mdHdhcmUsIENvbGxl
Z2Ugb2YgSW5mb3JtYXRpb24gYW5kIENvbW11bmljYXRpb24sIEtvcmVhIFVuaXZlcnNpdHksIFNl
b3VsLCBTb3V0aCBLb3JlYTwvYXV0aC1hZGRyZXNzPjx0aXRsZXM+PHRpdGxlPlRocmVhdCBzY2Vu
YXJpb+KAkGJhc2VkIHNlY3VyaXR5IHJpc2sgYW5hbHlzaXMgdXNpbmcgdXNlIGNhc2UgbW9kZWxp
bmcgaW4gaW5mb3JtYXRpb24gc3lzdGVtczwvdGl0bGU+PHNlY29uZGFyeS10aXRsZT5TZWN1cml0
eSBhbmQgQ29tbXVuaWNhdGlvbiBOZXR3b3Jrczwvc2Vjb25kYXJ5LXRpdGxlPjxhbHQtdGl0bGU+
U2VjdXIuIENvbW11bi4gTmV0d29ya3M8L2FsdC10aXRsZT48L3RpdGxlcz48cGVyaW9kaWNhbD48
ZnVsbC10aXRsZT5TZWN1cml0eSBhbmQgQ29tbXVuaWNhdGlvbiBOZXR3b3JrczwvZnVsbC10aXRs
ZT48L3BlcmlvZGljYWw+PHBhZ2VzPjI5My0zMDA8L3BhZ2VzPjx2b2x1bWU+NTwvdm9sdW1lPjxu
dW1iZXI+MzwvbnVtYmVyPjxzZWN0aW9uPjI5Mzwvc2VjdGlvbj48a2V5d29yZHM+PGtleXdvcmQ+
QnJvYWRiYW5kIGNvbnZlcmdlbmNlIE5ldHdvcmsgKEJjTik8L2tleXdvcmQ+PGtleXdvcmQ+UXVh
bGl0YXRpdmUgcmlzayBhbmFseXNpczwva2V5d29yZD48a2V5d29yZD5TY2VuYXJpbyBtZXRob2Q8
L2tleXdvcmQ+PGtleXdvcmQ+U2VjdXJpdHkgcmlzayBhbmFseXNpczwva2V5d29yZD48a2V5d29y
ZD5Vc2UgY2FzZSBtb2RlbGluZzwva2V5d29yZD48a2V5d29yZD5Ccm9hZGJhbmQgbmV0d29ya3M8
L2tleXdvcmQ+PGtleXdvcmQ+SW5mb3JtYXRpb24gbWFuYWdlbWVudDwva2V5d29yZD48a2V5d29y
ZD5JbmZvcm1hdGlvbiBzeXN0ZW1zPC9rZXl3b3JkPjxrZXl3b3JkPkluZm9ybWF0aW9uIHVzZTwv
a2V5d29yZD48a2V5d29yZD5NYW5hZ2VtZW50IGluZm9ybWF0aW9uIHN5c3RlbXM8L2tleXdvcmQ+
PGtleXdvcmQ+TmV0d29yayBzZWN1cml0eTwva2V5d29yZD48a2V5d29yZD5SaXNrIGFzc2Vzc21l
bnQ8L2tleXdvcmQ+PGtleXdvcmQ+UmlzayBwZXJjZXB0aW9uPC9rZXl3b3JkPjxrZXl3b3JkPkJy
b2FkYmFuZCBjb252ZXJnZW5jZSBuZXR3b3Jrczwva2V5d29yZD48a2V5d29yZD5TY2VuYXJpbyBt
ZXRob2RzPC9rZXl3b3JkPjxrZXl3b3JkPlVzZSBjYXNlIG1vZGVsPC9rZXl3b3JkPjxrZXl3b3Jk
PlJpc2sgYW5hbHlzaXM8L2tleXdvcmQ+PC9rZXl3b3Jkcz48ZGF0ZXM+PHllYXI+MjAxMTwveWVh
cj48L2RhdGVzPjxwdWJsaXNoZXI+Sm9obiBXaWxleSBhbmQgU29ucyBJbmMuPC9wdWJsaXNoZXI+
PGlzYm4+MTkzOS0wMTE0JiN4RDsxOTM5LTAxMjI8L2lzYm4+PHdvcmstdHlwZT5BcnRpY2xlPC93
b3JrLXR5cGU+PHVybHM+PHJlbGF0ZWQtdXJscz48dXJsPmh0dHBzOi8vd3d3LnNjb3B1cy5jb20v
aW53YXJkL3JlY29yZC51cmk/ZWlkPTItczIuMC04NDg2MzE0NjEzMCZhbXA7ZG9pPTEwLjEwMDIl
MmZzZWMuMzIxJmFtcDtwYXJ0bmVySUQ9NDAmYW1wO21kNT0yNWQyM2IzYTY2Zjg4YTRmZmNmNTM1
ZDRmYTg4YTU2YTwvdXJsPjwvcmVsYXRlZC11cmxzPjwvdXJscz48ZWxlY3Ryb25pYy1yZXNvdXJj
ZS1udW0+MTAuMTAwMi9zZWMuMzIxPC9lbGVjdHJvbmljLXJlc291cmNlLW51bT48cmVtb3RlLWRh
dGFiYXNlLW5hbWU+U2NvcHVzPC9yZW1vdGUtZGF0YWJhc2UtbmFtZT48bGFuZ3VhZ2U+RW5nbGlz
aDwvbGFuZ3VhZ2U+PC9yZWNvcmQ+PC9DaXRlPjwvRW5kTm90ZT5=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(Kim and Cha 2011)</w:t>
            </w:r>
            <w:r>
              <w:rPr>
                <w:lang w:val="en-US"/>
              </w:rPr>
              <w:fldChar w:fldCharType="end"/>
            </w:r>
          </w:p>
        </w:tc>
      </w:tr>
      <w:tr w:rsidR="00BA7500" w:rsidRPr="00B20BB4" w14:paraId="0D5641EA" w14:textId="77777777" w:rsidTr="002F264F">
        <w:tc>
          <w:tcPr>
            <w:tcW w:w="304" w:type="pct"/>
            <w:vAlign w:val="bottom"/>
          </w:tcPr>
          <w:p w14:paraId="6F939853" w14:textId="0CB371F9" w:rsidR="00BA7500" w:rsidRDefault="00BA7500" w:rsidP="00BA7500">
            <w:pPr>
              <w:jc w:val="right"/>
              <w:rPr>
                <w:rFonts w:ascii="Calibri" w:hAnsi="Calibri" w:cs="Calibri"/>
                <w:color w:val="000000"/>
              </w:rPr>
            </w:pPr>
            <w:r>
              <w:rPr>
                <w:rFonts w:ascii="Calibri" w:hAnsi="Calibri" w:cs="Calibri"/>
                <w:color w:val="000000"/>
              </w:rPr>
              <w:t>680</w:t>
            </w:r>
          </w:p>
        </w:tc>
        <w:tc>
          <w:tcPr>
            <w:tcW w:w="3104" w:type="pct"/>
            <w:vAlign w:val="bottom"/>
          </w:tcPr>
          <w:p w14:paraId="0C47A104" w14:textId="77777777" w:rsidR="00BA7500" w:rsidRDefault="00BA7500" w:rsidP="00BA7500">
            <w:pPr>
              <w:rPr>
                <w:lang w:val="en-US"/>
              </w:rPr>
            </w:pPr>
            <w:r w:rsidRPr="00AB136C">
              <w:rPr>
                <w:rFonts w:ascii="Calibri" w:hAnsi="Calibri" w:cs="Calibri"/>
                <w:color w:val="000000"/>
                <w:lang w:val="en-US"/>
              </w:rPr>
              <w:t>Threatsurf: A method for automated threat surface assessment in automotive cybersecurity engineering</w:t>
            </w:r>
          </w:p>
        </w:tc>
        <w:tc>
          <w:tcPr>
            <w:tcW w:w="1592" w:type="pct"/>
            <w:vAlign w:val="bottom"/>
          </w:tcPr>
          <w:p w14:paraId="32F8C97B" w14:textId="77777777" w:rsidR="00BA7500" w:rsidRDefault="00BA7500" w:rsidP="00BA7500">
            <w:pPr>
              <w:rPr>
                <w:lang w:val="en-US"/>
              </w:rPr>
            </w:pPr>
            <w:r>
              <w:rPr>
                <w:lang w:val="en-US"/>
              </w:rPr>
              <w:fldChar w:fldCharType="begin"/>
            </w:r>
            <w:r>
              <w:rPr>
                <w:lang w:val="en-US"/>
              </w:rPr>
              <w:instrText xml:space="preserve"> ADDIN EN.CITE &lt;EndNote&gt;&lt;Cite&gt;&lt;Author&gt;Zelle&lt;/Author&gt;&lt;Year&gt;2022&lt;/Year&gt;&lt;RecNum&gt;2153&lt;/RecNum&gt;&lt;DisplayText&gt;(Zelle&lt;style face="italic"&gt; et al.&lt;/style&gt; 2022)&lt;/DisplayText&gt;&lt;record&gt;&lt;rec-number&gt;2153&lt;/rec-number&gt;&lt;foreign-keys&gt;&lt;key app="EN" db-id="ttf0xvd5n2fpxnervp7vt2siwdweav2e5xt9" timestamp="1738177365"&gt;2153&lt;/key&gt;&lt;/foreign-keys&gt;&lt;ref-type name="Journal Article"&gt;17&lt;/ref-type&gt;&lt;contributors&gt;&lt;authors&gt;&lt;author&gt;Zelle, Daniel&lt;/author&gt;&lt;author&gt;Plappert, Christian&lt;/author&gt;&lt;author&gt;Rieke, Roland&lt;/author&gt;&lt;author&gt;Scheuermann, Dirk&lt;/author&gt;&lt;author&gt;Krauß, Christoph&lt;/author&gt;&lt;/authors&gt;&lt;/contributors&gt;&lt;titles&gt;&lt;title&gt;Threatsurf: A method for automated threat surface assessment in automotive cybersecurity engineering&lt;/title&gt;&lt;secondary-title&gt;Microprocessors and Microsystems&lt;/secondary-title&gt;&lt;/titles&gt;&lt;periodical&gt;&lt;full-title&gt;Microprocessors and Microsystems&lt;/full-title&gt;&lt;/periodical&gt;&lt;pages&gt;104461&lt;/pages&gt;&lt;volume&gt;90&lt;/volume&gt;&lt;section&gt;104461&lt;/section&gt;&lt;keywords&gt;&lt;keyword&gt;Attack feasibility rating&lt;/keyword&gt;&lt;keyword&gt;Risk analysis&lt;/keyword&gt;&lt;keyword&gt;Threat analysis and risk assessment (TARA)&lt;/keyword&gt;&lt;keyword&gt;Automotive security&lt;/keyword&gt;&lt;keyword&gt;Cybersecurity engineering&lt;/keyword&gt;&lt;keyword&gt;Road vehicles&lt;/keyword&gt;&lt;keyword&gt;ISO/SAE 21434&lt;/keyword&gt;&lt;keyword&gt;Threat mitigation and resilience&lt;/keyword&gt;&lt;keyword&gt;Connected car&lt;/keyword&gt;&lt;keyword&gt;ISO 15118&lt;/keyword&gt;&lt;keyword&gt;AUTOSAR&lt;/keyword&gt;&lt;keyword&gt;UN regulation no. 155&lt;/keyword&gt;&lt;keyword&gt;Automated attack path generation&lt;/keyword&gt;&lt;/keywords&gt;&lt;dates&gt;&lt;year&gt;2022&lt;/year&gt;&lt;pub-dates&gt;&lt;date&gt;2022/04/01/&lt;/date&gt;&lt;/pub-dates&gt;&lt;/dates&gt;&lt;isbn&gt;01419331&lt;/isbn&gt;&lt;urls&gt;&lt;related-urls&gt;&lt;url&gt;https://www.sciencedirect.com/science/article/pii/S0141933122000321&lt;/url&gt;&lt;/related-urls&gt;&lt;/urls&gt;&lt;electronic-resource-num&gt;10.1016/j.micpro.2022.104461&lt;/electronic-resource-num&gt;&lt;/record&gt;&lt;/Cite&gt;&lt;/EndNote&gt;</w:instrText>
            </w:r>
            <w:r>
              <w:rPr>
                <w:lang w:val="en-US"/>
              </w:rPr>
              <w:fldChar w:fldCharType="separate"/>
            </w:r>
            <w:r>
              <w:rPr>
                <w:noProof/>
                <w:lang w:val="en-US"/>
              </w:rPr>
              <w:t>(Zelle</w:t>
            </w:r>
            <w:r w:rsidRPr="00F24241">
              <w:rPr>
                <w:i/>
                <w:noProof/>
                <w:lang w:val="en-US"/>
              </w:rPr>
              <w:t xml:space="preserve"> et al.</w:t>
            </w:r>
            <w:r>
              <w:rPr>
                <w:noProof/>
                <w:lang w:val="en-US"/>
              </w:rPr>
              <w:t xml:space="preserve"> 2022)</w:t>
            </w:r>
            <w:r>
              <w:rPr>
                <w:lang w:val="en-US"/>
              </w:rPr>
              <w:fldChar w:fldCharType="end"/>
            </w:r>
          </w:p>
        </w:tc>
      </w:tr>
      <w:tr w:rsidR="00BA7500" w:rsidRPr="00B20BB4" w14:paraId="3D581CE7" w14:textId="77777777" w:rsidTr="002F264F">
        <w:tc>
          <w:tcPr>
            <w:tcW w:w="304" w:type="pct"/>
            <w:vAlign w:val="bottom"/>
          </w:tcPr>
          <w:p w14:paraId="412B5366" w14:textId="5B281D25" w:rsidR="00BA7500" w:rsidRDefault="00BA7500" w:rsidP="00BA7500">
            <w:pPr>
              <w:jc w:val="right"/>
              <w:rPr>
                <w:rFonts w:ascii="Calibri" w:hAnsi="Calibri" w:cs="Calibri"/>
                <w:color w:val="000000"/>
              </w:rPr>
            </w:pPr>
            <w:r>
              <w:rPr>
                <w:rFonts w:ascii="Calibri" w:hAnsi="Calibri" w:cs="Calibri"/>
                <w:color w:val="000000"/>
              </w:rPr>
              <w:t>681</w:t>
            </w:r>
          </w:p>
        </w:tc>
        <w:tc>
          <w:tcPr>
            <w:tcW w:w="3104" w:type="pct"/>
            <w:vAlign w:val="bottom"/>
          </w:tcPr>
          <w:p w14:paraId="362B3C08" w14:textId="77777777" w:rsidR="00BA7500" w:rsidRDefault="00BA7500" w:rsidP="00BA7500">
            <w:pPr>
              <w:rPr>
                <w:lang w:val="en-US"/>
              </w:rPr>
            </w:pPr>
            <w:r w:rsidRPr="0025692F">
              <w:rPr>
                <w:rFonts w:ascii="Calibri" w:hAnsi="Calibri" w:cs="Calibri"/>
                <w:color w:val="000000"/>
                <w:lang w:val="en-US"/>
              </w:rPr>
              <w:t>Towards a better industrial risk analysis: A new approach that combines cyber security within safety</w:t>
            </w:r>
          </w:p>
        </w:tc>
        <w:tc>
          <w:tcPr>
            <w:tcW w:w="1592" w:type="pct"/>
            <w:vAlign w:val="bottom"/>
          </w:tcPr>
          <w:p w14:paraId="33AADFCA" w14:textId="77777777" w:rsidR="00BA7500" w:rsidRDefault="00BA7500" w:rsidP="00BA7500">
            <w:pPr>
              <w:rPr>
                <w:lang w:val="en-US"/>
              </w:rPr>
            </w:pPr>
            <w:r>
              <w:rPr>
                <w:lang w:val="en-US"/>
              </w:rPr>
              <w:fldChar w:fldCharType="begin"/>
            </w:r>
            <w:r>
              <w:rPr>
                <w:lang w:val="en-US"/>
              </w:rPr>
              <w:instrText xml:space="preserve"> ADDIN EN.CITE &lt;EndNote&gt;&lt;Cite&gt;&lt;Author&gt;Abdo&lt;/Author&gt;&lt;Year&gt;2017&lt;/Year&gt;&lt;RecNum&gt;519&lt;/RecNum&gt;&lt;DisplayText&gt;(Houssein Abdo&lt;style face="italic"&gt; et al.&lt;/style&gt; 2017)&lt;/DisplayText&gt;&lt;record&gt;&lt;rec-number&gt;519&lt;/rec-number&gt;&lt;foreign-keys&gt;&lt;key app="EN" db-id="ttf0xvd5n2fpxnervp7vt2siwdweav2e5xt9" timestamp="1738177230"&gt;519&lt;/key&gt;&lt;/foreign-keys&gt;&lt;ref-type name="Conference Proceedings"&gt;10&lt;/ref-type&gt;&lt;contributors&gt;&lt;authors&gt;&lt;author&gt;Abdo, Houssein&lt;/author&gt;&lt;author&gt;Kaouk, M&lt;/author&gt;&lt;author&gt;Flaus, Jean-Marie&lt;/author&gt;&lt;author&gt;Masse, François&lt;/author&gt;&lt;/authors&gt;&lt;/contributors&gt;&lt;titles&gt;&lt;title&gt;Towards a better industrial risk analysis: A new approach that combines cyber security within safety&lt;/title&gt;&lt;secondary-title&gt;27th European Safety and Reliability annual conference (ESREL 2017)&lt;/secondary-title&gt;&lt;/titles&gt;&lt;pages&gt;1215-1222&lt;/pages&gt;&lt;dates&gt;&lt;year&gt;2017&lt;/year&gt;&lt;/dates&gt;&lt;publisher&gt;CRC Press&lt;/publisher&gt;&lt;urls&gt;&lt;related-urls&gt;&lt;url&gt;https://ineris.hal.science/ineris-01853454/document&lt;/url&gt;&lt;/related-urls&gt;&lt;/urls&gt;&lt;/record&gt;&lt;/Cite&gt;&lt;/EndNote&gt;</w:instrText>
            </w:r>
            <w:r>
              <w:rPr>
                <w:lang w:val="en-US"/>
              </w:rPr>
              <w:fldChar w:fldCharType="separate"/>
            </w:r>
            <w:r>
              <w:rPr>
                <w:noProof/>
                <w:lang w:val="en-US"/>
              </w:rPr>
              <w:t>(Houssein Abdo</w:t>
            </w:r>
            <w:r w:rsidRPr="00F24241">
              <w:rPr>
                <w:i/>
                <w:noProof/>
                <w:lang w:val="en-US"/>
              </w:rPr>
              <w:t xml:space="preserve"> et al.</w:t>
            </w:r>
            <w:r>
              <w:rPr>
                <w:noProof/>
                <w:lang w:val="en-US"/>
              </w:rPr>
              <w:t xml:space="preserve"> 2017)</w:t>
            </w:r>
            <w:r>
              <w:rPr>
                <w:lang w:val="en-US"/>
              </w:rPr>
              <w:fldChar w:fldCharType="end"/>
            </w:r>
          </w:p>
        </w:tc>
      </w:tr>
      <w:tr w:rsidR="00BA7500" w:rsidRPr="00B20BB4" w14:paraId="101732C7" w14:textId="77777777" w:rsidTr="002F264F">
        <w:tc>
          <w:tcPr>
            <w:tcW w:w="304" w:type="pct"/>
            <w:vAlign w:val="bottom"/>
          </w:tcPr>
          <w:p w14:paraId="78599F8F" w14:textId="2CF2FD6B" w:rsidR="00BA7500" w:rsidRDefault="00BA7500" w:rsidP="00BA7500">
            <w:pPr>
              <w:jc w:val="right"/>
              <w:rPr>
                <w:rFonts w:ascii="Calibri" w:hAnsi="Calibri" w:cs="Calibri"/>
                <w:color w:val="000000"/>
              </w:rPr>
            </w:pPr>
            <w:r>
              <w:rPr>
                <w:rFonts w:ascii="Calibri" w:hAnsi="Calibri" w:cs="Calibri"/>
                <w:color w:val="000000"/>
              </w:rPr>
              <w:t>682</w:t>
            </w:r>
          </w:p>
        </w:tc>
        <w:tc>
          <w:tcPr>
            <w:tcW w:w="3104" w:type="pct"/>
            <w:vAlign w:val="bottom"/>
          </w:tcPr>
          <w:p w14:paraId="214B2265" w14:textId="77777777" w:rsidR="00BA7500" w:rsidRDefault="00BA7500" w:rsidP="00BA7500">
            <w:pPr>
              <w:rPr>
                <w:lang w:val="en-US"/>
              </w:rPr>
            </w:pPr>
            <w:r w:rsidRPr="00AB136C">
              <w:rPr>
                <w:rFonts w:ascii="Calibri" w:hAnsi="Calibri" w:cs="Calibri"/>
                <w:color w:val="000000"/>
                <w:lang w:val="en-US"/>
              </w:rPr>
              <w:t>Towards a new supply chain cybersecurity risk analysis technique</w:t>
            </w:r>
          </w:p>
        </w:tc>
        <w:tc>
          <w:tcPr>
            <w:tcW w:w="1592" w:type="pct"/>
            <w:vAlign w:val="bottom"/>
          </w:tcPr>
          <w:p w14:paraId="5A733077" w14:textId="77777777" w:rsidR="00BA7500" w:rsidRDefault="00BA7500" w:rsidP="00BA7500">
            <w:pPr>
              <w:rPr>
                <w:lang w:val="en-US"/>
              </w:rPr>
            </w:pPr>
            <w:r>
              <w:rPr>
                <w:lang w:val="en-US"/>
              </w:rPr>
              <w:fldChar w:fldCharType="begin"/>
            </w:r>
            <w:r>
              <w:rPr>
                <w:lang w:val="en-US"/>
              </w:rPr>
              <w:instrText xml:space="preserve"> ADDIN EN.CITE &lt;EndNote&gt;&lt;Cite&gt;&lt;Author&gt;Eggers&lt;/Author&gt;&lt;Year&gt;2021&lt;/Year&gt;&lt;RecNum&gt;843&lt;/RecNum&gt;&lt;DisplayText&gt;(Eggers 2021)&lt;/DisplayText&gt;&lt;record&gt;&lt;rec-number&gt;843&lt;/rec-number&gt;&lt;foreign-keys&gt;&lt;key app="EN" db-id="ttf0xvd5n2fpxnervp7vt2siwdweav2e5xt9" timestamp="1738177246"&gt;843&lt;/key&gt;&lt;/foreign-keys&gt;&lt;ref-type name="Report"&gt;27&lt;/ref-type&gt;&lt;contributors&gt;&lt;authors&gt;&lt;author&gt;Eggers, Shannon Leigh&lt;/author&gt;&lt;/authors&gt;&lt;/contributors&gt;&lt;titles&gt;&lt;title&gt;Towards a new supply chain cybersecurity risk analysis technique&lt;/title&gt;&lt;/titles&gt;&lt;dates&gt;&lt;year&gt;2021&lt;/year&gt;&lt;/dates&gt;&lt;publisher&gt;Idaho National Lab.(INL), Idaho Falls, ID (United States)&lt;/publisher&gt;&lt;urls&gt;&lt;/urls&gt;&lt;electronic-resource-num&gt;10.2172/1877401&lt;/electronic-resource-num&gt;&lt;/record&gt;&lt;/Cite&gt;&lt;/EndNote&gt;</w:instrText>
            </w:r>
            <w:r>
              <w:rPr>
                <w:lang w:val="en-US"/>
              </w:rPr>
              <w:fldChar w:fldCharType="separate"/>
            </w:r>
            <w:r>
              <w:rPr>
                <w:noProof/>
                <w:lang w:val="en-US"/>
              </w:rPr>
              <w:t>(Eggers 2021)</w:t>
            </w:r>
            <w:r>
              <w:rPr>
                <w:lang w:val="en-US"/>
              </w:rPr>
              <w:fldChar w:fldCharType="end"/>
            </w:r>
          </w:p>
        </w:tc>
      </w:tr>
      <w:tr w:rsidR="00BA7500" w:rsidRPr="00B20BB4" w14:paraId="7B322C70" w14:textId="77777777" w:rsidTr="002F264F">
        <w:tc>
          <w:tcPr>
            <w:tcW w:w="304" w:type="pct"/>
            <w:vAlign w:val="bottom"/>
          </w:tcPr>
          <w:p w14:paraId="6503C532" w14:textId="00F0B7B5" w:rsidR="00BA7500" w:rsidRDefault="00BA7500" w:rsidP="00BA7500">
            <w:pPr>
              <w:jc w:val="right"/>
              <w:rPr>
                <w:rFonts w:ascii="Calibri" w:hAnsi="Calibri" w:cs="Calibri"/>
                <w:color w:val="000000"/>
              </w:rPr>
            </w:pPr>
            <w:r>
              <w:rPr>
                <w:rFonts w:ascii="Calibri" w:hAnsi="Calibri" w:cs="Calibri"/>
                <w:color w:val="000000"/>
              </w:rPr>
              <w:t>683</w:t>
            </w:r>
          </w:p>
        </w:tc>
        <w:tc>
          <w:tcPr>
            <w:tcW w:w="3104" w:type="pct"/>
            <w:vAlign w:val="bottom"/>
          </w:tcPr>
          <w:p w14:paraId="5CB10540" w14:textId="77777777" w:rsidR="00BA7500" w:rsidRDefault="00BA7500" w:rsidP="00BA7500">
            <w:pPr>
              <w:rPr>
                <w:lang w:val="en-US"/>
              </w:rPr>
            </w:pPr>
            <w:r w:rsidRPr="00AB136C">
              <w:rPr>
                <w:rFonts w:ascii="Calibri" w:hAnsi="Calibri" w:cs="Calibri"/>
                <w:color w:val="000000"/>
                <w:lang w:val="en-US"/>
              </w:rPr>
              <w:t>Towards a risk assessment matrix for information security workarounds</w:t>
            </w:r>
          </w:p>
        </w:tc>
        <w:tc>
          <w:tcPr>
            <w:tcW w:w="1592" w:type="pct"/>
            <w:vAlign w:val="bottom"/>
          </w:tcPr>
          <w:p w14:paraId="0E234C48" w14:textId="77777777" w:rsidR="00BA7500" w:rsidRDefault="00BA7500" w:rsidP="00BA7500">
            <w:pPr>
              <w:rPr>
                <w:lang w:val="en-US"/>
              </w:rPr>
            </w:pPr>
            <w:r>
              <w:rPr>
                <w:lang w:val="en-US"/>
              </w:rPr>
              <w:fldChar w:fldCharType="begin"/>
            </w:r>
            <w:r>
              <w:rPr>
                <w:lang w:val="en-US"/>
              </w:rPr>
              <w:instrText xml:space="preserve"> ADDIN EN.CITE &lt;EndNote&gt;&lt;Cite&gt;&lt;Author&gt;Slabbert&lt;/Author&gt;&lt;Year&gt;2021&lt;/Year&gt;&lt;RecNum&gt;1324&lt;/RecNum&gt;&lt;DisplayText&gt;(Slabbert&lt;style face="italic"&gt; et al.&lt;/style&gt; 2021)&lt;/DisplayText&gt;&lt;record&gt;&lt;rec-number&gt;1324&lt;/rec-number&gt;&lt;foreign-keys&gt;&lt;key app="EN" db-id="ttf0xvd5n2fpxnervp7vt2siwdweav2e5xt9" timestamp="1738177259"&gt;1324&lt;/key&gt;&lt;/foreign-keys&gt;&lt;ref-type name="Conference Proceedings"&gt;10&lt;/ref-type&gt;&lt;contributors&gt;&lt;authors&gt;&lt;author&gt;Slabbert, Eugene&lt;/author&gt;&lt;author&gt;Thomson, Kerry-Lynn&lt;/author&gt;&lt;author&gt;Futcher, Lynn&lt;/author&gt;&lt;/authors&gt;&lt;/contributors&gt;&lt;titles&gt;&lt;title&gt;Towards a risk assessment matrix for information security workarounds&lt;/title&gt;&lt;secondary-title&gt;International Symposium on Human Aspects of Information Security and Assurance&lt;/secondary-title&gt;&lt;/titles&gt;&lt;pages&gt;164-178&lt;/pages&gt;&lt;dates&gt;&lt;year&gt;2021&lt;/year&gt;&lt;/dates&gt;&lt;publisher&gt;Springer&lt;/publisher&gt;&lt;urls&gt;&lt;/urls&gt;&lt;electronic-resource-num&gt;10.1007/978-3-030-81111-2_14&lt;/electronic-resource-num&gt;&lt;/record&gt;&lt;/Cite&gt;&lt;/EndNote&gt;</w:instrText>
            </w:r>
            <w:r>
              <w:rPr>
                <w:lang w:val="en-US"/>
              </w:rPr>
              <w:fldChar w:fldCharType="separate"/>
            </w:r>
            <w:r>
              <w:rPr>
                <w:noProof/>
                <w:lang w:val="en-US"/>
              </w:rPr>
              <w:t>(Slabbert</w:t>
            </w:r>
            <w:r w:rsidRPr="00F24241">
              <w:rPr>
                <w:i/>
                <w:noProof/>
                <w:lang w:val="en-US"/>
              </w:rPr>
              <w:t xml:space="preserve"> et al.</w:t>
            </w:r>
            <w:r>
              <w:rPr>
                <w:noProof/>
                <w:lang w:val="en-US"/>
              </w:rPr>
              <w:t xml:space="preserve"> 2021)</w:t>
            </w:r>
            <w:r>
              <w:rPr>
                <w:lang w:val="en-US"/>
              </w:rPr>
              <w:fldChar w:fldCharType="end"/>
            </w:r>
          </w:p>
        </w:tc>
      </w:tr>
      <w:tr w:rsidR="00BA7500" w:rsidRPr="00B20BB4" w14:paraId="7FC4FD76" w14:textId="77777777" w:rsidTr="002F264F">
        <w:tc>
          <w:tcPr>
            <w:tcW w:w="304" w:type="pct"/>
            <w:vAlign w:val="bottom"/>
          </w:tcPr>
          <w:p w14:paraId="4EDFAD10" w14:textId="2DC45952" w:rsidR="00BA7500" w:rsidRDefault="00BA7500" w:rsidP="00BA7500">
            <w:pPr>
              <w:jc w:val="right"/>
              <w:rPr>
                <w:rFonts w:ascii="Calibri" w:hAnsi="Calibri" w:cs="Calibri"/>
                <w:color w:val="000000"/>
              </w:rPr>
            </w:pPr>
            <w:r>
              <w:rPr>
                <w:rFonts w:ascii="Calibri" w:hAnsi="Calibri" w:cs="Calibri"/>
                <w:color w:val="000000"/>
              </w:rPr>
              <w:t>684</w:t>
            </w:r>
          </w:p>
        </w:tc>
        <w:tc>
          <w:tcPr>
            <w:tcW w:w="3104" w:type="pct"/>
            <w:vAlign w:val="bottom"/>
          </w:tcPr>
          <w:p w14:paraId="75FF19B3" w14:textId="77777777" w:rsidR="00BA7500" w:rsidRDefault="00BA7500" w:rsidP="00BA7500">
            <w:pPr>
              <w:rPr>
                <w:lang w:val="en-US"/>
              </w:rPr>
            </w:pPr>
            <w:r w:rsidRPr="00AB136C">
              <w:rPr>
                <w:rFonts w:ascii="Calibri" w:hAnsi="Calibri" w:cs="Calibri"/>
                <w:color w:val="000000"/>
                <w:lang w:val="en-US"/>
              </w:rPr>
              <w:t>Towards approaches to continuous assessment of cyber risk in security of computer networks</w:t>
            </w:r>
          </w:p>
        </w:tc>
        <w:tc>
          <w:tcPr>
            <w:tcW w:w="1592" w:type="pct"/>
            <w:vAlign w:val="bottom"/>
          </w:tcPr>
          <w:p w14:paraId="5689CE87" w14:textId="77777777" w:rsidR="00BA7500" w:rsidRDefault="00BA7500" w:rsidP="00BA7500">
            <w:pPr>
              <w:rPr>
                <w:lang w:val="en-US"/>
              </w:rPr>
            </w:pPr>
            <w:r>
              <w:rPr>
                <w:lang w:val="en-US"/>
              </w:rPr>
              <w:fldChar w:fldCharType="begin"/>
            </w:r>
            <w:r>
              <w:rPr>
                <w:lang w:val="en-US"/>
              </w:rPr>
              <w:instrText xml:space="preserve"> ADDIN EN.CITE &lt;EndNote&gt;&lt;Cite&gt;&lt;Author&gt;Kott&lt;/Author&gt;&lt;Year&gt;2015&lt;/Year&gt;&lt;RecNum&gt;478&lt;/RecNum&gt;&lt;DisplayText&gt;(Kott and Arnold 2015)&lt;/DisplayText&gt;&lt;record&gt;&lt;rec-number&gt;478&lt;/rec-number&gt;&lt;foreign-keys&gt;&lt;key app="EN" db-id="ttf0xvd5n2fpxnervp7vt2siwdweav2e5xt9" timestamp="1738177224"&gt;478&lt;/key&gt;&lt;/foreign-keys&gt;&lt;ref-type name="Journal Article"&gt;17&lt;/ref-type&gt;&lt;contributors&gt;&lt;authors&gt;&lt;author&gt;Kott, Alexander&lt;/author&gt;&lt;author&gt;Arnold, Curtis&lt;/author&gt;&lt;/authors&gt;&lt;/contributors&gt;&lt;titles&gt;&lt;title&gt;Towards approaches to continuous assessment of cyber risk in security of computer networks&lt;/title&gt;&lt;secondary-title&gt;arXiv preprint arXiv:1512.07937&lt;/secondary-title&gt;&lt;/titles&gt;&lt;periodical&gt;&lt;full-title&gt;arXiv preprint arXiv:1512.07937&lt;/full-title&gt;&lt;/periodical&gt;&lt;dates&gt;&lt;year&gt;2015&lt;/year&gt;&lt;/dates&gt;&lt;urls&gt;&lt;/urls&gt;&lt;electronic-resource-num&gt;10.48550/arXiv.1512.07937&lt;/electronic-resource-num&gt;&lt;/record&gt;&lt;/Cite&gt;&lt;/EndNote&gt;</w:instrText>
            </w:r>
            <w:r>
              <w:rPr>
                <w:lang w:val="en-US"/>
              </w:rPr>
              <w:fldChar w:fldCharType="separate"/>
            </w:r>
            <w:r>
              <w:rPr>
                <w:noProof/>
                <w:lang w:val="en-US"/>
              </w:rPr>
              <w:t>(Kott and Arnold 2015)</w:t>
            </w:r>
            <w:r>
              <w:rPr>
                <w:lang w:val="en-US"/>
              </w:rPr>
              <w:fldChar w:fldCharType="end"/>
            </w:r>
          </w:p>
        </w:tc>
      </w:tr>
      <w:tr w:rsidR="00BA7500" w:rsidRPr="00B20BB4" w14:paraId="7036767F" w14:textId="77777777" w:rsidTr="002F264F">
        <w:tc>
          <w:tcPr>
            <w:tcW w:w="304" w:type="pct"/>
            <w:vAlign w:val="bottom"/>
          </w:tcPr>
          <w:p w14:paraId="433C91B3" w14:textId="60A36BF7" w:rsidR="00BA7500" w:rsidRDefault="00BA7500" w:rsidP="00BA7500">
            <w:pPr>
              <w:jc w:val="right"/>
              <w:rPr>
                <w:rFonts w:ascii="Calibri" w:hAnsi="Calibri" w:cs="Calibri"/>
                <w:color w:val="000000"/>
              </w:rPr>
            </w:pPr>
            <w:r>
              <w:rPr>
                <w:rFonts w:ascii="Calibri" w:hAnsi="Calibri" w:cs="Calibri"/>
                <w:color w:val="000000"/>
              </w:rPr>
              <w:t>685</w:t>
            </w:r>
          </w:p>
        </w:tc>
        <w:tc>
          <w:tcPr>
            <w:tcW w:w="3104" w:type="pct"/>
            <w:vAlign w:val="bottom"/>
          </w:tcPr>
          <w:p w14:paraId="05AE675B" w14:textId="77777777" w:rsidR="00BA7500" w:rsidRDefault="00BA7500" w:rsidP="00BA7500">
            <w:pPr>
              <w:rPr>
                <w:lang w:val="en-US"/>
              </w:rPr>
            </w:pPr>
            <w:r w:rsidRPr="0025692F">
              <w:rPr>
                <w:rFonts w:ascii="Calibri" w:hAnsi="Calibri" w:cs="Calibri"/>
                <w:color w:val="000000"/>
                <w:lang w:val="en-US"/>
              </w:rPr>
              <w:t>Towards automated threat-based risk assessment for cyber security in smarthomes</w:t>
            </w:r>
          </w:p>
        </w:tc>
        <w:tc>
          <w:tcPr>
            <w:tcW w:w="1592" w:type="pct"/>
            <w:vAlign w:val="bottom"/>
          </w:tcPr>
          <w:p w14:paraId="0EBFD40C" w14:textId="77777777" w:rsidR="00BA7500" w:rsidRDefault="00BA7500" w:rsidP="00BA7500">
            <w:pPr>
              <w:rPr>
                <w:lang w:val="en-US"/>
              </w:rPr>
            </w:pPr>
            <w:r>
              <w:rPr>
                <w:lang w:val="en-US"/>
              </w:rPr>
              <w:fldChar w:fldCharType="begin"/>
            </w:r>
            <w:r>
              <w:rPr>
                <w:lang w:val="en-US"/>
              </w:rPr>
              <w:instrText xml:space="preserve"> ADDIN EN.CITE &lt;EndNote&gt;&lt;Cite&gt;&lt;Author&gt;Pandey&lt;/Author&gt;&lt;Year&gt;2019&lt;/Year&gt;&lt;RecNum&gt;401&lt;/RecNum&gt;&lt;DisplayText&gt;(Pandey&lt;style face="italic"&gt; et al.&lt;/style&gt; 2019)&lt;/DisplayText&gt;&lt;record&gt;&lt;rec-number&gt;401&lt;/rec-number&gt;&lt;foreign-keys&gt;&lt;key app="EN" db-id="ttf0xvd5n2fpxnervp7vt2siwdweav2e5xt9" timestamp="1738177224"&gt;401&lt;/key&gt;&lt;/foreign-keys&gt;&lt;ref-type name="Conference Proceedings"&gt;10&lt;/ref-type&gt;&lt;contributors&gt;&lt;authors&gt;&lt;author&gt;Pandey, Pankaj&lt;/author&gt;&lt;author&gt;Collen, Anastasija&lt;/author&gt;&lt;author&gt;Nijdam, Niels&lt;/author&gt;&lt;author&gt;Anagnostopoulos, Marios&lt;/author&gt;&lt;author&gt;Katsikas, Sokratis&lt;/author&gt;&lt;author&gt;Konstantas, Dimitri&lt;/author&gt;&lt;/authors&gt;&lt;/contributors&gt;&lt;titles&gt;&lt;title&gt;Towards automated threat-based risk assessment for cyber security in smarthomes&lt;/title&gt;&lt;secondary-title&gt;Proceedings of the 18th European Conference on Cyber Warfare and Security (ECCWS 2019), Coimbra, Portugal&lt;/secondary-title&gt;&lt;/titles&gt;&lt;pages&gt;4-5&lt;/pages&gt;&lt;dates&gt;&lt;year&gt;2019&lt;/year&gt;&lt;/dates&gt;&lt;urls&gt;&lt;related-urls&gt;&lt;url&gt;https://isec.unige.ch/user/pages/01.home/_publication/06_ghost_2019.pdf&lt;/url&gt;&lt;/related-urls&gt;&lt;/urls&gt;&lt;/record&gt;&lt;/Cite&gt;&lt;/EndNote&gt;</w:instrText>
            </w:r>
            <w:r>
              <w:rPr>
                <w:lang w:val="en-US"/>
              </w:rPr>
              <w:fldChar w:fldCharType="separate"/>
            </w:r>
            <w:r>
              <w:rPr>
                <w:noProof/>
                <w:lang w:val="en-US"/>
              </w:rPr>
              <w:t>(Pandey</w:t>
            </w:r>
            <w:r w:rsidRPr="00F24241">
              <w:rPr>
                <w:i/>
                <w:noProof/>
                <w:lang w:val="en-US"/>
              </w:rPr>
              <w:t xml:space="preserve"> et al.</w:t>
            </w:r>
            <w:r>
              <w:rPr>
                <w:noProof/>
                <w:lang w:val="en-US"/>
              </w:rPr>
              <w:t xml:space="preserve"> 2019)</w:t>
            </w:r>
            <w:r>
              <w:rPr>
                <w:lang w:val="en-US"/>
              </w:rPr>
              <w:fldChar w:fldCharType="end"/>
            </w:r>
          </w:p>
        </w:tc>
      </w:tr>
      <w:tr w:rsidR="00BA7500" w:rsidRPr="00B20BB4" w14:paraId="05CE2A9A" w14:textId="77777777" w:rsidTr="002F264F">
        <w:tc>
          <w:tcPr>
            <w:tcW w:w="304" w:type="pct"/>
            <w:vAlign w:val="bottom"/>
          </w:tcPr>
          <w:p w14:paraId="746CD16E" w14:textId="7871CB84" w:rsidR="00BA7500" w:rsidRDefault="00BA7500" w:rsidP="00BA7500">
            <w:pPr>
              <w:jc w:val="right"/>
              <w:rPr>
                <w:rFonts w:ascii="Calibri" w:hAnsi="Calibri" w:cs="Calibri"/>
                <w:color w:val="000000"/>
              </w:rPr>
            </w:pPr>
            <w:r>
              <w:rPr>
                <w:rFonts w:ascii="Calibri" w:hAnsi="Calibri" w:cs="Calibri"/>
                <w:color w:val="000000"/>
              </w:rPr>
              <w:t>686</w:t>
            </w:r>
          </w:p>
        </w:tc>
        <w:tc>
          <w:tcPr>
            <w:tcW w:w="3104" w:type="pct"/>
            <w:vAlign w:val="bottom"/>
          </w:tcPr>
          <w:p w14:paraId="0DAB6D5D" w14:textId="77777777" w:rsidR="00BA7500" w:rsidRDefault="00BA7500" w:rsidP="00BA7500">
            <w:pPr>
              <w:rPr>
                <w:lang w:val="en-US"/>
              </w:rPr>
            </w:pPr>
            <w:r w:rsidRPr="00AB136C">
              <w:rPr>
                <w:rFonts w:ascii="Calibri" w:hAnsi="Calibri" w:cs="Calibri"/>
                <w:color w:val="000000"/>
                <w:lang w:val="en-US"/>
              </w:rPr>
              <w:t>Towards the definition of a dynamic and systemic assessment for cybersecurity risks</w:t>
            </w:r>
          </w:p>
        </w:tc>
        <w:tc>
          <w:tcPr>
            <w:tcW w:w="1592" w:type="pct"/>
            <w:vAlign w:val="bottom"/>
          </w:tcPr>
          <w:p w14:paraId="048F3AC4" w14:textId="77777777" w:rsidR="00BA7500" w:rsidRDefault="00BA7500" w:rsidP="00BA7500">
            <w:pPr>
              <w:rPr>
                <w:lang w:val="en-US"/>
              </w:rPr>
            </w:pPr>
            <w:r>
              <w:rPr>
                <w:lang w:val="en-US"/>
              </w:rPr>
              <w:fldChar w:fldCharType="begin">
                <w:fldData xml:space="preserve">PEVuZE5vdGU+PENpdGU+PEF1dGhvcj5Bcm1lbmlhPC9BdXRob3I+PFllYXI+MjAxODwvWWVhcj48
UmVjTnVtPjIzMDc8L1JlY051bT48RGlzcGxheVRleHQ+KEFybWVuaWE8c3R5bGUgZmFjZT0iaXRh
bGljIj4gZXQgYWwuPC9zdHlsZT4gMjAxOCk8L0Rpc3BsYXlUZXh0PjxyZWNvcmQ+PHJlYy1udW1i
ZXI+MjMwNzwvcmVjLW51bWJlcj48Zm9yZWlnbi1rZXlzPjxrZXkgYXBwPSJFTiIgZGItaWQ9InR0
ZjB4dmQ1bjJmcHhuZXJ2cDd2dDJzaXdkd2VhdjJlNXh0OSIgdGltZXN0YW1wPSIxNzM4MTc3NDAw
Ij4yMzA3PC9rZXk+PC9mb3JlaWduLWtleXM+PHJlZi10eXBlIG5hbWU9IkpvdXJuYWwgQXJ0aWNs
ZSI+MTc8L3JlZi10eXBlPjxjb250cmlidXRvcnM+PGF1dGhvcnM+PGF1dGhvcj5Bcm1lbmlhLCBT
dGVmYW5vPC9hdXRob3I+PGF1dGhvcj5GZXJyZWlyYSBGcmFuY28sIEVkdWFyZG88L2F1dGhvcj48
YXV0aG9yPk5vbmlubywgRmFiaW88L2F1dGhvcj48YXV0aG9yPlNwYWdub2xpLCBFbWFudWVsZTwv
YXV0aG9yPjxhdXRob3I+TWVkYWdsaWEsIENhcmxvIE0uPC9hdXRob3I+PC9hdXRob3JzPjwvY29u
dHJpYnV0b3JzPjxhdXRoLWFkZHJlc3M+RGVwYXJ0bWVudCBvZiBSZXNlYXJjaCwgTGluayBDYW1w
dXMgVW5pdmVyc2l0eSBvZiBSb21lLCBSb21lLCBJdGFseSYjeEQ7RGVwYXJ0bWVudCBvZiBDb21w
dXRlciBFbmdpbmVlcmluZywgVW5pdmVyc2l0eSBvZiBTw6NvIFBhdWxvLCBTw6NvIFBhdWxvLCBT
UCwgQnJhemlsJiN4RDtEZXBhcnRtZW50IG9mIENvbXB1dGVyLCBDb250cm9sLCBhbmQgTWFuYWdl
bWVudCBFbmdpbmVlcmluZywg4oCYQW50b25pbyBSdWJlcnRp4oCZIG9mIFNhcGllbnphIFVuaXZl
cnNpdHkgb2YgUm9tZSwgUm9tZSwgSXRhbHkmI3hEO1ByaWNld2F0ZXJob3VzZUNvb3BlcnMgQWR2
aXNvcnkgU3BBLCBUZWNobm9sb2d54oCUQ3liZXJzZWN1cml0eSwgUm9tZSwgSXRhbHk8L2F1dGgt
YWRkcmVzcz48dGl0bGVzPjx0aXRsZT5Ub3dhcmRzIHRoZSBkZWZpbml0aW9uIG9mIGEgZHluYW1p
YyBhbmQgc3lzdGVtaWMgYXNzZXNzbWVudCBmb3IgY3liZXJzZWN1cml0eSByaXNrczwvdGl0bGU+
PHNlY29uZGFyeS10aXRsZT5TeXN0ZW1zIFJlc2VhcmNoIGFuZCBCZWhhdmlvcmFsIFNjaWVuY2U8
L3NlY29uZGFyeS10aXRsZT48YWx0LXRpdGxlPlN5c3QuIFJlcy4gQmVoYXYuIFNjaS48L2FsdC10
aXRsZT48L3RpdGxlcz48cGVyaW9kaWNhbD48ZnVsbC10aXRsZT5TeXN0ZW1zIFJlc2VhcmNoIGFu
ZCBCZWhhdmlvcmFsIFNjaWVuY2U8L2Z1bGwtdGl0bGU+PGFiYnItMT5TeXN0LiBSZXMuIEJlaGF2
LiBTY2kuPC9hYmJyLTE+PC9wZXJpb2RpY2FsPjxhbHQtcGVyaW9kaWNhbD48ZnVsbC10aXRsZT5T
eXN0ZW1zIFJlc2VhcmNoIGFuZCBCZWhhdmlvcmFsIFNjaWVuY2U8L2Z1bGwtdGl0bGU+PGFiYnIt
MT5TeXN0LiBSZXMuIEJlaGF2LiBTY2kuPC9hYmJyLTE+PC9hbHQtcGVyaW9kaWNhbD48cGFnZXM+
NDA0LTQyMzwvcGFnZXM+PHZvbHVtZT4zNjwvdm9sdW1lPjxudW1iZXI+NDwvbnVtYmVyPjxzZWN0
aW9uPjQwNDwvc2VjdGlvbj48a2V5d29yZHM+PGtleXdvcmQ+Y3liZXItc2VjdXJpdHkgcmlza3M8
L2tleXdvcmQ+PGtleXdvcmQ+TmF0aW9uYWwgQ3liZXIgU2VjdXJpdHkgRnJhbWV3b3JrPC9rZXl3
b3JkPjxrZXl3b3JkPnN5c3RlbSB0aGlua2luZzwva2V5d29yZD48a2V5d29yZD5Db21wdXRlcnM8
L2tleXdvcmQ+PGtleXdvcmQ+UmlzayBhc3Nlc3NtZW50PC9rZXl3b3JkPjxrZXl3b3JkPkNhdXNh
bCByZWxhdGlvbnNoaXBzPC9rZXl3b3JkPjxrZXl3b3JkPkN5YmVyIHNlY3VyaXR5PC9rZXl3b3Jk
PjxrZXl3b3JkPkVjb25vbWljIGRhbWFnZXM8L2tleXdvcmQ+PGtleXdvcmQ+T3JnYW5pemF0aW9u
IHN0cnVjdHVyZXM8L2tleXdvcmQ+PGtleXdvcmQ+U2VsZiBhc3Nlc3NtZW50PC9rZXl3b3JkPjxr
ZXl3b3JkPlN5c3RlbSB0aGlua2luZ3M8L2tleXdvcmQ+PGtleXdvcmQ+U3lzdGVtaWMgYXNzZXNz
bWVudDwva2V5d29yZD48a2V5d29yZD5TeXN0ZW1zIHRoaW5raW5nPC9rZXl3b3JkPjxrZXl3b3Jk
Pk5hdGlvbmFsIHNlY3VyaXR5PC9rZXl3b3JkPjwva2V5d29yZHM+PGRhdGVzPjx5ZWFyPjIwMTg8
L3llYXI+PC9kYXRlcz48cHVibGlzaGVyPkpvaG4gV2lsZXkgYW5kIFNvbnMgTHRkPC9wdWJsaXNo
ZXI+PGlzYm4+MTA5Mi03MDI2JiN4RDsxMDk5LTE3NDM8L2lzYm4+PHdvcmstdHlwZT5BcnRpY2xl
PC93b3JrLXR5cGU+PHVybHM+PHJlbGF0ZWQtdXJscz48dXJsPmh0dHBzOi8vd3d3LnNjb3B1cy5j
b20vaW53YXJkL3JlY29yZC51cmk/ZWlkPTItczIuMC04NTA1MzY5MTg4OSZhbXA7ZG9pPTEwLjEw
MDIlMmZzcmVzLjI1NTYmYW1wO3BhcnRuZXJJRD00MCZhbXA7bWQ1PWEwODVkNTMxMWYxMDRhMjdm
ZTJiMTExNjM0NTAxMzM4PC91cmw+PC9yZWxhdGVkLXVybHM+PC91cmxzPjxlbGVjdHJvbmljLXJl
c291cmNlLW51bT4xMC4xMDAyL3NyZXMuMjU1NjwvZWxlY3Ryb25pYy1yZXNvdXJjZS1udW0+PHJl
bW90ZS1kYXRhYmFzZS1uYW1lPlNjb3B1czwvcmVtb3RlLWRhdGFiYXNlLW5hbWU+PGxhbmd1YWdl
PkVuZ2xpc2g8L2xhbmd1YWdlPjwvcmVjb3JkPjwvQ2l0ZT48L0VuZE5vdGU+
</w:fldData>
              </w:fldChar>
            </w:r>
            <w:r>
              <w:rPr>
                <w:lang w:val="en-US"/>
              </w:rPr>
              <w:instrText xml:space="preserve"> ADDIN EN.CITE </w:instrText>
            </w:r>
            <w:r>
              <w:rPr>
                <w:lang w:val="en-US"/>
              </w:rPr>
              <w:fldChar w:fldCharType="begin">
                <w:fldData xml:space="preserve">PEVuZE5vdGU+PENpdGU+PEF1dGhvcj5Bcm1lbmlhPC9BdXRob3I+PFllYXI+MjAxODwvWWVhcj48
UmVjTnVtPjIzMDc8L1JlY051bT48RGlzcGxheVRleHQ+KEFybWVuaWE8c3R5bGUgZmFjZT0iaXRh
bGljIj4gZXQgYWwuPC9zdHlsZT4gMjAxOCk8L0Rpc3BsYXlUZXh0PjxyZWNvcmQ+PHJlYy1udW1i
ZXI+MjMwNzwvcmVjLW51bWJlcj48Zm9yZWlnbi1rZXlzPjxrZXkgYXBwPSJFTiIgZGItaWQ9InR0
ZjB4dmQ1bjJmcHhuZXJ2cDd2dDJzaXdkd2VhdjJlNXh0OSIgdGltZXN0YW1wPSIxNzM4MTc3NDAw
Ij4yMzA3PC9rZXk+PC9mb3JlaWduLWtleXM+PHJlZi10eXBlIG5hbWU9IkpvdXJuYWwgQXJ0aWNs
ZSI+MTc8L3JlZi10eXBlPjxjb250cmlidXRvcnM+PGF1dGhvcnM+PGF1dGhvcj5Bcm1lbmlhLCBT
dGVmYW5vPC9hdXRob3I+PGF1dGhvcj5GZXJyZWlyYSBGcmFuY28sIEVkdWFyZG88L2F1dGhvcj48
YXV0aG9yPk5vbmlubywgRmFiaW88L2F1dGhvcj48YXV0aG9yPlNwYWdub2xpLCBFbWFudWVsZTwv
YXV0aG9yPjxhdXRob3I+TWVkYWdsaWEsIENhcmxvIE0uPC9hdXRob3I+PC9hdXRob3JzPjwvY29u
dHJpYnV0b3JzPjxhdXRoLWFkZHJlc3M+RGVwYXJ0bWVudCBvZiBSZXNlYXJjaCwgTGluayBDYW1w
dXMgVW5pdmVyc2l0eSBvZiBSb21lLCBSb21lLCBJdGFseSYjeEQ7RGVwYXJ0bWVudCBvZiBDb21w
dXRlciBFbmdpbmVlcmluZywgVW5pdmVyc2l0eSBvZiBTw6NvIFBhdWxvLCBTw6NvIFBhdWxvLCBT
UCwgQnJhemlsJiN4RDtEZXBhcnRtZW50IG9mIENvbXB1dGVyLCBDb250cm9sLCBhbmQgTWFuYWdl
bWVudCBFbmdpbmVlcmluZywg4oCYQW50b25pbyBSdWJlcnRp4oCZIG9mIFNhcGllbnphIFVuaXZl
cnNpdHkgb2YgUm9tZSwgUm9tZSwgSXRhbHkmI3hEO1ByaWNld2F0ZXJob3VzZUNvb3BlcnMgQWR2
aXNvcnkgU3BBLCBUZWNobm9sb2d54oCUQ3liZXJzZWN1cml0eSwgUm9tZSwgSXRhbHk8L2F1dGgt
YWRkcmVzcz48dGl0bGVzPjx0aXRsZT5Ub3dhcmRzIHRoZSBkZWZpbml0aW9uIG9mIGEgZHluYW1p
YyBhbmQgc3lzdGVtaWMgYXNzZXNzbWVudCBmb3IgY3liZXJzZWN1cml0eSByaXNrczwvdGl0bGU+
PHNlY29uZGFyeS10aXRsZT5TeXN0ZW1zIFJlc2VhcmNoIGFuZCBCZWhhdmlvcmFsIFNjaWVuY2U8
L3NlY29uZGFyeS10aXRsZT48YWx0LXRpdGxlPlN5c3QuIFJlcy4gQmVoYXYuIFNjaS48L2FsdC10
aXRsZT48L3RpdGxlcz48cGVyaW9kaWNhbD48ZnVsbC10aXRsZT5TeXN0ZW1zIFJlc2VhcmNoIGFu
ZCBCZWhhdmlvcmFsIFNjaWVuY2U8L2Z1bGwtdGl0bGU+PGFiYnItMT5TeXN0LiBSZXMuIEJlaGF2
LiBTY2kuPC9hYmJyLTE+PC9wZXJpb2RpY2FsPjxhbHQtcGVyaW9kaWNhbD48ZnVsbC10aXRsZT5T
eXN0ZW1zIFJlc2VhcmNoIGFuZCBCZWhhdmlvcmFsIFNjaWVuY2U8L2Z1bGwtdGl0bGU+PGFiYnIt
MT5TeXN0LiBSZXMuIEJlaGF2LiBTY2kuPC9hYmJyLTE+PC9hbHQtcGVyaW9kaWNhbD48cGFnZXM+
NDA0LTQyMzwvcGFnZXM+PHZvbHVtZT4zNjwvdm9sdW1lPjxudW1iZXI+NDwvbnVtYmVyPjxzZWN0
aW9uPjQwNDwvc2VjdGlvbj48a2V5d29yZHM+PGtleXdvcmQ+Y3liZXItc2VjdXJpdHkgcmlza3M8
L2tleXdvcmQ+PGtleXdvcmQ+TmF0aW9uYWwgQ3liZXIgU2VjdXJpdHkgRnJhbWV3b3JrPC9rZXl3
b3JkPjxrZXl3b3JkPnN5c3RlbSB0aGlua2luZzwva2V5d29yZD48a2V5d29yZD5Db21wdXRlcnM8
L2tleXdvcmQ+PGtleXdvcmQ+UmlzayBhc3Nlc3NtZW50PC9rZXl3b3JkPjxrZXl3b3JkPkNhdXNh
bCByZWxhdGlvbnNoaXBzPC9rZXl3b3JkPjxrZXl3b3JkPkN5YmVyIHNlY3VyaXR5PC9rZXl3b3Jk
PjxrZXl3b3JkPkVjb25vbWljIGRhbWFnZXM8L2tleXdvcmQ+PGtleXdvcmQ+T3JnYW5pemF0aW9u
IHN0cnVjdHVyZXM8L2tleXdvcmQ+PGtleXdvcmQ+U2VsZiBhc3Nlc3NtZW50PC9rZXl3b3JkPjxr
ZXl3b3JkPlN5c3RlbSB0aGlua2luZ3M8L2tleXdvcmQ+PGtleXdvcmQ+U3lzdGVtaWMgYXNzZXNz
bWVudDwva2V5d29yZD48a2V5d29yZD5TeXN0ZW1zIHRoaW5raW5nPC9rZXl3b3JkPjxrZXl3b3Jk
Pk5hdGlvbmFsIHNlY3VyaXR5PC9rZXl3b3JkPjwva2V5d29yZHM+PGRhdGVzPjx5ZWFyPjIwMTg8
L3llYXI+PC9kYXRlcz48cHVibGlzaGVyPkpvaG4gV2lsZXkgYW5kIFNvbnMgTHRkPC9wdWJsaXNo
ZXI+PGlzYm4+MTA5Mi03MDI2JiN4RDsxMDk5LTE3NDM8L2lzYm4+PHdvcmstdHlwZT5BcnRpY2xl
PC93b3JrLXR5cGU+PHVybHM+PHJlbGF0ZWQtdXJscz48dXJsPmh0dHBzOi8vd3d3LnNjb3B1cy5j
b20vaW53YXJkL3JlY29yZC51cmk/ZWlkPTItczIuMC04NTA1MzY5MTg4OSZhbXA7ZG9pPTEwLjEw
MDIlMmZzcmVzLjI1NTYmYW1wO3BhcnRuZXJJRD00MCZhbXA7bWQ1PWEwODVkNTMxMWYxMDRhMjdm
ZTJiMTExNjM0NTAxMzM4PC91cmw+PC9yZWxhdGVkLXVybHM+PC91cmxzPjxlbGVjdHJvbmljLXJl
c291cmNlLW51bT4xMC4xMDAyL3NyZXMuMjU1NjwvZWxlY3Ryb25pYy1yZXNvdXJjZS1udW0+PHJl
bW90ZS1kYXRhYmFzZS1uYW1lPlNjb3B1czwvcmVtb3RlLWRhdGFiYXNlLW5hbWU+PGxhbmd1YWdl
PkVuZ2xpc2g8L2xhbmd1YWdlPjwvcmVjb3JkPjwvQ2l0ZT48L0VuZE5vdGU+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(Armenia</w:t>
            </w:r>
            <w:r w:rsidRPr="00F24241">
              <w:rPr>
                <w:i/>
                <w:noProof/>
                <w:lang w:val="en-US"/>
              </w:rPr>
              <w:t xml:space="preserve"> et al.</w:t>
            </w:r>
            <w:r>
              <w:rPr>
                <w:noProof/>
                <w:lang w:val="en-US"/>
              </w:rPr>
              <w:t xml:space="preserve"> 2018)</w:t>
            </w:r>
            <w:r>
              <w:rPr>
                <w:lang w:val="en-US"/>
              </w:rPr>
              <w:fldChar w:fldCharType="end"/>
            </w:r>
          </w:p>
        </w:tc>
      </w:tr>
      <w:tr w:rsidR="00BA7500" w:rsidRPr="00B20BB4" w14:paraId="16C4B8E8" w14:textId="77777777" w:rsidTr="002F264F">
        <w:tc>
          <w:tcPr>
            <w:tcW w:w="304" w:type="pct"/>
            <w:vAlign w:val="bottom"/>
          </w:tcPr>
          <w:p w14:paraId="51450EAA" w14:textId="409974F3" w:rsidR="00BA7500" w:rsidRDefault="00BA7500" w:rsidP="00BA7500">
            <w:pPr>
              <w:jc w:val="right"/>
              <w:rPr>
                <w:rFonts w:ascii="Calibri" w:hAnsi="Calibri" w:cs="Calibri"/>
                <w:color w:val="000000"/>
              </w:rPr>
            </w:pPr>
            <w:r>
              <w:rPr>
                <w:rFonts w:ascii="Calibri" w:hAnsi="Calibri" w:cs="Calibri"/>
                <w:color w:val="000000"/>
              </w:rPr>
              <w:t>687</w:t>
            </w:r>
          </w:p>
        </w:tc>
        <w:tc>
          <w:tcPr>
            <w:tcW w:w="3104" w:type="pct"/>
            <w:vAlign w:val="bottom"/>
          </w:tcPr>
          <w:p w14:paraId="61507CDA" w14:textId="77777777" w:rsidR="00BA7500" w:rsidRDefault="00BA7500" w:rsidP="00BA7500">
            <w:pPr>
              <w:rPr>
                <w:lang w:val="en-US"/>
              </w:rPr>
            </w:pPr>
            <w:r w:rsidRPr="0025692F">
              <w:rPr>
                <w:rFonts w:ascii="Calibri" w:hAnsi="Calibri" w:cs="Calibri"/>
                <w:color w:val="000000"/>
                <w:lang w:val="en-US"/>
              </w:rPr>
              <w:t>Towards the integration of cybersecurity risk assessment into model-based requirements engineering</w:t>
            </w:r>
          </w:p>
        </w:tc>
        <w:tc>
          <w:tcPr>
            <w:tcW w:w="1592" w:type="pct"/>
            <w:vAlign w:val="bottom"/>
          </w:tcPr>
          <w:p w14:paraId="67D2A304" w14:textId="77777777" w:rsidR="00BA7500" w:rsidRDefault="00BA7500" w:rsidP="00BA7500">
            <w:pPr>
              <w:rPr>
                <w:lang w:val="en-US"/>
              </w:rPr>
            </w:pPr>
            <w:r>
              <w:rPr>
                <w:lang w:val="en-US"/>
              </w:rPr>
              <w:fldChar w:fldCharType="begin"/>
            </w:r>
            <w:r>
              <w:rPr>
                <w:lang w:val="en-US"/>
              </w:rPr>
              <w:instrText xml:space="preserve"> ADDIN EN.CITE &lt;EndNote&gt;&lt;Cite&gt;&lt;Author&gt;Naouar&lt;/Author&gt;&lt;Year&gt;2021&lt;/Year&gt;&lt;RecNum&gt;714&lt;/RecNum&gt;&lt;DisplayText&gt;(Naouar&lt;style face="italic"&gt; et al.&lt;/style&gt; 2021)&lt;/DisplayText&gt;&lt;record&gt;&lt;rec-number&gt;714&lt;/rec-number&gt;&lt;foreign-keys&gt;&lt;key app="EN" db-id="ttf0xvd5n2fpxnervp7vt2siwdweav2e5xt9" timestamp="1738177242"&gt;714&lt;/key&gt;&lt;/foreign-keys&gt;&lt;ref-type name="Conference Proceedings"&gt;10&lt;/ref-type&gt;&lt;contributors&gt;&lt;authors&gt;&lt;author&gt;Naouar, Douraïd&lt;/author&gt;&lt;author&gt;El Hachem, Jamal&lt;/author&gt;&lt;author&gt;Voirin, Jean-Luc&lt;/author&gt;&lt;author&gt;Foisil, Jacques&lt;/author&gt;&lt;author&gt;Kermarrec, Yvon&lt;/author&gt;&lt;/authors&gt;&lt;/contributors&gt;&lt;titles&gt;&lt;title&gt;Towards the integration of cybersecurity risk assessment into model-based requirements engineering&lt;/title&gt;&lt;secondary-title&gt;2021 IEEE 29th International Requirements Engineering Conference (RE)&lt;/secondary-title&gt;&lt;/titles&gt;&lt;pages&gt;334-344&lt;/pages&gt;&lt;dates&gt;&lt;year&gt;2021&lt;/year&gt;&lt;/dates&gt;&lt;publisher&gt;IEEE&lt;/publisher&gt;&lt;isbn&gt;1665428562&lt;/isbn&gt;&lt;urls&gt;&lt;/urls&gt;&lt;electronic-resource-num&gt;10.1109/RE51729.2021.00037&lt;/electronic-resource-num&gt;&lt;/record&gt;&lt;/Cite&gt;&lt;/EndNote&gt;</w:instrText>
            </w:r>
            <w:r>
              <w:rPr>
                <w:lang w:val="en-US"/>
              </w:rPr>
              <w:fldChar w:fldCharType="separate"/>
            </w:r>
            <w:r>
              <w:rPr>
                <w:noProof/>
                <w:lang w:val="en-US"/>
              </w:rPr>
              <w:t>(Naouar</w:t>
            </w:r>
            <w:r w:rsidRPr="00F24241">
              <w:rPr>
                <w:i/>
                <w:noProof/>
                <w:lang w:val="en-US"/>
              </w:rPr>
              <w:t xml:space="preserve"> et al.</w:t>
            </w:r>
            <w:r>
              <w:rPr>
                <w:noProof/>
                <w:lang w:val="en-US"/>
              </w:rPr>
              <w:t xml:space="preserve"> 2021)</w:t>
            </w:r>
            <w:r>
              <w:rPr>
                <w:lang w:val="en-US"/>
              </w:rPr>
              <w:fldChar w:fldCharType="end"/>
            </w:r>
          </w:p>
        </w:tc>
      </w:tr>
      <w:tr w:rsidR="00BA7500" w:rsidRPr="00FE4455" w14:paraId="5ACB8FF5" w14:textId="77777777" w:rsidTr="002F264F">
        <w:tc>
          <w:tcPr>
            <w:tcW w:w="304" w:type="pct"/>
            <w:vAlign w:val="bottom"/>
          </w:tcPr>
          <w:p w14:paraId="13F657B4" w14:textId="5A285AA1" w:rsidR="00BA7500" w:rsidRDefault="00BA7500" w:rsidP="00BA7500">
            <w:pPr>
              <w:jc w:val="right"/>
              <w:rPr>
                <w:rFonts w:ascii="Calibri" w:hAnsi="Calibri" w:cs="Calibri"/>
                <w:color w:val="000000"/>
              </w:rPr>
            </w:pPr>
            <w:r>
              <w:rPr>
                <w:rFonts w:ascii="Calibri" w:hAnsi="Calibri" w:cs="Calibri"/>
                <w:color w:val="000000"/>
              </w:rPr>
              <w:t>688</w:t>
            </w:r>
          </w:p>
        </w:tc>
        <w:tc>
          <w:tcPr>
            <w:tcW w:w="3104" w:type="pct"/>
            <w:vAlign w:val="bottom"/>
          </w:tcPr>
          <w:p w14:paraId="6C8F4970" w14:textId="77777777" w:rsidR="00BA7500" w:rsidRDefault="00BA7500" w:rsidP="00BA7500">
            <w:pPr>
              <w:rPr>
                <w:lang w:val="en-US"/>
              </w:rPr>
            </w:pPr>
            <w:r w:rsidRPr="00AB136C">
              <w:rPr>
                <w:rFonts w:ascii="Calibri" w:hAnsi="Calibri" w:cs="Calibri"/>
                <w:color w:val="000000"/>
                <w:lang w:val="en-US"/>
              </w:rPr>
              <w:t>Triangulating the views of human and non-human stakeholders in information system security risk assessment</w:t>
            </w:r>
          </w:p>
        </w:tc>
        <w:tc>
          <w:tcPr>
            <w:tcW w:w="1592" w:type="pct"/>
            <w:vAlign w:val="bottom"/>
          </w:tcPr>
          <w:p w14:paraId="50013E9B" w14:textId="77777777" w:rsidR="00BA7500" w:rsidRDefault="00BA7500" w:rsidP="00BA7500">
            <w:pPr>
              <w:rPr>
                <w:lang w:val="en-US"/>
              </w:rPr>
            </w:pPr>
            <w:r>
              <w:rPr>
                <w:lang w:val="en-US"/>
              </w:rPr>
              <w:fldChar w:fldCharType="begin"/>
            </w:r>
            <w:r>
              <w:rPr>
                <w:lang w:val="en-US"/>
              </w:rPr>
              <w:instrText xml:space="preserve"> ADDIN EN.CITE &lt;EndNote&gt;&lt;Cite&gt;&lt;Author&gt;Coles-Kemp&lt;/Author&gt;&lt;Year&gt;2007&lt;/Year&gt;&lt;RecNum&gt;1429&lt;/RecNum&gt;&lt;DisplayText&gt;(Coles-Kemp and Overill 2007b)&lt;/DisplayText&gt;&lt;record&gt;&lt;rec-number&gt;1429&lt;/rec-number&gt;&lt;foreign-keys&gt;&lt;key app="EN" db-id="ttf0xvd5n2fpxnervp7vt2siwdweav2e5xt9" timestamp="1738177259"&gt;1429&lt;/key&gt;&lt;/foreign-keys&gt;&lt;ref-type name="Journal Article"&gt;17&lt;/ref-type&gt;&lt;contributors&gt;&lt;authors&gt;&lt;author&gt;Coles-Kemp, Lizzie&lt;/author&gt;&lt;author&gt;Overill, Richard E&lt;/author&gt;&lt;/authors&gt;&lt;/contributors&gt;&lt;titles&gt;&lt;title&gt;Triangulating the views of human and non-human stakeholders in information system security risk assessment&lt;/title&gt;&lt;secondary-title&gt;Freeman&lt;/secondary-title&gt;&lt;/titles&gt;&lt;periodical&gt;&lt;full-title&gt;Freeman&lt;/full-title&gt;&lt;/periodical&gt;&lt;volume&gt;1984&lt;/volume&gt;&lt;number&gt;46&lt;/number&gt;&lt;dates&gt;&lt;year&gt;2007&lt;/year&gt;&lt;/dates&gt;&lt;urls&gt;&lt;related-urls&gt;&lt;url&gt;https://citeseerx.ist.psu.edu/document?repid=rep1&amp;amp;type=pdf&amp;amp;doi=9ca1a70b280de9457142a4afd71a4545ea4fe928&lt;/url&gt;&lt;/related-urls&gt;&lt;/urls&gt;&lt;/record&gt;&lt;/Cite&gt;&lt;/EndNote&gt;</w:instrText>
            </w:r>
            <w:r>
              <w:rPr>
                <w:lang w:val="en-US"/>
              </w:rPr>
              <w:fldChar w:fldCharType="separate"/>
            </w:r>
            <w:r>
              <w:rPr>
                <w:noProof/>
                <w:lang w:val="en-US"/>
              </w:rPr>
              <w:t>(Coles-Kemp and Overill 2007b)</w:t>
            </w:r>
            <w:r>
              <w:rPr>
                <w:lang w:val="en-US"/>
              </w:rPr>
              <w:fldChar w:fldCharType="end"/>
            </w:r>
          </w:p>
        </w:tc>
      </w:tr>
      <w:tr w:rsidR="00BA7500" w:rsidRPr="00B20BB4" w14:paraId="0DE0078B" w14:textId="77777777" w:rsidTr="002F264F">
        <w:tc>
          <w:tcPr>
            <w:tcW w:w="304" w:type="pct"/>
            <w:vAlign w:val="bottom"/>
          </w:tcPr>
          <w:p w14:paraId="4E5E8710" w14:textId="5929AFD9" w:rsidR="00BA7500" w:rsidRDefault="00BA7500" w:rsidP="00BA7500">
            <w:pPr>
              <w:jc w:val="right"/>
              <w:rPr>
                <w:rFonts w:ascii="Calibri" w:hAnsi="Calibri" w:cs="Calibri"/>
                <w:color w:val="000000"/>
              </w:rPr>
            </w:pPr>
            <w:r>
              <w:rPr>
                <w:rFonts w:ascii="Calibri" w:hAnsi="Calibri" w:cs="Calibri"/>
                <w:color w:val="000000"/>
              </w:rPr>
              <w:lastRenderedPageBreak/>
              <w:t>689</w:t>
            </w:r>
          </w:p>
        </w:tc>
        <w:tc>
          <w:tcPr>
            <w:tcW w:w="3104" w:type="pct"/>
            <w:vAlign w:val="bottom"/>
          </w:tcPr>
          <w:p w14:paraId="1B706195" w14:textId="77777777" w:rsidR="00BA7500" w:rsidRDefault="00BA7500" w:rsidP="00BA7500">
            <w:pPr>
              <w:rPr>
                <w:lang w:val="en-US"/>
              </w:rPr>
            </w:pPr>
            <w:r w:rsidRPr="00AB136C">
              <w:rPr>
                <w:rFonts w:ascii="Calibri" w:hAnsi="Calibri" w:cs="Calibri"/>
                <w:color w:val="000000"/>
                <w:lang w:val="en-US"/>
              </w:rPr>
              <w:t>TrustedCI: The NSF cybersecurity center of excellence globus auth first principles vulnerability assessment</w:t>
            </w:r>
          </w:p>
        </w:tc>
        <w:tc>
          <w:tcPr>
            <w:tcW w:w="1592" w:type="pct"/>
            <w:vAlign w:val="bottom"/>
          </w:tcPr>
          <w:p w14:paraId="415C52C4" w14:textId="77777777" w:rsidR="00BA7500" w:rsidRDefault="00BA7500" w:rsidP="00BA7500">
            <w:pPr>
              <w:rPr>
                <w:lang w:val="en-US"/>
              </w:rPr>
            </w:pPr>
            <w:r>
              <w:rPr>
                <w:lang w:val="en-US"/>
              </w:rPr>
              <w:fldChar w:fldCharType="begin"/>
            </w:r>
            <w:r>
              <w:rPr>
                <w:lang w:val="en-US"/>
              </w:rPr>
              <w:instrText xml:space="preserve"> ADDIN EN.CITE &lt;EndNote&gt;&lt;Cite&gt;&lt;Author&gt;Kinzer&lt;/Author&gt;&lt;Year&gt;2020&lt;/Year&gt;&lt;RecNum&gt;983&lt;/RecNum&gt;&lt;DisplayText&gt;(Kinzer&lt;style face="italic"&gt; et al.&lt;/style&gt; 2020)&lt;/DisplayText&gt;&lt;record&gt;&lt;rec-number&gt;983&lt;/rec-number&gt;&lt;foreign-keys&gt;&lt;key app="EN" db-id="ttf0xvd5n2fpxnervp7vt2siwdweav2e5xt9" timestamp="1738177252"&gt;983&lt;/key&gt;&lt;/foreign-keys&gt;&lt;ref-type name="Journal Article"&gt;17&lt;/ref-type&gt;&lt;contributors&gt;&lt;authors&gt;&lt;author&gt;Kinzer, Benjamin&lt;/author&gt;&lt;author&gt;Heymann, Elisa&lt;/author&gt;&lt;author&gt;Miller, Barton P&lt;/author&gt;&lt;/authors&gt;&lt;/contributors&gt;&lt;titles&gt;&lt;title&gt;TrustedCI: The NSF cybersecurity center of excellence globus auth first principles vulnerability assessment&lt;/title&gt;&lt;/titles&gt;&lt;dates&gt;&lt;year&gt;2020&lt;/year&gt;&lt;/dates&gt;&lt;urls&gt;&lt;related-urls&gt;&lt;url&gt;https://www.ideals.illinois.edu/items/114165/bitstreams/377641/object?dl=1&lt;/url&gt;&lt;/related-urls&gt;&lt;/urls&gt;&lt;/record&gt;&lt;/Cite&gt;&lt;/EndNote&gt;</w:instrText>
            </w:r>
            <w:r>
              <w:rPr>
                <w:lang w:val="en-US"/>
              </w:rPr>
              <w:fldChar w:fldCharType="separate"/>
            </w:r>
            <w:r>
              <w:rPr>
                <w:noProof/>
                <w:lang w:val="en-US"/>
              </w:rPr>
              <w:t>(Kinzer</w:t>
            </w:r>
            <w:r w:rsidRPr="000231D2">
              <w:rPr>
                <w:i/>
                <w:noProof/>
                <w:lang w:val="en-US"/>
              </w:rPr>
              <w:t xml:space="preserve"> et al.</w:t>
            </w:r>
            <w:r>
              <w:rPr>
                <w:noProof/>
                <w:lang w:val="en-US"/>
              </w:rPr>
              <w:t xml:space="preserve"> 2020)</w:t>
            </w:r>
            <w:r>
              <w:rPr>
                <w:lang w:val="en-US"/>
              </w:rPr>
              <w:fldChar w:fldCharType="end"/>
            </w:r>
          </w:p>
        </w:tc>
      </w:tr>
      <w:tr w:rsidR="00BA7500" w:rsidRPr="00B20BB4" w14:paraId="1202B1D2" w14:textId="77777777" w:rsidTr="002F264F">
        <w:tc>
          <w:tcPr>
            <w:tcW w:w="304" w:type="pct"/>
            <w:vAlign w:val="bottom"/>
          </w:tcPr>
          <w:p w14:paraId="668E06E8" w14:textId="2F4BFE1C" w:rsidR="00BA7500" w:rsidRDefault="00BA7500" w:rsidP="00BA7500">
            <w:pPr>
              <w:jc w:val="right"/>
              <w:rPr>
                <w:rFonts w:ascii="Calibri" w:hAnsi="Calibri" w:cs="Calibri"/>
                <w:color w:val="000000"/>
              </w:rPr>
            </w:pPr>
            <w:r>
              <w:rPr>
                <w:rFonts w:ascii="Calibri" w:hAnsi="Calibri" w:cs="Calibri"/>
                <w:color w:val="000000"/>
              </w:rPr>
              <w:t>690</w:t>
            </w:r>
          </w:p>
        </w:tc>
        <w:tc>
          <w:tcPr>
            <w:tcW w:w="3104" w:type="pct"/>
            <w:vAlign w:val="bottom"/>
          </w:tcPr>
          <w:p w14:paraId="71ABE0F3" w14:textId="77777777" w:rsidR="00BA7500" w:rsidRDefault="00BA7500" w:rsidP="00BA7500">
            <w:pPr>
              <w:rPr>
                <w:lang w:val="en-US"/>
              </w:rPr>
            </w:pPr>
            <w:r w:rsidRPr="00197A55">
              <w:rPr>
                <w:rFonts w:ascii="Calibri" w:hAnsi="Calibri" w:cs="Calibri"/>
                <w:color w:val="000000"/>
                <w:lang w:val="en-US"/>
              </w:rPr>
              <w:t>Understanding factors affecting success of information security risk assessment: The case of an Australian higher educational institution</w:t>
            </w:r>
          </w:p>
        </w:tc>
        <w:tc>
          <w:tcPr>
            <w:tcW w:w="1592" w:type="pct"/>
            <w:vAlign w:val="bottom"/>
          </w:tcPr>
          <w:p w14:paraId="69E1AEFB" w14:textId="77777777" w:rsidR="00BA7500" w:rsidRDefault="00BA7500" w:rsidP="00BA7500">
            <w:pPr>
              <w:rPr>
                <w:lang w:val="en-US"/>
              </w:rPr>
            </w:pPr>
            <w:r>
              <w:rPr>
                <w:lang w:val="en-US"/>
              </w:rPr>
              <w:fldChar w:fldCharType="begin"/>
            </w:r>
            <w:r>
              <w:rPr>
                <w:lang w:val="en-US"/>
              </w:rPr>
              <w:instrText xml:space="preserve"> ADDIN EN.CITE &lt;EndNote&gt;&lt;Cite&gt;&lt;Author&gt;Yeo&lt;/Author&gt;&lt;Year&gt;2007&lt;/Year&gt;&lt;RecNum&gt;1077&lt;/RecNum&gt;&lt;DisplayText&gt;(Yeo&lt;style face="italic"&gt; et al.&lt;/style&gt; 2007)&lt;/DisplayText&gt;&lt;record&gt;&lt;rec-number&gt;1077&lt;/rec-number&gt;&lt;foreign-keys&gt;&lt;key app="EN" db-id="ttf0xvd5n2fpxnervp7vt2siwdweav2e5xt9" timestamp="1738177259"&gt;1077&lt;/key&gt;&lt;/foreign-keys&gt;&lt;ref-type name="Journal Article"&gt;17&lt;/ref-type&gt;&lt;contributors&gt;&lt;authors&gt;&lt;author&gt;Yeo, Ai Cheo&lt;/author&gt;&lt;author&gt;Rahim, Md Mahbubur&lt;/author&gt;&lt;author&gt;Miri, Leon&lt;/author&gt;&lt;/authors&gt;&lt;/contributors&gt;&lt;titles&gt;&lt;title&gt;Understanding factors affecting success of information security risk assessment: The case of an Australian higher educational institution&lt;/title&gt;&lt;/titles&gt;&lt;dates&gt;&lt;year&gt;2007&lt;/year&gt;&lt;/dates&gt;&lt;urls&gt;&lt;related-urls&gt;&lt;url&gt;https://aisel.aisnet.org/pacis2007/74/&lt;/url&gt;&lt;/related-urls&gt;&lt;/urls&gt;&lt;/record&gt;&lt;/Cite&gt;&lt;/EndNote&gt;</w:instrText>
            </w:r>
            <w:r>
              <w:rPr>
                <w:lang w:val="en-US"/>
              </w:rPr>
              <w:fldChar w:fldCharType="separate"/>
            </w:r>
            <w:r>
              <w:rPr>
                <w:noProof/>
                <w:lang w:val="en-US"/>
              </w:rPr>
              <w:t>(Yeo</w:t>
            </w:r>
            <w:r w:rsidRPr="000231D2">
              <w:rPr>
                <w:i/>
                <w:noProof/>
                <w:lang w:val="en-US"/>
              </w:rPr>
              <w:t xml:space="preserve"> et al.</w:t>
            </w:r>
            <w:r>
              <w:rPr>
                <w:noProof/>
                <w:lang w:val="en-US"/>
              </w:rPr>
              <w:t xml:space="preserve"> 2007)</w:t>
            </w:r>
            <w:r>
              <w:rPr>
                <w:lang w:val="en-US"/>
              </w:rPr>
              <w:fldChar w:fldCharType="end"/>
            </w:r>
          </w:p>
        </w:tc>
      </w:tr>
      <w:tr w:rsidR="00BA7500" w:rsidRPr="00B20BB4" w14:paraId="4416D236" w14:textId="77777777" w:rsidTr="002F264F">
        <w:tc>
          <w:tcPr>
            <w:tcW w:w="304" w:type="pct"/>
            <w:vAlign w:val="bottom"/>
          </w:tcPr>
          <w:p w14:paraId="0C6C8894" w14:textId="11604FB1" w:rsidR="00BA7500" w:rsidRDefault="00BA7500" w:rsidP="00BA7500">
            <w:pPr>
              <w:jc w:val="right"/>
              <w:rPr>
                <w:rFonts w:ascii="Calibri" w:hAnsi="Calibri" w:cs="Calibri"/>
                <w:color w:val="000000"/>
              </w:rPr>
            </w:pPr>
            <w:r>
              <w:rPr>
                <w:rFonts w:ascii="Calibri" w:hAnsi="Calibri" w:cs="Calibri"/>
                <w:color w:val="000000"/>
              </w:rPr>
              <w:t>691</w:t>
            </w:r>
          </w:p>
        </w:tc>
        <w:tc>
          <w:tcPr>
            <w:tcW w:w="3104" w:type="pct"/>
            <w:vAlign w:val="bottom"/>
          </w:tcPr>
          <w:p w14:paraId="3AC04D96" w14:textId="77777777" w:rsidR="00BA7500" w:rsidRDefault="00BA7500" w:rsidP="00BA7500">
            <w:pPr>
              <w:rPr>
                <w:lang w:val="en-US"/>
              </w:rPr>
            </w:pPr>
            <w:r w:rsidRPr="00AB136C">
              <w:rPr>
                <w:rFonts w:ascii="Calibri" w:hAnsi="Calibri" w:cs="Calibri"/>
                <w:color w:val="000000"/>
                <w:lang w:val="en-US"/>
              </w:rPr>
              <w:t>University information system security risk assessment using NIST 800-30</w:t>
            </w:r>
          </w:p>
        </w:tc>
        <w:tc>
          <w:tcPr>
            <w:tcW w:w="1592" w:type="pct"/>
            <w:vAlign w:val="bottom"/>
          </w:tcPr>
          <w:p w14:paraId="7E6D59B1" w14:textId="77777777" w:rsidR="00BA7500" w:rsidRDefault="00BA7500" w:rsidP="00BA7500">
            <w:pPr>
              <w:rPr>
                <w:lang w:val="en-US"/>
              </w:rPr>
            </w:pPr>
            <w:r>
              <w:rPr>
                <w:lang w:val="en-US"/>
              </w:rPr>
              <w:fldChar w:fldCharType="begin"/>
            </w:r>
            <w:r>
              <w:rPr>
                <w:lang w:val="en-US"/>
              </w:rPr>
              <w:instrText xml:space="preserve"> ADDIN EN.CITE &lt;EndNote&gt;&lt;Cite&gt;&lt;Author&gt;Johan*&lt;/Author&gt;&lt;Year&gt;2019&lt;/Year&gt;&lt;RecNum&gt;2491&lt;/RecNum&gt;&lt;DisplayText&gt;(Johan*&lt;style face="italic"&gt; et al.&lt;/style&gt; 2019)&lt;/DisplayText&gt;&lt;record&gt;&lt;rec-number&gt;2491&lt;/rec-number&gt;&lt;foreign-keys&gt;&lt;key app="EN" db-id="ttf0xvd5n2fpxnervp7vt2siwdweav2e5xt9" timestamp="1738177411"&gt;2491&lt;/key&gt;&lt;/foreign-keys&gt;&lt;ref-type name="Journal Article"&gt;17&lt;/ref-type&gt;&lt;contributors&gt;&lt;authors&gt;&lt;author&gt;Johan*, Monika Evelin&lt;/author&gt;&lt;author&gt;Rizqon, Moh Fahrur&lt;/author&gt;&lt;author&gt;Suroso, Dr Ir Jarot S.&lt;/author&gt;&lt;/authors&gt;&lt;/contributors&gt;&lt;auth-address&gt;Information System Management Department, Bina Nusantara University, Jakarta, 11480, Indonesia&lt;/auth-address&gt;&lt;titles&gt;&lt;title&gt;University information system security risk assessment using NIST 800-30&lt;/title&gt;&lt;secondary-title&gt;International Journal of Recent Technology and Engineering (IJRTE)&lt;/secondary-title&gt;&lt;alt-title&gt;Int. J. Recent Technol. Eng.&lt;/alt-title&gt;&lt;/titles&gt;&lt;alt-periodical&gt;&lt;full-title&gt;International Journal of Recent Technology and Engineering&lt;/full-title&gt;&lt;abbr-1&gt;Int. J. Recent Technol. Eng.&lt;/abbr-1&gt;&lt;/alt-periodical&gt;&lt;pages&gt;8380-8385&lt;/pages&gt;&lt;volume&gt;8&lt;/volume&gt;&lt;number&gt;3&lt;/number&gt;&lt;section&gt;8380&lt;/section&gt;&lt;keywords&gt;&lt;keyword&gt;Information system risk assessment&lt;/keyword&gt;&lt;keyword&gt;NIST 800-30&lt;/keyword&gt;&lt;keyword&gt;Risk management&lt;/keyword&gt;&lt;keyword&gt;University information system&lt;/keyword&gt;&lt;/keywords&gt;&lt;dates&gt;&lt;year&gt;2019&lt;/year&gt;&lt;/dates&gt;&lt;publisher&gt;Blue Eyes Intelligence Engineering and Sciences Publication&lt;/publisher&gt;&lt;isbn&gt;22773878&lt;/isbn&gt;&lt;work-type&gt;Article&lt;/work-type&gt;&lt;urls&gt;&lt;related-urls&gt;&lt;url&gt;https://www.scopus.com/inward/record.uri?eid=2-s2.0-85075029457&amp;amp;doi=10.35940%2fijrte.C6511.098319&amp;amp;partnerID=40&amp;amp;md5=ec490a25672e177153d628baafbc0dd6&lt;/url&gt;&lt;/related-urls&gt;&lt;/urls&gt;&lt;electronic-resource-num&gt;10.35940/ijrte.C6511.098319&lt;/electronic-resource-num&gt;&lt;remote-database-name&gt;Scopus&lt;/remote-database-name&gt;&lt;language&gt;English&lt;/language&gt;&lt;/record&gt;&lt;/Cite&gt;&lt;/EndNote&gt;</w:instrText>
            </w:r>
            <w:r>
              <w:rPr>
                <w:lang w:val="en-US"/>
              </w:rPr>
              <w:fldChar w:fldCharType="separate"/>
            </w:r>
            <w:r>
              <w:rPr>
                <w:noProof/>
                <w:lang w:val="en-US"/>
              </w:rPr>
              <w:t>(Johan*</w:t>
            </w:r>
            <w:r w:rsidRPr="000231D2">
              <w:rPr>
                <w:i/>
                <w:noProof/>
                <w:lang w:val="en-US"/>
              </w:rPr>
              <w:t xml:space="preserve"> et al.</w:t>
            </w:r>
            <w:r>
              <w:rPr>
                <w:noProof/>
                <w:lang w:val="en-US"/>
              </w:rPr>
              <w:t xml:space="preserve"> 2019)</w:t>
            </w:r>
            <w:r>
              <w:rPr>
                <w:lang w:val="en-US"/>
              </w:rPr>
              <w:fldChar w:fldCharType="end"/>
            </w:r>
          </w:p>
        </w:tc>
      </w:tr>
      <w:tr w:rsidR="00BA7500" w:rsidRPr="00B20BB4" w14:paraId="7F526875" w14:textId="77777777" w:rsidTr="002F264F">
        <w:tc>
          <w:tcPr>
            <w:tcW w:w="304" w:type="pct"/>
            <w:vAlign w:val="bottom"/>
          </w:tcPr>
          <w:p w14:paraId="3A8B45A6" w14:textId="36DDF2C6" w:rsidR="00BA7500" w:rsidRDefault="00BA7500" w:rsidP="00BA7500">
            <w:pPr>
              <w:jc w:val="right"/>
              <w:rPr>
                <w:rFonts w:ascii="Calibri" w:hAnsi="Calibri" w:cs="Calibri"/>
                <w:color w:val="000000"/>
              </w:rPr>
            </w:pPr>
            <w:r>
              <w:rPr>
                <w:rFonts w:ascii="Calibri" w:hAnsi="Calibri" w:cs="Calibri"/>
                <w:color w:val="000000"/>
              </w:rPr>
              <w:t>692</w:t>
            </w:r>
          </w:p>
        </w:tc>
        <w:tc>
          <w:tcPr>
            <w:tcW w:w="3104" w:type="pct"/>
            <w:vAlign w:val="bottom"/>
          </w:tcPr>
          <w:p w14:paraId="0BFBB797" w14:textId="77777777" w:rsidR="00BA7500" w:rsidRDefault="00BA7500" w:rsidP="00BA7500">
            <w:pPr>
              <w:rPr>
                <w:lang w:val="en-US"/>
              </w:rPr>
            </w:pPr>
            <w:r w:rsidRPr="0025692F">
              <w:rPr>
                <w:rFonts w:ascii="Calibri" w:hAnsi="Calibri" w:cs="Calibri"/>
                <w:color w:val="000000"/>
                <w:lang w:val="en-US"/>
              </w:rPr>
              <w:t>Unleashing the Full Potential of Artificial Intelligence and Machine Learning in Cybersecurity Vulnerability Management</w:t>
            </w:r>
          </w:p>
        </w:tc>
        <w:tc>
          <w:tcPr>
            <w:tcW w:w="1592" w:type="pct"/>
            <w:vAlign w:val="bottom"/>
          </w:tcPr>
          <w:p w14:paraId="52BEDDDE" w14:textId="77777777" w:rsidR="00BA7500" w:rsidRDefault="00BA7500" w:rsidP="00BA7500">
            <w:pPr>
              <w:rPr>
                <w:lang w:val="en-US"/>
              </w:rPr>
            </w:pPr>
            <w:r>
              <w:rPr>
                <w:lang w:val="en-US"/>
              </w:rPr>
              <w:fldChar w:fldCharType="begin"/>
            </w:r>
            <w:r>
              <w:rPr>
                <w:lang w:val="en-US"/>
              </w:rPr>
              <w:instrText xml:space="preserve"> ADDIN EN.CITE &lt;EndNote&gt;&lt;Cite&gt;&lt;Author&gt;Elbes&lt;/Author&gt;&lt;Year&gt;2023&lt;/Year&gt;&lt;RecNum&gt;995&lt;/RecNum&gt;&lt;DisplayText&gt;(Elbes&lt;style face="italic"&gt; et al.&lt;/style&gt; 2023)&lt;/DisplayText&gt;&lt;record&gt;&lt;rec-number&gt;995&lt;/rec-number&gt;&lt;foreign-keys&gt;&lt;key app="EN" db-id="ttf0xvd5n2fpxnervp7vt2siwdweav2e5xt9" timestamp="1738177252"&gt;995&lt;/key&gt;&lt;/foreign-keys&gt;&lt;ref-type name="Conference Proceedings"&gt;10&lt;/ref-type&gt;&lt;contributors&gt;&lt;authors&gt;&lt;author&gt;Elbes, Mohammed&lt;/author&gt;&lt;author&gt;Hendawi, Samar&lt;/author&gt;&lt;author&gt;AlZu&amp;apos;bi, Shadi&lt;/author&gt;&lt;author&gt;Kanan, Tarek&lt;/author&gt;&lt;author&gt;Mughaid, Ala&lt;/author&gt;&lt;/authors&gt;&lt;/contributors&gt;&lt;titles&gt;&lt;title&gt;Unleashing the full potential of artificial intelligence and machine learning in cybersecurity vulnerability management&lt;/title&gt;&lt;secondary-title&gt;2023 International Conference on Information Technology (ICIT)&lt;/secondary-title&gt;&lt;/titles&gt;&lt;pages&gt;276-283&lt;/pages&gt;&lt;dates&gt;&lt;year&gt;2023&lt;/year&gt;&lt;/dates&gt;&lt;publisher&gt;IEEE&lt;/publisher&gt;&lt;isbn&gt;9798350320060&lt;/isbn&gt;&lt;urls&gt;&lt;/urls&gt;&lt;electronic-resource-num&gt;10.1109/ICIT58056.2023.10225910&lt;/electronic-resource-num&gt;&lt;/record&gt;&lt;/Cite&gt;&lt;/EndNote&gt;</w:instrText>
            </w:r>
            <w:r>
              <w:rPr>
                <w:lang w:val="en-US"/>
              </w:rPr>
              <w:fldChar w:fldCharType="separate"/>
            </w:r>
            <w:r>
              <w:rPr>
                <w:noProof/>
                <w:lang w:val="en-US"/>
              </w:rPr>
              <w:t>(Elbes</w:t>
            </w:r>
            <w:r w:rsidRPr="000231D2">
              <w:rPr>
                <w:i/>
                <w:noProof/>
                <w:lang w:val="en-US"/>
              </w:rPr>
              <w:t xml:space="preserve"> et al.</w:t>
            </w:r>
            <w:r>
              <w:rPr>
                <w:noProof/>
                <w:lang w:val="en-US"/>
              </w:rPr>
              <w:t xml:space="preserve"> 2023)</w:t>
            </w:r>
            <w:r>
              <w:rPr>
                <w:lang w:val="en-US"/>
              </w:rPr>
              <w:fldChar w:fldCharType="end"/>
            </w:r>
          </w:p>
        </w:tc>
      </w:tr>
      <w:tr w:rsidR="00BA7500" w:rsidRPr="00B20BB4" w14:paraId="64CF706F" w14:textId="77777777" w:rsidTr="002F264F">
        <w:tc>
          <w:tcPr>
            <w:tcW w:w="304" w:type="pct"/>
            <w:vAlign w:val="bottom"/>
          </w:tcPr>
          <w:p w14:paraId="177E5667" w14:textId="7BB7559E" w:rsidR="00BA7500" w:rsidRDefault="00BA7500" w:rsidP="00BA7500">
            <w:pPr>
              <w:jc w:val="right"/>
              <w:rPr>
                <w:rFonts w:ascii="Calibri" w:hAnsi="Calibri" w:cs="Calibri"/>
                <w:color w:val="000000"/>
              </w:rPr>
            </w:pPr>
            <w:r>
              <w:rPr>
                <w:rFonts w:ascii="Calibri" w:hAnsi="Calibri" w:cs="Calibri"/>
                <w:color w:val="000000"/>
              </w:rPr>
              <w:t>693</w:t>
            </w:r>
          </w:p>
        </w:tc>
        <w:tc>
          <w:tcPr>
            <w:tcW w:w="3104" w:type="pct"/>
            <w:vAlign w:val="bottom"/>
          </w:tcPr>
          <w:p w14:paraId="64C577AC" w14:textId="77777777" w:rsidR="00BA7500" w:rsidRDefault="00BA7500" w:rsidP="00BA7500">
            <w:pPr>
              <w:rPr>
                <w:lang w:val="en-US"/>
              </w:rPr>
            </w:pPr>
            <w:r w:rsidRPr="0025692F">
              <w:rPr>
                <w:rFonts w:ascii="Calibri" w:hAnsi="Calibri" w:cs="Calibri"/>
                <w:color w:val="000000"/>
                <w:lang w:val="en-US"/>
              </w:rPr>
              <w:t>Using accident analysis methods in computer security: The development of the Human Factors Vulnerability Analysis (HFVA)</w:t>
            </w:r>
          </w:p>
        </w:tc>
        <w:tc>
          <w:tcPr>
            <w:tcW w:w="1592" w:type="pct"/>
            <w:vAlign w:val="bottom"/>
          </w:tcPr>
          <w:p w14:paraId="068CDB8D" w14:textId="77777777" w:rsidR="00BA7500" w:rsidRDefault="00BA7500" w:rsidP="00BA7500">
            <w:pPr>
              <w:rPr>
                <w:lang w:val="en-US"/>
              </w:rPr>
            </w:pPr>
            <w:r>
              <w:rPr>
                <w:lang w:val="en-US"/>
              </w:rPr>
              <w:fldChar w:fldCharType="begin"/>
            </w:r>
            <w:r>
              <w:rPr>
                <w:lang w:val="en-US"/>
              </w:rPr>
              <w:instrText xml:space="preserve"> ADDIN EN.CITE &lt;EndNote&gt;&lt;Cite&gt;&lt;Author&gt;Carayon&lt;/Author&gt;&lt;Year&gt;2003&lt;/Year&gt;&lt;RecNum&gt;1930&lt;/RecNum&gt;&lt;DisplayText&gt;(Carayon and Kraemer 2003)&lt;/DisplayText&gt;&lt;record&gt;&lt;rec-number&gt;1930&lt;/rec-number&gt;&lt;foreign-keys&gt;&lt;key app="EN" db-id="ttf0xvd5n2fpxnervp7vt2siwdweav2e5xt9" timestamp="1738177283"&gt;1930&lt;/key&gt;&lt;/foreign-keys&gt;&lt;ref-type name="Conference Proceedings"&gt;10&lt;/ref-type&gt;&lt;contributors&gt;&lt;authors&gt;&lt;author&gt;Carayon, Pascale&lt;/author&gt;&lt;author&gt;Kraemer, Sara&lt;/author&gt;&lt;/authors&gt;&lt;/contributors&gt;&lt;titles&gt;&lt;title&gt;Using accident analysis methods in computer security: The development of the Human Factors Vulnerability Analysis (HFVA)&lt;/title&gt;&lt;secondary-title&gt;Proceedings of the XVth Triennial Congress of the International Ergonomics Association and the 7th Joint Conference of Ergonomics Society of Korea/Japan Ergonomics Society&lt;/secondary-title&gt;&lt;/titles&gt;&lt;dates&gt;&lt;year&gt;2003&lt;/year&gt;&lt;/dates&gt;&lt;urls&gt;&lt;related-urls&gt;&lt;url&gt;https://www.researchgate.net/profile/Pascale-Carayon/publication/228607993_Using_accident_analysis_methods_in_computer_security_The_development_of_the_Human_Factors_Vulnerability_Analysis_HFVA/links/0fcfd50e8c7ff19428000000/Using-accident-analysis-methods-in-computer-security-The-development-of-the-Human-Factors-Vulnerability-Analysis-HFVA.pdf&lt;/url&gt;&lt;/related-urls&gt;&lt;/urls&gt;&lt;/record&gt;&lt;/Cite&gt;&lt;/EndNote&gt;</w:instrText>
            </w:r>
            <w:r>
              <w:rPr>
                <w:lang w:val="en-US"/>
              </w:rPr>
              <w:fldChar w:fldCharType="separate"/>
            </w:r>
            <w:r>
              <w:rPr>
                <w:noProof/>
                <w:lang w:val="en-US"/>
              </w:rPr>
              <w:t>(Carayon and Kraemer 2003)</w:t>
            </w:r>
            <w:r>
              <w:rPr>
                <w:lang w:val="en-US"/>
              </w:rPr>
              <w:fldChar w:fldCharType="end"/>
            </w:r>
          </w:p>
        </w:tc>
      </w:tr>
      <w:tr w:rsidR="00BA7500" w:rsidRPr="00B20BB4" w14:paraId="5D70BD90" w14:textId="77777777" w:rsidTr="002F264F">
        <w:tc>
          <w:tcPr>
            <w:tcW w:w="304" w:type="pct"/>
            <w:vAlign w:val="bottom"/>
          </w:tcPr>
          <w:p w14:paraId="051945B8" w14:textId="435C7760" w:rsidR="00BA7500" w:rsidRDefault="00BA7500" w:rsidP="00BA7500">
            <w:pPr>
              <w:jc w:val="right"/>
              <w:rPr>
                <w:rFonts w:ascii="Calibri" w:hAnsi="Calibri" w:cs="Calibri"/>
                <w:color w:val="000000"/>
              </w:rPr>
            </w:pPr>
            <w:r>
              <w:rPr>
                <w:rFonts w:ascii="Calibri" w:hAnsi="Calibri" w:cs="Calibri"/>
                <w:color w:val="000000"/>
              </w:rPr>
              <w:t>694</w:t>
            </w:r>
          </w:p>
        </w:tc>
        <w:tc>
          <w:tcPr>
            <w:tcW w:w="3104" w:type="pct"/>
            <w:vAlign w:val="bottom"/>
          </w:tcPr>
          <w:p w14:paraId="35944CD5" w14:textId="77777777" w:rsidR="00BA7500" w:rsidRDefault="00BA7500" w:rsidP="00BA7500">
            <w:pPr>
              <w:rPr>
                <w:lang w:val="en-US"/>
              </w:rPr>
            </w:pPr>
            <w:r w:rsidRPr="0025692F">
              <w:rPr>
                <w:rFonts w:ascii="Calibri" w:hAnsi="Calibri" w:cs="Calibri"/>
                <w:color w:val="000000"/>
                <w:lang w:val="en-US"/>
              </w:rPr>
              <w:t>Using fuzzy logic and entropy theory to risk assessment of the information security</w:t>
            </w:r>
          </w:p>
        </w:tc>
        <w:tc>
          <w:tcPr>
            <w:tcW w:w="1592" w:type="pct"/>
            <w:vAlign w:val="bottom"/>
          </w:tcPr>
          <w:p w14:paraId="15544892" w14:textId="77777777" w:rsidR="00BA7500" w:rsidRDefault="00BA7500" w:rsidP="00BA7500">
            <w:pPr>
              <w:rPr>
                <w:lang w:val="en-US"/>
              </w:rPr>
            </w:pPr>
            <w:r>
              <w:rPr>
                <w:lang w:val="en-US"/>
              </w:rPr>
              <w:fldChar w:fldCharType="begin"/>
            </w:r>
            <w:r>
              <w:rPr>
                <w:lang w:val="en-US"/>
              </w:rPr>
              <w:instrText xml:space="preserve"> ADDIN EN.CITE &lt;EndNote&gt;&lt;Cite&gt;&lt;Author&gt;Zhao&lt;/Author&gt;&lt;Year&gt;2005&lt;/Year&gt;&lt;RecNum&gt;1099&lt;/RecNum&gt;&lt;DisplayText&gt;(Zhao&lt;style face="italic"&gt; et al.&lt;/style&gt; 2005)&lt;/DisplayText&gt;&lt;record&gt;&lt;rec-number&gt;1099&lt;/rec-number&gt;&lt;foreign-keys&gt;&lt;key app="EN" db-id="ttf0xvd5n2fpxnervp7vt2siwdweav2e5xt9" timestamp="1738177259"&gt;1099&lt;/key&gt;&lt;/foreign-keys&gt;&lt;ref-type name="Conference Proceedings"&gt;10&lt;/ref-type&gt;&lt;contributors&gt;&lt;authors&gt;&lt;author&gt;Zhao, Dong-Mei&lt;/author&gt;&lt;author&gt;Wang, Jing-Hong&lt;/author&gt;&lt;author&gt;Wu, Jing&lt;/author&gt;&lt;author&gt;Ma, Jian-Feng&lt;/author&gt;&lt;/authors&gt;&lt;/contributors&gt;&lt;titles&gt;&lt;title&gt;Using fuzzy logic and entropy theory to risk assessment of the information security&lt;/title&gt;&lt;secondary-title&gt;2005 International Conference on Machine Learning and Cybernetics&lt;/secondary-title&gt;&lt;/titles&gt;&lt;pages&gt;2448-2453&lt;/pages&gt;&lt;volume&gt;4&lt;/volume&gt;&lt;dates&gt;&lt;year&gt;2005&lt;/year&gt;&lt;/dates&gt;&lt;publisher&gt;IEEE&lt;/publisher&gt;&lt;isbn&gt;0780390911&lt;/isbn&gt;&lt;urls&gt;&lt;/urls&gt;&lt;electronic-resource-num&gt;10.1109/ICMLC.2005.1527355&lt;/electronic-resource-num&gt;&lt;/record&gt;&lt;/Cite&gt;&lt;/EndNote&gt;</w:instrText>
            </w:r>
            <w:r>
              <w:rPr>
                <w:lang w:val="en-US"/>
              </w:rPr>
              <w:fldChar w:fldCharType="separate"/>
            </w:r>
            <w:r>
              <w:rPr>
                <w:noProof/>
                <w:lang w:val="en-US"/>
              </w:rPr>
              <w:t>(Zhao</w:t>
            </w:r>
            <w:r w:rsidRPr="000231D2">
              <w:rPr>
                <w:i/>
                <w:noProof/>
                <w:lang w:val="en-US"/>
              </w:rPr>
              <w:t xml:space="preserve"> et al.</w:t>
            </w:r>
            <w:r>
              <w:rPr>
                <w:noProof/>
                <w:lang w:val="en-US"/>
              </w:rPr>
              <w:t xml:space="preserve"> 2005)</w:t>
            </w:r>
            <w:r>
              <w:rPr>
                <w:lang w:val="en-US"/>
              </w:rPr>
              <w:fldChar w:fldCharType="end"/>
            </w:r>
          </w:p>
        </w:tc>
      </w:tr>
      <w:tr w:rsidR="00BA7500" w:rsidRPr="00B20BB4" w14:paraId="548319A1" w14:textId="77777777" w:rsidTr="002F264F">
        <w:tc>
          <w:tcPr>
            <w:tcW w:w="304" w:type="pct"/>
            <w:vAlign w:val="bottom"/>
          </w:tcPr>
          <w:p w14:paraId="492523D0" w14:textId="4D5C63C8" w:rsidR="00BA7500" w:rsidRDefault="00BA7500" w:rsidP="00BA7500">
            <w:pPr>
              <w:jc w:val="right"/>
              <w:rPr>
                <w:rFonts w:ascii="Calibri" w:hAnsi="Calibri" w:cs="Calibri"/>
                <w:color w:val="000000"/>
              </w:rPr>
            </w:pPr>
            <w:r>
              <w:rPr>
                <w:rFonts w:ascii="Calibri" w:hAnsi="Calibri" w:cs="Calibri"/>
                <w:color w:val="000000"/>
              </w:rPr>
              <w:t>695</w:t>
            </w:r>
          </w:p>
        </w:tc>
        <w:tc>
          <w:tcPr>
            <w:tcW w:w="3104" w:type="pct"/>
            <w:vAlign w:val="bottom"/>
          </w:tcPr>
          <w:p w14:paraId="30DBCEFC" w14:textId="77777777" w:rsidR="00BA7500" w:rsidRDefault="00BA7500" w:rsidP="00BA7500">
            <w:pPr>
              <w:rPr>
                <w:lang w:val="en-US"/>
              </w:rPr>
            </w:pPr>
            <w:r w:rsidRPr="0025692F">
              <w:rPr>
                <w:rFonts w:ascii="Calibri" w:hAnsi="Calibri" w:cs="Calibri"/>
                <w:color w:val="000000"/>
                <w:lang w:val="en-US"/>
              </w:rPr>
              <w:t>Using improved neural network for the risk assessment of information security</w:t>
            </w:r>
          </w:p>
        </w:tc>
        <w:tc>
          <w:tcPr>
            <w:tcW w:w="1592" w:type="pct"/>
            <w:vAlign w:val="bottom"/>
          </w:tcPr>
          <w:p w14:paraId="7BA06D04" w14:textId="77777777" w:rsidR="00BA7500" w:rsidRDefault="00BA7500" w:rsidP="00BA7500">
            <w:pPr>
              <w:rPr>
                <w:lang w:val="en-US"/>
              </w:rPr>
            </w:pPr>
            <w:r>
              <w:rPr>
                <w:lang w:val="en-US"/>
              </w:rPr>
              <w:fldChar w:fldCharType="begin"/>
            </w:r>
            <w:r>
              <w:rPr>
                <w:lang w:val="en-US"/>
              </w:rPr>
              <w:instrText xml:space="preserve"> ADDIN EN.CITE &lt;EndNote&gt;&lt;Cite&gt;&lt;Author&gt;Lee&lt;/Author&gt;&lt;Year&gt;2021&lt;/Year&gt;&lt;RecNum&gt;1284&lt;/RecNum&gt;&lt;DisplayText&gt;(Lee&lt;style face="italic"&gt; et al.&lt;/style&gt; 2021)&lt;/DisplayText&gt;&lt;record&gt;&lt;rec-number&gt;1284&lt;/rec-number&gt;&lt;foreign-keys&gt;&lt;key app="EN" db-id="ttf0xvd5n2fpxnervp7vt2siwdweav2e5xt9" timestamp="1738177259"&gt;1284&lt;/key&gt;&lt;/foreign-keys&gt;&lt;ref-type name="Conference Proceedings"&gt;10&lt;/ref-type&gt;&lt;contributors&gt;&lt;authors&gt;&lt;author&gt;Lee, Zne Jung&lt;/author&gt;&lt;author&gt;Yang, Zhao Yun&lt;/author&gt;&lt;author&gt;Lee, Chou Yuan&lt;/author&gt;&lt;author&gt;Chen, Zhi Hao&lt;/author&gt;&lt;author&gt;Wu, Wen Bing&lt;/author&gt;&lt;/authors&gt;&lt;/contributors&gt;&lt;titles&gt;&lt;title&gt;Using improved neural network for the risk assessment of information security&lt;/title&gt;&lt;secondary-title&gt;IOP Conference Series: Materials Science and Engineering&lt;/secondary-title&gt;&lt;/titles&gt;&lt;pages&gt;012025&lt;/pages&gt;&lt;volume&gt;1113&lt;/volume&gt;&lt;number&gt;1&lt;/number&gt;&lt;dates&gt;&lt;year&gt;2021&lt;/year&gt;&lt;/dates&gt;&lt;publisher&gt;IOP Publishing&lt;/publisher&gt;&lt;isbn&gt;1757-899X&lt;/isbn&gt;&lt;urls&gt;&lt;/urls&gt;&lt;electronic-resource-num&gt;10.1088/1757-899X/1113/1/012025&lt;/electronic-resource-num&gt;&lt;/record&gt;&lt;/Cite&gt;&lt;/EndNote&gt;</w:instrText>
            </w:r>
            <w:r>
              <w:rPr>
                <w:lang w:val="en-US"/>
              </w:rPr>
              <w:fldChar w:fldCharType="separate"/>
            </w:r>
            <w:r>
              <w:rPr>
                <w:noProof/>
                <w:lang w:val="en-US"/>
              </w:rPr>
              <w:t>(Lee</w:t>
            </w:r>
            <w:r w:rsidRPr="000231D2">
              <w:rPr>
                <w:i/>
                <w:noProof/>
                <w:lang w:val="en-US"/>
              </w:rPr>
              <w:t xml:space="preserve"> et al.</w:t>
            </w:r>
            <w:r>
              <w:rPr>
                <w:noProof/>
                <w:lang w:val="en-US"/>
              </w:rPr>
              <w:t xml:space="preserve"> 2021)</w:t>
            </w:r>
            <w:r>
              <w:rPr>
                <w:lang w:val="en-US"/>
              </w:rPr>
              <w:fldChar w:fldCharType="end"/>
            </w:r>
          </w:p>
        </w:tc>
      </w:tr>
      <w:tr w:rsidR="00BA7500" w:rsidRPr="00B20BB4" w14:paraId="2F4594D0" w14:textId="77777777" w:rsidTr="002F264F">
        <w:tc>
          <w:tcPr>
            <w:tcW w:w="304" w:type="pct"/>
            <w:vAlign w:val="bottom"/>
          </w:tcPr>
          <w:p w14:paraId="447B13F9" w14:textId="6C6CDB8D" w:rsidR="00BA7500" w:rsidRDefault="00BA7500" w:rsidP="00BA7500">
            <w:pPr>
              <w:jc w:val="right"/>
              <w:rPr>
                <w:rFonts w:ascii="Calibri" w:hAnsi="Calibri" w:cs="Calibri"/>
                <w:color w:val="000000"/>
              </w:rPr>
            </w:pPr>
            <w:r>
              <w:rPr>
                <w:rFonts w:ascii="Calibri" w:hAnsi="Calibri" w:cs="Calibri"/>
                <w:color w:val="000000"/>
              </w:rPr>
              <w:t>696</w:t>
            </w:r>
          </w:p>
        </w:tc>
        <w:tc>
          <w:tcPr>
            <w:tcW w:w="3104" w:type="pct"/>
            <w:vAlign w:val="bottom"/>
          </w:tcPr>
          <w:p w14:paraId="40BA132B" w14:textId="77777777" w:rsidR="00BA7500" w:rsidRDefault="00BA7500" w:rsidP="00BA7500">
            <w:pPr>
              <w:rPr>
                <w:lang w:val="en-US"/>
              </w:rPr>
            </w:pPr>
            <w:r w:rsidRPr="0025692F">
              <w:rPr>
                <w:rFonts w:ascii="Calibri" w:hAnsi="Calibri" w:cs="Calibri"/>
                <w:color w:val="000000"/>
                <w:lang w:val="en-US"/>
              </w:rPr>
              <w:t>Using the vulnerability information of computer systems to improve the network security</w:t>
            </w:r>
          </w:p>
        </w:tc>
        <w:tc>
          <w:tcPr>
            <w:tcW w:w="1592" w:type="pct"/>
            <w:vAlign w:val="bottom"/>
          </w:tcPr>
          <w:p w14:paraId="3D7E3F0C" w14:textId="77777777" w:rsidR="00BA7500" w:rsidRDefault="00BA7500" w:rsidP="00BA7500">
            <w:pPr>
              <w:rPr>
                <w:lang w:val="en-US"/>
              </w:rPr>
            </w:pPr>
            <w:r>
              <w:rPr>
                <w:lang w:val="en-US"/>
              </w:rPr>
              <w:fldChar w:fldCharType="begin"/>
            </w:r>
            <w:r>
              <w:rPr>
                <w:lang w:val="en-US"/>
              </w:rPr>
              <w:instrText xml:space="preserve"> ADDIN EN.CITE &lt;EndNote&gt;&lt;Cite&gt;&lt;Author&gt;Lai&lt;/Author&gt;&lt;Year&gt;2007&lt;/Year&gt;&lt;RecNum&gt;2191&lt;/RecNum&gt;&lt;DisplayText&gt;(Lai and Hsia 2007)&lt;/DisplayText&gt;&lt;record&gt;&lt;rec-number&gt;2191&lt;/rec-number&gt;&lt;foreign-keys&gt;&lt;key app="EN" db-id="ttf0xvd5n2fpxnervp7vt2siwdweav2e5xt9" timestamp="1738177375"&gt;2191&lt;/key&gt;&lt;/foreign-keys&gt;&lt;ref-type name="Journal Article"&gt;17&lt;/ref-type&gt;&lt;contributors&gt;&lt;authors&gt;&lt;author&gt;Lai, Yeu-Pong&lt;/author&gt;&lt;author&gt;Hsia, Po-Lun&lt;/author&gt;&lt;/authors&gt;&lt;/contributors&gt;&lt;titles&gt;&lt;title&gt;Using the vulnerability information of computer systems to improve the network security&lt;/title&gt;&lt;secondary-title&gt;Computer Communications&lt;/secondary-title&gt;&lt;/titles&gt;&lt;periodical&gt;&lt;full-title&gt;Computer Communications&lt;/full-title&gt;&lt;/periodical&gt;&lt;pages&gt;2032-2047&lt;/pages&gt;&lt;volume&gt;30&lt;/volume&gt;&lt;number&gt;9&lt;/number&gt;&lt;section&gt;2032&lt;/section&gt;&lt;keywords&gt;&lt;keyword&gt;Vulnerability&lt;/keyword&gt;&lt;keyword&gt;Network topology&lt;/keyword&gt;&lt;keyword&gt;Risk evaluation&lt;/keyword&gt;&lt;keyword&gt;Access control&lt;/keyword&gt;&lt;keyword&gt;Security&lt;/keyword&gt;&lt;/keywords&gt;&lt;dates&gt;&lt;year&gt;2007&lt;/year&gt;&lt;pub-dates&gt;&lt;date&gt;2007/06/30/&lt;/date&gt;&lt;/pub-dates&gt;&lt;/dates&gt;&lt;isbn&gt;01403664&lt;/isbn&gt;&lt;urls&gt;&lt;related-urls&gt;&lt;url&gt;https://www.sciencedirect.com/science/article/pii/S014036640700117X&lt;/url&gt;&lt;/related-urls&gt;&lt;/urls&gt;&lt;electronic-resource-num&gt;10.1016/j.comcom.2007.03.007&lt;/electronic-resource-num&gt;&lt;/record&gt;&lt;/Cite&gt;&lt;/EndNote&gt;</w:instrText>
            </w:r>
            <w:r>
              <w:rPr>
                <w:lang w:val="en-US"/>
              </w:rPr>
              <w:fldChar w:fldCharType="separate"/>
            </w:r>
            <w:r>
              <w:rPr>
                <w:noProof/>
                <w:lang w:val="en-US"/>
              </w:rPr>
              <w:t>(Lai and Hsia 2007)</w:t>
            </w:r>
            <w:r>
              <w:rPr>
                <w:lang w:val="en-US"/>
              </w:rPr>
              <w:fldChar w:fldCharType="end"/>
            </w:r>
          </w:p>
        </w:tc>
      </w:tr>
      <w:tr w:rsidR="00BA7500" w:rsidRPr="00B20BB4" w14:paraId="3D8F3C88" w14:textId="77777777" w:rsidTr="002F264F">
        <w:tc>
          <w:tcPr>
            <w:tcW w:w="304" w:type="pct"/>
            <w:vAlign w:val="bottom"/>
          </w:tcPr>
          <w:p w14:paraId="1B6AC728" w14:textId="272F9FA5" w:rsidR="00BA7500" w:rsidRDefault="00BA7500" w:rsidP="00BA7500">
            <w:pPr>
              <w:jc w:val="right"/>
              <w:rPr>
                <w:rFonts w:ascii="Calibri" w:hAnsi="Calibri" w:cs="Calibri"/>
                <w:color w:val="000000"/>
              </w:rPr>
            </w:pPr>
            <w:r>
              <w:rPr>
                <w:rFonts w:ascii="Calibri" w:hAnsi="Calibri" w:cs="Calibri"/>
                <w:color w:val="000000"/>
              </w:rPr>
              <w:t>697</w:t>
            </w:r>
          </w:p>
        </w:tc>
        <w:tc>
          <w:tcPr>
            <w:tcW w:w="3104" w:type="pct"/>
            <w:vAlign w:val="bottom"/>
          </w:tcPr>
          <w:p w14:paraId="6A6709F8" w14:textId="77777777" w:rsidR="00BA7500" w:rsidRDefault="00BA7500" w:rsidP="00BA7500">
            <w:pPr>
              <w:rPr>
                <w:lang w:val="en-US"/>
              </w:rPr>
            </w:pPr>
            <w:r w:rsidRPr="00AB136C">
              <w:rPr>
                <w:rFonts w:ascii="Calibri" w:hAnsi="Calibri" w:cs="Calibri"/>
                <w:color w:val="000000"/>
                <w:lang w:val="en-US"/>
              </w:rPr>
              <w:t>Vendor cybersecurity risk assessment in an autonomous mobility ecosystem</w:t>
            </w:r>
          </w:p>
        </w:tc>
        <w:tc>
          <w:tcPr>
            <w:tcW w:w="1592" w:type="pct"/>
            <w:vAlign w:val="bottom"/>
          </w:tcPr>
          <w:p w14:paraId="0DF65107" w14:textId="77777777" w:rsidR="00BA7500" w:rsidRDefault="00BA7500" w:rsidP="00BA7500">
            <w:pPr>
              <w:rPr>
                <w:lang w:val="en-US"/>
              </w:rPr>
            </w:pPr>
            <w:r>
              <w:rPr>
                <w:lang w:val="en-US"/>
              </w:rPr>
              <w:fldChar w:fldCharType="begin"/>
            </w:r>
            <w:r>
              <w:rPr>
                <w:lang w:val="en-US"/>
              </w:rPr>
              <w:instrText xml:space="preserve"> ADDIN EN.CITE &lt;EndNote&gt;&lt;Cite&gt;&lt;Author&gt;Tzoneva&lt;/Author&gt;&lt;Year&gt;2022&lt;/Year&gt;&lt;RecNum&gt;780&lt;/RecNum&gt;&lt;DisplayText&gt;(Tzoneva&lt;style face="italic"&gt; et al.&lt;/style&gt; 2022)&lt;/DisplayText&gt;&lt;record&gt;&lt;rec-number&gt;780&lt;/rec-number&gt;&lt;foreign-keys&gt;&lt;key app="EN" db-id="ttf0xvd5n2fpxnervp7vt2siwdweav2e5xt9" timestamp="1738177242"&gt;780&lt;/key&gt;&lt;/foreign-keys&gt;&lt;ref-type name="Conference Proceedings"&gt;10&lt;/ref-type&gt;&lt;contributors&gt;&lt;authors&gt;&lt;author&gt;Tzoneva, Albena&lt;/author&gt;&lt;author&gt;Momcheva, Galina&lt;/author&gt;&lt;author&gt;Stoyanov, Borislav&lt;/author&gt;&lt;/authors&gt;&lt;/contributors&gt;&lt;titles&gt;&lt;title&gt;Vendor cybersecurity risk assessment in an autonomous mobility ecosystem&lt;/title&gt;&lt;secondary-title&gt;2022 10th International Scientific Conference on Computer Science (COMSCI)&lt;/secondary-title&gt;&lt;/titles&gt;&lt;pages&gt;1-7&lt;/pages&gt;&lt;dates&gt;&lt;year&gt;2022&lt;/year&gt;&lt;/dates&gt;&lt;publisher&gt;IEEE&lt;/publisher&gt;&lt;isbn&gt;1665497777&lt;/isbn&gt;&lt;urls&gt;&lt;/urls&gt;&lt;electronic-resource-num&gt;10.1109/COMSCI55378.2022.9912588&lt;/electronic-resource-num&gt;&lt;/record&gt;&lt;/Cite&gt;&lt;/EndNote&gt;</w:instrText>
            </w:r>
            <w:r>
              <w:rPr>
                <w:lang w:val="en-US"/>
              </w:rPr>
              <w:fldChar w:fldCharType="separate"/>
            </w:r>
            <w:r>
              <w:rPr>
                <w:noProof/>
                <w:lang w:val="en-US"/>
              </w:rPr>
              <w:t>(Tzoneva</w:t>
            </w:r>
            <w:r w:rsidRPr="000231D2">
              <w:rPr>
                <w:i/>
                <w:noProof/>
                <w:lang w:val="en-US"/>
              </w:rPr>
              <w:t xml:space="preserve"> et al.</w:t>
            </w:r>
            <w:r>
              <w:rPr>
                <w:noProof/>
                <w:lang w:val="en-US"/>
              </w:rPr>
              <w:t xml:space="preserve"> 2022)</w:t>
            </w:r>
            <w:r>
              <w:rPr>
                <w:lang w:val="en-US"/>
              </w:rPr>
              <w:fldChar w:fldCharType="end"/>
            </w:r>
          </w:p>
        </w:tc>
      </w:tr>
      <w:tr w:rsidR="00BA7500" w:rsidRPr="00B20BB4" w14:paraId="74833829" w14:textId="77777777" w:rsidTr="002F264F">
        <w:tc>
          <w:tcPr>
            <w:tcW w:w="304" w:type="pct"/>
            <w:vAlign w:val="bottom"/>
          </w:tcPr>
          <w:p w14:paraId="3B11EFB8" w14:textId="690C3450" w:rsidR="00BA7500" w:rsidRDefault="00BA7500" w:rsidP="00BA7500">
            <w:pPr>
              <w:jc w:val="right"/>
              <w:rPr>
                <w:rFonts w:ascii="Calibri" w:hAnsi="Calibri" w:cs="Calibri"/>
                <w:color w:val="000000"/>
              </w:rPr>
            </w:pPr>
            <w:r>
              <w:rPr>
                <w:rFonts w:ascii="Calibri" w:hAnsi="Calibri" w:cs="Calibri"/>
                <w:color w:val="000000"/>
              </w:rPr>
              <w:t>698</w:t>
            </w:r>
          </w:p>
        </w:tc>
        <w:tc>
          <w:tcPr>
            <w:tcW w:w="3104" w:type="pct"/>
            <w:vAlign w:val="bottom"/>
          </w:tcPr>
          <w:p w14:paraId="3A26362B" w14:textId="77777777" w:rsidR="00BA7500" w:rsidRDefault="00BA7500" w:rsidP="00BA7500">
            <w:pPr>
              <w:rPr>
                <w:lang w:val="en-US"/>
              </w:rPr>
            </w:pPr>
            <w:r w:rsidRPr="00AB136C">
              <w:rPr>
                <w:rFonts w:ascii="Calibri" w:hAnsi="Calibri" w:cs="Calibri"/>
                <w:color w:val="000000"/>
                <w:lang w:val="en-US"/>
              </w:rPr>
              <w:t>Verification, validation, and evaluation in information security risk management</w:t>
            </w:r>
          </w:p>
        </w:tc>
        <w:tc>
          <w:tcPr>
            <w:tcW w:w="1592" w:type="pct"/>
            <w:vAlign w:val="bottom"/>
          </w:tcPr>
          <w:p w14:paraId="66F8DEAB" w14:textId="77777777" w:rsidR="00BA7500" w:rsidRDefault="00BA7500" w:rsidP="00BA7500">
            <w:pPr>
              <w:rPr>
                <w:lang w:val="en-US"/>
              </w:rPr>
            </w:pPr>
            <w:r>
              <w:rPr>
                <w:lang w:val="en-US"/>
              </w:rPr>
              <w:fldChar w:fldCharType="begin"/>
            </w:r>
            <w:r>
              <w:rPr>
                <w:lang w:val="en-US"/>
              </w:rPr>
              <w:instrText xml:space="preserve"> ADDIN EN.CITE &lt;EndNote&gt;&lt;Cite&gt;&lt;Author&gt;Fenz&lt;/Author&gt;&lt;Year&gt;2011&lt;/Year&gt;&lt;RecNum&gt;2553&lt;/RecNum&gt;&lt;DisplayText&gt;(Fenz and Ekelhart 2011)&lt;/DisplayText&gt;&lt;record&gt;&lt;rec-number&gt;2553&lt;/rec-number&gt;&lt;foreign-keys&gt;&lt;key app="EN" db-id="ttf0xvd5n2fpxnervp7vt2siwdweav2e5xt9" timestamp="1738177417"&gt;2553&lt;/key&gt;&lt;/foreign-keys&gt;&lt;ref-type name="Journal Article"&gt;17&lt;/ref-type&gt;&lt;contributors&gt;&lt;authors&gt;&lt;author&gt;Fenz, Stefan&lt;/author&gt;&lt;author&gt;Ekelhart, Andreas&lt;/author&gt;&lt;/authors&gt;&lt;/contributors&gt;&lt;auth-address&gt;Vienna University of Technology, Austria&amp;#xD;SBA Research, Austria&lt;/auth-address&gt;&lt;titles&gt;&lt;title&gt;Verification, validation, and evaluation in information security risk management&lt;/title&gt;&lt;secondary-title&gt;IEEE Security &amp;amp; Privacy Magazine&lt;/secondary-title&gt;&lt;alt-title&gt;IEEE Secur. Privacy&lt;/alt-title&gt;&lt;/titles&gt;&lt;alt-periodical&gt;&lt;full-title&gt;IEEE Security and Privacy&lt;/full-title&gt;&lt;abbr-1&gt;IEEE Secur. Privacy&lt;/abbr-1&gt;&lt;/alt-periodical&gt;&lt;pages&gt;58-65&lt;/pages&gt;&lt;volume&gt;9&lt;/volume&gt;&lt;number&gt;2&lt;/number&gt;&lt;section&gt;58&lt;/section&gt;&lt;keywords&gt;&lt;keyword&gt;review and evaluation&lt;/keyword&gt;&lt;keyword&gt;risk management&lt;/keyword&gt;&lt;keyword&gt;security and protection&lt;/keyword&gt;&lt;keyword&gt;Risk analysis&lt;/keyword&gt;&lt;keyword&gt;Current status&lt;/keyword&gt;&lt;keyword&gt;Evaluation Method&lt;/keyword&gt;&lt;keyword&gt;Follow-up costs&lt;/keyword&gt;&lt;keyword&gt;Information security&lt;/keyword&gt;&lt;keyword&gt;Real-world&lt;/keyword&gt;&lt;keyword&gt;Sound verification&lt;/keyword&gt;&lt;keyword&gt;Systematic analysis&lt;/keyword&gt;&lt;keyword&gt;Security of data&lt;/keyword&gt;&lt;/keywords&gt;&lt;dates&gt;&lt;year&gt;2011&lt;/year&gt;&lt;/dates&gt;&lt;isbn&gt;1540-7993&lt;/isbn&gt;&lt;work-type&gt;Article&lt;/work-type&gt;&lt;urls&gt;&lt;related-urls&gt;&lt;url&gt;https://www.scopus.com/inward/record.uri?eid=2-s2.0-79953664301&amp;amp;doi=10.1109%2fMSP.2010.117&amp;amp;partnerID=40&amp;amp;md5=47b088c4e88abd9d058337c5ef98c166&lt;/url&gt;&lt;/related-urls&gt;&lt;/urls&gt;&lt;custom7&gt;5510237&lt;/custom7&gt;&lt;electronic-resource-num&gt;10.1109/msp.2010.117&lt;/electronic-resource-num&gt;&lt;remote-database-name&gt;Scopus&lt;/remote-database-name&gt;&lt;language&gt;English&lt;/language&gt;&lt;/record&gt;&lt;/Cite&gt;&lt;/EndNote&gt;</w:instrText>
            </w:r>
            <w:r>
              <w:rPr>
                <w:lang w:val="en-US"/>
              </w:rPr>
              <w:fldChar w:fldCharType="separate"/>
            </w:r>
            <w:r>
              <w:rPr>
                <w:noProof/>
                <w:lang w:val="en-US"/>
              </w:rPr>
              <w:t>(Fenz and Ekelhart 2011)</w:t>
            </w:r>
            <w:r>
              <w:rPr>
                <w:lang w:val="en-US"/>
              </w:rPr>
              <w:fldChar w:fldCharType="end"/>
            </w:r>
          </w:p>
        </w:tc>
      </w:tr>
      <w:tr w:rsidR="00BA7500" w:rsidRPr="004A259F" w14:paraId="5633869C" w14:textId="77777777" w:rsidTr="002F264F">
        <w:tc>
          <w:tcPr>
            <w:tcW w:w="304" w:type="pct"/>
            <w:vAlign w:val="bottom"/>
          </w:tcPr>
          <w:p w14:paraId="690E6844" w14:textId="143FC3D2" w:rsidR="00BA7500" w:rsidRDefault="00BA7500" w:rsidP="00BA7500">
            <w:pPr>
              <w:jc w:val="right"/>
              <w:rPr>
                <w:rFonts w:ascii="Calibri" w:hAnsi="Calibri" w:cs="Calibri"/>
                <w:color w:val="000000"/>
              </w:rPr>
            </w:pPr>
            <w:r>
              <w:rPr>
                <w:rFonts w:ascii="Calibri" w:hAnsi="Calibri" w:cs="Calibri"/>
                <w:color w:val="000000"/>
              </w:rPr>
              <w:t>699</w:t>
            </w:r>
          </w:p>
        </w:tc>
        <w:tc>
          <w:tcPr>
            <w:tcW w:w="3104" w:type="pct"/>
            <w:vAlign w:val="bottom"/>
          </w:tcPr>
          <w:p w14:paraId="68C2DDC7" w14:textId="77777777" w:rsidR="00BA7500" w:rsidRDefault="00BA7500" w:rsidP="00BA7500">
            <w:pPr>
              <w:rPr>
                <w:lang w:val="en-US"/>
              </w:rPr>
            </w:pPr>
            <w:r w:rsidRPr="00AB136C">
              <w:rPr>
                <w:rFonts w:ascii="Calibri" w:hAnsi="Calibri" w:cs="Calibri"/>
                <w:color w:val="000000"/>
              </w:rPr>
              <w:t>Vessel cybersecurity risk analysis</w:t>
            </w:r>
          </w:p>
        </w:tc>
        <w:tc>
          <w:tcPr>
            <w:tcW w:w="1592" w:type="pct"/>
            <w:vAlign w:val="bottom"/>
          </w:tcPr>
          <w:p w14:paraId="16C31CC6" w14:textId="77777777" w:rsidR="00BA7500" w:rsidRDefault="00BA7500" w:rsidP="00BA7500">
            <w:pPr>
              <w:rPr>
                <w:lang w:val="en-US"/>
              </w:rPr>
            </w:pPr>
            <w:r>
              <w:rPr>
                <w:lang w:val="en-US"/>
              </w:rPr>
              <w:fldChar w:fldCharType="begin"/>
            </w:r>
            <w:r>
              <w:rPr>
                <w:lang w:val="en-US"/>
              </w:rPr>
              <w:instrText xml:space="preserve"> ADDIN EN.CITE &lt;EndNote&gt;&lt;Cite&gt;&lt;Author&gt;Bermejo&lt;/Author&gt;&lt;Year&gt;2015&lt;/Year&gt;&lt;RecNum&gt;849&lt;/RecNum&gt;&lt;DisplayText&gt;(Bermejo 2015)&lt;/DisplayText&gt;&lt;record&gt;&lt;rec-number&gt;849&lt;/rec-number&gt;&lt;foreign-keys&gt;&lt;key app="EN" db-id="ttf0xvd5n2fpxnervp7vt2siwdweav2e5xt9" timestamp="1738177246"&gt;849&lt;/key&gt;&lt;/foreign-keys&gt;&lt;ref-type name="Journal Article"&gt;17&lt;/ref-type&gt;&lt;contributors&gt;&lt;authors&gt;&lt;author&gt;Bermejo, Alejandro Gómez&lt;/author&gt;&lt;/authors&gt;&lt;/contributors&gt;&lt;titles&gt;&lt;title&gt;Vessel cybersecurity risk analysis&lt;/title&gt;&lt;/titles&gt;&lt;dates&gt;&lt;year&gt;2015&lt;/year&gt;&lt;/dates&gt;&lt;urls&gt;&lt;related-urls&gt;&lt;url&gt;https://excelshe.com/wp-content/uploads/2023/03/Cyber-Security-Risk-Analysis-Template.pdf&lt;/url&gt;&lt;/related-urls&gt;&lt;/urls&gt;&lt;/record&gt;&lt;/Cite&gt;&lt;/EndNote&gt;</w:instrText>
            </w:r>
            <w:r>
              <w:rPr>
                <w:lang w:val="en-US"/>
              </w:rPr>
              <w:fldChar w:fldCharType="separate"/>
            </w:r>
            <w:r>
              <w:rPr>
                <w:noProof/>
                <w:lang w:val="en-US"/>
              </w:rPr>
              <w:t>(Bermejo 2015)</w:t>
            </w:r>
            <w:r>
              <w:rPr>
                <w:lang w:val="en-US"/>
              </w:rPr>
              <w:fldChar w:fldCharType="end"/>
            </w:r>
          </w:p>
        </w:tc>
      </w:tr>
      <w:tr w:rsidR="00BA7500" w:rsidRPr="00B20BB4" w14:paraId="764A1EFC" w14:textId="77777777" w:rsidTr="002F264F">
        <w:tc>
          <w:tcPr>
            <w:tcW w:w="304" w:type="pct"/>
            <w:vAlign w:val="bottom"/>
          </w:tcPr>
          <w:p w14:paraId="11BFEEBC" w14:textId="6D481233" w:rsidR="00BA7500" w:rsidRDefault="00BA7500" w:rsidP="00BA7500">
            <w:pPr>
              <w:jc w:val="right"/>
              <w:rPr>
                <w:rFonts w:ascii="Calibri" w:hAnsi="Calibri" w:cs="Calibri"/>
                <w:color w:val="000000"/>
              </w:rPr>
            </w:pPr>
            <w:r>
              <w:rPr>
                <w:rFonts w:ascii="Calibri" w:hAnsi="Calibri" w:cs="Calibri"/>
                <w:color w:val="000000"/>
              </w:rPr>
              <w:t>700</w:t>
            </w:r>
          </w:p>
        </w:tc>
        <w:tc>
          <w:tcPr>
            <w:tcW w:w="3104" w:type="pct"/>
            <w:vAlign w:val="bottom"/>
          </w:tcPr>
          <w:p w14:paraId="0B365088" w14:textId="77777777" w:rsidR="00BA7500" w:rsidRDefault="00BA7500" w:rsidP="00BA7500">
            <w:pPr>
              <w:rPr>
                <w:lang w:val="en-US"/>
              </w:rPr>
            </w:pPr>
            <w:r w:rsidRPr="0025692F">
              <w:rPr>
                <w:rFonts w:ascii="Calibri" w:hAnsi="Calibri" w:cs="Calibri"/>
                <w:color w:val="000000"/>
                <w:lang w:val="en-US"/>
              </w:rPr>
              <w:t>Video calls from lay bystanders to dispatch centers - risk assessment of information security</w:t>
            </w:r>
          </w:p>
        </w:tc>
        <w:tc>
          <w:tcPr>
            <w:tcW w:w="1592" w:type="pct"/>
            <w:vAlign w:val="bottom"/>
          </w:tcPr>
          <w:p w14:paraId="3DBC27A8" w14:textId="77777777" w:rsidR="00BA7500" w:rsidRDefault="00BA7500" w:rsidP="00BA7500">
            <w:pPr>
              <w:rPr>
                <w:lang w:val="en-US"/>
              </w:rPr>
            </w:pPr>
            <w:r>
              <w:rPr>
                <w:lang w:val="en-US"/>
              </w:rPr>
              <w:fldChar w:fldCharType="begin"/>
            </w:r>
            <w:r>
              <w:rPr>
                <w:lang w:val="en-US"/>
              </w:rPr>
              <w:instrText xml:space="preserve"> ADDIN EN.CITE &lt;EndNote&gt;&lt;Cite&gt;&lt;Author&gt;Bolle&lt;/Author&gt;&lt;Year&gt;2011&lt;/Year&gt;&lt;RecNum&gt;2413&lt;/RecNum&gt;&lt;DisplayText&gt;(Bolle&lt;style face="italic"&gt; et al.&lt;/style&gt; 2011)&lt;/DisplayText&gt;&lt;record&gt;&lt;rec-number&gt;2413&lt;/rec-number&gt;&lt;foreign-keys&gt;&lt;key app="EN" db-id="ttf0xvd5n2fpxnervp7vt2siwdweav2e5xt9" timestamp="1738177411"&gt;2413&lt;/key&gt;&lt;/foreign-keys&gt;&lt;ref-type name="Journal Article"&gt;17&lt;/ref-type&gt;&lt;contributors&gt;&lt;authors&gt;&lt;author&gt;Bolle, S. R.&lt;/author&gt;&lt;author&gt;Hasvold, P.&lt;/author&gt;&lt;author&gt;Henriksen, E.&lt;/author&gt;&lt;/authors&gt;&lt;/contributors&gt;&lt;auth-address&gt;Norwegian Centre for Integrated Care and Telemedicine, University Hospital of North Norway, N-9038 Tromso, Norway. stein.roald.bolle@telemed.no&lt;/auth-address&gt;&lt;titles&gt;&lt;title&gt;Video calls from lay bystanders to dispatch centers - risk assessment of information security&lt;/title&gt;&lt;secondary-title&gt;BMC Health Serv Res&lt;/secondary-title&gt;&lt;alt-title&gt;BMC Health Serv. Res.&lt;/alt-title&gt;&lt;/titles&gt;&lt;pages&gt;244&lt;/pages&gt;&lt;volume&gt;11&lt;/volume&gt;&lt;edition&gt;20110930&lt;/edition&gt;&lt;keywords&gt;&lt;keyword&gt;Cell Phone/*standards&lt;/keyword&gt;&lt;keyword&gt;Confidentiality&lt;/keyword&gt;&lt;keyword&gt;Cross-Sectional Studies&lt;/keyword&gt;&lt;keyword&gt;*Emergencies&lt;/keyword&gt;&lt;keyword&gt;Emergency Medical Service Communication Systems/*standards&lt;/keyword&gt;&lt;keyword&gt;Emergency Medical Services/organization &amp;amp; administration&lt;/keyword&gt;&lt;keyword&gt;Female&lt;/keyword&gt;&lt;keyword&gt;Humans&lt;/keyword&gt;&lt;keyword&gt;Male&lt;/keyword&gt;&lt;keyword&gt;Norway&lt;/keyword&gt;&lt;keyword&gt;*Security Measures&lt;/keyword&gt;&lt;keyword&gt;Video Recording/*standards&lt;/keyword&gt;&lt;/keywords&gt;&lt;dates&gt;&lt;year&gt;2011&lt;/year&gt;&lt;pub-dates&gt;&lt;date&gt;Sep 30&lt;/date&gt;&lt;/pub-dates&gt;&lt;/dates&gt;&lt;isbn&gt;1472-6963 (Electronic)&amp;#xD;1472-6963 (Linking)&lt;/isbn&gt;&lt;accession-num&gt;21958387&lt;/accession-num&gt;&lt;work-type&gt;Article&lt;/work-type&gt;&lt;urls&gt;&lt;related-urls&gt;&lt;url&gt;https://www.ncbi.nlm.nih.gov/pubmed/21958387&lt;/url&gt;&lt;/related-urls&gt;&lt;/urls&gt;&lt;custom2&gt;PMC3198924&lt;/custom2&gt;&lt;custom7&gt;244&lt;/custom7&gt;&lt;electronic-resource-num&gt;10.1186/1472-6963-11-244&lt;/electronic-resource-num&gt;&lt;remote-database-name&gt;Medline&lt;/remote-database-name&gt;&lt;remote-database-provider&gt;NLM&lt;/remote-database-provider&gt;&lt;language&gt;English&lt;/language&gt;&lt;/record&gt;&lt;/Cite&gt;&lt;/EndNote&gt;</w:instrText>
            </w:r>
            <w:r>
              <w:rPr>
                <w:lang w:val="en-US"/>
              </w:rPr>
              <w:fldChar w:fldCharType="separate"/>
            </w:r>
            <w:r>
              <w:rPr>
                <w:noProof/>
                <w:lang w:val="en-US"/>
              </w:rPr>
              <w:t>(Bolle</w:t>
            </w:r>
            <w:r w:rsidRPr="000231D2">
              <w:rPr>
                <w:i/>
                <w:noProof/>
                <w:lang w:val="en-US"/>
              </w:rPr>
              <w:t xml:space="preserve"> et al.</w:t>
            </w:r>
            <w:r>
              <w:rPr>
                <w:noProof/>
                <w:lang w:val="en-US"/>
              </w:rPr>
              <w:t xml:space="preserve"> 2011)</w:t>
            </w:r>
            <w:r>
              <w:rPr>
                <w:lang w:val="en-US"/>
              </w:rPr>
              <w:fldChar w:fldCharType="end"/>
            </w:r>
          </w:p>
        </w:tc>
      </w:tr>
      <w:tr w:rsidR="00BA7500" w:rsidRPr="00B20BB4" w14:paraId="769091B3" w14:textId="77777777" w:rsidTr="002F264F">
        <w:tc>
          <w:tcPr>
            <w:tcW w:w="304" w:type="pct"/>
            <w:vAlign w:val="bottom"/>
          </w:tcPr>
          <w:p w14:paraId="1493AA47" w14:textId="00EF103D" w:rsidR="00BA7500" w:rsidRDefault="00BA7500" w:rsidP="00BA7500">
            <w:pPr>
              <w:jc w:val="right"/>
              <w:rPr>
                <w:rFonts w:ascii="Calibri" w:hAnsi="Calibri" w:cs="Calibri"/>
                <w:color w:val="000000"/>
              </w:rPr>
            </w:pPr>
            <w:r>
              <w:rPr>
                <w:rFonts w:ascii="Calibri" w:hAnsi="Calibri" w:cs="Calibri"/>
                <w:color w:val="000000"/>
              </w:rPr>
              <w:t>701</w:t>
            </w:r>
          </w:p>
        </w:tc>
        <w:tc>
          <w:tcPr>
            <w:tcW w:w="3104" w:type="pct"/>
            <w:vAlign w:val="bottom"/>
          </w:tcPr>
          <w:p w14:paraId="7FF81BAA" w14:textId="77777777" w:rsidR="00BA7500" w:rsidRDefault="00BA7500" w:rsidP="00BA7500">
            <w:pPr>
              <w:rPr>
                <w:lang w:val="en-US"/>
              </w:rPr>
            </w:pPr>
            <w:r w:rsidRPr="0025692F">
              <w:rPr>
                <w:rFonts w:ascii="Calibri" w:hAnsi="Calibri" w:cs="Calibri"/>
                <w:color w:val="000000"/>
                <w:lang w:val="en-US"/>
              </w:rPr>
              <w:t>Viewpoint of ISO GMITS and probabilistic risk assessment in information security</w:t>
            </w:r>
          </w:p>
        </w:tc>
        <w:tc>
          <w:tcPr>
            <w:tcW w:w="1592" w:type="pct"/>
            <w:vAlign w:val="bottom"/>
          </w:tcPr>
          <w:p w14:paraId="6C4A3999" w14:textId="77777777" w:rsidR="00BA7500" w:rsidRDefault="00BA7500" w:rsidP="00BA7500">
            <w:pPr>
              <w:rPr>
                <w:lang w:val="en-US"/>
              </w:rPr>
            </w:pPr>
            <w:r>
              <w:rPr>
                <w:lang w:val="en-US"/>
              </w:rPr>
              <w:fldChar w:fldCharType="begin"/>
            </w:r>
            <w:r>
              <w:rPr>
                <w:lang w:val="en-US"/>
              </w:rPr>
              <w:instrText xml:space="preserve"> ADDIN EN.CITE &lt;EndNote&gt;&lt;Cite&gt;&lt;Author&gt;Satoh&lt;/Author&gt;&lt;Year&gt;2008&lt;/Year&gt;&lt;RecNum&gt;77&lt;/RecNum&gt;&lt;DisplayText&gt;(Satoh&lt;style face="italic"&gt; et al.&lt;/style&gt; 2008)&lt;/DisplayText&gt;&lt;record&gt;&lt;rec-number&gt;77&lt;/rec-number&gt;&lt;foreign-keys&gt;&lt;key app="EN" db-id="ttf0xvd5n2fpxnervp7vt2siwdweav2e5xt9" timestamp="1725223519"&gt;77&lt;/key&gt;&lt;/foreign-keys&gt;&lt;ref-type name="Journal Article"&gt;17&lt;/ref-type&gt;&lt;contributors&gt;&lt;authors&gt;&lt;author&gt;Satoh, Naoki&lt;/author&gt;&lt;author&gt;Kumamoto, Hiromitsu&lt;/author&gt;&lt;author&gt;Kino, Yasunobu&lt;/author&gt;&lt;/authors&gt;&lt;/contributors&gt;&lt;titles&gt;&lt;title&gt;Viewpoint of ISO GMITS and probabilistic risk assessment in information security&lt;/title&gt;&lt;secondary-title&gt;International Journal of Systems Applications, Engineering &amp;amp; Development&lt;/secondary-title&gt;&lt;/titles&gt;&lt;periodical&gt;&lt;full-title&gt;International Journal of Systems Applications, Engineering &amp;amp; Development&lt;/full-title&gt;&lt;/periodical&gt;&lt;pages&gt;237-244&lt;/pages&gt;&lt;volume&gt;2&lt;/volume&gt;&lt;number&gt;4&lt;/number&gt;&lt;dates&gt;&lt;year&gt;2008&lt;/year&gt;&lt;/dates&gt;&lt;urls&gt;&lt;related-urls&gt;&lt;url&gt;https://citeseerx.ist.psu.edu/document?repid=rep1&amp;amp;type=pdf&amp;amp;doi=d7046dddc2af832fb056fbbbd99e7903d12a6481&lt;/url&gt;&lt;/related-urls&gt;&lt;/urls&gt;&lt;/record&gt;&lt;/Cite&gt;&lt;/EndNote&gt;</w:instrText>
            </w:r>
            <w:r>
              <w:rPr>
                <w:lang w:val="en-US"/>
              </w:rPr>
              <w:fldChar w:fldCharType="separate"/>
            </w:r>
            <w:r>
              <w:rPr>
                <w:noProof/>
                <w:lang w:val="en-US"/>
              </w:rPr>
              <w:t>(Satoh</w:t>
            </w:r>
            <w:r w:rsidRPr="000231D2">
              <w:rPr>
                <w:i/>
                <w:noProof/>
                <w:lang w:val="en-US"/>
              </w:rPr>
              <w:t xml:space="preserve"> et al.</w:t>
            </w:r>
            <w:r>
              <w:rPr>
                <w:noProof/>
                <w:lang w:val="en-US"/>
              </w:rPr>
              <w:t xml:space="preserve"> 2008)</w:t>
            </w:r>
            <w:r>
              <w:rPr>
                <w:lang w:val="en-US"/>
              </w:rPr>
              <w:fldChar w:fldCharType="end"/>
            </w:r>
          </w:p>
        </w:tc>
      </w:tr>
      <w:tr w:rsidR="00BA7500" w:rsidRPr="00B20BB4" w14:paraId="3DDAFDC2" w14:textId="77777777" w:rsidTr="002F264F">
        <w:tc>
          <w:tcPr>
            <w:tcW w:w="304" w:type="pct"/>
            <w:vAlign w:val="bottom"/>
          </w:tcPr>
          <w:p w14:paraId="23326841" w14:textId="6E4EA23D" w:rsidR="00BA7500" w:rsidRDefault="00BA7500" w:rsidP="00BA7500">
            <w:pPr>
              <w:jc w:val="right"/>
              <w:rPr>
                <w:rFonts w:ascii="Calibri" w:hAnsi="Calibri" w:cs="Calibri"/>
                <w:color w:val="000000"/>
              </w:rPr>
            </w:pPr>
            <w:r>
              <w:rPr>
                <w:rFonts w:ascii="Calibri" w:hAnsi="Calibri" w:cs="Calibri"/>
                <w:color w:val="000000"/>
              </w:rPr>
              <w:t>702</w:t>
            </w:r>
          </w:p>
        </w:tc>
        <w:tc>
          <w:tcPr>
            <w:tcW w:w="3104" w:type="pct"/>
            <w:vAlign w:val="bottom"/>
          </w:tcPr>
          <w:p w14:paraId="5FD65290" w14:textId="77777777" w:rsidR="00BA7500" w:rsidRDefault="00BA7500" w:rsidP="00BA7500">
            <w:pPr>
              <w:rPr>
                <w:lang w:val="en-US"/>
              </w:rPr>
            </w:pPr>
            <w:r w:rsidRPr="00AB136C">
              <w:rPr>
                <w:rFonts w:ascii="Calibri" w:hAnsi="Calibri" w:cs="Calibri"/>
                <w:color w:val="000000"/>
                <w:lang w:val="en-US"/>
              </w:rPr>
              <w:t>VrT: A CWE-based vulnerability report tagger: Machine learning driven cybersecurity tool for vulnerability classification</w:t>
            </w:r>
          </w:p>
        </w:tc>
        <w:tc>
          <w:tcPr>
            <w:tcW w:w="1592" w:type="pct"/>
            <w:vAlign w:val="bottom"/>
          </w:tcPr>
          <w:p w14:paraId="3C2A4D0F" w14:textId="77777777" w:rsidR="00BA7500" w:rsidRDefault="00BA7500" w:rsidP="00BA7500">
            <w:pPr>
              <w:rPr>
                <w:lang w:val="en-US"/>
              </w:rPr>
            </w:pPr>
            <w:r>
              <w:rPr>
                <w:lang w:val="en-US"/>
              </w:rPr>
              <w:fldChar w:fldCharType="begin"/>
            </w:r>
            <w:r>
              <w:rPr>
                <w:lang w:val="en-US"/>
              </w:rPr>
              <w:instrText xml:space="preserve"> ADDIN EN.CITE &lt;EndNote&gt;&lt;Cite&gt;&lt;Author&gt;Alshaya&lt;/Author&gt;&lt;Year&gt;2023&lt;/Year&gt;&lt;RecNum&gt;991&lt;/RecNum&gt;&lt;DisplayText&gt;(Alshaya&lt;style face="italic"&gt; et al.&lt;/style&gt; 2023)&lt;/DisplayText&gt;&lt;record&gt;&lt;rec-number&gt;991&lt;/rec-number&gt;&lt;foreign-keys&gt;&lt;key app="EN" db-id="ttf0xvd5n2fpxnervp7vt2siwdweav2e5xt9" timestamp="1738177252"&gt;991&lt;/key&gt;&lt;/foreign-keys&gt;&lt;ref-type name="Conference Proceedings"&gt;10&lt;/ref-type&gt;&lt;contributors&gt;&lt;authors&gt;&lt;author&gt;Alshaya, Fahad A&lt;/author&gt;&lt;author&gt;Alqahtani, Sultan S&lt;/author&gt;&lt;author&gt;Alsamel, Yasser A&lt;/author&gt;&lt;/authors&gt;&lt;/contributors&gt;&lt;titles&gt;&lt;title&gt;VrT: A CWE-based vulnerability report tagger: Machine learning driven cybersecurity tool for vulnerability classification&lt;/title&gt;&lt;secondary-title&gt;2023 IEEE/ACM 1st International Workshop on Software Vulnerability (SVM)&lt;/secondary-title&gt;&lt;/titles&gt;&lt;pages&gt;10-13&lt;/pages&gt;&lt;dates&gt;&lt;year&gt;2023&lt;/year&gt;&lt;/dates&gt;&lt;publisher&gt;IEEE&lt;/publisher&gt;&lt;isbn&gt;9798350301908&lt;/isbn&gt;&lt;urls&gt;&lt;/urls&gt;&lt;electronic-resource-num&gt;10.1109/SVM59160.2023.00007&lt;/electronic-resource-num&gt;&lt;/record&gt;&lt;/Cite&gt;&lt;/EndNote&gt;</w:instrText>
            </w:r>
            <w:r>
              <w:rPr>
                <w:lang w:val="en-US"/>
              </w:rPr>
              <w:fldChar w:fldCharType="separate"/>
            </w:r>
            <w:r>
              <w:rPr>
                <w:noProof/>
                <w:lang w:val="en-US"/>
              </w:rPr>
              <w:t>(Alshaya</w:t>
            </w:r>
            <w:r w:rsidRPr="000231D2">
              <w:rPr>
                <w:i/>
                <w:noProof/>
                <w:lang w:val="en-US"/>
              </w:rPr>
              <w:t xml:space="preserve"> et al.</w:t>
            </w:r>
            <w:r>
              <w:rPr>
                <w:noProof/>
                <w:lang w:val="en-US"/>
              </w:rPr>
              <w:t xml:space="preserve"> 2023)</w:t>
            </w:r>
            <w:r>
              <w:rPr>
                <w:lang w:val="en-US"/>
              </w:rPr>
              <w:fldChar w:fldCharType="end"/>
            </w:r>
          </w:p>
        </w:tc>
      </w:tr>
      <w:tr w:rsidR="00BA7500" w:rsidRPr="00B20BB4" w14:paraId="0AA38003" w14:textId="77777777" w:rsidTr="002F264F">
        <w:tc>
          <w:tcPr>
            <w:tcW w:w="304" w:type="pct"/>
            <w:vAlign w:val="bottom"/>
          </w:tcPr>
          <w:p w14:paraId="1545D5FE" w14:textId="59B2F333" w:rsidR="00BA7500" w:rsidRDefault="00BA7500" w:rsidP="00BA7500">
            <w:pPr>
              <w:jc w:val="right"/>
              <w:rPr>
                <w:rFonts w:ascii="Calibri" w:hAnsi="Calibri" w:cs="Calibri"/>
                <w:color w:val="000000"/>
              </w:rPr>
            </w:pPr>
            <w:r>
              <w:rPr>
                <w:rFonts w:ascii="Calibri" w:hAnsi="Calibri" w:cs="Calibri"/>
                <w:color w:val="000000"/>
              </w:rPr>
              <w:t>703</w:t>
            </w:r>
          </w:p>
        </w:tc>
        <w:tc>
          <w:tcPr>
            <w:tcW w:w="3104" w:type="pct"/>
            <w:vAlign w:val="bottom"/>
          </w:tcPr>
          <w:p w14:paraId="332F34EF" w14:textId="77777777" w:rsidR="00BA7500" w:rsidRDefault="00BA7500" w:rsidP="00BA7500">
            <w:pPr>
              <w:rPr>
                <w:lang w:val="en-US"/>
              </w:rPr>
            </w:pPr>
            <w:r w:rsidRPr="0025692F">
              <w:rPr>
                <w:rFonts w:ascii="Calibri" w:hAnsi="Calibri" w:cs="Calibri"/>
                <w:color w:val="000000"/>
                <w:lang w:val="en-US"/>
              </w:rPr>
              <w:t>Vulnerability and information security investment: An empirical analysis of e-local government in Japan</w:t>
            </w:r>
          </w:p>
        </w:tc>
        <w:tc>
          <w:tcPr>
            <w:tcW w:w="1592" w:type="pct"/>
            <w:vAlign w:val="bottom"/>
          </w:tcPr>
          <w:p w14:paraId="350E8F7D" w14:textId="77777777" w:rsidR="00BA7500" w:rsidRDefault="00BA7500" w:rsidP="00BA7500">
            <w:pPr>
              <w:rPr>
                <w:lang w:val="en-US"/>
              </w:rPr>
            </w:pPr>
            <w:r>
              <w:rPr>
                <w:lang w:val="en-US"/>
              </w:rPr>
              <w:fldChar w:fldCharType="begin"/>
            </w:r>
            <w:r>
              <w:rPr>
                <w:lang w:val="en-US"/>
              </w:rPr>
              <w:instrText xml:space="preserve"> ADDIN EN.CITE &lt;EndNote&gt;&lt;Cite&gt;&lt;Author&gt;Tanaka&lt;/Author&gt;&lt;Year&gt;2005&lt;/Year&gt;&lt;RecNum&gt;2185&lt;/RecNum&gt;&lt;DisplayText&gt;(Tanaka&lt;style face="italic"&gt; et al.&lt;/style&gt; 2005)&lt;/DisplayText&gt;&lt;record&gt;&lt;rec-number&gt;2185&lt;/rec-number&gt;&lt;foreign-keys&gt;&lt;key app="EN" db-id="ttf0xvd5n2fpxnervp7vt2siwdweav2e5xt9" timestamp="1738177375"&gt;2185&lt;/key&gt;&lt;/foreign-keys&gt;&lt;ref-type name="Journal Article"&gt;17&lt;/ref-type&gt;&lt;contributors&gt;&lt;authors&gt;&lt;author&gt;Tanaka, Hideyuki&lt;/author&gt;&lt;author&gt;Matsuura, Kanta&lt;/author&gt;&lt;author&gt;Sudoh, Osamu&lt;/author&gt;&lt;/authors&gt;&lt;/contributors&gt;&lt;titles&gt;&lt;title&gt;Vulnerability and information security investment: An empirical analysis of e-local government in Japan&lt;/title&gt;&lt;secondary-title&gt;Journal of Accounting and Public Policy&lt;/secondary-title&gt;&lt;/titles&gt;&lt;periodical&gt;&lt;full-title&gt;Journal of Accounting and Public Policy&lt;/full-title&gt;&lt;/periodical&gt;&lt;pages&gt;37-59&lt;/pages&gt;&lt;volume&gt;24&lt;/volume&gt;&lt;number&gt;1&lt;/number&gt;&lt;section&gt;37&lt;/section&gt;&lt;keywords&gt;&lt;keyword&gt;Information security economics&lt;/keyword&gt;&lt;keyword&gt;Optimal security investment&lt;/keyword&gt;&lt;keyword&gt;Process enterprise&lt;/keyword&gt;&lt;keyword&gt;Information assets&lt;/keyword&gt;&lt;keyword&gt;e-Government&lt;/keyword&gt;&lt;/keywords&gt;&lt;dates&gt;&lt;year&gt;2005&lt;/year&gt;&lt;pub-dates&gt;&lt;date&gt;2005/01/01/&lt;/date&gt;&lt;/pub-dates&gt;&lt;/dates&gt;&lt;isbn&gt;02784254&lt;/isbn&gt;&lt;urls&gt;&lt;related-urls&gt;&lt;url&gt;https://www.sciencedirect.com/science/article/pii/S0278425404000845&lt;/url&gt;&lt;/related-urls&gt;&lt;/urls&gt;&lt;electronic-resource-num&gt;10.1016/j.jaccpubpol.2004.12.003&lt;/electronic-resource-num&gt;&lt;/record&gt;&lt;/Cite&gt;&lt;/EndNote&gt;</w:instrText>
            </w:r>
            <w:r>
              <w:rPr>
                <w:lang w:val="en-US"/>
              </w:rPr>
              <w:fldChar w:fldCharType="separate"/>
            </w:r>
            <w:r>
              <w:rPr>
                <w:noProof/>
                <w:lang w:val="en-US"/>
              </w:rPr>
              <w:t>(Tanaka</w:t>
            </w:r>
            <w:r w:rsidRPr="000231D2">
              <w:rPr>
                <w:i/>
                <w:noProof/>
                <w:lang w:val="en-US"/>
              </w:rPr>
              <w:t xml:space="preserve"> et al.</w:t>
            </w:r>
            <w:r>
              <w:rPr>
                <w:noProof/>
                <w:lang w:val="en-US"/>
              </w:rPr>
              <w:t xml:space="preserve"> 2005)</w:t>
            </w:r>
            <w:r>
              <w:rPr>
                <w:lang w:val="en-US"/>
              </w:rPr>
              <w:fldChar w:fldCharType="end"/>
            </w:r>
          </w:p>
        </w:tc>
      </w:tr>
      <w:tr w:rsidR="00BA7500" w:rsidRPr="00B20BB4" w14:paraId="6A8BC082" w14:textId="77777777" w:rsidTr="002F264F">
        <w:tc>
          <w:tcPr>
            <w:tcW w:w="304" w:type="pct"/>
            <w:vAlign w:val="bottom"/>
          </w:tcPr>
          <w:p w14:paraId="3D729F26" w14:textId="4128C644" w:rsidR="00BA7500" w:rsidRDefault="00BA7500" w:rsidP="00BA7500">
            <w:pPr>
              <w:jc w:val="right"/>
              <w:rPr>
                <w:rFonts w:ascii="Calibri" w:hAnsi="Calibri" w:cs="Calibri"/>
                <w:color w:val="000000"/>
              </w:rPr>
            </w:pPr>
            <w:r>
              <w:rPr>
                <w:rFonts w:ascii="Calibri" w:hAnsi="Calibri" w:cs="Calibri"/>
                <w:color w:val="000000"/>
              </w:rPr>
              <w:t>704</w:t>
            </w:r>
          </w:p>
        </w:tc>
        <w:tc>
          <w:tcPr>
            <w:tcW w:w="3104" w:type="pct"/>
            <w:vAlign w:val="bottom"/>
          </w:tcPr>
          <w:p w14:paraId="71504726" w14:textId="77777777" w:rsidR="00BA7500" w:rsidRDefault="00BA7500" w:rsidP="00BA7500">
            <w:pPr>
              <w:rPr>
                <w:lang w:val="en-US"/>
              </w:rPr>
            </w:pPr>
            <w:r w:rsidRPr="00AB136C">
              <w:rPr>
                <w:rFonts w:ascii="Calibri" w:hAnsi="Calibri" w:cs="Calibri"/>
                <w:color w:val="000000"/>
                <w:lang w:val="en-US"/>
              </w:rPr>
              <w:t>Vulnerability assessment for cybersecurity using machine learning</w:t>
            </w:r>
          </w:p>
        </w:tc>
        <w:tc>
          <w:tcPr>
            <w:tcW w:w="1592" w:type="pct"/>
            <w:vAlign w:val="bottom"/>
          </w:tcPr>
          <w:p w14:paraId="2FC66E8C" w14:textId="77777777" w:rsidR="00BA7500" w:rsidRDefault="00BA7500" w:rsidP="00BA7500">
            <w:pPr>
              <w:rPr>
                <w:lang w:val="en-US"/>
              </w:rPr>
            </w:pPr>
            <w:r>
              <w:rPr>
                <w:lang w:val="en-US"/>
              </w:rPr>
              <w:fldChar w:fldCharType="begin"/>
            </w:r>
            <w:r>
              <w:rPr>
                <w:lang w:val="en-US"/>
              </w:rPr>
              <w:instrText xml:space="preserve"> ADDIN EN.CITE &lt;EndNote&gt;&lt;Cite&gt;&lt;Author&gt;Shetty&lt;/Author&gt;&lt;Year&gt;2021&lt;/Year&gt;&lt;RecNum&gt;943&lt;/RecNum&gt;&lt;DisplayText&gt;(Shetty 2021)&lt;/DisplayText&gt;&lt;record&gt;&lt;rec-number&gt;943&lt;/rec-number&gt;&lt;foreign-keys&gt;&lt;key app="EN" db-id="ttf0xvd5n2fpxnervp7vt2siwdweav2e5xt9" timestamp="1738177252"&gt;943&lt;/key&gt;&lt;/foreign-keys&gt;&lt;ref-type name="Journal Article"&gt;17&lt;/ref-type&gt;&lt;contributors&gt;&lt;authors&gt;&lt;author&gt;Shetty, Nahush&lt;/author&gt;&lt;/authors&gt;&lt;/contributors&gt;&lt;titles&gt;&lt;title&gt;Vulnerability assessment for cybersecurity using machine learning&lt;/title&gt;&lt;secondary-title&gt;Available at SSRN 3884044&lt;/secondary-title&gt;&lt;/titles&gt;&lt;periodical&gt;&lt;full-title&gt;Available at SSRN 3884044&lt;/full-title&gt;&lt;/periodical&gt;&lt;dates&gt;&lt;year&gt;2021&lt;/year&gt;&lt;/dates&gt;&lt;urls&gt;&lt;/urls&gt;&lt;electronic-resource-num&gt;10.2139/ssrn.3884044&lt;/electronic-resource-num&gt;&lt;/record&gt;&lt;/Cite&gt;&lt;/EndNote&gt;</w:instrText>
            </w:r>
            <w:r>
              <w:rPr>
                <w:lang w:val="en-US"/>
              </w:rPr>
              <w:fldChar w:fldCharType="separate"/>
            </w:r>
            <w:r>
              <w:rPr>
                <w:noProof/>
                <w:lang w:val="en-US"/>
              </w:rPr>
              <w:t>(Shetty 2021)</w:t>
            </w:r>
            <w:r>
              <w:rPr>
                <w:lang w:val="en-US"/>
              </w:rPr>
              <w:fldChar w:fldCharType="end"/>
            </w:r>
          </w:p>
        </w:tc>
      </w:tr>
      <w:tr w:rsidR="00BA7500" w:rsidRPr="00B20BB4" w14:paraId="4D7065A7" w14:textId="77777777" w:rsidTr="002F264F">
        <w:tc>
          <w:tcPr>
            <w:tcW w:w="304" w:type="pct"/>
            <w:vAlign w:val="bottom"/>
          </w:tcPr>
          <w:p w14:paraId="0E65184A" w14:textId="544AF744" w:rsidR="00BA7500" w:rsidRDefault="00BA7500" w:rsidP="00BA7500">
            <w:pPr>
              <w:jc w:val="right"/>
              <w:rPr>
                <w:rFonts w:ascii="Calibri" w:hAnsi="Calibri" w:cs="Calibri"/>
                <w:color w:val="000000"/>
              </w:rPr>
            </w:pPr>
            <w:r>
              <w:rPr>
                <w:rFonts w:ascii="Calibri" w:hAnsi="Calibri" w:cs="Calibri"/>
                <w:color w:val="000000"/>
              </w:rPr>
              <w:t>705</w:t>
            </w:r>
          </w:p>
        </w:tc>
        <w:tc>
          <w:tcPr>
            <w:tcW w:w="3104" w:type="pct"/>
            <w:vAlign w:val="bottom"/>
          </w:tcPr>
          <w:p w14:paraId="57619949" w14:textId="77777777" w:rsidR="00BA7500" w:rsidRDefault="00BA7500" w:rsidP="00BA7500">
            <w:pPr>
              <w:rPr>
                <w:lang w:val="en-US"/>
              </w:rPr>
            </w:pPr>
            <w:r w:rsidRPr="00AB136C">
              <w:rPr>
                <w:rFonts w:ascii="Calibri" w:hAnsi="Calibri" w:cs="Calibri"/>
                <w:color w:val="000000"/>
                <w:lang w:val="en-US"/>
              </w:rPr>
              <w:t>Vulnerability assessment of cybersecurity for SCADA systems</w:t>
            </w:r>
          </w:p>
        </w:tc>
        <w:tc>
          <w:tcPr>
            <w:tcW w:w="1592" w:type="pct"/>
            <w:vAlign w:val="bottom"/>
          </w:tcPr>
          <w:p w14:paraId="56426D85" w14:textId="77777777" w:rsidR="00BA7500" w:rsidRDefault="00BA7500" w:rsidP="00BA7500">
            <w:pPr>
              <w:rPr>
                <w:lang w:val="en-US"/>
              </w:rPr>
            </w:pPr>
            <w:r>
              <w:rPr>
                <w:lang w:val="en-US"/>
              </w:rPr>
              <w:fldChar w:fldCharType="begin">
                <w:fldData xml:space="preserve">PEVuZE5vdGU+PENpdGU+PEF1dGhvcj5UZW48L0F1dGhvcj48WWVhcj4yMDA4PC9ZZWFyPjxSZWNO
dW0+MjM4NjwvUmVjTnVtPjxEaXNwbGF5VGV4dD4oVGVuPHN0eWxlIGZhY2U9Iml0YWxpYyI+IGV0
IGFsLjwvc3R5bGU+IDIwMDgpPC9EaXNwbGF5VGV4dD48cmVjb3JkPjxyZWMtbnVtYmVyPjIzODY8
L3JlYy1udW1iZXI+PGZvcmVpZ24ta2V5cz48a2V5IGFwcD0iRU4iIGRiLWlkPSJ0dGYweHZkNW4y
ZnB4bmVydnA3dnQyc2l3ZHdlYXYyZTV4dDkiIHRpbWVzdGFtcD0iMTczODE3NzQwNiI+MjM4Njwv
a2V5PjwvZm9yZWlnbi1rZXlzPjxyZWYtdHlwZSBuYW1lPSJKb3VybmFsIEFydGljbGUiPjE3PC9y
ZWYtdHlwZT48Y29udHJpYnV0b3JzPjxhdXRob3JzPjxhdXRob3I+VGVuLCBDaGVlLVdvb2k8L2F1
dGhvcj48YXV0aG9yPkxpdSwgQ2hlbi1DaGluZzwvYXV0aG9yPjxhdXRob3I+TWFuaW1hcmFuLCBH
b3ZpbmRhcmFzdTwvYXV0aG9yPjwvYXV0aG9ycz48L2NvbnRyaWJ1dG9ycz48YXV0aC1hZGRyZXNz
PkVsZWN0cmljYWwgYW5kIENvbXB1dGVyIEVuZ2luZWVyaW5nIERlcGFydG1lbnQsIElvd2EgU3Rh
dGUgVW5pdmVyc2l0eSBvZiBTY2llbmNlIGFuZCBUZWNobm9sb2d5LCBBbWVzLCBJQSA1MDAxMCwg
VW5pdGVkIFN0YXRlczwvYXV0aC1hZGRyZXNzPjx0aXRsZXM+PHRpdGxlPlZ1bG5lcmFiaWxpdHkg
YXNzZXNzbWVudCBvZiBjeWJlcnNlY3VyaXR5IGZvciBTQ0FEQSBzeXN0ZW1zPC90aXRsZT48c2Vj
b25kYXJ5LXRpdGxlPklFRUUgVHJhbnNhY3Rpb25zIG9uIFBvd2VyIFN5c3RlbXM8L3NlY29uZGFy
eS10aXRsZT48YWx0LXRpdGxlPklFRUUgVHJhbnMgUG93ZXIgU3lzdDwvYWx0LXRpdGxlPjwvdGl0
bGVzPjxwZXJpb2RpY2FsPjxmdWxsLXRpdGxlPklFRUUgVHJhbnNhY3Rpb25zIG9uIFBvd2VyIFN5
c3RlbXM8L2Z1bGwtdGl0bGU+PC9wZXJpb2RpY2FsPjxwYWdlcz4xODM2LTE4NDY8L3BhZ2VzPjx2
b2x1bWU+MjM8L3ZvbHVtZT48bnVtYmVyPjQ8L251bWJlcj48c2VjdGlvbj4xODM2PC9zZWN0aW9u
PjxrZXl3b3Jkcz48a2V5d29yZD5DeWJlci1waHlzaWNhbCBzeXN0ZW08L2tleXdvcmQ+PGtleXdv
cmQ+RGVwZW5kYWJpbGl0eSBtZWFzdXJlczwva2V5d29yZD48a2V5d29yZD5QYXNzd29yZHM8L2tl
eXdvcmQ+PGtleXdvcmQ+UGV0cmkgbmV0czwva2V5d29yZD48a2V5d29yZD5Qb3dlciBzeXN0ZW1z
PC9rZXl3b3JkPjxrZXl3b3JkPlZ1bG5lcmFiaWxpdHkgaW5kaWNlczwva2V5d29yZD48a2V5d29y
ZD5Db21tdW5pY2F0aW9uIHN5c3RlbXM8L2tleXdvcmQ+PGtleXdvcmQ+Q29tcHV0ZXIgY3JpbWU8
L2tleXdvcmQ+PGtleXdvcmQ+RWxlY3RyaWMgcG93ZXIgdHJhbnNtaXNzaW9uIG5ldHdvcmtzPC9r
ZXl3b3JkPjxrZXl3b3JkPkVtYmVkZGVkIHN5c3RlbXM8L2tleXdvcmQ+PGtleXdvcmQ+RmxvdyBz
aW11bGF0aW9uPC9rZXl3b3JkPjxrZXl3b3JkPkdyYXBoIHRoZW9yeTwva2V5d29yZD48a2V5d29y
ZD5SZWd1bGF0b3J5IGNvbXBsaWFuY2U8L2tleXdvcmQ+PGtleXdvcmQ+U2ltdWxhdG9yczwva2V5
d29yZD48a2V5d29yZD5TeXN0ZW1zIGVuZ2luZWVyaW5nPC9rZXl3b3JkPjxrZXl3b3JkPlNDQURB
IHN5c3RlbXM8L2tleXdvcmQ+PC9rZXl3b3Jkcz48ZGF0ZXM+PHllYXI+MjAwODwveWVhcj48L2Rh
dGVzPjxpc2JuPjA4ODUtODk1MDwvaXNibj48d29yay10eXBlPkFydGljbGU8L3dvcmstdHlwZT48
dXJscz48cmVsYXRlZC11cmxzPjx1cmw+aHR0cHM6Ly93d3cuc2NvcHVzLmNvbS9pbndhcmQvcmVj
b3JkLnVyaT9laWQ9Mi1zMi4wLTY3MzQ5MDkyNTM1JmFtcDtkb2k9MTAuMTEwOSUyZlRQV1JTLjIw
MDguMjAwMjI5OCZhbXA7cGFydG5lcklEPTQwJmFtcDttZDU9OGJiZGU3NjE2MDRmYzU2NGQ0MzQ5
ZjU0ZmRkMTJmMTQ8L3VybD48L3JlbGF0ZWQtdXJscz48L3VybHM+PGVsZWN0cm9uaWMtcmVzb3Vy
Y2UtbnVtPjEwLjExMDkvdHB3cnMuMjAwOC4yMDAyMjk4PC9lbGVjdHJvbmljLXJlc291cmNlLW51
bT48cmVtb3RlLWRhdGFiYXNlLW5hbWU+U2NvcHVzPC9yZW1vdGUtZGF0YWJhc2UtbmFtZT48bGFu
Z3VhZ2U+RW5nbGlzaDwvbGFuZ3VhZ2U+PC9yZWNvcmQ+PC9DaXRlPjwvRW5kTm90ZT5=
</w:fldData>
              </w:fldChar>
            </w:r>
            <w:r>
              <w:rPr>
                <w:lang w:val="en-US"/>
              </w:rPr>
              <w:instrText xml:space="preserve"> ADDIN EN.CITE </w:instrText>
            </w:r>
            <w:r>
              <w:rPr>
                <w:lang w:val="en-US"/>
              </w:rPr>
              <w:fldChar w:fldCharType="begin">
                <w:fldData xml:space="preserve">PEVuZE5vdGU+PENpdGU+PEF1dGhvcj5UZW48L0F1dGhvcj48WWVhcj4yMDA4PC9ZZWFyPjxSZWNO
dW0+MjM4NjwvUmVjTnVtPjxEaXNwbGF5VGV4dD4oVGVuPHN0eWxlIGZhY2U9Iml0YWxpYyI+IGV0
IGFsLjwvc3R5bGU+IDIwMDgpPC9EaXNwbGF5VGV4dD48cmVjb3JkPjxyZWMtbnVtYmVyPjIzODY8
L3JlYy1udW1iZXI+PGZvcmVpZ24ta2V5cz48a2V5IGFwcD0iRU4iIGRiLWlkPSJ0dGYweHZkNW4y
ZnB4bmVydnA3dnQyc2l3ZHdlYXYyZTV4dDkiIHRpbWVzdGFtcD0iMTczODE3NzQwNiI+MjM4Njwv
a2V5PjwvZm9yZWlnbi1rZXlzPjxyZWYtdHlwZSBuYW1lPSJKb3VybmFsIEFydGljbGUiPjE3PC9y
ZWYtdHlwZT48Y29udHJpYnV0b3JzPjxhdXRob3JzPjxhdXRob3I+VGVuLCBDaGVlLVdvb2k8L2F1
dGhvcj48YXV0aG9yPkxpdSwgQ2hlbi1DaGluZzwvYXV0aG9yPjxhdXRob3I+TWFuaW1hcmFuLCBH
b3ZpbmRhcmFzdTwvYXV0aG9yPjwvYXV0aG9ycz48L2NvbnRyaWJ1dG9ycz48YXV0aC1hZGRyZXNz
PkVsZWN0cmljYWwgYW5kIENvbXB1dGVyIEVuZ2luZWVyaW5nIERlcGFydG1lbnQsIElvd2EgU3Rh
dGUgVW5pdmVyc2l0eSBvZiBTY2llbmNlIGFuZCBUZWNobm9sb2d5LCBBbWVzLCBJQSA1MDAxMCwg
VW5pdGVkIFN0YXRlczwvYXV0aC1hZGRyZXNzPjx0aXRsZXM+PHRpdGxlPlZ1bG5lcmFiaWxpdHkg
YXNzZXNzbWVudCBvZiBjeWJlcnNlY3VyaXR5IGZvciBTQ0FEQSBzeXN0ZW1zPC90aXRsZT48c2Vj
b25kYXJ5LXRpdGxlPklFRUUgVHJhbnNhY3Rpb25zIG9uIFBvd2VyIFN5c3RlbXM8L3NlY29uZGFy
eS10aXRsZT48YWx0LXRpdGxlPklFRUUgVHJhbnMgUG93ZXIgU3lzdDwvYWx0LXRpdGxlPjwvdGl0
bGVzPjxwZXJpb2RpY2FsPjxmdWxsLXRpdGxlPklFRUUgVHJhbnNhY3Rpb25zIG9uIFBvd2VyIFN5
c3RlbXM8L2Z1bGwtdGl0bGU+PC9wZXJpb2RpY2FsPjxwYWdlcz4xODM2LTE4NDY8L3BhZ2VzPjx2
b2x1bWU+MjM8L3ZvbHVtZT48bnVtYmVyPjQ8L251bWJlcj48c2VjdGlvbj4xODM2PC9zZWN0aW9u
PjxrZXl3b3Jkcz48a2V5d29yZD5DeWJlci1waHlzaWNhbCBzeXN0ZW08L2tleXdvcmQ+PGtleXdv
cmQ+RGVwZW5kYWJpbGl0eSBtZWFzdXJlczwva2V5d29yZD48a2V5d29yZD5QYXNzd29yZHM8L2tl
eXdvcmQ+PGtleXdvcmQ+UGV0cmkgbmV0czwva2V5d29yZD48a2V5d29yZD5Qb3dlciBzeXN0ZW1z
PC9rZXl3b3JkPjxrZXl3b3JkPlZ1bG5lcmFiaWxpdHkgaW5kaWNlczwva2V5d29yZD48a2V5d29y
ZD5Db21tdW5pY2F0aW9uIHN5c3RlbXM8L2tleXdvcmQ+PGtleXdvcmQ+Q29tcHV0ZXIgY3JpbWU8
L2tleXdvcmQ+PGtleXdvcmQ+RWxlY3RyaWMgcG93ZXIgdHJhbnNtaXNzaW9uIG5ldHdvcmtzPC9r
ZXl3b3JkPjxrZXl3b3JkPkVtYmVkZGVkIHN5c3RlbXM8L2tleXdvcmQ+PGtleXdvcmQ+RmxvdyBz
aW11bGF0aW9uPC9rZXl3b3JkPjxrZXl3b3JkPkdyYXBoIHRoZW9yeTwva2V5d29yZD48a2V5d29y
ZD5SZWd1bGF0b3J5IGNvbXBsaWFuY2U8L2tleXdvcmQ+PGtleXdvcmQ+U2ltdWxhdG9yczwva2V5
d29yZD48a2V5d29yZD5TeXN0ZW1zIGVuZ2luZWVyaW5nPC9rZXl3b3JkPjxrZXl3b3JkPlNDQURB
IHN5c3RlbXM8L2tleXdvcmQ+PC9rZXl3b3Jkcz48ZGF0ZXM+PHllYXI+MjAwODwveWVhcj48L2Rh
dGVzPjxpc2JuPjA4ODUtODk1MDwvaXNibj48d29yay10eXBlPkFydGljbGU8L3dvcmstdHlwZT48
dXJscz48cmVsYXRlZC11cmxzPjx1cmw+aHR0cHM6Ly93d3cuc2NvcHVzLmNvbS9pbndhcmQvcmVj
b3JkLnVyaT9laWQ9Mi1zMi4wLTY3MzQ5MDkyNTM1JmFtcDtkb2k9MTAuMTEwOSUyZlRQV1JTLjIw
MDguMjAwMjI5OCZhbXA7cGFydG5lcklEPTQwJmFtcDttZDU9OGJiZGU3NjE2MDRmYzU2NGQ0MzQ5
ZjU0ZmRkMTJmMTQ8L3VybD48L3JlbGF0ZWQtdXJscz48L3VybHM+PGVsZWN0cm9uaWMtcmVzb3Vy
Y2UtbnVtPjEwLjExMDkvdHB3cnMuMjAwOC4yMDAyMjk4PC9lbGVjdHJvbmljLXJlc291cmNlLW51
bT48cmVtb3RlLWRhdGFiYXNlLW5hbWU+U2NvcHVzPC9yZW1vdGUtZGF0YWJhc2UtbmFtZT48bGFu
Z3VhZ2U+RW5nbGlzaDwvbGFuZ3VhZ2U+PC9yZWNvcmQ+PC9DaXRlPjwvRW5kTm90ZT5=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(Ten</w:t>
            </w:r>
            <w:r w:rsidRPr="00AA68BA">
              <w:rPr>
                <w:i/>
                <w:noProof/>
                <w:lang w:val="en-US"/>
              </w:rPr>
              <w:t xml:space="preserve"> et al.</w:t>
            </w:r>
            <w:r>
              <w:rPr>
                <w:noProof/>
                <w:lang w:val="en-US"/>
              </w:rPr>
              <w:t xml:space="preserve"> 2008)</w:t>
            </w:r>
            <w:r>
              <w:rPr>
                <w:lang w:val="en-US"/>
              </w:rPr>
              <w:fldChar w:fldCharType="end"/>
            </w:r>
          </w:p>
        </w:tc>
      </w:tr>
      <w:tr w:rsidR="00BA7500" w:rsidRPr="00B20BB4" w14:paraId="16E0125E" w14:textId="77777777" w:rsidTr="002F264F">
        <w:tc>
          <w:tcPr>
            <w:tcW w:w="304" w:type="pct"/>
            <w:vAlign w:val="bottom"/>
          </w:tcPr>
          <w:p w14:paraId="6BF88571" w14:textId="5AFCE05D" w:rsidR="00BA7500" w:rsidRDefault="00BA7500" w:rsidP="00BA7500">
            <w:pPr>
              <w:jc w:val="right"/>
              <w:rPr>
                <w:rFonts w:ascii="Calibri" w:hAnsi="Calibri" w:cs="Calibri"/>
                <w:color w:val="000000"/>
              </w:rPr>
            </w:pPr>
            <w:r>
              <w:rPr>
                <w:rFonts w:ascii="Calibri" w:hAnsi="Calibri" w:cs="Calibri"/>
                <w:color w:val="000000"/>
              </w:rPr>
              <w:t>706</w:t>
            </w:r>
          </w:p>
        </w:tc>
        <w:tc>
          <w:tcPr>
            <w:tcW w:w="3104" w:type="pct"/>
            <w:vAlign w:val="bottom"/>
          </w:tcPr>
          <w:p w14:paraId="38242EB8" w14:textId="77777777" w:rsidR="00BA7500" w:rsidRDefault="00BA7500" w:rsidP="00BA7500">
            <w:pPr>
              <w:rPr>
                <w:lang w:val="en-US"/>
              </w:rPr>
            </w:pPr>
            <w:r w:rsidRPr="0025692F">
              <w:rPr>
                <w:rFonts w:ascii="Calibri" w:hAnsi="Calibri" w:cs="Calibri"/>
                <w:color w:val="000000"/>
                <w:lang w:val="en-US"/>
              </w:rPr>
              <w:t>Vulnerability assessment of cybersecurity for SCADA systems using attack trees</w:t>
            </w:r>
          </w:p>
        </w:tc>
        <w:tc>
          <w:tcPr>
            <w:tcW w:w="1592" w:type="pct"/>
            <w:vAlign w:val="bottom"/>
          </w:tcPr>
          <w:p w14:paraId="5F212D9F" w14:textId="77777777" w:rsidR="00BA7500" w:rsidRDefault="00BA7500" w:rsidP="00BA7500">
            <w:pPr>
              <w:rPr>
                <w:lang w:val="en-US"/>
              </w:rPr>
            </w:pPr>
            <w:r>
              <w:rPr>
                <w:lang w:val="en-US"/>
              </w:rPr>
              <w:fldChar w:fldCharType="begin"/>
            </w:r>
            <w:r>
              <w:rPr>
                <w:lang w:val="en-US"/>
              </w:rPr>
              <w:instrText xml:space="preserve"> ADDIN EN.CITE &lt;EndNote&gt;&lt;Cite&gt;&lt;Author&gt;Ten&lt;/Author&gt;&lt;Year&gt;2007&lt;/Year&gt;&lt;RecNum&gt;898&lt;/RecNum&gt;&lt;DisplayText&gt;(Ten&lt;style face="italic"&gt; et al.&lt;/style&gt; 2007)&lt;/DisplayText&gt;&lt;record&gt;&lt;rec-number&gt;898&lt;/rec-number&gt;&lt;foreign-keys&gt;&lt;key app="EN" db-id="ttf0xvd5n2fpxnervp7vt2siwdweav2e5xt9" timestamp="1738177252"&gt;898&lt;/key&gt;&lt;/foreign-keys&gt;&lt;ref-type name="Conference Proceedings"&gt;10&lt;/ref-type&gt;&lt;contributors&gt;&lt;authors&gt;&lt;author&gt;Ten, Chee-Wooi&lt;/author&gt;&lt;author&gt;Liu, Chen-Ching&lt;/author&gt;&lt;author&gt;Govindarasu, Manimaran&lt;/author&gt;&lt;/authors&gt;&lt;/contributors&gt;&lt;titles&gt;&lt;title&gt;Vulnerability assessment of cybersecurity for SCADA systems using attack trees&lt;/title&gt;&lt;secondary-title&gt;2007 IEEE Power Engineering Society General Meeting&lt;/secondary-title&gt;&lt;/titles&gt;&lt;pages&gt;1-8&lt;/pages&gt;&lt;dates&gt;&lt;year&gt;2007&lt;/year&gt;&lt;/dates&gt;&lt;publisher&gt;IEEE&lt;/publisher&gt;&lt;isbn&gt;142441296X&lt;/isbn&gt;&lt;urls&gt;&lt;/urls&gt;&lt;electronic-resource-num&gt;10.1109/PES.2007.385876&lt;/electronic-resource-num&gt;&lt;/record&gt;&lt;/Cite&gt;&lt;/EndNote&gt;</w:instrText>
            </w:r>
            <w:r>
              <w:rPr>
                <w:lang w:val="en-US"/>
              </w:rPr>
              <w:fldChar w:fldCharType="separate"/>
            </w:r>
            <w:r>
              <w:rPr>
                <w:noProof/>
                <w:lang w:val="en-US"/>
              </w:rPr>
              <w:t>(Ten</w:t>
            </w:r>
            <w:r w:rsidRPr="00AA68BA">
              <w:rPr>
                <w:i/>
                <w:noProof/>
                <w:lang w:val="en-US"/>
              </w:rPr>
              <w:t xml:space="preserve"> et al.</w:t>
            </w:r>
            <w:r>
              <w:rPr>
                <w:noProof/>
                <w:lang w:val="en-US"/>
              </w:rPr>
              <w:t xml:space="preserve"> 2007)</w:t>
            </w:r>
            <w:r>
              <w:rPr>
                <w:lang w:val="en-US"/>
              </w:rPr>
              <w:fldChar w:fldCharType="end"/>
            </w:r>
          </w:p>
        </w:tc>
      </w:tr>
      <w:tr w:rsidR="00BA7500" w:rsidRPr="00B20BB4" w14:paraId="10C5BD5C" w14:textId="77777777" w:rsidTr="002F264F">
        <w:tc>
          <w:tcPr>
            <w:tcW w:w="304" w:type="pct"/>
            <w:vAlign w:val="bottom"/>
          </w:tcPr>
          <w:p w14:paraId="2D2D5F51" w14:textId="323848DF" w:rsidR="00BA7500" w:rsidRDefault="00BA7500" w:rsidP="00BA7500">
            <w:pPr>
              <w:jc w:val="right"/>
              <w:rPr>
                <w:rFonts w:ascii="Calibri" w:hAnsi="Calibri" w:cs="Calibri"/>
                <w:color w:val="000000"/>
              </w:rPr>
            </w:pPr>
            <w:r>
              <w:rPr>
                <w:rFonts w:ascii="Calibri" w:hAnsi="Calibri" w:cs="Calibri"/>
                <w:color w:val="000000"/>
              </w:rPr>
              <w:t>707</w:t>
            </w:r>
          </w:p>
        </w:tc>
        <w:tc>
          <w:tcPr>
            <w:tcW w:w="3104" w:type="pct"/>
            <w:vAlign w:val="bottom"/>
          </w:tcPr>
          <w:p w14:paraId="40AE5E9F" w14:textId="77777777" w:rsidR="00BA7500" w:rsidRDefault="00BA7500" w:rsidP="00BA7500">
            <w:pPr>
              <w:rPr>
                <w:lang w:val="en-US"/>
              </w:rPr>
            </w:pPr>
            <w:r w:rsidRPr="0025692F">
              <w:rPr>
                <w:rFonts w:ascii="Calibri" w:hAnsi="Calibri" w:cs="Calibri"/>
                <w:color w:val="000000"/>
                <w:lang w:val="en-US"/>
              </w:rPr>
              <w:t>Vulnerability disclosure and cybersecurity awareness campaigns on twitter during COVID‐19</w:t>
            </w:r>
          </w:p>
        </w:tc>
        <w:tc>
          <w:tcPr>
            <w:tcW w:w="1592" w:type="pct"/>
            <w:vAlign w:val="bottom"/>
          </w:tcPr>
          <w:p w14:paraId="7C70DC70" w14:textId="77777777" w:rsidR="00BA7500" w:rsidRDefault="00BA7500" w:rsidP="00BA7500">
            <w:pPr>
              <w:rPr>
                <w:lang w:val="en-US"/>
              </w:rPr>
            </w:pPr>
            <w:r>
              <w:rPr>
                <w:lang w:val="en-US"/>
              </w:rPr>
              <w:fldChar w:fldCharType="begin"/>
            </w:r>
            <w:r>
              <w:rPr>
                <w:lang w:val="en-US"/>
              </w:rPr>
              <w:instrText xml:space="preserve"> ADDIN EN.CITE &lt;EndNote&gt;&lt;Cite&gt;&lt;Author&gt;Bahl&lt;/Author&gt;&lt;Year&gt;2021&lt;/Year&gt;&lt;RecNum&gt;2788&lt;/RecNum&gt;&lt;DisplayText&gt;(Bahl&lt;style face="italic"&gt; et al.&lt;/style&gt; 2021)&lt;/DisplayText&gt;&lt;record&gt;&lt;rec-number&gt;2788&lt;/rec-number&gt;&lt;foreign-keys&gt;&lt;key app="EN" db-id="ttf0xvd5n2fpxnervp7vt2siwdweav2e5xt9" timestamp="1738177489"&gt;2788&lt;/key&gt;&lt;/foreign-keys&gt;&lt;ref-type name="Journal Article"&gt;17&lt;/ref-type&gt;&lt;contributors&gt;&lt;authors&gt;&lt;author&gt;Bahl, Aditya&lt;/author&gt;&lt;author&gt;Sharma, Aastha&lt;/author&gt;&lt;author&gt;Asghar, Muhammad Rizwan&lt;/author&gt;&lt;/authors&gt;&lt;/contributors&gt;&lt;auth-address&gt;[Bahl, Aditya; Sharma, Aastha; Asghar, Muhammad Rizwan] Univ Auckland, Sch Comp Sci, Auckland, New Zealand.&amp;#xD;Asghar, MR (corresponding author), Univ Auckland, Sch Comp Sci, Auckland, New Zealand.&amp;#xD;r.asghar@auckland.ac.nz&lt;/auth-address&gt;&lt;titles&gt;&lt;title&gt;Vulnerability disclosure and cybersecurity awareness campaigns on twitter during COVID</w:instrText>
            </w:r>
            <w:r>
              <w:rPr>
                <w:rFonts w:ascii="Cambria Math" w:hAnsi="Cambria Math" w:cs="Cambria Math"/>
                <w:lang w:val="en-US"/>
              </w:rPr>
              <w:instrText>‐</w:instrText>
            </w:r>
            <w:r>
              <w:rPr>
                <w:lang w:val="en-US"/>
              </w:rPr>
              <w:instrText>19&lt;/title&gt;&lt;secondary-title&gt;Security and Privacy&lt;/secondary-title&gt;&lt;alt-title&gt;Secur. Priv.&lt;/alt-title&gt;&lt;/titles&gt;&lt;periodical&gt;&lt;full-title&gt;Security and Privacy&lt;/full-title&gt;&lt;/periodical&gt;&lt;pages&gt;14&lt;/pages&gt;&lt;volume&gt;4&lt;/volume&gt;&lt;number&gt;6&lt;/number&gt;&lt;keywords&gt;&lt;keyword&gt;awareness campaigns&lt;/keyword&gt;&lt;keyword&gt;COVID-19&lt;/keyword&gt;&lt;keyword&gt;cybersecurity&lt;/keyword&gt;&lt;keyword&gt;twitter&lt;/keyword&gt;&lt;keyword&gt;vulnerability&lt;/keyword&gt;&lt;keyword&gt;disclosure&lt;/keyword&gt;&lt;keyword&gt;Computer Science&lt;/keyword&gt;&lt;keyword&gt;Telecommunications&lt;/keyword&gt;&lt;/keywords&gt;&lt;dates&gt;&lt;year&gt;2021&lt;/year&gt;&lt;pub-dates&gt;&lt;date&gt;Nov&lt;/date&gt;&lt;/pub-dates&gt;&lt;/dates&gt;&lt;isbn&gt;2475-6725&amp;#xD;2475-6725&lt;/isbn&gt;&lt;accession-num&gt;WOS:000713820800007&lt;/accession-num&gt;&lt;work-type&gt;Article&lt;/work-type&gt;&lt;urls&gt;&lt;related-urls&gt;&lt;url&gt;&amp;lt;Go to ISI&amp;gt;://WOS:000713820800007&lt;/url&gt;&lt;/related-urls&gt;&lt;/urls&gt;&lt;custom7&gt;e180&lt;/custom7&gt;&lt;electronic-resource-num&gt;10.1002/spy2.180&lt;/electronic-resource-num&gt;&lt;language&gt;English&lt;/language&gt;&lt;/record&gt;&lt;/Cite&gt;&lt;/EndNote&gt;</w:instrText>
            </w:r>
            <w:r>
              <w:rPr>
                <w:lang w:val="en-US"/>
              </w:rPr>
              <w:fldChar w:fldCharType="separate"/>
            </w:r>
            <w:r>
              <w:rPr>
                <w:noProof/>
                <w:lang w:val="en-US"/>
              </w:rPr>
              <w:t>(Bahl</w:t>
            </w:r>
            <w:r w:rsidRPr="00AA68BA">
              <w:rPr>
                <w:i/>
                <w:noProof/>
                <w:lang w:val="en-US"/>
              </w:rPr>
              <w:t xml:space="preserve"> et al.</w:t>
            </w:r>
            <w:r>
              <w:rPr>
                <w:noProof/>
                <w:lang w:val="en-US"/>
              </w:rPr>
              <w:t xml:space="preserve"> 2021)</w:t>
            </w:r>
            <w:r>
              <w:rPr>
                <w:lang w:val="en-US"/>
              </w:rPr>
              <w:fldChar w:fldCharType="end"/>
            </w:r>
          </w:p>
        </w:tc>
      </w:tr>
      <w:tr w:rsidR="00BA7500" w:rsidRPr="00B20BB4" w14:paraId="3903C989" w14:textId="77777777" w:rsidTr="002F264F">
        <w:tc>
          <w:tcPr>
            <w:tcW w:w="304" w:type="pct"/>
            <w:vAlign w:val="bottom"/>
          </w:tcPr>
          <w:p w14:paraId="0CFE31E4" w14:textId="34505ADE" w:rsidR="00BA7500" w:rsidRDefault="00BA7500" w:rsidP="00BA7500">
            <w:pPr>
              <w:jc w:val="right"/>
              <w:rPr>
                <w:rFonts w:ascii="Calibri" w:hAnsi="Calibri" w:cs="Calibri"/>
                <w:color w:val="000000"/>
              </w:rPr>
            </w:pPr>
            <w:r>
              <w:rPr>
                <w:rFonts w:ascii="Calibri" w:hAnsi="Calibri" w:cs="Calibri"/>
                <w:color w:val="000000"/>
              </w:rPr>
              <w:t>708</w:t>
            </w:r>
          </w:p>
        </w:tc>
        <w:tc>
          <w:tcPr>
            <w:tcW w:w="3104" w:type="pct"/>
            <w:vAlign w:val="bottom"/>
          </w:tcPr>
          <w:p w14:paraId="0ECCA58A" w14:textId="77777777" w:rsidR="00BA7500" w:rsidRDefault="00BA7500" w:rsidP="00BA7500">
            <w:pPr>
              <w:rPr>
                <w:lang w:val="en-US"/>
              </w:rPr>
            </w:pPr>
            <w:r w:rsidRPr="00AB136C">
              <w:rPr>
                <w:rFonts w:ascii="Calibri" w:hAnsi="Calibri" w:cs="Calibri"/>
                <w:color w:val="000000"/>
                <w:lang w:val="en-US"/>
              </w:rPr>
              <w:t>Vulnerability Enhancement vs. loss mitigation: Optimal information security investment</w:t>
            </w:r>
          </w:p>
        </w:tc>
        <w:tc>
          <w:tcPr>
            <w:tcW w:w="1592" w:type="pct"/>
            <w:vAlign w:val="bottom"/>
          </w:tcPr>
          <w:p w14:paraId="5BF74AF7" w14:textId="77777777" w:rsidR="00BA7500" w:rsidRDefault="00BA7500" w:rsidP="00BA7500">
            <w:pPr>
              <w:rPr>
                <w:lang w:val="en-US"/>
              </w:rPr>
            </w:pPr>
            <w:r>
              <w:rPr>
                <w:lang w:val="en-US"/>
              </w:rPr>
              <w:fldChar w:fldCharType="begin"/>
            </w:r>
            <w:r>
              <w:rPr>
                <w:lang w:val="en-US"/>
              </w:rPr>
              <w:instrText xml:space="preserve"> ADDIN EN.CITE &lt;EndNote&gt;&lt;Cite&gt;&lt;Author&gt;Mai&lt;/Author&gt;&lt;Year&gt;2016&lt;/Year&gt;&lt;RecNum&gt;1804&lt;/RecNum&gt;&lt;DisplayText&gt;(Mai&lt;style face="italic"&gt; et al.&lt;/style&gt; 2016)&lt;/DisplayText&gt;&lt;record&gt;&lt;rec-number&gt;1804&lt;/rec-number&gt;&lt;foreign-keys&gt;&lt;key app="EN" db-id="ttf0xvd5n2fpxnervp7vt2siwdweav2e5xt9" timestamp="1738177269"&gt;1804&lt;/key&gt;&lt;/foreign-keys&gt;&lt;ref-type name="Journal Article"&gt;17&lt;/ref-type&gt;&lt;contributors&gt;&lt;authors&gt;&lt;author&gt;Mai, Bin&lt;/author&gt;&lt;author&gt;Kulkarni, Shailesh&lt;/author&gt;&lt;author&gt;Salehan, Mohammad&lt;/author&gt;&lt;/authors&gt;&lt;/contributors&gt;&lt;titles&gt;&lt;title&gt;Vulnerability Enhancement vs. loss mitigation: Optimal information security investment&lt;/title&gt;&lt;secondary-title&gt;Journal of Information System Security&lt;/secondary-title&gt;&lt;/titles&gt;&lt;periodical&gt;&lt;full-title&gt;Journal of Information System Security&lt;/full-title&gt;&lt;/periodical&gt;&lt;pages&gt;75-90&lt;/pages&gt;&lt;volume&gt;12&lt;/volume&gt;&lt;number&gt;2&lt;/number&gt;&lt;dates&gt;&lt;year&gt;2016&lt;/year&gt;&lt;/dates&gt;&lt;isbn&gt;1551-0123&lt;/isbn&gt;&lt;urls&gt;&lt;related-urls&gt;&lt;url&gt;https://www.researchgate.net/profile/Shailesh-Kulkarni-2/publication/315044512_VULNERABILITY_ENHANCEMENT_VS_LOSS_MITIGATION_OPTIMAL_INFORMATION_SECURITY_INVESTMENT/links/58c8c32caca2723ab17accef/VULNERABILITY-ENHANCEMENT-VS-LOSS-MITIGATION-OPTIMAL-INFORMATION-SECURITY-INVESTMENT.pdf&lt;/url&gt;&lt;/related-urls&gt;&lt;/urls&gt;&lt;/record&gt;&lt;/Cite&gt;&lt;/EndNote&gt;</w:instrText>
            </w:r>
            <w:r>
              <w:rPr>
                <w:lang w:val="en-US"/>
              </w:rPr>
              <w:fldChar w:fldCharType="separate"/>
            </w:r>
            <w:r>
              <w:rPr>
                <w:noProof/>
                <w:lang w:val="en-US"/>
              </w:rPr>
              <w:t>(Mai</w:t>
            </w:r>
            <w:r w:rsidRPr="00AA68BA">
              <w:rPr>
                <w:i/>
                <w:noProof/>
                <w:lang w:val="en-US"/>
              </w:rPr>
              <w:t xml:space="preserve"> et al.</w:t>
            </w:r>
            <w:r>
              <w:rPr>
                <w:noProof/>
                <w:lang w:val="en-US"/>
              </w:rPr>
              <w:t xml:space="preserve"> 2016)</w:t>
            </w:r>
            <w:r>
              <w:rPr>
                <w:lang w:val="en-US"/>
              </w:rPr>
              <w:fldChar w:fldCharType="end"/>
            </w:r>
          </w:p>
        </w:tc>
      </w:tr>
      <w:tr w:rsidR="00BA7500" w:rsidRPr="00B20BB4" w14:paraId="0B47570C" w14:textId="77777777" w:rsidTr="002F264F">
        <w:tc>
          <w:tcPr>
            <w:tcW w:w="304" w:type="pct"/>
            <w:vAlign w:val="bottom"/>
          </w:tcPr>
          <w:p w14:paraId="61576482" w14:textId="09BAD7E9" w:rsidR="00BA7500" w:rsidRDefault="00BA7500" w:rsidP="00BA7500">
            <w:pPr>
              <w:jc w:val="right"/>
              <w:rPr>
                <w:rFonts w:ascii="Calibri" w:hAnsi="Calibri" w:cs="Calibri"/>
                <w:color w:val="000000"/>
              </w:rPr>
            </w:pPr>
            <w:r>
              <w:rPr>
                <w:rFonts w:ascii="Calibri" w:hAnsi="Calibri" w:cs="Calibri"/>
                <w:color w:val="000000"/>
              </w:rPr>
              <w:t>709</w:t>
            </w:r>
          </w:p>
        </w:tc>
        <w:tc>
          <w:tcPr>
            <w:tcW w:w="3104" w:type="pct"/>
            <w:vAlign w:val="bottom"/>
          </w:tcPr>
          <w:p w14:paraId="70B7C3F6" w14:textId="77777777" w:rsidR="00BA7500" w:rsidRDefault="00BA7500" w:rsidP="00BA7500">
            <w:pPr>
              <w:rPr>
                <w:lang w:val="en-US"/>
              </w:rPr>
            </w:pPr>
            <w:r w:rsidRPr="00476E5A">
              <w:rPr>
                <w:rFonts w:ascii="Calibri" w:hAnsi="Calibri" w:cs="Calibri"/>
                <w:color w:val="000000"/>
                <w:lang w:val="en-US"/>
              </w:rPr>
              <w:t>Vulnerability interrelationship inspire bio-cybersecurity</w:t>
            </w:r>
          </w:p>
        </w:tc>
        <w:tc>
          <w:tcPr>
            <w:tcW w:w="1592" w:type="pct"/>
            <w:vAlign w:val="bottom"/>
          </w:tcPr>
          <w:p w14:paraId="54E5B46B" w14:textId="77777777" w:rsidR="00BA7500" w:rsidRDefault="00BA7500" w:rsidP="00BA7500">
            <w:pPr>
              <w:rPr>
                <w:lang w:val="en-US"/>
              </w:rPr>
            </w:pPr>
            <w:r>
              <w:rPr>
                <w:lang w:val="en-US"/>
              </w:rPr>
              <w:fldChar w:fldCharType="begin"/>
            </w:r>
            <w:r>
              <w:rPr>
                <w:lang w:val="en-US"/>
              </w:rPr>
              <w:instrText xml:space="preserve"> ADDIN EN.CITE &lt;EndNote&gt;&lt;Cite&gt;&lt;Author&gt;Pourmoafi&lt;/Author&gt;&lt;Year&gt;2022&lt;/Year&gt;&lt;RecNum&gt;970&lt;/RecNum&gt;&lt;DisplayText&gt;(Pourmoafi and Vidalis 2022)&lt;/DisplayText&gt;&lt;record&gt;&lt;rec-number&gt;970&lt;/rec-number&gt;&lt;foreign-keys&gt;&lt;key app="EN" db-id="ttf0xvd5n2fpxnervp7vt2siwdweav2e5xt9" timestamp="1738177252"&gt;970&lt;/key&gt;&lt;/foreign-keys&gt;&lt;ref-type name="Journal Article"&gt;17&lt;/ref-type&gt;&lt;contributors&gt;&lt;authors&gt;&lt;author&gt;Pourmoafi, Seyedali&lt;/author&gt;&lt;author&gt;Vidalis, Stilianos&lt;/author&gt;&lt;/authors&gt;&lt;/contributors&gt;&lt;titles&gt;&lt;title&gt;Vulnerability interrelationship inspire bio-cybersecurity&lt;/title&gt;&lt;/titles&gt;&lt;dates&gt;&lt;year&gt;2022&lt;/year&gt;&lt;/dates&gt;&lt;urls&gt;&lt;related-urls&gt;&lt;url&gt;https://ijiset.com/vol9/v9s9/IJISET_V9_I09_03.pdf&lt;/url&gt;&lt;/related-urls&gt;&lt;/urls&gt;&lt;/record&gt;&lt;/Cite&gt;&lt;/EndNote&gt;</w:instrText>
            </w:r>
            <w:r>
              <w:rPr>
                <w:lang w:val="en-US"/>
              </w:rPr>
              <w:fldChar w:fldCharType="separate"/>
            </w:r>
            <w:r>
              <w:rPr>
                <w:noProof/>
                <w:lang w:val="en-US"/>
              </w:rPr>
              <w:t>(Pourmoafi and Vidalis 2022)</w:t>
            </w:r>
            <w:r>
              <w:rPr>
                <w:lang w:val="en-US"/>
              </w:rPr>
              <w:fldChar w:fldCharType="end"/>
            </w:r>
          </w:p>
        </w:tc>
      </w:tr>
      <w:tr w:rsidR="00BA7500" w:rsidRPr="00B20BB4" w14:paraId="69AFA9B9" w14:textId="77777777" w:rsidTr="002F264F">
        <w:tc>
          <w:tcPr>
            <w:tcW w:w="304" w:type="pct"/>
            <w:vAlign w:val="bottom"/>
          </w:tcPr>
          <w:p w14:paraId="4AE32998" w14:textId="5FF9B047" w:rsidR="00BA7500" w:rsidRDefault="00BA7500" w:rsidP="00BA7500">
            <w:pPr>
              <w:jc w:val="right"/>
              <w:rPr>
                <w:rFonts w:ascii="Calibri" w:hAnsi="Calibri" w:cs="Calibri"/>
                <w:color w:val="000000"/>
              </w:rPr>
            </w:pPr>
            <w:r>
              <w:rPr>
                <w:rFonts w:ascii="Calibri" w:hAnsi="Calibri" w:cs="Calibri"/>
                <w:color w:val="000000"/>
              </w:rPr>
              <w:t>710</w:t>
            </w:r>
          </w:p>
        </w:tc>
        <w:tc>
          <w:tcPr>
            <w:tcW w:w="3104" w:type="pct"/>
            <w:vAlign w:val="bottom"/>
          </w:tcPr>
          <w:p w14:paraId="07BF9BF1" w14:textId="77777777" w:rsidR="00BA7500" w:rsidRDefault="00BA7500" w:rsidP="00BA7500">
            <w:pPr>
              <w:rPr>
                <w:lang w:val="en-US"/>
              </w:rPr>
            </w:pPr>
            <w:r w:rsidRPr="00AB136C">
              <w:rPr>
                <w:rFonts w:ascii="Calibri" w:hAnsi="Calibri" w:cs="Calibri"/>
                <w:color w:val="000000"/>
                <w:lang w:val="en-US"/>
              </w:rPr>
              <w:t>Vulnerability of cyber security in cloud computing environment</w:t>
            </w:r>
          </w:p>
        </w:tc>
        <w:tc>
          <w:tcPr>
            <w:tcW w:w="1592" w:type="pct"/>
            <w:vAlign w:val="bottom"/>
          </w:tcPr>
          <w:p w14:paraId="5CCE195B" w14:textId="77777777" w:rsidR="00BA7500" w:rsidRDefault="00BA7500" w:rsidP="00BA7500">
            <w:pPr>
              <w:rPr>
                <w:lang w:val="en-US"/>
              </w:rPr>
            </w:pPr>
            <w:r>
              <w:rPr>
                <w:lang w:val="en-US"/>
              </w:rPr>
              <w:fldChar w:fldCharType="begin"/>
            </w:r>
            <w:r>
              <w:rPr>
                <w:lang w:val="en-US"/>
              </w:rPr>
              <w:instrText xml:space="preserve"> ADDIN EN.CITE &lt;EndNote&gt;&lt;Cite&gt;&lt;Author&gt;Singh&lt;/Author&gt;&lt;Year&gt;2023&lt;/Year&gt;&lt;RecNum&gt;623&lt;/RecNum&gt;&lt;DisplayText&gt;(Singh and Kumar 2023)&lt;/DisplayText&gt;&lt;record&gt;&lt;rec-number&gt;623&lt;/rec-number&gt;&lt;foreign-keys&gt;&lt;key app="EN" db-id="ttf0xvd5n2fpxnervp7vt2siwdweav2e5xt9" timestamp="1738177236"&gt;623&lt;/key&gt;&lt;/foreign-keys&gt;&lt;ref-type name="Conference Proceedings"&gt;10&lt;/ref-type&gt;&lt;contributors&gt;&lt;authors&gt;&lt;author&gt;Singh, Siddhanta&lt;/author&gt;&lt;author&gt;Kumar, Deepak&lt;/author&gt;&lt;/authors&gt;&lt;/contributors&gt;&lt;titles&gt;&lt;title&gt;Vulnerability of cyber security in cloud computing environment&lt;/title&gt;&lt;secondary-title&gt;2023 4th International Conference on Electronics and Sustainable Communication Systems (ICESC)&lt;/secondary-title&gt;&lt;/titles&gt;&lt;pages&gt;572-580&lt;/pages&gt;&lt;dates&gt;&lt;year&gt;2023&lt;/year&gt;&lt;/dates&gt;&lt;publisher&gt;IEEE&lt;/publisher&gt;&lt;isbn&gt;9798350300093&lt;/isbn&gt;&lt;urls&gt;&lt;/urls&gt;&lt;electronic-resource-num&gt;10.1109/ICESC57686.2023.10193087&lt;/electronic-resource-num&gt;&lt;/record&gt;&lt;/Cite&gt;&lt;/EndNote&gt;</w:instrText>
            </w:r>
            <w:r>
              <w:rPr>
                <w:lang w:val="en-US"/>
              </w:rPr>
              <w:fldChar w:fldCharType="separate"/>
            </w:r>
            <w:r>
              <w:rPr>
                <w:noProof/>
                <w:lang w:val="en-US"/>
              </w:rPr>
              <w:t>(Singh and Kumar 2023)</w:t>
            </w:r>
            <w:r>
              <w:rPr>
                <w:lang w:val="en-US"/>
              </w:rPr>
              <w:fldChar w:fldCharType="end"/>
            </w:r>
          </w:p>
        </w:tc>
      </w:tr>
      <w:tr w:rsidR="00BA7500" w:rsidRPr="00B20BB4" w14:paraId="07E97CD1" w14:textId="77777777" w:rsidTr="002F264F">
        <w:tc>
          <w:tcPr>
            <w:tcW w:w="304" w:type="pct"/>
            <w:vAlign w:val="bottom"/>
          </w:tcPr>
          <w:p w14:paraId="130F0D1B" w14:textId="08EC7B33" w:rsidR="00BA7500" w:rsidRDefault="00BA7500" w:rsidP="00BA7500">
            <w:pPr>
              <w:jc w:val="right"/>
              <w:rPr>
                <w:rFonts w:ascii="Calibri" w:hAnsi="Calibri" w:cs="Calibri"/>
                <w:color w:val="000000"/>
              </w:rPr>
            </w:pPr>
            <w:r>
              <w:rPr>
                <w:rFonts w:ascii="Calibri" w:hAnsi="Calibri" w:cs="Calibri"/>
                <w:color w:val="000000"/>
              </w:rPr>
              <w:t>711</w:t>
            </w:r>
          </w:p>
        </w:tc>
        <w:tc>
          <w:tcPr>
            <w:tcW w:w="3104" w:type="pct"/>
            <w:vAlign w:val="bottom"/>
          </w:tcPr>
          <w:p w14:paraId="437671B1" w14:textId="77777777" w:rsidR="00BA7500" w:rsidRDefault="00BA7500" w:rsidP="00BA7500">
            <w:pPr>
              <w:rPr>
                <w:lang w:val="en-US"/>
              </w:rPr>
            </w:pPr>
            <w:r w:rsidRPr="0025692F">
              <w:rPr>
                <w:rFonts w:ascii="Calibri" w:hAnsi="Calibri" w:cs="Calibri"/>
                <w:color w:val="000000"/>
                <w:lang w:val="en-US"/>
              </w:rPr>
              <w:t>Vulnerability of data security using MD5 function in php database design</w:t>
            </w:r>
          </w:p>
        </w:tc>
        <w:tc>
          <w:tcPr>
            <w:tcW w:w="1592" w:type="pct"/>
            <w:vAlign w:val="bottom"/>
          </w:tcPr>
          <w:p w14:paraId="31F46593" w14:textId="77777777" w:rsidR="00BA7500" w:rsidRDefault="00BA7500" w:rsidP="00BA7500">
            <w:pPr>
              <w:rPr>
                <w:lang w:val="en-US"/>
              </w:rPr>
            </w:pPr>
            <w:r>
              <w:rPr>
                <w:lang w:val="en-US"/>
              </w:rPr>
              <w:fldChar w:fldCharType="begin"/>
            </w:r>
            <w:r>
              <w:rPr>
                <w:lang w:val="en-US"/>
              </w:rPr>
              <w:instrText xml:space="preserve"> ADDIN EN.CITE &lt;EndNote&gt;&lt;Cite&gt;&lt;Author&gt;Jacob&lt;/Author&gt;&lt;Year&gt;2016&lt;/Year&gt;&lt;RecNum&gt;2049&lt;/RecNum&gt;&lt;DisplayText&gt;(Jacob 2016)&lt;/DisplayText&gt;&lt;record&gt;&lt;rec-number&gt;2049&lt;/rec-number&gt;&lt;foreign-keys&gt;&lt;key app="EN" db-id="ttf0xvd5n2fpxnervp7vt2siwdweav2e5xt9" timestamp="1738177296"&gt;2049&lt;/key&gt;&lt;/foreign-keys&gt;&lt;ref-type name="Journal Article"&gt;17&lt;/ref-type&gt;&lt;contributors&gt;&lt;authors&gt;&lt;author&gt;Jacob, Neyole M&lt;/author&gt;&lt;/authors&gt;&lt;/contributors&gt;&lt;titles&gt;&lt;title&gt;Vulnerability of data security using MD5 function in php database design&lt;/title&gt;&lt;secondary-title&gt;International Journal of Science and Engineering (IJSE)&lt;/secondary-title&gt;&lt;/titles&gt;&lt;periodical&gt;&lt;full-title&gt;International Journal of Science and Engineering (IJSE)&lt;/full-title&gt;&lt;/periodical&gt;&lt;pages&gt;11-15&lt;/pages&gt;&lt;volume&gt;1&lt;/volume&gt;&lt;number&gt;1&lt;/number&gt;&lt;dates&gt;&lt;year&gt;2016&lt;/year&gt;&lt;/dates&gt;&lt;urls&gt;&lt;related-urls&gt;&lt;url&gt;https://www.researchgate.net/profile/Neyole-Misiko/publication/280926128_Vulnerability_of_data_security_using_MD5_function_in_php_database_design/links/5801324908ae310e0d98add5/Vulnerability-of-data-security-using-MD5-function-in-php-database-design.pdf&lt;/url&gt;&lt;/related-urls&gt;&lt;/urls&gt;&lt;/record&gt;&lt;/Cite&gt;&lt;/EndNote&gt;</w:instrText>
            </w:r>
            <w:r>
              <w:rPr>
                <w:lang w:val="en-US"/>
              </w:rPr>
              <w:fldChar w:fldCharType="separate"/>
            </w:r>
            <w:r>
              <w:rPr>
                <w:noProof/>
                <w:lang w:val="en-US"/>
              </w:rPr>
              <w:t>(Jacob 2016)</w:t>
            </w:r>
            <w:r>
              <w:rPr>
                <w:lang w:val="en-US"/>
              </w:rPr>
              <w:fldChar w:fldCharType="end"/>
            </w:r>
          </w:p>
        </w:tc>
      </w:tr>
      <w:tr w:rsidR="00BA7500" w:rsidRPr="00B20BB4" w14:paraId="5EEB09C8" w14:textId="77777777" w:rsidTr="002F264F">
        <w:tc>
          <w:tcPr>
            <w:tcW w:w="304" w:type="pct"/>
            <w:vAlign w:val="bottom"/>
          </w:tcPr>
          <w:p w14:paraId="23660B2F" w14:textId="733EFA1D" w:rsidR="00BA7500" w:rsidRDefault="00BA7500" w:rsidP="00BA7500">
            <w:pPr>
              <w:jc w:val="right"/>
              <w:rPr>
                <w:rFonts w:ascii="Calibri" w:hAnsi="Calibri" w:cs="Calibri"/>
                <w:color w:val="000000"/>
              </w:rPr>
            </w:pPr>
            <w:r>
              <w:rPr>
                <w:rFonts w:ascii="Calibri" w:hAnsi="Calibri" w:cs="Calibri"/>
                <w:color w:val="000000"/>
              </w:rPr>
              <w:t>712</w:t>
            </w:r>
          </w:p>
        </w:tc>
        <w:tc>
          <w:tcPr>
            <w:tcW w:w="3104" w:type="pct"/>
            <w:vAlign w:val="bottom"/>
          </w:tcPr>
          <w:p w14:paraId="1CC7D8D4" w14:textId="77777777" w:rsidR="00BA7500" w:rsidRDefault="00BA7500" w:rsidP="00BA7500">
            <w:pPr>
              <w:rPr>
                <w:lang w:val="en-US"/>
              </w:rPr>
            </w:pPr>
            <w:r w:rsidRPr="0025692F">
              <w:rPr>
                <w:rFonts w:ascii="Calibri" w:hAnsi="Calibri" w:cs="Calibri"/>
                <w:color w:val="000000"/>
                <w:lang w:val="en-US"/>
              </w:rPr>
              <w:t>Yet another cybersecurity risk assessment framework</w:t>
            </w:r>
          </w:p>
        </w:tc>
        <w:tc>
          <w:tcPr>
            <w:tcW w:w="1592" w:type="pct"/>
            <w:vAlign w:val="bottom"/>
          </w:tcPr>
          <w:p w14:paraId="39D5ECD2" w14:textId="77777777" w:rsidR="00BA7500" w:rsidRDefault="00BA7500" w:rsidP="00BA7500">
            <w:pPr>
              <w:rPr>
                <w:lang w:val="en-US"/>
              </w:rPr>
            </w:pPr>
            <w:r>
              <w:rPr>
                <w:lang w:val="en-US"/>
              </w:rPr>
              <w:fldChar w:fldCharType="begin">
                <w:fldData xml:space="preserve">PEVuZE5vdGU+PENpdGU+PEF1dGhvcj5Fa3N0ZWR0PC9BdXRob3I+PFllYXI+MjAyMzwvWWVhcj48
UmVjTnVtPjIyOTA8L1JlY051bT48RGlzcGxheVRleHQ+KEVrc3RlZHQ8c3R5bGUgZmFjZT0iaXRh
bGljIj4gZXQgYWwuPC9zdHlsZT4gMjAyMyk8L0Rpc3BsYXlUZXh0PjxyZWNvcmQ+PHJlYy1udW1i
ZXI+MjI5MDwvcmVjLW51bWJlcj48Zm9yZWlnbi1rZXlzPjxrZXkgYXBwPSJFTiIgZGItaWQ9InR0
ZjB4dmQ1bjJmcHhuZXJ2cDd2dDJzaXdkd2VhdjJlNXh0OSIgdGltZXN0YW1wPSIxNzM4MTc3NDAw
Ij4yMjkwPC9rZXk+PC9mb3JlaWduLWtleXM+PHJlZi10eXBlIG5hbWU9IkpvdXJuYWwgQXJ0aWNs
ZSI+MTc8L3JlZi10eXBlPjxjb250cmlidXRvcnM+PGF1dGhvcnM+PGF1dGhvcj5Fa3N0ZWR0LCBN
YXRoaWFzPC9hdXRob3I+PGF1dGhvcj5BZnphbCwgWmVlc2hhbjwvYXV0aG9yPjxhdXRob3I+TXVr
aGVyamVlLCBQcmVldGFtPC9hdXRob3I+PGF1dGhvcj5IYWNrcywgU2ltb248L2F1dGhvcj48YXV0
aG9yPkxhZ2Vyc3Ryw7ZtLCBSb2JlcnQ8L2F1dGhvcj48L2F1dGhvcnM+PC9jb250cmlidXRvcnM+
PGF1dGgtYWRkcmVzcz5LVEggUm95YWwgSW5zdGl0dXRlIG9mIFRlY2hub2xvZ3ksIFN0b2NraG9s
bSwgU3dlZGVuJiN4RDtEaWdpdGFsIFVuaXZlcnNpdHkgS2VyYWxhLCBUaGlydXZhbmFudGhhcHVy
YW0sIEluZGlhJiN4RDtTdG9ja2hvbG0gVW5pdmVyc2l0eSwgU3RvY2tob2xtLCBTd2VkZW48L2F1
dGgtYWRkcmVzcz48dGl0bGVzPjx0aXRsZT5ZZXQgYW5vdGhlciBjeWJlcnNlY3VyaXR5IHJpc2sg
YXNzZXNzbWVudCBmcmFtZXdvcms8L3RpdGxlPjxzZWNvbmRhcnktdGl0bGU+SW50ZXJuYXRpb25h
bCBKb3VybmFsIG9mIEluZm9ybWF0aW9uIFNlY3VyaXR5PC9zZWNvbmRhcnktdGl0bGU+PGFsdC10
aXRsZT5JbnQuIEouIEluZi4gU2VjdXIuPC9hbHQtdGl0bGU+PC90aXRsZXM+PHBlcmlvZGljYWw+
PGZ1bGwtdGl0bGU+SW50ZXJuYXRpb25hbCBKb3VybmFsIG9mIEluZm9ybWF0aW9uIFNlY3VyaXR5
PC9mdWxsLXRpdGxlPjwvcGVyaW9kaWNhbD48cGFnZXM+MTcxMy0xNzI5PC9wYWdlcz48dm9sdW1l
PjIyPC92b2x1bWU+PG51bWJlcj42PC9udW1iZXI+PHNlY3Rpb24+MTcxMzwvc2VjdGlvbj48a2V5
d29yZHM+PGtleXdvcmQ+QXR0YWNrIHRyZWU8L2tleXdvcmQ+PGtleXdvcmQ+RW50ZXJwcmlzZSBJ
VCByaXNrPC9rZXl3b3JkPjxrZXl3b3JkPlJpc2sgYXNzZXNzbWVudDwva2V5d29yZD48a2V5d29y
ZD5UaHJlYXQgbW9kZWxpbmc8L2tleXdvcmQ+PGtleXdvcmQ+Q29zdCBiZW5lZml0IGFuYWx5c2lz
PC9rZXl3b3JkPjxrZXl3b3JkPkN5YmVyc2VjdXJpdHk8L2tleXdvcmQ+PGtleXdvcmQ+RGVjaXNp
b24gc3VwcG9ydCBzeXN0ZW1zPC9rZXl3b3JkPjxrZXl3b3JkPkN5YmVyIHNlY3VyaXR5PC9rZXl3
b3JkPjxrZXl3b3JkPkN5YmVyLWF0dGFja3M8L2tleXdvcmQ+PGtleXdvcmQ+RW50ZXJwcmlzZSBJ
VDwva2V5d29yZD48a2V5d29yZD5JVCBzeXN0ZW08L2tleXdvcmQ+PGtleXdvcmQ+TW9kZWwgbWV0
aG9kPC9rZXl3b3JkPjxrZXl3b3JkPlJpc2sgYXNzZXNzbWVudCBmcmFtZXdvcms8L2tleXdvcmQ+
PGtleXdvcmQ+Umlza3MgYXNzZXNzbWVudHM8L2tleXdvcmQ+PC9rZXl3b3Jkcz48ZGF0ZXM+PHll
YXI+MjAyMzwveWVhcj48L2RhdGVzPjxwdWJsaXNoZXI+U3ByaW5nZXIgU2NpZW5jZSBhbmQgQnVz
aW5lc3MgTWVkaWEgRGV1dHNjaGxhbmQgR21iSDwvcHVibGlzaGVyPjxpc2JuPjE2MTUtNTI2MiYj
eEQ7MTYxNS01MjcwPC9pc2JuPjx3b3JrLXR5cGU+QXJ0aWNsZTwvd29yay10eXBlPjx1cmxzPjxy
ZWxhdGVkLXVybHM+PHVybD5odHRwczovL3d3dy5zY29wdXMuY29tL2lud2FyZC9yZWNvcmQudXJp
P2VpZD0yLXMyLjAtODUxNjQ2NjkxODQmYW1wO2RvaT0xMC4xMDA3JTJmczEwMjA3LTAyMy0wMDcx
My15JmFtcDtwYXJ0bmVySUQ9NDAmYW1wO21kNT01Nzc5NmE3ODYzYzkwMDI5YzgxNWJiMzhlMjY2
NTgzNzwvdXJsPjwvcmVsYXRlZC11cmxzPjwvdXJscz48ZWxlY3Ryb25pYy1yZXNvdXJjZS1udW0+
MTAuMTAwNy9zMTAyMDctMDIzLTAwNzEzLXk8L2VsZWN0cm9uaWMtcmVzb3VyY2UtbnVtPjxyZW1v
dGUtZGF0YWJhc2UtbmFtZT5TY29wdXM8L3JlbW90ZS1kYXRhYmFzZS1uYW1lPjxsYW5ndWFnZT5F
bmdsaXNoPC9sYW5ndWFnZT48L3JlY29yZD48L0NpdGU+PC9FbmROb3RlPgB=
</w:fldData>
              </w:fldChar>
            </w:r>
            <w:r>
              <w:rPr>
                <w:lang w:val="en-US"/>
              </w:rPr>
              <w:instrText xml:space="preserve"> ADDIN EN.CITE </w:instrText>
            </w:r>
            <w:r>
              <w:rPr>
                <w:lang w:val="en-US"/>
              </w:rPr>
              <w:fldChar w:fldCharType="begin">
                <w:fldData xml:space="preserve">PEVuZE5vdGU+PENpdGU+PEF1dGhvcj5Fa3N0ZWR0PC9BdXRob3I+PFllYXI+MjAyMzwvWWVhcj48
UmVjTnVtPjIyOTA8L1JlY051bT48RGlzcGxheVRleHQ+KEVrc3RlZHQ8c3R5bGUgZmFjZT0iaXRh
bGljIj4gZXQgYWwuPC9zdHlsZT4gMjAyMyk8L0Rpc3BsYXlUZXh0PjxyZWNvcmQ+PHJlYy1udW1i
ZXI+MjI5MDwvcmVjLW51bWJlcj48Zm9yZWlnbi1rZXlzPjxrZXkgYXBwPSJFTiIgZGItaWQ9InR0
ZjB4dmQ1bjJmcHhuZXJ2cDd2dDJzaXdkd2VhdjJlNXh0OSIgdGltZXN0YW1wPSIxNzM4MTc3NDAw
Ij4yMjkwPC9rZXk+PC9mb3JlaWduLWtleXM+PHJlZi10eXBlIG5hbWU9IkpvdXJuYWwgQXJ0aWNs
ZSI+MTc8L3JlZi10eXBlPjxjb250cmlidXRvcnM+PGF1dGhvcnM+PGF1dGhvcj5Fa3N0ZWR0LCBN
YXRoaWFzPC9hdXRob3I+PGF1dGhvcj5BZnphbCwgWmVlc2hhbjwvYXV0aG9yPjxhdXRob3I+TXVr
aGVyamVlLCBQcmVldGFtPC9hdXRob3I+PGF1dGhvcj5IYWNrcywgU2ltb248L2F1dGhvcj48YXV0
aG9yPkxhZ2Vyc3Ryw7ZtLCBSb2JlcnQ8L2F1dGhvcj48L2F1dGhvcnM+PC9jb250cmlidXRvcnM+
PGF1dGgtYWRkcmVzcz5LVEggUm95YWwgSW5zdGl0dXRlIG9mIFRlY2hub2xvZ3ksIFN0b2NraG9s
bSwgU3dlZGVuJiN4RDtEaWdpdGFsIFVuaXZlcnNpdHkgS2VyYWxhLCBUaGlydXZhbmFudGhhcHVy
YW0sIEluZGlhJiN4RDtTdG9ja2hvbG0gVW5pdmVyc2l0eSwgU3RvY2tob2xtLCBTd2VkZW48L2F1
dGgtYWRkcmVzcz48dGl0bGVzPjx0aXRsZT5ZZXQgYW5vdGhlciBjeWJlcnNlY3VyaXR5IHJpc2sg
YXNzZXNzbWVudCBmcmFtZXdvcms8L3RpdGxlPjxzZWNvbmRhcnktdGl0bGU+SW50ZXJuYXRpb25h
bCBKb3VybmFsIG9mIEluZm9ybWF0aW9uIFNlY3VyaXR5PC9zZWNvbmRhcnktdGl0bGU+PGFsdC10
aXRsZT5JbnQuIEouIEluZi4gU2VjdXIuPC9hbHQtdGl0bGU+PC90aXRsZXM+PHBlcmlvZGljYWw+
PGZ1bGwtdGl0bGU+SW50ZXJuYXRpb25hbCBKb3VybmFsIG9mIEluZm9ybWF0aW9uIFNlY3VyaXR5
PC9mdWxsLXRpdGxlPjwvcGVyaW9kaWNhbD48cGFnZXM+MTcxMy0xNzI5PC9wYWdlcz48dm9sdW1l
PjIyPC92b2x1bWU+PG51bWJlcj42PC9udW1iZXI+PHNlY3Rpb24+MTcxMzwvc2VjdGlvbj48a2V5
d29yZHM+PGtleXdvcmQ+QXR0YWNrIHRyZWU8L2tleXdvcmQ+PGtleXdvcmQ+RW50ZXJwcmlzZSBJ
VCByaXNrPC9rZXl3b3JkPjxrZXl3b3JkPlJpc2sgYXNzZXNzbWVudDwva2V5d29yZD48a2V5d29y
ZD5UaHJlYXQgbW9kZWxpbmc8L2tleXdvcmQ+PGtleXdvcmQ+Q29zdCBiZW5lZml0IGFuYWx5c2lz
PC9rZXl3b3JkPjxrZXl3b3JkPkN5YmVyc2VjdXJpdHk8L2tleXdvcmQ+PGtleXdvcmQ+RGVjaXNp
b24gc3VwcG9ydCBzeXN0ZW1zPC9rZXl3b3JkPjxrZXl3b3JkPkN5YmVyIHNlY3VyaXR5PC9rZXl3
b3JkPjxrZXl3b3JkPkN5YmVyLWF0dGFja3M8L2tleXdvcmQ+PGtleXdvcmQ+RW50ZXJwcmlzZSBJ
VDwva2V5d29yZD48a2V5d29yZD5JVCBzeXN0ZW08L2tleXdvcmQ+PGtleXdvcmQ+TW9kZWwgbWV0
aG9kPC9rZXl3b3JkPjxrZXl3b3JkPlJpc2sgYXNzZXNzbWVudCBmcmFtZXdvcms8L2tleXdvcmQ+
PGtleXdvcmQ+Umlza3MgYXNzZXNzbWVudHM8L2tleXdvcmQ+PC9rZXl3b3Jkcz48ZGF0ZXM+PHll
YXI+MjAyMzwveWVhcj48L2RhdGVzPjxwdWJsaXNoZXI+U3ByaW5nZXIgU2NpZW5jZSBhbmQgQnVz
aW5lc3MgTWVkaWEgRGV1dHNjaGxhbmQgR21iSDwvcHVibGlzaGVyPjxpc2JuPjE2MTUtNTI2MiYj
eEQ7MTYxNS01MjcwPC9pc2JuPjx3b3JrLXR5cGU+QXJ0aWNsZTwvd29yay10eXBlPjx1cmxzPjxy
ZWxhdGVkLXVybHM+PHVybD5odHRwczovL3d3dy5zY29wdXMuY29tL2lud2FyZC9yZWNvcmQudXJp
P2VpZD0yLXMyLjAtODUxNjQ2NjkxODQmYW1wO2RvaT0xMC4xMDA3JTJmczEwMjA3LTAyMy0wMDcx
My15JmFtcDtwYXJ0bmVySUQ9NDAmYW1wO21kNT01Nzc5NmE3ODYzYzkwMDI5YzgxNWJiMzhlMjY2
NTgzNzwvdXJsPjwvcmVsYXRlZC11cmxzPjwvdXJscz48ZWxlY3Ryb25pYy1yZXNvdXJjZS1udW0+
MTAuMTAwNy9zMTAyMDctMDIzLTAwNzEzLXk8L2VsZWN0cm9uaWMtcmVzb3VyY2UtbnVtPjxyZW1v
dGUtZGF0YWJhc2UtbmFtZT5TY29wdXM8L3JlbW90ZS1kYXRhYmFzZS1uYW1lPjxsYW5ndWFnZT5F
bmdsaXNoPC9sYW5ndWFnZT48L3JlY29yZD48L0NpdGU+PC9FbmROb3RlPgB=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(Ekstedt</w:t>
            </w:r>
            <w:r w:rsidRPr="00AA68BA">
              <w:rPr>
                <w:i/>
                <w:noProof/>
                <w:lang w:val="en-US"/>
              </w:rPr>
              <w:t xml:space="preserve"> et al.</w:t>
            </w:r>
            <w:r>
              <w:rPr>
                <w:noProof/>
                <w:lang w:val="en-US"/>
              </w:rPr>
              <w:t xml:space="preserve"> 2023)</w:t>
            </w:r>
            <w:r>
              <w:rPr>
                <w:lang w:val="en-US"/>
              </w:rPr>
              <w:fldChar w:fldCharType="end"/>
            </w:r>
          </w:p>
        </w:tc>
      </w:tr>
    </w:tbl>
    <w:p w14:paraId="65C2687F" w14:textId="77777777" w:rsidR="00DC293C" w:rsidRDefault="00DC293C">
      <w:pPr>
        <w:rPr>
          <w:lang w:val="en-US"/>
        </w:rPr>
      </w:pPr>
    </w:p>
    <w:p w14:paraId="16BCB48A" w14:textId="6159DB1A" w:rsidR="00BB5856" w:rsidRDefault="00BB5856">
      <w:pPr>
        <w:rPr>
          <w:lang w:val="en-US"/>
        </w:rPr>
      </w:pPr>
      <w:r>
        <w:rPr>
          <w:lang w:val="en-US"/>
        </w:rPr>
        <w:br w:type="page"/>
      </w:r>
    </w:p>
    <w:p w14:paraId="51FAB863" w14:textId="1A809A3D" w:rsidR="00BB5856" w:rsidRDefault="00BB5856" w:rsidP="00BB5856">
      <w:pPr>
        <w:spacing w:before="240" w:after="240" w:line="360" w:lineRule="auto"/>
        <w:jc w:val="both"/>
        <w:outlineLvl w:val="0"/>
        <w:rPr>
          <w:rFonts w:ascii="Times New Roman" w:eastAsia="MS Gothic" w:hAnsi="Times New Roman" w:cs="Times New Roman"/>
          <w:b/>
          <w:bCs/>
          <w:kern w:val="0"/>
          <w:sz w:val="24"/>
          <w:szCs w:val="28"/>
          <w:lang w:val="en-US" w:eastAsia="de-DE"/>
          <w14:ligatures w14:val="none"/>
        </w:rPr>
      </w:pPr>
      <w:r>
        <w:rPr>
          <w:rFonts w:ascii="Times New Roman" w:eastAsia="MS Gothic" w:hAnsi="Times New Roman" w:cs="Times New Roman"/>
          <w:b/>
          <w:bCs/>
          <w:kern w:val="0"/>
          <w:sz w:val="24"/>
          <w:szCs w:val="28"/>
          <w:lang w:val="en-US" w:eastAsia="de-DE"/>
          <w14:ligatures w14:val="none"/>
        </w:rPr>
        <w:lastRenderedPageBreak/>
        <w:t>2</w:t>
      </w:r>
      <w:r w:rsidRPr="00DC293C">
        <w:rPr>
          <w:rFonts w:ascii="Times New Roman" w:eastAsia="MS Gothic" w:hAnsi="Times New Roman" w:cs="Times New Roman"/>
          <w:b/>
          <w:bCs/>
          <w:kern w:val="0"/>
          <w:sz w:val="24"/>
          <w:szCs w:val="28"/>
          <w:lang w:val="en-US" w:eastAsia="de-DE"/>
          <w14:ligatures w14:val="none"/>
        </w:rPr>
        <w:t xml:space="preserve">. </w:t>
      </w:r>
      <w:r w:rsidRPr="00BB5856">
        <w:rPr>
          <w:rFonts w:ascii="Times New Roman" w:eastAsia="MS Gothic" w:hAnsi="Times New Roman" w:cs="Times New Roman"/>
          <w:b/>
          <w:bCs/>
          <w:kern w:val="0"/>
          <w:sz w:val="24"/>
          <w:szCs w:val="28"/>
          <w:lang w:val="en-US" w:eastAsia="de-DE"/>
          <w14:ligatures w14:val="none"/>
        </w:rPr>
        <w:t>Bibliography</w:t>
      </w:r>
    </w:p>
    <w:p w14:paraId="0AEB6C5D" w14:textId="77777777" w:rsidR="00BB5856" w:rsidRDefault="00BB5856" w:rsidP="00BB5856">
      <w:pPr>
        <w:rPr>
          <w:lang w:val="en-US" w:eastAsia="de-DE"/>
        </w:rPr>
      </w:pPr>
    </w:p>
    <w:p w14:paraId="5AC45CF0" w14:textId="4E8D9591" w:rsidR="00FE4455" w:rsidRPr="00FE4455" w:rsidRDefault="00BB5856" w:rsidP="00FE4455">
      <w:pPr>
        <w:pStyle w:val="EndNoteBibliography"/>
        <w:spacing w:after="0"/>
        <w:ind w:left="720" w:hanging="720"/>
      </w:pPr>
      <w:r>
        <w:rPr>
          <w:lang w:val="de-DE" w:eastAsia="de-DE"/>
        </w:rPr>
        <w:fldChar w:fldCharType="begin"/>
      </w:r>
      <w:r>
        <w:rPr>
          <w:lang w:eastAsia="de-DE"/>
        </w:rPr>
        <w:instrText xml:space="preserve"> ADDIN EN.REFLIST </w:instrText>
      </w:r>
      <w:r>
        <w:rPr>
          <w:lang w:val="de-DE" w:eastAsia="de-DE"/>
        </w:rPr>
        <w:fldChar w:fldCharType="separate"/>
      </w:r>
      <w:r w:rsidR="00FE4455" w:rsidRPr="00FE4455">
        <w:t xml:space="preserve">Abazi, B. (2020) </w:t>
      </w:r>
      <w:r w:rsidR="00FE4455" w:rsidRPr="00FE4455">
        <w:rPr>
          <w:i/>
        </w:rPr>
        <w:t>A novel approach for information security risk assessment maturity framework based on ISO 27001</w:t>
      </w:r>
      <w:r w:rsidR="00FE4455" w:rsidRPr="00FE4455">
        <w:t xml:space="preserve">, unpublished thesis, Budapesti Corvinus Egyetem, available: </w:t>
      </w:r>
      <w:hyperlink r:id="rId5" w:history="1">
        <w:r w:rsidR="00FE4455" w:rsidRPr="00FE4455">
          <w:rPr>
            <w:rStyle w:val="Hyperlink"/>
          </w:rPr>
          <w:t>https://phd.lib.uni-corvinus.hu/1088/7/Blerton_Abazi_ten.pdf</w:t>
        </w:r>
      </w:hyperlink>
      <w:r w:rsidR="00FE4455" w:rsidRPr="00FE4455">
        <w:t>.</w:t>
      </w:r>
    </w:p>
    <w:p w14:paraId="36AF93C8" w14:textId="2AF3F868" w:rsidR="00FE4455" w:rsidRPr="00FE4455" w:rsidRDefault="00FE4455" w:rsidP="00FE4455">
      <w:pPr>
        <w:pStyle w:val="EndNoteBibliography"/>
        <w:spacing w:after="0"/>
        <w:ind w:left="720" w:hanging="720"/>
      </w:pPr>
      <w:r w:rsidRPr="00FE4455">
        <w:t xml:space="preserve">Abdenov, A. and Trushin, V. (2016) 'Filling the SIEM-system nodes with the technique for calculating objective assessment to improve the reliability of expert evaluation in the technique of the information systems security risk calculation', in </w:t>
      </w:r>
      <w:r w:rsidRPr="00FE4455">
        <w:rPr>
          <w:i/>
        </w:rPr>
        <w:t>2016 Dynamics of Systems, Mechanisms and Machines (Dynamics)</w:t>
      </w:r>
      <w:r w:rsidRPr="00FE4455">
        <w:t xml:space="preserve">, IEEE, 1-5, available: </w:t>
      </w:r>
      <w:hyperlink r:id="rId6" w:history="1">
        <w:r w:rsidRPr="00FE4455">
          <w:rPr>
            <w:rStyle w:val="Hyperlink"/>
          </w:rPr>
          <w:t>http://dx.doi.org/10.1109/Dynamics.2016.7818961</w:t>
        </w:r>
      </w:hyperlink>
      <w:r w:rsidRPr="00FE4455">
        <w:t>.</w:t>
      </w:r>
    </w:p>
    <w:p w14:paraId="3F5DD1C3" w14:textId="77777777" w:rsidR="00FE4455" w:rsidRPr="00FE4455" w:rsidRDefault="00FE4455" w:rsidP="00FE4455">
      <w:pPr>
        <w:pStyle w:val="EndNoteBibliography"/>
        <w:spacing w:after="0"/>
        <w:ind w:left="720" w:hanging="720"/>
      </w:pPr>
      <w:r w:rsidRPr="00FE4455">
        <w:t xml:space="preserve">Abdo, H., Flaus, J.F. and Masse, F. (2018) 'A fuzzy safety/cybersecurity risk analysis approach for more safe/secure industrial systems', in </w:t>
      </w:r>
      <w:r w:rsidRPr="00FE4455">
        <w:rPr>
          <w:i/>
        </w:rPr>
        <w:t>Lambda Mu 2018-21è Congrès de Maîtrise des Risques et Sûreté de Fonctionnement</w:t>
      </w:r>
      <w:r w:rsidRPr="00FE4455">
        <w:t>.</w:t>
      </w:r>
    </w:p>
    <w:p w14:paraId="2D3C4EED" w14:textId="77777777" w:rsidR="00FE4455" w:rsidRPr="00FE4455" w:rsidRDefault="00FE4455" w:rsidP="00FE4455">
      <w:pPr>
        <w:pStyle w:val="EndNoteBibliography"/>
        <w:spacing w:after="0"/>
        <w:ind w:left="720" w:hanging="720"/>
      </w:pPr>
      <w:r w:rsidRPr="00FE4455">
        <w:t>Abdo, H., Kaouk, M., Flaus, J.-M. and Masse, F. (2017) 'A new approach that considers cyber security within industrial risk analysis using a cyber bow-tie analysis'.</w:t>
      </w:r>
    </w:p>
    <w:p w14:paraId="548A6C0B" w14:textId="77777777" w:rsidR="00FE4455" w:rsidRPr="00FE4455" w:rsidRDefault="00FE4455" w:rsidP="00FE4455">
      <w:pPr>
        <w:pStyle w:val="EndNoteBibliography"/>
        <w:spacing w:after="0"/>
        <w:ind w:left="720" w:hanging="720"/>
      </w:pPr>
      <w:r w:rsidRPr="00FE4455">
        <w:t xml:space="preserve">Abdo, H., Kaouk, M., Flaus, J.-M. and Masse, F. (2017) 'Towards a better industrial risk analysis: A new approach that combines cyber security within safety', in </w:t>
      </w:r>
      <w:r w:rsidRPr="00FE4455">
        <w:rPr>
          <w:i/>
        </w:rPr>
        <w:t>27th European Safety and Reliability annual conference (ESREL 2017)</w:t>
      </w:r>
      <w:r w:rsidRPr="00FE4455">
        <w:t>, CRC Press, 1215-1222.</w:t>
      </w:r>
    </w:p>
    <w:p w14:paraId="58527734" w14:textId="19FD2F59" w:rsidR="00FE4455" w:rsidRPr="00FE4455" w:rsidRDefault="00FE4455" w:rsidP="00FE4455">
      <w:pPr>
        <w:pStyle w:val="EndNoteBibliography"/>
        <w:spacing w:after="0"/>
        <w:ind w:left="720" w:hanging="720"/>
      </w:pPr>
      <w:r w:rsidRPr="00FE4455">
        <w:t xml:space="preserve">Abdo, H., Kaouk, M., Flaus, J.M. and Masse, F. (2018) 'A safety/security risk analysis approach of industrial control systems: A cyber bowtie – combining new version of attack tree with bowtie analysis', </w:t>
      </w:r>
      <w:r w:rsidRPr="00FE4455">
        <w:rPr>
          <w:i/>
        </w:rPr>
        <w:t>Computers &amp; Security</w:t>
      </w:r>
      <w:r w:rsidRPr="00FE4455">
        <w:t xml:space="preserve">, 72, 175-195, available: </w:t>
      </w:r>
      <w:hyperlink r:id="rId7" w:history="1">
        <w:r w:rsidRPr="00FE4455">
          <w:rPr>
            <w:rStyle w:val="Hyperlink"/>
          </w:rPr>
          <w:t>http://dx.doi.org/10.1016/j.cose.2017.09.004</w:t>
        </w:r>
      </w:hyperlink>
      <w:r w:rsidRPr="00FE4455">
        <w:t>.</w:t>
      </w:r>
    </w:p>
    <w:p w14:paraId="22890CBB" w14:textId="1FEB7495" w:rsidR="00FE4455" w:rsidRPr="00FE4455" w:rsidRDefault="00FE4455" w:rsidP="00FE4455">
      <w:pPr>
        <w:pStyle w:val="EndNoteBibliography"/>
        <w:spacing w:after="0"/>
        <w:ind w:left="720" w:hanging="720"/>
      </w:pPr>
      <w:r w:rsidRPr="00FE4455">
        <w:t xml:space="preserve">Abdul Hameed, M. and Gamagedara Arachchilage, N.A. (2019) 'On the impact of perceived vulnerability in the adoption of information systems security innovations', </w:t>
      </w:r>
      <w:r w:rsidRPr="00FE4455">
        <w:rPr>
          <w:i/>
        </w:rPr>
        <w:t>International Journal of Computer Network and Information Security</w:t>
      </w:r>
      <w:r w:rsidRPr="00FE4455">
        <w:t xml:space="preserve">, 11(4), 9-18, available: </w:t>
      </w:r>
      <w:hyperlink r:id="rId8" w:history="1">
        <w:r w:rsidRPr="00FE4455">
          <w:rPr>
            <w:rStyle w:val="Hyperlink"/>
          </w:rPr>
          <w:t>http://dx.doi.org/10.5815/ijcnis.2019.04.02</w:t>
        </w:r>
      </w:hyperlink>
      <w:r w:rsidRPr="00FE4455">
        <w:t>.</w:t>
      </w:r>
    </w:p>
    <w:p w14:paraId="11EE1EF5" w14:textId="051701B6" w:rsidR="00FE4455" w:rsidRPr="00FE4455" w:rsidRDefault="00FE4455" w:rsidP="00FE4455">
      <w:pPr>
        <w:pStyle w:val="EndNoteBibliography"/>
        <w:spacing w:after="0"/>
        <w:ind w:left="720" w:hanging="720"/>
      </w:pPr>
      <w:r w:rsidRPr="00FE4455">
        <w:t xml:space="preserve">Abdymanapov, S.A., Muratbekov, M., Altynbek, S. and Barlybayev, A. (2021) 'Fuzzy expert system of information security risk assessment on the example of analysis learning management systems', </w:t>
      </w:r>
      <w:r w:rsidRPr="00FE4455">
        <w:rPr>
          <w:i/>
        </w:rPr>
        <w:t>IEEE Access</w:t>
      </w:r>
      <w:r w:rsidRPr="00FE4455">
        <w:t xml:space="preserve">, 9, 156556-156565, available: </w:t>
      </w:r>
      <w:hyperlink r:id="rId9" w:history="1">
        <w:r w:rsidRPr="00FE4455">
          <w:rPr>
            <w:rStyle w:val="Hyperlink"/>
          </w:rPr>
          <w:t>http://dx.doi.org/10.1109/access.2021.3129488</w:t>
        </w:r>
      </w:hyperlink>
      <w:r w:rsidRPr="00FE4455">
        <w:t>.</w:t>
      </w:r>
    </w:p>
    <w:p w14:paraId="59FAFB0B" w14:textId="76552B1A" w:rsidR="00FE4455" w:rsidRPr="00FE4455" w:rsidRDefault="00FE4455" w:rsidP="00FE4455">
      <w:pPr>
        <w:pStyle w:val="EndNoteBibliography"/>
        <w:spacing w:after="0"/>
        <w:ind w:left="720" w:hanging="720"/>
      </w:pPr>
      <w:r w:rsidRPr="00FE4455">
        <w:t xml:space="preserve">Aborujilah, A., Al-Othmani, A.Z., Hussien, N.S., Mokhtar, S.A., Long, Z.A. and Nizam, M. (2022) 'Cybersecurity risk assessment approach for Malaysian organizations: Malaysian universities as case study', in </w:t>
      </w:r>
      <w:r w:rsidRPr="00FE4455">
        <w:rPr>
          <w:i/>
        </w:rPr>
        <w:t>2022 9th International Conference on Electrical and Electronics Engineering (ICEEE)</w:t>
      </w:r>
      <w:r w:rsidRPr="00FE4455">
        <w:t xml:space="preserve">, IEEE, 440-450, available: </w:t>
      </w:r>
      <w:hyperlink r:id="rId10" w:history="1">
        <w:r w:rsidRPr="00FE4455">
          <w:rPr>
            <w:rStyle w:val="Hyperlink"/>
          </w:rPr>
          <w:t>http://dx.doi.org/10.1109/ICEEE55327.2022.9772546</w:t>
        </w:r>
      </w:hyperlink>
      <w:r w:rsidRPr="00FE4455">
        <w:t>.</w:t>
      </w:r>
    </w:p>
    <w:p w14:paraId="72C68C41" w14:textId="75C8E32C" w:rsidR="00FE4455" w:rsidRPr="00FE4455" w:rsidRDefault="00FE4455" w:rsidP="00FE4455">
      <w:pPr>
        <w:pStyle w:val="EndNoteBibliography"/>
        <w:spacing w:after="0"/>
        <w:ind w:left="720" w:hanging="720"/>
      </w:pPr>
      <w:r w:rsidRPr="00FE4455">
        <w:t xml:space="preserve">Ackley, D. and Yang, H. (2020) 'Exploration of smart grid device cybersecurity vulnerability using Shodan', in </w:t>
      </w:r>
      <w:r w:rsidRPr="00FE4455">
        <w:rPr>
          <w:i/>
        </w:rPr>
        <w:t>2020 IEEE Power &amp; Energy Society General Meeting (PESGM)</w:t>
      </w:r>
      <w:r w:rsidRPr="00FE4455">
        <w:t xml:space="preserve">, IEEE, 1-5, available: </w:t>
      </w:r>
      <w:hyperlink r:id="rId11" w:history="1">
        <w:r w:rsidRPr="00FE4455">
          <w:rPr>
            <w:rStyle w:val="Hyperlink"/>
          </w:rPr>
          <w:t>http://dx.doi.org/10.1109/PESGM41954.2020.9281544</w:t>
        </w:r>
      </w:hyperlink>
      <w:r w:rsidRPr="00FE4455">
        <w:t>.</w:t>
      </w:r>
    </w:p>
    <w:p w14:paraId="0A000A95" w14:textId="1465779E" w:rsidR="00FE4455" w:rsidRPr="00FE4455" w:rsidRDefault="00FE4455" w:rsidP="00FE4455">
      <w:pPr>
        <w:pStyle w:val="EndNoteBibliography"/>
        <w:spacing w:after="0"/>
        <w:ind w:left="720" w:hanging="720"/>
      </w:pPr>
      <w:r w:rsidRPr="00FE4455">
        <w:t xml:space="preserve">Agrawal, V. (2017) 'A comparative study on information security risk analysis methods', </w:t>
      </w:r>
      <w:r w:rsidRPr="00FE4455">
        <w:rPr>
          <w:i/>
        </w:rPr>
        <w:t>Journal of Computers</w:t>
      </w:r>
      <w:r w:rsidRPr="00FE4455">
        <w:t xml:space="preserve">, 57-67, available: </w:t>
      </w:r>
      <w:hyperlink r:id="rId12" w:history="1">
        <w:r w:rsidRPr="00FE4455">
          <w:rPr>
            <w:rStyle w:val="Hyperlink"/>
          </w:rPr>
          <w:t>http://dx.doi.org/10.17706/jcp.12.1.57-67</w:t>
        </w:r>
      </w:hyperlink>
      <w:r w:rsidRPr="00FE4455">
        <w:t>.</w:t>
      </w:r>
    </w:p>
    <w:p w14:paraId="4065F811" w14:textId="17B82DB0" w:rsidR="00FE4455" w:rsidRPr="00FE4455" w:rsidRDefault="00FE4455" w:rsidP="00FE4455">
      <w:pPr>
        <w:pStyle w:val="EndNoteBibliography"/>
        <w:spacing w:after="0"/>
        <w:ind w:left="720" w:hanging="720"/>
      </w:pPr>
      <w:r w:rsidRPr="00FE4455">
        <w:t xml:space="preserve">Ahmadi, R. and Shybt, S.A.H. (2020) 'Study of artificial neural networks in information security risk assessment', </w:t>
      </w:r>
      <w:r w:rsidRPr="00FE4455">
        <w:rPr>
          <w:i/>
        </w:rPr>
        <w:t>Journal of Management and Accounting Studies</w:t>
      </w:r>
      <w:r w:rsidRPr="00FE4455">
        <w:t xml:space="preserve">, 8(2), 1-10, available: </w:t>
      </w:r>
      <w:hyperlink r:id="rId13" w:history="1">
        <w:r w:rsidRPr="00FE4455">
          <w:rPr>
            <w:rStyle w:val="Hyperlink"/>
          </w:rPr>
          <w:t>http://dx.doi.org/10.24200/jmas.vol8iss2pp1-10</w:t>
        </w:r>
      </w:hyperlink>
      <w:r w:rsidRPr="00FE4455">
        <w:t>.</w:t>
      </w:r>
    </w:p>
    <w:p w14:paraId="1F37665D" w14:textId="4DA1A5C5" w:rsidR="00FE4455" w:rsidRPr="00FE4455" w:rsidRDefault="00FE4455" w:rsidP="00FE4455">
      <w:pPr>
        <w:pStyle w:val="EndNoteBibliography"/>
        <w:spacing w:after="0"/>
        <w:ind w:left="720" w:hanging="720"/>
      </w:pPr>
      <w:r w:rsidRPr="00FE4455">
        <w:t xml:space="preserve">Ak, M.F. and Gul, M. (2018) 'AHP–TOPSIS integration extended with Pythagorean fuzzy sets for information security risk analysis', </w:t>
      </w:r>
      <w:r w:rsidRPr="00FE4455">
        <w:rPr>
          <w:i/>
        </w:rPr>
        <w:t>Complex &amp; Intelligent Systems</w:t>
      </w:r>
      <w:r w:rsidRPr="00FE4455">
        <w:t xml:space="preserve">, 5(2), 113-126, available: </w:t>
      </w:r>
      <w:hyperlink r:id="rId14" w:history="1">
        <w:r w:rsidRPr="00FE4455">
          <w:rPr>
            <w:rStyle w:val="Hyperlink"/>
          </w:rPr>
          <w:t>http://dx.doi.org/10.1007/s40747-018-0087-7</w:t>
        </w:r>
      </w:hyperlink>
      <w:r w:rsidRPr="00FE4455">
        <w:t>.</w:t>
      </w:r>
    </w:p>
    <w:p w14:paraId="5BABDA28" w14:textId="17E65BD6" w:rsidR="00FE4455" w:rsidRPr="00FE4455" w:rsidRDefault="00FE4455" w:rsidP="00FE4455">
      <w:pPr>
        <w:pStyle w:val="EndNoteBibliography"/>
        <w:spacing w:after="0"/>
        <w:ind w:left="720" w:hanging="720"/>
      </w:pPr>
      <w:r w:rsidRPr="00FE4455">
        <w:t xml:space="preserve">Akbarzadeh, A. and Katsikas, S.K. (2022) 'Dependency-based security risk assessment for cyber-physical systems', </w:t>
      </w:r>
      <w:r w:rsidRPr="00FE4455">
        <w:rPr>
          <w:i/>
        </w:rPr>
        <w:t>International Journal of Information Security</w:t>
      </w:r>
      <w:r w:rsidRPr="00FE4455">
        <w:t xml:space="preserve">, 22(3), 563-578, available: </w:t>
      </w:r>
      <w:hyperlink r:id="rId15" w:history="1">
        <w:r w:rsidRPr="00FE4455">
          <w:rPr>
            <w:rStyle w:val="Hyperlink"/>
          </w:rPr>
          <w:t>http://dx.doi.org/10.1007/s10207-022-00608-4</w:t>
        </w:r>
      </w:hyperlink>
      <w:r w:rsidRPr="00FE4455">
        <w:t>.</w:t>
      </w:r>
    </w:p>
    <w:p w14:paraId="32A23AF0" w14:textId="60AFF347" w:rsidR="00FE4455" w:rsidRPr="00FE4455" w:rsidRDefault="00FE4455" w:rsidP="00FE4455">
      <w:pPr>
        <w:pStyle w:val="EndNoteBibliography"/>
        <w:spacing w:after="0"/>
        <w:ind w:left="720" w:hanging="720"/>
      </w:pPr>
      <w:r w:rsidRPr="00FE4455">
        <w:t xml:space="preserve">Akram, B., Jan, N., Nasir, A., Alabrah, A., Alhilal, M.S., Al-Aidroos, N. and Gupta, P. (2022) 'Cyber-security and social media risks assessment by using the novel concepts of complex </w:t>
      </w:r>
      <w:r w:rsidRPr="00FE4455">
        <w:lastRenderedPageBreak/>
        <w:t xml:space="preserve">cubic T-Spherical fuzzy information', </w:t>
      </w:r>
      <w:r w:rsidRPr="00FE4455">
        <w:rPr>
          <w:i/>
        </w:rPr>
        <w:t>Scientific Programming</w:t>
      </w:r>
      <w:r w:rsidRPr="00FE4455">
        <w:t xml:space="preserve">, 2022, 1-31, available: </w:t>
      </w:r>
      <w:hyperlink r:id="rId16" w:history="1">
        <w:r w:rsidRPr="00FE4455">
          <w:rPr>
            <w:rStyle w:val="Hyperlink"/>
          </w:rPr>
          <w:t>http://dx.doi.org/10.1155/2022/4841196</w:t>
        </w:r>
      </w:hyperlink>
      <w:r w:rsidRPr="00FE4455">
        <w:t>.</w:t>
      </w:r>
    </w:p>
    <w:p w14:paraId="6CCF728A" w14:textId="1B45A3A3" w:rsidR="00FE4455" w:rsidRPr="00FE4455" w:rsidRDefault="00FE4455" w:rsidP="00FE4455">
      <w:pPr>
        <w:pStyle w:val="EndNoteBibliography"/>
        <w:spacing w:after="0"/>
        <w:ind w:left="720" w:hanging="720"/>
      </w:pPr>
      <w:r w:rsidRPr="00FE4455">
        <w:t xml:space="preserve">Akram, J. and Ping, L. (2020) 'How to build a vulnerability benchmark to overcome cyber security attacks', </w:t>
      </w:r>
      <w:r w:rsidRPr="00FE4455">
        <w:rPr>
          <w:i/>
        </w:rPr>
        <w:t>IET Information Security</w:t>
      </w:r>
      <w:r w:rsidRPr="00FE4455">
        <w:t xml:space="preserve">, 14(1), 60-71, available: </w:t>
      </w:r>
      <w:hyperlink r:id="rId17" w:history="1">
        <w:r w:rsidRPr="00FE4455">
          <w:rPr>
            <w:rStyle w:val="Hyperlink"/>
          </w:rPr>
          <w:t>http://dx.doi.org/10.1049/iet-ifs.2018.5647</w:t>
        </w:r>
      </w:hyperlink>
      <w:r w:rsidRPr="00FE4455">
        <w:t>.</w:t>
      </w:r>
    </w:p>
    <w:p w14:paraId="05C64C29" w14:textId="169E7892" w:rsidR="00FE4455" w:rsidRPr="00FE4455" w:rsidRDefault="00FE4455" w:rsidP="00FE4455">
      <w:pPr>
        <w:pStyle w:val="EndNoteBibliography"/>
        <w:spacing w:after="0"/>
        <w:ind w:left="720" w:hanging="720"/>
      </w:pPr>
      <w:r w:rsidRPr="00FE4455">
        <w:t xml:space="preserve">Aksu, M.U., Dilek, M.H., Tatlı, E.İ., Bicakci, K., Dirik, H.I., Demirezen, M.U. and Aykır, T. (2017) 'A quantitative CVSS-based cyber security risk assessment methodology for IT systems', in </w:t>
      </w:r>
      <w:r w:rsidRPr="00FE4455">
        <w:rPr>
          <w:i/>
        </w:rPr>
        <w:t>2017 International Carnahan Conference on Security Technology (ICCST)</w:t>
      </w:r>
      <w:r w:rsidRPr="00FE4455">
        <w:t xml:space="preserve">, IEEE, 1-8, available: </w:t>
      </w:r>
      <w:hyperlink r:id="rId18" w:history="1">
        <w:r w:rsidRPr="00FE4455">
          <w:rPr>
            <w:rStyle w:val="Hyperlink"/>
          </w:rPr>
          <w:t>http://dx.doi.org/10.1109/CCST.2017.8167819</w:t>
        </w:r>
      </w:hyperlink>
      <w:r w:rsidRPr="00FE4455">
        <w:t>.</w:t>
      </w:r>
    </w:p>
    <w:p w14:paraId="24D20653" w14:textId="6F4BC4CC" w:rsidR="00FE4455" w:rsidRPr="00FE4455" w:rsidRDefault="00FE4455" w:rsidP="00FE4455">
      <w:pPr>
        <w:pStyle w:val="EndNoteBibliography"/>
        <w:spacing w:after="0"/>
        <w:ind w:left="720" w:hanging="720"/>
      </w:pPr>
      <w:r w:rsidRPr="00FE4455">
        <w:t xml:space="preserve">AL-Dosari, K. and Fetais, N. (2023) 'Risk-management framework and information-security systems for small and medium enterprises (SMEs): A meta-analysis approach', </w:t>
      </w:r>
      <w:r w:rsidRPr="00FE4455">
        <w:rPr>
          <w:i/>
        </w:rPr>
        <w:t>Electronics</w:t>
      </w:r>
      <w:r w:rsidRPr="00FE4455">
        <w:t xml:space="preserve">, 12(17), 3629, available: </w:t>
      </w:r>
      <w:hyperlink r:id="rId19" w:history="1">
        <w:r w:rsidRPr="00FE4455">
          <w:rPr>
            <w:rStyle w:val="Hyperlink"/>
          </w:rPr>
          <w:t>http://dx.doi.org/10.3390/electronics12173629</w:t>
        </w:r>
      </w:hyperlink>
      <w:r w:rsidRPr="00FE4455">
        <w:t>.</w:t>
      </w:r>
    </w:p>
    <w:p w14:paraId="4F99038B" w14:textId="68CE600A" w:rsidR="00FE4455" w:rsidRPr="00FE4455" w:rsidRDefault="00FE4455" w:rsidP="00FE4455">
      <w:pPr>
        <w:pStyle w:val="EndNoteBibliography"/>
        <w:spacing w:after="0"/>
        <w:ind w:left="720" w:hanging="720"/>
      </w:pPr>
      <w:r w:rsidRPr="00FE4455">
        <w:t xml:space="preserve">Al-Hadhrami, N., Collinson, M. and Oren, N. (2020) 'A subjective network approach for cybersecurity risk assessment', in </w:t>
      </w:r>
      <w:r w:rsidRPr="00FE4455">
        <w:rPr>
          <w:i/>
        </w:rPr>
        <w:t>13th International Conference on Security of Information and Networks</w:t>
      </w:r>
      <w:r w:rsidRPr="00FE4455">
        <w:t xml:space="preserve">, Merkez, Turkey, Association for Computing Machinery, 1-8, available: </w:t>
      </w:r>
      <w:hyperlink r:id="rId20" w:history="1">
        <w:r w:rsidRPr="00FE4455">
          <w:rPr>
            <w:rStyle w:val="Hyperlink"/>
          </w:rPr>
          <w:t>http://dx.doi.org/10.1145/3433174.3433175</w:t>
        </w:r>
      </w:hyperlink>
      <w:r w:rsidRPr="00FE4455">
        <w:t>.</w:t>
      </w:r>
    </w:p>
    <w:p w14:paraId="4A43D99B" w14:textId="6F58D14D" w:rsidR="00FE4455" w:rsidRPr="00FE4455" w:rsidRDefault="00FE4455" w:rsidP="00FE4455">
      <w:pPr>
        <w:pStyle w:val="EndNoteBibliography"/>
        <w:spacing w:after="0"/>
        <w:ind w:left="720" w:hanging="720"/>
      </w:pPr>
      <w:r w:rsidRPr="00FE4455">
        <w:t xml:space="preserve">Al-Hamdani, W.A. (2009) 'Non risk assessment information security assurance model', in </w:t>
      </w:r>
      <w:r w:rsidRPr="00FE4455">
        <w:rPr>
          <w:i/>
        </w:rPr>
        <w:t>2009 Information Security Curriculum Development Conference</w:t>
      </w:r>
      <w:r w:rsidRPr="00FE4455">
        <w:t xml:space="preserve">, Kennesaw, Georgia, Association for Computing Machinery, 84-90, available: </w:t>
      </w:r>
      <w:hyperlink r:id="rId21" w:history="1">
        <w:r w:rsidRPr="00FE4455">
          <w:rPr>
            <w:rStyle w:val="Hyperlink"/>
          </w:rPr>
          <w:t>http://dx.doi.org/10.1145/1940976.1940993</w:t>
        </w:r>
      </w:hyperlink>
      <w:r w:rsidRPr="00FE4455">
        <w:t>.</w:t>
      </w:r>
    </w:p>
    <w:p w14:paraId="63B41BB0" w14:textId="0B749217" w:rsidR="00FE4455" w:rsidRPr="00FE4455" w:rsidRDefault="00FE4455" w:rsidP="00FE4455">
      <w:pPr>
        <w:pStyle w:val="EndNoteBibliography"/>
        <w:spacing w:after="0"/>
        <w:ind w:left="720" w:hanging="720"/>
      </w:pPr>
      <w:r w:rsidRPr="00FE4455">
        <w:t xml:space="preserve">Al-Khulaidi, A.A.G., Al-Ashwal, M.M.Y., Nasser, A.A. and Al-Anesi, N.K. (2023) 'Information security risk management in Yemeni banks: An evaluation of current practices', </w:t>
      </w:r>
      <w:r w:rsidRPr="00FE4455">
        <w:rPr>
          <w:i/>
        </w:rPr>
        <w:t>International Journal of Engineering Trends and Technology</w:t>
      </w:r>
      <w:r w:rsidRPr="00FE4455">
        <w:t xml:space="preserve">, 71(4), 225-237, available: </w:t>
      </w:r>
      <w:hyperlink r:id="rId22" w:history="1">
        <w:r w:rsidRPr="00FE4455">
          <w:rPr>
            <w:rStyle w:val="Hyperlink"/>
          </w:rPr>
          <w:t>http://dx.doi.org/10.14445/22315381/ijett-v71i4p220</w:t>
        </w:r>
      </w:hyperlink>
      <w:r w:rsidRPr="00FE4455">
        <w:t>.</w:t>
      </w:r>
    </w:p>
    <w:p w14:paraId="4164E8EB" w14:textId="77777777" w:rsidR="00FE4455" w:rsidRPr="00FE4455" w:rsidRDefault="00FE4455" w:rsidP="00FE4455">
      <w:pPr>
        <w:pStyle w:val="EndNoteBibliography"/>
        <w:spacing w:after="0"/>
        <w:ind w:left="720" w:hanging="720"/>
      </w:pPr>
      <w:r w:rsidRPr="00FE4455">
        <w:t>Al-Safwani, N.M. (2014) 'Control prioritization model for improving information security risk assessment'.</w:t>
      </w:r>
    </w:p>
    <w:p w14:paraId="51481935" w14:textId="72B669B7" w:rsidR="00FE4455" w:rsidRPr="00FE4455" w:rsidRDefault="00FE4455" w:rsidP="00FE4455">
      <w:pPr>
        <w:pStyle w:val="EndNoteBibliography"/>
        <w:spacing w:after="0"/>
        <w:ind w:left="720" w:hanging="720"/>
      </w:pPr>
      <w:r w:rsidRPr="00FE4455">
        <w:t xml:space="preserve">Alali, M., Almogren, A., Hassan, M.M., Rassan, I.A.L. and Bhuiyan, M.Z.A. (2018) 'Improving risk assessment model of cyber security using fuzzy logic inference system', </w:t>
      </w:r>
      <w:r w:rsidRPr="00FE4455">
        <w:rPr>
          <w:i/>
        </w:rPr>
        <w:t>Computers &amp; Security</w:t>
      </w:r>
      <w:r w:rsidRPr="00FE4455">
        <w:t xml:space="preserve">, 74, 323-339, available: </w:t>
      </w:r>
      <w:hyperlink r:id="rId23" w:history="1">
        <w:r w:rsidRPr="00FE4455">
          <w:rPr>
            <w:rStyle w:val="Hyperlink"/>
          </w:rPr>
          <w:t>http://dx.doi.org/10.1016/j.cose.2017.09.011</w:t>
        </w:r>
      </w:hyperlink>
      <w:r w:rsidRPr="00FE4455">
        <w:t>.</w:t>
      </w:r>
    </w:p>
    <w:p w14:paraId="5D9C115A" w14:textId="77777777" w:rsidR="00FE4455" w:rsidRPr="00FE4455" w:rsidRDefault="00FE4455" w:rsidP="00FE4455">
      <w:pPr>
        <w:pStyle w:val="EndNoteBibliography"/>
        <w:spacing w:after="0"/>
        <w:ind w:left="720" w:hanging="720"/>
      </w:pPr>
      <w:r w:rsidRPr="00FE4455">
        <w:t>Alanen, J., Linnosmaa, J., Pärssinen, J., Kotelba, A. and Heikkilä, E. (2022) 'Review of cybersecurity risk analysis methods and tools for safety critical industrial control systems'.</w:t>
      </w:r>
    </w:p>
    <w:p w14:paraId="674CAB9A" w14:textId="061BFDB5" w:rsidR="00FE4455" w:rsidRPr="00FE4455" w:rsidRDefault="00FE4455" w:rsidP="00FE4455">
      <w:pPr>
        <w:pStyle w:val="EndNoteBibliography"/>
        <w:spacing w:after="0"/>
        <w:ind w:left="720" w:hanging="720"/>
      </w:pPr>
      <w:r w:rsidRPr="00FE4455">
        <w:t xml:space="preserve">Alazzawi, F.R.Y. (2021) 'Assessment of information security risk management system based on ISO/IEC 27005 in the independent high electoral commission: A case study', </w:t>
      </w:r>
      <w:r w:rsidRPr="00FE4455">
        <w:rPr>
          <w:i/>
        </w:rPr>
        <w:t>Review of International Geographical Education Online</w:t>
      </w:r>
      <w:r w:rsidRPr="00FE4455">
        <w:t xml:space="preserve">, 11(5), 4633-4656, available: </w:t>
      </w:r>
      <w:hyperlink r:id="rId24" w:history="1">
        <w:r w:rsidRPr="00FE4455">
          <w:rPr>
            <w:rStyle w:val="Hyperlink"/>
          </w:rPr>
          <w:t>http://dx.doi.org/10.48047/rigeo.11.05.339</w:t>
        </w:r>
      </w:hyperlink>
      <w:r w:rsidRPr="00FE4455">
        <w:t>.</w:t>
      </w:r>
    </w:p>
    <w:p w14:paraId="3AFA966E" w14:textId="3F4A69C9" w:rsidR="00FE4455" w:rsidRPr="00FE4455" w:rsidRDefault="00FE4455" w:rsidP="00FE4455">
      <w:pPr>
        <w:pStyle w:val="EndNoteBibliography"/>
        <w:spacing w:after="0"/>
        <w:ind w:left="720" w:hanging="720"/>
      </w:pPr>
      <w:r w:rsidRPr="00FE4455">
        <w:t xml:space="preserve">Alexandre, R.C.J., Martins, L.E.G. and Gorschek, T. (2023) 'Cybersecurity risk assessment for medium-risk drones: A systematic literature review', </w:t>
      </w:r>
      <w:r w:rsidRPr="00FE4455">
        <w:rPr>
          <w:i/>
        </w:rPr>
        <w:t>IEEE Aerospace and Electronic Systems Magazine</w:t>
      </w:r>
      <w:r w:rsidRPr="00FE4455">
        <w:t xml:space="preserve">, 38(6), 28-43, available: </w:t>
      </w:r>
      <w:hyperlink r:id="rId25" w:history="1">
        <w:r w:rsidRPr="00FE4455">
          <w:rPr>
            <w:rStyle w:val="Hyperlink"/>
          </w:rPr>
          <w:t>http://dx.doi.org/10.1109/maes.2023.3251969</w:t>
        </w:r>
      </w:hyperlink>
      <w:r w:rsidRPr="00FE4455">
        <w:t>.</w:t>
      </w:r>
    </w:p>
    <w:p w14:paraId="073A44CE" w14:textId="685AA121" w:rsidR="00FE4455" w:rsidRPr="00FE4455" w:rsidRDefault="00FE4455" w:rsidP="00FE4455">
      <w:pPr>
        <w:pStyle w:val="EndNoteBibliography"/>
        <w:spacing w:after="0"/>
        <w:ind w:left="720" w:hanging="720"/>
      </w:pPr>
      <w:r w:rsidRPr="00FE4455">
        <w:t xml:space="preserve">Alfaadhel, A., Almomani, I. and Ahmed, M. (2023) 'Risk-based cybersecurity compliance assessment system (RC2AS)', </w:t>
      </w:r>
      <w:r w:rsidRPr="00FE4455">
        <w:rPr>
          <w:i/>
        </w:rPr>
        <w:t>Applied Sciences</w:t>
      </w:r>
      <w:r w:rsidRPr="00FE4455">
        <w:t xml:space="preserve">, 13(10), available: </w:t>
      </w:r>
      <w:hyperlink r:id="rId26" w:history="1">
        <w:r w:rsidRPr="00FE4455">
          <w:rPr>
            <w:rStyle w:val="Hyperlink"/>
          </w:rPr>
          <w:t>http://dx.doi.org/10.3390/app13106145</w:t>
        </w:r>
      </w:hyperlink>
      <w:r w:rsidRPr="00FE4455">
        <w:t>.</w:t>
      </w:r>
    </w:p>
    <w:p w14:paraId="2E7DDC03" w14:textId="6915DA9B" w:rsidR="00FE4455" w:rsidRPr="00FE4455" w:rsidRDefault="00FE4455" w:rsidP="00FE4455">
      <w:pPr>
        <w:pStyle w:val="EndNoteBibliography"/>
        <w:spacing w:after="0"/>
        <w:ind w:left="720" w:hanging="720"/>
      </w:pPr>
      <w:r w:rsidRPr="00FE4455">
        <w:t xml:space="preserve">Alhajri, R.M., Alsunaidi, S.J., Zagrouba, R., Almuhaideb, A.M. and Alqahtani, M.A. (2019) 'Dynamic interpretation approaches for information security risk assessment', in </w:t>
      </w:r>
      <w:r w:rsidRPr="00FE4455">
        <w:rPr>
          <w:i/>
        </w:rPr>
        <w:t>2019 International Conference on Computer and Information Sciences (ICCIS)</w:t>
      </w:r>
      <w:r w:rsidRPr="00FE4455">
        <w:t xml:space="preserve">, 3-4 April 2019, 1-6, available: </w:t>
      </w:r>
      <w:hyperlink r:id="rId27" w:history="1">
        <w:r w:rsidRPr="00FE4455">
          <w:rPr>
            <w:rStyle w:val="Hyperlink"/>
          </w:rPr>
          <w:t>http://dx.doi.org/10.1109/ICCISci.2019.8716399</w:t>
        </w:r>
      </w:hyperlink>
      <w:r w:rsidRPr="00FE4455">
        <w:t>.</w:t>
      </w:r>
    </w:p>
    <w:p w14:paraId="736A7F14" w14:textId="201602A1" w:rsidR="00FE4455" w:rsidRPr="00FE4455" w:rsidRDefault="00FE4455" w:rsidP="00FE4455">
      <w:pPr>
        <w:pStyle w:val="EndNoteBibliography"/>
        <w:spacing w:after="0"/>
        <w:ind w:left="720" w:hanging="720"/>
      </w:pPr>
      <w:r w:rsidRPr="00FE4455">
        <w:t xml:space="preserve">Ali, B. and Awad, A.I. (2018) 'Cyber and physical security vulnerability assessment for IoT-based smart homes', </w:t>
      </w:r>
      <w:r w:rsidRPr="00FE4455">
        <w:rPr>
          <w:i/>
        </w:rPr>
        <w:t>Sensors (Basel)</w:t>
      </w:r>
      <w:r w:rsidRPr="00FE4455">
        <w:t xml:space="preserve">, 18(3), 817, available: </w:t>
      </w:r>
      <w:hyperlink r:id="rId28" w:history="1">
        <w:r w:rsidRPr="00FE4455">
          <w:rPr>
            <w:rStyle w:val="Hyperlink"/>
          </w:rPr>
          <w:t>http://dx.doi.org/10.3390/s18030817</w:t>
        </w:r>
      </w:hyperlink>
      <w:r w:rsidRPr="00FE4455">
        <w:t>.</w:t>
      </w:r>
    </w:p>
    <w:p w14:paraId="6B86D884" w14:textId="4B51EB01" w:rsidR="00FE4455" w:rsidRPr="00FE4455" w:rsidRDefault="00FE4455" w:rsidP="00FE4455">
      <w:pPr>
        <w:pStyle w:val="EndNoteBibliography"/>
        <w:spacing w:after="0"/>
        <w:ind w:left="720" w:hanging="720"/>
      </w:pPr>
      <w:r w:rsidRPr="00FE4455">
        <w:t xml:space="preserve">Alimzhanova, Z., Tleubergen, A., Zhunusbayeva, S. and Nazarbayev, D. (2022) 'Comparative analysis of risk assessment during an enterprise information security audit', in </w:t>
      </w:r>
      <w:r w:rsidRPr="00FE4455">
        <w:rPr>
          <w:i/>
        </w:rPr>
        <w:t xml:space="preserve">2022 </w:t>
      </w:r>
      <w:r w:rsidRPr="00FE4455">
        <w:rPr>
          <w:i/>
        </w:rPr>
        <w:lastRenderedPageBreak/>
        <w:t>International Conference on Smart Information Systems and Technologies (SIST)</w:t>
      </w:r>
      <w:r w:rsidRPr="00FE4455">
        <w:t xml:space="preserve">, IEEE, 1-6, available: </w:t>
      </w:r>
      <w:hyperlink r:id="rId29" w:history="1">
        <w:r w:rsidRPr="00FE4455">
          <w:rPr>
            <w:rStyle w:val="Hyperlink"/>
          </w:rPr>
          <w:t>http://dx.doi.org/10.1109/SIST54437.2022.9945804</w:t>
        </w:r>
      </w:hyperlink>
      <w:r w:rsidRPr="00FE4455">
        <w:t>.</w:t>
      </w:r>
    </w:p>
    <w:p w14:paraId="710109F4" w14:textId="77777777" w:rsidR="00FE4455" w:rsidRPr="00FE4455" w:rsidRDefault="00FE4455" w:rsidP="00FE4455">
      <w:pPr>
        <w:pStyle w:val="EndNoteBibliography"/>
        <w:spacing w:after="0"/>
        <w:ind w:left="720" w:hanging="720"/>
      </w:pPr>
      <w:r w:rsidRPr="00FE4455">
        <w:t>Allen, J., Wilson, B. and PA, C.-M.U.P. (2007) 'The path from information security risk assessment to compliance: Part 1: Assessing security risk in a business context'.</w:t>
      </w:r>
    </w:p>
    <w:p w14:paraId="292AE0FD" w14:textId="77777777" w:rsidR="00FE4455" w:rsidRPr="00FE4455" w:rsidRDefault="00FE4455" w:rsidP="00FE4455">
      <w:pPr>
        <w:pStyle w:val="EndNoteBibliography"/>
        <w:spacing w:after="0"/>
        <w:ind w:left="720" w:hanging="720"/>
      </w:pPr>
      <w:r w:rsidRPr="00FE4455">
        <w:t xml:space="preserve">Allen Sr, C.H. (2018) 'Developing and implementing a maritime cybersecurity risk assessment model', </w:t>
      </w:r>
      <w:r w:rsidRPr="00FE4455">
        <w:rPr>
          <w:i/>
        </w:rPr>
        <w:t>USF Mar. LJ</w:t>
      </w:r>
      <w:r w:rsidRPr="00FE4455">
        <w:t>, 31, 77.</w:t>
      </w:r>
    </w:p>
    <w:p w14:paraId="61384523" w14:textId="0FC92993" w:rsidR="00FE4455" w:rsidRPr="00FE4455" w:rsidRDefault="00FE4455" w:rsidP="00FE4455">
      <w:pPr>
        <w:pStyle w:val="EndNoteBibliography"/>
        <w:spacing w:after="0"/>
        <w:ind w:left="720" w:hanging="720"/>
      </w:pPr>
      <w:r w:rsidRPr="00FE4455">
        <w:t xml:space="preserve">Allodi, L. and Massacci, F. (2017) 'Security events and vulnerability data for cybersecurity risk estimation', </w:t>
      </w:r>
      <w:r w:rsidRPr="00FE4455">
        <w:rPr>
          <w:i/>
        </w:rPr>
        <w:t>Risk Anal</w:t>
      </w:r>
      <w:r w:rsidRPr="00FE4455">
        <w:t xml:space="preserve">, 37(8), 1606-1627, available: </w:t>
      </w:r>
      <w:hyperlink r:id="rId30" w:history="1">
        <w:r w:rsidRPr="00FE4455">
          <w:rPr>
            <w:rStyle w:val="Hyperlink"/>
          </w:rPr>
          <w:t>http://dx.doi.org/10.1111/risa.12864</w:t>
        </w:r>
      </w:hyperlink>
      <w:r w:rsidRPr="00FE4455">
        <w:t>.</w:t>
      </w:r>
    </w:p>
    <w:p w14:paraId="7C7511F8" w14:textId="526803B5" w:rsidR="00FE4455" w:rsidRPr="00FE4455" w:rsidRDefault="00FE4455" w:rsidP="00FE4455">
      <w:pPr>
        <w:pStyle w:val="EndNoteBibliography"/>
        <w:spacing w:after="0"/>
        <w:ind w:left="720" w:hanging="720"/>
      </w:pPr>
      <w:r w:rsidRPr="00FE4455">
        <w:t xml:space="preserve">Almagrabi, A.O. (2023) 'Challenges and vulnerability evaluation of smart cities in IoT device based on cybersecurity mechanism', </w:t>
      </w:r>
      <w:r w:rsidRPr="00FE4455">
        <w:rPr>
          <w:i/>
        </w:rPr>
        <w:t>Expert Systems</w:t>
      </w:r>
      <w:r w:rsidRPr="00FE4455">
        <w:t xml:space="preserve">, 40(4), e13113, available: </w:t>
      </w:r>
      <w:hyperlink r:id="rId31" w:history="1">
        <w:r w:rsidRPr="00FE4455">
          <w:rPr>
            <w:rStyle w:val="Hyperlink"/>
          </w:rPr>
          <w:t>http://dx.doi.org/10.1111/exsy.13113</w:t>
        </w:r>
      </w:hyperlink>
      <w:r w:rsidRPr="00FE4455">
        <w:t>.</w:t>
      </w:r>
    </w:p>
    <w:p w14:paraId="5A2F49AE" w14:textId="1F3E2D7B" w:rsidR="00FE4455" w:rsidRPr="00FE4455" w:rsidRDefault="00FE4455" w:rsidP="00FE4455">
      <w:pPr>
        <w:pStyle w:val="EndNoteBibliography"/>
        <w:spacing w:after="0"/>
        <w:ind w:left="720" w:hanging="720"/>
      </w:pPr>
      <w:r w:rsidRPr="00FE4455">
        <w:t xml:space="preserve">Alohali, M. (2019) 'A model for user-centric information security risk assessment and response', available: </w:t>
      </w:r>
      <w:hyperlink r:id="rId32" w:history="1">
        <w:r w:rsidRPr="00FE4455">
          <w:rPr>
            <w:rStyle w:val="Hyperlink"/>
          </w:rPr>
          <w:t>http://dx.doi.org/10.24382/849</w:t>
        </w:r>
      </w:hyperlink>
      <w:r w:rsidRPr="00FE4455">
        <w:t>.</w:t>
      </w:r>
    </w:p>
    <w:p w14:paraId="236C93C0" w14:textId="6B427C29" w:rsidR="00FE4455" w:rsidRPr="00FE4455" w:rsidRDefault="00FE4455" w:rsidP="00FE4455">
      <w:pPr>
        <w:pStyle w:val="EndNoteBibliography"/>
        <w:spacing w:after="0"/>
        <w:ind w:left="720" w:hanging="720"/>
      </w:pPr>
      <w:r w:rsidRPr="00FE4455">
        <w:t xml:space="preserve">Alohali, M., Clarke, N. and Furnell, S. (2018) 'The design and evaluation of a user-centric information security risk assessment and response framework', </w:t>
      </w:r>
      <w:r w:rsidRPr="00FE4455">
        <w:rPr>
          <w:i/>
        </w:rPr>
        <w:t>International Journal of Advanced Computer Science and Applications</w:t>
      </w:r>
      <w:r w:rsidRPr="00FE4455">
        <w:t xml:space="preserve">, 9(10), available: </w:t>
      </w:r>
      <w:hyperlink r:id="rId33" w:history="1">
        <w:r w:rsidRPr="00FE4455">
          <w:rPr>
            <w:rStyle w:val="Hyperlink"/>
          </w:rPr>
          <w:t>http://dx.doi.org/10.14569/ijacsa.2018.091018</w:t>
        </w:r>
      </w:hyperlink>
      <w:r w:rsidRPr="00FE4455">
        <w:t>.</w:t>
      </w:r>
    </w:p>
    <w:p w14:paraId="6F23BC37" w14:textId="08BB5BC9" w:rsidR="00FE4455" w:rsidRPr="00FE4455" w:rsidRDefault="00FE4455" w:rsidP="00FE4455">
      <w:pPr>
        <w:pStyle w:val="EndNoteBibliography"/>
        <w:spacing w:after="0"/>
        <w:ind w:left="720" w:hanging="720"/>
      </w:pPr>
      <w:r w:rsidRPr="00FE4455">
        <w:t xml:space="preserve">Alonge, C.Y., Arogundade, O.T., Adesemowo, K., Ibrahalu, F.T., Adeniran, O.J. and Mustapha, A.M. (2020) 'Information asset classification and labelling model using fuzzy approach for effective security risk assessment', in </w:t>
      </w:r>
      <w:r w:rsidRPr="00FE4455">
        <w:rPr>
          <w:i/>
        </w:rPr>
        <w:t>2020 International Conference in Mathematics, Computer Engineering and Computer Science (ICMCECS)</w:t>
      </w:r>
      <w:r w:rsidRPr="00FE4455">
        <w:t xml:space="preserve">, IEEE, 1-7, available: </w:t>
      </w:r>
      <w:hyperlink r:id="rId34" w:history="1">
        <w:r w:rsidRPr="00FE4455">
          <w:rPr>
            <w:rStyle w:val="Hyperlink"/>
          </w:rPr>
          <w:t>http://dx.doi.org/10.1109/ICMCECS47690.2020.240911</w:t>
        </w:r>
      </w:hyperlink>
      <w:r w:rsidRPr="00FE4455">
        <w:t>.</w:t>
      </w:r>
    </w:p>
    <w:p w14:paraId="198F2A55" w14:textId="0934921E" w:rsidR="00FE4455" w:rsidRPr="00FE4455" w:rsidRDefault="00FE4455" w:rsidP="00FE4455">
      <w:pPr>
        <w:pStyle w:val="EndNoteBibliography"/>
        <w:spacing w:after="0"/>
        <w:ind w:left="720" w:hanging="720"/>
      </w:pPr>
      <w:r w:rsidRPr="00FE4455">
        <w:t xml:space="preserve">Alshaya, F.A., Alqahtani, S.S. and Alsamel, Y.A. (2023) 'VrT: A CWE-based vulnerability report tagger: Machine learning driven cybersecurity tool for vulnerability classification', in </w:t>
      </w:r>
      <w:r w:rsidRPr="00FE4455">
        <w:rPr>
          <w:i/>
        </w:rPr>
        <w:t>2023 IEEE/ACM 1st International Workshop on Software Vulnerability (SVM)</w:t>
      </w:r>
      <w:r w:rsidRPr="00FE4455">
        <w:t xml:space="preserve">, IEEE, 10-13, available: </w:t>
      </w:r>
      <w:hyperlink r:id="rId35" w:history="1">
        <w:r w:rsidRPr="00FE4455">
          <w:rPr>
            <w:rStyle w:val="Hyperlink"/>
          </w:rPr>
          <w:t>http://dx.doi.org/10.1109/SVM59160.2023.00007</w:t>
        </w:r>
      </w:hyperlink>
      <w:r w:rsidRPr="00FE4455">
        <w:t>.</w:t>
      </w:r>
    </w:p>
    <w:p w14:paraId="47270682" w14:textId="77777777" w:rsidR="00FE4455" w:rsidRPr="00FE4455" w:rsidRDefault="00FE4455" w:rsidP="00FE4455">
      <w:pPr>
        <w:pStyle w:val="EndNoteBibliography"/>
        <w:spacing w:after="0"/>
        <w:ind w:left="720" w:hanging="720"/>
      </w:pPr>
      <w:r w:rsidRPr="00FE4455">
        <w:t xml:space="preserve">Alvarenga, A. and Tanev, G. (2017) 'A cybersecurity risk assessment framework that integrates value-sensitive design', </w:t>
      </w:r>
      <w:r w:rsidRPr="00FE4455">
        <w:rPr>
          <w:i/>
        </w:rPr>
        <w:t>Technology Innovation Management Review</w:t>
      </w:r>
      <w:r w:rsidRPr="00FE4455">
        <w:t>, 7(4).</w:t>
      </w:r>
    </w:p>
    <w:p w14:paraId="68C8DCFE" w14:textId="6B48476E" w:rsidR="00FE4455" w:rsidRPr="00FE4455" w:rsidRDefault="00FE4455" w:rsidP="00FE4455">
      <w:pPr>
        <w:pStyle w:val="EndNoteBibliography"/>
        <w:spacing w:after="0"/>
        <w:ind w:left="720" w:hanging="720"/>
      </w:pPr>
      <w:r w:rsidRPr="00FE4455">
        <w:t xml:space="preserve">Alves-Foss, J. and Barbosa, S. (1995) 'Assessing computer security vulnerability', </w:t>
      </w:r>
      <w:r w:rsidRPr="00FE4455">
        <w:rPr>
          <w:i/>
        </w:rPr>
        <w:t>ACM SIGOPS Operating Systems Review</w:t>
      </w:r>
      <w:r w:rsidRPr="00FE4455">
        <w:t xml:space="preserve">, 29(3), 3-13, available: </w:t>
      </w:r>
      <w:hyperlink r:id="rId36" w:history="1">
        <w:r w:rsidRPr="00FE4455">
          <w:rPr>
            <w:rStyle w:val="Hyperlink"/>
          </w:rPr>
          <w:t>http://dx.doi.org/10.1145/206826.206829</w:t>
        </w:r>
      </w:hyperlink>
      <w:r w:rsidRPr="00FE4455">
        <w:t>.</w:t>
      </w:r>
    </w:p>
    <w:p w14:paraId="04872669" w14:textId="336F745B" w:rsidR="00FE4455" w:rsidRPr="00FE4455" w:rsidRDefault="00FE4455" w:rsidP="00FE4455">
      <w:pPr>
        <w:pStyle w:val="EndNoteBibliography"/>
        <w:spacing w:after="0"/>
        <w:ind w:left="720" w:hanging="720"/>
      </w:pPr>
      <w:r w:rsidRPr="00FE4455">
        <w:t xml:space="preserve">Alwi, A. and Ariffin, K.A.Z. (2018) 'Information security risk assessment for the Malaysian aeronautical information management system', in </w:t>
      </w:r>
      <w:r w:rsidRPr="00FE4455">
        <w:rPr>
          <w:i/>
        </w:rPr>
        <w:t>2018 Cyber Resilience Conference (CRC)</w:t>
      </w:r>
      <w:r w:rsidRPr="00FE4455">
        <w:t xml:space="preserve">, IEEE, 1-4, available: </w:t>
      </w:r>
      <w:hyperlink r:id="rId37" w:history="1">
        <w:r w:rsidRPr="00FE4455">
          <w:rPr>
            <w:rStyle w:val="Hyperlink"/>
          </w:rPr>
          <w:t>http://dx.doi.org/10.1109/CR.2018.8626841</w:t>
        </w:r>
      </w:hyperlink>
      <w:r w:rsidRPr="00FE4455">
        <w:t>.</w:t>
      </w:r>
    </w:p>
    <w:p w14:paraId="1C62EEDA" w14:textId="6EE28C35" w:rsidR="00FE4455" w:rsidRPr="00FE4455" w:rsidRDefault="00FE4455" w:rsidP="00FE4455">
      <w:pPr>
        <w:pStyle w:val="EndNoteBibliography"/>
        <w:spacing w:after="0"/>
        <w:ind w:left="720" w:hanging="720"/>
      </w:pPr>
      <w:r w:rsidRPr="00FE4455">
        <w:t xml:space="preserve">Alwi, M. and Hayaati, N. (2012) </w:t>
      </w:r>
      <w:r w:rsidRPr="00FE4455">
        <w:rPr>
          <w:i/>
        </w:rPr>
        <w:t>E-learning stakeholders information security vulnerability model</w:t>
      </w:r>
      <w:r w:rsidRPr="00FE4455">
        <w:t xml:space="preserve">, unpublished thesis, Cranfield University, available: </w:t>
      </w:r>
      <w:hyperlink r:id="rId38" w:history="1">
        <w:r w:rsidRPr="00FE4455">
          <w:rPr>
            <w:rStyle w:val="Hyperlink"/>
          </w:rPr>
          <w:t>https://dspace.lib.cranfield.ac.uk/handle/1826/7387</w:t>
        </w:r>
      </w:hyperlink>
      <w:r w:rsidRPr="00FE4455">
        <w:t>.</w:t>
      </w:r>
    </w:p>
    <w:p w14:paraId="15E50894" w14:textId="0D4D3446" w:rsidR="00FE4455" w:rsidRPr="00FE4455" w:rsidRDefault="00FE4455" w:rsidP="00FE4455">
      <w:pPr>
        <w:pStyle w:val="EndNoteBibliography"/>
        <w:spacing w:after="0"/>
        <w:ind w:left="720" w:hanging="720"/>
      </w:pPr>
      <w:r w:rsidRPr="00FE4455">
        <w:t xml:space="preserve">Anikin, I.V. (2015) 'Information security risk assessment and management method in computer networks', in </w:t>
      </w:r>
      <w:r w:rsidRPr="00FE4455">
        <w:rPr>
          <w:i/>
        </w:rPr>
        <w:t>2015 International Siberian Conference on Control and Communications (SIBCON)</w:t>
      </w:r>
      <w:r w:rsidRPr="00FE4455">
        <w:t xml:space="preserve">, IEEE, 1-5, available: </w:t>
      </w:r>
      <w:hyperlink r:id="rId39" w:history="1">
        <w:r w:rsidRPr="00FE4455">
          <w:rPr>
            <w:rStyle w:val="Hyperlink"/>
          </w:rPr>
          <w:t>http://dx.doi.org/10.1109/SIBCON.2015.7146975</w:t>
        </w:r>
      </w:hyperlink>
      <w:r w:rsidRPr="00FE4455">
        <w:t>.</w:t>
      </w:r>
    </w:p>
    <w:p w14:paraId="776E96CC" w14:textId="63E9219A" w:rsidR="00FE4455" w:rsidRPr="00FE4455" w:rsidRDefault="00FE4455" w:rsidP="00FE4455">
      <w:pPr>
        <w:pStyle w:val="EndNoteBibliography"/>
        <w:spacing w:after="0"/>
        <w:ind w:left="720" w:hanging="720"/>
      </w:pPr>
      <w:r w:rsidRPr="00FE4455">
        <w:t xml:space="preserve">Anisi, H. (2022) 'Evaluation of the cyber security risk models (CSRM) in cloud computing', </w:t>
      </w:r>
      <w:r w:rsidRPr="00FE4455">
        <w:rPr>
          <w:i/>
        </w:rPr>
        <w:t>Journal of Machine and Computing</w:t>
      </w:r>
      <w:r w:rsidRPr="00FE4455">
        <w:t xml:space="preserve">, 2(3), 124-133, available: </w:t>
      </w:r>
      <w:hyperlink r:id="rId40" w:history="1">
        <w:r w:rsidRPr="00FE4455">
          <w:rPr>
            <w:rStyle w:val="Hyperlink"/>
          </w:rPr>
          <w:t>http://dx.doi.org/10.53759/7669/jmc202202017</w:t>
        </w:r>
      </w:hyperlink>
      <w:r w:rsidRPr="00FE4455">
        <w:t>.</w:t>
      </w:r>
    </w:p>
    <w:p w14:paraId="4589A60D" w14:textId="77777777" w:rsidR="00FE4455" w:rsidRPr="00FE4455" w:rsidRDefault="00FE4455" w:rsidP="00FE4455">
      <w:pPr>
        <w:pStyle w:val="EndNoteBibliography"/>
        <w:spacing w:after="0"/>
        <w:ind w:left="720" w:hanging="720"/>
      </w:pPr>
      <w:r w:rsidRPr="00FE4455">
        <w:t>Anosov, R.S., Anosov, S.S., Shakhalov, I.Y. and Tsirlov, V.L. (2021) 'Conceptual approach to the risk analysis of information technology security'.</w:t>
      </w:r>
    </w:p>
    <w:p w14:paraId="146B038D" w14:textId="77777777" w:rsidR="00FE4455" w:rsidRPr="00FE4455" w:rsidRDefault="00FE4455" w:rsidP="00FE4455">
      <w:pPr>
        <w:pStyle w:val="EndNoteBibliography"/>
        <w:spacing w:after="0"/>
        <w:ind w:left="720" w:hanging="720"/>
      </w:pPr>
      <w:r w:rsidRPr="00FE4455">
        <w:t>Aquino, M.F.M. and Noroña, M.I. (2021) 'Enhancing cyber security in the Philippine academe: A risk-based it project assessment approach'.</w:t>
      </w:r>
    </w:p>
    <w:p w14:paraId="1F6D206E" w14:textId="05C54EFC" w:rsidR="00FE4455" w:rsidRPr="00FE4455" w:rsidRDefault="00FE4455" w:rsidP="00FE4455">
      <w:pPr>
        <w:pStyle w:val="EndNoteBibliography"/>
        <w:spacing w:after="0"/>
        <w:ind w:left="720" w:hanging="720"/>
      </w:pPr>
      <w:r w:rsidRPr="00FE4455">
        <w:t xml:space="preserve">Armenia, S., Angelini, M., Nonino, F., Palombi, G. and Schlitzer, M.F. (2021) 'A dynamic simulation approach to support the evaluation of cyber risks and security investments in SMEs', </w:t>
      </w:r>
      <w:r w:rsidRPr="00FE4455">
        <w:rPr>
          <w:i/>
        </w:rPr>
        <w:t>Decision Support Systems</w:t>
      </w:r>
      <w:r w:rsidRPr="00FE4455">
        <w:t xml:space="preserve">, 147, 113580, available: </w:t>
      </w:r>
      <w:hyperlink r:id="rId41" w:history="1">
        <w:r w:rsidRPr="00FE4455">
          <w:rPr>
            <w:rStyle w:val="Hyperlink"/>
          </w:rPr>
          <w:t>http://dx.doi.org/10.1016/j.dss.2021.113580</w:t>
        </w:r>
      </w:hyperlink>
      <w:r w:rsidRPr="00FE4455">
        <w:t>.</w:t>
      </w:r>
    </w:p>
    <w:p w14:paraId="58423FC8" w14:textId="23F95115" w:rsidR="00FE4455" w:rsidRPr="00FE4455" w:rsidRDefault="00FE4455" w:rsidP="00FE4455">
      <w:pPr>
        <w:pStyle w:val="EndNoteBibliography"/>
        <w:spacing w:after="0"/>
        <w:ind w:left="720" w:hanging="720"/>
      </w:pPr>
      <w:r w:rsidRPr="00FE4455">
        <w:t xml:space="preserve">Armenia, S., Ferreira Franco, E., Nonino, F., Spagnoli, E. and Medaglia, C.M. (2018) 'Towards the definition of a dynamic and systemic assessment for cybersecurity risks', </w:t>
      </w:r>
      <w:r w:rsidRPr="00FE4455">
        <w:rPr>
          <w:i/>
        </w:rPr>
        <w:t xml:space="preserve">Systems </w:t>
      </w:r>
      <w:r w:rsidRPr="00FE4455">
        <w:rPr>
          <w:i/>
        </w:rPr>
        <w:lastRenderedPageBreak/>
        <w:t>Research and Behavioral Science</w:t>
      </w:r>
      <w:r w:rsidRPr="00FE4455">
        <w:t xml:space="preserve">, 36(4), 404-423, available: </w:t>
      </w:r>
      <w:hyperlink r:id="rId42" w:history="1">
        <w:r w:rsidRPr="00FE4455">
          <w:rPr>
            <w:rStyle w:val="Hyperlink"/>
          </w:rPr>
          <w:t>http://dx.doi.org/10.1002/sres.2556</w:t>
        </w:r>
      </w:hyperlink>
      <w:r w:rsidRPr="00FE4455">
        <w:t>.</w:t>
      </w:r>
    </w:p>
    <w:p w14:paraId="5CB81B16" w14:textId="55CE6D84" w:rsidR="00FE4455" w:rsidRPr="00FE4455" w:rsidRDefault="00FE4455" w:rsidP="00FE4455">
      <w:pPr>
        <w:pStyle w:val="EndNoteBibliography"/>
        <w:spacing w:after="0"/>
        <w:ind w:left="720" w:hanging="720"/>
      </w:pPr>
      <w:r w:rsidRPr="00FE4455">
        <w:t xml:space="preserve">Asnar, Y. and Hendradjaya, B. (2015) 'Confidentiality and privacy information security risk assessment for Android-based mobile devices', in </w:t>
      </w:r>
      <w:r w:rsidRPr="00FE4455">
        <w:rPr>
          <w:i/>
        </w:rPr>
        <w:t>2015 International Conference on Data and Software Engineering (ICoDSE)</w:t>
      </w:r>
      <w:r w:rsidRPr="00FE4455">
        <w:t xml:space="preserve">, IEEE, 1-6, available: </w:t>
      </w:r>
      <w:hyperlink r:id="rId43" w:history="1">
        <w:r w:rsidRPr="00FE4455">
          <w:rPr>
            <w:rStyle w:val="Hyperlink"/>
          </w:rPr>
          <w:t>http://dx.doi.org/10.1109/ICODSE.2015.7436972</w:t>
        </w:r>
      </w:hyperlink>
      <w:r w:rsidRPr="00FE4455">
        <w:t>.</w:t>
      </w:r>
    </w:p>
    <w:p w14:paraId="6D6E36D7" w14:textId="1397E325" w:rsidR="00FE4455" w:rsidRPr="00FE4455" w:rsidRDefault="00FE4455" w:rsidP="00FE4455">
      <w:pPr>
        <w:pStyle w:val="EndNoteBibliography"/>
        <w:spacing w:after="0"/>
        <w:ind w:left="720" w:hanging="720"/>
      </w:pPr>
      <w:r w:rsidRPr="00FE4455">
        <w:t xml:space="preserve">Astakhova, L.V. (2021) 'The validity of information security risk assessment methods for organizations', </w:t>
      </w:r>
      <w:r w:rsidRPr="00FE4455">
        <w:rPr>
          <w:i/>
        </w:rPr>
        <w:t>Scientific and Technical Information Processing</w:t>
      </w:r>
      <w:r w:rsidRPr="00FE4455">
        <w:t xml:space="preserve">, 47(4), 241-247, available: </w:t>
      </w:r>
      <w:hyperlink r:id="rId44" w:history="1">
        <w:r w:rsidRPr="00FE4455">
          <w:rPr>
            <w:rStyle w:val="Hyperlink"/>
          </w:rPr>
          <w:t>http://dx.doi.org/10.3103/s014768822004005x</w:t>
        </w:r>
      </w:hyperlink>
      <w:r w:rsidRPr="00FE4455">
        <w:t>.</w:t>
      </w:r>
    </w:p>
    <w:p w14:paraId="5AA69728" w14:textId="0B2725FE" w:rsidR="00FE4455" w:rsidRPr="00FE4455" w:rsidRDefault="00FE4455" w:rsidP="00FE4455">
      <w:pPr>
        <w:pStyle w:val="EndNoteBibliography"/>
        <w:spacing w:after="0"/>
        <w:ind w:left="720" w:hanging="720"/>
      </w:pPr>
      <w:r w:rsidRPr="00FE4455">
        <w:t xml:space="preserve">Ayatollahi, H. and Shagerdi, G. (2017) 'Information security risk assessment in hospitals', </w:t>
      </w:r>
      <w:r w:rsidRPr="00FE4455">
        <w:rPr>
          <w:i/>
        </w:rPr>
        <w:t>Open Med Inform J</w:t>
      </w:r>
      <w:r w:rsidRPr="00FE4455">
        <w:t xml:space="preserve">, 11, 37-43, available: </w:t>
      </w:r>
      <w:hyperlink r:id="rId45" w:history="1">
        <w:r w:rsidRPr="00FE4455">
          <w:rPr>
            <w:rStyle w:val="Hyperlink"/>
          </w:rPr>
          <w:t>http://dx.doi.org/10.2174/1874431101711010037</w:t>
        </w:r>
      </w:hyperlink>
      <w:r w:rsidRPr="00FE4455">
        <w:t>.</w:t>
      </w:r>
    </w:p>
    <w:p w14:paraId="05A200C2" w14:textId="60111538" w:rsidR="00FE4455" w:rsidRPr="00FE4455" w:rsidRDefault="00FE4455" w:rsidP="00FE4455">
      <w:pPr>
        <w:pStyle w:val="EndNoteBibliography"/>
        <w:spacing w:after="0"/>
        <w:ind w:left="720" w:hanging="720"/>
      </w:pPr>
      <w:r w:rsidRPr="00FE4455">
        <w:t xml:space="preserve">Aydin, H. and SertbaŞ, A. (2022) 'Cyber security in industrial control systems (ICS): A survey of rowhammer vulnerability', </w:t>
      </w:r>
      <w:r w:rsidRPr="00FE4455">
        <w:rPr>
          <w:i/>
        </w:rPr>
        <w:t>Applied Computer Science</w:t>
      </w:r>
      <w:r w:rsidRPr="00FE4455">
        <w:t xml:space="preserve">, 18(2), 86-100, available: </w:t>
      </w:r>
      <w:hyperlink r:id="rId46" w:history="1">
        <w:r w:rsidRPr="00FE4455">
          <w:rPr>
            <w:rStyle w:val="Hyperlink"/>
          </w:rPr>
          <w:t>http://dx.doi.org/10.35784/acs-2022-15</w:t>
        </w:r>
      </w:hyperlink>
      <w:r w:rsidRPr="00FE4455">
        <w:t>.</w:t>
      </w:r>
    </w:p>
    <w:p w14:paraId="324119A7" w14:textId="77777777" w:rsidR="00FE4455" w:rsidRPr="00FE4455" w:rsidRDefault="00FE4455" w:rsidP="00FE4455">
      <w:pPr>
        <w:pStyle w:val="EndNoteBibliography"/>
        <w:spacing w:after="0"/>
        <w:ind w:left="720" w:hanging="720"/>
      </w:pPr>
      <w:r w:rsidRPr="00FE4455">
        <w:t xml:space="preserve">Bača, M. and Varaždin, F. (2004) 'The risk assessment of information system security', in </w:t>
      </w:r>
      <w:r w:rsidRPr="00FE4455">
        <w:rPr>
          <w:i/>
        </w:rPr>
        <w:t>6th CARNet Users Conference</w:t>
      </w:r>
      <w:r w:rsidRPr="00FE4455">
        <w:t>.</w:t>
      </w:r>
    </w:p>
    <w:p w14:paraId="1EC4DDD3" w14:textId="25205DD3" w:rsidR="00FE4455" w:rsidRPr="00FE4455" w:rsidRDefault="00FE4455" w:rsidP="00FE4455">
      <w:pPr>
        <w:pStyle w:val="EndNoteBibliography"/>
        <w:spacing w:after="0"/>
        <w:ind w:left="720" w:hanging="720"/>
      </w:pPr>
      <w:r w:rsidRPr="00FE4455">
        <w:t xml:space="preserve">Baggott, S.S. and Santos, J.R. (2020) 'A risk analysis framework for cyber security and critical infrastructure protection of the U.S. Electric power grid', </w:t>
      </w:r>
      <w:r w:rsidRPr="00FE4455">
        <w:rPr>
          <w:i/>
        </w:rPr>
        <w:t>Risk Anal</w:t>
      </w:r>
      <w:r w:rsidRPr="00FE4455">
        <w:t xml:space="preserve">, 40(9), 1744-1761, available: </w:t>
      </w:r>
      <w:hyperlink r:id="rId47" w:history="1">
        <w:r w:rsidRPr="00FE4455">
          <w:rPr>
            <w:rStyle w:val="Hyperlink"/>
          </w:rPr>
          <w:t>http://dx.doi.org/10.1111/risa.13511</w:t>
        </w:r>
      </w:hyperlink>
      <w:r w:rsidRPr="00FE4455">
        <w:t>.</w:t>
      </w:r>
    </w:p>
    <w:p w14:paraId="63559D30" w14:textId="14711AD5" w:rsidR="00FE4455" w:rsidRPr="00FE4455" w:rsidRDefault="00FE4455" w:rsidP="00FE4455">
      <w:pPr>
        <w:pStyle w:val="EndNoteBibliography"/>
        <w:spacing w:after="0"/>
        <w:ind w:left="720" w:hanging="720"/>
      </w:pPr>
      <w:r w:rsidRPr="00FE4455">
        <w:t>Bahl, A., Sharma, A. and Asghar, M.R. (2021) 'Vulnerability disclosure and cybersecurity awareness campaigns on twitter during COVID</w:t>
      </w:r>
      <w:r w:rsidRPr="00FE4455">
        <w:rPr>
          <w:rFonts w:ascii="Cambria Math" w:hAnsi="Cambria Math" w:cs="Cambria Math"/>
        </w:rPr>
        <w:t>‐</w:t>
      </w:r>
      <w:r w:rsidRPr="00FE4455">
        <w:t xml:space="preserve">19', </w:t>
      </w:r>
      <w:r w:rsidRPr="00FE4455">
        <w:rPr>
          <w:i/>
        </w:rPr>
        <w:t>Security and Privacy</w:t>
      </w:r>
      <w:r w:rsidRPr="00FE4455">
        <w:t xml:space="preserve">, 4(6), 14, available: </w:t>
      </w:r>
      <w:hyperlink r:id="rId48" w:history="1">
        <w:r w:rsidRPr="00FE4455">
          <w:rPr>
            <w:rStyle w:val="Hyperlink"/>
          </w:rPr>
          <w:t>http://dx.doi.org/10.1002/spy2.180</w:t>
        </w:r>
      </w:hyperlink>
      <w:r w:rsidRPr="00FE4455">
        <w:t>.</w:t>
      </w:r>
    </w:p>
    <w:p w14:paraId="16C42BAB" w14:textId="2B7C26CC" w:rsidR="00FE4455" w:rsidRPr="00FE4455" w:rsidRDefault="00FE4455" w:rsidP="00FE4455">
      <w:pPr>
        <w:pStyle w:val="EndNoteBibliography"/>
        <w:spacing w:after="0"/>
        <w:ind w:left="720" w:hanging="720"/>
      </w:pPr>
      <w:r w:rsidRPr="00FE4455">
        <w:t xml:space="preserve">Bai, Y., Yao, Z., Li, H. and Zhang, Y.-Q. (2012) 'Risk assessment for information security based on fuzzy membership matrix', in </w:t>
      </w:r>
      <w:r w:rsidRPr="00FE4455">
        <w:rPr>
          <w:i/>
        </w:rPr>
        <w:t>Network Computing and Information Security: Second International Conference, NCIS 2012, Shanghai, China, December 7-9, 2012. Proceedings</w:t>
      </w:r>
      <w:r w:rsidRPr="00FE4455">
        <w:t xml:space="preserve">, Springer, 547-554, available: </w:t>
      </w:r>
      <w:hyperlink r:id="rId49" w:history="1">
        <w:r w:rsidRPr="00FE4455">
          <w:rPr>
            <w:rStyle w:val="Hyperlink"/>
          </w:rPr>
          <w:t>http://dx.doi.org/10.1007/978-3-642-35211-9_69</w:t>
        </w:r>
      </w:hyperlink>
      <w:r w:rsidRPr="00FE4455">
        <w:t>.</w:t>
      </w:r>
    </w:p>
    <w:p w14:paraId="5CF5EF33" w14:textId="47B2F306" w:rsidR="00FE4455" w:rsidRPr="00FE4455" w:rsidRDefault="00FE4455" w:rsidP="00FE4455">
      <w:pPr>
        <w:pStyle w:val="EndNoteBibliography"/>
        <w:spacing w:after="0"/>
        <w:ind w:left="720" w:hanging="720"/>
      </w:pPr>
      <w:r w:rsidRPr="00FE4455">
        <w:t xml:space="preserve">Baig, Z. and Zeadally, S. (2018) 'Cyber-security risk assessment framework for critical infrastructures', </w:t>
      </w:r>
      <w:r w:rsidRPr="00FE4455">
        <w:rPr>
          <w:i/>
        </w:rPr>
        <w:t>Intelligent Automation and Soft Computing</w:t>
      </w:r>
      <w:r w:rsidRPr="00FE4455">
        <w:t xml:space="preserve">, 25(1), -1--1, available: </w:t>
      </w:r>
      <w:hyperlink r:id="rId50" w:history="1">
        <w:r w:rsidRPr="00FE4455">
          <w:rPr>
            <w:rStyle w:val="Hyperlink"/>
          </w:rPr>
          <w:t>http://dx.doi.org/10.31209/2018.100000049</w:t>
        </w:r>
      </w:hyperlink>
      <w:r w:rsidRPr="00FE4455">
        <w:t>.</w:t>
      </w:r>
    </w:p>
    <w:p w14:paraId="6C5201E5" w14:textId="47E18490" w:rsidR="00FE4455" w:rsidRPr="00FE4455" w:rsidRDefault="00FE4455" w:rsidP="00FE4455">
      <w:pPr>
        <w:pStyle w:val="EndNoteBibliography"/>
        <w:spacing w:after="0"/>
        <w:ind w:left="720" w:hanging="720"/>
      </w:pPr>
      <w:r w:rsidRPr="00FE4455">
        <w:t xml:space="preserve">Bakhtina, M. and Matulevičius, R. (2022) 'Information security risks analysis and assessment in the passenger-autonomous vehicle interaction', </w:t>
      </w:r>
      <w:r w:rsidRPr="00FE4455">
        <w:rPr>
          <w:i/>
        </w:rPr>
        <w:t>Journal of Wireless Mobile Networks, Ubiquitous Computing, and Dependable Applications</w:t>
      </w:r>
      <w:r w:rsidRPr="00FE4455">
        <w:t xml:space="preserve">, 13(1), 87-111, available: </w:t>
      </w:r>
      <w:hyperlink r:id="rId51" w:history="1">
        <w:r w:rsidRPr="00FE4455">
          <w:rPr>
            <w:rStyle w:val="Hyperlink"/>
          </w:rPr>
          <w:t>http://dx.doi.org/10.22667/JOWUA.2022.03.31.087</w:t>
        </w:r>
      </w:hyperlink>
      <w:r w:rsidRPr="00FE4455">
        <w:t>.</w:t>
      </w:r>
    </w:p>
    <w:p w14:paraId="71A6ADE5" w14:textId="2B0C9C83" w:rsidR="00FE4455" w:rsidRPr="00FE4455" w:rsidRDefault="00FE4455" w:rsidP="00FE4455">
      <w:pPr>
        <w:pStyle w:val="EndNoteBibliography"/>
        <w:spacing w:after="0"/>
        <w:ind w:left="720" w:hanging="720"/>
      </w:pPr>
      <w:r w:rsidRPr="00FE4455">
        <w:t xml:space="preserve">Balamurugan, K. and Sudalaimuthu, T. (2021) 'Cyber security risk assessment factors of enterprise infrastructure system', in </w:t>
      </w:r>
      <w:r w:rsidRPr="00FE4455">
        <w:rPr>
          <w:i/>
        </w:rPr>
        <w:t>2021 International Conference on Advancements in Electrical, Electronics, Communication, Computing and Automation (ICAECA)</w:t>
      </w:r>
      <w:r w:rsidRPr="00FE4455">
        <w:t xml:space="preserve">, IEEE, 1-5, available: </w:t>
      </w:r>
      <w:hyperlink r:id="rId52" w:history="1">
        <w:r w:rsidRPr="00FE4455">
          <w:rPr>
            <w:rStyle w:val="Hyperlink"/>
          </w:rPr>
          <w:t>http://dx.doi.org/10.1109/ICAECA52838.2021.9675658</w:t>
        </w:r>
      </w:hyperlink>
      <w:r w:rsidRPr="00FE4455">
        <w:t>.</w:t>
      </w:r>
    </w:p>
    <w:p w14:paraId="7882CC6F" w14:textId="4D3D5C6C" w:rsidR="00FE4455" w:rsidRPr="00FE4455" w:rsidRDefault="00FE4455" w:rsidP="00FE4455">
      <w:pPr>
        <w:pStyle w:val="EndNoteBibliography"/>
        <w:spacing w:after="0"/>
        <w:ind w:left="720" w:hanging="720"/>
      </w:pPr>
      <w:r w:rsidRPr="00FE4455">
        <w:t xml:space="preserve">Ban, X. and Tong, X. (2014) 'A scenario-based information security risk evaluation method', </w:t>
      </w:r>
      <w:r w:rsidRPr="00FE4455">
        <w:rPr>
          <w:i/>
        </w:rPr>
        <w:t>International Journal of Security and Its Applications</w:t>
      </w:r>
      <w:r w:rsidRPr="00FE4455">
        <w:t xml:space="preserve">, 8(5), 21-30, available: </w:t>
      </w:r>
      <w:hyperlink r:id="rId53" w:history="1">
        <w:r w:rsidRPr="00FE4455">
          <w:rPr>
            <w:rStyle w:val="Hyperlink"/>
          </w:rPr>
          <w:t>http://dx.doi.org/10.14257/ijsia.2014.8.5.03</w:t>
        </w:r>
      </w:hyperlink>
      <w:r w:rsidRPr="00FE4455">
        <w:t>.</w:t>
      </w:r>
    </w:p>
    <w:p w14:paraId="054B5505" w14:textId="5920987D" w:rsidR="00FE4455" w:rsidRPr="00FE4455" w:rsidRDefault="00FE4455" w:rsidP="00FE4455">
      <w:pPr>
        <w:pStyle w:val="EndNoteBibliography"/>
        <w:spacing w:after="0"/>
        <w:ind w:left="720" w:hanging="720"/>
      </w:pPr>
      <w:r w:rsidRPr="00FE4455">
        <w:t xml:space="preserve">Bang, Y.-h., Kim, J.-g. and Hwang, I.-s. (2008) 'CBR (case-based reasoning) evaluation modeling for security risk analysis in information security system', in </w:t>
      </w:r>
      <w:r w:rsidRPr="00FE4455">
        <w:rPr>
          <w:i/>
        </w:rPr>
        <w:t>2008 International conference on security technology</w:t>
      </w:r>
      <w:r w:rsidRPr="00FE4455">
        <w:t xml:space="preserve">, IEEE, 66-70, available: </w:t>
      </w:r>
      <w:hyperlink r:id="rId54" w:history="1">
        <w:r w:rsidRPr="00FE4455">
          <w:rPr>
            <w:rStyle w:val="Hyperlink"/>
          </w:rPr>
          <w:t>http://dx.doi.org/10.1109/SecTech.2008.42</w:t>
        </w:r>
      </w:hyperlink>
      <w:r w:rsidRPr="00FE4455">
        <w:t>.</w:t>
      </w:r>
    </w:p>
    <w:p w14:paraId="57F20823" w14:textId="35BDB2E1" w:rsidR="00FE4455" w:rsidRPr="00FE4455" w:rsidRDefault="00FE4455" w:rsidP="00FE4455">
      <w:pPr>
        <w:pStyle w:val="EndNoteBibliography"/>
        <w:spacing w:after="0"/>
        <w:ind w:left="720" w:hanging="720"/>
      </w:pPr>
      <w:r w:rsidRPr="00FE4455">
        <w:t xml:space="preserve">Barateiro, J., Antunes, G. and Borbinha, J. (2011) 'Long-term security of digital information: Assessment through risk management and Enterprise Architecture', in </w:t>
      </w:r>
      <w:r w:rsidRPr="00FE4455">
        <w:rPr>
          <w:i/>
        </w:rPr>
        <w:t>2011 IEEE EUROCON-International Conference on Computer as a Tool</w:t>
      </w:r>
      <w:r w:rsidRPr="00FE4455">
        <w:t xml:space="preserve">, IEEE, 1-4, available: </w:t>
      </w:r>
      <w:hyperlink r:id="rId55" w:history="1">
        <w:r w:rsidRPr="00FE4455">
          <w:rPr>
            <w:rStyle w:val="Hyperlink"/>
          </w:rPr>
          <w:t>http://dx.doi.org/10.1109/EUROCON.2011.5929270</w:t>
        </w:r>
      </w:hyperlink>
      <w:r w:rsidRPr="00FE4455">
        <w:t>.</w:t>
      </w:r>
    </w:p>
    <w:p w14:paraId="5D765844" w14:textId="715FED9E" w:rsidR="00FE4455" w:rsidRPr="00FE4455" w:rsidRDefault="00FE4455" w:rsidP="00FE4455">
      <w:pPr>
        <w:pStyle w:val="EndNoteBibliography"/>
        <w:spacing w:after="0"/>
        <w:ind w:left="720" w:hanging="720"/>
      </w:pPr>
      <w:r w:rsidRPr="00FE4455">
        <w:t xml:space="preserve">Bartoš, J., Walek, B., Klimeš, C. and Farana, R. (2014) 'Fuzzy tool for conducting information security risk analysis', in </w:t>
      </w:r>
      <w:r w:rsidRPr="00FE4455">
        <w:rPr>
          <w:i/>
        </w:rPr>
        <w:t>Proceedings of the 2014 15th International Carpathian Control Conference (ICCC)</w:t>
      </w:r>
      <w:r w:rsidRPr="00FE4455">
        <w:t xml:space="preserve">, IEEE, 28-33, available: </w:t>
      </w:r>
      <w:hyperlink r:id="rId56" w:history="1">
        <w:r w:rsidRPr="00FE4455">
          <w:rPr>
            <w:rStyle w:val="Hyperlink"/>
          </w:rPr>
          <w:t>http://dx.doi.org/10.1109/CarpathianCC.2014.6843564</w:t>
        </w:r>
      </w:hyperlink>
      <w:r w:rsidRPr="00FE4455">
        <w:t>.</w:t>
      </w:r>
    </w:p>
    <w:p w14:paraId="781CEAF1" w14:textId="0A235F1E" w:rsidR="00FE4455" w:rsidRPr="00FE4455" w:rsidRDefault="00FE4455" w:rsidP="00FE4455">
      <w:pPr>
        <w:pStyle w:val="EndNoteBibliography"/>
        <w:spacing w:after="0"/>
        <w:ind w:left="720" w:hanging="720"/>
      </w:pPr>
      <w:r w:rsidRPr="00FE4455">
        <w:lastRenderedPageBreak/>
        <w:t xml:space="preserve">Baskerville, R.L., Kim, J. and Stucke, C. (2022) 'The cybersecurity risk estimation engine: A tool for possibility based risk analysis', </w:t>
      </w:r>
      <w:r w:rsidRPr="00FE4455">
        <w:rPr>
          <w:i/>
        </w:rPr>
        <w:t>Computers &amp; Security</w:t>
      </w:r>
      <w:r w:rsidRPr="00FE4455">
        <w:t xml:space="preserve">, 120, 102752, available: </w:t>
      </w:r>
      <w:hyperlink r:id="rId57" w:history="1">
        <w:r w:rsidRPr="00FE4455">
          <w:rPr>
            <w:rStyle w:val="Hyperlink"/>
          </w:rPr>
          <w:t>http://dx.doi.org/10.1016/j.cose.2022.102752</w:t>
        </w:r>
      </w:hyperlink>
      <w:r w:rsidRPr="00FE4455">
        <w:t>.</w:t>
      </w:r>
    </w:p>
    <w:p w14:paraId="18D422D5" w14:textId="3275E11D" w:rsidR="00FE4455" w:rsidRPr="00FE4455" w:rsidRDefault="00FE4455" w:rsidP="00FE4455">
      <w:pPr>
        <w:pStyle w:val="EndNoteBibliography"/>
        <w:spacing w:after="0"/>
        <w:ind w:left="720" w:hanging="720"/>
      </w:pPr>
      <w:r w:rsidRPr="00FE4455">
        <w:t xml:space="preserve">Basumatary, B., Kumar, C. and Yadav, D.K. (2021) 'Security risk assessment of information systems in an indeterminate environment', in </w:t>
      </w:r>
      <w:r w:rsidRPr="00FE4455">
        <w:rPr>
          <w:i/>
        </w:rPr>
        <w:t>2021 11th International Conference on Cloud Computing, Data Science &amp; Engineering (Confluence)</w:t>
      </w:r>
      <w:r w:rsidRPr="00FE4455">
        <w:t xml:space="preserve">, IEEE, 82-87, available: </w:t>
      </w:r>
      <w:hyperlink r:id="rId58" w:history="1">
        <w:r w:rsidRPr="00FE4455">
          <w:rPr>
            <w:rStyle w:val="Hyperlink"/>
          </w:rPr>
          <w:t>http://dx.doi.org/10.1109/Confluence51648.2021.9377129</w:t>
        </w:r>
      </w:hyperlink>
      <w:r w:rsidRPr="00FE4455">
        <w:t>.</w:t>
      </w:r>
    </w:p>
    <w:p w14:paraId="4B5C86D6" w14:textId="6685D87B" w:rsidR="00FE4455" w:rsidRPr="00FE4455" w:rsidRDefault="00FE4455" w:rsidP="00FE4455">
      <w:pPr>
        <w:pStyle w:val="EndNoteBibliography"/>
        <w:spacing w:after="0"/>
        <w:ind w:left="720" w:hanging="720"/>
      </w:pPr>
      <w:r w:rsidRPr="00FE4455">
        <w:t xml:space="preserve">Bava, M., Cacciari, D., Sossa, E., Zotti, D. and Zangrando, R. (2009) 'Information security risk assessment in healthcare: The experience of an Italian Paediatric Hospital', in </w:t>
      </w:r>
      <w:r w:rsidRPr="00FE4455">
        <w:rPr>
          <w:i/>
        </w:rPr>
        <w:t>2009 First International Conference on Computational Intelligence, Communication Systems and Networks</w:t>
      </w:r>
      <w:r w:rsidRPr="00FE4455">
        <w:t xml:space="preserve">, IEEE, 321-326, available: </w:t>
      </w:r>
      <w:hyperlink r:id="rId59" w:history="1">
        <w:r w:rsidRPr="00FE4455">
          <w:rPr>
            <w:rStyle w:val="Hyperlink"/>
          </w:rPr>
          <w:t>http://dx.doi.org/10.1109/CICSYN.2009.14</w:t>
        </w:r>
      </w:hyperlink>
      <w:r w:rsidRPr="00FE4455">
        <w:t>.</w:t>
      </w:r>
    </w:p>
    <w:p w14:paraId="1F60FEAC" w14:textId="0FA02E2F" w:rsidR="00FE4455" w:rsidRPr="00FE4455" w:rsidRDefault="00FE4455" w:rsidP="00FE4455">
      <w:pPr>
        <w:pStyle w:val="EndNoteBibliography"/>
        <w:spacing w:after="0"/>
        <w:ind w:left="720" w:hanging="720"/>
      </w:pPr>
      <w:r w:rsidRPr="00FE4455">
        <w:t xml:space="preserve">Baybulatov, A.A. and Promyslov, V.G. (2022) 'On cybersecurity risk assessment in nuclear power systems', </w:t>
      </w:r>
      <w:r w:rsidRPr="00FE4455">
        <w:rPr>
          <w:i/>
        </w:rPr>
        <w:t>IFAC-PapersOnLine</w:t>
      </w:r>
      <w:r w:rsidRPr="00FE4455">
        <w:t xml:space="preserve">, 55(9), 233-237, available: </w:t>
      </w:r>
      <w:hyperlink r:id="rId60" w:history="1">
        <w:r w:rsidRPr="00FE4455">
          <w:rPr>
            <w:rStyle w:val="Hyperlink"/>
          </w:rPr>
          <w:t>http://dx.doi.org/10.1016/j.ifacol.2022.07.041</w:t>
        </w:r>
      </w:hyperlink>
      <w:r w:rsidRPr="00FE4455">
        <w:t>.</w:t>
      </w:r>
    </w:p>
    <w:p w14:paraId="796D9C09" w14:textId="30377EAA" w:rsidR="00FE4455" w:rsidRPr="00FE4455" w:rsidRDefault="00FE4455" w:rsidP="00FE4455">
      <w:pPr>
        <w:pStyle w:val="EndNoteBibliography"/>
        <w:spacing w:after="0"/>
        <w:ind w:left="720" w:hanging="720"/>
      </w:pPr>
      <w:r w:rsidRPr="00FE4455">
        <w:t>Baybutt, P. (2004a) 'Cyber security vulnerability analysis: An asset</w:t>
      </w:r>
      <w:r w:rsidRPr="00FE4455">
        <w:rPr>
          <w:rFonts w:ascii="Cambria Math" w:hAnsi="Cambria Math" w:cs="Cambria Math"/>
        </w:rPr>
        <w:t>‐</w:t>
      </w:r>
      <w:r w:rsidRPr="00FE4455">
        <w:t xml:space="preserve">based approach', </w:t>
      </w:r>
      <w:r w:rsidRPr="00FE4455">
        <w:rPr>
          <w:i/>
        </w:rPr>
        <w:t>Process safety progress</w:t>
      </w:r>
      <w:r w:rsidRPr="00FE4455">
        <w:t xml:space="preserve">, 22(4), 220-228, available: </w:t>
      </w:r>
      <w:hyperlink r:id="rId61" w:history="1">
        <w:r w:rsidRPr="00FE4455">
          <w:rPr>
            <w:rStyle w:val="Hyperlink"/>
          </w:rPr>
          <w:t>http://dx.doi.org/10.1002/prs.680220408</w:t>
        </w:r>
      </w:hyperlink>
      <w:r w:rsidRPr="00FE4455">
        <w:t>.</w:t>
      </w:r>
    </w:p>
    <w:p w14:paraId="369052AC" w14:textId="77777777" w:rsidR="00FE4455" w:rsidRPr="00FE4455" w:rsidRDefault="00FE4455" w:rsidP="00FE4455">
      <w:pPr>
        <w:pStyle w:val="EndNoteBibliography"/>
        <w:spacing w:after="0"/>
        <w:ind w:left="720" w:hanging="720"/>
      </w:pPr>
      <w:r w:rsidRPr="00FE4455">
        <w:t xml:space="preserve">Baybutt, P. (2004b) 'A scenario-based approach for industrial cyber security vulnerability analysis', </w:t>
      </w:r>
      <w:r w:rsidRPr="00FE4455">
        <w:rPr>
          <w:i/>
        </w:rPr>
        <w:t>Hydrocarbon processing</w:t>
      </w:r>
      <w:r w:rsidRPr="00FE4455">
        <w:t>, 83(3), 49.</w:t>
      </w:r>
    </w:p>
    <w:p w14:paraId="576C53B9" w14:textId="77777777" w:rsidR="00FE4455" w:rsidRPr="00FE4455" w:rsidRDefault="00FE4455" w:rsidP="00FE4455">
      <w:pPr>
        <w:pStyle w:val="EndNoteBibliography"/>
        <w:spacing w:after="0"/>
        <w:ind w:left="720" w:hanging="720"/>
      </w:pPr>
      <w:r w:rsidRPr="00FE4455">
        <w:t xml:space="preserve">Baybutt, P. (2005) 'Comprehensive cyber security vulnerability analysis for manufacturing plants', </w:t>
      </w:r>
      <w:r w:rsidRPr="00FE4455">
        <w:rPr>
          <w:i/>
        </w:rPr>
        <w:t>Hydrocarbon Engineering</w:t>
      </w:r>
      <w:r w:rsidRPr="00FE4455">
        <w:t>, 10(1), 12-18.</w:t>
      </w:r>
    </w:p>
    <w:p w14:paraId="4BA706C6" w14:textId="098F07E5" w:rsidR="00FE4455" w:rsidRPr="00FE4455" w:rsidRDefault="00FE4455" w:rsidP="00FE4455">
      <w:pPr>
        <w:pStyle w:val="EndNoteBibliography"/>
        <w:spacing w:after="0"/>
        <w:ind w:left="720" w:hanging="720"/>
      </w:pPr>
      <w:r w:rsidRPr="00FE4455">
        <w:t xml:space="preserve">Beachboard, J., Cole, A., Mellor, M., Hernandez, S., Aytes, K. and Massad, N. (2008) 'Improving information security risk analysis practices for small- and medium-sized enterprises: A research', in </w:t>
      </w:r>
      <w:r w:rsidRPr="00FE4455">
        <w:rPr>
          <w:i/>
        </w:rPr>
        <w:t>I n SITE 2008: Informing Science+ IT Education Conference</w:t>
      </w:r>
      <w:r w:rsidRPr="00FE4455">
        <w:t xml:space="preserve">, available: </w:t>
      </w:r>
      <w:hyperlink r:id="rId62" w:history="1">
        <w:r w:rsidRPr="00FE4455">
          <w:rPr>
            <w:rStyle w:val="Hyperlink"/>
          </w:rPr>
          <w:t>http://dx.doi.org/10.28945/3190</w:t>
        </w:r>
      </w:hyperlink>
      <w:r w:rsidRPr="00FE4455">
        <w:t>.</w:t>
      </w:r>
    </w:p>
    <w:p w14:paraId="36D2DA47" w14:textId="58DF0BDF" w:rsidR="00FE4455" w:rsidRPr="00FE4455" w:rsidRDefault="00FE4455" w:rsidP="00FE4455">
      <w:pPr>
        <w:pStyle w:val="EndNoteBibliography"/>
        <w:spacing w:after="0"/>
        <w:ind w:left="720" w:hanging="720"/>
      </w:pPr>
      <w:r w:rsidRPr="00FE4455">
        <w:t xml:space="preserve">Beken, S. and Emİnağaoğlu, M. (2019) 'An information security risk assessment model based on Bayesian network and fuzzy inference system', </w:t>
      </w:r>
      <w:r w:rsidRPr="00FE4455">
        <w:rPr>
          <w:i/>
        </w:rPr>
        <w:t>Ege Stratejik Araştırmalar Dergisi</w:t>
      </w:r>
      <w:r w:rsidRPr="00FE4455">
        <w:t xml:space="preserve">, 10(1), 13-33, available: </w:t>
      </w:r>
      <w:hyperlink r:id="rId63" w:history="1">
        <w:r w:rsidRPr="00FE4455">
          <w:rPr>
            <w:rStyle w:val="Hyperlink"/>
          </w:rPr>
          <w:t>http://dx.doi.org/10.18354/esam.507794</w:t>
        </w:r>
      </w:hyperlink>
      <w:r w:rsidRPr="00FE4455">
        <w:t>.</w:t>
      </w:r>
    </w:p>
    <w:p w14:paraId="1FEE11B3" w14:textId="429CB338" w:rsidR="00FE4455" w:rsidRPr="00FE4455" w:rsidRDefault="00FE4455" w:rsidP="00FE4455">
      <w:pPr>
        <w:pStyle w:val="EndNoteBibliography"/>
        <w:spacing w:after="0"/>
        <w:ind w:left="720" w:hanging="720"/>
      </w:pPr>
      <w:r w:rsidRPr="00FE4455">
        <w:t xml:space="preserve">Benz, M. and Chatterjee, D. (2020) 'Calculated risk? A cybersecurity evaluation tool for SMEs', </w:t>
      </w:r>
      <w:r w:rsidRPr="00FE4455">
        <w:rPr>
          <w:i/>
        </w:rPr>
        <w:t>Business Horizons</w:t>
      </w:r>
      <w:r w:rsidRPr="00FE4455">
        <w:t xml:space="preserve">, 63(4), 531-540, available: </w:t>
      </w:r>
      <w:hyperlink r:id="rId64" w:history="1">
        <w:r w:rsidRPr="00FE4455">
          <w:rPr>
            <w:rStyle w:val="Hyperlink"/>
          </w:rPr>
          <w:t>http://dx.doi.org/10.1016/j.bushor.2020.03.010</w:t>
        </w:r>
      </w:hyperlink>
      <w:r w:rsidRPr="00FE4455">
        <w:t>.</w:t>
      </w:r>
    </w:p>
    <w:p w14:paraId="0FBCB441" w14:textId="77777777" w:rsidR="00FE4455" w:rsidRPr="00FE4455" w:rsidRDefault="00FE4455" w:rsidP="00FE4455">
      <w:pPr>
        <w:pStyle w:val="EndNoteBibliography"/>
        <w:spacing w:after="0"/>
        <w:ind w:left="720" w:hanging="720"/>
      </w:pPr>
      <w:r w:rsidRPr="00FE4455">
        <w:t xml:space="preserve">Berestov, D., Kurchenko, O., Shcheblanin, Y., Mishchenko, V. and Mazur, N. (2021) 'Synthesis of the system of iterative dynamic risk assessment of information security', </w:t>
      </w:r>
      <w:r w:rsidRPr="00FE4455">
        <w:rPr>
          <w:i/>
        </w:rPr>
        <w:t>Cybersecurity Providing in Information and Telecommunication Systems II 2021</w:t>
      </w:r>
      <w:r w:rsidRPr="00FE4455">
        <w:t>, 3188(2), 135-148.</w:t>
      </w:r>
    </w:p>
    <w:p w14:paraId="408BD3B3" w14:textId="77777777" w:rsidR="00FE4455" w:rsidRPr="00FE4455" w:rsidRDefault="00FE4455" w:rsidP="00FE4455">
      <w:pPr>
        <w:pStyle w:val="EndNoteBibliography"/>
        <w:spacing w:after="0"/>
        <w:ind w:left="720" w:hanging="720"/>
      </w:pPr>
      <w:r w:rsidRPr="00FE4455">
        <w:t>Bermejo, A.G. (2015) 'Vessel cybersecurity risk analysis'.</w:t>
      </w:r>
    </w:p>
    <w:p w14:paraId="119A42EC" w14:textId="56B02168" w:rsidR="00FE4455" w:rsidRPr="00FE4455" w:rsidRDefault="00FE4455" w:rsidP="00FE4455">
      <w:pPr>
        <w:pStyle w:val="EndNoteBibliography"/>
        <w:spacing w:after="0"/>
        <w:ind w:left="720" w:hanging="720"/>
      </w:pPr>
      <w:r w:rsidRPr="00FE4455">
        <w:t xml:space="preserve">Bernard, R. (2007) 'Information lifecycle security risk assessment: A tool for closing security gaps', </w:t>
      </w:r>
      <w:r w:rsidRPr="00FE4455">
        <w:rPr>
          <w:i/>
        </w:rPr>
        <w:t>Computers &amp; Security</w:t>
      </w:r>
      <w:r w:rsidRPr="00FE4455">
        <w:t xml:space="preserve">, 26(1), 26-30, available: </w:t>
      </w:r>
      <w:hyperlink r:id="rId65" w:history="1">
        <w:r w:rsidRPr="00FE4455">
          <w:rPr>
            <w:rStyle w:val="Hyperlink"/>
          </w:rPr>
          <w:t>http://dx.doi.org/10.1016/j.cose.2006.12.005</w:t>
        </w:r>
      </w:hyperlink>
      <w:r w:rsidRPr="00FE4455">
        <w:t>.</w:t>
      </w:r>
    </w:p>
    <w:p w14:paraId="35EF44FD" w14:textId="42B28B55" w:rsidR="00FE4455" w:rsidRPr="00FE4455" w:rsidRDefault="00FE4455" w:rsidP="00FE4455">
      <w:pPr>
        <w:pStyle w:val="EndNoteBibliography"/>
        <w:spacing w:after="0"/>
        <w:ind w:left="720" w:hanging="720"/>
      </w:pPr>
      <w:r w:rsidRPr="00FE4455">
        <w:t xml:space="preserve">Bharathi, S.V. (2019) 'Forewarned is forearmed: Assessment of IoT information security risks using analytic hierarchy process', </w:t>
      </w:r>
      <w:r w:rsidRPr="00FE4455">
        <w:rPr>
          <w:i/>
        </w:rPr>
        <w:t>Benchmarking: An International Journal</w:t>
      </w:r>
      <w:r w:rsidRPr="00FE4455">
        <w:t xml:space="preserve">, 26(8), 2443-2467, available: </w:t>
      </w:r>
      <w:hyperlink r:id="rId66" w:history="1">
        <w:r w:rsidRPr="00FE4455">
          <w:rPr>
            <w:rStyle w:val="Hyperlink"/>
          </w:rPr>
          <w:t>http://dx.doi.org/10.1108/bij-08-2018-0264</w:t>
        </w:r>
      </w:hyperlink>
      <w:r w:rsidRPr="00FE4455">
        <w:t>.</w:t>
      </w:r>
    </w:p>
    <w:p w14:paraId="061B1D19" w14:textId="2E113AC0" w:rsidR="00FE4455" w:rsidRPr="00FE4455" w:rsidRDefault="00FE4455" w:rsidP="00FE4455">
      <w:pPr>
        <w:pStyle w:val="EndNoteBibliography"/>
        <w:spacing w:after="0"/>
        <w:ind w:left="720" w:hanging="720"/>
      </w:pPr>
      <w:r w:rsidRPr="00FE4455">
        <w:t xml:space="preserve">Bhattacharjee, J., Sengupta, A. and Mazumdar, C. (2013) 'A formal methodology for enterprise information security risk assessment', in </w:t>
      </w:r>
      <w:r w:rsidRPr="00FE4455">
        <w:rPr>
          <w:i/>
        </w:rPr>
        <w:t>2013 International Conference on Risks and Security of Internet and Systems (CRiSIS)</w:t>
      </w:r>
      <w:r w:rsidRPr="00FE4455">
        <w:t xml:space="preserve">, IEEE, 1-9, available: </w:t>
      </w:r>
      <w:hyperlink r:id="rId67" w:history="1">
        <w:r w:rsidRPr="00FE4455">
          <w:rPr>
            <w:rStyle w:val="Hyperlink"/>
          </w:rPr>
          <w:t>http://dx.doi.org/10.1109/CRiSIS.2013.6766354</w:t>
        </w:r>
      </w:hyperlink>
      <w:r w:rsidRPr="00FE4455">
        <w:t>.</w:t>
      </w:r>
    </w:p>
    <w:p w14:paraId="14D17A73" w14:textId="70B5BDAA" w:rsidR="00FE4455" w:rsidRPr="00FE4455" w:rsidRDefault="00FE4455" w:rsidP="00FE4455">
      <w:pPr>
        <w:pStyle w:val="EndNoteBibliography"/>
        <w:spacing w:after="0"/>
        <w:ind w:left="720" w:hanging="720"/>
      </w:pPr>
      <w:r w:rsidRPr="00FE4455">
        <w:t xml:space="preserve">Bhattacharjee, J., Sengupta, A., Mazumdar, C. and Barik, M.S. (2012) 'A two-phase quantitative methodology for enterprise information security risk analysis', in </w:t>
      </w:r>
      <w:r w:rsidRPr="00FE4455">
        <w:rPr>
          <w:i/>
        </w:rPr>
        <w:t>Proceedings of the CUBE International Information Technology Conference</w:t>
      </w:r>
      <w:r w:rsidRPr="00FE4455">
        <w:t xml:space="preserve">, Pune, India, Association for Computing Machinery, 809-815, available: </w:t>
      </w:r>
      <w:hyperlink r:id="rId68" w:history="1">
        <w:r w:rsidRPr="00FE4455">
          <w:rPr>
            <w:rStyle w:val="Hyperlink"/>
          </w:rPr>
          <w:t>http://dx.doi.org/10.1145/2381716.2381869</w:t>
        </w:r>
      </w:hyperlink>
      <w:r w:rsidRPr="00FE4455">
        <w:t>.</w:t>
      </w:r>
    </w:p>
    <w:p w14:paraId="532AA558" w14:textId="0A76FF0C" w:rsidR="00FE4455" w:rsidRPr="00FE4455" w:rsidRDefault="00FE4455" w:rsidP="00FE4455">
      <w:pPr>
        <w:pStyle w:val="EndNoteBibliography"/>
        <w:spacing w:after="0"/>
        <w:ind w:left="720" w:hanging="720"/>
      </w:pPr>
      <w:r w:rsidRPr="00FE4455">
        <w:t xml:space="preserve">Bhilare, D., Ramani, A. and Tanwani, S. (2009) 'Information security risk assessment and pointed reporting: Scalable approach', in </w:t>
      </w:r>
      <w:r w:rsidRPr="00FE4455">
        <w:rPr>
          <w:i/>
        </w:rPr>
        <w:t>2009 International Conference on Computer Engineering and Technology</w:t>
      </w:r>
      <w:r w:rsidRPr="00FE4455">
        <w:t xml:space="preserve">, IEEE, 365-370, available: </w:t>
      </w:r>
      <w:hyperlink r:id="rId69" w:history="1">
        <w:r w:rsidRPr="00FE4455">
          <w:rPr>
            <w:rStyle w:val="Hyperlink"/>
          </w:rPr>
          <w:t>http://dx.doi.org/10.1109/ICCET.2009.218</w:t>
        </w:r>
      </w:hyperlink>
      <w:r w:rsidRPr="00FE4455">
        <w:t>.</w:t>
      </w:r>
    </w:p>
    <w:p w14:paraId="68877D4A" w14:textId="10299171" w:rsidR="00FE4455" w:rsidRPr="00FE4455" w:rsidRDefault="00FE4455" w:rsidP="00FE4455">
      <w:pPr>
        <w:pStyle w:val="EndNoteBibliography"/>
        <w:spacing w:after="0"/>
        <w:ind w:left="720" w:hanging="720"/>
      </w:pPr>
      <w:r w:rsidRPr="00FE4455">
        <w:lastRenderedPageBreak/>
        <w:t xml:space="preserve">Bi, M. and Jing, Y. (2015) 'Risk management theory application in national information security risk control — analysis of the relationship between classified protection and risk management', in </w:t>
      </w:r>
      <w:r w:rsidRPr="00FE4455">
        <w:rPr>
          <w:i/>
        </w:rPr>
        <w:t>2015 International Conference on Automation, Mechanical Control and Computational Engineering</w:t>
      </w:r>
      <w:r w:rsidRPr="00FE4455">
        <w:t xml:space="preserve">, Atlantis Press, available: </w:t>
      </w:r>
      <w:hyperlink r:id="rId70" w:history="1">
        <w:r w:rsidRPr="00FE4455">
          <w:rPr>
            <w:rStyle w:val="Hyperlink"/>
          </w:rPr>
          <w:t>http://dx.doi.org/10.2991/amcce-15.2015.327</w:t>
        </w:r>
      </w:hyperlink>
      <w:r w:rsidRPr="00FE4455">
        <w:t>.</w:t>
      </w:r>
    </w:p>
    <w:p w14:paraId="28C1393E" w14:textId="49F011EB" w:rsidR="00FE4455" w:rsidRPr="00FE4455" w:rsidRDefault="00FE4455" w:rsidP="00FE4455">
      <w:pPr>
        <w:pStyle w:val="EndNoteBibliography"/>
        <w:spacing w:after="0"/>
        <w:ind w:left="720" w:hanging="720"/>
      </w:pPr>
      <w:r w:rsidRPr="00FE4455">
        <w:t xml:space="preserve">Binyamini, H., Bitton, R., Inokuchi, M., Yagyu, T., Elovici, Y. and Shabtai, A. (2021) 'A framework for modeling cyber attack techniques from security vulnerability descriptions', in </w:t>
      </w:r>
      <w:r w:rsidRPr="00FE4455">
        <w:rPr>
          <w:i/>
        </w:rPr>
        <w:t>Proceedings of the 27th ACM SIGKDD Conference on Knowledge Discovery &amp; Data Mining</w:t>
      </w:r>
      <w:r w:rsidRPr="00FE4455">
        <w:t xml:space="preserve">, Virtual Event, Singapore, Association for Computing Machinery, 2574-2583, available: </w:t>
      </w:r>
      <w:hyperlink r:id="rId71" w:history="1">
        <w:r w:rsidRPr="00FE4455">
          <w:rPr>
            <w:rStyle w:val="Hyperlink"/>
          </w:rPr>
          <w:t>http://dx.doi.org/10.1145/3447548.3467159</w:t>
        </w:r>
      </w:hyperlink>
      <w:r w:rsidRPr="00FE4455">
        <w:t>.</w:t>
      </w:r>
    </w:p>
    <w:p w14:paraId="7E3DE8D9" w14:textId="77777777" w:rsidR="00FE4455" w:rsidRPr="00FE4455" w:rsidRDefault="00FE4455" w:rsidP="00FE4455">
      <w:pPr>
        <w:pStyle w:val="EndNoteBibliography"/>
        <w:spacing w:after="0"/>
        <w:ind w:left="720" w:hanging="720"/>
      </w:pPr>
      <w:r w:rsidRPr="00FE4455">
        <w:t xml:space="preserve">Bloomfield, R., Bendele, M., Bishop, P., Stroud, R. and Tonks, S. (2016) 'The risk assessment of ERTMS-based railway systems from a cyber security perspective: Methodology and lessons learned', in </w:t>
      </w:r>
      <w:r w:rsidRPr="00FE4455">
        <w:rPr>
          <w:i/>
        </w:rPr>
        <w:t>Reliability, Safety, and Security of Railway Systems. Modelling, Analysis, Verification, and Certification: First International Conference, RSSRail 2016, Paris, France, June 28-30, 2016, Proceedings 1</w:t>
      </w:r>
      <w:r w:rsidRPr="00FE4455">
        <w:t>, Springer, 3-19.</w:t>
      </w:r>
    </w:p>
    <w:p w14:paraId="37B1B268" w14:textId="77777777" w:rsidR="00FE4455" w:rsidRPr="00FE4455" w:rsidRDefault="00FE4455" w:rsidP="00FE4455">
      <w:pPr>
        <w:pStyle w:val="EndNoteBibliography"/>
        <w:spacing w:after="0"/>
        <w:ind w:left="720" w:hanging="720"/>
      </w:pPr>
      <w:r w:rsidRPr="00FE4455">
        <w:t>Boivin, E. (2015) 'Foundations of the platform risk analysis process (PRAP): Cyber security risk analysis process for military platforms of Canadian Armed Forces (CAF)'.</w:t>
      </w:r>
    </w:p>
    <w:p w14:paraId="66DEA05D" w14:textId="72E54CFA" w:rsidR="00FE4455" w:rsidRPr="00FE4455" w:rsidRDefault="00FE4455" w:rsidP="00FE4455">
      <w:pPr>
        <w:pStyle w:val="EndNoteBibliography"/>
        <w:spacing w:after="0"/>
        <w:ind w:left="720" w:hanging="720"/>
      </w:pPr>
      <w:r w:rsidRPr="00FE4455">
        <w:t xml:space="preserve">Bokan, B. and Santos, J. (2021) 'Managing cybersecurity risk using threat based methodology for evaluation of cybersecurity architectures', in </w:t>
      </w:r>
      <w:r w:rsidRPr="00FE4455">
        <w:rPr>
          <w:i/>
        </w:rPr>
        <w:t>2021 Systems and Information Engineering Design Symposium (SIEDS)</w:t>
      </w:r>
      <w:r w:rsidRPr="00FE4455">
        <w:t xml:space="preserve">, IEEE, 1-6, available: </w:t>
      </w:r>
      <w:hyperlink r:id="rId72" w:history="1">
        <w:r w:rsidRPr="00FE4455">
          <w:rPr>
            <w:rStyle w:val="Hyperlink"/>
          </w:rPr>
          <w:t>http://dx.doi.org/10.1109/SIEDS52267.2021.9483736</w:t>
        </w:r>
      </w:hyperlink>
      <w:r w:rsidRPr="00FE4455">
        <w:t>.</w:t>
      </w:r>
    </w:p>
    <w:p w14:paraId="7B2D6BBD" w14:textId="16F3E294" w:rsidR="00FE4455" w:rsidRPr="00FE4455" w:rsidRDefault="00FE4455" w:rsidP="00FE4455">
      <w:pPr>
        <w:pStyle w:val="EndNoteBibliography"/>
        <w:spacing w:after="0"/>
        <w:ind w:left="720" w:hanging="720"/>
      </w:pPr>
      <w:r w:rsidRPr="00FE4455">
        <w:t xml:space="preserve">Bolbot, V., Basnet, S., Zhao, H., Banda, O.V. and Silverajan, B. (2022) 'Investigating a novel approach for cybersecurity risk analysis with application to remote pilotage operations', in </w:t>
      </w:r>
      <w:r w:rsidRPr="00FE4455">
        <w:rPr>
          <w:i/>
        </w:rPr>
        <w:t>European Workshop on Maritime Systems Resilience and Security</w:t>
      </w:r>
      <w:r w:rsidRPr="00FE4455">
        <w:t xml:space="preserve">, available: </w:t>
      </w:r>
      <w:hyperlink r:id="rId73" w:history="1">
        <w:r w:rsidRPr="00FE4455">
          <w:rPr>
            <w:rStyle w:val="Hyperlink"/>
          </w:rPr>
          <w:t>http://dx.doi.org/10.5281/zenodo.7143998</w:t>
        </w:r>
      </w:hyperlink>
      <w:r w:rsidRPr="00FE4455">
        <w:t>.</w:t>
      </w:r>
    </w:p>
    <w:p w14:paraId="2138A062" w14:textId="0ABF8E2A" w:rsidR="00FE4455" w:rsidRPr="00FE4455" w:rsidRDefault="00FE4455" w:rsidP="00FE4455">
      <w:pPr>
        <w:pStyle w:val="EndNoteBibliography"/>
        <w:spacing w:after="0"/>
        <w:ind w:left="720" w:hanging="720"/>
      </w:pPr>
      <w:r w:rsidRPr="00FE4455">
        <w:t xml:space="preserve">Bolczak, C.N., Fong, V. and Jehlen, R. (2009) 'NextGen flight security risk assessment information concept', in </w:t>
      </w:r>
      <w:r w:rsidRPr="00FE4455">
        <w:rPr>
          <w:i/>
        </w:rPr>
        <w:t>2009 IEEE/AIAA 28th Digital Avionics Systems Conference</w:t>
      </w:r>
      <w:r w:rsidRPr="00FE4455">
        <w:t xml:space="preserve">, IEEE, 6. A. 4-1-6. A. 4-10, available: </w:t>
      </w:r>
      <w:hyperlink r:id="rId74" w:history="1">
        <w:r w:rsidRPr="00FE4455">
          <w:rPr>
            <w:rStyle w:val="Hyperlink"/>
          </w:rPr>
          <w:t>http://dx.doi.org/10.1109/DASC.2009.5347451</w:t>
        </w:r>
      </w:hyperlink>
      <w:r w:rsidRPr="00FE4455">
        <w:t>.</w:t>
      </w:r>
    </w:p>
    <w:p w14:paraId="4D2E2B30" w14:textId="5DBBD93B" w:rsidR="00FE4455" w:rsidRPr="00FE4455" w:rsidRDefault="00FE4455" w:rsidP="00FE4455">
      <w:pPr>
        <w:pStyle w:val="EndNoteBibliography"/>
        <w:spacing w:after="0"/>
        <w:ind w:left="720" w:hanging="720"/>
      </w:pPr>
      <w:r w:rsidRPr="00FE4455">
        <w:t xml:space="preserve">Boletsis, C., Halvorsrud, R., Pickering, J.B., Phillips, S.C. and Surridge, M. (2021) 'Cybersecurity for SMEs: Introducing the human element into socio-technical cybersecurity risk assessment', in </w:t>
      </w:r>
      <w:r w:rsidRPr="00FE4455">
        <w:rPr>
          <w:i/>
        </w:rPr>
        <w:t>VISIGRAPP (3: IVAPP)</w:t>
      </w:r>
      <w:r w:rsidRPr="00FE4455">
        <w:t xml:space="preserve">, 266-274, available: </w:t>
      </w:r>
      <w:hyperlink r:id="rId75" w:history="1">
        <w:r w:rsidRPr="00FE4455">
          <w:rPr>
            <w:rStyle w:val="Hyperlink"/>
          </w:rPr>
          <w:t>http://dx.doi.org/10.5220/0010332902660274</w:t>
        </w:r>
      </w:hyperlink>
      <w:r w:rsidRPr="00FE4455">
        <w:t>.</w:t>
      </w:r>
    </w:p>
    <w:p w14:paraId="30C71A9D" w14:textId="152E4503" w:rsidR="00FE4455" w:rsidRPr="00FE4455" w:rsidRDefault="00FE4455" w:rsidP="00FE4455">
      <w:pPr>
        <w:pStyle w:val="EndNoteBibliography"/>
        <w:spacing w:after="0"/>
        <w:ind w:left="720" w:hanging="720"/>
      </w:pPr>
      <w:r w:rsidRPr="00FE4455">
        <w:t xml:space="preserve">Bolle, S.R., Hasvold, P. and Henriksen, E. (2011) 'Video calls from lay bystanders to dispatch centers - risk assessment of information security', </w:t>
      </w:r>
      <w:r w:rsidRPr="00FE4455">
        <w:rPr>
          <w:i/>
        </w:rPr>
        <w:t>BMC Health Serv Res</w:t>
      </w:r>
      <w:r w:rsidRPr="00FE4455">
        <w:t xml:space="preserve">, 11, 244, available: </w:t>
      </w:r>
      <w:hyperlink r:id="rId76" w:history="1">
        <w:r w:rsidRPr="00FE4455">
          <w:rPr>
            <w:rStyle w:val="Hyperlink"/>
          </w:rPr>
          <w:t>http://dx.doi.org/10.1186/1472-6963-11-244</w:t>
        </w:r>
      </w:hyperlink>
      <w:r w:rsidRPr="00FE4455">
        <w:t>.</w:t>
      </w:r>
    </w:p>
    <w:p w14:paraId="5217D61F" w14:textId="56AD53F5" w:rsidR="00FE4455" w:rsidRPr="00FE4455" w:rsidRDefault="00FE4455" w:rsidP="00FE4455">
      <w:pPr>
        <w:pStyle w:val="EndNoteBibliography"/>
        <w:spacing w:after="0"/>
        <w:ind w:left="720" w:hanging="720"/>
      </w:pPr>
      <w:r w:rsidRPr="00FE4455">
        <w:t xml:space="preserve">Bones, E., Hasvold, P., Henriksen, E. and Strandenaes, T. (2007) 'Risk analysis of information security in a mobile instant messaging and presence system for healthcare', </w:t>
      </w:r>
      <w:r w:rsidRPr="00FE4455">
        <w:rPr>
          <w:i/>
        </w:rPr>
        <w:t>Int J Med Inform</w:t>
      </w:r>
      <w:r w:rsidRPr="00FE4455">
        <w:t xml:space="preserve">, 76(9), 677-87, available: </w:t>
      </w:r>
      <w:hyperlink r:id="rId77" w:history="1">
        <w:r w:rsidRPr="00FE4455">
          <w:rPr>
            <w:rStyle w:val="Hyperlink"/>
          </w:rPr>
          <w:t>http://dx.doi.org/10.1016/j.ijmedinf.2006.06.002</w:t>
        </w:r>
      </w:hyperlink>
      <w:r w:rsidRPr="00FE4455">
        <w:t>.</w:t>
      </w:r>
    </w:p>
    <w:p w14:paraId="1A393836" w14:textId="4D99B955" w:rsidR="00FE4455" w:rsidRPr="00FE4455" w:rsidRDefault="00FE4455" w:rsidP="00FE4455">
      <w:pPr>
        <w:pStyle w:val="EndNoteBibliography"/>
        <w:spacing w:after="0"/>
        <w:ind w:left="720" w:hanging="720"/>
      </w:pPr>
      <w:r w:rsidRPr="00FE4455">
        <w:t xml:space="preserve">Bouzidi, M., Amro, A., Dalveren, Y., Alaya Cheikh, F. and Derawi, M. (2023) 'lPWAN cyber security risk analysis: Building a secure IQRF solution', </w:t>
      </w:r>
      <w:r w:rsidRPr="00FE4455">
        <w:rPr>
          <w:i/>
        </w:rPr>
        <w:t>Sensors (Basel)</w:t>
      </w:r>
      <w:r w:rsidRPr="00FE4455">
        <w:t xml:space="preserve">, 23(4), 2078, available: </w:t>
      </w:r>
      <w:hyperlink r:id="rId78" w:history="1">
        <w:r w:rsidRPr="00FE4455">
          <w:rPr>
            <w:rStyle w:val="Hyperlink"/>
          </w:rPr>
          <w:t>http://dx.doi.org/10.3390/s23042078</w:t>
        </w:r>
      </w:hyperlink>
      <w:r w:rsidRPr="00FE4455">
        <w:t>.</w:t>
      </w:r>
    </w:p>
    <w:p w14:paraId="2797DD34" w14:textId="15DE0C75" w:rsidR="00FE4455" w:rsidRPr="00FE4455" w:rsidRDefault="00FE4455" w:rsidP="00FE4455">
      <w:pPr>
        <w:pStyle w:val="EndNoteBibliography"/>
        <w:spacing w:after="0"/>
        <w:ind w:left="720" w:hanging="720"/>
      </w:pPr>
      <w:r w:rsidRPr="00FE4455">
        <w:t xml:space="preserve">Breier, J. and Hudec, L. (2011) 'Risk analysis supported by information security metrics', in </w:t>
      </w:r>
      <w:r w:rsidRPr="00FE4455">
        <w:rPr>
          <w:i/>
        </w:rPr>
        <w:t>Proceedings of the 12th International Conference on Computer Systems and Technologies - CompSysTech '11</w:t>
      </w:r>
      <w:r w:rsidRPr="00FE4455">
        <w:t xml:space="preserve">, Vienna, Austria, Association for Computing Machinery, 393–398, available: </w:t>
      </w:r>
      <w:hyperlink r:id="rId79" w:history="1">
        <w:r w:rsidRPr="00FE4455">
          <w:rPr>
            <w:rStyle w:val="Hyperlink"/>
          </w:rPr>
          <w:t>http://dx.doi.org/10.1145/2023607.2023673</w:t>
        </w:r>
      </w:hyperlink>
      <w:r w:rsidRPr="00FE4455">
        <w:t>.</w:t>
      </w:r>
    </w:p>
    <w:p w14:paraId="63C75B0F" w14:textId="47ADEF8A" w:rsidR="00FE4455" w:rsidRPr="00FE4455" w:rsidRDefault="00FE4455" w:rsidP="00FE4455">
      <w:pPr>
        <w:pStyle w:val="EndNoteBibliography"/>
        <w:spacing w:after="0"/>
        <w:ind w:left="720" w:hanging="720"/>
      </w:pPr>
      <w:r w:rsidRPr="00FE4455">
        <w:t xml:space="preserve">Brožová, H., Šup, L., Rydval, J., Sadok, M. and Bednar, P. (2016) 'Information security management: ANP based approach for risk analysis and decision making', </w:t>
      </w:r>
      <w:r w:rsidRPr="00FE4455">
        <w:rPr>
          <w:i/>
        </w:rPr>
        <w:t>AGRIS on-line Papers in Economics and Informatics</w:t>
      </w:r>
      <w:r w:rsidRPr="00FE4455">
        <w:t xml:space="preserve">, VIII(1), 13-23, available: </w:t>
      </w:r>
      <w:hyperlink r:id="rId80" w:history="1">
        <w:r w:rsidRPr="00FE4455">
          <w:rPr>
            <w:rStyle w:val="Hyperlink"/>
          </w:rPr>
          <w:t>http://dx.doi.org/10.7160/aol.2016.080102</w:t>
        </w:r>
      </w:hyperlink>
      <w:r w:rsidRPr="00FE4455">
        <w:t>.</w:t>
      </w:r>
    </w:p>
    <w:p w14:paraId="4D2248E2" w14:textId="74EEF338" w:rsidR="00FE4455" w:rsidRPr="00FE4455" w:rsidRDefault="00FE4455" w:rsidP="00FE4455">
      <w:pPr>
        <w:pStyle w:val="EndNoteBibliography"/>
        <w:spacing w:after="0"/>
        <w:ind w:left="720" w:hanging="720"/>
      </w:pPr>
      <w:r w:rsidRPr="00FE4455">
        <w:t xml:space="preserve">Bruma, L.M. (2020) 'An approach for information security risk assessment in cloud environments', </w:t>
      </w:r>
      <w:r w:rsidRPr="00FE4455">
        <w:rPr>
          <w:i/>
        </w:rPr>
        <w:t>Informatica Economica</w:t>
      </w:r>
      <w:r w:rsidRPr="00FE4455">
        <w:t xml:space="preserve">, 24(4), 29-40, available: </w:t>
      </w:r>
      <w:hyperlink r:id="rId81" w:history="1">
        <w:r w:rsidRPr="00FE4455">
          <w:rPr>
            <w:rStyle w:val="Hyperlink"/>
          </w:rPr>
          <w:t>http://dx.doi.org/10.24818/issn14531305/24.4.2020.03</w:t>
        </w:r>
      </w:hyperlink>
      <w:r w:rsidRPr="00FE4455">
        <w:t>.</w:t>
      </w:r>
    </w:p>
    <w:p w14:paraId="4B0F3804" w14:textId="059D129B" w:rsidR="00FE4455" w:rsidRPr="00FE4455" w:rsidRDefault="00FE4455" w:rsidP="00FE4455">
      <w:pPr>
        <w:pStyle w:val="EndNoteBibliography"/>
        <w:spacing w:after="0"/>
        <w:ind w:left="720" w:hanging="720"/>
      </w:pPr>
      <w:r w:rsidRPr="00FE4455">
        <w:lastRenderedPageBreak/>
        <w:t xml:space="preserve">bt Yusof Ali, H.B., bt Abdullah, L.M., Kartiwi, M. and Nordin, A. (2018) 'Risk assessment for big data in cloud: Security, privacy and trust', in </w:t>
      </w:r>
      <w:r w:rsidRPr="00FE4455">
        <w:rPr>
          <w:i/>
        </w:rPr>
        <w:t>Proceedings of the 2018 Artificial Intelligence and Cloud Computing Conference</w:t>
      </w:r>
      <w:r w:rsidRPr="00FE4455">
        <w:t xml:space="preserve">, 63-67, available: </w:t>
      </w:r>
      <w:hyperlink r:id="rId82" w:history="1">
        <w:r w:rsidRPr="00FE4455">
          <w:rPr>
            <w:rStyle w:val="Hyperlink"/>
          </w:rPr>
          <w:t>http://dx.doi.org/10.1145/3299819.3299841</w:t>
        </w:r>
      </w:hyperlink>
      <w:r w:rsidRPr="00FE4455">
        <w:t>.</w:t>
      </w:r>
    </w:p>
    <w:p w14:paraId="1A0D50F4" w14:textId="012AD4F8" w:rsidR="00FE4455" w:rsidRPr="00FE4455" w:rsidRDefault="00FE4455" w:rsidP="00FE4455">
      <w:pPr>
        <w:pStyle w:val="EndNoteBibliography"/>
        <w:spacing w:after="0"/>
        <w:ind w:left="720" w:hanging="720"/>
      </w:pPr>
      <w:r w:rsidRPr="00FE4455">
        <w:t xml:space="preserve">Busuttil, T. and Warren, M.J. (2004) 'CIIP-RAM-A security risk analysis methodology for critical information infrastructure protection', in </w:t>
      </w:r>
      <w:r w:rsidRPr="00FE4455">
        <w:rPr>
          <w:i/>
        </w:rPr>
        <w:t>Information Security Management, Education and Privacy: IFIP 18th World Computer Congress TC11 19th International Information Security Workshops 22–27 August 2004 Toulouse, France</w:t>
      </w:r>
      <w:r w:rsidRPr="00FE4455">
        <w:t xml:space="preserve">, Springer, 33-49, available: </w:t>
      </w:r>
      <w:hyperlink r:id="rId83" w:history="1">
        <w:r w:rsidRPr="00FE4455">
          <w:rPr>
            <w:rStyle w:val="Hyperlink"/>
          </w:rPr>
          <w:t>http://dx.doi.org/10.1007/1-4020-8145-6_3</w:t>
        </w:r>
      </w:hyperlink>
      <w:r w:rsidRPr="00FE4455">
        <w:t>.</w:t>
      </w:r>
    </w:p>
    <w:p w14:paraId="2BC3E392" w14:textId="1465C65F" w:rsidR="00FE4455" w:rsidRPr="00FE4455" w:rsidRDefault="00FE4455" w:rsidP="00FE4455">
      <w:pPr>
        <w:pStyle w:val="EndNoteBibliography"/>
        <w:spacing w:after="0"/>
        <w:ind w:left="720" w:hanging="720"/>
      </w:pPr>
      <w:r w:rsidRPr="00FE4455">
        <w:t xml:space="preserve">Cai, W., Yao, H. and Lv, Z. (2021) 'Research on information security risk assessment method based on fuzzy rule set', </w:t>
      </w:r>
      <w:r w:rsidRPr="00FE4455">
        <w:rPr>
          <w:i/>
        </w:rPr>
        <w:t>Wireless Communications and Mobile Computing</w:t>
      </w:r>
      <w:r w:rsidRPr="00FE4455">
        <w:t xml:space="preserve">, 2021(1), available: </w:t>
      </w:r>
      <w:hyperlink r:id="rId84" w:history="1">
        <w:r w:rsidRPr="00FE4455">
          <w:rPr>
            <w:rStyle w:val="Hyperlink"/>
          </w:rPr>
          <w:t>http://dx.doi.org/10.1155/2021/9663520</w:t>
        </w:r>
      </w:hyperlink>
      <w:r w:rsidRPr="00FE4455">
        <w:t>.</w:t>
      </w:r>
    </w:p>
    <w:p w14:paraId="6B45501A" w14:textId="73C43B1A" w:rsidR="00FE4455" w:rsidRPr="00FE4455" w:rsidRDefault="00FE4455" w:rsidP="00FE4455">
      <w:pPr>
        <w:pStyle w:val="EndNoteBibliography"/>
        <w:spacing w:after="0"/>
        <w:ind w:left="720" w:hanging="720"/>
      </w:pPr>
      <w:r w:rsidRPr="00FE4455">
        <w:t xml:space="preserve">Canbolat, S., Elbez, G. and Hagenmeyer, V. (2023) 'A new hybrid risk assessment process for cyber security design of smart grids using fuzzy analytic hierarchy processes', </w:t>
      </w:r>
      <w:r w:rsidRPr="00FE4455">
        <w:rPr>
          <w:i/>
        </w:rPr>
        <w:t>at-Automatisierungstechnik</w:t>
      </w:r>
      <w:r w:rsidRPr="00FE4455">
        <w:t xml:space="preserve">, 71(9), 779-788, available: </w:t>
      </w:r>
      <w:hyperlink r:id="rId85" w:history="1">
        <w:r w:rsidRPr="00FE4455">
          <w:rPr>
            <w:rStyle w:val="Hyperlink"/>
          </w:rPr>
          <w:t>http://dx.doi.org/10.1515/auto-2023-0089</w:t>
        </w:r>
      </w:hyperlink>
      <w:r w:rsidRPr="00FE4455">
        <w:t>.</w:t>
      </w:r>
    </w:p>
    <w:p w14:paraId="24BD8FB2" w14:textId="2BB66F99" w:rsidR="00FE4455" w:rsidRPr="00FE4455" w:rsidRDefault="00FE4455" w:rsidP="00FE4455">
      <w:pPr>
        <w:pStyle w:val="EndNoteBibliography"/>
        <w:spacing w:after="0"/>
        <w:ind w:left="720" w:hanging="720"/>
      </w:pPr>
      <w:r w:rsidRPr="00FE4455">
        <w:t xml:space="preserve">Cao, Q. and Wang, L. (2023) 'Research on security risk assessment and management of information system based on AHP-DEA', in </w:t>
      </w:r>
      <w:r w:rsidRPr="00FE4455">
        <w:rPr>
          <w:i/>
        </w:rPr>
        <w:t>3rd International Conference on Internet, Education and Information Technology (IEIT 2023)</w:t>
      </w:r>
      <w:r w:rsidRPr="00FE4455">
        <w:t xml:space="preserve">, Atlantis Press, 401-410, available: </w:t>
      </w:r>
      <w:hyperlink r:id="rId86" w:history="1">
        <w:r w:rsidRPr="00FE4455">
          <w:rPr>
            <w:rStyle w:val="Hyperlink"/>
          </w:rPr>
          <w:t>http://dx.doi.org/10.2991/978-94-6463-230-9_47</w:t>
        </w:r>
      </w:hyperlink>
      <w:r w:rsidRPr="00FE4455">
        <w:t>.</w:t>
      </w:r>
    </w:p>
    <w:p w14:paraId="2976373D" w14:textId="77777777" w:rsidR="00FE4455" w:rsidRPr="00FE4455" w:rsidRDefault="00FE4455" w:rsidP="00FE4455">
      <w:pPr>
        <w:pStyle w:val="EndNoteBibliography"/>
        <w:spacing w:after="0"/>
        <w:ind w:left="720" w:hanging="720"/>
      </w:pPr>
      <w:r w:rsidRPr="00FE4455">
        <w:t xml:space="preserve">Carayon, P. and Kraemer, S. (2003) 'Using accident analysis methods in computer security: The development of the Human Factors Vulnerability Analysis (HFVA)', in </w:t>
      </w:r>
      <w:r w:rsidRPr="00FE4455">
        <w:rPr>
          <w:i/>
        </w:rPr>
        <w:t>Proceedings of the XVth Triennial Congress of the International Ergonomics Association and the 7th Joint Conference of Ergonomics Society of Korea/Japan Ergonomics Society</w:t>
      </w:r>
      <w:r w:rsidRPr="00FE4455">
        <w:t>.</w:t>
      </w:r>
    </w:p>
    <w:p w14:paraId="2CB8344B" w14:textId="4F9211B9" w:rsidR="00FE4455" w:rsidRPr="00FE4455" w:rsidRDefault="00FE4455" w:rsidP="00FE4455">
      <w:pPr>
        <w:pStyle w:val="EndNoteBibliography"/>
        <w:spacing w:after="0"/>
        <w:ind w:left="720" w:hanging="720"/>
      </w:pPr>
      <w:r w:rsidRPr="00FE4455">
        <w:t xml:space="preserve">Čenys, A., Kalibatienė, D., Goranin, N., Steckevičius, Ž. and Vitkus, D. (2020) 'Automated expert system knowledge base development method for information security risk analysis', </w:t>
      </w:r>
      <w:r w:rsidRPr="00FE4455">
        <w:rPr>
          <w:i/>
        </w:rPr>
        <w:t>International Journal of Computers Communications &amp; Control</w:t>
      </w:r>
      <w:r w:rsidRPr="00FE4455">
        <w:t xml:space="preserve">, 14(6), 743-758, available: </w:t>
      </w:r>
      <w:hyperlink r:id="rId87" w:history="1">
        <w:r w:rsidRPr="00FE4455">
          <w:rPr>
            <w:rStyle w:val="Hyperlink"/>
          </w:rPr>
          <w:t>http://dx.doi.org/10.15837/ijccc.2019.6.3668</w:t>
        </w:r>
      </w:hyperlink>
      <w:r w:rsidRPr="00FE4455">
        <w:t>.</w:t>
      </w:r>
    </w:p>
    <w:p w14:paraId="20B95A36" w14:textId="71862856" w:rsidR="00FE4455" w:rsidRPr="00FE4455" w:rsidRDefault="00FE4455" w:rsidP="00FE4455">
      <w:pPr>
        <w:pStyle w:val="EndNoteBibliography"/>
        <w:spacing w:after="0"/>
        <w:ind w:left="720" w:hanging="720"/>
      </w:pPr>
      <w:r w:rsidRPr="00FE4455">
        <w:t xml:space="preserve">Cha, S.-C. and Yeh, K.-H. (2018) 'A data-driven security risk assessment scheme for personal data protection', </w:t>
      </w:r>
      <w:r w:rsidRPr="00FE4455">
        <w:rPr>
          <w:i/>
        </w:rPr>
        <w:t>IEEE Access</w:t>
      </w:r>
      <w:r w:rsidRPr="00FE4455">
        <w:t xml:space="preserve">, 6, 50510-50517, available: </w:t>
      </w:r>
      <w:hyperlink r:id="rId88" w:history="1">
        <w:r w:rsidRPr="00FE4455">
          <w:rPr>
            <w:rStyle w:val="Hyperlink"/>
          </w:rPr>
          <w:t>http://dx.doi.org/10.1109/access.2018.2868726</w:t>
        </w:r>
      </w:hyperlink>
      <w:r w:rsidRPr="00FE4455">
        <w:t>.</w:t>
      </w:r>
    </w:p>
    <w:p w14:paraId="79E5A8E2" w14:textId="098DA0FC" w:rsidR="00FE4455" w:rsidRPr="00FE4455" w:rsidRDefault="00FE4455" w:rsidP="00FE4455">
      <w:pPr>
        <w:pStyle w:val="EndNoteBibliography"/>
        <w:spacing w:after="0"/>
        <w:ind w:left="720" w:hanging="720"/>
      </w:pPr>
      <w:r w:rsidRPr="00FE4455">
        <w:t xml:space="preserve">Chandra, N.A., Ramli, K., Ratna, A.A.P. and Gunawan, T.S. (2022) 'Information security risk assessment using situational awareness frameworks and application tools', </w:t>
      </w:r>
      <w:r w:rsidRPr="00FE4455">
        <w:rPr>
          <w:i/>
        </w:rPr>
        <w:t>Risks</w:t>
      </w:r>
      <w:r w:rsidRPr="00FE4455">
        <w:t xml:space="preserve">, 10(8), available: </w:t>
      </w:r>
      <w:hyperlink r:id="rId89" w:history="1">
        <w:r w:rsidRPr="00FE4455">
          <w:rPr>
            <w:rStyle w:val="Hyperlink"/>
          </w:rPr>
          <w:t>http://dx.doi.org/10.3390/risks10080165</w:t>
        </w:r>
      </w:hyperlink>
      <w:r w:rsidRPr="00FE4455">
        <w:t>.</w:t>
      </w:r>
    </w:p>
    <w:p w14:paraId="49D43A35" w14:textId="01795AA0" w:rsidR="00FE4455" w:rsidRPr="00FE4455" w:rsidRDefault="00FE4455" w:rsidP="00FE4455">
      <w:pPr>
        <w:pStyle w:val="EndNoteBibliography"/>
        <w:spacing w:after="0"/>
        <w:ind w:left="720" w:hanging="720"/>
      </w:pPr>
      <w:r w:rsidRPr="00FE4455">
        <w:t xml:space="preserve">Chang, C.-C., Sun, P.-R., Cheng, S.-L. and Chen, R.-S. (2009a) 'Stakeholders' perceptions on hospital information security risk analysis in Taiwan', in </w:t>
      </w:r>
      <w:r w:rsidRPr="00FE4455">
        <w:rPr>
          <w:i/>
        </w:rPr>
        <w:t>2009 International Conference on Management and Service Science</w:t>
      </w:r>
      <w:r w:rsidRPr="00FE4455">
        <w:t xml:space="preserve">, IEEE, 1-4, available: </w:t>
      </w:r>
      <w:hyperlink r:id="rId90" w:history="1">
        <w:r w:rsidRPr="00FE4455">
          <w:rPr>
            <w:rStyle w:val="Hyperlink"/>
          </w:rPr>
          <w:t>http://dx.doi.org/10.1109/ICMSS.2009.5305782</w:t>
        </w:r>
      </w:hyperlink>
      <w:r w:rsidRPr="00FE4455">
        <w:t>.</w:t>
      </w:r>
    </w:p>
    <w:p w14:paraId="066EC45F" w14:textId="00C6B4F3" w:rsidR="00FE4455" w:rsidRPr="00FE4455" w:rsidRDefault="00FE4455" w:rsidP="00FE4455">
      <w:pPr>
        <w:pStyle w:val="EndNoteBibliography"/>
        <w:spacing w:after="0"/>
        <w:ind w:left="720" w:hanging="720"/>
      </w:pPr>
      <w:r w:rsidRPr="00FE4455">
        <w:t xml:space="preserve">Chang, C.-C., Sun, P.-R., Cheng, S.-L., Chen, R.-S. and Liao, K.-H. (2009b) 'Developing a risk analysis framework for hospital information security management', in </w:t>
      </w:r>
      <w:r w:rsidRPr="00FE4455">
        <w:rPr>
          <w:i/>
        </w:rPr>
        <w:t>2009 Fifth International Joint Conference on INC, IMS and IDC</w:t>
      </w:r>
      <w:r w:rsidRPr="00FE4455">
        <w:t xml:space="preserve">, IEEE, 1047-1052, available: </w:t>
      </w:r>
      <w:hyperlink r:id="rId91" w:history="1">
        <w:r w:rsidRPr="00FE4455">
          <w:rPr>
            <w:rStyle w:val="Hyperlink"/>
          </w:rPr>
          <w:t>http://dx.doi.org/10.1109/NCM.2009.268</w:t>
        </w:r>
      </w:hyperlink>
      <w:r w:rsidRPr="00FE4455">
        <w:t>.</w:t>
      </w:r>
    </w:p>
    <w:p w14:paraId="231EAA17" w14:textId="5394F764" w:rsidR="00FE4455" w:rsidRPr="00FE4455" w:rsidRDefault="00FE4455" w:rsidP="00FE4455">
      <w:pPr>
        <w:pStyle w:val="EndNoteBibliography"/>
        <w:spacing w:after="0"/>
        <w:ind w:left="720" w:hanging="720"/>
      </w:pPr>
      <w:r w:rsidRPr="00FE4455">
        <w:t xml:space="preserve">Chang, L.-Y. and Lee, Z.-J. (2013) 'Applying fuzzy expert system to information security risk Assessment - A case study on an attendance system', in </w:t>
      </w:r>
      <w:r w:rsidRPr="00FE4455">
        <w:rPr>
          <w:i/>
        </w:rPr>
        <w:t>2013 International Conference on Fuzzy Theory and Its Applications (iFUZZY)</w:t>
      </w:r>
      <w:r w:rsidRPr="00FE4455">
        <w:t xml:space="preserve">, IEEE, 346-351, available: </w:t>
      </w:r>
      <w:hyperlink r:id="rId92" w:history="1">
        <w:r w:rsidRPr="00FE4455">
          <w:rPr>
            <w:rStyle w:val="Hyperlink"/>
          </w:rPr>
          <w:t>http://dx.doi.org/10.1109/iFuzzy.2013.6825462</w:t>
        </w:r>
      </w:hyperlink>
      <w:r w:rsidRPr="00FE4455">
        <w:t>.</w:t>
      </w:r>
    </w:p>
    <w:p w14:paraId="70583A39" w14:textId="0D6748C3" w:rsidR="00FE4455" w:rsidRPr="00FE4455" w:rsidRDefault="00FE4455" w:rsidP="00FE4455">
      <w:pPr>
        <w:pStyle w:val="EndNoteBibliography"/>
        <w:spacing w:after="0"/>
        <w:ind w:left="720" w:hanging="720"/>
      </w:pPr>
      <w:r w:rsidRPr="00FE4455">
        <w:t xml:space="preserve">Chavez, G.M., Key, B.P., Zerkle, D.K. and Shevitz, D.W. (2010) 'Information uncertainty to compare qualitative reasoning security risk assessment results', in </w:t>
      </w:r>
      <w:r w:rsidRPr="00FE4455">
        <w:rPr>
          <w:i/>
        </w:rPr>
        <w:t>International Conference on Agents and Artificial Intelligence</w:t>
      </w:r>
      <w:r w:rsidRPr="00FE4455">
        <w:t xml:space="preserve">, SCITEPRESS, 398-405, available: </w:t>
      </w:r>
      <w:hyperlink r:id="rId93" w:history="1">
        <w:r w:rsidRPr="00FE4455">
          <w:rPr>
            <w:rStyle w:val="Hyperlink"/>
          </w:rPr>
          <w:t>http://dx.doi.org/10.5220/0002748103980405</w:t>
        </w:r>
      </w:hyperlink>
      <w:r w:rsidRPr="00FE4455">
        <w:t>.</w:t>
      </w:r>
    </w:p>
    <w:p w14:paraId="156EF628" w14:textId="32AAAF8D" w:rsidR="00FE4455" w:rsidRPr="00FE4455" w:rsidRDefault="00FE4455" w:rsidP="00FE4455">
      <w:pPr>
        <w:pStyle w:val="EndNoteBibliography"/>
        <w:spacing w:after="0"/>
        <w:ind w:left="720" w:hanging="720"/>
      </w:pPr>
      <w:r w:rsidRPr="00FE4455">
        <w:t xml:space="preserve">Chen, H.S. and Fiscus, J. (2018) 'The inhospitable vulnerability: A need for cybersecurity risk assessment in the hospitality industry', </w:t>
      </w:r>
      <w:r w:rsidRPr="00FE4455">
        <w:rPr>
          <w:i/>
        </w:rPr>
        <w:t>Journal of Hospitality and Tourism Technology</w:t>
      </w:r>
      <w:r w:rsidRPr="00FE4455">
        <w:t xml:space="preserve">, 9(2), 223-234, available: </w:t>
      </w:r>
      <w:hyperlink r:id="rId94" w:history="1">
        <w:r w:rsidRPr="00FE4455">
          <w:rPr>
            <w:rStyle w:val="Hyperlink"/>
          </w:rPr>
          <w:t>http://dx.doi.org/10.1108/JHTT-07-2017-0044</w:t>
        </w:r>
      </w:hyperlink>
      <w:r w:rsidRPr="00FE4455">
        <w:t>.</w:t>
      </w:r>
    </w:p>
    <w:p w14:paraId="02141AC3" w14:textId="5F8A0141" w:rsidR="00FE4455" w:rsidRPr="00FE4455" w:rsidRDefault="00FE4455" w:rsidP="00FE4455">
      <w:pPr>
        <w:pStyle w:val="EndNoteBibliography"/>
        <w:spacing w:after="0"/>
        <w:ind w:left="720" w:hanging="720"/>
      </w:pPr>
      <w:r w:rsidRPr="00FE4455">
        <w:lastRenderedPageBreak/>
        <w:t xml:space="preserve">Chen, J., Mohamed, M.A., Dampage, U., Rezaei, M., Salmen, S.H., Obaid, S.A. and Annuk, A. (2021) 'A multi-layer security scheme for mitigating smart grid vulnerability against faults and cyber-attacks', </w:t>
      </w:r>
      <w:r w:rsidRPr="00FE4455">
        <w:rPr>
          <w:i/>
        </w:rPr>
        <w:t>Applied Sciences</w:t>
      </w:r>
      <w:r w:rsidRPr="00FE4455">
        <w:t xml:space="preserve">, 11(21), available: </w:t>
      </w:r>
      <w:hyperlink r:id="rId95" w:history="1">
        <w:r w:rsidRPr="00FE4455">
          <w:rPr>
            <w:rStyle w:val="Hyperlink"/>
          </w:rPr>
          <w:t>http://dx.doi.org/10.3390/app11219972</w:t>
        </w:r>
      </w:hyperlink>
      <w:r w:rsidRPr="00FE4455">
        <w:t>.</w:t>
      </w:r>
    </w:p>
    <w:p w14:paraId="6BF4FB2C" w14:textId="60278E77" w:rsidR="00FE4455" w:rsidRPr="00FE4455" w:rsidRDefault="00FE4455" w:rsidP="00FE4455">
      <w:pPr>
        <w:pStyle w:val="EndNoteBibliography"/>
        <w:spacing w:after="0"/>
        <w:ind w:left="720" w:hanging="720"/>
      </w:pPr>
      <w:r w:rsidRPr="00FE4455">
        <w:t xml:space="preserve">Chen, J., Pedrycz, W., Ma, L. and Wang, C. (2014) 'A new information security risk analysis method based on membership degree', </w:t>
      </w:r>
      <w:r w:rsidRPr="00FE4455">
        <w:rPr>
          <w:i/>
        </w:rPr>
        <w:t>Kybernetes</w:t>
      </w:r>
      <w:r w:rsidRPr="00FE4455">
        <w:t xml:space="preserve">, 43(5), 686-698, available: </w:t>
      </w:r>
      <w:hyperlink r:id="rId96" w:history="1">
        <w:r w:rsidRPr="00FE4455">
          <w:rPr>
            <w:rStyle w:val="Hyperlink"/>
          </w:rPr>
          <w:t>http://dx.doi.org/10.1108/k-10-2013-0235</w:t>
        </w:r>
      </w:hyperlink>
      <w:r w:rsidRPr="00FE4455">
        <w:t>.</w:t>
      </w:r>
    </w:p>
    <w:p w14:paraId="00660FE8" w14:textId="3B4FC856" w:rsidR="00FE4455" w:rsidRPr="00FE4455" w:rsidRDefault="00FE4455" w:rsidP="00FE4455">
      <w:pPr>
        <w:pStyle w:val="EndNoteBibliography"/>
        <w:spacing w:after="0"/>
        <w:ind w:left="720" w:hanging="720"/>
      </w:pPr>
      <w:r w:rsidRPr="00FE4455">
        <w:t xml:space="preserve">Chen, Y.-C., Mooney, V. and Grijalva, S. (2020) 'Electricity grid cyber-physical security risk assessment using simulation of attack stages and physical impact', in </w:t>
      </w:r>
      <w:r w:rsidRPr="00FE4455">
        <w:rPr>
          <w:i/>
        </w:rPr>
        <w:t>2020 IEEE Kansas Power and Energy Conference (KPEC)</w:t>
      </w:r>
      <w:r w:rsidRPr="00FE4455">
        <w:t xml:space="preserve">, IEEE, 1-6, available: </w:t>
      </w:r>
      <w:hyperlink r:id="rId97" w:history="1">
        <w:r w:rsidRPr="00FE4455">
          <w:rPr>
            <w:rStyle w:val="Hyperlink"/>
          </w:rPr>
          <w:t>http://dx.doi.org/10.1109/KPEC47870.2020.9167679</w:t>
        </w:r>
      </w:hyperlink>
      <w:r w:rsidRPr="00FE4455">
        <w:t>.</w:t>
      </w:r>
    </w:p>
    <w:p w14:paraId="5C208B9E" w14:textId="1EE1015E" w:rsidR="00FE4455" w:rsidRPr="00FE4455" w:rsidRDefault="00FE4455" w:rsidP="00FE4455">
      <w:pPr>
        <w:pStyle w:val="EndNoteBibliography"/>
        <w:spacing w:after="0"/>
        <w:ind w:left="720" w:hanging="720"/>
      </w:pPr>
      <w:r w:rsidRPr="00FE4455">
        <w:t xml:space="preserve">Cheng, X.-Y., Wang, Y.-M. and Xu, Z.-L. (2006) 'Risk assessment of human error in information security', in </w:t>
      </w:r>
      <w:r w:rsidRPr="00FE4455">
        <w:rPr>
          <w:i/>
        </w:rPr>
        <w:t>2006 International Conference on Machine Learning and Cybernetics</w:t>
      </w:r>
      <w:r w:rsidRPr="00FE4455">
        <w:t xml:space="preserve">, IEEE, 3573-3578, available: </w:t>
      </w:r>
      <w:hyperlink r:id="rId98" w:history="1">
        <w:r w:rsidRPr="00FE4455">
          <w:rPr>
            <w:rStyle w:val="Hyperlink"/>
          </w:rPr>
          <w:t>http://dx.doi.org/10.1109/ICMLC.2006.258573</w:t>
        </w:r>
      </w:hyperlink>
      <w:r w:rsidRPr="00FE4455">
        <w:t>.</w:t>
      </w:r>
    </w:p>
    <w:p w14:paraId="10D211E2" w14:textId="12AF34FA" w:rsidR="00FE4455" w:rsidRPr="00FE4455" w:rsidRDefault="00FE4455" w:rsidP="00FE4455">
      <w:pPr>
        <w:pStyle w:val="EndNoteBibliography"/>
        <w:spacing w:after="0"/>
        <w:ind w:left="720" w:hanging="720"/>
      </w:pPr>
      <w:r w:rsidRPr="00FE4455">
        <w:t xml:space="preserve">Cheng, Y. (2012) 'Information security risk assessment model of IT outsourcing managed service', in </w:t>
      </w:r>
      <w:r w:rsidRPr="00FE4455">
        <w:rPr>
          <w:i/>
        </w:rPr>
        <w:t>2012 International Conference on Management of e-Commerce and e-Government</w:t>
      </w:r>
      <w:r w:rsidRPr="00FE4455">
        <w:t xml:space="preserve">, IEEE, 116-121, available: </w:t>
      </w:r>
      <w:hyperlink r:id="rId99" w:history="1">
        <w:r w:rsidRPr="00FE4455">
          <w:rPr>
            <w:rStyle w:val="Hyperlink"/>
          </w:rPr>
          <w:t>http://dx.doi.org/10.1109/ICMeCG.2012.92</w:t>
        </w:r>
      </w:hyperlink>
      <w:r w:rsidRPr="00FE4455">
        <w:t>.</w:t>
      </w:r>
    </w:p>
    <w:p w14:paraId="5D441A21" w14:textId="77777777" w:rsidR="00FE4455" w:rsidRPr="00FE4455" w:rsidRDefault="00FE4455" w:rsidP="00FE4455">
      <w:pPr>
        <w:pStyle w:val="EndNoteBibliography"/>
        <w:spacing w:after="0"/>
        <w:ind w:left="720" w:hanging="720"/>
      </w:pPr>
      <w:r w:rsidRPr="00FE4455">
        <w:t xml:space="preserve">Cheong, A. (2021) </w:t>
      </w:r>
      <w:r w:rsidRPr="00FE4455">
        <w:rPr>
          <w:i/>
        </w:rPr>
        <w:t>If you cannot measure it, you cannot manage it: Three essays on cybersecurity risk assessment</w:t>
      </w:r>
      <w:r w:rsidRPr="00FE4455">
        <w:t>, unpublished thesis, Rutgers University-Graduate School-Newark.</w:t>
      </w:r>
    </w:p>
    <w:p w14:paraId="2ADAD67D" w14:textId="021520FA" w:rsidR="00FE4455" w:rsidRPr="00FE4455" w:rsidRDefault="00FE4455" w:rsidP="00FE4455">
      <w:pPr>
        <w:pStyle w:val="EndNoteBibliography"/>
        <w:spacing w:after="0"/>
        <w:ind w:left="720" w:hanging="720"/>
      </w:pPr>
      <w:r w:rsidRPr="00FE4455">
        <w:t xml:space="preserve">Cherdantseva, Y., Burnap, P., Blyth, A., Eden, P., Jones, K., Soulsby, H. and Stoddart, K. (2016) 'A review of cyber security risk assessment methods for SCADA systems', </w:t>
      </w:r>
      <w:r w:rsidRPr="00FE4455">
        <w:rPr>
          <w:i/>
        </w:rPr>
        <w:t>Computers &amp; Security</w:t>
      </w:r>
      <w:r w:rsidRPr="00FE4455">
        <w:t xml:space="preserve">, 56, 1-27, available: </w:t>
      </w:r>
      <w:hyperlink r:id="rId100" w:history="1">
        <w:r w:rsidRPr="00FE4455">
          <w:rPr>
            <w:rStyle w:val="Hyperlink"/>
          </w:rPr>
          <w:t>http://dx.doi.org/10.1016/j.cose.2015.09.009</w:t>
        </w:r>
      </w:hyperlink>
      <w:r w:rsidRPr="00FE4455">
        <w:t>.</w:t>
      </w:r>
    </w:p>
    <w:p w14:paraId="319DD1BE" w14:textId="77777777" w:rsidR="00FE4455" w:rsidRPr="00FE4455" w:rsidRDefault="00FE4455" w:rsidP="00FE4455">
      <w:pPr>
        <w:pStyle w:val="EndNoteBibliography"/>
        <w:spacing w:after="0"/>
        <w:ind w:left="720" w:hanging="720"/>
      </w:pPr>
      <w:r w:rsidRPr="00FE4455">
        <w:t xml:space="preserve">Chitechi, K.V., Omieno, K.K. and Mbugua, S. (2021) 'Cyber-security vulnerability assessment model for county governments in Kenya', </w:t>
      </w:r>
      <w:r w:rsidRPr="00FE4455">
        <w:rPr>
          <w:i/>
        </w:rPr>
        <w:t>International Journal of Science and Research (IJSR)</w:t>
      </w:r>
      <w:r w:rsidRPr="00FE4455">
        <w:t>, 10(7), 792-797.</w:t>
      </w:r>
    </w:p>
    <w:p w14:paraId="751D0BC2" w14:textId="77777777" w:rsidR="00FE4455" w:rsidRPr="00FE4455" w:rsidRDefault="00FE4455" w:rsidP="00FE4455">
      <w:pPr>
        <w:pStyle w:val="EndNoteBibliography"/>
        <w:spacing w:after="0"/>
        <w:ind w:left="720" w:hanging="720"/>
      </w:pPr>
      <w:r w:rsidRPr="00FE4455">
        <w:t xml:space="preserve">Cholez, H., Mayer, N., Latour, T. and Luxembourg, K. (2010) 'Information security risk management in computer-assisted assessment systems: First step in addressing contextual diversity', in </w:t>
      </w:r>
      <w:r w:rsidRPr="00FE4455">
        <w:rPr>
          <w:i/>
        </w:rPr>
        <w:t>Proceedings of the 13th Computer-Assisted Assessment Conference (CAA 2010)</w:t>
      </w:r>
      <w:r w:rsidRPr="00FE4455">
        <w:t>.</w:t>
      </w:r>
    </w:p>
    <w:p w14:paraId="3AA868DF" w14:textId="77777777" w:rsidR="00FE4455" w:rsidRPr="00FE4455" w:rsidRDefault="00FE4455" w:rsidP="00FE4455">
      <w:pPr>
        <w:pStyle w:val="EndNoteBibliography"/>
        <w:spacing w:after="0"/>
        <w:ind w:left="720" w:hanging="720"/>
      </w:pPr>
      <w:r w:rsidRPr="00FE4455">
        <w:t xml:space="preserve">Chu, Y.-C., Wei, Y.-C. and Chang, W.-H. (2013) 'A risk recommendation approach for information security risk assessment', in </w:t>
      </w:r>
      <w:r w:rsidRPr="00FE4455">
        <w:rPr>
          <w:i/>
        </w:rPr>
        <w:t>2013 15th Asia-Pacific Network Operations and Management Symposium (APNOMS)</w:t>
      </w:r>
      <w:r w:rsidRPr="00FE4455">
        <w:t>, IEEE, 1-3.</w:t>
      </w:r>
    </w:p>
    <w:p w14:paraId="07173584" w14:textId="77777777" w:rsidR="00FE4455" w:rsidRPr="00FE4455" w:rsidRDefault="00FE4455" w:rsidP="00FE4455">
      <w:pPr>
        <w:pStyle w:val="EndNoteBibliography"/>
        <w:spacing w:after="0"/>
        <w:ind w:left="720" w:hanging="720"/>
      </w:pPr>
      <w:r w:rsidRPr="00FE4455">
        <w:t xml:space="preserve">Chung, Y., Kim, I. and Lee, D. (2006) 'A practical security risk analysis process and tool for information system', </w:t>
      </w:r>
      <w:r w:rsidRPr="00FE4455">
        <w:rPr>
          <w:i/>
        </w:rPr>
        <w:t>J. Inf. Process. Syst.</w:t>
      </w:r>
      <w:r w:rsidRPr="00FE4455">
        <w:t>, 2(2), 95-100.</w:t>
      </w:r>
    </w:p>
    <w:p w14:paraId="08F27DB4" w14:textId="77777777" w:rsidR="00FE4455" w:rsidRPr="00FE4455" w:rsidRDefault="00FE4455" w:rsidP="00FE4455">
      <w:pPr>
        <w:pStyle w:val="EndNoteBibliography"/>
        <w:spacing w:after="0"/>
        <w:ind w:left="720" w:hanging="720"/>
      </w:pPr>
      <w:r w:rsidRPr="00FE4455">
        <w:t xml:space="preserve">Çİfcİ, H. (2023) 'Cybersecurity risks of emerging technologies: An analysis on mitigation strategies', in </w:t>
      </w:r>
      <w:r w:rsidRPr="00FE4455">
        <w:rPr>
          <w:i/>
        </w:rPr>
        <w:t>CONGRESS ID</w:t>
      </w:r>
      <w:r w:rsidRPr="00FE4455">
        <w:t>.</w:t>
      </w:r>
    </w:p>
    <w:p w14:paraId="05601E36" w14:textId="7BC8A2F7" w:rsidR="00FE4455" w:rsidRPr="00FE4455" w:rsidRDefault="00FE4455" w:rsidP="00FE4455">
      <w:pPr>
        <w:pStyle w:val="EndNoteBibliography"/>
        <w:spacing w:after="0"/>
        <w:ind w:left="720" w:hanging="720"/>
      </w:pPr>
      <w:r w:rsidRPr="00FE4455">
        <w:t xml:space="preserve">CÎRnu, C.E., RotunĂ, C.I., Vevera, A.V. and Boncea, R. (2024) 'Measures to mitigate cybersecurity risks and vulnerabilities in service-oriented architecture', </w:t>
      </w:r>
      <w:r w:rsidRPr="00FE4455">
        <w:rPr>
          <w:i/>
        </w:rPr>
        <w:t>Studies in Informatics and Control</w:t>
      </w:r>
      <w:r w:rsidRPr="00FE4455">
        <w:t xml:space="preserve">, 27(3), 359-368, available: </w:t>
      </w:r>
      <w:hyperlink r:id="rId101" w:history="1">
        <w:r w:rsidRPr="00FE4455">
          <w:rPr>
            <w:rStyle w:val="Hyperlink"/>
          </w:rPr>
          <w:t>http://dx.doi.org/10.24846/v27i3y201811</w:t>
        </w:r>
      </w:hyperlink>
      <w:r w:rsidRPr="00FE4455">
        <w:t>.</w:t>
      </w:r>
    </w:p>
    <w:p w14:paraId="3B3B7BD2" w14:textId="1E7D9AD1" w:rsidR="00FE4455" w:rsidRPr="00FE4455" w:rsidRDefault="00FE4455" w:rsidP="00FE4455">
      <w:pPr>
        <w:pStyle w:val="EndNoteBibliography"/>
        <w:spacing w:after="0"/>
        <w:ind w:left="720" w:hanging="720"/>
      </w:pPr>
      <w:r w:rsidRPr="00FE4455">
        <w:t xml:space="preserve">Clement, C.K., Othman, S.H. and Sirat, M.M. (2018) 'Development of metamodel on information security risk audit and assessment for IT assets in commercial bank', </w:t>
      </w:r>
      <w:r w:rsidRPr="00FE4455">
        <w:rPr>
          <w:i/>
        </w:rPr>
        <w:t>International Journal of Innovative Computing</w:t>
      </w:r>
      <w:r w:rsidRPr="00FE4455">
        <w:t xml:space="preserve">, 8(2), available: </w:t>
      </w:r>
      <w:hyperlink r:id="rId102" w:history="1">
        <w:r w:rsidRPr="00FE4455">
          <w:rPr>
            <w:rStyle w:val="Hyperlink"/>
          </w:rPr>
          <w:t>http://dx.doi.org/10.11113/ijic.v8n2.150</w:t>
        </w:r>
      </w:hyperlink>
      <w:r w:rsidRPr="00FE4455">
        <w:t>.</w:t>
      </w:r>
    </w:p>
    <w:p w14:paraId="76BC176D" w14:textId="18F3244C" w:rsidR="00FE4455" w:rsidRPr="00FE4455" w:rsidRDefault="00FE4455" w:rsidP="00FE4455">
      <w:pPr>
        <w:pStyle w:val="EndNoteBibliography"/>
        <w:spacing w:after="0"/>
        <w:ind w:left="720" w:hanging="720"/>
      </w:pPr>
      <w:r w:rsidRPr="00FE4455">
        <w:t xml:space="preserve">Coles-Kemp, L. and Overill, R.E. (2007a) 'On the role of the facilitator in information security risk assessment', </w:t>
      </w:r>
      <w:r w:rsidRPr="00FE4455">
        <w:rPr>
          <w:i/>
        </w:rPr>
        <w:t>Journal in Computer Virology</w:t>
      </w:r>
      <w:r w:rsidRPr="00FE4455">
        <w:t xml:space="preserve">, 3, 143-148, available: </w:t>
      </w:r>
      <w:hyperlink r:id="rId103" w:history="1">
        <w:r w:rsidRPr="00FE4455">
          <w:rPr>
            <w:rStyle w:val="Hyperlink"/>
          </w:rPr>
          <w:t>http://dx.doi.org/10.1007/s11416-007-0040-6</w:t>
        </w:r>
      </w:hyperlink>
      <w:r w:rsidRPr="00FE4455">
        <w:t>.</w:t>
      </w:r>
    </w:p>
    <w:p w14:paraId="292685B0" w14:textId="77777777" w:rsidR="00FE4455" w:rsidRPr="00FE4455" w:rsidRDefault="00FE4455" w:rsidP="00FE4455">
      <w:pPr>
        <w:pStyle w:val="EndNoteBibliography"/>
        <w:spacing w:after="0"/>
        <w:ind w:left="720" w:hanging="720"/>
      </w:pPr>
      <w:r w:rsidRPr="00FE4455">
        <w:t xml:space="preserve">Coles-Kemp, L. and Overill, R.E. (2007b) 'Triangulating the views of human and non-human stakeholders in information system security risk assessment', </w:t>
      </w:r>
      <w:r w:rsidRPr="00FE4455">
        <w:rPr>
          <w:i/>
        </w:rPr>
        <w:t>Freeman</w:t>
      </w:r>
      <w:r w:rsidRPr="00FE4455">
        <w:t>, 1984(46).</w:t>
      </w:r>
    </w:p>
    <w:p w14:paraId="401FC1B7" w14:textId="610CD74A" w:rsidR="00FE4455" w:rsidRPr="00FE4455" w:rsidRDefault="00FE4455" w:rsidP="00FE4455">
      <w:pPr>
        <w:pStyle w:val="EndNoteBibliography"/>
        <w:spacing w:after="0"/>
        <w:ind w:left="720" w:hanging="720"/>
      </w:pPr>
      <w:r w:rsidRPr="00FE4455">
        <w:t xml:space="preserve">Cormier, A. and Ng, C. (2020) 'Integrating cybersecurity in hazard and risk analyses', </w:t>
      </w:r>
      <w:r w:rsidRPr="00FE4455">
        <w:rPr>
          <w:i/>
        </w:rPr>
        <w:t>Journal of Loss Prevention in the Process Industries</w:t>
      </w:r>
      <w:r w:rsidRPr="00FE4455">
        <w:t xml:space="preserve">, 64, 104044, available: </w:t>
      </w:r>
      <w:hyperlink r:id="rId104" w:history="1">
        <w:r w:rsidRPr="00FE4455">
          <w:rPr>
            <w:rStyle w:val="Hyperlink"/>
          </w:rPr>
          <w:t>http://dx.doi.org/10.1016/j.jlp.2020.104044</w:t>
        </w:r>
      </w:hyperlink>
      <w:r w:rsidRPr="00FE4455">
        <w:t>.</w:t>
      </w:r>
    </w:p>
    <w:p w14:paraId="2A09FFB0" w14:textId="77777777" w:rsidR="00FE4455" w:rsidRPr="00FE4455" w:rsidRDefault="00FE4455" w:rsidP="00FE4455">
      <w:pPr>
        <w:pStyle w:val="EndNoteBibliography"/>
        <w:spacing w:after="0"/>
        <w:ind w:left="720" w:hanging="720"/>
      </w:pPr>
      <w:r w:rsidRPr="00FE4455">
        <w:t>Couce Vieira, A. (2019) 'Decision models for cybersecurity risk analysis'.</w:t>
      </w:r>
    </w:p>
    <w:p w14:paraId="6DBD7E51" w14:textId="77777777" w:rsidR="00FE4455" w:rsidRPr="00FE4455" w:rsidRDefault="00FE4455" w:rsidP="00FE4455">
      <w:pPr>
        <w:pStyle w:val="EndNoteBibliography"/>
        <w:spacing w:after="0"/>
        <w:ind w:left="720" w:hanging="720"/>
      </w:pPr>
      <w:r w:rsidRPr="00FE4455">
        <w:t>Czekster, R.M. (2020) 'Abridged cyber-physical security risk assessment - NIST'.</w:t>
      </w:r>
    </w:p>
    <w:p w14:paraId="0CC6FBF3" w14:textId="425DA21A" w:rsidR="00FE4455" w:rsidRPr="00FE4455" w:rsidRDefault="00FE4455" w:rsidP="00FE4455">
      <w:pPr>
        <w:pStyle w:val="EndNoteBibliography"/>
        <w:spacing w:after="0"/>
        <w:ind w:left="720" w:hanging="720"/>
      </w:pPr>
      <w:r w:rsidRPr="00FE4455">
        <w:lastRenderedPageBreak/>
        <w:t xml:space="preserve">Dai, Z., Gao, H., Peng, Y. and Huikang, L. (2014) 'A new information security risk assessment method in power production system based on rough sets and Bayesian network', in </w:t>
      </w:r>
      <w:r w:rsidRPr="00FE4455">
        <w:rPr>
          <w:i/>
        </w:rPr>
        <w:t>2014 Tenth International Conference on Intelligent Information Hiding and Multimedia Signal Processing</w:t>
      </w:r>
      <w:r w:rsidRPr="00FE4455">
        <w:t xml:space="preserve">, IEEE, 532-536, available: </w:t>
      </w:r>
      <w:hyperlink r:id="rId105" w:history="1">
        <w:r w:rsidRPr="00FE4455">
          <w:rPr>
            <w:rStyle w:val="Hyperlink"/>
          </w:rPr>
          <w:t>http://dx.doi.org/10.1109/IIH-MSP.2014.138</w:t>
        </w:r>
      </w:hyperlink>
      <w:r w:rsidRPr="00FE4455">
        <w:t>.</w:t>
      </w:r>
    </w:p>
    <w:p w14:paraId="79636700" w14:textId="77777777" w:rsidR="00FE4455" w:rsidRPr="00FE4455" w:rsidRDefault="00FE4455" w:rsidP="00FE4455">
      <w:pPr>
        <w:pStyle w:val="EndNoteBibliography"/>
        <w:spacing w:after="0"/>
        <w:ind w:left="720" w:hanging="720"/>
      </w:pPr>
      <w:r w:rsidRPr="00FE4455">
        <w:t xml:space="preserve">Dancy, J.R. and Dancy, V.A. (2016) 'Terrorism and oil &amp; gas pipeline infrastructure: Vulnerability and potential liability for cybersecurity attacks', </w:t>
      </w:r>
      <w:r w:rsidRPr="00FE4455">
        <w:rPr>
          <w:i/>
        </w:rPr>
        <w:t>ONE J</w:t>
      </w:r>
      <w:r w:rsidRPr="00FE4455">
        <w:t>, 2, 579.</w:t>
      </w:r>
    </w:p>
    <w:p w14:paraId="4F4DC975" w14:textId="6F78D768" w:rsidR="00FE4455" w:rsidRPr="00FE4455" w:rsidRDefault="00FE4455" w:rsidP="00FE4455">
      <w:pPr>
        <w:pStyle w:val="EndNoteBibliography"/>
        <w:spacing w:after="0"/>
        <w:ind w:left="720" w:hanging="720"/>
      </w:pPr>
      <w:r w:rsidRPr="00FE4455">
        <w:t xml:space="preserve">Daria, G. and Massel, A. (2018) 'Intelligent system for risk identification of cybersecurity violations in energy facility', in </w:t>
      </w:r>
      <w:r w:rsidRPr="00FE4455">
        <w:rPr>
          <w:i/>
        </w:rPr>
        <w:t>2018 3rd Russian-Pacific Conference on Computer Technology and Applications (RPC)</w:t>
      </w:r>
      <w:r w:rsidRPr="00FE4455">
        <w:t xml:space="preserve">, IEEE, 1-5, available: </w:t>
      </w:r>
      <w:hyperlink r:id="rId106" w:history="1">
        <w:r w:rsidRPr="00FE4455">
          <w:rPr>
            <w:rStyle w:val="Hyperlink"/>
          </w:rPr>
          <w:t>http://dx.doi.org/10.1109/RPC.2018.8482229</w:t>
        </w:r>
      </w:hyperlink>
      <w:r w:rsidRPr="00FE4455">
        <w:t>.</w:t>
      </w:r>
    </w:p>
    <w:p w14:paraId="34AFB3AD" w14:textId="1A7275DC" w:rsidR="00FE4455" w:rsidRPr="00FE4455" w:rsidRDefault="00FE4455" w:rsidP="00FE4455">
      <w:pPr>
        <w:pStyle w:val="EndNoteBibliography"/>
        <w:spacing w:after="0"/>
        <w:ind w:left="720" w:hanging="720"/>
      </w:pPr>
      <w:r w:rsidRPr="00FE4455">
        <w:t xml:space="preserve">Das, R. and Morris, T. (2018) 'Modeling a midstream oil terminal for cyber security risk evaluation', in </w:t>
      </w:r>
      <w:r w:rsidRPr="00FE4455">
        <w:rPr>
          <w:i/>
        </w:rPr>
        <w:t>Critical Infrastructure Protection XII: 12th IFIP WG 11.10 International Conference, ICCIP 2018, Arlington, VA, USA, March 12-14, 2018, Revised Selected Papers 12</w:t>
      </w:r>
      <w:r w:rsidRPr="00FE4455">
        <w:t xml:space="preserve">, Springer, 149-175, available: </w:t>
      </w:r>
      <w:hyperlink r:id="rId107" w:history="1">
        <w:r w:rsidRPr="00FE4455">
          <w:rPr>
            <w:rStyle w:val="Hyperlink"/>
          </w:rPr>
          <w:t>http://dx.doi.org/10.1007/978-3-030-04537-1_9</w:t>
        </w:r>
      </w:hyperlink>
      <w:r w:rsidRPr="00FE4455">
        <w:t>.</w:t>
      </w:r>
    </w:p>
    <w:p w14:paraId="58A24E4D" w14:textId="56264C45" w:rsidR="00FE4455" w:rsidRPr="00FE4455" w:rsidRDefault="00FE4455" w:rsidP="00FE4455">
      <w:pPr>
        <w:pStyle w:val="EndNoteBibliography"/>
        <w:spacing w:after="0"/>
        <w:ind w:left="720" w:hanging="720"/>
      </w:pPr>
      <w:r w:rsidRPr="00FE4455">
        <w:t xml:space="preserve">Das, S., Mukhopadhyay, A., Saha, D. and Sadhukhan, S. (2017) 'A markov-based model for information security risk assessment in healthcare MANETs', </w:t>
      </w:r>
      <w:r w:rsidRPr="00FE4455">
        <w:rPr>
          <w:i/>
        </w:rPr>
        <w:t>Information Systems Frontiers</w:t>
      </w:r>
      <w:r w:rsidRPr="00FE4455">
        <w:t xml:space="preserve">, 21(5), 959-977, available: </w:t>
      </w:r>
      <w:hyperlink r:id="rId108" w:history="1">
        <w:r w:rsidRPr="00FE4455">
          <w:rPr>
            <w:rStyle w:val="Hyperlink"/>
          </w:rPr>
          <w:t>http://dx.doi.org/10.1007/s10796-017-9809-4</w:t>
        </w:r>
      </w:hyperlink>
      <w:r w:rsidRPr="00FE4455">
        <w:t>.</w:t>
      </w:r>
    </w:p>
    <w:p w14:paraId="65A1D98A" w14:textId="77777777" w:rsidR="00FE4455" w:rsidRPr="00FE4455" w:rsidRDefault="00FE4455" w:rsidP="00FE4455">
      <w:pPr>
        <w:pStyle w:val="EndNoteBibliography"/>
        <w:spacing w:after="0"/>
        <w:ind w:left="720" w:hanging="720"/>
      </w:pPr>
      <w:r w:rsidRPr="00FE4455">
        <w:t xml:space="preserve">Dawson, L.A., Lamb, C. and Carbajal, A.J. (2018) </w:t>
      </w:r>
      <w:r w:rsidRPr="00FE4455">
        <w:rPr>
          <w:i/>
        </w:rPr>
        <w:t>Industrial control systems cyber security risk candidate methods analysis</w:t>
      </w:r>
      <w:r w:rsidRPr="00FE4455">
        <w:t>: Sandia National Lab.(SNL-NM), Albuquerque, NM (United States).</w:t>
      </w:r>
    </w:p>
    <w:p w14:paraId="430FEE11" w14:textId="73E7760E" w:rsidR="00FE4455" w:rsidRPr="00FE4455" w:rsidRDefault="00FE4455" w:rsidP="00FE4455">
      <w:pPr>
        <w:pStyle w:val="EndNoteBibliography"/>
        <w:spacing w:after="0"/>
        <w:ind w:left="720" w:hanging="720"/>
      </w:pPr>
      <w:r w:rsidRPr="00FE4455">
        <w:t xml:space="preserve">de Gusmão, A.P.H., e Silva, L.C., Silva, M.M., Poleto, T. and Costa, A.P.C.S. (2016) 'Information security risk analysis model using fuzzy decision theory', </w:t>
      </w:r>
      <w:r w:rsidRPr="00FE4455">
        <w:rPr>
          <w:i/>
        </w:rPr>
        <w:t>International Journal of Information Management</w:t>
      </w:r>
      <w:r w:rsidRPr="00FE4455">
        <w:t xml:space="preserve">, 36(1), 25-34, available: </w:t>
      </w:r>
      <w:hyperlink r:id="rId109" w:history="1">
        <w:r w:rsidRPr="00FE4455">
          <w:rPr>
            <w:rStyle w:val="Hyperlink"/>
          </w:rPr>
          <w:t>http://dx.doi.org/10.1016/j.ijinfomgt.2015.09.003</w:t>
        </w:r>
      </w:hyperlink>
      <w:r w:rsidRPr="00FE4455">
        <w:t>.</w:t>
      </w:r>
    </w:p>
    <w:p w14:paraId="75C5C253" w14:textId="77777777" w:rsidR="00FE4455" w:rsidRPr="00FE4455" w:rsidRDefault="00FE4455" w:rsidP="00FE4455">
      <w:pPr>
        <w:pStyle w:val="EndNoteBibliography"/>
        <w:spacing w:after="0"/>
        <w:ind w:left="720" w:hanging="720"/>
      </w:pPr>
      <w:r w:rsidRPr="00FE4455">
        <w:t>de Peralta, F., Gorton, A., Watson, M., Bays, R., Boles, J., Castleberry, J., Gorton, B. and Powers, F. (2020) 'Framework for identifying cybersecurity vulnerability and determining risk for marine renewable energy systems'.</w:t>
      </w:r>
    </w:p>
    <w:p w14:paraId="6CF42BD7" w14:textId="3640FE02" w:rsidR="00FE4455" w:rsidRPr="00FE4455" w:rsidRDefault="00FE4455" w:rsidP="00FE4455">
      <w:pPr>
        <w:pStyle w:val="EndNoteBibliography"/>
        <w:spacing w:after="0"/>
        <w:ind w:left="720" w:hanging="720"/>
      </w:pPr>
      <w:r w:rsidRPr="00FE4455">
        <w:t>de Peralta, F.A. (2020) 'Cybersecurity resiliency of marine renewable energy systems</w:t>
      </w:r>
      <w:r w:rsidRPr="00FE4455">
        <w:rPr>
          <w:rFonts w:ascii="Cambria Math" w:hAnsi="Cambria Math" w:cs="Cambria Math"/>
        </w:rPr>
        <w:t>‐</w:t>
      </w:r>
      <w:r w:rsidRPr="00FE4455">
        <w:t xml:space="preserve">part 1: Identifying cybersecurity vulnerabilities and determining risk', </w:t>
      </w:r>
      <w:r w:rsidRPr="00FE4455">
        <w:rPr>
          <w:i/>
        </w:rPr>
        <w:t>Marine Technology Society Journal</w:t>
      </w:r>
      <w:r w:rsidRPr="00FE4455">
        <w:t xml:space="preserve">, 54(6), 97-107, available: </w:t>
      </w:r>
      <w:hyperlink r:id="rId110" w:history="1">
        <w:r w:rsidRPr="00FE4455">
          <w:rPr>
            <w:rStyle w:val="Hyperlink"/>
          </w:rPr>
          <w:t>http://dx.doi.org/10.4031/mtsj.54.6.9</w:t>
        </w:r>
      </w:hyperlink>
      <w:r w:rsidRPr="00FE4455">
        <w:t>.</w:t>
      </w:r>
    </w:p>
    <w:p w14:paraId="21B6E428" w14:textId="5C8A679A" w:rsidR="00FE4455" w:rsidRPr="00FE4455" w:rsidRDefault="00FE4455" w:rsidP="00FE4455">
      <w:pPr>
        <w:pStyle w:val="EndNoteBibliography"/>
        <w:spacing w:after="0"/>
        <w:ind w:left="720" w:hanging="720"/>
      </w:pPr>
      <w:r w:rsidRPr="00FE4455">
        <w:t xml:space="preserve">Deb, R. and Roy, S. (2021) 'A software defined network information security risk assessment based on Pythagorean fuzzy sets', </w:t>
      </w:r>
      <w:r w:rsidRPr="00FE4455">
        <w:rPr>
          <w:i/>
        </w:rPr>
        <w:t>Expert Systems with Applications</w:t>
      </w:r>
      <w:r w:rsidRPr="00FE4455">
        <w:t xml:space="preserve">, 183, 115383, available: </w:t>
      </w:r>
      <w:hyperlink r:id="rId111" w:history="1">
        <w:r w:rsidRPr="00FE4455">
          <w:rPr>
            <w:rStyle w:val="Hyperlink"/>
          </w:rPr>
          <w:t>http://dx.doi.org/10.1016/j.eswa.2021.115383</w:t>
        </w:r>
      </w:hyperlink>
      <w:r w:rsidRPr="00FE4455">
        <w:t>.</w:t>
      </w:r>
    </w:p>
    <w:p w14:paraId="600DDDD0" w14:textId="30F65959" w:rsidR="00FE4455" w:rsidRPr="00FE4455" w:rsidRDefault="00FE4455" w:rsidP="00FE4455">
      <w:pPr>
        <w:pStyle w:val="EndNoteBibliography"/>
        <w:spacing w:after="0"/>
        <w:ind w:left="720" w:hanging="720"/>
      </w:pPr>
      <w:r w:rsidRPr="00FE4455">
        <w:t xml:space="preserve">Deng, J., Song, L. and Liang, L. (2021) 'Comprehensive information security risk assessment model for transportation industry', in </w:t>
      </w:r>
      <w:r w:rsidRPr="00FE4455">
        <w:rPr>
          <w:i/>
        </w:rPr>
        <w:t>2021 Smart City Challenges &amp; Outcomes for Urban Transformation (SCOUT)</w:t>
      </w:r>
      <w:r w:rsidRPr="00FE4455">
        <w:t xml:space="preserve">, IEEE, 107-110, available: </w:t>
      </w:r>
      <w:hyperlink r:id="rId112" w:history="1">
        <w:r w:rsidRPr="00FE4455">
          <w:rPr>
            <w:rStyle w:val="Hyperlink"/>
          </w:rPr>
          <w:t>http://dx.doi.org/10.1109/SCOUT54618.2021.00032</w:t>
        </w:r>
      </w:hyperlink>
      <w:r w:rsidRPr="00FE4455">
        <w:t>.</w:t>
      </w:r>
    </w:p>
    <w:p w14:paraId="3F5C017F" w14:textId="310D0F72" w:rsidR="00FE4455" w:rsidRPr="00FE4455" w:rsidRDefault="00FE4455" w:rsidP="00FE4455">
      <w:pPr>
        <w:pStyle w:val="EndNoteBibliography"/>
        <w:spacing w:after="0"/>
        <w:ind w:left="720" w:hanging="720"/>
      </w:pPr>
      <w:r w:rsidRPr="00FE4455">
        <w:t xml:space="preserve">Deng, S., Yue, D., Fu, X. and Zhou, A. (2015) 'Security risk assessment of cyber physical power system based on rough set and gene expression programming', </w:t>
      </w:r>
      <w:r w:rsidRPr="00FE4455">
        <w:rPr>
          <w:i/>
        </w:rPr>
        <w:t>IEEE/CAA Journal of Automatica Sinica</w:t>
      </w:r>
      <w:r w:rsidRPr="00FE4455">
        <w:t xml:space="preserve">, 2(4), 431-439, available: </w:t>
      </w:r>
      <w:hyperlink r:id="rId113" w:history="1">
        <w:r w:rsidRPr="00FE4455">
          <w:rPr>
            <w:rStyle w:val="Hyperlink"/>
          </w:rPr>
          <w:t>http://dx.doi.org/10.1109/jas.2015.7296538</w:t>
        </w:r>
      </w:hyperlink>
      <w:r w:rsidRPr="00FE4455">
        <w:t>.</w:t>
      </w:r>
    </w:p>
    <w:p w14:paraId="364067B8" w14:textId="66270D4C" w:rsidR="00FE4455" w:rsidRPr="00FE4455" w:rsidRDefault="00FE4455" w:rsidP="00FE4455">
      <w:pPr>
        <w:pStyle w:val="EndNoteBibliography"/>
        <w:spacing w:after="0"/>
        <w:ind w:left="720" w:hanging="720"/>
      </w:pPr>
      <w:r w:rsidRPr="00FE4455">
        <w:t xml:space="preserve">Deng, Z., Feng, G., Huang, Q., Zou, H. and Zhang, J. (2022) 'Research on enterprise information security risk assessment system based on Bayesian neural network', in </w:t>
      </w:r>
      <w:r w:rsidRPr="00FE4455">
        <w:rPr>
          <w:i/>
        </w:rPr>
        <w:t>2022 IEEE 2nd International Conference on Data Science and Computer Application (ICDSCA)</w:t>
      </w:r>
      <w:r w:rsidRPr="00FE4455">
        <w:t xml:space="preserve">, IEEE, 938-941, available: </w:t>
      </w:r>
      <w:hyperlink r:id="rId114" w:history="1">
        <w:r w:rsidRPr="00FE4455">
          <w:rPr>
            <w:rStyle w:val="Hyperlink"/>
          </w:rPr>
          <w:t>http://dx.doi.org/10.1109/ICDSCA56264.2022.9988264</w:t>
        </w:r>
      </w:hyperlink>
      <w:r w:rsidRPr="00FE4455">
        <w:t>.</w:t>
      </w:r>
    </w:p>
    <w:p w14:paraId="7580117F" w14:textId="77777777" w:rsidR="00FE4455" w:rsidRPr="00FE4455" w:rsidRDefault="00FE4455" w:rsidP="00FE4455">
      <w:pPr>
        <w:pStyle w:val="EndNoteBibliography"/>
        <w:spacing w:after="0"/>
        <w:ind w:left="720" w:hanging="720"/>
      </w:pPr>
      <w:r w:rsidRPr="00FE4455">
        <w:t xml:space="preserve">Derakhshandeh, S. and Mikaeilvand, N. (2011) 'New framework for comparing information security risk assessment methodologies', </w:t>
      </w:r>
      <w:r w:rsidRPr="00FE4455">
        <w:rPr>
          <w:i/>
        </w:rPr>
        <w:t>Australian Journal of Basic and Applied Sciences</w:t>
      </w:r>
      <w:r w:rsidRPr="00FE4455">
        <w:t>, 5.</w:t>
      </w:r>
    </w:p>
    <w:p w14:paraId="2C0F5C36" w14:textId="2C505FC0" w:rsidR="00FE4455" w:rsidRPr="00FE4455" w:rsidRDefault="00FE4455" w:rsidP="00FE4455">
      <w:pPr>
        <w:pStyle w:val="EndNoteBibliography"/>
        <w:spacing w:after="0"/>
        <w:ind w:left="720" w:hanging="720"/>
      </w:pPr>
      <w:r w:rsidRPr="00FE4455">
        <w:t xml:space="preserve">Devi, R.K., Sensuse, D.I., Kautsarina and Suryono, R.R. (2022) 'Information security risk assessment (ISRA): A systematic literature review', </w:t>
      </w:r>
      <w:r w:rsidRPr="00FE4455">
        <w:rPr>
          <w:i/>
        </w:rPr>
        <w:t>Journal of Information Systems Engineering and Business Intelligence</w:t>
      </w:r>
      <w:r w:rsidRPr="00FE4455">
        <w:t xml:space="preserve">, 8(2), 207-217, available: </w:t>
      </w:r>
      <w:hyperlink r:id="rId115" w:history="1">
        <w:r w:rsidRPr="00FE4455">
          <w:rPr>
            <w:rStyle w:val="Hyperlink"/>
          </w:rPr>
          <w:t>http://dx.doi.org/10.20473/jisebi.8.2.207-217</w:t>
        </w:r>
      </w:hyperlink>
      <w:r w:rsidRPr="00FE4455">
        <w:t>.</w:t>
      </w:r>
    </w:p>
    <w:p w14:paraId="3BA1CA31" w14:textId="35673F45" w:rsidR="00FE4455" w:rsidRPr="00FE4455" w:rsidRDefault="00FE4455" w:rsidP="00FE4455">
      <w:pPr>
        <w:pStyle w:val="EndNoteBibliography"/>
        <w:spacing w:after="0"/>
        <w:ind w:left="720" w:hanging="720"/>
      </w:pPr>
      <w:r w:rsidRPr="00FE4455">
        <w:lastRenderedPageBreak/>
        <w:t xml:space="preserve">Devos, J.G., Munteanu, A. and Fotache, D. (2015) 'How much matter probabilities in information security quantitative risk assessment?', </w:t>
      </w:r>
      <w:r w:rsidRPr="00FE4455">
        <w:rPr>
          <w:i/>
        </w:rPr>
        <w:t>Available at SSRN 2579624</w:t>
      </w:r>
      <w:r w:rsidRPr="00FE4455">
        <w:t xml:space="preserve">, available: </w:t>
      </w:r>
      <w:hyperlink r:id="rId116" w:history="1">
        <w:r w:rsidRPr="00FE4455">
          <w:rPr>
            <w:rStyle w:val="Hyperlink"/>
          </w:rPr>
          <w:t>http://dx.doi.org/10.2139/ssrn.2579624</w:t>
        </w:r>
      </w:hyperlink>
      <w:r w:rsidRPr="00FE4455">
        <w:t>.</w:t>
      </w:r>
    </w:p>
    <w:p w14:paraId="7A79F8EC" w14:textId="77777777" w:rsidR="00FE4455" w:rsidRPr="00FE4455" w:rsidRDefault="00FE4455" w:rsidP="00FE4455">
      <w:pPr>
        <w:pStyle w:val="EndNoteBibliography"/>
        <w:spacing w:after="0"/>
        <w:ind w:left="720" w:hanging="720"/>
      </w:pPr>
      <w:r w:rsidRPr="00FE4455">
        <w:t xml:space="preserve">Dioubate, B.M., Molok, N.N.A., Talib, S. and Tap, A.O.M. (2015) 'Risk assessment model for organizational information security', </w:t>
      </w:r>
      <w:r w:rsidRPr="00FE4455">
        <w:rPr>
          <w:i/>
        </w:rPr>
        <w:t>ARPN J. Eng. Appl. Sci</w:t>
      </w:r>
      <w:r w:rsidRPr="00FE4455">
        <w:t>, 10(23), 17607-17613.</w:t>
      </w:r>
    </w:p>
    <w:p w14:paraId="07438EA0" w14:textId="05A2821F" w:rsidR="00FE4455" w:rsidRPr="00FE4455" w:rsidRDefault="00FE4455" w:rsidP="00FE4455">
      <w:pPr>
        <w:pStyle w:val="EndNoteBibliography"/>
        <w:spacing w:after="0"/>
        <w:ind w:left="720" w:hanging="720"/>
      </w:pPr>
      <w:r w:rsidRPr="00FE4455">
        <w:t xml:space="preserve">Dixit, K., Singh, U.K. and Pandya, B.K. (2022) 'Comparative framework for information security risk assessment model', in </w:t>
      </w:r>
      <w:r w:rsidRPr="00FE4455">
        <w:rPr>
          <w:i/>
        </w:rPr>
        <w:t>Proceedings of the International Conference on Innovative Computing &amp; Communication (ICICC) 2022</w:t>
      </w:r>
      <w:r w:rsidRPr="00FE4455">
        <w:t xml:space="preserve">, available: </w:t>
      </w:r>
      <w:hyperlink r:id="rId117" w:history="1">
        <w:r w:rsidRPr="00FE4455">
          <w:rPr>
            <w:rStyle w:val="Hyperlink"/>
          </w:rPr>
          <w:t>http://dx.doi.org/10.2139/ssrn.4121814</w:t>
        </w:r>
      </w:hyperlink>
      <w:r w:rsidRPr="00FE4455">
        <w:t xml:space="preserve"> </w:t>
      </w:r>
    </w:p>
    <w:p w14:paraId="23B02FF0" w14:textId="0C397DF6" w:rsidR="00FE4455" w:rsidRPr="00FE4455" w:rsidRDefault="00FE4455" w:rsidP="00FE4455">
      <w:pPr>
        <w:pStyle w:val="EndNoteBibliography"/>
        <w:spacing w:after="0"/>
        <w:ind w:left="720" w:hanging="720"/>
      </w:pPr>
      <w:r w:rsidRPr="00FE4455">
        <w:t xml:space="preserve">Dobaj, J., Ekert, D., Stolfa, J., Stolfa, S., Macher, G. and Messnarz, R. (2021) 'Cybersecurity threat analysis, risk assessment and design patterns for automotive networked embedded systems: A case study', </w:t>
      </w:r>
      <w:r w:rsidRPr="00FE4455">
        <w:rPr>
          <w:i/>
        </w:rPr>
        <w:t>JUCS - Journal of Universal Computer Science</w:t>
      </w:r>
      <w:r w:rsidRPr="00FE4455">
        <w:t xml:space="preserve">, 27(8), 830-849, available: </w:t>
      </w:r>
      <w:hyperlink r:id="rId118" w:history="1">
        <w:r w:rsidRPr="00FE4455">
          <w:rPr>
            <w:rStyle w:val="Hyperlink"/>
          </w:rPr>
          <w:t>http://dx.doi.org/10.3897/jucs.72367</w:t>
        </w:r>
      </w:hyperlink>
      <w:r w:rsidRPr="00FE4455">
        <w:t>.</w:t>
      </w:r>
    </w:p>
    <w:p w14:paraId="47D8EFFC" w14:textId="538A411A" w:rsidR="00FE4455" w:rsidRPr="00FE4455" w:rsidRDefault="00FE4455" w:rsidP="00FE4455">
      <w:pPr>
        <w:pStyle w:val="EndNoteBibliography"/>
        <w:spacing w:after="0"/>
        <w:ind w:left="720" w:hanging="720"/>
      </w:pPr>
      <w:r w:rsidRPr="00FE4455">
        <w:t xml:space="preserve">Dong, H., Zhao, J., Yang, X., Yang, K. and Ala, G. (2020) 'Combination of D-AHP and grey theory for the assessment of the information security risks of smart grids', </w:t>
      </w:r>
      <w:r w:rsidRPr="00FE4455">
        <w:rPr>
          <w:i/>
        </w:rPr>
        <w:t>Mathematical Problems in Engineering</w:t>
      </w:r>
      <w:r w:rsidRPr="00FE4455">
        <w:t xml:space="preserve">, 2020, 1-14, available: </w:t>
      </w:r>
      <w:hyperlink r:id="rId119" w:history="1">
        <w:r w:rsidRPr="00FE4455">
          <w:rPr>
            <w:rStyle w:val="Hyperlink"/>
          </w:rPr>
          <w:t>http://dx.doi.org/10.1155/2020/3517104</w:t>
        </w:r>
      </w:hyperlink>
      <w:r w:rsidRPr="00FE4455">
        <w:t>.</w:t>
      </w:r>
    </w:p>
    <w:p w14:paraId="1A5C05AF" w14:textId="32BFD8C5" w:rsidR="00FE4455" w:rsidRPr="00FE4455" w:rsidRDefault="00FE4455" w:rsidP="00FE4455">
      <w:pPr>
        <w:pStyle w:val="EndNoteBibliography"/>
        <w:spacing w:after="0"/>
        <w:ind w:left="720" w:hanging="720"/>
      </w:pPr>
      <w:r w:rsidRPr="00FE4455">
        <w:t xml:space="preserve">Dreyling, R., Jackson, E. and Pappel, I. (2021) 'Cyber security risk analysis for a virtual assistant G2C digital service using FAIR model', in </w:t>
      </w:r>
      <w:r w:rsidRPr="00FE4455">
        <w:rPr>
          <w:i/>
        </w:rPr>
        <w:t>2021 Eighth International Conference on eDemocracy &amp; eGovernment (ICEDEG)</w:t>
      </w:r>
      <w:r w:rsidRPr="00FE4455">
        <w:t xml:space="preserve">, IEEE, 33-40, available: </w:t>
      </w:r>
      <w:hyperlink r:id="rId120" w:history="1">
        <w:r w:rsidRPr="00FE4455">
          <w:rPr>
            <w:rStyle w:val="Hyperlink"/>
          </w:rPr>
          <w:t>http://dx.doi.org/10.1109/ICEDEG52154.2021.9530938</w:t>
        </w:r>
      </w:hyperlink>
      <w:r w:rsidRPr="00FE4455">
        <w:t>.</w:t>
      </w:r>
    </w:p>
    <w:p w14:paraId="50162EFA" w14:textId="7C4CFF5F" w:rsidR="00FE4455" w:rsidRPr="00FE4455" w:rsidRDefault="00FE4455" w:rsidP="00FE4455">
      <w:pPr>
        <w:pStyle w:val="EndNoteBibliography"/>
        <w:spacing w:after="0"/>
        <w:ind w:left="720" w:hanging="720"/>
      </w:pPr>
      <w:r w:rsidRPr="00FE4455">
        <w:t xml:space="preserve">Eckhart, M., Ekelhart, A., Biffl, S., Lüder, A. and Weippl, E. (2023) 'QualSec: An automated quality-driven approach for security risk identification in cyber-physical production systems', </w:t>
      </w:r>
      <w:r w:rsidRPr="00FE4455">
        <w:rPr>
          <w:i/>
        </w:rPr>
        <w:t>IEEE Transactions on Industrial Informatics</w:t>
      </w:r>
      <w:r w:rsidRPr="00FE4455">
        <w:t xml:space="preserve">, 19(4), 5870-5881, available: </w:t>
      </w:r>
      <w:hyperlink r:id="rId121" w:history="1">
        <w:r w:rsidRPr="00FE4455">
          <w:rPr>
            <w:rStyle w:val="Hyperlink"/>
          </w:rPr>
          <w:t>http://dx.doi.org/10.1109/tii.2022.3193119</w:t>
        </w:r>
      </w:hyperlink>
      <w:r w:rsidRPr="00FE4455">
        <w:t>.</w:t>
      </w:r>
    </w:p>
    <w:p w14:paraId="7D4FCFFB" w14:textId="4AEFF95B" w:rsidR="00FE4455" w:rsidRPr="00FE4455" w:rsidRDefault="00FE4455" w:rsidP="00FE4455">
      <w:pPr>
        <w:pStyle w:val="EndNoteBibliography"/>
        <w:spacing w:after="0"/>
        <w:ind w:left="720" w:hanging="720"/>
      </w:pPr>
      <w:r w:rsidRPr="00FE4455">
        <w:t xml:space="preserve">Eckhart, M., Ekelhart, A. and Weippl, E. (2022) 'Automated security risk identification using AutomationML-based engineering data', </w:t>
      </w:r>
      <w:r w:rsidRPr="00FE4455">
        <w:rPr>
          <w:i/>
        </w:rPr>
        <w:t>IEEE Transactions on Dependable and Secure Computing</w:t>
      </w:r>
      <w:r w:rsidRPr="00FE4455">
        <w:t xml:space="preserve">, 19(3), 1655-1672, available: </w:t>
      </w:r>
      <w:hyperlink r:id="rId122" w:history="1">
        <w:r w:rsidRPr="00FE4455">
          <w:rPr>
            <w:rStyle w:val="Hyperlink"/>
          </w:rPr>
          <w:t>http://dx.doi.org/10.1109/tdsc.2020.3033150</w:t>
        </w:r>
      </w:hyperlink>
      <w:r w:rsidRPr="00FE4455">
        <w:t>.</w:t>
      </w:r>
    </w:p>
    <w:p w14:paraId="3EA4DD66" w14:textId="45F4E3F6" w:rsidR="00FE4455" w:rsidRPr="00FE4455" w:rsidRDefault="00FE4455" w:rsidP="00FE4455">
      <w:pPr>
        <w:pStyle w:val="EndNoteBibliography"/>
        <w:spacing w:after="0"/>
        <w:ind w:left="720" w:hanging="720"/>
      </w:pPr>
      <w:r w:rsidRPr="00FE4455">
        <w:t xml:space="preserve">Effendi, H., Sumpeno, S. and Affandi, A. (2022) 'The effect of programmer information security awareness on the results of vulnerability assessments in achieving secure applications', in </w:t>
      </w:r>
      <w:r w:rsidRPr="00FE4455">
        <w:rPr>
          <w:i/>
        </w:rPr>
        <w:t>2022 2nd International Conference on Information Technology and Education (ICIT&amp;E)</w:t>
      </w:r>
      <w:r w:rsidRPr="00FE4455">
        <w:t xml:space="preserve">, IEEE, 280-286, available: </w:t>
      </w:r>
      <w:hyperlink r:id="rId123" w:history="1">
        <w:r w:rsidRPr="00FE4455">
          <w:rPr>
            <w:rStyle w:val="Hyperlink"/>
          </w:rPr>
          <w:t>http://dx.doi.org/10.1109/ICITE54466.2022.9759867</w:t>
        </w:r>
      </w:hyperlink>
      <w:r w:rsidRPr="00FE4455">
        <w:t>.</w:t>
      </w:r>
    </w:p>
    <w:p w14:paraId="2B550B68" w14:textId="77777777" w:rsidR="00FE4455" w:rsidRPr="00FE4455" w:rsidRDefault="00FE4455" w:rsidP="00FE4455">
      <w:pPr>
        <w:pStyle w:val="EndNoteBibliography"/>
        <w:spacing w:after="0"/>
        <w:ind w:left="720" w:hanging="720"/>
      </w:pPr>
      <w:r w:rsidRPr="00FE4455">
        <w:t xml:space="preserve">Eggers, S.L. (2021) </w:t>
      </w:r>
      <w:r w:rsidRPr="00FE4455">
        <w:rPr>
          <w:i/>
        </w:rPr>
        <w:t>Towards a new supply chain cybersecurity risk analysis technique</w:t>
      </w:r>
      <w:r w:rsidRPr="00FE4455">
        <w:t>: Idaho National Lab.(INL), Idaho Falls, ID (United States).</w:t>
      </w:r>
    </w:p>
    <w:p w14:paraId="1A3A077A" w14:textId="5FAB0CAF" w:rsidR="00FE4455" w:rsidRPr="00FE4455" w:rsidRDefault="00FE4455" w:rsidP="00FE4455">
      <w:pPr>
        <w:pStyle w:val="EndNoteBibliography"/>
        <w:spacing w:after="0"/>
        <w:ind w:left="720" w:hanging="720"/>
      </w:pPr>
      <w:r w:rsidRPr="00FE4455">
        <w:t xml:space="preserve">Ekstedt, M., Afzal, Z., Mukherjee, P., Hacks, S. and Lagerström, R. (2023) 'Yet another cybersecurity risk assessment framework', </w:t>
      </w:r>
      <w:r w:rsidRPr="00FE4455">
        <w:rPr>
          <w:i/>
        </w:rPr>
        <w:t>International Journal of Information Security</w:t>
      </w:r>
      <w:r w:rsidRPr="00FE4455">
        <w:t xml:space="preserve">, 22(6), 1713-1729, available: </w:t>
      </w:r>
      <w:hyperlink r:id="rId124" w:history="1">
        <w:r w:rsidRPr="00FE4455">
          <w:rPr>
            <w:rStyle w:val="Hyperlink"/>
          </w:rPr>
          <w:t>http://dx.doi.org/10.1007/s10207-023-00713-y</w:t>
        </w:r>
      </w:hyperlink>
      <w:r w:rsidRPr="00FE4455">
        <w:t>.</w:t>
      </w:r>
    </w:p>
    <w:p w14:paraId="449620C8" w14:textId="4CE52B80" w:rsidR="00FE4455" w:rsidRPr="00FE4455" w:rsidRDefault="00FE4455" w:rsidP="00FE4455">
      <w:pPr>
        <w:pStyle w:val="EndNoteBibliography"/>
        <w:spacing w:after="0"/>
        <w:ind w:left="720" w:hanging="720"/>
      </w:pPr>
      <w:r w:rsidRPr="00FE4455">
        <w:t xml:space="preserve">Elbes, M., Hendawi, S., AlZu'bi, S., Kanan, T. and Mughaid, A. (2023) 'Unleashing the full potential of artificial intelligence and machine learning in cybersecurity vulnerability management', in </w:t>
      </w:r>
      <w:r w:rsidRPr="00FE4455">
        <w:rPr>
          <w:i/>
        </w:rPr>
        <w:t>2023 International Conference on Information Technology (ICIT)</w:t>
      </w:r>
      <w:r w:rsidRPr="00FE4455">
        <w:t xml:space="preserve">, IEEE, 276-283, available: </w:t>
      </w:r>
      <w:hyperlink r:id="rId125" w:history="1">
        <w:r w:rsidRPr="00FE4455">
          <w:rPr>
            <w:rStyle w:val="Hyperlink"/>
          </w:rPr>
          <w:t>http://dx.doi.org/10.1109/ICIT58056.2023.10225910</w:t>
        </w:r>
      </w:hyperlink>
      <w:r w:rsidRPr="00FE4455">
        <w:t>.</w:t>
      </w:r>
    </w:p>
    <w:p w14:paraId="0A8BC138" w14:textId="77777777" w:rsidR="00FE4455" w:rsidRPr="00FE4455" w:rsidRDefault="00FE4455" w:rsidP="00FE4455">
      <w:pPr>
        <w:pStyle w:val="EndNoteBibliography"/>
        <w:spacing w:after="0"/>
        <w:ind w:left="720" w:hanging="720"/>
      </w:pPr>
      <w:r w:rsidRPr="00FE4455">
        <w:t xml:space="preserve">Eminagaoglu, M. (2018) 'A qualitative information security risk assessment model using machine learning techniques', in </w:t>
      </w:r>
      <w:r w:rsidRPr="00FE4455">
        <w:rPr>
          <w:i/>
        </w:rPr>
        <w:t>Proceedings of the ICT2012 Second International Conference on Advances in Information Technologies and Communication, Amsterdam, The Netherlands</w:t>
      </w:r>
      <w:r w:rsidRPr="00FE4455">
        <w:t>, 27-29.</w:t>
      </w:r>
    </w:p>
    <w:p w14:paraId="648BACD6" w14:textId="1C4FC365" w:rsidR="00FE4455" w:rsidRPr="00FE4455" w:rsidRDefault="00FE4455" w:rsidP="00FE4455">
      <w:pPr>
        <w:pStyle w:val="EndNoteBibliography"/>
        <w:spacing w:after="0"/>
        <w:ind w:left="720" w:hanging="720"/>
      </w:pPr>
      <w:r w:rsidRPr="00FE4455">
        <w:t xml:space="preserve">Eom, J.-H., Park, S.-H., Han, Y.-J. and Chung, T.-M. (2007) 'Risk assessment method based on business process-oriented asset evaluation for information system security', in </w:t>
      </w:r>
      <w:r w:rsidRPr="00FE4455">
        <w:rPr>
          <w:i/>
        </w:rPr>
        <w:t>Computational Science–ICCS 2007: 7th International Conference, Beijing, China, May 27-30, 2007, Proceedings, Part III 7</w:t>
      </w:r>
      <w:r w:rsidRPr="00FE4455">
        <w:t xml:space="preserve">, Springer, 1024-1031, available: </w:t>
      </w:r>
      <w:hyperlink r:id="rId126" w:history="1">
        <w:r w:rsidRPr="00FE4455">
          <w:rPr>
            <w:rStyle w:val="Hyperlink"/>
          </w:rPr>
          <w:t>http://dx.doi.org/10.1007/978-3-540-72588-6_165</w:t>
        </w:r>
      </w:hyperlink>
      <w:r w:rsidRPr="00FE4455">
        <w:t>.</w:t>
      </w:r>
    </w:p>
    <w:p w14:paraId="038CD636" w14:textId="77777777" w:rsidR="00FE4455" w:rsidRPr="00FE4455" w:rsidRDefault="00FE4455" w:rsidP="00FE4455">
      <w:pPr>
        <w:pStyle w:val="EndNoteBibliography"/>
        <w:spacing w:after="0"/>
        <w:ind w:left="720" w:hanging="720"/>
      </w:pPr>
      <w:r w:rsidRPr="00FE4455">
        <w:t xml:space="preserve">Eren-Dogu, Z.F. and Celikoglu, C.C. (2012) 'Information security risk assessment: Bayesian prioritization for AHP group decision making', </w:t>
      </w:r>
      <w:r w:rsidRPr="00FE4455">
        <w:rPr>
          <w:i/>
        </w:rPr>
        <w:t>International Journal of Innovative Computing, Information and Control</w:t>
      </w:r>
      <w:r w:rsidRPr="00FE4455">
        <w:t>, 8(11), 8019-8032.</w:t>
      </w:r>
    </w:p>
    <w:p w14:paraId="6C939165" w14:textId="5512DDEF" w:rsidR="00FE4455" w:rsidRPr="00FE4455" w:rsidRDefault="00FE4455" w:rsidP="00FE4455">
      <w:pPr>
        <w:pStyle w:val="EndNoteBibliography"/>
        <w:spacing w:after="0"/>
        <w:ind w:left="720" w:hanging="720"/>
      </w:pPr>
      <w:r w:rsidRPr="00FE4455">
        <w:lastRenderedPageBreak/>
        <w:t xml:space="preserve">Ericsson, G.N. (2009) 'Information security for electric power utilities (EPUs)—CIGRÉ developments on frameworks, risk assessment, and technology', </w:t>
      </w:r>
      <w:r w:rsidRPr="00FE4455">
        <w:rPr>
          <w:i/>
        </w:rPr>
        <w:t>IEEE Transactions on Power Delivery</w:t>
      </w:r>
      <w:r w:rsidRPr="00FE4455">
        <w:t xml:space="preserve">, 24(3), 1174-1181, available: </w:t>
      </w:r>
      <w:hyperlink r:id="rId127" w:history="1">
        <w:r w:rsidRPr="00FE4455">
          <w:rPr>
            <w:rStyle w:val="Hyperlink"/>
          </w:rPr>
          <w:t>http://dx.doi.org/10.1109/tpwrd.2008.2008470</w:t>
        </w:r>
      </w:hyperlink>
      <w:r w:rsidRPr="00FE4455">
        <w:t>.</w:t>
      </w:r>
    </w:p>
    <w:p w14:paraId="719A56EC" w14:textId="3C88143F" w:rsidR="00FE4455" w:rsidRPr="00FE4455" w:rsidRDefault="00FE4455" w:rsidP="00FE4455">
      <w:pPr>
        <w:pStyle w:val="EndNoteBibliography"/>
        <w:spacing w:after="0"/>
        <w:ind w:left="720" w:hanging="720"/>
      </w:pPr>
      <w:r w:rsidRPr="00FE4455">
        <w:t xml:space="preserve">Eroğlu, Ş. and Çakmak, T. (2016) 'Enterprise information systems within the context of information security: A risk assessment for a health organization in Turkey', </w:t>
      </w:r>
      <w:r w:rsidRPr="00FE4455">
        <w:rPr>
          <w:i/>
        </w:rPr>
        <w:t>Procedia Computer Science</w:t>
      </w:r>
      <w:r w:rsidRPr="00FE4455">
        <w:t xml:space="preserve">, 100, 979-986, available: </w:t>
      </w:r>
      <w:hyperlink r:id="rId128" w:history="1">
        <w:r w:rsidRPr="00FE4455">
          <w:rPr>
            <w:rStyle w:val="Hyperlink"/>
          </w:rPr>
          <w:t>http://dx.doi.org/10.1016/j.procs.2016.09.262</w:t>
        </w:r>
      </w:hyperlink>
      <w:r w:rsidRPr="00FE4455">
        <w:t>.</w:t>
      </w:r>
    </w:p>
    <w:p w14:paraId="39D97C42" w14:textId="755BA595" w:rsidR="00FE4455" w:rsidRPr="00FE4455" w:rsidRDefault="00FE4455" w:rsidP="00FE4455">
      <w:pPr>
        <w:pStyle w:val="EndNoteBibliography"/>
        <w:spacing w:after="0"/>
        <w:ind w:left="720" w:hanging="720"/>
      </w:pPr>
      <w:r w:rsidRPr="00FE4455">
        <w:t xml:space="preserve">Estay, D.A.S. (2017) </w:t>
      </w:r>
      <w:r w:rsidRPr="00FE4455">
        <w:rPr>
          <w:i/>
        </w:rPr>
        <w:t>Managing cyber-risk and security in the global supply chain: A systems analysis approach to risk, structure and behaviour</w:t>
      </w:r>
      <w:r w:rsidRPr="00FE4455">
        <w:t xml:space="preserve">, unpublished thesis, Ph. D. thesis, available: </w:t>
      </w:r>
      <w:hyperlink r:id="rId129" w:history="1">
        <w:r w:rsidRPr="00FE4455">
          <w:rPr>
            <w:rStyle w:val="Hyperlink"/>
          </w:rPr>
          <w:t>https://backend.orbit.dtu.dk/ws/portalfiles/portal/146754402/180411_PhD_Thesis_Complete_Printing.pdf</w:t>
        </w:r>
      </w:hyperlink>
      <w:r w:rsidRPr="00FE4455">
        <w:t>.</w:t>
      </w:r>
    </w:p>
    <w:p w14:paraId="55198803" w14:textId="5E26881B" w:rsidR="00FE4455" w:rsidRPr="00FE4455" w:rsidRDefault="00FE4455" w:rsidP="00FE4455">
      <w:pPr>
        <w:pStyle w:val="EndNoteBibliography"/>
        <w:spacing w:after="0"/>
        <w:ind w:left="720" w:hanging="720"/>
      </w:pPr>
      <w:r w:rsidRPr="00FE4455">
        <w:t xml:space="preserve">Faizi, A., Padyab, A. and Naess, A. (2021) 'From rationale to lessons learned in the cloud information security risk assessment: A study of organizations in Sweden', </w:t>
      </w:r>
      <w:r w:rsidRPr="00FE4455">
        <w:rPr>
          <w:i/>
        </w:rPr>
        <w:t>Information &amp; Computer Security</w:t>
      </w:r>
      <w:r w:rsidRPr="00FE4455">
        <w:t xml:space="preserve">, 30(2), 190-205, available: </w:t>
      </w:r>
      <w:hyperlink r:id="rId130" w:history="1">
        <w:r w:rsidRPr="00FE4455">
          <w:rPr>
            <w:rStyle w:val="Hyperlink"/>
          </w:rPr>
          <w:t>http://dx.doi.org/10.1108/ics-03-2021-0034</w:t>
        </w:r>
      </w:hyperlink>
      <w:r w:rsidRPr="00FE4455">
        <w:t>.</w:t>
      </w:r>
    </w:p>
    <w:p w14:paraId="7081E1F1" w14:textId="7DA9727A" w:rsidR="00FE4455" w:rsidRPr="00FE4455" w:rsidRDefault="00FE4455" w:rsidP="00FE4455">
      <w:pPr>
        <w:pStyle w:val="EndNoteBibliography"/>
        <w:spacing w:after="0"/>
        <w:ind w:left="720" w:hanging="720"/>
      </w:pPr>
      <w:r w:rsidRPr="00FE4455">
        <w:t xml:space="preserve">Fan, Y., Li, J., Zhang, D., Pi, J., Song, J. and Zhao, G. (2019) 'Supporting sustainable maintenance of substations under cyber-threats: An evaluation method of cybersecurity risk for power CPS', </w:t>
      </w:r>
      <w:r w:rsidRPr="00FE4455">
        <w:rPr>
          <w:i/>
        </w:rPr>
        <w:t>Sustainability</w:t>
      </w:r>
      <w:r w:rsidRPr="00FE4455">
        <w:t xml:space="preserve">, 11(4), available: </w:t>
      </w:r>
      <w:hyperlink r:id="rId131" w:history="1">
        <w:r w:rsidRPr="00FE4455">
          <w:rPr>
            <w:rStyle w:val="Hyperlink"/>
          </w:rPr>
          <w:t>http://dx.doi.org/10.3390/su11040982</w:t>
        </w:r>
      </w:hyperlink>
      <w:r w:rsidRPr="00FE4455">
        <w:t>.</w:t>
      </w:r>
    </w:p>
    <w:p w14:paraId="0C545F4A" w14:textId="77777777" w:rsidR="00FE4455" w:rsidRPr="00FE4455" w:rsidRDefault="00FE4455" w:rsidP="00FE4455">
      <w:pPr>
        <w:pStyle w:val="EndNoteBibliography"/>
        <w:spacing w:after="0"/>
        <w:ind w:left="720" w:hanging="720"/>
      </w:pPr>
      <w:r w:rsidRPr="00FE4455">
        <w:t xml:space="preserve">Faris, S., Ghazouani, M., Medromi, H. and Sayouti, A. (2014) 'Information security risk assessment—A practical approach with a mathematical formulation of risk', </w:t>
      </w:r>
      <w:r w:rsidRPr="00FE4455">
        <w:rPr>
          <w:i/>
        </w:rPr>
        <w:t>International Journal of Computer Applications</w:t>
      </w:r>
      <w:r w:rsidRPr="00FE4455">
        <w:t>, 103(8), 36-42.</w:t>
      </w:r>
    </w:p>
    <w:p w14:paraId="53DD56F0" w14:textId="1B199468" w:rsidR="00FE4455" w:rsidRPr="00FE4455" w:rsidRDefault="00FE4455" w:rsidP="00FE4455">
      <w:pPr>
        <w:pStyle w:val="EndNoteBibliography"/>
        <w:spacing w:after="0"/>
        <w:ind w:left="720" w:hanging="720"/>
      </w:pPr>
      <w:r w:rsidRPr="00FE4455">
        <w:t xml:space="preserve">Farn, K.-J., Lin, S.-K. and Fung, A.R.-W. (2004) 'A study on information security management system evaluation—assets, threat and vulnerability', </w:t>
      </w:r>
      <w:r w:rsidRPr="00FE4455">
        <w:rPr>
          <w:i/>
        </w:rPr>
        <w:t>Computer Standards &amp; Interfaces</w:t>
      </w:r>
      <w:r w:rsidRPr="00FE4455">
        <w:t xml:space="preserve">, 26(6), 501-513, available: </w:t>
      </w:r>
      <w:hyperlink r:id="rId132" w:history="1">
        <w:r w:rsidRPr="00FE4455">
          <w:rPr>
            <w:rStyle w:val="Hyperlink"/>
          </w:rPr>
          <w:t>http://dx.doi.org/10.1016/j.csi.2004.03.012</w:t>
        </w:r>
      </w:hyperlink>
      <w:r w:rsidRPr="00FE4455">
        <w:t>.</w:t>
      </w:r>
    </w:p>
    <w:p w14:paraId="4AB8F8D7" w14:textId="6EFA0C19" w:rsidR="00FE4455" w:rsidRPr="00FE4455" w:rsidRDefault="00FE4455" w:rsidP="00FE4455">
      <w:pPr>
        <w:pStyle w:val="EndNoteBibliography"/>
        <w:spacing w:after="0"/>
        <w:ind w:left="720" w:hanging="720"/>
      </w:pPr>
      <w:r w:rsidRPr="00FE4455">
        <w:t xml:space="preserve">Fathullah, M.A. and Subbarao, A. (2022) 'Security risk analysis for information asset', </w:t>
      </w:r>
      <w:r w:rsidRPr="00FE4455">
        <w:rPr>
          <w:i/>
        </w:rPr>
        <w:t>Journal of System and Management Sciences</w:t>
      </w:r>
      <w:r w:rsidRPr="00FE4455">
        <w:t xml:space="preserve">, 12(4), 191-204, available: </w:t>
      </w:r>
      <w:hyperlink r:id="rId133" w:history="1">
        <w:r w:rsidRPr="00FE4455">
          <w:rPr>
            <w:rStyle w:val="Hyperlink"/>
          </w:rPr>
          <w:t>http://dx.doi.org/10.33168/jsms.2022.0412</w:t>
        </w:r>
      </w:hyperlink>
      <w:r w:rsidRPr="00FE4455">
        <w:t>.</w:t>
      </w:r>
    </w:p>
    <w:p w14:paraId="709AFA77" w14:textId="36C4B6C7" w:rsidR="00FE4455" w:rsidRPr="00FE4455" w:rsidRDefault="00FE4455" w:rsidP="00FE4455">
      <w:pPr>
        <w:pStyle w:val="EndNoteBibliography"/>
        <w:spacing w:after="0"/>
        <w:ind w:left="720" w:hanging="720"/>
      </w:pPr>
      <w:r w:rsidRPr="00FE4455">
        <w:t xml:space="preserve">Feglar, T. and Levy, J.K. (2004) 'Protecting cyber critical infrastructure (CCI): Integrating information security risk analysis and environmental vulnerability analysis', in </w:t>
      </w:r>
      <w:r w:rsidRPr="00FE4455">
        <w:rPr>
          <w:i/>
        </w:rPr>
        <w:t>2004 IEEE International Engineering Management Conference (IEEE Cat. No. 04CH37574)</w:t>
      </w:r>
      <w:r w:rsidRPr="00FE4455">
        <w:t xml:space="preserve">, IEEE, 888-892, available: </w:t>
      </w:r>
      <w:hyperlink r:id="rId134" w:history="1">
        <w:r w:rsidRPr="00FE4455">
          <w:rPr>
            <w:rStyle w:val="Hyperlink"/>
          </w:rPr>
          <w:t>http://dx.doi.org/10.1109/IEMC.2004.1407510</w:t>
        </w:r>
      </w:hyperlink>
      <w:r w:rsidRPr="00FE4455">
        <w:t>.</w:t>
      </w:r>
    </w:p>
    <w:p w14:paraId="1BB8B242" w14:textId="196E30BE" w:rsidR="00FE4455" w:rsidRPr="00FE4455" w:rsidRDefault="00FE4455" w:rsidP="00FE4455">
      <w:pPr>
        <w:pStyle w:val="EndNoteBibliography"/>
        <w:spacing w:after="0"/>
        <w:ind w:left="720" w:hanging="720"/>
      </w:pPr>
      <w:r w:rsidRPr="00FE4455">
        <w:t xml:space="preserve">Feng, J.-c., Huang, H.-a., Yin, Y. and Zhang, K. (2019) 'Comprehensive security risk factor identification for small reservoirs with heterogeneous data based on grey relational analysis model', </w:t>
      </w:r>
      <w:r w:rsidRPr="00FE4455">
        <w:rPr>
          <w:i/>
        </w:rPr>
        <w:t>Water Science and Engineering</w:t>
      </w:r>
      <w:r w:rsidRPr="00FE4455">
        <w:t xml:space="preserve">, 12(4), 330-338, available: </w:t>
      </w:r>
      <w:hyperlink r:id="rId135" w:history="1">
        <w:r w:rsidRPr="00FE4455">
          <w:rPr>
            <w:rStyle w:val="Hyperlink"/>
          </w:rPr>
          <w:t>http://dx.doi.org/10.1016/j.wse.2019.12.009</w:t>
        </w:r>
      </w:hyperlink>
      <w:r w:rsidRPr="00FE4455">
        <w:t>.</w:t>
      </w:r>
    </w:p>
    <w:p w14:paraId="3C137AD4" w14:textId="77777777" w:rsidR="00FE4455" w:rsidRPr="00FE4455" w:rsidRDefault="00FE4455" w:rsidP="00FE4455">
      <w:pPr>
        <w:pStyle w:val="EndNoteBibliography"/>
        <w:spacing w:after="0"/>
        <w:ind w:left="720" w:hanging="720"/>
      </w:pPr>
      <w:r w:rsidRPr="00FE4455">
        <w:t>Feng, N. and Li, M. (2010) 'A hybrid approach for information systems security risk assessment in electronic business'.</w:t>
      </w:r>
    </w:p>
    <w:p w14:paraId="0CB96F22" w14:textId="392D56E6" w:rsidR="00FE4455" w:rsidRPr="00FE4455" w:rsidRDefault="00FE4455" w:rsidP="00FE4455">
      <w:pPr>
        <w:pStyle w:val="EndNoteBibliography"/>
        <w:spacing w:after="0"/>
        <w:ind w:left="720" w:hanging="720"/>
      </w:pPr>
      <w:r w:rsidRPr="00FE4455">
        <w:t xml:space="preserve">Feng, N. and Li, M. (2011) 'An information systems security risk assessment model under uncertain environment', </w:t>
      </w:r>
      <w:r w:rsidRPr="00FE4455">
        <w:rPr>
          <w:i/>
        </w:rPr>
        <w:t>Applied Soft Computing</w:t>
      </w:r>
      <w:r w:rsidRPr="00FE4455">
        <w:t xml:space="preserve">, 11(7), 4332-4340, available: </w:t>
      </w:r>
      <w:hyperlink r:id="rId136" w:history="1">
        <w:r w:rsidRPr="00FE4455">
          <w:rPr>
            <w:rStyle w:val="Hyperlink"/>
          </w:rPr>
          <w:t>http://dx.doi.org/10.1016/j.asoc.2010.06.005</w:t>
        </w:r>
      </w:hyperlink>
      <w:r w:rsidRPr="00FE4455">
        <w:t>.</w:t>
      </w:r>
    </w:p>
    <w:p w14:paraId="59482CD9" w14:textId="07A45520" w:rsidR="00FE4455" w:rsidRPr="00FE4455" w:rsidRDefault="00FE4455" w:rsidP="00FE4455">
      <w:pPr>
        <w:pStyle w:val="EndNoteBibliography"/>
        <w:spacing w:after="0"/>
        <w:ind w:left="720" w:hanging="720"/>
      </w:pPr>
      <w:r w:rsidRPr="00FE4455">
        <w:t xml:space="preserve">Feng, N., Wang, H.J. and Li, M. (2014) 'A security risk analysis model for information systems: Causal relationships of risk factors and vulnerability propagation analysis', </w:t>
      </w:r>
      <w:r w:rsidRPr="00FE4455">
        <w:rPr>
          <w:i/>
        </w:rPr>
        <w:t>Information sciences</w:t>
      </w:r>
      <w:r w:rsidRPr="00FE4455">
        <w:t xml:space="preserve">, 256, 57-73, available: </w:t>
      </w:r>
      <w:hyperlink r:id="rId137" w:history="1">
        <w:r w:rsidRPr="00FE4455">
          <w:rPr>
            <w:rStyle w:val="Hyperlink"/>
          </w:rPr>
          <w:t>http://dx.doi.org/10.1016/j.ins.2013.02.036</w:t>
        </w:r>
      </w:hyperlink>
      <w:r w:rsidRPr="00FE4455">
        <w:t>.</w:t>
      </w:r>
    </w:p>
    <w:p w14:paraId="3B6B5A76" w14:textId="77777777" w:rsidR="00FE4455" w:rsidRPr="00FE4455" w:rsidRDefault="00FE4455" w:rsidP="00FE4455">
      <w:pPr>
        <w:pStyle w:val="EndNoteBibliography"/>
        <w:spacing w:after="0"/>
        <w:ind w:left="720" w:hanging="720"/>
      </w:pPr>
      <w:r w:rsidRPr="00FE4455">
        <w:t xml:space="preserve">Feng, N. and Xie, J. (2012) 'A Bayesian networks-based security risk analysis model for information systems integrating the observed cases with expert experience', </w:t>
      </w:r>
      <w:r w:rsidRPr="00FE4455">
        <w:rPr>
          <w:i/>
        </w:rPr>
        <w:t>Scientific Research and Essays</w:t>
      </w:r>
      <w:r w:rsidRPr="00FE4455">
        <w:t>, 7(10), 1103-1112.</w:t>
      </w:r>
    </w:p>
    <w:p w14:paraId="59F8257A" w14:textId="29BC66E7" w:rsidR="00FE4455" w:rsidRPr="00FE4455" w:rsidRDefault="00FE4455" w:rsidP="00FE4455">
      <w:pPr>
        <w:pStyle w:val="EndNoteBibliography"/>
        <w:spacing w:after="0"/>
        <w:ind w:left="720" w:hanging="720"/>
      </w:pPr>
      <w:r w:rsidRPr="00FE4455">
        <w:t xml:space="preserve">Feng, N., Xie, J. and Fang, D. (2009) 'A probabilistic estimation model for information systems security risk analysis', in </w:t>
      </w:r>
      <w:r w:rsidRPr="00FE4455">
        <w:rPr>
          <w:i/>
        </w:rPr>
        <w:t>2009 International Conference on Management and Service Science</w:t>
      </w:r>
      <w:r w:rsidRPr="00FE4455">
        <w:t xml:space="preserve">, IEEE, 1-4, available: </w:t>
      </w:r>
      <w:hyperlink r:id="rId138" w:history="1">
        <w:r w:rsidRPr="00FE4455">
          <w:rPr>
            <w:rStyle w:val="Hyperlink"/>
          </w:rPr>
          <w:t>http://dx.doi.org/10.1109/ICMSS.2009.5303998</w:t>
        </w:r>
      </w:hyperlink>
      <w:r w:rsidRPr="00FE4455">
        <w:t>.</w:t>
      </w:r>
    </w:p>
    <w:p w14:paraId="1A9BF585" w14:textId="66C519D0" w:rsidR="00FE4455" w:rsidRPr="00FE4455" w:rsidRDefault="00FE4455" w:rsidP="00FE4455">
      <w:pPr>
        <w:pStyle w:val="EndNoteBibliography"/>
        <w:spacing w:after="0"/>
        <w:ind w:left="720" w:hanging="720"/>
      </w:pPr>
      <w:r w:rsidRPr="00FE4455">
        <w:lastRenderedPageBreak/>
        <w:t xml:space="preserve">Fenz, S. and Ekelhart, A. (2011) 'Verification, validation, and evaluation in information security risk management', </w:t>
      </w:r>
      <w:r w:rsidRPr="00FE4455">
        <w:rPr>
          <w:i/>
        </w:rPr>
        <w:t>IEEE Security &amp; Privacy Magazine</w:t>
      </w:r>
      <w:r w:rsidRPr="00FE4455">
        <w:t xml:space="preserve">, 9(2), 58-65, available: </w:t>
      </w:r>
      <w:hyperlink r:id="rId139" w:history="1">
        <w:r w:rsidRPr="00FE4455">
          <w:rPr>
            <w:rStyle w:val="Hyperlink"/>
          </w:rPr>
          <w:t>http://dx.doi.org/10.1109/msp.2010.117</w:t>
        </w:r>
      </w:hyperlink>
      <w:r w:rsidRPr="00FE4455">
        <w:t>.</w:t>
      </w:r>
    </w:p>
    <w:p w14:paraId="67DCE27B" w14:textId="0A3F669A" w:rsidR="00FE4455" w:rsidRPr="00FE4455" w:rsidRDefault="00FE4455" w:rsidP="00FE4455">
      <w:pPr>
        <w:pStyle w:val="EndNoteBibliography"/>
        <w:spacing w:after="0"/>
        <w:ind w:left="720" w:hanging="720"/>
      </w:pPr>
      <w:r w:rsidRPr="00FE4455">
        <w:t xml:space="preserve">Fernandez, A. and Garcia, D.F. (2016) 'Complex vs. simple asset modeling approaches for information security risk assessment: Evaluation with MAGERIT methodology', in </w:t>
      </w:r>
      <w:r w:rsidRPr="00FE4455">
        <w:rPr>
          <w:i/>
        </w:rPr>
        <w:t>2016 Sixth International Conference on Innovative Computing Technology (INTECH)</w:t>
      </w:r>
      <w:r w:rsidRPr="00FE4455">
        <w:t xml:space="preserve">, IEEE, 542-549, available: </w:t>
      </w:r>
      <w:hyperlink r:id="rId140" w:history="1">
        <w:r w:rsidRPr="00FE4455">
          <w:rPr>
            <w:rStyle w:val="Hyperlink"/>
          </w:rPr>
          <w:t>http://dx.doi.org/10.1109/INTECH.2016.7845064</w:t>
        </w:r>
      </w:hyperlink>
      <w:r w:rsidRPr="00FE4455">
        <w:t>.</w:t>
      </w:r>
    </w:p>
    <w:p w14:paraId="166BF324" w14:textId="50E23A42" w:rsidR="00FE4455" w:rsidRPr="00FE4455" w:rsidRDefault="00FE4455" w:rsidP="00FE4455">
      <w:pPr>
        <w:pStyle w:val="EndNoteBibliography"/>
        <w:spacing w:after="0"/>
        <w:ind w:left="720" w:hanging="720"/>
      </w:pPr>
      <w:r w:rsidRPr="00FE4455">
        <w:t xml:space="preserve">Ferreira, D.J., Mateus-Coelho, N. and Mamede, H.S. (2023) 'Methodology for predictive cyber security risk assessment (PCSRA)', </w:t>
      </w:r>
      <w:r w:rsidRPr="00FE4455">
        <w:rPr>
          <w:i/>
        </w:rPr>
        <w:t>Procedia Computer Science</w:t>
      </w:r>
      <w:r w:rsidRPr="00FE4455">
        <w:t xml:space="preserve">, 219, 1555-1563, available: </w:t>
      </w:r>
      <w:hyperlink r:id="rId141" w:history="1">
        <w:r w:rsidRPr="00FE4455">
          <w:rPr>
            <w:rStyle w:val="Hyperlink"/>
          </w:rPr>
          <w:t>http://dx.doi.org/10.1016/j.procs.2023.01.447</w:t>
        </w:r>
      </w:hyperlink>
      <w:r w:rsidRPr="00FE4455">
        <w:t>.</w:t>
      </w:r>
    </w:p>
    <w:p w14:paraId="1FC5158F" w14:textId="2F25E4A3" w:rsidR="00FE4455" w:rsidRPr="00FE4455" w:rsidRDefault="00FE4455" w:rsidP="00FE4455">
      <w:pPr>
        <w:pStyle w:val="EndNoteBibliography"/>
        <w:spacing w:after="0"/>
        <w:ind w:left="720" w:hanging="720"/>
      </w:pPr>
      <w:r w:rsidRPr="00FE4455">
        <w:t xml:space="preserve">Fielder, A., König, S., Panaousis, E., Schauer, S. and Rass, S. (2018) 'Risk assessment uncertainties in cybersecurity investments', </w:t>
      </w:r>
      <w:r w:rsidRPr="00FE4455">
        <w:rPr>
          <w:i/>
        </w:rPr>
        <w:t>Games</w:t>
      </w:r>
      <w:r w:rsidRPr="00FE4455">
        <w:t xml:space="preserve">, 9(2), available: </w:t>
      </w:r>
      <w:hyperlink r:id="rId142" w:history="1">
        <w:r w:rsidRPr="00FE4455">
          <w:rPr>
            <w:rStyle w:val="Hyperlink"/>
          </w:rPr>
          <w:t>http://dx.doi.org/10.3390/g9020034</w:t>
        </w:r>
      </w:hyperlink>
      <w:r w:rsidRPr="00FE4455">
        <w:t>.</w:t>
      </w:r>
    </w:p>
    <w:p w14:paraId="25C7ED5D" w14:textId="77777777" w:rsidR="00FE4455" w:rsidRPr="00FE4455" w:rsidRDefault="00FE4455" w:rsidP="00FE4455">
      <w:pPr>
        <w:pStyle w:val="EndNoteBibliography"/>
        <w:spacing w:after="0"/>
        <w:ind w:left="720" w:hanging="720"/>
      </w:pPr>
      <w:r w:rsidRPr="00FE4455">
        <w:t xml:space="preserve">Fitrani, L.D. (2021) 'Risk assessment and development of access control information security governance based on ISO/IEC 27001: 2013 at XYZ university', </w:t>
      </w:r>
      <w:r w:rsidRPr="00FE4455">
        <w:rPr>
          <w:i/>
        </w:rPr>
        <w:t>Jurnal Teknik Informatika dan Sistem Informasi ISSN</w:t>
      </w:r>
      <w:r w:rsidRPr="00FE4455">
        <w:t>, 2407, 4322.</w:t>
      </w:r>
    </w:p>
    <w:p w14:paraId="77B09EE5" w14:textId="4D85C744" w:rsidR="00FE4455" w:rsidRPr="00FE4455" w:rsidRDefault="00FE4455" w:rsidP="00FE4455">
      <w:pPr>
        <w:pStyle w:val="EndNoteBibliography"/>
        <w:spacing w:after="0"/>
        <w:ind w:left="720" w:hanging="720"/>
      </w:pPr>
      <w:r w:rsidRPr="00FE4455">
        <w:t xml:space="preserve">Flanagan, K., Fallon, E., Awad, A. and Connelly, P. (2016) 'S. A. V. I. O. R: Security analytics on asset vulnerability for information abstraction and risk analysis', in </w:t>
      </w:r>
      <w:r w:rsidRPr="00FE4455">
        <w:rPr>
          <w:i/>
        </w:rPr>
        <w:t>2016 UKSim-AMSS 18th International Conference on Computer Modelling and Simulation (UKSim)</w:t>
      </w:r>
      <w:r w:rsidRPr="00FE4455">
        <w:t xml:space="preserve">, IEEE, 9-15, available: </w:t>
      </w:r>
      <w:hyperlink r:id="rId143" w:history="1">
        <w:r w:rsidRPr="00FE4455">
          <w:rPr>
            <w:rStyle w:val="Hyperlink"/>
          </w:rPr>
          <w:t>http://dx.doi.org/10.1109/UKSim.2016.33</w:t>
        </w:r>
      </w:hyperlink>
      <w:r w:rsidRPr="00FE4455">
        <w:t>.</w:t>
      </w:r>
    </w:p>
    <w:p w14:paraId="3F3D1192" w14:textId="77777777" w:rsidR="00FE4455" w:rsidRPr="00FE4455" w:rsidRDefault="00FE4455" w:rsidP="00FE4455">
      <w:pPr>
        <w:pStyle w:val="EndNoteBibliography"/>
        <w:spacing w:after="0"/>
        <w:ind w:left="720" w:hanging="720"/>
      </w:pPr>
      <w:r w:rsidRPr="00FE4455">
        <w:t xml:space="preserve">Foroughi, F. (2008a) 'Information asset valuation method for information technology security risk assessment', in </w:t>
      </w:r>
      <w:r w:rsidRPr="00FE4455">
        <w:rPr>
          <w:i/>
        </w:rPr>
        <w:t>Proceedings of the World Congress on Engineering</w:t>
      </w:r>
      <w:r w:rsidRPr="00FE4455">
        <w:t>.</w:t>
      </w:r>
    </w:p>
    <w:p w14:paraId="2D4756AB" w14:textId="77777777" w:rsidR="00FE4455" w:rsidRPr="00FE4455" w:rsidRDefault="00FE4455" w:rsidP="00FE4455">
      <w:pPr>
        <w:pStyle w:val="EndNoteBibliography"/>
        <w:spacing w:after="0"/>
        <w:ind w:left="720" w:hanging="720"/>
      </w:pPr>
      <w:r w:rsidRPr="00FE4455">
        <w:t xml:space="preserve">Foroughi, F. (2008b) 'Information security risk assessment by using bayesian learning technique', in </w:t>
      </w:r>
      <w:r w:rsidRPr="00FE4455">
        <w:rPr>
          <w:i/>
        </w:rPr>
        <w:t>Proceedings of the World Congress on Engineering</w:t>
      </w:r>
      <w:r w:rsidRPr="00FE4455">
        <w:t>, Citeseer, 133.</w:t>
      </w:r>
    </w:p>
    <w:p w14:paraId="458D1FAE" w14:textId="7E42009E" w:rsidR="00FE4455" w:rsidRPr="00FE4455" w:rsidRDefault="00FE4455" w:rsidP="00FE4455">
      <w:pPr>
        <w:pStyle w:val="EndNoteBibliography"/>
        <w:spacing w:after="0"/>
        <w:ind w:left="720" w:hanging="720"/>
      </w:pPr>
      <w:r w:rsidRPr="00FE4455">
        <w:t xml:space="preserve">Fu, S., Liu, Z., Zhou, H., Liu, W. and Li, B. (2015) 'A security risk analysis method for information system based on information entropy', </w:t>
      </w:r>
      <w:r w:rsidRPr="00FE4455">
        <w:rPr>
          <w:i/>
        </w:rPr>
        <w:t>The Open Cybernetics &amp; Systemics Journal</w:t>
      </w:r>
      <w:r w:rsidRPr="00FE4455">
        <w:t xml:space="preserve">, 9(1), 23-27, available: </w:t>
      </w:r>
      <w:hyperlink r:id="rId144" w:history="1">
        <w:r w:rsidRPr="00FE4455">
          <w:rPr>
            <w:rStyle w:val="Hyperlink"/>
          </w:rPr>
          <w:t>http://dx.doi.org/10.2174/1874110x01509010023</w:t>
        </w:r>
      </w:hyperlink>
      <w:r w:rsidRPr="00FE4455">
        <w:t>.</w:t>
      </w:r>
    </w:p>
    <w:p w14:paraId="7A315A4E" w14:textId="111E74A9" w:rsidR="00FE4455" w:rsidRPr="00FE4455" w:rsidRDefault="00FE4455" w:rsidP="00FE4455">
      <w:pPr>
        <w:pStyle w:val="EndNoteBibliography"/>
        <w:spacing w:after="0"/>
        <w:ind w:left="720" w:hanging="720"/>
      </w:pPr>
      <w:r w:rsidRPr="00FE4455">
        <w:t xml:space="preserve">Fu, S. and Zhou, H. (2011) 'The information security risk assessment based on AHP and fuzzy comprehensive evaluation', in </w:t>
      </w:r>
      <w:r w:rsidRPr="00FE4455">
        <w:rPr>
          <w:i/>
        </w:rPr>
        <w:t>2011 IEEE 3rd international conference on communication software and networks</w:t>
      </w:r>
      <w:r w:rsidRPr="00FE4455">
        <w:t xml:space="preserve">, IEEE, 124-128, available: </w:t>
      </w:r>
      <w:hyperlink r:id="rId145" w:history="1">
        <w:r w:rsidRPr="00FE4455">
          <w:rPr>
            <w:rStyle w:val="Hyperlink"/>
          </w:rPr>
          <w:t>http://dx.doi.org/10.1109/ICCSN.2011.6014018</w:t>
        </w:r>
      </w:hyperlink>
      <w:r w:rsidRPr="00FE4455">
        <w:t>.</w:t>
      </w:r>
    </w:p>
    <w:p w14:paraId="3F658338" w14:textId="318DD660" w:rsidR="00FE4455" w:rsidRPr="00FE4455" w:rsidRDefault="00FE4455" w:rsidP="00FE4455">
      <w:pPr>
        <w:pStyle w:val="EndNoteBibliography"/>
        <w:spacing w:after="0"/>
        <w:ind w:left="720" w:hanging="720"/>
      </w:pPr>
      <w:r w:rsidRPr="00FE4455">
        <w:t xml:space="preserve">Fu, Y., Qin, Y. and Wu, X. (2008) 'A method of information security risk assessment using fuzzy number operations', in </w:t>
      </w:r>
      <w:r w:rsidRPr="00FE4455">
        <w:rPr>
          <w:i/>
        </w:rPr>
        <w:t>2008 4th International Conference on Wireless Communications, Networking and Mobile Computing</w:t>
      </w:r>
      <w:r w:rsidRPr="00FE4455">
        <w:t xml:space="preserve">, IEEE, 1-4, available: </w:t>
      </w:r>
      <w:hyperlink r:id="rId146" w:history="1">
        <w:r w:rsidRPr="00FE4455">
          <w:rPr>
            <w:rStyle w:val="Hyperlink"/>
          </w:rPr>
          <w:t>http://dx.doi.org/10.1109/WiCom.2008.2927</w:t>
        </w:r>
      </w:hyperlink>
      <w:r w:rsidRPr="00FE4455">
        <w:t>.</w:t>
      </w:r>
    </w:p>
    <w:p w14:paraId="16DCBB60" w14:textId="269E38A2" w:rsidR="00FE4455" w:rsidRPr="00FE4455" w:rsidRDefault="00FE4455" w:rsidP="00FE4455">
      <w:pPr>
        <w:pStyle w:val="EndNoteBibliography"/>
        <w:spacing w:after="0"/>
        <w:ind w:left="720" w:hanging="720"/>
      </w:pPr>
      <w:r w:rsidRPr="00FE4455">
        <w:t xml:space="preserve">Fu, Y., Wu, X. and Zhu, T. (2009) 'Index reduction for information systems security risk assessment based on rough set theory and hierarchic analysis', in </w:t>
      </w:r>
      <w:r w:rsidRPr="00FE4455">
        <w:rPr>
          <w:i/>
        </w:rPr>
        <w:t>2009 Third International Symposium on Intelligent Information Technology Application</w:t>
      </w:r>
      <w:r w:rsidRPr="00FE4455">
        <w:t xml:space="preserve">, IEEE, 370-374, available: </w:t>
      </w:r>
      <w:hyperlink r:id="rId147" w:history="1">
        <w:r w:rsidRPr="00FE4455">
          <w:rPr>
            <w:rStyle w:val="Hyperlink"/>
          </w:rPr>
          <w:t>http://dx.doi.org/10.1109/IITA.2009.425</w:t>
        </w:r>
      </w:hyperlink>
      <w:r w:rsidRPr="00FE4455">
        <w:t>.</w:t>
      </w:r>
    </w:p>
    <w:p w14:paraId="2FC69576" w14:textId="4CE098CF" w:rsidR="00FE4455" w:rsidRPr="00FE4455" w:rsidRDefault="00FE4455" w:rsidP="00FE4455">
      <w:pPr>
        <w:pStyle w:val="EndNoteBibliography"/>
        <w:spacing w:after="0"/>
        <w:ind w:left="720" w:hanging="720"/>
      </w:pPr>
      <w:r w:rsidRPr="00FE4455">
        <w:t xml:space="preserve">Fu, Y., Zhu, J. and Gao, S. (2017) 'CPS information security risk evaluation system based on Petri net', in </w:t>
      </w:r>
      <w:r w:rsidRPr="00FE4455">
        <w:rPr>
          <w:i/>
        </w:rPr>
        <w:t>2017 IEEE Second International Conference on Data Science in Cyberspace (DSC)</w:t>
      </w:r>
      <w:r w:rsidRPr="00FE4455">
        <w:t xml:space="preserve">, IEEE, 541-548, available: </w:t>
      </w:r>
      <w:hyperlink r:id="rId148" w:history="1">
        <w:r w:rsidRPr="00FE4455">
          <w:rPr>
            <w:rStyle w:val="Hyperlink"/>
          </w:rPr>
          <w:t>http://dx.doi.org/10.1109/DSC.2017.65</w:t>
        </w:r>
      </w:hyperlink>
      <w:r w:rsidRPr="00FE4455">
        <w:t>.</w:t>
      </w:r>
    </w:p>
    <w:p w14:paraId="658A3EAF" w14:textId="124046A5" w:rsidR="00FE4455" w:rsidRPr="00FE4455" w:rsidRDefault="00FE4455" w:rsidP="00FE4455">
      <w:pPr>
        <w:pStyle w:val="EndNoteBibliography"/>
        <w:spacing w:after="0"/>
        <w:ind w:left="720" w:hanging="720"/>
      </w:pPr>
      <w:r w:rsidRPr="00FE4455">
        <w:t xml:space="preserve">Fu, Y., Zhu, J. and Gao, S. (2018) 'CPS information security risk evaluation based on blockchain and big data', </w:t>
      </w:r>
      <w:r w:rsidRPr="00FE4455">
        <w:rPr>
          <w:i/>
        </w:rPr>
        <w:t>Tehnicki vjesnik - Technical Gazette</w:t>
      </w:r>
      <w:r w:rsidRPr="00FE4455">
        <w:t xml:space="preserve">, 25(6), 1843-1850, available: </w:t>
      </w:r>
      <w:hyperlink r:id="rId149" w:history="1">
        <w:r w:rsidRPr="00FE4455">
          <w:rPr>
            <w:rStyle w:val="Hyperlink"/>
          </w:rPr>
          <w:t>http://dx.doi.org/10.17559/tv-20180621055030</w:t>
        </w:r>
      </w:hyperlink>
      <w:r w:rsidRPr="00FE4455">
        <w:t>.</w:t>
      </w:r>
    </w:p>
    <w:p w14:paraId="404D4D88" w14:textId="2250FA49" w:rsidR="00FE4455" w:rsidRPr="00FE4455" w:rsidRDefault="00FE4455" w:rsidP="00FE4455">
      <w:pPr>
        <w:pStyle w:val="EndNoteBibliography"/>
        <w:spacing w:after="0"/>
        <w:ind w:left="720" w:hanging="720"/>
      </w:pPr>
      <w:r w:rsidRPr="00FE4455">
        <w:t xml:space="preserve">Gan, Z., Tang, J., Wu, P. and Varadharajan, V. (2007) 'A novel security risk evaluation for information systems', in </w:t>
      </w:r>
      <w:r w:rsidRPr="00FE4455">
        <w:rPr>
          <w:i/>
        </w:rPr>
        <w:t>2007 Japan-China Joint Workshop on Frontier of Computer Science and Technology (FCST 2007)</w:t>
      </w:r>
      <w:r w:rsidRPr="00FE4455">
        <w:t xml:space="preserve">, IEEE, 67-73, available: </w:t>
      </w:r>
      <w:hyperlink r:id="rId150" w:history="1">
        <w:r w:rsidRPr="00FE4455">
          <w:rPr>
            <w:rStyle w:val="Hyperlink"/>
          </w:rPr>
          <w:t>http://dx.doi.org/10.1109/FCST.2007.9</w:t>
        </w:r>
      </w:hyperlink>
      <w:r w:rsidRPr="00FE4455">
        <w:t>.</w:t>
      </w:r>
    </w:p>
    <w:p w14:paraId="61379C8A" w14:textId="41211CDB" w:rsidR="00FE4455" w:rsidRPr="00FE4455" w:rsidRDefault="00FE4455" w:rsidP="00FE4455">
      <w:pPr>
        <w:pStyle w:val="EndNoteBibliography"/>
        <w:spacing w:after="0"/>
        <w:ind w:left="720" w:hanging="720"/>
      </w:pPr>
      <w:r w:rsidRPr="00FE4455">
        <w:t xml:space="preserve">Ganin, A.A., Quach, P., Panwar, M., Collier, Z.A., Keisler, J.M., Marchese, D. and Linkov, I. (2020) 'Multicriteria decision framework for cybersecurity risk assessment and management', </w:t>
      </w:r>
      <w:r w:rsidRPr="00FE4455">
        <w:rPr>
          <w:i/>
        </w:rPr>
        <w:t>Risk Anal</w:t>
      </w:r>
      <w:r w:rsidRPr="00FE4455">
        <w:t xml:space="preserve">, 40(1), 183-199, available: </w:t>
      </w:r>
      <w:hyperlink r:id="rId151" w:history="1">
        <w:r w:rsidRPr="00FE4455">
          <w:rPr>
            <w:rStyle w:val="Hyperlink"/>
          </w:rPr>
          <w:t>http://dx.doi.org/10.1111/risa.12891</w:t>
        </w:r>
      </w:hyperlink>
      <w:r w:rsidRPr="00FE4455">
        <w:t>.</w:t>
      </w:r>
    </w:p>
    <w:p w14:paraId="72B6FE4D" w14:textId="1ED62788" w:rsidR="00FE4455" w:rsidRPr="00FE4455" w:rsidRDefault="00FE4455" w:rsidP="00FE4455">
      <w:pPr>
        <w:pStyle w:val="EndNoteBibliography"/>
        <w:spacing w:after="0"/>
        <w:ind w:left="720" w:hanging="720"/>
      </w:pPr>
      <w:r w:rsidRPr="00FE4455">
        <w:lastRenderedPageBreak/>
        <w:t xml:space="preserve">Gao, B. and Shi, L. (2020) 'Modeling an attack-mitigation dynamic game-theoretic scheme for security vulnerability analysis in a cyber-physical power system', </w:t>
      </w:r>
      <w:r w:rsidRPr="00FE4455">
        <w:rPr>
          <w:i/>
        </w:rPr>
        <w:t>IEEE Access</w:t>
      </w:r>
      <w:r w:rsidRPr="00FE4455">
        <w:t xml:space="preserve">, 8, 30322-30331, available: </w:t>
      </w:r>
      <w:hyperlink r:id="rId152" w:history="1">
        <w:r w:rsidRPr="00FE4455">
          <w:rPr>
            <w:rStyle w:val="Hyperlink"/>
          </w:rPr>
          <w:t>http://dx.doi.org/10.1109/access.2020.2973030</w:t>
        </w:r>
      </w:hyperlink>
      <w:r w:rsidRPr="00FE4455">
        <w:t>.</w:t>
      </w:r>
    </w:p>
    <w:p w14:paraId="5ED80C07" w14:textId="51F49D10" w:rsidR="00FE4455" w:rsidRPr="00FE4455" w:rsidRDefault="00FE4455" w:rsidP="00FE4455">
      <w:pPr>
        <w:pStyle w:val="EndNoteBibliography"/>
        <w:spacing w:after="0"/>
        <w:ind w:left="720" w:hanging="720"/>
      </w:pPr>
      <w:r w:rsidRPr="00FE4455">
        <w:t xml:space="preserve">Gao, H., Dai, Z., Peng, Y. and Lu, H. (2014) 'Cyber security risk assessment of communication network of substation based on improved grey clustering', in </w:t>
      </w:r>
      <w:r w:rsidRPr="00FE4455">
        <w:rPr>
          <w:i/>
        </w:rPr>
        <w:t>2014 Tenth International Conference on Intelligent Information Hiding and Multimedia Signal Processing</w:t>
      </w:r>
      <w:r w:rsidRPr="00FE4455">
        <w:t xml:space="preserve">, IEEE, 524-527, available: </w:t>
      </w:r>
      <w:hyperlink r:id="rId153" w:history="1">
        <w:r w:rsidRPr="00FE4455">
          <w:rPr>
            <w:rStyle w:val="Hyperlink"/>
          </w:rPr>
          <w:t>http://dx.doi.org/10.1109/IIH-MSP.2014.136</w:t>
        </w:r>
      </w:hyperlink>
      <w:r w:rsidRPr="00FE4455">
        <w:t>.</w:t>
      </w:r>
    </w:p>
    <w:p w14:paraId="48CD116B" w14:textId="7DE94F3E" w:rsidR="00FE4455" w:rsidRPr="00FE4455" w:rsidRDefault="00FE4455" w:rsidP="00FE4455">
      <w:pPr>
        <w:pStyle w:val="EndNoteBibliography"/>
        <w:spacing w:after="0"/>
        <w:ind w:left="720" w:hanging="720"/>
      </w:pPr>
      <w:r w:rsidRPr="00FE4455">
        <w:t xml:space="preserve">Gao, Y., Shen, Y., Zhang, G. and Zheng, S. (2015) 'Information security risk assessment model based on optimized support vector machine with artificial fish swarm algorithm', in </w:t>
      </w:r>
      <w:r w:rsidRPr="00FE4455">
        <w:rPr>
          <w:i/>
        </w:rPr>
        <w:t>2015 6th IEEE international conference on software engineering and service science (ICSESS)</w:t>
      </w:r>
      <w:r w:rsidRPr="00FE4455">
        <w:t xml:space="preserve">, IEEE, 599-602, available: </w:t>
      </w:r>
      <w:hyperlink r:id="rId154" w:history="1">
        <w:r w:rsidRPr="00FE4455">
          <w:rPr>
            <w:rStyle w:val="Hyperlink"/>
          </w:rPr>
          <w:t>http://dx.doi.org/10.1109/ICSESS.2015.7339129</w:t>
        </w:r>
      </w:hyperlink>
      <w:r w:rsidRPr="00FE4455">
        <w:t>.</w:t>
      </w:r>
    </w:p>
    <w:p w14:paraId="7A10FFBC" w14:textId="2EFFED6F" w:rsidR="00FE4455" w:rsidRPr="00FE4455" w:rsidRDefault="00FE4455" w:rsidP="00FE4455">
      <w:pPr>
        <w:pStyle w:val="EndNoteBibliography"/>
        <w:spacing w:after="0"/>
        <w:ind w:left="720" w:hanging="720"/>
      </w:pPr>
      <w:r w:rsidRPr="00FE4455">
        <w:t xml:space="preserve">Gaol, F.L. (2011) 'Computer security economics based on risk analysis of multilevel authentication design for access control', </w:t>
      </w:r>
      <w:r w:rsidRPr="00FE4455">
        <w:rPr>
          <w:i/>
        </w:rPr>
        <w:t>INTERNATIONAL JOURNAL ON Advances in Information Sciences and Service Sciences</w:t>
      </w:r>
      <w:r w:rsidRPr="00FE4455">
        <w:t xml:space="preserve">, 3(11), 95-104, available: </w:t>
      </w:r>
      <w:hyperlink r:id="rId155" w:history="1">
        <w:r w:rsidRPr="00FE4455">
          <w:rPr>
            <w:rStyle w:val="Hyperlink"/>
          </w:rPr>
          <w:t>http://dx.doi.org/10.4156/aiss.vol3.issue11.12</w:t>
        </w:r>
      </w:hyperlink>
      <w:r w:rsidRPr="00FE4455">
        <w:t>.</w:t>
      </w:r>
    </w:p>
    <w:p w14:paraId="409206E1" w14:textId="67177165" w:rsidR="00FE4455" w:rsidRPr="00FE4455" w:rsidRDefault="00FE4455" w:rsidP="00FE4455">
      <w:pPr>
        <w:pStyle w:val="EndNoteBibliography"/>
        <w:spacing w:after="0"/>
        <w:ind w:left="720" w:hanging="720"/>
      </w:pPr>
      <w:r w:rsidRPr="00FE4455">
        <w:t xml:space="preserve">Genchev, P. (2020) 'An approach to support information security risk assessment', in </w:t>
      </w:r>
      <w:r w:rsidRPr="00FE4455">
        <w:rPr>
          <w:i/>
        </w:rPr>
        <w:t>2020 International Conference on Biomedical Innovations and Applications (BIA)</w:t>
      </w:r>
      <w:r w:rsidRPr="00FE4455">
        <w:t xml:space="preserve">, IEEE, 125-128, available: </w:t>
      </w:r>
      <w:hyperlink r:id="rId156" w:history="1">
        <w:r w:rsidRPr="00FE4455">
          <w:rPr>
            <w:rStyle w:val="Hyperlink"/>
          </w:rPr>
          <w:t>http://dx.doi.org/10.1109/BIA50171.2020.9244516</w:t>
        </w:r>
      </w:hyperlink>
      <w:r w:rsidRPr="00FE4455">
        <w:t>.</w:t>
      </w:r>
    </w:p>
    <w:p w14:paraId="45F687B1" w14:textId="66A60F2E" w:rsidR="00FE4455" w:rsidRPr="00FE4455" w:rsidRDefault="00FE4455" w:rsidP="00FE4455">
      <w:pPr>
        <w:pStyle w:val="EndNoteBibliography"/>
        <w:spacing w:after="0"/>
        <w:ind w:left="720" w:hanging="720"/>
      </w:pPr>
      <w:r w:rsidRPr="00FE4455">
        <w:t xml:space="preserve">Geng, F. and Ruan, X. (2017) 'Campus network information security risk assessment based on FAHP and matter element model', in </w:t>
      </w:r>
      <w:r w:rsidRPr="00FE4455">
        <w:rPr>
          <w:i/>
        </w:rPr>
        <w:t>Intelligent Computing Methodologies: 13th International Conference, ICIC 2017, Liverpool, UK, August 7-10, 2017, Proceedings, Part III 13</w:t>
      </w:r>
      <w:r w:rsidRPr="00FE4455">
        <w:t xml:space="preserve">, Springer, 298-306, available: </w:t>
      </w:r>
      <w:hyperlink r:id="rId157" w:history="1">
        <w:r w:rsidRPr="00FE4455">
          <w:rPr>
            <w:rStyle w:val="Hyperlink"/>
          </w:rPr>
          <w:t>http://dx.doi.org/10.1007/978-3-319-63315-2_26</w:t>
        </w:r>
      </w:hyperlink>
      <w:r w:rsidRPr="00FE4455">
        <w:t>.</w:t>
      </w:r>
    </w:p>
    <w:p w14:paraId="44134C72" w14:textId="0908A396" w:rsidR="00FE4455" w:rsidRPr="00FE4455" w:rsidRDefault="00FE4455" w:rsidP="00FE4455">
      <w:pPr>
        <w:pStyle w:val="EndNoteBibliography"/>
        <w:spacing w:after="0"/>
        <w:ind w:left="720" w:hanging="720"/>
      </w:pPr>
      <w:r w:rsidRPr="00FE4455">
        <w:t xml:space="preserve">Ghosh, K. (2020) 'Identification and quantification of cybersecurity risk by likelihood-severity, incident-response and organizational asset valuation framework', </w:t>
      </w:r>
      <w:r w:rsidRPr="00FE4455">
        <w:rPr>
          <w:i/>
        </w:rPr>
        <w:t>Five Shades of Emerging Business Cases, Eliva Press (Nov 2021)</w:t>
      </w:r>
      <w:r w:rsidRPr="00FE4455">
        <w:t xml:space="preserve">, available: </w:t>
      </w:r>
      <w:hyperlink r:id="rId158" w:history="1">
        <w:r w:rsidRPr="00FE4455">
          <w:rPr>
            <w:rStyle w:val="Hyperlink"/>
          </w:rPr>
          <w:t>http://dx.doi.org/10.2139/ssrn.3630075</w:t>
        </w:r>
      </w:hyperlink>
      <w:r w:rsidRPr="00FE4455">
        <w:t>.</w:t>
      </w:r>
    </w:p>
    <w:p w14:paraId="4F39D130" w14:textId="5A3A7D53" w:rsidR="00FE4455" w:rsidRPr="00FE4455" w:rsidRDefault="00FE4455" w:rsidP="00FE4455">
      <w:pPr>
        <w:pStyle w:val="EndNoteBibliography"/>
        <w:spacing w:after="0"/>
        <w:ind w:left="720" w:hanging="720"/>
      </w:pPr>
      <w:r w:rsidRPr="00FE4455">
        <w:t xml:space="preserve">Glushenko, S. (2017) 'An adaptive neuro-fuzzy inference system for assessment of risks to an organization’s information security', </w:t>
      </w:r>
      <w:r w:rsidRPr="00FE4455">
        <w:rPr>
          <w:i/>
        </w:rPr>
        <w:t>Business Informatics</w:t>
      </w:r>
      <w:r w:rsidRPr="00FE4455">
        <w:t xml:space="preserve">, (1 (39)), 68-77, available: </w:t>
      </w:r>
      <w:hyperlink r:id="rId159" w:history="1">
        <w:r w:rsidRPr="00FE4455">
          <w:rPr>
            <w:rStyle w:val="Hyperlink"/>
          </w:rPr>
          <w:t>http://dx.doi.org/10.17323/1998-0663.2017.1.68.77</w:t>
        </w:r>
      </w:hyperlink>
      <w:r w:rsidRPr="00FE4455">
        <w:t>.</w:t>
      </w:r>
    </w:p>
    <w:p w14:paraId="1CB26FDE" w14:textId="30713CAE" w:rsidR="00FE4455" w:rsidRPr="00FE4455" w:rsidRDefault="00FE4455" w:rsidP="00FE4455">
      <w:pPr>
        <w:pStyle w:val="EndNoteBibliography"/>
        <w:spacing w:after="0"/>
        <w:ind w:left="720" w:hanging="720"/>
      </w:pPr>
      <w:r w:rsidRPr="00FE4455">
        <w:t xml:space="preserve">Goel, R., Kumar, A. and Haddow, J. (2020) 'PRISM: A strategic decision framework for cybersecurity risk assessment', </w:t>
      </w:r>
      <w:r w:rsidRPr="00FE4455">
        <w:rPr>
          <w:i/>
        </w:rPr>
        <w:t>Information &amp; Computer Security</w:t>
      </w:r>
      <w:r w:rsidRPr="00FE4455">
        <w:t xml:space="preserve">, 28(4), 591-625, available: </w:t>
      </w:r>
      <w:hyperlink r:id="rId160" w:history="1">
        <w:r w:rsidRPr="00FE4455">
          <w:rPr>
            <w:rStyle w:val="Hyperlink"/>
          </w:rPr>
          <w:t>http://dx.doi.org/10.1108/ics-11-2018-0131</w:t>
        </w:r>
      </w:hyperlink>
      <w:r w:rsidRPr="00FE4455">
        <w:t>.</w:t>
      </w:r>
    </w:p>
    <w:p w14:paraId="5A0FF4A3" w14:textId="77777777" w:rsidR="00FE4455" w:rsidRPr="00FE4455" w:rsidRDefault="00FE4455" w:rsidP="00FE4455">
      <w:pPr>
        <w:pStyle w:val="EndNoteBibliography"/>
        <w:spacing w:after="0"/>
        <w:ind w:left="720" w:hanging="720"/>
      </w:pPr>
      <w:r w:rsidRPr="00FE4455">
        <w:t xml:space="preserve">Goel, S. and Chen, V. (2005) 'Information security risk analysis-a matrix-based approach', in </w:t>
      </w:r>
      <w:r w:rsidRPr="00FE4455">
        <w:rPr>
          <w:i/>
        </w:rPr>
        <w:t>Proceedings of the Information Resource Management Association (IRMA) International Conference</w:t>
      </w:r>
      <w:r w:rsidRPr="00FE4455">
        <w:t>, 1-9.</w:t>
      </w:r>
    </w:p>
    <w:p w14:paraId="43811608" w14:textId="4A5C5B98" w:rsidR="00FE4455" w:rsidRPr="00FE4455" w:rsidRDefault="00FE4455" w:rsidP="00FE4455">
      <w:pPr>
        <w:pStyle w:val="EndNoteBibliography"/>
        <w:spacing w:after="0"/>
        <w:ind w:left="720" w:hanging="720"/>
      </w:pPr>
      <w:r w:rsidRPr="00FE4455">
        <w:t xml:space="preserve">Gourisetti, N.G., Mylrea, M. and Patangia, H. (2019) 'Application of rank-weight methods to blockchain cybersecurity vulnerability assessment framework', in </w:t>
      </w:r>
      <w:r w:rsidRPr="00FE4455">
        <w:rPr>
          <w:i/>
        </w:rPr>
        <w:t>2019 IEEE 9th Annual Computing and Communication Workshop and Conference (CCWC)</w:t>
      </w:r>
      <w:r w:rsidRPr="00FE4455">
        <w:t xml:space="preserve">, IEEE, 0206-0213, available: </w:t>
      </w:r>
      <w:hyperlink r:id="rId161" w:history="1">
        <w:r w:rsidRPr="00FE4455">
          <w:rPr>
            <w:rStyle w:val="Hyperlink"/>
          </w:rPr>
          <w:t>http://dx.doi.org/10.1109/CCWC.2019.8666518</w:t>
        </w:r>
      </w:hyperlink>
      <w:r w:rsidRPr="00FE4455">
        <w:t>.</w:t>
      </w:r>
    </w:p>
    <w:p w14:paraId="7F058C94" w14:textId="71BD116E" w:rsidR="00FE4455" w:rsidRPr="00FE4455" w:rsidRDefault="00FE4455" w:rsidP="00FE4455">
      <w:pPr>
        <w:pStyle w:val="EndNoteBibliography"/>
        <w:spacing w:after="0"/>
        <w:ind w:left="720" w:hanging="720"/>
      </w:pPr>
      <w:r w:rsidRPr="00FE4455">
        <w:t xml:space="preserve">Gourisetti, S.N.G., Mylrea, M. and Patangia, H. (2020a) 'Cybersecurity vulnerability mitigation framework through empirical paradigm (CyFEr): Prioritized gap analysis', </w:t>
      </w:r>
      <w:r w:rsidRPr="00FE4455">
        <w:rPr>
          <w:i/>
        </w:rPr>
        <w:t>IEEE Systems Journal</w:t>
      </w:r>
      <w:r w:rsidRPr="00FE4455">
        <w:t xml:space="preserve">, 14(2), 1897-1908, available: </w:t>
      </w:r>
      <w:hyperlink r:id="rId162" w:history="1">
        <w:r w:rsidRPr="00FE4455">
          <w:rPr>
            <w:rStyle w:val="Hyperlink"/>
          </w:rPr>
          <w:t>http://dx.doi.org/10.1109/jsyst.2019.2913141</w:t>
        </w:r>
      </w:hyperlink>
      <w:r w:rsidRPr="00FE4455">
        <w:t>.</w:t>
      </w:r>
    </w:p>
    <w:p w14:paraId="1F506B17" w14:textId="697CADD8" w:rsidR="00FE4455" w:rsidRPr="00FE4455" w:rsidRDefault="00FE4455" w:rsidP="00FE4455">
      <w:pPr>
        <w:pStyle w:val="EndNoteBibliography"/>
        <w:spacing w:after="0"/>
        <w:ind w:left="720" w:hanging="720"/>
      </w:pPr>
      <w:r w:rsidRPr="00FE4455">
        <w:t xml:space="preserve">Gourisetti, S.N.G., Mylrea, M. and Patangia, H. (2020b) 'Cybersecurity vulnerability mitigation framework through empirical paradigm: Enhanced prioritized gap analysis', </w:t>
      </w:r>
      <w:r w:rsidRPr="00FE4455">
        <w:rPr>
          <w:i/>
        </w:rPr>
        <w:t>Future Generation Computer Systems</w:t>
      </w:r>
      <w:r w:rsidRPr="00FE4455">
        <w:t xml:space="preserve">, 105, 410-431, available: </w:t>
      </w:r>
      <w:hyperlink r:id="rId163" w:history="1">
        <w:r w:rsidRPr="00FE4455">
          <w:rPr>
            <w:rStyle w:val="Hyperlink"/>
          </w:rPr>
          <w:t>http://dx.doi.org/10.1016/j.future.2019.12.018</w:t>
        </w:r>
      </w:hyperlink>
      <w:r w:rsidRPr="00FE4455">
        <w:t>.</w:t>
      </w:r>
    </w:p>
    <w:p w14:paraId="502F20CF" w14:textId="3D4BD187" w:rsidR="00FE4455" w:rsidRPr="00FE4455" w:rsidRDefault="00FE4455" w:rsidP="00FE4455">
      <w:pPr>
        <w:pStyle w:val="EndNoteBibliography"/>
        <w:spacing w:after="0"/>
        <w:ind w:left="720" w:hanging="720"/>
      </w:pPr>
      <w:r w:rsidRPr="00FE4455">
        <w:t xml:space="preserve">Govender, S.G., Kritzinger, E. and Loock, M. (2021) 'A framework and tool for the assessment of information security risk, the reduction of information security cost and the sustainability of information security culture', </w:t>
      </w:r>
      <w:r w:rsidRPr="00FE4455">
        <w:rPr>
          <w:i/>
        </w:rPr>
        <w:t>Personal and Ubiquitous Computing</w:t>
      </w:r>
      <w:r w:rsidRPr="00FE4455">
        <w:t xml:space="preserve">, 25(5), 927-940, available: </w:t>
      </w:r>
      <w:hyperlink r:id="rId164" w:history="1">
        <w:r w:rsidRPr="00FE4455">
          <w:rPr>
            <w:rStyle w:val="Hyperlink"/>
          </w:rPr>
          <w:t>http://dx.doi.org/10.1007/s00779-021-01549-w</w:t>
        </w:r>
      </w:hyperlink>
      <w:r w:rsidRPr="00FE4455">
        <w:t>.</w:t>
      </w:r>
    </w:p>
    <w:p w14:paraId="39965C35" w14:textId="72F45A5A" w:rsidR="00FE4455" w:rsidRPr="00FE4455" w:rsidRDefault="00FE4455" w:rsidP="00FE4455">
      <w:pPr>
        <w:pStyle w:val="EndNoteBibliography"/>
        <w:spacing w:after="0"/>
        <w:ind w:left="720" w:hanging="720"/>
      </w:pPr>
      <w:r w:rsidRPr="00FE4455">
        <w:t xml:space="preserve">Gozon, F.Z., Vaczi, D. and Toth-Laufer, E. (2021) 'Fuzzy-based human factor centered cybersecurity risk assessment', in </w:t>
      </w:r>
      <w:r w:rsidRPr="00FE4455">
        <w:rPr>
          <w:i/>
        </w:rPr>
        <w:t xml:space="preserve">2021 IEEE 19th International Symposium on Intelligent </w:t>
      </w:r>
      <w:r w:rsidRPr="00FE4455">
        <w:rPr>
          <w:i/>
        </w:rPr>
        <w:lastRenderedPageBreak/>
        <w:t>Systems and Informatics (SISY)</w:t>
      </w:r>
      <w:r w:rsidRPr="00FE4455">
        <w:t xml:space="preserve">, IEEE, 83-88, available: </w:t>
      </w:r>
      <w:hyperlink r:id="rId165" w:history="1">
        <w:r w:rsidRPr="00FE4455">
          <w:rPr>
            <w:rStyle w:val="Hyperlink"/>
          </w:rPr>
          <w:t>http://dx.doi.org/10.1109/SISY52375.2021.9582520</w:t>
        </w:r>
      </w:hyperlink>
      <w:r w:rsidRPr="00FE4455">
        <w:t>.</w:t>
      </w:r>
    </w:p>
    <w:p w14:paraId="60E6317D" w14:textId="77777777" w:rsidR="00FE4455" w:rsidRPr="00FE4455" w:rsidRDefault="00FE4455" w:rsidP="00FE4455">
      <w:pPr>
        <w:pStyle w:val="EndNoteBibliography"/>
        <w:spacing w:after="0"/>
        <w:ind w:left="720" w:hanging="720"/>
      </w:pPr>
      <w:r w:rsidRPr="00FE4455">
        <w:t xml:space="preserve">Goztepe, K. (2020) 'Information security risk assessment evaluation applying AHP', </w:t>
      </w:r>
      <w:r w:rsidRPr="00FE4455">
        <w:rPr>
          <w:i/>
        </w:rPr>
        <w:t>JoCI</w:t>
      </w:r>
      <w:r w:rsidRPr="00FE4455">
        <w:t>, 21, 33.</w:t>
      </w:r>
    </w:p>
    <w:p w14:paraId="7D4C56FF" w14:textId="268D0F85" w:rsidR="00FE4455" w:rsidRPr="00FE4455" w:rsidRDefault="00FE4455" w:rsidP="00FE4455">
      <w:pPr>
        <w:pStyle w:val="EndNoteBibliography"/>
        <w:spacing w:after="0"/>
        <w:ind w:left="720" w:hanging="720"/>
      </w:pPr>
      <w:r w:rsidRPr="00FE4455">
        <w:t xml:space="preserve">Griffy-Brown, C., Miller, H., Chun, M. and Johnson, K. (2022) 'Cyber risk case analysis in wearables and medical devices: Developing a cyberbio security risk framework', in </w:t>
      </w:r>
      <w:r w:rsidRPr="00FE4455">
        <w:rPr>
          <w:i/>
        </w:rPr>
        <w:t>2022 Portland International Conference on Management of Engineering and Technology (PICMET)</w:t>
      </w:r>
      <w:r w:rsidRPr="00FE4455">
        <w:t xml:space="preserve">, IEEE, 1-6, available: </w:t>
      </w:r>
      <w:hyperlink r:id="rId166" w:history="1">
        <w:r w:rsidRPr="00FE4455">
          <w:rPr>
            <w:rStyle w:val="Hyperlink"/>
          </w:rPr>
          <w:t>http://dx.doi.org/10.23919/PICMET53225.2022.9882739</w:t>
        </w:r>
      </w:hyperlink>
      <w:r w:rsidRPr="00FE4455">
        <w:t>.</w:t>
      </w:r>
    </w:p>
    <w:p w14:paraId="70C348C5" w14:textId="04626323" w:rsidR="00FE4455" w:rsidRPr="00FE4455" w:rsidRDefault="00FE4455" w:rsidP="00FE4455">
      <w:pPr>
        <w:pStyle w:val="EndNoteBibliography"/>
        <w:spacing w:after="0"/>
        <w:ind w:left="720" w:hanging="720"/>
      </w:pPr>
      <w:r w:rsidRPr="00FE4455">
        <w:t xml:space="preserve">Gu, T., Li, L., Lu, M. and Li, J. (2014) 'Research on the calculation method of information security risk assessment considering human reliability', in </w:t>
      </w:r>
      <w:r w:rsidRPr="00FE4455">
        <w:rPr>
          <w:i/>
        </w:rPr>
        <w:t>2014 10th International Conference on Reliability, Maintainability and Safety (ICRMS)</w:t>
      </w:r>
      <w:r w:rsidRPr="00FE4455">
        <w:t xml:space="preserve">, IEEE, 457-462, available: </w:t>
      </w:r>
      <w:hyperlink r:id="rId167" w:history="1">
        <w:r w:rsidRPr="00FE4455">
          <w:rPr>
            <w:rStyle w:val="Hyperlink"/>
          </w:rPr>
          <w:t>http://dx.doi.org/10.1109/ICRMS.2014.7107238</w:t>
        </w:r>
      </w:hyperlink>
      <w:r w:rsidRPr="00FE4455">
        <w:t>.</w:t>
      </w:r>
    </w:p>
    <w:p w14:paraId="48479EE3" w14:textId="3753309F" w:rsidR="00FE4455" w:rsidRPr="00FE4455" w:rsidRDefault="00FE4455" w:rsidP="00FE4455">
      <w:pPr>
        <w:pStyle w:val="EndNoteBibliography"/>
        <w:spacing w:after="0"/>
        <w:ind w:left="720" w:hanging="720"/>
      </w:pPr>
      <w:r w:rsidRPr="00FE4455">
        <w:t xml:space="preserve">Gunes, B., Kayisoglu, G. and Bolat, P. (2021) 'Cyber security risk assessment for seaports: A case study of a container port', </w:t>
      </w:r>
      <w:r w:rsidRPr="00FE4455">
        <w:rPr>
          <w:i/>
        </w:rPr>
        <w:t>Computers &amp; Security</w:t>
      </w:r>
      <w:r w:rsidRPr="00FE4455">
        <w:t xml:space="preserve">, 103, 102196, available: </w:t>
      </w:r>
      <w:hyperlink r:id="rId168" w:history="1">
        <w:r w:rsidRPr="00FE4455">
          <w:rPr>
            <w:rStyle w:val="Hyperlink"/>
          </w:rPr>
          <w:t>http://dx.doi.org/10.1016/j.cose.2021.102196</w:t>
        </w:r>
      </w:hyperlink>
      <w:r w:rsidRPr="00FE4455">
        <w:t>.</w:t>
      </w:r>
    </w:p>
    <w:p w14:paraId="27164695" w14:textId="37389C75" w:rsidR="00FE4455" w:rsidRPr="00FE4455" w:rsidRDefault="00FE4455" w:rsidP="00FE4455">
      <w:pPr>
        <w:pStyle w:val="EndNoteBibliography"/>
        <w:spacing w:after="0"/>
        <w:ind w:left="720" w:hanging="720"/>
      </w:pPr>
      <w:r w:rsidRPr="00FE4455">
        <w:t xml:space="preserve">Guo, H., Ding, L. and Xu, W. (2022) 'Cybersecurity risk assessment of industrial control systems based on order-α divergence measures under an interval-valued intuitionistic fuzzy environment', </w:t>
      </w:r>
      <w:r w:rsidRPr="00FE4455">
        <w:rPr>
          <w:i/>
        </w:rPr>
        <w:t>IEEE Access</w:t>
      </w:r>
      <w:r w:rsidRPr="00FE4455">
        <w:t xml:space="preserve">, 10, 43751-43765, available: </w:t>
      </w:r>
      <w:hyperlink r:id="rId169" w:history="1">
        <w:r w:rsidRPr="00FE4455">
          <w:rPr>
            <w:rStyle w:val="Hyperlink"/>
          </w:rPr>
          <w:t>http://dx.doi.org/10.1109/access.2022.3169133</w:t>
        </w:r>
      </w:hyperlink>
      <w:r w:rsidRPr="00FE4455">
        <w:t>.</w:t>
      </w:r>
    </w:p>
    <w:p w14:paraId="59081AA5" w14:textId="77777777" w:rsidR="00FE4455" w:rsidRPr="00FE4455" w:rsidRDefault="00FE4455" w:rsidP="00FE4455">
      <w:pPr>
        <w:pStyle w:val="EndNoteBibliography"/>
        <w:spacing w:after="0"/>
        <w:ind w:left="720" w:hanging="720"/>
      </w:pPr>
      <w:r w:rsidRPr="00FE4455">
        <w:t xml:space="preserve">Guo, Y., Lou, X., Bajramovic, E. and Waedt, K. (2020) 'Cybersecurity risk analysis and technical defense architecture: Research of ICS in nuclear power plant construction stage', in </w:t>
      </w:r>
      <w:r w:rsidRPr="00FE4455">
        <w:rPr>
          <w:i/>
        </w:rPr>
        <w:t>Proceedings of the 3rd IAEA International Conference on Nuclear Security: Sustaining and Strengthening Efforts (ICONS 2020)(to appear)</w:t>
      </w:r>
      <w:r w:rsidRPr="00FE4455">
        <w:t>.</w:t>
      </w:r>
    </w:p>
    <w:p w14:paraId="196AFA2F" w14:textId="081C6141" w:rsidR="00FE4455" w:rsidRPr="00FE4455" w:rsidRDefault="00FE4455" w:rsidP="00FE4455">
      <w:pPr>
        <w:pStyle w:val="EndNoteBibliography"/>
        <w:spacing w:after="0"/>
        <w:ind w:left="720" w:hanging="720"/>
      </w:pPr>
      <w:r w:rsidRPr="00FE4455">
        <w:t xml:space="preserve">Guo, Y., Yan, A. and Wang, J. (2021) 'Cyber security risk analysis of physical protection systems of nuclear power plants and research on the cyber security test platform using digital twin technology', in </w:t>
      </w:r>
      <w:r w:rsidRPr="00FE4455">
        <w:rPr>
          <w:i/>
        </w:rPr>
        <w:t>2021 International Conference on Power System Technology (POWERCON)</w:t>
      </w:r>
      <w:r w:rsidRPr="00FE4455">
        <w:t xml:space="preserve">, IEEE, 1889-1892, available: </w:t>
      </w:r>
      <w:hyperlink r:id="rId170" w:history="1">
        <w:r w:rsidRPr="00FE4455">
          <w:rPr>
            <w:rStyle w:val="Hyperlink"/>
          </w:rPr>
          <w:t>http://dx.doi.org/10.1109/POWERCON53785.2021.9697764</w:t>
        </w:r>
      </w:hyperlink>
      <w:r w:rsidRPr="00FE4455">
        <w:t>.</w:t>
      </w:r>
    </w:p>
    <w:p w14:paraId="68F0042D" w14:textId="07A6A3CB" w:rsidR="00FE4455" w:rsidRPr="00FE4455" w:rsidRDefault="00FE4455" w:rsidP="00FE4455">
      <w:pPr>
        <w:pStyle w:val="EndNoteBibliography"/>
        <w:spacing w:after="0"/>
        <w:ind w:left="720" w:hanging="720"/>
      </w:pPr>
      <w:r w:rsidRPr="00FE4455">
        <w:t xml:space="preserve">Gupta, A., Sharma, V. and Srivastava, R. (2021) 'BISRAC banking information security risk assessment and compliance model', in </w:t>
      </w:r>
      <w:r w:rsidRPr="00FE4455">
        <w:rPr>
          <w:i/>
        </w:rPr>
        <w:t>2021 3rd International Conference on Advances in Computing, Communication Control and Networking (ICAC3N)</w:t>
      </w:r>
      <w:r w:rsidRPr="00FE4455">
        <w:t xml:space="preserve">, IEEE, 1447-1452, available: </w:t>
      </w:r>
      <w:hyperlink r:id="rId171" w:history="1">
        <w:r w:rsidRPr="00FE4455">
          <w:rPr>
            <w:rStyle w:val="Hyperlink"/>
          </w:rPr>
          <w:t>http://dx.doi.org/10.1109/ICAC3N53548.2021.9725576</w:t>
        </w:r>
      </w:hyperlink>
      <w:r w:rsidRPr="00FE4455">
        <w:t>.</w:t>
      </w:r>
    </w:p>
    <w:p w14:paraId="781258EB" w14:textId="5362EE72" w:rsidR="00FE4455" w:rsidRPr="00FE4455" w:rsidRDefault="00FE4455" w:rsidP="00FE4455">
      <w:pPr>
        <w:pStyle w:val="EndNoteBibliography"/>
        <w:spacing w:after="0"/>
        <w:ind w:left="720" w:hanging="720"/>
      </w:pPr>
      <w:r w:rsidRPr="00FE4455">
        <w:t xml:space="preserve">Gupta, K., Sahoo, S., Panigrahi, B.K., Blaabjerg, F. and Popovski, P. (2021) 'On the assessment of cyber risks and attack surfaces in a real-time co-simulation cybersecurity testbed for inverter-based microgrids', </w:t>
      </w:r>
      <w:r w:rsidRPr="00FE4455">
        <w:rPr>
          <w:i/>
        </w:rPr>
        <w:t>Energies</w:t>
      </w:r>
      <w:r w:rsidRPr="00FE4455">
        <w:t xml:space="preserve">, 14(16), available: </w:t>
      </w:r>
      <w:hyperlink r:id="rId172" w:history="1">
        <w:r w:rsidRPr="00FE4455">
          <w:rPr>
            <w:rStyle w:val="Hyperlink"/>
          </w:rPr>
          <w:t>http://dx.doi.org/10.3390/en14164941</w:t>
        </w:r>
      </w:hyperlink>
      <w:r w:rsidRPr="00FE4455">
        <w:t>.</w:t>
      </w:r>
    </w:p>
    <w:p w14:paraId="1D376ECE" w14:textId="7794AB83" w:rsidR="00FE4455" w:rsidRPr="00FE4455" w:rsidRDefault="00FE4455" w:rsidP="00FE4455">
      <w:pPr>
        <w:pStyle w:val="EndNoteBibliography"/>
        <w:spacing w:after="0"/>
        <w:ind w:left="720" w:hanging="720"/>
      </w:pPr>
      <w:r w:rsidRPr="00FE4455">
        <w:t xml:space="preserve">Gwak, J., Jan, N., Maqsood, R., Nasir, A. and Gulzar, M. (2022) 'Analysis of risks and security of e-commerce by using the novel concepts of complex cubic picture fuzzy information', </w:t>
      </w:r>
      <w:r w:rsidRPr="00FE4455">
        <w:rPr>
          <w:i/>
        </w:rPr>
        <w:t>Journal of Function Spaces</w:t>
      </w:r>
      <w:r w:rsidRPr="00FE4455">
        <w:t xml:space="preserve">, 2022, 1-27, available: </w:t>
      </w:r>
      <w:hyperlink r:id="rId173" w:history="1">
        <w:r w:rsidRPr="00FE4455">
          <w:rPr>
            <w:rStyle w:val="Hyperlink"/>
          </w:rPr>
          <w:t>http://dx.doi.org/10.1155/2022/7254306</w:t>
        </w:r>
      </w:hyperlink>
      <w:r w:rsidRPr="00FE4455">
        <w:t>.</w:t>
      </w:r>
    </w:p>
    <w:p w14:paraId="291AE162" w14:textId="77777777" w:rsidR="00FE4455" w:rsidRPr="00FE4455" w:rsidRDefault="00FE4455" w:rsidP="00FE4455">
      <w:pPr>
        <w:pStyle w:val="EndNoteBibliography"/>
        <w:spacing w:after="0"/>
        <w:ind w:left="720" w:hanging="720"/>
      </w:pPr>
      <w:r w:rsidRPr="00FE4455">
        <w:t xml:space="preserve">Haghnegahdar, L. and Wang, Y. (2018) 'Cyber security and risk analysis in power systems', in </w:t>
      </w:r>
      <w:r w:rsidRPr="00FE4455">
        <w:rPr>
          <w:i/>
        </w:rPr>
        <w:t>2018 Proceedings of IISE industrial &amp; systems engineering research conference (ISERC)</w:t>
      </w:r>
      <w:r w:rsidRPr="00FE4455">
        <w:t>, 349-354.</w:t>
      </w:r>
    </w:p>
    <w:p w14:paraId="64AF7F67" w14:textId="4F29A8DC" w:rsidR="00FE4455" w:rsidRPr="00FE4455" w:rsidRDefault="00FE4455" w:rsidP="00FE4455">
      <w:pPr>
        <w:pStyle w:val="EndNoteBibliography"/>
        <w:spacing w:after="0"/>
        <w:ind w:left="720" w:hanging="720"/>
      </w:pPr>
      <w:r w:rsidRPr="00FE4455">
        <w:t xml:space="preserve">Haji, S., Tan, Q. and Costa, R.S. (2019) 'A hybrid model for information security risk assessment', </w:t>
      </w:r>
      <w:r w:rsidRPr="00FE4455">
        <w:rPr>
          <w:i/>
        </w:rPr>
        <w:t>International Journal of Advanced Trends in Computer Science and Engineering</w:t>
      </w:r>
      <w:r w:rsidRPr="00FE4455">
        <w:t xml:space="preserve">, 8(1), 100-106, available: </w:t>
      </w:r>
      <w:hyperlink r:id="rId174" w:history="1">
        <w:r w:rsidRPr="00FE4455">
          <w:rPr>
            <w:rStyle w:val="Hyperlink"/>
          </w:rPr>
          <w:t>http://dx.doi.org/10.30534/ijatcse/2019/1981.12019</w:t>
        </w:r>
      </w:hyperlink>
      <w:r w:rsidRPr="00FE4455">
        <w:t>.</w:t>
      </w:r>
    </w:p>
    <w:p w14:paraId="7489641A" w14:textId="48A12C4D" w:rsidR="00FE4455" w:rsidRPr="00FE4455" w:rsidRDefault="00FE4455" w:rsidP="00FE4455">
      <w:pPr>
        <w:pStyle w:val="EndNoteBibliography"/>
        <w:spacing w:after="0"/>
        <w:ind w:left="720" w:hanging="720"/>
      </w:pPr>
      <w:r w:rsidRPr="00FE4455">
        <w:t xml:space="preserve">Hamdan, B. (2023) 'Simulating cybersecurity risk using advanced quantitative risk assessment techniques: A teaching case study', in </w:t>
      </w:r>
      <w:r w:rsidRPr="00FE4455">
        <w:rPr>
          <w:i/>
        </w:rPr>
        <w:t>Journal of The Colloquium for Information Systems Security Education</w:t>
      </w:r>
      <w:r w:rsidRPr="00FE4455">
        <w:t xml:space="preserve">, 5-5, available: </w:t>
      </w:r>
      <w:hyperlink r:id="rId175" w:history="1">
        <w:r w:rsidRPr="00FE4455">
          <w:rPr>
            <w:rStyle w:val="Hyperlink"/>
          </w:rPr>
          <w:t>http://dx.doi.org/10.53735/cisse.v10i1.169</w:t>
        </w:r>
      </w:hyperlink>
      <w:r w:rsidRPr="00FE4455">
        <w:t>.</w:t>
      </w:r>
    </w:p>
    <w:p w14:paraId="1BF3FF4B" w14:textId="0BAE4240" w:rsidR="00FE4455" w:rsidRPr="00FE4455" w:rsidRDefault="00FE4455" w:rsidP="00FE4455">
      <w:pPr>
        <w:pStyle w:val="EndNoteBibliography"/>
        <w:spacing w:after="0"/>
        <w:ind w:left="720" w:hanging="720"/>
      </w:pPr>
      <w:r w:rsidRPr="00FE4455">
        <w:t xml:space="preserve">Hamid, T., Al-Jumeily, D., Hussain, A. and Mustafina, J. (2016) 'Cyber security risk evaluation research based on entropy weight method', in </w:t>
      </w:r>
      <w:r w:rsidRPr="00FE4455">
        <w:rPr>
          <w:i/>
        </w:rPr>
        <w:t>2016 9th International Conference on Developments in eSystems Engineering (DeSE)</w:t>
      </w:r>
      <w:r w:rsidRPr="00FE4455">
        <w:t xml:space="preserve">, IEEE, 98-104, available: </w:t>
      </w:r>
      <w:hyperlink r:id="rId176" w:history="1">
        <w:r w:rsidRPr="00FE4455">
          <w:rPr>
            <w:rStyle w:val="Hyperlink"/>
          </w:rPr>
          <w:t>http://dx.doi.org/10.1109/DeSE.2016.18</w:t>
        </w:r>
      </w:hyperlink>
      <w:r w:rsidRPr="00FE4455">
        <w:t>.</w:t>
      </w:r>
    </w:p>
    <w:p w14:paraId="31475F5B" w14:textId="53E541AF" w:rsidR="00FE4455" w:rsidRPr="00FE4455" w:rsidRDefault="00FE4455" w:rsidP="00FE4455">
      <w:pPr>
        <w:pStyle w:val="EndNoteBibliography"/>
        <w:spacing w:after="0"/>
        <w:ind w:left="720" w:hanging="720"/>
      </w:pPr>
      <w:r w:rsidRPr="00FE4455">
        <w:lastRenderedPageBreak/>
        <w:t xml:space="preserve">Han, C.-H. and Han, C. (2021) 'Semi-quantitative cybersecurity risk assessment by blockade and defense level analysis', </w:t>
      </w:r>
      <w:r w:rsidRPr="00FE4455">
        <w:rPr>
          <w:i/>
        </w:rPr>
        <w:t>Process safety and environmental protection</w:t>
      </w:r>
      <w:r w:rsidRPr="00FE4455">
        <w:t xml:space="preserve">, 155, 306-316, available: </w:t>
      </w:r>
      <w:hyperlink r:id="rId177" w:history="1">
        <w:r w:rsidRPr="00FE4455">
          <w:rPr>
            <w:rStyle w:val="Hyperlink"/>
          </w:rPr>
          <w:t>http://dx.doi.org/10.1016/j.psep.2021.09.028</w:t>
        </w:r>
      </w:hyperlink>
      <w:r w:rsidRPr="00FE4455">
        <w:t>.</w:t>
      </w:r>
    </w:p>
    <w:p w14:paraId="22B9AAE1" w14:textId="15CD4DC5" w:rsidR="00FE4455" w:rsidRPr="00FE4455" w:rsidRDefault="00FE4455" w:rsidP="00FE4455">
      <w:pPr>
        <w:pStyle w:val="EndNoteBibliography"/>
        <w:spacing w:after="0"/>
        <w:ind w:left="720" w:hanging="720"/>
      </w:pPr>
      <w:r w:rsidRPr="00FE4455">
        <w:t xml:space="preserve">Han, Z., Huang, S., Li, H. and Ren, N. (2016) 'Risk assessment of digital library information security: A case study', </w:t>
      </w:r>
      <w:r w:rsidRPr="00FE4455">
        <w:rPr>
          <w:i/>
        </w:rPr>
        <w:t>The Electronic Library</w:t>
      </w:r>
      <w:r w:rsidRPr="00FE4455">
        <w:t xml:space="preserve">, 34(3), 471-487, available: </w:t>
      </w:r>
      <w:hyperlink r:id="rId178" w:history="1">
        <w:r w:rsidRPr="00FE4455">
          <w:rPr>
            <w:rStyle w:val="Hyperlink"/>
          </w:rPr>
          <w:t>http://dx.doi.org/10.1108/el-09-2014-0158</w:t>
        </w:r>
      </w:hyperlink>
      <w:r w:rsidRPr="00FE4455">
        <w:t>.</w:t>
      </w:r>
    </w:p>
    <w:p w14:paraId="00E46106" w14:textId="77777777" w:rsidR="00FE4455" w:rsidRPr="00FE4455" w:rsidRDefault="00FE4455" w:rsidP="00FE4455">
      <w:pPr>
        <w:pStyle w:val="EndNoteBibliography"/>
        <w:spacing w:after="0"/>
        <w:ind w:left="720" w:hanging="720"/>
      </w:pPr>
      <w:r w:rsidRPr="00FE4455">
        <w:t>Hana, S. and Seonga, P. (2012) 'Development of a nuclear power plant safety and cyber security combined risk analysis method based on probabilistic safety assessment'.</w:t>
      </w:r>
    </w:p>
    <w:p w14:paraId="482F19F6" w14:textId="02F59D03" w:rsidR="00FE4455" w:rsidRPr="00FE4455" w:rsidRDefault="00FE4455" w:rsidP="00FE4455">
      <w:pPr>
        <w:pStyle w:val="EndNoteBibliography"/>
        <w:spacing w:after="0"/>
        <w:ind w:left="720" w:hanging="720"/>
      </w:pPr>
      <w:r w:rsidRPr="00FE4455">
        <w:t xml:space="preserve">Hariyanti, E., Djunaidy, A. and Siahaan, D. (2021) 'Information security vulnerability prediction based on business process model using machine learning approach', </w:t>
      </w:r>
      <w:r w:rsidRPr="00FE4455">
        <w:rPr>
          <w:i/>
        </w:rPr>
        <w:t>Computers &amp; Security</w:t>
      </w:r>
      <w:r w:rsidRPr="00FE4455">
        <w:t xml:space="preserve">, 110, 102422, available: </w:t>
      </w:r>
      <w:hyperlink r:id="rId179" w:history="1">
        <w:r w:rsidRPr="00FE4455">
          <w:rPr>
            <w:rStyle w:val="Hyperlink"/>
          </w:rPr>
          <w:t>http://dx.doi.org/10.1016/j.cose.2021.102422</w:t>
        </w:r>
      </w:hyperlink>
      <w:r w:rsidRPr="00FE4455">
        <w:t>.</w:t>
      </w:r>
    </w:p>
    <w:p w14:paraId="631F1ABD" w14:textId="2E3BA52B" w:rsidR="00FE4455" w:rsidRPr="00FE4455" w:rsidRDefault="00FE4455" w:rsidP="00FE4455">
      <w:pPr>
        <w:pStyle w:val="EndNoteBibliography"/>
        <w:spacing w:after="0"/>
        <w:ind w:left="720" w:hanging="720"/>
      </w:pPr>
      <w:r w:rsidRPr="00FE4455">
        <w:t xml:space="preserve">Hasan, M.K., Habib, A.K.M.A., Islam, S., Safie, N., Abdullah, S.N.H.S. and Pandey, B. (2023) 'DDoS: Distributed denial of service attack in communication standard vulnerabilities in smart grid applications and cyber security with recent developments', </w:t>
      </w:r>
      <w:r w:rsidRPr="00FE4455">
        <w:rPr>
          <w:i/>
        </w:rPr>
        <w:t>Energy Reports</w:t>
      </w:r>
      <w:r w:rsidRPr="00FE4455">
        <w:t xml:space="preserve">, 9, 1318-1326, available: </w:t>
      </w:r>
      <w:hyperlink r:id="rId180" w:history="1">
        <w:r w:rsidRPr="00FE4455">
          <w:rPr>
            <w:rStyle w:val="Hyperlink"/>
          </w:rPr>
          <w:t>http://dx.doi.org/10.1016/j.egyr.2023.05.184</w:t>
        </w:r>
      </w:hyperlink>
      <w:r w:rsidRPr="00FE4455">
        <w:t>.</w:t>
      </w:r>
    </w:p>
    <w:p w14:paraId="116E65FC" w14:textId="12079A5E" w:rsidR="00FE4455" w:rsidRPr="00FE4455" w:rsidRDefault="00FE4455" w:rsidP="00FE4455">
      <w:pPr>
        <w:pStyle w:val="EndNoteBibliography"/>
        <w:spacing w:after="0"/>
        <w:ind w:left="720" w:hanging="720"/>
      </w:pPr>
      <w:r w:rsidRPr="00FE4455">
        <w:t xml:space="preserve">Hashim, N.A., Zainal, Z., Puvanasvaran, A.P., Azma, N. and Ahmad, R. (2018) 'Risk assessment method for insider threats in cyber security: A review', </w:t>
      </w:r>
      <w:r w:rsidRPr="00FE4455">
        <w:rPr>
          <w:i/>
        </w:rPr>
        <w:t>International Journal of Advanced Computer Science and Applications</w:t>
      </w:r>
      <w:r w:rsidRPr="00FE4455">
        <w:t xml:space="preserve">, 9(11), 126-130, available: </w:t>
      </w:r>
      <w:hyperlink r:id="rId181" w:history="1">
        <w:r w:rsidRPr="00FE4455">
          <w:rPr>
            <w:rStyle w:val="Hyperlink"/>
          </w:rPr>
          <w:t>http://dx.doi.org/10.14569/ijacsa.2018.091119</w:t>
        </w:r>
      </w:hyperlink>
      <w:r w:rsidRPr="00FE4455">
        <w:t>.</w:t>
      </w:r>
    </w:p>
    <w:p w14:paraId="660428BD" w14:textId="462FDFFD" w:rsidR="00FE4455" w:rsidRPr="00FE4455" w:rsidRDefault="00FE4455" w:rsidP="00FE4455">
      <w:pPr>
        <w:pStyle w:val="EndNoteBibliography"/>
        <w:spacing w:after="0"/>
        <w:ind w:left="720" w:hanging="720"/>
      </w:pPr>
      <w:r w:rsidRPr="00FE4455">
        <w:t xml:space="preserve">He, T. and Li, Z. (2021) 'A model and method of information system security risk assessment based on MITRE ATT&amp;CK', in </w:t>
      </w:r>
      <w:r w:rsidRPr="00FE4455">
        <w:rPr>
          <w:i/>
        </w:rPr>
        <w:t>2021 2nd International Conference on Electronics, Communications and Information Technology (CECIT)</w:t>
      </w:r>
      <w:r w:rsidRPr="00FE4455">
        <w:t xml:space="preserve">, IEEE, 81-86, available: </w:t>
      </w:r>
      <w:hyperlink r:id="rId182" w:history="1">
        <w:r w:rsidRPr="00FE4455">
          <w:rPr>
            <w:rStyle w:val="Hyperlink"/>
          </w:rPr>
          <w:t>http://dx.doi.org/10.1109/CECIT53797.2021.00022</w:t>
        </w:r>
      </w:hyperlink>
      <w:r w:rsidRPr="00FE4455">
        <w:t>.</w:t>
      </w:r>
    </w:p>
    <w:p w14:paraId="3FCB3621" w14:textId="4984EA7E" w:rsidR="00FE4455" w:rsidRPr="00FE4455" w:rsidRDefault="00FE4455" w:rsidP="00FE4455">
      <w:pPr>
        <w:pStyle w:val="EndNoteBibliography"/>
        <w:spacing w:after="0"/>
        <w:ind w:left="720" w:hanging="720"/>
      </w:pPr>
      <w:r w:rsidRPr="00FE4455">
        <w:t xml:space="preserve">Hell, M. and Höst, M. (2021) 'Communicating cybersecurity vulnerability information: A producer-acquirer case study', in </w:t>
      </w:r>
      <w:r w:rsidRPr="00FE4455">
        <w:rPr>
          <w:i/>
        </w:rPr>
        <w:t>Product-Focused Software Process Improvement: 22nd International Conference, PROFES 2021, Turin, Italy, November 26, 2021, Proceedings 22</w:t>
      </w:r>
      <w:r w:rsidRPr="00FE4455">
        <w:t xml:space="preserve">, Springer, 215-230, available: </w:t>
      </w:r>
      <w:hyperlink r:id="rId183" w:history="1">
        <w:r w:rsidRPr="00FE4455">
          <w:rPr>
            <w:rStyle w:val="Hyperlink"/>
          </w:rPr>
          <w:t>http://dx.doi.org/10.1007/978-3-030-91452-3_15</w:t>
        </w:r>
      </w:hyperlink>
      <w:r w:rsidRPr="00FE4455">
        <w:t>.</w:t>
      </w:r>
    </w:p>
    <w:p w14:paraId="57995717" w14:textId="0EEF4673" w:rsidR="00FE4455" w:rsidRPr="00FE4455" w:rsidRDefault="00FE4455" w:rsidP="00FE4455">
      <w:pPr>
        <w:pStyle w:val="EndNoteBibliography"/>
        <w:spacing w:after="0"/>
        <w:ind w:left="720" w:hanging="720"/>
      </w:pPr>
      <w:r w:rsidRPr="00FE4455">
        <w:t xml:space="preserve">Henriques de Gusmão, A.P., Mendonça Silva, M., Poleto, T., Camara e Silva, L. and Cabral Seixas Costa, A.P. (2018) 'Cybersecurity risk analysis model using fault tree analysis and fuzzy decision theory', </w:t>
      </w:r>
      <w:r w:rsidRPr="00FE4455">
        <w:rPr>
          <w:i/>
        </w:rPr>
        <w:t>International Journal of Information Management</w:t>
      </w:r>
      <w:r w:rsidRPr="00FE4455">
        <w:t xml:space="preserve">, 43, 248-260, available: </w:t>
      </w:r>
      <w:hyperlink r:id="rId184" w:history="1">
        <w:r w:rsidRPr="00FE4455">
          <w:rPr>
            <w:rStyle w:val="Hyperlink"/>
          </w:rPr>
          <w:t>http://dx.doi.org/10.1016/j.ijinfomgt.2018.08.008</w:t>
        </w:r>
      </w:hyperlink>
      <w:r w:rsidRPr="00FE4455">
        <w:t>.</w:t>
      </w:r>
    </w:p>
    <w:p w14:paraId="065B7AC4" w14:textId="77777777" w:rsidR="00FE4455" w:rsidRPr="00FE4455" w:rsidRDefault="00FE4455" w:rsidP="00FE4455">
      <w:pPr>
        <w:pStyle w:val="EndNoteBibliography"/>
        <w:spacing w:after="0"/>
        <w:ind w:left="720" w:hanging="720"/>
      </w:pPr>
      <w:r w:rsidRPr="00FE4455">
        <w:t>Hibshi, H. and Breaux, T.D. (2017) 'Decision support for cybersecurity risk assessment'.</w:t>
      </w:r>
    </w:p>
    <w:p w14:paraId="3A289EA7" w14:textId="492B1D4F" w:rsidR="00FE4455" w:rsidRPr="00FE4455" w:rsidRDefault="00FE4455" w:rsidP="00FE4455">
      <w:pPr>
        <w:pStyle w:val="EndNoteBibliography"/>
        <w:spacing w:after="0"/>
        <w:ind w:left="720" w:hanging="720"/>
      </w:pPr>
      <w:r w:rsidRPr="00FE4455">
        <w:t xml:space="preserve">Hong, Q., Jianwei, T., Zheng, T., Wenhui, Q., Chun, L., Xi, L. and Hongyu, Z. (2017a) 'An information security risk assessment algorithm based on risk propagation in energy internet', in </w:t>
      </w:r>
      <w:r w:rsidRPr="00FE4455">
        <w:rPr>
          <w:i/>
        </w:rPr>
        <w:t>2017 IEEE Conference on Energy Internet and Energy System Integration (EI2)</w:t>
      </w:r>
      <w:r w:rsidRPr="00FE4455">
        <w:t xml:space="preserve">, IEEE, 1-6, available: </w:t>
      </w:r>
      <w:hyperlink r:id="rId185" w:history="1">
        <w:r w:rsidRPr="00FE4455">
          <w:rPr>
            <w:rStyle w:val="Hyperlink"/>
          </w:rPr>
          <w:t>http://dx.doi.org/10.1109/EI2.2017.8245703</w:t>
        </w:r>
      </w:hyperlink>
      <w:r w:rsidRPr="00FE4455">
        <w:t>.</w:t>
      </w:r>
    </w:p>
    <w:p w14:paraId="0DC1791C" w14:textId="71A24174" w:rsidR="00FE4455" w:rsidRPr="00FE4455" w:rsidRDefault="00FE4455" w:rsidP="00FE4455">
      <w:pPr>
        <w:pStyle w:val="EndNoteBibliography"/>
        <w:spacing w:after="0"/>
        <w:ind w:left="720" w:hanging="720"/>
      </w:pPr>
      <w:r w:rsidRPr="00FE4455">
        <w:t xml:space="preserve">Hong, Q., Jianwei, T., Zheng, T., Wenhui, Q., Xi, L., Hongyu, Z. and Shengsheng, C. (2017b) 'An information security risk assessment method based on conduct effect and dynamic threat', in </w:t>
      </w:r>
      <w:r w:rsidRPr="00FE4455">
        <w:rPr>
          <w:i/>
        </w:rPr>
        <w:t>2017 8th IEEE International Conference on Software Engineering and Service Science (ICSESS)</w:t>
      </w:r>
      <w:r w:rsidRPr="00FE4455">
        <w:t xml:space="preserve">, IEEE, 782-786, available: </w:t>
      </w:r>
      <w:hyperlink r:id="rId186" w:history="1">
        <w:r w:rsidRPr="00FE4455">
          <w:rPr>
            <w:rStyle w:val="Hyperlink"/>
          </w:rPr>
          <w:t>http://dx.doi.org/10.1109/ICSESS.2017.8343029</w:t>
        </w:r>
      </w:hyperlink>
      <w:r w:rsidRPr="00FE4455">
        <w:t>.</w:t>
      </w:r>
    </w:p>
    <w:p w14:paraId="61A6A8CE" w14:textId="6AFB8D28" w:rsidR="00FE4455" w:rsidRPr="00FE4455" w:rsidRDefault="00FE4455" w:rsidP="00FE4455">
      <w:pPr>
        <w:pStyle w:val="EndNoteBibliography"/>
        <w:spacing w:after="0"/>
        <w:ind w:left="720" w:hanging="720"/>
      </w:pPr>
      <w:r w:rsidRPr="00FE4455">
        <w:t xml:space="preserve">Honghui, N. and Yanling, S. (2010) 'Research on risk assessment model of information security based on particle swarm algorithm-RBF neural network', in </w:t>
      </w:r>
      <w:r w:rsidRPr="00FE4455">
        <w:rPr>
          <w:i/>
        </w:rPr>
        <w:t>2010 Second Pacific-Asia Conference on Circuits, Communications and System</w:t>
      </w:r>
      <w:r w:rsidRPr="00FE4455">
        <w:t xml:space="preserve">, IEEE, 479-482, available: </w:t>
      </w:r>
      <w:hyperlink r:id="rId187" w:history="1">
        <w:r w:rsidRPr="00FE4455">
          <w:rPr>
            <w:rStyle w:val="Hyperlink"/>
          </w:rPr>
          <w:t>http://dx.doi.org/10.1109/PACCS.2010.5626881</w:t>
        </w:r>
      </w:hyperlink>
      <w:r w:rsidRPr="00FE4455">
        <w:t>.</w:t>
      </w:r>
    </w:p>
    <w:p w14:paraId="06EF6ADE" w14:textId="77777777" w:rsidR="00FE4455" w:rsidRPr="00FE4455" w:rsidRDefault="00FE4455" w:rsidP="00FE4455">
      <w:pPr>
        <w:pStyle w:val="EndNoteBibliography"/>
        <w:spacing w:after="0"/>
        <w:ind w:left="720" w:hanging="720"/>
      </w:pPr>
      <w:r w:rsidRPr="00FE4455">
        <w:t>Honglin, H. (2018) 'Research on information security risk assessment strategy on China’s campus based on AHP method'.</w:t>
      </w:r>
    </w:p>
    <w:p w14:paraId="749D1705" w14:textId="54236113" w:rsidR="00FE4455" w:rsidRPr="00FE4455" w:rsidRDefault="00FE4455" w:rsidP="00FE4455">
      <w:pPr>
        <w:pStyle w:val="EndNoteBibliography"/>
        <w:spacing w:after="0"/>
        <w:ind w:left="720" w:hanging="720"/>
      </w:pPr>
      <w:r w:rsidRPr="00FE4455">
        <w:t xml:space="preserve">Hossain, N., Hossain, A., Das, T. and Islam, T. (2017) 'Measuring the cyber security risk assessment methods for SCADA system', </w:t>
      </w:r>
      <w:r w:rsidRPr="00FE4455">
        <w:rPr>
          <w:i/>
        </w:rPr>
        <w:t>Glob. J. Eng. Sci. Res. Manag</w:t>
      </w:r>
      <w:r w:rsidRPr="00FE4455">
        <w:t xml:space="preserve">, 4(7), 1-12, available: </w:t>
      </w:r>
      <w:hyperlink r:id="rId188" w:history="1">
        <w:r w:rsidRPr="00FE4455">
          <w:rPr>
            <w:rStyle w:val="Hyperlink"/>
          </w:rPr>
          <w:t>http://dx.doi.org/10.5281/zenodo.824955</w:t>
        </w:r>
      </w:hyperlink>
      <w:r w:rsidRPr="00FE4455">
        <w:t>.</w:t>
      </w:r>
    </w:p>
    <w:p w14:paraId="1EE7CAA7" w14:textId="5BE6EE14" w:rsidR="00FE4455" w:rsidRPr="00FE4455" w:rsidRDefault="00FE4455" w:rsidP="00FE4455">
      <w:pPr>
        <w:pStyle w:val="EndNoteBibliography"/>
        <w:spacing w:after="0"/>
        <w:ind w:left="720" w:hanging="720"/>
      </w:pPr>
      <w:r w:rsidRPr="00FE4455">
        <w:lastRenderedPageBreak/>
        <w:t xml:space="preserve">Hou, Z. (2010) 'Application of GB/T20984 in electric power information security risk assessment', in </w:t>
      </w:r>
      <w:r w:rsidRPr="00FE4455">
        <w:rPr>
          <w:i/>
        </w:rPr>
        <w:t>2010 international conference on measuring technology and mechatronics automation</w:t>
      </w:r>
      <w:r w:rsidRPr="00FE4455">
        <w:t xml:space="preserve">, IEEE, 616-619, available: </w:t>
      </w:r>
      <w:hyperlink r:id="rId189" w:history="1">
        <w:r w:rsidRPr="00FE4455">
          <w:rPr>
            <w:rStyle w:val="Hyperlink"/>
          </w:rPr>
          <w:t>http://dx.doi.org/10.1109/ICMTMA.2010.336</w:t>
        </w:r>
      </w:hyperlink>
      <w:r w:rsidRPr="00FE4455">
        <w:t>.</w:t>
      </w:r>
    </w:p>
    <w:p w14:paraId="08631078" w14:textId="6FD69187" w:rsidR="00FE4455" w:rsidRPr="00FE4455" w:rsidRDefault="00FE4455" w:rsidP="00FE4455">
      <w:pPr>
        <w:pStyle w:val="EndNoteBibliography"/>
        <w:spacing w:after="0"/>
        <w:ind w:left="720" w:hanging="720"/>
      </w:pPr>
      <w:r w:rsidRPr="00FE4455">
        <w:t xml:space="preserve">Hsieh, C.-H., Chao, W.-C., Liu, P.-W. and Li, C.-W. (2015) 'Cyber security risk assessment using an interpretable evolutionary fuzzy scoring system', in </w:t>
      </w:r>
      <w:r w:rsidRPr="00FE4455">
        <w:rPr>
          <w:i/>
        </w:rPr>
        <w:t>2015 International Carnahan Conference on Security Technology (ICCST)</w:t>
      </w:r>
      <w:r w:rsidRPr="00FE4455">
        <w:t xml:space="preserve">, IEEE, 153-158, available: </w:t>
      </w:r>
      <w:hyperlink r:id="rId190" w:history="1">
        <w:r w:rsidRPr="00FE4455">
          <w:rPr>
            <w:rStyle w:val="Hyperlink"/>
          </w:rPr>
          <w:t>http://dx.doi.org/10.1109/CCST.2015.7389674</w:t>
        </w:r>
      </w:hyperlink>
      <w:r w:rsidRPr="00FE4455">
        <w:t>.</w:t>
      </w:r>
    </w:p>
    <w:p w14:paraId="59906E9E" w14:textId="4ABF2BEE" w:rsidR="00FE4455" w:rsidRPr="00FE4455" w:rsidRDefault="00FE4455" w:rsidP="00FE4455">
      <w:pPr>
        <w:pStyle w:val="EndNoteBibliography"/>
        <w:spacing w:after="0"/>
        <w:ind w:left="720" w:hanging="720"/>
      </w:pPr>
      <w:r w:rsidRPr="00FE4455">
        <w:t xml:space="preserve">Huamán, C.H.O., Fuster, N.F., Luyo, A.C. and Armas-Aguirre, J. (2022) 'Critical data security model: Gap security identification and risk analysis in financial sector', in </w:t>
      </w:r>
      <w:r w:rsidRPr="00FE4455">
        <w:rPr>
          <w:i/>
        </w:rPr>
        <w:t>2022 17th Iberian Conference on Information Systems and Technologies (CISTI)</w:t>
      </w:r>
      <w:r w:rsidRPr="00FE4455">
        <w:t xml:space="preserve">, IEEE, 1-6, available: </w:t>
      </w:r>
      <w:hyperlink r:id="rId191" w:history="1">
        <w:r w:rsidRPr="00FE4455">
          <w:rPr>
            <w:rStyle w:val="Hyperlink"/>
          </w:rPr>
          <w:t>http://dx.doi.org/10.23919/CISTI54924.2022.9820547</w:t>
        </w:r>
      </w:hyperlink>
      <w:r w:rsidRPr="00FE4455">
        <w:t>.</w:t>
      </w:r>
    </w:p>
    <w:p w14:paraId="749FEAC4" w14:textId="77777777" w:rsidR="00FE4455" w:rsidRPr="00FE4455" w:rsidRDefault="00FE4455" w:rsidP="00FE4455">
      <w:pPr>
        <w:pStyle w:val="EndNoteBibliography"/>
        <w:spacing w:after="0"/>
        <w:ind w:left="720" w:hanging="720"/>
      </w:pPr>
      <w:r w:rsidRPr="00FE4455">
        <w:t xml:space="preserve">Huang, C.C., Farn, K.J. and Lin, F.Y.S. (2014) 'A study on implementations of information security risk assessment: Application to chlorine processing systems of water treatment plants', </w:t>
      </w:r>
      <w:r w:rsidRPr="00FE4455">
        <w:rPr>
          <w:i/>
        </w:rPr>
        <w:t>International Journal of Network Security</w:t>
      </w:r>
      <w:r w:rsidRPr="00FE4455">
        <w:t>, 16(4), 241-248.</w:t>
      </w:r>
    </w:p>
    <w:p w14:paraId="786EB279" w14:textId="77777777" w:rsidR="00FE4455" w:rsidRPr="00FE4455" w:rsidRDefault="00FE4455" w:rsidP="00FE4455">
      <w:pPr>
        <w:pStyle w:val="EndNoteBibliography"/>
        <w:spacing w:after="0"/>
        <w:ind w:left="720" w:hanging="720"/>
      </w:pPr>
      <w:r w:rsidRPr="00FE4455">
        <w:t xml:space="preserve">Huang, E.C. and Chin, C.-J. (2014) 'New risk analysis method for information system security', </w:t>
      </w:r>
      <w:r w:rsidRPr="00FE4455">
        <w:rPr>
          <w:i/>
        </w:rPr>
        <w:t>Communications of the CCISA</w:t>
      </w:r>
      <w:r w:rsidRPr="00FE4455">
        <w:t>, 20(4), 23-40.</w:t>
      </w:r>
    </w:p>
    <w:p w14:paraId="4CB9B370" w14:textId="64FDBAAD" w:rsidR="00FE4455" w:rsidRPr="00FE4455" w:rsidRDefault="00FE4455" w:rsidP="00FE4455">
      <w:pPr>
        <w:pStyle w:val="EndNoteBibliography"/>
        <w:spacing w:after="0"/>
        <w:ind w:left="720" w:hanging="720"/>
      </w:pPr>
      <w:r w:rsidRPr="00FE4455">
        <w:t xml:space="preserve">Huang, K., Zhou, C., Tian, Y.-C., Tu, W. and Peng, Y. (2017) 'Application of Bayesian network to data-driven cyber-security risk assessment in SCADA networks', in </w:t>
      </w:r>
      <w:r w:rsidRPr="00FE4455">
        <w:rPr>
          <w:i/>
        </w:rPr>
        <w:t>2017 27th International Telecommunication Networks and Applications Conference (ITNAC)</w:t>
      </w:r>
      <w:r w:rsidRPr="00FE4455">
        <w:t xml:space="preserve">, IEEE, 1-6, available: </w:t>
      </w:r>
      <w:hyperlink r:id="rId192" w:history="1">
        <w:r w:rsidRPr="00FE4455">
          <w:rPr>
            <w:rStyle w:val="Hyperlink"/>
          </w:rPr>
          <w:t>http://dx.doi.org/10.1109/ATNAC.2017.8215355</w:t>
        </w:r>
      </w:hyperlink>
      <w:r w:rsidRPr="00FE4455">
        <w:t>.</w:t>
      </w:r>
    </w:p>
    <w:p w14:paraId="518C0159" w14:textId="479CA01B" w:rsidR="00FE4455" w:rsidRPr="00FE4455" w:rsidRDefault="00FE4455" w:rsidP="00FE4455">
      <w:pPr>
        <w:pStyle w:val="EndNoteBibliography"/>
        <w:spacing w:after="0"/>
        <w:ind w:left="720" w:hanging="720"/>
      </w:pPr>
      <w:r w:rsidRPr="00FE4455">
        <w:t xml:space="preserve">Huang, M. (2021) 'Design of basic process of information security risk assessment in cloud computing environment', in </w:t>
      </w:r>
      <w:r w:rsidRPr="00FE4455">
        <w:rPr>
          <w:i/>
        </w:rPr>
        <w:t>2021 IEEE International Conference on Consumer Electronics and Computer Engineering (ICCECE)</w:t>
      </w:r>
      <w:r w:rsidRPr="00FE4455">
        <w:t xml:space="preserve">, IEEE, 494-499, available: </w:t>
      </w:r>
      <w:hyperlink r:id="rId193" w:history="1">
        <w:r w:rsidRPr="00FE4455">
          <w:rPr>
            <w:rStyle w:val="Hyperlink"/>
          </w:rPr>
          <w:t>http://dx.doi.org/10.1109/ICCECE51280.2021.9342156</w:t>
        </w:r>
      </w:hyperlink>
      <w:r w:rsidRPr="00FE4455">
        <w:t>.</w:t>
      </w:r>
    </w:p>
    <w:p w14:paraId="34559BBA" w14:textId="6A029B5B" w:rsidR="00FE4455" w:rsidRPr="00FE4455" w:rsidRDefault="00FE4455" w:rsidP="00FE4455">
      <w:pPr>
        <w:pStyle w:val="EndNoteBibliography"/>
        <w:spacing w:after="0"/>
        <w:ind w:left="720" w:hanging="720"/>
      </w:pPr>
      <w:r w:rsidRPr="00FE4455">
        <w:t xml:space="preserve">Huang, S., Han, Z., Yang, B. and Ren, N. (2016) 'Factor identification and computation in the assessment of information security risks for digital libraries', </w:t>
      </w:r>
      <w:r w:rsidRPr="00FE4455">
        <w:rPr>
          <w:i/>
        </w:rPr>
        <w:t>Journal of Librarianship and Information Science</w:t>
      </w:r>
      <w:r w:rsidRPr="00FE4455">
        <w:t xml:space="preserve">, 51(1), 78-94, available: </w:t>
      </w:r>
      <w:hyperlink r:id="rId194" w:history="1">
        <w:r w:rsidRPr="00FE4455">
          <w:rPr>
            <w:rStyle w:val="Hyperlink"/>
          </w:rPr>
          <w:t>http://dx.doi.org/10.1177/0961000616668572</w:t>
        </w:r>
      </w:hyperlink>
      <w:r w:rsidRPr="00FE4455">
        <w:t>.</w:t>
      </w:r>
    </w:p>
    <w:p w14:paraId="5F650E10" w14:textId="6100F999" w:rsidR="00FE4455" w:rsidRPr="00FE4455" w:rsidRDefault="00FE4455" w:rsidP="00FE4455">
      <w:pPr>
        <w:pStyle w:val="EndNoteBibliography"/>
        <w:spacing w:after="0"/>
        <w:ind w:left="720" w:hanging="720"/>
      </w:pPr>
      <w:r w:rsidRPr="00FE4455">
        <w:t xml:space="preserve">Huang, X., Qin, Z. and Liu, H. (2018) 'A survey on power grid cyber security: From component-wise vulnerability assessment to system-wide impact analysis', </w:t>
      </w:r>
      <w:r w:rsidRPr="00FE4455">
        <w:rPr>
          <w:i/>
        </w:rPr>
        <w:t>IEEE Access</w:t>
      </w:r>
      <w:r w:rsidRPr="00FE4455">
        <w:t xml:space="preserve">, 6, 69023-69035, available: </w:t>
      </w:r>
      <w:hyperlink r:id="rId195" w:history="1">
        <w:r w:rsidRPr="00FE4455">
          <w:rPr>
            <w:rStyle w:val="Hyperlink"/>
          </w:rPr>
          <w:t>http://dx.doi.org/10.1109/access.2018.2879996</w:t>
        </w:r>
      </w:hyperlink>
      <w:r w:rsidRPr="00FE4455">
        <w:t>.</w:t>
      </w:r>
    </w:p>
    <w:p w14:paraId="31C5159A" w14:textId="2226D3C4" w:rsidR="00FE4455" w:rsidRPr="00FE4455" w:rsidRDefault="00FE4455" w:rsidP="00FE4455">
      <w:pPr>
        <w:pStyle w:val="EndNoteBibliography"/>
        <w:spacing w:after="0"/>
        <w:ind w:left="720" w:hanging="720"/>
      </w:pPr>
      <w:r w:rsidRPr="00FE4455">
        <w:t xml:space="preserve">Huang, X. and Xu, W. (2018) 'Method of information security risk assessment based on improved fuzzy theory of evidence', </w:t>
      </w:r>
      <w:r w:rsidRPr="00FE4455">
        <w:rPr>
          <w:i/>
        </w:rPr>
        <w:t>International Journal of Online and Biomedical Engineering (iJOE)</w:t>
      </w:r>
      <w:r w:rsidRPr="00FE4455">
        <w:t xml:space="preserve">, 14(03), 188-196, available: </w:t>
      </w:r>
      <w:hyperlink r:id="rId196" w:history="1">
        <w:r w:rsidRPr="00FE4455">
          <w:rPr>
            <w:rStyle w:val="Hyperlink"/>
          </w:rPr>
          <w:t>http://dx.doi.org/10.3991/ijoe.v14i03.8422</w:t>
        </w:r>
      </w:hyperlink>
      <w:r w:rsidRPr="00FE4455">
        <w:t>.</w:t>
      </w:r>
    </w:p>
    <w:p w14:paraId="19058CAE" w14:textId="08FE7B30" w:rsidR="00FE4455" w:rsidRPr="00FE4455" w:rsidRDefault="00FE4455" w:rsidP="00FE4455">
      <w:pPr>
        <w:pStyle w:val="EndNoteBibliography"/>
        <w:spacing w:after="0"/>
        <w:ind w:left="720" w:hanging="720"/>
      </w:pPr>
      <w:r w:rsidRPr="00FE4455">
        <w:t xml:space="preserve">Hueros-Barrios, P.J., Rodríguez Sánchez, F.J., Martín, P., Jiménez, C. and Fernández, I. (2022) 'Addressing the cybersecurity vulnerabilities of advanced nanogrids: A practical framework', </w:t>
      </w:r>
      <w:r w:rsidRPr="00FE4455">
        <w:rPr>
          <w:i/>
        </w:rPr>
        <w:t>Internet of Things</w:t>
      </w:r>
      <w:r w:rsidRPr="00FE4455">
        <w:t xml:space="preserve">, 20, 100620, available: </w:t>
      </w:r>
      <w:hyperlink r:id="rId197" w:history="1">
        <w:r w:rsidRPr="00FE4455">
          <w:rPr>
            <w:rStyle w:val="Hyperlink"/>
          </w:rPr>
          <w:t>http://dx.doi.org/10.1016/j.iot.2022.100620</w:t>
        </w:r>
      </w:hyperlink>
      <w:r w:rsidRPr="00FE4455">
        <w:t>.</w:t>
      </w:r>
    </w:p>
    <w:p w14:paraId="513B6673" w14:textId="22EF5A0B" w:rsidR="00FE4455" w:rsidRPr="00FE4455" w:rsidRDefault="00FE4455" w:rsidP="00FE4455">
      <w:pPr>
        <w:pStyle w:val="EndNoteBibliography"/>
        <w:spacing w:after="0"/>
        <w:ind w:left="720" w:hanging="720"/>
      </w:pPr>
      <w:r w:rsidRPr="00FE4455">
        <w:t xml:space="preserve">Hui, P. (2020) 'Construction of information security risk assessment model in smart city', in </w:t>
      </w:r>
      <w:r w:rsidRPr="00FE4455">
        <w:rPr>
          <w:i/>
        </w:rPr>
        <w:t>2020 IEEE Conference on Telecommunications, Optics and Computer Science (TOCS)</w:t>
      </w:r>
      <w:r w:rsidRPr="00FE4455">
        <w:t xml:space="preserve">, IEEE, 393-396, available: </w:t>
      </w:r>
      <w:hyperlink r:id="rId198" w:history="1">
        <w:r w:rsidRPr="00FE4455">
          <w:rPr>
            <w:rStyle w:val="Hyperlink"/>
          </w:rPr>
          <w:t>http://dx.doi.org/10.1109/TOCS50858.2020.9339614</w:t>
        </w:r>
      </w:hyperlink>
      <w:r w:rsidRPr="00FE4455">
        <w:t>.</w:t>
      </w:r>
    </w:p>
    <w:p w14:paraId="303F06CB" w14:textId="042545AF" w:rsidR="00FE4455" w:rsidRPr="00FE4455" w:rsidRDefault="00FE4455" w:rsidP="00FE4455">
      <w:pPr>
        <w:pStyle w:val="EndNoteBibliography"/>
        <w:spacing w:after="0"/>
        <w:ind w:left="720" w:hanging="720"/>
      </w:pPr>
      <w:r w:rsidRPr="00FE4455">
        <w:t xml:space="preserve">Hyder, B., Majerus, H., Sellars, H., Greazel, J., Strobel, J., Battani, N., Peng, S. and Govindarasu, M. (2022) 'CySec Game: A framework and tool for cyber risk assessment and security investment optimization in critical infrastructures', in </w:t>
      </w:r>
      <w:r w:rsidRPr="00FE4455">
        <w:rPr>
          <w:i/>
        </w:rPr>
        <w:t>2022 Resilience Week (RWS)</w:t>
      </w:r>
      <w:r w:rsidRPr="00FE4455">
        <w:t xml:space="preserve">, IEEE, 1-6, available: </w:t>
      </w:r>
      <w:hyperlink r:id="rId199" w:history="1">
        <w:r w:rsidRPr="00FE4455">
          <w:rPr>
            <w:rStyle w:val="Hyperlink"/>
          </w:rPr>
          <w:t>http://dx.doi.org/10.1109/RWS55399.2022.9984040</w:t>
        </w:r>
      </w:hyperlink>
      <w:r w:rsidRPr="00FE4455">
        <w:t>.</w:t>
      </w:r>
    </w:p>
    <w:p w14:paraId="4742A757" w14:textId="43C86F6C" w:rsidR="00FE4455" w:rsidRPr="00FE4455" w:rsidRDefault="00FE4455" w:rsidP="00FE4455">
      <w:pPr>
        <w:pStyle w:val="EndNoteBibliography"/>
        <w:spacing w:after="0"/>
        <w:ind w:left="720" w:hanging="720"/>
      </w:pPr>
      <w:r w:rsidRPr="00FE4455">
        <w:t xml:space="preserve">Hytönen, A. (2021) </w:t>
      </w:r>
      <w:r w:rsidRPr="00FE4455">
        <w:rPr>
          <w:i/>
        </w:rPr>
        <w:t>Empirical evaluation of information security risk assessment framework GBM-OA</w:t>
      </w:r>
      <w:r w:rsidRPr="00FE4455">
        <w:t xml:space="preserve">, unpublished thesis, A. Hytönen, available: </w:t>
      </w:r>
      <w:hyperlink r:id="rId200" w:history="1">
        <w:r w:rsidRPr="00FE4455">
          <w:rPr>
            <w:rStyle w:val="Hyperlink"/>
          </w:rPr>
          <w:t>https://oulurepo.oulu.fi/handle/10024/18683</w:t>
        </w:r>
      </w:hyperlink>
      <w:r w:rsidRPr="00FE4455">
        <w:t>.</w:t>
      </w:r>
    </w:p>
    <w:p w14:paraId="1EC8F9E0" w14:textId="2302E11C" w:rsidR="00FE4455" w:rsidRPr="00FE4455" w:rsidRDefault="00FE4455" w:rsidP="00FE4455">
      <w:pPr>
        <w:pStyle w:val="EndNoteBibliography"/>
        <w:spacing w:after="0"/>
        <w:ind w:left="720" w:hanging="720"/>
      </w:pPr>
      <w:r w:rsidRPr="00FE4455">
        <w:t xml:space="preserve">Igried, A.-K., Takialddin, A.-S. and Igried, A.-K.B. (2019) 'Risk and vulnerability analyses for the protection of information for future communication security based neural networks', </w:t>
      </w:r>
      <w:r w:rsidRPr="00FE4455">
        <w:rPr>
          <w:i/>
        </w:rPr>
        <w:t>Journal of Advanced Sciences and Engineering Technologies</w:t>
      </w:r>
      <w:r w:rsidRPr="00FE4455">
        <w:t xml:space="preserve">, 2(1), 31-39, available: </w:t>
      </w:r>
      <w:hyperlink r:id="rId201" w:history="1">
        <w:r w:rsidRPr="00FE4455">
          <w:rPr>
            <w:rStyle w:val="Hyperlink"/>
          </w:rPr>
          <w:t>http://dx.doi.org/10.32441/jaset.02.01.03</w:t>
        </w:r>
      </w:hyperlink>
      <w:r w:rsidRPr="00FE4455">
        <w:t>.</w:t>
      </w:r>
    </w:p>
    <w:p w14:paraId="3C017D9C" w14:textId="73248416" w:rsidR="00FE4455" w:rsidRPr="00FE4455" w:rsidRDefault="00FE4455" w:rsidP="00FE4455">
      <w:pPr>
        <w:pStyle w:val="EndNoteBibliography"/>
        <w:spacing w:after="0"/>
        <w:ind w:left="720" w:hanging="720"/>
      </w:pPr>
      <w:r w:rsidRPr="00FE4455">
        <w:lastRenderedPageBreak/>
        <w:t xml:space="preserve">Imamverdiyev, Y. (2013) 'An application of extreme value theory to e-government information security risk assessment', in </w:t>
      </w:r>
      <w:r w:rsidRPr="00FE4455">
        <w:rPr>
          <w:i/>
        </w:rPr>
        <w:t>2013 7th International Conference on Application of Information and Communication Technologies</w:t>
      </w:r>
      <w:r w:rsidRPr="00FE4455">
        <w:t xml:space="preserve">, IEEE, 1-4, available: </w:t>
      </w:r>
      <w:hyperlink r:id="rId202" w:history="1">
        <w:r w:rsidRPr="00FE4455">
          <w:rPr>
            <w:rStyle w:val="Hyperlink"/>
          </w:rPr>
          <w:t>http://dx.doi.org/10.1109/ICAICT.2013.6722700</w:t>
        </w:r>
      </w:hyperlink>
      <w:r w:rsidRPr="00FE4455">
        <w:t>.</w:t>
      </w:r>
    </w:p>
    <w:p w14:paraId="3F29557D" w14:textId="2735DD6F" w:rsidR="00FE4455" w:rsidRPr="00FE4455" w:rsidRDefault="00FE4455" w:rsidP="00FE4455">
      <w:pPr>
        <w:pStyle w:val="EndNoteBibliography"/>
        <w:spacing w:after="0"/>
        <w:ind w:left="720" w:hanging="720"/>
      </w:pPr>
      <w:r w:rsidRPr="00FE4455">
        <w:t xml:space="preserve">In, H.P., Kim, Y.-G., Lee, T., Moon, C.-J., Jung, Y. and Kim, I. (2005) 'A security risk analysis model for information systems', in </w:t>
      </w:r>
      <w:r w:rsidRPr="00FE4455">
        <w:rPr>
          <w:i/>
        </w:rPr>
        <w:t>Systems Modeling and Simulation: Theory and Applications: Third Asian Simulation Conference, AsianSim 2004, Jeju Island, Korea, October 4-6, 2004, Revised Selected Papers 3</w:t>
      </w:r>
      <w:r w:rsidRPr="00FE4455">
        <w:t xml:space="preserve">, Springer, 505-513, available: </w:t>
      </w:r>
      <w:hyperlink r:id="rId203" w:history="1">
        <w:r w:rsidRPr="00FE4455">
          <w:rPr>
            <w:rStyle w:val="Hyperlink"/>
          </w:rPr>
          <w:t>http://dx.doi.org/10.1007/978-3-540-30585-9_56</w:t>
        </w:r>
      </w:hyperlink>
      <w:r w:rsidRPr="00FE4455">
        <w:t>.</w:t>
      </w:r>
    </w:p>
    <w:p w14:paraId="5C1F86E6" w14:textId="6FC5AFA3" w:rsidR="00FE4455" w:rsidRPr="00FE4455" w:rsidRDefault="00FE4455" w:rsidP="00FE4455">
      <w:pPr>
        <w:pStyle w:val="EndNoteBibliography"/>
        <w:spacing w:after="0"/>
        <w:ind w:left="720" w:hanging="720"/>
      </w:pPr>
      <w:r w:rsidRPr="00FE4455">
        <w:t xml:space="preserve">Indrayani, N. and Amalia, N. (2023) 'Risk analysis of information security in Balikpapan international airport service desk plus (SDP) using the OCTAVE Allegro method', </w:t>
      </w:r>
      <w:r w:rsidRPr="00FE4455">
        <w:rPr>
          <w:i/>
        </w:rPr>
        <w:t>Journal of Computer Networks, Architecture and High Performance Computing</w:t>
      </w:r>
      <w:r w:rsidRPr="00FE4455">
        <w:t xml:space="preserve">, 5(2), 526-536, available: </w:t>
      </w:r>
      <w:hyperlink r:id="rId204" w:history="1">
        <w:r w:rsidRPr="00FE4455">
          <w:rPr>
            <w:rStyle w:val="Hyperlink"/>
          </w:rPr>
          <w:t>http://dx.doi.org/10.47709/cnahpc.v5i2.2524</w:t>
        </w:r>
      </w:hyperlink>
      <w:r w:rsidRPr="00FE4455">
        <w:t>.</w:t>
      </w:r>
    </w:p>
    <w:p w14:paraId="2378800C" w14:textId="3BACDCA0" w:rsidR="00FE4455" w:rsidRPr="00FE4455" w:rsidRDefault="00FE4455" w:rsidP="00FE4455">
      <w:pPr>
        <w:pStyle w:val="EndNoteBibliography"/>
        <w:spacing w:after="0"/>
        <w:ind w:left="720" w:hanging="720"/>
      </w:pPr>
      <w:r w:rsidRPr="00FE4455">
        <w:t xml:space="preserve">Ionita, D. (2014) 'Context-sensitive information security risk identification and evaluation techniques', in </w:t>
      </w:r>
      <w:r w:rsidRPr="00FE4455">
        <w:rPr>
          <w:i/>
        </w:rPr>
        <w:t>2014 IEEE 22nd International Requirements Engineering Conference (RE)</w:t>
      </w:r>
      <w:r w:rsidRPr="00FE4455">
        <w:t xml:space="preserve">, IEEE, 485-488, available: </w:t>
      </w:r>
      <w:hyperlink r:id="rId205" w:history="1">
        <w:r w:rsidRPr="00FE4455">
          <w:rPr>
            <w:rStyle w:val="Hyperlink"/>
          </w:rPr>
          <w:t>http://dx.doi.org/10.1109/RE.2014.6912303</w:t>
        </w:r>
      </w:hyperlink>
      <w:r w:rsidRPr="00FE4455">
        <w:t>.</w:t>
      </w:r>
    </w:p>
    <w:p w14:paraId="11030827" w14:textId="77777777" w:rsidR="00FE4455" w:rsidRPr="00FE4455" w:rsidRDefault="00FE4455" w:rsidP="00FE4455">
      <w:pPr>
        <w:pStyle w:val="EndNoteBibliography"/>
        <w:spacing w:after="0"/>
        <w:ind w:left="720" w:hanging="720"/>
      </w:pPr>
      <w:r w:rsidRPr="00FE4455">
        <w:t xml:space="preserve">Jacob, N.M. (2016) 'Vulnerability of data security using MD5 function in php database design', </w:t>
      </w:r>
      <w:r w:rsidRPr="00FE4455">
        <w:rPr>
          <w:i/>
        </w:rPr>
        <w:t>International Journal of Science and Engineering (IJSE)</w:t>
      </w:r>
      <w:r w:rsidRPr="00FE4455">
        <w:t>, 1(1), 11-15.</w:t>
      </w:r>
    </w:p>
    <w:p w14:paraId="2E4624A0" w14:textId="49C1935D" w:rsidR="00FE4455" w:rsidRPr="00FE4455" w:rsidRDefault="00FE4455" w:rsidP="00FE4455">
      <w:pPr>
        <w:pStyle w:val="EndNoteBibliography"/>
        <w:spacing w:after="0"/>
        <w:ind w:left="720" w:hanging="720"/>
      </w:pPr>
      <w:r w:rsidRPr="00FE4455">
        <w:t xml:space="preserve">Jagannathan, S. and Sorini, A. (2015) 'A cybersecurity risk analysis methodology for medical devices', in </w:t>
      </w:r>
      <w:r w:rsidRPr="00FE4455">
        <w:rPr>
          <w:i/>
        </w:rPr>
        <w:t>2015 IEEE Symposium on Product Compliance Engineering (ISPCE)</w:t>
      </w:r>
      <w:r w:rsidRPr="00FE4455">
        <w:t xml:space="preserve">, IEEE, 1-6, available: </w:t>
      </w:r>
      <w:hyperlink r:id="rId206" w:history="1">
        <w:r w:rsidRPr="00FE4455">
          <w:rPr>
            <w:rStyle w:val="Hyperlink"/>
          </w:rPr>
          <w:t>http://dx.doi.org/10.1109/ISPCE.2015.7138706</w:t>
        </w:r>
      </w:hyperlink>
      <w:r w:rsidRPr="00FE4455">
        <w:t>.</w:t>
      </w:r>
    </w:p>
    <w:p w14:paraId="6D1096C6" w14:textId="1F97ED9A" w:rsidR="00FE4455" w:rsidRPr="00FE4455" w:rsidRDefault="00FE4455" w:rsidP="00FE4455">
      <w:pPr>
        <w:pStyle w:val="EndNoteBibliography"/>
        <w:spacing w:after="0"/>
        <w:ind w:left="720" w:hanging="720"/>
      </w:pPr>
      <w:r w:rsidRPr="00FE4455">
        <w:t xml:space="preserve">Jana, D.K. and Ghosh, R. (2018) 'Novel interval type-2 fuzzy logic controller for improving risk assessment model of cyber security', </w:t>
      </w:r>
      <w:r w:rsidRPr="00FE4455">
        <w:rPr>
          <w:i/>
        </w:rPr>
        <w:t>Journal of Information Security and Applications</w:t>
      </w:r>
      <w:r w:rsidRPr="00FE4455">
        <w:t xml:space="preserve">, 40, 173-182, available: </w:t>
      </w:r>
      <w:hyperlink r:id="rId207" w:history="1">
        <w:r w:rsidRPr="00FE4455">
          <w:rPr>
            <w:rStyle w:val="Hyperlink"/>
          </w:rPr>
          <w:t>http://dx.doi.org/10.1016/j.jisa.2018.04.002</w:t>
        </w:r>
      </w:hyperlink>
      <w:r w:rsidRPr="00FE4455">
        <w:t>.</w:t>
      </w:r>
    </w:p>
    <w:p w14:paraId="71EE2418" w14:textId="25FD4441" w:rsidR="00FE4455" w:rsidRPr="00FE4455" w:rsidRDefault="00FE4455" w:rsidP="00FE4455">
      <w:pPr>
        <w:pStyle w:val="EndNoteBibliography"/>
        <w:spacing w:after="0"/>
        <w:ind w:left="720" w:hanging="720"/>
      </w:pPr>
      <w:r w:rsidRPr="00FE4455">
        <w:t xml:space="preserve">Jayaratne, D.N.D., Kamtam, S.H., Shaikh, S.A., Ramli, M.A., Lu, Q., Mepparambath, R.M., Nguyen, H.N. and Rakib, A. (2023) 'A simulation framework for automotive cybersecurity risk assessment', </w:t>
      </w:r>
      <w:r w:rsidRPr="00FE4455">
        <w:rPr>
          <w:i/>
        </w:rPr>
        <w:t>Available at SSRN 4442745</w:t>
      </w:r>
      <w:r w:rsidRPr="00FE4455">
        <w:t xml:space="preserve">, available: </w:t>
      </w:r>
      <w:hyperlink r:id="rId208" w:history="1">
        <w:r w:rsidRPr="00FE4455">
          <w:rPr>
            <w:rStyle w:val="Hyperlink"/>
          </w:rPr>
          <w:t>http://dx.doi.org/10.2139/ssrn.4442745</w:t>
        </w:r>
      </w:hyperlink>
      <w:r w:rsidRPr="00FE4455">
        <w:t>.</w:t>
      </w:r>
    </w:p>
    <w:p w14:paraId="4960CF6D" w14:textId="2EC83DEB" w:rsidR="00FE4455" w:rsidRPr="00FE4455" w:rsidRDefault="00FE4455" w:rsidP="00FE4455">
      <w:pPr>
        <w:pStyle w:val="EndNoteBibliography"/>
        <w:spacing w:after="0"/>
        <w:ind w:left="720" w:hanging="720"/>
      </w:pPr>
      <w:r w:rsidRPr="00FE4455">
        <w:t xml:space="preserve">Jeamaon, A. and Khemapatapan, C. (2022) 'Cybersecurity risk assessment for insurance in Thailand using Bayesian network model', in </w:t>
      </w:r>
      <w:r w:rsidRPr="00FE4455">
        <w:rPr>
          <w:i/>
        </w:rPr>
        <w:t>2022 Joint International Conference on Digital Arts, Media and Technology with ECTI Northern Section Conference on Electrical, Electronics, Computer and Telecommunications Engineering (ECTI DAMT &amp; NCON)</w:t>
      </w:r>
      <w:r w:rsidRPr="00FE4455">
        <w:t xml:space="preserve">, IEEE, 257-260, available: </w:t>
      </w:r>
      <w:hyperlink r:id="rId209" w:history="1">
        <w:r w:rsidRPr="00FE4455">
          <w:rPr>
            <w:rStyle w:val="Hyperlink"/>
          </w:rPr>
          <w:t>http://dx.doi.org/10.1109/ECTIDAMTNCON53731.2022.9720387</w:t>
        </w:r>
      </w:hyperlink>
      <w:r w:rsidRPr="00FE4455">
        <w:t>.</w:t>
      </w:r>
    </w:p>
    <w:p w14:paraId="0B13754F" w14:textId="29A1E01F" w:rsidR="00FE4455" w:rsidRPr="00FE4455" w:rsidRDefault="00FE4455" w:rsidP="00FE4455">
      <w:pPr>
        <w:pStyle w:val="EndNoteBibliography"/>
        <w:spacing w:after="0"/>
        <w:ind w:left="720" w:hanging="720"/>
      </w:pPr>
      <w:r w:rsidRPr="00FE4455">
        <w:t xml:space="preserve">ji, Z., Yang, S.-H., Cao, Y., Wang, Y., Zhou, C., Yue, L. and Zhang, Y. (2021) 'Harmonizing safety and security risk analysis and prevention in cyber-physical systems', </w:t>
      </w:r>
      <w:r w:rsidRPr="00FE4455">
        <w:rPr>
          <w:i/>
        </w:rPr>
        <w:t>Process safety and environmental protection</w:t>
      </w:r>
      <w:r w:rsidRPr="00FE4455">
        <w:t xml:space="preserve">, 148, 1279-1291, available: </w:t>
      </w:r>
      <w:hyperlink r:id="rId210" w:history="1">
        <w:r w:rsidRPr="00FE4455">
          <w:rPr>
            <w:rStyle w:val="Hyperlink"/>
          </w:rPr>
          <w:t>http://dx.doi.org/10.1016/j.psep.2021.03.004</w:t>
        </w:r>
      </w:hyperlink>
      <w:r w:rsidRPr="00FE4455">
        <w:t>.</w:t>
      </w:r>
    </w:p>
    <w:p w14:paraId="3FDD8794" w14:textId="09AF6201" w:rsidR="00FE4455" w:rsidRPr="00FE4455" w:rsidRDefault="00FE4455" w:rsidP="00FE4455">
      <w:pPr>
        <w:pStyle w:val="EndNoteBibliography"/>
        <w:spacing w:after="0"/>
        <w:ind w:left="720" w:hanging="720"/>
      </w:pPr>
      <w:r w:rsidRPr="00FE4455">
        <w:t xml:space="preserve">Jiang, R., Shi, M. and Zhou, W. (2019) 'A privacy security risk analysis method for medical big data in urban computing', </w:t>
      </w:r>
      <w:r w:rsidRPr="00FE4455">
        <w:rPr>
          <w:i/>
        </w:rPr>
        <w:t>IEEE Access</w:t>
      </w:r>
      <w:r w:rsidRPr="00FE4455">
        <w:t xml:space="preserve">, 7, 143841-143854, available: </w:t>
      </w:r>
      <w:hyperlink r:id="rId211" w:history="1">
        <w:r w:rsidRPr="00FE4455">
          <w:rPr>
            <w:rStyle w:val="Hyperlink"/>
          </w:rPr>
          <w:t>http://dx.doi.org/10.1109/access.2019.2943547</w:t>
        </w:r>
      </w:hyperlink>
      <w:r w:rsidRPr="00FE4455">
        <w:t>.</w:t>
      </w:r>
    </w:p>
    <w:p w14:paraId="01D4954A" w14:textId="7D777AF0" w:rsidR="00FE4455" w:rsidRPr="00FE4455" w:rsidRDefault="00FE4455" w:rsidP="00FE4455">
      <w:pPr>
        <w:pStyle w:val="EndNoteBibliography"/>
        <w:spacing w:after="0"/>
        <w:ind w:left="720" w:hanging="720"/>
      </w:pPr>
      <w:r w:rsidRPr="00FE4455">
        <w:t xml:space="preserve">Jiang, S. (2018) 'Research on risk evaluation of information security based on cloud computer', in </w:t>
      </w:r>
      <w:r w:rsidRPr="00FE4455">
        <w:rPr>
          <w:i/>
        </w:rPr>
        <w:t>Proceedings of the 2018 1st International Conference on Internet and e-Business</w:t>
      </w:r>
      <w:r w:rsidRPr="00FE4455">
        <w:t xml:space="preserve">, Singapore, Singapore, Association for Computing Machinery, 152-157, available: </w:t>
      </w:r>
      <w:hyperlink r:id="rId212" w:history="1">
        <w:r w:rsidRPr="00FE4455">
          <w:rPr>
            <w:rStyle w:val="Hyperlink"/>
          </w:rPr>
          <w:t>http://dx.doi.org/10.1145/3230348.3230404</w:t>
        </w:r>
      </w:hyperlink>
      <w:r w:rsidRPr="00FE4455">
        <w:t>.</w:t>
      </w:r>
    </w:p>
    <w:p w14:paraId="4955C2A9" w14:textId="5D980B7C" w:rsidR="00FE4455" w:rsidRPr="00FE4455" w:rsidRDefault="00FE4455" w:rsidP="00FE4455">
      <w:pPr>
        <w:pStyle w:val="EndNoteBibliography"/>
        <w:spacing w:after="0"/>
        <w:ind w:left="720" w:hanging="720"/>
      </w:pPr>
      <w:r w:rsidRPr="00FE4455">
        <w:t xml:space="preserve">Jiang, Y., Atif, Y. and Ding, J. (2019) 'Cyber-physical systems security based on a cross-linked and correlated vulnerability database', in </w:t>
      </w:r>
      <w:r w:rsidRPr="00FE4455">
        <w:rPr>
          <w:i/>
        </w:rPr>
        <w:t>International Conference on Critical Information Infrastructures Security</w:t>
      </w:r>
      <w:r w:rsidRPr="00FE4455">
        <w:t xml:space="preserve">, Springer, 71-82, available: </w:t>
      </w:r>
      <w:hyperlink r:id="rId213" w:history="1">
        <w:r w:rsidRPr="00FE4455">
          <w:rPr>
            <w:rStyle w:val="Hyperlink"/>
          </w:rPr>
          <w:t>http://dx.doi.org/10.1007/978-3-030-37670-3_6</w:t>
        </w:r>
      </w:hyperlink>
      <w:r w:rsidRPr="00FE4455">
        <w:t>.</w:t>
      </w:r>
    </w:p>
    <w:p w14:paraId="456E02FB" w14:textId="570A1007" w:rsidR="00FE4455" w:rsidRPr="00FE4455" w:rsidRDefault="00FE4455" w:rsidP="00FE4455">
      <w:pPr>
        <w:pStyle w:val="EndNoteBibliography"/>
        <w:spacing w:after="0"/>
        <w:ind w:left="720" w:hanging="720"/>
      </w:pPr>
      <w:r w:rsidRPr="00FE4455">
        <w:t xml:space="preserve">JianLin, Y. (2010) 'Security risk evaluation model on management information system', in </w:t>
      </w:r>
      <w:r w:rsidRPr="00FE4455">
        <w:rPr>
          <w:i/>
        </w:rPr>
        <w:t>2010 WASE International Conference on Information Engineering</w:t>
      </w:r>
      <w:r w:rsidRPr="00FE4455">
        <w:t xml:space="preserve">, IEEE, 139-142, available: </w:t>
      </w:r>
      <w:hyperlink r:id="rId214" w:history="1">
        <w:r w:rsidRPr="00FE4455">
          <w:rPr>
            <w:rStyle w:val="Hyperlink"/>
          </w:rPr>
          <w:t>http://dx.doi.org/10.1109/ICIE.2010.129</w:t>
        </w:r>
      </w:hyperlink>
      <w:r w:rsidRPr="00FE4455">
        <w:t>.</w:t>
      </w:r>
    </w:p>
    <w:p w14:paraId="4B8C3769" w14:textId="55C13993" w:rsidR="00FE4455" w:rsidRPr="00FE4455" w:rsidRDefault="00FE4455" w:rsidP="00FE4455">
      <w:pPr>
        <w:pStyle w:val="EndNoteBibliography"/>
        <w:spacing w:after="0"/>
        <w:ind w:left="720" w:hanging="720"/>
      </w:pPr>
      <w:r w:rsidRPr="00FE4455">
        <w:lastRenderedPageBreak/>
        <w:t xml:space="preserve">Jinan, S., Kefeng, P., Xuefeng, C. and Junfu, Z. (2017) 'Security patterns from intelligent data: A map of software vulnerability analysis', in </w:t>
      </w:r>
      <w:r w:rsidRPr="00FE4455">
        <w:rPr>
          <w:i/>
        </w:rPr>
        <w:t>2017 ieee 3rd international conference on big data security on cloud (bigdatasecurity), ieee international conference on high performance and smart computing (hpsc), and ieee international conference on intelligent data and security (ids)</w:t>
      </w:r>
      <w:r w:rsidRPr="00FE4455">
        <w:t xml:space="preserve">, IEEE, 18-25, available: </w:t>
      </w:r>
      <w:hyperlink r:id="rId215" w:history="1">
        <w:r w:rsidRPr="00FE4455">
          <w:rPr>
            <w:rStyle w:val="Hyperlink"/>
          </w:rPr>
          <w:t>http://dx.doi.org/10.1109/BigDataSecurity.2017.9</w:t>
        </w:r>
      </w:hyperlink>
      <w:r w:rsidRPr="00FE4455">
        <w:t>.</w:t>
      </w:r>
    </w:p>
    <w:p w14:paraId="0F1D5F7A" w14:textId="77777777" w:rsidR="00FE4455" w:rsidRPr="00FE4455" w:rsidRDefault="00FE4455" w:rsidP="00FE4455">
      <w:pPr>
        <w:pStyle w:val="EndNoteBibliography"/>
        <w:spacing w:after="0"/>
        <w:ind w:left="720" w:hanging="720"/>
      </w:pPr>
      <w:r w:rsidRPr="00FE4455">
        <w:t>Jing, S., Jingjing, D., Gang, W. and Jingjing, S. (2018) 'Research on the risk assessment standard and method of computer network information security'.</w:t>
      </w:r>
    </w:p>
    <w:p w14:paraId="2A2B489A" w14:textId="1141B011" w:rsidR="00FE4455" w:rsidRPr="00FE4455" w:rsidRDefault="00FE4455" w:rsidP="00FE4455">
      <w:pPr>
        <w:pStyle w:val="EndNoteBibliography"/>
        <w:spacing w:after="0"/>
        <w:ind w:left="720" w:hanging="720"/>
      </w:pPr>
      <w:r w:rsidRPr="00FE4455">
        <w:t xml:space="preserve">Jiwen, C. and Shanmei, L. (2016) 'Cyber security vulnerability assessment for smart substations', in </w:t>
      </w:r>
      <w:r w:rsidRPr="00FE4455">
        <w:rPr>
          <w:i/>
        </w:rPr>
        <w:t>2016 IEEE PES Asia-Pacific Power and Energy Engineering Conference (APPEEC)</w:t>
      </w:r>
      <w:r w:rsidRPr="00FE4455">
        <w:t xml:space="preserve">, IEEE, 1368-1373, available: </w:t>
      </w:r>
      <w:hyperlink r:id="rId216" w:history="1">
        <w:r w:rsidRPr="00FE4455">
          <w:rPr>
            <w:rStyle w:val="Hyperlink"/>
          </w:rPr>
          <w:t>http://dx.doi.org/10.1109/APPEEC.2016.7779741</w:t>
        </w:r>
      </w:hyperlink>
      <w:r w:rsidRPr="00FE4455">
        <w:t>.</w:t>
      </w:r>
    </w:p>
    <w:p w14:paraId="1C4C70C9" w14:textId="5FF3FE28" w:rsidR="00FE4455" w:rsidRPr="00FE4455" w:rsidRDefault="00FE4455" w:rsidP="00FE4455">
      <w:pPr>
        <w:pStyle w:val="EndNoteBibliography"/>
        <w:spacing w:after="0"/>
        <w:ind w:left="720" w:hanging="720"/>
      </w:pPr>
      <w:r w:rsidRPr="00FE4455">
        <w:t xml:space="preserve">Jofre, M., Navarro-Llobet, D., Agulló, R., Puig, J., Gonzalez-Granadillo, G., Mora Zamorano, J. and Romeu, R. (2021) 'Cybersecurity and privacy risk assessment of point-of-care systems in healthcare—a use case approach', </w:t>
      </w:r>
      <w:r w:rsidRPr="00FE4455">
        <w:rPr>
          <w:i/>
        </w:rPr>
        <w:t>Applied Sciences</w:t>
      </w:r>
      <w:r w:rsidRPr="00FE4455">
        <w:t xml:space="preserve">, 11(15), available: </w:t>
      </w:r>
      <w:hyperlink r:id="rId217" w:history="1">
        <w:r w:rsidRPr="00FE4455">
          <w:rPr>
            <w:rStyle w:val="Hyperlink"/>
          </w:rPr>
          <w:t>http://dx.doi.org/10.3390/app11156699</w:t>
        </w:r>
      </w:hyperlink>
      <w:r w:rsidRPr="00FE4455">
        <w:t>.</w:t>
      </w:r>
    </w:p>
    <w:p w14:paraId="4B076502" w14:textId="3F76489F" w:rsidR="00FE4455" w:rsidRPr="00FE4455" w:rsidRDefault="00FE4455" w:rsidP="00FE4455">
      <w:pPr>
        <w:pStyle w:val="EndNoteBibliography"/>
        <w:spacing w:after="0"/>
        <w:ind w:left="720" w:hanging="720"/>
      </w:pPr>
      <w:r w:rsidRPr="00FE4455">
        <w:t xml:space="preserve">Johan*, M.E., Rizqon, M.F. and Suroso, D.I.J.S. (2019) 'University information system security risk assessment using NIST 800-30', </w:t>
      </w:r>
      <w:r w:rsidRPr="00FE4455">
        <w:rPr>
          <w:i/>
        </w:rPr>
        <w:t>International Journal of Recent Technology and Engineering (IJRTE)</w:t>
      </w:r>
      <w:r w:rsidRPr="00FE4455">
        <w:t xml:space="preserve">, 8(3), 8380-8385, available: </w:t>
      </w:r>
      <w:hyperlink r:id="rId218" w:history="1">
        <w:r w:rsidRPr="00FE4455">
          <w:rPr>
            <w:rStyle w:val="Hyperlink"/>
          </w:rPr>
          <w:t>http://dx.doi.org/10.35940/ijrte.C6511.098319</w:t>
        </w:r>
      </w:hyperlink>
      <w:r w:rsidRPr="00FE4455">
        <w:t>.</w:t>
      </w:r>
    </w:p>
    <w:p w14:paraId="292DA2F2" w14:textId="761F3F87" w:rsidR="00FE4455" w:rsidRPr="00FE4455" w:rsidRDefault="00FE4455" w:rsidP="00FE4455">
      <w:pPr>
        <w:pStyle w:val="EndNoteBibliography"/>
        <w:spacing w:after="0"/>
        <w:ind w:left="720" w:hanging="720"/>
      </w:pPr>
      <w:r w:rsidRPr="00FE4455">
        <w:t xml:space="preserve">Joshi, C. and Singh, U.K. (2016a) 'Quantitative information security risk assessment model for university computing environment', in </w:t>
      </w:r>
      <w:r w:rsidRPr="00FE4455">
        <w:rPr>
          <w:i/>
        </w:rPr>
        <w:t>2016 International Conference on Information Technology (ICIT)</w:t>
      </w:r>
      <w:r w:rsidRPr="00FE4455">
        <w:t xml:space="preserve">, IEEE, 69-74, available: </w:t>
      </w:r>
      <w:hyperlink r:id="rId219" w:history="1">
        <w:r w:rsidRPr="00FE4455">
          <w:rPr>
            <w:rStyle w:val="Hyperlink"/>
          </w:rPr>
          <w:t>http://dx.doi.org/10.1109/ICIT.2016.026</w:t>
        </w:r>
      </w:hyperlink>
      <w:r w:rsidRPr="00FE4455">
        <w:t>.</w:t>
      </w:r>
    </w:p>
    <w:p w14:paraId="293C1E9B" w14:textId="77777777" w:rsidR="00FE4455" w:rsidRPr="00FE4455" w:rsidRDefault="00FE4455" w:rsidP="00FE4455">
      <w:pPr>
        <w:pStyle w:val="EndNoteBibliography"/>
        <w:spacing w:after="0"/>
        <w:ind w:left="720" w:hanging="720"/>
      </w:pPr>
      <w:r w:rsidRPr="00FE4455">
        <w:t xml:space="preserve">Joshi, C. and Singh, U.K. (2016b) 'Security testing and assessment of vulnerability scanners in quest of current information security landscape', </w:t>
      </w:r>
      <w:r w:rsidRPr="00FE4455">
        <w:rPr>
          <w:i/>
        </w:rPr>
        <w:t>International Journal of Computer Applications</w:t>
      </w:r>
      <w:r w:rsidRPr="00FE4455">
        <w:t>, 145(2), 1-7.</w:t>
      </w:r>
    </w:p>
    <w:p w14:paraId="5AF75EA9" w14:textId="69BC3706" w:rsidR="00FE4455" w:rsidRPr="00FE4455" w:rsidRDefault="00FE4455" w:rsidP="00FE4455">
      <w:pPr>
        <w:pStyle w:val="EndNoteBibliography"/>
        <w:spacing w:after="0"/>
        <w:ind w:left="720" w:hanging="720"/>
      </w:pPr>
      <w:r w:rsidRPr="00FE4455">
        <w:t xml:space="preserve">Jouini, M. and Ben Arfa Rabai, L. (2016) 'Comparative study of information security risk assessment models for cloud computing systems', </w:t>
      </w:r>
      <w:r w:rsidRPr="00FE4455">
        <w:rPr>
          <w:i/>
        </w:rPr>
        <w:t>Procedia Computer Science</w:t>
      </w:r>
      <w:r w:rsidRPr="00FE4455">
        <w:t xml:space="preserve">, 83, 1084-1089, available: </w:t>
      </w:r>
      <w:hyperlink r:id="rId220" w:history="1">
        <w:r w:rsidRPr="00FE4455">
          <w:rPr>
            <w:rStyle w:val="Hyperlink"/>
          </w:rPr>
          <w:t>http://dx.doi.org/10.1016/j.procs.2016.04.227</w:t>
        </w:r>
      </w:hyperlink>
      <w:r w:rsidRPr="00FE4455">
        <w:t>.</w:t>
      </w:r>
    </w:p>
    <w:p w14:paraId="39FF1006" w14:textId="5DBF252C" w:rsidR="00FE4455" w:rsidRPr="00FE4455" w:rsidRDefault="00FE4455" w:rsidP="00FE4455">
      <w:pPr>
        <w:pStyle w:val="EndNoteBibliography"/>
        <w:spacing w:after="0"/>
        <w:ind w:left="720" w:hanging="720"/>
      </w:pPr>
      <w:r w:rsidRPr="00FE4455">
        <w:t xml:space="preserve">Jourdan, S.Z. (2010) </w:t>
      </w:r>
      <w:r w:rsidRPr="00FE4455">
        <w:rPr>
          <w:i/>
        </w:rPr>
        <w:t>An investigation of organizational information security risk analysis</w:t>
      </w:r>
      <w:r w:rsidRPr="00FE4455">
        <w:t xml:space="preserve">, unpublished thesis, available: </w:t>
      </w:r>
      <w:hyperlink r:id="rId221" w:history="1">
        <w:r w:rsidRPr="00FE4455">
          <w:rPr>
            <w:rStyle w:val="Hyperlink"/>
          </w:rPr>
          <w:t>https://etd.auburn.edu/handle/10415/2054</w:t>
        </w:r>
      </w:hyperlink>
      <w:r w:rsidRPr="00FE4455">
        <w:t>.</w:t>
      </w:r>
    </w:p>
    <w:p w14:paraId="1C1EF5E8" w14:textId="74D4732F" w:rsidR="00FE4455" w:rsidRPr="00FE4455" w:rsidRDefault="00FE4455" w:rsidP="00FE4455">
      <w:pPr>
        <w:pStyle w:val="EndNoteBibliography"/>
        <w:spacing w:after="0"/>
        <w:ind w:left="720" w:hanging="720"/>
      </w:pPr>
      <w:r w:rsidRPr="00FE4455">
        <w:t xml:space="preserve">Juan, T. (2016) 'Risk assessment of computer network security in banks', </w:t>
      </w:r>
      <w:r w:rsidRPr="00FE4455">
        <w:rPr>
          <w:i/>
        </w:rPr>
        <w:t>International Journal of Security and Its Applications</w:t>
      </w:r>
      <w:r w:rsidRPr="00FE4455">
        <w:t xml:space="preserve">, 10(4), 1-10, available: </w:t>
      </w:r>
      <w:hyperlink r:id="rId222" w:history="1">
        <w:r w:rsidRPr="00FE4455">
          <w:rPr>
            <w:rStyle w:val="Hyperlink"/>
          </w:rPr>
          <w:t>http://dx.doi.org/10.14257/ijsia.2016.10.4.01</w:t>
        </w:r>
      </w:hyperlink>
      <w:r w:rsidRPr="00FE4455">
        <w:t>.</w:t>
      </w:r>
    </w:p>
    <w:p w14:paraId="05E13EDB" w14:textId="22409A94" w:rsidR="00FE4455" w:rsidRPr="00FE4455" w:rsidRDefault="00FE4455" w:rsidP="00FE4455">
      <w:pPr>
        <w:pStyle w:val="EndNoteBibliography"/>
        <w:spacing w:after="0"/>
        <w:ind w:left="720" w:hanging="720"/>
      </w:pPr>
      <w:r w:rsidRPr="00FE4455">
        <w:t xml:space="preserve">Jufri, M.T., Hendayun, M. and Suharto, T. (2017) 'Risk-assessment based academic information System security policy using OCTAVE Allegro and ISO 27002', in </w:t>
      </w:r>
      <w:r w:rsidRPr="00FE4455">
        <w:rPr>
          <w:i/>
        </w:rPr>
        <w:t>2017 Second International Conference on Informatics and Computing (ICIC)</w:t>
      </w:r>
      <w:r w:rsidRPr="00FE4455">
        <w:t xml:space="preserve">, IEEE, 1-6, available: </w:t>
      </w:r>
      <w:hyperlink r:id="rId223" w:history="1">
        <w:r w:rsidRPr="00FE4455">
          <w:rPr>
            <w:rStyle w:val="Hyperlink"/>
          </w:rPr>
          <w:t>http://dx.doi.org/10.1109/IAC.2017.8280541</w:t>
        </w:r>
      </w:hyperlink>
      <w:r w:rsidRPr="00FE4455">
        <w:t>.</w:t>
      </w:r>
    </w:p>
    <w:p w14:paraId="1B45640F" w14:textId="77DEED83" w:rsidR="00FE4455" w:rsidRPr="00FE4455" w:rsidRDefault="00FE4455" w:rsidP="00FE4455">
      <w:pPr>
        <w:pStyle w:val="EndNoteBibliography"/>
        <w:spacing w:after="0"/>
        <w:ind w:left="720" w:hanging="720"/>
      </w:pPr>
      <w:r w:rsidRPr="00FE4455">
        <w:t xml:space="preserve">Kailay, M.P. and Jarratt, P. (1995) 'RAMeX: A prototype expert system for computer security risk analysis and management', </w:t>
      </w:r>
      <w:r w:rsidRPr="00FE4455">
        <w:rPr>
          <w:i/>
        </w:rPr>
        <w:t>Computers &amp; Security</w:t>
      </w:r>
      <w:r w:rsidRPr="00FE4455">
        <w:t xml:space="preserve">, 14(5), 449-463, available: </w:t>
      </w:r>
      <w:hyperlink r:id="rId224" w:history="1">
        <w:r w:rsidRPr="00FE4455">
          <w:rPr>
            <w:rStyle w:val="Hyperlink"/>
          </w:rPr>
          <w:t>http://dx.doi.org/10.1016/0167-4048(95)00013-x</w:t>
        </w:r>
      </w:hyperlink>
      <w:r w:rsidRPr="00FE4455">
        <w:t>.</w:t>
      </w:r>
    </w:p>
    <w:p w14:paraId="677DC7E8" w14:textId="25E02856" w:rsidR="00FE4455" w:rsidRPr="00FE4455" w:rsidRDefault="00FE4455" w:rsidP="00FE4455">
      <w:pPr>
        <w:pStyle w:val="EndNoteBibliography"/>
        <w:spacing w:after="0"/>
        <w:ind w:left="720" w:hanging="720"/>
      </w:pPr>
      <w:r w:rsidRPr="00FE4455">
        <w:t xml:space="preserve">Kalinin, M., Krundyshev, V. and Zegzhda, P. (2021) 'Cybersecurity risk assessment in smart city infrastructures', </w:t>
      </w:r>
      <w:r w:rsidRPr="00FE4455">
        <w:rPr>
          <w:i/>
        </w:rPr>
        <w:t>Machines</w:t>
      </w:r>
      <w:r w:rsidRPr="00FE4455">
        <w:t xml:space="preserve">, 9(4), available: </w:t>
      </w:r>
      <w:hyperlink r:id="rId225" w:history="1">
        <w:r w:rsidRPr="00FE4455">
          <w:rPr>
            <w:rStyle w:val="Hyperlink"/>
          </w:rPr>
          <w:t>http://dx.doi.org/10.3390/machines9040078</w:t>
        </w:r>
      </w:hyperlink>
      <w:r w:rsidRPr="00FE4455">
        <w:t>.</w:t>
      </w:r>
    </w:p>
    <w:p w14:paraId="20ED4D69" w14:textId="7EF2D0E0" w:rsidR="00FE4455" w:rsidRPr="00FE4455" w:rsidRDefault="00FE4455" w:rsidP="00FE4455">
      <w:pPr>
        <w:pStyle w:val="EndNoteBibliography"/>
        <w:spacing w:after="0"/>
        <w:ind w:left="720" w:hanging="720"/>
      </w:pPr>
      <w:r w:rsidRPr="00FE4455">
        <w:t xml:space="preserve">Kang, J., Hee Yoon, C. and Hyeong Kwon, T. (2018) 'The study on the risk response of security cyber physical system (focusing on analysis of security access log and unstructured data)', </w:t>
      </w:r>
      <w:r w:rsidRPr="00FE4455">
        <w:rPr>
          <w:i/>
        </w:rPr>
        <w:t>International Journal of Engineering &amp; Technology</w:t>
      </w:r>
      <w:r w:rsidRPr="00FE4455">
        <w:t xml:space="preserve">, 7(3.33), 165-167, available: </w:t>
      </w:r>
      <w:hyperlink r:id="rId226" w:history="1">
        <w:r w:rsidRPr="00FE4455">
          <w:rPr>
            <w:rStyle w:val="Hyperlink"/>
          </w:rPr>
          <w:t>http://dx.doi.org/10.14419/ijet.v7i3.33.18600</w:t>
        </w:r>
      </w:hyperlink>
      <w:r w:rsidRPr="00FE4455">
        <w:t>.</w:t>
      </w:r>
    </w:p>
    <w:p w14:paraId="2FAF844F" w14:textId="77777777" w:rsidR="00FE4455" w:rsidRPr="00FE4455" w:rsidRDefault="00FE4455" w:rsidP="00FE4455">
      <w:pPr>
        <w:pStyle w:val="EndNoteBibliography"/>
        <w:spacing w:after="0"/>
        <w:ind w:left="720" w:hanging="720"/>
      </w:pPr>
      <w:r w:rsidRPr="00FE4455">
        <w:t>Karabacak, B. and Ozkan, S. (2010) 'A collaborative process based risk analysis for information security management systems'.</w:t>
      </w:r>
    </w:p>
    <w:p w14:paraId="30DC3900" w14:textId="77777777" w:rsidR="00FE4455" w:rsidRPr="00FE4455" w:rsidRDefault="00FE4455" w:rsidP="00FE4455">
      <w:pPr>
        <w:pStyle w:val="EndNoteBibliography"/>
        <w:spacing w:after="0"/>
        <w:ind w:left="720" w:hanging="720"/>
      </w:pPr>
      <w:r w:rsidRPr="00FE4455">
        <w:t>Karabacak, B. and Sogukpinar, I. (2004) 'A novel approach to information security risk analysis'.</w:t>
      </w:r>
    </w:p>
    <w:p w14:paraId="4C73F4AC" w14:textId="569F1A0D" w:rsidR="00FE4455" w:rsidRPr="00FE4455" w:rsidRDefault="00FE4455" w:rsidP="00FE4455">
      <w:pPr>
        <w:pStyle w:val="EndNoteBibliography"/>
        <w:spacing w:after="0"/>
        <w:ind w:left="720" w:hanging="720"/>
      </w:pPr>
      <w:r w:rsidRPr="00FE4455">
        <w:t xml:space="preserve">Karabacak, B. and Sogukpinar, I. (2005) 'ISRAM: Information security risk analysis method', </w:t>
      </w:r>
      <w:r w:rsidRPr="00FE4455">
        <w:rPr>
          <w:i/>
        </w:rPr>
        <w:t>Computers &amp; Security</w:t>
      </w:r>
      <w:r w:rsidRPr="00FE4455">
        <w:t xml:space="preserve">, 24(2), 147-159, available: </w:t>
      </w:r>
      <w:hyperlink r:id="rId227" w:history="1">
        <w:r w:rsidRPr="00FE4455">
          <w:rPr>
            <w:rStyle w:val="Hyperlink"/>
          </w:rPr>
          <w:t>http://dx.doi.org/10.1016/j.cose.2004.07.004</w:t>
        </w:r>
      </w:hyperlink>
      <w:r w:rsidRPr="00FE4455">
        <w:t>.</w:t>
      </w:r>
    </w:p>
    <w:p w14:paraId="4C9C574E" w14:textId="499B230E" w:rsidR="00FE4455" w:rsidRPr="00FE4455" w:rsidRDefault="00FE4455" w:rsidP="00FE4455">
      <w:pPr>
        <w:pStyle w:val="EndNoteBibliography"/>
        <w:spacing w:after="0"/>
        <w:ind w:left="720" w:hanging="720"/>
      </w:pPr>
      <w:r w:rsidRPr="00FE4455">
        <w:lastRenderedPageBreak/>
        <w:t xml:space="preserve">Karabacak, B., Yildirim, S.O. and Baykal, N. (2016) 'A vulnerability-driven cyber security maturity model for measuring national critical infrastructure protection preparedness', </w:t>
      </w:r>
      <w:r w:rsidRPr="00FE4455">
        <w:rPr>
          <w:i/>
        </w:rPr>
        <w:t>International Journal of Critical Infrastructure Protection</w:t>
      </w:r>
      <w:r w:rsidRPr="00FE4455">
        <w:t xml:space="preserve">, 15, 47-59, available: </w:t>
      </w:r>
      <w:hyperlink r:id="rId228" w:history="1">
        <w:r w:rsidRPr="00FE4455">
          <w:rPr>
            <w:rStyle w:val="Hyperlink"/>
          </w:rPr>
          <w:t>http://dx.doi.org/10.1016/j.ijcip.2016.10.001</w:t>
        </w:r>
      </w:hyperlink>
      <w:r w:rsidRPr="00FE4455">
        <w:t>.</w:t>
      </w:r>
    </w:p>
    <w:p w14:paraId="5343F87E" w14:textId="77777777" w:rsidR="00FE4455" w:rsidRPr="00FE4455" w:rsidRDefault="00FE4455" w:rsidP="00FE4455">
      <w:pPr>
        <w:pStyle w:val="EndNoteBibliography"/>
        <w:spacing w:after="0"/>
        <w:ind w:left="720" w:hanging="720"/>
      </w:pPr>
      <w:r w:rsidRPr="00FE4455">
        <w:t xml:space="preserve">Karabey, B. and Baykal, N. (2013) 'Attack tree based information security risk assessment method integrating enterprise objectives with vulnerabilities', </w:t>
      </w:r>
      <w:r w:rsidRPr="00FE4455">
        <w:rPr>
          <w:i/>
        </w:rPr>
        <w:t>Int. Arab J. Inf. Technol.</w:t>
      </w:r>
      <w:r w:rsidRPr="00FE4455">
        <w:t>, 10(3), 297-304.</w:t>
      </w:r>
    </w:p>
    <w:p w14:paraId="55CDC295" w14:textId="59522E9D" w:rsidR="00FE4455" w:rsidRPr="00FE4455" w:rsidRDefault="00FE4455" w:rsidP="00FE4455">
      <w:pPr>
        <w:pStyle w:val="EndNoteBibliography"/>
        <w:spacing w:after="0"/>
        <w:ind w:left="720" w:hanging="720"/>
      </w:pPr>
      <w:r w:rsidRPr="00FE4455">
        <w:t xml:space="preserve">Kariuki, P., Ofusori, L.O. and Subramaniam, P.R. (2023) 'Cybersecurity threats and vulnerabilities experienced by small-scale African migrant traders in Southern Africa', </w:t>
      </w:r>
      <w:r w:rsidRPr="00FE4455">
        <w:rPr>
          <w:i/>
        </w:rPr>
        <w:t>Security Journal</w:t>
      </w:r>
      <w:r w:rsidRPr="00FE4455">
        <w:t xml:space="preserve">, 37(2), 292-321, available: </w:t>
      </w:r>
      <w:hyperlink r:id="rId229" w:history="1">
        <w:r w:rsidRPr="00FE4455">
          <w:rPr>
            <w:rStyle w:val="Hyperlink"/>
          </w:rPr>
          <w:t>http://dx.doi.org/10.1057/s41284-023-00378-1</w:t>
        </w:r>
      </w:hyperlink>
      <w:r w:rsidRPr="00FE4455">
        <w:t>.</w:t>
      </w:r>
    </w:p>
    <w:p w14:paraId="50C8D92D" w14:textId="0ED320DD" w:rsidR="00FE4455" w:rsidRPr="00FE4455" w:rsidRDefault="00FE4455" w:rsidP="00FE4455">
      <w:pPr>
        <w:pStyle w:val="EndNoteBibliography"/>
        <w:spacing w:after="0"/>
        <w:ind w:left="720" w:hanging="720"/>
      </w:pPr>
      <w:r w:rsidRPr="00FE4455">
        <w:t xml:space="preserve">Karki, R. and Tsokos, C.P. (2022) 'Cybersecurity: Identifying the vulnerability intensity function (VIF) and vulnerability index indicator (VII) of a computer operating system', </w:t>
      </w:r>
      <w:r w:rsidRPr="00FE4455">
        <w:rPr>
          <w:i/>
        </w:rPr>
        <w:t>Journal of Information Security</w:t>
      </w:r>
      <w:r w:rsidRPr="00FE4455">
        <w:t xml:space="preserve">, 13(4), 337-362, available: </w:t>
      </w:r>
      <w:hyperlink r:id="rId230" w:history="1">
        <w:r w:rsidRPr="00FE4455">
          <w:rPr>
            <w:rStyle w:val="Hyperlink"/>
          </w:rPr>
          <w:t>http://dx.doi.org/10.4236/jis.2022.134019</w:t>
        </w:r>
      </w:hyperlink>
      <w:r w:rsidRPr="00FE4455">
        <w:t>.</w:t>
      </w:r>
    </w:p>
    <w:p w14:paraId="424A6F68" w14:textId="17248223" w:rsidR="00FE4455" w:rsidRPr="00FE4455" w:rsidRDefault="00FE4455" w:rsidP="00FE4455">
      <w:pPr>
        <w:pStyle w:val="EndNoteBibliography"/>
        <w:spacing w:after="0"/>
        <w:ind w:left="720" w:hanging="720"/>
      </w:pPr>
      <w:r w:rsidRPr="00FE4455">
        <w:t xml:space="preserve">Karray, K. (2019) </w:t>
      </w:r>
      <w:r w:rsidRPr="00FE4455">
        <w:rPr>
          <w:i/>
        </w:rPr>
        <w:t>Cyber-security of connected vehicles: Contributions to enhance the risk analysis and security of in-vehicle communications</w:t>
      </w:r>
      <w:r w:rsidRPr="00FE4455">
        <w:t xml:space="preserve">, unpublished thesis, Université Paris-Saclay (ComUE), available: </w:t>
      </w:r>
      <w:hyperlink r:id="rId231" w:history="1">
        <w:r w:rsidRPr="00FE4455">
          <w:rPr>
            <w:rStyle w:val="Hyperlink"/>
          </w:rPr>
          <w:t>https://www.theses.fr/2019SACLT023</w:t>
        </w:r>
      </w:hyperlink>
      <w:r w:rsidRPr="00FE4455">
        <w:t>.</w:t>
      </w:r>
    </w:p>
    <w:p w14:paraId="7144A2C6" w14:textId="6D10856B" w:rsidR="00FE4455" w:rsidRPr="00FE4455" w:rsidRDefault="00FE4455" w:rsidP="00FE4455">
      <w:pPr>
        <w:pStyle w:val="EndNoteBibliography"/>
        <w:spacing w:after="0"/>
        <w:ind w:left="720" w:hanging="720"/>
      </w:pPr>
      <w:r w:rsidRPr="00FE4455">
        <w:t xml:space="preserve">Kaur, B., Dugre, M., Hanna, A. and Glatard, T. (2021) 'An analysis of security vulnerabilities in container images for scientific data analysis', </w:t>
      </w:r>
      <w:r w:rsidRPr="00FE4455">
        <w:rPr>
          <w:i/>
        </w:rPr>
        <w:t>GigaScience</w:t>
      </w:r>
      <w:r w:rsidRPr="00FE4455">
        <w:t xml:space="preserve">, 10(6), available: </w:t>
      </w:r>
      <w:hyperlink r:id="rId232" w:history="1">
        <w:r w:rsidRPr="00FE4455">
          <w:rPr>
            <w:rStyle w:val="Hyperlink"/>
          </w:rPr>
          <w:t>http://dx.doi.org/10.1093/gigascience/giab025</w:t>
        </w:r>
      </w:hyperlink>
      <w:r w:rsidRPr="00FE4455">
        <w:t>.</w:t>
      </w:r>
    </w:p>
    <w:p w14:paraId="50D998AC" w14:textId="0F57F9F5" w:rsidR="00FE4455" w:rsidRPr="00FE4455" w:rsidRDefault="00FE4455" w:rsidP="00FE4455">
      <w:pPr>
        <w:pStyle w:val="EndNoteBibliography"/>
        <w:spacing w:after="0"/>
        <w:ind w:left="720" w:hanging="720"/>
      </w:pPr>
      <w:r w:rsidRPr="00FE4455">
        <w:t xml:space="preserve">Kawasaki, R. and Hiromatsu, T. (2014) 'Proposal of a model supporting decision-making based on multi-objective optimization analysis on information security risk treatment', </w:t>
      </w:r>
      <w:r w:rsidRPr="00FE4455">
        <w:rPr>
          <w:i/>
        </w:rPr>
        <w:t>International Journal of Economics and Management Engineering</w:t>
      </w:r>
      <w:r w:rsidRPr="00FE4455">
        <w:t xml:space="preserve">, 8(5), 827-833, available: </w:t>
      </w:r>
      <w:hyperlink r:id="rId233" w:history="1">
        <w:r w:rsidRPr="00FE4455">
          <w:rPr>
            <w:rStyle w:val="Hyperlink"/>
          </w:rPr>
          <w:t>http://dx.doi.org/10.5281/zenodo.1092850</w:t>
        </w:r>
      </w:hyperlink>
      <w:r w:rsidRPr="00FE4455">
        <w:t>.</w:t>
      </w:r>
    </w:p>
    <w:p w14:paraId="5D060D9E" w14:textId="77777777" w:rsidR="00FE4455" w:rsidRPr="00FE4455" w:rsidRDefault="00FE4455" w:rsidP="00FE4455">
      <w:pPr>
        <w:pStyle w:val="EndNoteBibliography"/>
        <w:spacing w:after="0"/>
        <w:ind w:left="720" w:hanging="720"/>
      </w:pPr>
      <w:r w:rsidRPr="00FE4455">
        <w:t xml:space="preserve">Kern, M., Glock, T., Betancourt, V.P., Liu, B., Sax, E. and Becker, J. (2019) 'A cybersecurity risk assessment process for model-based industry 4.0 development', in </w:t>
      </w:r>
      <w:r w:rsidRPr="00FE4455">
        <w:rPr>
          <w:i/>
        </w:rPr>
        <w:t>23th World Multi-Conferebce on Systemics, Cybernetics and Informatics (WMSCI)</w:t>
      </w:r>
      <w:r w:rsidRPr="00FE4455">
        <w:t>.</w:t>
      </w:r>
    </w:p>
    <w:p w14:paraId="3F3693A1" w14:textId="77777777" w:rsidR="00FE4455" w:rsidRPr="00FE4455" w:rsidRDefault="00FE4455" w:rsidP="00FE4455">
      <w:pPr>
        <w:pStyle w:val="EndNoteBibliography"/>
        <w:spacing w:after="0"/>
        <w:ind w:left="720" w:hanging="720"/>
      </w:pPr>
      <w:r w:rsidRPr="00FE4455">
        <w:t>Keselamatan, P., Ibrahim, S., Salleh, M., Ithnin, N. and Ahmad, R. (2003) 'Risk analysis of cyber-campus modules (security guidelines of electronic academic assets)'.</w:t>
      </w:r>
    </w:p>
    <w:p w14:paraId="53AD83FF" w14:textId="0E271B81" w:rsidR="00FE4455" w:rsidRPr="00FE4455" w:rsidRDefault="00FE4455" w:rsidP="00FE4455">
      <w:pPr>
        <w:pStyle w:val="EndNoteBibliography"/>
        <w:spacing w:after="0"/>
        <w:ind w:left="720" w:hanging="720"/>
      </w:pPr>
      <w:r w:rsidRPr="00FE4455">
        <w:t xml:space="preserve">Kessler, G.C. (2021) 'The CAN bus in the maritime environment – technical overview and cybersecurity vulnerabilities', </w:t>
      </w:r>
      <w:r w:rsidRPr="00FE4455">
        <w:rPr>
          <w:i/>
        </w:rPr>
        <w:t>TransNav, the International Journal on Marine Navigation and Safety of Sea Transportation</w:t>
      </w:r>
      <w:r w:rsidRPr="00FE4455">
        <w:t xml:space="preserve">, 15(3), 531-540, available: </w:t>
      </w:r>
      <w:hyperlink r:id="rId234" w:history="1">
        <w:r w:rsidRPr="00FE4455">
          <w:rPr>
            <w:rStyle w:val="Hyperlink"/>
          </w:rPr>
          <w:t>http://dx.doi.org/10.12716/1001.15.03.05</w:t>
        </w:r>
      </w:hyperlink>
      <w:r w:rsidRPr="00FE4455">
        <w:t>.</w:t>
      </w:r>
    </w:p>
    <w:p w14:paraId="35237179" w14:textId="220E5101" w:rsidR="00FE4455" w:rsidRPr="00FE4455" w:rsidRDefault="00FE4455" w:rsidP="00FE4455">
      <w:pPr>
        <w:pStyle w:val="EndNoteBibliography"/>
        <w:spacing w:after="0"/>
        <w:ind w:left="720" w:hanging="720"/>
      </w:pPr>
      <w:r w:rsidRPr="00FE4455">
        <w:t xml:space="preserve">Khanmohammadi, K. and Houmb, S.H. (2010) 'Business process-based information security risk assessment', in </w:t>
      </w:r>
      <w:r w:rsidRPr="00FE4455">
        <w:rPr>
          <w:i/>
        </w:rPr>
        <w:t>2010 Fourth international conference on network and system security</w:t>
      </w:r>
      <w:r w:rsidRPr="00FE4455">
        <w:t xml:space="preserve">, IEEE, 199-206, available: </w:t>
      </w:r>
      <w:hyperlink r:id="rId235" w:history="1">
        <w:r w:rsidRPr="00FE4455">
          <w:rPr>
            <w:rStyle w:val="Hyperlink"/>
          </w:rPr>
          <w:t>http://dx.doi.org/10.1109/NSS.2010.37</w:t>
        </w:r>
      </w:hyperlink>
      <w:r w:rsidRPr="00FE4455">
        <w:t>.</w:t>
      </w:r>
    </w:p>
    <w:p w14:paraId="62E55F0D" w14:textId="2D0BB9F9" w:rsidR="00FE4455" w:rsidRPr="00FE4455" w:rsidRDefault="00FE4455" w:rsidP="00FE4455">
      <w:pPr>
        <w:pStyle w:val="EndNoteBibliography"/>
        <w:spacing w:after="0"/>
        <w:ind w:left="720" w:hanging="720"/>
      </w:pPr>
      <w:r w:rsidRPr="00FE4455">
        <w:t xml:space="preserve">Kiesling, T., Krempel, M., Niederl, J. and Ziegler, J. (2016) 'A model-based approach for aviation cyber security risk assessment', in </w:t>
      </w:r>
      <w:r w:rsidRPr="00FE4455">
        <w:rPr>
          <w:i/>
        </w:rPr>
        <w:t>2016 11th international conference on availability, reliability and security (ARES)</w:t>
      </w:r>
      <w:r w:rsidRPr="00FE4455">
        <w:t xml:space="preserve">, IEEE, 517-525, available: </w:t>
      </w:r>
      <w:hyperlink r:id="rId236" w:history="1">
        <w:r w:rsidRPr="00FE4455">
          <w:rPr>
            <w:rStyle w:val="Hyperlink"/>
          </w:rPr>
          <w:t>http://dx.doi.org/10.1109/ARES.2016.63</w:t>
        </w:r>
      </w:hyperlink>
      <w:r w:rsidRPr="00FE4455">
        <w:t>.</w:t>
      </w:r>
    </w:p>
    <w:p w14:paraId="1AC915FD" w14:textId="77777777" w:rsidR="00FE4455" w:rsidRPr="00FE4455" w:rsidRDefault="00FE4455" w:rsidP="00FE4455">
      <w:pPr>
        <w:pStyle w:val="EndNoteBibliography"/>
        <w:spacing w:after="0"/>
        <w:ind w:left="720" w:hanging="720"/>
      </w:pPr>
      <w:r w:rsidRPr="00FE4455">
        <w:t xml:space="preserve">Kim, A.C., Lee, S.M. and Lee, D.H. (2012) 'Compliance risk assessment measures of financial information security using system dynamics', </w:t>
      </w:r>
      <w:r w:rsidRPr="00FE4455">
        <w:rPr>
          <w:i/>
        </w:rPr>
        <w:t>International Journal of Security and Its Applications</w:t>
      </w:r>
      <w:r w:rsidRPr="00FE4455">
        <w:t>, 6(4), 191-200.</w:t>
      </w:r>
    </w:p>
    <w:p w14:paraId="0CE527B9" w14:textId="0FEB0E0A" w:rsidR="00FE4455" w:rsidRPr="00FE4455" w:rsidRDefault="00FE4455" w:rsidP="00FE4455">
      <w:pPr>
        <w:pStyle w:val="EndNoteBibliography"/>
        <w:spacing w:after="0"/>
        <w:ind w:left="720" w:hanging="720"/>
      </w:pPr>
      <w:r w:rsidRPr="00FE4455">
        <w:t xml:space="preserve">Kim, D.-W., Choi, J.-Y. and Han, K.-H. (2020) 'Medical device safety management using cybersecurity risk analysis', </w:t>
      </w:r>
      <w:r w:rsidRPr="00FE4455">
        <w:rPr>
          <w:i/>
        </w:rPr>
        <w:t>IEEE Access</w:t>
      </w:r>
      <w:r w:rsidRPr="00FE4455">
        <w:t xml:space="preserve">, 8, 115370-115382, available: </w:t>
      </w:r>
      <w:hyperlink r:id="rId237" w:history="1">
        <w:r w:rsidRPr="00FE4455">
          <w:rPr>
            <w:rStyle w:val="Hyperlink"/>
          </w:rPr>
          <w:t>http://dx.doi.org/10.1109/access.2020.3003032</w:t>
        </w:r>
      </w:hyperlink>
      <w:r w:rsidRPr="00FE4455">
        <w:t>.</w:t>
      </w:r>
    </w:p>
    <w:p w14:paraId="25849BC7" w14:textId="6A5F7195" w:rsidR="00FE4455" w:rsidRPr="00FE4455" w:rsidRDefault="00FE4455" w:rsidP="00FE4455">
      <w:pPr>
        <w:pStyle w:val="EndNoteBibliography"/>
        <w:spacing w:after="0"/>
        <w:ind w:left="720" w:hanging="720"/>
      </w:pPr>
      <w:r w:rsidRPr="00FE4455">
        <w:t xml:space="preserve">Kim, I., Kim, S., Kim, H. and Shin, D. (2022) 'Mission-based cybersecurity test and evaluation of weapon systems in association with risk management framework', </w:t>
      </w:r>
      <w:r w:rsidRPr="00FE4455">
        <w:rPr>
          <w:i/>
        </w:rPr>
        <w:t>Symmetry</w:t>
      </w:r>
      <w:r w:rsidRPr="00FE4455">
        <w:t xml:space="preserve">, 14(11), available: </w:t>
      </w:r>
      <w:hyperlink r:id="rId238" w:history="1">
        <w:r w:rsidRPr="00FE4455">
          <w:rPr>
            <w:rStyle w:val="Hyperlink"/>
          </w:rPr>
          <w:t>http://dx.doi.org/10.3390/sym14112361</w:t>
        </w:r>
      </w:hyperlink>
      <w:r w:rsidRPr="00FE4455">
        <w:t>.</w:t>
      </w:r>
    </w:p>
    <w:p w14:paraId="27D38916" w14:textId="2BCC1400" w:rsidR="00FE4455" w:rsidRPr="00FE4455" w:rsidRDefault="00FE4455" w:rsidP="00FE4455">
      <w:pPr>
        <w:pStyle w:val="EndNoteBibliography"/>
        <w:spacing w:after="0"/>
        <w:ind w:left="720" w:hanging="720"/>
      </w:pPr>
      <w:r w:rsidRPr="00FE4455">
        <w:t xml:space="preserve">Kim, J.-H., Choi, Y.-S. and Na, J.-C. (2018) 'Cybersecurity vulnerability scanner for digital nuclear power plant instrumentation and control systems', in </w:t>
      </w:r>
      <w:r w:rsidRPr="00FE4455">
        <w:rPr>
          <w:i/>
        </w:rPr>
        <w:t>Proceedings of the 2018 2nd International Conference on Computer Science and Artificial Intelligence</w:t>
      </w:r>
      <w:r w:rsidRPr="00FE4455">
        <w:t xml:space="preserve">, Shenzhen, </w:t>
      </w:r>
      <w:r w:rsidRPr="00FE4455">
        <w:lastRenderedPageBreak/>
        <w:t xml:space="preserve">China, Association for Computing Machinery, 463-467, available: </w:t>
      </w:r>
      <w:hyperlink r:id="rId239" w:history="1">
        <w:r w:rsidRPr="00FE4455">
          <w:rPr>
            <w:rStyle w:val="Hyperlink"/>
          </w:rPr>
          <w:t>http://dx.doi.org/10.1145/3297156.3297211</w:t>
        </w:r>
      </w:hyperlink>
      <w:r w:rsidRPr="00FE4455">
        <w:t>.</w:t>
      </w:r>
    </w:p>
    <w:p w14:paraId="57BD683B" w14:textId="49748798" w:rsidR="00FE4455" w:rsidRPr="00FE4455" w:rsidRDefault="00FE4455" w:rsidP="00FE4455">
      <w:pPr>
        <w:pStyle w:val="EndNoteBibliography"/>
        <w:spacing w:after="0"/>
        <w:ind w:left="720" w:hanging="720"/>
      </w:pPr>
      <w:r w:rsidRPr="00FE4455">
        <w:t xml:space="preserve">Kim, Y.-S., Son, C.-W. and Lee, S.-I. (2017) 'A method of cyber security vulnerability test for the DPPS and PMAS test-bed', in </w:t>
      </w:r>
      <w:r w:rsidRPr="00FE4455">
        <w:rPr>
          <w:i/>
        </w:rPr>
        <w:t>2017 17th International Conference on Control, Automation and Systems (ICCAS)</w:t>
      </w:r>
      <w:r w:rsidRPr="00FE4455">
        <w:t xml:space="preserve">, IEEE, 1749-1752, available: </w:t>
      </w:r>
      <w:hyperlink r:id="rId240" w:history="1">
        <w:r w:rsidRPr="00FE4455">
          <w:rPr>
            <w:rStyle w:val="Hyperlink"/>
          </w:rPr>
          <w:t>http://dx.doi.org/10.23919/ICCAS.2017.8204258</w:t>
        </w:r>
      </w:hyperlink>
      <w:r w:rsidRPr="00FE4455">
        <w:t>.</w:t>
      </w:r>
    </w:p>
    <w:p w14:paraId="64101CBD" w14:textId="058FEE7E" w:rsidR="00FE4455" w:rsidRPr="00FE4455" w:rsidRDefault="00FE4455" w:rsidP="00FE4455">
      <w:pPr>
        <w:pStyle w:val="EndNoteBibliography"/>
        <w:spacing w:after="0"/>
        <w:ind w:left="720" w:hanging="720"/>
      </w:pPr>
      <w:r w:rsidRPr="00FE4455">
        <w:t>Kim, Y.G. and Cha, S. (2011) 'Threat scenario</w:t>
      </w:r>
      <w:r w:rsidRPr="00FE4455">
        <w:rPr>
          <w:rFonts w:ascii="Cambria Math" w:hAnsi="Cambria Math" w:cs="Cambria Math"/>
        </w:rPr>
        <w:t>‐</w:t>
      </w:r>
      <w:r w:rsidRPr="00FE4455">
        <w:t xml:space="preserve">based security risk analysis using use case modeling in information systems', </w:t>
      </w:r>
      <w:r w:rsidRPr="00FE4455">
        <w:rPr>
          <w:i/>
        </w:rPr>
        <w:t>Security and Communication Networks</w:t>
      </w:r>
      <w:r w:rsidRPr="00FE4455">
        <w:t xml:space="preserve">, 5(3), 293-300, available: </w:t>
      </w:r>
      <w:hyperlink r:id="rId241" w:history="1">
        <w:r w:rsidRPr="00FE4455">
          <w:rPr>
            <w:rStyle w:val="Hyperlink"/>
          </w:rPr>
          <w:t>http://dx.doi.org/10.1002/sec.321</w:t>
        </w:r>
      </w:hyperlink>
      <w:r w:rsidRPr="00FE4455">
        <w:t>.</w:t>
      </w:r>
    </w:p>
    <w:p w14:paraId="48E7EFC1" w14:textId="77777777" w:rsidR="00FE4455" w:rsidRPr="00FE4455" w:rsidRDefault="00FE4455" w:rsidP="00FE4455">
      <w:pPr>
        <w:pStyle w:val="EndNoteBibliography"/>
        <w:spacing w:after="0"/>
        <w:ind w:left="720" w:hanging="720"/>
      </w:pPr>
      <w:r w:rsidRPr="00FE4455">
        <w:t>Kinzer, B., Heymann, E. and Miller, B.P. (2020) 'TrustedCI: The NSF cybersecurity center of excellence globus auth first principles vulnerability assessment'.</w:t>
      </w:r>
    </w:p>
    <w:p w14:paraId="749FF78A" w14:textId="77777777" w:rsidR="00FE4455" w:rsidRPr="00FE4455" w:rsidRDefault="00FE4455" w:rsidP="00FE4455">
      <w:pPr>
        <w:pStyle w:val="EndNoteBibliography"/>
        <w:spacing w:after="0"/>
        <w:ind w:left="720" w:hanging="720"/>
      </w:pPr>
      <w:r w:rsidRPr="00FE4455">
        <w:t xml:space="preserve">Kiran, K. and Reddy, L. (2012) 'A Critical study of information security risk assessment using fuzzy and entropy methodologies', </w:t>
      </w:r>
      <w:r w:rsidRPr="00FE4455">
        <w:rPr>
          <w:i/>
        </w:rPr>
        <w:t>IJCC</w:t>
      </w:r>
      <w:r w:rsidRPr="00FE4455">
        <w:t>, 1(1).</w:t>
      </w:r>
    </w:p>
    <w:p w14:paraId="1ED51862" w14:textId="45C4F14A" w:rsidR="00FE4455" w:rsidRPr="00FE4455" w:rsidRDefault="00FE4455" w:rsidP="00FE4455">
      <w:pPr>
        <w:pStyle w:val="EndNoteBibliography"/>
        <w:spacing w:after="0"/>
        <w:ind w:left="720" w:hanging="720"/>
      </w:pPr>
      <w:r w:rsidRPr="00FE4455">
        <w:t xml:space="preserve">Kitsios, F., Chatzidimitriou, E. and Kamariotou, M. (2022) 'Developing a risk analysis strategy framework for impact assessment in information security management systems: A case study in IT consulting industry', </w:t>
      </w:r>
      <w:r w:rsidRPr="00FE4455">
        <w:rPr>
          <w:i/>
        </w:rPr>
        <w:t>Sustainability</w:t>
      </w:r>
      <w:r w:rsidRPr="00FE4455">
        <w:t xml:space="preserve">, 14(3), available: </w:t>
      </w:r>
      <w:hyperlink r:id="rId242" w:history="1">
        <w:r w:rsidRPr="00FE4455">
          <w:rPr>
            <w:rStyle w:val="Hyperlink"/>
          </w:rPr>
          <w:t>http://dx.doi.org/10.3390/su14031269</w:t>
        </w:r>
      </w:hyperlink>
      <w:r w:rsidRPr="00FE4455">
        <w:t>.</w:t>
      </w:r>
    </w:p>
    <w:p w14:paraId="6BC3342B" w14:textId="77777777" w:rsidR="00FE4455" w:rsidRPr="00FE4455" w:rsidRDefault="00FE4455" w:rsidP="00FE4455">
      <w:pPr>
        <w:pStyle w:val="EndNoteBibliography"/>
        <w:spacing w:after="0"/>
        <w:ind w:left="720" w:hanging="720"/>
      </w:pPr>
      <w:r w:rsidRPr="00FE4455">
        <w:t>Klim, Z., Skorek, A. and Trois-Rivières, Q. (2019) 'Cyber security risk assessment for the continuing airworthiness'.</w:t>
      </w:r>
    </w:p>
    <w:p w14:paraId="29E30636" w14:textId="2E295264" w:rsidR="00FE4455" w:rsidRPr="00FE4455" w:rsidRDefault="00FE4455" w:rsidP="00FE4455">
      <w:pPr>
        <w:pStyle w:val="EndNoteBibliography"/>
        <w:spacing w:after="0"/>
        <w:ind w:left="720" w:hanging="720"/>
      </w:pPr>
      <w:r w:rsidRPr="00FE4455">
        <w:t xml:space="preserve">Kondakci, S. (2010) 'A causal model for information security risk assessment', in </w:t>
      </w:r>
      <w:r w:rsidRPr="00FE4455">
        <w:rPr>
          <w:i/>
        </w:rPr>
        <w:t>2010 Sixth International Conference on Information Assurance and Security</w:t>
      </w:r>
      <w:r w:rsidRPr="00FE4455">
        <w:t xml:space="preserve">, IEEE, 143-148, available: </w:t>
      </w:r>
      <w:hyperlink r:id="rId243" w:history="1">
        <w:r w:rsidRPr="00FE4455">
          <w:rPr>
            <w:rStyle w:val="Hyperlink"/>
          </w:rPr>
          <w:t>http://dx.doi.org/10.1109/ISIAS.2010.5604039</w:t>
        </w:r>
      </w:hyperlink>
      <w:r w:rsidRPr="00FE4455">
        <w:t>.</w:t>
      </w:r>
    </w:p>
    <w:p w14:paraId="5FE712C4" w14:textId="3E8E8032" w:rsidR="00FE4455" w:rsidRPr="00FE4455" w:rsidRDefault="00FE4455" w:rsidP="00FE4455">
      <w:pPr>
        <w:pStyle w:val="EndNoteBibliography"/>
        <w:spacing w:after="0"/>
        <w:ind w:left="720" w:hanging="720"/>
      </w:pPr>
      <w:r w:rsidRPr="00FE4455">
        <w:t xml:space="preserve">Kong, Y., Jia, L. and Zhang, J. (2017) 'Research on information security risk evaluation of cloud storage system based on BP-GA', in </w:t>
      </w:r>
      <w:r w:rsidRPr="00FE4455">
        <w:rPr>
          <w:i/>
        </w:rPr>
        <w:t>2017 7th International Conference on Advanced Design and Manufacturing Engineering (ICADME 2017)</w:t>
      </w:r>
      <w:r w:rsidRPr="00FE4455">
        <w:t xml:space="preserve">, Atlantis Press, 115-118, available: </w:t>
      </w:r>
      <w:hyperlink r:id="rId244" w:history="1">
        <w:r w:rsidRPr="00FE4455">
          <w:rPr>
            <w:rStyle w:val="Hyperlink"/>
          </w:rPr>
          <w:t>http://dx.doi.org/10.2991/icadme-17.2017.22</w:t>
        </w:r>
      </w:hyperlink>
      <w:r w:rsidRPr="00FE4455">
        <w:t>.</w:t>
      </w:r>
    </w:p>
    <w:p w14:paraId="28C5AD74" w14:textId="22BE750A" w:rsidR="00FE4455" w:rsidRPr="00FE4455" w:rsidRDefault="00FE4455" w:rsidP="00FE4455">
      <w:pPr>
        <w:pStyle w:val="EndNoteBibliography"/>
        <w:spacing w:after="0"/>
        <w:ind w:left="720" w:hanging="720"/>
      </w:pPr>
      <w:r w:rsidRPr="00FE4455">
        <w:t xml:space="preserve">Korchenko, O., Kazmirchuk, S. and Augustynek, K. (2015) 'The n-fold decrease of linguistic variables terms number method in information security risk assessment', in </w:t>
      </w:r>
      <w:r w:rsidRPr="00FE4455">
        <w:rPr>
          <w:i/>
        </w:rPr>
        <w:t>2015 IEEE 8th International Conference on Intelligent Data Acquisition and Advanced Computing Systems: Technology and Applications (IDAACS)</w:t>
      </w:r>
      <w:r w:rsidRPr="00FE4455">
        <w:t xml:space="preserve">, IEEE, 473-477, available: </w:t>
      </w:r>
      <w:hyperlink r:id="rId245" w:history="1">
        <w:r w:rsidRPr="00FE4455">
          <w:rPr>
            <w:rStyle w:val="Hyperlink"/>
          </w:rPr>
          <w:t>http://dx.doi.org/10.1109/IDAACS.2015.7340781</w:t>
        </w:r>
      </w:hyperlink>
      <w:r w:rsidRPr="00FE4455">
        <w:t>.</w:t>
      </w:r>
    </w:p>
    <w:p w14:paraId="1DC0895D" w14:textId="6258FA80" w:rsidR="00FE4455" w:rsidRPr="00FE4455" w:rsidRDefault="00FE4455" w:rsidP="00FE4455">
      <w:pPr>
        <w:pStyle w:val="EndNoteBibliography"/>
        <w:spacing w:after="0"/>
        <w:ind w:left="720" w:hanging="720"/>
      </w:pPr>
      <w:r w:rsidRPr="00FE4455">
        <w:t xml:space="preserve">Korman, M., Sommestad, T., Hallberg, J., Bengtsson, J. and Ekstedt, M. (2014) 'Overview of enterprise information needs in information security risk assessment', in </w:t>
      </w:r>
      <w:r w:rsidRPr="00FE4455">
        <w:rPr>
          <w:i/>
        </w:rPr>
        <w:t>2014 IEEE 18th International Enterprise Distributed Object Computing Conference</w:t>
      </w:r>
      <w:r w:rsidRPr="00FE4455">
        <w:t xml:space="preserve">, IEEE, 42-51, available: </w:t>
      </w:r>
      <w:hyperlink r:id="rId246" w:history="1">
        <w:r w:rsidRPr="00FE4455">
          <w:rPr>
            <w:rStyle w:val="Hyperlink"/>
          </w:rPr>
          <w:t>http://dx.doi.org/10.1109/EDOC.2014.16</w:t>
        </w:r>
      </w:hyperlink>
      <w:r w:rsidRPr="00FE4455">
        <w:t>.</w:t>
      </w:r>
    </w:p>
    <w:p w14:paraId="2445F5F9" w14:textId="77777777" w:rsidR="00FE4455" w:rsidRPr="00FE4455" w:rsidRDefault="00FE4455" w:rsidP="00FE4455">
      <w:pPr>
        <w:pStyle w:val="EndNoteBibliography"/>
        <w:spacing w:after="0"/>
        <w:ind w:left="720" w:hanging="720"/>
      </w:pPr>
      <w:r w:rsidRPr="00FE4455">
        <w:t xml:space="preserve">Kotenko, I. and Doynikova, E. (2013a) 'Comprehensive multilevel security risk assessment of distributed information systems', </w:t>
      </w:r>
      <w:r w:rsidRPr="00FE4455">
        <w:rPr>
          <w:i/>
        </w:rPr>
        <w:t>Комп’ютинг</w:t>
      </w:r>
      <w:r w:rsidRPr="00FE4455">
        <w:t>, 12(3), 217.</w:t>
      </w:r>
    </w:p>
    <w:p w14:paraId="385F5A22" w14:textId="381D3A40" w:rsidR="00FE4455" w:rsidRPr="00FE4455" w:rsidRDefault="00FE4455" w:rsidP="00FE4455">
      <w:pPr>
        <w:pStyle w:val="EndNoteBibliography"/>
        <w:spacing w:after="0"/>
        <w:ind w:left="720" w:hanging="720"/>
      </w:pPr>
      <w:r w:rsidRPr="00FE4455">
        <w:t xml:space="preserve">Kotenko, I. and Doynikova, E. (2013b) 'Security metrics for risk assessment of distributed information systems', in </w:t>
      </w:r>
      <w:r w:rsidRPr="00FE4455">
        <w:rPr>
          <w:i/>
        </w:rPr>
        <w:t>2013 IEEE 7th International Conference on Intelligent Data Acquisition and Advanced Computing Systems (IDAACS)</w:t>
      </w:r>
      <w:r w:rsidRPr="00FE4455">
        <w:t xml:space="preserve">, IEEE, 646-650, available: </w:t>
      </w:r>
      <w:hyperlink r:id="rId247" w:history="1">
        <w:r w:rsidRPr="00FE4455">
          <w:rPr>
            <w:rStyle w:val="Hyperlink"/>
          </w:rPr>
          <w:t>http://dx.doi.org/10.1109/IDAACS.2013.6663004</w:t>
        </w:r>
      </w:hyperlink>
      <w:r w:rsidRPr="00FE4455">
        <w:t>.</w:t>
      </w:r>
    </w:p>
    <w:p w14:paraId="65486656" w14:textId="3DA09E01" w:rsidR="00FE4455" w:rsidRPr="00FE4455" w:rsidRDefault="00FE4455" w:rsidP="00FE4455">
      <w:pPr>
        <w:pStyle w:val="EndNoteBibliography"/>
        <w:spacing w:after="0"/>
        <w:ind w:left="720" w:hanging="720"/>
      </w:pPr>
      <w:r w:rsidRPr="00FE4455">
        <w:t xml:space="preserve">Kott, A. and Arnold, C. (2015) 'Towards approaches to continuous assessment of cyber risk in security of computer networks', </w:t>
      </w:r>
      <w:r w:rsidRPr="00FE4455">
        <w:rPr>
          <w:i/>
        </w:rPr>
        <w:t>arXiv preprint arXiv:1512.07937</w:t>
      </w:r>
      <w:r w:rsidRPr="00FE4455">
        <w:t xml:space="preserve">, available: </w:t>
      </w:r>
      <w:hyperlink r:id="rId248" w:history="1">
        <w:r w:rsidRPr="00FE4455">
          <w:rPr>
            <w:rStyle w:val="Hyperlink"/>
          </w:rPr>
          <w:t>http://dx.doi.org/10.48550/arXiv.1512.07937</w:t>
        </w:r>
      </w:hyperlink>
      <w:r w:rsidRPr="00FE4455">
        <w:t>.</w:t>
      </w:r>
    </w:p>
    <w:p w14:paraId="07585BF0" w14:textId="2B2443DF" w:rsidR="00FE4455" w:rsidRPr="00FE4455" w:rsidRDefault="00FE4455" w:rsidP="00FE4455">
      <w:pPr>
        <w:pStyle w:val="EndNoteBibliography"/>
        <w:spacing w:after="0"/>
        <w:ind w:left="720" w:hanging="720"/>
      </w:pPr>
      <w:r w:rsidRPr="00FE4455">
        <w:t xml:space="preserve">Kozlov, A. and Noga, N. (2020) 'Some method of complex structures information security risk assessment in conditions of uncertainty', in </w:t>
      </w:r>
      <w:r w:rsidRPr="00FE4455">
        <w:rPr>
          <w:i/>
        </w:rPr>
        <w:t>2020 13th International Conference" Management of large-scale system development"(MLSD)</w:t>
      </w:r>
      <w:r w:rsidRPr="00FE4455">
        <w:t xml:space="preserve">, IEEE, 1-5, available: </w:t>
      </w:r>
      <w:hyperlink r:id="rId249" w:history="1">
        <w:r w:rsidRPr="00FE4455">
          <w:rPr>
            <w:rStyle w:val="Hyperlink"/>
          </w:rPr>
          <w:t>http://dx.doi.org/10.1109/MLSD49919.2020.9247662</w:t>
        </w:r>
      </w:hyperlink>
      <w:r w:rsidRPr="00FE4455">
        <w:t>.</w:t>
      </w:r>
    </w:p>
    <w:p w14:paraId="2A09B721" w14:textId="189A9F68" w:rsidR="00FE4455" w:rsidRPr="00FE4455" w:rsidRDefault="00FE4455" w:rsidP="00FE4455">
      <w:pPr>
        <w:pStyle w:val="EndNoteBibliography"/>
        <w:spacing w:after="0"/>
        <w:ind w:left="720" w:hanging="720"/>
      </w:pPr>
      <w:r w:rsidRPr="00FE4455">
        <w:t xml:space="preserve">Kozlov, A. and Noga, N. (2021) 'Applying the methods of regression analysis and fuzzy logic for assessing the information security risk of complex systems', in </w:t>
      </w:r>
      <w:r w:rsidRPr="00FE4455">
        <w:rPr>
          <w:i/>
        </w:rPr>
        <w:t>2021 14th International Conference Management of large-scale system development (MLSD)</w:t>
      </w:r>
      <w:r w:rsidRPr="00FE4455">
        <w:t xml:space="preserve">, IEEE, 1-5, available: </w:t>
      </w:r>
      <w:hyperlink r:id="rId250" w:history="1">
        <w:r w:rsidRPr="00FE4455">
          <w:rPr>
            <w:rStyle w:val="Hyperlink"/>
          </w:rPr>
          <w:t>http://dx.doi.org/10.1109/MLSD52249.2021.9600245</w:t>
        </w:r>
      </w:hyperlink>
      <w:r w:rsidRPr="00FE4455">
        <w:t>.</w:t>
      </w:r>
    </w:p>
    <w:p w14:paraId="1686C12E" w14:textId="5C2A3131" w:rsidR="00FE4455" w:rsidRPr="00FE4455" w:rsidRDefault="00FE4455" w:rsidP="00FE4455">
      <w:pPr>
        <w:pStyle w:val="EndNoteBibliography"/>
        <w:spacing w:after="0"/>
        <w:ind w:left="720" w:hanging="720"/>
      </w:pPr>
      <w:r w:rsidRPr="00FE4455">
        <w:lastRenderedPageBreak/>
        <w:t xml:space="preserve">Kraemer, S. and Carayon, P. (2003) 'A human factors vulnerability evaluation method for computer and information security', in </w:t>
      </w:r>
      <w:r w:rsidRPr="00FE4455">
        <w:rPr>
          <w:i/>
        </w:rPr>
        <w:t>Proceedings of the Human Factors and Ergonomics Society Annual Meeting</w:t>
      </w:r>
      <w:r w:rsidRPr="00FE4455">
        <w:t xml:space="preserve">, SAGE Publications Sage CA: Los Angeles, CA, 1389-1393, available: </w:t>
      </w:r>
      <w:hyperlink r:id="rId251" w:history="1">
        <w:r w:rsidRPr="00FE4455">
          <w:rPr>
            <w:rStyle w:val="Hyperlink"/>
          </w:rPr>
          <w:t>http://dx.doi.org/10.1177/154193120304701202</w:t>
        </w:r>
      </w:hyperlink>
      <w:r w:rsidRPr="00FE4455">
        <w:t>.</w:t>
      </w:r>
    </w:p>
    <w:p w14:paraId="3A32DDD0" w14:textId="4AE2D028" w:rsidR="00FE4455" w:rsidRPr="00FE4455" w:rsidRDefault="00FE4455" w:rsidP="00FE4455">
      <w:pPr>
        <w:pStyle w:val="EndNoteBibliography"/>
        <w:spacing w:after="0"/>
        <w:ind w:left="720" w:hanging="720"/>
      </w:pPr>
      <w:r w:rsidRPr="00FE4455">
        <w:t xml:space="preserve">Kriaa, S. (2016) </w:t>
      </w:r>
      <w:r w:rsidRPr="00FE4455">
        <w:rPr>
          <w:i/>
        </w:rPr>
        <w:t>Joint safety and security modeling for risk assessment in cyber physical systems</w:t>
      </w:r>
      <w:r w:rsidRPr="00FE4455">
        <w:t xml:space="preserve">, unpublished thesis, Université Paris Saclay (COmUE), available: </w:t>
      </w:r>
      <w:hyperlink r:id="rId252" w:history="1">
        <w:r w:rsidRPr="00FE4455">
          <w:rPr>
            <w:rStyle w:val="Hyperlink"/>
          </w:rPr>
          <w:t>https://theses.hal.science/tel-01318118/</w:t>
        </w:r>
      </w:hyperlink>
      <w:r w:rsidRPr="00FE4455">
        <w:t>.</w:t>
      </w:r>
    </w:p>
    <w:p w14:paraId="6E4020F1" w14:textId="4966F85D" w:rsidR="00FE4455" w:rsidRPr="00FE4455" w:rsidRDefault="00FE4455" w:rsidP="00FE4455">
      <w:pPr>
        <w:pStyle w:val="EndNoteBibliography"/>
        <w:spacing w:after="0"/>
        <w:ind w:left="720" w:hanging="720"/>
      </w:pPr>
      <w:r w:rsidRPr="00FE4455">
        <w:t xml:space="preserve">Ksibi, S., Jaidi, F. and Bouhoula, A. (2022) 'A comprehensive study of security and cyber-security risk management within e-Health systems: Synthesis, analysis and a novel quantified approach', </w:t>
      </w:r>
      <w:r w:rsidRPr="00FE4455">
        <w:rPr>
          <w:i/>
        </w:rPr>
        <w:t>Mobile Networks and Applications</w:t>
      </w:r>
      <w:r w:rsidRPr="00FE4455">
        <w:t xml:space="preserve">, 28(1), 107-127, available: </w:t>
      </w:r>
      <w:hyperlink r:id="rId253" w:history="1">
        <w:r w:rsidRPr="00FE4455">
          <w:rPr>
            <w:rStyle w:val="Hyperlink"/>
          </w:rPr>
          <w:t>http://dx.doi.org/10.1007/s11036-022-02042-1</w:t>
        </w:r>
      </w:hyperlink>
      <w:r w:rsidRPr="00FE4455">
        <w:t>.</w:t>
      </w:r>
    </w:p>
    <w:p w14:paraId="49AB743F" w14:textId="07F2138C" w:rsidR="00FE4455" w:rsidRPr="00FE4455" w:rsidRDefault="00FE4455" w:rsidP="00FE4455">
      <w:pPr>
        <w:pStyle w:val="EndNoteBibliography"/>
        <w:spacing w:after="0"/>
        <w:ind w:left="720" w:hanging="720"/>
      </w:pPr>
      <w:r w:rsidRPr="00FE4455">
        <w:t xml:space="preserve">Kucukkaya, G. (2021) 'Cybersecurity risk assessment using graph theoretical anomaly detection and machine learning', available: </w:t>
      </w:r>
      <w:hyperlink r:id="rId254" w:history="1">
        <w:r w:rsidRPr="00FE4455">
          <w:rPr>
            <w:rStyle w:val="Hyperlink"/>
          </w:rPr>
          <w:t>http://dx.doi.org/10.25777/xry8-7b41</w:t>
        </w:r>
      </w:hyperlink>
      <w:r w:rsidRPr="00FE4455">
        <w:t>.</w:t>
      </w:r>
    </w:p>
    <w:p w14:paraId="3BE10BD3" w14:textId="77777777" w:rsidR="00FE4455" w:rsidRPr="00FE4455" w:rsidRDefault="00FE4455" w:rsidP="00FE4455">
      <w:pPr>
        <w:pStyle w:val="EndNoteBibliography"/>
        <w:spacing w:after="0"/>
        <w:ind w:left="720" w:hanging="720"/>
      </w:pPr>
      <w:r w:rsidRPr="00FE4455">
        <w:t xml:space="preserve">Kumar, M. (2017) 'Reverse engineering and vulnerability analysis in cyber security', </w:t>
      </w:r>
      <w:r w:rsidRPr="00FE4455">
        <w:rPr>
          <w:i/>
        </w:rPr>
        <w:t>International Journal of Advanced Research in Computer Science</w:t>
      </w:r>
      <w:r w:rsidRPr="00FE4455">
        <w:t>, 8(5).</w:t>
      </w:r>
    </w:p>
    <w:p w14:paraId="4BF4E4C7" w14:textId="4060C95B" w:rsidR="00FE4455" w:rsidRPr="00FE4455" w:rsidRDefault="00FE4455" w:rsidP="00FE4455">
      <w:pPr>
        <w:pStyle w:val="EndNoteBibliography"/>
        <w:spacing w:after="0"/>
        <w:ind w:left="720" w:hanging="720"/>
      </w:pPr>
      <w:r w:rsidRPr="00FE4455">
        <w:t xml:space="preserve">Kumar, R. (2022) 'Quantitative safety-security risk analysis of interconnected cyber-infrastructures', in </w:t>
      </w:r>
      <w:r w:rsidRPr="00FE4455">
        <w:rPr>
          <w:i/>
        </w:rPr>
        <w:t>2022 IEEE 10th Region 10 Humanitarian Technology Conference (R10-HTC)</w:t>
      </w:r>
      <w:r w:rsidRPr="00FE4455">
        <w:t xml:space="preserve">, IEEE, 100-106, available: </w:t>
      </w:r>
      <w:hyperlink r:id="rId255" w:history="1">
        <w:r w:rsidRPr="00FE4455">
          <w:rPr>
            <w:rStyle w:val="Hyperlink"/>
          </w:rPr>
          <w:t>http://dx.doi.org/10.1109/R10-HTC54060.2022.9929906</w:t>
        </w:r>
      </w:hyperlink>
      <w:r w:rsidRPr="00FE4455">
        <w:t>.</w:t>
      </w:r>
    </w:p>
    <w:p w14:paraId="04C94642" w14:textId="77777777" w:rsidR="00FE4455" w:rsidRPr="00FE4455" w:rsidRDefault="00FE4455" w:rsidP="00FE4455">
      <w:pPr>
        <w:pStyle w:val="EndNoteBibliography"/>
        <w:spacing w:after="0"/>
        <w:ind w:left="720" w:hanging="720"/>
      </w:pPr>
      <w:r w:rsidRPr="00FE4455">
        <w:t xml:space="preserve">Kunchenko-Kharchenko, V., Ogirko, I., Ohirko, O., Mayba, T. and Chorniy, A. (2019) 'Information technology for analysis and processing of large risk data and security of cibernetic systems', </w:t>
      </w:r>
      <w:r w:rsidRPr="00FE4455">
        <w:rPr>
          <w:i/>
        </w:rPr>
        <w:t>Присвячується пам’яті професора Юрія Петровича Кунченка</w:t>
      </w:r>
      <w:r w:rsidRPr="00FE4455">
        <w:t>, 83.</w:t>
      </w:r>
    </w:p>
    <w:p w14:paraId="05363B57" w14:textId="2A959DBD" w:rsidR="00FE4455" w:rsidRPr="00FE4455" w:rsidRDefault="00FE4455" w:rsidP="00FE4455">
      <w:pPr>
        <w:pStyle w:val="EndNoteBibliography"/>
        <w:spacing w:after="0"/>
        <w:ind w:left="720" w:hanging="720"/>
      </w:pPr>
      <w:r w:rsidRPr="00FE4455">
        <w:t xml:space="preserve">Kuo, C.-T., Ruan, H.-M., Lei, C.-L. and Chen, S.-J. (2011) 'A mechanism on risk analysis of information security with dynamic assessment', in </w:t>
      </w:r>
      <w:r w:rsidRPr="00FE4455">
        <w:rPr>
          <w:i/>
        </w:rPr>
        <w:t>2011 Third International Conference on Intelligent Networking and Collaborative Systems</w:t>
      </w:r>
      <w:r w:rsidRPr="00FE4455">
        <w:t xml:space="preserve">, IEEE, 643-646, available: </w:t>
      </w:r>
      <w:hyperlink r:id="rId256" w:history="1">
        <w:r w:rsidRPr="00FE4455">
          <w:rPr>
            <w:rStyle w:val="Hyperlink"/>
          </w:rPr>
          <w:t>http://dx.doi.org/10.1109/INCoS.2011.25</w:t>
        </w:r>
      </w:hyperlink>
      <w:r w:rsidRPr="00FE4455">
        <w:t>.</w:t>
      </w:r>
    </w:p>
    <w:p w14:paraId="3ACAE942" w14:textId="77777777" w:rsidR="00FE4455" w:rsidRPr="00FE4455" w:rsidRDefault="00FE4455" w:rsidP="00FE4455">
      <w:pPr>
        <w:pStyle w:val="EndNoteBibliography"/>
        <w:spacing w:after="0"/>
        <w:ind w:left="720" w:hanging="720"/>
      </w:pPr>
      <w:r w:rsidRPr="00FE4455">
        <w:t>Kuraś, P., Smalara, K., Organiściak, P., Ćmil, M. and Bączek, E. (2023) 'A comparison of existing risk analysis methods used in information security system audits and the potential for their development'.</w:t>
      </w:r>
    </w:p>
    <w:p w14:paraId="1697C04E" w14:textId="40C8593D" w:rsidR="00FE4455" w:rsidRPr="00FE4455" w:rsidRDefault="00FE4455" w:rsidP="00FE4455">
      <w:pPr>
        <w:pStyle w:val="EndNoteBibliography"/>
        <w:spacing w:after="0"/>
        <w:ind w:left="720" w:hanging="720"/>
      </w:pPr>
      <w:r w:rsidRPr="00FE4455">
        <w:t xml:space="preserve">Kusumarini, A.I. and Seta, H.B. (2021) 'Information system security analysis to determine server security vulnerability with penetration testing execution standard (PTES) method at VWX university', in </w:t>
      </w:r>
      <w:r w:rsidRPr="00FE4455">
        <w:rPr>
          <w:i/>
        </w:rPr>
        <w:t>2021 International Conference on Informatics, Multimedia, Cyber and Information System (ICIMCIS</w:t>
      </w:r>
      <w:r w:rsidRPr="00FE4455">
        <w:t xml:space="preserve">, IEEE, 7-12, available: </w:t>
      </w:r>
      <w:hyperlink r:id="rId257" w:history="1">
        <w:r w:rsidRPr="00FE4455">
          <w:rPr>
            <w:rStyle w:val="Hyperlink"/>
          </w:rPr>
          <w:t>http://dx.doi.org/10.1109/ICIMCIS53775.2021.9699285</w:t>
        </w:r>
      </w:hyperlink>
      <w:r w:rsidRPr="00FE4455">
        <w:t>.</w:t>
      </w:r>
    </w:p>
    <w:p w14:paraId="164F635E" w14:textId="0886FF71" w:rsidR="00FE4455" w:rsidRPr="00FE4455" w:rsidRDefault="00FE4455" w:rsidP="00FE4455">
      <w:pPr>
        <w:pStyle w:val="EndNoteBibliography"/>
        <w:spacing w:after="0"/>
        <w:ind w:left="720" w:hanging="720"/>
      </w:pPr>
      <w:r w:rsidRPr="00FE4455">
        <w:t xml:space="preserve">Kuzminykh, I., Ghita, B., Sokolov, V. and Bakhshi, T. (2021) 'Information security risk assessment', </w:t>
      </w:r>
      <w:r w:rsidRPr="00FE4455">
        <w:rPr>
          <w:i/>
        </w:rPr>
        <w:t>Encyclopedia</w:t>
      </w:r>
      <w:r w:rsidRPr="00FE4455">
        <w:t xml:space="preserve">, 1(3), 602-617, available: </w:t>
      </w:r>
      <w:hyperlink r:id="rId258" w:history="1">
        <w:r w:rsidRPr="00FE4455">
          <w:rPr>
            <w:rStyle w:val="Hyperlink"/>
          </w:rPr>
          <w:t>http://dx.doi.org/10.3390/encyclopedia1030050</w:t>
        </w:r>
      </w:hyperlink>
      <w:r w:rsidRPr="00FE4455">
        <w:t>.</w:t>
      </w:r>
    </w:p>
    <w:p w14:paraId="4560CD6A" w14:textId="77777777" w:rsidR="00FE4455" w:rsidRPr="00FE4455" w:rsidRDefault="00FE4455" w:rsidP="00FE4455">
      <w:pPr>
        <w:pStyle w:val="EndNoteBibliography"/>
        <w:spacing w:after="0"/>
        <w:ind w:left="720" w:hanging="720"/>
      </w:pPr>
      <w:r w:rsidRPr="00FE4455">
        <w:t>Kwon, K., Kim, A. and Lee, S. (2023) 'A comparative study on nuclear power plant cyber security assessment models based on risk assessment standard guideline'.</w:t>
      </w:r>
    </w:p>
    <w:p w14:paraId="7495FF8E" w14:textId="3DF0F2DF" w:rsidR="00FE4455" w:rsidRPr="00FE4455" w:rsidRDefault="00FE4455" w:rsidP="00FE4455">
      <w:pPr>
        <w:pStyle w:val="EndNoteBibliography"/>
        <w:spacing w:after="0"/>
        <w:ind w:left="720" w:hanging="720"/>
      </w:pPr>
      <w:r w:rsidRPr="00FE4455">
        <w:t xml:space="preserve">Lai, L.K.H. and Chin, K.S. (2014) 'Development of a failure mode and effects analysis based risk assessment tool for information security', </w:t>
      </w:r>
      <w:r w:rsidRPr="00FE4455">
        <w:rPr>
          <w:i/>
        </w:rPr>
        <w:t>Industrial Engineering and Management Systems</w:t>
      </w:r>
      <w:r w:rsidRPr="00FE4455">
        <w:t xml:space="preserve">, 13(1), 87-100, available: </w:t>
      </w:r>
      <w:hyperlink r:id="rId259" w:history="1">
        <w:r w:rsidRPr="00FE4455">
          <w:rPr>
            <w:rStyle w:val="Hyperlink"/>
          </w:rPr>
          <w:t>http://dx.doi.org/10.7232/iems.2014.13.1.087</w:t>
        </w:r>
      </w:hyperlink>
      <w:r w:rsidRPr="00FE4455">
        <w:t>.</w:t>
      </w:r>
    </w:p>
    <w:p w14:paraId="7814C07D" w14:textId="6CE750B1" w:rsidR="00FE4455" w:rsidRPr="00FE4455" w:rsidRDefault="00FE4455" w:rsidP="00FE4455">
      <w:pPr>
        <w:pStyle w:val="EndNoteBibliography"/>
        <w:spacing w:after="0"/>
        <w:ind w:left="720" w:hanging="720"/>
      </w:pPr>
      <w:r w:rsidRPr="00FE4455">
        <w:t xml:space="preserve">Lai, Y.-P. and Hsia, P.-L. (2007) 'Using the vulnerability information of computer systems to improve the network security', </w:t>
      </w:r>
      <w:r w:rsidRPr="00FE4455">
        <w:rPr>
          <w:i/>
        </w:rPr>
        <w:t>Computer Communications</w:t>
      </w:r>
      <w:r w:rsidRPr="00FE4455">
        <w:t xml:space="preserve">, 30(9), 2032-2047, available: </w:t>
      </w:r>
      <w:hyperlink r:id="rId260" w:history="1">
        <w:r w:rsidRPr="00FE4455">
          <w:rPr>
            <w:rStyle w:val="Hyperlink"/>
          </w:rPr>
          <w:t>http://dx.doi.org/10.1016/j.comcom.2007.03.007</w:t>
        </w:r>
      </w:hyperlink>
      <w:r w:rsidRPr="00FE4455">
        <w:t>.</w:t>
      </w:r>
    </w:p>
    <w:p w14:paraId="068DE40B" w14:textId="70871D95" w:rsidR="00FE4455" w:rsidRPr="00FE4455" w:rsidRDefault="00FE4455" w:rsidP="00FE4455">
      <w:pPr>
        <w:pStyle w:val="EndNoteBibliography"/>
        <w:spacing w:after="0"/>
        <w:ind w:left="720" w:hanging="720"/>
      </w:pPr>
      <w:r w:rsidRPr="00FE4455">
        <w:t xml:space="preserve">Lamarca, B.I. (2020) 'Cybersecurity risk assessment of the university of northern Philippines using PRISM approach', in </w:t>
      </w:r>
      <w:r w:rsidRPr="00FE4455">
        <w:rPr>
          <w:i/>
        </w:rPr>
        <w:t>IOP Conference Series: Materials Science and Engineering</w:t>
      </w:r>
      <w:r w:rsidRPr="00FE4455">
        <w:t xml:space="preserve">, IOP Publishing, 012066, available: </w:t>
      </w:r>
      <w:hyperlink r:id="rId261" w:history="1">
        <w:r w:rsidRPr="00FE4455">
          <w:rPr>
            <w:rStyle w:val="Hyperlink"/>
          </w:rPr>
          <w:t>http://dx.doi.org/10.1088/1757-899X/769/1/012066</w:t>
        </w:r>
      </w:hyperlink>
      <w:r w:rsidRPr="00FE4455">
        <w:t>.</w:t>
      </w:r>
    </w:p>
    <w:p w14:paraId="69F0C903" w14:textId="77777777" w:rsidR="00FE4455" w:rsidRPr="00FE4455" w:rsidRDefault="00FE4455" w:rsidP="00FE4455">
      <w:pPr>
        <w:pStyle w:val="EndNoteBibliography"/>
        <w:spacing w:after="0"/>
        <w:ind w:left="720" w:hanging="720"/>
      </w:pPr>
      <w:r w:rsidRPr="00FE4455">
        <w:t xml:space="preserve">Lampreia, S., Lobo, V. and Vairinhos, V. (2022) 'Cybersecurity risk assessment: The ship maintenance databases’ case study', </w:t>
      </w:r>
      <w:r w:rsidRPr="00FE4455">
        <w:rPr>
          <w:i/>
        </w:rPr>
        <w:t>Journal of Military Technology Vol</w:t>
      </w:r>
      <w:r w:rsidRPr="00FE4455">
        <w:t>, 5(2).</w:t>
      </w:r>
    </w:p>
    <w:p w14:paraId="0727E954" w14:textId="1DF173FF" w:rsidR="00FE4455" w:rsidRPr="00FE4455" w:rsidRDefault="00FE4455" w:rsidP="00FE4455">
      <w:pPr>
        <w:pStyle w:val="EndNoteBibliography"/>
        <w:spacing w:after="0"/>
        <w:ind w:left="720" w:hanging="720"/>
      </w:pPr>
      <w:r w:rsidRPr="00FE4455">
        <w:t xml:space="preserve">Lan, J. (2020) 'Research on cybersecurity risk assessment in SCADA networks based on AHP-RSR', in </w:t>
      </w:r>
      <w:r w:rsidRPr="00FE4455">
        <w:rPr>
          <w:i/>
        </w:rPr>
        <w:t>2020 International Conference on Communications, Information System and Computer Engineering (CISCE)</w:t>
      </w:r>
      <w:r w:rsidRPr="00FE4455">
        <w:t xml:space="preserve">, IEEE, 361-364, available: </w:t>
      </w:r>
      <w:hyperlink r:id="rId262" w:history="1">
        <w:r w:rsidRPr="00FE4455">
          <w:rPr>
            <w:rStyle w:val="Hyperlink"/>
          </w:rPr>
          <w:t>http://dx.doi.org/10.1109/CISCE50729.2020.00079</w:t>
        </w:r>
      </w:hyperlink>
      <w:r w:rsidRPr="00FE4455">
        <w:t>.</w:t>
      </w:r>
    </w:p>
    <w:p w14:paraId="2E157026" w14:textId="06F9B739" w:rsidR="00FE4455" w:rsidRPr="00FE4455" w:rsidRDefault="00FE4455" w:rsidP="00FE4455">
      <w:pPr>
        <w:pStyle w:val="EndNoteBibliography"/>
        <w:spacing w:after="0"/>
        <w:ind w:left="720" w:hanging="720"/>
      </w:pPr>
      <w:r w:rsidRPr="00FE4455">
        <w:lastRenderedPageBreak/>
        <w:t xml:space="preserve">Landry, J.P. (2010) 'Risk assessment of voting systems for teaching the art of information security', in </w:t>
      </w:r>
      <w:r w:rsidRPr="00FE4455">
        <w:rPr>
          <w:i/>
        </w:rPr>
        <w:t>2010 Information Security Curriculum Development Conference</w:t>
      </w:r>
      <w:r w:rsidRPr="00FE4455">
        <w:t xml:space="preserve">, Kennesaw, Georgia, Association for Computing Machinery, 36-39, available: </w:t>
      </w:r>
      <w:hyperlink r:id="rId263" w:history="1">
        <w:r w:rsidRPr="00FE4455">
          <w:rPr>
            <w:rStyle w:val="Hyperlink"/>
          </w:rPr>
          <w:t>http://dx.doi.org/10.1145/1940941.1940950</w:t>
        </w:r>
      </w:hyperlink>
      <w:r w:rsidRPr="00FE4455">
        <w:t>.</w:t>
      </w:r>
    </w:p>
    <w:p w14:paraId="3B23AC99" w14:textId="2ECEC0B8" w:rsidR="00FE4455" w:rsidRPr="00FE4455" w:rsidRDefault="00FE4455" w:rsidP="00FE4455">
      <w:pPr>
        <w:pStyle w:val="EndNoteBibliography"/>
        <w:spacing w:after="0"/>
        <w:ind w:left="720" w:hanging="720"/>
      </w:pPr>
      <w:r w:rsidRPr="00FE4455">
        <w:t xml:space="preserve">Langer, L., Smith, P. and Hutle, M. (2015) 'Smart grid cybersecurity risk assessment', in </w:t>
      </w:r>
      <w:r w:rsidRPr="00FE4455">
        <w:rPr>
          <w:i/>
        </w:rPr>
        <w:t>2015 International Symposium on Smart Electric Distribution Systems and Technologies (EDST)</w:t>
      </w:r>
      <w:r w:rsidRPr="00FE4455">
        <w:t xml:space="preserve">, IEEE, 475-482, available: </w:t>
      </w:r>
      <w:hyperlink r:id="rId264" w:history="1">
        <w:r w:rsidRPr="00FE4455">
          <w:rPr>
            <w:rStyle w:val="Hyperlink"/>
          </w:rPr>
          <w:t>http://dx.doi.org/10.1109/SEDST.2015.7315255</w:t>
        </w:r>
      </w:hyperlink>
      <w:r w:rsidRPr="00FE4455">
        <w:t>.</w:t>
      </w:r>
    </w:p>
    <w:p w14:paraId="5C4D7E7C" w14:textId="77777777" w:rsidR="00FE4455" w:rsidRPr="00FE4455" w:rsidRDefault="00FE4455" w:rsidP="00FE4455">
      <w:pPr>
        <w:pStyle w:val="EndNoteBibliography"/>
        <w:spacing w:after="0"/>
        <w:ind w:left="720" w:hanging="720"/>
      </w:pPr>
      <w:r w:rsidRPr="00FE4455">
        <w:t xml:space="preserve">Lanz, Z. (2022) 'Cybersecurity risk in U.S. critical infrastructure: An analysis of publicly available U.S. government alerts and advisoriespublicly available U.S. government alerts and advisories', </w:t>
      </w:r>
      <w:r w:rsidRPr="00FE4455">
        <w:rPr>
          <w:i/>
        </w:rPr>
        <w:t>International Journal of Cybersecurity Intelligence &amp; Cybercrime</w:t>
      </w:r>
      <w:r w:rsidRPr="00FE4455">
        <w:t>, 5(1), 43-70.</w:t>
      </w:r>
    </w:p>
    <w:p w14:paraId="018FEA1F" w14:textId="2DD889BD" w:rsidR="00FE4455" w:rsidRPr="00FE4455" w:rsidRDefault="00FE4455" w:rsidP="00FE4455">
      <w:pPr>
        <w:pStyle w:val="EndNoteBibliography"/>
        <w:spacing w:after="0"/>
        <w:ind w:left="720" w:hanging="720"/>
      </w:pPr>
      <w:r w:rsidRPr="00FE4455">
        <w:t xml:space="preserve">Laoufi, N. (2015) 'From risk analysis to the expression of security requirements for systems information', in </w:t>
      </w:r>
      <w:r w:rsidRPr="00FE4455">
        <w:rPr>
          <w:i/>
        </w:rPr>
        <w:t>2015 Fourth International Conference on Cyber Security, Cyber Warfare, and Digital Forensic (CyberSec)</w:t>
      </w:r>
      <w:r w:rsidRPr="00FE4455">
        <w:t xml:space="preserve">, IEEE, 84-89, available: </w:t>
      </w:r>
      <w:hyperlink r:id="rId265" w:history="1">
        <w:r w:rsidRPr="00FE4455">
          <w:rPr>
            <w:rStyle w:val="Hyperlink"/>
          </w:rPr>
          <w:t>http://dx.doi.org/10.1109/CyberSec.2015.25</w:t>
        </w:r>
      </w:hyperlink>
      <w:r w:rsidRPr="00FE4455">
        <w:t>.</w:t>
      </w:r>
    </w:p>
    <w:p w14:paraId="14328BBB" w14:textId="77777777" w:rsidR="00FE4455" w:rsidRPr="00FE4455" w:rsidRDefault="00FE4455" w:rsidP="00FE4455">
      <w:pPr>
        <w:pStyle w:val="EndNoteBibliography"/>
        <w:spacing w:after="0"/>
        <w:ind w:left="720" w:hanging="720"/>
      </w:pPr>
      <w:r w:rsidRPr="00FE4455">
        <w:t>Ledwaba, L. and Venter, H. (2017) 'A threat-vulnerability based risk analysis model for cyber physical system security'.</w:t>
      </w:r>
    </w:p>
    <w:p w14:paraId="4F22E883" w14:textId="4912BE8D" w:rsidR="00FE4455" w:rsidRPr="00FE4455" w:rsidRDefault="00FE4455" w:rsidP="00FE4455">
      <w:pPr>
        <w:pStyle w:val="EndNoteBibliography"/>
        <w:spacing w:after="0"/>
        <w:ind w:left="720" w:hanging="720"/>
      </w:pPr>
      <w:r w:rsidRPr="00FE4455">
        <w:t xml:space="preserve">Lee, C.-K. (2013) 'Introduction of a cyber security risk analysis and assessment system for digital I&amp;C systems in nuclear power plants', </w:t>
      </w:r>
      <w:r w:rsidRPr="00FE4455">
        <w:rPr>
          <w:i/>
        </w:rPr>
        <w:t>IFAC Proceedings Volumes</w:t>
      </w:r>
      <w:r w:rsidRPr="00FE4455">
        <w:t xml:space="preserve">, 46(9), 2140-2144, available: </w:t>
      </w:r>
      <w:hyperlink r:id="rId266" w:history="1">
        <w:r w:rsidRPr="00FE4455">
          <w:rPr>
            <w:rStyle w:val="Hyperlink"/>
          </w:rPr>
          <w:t>http://dx.doi.org/10.3182/20130619-3-ru-3018.00311</w:t>
        </w:r>
      </w:hyperlink>
      <w:r w:rsidRPr="00FE4455">
        <w:t>.</w:t>
      </w:r>
    </w:p>
    <w:p w14:paraId="092D9BD9" w14:textId="79DB4B9D" w:rsidR="00FE4455" w:rsidRPr="00FE4455" w:rsidRDefault="00FE4455" w:rsidP="00FE4455">
      <w:pPr>
        <w:pStyle w:val="EndNoteBibliography"/>
        <w:spacing w:after="0"/>
        <w:ind w:left="720" w:hanging="720"/>
      </w:pPr>
      <w:r w:rsidRPr="00FE4455">
        <w:t xml:space="preserve">Lee, I. (2021) 'Cybersecurity: Risk management framework and investment cost analysis', </w:t>
      </w:r>
      <w:r w:rsidRPr="00FE4455">
        <w:rPr>
          <w:i/>
        </w:rPr>
        <w:t>Business Horizons</w:t>
      </w:r>
      <w:r w:rsidRPr="00FE4455">
        <w:t xml:space="preserve">, 64(5), 659-671, available: </w:t>
      </w:r>
      <w:hyperlink r:id="rId267" w:history="1">
        <w:r w:rsidRPr="00FE4455">
          <w:rPr>
            <w:rStyle w:val="Hyperlink"/>
          </w:rPr>
          <w:t>http://dx.doi.org/10.1016/j.bushor.2021.02.022</w:t>
        </w:r>
      </w:hyperlink>
      <w:r w:rsidRPr="00FE4455">
        <w:t>.</w:t>
      </w:r>
    </w:p>
    <w:p w14:paraId="3E6F95E7" w14:textId="7B445432" w:rsidR="00FE4455" w:rsidRPr="00FE4455" w:rsidRDefault="00FE4455" w:rsidP="00FE4455">
      <w:pPr>
        <w:pStyle w:val="EndNoteBibliography"/>
        <w:spacing w:after="0"/>
        <w:ind w:left="720" w:hanging="720"/>
      </w:pPr>
      <w:r w:rsidRPr="00FE4455">
        <w:t xml:space="preserve">Lee, M.-C. (2014) 'Information security risk analysis methods and research trends: AHP and fuzzy comprehensive method', </w:t>
      </w:r>
      <w:r w:rsidRPr="00FE4455">
        <w:rPr>
          <w:i/>
        </w:rPr>
        <w:t>International Journal of Computer Science &amp; Information Technology</w:t>
      </w:r>
      <w:r w:rsidRPr="00FE4455">
        <w:t xml:space="preserve">, 6(1), 29, available: </w:t>
      </w:r>
      <w:hyperlink r:id="rId268" w:history="1">
        <w:r w:rsidRPr="00FE4455">
          <w:rPr>
            <w:rStyle w:val="Hyperlink"/>
          </w:rPr>
          <w:t>http://dx.doi.org/10.5121/ijcsit.2014.6103</w:t>
        </w:r>
      </w:hyperlink>
      <w:r w:rsidRPr="00FE4455">
        <w:t>.</w:t>
      </w:r>
    </w:p>
    <w:p w14:paraId="2439F728" w14:textId="392731E7" w:rsidR="00FE4455" w:rsidRPr="00FE4455" w:rsidRDefault="00FE4455" w:rsidP="00FE4455">
      <w:pPr>
        <w:pStyle w:val="EndNoteBibliography"/>
        <w:spacing w:after="0"/>
        <w:ind w:left="720" w:hanging="720"/>
      </w:pPr>
      <w:r w:rsidRPr="00FE4455">
        <w:t xml:space="preserve">Lee, Y., Woo, S., Song, Y., Lee, J. and Lee, D.H. (2020) 'Practical vulnerability-information-sharing architecture for automotive security-risk analysis', </w:t>
      </w:r>
      <w:r w:rsidRPr="00FE4455">
        <w:rPr>
          <w:i/>
        </w:rPr>
        <w:t>IEEE Access</w:t>
      </w:r>
      <w:r w:rsidRPr="00FE4455">
        <w:t xml:space="preserve">, 8, 120009-120018, available: </w:t>
      </w:r>
      <w:hyperlink r:id="rId269" w:history="1">
        <w:r w:rsidRPr="00FE4455">
          <w:rPr>
            <w:rStyle w:val="Hyperlink"/>
          </w:rPr>
          <w:t>http://dx.doi.org/10.1109/access.2020.3004661</w:t>
        </w:r>
      </w:hyperlink>
      <w:r w:rsidRPr="00FE4455">
        <w:t>.</w:t>
      </w:r>
    </w:p>
    <w:p w14:paraId="60FAF82B" w14:textId="77777777" w:rsidR="00FE4455" w:rsidRPr="00FE4455" w:rsidRDefault="00FE4455" w:rsidP="00FE4455">
      <w:pPr>
        <w:pStyle w:val="EndNoteBibliography"/>
        <w:spacing w:after="0"/>
        <w:ind w:left="720" w:hanging="720"/>
      </w:pPr>
      <w:r w:rsidRPr="00FE4455">
        <w:t xml:space="preserve">Lee, Z.-J. and Lee, C.-Y. (2012) 'A novel robust algorithm for information security risk evaluation', </w:t>
      </w:r>
      <w:r w:rsidRPr="00FE4455">
        <w:rPr>
          <w:i/>
        </w:rPr>
        <w:t>Advances in Smart Systems Research</w:t>
      </w:r>
      <w:r w:rsidRPr="00FE4455">
        <w:t>, 4(1), 7.</w:t>
      </w:r>
    </w:p>
    <w:p w14:paraId="4C36A313" w14:textId="1E0DB9D8" w:rsidR="00FE4455" w:rsidRPr="00FE4455" w:rsidRDefault="00FE4455" w:rsidP="00FE4455">
      <w:pPr>
        <w:pStyle w:val="EndNoteBibliography"/>
        <w:spacing w:after="0"/>
        <w:ind w:left="720" w:hanging="720"/>
      </w:pPr>
      <w:r w:rsidRPr="00FE4455">
        <w:t xml:space="preserve">Lee, Z.J., Yang, Z.Y., Lee, C.Y., Chen, Z.H. and Wu, W.B. (2021) 'Using improved neural network for the risk assessment of information security', in </w:t>
      </w:r>
      <w:r w:rsidRPr="00FE4455">
        <w:rPr>
          <w:i/>
        </w:rPr>
        <w:t>IOP Conference Series: Materials Science and Engineering</w:t>
      </w:r>
      <w:r w:rsidRPr="00FE4455">
        <w:t xml:space="preserve">, IOP Publishing, 012025, available: </w:t>
      </w:r>
      <w:hyperlink r:id="rId270" w:history="1">
        <w:r w:rsidRPr="00FE4455">
          <w:rPr>
            <w:rStyle w:val="Hyperlink"/>
          </w:rPr>
          <w:t>http://dx.doi.org/10.1088/1757-899X/1113/1/012025</w:t>
        </w:r>
      </w:hyperlink>
      <w:r w:rsidRPr="00FE4455">
        <w:t>.</w:t>
      </w:r>
    </w:p>
    <w:p w14:paraId="5CFBD6BD" w14:textId="248F8613" w:rsidR="00FE4455" w:rsidRPr="00FE4455" w:rsidRDefault="00FE4455" w:rsidP="00FE4455">
      <w:pPr>
        <w:pStyle w:val="EndNoteBibliography"/>
        <w:spacing w:after="0"/>
        <w:ind w:left="720" w:hanging="720"/>
      </w:pPr>
      <w:r w:rsidRPr="00FE4455">
        <w:t xml:space="preserve">Legowo, N. and Juhartoyo, Y. (2022) 'Risk management; risk assessment of information technology security system at bank using ISO 27001', </w:t>
      </w:r>
      <w:r w:rsidRPr="00FE4455">
        <w:rPr>
          <w:i/>
        </w:rPr>
        <w:t>Journal of System and Management Sciences</w:t>
      </w:r>
      <w:r w:rsidRPr="00FE4455">
        <w:t xml:space="preserve">, 12(3), 181-199, available: </w:t>
      </w:r>
      <w:hyperlink r:id="rId271" w:history="1">
        <w:r w:rsidRPr="00FE4455">
          <w:rPr>
            <w:rStyle w:val="Hyperlink"/>
          </w:rPr>
          <w:t>http://dx.doi.org/10.33168/jsms.2022.0310</w:t>
        </w:r>
      </w:hyperlink>
      <w:r w:rsidRPr="00FE4455">
        <w:t>.</w:t>
      </w:r>
    </w:p>
    <w:p w14:paraId="7D4C4AC4" w14:textId="508F9BFA" w:rsidR="00FE4455" w:rsidRPr="00FE4455" w:rsidRDefault="00FE4455" w:rsidP="00FE4455">
      <w:pPr>
        <w:pStyle w:val="EndNoteBibliography"/>
        <w:spacing w:after="0"/>
        <w:ind w:left="720" w:hanging="720"/>
      </w:pPr>
      <w:r w:rsidRPr="00FE4455">
        <w:t xml:space="preserve">Li, J., Huo, M. and Chao, S. (2015) 'A study of information security evaluation and risk assessment', in </w:t>
      </w:r>
      <w:r w:rsidRPr="00FE4455">
        <w:rPr>
          <w:i/>
        </w:rPr>
        <w:t>2015 Fifth International Conference on Instrumentation and Measurement, Computer, Communication and Control (IMCCC)</w:t>
      </w:r>
      <w:r w:rsidRPr="00FE4455">
        <w:t xml:space="preserve">, IEEE, 1909-1912, available: </w:t>
      </w:r>
      <w:hyperlink r:id="rId272" w:history="1">
        <w:r w:rsidRPr="00FE4455">
          <w:rPr>
            <w:rStyle w:val="Hyperlink"/>
          </w:rPr>
          <w:t>http://dx.doi.org/10.1109/IMCCC.2015.405</w:t>
        </w:r>
      </w:hyperlink>
      <w:r w:rsidRPr="00FE4455">
        <w:t>.</w:t>
      </w:r>
    </w:p>
    <w:p w14:paraId="4D624760" w14:textId="218E4121" w:rsidR="00FE4455" w:rsidRPr="00FE4455" w:rsidRDefault="00FE4455" w:rsidP="00FE4455">
      <w:pPr>
        <w:pStyle w:val="EndNoteBibliography"/>
        <w:spacing w:after="0"/>
        <w:ind w:left="720" w:hanging="720"/>
      </w:pPr>
      <w:r w:rsidRPr="00FE4455">
        <w:t xml:space="preserve">Li, J. and Li, Q. (2018) 'Data security and risk assessment in cloud computing', in </w:t>
      </w:r>
      <w:r w:rsidRPr="00FE4455">
        <w:rPr>
          <w:i/>
        </w:rPr>
        <w:t>ITM Web of Conferences</w:t>
      </w:r>
      <w:r w:rsidRPr="00FE4455">
        <w:t xml:space="preserve">, EDP Sciences, 03028, available: </w:t>
      </w:r>
      <w:hyperlink r:id="rId273" w:history="1">
        <w:r w:rsidRPr="00FE4455">
          <w:rPr>
            <w:rStyle w:val="Hyperlink"/>
          </w:rPr>
          <w:t>http://dx.doi.org/10.1051/itmconf/20181703028</w:t>
        </w:r>
      </w:hyperlink>
      <w:r w:rsidRPr="00FE4455">
        <w:t>.</w:t>
      </w:r>
    </w:p>
    <w:p w14:paraId="1E2378E3" w14:textId="3977A951" w:rsidR="00FE4455" w:rsidRPr="00FE4455" w:rsidRDefault="00FE4455" w:rsidP="00FE4455">
      <w:pPr>
        <w:pStyle w:val="EndNoteBibliography"/>
        <w:spacing w:after="0"/>
        <w:ind w:left="720" w:hanging="720"/>
      </w:pPr>
      <w:r w:rsidRPr="00FE4455">
        <w:t xml:space="preserve">Li, J., Wu, J. and Zhao, Y. (2020) 'Analysis of the information security risk assessment mechanism based on the power system', in </w:t>
      </w:r>
      <w:r w:rsidRPr="00FE4455">
        <w:rPr>
          <w:i/>
        </w:rPr>
        <w:t>IOP Conference Series: Materials Science and Engineering</w:t>
      </w:r>
      <w:r w:rsidRPr="00FE4455">
        <w:t xml:space="preserve">, IOP Publishing, 062024, available: </w:t>
      </w:r>
      <w:hyperlink r:id="rId274" w:history="1">
        <w:r w:rsidRPr="00FE4455">
          <w:rPr>
            <w:rStyle w:val="Hyperlink"/>
          </w:rPr>
          <w:t>http://dx.doi.org/10.1088/1757-899X/768/6/062024</w:t>
        </w:r>
      </w:hyperlink>
      <w:r w:rsidRPr="00FE4455">
        <w:t>.</w:t>
      </w:r>
    </w:p>
    <w:p w14:paraId="23A1B4B5" w14:textId="53D04907" w:rsidR="00FE4455" w:rsidRPr="00FE4455" w:rsidRDefault="00FE4455" w:rsidP="00FE4455">
      <w:pPr>
        <w:pStyle w:val="EndNoteBibliography"/>
        <w:spacing w:after="0"/>
        <w:ind w:left="720" w:hanging="720"/>
      </w:pPr>
      <w:r w:rsidRPr="00FE4455">
        <w:t xml:space="preserve">Li, S., Bi, F., Chen, W., Miao, X., Liu, J. and Tang, C. (2018) 'An improved information security risk assessments method for cyber-physical-social computing and networking', </w:t>
      </w:r>
      <w:r w:rsidRPr="00FE4455">
        <w:rPr>
          <w:i/>
        </w:rPr>
        <w:t>IEEE Access</w:t>
      </w:r>
      <w:r w:rsidRPr="00FE4455">
        <w:t xml:space="preserve">, 6, 10311-10319, available: </w:t>
      </w:r>
      <w:hyperlink r:id="rId275" w:history="1">
        <w:r w:rsidRPr="00FE4455">
          <w:rPr>
            <w:rStyle w:val="Hyperlink"/>
          </w:rPr>
          <w:t>http://dx.doi.org/10.1109/access.2018.2800664</w:t>
        </w:r>
      </w:hyperlink>
      <w:r w:rsidRPr="00FE4455">
        <w:t>.</w:t>
      </w:r>
    </w:p>
    <w:p w14:paraId="6113551E" w14:textId="28E8500F" w:rsidR="00FE4455" w:rsidRPr="00FE4455" w:rsidRDefault="00FE4455" w:rsidP="00FE4455">
      <w:pPr>
        <w:pStyle w:val="EndNoteBibliography"/>
        <w:spacing w:after="0"/>
        <w:ind w:left="720" w:hanging="720"/>
      </w:pPr>
      <w:r w:rsidRPr="00FE4455">
        <w:lastRenderedPageBreak/>
        <w:t xml:space="preserve">Li, S., Zhao, S., Yuan, Y., Sun, Q. and Zhang, K. (2018) 'Dynamic security risk evaluation via hybrid Bayesian risk graph in cyber-physical social systems', </w:t>
      </w:r>
      <w:r w:rsidRPr="00FE4455">
        <w:rPr>
          <w:i/>
        </w:rPr>
        <w:t>IEEE Transactions on Computational Social Systems</w:t>
      </w:r>
      <w:r w:rsidRPr="00FE4455">
        <w:t xml:space="preserve">, 5(4), 1133-1141, available: </w:t>
      </w:r>
      <w:hyperlink r:id="rId276" w:history="1">
        <w:r w:rsidRPr="00FE4455">
          <w:rPr>
            <w:rStyle w:val="Hyperlink"/>
          </w:rPr>
          <w:t>http://dx.doi.org/10.1109/tcss.2018.2858440</w:t>
        </w:r>
      </w:hyperlink>
      <w:r w:rsidRPr="00FE4455">
        <w:t>.</w:t>
      </w:r>
    </w:p>
    <w:p w14:paraId="0E1561DA" w14:textId="13528978" w:rsidR="00FE4455" w:rsidRPr="00FE4455" w:rsidRDefault="00FE4455" w:rsidP="00FE4455">
      <w:pPr>
        <w:pStyle w:val="EndNoteBibliography"/>
        <w:spacing w:after="0"/>
        <w:ind w:left="720" w:hanging="720"/>
      </w:pPr>
      <w:r w:rsidRPr="00FE4455">
        <w:t xml:space="preserve">Li, W. (2021) 'Prediction and analysis of network information security risk based on convolutional neural network', in </w:t>
      </w:r>
      <w:r w:rsidRPr="00FE4455">
        <w:rPr>
          <w:i/>
        </w:rPr>
        <w:t>2021 4th International Conference on Information Systems and Computer Aided Education</w:t>
      </w:r>
      <w:r w:rsidRPr="00FE4455">
        <w:t xml:space="preserve">, Dalian, China, Association for Computing Machinery, 2819-2823, available: </w:t>
      </w:r>
      <w:hyperlink r:id="rId277" w:history="1">
        <w:r w:rsidRPr="00FE4455">
          <w:rPr>
            <w:rStyle w:val="Hyperlink"/>
          </w:rPr>
          <w:t>http://dx.doi.org/10.1145/3482632.3487522</w:t>
        </w:r>
      </w:hyperlink>
      <w:r w:rsidRPr="00FE4455">
        <w:t>.</w:t>
      </w:r>
    </w:p>
    <w:p w14:paraId="12D3C095" w14:textId="3D9E8BD4" w:rsidR="00FE4455" w:rsidRPr="00FE4455" w:rsidRDefault="00FE4455" w:rsidP="00FE4455">
      <w:pPr>
        <w:pStyle w:val="EndNoteBibliography"/>
        <w:spacing w:after="0"/>
        <w:ind w:left="720" w:hanging="720"/>
      </w:pPr>
      <w:r w:rsidRPr="00FE4455">
        <w:t xml:space="preserve">Li, Y., Liu, R., Liu, X., Li, H. and Sun, Q. (2021) 'Research on information security risk analysis and prevention technology of network communication based on cloud computing algorithm', in </w:t>
      </w:r>
      <w:r w:rsidRPr="00FE4455">
        <w:rPr>
          <w:i/>
        </w:rPr>
        <w:t>Journal of Physics: Conference Series</w:t>
      </w:r>
      <w:r w:rsidRPr="00FE4455">
        <w:t xml:space="preserve">, IOP Publishing, 012129, available: </w:t>
      </w:r>
      <w:hyperlink r:id="rId278" w:history="1">
        <w:r w:rsidRPr="00FE4455">
          <w:rPr>
            <w:rStyle w:val="Hyperlink"/>
          </w:rPr>
          <w:t>http://dx.doi.org/10.1088/1742-6596/1982/1/012129</w:t>
        </w:r>
      </w:hyperlink>
      <w:r w:rsidRPr="00FE4455">
        <w:t>.</w:t>
      </w:r>
    </w:p>
    <w:p w14:paraId="1638D535" w14:textId="00BECE4B" w:rsidR="00FE4455" w:rsidRPr="00FE4455" w:rsidRDefault="00FE4455" w:rsidP="00FE4455">
      <w:pPr>
        <w:pStyle w:val="EndNoteBibliography"/>
        <w:spacing w:after="0"/>
        <w:ind w:left="720" w:hanging="720"/>
      </w:pPr>
      <w:r w:rsidRPr="00FE4455">
        <w:t xml:space="preserve">Li, Z., Tang, Z., Lv, J., Li, H., Han, W. and Zhang, Z. (2020) 'An information security risk assessment method for cloud systems based on risk contagion', in </w:t>
      </w:r>
      <w:r w:rsidRPr="00FE4455">
        <w:rPr>
          <w:i/>
        </w:rPr>
        <w:t>2020 IEEE 5th Information Technology and Mechatronics Engineering Conference (ITOEC)</w:t>
      </w:r>
      <w:r w:rsidRPr="00FE4455">
        <w:t xml:space="preserve">, IEEE, 83-87, available: </w:t>
      </w:r>
      <w:hyperlink r:id="rId279" w:history="1">
        <w:r w:rsidRPr="00FE4455">
          <w:rPr>
            <w:rStyle w:val="Hyperlink"/>
          </w:rPr>
          <w:t>http://dx.doi.org/10.1109/ITOEC49072.2020.9141852</w:t>
        </w:r>
      </w:hyperlink>
      <w:r w:rsidRPr="00FE4455">
        <w:t>.</w:t>
      </w:r>
    </w:p>
    <w:p w14:paraId="06988B64" w14:textId="6D623895" w:rsidR="00FE4455" w:rsidRPr="00FE4455" w:rsidRDefault="00FE4455" w:rsidP="00FE4455">
      <w:pPr>
        <w:pStyle w:val="EndNoteBibliography"/>
        <w:spacing w:after="0"/>
        <w:ind w:left="720" w:hanging="720"/>
      </w:pPr>
      <w:r w:rsidRPr="00FE4455">
        <w:t xml:space="preserve">Liao, Y.-C. (2020) 'Quantitative information security vulnerability assessment for Norwegian critical infrastructure', in </w:t>
      </w:r>
      <w:r w:rsidRPr="00FE4455">
        <w:rPr>
          <w:i/>
        </w:rPr>
        <w:t>Critical Information Infrastructures Security: 15th International Conference, CRITIS 2020, Bristol, UK, September 2–3, 2020, Proceedings 15</w:t>
      </w:r>
      <w:r w:rsidRPr="00FE4455">
        <w:t xml:space="preserve">, Springer, 31-43, available: </w:t>
      </w:r>
      <w:hyperlink r:id="rId280" w:history="1">
        <w:r w:rsidRPr="00FE4455">
          <w:rPr>
            <w:rStyle w:val="Hyperlink"/>
          </w:rPr>
          <w:t>http://dx.doi.org/10.1007/978-3-030-58295-1_3</w:t>
        </w:r>
      </w:hyperlink>
      <w:r w:rsidRPr="00FE4455">
        <w:t>.</w:t>
      </w:r>
    </w:p>
    <w:p w14:paraId="0A847405" w14:textId="333C8242" w:rsidR="00FE4455" w:rsidRPr="00FE4455" w:rsidRDefault="00FE4455" w:rsidP="00FE4455">
      <w:pPr>
        <w:pStyle w:val="EndNoteBibliography"/>
        <w:spacing w:after="0"/>
        <w:ind w:left="720" w:hanging="720"/>
      </w:pPr>
      <w:r w:rsidRPr="00FE4455">
        <w:t xml:space="preserve">Lijian, W., Bin, W. and Yongjun, P. (2010) 'Research the information security risk assessment technique based on Bayesian network', in </w:t>
      </w:r>
      <w:r w:rsidRPr="00FE4455">
        <w:rPr>
          <w:i/>
        </w:rPr>
        <w:t>2010 3rd International Conference on Advanced Computer Theory and Engineering (ICACTE)</w:t>
      </w:r>
      <w:r w:rsidRPr="00FE4455">
        <w:t xml:space="preserve">, IEEE, V3-600-V3-604, available: </w:t>
      </w:r>
      <w:hyperlink r:id="rId281" w:history="1">
        <w:r w:rsidRPr="00FE4455">
          <w:rPr>
            <w:rStyle w:val="Hyperlink"/>
          </w:rPr>
          <w:t>http://dx.doi.org/10.1109/ICACTE.2010.5579740</w:t>
        </w:r>
      </w:hyperlink>
      <w:r w:rsidRPr="00FE4455">
        <w:t>.</w:t>
      </w:r>
    </w:p>
    <w:p w14:paraId="05D35FAB" w14:textId="72F2D315" w:rsidR="00FE4455" w:rsidRPr="00FE4455" w:rsidRDefault="00FE4455" w:rsidP="00FE4455">
      <w:pPr>
        <w:pStyle w:val="EndNoteBibliography"/>
        <w:spacing w:after="0"/>
        <w:ind w:left="720" w:hanging="720"/>
      </w:pPr>
      <w:r w:rsidRPr="00FE4455">
        <w:t xml:space="preserve">Lin, K.-S. (2019) 'A new evaluation model for information security risk management of SCADA systems', in </w:t>
      </w:r>
      <w:r w:rsidRPr="00FE4455">
        <w:rPr>
          <w:i/>
        </w:rPr>
        <w:t>2019 IEEE International Conference on Industrial Cyber Physical Systems (ICPS)</w:t>
      </w:r>
      <w:r w:rsidRPr="00FE4455">
        <w:t xml:space="preserve">, IEEE, 757-762, available: </w:t>
      </w:r>
      <w:hyperlink r:id="rId282" w:history="1">
        <w:r w:rsidRPr="00FE4455">
          <w:rPr>
            <w:rStyle w:val="Hyperlink"/>
          </w:rPr>
          <w:t>http://dx.doi.org/10.1109/ICPHYS.2019.8780280</w:t>
        </w:r>
      </w:hyperlink>
      <w:r w:rsidRPr="00FE4455">
        <w:t>.</w:t>
      </w:r>
    </w:p>
    <w:p w14:paraId="5511FC7D" w14:textId="409741B4" w:rsidR="00FE4455" w:rsidRPr="00FE4455" w:rsidRDefault="00FE4455" w:rsidP="00FE4455">
      <w:pPr>
        <w:pStyle w:val="EndNoteBibliography"/>
        <w:spacing w:after="0"/>
        <w:ind w:left="720" w:hanging="720"/>
      </w:pPr>
      <w:r w:rsidRPr="00FE4455">
        <w:t xml:space="preserve">Lin, M., Wang, Q. and Li, J. (2005) 'Methodology of quantitative risk assessment for information system security', in </w:t>
      </w:r>
      <w:r w:rsidRPr="00FE4455">
        <w:rPr>
          <w:i/>
        </w:rPr>
        <w:t>Computational Intelligence and Security: International Conference, CIS 2005, Xi’an, China, December 15-19, 2005, Proceedings, Part II</w:t>
      </w:r>
      <w:r w:rsidRPr="00FE4455">
        <w:t xml:space="preserve">, Springer, 526-531, available: </w:t>
      </w:r>
      <w:hyperlink r:id="rId283" w:history="1">
        <w:r w:rsidRPr="00FE4455">
          <w:rPr>
            <w:rStyle w:val="Hyperlink"/>
          </w:rPr>
          <w:t>http://dx.doi.org/10.1007/11596981_77</w:t>
        </w:r>
      </w:hyperlink>
      <w:r w:rsidRPr="00FE4455">
        <w:t>.</w:t>
      </w:r>
    </w:p>
    <w:p w14:paraId="59AF9AA0" w14:textId="0304BEE6" w:rsidR="00FE4455" w:rsidRPr="00FE4455" w:rsidRDefault="00FE4455" w:rsidP="00FE4455">
      <w:pPr>
        <w:pStyle w:val="EndNoteBibliography"/>
        <w:spacing w:after="0"/>
        <w:ind w:left="720" w:hanging="720"/>
      </w:pPr>
      <w:r w:rsidRPr="00FE4455">
        <w:t xml:space="preserve">Lin, W., Yang, C., Zhang, Z., Xue, X. and Haga, R. (2021) 'A quantitative assessment method of network information security vulnerability detection risk based on the meta feature system of network security data', </w:t>
      </w:r>
      <w:r w:rsidRPr="00FE4455">
        <w:rPr>
          <w:i/>
        </w:rPr>
        <w:t>KSII Transactions on Internet and Information Systems</w:t>
      </w:r>
      <w:r w:rsidRPr="00FE4455">
        <w:t xml:space="preserve">, 15(12), 4531-4544, available: </w:t>
      </w:r>
      <w:hyperlink r:id="rId284" w:history="1">
        <w:r w:rsidRPr="00FE4455">
          <w:rPr>
            <w:rStyle w:val="Hyperlink"/>
          </w:rPr>
          <w:t>http://dx.doi.org/10.3837/tiis.2021.12.015</w:t>
        </w:r>
      </w:hyperlink>
      <w:r w:rsidRPr="00FE4455">
        <w:t>.</w:t>
      </w:r>
    </w:p>
    <w:p w14:paraId="2B5C72BF" w14:textId="49CB6288" w:rsidR="00FE4455" w:rsidRPr="00FE4455" w:rsidRDefault="00FE4455" w:rsidP="00FE4455">
      <w:pPr>
        <w:pStyle w:val="EndNoteBibliography"/>
        <w:spacing w:after="0"/>
        <w:ind w:left="720" w:hanging="720"/>
      </w:pPr>
      <w:r w:rsidRPr="00FE4455">
        <w:t xml:space="preserve">Liu, C., Guo, M., Peng, L., Guo, J., Yang, S. and Zeng, J. (2010) 'Artificial immunity-based model for information system security risk evaluation', in </w:t>
      </w:r>
      <w:r w:rsidRPr="00FE4455">
        <w:rPr>
          <w:i/>
        </w:rPr>
        <w:t>2010 International Conference on E-Health Networking Digital Ecosystems and Technologies (EDT)</w:t>
      </w:r>
      <w:r w:rsidRPr="00FE4455">
        <w:t xml:space="preserve">, IEEE, 39-42, available: </w:t>
      </w:r>
      <w:hyperlink r:id="rId285" w:history="1">
        <w:r w:rsidRPr="00FE4455">
          <w:rPr>
            <w:rStyle w:val="Hyperlink"/>
          </w:rPr>
          <w:t>http://dx.doi.org/10.1109/EDT.2010.5496552</w:t>
        </w:r>
      </w:hyperlink>
      <w:r w:rsidRPr="00FE4455">
        <w:t>.</w:t>
      </w:r>
    </w:p>
    <w:p w14:paraId="15E4360B" w14:textId="31D6AEEF" w:rsidR="00FE4455" w:rsidRPr="00FE4455" w:rsidRDefault="00FE4455" w:rsidP="00FE4455">
      <w:pPr>
        <w:pStyle w:val="EndNoteBibliography"/>
        <w:spacing w:after="0"/>
        <w:ind w:left="720" w:hanging="720"/>
      </w:pPr>
      <w:r w:rsidRPr="00FE4455">
        <w:t xml:space="preserve">Liu, D.-l. and Yang, S.-s. (2009) 'An information system security risk assessment model based on fuzzy analytic hierarchy process', in </w:t>
      </w:r>
      <w:r w:rsidRPr="00FE4455">
        <w:rPr>
          <w:i/>
        </w:rPr>
        <w:t>2009 International Conference on E-Business and Information System Security</w:t>
      </w:r>
      <w:r w:rsidRPr="00FE4455">
        <w:t xml:space="preserve">, IEEE, 1-4, available: </w:t>
      </w:r>
      <w:hyperlink r:id="rId286" w:history="1">
        <w:r w:rsidRPr="00FE4455">
          <w:rPr>
            <w:rStyle w:val="Hyperlink"/>
          </w:rPr>
          <w:t>http://dx.doi.org/10.1109/EBISS.2009.5137926</w:t>
        </w:r>
      </w:hyperlink>
      <w:r w:rsidRPr="00FE4455">
        <w:t>.</w:t>
      </w:r>
    </w:p>
    <w:p w14:paraId="48962FF9" w14:textId="5713797F" w:rsidR="00FE4455" w:rsidRPr="00FE4455" w:rsidRDefault="00FE4455" w:rsidP="00FE4455">
      <w:pPr>
        <w:pStyle w:val="EndNoteBibliography"/>
        <w:spacing w:after="0"/>
        <w:ind w:left="720" w:hanging="720"/>
      </w:pPr>
      <w:r w:rsidRPr="00FE4455">
        <w:t xml:space="preserve">Liu, D., Chen, Y., Shi, J. and Chen, D. (2018) 'Study on cyber security risk assessment of digital instrumentation &amp;control system of nuclear power plant', in </w:t>
      </w:r>
      <w:r w:rsidRPr="00FE4455">
        <w:rPr>
          <w:i/>
        </w:rPr>
        <w:t>2018 International Conference on Power System Technology (POWERCON)</w:t>
      </w:r>
      <w:r w:rsidRPr="00FE4455">
        <w:t xml:space="preserve">, IEEE, 4742-4750, available: </w:t>
      </w:r>
      <w:hyperlink r:id="rId287" w:history="1">
        <w:r w:rsidRPr="00FE4455">
          <w:rPr>
            <w:rStyle w:val="Hyperlink"/>
          </w:rPr>
          <w:t>http://dx.doi.org/10.1109/POWERCON.2018.8601978</w:t>
        </w:r>
      </w:hyperlink>
      <w:r w:rsidRPr="00FE4455">
        <w:t>.</w:t>
      </w:r>
    </w:p>
    <w:p w14:paraId="583B0BD8" w14:textId="54A71D1B" w:rsidR="00FE4455" w:rsidRPr="00FE4455" w:rsidRDefault="00FE4455" w:rsidP="00FE4455">
      <w:pPr>
        <w:pStyle w:val="EndNoteBibliography"/>
        <w:spacing w:after="0"/>
        <w:ind w:left="720" w:hanging="720"/>
      </w:pPr>
      <w:r w:rsidRPr="00FE4455">
        <w:t xml:space="preserve">Liu, H.B., Liu, Y. and Xu, L. (2020) 'Dombi interval-valued hesitant fuzzy aggregation operators for information security risk assessment', </w:t>
      </w:r>
      <w:r w:rsidRPr="00FE4455">
        <w:rPr>
          <w:i/>
        </w:rPr>
        <w:t>Mathematical Problems in Engineering</w:t>
      </w:r>
      <w:r w:rsidRPr="00FE4455">
        <w:t xml:space="preserve">, 2020, 1-15, available: </w:t>
      </w:r>
      <w:hyperlink r:id="rId288" w:history="1">
        <w:r w:rsidRPr="00FE4455">
          <w:rPr>
            <w:rStyle w:val="Hyperlink"/>
          </w:rPr>
          <w:t>http://dx.doi.org/10.1155/2020/3198645</w:t>
        </w:r>
      </w:hyperlink>
      <w:r w:rsidRPr="00FE4455">
        <w:t>.</w:t>
      </w:r>
    </w:p>
    <w:p w14:paraId="381D7B81" w14:textId="13B9FC3B" w:rsidR="00FE4455" w:rsidRPr="00FE4455" w:rsidRDefault="00FE4455" w:rsidP="00FE4455">
      <w:pPr>
        <w:pStyle w:val="EndNoteBibliography"/>
        <w:spacing w:after="0"/>
        <w:ind w:left="720" w:hanging="720"/>
      </w:pPr>
      <w:r w:rsidRPr="00FE4455">
        <w:t xml:space="preserve">Liu, J. (2009) 'Risk evaluation process model of information security', in </w:t>
      </w:r>
      <w:r w:rsidRPr="00FE4455">
        <w:rPr>
          <w:i/>
        </w:rPr>
        <w:t>2009 International Conference on Measuring Technology and Mechatronics Automation</w:t>
      </w:r>
      <w:r w:rsidRPr="00FE4455">
        <w:t xml:space="preserve">, IEEE, 321-324, available: </w:t>
      </w:r>
      <w:hyperlink r:id="rId289" w:history="1">
        <w:r w:rsidRPr="00FE4455">
          <w:rPr>
            <w:rStyle w:val="Hyperlink"/>
          </w:rPr>
          <w:t>http://dx.doi.org/10.1109/ICMTMA.2009.143</w:t>
        </w:r>
      </w:hyperlink>
      <w:r w:rsidRPr="00FE4455">
        <w:t>.</w:t>
      </w:r>
    </w:p>
    <w:p w14:paraId="5C5D1DFE" w14:textId="31EADC1B" w:rsidR="00FE4455" w:rsidRPr="00FE4455" w:rsidRDefault="00FE4455" w:rsidP="00FE4455">
      <w:pPr>
        <w:pStyle w:val="EndNoteBibliography"/>
        <w:spacing w:after="0"/>
        <w:ind w:left="720" w:hanging="720"/>
      </w:pPr>
      <w:r w:rsidRPr="00FE4455">
        <w:lastRenderedPageBreak/>
        <w:t xml:space="preserve">Liu, M.-S., Sun, S.-J. and Yin, X.-H. (2008) 'Research on the evaluation of security risk for e-government information system', in </w:t>
      </w:r>
      <w:r w:rsidRPr="00FE4455">
        <w:rPr>
          <w:i/>
        </w:rPr>
        <w:t>2008 International Conference on Machine Learning and Cybernetics</w:t>
      </w:r>
      <w:r w:rsidRPr="00FE4455">
        <w:t xml:space="preserve">, IEEE, 1404-1409, available: </w:t>
      </w:r>
      <w:hyperlink r:id="rId290" w:history="1">
        <w:r w:rsidRPr="00FE4455">
          <w:rPr>
            <w:rStyle w:val="Hyperlink"/>
          </w:rPr>
          <w:t>http://dx.doi.org/10.1109/ICMLC.2008.4620625</w:t>
        </w:r>
      </w:hyperlink>
      <w:r w:rsidRPr="00FE4455">
        <w:t>.</w:t>
      </w:r>
    </w:p>
    <w:p w14:paraId="4DDFD0BE" w14:textId="748298EC" w:rsidR="00FE4455" w:rsidRPr="00FE4455" w:rsidRDefault="00FE4455" w:rsidP="00FE4455">
      <w:pPr>
        <w:pStyle w:val="EndNoteBibliography"/>
        <w:spacing w:after="0"/>
        <w:ind w:left="720" w:hanging="720"/>
      </w:pPr>
      <w:r w:rsidRPr="00FE4455">
        <w:t xml:space="preserve">Liu, S., Wang, C. and Zhou, Y. (2024) 'Analysis of financial data risk and network information security by blockchain technology and edge computing', </w:t>
      </w:r>
      <w:r w:rsidRPr="00FE4455">
        <w:rPr>
          <w:i/>
        </w:rPr>
        <w:t>IEEE Transactions on Engineering Management</w:t>
      </w:r>
      <w:r w:rsidRPr="00FE4455">
        <w:t xml:space="preserve">, 71, 12579-12592, available: </w:t>
      </w:r>
      <w:hyperlink r:id="rId291" w:history="1">
        <w:r w:rsidRPr="00FE4455">
          <w:rPr>
            <w:rStyle w:val="Hyperlink"/>
          </w:rPr>
          <w:t>http://dx.doi.org/10.1109/tem.2022.3224290</w:t>
        </w:r>
      </w:hyperlink>
      <w:r w:rsidRPr="00FE4455">
        <w:t>.</w:t>
      </w:r>
    </w:p>
    <w:p w14:paraId="701B1693" w14:textId="7575E0D0" w:rsidR="00FE4455" w:rsidRPr="00FE4455" w:rsidRDefault="00FE4455" w:rsidP="00FE4455">
      <w:pPr>
        <w:pStyle w:val="EndNoteBibliography"/>
        <w:spacing w:after="0"/>
        <w:ind w:left="720" w:hanging="720"/>
      </w:pPr>
      <w:r w:rsidRPr="00FE4455">
        <w:t xml:space="preserve">Liu, Y., Lin, Q., Meng, K. and Tian, Z.M. (2009) 'A novel security risk assessment method of enterprise information system based on the correlation of equipments', in </w:t>
      </w:r>
      <w:r w:rsidRPr="00FE4455">
        <w:rPr>
          <w:i/>
        </w:rPr>
        <w:t>2009 First International Conference on Information Science and Engineering</w:t>
      </w:r>
      <w:r w:rsidRPr="00FE4455">
        <w:t xml:space="preserve">, IEEE, 1569-1572, available: </w:t>
      </w:r>
      <w:hyperlink r:id="rId292" w:history="1">
        <w:r w:rsidRPr="00FE4455">
          <w:rPr>
            <w:rStyle w:val="Hyperlink"/>
          </w:rPr>
          <w:t>http://dx.doi.org/10.1109/ICISE.2009.124</w:t>
        </w:r>
      </w:hyperlink>
      <w:r w:rsidRPr="00FE4455">
        <w:t>.</w:t>
      </w:r>
    </w:p>
    <w:p w14:paraId="20BDB2DB" w14:textId="1B6B1805" w:rsidR="00FE4455" w:rsidRPr="00FE4455" w:rsidRDefault="00FE4455" w:rsidP="00FE4455">
      <w:pPr>
        <w:pStyle w:val="EndNoteBibliography"/>
        <w:spacing w:after="0"/>
        <w:ind w:left="720" w:hanging="720"/>
      </w:pPr>
      <w:r w:rsidRPr="00FE4455">
        <w:t xml:space="preserve">Liu, Y., Wang, Z., Zhang, Y., Shi, P. and Shao, X. (2019) 'Study on vulnerability rating of the intelligent and connected vehicle's cybersecurity', in </w:t>
      </w:r>
      <w:r w:rsidRPr="00FE4455">
        <w:rPr>
          <w:i/>
        </w:rPr>
        <w:t>Journal of Physics: Conference Series</w:t>
      </w:r>
      <w:r w:rsidRPr="00FE4455">
        <w:t xml:space="preserve">, IOP Publishing, 052054, available: </w:t>
      </w:r>
      <w:hyperlink r:id="rId293" w:history="1">
        <w:r w:rsidRPr="00FE4455">
          <w:rPr>
            <w:rStyle w:val="Hyperlink"/>
          </w:rPr>
          <w:t>http://dx.doi.org/10.1088/1742-6596/1187/5/052054</w:t>
        </w:r>
      </w:hyperlink>
      <w:r w:rsidRPr="00FE4455">
        <w:t>.</w:t>
      </w:r>
    </w:p>
    <w:p w14:paraId="03DB3AA8" w14:textId="40708917" w:rsidR="00FE4455" w:rsidRPr="00FE4455" w:rsidRDefault="00FE4455" w:rsidP="00FE4455">
      <w:pPr>
        <w:pStyle w:val="EndNoteBibliography"/>
        <w:spacing w:after="0"/>
        <w:ind w:left="720" w:hanging="720"/>
      </w:pPr>
      <w:r w:rsidRPr="00FE4455">
        <w:t xml:space="preserve">Liu, Y., Yang, X., Li, M., Wu, M., Sun, C. and Zhou, S. (2022) 'On the criteria for cybersecurity and risk assessment based on ISO/SAE 21434 for the application of autonomous vehicle', in </w:t>
      </w:r>
      <w:r w:rsidRPr="00FE4455">
        <w:rPr>
          <w:i/>
        </w:rPr>
        <w:t>2022 International Conference on Computer Science, Information Engineering and Digital Economy (CSIEDE 2022)</w:t>
      </w:r>
      <w:r w:rsidRPr="00FE4455">
        <w:t xml:space="preserve">, Atlantis Press, 134-143, available: </w:t>
      </w:r>
      <w:hyperlink r:id="rId294" w:history="1">
        <w:r w:rsidRPr="00FE4455">
          <w:rPr>
            <w:rStyle w:val="Hyperlink"/>
          </w:rPr>
          <w:t>http://dx.doi.org/10.2991/978-94-6463-108-1_16</w:t>
        </w:r>
      </w:hyperlink>
      <w:r w:rsidRPr="00FE4455">
        <w:t>.</w:t>
      </w:r>
    </w:p>
    <w:p w14:paraId="338CC769" w14:textId="38A19E82" w:rsidR="00FE4455" w:rsidRPr="00FE4455" w:rsidRDefault="00FE4455" w:rsidP="00FE4455">
      <w:pPr>
        <w:pStyle w:val="EndNoteBibliography"/>
        <w:spacing w:after="0"/>
        <w:ind w:left="720" w:hanging="720"/>
      </w:pPr>
      <w:r w:rsidRPr="00FE4455">
        <w:t xml:space="preserve">Lo, C.-C. and Chen, W.-J. (2012) 'A hybrid information security risk assessment procedure considering interdependences between controls', </w:t>
      </w:r>
      <w:r w:rsidRPr="00FE4455">
        <w:rPr>
          <w:i/>
        </w:rPr>
        <w:t>Expert Systems with Applications</w:t>
      </w:r>
      <w:r w:rsidRPr="00FE4455">
        <w:t xml:space="preserve">, 39(1), 247-257, available: </w:t>
      </w:r>
      <w:hyperlink r:id="rId295" w:history="1">
        <w:r w:rsidRPr="00FE4455">
          <w:rPr>
            <w:rStyle w:val="Hyperlink"/>
          </w:rPr>
          <w:t>http://dx.doi.org/10.1016/j.eswa.2011.07.015</w:t>
        </w:r>
      </w:hyperlink>
      <w:r w:rsidRPr="00FE4455">
        <w:t>.</w:t>
      </w:r>
    </w:p>
    <w:p w14:paraId="4EA72405" w14:textId="3BEF12B2" w:rsidR="00FE4455" w:rsidRPr="00FE4455" w:rsidRDefault="00FE4455" w:rsidP="00FE4455">
      <w:pPr>
        <w:pStyle w:val="EndNoteBibliography"/>
        <w:spacing w:after="0"/>
        <w:ind w:left="720" w:hanging="720"/>
      </w:pPr>
      <w:r w:rsidRPr="00FE4455">
        <w:t xml:space="preserve">Lopez, D., Pastor, O. and Garcia Villalba, L.J. (2013) 'Data model extension for security event notification with dynamic risk assessment purpose', </w:t>
      </w:r>
      <w:r w:rsidRPr="00FE4455">
        <w:rPr>
          <w:i/>
        </w:rPr>
        <w:t>Science China Information Sciences</w:t>
      </w:r>
      <w:r w:rsidRPr="00FE4455">
        <w:t xml:space="preserve">, 56(11), 1-9, available: </w:t>
      </w:r>
      <w:hyperlink r:id="rId296" w:history="1">
        <w:r w:rsidRPr="00FE4455">
          <w:rPr>
            <w:rStyle w:val="Hyperlink"/>
          </w:rPr>
          <w:t>http://dx.doi.org/10.1007/s11432-013-5018-z</w:t>
        </w:r>
      </w:hyperlink>
      <w:r w:rsidRPr="00FE4455">
        <w:t>.</w:t>
      </w:r>
    </w:p>
    <w:p w14:paraId="7A282ED5" w14:textId="77777777" w:rsidR="00FE4455" w:rsidRPr="00FE4455" w:rsidRDefault="00FE4455" w:rsidP="00FE4455">
      <w:pPr>
        <w:pStyle w:val="EndNoteBibliography"/>
        <w:spacing w:after="0"/>
        <w:ind w:left="720" w:hanging="720"/>
      </w:pPr>
      <w:r w:rsidRPr="00FE4455">
        <w:t>Loskin, I. (2023) 'TARA+AD: Threat analysis and risk assessment for automated driving : Cybersecurity of road vehicles'.</w:t>
      </w:r>
    </w:p>
    <w:p w14:paraId="00A99A24" w14:textId="413E4ACC" w:rsidR="00FE4455" w:rsidRPr="00FE4455" w:rsidRDefault="00FE4455" w:rsidP="00FE4455">
      <w:pPr>
        <w:pStyle w:val="EndNoteBibliography"/>
        <w:spacing w:after="0"/>
        <w:ind w:left="720" w:hanging="720"/>
      </w:pPr>
      <w:r w:rsidRPr="00FE4455">
        <w:t xml:space="preserve">Lu, X., Wang, W., Lu, Z. and Ma, J. (2011) 'From security to vulnerability: Data authentication undermines message delivery in smart grid', in </w:t>
      </w:r>
      <w:r w:rsidRPr="00FE4455">
        <w:rPr>
          <w:i/>
        </w:rPr>
        <w:t>2011-MILCOM 2011 Military Communications Conference</w:t>
      </w:r>
      <w:r w:rsidRPr="00FE4455">
        <w:t xml:space="preserve">, IEEE, 1183-1188, available: </w:t>
      </w:r>
      <w:hyperlink r:id="rId297" w:history="1">
        <w:r w:rsidRPr="00FE4455">
          <w:rPr>
            <w:rStyle w:val="Hyperlink"/>
          </w:rPr>
          <w:t>http://dx.doi.org/10.1109/MILCOM.2011.6127460</w:t>
        </w:r>
      </w:hyperlink>
      <w:r w:rsidRPr="00FE4455">
        <w:t>.</w:t>
      </w:r>
    </w:p>
    <w:p w14:paraId="377F0947" w14:textId="21B92228" w:rsidR="00FE4455" w:rsidRPr="00FE4455" w:rsidRDefault="00FE4455" w:rsidP="00FE4455">
      <w:pPr>
        <w:pStyle w:val="EndNoteBibliography"/>
        <w:spacing w:after="0"/>
        <w:ind w:left="720" w:hanging="720"/>
      </w:pPr>
      <w:r w:rsidRPr="00FE4455">
        <w:t xml:space="preserve">Lu, Z. and Souri, A. (2022) 'Financial asset risk measurement based on smart sensor big data security analysis and bayesian posterior probability model', </w:t>
      </w:r>
      <w:r w:rsidRPr="00FE4455">
        <w:rPr>
          <w:i/>
        </w:rPr>
        <w:t>Wireless Communications and Mobile Computing</w:t>
      </w:r>
      <w:r w:rsidRPr="00FE4455">
        <w:t xml:space="preserve">, 2022, 1-12, available: </w:t>
      </w:r>
      <w:hyperlink r:id="rId298" w:history="1">
        <w:r w:rsidRPr="00FE4455">
          <w:rPr>
            <w:rStyle w:val="Hyperlink"/>
          </w:rPr>
          <w:t>http://dx.doi.org/10.1155/2022/8303555</w:t>
        </w:r>
      </w:hyperlink>
      <w:r w:rsidRPr="00FE4455">
        <w:t>.</w:t>
      </w:r>
    </w:p>
    <w:p w14:paraId="5DC4C3C3" w14:textId="60C91757" w:rsidR="00FE4455" w:rsidRPr="00FE4455" w:rsidRDefault="00FE4455" w:rsidP="00FE4455">
      <w:pPr>
        <w:pStyle w:val="EndNoteBibliography"/>
        <w:spacing w:after="0"/>
        <w:ind w:left="720" w:hanging="720"/>
      </w:pPr>
      <w:r w:rsidRPr="00FE4455">
        <w:t xml:space="preserve">Luo, B. and Liu, Y. (2012) 'The risk evaluation model of network information security based on improved BP neural network', in </w:t>
      </w:r>
      <w:r w:rsidRPr="00FE4455">
        <w:rPr>
          <w:i/>
        </w:rPr>
        <w:t>2012 international symposium on instrumentation &amp; measurement, sensor network and automation (IMSNA)</w:t>
      </w:r>
      <w:r w:rsidRPr="00FE4455">
        <w:t xml:space="preserve">, IEEE, 189-191, available: </w:t>
      </w:r>
      <w:hyperlink r:id="rId299" w:history="1">
        <w:r w:rsidRPr="00FE4455">
          <w:rPr>
            <w:rStyle w:val="Hyperlink"/>
          </w:rPr>
          <w:t>http://dx.doi.org/10.1109/MSNA.2012.6324546</w:t>
        </w:r>
      </w:hyperlink>
      <w:r w:rsidRPr="00FE4455">
        <w:t>.</w:t>
      </w:r>
    </w:p>
    <w:p w14:paraId="6EDF85BF" w14:textId="5B7BFFE7" w:rsidR="00FE4455" w:rsidRPr="00FE4455" w:rsidRDefault="00FE4455" w:rsidP="00FE4455">
      <w:pPr>
        <w:pStyle w:val="EndNoteBibliography"/>
        <w:spacing w:after="0"/>
        <w:ind w:left="720" w:hanging="720"/>
      </w:pPr>
      <w:r w:rsidRPr="00FE4455">
        <w:t xml:space="preserve">Luo, H., Shen, Y., Zhang, G. and Huang, L. (2015) 'Information security risk assessment based on two stages decision model with grey synthetic measure', in </w:t>
      </w:r>
      <w:r w:rsidRPr="00FE4455">
        <w:rPr>
          <w:i/>
        </w:rPr>
        <w:t>2015 6th IEEE international conference on software engineering and service science (ICSESS)</w:t>
      </w:r>
      <w:r w:rsidRPr="00FE4455">
        <w:t xml:space="preserve">, IEEE, 795-798, available: </w:t>
      </w:r>
      <w:hyperlink r:id="rId300" w:history="1">
        <w:r w:rsidRPr="00FE4455">
          <w:rPr>
            <w:rStyle w:val="Hyperlink"/>
          </w:rPr>
          <w:t>http://dx.doi.org/10.1109/ICSESS.2015.7339176</w:t>
        </w:r>
      </w:hyperlink>
      <w:r w:rsidRPr="00FE4455">
        <w:t>.</w:t>
      </w:r>
    </w:p>
    <w:p w14:paraId="72086FA1" w14:textId="408DCD4E" w:rsidR="00FE4455" w:rsidRPr="00FE4455" w:rsidRDefault="00FE4455" w:rsidP="00FE4455">
      <w:pPr>
        <w:pStyle w:val="EndNoteBibliography"/>
        <w:spacing w:after="0"/>
        <w:ind w:left="720" w:hanging="720"/>
      </w:pPr>
      <w:r w:rsidRPr="00FE4455">
        <w:t xml:space="preserve">Luo, S.-D., Bao, X.-H. and Xin, Y. (2019) 'Information security risk analysis of airborne communication network', in </w:t>
      </w:r>
      <w:r w:rsidRPr="00FE4455">
        <w:rPr>
          <w:i/>
        </w:rPr>
        <w:t>2019 International Conference on Quality, Reliability, Risk, Maintenance, and Safety Engineering (QR2MSE)</w:t>
      </w:r>
      <w:r w:rsidRPr="00FE4455">
        <w:t xml:space="preserve">, IEEE, 77-83, available: </w:t>
      </w:r>
      <w:hyperlink r:id="rId301" w:history="1">
        <w:r w:rsidRPr="00FE4455">
          <w:rPr>
            <w:rStyle w:val="Hyperlink"/>
          </w:rPr>
          <w:t>http://dx.doi.org/10.1109/QR2MSE46217.2019.9021162</w:t>
        </w:r>
      </w:hyperlink>
      <w:r w:rsidRPr="00FE4455">
        <w:t>.</w:t>
      </w:r>
    </w:p>
    <w:p w14:paraId="79A6F473" w14:textId="08B14A53" w:rsidR="00FE4455" w:rsidRPr="00FE4455" w:rsidRDefault="00FE4455" w:rsidP="00FE4455">
      <w:pPr>
        <w:pStyle w:val="EndNoteBibliography"/>
        <w:spacing w:after="0"/>
        <w:ind w:left="720" w:hanging="720"/>
      </w:pPr>
      <w:r w:rsidRPr="00FE4455">
        <w:t xml:space="preserve">Lv, H. (2010) 'A novel security risk assessment model for information system', in </w:t>
      </w:r>
      <w:r w:rsidRPr="00FE4455">
        <w:rPr>
          <w:i/>
        </w:rPr>
        <w:t>2010 2nd International Conference on Advanced Computer Control</w:t>
      </w:r>
      <w:r w:rsidRPr="00FE4455">
        <w:t xml:space="preserve">, IEEE, 282-287, available: </w:t>
      </w:r>
      <w:hyperlink r:id="rId302" w:history="1">
        <w:r w:rsidRPr="00FE4455">
          <w:rPr>
            <w:rStyle w:val="Hyperlink"/>
          </w:rPr>
          <w:t>http://dx.doi.org/10.1109/ICACC.2010.5486922</w:t>
        </w:r>
      </w:hyperlink>
      <w:r w:rsidRPr="00FE4455">
        <w:t>.</w:t>
      </w:r>
    </w:p>
    <w:p w14:paraId="1479F28C" w14:textId="50F83BB2" w:rsidR="00FE4455" w:rsidRPr="00FE4455" w:rsidRDefault="00FE4455" w:rsidP="00FE4455">
      <w:pPr>
        <w:pStyle w:val="EndNoteBibliography"/>
        <w:spacing w:after="0"/>
        <w:ind w:left="720" w:hanging="720"/>
      </w:pPr>
      <w:r w:rsidRPr="00FE4455">
        <w:lastRenderedPageBreak/>
        <w:t xml:space="preserve">Lv, X. (2011) 'Information security risk evaluation for e-campus', in </w:t>
      </w:r>
      <w:r w:rsidRPr="00FE4455">
        <w:rPr>
          <w:i/>
        </w:rPr>
        <w:t>2011 2nd International Conference on Artificial Intelligence, Management Science and Electronic Commerce (AIMSEC)</w:t>
      </w:r>
      <w:r w:rsidRPr="00FE4455">
        <w:t xml:space="preserve">, IEEE, 2153-2154, available: </w:t>
      </w:r>
      <w:hyperlink r:id="rId303" w:history="1">
        <w:r w:rsidRPr="00FE4455">
          <w:rPr>
            <w:rStyle w:val="Hyperlink"/>
          </w:rPr>
          <w:t>http://dx.doi.org/10.1109/AIMSEC.2011.6011188</w:t>
        </w:r>
      </w:hyperlink>
      <w:r w:rsidRPr="00FE4455">
        <w:t>.</w:t>
      </w:r>
    </w:p>
    <w:p w14:paraId="2D4BC6F7" w14:textId="1033F9B1" w:rsidR="00FE4455" w:rsidRPr="00FE4455" w:rsidRDefault="00FE4455" w:rsidP="00FE4455">
      <w:pPr>
        <w:pStyle w:val="EndNoteBibliography"/>
        <w:spacing w:after="0"/>
        <w:ind w:left="720" w:hanging="720"/>
      </w:pPr>
      <w:r w:rsidRPr="00FE4455">
        <w:t xml:space="preserve">Lv, X., Shi, N., Wei, J., Tian, Y., Li, J. and Li, J. (2021) 'Information system security risk assessment based on entropy weight Method-Bayesian network', in </w:t>
      </w:r>
      <w:r w:rsidRPr="00FE4455">
        <w:rPr>
          <w:i/>
        </w:rPr>
        <w:t>International Conference on Frontiers in Cyber Security</w:t>
      </w:r>
      <w:r w:rsidRPr="00FE4455">
        <w:t xml:space="preserve">, Springer, 152-162, available: </w:t>
      </w:r>
      <w:hyperlink r:id="rId304" w:history="1">
        <w:r w:rsidRPr="00FE4455">
          <w:rPr>
            <w:rStyle w:val="Hyperlink"/>
          </w:rPr>
          <w:t>http://dx.doi.org/10.1007/978-981-19-0523-0_10</w:t>
        </w:r>
      </w:hyperlink>
      <w:r w:rsidRPr="00FE4455">
        <w:t>.</w:t>
      </w:r>
    </w:p>
    <w:p w14:paraId="15B7EA43" w14:textId="72364289" w:rsidR="00FE4455" w:rsidRPr="00FE4455" w:rsidRDefault="00FE4455" w:rsidP="00FE4455">
      <w:pPr>
        <w:pStyle w:val="EndNoteBibliography"/>
        <w:spacing w:after="0"/>
        <w:ind w:left="720" w:hanging="720"/>
      </w:pPr>
      <w:r w:rsidRPr="00FE4455">
        <w:t>Lyu, X., Ding, Y. and Yang, S.H. (2019) 'Safety and security risk assessment in cyber</w:t>
      </w:r>
      <w:r w:rsidRPr="00FE4455">
        <w:rPr>
          <w:rFonts w:ascii="Cambria Math" w:hAnsi="Cambria Math" w:cs="Cambria Math"/>
        </w:rPr>
        <w:t>‐</w:t>
      </w:r>
      <w:r w:rsidRPr="00FE4455">
        <w:t xml:space="preserve">physical systems', </w:t>
      </w:r>
      <w:r w:rsidRPr="00FE4455">
        <w:rPr>
          <w:i/>
        </w:rPr>
        <w:t>Iet Cyber-Physical Systems: Theory &amp; Applications</w:t>
      </w:r>
      <w:r w:rsidRPr="00FE4455">
        <w:t xml:space="preserve">, 4(3), 221-232, available: </w:t>
      </w:r>
      <w:hyperlink r:id="rId305" w:history="1">
        <w:r w:rsidRPr="00FE4455">
          <w:rPr>
            <w:rStyle w:val="Hyperlink"/>
          </w:rPr>
          <w:t>http://dx.doi.org/10.1049/iet-cps.2018.5068</w:t>
        </w:r>
      </w:hyperlink>
      <w:r w:rsidRPr="00FE4455">
        <w:t>.</w:t>
      </w:r>
    </w:p>
    <w:p w14:paraId="2E6216FF" w14:textId="6EF761D3" w:rsidR="00FE4455" w:rsidRPr="00FE4455" w:rsidRDefault="00FE4455" w:rsidP="00FE4455">
      <w:pPr>
        <w:pStyle w:val="EndNoteBibliography"/>
        <w:spacing w:after="0"/>
        <w:ind w:left="720" w:hanging="720"/>
      </w:pPr>
      <w:r w:rsidRPr="00FE4455">
        <w:t xml:space="preserve">Ma, W.-M. (2010) 'Study on architecture-oriented information security risk assessment model', in </w:t>
      </w:r>
      <w:r w:rsidRPr="00FE4455">
        <w:rPr>
          <w:i/>
        </w:rPr>
        <w:t>Computational Collective Intelligence. Technologies and Applications: Second International Conference, ICCCI 2010, Kaohsiung, Taiwan, November 10-12, 2010. Proceedings, Part III 2</w:t>
      </w:r>
      <w:r w:rsidRPr="00FE4455">
        <w:t xml:space="preserve">, Springer, 218-226, available: </w:t>
      </w:r>
      <w:hyperlink r:id="rId306" w:history="1">
        <w:r w:rsidRPr="00FE4455">
          <w:rPr>
            <w:rStyle w:val="Hyperlink"/>
          </w:rPr>
          <w:t>http://dx.doi.org/10.1007/978-3-642-16696-9_24</w:t>
        </w:r>
      </w:hyperlink>
      <w:r w:rsidRPr="00FE4455">
        <w:t>.</w:t>
      </w:r>
    </w:p>
    <w:p w14:paraId="09103B82" w14:textId="77777777" w:rsidR="00FE4455" w:rsidRPr="00FE4455" w:rsidRDefault="00FE4455" w:rsidP="00FE4455">
      <w:pPr>
        <w:pStyle w:val="EndNoteBibliography"/>
        <w:spacing w:after="0"/>
        <w:ind w:left="720" w:hanging="720"/>
      </w:pPr>
      <w:r w:rsidRPr="00FE4455">
        <w:t xml:space="preserve">Maček, D., Magdalenić, I. and Ivković, N. (2011) 'Information security risk assessment in financial institutions using VECTOR matrix and OCTAVE methods', in </w:t>
      </w:r>
      <w:r w:rsidRPr="00FE4455">
        <w:rPr>
          <w:i/>
        </w:rPr>
        <w:t>Proceedings of the 22nd Central European Conference on Information and Intelligent Systems (CECIIS 2011)</w:t>
      </w:r>
      <w:r w:rsidRPr="00FE4455">
        <w:t>, 133-139.</w:t>
      </w:r>
    </w:p>
    <w:p w14:paraId="05B92863" w14:textId="77777777" w:rsidR="00FE4455" w:rsidRPr="00FE4455" w:rsidRDefault="00FE4455" w:rsidP="00FE4455">
      <w:pPr>
        <w:pStyle w:val="EndNoteBibliography"/>
        <w:spacing w:after="0"/>
        <w:ind w:left="720" w:hanging="720"/>
      </w:pPr>
      <w:r w:rsidRPr="00FE4455">
        <w:t xml:space="preserve">Maček, D., Magdalenić, I. and Ivković, N. (2012) 'Risk assessment of the bank's noncompliance with payment card industry data security standard', in </w:t>
      </w:r>
      <w:r w:rsidRPr="00FE4455">
        <w:rPr>
          <w:i/>
        </w:rPr>
        <w:t>Information Systems Security: Central European Conference on Information and Intelligent Systems (CECIIS 2012)</w:t>
      </w:r>
      <w:r w:rsidRPr="00FE4455">
        <w:t>, 19-21.</w:t>
      </w:r>
    </w:p>
    <w:p w14:paraId="7AFE7867" w14:textId="2001700A" w:rsidR="00FE4455" w:rsidRPr="00FE4455" w:rsidRDefault="00FE4455" w:rsidP="00FE4455">
      <w:pPr>
        <w:pStyle w:val="EndNoteBibliography"/>
        <w:spacing w:after="0"/>
        <w:ind w:left="720" w:hanging="720"/>
      </w:pPr>
      <w:r w:rsidRPr="00FE4455">
        <w:t xml:space="preserve">Maček, D., Magdalenić, I. and Ređep, N. (2020) 'A systematic literature review on the application of multicriteria decision making methods for information security risk assessment', </w:t>
      </w:r>
      <w:r w:rsidRPr="00FE4455">
        <w:rPr>
          <w:i/>
        </w:rPr>
        <w:t>International Journal of Safety and Security Engineering</w:t>
      </w:r>
      <w:r w:rsidRPr="00FE4455">
        <w:t xml:space="preserve">, 10(2), 161-174, available: </w:t>
      </w:r>
      <w:hyperlink r:id="rId307" w:history="1">
        <w:r w:rsidRPr="00FE4455">
          <w:rPr>
            <w:rStyle w:val="Hyperlink"/>
          </w:rPr>
          <w:t>http://dx.doi.org/10.18280/ijsse.100202</w:t>
        </w:r>
      </w:hyperlink>
      <w:r w:rsidRPr="00FE4455">
        <w:t>.</w:t>
      </w:r>
    </w:p>
    <w:p w14:paraId="26E0FEB8" w14:textId="77777777" w:rsidR="00FE4455" w:rsidRPr="00FE4455" w:rsidRDefault="00FE4455" w:rsidP="00FE4455">
      <w:pPr>
        <w:pStyle w:val="EndNoteBibliography"/>
        <w:spacing w:after="0"/>
        <w:ind w:left="720" w:hanging="720"/>
      </w:pPr>
      <w:r w:rsidRPr="00FE4455">
        <w:t>Madhavan, K. and ManickaChezian, R. (2016) 'Information security risk assessment by using data mining – a review'.</w:t>
      </w:r>
    </w:p>
    <w:p w14:paraId="389CC20F" w14:textId="116A6652" w:rsidR="00FE4455" w:rsidRPr="00FE4455" w:rsidRDefault="00FE4455" w:rsidP="00FE4455">
      <w:pPr>
        <w:pStyle w:val="EndNoteBibliography"/>
        <w:spacing w:after="0"/>
        <w:ind w:left="720" w:hanging="720"/>
      </w:pPr>
      <w:r w:rsidRPr="00FE4455">
        <w:t xml:space="preserve">Mahler, T., Elovici, Y. and Shahar, Y. (2020) 'A new methodology for information security risk assessment for medical devices and its evaluation', </w:t>
      </w:r>
      <w:r w:rsidRPr="00FE4455">
        <w:rPr>
          <w:i/>
        </w:rPr>
        <w:t>arXiv preprint arXiv:2002.06938</w:t>
      </w:r>
      <w:r w:rsidRPr="00FE4455">
        <w:t xml:space="preserve">, available: </w:t>
      </w:r>
      <w:hyperlink r:id="rId308" w:history="1">
        <w:r w:rsidRPr="00FE4455">
          <w:rPr>
            <w:rStyle w:val="Hyperlink"/>
          </w:rPr>
          <w:t>http://dx.doi.org/10.48550/arXiv.2002.06938</w:t>
        </w:r>
      </w:hyperlink>
      <w:r w:rsidRPr="00FE4455">
        <w:t>.</w:t>
      </w:r>
    </w:p>
    <w:p w14:paraId="12E46911" w14:textId="77D1BE0F" w:rsidR="00FE4455" w:rsidRPr="00FE4455" w:rsidRDefault="00FE4455" w:rsidP="00FE4455">
      <w:pPr>
        <w:pStyle w:val="EndNoteBibliography"/>
        <w:spacing w:after="0"/>
        <w:ind w:left="720" w:hanging="720"/>
      </w:pPr>
      <w:r w:rsidRPr="00FE4455">
        <w:t xml:space="preserve">Mahler, T., Shalom, E., Makori, A., Elovici, Y. and Shahar, Y. (2022) 'A cyber-security risk assessment methodology for medical imaging devices: The radiologists' perspective', </w:t>
      </w:r>
      <w:r w:rsidRPr="00FE4455">
        <w:rPr>
          <w:i/>
        </w:rPr>
        <w:t>J Digit Imaging</w:t>
      </w:r>
      <w:r w:rsidRPr="00FE4455">
        <w:t xml:space="preserve">, 35(3), 666-677, available: </w:t>
      </w:r>
      <w:hyperlink r:id="rId309" w:history="1">
        <w:r w:rsidRPr="00FE4455">
          <w:rPr>
            <w:rStyle w:val="Hyperlink"/>
          </w:rPr>
          <w:t>http://dx.doi.org/10.1007/s10278-021-00562-y</w:t>
        </w:r>
      </w:hyperlink>
      <w:r w:rsidRPr="00FE4455">
        <w:t>.</w:t>
      </w:r>
    </w:p>
    <w:p w14:paraId="1BEB9A4D" w14:textId="77777777" w:rsidR="00FE4455" w:rsidRPr="00FE4455" w:rsidRDefault="00FE4455" w:rsidP="00FE4455">
      <w:pPr>
        <w:pStyle w:val="EndNoteBibliography"/>
        <w:spacing w:after="0"/>
        <w:ind w:left="720" w:hanging="720"/>
      </w:pPr>
      <w:r w:rsidRPr="00FE4455">
        <w:t xml:space="preserve">Mai, B., Kulkarni, S. and Salehan, M. (2016) 'Vulnerability Enhancement vs. loss mitigation: Optimal information security investment', </w:t>
      </w:r>
      <w:r w:rsidRPr="00FE4455">
        <w:rPr>
          <w:i/>
        </w:rPr>
        <w:t>Journal of Information System Security</w:t>
      </w:r>
      <w:r w:rsidRPr="00FE4455">
        <w:t>, 12(2), 75-90.</w:t>
      </w:r>
    </w:p>
    <w:p w14:paraId="2219F0E9" w14:textId="6178775C" w:rsidR="00FE4455" w:rsidRPr="00FE4455" w:rsidRDefault="00FE4455" w:rsidP="00FE4455">
      <w:pPr>
        <w:pStyle w:val="EndNoteBibliography"/>
        <w:spacing w:after="0"/>
        <w:ind w:left="720" w:hanging="720"/>
      </w:pPr>
      <w:r w:rsidRPr="00FE4455">
        <w:t xml:space="preserve">Makarevich, O., Mashkina, I. and Sentsova, A. (2013) 'The method of the information security risk assessment in cloud computing systems', in </w:t>
      </w:r>
      <w:r w:rsidRPr="00FE4455">
        <w:rPr>
          <w:i/>
        </w:rPr>
        <w:t>Proceedings of the 6th International Conference on Security of Information and Networks</w:t>
      </w:r>
      <w:r w:rsidRPr="00FE4455">
        <w:t xml:space="preserve">, 446-447, available: </w:t>
      </w:r>
      <w:hyperlink r:id="rId310" w:history="1">
        <w:r w:rsidRPr="00FE4455">
          <w:rPr>
            <w:rStyle w:val="Hyperlink"/>
          </w:rPr>
          <w:t>http://dx.doi.org/10.1145/2523514.2527021</w:t>
        </w:r>
      </w:hyperlink>
      <w:r w:rsidRPr="00FE4455">
        <w:t>.</w:t>
      </w:r>
    </w:p>
    <w:p w14:paraId="7E34BF29" w14:textId="77777777" w:rsidR="00FE4455" w:rsidRPr="00FE4455" w:rsidRDefault="00FE4455" w:rsidP="00FE4455">
      <w:pPr>
        <w:pStyle w:val="EndNoteBibliography"/>
        <w:spacing w:after="0"/>
        <w:ind w:left="720" w:hanging="720"/>
      </w:pPr>
      <w:r w:rsidRPr="00FE4455">
        <w:t xml:space="preserve">Malesvich, S. (2015) 'Electrical hazards risk assessment of cyber security in smart grids', </w:t>
      </w:r>
      <w:r w:rsidRPr="00FE4455">
        <w:rPr>
          <w:i/>
        </w:rPr>
        <w:t>Carleton Perspectives on Public Policy</w:t>
      </w:r>
      <w:r w:rsidRPr="00FE4455">
        <w:t>, 2, 81-107.</w:t>
      </w:r>
    </w:p>
    <w:p w14:paraId="419CC522" w14:textId="381203CD" w:rsidR="00FE4455" w:rsidRPr="00FE4455" w:rsidRDefault="00FE4455" w:rsidP="00FE4455">
      <w:pPr>
        <w:pStyle w:val="EndNoteBibliography"/>
        <w:spacing w:after="0"/>
        <w:ind w:left="720" w:hanging="720"/>
      </w:pPr>
      <w:r w:rsidRPr="00FE4455">
        <w:t xml:space="preserve">Mallah, R.A., Lopez, D. and Farooq, B. (2021) 'Cyber-security risk assessment framework for blockchains in smart mobility', </w:t>
      </w:r>
      <w:r w:rsidRPr="00FE4455">
        <w:rPr>
          <w:i/>
        </w:rPr>
        <w:t>IEEE Open Journal of Intelligent Transportation Systems</w:t>
      </w:r>
      <w:r w:rsidRPr="00FE4455">
        <w:t xml:space="preserve">, 2, 294-311, available: </w:t>
      </w:r>
      <w:hyperlink r:id="rId311" w:history="1">
        <w:r w:rsidRPr="00FE4455">
          <w:rPr>
            <w:rStyle w:val="Hyperlink"/>
          </w:rPr>
          <w:t>http://dx.doi.org/10.1109/ojits.2021.3106863</w:t>
        </w:r>
      </w:hyperlink>
      <w:r w:rsidRPr="00FE4455">
        <w:t>.</w:t>
      </w:r>
    </w:p>
    <w:p w14:paraId="52677C81" w14:textId="73080966" w:rsidR="00FE4455" w:rsidRPr="00FE4455" w:rsidRDefault="00FE4455" w:rsidP="00FE4455">
      <w:pPr>
        <w:pStyle w:val="EndNoteBibliography"/>
        <w:spacing w:after="0"/>
        <w:ind w:left="720" w:hanging="720"/>
      </w:pPr>
      <w:r w:rsidRPr="00FE4455">
        <w:t xml:space="preserve">Mantha, B.R.K. and García de Soto, B. (2020) 'Assessment of the cybersecurity vulnerability of construction networks', </w:t>
      </w:r>
      <w:r w:rsidRPr="00FE4455">
        <w:rPr>
          <w:i/>
        </w:rPr>
        <w:t>Engineering, Construction and Architectural Management</w:t>
      </w:r>
      <w:r w:rsidRPr="00FE4455">
        <w:t xml:space="preserve">, 28(10), 3078-3105, available: </w:t>
      </w:r>
      <w:hyperlink r:id="rId312" w:history="1">
        <w:r w:rsidRPr="00FE4455">
          <w:rPr>
            <w:rStyle w:val="Hyperlink"/>
          </w:rPr>
          <w:t>http://dx.doi.org/10.1108/ecam-06-2020-0400</w:t>
        </w:r>
      </w:hyperlink>
      <w:r w:rsidRPr="00FE4455">
        <w:t>.</w:t>
      </w:r>
    </w:p>
    <w:p w14:paraId="5A31004B" w14:textId="77777777" w:rsidR="00FE4455" w:rsidRPr="00FE4455" w:rsidRDefault="00FE4455" w:rsidP="00FE4455">
      <w:pPr>
        <w:pStyle w:val="EndNoteBibliography"/>
        <w:spacing w:after="0"/>
        <w:ind w:left="720" w:hanging="720"/>
      </w:pPr>
      <w:r w:rsidRPr="00FE4455">
        <w:t xml:space="preserve">Marquardson, J. and Asadi, M. (2023) 'Cybersecurity assessment for a manufacturing company using risk registers: A teaching case', </w:t>
      </w:r>
      <w:r w:rsidRPr="00FE4455">
        <w:rPr>
          <w:i/>
        </w:rPr>
        <w:t>Information Systems Education Journal</w:t>
      </w:r>
      <w:r w:rsidRPr="00FE4455">
        <w:t>, 21(3).</w:t>
      </w:r>
    </w:p>
    <w:p w14:paraId="09A9F4FD" w14:textId="3F4A782B" w:rsidR="00FE4455" w:rsidRPr="00FE4455" w:rsidRDefault="00FE4455" w:rsidP="00FE4455">
      <w:pPr>
        <w:pStyle w:val="EndNoteBibliography"/>
        <w:spacing w:after="0"/>
        <w:ind w:left="720" w:hanging="720"/>
      </w:pPr>
      <w:r w:rsidRPr="00FE4455">
        <w:lastRenderedPageBreak/>
        <w:t xml:space="preserve">Marrone, S., Rodríguez, R.J., Nardone, R., Flammini, F. and Vittorini, V. (2015) 'On synergies of cyber and physical security modelling in vulnerability assessment of railway systems', </w:t>
      </w:r>
      <w:r w:rsidRPr="00FE4455">
        <w:rPr>
          <w:i/>
        </w:rPr>
        <w:t>Computers &amp; electrical engineering</w:t>
      </w:r>
      <w:r w:rsidRPr="00FE4455">
        <w:t xml:space="preserve">, 47, 275-285, available: </w:t>
      </w:r>
      <w:hyperlink r:id="rId313" w:history="1">
        <w:r w:rsidRPr="00FE4455">
          <w:rPr>
            <w:rStyle w:val="Hyperlink"/>
          </w:rPr>
          <w:t>http://dx.doi.org/10.1016/j.compeleceng.2015.07.011</w:t>
        </w:r>
      </w:hyperlink>
      <w:r w:rsidRPr="00FE4455">
        <w:t>.</w:t>
      </w:r>
    </w:p>
    <w:p w14:paraId="1B2AA719" w14:textId="7D627EA7" w:rsidR="00FE4455" w:rsidRPr="00FE4455" w:rsidRDefault="00FE4455" w:rsidP="00FE4455">
      <w:pPr>
        <w:pStyle w:val="EndNoteBibliography"/>
        <w:spacing w:after="0"/>
        <w:ind w:left="720" w:hanging="720"/>
      </w:pPr>
      <w:r w:rsidRPr="00FE4455">
        <w:t xml:space="preserve">Martin, M., Sunmola, F. and Lauder, D. (2023) 'A TEMPEST vulnerability prediction method for cyber security practitioners', </w:t>
      </w:r>
      <w:r w:rsidRPr="00FE4455">
        <w:rPr>
          <w:i/>
        </w:rPr>
        <w:t>Alexandria Engineering Journal</w:t>
      </w:r>
      <w:r w:rsidRPr="00FE4455">
        <w:t xml:space="preserve">, 78, 561-575, available: </w:t>
      </w:r>
      <w:hyperlink r:id="rId314" w:history="1">
        <w:r w:rsidRPr="00FE4455">
          <w:rPr>
            <w:rStyle w:val="Hyperlink"/>
          </w:rPr>
          <w:t>http://dx.doi.org/10.1016/j.aej.2023.07.059</w:t>
        </w:r>
      </w:hyperlink>
      <w:r w:rsidRPr="00FE4455">
        <w:t>.</w:t>
      </w:r>
    </w:p>
    <w:p w14:paraId="3F583A6F" w14:textId="0701FF60" w:rsidR="00FE4455" w:rsidRPr="00FE4455" w:rsidRDefault="00FE4455" w:rsidP="00FE4455">
      <w:pPr>
        <w:pStyle w:val="EndNoteBibliography"/>
        <w:spacing w:after="0"/>
        <w:ind w:left="720" w:hanging="720"/>
      </w:pPr>
      <w:r w:rsidRPr="00FE4455">
        <w:t xml:space="preserve">Martin, R.A. (2003) 'Integrating your information security vulnerability management capabilities through industry standards (CVE&amp;OVAL)', in </w:t>
      </w:r>
      <w:r w:rsidRPr="00FE4455">
        <w:rPr>
          <w:i/>
        </w:rPr>
        <w:t>SMC'03 Conference Proceedings. 2003 IEEE International Conference on Systems, Man and Cybernetics. Conference Theme-System Security and Assurance (Cat. No. 03CH37483)</w:t>
      </w:r>
      <w:r w:rsidRPr="00FE4455">
        <w:t xml:space="preserve">, IEEE, 1528-1533, available: </w:t>
      </w:r>
      <w:hyperlink r:id="rId315" w:history="1">
        <w:r w:rsidRPr="00FE4455">
          <w:rPr>
            <w:rStyle w:val="Hyperlink"/>
          </w:rPr>
          <w:t>http://dx.doi.org/10.1109/ICSMC.2003.1244628</w:t>
        </w:r>
      </w:hyperlink>
      <w:r w:rsidRPr="00FE4455">
        <w:t>.</w:t>
      </w:r>
    </w:p>
    <w:p w14:paraId="2E53C76B" w14:textId="77777777" w:rsidR="00FE4455" w:rsidRPr="00FE4455" w:rsidRDefault="00FE4455" w:rsidP="00FE4455">
      <w:pPr>
        <w:pStyle w:val="EndNoteBibliography"/>
        <w:spacing w:after="0"/>
        <w:ind w:left="720" w:hanging="720"/>
      </w:pPr>
      <w:r w:rsidRPr="00FE4455">
        <w:t xml:space="preserve">Masera, M. and Fovino, I.N. (2006) 'Modelling information assets for security risk assessment in industrial settings', in </w:t>
      </w:r>
      <w:r w:rsidRPr="00FE4455">
        <w:rPr>
          <w:i/>
        </w:rPr>
        <w:t>15th EICAR Annual Conference</w:t>
      </w:r>
      <w:r w:rsidRPr="00FE4455">
        <w:t>.</w:t>
      </w:r>
    </w:p>
    <w:p w14:paraId="7121536D" w14:textId="783D2B85" w:rsidR="00FE4455" w:rsidRPr="00FE4455" w:rsidRDefault="00FE4455" w:rsidP="00FE4455">
      <w:pPr>
        <w:pStyle w:val="EndNoteBibliography"/>
        <w:spacing w:after="0"/>
        <w:ind w:left="720" w:hanging="720"/>
      </w:pPr>
      <w:r w:rsidRPr="00FE4455">
        <w:t xml:space="preserve">Matheu-García, S.N., Hernández-Ramos, J.L., Skarmeta, A.F. and Baldini, G. (2019) 'Risk-based automated assessment and testing for the cybersecurity certification and labelling of IoT devices', </w:t>
      </w:r>
      <w:r w:rsidRPr="00FE4455">
        <w:rPr>
          <w:i/>
        </w:rPr>
        <w:t>Computer Standards &amp; Interfaces</w:t>
      </w:r>
      <w:r w:rsidRPr="00FE4455">
        <w:t xml:space="preserve">, 62, 64-83, available: </w:t>
      </w:r>
      <w:hyperlink r:id="rId316" w:history="1">
        <w:r w:rsidRPr="00FE4455">
          <w:rPr>
            <w:rStyle w:val="Hyperlink"/>
          </w:rPr>
          <w:t>http://dx.doi.org/10.1016/j.csi.2018.08.003</w:t>
        </w:r>
      </w:hyperlink>
      <w:r w:rsidRPr="00FE4455">
        <w:t>.</w:t>
      </w:r>
    </w:p>
    <w:p w14:paraId="320DA6D2" w14:textId="177EDBF7" w:rsidR="00FE4455" w:rsidRPr="00FE4455" w:rsidRDefault="00FE4455" w:rsidP="00FE4455">
      <w:pPr>
        <w:pStyle w:val="EndNoteBibliography"/>
        <w:spacing w:after="0"/>
        <w:ind w:left="720" w:hanging="720"/>
      </w:pPr>
      <w:r w:rsidRPr="00FE4455">
        <w:t xml:space="preserve">Matsuda, W., Fujimoto, M., Aoyama, T. and Mitsunaga, T. (2019) 'Cyber security risk assessment on industry 4.0 using ics testbed with ai and cloud', in </w:t>
      </w:r>
      <w:r w:rsidRPr="00FE4455">
        <w:rPr>
          <w:i/>
        </w:rPr>
        <w:t>2019 IEEE conference on application, information and network security (AINS)</w:t>
      </w:r>
      <w:r w:rsidRPr="00FE4455">
        <w:t xml:space="preserve">, IEEE, 54-59, available: </w:t>
      </w:r>
      <w:hyperlink r:id="rId317" w:history="1">
        <w:r w:rsidRPr="00FE4455">
          <w:rPr>
            <w:rStyle w:val="Hyperlink"/>
          </w:rPr>
          <w:t>http://dx.doi.org/10.1109/AINS47559.2019.8968698</w:t>
        </w:r>
      </w:hyperlink>
      <w:r w:rsidRPr="00FE4455">
        <w:t>.</w:t>
      </w:r>
    </w:p>
    <w:p w14:paraId="1CAECB60" w14:textId="77777777" w:rsidR="00FE4455" w:rsidRPr="00FE4455" w:rsidRDefault="00FE4455" w:rsidP="00FE4455">
      <w:pPr>
        <w:pStyle w:val="EndNoteBibliography"/>
        <w:spacing w:after="0"/>
        <w:ind w:left="720" w:hanging="720"/>
      </w:pPr>
      <w:r w:rsidRPr="00FE4455">
        <w:t xml:space="preserve">Mbowe, J.E., Zlotnikova, I., Msanjila, S.S. and Oreku, G.S. (2014) 'A conceptual framework for threat assessment based on organization’s information security policy', </w:t>
      </w:r>
      <w:r w:rsidRPr="00FE4455">
        <w:rPr>
          <w:i/>
        </w:rPr>
        <w:t>Journal of Information Security</w:t>
      </w:r>
      <w:r w:rsidRPr="00FE4455">
        <w:t>, 5(04), 166.</w:t>
      </w:r>
    </w:p>
    <w:p w14:paraId="03202388" w14:textId="77777777" w:rsidR="00FE4455" w:rsidRPr="00FE4455" w:rsidRDefault="00FE4455" w:rsidP="00FE4455">
      <w:pPr>
        <w:pStyle w:val="EndNoteBibliography"/>
        <w:spacing w:after="0"/>
        <w:ind w:left="720" w:hanging="720"/>
      </w:pPr>
      <w:r w:rsidRPr="00FE4455">
        <w:t xml:space="preserve">McEvoy, R. and Kowalski, S. (2019) 'Cassandra's calling card: Socio-technical risk analysis and management in cyber security systems', in </w:t>
      </w:r>
      <w:r w:rsidRPr="00FE4455">
        <w:rPr>
          <w:i/>
        </w:rPr>
        <w:t>STPIS@ ECIS</w:t>
      </w:r>
      <w:r w:rsidRPr="00FE4455">
        <w:t>, 65-80.</w:t>
      </w:r>
    </w:p>
    <w:p w14:paraId="29D96628" w14:textId="33CE2CE8" w:rsidR="00FE4455" w:rsidRPr="00FE4455" w:rsidRDefault="00FE4455" w:rsidP="00FE4455">
      <w:pPr>
        <w:pStyle w:val="EndNoteBibliography"/>
        <w:spacing w:after="0"/>
        <w:ind w:left="720" w:hanging="720"/>
      </w:pPr>
      <w:r w:rsidRPr="00FE4455">
        <w:t xml:space="preserve">Melgarejo Diaz, N., Flentge, F. and Eggleston, J. (2014) 'Security risk assessment and management for ESOC’s mission operations infrastructure data systems', in </w:t>
      </w:r>
      <w:r w:rsidRPr="00FE4455">
        <w:rPr>
          <w:i/>
        </w:rPr>
        <w:t>SpaceOps 2014 Conference</w:t>
      </w:r>
      <w:r w:rsidRPr="00FE4455">
        <w:t xml:space="preserve">, 1766, available: </w:t>
      </w:r>
      <w:hyperlink r:id="rId318" w:history="1">
        <w:r w:rsidRPr="00FE4455">
          <w:rPr>
            <w:rStyle w:val="Hyperlink"/>
          </w:rPr>
          <w:t>http://dx.doi.org/10.2514/6.2014-1766</w:t>
        </w:r>
      </w:hyperlink>
      <w:r w:rsidRPr="00FE4455">
        <w:t>.</w:t>
      </w:r>
    </w:p>
    <w:p w14:paraId="0B0DD96E" w14:textId="5D47E52D" w:rsidR="00FE4455" w:rsidRPr="00FE4455" w:rsidRDefault="00FE4455" w:rsidP="00FE4455">
      <w:pPr>
        <w:pStyle w:val="EndNoteBibliography"/>
        <w:spacing w:after="0"/>
        <w:ind w:left="720" w:hanging="720"/>
      </w:pPr>
      <w:r w:rsidRPr="00FE4455">
        <w:t xml:space="preserve">Meng, M. (2013) 'The research and application of the risk evaluation and management of information security based on AHP method and PDCA method', in </w:t>
      </w:r>
      <w:r w:rsidRPr="00FE4455">
        <w:rPr>
          <w:i/>
        </w:rPr>
        <w:t>2013 6th International Conference on Information Management, Innovation Management and Industrial Engineering</w:t>
      </w:r>
      <w:r w:rsidRPr="00FE4455">
        <w:t xml:space="preserve">, IEEE, 379-383, available: </w:t>
      </w:r>
      <w:hyperlink r:id="rId319" w:history="1">
        <w:r w:rsidRPr="00FE4455">
          <w:rPr>
            <w:rStyle w:val="Hyperlink"/>
          </w:rPr>
          <w:t>http://dx.doi.org/10.1109/ICIII.2013.6703597</w:t>
        </w:r>
      </w:hyperlink>
      <w:r w:rsidRPr="00FE4455">
        <w:t>.</w:t>
      </w:r>
    </w:p>
    <w:p w14:paraId="1A04F47F" w14:textId="76ADB22C" w:rsidR="00FE4455" w:rsidRPr="00FE4455" w:rsidRDefault="00FE4455" w:rsidP="00FE4455">
      <w:pPr>
        <w:pStyle w:val="EndNoteBibliography"/>
        <w:spacing w:after="0"/>
        <w:ind w:left="720" w:hanging="720"/>
      </w:pPr>
      <w:r w:rsidRPr="00FE4455">
        <w:t xml:space="preserve">Meng, M. and Liu, E. (2015) 'The application research of information security risk assessment model based on AHP method', </w:t>
      </w:r>
      <w:r w:rsidRPr="00FE4455">
        <w:rPr>
          <w:i/>
        </w:rPr>
        <w:t>Journal of Advances in Information Technology</w:t>
      </w:r>
      <w:r w:rsidRPr="00FE4455">
        <w:t xml:space="preserve">, 6(4), available: </w:t>
      </w:r>
      <w:hyperlink r:id="rId320" w:history="1">
        <w:r w:rsidRPr="00FE4455">
          <w:rPr>
            <w:rStyle w:val="Hyperlink"/>
          </w:rPr>
          <w:t>http://dx.doi.org/10.12720/jait.6.4.201-206</w:t>
        </w:r>
      </w:hyperlink>
      <w:r w:rsidRPr="00FE4455">
        <w:t>.</w:t>
      </w:r>
    </w:p>
    <w:p w14:paraId="35E595FB" w14:textId="5383DFE9" w:rsidR="00FE4455" w:rsidRPr="00FE4455" w:rsidRDefault="00FE4455" w:rsidP="00FE4455">
      <w:pPr>
        <w:pStyle w:val="EndNoteBibliography"/>
        <w:spacing w:after="0"/>
        <w:ind w:left="720" w:hanging="720"/>
      </w:pPr>
      <w:r w:rsidRPr="00FE4455">
        <w:t xml:space="preserve">Meriah, I. and Rabai, L.B.A. (2018) 'A survey of quantitative security risk analysis models for computer systems', in </w:t>
      </w:r>
      <w:r w:rsidRPr="00FE4455">
        <w:rPr>
          <w:i/>
        </w:rPr>
        <w:t>Proceedings of the 2nd International Conference on Advances in Artificial Intelligence</w:t>
      </w:r>
      <w:r w:rsidRPr="00FE4455">
        <w:t xml:space="preserve">, Barcelona, Spain, Association for Computing Machinery, 36-40, available: </w:t>
      </w:r>
      <w:hyperlink r:id="rId321" w:history="1">
        <w:r w:rsidRPr="00FE4455">
          <w:rPr>
            <w:rStyle w:val="Hyperlink"/>
          </w:rPr>
          <w:t>http://dx.doi.org/10.1145/3292448.3292456</w:t>
        </w:r>
      </w:hyperlink>
      <w:r w:rsidRPr="00FE4455">
        <w:t>.</w:t>
      </w:r>
    </w:p>
    <w:p w14:paraId="75053336" w14:textId="77777777" w:rsidR="00FE4455" w:rsidRPr="00FE4455" w:rsidRDefault="00FE4455" w:rsidP="00FE4455">
      <w:pPr>
        <w:pStyle w:val="EndNoteBibliography"/>
        <w:spacing w:after="0"/>
        <w:ind w:left="720" w:hanging="720"/>
      </w:pPr>
      <w:r w:rsidRPr="00FE4455">
        <w:t xml:space="preserve">Merrell, S.A. and Stevens, J.F. (2009) 'Cyber security risk assessment in the bulk electric system', </w:t>
      </w:r>
      <w:r w:rsidRPr="00FE4455">
        <w:rPr>
          <w:i/>
        </w:rPr>
        <w:t>CERT RESEARCH ANNUAL REPORT</w:t>
      </w:r>
      <w:r w:rsidRPr="00FE4455">
        <w:t>, 61.</w:t>
      </w:r>
    </w:p>
    <w:p w14:paraId="2ECED5E0" w14:textId="45F23E78" w:rsidR="00FE4455" w:rsidRPr="00FE4455" w:rsidRDefault="00FE4455" w:rsidP="00FE4455">
      <w:pPr>
        <w:pStyle w:val="EndNoteBibliography"/>
        <w:spacing w:after="0"/>
        <w:ind w:left="720" w:hanging="720"/>
      </w:pPr>
      <w:r w:rsidRPr="00FE4455">
        <w:t xml:space="preserve">Meshkat, L. and Miller, R.L. (2022) 'A systems approach for cybersecurity risk assessment', in </w:t>
      </w:r>
      <w:r w:rsidRPr="00FE4455">
        <w:rPr>
          <w:i/>
        </w:rPr>
        <w:t>2022 Annual Reliability and Maintainability Symposium (RAMS)</w:t>
      </w:r>
      <w:r w:rsidRPr="00FE4455">
        <w:t xml:space="preserve">, IEEE, 1-9, available: </w:t>
      </w:r>
      <w:hyperlink r:id="rId322" w:history="1">
        <w:r w:rsidRPr="00FE4455">
          <w:rPr>
            <w:rStyle w:val="Hyperlink"/>
          </w:rPr>
          <w:t>http://dx.doi.org/10.1109/RAMS51457.2022.9893966</w:t>
        </w:r>
      </w:hyperlink>
      <w:r w:rsidRPr="00FE4455">
        <w:t>.</w:t>
      </w:r>
    </w:p>
    <w:p w14:paraId="6FF2C744" w14:textId="71F0C276" w:rsidR="00FE4455" w:rsidRPr="00FE4455" w:rsidRDefault="00FE4455" w:rsidP="00FE4455">
      <w:pPr>
        <w:pStyle w:val="EndNoteBibliography"/>
        <w:spacing w:after="0"/>
        <w:ind w:left="720" w:hanging="720"/>
      </w:pPr>
      <w:r w:rsidRPr="00FE4455">
        <w:t xml:space="preserve">Miao, W. and Liu, Y. (2011) 'Information system security risk assessment based on grey relational analysis and Dempster-Shafer theory', in </w:t>
      </w:r>
      <w:r w:rsidRPr="00FE4455">
        <w:rPr>
          <w:i/>
        </w:rPr>
        <w:t>2011 International Conference on Mechatronic Science, Electric Engineering and Computer (MEC)</w:t>
      </w:r>
      <w:r w:rsidRPr="00FE4455">
        <w:t xml:space="preserve">, IEEE, 853-856, available: </w:t>
      </w:r>
      <w:hyperlink r:id="rId323" w:history="1">
        <w:r w:rsidRPr="00FE4455">
          <w:rPr>
            <w:rStyle w:val="Hyperlink"/>
          </w:rPr>
          <w:t>http://dx.doi.org/10.1109/MEC.2011.6025597</w:t>
        </w:r>
      </w:hyperlink>
      <w:r w:rsidRPr="00FE4455">
        <w:t>.</w:t>
      </w:r>
    </w:p>
    <w:p w14:paraId="45ACB9CD" w14:textId="77777777" w:rsidR="00FE4455" w:rsidRPr="00FE4455" w:rsidRDefault="00FE4455" w:rsidP="00FE4455">
      <w:pPr>
        <w:pStyle w:val="EndNoteBibliography"/>
        <w:spacing w:after="0"/>
        <w:ind w:left="720" w:hanging="720"/>
      </w:pPr>
      <w:r w:rsidRPr="00FE4455">
        <w:t>Millar, S. (2016) 'A cyber security risk assessment of hospital infrastructure including TLS/SSL and other threats'.</w:t>
      </w:r>
    </w:p>
    <w:p w14:paraId="33F300E8" w14:textId="77777777" w:rsidR="00FE4455" w:rsidRPr="00FE4455" w:rsidRDefault="00FE4455" w:rsidP="00FE4455">
      <w:pPr>
        <w:pStyle w:val="EndNoteBibliography"/>
        <w:spacing w:after="0"/>
        <w:ind w:left="720" w:hanging="720"/>
      </w:pPr>
      <w:r w:rsidRPr="00FE4455">
        <w:t>Mirembe, D. (2015) 'The threat nets approach to information system security risk analysis'.</w:t>
      </w:r>
    </w:p>
    <w:p w14:paraId="5829BDDB" w14:textId="299BC94A" w:rsidR="00FE4455" w:rsidRPr="00FE4455" w:rsidRDefault="00FE4455" w:rsidP="00FE4455">
      <w:pPr>
        <w:pStyle w:val="EndNoteBibliography"/>
        <w:spacing w:after="0"/>
        <w:ind w:left="720" w:hanging="720"/>
      </w:pPr>
      <w:r w:rsidRPr="00FE4455">
        <w:lastRenderedPageBreak/>
        <w:t xml:space="preserve">Misra, S.C., Kumar, V. and Kumar, U. (2007) 'A strategic modeling technique for information security risk assessment', </w:t>
      </w:r>
      <w:r w:rsidRPr="00FE4455">
        <w:rPr>
          <w:i/>
        </w:rPr>
        <w:t>Information Management &amp; Computer Security</w:t>
      </w:r>
      <w:r w:rsidRPr="00FE4455">
        <w:t xml:space="preserve">, 15(1), 64-77, available: </w:t>
      </w:r>
      <w:hyperlink r:id="rId324" w:history="1">
        <w:r w:rsidRPr="00FE4455">
          <w:rPr>
            <w:rStyle w:val="Hyperlink"/>
          </w:rPr>
          <w:t>http://dx.doi.org/10.1108/09685220710738787</w:t>
        </w:r>
      </w:hyperlink>
      <w:r w:rsidRPr="00FE4455">
        <w:t>.</w:t>
      </w:r>
    </w:p>
    <w:p w14:paraId="2923E835" w14:textId="095E1ACA" w:rsidR="00FE4455" w:rsidRPr="00FE4455" w:rsidRDefault="00FE4455" w:rsidP="00FE4455">
      <w:pPr>
        <w:pStyle w:val="EndNoteBibliography"/>
        <w:spacing w:after="0"/>
        <w:ind w:left="720" w:hanging="720"/>
      </w:pPr>
      <w:r w:rsidRPr="00FE4455">
        <w:t xml:space="preserve">Mo, S.Y.K., Beling, P.A. and Crowther, K.G. (2009) 'Quantitative assessment of cyber security risk using Bayesian Network-based model', in </w:t>
      </w:r>
      <w:r w:rsidRPr="00FE4455">
        <w:rPr>
          <w:i/>
        </w:rPr>
        <w:t>2009 Systems and Information Engineering Design Symposium</w:t>
      </w:r>
      <w:r w:rsidRPr="00FE4455">
        <w:t xml:space="preserve">, IEEE, 183-187, available: </w:t>
      </w:r>
      <w:hyperlink r:id="rId325" w:history="1">
        <w:r w:rsidRPr="00FE4455">
          <w:rPr>
            <w:rStyle w:val="Hyperlink"/>
          </w:rPr>
          <w:t>http://dx.doi.org/10.1109/SIEDS.2009.5166177</w:t>
        </w:r>
      </w:hyperlink>
      <w:r w:rsidRPr="00FE4455">
        <w:t>.</w:t>
      </w:r>
    </w:p>
    <w:p w14:paraId="0D88BBD5" w14:textId="0286ED82" w:rsidR="00FE4455" w:rsidRPr="00FE4455" w:rsidRDefault="00FE4455" w:rsidP="00FE4455">
      <w:pPr>
        <w:pStyle w:val="EndNoteBibliography"/>
        <w:spacing w:after="0"/>
        <w:ind w:left="720" w:hanging="720"/>
      </w:pPr>
      <w:r w:rsidRPr="00FE4455">
        <w:t xml:space="preserve">Mofareh Alghamdi, W.N. and Rastogi, R. (2021) 'An efficient data flow material model (DFMM) for cyber security risk assessment in real time server', </w:t>
      </w:r>
      <w:r w:rsidRPr="00FE4455">
        <w:rPr>
          <w:i/>
        </w:rPr>
        <w:t>Materials Today: Proceedings</w:t>
      </w:r>
      <w:r w:rsidRPr="00FE4455">
        <w:t xml:space="preserve">, 37, 2501-2506, available: </w:t>
      </w:r>
      <w:hyperlink r:id="rId326" w:history="1">
        <w:r w:rsidRPr="00FE4455">
          <w:rPr>
            <w:rStyle w:val="Hyperlink"/>
          </w:rPr>
          <w:t>http://dx.doi.org/10.1016/j.matpr.2020.08.308</w:t>
        </w:r>
      </w:hyperlink>
      <w:r w:rsidRPr="00FE4455">
        <w:t>.</w:t>
      </w:r>
    </w:p>
    <w:p w14:paraId="2827674B" w14:textId="4B13E461" w:rsidR="00FE4455" w:rsidRPr="00FE4455" w:rsidRDefault="00FE4455" w:rsidP="00FE4455">
      <w:pPr>
        <w:pStyle w:val="EndNoteBibliography"/>
        <w:spacing w:after="0"/>
        <w:ind w:left="720" w:hanging="720"/>
      </w:pPr>
      <w:r w:rsidRPr="00FE4455">
        <w:t>Mohammadi, S., Sherkat, M.H. and Jamporazmey, M. (2012) 'A taxonomy framework based on ITU</w:t>
      </w:r>
      <w:r w:rsidRPr="00FE4455">
        <w:rPr>
          <w:rFonts w:ascii="Cambria Math" w:hAnsi="Cambria Math" w:cs="Cambria Math"/>
        </w:rPr>
        <w:t>‐</w:t>
      </w:r>
      <w:r w:rsidRPr="00FE4455">
        <w:t>TX</w:t>
      </w:r>
      <w:r w:rsidRPr="00FE4455">
        <w:rPr>
          <w:rFonts w:ascii="Cambria Math" w:hAnsi="Cambria Math" w:cs="Cambria Math"/>
        </w:rPr>
        <w:t>‐</w:t>
      </w:r>
      <w:r w:rsidRPr="00FE4455">
        <w:t xml:space="preserve">805 security architecture for quantitative determination of computer network vulnerabilities', </w:t>
      </w:r>
      <w:r w:rsidRPr="00FE4455">
        <w:rPr>
          <w:i/>
        </w:rPr>
        <w:t>Security and Communication Networks</w:t>
      </w:r>
      <w:r w:rsidRPr="00FE4455">
        <w:t xml:space="preserve">, 6(7), 864-880, available: </w:t>
      </w:r>
      <w:hyperlink r:id="rId327" w:history="1">
        <w:r w:rsidRPr="00FE4455">
          <w:rPr>
            <w:rStyle w:val="Hyperlink"/>
          </w:rPr>
          <w:t>http://dx.doi.org/10.1002/sec.623</w:t>
        </w:r>
      </w:hyperlink>
      <w:r w:rsidRPr="00FE4455">
        <w:t>.</w:t>
      </w:r>
    </w:p>
    <w:p w14:paraId="650FC570" w14:textId="77777777" w:rsidR="00FE4455" w:rsidRPr="00FE4455" w:rsidRDefault="00FE4455" w:rsidP="00FE4455">
      <w:pPr>
        <w:pStyle w:val="EndNoteBibliography"/>
        <w:spacing w:after="0"/>
        <w:ind w:left="720" w:hanging="720"/>
      </w:pPr>
      <w:r w:rsidRPr="00FE4455">
        <w:t xml:space="preserve">Mokhor, V. and Tsurkan, V. (2013) 'Probit-method for information security risk assessment', </w:t>
      </w:r>
      <w:r w:rsidRPr="00FE4455">
        <w:rPr>
          <w:i/>
        </w:rPr>
        <w:t>Information Technology and Security</w:t>
      </w:r>
      <w:r w:rsidRPr="00FE4455">
        <w:t>, (1), 65-71.</w:t>
      </w:r>
    </w:p>
    <w:p w14:paraId="53265453" w14:textId="77777777" w:rsidR="00FE4455" w:rsidRPr="00FE4455" w:rsidRDefault="00FE4455" w:rsidP="00FE4455">
      <w:pPr>
        <w:pStyle w:val="EndNoteBibliography"/>
        <w:spacing w:after="0"/>
        <w:ind w:left="720" w:hanging="720"/>
      </w:pPr>
      <w:r w:rsidRPr="00FE4455">
        <w:t xml:space="preserve">Mollaeefar, M., Siena, A. and Ranise, S. (2020) 'Multi-stakeholder cybersecurity risk assessment for data protection', in </w:t>
      </w:r>
      <w:r w:rsidRPr="00FE4455">
        <w:rPr>
          <w:i/>
        </w:rPr>
        <w:t>Proceedings of the 17th International Conference on Security and Cryptography-Volume 3: SECRYPT</w:t>
      </w:r>
      <w:r w:rsidRPr="00FE4455">
        <w:t>, 349-356.</w:t>
      </w:r>
    </w:p>
    <w:p w14:paraId="12DED773" w14:textId="4ADD9A39" w:rsidR="00FE4455" w:rsidRPr="00FE4455" w:rsidRDefault="00FE4455" w:rsidP="00FE4455">
      <w:pPr>
        <w:pStyle w:val="EndNoteBibliography"/>
        <w:spacing w:after="0"/>
        <w:ind w:left="720" w:hanging="720"/>
      </w:pPr>
      <w:r w:rsidRPr="00FE4455">
        <w:t xml:space="preserve">Moncayo, D. and Montenegro, C. (2016) 'Information security risk in SMEs: A hybrid model compatible with IFRS: Evaluation in two Ecuadorian SMEs of automotive sector', in </w:t>
      </w:r>
      <w:r w:rsidRPr="00FE4455">
        <w:rPr>
          <w:i/>
        </w:rPr>
        <w:t>2016 6th International Conference on Information Communication and Management (ICICM)</w:t>
      </w:r>
      <w:r w:rsidRPr="00FE4455">
        <w:t xml:space="preserve">, IEEE, 115-120, available: </w:t>
      </w:r>
      <w:hyperlink r:id="rId328" w:history="1">
        <w:r w:rsidRPr="00FE4455">
          <w:rPr>
            <w:rStyle w:val="Hyperlink"/>
          </w:rPr>
          <w:t>http://dx.doi.org/10.1109/INFOCOMAN.2016.7784226</w:t>
        </w:r>
      </w:hyperlink>
      <w:r w:rsidRPr="00FE4455">
        <w:t>.</w:t>
      </w:r>
    </w:p>
    <w:p w14:paraId="5AE455B9" w14:textId="17AA451B" w:rsidR="00FE4455" w:rsidRPr="00FE4455" w:rsidRDefault="00FE4455" w:rsidP="00FE4455">
      <w:pPr>
        <w:pStyle w:val="EndNoteBibliography"/>
        <w:spacing w:after="0"/>
        <w:ind w:left="720" w:hanging="720"/>
      </w:pPr>
      <w:r w:rsidRPr="00FE4455">
        <w:t xml:space="preserve">Monev, V. (2021) 'The "self-assessment" method within a mature third-party risk management process in the context of information security', in </w:t>
      </w:r>
      <w:r w:rsidRPr="00FE4455">
        <w:rPr>
          <w:i/>
        </w:rPr>
        <w:t>2021 International Conference on Information Technologies (InfoTech)</w:t>
      </w:r>
      <w:r w:rsidRPr="00FE4455">
        <w:t xml:space="preserve">, IEEE, 1-7, available: </w:t>
      </w:r>
      <w:hyperlink r:id="rId329" w:history="1">
        <w:r w:rsidRPr="00FE4455">
          <w:rPr>
            <w:rStyle w:val="Hyperlink"/>
          </w:rPr>
          <w:t>http://dx.doi.org/10.1109/InfoTech52438.2021.9548373</w:t>
        </w:r>
      </w:hyperlink>
      <w:r w:rsidRPr="00FE4455">
        <w:t>.</w:t>
      </w:r>
    </w:p>
    <w:p w14:paraId="6DF52352" w14:textId="278AEE35" w:rsidR="00FE4455" w:rsidRPr="00FE4455" w:rsidRDefault="00FE4455" w:rsidP="00FE4455">
      <w:pPr>
        <w:pStyle w:val="EndNoteBibliography"/>
        <w:spacing w:after="0"/>
        <w:ind w:left="720" w:hanging="720"/>
      </w:pPr>
      <w:r w:rsidRPr="00FE4455">
        <w:t xml:space="preserve">Moore, A.P. and Householder, A.D. (2019) </w:t>
      </w:r>
      <w:r w:rsidRPr="00FE4455">
        <w:rPr>
          <w:i/>
        </w:rPr>
        <w:t>Multi-method modeling and analysis of the cybersecurity vulnerability management ecosystem</w:t>
      </w:r>
      <w:r w:rsidRPr="00FE4455">
        <w:t xml:space="preserve">: Tech. rep., Software Engineering Institute, Carnegie Mellon University …, available: </w:t>
      </w:r>
      <w:hyperlink r:id="rId330" w:history="1">
        <w:r w:rsidRPr="00FE4455">
          <w:rPr>
            <w:rStyle w:val="Hyperlink"/>
          </w:rPr>
          <w:t>https://resources.sei.cmu.edu/asset_files/WhitePaper/2019_019_001_550437.pdf</w:t>
        </w:r>
      </w:hyperlink>
      <w:r w:rsidRPr="00FE4455">
        <w:t xml:space="preserve"> [accessed.</w:t>
      </w:r>
    </w:p>
    <w:p w14:paraId="4C4B5644" w14:textId="7A7D4282" w:rsidR="00FE4455" w:rsidRPr="00FE4455" w:rsidRDefault="00FE4455" w:rsidP="00FE4455">
      <w:pPr>
        <w:pStyle w:val="EndNoteBibliography"/>
        <w:spacing w:after="0"/>
        <w:ind w:left="720" w:hanging="720"/>
      </w:pPr>
      <w:r w:rsidRPr="00FE4455">
        <w:t xml:space="preserve">Mortazavi, S.A.R. and Safi-Esfahani, F. (2019) 'A checklist based evaluation framework to measure risk of information security management systems', </w:t>
      </w:r>
      <w:r w:rsidRPr="00FE4455">
        <w:rPr>
          <w:i/>
        </w:rPr>
        <w:t>International Journal of Information Technology</w:t>
      </w:r>
      <w:r w:rsidRPr="00FE4455">
        <w:t xml:space="preserve">, 11(3), 517-534, available: </w:t>
      </w:r>
      <w:hyperlink r:id="rId331" w:history="1">
        <w:r w:rsidRPr="00FE4455">
          <w:rPr>
            <w:rStyle w:val="Hyperlink"/>
          </w:rPr>
          <w:t>http://dx.doi.org/10.1007/s41870-019-00302-0</w:t>
        </w:r>
      </w:hyperlink>
      <w:r w:rsidRPr="00FE4455">
        <w:t>.</w:t>
      </w:r>
    </w:p>
    <w:p w14:paraId="38A4EE4C" w14:textId="47554905" w:rsidR="00FE4455" w:rsidRPr="00FE4455" w:rsidRDefault="00FE4455" w:rsidP="00FE4455">
      <w:pPr>
        <w:pStyle w:val="EndNoteBibliography"/>
        <w:spacing w:after="0"/>
        <w:ind w:left="720" w:hanging="720"/>
      </w:pPr>
      <w:r w:rsidRPr="00FE4455">
        <w:t xml:space="preserve">Moura, P., Fazendeiro, P., Inacio, P.R.M., Vieira-Marques, P. and Ferreira, A. (2020) 'Assessing access control risk for mHealth: A delphi study to categorize security of health data and provide risk assessment for mobile apps', </w:t>
      </w:r>
      <w:r w:rsidRPr="00FE4455">
        <w:rPr>
          <w:i/>
        </w:rPr>
        <w:t>J Healthc Eng</w:t>
      </w:r>
      <w:r w:rsidRPr="00FE4455">
        <w:t xml:space="preserve">, 2020, 5601068, available: </w:t>
      </w:r>
      <w:hyperlink r:id="rId332" w:history="1">
        <w:r w:rsidRPr="00FE4455">
          <w:rPr>
            <w:rStyle w:val="Hyperlink"/>
          </w:rPr>
          <w:t>http://dx.doi.org/10.1155/2020/5601068</w:t>
        </w:r>
      </w:hyperlink>
      <w:r w:rsidRPr="00FE4455">
        <w:t>.</w:t>
      </w:r>
    </w:p>
    <w:p w14:paraId="59B96543" w14:textId="77777777" w:rsidR="00FE4455" w:rsidRPr="00FE4455" w:rsidRDefault="00FE4455" w:rsidP="00FE4455">
      <w:pPr>
        <w:pStyle w:val="EndNoteBibliography"/>
        <w:spacing w:after="0"/>
        <w:ind w:left="720" w:hanging="720"/>
      </w:pPr>
      <w:r w:rsidRPr="00FE4455">
        <w:t xml:space="preserve">Mouw, E., van't Noordende, G., Louter, B. and Olabarriaga, S.D. (2013) 'A model-based information security risk assessment method for science gateways', </w:t>
      </w:r>
      <w:r w:rsidRPr="00FE4455">
        <w:rPr>
          <w:i/>
        </w:rPr>
        <w:t>IWSG</w:t>
      </w:r>
      <w:r w:rsidRPr="00FE4455">
        <w:t>, 42, 46.</w:t>
      </w:r>
    </w:p>
    <w:p w14:paraId="2582B69E" w14:textId="3B7ADB2F" w:rsidR="00FE4455" w:rsidRPr="00FE4455" w:rsidRDefault="00FE4455" w:rsidP="00FE4455">
      <w:pPr>
        <w:pStyle w:val="EndNoteBibliography"/>
        <w:spacing w:after="0"/>
        <w:ind w:left="720" w:hanging="720"/>
      </w:pPr>
      <w:r w:rsidRPr="00FE4455">
        <w:t xml:space="preserve">Muhammad, Z., Anwar, Z. and Saleem, B. (2023) 'A cybersecurity risk assessment of electric vehicle mobile applications: Findings and recommendations', in </w:t>
      </w:r>
      <w:r w:rsidRPr="00FE4455">
        <w:rPr>
          <w:i/>
        </w:rPr>
        <w:t>2023 3rd International Conference on Artificial Intelligence (ICAI)</w:t>
      </w:r>
      <w:r w:rsidRPr="00FE4455">
        <w:t xml:space="preserve">, IEEE, 45-51, available: </w:t>
      </w:r>
      <w:hyperlink r:id="rId333" w:history="1">
        <w:r w:rsidRPr="00FE4455">
          <w:rPr>
            <w:rStyle w:val="Hyperlink"/>
          </w:rPr>
          <w:t>http://dx.doi.org/10.1109/ICAI58407.2023.10136682</w:t>
        </w:r>
      </w:hyperlink>
      <w:r w:rsidRPr="00FE4455">
        <w:t>.</w:t>
      </w:r>
    </w:p>
    <w:p w14:paraId="1AF792D7" w14:textId="409D56D5" w:rsidR="00FE4455" w:rsidRPr="00FE4455" w:rsidRDefault="00FE4455" w:rsidP="00FE4455">
      <w:pPr>
        <w:pStyle w:val="EndNoteBibliography"/>
        <w:spacing w:after="0"/>
        <w:ind w:left="720" w:hanging="720"/>
      </w:pPr>
      <w:r w:rsidRPr="00FE4455">
        <w:t xml:space="preserve">Mujević, M. (2022) 'Synthesis of threats and risks of cyber security of Montenegro - the vulnerability aspect of information communication infrastructure', </w:t>
      </w:r>
      <w:r w:rsidRPr="00FE4455">
        <w:rPr>
          <w:i/>
        </w:rPr>
        <w:t>SCIENCE International Journal</w:t>
      </w:r>
      <w:r w:rsidRPr="00FE4455">
        <w:t xml:space="preserve">, 1(1), 1-12, available: </w:t>
      </w:r>
      <w:hyperlink r:id="rId334" w:history="1">
        <w:r w:rsidRPr="00FE4455">
          <w:rPr>
            <w:rStyle w:val="Hyperlink"/>
          </w:rPr>
          <w:t>http://dx.doi.org/10.35120/sciencej010101m</w:t>
        </w:r>
      </w:hyperlink>
      <w:r w:rsidRPr="00FE4455">
        <w:t>.</w:t>
      </w:r>
    </w:p>
    <w:p w14:paraId="118F50BB" w14:textId="4068546D" w:rsidR="00FE4455" w:rsidRPr="00FE4455" w:rsidRDefault="00FE4455" w:rsidP="00FE4455">
      <w:pPr>
        <w:pStyle w:val="EndNoteBibliography"/>
        <w:spacing w:after="0"/>
        <w:ind w:left="720" w:hanging="720"/>
      </w:pPr>
      <w:r w:rsidRPr="00FE4455">
        <w:t xml:space="preserve">Mumtaz, S., Rodriguez, C., Benatallah, B., Al-Banna, M. and Zamanirad, S. (2020) 'Learning word representation for the cyber security vulnerability domain', in </w:t>
      </w:r>
      <w:r w:rsidRPr="00FE4455">
        <w:rPr>
          <w:i/>
        </w:rPr>
        <w:t>2020 International Joint Conference on Neural Networks (IJCNN)</w:t>
      </w:r>
      <w:r w:rsidRPr="00FE4455">
        <w:t xml:space="preserve">, IEEE, 1-8, available: </w:t>
      </w:r>
      <w:hyperlink r:id="rId335" w:history="1">
        <w:r w:rsidRPr="00FE4455">
          <w:rPr>
            <w:rStyle w:val="Hyperlink"/>
          </w:rPr>
          <w:t>http://dx.doi.org/10.1109/IJCNN48605.2020.9207140</w:t>
        </w:r>
      </w:hyperlink>
      <w:r w:rsidRPr="00FE4455">
        <w:t>.</w:t>
      </w:r>
    </w:p>
    <w:p w14:paraId="71E194B8" w14:textId="1F3A934A" w:rsidR="00FE4455" w:rsidRPr="00FE4455" w:rsidRDefault="00FE4455" w:rsidP="00FE4455">
      <w:pPr>
        <w:pStyle w:val="EndNoteBibliography"/>
        <w:spacing w:after="0"/>
        <w:ind w:left="720" w:hanging="720"/>
      </w:pPr>
      <w:r w:rsidRPr="00FE4455">
        <w:lastRenderedPageBreak/>
        <w:t xml:space="preserve">Munir, R. (2014) </w:t>
      </w:r>
      <w:r w:rsidRPr="00FE4455">
        <w:rPr>
          <w:i/>
        </w:rPr>
        <w:t>A quantitative security assessment of modern cyber attacks. A framework for quantifying enterprise security risk level through system's vulnerability analysis by detecting known and unknown threats</w:t>
      </w:r>
      <w:r w:rsidRPr="00FE4455">
        <w:t xml:space="preserve">, unpublished thesis, University of Bradford, available: </w:t>
      </w:r>
      <w:hyperlink r:id="rId336" w:history="1">
        <w:r w:rsidRPr="00FE4455">
          <w:rPr>
            <w:rStyle w:val="Hyperlink"/>
          </w:rPr>
          <w:t>https://bradscholars.brad.ac.uk/handle/10454/14251</w:t>
        </w:r>
      </w:hyperlink>
      <w:r w:rsidRPr="00FE4455">
        <w:t>.</w:t>
      </w:r>
    </w:p>
    <w:p w14:paraId="3162411A" w14:textId="610D7B62" w:rsidR="00FE4455" w:rsidRPr="00FE4455" w:rsidRDefault="00FE4455" w:rsidP="00FE4455">
      <w:pPr>
        <w:pStyle w:val="EndNoteBibliography"/>
        <w:spacing w:after="0"/>
        <w:ind w:left="720" w:hanging="720"/>
      </w:pPr>
      <w:r w:rsidRPr="00FE4455">
        <w:t xml:space="preserve">Munodawafa, F. and Awad, A.I. (2018) 'Security risk assessment within hybrid data centers: A case study of delay sensitive applications', </w:t>
      </w:r>
      <w:r w:rsidRPr="00FE4455">
        <w:rPr>
          <w:i/>
        </w:rPr>
        <w:t>Journal of Information Security and Applications</w:t>
      </w:r>
      <w:r w:rsidRPr="00FE4455">
        <w:t xml:space="preserve">, 43, 61-72, available: </w:t>
      </w:r>
      <w:hyperlink r:id="rId337" w:history="1">
        <w:r w:rsidRPr="00FE4455">
          <w:rPr>
            <w:rStyle w:val="Hyperlink"/>
          </w:rPr>
          <w:t>http://dx.doi.org/10.1016/j.jisa.2018.10.008</w:t>
        </w:r>
      </w:hyperlink>
      <w:r w:rsidRPr="00FE4455">
        <w:t>.</w:t>
      </w:r>
    </w:p>
    <w:p w14:paraId="35DEB9E9" w14:textId="77777777" w:rsidR="00FE4455" w:rsidRPr="00FE4455" w:rsidRDefault="00FE4455" w:rsidP="00FE4455">
      <w:pPr>
        <w:pStyle w:val="EndNoteBibliography"/>
        <w:spacing w:after="0"/>
        <w:ind w:left="720" w:hanging="720"/>
      </w:pPr>
      <w:r w:rsidRPr="00FE4455">
        <w:t xml:space="preserve">Munteanu, A. (2006) 'Information security risk assessment: The qualitative versus quantitative dilemma', in </w:t>
      </w:r>
      <w:r w:rsidRPr="00FE4455">
        <w:rPr>
          <w:i/>
        </w:rPr>
        <w:t>Managing Information in the Digital Economy: Issues &amp; Solutions-Proceedings of the 6th International Business Information Management Association (IBIMA) Conference</w:t>
      </w:r>
      <w:r w:rsidRPr="00FE4455">
        <w:t>, 227-232.</w:t>
      </w:r>
    </w:p>
    <w:p w14:paraId="05FC1BDB" w14:textId="48CACEBE" w:rsidR="00FE4455" w:rsidRPr="00FE4455" w:rsidRDefault="00FE4455" w:rsidP="00FE4455">
      <w:pPr>
        <w:pStyle w:val="EndNoteBibliography"/>
        <w:spacing w:after="0"/>
        <w:ind w:left="720" w:hanging="720"/>
      </w:pPr>
      <w:r w:rsidRPr="00FE4455">
        <w:t xml:space="preserve">Munteanu, A., Fotache, D. and Dospinescu, O. (2008) 'Information systems security risk assessment: Harmonization with international accounting standards', in </w:t>
      </w:r>
      <w:r w:rsidRPr="00FE4455">
        <w:rPr>
          <w:i/>
        </w:rPr>
        <w:t>2008 International Conference on Computational Intelligence for Modelling Control &amp; Automation</w:t>
      </w:r>
      <w:r w:rsidRPr="00FE4455">
        <w:t xml:space="preserve">, IEEE, 1111-1117, available: </w:t>
      </w:r>
      <w:hyperlink r:id="rId338" w:history="1">
        <w:r w:rsidRPr="00FE4455">
          <w:rPr>
            <w:rStyle w:val="Hyperlink"/>
          </w:rPr>
          <w:t>http://dx.doi.org/10.1109/CIMCA.2008.26</w:t>
        </w:r>
      </w:hyperlink>
      <w:r w:rsidRPr="00FE4455">
        <w:t>.</w:t>
      </w:r>
    </w:p>
    <w:p w14:paraId="7E804305" w14:textId="6F4E99B2" w:rsidR="00FE4455" w:rsidRPr="00FE4455" w:rsidRDefault="00FE4455" w:rsidP="00FE4455">
      <w:pPr>
        <w:pStyle w:val="EndNoteBibliography"/>
        <w:spacing w:after="0"/>
        <w:ind w:left="720" w:hanging="720"/>
      </w:pPr>
      <w:r w:rsidRPr="00FE4455">
        <w:t xml:space="preserve">Muratkhan, R., Kabenov, D. and Satybaldina, D. (2012) 'Ontology and fuzzy measures based system for information security risk assessment', in </w:t>
      </w:r>
      <w:r w:rsidRPr="00FE4455">
        <w:rPr>
          <w:i/>
        </w:rPr>
        <w:t>International Workshop on Security in Information Systems</w:t>
      </w:r>
      <w:r w:rsidRPr="00FE4455">
        <w:t xml:space="preserve">, SCITEPRESS, 77-84, available: </w:t>
      </w:r>
      <w:hyperlink r:id="rId339" w:history="1">
        <w:r w:rsidRPr="00FE4455">
          <w:rPr>
            <w:rStyle w:val="Hyperlink"/>
          </w:rPr>
          <w:t>http://dx.doi.org/10.5220/0004097800770084</w:t>
        </w:r>
      </w:hyperlink>
      <w:r w:rsidRPr="00FE4455">
        <w:t>.</w:t>
      </w:r>
    </w:p>
    <w:p w14:paraId="6F6CBA02" w14:textId="77777777" w:rsidR="00FE4455" w:rsidRPr="00FE4455" w:rsidRDefault="00FE4455" w:rsidP="00FE4455">
      <w:pPr>
        <w:pStyle w:val="EndNoteBibliography"/>
        <w:spacing w:after="0"/>
        <w:ind w:left="720" w:hanging="720"/>
      </w:pPr>
      <w:r w:rsidRPr="00FE4455">
        <w:t xml:space="preserve">Muratkhan, R. and Satybaldina, D.Z. (2014) 'Quantitative method of information security risk assessment by multicomponent threats', </w:t>
      </w:r>
      <w:r w:rsidRPr="00FE4455">
        <w:rPr>
          <w:i/>
        </w:rPr>
        <w:t>Life Science Journal</w:t>
      </w:r>
      <w:r w:rsidRPr="00FE4455">
        <w:t>, 11(11), 372-375.</w:t>
      </w:r>
    </w:p>
    <w:p w14:paraId="305EC54A" w14:textId="174C8FFC" w:rsidR="00FE4455" w:rsidRPr="00FE4455" w:rsidRDefault="00FE4455" w:rsidP="00FE4455">
      <w:pPr>
        <w:pStyle w:val="EndNoteBibliography"/>
        <w:spacing w:after="0"/>
        <w:ind w:left="720" w:hanging="720"/>
      </w:pPr>
      <w:r w:rsidRPr="00FE4455">
        <w:t xml:space="preserve">Nagurney, A. and Shukla, S. (2017) 'Multifirm models of cybersecurity investment competition vs. cooperation and network vulnerability', </w:t>
      </w:r>
      <w:r w:rsidRPr="00FE4455">
        <w:rPr>
          <w:i/>
        </w:rPr>
        <w:t>European Journal of Operational Research</w:t>
      </w:r>
      <w:r w:rsidRPr="00FE4455">
        <w:t xml:space="preserve">, 260(2), 588-600, available: </w:t>
      </w:r>
      <w:hyperlink r:id="rId340" w:history="1">
        <w:r w:rsidRPr="00FE4455">
          <w:rPr>
            <w:rStyle w:val="Hyperlink"/>
          </w:rPr>
          <w:t>http://dx.doi.org/10.1016/j.ejor.2016.12.034</w:t>
        </w:r>
      </w:hyperlink>
      <w:r w:rsidRPr="00FE4455">
        <w:t>.</w:t>
      </w:r>
    </w:p>
    <w:p w14:paraId="07D24B50" w14:textId="60EFE800" w:rsidR="00FE4455" w:rsidRPr="00FE4455" w:rsidRDefault="00FE4455" w:rsidP="00FE4455">
      <w:pPr>
        <w:pStyle w:val="EndNoteBibliography"/>
        <w:spacing w:after="0"/>
        <w:ind w:left="720" w:hanging="720"/>
      </w:pPr>
      <w:r w:rsidRPr="00FE4455">
        <w:t xml:space="preserve">Naouar, D., El Hachem, J., Voirin, J.-L., Foisil, J. and Kermarrec, Y. (2021) 'Towards the integration of cybersecurity risk assessment into model-based requirements engineering', in </w:t>
      </w:r>
      <w:r w:rsidRPr="00FE4455">
        <w:rPr>
          <w:i/>
        </w:rPr>
        <w:t>2021 IEEE 29th International Requirements Engineering Conference (RE)</w:t>
      </w:r>
      <w:r w:rsidRPr="00FE4455">
        <w:t xml:space="preserve">, IEEE, 334-344, available: </w:t>
      </w:r>
      <w:hyperlink r:id="rId341" w:history="1">
        <w:r w:rsidRPr="00FE4455">
          <w:rPr>
            <w:rStyle w:val="Hyperlink"/>
          </w:rPr>
          <w:t>http://dx.doi.org/10.1109/RE51729.2021.00037</w:t>
        </w:r>
      </w:hyperlink>
      <w:r w:rsidRPr="00FE4455">
        <w:t>.</w:t>
      </w:r>
    </w:p>
    <w:p w14:paraId="0D8B32D9" w14:textId="187EDC9C" w:rsidR="00FE4455" w:rsidRPr="00FE4455" w:rsidRDefault="00FE4455" w:rsidP="00FE4455">
      <w:pPr>
        <w:pStyle w:val="EndNoteBibliography"/>
        <w:spacing w:after="0"/>
        <w:ind w:left="720" w:hanging="720"/>
      </w:pPr>
      <w:r w:rsidRPr="00FE4455">
        <w:t xml:space="preserve">Nassar, M., Khoury, J., Erradi, A. and Bou-Harb, E. (2021) 'Game theoretical model for cybersecurity risk assessment of industrial control systems', in </w:t>
      </w:r>
      <w:r w:rsidRPr="00FE4455">
        <w:rPr>
          <w:i/>
        </w:rPr>
        <w:t>2021 11th IFIP International Conference on New Technologies, Mobility and Security (NTMS)</w:t>
      </w:r>
      <w:r w:rsidRPr="00FE4455">
        <w:t xml:space="preserve">, IEEE, 1-7, available: </w:t>
      </w:r>
      <w:hyperlink r:id="rId342" w:history="1">
        <w:r w:rsidRPr="00FE4455">
          <w:rPr>
            <w:rStyle w:val="Hyperlink"/>
          </w:rPr>
          <w:t>http://dx.doi.org/10.1109/NTMS49979.2021.9432668</w:t>
        </w:r>
      </w:hyperlink>
      <w:r w:rsidRPr="00FE4455">
        <w:t>.</w:t>
      </w:r>
    </w:p>
    <w:p w14:paraId="43A93F94" w14:textId="0B295258" w:rsidR="00FE4455" w:rsidRPr="00FE4455" w:rsidRDefault="00FE4455" w:rsidP="00FE4455">
      <w:pPr>
        <w:pStyle w:val="EndNoteBibliography"/>
        <w:spacing w:after="0"/>
        <w:ind w:left="720" w:hanging="720"/>
      </w:pPr>
      <w:r w:rsidRPr="00FE4455">
        <w:t xml:space="preserve">Nazarov, D., Samatov, S. and Begicheva, S. (2019) 'Fuzzy model of cybersecurity risk assessment in digital economy', in </w:t>
      </w:r>
      <w:r w:rsidRPr="00FE4455">
        <w:rPr>
          <w:i/>
        </w:rPr>
        <w:t>2nd International Scientific conference on New Industrialization: Global, national, regional dimension (SICNI 2018)</w:t>
      </w:r>
      <w:r w:rsidRPr="00FE4455">
        <w:t xml:space="preserve">, Atlantis Press, 811-815, available: </w:t>
      </w:r>
      <w:hyperlink r:id="rId343" w:history="1">
        <w:r w:rsidRPr="00FE4455">
          <w:rPr>
            <w:rStyle w:val="Hyperlink"/>
          </w:rPr>
          <w:t>http://dx.doi.org/10.2991/sicni-18.2019.163</w:t>
        </w:r>
      </w:hyperlink>
      <w:r w:rsidRPr="00FE4455">
        <w:t>.</w:t>
      </w:r>
    </w:p>
    <w:p w14:paraId="3E2A8F88" w14:textId="77777777" w:rsidR="00FE4455" w:rsidRPr="00FE4455" w:rsidRDefault="00FE4455" w:rsidP="00FE4455">
      <w:pPr>
        <w:pStyle w:val="EndNoteBibliography"/>
        <w:spacing w:after="0"/>
        <w:ind w:left="720" w:hanging="720"/>
      </w:pPr>
      <w:r w:rsidRPr="00FE4455">
        <w:t xml:space="preserve">Noor, M.M. (2022) 'Addressing cyber security vulnerabilities and initiatives in Malaysia maritime industry', </w:t>
      </w:r>
      <w:r w:rsidRPr="00FE4455">
        <w:rPr>
          <w:i/>
        </w:rPr>
        <w:t>Journal of Maritime Research</w:t>
      </w:r>
      <w:r w:rsidRPr="00FE4455">
        <w:t>, 19(3), 89-95.</w:t>
      </w:r>
    </w:p>
    <w:p w14:paraId="19461BD1" w14:textId="576CCBBD" w:rsidR="00FE4455" w:rsidRPr="00FE4455" w:rsidRDefault="00FE4455" w:rsidP="00FE4455">
      <w:pPr>
        <w:pStyle w:val="EndNoteBibliography"/>
        <w:spacing w:after="0"/>
        <w:ind w:left="720" w:hanging="720"/>
      </w:pPr>
      <w:r w:rsidRPr="00FE4455">
        <w:t xml:space="preserve">Oppliger, R. (2015) 'Quantitative risk analysis in information security management: A modern fairy tale', </w:t>
      </w:r>
      <w:r w:rsidRPr="00FE4455">
        <w:rPr>
          <w:i/>
        </w:rPr>
        <w:t>IEEE Security &amp; Privacy</w:t>
      </w:r>
      <w:r w:rsidRPr="00FE4455">
        <w:t xml:space="preserve">, 13(6), 18-21, available: </w:t>
      </w:r>
      <w:hyperlink r:id="rId344" w:history="1">
        <w:r w:rsidRPr="00FE4455">
          <w:rPr>
            <w:rStyle w:val="Hyperlink"/>
          </w:rPr>
          <w:t>http://dx.doi.org/10.1109/msp.2015.118</w:t>
        </w:r>
      </w:hyperlink>
      <w:r w:rsidRPr="00FE4455">
        <w:t>.</w:t>
      </w:r>
    </w:p>
    <w:p w14:paraId="7EF62279" w14:textId="27E8E555" w:rsidR="00FE4455" w:rsidRPr="00FE4455" w:rsidRDefault="00FE4455" w:rsidP="00FE4455">
      <w:pPr>
        <w:pStyle w:val="EndNoteBibliography"/>
        <w:spacing w:after="0"/>
        <w:ind w:left="720" w:hanging="720"/>
      </w:pPr>
      <w:r w:rsidRPr="00FE4455">
        <w:t xml:space="preserve">Ou Yang, Y.-P., Shieh, H.-M. and Tzeng, G.-H. (2013) 'A VIKOR technique based on DEMATEL and ANP for information security risk control assessment', </w:t>
      </w:r>
      <w:r w:rsidRPr="00FE4455">
        <w:rPr>
          <w:i/>
        </w:rPr>
        <w:t>Information sciences</w:t>
      </w:r>
      <w:r w:rsidRPr="00FE4455">
        <w:t xml:space="preserve">, 232, 482-500, available: </w:t>
      </w:r>
      <w:hyperlink r:id="rId345" w:history="1">
        <w:r w:rsidRPr="00FE4455">
          <w:rPr>
            <w:rStyle w:val="Hyperlink"/>
          </w:rPr>
          <w:t>http://dx.doi.org/10.1016/j.ins.2011.09.012</w:t>
        </w:r>
      </w:hyperlink>
      <w:r w:rsidRPr="00FE4455">
        <w:t>.</w:t>
      </w:r>
    </w:p>
    <w:p w14:paraId="1CB4755C" w14:textId="5137F030" w:rsidR="00FE4455" w:rsidRPr="00FE4455" w:rsidRDefault="00FE4455" w:rsidP="00FE4455">
      <w:pPr>
        <w:pStyle w:val="EndNoteBibliography"/>
        <w:spacing w:after="0"/>
        <w:ind w:left="720" w:hanging="720"/>
      </w:pPr>
      <w:r w:rsidRPr="00FE4455">
        <w:t xml:space="preserve">Padayachee, K. (2016) 'An assessment of opportunity-reducing techniques in information security: An insider threat perspective', </w:t>
      </w:r>
      <w:r w:rsidRPr="00FE4455">
        <w:rPr>
          <w:i/>
        </w:rPr>
        <w:t>Decision Support Systems</w:t>
      </w:r>
      <w:r w:rsidRPr="00FE4455">
        <w:t xml:space="preserve">, 92, 47-56, available: </w:t>
      </w:r>
      <w:hyperlink r:id="rId346" w:history="1">
        <w:r w:rsidRPr="00FE4455">
          <w:rPr>
            <w:rStyle w:val="Hyperlink"/>
          </w:rPr>
          <w:t>http://dx.doi.org/10.1016/j.dss.2016.09.012</w:t>
        </w:r>
      </w:hyperlink>
      <w:r w:rsidRPr="00FE4455">
        <w:t>.</w:t>
      </w:r>
    </w:p>
    <w:p w14:paraId="3F9F1D2E" w14:textId="77777777" w:rsidR="00FE4455" w:rsidRPr="00FE4455" w:rsidRDefault="00FE4455" w:rsidP="00FE4455">
      <w:pPr>
        <w:pStyle w:val="EndNoteBibliography"/>
        <w:spacing w:after="0"/>
        <w:ind w:left="720" w:hanging="720"/>
      </w:pPr>
      <w:r w:rsidRPr="00FE4455">
        <w:t xml:space="preserve">Padur, K. and Matulevicius, R. (2019) 'Combining information security risk management and probabilistic risk assessment', in </w:t>
      </w:r>
      <w:r w:rsidRPr="00FE4455">
        <w:rPr>
          <w:i/>
        </w:rPr>
        <w:t>BIR Workshops</w:t>
      </w:r>
      <w:r w:rsidRPr="00FE4455">
        <w:t>, 14-26.</w:t>
      </w:r>
    </w:p>
    <w:p w14:paraId="52E02C04" w14:textId="7556F345" w:rsidR="00FE4455" w:rsidRPr="00FE4455" w:rsidRDefault="00FE4455" w:rsidP="00FE4455">
      <w:pPr>
        <w:pStyle w:val="EndNoteBibliography"/>
        <w:spacing w:after="0"/>
        <w:ind w:left="720" w:hanging="720"/>
      </w:pPr>
      <w:r w:rsidRPr="00FE4455">
        <w:t xml:space="preserve">Palko, D., Myrutenko, L., Babenko, T. and Bigdan, A. (2020) 'Model of information security critical incident risk assessment', in </w:t>
      </w:r>
      <w:r w:rsidRPr="00FE4455">
        <w:rPr>
          <w:i/>
        </w:rPr>
        <w:t>2020 IEEE International Conference on Problems of Infocommunications. Science and Technology (PIC S&amp;T)</w:t>
      </w:r>
      <w:r w:rsidRPr="00FE4455">
        <w:t xml:space="preserve">, IEEE, 157-161, available: </w:t>
      </w:r>
      <w:hyperlink r:id="rId347" w:history="1">
        <w:r w:rsidRPr="00FE4455">
          <w:rPr>
            <w:rStyle w:val="Hyperlink"/>
          </w:rPr>
          <w:t>http://dx.doi.org/10.1109/PICST51311.2020.9468107</w:t>
        </w:r>
      </w:hyperlink>
      <w:r w:rsidRPr="00FE4455">
        <w:t>.</w:t>
      </w:r>
    </w:p>
    <w:p w14:paraId="1B301CCF" w14:textId="6872022C" w:rsidR="00FE4455" w:rsidRPr="00FE4455" w:rsidRDefault="00FE4455" w:rsidP="00FE4455">
      <w:pPr>
        <w:pStyle w:val="EndNoteBibliography"/>
        <w:spacing w:after="0"/>
        <w:ind w:left="720" w:hanging="720"/>
      </w:pPr>
      <w:r w:rsidRPr="00FE4455">
        <w:lastRenderedPageBreak/>
        <w:t xml:space="preserve">Pan, L. (2018) </w:t>
      </w:r>
      <w:r w:rsidRPr="00FE4455">
        <w:rPr>
          <w:i/>
        </w:rPr>
        <w:t>Application of a financial quantitative risk model to information security risk assessment</w:t>
      </w:r>
      <w:r w:rsidRPr="00FE4455">
        <w:t xml:space="preserve">, unpublished thesis, Royal Holloway, University of London, available: </w:t>
      </w:r>
      <w:hyperlink r:id="rId348" w:history="1">
        <w:r w:rsidRPr="00FE4455">
          <w:rPr>
            <w:rStyle w:val="Hyperlink"/>
          </w:rPr>
          <w:t>https://pure.royalholloway.ac.uk/ws/portalfiles/portal/29936121/2018PanLphd.pdf</w:t>
        </w:r>
      </w:hyperlink>
      <w:r w:rsidRPr="00FE4455">
        <w:t>.</w:t>
      </w:r>
    </w:p>
    <w:p w14:paraId="601D67D0" w14:textId="0EC94582" w:rsidR="00FE4455" w:rsidRPr="00FE4455" w:rsidRDefault="00FE4455" w:rsidP="00FE4455">
      <w:pPr>
        <w:pStyle w:val="EndNoteBibliography"/>
        <w:spacing w:after="0"/>
        <w:ind w:left="720" w:hanging="720"/>
      </w:pPr>
      <w:r w:rsidRPr="00FE4455">
        <w:t xml:space="preserve">Pan, L. and Tomlinson, A. (2016) 'A systematic review of information security risk assessment', </w:t>
      </w:r>
      <w:r w:rsidRPr="00FE4455">
        <w:rPr>
          <w:i/>
        </w:rPr>
        <w:t>International Journal of Safety and Security Engineering</w:t>
      </w:r>
      <w:r w:rsidRPr="00FE4455">
        <w:t xml:space="preserve">, 6(2), 270-281, available: </w:t>
      </w:r>
      <w:hyperlink r:id="rId349" w:history="1">
        <w:r w:rsidRPr="00FE4455">
          <w:rPr>
            <w:rStyle w:val="Hyperlink"/>
          </w:rPr>
          <w:t>http://dx.doi.org/10.2495/safe-v6-n2-270-281</w:t>
        </w:r>
      </w:hyperlink>
      <w:r w:rsidRPr="00FE4455">
        <w:t>.</w:t>
      </w:r>
    </w:p>
    <w:p w14:paraId="15177243" w14:textId="77777777" w:rsidR="00FE4455" w:rsidRPr="00FE4455" w:rsidRDefault="00FE4455" w:rsidP="00FE4455">
      <w:pPr>
        <w:pStyle w:val="EndNoteBibliography"/>
        <w:spacing w:after="0"/>
        <w:ind w:left="720" w:hanging="720"/>
      </w:pPr>
      <w:r w:rsidRPr="00FE4455">
        <w:t xml:space="preserve">Pandey, P., Collen, A., Nijdam, N., Anagnostopoulos, M., Katsikas, S. and Konstantas, D. (2019) 'Towards automated threat-based risk assessment for cyber security in smarthomes', in </w:t>
      </w:r>
      <w:r w:rsidRPr="00FE4455">
        <w:rPr>
          <w:i/>
        </w:rPr>
        <w:t>Proceedings of the 18th European Conference on Cyber Warfare and Security (ECCWS 2019), Coimbra, Portugal</w:t>
      </w:r>
      <w:r w:rsidRPr="00FE4455">
        <w:t>, 4-5.</w:t>
      </w:r>
    </w:p>
    <w:p w14:paraId="3FD5A5AD" w14:textId="4382CCBA" w:rsidR="00FE4455" w:rsidRPr="00FE4455" w:rsidRDefault="00FE4455" w:rsidP="00FE4455">
      <w:pPr>
        <w:pStyle w:val="EndNoteBibliography"/>
        <w:spacing w:after="0"/>
        <w:ind w:left="720" w:hanging="720"/>
      </w:pPr>
      <w:r w:rsidRPr="00FE4455">
        <w:t xml:space="preserve">Panjwani, S. (2011) </w:t>
      </w:r>
      <w:r w:rsidRPr="00FE4455">
        <w:rPr>
          <w:i/>
        </w:rPr>
        <w:t>Cyber-security risk assessment</w:t>
      </w:r>
      <w:r w:rsidRPr="00FE4455">
        <w:t xml:space="preserve">, unpublished thesis, available: </w:t>
      </w:r>
      <w:hyperlink r:id="rId350" w:history="1">
        <w:r w:rsidRPr="00FE4455">
          <w:rPr>
            <w:rStyle w:val="Hyperlink"/>
          </w:rPr>
          <w:t>https://drum.lib.umd.edu/items/06ee8638-d1b6-4af2-8598-0940033314bd</w:t>
        </w:r>
      </w:hyperlink>
      <w:r w:rsidRPr="00FE4455">
        <w:t>.</w:t>
      </w:r>
    </w:p>
    <w:p w14:paraId="22AAF3CB" w14:textId="77777777" w:rsidR="00FE4455" w:rsidRPr="00FE4455" w:rsidRDefault="00FE4455" w:rsidP="00FE4455">
      <w:pPr>
        <w:pStyle w:val="EndNoteBibliography"/>
        <w:spacing w:after="0"/>
        <w:ind w:left="720" w:hanging="720"/>
      </w:pPr>
      <w:r w:rsidRPr="00FE4455">
        <w:t xml:space="preserve">Parikh, T.P. and Patel, A.R. (2017) 'Cyber security: Study on attack, threat, vulnerability', </w:t>
      </w:r>
      <w:r w:rsidRPr="00FE4455">
        <w:rPr>
          <w:i/>
        </w:rPr>
        <w:t>2017 International Journal of Research in Modern Engineering and Emerging Technology</w:t>
      </w:r>
      <w:r w:rsidRPr="00FE4455">
        <w:t>.</w:t>
      </w:r>
    </w:p>
    <w:p w14:paraId="207A88AE" w14:textId="77777777" w:rsidR="00FE4455" w:rsidRPr="00FE4455" w:rsidRDefault="00FE4455" w:rsidP="00FE4455">
      <w:pPr>
        <w:pStyle w:val="EndNoteBibliography"/>
        <w:spacing w:after="0"/>
        <w:ind w:left="720" w:hanging="720"/>
      </w:pPr>
      <w:r w:rsidRPr="00FE4455">
        <w:t xml:space="preserve">Park, J. and Lee, S.J. (2018) 'Application of probabilistic risk assessment to cyber security of a nuclear power plant', </w:t>
      </w:r>
      <w:r w:rsidRPr="00FE4455">
        <w:rPr>
          <w:i/>
        </w:rPr>
        <w:t>Proceedings of Probabilistic Safety Assessment and Management PSAM</w:t>
      </w:r>
      <w:r w:rsidRPr="00FE4455">
        <w:t>, 14.</w:t>
      </w:r>
    </w:p>
    <w:p w14:paraId="246F3C43" w14:textId="77777777" w:rsidR="00FE4455" w:rsidRPr="00FE4455" w:rsidRDefault="00FE4455" w:rsidP="00FE4455">
      <w:pPr>
        <w:pStyle w:val="EndNoteBibliography"/>
        <w:spacing w:after="0"/>
        <w:ind w:left="720" w:hanging="720"/>
      </w:pPr>
      <w:r w:rsidRPr="00FE4455">
        <w:t xml:space="preserve">Parkin, S., Kuhn, K. and Shaikh, S. (2021) 'Scenario-driven assessment of cyber risk perception at the security executive level', in </w:t>
      </w:r>
      <w:r w:rsidRPr="00FE4455">
        <w:rPr>
          <w:i/>
        </w:rPr>
        <w:t>Workshop on Usable Security and Privacy</w:t>
      </w:r>
      <w:r w:rsidRPr="00FE4455">
        <w:t>, (In-Press).</w:t>
      </w:r>
    </w:p>
    <w:p w14:paraId="54B99F15" w14:textId="0A59BCA6" w:rsidR="00FE4455" w:rsidRPr="00FE4455" w:rsidRDefault="00FE4455" w:rsidP="00FE4455">
      <w:pPr>
        <w:pStyle w:val="EndNoteBibliography"/>
        <w:spacing w:after="0"/>
        <w:ind w:left="720" w:hanging="720"/>
      </w:pPr>
      <w:r w:rsidRPr="00FE4455">
        <w:t xml:space="preserve">Paskauskas, R.A. (2022) 'ENISA: 5G design and architecture of global mobile networks; threats, risks, vulnerabilities; cybersecurity considerations', </w:t>
      </w:r>
      <w:r w:rsidRPr="00FE4455">
        <w:rPr>
          <w:i/>
        </w:rPr>
        <w:t>Open Res Eur</w:t>
      </w:r>
      <w:r w:rsidRPr="00FE4455">
        <w:t xml:space="preserve">, 2, 125, available: </w:t>
      </w:r>
      <w:hyperlink r:id="rId351" w:history="1">
        <w:r w:rsidRPr="00FE4455">
          <w:rPr>
            <w:rStyle w:val="Hyperlink"/>
          </w:rPr>
          <w:t>http://dx.doi.org/10.12688/openreseurope.15219.3</w:t>
        </w:r>
      </w:hyperlink>
      <w:r w:rsidRPr="00FE4455">
        <w:t>.</w:t>
      </w:r>
    </w:p>
    <w:p w14:paraId="1DB6CC55" w14:textId="5E1944D8" w:rsidR="00FE4455" w:rsidRPr="00FE4455" w:rsidRDefault="00FE4455" w:rsidP="00FE4455">
      <w:pPr>
        <w:pStyle w:val="EndNoteBibliography"/>
        <w:spacing w:after="0"/>
        <w:ind w:left="720" w:hanging="720"/>
      </w:pPr>
      <w:r w:rsidRPr="00FE4455">
        <w:t xml:space="preserve">Patel, S.C., Graham, J.H. and Ralston, P.A.S. (2008) 'Quantitatively assessing the vulnerability of critical information systems: A new method for evaluating security enhancements', </w:t>
      </w:r>
      <w:r w:rsidRPr="00FE4455">
        <w:rPr>
          <w:i/>
        </w:rPr>
        <w:t>International Journal of Information Management</w:t>
      </w:r>
      <w:r w:rsidRPr="00FE4455">
        <w:t xml:space="preserve">, 28(6), 483-491, available: </w:t>
      </w:r>
      <w:hyperlink r:id="rId352" w:history="1">
        <w:r w:rsidRPr="00FE4455">
          <w:rPr>
            <w:rStyle w:val="Hyperlink"/>
          </w:rPr>
          <w:t>http://dx.doi.org/10.1016/j.ijinfomgt.2008.01.009</w:t>
        </w:r>
      </w:hyperlink>
      <w:r w:rsidRPr="00FE4455">
        <w:t>.</w:t>
      </w:r>
    </w:p>
    <w:p w14:paraId="7136C556" w14:textId="6B7F2173" w:rsidR="00FE4455" w:rsidRPr="00FE4455" w:rsidRDefault="00FE4455" w:rsidP="00FE4455">
      <w:pPr>
        <w:pStyle w:val="EndNoteBibliography"/>
        <w:spacing w:after="0"/>
        <w:ind w:left="720" w:hanging="720"/>
      </w:pPr>
      <w:r w:rsidRPr="00FE4455">
        <w:t xml:space="preserve">Pelofske, E., Liebrock, L.M. and Urias, V. (2023) 'Cybersecurity threat hunting and vulnerability analysis using a Neo4j graph database of open source intelligence', </w:t>
      </w:r>
      <w:r w:rsidRPr="00FE4455">
        <w:rPr>
          <w:i/>
        </w:rPr>
        <w:t>arXiv preprint arXiv:2301.12013</w:t>
      </w:r>
      <w:r w:rsidRPr="00FE4455">
        <w:t xml:space="preserve">, available: </w:t>
      </w:r>
      <w:hyperlink r:id="rId353" w:history="1">
        <w:r w:rsidRPr="00FE4455">
          <w:rPr>
            <w:rStyle w:val="Hyperlink"/>
          </w:rPr>
          <w:t>http://dx.doi.org/10.48550/arXiv.2301.12013</w:t>
        </w:r>
      </w:hyperlink>
      <w:r w:rsidRPr="00FE4455">
        <w:t>.</w:t>
      </w:r>
    </w:p>
    <w:p w14:paraId="1D441554" w14:textId="463017BC" w:rsidR="00FE4455" w:rsidRPr="00FE4455" w:rsidRDefault="00FE4455" w:rsidP="00FE4455">
      <w:pPr>
        <w:pStyle w:val="EndNoteBibliography"/>
        <w:spacing w:after="0"/>
        <w:ind w:left="720" w:hanging="720"/>
      </w:pPr>
      <w:r w:rsidRPr="00FE4455">
        <w:t xml:space="preserve">Peng, C. and Shao, L. (2015) 'Classified information system security risk assessment model of the research', in </w:t>
      </w:r>
      <w:r w:rsidRPr="00FE4455">
        <w:rPr>
          <w:i/>
        </w:rPr>
        <w:t>2015 International Conference on Logistics, Informatics and Service Sciences (LISS)</w:t>
      </w:r>
      <w:r w:rsidRPr="00FE4455">
        <w:t xml:space="preserve">, IEEE, 1-5, available: </w:t>
      </w:r>
      <w:hyperlink r:id="rId354" w:history="1">
        <w:r w:rsidRPr="00FE4455">
          <w:rPr>
            <w:rStyle w:val="Hyperlink"/>
          </w:rPr>
          <w:t>http://dx.doi.org/10.1109/LISS.2015.7369664</w:t>
        </w:r>
      </w:hyperlink>
      <w:r w:rsidRPr="00FE4455">
        <w:t>.</w:t>
      </w:r>
    </w:p>
    <w:p w14:paraId="5F348405" w14:textId="216FE758" w:rsidR="00FE4455" w:rsidRPr="00FE4455" w:rsidRDefault="00FE4455" w:rsidP="00FE4455">
      <w:pPr>
        <w:pStyle w:val="EndNoteBibliography"/>
        <w:spacing w:after="0"/>
        <w:ind w:left="720" w:hanging="720"/>
      </w:pPr>
      <w:r w:rsidRPr="00FE4455">
        <w:t xml:space="preserve">Peng, Y., Huang, K., Tu, W. and Zhou, C. (2018) 'A model-data integrated cyber security risk assessment method for industrial control systems', in </w:t>
      </w:r>
      <w:r w:rsidRPr="00FE4455">
        <w:rPr>
          <w:i/>
        </w:rPr>
        <w:t>2018 IEEE 7th Data Driven Control and Learning Systems Conference (DDCLS)</w:t>
      </w:r>
      <w:r w:rsidRPr="00FE4455">
        <w:t xml:space="preserve">, IEEE, 344-349, available: </w:t>
      </w:r>
      <w:hyperlink r:id="rId355" w:history="1">
        <w:r w:rsidRPr="00FE4455">
          <w:rPr>
            <w:rStyle w:val="Hyperlink"/>
          </w:rPr>
          <w:t>http://dx.doi.org/10.1109/DDCLS.2018.8516022</w:t>
        </w:r>
      </w:hyperlink>
      <w:r w:rsidRPr="00FE4455">
        <w:t>.</w:t>
      </w:r>
    </w:p>
    <w:p w14:paraId="46E12769" w14:textId="5D4CFC2C" w:rsidR="00FE4455" w:rsidRPr="00FE4455" w:rsidRDefault="00FE4455" w:rsidP="00FE4455">
      <w:pPr>
        <w:pStyle w:val="EndNoteBibliography"/>
        <w:spacing w:after="0"/>
        <w:ind w:left="720" w:hanging="720"/>
      </w:pPr>
      <w:r w:rsidRPr="00FE4455">
        <w:t xml:space="preserve">Perdana, R.S., Effendy, A., Garnida, H., Fidayan, A., Nazar, F. and Saepudin, D. (2022) 'Security and risk assessment of academic information system by using NIST framework (a case study approach)', in </w:t>
      </w:r>
      <w:r w:rsidRPr="00FE4455">
        <w:rPr>
          <w:i/>
        </w:rPr>
        <w:t>2022 16th International Conference on Telecommunication Systems, Services, and Applications (TSSA)</w:t>
      </w:r>
      <w:r w:rsidRPr="00FE4455">
        <w:t xml:space="preserve">, IEEE, 1-5, available: </w:t>
      </w:r>
      <w:hyperlink r:id="rId356" w:history="1">
        <w:r w:rsidRPr="00FE4455">
          <w:rPr>
            <w:rStyle w:val="Hyperlink"/>
          </w:rPr>
          <w:t>http://dx.doi.org/10.1109/TSSA56819.2022.10063890</w:t>
        </w:r>
      </w:hyperlink>
      <w:r w:rsidRPr="00FE4455">
        <w:t>.</w:t>
      </w:r>
    </w:p>
    <w:p w14:paraId="5DA11322" w14:textId="1F3F90A6" w:rsidR="00FE4455" w:rsidRPr="00FE4455" w:rsidRDefault="00FE4455" w:rsidP="00FE4455">
      <w:pPr>
        <w:pStyle w:val="EndNoteBibliography"/>
        <w:spacing w:after="0"/>
        <w:ind w:left="720" w:hanging="720"/>
      </w:pPr>
      <w:r w:rsidRPr="00FE4455">
        <w:t xml:space="preserve">Peterson, J., Haney, M. and Borrelli, R.A. (2019) 'An overview of methodologies for cybersecurity vulnerability assessments conducted in nuclear power plants', </w:t>
      </w:r>
      <w:r w:rsidRPr="00FE4455">
        <w:rPr>
          <w:i/>
        </w:rPr>
        <w:t>Nuclear Engineering and Design</w:t>
      </w:r>
      <w:r w:rsidRPr="00FE4455">
        <w:t xml:space="preserve">, 346, 75-84, available: </w:t>
      </w:r>
      <w:hyperlink r:id="rId357" w:history="1">
        <w:r w:rsidRPr="00FE4455">
          <w:rPr>
            <w:rStyle w:val="Hyperlink"/>
          </w:rPr>
          <w:t>http://dx.doi.org/10.1016/j.nucengdes.2019.02.025</w:t>
        </w:r>
      </w:hyperlink>
      <w:r w:rsidRPr="00FE4455">
        <w:t>.</w:t>
      </w:r>
    </w:p>
    <w:p w14:paraId="15017A57" w14:textId="77777777" w:rsidR="00FE4455" w:rsidRPr="00FE4455" w:rsidRDefault="00FE4455" w:rsidP="00FE4455">
      <w:pPr>
        <w:pStyle w:val="EndNoteBibliography"/>
        <w:spacing w:after="0"/>
        <w:ind w:left="720" w:hanging="720"/>
      </w:pPr>
      <w:r w:rsidRPr="00FE4455">
        <w:t xml:space="preserve">Petrova, V. (2021a) 'A cybersecurity risk assessment', </w:t>
      </w:r>
      <w:r w:rsidRPr="00FE4455">
        <w:rPr>
          <w:i/>
        </w:rPr>
        <w:t>Industry 4.0</w:t>
      </w:r>
      <w:r w:rsidRPr="00FE4455">
        <w:t>, 6(1), 37-40.</w:t>
      </w:r>
    </w:p>
    <w:p w14:paraId="5FE3739C" w14:textId="77777777" w:rsidR="00FE4455" w:rsidRPr="00FE4455" w:rsidRDefault="00FE4455" w:rsidP="00FE4455">
      <w:pPr>
        <w:pStyle w:val="EndNoteBibliography"/>
        <w:spacing w:after="0"/>
        <w:ind w:left="720" w:hanging="720"/>
      </w:pPr>
      <w:r w:rsidRPr="00FE4455">
        <w:t xml:space="preserve">Petrova, V. (2021b) 'A decision hierarchical model of cyber security risk assessment', </w:t>
      </w:r>
      <w:r w:rsidRPr="00FE4455">
        <w:rPr>
          <w:i/>
        </w:rPr>
        <w:t>Mathematics and Education in Mathematics</w:t>
      </w:r>
      <w:r w:rsidRPr="00FE4455">
        <w:t>, 50, 191-195.</w:t>
      </w:r>
    </w:p>
    <w:p w14:paraId="33D1530F" w14:textId="09200437" w:rsidR="00FE4455" w:rsidRPr="00FE4455" w:rsidRDefault="00FE4455" w:rsidP="00FE4455">
      <w:pPr>
        <w:pStyle w:val="EndNoteBibliography"/>
        <w:spacing w:after="0"/>
        <w:ind w:left="720" w:hanging="720"/>
      </w:pPr>
      <w:r w:rsidRPr="00FE4455">
        <w:t xml:space="preserve">Petrova, V. (2021c) 'The hierarchical decision model of cybersecurity risk assessment', in </w:t>
      </w:r>
      <w:r w:rsidRPr="00FE4455">
        <w:rPr>
          <w:i/>
        </w:rPr>
        <w:t>2021 12th National Conference with International Participation (ELECTRONICA)</w:t>
      </w:r>
      <w:r w:rsidRPr="00FE4455">
        <w:t xml:space="preserve">, IEEE, 1-4, available: </w:t>
      </w:r>
      <w:hyperlink r:id="rId358" w:history="1">
        <w:r w:rsidRPr="00FE4455">
          <w:rPr>
            <w:rStyle w:val="Hyperlink"/>
          </w:rPr>
          <w:t>http://dx.doi.org/10.1109/ELECTRONICA52725.2021.9513722</w:t>
        </w:r>
      </w:hyperlink>
      <w:r w:rsidRPr="00FE4455">
        <w:t>.</w:t>
      </w:r>
    </w:p>
    <w:p w14:paraId="3F27C87B" w14:textId="1602C67F" w:rsidR="00FE4455" w:rsidRPr="00FE4455" w:rsidRDefault="00FE4455" w:rsidP="00FE4455">
      <w:pPr>
        <w:pStyle w:val="EndNoteBibliography"/>
        <w:spacing w:after="0"/>
        <w:ind w:left="720" w:hanging="720"/>
      </w:pPr>
      <w:r w:rsidRPr="00FE4455">
        <w:t xml:space="preserve">Phillips, S., Taylor, S., Boniface, M. and Surridge, M. (2023) 'Automated knowledge-based cybersecurity risk assessment of cyber-physical systems', available: </w:t>
      </w:r>
      <w:hyperlink r:id="rId359" w:history="1">
        <w:r w:rsidRPr="00FE4455">
          <w:rPr>
            <w:rStyle w:val="Hyperlink"/>
          </w:rPr>
          <w:t>http://dx.doi.org/10.36227/techrxiv.24061590.v1</w:t>
        </w:r>
      </w:hyperlink>
      <w:r w:rsidRPr="00FE4455">
        <w:t>.</w:t>
      </w:r>
    </w:p>
    <w:p w14:paraId="18E4C964" w14:textId="613BF357" w:rsidR="00FE4455" w:rsidRPr="00FE4455" w:rsidRDefault="00FE4455" w:rsidP="00FE4455">
      <w:pPr>
        <w:pStyle w:val="EndNoteBibliography"/>
        <w:spacing w:after="0"/>
        <w:ind w:left="720" w:hanging="720"/>
      </w:pPr>
      <w:r w:rsidRPr="00FE4455">
        <w:lastRenderedPageBreak/>
        <w:t xml:space="preserve">Poepjes, R. (2015) </w:t>
      </w:r>
      <w:r w:rsidRPr="00FE4455">
        <w:rPr>
          <w:i/>
        </w:rPr>
        <w:t>The development and evaluation of an information security awareness capability model: Linking ISO/IEC 27002 controls with awareness importance, capability and risk</w:t>
      </w:r>
      <w:r w:rsidRPr="00FE4455">
        <w:t xml:space="preserve">, unpublished thesis, University of Southern Queensland, available: </w:t>
      </w:r>
      <w:hyperlink r:id="rId360" w:history="1">
        <w:r w:rsidRPr="00FE4455">
          <w:rPr>
            <w:rStyle w:val="Hyperlink"/>
          </w:rPr>
          <w:t>https://research.usq.edu.au/item/q32q5/the-development-and-evaluation-of-an-information-security-awareness-capability-model-linking-iso-iec-27002-controls-with-awareness-importance-capability-and-risk</w:t>
        </w:r>
      </w:hyperlink>
      <w:r w:rsidRPr="00FE4455">
        <w:t>.</w:t>
      </w:r>
    </w:p>
    <w:p w14:paraId="285C60BF" w14:textId="68E4E7DF" w:rsidR="00FE4455" w:rsidRPr="00FE4455" w:rsidRDefault="00FE4455" w:rsidP="00FE4455">
      <w:pPr>
        <w:pStyle w:val="EndNoteBibliography"/>
        <w:spacing w:after="0"/>
        <w:ind w:left="720" w:hanging="720"/>
      </w:pPr>
      <w:r w:rsidRPr="00FE4455">
        <w:t xml:space="preserve">Poletykin, A. (2018) 'Cyber security risk assessment method for SCADA of industrial control systems', in </w:t>
      </w:r>
      <w:r w:rsidRPr="00FE4455">
        <w:rPr>
          <w:i/>
        </w:rPr>
        <w:t>2018 International russian automation conference (RusAutoCon)</w:t>
      </w:r>
      <w:r w:rsidRPr="00FE4455">
        <w:t xml:space="preserve">, IEEE, 1-5, available: </w:t>
      </w:r>
      <w:hyperlink r:id="rId361" w:history="1">
        <w:r w:rsidRPr="00FE4455">
          <w:rPr>
            <w:rStyle w:val="Hyperlink"/>
          </w:rPr>
          <w:t>http://dx.doi.org/10.1109/RUSAUTOCON.2018.8501811</w:t>
        </w:r>
      </w:hyperlink>
      <w:r w:rsidRPr="00FE4455">
        <w:t>.</w:t>
      </w:r>
    </w:p>
    <w:p w14:paraId="20CDDADF" w14:textId="58268CC5" w:rsidR="00FE4455" w:rsidRPr="00FE4455" w:rsidRDefault="00FE4455" w:rsidP="00FE4455">
      <w:pPr>
        <w:pStyle w:val="EndNoteBibliography"/>
        <w:spacing w:after="0"/>
        <w:ind w:left="720" w:hanging="720"/>
      </w:pPr>
      <w:r w:rsidRPr="00FE4455">
        <w:t xml:space="preserve">Poletykin, A., Promyslov, V., Jharko, E. and Semenkov, K. (2022) 'Risk assessment and cyber security of nuclear power plants', in </w:t>
      </w:r>
      <w:r w:rsidRPr="00FE4455">
        <w:rPr>
          <w:i/>
        </w:rPr>
        <w:t>2022 15th International Conference Management of large-scale system development (MLSD)</w:t>
      </w:r>
      <w:r w:rsidRPr="00FE4455">
        <w:t xml:space="preserve">, IEEE, 1-5, available: </w:t>
      </w:r>
      <w:hyperlink r:id="rId362" w:history="1">
        <w:r w:rsidRPr="00FE4455">
          <w:rPr>
            <w:rStyle w:val="Hyperlink"/>
          </w:rPr>
          <w:t>http://dx.doi.org/10.1109/MLSD55143.2022.9934271</w:t>
        </w:r>
      </w:hyperlink>
      <w:r w:rsidRPr="00FE4455">
        <w:t>.</w:t>
      </w:r>
    </w:p>
    <w:p w14:paraId="6BFD2E54" w14:textId="4714DC39" w:rsidR="00FE4455" w:rsidRPr="00FE4455" w:rsidRDefault="00FE4455" w:rsidP="00FE4455">
      <w:pPr>
        <w:pStyle w:val="EndNoteBibliography"/>
        <w:spacing w:after="0"/>
        <w:ind w:left="720" w:hanging="720"/>
      </w:pPr>
      <w:r w:rsidRPr="00FE4455">
        <w:t xml:space="preserve">Ponsard, C., Ramon, V. and Deprez, J.-C. (2021) 'Goal and threat modelling for driving automotive cybersecurity risk analysis conforming to ISO/SAE 21434', in </w:t>
      </w:r>
      <w:r w:rsidRPr="00FE4455">
        <w:rPr>
          <w:i/>
        </w:rPr>
        <w:t>SECRYPT</w:t>
      </w:r>
      <w:r w:rsidRPr="00FE4455">
        <w:t xml:space="preserve">, 833-838, available: </w:t>
      </w:r>
      <w:hyperlink r:id="rId363" w:history="1">
        <w:r w:rsidRPr="00FE4455">
          <w:rPr>
            <w:rStyle w:val="Hyperlink"/>
          </w:rPr>
          <w:t>http://dx.doi.org/10.5220/0010603008330838</w:t>
        </w:r>
      </w:hyperlink>
      <w:r w:rsidRPr="00FE4455">
        <w:t>.</w:t>
      </w:r>
    </w:p>
    <w:p w14:paraId="3BA603B6" w14:textId="3DC25F53" w:rsidR="00FE4455" w:rsidRPr="00FE4455" w:rsidRDefault="00FE4455" w:rsidP="00FE4455">
      <w:pPr>
        <w:pStyle w:val="EndNoteBibliography"/>
        <w:spacing w:after="0"/>
        <w:ind w:left="720" w:hanging="720"/>
      </w:pPr>
      <w:r w:rsidRPr="00FE4455">
        <w:t xml:space="preserve">Potteiger, B., Mills, J., Cohen, D. and Velez, P. (2020) 'RUCKUS: A cybersecurity engine for performing autonomous cyber-physical system vulnerability discovery at scale', in </w:t>
      </w:r>
      <w:r w:rsidRPr="00FE4455">
        <w:rPr>
          <w:i/>
        </w:rPr>
        <w:t>Proceedings of the 7th Symposium on Hot Topics in the Science of Security</w:t>
      </w:r>
      <w:r w:rsidRPr="00FE4455">
        <w:t xml:space="preserve">, 1-10, available: </w:t>
      </w:r>
      <w:hyperlink r:id="rId364" w:history="1">
        <w:r w:rsidRPr="00FE4455">
          <w:rPr>
            <w:rStyle w:val="Hyperlink"/>
          </w:rPr>
          <w:t>http://dx.doi.org/10.1145/3384217.3385622</w:t>
        </w:r>
      </w:hyperlink>
      <w:r w:rsidRPr="00FE4455">
        <w:t>.</w:t>
      </w:r>
    </w:p>
    <w:p w14:paraId="5DD4DB4B" w14:textId="77777777" w:rsidR="00FE4455" w:rsidRPr="00FE4455" w:rsidRDefault="00FE4455" w:rsidP="00FE4455">
      <w:pPr>
        <w:pStyle w:val="EndNoteBibliography"/>
        <w:spacing w:after="0"/>
        <w:ind w:left="720" w:hanging="720"/>
      </w:pPr>
      <w:r w:rsidRPr="00FE4455">
        <w:t xml:space="preserve">Pouransafar, M., Maroop, N., Ismail, Z. and Cheperli, M. (2013) 'Review of information security vulnerability: Human perspective', in </w:t>
      </w:r>
      <w:r w:rsidRPr="00FE4455">
        <w:rPr>
          <w:i/>
        </w:rPr>
        <w:t>The Second International Conference on Informatics Engineering &amp; Information Science (ICIEIS2013)</w:t>
      </w:r>
      <w:r w:rsidRPr="00FE4455">
        <w:t>, Citeseer, 119-126.</w:t>
      </w:r>
    </w:p>
    <w:p w14:paraId="4195974A" w14:textId="77777777" w:rsidR="00FE4455" w:rsidRPr="00FE4455" w:rsidRDefault="00FE4455" w:rsidP="00FE4455">
      <w:pPr>
        <w:pStyle w:val="EndNoteBibliography"/>
        <w:spacing w:after="0"/>
        <w:ind w:left="720" w:hanging="720"/>
      </w:pPr>
      <w:r w:rsidRPr="00FE4455">
        <w:t>Pourmoafi, S. and Vidalis, S. (2022) 'Vulnerability interrelationship inspire bio-cybersecurity'.</w:t>
      </w:r>
    </w:p>
    <w:p w14:paraId="5712B87B" w14:textId="190B626D" w:rsidR="00FE4455" w:rsidRPr="00FE4455" w:rsidRDefault="00FE4455" w:rsidP="00FE4455">
      <w:pPr>
        <w:pStyle w:val="EndNoteBibliography"/>
        <w:spacing w:after="0"/>
        <w:ind w:left="720" w:hanging="720"/>
      </w:pPr>
      <w:r w:rsidRPr="00FE4455">
        <w:t xml:space="preserve">Prajanti, A.D. and Ramli, K. (2019) 'A proposed framework for ranking critical information assets in information security risk assessment using the OCTAVE Allegro method with decision support system methods', in </w:t>
      </w:r>
      <w:r w:rsidRPr="00FE4455">
        <w:rPr>
          <w:i/>
        </w:rPr>
        <w:t>2019 34th International Technical Conference on Circuits/Systems, Computers and Communications (ITC-CSCC)</w:t>
      </w:r>
      <w:r w:rsidRPr="00FE4455">
        <w:t xml:space="preserve">, IEEE, 1-4, available: </w:t>
      </w:r>
      <w:hyperlink r:id="rId365" w:history="1">
        <w:r w:rsidRPr="00FE4455">
          <w:rPr>
            <w:rStyle w:val="Hyperlink"/>
          </w:rPr>
          <w:t>http://dx.doi.org/10.1109/ITC-CSCC.2019.8793421</w:t>
        </w:r>
      </w:hyperlink>
      <w:r w:rsidRPr="00FE4455">
        <w:t>.</w:t>
      </w:r>
    </w:p>
    <w:p w14:paraId="5186BE45" w14:textId="5ED6F063" w:rsidR="00FE4455" w:rsidRPr="00FE4455" w:rsidRDefault="00FE4455" w:rsidP="00FE4455">
      <w:pPr>
        <w:pStyle w:val="EndNoteBibliography"/>
        <w:spacing w:after="0"/>
        <w:ind w:left="720" w:hanging="720"/>
      </w:pPr>
      <w:r w:rsidRPr="00FE4455">
        <w:t xml:space="preserve">Prasanna, B.L. and SaidiReddy, M. (2021) '(CSM2-RA-R2-TI): Cyber security maturity model for risk assessment using risk register for threat intelligence', in </w:t>
      </w:r>
      <w:r w:rsidRPr="00FE4455">
        <w:rPr>
          <w:i/>
        </w:rPr>
        <w:t>Journal of Physics: Conference Series</w:t>
      </w:r>
      <w:r w:rsidRPr="00FE4455">
        <w:t xml:space="preserve">, IOP Publishing, 012005, available: </w:t>
      </w:r>
      <w:hyperlink r:id="rId366" w:history="1">
        <w:r w:rsidRPr="00FE4455">
          <w:rPr>
            <w:rStyle w:val="Hyperlink"/>
          </w:rPr>
          <w:t>http://dx.doi.org/10.1088/1742-6596/2040/1/012005</w:t>
        </w:r>
      </w:hyperlink>
      <w:r w:rsidRPr="00FE4455">
        <w:t>.</w:t>
      </w:r>
    </w:p>
    <w:p w14:paraId="69FF3EEE" w14:textId="77777777" w:rsidR="00FE4455" w:rsidRPr="00FE4455" w:rsidRDefault="00FE4455" w:rsidP="00FE4455">
      <w:pPr>
        <w:pStyle w:val="EndNoteBibliography"/>
        <w:spacing w:after="0"/>
        <w:ind w:left="720" w:hanging="720"/>
      </w:pPr>
      <w:r w:rsidRPr="00FE4455">
        <w:t xml:space="preserve">Putra, F.G. and Soewito, B. (2022) 'Measurement of security system performance on websites of personnel information systems in government using common vulnerability scoring system', </w:t>
      </w:r>
      <w:r w:rsidRPr="00FE4455">
        <w:rPr>
          <w:i/>
        </w:rPr>
        <w:t>Jurnal Pendidikan Tambusai</w:t>
      </w:r>
      <w:r w:rsidRPr="00FE4455">
        <w:t>, 6(1), 2949-2957.</w:t>
      </w:r>
    </w:p>
    <w:p w14:paraId="74A054BD" w14:textId="42A111FD" w:rsidR="00FE4455" w:rsidRPr="00FE4455" w:rsidRDefault="00FE4455" w:rsidP="00FE4455">
      <w:pPr>
        <w:pStyle w:val="EndNoteBibliography"/>
        <w:spacing w:after="0"/>
        <w:ind w:left="720" w:hanging="720"/>
      </w:pPr>
      <w:r w:rsidRPr="00FE4455">
        <w:t xml:space="preserve">Putra, I., Octavian, A., Susilo, A. and Prabowo, A. (2023) 'A hybrid AHP-TOPSIS for risk analysis in maritime cybersecurity based on 3D models', </w:t>
      </w:r>
      <w:r w:rsidRPr="00FE4455">
        <w:rPr>
          <w:i/>
        </w:rPr>
        <w:t>Decision Science Letters</w:t>
      </w:r>
      <w:r w:rsidRPr="00FE4455">
        <w:t xml:space="preserve">, 12(4), 759-772, available: </w:t>
      </w:r>
      <w:hyperlink r:id="rId367" w:history="1">
        <w:r w:rsidRPr="00FE4455">
          <w:rPr>
            <w:rStyle w:val="Hyperlink"/>
          </w:rPr>
          <w:t>http://dx.doi.org/10.5267/j.dsl.2023.6.005</w:t>
        </w:r>
      </w:hyperlink>
      <w:r w:rsidRPr="00FE4455">
        <w:t>.</w:t>
      </w:r>
    </w:p>
    <w:p w14:paraId="453EE91F" w14:textId="7BAD1E98" w:rsidR="00FE4455" w:rsidRPr="00FE4455" w:rsidRDefault="00FE4455" w:rsidP="00FE4455">
      <w:pPr>
        <w:pStyle w:val="EndNoteBibliography"/>
        <w:spacing w:after="0"/>
        <w:ind w:left="720" w:hanging="720"/>
      </w:pPr>
      <w:r w:rsidRPr="00FE4455">
        <w:t xml:space="preserve">Putra, S.J., Gunawan, M.N., Sobri, A.F., Muslimin, J. and Saepudin, D. (2020) 'Information security risk management analysis using ISO 27005: 2011 for the telecommunication company', in </w:t>
      </w:r>
      <w:r w:rsidRPr="00FE4455">
        <w:rPr>
          <w:i/>
        </w:rPr>
        <w:t>2020 8th International Conference on Cyber and IT Service Management (CITSM)</w:t>
      </w:r>
      <w:r w:rsidRPr="00FE4455">
        <w:t xml:space="preserve">, IEEE, 1-5, available: </w:t>
      </w:r>
      <w:hyperlink r:id="rId368" w:history="1">
        <w:r w:rsidRPr="00FE4455">
          <w:rPr>
            <w:rStyle w:val="Hyperlink"/>
          </w:rPr>
          <w:t>http://dx.doi.org/10.1109/CITSM50537.2020.9268845</w:t>
        </w:r>
      </w:hyperlink>
      <w:r w:rsidRPr="00FE4455">
        <w:t>.</w:t>
      </w:r>
    </w:p>
    <w:p w14:paraId="31D03A32" w14:textId="2E7E4FB5" w:rsidR="00FE4455" w:rsidRPr="00FE4455" w:rsidRDefault="00FE4455" w:rsidP="00FE4455">
      <w:pPr>
        <w:pStyle w:val="EndNoteBibliography"/>
        <w:spacing w:after="0"/>
        <w:ind w:left="720" w:hanging="720"/>
      </w:pPr>
      <w:r w:rsidRPr="00FE4455">
        <w:t xml:space="preserve">Qian, S., Bai, S. and Wang, Q. (2021) 'Risk assessment method for security and stability control services against cyber attacks', in </w:t>
      </w:r>
      <w:r w:rsidRPr="00FE4455">
        <w:rPr>
          <w:i/>
        </w:rPr>
        <w:t>2021 IEEE Sustainable Power and Energy Conference (iSPEC)</w:t>
      </w:r>
      <w:r w:rsidRPr="00FE4455">
        <w:t xml:space="preserve">, IEEE, 2808-2814, available: </w:t>
      </w:r>
      <w:hyperlink r:id="rId369" w:history="1">
        <w:r w:rsidRPr="00FE4455">
          <w:rPr>
            <w:rStyle w:val="Hyperlink"/>
          </w:rPr>
          <w:t>http://dx.doi.org/10.1109/iSPEC53008.2021.9736063</w:t>
        </w:r>
      </w:hyperlink>
      <w:r w:rsidRPr="00FE4455">
        <w:t>.</w:t>
      </w:r>
    </w:p>
    <w:p w14:paraId="05051625" w14:textId="35B50C38" w:rsidR="00FE4455" w:rsidRPr="00FE4455" w:rsidRDefault="00FE4455" w:rsidP="00FE4455">
      <w:pPr>
        <w:pStyle w:val="EndNoteBibliography"/>
        <w:spacing w:after="0"/>
        <w:ind w:left="720" w:hanging="720"/>
      </w:pPr>
      <w:r w:rsidRPr="00FE4455">
        <w:t xml:space="preserve">Qin, Y., Peng, Y., Huang, K., Zhou, C. and Tian, Y.-C. (2021) 'Association analysis-based cybersecurity risk assessment for industrial control systems', </w:t>
      </w:r>
      <w:r w:rsidRPr="00FE4455">
        <w:rPr>
          <w:i/>
        </w:rPr>
        <w:t>IEEE Systems Journal</w:t>
      </w:r>
      <w:r w:rsidRPr="00FE4455">
        <w:t xml:space="preserve">, 15(1), 1423-1432, available: </w:t>
      </w:r>
      <w:hyperlink r:id="rId370" w:history="1">
        <w:r w:rsidRPr="00FE4455">
          <w:rPr>
            <w:rStyle w:val="Hyperlink"/>
          </w:rPr>
          <w:t>http://dx.doi.org/10.1109/jsyst.2020.3010977</w:t>
        </w:r>
      </w:hyperlink>
      <w:r w:rsidRPr="00FE4455">
        <w:t>.</w:t>
      </w:r>
    </w:p>
    <w:p w14:paraId="6E0462C0" w14:textId="77AC3329" w:rsidR="00FE4455" w:rsidRPr="00FE4455" w:rsidRDefault="00FE4455" w:rsidP="00FE4455">
      <w:pPr>
        <w:pStyle w:val="EndNoteBibliography"/>
        <w:spacing w:after="0"/>
        <w:ind w:left="720" w:hanging="720"/>
      </w:pPr>
      <w:r w:rsidRPr="00FE4455">
        <w:t xml:space="preserve">Qing, H., Qingsheng, X. and Shaobo, L. (2016) 'The model of information security risk assessment based on advanced evidence theory', </w:t>
      </w:r>
      <w:r w:rsidRPr="00FE4455">
        <w:rPr>
          <w:i/>
        </w:rPr>
        <w:t xml:space="preserve">International Journal of System </w:t>
      </w:r>
      <w:r w:rsidRPr="00FE4455">
        <w:rPr>
          <w:i/>
        </w:rPr>
        <w:lastRenderedPageBreak/>
        <w:t>Assurance Engineering and Management</w:t>
      </w:r>
      <w:r w:rsidRPr="00FE4455">
        <w:t xml:space="preserve">, 8(S3), 2030-2035, available: </w:t>
      </w:r>
      <w:hyperlink r:id="rId371" w:history="1">
        <w:r w:rsidRPr="00FE4455">
          <w:rPr>
            <w:rStyle w:val="Hyperlink"/>
          </w:rPr>
          <w:t>http://dx.doi.org/10.1007/s13198-016-0424-4</w:t>
        </w:r>
      </w:hyperlink>
      <w:r w:rsidRPr="00FE4455">
        <w:t>.</w:t>
      </w:r>
    </w:p>
    <w:p w14:paraId="4C720648" w14:textId="77777777" w:rsidR="00FE4455" w:rsidRPr="00FE4455" w:rsidRDefault="00FE4455" w:rsidP="00FE4455">
      <w:pPr>
        <w:pStyle w:val="EndNoteBibliography"/>
        <w:spacing w:after="0"/>
        <w:ind w:left="720" w:hanging="720"/>
      </w:pPr>
      <w:r w:rsidRPr="00FE4455">
        <w:t>Rahmadani, M. (2023) 'Risk management assessment using failure mode effect analysis (FMEA) and information security measurement with ISO/IEC 27004:2016'.</w:t>
      </w:r>
    </w:p>
    <w:p w14:paraId="1BE28E2F" w14:textId="63AE0702" w:rsidR="00FE4455" w:rsidRPr="00FE4455" w:rsidRDefault="00FE4455" w:rsidP="00FE4455">
      <w:pPr>
        <w:pStyle w:val="EndNoteBibliography"/>
        <w:spacing w:after="0"/>
        <w:ind w:left="720" w:hanging="720"/>
      </w:pPr>
      <w:r w:rsidRPr="00FE4455">
        <w:t xml:space="preserve">Rahman, M.H., Son, Y.-J. and Shafae, M. (2023) 'Graph-theoretic approach for manufacturing cybersecurity risk modeling and assessment', </w:t>
      </w:r>
      <w:r w:rsidRPr="00FE4455">
        <w:rPr>
          <w:i/>
        </w:rPr>
        <w:t>arXiv preprint arXiv:2301.07305</w:t>
      </w:r>
      <w:r w:rsidRPr="00FE4455">
        <w:t xml:space="preserve">, available: </w:t>
      </w:r>
      <w:hyperlink r:id="rId372" w:history="1">
        <w:r w:rsidRPr="00FE4455">
          <w:rPr>
            <w:rStyle w:val="Hyperlink"/>
          </w:rPr>
          <w:t>http://dx.doi.org/10.48550/arXiv.2301.07305</w:t>
        </w:r>
      </w:hyperlink>
      <w:r w:rsidRPr="00FE4455">
        <w:t>.</w:t>
      </w:r>
    </w:p>
    <w:p w14:paraId="6B040503" w14:textId="70F65F25" w:rsidR="00FE4455" w:rsidRPr="00FE4455" w:rsidRDefault="00FE4455" w:rsidP="00FE4455">
      <w:pPr>
        <w:pStyle w:val="EndNoteBibliography"/>
        <w:spacing w:after="0"/>
        <w:ind w:left="720" w:hanging="720"/>
      </w:pPr>
      <w:r w:rsidRPr="00FE4455">
        <w:t xml:space="preserve">Rahmani, K.R., Rana, M.S., Hossan, M.A. and Wadeed, W.M. (2022) 'Lightweight cyber security for decision support in information security risk assessment', </w:t>
      </w:r>
      <w:r w:rsidRPr="00FE4455">
        <w:rPr>
          <w:i/>
        </w:rPr>
        <w:t>European Journal of Electrical Engineering and Computer Science</w:t>
      </w:r>
      <w:r w:rsidRPr="00FE4455">
        <w:t xml:space="preserve">, 6(1), 24-31, available: </w:t>
      </w:r>
      <w:hyperlink r:id="rId373" w:history="1">
        <w:r w:rsidRPr="00FE4455">
          <w:rPr>
            <w:rStyle w:val="Hyperlink"/>
          </w:rPr>
          <w:t>http://dx.doi.org/10.24018/ejece.2022.6.1.391</w:t>
        </w:r>
      </w:hyperlink>
      <w:r w:rsidRPr="00FE4455">
        <w:t>.</w:t>
      </w:r>
    </w:p>
    <w:p w14:paraId="248DE3B1" w14:textId="3283AE23" w:rsidR="00FE4455" w:rsidRPr="00FE4455" w:rsidRDefault="00FE4455" w:rsidP="00FE4455">
      <w:pPr>
        <w:pStyle w:val="EndNoteBibliography"/>
        <w:spacing w:after="0"/>
        <w:ind w:left="720" w:hanging="720"/>
      </w:pPr>
      <w:r w:rsidRPr="00FE4455">
        <w:t xml:space="preserve">Ralston, P.A., Graham, J.H. and Hieb, J.L. (2007) 'Cyber security risk assessment for SCADA and DCS networks', </w:t>
      </w:r>
      <w:r w:rsidRPr="00FE4455">
        <w:rPr>
          <w:i/>
        </w:rPr>
        <w:t>ISA Trans</w:t>
      </w:r>
      <w:r w:rsidRPr="00FE4455">
        <w:t xml:space="preserve">, 46(4), 583-94, available: </w:t>
      </w:r>
      <w:hyperlink r:id="rId374" w:history="1">
        <w:r w:rsidRPr="00FE4455">
          <w:rPr>
            <w:rStyle w:val="Hyperlink"/>
          </w:rPr>
          <w:t>http://dx.doi.org/10.1016/j.isatra.2007.04.003</w:t>
        </w:r>
      </w:hyperlink>
      <w:r w:rsidRPr="00FE4455">
        <w:t>.</w:t>
      </w:r>
    </w:p>
    <w:p w14:paraId="6A395466" w14:textId="77777777" w:rsidR="00FE4455" w:rsidRPr="00FE4455" w:rsidRDefault="00FE4455" w:rsidP="00FE4455">
      <w:pPr>
        <w:pStyle w:val="EndNoteBibliography"/>
        <w:spacing w:after="0"/>
        <w:ind w:left="720" w:hanging="720"/>
      </w:pPr>
      <w:r w:rsidRPr="00FE4455">
        <w:t xml:space="preserve">Ramli, N.A. and Aziz, N.A. (2012) 'Risk identification for an information security management system implementation', in </w:t>
      </w:r>
      <w:r w:rsidRPr="00FE4455">
        <w:rPr>
          <w:i/>
        </w:rPr>
        <w:t>SECURWARE 2012: International Conference on Emerging Security Information, Systems and Technologies Risk</w:t>
      </w:r>
      <w:r w:rsidRPr="00FE4455">
        <w:t>, 57-61.</w:t>
      </w:r>
    </w:p>
    <w:p w14:paraId="0D654CB6" w14:textId="77777777" w:rsidR="00FE4455" w:rsidRPr="00FE4455" w:rsidRDefault="00FE4455" w:rsidP="00FE4455">
      <w:pPr>
        <w:pStyle w:val="EndNoteBibliography"/>
        <w:spacing w:after="0"/>
        <w:ind w:left="720" w:hanging="720"/>
      </w:pPr>
      <w:r w:rsidRPr="00FE4455">
        <w:t xml:space="preserve">Rao, K.R.M. (2010) 'Security risk assessment of geospatial weather information system (GWIS) using integrated CVSS approach', </w:t>
      </w:r>
      <w:r w:rsidRPr="00FE4455">
        <w:rPr>
          <w:i/>
        </w:rPr>
        <w:t>International Journal of Computer Information Systems</w:t>
      </w:r>
      <w:r w:rsidRPr="00FE4455">
        <w:t>, 1(3), 24-32.</w:t>
      </w:r>
    </w:p>
    <w:p w14:paraId="09550E1F" w14:textId="77777777" w:rsidR="00FE4455" w:rsidRPr="00FE4455" w:rsidRDefault="00FE4455" w:rsidP="00FE4455">
      <w:pPr>
        <w:pStyle w:val="EndNoteBibliography"/>
        <w:spacing w:after="0"/>
        <w:ind w:left="720" w:hanging="720"/>
      </w:pPr>
      <w:r w:rsidRPr="00FE4455">
        <w:t xml:space="preserve">Rao, K.R.M. and Pant, D. (2010) 'Security risk assessment of geospatial weather information system (GWIS): An OWASP based approach', </w:t>
      </w:r>
      <w:r w:rsidRPr="00FE4455">
        <w:rPr>
          <w:i/>
        </w:rPr>
        <w:t>International Journal of Computer Science and Information Security</w:t>
      </w:r>
      <w:r w:rsidRPr="00FE4455">
        <w:t>, 8(5), 208-218.</w:t>
      </w:r>
    </w:p>
    <w:p w14:paraId="746DE9FD" w14:textId="1368B86A" w:rsidR="00FE4455" w:rsidRPr="00FE4455" w:rsidRDefault="00FE4455" w:rsidP="00FE4455">
      <w:pPr>
        <w:pStyle w:val="EndNoteBibliography"/>
        <w:spacing w:after="0"/>
        <w:ind w:left="720" w:hanging="720"/>
      </w:pPr>
      <w:r w:rsidRPr="00FE4455">
        <w:t xml:space="preserve">Razaque, A., Amsaad, F., Jaro Khan, M., Hariri, S., Chen, S., Siting, C. and Ji, X. (2019) 'Survey: Cybersecurity vulnerabilities, attacks and solutions in the medical domain', </w:t>
      </w:r>
      <w:r w:rsidRPr="00FE4455">
        <w:rPr>
          <w:i/>
        </w:rPr>
        <w:t>IEEE Access</w:t>
      </w:r>
      <w:r w:rsidRPr="00FE4455">
        <w:t xml:space="preserve">, 7, 168774-168797, available: </w:t>
      </w:r>
      <w:hyperlink r:id="rId375" w:history="1">
        <w:r w:rsidRPr="00FE4455">
          <w:rPr>
            <w:rStyle w:val="Hyperlink"/>
          </w:rPr>
          <w:t>http://dx.doi.org/10.1109/access.2019.2950849</w:t>
        </w:r>
      </w:hyperlink>
      <w:r w:rsidRPr="00FE4455">
        <w:t>.</w:t>
      </w:r>
    </w:p>
    <w:p w14:paraId="574C96EC" w14:textId="3E005119" w:rsidR="00FE4455" w:rsidRPr="00FE4455" w:rsidRDefault="00FE4455" w:rsidP="00FE4455">
      <w:pPr>
        <w:pStyle w:val="EndNoteBibliography"/>
        <w:spacing w:after="0"/>
        <w:ind w:left="720" w:hanging="720"/>
      </w:pPr>
      <w:r w:rsidRPr="00FE4455">
        <w:t xml:space="preserve">Razikin, K. and Soewito, B. (2022) 'Cybersecurity decision support model to designing information technology security system based on risk analysis and cybersecurity framework', </w:t>
      </w:r>
      <w:r w:rsidRPr="00FE4455">
        <w:rPr>
          <w:i/>
        </w:rPr>
        <w:t>Egyptian Informatics Journal</w:t>
      </w:r>
      <w:r w:rsidRPr="00FE4455">
        <w:t xml:space="preserve">, 23(3), 383-404, available: </w:t>
      </w:r>
      <w:hyperlink r:id="rId376" w:history="1">
        <w:r w:rsidRPr="00FE4455">
          <w:rPr>
            <w:rStyle w:val="Hyperlink"/>
          </w:rPr>
          <w:t>http://dx.doi.org/10.1016/j.eij.2022.03.001</w:t>
        </w:r>
      </w:hyperlink>
      <w:r w:rsidRPr="00FE4455">
        <w:t>.</w:t>
      </w:r>
    </w:p>
    <w:p w14:paraId="584AC4CD" w14:textId="59669665" w:rsidR="00FE4455" w:rsidRPr="00FE4455" w:rsidRDefault="00FE4455" w:rsidP="00FE4455">
      <w:pPr>
        <w:pStyle w:val="EndNoteBibliography"/>
        <w:spacing w:after="0"/>
        <w:ind w:left="720" w:hanging="720"/>
      </w:pPr>
      <w:r w:rsidRPr="00FE4455">
        <w:t xml:space="preserve">Rekik, M., Gransart, C. and Berbineau, M. (2018) 'Cyber-physical security risk assessment for train control and monitoring systems', in </w:t>
      </w:r>
      <w:r w:rsidRPr="00FE4455">
        <w:rPr>
          <w:i/>
        </w:rPr>
        <w:t>2018 IEEE Conference on Communications and Network Security (CNS)</w:t>
      </w:r>
      <w:r w:rsidRPr="00FE4455">
        <w:t xml:space="preserve">, IEEE, 1-9, available: </w:t>
      </w:r>
      <w:hyperlink r:id="rId377" w:history="1">
        <w:r w:rsidRPr="00FE4455">
          <w:rPr>
            <w:rStyle w:val="Hyperlink"/>
          </w:rPr>
          <w:t>http://dx.doi.org/10.1109/CNS.2018.8433201</w:t>
        </w:r>
      </w:hyperlink>
      <w:r w:rsidRPr="00FE4455">
        <w:t>.</w:t>
      </w:r>
    </w:p>
    <w:p w14:paraId="2C1F4727" w14:textId="498AA6D3" w:rsidR="00FE4455" w:rsidRPr="00FE4455" w:rsidRDefault="00FE4455" w:rsidP="00FE4455">
      <w:pPr>
        <w:pStyle w:val="EndNoteBibliography"/>
        <w:spacing w:after="0"/>
        <w:ind w:left="720" w:hanging="720"/>
      </w:pPr>
      <w:r w:rsidRPr="00FE4455">
        <w:t xml:space="preserve">Reyes, J., Fuertes, W., Arévalo, P. and Macas, M. (2022) 'An environment-specific prioritization model for information-security vulnerabilities based on risk factor analysis', </w:t>
      </w:r>
      <w:r w:rsidRPr="00FE4455">
        <w:rPr>
          <w:i/>
        </w:rPr>
        <w:t>Electronics</w:t>
      </w:r>
      <w:r w:rsidRPr="00FE4455">
        <w:t xml:space="preserve">, 11(9), available: </w:t>
      </w:r>
      <w:hyperlink r:id="rId378" w:history="1">
        <w:r w:rsidRPr="00FE4455">
          <w:rPr>
            <w:rStyle w:val="Hyperlink"/>
          </w:rPr>
          <w:t>http://dx.doi.org/10.3390/electronics11091334</w:t>
        </w:r>
      </w:hyperlink>
      <w:r w:rsidRPr="00FE4455">
        <w:t>.</w:t>
      </w:r>
    </w:p>
    <w:p w14:paraId="495483A6" w14:textId="18CDEE7A" w:rsidR="00FE4455" w:rsidRPr="00FE4455" w:rsidRDefault="00FE4455" w:rsidP="00FE4455">
      <w:pPr>
        <w:pStyle w:val="EndNoteBibliography"/>
        <w:spacing w:after="0"/>
        <w:ind w:left="720" w:hanging="720"/>
      </w:pPr>
      <w:r w:rsidRPr="00FE4455">
        <w:t xml:space="preserve">Rios Insua, D., Couce-Vieira, A., Rubio, J.A., Pieters, W., Labunets, K. and D, G.R. (2021) 'An adversarial risk analysis framework for cybersecurity', </w:t>
      </w:r>
      <w:r w:rsidRPr="00FE4455">
        <w:rPr>
          <w:i/>
        </w:rPr>
        <w:t>Risk Anal</w:t>
      </w:r>
      <w:r w:rsidRPr="00FE4455">
        <w:t xml:space="preserve">, 41(1), 16-36, available: </w:t>
      </w:r>
      <w:hyperlink r:id="rId379" w:history="1">
        <w:r w:rsidRPr="00FE4455">
          <w:rPr>
            <w:rStyle w:val="Hyperlink"/>
          </w:rPr>
          <w:t>http://dx.doi.org/10.1111/risa.13331</w:t>
        </w:r>
      </w:hyperlink>
      <w:r w:rsidRPr="00FE4455">
        <w:t>.</w:t>
      </w:r>
    </w:p>
    <w:p w14:paraId="448221D2" w14:textId="59E328F4" w:rsidR="00FE4455" w:rsidRPr="00FE4455" w:rsidRDefault="00FE4455" w:rsidP="00FE4455">
      <w:pPr>
        <w:pStyle w:val="EndNoteBibliography"/>
        <w:spacing w:after="0"/>
        <w:ind w:left="720" w:hanging="720"/>
      </w:pPr>
      <w:r w:rsidRPr="00FE4455">
        <w:t xml:space="preserve">Risquna, C.R., Yasirandi, R. and Utomo, R.G. (2022) 'Analysis of religious court information security risk management using the OCTAVE Allegro method (case study of Kediri city)', </w:t>
      </w:r>
      <w:r w:rsidRPr="00FE4455">
        <w:rPr>
          <w:i/>
        </w:rPr>
        <w:t>JIPI (Jurnal Ilmiah Penelitian dan Pembelajaran Informatika)</w:t>
      </w:r>
      <w:r w:rsidRPr="00FE4455">
        <w:t xml:space="preserve">, 7(4), 1158-1167, available: </w:t>
      </w:r>
      <w:hyperlink r:id="rId380" w:history="1">
        <w:r w:rsidRPr="00FE4455">
          <w:rPr>
            <w:rStyle w:val="Hyperlink"/>
          </w:rPr>
          <w:t>http://dx.doi.org/10.29100/jipi.v7i4.3213</w:t>
        </w:r>
      </w:hyperlink>
      <w:r w:rsidRPr="00FE4455">
        <w:t>.</w:t>
      </w:r>
    </w:p>
    <w:p w14:paraId="79553F24" w14:textId="77777777" w:rsidR="00FE4455" w:rsidRPr="00FE4455" w:rsidRDefault="00FE4455" w:rsidP="00FE4455">
      <w:pPr>
        <w:pStyle w:val="EndNoteBibliography"/>
        <w:spacing w:after="0"/>
        <w:ind w:left="720" w:hanging="720"/>
      </w:pPr>
      <w:r w:rsidRPr="00FE4455">
        <w:t xml:space="preserve">Rocchetto, M., Ferrari, A. and Senni, V. (2019) 'Challenges and opportunities for model-based security risk assessment of cyber-physical systems' in Flammini, F., ed., </w:t>
      </w:r>
      <w:r w:rsidRPr="00FE4455">
        <w:rPr>
          <w:i/>
        </w:rPr>
        <w:t>Resilience of Cyber-Physical Systems</w:t>
      </w:r>
      <w:r w:rsidRPr="00FE4455">
        <w:t>, Cham: Springer International Publishing, 25-47.</w:t>
      </w:r>
    </w:p>
    <w:p w14:paraId="13A83E07" w14:textId="52A54489" w:rsidR="00FE4455" w:rsidRPr="00FE4455" w:rsidRDefault="00FE4455" w:rsidP="00FE4455">
      <w:pPr>
        <w:pStyle w:val="EndNoteBibliography"/>
        <w:spacing w:after="0"/>
        <w:ind w:left="720" w:hanging="720"/>
      </w:pPr>
      <w:r w:rsidRPr="00FE4455">
        <w:t xml:space="preserve">Rodriguez, C., Zamanirad, S., Nouri, R., Darabal, K., Benatallah, B. and Al-Banna, M. (2019) 'Security vulnerability information service with natural language query support', in </w:t>
      </w:r>
      <w:r w:rsidRPr="00FE4455">
        <w:rPr>
          <w:i/>
        </w:rPr>
        <w:t>Advanced Information Systems Engineering: 31st International Conference, CAiSE 2019, Rome, Italy, June 3–7, 2019, Proceedings 31</w:t>
      </w:r>
      <w:r w:rsidRPr="00FE4455">
        <w:t xml:space="preserve">, Springer, 497-512, available: </w:t>
      </w:r>
      <w:hyperlink r:id="rId381" w:history="1">
        <w:r w:rsidRPr="00FE4455">
          <w:rPr>
            <w:rStyle w:val="Hyperlink"/>
          </w:rPr>
          <w:t>http://dx.doi.org/10.1007/978-3-030-21290-2_31</w:t>
        </w:r>
      </w:hyperlink>
      <w:r w:rsidRPr="00FE4455">
        <w:t>.</w:t>
      </w:r>
    </w:p>
    <w:p w14:paraId="4CE3AE84" w14:textId="77777777" w:rsidR="00FE4455" w:rsidRPr="00FE4455" w:rsidRDefault="00FE4455" w:rsidP="00FE4455">
      <w:pPr>
        <w:pStyle w:val="EndNoteBibliography"/>
        <w:spacing w:after="0"/>
        <w:ind w:left="720" w:hanging="720"/>
      </w:pPr>
      <w:r w:rsidRPr="00FE4455">
        <w:lastRenderedPageBreak/>
        <w:t xml:space="preserve">Roelfzema, N.H. (2011) 'A comparative review of information security risk assessment methodologies for health care', </w:t>
      </w:r>
      <w:r w:rsidRPr="00FE4455">
        <w:rPr>
          <w:i/>
        </w:rPr>
        <w:t>e-society</w:t>
      </w:r>
      <w:r w:rsidRPr="00FE4455">
        <w:t>, 141.</w:t>
      </w:r>
    </w:p>
    <w:p w14:paraId="6728D6CD" w14:textId="1313BDC9" w:rsidR="00FE4455" w:rsidRPr="00FE4455" w:rsidRDefault="00FE4455" w:rsidP="00FE4455">
      <w:pPr>
        <w:pStyle w:val="EndNoteBibliography"/>
        <w:spacing w:after="0"/>
        <w:ind w:left="720" w:hanging="720"/>
      </w:pPr>
      <w:r w:rsidRPr="00FE4455">
        <w:t xml:space="preserve">Romanov, A., Tsubaki, H. and Okamoto, E. (2010) 'An approach to perform quantitative information security risk assessment in IT landscapes', </w:t>
      </w:r>
      <w:r w:rsidRPr="00FE4455">
        <w:rPr>
          <w:i/>
        </w:rPr>
        <w:t>Journal of Information Processing</w:t>
      </w:r>
      <w:r w:rsidRPr="00FE4455">
        <w:t xml:space="preserve">, 18, 213-226, available: </w:t>
      </w:r>
      <w:hyperlink r:id="rId382" w:history="1">
        <w:r w:rsidRPr="00FE4455">
          <w:rPr>
            <w:rStyle w:val="Hyperlink"/>
          </w:rPr>
          <w:t>http://dx.doi.org/10.2197/ipsjjip.18.213</w:t>
        </w:r>
      </w:hyperlink>
      <w:r w:rsidRPr="00FE4455">
        <w:t>.</w:t>
      </w:r>
    </w:p>
    <w:p w14:paraId="3CD80D62" w14:textId="354FDAD7" w:rsidR="00FE4455" w:rsidRPr="00FE4455" w:rsidRDefault="00FE4455" w:rsidP="00FE4455">
      <w:pPr>
        <w:pStyle w:val="EndNoteBibliography"/>
        <w:spacing w:after="0"/>
        <w:ind w:left="720" w:hanging="720"/>
      </w:pPr>
      <w:r w:rsidRPr="00FE4455">
        <w:t xml:space="preserve">Roy, A., Gupta, A. and Deshmukh, S. (2013) 'Information security risk assessment in SCM', in </w:t>
      </w:r>
      <w:r w:rsidRPr="00FE4455">
        <w:rPr>
          <w:i/>
        </w:rPr>
        <w:t>2013 IEEE International Conference on Industrial Engineering and Engineering Management</w:t>
      </w:r>
      <w:r w:rsidRPr="00FE4455">
        <w:t xml:space="preserve">, IEEE, 1002-1006, available: </w:t>
      </w:r>
      <w:hyperlink r:id="rId383" w:history="1">
        <w:r w:rsidRPr="00FE4455">
          <w:rPr>
            <w:rStyle w:val="Hyperlink"/>
          </w:rPr>
          <w:t>http://dx.doi.org/10.1109/IEEM.2013.6962561</w:t>
        </w:r>
      </w:hyperlink>
      <w:r w:rsidRPr="00FE4455">
        <w:t>.</w:t>
      </w:r>
    </w:p>
    <w:p w14:paraId="02E6AF4A" w14:textId="6DC9C8CF" w:rsidR="00FE4455" w:rsidRPr="00FE4455" w:rsidRDefault="00FE4455" w:rsidP="00FE4455">
      <w:pPr>
        <w:pStyle w:val="EndNoteBibliography"/>
        <w:spacing w:after="0"/>
        <w:ind w:left="720" w:hanging="720"/>
      </w:pPr>
      <w:r w:rsidRPr="00FE4455">
        <w:t xml:space="preserve">Rudo, D. and Zeng, D.K. (2020) 'Consumer UAV cybersecurity vulnerability assessment using fuzzing tests', </w:t>
      </w:r>
      <w:r w:rsidRPr="00FE4455">
        <w:rPr>
          <w:i/>
        </w:rPr>
        <w:t>arXiv preprint arXiv:2008.03621</w:t>
      </w:r>
      <w:r w:rsidRPr="00FE4455">
        <w:t xml:space="preserve">, available: </w:t>
      </w:r>
      <w:hyperlink r:id="rId384" w:history="1">
        <w:r w:rsidRPr="00FE4455">
          <w:rPr>
            <w:rStyle w:val="Hyperlink"/>
          </w:rPr>
          <w:t>http://dx.doi.org/10.48550/arXiv.2008.03621</w:t>
        </w:r>
      </w:hyperlink>
      <w:r w:rsidRPr="00FE4455">
        <w:t>.</w:t>
      </w:r>
    </w:p>
    <w:p w14:paraId="0A66574A" w14:textId="77777777" w:rsidR="00FE4455" w:rsidRPr="00FE4455" w:rsidRDefault="00FE4455" w:rsidP="00FE4455">
      <w:pPr>
        <w:pStyle w:val="EndNoteBibliography"/>
        <w:spacing w:after="0"/>
        <w:ind w:left="720" w:hanging="720"/>
      </w:pPr>
      <w:r w:rsidRPr="00FE4455">
        <w:t xml:space="preserve">Ruighaver, A., Warren, M. and Ahmad, A. (2011) 'Does traditional security risk assessment have a future in Information Security?', </w:t>
      </w:r>
      <w:r w:rsidRPr="00FE4455">
        <w:rPr>
          <w:i/>
        </w:rPr>
        <w:t>Journal of Information Warfare</w:t>
      </w:r>
      <w:r w:rsidRPr="00FE4455">
        <w:t>, 10(3), 16-28.</w:t>
      </w:r>
    </w:p>
    <w:p w14:paraId="4B0271EB" w14:textId="19C63220" w:rsidR="00FE4455" w:rsidRPr="00FE4455" w:rsidRDefault="00FE4455" w:rsidP="00FE4455">
      <w:pPr>
        <w:pStyle w:val="EndNoteBibliography"/>
        <w:spacing w:after="0"/>
        <w:ind w:left="720" w:hanging="720"/>
      </w:pPr>
      <w:r w:rsidRPr="00FE4455">
        <w:t xml:space="preserve">Sabaliauskaite, G., Cui, J., Liew, L.S. and Zhou, F. (2018) 'Integrated safety and cybersecurity risk analysis of cooperative intelligent transport systems', in </w:t>
      </w:r>
      <w:r w:rsidRPr="00FE4455">
        <w:rPr>
          <w:i/>
        </w:rPr>
        <w:t>2018 Joint 10th International Conference on Soft Computing and Intelligent Systems (SCIS) and 19th International Symposium on Advanced Intelligent Systems (ISIS)</w:t>
      </w:r>
      <w:r w:rsidRPr="00FE4455">
        <w:t xml:space="preserve">, IEEE, 723-728, available: </w:t>
      </w:r>
      <w:hyperlink r:id="rId385" w:history="1">
        <w:r w:rsidRPr="00FE4455">
          <w:rPr>
            <w:rStyle w:val="Hyperlink"/>
          </w:rPr>
          <w:t>http://dx.doi.org/10.1109/SCIS-ISIS.2018.00120</w:t>
        </w:r>
      </w:hyperlink>
      <w:r w:rsidRPr="00FE4455">
        <w:t>.</w:t>
      </w:r>
    </w:p>
    <w:p w14:paraId="776ADEA0" w14:textId="4FA167AD" w:rsidR="00FE4455" w:rsidRPr="00FE4455" w:rsidRDefault="00FE4455" w:rsidP="00FE4455">
      <w:pPr>
        <w:pStyle w:val="EndNoteBibliography"/>
        <w:spacing w:after="0"/>
        <w:ind w:left="720" w:hanging="720"/>
      </w:pPr>
      <w:r w:rsidRPr="00FE4455">
        <w:t xml:space="preserve">Sahin, M.E., Tawalbeh, L.a. and Muheidat, F. (2022) 'The security concerns on cyber-physical systems and potential risks analysis using machine learning', </w:t>
      </w:r>
      <w:r w:rsidRPr="00FE4455">
        <w:rPr>
          <w:i/>
        </w:rPr>
        <w:t>Procedia Computer Science</w:t>
      </w:r>
      <w:r w:rsidRPr="00FE4455">
        <w:t xml:space="preserve">, 201, 527-534, available: </w:t>
      </w:r>
      <w:hyperlink r:id="rId386" w:history="1">
        <w:r w:rsidRPr="00FE4455">
          <w:rPr>
            <w:rStyle w:val="Hyperlink"/>
          </w:rPr>
          <w:t>http://dx.doi.org/10.1016/j.procs.2022.03.068</w:t>
        </w:r>
      </w:hyperlink>
      <w:r w:rsidRPr="00FE4455">
        <w:t>.</w:t>
      </w:r>
    </w:p>
    <w:p w14:paraId="40B479C7" w14:textId="77777777" w:rsidR="00FE4455" w:rsidRPr="00FE4455" w:rsidRDefault="00FE4455" w:rsidP="00FE4455">
      <w:pPr>
        <w:pStyle w:val="EndNoteBibliography"/>
        <w:spacing w:after="0"/>
        <w:ind w:left="720" w:hanging="720"/>
      </w:pPr>
      <w:r w:rsidRPr="00FE4455">
        <w:t xml:space="preserve">Sajko, M., Hadjina, N. and Pešut, D. (2010) 'Multi-criteria model for evaluation of information security risk assessment methods and tools', in </w:t>
      </w:r>
      <w:r w:rsidRPr="00FE4455">
        <w:rPr>
          <w:i/>
        </w:rPr>
        <w:t>The 33rd International Convention MIPRO</w:t>
      </w:r>
      <w:r w:rsidRPr="00FE4455">
        <w:t>, IEEE, 1215-1220.</w:t>
      </w:r>
    </w:p>
    <w:p w14:paraId="555E88CE" w14:textId="77777777" w:rsidR="00FE4455" w:rsidRPr="00FE4455" w:rsidRDefault="00FE4455" w:rsidP="00FE4455">
      <w:pPr>
        <w:pStyle w:val="EndNoteBibliography"/>
        <w:spacing w:after="0"/>
        <w:ind w:left="720" w:hanging="720"/>
      </w:pPr>
      <w:r w:rsidRPr="00FE4455">
        <w:t xml:space="preserve">Saluja, U. and Idris, N.B. (2014) 'Risk indicators for information security risk identification', </w:t>
      </w:r>
      <w:r w:rsidRPr="00FE4455">
        <w:rPr>
          <w:i/>
        </w:rPr>
        <w:t>International Journal of Computer Science and Network</w:t>
      </w:r>
      <w:r w:rsidRPr="00FE4455">
        <w:t>, 3(5).</w:t>
      </w:r>
    </w:p>
    <w:p w14:paraId="60AEA7D6" w14:textId="68919620" w:rsidR="00FE4455" w:rsidRPr="00FE4455" w:rsidRDefault="00FE4455" w:rsidP="00FE4455">
      <w:pPr>
        <w:pStyle w:val="EndNoteBibliography"/>
        <w:spacing w:after="0"/>
        <w:ind w:left="720" w:hanging="720"/>
      </w:pPr>
      <w:r w:rsidRPr="00FE4455">
        <w:t xml:space="preserve">Samy, G.N., Ahmad, R. and Ismail, Z. (2010) 'A framework for integrated risk management process using survival analysis approach in information security', in </w:t>
      </w:r>
      <w:r w:rsidRPr="00FE4455">
        <w:rPr>
          <w:i/>
        </w:rPr>
        <w:t>2010 Sixth International Conference on Information Assurance and Security</w:t>
      </w:r>
      <w:r w:rsidRPr="00FE4455">
        <w:t xml:space="preserve">, IEEE, 185-190, available: </w:t>
      </w:r>
      <w:hyperlink r:id="rId387" w:history="1">
        <w:r w:rsidRPr="00FE4455">
          <w:rPr>
            <w:rStyle w:val="Hyperlink"/>
          </w:rPr>
          <w:t>http://dx.doi.org/10.1109/ISIAS.2010.5604055</w:t>
        </w:r>
      </w:hyperlink>
      <w:r w:rsidRPr="00FE4455">
        <w:t>.</w:t>
      </w:r>
    </w:p>
    <w:p w14:paraId="6FAA8673" w14:textId="3A63FC37" w:rsidR="00FE4455" w:rsidRPr="00FE4455" w:rsidRDefault="00FE4455" w:rsidP="00FE4455">
      <w:pPr>
        <w:pStyle w:val="EndNoteBibliography"/>
        <w:spacing w:after="0"/>
        <w:ind w:left="720" w:hanging="720"/>
      </w:pPr>
      <w:r w:rsidRPr="00FE4455">
        <w:t xml:space="preserve">Sánchez-García, I.D., Mejía, J. and San Feliu Gilabert, T. (2022) 'Cybersecurity risk assessment: A systematic mapping review, proposal, and validation', </w:t>
      </w:r>
      <w:r w:rsidRPr="00FE4455">
        <w:rPr>
          <w:i/>
        </w:rPr>
        <w:t>Applied Sciences</w:t>
      </w:r>
      <w:r w:rsidRPr="00FE4455">
        <w:t xml:space="preserve">, 13(1), available: </w:t>
      </w:r>
      <w:hyperlink r:id="rId388" w:history="1">
        <w:r w:rsidRPr="00FE4455">
          <w:rPr>
            <w:rStyle w:val="Hyperlink"/>
          </w:rPr>
          <w:t>http://dx.doi.org/10.3390/app13010395</w:t>
        </w:r>
      </w:hyperlink>
      <w:r w:rsidRPr="00FE4455">
        <w:t>.</w:t>
      </w:r>
    </w:p>
    <w:p w14:paraId="3FFFB0BD" w14:textId="0C0C0BFF" w:rsidR="00FE4455" w:rsidRPr="00FE4455" w:rsidRDefault="00FE4455" w:rsidP="00FE4455">
      <w:pPr>
        <w:pStyle w:val="EndNoteBibliography"/>
        <w:spacing w:after="0"/>
        <w:ind w:left="720" w:hanging="720"/>
      </w:pPr>
      <w:r w:rsidRPr="00FE4455">
        <w:t xml:space="preserve">Sani, A.S., Yuan, D., Yeoh, P.L., Qiu, J., Bao, W., Vucetic, B. and Dong, Z.Y. (2019) 'CYRA: A real-time risk-based security assessment framework for cyber attacks prevention in industrial control systems', in </w:t>
      </w:r>
      <w:r w:rsidRPr="00FE4455">
        <w:rPr>
          <w:i/>
        </w:rPr>
        <w:t>2019 IEEE Power &amp; Energy Society General Meeting (PESGM)</w:t>
      </w:r>
      <w:r w:rsidRPr="00FE4455">
        <w:t xml:space="preserve">, IEEE, 1-5, available: </w:t>
      </w:r>
      <w:hyperlink r:id="rId389" w:history="1">
        <w:r w:rsidRPr="00FE4455">
          <w:rPr>
            <w:rStyle w:val="Hyperlink"/>
          </w:rPr>
          <w:t>http://dx.doi.org/10.1109/PESGM40551.2019.8973948</w:t>
        </w:r>
      </w:hyperlink>
      <w:r w:rsidRPr="00FE4455">
        <w:t>.</w:t>
      </w:r>
    </w:p>
    <w:p w14:paraId="5C57AC45" w14:textId="77777777" w:rsidR="00FE4455" w:rsidRPr="00FE4455" w:rsidRDefault="00FE4455" w:rsidP="00FE4455">
      <w:pPr>
        <w:pStyle w:val="EndNoteBibliography"/>
        <w:spacing w:after="0"/>
        <w:ind w:left="720" w:hanging="720"/>
      </w:pPr>
      <w:r w:rsidRPr="00FE4455">
        <w:t xml:space="preserve">Sappal, S. and Prowse, P. (2021) 'A cybersecurity vulnerability management system for medical devices', </w:t>
      </w:r>
      <w:r w:rsidRPr="00FE4455">
        <w:rPr>
          <w:i/>
        </w:rPr>
        <w:t>CMBES Proceedings</w:t>
      </w:r>
      <w:r w:rsidRPr="00FE4455">
        <w:t>, 44.</w:t>
      </w:r>
    </w:p>
    <w:p w14:paraId="5ADC0C85" w14:textId="77777777" w:rsidR="00FE4455" w:rsidRPr="00FE4455" w:rsidRDefault="00FE4455" w:rsidP="00FE4455">
      <w:pPr>
        <w:pStyle w:val="EndNoteBibliography"/>
        <w:spacing w:after="0"/>
        <w:ind w:left="720" w:hanging="720"/>
      </w:pPr>
      <w:r w:rsidRPr="00FE4455">
        <w:t xml:space="preserve">Sarala, R., Zayaraz, G. and Aravindanne, S. (2015) 'Prediction of insider threats for effective information security risk assessment', </w:t>
      </w:r>
      <w:r w:rsidRPr="00FE4455">
        <w:rPr>
          <w:i/>
        </w:rPr>
        <w:t>International Journal of Applied Engineering Research</w:t>
      </w:r>
      <w:r w:rsidRPr="00FE4455">
        <w:t>, 10(20), 2015.</w:t>
      </w:r>
    </w:p>
    <w:p w14:paraId="700FDEA8" w14:textId="77777777" w:rsidR="00FE4455" w:rsidRPr="00FE4455" w:rsidRDefault="00FE4455" w:rsidP="00FE4455">
      <w:pPr>
        <w:pStyle w:val="EndNoteBibliography"/>
        <w:spacing w:after="0"/>
        <w:ind w:left="720" w:hanging="720"/>
      </w:pPr>
      <w:r w:rsidRPr="00FE4455">
        <w:t xml:space="preserve">Satoh, N., Kumamoto, H. and Kino, Y. (2008) 'Viewpoint of ISO GMITS and probabilistic risk assessment in information security', </w:t>
      </w:r>
      <w:r w:rsidRPr="00FE4455">
        <w:rPr>
          <w:i/>
        </w:rPr>
        <w:t>International Journal of Systems Applications, Engineering &amp; Development</w:t>
      </w:r>
      <w:r w:rsidRPr="00FE4455">
        <w:t>, 2(4), 237-244.</w:t>
      </w:r>
    </w:p>
    <w:p w14:paraId="0946CDCE" w14:textId="1FB53939" w:rsidR="00FE4455" w:rsidRPr="00FE4455" w:rsidRDefault="00FE4455" w:rsidP="00FE4455">
      <w:pPr>
        <w:pStyle w:val="EndNoteBibliography"/>
        <w:spacing w:after="0"/>
        <w:ind w:left="720" w:hanging="720"/>
      </w:pPr>
      <w:r w:rsidRPr="00FE4455">
        <w:t xml:space="preserve">Saxena, D., Gupta, I., Gupta, R., Singh, A.K. and Wen, X. (2023) 'An AI-driven VM threat prediction model for multi-risks analysis-based cloud cybersecurity', </w:t>
      </w:r>
      <w:r w:rsidRPr="00FE4455">
        <w:rPr>
          <w:i/>
        </w:rPr>
        <w:t>IEEE Transactions on Systems, Man, and Cybernetics: Systems</w:t>
      </w:r>
      <w:r w:rsidRPr="00FE4455">
        <w:t xml:space="preserve">, 53(11), 6815-6827, available: </w:t>
      </w:r>
      <w:hyperlink r:id="rId390" w:history="1">
        <w:r w:rsidRPr="00FE4455">
          <w:rPr>
            <w:rStyle w:val="Hyperlink"/>
          </w:rPr>
          <w:t>http://dx.doi.org/10.1109/tsmc.2023.3288081</w:t>
        </w:r>
      </w:hyperlink>
      <w:r w:rsidRPr="00FE4455">
        <w:t>.</w:t>
      </w:r>
    </w:p>
    <w:p w14:paraId="598013B8" w14:textId="7B167B64" w:rsidR="00FE4455" w:rsidRPr="00FE4455" w:rsidRDefault="00FE4455" w:rsidP="00FE4455">
      <w:pPr>
        <w:pStyle w:val="EndNoteBibliography"/>
        <w:spacing w:after="0"/>
        <w:ind w:left="720" w:hanging="720"/>
      </w:pPr>
      <w:r w:rsidRPr="00FE4455">
        <w:t xml:space="preserve">Schmitz, C. and Pape, S. (2020) 'LiSRA: Lightweight security risk assessment for decision support in information security', </w:t>
      </w:r>
      <w:r w:rsidRPr="00FE4455">
        <w:rPr>
          <w:i/>
        </w:rPr>
        <w:t>Computers &amp; Security</w:t>
      </w:r>
      <w:r w:rsidRPr="00FE4455">
        <w:t xml:space="preserve">, 90, 101656, available: </w:t>
      </w:r>
      <w:hyperlink r:id="rId391" w:history="1">
        <w:r w:rsidRPr="00FE4455">
          <w:rPr>
            <w:rStyle w:val="Hyperlink"/>
          </w:rPr>
          <w:t>http://dx.doi.org/10.1016/j.cose.2019.101656</w:t>
        </w:r>
      </w:hyperlink>
      <w:r w:rsidRPr="00FE4455">
        <w:t>.</w:t>
      </w:r>
    </w:p>
    <w:p w14:paraId="4DEF0929" w14:textId="72247E25" w:rsidR="00FE4455" w:rsidRPr="00FE4455" w:rsidRDefault="00FE4455" w:rsidP="00FE4455">
      <w:pPr>
        <w:pStyle w:val="EndNoteBibliography"/>
        <w:spacing w:after="0"/>
        <w:ind w:left="720" w:hanging="720"/>
      </w:pPr>
      <w:r w:rsidRPr="00FE4455">
        <w:lastRenderedPageBreak/>
        <w:t xml:space="preserve">Sędkowski, W. and Bierczyński, K. (2022) 'Perceived severity of vulnerability in cybersecurity: Cross linguistic variegation', in </w:t>
      </w:r>
      <w:r w:rsidRPr="00FE4455">
        <w:rPr>
          <w:i/>
        </w:rPr>
        <w:t>2022 IEEE International Carnahan Conference on Security Technology (ICCST)</w:t>
      </w:r>
      <w:r w:rsidRPr="00FE4455">
        <w:t xml:space="preserve">, IEEE, 1-4, available: </w:t>
      </w:r>
      <w:hyperlink r:id="rId392" w:history="1">
        <w:r w:rsidRPr="00FE4455">
          <w:rPr>
            <w:rStyle w:val="Hyperlink"/>
          </w:rPr>
          <w:t>http://dx.doi.org/10.1109/ICCST52959.2022.9896488</w:t>
        </w:r>
      </w:hyperlink>
      <w:r w:rsidRPr="00FE4455">
        <w:t>.</w:t>
      </w:r>
    </w:p>
    <w:p w14:paraId="3CD42CB4" w14:textId="6F79C842" w:rsidR="00FE4455" w:rsidRPr="00FE4455" w:rsidRDefault="00FE4455" w:rsidP="00FE4455">
      <w:pPr>
        <w:pStyle w:val="EndNoteBibliography"/>
        <w:spacing w:after="0"/>
        <w:ind w:left="720" w:hanging="720"/>
      </w:pPr>
      <w:r w:rsidRPr="00FE4455">
        <w:t xml:space="preserve">Seijo Simó, M., López López, G. and Moreno Novella, J.I. (2017) 'Cybersecurity vulnerability analysis of the PLC PRIME standard', </w:t>
      </w:r>
      <w:r w:rsidRPr="00FE4455">
        <w:rPr>
          <w:i/>
        </w:rPr>
        <w:t>Security and Communication Networks</w:t>
      </w:r>
      <w:r w:rsidRPr="00FE4455">
        <w:t xml:space="preserve">, 2017, 1-18, available: </w:t>
      </w:r>
      <w:hyperlink r:id="rId393" w:history="1">
        <w:r w:rsidRPr="00FE4455">
          <w:rPr>
            <w:rStyle w:val="Hyperlink"/>
          </w:rPr>
          <w:t>http://dx.doi.org/10.1155/2017/7369684</w:t>
        </w:r>
      </w:hyperlink>
      <w:r w:rsidRPr="00FE4455">
        <w:t>.</w:t>
      </w:r>
    </w:p>
    <w:p w14:paraId="1EAF6810" w14:textId="3E2920F6" w:rsidR="00FE4455" w:rsidRPr="00FE4455" w:rsidRDefault="00FE4455" w:rsidP="00FE4455">
      <w:pPr>
        <w:pStyle w:val="EndNoteBibliography"/>
        <w:spacing w:after="0"/>
        <w:ind w:left="720" w:hanging="720"/>
      </w:pPr>
      <w:r w:rsidRPr="00FE4455">
        <w:t xml:space="preserve">Serfontein, R. (2020) </w:t>
      </w:r>
      <w:r w:rsidRPr="00FE4455">
        <w:rPr>
          <w:i/>
        </w:rPr>
        <w:t>Social network analysis in the context of information security risk management</w:t>
      </w:r>
      <w:r w:rsidRPr="00FE4455">
        <w:t xml:space="preserve">, unpublished thesis, North-West University (South Africa), available: </w:t>
      </w:r>
      <w:hyperlink r:id="rId394" w:history="1">
        <w:r w:rsidRPr="00FE4455">
          <w:rPr>
            <w:rStyle w:val="Hyperlink"/>
          </w:rPr>
          <w:t>https://repository.nwu.ac.za/handle/10394/35189</w:t>
        </w:r>
      </w:hyperlink>
      <w:r w:rsidRPr="00FE4455">
        <w:t>.</w:t>
      </w:r>
    </w:p>
    <w:p w14:paraId="53D6A520" w14:textId="66812B01" w:rsidR="00FE4455" w:rsidRPr="00FE4455" w:rsidRDefault="00FE4455" w:rsidP="00FE4455">
      <w:pPr>
        <w:pStyle w:val="EndNoteBibliography"/>
        <w:spacing w:after="0"/>
        <w:ind w:left="720" w:hanging="720"/>
      </w:pPr>
      <w:r w:rsidRPr="00FE4455">
        <w:t xml:space="preserve">Setianingsih, L.S., Pulungan, R., Putra, A.E., Wibowo, M.E. and Syarip (2021) 'Risk assessment methods for cybersecurity in nuclear facilities: Compliance to regulatory requirements', </w:t>
      </w:r>
      <w:r w:rsidRPr="00FE4455">
        <w:rPr>
          <w:i/>
        </w:rPr>
        <w:t>International Journal of Advanced Computer Science and Applications</w:t>
      </w:r>
      <w:r w:rsidRPr="00FE4455">
        <w:t xml:space="preserve">, 12(9), 714-722, available: </w:t>
      </w:r>
      <w:hyperlink r:id="rId395" w:history="1">
        <w:r w:rsidRPr="00FE4455">
          <w:rPr>
            <w:rStyle w:val="Hyperlink"/>
          </w:rPr>
          <w:t>http://dx.doi.org/10.14569/ijacsa.2021.0120979</w:t>
        </w:r>
      </w:hyperlink>
      <w:r w:rsidRPr="00FE4455">
        <w:t>.</w:t>
      </w:r>
    </w:p>
    <w:p w14:paraId="71126D15" w14:textId="28D192FD" w:rsidR="00FE4455" w:rsidRPr="00FE4455" w:rsidRDefault="00FE4455" w:rsidP="00FE4455">
      <w:pPr>
        <w:pStyle w:val="EndNoteBibliography"/>
        <w:spacing w:after="0"/>
        <w:ind w:left="720" w:hanging="720"/>
      </w:pPr>
      <w:r w:rsidRPr="00FE4455">
        <w:t xml:space="preserve">Shaaban, R. and Faruque, S. (2020) 'Cyber security vulnerabilities for outdoor vehicular visible light communication in secure platoon network: Review, power distribution, and signal to noise ratio analysis', </w:t>
      </w:r>
      <w:r w:rsidRPr="00FE4455">
        <w:rPr>
          <w:i/>
        </w:rPr>
        <w:t>Physical Communication</w:t>
      </w:r>
      <w:r w:rsidRPr="00FE4455">
        <w:t xml:space="preserve">, 40, 101094, available: </w:t>
      </w:r>
      <w:hyperlink r:id="rId396" w:history="1">
        <w:r w:rsidRPr="00FE4455">
          <w:rPr>
            <w:rStyle w:val="Hyperlink"/>
          </w:rPr>
          <w:t>http://dx.doi.org/10.1016/j.phycom.2020.101094</w:t>
        </w:r>
      </w:hyperlink>
      <w:r w:rsidRPr="00FE4455">
        <w:t>.</w:t>
      </w:r>
    </w:p>
    <w:p w14:paraId="2B1200CD" w14:textId="77777777" w:rsidR="00FE4455" w:rsidRPr="00FE4455" w:rsidRDefault="00FE4455" w:rsidP="00FE4455">
      <w:pPr>
        <w:pStyle w:val="EndNoteBibliography"/>
        <w:spacing w:after="0"/>
        <w:ind w:left="720" w:hanging="720"/>
      </w:pPr>
      <w:r w:rsidRPr="00FE4455">
        <w:t xml:space="preserve">Shah, S. and Mehtre, B. (2013) 'A modern approach to cyber security analysis using vulnerability assessment and penetration testing', </w:t>
      </w:r>
      <w:r w:rsidRPr="00FE4455">
        <w:rPr>
          <w:i/>
        </w:rPr>
        <w:t>Int J Electron Commun Comput Eng</w:t>
      </w:r>
      <w:r w:rsidRPr="00FE4455">
        <w:t>, 4(6), 47-52.</w:t>
      </w:r>
    </w:p>
    <w:p w14:paraId="54801D4A" w14:textId="0E48BAF0" w:rsidR="00FE4455" w:rsidRPr="00FE4455" w:rsidRDefault="00FE4455" w:rsidP="00FE4455">
      <w:pPr>
        <w:pStyle w:val="EndNoteBibliography"/>
        <w:spacing w:after="0"/>
        <w:ind w:left="720" w:hanging="720"/>
      </w:pPr>
      <w:r w:rsidRPr="00FE4455">
        <w:t xml:space="preserve">Shahid, M.R. and Debar, H. (2021) 'CVSS-BERT: Explainable natural language processing to determine the severity of a computer security vulnerability from its description', in </w:t>
      </w:r>
      <w:r w:rsidRPr="00FE4455">
        <w:rPr>
          <w:i/>
        </w:rPr>
        <w:t>2021 20th IEEE International Conference on Machine Learning and Applications (ICMLA)</w:t>
      </w:r>
      <w:r w:rsidRPr="00FE4455">
        <w:t xml:space="preserve">, IEEE, 1600-1607, available: </w:t>
      </w:r>
      <w:hyperlink r:id="rId397" w:history="1">
        <w:r w:rsidRPr="00FE4455">
          <w:rPr>
            <w:rStyle w:val="Hyperlink"/>
          </w:rPr>
          <w:t>http://dx.doi.org/10.1109/ICMLA52953.2021.00256</w:t>
        </w:r>
      </w:hyperlink>
      <w:r w:rsidRPr="00FE4455">
        <w:t>.</w:t>
      </w:r>
    </w:p>
    <w:p w14:paraId="019F14A8" w14:textId="40F3D68A" w:rsidR="00FE4455" w:rsidRPr="00FE4455" w:rsidRDefault="00FE4455" w:rsidP="00FE4455">
      <w:pPr>
        <w:pStyle w:val="EndNoteBibliography"/>
        <w:spacing w:after="0"/>
        <w:ind w:left="720" w:hanging="720"/>
      </w:pPr>
      <w:r w:rsidRPr="00FE4455">
        <w:t xml:space="preserve">Shaikh, F.A. and Siponen, M. (2023) 'Information security risk assessments following cybersecurity breaches: The mediating role of top management attention to cybersecurity', </w:t>
      </w:r>
      <w:r w:rsidRPr="00FE4455">
        <w:rPr>
          <w:i/>
        </w:rPr>
        <w:t>Computers &amp; Security</w:t>
      </w:r>
      <w:r w:rsidRPr="00FE4455">
        <w:t xml:space="preserve">, 124, 102974, available: </w:t>
      </w:r>
      <w:hyperlink r:id="rId398" w:history="1">
        <w:r w:rsidRPr="00FE4455">
          <w:rPr>
            <w:rStyle w:val="Hyperlink"/>
          </w:rPr>
          <w:t>http://dx.doi.org/10.1016/j.cose.2022.102974</w:t>
        </w:r>
      </w:hyperlink>
      <w:r w:rsidRPr="00FE4455">
        <w:t>.</w:t>
      </w:r>
    </w:p>
    <w:p w14:paraId="6C3171F0" w14:textId="62DF6AE9" w:rsidR="00FE4455" w:rsidRPr="00FE4455" w:rsidRDefault="00FE4455" w:rsidP="00FE4455">
      <w:pPr>
        <w:pStyle w:val="EndNoteBibliography"/>
        <w:spacing w:after="0"/>
        <w:ind w:left="720" w:hanging="720"/>
      </w:pPr>
      <w:r w:rsidRPr="00FE4455">
        <w:t xml:space="preserve">Shamala, P. and Ahmad, R. (2014) 'A proposed taxonomy of assets for information security risk assessment (ISRA)', in </w:t>
      </w:r>
      <w:r w:rsidRPr="00FE4455">
        <w:rPr>
          <w:i/>
        </w:rPr>
        <w:t>2014 4th World Congress on Information and Communication Technologies (WICT 2014)</w:t>
      </w:r>
      <w:r w:rsidRPr="00FE4455">
        <w:t xml:space="preserve">, IEEE, 29-33, available: </w:t>
      </w:r>
      <w:hyperlink r:id="rId399" w:history="1">
        <w:r w:rsidRPr="00FE4455">
          <w:rPr>
            <w:rStyle w:val="Hyperlink"/>
          </w:rPr>
          <w:t>http://dx.doi.org/10.1109/WICT.2014.7077297</w:t>
        </w:r>
      </w:hyperlink>
      <w:r w:rsidRPr="00FE4455">
        <w:t>.</w:t>
      </w:r>
    </w:p>
    <w:p w14:paraId="3A785F90" w14:textId="77777777" w:rsidR="00FE4455" w:rsidRPr="00FE4455" w:rsidRDefault="00FE4455" w:rsidP="00FE4455">
      <w:pPr>
        <w:pStyle w:val="EndNoteBibliography"/>
        <w:spacing w:after="0"/>
        <w:ind w:left="720" w:hanging="720"/>
      </w:pPr>
      <w:r w:rsidRPr="00FE4455">
        <w:t xml:space="preserve">Shamala, P. and Ahmad, R. (2016) 'Generic taxonomy of assets identification during risk assessment in information security management', </w:t>
      </w:r>
      <w:r w:rsidRPr="00FE4455">
        <w:rPr>
          <w:i/>
        </w:rPr>
        <w:t>International Business Management</w:t>
      </w:r>
      <w:r w:rsidRPr="00FE4455">
        <w:t>, 10(17), 3982-3991.</w:t>
      </w:r>
    </w:p>
    <w:p w14:paraId="79895BCB" w14:textId="1BA13C94" w:rsidR="00FE4455" w:rsidRPr="00FE4455" w:rsidRDefault="00FE4455" w:rsidP="00FE4455">
      <w:pPr>
        <w:pStyle w:val="EndNoteBibliography"/>
        <w:spacing w:after="0"/>
        <w:ind w:left="720" w:hanging="720"/>
      </w:pPr>
      <w:r w:rsidRPr="00FE4455">
        <w:t xml:space="preserve">Shamala, P., Ahmad, R. and Yusoff, M. (2013) 'A conceptual framework of info structure for information security risk assessment (ISRA)', </w:t>
      </w:r>
      <w:r w:rsidRPr="00FE4455">
        <w:rPr>
          <w:i/>
        </w:rPr>
        <w:t>Journal of Information Security and Applications</w:t>
      </w:r>
      <w:r w:rsidRPr="00FE4455">
        <w:t xml:space="preserve">, 18(1), 45-52, available: </w:t>
      </w:r>
      <w:hyperlink r:id="rId400" w:history="1">
        <w:r w:rsidRPr="00FE4455">
          <w:rPr>
            <w:rStyle w:val="Hyperlink"/>
          </w:rPr>
          <w:t>http://dx.doi.org/10.1016/j.jisa.2013.07.002</w:t>
        </w:r>
      </w:hyperlink>
      <w:r w:rsidRPr="00FE4455">
        <w:t>.</w:t>
      </w:r>
    </w:p>
    <w:p w14:paraId="03F5152D" w14:textId="1FE03008" w:rsidR="00FE4455" w:rsidRPr="00FE4455" w:rsidRDefault="00FE4455" w:rsidP="00FE4455">
      <w:pPr>
        <w:pStyle w:val="EndNoteBibliography"/>
        <w:spacing w:after="0"/>
        <w:ind w:left="720" w:hanging="720"/>
      </w:pPr>
      <w:r w:rsidRPr="00FE4455">
        <w:t xml:space="preserve">Shamala, P., Ahmad, R., Zolait, A.H. and bin Sahib, S. (2015) 'Collective information structure model for information security risk assessment (ISRA)', </w:t>
      </w:r>
      <w:r w:rsidRPr="00FE4455">
        <w:rPr>
          <w:i/>
        </w:rPr>
        <w:t>Journal of Systems and Information Technology</w:t>
      </w:r>
      <w:r w:rsidRPr="00FE4455">
        <w:t xml:space="preserve">, 17(2), 193-219, available: </w:t>
      </w:r>
      <w:hyperlink r:id="rId401" w:history="1">
        <w:r w:rsidRPr="00FE4455">
          <w:rPr>
            <w:rStyle w:val="Hyperlink"/>
          </w:rPr>
          <w:t>http://dx.doi.org/10.1108/jsit-02-2015-0013</w:t>
        </w:r>
      </w:hyperlink>
      <w:r w:rsidRPr="00FE4455">
        <w:t>.</w:t>
      </w:r>
    </w:p>
    <w:p w14:paraId="51E65112" w14:textId="5D2600D0" w:rsidR="00FE4455" w:rsidRPr="00FE4455" w:rsidRDefault="00FE4455" w:rsidP="00FE4455">
      <w:pPr>
        <w:pStyle w:val="EndNoteBibliography"/>
        <w:spacing w:after="0"/>
        <w:ind w:left="720" w:hanging="720"/>
      </w:pPr>
      <w:r w:rsidRPr="00FE4455">
        <w:t xml:space="preserve">Shameli-Sendi, A. (2012) 'Fuzzy multi-criteria decision-making for information security risk assessment', </w:t>
      </w:r>
      <w:r w:rsidRPr="00FE4455">
        <w:rPr>
          <w:i/>
        </w:rPr>
        <w:t>The Open Cybernetics &amp; Systemics Journal</w:t>
      </w:r>
      <w:r w:rsidRPr="00FE4455">
        <w:t xml:space="preserve">, 6(1), 26-37, available: </w:t>
      </w:r>
      <w:hyperlink r:id="rId402" w:history="1">
        <w:r w:rsidRPr="00FE4455">
          <w:rPr>
            <w:rStyle w:val="Hyperlink"/>
          </w:rPr>
          <w:t>http://dx.doi.org/10.2174/1874110x01206010026</w:t>
        </w:r>
      </w:hyperlink>
      <w:r w:rsidRPr="00FE4455">
        <w:t>.</w:t>
      </w:r>
    </w:p>
    <w:p w14:paraId="1DC4ADA8" w14:textId="20D25313" w:rsidR="00FE4455" w:rsidRPr="00FE4455" w:rsidRDefault="00FE4455" w:rsidP="00FE4455">
      <w:pPr>
        <w:pStyle w:val="EndNoteBibliography"/>
        <w:spacing w:after="0"/>
        <w:ind w:left="720" w:hanging="720"/>
      </w:pPr>
      <w:r w:rsidRPr="00FE4455">
        <w:t xml:space="preserve">Shameli-Sendi, A. (2020) 'An efficient security data-driven approach for implementing risk assessment', </w:t>
      </w:r>
      <w:r w:rsidRPr="00FE4455">
        <w:rPr>
          <w:i/>
        </w:rPr>
        <w:t>Journal of Information Security and Applications</w:t>
      </w:r>
      <w:r w:rsidRPr="00FE4455">
        <w:t xml:space="preserve">, 54, available: </w:t>
      </w:r>
      <w:hyperlink r:id="rId403" w:history="1">
        <w:r w:rsidRPr="00FE4455">
          <w:rPr>
            <w:rStyle w:val="Hyperlink"/>
          </w:rPr>
          <w:t>http://dx.doi.org/10.1016/j.jisa.2020.102593</w:t>
        </w:r>
      </w:hyperlink>
      <w:r w:rsidRPr="00FE4455">
        <w:t>.</w:t>
      </w:r>
    </w:p>
    <w:p w14:paraId="402760CB" w14:textId="0EE3439D" w:rsidR="00FE4455" w:rsidRPr="00FE4455" w:rsidRDefault="00FE4455" w:rsidP="00FE4455">
      <w:pPr>
        <w:pStyle w:val="EndNoteBibliography"/>
        <w:spacing w:after="0"/>
        <w:ind w:left="720" w:hanging="720"/>
      </w:pPr>
      <w:r w:rsidRPr="00FE4455">
        <w:t xml:space="preserve">Shameli-Sendi, A., Aghababaei-Barzegar, R. and Cheriet, M. (2016) 'Taxonomy of information security risk assessment (ISRA)', </w:t>
      </w:r>
      <w:r w:rsidRPr="00FE4455">
        <w:rPr>
          <w:i/>
        </w:rPr>
        <w:t>Computers &amp; Security</w:t>
      </w:r>
      <w:r w:rsidRPr="00FE4455">
        <w:t xml:space="preserve">, 57, 14-30, available: </w:t>
      </w:r>
      <w:hyperlink r:id="rId404" w:history="1">
        <w:r w:rsidRPr="00FE4455">
          <w:rPr>
            <w:rStyle w:val="Hyperlink"/>
          </w:rPr>
          <w:t>http://dx.doi.org/10.1016/j.cose.2015.11.001</w:t>
        </w:r>
      </w:hyperlink>
      <w:r w:rsidRPr="00FE4455">
        <w:t>.</w:t>
      </w:r>
    </w:p>
    <w:p w14:paraId="3DCC6E4B" w14:textId="5C561F89" w:rsidR="00FE4455" w:rsidRPr="00FE4455" w:rsidRDefault="00FE4455" w:rsidP="00FE4455">
      <w:pPr>
        <w:pStyle w:val="EndNoteBibliography"/>
        <w:spacing w:after="0"/>
        <w:ind w:left="720" w:hanging="720"/>
      </w:pPr>
      <w:r w:rsidRPr="00FE4455">
        <w:t xml:space="preserve">Shang, W., Gong, T., Chen, C., Hou, J. and Zeng, P. (2019) 'Information security risk assessment method for ship control system based on fuzzy sets and attack trees', </w:t>
      </w:r>
      <w:r w:rsidRPr="00FE4455">
        <w:rPr>
          <w:i/>
        </w:rPr>
        <w:t xml:space="preserve">Security and </w:t>
      </w:r>
      <w:r w:rsidRPr="00FE4455">
        <w:rPr>
          <w:i/>
        </w:rPr>
        <w:lastRenderedPageBreak/>
        <w:t>Communication Networks</w:t>
      </w:r>
      <w:r w:rsidRPr="00FE4455">
        <w:t xml:space="preserve">, 2019, 1-11, available: </w:t>
      </w:r>
      <w:hyperlink r:id="rId405" w:history="1">
        <w:r w:rsidRPr="00FE4455">
          <w:rPr>
            <w:rStyle w:val="Hyperlink"/>
          </w:rPr>
          <w:t>http://dx.doi.org/10.1155/2019/3574675</w:t>
        </w:r>
      </w:hyperlink>
      <w:r w:rsidRPr="00FE4455">
        <w:t>.</w:t>
      </w:r>
    </w:p>
    <w:p w14:paraId="206F3BA2" w14:textId="36BE85DD" w:rsidR="00FE4455" w:rsidRPr="00FE4455" w:rsidRDefault="00FE4455" w:rsidP="00FE4455">
      <w:pPr>
        <w:pStyle w:val="EndNoteBibliography"/>
        <w:spacing w:after="0"/>
        <w:ind w:left="720" w:hanging="720"/>
      </w:pPr>
      <w:r w:rsidRPr="00FE4455">
        <w:t xml:space="preserve">Shedden, P., Ahmad, A., Smith, W., Tscherning, H. and Scheepers, R. (2016) 'Asset identification in information security risk assessment: A business practice approach', </w:t>
      </w:r>
      <w:r w:rsidRPr="00FE4455">
        <w:rPr>
          <w:i/>
        </w:rPr>
        <w:t>Communications of the Association for Information Systems</w:t>
      </w:r>
      <w:r w:rsidRPr="00FE4455">
        <w:t xml:space="preserve">, 39(1), 297-320, available: </w:t>
      </w:r>
      <w:hyperlink r:id="rId406" w:history="1">
        <w:r w:rsidRPr="00FE4455">
          <w:rPr>
            <w:rStyle w:val="Hyperlink"/>
          </w:rPr>
          <w:t>http://dx.doi.org/10.17705/1cais.03915</w:t>
        </w:r>
      </w:hyperlink>
      <w:r w:rsidRPr="00FE4455">
        <w:t>.</w:t>
      </w:r>
    </w:p>
    <w:p w14:paraId="0FAB0BA4" w14:textId="203F2B64" w:rsidR="00FE4455" w:rsidRPr="00FE4455" w:rsidRDefault="00FE4455" w:rsidP="00FE4455">
      <w:pPr>
        <w:pStyle w:val="EndNoteBibliography"/>
        <w:spacing w:after="0"/>
        <w:ind w:left="720" w:hanging="720"/>
      </w:pPr>
      <w:r w:rsidRPr="00FE4455">
        <w:t xml:space="preserve">Shedden, P., Smith, W. and Ahmad, A. (2010) 'Information security risk assessment: Towards a business practice perspective', available: </w:t>
      </w:r>
      <w:hyperlink r:id="rId407" w:history="1">
        <w:r w:rsidRPr="00FE4455">
          <w:rPr>
            <w:rStyle w:val="Hyperlink"/>
          </w:rPr>
          <w:t>http://dx.doi.org/10.4225/75/57b6769334787</w:t>
        </w:r>
      </w:hyperlink>
      <w:r w:rsidRPr="00FE4455">
        <w:t>.</w:t>
      </w:r>
    </w:p>
    <w:p w14:paraId="1E9430B5" w14:textId="720F9D51" w:rsidR="00FE4455" w:rsidRPr="00FE4455" w:rsidRDefault="00FE4455" w:rsidP="00FE4455">
      <w:pPr>
        <w:pStyle w:val="EndNoteBibliography"/>
        <w:spacing w:after="0"/>
        <w:ind w:left="720" w:hanging="720"/>
      </w:pPr>
      <w:r w:rsidRPr="00FE4455">
        <w:t xml:space="preserve">Sheikh, Z.A. and Singh, Y. (2022) 'A hybrid threat assessment model for security of cyber physical systems', in </w:t>
      </w:r>
      <w:r w:rsidRPr="00FE4455">
        <w:rPr>
          <w:i/>
        </w:rPr>
        <w:t>2022 Seventh International Conference on Parallel, Distributed and Grid Computing (PDGC)</w:t>
      </w:r>
      <w:r w:rsidRPr="00FE4455">
        <w:t xml:space="preserve">, IEEE, 582-587, available: </w:t>
      </w:r>
      <w:hyperlink r:id="rId408" w:history="1">
        <w:r w:rsidRPr="00FE4455">
          <w:rPr>
            <w:rStyle w:val="Hyperlink"/>
          </w:rPr>
          <w:t>http://dx.doi.org/10.1109/PDGC56933.2022.10053332</w:t>
        </w:r>
      </w:hyperlink>
      <w:r w:rsidRPr="00FE4455">
        <w:t>.</w:t>
      </w:r>
    </w:p>
    <w:p w14:paraId="62B0D85F" w14:textId="7C869D64" w:rsidR="00FE4455" w:rsidRPr="00FE4455" w:rsidRDefault="00FE4455" w:rsidP="00FE4455">
      <w:pPr>
        <w:pStyle w:val="EndNoteBibliography"/>
        <w:spacing w:after="0"/>
        <w:ind w:left="720" w:hanging="720"/>
      </w:pPr>
      <w:r w:rsidRPr="00FE4455">
        <w:t xml:space="preserve">Shetty, N. (2021) 'Vulnerability assessment for cybersecurity using machine learning', </w:t>
      </w:r>
      <w:r w:rsidRPr="00FE4455">
        <w:rPr>
          <w:i/>
        </w:rPr>
        <w:t>Available at SSRN 3884044</w:t>
      </w:r>
      <w:r w:rsidRPr="00FE4455">
        <w:t xml:space="preserve">, available: </w:t>
      </w:r>
      <w:hyperlink r:id="rId409" w:history="1">
        <w:r w:rsidRPr="00FE4455">
          <w:rPr>
            <w:rStyle w:val="Hyperlink"/>
          </w:rPr>
          <w:t>http://dx.doi.org/10.2139/ssrn.3884044</w:t>
        </w:r>
      </w:hyperlink>
      <w:r w:rsidRPr="00FE4455">
        <w:t>.</w:t>
      </w:r>
    </w:p>
    <w:p w14:paraId="2078665E" w14:textId="77777777" w:rsidR="00FE4455" w:rsidRPr="00FE4455" w:rsidRDefault="00FE4455" w:rsidP="00FE4455">
      <w:pPr>
        <w:pStyle w:val="EndNoteBibliography"/>
        <w:spacing w:after="0"/>
        <w:ind w:left="720" w:hanging="720"/>
      </w:pPr>
      <w:r w:rsidRPr="00FE4455">
        <w:t xml:space="preserve">Shim, W.-H. (2012) 'An analysis of information security management strategies in the presence of interdependent security risk', </w:t>
      </w:r>
      <w:r w:rsidRPr="00FE4455">
        <w:rPr>
          <w:i/>
        </w:rPr>
        <w:t>Asia Pacific Journal of Information Systems</w:t>
      </w:r>
      <w:r w:rsidRPr="00FE4455">
        <w:t>, 22(1), 79-101.</w:t>
      </w:r>
    </w:p>
    <w:p w14:paraId="179BB285" w14:textId="77777777" w:rsidR="00FE4455" w:rsidRPr="00FE4455" w:rsidRDefault="00FE4455" w:rsidP="00FE4455">
      <w:pPr>
        <w:pStyle w:val="EndNoteBibliography"/>
        <w:spacing w:after="0"/>
        <w:ind w:left="720" w:hanging="720"/>
      </w:pPr>
      <w:r w:rsidRPr="00FE4455">
        <w:t xml:space="preserve">Shin, J., Heo, G. and Son, H. (2017a) 'Risk-informed cyber security evaluation of nuclear facilities', </w:t>
      </w:r>
      <w:r w:rsidRPr="00FE4455">
        <w:rPr>
          <w:i/>
        </w:rPr>
        <w:t>Proc. 10th Int. Topl. Mtg. Nuclear Plant Instrumentation, Control and Human</w:t>
      </w:r>
      <w:r w:rsidRPr="00FE4455">
        <w:t>, 11-15.</w:t>
      </w:r>
    </w:p>
    <w:p w14:paraId="54346E49" w14:textId="20EB6B3C" w:rsidR="00FE4455" w:rsidRPr="00FE4455" w:rsidRDefault="00FE4455" w:rsidP="00FE4455">
      <w:pPr>
        <w:pStyle w:val="EndNoteBibliography"/>
        <w:spacing w:after="0"/>
        <w:ind w:left="720" w:hanging="720"/>
      </w:pPr>
      <w:r w:rsidRPr="00FE4455">
        <w:t xml:space="preserve">Shin, J., Son, H. and Heo, G. (2013a) 'Cyber security risk analysis model composed with activity-quality and architecture model', in </w:t>
      </w:r>
      <w:r w:rsidRPr="00FE4455">
        <w:rPr>
          <w:i/>
        </w:rPr>
        <w:t>International Conference on Computer, Networks and Communication Engineering (ICCNCE 2013)</w:t>
      </w:r>
      <w:r w:rsidRPr="00FE4455">
        <w:t xml:space="preserve">, Atlantis Press, 609-612, available: </w:t>
      </w:r>
      <w:hyperlink r:id="rId410" w:history="1">
        <w:r w:rsidRPr="00FE4455">
          <w:rPr>
            <w:rStyle w:val="Hyperlink"/>
          </w:rPr>
          <w:t>http://dx.doi.org/10.2991/iccnce.2013.151</w:t>
        </w:r>
      </w:hyperlink>
      <w:r w:rsidRPr="00FE4455">
        <w:t>.</w:t>
      </w:r>
    </w:p>
    <w:p w14:paraId="2140744F" w14:textId="55C90D2C" w:rsidR="00FE4455" w:rsidRPr="00FE4455" w:rsidRDefault="00FE4455" w:rsidP="00FE4455">
      <w:pPr>
        <w:pStyle w:val="EndNoteBibliography"/>
        <w:spacing w:after="0"/>
        <w:ind w:left="720" w:hanging="720"/>
      </w:pPr>
      <w:r w:rsidRPr="00FE4455">
        <w:t xml:space="preserve">Shin, J., Son, H. and Heo, G. (2017b) 'Cyber security risk evaluation of a nuclear I&amp;C using BN and ET', </w:t>
      </w:r>
      <w:r w:rsidRPr="00FE4455">
        <w:rPr>
          <w:i/>
        </w:rPr>
        <w:t>Nuclear engineering and technology</w:t>
      </w:r>
      <w:r w:rsidRPr="00FE4455">
        <w:t xml:space="preserve">, 49(3), 517-524, available: </w:t>
      </w:r>
      <w:hyperlink r:id="rId411" w:history="1">
        <w:r w:rsidRPr="00FE4455">
          <w:rPr>
            <w:rStyle w:val="Hyperlink"/>
          </w:rPr>
          <w:t>http://dx.doi.org/10.1016/j.net.2016.11.004</w:t>
        </w:r>
      </w:hyperlink>
      <w:r w:rsidRPr="00FE4455">
        <w:t>.</w:t>
      </w:r>
    </w:p>
    <w:p w14:paraId="54B02668" w14:textId="77777777" w:rsidR="00FE4455" w:rsidRPr="00FE4455" w:rsidRDefault="00FE4455" w:rsidP="00FE4455">
      <w:pPr>
        <w:pStyle w:val="EndNoteBibliography"/>
        <w:spacing w:after="0"/>
        <w:ind w:left="720" w:hanging="720"/>
      </w:pPr>
      <w:r w:rsidRPr="00FE4455">
        <w:t>Shin, J., Son, H., Heo, G. and Parkc, J. (2013b) 'Cyber security risk analysis model of I&amp;C system using Bayesian network'.</w:t>
      </w:r>
    </w:p>
    <w:p w14:paraId="150E1655" w14:textId="77777777" w:rsidR="00FE4455" w:rsidRPr="00FE4455" w:rsidRDefault="00FE4455" w:rsidP="00FE4455">
      <w:pPr>
        <w:pStyle w:val="EndNoteBibliography"/>
        <w:spacing w:after="0"/>
        <w:ind w:left="720" w:hanging="720"/>
      </w:pPr>
      <w:r w:rsidRPr="00FE4455">
        <w:t xml:space="preserve">Shinde, P.S. and Ardhapurkar, S.B. (2016) 'Cyber security analysis using vulnerability assessment and penetration testing', in </w:t>
      </w:r>
      <w:r w:rsidRPr="00FE4455">
        <w:rPr>
          <w:i/>
        </w:rPr>
        <w:t>2016 World Conference on Futuristic Trends in Research and Innovation for Social Welfare (Startup Conclave)</w:t>
      </w:r>
      <w:r w:rsidRPr="00FE4455">
        <w:t>, IEEE, 1-5.</w:t>
      </w:r>
    </w:p>
    <w:p w14:paraId="2F515354" w14:textId="4B705FA6" w:rsidR="00FE4455" w:rsidRPr="00FE4455" w:rsidRDefault="00FE4455" w:rsidP="00FE4455">
      <w:pPr>
        <w:pStyle w:val="EndNoteBibliography"/>
        <w:spacing w:after="0"/>
        <w:ind w:left="720" w:hanging="720"/>
      </w:pPr>
      <w:r w:rsidRPr="00FE4455">
        <w:t xml:space="preserve">Shing, M.-L. and Shing, C.-C. (2010) 'Information security risk assessment using Markov models', in </w:t>
      </w:r>
      <w:r w:rsidRPr="00FE4455">
        <w:rPr>
          <w:i/>
        </w:rPr>
        <w:t>2010 Third International Symposium on Electronic Commerce and Security</w:t>
      </w:r>
      <w:r w:rsidRPr="00FE4455">
        <w:t xml:space="preserve">, IEEE, 403-406, available: </w:t>
      </w:r>
      <w:hyperlink r:id="rId412" w:history="1">
        <w:r w:rsidRPr="00FE4455">
          <w:rPr>
            <w:rStyle w:val="Hyperlink"/>
          </w:rPr>
          <w:t>http://dx.doi.org/10.1109/ISECS.2010.97</w:t>
        </w:r>
      </w:hyperlink>
      <w:r w:rsidRPr="00FE4455">
        <w:t>.</w:t>
      </w:r>
    </w:p>
    <w:p w14:paraId="3CA76747" w14:textId="77777777" w:rsidR="00FE4455" w:rsidRPr="00FE4455" w:rsidRDefault="00FE4455" w:rsidP="00FE4455">
      <w:pPr>
        <w:pStyle w:val="EndNoteBibliography"/>
        <w:spacing w:after="0"/>
        <w:ind w:left="720" w:hanging="720"/>
      </w:pPr>
      <w:r w:rsidRPr="00FE4455">
        <w:t xml:space="preserve">Shmatko, A. and Zviertseva, N. (2020) 'Peculiarities of an expert group formation in information security risk assessment methodologies', </w:t>
      </w:r>
      <w:r w:rsidRPr="00FE4455">
        <w:rPr>
          <w:i/>
        </w:rPr>
        <w:t>InterConf</w:t>
      </w:r>
      <w:r w:rsidRPr="00FE4455">
        <w:t>.</w:t>
      </w:r>
    </w:p>
    <w:p w14:paraId="49DDD9C7" w14:textId="5349323C" w:rsidR="00FE4455" w:rsidRPr="00FE4455" w:rsidRDefault="00FE4455" w:rsidP="00FE4455">
      <w:pPr>
        <w:pStyle w:val="EndNoteBibliography"/>
        <w:spacing w:after="0"/>
        <w:ind w:left="720" w:hanging="720"/>
      </w:pPr>
      <w:r w:rsidRPr="00FE4455">
        <w:t xml:space="preserve">Sihwi, S.W., Andriyanto, F. and Anggrainingsih, R. (2016) 'An expert system for risk assessment of information system security based on ISO 27002', in </w:t>
      </w:r>
      <w:r w:rsidRPr="00FE4455">
        <w:rPr>
          <w:i/>
        </w:rPr>
        <w:t>2016 IEEE International Conference on Knowledge Engineering and Applications (ICKEA)</w:t>
      </w:r>
      <w:r w:rsidRPr="00FE4455">
        <w:t xml:space="preserve">, IEEE, 56-61, available: </w:t>
      </w:r>
      <w:hyperlink r:id="rId413" w:history="1">
        <w:r w:rsidRPr="00FE4455">
          <w:rPr>
            <w:rStyle w:val="Hyperlink"/>
          </w:rPr>
          <w:t>http://dx.doi.org/10.1109/ICKEA.2016.7802992</w:t>
        </w:r>
      </w:hyperlink>
      <w:r w:rsidRPr="00FE4455">
        <w:t>.</w:t>
      </w:r>
    </w:p>
    <w:p w14:paraId="15F1EA02" w14:textId="498791C0" w:rsidR="00FE4455" w:rsidRPr="00FE4455" w:rsidRDefault="00FE4455" w:rsidP="00FE4455">
      <w:pPr>
        <w:pStyle w:val="EndNoteBibliography"/>
        <w:spacing w:after="0"/>
        <w:ind w:left="720" w:hanging="720"/>
      </w:pPr>
      <w:r w:rsidRPr="00FE4455">
        <w:t xml:space="preserve">Singh, K., Grover, S.S. and Kumar, R.K. (2022) 'Cyber security vulnerability detection using natural language processing', in </w:t>
      </w:r>
      <w:r w:rsidRPr="00FE4455">
        <w:rPr>
          <w:i/>
        </w:rPr>
        <w:t>2022 IEEE World AI IoT Congress (AIIoT)</w:t>
      </w:r>
      <w:r w:rsidRPr="00FE4455">
        <w:t xml:space="preserve">, IEEE, 174-178, available: </w:t>
      </w:r>
      <w:hyperlink r:id="rId414" w:history="1">
        <w:r w:rsidRPr="00FE4455">
          <w:rPr>
            <w:rStyle w:val="Hyperlink"/>
          </w:rPr>
          <w:t>http://dx.doi.org/10.1109/AIIoT54504.2022.9817336</w:t>
        </w:r>
      </w:hyperlink>
      <w:r w:rsidRPr="00FE4455">
        <w:t>.</w:t>
      </w:r>
    </w:p>
    <w:p w14:paraId="62791DBB" w14:textId="41CA6EE5" w:rsidR="00FE4455" w:rsidRPr="00FE4455" w:rsidRDefault="00FE4455" w:rsidP="00FE4455">
      <w:pPr>
        <w:pStyle w:val="EndNoteBibliography"/>
        <w:spacing w:after="0"/>
        <w:ind w:left="720" w:hanging="720"/>
      </w:pPr>
      <w:r w:rsidRPr="00FE4455">
        <w:t xml:space="preserve">Singh, S. and Kumar, D. (2023) 'Vulnerability of cyber security in cloud computing environment', in </w:t>
      </w:r>
      <w:r w:rsidRPr="00FE4455">
        <w:rPr>
          <w:i/>
        </w:rPr>
        <w:t>2023 4th International Conference on Electronics and Sustainable Communication Systems (ICESC)</w:t>
      </w:r>
      <w:r w:rsidRPr="00FE4455">
        <w:t xml:space="preserve">, IEEE, 572-580, available: </w:t>
      </w:r>
      <w:hyperlink r:id="rId415" w:history="1">
        <w:r w:rsidRPr="00FE4455">
          <w:rPr>
            <w:rStyle w:val="Hyperlink"/>
          </w:rPr>
          <w:t>http://dx.doi.org/10.1109/ICESC57686.2023.10193087</w:t>
        </w:r>
      </w:hyperlink>
      <w:r w:rsidRPr="00FE4455">
        <w:t>.</w:t>
      </w:r>
    </w:p>
    <w:p w14:paraId="27D3E377" w14:textId="1F64C888" w:rsidR="00FE4455" w:rsidRPr="00FE4455" w:rsidRDefault="00FE4455" w:rsidP="00FE4455">
      <w:pPr>
        <w:pStyle w:val="EndNoteBibliography"/>
        <w:spacing w:after="0"/>
        <w:ind w:left="720" w:hanging="720"/>
      </w:pPr>
      <w:r w:rsidRPr="00FE4455">
        <w:t xml:space="preserve">Skandylas, C., Zhou, L., Khakpour, N. and Roe, S. (2021) 'Security risk analysis of multi-stage attacks based on data criticality', in </w:t>
      </w:r>
      <w:r w:rsidRPr="00FE4455">
        <w:rPr>
          <w:i/>
        </w:rPr>
        <w:t>2021 IEEE/ACM 2nd International Workshop on Engineering and Cybersecurity of Critical Systems (EnCyCriS)</w:t>
      </w:r>
      <w:r w:rsidRPr="00FE4455">
        <w:t xml:space="preserve">, IEEE, 13-20, available: </w:t>
      </w:r>
      <w:hyperlink r:id="rId416" w:history="1">
        <w:r w:rsidRPr="00FE4455">
          <w:rPr>
            <w:rStyle w:val="Hyperlink"/>
          </w:rPr>
          <w:t>http://dx.doi.org/10.1109/EnCyCriS52570.2021.00010</w:t>
        </w:r>
      </w:hyperlink>
      <w:r w:rsidRPr="00FE4455">
        <w:t>.</w:t>
      </w:r>
    </w:p>
    <w:p w14:paraId="660F2F7D" w14:textId="77777777" w:rsidR="00FE4455" w:rsidRPr="00FE4455" w:rsidRDefault="00FE4455" w:rsidP="00FE4455">
      <w:pPr>
        <w:pStyle w:val="EndNoteBibliography"/>
        <w:spacing w:after="0"/>
        <w:ind w:left="720" w:hanging="720"/>
      </w:pPr>
      <w:r w:rsidRPr="00FE4455">
        <w:lastRenderedPageBreak/>
        <w:t xml:space="preserve">Skorupka, C.W. and Boiney, L.G. (2016) 'Cyber Operations Rapid Assessment (CORA): A guide to best practices for threat-informed cyber security operations', </w:t>
      </w:r>
      <w:r w:rsidRPr="00FE4455">
        <w:rPr>
          <w:i/>
        </w:rPr>
        <w:t>The MITRE Corporation, February</w:t>
      </w:r>
      <w:r w:rsidRPr="00FE4455">
        <w:t>.</w:t>
      </w:r>
    </w:p>
    <w:p w14:paraId="4CF4F8A7" w14:textId="6D74D8D6" w:rsidR="00FE4455" w:rsidRPr="00FE4455" w:rsidRDefault="00FE4455" w:rsidP="00FE4455">
      <w:pPr>
        <w:pStyle w:val="EndNoteBibliography"/>
        <w:spacing w:after="0"/>
        <w:ind w:left="720" w:hanging="720"/>
      </w:pPr>
      <w:r w:rsidRPr="00FE4455">
        <w:t xml:space="preserve">Slabbert, E., Thomson, K.-L. and Futcher, L. (2021) 'Towards a risk assessment matrix for information security workarounds', in </w:t>
      </w:r>
      <w:r w:rsidRPr="00FE4455">
        <w:rPr>
          <w:i/>
        </w:rPr>
        <w:t>International Symposium on Human Aspects of Information Security and Assurance</w:t>
      </w:r>
      <w:r w:rsidRPr="00FE4455">
        <w:t xml:space="preserve">, Springer, 164-178, available: </w:t>
      </w:r>
      <w:hyperlink r:id="rId417" w:history="1">
        <w:r w:rsidRPr="00FE4455">
          <w:rPr>
            <w:rStyle w:val="Hyperlink"/>
          </w:rPr>
          <w:t>http://dx.doi.org/10.1007/978-3-030-81111-2_14</w:t>
        </w:r>
      </w:hyperlink>
      <w:r w:rsidRPr="00FE4455">
        <w:t>.</w:t>
      </w:r>
    </w:p>
    <w:p w14:paraId="02AB5712" w14:textId="77777777" w:rsidR="00FE4455" w:rsidRPr="00FE4455" w:rsidRDefault="00FE4455" w:rsidP="00FE4455">
      <w:pPr>
        <w:pStyle w:val="EndNoteBibliography"/>
        <w:spacing w:after="0"/>
        <w:ind w:left="720" w:hanging="720"/>
      </w:pPr>
      <w:r w:rsidRPr="00FE4455">
        <w:t xml:space="preserve">Smidts, C., Ray, I., Zhu, Q., Vaddi, P.K., Zhao, Y., Huang, L., Diao, X., Talukdar, R. and Pietrykowski, M.C. (2022) 'Probabilistic risk assessment: Nuclear power plants and introduction to the context of cybersecurity' in </w:t>
      </w:r>
      <w:r w:rsidRPr="00FE4455">
        <w:rPr>
          <w:i/>
        </w:rPr>
        <w:t>Cyber-Security Threats and Response Models in Nuclear Power Plants</w:t>
      </w:r>
      <w:r w:rsidRPr="00FE4455">
        <w:t xml:space="preserve"> Springer, 5-27.</w:t>
      </w:r>
    </w:p>
    <w:p w14:paraId="5C993904" w14:textId="47D42F11" w:rsidR="00FE4455" w:rsidRPr="00FE4455" w:rsidRDefault="00FE4455" w:rsidP="00FE4455">
      <w:pPr>
        <w:pStyle w:val="EndNoteBibliography"/>
        <w:spacing w:after="0"/>
        <w:ind w:left="720" w:hanging="720"/>
      </w:pPr>
      <w:r w:rsidRPr="00FE4455">
        <w:t xml:space="preserve">Smith, M.D. and Pate-Cornell, M.E. (2018) 'Cyber risk analysis for a smart grid: How smart is smart enough? A multiarmed bandit approach to cyber security investment', </w:t>
      </w:r>
      <w:r w:rsidRPr="00FE4455">
        <w:rPr>
          <w:i/>
        </w:rPr>
        <w:t>IEEE Transactions on Engineering Management</w:t>
      </w:r>
      <w:r w:rsidRPr="00FE4455">
        <w:t xml:space="preserve">, 65(3), 434-447, available: </w:t>
      </w:r>
      <w:hyperlink r:id="rId418" w:history="1">
        <w:r w:rsidRPr="00FE4455">
          <w:rPr>
            <w:rStyle w:val="Hyperlink"/>
          </w:rPr>
          <w:t>http://dx.doi.org/10.1109/tem.2018.2798408</w:t>
        </w:r>
      </w:hyperlink>
      <w:r w:rsidRPr="00FE4455">
        <w:t>.</w:t>
      </w:r>
    </w:p>
    <w:p w14:paraId="5DA37D46" w14:textId="77777777" w:rsidR="00FE4455" w:rsidRPr="00FE4455" w:rsidRDefault="00FE4455" w:rsidP="00FE4455">
      <w:pPr>
        <w:pStyle w:val="EndNoteBibliography"/>
        <w:spacing w:after="0"/>
        <w:ind w:left="720" w:hanging="720"/>
      </w:pPr>
      <w:r w:rsidRPr="00FE4455">
        <w:t xml:space="preserve">Smith, T. (2011) 'Information security risk assessment analysis', in </w:t>
      </w:r>
      <w:r w:rsidRPr="00FE4455">
        <w:rPr>
          <w:i/>
        </w:rPr>
        <w:t>Proceedings of the International Conference on Security and Management (SAM)</w:t>
      </w:r>
      <w:r w:rsidRPr="00FE4455">
        <w:t>, The Steering Committee of The World Congress in Computer Science, Computer …, 1.</w:t>
      </w:r>
    </w:p>
    <w:p w14:paraId="60CB56F1" w14:textId="10C2835C" w:rsidR="00FE4455" w:rsidRPr="00FE4455" w:rsidRDefault="00FE4455" w:rsidP="00FE4455">
      <w:pPr>
        <w:pStyle w:val="EndNoteBibliography"/>
        <w:spacing w:after="0"/>
        <w:ind w:left="720" w:hanging="720"/>
      </w:pPr>
      <w:r w:rsidRPr="00FE4455">
        <w:t xml:space="preserve">Sommestad, T., Ekstedt, M. and Holm, H. (2013) 'The cyber security modeling language: A tool for assessing the vulnerability of enterprise system architectures', </w:t>
      </w:r>
      <w:r w:rsidRPr="00FE4455">
        <w:rPr>
          <w:i/>
        </w:rPr>
        <w:t>IEEE Systems Journal</w:t>
      </w:r>
      <w:r w:rsidRPr="00FE4455">
        <w:t xml:space="preserve">, 7(3), 363-373, available: </w:t>
      </w:r>
      <w:hyperlink r:id="rId419" w:history="1">
        <w:r w:rsidRPr="00FE4455">
          <w:rPr>
            <w:rStyle w:val="Hyperlink"/>
          </w:rPr>
          <w:t>http://dx.doi.org/10.1109/jsyst.2012.2221853</w:t>
        </w:r>
      </w:hyperlink>
      <w:r w:rsidRPr="00FE4455">
        <w:t>.</w:t>
      </w:r>
    </w:p>
    <w:p w14:paraId="39729DCE" w14:textId="10F75E8A" w:rsidR="00FE4455" w:rsidRPr="00FE4455" w:rsidRDefault="00FE4455" w:rsidP="00FE4455">
      <w:pPr>
        <w:pStyle w:val="EndNoteBibliography"/>
        <w:spacing w:after="0"/>
        <w:ind w:left="720" w:hanging="720"/>
      </w:pPr>
      <w:r w:rsidRPr="00FE4455">
        <w:t xml:space="preserve">Söner, Ö., Kayisoglu, G., Bolat, P. and Tam, K. (2023) 'Cybersecurity risk assessment of VDR', </w:t>
      </w:r>
      <w:r w:rsidRPr="00FE4455">
        <w:rPr>
          <w:i/>
        </w:rPr>
        <w:t>Journal of Navigation</w:t>
      </w:r>
      <w:r w:rsidRPr="00FE4455">
        <w:t xml:space="preserve">, 76(1), 20-37, available: </w:t>
      </w:r>
      <w:hyperlink r:id="rId420" w:history="1">
        <w:r w:rsidRPr="00FE4455">
          <w:rPr>
            <w:rStyle w:val="Hyperlink"/>
          </w:rPr>
          <w:t>http://dx.doi.org/10.1017/s0373463322000595</w:t>
        </w:r>
      </w:hyperlink>
      <w:r w:rsidRPr="00FE4455">
        <w:t>.</w:t>
      </w:r>
    </w:p>
    <w:p w14:paraId="74FA40C0" w14:textId="3C19CD25" w:rsidR="00FE4455" w:rsidRPr="00FE4455" w:rsidRDefault="00FE4455" w:rsidP="00FE4455">
      <w:pPr>
        <w:pStyle w:val="EndNoteBibliography"/>
        <w:spacing w:after="0"/>
        <w:ind w:left="720" w:hanging="720"/>
      </w:pPr>
      <w:r w:rsidRPr="00FE4455">
        <w:t xml:space="preserve">Song, J.-G., Lee, J.-W., Lee, C.-K., Kwon, K.-C. and Lee, D.-Y. (2012) 'A cyber security risk assessment for the design of I&amp;C systems in nuclear power plants', </w:t>
      </w:r>
      <w:r w:rsidRPr="00FE4455">
        <w:rPr>
          <w:i/>
        </w:rPr>
        <w:t>Nuclear engineering and technology</w:t>
      </w:r>
      <w:r w:rsidRPr="00FE4455">
        <w:t xml:space="preserve">, 44(8), 919-928, available: </w:t>
      </w:r>
      <w:hyperlink r:id="rId421" w:history="1">
        <w:r w:rsidRPr="00FE4455">
          <w:rPr>
            <w:rStyle w:val="Hyperlink"/>
          </w:rPr>
          <w:t>http://dx.doi.org/10.5516/net.04.2011.065</w:t>
        </w:r>
      </w:hyperlink>
      <w:r w:rsidRPr="00FE4455">
        <w:t>.</w:t>
      </w:r>
    </w:p>
    <w:p w14:paraId="57ACA226" w14:textId="77777777" w:rsidR="00FE4455" w:rsidRPr="00FE4455" w:rsidRDefault="00FE4455" w:rsidP="00FE4455">
      <w:pPr>
        <w:pStyle w:val="EndNoteBibliography"/>
        <w:spacing w:after="0"/>
        <w:ind w:left="720" w:hanging="720"/>
      </w:pPr>
      <w:r w:rsidRPr="00FE4455">
        <w:t xml:space="preserve">Song, J., Lee, J., Lee, D. and Lee, C. (2012) 'Design concept of CSRAS (cyber security risk analysis and assessment system) for digital I&amp;C systems', in </w:t>
      </w:r>
      <w:r w:rsidRPr="00FE4455">
        <w:rPr>
          <w:i/>
        </w:rPr>
        <w:t>Transactions of the Korean Nuclear Society Autumn Meeting Gyeongju, Korea</w:t>
      </w:r>
      <w:r w:rsidRPr="00FE4455">
        <w:t>.</w:t>
      </w:r>
    </w:p>
    <w:p w14:paraId="5460F6E5" w14:textId="42E01729" w:rsidR="00FE4455" w:rsidRPr="00FE4455" w:rsidRDefault="00FE4455" w:rsidP="00FE4455">
      <w:pPr>
        <w:pStyle w:val="EndNoteBibliography"/>
        <w:spacing w:after="0"/>
        <w:ind w:left="720" w:hanging="720"/>
      </w:pPr>
      <w:r w:rsidRPr="00FE4455">
        <w:t xml:space="preserve">Song, Y., Shen, Y., Zhang, G. and Hu, Y. (2016) 'The information security risk assessment model based on GA-BP', in </w:t>
      </w:r>
      <w:r w:rsidRPr="00FE4455">
        <w:rPr>
          <w:i/>
        </w:rPr>
        <w:t>2016 7th IEEE international conference on software engineering and service science (ICSESS)</w:t>
      </w:r>
      <w:r w:rsidRPr="00FE4455">
        <w:t xml:space="preserve">, IEEE, 119-122, available: </w:t>
      </w:r>
      <w:hyperlink r:id="rId422" w:history="1">
        <w:r w:rsidRPr="00FE4455">
          <w:rPr>
            <w:rStyle w:val="Hyperlink"/>
          </w:rPr>
          <w:t>http://dx.doi.org/10.1109/ICSESS.2016.7883029</w:t>
        </w:r>
      </w:hyperlink>
      <w:r w:rsidRPr="00FE4455">
        <w:t>.</w:t>
      </w:r>
    </w:p>
    <w:p w14:paraId="4E4DE373" w14:textId="4F4BFBE9" w:rsidR="00FE4455" w:rsidRPr="00FE4455" w:rsidRDefault="00FE4455" w:rsidP="00FE4455">
      <w:pPr>
        <w:pStyle w:val="EndNoteBibliography"/>
        <w:spacing w:after="0"/>
        <w:ind w:left="720" w:hanging="720"/>
      </w:pPr>
      <w:r w:rsidRPr="00FE4455">
        <w:t xml:space="preserve">Sorrentino, J., Silva, P., Baye, G., Kul, G. and Fiondella, L. (2022) 'Covariate software vulnerability discovery model to support cybersecurity test &amp; evaluation (practical experience report)', in </w:t>
      </w:r>
      <w:r w:rsidRPr="00FE4455">
        <w:rPr>
          <w:i/>
        </w:rPr>
        <w:t>2022 IEEE 33rd International Symposium on Software Reliability Engineering (ISSRE)</w:t>
      </w:r>
      <w:r w:rsidRPr="00FE4455">
        <w:t xml:space="preserve">, IEEE, 157-168, available: </w:t>
      </w:r>
      <w:hyperlink r:id="rId423" w:history="1">
        <w:r w:rsidRPr="00FE4455">
          <w:rPr>
            <w:rStyle w:val="Hyperlink"/>
          </w:rPr>
          <w:t>http://dx.doi.org/10.1109/ISSRE55969.2022.00025</w:t>
        </w:r>
      </w:hyperlink>
      <w:r w:rsidRPr="00FE4455">
        <w:t>.</w:t>
      </w:r>
    </w:p>
    <w:p w14:paraId="3C747A5D" w14:textId="2A50CB3A" w:rsidR="00FE4455" w:rsidRPr="00FE4455" w:rsidRDefault="00FE4455" w:rsidP="00FE4455">
      <w:pPr>
        <w:pStyle w:val="EndNoteBibliography"/>
        <w:spacing w:after="0"/>
        <w:ind w:left="720" w:hanging="720"/>
      </w:pPr>
      <w:r w:rsidRPr="00FE4455">
        <w:t xml:space="preserve">Soyoye, O.T. and Stefferud, K.C. (2019) 'Cybersecurity risk assessment for California's smart inverter functions', in </w:t>
      </w:r>
      <w:r w:rsidRPr="00FE4455">
        <w:rPr>
          <w:i/>
        </w:rPr>
        <w:t>2019 IEEE CyberPELS (CyberPELS)</w:t>
      </w:r>
      <w:r w:rsidRPr="00FE4455">
        <w:t xml:space="preserve">, IEEE, 1-5, available: </w:t>
      </w:r>
      <w:hyperlink r:id="rId424" w:history="1">
        <w:r w:rsidRPr="00FE4455">
          <w:rPr>
            <w:rStyle w:val="Hyperlink"/>
          </w:rPr>
          <w:t>http://dx.doi.org/10.1109/CyberPELS.2019.8925257</w:t>
        </w:r>
      </w:hyperlink>
      <w:r w:rsidRPr="00FE4455">
        <w:t>.</w:t>
      </w:r>
    </w:p>
    <w:p w14:paraId="015B65A5" w14:textId="00671FFA" w:rsidR="00FE4455" w:rsidRPr="00FE4455" w:rsidRDefault="00FE4455" w:rsidP="00FE4455">
      <w:pPr>
        <w:pStyle w:val="EndNoteBibliography"/>
        <w:spacing w:after="0"/>
        <w:ind w:left="720" w:hanging="720"/>
      </w:pPr>
      <w:r w:rsidRPr="00FE4455">
        <w:t xml:space="preserve">Spears, J.L. (2005) 'A holistic risk analysis method for identifying information security risks', </w:t>
      </w:r>
      <w:r w:rsidRPr="00FE4455">
        <w:rPr>
          <w:i/>
        </w:rPr>
        <w:t>IFIP Advances in Information and Communication Technology</w:t>
      </w:r>
      <w:r w:rsidRPr="00FE4455">
        <w:t xml:space="preserve">, 193, 185-202, available: </w:t>
      </w:r>
      <w:hyperlink r:id="rId425" w:history="1">
        <w:r w:rsidRPr="00FE4455">
          <w:rPr>
            <w:rStyle w:val="Hyperlink"/>
          </w:rPr>
          <w:t>http://dx.doi.org/10.1007/0-387-31167-x_12</w:t>
        </w:r>
      </w:hyperlink>
      <w:r w:rsidRPr="00FE4455">
        <w:t>.</w:t>
      </w:r>
    </w:p>
    <w:p w14:paraId="0744850B" w14:textId="77777777" w:rsidR="00FE4455" w:rsidRPr="00FE4455" w:rsidRDefault="00FE4455" w:rsidP="00FE4455">
      <w:pPr>
        <w:pStyle w:val="EndNoteBibliography"/>
        <w:spacing w:after="0"/>
        <w:ind w:left="720" w:hanging="720"/>
      </w:pPr>
      <w:r w:rsidRPr="00FE4455">
        <w:t xml:space="preserve">Sridhar, K., Householder, A., Spring, J. and Woods, D.W. (2021) 'Cybersecurity information sharing: Analysing an email corpus of coordinated vulnerability disclosure', in </w:t>
      </w:r>
      <w:r w:rsidRPr="00FE4455">
        <w:rPr>
          <w:i/>
        </w:rPr>
        <w:t>The 20th Annual Workshop on the Economics of Information Security</w:t>
      </w:r>
      <w:r w:rsidRPr="00FE4455">
        <w:t>.</w:t>
      </w:r>
    </w:p>
    <w:p w14:paraId="18D03B61" w14:textId="77777777" w:rsidR="00FE4455" w:rsidRPr="00FE4455" w:rsidRDefault="00FE4455" w:rsidP="00FE4455">
      <w:pPr>
        <w:pStyle w:val="EndNoteBibliography"/>
        <w:spacing w:after="0"/>
        <w:ind w:left="720" w:hanging="720"/>
      </w:pPr>
      <w:r w:rsidRPr="00FE4455">
        <w:t>Stanik, J. and Kiedrowicz, M. (2019) 'Risk analysis report as a basic source of spatial data security management in gis class systems'.</w:t>
      </w:r>
    </w:p>
    <w:p w14:paraId="606FB108" w14:textId="470CB815" w:rsidR="00FE4455" w:rsidRPr="00FE4455" w:rsidRDefault="00FE4455" w:rsidP="00FE4455">
      <w:pPr>
        <w:pStyle w:val="EndNoteBibliography"/>
        <w:spacing w:after="0"/>
        <w:ind w:left="720" w:hanging="720"/>
      </w:pPr>
      <w:r w:rsidRPr="00FE4455">
        <w:t xml:space="preserve">Stoianov, N., Dziech, A. and Stiller, B. (2022) 'Multi-sector risk management framework for analysis cybersecurity challenges and opportunities', in </w:t>
      </w:r>
      <w:r w:rsidRPr="00FE4455">
        <w:rPr>
          <w:i/>
        </w:rPr>
        <w:t xml:space="preserve">Multimedia Communications, Services and Security: 11th International Conference, MCSS 2022, Kraków, Poland, </w:t>
      </w:r>
      <w:r w:rsidRPr="00FE4455">
        <w:rPr>
          <w:i/>
        </w:rPr>
        <w:lastRenderedPageBreak/>
        <w:t>November 3–4, 2022, Proceedings</w:t>
      </w:r>
      <w:r w:rsidRPr="00FE4455">
        <w:t xml:space="preserve">, Springer Nature, 49, available: </w:t>
      </w:r>
      <w:hyperlink r:id="rId426" w:history="1">
        <w:r w:rsidRPr="00FE4455">
          <w:rPr>
            <w:rStyle w:val="Hyperlink"/>
          </w:rPr>
          <w:t>http://dx.doi.org/10.1007/978-3-031-20215-5_5</w:t>
        </w:r>
      </w:hyperlink>
      <w:r w:rsidRPr="00FE4455">
        <w:t>.</w:t>
      </w:r>
    </w:p>
    <w:p w14:paraId="41FDB55F" w14:textId="77777777" w:rsidR="00FE4455" w:rsidRPr="00FE4455" w:rsidRDefault="00FE4455" w:rsidP="00FE4455">
      <w:pPr>
        <w:pStyle w:val="EndNoteBibliography"/>
        <w:spacing w:after="0"/>
        <w:ind w:left="720" w:hanging="720"/>
      </w:pPr>
      <w:r w:rsidRPr="00FE4455">
        <w:t xml:space="preserve">Sudarsana, I.P. and Ramli, K. (2023) 'Information security risk assessment using factor of analysis information risk (FAIR) in the healthcare sector: Scoping review', </w:t>
      </w:r>
      <w:r w:rsidRPr="00FE4455">
        <w:rPr>
          <w:i/>
        </w:rPr>
        <w:t>Jurnal Darma Agung</w:t>
      </w:r>
      <w:r w:rsidRPr="00FE4455">
        <w:t>, 31(4), 674-686.</w:t>
      </w:r>
    </w:p>
    <w:p w14:paraId="241A7D15" w14:textId="77777777" w:rsidR="00FE4455" w:rsidRPr="00FE4455" w:rsidRDefault="00FE4455" w:rsidP="00FE4455">
      <w:pPr>
        <w:pStyle w:val="EndNoteBibliography"/>
        <w:spacing w:after="0"/>
        <w:ind w:left="720" w:hanging="720"/>
      </w:pPr>
      <w:r w:rsidRPr="00FE4455">
        <w:t>Sudeep, D.P. and Rao, K.V. (2020) 'A review of risk assessment for cyber physical system with novel algorithm for intrusion detection and security robustness'.</w:t>
      </w:r>
    </w:p>
    <w:p w14:paraId="60CF3F96" w14:textId="7694B784" w:rsidR="00FE4455" w:rsidRPr="00FE4455" w:rsidRDefault="00FE4455" w:rsidP="00FE4455">
      <w:pPr>
        <w:pStyle w:val="EndNoteBibliography"/>
        <w:spacing w:after="0"/>
        <w:ind w:left="720" w:hanging="720"/>
      </w:pPr>
      <w:r w:rsidRPr="00FE4455">
        <w:t xml:space="preserve">Suloyeva, S., Grishunin, S. and Burova, E. (2019) 'Developing a cybersecurity risk analysis system for high-tech equipment in machine industry', in </w:t>
      </w:r>
      <w:r w:rsidRPr="00FE4455">
        <w:rPr>
          <w:i/>
        </w:rPr>
        <w:t>Proceedings of the 2019 International SPBPU Scientific Conference on Innovations in Digital Economy</w:t>
      </w:r>
      <w:r w:rsidRPr="00FE4455">
        <w:t xml:space="preserve">, Saint Petersburg, Russian Federation, Association for Computing Machinery, 1-6, available: </w:t>
      </w:r>
      <w:hyperlink r:id="rId427" w:history="1">
        <w:r w:rsidRPr="00FE4455">
          <w:rPr>
            <w:rStyle w:val="Hyperlink"/>
          </w:rPr>
          <w:t>http://dx.doi.org/10.1145/3372177.3373310</w:t>
        </w:r>
      </w:hyperlink>
      <w:r w:rsidRPr="00FE4455">
        <w:t>.</w:t>
      </w:r>
    </w:p>
    <w:p w14:paraId="62EB751D" w14:textId="2BBDD26A" w:rsidR="00FE4455" w:rsidRPr="00FE4455" w:rsidRDefault="00FE4455" w:rsidP="00FE4455">
      <w:pPr>
        <w:pStyle w:val="EndNoteBibliography"/>
        <w:spacing w:after="0"/>
        <w:ind w:left="720" w:hanging="720"/>
      </w:pPr>
      <w:r w:rsidRPr="00FE4455">
        <w:t xml:space="preserve">Sun, S., Pu, H. and Tian, S. (2012) 'Risk assessment of information system security based on fuzzy multiple criteria group AHP', in </w:t>
      </w:r>
      <w:r w:rsidRPr="00FE4455">
        <w:rPr>
          <w:i/>
        </w:rPr>
        <w:t>Advances in Future Computer and Control Systems: Volume 1</w:t>
      </w:r>
      <w:r w:rsidRPr="00FE4455">
        <w:t xml:space="preserve">, Springer, 385-391, available: </w:t>
      </w:r>
      <w:hyperlink r:id="rId428" w:history="1">
        <w:r w:rsidRPr="00FE4455">
          <w:rPr>
            <w:rStyle w:val="Hyperlink"/>
          </w:rPr>
          <w:t>http://dx.doi.org/10.1007/978-3-642-29387-0_58</w:t>
        </w:r>
      </w:hyperlink>
      <w:r w:rsidRPr="00FE4455">
        <w:t>.</w:t>
      </w:r>
    </w:p>
    <w:p w14:paraId="0E8BB1CB" w14:textId="2B86E552" w:rsidR="00FE4455" w:rsidRPr="00FE4455" w:rsidRDefault="00FE4455" w:rsidP="00FE4455">
      <w:pPr>
        <w:pStyle w:val="EndNoteBibliography"/>
        <w:spacing w:after="0"/>
        <w:ind w:left="720" w:hanging="720"/>
      </w:pPr>
      <w:r w:rsidRPr="00FE4455">
        <w:t xml:space="preserve">Sun, Z., Chi, J. and Liu, Y. (2012) 'Research on information security risk assessment based on fault tree', in </w:t>
      </w:r>
      <w:r w:rsidRPr="00FE4455">
        <w:rPr>
          <w:i/>
        </w:rPr>
        <w:t>2012 International Symposium on Instrumentation &amp; Measurement, Sensor Network and Automation (IMSNA)</w:t>
      </w:r>
      <w:r w:rsidRPr="00FE4455">
        <w:t xml:space="preserve">, IEEE, 457-459, available: </w:t>
      </w:r>
      <w:hyperlink r:id="rId429" w:history="1">
        <w:r w:rsidRPr="00FE4455">
          <w:rPr>
            <w:rStyle w:val="Hyperlink"/>
          </w:rPr>
          <w:t>http://dx.doi.org/10.1109/MSNA.2012.6324620</w:t>
        </w:r>
      </w:hyperlink>
      <w:r w:rsidRPr="00FE4455">
        <w:t>.</w:t>
      </w:r>
    </w:p>
    <w:p w14:paraId="58B3C5AD" w14:textId="77777777" w:rsidR="00FE4455" w:rsidRPr="00FE4455" w:rsidRDefault="00FE4455" w:rsidP="00FE4455">
      <w:pPr>
        <w:pStyle w:val="EndNoteBibliography"/>
        <w:spacing w:after="0"/>
        <w:ind w:left="720" w:hanging="720"/>
      </w:pPr>
      <w:r w:rsidRPr="00FE4455">
        <w:t>Sunyaev, A. and Pflug, J. (2011) 'Research toward the practical application of a risk evaluation framework: Security analysis of the clinical area within the German Electronic Health Information System'.</w:t>
      </w:r>
    </w:p>
    <w:p w14:paraId="6431103F" w14:textId="59BF597E" w:rsidR="00FE4455" w:rsidRPr="00FE4455" w:rsidRDefault="00FE4455" w:rsidP="00FE4455">
      <w:pPr>
        <w:pStyle w:val="EndNoteBibliography"/>
        <w:spacing w:after="0"/>
        <w:ind w:left="720" w:hanging="720"/>
      </w:pPr>
      <w:r w:rsidRPr="00FE4455">
        <w:t xml:space="preserve">Sunyaev, A. and Pflug, J. (2012) 'Risk evaluation and security analysis of the clinical area within the German electronic health information system', </w:t>
      </w:r>
      <w:r w:rsidRPr="00FE4455">
        <w:rPr>
          <w:i/>
        </w:rPr>
        <w:t>Health and Technology</w:t>
      </w:r>
      <w:r w:rsidRPr="00FE4455">
        <w:t xml:space="preserve">, 2, 123-135, available: </w:t>
      </w:r>
      <w:hyperlink r:id="rId430" w:history="1">
        <w:r w:rsidRPr="00FE4455">
          <w:rPr>
            <w:rStyle w:val="Hyperlink"/>
          </w:rPr>
          <w:t>http://dx.doi.org/10.1007/s12553-012-0016-5</w:t>
        </w:r>
      </w:hyperlink>
      <w:r w:rsidRPr="00FE4455">
        <w:t>.</w:t>
      </w:r>
    </w:p>
    <w:p w14:paraId="206C28D1" w14:textId="0B4F55AB" w:rsidR="00FE4455" w:rsidRPr="00FE4455" w:rsidRDefault="00FE4455" w:rsidP="00FE4455">
      <w:pPr>
        <w:pStyle w:val="EndNoteBibliography"/>
        <w:spacing w:after="0"/>
        <w:ind w:left="720" w:hanging="720"/>
      </w:pPr>
      <w:r w:rsidRPr="00FE4455">
        <w:t xml:space="preserve">Susanto, H., Musashi, Y. and Sugitani, K. (2017) 'Development of information security risk assessment for nuclear regulatory authority perspective: Proposition of a system application design', in </w:t>
      </w:r>
      <w:r w:rsidRPr="00FE4455">
        <w:rPr>
          <w:i/>
        </w:rPr>
        <w:t>2017 11th International Conference on Information &amp; Communication Technology and System (ICTS)</w:t>
      </w:r>
      <w:r w:rsidRPr="00FE4455">
        <w:t xml:space="preserve">, IEEE, 159-164, available: </w:t>
      </w:r>
      <w:hyperlink r:id="rId431" w:history="1">
        <w:r w:rsidRPr="00FE4455">
          <w:rPr>
            <w:rStyle w:val="Hyperlink"/>
          </w:rPr>
          <w:t>http://dx.doi.org/10.1109/ICTS.2017.8265663</w:t>
        </w:r>
      </w:hyperlink>
      <w:r w:rsidRPr="00FE4455">
        <w:t>.</w:t>
      </w:r>
    </w:p>
    <w:p w14:paraId="78BF7627" w14:textId="333C1829" w:rsidR="00FE4455" w:rsidRPr="00FE4455" w:rsidRDefault="00FE4455" w:rsidP="00FE4455">
      <w:pPr>
        <w:pStyle w:val="EndNoteBibliography"/>
        <w:spacing w:after="0"/>
        <w:ind w:left="720" w:hanging="720"/>
      </w:pPr>
      <w:r w:rsidRPr="00FE4455">
        <w:t xml:space="preserve">Syed, R. (2020) 'Cybersecurity vulnerability management: A conceptual ontology and cyber intelligence alert system', </w:t>
      </w:r>
      <w:r w:rsidRPr="00FE4455">
        <w:rPr>
          <w:i/>
        </w:rPr>
        <w:t>Information &amp; Management</w:t>
      </w:r>
      <w:r w:rsidRPr="00FE4455">
        <w:t xml:space="preserve">, 57(6), 103334, available: </w:t>
      </w:r>
      <w:hyperlink r:id="rId432" w:history="1">
        <w:r w:rsidRPr="00FE4455">
          <w:rPr>
            <w:rStyle w:val="Hyperlink"/>
          </w:rPr>
          <w:t>http://dx.doi.org/10.1016/j.im.2020.103334</w:t>
        </w:r>
      </w:hyperlink>
      <w:r w:rsidRPr="00FE4455">
        <w:t>.</w:t>
      </w:r>
    </w:p>
    <w:p w14:paraId="6DEB5E0C" w14:textId="77777777" w:rsidR="00FE4455" w:rsidRPr="00FE4455" w:rsidRDefault="00FE4455" w:rsidP="00FE4455">
      <w:pPr>
        <w:pStyle w:val="EndNoteBibliography"/>
        <w:spacing w:after="0"/>
        <w:ind w:left="720" w:hanging="720"/>
      </w:pPr>
      <w:r w:rsidRPr="00FE4455">
        <w:t>Syed, R. and Zhong, H. (2018) 'Cybersecurity vulnerability management: An ontology-based conceptual model'.</w:t>
      </w:r>
    </w:p>
    <w:p w14:paraId="059889EE" w14:textId="77777777" w:rsidR="00FE4455" w:rsidRPr="00FE4455" w:rsidRDefault="00FE4455" w:rsidP="00FE4455">
      <w:pPr>
        <w:pStyle w:val="EndNoteBibliography"/>
        <w:spacing w:after="0"/>
        <w:ind w:left="720" w:hanging="720"/>
      </w:pPr>
      <w:r w:rsidRPr="00FE4455">
        <w:t>Szekeres, A. (2020) 'Human motivation as the basis of information security risk analysis'.</w:t>
      </w:r>
    </w:p>
    <w:p w14:paraId="270E68FC" w14:textId="77777777" w:rsidR="00FE4455" w:rsidRPr="00FE4455" w:rsidRDefault="00FE4455" w:rsidP="00FE4455">
      <w:pPr>
        <w:pStyle w:val="EndNoteBibliography"/>
        <w:spacing w:after="0"/>
        <w:ind w:left="720" w:hanging="720"/>
      </w:pPr>
      <w:r w:rsidRPr="00FE4455">
        <w:t xml:space="preserve">Szmit, M. and Szmit, A. (2015) 'Risk management in NIST and ISO/IEC 27k information security management standards’family – a brief analysis', </w:t>
      </w:r>
      <w:r w:rsidRPr="00FE4455">
        <w:rPr>
          <w:i/>
        </w:rPr>
        <w:t>Mechanics Transport Communications-Academic journal</w:t>
      </w:r>
      <w:r w:rsidRPr="00FE4455">
        <w:t>, 1158(2015/3).</w:t>
      </w:r>
    </w:p>
    <w:p w14:paraId="6351EABE" w14:textId="026649F1" w:rsidR="00FE4455" w:rsidRPr="00FE4455" w:rsidRDefault="00FE4455" w:rsidP="00FE4455">
      <w:pPr>
        <w:pStyle w:val="EndNoteBibliography"/>
        <w:spacing w:after="0"/>
        <w:ind w:left="720" w:hanging="720"/>
      </w:pPr>
      <w:r w:rsidRPr="00FE4455">
        <w:t xml:space="preserve">Szpyrka, M. and Jasiul, B. (2017) 'Evaluation of cyber security and modelling of risk propagation with petri nets', </w:t>
      </w:r>
      <w:r w:rsidRPr="00FE4455">
        <w:rPr>
          <w:i/>
        </w:rPr>
        <w:t>Symmetry</w:t>
      </w:r>
      <w:r w:rsidRPr="00FE4455">
        <w:t xml:space="preserve">, 9(3), available: </w:t>
      </w:r>
      <w:hyperlink r:id="rId433" w:history="1">
        <w:r w:rsidRPr="00FE4455">
          <w:rPr>
            <w:rStyle w:val="Hyperlink"/>
          </w:rPr>
          <w:t>http://dx.doi.org/10.3390/sym9030032</w:t>
        </w:r>
      </w:hyperlink>
      <w:r w:rsidRPr="00FE4455">
        <w:t>.</w:t>
      </w:r>
    </w:p>
    <w:p w14:paraId="0126F5A6" w14:textId="225EAF76" w:rsidR="00FE4455" w:rsidRPr="00FE4455" w:rsidRDefault="00FE4455" w:rsidP="00FE4455">
      <w:pPr>
        <w:pStyle w:val="EndNoteBibliography"/>
        <w:spacing w:after="0"/>
        <w:ind w:left="720" w:hanging="720"/>
      </w:pPr>
      <w:r w:rsidRPr="00FE4455">
        <w:t xml:space="preserve">TamjidYamcholo, A. and Toloie Eshlaghy, A. (2022) 'Subjectivity reduction of qualitative approach in information security risk analysis', </w:t>
      </w:r>
      <w:r w:rsidRPr="00FE4455">
        <w:rPr>
          <w:i/>
        </w:rPr>
        <w:t>Journal of System Management</w:t>
      </w:r>
      <w:r w:rsidRPr="00FE4455">
        <w:t xml:space="preserve">, 8(1), 145-166, available: </w:t>
      </w:r>
      <w:hyperlink r:id="rId434" w:history="1">
        <w:r w:rsidRPr="00FE4455">
          <w:rPr>
            <w:rStyle w:val="Hyperlink"/>
          </w:rPr>
          <w:t>http://dx.doi.org/10.30495/jsm.2022.1945866.1578</w:t>
        </w:r>
      </w:hyperlink>
      <w:r w:rsidRPr="00FE4455">
        <w:t>.</w:t>
      </w:r>
    </w:p>
    <w:p w14:paraId="24320B92" w14:textId="186EC458" w:rsidR="00FE4455" w:rsidRPr="00FE4455" w:rsidRDefault="00FE4455" w:rsidP="00FE4455">
      <w:pPr>
        <w:pStyle w:val="EndNoteBibliography"/>
        <w:spacing w:after="0"/>
        <w:ind w:left="720" w:hanging="720"/>
      </w:pPr>
      <w:r w:rsidRPr="00FE4455">
        <w:t xml:space="preserve">Tanaka, H., Matsuura, K. and Sudoh, O. (2005) 'Vulnerability and information security investment: An empirical analysis of e-local government in Japan', </w:t>
      </w:r>
      <w:r w:rsidRPr="00FE4455">
        <w:rPr>
          <w:i/>
        </w:rPr>
        <w:t>Journal of Accounting and Public Policy</w:t>
      </w:r>
      <w:r w:rsidRPr="00FE4455">
        <w:t xml:space="preserve">, 24(1), 37-59, available: </w:t>
      </w:r>
      <w:hyperlink r:id="rId435" w:history="1">
        <w:r w:rsidRPr="00FE4455">
          <w:rPr>
            <w:rStyle w:val="Hyperlink"/>
          </w:rPr>
          <w:t>http://dx.doi.org/10.1016/j.jaccpubpol.2004.12.003</w:t>
        </w:r>
      </w:hyperlink>
      <w:r w:rsidRPr="00FE4455">
        <w:t>.</w:t>
      </w:r>
    </w:p>
    <w:p w14:paraId="2348CE5F" w14:textId="1955B7C5" w:rsidR="00FE4455" w:rsidRPr="00FE4455" w:rsidRDefault="00FE4455" w:rsidP="00FE4455">
      <w:pPr>
        <w:pStyle w:val="EndNoteBibliography"/>
        <w:spacing w:after="0"/>
        <w:ind w:left="720" w:hanging="720"/>
      </w:pPr>
      <w:r w:rsidRPr="00FE4455">
        <w:t xml:space="preserve">Tang, M., Alazab, M. and Luo, Y. (2019) 'Big data for cybersecurity: Vulnerability disclosure trends and dependencies', </w:t>
      </w:r>
      <w:r w:rsidRPr="00FE4455">
        <w:rPr>
          <w:i/>
        </w:rPr>
        <w:t>IEEE Transactions on Big Data</w:t>
      </w:r>
      <w:r w:rsidRPr="00FE4455">
        <w:t xml:space="preserve">, 5(3), 317-329, available: </w:t>
      </w:r>
      <w:hyperlink r:id="rId436" w:history="1">
        <w:r w:rsidRPr="00FE4455">
          <w:rPr>
            <w:rStyle w:val="Hyperlink"/>
          </w:rPr>
          <w:t>http://dx.doi.org/10.1109/tbdata.2017.2723570</w:t>
        </w:r>
      </w:hyperlink>
      <w:r w:rsidRPr="00FE4455">
        <w:t>.</w:t>
      </w:r>
    </w:p>
    <w:p w14:paraId="2B3421D9" w14:textId="6326A7B7" w:rsidR="00FE4455" w:rsidRPr="00FE4455" w:rsidRDefault="00FE4455" w:rsidP="00FE4455">
      <w:pPr>
        <w:pStyle w:val="EndNoteBibliography"/>
        <w:spacing w:after="0"/>
        <w:ind w:left="720" w:hanging="720"/>
      </w:pPr>
      <w:r w:rsidRPr="00FE4455">
        <w:lastRenderedPageBreak/>
        <w:t xml:space="preserve">Tang, Y., Wang, L., Yang, L. and Wang, X. (2014) 'Information security risk assessment method based on cloud model', available: </w:t>
      </w:r>
      <w:hyperlink r:id="rId437" w:history="1">
        <w:r w:rsidRPr="00FE4455">
          <w:rPr>
            <w:rStyle w:val="Hyperlink"/>
          </w:rPr>
          <w:t>http://dx.doi.org/10.1049/cp.2014.0695</w:t>
        </w:r>
      </w:hyperlink>
      <w:r w:rsidRPr="00FE4455">
        <w:t>.</w:t>
      </w:r>
    </w:p>
    <w:p w14:paraId="0625FF70" w14:textId="126DA735" w:rsidR="00FE4455" w:rsidRPr="00FE4455" w:rsidRDefault="00FE4455" w:rsidP="00FE4455">
      <w:pPr>
        <w:pStyle w:val="EndNoteBibliography"/>
        <w:spacing w:after="0"/>
        <w:ind w:left="720" w:hanging="720"/>
      </w:pPr>
      <w:r w:rsidRPr="00FE4455">
        <w:t xml:space="preserve">Tantawy, A., Abdelwahed, S., Erradi, A. and Shaban, K. (2020) 'Model-based risk assessment for cyber physical systems security', </w:t>
      </w:r>
      <w:r w:rsidRPr="00FE4455">
        <w:rPr>
          <w:i/>
        </w:rPr>
        <w:t>Computers &amp; Security</w:t>
      </w:r>
      <w:r w:rsidRPr="00FE4455">
        <w:t xml:space="preserve">, 96, 101864, available: </w:t>
      </w:r>
      <w:hyperlink r:id="rId438" w:history="1">
        <w:r w:rsidRPr="00FE4455">
          <w:rPr>
            <w:rStyle w:val="Hyperlink"/>
          </w:rPr>
          <w:t>http://dx.doi.org/10.1016/j.cose.2020.101864</w:t>
        </w:r>
      </w:hyperlink>
      <w:r w:rsidRPr="00FE4455">
        <w:t>.</w:t>
      </w:r>
    </w:p>
    <w:p w14:paraId="13822065" w14:textId="77777777" w:rsidR="00FE4455" w:rsidRPr="00FE4455" w:rsidRDefault="00FE4455" w:rsidP="00FE4455">
      <w:pPr>
        <w:pStyle w:val="EndNoteBibliography"/>
        <w:spacing w:after="0"/>
        <w:ind w:left="720" w:hanging="720"/>
      </w:pPr>
      <w:r w:rsidRPr="00FE4455">
        <w:t xml:space="preserve">Tanu, E. and Arreymbi, J. (2010) 'An examination of the security implications of the supervisory control and data acquisition (SCADA) system in a mobile networked environment: An augmented vulnerability tree approach', in </w:t>
      </w:r>
      <w:r w:rsidRPr="00FE4455">
        <w:rPr>
          <w:i/>
        </w:rPr>
        <w:t>Proceedings of Advances in Computing and Technology,(AC&amp;T) The School of Computing and Technology 5th Annual Conference, University of East London, pp</w:t>
      </w:r>
      <w:r w:rsidRPr="00FE4455">
        <w:t>.</w:t>
      </w:r>
    </w:p>
    <w:p w14:paraId="003A5025" w14:textId="77777777" w:rsidR="00FE4455" w:rsidRPr="00FE4455" w:rsidRDefault="00FE4455" w:rsidP="00FE4455">
      <w:pPr>
        <w:pStyle w:val="EndNoteBibliography"/>
        <w:spacing w:after="0"/>
        <w:ind w:left="720" w:hanging="720"/>
      </w:pPr>
      <w:r w:rsidRPr="00FE4455">
        <w:t xml:space="preserve">Tao, H.X., Liang, C., Chi, W. and Qun, H.L. (2010) 'The research of information security risk assessment method based on fault tree', in </w:t>
      </w:r>
      <w:r w:rsidRPr="00FE4455">
        <w:rPr>
          <w:i/>
        </w:rPr>
        <w:t>The 6th International Conference on Networked Computing and Advanced Information Management</w:t>
      </w:r>
      <w:r w:rsidRPr="00FE4455">
        <w:t>, IEEE, 370-375.</w:t>
      </w:r>
    </w:p>
    <w:p w14:paraId="12B59CCF" w14:textId="4B06EB23" w:rsidR="00FE4455" w:rsidRPr="00FE4455" w:rsidRDefault="00FE4455" w:rsidP="00FE4455">
      <w:pPr>
        <w:pStyle w:val="EndNoteBibliography"/>
        <w:spacing w:after="0"/>
        <w:ind w:left="720" w:hanging="720"/>
      </w:pPr>
      <w:r w:rsidRPr="00FE4455">
        <w:t xml:space="preserve">Tao, L., Lin, H., Shen, Y. and Zhang, G. (2016) 'Optimal combination between subjective weighting and objective weighting based on maximum square sum of distance for information security risk assessment', in </w:t>
      </w:r>
      <w:r w:rsidRPr="00FE4455">
        <w:rPr>
          <w:i/>
        </w:rPr>
        <w:t>2016 7th IEEE International Conference on Software Engineering and Service Science (ICSESS)</w:t>
      </w:r>
      <w:r w:rsidRPr="00FE4455">
        <w:t xml:space="preserve">, IEEE, 471-474, available: </w:t>
      </w:r>
      <w:hyperlink r:id="rId439" w:history="1">
        <w:r w:rsidRPr="00FE4455">
          <w:rPr>
            <w:rStyle w:val="Hyperlink"/>
          </w:rPr>
          <w:t>http://dx.doi.org/10.1109/ICSESS.2016.7883111</w:t>
        </w:r>
      </w:hyperlink>
      <w:r w:rsidRPr="00FE4455">
        <w:t>.</w:t>
      </w:r>
    </w:p>
    <w:p w14:paraId="22387A35" w14:textId="77777777" w:rsidR="00FE4455" w:rsidRPr="00FE4455" w:rsidRDefault="00FE4455" w:rsidP="00FE4455">
      <w:pPr>
        <w:pStyle w:val="EndNoteBibliography"/>
        <w:spacing w:after="0"/>
        <w:ind w:left="720" w:hanging="720"/>
      </w:pPr>
      <w:r w:rsidRPr="00FE4455">
        <w:t xml:space="preserve">Tapia, M., Spengler, M. and Goessling-Reisemann, S. (2017) 'Cybersecurity vulnerability assessment of smart grids', in </w:t>
      </w:r>
      <w:r w:rsidRPr="00FE4455">
        <w:rPr>
          <w:i/>
        </w:rPr>
        <w:t>International ETG Congress 2017</w:t>
      </w:r>
      <w:r w:rsidRPr="00FE4455">
        <w:t>, VDE, 1-7.</w:t>
      </w:r>
    </w:p>
    <w:p w14:paraId="2143444F" w14:textId="77777777" w:rsidR="00FE4455" w:rsidRPr="00FE4455" w:rsidRDefault="00FE4455" w:rsidP="00FE4455">
      <w:pPr>
        <w:pStyle w:val="EndNoteBibliography"/>
        <w:spacing w:after="0"/>
        <w:ind w:left="720" w:hanging="720"/>
      </w:pPr>
      <w:r w:rsidRPr="00FE4455">
        <w:t xml:space="preserve">Tasya, M.A., Suwawi, D.D.J. and Utomo, R.G. (2022) 'Information security risk analysis of state-owned bank information technology (IT) assets using the OCTAVE Allegro method', </w:t>
      </w:r>
      <w:r w:rsidRPr="00FE4455">
        <w:rPr>
          <w:i/>
        </w:rPr>
        <w:t>J-SAKTI (Jurnal Sains Komputer dan Informatika)</w:t>
      </w:r>
      <w:r w:rsidRPr="00FE4455">
        <w:t>, 6(2), 938-946.</w:t>
      </w:r>
    </w:p>
    <w:p w14:paraId="795DD023" w14:textId="77777777" w:rsidR="00FE4455" w:rsidRPr="00FE4455" w:rsidRDefault="00FE4455" w:rsidP="00FE4455">
      <w:pPr>
        <w:pStyle w:val="EndNoteBibliography"/>
        <w:spacing w:after="0"/>
        <w:ind w:left="720" w:hanging="720"/>
      </w:pPr>
      <w:r w:rsidRPr="00FE4455">
        <w:t xml:space="preserve">Tatar, Ü. and Karabacak, B. (2012) 'An hierarchical asset valuation method for information security risk analysis', in </w:t>
      </w:r>
      <w:r w:rsidRPr="00FE4455">
        <w:rPr>
          <w:i/>
        </w:rPr>
        <w:t>International Conference on Information Society (i-Society 2012)</w:t>
      </w:r>
      <w:r w:rsidRPr="00FE4455">
        <w:t>, IEEE, 286-291.</w:t>
      </w:r>
    </w:p>
    <w:p w14:paraId="6A6209D1" w14:textId="375B6770" w:rsidR="00FE4455" w:rsidRPr="00FE4455" w:rsidRDefault="00FE4455" w:rsidP="00FE4455">
      <w:pPr>
        <w:pStyle w:val="EndNoteBibliography"/>
        <w:spacing w:after="0"/>
        <w:ind w:left="720" w:hanging="720"/>
      </w:pPr>
      <w:r w:rsidRPr="00FE4455">
        <w:t xml:space="preserve">Téglásy, B.Z., Katsikas, S. and Lundteigen, M.A. (2022) 'Standardized cyber security risk assessment for unmanned offshore facilities', in </w:t>
      </w:r>
      <w:r w:rsidRPr="00FE4455">
        <w:rPr>
          <w:i/>
        </w:rPr>
        <w:t>Proceedings of the 3rd International Workshop on Engineering and Cybersecurity of Critical Systems</w:t>
      </w:r>
      <w:r w:rsidRPr="00FE4455">
        <w:t xml:space="preserve">, Pittsburgh, Pennsylvania, Association for Computing Machinery, 33-40, available: </w:t>
      </w:r>
      <w:hyperlink r:id="rId440" w:history="1">
        <w:r w:rsidRPr="00FE4455">
          <w:rPr>
            <w:rStyle w:val="Hyperlink"/>
          </w:rPr>
          <w:t>http://dx.doi.org/10.1145/3524489.3527302</w:t>
        </w:r>
      </w:hyperlink>
      <w:r w:rsidRPr="00FE4455">
        <w:t>.</w:t>
      </w:r>
    </w:p>
    <w:p w14:paraId="0D91FB90" w14:textId="77777777" w:rsidR="00FE4455" w:rsidRPr="00FE4455" w:rsidRDefault="00FE4455" w:rsidP="00FE4455">
      <w:pPr>
        <w:pStyle w:val="EndNoteBibliography"/>
        <w:spacing w:after="0"/>
        <w:ind w:left="720" w:hanging="720"/>
      </w:pPr>
      <w:r w:rsidRPr="00FE4455">
        <w:t xml:space="preserve">Teh, Y.L., Tan, Y.T. and Wong, S.L. (2021) '5g cybersecurity: Risk assessment and incident response in the healthcare industry', in </w:t>
      </w:r>
      <w:r w:rsidRPr="00FE4455">
        <w:rPr>
          <w:i/>
        </w:rPr>
        <w:t>International Conference on Digital Transformation and Applications (ICDXA)</w:t>
      </w:r>
      <w:r w:rsidRPr="00FE4455">
        <w:t>, 26.</w:t>
      </w:r>
    </w:p>
    <w:p w14:paraId="411F7255" w14:textId="53DE5FDC" w:rsidR="00FE4455" w:rsidRPr="00FE4455" w:rsidRDefault="00FE4455" w:rsidP="00FE4455">
      <w:pPr>
        <w:pStyle w:val="EndNoteBibliography"/>
        <w:spacing w:after="0"/>
        <w:ind w:left="720" w:hanging="720"/>
      </w:pPr>
      <w:r w:rsidRPr="00FE4455">
        <w:t xml:space="preserve">Ten, C.-W., Liu, C.-C. and Govindarasu, M. (2007) 'Vulnerability assessment of cybersecurity for SCADA systems using attack trees', in </w:t>
      </w:r>
      <w:r w:rsidRPr="00FE4455">
        <w:rPr>
          <w:i/>
        </w:rPr>
        <w:t>2007 IEEE Power Engineering Society General Meeting</w:t>
      </w:r>
      <w:r w:rsidRPr="00FE4455">
        <w:t xml:space="preserve">, IEEE, 1-8, available: </w:t>
      </w:r>
      <w:hyperlink r:id="rId441" w:history="1">
        <w:r w:rsidRPr="00FE4455">
          <w:rPr>
            <w:rStyle w:val="Hyperlink"/>
          </w:rPr>
          <w:t>http://dx.doi.org/10.1109/PES.2007.385876</w:t>
        </w:r>
      </w:hyperlink>
      <w:r w:rsidRPr="00FE4455">
        <w:t>.</w:t>
      </w:r>
    </w:p>
    <w:p w14:paraId="2BF31ABE" w14:textId="1ECFCAAD" w:rsidR="00FE4455" w:rsidRPr="00FE4455" w:rsidRDefault="00FE4455" w:rsidP="00FE4455">
      <w:pPr>
        <w:pStyle w:val="EndNoteBibliography"/>
        <w:spacing w:after="0"/>
        <w:ind w:left="720" w:hanging="720"/>
      </w:pPr>
      <w:r w:rsidRPr="00FE4455">
        <w:t xml:space="preserve">Ten, C.-W., Liu, C.-C. and Manimaran, G. (2008) 'Vulnerability assessment of cybersecurity for SCADA systems', </w:t>
      </w:r>
      <w:r w:rsidRPr="00FE4455">
        <w:rPr>
          <w:i/>
        </w:rPr>
        <w:t>IEEE Transactions on Power Systems</w:t>
      </w:r>
      <w:r w:rsidRPr="00FE4455">
        <w:t xml:space="preserve">, 23(4), 1836-1846, available: </w:t>
      </w:r>
      <w:hyperlink r:id="rId442" w:history="1">
        <w:r w:rsidRPr="00FE4455">
          <w:rPr>
            <w:rStyle w:val="Hyperlink"/>
          </w:rPr>
          <w:t>http://dx.doi.org/10.1109/tpwrs.2008.2002298</w:t>
        </w:r>
      </w:hyperlink>
      <w:r w:rsidRPr="00FE4455">
        <w:t>.</w:t>
      </w:r>
    </w:p>
    <w:p w14:paraId="0E80418B" w14:textId="5BD5E6A6" w:rsidR="00FE4455" w:rsidRPr="00FE4455" w:rsidRDefault="00FE4455" w:rsidP="00FE4455">
      <w:pPr>
        <w:pStyle w:val="EndNoteBibliography"/>
        <w:spacing w:after="0"/>
        <w:ind w:left="720" w:hanging="720"/>
      </w:pPr>
      <w:r w:rsidRPr="00FE4455">
        <w:t xml:space="preserve">Teoh, T., Zhang, Y., Nguwi, Y., Elovici, Y. and Ng, W. (2017) 'Analyst intuition inspired high velocity big data analysis using PCA ranked fuzzy k-means clustering with multi-layer perceptron (MLP) to obviate cyber security risk', in </w:t>
      </w:r>
      <w:r w:rsidRPr="00FE4455">
        <w:rPr>
          <w:i/>
        </w:rPr>
        <w:t>2017 13th International Conference on Natural Computation, Fuzzy Systems and Knowledge Discovery (ICNC-FSKD)</w:t>
      </w:r>
      <w:r w:rsidRPr="00FE4455">
        <w:t xml:space="preserve">, IEEE, 1790-1793, available: </w:t>
      </w:r>
      <w:hyperlink r:id="rId443" w:history="1">
        <w:r w:rsidRPr="00FE4455">
          <w:rPr>
            <w:rStyle w:val="Hyperlink"/>
          </w:rPr>
          <w:t>http://dx.doi.org/10.1109/FSKD.2017.8393038</w:t>
        </w:r>
      </w:hyperlink>
      <w:r w:rsidRPr="00FE4455">
        <w:t>.</w:t>
      </w:r>
    </w:p>
    <w:p w14:paraId="214D5B70" w14:textId="0A9BCFBC" w:rsidR="00FE4455" w:rsidRPr="00FE4455" w:rsidRDefault="00FE4455" w:rsidP="00FE4455">
      <w:pPr>
        <w:pStyle w:val="EndNoteBibliography"/>
        <w:spacing w:after="0"/>
        <w:ind w:left="720" w:hanging="720"/>
      </w:pPr>
      <w:r w:rsidRPr="00FE4455">
        <w:t xml:space="preserve">Tesfahun, A. and Bhaskari, D.L. (2016) 'A SCADA testbed for investigating cyber security vulnerabilities in critical infrastructures', </w:t>
      </w:r>
      <w:r w:rsidRPr="00FE4455">
        <w:rPr>
          <w:i/>
        </w:rPr>
        <w:t>Automatic Control and Computer Sciences</w:t>
      </w:r>
      <w:r w:rsidRPr="00FE4455">
        <w:t xml:space="preserve">, 50(1), 54-62, available: </w:t>
      </w:r>
      <w:hyperlink r:id="rId444" w:history="1">
        <w:r w:rsidRPr="00FE4455">
          <w:rPr>
            <w:rStyle w:val="Hyperlink"/>
          </w:rPr>
          <w:t>http://dx.doi.org/10.3103/s0146411616010090</w:t>
        </w:r>
      </w:hyperlink>
      <w:r w:rsidRPr="00FE4455">
        <w:t>.</w:t>
      </w:r>
    </w:p>
    <w:p w14:paraId="20CF3C48" w14:textId="1FDDE044" w:rsidR="00FE4455" w:rsidRPr="00FE4455" w:rsidRDefault="00FE4455" w:rsidP="00FE4455">
      <w:pPr>
        <w:pStyle w:val="EndNoteBibliography"/>
        <w:spacing w:after="0"/>
        <w:ind w:left="720" w:hanging="720"/>
      </w:pPr>
      <w:r w:rsidRPr="00FE4455">
        <w:t xml:space="preserve">Teymouri, A., Mehrizi-Sani, A. and Liu, C.-C. (2018) 'Cyber security risk assessment of solar PV units with reactive power capability', in </w:t>
      </w:r>
      <w:r w:rsidRPr="00FE4455">
        <w:rPr>
          <w:i/>
        </w:rPr>
        <w:t>IECON 2018-44th Annual Conference of the IEEE Industrial Electronics Society</w:t>
      </w:r>
      <w:r w:rsidRPr="00FE4455">
        <w:t xml:space="preserve">, IEEE, 2872-2877, available: </w:t>
      </w:r>
      <w:hyperlink r:id="rId445" w:history="1">
        <w:r w:rsidRPr="00FE4455">
          <w:rPr>
            <w:rStyle w:val="Hyperlink"/>
          </w:rPr>
          <w:t>http://dx.doi.org/10.1109/IECON.2018.8591583</w:t>
        </w:r>
      </w:hyperlink>
      <w:r w:rsidRPr="00FE4455">
        <w:t>.</w:t>
      </w:r>
    </w:p>
    <w:p w14:paraId="79470A87" w14:textId="77777777" w:rsidR="00FE4455" w:rsidRPr="00FE4455" w:rsidRDefault="00FE4455" w:rsidP="00FE4455">
      <w:pPr>
        <w:pStyle w:val="EndNoteBibliography"/>
        <w:spacing w:after="0"/>
        <w:ind w:left="720" w:hanging="720"/>
      </w:pPr>
      <w:r w:rsidRPr="00FE4455">
        <w:lastRenderedPageBreak/>
        <w:t>Thangeda, A.R. and Coleman, A. (2020) 'Information security risk analysis methods for healthcare systems'.</w:t>
      </w:r>
    </w:p>
    <w:p w14:paraId="4859223C" w14:textId="77777777" w:rsidR="00FE4455" w:rsidRPr="00FE4455" w:rsidRDefault="00FE4455" w:rsidP="00FE4455">
      <w:pPr>
        <w:pStyle w:val="EndNoteBibliography"/>
        <w:spacing w:after="0"/>
        <w:ind w:left="720" w:hanging="720"/>
      </w:pPr>
      <w:r w:rsidRPr="00FE4455">
        <w:t xml:space="preserve">Thorsèn, A., Sangchoolie, B., Folkesson, P. and Strandberg, T. (2022) 'Combined safety and cybersecurity risk assessment for intelligent distributed grids', </w:t>
      </w:r>
      <w:r w:rsidRPr="00FE4455">
        <w:rPr>
          <w:i/>
        </w:rPr>
        <w:t>International Journal of Energy and Power Engineering</w:t>
      </w:r>
      <w:r w:rsidRPr="00FE4455">
        <w:t>, 16(5), 69-76.</w:t>
      </w:r>
    </w:p>
    <w:p w14:paraId="640BC342" w14:textId="19B05487" w:rsidR="00FE4455" w:rsidRPr="00FE4455" w:rsidRDefault="00FE4455" w:rsidP="00FE4455">
      <w:pPr>
        <w:pStyle w:val="EndNoteBibliography"/>
        <w:spacing w:after="0"/>
        <w:ind w:left="720" w:hanging="720"/>
      </w:pPr>
      <w:r w:rsidRPr="00FE4455">
        <w:t xml:space="preserve">Tian, Y., Li, J. and Huang, X. (2022) 'A cybersecurity risk assessment method and its application for instrumentation and control systems in nuclear power plants', </w:t>
      </w:r>
      <w:r w:rsidRPr="00FE4455">
        <w:rPr>
          <w:i/>
        </w:rPr>
        <w:t>IFAC-PapersOnLine</w:t>
      </w:r>
      <w:r w:rsidRPr="00FE4455">
        <w:t xml:space="preserve">, 55(9), 238-243, available: </w:t>
      </w:r>
      <w:hyperlink r:id="rId446" w:history="1">
        <w:r w:rsidRPr="00FE4455">
          <w:rPr>
            <w:rStyle w:val="Hyperlink"/>
          </w:rPr>
          <w:t>http://dx.doi.org/10.1016/j.ifacol.2022.07.042</w:t>
        </w:r>
      </w:hyperlink>
      <w:r w:rsidRPr="00FE4455">
        <w:t>.</w:t>
      </w:r>
    </w:p>
    <w:p w14:paraId="5C44DCF7" w14:textId="6DFEC712" w:rsidR="00FE4455" w:rsidRPr="00FE4455" w:rsidRDefault="00FE4455" w:rsidP="00FE4455">
      <w:pPr>
        <w:pStyle w:val="EndNoteBibliography"/>
        <w:spacing w:after="0"/>
        <w:ind w:left="720" w:hanging="720"/>
      </w:pPr>
      <w:r w:rsidRPr="00FE4455">
        <w:t xml:space="preserve">Tian, Y., Li, J. and Huang, X. (2022) 'Integrated risk analysis of function safety and cyber security on I&amp;C system of HTP-PM with STPA-SafeSec', in </w:t>
      </w:r>
      <w:r w:rsidRPr="00FE4455">
        <w:rPr>
          <w:i/>
        </w:rPr>
        <w:t>International Conference on Nuclear Engineering</w:t>
      </w:r>
      <w:r w:rsidRPr="00FE4455">
        <w:t xml:space="preserve">, American Society of Mechanical Engineers, V005T05A057, available: </w:t>
      </w:r>
      <w:hyperlink r:id="rId447" w:history="1">
        <w:r w:rsidRPr="00FE4455">
          <w:rPr>
            <w:rStyle w:val="Hyperlink"/>
          </w:rPr>
          <w:t>http://dx.doi.org/10.1115/ICONE29-93395</w:t>
        </w:r>
      </w:hyperlink>
      <w:r w:rsidRPr="00FE4455">
        <w:t>.</w:t>
      </w:r>
    </w:p>
    <w:p w14:paraId="0C03C6CF" w14:textId="08E29193" w:rsidR="00FE4455" w:rsidRPr="00FE4455" w:rsidRDefault="00FE4455" w:rsidP="00FE4455">
      <w:pPr>
        <w:pStyle w:val="EndNoteBibliography"/>
        <w:spacing w:after="0"/>
        <w:ind w:left="720" w:hanging="720"/>
      </w:pPr>
      <w:r w:rsidRPr="00FE4455">
        <w:t xml:space="preserve">Tianshui, W. and Gang, Z. (2014) 'A new security and privacy risk assessment model for information system considering influence relation of risk elements', in </w:t>
      </w:r>
      <w:r w:rsidRPr="00FE4455">
        <w:rPr>
          <w:i/>
        </w:rPr>
        <w:t>2014 Ninth International Conference on Broadband and Wireless Computing, Communication and Applications</w:t>
      </w:r>
      <w:r w:rsidRPr="00FE4455">
        <w:t xml:space="preserve">, IEEE, 233-238, available: </w:t>
      </w:r>
      <w:hyperlink r:id="rId448" w:history="1">
        <w:r w:rsidRPr="00FE4455">
          <w:rPr>
            <w:rStyle w:val="Hyperlink"/>
          </w:rPr>
          <w:t>http://dx.doi.org/10.1109/BWCCA.2014.76</w:t>
        </w:r>
      </w:hyperlink>
      <w:r w:rsidRPr="00FE4455">
        <w:t>.</w:t>
      </w:r>
    </w:p>
    <w:p w14:paraId="6C516BED" w14:textId="77777777" w:rsidR="00FE4455" w:rsidRPr="00FE4455" w:rsidRDefault="00FE4455" w:rsidP="00FE4455">
      <w:pPr>
        <w:pStyle w:val="EndNoteBibliography"/>
        <w:spacing w:after="0"/>
        <w:ind w:left="720" w:hanging="720"/>
      </w:pPr>
      <w:r w:rsidRPr="00FE4455">
        <w:t xml:space="preserve">Tritilanunt, S. and Tongsrisomboon, A. (2014) 'Risk analysis and security management of IT information in hospital', </w:t>
      </w:r>
      <w:r w:rsidRPr="00FE4455">
        <w:rPr>
          <w:i/>
        </w:rPr>
        <w:t>Int J Comput Inform Technol</w:t>
      </w:r>
      <w:r w:rsidRPr="00FE4455">
        <w:t>, 4(3), 1-9.</w:t>
      </w:r>
    </w:p>
    <w:p w14:paraId="09B0DDCC" w14:textId="28B8DA09" w:rsidR="00FE4455" w:rsidRPr="00FE4455" w:rsidRDefault="00FE4455" w:rsidP="00FE4455">
      <w:pPr>
        <w:pStyle w:val="EndNoteBibliography"/>
        <w:spacing w:after="0"/>
        <w:ind w:left="720" w:hanging="720"/>
      </w:pPr>
      <w:r w:rsidRPr="00FE4455">
        <w:t xml:space="preserve">Tubío Figueira, P., López Bravo, C. and Rivas López, J.L. (2020) 'Improving information security risk analysis by including threat-occurrence predictive models', </w:t>
      </w:r>
      <w:r w:rsidRPr="00FE4455">
        <w:rPr>
          <w:i/>
        </w:rPr>
        <w:t>Computers &amp; Security</w:t>
      </w:r>
      <w:r w:rsidRPr="00FE4455">
        <w:t xml:space="preserve">, 88, 101609, available: </w:t>
      </w:r>
      <w:hyperlink r:id="rId449" w:history="1">
        <w:r w:rsidRPr="00FE4455">
          <w:rPr>
            <w:rStyle w:val="Hyperlink"/>
          </w:rPr>
          <w:t>http://dx.doi.org/10.1016/j.cose.2019.101609</w:t>
        </w:r>
      </w:hyperlink>
      <w:r w:rsidRPr="00FE4455">
        <w:t>.</w:t>
      </w:r>
    </w:p>
    <w:p w14:paraId="1B824C97" w14:textId="1871115A" w:rsidR="00FE4455" w:rsidRPr="00FE4455" w:rsidRDefault="00FE4455" w:rsidP="00FE4455">
      <w:pPr>
        <w:pStyle w:val="EndNoteBibliography"/>
        <w:spacing w:after="0"/>
        <w:ind w:left="720" w:hanging="720"/>
      </w:pPr>
      <w:r w:rsidRPr="00FE4455">
        <w:t xml:space="preserve">Tuma, K. and Van Der Lee, R. (2022) 'The role of diversity in cybersecurity risk analysis: An experimental plan', in </w:t>
      </w:r>
      <w:r w:rsidRPr="00FE4455">
        <w:rPr>
          <w:i/>
        </w:rPr>
        <w:t>Proceedings of the Third Workshop on Gender Equality, Diversity, and Inclusion in Software Engineering</w:t>
      </w:r>
      <w:r w:rsidRPr="00FE4455">
        <w:t xml:space="preserve">, 12-18, available: </w:t>
      </w:r>
      <w:hyperlink r:id="rId450" w:history="1">
        <w:r w:rsidRPr="00FE4455">
          <w:rPr>
            <w:rStyle w:val="Hyperlink"/>
          </w:rPr>
          <w:t>http://dx.doi.org/10.1145/3524501.3527595</w:t>
        </w:r>
      </w:hyperlink>
      <w:r w:rsidRPr="00FE4455">
        <w:t>.</w:t>
      </w:r>
    </w:p>
    <w:p w14:paraId="17559328" w14:textId="75EDE10D" w:rsidR="00FE4455" w:rsidRPr="00FE4455" w:rsidRDefault="00FE4455" w:rsidP="00FE4455">
      <w:pPr>
        <w:pStyle w:val="EndNoteBibliography"/>
        <w:spacing w:after="0"/>
        <w:ind w:left="720" w:hanging="720"/>
      </w:pPr>
      <w:r w:rsidRPr="00FE4455">
        <w:t xml:space="preserve">Turskis, Z., Goranin, N., Nurusheva, A. and Boranbayev, S. (2019) 'Information security risk assessment in critical infrastructure: A hybrid MCDM approach', </w:t>
      </w:r>
      <w:r w:rsidRPr="00FE4455">
        <w:rPr>
          <w:i/>
        </w:rPr>
        <w:t>Informatica</w:t>
      </w:r>
      <w:r w:rsidRPr="00FE4455">
        <w:t xml:space="preserve">, 30(1), 187-211, available: </w:t>
      </w:r>
      <w:hyperlink r:id="rId451" w:history="1">
        <w:r w:rsidRPr="00FE4455">
          <w:rPr>
            <w:rStyle w:val="Hyperlink"/>
          </w:rPr>
          <w:t>http://dx.doi.org/10.15388/Informatica.2019.203</w:t>
        </w:r>
      </w:hyperlink>
      <w:r w:rsidRPr="00FE4455">
        <w:t>.</w:t>
      </w:r>
    </w:p>
    <w:p w14:paraId="697AD911" w14:textId="3834DFFA" w:rsidR="00FE4455" w:rsidRPr="00FE4455" w:rsidRDefault="00FE4455" w:rsidP="00FE4455">
      <w:pPr>
        <w:pStyle w:val="EndNoteBibliography"/>
        <w:spacing w:after="0"/>
        <w:ind w:left="720" w:hanging="720"/>
      </w:pPr>
      <w:r w:rsidRPr="00FE4455">
        <w:t xml:space="preserve">Tusher, H.M., Munim, Z.H., Notteboom, T.E., Kim, T.-E. and Nazir, S. (2022) 'Cyber security risk assessment in autonomous shipping', </w:t>
      </w:r>
      <w:r w:rsidRPr="00FE4455">
        <w:rPr>
          <w:i/>
        </w:rPr>
        <w:t>Maritime economics &amp; logistics</w:t>
      </w:r>
      <w:r w:rsidRPr="00FE4455">
        <w:t xml:space="preserve">, 24(2), 208-227, available: </w:t>
      </w:r>
      <w:hyperlink r:id="rId452" w:history="1">
        <w:r w:rsidRPr="00FE4455">
          <w:rPr>
            <w:rStyle w:val="Hyperlink"/>
          </w:rPr>
          <w:t>http://dx.doi.org/10.1057/s41278-022-00214-0</w:t>
        </w:r>
      </w:hyperlink>
      <w:r w:rsidRPr="00FE4455">
        <w:t>.</w:t>
      </w:r>
    </w:p>
    <w:p w14:paraId="19C15005" w14:textId="184365CE" w:rsidR="00FE4455" w:rsidRPr="00FE4455" w:rsidRDefault="00FE4455" w:rsidP="00FE4455">
      <w:pPr>
        <w:pStyle w:val="EndNoteBibliography"/>
        <w:spacing w:after="0"/>
        <w:ind w:left="720" w:hanging="720"/>
      </w:pPr>
      <w:r w:rsidRPr="00FE4455">
        <w:t xml:space="preserve">Tymchuk, O., Iepik, M. and Sivyakov, A. (2017) 'Information security risk assessment model based on computing with words', in </w:t>
      </w:r>
      <w:r w:rsidRPr="00FE4455">
        <w:rPr>
          <w:i/>
        </w:rPr>
        <w:t>Mendel</w:t>
      </w:r>
      <w:r w:rsidRPr="00FE4455">
        <w:t xml:space="preserve">, 119-124, available: </w:t>
      </w:r>
      <w:hyperlink r:id="rId453" w:history="1">
        <w:r w:rsidRPr="00FE4455">
          <w:rPr>
            <w:rStyle w:val="Hyperlink"/>
          </w:rPr>
          <w:t>http://dx.doi.org/10.13164/mendel.2017.1.119</w:t>
        </w:r>
      </w:hyperlink>
      <w:r w:rsidRPr="00FE4455">
        <w:t>.</w:t>
      </w:r>
    </w:p>
    <w:p w14:paraId="082041B9" w14:textId="4FE95DBD" w:rsidR="00FE4455" w:rsidRPr="00FE4455" w:rsidRDefault="00FE4455" w:rsidP="00FE4455">
      <w:pPr>
        <w:pStyle w:val="EndNoteBibliography"/>
        <w:spacing w:after="0"/>
        <w:ind w:left="720" w:hanging="720"/>
      </w:pPr>
      <w:r w:rsidRPr="00FE4455">
        <w:t xml:space="preserve">Tzoneva, A., Momcheva, G. and Stoyanov, B. (2022) 'Vendor cybersecurity risk assessment in an autonomous mobility ecosystem', in </w:t>
      </w:r>
      <w:r w:rsidRPr="00FE4455">
        <w:rPr>
          <w:i/>
        </w:rPr>
        <w:t>2022 10th International Scientific Conference on Computer Science (COMSCI)</w:t>
      </w:r>
      <w:r w:rsidRPr="00FE4455">
        <w:t xml:space="preserve">, IEEE, 1-7, available: </w:t>
      </w:r>
      <w:hyperlink r:id="rId454" w:history="1">
        <w:r w:rsidRPr="00FE4455">
          <w:rPr>
            <w:rStyle w:val="Hyperlink"/>
          </w:rPr>
          <w:t>http://dx.doi.org/10.1109/COMSCI55378.2022.9912588</w:t>
        </w:r>
      </w:hyperlink>
      <w:r w:rsidRPr="00FE4455">
        <w:t>.</w:t>
      </w:r>
    </w:p>
    <w:p w14:paraId="003EB501" w14:textId="77777777" w:rsidR="00FE4455" w:rsidRPr="00FE4455" w:rsidRDefault="00FE4455" w:rsidP="00FE4455">
      <w:pPr>
        <w:pStyle w:val="EndNoteBibliography"/>
        <w:spacing w:after="0"/>
        <w:ind w:left="720" w:hanging="720"/>
      </w:pPr>
      <w:r w:rsidRPr="00FE4455">
        <w:t>Tzoneva, A. and Stoyanov, B. (2021) 'Supplier cybersecurity risk assessment methodology'.</w:t>
      </w:r>
    </w:p>
    <w:p w14:paraId="604C8BDF" w14:textId="1A231F6E" w:rsidR="00FE4455" w:rsidRPr="00FE4455" w:rsidRDefault="00FE4455" w:rsidP="00FE4455">
      <w:pPr>
        <w:pStyle w:val="EndNoteBibliography"/>
        <w:spacing w:after="0"/>
        <w:ind w:left="720" w:hanging="720"/>
      </w:pPr>
      <w:r w:rsidRPr="00FE4455">
        <w:t xml:space="preserve">Upadhyay, D. and Sampalli, S. (2020) 'SCADA (Supervisory Control and Data Acquisition) systems: Vulnerability assessment and security recommendations', </w:t>
      </w:r>
      <w:r w:rsidRPr="00FE4455">
        <w:rPr>
          <w:i/>
        </w:rPr>
        <w:t>Computers &amp; Security</w:t>
      </w:r>
      <w:r w:rsidRPr="00FE4455">
        <w:t xml:space="preserve">, 89, available: </w:t>
      </w:r>
      <w:hyperlink r:id="rId455" w:history="1">
        <w:r w:rsidRPr="00FE4455">
          <w:rPr>
            <w:rStyle w:val="Hyperlink"/>
          </w:rPr>
          <w:t>http://dx.doi.org/10.1016/j.cose.2019.101666</w:t>
        </w:r>
      </w:hyperlink>
      <w:r w:rsidRPr="00FE4455">
        <w:t>.</w:t>
      </w:r>
    </w:p>
    <w:p w14:paraId="23A426E8" w14:textId="549BC91B" w:rsidR="00FE4455" w:rsidRPr="00FE4455" w:rsidRDefault="00FE4455" w:rsidP="00FE4455">
      <w:pPr>
        <w:pStyle w:val="EndNoteBibliography"/>
        <w:spacing w:after="0"/>
        <w:ind w:left="720" w:hanging="720"/>
      </w:pPr>
      <w:r w:rsidRPr="00FE4455">
        <w:t xml:space="preserve">Vaczi, D., Toth-Laufer, E. and Szadeczky, T. (2020) 'Fuzzy-based cybersecurity risk analysis of the human factor from the perspective of classified information leakage', in </w:t>
      </w:r>
      <w:r w:rsidRPr="00FE4455">
        <w:rPr>
          <w:i/>
        </w:rPr>
        <w:t>2020 IEEE 18th International Symposium on Intelligent Systems and Informatics (SISY)</w:t>
      </w:r>
      <w:r w:rsidRPr="00FE4455">
        <w:t xml:space="preserve">, IEEE, 000113-000118, available: </w:t>
      </w:r>
      <w:hyperlink r:id="rId456" w:history="1">
        <w:r w:rsidRPr="00FE4455">
          <w:rPr>
            <w:rStyle w:val="Hyperlink"/>
          </w:rPr>
          <w:t>http://dx.doi.org/10.1109/SISY50555.2020.9217053</w:t>
        </w:r>
      </w:hyperlink>
      <w:r w:rsidRPr="00FE4455">
        <w:t>.</w:t>
      </w:r>
    </w:p>
    <w:p w14:paraId="0CD9B6F6" w14:textId="77777777" w:rsidR="00FE4455" w:rsidRPr="00FE4455" w:rsidRDefault="00FE4455" w:rsidP="00FE4455">
      <w:pPr>
        <w:pStyle w:val="EndNoteBibliography"/>
        <w:spacing w:after="0"/>
        <w:ind w:left="720" w:hanging="720"/>
      </w:pPr>
      <w:r w:rsidRPr="00FE4455">
        <w:t>Vaddia, P.K., Zhaoa, Y. and Smidtsa, C. (2022) 'Dynamic probabilistic risk assessment for cyber security risk analysis in nuclear reactors'.</w:t>
      </w:r>
    </w:p>
    <w:p w14:paraId="769788E9" w14:textId="239D0A2A" w:rsidR="00FE4455" w:rsidRPr="00FE4455" w:rsidRDefault="00FE4455" w:rsidP="00FE4455">
      <w:pPr>
        <w:pStyle w:val="EndNoteBibliography"/>
        <w:spacing w:after="0"/>
        <w:ind w:left="720" w:hanging="720"/>
      </w:pPr>
      <w:r w:rsidRPr="00FE4455">
        <w:t xml:space="preserve">Van Devender, M. and McDonald, J.T. (2023) 'A quantitative risk assessment framework for the cybersecurity of networked medical devices', in </w:t>
      </w:r>
      <w:r w:rsidRPr="00FE4455">
        <w:rPr>
          <w:i/>
        </w:rPr>
        <w:t>International Conference on Cyber Warfare and Security</w:t>
      </w:r>
      <w:r w:rsidRPr="00FE4455">
        <w:t xml:space="preserve">, 402-411, available: </w:t>
      </w:r>
      <w:hyperlink r:id="rId457" w:history="1">
        <w:r w:rsidRPr="00FE4455">
          <w:rPr>
            <w:rStyle w:val="Hyperlink"/>
          </w:rPr>
          <w:t>http://dx.doi.org/10.34190/iccws.18.1.986</w:t>
        </w:r>
      </w:hyperlink>
      <w:r w:rsidRPr="00FE4455">
        <w:t>.</w:t>
      </w:r>
    </w:p>
    <w:p w14:paraId="50977C5B" w14:textId="47833110" w:rsidR="00FE4455" w:rsidRPr="00FE4455" w:rsidRDefault="00FE4455" w:rsidP="00FE4455">
      <w:pPr>
        <w:pStyle w:val="EndNoteBibliography"/>
        <w:spacing w:after="0"/>
        <w:ind w:left="720" w:hanging="720"/>
      </w:pPr>
      <w:r w:rsidRPr="00FE4455">
        <w:t xml:space="preserve">van Haastrecht, M., Sarhan, I., Shojaifar, A., Baumgartner, L., Mallouli, W. and Spruit, M. (2021) 'A threat-based cybersecurity risk assessment approach addressing SME needs', in </w:t>
      </w:r>
      <w:r w:rsidRPr="00FE4455">
        <w:rPr>
          <w:i/>
        </w:rPr>
        <w:lastRenderedPageBreak/>
        <w:t>Proceedings of the 16th International Conference on Availability, Reliability and Security</w:t>
      </w:r>
      <w:r w:rsidRPr="00FE4455">
        <w:t xml:space="preserve">, Vienna, Austria, Association for Computing Machinery, 1-12, available: </w:t>
      </w:r>
      <w:hyperlink r:id="rId458" w:history="1">
        <w:r w:rsidRPr="00FE4455">
          <w:rPr>
            <w:rStyle w:val="Hyperlink"/>
          </w:rPr>
          <w:t>http://dx.doi.org/10.1145/3465481.3469199</w:t>
        </w:r>
      </w:hyperlink>
      <w:r w:rsidRPr="00FE4455">
        <w:t>.</w:t>
      </w:r>
    </w:p>
    <w:p w14:paraId="63803F02" w14:textId="66C9483F" w:rsidR="00FE4455" w:rsidRPr="00FE4455" w:rsidRDefault="00FE4455" w:rsidP="00FE4455">
      <w:pPr>
        <w:pStyle w:val="EndNoteBibliography"/>
        <w:spacing w:after="0"/>
        <w:ind w:left="720" w:hanging="720"/>
      </w:pPr>
      <w:r w:rsidRPr="00FE4455">
        <w:t xml:space="preserve">Vasilyev, V., Kirillova, A., Vulfin, A. and Nikonov, A. (2021) 'Cybersecurity risk assessment based on cognitive attack vector modeling with CVSS score', in </w:t>
      </w:r>
      <w:r w:rsidRPr="00FE4455">
        <w:rPr>
          <w:i/>
        </w:rPr>
        <w:t>2021 International Conference on Information Technology and Nanotechnology (ITNT)</w:t>
      </w:r>
      <w:r w:rsidRPr="00FE4455">
        <w:t xml:space="preserve">, IEEE, 1-6, available: </w:t>
      </w:r>
      <w:hyperlink r:id="rId459" w:history="1">
        <w:r w:rsidRPr="00FE4455">
          <w:rPr>
            <w:rStyle w:val="Hyperlink"/>
          </w:rPr>
          <w:t>http://dx.doi.org/10.1109/ITNT52450.2021.9649191</w:t>
        </w:r>
      </w:hyperlink>
      <w:r w:rsidRPr="00FE4455">
        <w:t>.</w:t>
      </w:r>
    </w:p>
    <w:p w14:paraId="420B056A" w14:textId="77777777" w:rsidR="00FE4455" w:rsidRPr="00FE4455" w:rsidRDefault="00FE4455" w:rsidP="00FE4455">
      <w:pPr>
        <w:pStyle w:val="EndNoteBibliography"/>
        <w:spacing w:after="0"/>
        <w:ind w:left="720" w:hanging="720"/>
      </w:pPr>
      <w:r w:rsidRPr="00FE4455">
        <w:t>Venkatesh, V. (2018) 'Design of cybersecurity risk assessment tool for small and medium sized businesses using the NIST cybersecurity framework'.</w:t>
      </w:r>
    </w:p>
    <w:p w14:paraId="560BE325" w14:textId="297C5C11" w:rsidR="00FE4455" w:rsidRPr="00FE4455" w:rsidRDefault="00FE4455" w:rsidP="00FE4455">
      <w:pPr>
        <w:pStyle w:val="EndNoteBibliography"/>
        <w:spacing w:after="0"/>
        <w:ind w:left="720" w:hanging="720"/>
      </w:pPr>
      <w:r w:rsidRPr="00FE4455">
        <w:t xml:space="preserve">Vessels, L., Heffner, K. and Johnson, D. (2019) 'Cybersecurity risk assessment for space systems', in </w:t>
      </w:r>
      <w:r w:rsidRPr="00FE4455">
        <w:rPr>
          <w:i/>
        </w:rPr>
        <w:t>2019 IEEE Space Computing Conference (SCC)</w:t>
      </w:r>
      <w:r w:rsidRPr="00FE4455">
        <w:t xml:space="preserve">, IEEE, 11-19, available: </w:t>
      </w:r>
      <w:hyperlink r:id="rId460" w:history="1">
        <w:r w:rsidRPr="00FE4455">
          <w:rPr>
            <w:rStyle w:val="Hyperlink"/>
          </w:rPr>
          <w:t>http://dx.doi.org/10.1109/SpaceComp.2019.00006</w:t>
        </w:r>
      </w:hyperlink>
      <w:r w:rsidRPr="00FE4455">
        <w:t>.</w:t>
      </w:r>
    </w:p>
    <w:p w14:paraId="5ED30646" w14:textId="43BE8486" w:rsidR="00FE4455" w:rsidRPr="00FE4455" w:rsidRDefault="00FE4455" w:rsidP="00FE4455">
      <w:pPr>
        <w:pStyle w:val="EndNoteBibliography"/>
        <w:spacing w:after="0"/>
        <w:ind w:left="720" w:hanging="720"/>
      </w:pPr>
      <w:r w:rsidRPr="00FE4455">
        <w:t xml:space="preserve">Vieira, A.C., Houmb, S.H. and Insua, D.R. (2014) 'A graphical adversarial risk analysis model for oil and gas drilling cybersecurity', </w:t>
      </w:r>
      <w:r w:rsidRPr="00FE4455">
        <w:rPr>
          <w:i/>
        </w:rPr>
        <w:t>arXiv preprint arXiv:1404.1989</w:t>
      </w:r>
      <w:r w:rsidRPr="00FE4455">
        <w:t xml:space="preserve">, available: </w:t>
      </w:r>
      <w:hyperlink r:id="rId461" w:history="1">
        <w:r w:rsidRPr="00FE4455">
          <w:rPr>
            <w:rStyle w:val="Hyperlink"/>
          </w:rPr>
          <w:t>http://dx.doi.org/10.48550/arXiv.1404.1989</w:t>
        </w:r>
      </w:hyperlink>
      <w:r w:rsidRPr="00FE4455">
        <w:t>.</w:t>
      </w:r>
    </w:p>
    <w:p w14:paraId="2B5835E9" w14:textId="77777777" w:rsidR="00FE4455" w:rsidRPr="00FE4455" w:rsidRDefault="00FE4455" w:rsidP="00FE4455">
      <w:pPr>
        <w:pStyle w:val="EndNoteBibliography"/>
        <w:spacing w:after="0"/>
        <w:ind w:left="720" w:hanging="720"/>
      </w:pPr>
      <w:r w:rsidRPr="00FE4455">
        <w:t xml:space="preserve">Viswanathan, V., Shantharajah, S. and Navaneetham, P. (2016) 'Desining bimatrix game thoery based nash equilibrium for information security based on risk analysis in cloud', </w:t>
      </w:r>
      <w:r w:rsidRPr="00FE4455">
        <w:rPr>
          <w:i/>
        </w:rPr>
        <w:t>Journal of Theoretical and Applied Information Technology</w:t>
      </w:r>
      <w:r w:rsidRPr="00FE4455">
        <w:t>, 88(2), 286.</w:t>
      </w:r>
    </w:p>
    <w:p w14:paraId="00719278" w14:textId="1D106BA7" w:rsidR="00FE4455" w:rsidRPr="00FE4455" w:rsidRDefault="00FE4455" w:rsidP="00FE4455">
      <w:pPr>
        <w:pStyle w:val="EndNoteBibliography"/>
        <w:spacing w:after="0"/>
        <w:ind w:left="720" w:hanging="720"/>
      </w:pPr>
      <w:r w:rsidRPr="00FE4455">
        <w:t xml:space="preserve">Vitkus, D. (2022) </w:t>
      </w:r>
      <w:r w:rsidRPr="00FE4455">
        <w:rPr>
          <w:i/>
        </w:rPr>
        <w:t>Research on automated knowledge base generation methods of information security risk analysis expert systems</w:t>
      </w:r>
      <w:r w:rsidRPr="00FE4455">
        <w:t xml:space="preserve">, unpublished thesis, Vilniaus Gedimino technikos universitetas, available: </w:t>
      </w:r>
      <w:hyperlink r:id="rId462" w:history="1">
        <w:r w:rsidRPr="00FE4455">
          <w:rPr>
            <w:rStyle w:val="Hyperlink"/>
          </w:rPr>
          <w:t>http://dspace.vgtu.lt/handle/1/4318</w:t>
        </w:r>
      </w:hyperlink>
      <w:r w:rsidRPr="00FE4455">
        <w:t>.</w:t>
      </w:r>
    </w:p>
    <w:p w14:paraId="4B278425" w14:textId="77777777" w:rsidR="00FE4455" w:rsidRPr="00FE4455" w:rsidRDefault="00FE4455" w:rsidP="00FE4455">
      <w:pPr>
        <w:pStyle w:val="EndNoteBibliography"/>
        <w:spacing w:after="0"/>
        <w:ind w:left="720" w:hanging="720"/>
      </w:pPr>
      <w:r w:rsidRPr="00FE4455">
        <w:t xml:space="preserve">Vorster, A. and Labuschagne, L. (2005) 'A framework for comparing different information security risk analysis methodologies', </w:t>
      </w:r>
      <w:r w:rsidRPr="00FE4455">
        <w:rPr>
          <w:i/>
        </w:rPr>
        <w:t>Pages</w:t>
      </w:r>
      <w:r w:rsidRPr="00FE4455">
        <w:t>, 95-103.</w:t>
      </w:r>
    </w:p>
    <w:p w14:paraId="1FFD641F" w14:textId="1F46042A" w:rsidR="00FE4455" w:rsidRPr="00FE4455" w:rsidRDefault="00FE4455" w:rsidP="00FE4455">
      <w:pPr>
        <w:pStyle w:val="EndNoteBibliography"/>
        <w:spacing w:after="0"/>
        <w:ind w:left="720" w:hanging="720"/>
      </w:pPr>
      <w:r w:rsidRPr="00FE4455">
        <w:t xml:space="preserve">Vybornova, O., Pidchenko, I. and Azhmukhamedov, I. (2019) 'Information security risk assessment methodology and software “Rubikon”', in </w:t>
      </w:r>
      <w:r w:rsidRPr="00FE4455">
        <w:rPr>
          <w:i/>
        </w:rPr>
        <w:t>21st International Workshop on Computer Science and Information Technologies (CSIT 2019)</w:t>
      </w:r>
      <w:r w:rsidRPr="00FE4455">
        <w:t xml:space="preserve">, Atlantis Press, 230-235, available: </w:t>
      </w:r>
      <w:hyperlink r:id="rId463" w:history="1">
        <w:r w:rsidRPr="00FE4455">
          <w:rPr>
            <w:rStyle w:val="Hyperlink"/>
          </w:rPr>
          <w:t>http://dx.doi.org/10.2991/csit-19.2019.40</w:t>
        </w:r>
      </w:hyperlink>
      <w:r w:rsidRPr="00FE4455">
        <w:t>.</w:t>
      </w:r>
    </w:p>
    <w:p w14:paraId="230B121D" w14:textId="08E2A022" w:rsidR="00FE4455" w:rsidRPr="00FE4455" w:rsidRDefault="00FE4455" w:rsidP="00FE4455">
      <w:pPr>
        <w:pStyle w:val="EndNoteBibliography"/>
        <w:spacing w:after="0"/>
        <w:ind w:left="720" w:hanging="720"/>
      </w:pPr>
      <w:r w:rsidRPr="00FE4455">
        <w:t xml:space="preserve">Walkowski, M., Biskup, M., Szewczyk, A., Oko, J. and Sujecki, S. (2019) 'Container based analysis tool for vulnerability prioritization in cyber security systems', in </w:t>
      </w:r>
      <w:r w:rsidRPr="00FE4455">
        <w:rPr>
          <w:i/>
        </w:rPr>
        <w:t>2019 21st International Conference on Transparent Optical Networks (ICTON)</w:t>
      </w:r>
      <w:r w:rsidRPr="00FE4455">
        <w:t xml:space="preserve">, IEEE, 1-4, available: </w:t>
      </w:r>
      <w:hyperlink r:id="rId464" w:history="1">
        <w:r w:rsidRPr="00FE4455">
          <w:rPr>
            <w:rStyle w:val="Hyperlink"/>
          </w:rPr>
          <w:t>http://dx.doi.org/10.1109/ICTON.2019.8840441</w:t>
        </w:r>
      </w:hyperlink>
      <w:r w:rsidRPr="00FE4455">
        <w:t>.</w:t>
      </w:r>
    </w:p>
    <w:p w14:paraId="1F73E254" w14:textId="162BC1DE" w:rsidR="00FE4455" w:rsidRPr="00FE4455" w:rsidRDefault="00FE4455" w:rsidP="00FE4455">
      <w:pPr>
        <w:pStyle w:val="EndNoteBibliography"/>
        <w:spacing w:after="0"/>
        <w:ind w:left="720" w:hanging="720"/>
      </w:pPr>
      <w:r w:rsidRPr="00FE4455">
        <w:t xml:space="preserve">Wang, C. (2013) 'Electric power information system security risk assessment based on fuzzy rating multilevel analysis', in </w:t>
      </w:r>
      <w:r w:rsidRPr="00FE4455">
        <w:rPr>
          <w:i/>
        </w:rPr>
        <w:t>2013 2nd International Symposium on Instrumentation and Measurement, Sensor Network and Automation (IMSNA)</w:t>
      </w:r>
      <w:r w:rsidRPr="00FE4455">
        <w:t xml:space="preserve">, IEEE, 771-774, available: </w:t>
      </w:r>
      <w:hyperlink r:id="rId465" w:history="1">
        <w:r w:rsidRPr="00FE4455">
          <w:rPr>
            <w:rStyle w:val="Hyperlink"/>
          </w:rPr>
          <w:t>http://dx.doi.org/10.1109/IMSNA.2013.6743391</w:t>
        </w:r>
      </w:hyperlink>
      <w:r w:rsidRPr="00FE4455">
        <w:t>.</w:t>
      </w:r>
    </w:p>
    <w:p w14:paraId="0CA5A6E2" w14:textId="6DC571A5" w:rsidR="00FE4455" w:rsidRPr="00FE4455" w:rsidRDefault="00FE4455" w:rsidP="00FE4455">
      <w:pPr>
        <w:pStyle w:val="EndNoteBibliography"/>
        <w:spacing w:after="0"/>
        <w:ind w:left="720" w:hanging="720"/>
      </w:pPr>
      <w:r w:rsidRPr="00FE4455">
        <w:t xml:space="preserve">Wang, C., Ren, T., Li, Q., Wang, X., Guo, G. and Dong, J. (2020) 'Network computer security hidden dangers and vulnerability mining technology', in </w:t>
      </w:r>
      <w:r w:rsidRPr="00FE4455">
        <w:rPr>
          <w:i/>
        </w:rPr>
        <w:t>IOP Conference Series: Materials Science and Engineering</w:t>
      </w:r>
      <w:r w:rsidRPr="00FE4455">
        <w:t xml:space="preserve">, IOP Publishing, 012155, available: </w:t>
      </w:r>
      <w:hyperlink r:id="rId466" w:history="1">
        <w:r w:rsidRPr="00FE4455">
          <w:rPr>
            <w:rStyle w:val="Hyperlink"/>
          </w:rPr>
          <w:t>http://dx.doi.org/10.1088/1757-899X/750/1/012155</w:t>
        </w:r>
      </w:hyperlink>
      <w:r w:rsidRPr="00FE4455">
        <w:t>.</w:t>
      </w:r>
    </w:p>
    <w:p w14:paraId="78A11D64" w14:textId="77777777" w:rsidR="00FE4455" w:rsidRPr="00FE4455" w:rsidRDefault="00FE4455" w:rsidP="00FE4455">
      <w:pPr>
        <w:pStyle w:val="EndNoteBibliography"/>
        <w:spacing w:after="0"/>
        <w:ind w:left="720" w:hanging="720"/>
      </w:pPr>
      <w:r w:rsidRPr="00FE4455">
        <w:t>Wang, G., Cai, Z., Li, M. and Yu, S. (2017) 'The identification about the role of components in the energy internet information security risk'.</w:t>
      </w:r>
    </w:p>
    <w:p w14:paraId="1C2F31EB" w14:textId="12ED80F0" w:rsidR="00FE4455" w:rsidRPr="00FE4455" w:rsidRDefault="00FE4455" w:rsidP="00FE4455">
      <w:pPr>
        <w:pStyle w:val="EndNoteBibliography"/>
        <w:spacing w:after="0"/>
        <w:ind w:left="720" w:hanging="720"/>
      </w:pPr>
      <w:r w:rsidRPr="00FE4455">
        <w:t xml:space="preserve">Wang, H., Li, J. and Liu, D. (2018) 'Research on operating data analysis for enterprise intranet information security risk assessment', in </w:t>
      </w:r>
      <w:r w:rsidRPr="00FE4455">
        <w:rPr>
          <w:i/>
        </w:rPr>
        <w:t>2018 12th IEEE International Conference on Anti-counterfeiting, Security, and Identification (ASID)</w:t>
      </w:r>
      <w:r w:rsidRPr="00FE4455">
        <w:t xml:space="preserve">, IEEE, 72-76, available: </w:t>
      </w:r>
      <w:hyperlink r:id="rId467" w:history="1">
        <w:r w:rsidRPr="00FE4455">
          <w:rPr>
            <w:rStyle w:val="Hyperlink"/>
          </w:rPr>
          <w:t>http://dx.doi.org/10.1109/ICASID.2018.8693118</w:t>
        </w:r>
      </w:hyperlink>
      <w:r w:rsidRPr="00FE4455">
        <w:t>.</w:t>
      </w:r>
    </w:p>
    <w:p w14:paraId="4F4F888C" w14:textId="3407F563" w:rsidR="00FE4455" w:rsidRPr="00FE4455" w:rsidRDefault="00FE4455" w:rsidP="00FE4455">
      <w:pPr>
        <w:pStyle w:val="EndNoteBibliography"/>
        <w:spacing w:after="0"/>
        <w:ind w:left="720" w:hanging="720"/>
      </w:pPr>
      <w:r w:rsidRPr="00FE4455">
        <w:t xml:space="preserve">Wang, J., Fan, K., Mo, W. and Xu, D. (2016) 'A method for information security risk assessment based on the dynamic bayesian network', in </w:t>
      </w:r>
      <w:r w:rsidRPr="00FE4455">
        <w:rPr>
          <w:i/>
        </w:rPr>
        <w:t>2016 International Conference on Networking and Network Applications (NaNA)</w:t>
      </w:r>
      <w:r w:rsidRPr="00FE4455">
        <w:t xml:space="preserve">, IEEE, 279-283, available: </w:t>
      </w:r>
      <w:hyperlink r:id="rId468" w:history="1">
        <w:r w:rsidRPr="00FE4455">
          <w:rPr>
            <w:rStyle w:val="Hyperlink"/>
          </w:rPr>
          <w:t>http://dx.doi.org/10.1109/NaNA.2016.50</w:t>
        </w:r>
      </w:hyperlink>
      <w:r w:rsidRPr="00FE4455">
        <w:t>.</w:t>
      </w:r>
    </w:p>
    <w:p w14:paraId="1C8209C8" w14:textId="1C69EC03" w:rsidR="00FE4455" w:rsidRPr="00FE4455" w:rsidRDefault="00FE4455" w:rsidP="00FE4455">
      <w:pPr>
        <w:pStyle w:val="EndNoteBibliography"/>
        <w:spacing w:after="0"/>
        <w:ind w:left="720" w:hanging="720"/>
      </w:pPr>
      <w:r w:rsidRPr="00FE4455">
        <w:t xml:space="preserve">Wang, J. and Neil, M. (2021) 'A Bayesian-network-based cybersecurity adversarial risk analysis framework with numerical examples', </w:t>
      </w:r>
      <w:r w:rsidRPr="00FE4455">
        <w:rPr>
          <w:i/>
        </w:rPr>
        <w:t>arXiv preprint arXiv:2106.00471</w:t>
      </w:r>
      <w:r w:rsidRPr="00FE4455">
        <w:t xml:space="preserve">, available: </w:t>
      </w:r>
      <w:hyperlink r:id="rId469" w:history="1">
        <w:r w:rsidRPr="00FE4455">
          <w:rPr>
            <w:rStyle w:val="Hyperlink"/>
          </w:rPr>
          <w:t>http://dx.doi.org/10.48550/arXiv.2106.00471</w:t>
        </w:r>
      </w:hyperlink>
      <w:r w:rsidRPr="00FE4455">
        <w:t>.</w:t>
      </w:r>
    </w:p>
    <w:p w14:paraId="355E4054" w14:textId="4F35E8F5" w:rsidR="00FE4455" w:rsidRPr="00FE4455" w:rsidRDefault="00FE4455" w:rsidP="00FE4455">
      <w:pPr>
        <w:pStyle w:val="EndNoteBibliography"/>
        <w:spacing w:after="0"/>
        <w:ind w:left="720" w:hanging="720"/>
      </w:pPr>
      <w:r w:rsidRPr="00FE4455">
        <w:lastRenderedPageBreak/>
        <w:t xml:space="preserve">Wang, J., Neil, M. and Fenton, N. (2020) 'A Bayesian network approach for cybersecurity risk assessment implementing and extending the FAIR model', </w:t>
      </w:r>
      <w:r w:rsidRPr="00FE4455">
        <w:rPr>
          <w:i/>
        </w:rPr>
        <w:t>Computers &amp; Security</w:t>
      </w:r>
      <w:r w:rsidRPr="00FE4455">
        <w:t xml:space="preserve">, 89, 101659, available: </w:t>
      </w:r>
      <w:hyperlink r:id="rId470" w:history="1">
        <w:r w:rsidRPr="00FE4455">
          <w:rPr>
            <w:rStyle w:val="Hyperlink"/>
          </w:rPr>
          <w:t>http://dx.doi.org/10.1016/j.cose.2019.101659</w:t>
        </w:r>
      </w:hyperlink>
      <w:r w:rsidRPr="00FE4455">
        <w:t>.</w:t>
      </w:r>
    </w:p>
    <w:p w14:paraId="668A4CEA" w14:textId="5AA3BCB9" w:rsidR="00FE4455" w:rsidRPr="00FE4455" w:rsidRDefault="00FE4455" w:rsidP="00FE4455">
      <w:pPr>
        <w:pStyle w:val="EndNoteBibliography"/>
        <w:spacing w:after="0"/>
        <w:ind w:left="720" w:hanging="720"/>
      </w:pPr>
      <w:r w:rsidRPr="00FE4455">
        <w:t xml:space="preserve">Wang, J., Xiao, N. and Rao, H.R. (2010) 'Drivers of information security search behavior: An investigation of network attacks and vulnerability disclosures', </w:t>
      </w:r>
      <w:r w:rsidRPr="00FE4455">
        <w:rPr>
          <w:i/>
        </w:rPr>
        <w:t>ACM Transactions on Management Information Systems</w:t>
      </w:r>
      <w:r w:rsidRPr="00FE4455">
        <w:t xml:space="preserve">, 1(1), 1-23, available: </w:t>
      </w:r>
      <w:hyperlink r:id="rId471" w:history="1">
        <w:r w:rsidRPr="00FE4455">
          <w:rPr>
            <w:rStyle w:val="Hyperlink"/>
          </w:rPr>
          <w:t>http://dx.doi.org/10.1145/1877725.1877728</w:t>
        </w:r>
      </w:hyperlink>
      <w:r w:rsidRPr="00FE4455">
        <w:t>.</w:t>
      </w:r>
    </w:p>
    <w:p w14:paraId="6D7004CE" w14:textId="6FBA44CD" w:rsidR="00FE4455" w:rsidRPr="00FE4455" w:rsidRDefault="00FE4455" w:rsidP="00FE4455">
      <w:pPr>
        <w:pStyle w:val="EndNoteBibliography"/>
        <w:spacing w:after="0"/>
        <w:ind w:left="720" w:hanging="720"/>
      </w:pPr>
      <w:r w:rsidRPr="00FE4455">
        <w:t xml:space="preserve">Wang, J., Zeng, N. and Hu, Z. (2017) 'Research on information security risk assessment of computer network based on gray analytic hierarchy process', in </w:t>
      </w:r>
      <w:r w:rsidRPr="00FE4455">
        <w:rPr>
          <w:i/>
        </w:rPr>
        <w:t>2017 International Conference on Computer Technology, Electronics and Communication (ICCTEC)</w:t>
      </w:r>
      <w:r w:rsidRPr="00FE4455">
        <w:t xml:space="preserve">, IEEE, 1429-1434, available: </w:t>
      </w:r>
      <w:hyperlink r:id="rId472" w:history="1">
        <w:r w:rsidRPr="00FE4455">
          <w:rPr>
            <w:rStyle w:val="Hyperlink"/>
          </w:rPr>
          <w:t>http://dx.doi.org/10.1109/ICCTEC.2017.00312</w:t>
        </w:r>
      </w:hyperlink>
      <w:r w:rsidRPr="00FE4455">
        <w:t>.</w:t>
      </w:r>
    </w:p>
    <w:p w14:paraId="4D161C00" w14:textId="54F13349" w:rsidR="00FE4455" w:rsidRPr="00FE4455" w:rsidRDefault="00FE4455" w:rsidP="00FE4455">
      <w:pPr>
        <w:pStyle w:val="EndNoteBibliography"/>
        <w:spacing w:after="0"/>
        <w:ind w:left="720" w:hanging="720"/>
      </w:pPr>
      <w:r w:rsidRPr="00FE4455">
        <w:t xml:space="preserve">Wang, J.A. and Guo, M. (2009) 'Security data mining in an ontology for vulnerability management', in </w:t>
      </w:r>
      <w:r w:rsidRPr="00FE4455">
        <w:rPr>
          <w:i/>
        </w:rPr>
        <w:t>2009 International Joint Conference on Bioinformatics, Systems Biology and Intelligent Computing</w:t>
      </w:r>
      <w:r w:rsidRPr="00FE4455">
        <w:t xml:space="preserve">, IEEE, 597-603, available: </w:t>
      </w:r>
      <w:hyperlink r:id="rId473" w:history="1">
        <w:r w:rsidRPr="00FE4455">
          <w:rPr>
            <w:rStyle w:val="Hyperlink"/>
          </w:rPr>
          <w:t>http://dx.doi.org/10.1109/IJCBS.2009.13</w:t>
        </w:r>
      </w:hyperlink>
      <w:r w:rsidRPr="00FE4455">
        <w:t>.</w:t>
      </w:r>
    </w:p>
    <w:p w14:paraId="7417E37B" w14:textId="40C80E7B" w:rsidR="00FE4455" w:rsidRPr="00FE4455" w:rsidRDefault="00FE4455" w:rsidP="00FE4455">
      <w:pPr>
        <w:pStyle w:val="EndNoteBibliography"/>
        <w:spacing w:after="0"/>
        <w:ind w:left="720" w:hanging="720"/>
      </w:pPr>
      <w:r w:rsidRPr="00FE4455">
        <w:t xml:space="preserve">Wang, S., Zhang, L., Zhang, J., Tang, Y. and Liang, Y. (2021) 'Research on information system risk analysis and security situation assessment method', in </w:t>
      </w:r>
      <w:r w:rsidRPr="00FE4455">
        <w:rPr>
          <w:i/>
        </w:rPr>
        <w:t>Journal of Physics: Conference Series</w:t>
      </w:r>
      <w:r w:rsidRPr="00FE4455">
        <w:t xml:space="preserve">, IOP Publishing, 012047, available: </w:t>
      </w:r>
      <w:hyperlink r:id="rId474" w:history="1">
        <w:r w:rsidRPr="00FE4455">
          <w:rPr>
            <w:rStyle w:val="Hyperlink"/>
          </w:rPr>
          <w:t>http://dx.doi.org/10.1088/1742-6596/1792/1/012047</w:t>
        </w:r>
      </w:hyperlink>
      <w:r w:rsidRPr="00FE4455">
        <w:t>.</w:t>
      </w:r>
    </w:p>
    <w:p w14:paraId="3F3EBAE7" w14:textId="7727D412" w:rsidR="00FE4455" w:rsidRPr="00FE4455" w:rsidRDefault="00FE4455" w:rsidP="00FE4455">
      <w:pPr>
        <w:pStyle w:val="EndNoteBibliography"/>
        <w:spacing w:after="0"/>
        <w:ind w:left="720" w:hanging="720"/>
      </w:pPr>
      <w:r w:rsidRPr="00FE4455">
        <w:t xml:space="preserve">Wang, T. (2019) 'The information security risk assessment model based on improved electre method', in </w:t>
      </w:r>
      <w:r w:rsidRPr="00FE4455">
        <w:rPr>
          <w:i/>
        </w:rPr>
        <w:t>Proceedings of the 2019 7th International Conference on Information Technology: IoT and Smart City</w:t>
      </w:r>
      <w:r w:rsidRPr="00FE4455">
        <w:t xml:space="preserve">, Shanghai, China, Association for Computing Machinery, 570-574, available: </w:t>
      </w:r>
      <w:hyperlink r:id="rId475" w:history="1">
        <w:r w:rsidRPr="00FE4455">
          <w:rPr>
            <w:rStyle w:val="Hyperlink"/>
          </w:rPr>
          <w:t>http://dx.doi.org/10.1145/3377170.3377181</w:t>
        </w:r>
      </w:hyperlink>
      <w:r w:rsidRPr="00FE4455">
        <w:t>.</w:t>
      </w:r>
    </w:p>
    <w:p w14:paraId="2FF002D9" w14:textId="12189B43" w:rsidR="00FE4455" w:rsidRPr="00FE4455" w:rsidRDefault="00FE4455" w:rsidP="00FE4455">
      <w:pPr>
        <w:pStyle w:val="EndNoteBibliography"/>
        <w:spacing w:after="0"/>
        <w:ind w:left="720" w:hanging="720"/>
      </w:pPr>
      <w:r w:rsidRPr="00FE4455">
        <w:t xml:space="preserve">Wang, T., Zhao, J. and Zhang, B. (2022) 'Research on information security risk assessment based on integrated influence of neighborhood', in </w:t>
      </w:r>
      <w:r w:rsidRPr="00FE4455">
        <w:rPr>
          <w:i/>
        </w:rPr>
        <w:t>Proceedings of the 2022 6th International Conference on Electronic Information Technology and Computer Engineering</w:t>
      </w:r>
      <w:r w:rsidRPr="00FE4455">
        <w:t xml:space="preserve">, Xiamen, China, Association for Computing Machinery, 220-225, available: </w:t>
      </w:r>
      <w:hyperlink r:id="rId476" w:history="1">
        <w:r w:rsidRPr="00FE4455">
          <w:rPr>
            <w:rStyle w:val="Hyperlink"/>
          </w:rPr>
          <w:t>http://dx.doi.org/10.1145/3573428.3573466</w:t>
        </w:r>
      </w:hyperlink>
      <w:r w:rsidRPr="00FE4455">
        <w:t>.</w:t>
      </w:r>
    </w:p>
    <w:p w14:paraId="533C077E" w14:textId="3F754D8E" w:rsidR="00FE4455" w:rsidRPr="00FE4455" w:rsidRDefault="00FE4455" w:rsidP="00FE4455">
      <w:pPr>
        <w:pStyle w:val="EndNoteBibliography"/>
        <w:spacing w:after="0"/>
        <w:ind w:left="720" w:hanging="720"/>
      </w:pPr>
      <w:r w:rsidRPr="00FE4455">
        <w:t xml:space="preserve">Wang, X., Jia, Y. and Guo, L. (2015) 'Study on the function of computer technology in the electronic commerce environment security and risk assessment', in </w:t>
      </w:r>
      <w:r w:rsidRPr="00FE4455">
        <w:rPr>
          <w:i/>
        </w:rPr>
        <w:t>2015 International Conference on Intelligent Transportation, Big Data and Smart City</w:t>
      </w:r>
      <w:r w:rsidRPr="00FE4455">
        <w:t xml:space="preserve">, IEEE, 784-786, available: </w:t>
      </w:r>
      <w:hyperlink r:id="rId477" w:history="1">
        <w:r w:rsidRPr="00FE4455">
          <w:rPr>
            <w:rStyle w:val="Hyperlink"/>
          </w:rPr>
          <w:t>http://dx.doi.org/10.1109/ICITBS.2015.198</w:t>
        </w:r>
      </w:hyperlink>
      <w:r w:rsidRPr="00FE4455">
        <w:t>.</w:t>
      </w:r>
    </w:p>
    <w:p w14:paraId="60BEAA96" w14:textId="42AC8A31" w:rsidR="00FE4455" w:rsidRPr="00FE4455" w:rsidRDefault="00FE4455" w:rsidP="00FE4455">
      <w:pPr>
        <w:pStyle w:val="EndNoteBibliography"/>
        <w:spacing w:after="0"/>
        <w:ind w:left="720" w:hanging="720"/>
      </w:pPr>
      <w:r w:rsidRPr="00FE4455">
        <w:t xml:space="preserve">Wang, Y., Wang, Y., Qin, H., Ji, H., Zhang, Y. and Wang, J. (2021) 'A systematic risk assessment framework of automotive cybersecurity', </w:t>
      </w:r>
      <w:r w:rsidRPr="00FE4455">
        <w:rPr>
          <w:i/>
        </w:rPr>
        <w:t>Automotive Innovation</w:t>
      </w:r>
      <w:r w:rsidRPr="00FE4455">
        <w:t xml:space="preserve">, 4(3), 253-261, available: </w:t>
      </w:r>
      <w:hyperlink r:id="rId478" w:history="1">
        <w:r w:rsidRPr="00FE4455">
          <w:rPr>
            <w:rStyle w:val="Hyperlink"/>
          </w:rPr>
          <w:t>http://dx.doi.org/10.1007/s42154-021-00140-6</w:t>
        </w:r>
      </w:hyperlink>
      <w:r w:rsidRPr="00FE4455">
        <w:t>.</w:t>
      </w:r>
    </w:p>
    <w:p w14:paraId="5DDFC2C3" w14:textId="3E70375D" w:rsidR="00FE4455" w:rsidRPr="00FE4455" w:rsidRDefault="00FE4455" w:rsidP="00FE4455">
      <w:pPr>
        <w:pStyle w:val="EndNoteBibliography"/>
        <w:spacing w:after="0"/>
        <w:ind w:left="720" w:hanging="720"/>
      </w:pPr>
      <w:r w:rsidRPr="00FE4455">
        <w:t xml:space="preserve">Wang, Y. and Xiang, W. (2008) 'Role of information security risk assessment in establishing electronic archives safeguard systems', in </w:t>
      </w:r>
      <w:r w:rsidRPr="00FE4455">
        <w:rPr>
          <w:i/>
        </w:rPr>
        <w:t>2008 IEEE International Conference on Networking, Sensing and Control</w:t>
      </w:r>
      <w:r w:rsidRPr="00FE4455">
        <w:t xml:space="preserve">, IEEE, 1320-1325, available: </w:t>
      </w:r>
      <w:hyperlink r:id="rId479" w:history="1">
        <w:r w:rsidRPr="00FE4455">
          <w:rPr>
            <w:rStyle w:val="Hyperlink"/>
          </w:rPr>
          <w:t>http://dx.doi.org/10.1109/ICNSC.2008.4525422</w:t>
        </w:r>
      </w:hyperlink>
      <w:r w:rsidRPr="00FE4455">
        <w:t>.</w:t>
      </w:r>
    </w:p>
    <w:p w14:paraId="39916728" w14:textId="0C98FB0F" w:rsidR="00FE4455" w:rsidRPr="00FE4455" w:rsidRDefault="00FE4455" w:rsidP="00FE4455">
      <w:pPr>
        <w:pStyle w:val="EndNoteBibliography"/>
        <w:spacing w:after="0"/>
        <w:ind w:left="720" w:hanging="720"/>
      </w:pPr>
      <w:r w:rsidRPr="00FE4455">
        <w:t xml:space="preserve">Wang, Y., Yu, B., Yu, H., Xiao, L., Ji, H. and Zhao, Y. (2023) 'Automotive cybersecurity vulnerability assessment using the common vulnerability scoring system and Bayesian network model', </w:t>
      </w:r>
      <w:r w:rsidRPr="00FE4455">
        <w:rPr>
          <w:i/>
        </w:rPr>
        <w:t>IEEE Systems Journal</w:t>
      </w:r>
      <w:r w:rsidRPr="00FE4455">
        <w:t xml:space="preserve">, 17(2), 2880-2891, available: </w:t>
      </w:r>
      <w:hyperlink r:id="rId480" w:history="1">
        <w:r w:rsidRPr="00FE4455">
          <w:rPr>
            <w:rStyle w:val="Hyperlink"/>
          </w:rPr>
          <w:t>http://dx.doi.org/10.1109/jsyst.2022.3230097</w:t>
        </w:r>
      </w:hyperlink>
      <w:r w:rsidRPr="00FE4455">
        <w:t>.</w:t>
      </w:r>
    </w:p>
    <w:p w14:paraId="261196B1" w14:textId="2991174D" w:rsidR="00FE4455" w:rsidRPr="00FE4455" w:rsidRDefault="00FE4455" w:rsidP="00FE4455">
      <w:pPr>
        <w:pStyle w:val="EndNoteBibliography"/>
        <w:spacing w:after="0"/>
        <w:ind w:left="720" w:hanging="720"/>
      </w:pPr>
      <w:r w:rsidRPr="00FE4455">
        <w:t xml:space="preserve">Wang, Z., Chen, L., Song, S., Cong, P.X. and Ruan, Q. (2020) 'Automatic cyber security risk assessment based on fuzzy fractional ordinary differential equations', </w:t>
      </w:r>
      <w:r w:rsidRPr="00FE4455">
        <w:rPr>
          <w:i/>
        </w:rPr>
        <w:t>Alexandria Engineering Journal</w:t>
      </w:r>
      <w:r w:rsidRPr="00FE4455">
        <w:t xml:space="preserve">, 59(4), 2725-2731, available: </w:t>
      </w:r>
      <w:hyperlink r:id="rId481" w:history="1">
        <w:r w:rsidRPr="00FE4455">
          <w:rPr>
            <w:rStyle w:val="Hyperlink"/>
          </w:rPr>
          <w:t>http://dx.doi.org/10.1016/j.aej.2020.05.014</w:t>
        </w:r>
      </w:hyperlink>
      <w:r w:rsidRPr="00FE4455">
        <w:t>.</w:t>
      </w:r>
    </w:p>
    <w:p w14:paraId="4EB20440" w14:textId="6EC54ABF" w:rsidR="00FE4455" w:rsidRPr="00FE4455" w:rsidRDefault="00FE4455" w:rsidP="00FE4455">
      <w:pPr>
        <w:pStyle w:val="EndNoteBibliography"/>
        <w:spacing w:after="0"/>
        <w:ind w:left="720" w:hanging="720"/>
      </w:pPr>
      <w:r w:rsidRPr="00FE4455">
        <w:t xml:space="preserve">Wang, Z. and Zeng, H. (2010) 'Study on the risk assessment quantitative method of information security', in </w:t>
      </w:r>
      <w:r w:rsidRPr="00FE4455">
        <w:rPr>
          <w:i/>
        </w:rPr>
        <w:t>2010 3rd International Conference on Advanced Computer Theory and Engineering (ICACTE)</w:t>
      </w:r>
      <w:r w:rsidRPr="00FE4455">
        <w:t xml:space="preserve">, IEEE, V6-529-V6-533, available: </w:t>
      </w:r>
      <w:hyperlink r:id="rId482" w:history="1">
        <w:r w:rsidRPr="00FE4455">
          <w:rPr>
            <w:rStyle w:val="Hyperlink"/>
          </w:rPr>
          <w:t>http://dx.doi.org/10.1109/ICACTE.2010.5579187</w:t>
        </w:r>
      </w:hyperlink>
      <w:r w:rsidRPr="00FE4455">
        <w:t>.</w:t>
      </w:r>
    </w:p>
    <w:p w14:paraId="0147C784" w14:textId="77777777" w:rsidR="00FE4455" w:rsidRPr="00FE4455" w:rsidRDefault="00FE4455" w:rsidP="00FE4455">
      <w:pPr>
        <w:pStyle w:val="EndNoteBibliography"/>
        <w:spacing w:after="0"/>
        <w:ind w:left="720" w:hanging="720"/>
      </w:pPr>
      <w:r w:rsidRPr="00FE4455">
        <w:lastRenderedPageBreak/>
        <w:t xml:space="preserve">Wangen, G. (2016) 'An initial insight into information security risk assessment practices', in </w:t>
      </w:r>
      <w:r w:rsidRPr="00FE4455">
        <w:rPr>
          <w:i/>
        </w:rPr>
        <w:t>2016 Federated Conference on Computer Science and Information Systems (FedCSIS)</w:t>
      </w:r>
      <w:r w:rsidRPr="00FE4455">
        <w:t>, IEEE, 999-1008.</w:t>
      </w:r>
    </w:p>
    <w:p w14:paraId="3F754704" w14:textId="0B4C40E4" w:rsidR="00FE4455" w:rsidRPr="00FE4455" w:rsidRDefault="00FE4455" w:rsidP="00FE4455">
      <w:pPr>
        <w:pStyle w:val="EndNoteBibliography"/>
        <w:spacing w:after="0"/>
        <w:ind w:left="720" w:hanging="720"/>
      </w:pPr>
      <w:r w:rsidRPr="00FE4455">
        <w:t xml:space="preserve">Wangen, G. (2017) 'Information security risk assessment: A method comparison', </w:t>
      </w:r>
      <w:r w:rsidRPr="00FE4455">
        <w:rPr>
          <w:i/>
        </w:rPr>
        <w:t>Computer</w:t>
      </w:r>
      <w:r w:rsidRPr="00FE4455">
        <w:t xml:space="preserve">, 50(4), 52-61, available: </w:t>
      </w:r>
      <w:hyperlink r:id="rId483" w:history="1">
        <w:r w:rsidRPr="00FE4455">
          <w:rPr>
            <w:rStyle w:val="Hyperlink"/>
          </w:rPr>
          <w:t>http://dx.doi.org/10.1109/mc.2017.107</w:t>
        </w:r>
      </w:hyperlink>
      <w:r w:rsidRPr="00FE4455">
        <w:t>.</w:t>
      </w:r>
    </w:p>
    <w:p w14:paraId="14A4D14E" w14:textId="3BD95F56" w:rsidR="00FE4455" w:rsidRPr="00FE4455" w:rsidRDefault="00FE4455" w:rsidP="00FE4455">
      <w:pPr>
        <w:pStyle w:val="EndNoteBibliography"/>
        <w:spacing w:after="0"/>
        <w:ind w:left="720" w:hanging="720"/>
      </w:pPr>
      <w:r w:rsidRPr="00FE4455">
        <w:t xml:space="preserve">Wangen, G., Hallstensen, C. and Snekkenes, E. (2017) 'A framework for estimating information security risk assessment method completeness', </w:t>
      </w:r>
      <w:r w:rsidRPr="00FE4455">
        <w:rPr>
          <w:i/>
        </w:rPr>
        <w:t>International Journal of Information Security</w:t>
      </w:r>
      <w:r w:rsidRPr="00FE4455">
        <w:t xml:space="preserve">, 17(6), 681-699, available: </w:t>
      </w:r>
      <w:hyperlink r:id="rId484" w:history="1">
        <w:r w:rsidRPr="00FE4455">
          <w:rPr>
            <w:rStyle w:val="Hyperlink"/>
          </w:rPr>
          <w:t>http://dx.doi.org/10.1007/s10207-017-0382-0</w:t>
        </w:r>
      </w:hyperlink>
      <w:r w:rsidRPr="00FE4455">
        <w:t>.</w:t>
      </w:r>
    </w:p>
    <w:p w14:paraId="5B873907" w14:textId="437744E6" w:rsidR="00FE4455" w:rsidRPr="00FE4455" w:rsidRDefault="00FE4455" w:rsidP="00FE4455">
      <w:pPr>
        <w:pStyle w:val="EndNoteBibliography"/>
        <w:spacing w:after="0"/>
        <w:ind w:left="720" w:hanging="720"/>
      </w:pPr>
      <w:r w:rsidRPr="00FE4455">
        <w:t xml:space="preserve">Wangen, G., Shalaginov, A. and Hallstensen, C. (2016) 'Cyber security risk assessment of a ddos attack', in </w:t>
      </w:r>
      <w:r w:rsidRPr="00FE4455">
        <w:rPr>
          <w:i/>
        </w:rPr>
        <w:t>Information Security: 19th International Conference, ISC 2016, Honolulu, HI, USA, September 3-6, 2016. Proceedings 19</w:t>
      </w:r>
      <w:r w:rsidRPr="00FE4455">
        <w:t xml:space="preserve">, Springer, 183-202, available: </w:t>
      </w:r>
      <w:hyperlink r:id="rId485" w:history="1">
        <w:r w:rsidRPr="00FE4455">
          <w:rPr>
            <w:rStyle w:val="Hyperlink"/>
          </w:rPr>
          <w:t>http://dx.doi.org/10.1007/978-3-319-45871-7_12</w:t>
        </w:r>
      </w:hyperlink>
      <w:r w:rsidRPr="00FE4455">
        <w:t>.</w:t>
      </w:r>
    </w:p>
    <w:p w14:paraId="3802D67B" w14:textId="3FDFF511" w:rsidR="00FE4455" w:rsidRPr="00FE4455" w:rsidRDefault="00FE4455" w:rsidP="00FE4455">
      <w:pPr>
        <w:pStyle w:val="EndNoteBibliography"/>
        <w:spacing w:after="0"/>
        <w:ind w:left="720" w:hanging="720"/>
      </w:pPr>
      <w:r w:rsidRPr="00FE4455">
        <w:t xml:space="preserve">Warren, M. (2001) 'A risk analysis model to reduce computer security risks among healthcare organizations', </w:t>
      </w:r>
      <w:r w:rsidRPr="00FE4455">
        <w:rPr>
          <w:i/>
        </w:rPr>
        <w:t>Risk Management</w:t>
      </w:r>
      <w:r w:rsidRPr="00FE4455">
        <w:t xml:space="preserve">, 3, 27-37, available: </w:t>
      </w:r>
      <w:hyperlink r:id="rId486" w:history="1">
        <w:r w:rsidRPr="00FE4455">
          <w:rPr>
            <w:rStyle w:val="Hyperlink"/>
          </w:rPr>
          <w:t>http://dx.doi.org/10.1057/palgrave.rm.8240074</w:t>
        </w:r>
      </w:hyperlink>
      <w:r w:rsidRPr="00FE4455">
        <w:t>.</w:t>
      </w:r>
    </w:p>
    <w:p w14:paraId="620F09C6" w14:textId="2E902D52" w:rsidR="00FE4455" w:rsidRPr="00FE4455" w:rsidRDefault="00FE4455" w:rsidP="00FE4455">
      <w:pPr>
        <w:pStyle w:val="EndNoteBibliography"/>
        <w:spacing w:after="0"/>
        <w:ind w:left="720" w:hanging="720"/>
      </w:pPr>
      <w:r w:rsidRPr="00FE4455">
        <w:t xml:space="preserve">Wawrzyniak, D. (2006) 'Information security risk assessment model for risk management', in </w:t>
      </w:r>
      <w:r w:rsidRPr="00FE4455">
        <w:rPr>
          <w:i/>
        </w:rPr>
        <w:t>Trust and Privacy in Digital Business: Third International Conference, TrustBus 2006, Kraków, Poland, September 4-8, 2006. Proceedings 3</w:t>
      </w:r>
      <w:r w:rsidRPr="00FE4455">
        <w:t xml:space="preserve">, Springer, 21-30, available: </w:t>
      </w:r>
      <w:hyperlink r:id="rId487" w:history="1">
        <w:r w:rsidRPr="00FE4455">
          <w:rPr>
            <w:rStyle w:val="Hyperlink"/>
          </w:rPr>
          <w:t>http://dx.doi.org/10.1007/11824633_3</w:t>
        </w:r>
      </w:hyperlink>
      <w:r w:rsidRPr="00FE4455">
        <w:t>.</w:t>
      </w:r>
    </w:p>
    <w:p w14:paraId="34DD76F1" w14:textId="01FDE7F8" w:rsidR="00FE4455" w:rsidRPr="00FE4455" w:rsidRDefault="00FE4455" w:rsidP="00FE4455">
      <w:pPr>
        <w:pStyle w:val="EndNoteBibliography"/>
        <w:spacing w:after="0"/>
        <w:ind w:left="720" w:hanging="720"/>
      </w:pPr>
      <w:r w:rsidRPr="00FE4455">
        <w:t xml:space="preserve">Weerawardhana, S., Mukherjee, S., Ray, I. and Howe, A. (2015) 'Automated extraction of vulnerability information for home computer security', </w:t>
      </w:r>
      <w:r w:rsidRPr="00FE4455">
        <w:rPr>
          <w:i/>
        </w:rPr>
        <w:t>Lecture Notes in Computer Science (including subseries Lecture Notes in Artificial Intelligence and Lecture Notes in Bioinformatics)</w:t>
      </w:r>
      <w:r w:rsidRPr="00FE4455">
        <w:t xml:space="preserve">, 8930, 356-366, available: </w:t>
      </w:r>
      <w:hyperlink r:id="rId488" w:history="1">
        <w:r w:rsidRPr="00FE4455">
          <w:rPr>
            <w:rStyle w:val="Hyperlink"/>
          </w:rPr>
          <w:t>http://dx.doi.org/10.1007/978-3-319-17040-4_24</w:t>
        </w:r>
      </w:hyperlink>
      <w:r w:rsidRPr="00FE4455">
        <w:t>.</w:t>
      </w:r>
    </w:p>
    <w:p w14:paraId="3DE39F9B" w14:textId="5C7B125C" w:rsidR="00FE4455" w:rsidRPr="00FE4455" w:rsidRDefault="00FE4455" w:rsidP="00FE4455">
      <w:pPr>
        <w:pStyle w:val="EndNoteBibliography"/>
        <w:spacing w:after="0"/>
        <w:ind w:left="720" w:hanging="720"/>
      </w:pPr>
      <w:r w:rsidRPr="00FE4455">
        <w:t xml:space="preserve">Wei, G., Xhang, X., Zhang, X. and Huang, Z. (2010) 'Research on e-government information security risk assessment - based on fuzzy AHP and artificial neural network model', in </w:t>
      </w:r>
      <w:r w:rsidRPr="00FE4455">
        <w:rPr>
          <w:i/>
        </w:rPr>
        <w:t>2010 First International Conference on Networking and Distributed Computing</w:t>
      </w:r>
      <w:r w:rsidRPr="00FE4455">
        <w:t xml:space="preserve">, IEEE, 218-221, available: </w:t>
      </w:r>
      <w:hyperlink r:id="rId489" w:history="1">
        <w:r w:rsidRPr="00FE4455">
          <w:rPr>
            <w:rStyle w:val="Hyperlink"/>
          </w:rPr>
          <w:t>http://dx.doi.org/10.1109/ICNDC.2010.52</w:t>
        </w:r>
      </w:hyperlink>
      <w:r w:rsidRPr="00FE4455">
        <w:t>.</w:t>
      </w:r>
    </w:p>
    <w:p w14:paraId="4679B2C2" w14:textId="4A3D7549" w:rsidR="00FE4455" w:rsidRPr="00FE4455" w:rsidRDefault="00FE4455" w:rsidP="00FE4455">
      <w:pPr>
        <w:pStyle w:val="EndNoteBibliography"/>
        <w:spacing w:after="0"/>
        <w:ind w:left="720" w:hanging="720"/>
      </w:pPr>
      <w:r w:rsidRPr="00FE4455">
        <w:t xml:space="preserve">Wei, Y.-C., Wu, W.-C. and Chu, Y.-C. (2018a) 'Performance evaluation of the recommendation mechanism of information security risk identification', </w:t>
      </w:r>
      <w:r w:rsidRPr="00FE4455">
        <w:rPr>
          <w:i/>
        </w:rPr>
        <w:t>Neurocomputing</w:t>
      </w:r>
      <w:r w:rsidRPr="00FE4455">
        <w:t xml:space="preserve">, 279, 48-53, available: </w:t>
      </w:r>
      <w:hyperlink r:id="rId490" w:history="1">
        <w:r w:rsidRPr="00FE4455">
          <w:rPr>
            <w:rStyle w:val="Hyperlink"/>
          </w:rPr>
          <w:t>http://dx.doi.org/10.1016/j.neucom.2017.05.106</w:t>
        </w:r>
      </w:hyperlink>
      <w:r w:rsidRPr="00FE4455">
        <w:t>.</w:t>
      </w:r>
    </w:p>
    <w:p w14:paraId="0E9619A9" w14:textId="3B13E6AE" w:rsidR="00FE4455" w:rsidRPr="00FE4455" w:rsidRDefault="00FE4455" w:rsidP="00FE4455">
      <w:pPr>
        <w:pStyle w:val="EndNoteBibliography"/>
        <w:spacing w:after="0"/>
        <w:ind w:left="720" w:hanging="720"/>
      </w:pPr>
      <w:r w:rsidRPr="00FE4455">
        <w:t xml:space="preserve">Wei, Y.-C., Wu, W.-C., Lai, G.-H. and Chu, Y.-C. (2018b) 'pISRA: Privacy considered information security risk assessment model', </w:t>
      </w:r>
      <w:r w:rsidRPr="00FE4455">
        <w:rPr>
          <w:i/>
        </w:rPr>
        <w:t>The Journal of Supercomputing</w:t>
      </w:r>
      <w:r w:rsidRPr="00FE4455">
        <w:t xml:space="preserve">, 76(3), 1468-1481, available: </w:t>
      </w:r>
      <w:hyperlink r:id="rId491" w:history="1">
        <w:r w:rsidRPr="00FE4455">
          <w:rPr>
            <w:rStyle w:val="Hyperlink"/>
          </w:rPr>
          <w:t>http://dx.doi.org/10.1007/s11227-018-2371-0</w:t>
        </w:r>
      </w:hyperlink>
      <w:r w:rsidRPr="00FE4455">
        <w:t>.</w:t>
      </w:r>
    </w:p>
    <w:p w14:paraId="114A5FDE" w14:textId="4F49F9D5" w:rsidR="00FE4455" w:rsidRPr="00FE4455" w:rsidRDefault="00FE4455" w:rsidP="00FE4455">
      <w:pPr>
        <w:pStyle w:val="EndNoteBibliography"/>
        <w:spacing w:after="0"/>
        <w:ind w:left="720" w:hanging="720"/>
      </w:pPr>
      <w:r w:rsidRPr="00FE4455">
        <w:t xml:space="preserve">Wei, Z.-Q. and Li, M.-F. (2010) 'Information security risk assessment model base on FSA and AHP', in </w:t>
      </w:r>
      <w:r w:rsidRPr="00FE4455">
        <w:rPr>
          <w:i/>
        </w:rPr>
        <w:t>2010 International Conference on Machine Learning and Cybernetics</w:t>
      </w:r>
      <w:r w:rsidRPr="00FE4455">
        <w:t xml:space="preserve">, IEEE, 2252-2255, available: </w:t>
      </w:r>
      <w:hyperlink r:id="rId492" w:history="1">
        <w:r w:rsidRPr="00FE4455">
          <w:rPr>
            <w:rStyle w:val="Hyperlink"/>
          </w:rPr>
          <w:t>http://dx.doi.org/10.1109/ICMLC.2010.5580644</w:t>
        </w:r>
      </w:hyperlink>
      <w:r w:rsidRPr="00FE4455">
        <w:t>.</w:t>
      </w:r>
    </w:p>
    <w:p w14:paraId="43CFB169" w14:textId="7BB9638A" w:rsidR="00FE4455" w:rsidRPr="00FE4455" w:rsidRDefault="00FE4455" w:rsidP="00FE4455">
      <w:pPr>
        <w:pStyle w:val="EndNoteBibliography"/>
        <w:spacing w:after="0"/>
        <w:ind w:left="720" w:hanging="720"/>
      </w:pPr>
      <w:r w:rsidRPr="00FE4455">
        <w:t xml:space="preserve">Wen, B. and Li, P. (2021) 'Risk assessment of security and stability control system against cyber attacks', in </w:t>
      </w:r>
      <w:r w:rsidRPr="00FE4455">
        <w:rPr>
          <w:i/>
        </w:rPr>
        <w:t>2021 IEEE 2nd China International Youth Conference on Electrical Engineering (CIYCEE)</w:t>
      </w:r>
      <w:r w:rsidRPr="00FE4455">
        <w:t xml:space="preserve">, IEEE, 1-5, available: </w:t>
      </w:r>
      <w:hyperlink r:id="rId493" w:history="1">
        <w:r w:rsidRPr="00FE4455">
          <w:rPr>
            <w:rStyle w:val="Hyperlink"/>
          </w:rPr>
          <w:t>http://dx.doi.org/10.1109/CIYCEE53554.2021.9676799</w:t>
        </w:r>
      </w:hyperlink>
      <w:r w:rsidRPr="00FE4455">
        <w:t>.</w:t>
      </w:r>
    </w:p>
    <w:p w14:paraId="01AD25B7" w14:textId="13F2C5AD" w:rsidR="00FE4455" w:rsidRPr="00FE4455" w:rsidRDefault="00FE4455" w:rsidP="00FE4455">
      <w:pPr>
        <w:pStyle w:val="EndNoteBibliography"/>
        <w:spacing w:after="0"/>
        <w:ind w:left="720" w:hanging="720"/>
      </w:pPr>
      <w:r w:rsidRPr="00FE4455">
        <w:t xml:space="preserve">Wen, T., Zhang, Y., Wu, Q. and Yang, G. (2015) 'ASVC: An automatic security vulnerability categorization framework based on novel features of vulnerability data', </w:t>
      </w:r>
      <w:r w:rsidRPr="00FE4455">
        <w:rPr>
          <w:i/>
        </w:rPr>
        <w:t>Journal of Communications</w:t>
      </w:r>
      <w:r w:rsidRPr="00FE4455">
        <w:t xml:space="preserve">, 10(2), 107-116, available: </w:t>
      </w:r>
      <w:hyperlink r:id="rId494" w:history="1">
        <w:r w:rsidRPr="00FE4455">
          <w:rPr>
            <w:rStyle w:val="Hyperlink"/>
          </w:rPr>
          <w:t>http://dx.doi.org/10.12720/jcm.10.2.107-116</w:t>
        </w:r>
      </w:hyperlink>
      <w:r w:rsidRPr="00FE4455">
        <w:t>.</w:t>
      </w:r>
    </w:p>
    <w:p w14:paraId="779E711E" w14:textId="6B797DD6" w:rsidR="00FE4455" w:rsidRPr="00FE4455" w:rsidRDefault="00FE4455" w:rsidP="00FE4455">
      <w:pPr>
        <w:pStyle w:val="EndNoteBibliography"/>
        <w:spacing w:after="0"/>
        <w:ind w:left="720" w:hanging="720"/>
      </w:pPr>
      <w:r w:rsidRPr="00FE4455">
        <w:t xml:space="preserve">Wheeler, T.A., Williams, A.D., Turner, P.L., Muna, A.B. and Schulz, P.V. (2016) </w:t>
      </w:r>
      <w:r w:rsidRPr="00FE4455">
        <w:rPr>
          <w:i/>
        </w:rPr>
        <w:t>A new look at cyber security for nuclear power plants: The cyber hazards analysis risk methodology (CHARM)</w:t>
      </w:r>
      <w:r w:rsidRPr="00FE4455">
        <w:t xml:space="preserve">: Sandia National Lab.(SNL-NM), Albuquerque, NM (United States), available: </w:t>
      </w:r>
      <w:hyperlink r:id="rId495" w:history="1">
        <w:r w:rsidRPr="00FE4455">
          <w:rPr>
            <w:rStyle w:val="Hyperlink"/>
          </w:rPr>
          <w:t>https://www.osti.gov/servlets/purl/1530052</w:t>
        </w:r>
      </w:hyperlink>
      <w:r w:rsidRPr="00FE4455">
        <w:t xml:space="preserve"> [accessed.</w:t>
      </w:r>
    </w:p>
    <w:p w14:paraId="757F38B9" w14:textId="200460DE" w:rsidR="00FE4455" w:rsidRPr="00FE4455" w:rsidRDefault="00FE4455" w:rsidP="00FE4455">
      <w:pPr>
        <w:pStyle w:val="EndNoteBibliography"/>
        <w:spacing w:after="0"/>
        <w:ind w:left="720" w:hanging="720"/>
      </w:pPr>
      <w:r w:rsidRPr="00FE4455">
        <w:t xml:space="preserve">Woo, P.S. and Kim, B.H. (2019) 'Risk analysis of power information control system based on smart grid security standardization', </w:t>
      </w:r>
      <w:r w:rsidRPr="00FE4455">
        <w:rPr>
          <w:i/>
        </w:rPr>
        <w:t>International Journal of Smart Grid and Clean Energy</w:t>
      </w:r>
      <w:r w:rsidRPr="00FE4455">
        <w:t xml:space="preserve">, 8(2), 140-148, available: </w:t>
      </w:r>
      <w:hyperlink r:id="rId496" w:history="1">
        <w:r w:rsidRPr="00FE4455">
          <w:rPr>
            <w:rStyle w:val="Hyperlink"/>
          </w:rPr>
          <w:t>http://dx.doi.org/10.12720/sgce.8.2.140-148</w:t>
        </w:r>
      </w:hyperlink>
      <w:r w:rsidRPr="00FE4455">
        <w:t>.</w:t>
      </w:r>
    </w:p>
    <w:p w14:paraId="3E38F7F7" w14:textId="5DCBAA18" w:rsidR="00FE4455" w:rsidRPr="00FE4455" w:rsidRDefault="00FE4455" w:rsidP="00FE4455">
      <w:pPr>
        <w:pStyle w:val="EndNoteBibliography"/>
        <w:spacing w:after="0"/>
        <w:ind w:left="720" w:hanging="720"/>
      </w:pPr>
      <w:r w:rsidRPr="00FE4455">
        <w:lastRenderedPageBreak/>
        <w:t xml:space="preserve">Wu, S., Zhang, T., Wang, Y. and Zhao, J.-m. (2010) 'Multi-level fuzzy-gray comprehensive evaluation of information security risk', in </w:t>
      </w:r>
      <w:r w:rsidRPr="00FE4455">
        <w:rPr>
          <w:i/>
        </w:rPr>
        <w:t>2010 International Conference on Management and Service Science</w:t>
      </w:r>
      <w:r w:rsidRPr="00FE4455">
        <w:t xml:space="preserve">, IEEE, 1-4, available: </w:t>
      </w:r>
      <w:hyperlink r:id="rId497" w:history="1">
        <w:r w:rsidRPr="00FE4455">
          <w:rPr>
            <w:rStyle w:val="Hyperlink"/>
          </w:rPr>
          <w:t>http://dx.doi.org/10.1109/ICMSS.2010.5576587</w:t>
        </w:r>
      </w:hyperlink>
      <w:r w:rsidRPr="00FE4455">
        <w:t>.</w:t>
      </w:r>
    </w:p>
    <w:p w14:paraId="055FD263" w14:textId="11F6EB65" w:rsidR="00FE4455" w:rsidRPr="00FE4455" w:rsidRDefault="00FE4455" w:rsidP="00FE4455">
      <w:pPr>
        <w:pStyle w:val="EndNoteBibliography"/>
        <w:spacing w:after="0"/>
        <w:ind w:left="720" w:hanging="720"/>
      </w:pPr>
      <w:r w:rsidRPr="00FE4455">
        <w:t xml:space="preserve">Wu, W., Kang, R. and Li, Z. (2015a) 'Risk assessment method for cyber security of cyber physical systems', in </w:t>
      </w:r>
      <w:r w:rsidRPr="00FE4455">
        <w:rPr>
          <w:i/>
        </w:rPr>
        <w:t>2015 first international conference on reliability systems engineering (ICRSE)</w:t>
      </w:r>
      <w:r w:rsidRPr="00FE4455">
        <w:t xml:space="preserve">, IEEE, 1-5, available: </w:t>
      </w:r>
      <w:hyperlink r:id="rId498" w:history="1">
        <w:r w:rsidRPr="00FE4455">
          <w:rPr>
            <w:rStyle w:val="Hyperlink"/>
          </w:rPr>
          <w:t>http://dx.doi.org/10.1109/ICRSE.2015.7366430</w:t>
        </w:r>
      </w:hyperlink>
      <w:r w:rsidRPr="00FE4455">
        <w:t>.</w:t>
      </w:r>
    </w:p>
    <w:p w14:paraId="22D18D45" w14:textId="30330C5A" w:rsidR="00FE4455" w:rsidRPr="00FE4455" w:rsidRDefault="00FE4455" w:rsidP="00FE4455">
      <w:pPr>
        <w:pStyle w:val="EndNoteBibliography"/>
        <w:spacing w:after="0"/>
        <w:ind w:left="720" w:hanging="720"/>
      </w:pPr>
      <w:r w:rsidRPr="00FE4455">
        <w:t xml:space="preserve">Wu, W., Kang, R. and Li, Z. (2015b) 'Risk assessment method for cybersecurity of cyber-physical systems based on inter-dependency of vulnerabilities', in </w:t>
      </w:r>
      <w:r w:rsidRPr="00FE4455">
        <w:rPr>
          <w:i/>
        </w:rPr>
        <w:t>2015 IEEE International Conference on Industrial Engineering and Engineering Management (IEEM)</w:t>
      </w:r>
      <w:r w:rsidRPr="00FE4455">
        <w:t xml:space="preserve">, IEEE, 1618-1622, available: </w:t>
      </w:r>
      <w:hyperlink r:id="rId499" w:history="1">
        <w:r w:rsidRPr="00FE4455">
          <w:rPr>
            <w:rStyle w:val="Hyperlink"/>
          </w:rPr>
          <w:t>http://dx.doi.org/10.1109/IEEM.2015.7385921</w:t>
        </w:r>
      </w:hyperlink>
      <w:r w:rsidRPr="00FE4455">
        <w:t>.</w:t>
      </w:r>
    </w:p>
    <w:p w14:paraId="66C02029" w14:textId="24B07C6F" w:rsidR="00FE4455" w:rsidRPr="00FE4455" w:rsidRDefault="00FE4455" w:rsidP="00FE4455">
      <w:pPr>
        <w:pStyle w:val="EndNoteBibliography"/>
        <w:spacing w:after="0"/>
        <w:ind w:left="720" w:hanging="720"/>
      </w:pPr>
      <w:r w:rsidRPr="00FE4455">
        <w:t xml:space="preserve">Wu, X., Fu, Y. and Wang, J. (2009) 'Information systems security risk assessment on improved fuzzy AHP', in </w:t>
      </w:r>
      <w:r w:rsidRPr="00FE4455">
        <w:rPr>
          <w:i/>
        </w:rPr>
        <w:t>2009 ISECS international colloquium on computing, communication, control, and management</w:t>
      </w:r>
      <w:r w:rsidRPr="00FE4455">
        <w:t xml:space="preserve">, IEEE, 365-369, available: </w:t>
      </w:r>
      <w:hyperlink r:id="rId500" w:history="1">
        <w:r w:rsidRPr="00FE4455">
          <w:rPr>
            <w:rStyle w:val="Hyperlink"/>
          </w:rPr>
          <w:t>http://dx.doi.org/10.1109/CCCM.2009.5270427</w:t>
        </w:r>
      </w:hyperlink>
      <w:r w:rsidRPr="00FE4455">
        <w:t>.</w:t>
      </w:r>
    </w:p>
    <w:p w14:paraId="71FCEA25" w14:textId="2B62D51B" w:rsidR="00FE4455" w:rsidRPr="00FE4455" w:rsidRDefault="00FE4455" w:rsidP="00FE4455">
      <w:pPr>
        <w:pStyle w:val="EndNoteBibliography"/>
        <w:spacing w:after="0"/>
        <w:ind w:left="720" w:hanging="720"/>
      </w:pPr>
      <w:r w:rsidRPr="00FE4455">
        <w:t xml:space="preserve">Xiao, L., Qi, Y. and Li, Q. (2008) 'Information security risk assessment based on analytic hierarchy process and fuzzy comprehensive', in </w:t>
      </w:r>
      <w:r w:rsidRPr="00FE4455">
        <w:rPr>
          <w:i/>
        </w:rPr>
        <w:t>2008 International conference on risk management &amp; engineering management</w:t>
      </w:r>
      <w:r w:rsidRPr="00FE4455">
        <w:t xml:space="preserve">, IEEE, 404-409, available: </w:t>
      </w:r>
      <w:hyperlink r:id="rId501" w:history="1">
        <w:r w:rsidRPr="00FE4455">
          <w:rPr>
            <w:rStyle w:val="Hyperlink"/>
          </w:rPr>
          <w:t>http://dx.doi.org/10.1109/ICRMEM.2008.71</w:t>
        </w:r>
      </w:hyperlink>
      <w:r w:rsidRPr="00FE4455">
        <w:t>.</w:t>
      </w:r>
    </w:p>
    <w:p w14:paraId="1DE15565" w14:textId="2AE0E9AC" w:rsidR="00FE4455" w:rsidRPr="00FE4455" w:rsidRDefault="00FE4455" w:rsidP="00FE4455">
      <w:pPr>
        <w:pStyle w:val="EndNoteBibliography"/>
        <w:spacing w:after="0"/>
        <w:ind w:left="720" w:hanging="720"/>
      </w:pPr>
      <w:r w:rsidRPr="00FE4455">
        <w:t xml:space="preserve">Xiao, M., Fan, S. and Chai, R. (2009) 'Formalized method based on extenics for information security risk identification', in </w:t>
      </w:r>
      <w:r w:rsidRPr="00FE4455">
        <w:rPr>
          <w:i/>
        </w:rPr>
        <w:t>2009 International Conference on Information Management, Innovation Management and Industrial Engineering</w:t>
      </w:r>
      <w:r w:rsidRPr="00FE4455">
        <w:t xml:space="preserve">, IEEE, 440-443, available: </w:t>
      </w:r>
      <w:hyperlink r:id="rId502" w:history="1">
        <w:r w:rsidRPr="00FE4455">
          <w:rPr>
            <w:rStyle w:val="Hyperlink"/>
          </w:rPr>
          <w:t>http://dx.doi.org/10.1109/ICIII.2009.415</w:t>
        </w:r>
      </w:hyperlink>
      <w:r w:rsidRPr="00FE4455">
        <w:t>.</w:t>
      </w:r>
    </w:p>
    <w:p w14:paraId="0B64B194" w14:textId="05A50D2C" w:rsidR="00FE4455" w:rsidRPr="00FE4455" w:rsidRDefault="00FE4455" w:rsidP="00FE4455">
      <w:pPr>
        <w:pStyle w:val="EndNoteBibliography"/>
        <w:spacing w:after="0"/>
        <w:ind w:left="720" w:hanging="720"/>
      </w:pPr>
      <w:r w:rsidRPr="00FE4455">
        <w:t xml:space="preserve">Xie, H., Wang, Y. and Zhang, X. (2018) 'The study of information security risk assessment based on support vector machine', in </w:t>
      </w:r>
      <w:r w:rsidRPr="00FE4455">
        <w:rPr>
          <w:i/>
        </w:rPr>
        <w:t>MATEC Web of Conferences</w:t>
      </w:r>
      <w:r w:rsidRPr="00FE4455">
        <w:t xml:space="preserve">, EDP Sciences, 01043, available: </w:t>
      </w:r>
      <w:hyperlink r:id="rId503" w:history="1">
        <w:r w:rsidRPr="00FE4455">
          <w:rPr>
            <w:rStyle w:val="Hyperlink"/>
          </w:rPr>
          <w:t>http://dx.doi.org/10.1051/matecconf/201823201043</w:t>
        </w:r>
      </w:hyperlink>
      <w:r w:rsidRPr="00FE4455">
        <w:t>.</w:t>
      </w:r>
    </w:p>
    <w:p w14:paraId="77E36D31" w14:textId="63D5B367" w:rsidR="00FE4455" w:rsidRPr="00FE4455" w:rsidRDefault="00FE4455" w:rsidP="00FE4455">
      <w:pPr>
        <w:pStyle w:val="EndNoteBibliography"/>
        <w:spacing w:after="0"/>
        <w:ind w:left="720" w:hanging="720"/>
      </w:pPr>
      <w:r w:rsidRPr="00FE4455">
        <w:t xml:space="preserve">Xie, P., Dang, Y. and Dang, Y. (2021) 'Research on risk factors of fuzzy evaluation of network security based on computer big data', in </w:t>
      </w:r>
      <w:r w:rsidRPr="00FE4455">
        <w:rPr>
          <w:i/>
        </w:rPr>
        <w:t>Journal of Physics: Conference Series</w:t>
      </w:r>
      <w:r w:rsidRPr="00FE4455">
        <w:t xml:space="preserve">, IOP Publishing, 012171, available: </w:t>
      </w:r>
      <w:hyperlink r:id="rId504" w:history="1">
        <w:r w:rsidRPr="00FE4455">
          <w:rPr>
            <w:rStyle w:val="Hyperlink"/>
          </w:rPr>
          <w:t>http://dx.doi.org/10.1088/1742-6596/2033/1/012171</w:t>
        </w:r>
      </w:hyperlink>
      <w:r w:rsidRPr="00FE4455">
        <w:t>.</w:t>
      </w:r>
    </w:p>
    <w:p w14:paraId="706B1488" w14:textId="499B1B5E" w:rsidR="00FE4455" w:rsidRPr="00FE4455" w:rsidRDefault="00FE4455" w:rsidP="00FE4455">
      <w:pPr>
        <w:pStyle w:val="EndNoteBibliography"/>
        <w:spacing w:after="0"/>
        <w:ind w:left="720" w:hanging="720"/>
      </w:pPr>
      <w:r w:rsidRPr="00FE4455">
        <w:t xml:space="preserve">Xinlan, Z., Zhifang, H., Guangfu, W. and Xin, Z. (2010) 'Information security risk assessment methodology research: Group decision making and analytic hierarchy process', in </w:t>
      </w:r>
      <w:r w:rsidRPr="00FE4455">
        <w:rPr>
          <w:i/>
        </w:rPr>
        <w:t>2010 Second world congress on software engineering</w:t>
      </w:r>
      <w:r w:rsidRPr="00FE4455">
        <w:t xml:space="preserve">, IEEE, 157-160, available: </w:t>
      </w:r>
      <w:hyperlink r:id="rId505" w:history="1">
        <w:r w:rsidRPr="00FE4455">
          <w:rPr>
            <w:rStyle w:val="Hyperlink"/>
          </w:rPr>
          <w:t>http://dx.doi.org/10.1109/WCSE.2010.55</w:t>
        </w:r>
      </w:hyperlink>
      <w:r w:rsidRPr="00FE4455">
        <w:t>.</w:t>
      </w:r>
    </w:p>
    <w:p w14:paraId="1F251F94" w14:textId="6692F6AE" w:rsidR="00FE4455" w:rsidRPr="00FE4455" w:rsidRDefault="00FE4455" w:rsidP="00FE4455">
      <w:pPr>
        <w:pStyle w:val="EndNoteBibliography"/>
        <w:spacing w:after="0"/>
        <w:ind w:left="720" w:hanging="720"/>
      </w:pPr>
      <w:r w:rsidRPr="00FE4455">
        <w:t xml:space="preserve">Xu, B., Wang, Y. and Yang, J. (2021) 'Design of vehicle traffic information security risk evaluation index system based on grey evaluation method', in </w:t>
      </w:r>
      <w:r w:rsidRPr="00FE4455">
        <w:rPr>
          <w:i/>
        </w:rPr>
        <w:t>Journal of Physics: Conference Series</w:t>
      </w:r>
      <w:r w:rsidRPr="00FE4455">
        <w:t xml:space="preserve">, IOP Publishing, 032035, available: </w:t>
      </w:r>
      <w:hyperlink r:id="rId506" w:history="1">
        <w:r w:rsidRPr="00FE4455">
          <w:rPr>
            <w:rStyle w:val="Hyperlink"/>
          </w:rPr>
          <w:t>http://dx.doi.org/10.1088/1742-6596/1744/3/032035</w:t>
        </w:r>
      </w:hyperlink>
      <w:r w:rsidRPr="00FE4455">
        <w:t>.</w:t>
      </w:r>
    </w:p>
    <w:p w14:paraId="79DD9FF6" w14:textId="66DB8478" w:rsidR="00FE4455" w:rsidRPr="00FE4455" w:rsidRDefault="00FE4455" w:rsidP="00FE4455">
      <w:pPr>
        <w:pStyle w:val="EndNoteBibliography"/>
        <w:spacing w:after="0"/>
        <w:ind w:left="720" w:hanging="720"/>
      </w:pPr>
      <w:r w:rsidRPr="00FE4455">
        <w:t xml:space="preserve">Xu, W., Tao, C., Yujie, W., Qinrui, G. and Yangxin, T. (2018) 'Risk assessment of power information risk security based on risk matrix', in </w:t>
      </w:r>
      <w:r w:rsidRPr="00FE4455">
        <w:rPr>
          <w:i/>
        </w:rPr>
        <w:t>2018 IEEE 3rd Advanced Information Technology, Electronic and Automation Control Conference (IAEAC)</w:t>
      </w:r>
      <w:r w:rsidRPr="00FE4455">
        <w:t xml:space="preserve">, IEEE, 1494-1498, available: </w:t>
      </w:r>
      <w:hyperlink r:id="rId507" w:history="1">
        <w:r w:rsidRPr="00FE4455">
          <w:rPr>
            <w:rStyle w:val="Hyperlink"/>
          </w:rPr>
          <w:t>http://dx.doi.org/10.1109/IAEAC.2018.8577479</w:t>
        </w:r>
      </w:hyperlink>
      <w:r w:rsidRPr="00FE4455">
        <w:t>.</w:t>
      </w:r>
    </w:p>
    <w:p w14:paraId="39617E3A" w14:textId="54135237" w:rsidR="00FE4455" w:rsidRPr="00FE4455" w:rsidRDefault="00FE4455" w:rsidP="00FE4455">
      <w:pPr>
        <w:pStyle w:val="EndNoteBibliography"/>
        <w:spacing w:after="0"/>
        <w:ind w:left="720" w:hanging="720"/>
      </w:pPr>
      <w:r w:rsidRPr="00FE4455">
        <w:t xml:space="preserve">Yaacoub, J.A., Noura, H.N., Salman, O. and Chehab, A. (2022) 'Robotics cyber security: Vulnerabilities, attacks, countermeasures, and recommendations', </w:t>
      </w:r>
      <w:r w:rsidRPr="00FE4455">
        <w:rPr>
          <w:i/>
        </w:rPr>
        <w:t>Int J Inf Secur</w:t>
      </w:r>
      <w:r w:rsidRPr="00FE4455">
        <w:t xml:space="preserve">, 21(1), 115-158, available: </w:t>
      </w:r>
      <w:hyperlink r:id="rId508" w:history="1">
        <w:r w:rsidRPr="00FE4455">
          <w:rPr>
            <w:rStyle w:val="Hyperlink"/>
          </w:rPr>
          <w:t>http://dx.doi.org/10.1007/s10207-021-00545-8</w:t>
        </w:r>
      </w:hyperlink>
      <w:r w:rsidRPr="00FE4455">
        <w:t>.</w:t>
      </w:r>
    </w:p>
    <w:p w14:paraId="35D5B4BA" w14:textId="77777777" w:rsidR="00FE4455" w:rsidRPr="00FE4455" w:rsidRDefault="00FE4455" w:rsidP="00FE4455">
      <w:pPr>
        <w:pStyle w:val="EndNoteBibliography"/>
        <w:spacing w:after="0"/>
        <w:ind w:left="720" w:hanging="720"/>
      </w:pPr>
      <w:r w:rsidRPr="00FE4455">
        <w:t xml:space="preserve">Yadav, D. and Mahajan, A.R. (2015) 'Smart grid cyber security and risk assessment: An overview', </w:t>
      </w:r>
      <w:r w:rsidRPr="00FE4455">
        <w:rPr>
          <w:i/>
        </w:rPr>
        <w:t>Int. J. Sci. Eng. Technol. Res</w:t>
      </w:r>
      <w:r w:rsidRPr="00FE4455">
        <w:t>, 4, 3078-3085.</w:t>
      </w:r>
    </w:p>
    <w:p w14:paraId="0A234FCB" w14:textId="4D5D5C68" w:rsidR="00FE4455" w:rsidRPr="00FE4455" w:rsidRDefault="00FE4455" w:rsidP="00FE4455">
      <w:pPr>
        <w:pStyle w:val="EndNoteBibliography"/>
        <w:spacing w:after="0"/>
        <w:ind w:left="720" w:hanging="720"/>
      </w:pPr>
      <w:r w:rsidRPr="00FE4455">
        <w:t xml:space="preserve">Yang, C., Zhen, G., Bian, C., Ning, Y. and Xue, S. (2022) 'Intelligent connected vehicles cybersecurity vulnerability rating methodology based on multiple factors', in </w:t>
      </w:r>
      <w:r w:rsidRPr="00FE4455">
        <w:rPr>
          <w:i/>
        </w:rPr>
        <w:t>Proceedings of the 4th International Conference on Advanced Information Science and System</w:t>
      </w:r>
      <w:r w:rsidRPr="00FE4455">
        <w:t xml:space="preserve">, Sanya, China, Association for Computing Machinery, 1-6, available: </w:t>
      </w:r>
      <w:hyperlink r:id="rId509" w:history="1">
        <w:r w:rsidRPr="00FE4455">
          <w:rPr>
            <w:rStyle w:val="Hyperlink"/>
          </w:rPr>
          <w:t>http://dx.doi.org/10.1145/3573834.3574528</w:t>
        </w:r>
      </w:hyperlink>
      <w:r w:rsidRPr="00FE4455">
        <w:t>.</w:t>
      </w:r>
    </w:p>
    <w:p w14:paraId="0211AC01" w14:textId="3E6FFCB8" w:rsidR="00FE4455" w:rsidRPr="00FE4455" w:rsidRDefault="00FE4455" w:rsidP="00FE4455">
      <w:pPr>
        <w:pStyle w:val="EndNoteBibliography"/>
        <w:spacing w:after="0"/>
        <w:ind w:left="720" w:hanging="720"/>
      </w:pPr>
      <w:r w:rsidRPr="00FE4455">
        <w:t xml:space="preserve">Yang, J., Han, J. and Zhang, X. (2018) 'Information system security risk assessment based on IDAV multi-criteria decision model', in </w:t>
      </w:r>
      <w:r w:rsidRPr="00FE4455">
        <w:rPr>
          <w:i/>
        </w:rPr>
        <w:t>2018 12th IEEE International Conference on Anti-</w:t>
      </w:r>
      <w:r w:rsidRPr="00FE4455">
        <w:rPr>
          <w:i/>
        </w:rPr>
        <w:lastRenderedPageBreak/>
        <w:t>counterfeiting, Security, and Identification (ASID)</w:t>
      </w:r>
      <w:r w:rsidRPr="00FE4455">
        <w:t xml:space="preserve">, IEEE, 121-127, available: </w:t>
      </w:r>
      <w:hyperlink r:id="rId510" w:history="1">
        <w:r w:rsidRPr="00FE4455">
          <w:rPr>
            <w:rStyle w:val="Hyperlink"/>
          </w:rPr>
          <w:t>http://dx.doi.org/10.1109/ICASID.2018.8693111</w:t>
        </w:r>
      </w:hyperlink>
      <w:r w:rsidRPr="00FE4455">
        <w:t>.</w:t>
      </w:r>
    </w:p>
    <w:p w14:paraId="300B5882" w14:textId="008944BC" w:rsidR="00FE4455" w:rsidRPr="00FE4455" w:rsidRDefault="00FE4455" w:rsidP="00FE4455">
      <w:pPr>
        <w:pStyle w:val="EndNoteBibliography"/>
        <w:spacing w:after="0"/>
        <w:ind w:left="720" w:hanging="720"/>
      </w:pPr>
      <w:r w:rsidRPr="00FE4455">
        <w:t xml:space="preserve">Yang, L., Cao, X. and Geng, X. (2017) 'A novel intelligent assessment method for SCADA information security risk based on causality analysis', </w:t>
      </w:r>
      <w:r w:rsidRPr="00FE4455">
        <w:rPr>
          <w:i/>
        </w:rPr>
        <w:t>Cluster Computing</w:t>
      </w:r>
      <w:r w:rsidRPr="00FE4455">
        <w:t xml:space="preserve">, 22(S3), 5491-5503, available: </w:t>
      </w:r>
      <w:hyperlink r:id="rId511" w:history="1">
        <w:r w:rsidRPr="00FE4455">
          <w:rPr>
            <w:rStyle w:val="Hyperlink"/>
          </w:rPr>
          <w:t>http://dx.doi.org/10.1007/s10586-017-1315-4</w:t>
        </w:r>
      </w:hyperlink>
      <w:r w:rsidRPr="00FE4455">
        <w:t>.</w:t>
      </w:r>
    </w:p>
    <w:p w14:paraId="463EE58C" w14:textId="749B9784" w:rsidR="00FE4455" w:rsidRPr="00FE4455" w:rsidRDefault="00FE4455" w:rsidP="00FE4455">
      <w:pPr>
        <w:pStyle w:val="EndNoteBibliography"/>
        <w:spacing w:after="0"/>
        <w:ind w:left="720" w:hanging="720"/>
      </w:pPr>
      <w:r w:rsidRPr="00FE4455">
        <w:t xml:space="preserve">Yang, L., Cao, X. and Li, J. (2016) 'A new cyber security risk evaluation method for oil and gas SCADA based on factor state space', </w:t>
      </w:r>
      <w:r w:rsidRPr="00FE4455">
        <w:rPr>
          <w:i/>
        </w:rPr>
        <w:t>Chaos, Solitons &amp; Fractals</w:t>
      </w:r>
      <w:r w:rsidRPr="00FE4455">
        <w:t xml:space="preserve">, 89, 203-209, available: </w:t>
      </w:r>
      <w:hyperlink r:id="rId512" w:history="1">
        <w:r w:rsidRPr="00FE4455">
          <w:rPr>
            <w:rStyle w:val="Hyperlink"/>
          </w:rPr>
          <w:t>http://dx.doi.org/10.1016/j.chaos.2015.10.030</w:t>
        </w:r>
      </w:hyperlink>
      <w:r w:rsidRPr="00FE4455">
        <w:t>.</w:t>
      </w:r>
    </w:p>
    <w:p w14:paraId="0C9BBF63" w14:textId="71770F02" w:rsidR="00FE4455" w:rsidRPr="00FE4455" w:rsidRDefault="00FE4455" w:rsidP="00FE4455">
      <w:pPr>
        <w:pStyle w:val="EndNoteBibliography"/>
        <w:spacing w:after="0"/>
        <w:ind w:left="720" w:hanging="720"/>
      </w:pPr>
      <w:r w:rsidRPr="00FE4455">
        <w:t xml:space="preserve">Yang, L., Zou, K., Gao, K. and Jiang, Z. (2022) 'A fuzzy DRBFNN-based information security risk assessment method in improving the efficiency of urban development', </w:t>
      </w:r>
      <w:r w:rsidRPr="00FE4455">
        <w:rPr>
          <w:i/>
        </w:rPr>
        <w:t>Math Biosci Eng</w:t>
      </w:r>
      <w:r w:rsidRPr="00FE4455">
        <w:t xml:space="preserve">, 19(12), 14232-14250, available: </w:t>
      </w:r>
      <w:hyperlink r:id="rId513" w:history="1">
        <w:r w:rsidRPr="00FE4455">
          <w:rPr>
            <w:rStyle w:val="Hyperlink"/>
          </w:rPr>
          <w:t>http://dx.doi.org/10.3934/mbe.2022662</w:t>
        </w:r>
      </w:hyperlink>
      <w:r w:rsidRPr="00FE4455">
        <w:t>.</w:t>
      </w:r>
    </w:p>
    <w:p w14:paraId="64FE7009" w14:textId="76AEF0F2" w:rsidR="00FE4455" w:rsidRPr="00FE4455" w:rsidRDefault="00FE4455" w:rsidP="00FE4455">
      <w:pPr>
        <w:pStyle w:val="EndNoteBibliography"/>
        <w:spacing w:after="0"/>
        <w:ind w:left="720" w:hanging="720"/>
      </w:pPr>
      <w:r w:rsidRPr="00FE4455">
        <w:t xml:space="preserve">Yao, X. (2018) 'Application research of optimized FCE method in information security risk evaluation model', in </w:t>
      </w:r>
      <w:r w:rsidRPr="00FE4455">
        <w:rPr>
          <w:i/>
        </w:rPr>
        <w:t>2018 International Conference on Intelligent Transportation, Big Data &amp; Smart City (ICITBS)</w:t>
      </w:r>
      <w:r w:rsidRPr="00FE4455">
        <w:t xml:space="preserve">, IEEE, 456-459, available: </w:t>
      </w:r>
      <w:hyperlink r:id="rId514" w:history="1">
        <w:r w:rsidRPr="00FE4455">
          <w:rPr>
            <w:rStyle w:val="Hyperlink"/>
          </w:rPr>
          <w:t>http://dx.doi.org/10.1109/ICITBS.2018.00121</w:t>
        </w:r>
      </w:hyperlink>
      <w:r w:rsidRPr="00FE4455">
        <w:t>.</w:t>
      </w:r>
    </w:p>
    <w:p w14:paraId="19C548C1" w14:textId="099E524B" w:rsidR="00FE4455" w:rsidRPr="00FE4455" w:rsidRDefault="00FE4455" w:rsidP="00FE4455">
      <w:pPr>
        <w:pStyle w:val="EndNoteBibliography"/>
        <w:spacing w:after="0"/>
        <w:ind w:left="720" w:hanging="720"/>
      </w:pPr>
      <w:r w:rsidRPr="00FE4455">
        <w:t xml:space="preserve">Ye, J., Guo, L., Yang, B., Li, F., Du, L., Guan, L. and Song, W. (2021) 'Cyber–physical security of powertrain systems in modern electric vehicles: Vulnerabilities, challenges, and future visions', </w:t>
      </w:r>
      <w:r w:rsidRPr="00FE4455">
        <w:rPr>
          <w:i/>
        </w:rPr>
        <w:t>IEEE Journal of Emerging and Selected Topics in Power Electronics</w:t>
      </w:r>
      <w:r w:rsidRPr="00FE4455">
        <w:t xml:space="preserve">, 9(4), 4639-4657, available: </w:t>
      </w:r>
      <w:hyperlink r:id="rId515" w:history="1">
        <w:r w:rsidRPr="00FE4455">
          <w:rPr>
            <w:rStyle w:val="Hyperlink"/>
          </w:rPr>
          <w:t>http://dx.doi.org/10.1109/jestpe.2020.3045667</w:t>
        </w:r>
      </w:hyperlink>
      <w:r w:rsidRPr="00FE4455">
        <w:t>.</w:t>
      </w:r>
    </w:p>
    <w:p w14:paraId="368D8C88" w14:textId="69284B8F" w:rsidR="00FE4455" w:rsidRPr="00FE4455" w:rsidRDefault="00FE4455" w:rsidP="00FE4455">
      <w:pPr>
        <w:pStyle w:val="EndNoteBibliography"/>
        <w:spacing w:after="0"/>
        <w:ind w:left="720" w:hanging="720"/>
      </w:pPr>
      <w:r w:rsidRPr="00FE4455">
        <w:t xml:space="preserve">Ye, Q., Zhang, C., Wu, X. and Zhai, D. (2009) 'Information security risk assessment based on AHP/DST', in </w:t>
      </w:r>
      <w:r w:rsidRPr="00FE4455">
        <w:rPr>
          <w:i/>
        </w:rPr>
        <w:t>2009 International Conference on Management and Service Science</w:t>
      </w:r>
      <w:r w:rsidRPr="00FE4455">
        <w:t xml:space="preserve">, IEEE, 1-4, available: </w:t>
      </w:r>
      <w:hyperlink r:id="rId516" w:history="1">
        <w:r w:rsidRPr="00FE4455">
          <w:rPr>
            <w:rStyle w:val="Hyperlink"/>
          </w:rPr>
          <w:t>http://dx.doi.org/10.1109/ICMSS.2009.5301106</w:t>
        </w:r>
      </w:hyperlink>
      <w:r w:rsidRPr="00FE4455">
        <w:t>.</w:t>
      </w:r>
    </w:p>
    <w:p w14:paraId="2D8C4785" w14:textId="6AA4C349" w:rsidR="00FE4455" w:rsidRPr="00FE4455" w:rsidRDefault="00FE4455" w:rsidP="00FE4455">
      <w:pPr>
        <w:pStyle w:val="EndNoteBibliography"/>
        <w:spacing w:after="0"/>
        <w:ind w:left="720" w:hanging="720"/>
      </w:pPr>
      <w:r w:rsidRPr="00FE4455">
        <w:t xml:space="preserve">Ye, X., Zhao, J., Zhang, Y. and Wen, F. (2015) 'Quantitative vulnerability assessment of cyber security for distribution automation systems', </w:t>
      </w:r>
      <w:r w:rsidRPr="00FE4455">
        <w:rPr>
          <w:i/>
        </w:rPr>
        <w:t>Energies</w:t>
      </w:r>
      <w:r w:rsidRPr="00FE4455">
        <w:t xml:space="preserve">, 8(6), 5266-5286, available: </w:t>
      </w:r>
      <w:hyperlink r:id="rId517" w:history="1">
        <w:r w:rsidRPr="00FE4455">
          <w:rPr>
            <w:rStyle w:val="Hyperlink"/>
          </w:rPr>
          <w:t>http://dx.doi.org/10.3390/en8065266</w:t>
        </w:r>
      </w:hyperlink>
      <w:r w:rsidRPr="00FE4455">
        <w:t>.</w:t>
      </w:r>
    </w:p>
    <w:p w14:paraId="7490EEBC" w14:textId="68CE9C22" w:rsidR="00FE4455" w:rsidRPr="00FE4455" w:rsidRDefault="00FE4455" w:rsidP="00FE4455">
      <w:pPr>
        <w:pStyle w:val="EndNoteBibliography"/>
        <w:spacing w:after="0"/>
        <w:ind w:left="720" w:hanging="720"/>
      </w:pPr>
      <w:r w:rsidRPr="00FE4455">
        <w:t xml:space="preserve">Ye, Y., Lin, W.-m., Deng, S. and Zhang, T. (2014) 'A practical solution to the information security risk evaluation problems in power systems', in </w:t>
      </w:r>
      <w:r w:rsidRPr="00FE4455">
        <w:rPr>
          <w:i/>
        </w:rPr>
        <w:t>2014 International Conference on Future Computer and Communication Engineering (ICFCCE 2014)</w:t>
      </w:r>
      <w:r w:rsidRPr="00FE4455">
        <w:t xml:space="preserve">, Atlantis Press, 33-38, available: </w:t>
      </w:r>
      <w:hyperlink r:id="rId518" w:history="1">
        <w:r w:rsidRPr="00FE4455">
          <w:rPr>
            <w:rStyle w:val="Hyperlink"/>
          </w:rPr>
          <w:t>http://dx.doi.org/10.2991/icfcce-14.2014.9</w:t>
        </w:r>
      </w:hyperlink>
      <w:r w:rsidRPr="00FE4455">
        <w:t>.</w:t>
      </w:r>
    </w:p>
    <w:p w14:paraId="1B390CB7" w14:textId="5865B235" w:rsidR="00FE4455" w:rsidRPr="00FE4455" w:rsidRDefault="00FE4455" w:rsidP="00FE4455">
      <w:pPr>
        <w:pStyle w:val="EndNoteBibliography"/>
        <w:spacing w:after="0"/>
        <w:ind w:left="720" w:hanging="720"/>
      </w:pPr>
      <w:r w:rsidRPr="00FE4455">
        <w:t xml:space="preserve">Ye, Y., Wandong, C. and Nan, F. (2016) 'Network &amp; information system security risk assessment technology', in </w:t>
      </w:r>
      <w:r w:rsidRPr="00FE4455">
        <w:rPr>
          <w:i/>
        </w:rPr>
        <w:t>2016 13th International Bhurban Conference on Applied Sciences and Technology (IBCAST)</w:t>
      </w:r>
      <w:r w:rsidRPr="00FE4455">
        <w:t xml:space="preserve">, IEEE, 397-401, available: </w:t>
      </w:r>
      <w:hyperlink r:id="rId519" w:history="1">
        <w:r w:rsidRPr="00FE4455">
          <w:rPr>
            <w:rStyle w:val="Hyperlink"/>
          </w:rPr>
          <w:t>http://dx.doi.org/10.1109/IBCAST.2016.7429909</w:t>
        </w:r>
      </w:hyperlink>
      <w:r w:rsidRPr="00FE4455">
        <w:t>.</w:t>
      </w:r>
    </w:p>
    <w:p w14:paraId="61807B18" w14:textId="77777777" w:rsidR="00FE4455" w:rsidRPr="00FE4455" w:rsidRDefault="00FE4455" w:rsidP="00FE4455">
      <w:pPr>
        <w:pStyle w:val="EndNoteBibliography"/>
        <w:spacing w:after="0"/>
        <w:ind w:left="720" w:hanging="720"/>
      </w:pPr>
      <w:r w:rsidRPr="00FE4455">
        <w:t>Yeo, A.C., Rahim, M.M. and Miri, L. (2007) 'Understanding factors affecting success of information security risk assessment: The case of an Australian higher educational institution'.</w:t>
      </w:r>
    </w:p>
    <w:p w14:paraId="2865B559" w14:textId="4FE82CDE" w:rsidR="00FE4455" w:rsidRPr="00FE4455" w:rsidRDefault="00FE4455" w:rsidP="00FE4455">
      <w:pPr>
        <w:pStyle w:val="EndNoteBibliography"/>
        <w:spacing w:after="0"/>
        <w:ind w:left="720" w:hanging="720"/>
      </w:pPr>
      <w:r w:rsidRPr="00FE4455">
        <w:t xml:space="preserve">Yermalovich, P. and Mejri, M. (2020) 'Information security risk assessment based on decomposition probability via bayesian network', in </w:t>
      </w:r>
      <w:r w:rsidRPr="00FE4455">
        <w:rPr>
          <w:i/>
        </w:rPr>
        <w:t>2020 International Symposium on Networks, Computers and Communications (ISNCC)</w:t>
      </w:r>
      <w:r w:rsidRPr="00FE4455">
        <w:t xml:space="preserve">, IEEE, 1-8, available: </w:t>
      </w:r>
      <w:hyperlink r:id="rId520" w:history="1">
        <w:r w:rsidRPr="00FE4455">
          <w:rPr>
            <w:rStyle w:val="Hyperlink"/>
          </w:rPr>
          <w:t>http://dx.doi.org/10.1109/ISNCC49221.2020.9297330</w:t>
        </w:r>
      </w:hyperlink>
      <w:r w:rsidRPr="00FE4455">
        <w:t>.</w:t>
      </w:r>
    </w:p>
    <w:p w14:paraId="2F867E6B" w14:textId="77777777" w:rsidR="00FE4455" w:rsidRPr="00FE4455" w:rsidRDefault="00FE4455" w:rsidP="00FE4455">
      <w:pPr>
        <w:pStyle w:val="EndNoteBibliography"/>
        <w:spacing w:after="0"/>
        <w:ind w:left="720" w:hanging="720"/>
      </w:pPr>
      <w:r w:rsidRPr="00FE4455">
        <w:t xml:space="preserve">Yevseiev, S., Shmatko, O. and Romashchenko, N. (2019) 'Algorithm of information security risk assessment based on fuzzy-multiple approach', </w:t>
      </w:r>
      <w:r w:rsidRPr="00FE4455">
        <w:rPr>
          <w:i/>
        </w:rPr>
        <w:t>Сучасні інформаційні системи</w:t>
      </w:r>
      <w:r w:rsidRPr="00FE4455">
        <w:t>, (3,№ 2), 73-79.</w:t>
      </w:r>
    </w:p>
    <w:p w14:paraId="14F96D7C" w14:textId="6970DB49" w:rsidR="00FE4455" w:rsidRPr="00FE4455" w:rsidRDefault="00FE4455" w:rsidP="00FE4455">
      <w:pPr>
        <w:pStyle w:val="EndNoteBibliography"/>
        <w:spacing w:after="0"/>
        <w:ind w:left="720" w:hanging="720"/>
      </w:pPr>
      <w:r w:rsidRPr="00FE4455">
        <w:t xml:space="preserve">Yin, J., Tang, M., Cao, J. and Wang, H. (2020) 'Apply transfer learning to cybersecurity: Predicting exploitability of vulnerabilities by description', </w:t>
      </w:r>
      <w:r w:rsidRPr="00FE4455">
        <w:rPr>
          <w:i/>
        </w:rPr>
        <w:t>Knowledge-Based Systems</w:t>
      </w:r>
      <w:r w:rsidRPr="00FE4455">
        <w:t xml:space="preserve">, 210, 106529, available: </w:t>
      </w:r>
      <w:hyperlink r:id="rId521" w:history="1">
        <w:r w:rsidRPr="00FE4455">
          <w:rPr>
            <w:rStyle w:val="Hyperlink"/>
          </w:rPr>
          <w:t>http://dx.doi.org/10.1016/j.knosys.2020.106529</w:t>
        </w:r>
      </w:hyperlink>
      <w:r w:rsidRPr="00FE4455">
        <w:t>.</w:t>
      </w:r>
    </w:p>
    <w:p w14:paraId="57F602A1" w14:textId="77777777" w:rsidR="00FE4455" w:rsidRPr="00FE4455" w:rsidRDefault="00FE4455" w:rsidP="00FE4455">
      <w:pPr>
        <w:pStyle w:val="EndNoteBibliography"/>
        <w:spacing w:after="0"/>
        <w:ind w:left="720" w:hanging="720"/>
      </w:pPr>
      <w:r w:rsidRPr="00FE4455">
        <w:t xml:space="preserve">Yin, J., Tang, M., Cao, J., You, M. and Wang, H. (2022) 'Cybersecurity applications in software: Data-driven software vulnerability assessment and management' in </w:t>
      </w:r>
      <w:r w:rsidRPr="00FE4455">
        <w:rPr>
          <w:i/>
        </w:rPr>
        <w:t>Emerging Trends in Cybersecurity Applications</w:t>
      </w:r>
      <w:r w:rsidRPr="00FE4455">
        <w:t xml:space="preserve"> Springer, 371-389.</w:t>
      </w:r>
    </w:p>
    <w:p w14:paraId="16041D85" w14:textId="22AEC1DD" w:rsidR="00FE4455" w:rsidRPr="00FE4455" w:rsidRDefault="00FE4455" w:rsidP="00FE4455">
      <w:pPr>
        <w:pStyle w:val="EndNoteBibliography"/>
        <w:spacing w:after="0"/>
        <w:ind w:left="720" w:hanging="720"/>
      </w:pPr>
      <w:r w:rsidRPr="00FE4455">
        <w:t xml:space="preserve">Yin, J., Tang, M., Cao, J., You, M., Wang, H. and Alazab, M. (2023) 'Knowledge-driven cybersecurity intelligence: Software vulnerability coexploitation behavior discovery', </w:t>
      </w:r>
      <w:r w:rsidRPr="00FE4455">
        <w:rPr>
          <w:i/>
        </w:rPr>
        <w:t>IEEE Transactions on Industrial Informatics</w:t>
      </w:r>
      <w:r w:rsidRPr="00FE4455">
        <w:t xml:space="preserve">, 19(4), 5593-5601, available: </w:t>
      </w:r>
      <w:hyperlink r:id="rId522" w:history="1">
        <w:r w:rsidRPr="00FE4455">
          <w:rPr>
            <w:rStyle w:val="Hyperlink"/>
          </w:rPr>
          <w:t>http://dx.doi.org/10.1109/tii.2022.3192027</w:t>
        </w:r>
      </w:hyperlink>
      <w:r w:rsidRPr="00FE4455">
        <w:t>.</w:t>
      </w:r>
    </w:p>
    <w:p w14:paraId="06F6B9A7" w14:textId="2780EFBD" w:rsidR="00FE4455" w:rsidRPr="00FE4455" w:rsidRDefault="00FE4455" w:rsidP="00FE4455">
      <w:pPr>
        <w:pStyle w:val="EndNoteBibliography"/>
        <w:spacing w:after="0"/>
        <w:ind w:left="720" w:hanging="720"/>
      </w:pPr>
      <w:r w:rsidRPr="00FE4455">
        <w:lastRenderedPageBreak/>
        <w:t xml:space="preserve">Yong, Q., Long, X. and Qianmu, L. (2008) 'Information security risk assessment method based on CORAS frame', in </w:t>
      </w:r>
      <w:r w:rsidRPr="00FE4455">
        <w:rPr>
          <w:i/>
        </w:rPr>
        <w:t>2008 International Conference on Computer Science and Software Engineering</w:t>
      </w:r>
      <w:r w:rsidRPr="00FE4455">
        <w:t xml:space="preserve">, IEEE, 571-574, available: </w:t>
      </w:r>
      <w:hyperlink r:id="rId523" w:history="1">
        <w:r w:rsidRPr="00FE4455">
          <w:rPr>
            <w:rStyle w:val="Hyperlink"/>
          </w:rPr>
          <w:t>http://dx.doi.org/10.1109/CSSE.2008.1001</w:t>
        </w:r>
      </w:hyperlink>
      <w:r w:rsidRPr="00FE4455">
        <w:t>.</w:t>
      </w:r>
    </w:p>
    <w:p w14:paraId="0E84D766" w14:textId="723DC37E" w:rsidR="00FE4455" w:rsidRPr="00FE4455" w:rsidRDefault="00FE4455" w:rsidP="00FE4455">
      <w:pPr>
        <w:pStyle w:val="EndNoteBibliography"/>
        <w:spacing w:after="0"/>
        <w:ind w:left="720" w:hanging="720"/>
      </w:pPr>
      <w:r w:rsidRPr="00FE4455">
        <w:t xml:space="preserve">Yoo, H. and Shon, T. (2016) 'Challenges and research directions for heterogeneous cyber–physical system based on IEC 61850: Vulnerabilities, security requirements, and security architecture', </w:t>
      </w:r>
      <w:r w:rsidRPr="00FE4455">
        <w:rPr>
          <w:i/>
        </w:rPr>
        <w:t>Future Generation Computer Systems</w:t>
      </w:r>
      <w:r w:rsidRPr="00FE4455">
        <w:t xml:space="preserve">, 61, 128-136, available: </w:t>
      </w:r>
      <w:hyperlink r:id="rId524" w:history="1">
        <w:r w:rsidRPr="00FE4455">
          <w:rPr>
            <w:rStyle w:val="Hyperlink"/>
          </w:rPr>
          <w:t>http://dx.doi.org/10.1016/j.future.2015.09.026</w:t>
        </w:r>
      </w:hyperlink>
      <w:r w:rsidRPr="00FE4455">
        <w:t>.</w:t>
      </w:r>
    </w:p>
    <w:p w14:paraId="24BCE0A3" w14:textId="7D8C0A3B" w:rsidR="00FE4455" w:rsidRPr="00FE4455" w:rsidRDefault="00FE4455" w:rsidP="00FE4455">
      <w:pPr>
        <w:pStyle w:val="EndNoteBibliography"/>
        <w:spacing w:after="0"/>
        <w:ind w:left="720" w:hanging="720"/>
      </w:pPr>
      <w:r w:rsidRPr="00FE4455">
        <w:t xml:space="preserve">Yoo, Y. and Park, H.-S. (2021) 'Qualitative risk assessment of cybersecurity and development of vulnerability enhancement plans in consideration of digitalized ship', </w:t>
      </w:r>
      <w:r w:rsidRPr="00FE4455">
        <w:rPr>
          <w:i/>
        </w:rPr>
        <w:t>Journal of Marine Science and Engineering</w:t>
      </w:r>
      <w:r w:rsidRPr="00FE4455">
        <w:t xml:space="preserve">, 9(6), available: </w:t>
      </w:r>
      <w:hyperlink r:id="rId525" w:history="1">
        <w:r w:rsidRPr="00FE4455">
          <w:rPr>
            <w:rStyle w:val="Hyperlink"/>
          </w:rPr>
          <w:t>http://dx.doi.org/10.3390/jmse9060565</w:t>
        </w:r>
      </w:hyperlink>
      <w:r w:rsidRPr="00FE4455">
        <w:t>.</w:t>
      </w:r>
    </w:p>
    <w:p w14:paraId="0E0BB8E4" w14:textId="77777777" w:rsidR="00FE4455" w:rsidRPr="00FE4455" w:rsidRDefault="00FE4455" w:rsidP="00FE4455">
      <w:pPr>
        <w:pStyle w:val="EndNoteBibliography"/>
        <w:spacing w:after="0"/>
        <w:ind w:left="720" w:hanging="720"/>
      </w:pPr>
      <w:r w:rsidRPr="00FE4455">
        <w:t xml:space="preserve">You, B., Zhang, Y. and Cheng, L.-C. (2017) 'Review on cybersecurity risk assessment and evaluation and their approaches on maritime transportation', in </w:t>
      </w:r>
      <w:r w:rsidRPr="00FE4455">
        <w:rPr>
          <w:i/>
        </w:rPr>
        <w:t>Proceedings of the 30th Annual Conference of International Chinese Transportation Professionals Association, Houston, TX, USA</w:t>
      </w:r>
      <w:r w:rsidRPr="00FE4455">
        <w:t>, 19-21.</w:t>
      </w:r>
    </w:p>
    <w:p w14:paraId="70CFCBF6" w14:textId="5FAC886A" w:rsidR="00FE4455" w:rsidRPr="00FE4455" w:rsidRDefault="00FE4455" w:rsidP="00FE4455">
      <w:pPr>
        <w:pStyle w:val="EndNoteBibliography"/>
        <w:spacing w:after="0"/>
        <w:ind w:left="720" w:hanging="720"/>
      </w:pPr>
      <w:r w:rsidRPr="00FE4455">
        <w:t xml:space="preserve">Yu, N. (2016) 'The risk evaluation research of computer network security based on grey clustering', </w:t>
      </w:r>
      <w:r w:rsidRPr="00FE4455">
        <w:rPr>
          <w:i/>
        </w:rPr>
        <w:t>International Journal of Security and Its Applications</w:t>
      </w:r>
      <w:r w:rsidRPr="00FE4455">
        <w:t xml:space="preserve">, 10(8), 191-200, available: </w:t>
      </w:r>
      <w:hyperlink r:id="rId526" w:history="1">
        <w:r w:rsidRPr="00FE4455">
          <w:rPr>
            <w:rStyle w:val="Hyperlink"/>
          </w:rPr>
          <w:t>http://dx.doi.org/10.14257/ijsia.2016.10.8.17</w:t>
        </w:r>
      </w:hyperlink>
      <w:r w:rsidRPr="00FE4455">
        <w:t>.</w:t>
      </w:r>
    </w:p>
    <w:p w14:paraId="524493AE" w14:textId="015F4D4D" w:rsidR="00FE4455" w:rsidRPr="00FE4455" w:rsidRDefault="00FE4455" w:rsidP="00FE4455">
      <w:pPr>
        <w:pStyle w:val="EndNoteBibliography"/>
        <w:spacing w:after="0"/>
        <w:ind w:left="720" w:hanging="720"/>
      </w:pPr>
      <w:r w:rsidRPr="00FE4455">
        <w:t xml:space="preserve">Yuan, B. and Venkatesan, C. (2022) 'Sensor network security risk prediction and control method based on big data analysis', </w:t>
      </w:r>
      <w:r w:rsidRPr="00FE4455">
        <w:rPr>
          <w:i/>
        </w:rPr>
        <w:t>Security and Communication Networks</w:t>
      </w:r>
      <w:r w:rsidRPr="00FE4455">
        <w:t xml:space="preserve">, 2022, 1-7, available: </w:t>
      </w:r>
      <w:hyperlink r:id="rId527" w:history="1">
        <w:r w:rsidRPr="00FE4455">
          <w:rPr>
            <w:rStyle w:val="Hyperlink"/>
          </w:rPr>
          <w:t>http://dx.doi.org/10.1155/2022/7116013</w:t>
        </w:r>
      </w:hyperlink>
      <w:r w:rsidRPr="00FE4455">
        <w:t>.</w:t>
      </w:r>
    </w:p>
    <w:p w14:paraId="2CF20B2D" w14:textId="116F1B84" w:rsidR="00FE4455" w:rsidRPr="00FE4455" w:rsidRDefault="00FE4455" w:rsidP="00FE4455">
      <w:pPr>
        <w:pStyle w:val="EndNoteBibliography"/>
        <w:spacing w:after="0"/>
        <w:ind w:left="720" w:hanging="720"/>
      </w:pPr>
      <w:r w:rsidRPr="00FE4455">
        <w:t xml:space="preserve">Yunizal, E., Santoso, J. and Surendro, K. (2022) 'Asset identification in information security risk assessment using process mining', </w:t>
      </w:r>
      <w:r w:rsidRPr="00FE4455">
        <w:rPr>
          <w:i/>
        </w:rPr>
        <w:t>International Journal on Advanced Science, Engineering and Information Technology</w:t>
      </w:r>
      <w:r w:rsidRPr="00FE4455">
        <w:t xml:space="preserve">, 12(4), 1387-1394, available: </w:t>
      </w:r>
      <w:hyperlink r:id="rId528" w:history="1">
        <w:r w:rsidRPr="00FE4455">
          <w:rPr>
            <w:rStyle w:val="Hyperlink"/>
          </w:rPr>
          <w:t>http://dx.doi.org/10.18517/ijaseit.12.4.14865</w:t>
        </w:r>
      </w:hyperlink>
      <w:r w:rsidRPr="00FE4455">
        <w:t>.</w:t>
      </w:r>
    </w:p>
    <w:p w14:paraId="061215FB" w14:textId="77777777" w:rsidR="00FE4455" w:rsidRPr="00FE4455" w:rsidRDefault="00FE4455" w:rsidP="00FE4455">
      <w:pPr>
        <w:pStyle w:val="EndNoteBibliography"/>
        <w:spacing w:after="0"/>
        <w:ind w:left="720" w:hanging="720"/>
      </w:pPr>
      <w:r w:rsidRPr="00FE4455">
        <w:t>Zabawi, A.Y., Ahmad, R. and Abdul-Latip, S.F. (2015) 'A comparative study for risk analysis tools in information security', 10, 17672-17678.</w:t>
      </w:r>
    </w:p>
    <w:p w14:paraId="624B9D7A" w14:textId="59D25EA1" w:rsidR="00FE4455" w:rsidRPr="00FE4455" w:rsidRDefault="00FE4455" w:rsidP="00FE4455">
      <w:pPr>
        <w:pStyle w:val="EndNoteBibliography"/>
        <w:spacing w:after="0"/>
        <w:ind w:left="720" w:hanging="720"/>
      </w:pPr>
      <w:r w:rsidRPr="00FE4455">
        <w:t xml:space="preserve">Zaburko, J. and Szulżyk-Cieplak, J. (2019) 'Information security risk assessment using the AHP method', in </w:t>
      </w:r>
      <w:r w:rsidRPr="00FE4455">
        <w:rPr>
          <w:i/>
        </w:rPr>
        <w:t>IOP conference series: materials science and engineering</w:t>
      </w:r>
      <w:r w:rsidRPr="00FE4455">
        <w:t xml:space="preserve">, IOP Publishing, 012036, available: </w:t>
      </w:r>
      <w:hyperlink r:id="rId529" w:history="1">
        <w:r w:rsidRPr="00FE4455">
          <w:rPr>
            <w:rStyle w:val="Hyperlink"/>
          </w:rPr>
          <w:t>http://dx.doi.org/10.1088/1757-899X/710/1/012036</w:t>
        </w:r>
      </w:hyperlink>
      <w:r w:rsidRPr="00FE4455">
        <w:t>.</w:t>
      </w:r>
    </w:p>
    <w:p w14:paraId="7B6990F2" w14:textId="58EDEC69" w:rsidR="00FE4455" w:rsidRPr="00FE4455" w:rsidRDefault="00FE4455" w:rsidP="00FE4455">
      <w:pPr>
        <w:pStyle w:val="EndNoteBibliography"/>
        <w:spacing w:after="0"/>
        <w:ind w:left="720" w:hanging="720"/>
      </w:pPr>
      <w:r w:rsidRPr="00FE4455">
        <w:t xml:space="preserve">Zagan, R., Raicu, G. and Sabau, A. (2022) 'Studies and research regarding vulnerabilities of marine autonomous surface systems (MASS) and remotely operated vessels (ROVS) from point of view of cybersecurity', </w:t>
      </w:r>
      <w:r w:rsidRPr="00FE4455">
        <w:rPr>
          <w:i/>
        </w:rPr>
        <w:t>International Journal of Modern Manufacturing Technologies</w:t>
      </w:r>
      <w:r w:rsidRPr="00FE4455">
        <w:t xml:space="preserve">, 14(3), 310-318, available: </w:t>
      </w:r>
      <w:hyperlink r:id="rId530" w:history="1">
        <w:r w:rsidRPr="00FE4455">
          <w:rPr>
            <w:rStyle w:val="Hyperlink"/>
          </w:rPr>
          <w:t>http://dx.doi.org/10.54684/ijmmt.2022.14.3.310</w:t>
        </w:r>
      </w:hyperlink>
      <w:r w:rsidRPr="00FE4455">
        <w:t>.</w:t>
      </w:r>
    </w:p>
    <w:p w14:paraId="1218AB06" w14:textId="1500EF7A" w:rsidR="00FE4455" w:rsidRPr="00FE4455" w:rsidRDefault="00FE4455" w:rsidP="00FE4455">
      <w:pPr>
        <w:pStyle w:val="EndNoteBibliography"/>
        <w:spacing w:after="0"/>
        <w:ind w:left="720" w:hanging="720"/>
      </w:pPr>
      <w:r w:rsidRPr="00FE4455">
        <w:t xml:space="preserve">Zarreh, A., Wan, H., Lee, Y., Saygin, C. and Janahi, R.A. (2019) 'Risk assessment for cyber security of manufacturing systems: A game theory approach', </w:t>
      </w:r>
      <w:r w:rsidRPr="00FE4455">
        <w:rPr>
          <w:i/>
        </w:rPr>
        <w:t>Procedia Manufacturing</w:t>
      </w:r>
      <w:r w:rsidRPr="00FE4455">
        <w:t xml:space="preserve">, 38, 605-612, available: </w:t>
      </w:r>
      <w:hyperlink r:id="rId531" w:history="1">
        <w:r w:rsidRPr="00FE4455">
          <w:rPr>
            <w:rStyle w:val="Hyperlink"/>
          </w:rPr>
          <w:t>http://dx.doi.org/10.1016/j.promfg.2020.01.077</w:t>
        </w:r>
      </w:hyperlink>
      <w:r w:rsidRPr="00FE4455">
        <w:t>.</w:t>
      </w:r>
    </w:p>
    <w:p w14:paraId="07E86581" w14:textId="3A65E642" w:rsidR="00FE4455" w:rsidRPr="00FE4455" w:rsidRDefault="00FE4455" w:rsidP="00FE4455">
      <w:pPr>
        <w:pStyle w:val="EndNoteBibliography"/>
        <w:spacing w:after="0"/>
        <w:ind w:left="720" w:hanging="720"/>
      </w:pPr>
      <w:r w:rsidRPr="00FE4455">
        <w:t xml:space="preserve">Zelle, D., Plappert, C., Rieke, R., Scheuermann, D. and Krauß, C. (2022) 'Threatsurf: A method for automated threat surface assessment in automotive cybersecurity engineering', </w:t>
      </w:r>
      <w:r w:rsidRPr="00FE4455">
        <w:rPr>
          <w:i/>
        </w:rPr>
        <w:t>Microprocessors and Microsystems</w:t>
      </w:r>
      <w:r w:rsidRPr="00FE4455">
        <w:t xml:space="preserve">, 90, 104461, available: </w:t>
      </w:r>
      <w:hyperlink r:id="rId532" w:history="1">
        <w:r w:rsidRPr="00FE4455">
          <w:rPr>
            <w:rStyle w:val="Hyperlink"/>
          </w:rPr>
          <w:t>http://dx.doi.org/10.1016/j.micpro.2022.104461</w:t>
        </w:r>
      </w:hyperlink>
      <w:r w:rsidRPr="00FE4455">
        <w:t>.</w:t>
      </w:r>
    </w:p>
    <w:p w14:paraId="434FE80D" w14:textId="7EA6B99C" w:rsidR="00FE4455" w:rsidRPr="00FE4455" w:rsidRDefault="00FE4455" w:rsidP="00FE4455">
      <w:pPr>
        <w:pStyle w:val="EndNoteBibliography"/>
        <w:spacing w:after="0"/>
        <w:ind w:left="720" w:hanging="720"/>
      </w:pPr>
      <w:r w:rsidRPr="00FE4455">
        <w:t xml:space="preserve">Zenitani, K. (2022) 'A formal approach for secured risk analysis in information security management', in </w:t>
      </w:r>
      <w:r w:rsidRPr="00FE4455">
        <w:rPr>
          <w:i/>
        </w:rPr>
        <w:t>2022 9th International Conference on Behavioural and Social Computing (BESC)</w:t>
      </w:r>
      <w:r w:rsidRPr="00FE4455">
        <w:t xml:space="preserve">, IEEE, 1-7, available: </w:t>
      </w:r>
      <w:hyperlink r:id="rId533" w:history="1">
        <w:r w:rsidRPr="00FE4455">
          <w:rPr>
            <w:rStyle w:val="Hyperlink"/>
          </w:rPr>
          <w:t>http://dx.doi.org/10.1109/BESC57393.2022.9995464</w:t>
        </w:r>
      </w:hyperlink>
      <w:r w:rsidRPr="00FE4455">
        <w:t>.</w:t>
      </w:r>
    </w:p>
    <w:p w14:paraId="3F972AC6" w14:textId="0B859109" w:rsidR="00FE4455" w:rsidRPr="00FE4455" w:rsidRDefault="00FE4455" w:rsidP="00FE4455">
      <w:pPr>
        <w:pStyle w:val="EndNoteBibliography"/>
        <w:spacing w:after="0"/>
        <w:ind w:left="720" w:hanging="720"/>
      </w:pPr>
      <w:r w:rsidRPr="00FE4455">
        <w:t xml:space="preserve">Zhan, X., Nah, F.F.-H. and Cheng, M.X. (2018) 'An assessment of users’ cyber security risk tolerance in reward-based exchange', in </w:t>
      </w:r>
      <w:r w:rsidRPr="00FE4455">
        <w:rPr>
          <w:i/>
        </w:rPr>
        <w:t>HCI in Business, Government, and Organizations: 5th International Conference, HCIBGO 2018, Held as Part of HCI International 2018, Las Vegas, NV, USA, July 15-20, 2018, Proceedings 5</w:t>
      </w:r>
      <w:r w:rsidRPr="00FE4455">
        <w:t xml:space="preserve">, Springer, 431-441, available: </w:t>
      </w:r>
      <w:hyperlink r:id="rId534" w:history="1">
        <w:r w:rsidRPr="00FE4455">
          <w:rPr>
            <w:rStyle w:val="Hyperlink"/>
          </w:rPr>
          <w:t>http://dx.doi.org/10.1007/978-3-319-91716-0_34</w:t>
        </w:r>
      </w:hyperlink>
      <w:r w:rsidRPr="00FE4455">
        <w:t>.</w:t>
      </w:r>
    </w:p>
    <w:p w14:paraId="3ED5C627" w14:textId="6D32AF52" w:rsidR="00FE4455" w:rsidRPr="00FE4455" w:rsidRDefault="00FE4455" w:rsidP="00FE4455">
      <w:pPr>
        <w:pStyle w:val="EndNoteBibliography"/>
        <w:spacing w:after="0"/>
        <w:ind w:left="720" w:hanging="720"/>
      </w:pPr>
      <w:r w:rsidRPr="00FE4455">
        <w:t xml:space="preserve">Zhang, F. and Li, Q. (2018) 'Security vulnerability and patch management in electric utilities: A data-driven analysis', in </w:t>
      </w:r>
      <w:r w:rsidRPr="00FE4455">
        <w:rPr>
          <w:i/>
        </w:rPr>
        <w:t>Proceedings of the First Workshop on Radical and Experiential Security</w:t>
      </w:r>
      <w:r w:rsidRPr="00FE4455">
        <w:t xml:space="preserve">, 65-68, available: </w:t>
      </w:r>
      <w:hyperlink r:id="rId535" w:history="1">
        <w:r w:rsidRPr="00FE4455">
          <w:rPr>
            <w:rStyle w:val="Hyperlink"/>
          </w:rPr>
          <w:t>http://dx.doi.org/10.1145/3203422.3203432</w:t>
        </w:r>
      </w:hyperlink>
      <w:r w:rsidRPr="00FE4455">
        <w:t>.</w:t>
      </w:r>
    </w:p>
    <w:p w14:paraId="66DEC46F" w14:textId="279AB72C" w:rsidR="00FE4455" w:rsidRPr="00FE4455" w:rsidRDefault="00FE4455" w:rsidP="00FE4455">
      <w:pPr>
        <w:pStyle w:val="EndNoteBibliography"/>
        <w:spacing w:after="0"/>
        <w:ind w:left="720" w:hanging="720"/>
      </w:pPr>
      <w:r w:rsidRPr="00FE4455">
        <w:lastRenderedPageBreak/>
        <w:t xml:space="preserve">Zhang, H., Han, J., Zhang, J. and Wang, J. (2013) 'Security risk evaluation of information systems based on game theory', in </w:t>
      </w:r>
      <w:r w:rsidRPr="00FE4455">
        <w:rPr>
          <w:i/>
        </w:rPr>
        <w:t>2013 5th International Conference on Intelligent Human-Machine Systems and Cybernetics</w:t>
      </w:r>
      <w:r w:rsidRPr="00FE4455">
        <w:t xml:space="preserve">, IEEE, 46-49, available: </w:t>
      </w:r>
      <w:hyperlink r:id="rId536" w:history="1">
        <w:r w:rsidRPr="00FE4455">
          <w:rPr>
            <w:rStyle w:val="Hyperlink"/>
          </w:rPr>
          <w:t>http://dx.doi.org/10.1109/IHMSC.2013.18</w:t>
        </w:r>
      </w:hyperlink>
      <w:r w:rsidRPr="00FE4455">
        <w:t>.</w:t>
      </w:r>
    </w:p>
    <w:p w14:paraId="733DA6CE" w14:textId="17980D7E" w:rsidR="00FE4455" w:rsidRPr="00FE4455" w:rsidRDefault="00FE4455" w:rsidP="00FE4455">
      <w:pPr>
        <w:pStyle w:val="EndNoteBibliography"/>
        <w:spacing w:after="0"/>
        <w:ind w:left="720" w:hanging="720"/>
      </w:pPr>
      <w:r w:rsidRPr="00FE4455">
        <w:t xml:space="preserve">Zhang, H., Tan, J., Liu, X., Huang, S., Hu, H. and Zhang, Y. (2022) 'Cybersecurity threat assessment integrating qualitative differential and evolutionary games', </w:t>
      </w:r>
      <w:r w:rsidRPr="00FE4455">
        <w:rPr>
          <w:i/>
        </w:rPr>
        <w:t>IEEE Transactions on Network and Service Management</w:t>
      </w:r>
      <w:r w:rsidRPr="00FE4455">
        <w:t xml:space="preserve">, 19(3), 3425-3437, available: </w:t>
      </w:r>
      <w:hyperlink r:id="rId537" w:history="1">
        <w:r w:rsidRPr="00FE4455">
          <w:rPr>
            <w:rStyle w:val="Hyperlink"/>
          </w:rPr>
          <w:t>http://dx.doi.org/10.1109/tnsm.2022.3166348</w:t>
        </w:r>
      </w:hyperlink>
      <w:r w:rsidRPr="00FE4455">
        <w:t>.</w:t>
      </w:r>
    </w:p>
    <w:p w14:paraId="6CA095D6" w14:textId="42308DF0" w:rsidR="00FE4455" w:rsidRPr="00FE4455" w:rsidRDefault="00FE4455" w:rsidP="00FE4455">
      <w:pPr>
        <w:pStyle w:val="EndNoteBibliography"/>
        <w:spacing w:after="0"/>
        <w:ind w:left="720" w:hanging="720"/>
      </w:pPr>
      <w:r w:rsidRPr="00FE4455">
        <w:t xml:space="preserve">Zhang, J., Gai, K., Yang, F., Yang, R. and Wang, S. (2019) 'Information security risk assessment of hazardous chemicals emergency command system based on AHP-fuzzy comprehensive evaluation model', in </w:t>
      </w:r>
      <w:r w:rsidRPr="00FE4455">
        <w:rPr>
          <w:i/>
        </w:rPr>
        <w:t>IOP Conference Series: Materials Science and Engineering</w:t>
      </w:r>
      <w:r w:rsidRPr="00FE4455">
        <w:t xml:space="preserve">, IOP Publishing, 052004, available: </w:t>
      </w:r>
      <w:hyperlink r:id="rId538" w:history="1">
        <w:r w:rsidRPr="00FE4455">
          <w:rPr>
            <w:rStyle w:val="Hyperlink"/>
          </w:rPr>
          <w:t>http://dx.doi.org/10.1088/1757-899X/612/5/052004</w:t>
        </w:r>
      </w:hyperlink>
      <w:r w:rsidRPr="00FE4455">
        <w:t>.</w:t>
      </w:r>
    </w:p>
    <w:p w14:paraId="3018F7D9" w14:textId="4605B03B" w:rsidR="00FE4455" w:rsidRPr="00FE4455" w:rsidRDefault="00FE4455" w:rsidP="00FE4455">
      <w:pPr>
        <w:pStyle w:val="EndNoteBibliography"/>
        <w:spacing w:after="0"/>
        <w:ind w:left="720" w:hanging="720"/>
      </w:pPr>
      <w:r w:rsidRPr="00FE4455">
        <w:t xml:space="preserve">Zhang, Q., Zhou, C., Xiong, N., Qin, Y., Li, X. and Huang, S. (2016) 'Multimodel-based incident prediction and risk assessment in dynamic cybersecurity protection for industrial control systems', </w:t>
      </w:r>
      <w:r w:rsidRPr="00FE4455">
        <w:rPr>
          <w:i/>
        </w:rPr>
        <w:t>IEEE Transactions on Systems, Man, and Cybernetics: Systems</w:t>
      </w:r>
      <w:r w:rsidRPr="00FE4455">
        <w:t xml:space="preserve">, 46(10), 1429-1444, available: </w:t>
      </w:r>
      <w:hyperlink r:id="rId539" w:history="1">
        <w:r w:rsidRPr="00FE4455">
          <w:rPr>
            <w:rStyle w:val="Hyperlink"/>
          </w:rPr>
          <w:t>http://dx.doi.org/10.1109/tsmc.2015.2503399</w:t>
        </w:r>
      </w:hyperlink>
      <w:r w:rsidRPr="00FE4455">
        <w:t>.</w:t>
      </w:r>
    </w:p>
    <w:p w14:paraId="63487213" w14:textId="7DC80F9D" w:rsidR="00FE4455" w:rsidRPr="00FE4455" w:rsidRDefault="00FE4455" w:rsidP="00FE4455">
      <w:pPr>
        <w:pStyle w:val="EndNoteBibliography"/>
        <w:spacing w:after="0"/>
        <w:ind w:left="720" w:hanging="720"/>
      </w:pPr>
      <w:r w:rsidRPr="00FE4455">
        <w:t xml:space="preserve">Zhang, T., Zhao, K., Yang, M., Gao, T. and Xie, W. (2020) 'Research on privacy security risk assessment method of mobile commerce based on information entropy and Markov', </w:t>
      </w:r>
      <w:r w:rsidRPr="00FE4455">
        <w:rPr>
          <w:i/>
        </w:rPr>
        <w:t>Wireless Communications and Mobile Computing</w:t>
      </w:r>
      <w:r w:rsidRPr="00FE4455">
        <w:t xml:space="preserve">, 2020, 1-11, available: </w:t>
      </w:r>
      <w:hyperlink r:id="rId540" w:history="1">
        <w:r w:rsidRPr="00FE4455">
          <w:rPr>
            <w:rStyle w:val="Hyperlink"/>
          </w:rPr>
          <w:t>http://dx.doi.org/10.1155/2020/8888296</w:t>
        </w:r>
      </w:hyperlink>
      <w:r w:rsidRPr="00FE4455">
        <w:t>.</w:t>
      </w:r>
    </w:p>
    <w:p w14:paraId="054DD4E3" w14:textId="5A06E657" w:rsidR="00FE4455" w:rsidRPr="00FE4455" w:rsidRDefault="00FE4455" w:rsidP="00FE4455">
      <w:pPr>
        <w:pStyle w:val="EndNoteBibliography"/>
        <w:spacing w:after="0"/>
        <w:ind w:left="720" w:hanging="720"/>
      </w:pPr>
      <w:r w:rsidRPr="00FE4455">
        <w:t xml:space="preserve">Zhang, W., Jiao, Y., Wu, D., Srinivasa, S., De, A., Ghosh, S. and Liu, P. (2019) 'Armor PLC: A platform for cyber security threats assessments for PLCs', </w:t>
      </w:r>
      <w:r w:rsidRPr="00FE4455">
        <w:rPr>
          <w:i/>
        </w:rPr>
        <w:t>Procedia Manufacturing</w:t>
      </w:r>
      <w:r w:rsidRPr="00FE4455">
        <w:t xml:space="preserve">, 39, 270-278, available: </w:t>
      </w:r>
      <w:hyperlink r:id="rId541" w:history="1">
        <w:r w:rsidRPr="00FE4455">
          <w:rPr>
            <w:rStyle w:val="Hyperlink"/>
          </w:rPr>
          <w:t>http://dx.doi.org/10.1016/j.promfg.2020.01.334</w:t>
        </w:r>
      </w:hyperlink>
      <w:r w:rsidRPr="00FE4455">
        <w:t>.</w:t>
      </w:r>
    </w:p>
    <w:p w14:paraId="33D4B08B" w14:textId="4E298C66" w:rsidR="00FE4455" w:rsidRPr="00FE4455" w:rsidRDefault="00FE4455" w:rsidP="00FE4455">
      <w:pPr>
        <w:pStyle w:val="EndNoteBibliography"/>
        <w:spacing w:after="0"/>
        <w:ind w:left="720" w:hanging="720"/>
      </w:pPr>
      <w:r w:rsidRPr="00FE4455">
        <w:t xml:space="preserve">Zhang, X. and He, Y. (2020) 'Information security management based on risk assessment and analysis', in </w:t>
      </w:r>
      <w:r w:rsidRPr="00FE4455">
        <w:rPr>
          <w:i/>
        </w:rPr>
        <w:t>2020 7th International Conference on Information Science and Control Engineering (ICISCE)</w:t>
      </w:r>
      <w:r w:rsidRPr="00FE4455">
        <w:t xml:space="preserve">, IEEE, 749-752, available: </w:t>
      </w:r>
      <w:hyperlink r:id="rId542" w:history="1">
        <w:r w:rsidRPr="00FE4455">
          <w:rPr>
            <w:rStyle w:val="Hyperlink"/>
          </w:rPr>
          <w:t>http://dx.doi.org/10.1109/ICISCE50968.2020.00159</w:t>
        </w:r>
      </w:hyperlink>
      <w:r w:rsidRPr="00FE4455">
        <w:t>.</w:t>
      </w:r>
    </w:p>
    <w:p w14:paraId="0FA60F9E" w14:textId="4CA4A09D" w:rsidR="00FE4455" w:rsidRPr="00FE4455" w:rsidRDefault="00FE4455" w:rsidP="00FE4455">
      <w:pPr>
        <w:pStyle w:val="EndNoteBibliography"/>
        <w:spacing w:after="0"/>
        <w:ind w:left="720" w:hanging="720"/>
      </w:pPr>
      <w:r w:rsidRPr="00FE4455">
        <w:t xml:space="preserve">Zhang, Y. (2023) 'Analysis and research of computer software security vulnerability technology based on COQ', in </w:t>
      </w:r>
      <w:r w:rsidRPr="00FE4455">
        <w:rPr>
          <w:i/>
        </w:rPr>
        <w:t>2023 International Conference on Networking, Informatics and Computing (ICNETIC)</w:t>
      </w:r>
      <w:r w:rsidRPr="00FE4455">
        <w:t xml:space="preserve">, IEEE, 360-364, available: </w:t>
      </w:r>
      <w:hyperlink r:id="rId543" w:history="1">
        <w:r w:rsidRPr="00FE4455">
          <w:rPr>
            <w:rStyle w:val="Hyperlink"/>
          </w:rPr>
          <w:t>http://dx.doi.org/10.1109/ICNETIC59568.2023.00081</w:t>
        </w:r>
      </w:hyperlink>
      <w:r w:rsidRPr="00FE4455">
        <w:t>.</w:t>
      </w:r>
    </w:p>
    <w:p w14:paraId="750F8FD9" w14:textId="048B01C4" w:rsidR="00FE4455" w:rsidRPr="00FE4455" w:rsidRDefault="00FE4455" w:rsidP="00FE4455">
      <w:pPr>
        <w:pStyle w:val="EndNoteBibliography"/>
        <w:spacing w:after="0"/>
        <w:ind w:left="720" w:hanging="720"/>
      </w:pPr>
      <w:r w:rsidRPr="00FE4455">
        <w:t xml:space="preserve">Zhao, A., Li, M. and Wang, Q. (2020) 'Cyber security risk identification in power internet of things system', in </w:t>
      </w:r>
      <w:r w:rsidRPr="00FE4455">
        <w:rPr>
          <w:i/>
        </w:rPr>
        <w:t>2020 IEEE 4th Conference on Energy Internet and Energy System Integration (EI2)</w:t>
      </w:r>
      <w:r w:rsidRPr="00FE4455">
        <w:t xml:space="preserve">, IEEE, 777-781, available: </w:t>
      </w:r>
      <w:hyperlink r:id="rId544" w:history="1">
        <w:r w:rsidRPr="00FE4455">
          <w:rPr>
            <w:rStyle w:val="Hyperlink"/>
          </w:rPr>
          <w:t>http://dx.doi.org/10.1109/EI250167.2020.9346579</w:t>
        </w:r>
      </w:hyperlink>
      <w:r w:rsidRPr="00FE4455">
        <w:t>.</w:t>
      </w:r>
    </w:p>
    <w:p w14:paraId="12D27631" w14:textId="09858F26" w:rsidR="00FE4455" w:rsidRPr="00FE4455" w:rsidRDefault="00FE4455" w:rsidP="00FE4455">
      <w:pPr>
        <w:pStyle w:val="EndNoteBibliography"/>
        <w:spacing w:after="0"/>
        <w:ind w:left="720" w:hanging="720"/>
      </w:pPr>
      <w:r w:rsidRPr="00FE4455">
        <w:t xml:space="preserve">Zhao, D.-M., Liu, J.-X. and Zhang, Z.-H. (2009) 'Method of risk evaluation of information security based on neural networks', in </w:t>
      </w:r>
      <w:r w:rsidRPr="00FE4455">
        <w:rPr>
          <w:i/>
        </w:rPr>
        <w:t>2009 International Conference on Machine Learning and Cybernetics</w:t>
      </w:r>
      <w:r w:rsidRPr="00FE4455">
        <w:t xml:space="preserve">, IEEE, 1127-1132, available: </w:t>
      </w:r>
      <w:hyperlink r:id="rId545" w:history="1">
        <w:r w:rsidRPr="00FE4455">
          <w:rPr>
            <w:rStyle w:val="Hyperlink"/>
          </w:rPr>
          <w:t>http://dx.doi.org/10.1109/ICMLC.2009.5212464</w:t>
        </w:r>
      </w:hyperlink>
      <w:r w:rsidRPr="00FE4455">
        <w:t>.</w:t>
      </w:r>
    </w:p>
    <w:p w14:paraId="45E4CDFB" w14:textId="5173CDF7" w:rsidR="00FE4455" w:rsidRPr="00FE4455" w:rsidRDefault="00FE4455" w:rsidP="00FE4455">
      <w:pPr>
        <w:pStyle w:val="EndNoteBibliography"/>
        <w:spacing w:after="0"/>
        <w:ind w:left="720" w:hanging="720"/>
      </w:pPr>
      <w:r w:rsidRPr="00FE4455">
        <w:t xml:space="preserve">Zhao, D.-M., Wang, J.-H., Wu, J. and Ma, J.-F. (2005) 'Using fuzzy logic and entropy theory to risk assessment of the information security', in </w:t>
      </w:r>
      <w:r w:rsidRPr="00FE4455">
        <w:rPr>
          <w:i/>
        </w:rPr>
        <w:t>2005 International Conference on Machine Learning and Cybernetics</w:t>
      </w:r>
      <w:r w:rsidRPr="00FE4455">
        <w:t xml:space="preserve">, IEEE, 2448-2453, available: </w:t>
      </w:r>
      <w:hyperlink r:id="rId546" w:history="1">
        <w:r w:rsidRPr="00FE4455">
          <w:rPr>
            <w:rStyle w:val="Hyperlink"/>
          </w:rPr>
          <w:t>http://dx.doi.org/10.1109/ICMLC.2005.1527355</w:t>
        </w:r>
      </w:hyperlink>
      <w:r w:rsidRPr="00FE4455">
        <w:t>.</w:t>
      </w:r>
    </w:p>
    <w:p w14:paraId="5470B57E" w14:textId="5562307E" w:rsidR="00FE4455" w:rsidRPr="00FE4455" w:rsidRDefault="00FE4455" w:rsidP="00FE4455">
      <w:pPr>
        <w:pStyle w:val="EndNoteBibliography"/>
        <w:spacing w:after="0"/>
        <w:ind w:left="720" w:hanging="720"/>
      </w:pPr>
      <w:r w:rsidRPr="00FE4455">
        <w:t xml:space="preserve">Zhao, H., Wang, Y. and Liu, X. (2022) 'The assessment of smart city information security risk in China based on zGT2FSs and IAA method', </w:t>
      </w:r>
      <w:r w:rsidRPr="00FE4455">
        <w:rPr>
          <w:i/>
        </w:rPr>
        <w:t>Sci Rep</w:t>
      </w:r>
      <w:r w:rsidRPr="00FE4455">
        <w:t xml:space="preserve">, 12(1), 3281, available: </w:t>
      </w:r>
      <w:hyperlink r:id="rId547" w:history="1">
        <w:r w:rsidRPr="00FE4455">
          <w:rPr>
            <w:rStyle w:val="Hyperlink"/>
          </w:rPr>
          <w:t>http://dx.doi.org/10.1038/s41598-022-07197-1</w:t>
        </w:r>
      </w:hyperlink>
      <w:r w:rsidRPr="00FE4455">
        <w:t>.</w:t>
      </w:r>
    </w:p>
    <w:p w14:paraId="27EFEC84" w14:textId="47E0E074" w:rsidR="00FE4455" w:rsidRPr="00FE4455" w:rsidRDefault="00FE4455" w:rsidP="00FE4455">
      <w:pPr>
        <w:pStyle w:val="EndNoteBibliography"/>
        <w:spacing w:after="0"/>
        <w:ind w:left="720" w:hanging="720"/>
      </w:pPr>
      <w:r w:rsidRPr="00FE4455">
        <w:t xml:space="preserve">Zhao, H., Zhang, M., Wang, S., Li, E., Guo, Z. and Sun, D. (2020) 'Security risk and response analysis of typical application architecture of information and communication blockchain', </w:t>
      </w:r>
      <w:r w:rsidRPr="00FE4455">
        <w:rPr>
          <w:i/>
        </w:rPr>
        <w:t>Neural Computing and Applications</w:t>
      </w:r>
      <w:r w:rsidRPr="00FE4455">
        <w:t xml:space="preserve">, 33(13), 7661-7671, available: </w:t>
      </w:r>
      <w:hyperlink r:id="rId548" w:history="1">
        <w:r w:rsidRPr="00FE4455">
          <w:rPr>
            <w:rStyle w:val="Hyperlink"/>
          </w:rPr>
          <w:t>http://dx.doi.org/10.1007/s00521-020-05508-z</w:t>
        </w:r>
      </w:hyperlink>
      <w:r w:rsidRPr="00FE4455">
        <w:t>.</w:t>
      </w:r>
    </w:p>
    <w:p w14:paraId="5E5251CC" w14:textId="27EFE839" w:rsidR="00FE4455" w:rsidRPr="00FE4455" w:rsidRDefault="00FE4455" w:rsidP="00FE4455">
      <w:pPr>
        <w:pStyle w:val="EndNoteBibliography"/>
        <w:spacing w:after="0"/>
        <w:ind w:left="720" w:hanging="720"/>
      </w:pPr>
      <w:r w:rsidRPr="00FE4455">
        <w:t xml:space="preserve">Zhao, J., Wen, C., Qian, X. and Zhang, J. (2009) 'A synthesized risk evaluation model of information security', in </w:t>
      </w:r>
      <w:r w:rsidRPr="00FE4455">
        <w:rPr>
          <w:i/>
        </w:rPr>
        <w:t>2009 International Conference on Artificial Intelligence and Computational Intelligence</w:t>
      </w:r>
      <w:r w:rsidRPr="00FE4455">
        <w:t xml:space="preserve">, IEEE, 305-308, available: </w:t>
      </w:r>
      <w:hyperlink r:id="rId549" w:history="1">
        <w:r w:rsidRPr="00FE4455">
          <w:rPr>
            <w:rStyle w:val="Hyperlink"/>
          </w:rPr>
          <w:t>http://dx.doi.org/10.1109/AICI.2009.384</w:t>
        </w:r>
      </w:hyperlink>
      <w:r w:rsidRPr="00FE4455">
        <w:t>.</w:t>
      </w:r>
    </w:p>
    <w:p w14:paraId="2D272B2A" w14:textId="375387DD" w:rsidR="00FE4455" w:rsidRPr="00FE4455" w:rsidRDefault="00FE4455" w:rsidP="00FE4455">
      <w:pPr>
        <w:pStyle w:val="EndNoteBibliography"/>
        <w:spacing w:after="0"/>
        <w:ind w:left="720" w:hanging="720"/>
      </w:pPr>
      <w:r w:rsidRPr="00FE4455">
        <w:lastRenderedPageBreak/>
        <w:t xml:space="preserve">Zheng, Y. and Zheng, S. (2015) 'Cyber security risk assessment for industrial automation platform', in </w:t>
      </w:r>
      <w:r w:rsidRPr="00FE4455">
        <w:rPr>
          <w:i/>
        </w:rPr>
        <w:t>2015 International Conference on Intelligent Information Hiding and Multimedia Signal Processing (IIH-MSP)</w:t>
      </w:r>
      <w:r w:rsidRPr="00FE4455">
        <w:t xml:space="preserve">, IEEE, 341-344, available: </w:t>
      </w:r>
      <w:hyperlink r:id="rId550" w:history="1">
        <w:r w:rsidRPr="00FE4455">
          <w:rPr>
            <w:rStyle w:val="Hyperlink"/>
          </w:rPr>
          <w:t>http://dx.doi.org/10.1109/IIH-MSP.2015.58</w:t>
        </w:r>
      </w:hyperlink>
      <w:r w:rsidRPr="00FE4455">
        <w:t>.</w:t>
      </w:r>
    </w:p>
    <w:p w14:paraId="3C47C1A7" w14:textId="61A67316" w:rsidR="00FE4455" w:rsidRPr="00FE4455" w:rsidRDefault="00FE4455" w:rsidP="00FE4455">
      <w:pPr>
        <w:pStyle w:val="EndNoteBibliography"/>
        <w:spacing w:after="0"/>
        <w:ind w:left="720" w:hanging="720"/>
      </w:pPr>
      <w:r w:rsidRPr="00FE4455">
        <w:t xml:space="preserve">Zhiwei, Y. and Zhongyuan, J. (2012) 'A survey on the evolution of risk evaluation for information systems security', </w:t>
      </w:r>
      <w:r w:rsidRPr="00FE4455">
        <w:rPr>
          <w:i/>
        </w:rPr>
        <w:t>Energy Procedia</w:t>
      </w:r>
      <w:r w:rsidRPr="00FE4455">
        <w:t xml:space="preserve">, 17, 1288-1294, available: </w:t>
      </w:r>
      <w:hyperlink r:id="rId551" w:history="1">
        <w:r w:rsidRPr="00FE4455">
          <w:rPr>
            <w:rStyle w:val="Hyperlink"/>
          </w:rPr>
          <w:t>http://dx.doi.org/10.1016/j.egypro.2012.02.240</w:t>
        </w:r>
      </w:hyperlink>
      <w:r w:rsidRPr="00FE4455">
        <w:t>.</w:t>
      </w:r>
    </w:p>
    <w:p w14:paraId="606DA6F6" w14:textId="3A1ED379" w:rsidR="00FE4455" w:rsidRPr="00FE4455" w:rsidRDefault="00FE4455" w:rsidP="00FE4455">
      <w:pPr>
        <w:pStyle w:val="EndNoteBibliography"/>
        <w:spacing w:after="0"/>
        <w:ind w:left="720" w:hanging="720"/>
      </w:pPr>
      <w:r w:rsidRPr="00FE4455">
        <w:t xml:space="preserve">Zhou, B., Sun, B., Zang, T., Cai, Y., Wu, J. and Luo, H. (2022) 'Security risk assessment approach for distribution network cyber physical systems considering cyber attack vulnerabilities', </w:t>
      </w:r>
      <w:r w:rsidRPr="00FE4455">
        <w:rPr>
          <w:i/>
        </w:rPr>
        <w:t>Entropy (Basel)</w:t>
      </w:r>
      <w:r w:rsidRPr="00FE4455">
        <w:t xml:space="preserve">, 25(1), 47, available: </w:t>
      </w:r>
      <w:hyperlink r:id="rId552" w:history="1">
        <w:r w:rsidRPr="00FE4455">
          <w:rPr>
            <w:rStyle w:val="Hyperlink"/>
          </w:rPr>
          <w:t>http://dx.doi.org/10.3390/e25010047</w:t>
        </w:r>
      </w:hyperlink>
      <w:r w:rsidRPr="00FE4455">
        <w:t>.</w:t>
      </w:r>
    </w:p>
    <w:p w14:paraId="3870BB4C" w14:textId="7433F0EC" w:rsidR="00FE4455" w:rsidRPr="00FE4455" w:rsidRDefault="00FE4455" w:rsidP="00FE4455">
      <w:pPr>
        <w:pStyle w:val="EndNoteBibliography"/>
        <w:spacing w:after="0"/>
        <w:ind w:left="720" w:hanging="720"/>
      </w:pPr>
      <w:r w:rsidRPr="00FE4455">
        <w:t xml:space="preserve">Zhou, C., Pan, P., Mao, X. and Huang, L. (2018) 'Risk analysis of information system security based on distance of information-state transition', </w:t>
      </w:r>
      <w:r w:rsidRPr="00FE4455">
        <w:rPr>
          <w:i/>
        </w:rPr>
        <w:t>Wuhan University Journal of Natural Sciences</w:t>
      </w:r>
      <w:r w:rsidRPr="00FE4455">
        <w:t xml:space="preserve">, 23(3), 210-218, available: </w:t>
      </w:r>
      <w:hyperlink r:id="rId553" w:history="1">
        <w:r w:rsidRPr="00FE4455">
          <w:rPr>
            <w:rStyle w:val="Hyperlink"/>
          </w:rPr>
          <w:t>http://dx.doi.org/10.1007/s11859-018-1312-3</w:t>
        </w:r>
      </w:hyperlink>
      <w:r w:rsidRPr="00FE4455">
        <w:t>.</w:t>
      </w:r>
    </w:p>
    <w:p w14:paraId="749C7F77" w14:textId="3A161823" w:rsidR="00FE4455" w:rsidRPr="00FE4455" w:rsidRDefault="00FE4455" w:rsidP="00FE4455">
      <w:pPr>
        <w:pStyle w:val="EndNoteBibliography"/>
        <w:spacing w:after="0"/>
        <w:ind w:left="720" w:hanging="720"/>
      </w:pPr>
      <w:r w:rsidRPr="00FE4455">
        <w:t xml:space="preserve">Zhou, L. and Zhou, Y. (2012) 'Gray relational analysis based method for information security risk assessment', in </w:t>
      </w:r>
      <w:r w:rsidRPr="00FE4455">
        <w:rPr>
          <w:i/>
        </w:rPr>
        <w:t>2012 7th International Conference on Computer Science &amp; Education (ICCSE)</w:t>
      </w:r>
      <w:r w:rsidRPr="00FE4455">
        <w:t xml:space="preserve">, IEEE, 1086-1089, available: </w:t>
      </w:r>
      <w:hyperlink r:id="rId554" w:history="1">
        <w:r w:rsidRPr="00FE4455">
          <w:rPr>
            <w:rStyle w:val="Hyperlink"/>
          </w:rPr>
          <w:t>http://dx.doi.org/10.1109/ICCSE.2012.6295252</w:t>
        </w:r>
      </w:hyperlink>
      <w:r w:rsidRPr="00FE4455">
        <w:t>.</w:t>
      </w:r>
    </w:p>
    <w:p w14:paraId="2DFB848B" w14:textId="7CF762A5" w:rsidR="00FE4455" w:rsidRPr="00FE4455" w:rsidRDefault="00FE4455" w:rsidP="00FE4455">
      <w:pPr>
        <w:pStyle w:val="EndNoteBibliography"/>
        <w:spacing w:after="0"/>
        <w:ind w:left="720" w:hanging="720"/>
      </w:pPr>
      <w:r w:rsidRPr="00FE4455">
        <w:t xml:space="preserve">Zhou, S., Yang, X., Li, M., Yang, H. and Ji, H. (2022) 'Data security risk assessment method for connected and automated vehicles', in </w:t>
      </w:r>
      <w:r w:rsidRPr="00FE4455">
        <w:rPr>
          <w:i/>
        </w:rPr>
        <w:t>2022 IEEE 7th International Conference on Intelligent Transportation Engineering (ICITE)</w:t>
      </w:r>
      <w:r w:rsidRPr="00FE4455">
        <w:t xml:space="preserve">, IEEE, 379-387, available: </w:t>
      </w:r>
      <w:hyperlink r:id="rId555" w:history="1">
        <w:r w:rsidRPr="00FE4455">
          <w:rPr>
            <w:rStyle w:val="Hyperlink"/>
          </w:rPr>
          <w:t>http://dx.doi.org/10.1109/ICITE56321.2022.10101389</w:t>
        </w:r>
      </w:hyperlink>
      <w:r w:rsidRPr="00FE4455">
        <w:t>.</w:t>
      </w:r>
    </w:p>
    <w:p w14:paraId="7BF02EED" w14:textId="2B5F5C5E" w:rsidR="00FE4455" w:rsidRPr="00FE4455" w:rsidRDefault="00FE4455" w:rsidP="00FE4455">
      <w:pPr>
        <w:pStyle w:val="EndNoteBibliography"/>
        <w:spacing w:after="0"/>
        <w:ind w:left="720" w:hanging="720"/>
      </w:pPr>
      <w:r w:rsidRPr="00FE4455">
        <w:t xml:space="preserve">Zhu, Q. (2023) 'Enhancing vulnerability scoring for information security in intelligent computers', </w:t>
      </w:r>
      <w:r w:rsidRPr="00FE4455">
        <w:rPr>
          <w:i/>
        </w:rPr>
        <w:t>International Journal of Intelligent Networks</w:t>
      </w:r>
      <w:r w:rsidRPr="00FE4455">
        <w:t xml:space="preserve">, 4, 253-260, available: </w:t>
      </w:r>
      <w:hyperlink r:id="rId556" w:history="1">
        <w:r w:rsidRPr="00FE4455">
          <w:rPr>
            <w:rStyle w:val="Hyperlink"/>
          </w:rPr>
          <w:t>http://dx.doi.org/10.1016/j.ijin.2023.09.002</w:t>
        </w:r>
      </w:hyperlink>
      <w:r w:rsidRPr="00FE4455">
        <w:t>.</w:t>
      </w:r>
    </w:p>
    <w:p w14:paraId="1CD437B0" w14:textId="18135533" w:rsidR="00FE4455" w:rsidRPr="00FE4455" w:rsidRDefault="00FE4455" w:rsidP="00FE4455">
      <w:pPr>
        <w:pStyle w:val="EndNoteBibliography"/>
        <w:spacing w:after="0"/>
        <w:ind w:left="720" w:hanging="720"/>
      </w:pPr>
      <w:r w:rsidRPr="00FE4455">
        <w:t xml:space="preserve">Zhu, Q., Qin, Y., Zhou, C. and Gao, W. (2018) 'Extended multilevel flow model-based dynamic risk assessment for cybersecurity protection in industrial production systems', </w:t>
      </w:r>
      <w:r w:rsidRPr="00FE4455">
        <w:rPr>
          <w:i/>
        </w:rPr>
        <w:t>International journal of distributed sensor networks</w:t>
      </w:r>
      <w:r w:rsidRPr="00FE4455">
        <w:t xml:space="preserve">, 14(6), available: </w:t>
      </w:r>
      <w:hyperlink r:id="rId557" w:history="1">
        <w:r w:rsidRPr="00FE4455">
          <w:rPr>
            <w:rStyle w:val="Hyperlink"/>
          </w:rPr>
          <w:t>http://dx.doi.org/10.1177/1550147718779564</w:t>
        </w:r>
      </w:hyperlink>
      <w:r w:rsidRPr="00FE4455">
        <w:t>.</w:t>
      </w:r>
    </w:p>
    <w:p w14:paraId="34CDFD24" w14:textId="5E8BA20C" w:rsidR="00FE4455" w:rsidRPr="00FE4455" w:rsidRDefault="00FE4455" w:rsidP="00FE4455">
      <w:pPr>
        <w:pStyle w:val="EndNoteBibliography"/>
        <w:spacing w:after="0"/>
        <w:ind w:left="720" w:hanging="720"/>
      </w:pPr>
      <w:r w:rsidRPr="00FE4455">
        <w:t xml:space="preserve">Zhuang, Y., Li, X., Xu, B. and Zhou, B. (2009) 'Information security risk assessment based on artificial immune danger theory', in </w:t>
      </w:r>
      <w:r w:rsidRPr="00FE4455">
        <w:rPr>
          <w:i/>
        </w:rPr>
        <w:t>2009 Fourth International Multi-Conference on Computing in the Global Information Technology</w:t>
      </w:r>
      <w:r w:rsidRPr="00FE4455">
        <w:t xml:space="preserve">, IEEE, 169-174, available: </w:t>
      </w:r>
      <w:hyperlink r:id="rId558" w:history="1">
        <w:r w:rsidRPr="00FE4455">
          <w:rPr>
            <w:rStyle w:val="Hyperlink"/>
          </w:rPr>
          <w:t>http://dx.doi.org/10.1109/ICCGI.2009.33</w:t>
        </w:r>
      </w:hyperlink>
      <w:r w:rsidRPr="00FE4455">
        <w:t>.</w:t>
      </w:r>
    </w:p>
    <w:p w14:paraId="0323077E" w14:textId="1EF3F68A" w:rsidR="00FE4455" w:rsidRPr="00FE4455" w:rsidRDefault="00FE4455" w:rsidP="00FE4455">
      <w:pPr>
        <w:pStyle w:val="EndNoteBibliography"/>
        <w:spacing w:after="0"/>
        <w:ind w:left="720" w:hanging="720"/>
      </w:pPr>
      <w:r w:rsidRPr="00FE4455">
        <w:t xml:space="preserve">Zografopoulos, I., Ospina, J., Liu, X. and Konstantinou, C. (2021) 'Cyber-physical energy systems security: Threat modeling, risk assessment, resources, metrics, and case studies', </w:t>
      </w:r>
      <w:r w:rsidRPr="00FE4455">
        <w:rPr>
          <w:i/>
        </w:rPr>
        <w:t>IEEE Access</w:t>
      </w:r>
      <w:r w:rsidRPr="00FE4455">
        <w:t xml:space="preserve">, 9, 29775-29818, available: </w:t>
      </w:r>
      <w:hyperlink r:id="rId559" w:history="1">
        <w:r w:rsidRPr="00FE4455">
          <w:rPr>
            <w:rStyle w:val="Hyperlink"/>
          </w:rPr>
          <w:t>http://dx.doi.org/10.1109/access.2021.3058403</w:t>
        </w:r>
      </w:hyperlink>
      <w:r w:rsidRPr="00FE4455">
        <w:t>.</w:t>
      </w:r>
    </w:p>
    <w:p w14:paraId="3D54DDB6" w14:textId="35EF38D1" w:rsidR="00FE4455" w:rsidRPr="00FE4455" w:rsidRDefault="00FE4455" w:rsidP="00FE4455">
      <w:pPr>
        <w:pStyle w:val="EndNoteBibliography"/>
        <w:spacing w:after="0"/>
        <w:ind w:left="720" w:hanging="720"/>
      </w:pPr>
      <w:r w:rsidRPr="00FE4455">
        <w:t xml:space="preserve">Zong-you, D., Wen-long, Z., Yan-an, S. and Hai-tao, W. (2017) 'The application of cloud matter—Element in information security risk assessment', in </w:t>
      </w:r>
      <w:r w:rsidRPr="00FE4455">
        <w:rPr>
          <w:i/>
        </w:rPr>
        <w:t>2017 3rd International Conference on Information Management (ICIM)</w:t>
      </w:r>
      <w:r w:rsidRPr="00FE4455">
        <w:t xml:space="preserve">, IEEE, 218-222, available: </w:t>
      </w:r>
      <w:hyperlink r:id="rId560" w:history="1">
        <w:r w:rsidRPr="00FE4455">
          <w:rPr>
            <w:rStyle w:val="Hyperlink"/>
          </w:rPr>
          <w:t>http://dx.doi.org/10.1109/INFOMAN.2017.7950379</w:t>
        </w:r>
      </w:hyperlink>
      <w:r w:rsidRPr="00FE4455">
        <w:t>.</w:t>
      </w:r>
    </w:p>
    <w:p w14:paraId="151AD9D4" w14:textId="4E1C1EBF" w:rsidR="00FE4455" w:rsidRPr="00FE4455" w:rsidRDefault="00FE4455" w:rsidP="00FE4455">
      <w:pPr>
        <w:pStyle w:val="EndNoteBibliography"/>
        <w:spacing w:after="0"/>
        <w:ind w:left="720" w:hanging="720"/>
      </w:pPr>
      <w:r w:rsidRPr="00FE4455">
        <w:t xml:space="preserve">Zou, T., Han, J. and Zhang, L. (2011) 'Research on the fuzzy comprehensive evaluation for information system security risk', in </w:t>
      </w:r>
      <w:r w:rsidRPr="00FE4455">
        <w:rPr>
          <w:i/>
        </w:rPr>
        <w:t>2011 International Conference on Electrical and Control Engineering</w:t>
      </w:r>
      <w:r w:rsidRPr="00FE4455">
        <w:t xml:space="preserve">, IEEE, 334-337, available: </w:t>
      </w:r>
      <w:hyperlink r:id="rId561" w:history="1">
        <w:r w:rsidRPr="00FE4455">
          <w:rPr>
            <w:rStyle w:val="Hyperlink"/>
          </w:rPr>
          <w:t>http://dx.doi.org/10.1109/ICECENG.2011.6057008</w:t>
        </w:r>
      </w:hyperlink>
      <w:r w:rsidRPr="00FE4455">
        <w:t>.</w:t>
      </w:r>
    </w:p>
    <w:p w14:paraId="10E49F2B" w14:textId="77777777" w:rsidR="00FE4455" w:rsidRPr="00FE4455" w:rsidRDefault="00FE4455" w:rsidP="00FE4455">
      <w:pPr>
        <w:pStyle w:val="EndNoteBibliography"/>
        <w:ind w:left="720" w:hanging="720"/>
      </w:pPr>
      <w:r w:rsidRPr="00FE4455">
        <w:t xml:space="preserve">Шевченко, Г.В., Шевченко, С.М., Жданова, Ю.Д., Спасітєлєва, С.О. and Негоденко, О.В. (2021) 'Information security risk analysis SWOT', </w:t>
      </w:r>
      <w:r w:rsidRPr="00FE4455">
        <w:rPr>
          <w:i/>
        </w:rPr>
        <w:t>Cybersecurity Providing in Information and Telecommunication Systems</w:t>
      </w:r>
      <w:r w:rsidRPr="00FE4455">
        <w:t>, 2923, 309-317.</w:t>
      </w:r>
    </w:p>
    <w:p w14:paraId="1D5BAF1E" w14:textId="5F8BCA81" w:rsidR="00BB5856" w:rsidRDefault="00BB5856" w:rsidP="00BB5856">
      <w:pPr>
        <w:rPr>
          <w:lang w:val="en-US" w:eastAsia="de-DE"/>
        </w:rPr>
      </w:pPr>
      <w:r>
        <w:rPr>
          <w:lang w:val="en-US" w:eastAsia="de-DE"/>
        </w:rPr>
        <w:fldChar w:fldCharType="end"/>
      </w:r>
    </w:p>
    <w:sectPr w:rsidR="00BB585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_UL_2016&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f0xvd5n2fpxnervp7vt2siwdweav2e5xt9&quot;&gt;Untitled&lt;record-ids&gt;&lt;item&gt;24&lt;/item&gt;&lt;item&gt;29&lt;/item&gt;&lt;item&gt;30&lt;/item&gt;&lt;item&gt;31&lt;/item&gt;&lt;item&gt;32&lt;/item&gt;&lt;item&gt;34&lt;/item&gt;&lt;item&gt;37&lt;/item&gt;&lt;item&gt;38&lt;/item&gt;&lt;item&gt;40&lt;/item&gt;&lt;item&gt;42&lt;/item&gt;&lt;item&gt;43&lt;/item&gt;&lt;item&gt;44&lt;/item&gt;&lt;item&gt;47&lt;/item&gt;&lt;item&gt;48&lt;/item&gt;&lt;item&gt;57&lt;/item&gt;&lt;item&gt;64&lt;/item&gt;&lt;item&gt;70&lt;/item&gt;&lt;item&gt;71&lt;/item&gt;&lt;item&gt;73&lt;/item&gt;&lt;item&gt;74&lt;/item&gt;&lt;item&gt;75&lt;/item&gt;&lt;item&gt;77&lt;/item&gt;&lt;item&gt;79&lt;/item&gt;&lt;item&gt;80&lt;/item&gt;&lt;item&gt;83&lt;/item&gt;&lt;item&gt;206&lt;/item&gt;&lt;item&gt;319&lt;/item&gt;&lt;item&gt;321&lt;/item&gt;&lt;item&gt;322&lt;/item&gt;&lt;item&gt;323&lt;/item&gt;&lt;item&gt;325&lt;/item&gt;&lt;item&gt;326&lt;/item&gt;&lt;item&gt;327&lt;/item&gt;&lt;item&gt;332&lt;/item&gt;&lt;item&gt;333&lt;/item&gt;&lt;item&gt;334&lt;/item&gt;&lt;item&gt;335&lt;/item&gt;&lt;item&gt;337&lt;/item&gt;&lt;item&gt;340&lt;/item&gt;&lt;item&gt;341&lt;/item&gt;&lt;item&gt;343&lt;/item&gt;&lt;item&gt;344&lt;/item&gt;&lt;item&gt;346&lt;/item&gt;&lt;item&gt;352&lt;/item&gt;&lt;item&gt;353&lt;/item&gt;&lt;item&gt;354&lt;/item&gt;&lt;item&gt;355&lt;/item&gt;&lt;item&gt;356&lt;/item&gt;&lt;item&gt;357&lt;/item&gt;&lt;item&gt;358&lt;/item&gt;&lt;item&gt;362&lt;/item&gt;&lt;item&gt;367&lt;/item&gt;&lt;item&gt;370&lt;/item&gt;&lt;item&gt;375&lt;/item&gt;&lt;item&gt;376&lt;/item&gt;&lt;item&gt;377&lt;/item&gt;&lt;item&gt;379&lt;/item&gt;&lt;item&gt;380&lt;/item&gt;&lt;item&gt;383&lt;/item&gt;&lt;item&gt;386&lt;/item&gt;&lt;item&gt;388&lt;/item&gt;&lt;item&gt;389&lt;/item&gt;&lt;item&gt;390&lt;/item&gt;&lt;item&gt;391&lt;/item&gt;&lt;item&gt;395&lt;/item&gt;&lt;item&gt;398&lt;/item&gt;&lt;item&gt;399&lt;/item&gt;&lt;item&gt;401&lt;/item&gt;&lt;item&gt;402&lt;/item&gt;&lt;item&gt;409&lt;/item&gt;&lt;item&gt;414&lt;/item&gt;&lt;item&gt;415&lt;/item&gt;&lt;item&gt;416&lt;/item&gt;&lt;item&gt;417&lt;/item&gt;&lt;item&gt;419&lt;/item&gt;&lt;item&gt;427&lt;/item&gt;&lt;item&gt;431&lt;/item&gt;&lt;item&gt;433&lt;/item&gt;&lt;item&gt;439&lt;/item&gt;&lt;item&gt;445&lt;/item&gt;&lt;item&gt;447&lt;/item&gt;&lt;item&gt;449&lt;/item&gt;&lt;item&gt;451&lt;/item&gt;&lt;item&gt;453&lt;/item&gt;&lt;item&gt;454&lt;/item&gt;&lt;item&gt;455&lt;/item&gt;&lt;item&gt;456&lt;/item&gt;&lt;item&gt;458&lt;/item&gt;&lt;item&gt;460&lt;/item&gt;&lt;item&gt;464&lt;/item&gt;&lt;item&gt;468&lt;/item&gt;&lt;item&gt;469&lt;/item&gt;&lt;item&gt;471&lt;/item&gt;&lt;item&gt;472&lt;/item&gt;&lt;item&gt;473&lt;/item&gt;&lt;item&gt;474&lt;/item&gt;&lt;item&gt;475&lt;/item&gt;&lt;item&gt;476&lt;/item&gt;&lt;item&gt;478&lt;/item&gt;&lt;item&gt;479&lt;/item&gt;&lt;item&gt;481&lt;/item&gt;&lt;item&gt;487&lt;/item&gt;&lt;item&gt;501&lt;/item&gt;&lt;item&gt;503&lt;/item&gt;&lt;item&gt;507&lt;/item&gt;&lt;item&gt;510&lt;/item&gt;&lt;item&gt;519&lt;/item&gt;&lt;item&gt;522&lt;/item&gt;&lt;item&gt;523&lt;/item&gt;&lt;item&gt;524&lt;/item&gt;&lt;item&gt;526&lt;/item&gt;&lt;item&gt;527&lt;/item&gt;&lt;item&gt;532&lt;/item&gt;&lt;item&gt;535&lt;/item&gt;&lt;item&gt;538&lt;/item&gt;&lt;item&gt;540&lt;/item&gt;&lt;item&gt;542&lt;/item&gt;&lt;item&gt;543&lt;/item&gt;&lt;item&gt;546&lt;/item&gt;&lt;item&gt;550&lt;/item&gt;&lt;item&gt;551&lt;/item&gt;&lt;item&gt;552&lt;/item&gt;&lt;item&gt;559&lt;/item&gt;&lt;item&gt;560&lt;/item&gt;&lt;item&gt;568&lt;/item&gt;&lt;item&gt;572&lt;/item&gt;&lt;item&gt;573&lt;/item&gt;&lt;item&gt;574&lt;/item&gt;&lt;item&gt;578&lt;/item&gt;&lt;item&gt;580&lt;/item&gt;&lt;item&gt;596&lt;/item&gt;&lt;item&gt;601&lt;/item&gt;&lt;item&gt;603&lt;/item&gt;&lt;item&gt;604&lt;/item&gt;&lt;item&gt;605&lt;/item&gt;&lt;item&gt;610&lt;/item&gt;&lt;item&gt;612&lt;/item&gt;&lt;item&gt;619&lt;/item&gt;&lt;item&gt;623&lt;/item&gt;&lt;item&gt;630&lt;/item&gt;&lt;item&gt;646&lt;/item&gt;&lt;item&gt;671&lt;/item&gt;&lt;item&gt;676&lt;/item&gt;&lt;item&gt;682&lt;/item&gt;&lt;item&gt;686&lt;/item&gt;&lt;item&gt;690&lt;/item&gt;&lt;item&gt;693&lt;/item&gt;&lt;item&gt;694&lt;/item&gt;&lt;item&gt;695&lt;/item&gt;&lt;item&gt;700&lt;/item&gt;&lt;item&gt;703&lt;/item&gt;&lt;item&gt;707&lt;/item&gt;&lt;item&gt;710&lt;/item&gt;&lt;item&gt;712&lt;/item&gt;&lt;item&gt;714&lt;/item&gt;&lt;item&gt;716&lt;/item&gt;&lt;item&gt;721&lt;/item&gt;&lt;item&gt;724&lt;/item&gt;&lt;item&gt;728&lt;/item&gt;&lt;item&gt;730&lt;/item&gt;&lt;item&gt;731&lt;/item&gt;&lt;item&gt;732&lt;/item&gt;&lt;item&gt;733&lt;/item&gt;&lt;item&gt;735&lt;/item&gt;&lt;item&gt;736&lt;/item&gt;&lt;item&gt;737&lt;/item&gt;&lt;item&gt;739&lt;/item&gt;&lt;item&gt;743&lt;/item&gt;&lt;item&gt;754&lt;/item&gt;&lt;item&gt;755&lt;/item&gt;&lt;item&gt;756&lt;/item&gt;&lt;item&gt;759&lt;/item&gt;&lt;item&gt;764&lt;/item&gt;&lt;item&gt;765&lt;/item&gt;&lt;item&gt;766&lt;/item&gt;&lt;item&gt;769&lt;/item&gt;&lt;item&gt;772&lt;/item&gt;&lt;item&gt;777&lt;/item&gt;&lt;item&gt;779&lt;/item&gt;&lt;item&gt;780&lt;/item&gt;&lt;item&gt;783&lt;/item&gt;&lt;item&gt;786&lt;/item&gt;&lt;item&gt;788&lt;/item&gt;&lt;item&gt;792&lt;/item&gt;&lt;item&gt;801&lt;/item&gt;&lt;item&gt;814&lt;/item&gt;&lt;item&gt;816&lt;/item&gt;&lt;item&gt;822&lt;/item&gt;&lt;item&gt;823&lt;/item&gt;&lt;item&gt;824&lt;/item&gt;&lt;item&gt;826&lt;/item&gt;&lt;item&gt;827&lt;/item&gt;&lt;item&gt;829&lt;/item&gt;&lt;item&gt;832&lt;/item&gt;&lt;item&gt;833&lt;/item&gt;&lt;item&gt;834&lt;/item&gt;&lt;item&gt;837&lt;/item&gt;&lt;item&gt;842&lt;/item&gt;&lt;item&gt;843&lt;/item&gt;&lt;item&gt;846&lt;/item&gt;&lt;item&gt;847&lt;/item&gt;&lt;item&gt;849&lt;/item&gt;&lt;item&gt;858&lt;/item&gt;&lt;item&gt;862&lt;/item&gt;&lt;item&gt;898&lt;/item&gt;&lt;item&gt;900&lt;/item&gt;&lt;item&gt;902&lt;/item&gt;&lt;item&gt;907&lt;/item&gt;&lt;item&gt;914&lt;/item&gt;&lt;item&gt;918&lt;/item&gt;&lt;item&gt;924&lt;/item&gt;&lt;item&gt;930&lt;/item&gt;&lt;item&gt;932&lt;/item&gt;&lt;item&gt;934&lt;/item&gt;&lt;item&gt;936&lt;/item&gt;&lt;item&gt;938&lt;/item&gt;&lt;item&gt;941&lt;/item&gt;&lt;item&gt;942&lt;/item&gt;&lt;item&gt;943&lt;/item&gt;&lt;item&gt;944&lt;/item&gt;&lt;item&gt;946&lt;/item&gt;&lt;item&gt;950&lt;/item&gt;&lt;item&gt;954&lt;/item&gt;&lt;item&gt;959&lt;/item&gt;&lt;item&gt;965&lt;/item&gt;&lt;item&gt;970&lt;/item&gt;&lt;item&gt;972&lt;/item&gt;&lt;item&gt;983&lt;/item&gt;&lt;item&gt;991&lt;/item&gt;&lt;item&gt;995&lt;/item&gt;&lt;item&gt;1023&lt;/item&gt;&lt;item&gt;1029&lt;/item&gt;&lt;item&gt;1030&lt;/item&gt;&lt;item&gt;1032&lt;/item&gt;&lt;item&gt;1036&lt;/item&gt;&lt;item&gt;1037&lt;/item&gt;&lt;item&gt;1038&lt;/item&gt;&lt;item&gt;1045&lt;/item&gt;&lt;item&gt;1051&lt;/item&gt;&lt;item&gt;1052&lt;/item&gt;&lt;item&gt;1053&lt;/item&gt;&lt;item&gt;1055&lt;/item&gt;&lt;item&gt;1057&lt;/item&gt;&lt;item&gt;1060&lt;/item&gt;&lt;item&gt;1062&lt;/item&gt;&lt;item&gt;1067&lt;/item&gt;&lt;item&gt;1068&lt;/item&gt;&lt;item&gt;1070&lt;/item&gt;&lt;item&gt;1071&lt;/item&gt;&lt;item&gt;1072&lt;/item&gt;&lt;item&gt;1074&lt;/item&gt;&lt;item&gt;1076&lt;/item&gt;&lt;item&gt;1077&lt;/item&gt;&lt;item&gt;1078&lt;/item&gt;&lt;item&gt;1080&lt;/item&gt;&lt;item&gt;1081&lt;/item&gt;&lt;item&gt;1083&lt;/item&gt;&lt;item&gt;1085&lt;/item&gt;&lt;item&gt;1087&lt;/item&gt;&lt;item&gt;1088&lt;/item&gt;&lt;item&gt;1090&lt;/item&gt;&lt;item&gt;1091&lt;/item&gt;&lt;item&gt;1092&lt;/item&gt;&lt;item&gt;1094&lt;/item&gt;&lt;item&gt;1095&lt;/item&gt;&lt;item&gt;1098&lt;/item&gt;&lt;item&gt;1099&lt;/item&gt;&lt;item&gt;1102&lt;/item&gt;&lt;item&gt;1104&lt;/item&gt;&lt;item&gt;1109&lt;/item&gt;&lt;item&gt;1112&lt;/item&gt;&lt;item&gt;1113&lt;/item&gt;&lt;item&gt;1114&lt;/item&gt;&lt;item&gt;1115&lt;/item&gt;&lt;item&gt;1116&lt;/item&gt;&lt;item&gt;1117&lt;/item&gt;&lt;item&gt;1119&lt;/item&gt;&lt;item&gt;1120&lt;/item&gt;&lt;item&gt;1121&lt;/item&gt;&lt;item&gt;1126&lt;/item&gt;&lt;item&gt;1127&lt;/item&gt;&lt;item&gt;1128&lt;/item&gt;&lt;item&gt;1130&lt;/item&gt;&lt;item&gt;1131&lt;/item&gt;&lt;item&gt;1133&lt;/item&gt;&lt;item&gt;1134&lt;/item&gt;&lt;item&gt;1135&lt;/item&gt;&lt;item&gt;1137&lt;/item&gt;&lt;item&gt;1138&lt;/item&gt;&lt;item&gt;1139&lt;/item&gt;&lt;item&gt;1140&lt;/item&gt;&lt;item&gt;1142&lt;/item&gt;&lt;item&gt;1146&lt;/item&gt;&lt;item&gt;1149&lt;/item&gt;&lt;item&gt;1150&lt;/item&gt;&lt;item&gt;1155&lt;/item&gt;&lt;item&gt;1156&lt;/item&gt;&lt;item&gt;1158&lt;/item&gt;&lt;item&gt;1161&lt;/item&gt;&lt;item&gt;1165&lt;/item&gt;&lt;item&gt;1167&lt;/item&gt;&lt;item&gt;1169&lt;/item&gt;&lt;item&gt;1175&lt;/item&gt;&lt;item&gt;1177&lt;/item&gt;&lt;item&gt;1179&lt;/item&gt;&lt;item&gt;1187&lt;/item&gt;&lt;item&gt;1188&lt;/item&gt;&lt;item&gt;1191&lt;/item&gt;&lt;item&gt;1203&lt;/item&gt;&lt;item&gt;1207&lt;/item&gt;&lt;item&gt;1211&lt;/item&gt;&lt;item&gt;1213&lt;/item&gt;&lt;item&gt;1214&lt;/item&gt;&lt;item&gt;1217&lt;/item&gt;&lt;item&gt;1218&lt;/item&gt;&lt;item&gt;1219&lt;/item&gt;&lt;item&gt;1220&lt;/item&gt;&lt;item&gt;1222&lt;/item&gt;&lt;item&gt;1223&lt;/item&gt;&lt;item&gt;1227&lt;/item&gt;&lt;item&gt;1229&lt;/item&gt;&lt;item&gt;1231&lt;/item&gt;&lt;item&gt;1232&lt;/item&gt;&lt;item&gt;1238&lt;/item&gt;&lt;item&gt;1241&lt;/item&gt;&lt;item&gt;1242&lt;/item&gt;&lt;item&gt;1248&lt;/item&gt;&lt;item&gt;1249&lt;/item&gt;&lt;item&gt;1250&lt;/item&gt;&lt;item&gt;1255&lt;/item&gt;&lt;item&gt;1256&lt;/item&gt;&lt;item&gt;1258&lt;/item&gt;&lt;item&gt;1260&lt;/item&gt;&lt;item&gt;1262&lt;/item&gt;&lt;item&gt;1263&lt;/item&gt;&lt;item&gt;1264&lt;/item&gt;&lt;item&gt;1271&lt;/item&gt;&lt;item&gt;1280&lt;/item&gt;&lt;item&gt;1284&lt;/item&gt;&lt;item&gt;1290&lt;/item&gt;&lt;item&gt;1292&lt;/item&gt;&lt;item&gt;1294&lt;/item&gt;&lt;item&gt;1302&lt;/item&gt;&lt;item&gt;1307&lt;/item&gt;&lt;item&gt;1309&lt;/item&gt;&lt;item&gt;1312&lt;/item&gt;&lt;item&gt;1316&lt;/item&gt;&lt;item&gt;1318&lt;/item&gt;&lt;item&gt;1320&lt;/item&gt;&lt;item&gt;1324&lt;/item&gt;&lt;item&gt;1332&lt;/item&gt;&lt;item&gt;1333&lt;/item&gt;&lt;item&gt;1334&lt;/item&gt;&lt;item&gt;1336&lt;/item&gt;&lt;item&gt;1339&lt;/item&gt;&lt;item&gt;1341&lt;/item&gt;&lt;item&gt;1343&lt;/item&gt;&lt;item&gt;1344&lt;/item&gt;&lt;item&gt;1349&lt;/item&gt;&lt;item&gt;1358&lt;/item&gt;&lt;item&gt;1359&lt;/item&gt;&lt;item&gt;1360&lt;/item&gt;&lt;item&gt;1361&lt;/item&gt;&lt;item&gt;1364&lt;/item&gt;&lt;item&gt;1369&lt;/item&gt;&lt;item&gt;1371&lt;/item&gt;&lt;item&gt;1372&lt;/item&gt;&lt;item&gt;1373&lt;/item&gt;&lt;item&gt;1375&lt;/item&gt;&lt;item&gt;1376&lt;/item&gt;&lt;item&gt;1378&lt;/item&gt;&lt;item&gt;1379&lt;/item&gt;&lt;item&gt;1382&lt;/item&gt;&lt;item&gt;1384&lt;/item&gt;&lt;item&gt;1386&lt;/item&gt;&lt;item&gt;1392&lt;/item&gt;&lt;item&gt;1393&lt;/item&gt;&lt;item&gt;1394&lt;/item&gt;&lt;item&gt;1395&lt;/item&gt;&lt;item&gt;1399&lt;/item&gt;&lt;item&gt;1408&lt;/item&gt;&lt;item&gt;1410&lt;/item&gt;&lt;item&gt;1413&lt;/item&gt;&lt;item&gt;1414&lt;/item&gt;&lt;item&gt;1416&lt;/item&gt;&lt;item&gt;1418&lt;/item&gt;&lt;item&gt;1419&lt;/item&gt;&lt;item&gt;1421&lt;/item&gt;&lt;item&gt;1429&lt;/item&gt;&lt;item&gt;1438&lt;/item&gt;&lt;item&gt;1439&lt;/item&gt;&lt;item&gt;1444&lt;/item&gt;&lt;item&gt;1445&lt;/item&gt;&lt;item&gt;1447&lt;/item&gt;&lt;item&gt;1448&lt;/item&gt;&lt;item&gt;1451&lt;/item&gt;&lt;item&gt;1455&lt;/item&gt;&lt;item&gt;1460&lt;/item&gt;&lt;item&gt;1468&lt;/item&gt;&lt;item&gt;1470&lt;/item&gt;&lt;item&gt;1476&lt;/item&gt;&lt;item&gt;1478&lt;/item&gt;&lt;item&gt;1479&lt;/item&gt;&lt;item&gt;1481&lt;/item&gt;&lt;item&gt;1483&lt;/item&gt;&lt;item&gt;1525&lt;/item&gt;&lt;item&gt;1526&lt;/item&gt;&lt;item&gt;1529&lt;/item&gt;&lt;item&gt;1532&lt;/item&gt;&lt;item&gt;1534&lt;/item&gt;&lt;item&gt;1537&lt;/item&gt;&lt;item&gt;1541&lt;/item&gt;&lt;item&gt;1545&lt;/item&gt;&lt;item&gt;1549&lt;/item&gt;&lt;item&gt;1566&lt;/item&gt;&lt;item&gt;1567&lt;/item&gt;&lt;item&gt;1568&lt;/item&gt;&lt;item&gt;1569&lt;/item&gt;&lt;item&gt;1571&lt;/item&gt;&lt;item&gt;1572&lt;/item&gt;&lt;item&gt;1573&lt;/item&gt;&lt;item&gt;1575&lt;/item&gt;&lt;item&gt;1576&lt;/item&gt;&lt;item&gt;1580&lt;/item&gt;&lt;item&gt;1581&lt;/item&gt;&lt;item&gt;1582&lt;/item&gt;&lt;item&gt;1583&lt;/item&gt;&lt;item&gt;1587&lt;/item&gt;&lt;item&gt;1592&lt;/item&gt;&lt;item&gt;1598&lt;/item&gt;&lt;item&gt;1599&lt;/item&gt;&lt;item&gt;1602&lt;/item&gt;&lt;item&gt;1606&lt;/item&gt;&lt;item&gt;1607&lt;/item&gt;&lt;item&gt;1609&lt;/item&gt;&lt;item&gt;1611&lt;/item&gt;&lt;item&gt;1616&lt;/item&gt;&lt;item&gt;1617&lt;/item&gt;&lt;item&gt;1622&lt;/item&gt;&lt;item&gt;1631&lt;/item&gt;&lt;item&gt;1634&lt;/item&gt;&lt;item&gt;1640&lt;/item&gt;&lt;item&gt;1644&lt;/item&gt;&lt;item&gt;1645&lt;/item&gt;&lt;item&gt;1652&lt;/item&gt;&lt;item&gt;1653&lt;/item&gt;&lt;item&gt;1660&lt;/item&gt;&lt;item&gt;1666&lt;/item&gt;&lt;item&gt;1668&lt;/item&gt;&lt;item&gt;1676&lt;/item&gt;&lt;item&gt;1678&lt;/item&gt;&lt;item&gt;1679&lt;/item&gt;&lt;item&gt;1687&lt;/item&gt;&lt;item&gt;1690&lt;/item&gt;&lt;item&gt;1691&lt;/item&gt;&lt;item&gt;1694&lt;/item&gt;&lt;item&gt;1696&lt;/item&gt;&lt;item&gt;1699&lt;/item&gt;&lt;item&gt;1702&lt;/item&gt;&lt;item&gt;1703&lt;/item&gt;&lt;item&gt;1706&lt;/item&gt;&lt;item&gt;1707&lt;/item&gt;&lt;item&gt;1710&lt;/item&gt;&lt;item&gt;1711&lt;/item&gt;&lt;item&gt;1713&lt;/item&gt;&lt;item&gt;1715&lt;/item&gt;&lt;item&gt;1718&lt;/item&gt;&lt;item&gt;1731&lt;/item&gt;&lt;item&gt;1732&lt;/item&gt;&lt;item&gt;1739&lt;/item&gt;&lt;item&gt;1742&lt;/item&gt;&lt;item&gt;1747&lt;/item&gt;&lt;item&gt;1769&lt;/item&gt;&lt;item&gt;1771&lt;/item&gt;&lt;item&gt;1775&lt;/item&gt;&lt;item&gt;1778&lt;/item&gt;&lt;item&gt;1779&lt;/item&gt;&lt;item&gt;1785&lt;/item&gt;&lt;item&gt;1789&lt;/item&gt;&lt;item&gt;1804&lt;/item&gt;&lt;item&gt;1817&lt;/item&gt;&lt;item&gt;1829&lt;/item&gt;&lt;item&gt;1830&lt;/item&gt;&lt;item&gt;1839&lt;/item&gt;&lt;item&gt;1871&lt;/item&gt;&lt;item&gt;1894&lt;/item&gt;&lt;item&gt;1917&lt;/item&gt;&lt;item&gt;1919&lt;/item&gt;&lt;item&gt;1921&lt;/item&gt;&lt;item&gt;1925&lt;/item&gt;&lt;item&gt;1930&lt;/item&gt;&lt;item&gt;1936&lt;/item&gt;&lt;item&gt;1970&lt;/item&gt;&lt;item&gt;1971&lt;/item&gt;&lt;item&gt;1974&lt;/item&gt;&lt;item&gt;1975&lt;/item&gt;&lt;item&gt;1986&lt;/item&gt;&lt;item&gt;1992&lt;/item&gt;&lt;item&gt;1999&lt;/item&gt;&lt;item&gt;2017&lt;/item&gt;&lt;item&gt;2025&lt;/item&gt;&lt;item&gt;2049&lt;/item&gt;&lt;item&gt;2054&lt;/item&gt;&lt;item&gt;2055&lt;/item&gt;&lt;item&gt;2077&lt;/item&gt;&lt;item&gt;2082&lt;/item&gt;&lt;item&gt;2085&lt;/item&gt;&lt;item&gt;2098&lt;/item&gt;&lt;item&gt;2099&lt;/item&gt;&lt;item&gt;2100&lt;/item&gt;&lt;item&gt;2101&lt;/item&gt;&lt;item&gt;2102&lt;/item&gt;&lt;item&gt;2103&lt;/item&gt;&lt;item&gt;2105&lt;/item&gt;&lt;item&gt;2106&lt;/item&gt;&lt;item&gt;2107&lt;/item&gt;&lt;item&gt;2108&lt;/item&gt;&lt;item&gt;2109&lt;/item&gt;&lt;item&gt;2110&lt;/item&gt;&lt;item&gt;2112&lt;/item&gt;&lt;item&gt;2113&lt;/item&gt;&lt;item&gt;2114&lt;/item&gt;&lt;item&gt;2116&lt;/item&gt;&lt;item&gt;2117&lt;/item&gt;&lt;item&gt;2118&lt;/item&gt;&lt;item&gt;2119&lt;/item&gt;&lt;item&gt;2120&lt;/item&gt;&lt;item&gt;2121&lt;/item&gt;&lt;item&gt;2122&lt;/item&gt;&lt;item&gt;2124&lt;/item&gt;&lt;item&gt;2125&lt;/item&gt;&lt;item&gt;2126&lt;/item&gt;&lt;item&gt;2130&lt;/item&gt;&lt;item&gt;2131&lt;/item&gt;&lt;item&gt;2133&lt;/item&gt;&lt;item&gt;2134&lt;/item&gt;&lt;item&gt;2135&lt;/item&gt;&lt;item&gt;2136&lt;/item&gt;&lt;item&gt;2138&lt;/item&gt;&lt;item&gt;2140&lt;/item&gt;&lt;item&gt;2141&lt;/item&gt;&lt;item&gt;2142&lt;/item&gt;&lt;item&gt;2143&lt;/item&gt;&lt;item&gt;2144&lt;/item&gt;&lt;item&gt;2145&lt;/item&gt;&lt;item&gt;2146&lt;/item&gt;&lt;item&gt;2147&lt;/item&gt;&lt;item&gt;2150&lt;/item&gt;&lt;item&gt;2151&lt;/item&gt;&lt;item&gt;2152&lt;/item&gt;&lt;item&gt;2153&lt;/item&gt;&lt;item&gt;2155&lt;/item&gt;&lt;item&gt;2157&lt;/item&gt;&lt;item&gt;2159&lt;/item&gt;&lt;item&gt;2160&lt;/item&gt;&lt;item&gt;2161&lt;/item&gt;&lt;item&gt;2162&lt;/item&gt;&lt;item&gt;2164&lt;/item&gt;&lt;item&gt;2165&lt;/item&gt;&lt;item&gt;2166&lt;/item&gt;&lt;item&gt;2167&lt;/item&gt;&lt;item&gt;2168&lt;/item&gt;&lt;item&gt;2169&lt;/item&gt;&lt;item&gt;2171&lt;/item&gt;&lt;item&gt;2176&lt;/item&gt;&lt;item&gt;2179&lt;/item&gt;&lt;item&gt;2181&lt;/item&gt;&lt;item&gt;2182&lt;/item&gt;&lt;item&gt;2184&lt;/item&gt;&lt;item&gt;2185&lt;/item&gt;&lt;item&gt;2191&lt;/item&gt;&lt;item&gt;2192&lt;/item&gt;&lt;item&gt;2194&lt;/item&gt;&lt;item&gt;2198&lt;/item&gt;&lt;item&gt;2205&lt;/item&gt;&lt;item&gt;2217&lt;/item&gt;&lt;item&gt;2219&lt;/item&gt;&lt;item&gt;2220&lt;/item&gt;&lt;item&gt;2223&lt;/item&gt;&lt;item&gt;2227&lt;/item&gt;&lt;item&gt;2229&lt;/item&gt;&lt;item&gt;2230&lt;/item&gt;&lt;item&gt;2231&lt;/item&gt;&lt;item&gt;2236&lt;/item&gt;&lt;item&gt;2240&lt;/item&gt;&lt;item&gt;2241&lt;/item&gt;&lt;item&gt;2245&lt;/item&gt;&lt;item&gt;2246&lt;/item&gt;&lt;item&gt;2247&lt;/item&gt;&lt;item&gt;2248&lt;/item&gt;&lt;item&gt;2250&lt;/item&gt;&lt;item&gt;2251&lt;/item&gt;&lt;item&gt;2252&lt;/item&gt;&lt;item&gt;2254&lt;/item&gt;&lt;item&gt;2255&lt;/item&gt;&lt;item&gt;2259&lt;/item&gt;&lt;item&gt;2260&lt;/item&gt;&lt;item&gt;2268&lt;/item&gt;&lt;item&gt;2274&lt;/item&gt;&lt;item&gt;2284&lt;/item&gt;&lt;item&gt;2286&lt;/item&gt;&lt;item&gt;2287&lt;/item&gt;&lt;item&gt;2290&lt;/item&gt;&lt;item&gt;2291&lt;/item&gt;&lt;item&gt;2293&lt;/item&gt;&lt;item&gt;2295&lt;/item&gt;&lt;item&gt;2296&lt;/item&gt;&lt;item&gt;2298&lt;/item&gt;&lt;item&gt;2302&lt;/item&gt;&lt;item&gt;2307&lt;/item&gt;&lt;item&gt;2309&lt;/item&gt;&lt;item&gt;2310&lt;/item&gt;&lt;item&gt;2312&lt;/item&gt;&lt;item&gt;2313&lt;/item&gt;&lt;item&gt;2320&lt;/item&gt;&lt;item&gt;2325&lt;/item&gt;&lt;item&gt;2329&lt;/item&gt;&lt;item&gt;2336&lt;/item&gt;&lt;item&gt;2338&lt;/item&gt;&lt;item&gt;2344&lt;/item&gt;&lt;item&gt;2348&lt;/item&gt;&lt;item&gt;2358&lt;/item&gt;&lt;item&gt;2360&lt;/item&gt;&lt;item&gt;2363&lt;/item&gt;&lt;item&gt;2371&lt;/item&gt;&lt;item&gt;2372&lt;/item&gt;&lt;item&gt;2373&lt;/item&gt;&lt;item&gt;2376&lt;/item&gt;&lt;item&gt;2377&lt;/item&gt;&lt;item&gt;2384&lt;/item&gt;&lt;item&gt;2385&lt;/item&gt;&lt;item&gt;2386&lt;/item&gt;&lt;item&gt;2388&lt;/item&gt;&lt;item&gt;2392&lt;/item&gt;&lt;item&gt;2398&lt;/item&gt;&lt;item&gt;2399&lt;/item&gt;&lt;item&gt;2401&lt;/item&gt;&lt;item&gt;2403&lt;/item&gt;&lt;item&gt;2408&lt;/item&gt;&lt;item&gt;2411&lt;/item&gt;&lt;item&gt;2412&lt;/item&gt;&lt;item&gt;2413&lt;/item&gt;&lt;item&gt;2416&lt;/item&gt;&lt;item&gt;2418&lt;/item&gt;&lt;item&gt;2423&lt;/item&gt;&lt;item&gt;2425&lt;/item&gt;&lt;item&gt;2428&lt;/item&gt;&lt;item&gt;2429&lt;/item&gt;&lt;item&gt;2430&lt;/item&gt;&lt;item&gt;2432&lt;/item&gt;&lt;item&gt;2438&lt;/item&gt;&lt;item&gt;2440&lt;/item&gt;&lt;item&gt;2445&lt;/item&gt;&lt;item&gt;2453&lt;/item&gt;&lt;item&gt;2455&lt;/item&gt;&lt;item&gt;2457&lt;/item&gt;&lt;item&gt;2465&lt;/item&gt;&lt;item&gt;2467&lt;/item&gt;&lt;item&gt;2469&lt;/item&gt;&lt;item&gt;2471&lt;/item&gt;&lt;item&gt;2481&lt;/item&gt;&lt;item&gt;2482&lt;/item&gt;&lt;item&gt;2483&lt;/item&gt;&lt;item&gt;2484&lt;/item&gt;&lt;item&gt;2485&lt;/item&gt;&lt;item&gt;2488&lt;/item&gt;&lt;item&gt;2491&lt;/item&gt;&lt;item&gt;2508&lt;/item&gt;&lt;item&gt;2510&lt;/item&gt;&lt;item&gt;2511&lt;/item&gt;&lt;item&gt;2512&lt;/item&gt;&lt;item&gt;2513&lt;/item&gt;&lt;item&gt;2514&lt;/item&gt;&lt;item&gt;2515&lt;/item&gt;&lt;item&gt;2518&lt;/item&gt;&lt;item&gt;2519&lt;/item&gt;&lt;item&gt;2523&lt;/item&gt;&lt;item&gt;2527&lt;/item&gt;&lt;item&gt;2529&lt;/item&gt;&lt;item&gt;2540&lt;/item&gt;&lt;item&gt;2543&lt;/item&gt;&lt;item&gt;2546&lt;/item&gt;&lt;item&gt;2547&lt;/item&gt;&lt;item&gt;2549&lt;/item&gt;&lt;item&gt;2551&lt;/item&gt;&lt;item&gt;2553&lt;/item&gt;&lt;item&gt;2559&lt;/item&gt;&lt;item&gt;2579&lt;/item&gt;&lt;item&gt;2584&lt;/item&gt;&lt;item&gt;2604&lt;/item&gt;&lt;item&gt;2608&lt;/item&gt;&lt;item&gt;2612&lt;/item&gt;&lt;item&gt;2615&lt;/item&gt;&lt;item&gt;2625&lt;/item&gt;&lt;item&gt;2627&lt;/item&gt;&lt;item&gt;2634&lt;/item&gt;&lt;item&gt;2636&lt;/item&gt;&lt;item&gt;2639&lt;/item&gt;&lt;item&gt;2640&lt;/item&gt;&lt;item&gt;2642&lt;/item&gt;&lt;item&gt;2643&lt;/item&gt;&lt;item&gt;2644&lt;/item&gt;&lt;item&gt;2671&lt;/item&gt;&lt;item&gt;2673&lt;/item&gt;&lt;item&gt;2675&lt;/item&gt;&lt;item&gt;2685&lt;/item&gt;&lt;item&gt;2687&lt;/item&gt;&lt;item&gt;2788&lt;/item&gt;&lt;item&gt;2962&lt;/item&gt;&lt;item&gt;2964&lt;/item&gt;&lt;item&gt;2966&lt;/item&gt;&lt;/record-ids&gt;&lt;/item&gt;&lt;/Libraries&gt;"/>
  </w:docVars>
  <w:rsids>
    <w:rsidRoot w:val="006C097A"/>
    <w:rsid w:val="00012DFE"/>
    <w:rsid w:val="00023045"/>
    <w:rsid w:val="000231D2"/>
    <w:rsid w:val="00056565"/>
    <w:rsid w:val="000652B2"/>
    <w:rsid w:val="00075D97"/>
    <w:rsid w:val="000829E2"/>
    <w:rsid w:val="00082D5F"/>
    <w:rsid w:val="000921C8"/>
    <w:rsid w:val="000A5E49"/>
    <w:rsid w:val="000B4502"/>
    <w:rsid w:val="000B46DC"/>
    <w:rsid w:val="00117F83"/>
    <w:rsid w:val="00123C85"/>
    <w:rsid w:val="00130413"/>
    <w:rsid w:val="00132754"/>
    <w:rsid w:val="00173ACB"/>
    <w:rsid w:val="001836BB"/>
    <w:rsid w:val="0018607C"/>
    <w:rsid w:val="0018636E"/>
    <w:rsid w:val="00190CE7"/>
    <w:rsid w:val="00195892"/>
    <w:rsid w:val="00197A55"/>
    <w:rsid w:val="001B6395"/>
    <w:rsid w:val="001C3D9C"/>
    <w:rsid w:val="001C6B24"/>
    <w:rsid w:val="001E421A"/>
    <w:rsid w:val="001E7BE0"/>
    <w:rsid w:val="001F49AF"/>
    <w:rsid w:val="00231C90"/>
    <w:rsid w:val="0025692F"/>
    <w:rsid w:val="002A3259"/>
    <w:rsid w:val="002A7A6C"/>
    <w:rsid w:val="002C04B6"/>
    <w:rsid w:val="002C64FF"/>
    <w:rsid w:val="002D0555"/>
    <w:rsid w:val="002F264F"/>
    <w:rsid w:val="00306159"/>
    <w:rsid w:val="00322C92"/>
    <w:rsid w:val="003318DE"/>
    <w:rsid w:val="00341B13"/>
    <w:rsid w:val="0034464E"/>
    <w:rsid w:val="00364F5E"/>
    <w:rsid w:val="003671BE"/>
    <w:rsid w:val="003748AC"/>
    <w:rsid w:val="003778EB"/>
    <w:rsid w:val="00386365"/>
    <w:rsid w:val="00387A2D"/>
    <w:rsid w:val="003908F7"/>
    <w:rsid w:val="003C6EF1"/>
    <w:rsid w:val="003D2B94"/>
    <w:rsid w:val="003D3F23"/>
    <w:rsid w:val="003E4922"/>
    <w:rsid w:val="00423BA0"/>
    <w:rsid w:val="00431E8E"/>
    <w:rsid w:val="0043246D"/>
    <w:rsid w:val="0043475B"/>
    <w:rsid w:val="00443F76"/>
    <w:rsid w:val="004559B8"/>
    <w:rsid w:val="00473B8F"/>
    <w:rsid w:val="00474D44"/>
    <w:rsid w:val="00476E5A"/>
    <w:rsid w:val="004812A7"/>
    <w:rsid w:val="004A259F"/>
    <w:rsid w:val="004D1ED0"/>
    <w:rsid w:val="004D2C1D"/>
    <w:rsid w:val="0050530A"/>
    <w:rsid w:val="0050698D"/>
    <w:rsid w:val="005131B7"/>
    <w:rsid w:val="00526B57"/>
    <w:rsid w:val="00535239"/>
    <w:rsid w:val="00555962"/>
    <w:rsid w:val="00564A2B"/>
    <w:rsid w:val="005747DF"/>
    <w:rsid w:val="00584EBD"/>
    <w:rsid w:val="005A45CB"/>
    <w:rsid w:val="005A7DCF"/>
    <w:rsid w:val="005B56C0"/>
    <w:rsid w:val="005C0052"/>
    <w:rsid w:val="005D0B3D"/>
    <w:rsid w:val="005F3BC8"/>
    <w:rsid w:val="00600025"/>
    <w:rsid w:val="0060143B"/>
    <w:rsid w:val="006135F0"/>
    <w:rsid w:val="00615942"/>
    <w:rsid w:val="00634764"/>
    <w:rsid w:val="00634820"/>
    <w:rsid w:val="0063750B"/>
    <w:rsid w:val="006622EC"/>
    <w:rsid w:val="0068256E"/>
    <w:rsid w:val="00692058"/>
    <w:rsid w:val="006A3636"/>
    <w:rsid w:val="006B002F"/>
    <w:rsid w:val="006C097A"/>
    <w:rsid w:val="006C6028"/>
    <w:rsid w:val="006D6EC4"/>
    <w:rsid w:val="006F54FF"/>
    <w:rsid w:val="00710913"/>
    <w:rsid w:val="007122A9"/>
    <w:rsid w:val="0072494A"/>
    <w:rsid w:val="00766C58"/>
    <w:rsid w:val="007748E5"/>
    <w:rsid w:val="00777A0C"/>
    <w:rsid w:val="007903B1"/>
    <w:rsid w:val="00792AB6"/>
    <w:rsid w:val="0079624F"/>
    <w:rsid w:val="007A1EDC"/>
    <w:rsid w:val="007A7B1B"/>
    <w:rsid w:val="007C3762"/>
    <w:rsid w:val="007D6F58"/>
    <w:rsid w:val="007E6ED9"/>
    <w:rsid w:val="008147F0"/>
    <w:rsid w:val="00841CE6"/>
    <w:rsid w:val="008424BE"/>
    <w:rsid w:val="00852E39"/>
    <w:rsid w:val="00857434"/>
    <w:rsid w:val="0086093F"/>
    <w:rsid w:val="00861C62"/>
    <w:rsid w:val="00863110"/>
    <w:rsid w:val="0086717B"/>
    <w:rsid w:val="00873C75"/>
    <w:rsid w:val="008A0299"/>
    <w:rsid w:val="008A51EE"/>
    <w:rsid w:val="008A57E8"/>
    <w:rsid w:val="008B2886"/>
    <w:rsid w:val="008B3C09"/>
    <w:rsid w:val="008C33BE"/>
    <w:rsid w:val="008C4674"/>
    <w:rsid w:val="008C4CEF"/>
    <w:rsid w:val="00903CC7"/>
    <w:rsid w:val="00904154"/>
    <w:rsid w:val="009068EF"/>
    <w:rsid w:val="00912B95"/>
    <w:rsid w:val="00921E39"/>
    <w:rsid w:val="00931B31"/>
    <w:rsid w:val="009327DA"/>
    <w:rsid w:val="009418F3"/>
    <w:rsid w:val="00950A8C"/>
    <w:rsid w:val="00993687"/>
    <w:rsid w:val="009C45BD"/>
    <w:rsid w:val="009D3A27"/>
    <w:rsid w:val="00A05EA8"/>
    <w:rsid w:val="00A17E18"/>
    <w:rsid w:val="00A23379"/>
    <w:rsid w:val="00A37895"/>
    <w:rsid w:val="00A42932"/>
    <w:rsid w:val="00A51DAF"/>
    <w:rsid w:val="00A7100F"/>
    <w:rsid w:val="00A82B64"/>
    <w:rsid w:val="00A85787"/>
    <w:rsid w:val="00A97520"/>
    <w:rsid w:val="00AA2291"/>
    <w:rsid w:val="00AA68BA"/>
    <w:rsid w:val="00AB136C"/>
    <w:rsid w:val="00AC39E7"/>
    <w:rsid w:val="00AC3D29"/>
    <w:rsid w:val="00AD2983"/>
    <w:rsid w:val="00AE38C2"/>
    <w:rsid w:val="00B2065F"/>
    <w:rsid w:val="00B20BB4"/>
    <w:rsid w:val="00B27E49"/>
    <w:rsid w:val="00B33DB4"/>
    <w:rsid w:val="00B373B8"/>
    <w:rsid w:val="00B5046A"/>
    <w:rsid w:val="00B52109"/>
    <w:rsid w:val="00B93614"/>
    <w:rsid w:val="00B94D7F"/>
    <w:rsid w:val="00BA1146"/>
    <w:rsid w:val="00BA150B"/>
    <w:rsid w:val="00BA6F73"/>
    <w:rsid w:val="00BA7500"/>
    <w:rsid w:val="00BA78DD"/>
    <w:rsid w:val="00BB5856"/>
    <w:rsid w:val="00BC2917"/>
    <w:rsid w:val="00BD769B"/>
    <w:rsid w:val="00BE2C71"/>
    <w:rsid w:val="00C14473"/>
    <w:rsid w:val="00C32405"/>
    <w:rsid w:val="00C4671C"/>
    <w:rsid w:val="00C75A90"/>
    <w:rsid w:val="00C9349E"/>
    <w:rsid w:val="00C95C6C"/>
    <w:rsid w:val="00CA10FF"/>
    <w:rsid w:val="00CA4E18"/>
    <w:rsid w:val="00CC183B"/>
    <w:rsid w:val="00CC5262"/>
    <w:rsid w:val="00CE5587"/>
    <w:rsid w:val="00D06BD5"/>
    <w:rsid w:val="00D06D17"/>
    <w:rsid w:val="00D30E11"/>
    <w:rsid w:val="00D411D2"/>
    <w:rsid w:val="00D62614"/>
    <w:rsid w:val="00D91EDC"/>
    <w:rsid w:val="00D92F34"/>
    <w:rsid w:val="00DA6DDB"/>
    <w:rsid w:val="00DB0348"/>
    <w:rsid w:val="00DB4507"/>
    <w:rsid w:val="00DC293C"/>
    <w:rsid w:val="00DD7738"/>
    <w:rsid w:val="00E045F5"/>
    <w:rsid w:val="00E2003B"/>
    <w:rsid w:val="00E32A4F"/>
    <w:rsid w:val="00E43412"/>
    <w:rsid w:val="00E43F74"/>
    <w:rsid w:val="00E44C51"/>
    <w:rsid w:val="00E4696C"/>
    <w:rsid w:val="00E60B87"/>
    <w:rsid w:val="00E667AB"/>
    <w:rsid w:val="00EA0629"/>
    <w:rsid w:val="00EA2332"/>
    <w:rsid w:val="00EA533A"/>
    <w:rsid w:val="00EA5341"/>
    <w:rsid w:val="00EC1CAC"/>
    <w:rsid w:val="00EC5664"/>
    <w:rsid w:val="00ED0615"/>
    <w:rsid w:val="00EF23D6"/>
    <w:rsid w:val="00EF44DC"/>
    <w:rsid w:val="00EF610A"/>
    <w:rsid w:val="00EF67A5"/>
    <w:rsid w:val="00F020A9"/>
    <w:rsid w:val="00F11E7F"/>
    <w:rsid w:val="00F24241"/>
    <w:rsid w:val="00F26421"/>
    <w:rsid w:val="00F31554"/>
    <w:rsid w:val="00F520C5"/>
    <w:rsid w:val="00F81842"/>
    <w:rsid w:val="00F8204B"/>
    <w:rsid w:val="00F928F9"/>
    <w:rsid w:val="00FC225A"/>
    <w:rsid w:val="00FD0E37"/>
    <w:rsid w:val="00FE2E10"/>
    <w:rsid w:val="00FE4455"/>
    <w:rsid w:val="00FE4FC9"/>
    <w:rsid w:val="00FF29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AA81D"/>
  <w15:chartTrackingRefBased/>
  <w15:docId w15:val="{232FB19B-25BF-4E14-A91F-53B494A94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856"/>
  </w:style>
  <w:style w:type="paragraph" w:styleId="Heading1">
    <w:name w:val="heading 1"/>
    <w:basedOn w:val="Normal"/>
    <w:next w:val="Normal"/>
    <w:link w:val="Heading1Char"/>
    <w:uiPriority w:val="9"/>
    <w:qFormat/>
    <w:rsid w:val="006C09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09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09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9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9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9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9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9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9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9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09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09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9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9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9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9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9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97A"/>
    <w:rPr>
      <w:rFonts w:eastAsiaTheme="majorEastAsia" w:cstheme="majorBidi"/>
      <w:color w:val="272727" w:themeColor="text1" w:themeTint="D8"/>
    </w:rPr>
  </w:style>
  <w:style w:type="paragraph" w:styleId="Title">
    <w:name w:val="Title"/>
    <w:basedOn w:val="Normal"/>
    <w:next w:val="Normal"/>
    <w:link w:val="TitleChar"/>
    <w:uiPriority w:val="10"/>
    <w:qFormat/>
    <w:rsid w:val="006C09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9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9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9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97A"/>
    <w:pPr>
      <w:spacing w:before="160"/>
      <w:jc w:val="center"/>
    </w:pPr>
    <w:rPr>
      <w:i/>
      <w:iCs/>
      <w:color w:val="404040" w:themeColor="text1" w:themeTint="BF"/>
    </w:rPr>
  </w:style>
  <w:style w:type="character" w:customStyle="1" w:styleId="QuoteChar">
    <w:name w:val="Quote Char"/>
    <w:basedOn w:val="DefaultParagraphFont"/>
    <w:link w:val="Quote"/>
    <w:uiPriority w:val="29"/>
    <w:rsid w:val="006C097A"/>
    <w:rPr>
      <w:i/>
      <w:iCs/>
      <w:color w:val="404040" w:themeColor="text1" w:themeTint="BF"/>
    </w:rPr>
  </w:style>
  <w:style w:type="paragraph" w:styleId="ListParagraph">
    <w:name w:val="List Paragraph"/>
    <w:basedOn w:val="Normal"/>
    <w:uiPriority w:val="34"/>
    <w:qFormat/>
    <w:rsid w:val="006C097A"/>
    <w:pPr>
      <w:ind w:left="720"/>
      <w:contextualSpacing/>
    </w:pPr>
  </w:style>
  <w:style w:type="character" w:styleId="IntenseEmphasis">
    <w:name w:val="Intense Emphasis"/>
    <w:basedOn w:val="DefaultParagraphFont"/>
    <w:uiPriority w:val="21"/>
    <w:qFormat/>
    <w:rsid w:val="006C097A"/>
    <w:rPr>
      <w:i/>
      <w:iCs/>
      <w:color w:val="0F4761" w:themeColor="accent1" w:themeShade="BF"/>
    </w:rPr>
  </w:style>
  <w:style w:type="paragraph" w:styleId="IntenseQuote">
    <w:name w:val="Intense Quote"/>
    <w:basedOn w:val="Normal"/>
    <w:next w:val="Normal"/>
    <w:link w:val="IntenseQuoteChar"/>
    <w:uiPriority w:val="30"/>
    <w:qFormat/>
    <w:rsid w:val="006C09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97A"/>
    <w:rPr>
      <w:i/>
      <w:iCs/>
      <w:color w:val="0F4761" w:themeColor="accent1" w:themeShade="BF"/>
    </w:rPr>
  </w:style>
  <w:style w:type="character" w:styleId="IntenseReference">
    <w:name w:val="Intense Reference"/>
    <w:basedOn w:val="DefaultParagraphFont"/>
    <w:uiPriority w:val="32"/>
    <w:qFormat/>
    <w:rsid w:val="006C097A"/>
    <w:rPr>
      <w:b/>
      <w:bCs/>
      <w:smallCaps/>
      <w:color w:val="0F4761" w:themeColor="accent1" w:themeShade="BF"/>
      <w:spacing w:val="5"/>
    </w:rPr>
  </w:style>
  <w:style w:type="table" w:styleId="TableGrid">
    <w:name w:val="Table Grid"/>
    <w:basedOn w:val="TableNormal"/>
    <w:uiPriority w:val="39"/>
    <w:rsid w:val="00DC2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Zchn"/>
    <w:rsid w:val="00BB5856"/>
    <w:pPr>
      <w:spacing w:after="0"/>
      <w:jc w:val="center"/>
    </w:pPr>
    <w:rPr>
      <w:rFonts w:ascii="Aptos" w:hAnsi="Aptos"/>
      <w:noProof/>
      <w:lang w:val="en-US"/>
    </w:rPr>
  </w:style>
  <w:style w:type="character" w:customStyle="1" w:styleId="EndNoteBibliographyTitleZchn">
    <w:name w:val="EndNote Bibliography Title Zchn"/>
    <w:basedOn w:val="DefaultParagraphFont"/>
    <w:link w:val="EndNoteBibliographyTitle"/>
    <w:rsid w:val="00BB5856"/>
    <w:rPr>
      <w:rFonts w:ascii="Aptos" w:hAnsi="Aptos"/>
      <w:noProof/>
      <w:lang w:val="en-US"/>
    </w:rPr>
  </w:style>
  <w:style w:type="paragraph" w:customStyle="1" w:styleId="EndNoteBibliography">
    <w:name w:val="EndNote Bibliography"/>
    <w:basedOn w:val="Normal"/>
    <w:link w:val="EndNoteBibliographyZchn"/>
    <w:rsid w:val="00BB5856"/>
    <w:pPr>
      <w:spacing w:line="240" w:lineRule="auto"/>
    </w:pPr>
    <w:rPr>
      <w:rFonts w:ascii="Aptos" w:hAnsi="Aptos"/>
      <w:noProof/>
      <w:lang w:val="en-US"/>
    </w:rPr>
  </w:style>
  <w:style w:type="character" w:customStyle="1" w:styleId="EndNoteBibliographyZchn">
    <w:name w:val="EndNote Bibliography Zchn"/>
    <w:basedOn w:val="DefaultParagraphFont"/>
    <w:link w:val="EndNoteBibliography"/>
    <w:rsid w:val="00BB5856"/>
    <w:rPr>
      <w:rFonts w:ascii="Aptos" w:hAnsi="Aptos"/>
      <w:noProof/>
      <w:lang w:val="en-US"/>
    </w:rPr>
  </w:style>
  <w:style w:type="character" w:styleId="Hyperlink">
    <w:name w:val="Hyperlink"/>
    <w:basedOn w:val="DefaultParagraphFont"/>
    <w:uiPriority w:val="99"/>
    <w:unhideWhenUsed/>
    <w:rsid w:val="00BB5856"/>
    <w:rPr>
      <w:color w:val="467886" w:themeColor="hyperlink"/>
      <w:u w:val="single"/>
    </w:rPr>
  </w:style>
  <w:style w:type="character" w:styleId="UnresolvedMention">
    <w:name w:val="Unresolved Mention"/>
    <w:basedOn w:val="DefaultParagraphFont"/>
    <w:uiPriority w:val="99"/>
    <w:semiHidden/>
    <w:unhideWhenUsed/>
    <w:rsid w:val="00BB5856"/>
    <w:rPr>
      <w:color w:val="605E5C"/>
      <w:shd w:val="clear" w:color="auto" w:fill="E1DFDD"/>
    </w:rPr>
  </w:style>
  <w:style w:type="character" w:styleId="FollowedHyperlink">
    <w:name w:val="FollowedHyperlink"/>
    <w:basedOn w:val="DefaultParagraphFont"/>
    <w:uiPriority w:val="99"/>
    <w:semiHidden/>
    <w:unhideWhenUsed/>
    <w:rsid w:val="00BA78D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774175">
      <w:bodyDiv w:val="1"/>
      <w:marLeft w:val="0"/>
      <w:marRight w:val="0"/>
      <w:marTop w:val="0"/>
      <w:marBottom w:val="0"/>
      <w:divBdr>
        <w:top w:val="none" w:sz="0" w:space="0" w:color="auto"/>
        <w:left w:val="none" w:sz="0" w:space="0" w:color="auto"/>
        <w:bottom w:val="none" w:sz="0" w:space="0" w:color="auto"/>
        <w:right w:val="none" w:sz="0" w:space="0" w:color="auto"/>
      </w:divBdr>
    </w:div>
    <w:div w:id="1183086154">
      <w:bodyDiv w:val="1"/>
      <w:marLeft w:val="0"/>
      <w:marRight w:val="0"/>
      <w:marTop w:val="0"/>
      <w:marBottom w:val="0"/>
      <w:divBdr>
        <w:top w:val="none" w:sz="0" w:space="0" w:color="auto"/>
        <w:left w:val="none" w:sz="0" w:space="0" w:color="auto"/>
        <w:bottom w:val="none" w:sz="0" w:space="0" w:color="auto"/>
        <w:right w:val="none" w:sz="0" w:space="0" w:color="auto"/>
      </w:divBdr>
    </w:div>
    <w:div w:id="1551844113">
      <w:bodyDiv w:val="1"/>
      <w:marLeft w:val="0"/>
      <w:marRight w:val="0"/>
      <w:marTop w:val="0"/>
      <w:marBottom w:val="0"/>
      <w:divBdr>
        <w:top w:val="none" w:sz="0" w:space="0" w:color="auto"/>
        <w:left w:val="none" w:sz="0" w:space="0" w:color="auto"/>
        <w:bottom w:val="none" w:sz="0" w:space="0" w:color="auto"/>
        <w:right w:val="none" w:sz="0" w:space="0" w:color="auto"/>
      </w:divBdr>
    </w:div>
    <w:div w:id="173724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x.doi.org/10.2139/ssrn.4121814" TargetMode="External"/><Relationship Id="rId21" Type="http://schemas.openxmlformats.org/officeDocument/2006/relationships/hyperlink" Target="http://dx.doi.org/10.1145/1940976.1940993" TargetMode="External"/><Relationship Id="rId324" Type="http://schemas.openxmlformats.org/officeDocument/2006/relationships/hyperlink" Target="http://dx.doi.org/10.1108/09685220710738787" TargetMode="External"/><Relationship Id="rId531" Type="http://schemas.openxmlformats.org/officeDocument/2006/relationships/hyperlink" Target="http://dx.doi.org/10.1016/j.promfg.2020.01.077" TargetMode="External"/><Relationship Id="rId170" Type="http://schemas.openxmlformats.org/officeDocument/2006/relationships/hyperlink" Target="http://dx.doi.org/10.1109/POWERCON53785.2021.9697764" TargetMode="External"/><Relationship Id="rId268" Type="http://schemas.openxmlformats.org/officeDocument/2006/relationships/hyperlink" Target="http://dx.doi.org/10.5121/ijcsit.2014.6103" TargetMode="External"/><Relationship Id="rId475" Type="http://schemas.openxmlformats.org/officeDocument/2006/relationships/hyperlink" Target="http://dx.doi.org/10.1145/3377170.3377181" TargetMode="External"/><Relationship Id="rId32" Type="http://schemas.openxmlformats.org/officeDocument/2006/relationships/hyperlink" Target="http://dx.doi.org/10.24382/849" TargetMode="External"/><Relationship Id="rId128" Type="http://schemas.openxmlformats.org/officeDocument/2006/relationships/hyperlink" Target="http://dx.doi.org/10.1016/j.procs.2016.09.262" TargetMode="External"/><Relationship Id="rId335" Type="http://schemas.openxmlformats.org/officeDocument/2006/relationships/hyperlink" Target="http://dx.doi.org/10.1109/IJCNN48605.2020.9207140" TargetMode="External"/><Relationship Id="rId542" Type="http://schemas.openxmlformats.org/officeDocument/2006/relationships/hyperlink" Target="http://dx.doi.org/10.1109/ICISCE50968.2020.00159" TargetMode="External"/><Relationship Id="rId181" Type="http://schemas.openxmlformats.org/officeDocument/2006/relationships/hyperlink" Target="http://dx.doi.org/10.14569/ijacsa.2018.091119" TargetMode="External"/><Relationship Id="rId402" Type="http://schemas.openxmlformats.org/officeDocument/2006/relationships/hyperlink" Target="http://dx.doi.org/10.2174/1874110x01206010026" TargetMode="External"/><Relationship Id="rId279" Type="http://schemas.openxmlformats.org/officeDocument/2006/relationships/hyperlink" Target="http://dx.doi.org/10.1109/ITOEC49072.2020.9141852" TargetMode="External"/><Relationship Id="rId486" Type="http://schemas.openxmlformats.org/officeDocument/2006/relationships/hyperlink" Target="http://dx.doi.org/10.1057/palgrave.rm.8240074" TargetMode="External"/><Relationship Id="rId43" Type="http://schemas.openxmlformats.org/officeDocument/2006/relationships/hyperlink" Target="http://dx.doi.org/10.1109/ICODSE.2015.7436972" TargetMode="External"/><Relationship Id="rId139" Type="http://schemas.openxmlformats.org/officeDocument/2006/relationships/hyperlink" Target="http://dx.doi.org/10.1109/msp.2010.117" TargetMode="External"/><Relationship Id="rId346" Type="http://schemas.openxmlformats.org/officeDocument/2006/relationships/hyperlink" Target="http://dx.doi.org/10.1016/j.dss.2016.09.012" TargetMode="External"/><Relationship Id="rId553" Type="http://schemas.openxmlformats.org/officeDocument/2006/relationships/hyperlink" Target="http://dx.doi.org/10.1007/s11859-018-1312-3" TargetMode="External"/><Relationship Id="rId192" Type="http://schemas.openxmlformats.org/officeDocument/2006/relationships/hyperlink" Target="http://dx.doi.org/10.1109/ATNAC.2017.8215355" TargetMode="External"/><Relationship Id="rId206" Type="http://schemas.openxmlformats.org/officeDocument/2006/relationships/hyperlink" Target="http://dx.doi.org/10.1109/ISPCE.2015.7138706" TargetMode="External"/><Relationship Id="rId413" Type="http://schemas.openxmlformats.org/officeDocument/2006/relationships/hyperlink" Target="http://dx.doi.org/10.1109/ICKEA.2016.7802992" TargetMode="External"/><Relationship Id="rId497" Type="http://schemas.openxmlformats.org/officeDocument/2006/relationships/hyperlink" Target="http://dx.doi.org/10.1109/ICMSS.2010.5576587" TargetMode="External"/><Relationship Id="rId357" Type="http://schemas.openxmlformats.org/officeDocument/2006/relationships/hyperlink" Target="http://dx.doi.org/10.1016/j.nucengdes.2019.02.025" TargetMode="External"/><Relationship Id="rId54" Type="http://schemas.openxmlformats.org/officeDocument/2006/relationships/hyperlink" Target="http://dx.doi.org/10.1109/SecTech.2008.42" TargetMode="External"/><Relationship Id="rId217" Type="http://schemas.openxmlformats.org/officeDocument/2006/relationships/hyperlink" Target="http://dx.doi.org/10.3390/app11156699" TargetMode="External"/><Relationship Id="rId424" Type="http://schemas.openxmlformats.org/officeDocument/2006/relationships/hyperlink" Target="http://dx.doi.org/10.1109/CyberPELS.2019.8925257" TargetMode="External"/><Relationship Id="rId23" Type="http://schemas.openxmlformats.org/officeDocument/2006/relationships/hyperlink" Target="http://dx.doi.org/10.1016/j.cose.2017.09.011" TargetMode="External"/><Relationship Id="rId119" Type="http://schemas.openxmlformats.org/officeDocument/2006/relationships/hyperlink" Target="http://dx.doi.org/10.1155/2020/3517104" TargetMode="External"/><Relationship Id="rId270" Type="http://schemas.openxmlformats.org/officeDocument/2006/relationships/hyperlink" Target="http://dx.doi.org/10.1088/1757-899X/1113/1/012025" TargetMode="External"/><Relationship Id="rId326" Type="http://schemas.openxmlformats.org/officeDocument/2006/relationships/hyperlink" Target="http://dx.doi.org/10.1016/j.matpr.2020.08.308" TargetMode="External"/><Relationship Id="rId533" Type="http://schemas.openxmlformats.org/officeDocument/2006/relationships/hyperlink" Target="http://dx.doi.org/10.1109/BESC57393.2022.9995464" TargetMode="External"/><Relationship Id="rId65" Type="http://schemas.openxmlformats.org/officeDocument/2006/relationships/hyperlink" Target="http://dx.doi.org/10.1016/j.cose.2006.12.005" TargetMode="External"/><Relationship Id="rId130" Type="http://schemas.openxmlformats.org/officeDocument/2006/relationships/hyperlink" Target="http://dx.doi.org/10.1108/ics-03-2021-0034" TargetMode="External"/><Relationship Id="rId368" Type="http://schemas.openxmlformats.org/officeDocument/2006/relationships/hyperlink" Target="http://dx.doi.org/10.1109/CITSM50537.2020.9268845" TargetMode="External"/><Relationship Id="rId172" Type="http://schemas.openxmlformats.org/officeDocument/2006/relationships/hyperlink" Target="http://dx.doi.org/10.3390/en14164941" TargetMode="External"/><Relationship Id="rId228" Type="http://schemas.openxmlformats.org/officeDocument/2006/relationships/hyperlink" Target="http://dx.doi.org/10.1016/j.ijcip.2016.10.001" TargetMode="External"/><Relationship Id="rId435" Type="http://schemas.openxmlformats.org/officeDocument/2006/relationships/hyperlink" Target="http://dx.doi.org/10.1016/j.jaccpubpol.2004.12.003" TargetMode="External"/><Relationship Id="rId477" Type="http://schemas.openxmlformats.org/officeDocument/2006/relationships/hyperlink" Target="http://dx.doi.org/10.1109/ICITBS.2015.198" TargetMode="External"/><Relationship Id="rId281" Type="http://schemas.openxmlformats.org/officeDocument/2006/relationships/hyperlink" Target="http://dx.doi.org/10.1109/ICACTE.2010.5579740" TargetMode="External"/><Relationship Id="rId337" Type="http://schemas.openxmlformats.org/officeDocument/2006/relationships/hyperlink" Target="http://dx.doi.org/10.1016/j.jisa.2018.10.008" TargetMode="External"/><Relationship Id="rId502" Type="http://schemas.openxmlformats.org/officeDocument/2006/relationships/hyperlink" Target="http://dx.doi.org/10.1109/ICIII.2009.415" TargetMode="External"/><Relationship Id="rId34" Type="http://schemas.openxmlformats.org/officeDocument/2006/relationships/hyperlink" Target="http://dx.doi.org/10.1109/ICMCECS47690.2020.240911" TargetMode="External"/><Relationship Id="rId76" Type="http://schemas.openxmlformats.org/officeDocument/2006/relationships/hyperlink" Target="http://dx.doi.org/10.1186/1472-6963-11-244" TargetMode="External"/><Relationship Id="rId141" Type="http://schemas.openxmlformats.org/officeDocument/2006/relationships/hyperlink" Target="http://dx.doi.org/10.1016/j.procs.2023.01.447" TargetMode="External"/><Relationship Id="rId379" Type="http://schemas.openxmlformats.org/officeDocument/2006/relationships/hyperlink" Target="http://dx.doi.org/10.1111/risa.13331" TargetMode="External"/><Relationship Id="rId544" Type="http://schemas.openxmlformats.org/officeDocument/2006/relationships/hyperlink" Target="http://dx.doi.org/10.1109/EI250167.2020.9346579" TargetMode="External"/><Relationship Id="rId7" Type="http://schemas.openxmlformats.org/officeDocument/2006/relationships/hyperlink" Target="http://dx.doi.org/10.1016/j.cose.2017.09.004" TargetMode="External"/><Relationship Id="rId183" Type="http://schemas.openxmlformats.org/officeDocument/2006/relationships/hyperlink" Target="http://dx.doi.org/10.1007/978-3-030-91452-3_15" TargetMode="External"/><Relationship Id="rId239" Type="http://schemas.openxmlformats.org/officeDocument/2006/relationships/hyperlink" Target="http://dx.doi.org/10.1145/3297156.3297211" TargetMode="External"/><Relationship Id="rId390" Type="http://schemas.openxmlformats.org/officeDocument/2006/relationships/hyperlink" Target="http://dx.doi.org/10.1109/tsmc.2023.3288081" TargetMode="External"/><Relationship Id="rId404" Type="http://schemas.openxmlformats.org/officeDocument/2006/relationships/hyperlink" Target="http://dx.doi.org/10.1016/j.cose.2015.11.001" TargetMode="External"/><Relationship Id="rId446" Type="http://schemas.openxmlformats.org/officeDocument/2006/relationships/hyperlink" Target="http://dx.doi.org/10.1016/j.ifacol.2022.07.042" TargetMode="External"/><Relationship Id="rId250" Type="http://schemas.openxmlformats.org/officeDocument/2006/relationships/hyperlink" Target="http://dx.doi.org/10.1109/MLSD52249.2021.9600245" TargetMode="External"/><Relationship Id="rId292" Type="http://schemas.openxmlformats.org/officeDocument/2006/relationships/hyperlink" Target="http://dx.doi.org/10.1109/ICISE.2009.124" TargetMode="External"/><Relationship Id="rId306" Type="http://schemas.openxmlformats.org/officeDocument/2006/relationships/hyperlink" Target="http://dx.doi.org/10.1007/978-3-642-16696-9_24" TargetMode="External"/><Relationship Id="rId488" Type="http://schemas.openxmlformats.org/officeDocument/2006/relationships/hyperlink" Target="http://dx.doi.org/10.1007/978-3-319-17040-4_24" TargetMode="External"/><Relationship Id="rId45" Type="http://schemas.openxmlformats.org/officeDocument/2006/relationships/hyperlink" Target="http://dx.doi.org/10.2174/1874431101711010037" TargetMode="External"/><Relationship Id="rId87" Type="http://schemas.openxmlformats.org/officeDocument/2006/relationships/hyperlink" Target="http://dx.doi.org/10.15837/ijccc.2019.6.3668" TargetMode="External"/><Relationship Id="rId110" Type="http://schemas.openxmlformats.org/officeDocument/2006/relationships/hyperlink" Target="http://dx.doi.org/10.4031/mtsj.54.6.9" TargetMode="External"/><Relationship Id="rId348" Type="http://schemas.openxmlformats.org/officeDocument/2006/relationships/hyperlink" Target="https://pure.royalholloway.ac.uk/ws/portalfiles/portal/29936121/2018PanLphd.pdf" TargetMode="External"/><Relationship Id="rId513" Type="http://schemas.openxmlformats.org/officeDocument/2006/relationships/hyperlink" Target="http://dx.doi.org/10.3934/mbe.2022662" TargetMode="External"/><Relationship Id="rId555" Type="http://schemas.openxmlformats.org/officeDocument/2006/relationships/hyperlink" Target="http://dx.doi.org/10.1109/ICITE56321.2022.10101389" TargetMode="External"/><Relationship Id="rId152" Type="http://schemas.openxmlformats.org/officeDocument/2006/relationships/hyperlink" Target="http://dx.doi.org/10.1109/access.2020.2973030" TargetMode="External"/><Relationship Id="rId194" Type="http://schemas.openxmlformats.org/officeDocument/2006/relationships/hyperlink" Target="http://dx.doi.org/10.1177/0961000616668572" TargetMode="External"/><Relationship Id="rId208" Type="http://schemas.openxmlformats.org/officeDocument/2006/relationships/hyperlink" Target="http://dx.doi.org/10.2139/ssrn.4442745" TargetMode="External"/><Relationship Id="rId415" Type="http://schemas.openxmlformats.org/officeDocument/2006/relationships/hyperlink" Target="http://dx.doi.org/10.1109/ICESC57686.2023.10193087" TargetMode="External"/><Relationship Id="rId457" Type="http://schemas.openxmlformats.org/officeDocument/2006/relationships/hyperlink" Target="http://dx.doi.org/10.34190/iccws.18.1.986" TargetMode="External"/><Relationship Id="rId261" Type="http://schemas.openxmlformats.org/officeDocument/2006/relationships/hyperlink" Target="http://dx.doi.org/10.1088/1757-899X/769/1/012066" TargetMode="External"/><Relationship Id="rId499" Type="http://schemas.openxmlformats.org/officeDocument/2006/relationships/hyperlink" Target="http://dx.doi.org/10.1109/IEEM.2015.7385921" TargetMode="External"/><Relationship Id="rId14" Type="http://schemas.openxmlformats.org/officeDocument/2006/relationships/hyperlink" Target="http://dx.doi.org/10.1007/s40747-018-0087-7" TargetMode="External"/><Relationship Id="rId56" Type="http://schemas.openxmlformats.org/officeDocument/2006/relationships/hyperlink" Target="http://dx.doi.org/10.1109/CarpathianCC.2014.6843564" TargetMode="External"/><Relationship Id="rId317" Type="http://schemas.openxmlformats.org/officeDocument/2006/relationships/hyperlink" Target="http://dx.doi.org/10.1109/AINS47559.2019.8968698" TargetMode="External"/><Relationship Id="rId359" Type="http://schemas.openxmlformats.org/officeDocument/2006/relationships/hyperlink" Target="http://dx.doi.org/10.36227/techrxiv.24061590.v1" TargetMode="External"/><Relationship Id="rId524" Type="http://schemas.openxmlformats.org/officeDocument/2006/relationships/hyperlink" Target="http://dx.doi.org/10.1016/j.future.2015.09.026" TargetMode="External"/><Relationship Id="rId98" Type="http://schemas.openxmlformats.org/officeDocument/2006/relationships/hyperlink" Target="http://dx.doi.org/10.1109/ICMLC.2006.258573" TargetMode="External"/><Relationship Id="rId121" Type="http://schemas.openxmlformats.org/officeDocument/2006/relationships/hyperlink" Target="http://dx.doi.org/10.1109/tii.2022.3193119" TargetMode="External"/><Relationship Id="rId163" Type="http://schemas.openxmlformats.org/officeDocument/2006/relationships/hyperlink" Target="http://dx.doi.org/10.1016/j.future.2019.12.018" TargetMode="External"/><Relationship Id="rId219" Type="http://schemas.openxmlformats.org/officeDocument/2006/relationships/hyperlink" Target="http://dx.doi.org/10.1109/ICIT.2016.026" TargetMode="External"/><Relationship Id="rId370" Type="http://schemas.openxmlformats.org/officeDocument/2006/relationships/hyperlink" Target="http://dx.doi.org/10.1109/jsyst.2020.3010977" TargetMode="External"/><Relationship Id="rId426" Type="http://schemas.openxmlformats.org/officeDocument/2006/relationships/hyperlink" Target="http://dx.doi.org/10.1007/978-3-031-20215-5_5" TargetMode="External"/><Relationship Id="rId230" Type="http://schemas.openxmlformats.org/officeDocument/2006/relationships/hyperlink" Target="http://dx.doi.org/10.4236/jis.2022.134019" TargetMode="External"/><Relationship Id="rId468" Type="http://schemas.openxmlformats.org/officeDocument/2006/relationships/hyperlink" Target="http://dx.doi.org/10.1109/NaNA.2016.50" TargetMode="External"/><Relationship Id="rId25" Type="http://schemas.openxmlformats.org/officeDocument/2006/relationships/hyperlink" Target="http://dx.doi.org/10.1109/maes.2023.3251969" TargetMode="External"/><Relationship Id="rId67" Type="http://schemas.openxmlformats.org/officeDocument/2006/relationships/hyperlink" Target="http://dx.doi.org/10.1109/CRiSIS.2013.6766354" TargetMode="External"/><Relationship Id="rId272" Type="http://schemas.openxmlformats.org/officeDocument/2006/relationships/hyperlink" Target="http://dx.doi.org/10.1109/IMCCC.2015.405" TargetMode="External"/><Relationship Id="rId328" Type="http://schemas.openxmlformats.org/officeDocument/2006/relationships/hyperlink" Target="http://dx.doi.org/10.1109/INFOCOMAN.2016.7784226" TargetMode="External"/><Relationship Id="rId535" Type="http://schemas.openxmlformats.org/officeDocument/2006/relationships/hyperlink" Target="http://dx.doi.org/10.1145/3203422.3203432" TargetMode="External"/><Relationship Id="rId132" Type="http://schemas.openxmlformats.org/officeDocument/2006/relationships/hyperlink" Target="http://dx.doi.org/10.1016/j.csi.2004.03.012" TargetMode="External"/><Relationship Id="rId174" Type="http://schemas.openxmlformats.org/officeDocument/2006/relationships/hyperlink" Target="http://dx.doi.org/10.30534/ijatcse/2019/1981.12019" TargetMode="External"/><Relationship Id="rId381" Type="http://schemas.openxmlformats.org/officeDocument/2006/relationships/hyperlink" Target="http://dx.doi.org/10.1007/978-3-030-21290-2_31" TargetMode="External"/><Relationship Id="rId241" Type="http://schemas.openxmlformats.org/officeDocument/2006/relationships/hyperlink" Target="http://dx.doi.org/10.1002/sec.321" TargetMode="External"/><Relationship Id="rId437" Type="http://schemas.openxmlformats.org/officeDocument/2006/relationships/hyperlink" Target="http://dx.doi.org/10.1049/cp.2014.0695" TargetMode="External"/><Relationship Id="rId479" Type="http://schemas.openxmlformats.org/officeDocument/2006/relationships/hyperlink" Target="http://dx.doi.org/10.1109/ICNSC.2008.4525422" TargetMode="External"/><Relationship Id="rId36" Type="http://schemas.openxmlformats.org/officeDocument/2006/relationships/hyperlink" Target="http://dx.doi.org/10.1145/206826.206829" TargetMode="External"/><Relationship Id="rId283" Type="http://schemas.openxmlformats.org/officeDocument/2006/relationships/hyperlink" Target="http://dx.doi.org/10.1007/11596981_77" TargetMode="External"/><Relationship Id="rId339" Type="http://schemas.openxmlformats.org/officeDocument/2006/relationships/hyperlink" Target="http://dx.doi.org/10.5220/0004097800770084" TargetMode="External"/><Relationship Id="rId490" Type="http://schemas.openxmlformats.org/officeDocument/2006/relationships/hyperlink" Target="http://dx.doi.org/10.1016/j.neucom.2017.05.106" TargetMode="External"/><Relationship Id="rId504" Type="http://schemas.openxmlformats.org/officeDocument/2006/relationships/hyperlink" Target="http://dx.doi.org/10.1088/1742-6596/2033/1/012171" TargetMode="External"/><Relationship Id="rId546" Type="http://schemas.openxmlformats.org/officeDocument/2006/relationships/hyperlink" Target="http://dx.doi.org/10.1109/ICMLC.2005.1527355" TargetMode="External"/><Relationship Id="rId78" Type="http://schemas.openxmlformats.org/officeDocument/2006/relationships/hyperlink" Target="http://dx.doi.org/10.3390/s23042078" TargetMode="External"/><Relationship Id="rId101" Type="http://schemas.openxmlformats.org/officeDocument/2006/relationships/hyperlink" Target="http://dx.doi.org/10.24846/v27i3y201811" TargetMode="External"/><Relationship Id="rId143" Type="http://schemas.openxmlformats.org/officeDocument/2006/relationships/hyperlink" Target="http://dx.doi.org/10.1109/UKSim.2016.33" TargetMode="External"/><Relationship Id="rId185" Type="http://schemas.openxmlformats.org/officeDocument/2006/relationships/hyperlink" Target="http://dx.doi.org/10.1109/EI2.2017.8245703" TargetMode="External"/><Relationship Id="rId350" Type="http://schemas.openxmlformats.org/officeDocument/2006/relationships/hyperlink" Target="https://drum.lib.umd.edu/items/06ee8638-d1b6-4af2-8598-0940033314bd" TargetMode="External"/><Relationship Id="rId406" Type="http://schemas.openxmlformats.org/officeDocument/2006/relationships/hyperlink" Target="http://dx.doi.org/10.17705/1cais.03915" TargetMode="External"/><Relationship Id="rId9" Type="http://schemas.openxmlformats.org/officeDocument/2006/relationships/hyperlink" Target="http://dx.doi.org/10.1109/access.2021.3129488" TargetMode="External"/><Relationship Id="rId210" Type="http://schemas.openxmlformats.org/officeDocument/2006/relationships/hyperlink" Target="http://dx.doi.org/10.1016/j.psep.2021.03.004" TargetMode="External"/><Relationship Id="rId392" Type="http://schemas.openxmlformats.org/officeDocument/2006/relationships/hyperlink" Target="http://dx.doi.org/10.1109/ICCST52959.2022.9896488" TargetMode="External"/><Relationship Id="rId448" Type="http://schemas.openxmlformats.org/officeDocument/2006/relationships/hyperlink" Target="http://dx.doi.org/10.1109/BWCCA.2014.76" TargetMode="External"/><Relationship Id="rId252" Type="http://schemas.openxmlformats.org/officeDocument/2006/relationships/hyperlink" Target="https://theses.hal.science/tel-01318118/" TargetMode="External"/><Relationship Id="rId294" Type="http://schemas.openxmlformats.org/officeDocument/2006/relationships/hyperlink" Target="http://dx.doi.org/10.2991/978-94-6463-108-1_16" TargetMode="External"/><Relationship Id="rId308" Type="http://schemas.openxmlformats.org/officeDocument/2006/relationships/hyperlink" Target="http://dx.doi.org/10.48550/arXiv.2002.06938" TargetMode="External"/><Relationship Id="rId515" Type="http://schemas.openxmlformats.org/officeDocument/2006/relationships/hyperlink" Target="http://dx.doi.org/10.1109/jestpe.2020.3045667" TargetMode="External"/><Relationship Id="rId47" Type="http://schemas.openxmlformats.org/officeDocument/2006/relationships/hyperlink" Target="http://dx.doi.org/10.1111/risa.13511" TargetMode="External"/><Relationship Id="rId89" Type="http://schemas.openxmlformats.org/officeDocument/2006/relationships/hyperlink" Target="http://dx.doi.org/10.3390/risks10080165" TargetMode="External"/><Relationship Id="rId112" Type="http://schemas.openxmlformats.org/officeDocument/2006/relationships/hyperlink" Target="http://dx.doi.org/10.1109/SCOUT54618.2021.00032" TargetMode="External"/><Relationship Id="rId154" Type="http://schemas.openxmlformats.org/officeDocument/2006/relationships/hyperlink" Target="http://dx.doi.org/10.1109/ICSESS.2015.7339129" TargetMode="External"/><Relationship Id="rId361" Type="http://schemas.openxmlformats.org/officeDocument/2006/relationships/hyperlink" Target="http://dx.doi.org/10.1109/RUSAUTOCON.2018.8501811" TargetMode="External"/><Relationship Id="rId557" Type="http://schemas.openxmlformats.org/officeDocument/2006/relationships/hyperlink" Target="http://dx.doi.org/10.1177/1550147718779564" TargetMode="External"/><Relationship Id="rId196" Type="http://schemas.openxmlformats.org/officeDocument/2006/relationships/hyperlink" Target="http://dx.doi.org/10.3991/ijoe.v14i03.8422" TargetMode="External"/><Relationship Id="rId417" Type="http://schemas.openxmlformats.org/officeDocument/2006/relationships/hyperlink" Target="http://dx.doi.org/10.1007/978-3-030-81111-2_14" TargetMode="External"/><Relationship Id="rId459" Type="http://schemas.openxmlformats.org/officeDocument/2006/relationships/hyperlink" Target="http://dx.doi.org/10.1109/ITNT52450.2021.9649191" TargetMode="External"/><Relationship Id="rId16" Type="http://schemas.openxmlformats.org/officeDocument/2006/relationships/hyperlink" Target="http://dx.doi.org/10.1155/2022/4841196" TargetMode="External"/><Relationship Id="rId221" Type="http://schemas.openxmlformats.org/officeDocument/2006/relationships/hyperlink" Target="https://etd.auburn.edu/handle/10415/2054" TargetMode="External"/><Relationship Id="rId263" Type="http://schemas.openxmlformats.org/officeDocument/2006/relationships/hyperlink" Target="http://dx.doi.org/10.1145/1940941.1940950" TargetMode="External"/><Relationship Id="rId319" Type="http://schemas.openxmlformats.org/officeDocument/2006/relationships/hyperlink" Target="http://dx.doi.org/10.1109/ICIII.2013.6703597" TargetMode="External"/><Relationship Id="rId470" Type="http://schemas.openxmlformats.org/officeDocument/2006/relationships/hyperlink" Target="http://dx.doi.org/10.1016/j.cose.2019.101659" TargetMode="External"/><Relationship Id="rId526" Type="http://schemas.openxmlformats.org/officeDocument/2006/relationships/hyperlink" Target="http://dx.doi.org/10.14257/ijsia.2016.10.8.17" TargetMode="External"/><Relationship Id="rId58" Type="http://schemas.openxmlformats.org/officeDocument/2006/relationships/hyperlink" Target="http://dx.doi.org/10.1109/Confluence51648.2021.9377129" TargetMode="External"/><Relationship Id="rId123" Type="http://schemas.openxmlformats.org/officeDocument/2006/relationships/hyperlink" Target="http://dx.doi.org/10.1109/ICITE54466.2022.9759867" TargetMode="External"/><Relationship Id="rId330" Type="http://schemas.openxmlformats.org/officeDocument/2006/relationships/hyperlink" Target="https://resources.sei.cmu.edu/asset_files/WhitePaper/2019_019_001_550437.pdf" TargetMode="External"/><Relationship Id="rId165" Type="http://schemas.openxmlformats.org/officeDocument/2006/relationships/hyperlink" Target="http://dx.doi.org/10.1109/SISY52375.2021.9582520" TargetMode="External"/><Relationship Id="rId372" Type="http://schemas.openxmlformats.org/officeDocument/2006/relationships/hyperlink" Target="http://dx.doi.org/10.48550/arXiv.2301.07305" TargetMode="External"/><Relationship Id="rId428" Type="http://schemas.openxmlformats.org/officeDocument/2006/relationships/hyperlink" Target="http://dx.doi.org/10.1007/978-3-642-29387-0_58" TargetMode="External"/><Relationship Id="rId232" Type="http://schemas.openxmlformats.org/officeDocument/2006/relationships/hyperlink" Target="http://dx.doi.org/10.1093/gigascience/giab025" TargetMode="External"/><Relationship Id="rId274" Type="http://schemas.openxmlformats.org/officeDocument/2006/relationships/hyperlink" Target="http://dx.doi.org/10.1088/1757-899X/768/6/062024" TargetMode="External"/><Relationship Id="rId481" Type="http://schemas.openxmlformats.org/officeDocument/2006/relationships/hyperlink" Target="http://dx.doi.org/10.1016/j.aej.2020.05.014" TargetMode="External"/><Relationship Id="rId27" Type="http://schemas.openxmlformats.org/officeDocument/2006/relationships/hyperlink" Target="http://dx.doi.org/10.1109/ICCISci.2019.8716399" TargetMode="External"/><Relationship Id="rId69" Type="http://schemas.openxmlformats.org/officeDocument/2006/relationships/hyperlink" Target="http://dx.doi.org/10.1109/ICCET.2009.218" TargetMode="External"/><Relationship Id="rId134" Type="http://schemas.openxmlformats.org/officeDocument/2006/relationships/hyperlink" Target="http://dx.doi.org/10.1109/IEMC.2004.1407510" TargetMode="External"/><Relationship Id="rId537" Type="http://schemas.openxmlformats.org/officeDocument/2006/relationships/hyperlink" Target="http://dx.doi.org/10.1109/tnsm.2022.3166348" TargetMode="External"/><Relationship Id="rId80" Type="http://schemas.openxmlformats.org/officeDocument/2006/relationships/hyperlink" Target="http://dx.doi.org/10.7160/aol.2016.080102" TargetMode="External"/><Relationship Id="rId176" Type="http://schemas.openxmlformats.org/officeDocument/2006/relationships/hyperlink" Target="http://dx.doi.org/10.1109/DeSE.2016.18" TargetMode="External"/><Relationship Id="rId341" Type="http://schemas.openxmlformats.org/officeDocument/2006/relationships/hyperlink" Target="http://dx.doi.org/10.1109/RE51729.2021.00037" TargetMode="External"/><Relationship Id="rId383" Type="http://schemas.openxmlformats.org/officeDocument/2006/relationships/hyperlink" Target="http://dx.doi.org/10.1109/IEEM.2013.6962561" TargetMode="External"/><Relationship Id="rId439" Type="http://schemas.openxmlformats.org/officeDocument/2006/relationships/hyperlink" Target="http://dx.doi.org/10.1109/ICSESS.2016.7883111" TargetMode="External"/><Relationship Id="rId201" Type="http://schemas.openxmlformats.org/officeDocument/2006/relationships/hyperlink" Target="http://dx.doi.org/10.32441/jaset.02.01.03" TargetMode="External"/><Relationship Id="rId243" Type="http://schemas.openxmlformats.org/officeDocument/2006/relationships/hyperlink" Target="http://dx.doi.org/10.1109/ISIAS.2010.5604039" TargetMode="External"/><Relationship Id="rId285" Type="http://schemas.openxmlformats.org/officeDocument/2006/relationships/hyperlink" Target="http://dx.doi.org/10.1109/EDT.2010.5496552" TargetMode="External"/><Relationship Id="rId450" Type="http://schemas.openxmlformats.org/officeDocument/2006/relationships/hyperlink" Target="http://dx.doi.org/10.1145/3524501.3527595" TargetMode="External"/><Relationship Id="rId506" Type="http://schemas.openxmlformats.org/officeDocument/2006/relationships/hyperlink" Target="http://dx.doi.org/10.1088/1742-6596/1744/3/032035" TargetMode="External"/><Relationship Id="rId38" Type="http://schemas.openxmlformats.org/officeDocument/2006/relationships/hyperlink" Target="https://dspace.lib.cranfield.ac.uk/handle/1826/7387" TargetMode="External"/><Relationship Id="rId103" Type="http://schemas.openxmlformats.org/officeDocument/2006/relationships/hyperlink" Target="http://dx.doi.org/10.1007/s11416-007-0040-6" TargetMode="External"/><Relationship Id="rId310" Type="http://schemas.openxmlformats.org/officeDocument/2006/relationships/hyperlink" Target="http://dx.doi.org/10.1145/2523514.2527021" TargetMode="External"/><Relationship Id="rId492" Type="http://schemas.openxmlformats.org/officeDocument/2006/relationships/hyperlink" Target="http://dx.doi.org/10.1109/ICMLC.2010.5580644" TargetMode="External"/><Relationship Id="rId548" Type="http://schemas.openxmlformats.org/officeDocument/2006/relationships/hyperlink" Target="http://dx.doi.org/10.1007/s00521-020-05508-z" TargetMode="External"/><Relationship Id="rId91" Type="http://schemas.openxmlformats.org/officeDocument/2006/relationships/hyperlink" Target="http://dx.doi.org/10.1109/NCM.2009.268" TargetMode="External"/><Relationship Id="rId145" Type="http://schemas.openxmlformats.org/officeDocument/2006/relationships/hyperlink" Target="http://dx.doi.org/10.1109/ICCSN.2011.6014018" TargetMode="External"/><Relationship Id="rId187" Type="http://schemas.openxmlformats.org/officeDocument/2006/relationships/hyperlink" Target="http://dx.doi.org/10.1109/PACCS.2010.5626881" TargetMode="External"/><Relationship Id="rId352" Type="http://schemas.openxmlformats.org/officeDocument/2006/relationships/hyperlink" Target="http://dx.doi.org/10.1016/j.ijinfomgt.2008.01.009" TargetMode="External"/><Relationship Id="rId394" Type="http://schemas.openxmlformats.org/officeDocument/2006/relationships/hyperlink" Target="https://repository.nwu.ac.za/handle/10394/35189" TargetMode="External"/><Relationship Id="rId408" Type="http://schemas.openxmlformats.org/officeDocument/2006/relationships/hyperlink" Target="http://dx.doi.org/10.1109/PDGC56933.2022.10053332" TargetMode="External"/><Relationship Id="rId212" Type="http://schemas.openxmlformats.org/officeDocument/2006/relationships/hyperlink" Target="http://dx.doi.org/10.1145/3230348.3230404" TargetMode="External"/><Relationship Id="rId254" Type="http://schemas.openxmlformats.org/officeDocument/2006/relationships/hyperlink" Target="http://dx.doi.org/10.25777/xry8-7b41" TargetMode="External"/><Relationship Id="rId49" Type="http://schemas.openxmlformats.org/officeDocument/2006/relationships/hyperlink" Target="http://dx.doi.org/10.1007/978-3-642-35211-9_69" TargetMode="External"/><Relationship Id="rId114" Type="http://schemas.openxmlformats.org/officeDocument/2006/relationships/hyperlink" Target="http://dx.doi.org/10.1109/ICDSCA56264.2022.9988264" TargetMode="External"/><Relationship Id="rId296" Type="http://schemas.openxmlformats.org/officeDocument/2006/relationships/hyperlink" Target="http://dx.doi.org/10.1007/s11432-013-5018-z" TargetMode="External"/><Relationship Id="rId461" Type="http://schemas.openxmlformats.org/officeDocument/2006/relationships/hyperlink" Target="http://dx.doi.org/10.48550/arXiv.1404.1989" TargetMode="External"/><Relationship Id="rId517" Type="http://schemas.openxmlformats.org/officeDocument/2006/relationships/hyperlink" Target="http://dx.doi.org/10.3390/en8065266" TargetMode="External"/><Relationship Id="rId559" Type="http://schemas.openxmlformats.org/officeDocument/2006/relationships/hyperlink" Target="http://dx.doi.org/10.1109/access.2021.3058403" TargetMode="External"/><Relationship Id="rId60" Type="http://schemas.openxmlformats.org/officeDocument/2006/relationships/hyperlink" Target="http://dx.doi.org/10.1016/j.ifacol.2022.07.041" TargetMode="External"/><Relationship Id="rId156" Type="http://schemas.openxmlformats.org/officeDocument/2006/relationships/hyperlink" Target="http://dx.doi.org/10.1109/BIA50171.2020.9244516" TargetMode="External"/><Relationship Id="rId198" Type="http://schemas.openxmlformats.org/officeDocument/2006/relationships/hyperlink" Target="http://dx.doi.org/10.1109/TOCS50858.2020.9339614" TargetMode="External"/><Relationship Id="rId321" Type="http://schemas.openxmlformats.org/officeDocument/2006/relationships/hyperlink" Target="http://dx.doi.org/10.1145/3292448.3292456" TargetMode="External"/><Relationship Id="rId363" Type="http://schemas.openxmlformats.org/officeDocument/2006/relationships/hyperlink" Target="http://dx.doi.org/10.5220/0010603008330838" TargetMode="External"/><Relationship Id="rId419" Type="http://schemas.openxmlformats.org/officeDocument/2006/relationships/hyperlink" Target="http://dx.doi.org/10.1109/jsyst.2012.2221853" TargetMode="External"/><Relationship Id="rId223" Type="http://schemas.openxmlformats.org/officeDocument/2006/relationships/hyperlink" Target="http://dx.doi.org/10.1109/IAC.2017.8280541" TargetMode="External"/><Relationship Id="rId430" Type="http://schemas.openxmlformats.org/officeDocument/2006/relationships/hyperlink" Target="http://dx.doi.org/10.1007/s12553-012-0016-5" TargetMode="External"/><Relationship Id="rId18" Type="http://schemas.openxmlformats.org/officeDocument/2006/relationships/hyperlink" Target="http://dx.doi.org/10.1109/CCST.2017.8167819" TargetMode="External"/><Relationship Id="rId265" Type="http://schemas.openxmlformats.org/officeDocument/2006/relationships/hyperlink" Target="http://dx.doi.org/10.1109/CyberSec.2015.25" TargetMode="External"/><Relationship Id="rId472" Type="http://schemas.openxmlformats.org/officeDocument/2006/relationships/hyperlink" Target="http://dx.doi.org/10.1109/ICCTEC.2017.00312" TargetMode="External"/><Relationship Id="rId528" Type="http://schemas.openxmlformats.org/officeDocument/2006/relationships/hyperlink" Target="http://dx.doi.org/10.18517/ijaseit.12.4.14865" TargetMode="External"/><Relationship Id="rId125" Type="http://schemas.openxmlformats.org/officeDocument/2006/relationships/hyperlink" Target="http://dx.doi.org/10.1109/ICIT58056.2023.10225910" TargetMode="External"/><Relationship Id="rId167" Type="http://schemas.openxmlformats.org/officeDocument/2006/relationships/hyperlink" Target="http://dx.doi.org/10.1109/ICRMS.2014.7107238" TargetMode="External"/><Relationship Id="rId332" Type="http://schemas.openxmlformats.org/officeDocument/2006/relationships/hyperlink" Target="http://dx.doi.org/10.1155/2020/5601068" TargetMode="External"/><Relationship Id="rId374" Type="http://schemas.openxmlformats.org/officeDocument/2006/relationships/hyperlink" Target="http://dx.doi.org/10.1016/j.isatra.2007.04.003" TargetMode="External"/><Relationship Id="rId71" Type="http://schemas.openxmlformats.org/officeDocument/2006/relationships/hyperlink" Target="http://dx.doi.org/10.1145/3447548.3467159" TargetMode="External"/><Relationship Id="rId234" Type="http://schemas.openxmlformats.org/officeDocument/2006/relationships/hyperlink" Target="http://dx.doi.org/10.12716/1001.15.03.05" TargetMode="External"/><Relationship Id="rId2" Type="http://schemas.openxmlformats.org/officeDocument/2006/relationships/styles" Target="styles.xml"/><Relationship Id="rId29" Type="http://schemas.openxmlformats.org/officeDocument/2006/relationships/hyperlink" Target="http://dx.doi.org/10.1109/SIST54437.2022.9945804" TargetMode="External"/><Relationship Id="rId276" Type="http://schemas.openxmlformats.org/officeDocument/2006/relationships/hyperlink" Target="http://dx.doi.org/10.1109/tcss.2018.2858440" TargetMode="External"/><Relationship Id="rId441" Type="http://schemas.openxmlformats.org/officeDocument/2006/relationships/hyperlink" Target="http://dx.doi.org/10.1109/PES.2007.385876" TargetMode="External"/><Relationship Id="rId483" Type="http://schemas.openxmlformats.org/officeDocument/2006/relationships/hyperlink" Target="http://dx.doi.org/10.1109/mc.2017.107" TargetMode="External"/><Relationship Id="rId539" Type="http://schemas.openxmlformats.org/officeDocument/2006/relationships/hyperlink" Target="http://dx.doi.org/10.1109/tsmc.2015.2503399" TargetMode="External"/><Relationship Id="rId40" Type="http://schemas.openxmlformats.org/officeDocument/2006/relationships/hyperlink" Target="http://dx.doi.org/10.53759/7669/jmc202202017" TargetMode="External"/><Relationship Id="rId136" Type="http://schemas.openxmlformats.org/officeDocument/2006/relationships/hyperlink" Target="http://dx.doi.org/10.1016/j.asoc.2010.06.005" TargetMode="External"/><Relationship Id="rId178" Type="http://schemas.openxmlformats.org/officeDocument/2006/relationships/hyperlink" Target="http://dx.doi.org/10.1108/el-09-2014-0158" TargetMode="External"/><Relationship Id="rId301" Type="http://schemas.openxmlformats.org/officeDocument/2006/relationships/hyperlink" Target="http://dx.doi.org/10.1109/QR2MSE46217.2019.9021162" TargetMode="External"/><Relationship Id="rId343" Type="http://schemas.openxmlformats.org/officeDocument/2006/relationships/hyperlink" Target="http://dx.doi.org/10.2991/sicni-18.2019.163" TargetMode="External"/><Relationship Id="rId550" Type="http://schemas.openxmlformats.org/officeDocument/2006/relationships/hyperlink" Target="http://dx.doi.org/10.1109/IIH-MSP.2015.58" TargetMode="External"/><Relationship Id="rId82" Type="http://schemas.openxmlformats.org/officeDocument/2006/relationships/hyperlink" Target="http://dx.doi.org/10.1145/3299819.3299841" TargetMode="External"/><Relationship Id="rId203" Type="http://schemas.openxmlformats.org/officeDocument/2006/relationships/hyperlink" Target="http://dx.doi.org/10.1007/978-3-540-30585-9_56" TargetMode="External"/><Relationship Id="rId385" Type="http://schemas.openxmlformats.org/officeDocument/2006/relationships/hyperlink" Target="http://dx.doi.org/10.1109/SCIS-ISIS.2018.00120" TargetMode="External"/><Relationship Id="rId245" Type="http://schemas.openxmlformats.org/officeDocument/2006/relationships/hyperlink" Target="http://dx.doi.org/10.1109/IDAACS.2015.7340781" TargetMode="External"/><Relationship Id="rId287" Type="http://schemas.openxmlformats.org/officeDocument/2006/relationships/hyperlink" Target="http://dx.doi.org/10.1109/POWERCON.2018.8601978" TargetMode="External"/><Relationship Id="rId410" Type="http://schemas.openxmlformats.org/officeDocument/2006/relationships/hyperlink" Target="http://dx.doi.org/10.2991/iccnce.2013.151" TargetMode="External"/><Relationship Id="rId452" Type="http://schemas.openxmlformats.org/officeDocument/2006/relationships/hyperlink" Target="http://dx.doi.org/10.1057/s41278-022-00214-0" TargetMode="External"/><Relationship Id="rId494" Type="http://schemas.openxmlformats.org/officeDocument/2006/relationships/hyperlink" Target="http://dx.doi.org/10.12720/jcm.10.2.107-116" TargetMode="External"/><Relationship Id="rId508" Type="http://schemas.openxmlformats.org/officeDocument/2006/relationships/hyperlink" Target="http://dx.doi.org/10.1007/s10207-021-00545-8" TargetMode="External"/><Relationship Id="rId105" Type="http://schemas.openxmlformats.org/officeDocument/2006/relationships/hyperlink" Target="http://dx.doi.org/10.1109/IIH-MSP.2014.138" TargetMode="External"/><Relationship Id="rId147" Type="http://schemas.openxmlformats.org/officeDocument/2006/relationships/hyperlink" Target="http://dx.doi.org/10.1109/IITA.2009.425" TargetMode="External"/><Relationship Id="rId312" Type="http://schemas.openxmlformats.org/officeDocument/2006/relationships/hyperlink" Target="http://dx.doi.org/10.1108/ecam-06-2020-0400" TargetMode="External"/><Relationship Id="rId354" Type="http://schemas.openxmlformats.org/officeDocument/2006/relationships/hyperlink" Target="http://dx.doi.org/10.1109/LISS.2015.7369664" TargetMode="External"/><Relationship Id="rId51" Type="http://schemas.openxmlformats.org/officeDocument/2006/relationships/hyperlink" Target="http://dx.doi.org/10.22667/JOWUA.2022.03.31.087" TargetMode="External"/><Relationship Id="rId93" Type="http://schemas.openxmlformats.org/officeDocument/2006/relationships/hyperlink" Target="http://dx.doi.org/10.5220/0002748103980405" TargetMode="External"/><Relationship Id="rId189" Type="http://schemas.openxmlformats.org/officeDocument/2006/relationships/hyperlink" Target="http://dx.doi.org/10.1109/ICMTMA.2010.336" TargetMode="External"/><Relationship Id="rId396" Type="http://schemas.openxmlformats.org/officeDocument/2006/relationships/hyperlink" Target="http://dx.doi.org/10.1016/j.phycom.2020.101094" TargetMode="External"/><Relationship Id="rId561" Type="http://schemas.openxmlformats.org/officeDocument/2006/relationships/hyperlink" Target="http://dx.doi.org/10.1109/ICECENG.2011.6057008" TargetMode="External"/><Relationship Id="rId214" Type="http://schemas.openxmlformats.org/officeDocument/2006/relationships/hyperlink" Target="http://dx.doi.org/10.1109/ICIE.2010.129" TargetMode="External"/><Relationship Id="rId256" Type="http://schemas.openxmlformats.org/officeDocument/2006/relationships/hyperlink" Target="http://dx.doi.org/10.1109/INCoS.2011.25" TargetMode="External"/><Relationship Id="rId298" Type="http://schemas.openxmlformats.org/officeDocument/2006/relationships/hyperlink" Target="http://dx.doi.org/10.1155/2022/8303555" TargetMode="External"/><Relationship Id="rId421" Type="http://schemas.openxmlformats.org/officeDocument/2006/relationships/hyperlink" Target="http://dx.doi.org/10.5516/net.04.2011.065" TargetMode="External"/><Relationship Id="rId463" Type="http://schemas.openxmlformats.org/officeDocument/2006/relationships/hyperlink" Target="http://dx.doi.org/10.2991/csit-19.2019.40" TargetMode="External"/><Relationship Id="rId519" Type="http://schemas.openxmlformats.org/officeDocument/2006/relationships/hyperlink" Target="http://dx.doi.org/10.1109/IBCAST.2016.7429909" TargetMode="External"/><Relationship Id="rId116" Type="http://schemas.openxmlformats.org/officeDocument/2006/relationships/hyperlink" Target="http://dx.doi.org/10.2139/ssrn.2579624" TargetMode="External"/><Relationship Id="rId158" Type="http://schemas.openxmlformats.org/officeDocument/2006/relationships/hyperlink" Target="http://dx.doi.org/10.2139/ssrn.3630075" TargetMode="External"/><Relationship Id="rId323" Type="http://schemas.openxmlformats.org/officeDocument/2006/relationships/hyperlink" Target="http://dx.doi.org/10.1109/MEC.2011.6025597" TargetMode="External"/><Relationship Id="rId530" Type="http://schemas.openxmlformats.org/officeDocument/2006/relationships/hyperlink" Target="http://dx.doi.org/10.54684/ijmmt.2022.14.3.310" TargetMode="External"/><Relationship Id="rId20" Type="http://schemas.openxmlformats.org/officeDocument/2006/relationships/hyperlink" Target="http://dx.doi.org/10.1145/3433174.3433175" TargetMode="External"/><Relationship Id="rId62" Type="http://schemas.openxmlformats.org/officeDocument/2006/relationships/hyperlink" Target="http://dx.doi.org/10.28945/3190" TargetMode="External"/><Relationship Id="rId365" Type="http://schemas.openxmlformats.org/officeDocument/2006/relationships/hyperlink" Target="http://dx.doi.org/10.1109/ITC-CSCC.2019.8793421" TargetMode="External"/><Relationship Id="rId225" Type="http://schemas.openxmlformats.org/officeDocument/2006/relationships/hyperlink" Target="http://dx.doi.org/10.3390/machines9040078" TargetMode="External"/><Relationship Id="rId267" Type="http://schemas.openxmlformats.org/officeDocument/2006/relationships/hyperlink" Target="http://dx.doi.org/10.1016/j.bushor.2021.02.022" TargetMode="External"/><Relationship Id="rId432" Type="http://schemas.openxmlformats.org/officeDocument/2006/relationships/hyperlink" Target="http://dx.doi.org/10.1016/j.im.2020.103334" TargetMode="External"/><Relationship Id="rId474" Type="http://schemas.openxmlformats.org/officeDocument/2006/relationships/hyperlink" Target="http://dx.doi.org/10.1088/1742-6596/1792/1/012047" TargetMode="External"/><Relationship Id="rId127" Type="http://schemas.openxmlformats.org/officeDocument/2006/relationships/hyperlink" Target="http://dx.doi.org/10.1109/tpwrd.2008.2008470" TargetMode="External"/><Relationship Id="rId31" Type="http://schemas.openxmlformats.org/officeDocument/2006/relationships/hyperlink" Target="http://dx.doi.org/10.1111/exsy.13113" TargetMode="External"/><Relationship Id="rId73" Type="http://schemas.openxmlformats.org/officeDocument/2006/relationships/hyperlink" Target="http://dx.doi.org/10.5281/zenodo.7143998" TargetMode="External"/><Relationship Id="rId169" Type="http://schemas.openxmlformats.org/officeDocument/2006/relationships/hyperlink" Target="http://dx.doi.org/10.1109/access.2022.3169133" TargetMode="External"/><Relationship Id="rId334" Type="http://schemas.openxmlformats.org/officeDocument/2006/relationships/hyperlink" Target="http://dx.doi.org/10.35120/sciencej010101m" TargetMode="External"/><Relationship Id="rId376" Type="http://schemas.openxmlformats.org/officeDocument/2006/relationships/hyperlink" Target="http://dx.doi.org/10.1016/j.eij.2022.03.001" TargetMode="External"/><Relationship Id="rId541" Type="http://schemas.openxmlformats.org/officeDocument/2006/relationships/hyperlink" Target="http://dx.doi.org/10.1016/j.promfg.2020.01.334" TargetMode="External"/><Relationship Id="rId4" Type="http://schemas.openxmlformats.org/officeDocument/2006/relationships/webSettings" Target="webSettings.xml"/><Relationship Id="rId180" Type="http://schemas.openxmlformats.org/officeDocument/2006/relationships/hyperlink" Target="http://dx.doi.org/10.1016/j.egyr.2023.05.184" TargetMode="External"/><Relationship Id="rId236" Type="http://schemas.openxmlformats.org/officeDocument/2006/relationships/hyperlink" Target="http://dx.doi.org/10.1109/ARES.2016.63" TargetMode="External"/><Relationship Id="rId278" Type="http://schemas.openxmlformats.org/officeDocument/2006/relationships/hyperlink" Target="http://dx.doi.org/10.1088/1742-6596/1982/1/012129" TargetMode="External"/><Relationship Id="rId401" Type="http://schemas.openxmlformats.org/officeDocument/2006/relationships/hyperlink" Target="http://dx.doi.org/10.1108/jsit-02-2015-0013" TargetMode="External"/><Relationship Id="rId443" Type="http://schemas.openxmlformats.org/officeDocument/2006/relationships/hyperlink" Target="http://dx.doi.org/10.1109/FSKD.2017.8393038" TargetMode="External"/><Relationship Id="rId303" Type="http://schemas.openxmlformats.org/officeDocument/2006/relationships/hyperlink" Target="http://dx.doi.org/10.1109/AIMSEC.2011.6011188" TargetMode="External"/><Relationship Id="rId485" Type="http://schemas.openxmlformats.org/officeDocument/2006/relationships/hyperlink" Target="http://dx.doi.org/10.1007/978-3-319-45871-7_12" TargetMode="External"/><Relationship Id="rId42" Type="http://schemas.openxmlformats.org/officeDocument/2006/relationships/hyperlink" Target="http://dx.doi.org/10.1002/sres.2556" TargetMode="External"/><Relationship Id="rId84" Type="http://schemas.openxmlformats.org/officeDocument/2006/relationships/hyperlink" Target="http://dx.doi.org/10.1155/2021/9663520" TargetMode="External"/><Relationship Id="rId138" Type="http://schemas.openxmlformats.org/officeDocument/2006/relationships/hyperlink" Target="http://dx.doi.org/10.1109/ICMSS.2009.5303998" TargetMode="External"/><Relationship Id="rId345" Type="http://schemas.openxmlformats.org/officeDocument/2006/relationships/hyperlink" Target="http://dx.doi.org/10.1016/j.ins.2011.09.012" TargetMode="External"/><Relationship Id="rId387" Type="http://schemas.openxmlformats.org/officeDocument/2006/relationships/hyperlink" Target="http://dx.doi.org/10.1109/ISIAS.2010.5604055" TargetMode="External"/><Relationship Id="rId510" Type="http://schemas.openxmlformats.org/officeDocument/2006/relationships/hyperlink" Target="http://dx.doi.org/10.1109/ICASID.2018.8693111" TargetMode="External"/><Relationship Id="rId552" Type="http://schemas.openxmlformats.org/officeDocument/2006/relationships/hyperlink" Target="http://dx.doi.org/10.3390/e25010047" TargetMode="External"/><Relationship Id="rId191" Type="http://schemas.openxmlformats.org/officeDocument/2006/relationships/hyperlink" Target="http://dx.doi.org/10.23919/CISTI54924.2022.9820547" TargetMode="External"/><Relationship Id="rId205" Type="http://schemas.openxmlformats.org/officeDocument/2006/relationships/hyperlink" Target="http://dx.doi.org/10.1109/RE.2014.6912303" TargetMode="External"/><Relationship Id="rId247" Type="http://schemas.openxmlformats.org/officeDocument/2006/relationships/hyperlink" Target="http://dx.doi.org/10.1109/IDAACS.2013.6663004" TargetMode="External"/><Relationship Id="rId412" Type="http://schemas.openxmlformats.org/officeDocument/2006/relationships/hyperlink" Target="http://dx.doi.org/10.1109/ISECS.2010.97" TargetMode="External"/><Relationship Id="rId107" Type="http://schemas.openxmlformats.org/officeDocument/2006/relationships/hyperlink" Target="http://dx.doi.org/10.1007/978-3-030-04537-1_9" TargetMode="External"/><Relationship Id="rId289" Type="http://schemas.openxmlformats.org/officeDocument/2006/relationships/hyperlink" Target="http://dx.doi.org/10.1109/ICMTMA.2009.143" TargetMode="External"/><Relationship Id="rId454" Type="http://schemas.openxmlformats.org/officeDocument/2006/relationships/hyperlink" Target="http://dx.doi.org/10.1109/COMSCI55378.2022.9912588" TargetMode="External"/><Relationship Id="rId496" Type="http://schemas.openxmlformats.org/officeDocument/2006/relationships/hyperlink" Target="http://dx.doi.org/10.12720/sgce.8.2.140-148" TargetMode="External"/><Relationship Id="rId11" Type="http://schemas.openxmlformats.org/officeDocument/2006/relationships/hyperlink" Target="http://dx.doi.org/10.1109/PESGM41954.2020.9281544" TargetMode="External"/><Relationship Id="rId53" Type="http://schemas.openxmlformats.org/officeDocument/2006/relationships/hyperlink" Target="http://dx.doi.org/10.14257/ijsia.2014.8.5.03" TargetMode="External"/><Relationship Id="rId149" Type="http://schemas.openxmlformats.org/officeDocument/2006/relationships/hyperlink" Target="http://dx.doi.org/10.17559/tv-20180621055030" TargetMode="External"/><Relationship Id="rId314" Type="http://schemas.openxmlformats.org/officeDocument/2006/relationships/hyperlink" Target="http://dx.doi.org/10.1016/j.aej.2023.07.059" TargetMode="External"/><Relationship Id="rId356" Type="http://schemas.openxmlformats.org/officeDocument/2006/relationships/hyperlink" Target="http://dx.doi.org/10.1109/TSSA56819.2022.10063890" TargetMode="External"/><Relationship Id="rId398" Type="http://schemas.openxmlformats.org/officeDocument/2006/relationships/hyperlink" Target="http://dx.doi.org/10.1016/j.cose.2022.102974" TargetMode="External"/><Relationship Id="rId521" Type="http://schemas.openxmlformats.org/officeDocument/2006/relationships/hyperlink" Target="http://dx.doi.org/10.1016/j.knosys.2020.106529" TargetMode="External"/><Relationship Id="rId563" Type="http://schemas.openxmlformats.org/officeDocument/2006/relationships/theme" Target="theme/theme1.xml"/><Relationship Id="rId95" Type="http://schemas.openxmlformats.org/officeDocument/2006/relationships/hyperlink" Target="http://dx.doi.org/10.3390/app11219972" TargetMode="External"/><Relationship Id="rId160" Type="http://schemas.openxmlformats.org/officeDocument/2006/relationships/hyperlink" Target="http://dx.doi.org/10.1108/ics-11-2018-0131" TargetMode="External"/><Relationship Id="rId216" Type="http://schemas.openxmlformats.org/officeDocument/2006/relationships/hyperlink" Target="http://dx.doi.org/10.1109/APPEEC.2016.7779741" TargetMode="External"/><Relationship Id="rId423" Type="http://schemas.openxmlformats.org/officeDocument/2006/relationships/hyperlink" Target="http://dx.doi.org/10.1109/ISSRE55969.2022.00025" TargetMode="External"/><Relationship Id="rId258" Type="http://schemas.openxmlformats.org/officeDocument/2006/relationships/hyperlink" Target="http://dx.doi.org/10.3390/encyclopedia1030050" TargetMode="External"/><Relationship Id="rId465" Type="http://schemas.openxmlformats.org/officeDocument/2006/relationships/hyperlink" Target="http://dx.doi.org/10.1109/IMSNA.2013.6743391" TargetMode="External"/><Relationship Id="rId22" Type="http://schemas.openxmlformats.org/officeDocument/2006/relationships/hyperlink" Target="http://dx.doi.org/10.14445/22315381/ijett-v71i4p220" TargetMode="External"/><Relationship Id="rId64" Type="http://schemas.openxmlformats.org/officeDocument/2006/relationships/hyperlink" Target="http://dx.doi.org/10.1016/j.bushor.2020.03.010" TargetMode="External"/><Relationship Id="rId118" Type="http://schemas.openxmlformats.org/officeDocument/2006/relationships/hyperlink" Target="http://dx.doi.org/10.3897/jucs.72367" TargetMode="External"/><Relationship Id="rId325" Type="http://schemas.openxmlformats.org/officeDocument/2006/relationships/hyperlink" Target="http://dx.doi.org/10.1109/SIEDS.2009.5166177" TargetMode="External"/><Relationship Id="rId367" Type="http://schemas.openxmlformats.org/officeDocument/2006/relationships/hyperlink" Target="http://dx.doi.org/10.5267/j.dsl.2023.6.005" TargetMode="External"/><Relationship Id="rId532" Type="http://schemas.openxmlformats.org/officeDocument/2006/relationships/hyperlink" Target="http://dx.doi.org/10.1016/j.micpro.2022.104461" TargetMode="External"/><Relationship Id="rId171" Type="http://schemas.openxmlformats.org/officeDocument/2006/relationships/hyperlink" Target="http://dx.doi.org/10.1109/ICAC3N53548.2021.9725576" TargetMode="External"/><Relationship Id="rId227" Type="http://schemas.openxmlformats.org/officeDocument/2006/relationships/hyperlink" Target="http://dx.doi.org/10.1016/j.cose.2004.07.004" TargetMode="External"/><Relationship Id="rId269" Type="http://schemas.openxmlformats.org/officeDocument/2006/relationships/hyperlink" Target="http://dx.doi.org/10.1109/access.2020.3004661" TargetMode="External"/><Relationship Id="rId434" Type="http://schemas.openxmlformats.org/officeDocument/2006/relationships/hyperlink" Target="http://dx.doi.org/10.30495/jsm.2022.1945866.1578" TargetMode="External"/><Relationship Id="rId476" Type="http://schemas.openxmlformats.org/officeDocument/2006/relationships/hyperlink" Target="http://dx.doi.org/10.1145/3573428.3573466" TargetMode="External"/><Relationship Id="rId33" Type="http://schemas.openxmlformats.org/officeDocument/2006/relationships/hyperlink" Target="http://dx.doi.org/10.14569/ijacsa.2018.091018" TargetMode="External"/><Relationship Id="rId129" Type="http://schemas.openxmlformats.org/officeDocument/2006/relationships/hyperlink" Target="https://backend.orbit.dtu.dk/ws/portalfiles/portal/146754402/180411_PhD_Thesis_Complete_Printing.pdf" TargetMode="External"/><Relationship Id="rId280" Type="http://schemas.openxmlformats.org/officeDocument/2006/relationships/hyperlink" Target="http://dx.doi.org/10.1007/978-3-030-58295-1_3" TargetMode="External"/><Relationship Id="rId336" Type="http://schemas.openxmlformats.org/officeDocument/2006/relationships/hyperlink" Target="https://bradscholars.brad.ac.uk/handle/10454/14251" TargetMode="External"/><Relationship Id="rId501" Type="http://schemas.openxmlformats.org/officeDocument/2006/relationships/hyperlink" Target="http://dx.doi.org/10.1109/ICRMEM.2008.71" TargetMode="External"/><Relationship Id="rId543" Type="http://schemas.openxmlformats.org/officeDocument/2006/relationships/hyperlink" Target="http://dx.doi.org/10.1109/ICNETIC59568.2023.00081" TargetMode="External"/><Relationship Id="rId75" Type="http://schemas.openxmlformats.org/officeDocument/2006/relationships/hyperlink" Target="http://dx.doi.org/10.5220/0010332902660274" TargetMode="External"/><Relationship Id="rId140" Type="http://schemas.openxmlformats.org/officeDocument/2006/relationships/hyperlink" Target="http://dx.doi.org/10.1109/INTECH.2016.7845064" TargetMode="External"/><Relationship Id="rId182" Type="http://schemas.openxmlformats.org/officeDocument/2006/relationships/hyperlink" Target="http://dx.doi.org/10.1109/CECIT53797.2021.00022" TargetMode="External"/><Relationship Id="rId378" Type="http://schemas.openxmlformats.org/officeDocument/2006/relationships/hyperlink" Target="http://dx.doi.org/10.3390/electronics11091334" TargetMode="External"/><Relationship Id="rId403" Type="http://schemas.openxmlformats.org/officeDocument/2006/relationships/hyperlink" Target="http://dx.doi.org/10.1016/j.jisa.2020.102593" TargetMode="External"/><Relationship Id="rId6" Type="http://schemas.openxmlformats.org/officeDocument/2006/relationships/hyperlink" Target="http://dx.doi.org/10.1109/Dynamics.2016.7818961" TargetMode="External"/><Relationship Id="rId238" Type="http://schemas.openxmlformats.org/officeDocument/2006/relationships/hyperlink" Target="http://dx.doi.org/10.3390/sym14112361" TargetMode="External"/><Relationship Id="rId445" Type="http://schemas.openxmlformats.org/officeDocument/2006/relationships/hyperlink" Target="http://dx.doi.org/10.1109/IECON.2018.8591583" TargetMode="External"/><Relationship Id="rId487" Type="http://schemas.openxmlformats.org/officeDocument/2006/relationships/hyperlink" Target="http://dx.doi.org/10.1007/11824633_3" TargetMode="External"/><Relationship Id="rId291" Type="http://schemas.openxmlformats.org/officeDocument/2006/relationships/hyperlink" Target="http://dx.doi.org/10.1109/tem.2022.3224290" TargetMode="External"/><Relationship Id="rId305" Type="http://schemas.openxmlformats.org/officeDocument/2006/relationships/hyperlink" Target="http://dx.doi.org/10.1049/iet-cps.2018.5068" TargetMode="External"/><Relationship Id="rId347" Type="http://schemas.openxmlformats.org/officeDocument/2006/relationships/hyperlink" Target="http://dx.doi.org/10.1109/PICST51311.2020.9468107" TargetMode="External"/><Relationship Id="rId512" Type="http://schemas.openxmlformats.org/officeDocument/2006/relationships/hyperlink" Target="http://dx.doi.org/10.1016/j.chaos.2015.10.030" TargetMode="External"/><Relationship Id="rId44" Type="http://schemas.openxmlformats.org/officeDocument/2006/relationships/hyperlink" Target="http://dx.doi.org/10.3103/s014768822004005x" TargetMode="External"/><Relationship Id="rId86" Type="http://schemas.openxmlformats.org/officeDocument/2006/relationships/hyperlink" Target="http://dx.doi.org/10.2991/978-94-6463-230-9_47" TargetMode="External"/><Relationship Id="rId151" Type="http://schemas.openxmlformats.org/officeDocument/2006/relationships/hyperlink" Target="http://dx.doi.org/10.1111/risa.12891" TargetMode="External"/><Relationship Id="rId389" Type="http://schemas.openxmlformats.org/officeDocument/2006/relationships/hyperlink" Target="http://dx.doi.org/10.1109/PESGM40551.2019.8973948" TargetMode="External"/><Relationship Id="rId554" Type="http://schemas.openxmlformats.org/officeDocument/2006/relationships/hyperlink" Target="http://dx.doi.org/10.1109/ICCSE.2012.6295252" TargetMode="External"/><Relationship Id="rId193" Type="http://schemas.openxmlformats.org/officeDocument/2006/relationships/hyperlink" Target="http://dx.doi.org/10.1109/ICCECE51280.2021.9342156" TargetMode="External"/><Relationship Id="rId207" Type="http://schemas.openxmlformats.org/officeDocument/2006/relationships/hyperlink" Target="http://dx.doi.org/10.1016/j.jisa.2018.04.002" TargetMode="External"/><Relationship Id="rId249" Type="http://schemas.openxmlformats.org/officeDocument/2006/relationships/hyperlink" Target="http://dx.doi.org/10.1109/MLSD49919.2020.9247662" TargetMode="External"/><Relationship Id="rId414" Type="http://schemas.openxmlformats.org/officeDocument/2006/relationships/hyperlink" Target="http://dx.doi.org/10.1109/AIIoT54504.2022.9817336" TargetMode="External"/><Relationship Id="rId456" Type="http://schemas.openxmlformats.org/officeDocument/2006/relationships/hyperlink" Target="http://dx.doi.org/10.1109/SISY50555.2020.9217053" TargetMode="External"/><Relationship Id="rId498" Type="http://schemas.openxmlformats.org/officeDocument/2006/relationships/hyperlink" Target="http://dx.doi.org/10.1109/ICRSE.2015.7366430" TargetMode="External"/><Relationship Id="rId13" Type="http://schemas.openxmlformats.org/officeDocument/2006/relationships/hyperlink" Target="http://dx.doi.org/10.24200/jmas.vol8iss2pp1-10" TargetMode="External"/><Relationship Id="rId109" Type="http://schemas.openxmlformats.org/officeDocument/2006/relationships/hyperlink" Target="http://dx.doi.org/10.1016/j.ijinfomgt.2015.09.003" TargetMode="External"/><Relationship Id="rId260" Type="http://schemas.openxmlformats.org/officeDocument/2006/relationships/hyperlink" Target="http://dx.doi.org/10.1016/j.comcom.2007.03.007" TargetMode="External"/><Relationship Id="rId316" Type="http://schemas.openxmlformats.org/officeDocument/2006/relationships/hyperlink" Target="http://dx.doi.org/10.1016/j.csi.2018.08.003" TargetMode="External"/><Relationship Id="rId523" Type="http://schemas.openxmlformats.org/officeDocument/2006/relationships/hyperlink" Target="http://dx.doi.org/10.1109/CSSE.2008.1001" TargetMode="External"/><Relationship Id="rId55" Type="http://schemas.openxmlformats.org/officeDocument/2006/relationships/hyperlink" Target="http://dx.doi.org/10.1109/EUROCON.2011.5929270" TargetMode="External"/><Relationship Id="rId97" Type="http://schemas.openxmlformats.org/officeDocument/2006/relationships/hyperlink" Target="http://dx.doi.org/10.1109/KPEC47870.2020.9167679" TargetMode="External"/><Relationship Id="rId120" Type="http://schemas.openxmlformats.org/officeDocument/2006/relationships/hyperlink" Target="http://dx.doi.org/10.1109/ICEDEG52154.2021.9530938" TargetMode="External"/><Relationship Id="rId358" Type="http://schemas.openxmlformats.org/officeDocument/2006/relationships/hyperlink" Target="http://dx.doi.org/10.1109/ELECTRONICA52725.2021.9513722" TargetMode="External"/><Relationship Id="rId162" Type="http://schemas.openxmlformats.org/officeDocument/2006/relationships/hyperlink" Target="http://dx.doi.org/10.1109/jsyst.2019.2913141" TargetMode="External"/><Relationship Id="rId218" Type="http://schemas.openxmlformats.org/officeDocument/2006/relationships/hyperlink" Target="http://dx.doi.org/10.35940/ijrte.C6511.098319" TargetMode="External"/><Relationship Id="rId425" Type="http://schemas.openxmlformats.org/officeDocument/2006/relationships/hyperlink" Target="http://dx.doi.org/10.1007/0-387-31167-x_12" TargetMode="External"/><Relationship Id="rId467" Type="http://schemas.openxmlformats.org/officeDocument/2006/relationships/hyperlink" Target="http://dx.doi.org/10.1109/ICASID.2018.8693118" TargetMode="External"/><Relationship Id="rId271" Type="http://schemas.openxmlformats.org/officeDocument/2006/relationships/hyperlink" Target="http://dx.doi.org/10.33168/jsms.2022.0310" TargetMode="External"/><Relationship Id="rId24" Type="http://schemas.openxmlformats.org/officeDocument/2006/relationships/hyperlink" Target="http://dx.doi.org/10.48047/rigeo.11.05.339" TargetMode="External"/><Relationship Id="rId66" Type="http://schemas.openxmlformats.org/officeDocument/2006/relationships/hyperlink" Target="http://dx.doi.org/10.1108/bij-08-2018-0264" TargetMode="External"/><Relationship Id="rId131" Type="http://schemas.openxmlformats.org/officeDocument/2006/relationships/hyperlink" Target="http://dx.doi.org/10.3390/su11040982" TargetMode="External"/><Relationship Id="rId327" Type="http://schemas.openxmlformats.org/officeDocument/2006/relationships/hyperlink" Target="http://dx.doi.org/10.1002/sec.623" TargetMode="External"/><Relationship Id="rId369" Type="http://schemas.openxmlformats.org/officeDocument/2006/relationships/hyperlink" Target="http://dx.doi.org/10.1109/iSPEC53008.2021.9736063" TargetMode="External"/><Relationship Id="rId534" Type="http://schemas.openxmlformats.org/officeDocument/2006/relationships/hyperlink" Target="http://dx.doi.org/10.1007/978-3-319-91716-0_34" TargetMode="External"/><Relationship Id="rId173" Type="http://schemas.openxmlformats.org/officeDocument/2006/relationships/hyperlink" Target="http://dx.doi.org/10.1155/2022/7254306" TargetMode="External"/><Relationship Id="rId229" Type="http://schemas.openxmlformats.org/officeDocument/2006/relationships/hyperlink" Target="http://dx.doi.org/10.1057/s41284-023-00378-1" TargetMode="External"/><Relationship Id="rId380" Type="http://schemas.openxmlformats.org/officeDocument/2006/relationships/hyperlink" Target="http://dx.doi.org/10.29100/jipi.v7i4.3213" TargetMode="External"/><Relationship Id="rId436" Type="http://schemas.openxmlformats.org/officeDocument/2006/relationships/hyperlink" Target="http://dx.doi.org/10.1109/tbdata.2017.2723570" TargetMode="External"/><Relationship Id="rId240" Type="http://schemas.openxmlformats.org/officeDocument/2006/relationships/hyperlink" Target="http://dx.doi.org/10.23919/ICCAS.2017.8204258" TargetMode="External"/><Relationship Id="rId478" Type="http://schemas.openxmlformats.org/officeDocument/2006/relationships/hyperlink" Target="http://dx.doi.org/10.1007/s42154-021-00140-6" TargetMode="External"/><Relationship Id="rId35" Type="http://schemas.openxmlformats.org/officeDocument/2006/relationships/hyperlink" Target="http://dx.doi.org/10.1109/SVM59160.2023.00007" TargetMode="External"/><Relationship Id="rId77" Type="http://schemas.openxmlformats.org/officeDocument/2006/relationships/hyperlink" Target="http://dx.doi.org/10.1016/j.ijmedinf.2006.06.002" TargetMode="External"/><Relationship Id="rId100" Type="http://schemas.openxmlformats.org/officeDocument/2006/relationships/hyperlink" Target="http://dx.doi.org/10.1016/j.cose.2015.09.009" TargetMode="External"/><Relationship Id="rId282" Type="http://schemas.openxmlformats.org/officeDocument/2006/relationships/hyperlink" Target="http://dx.doi.org/10.1109/ICPHYS.2019.8780280" TargetMode="External"/><Relationship Id="rId338" Type="http://schemas.openxmlformats.org/officeDocument/2006/relationships/hyperlink" Target="http://dx.doi.org/10.1109/CIMCA.2008.26" TargetMode="External"/><Relationship Id="rId503" Type="http://schemas.openxmlformats.org/officeDocument/2006/relationships/hyperlink" Target="http://dx.doi.org/10.1051/matecconf/201823201043" TargetMode="External"/><Relationship Id="rId545" Type="http://schemas.openxmlformats.org/officeDocument/2006/relationships/hyperlink" Target="http://dx.doi.org/10.1109/ICMLC.2009.5212464" TargetMode="External"/><Relationship Id="rId8" Type="http://schemas.openxmlformats.org/officeDocument/2006/relationships/hyperlink" Target="http://dx.doi.org/10.5815/ijcnis.2019.04.02" TargetMode="External"/><Relationship Id="rId142" Type="http://schemas.openxmlformats.org/officeDocument/2006/relationships/hyperlink" Target="http://dx.doi.org/10.3390/g9020034" TargetMode="External"/><Relationship Id="rId184" Type="http://schemas.openxmlformats.org/officeDocument/2006/relationships/hyperlink" Target="http://dx.doi.org/10.1016/j.ijinfomgt.2018.08.008" TargetMode="External"/><Relationship Id="rId391" Type="http://schemas.openxmlformats.org/officeDocument/2006/relationships/hyperlink" Target="http://dx.doi.org/10.1016/j.cose.2019.101656" TargetMode="External"/><Relationship Id="rId405" Type="http://schemas.openxmlformats.org/officeDocument/2006/relationships/hyperlink" Target="http://dx.doi.org/10.1155/2019/3574675" TargetMode="External"/><Relationship Id="rId447" Type="http://schemas.openxmlformats.org/officeDocument/2006/relationships/hyperlink" Target="http://dx.doi.org/10.1115/ICONE29-93395" TargetMode="External"/><Relationship Id="rId251" Type="http://schemas.openxmlformats.org/officeDocument/2006/relationships/hyperlink" Target="http://dx.doi.org/10.1177/154193120304701202" TargetMode="External"/><Relationship Id="rId489" Type="http://schemas.openxmlformats.org/officeDocument/2006/relationships/hyperlink" Target="http://dx.doi.org/10.1109/ICNDC.2010.52" TargetMode="External"/><Relationship Id="rId46" Type="http://schemas.openxmlformats.org/officeDocument/2006/relationships/hyperlink" Target="http://dx.doi.org/10.35784/acs-2022-15" TargetMode="External"/><Relationship Id="rId293" Type="http://schemas.openxmlformats.org/officeDocument/2006/relationships/hyperlink" Target="http://dx.doi.org/10.1088/1742-6596/1187/5/052054" TargetMode="External"/><Relationship Id="rId307" Type="http://schemas.openxmlformats.org/officeDocument/2006/relationships/hyperlink" Target="http://dx.doi.org/10.18280/ijsse.100202" TargetMode="External"/><Relationship Id="rId349" Type="http://schemas.openxmlformats.org/officeDocument/2006/relationships/hyperlink" Target="http://dx.doi.org/10.2495/safe-v6-n2-270-281" TargetMode="External"/><Relationship Id="rId514" Type="http://schemas.openxmlformats.org/officeDocument/2006/relationships/hyperlink" Target="http://dx.doi.org/10.1109/ICITBS.2018.00121" TargetMode="External"/><Relationship Id="rId556" Type="http://schemas.openxmlformats.org/officeDocument/2006/relationships/hyperlink" Target="http://dx.doi.org/10.1016/j.ijin.2023.09.002" TargetMode="External"/><Relationship Id="rId88" Type="http://schemas.openxmlformats.org/officeDocument/2006/relationships/hyperlink" Target="http://dx.doi.org/10.1109/access.2018.2868726" TargetMode="External"/><Relationship Id="rId111" Type="http://schemas.openxmlformats.org/officeDocument/2006/relationships/hyperlink" Target="http://dx.doi.org/10.1016/j.eswa.2021.115383" TargetMode="External"/><Relationship Id="rId153" Type="http://schemas.openxmlformats.org/officeDocument/2006/relationships/hyperlink" Target="http://dx.doi.org/10.1109/IIH-MSP.2014.136" TargetMode="External"/><Relationship Id="rId195" Type="http://schemas.openxmlformats.org/officeDocument/2006/relationships/hyperlink" Target="http://dx.doi.org/10.1109/access.2018.2879996" TargetMode="External"/><Relationship Id="rId209" Type="http://schemas.openxmlformats.org/officeDocument/2006/relationships/hyperlink" Target="http://dx.doi.org/10.1109/ECTIDAMTNCON53731.2022.9720387" TargetMode="External"/><Relationship Id="rId360" Type="http://schemas.openxmlformats.org/officeDocument/2006/relationships/hyperlink" Target="https://research.usq.edu.au/item/q32q5/the-development-and-evaluation-of-an-information-security-awareness-capability-model-linking-iso-iec-27002-controls-with-awareness-importance-capability-and-risk" TargetMode="External"/><Relationship Id="rId416" Type="http://schemas.openxmlformats.org/officeDocument/2006/relationships/hyperlink" Target="http://dx.doi.org/10.1109/EnCyCriS52570.2021.00010" TargetMode="External"/><Relationship Id="rId220" Type="http://schemas.openxmlformats.org/officeDocument/2006/relationships/hyperlink" Target="http://dx.doi.org/10.1016/j.procs.2016.04.227" TargetMode="External"/><Relationship Id="rId458" Type="http://schemas.openxmlformats.org/officeDocument/2006/relationships/hyperlink" Target="http://dx.doi.org/10.1145/3465481.3469199" TargetMode="External"/><Relationship Id="rId15" Type="http://schemas.openxmlformats.org/officeDocument/2006/relationships/hyperlink" Target="http://dx.doi.org/10.1007/s10207-022-00608-4" TargetMode="External"/><Relationship Id="rId57" Type="http://schemas.openxmlformats.org/officeDocument/2006/relationships/hyperlink" Target="http://dx.doi.org/10.1016/j.cose.2022.102752" TargetMode="External"/><Relationship Id="rId262" Type="http://schemas.openxmlformats.org/officeDocument/2006/relationships/hyperlink" Target="http://dx.doi.org/10.1109/CISCE50729.2020.00079" TargetMode="External"/><Relationship Id="rId318" Type="http://schemas.openxmlformats.org/officeDocument/2006/relationships/hyperlink" Target="http://dx.doi.org/10.2514/6.2014-1766" TargetMode="External"/><Relationship Id="rId525" Type="http://schemas.openxmlformats.org/officeDocument/2006/relationships/hyperlink" Target="http://dx.doi.org/10.3390/jmse9060565" TargetMode="External"/><Relationship Id="rId99" Type="http://schemas.openxmlformats.org/officeDocument/2006/relationships/hyperlink" Target="http://dx.doi.org/10.1109/ICMeCG.2012.92" TargetMode="External"/><Relationship Id="rId122" Type="http://schemas.openxmlformats.org/officeDocument/2006/relationships/hyperlink" Target="http://dx.doi.org/10.1109/tdsc.2020.3033150" TargetMode="External"/><Relationship Id="rId164" Type="http://schemas.openxmlformats.org/officeDocument/2006/relationships/hyperlink" Target="http://dx.doi.org/10.1007/s00779-021-01549-w" TargetMode="External"/><Relationship Id="rId371" Type="http://schemas.openxmlformats.org/officeDocument/2006/relationships/hyperlink" Target="http://dx.doi.org/10.1007/s13198-016-0424-4" TargetMode="External"/><Relationship Id="rId427" Type="http://schemas.openxmlformats.org/officeDocument/2006/relationships/hyperlink" Target="http://dx.doi.org/10.1145/3372177.3373310" TargetMode="External"/><Relationship Id="rId469" Type="http://schemas.openxmlformats.org/officeDocument/2006/relationships/hyperlink" Target="http://dx.doi.org/10.48550/arXiv.2106.00471" TargetMode="External"/><Relationship Id="rId26" Type="http://schemas.openxmlformats.org/officeDocument/2006/relationships/hyperlink" Target="http://dx.doi.org/10.3390/app13106145" TargetMode="External"/><Relationship Id="rId231" Type="http://schemas.openxmlformats.org/officeDocument/2006/relationships/hyperlink" Target="https://www.theses.fr/2019SACLT023" TargetMode="External"/><Relationship Id="rId273" Type="http://schemas.openxmlformats.org/officeDocument/2006/relationships/hyperlink" Target="http://dx.doi.org/10.1051/itmconf/20181703028" TargetMode="External"/><Relationship Id="rId329" Type="http://schemas.openxmlformats.org/officeDocument/2006/relationships/hyperlink" Target="http://dx.doi.org/10.1109/InfoTech52438.2021.9548373" TargetMode="External"/><Relationship Id="rId480" Type="http://schemas.openxmlformats.org/officeDocument/2006/relationships/hyperlink" Target="http://dx.doi.org/10.1109/jsyst.2022.3230097" TargetMode="External"/><Relationship Id="rId536" Type="http://schemas.openxmlformats.org/officeDocument/2006/relationships/hyperlink" Target="http://dx.doi.org/10.1109/IHMSC.2013.18" TargetMode="External"/><Relationship Id="rId68" Type="http://schemas.openxmlformats.org/officeDocument/2006/relationships/hyperlink" Target="http://dx.doi.org/10.1145/2381716.2381869" TargetMode="External"/><Relationship Id="rId133" Type="http://schemas.openxmlformats.org/officeDocument/2006/relationships/hyperlink" Target="http://dx.doi.org/10.33168/jsms.2022.0412" TargetMode="External"/><Relationship Id="rId175" Type="http://schemas.openxmlformats.org/officeDocument/2006/relationships/hyperlink" Target="http://dx.doi.org/10.53735/cisse.v10i1.169" TargetMode="External"/><Relationship Id="rId340" Type="http://schemas.openxmlformats.org/officeDocument/2006/relationships/hyperlink" Target="http://dx.doi.org/10.1016/j.ejor.2016.12.034" TargetMode="External"/><Relationship Id="rId200" Type="http://schemas.openxmlformats.org/officeDocument/2006/relationships/hyperlink" Target="https://oulurepo.oulu.fi/handle/10024/18683" TargetMode="External"/><Relationship Id="rId382" Type="http://schemas.openxmlformats.org/officeDocument/2006/relationships/hyperlink" Target="http://dx.doi.org/10.2197/ipsjjip.18.213" TargetMode="External"/><Relationship Id="rId438" Type="http://schemas.openxmlformats.org/officeDocument/2006/relationships/hyperlink" Target="http://dx.doi.org/10.1016/j.cose.2020.101864" TargetMode="External"/><Relationship Id="rId242" Type="http://schemas.openxmlformats.org/officeDocument/2006/relationships/hyperlink" Target="http://dx.doi.org/10.3390/su14031269" TargetMode="External"/><Relationship Id="rId284" Type="http://schemas.openxmlformats.org/officeDocument/2006/relationships/hyperlink" Target="http://dx.doi.org/10.3837/tiis.2021.12.015" TargetMode="External"/><Relationship Id="rId491" Type="http://schemas.openxmlformats.org/officeDocument/2006/relationships/hyperlink" Target="http://dx.doi.org/10.1007/s11227-018-2371-0" TargetMode="External"/><Relationship Id="rId505" Type="http://schemas.openxmlformats.org/officeDocument/2006/relationships/hyperlink" Target="http://dx.doi.org/10.1109/WCSE.2010.55" TargetMode="External"/><Relationship Id="rId37" Type="http://schemas.openxmlformats.org/officeDocument/2006/relationships/hyperlink" Target="http://dx.doi.org/10.1109/CR.2018.8626841" TargetMode="External"/><Relationship Id="rId79" Type="http://schemas.openxmlformats.org/officeDocument/2006/relationships/hyperlink" Target="http://dx.doi.org/10.1145/2023607.2023673" TargetMode="External"/><Relationship Id="rId102" Type="http://schemas.openxmlformats.org/officeDocument/2006/relationships/hyperlink" Target="http://dx.doi.org/10.11113/ijic.v8n2.150" TargetMode="External"/><Relationship Id="rId144" Type="http://schemas.openxmlformats.org/officeDocument/2006/relationships/hyperlink" Target="http://dx.doi.org/10.2174/1874110x01509010023" TargetMode="External"/><Relationship Id="rId547" Type="http://schemas.openxmlformats.org/officeDocument/2006/relationships/hyperlink" Target="http://dx.doi.org/10.1038/s41598-022-07197-1" TargetMode="External"/><Relationship Id="rId90" Type="http://schemas.openxmlformats.org/officeDocument/2006/relationships/hyperlink" Target="http://dx.doi.org/10.1109/ICMSS.2009.5305782" TargetMode="External"/><Relationship Id="rId186" Type="http://schemas.openxmlformats.org/officeDocument/2006/relationships/hyperlink" Target="http://dx.doi.org/10.1109/ICSESS.2017.8343029" TargetMode="External"/><Relationship Id="rId351" Type="http://schemas.openxmlformats.org/officeDocument/2006/relationships/hyperlink" Target="http://dx.doi.org/10.12688/openreseurope.15219.3" TargetMode="External"/><Relationship Id="rId393" Type="http://schemas.openxmlformats.org/officeDocument/2006/relationships/hyperlink" Target="http://dx.doi.org/10.1155/2017/7369684" TargetMode="External"/><Relationship Id="rId407" Type="http://schemas.openxmlformats.org/officeDocument/2006/relationships/hyperlink" Target="http://dx.doi.org/10.4225/75/57b6769334787" TargetMode="External"/><Relationship Id="rId449" Type="http://schemas.openxmlformats.org/officeDocument/2006/relationships/hyperlink" Target="http://dx.doi.org/10.1016/j.cose.2019.101609" TargetMode="External"/><Relationship Id="rId211" Type="http://schemas.openxmlformats.org/officeDocument/2006/relationships/hyperlink" Target="http://dx.doi.org/10.1109/access.2019.2943547" TargetMode="External"/><Relationship Id="rId253" Type="http://schemas.openxmlformats.org/officeDocument/2006/relationships/hyperlink" Target="http://dx.doi.org/10.1007/s11036-022-02042-1" TargetMode="External"/><Relationship Id="rId295" Type="http://schemas.openxmlformats.org/officeDocument/2006/relationships/hyperlink" Target="http://dx.doi.org/10.1016/j.eswa.2011.07.015" TargetMode="External"/><Relationship Id="rId309" Type="http://schemas.openxmlformats.org/officeDocument/2006/relationships/hyperlink" Target="http://dx.doi.org/10.1007/s10278-021-00562-y" TargetMode="External"/><Relationship Id="rId460" Type="http://schemas.openxmlformats.org/officeDocument/2006/relationships/hyperlink" Target="http://dx.doi.org/10.1109/SpaceComp.2019.00006" TargetMode="External"/><Relationship Id="rId516" Type="http://schemas.openxmlformats.org/officeDocument/2006/relationships/hyperlink" Target="http://dx.doi.org/10.1109/ICMSS.2009.5301106" TargetMode="External"/><Relationship Id="rId48" Type="http://schemas.openxmlformats.org/officeDocument/2006/relationships/hyperlink" Target="http://dx.doi.org/10.1002/spy2.180" TargetMode="External"/><Relationship Id="rId113" Type="http://schemas.openxmlformats.org/officeDocument/2006/relationships/hyperlink" Target="http://dx.doi.org/10.1109/jas.2015.7296538" TargetMode="External"/><Relationship Id="rId320" Type="http://schemas.openxmlformats.org/officeDocument/2006/relationships/hyperlink" Target="http://dx.doi.org/10.12720/jait.6.4.201-206" TargetMode="External"/><Relationship Id="rId558" Type="http://schemas.openxmlformats.org/officeDocument/2006/relationships/hyperlink" Target="http://dx.doi.org/10.1109/ICCGI.2009.33" TargetMode="External"/><Relationship Id="rId155" Type="http://schemas.openxmlformats.org/officeDocument/2006/relationships/hyperlink" Target="http://dx.doi.org/10.4156/aiss.vol3.issue11.12" TargetMode="External"/><Relationship Id="rId197" Type="http://schemas.openxmlformats.org/officeDocument/2006/relationships/hyperlink" Target="http://dx.doi.org/10.1016/j.iot.2022.100620" TargetMode="External"/><Relationship Id="rId362" Type="http://schemas.openxmlformats.org/officeDocument/2006/relationships/hyperlink" Target="http://dx.doi.org/10.1109/MLSD55143.2022.9934271" TargetMode="External"/><Relationship Id="rId418" Type="http://schemas.openxmlformats.org/officeDocument/2006/relationships/hyperlink" Target="http://dx.doi.org/10.1109/tem.2018.2798408" TargetMode="External"/><Relationship Id="rId222" Type="http://schemas.openxmlformats.org/officeDocument/2006/relationships/hyperlink" Target="http://dx.doi.org/10.14257/ijsia.2016.10.4.01" TargetMode="External"/><Relationship Id="rId264" Type="http://schemas.openxmlformats.org/officeDocument/2006/relationships/hyperlink" Target="http://dx.doi.org/10.1109/SEDST.2015.7315255" TargetMode="External"/><Relationship Id="rId471" Type="http://schemas.openxmlformats.org/officeDocument/2006/relationships/hyperlink" Target="http://dx.doi.org/10.1145/1877725.1877728" TargetMode="External"/><Relationship Id="rId17" Type="http://schemas.openxmlformats.org/officeDocument/2006/relationships/hyperlink" Target="http://dx.doi.org/10.1049/iet-ifs.2018.5647" TargetMode="External"/><Relationship Id="rId59" Type="http://schemas.openxmlformats.org/officeDocument/2006/relationships/hyperlink" Target="http://dx.doi.org/10.1109/CICSYN.2009.14" TargetMode="External"/><Relationship Id="rId124" Type="http://schemas.openxmlformats.org/officeDocument/2006/relationships/hyperlink" Target="http://dx.doi.org/10.1007/s10207-023-00713-y" TargetMode="External"/><Relationship Id="rId527" Type="http://schemas.openxmlformats.org/officeDocument/2006/relationships/hyperlink" Target="http://dx.doi.org/10.1155/2022/7116013" TargetMode="External"/><Relationship Id="rId70" Type="http://schemas.openxmlformats.org/officeDocument/2006/relationships/hyperlink" Target="http://dx.doi.org/10.2991/amcce-15.2015.327" TargetMode="External"/><Relationship Id="rId166" Type="http://schemas.openxmlformats.org/officeDocument/2006/relationships/hyperlink" Target="http://dx.doi.org/10.23919/PICMET53225.2022.9882739" TargetMode="External"/><Relationship Id="rId331" Type="http://schemas.openxmlformats.org/officeDocument/2006/relationships/hyperlink" Target="http://dx.doi.org/10.1007/s41870-019-00302-0" TargetMode="External"/><Relationship Id="rId373" Type="http://schemas.openxmlformats.org/officeDocument/2006/relationships/hyperlink" Target="http://dx.doi.org/10.24018/ejece.2022.6.1.391" TargetMode="External"/><Relationship Id="rId429" Type="http://schemas.openxmlformats.org/officeDocument/2006/relationships/hyperlink" Target="http://dx.doi.org/10.1109/MSNA.2012.6324620" TargetMode="External"/><Relationship Id="rId1" Type="http://schemas.openxmlformats.org/officeDocument/2006/relationships/customXml" Target="../customXml/item1.xml"/><Relationship Id="rId233" Type="http://schemas.openxmlformats.org/officeDocument/2006/relationships/hyperlink" Target="http://dx.doi.org/10.5281/zenodo.1092850" TargetMode="External"/><Relationship Id="rId440" Type="http://schemas.openxmlformats.org/officeDocument/2006/relationships/hyperlink" Target="http://dx.doi.org/10.1145/3524489.3527302" TargetMode="External"/><Relationship Id="rId28" Type="http://schemas.openxmlformats.org/officeDocument/2006/relationships/hyperlink" Target="http://dx.doi.org/10.3390/s18030817" TargetMode="External"/><Relationship Id="rId275" Type="http://schemas.openxmlformats.org/officeDocument/2006/relationships/hyperlink" Target="http://dx.doi.org/10.1109/access.2018.2800664" TargetMode="External"/><Relationship Id="rId300" Type="http://schemas.openxmlformats.org/officeDocument/2006/relationships/hyperlink" Target="http://dx.doi.org/10.1109/ICSESS.2015.7339176" TargetMode="External"/><Relationship Id="rId482" Type="http://schemas.openxmlformats.org/officeDocument/2006/relationships/hyperlink" Target="http://dx.doi.org/10.1109/ICACTE.2010.5579187" TargetMode="External"/><Relationship Id="rId538" Type="http://schemas.openxmlformats.org/officeDocument/2006/relationships/hyperlink" Target="http://dx.doi.org/10.1088/1757-899X/612/5/052004" TargetMode="External"/><Relationship Id="rId81" Type="http://schemas.openxmlformats.org/officeDocument/2006/relationships/hyperlink" Target="http://dx.doi.org/10.24818/issn14531305/24.4.2020.03" TargetMode="External"/><Relationship Id="rId135" Type="http://schemas.openxmlformats.org/officeDocument/2006/relationships/hyperlink" Target="http://dx.doi.org/10.1016/j.wse.2019.12.009" TargetMode="External"/><Relationship Id="rId177" Type="http://schemas.openxmlformats.org/officeDocument/2006/relationships/hyperlink" Target="http://dx.doi.org/10.1016/j.psep.2021.09.028" TargetMode="External"/><Relationship Id="rId342" Type="http://schemas.openxmlformats.org/officeDocument/2006/relationships/hyperlink" Target="http://dx.doi.org/10.1109/NTMS49979.2021.9432668" TargetMode="External"/><Relationship Id="rId384" Type="http://schemas.openxmlformats.org/officeDocument/2006/relationships/hyperlink" Target="http://dx.doi.org/10.48550/arXiv.2008.03621" TargetMode="External"/><Relationship Id="rId202" Type="http://schemas.openxmlformats.org/officeDocument/2006/relationships/hyperlink" Target="http://dx.doi.org/10.1109/ICAICT.2013.6722700" TargetMode="External"/><Relationship Id="rId244" Type="http://schemas.openxmlformats.org/officeDocument/2006/relationships/hyperlink" Target="http://dx.doi.org/10.2991/icadme-17.2017.22" TargetMode="External"/><Relationship Id="rId39" Type="http://schemas.openxmlformats.org/officeDocument/2006/relationships/hyperlink" Target="http://dx.doi.org/10.1109/SIBCON.2015.7146975" TargetMode="External"/><Relationship Id="rId286" Type="http://schemas.openxmlformats.org/officeDocument/2006/relationships/hyperlink" Target="http://dx.doi.org/10.1109/EBISS.2009.5137926" TargetMode="External"/><Relationship Id="rId451" Type="http://schemas.openxmlformats.org/officeDocument/2006/relationships/hyperlink" Target="http://dx.doi.org/10.15388/Informatica.2019.203" TargetMode="External"/><Relationship Id="rId493" Type="http://schemas.openxmlformats.org/officeDocument/2006/relationships/hyperlink" Target="http://dx.doi.org/10.1109/CIYCEE53554.2021.9676799" TargetMode="External"/><Relationship Id="rId507" Type="http://schemas.openxmlformats.org/officeDocument/2006/relationships/hyperlink" Target="http://dx.doi.org/10.1109/IAEAC.2018.8577479" TargetMode="External"/><Relationship Id="rId549" Type="http://schemas.openxmlformats.org/officeDocument/2006/relationships/hyperlink" Target="http://dx.doi.org/10.1109/AICI.2009.384" TargetMode="External"/><Relationship Id="rId50" Type="http://schemas.openxmlformats.org/officeDocument/2006/relationships/hyperlink" Target="http://dx.doi.org/10.31209/2018.100000049" TargetMode="External"/><Relationship Id="rId104" Type="http://schemas.openxmlformats.org/officeDocument/2006/relationships/hyperlink" Target="http://dx.doi.org/10.1016/j.jlp.2020.104044" TargetMode="External"/><Relationship Id="rId146" Type="http://schemas.openxmlformats.org/officeDocument/2006/relationships/hyperlink" Target="http://dx.doi.org/10.1109/WiCom.2008.2927" TargetMode="External"/><Relationship Id="rId188" Type="http://schemas.openxmlformats.org/officeDocument/2006/relationships/hyperlink" Target="http://dx.doi.org/10.5281/zenodo.824955" TargetMode="External"/><Relationship Id="rId311" Type="http://schemas.openxmlformats.org/officeDocument/2006/relationships/hyperlink" Target="http://dx.doi.org/10.1109/ojits.2021.3106863" TargetMode="External"/><Relationship Id="rId353" Type="http://schemas.openxmlformats.org/officeDocument/2006/relationships/hyperlink" Target="http://dx.doi.org/10.48550/arXiv.2301.12013" TargetMode="External"/><Relationship Id="rId395" Type="http://schemas.openxmlformats.org/officeDocument/2006/relationships/hyperlink" Target="http://dx.doi.org/10.14569/ijacsa.2021.0120979" TargetMode="External"/><Relationship Id="rId409" Type="http://schemas.openxmlformats.org/officeDocument/2006/relationships/hyperlink" Target="http://dx.doi.org/10.2139/ssrn.3884044" TargetMode="External"/><Relationship Id="rId560" Type="http://schemas.openxmlformats.org/officeDocument/2006/relationships/hyperlink" Target="http://dx.doi.org/10.1109/INFOMAN.2017.7950379" TargetMode="External"/><Relationship Id="rId92" Type="http://schemas.openxmlformats.org/officeDocument/2006/relationships/hyperlink" Target="http://dx.doi.org/10.1109/iFuzzy.2013.6825462" TargetMode="External"/><Relationship Id="rId213" Type="http://schemas.openxmlformats.org/officeDocument/2006/relationships/hyperlink" Target="http://dx.doi.org/10.1007/978-3-030-37670-3_6" TargetMode="External"/><Relationship Id="rId420" Type="http://schemas.openxmlformats.org/officeDocument/2006/relationships/hyperlink" Target="http://dx.doi.org/10.1017/s0373463322000595" TargetMode="External"/><Relationship Id="rId255" Type="http://schemas.openxmlformats.org/officeDocument/2006/relationships/hyperlink" Target="http://dx.doi.org/10.1109/R10-HTC54060.2022.9929906" TargetMode="External"/><Relationship Id="rId297" Type="http://schemas.openxmlformats.org/officeDocument/2006/relationships/hyperlink" Target="http://dx.doi.org/10.1109/MILCOM.2011.6127460" TargetMode="External"/><Relationship Id="rId462" Type="http://schemas.openxmlformats.org/officeDocument/2006/relationships/hyperlink" Target="http://dspace.vgtu.lt/handle/1/4318" TargetMode="External"/><Relationship Id="rId518" Type="http://schemas.openxmlformats.org/officeDocument/2006/relationships/hyperlink" Target="http://dx.doi.org/10.2991/icfcce-14.2014.9" TargetMode="External"/><Relationship Id="rId115" Type="http://schemas.openxmlformats.org/officeDocument/2006/relationships/hyperlink" Target="http://dx.doi.org/10.20473/jisebi.8.2.207-217" TargetMode="External"/><Relationship Id="rId157" Type="http://schemas.openxmlformats.org/officeDocument/2006/relationships/hyperlink" Target="http://dx.doi.org/10.1007/978-3-319-63315-2_26" TargetMode="External"/><Relationship Id="rId322" Type="http://schemas.openxmlformats.org/officeDocument/2006/relationships/hyperlink" Target="http://dx.doi.org/10.1109/RAMS51457.2022.9893966" TargetMode="External"/><Relationship Id="rId364" Type="http://schemas.openxmlformats.org/officeDocument/2006/relationships/hyperlink" Target="http://dx.doi.org/10.1145/3384217.3385622" TargetMode="External"/><Relationship Id="rId61" Type="http://schemas.openxmlformats.org/officeDocument/2006/relationships/hyperlink" Target="http://dx.doi.org/10.1002/prs.680220408" TargetMode="External"/><Relationship Id="rId199" Type="http://schemas.openxmlformats.org/officeDocument/2006/relationships/hyperlink" Target="http://dx.doi.org/10.1109/RWS55399.2022.9984040" TargetMode="External"/><Relationship Id="rId19" Type="http://schemas.openxmlformats.org/officeDocument/2006/relationships/hyperlink" Target="http://dx.doi.org/10.3390/electronics12173629" TargetMode="External"/><Relationship Id="rId224" Type="http://schemas.openxmlformats.org/officeDocument/2006/relationships/hyperlink" Target="http://dx.doi.org/10.1016/0167-4048(95)00013-x" TargetMode="External"/><Relationship Id="rId266" Type="http://schemas.openxmlformats.org/officeDocument/2006/relationships/hyperlink" Target="http://dx.doi.org/10.3182/20130619-3-ru-3018.00311" TargetMode="External"/><Relationship Id="rId431" Type="http://schemas.openxmlformats.org/officeDocument/2006/relationships/hyperlink" Target="http://dx.doi.org/10.1109/ICTS.2017.8265663" TargetMode="External"/><Relationship Id="rId473" Type="http://schemas.openxmlformats.org/officeDocument/2006/relationships/hyperlink" Target="http://dx.doi.org/10.1109/IJCBS.2009.13" TargetMode="External"/><Relationship Id="rId529" Type="http://schemas.openxmlformats.org/officeDocument/2006/relationships/hyperlink" Target="http://dx.doi.org/10.1088/1757-899X/710/1/012036" TargetMode="External"/><Relationship Id="rId30" Type="http://schemas.openxmlformats.org/officeDocument/2006/relationships/hyperlink" Target="http://dx.doi.org/10.1111/risa.12864" TargetMode="External"/><Relationship Id="rId126" Type="http://schemas.openxmlformats.org/officeDocument/2006/relationships/hyperlink" Target="http://dx.doi.org/10.1007/978-3-540-72588-6_165" TargetMode="External"/><Relationship Id="rId168" Type="http://schemas.openxmlformats.org/officeDocument/2006/relationships/hyperlink" Target="http://dx.doi.org/10.1016/j.cose.2021.102196" TargetMode="External"/><Relationship Id="rId333" Type="http://schemas.openxmlformats.org/officeDocument/2006/relationships/hyperlink" Target="http://dx.doi.org/10.1109/ICAI58407.2023.10136682" TargetMode="External"/><Relationship Id="rId540" Type="http://schemas.openxmlformats.org/officeDocument/2006/relationships/hyperlink" Target="http://dx.doi.org/10.1155/2020/8888296" TargetMode="External"/><Relationship Id="rId72" Type="http://schemas.openxmlformats.org/officeDocument/2006/relationships/hyperlink" Target="http://dx.doi.org/10.1109/SIEDS52267.2021.9483736" TargetMode="External"/><Relationship Id="rId375" Type="http://schemas.openxmlformats.org/officeDocument/2006/relationships/hyperlink" Target="http://dx.doi.org/10.1109/access.2019.2950849" TargetMode="External"/><Relationship Id="rId3" Type="http://schemas.openxmlformats.org/officeDocument/2006/relationships/settings" Target="settings.xml"/><Relationship Id="rId235" Type="http://schemas.openxmlformats.org/officeDocument/2006/relationships/hyperlink" Target="http://dx.doi.org/10.1109/NSS.2010.37" TargetMode="External"/><Relationship Id="rId277" Type="http://schemas.openxmlformats.org/officeDocument/2006/relationships/hyperlink" Target="http://dx.doi.org/10.1145/3482632.3487522" TargetMode="External"/><Relationship Id="rId400" Type="http://schemas.openxmlformats.org/officeDocument/2006/relationships/hyperlink" Target="http://dx.doi.org/10.1016/j.jisa.2013.07.002" TargetMode="External"/><Relationship Id="rId442" Type="http://schemas.openxmlformats.org/officeDocument/2006/relationships/hyperlink" Target="http://dx.doi.org/10.1109/tpwrs.2008.2002298" TargetMode="External"/><Relationship Id="rId484" Type="http://schemas.openxmlformats.org/officeDocument/2006/relationships/hyperlink" Target="http://dx.doi.org/10.1007/s10207-017-0382-0" TargetMode="External"/><Relationship Id="rId137" Type="http://schemas.openxmlformats.org/officeDocument/2006/relationships/hyperlink" Target="http://dx.doi.org/10.1016/j.ins.2013.02.036" TargetMode="External"/><Relationship Id="rId302" Type="http://schemas.openxmlformats.org/officeDocument/2006/relationships/hyperlink" Target="http://dx.doi.org/10.1109/ICACC.2010.5486922" TargetMode="External"/><Relationship Id="rId344" Type="http://schemas.openxmlformats.org/officeDocument/2006/relationships/hyperlink" Target="http://dx.doi.org/10.1109/msp.2015.118" TargetMode="External"/><Relationship Id="rId41" Type="http://schemas.openxmlformats.org/officeDocument/2006/relationships/hyperlink" Target="http://dx.doi.org/10.1016/j.dss.2021.113580" TargetMode="External"/><Relationship Id="rId83" Type="http://schemas.openxmlformats.org/officeDocument/2006/relationships/hyperlink" Target="http://dx.doi.org/10.1007/1-4020-8145-6_3" TargetMode="External"/><Relationship Id="rId179" Type="http://schemas.openxmlformats.org/officeDocument/2006/relationships/hyperlink" Target="http://dx.doi.org/10.1016/j.cose.2021.102422" TargetMode="External"/><Relationship Id="rId386" Type="http://schemas.openxmlformats.org/officeDocument/2006/relationships/hyperlink" Target="http://dx.doi.org/10.1016/j.procs.2022.03.068" TargetMode="External"/><Relationship Id="rId551" Type="http://schemas.openxmlformats.org/officeDocument/2006/relationships/hyperlink" Target="http://dx.doi.org/10.1016/j.egypro.2012.02.240" TargetMode="External"/><Relationship Id="rId190" Type="http://schemas.openxmlformats.org/officeDocument/2006/relationships/hyperlink" Target="http://dx.doi.org/10.1109/CCST.2015.7389674" TargetMode="External"/><Relationship Id="rId204" Type="http://schemas.openxmlformats.org/officeDocument/2006/relationships/hyperlink" Target="http://dx.doi.org/10.47709/cnahpc.v5i2.2524" TargetMode="External"/><Relationship Id="rId246" Type="http://schemas.openxmlformats.org/officeDocument/2006/relationships/hyperlink" Target="http://dx.doi.org/10.1109/EDOC.2014.16" TargetMode="External"/><Relationship Id="rId288" Type="http://schemas.openxmlformats.org/officeDocument/2006/relationships/hyperlink" Target="http://dx.doi.org/10.1155/2020/3198645" TargetMode="External"/><Relationship Id="rId411" Type="http://schemas.openxmlformats.org/officeDocument/2006/relationships/hyperlink" Target="http://dx.doi.org/10.1016/j.net.2016.11.004" TargetMode="External"/><Relationship Id="rId453" Type="http://schemas.openxmlformats.org/officeDocument/2006/relationships/hyperlink" Target="http://dx.doi.org/10.13164/mendel.2017.1.119" TargetMode="External"/><Relationship Id="rId509" Type="http://schemas.openxmlformats.org/officeDocument/2006/relationships/hyperlink" Target="http://dx.doi.org/10.1145/3573834.3574528" TargetMode="External"/><Relationship Id="rId106" Type="http://schemas.openxmlformats.org/officeDocument/2006/relationships/hyperlink" Target="http://dx.doi.org/10.1109/RPC.2018.8482229" TargetMode="External"/><Relationship Id="rId313" Type="http://schemas.openxmlformats.org/officeDocument/2006/relationships/hyperlink" Target="http://dx.doi.org/10.1016/j.compeleceng.2015.07.011" TargetMode="External"/><Relationship Id="rId495" Type="http://schemas.openxmlformats.org/officeDocument/2006/relationships/hyperlink" Target="https://www.osti.gov/servlets/purl/1530052" TargetMode="External"/><Relationship Id="rId10" Type="http://schemas.openxmlformats.org/officeDocument/2006/relationships/hyperlink" Target="http://dx.doi.org/10.1109/ICEEE55327.2022.9772546" TargetMode="External"/><Relationship Id="rId52" Type="http://schemas.openxmlformats.org/officeDocument/2006/relationships/hyperlink" Target="http://dx.doi.org/10.1109/ICAECA52838.2021.9675658" TargetMode="External"/><Relationship Id="rId94" Type="http://schemas.openxmlformats.org/officeDocument/2006/relationships/hyperlink" Target="http://dx.doi.org/10.1108/JHTT-07-2017-0044" TargetMode="External"/><Relationship Id="rId148" Type="http://schemas.openxmlformats.org/officeDocument/2006/relationships/hyperlink" Target="http://dx.doi.org/10.1109/DSC.2017.65" TargetMode="External"/><Relationship Id="rId355" Type="http://schemas.openxmlformats.org/officeDocument/2006/relationships/hyperlink" Target="http://dx.doi.org/10.1109/DDCLS.2018.8516022" TargetMode="External"/><Relationship Id="rId397" Type="http://schemas.openxmlformats.org/officeDocument/2006/relationships/hyperlink" Target="http://dx.doi.org/10.1109/ICMLA52953.2021.00256" TargetMode="External"/><Relationship Id="rId520" Type="http://schemas.openxmlformats.org/officeDocument/2006/relationships/hyperlink" Target="http://dx.doi.org/10.1109/ISNCC49221.2020.9297330" TargetMode="External"/><Relationship Id="rId562" Type="http://schemas.openxmlformats.org/officeDocument/2006/relationships/fontTable" Target="fontTable.xml"/><Relationship Id="rId215" Type="http://schemas.openxmlformats.org/officeDocument/2006/relationships/hyperlink" Target="http://dx.doi.org/10.1109/BigDataSecurity.2017.9" TargetMode="External"/><Relationship Id="rId257" Type="http://schemas.openxmlformats.org/officeDocument/2006/relationships/hyperlink" Target="http://dx.doi.org/10.1109/ICIMCIS53775.2021.9699285" TargetMode="External"/><Relationship Id="rId422" Type="http://schemas.openxmlformats.org/officeDocument/2006/relationships/hyperlink" Target="http://dx.doi.org/10.1109/ICSESS.2016.7883029" TargetMode="External"/><Relationship Id="rId464" Type="http://schemas.openxmlformats.org/officeDocument/2006/relationships/hyperlink" Target="http://dx.doi.org/10.1109/ICTON.2019.8840441" TargetMode="External"/><Relationship Id="rId299" Type="http://schemas.openxmlformats.org/officeDocument/2006/relationships/hyperlink" Target="http://dx.doi.org/10.1109/MSNA.2012.6324546" TargetMode="External"/><Relationship Id="rId63" Type="http://schemas.openxmlformats.org/officeDocument/2006/relationships/hyperlink" Target="http://dx.doi.org/10.18354/esam.507794" TargetMode="External"/><Relationship Id="rId159" Type="http://schemas.openxmlformats.org/officeDocument/2006/relationships/hyperlink" Target="http://dx.doi.org/10.17323/1998-0663.2017.1.68.77" TargetMode="External"/><Relationship Id="rId366" Type="http://schemas.openxmlformats.org/officeDocument/2006/relationships/hyperlink" Target="http://dx.doi.org/10.1088/1742-6596/2040/1/012005" TargetMode="External"/><Relationship Id="rId226" Type="http://schemas.openxmlformats.org/officeDocument/2006/relationships/hyperlink" Target="http://dx.doi.org/10.14419/ijet.v7i3.33.18600" TargetMode="External"/><Relationship Id="rId433" Type="http://schemas.openxmlformats.org/officeDocument/2006/relationships/hyperlink" Target="http://dx.doi.org/10.3390/sym9030032" TargetMode="External"/><Relationship Id="rId74" Type="http://schemas.openxmlformats.org/officeDocument/2006/relationships/hyperlink" Target="http://dx.doi.org/10.1109/DASC.2009.5347451" TargetMode="External"/><Relationship Id="rId377" Type="http://schemas.openxmlformats.org/officeDocument/2006/relationships/hyperlink" Target="http://dx.doi.org/10.1109/CNS.2018.8433201" TargetMode="External"/><Relationship Id="rId500" Type="http://schemas.openxmlformats.org/officeDocument/2006/relationships/hyperlink" Target="http://dx.doi.org/10.1109/CCCM.2009.5270427" TargetMode="External"/><Relationship Id="rId5" Type="http://schemas.openxmlformats.org/officeDocument/2006/relationships/hyperlink" Target="https://phd.lib.uni-corvinus.hu/1088/7/Blerton_Abazi_ten.pdf" TargetMode="External"/><Relationship Id="rId237" Type="http://schemas.openxmlformats.org/officeDocument/2006/relationships/hyperlink" Target="http://dx.doi.org/10.1109/access.2020.3003032" TargetMode="External"/><Relationship Id="rId444" Type="http://schemas.openxmlformats.org/officeDocument/2006/relationships/hyperlink" Target="http://dx.doi.org/10.3103/s0146411616010090" TargetMode="External"/><Relationship Id="rId290" Type="http://schemas.openxmlformats.org/officeDocument/2006/relationships/hyperlink" Target="http://dx.doi.org/10.1109/ICMLC.2008.4620625" TargetMode="External"/><Relationship Id="rId304" Type="http://schemas.openxmlformats.org/officeDocument/2006/relationships/hyperlink" Target="http://dx.doi.org/10.1007/978-981-19-0523-0_10" TargetMode="External"/><Relationship Id="rId388" Type="http://schemas.openxmlformats.org/officeDocument/2006/relationships/hyperlink" Target="http://dx.doi.org/10.3390/app13010395" TargetMode="External"/><Relationship Id="rId511" Type="http://schemas.openxmlformats.org/officeDocument/2006/relationships/hyperlink" Target="http://dx.doi.org/10.1007/s10586-017-1315-4" TargetMode="External"/><Relationship Id="rId85" Type="http://schemas.openxmlformats.org/officeDocument/2006/relationships/hyperlink" Target="http://dx.doi.org/10.1515/auto-2023-0089" TargetMode="External"/><Relationship Id="rId150" Type="http://schemas.openxmlformats.org/officeDocument/2006/relationships/hyperlink" Target="http://dx.doi.org/10.1109/FCST.2007.9" TargetMode="External"/><Relationship Id="rId248" Type="http://schemas.openxmlformats.org/officeDocument/2006/relationships/hyperlink" Target="http://dx.doi.org/10.48550/arXiv.1512.07937" TargetMode="External"/><Relationship Id="rId455" Type="http://schemas.openxmlformats.org/officeDocument/2006/relationships/hyperlink" Target="http://dx.doi.org/10.1016/j.cose.2019.101666" TargetMode="External"/><Relationship Id="rId12" Type="http://schemas.openxmlformats.org/officeDocument/2006/relationships/hyperlink" Target="http://dx.doi.org/10.17706/jcp.12.1.57-67" TargetMode="External"/><Relationship Id="rId108" Type="http://schemas.openxmlformats.org/officeDocument/2006/relationships/hyperlink" Target="http://dx.doi.org/10.1007/s10796-017-9809-4" TargetMode="External"/><Relationship Id="rId315" Type="http://schemas.openxmlformats.org/officeDocument/2006/relationships/hyperlink" Target="http://dx.doi.org/10.1109/ICSMC.2003.1244628" TargetMode="External"/><Relationship Id="rId522" Type="http://schemas.openxmlformats.org/officeDocument/2006/relationships/hyperlink" Target="http://dx.doi.org/10.1109/tii.2022.3192027" TargetMode="External"/><Relationship Id="rId96" Type="http://schemas.openxmlformats.org/officeDocument/2006/relationships/hyperlink" Target="http://dx.doi.org/10.1108/k-10-2013-0235" TargetMode="External"/><Relationship Id="rId161" Type="http://schemas.openxmlformats.org/officeDocument/2006/relationships/hyperlink" Target="http://dx.doi.org/10.1109/CCWC.2019.8666518" TargetMode="External"/><Relationship Id="rId399" Type="http://schemas.openxmlformats.org/officeDocument/2006/relationships/hyperlink" Target="http://dx.doi.org/10.1109/WICT.2014.7077297" TargetMode="External"/><Relationship Id="rId259" Type="http://schemas.openxmlformats.org/officeDocument/2006/relationships/hyperlink" Target="http://dx.doi.org/10.7232/iems.2014.13.1.087" TargetMode="External"/><Relationship Id="rId466" Type="http://schemas.openxmlformats.org/officeDocument/2006/relationships/hyperlink" Target="http://dx.doi.org/10.1088/1757-899X/750/1/012155"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592EF-A9E3-47EF-BD2E-E939544E6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124849</Words>
  <Characters>865207</Characters>
  <Application>Microsoft Office Word</Application>
  <DocSecurity>0</DocSecurity>
  <Lines>20121</Lines>
  <Paragraphs>12222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ULPG:Sampson.Phillip</dc:creator>
  <cp:keywords/>
  <dc:description/>
  <cp:lastModifiedBy>Barry.Sheehan</cp:lastModifiedBy>
  <cp:revision>37</cp:revision>
  <dcterms:created xsi:type="dcterms:W3CDTF">2025-03-01T20:00:00Z</dcterms:created>
  <dcterms:modified xsi:type="dcterms:W3CDTF">2025-09-02T10:50:00Z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8748d467-6d23-4b06-9459-011a7fb44f3f</vt:lpwstr>
  </property>
</Properties>
</file>