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95A29" w14:textId="77777777" w:rsidR="00C36611" w:rsidRDefault="00C04E8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MATERIAL</w:t>
      </w:r>
    </w:p>
    <w:p w14:paraId="47F49995" w14:textId="77777777" w:rsidR="00C36611" w:rsidRDefault="00C36611">
      <w:pPr>
        <w:rPr>
          <w:rFonts w:ascii="Times New Roman" w:eastAsia="Times New Roman" w:hAnsi="Times New Roman" w:cs="Times New Roman"/>
          <w:b/>
          <w:bCs/>
          <w:sz w:val="24"/>
          <w:szCs w:val="24"/>
        </w:rPr>
      </w:pPr>
    </w:p>
    <w:p w14:paraId="0DB4B5EF" w14:textId="77777777" w:rsidR="00C36611" w:rsidRDefault="00C04E80">
      <w:pPr>
        <w:rPr>
          <w:rFonts w:ascii="Times New Roman" w:eastAsia="Times New Roman" w:hAnsi="Times New Roman" w:cs="Times New Roman"/>
        </w:rPr>
      </w:pPr>
      <w:r>
        <w:rPr>
          <w:rFonts w:ascii="Times New Roman" w:eastAsia="Times New Roman" w:hAnsi="Times New Roman" w:cs="Times New Roman"/>
          <w:b/>
          <w:bCs/>
          <w:sz w:val="24"/>
          <w:szCs w:val="24"/>
        </w:rPr>
        <w:t>Coding scheme</w:t>
      </w:r>
    </w:p>
    <w:tbl>
      <w:tblPr>
        <w:tblStyle w:val="a"/>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gridCol w:w="3030"/>
        <w:gridCol w:w="3750"/>
      </w:tblGrid>
      <w:tr w:rsidR="00C36611" w14:paraId="2506E0F7" w14:textId="77777777">
        <w:tc>
          <w:tcPr>
            <w:tcW w:w="2220" w:type="dxa"/>
            <w:tcMar>
              <w:top w:w="100" w:type="dxa"/>
              <w:left w:w="100" w:type="dxa"/>
              <w:bottom w:w="100" w:type="dxa"/>
              <w:right w:w="100" w:type="dxa"/>
            </w:tcMar>
          </w:tcPr>
          <w:p w14:paraId="68B44C44" w14:textId="77777777" w:rsidR="00C36611" w:rsidRDefault="00C04E80">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Variable</w:t>
            </w:r>
          </w:p>
        </w:tc>
        <w:tc>
          <w:tcPr>
            <w:tcW w:w="3030" w:type="dxa"/>
            <w:tcMar>
              <w:top w:w="100" w:type="dxa"/>
              <w:left w:w="100" w:type="dxa"/>
              <w:bottom w:w="100" w:type="dxa"/>
              <w:right w:w="100" w:type="dxa"/>
            </w:tcMar>
          </w:tcPr>
          <w:p w14:paraId="67DEC09D" w14:textId="77777777" w:rsidR="00C36611" w:rsidRDefault="00C04E80">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Description</w:t>
            </w:r>
          </w:p>
        </w:tc>
        <w:tc>
          <w:tcPr>
            <w:tcW w:w="3750" w:type="dxa"/>
            <w:tcMar>
              <w:top w:w="100" w:type="dxa"/>
              <w:left w:w="100" w:type="dxa"/>
              <w:bottom w:w="100" w:type="dxa"/>
              <w:right w:w="100" w:type="dxa"/>
            </w:tcMar>
          </w:tcPr>
          <w:p w14:paraId="67904729" w14:textId="77777777" w:rsidR="00C36611" w:rsidRDefault="00C04E80">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Codes</w:t>
            </w:r>
          </w:p>
        </w:tc>
      </w:tr>
      <w:tr w:rsidR="00C36611" w:rsidRPr="00C04E80" w14:paraId="49018DE1" w14:textId="77777777">
        <w:tc>
          <w:tcPr>
            <w:tcW w:w="2220" w:type="dxa"/>
            <w:tcMar>
              <w:top w:w="100" w:type="dxa"/>
              <w:left w:w="100" w:type="dxa"/>
              <w:bottom w:w="100" w:type="dxa"/>
              <w:right w:w="100" w:type="dxa"/>
            </w:tcMar>
          </w:tcPr>
          <w:p w14:paraId="13F11AE1"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News media</w:t>
            </w:r>
          </w:p>
        </w:tc>
        <w:tc>
          <w:tcPr>
            <w:tcW w:w="3030" w:type="dxa"/>
            <w:tcMar>
              <w:top w:w="100" w:type="dxa"/>
              <w:left w:w="100" w:type="dxa"/>
              <w:bottom w:w="100" w:type="dxa"/>
              <w:right w:w="100" w:type="dxa"/>
            </w:tcMar>
          </w:tcPr>
          <w:p w14:paraId="23A0F797"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Name of the news media outlet.</w:t>
            </w:r>
          </w:p>
        </w:tc>
        <w:tc>
          <w:tcPr>
            <w:tcW w:w="3750" w:type="dxa"/>
            <w:tcMar>
              <w:top w:w="100" w:type="dxa"/>
              <w:left w:w="100" w:type="dxa"/>
              <w:bottom w:w="100" w:type="dxa"/>
              <w:right w:w="100" w:type="dxa"/>
            </w:tcMar>
          </w:tcPr>
          <w:p w14:paraId="71472B20" w14:textId="77777777" w:rsidR="00C36611" w:rsidRPr="00C04E80" w:rsidRDefault="00C04E80">
            <w:pPr>
              <w:widowControl w:val="0"/>
              <w:spacing w:line="240" w:lineRule="auto"/>
              <w:rPr>
                <w:rFonts w:ascii="Times New Roman" w:eastAsia="Times New Roman" w:hAnsi="Times New Roman" w:cs="Times New Roman"/>
                <w:lang w:val="fi-FI"/>
              </w:rPr>
            </w:pPr>
            <w:r w:rsidRPr="00C04E80">
              <w:rPr>
                <w:rFonts w:ascii="Times New Roman" w:eastAsia="Times New Roman" w:hAnsi="Times New Roman" w:cs="Times New Roman"/>
                <w:lang w:val="fi-FI"/>
              </w:rPr>
              <w:t xml:space="preserve">(1) Yle </w:t>
            </w:r>
          </w:p>
          <w:p w14:paraId="524E7192" w14:textId="77777777" w:rsidR="00C36611" w:rsidRPr="00C04E80" w:rsidRDefault="00C04E80">
            <w:pPr>
              <w:widowControl w:val="0"/>
              <w:spacing w:line="240" w:lineRule="auto"/>
              <w:rPr>
                <w:rFonts w:ascii="Times New Roman" w:eastAsia="Times New Roman" w:hAnsi="Times New Roman" w:cs="Times New Roman"/>
                <w:lang w:val="fi-FI"/>
              </w:rPr>
            </w:pPr>
            <w:r w:rsidRPr="00C04E80">
              <w:rPr>
                <w:rFonts w:ascii="Times New Roman" w:eastAsia="Times New Roman" w:hAnsi="Times New Roman" w:cs="Times New Roman"/>
                <w:lang w:val="fi-FI"/>
              </w:rPr>
              <w:t xml:space="preserve">(2) Helsingin Sanomat </w:t>
            </w:r>
          </w:p>
          <w:p w14:paraId="2667CD20" w14:textId="77777777" w:rsidR="00C36611" w:rsidRPr="00C04E80" w:rsidRDefault="00C04E80">
            <w:pPr>
              <w:widowControl w:val="0"/>
              <w:spacing w:line="240" w:lineRule="auto"/>
              <w:rPr>
                <w:rFonts w:ascii="Times New Roman" w:eastAsia="Times New Roman" w:hAnsi="Times New Roman" w:cs="Times New Roman"/>
                <w:lang w:val="fi-FI"/>
              </w:rPr>
            </w:pPr>
            <w:r w:rsidRPr="00C04E80">
              <w:rPr>
                <w:rFonts w:ascii="Times New Roman" w:eastAsia="Times New Roman" w:hAnsi="Times New Roman" w:cs="Times New Roman"/>
                <w:lang w:val="fi-FI"/>
              </w:rPr>
              <w:t>(3) Iltalehti</w:t>
            </w:r>
          </w:p>
          <w:p w14:paraId="77350B5B" w14:textId="77777777" w:rsidR="00C36611" w:rsidRPr="00C04E80" w:rsidRDefault="00C04E80">
            <w:pPr>
              <w:widowControl w:val="0"/>
              <w:spacing w:line="240" w:lineRule="auto"/>
              <w:rPr>
                <w:rFonts w:ascii="Times New Roman" w:eastAsia="Times New Roman" w:hAnsi="Times New Roman" w:cs="Times New Roman"/>
                <w:lang w:val="fi-FI"/>
              </w:rPr>
            </w:pPr>
            <w:r w:rsidRPr="00C04E80">
              <w:rPr>
                <w:rFonts w:ascii="Times New Roman" w:eastAsia="Times New Roman" w:hAnsi="Times New Roman" w:cs="Times New Roman"/>
                <w:lang w:val="fi-FI"/>
              </w:rPr>
              <w:t>(4) Ilta-Sanomat</w:t>
            </w:r>
          </w:p>
        </w:tc>
      </w:tr>
      <w:tr w:rsidR="00C36611" w14:paraId="53FB69AF" w14:textId="77777777">
        <w:tc>
          <w:tcPr>
            <w:tcW w:w="2220" w:type="dxa"/>
            <w:tcMar>
              <w:top w:w="100" w:type="dxa"/>
              <w:left w:w="100" w:type="dxa"/>
              <w:bottom w:w="100" w:type="dxa"/>
              <w:right w:w="100" w:type="dxa"/>
            </w:tcMar>
          </w:tcPr>
          <w:p w14:paraId="5BACD943"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Article Year</w:t>
            </w:r>
          </w:p>
        </w:tc>
        <w:tc>
          <w:tcPr>
            <w:tcW w:w="3030" w:type="dxa"/>
            <w:tcMar>
              <w:top w:w="100" w:type="dxa"/>
              <w:left w:w="100" w:type="dxa"/>
              <w:bottom w:w="100" w:type="dxa"/>
              <w:right w:w="100" w:type="dxa"/>
            </w:tcMar>
          </w:tcPr>
          <w:p w14:paraId="1117C818"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Year of the article published.</w:t>
            </w:r>
          </w:p>
        </w:tc>
        <w:tc>
          <w:tcPr>
            <w:tcW w:w="3750" w:type="dxa"/>
            <w:tcMar>
              <w:top w:w="100" w:type="dxa"/>
              <w:left w:w="100" w:type="dxa"/>
              <w:bottom w:w="100" w:type="dxa"/>
              <w:right w:w="100" w:type="dxa"/>
            </w:tcMar>
          </w:tcPr>
          <w:p w14:paraId="5863F1A5"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2020</w:t>
            </w:r>
          </w:p>
          <w:p w14:paraId="0D3A383D"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2021</w:t>
            </w:r>
          </w:p>
          <w:p w14:paraId="0D8C21DA"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2022</w:t>
            </w:r>
          </w:p>
        </w:tc>
      </w:tr>
      <w:tr w:rsidR="00C36611" w14:paraId="2EF1BD55" w14:textId="77777777">
        <w:tc>
          <w:tcPr>
            <w:tcW w:w="2220" w:type="dxa"/>
            <w:tcMar>
              <w:top w:w="100" w:type="dxa"/>
              <w:left w:w="100" w:type="dxa"/>
              <w:bottom w:w="100" w:type="dxa"/>
              <w:right w:w="100" w:type="dxa"/>
            </w:tcMar>
          </w:tcPr>
          <w:p w14:paraId="6F122EF8"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Article Month</w:t>
            </w:r>
          </w:p>
        </w:tc>
        <w:tc>
          <w:tcPr>
            <w:tcW w:w="3030" w:type="dxa"/>
            <w:tcMar>
              <w:top w:w="100" w:type="dxa"/>
              <w:left w:w="100" w:type="dxa"/>
              <w:bottom w:w="100" w:type="dxa"/>
              <w:right w:w="100" w:type="dxa"/>
            </w:tcMar>
          </w:tcPr>
          <w:p w14:paraId="27A0DC7A"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Month of the article published.</w:t>
            </w:r>
          </w:p>
        </w:tc>
        <w:tc>
          <w:tcPr>
            <w:tcW w:w="3750" w:type="dxa"/>
            <w:tcMar>
              <w:top w:w="100" w:type="dxa"/>
              <w:left w:w="100" w:type="dxa"/>
              <w:bottom w:w="100" w:type="dxa"/>
              <w:right w:w="100" w:type="dxa"/>
            </w:tcMar>
          </w:tcPr>
          <w:p w14:paraId="6136FBE0"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January,</w:t>
            </w:r>
          </w:p>
          <w:p w14:paraId="1569AC20"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(2) February, </w:t>
            </w:r>
          </w:p>
          <w:p w14:paraId="11FD02BF"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(3) March, </w:t>
            </w:r>
          </w:p>
          <w:p w14:paraId="325F18ED"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(4) April, </w:t>
            </w:r>
          </w:p>
          <w:p w14:paraId="054C1724"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(5) May, </w:t>
            </w:r>
          </w:p>
          <w:p w14:paraId="532067CA"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(6) June,</w:t>
            </w:r>
          </w:p>
          <w:p w14:paraId="1D3A9490"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(7) July, </w:t>
            </w:r>
          </w:p>
          <w:p w14:paraId="6B622C88"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(8) August, </w:t>
            </w:r>
          </w:p>
          <w:p w14:paraId="30533D8A"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(9) September, </w:t>
            </w:r>
          </w:p>
          <w:p w14:paraId="046CB2C6"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(10) October,</w:t>
            </w:r>
          </w:p>
          <w:p w14:paraId="59130F06"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(11) November, </w:t>
            </w:r>
          </w:p>
          <w:p w14:paraId="4B3442C1"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(12) December</w:t>
            </w:r>
          </w:p>
        </w:tc>
      </w:tr>
      <w:tr w:rsidR="00C36611" w14:paraId="0352C1AC" w14:textId="77777777">
        <w:tc>
          <w:tcPr>
            <w:tcW w:w="2220" w:type="dxa"/>
            <w:tcMar>
              <w:top w:w="100" w:type="dxa"/>
              <w:left w:w="100" w:type="dxa"/>
              <w:bottom w:w="100" w:type="dxa"/>
              <w:right w:w="100" w:type="dxa"/>
            </w:tcMar>
          </w:tcPr>
          <w:p w14:paraId="0AF929D8"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Business Association</w:t>
            </w:r>
          </w:p>
        </w:tc>
        <w:tc>
          <w:tcPr>
            <w:tcW w:w="3030" w:type="dxa"/>
            <w:tcMar>
              <w:top w:w="100" w:type="dxa"/>
              <w:left w:w="100" w:type="dxa"/>
              <w:bottom w:w="100" w:type="dxa"/>
              <w:right w:w="100" w:type="dxa"/>
            </w:tcMar>
          </w:tcPr>
          <w:p w14:paraId="13C6ED48"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Organisation(s) in focus in the news article.</w:t>
            </w:r>
          </w:p>
        </w:tc>
        <w:tc>
          <w:tcPr>
            <w:tcW w:w="3750" w:type="dxa"/>
            <w:tcMar>
              <w:top w:w="100" w:type="dxa"/>
              <w:left w:w="100" w:type="dxa"/>
              <w:bottom w:w="100" w:type="dxa"/>
              <w:right w:w="100" w:type="dxa"/>
            </w:tcMar>
          </w:tcPr>
          <w:p w14:paraId="5189A445"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CFI- Confederation of Finnish Industries</w:t>
            </w:r>
          </w:p>
          <w:p w14:paraId="286FBEFD"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FCC- The Finland Chamber of Commerce</w:t>
            </w:r>
          </w:p>
          <w:p w14:paraId="61FEB42B"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FFE - Federation of Finnish Enterprises</w:t>
            </w:r>
          </w:p>
        </w:tc>
      </w:tr>
      <w:tr w:rsidR="00C36611" w14:paraId="3C7A85A2" w14:textId="77777777">
        <w:tc>
          <w:tcPr>
            <w:tcW w:w="2220" w:type="dxa"/>
            <w:tcMar>
              <w:top w:w="100" w:type="dxa"/>
              <w:left w:w="100" w:type="dxa"/>
              <w:bottom w:w="100" w:type="dxa"/>
              <w:right w:w="100" w:type="dxa"/>
            </w:tcMar>
          </w:tcPr>
          <w:p w14:paraId="18DC941E"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Narrative</w:t>
            </w:r>
          </w:p>
        </w:tc>
        <w:tc>
          <w:tcPr>
            <w:tcW w:w="3030" w:type="dxa"/>
            <w:tcMar>
              <w:top w:w="100" w:type="dxa"/>
              <w:left w:w="100" w:type="dxa"/>
              <w:bottom w:w="100" w:type="dxa"/>
              <w:right w:w="100" w:type="dxa"/>
            </w:tcMar>
          </w:tcPr>
          <w:p w14:paraId="612AF1F4" w14:textId="77777777" w:rsidR="00C36611" w:rsidRDefault="00C36611">
            <w:pPr>
              <w:widowControl w:val="0"/>
              <w:spacing w:line="240" w:lineRule="auto"/>
              <w:rPr>
                <w:rFonts w:ascii="Times New Roman" w:eastAsia="Times New Roman" w:hAnsi="Times New Roman" w:cs="Times New Roman"/>
              </w:rPr>
            </w:pPr>
          </w:p>
        </w:tc>
        <w:tc>
          <w:tcPr>
            <w:tcW w:w="3750" w:type="dxa"/>
            <w:tcMar>
              <w:top w:w="100" w:type="dxa"/>
              <w:left w:w="100" w:type="dxa"/>
              <w:bottom w:w="100" w:type="dxa"/>
              <w:right w:w="100" w:type="dxa"/>
            </w:tcMar>
          </w:tcPr>
          <w:p w14:paraId="4791112E"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(1) blame / attribution of responsibility </w:t>
            </w:r>
          </w:p>
          <w:p w14:paraId="234CEF00"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(2) renewal </w:t>
            </w:r>
          </w:p>
          <w:p w14:paraId="59798BF2"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(3) victim </w:t>
            </w:r>
          </w:p>
          <w:p w14:paraId="26FA9E8E"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(4) hero </w:t>
            </w:r>
          </w:p>
          <w:p w14:paraId="77A166AE"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(5) memorial </w:t>
            </w:r>
          </w:p>
          <w:p w14:paraId="05ED0ACA"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(6) economic consequences </w:t>
            </w:r>
          </w:p>
          <w:p w14:paraId="71C3984F"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(7) morality</w:t>
            </w:r>
          </w:p>
          <w:p w14:paraId="77B6FFFD"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(8) human interest </w:t>
            </w:r>
          </w:p>
          <w:p w14:paraId="42877F53"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(9) conflict </w:t>
            </w:r>
          </w:p>
          <w:p w14:paraId="632C7B13"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(99) unclear, N/A </w:t>
            </w:r>
          </w:p>
        </w:tc>
      </w:tr>
      <w:tr w:rsidR="00C36611" w14:paraId="4C5A8627" w14:textId="77777777">
        <w:tc>
          <w:tcPr>
            <w:tcW w:w="2220" w:type="dxa"/>
            <w:tcMar>
              <w:top w:w="100" w:type="dxa"/>
              <w:left w:w="100" w:type="dxa"/>
              <w:bottom w:w="100" w:type="dxa"/>
              <w:right w:w="100" w:type="dxa"/>
            </w:tcMar>
          </w:tcPr>
          <w:p w14:paraId="436569C0"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Issue life cycle</w:t>
            </w:r>
          </w:p>
        </w:tc>
        <w:tc>
          <w:tcPr>
            <w:tcW w:w="3030" w:type="dxa"/>
            <w:tcMar>
              <w:top w:w="100" w:type="dxa"/>
              <w:left w:w="100" w:type="dxa"/>
              <w:bottom w:w="100" w:type="dxa"/>
              <w:right w:w="100" w:type="dxa"/>
            </w:tcMar>
          </w:tcPr>
          <w:p w14:paraId="2496B2AF"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The issue stage in respect to political discussion and decision-making.</w:t>
            </w:r>
          </w:p>
        </w:tc>
        <w:tc>
          <w:tcPr>
            <w:tcW w:w="3750" w:type="dxa"/>
            <w:tcMar>
              <w:top w:w="100" w:type="dxa"/>
              <w:left w:w="100" w:type="dxa"/>
              <w:bottom w:w="100" w:type="dxa"/>
              <w:right w:w="100" w:type="dxa"/>
            </w:tcMar>
          </w:tcPr>
          <w:p w14:paraId="4451A570"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(1) discussion, </w:t>
            </w:r>
          </w:p>
          <w:p w14:paraId="0B448691"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 mobilisation,</w:t>
            </w:r>
          </w:p>
          <w:p w14:paraId="5EEB2A16"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legislation,</w:t>
            </w:r>
          </w:p>
          <w:p w14:paraId="7EBA7DC8"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(4)  implementation, </w:t>
            </w:r>
          </w:p>
          <w:p w14:paraId="53786228" w14:textId="77777777" w:rsidR="00C36611" w:rsidRDefault="00C04E8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(99) unclear, N/A</w:t>
            </w:r>
          </w:p>
        </w:tc>
      </w:tr>
    </w:tbl>
    <w:p w14:paraId="47D9560B" w14:textId="77777777" w:rsidR="00C36611" w:rsidRDefault="00C36611">
      <w:pPr>
        <w:rPr>
          <w:rFonts w:ascii="Times New Roman" w:eastAsia="Times New Roman" w:hAnsi="Times New Roman" w:cs="Times New Roman"/>
          <w:b/>
          <w:bCs/>
          <w:sz w:val="24"/>
          <w:szCs w:val="24"/>
        </w:rPr>
      </w:pPr>
    </w:p>
    <w:p w14:paraId="77C6AF98" w14:textId="77777777" w:rsidR="00C36611" w:rsidRDefault="00C04E80">
      <w:r>
        <w:br w:type="page"/>
      </w:r>
    </w:p>
    <w:p w14:paraId="1C4B64FD" w14:textId="77777777" w:rsidR="00C36611" w:rsidRDefault="00C04E80">
      <w:pPr>
        <w:spacing w:line="480" w:lineRule="auto"/>
        <w:rPr>
          <w:rFonts w:ascii="Times New Roman" w:eastAsia="Times New Roman" w:hAnsi="Times New Roman" w:cs="Times New Roman"/>
        </w:rPr>
      </w:pPr>
      <w:r>
        <w:rPr>
          <w:rFonts w:ascii="Times New Roman" w:eastAsia="Times New Roman" w:hAnsi="Times New Roman" w:cs="Times New Roman"/>
          <w:b/>
          <w:bCs/>
        </w:rPr>
        <w:lastRenderedPageBreak/>
        <w:t xml:space="preserve">COVID-19 event timeline in Finland including policy related actions and policy stages (source: Finnish governments press releases, </w:t>
      </w:r>
      <w:hyperlink r:id="rId4">
        <w:r>
          <w:rPr>
            <w:rFonts w:ascii="Times New Roman" w:eastAsia="Times New Roman" w:hAnsi="Times New Roman" w:cs="Times New Roman"/>
            <w:b/>
            <w:bCs/>
            <w:color w:val="1155CC"/>
            <w:u w:val="single"/>
          </w:rPr>
          <w:t>valtioneuvosto.fi/</w:t>
        </w:r>
        <w:proofErr w:type="spellStart"/>
        <w:r>
          <w:rPr>
            <w:rFonts w:ascii="Times New Roman" w:eastAsia="Times New Roman" w:hAnsi="Times New Roman" w:cs="Times New Roman"/>
            <w:b/>
            <w:bCs/>
            <w:color w:val="1155CC"/>
            <w:u w:val="single"/>
          </w:rPr>
          <w:t>en</w:t>
        </w:r>
        <w:proofErr w:type="spellEnd"/>
        <w:r>
          <w:rPr>
            <w:rFonts w:ascii="Times New Roman" w:eastAsia="Times New Roman" w:hAnsi="Times New Roman" w:cs="Times New Roman"/>
            <w:b/>
            <w:bCs/>
            <w:color w:val="1155CC"/>
            <w:u w:val="single"/>
          </w:rPr>
          <w:t>/current-issues/press-releases</w:t>
        </w:r>
      </w:hyperlink>
      <w:r>
        <w:rPr>
          <w:rFonts w:ascii="Times New Roman" w:eastAsia="Times New Roman" w:hAnsi="Times New Roman" w:cs="Times New Roman"/>
          <w:b/>
          <w:bCs/>
        </w:rPr>
        <w:t>)</w:t>
      </w:r>
    </w:p>
    <w:tbl>
      <w:tblPr>
        <w:tblStyle w:val="a0"/>
        <w:tblW w:w="9285" w:type="dxa"/>
        <w:tblInd w:w="-1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725"/>
        <w:gridCol w:w="4770"/>
        <w:gridCol w:w="1695"/>
      </w:tblGrid>
      <w:tr w:rsidR="00C36611" w14:paraId="2743B4AB" w14:textId="77777777">
        <w:trPr>
          <w:cantSplit/>
        </w:trPr>
        <w:tc>
          <w:tcPr>
            <w:tcW w:w="1095" w:type="dxa"/>
            <w:tcMar>
              <w:top w:w="100" w:type="dxa"/>
              <w:left w:w="100" w:type="dxa"/>
              <w:bottom w:w="100" w:type="dxa"/>
              <w:right w:w="100" w:type="dxa"/>
            </w:tcMar>
          </w:tcPr>
          <w:p w14:paraId="136E00AD" w14:textId="77777777" w:rsidR="00C36611" w:rsidRDefault="00C04E80">
            <w:pPr>
              <w:spacing w:line="240" w:lineRule="auto"/>
              <w:rPr>
                <w:rFonts w:ascii="Times New Roman" w:eastAsia="Times New Roman" w:hAnsi="Times New Roman" w:cs="Times New Roman"/>
                <w:b/>
                <w:bCs/>
              </w:rPr>
            </w:pPr>
            <w:r>
              <w:rPr>
                <w:rFonts w:ascii="Times New Roman" w:eastAsia="Times New Roman" w:hAnsi="Times New Roman" w:cs="Times New Roman"/>
                <w:b/>
                <w:bCs/>
              </w:rPr>
              <w:t>Period</w:t>
            </w:r>
            <w:r>
              <w:rPr>
                <w:rFonts w:ascii="Times New Roman" w:eastAsia="Times New Roman" w:hAnsi="Times New Roman" w:cs="Times New Roman"/>
                <w:b/>
                <w:bCs/>
              </w:rPr>
              <w:br/>
              <w:t>2020</w:t>
            </w:r>
          </w:p>
        </w:tc>
        <w:tc>
          <w:tcPr>
            <w:tcW w:w="1725" w:type="dxa"/>
            <w:tcMar>
              <w:top w:w="100" w:type="dxa"/>
              <w:left w:w="100" w:type="dxa"/>
              <w:bottom w:w="100" w:type="dxa"/>
              <w:right w:w="100" w:type="dxa"/>
            </w:tcMar>
          </w:tcPr>
          <w:p w14:paraId="7E1C9A40" w14:textId="77777777" w:rsidR="00C36611" w:rsidRDefault="00C04E80">
            <w:pPr>
              <w:spacing w:line="240" w:lineRule="auto"/>
              <w:rPr>
                <w:rFonts w:ascii="Times New Roman" w:eastAsia="Times New Roman" w:hAnsi="Times New Roman" w:cs="Times New Roman"/>
                <w:b/>
                <w:bCs/>
              </w:rPr>
            </w:pPr>
            <w:r>
              <w:rPr>
                <w:rFonts w:ascii="Times New Roman" w:eastAsia="Times New Roman" w:hAnsi="Times New Roman" w:cs="Times New Roman"/>
                <w:b/>
                <w:bCs/>
              </w:rPr>
              <w:t>Crisis event</w:t>
            </w:r>
          </w:p>
        </w:tc>
        <w:tc>
          <w:tcPr>
            <w:tcW w:w="4770" w:type="dxa"/>
            <w:tcMar>
              <w:top w:w="100" w:type="dxa"/>
              <w:left w:w="100" w:type="dxa"/>
              <w:bottom w:w="100" w:type="dxa"/>
              <w:right w:w="100" w:type="dxa"/>
            </w:tcMar>
          </w:tcPr>
          <w:p w14:paraId="2A568C4D" w14:textId="77777777" w:rsidR="00C36611" w:rsidRDefault="00C04E80">
            <w:pPr>
              <w:spacing w:line="240" w:lineRule="auto"/>
              <w:rPr>
                <w:rFonts w:ascii="Times New Roman" w:eastAsia="Times New Roman" w:hAnsi="Times New Roman" w:cs="Times New Roman"/>
                <w:b/>
                <w:bCs/>
              </w:rPr>
            </w:pPr>
            <w:r>
              <w:rPr>
                <w:rFonts w:ascii="Times New Roman" w:eastAsia="Times New Roman" w:hAnsi="Times New Roman" w:cs="Times New Roman"/>
                <w:b/>
                <w:bCs/>
              </w:rPr>
              <w:t>Policy-related actions</w:t>
            </w:r>
          </w:p>
        </w:tc>
        <w:tc>
          <w:tcPr>
            <w:tcW w:w="1695" w:type="dxa"/>
            <w:tcMar>
              <w:top w:w="100" w:type="dxa"/>
              <w:left w:w="100" w:type="dxa"/>
              <w:bottom w:w="100" w:type="dxa"/>
              <w:right w:w="100" w:type="dxa"/>
            </w:tcMar>
          </w:tcPr>
          <w:p w14:paraId="555133F9" w14:textId="77777777" w:rsidR="00C36611" w:rsidRDefault="00C04E80">
            <w:pPr>
              <w:spacing w:line="240" w:lineRule="auto"/>
              <w:rPr>
                <w:rFonts w:ascii="Times New Roman" w:eastAsia="Times New Roman" w:hAnsi="Times New Roman" w:cs="Times New Roman"/>
                <w:b/>
                <w:bCs/>
              </w:rPr>
            </w:pPr>
            <w:r>
              <w:rPr>
                <w:rFonts w:ascii="Times New Roman" w:eastAsia="Times New Roman" w:hAnsi="Times New Roman" w:cs="Times New Roman"/>
                <w:b/>
                <w:bCs/>
              </w:rPr>
              <w:t>Policy stages</w:t>
            </w:r>
          </w:p>
        </w:tc>
      </w:tr>
      <w:tr w:rsidR="00C36611" w14:paraId="51697EEF" w14:textId="77777777">
        <w:trPr>
          <w:cantSplit/>
        </w:trPr>
        <w:tc>
          <w:tcPr>
            <w:tcW w:w="1095" w:type="dxa"/>
            <w:tcMar>
              <w:top w:w="100" w:type="dxa"/>
              <w:left w:w="100" w:type="dxa"/>
              <w:bottom w:w="100" w:type="dxa"/>
              <w:right w:w="100" w:type="dxa"/>
            </w:tcMar>
          </w:tcPr>
          <w:p w14:paraId="6B76DC7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January </w:t>
            </w:r>
          </w:p>
        </w:tc>
        <w:tc>
          <w:tcPr>
            <w:tcW w:w="1725" w:type="dxa"/>
            <w:tcMar>
              <w:top w:w="100" w:type="dxa"/>
              <w:left w:w="100" w:type="dxa"/>
              <w:bottom w:w="100" w:type="dxa"/>
              <w:right w:w="100" w:type="dxa"/>
            </w:tcMar>
          </w:tcPr>
          <w:p w14:paraId="49F47AA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Finland’s first COVID-19 case</w:t>
            </w:r>
          </w:p>
        </w:tc>
        <w:tc>
          <w:tcPr>
            <w:tcW w:w="4770" w:type="dxa"/>
            <w:tcMar>
              <w:top w:w="100" w:type="dxa"/>
              <w:left w:w="100" w:type="dxa"/>
              <w:bottom w:w="100" w:type="dxa"/>
              <w:right w:w="100" w:type="dxa"/>
            </w:tcMar>
          </w:tcPr>
          <w:p w14:paraId="43112B5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w:t>
            </w:r>
          </w:p>
        </w:tc>
        <w:tc>
          <w:tcPr>
            <w:tcW w:w="1695" w:type="dxa"/>
            <w:tcMar>
              <w:top w:w="100" w:type="dxa"/>
              <w:left w:w="100" w:type="dxa"/>
              <w:bottom w:w="100" w:type="dxa"/>
              <w:right w:w="100" w:type="dxa"/>
            </w:tcMar>
          </w:tcPr>
          <w:p w14:paraId="04B93D1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tc>
      </w:tr>
      <w:tr w:rsidR="00C36611" w14:paraId="4BF82635" w14:textId="77777777">
        <w:trPr>
          <w:cantSplit/>
        </w:trPr>
        <w:tc>
          <w:tcPr>
            <w:tcW w:w="1095" w:type="dxa"/>
            <w:tcMar>
              <w:top w:w="100" w:type="dxa"/>
              <w:left w:w="100" w:type="dxa"/>
              <w:bottom w:w="100" w:type="dxa"/>
              <w:right w:w="100" w:type="dxa"/>
            </w:tcMar>
          </w:tcPr>
          <w:p w14:paraId="5737800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February </w:t>
            </w:r>
          </w:p>
        </w:tc>
        <w:tc>
          <w:tcPr>
            <w:tcW w:w="1725" w:type="dxa"/>
            <w:tcMar>
              <w:top w:w="100" w:type="dxa"/>
              <w:left w:w="100" w:type="dxa"/>
              <w:bottom w:w="100" w:type="dxa"/>
              <w:right w:w="100" w:type="dxa"/>
            </w:tcMar>
          </w:tcPr>
          <w:p w14:paraId="073740E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COVID-</w:t>
            </w:r>
            <w:proofErr w:type="gramStart"/>
            <w:r>
              <w:rPr>
                <w:rFonts w:ascii="Times New Roman" w:eastAsia="Times New Roman" w:hAnsi="Times New Roman" w:cs="Times New Roman"/>
              </w:rPr>
              <w:t>19  is</w:t>
            </w:r>
            <w:proofErr w:type="gramEnd"/>
            <w:r>
              <w:rPr>
                <w:rFonts w:ascii="Times New Roman" w:eastAsia="Times New Roman" w:hAnsi="Times New Roman" w:cs="Times New Roman"/>
              </w:rPr>
              <w:t xml:space="preserve"> spreading</w:t>
            </w:r>
          </w:p>
        </w:tc>
        <w:tc>
          <w:tcPr>
            <w:tcW w:w="4770" w:type="dxa"/>
            <w:tcMar>
              <w:top w:w="100" w:type="dxa"/>
              <w:left w:w="100" w:type="dxa"/>
              <w:bottom w:w="100" w:type="dxa"/>
              <w:right w:w="100" w:type="dxa"/>
            </w:tcMar>
          </w:tcPr>
          <w:p w14:paraId="6DC24FE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25th COVID-19 coordination group is established</w:t>
            </w:r>
          </w:p>
        </w:tc>
        <w:tc>
          <w:tcPr>
            <w:tcW w:w="1695" w:type="dxa"/>
            <w:tcMar>
              <w:top w:w="100" w:type="dxa"/>
              <w:left w:w="100" w:type="dxa"/>
              <w:bottom w:w="100" w:type="dxa"/>
              <w:right w:w="100" w:type="dxa"/>
            </w:tcMar>
          </w:tcPr>
          <w:p w14:paraId="5281787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tc>
      </w:tr>
      <w:tr w:rsidR="00C36611" w14:paraId="60CAE088" w14:textId="77777777">
        <w:trPr>
          <w:cantSplit/>
        </w:trPr>
        <w:tc>
          <w:tcPr>
            <w:tcW w:w="1095" w:type="dxa"/>
            <w:tcMar>
              <w:top w:w="100" w:type="dxa"/>
              <w:left w:w="100" w:type="dxa"/>
              <w:bottom w:w="100" w:type="dxa"/>
              <w:right w:w="100" w:type="dxa"/>
            </w:tcMar>
          </w:tcPr>
          <w:p w14:paraId="09DE8E1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March </w:t>
            </w:r>
          </w:p>
          <w:p w14:paraId="39FD7267" w14:textId="77777777" w:rsidR="00C36611" w:rsidRDefault="00C36611">
            <w:pPr>
              <w:spacing w:line="240" w:lineRule="auto"/>
              <w:rPr>
                <w:rFonts w:ascii="Times New Roman" w:eastAsia="Times New Roman" w:hAnsi="Times New Roman" w:cs="Times New Roman"/>
              </w:rPr>
            </w:pPr>
          </w:p>
          <w:p w14:paraId="4B1AAACA" w14:textId="77777777" w:rsidR="00C36611" w:rsidRDefault="00C36611">
            <w:pPr>
              <w:spacing w:line="240" w:lineRule="auto"/>
              <w:rPr>
                <w:rFonts w:ascii="Times New Roman" w:eastAsia="Times New Roman" w:hAnsi="Times New Roman" w:cs="Times New Roman"/>
              </w:rPr>
            </w:pPr>
          </w:p>
        </w:tc>
        <w:tc>
          <w:tcPr>
            <w:tcW w:w="1725" w:type="dxa"/>
            <w:tcMar>
              <w:top w:w="100" w:type="dxa"/>
              <w:left w:w="100" w:type="dxa"/>
              <w:bottom w:w="100" w:type="dxa"/>
              <w:right w:w="100" w:type="dxa"/>
            </w:tcMar>
          </w:tcPr>
          <w:p w14:paraId="5916EB4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WHO </w:t>
            </w:r>
            <w:proofErr w:type="gramStart"/>
            <w:r>
              <w:rPr>
                <w:rFonts w:ascii="Times New Roman" w:eastAsia="Times New Roman" w:hAnsi="Times New Roman" w:cs="Times New Roman"/>
              </w:rPr>
              <w:t>declares  pandemic</w:t>
            </w:r>
            <w:proofErr w:type="gramEnd"/>
          </w:p>
          <w:p w14:paraId="5F4C480C" w14:textId="77777777" w:rsidR="00C36611" w:rsidRDefault="00C36611">
            <w:pPr>
              <w:spacing w:line="240" w:lineRule="auto"/>
              <w:rPr>
                <w:rFonts w:ascii="Times New Roman" w:eastAsia="Times New Roman" w:hAnsi="Times New Roman" w:cs="Times New Roman"/>
              </w:rPr>
            </w:pPr>
          </w:p>
          <w:p w14:paraId="0C74E4F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Monitoring of COVID-19 cases starts, first death</w:t>
            </w:r>
          </w:p>
        </w:tc>
        <w:tc>
          <w:tcPr>
            <w:tcW w:w="4770" w:type="dxa"/>
            <w:tcMar>
              <w:top w:w="100" w:type="dxa"/>
              <w:left w:w="100" w:type="dxa"/>
              <w:bottom w:w="100" w:type="dxa"/>
              <w:right w:w="100" w:type="dxa"/>
            </w:tcMar>
          </w:tcPr>
          <w:p w14:paraId="7B8124E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12th Recommendation to the employees and employers of healthcare and social welfare services and educational institutions in the coronavirus situation</w:t>
            </w:r>
          </w:p>
          <w:p w14:paraId="2470D8AE" w14:textId="77777777" w:rsidR="00C36611" w:rsidRDefault="00C36611">
            <w:pPr>
              <w:spacing w:line="240" w:lineRule="auto"/>
              <w:rPr>
                <w:rFonts w:ascii="Times New Roman" w:eastAsia="Times New Roman" w:hAnsi="Times New Roman" w:cs="Times New Roman"/>
              </w:rPr>
            </w:pPr>
          </w:p>
          <w:p w14:paraId="1835585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12th Government decides on recommendations to curb the spread of coronavirus</w:t>
            </w:r>
          </w:p>
          <w:p w14:paraId="5189CB61" w14:textId="77777777" w:rsidR="00C36611" w:rsidRDefault="00C36611">
            <w:pPr>
              <w:spacing w:line="240" w:lineRule="auto"/>
              <w:rPr>
                <w:rFonts w:ascii="Times New Roman" w:eastAsia="Times New Roman" w:hAnsi="Times New Roman" w:cs="Times New Roman"/>
              </w:rPr>
            </w:pPr>
          </w:p>
          <w:p w14:paraId="2E4C2BA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16th Government, in cooperation with the President of the Republic, declares a state of emergency in Finland over coronavirus outbreak</w:t>
            </w:r>
          </w:p>
          <w:p w14:paraId="3B341A62" w14:textId="77777777" w:rsidR="00C36611" w:rsidRDefault="00C36611">
            <w:pPr>
              <w:spacing w:line="240" w:lineRule="auto"/>
              <w:rPr>
                <w:rFonts w:ascii="Times New Roman" w:eastAsia="Times New Roman" w:hAnsi="Times New Roman" w:cs="Times New Roman"/>
              </w:rPr>
            </w:pPr>
          </w:p>
          <w:p w14:paraId="58E5049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16th Government policy recommendations for providers of early childhood education and care, pre-primary education, primary and lower secondary education, general upper secondary education, vocational education, higher education, liberal education and basic art education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slow down the spread of coronavirus infections</w:t>
            </w:r>
          </w:p>
          <w:p w14:paraId="64ED9FF1" w14:textId="77777777" w:rsidR="00C36611" w:rsidRDefault="00C36611">
            <w:pPr>
              <w:spacing w:line="240" w:lineRule="auto"/>
              <w:rPr>
                <w:rFonts w:ascii="Times New Roman" w:eastAsia="Times New Roman" w:hAnsi="Times New Roman" w:cs="Times New Roman"/>
              </w:rPr>
            </w:pPr>
          </w:p>
          <w:p w14:paraId="0B1DDC4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17th the Emergency Act is implemented</w:t>
            </w:r>
          </w:p>
          <w:p w14:paraId="1397A58C" w14:textId="77777777" w:rsidR="00C36611" w:rsidRDefault="00C36611">
            <w:pPr>
              <w:spacing w:line="240" w:lineRule="auto"/>
              <w:rPr>
                <w:rFonts w:ascii="Times New Roman" w:eastAsia="Times New Roman" w:hAnsi="Times New Roman" w:cs="Times New Roman"/>
              </w:rPr>
            </w:pPr>
          </w:p>
          <w:p w14:paraId="3BB6AFF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20th Government submits supplementary budget proposal to Parliament due to the coronavirus</w:t>
            </w:r>
          </w:p>
          <w:p w14:paraId="6A899B34" w14:textId="77777777" w:rsidR="00C36611" w:rsidRDefault="00C36611">
            <w:pPr>
              <w:spacing w:line="240" w:lineRule="auto"/>
              <w:rPr>
                <w:rFonts w:ascii="Times New Roman" w:eastAsia="Times New Roman" w:hAnsi="Times New Roman" w:cs="Times New Roman"/>
              </w:rPr>
            </w:pPr>
          </w:p>
          <w:p w14:paraId="3C13F92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20th Government proposes extensive economic measures to minimise the impact of the coronavirus epidemic</w:t>
            </w:r>
          </w:p>
          <w:p w14:paraId="6549154B" w14:textId="77777777" w:rsidR="00C36611" w:rsidRDefault="00C36611">
            <w:pPr>
              <w:spacing w:line="240" w:lineRule="auto"/>
              <w:rPr>
                <w:rFonts w:ascii="Times New Roman" w:eastAsia="Times New Roman" w:hAnsi="Times New Roman" w:cs="Times New Roman"/>
              </w:rPr>
            </w:pPr>
          </w:p>
          <w:p w14:paraId="3FC2C1D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24th Legislative proposal of full closure of all customer services in restaurants</w:t>
            </w:r>
          </w:p>
          <w:p w14:paraId="2D92A4DA" w14:textId="77777777" w:rsidR="00C36611" w:rsidRDefault="00C36611">
            <w:pPr>
              <w:spacing w:line="240" w:lineRule="auto"/>
              <w:rPr>
                <w:rFonts w:ascii="Times New Roman" w:eastAsia="Times New Roman" w:hAnsi="Times New Roman" w:cs="Times New Roman"/>
              </w:rPr>
            </w:pPr>
          </w:p>
          <w:p w14:paraId="6DCB19E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25th Ministry of Social Affairs and Health: Guidelines for protecting health of employees during coronavirus epidemic</w:t>
            </w:r>
          </w:p>
          <w:p w14:paraId="23AEBE64" w14:textId="77777777" w:rsidR="00C36611" w:rsidRDefault="00C36611">
            <w:pPr>
              <w:spacing w:line="240" w:lineRule="auto"/>
              <w:rPr>
                <w:rFonts w:ascii="Times New Roman" w:eastAsia="Times New Roman" w:hAnsi="Times New Roman" w:cs="Times New Roman"/>
              </w:rPr>
            </w:pPr>
          </w:p>
          <w:p w14:paraId="01CAD0C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25th Movement restrictions to Uusimaa - the Government decided on further measures to prevent the spread of the coronavirus epidemic</w:t>
            </w:r>
          </w:p>
          <w:p w14:paraId="5CB842F3" w14:textId="77777777" w:rsidR="00C36611" w:rsidRDefault="00C36611">
            <w:pPr>
              <w:spacing w:line="240" w:lineRule="auto"/>
              <w:rPr>
                <w:rFonts w:ascii="Times New Roman" w:eastAsia="Times New Roman" w:hAnsi="Times New Roman" w:cs="Times New Roman"/>
              </w:rPr>
            </w:pPr>
          </w:p>
          <w:p w14:paraId="23ED4A4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26th Notice period for temporary </w:t>
            </w:r>
            <w:proofErr w:type="gramStart"/>
            <w:r>
              <w:rPr>
                <w:rFonts w:ascii="Times New Roman" w:eastAsia="Times New Roman" w:hAnsi="Times New Roman" w:cs="Times New Roman"/>
              </w:rPr>
              <w:t>lay-offs</w:t>
            </w:r>
            <w:proofErr w:type="gramEnd"/>
            <w:r>
              <w:rPr>
                <w:rFonts w:ascii="Times New Roman" w:eastAsia="Times New Roman" w:hAnsi="Times New Roman" w:cs="Times New Roman"/>
              </w:rPr>
              <w:t xml:space="preserve"> and the duration of co-operation negotiations will be shortened due to COVID-19</w:t>
            </w:r>
          </w:p>
          <w:p w14:paraId="6146989F" w14:textId="77777777" w:rsidR="00C36611" w:rsidRDefault="00C36611">
            <w:pPr>
              <w:spacing w:line="240" w:lineRule="auto"/>
              <w:rPr>
                <w:rFonts w:ascii="Times New Roman" w:eastAsia="Times New Roman" w:hAnsi="Times New Roman" w:cs="Times New Roman"/>
              </w:rPr>
            </w:pPr>
          </w:p>
          <w:p w14:paraId="6C59F30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26th Government increases business financing due to COVID-19 and provides EUR 1 billion in direct subsidies</w:t>
            </w:r>
          </w:p>
          <w:p w14:paraId="51CC9F78" w14:textId="77777777" w:rsidR="00C36611" w:rsidRDefault="00C36611">
            <w:pPr>
              <w:spacing w:line="240" w:lineRule="auto"/>
              <w:rPr>
                <w:rFonts w:ascii="Times New Roman" w:eastAsia="Times New Roman" w:hAnsi="Times New Roman" w:cs="Times New Roman"/>
              </w:rPr>
            </w:pPr>
          </w:p>
          <w:p w14:paraId="320E8F4B" w14:textId="77777777" w:rsidR="00C36611" w:rsidRDefault="00C04E80">
            <w:pPr>
              <w:spacing w:line="240" w:lineRule="auto"/>
              <w:rPr>
                <w:rFonts w:ascii="Times New Roman" w:eastAsia="Times New Roman" w:hAnsi="Times New Roman" w:cs="Times New Roman"/>
              </w:rPr>
            </w:pPr>
            <w:proofErr w:type="gramStart"/>
            <w:r>
              <w:rPr>
                <w:rFonts w:ascii="Times New Roman" w:eastAsia="Times New Roman" w:hAnsi="Times New Roman" w:cs="Times New Roman"/>
              </w:rPr>
              <w:t>31th</w:t>
            </w:r>
            <w:proofErr w:type="gramEnd"/>
            <w:r>
              <w:rPr>
                <w:rFonts w:ascii="Times New Roman" w:eastAsia="Times New Roman" w:hAnsi="Times New Roman" w:cs="Times New Roman"/>
              </w:rPr>
              <w:t xml:space="preserve"> Government extends measures related to emergency conditions until 13 May</w:t>
            </w:r>
          </w:p>
        </w:tc>
        <w:tc>
          <w:tcPr>
            <w:tcW w:w="1695" w:type="dxa"/>
            <w:tcMar>
              <w:top w:w="100" w:type="dxa"/>
              <w:left w:w="100" w:type="dxa"/>
              <w:bottom w:w="100" w:type="dxa"/>
              <w:right w:w="100" w:type="dxa"/>
            </w:tcMar>
          </w:tcPr>
          <w:p w14:paraId="739BFBC5"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Discussion</w:t>
            </w:r>
          </w:p>
          <w:p w14:paraId="4216B85E" w14:textId="77777777" w:rsidR="00C36611" w:rsidRPr="00C04E80" w:rsidRDefault="00C36611">
            <w:pPr>
              <w:spacing w:line="240" w:lineRule="auto"/>
              <w:rPr>
                <w:rFonts w:ascii="Times New Roman" w:eastAsia="Times New Roman" w:hAnsi="Times New Roman" w:cs="Times New Roman"/>
                <w:lang w:val="fr-FR"/>
              </w:rPr>
            </w:pPr>
          </w:p>
          <w:p w14:paraId="7CABB51A" w14:textId="77777777" w:rsidR="00C36611" w:rsidRPr="00C04E80" w:rsidRDefault="00C36611">
            <w:pPr>
              <w:spacing w:line="240" w:lineRule="auto"/>
              <w:rPr>
                <w:rFonts w:ascii="Times New Roman" w:eastAsia="Times New Roman" w:hAnsi="Times New Roman" w:cs="Times New Roman"/>
                <w:lang w:val="fr-FR"/>
              </w:rPr>
            </w:pPr>
          </w:p>
          <w:p w14:paraId="624FA72C" w14:textId="77777777" w:rsidR="00C36611" w:rsidRPr="00C04E80" w:rsidRDefault="00C36611">
            <w:pPr>
              <w:spacing w:line="240" w:lineRule="auto"/>
              <w:rPr>
                <w:rFonts w:ascii="Times New Roman" w:eastAsia="Times New Roman" w:hAnsi="Times New Roman" w:cs="Times New Roman"/>
                <w:lang w:val="fr-FR"/>
              </w:rPr>
            </w:pPr>
          </w:p>
          <w:p w14:paraId="24CD1F39" w14:textId="77777777" w:rsidR="00C36611" w:rsidRPr="00C04E80" w:rsidRDefault="00C36611">
            <w:pPr>
              <w:spacing w:line="240" w:lineRule="auto"/>
              <w:rPr>
                <w:rFonts w:ascii="Times New Roman" w:eastAsia="Times New Roman" w:hAnsi="Times New Roman" w:cs="Times New Roman"/>
                <w:lang w:val="fr-FR"/>
              </w:rPr>
            </w:pPr>
          </w:p>
          <w:p w14:paraId="6C33982F"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1262320C" w14:textId="77777777" w:rsidR="00C36611" w:rsidRPr="00C04E80" w:rsidRDefault="00C36611">
            <w:pPr>
              <w:spacing w:line="240" w:lineRule="auto"/>
              <w:rPr>
                <w:rFonts w:ascii="Times New Roman" w:eastAsia="Times New Roman" w:hAnsi="Times New Roman" w:cs="Times New Roman"/>
                <w:lang w:val="fr-FR"/>
              </w:rPr>
            </w:pPr>
          </w:p>
          <w:p w14:paraId="5C26AA49" w14:textId="77777777" w:rsidR="00C36611" w:rsidRPr="00C04E80" w:rsidRDefault="00C36611">
            <w:pPr>
              <w:spacing w:line="240" w:lineRule="auto"/>
              <w:rPr>
                <w:rFonts w:ascii="Times New Roman" w:eastAsia="Times New Roman" w:hAnsi="Times New Roman" w:cs="Times New Roman"/>
                <w:lang w:val="fr-FR"/>
              </w:rPr>
            </w:pPr>
          </w:p>
          <w:p w14:paraId="525F87A3"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35E35F3E" w14:textId="77777777" w:rsidR="00C36611" w:rsidRPr="00C04E80" w:rsidRDefault="00C36611">
            <w:pPr>
              <w:spacing w:line="240" w:lineRule="auto"/>
              <w:rPr>
                <w:rFonts w:ascii="Times New Roman" w:eastAsia="Times New Roman" w:hAnsi="Times New Roman" w:cs="Times New Roman"/>
                <w:lang w:val="fr-FR"/>
              </w:rPr>
            </w:pPr>
          </w:p>
          <w:p w14:paraId="6EC99DFE" w14:textId="77777777" w:rsidR="00C36611" w:rsidRPr="00C04E80" w:rsidRDefault="00C36611">
            <w:pPr>
              <w:spacing w:line="240" w:lineRule="auto"/>
              <w:rPr>
                <w:rFonts w:ascii="Times New Roman" w:eastAsia="Times New Roman" w:hAnsi="Times New Roman" w:cs="Times New Roman"/>
                <w:lang w:val="fr-FR"/>
              </w:rPr>
            </w:pPr>
          </w:p>
          <w:p w14:paraId="47BF1C9F" w14:textId="77777777" w:rsidR="00C36611" w:rsidRPr="00C04E80" w:rsidRDefault="00C36611">
            <w:pPr>
              <w:spacing w:line="240" w:lineRule="auto"/>
              <w:rPr>
                <w:rFonts w:ascii="Times New Roman" w:eastAsia="Times New Roman" w:hAnsi="Times New Roman" w:cs="Times New Roman"/>
                <w:lang w:val="fr-FR"/>
              </w:rPr>
            </w:pPr>
          </w:p>
          <w:p w14:paraId="09B9E9A4"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3C44DEF1" w14:textId="77777777" w:rsidR="00C36611" w:rsidRPr="00C04E80" w:rsidRDefault="00C36611">
            <w:pPr>
              <w:spacing w:line="240" w:lineRule="auto"/>
              <w:rPr>
                <w:rFonts w:ascii="Times New Roman" w:eastAsia="Times New Roman" w:hAnsi="Times New Roman" w:cs="Times New Roman"/>
                <w:lang w:val="fr-FR"/>
              </w:rPr>
            </w:pPr>
          </w:p>
          <w:p w14:paraId="39299D64" w14:textId="77777777" w:rsidR="00C36611" w:rsidRPr="00C04E80" w:rsidRDefault="00C36611">
            <w:pPr>
              <w:spacing w:line="240" w:lineRule="auto"/>
              <w:rPr>
                <w:rFonts w:ascii="Times New Roman" w:eastAsia="Times New Roman" w:hAnsi="Times New Roman" w:cs="Times New Roman"/>
                <w:lang w:val="fr-FR"/>
              </w:rPr>
            </w:pPr>
          </w:p>
          <w:p w14:paraId="0C87D701" w14:textId="77777777" w:rsidR="00C36611" w:rsidRPr="00C04E80" w:rsidRDefault="00C36611">
            <w:pPr>
              <w:spacing w:line="240" w:lineRule="auto"/>
              <w:rPr>
                <w:rFonts w:ascii="Times New Roman" w:eastAsia="Times New Roman" w:hAnsi="Times New Roman" w:cs="Times New Roman"/>
                <w:lang w:val="fr-FR"/>
              </w:rPr>
            </w:pPr>
          </w:p>
          <w:p w14:paraId="524FF463" w14:textId="77777777" w:rsidR="00C36611" w:rsidRPr="00C04E80" w:rsidRDefault="00C36611">
            <w:pPr>
              <w:spacing w:line="240" w:lineRule="auto"/>
              <w:rPr>
                <w:rFonts w:ascii="Times New Roman" w:eastAsia="Times New Roman" w:hAnsi="Times New Roman" w:cs="Times New Roman"/>
                <w:lang w:val="fr-FR"/>
              </w:rPr>
            </w:pPr>
          </w:p>
          <w:p w14:paraId="605F6E8D" w14:textId="77777777" w:rsidR="00C36611" w:rsidRPr="00C04E80" w:rsidRDefault="00C36611">
            <w:pPr>
              <w:spacing w:line="240" w:lineRule="auto"/>
              <w:rPr>
                <w:rFonts w:ascii="Times New Roman" w:eastAsia="Times New Roman" w:hAnsi="Times New Roman" w:cs="Times New Roman"/>
                <w:lang w:val="fr-FR"/>
              </w:rPr>
            </w:pPr>
          </w:p>
          <w:p w14:paraId="48210957" w14:textId="77777777" w:rsidR="00C36611" w:rsidRPr="00C04E80" w:rsidRDefault="00C36611">
            <w:pPr>
              <w:spacing w:line="240" w:lineRule="auto"/>
              <w:rPr>
                <w:rFonts w:ascii="Times New Roman" w:eastAsia="Times New Roman" w:hAnsi="Times New Roman" w:cs="Times New Roman"/>
                <w:lang w:val="fr-FR"/>
              </w:rPr>
            </w:pPr>
          </w:p>
          <w:p w14:paraId="36701A95" w14:textId="77777777" w:rsidR="00C36611" w:rsidRPr="00C04E80" w:rsidRDefault="00C36611">
            <w:pPr>
              <w:spacing w:line="240" w:lineRule="auto"/>
              <w:rPr>
                <w:rFonts w:ascii="Times New Roman" w:eastAsia="Times New Roman" w:hAnsi="Times New Roman" w:cs="Times New Roman"/>
                <w:lang w:val="fr-FR"/>
              </w:rPr>
            </w:pPr>
          </w:p>
          <w:p w14:paraId="05B8A704"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17EBF29D" w14:textId="77777777" w:rsidR="00C36611" w:rsidRPr="00C04E80" w:rsidRDefault="00C36611">
            <w:pPr>
              <w:spacing w:line="240" w:lineRule="auto"/>
              <w:rPr>
                <w:rFonts w:ascii="Times New Roman" w:eastAsia="Times New Roman" w:hAnsi="Times New Roman" w:cs="Times New Roman"/>
                <w:lang w:val="fr-FR"/>
              </w:rPr>
            </w:pPr>
          </w:p>
          <w:p w14:paraId="51C72050"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5F2F8E81" w14:textId="77777777" w:rsidR="00C36611" w:rsidRPr="00C04E80" w:rsidRDefault="00C36611">
            <w:pPr>
              <w:spacing w:line="240" w:lineRule="auto"/>
              <w:rPr>
                <w:rFonts w:ascii="Times New Roman" w:eastAsia="Times New Roman" w:hAnsi="Times New Roman" w:cs="Times New Roman"/>
                <w:lang w:val="fr-FR"/>
              </w:rPr>
            </w:pPr>
          </w:p>
          <w:p w14:paraId="3E7AC4DA" w14:textId="77777777" w:rsidR="00C36611" w:rsidRPr="00C04E80" w:rsidRDefault="00C36611">
            <w:pPr>
              <w:spacing w:line="240" w:lineRule="auto"/>
              <w:rPr>
                <w:rFonts w:ascii="Times New Roman" w:eastAsia="Times New Roman" w:hAnsi="Times New Roman" w:cs="Times New Roman"/>
                <w:lang w:val="fr-FR"/>
              </w:rPr>
            </w:pPr>
          </w:p>
          <w:p w14:paraId="06DEBECF"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2A4AB5FC" w14:textId="77777777" w:rsidR="00C36611" w:rsidRPr="00C04E80" w:rsidRDefault="00C36611">
            <w:pPr>
              <w:spacing w:line="240" w:lineRule="auto"/>
              <w:rPr>
                <w:rFonts w:ascii="Times New Roman" w:eastAsia="Times New Roman" w:hAnsi="Times New Roman" w:cs="Times New Roman"/>
                <w:lang w:val="fr-FR"/>
              </w:rPr>
            </w:pPr>
          </w:p>
          <w:p w14:paraId="0F345386" w14:textId="77777777" w:rsidR="00C36611" w:rsidRPr="00C04E80" w:rsidRDefault="00C36611">
            <w:pPr>
              <w:spacing w:line="240" w:lineRule="auto"/>
              <w:rPr>
                <w:rFonts w:ascii="Times New Roman" w:eastAsia="Times New Roman" w:hAnsi="Times New Roman" w:cs="Times New Roman"/>
                <w:lang w:val="fr-FR"/>
              </w:rPr>
            </w:pPr>
          </w:p>
          <w:p w14:paraId="65750063" w14:textId="77777777" w:rsidR="00C36611" w:rsidRPr="00C04E80" w:rsidRDefault="00C36611">
            <w:pPr>
              <w:spacing w:line="240" w:lineRule="auto"/>
              <w:rPr>
                <w:rFonts w:ascii="Times New Roman" w:eastAsia="Times New Roman" w:hAnsi="Times New Roman" w:cs="Times New Roman"/>
                <w:lang w:val="fr-FR"/>
              </w:rPr>
            </w:pPr>
          </w:p>
          <w:p w14:paraId="549CC575"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1D4FFE23" w14:textId="77777777" w:rsidR="00C36611" w:rsidRPr="00C04E80" w:rsidRDefault="00C36611">
            <w:pPr>
              <w:spacing w:line="240" w:lineRule="auto"/>
              <w:rPr>
                <w:rFonts w:ascii="Times New Roman" w:eastAsia="Times New Roman" w:hAnsi="Times New Roman" w:cs="Times New Roman"/>
                <w:lang w:val="fr-FR"/>
              </w:rPr>
            </w:pPr>
          </w:p>
          <w:p w14:paraId="20D53605" w14:textId="77777777" w:rsidR="00C36611" w:rsidRPr="00C04E80" w:rsidRDefault="00C36611">
            <w:pPr>
              <w:spacing w:line="240" w:lineRule="auto"/>
              <w:rPr>
                <w:rFonts w:ascii="Times New Roman" w:eastAsia="Times New Roman" w:hAnsi="Times New Roman" w:cs="Times New Roman"/>
                <w:lang w:val="fr-FR"/>
              </w:rPr>
            </w:pPr>
          </w:p>
          <w:p w14:paraId="2E862539"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6B4ED984" w14:textId="77777777" w:rsidR="00C36611" w:rsidRPr="00C04E80" w:rsidRDefault="00C36611">
            <w:pPr>
              <w:spacing w:line="240" w:lineRule="auto"/>
              <w:rPr>
                <w:rFonts w:ascii="Times New Roman" w:eastAsia="Times New Roman" w:hAnsi="Times New Roman" w:cs="Times New Roman"/>
                <w:lang w:val="fr-FR"/>
              </w:rPr>
            </w:pPr>
          </w:p>
          <w:p w14:paraId="4AFB86AD" w14:textId="77777777" w:rsidR="00C36611" w:rsidRPr="00C04E80" w:rsidRDefault="00C36611">
            <w:pPr>
              <w:spacing w:line="240" w:lineRule="auto"/>
              <w:rPr>
                <w:rFonts w:ascii="Times New Roman" w:eastAsia="Times New Roman" w:hAnsi="Times New Roman" w:cs="Times New Roman"/>
                <w:lang w:val="fr-FR"/>
              </w:rPr>
            </w:pPr>
          </w:p>
          <w:p w14:paraId="2E6A8014" w14:textId="77777777" w:rsidR="00C36611" w:rsidRPr="00C04E80" w:rsidRDefault="00C36611">
            <w:pPr>
              <w:spacing w:line="240" w:lineRule="auto"/>
              <w:rPr>
                <w:rFonts w:ascii="Times New Roman" w:eastAsia="Times New Roman" w:hAnsi="Times New Roman" w:cs="Times New Roman"/>
                <w:lang w:val="fr-FR"/>
              </w:rPr>
            </w:pPr>
          </w:p>
          <w:p w14:paraId="46C041F4"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58AEFA71" w14:textId="77777777" w:rsidR="00C36611" w:rsidRPr="00C04E80" w:rsidRDefault="00C36611">
            <w:pPr>
              <w:spacing w:line="240" w:lineRule="auto"/>
              <w:rPr>
                <w:rFonts w:ascii="Times New Roman" w:eastAsia="Times New Roman" w:hAnsi="Times New Roman" w:cs="Times New Roman"/>
                <w:lang w:val="fr-FR"/>
              </w:rPr>
            </w:pPr>
          </w:p>
          <w:p w14:paraId="4BCAA1DC" w14:textId="77777777" w:rsidR="00C36611" w:rsidRPr="00C04E80" w:rsidRDefault="00C36611">
            <w:pPr>
              <w:spacing w:line="240" w:lineRule="auto"/>
              <w:rPr>
                <w:rFonts w:ascii="Times New Roman" w:eastAsia="Times New Roman" w:hAnsi="Times New Roman" w:cs="Times New Roman"/>
                <w:lang w:val="fr-FR"/>
              </w:rPr>
            </w:pPr>
          </w:p>
          <w:p w14:paraId="37B04279" w14:textId="77777777" w:rsidR="00C36611" w:rsidRPr="00C04E80" w:rsidRDefault="00C36611">
            <w:pPr>
              <w:spacing w:line="240" w:lineRule="auto"/>
              <w:rPr>
                <w:rFonts w:ascii="Times New Roman" w:eastAsia="Times New Roman" w:hAnsi="Times New Roman" w:cs="Times New Roman"/>
                <w:lang w:val="fr-FR"/>
              </w:rPr>
            </w:pPr>
          </w:p>
          <w:p w14:paraId="7FF2F5B8"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26C984EA" w14:textId="77777777" w:rsidR="00C36611" w:rsidRPr="00C04E80" w:rsidRDefault="00C36611">
            <w:pPr>
              <w:spacing w:line="240" w:lineRule="auto"/>
              <w:rPr>
                <w:rFonts w:ascii="Times New Roman" w:eastAsia="Times New Roman" w:hAnsi="Times New Roman" w:cs="Times New Roman"/>
                <w:lang w:val="fr-FR"/>
              </w:rPr>
            </w:pPr>
          </w:p>
          <w:p w14:paraId="1BFCBC3C" w14:textId="77777777" w:rsidR="00C36611" w:rsidRPr="00C04E80" w:rsidRDefault="00C36611">
            <w:pPr>
              <w:spacing w:line="240" w:lineRule="auto"/>
              <w:rPr>
                <w:rFonts w:ascii="Times New Roman" w:eastAsia="Times New Roman" w:hAnsi="Times New Roman" w:cs="Times New Roman"/>
                <w:lang w:val="fr-FR"/>
              </w:rPr>
            </w:pPr>
          </w:p>
          <w:p w14:paraId="49CDF841" w14:textId="77777777" w:rsidR="00C36611" w:rsidRPr="00C04E80" w:rsidRDefault="00C36611">
            <w:pPr>
              <w:spacing w:line="240" w:lineRule="auto"/>
              <w:rPr>
                <w:rFonts w:ascii="Times New Roman" w:eastAsia="Times New Roman" w:hAnsi="Times New Roman" w:cs="Times New Roman"/>
                <w:lang w:val="fr-FR"/>
              </w:rPr>
            </w:pPr>
          </w:p>
          <w:p w14:paraId="7DB9A0C3"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55596029" w14:textId="77777777" w:rsidR="00C36611" w:rsidRDefault="00C04E80">
            <w:pPr>
              <w:spacing w:line="240" w:lineRule="auto"/>
              <w:rPr>
                <w:rFonts w:ascii="Times New Roman" w:eastAsia="Times New Roman" w:hAnsi="Times New Roman" w:cs="Times New Roman"/>
              </w:rPr>
            </w:pPr>
            <w:r w:rsidRPr="00C04E80">
              <w:rPr>
                <w:rFonts w:ascii="Times New Roman" w:eastAsia="Times New Roman" w:hAnsi="Times New Roman" w:cs="Times New Roman"/>
                <w:lang w:val="fr-FR"/>
              </w:rPr>
              <w:br/>
            </w:r>
            <w:r w:rsidRPr="00C04E80">
              <w:rPr>
                <w:rFonts w:ascii="Times New Roman" w:eastAsia="Times New Roman" w:hAnsi="Times New Roman" w:cs="Times New Roman"/>
                <w:lang w:val="fr-FR"/>
              </w:rPr>
              <w:br/>
            </w:r>
            <w:r w:rsidRPr="00C04E80">
              <w:rPr>
                <w:rFonts w:ascii="Times New Roman" w:eastAsia="Times New Roman" w:hAnsi="Times New Roman" w:cs="Times New Roman"/>
                <w:lang w:val="fr-FR"/>
              </w:rPr>
              <w:br/>
            </w:r>
            <w:r>
              <w:rPr>
                <w:rFonts w:ascii="Times New Roman" w:eastAsia="Times New Roman" w:hAnsi="Times New Roman" w:cs="Times New Roman"/>
              </w:rPr>
              <w:t>Legislation</w:t>
            </w:r>
            <w:r>
              <w:rPr>
                <w:rFonts w:ascii="Times New Roman" w:eastAsia="Times New Roman" w:hAnsi="Times New Roman" w:cs="Times New Roman"/>
              </w:rPr>
              <w:br/>
            </w:r>
          </w:p>
        </w:tc>
      </w:tr>
      <w:tr w:rsidR="00C36611" w14:paraId="2499B4B1" w14:textId="77777777">
        <w:trPr>
          <w:cantSplit/>
        </w:trPr>
        <w:tc>
          <w:tcPr>
            <w:tcW w:w="1095" w:type="dxa"/>
            <w:tcMar>
              <w:top w:w="100" w:type="dxa"/>
              <w:left w:w="100" w:type="dxa"/>
              <w:bottom w:w="100" w:type="dxa"/>
              <w:right w:w="100" w:type="dxa"/>
            </w:tcMar>
          </w:tcPr>
          <w:p w14:paraId="6214A0D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April</w:t>
            </w:r>
          </w:p>
        </w:tc>
        <w:tc>
          <w:tcPr>
            <w:tcW w:w="1725" w:type="dxa"/>
            <w:tcMar>
              <w:top w:w="100" w:type="dxa"/>
              <w:left w:w="100" w:type="dxa"/>
              <w:bottom w:w="100" w:type="dxa"/>
              <w:right w:w="100" w:type="dxa"/>
            </w:tcMar>
          </w:tcPr>
          <w:p w14:paraId="4C6C27D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Time of restrictions</w:t>
            </w:r>
            <w:r>
              <w:rPr>
                <w:rFonts w:ascii="Times New Roman" w:eastAsia="Times New Roman" w:hAnsi="Times New Roman" w:cs="Times New Roman"/>
              </w:rPr>
              <w:br/>
              <w:t>Several laws and decrees linked to COVID-19 issued in early April</w:t>
            </w:r>
          </w:p>
          <w:p w14:paraId="6C41FA23" w14:textId="77777777" w:rsidR="00C36611" w:rsidRDefault="00C36611">
            <w:pPr>
              <w:spacing w:line="240" w:lineRule="auto"/>
              <w:rPr>
                <w:rFonts w:ascii="Times New Roman" w:eastAsia="Times New Roman" w:hAnsi="Times New Roman" w:cs="Times New Roman"/>
              </w:rPr>
            </w:pPr>
          </w:p>
          <w:p w14:paraId="3A25FB0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Economic outlook exceptional uncertain</w:t>
            </w:r>
          </w:p>
          <w:p w14:paraId="5E1C7EE1" w14:textId="77777777" w:rsidR="00C36611" w:rsidRDefault="00C36611">
            <w:pPr>
              <w:spacing w:line="240" w:lineRule="auto"/>
              <w:rPr>
                <w:rFonts w:ascii="Times New Roman" w:eastAsia="Times New Roman" w:hAnsi="Times New Roman" w:cs="Times New Roman"/>
              </w:rPr>
            </w:pPr>
          </w:p>
          <w:p w14:paraId="063C6C3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Statistics Finland started to publish preliminary data on the number of fatalities.</w:t>
            </w:r>
          </w:p>
          <w:p w14:paraId="570F16DF" w14:textId="77777777" w:rsidR="00C36611" w:rsidRDefault="00C36611">
            <w:pPr>
              <w:spacing w:line="240" w:lineRule="auto"/>
              <w:rPr>
                <w:rFonts w:ascii="Times New Roman" w:eastAsia="Times New Roman" w:hAnsi="Times New Roman" w:cs="Times New Roman"/>
              </w:rPr>
            </w:pPr>
          </w:p>
          <w:p w14:paraId="78ED540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Finnish economy hit hard by coronavirus</w:t>
            </w:r>
          </w:p>
          <w:p w14:paraId="43BCB940" w14:textId="77777777" w:rsidR="00C36611" w:rsidRDefault="00C36611">
            <w:pPr>
              <w:spacing w:line="240" w:lineRule="auto"/>
              <w:rPr>
                <w:rFonts w:ascii="Times New Roman" w:eastAsia="Times New Roman" w:hAnsi="Times New Roman" w:cs="Times New Roman"/>
              </w:rPr>
            </w:pPr>
          </w:p>
          <w:p w14:paraId="3A1BB51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The Government starts preparations for the implementation of a mechanism for an exceptional economic situation.</w:t>
            </w:r>
          </w:p>
        </w:tc>
        <w:tc>
          <w:tcPr>
            <w:tcW w:w="4770" w:type="dxa"/>
            <w:tcMar>
              <w:top w:w="100" w:type="dxa"/>
              <w:left w:w="100" w:type="dxa"/>
              <w:bottom w:w="100" w:type="dxa"/>
              <w:right w:w="100" w:type="dxa"/>
            </w:tcMar>
          </w:tcPr>
          <w:p w14:paraId="53FE782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1st The Operations Centre of PMO focusing on COVID-19 was opened to improve situational awareness and monitor the impact of government policies and decisions on the COVID-19 situation.</w:t>
            </w:r>
          </w:p>
          <w:p w14:paraId="6454AA10" w14:textId="77777777" w:rsidR="00C36611" w:rsidRDefault="00C36611">
            <w:pPr>
              <w:spacing w:line="240" w:lineRule="auto"/>
              <w:rPr>
                <w:rFonts w:ascii="Times New Roman" w:eastAsia="Times New Roman" w:hAnsi="Times New Roman" w:cs="Times New Roman"/>
              </w:rPr>
            </w:pPr>
          </w:p>
          <w:p w14:paraId="1F0D1A9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1st Working group to assess the economic impact of the coronavirus crisis</w:t>
            </w:r>
          </w:p>
          <w:p w14:paraId="54C26A46" w14:textId="77777777" w:rsidR="00C36611" w:rsidRDefault="00C36611">
            <w:pPr>
              <w:spacing w:line="240" w:lineRule="auto"/>
              <w:rPr>
                <w:rFonts w:ascii="Times New Roman" w:eastAsia="Times New Roman" w:hAnsi="Times New Roman" w:cs="Times New Roman"/>
              </w:rPr>
            </w:pPr>
          </w:p>
          <w:p w14:paraId="4173E19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1st Government strengthens its management of COVID-19</w:t>
            </w:r>
          </w:p>
          <w:p w14:paraId="15A20F63" w14:textId="77777777" w:rsidR="00C36611" w:rsidRDefault="00C36611">
            <w:pPr>
              <w:spacing w:line="240" w:lineRule="auto"/>
              <w:rPr>
                <w:rFonts w:ascii="Times New Roman" w:eastAsia="Times New Roman" w:hAnsi="Times New Roman" w:cs="Times New Roman"/>
              </w:rPr>
            </w:pPr>
          </w:p>
          <w:p w14:paraId="0534FEE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2nd Business development aid to companies to alleviate the coronavirus disruption</w:t>
            </w:r>
          </w:p>
          <w:p w14:paraId="5D242874" w14:textId="77777777" w:rsidR="00C36611" w:rsidRDefault="00C36611">
            <w:pPr>
              <w:spacing w:line="240" w:lineRule="auto"/>
              <w:rPr>
                <w:rFonts w:ascii="Times New Roman" w:eastAsia="Times New Roman" w:hAnsi="Times New Roman" w:cs="Times New Roman"/>
              </w:rPr>
            </w:pPr>
          </w:p>
          <w:p w14:paraId="4F30D4F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3rd Government supports businesses in coronavirus situation – new funding programme for medium-sized enterprises</w:t>
            </w:r>
          </w:p>
          <w:p w14:paraId="1F67C880" w14:textId="77777777" w:rsidR="00C36611" w:rsidRDefault="00C36611">
            <w:pPr>
              <w:spacing w:line="240" w:lineRule="auto"/>
              <w:rPr>
                <w:rFonts w:ascii="Times New Roman" w:eastAsia="Times New Roman" w:hAnsi="Times New Roman" w:cs="Times New Roman"/>
              </w:rPr>
            </w:pPr>
          </w:p>
          <w:p w14:paraId="6B83A12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8th Government to provide more than EUR 1 billion to support municipalities during coronavirus crisis</w:t>
            </w:r>
          </w:p>
          <w:p w14:paraId="33C9458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A national testing strategy published</w:t>
            </w:r>
          </w:p>
          <w:p w14:paraId="4B7D4474" w14:textId="77777777" w:rsidR="00C36611" w:rsidRDefault="00C36611">
            <w:pPr>
              <w:spacing w:line="240" w:lineRule="auto"/>
              <w:rPr>
                <w:rFonts w:ascii="Times New Roman" w:eastAsia="Times New Roman" w:hAnsi="Times New Roman" w:cs="Times New Roman"/>
              </w:rPr>
            </w:pPr>
          </w:p>
          <w:p w14:paraId="1FB7EC0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8th The preparatory group starts to plan a way out of the corona crisis and measures for the aftercare of the crisis.</w:t>
            </w:r>
          </w:p>
          <w:p w14:paraId="6DE5E8B5" w14:textId="77777777" w:rsidR="00C36611" w:rsidRDefault="00C36611">
            <w:pPr>
              <w:spacing w:line="240" w:lineRule="auto"/>
              <w:rPr>
                <w:rFonts w:ascii="Times New Roman" w:eastAsia="Times New Roman" w:hAnsi="Times New Roman" w:cs="Times New Roman"/>
              </w:rPr>
            </w:pPr>
          </w:p>
          <w:p w14:paraId="281D5BB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9th Government submits second supplementary budget proposal to Parliament</w:t>
            </w:r>
          </w:p>
          <w:p w14:paraId="095568C2" w14:textId="77777777" w:rsidR="00C36611" w:rsidRDefault="00C36611">
            <w:pPr>
              <w:spacing w:line="240" w:lineRule="auto"/>
              <w:rPr>
                <w:rFonts w:ascii="Times New Roman" w:eastAsia="Times New Roman" w:hAnsi="Times New Roman" w:cs="Times New Roman"/>
              </w:rPr>
            </w:pPr>
          </w:p>
          <w:p w14:paraId="2CA0A10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15th The closure of Uusimaa ends</w:t>
            </w:r>
          </w:p>
          <w:p w14:paraId="294F9A56" w14:textId="77777777" w:rsidR="00C36611" w:rsidRDefault="00C36611">
            <w:pPr>
              <w:spacing w:line="240" w:lineRule="auto"/>
              <w:rPr>
                <w:rFonts w:ascii="Times New Roman" w:eastAsia="Times New Roman" w:hAnsi="Times New Roman" w:cs="Times New Roman"/>
              </w:rPr>
            </w:pPr>
          </w:p>
          <w:p w14:paraId="6DE09F9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22nd Scientific support after the COVID-19 crisis: Government appoints COVID-19 scientific panel</w:t>
            </w:r>
          </w:p>
          <w:p w14:paraId="5D568512" w14:textId="77777777" w:rsidR="00C36611" w:rsidRDefault="00C36611">
            <w:pPr>
              <w:spacing w:line="240" w:lineRule="auto"/>
              <w:rPr>
                <w:rFonts w:ascii="Times New Roman" w:eastAsia="Times New Roman" w:hAnsi="Times New Roman" w:cs="Times New Roman"/>
              </w:rPr>
            </w:pPr>
          </w:p>
          <w:p w14:paraId="5B3BE61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22nd Government updates Finland’s coronavirus strategy: Possible to dismantle restrictive measures in a gradual and controlled manner</w:t>
            </w:r>
          </w:p>
          <w:p w14:paraId="23F614E9" w14:textId="77777777" w:rsidR="00C36611" w:rsidRDefault="00C36611">
            <w:pPr>
              <w:spacing w:line="240" w:lineRule="auto"/>
              <w:rPr>
                <w:rFonts w:ascii="Times New Roman" w:eastAsia="Times New Roman" w:hAnsi="Times New Roman" w:cs="Times New Roman"/>
              </w:rPr>
            </w:pPr>
          </w:p>
          <w:p w14:paraId="328CF65A" w14:textId="77777777" w:rsidR="00C36611" w:rsidRDefault="00C04E80">
            <w:pPr>
              <w:spacing w:line="240" w:lineRule="auto"/>
              <w:rPr>
                <w:rFonts w:ascii="Times New Roman" w:eastAsia="Times New Roman" w:hAnsi="Times New Roman" w:cs="Times New Roman"/>
              </w:rPr>
            </w:pPr>
            <w:proofErr w:type="gramStart"/>
            <w:r>
              <w:rPr>
                <w:rFonts w:ascii="Times New Roman" w:eastAsia="Times New Roman" w:hAnsi="Times New Roman" w:cs="Times New Roman"/>
              </w:rPr>
              <w:t>23th</w:t>
            </w:r>
            <w:proofErr w:type="gramEnd"/>
            <w:r>
              <w:rPr>
                <w:rFonts w:ascii="Times New Roman" w:eastAsia="Times New Roman" w:hAnsi="Times New Roman" w:cs="Times New Roman"/>
              </w:rPr>
              <w:t xml:space="preserve"> Business Finland examines the financial support for companies</w:t>
            </w:r>
          </w:p>
          <w:p w14:paraId="64D3AE03" w14:textId="77777777" w:rsidR="00C36611" w:rsidRDefault="00C36611">
            <w:pPr>
              <w:spacing w:line="240" w:lineRule="auto"/>
              <w:rPr>
                <w:rFonts w:ascii="Times New Roman" w:eastAsia="Times New Roman" w:hAnsi="Times New Roman" w:cs="Times New Roman"/>
              </w:rPr>
            </w:pPr>
          </w:p>
          <w:p w14:paraId="27C7A8B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24th Government decides on development of business financing and reborrowing of value-added tax</w:t>
            </w:r>
          </w:p>
          <w:p w14:paraId="319F74F4" w14:textId="77777777" w:rsidR="00C36611" w:rsidRDefault="00C36611">
            <w:pPr>
              <w:spacing w:line="240" w:lineRule="auto"/>
              <w:rPr>
                <w:rFonts w:ascii="Times New Roman" w:eastAsia="Times New Roman" w:hAnsi="Times New Roman" w:cs="Times New Roman"/>
              </w:rPr>
            </w:pPr>
          </w:p>
          <w:p w14:paraId="4D5688A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29th Government decides to lift the restrictions on early childhood education and basic education.</w:t>
            </w:r>
          </w:p>
        </w:tc>
        <w:tc>
          <w:tcPr>
            <w:tcW w:w="1695" w:type="dxa"/>
            <w:tcMar>
              <w:top w:w="100" w:type="dxa"/>
              <w:left w:w="100" w:type="dxa"/>
              <w:bottom w:w="100" w:type="dxa"/>
              <w:right w:w="100" w:type="dxa"/>
            </w:tcMar>
          </w:tcPr>
          <w:p w14:paraId="0BC4A07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114BF6FB" w14:textId="77777777" w:rsidR="00C36611" w:rsidRDefault="00C36611">
            <w:pPr>
              <w:spacing w:line="240" w:lineRule="auto"/>
              <w:rPr>
                <w:rFonts w:ascii="Times New Roman" w:eastAsia="Times New Roman" w:hAnsi="Times New Roman" w:cs="Times New Roman"/>
              </w:rPr>
            </w:pPr>
          </w:p>
          <w:p w14:paraId="2A4EAC30" w14:textId="77777777" w:rsidR="00C36611" w:rsidRDefault="00C36611">
            <w:pPr>
              <w:spacing w:line="240" w:lineRule="auto"/>
              <w:rPr>
                <w:rFonts w:ascii="Times New Roman" w:eastAsia="Times New Roman" w:hAnsi="Times New Roman" w:cs="Times New Roman"/>
              </w:rPr>
            </w:pPr>
          </w:p>
          <w:p w14:paraId="27307F56" w14:textId="77777777" w:rsidR="00C36611" w:rsidRDefault="00C36611">
            <w:pPr>
              <w:spacing w:line="240" w:lineRule="auto"/>
              <w:rPr>
                <w:rFonts w:ascii="Times New Roman" w:eastAsia="Times New Roman" w:hAnsi="Times New Roman" w:cs="Times New Roman"/>
              </w:rPr>
            </w:pPr>
          </w:p>
          <w:p w14:paraId="0A91CE2D" w14:textId="77777777" w:rsidR="00C36611" w:rsidRDefault="00C36611">
            <w:pPr>
              <w:spacing w:line="240" w:lineRule="auto"/>
              <w:rPr>
                <w:rFonts w:ascii="Times New Roman" w:eastAsia="Times New Roman" w:hAnsi="Times New Roman" w:cs="Times New Roman"/>
              </w:rPr>
            </w:pPr>
          </w:p>
          <w:p w14:paraId="169F563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79BB227E" w14:textId="77777777" w:rsidR="00C36611" w:rsidRDefault="00C36611">
            <w:pPr>
              <w:spacing w:line="240" w:lineRule="auto"/>
              <w:rPr>
                <w:rFonts w:ascii="Times New Roman" w:eastAsia="Times New Roman" w:hAnsi="Times New Roman" w:cs="Times New Roman"/>
              </w:rPr>
            </w:pPr>
          </w:p>
          <w:p w14:paraId="1B27238D" w14:textId="77777777" w:rsidR="00C36611" w:rsidRDefault="00C36611">
            <w:pPr>
              <w:spacing w:line="240" w:lineRule="auto"/>
              <w:rPr>
                <w:rFonts w:ascii="Times New Roman" w:eastAsia="Times New Roman" w:hAnsi="Times New Roman" w:cs="Times New Roman"/>
              </w:rPr>
            </w:pPr>
          </w:p>
          <w:p w14:paraId="478BA1B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52C83DAD" w14:textId="77777777" w:rsidR="00C36611" w:rsidRDefault="00C36611">
            <w:pPr>
              <w:spacing w:line="240" w:lineRule="auto"/>
              <w:rPr>
                <w:rFonts w:ascii="Times New Roman" w:eastAsia="Times New Roman" w:hAnsi="Times New Roman" w:cs="Times New Roman"/>
              </w:rPr>
            </w:pPr>
          </w:p>
          <w:p w14:paraId="66F2FF45" w14:textId="77777777" w:rsidR="00C36611" w:rsidRDefault="00C36611">
            <w:pPr>
              <w:spacing w:line="240" w:lineRule="auto"/>
              <w:rPr>
                <w:rFonts w:ascii="Times New Roman" w:eastAsia="Times New Roman" w:hAnsi="Times New Roman" w:cs="Times New Roman"/>
              </w:rPr>
            </w:pPr>
          </w:p>
          <w:p w14:paraId="1337E9B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r>
              <w:rPr>
                <w:rFonts w:ascii="Times New Roman" w:eastAsia="Times New Roman" w:hAnsi="Times New Roman" w:cs="Times New Roman"/>
              </w:rPr>
              <w:br/>
            </w:r>
            <w:r>
              <w:rPr>
                <w:rFonts w:ascii="Times New Roman" w:eastAsia="Times New Roman" w:hAnsi="Times New Roman" w:cs="Times New Roman"/>
              </w:rPr>
              <w:br/>
            </w:r>
          </w:p>
          <w:p w14:paraId="630DB75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203E9437" w14:textId="77777777" w:rsidR="00C36611" w:rsidRDefault="00C36611">
            <w:pPr>
              <w:spacing w:line="240" w:lineRule="auto"/>
              <w:rPr>
                <w:rFonts w:ascii="Times New Roman" w:eastAsia="Times New Roman" w:hAnsi="Times New Roman" w:cs="Times New Roman"/>
              </w:rPr>
            </w:pPr>
          </w:p>
          <w:p w14:paraId="1BC8CA24" w14:textId="77777777" w:rsidR="00C36611" w:rsidRDefault="00C36611">
            <w:pPr>
              <w:spacing w:line="240" w:lineRule="auto"/>
              <w:rPr>
                <w:rFonts w:ascii="Times New Roman" w:eastAsia="Times New Roman" w:hAnsi="Times New Roman" w:cs="Times New Roman"/>
              </w:rPr>
            </w:pPr>
          </w:p>
          <w:p w14:paraId="00FF777C" w14:textId="77777777" w:rsidR="00C36611" w:rsidRDefault="00C36611">
            <w:pPr>
              <w:spacing w:line="240" w:lineRule="auto"/>
              <w:rPr>
                <w:rFonts w:ascii="Times New Roman" w:eastAsia="Times New Roman" w:hAnsi="Times New Roman" w:cs="Times New Roman"/>
              </w:rPr>
            </w:pPr>
          </w:p>
          <w:p w14:paraId="6397908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4891A6DA" w14:textId="77777777" w:rsidR="00C36611" w:rsidRDefault="00C36611">
            <w:pPr>
              <w:spacing w:line="240" w:lineRule="auto"/>
              <w:rPr>
                <w:rFonts w:ascii="Times New Roman" w:eastAsia="Times New Roman" w:hAnsi="Times New Roman" w:cs="Times New Roman"/>
              </w:rPr>
            </w:pPr>
          </w:p>
          <w:p w14:paraId="16BAC387" w14:textId="77777777" w:rsidR="00C36611" w:rsidRDefault="00C36611">
            <w:pPr>
              <w:spacing w:line="240" w:lineRule="auto"/>
              <w:rPr>
                <w:rFonts w:ascii="Times New Roman" w:eastAsia="Times New Roman" w:hAnsi="Times New Roman" w:cs="Times New Roman"/>
              </w:rPr>
            </w:pPr>
          </w:p>
          <w:p w14:paraId="15EBCCB7"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Discussion</w:t>
            </w:r>
          </w:p>
          <w:p w14:paraId="12194493" w14:textId="77777777" w:rsidR="00C36611" w:rsidRPr="00C04E80" w:rsidRDefault="00C36611">
            <w:pPr>
              <w:spacing w:line="240" w:lineRule="auto"/>
              <w:rPr>
                <w:rFonts w:ascii="Times New Roman" w:eastAsia="Times New Roman" w:hAnsi="Times New Roman" w:cs="Times New Roman"/>
                <w:lang w:val="fr-FR"/>
              </w:rPr>
            </w:pPr>
          </w:p>
          <w:p w14:paraId="6E6888CD"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3B5512AA" w14:textId="77777777" w:rsidR="00C36611" w:rsidRPr="00C04E80" w:rsidRDefault="00C36611">
            <w:pPr>
              <w:spacing w:line="240" w:lineRule="auto"/>
              <w:rPr>
                <w:rFonts w:ascii="Times New Roman" w:eastAsia="Times New Roman" w:hAnsi="Times New Roman" w:cs="Times New Roman"/>
                <w:lang w:val="fr-FR"/>
              </w:rPr>
            </w:pPr>
          </w:p>
          <w:p w14:paraId="49B9D6B4" w14:textId="77777777" w:rsidR="00C36611" w:rsidRPr="00C04E80" w:rsidRDefault="00C36611">
            <w:pPr>
              <w:spacing w:line="240" w:lineRule="auto"/>
              <w:rPr>
                <w:rFonts w:ascii="Times New Roman" w:eastAsia="Times New Roman" w:hAnsi="Times New Roman" w:cs="Times New Roman"/>
                <w:lang w:val="fr-FR"/>
              </w:rPr>
            </w:pPr>
          </w:p>
          <w:p w14:paraId="796E9426" w14:textId="77777777" w:rsidR="00C36611" w:rsidRPr="00C04E80" w:rsidRDefault="00C36611">
            <w:pPr>
              <w:spacing w:line="240" w:lineRule="auto"/>
              <w:rPr>
                <w:rFonts w:ascii="Times New Roman" w:eastAsia="Times New Roman" w:hAnsi="Times New Roman" w:cs="Times New Roman"/>
                <w:lang w:val="fr-FR"/>
              </w:rPr>
            </w:pPr>
          </w:p>
          <w:p w14:paraId="22367110"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1D9C4503" w14:textId="77777777" w:rsidR="00C36611" w:rsidRPr="00C04E80" w:rsidRDefault="00C36611">
            <w:pPr>
              <w:spacing w:line="240" w:lineRule="auto"/>
              <w:rPr>
                <w:rFonts w:ascii="Times New Roman" w:eastAsia="Times New Roman" w:hAnsi="Times New Roman" w:cs="Times New Roman"/>
                <w:lang w:val="fr-FR"/>
              </w:rPr>
            </w:pPr>
          </w:p>
          <w:p w14:paraId="0F104189" w14:textId="77777777" w:rsidR="00C36611" w:rsidRPr="00C04E80" w:rsidRDefault="00C36611">
            <w:pPr>
              <w:spacing w:line="240" w:lineRule="auto"/>
              <w:rPr>
                <w:rFonts w:ascii="Times New Roman" w:eastAsia="Times New Roman" w:hAnsi="Times New Roman" w:cs="Times New Roman"/>
                <w:lang w:val="fr-FR"/>
              </w:rPr>
            </w:pPr>
          </w:p>
          <w:p w14:paraId="7DAED625"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375A3E2E" w14:textId="77777777" w:rsidR="00C36611" w:rsidRPr="00C04E80" w:rsidRDefault="00C36611">
            <w:pPr>
              <w:spacing w:line="240" w:lineRule="auto"/>
              <w:rPr>
                <w:rFonts w:ascii="Times New Roman" w:eastAsia="Times New Roman" w:hAnsi="Times New Roman" w:cs="Times New Roman"/>
                <w:lang w:val="fr-FR"/>
              </w:rPr>
            </w:pPr>
          </w:p>
          <w:p w14:paraId="1C10448D"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Discussion</w:t>
            </w:r>
          </w:p>
          <w:p w14:paraId="3722A6E5" w14:textId="77777777" w:rsidR="00C36611" w:rsidRPr="00C04E80" w:rsidRDefault="00C36611">
            <w:pPr>
              <w:spacing w:line="240" w:lineRule="auto"/>
              <w:rPr>
                <w:rFonts w:ascii="Times New Roman" w:eastAsia="Times New Roman" w:hAnsi="Times New Roman" w:cs="Times New Roman"/>
                <w:lang w:val="fr-FR"/>
              </w:rPr>
            </w:pPr>
          </w:p>
          <w:p w14:paraId="47697895" w14:textId="77777777" w:rsidR="00C36611" w:rsidRPr="00C04E80" w:rsidRDefault="00C36611">
            <w:pPr>
              <w:spacing w:line="240" w:lineRule="auto"/>
              <w:rPr>
                <w:rFonts w:ascii="Times New Roman" w:eastAsia="Times New Roman" w:hAnsi="Times New Roman" w:cs="Times New Roman"/>
                <w:lang w:val="fr-FR"/>
              </w:rPr>
            </w:pPr>
          </w:p>
          <w:p w14:paraId="3443BA5B"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Discussion</w:t>
            </w:r>
          </w:p>
          <w:p w14:paraId="255100D0" w14:textId="77777777" w:rsidR="00C36611" w:rsidRPr="00C04E80" w:rsidRDefault="00C36611">
            <w:pPr>
              <w:spacing w:line="240" w:lineRule="auto"/>
              <w:rPr>
                <w:rFonts w:ascii="Times New Roman" w:eastAsia="Times New Roman" w:hAnsi="Times New Roman" w:cs="Times New Roman"/>
                <w:lang w:val="fr-FR"/>
              </w:rPr>
            </w:pPr>
          </w:p>
          <w:p w14:paraId="2F98F78B" w14:textId="77777777" w:rsidR="00C36611" w:rsidRPr="00C04E80" w:rsidRDefault="00C36611">
            <w:pPr>
              <w:spacing w:line="240" w:lineRule="auto"/>
              <w:rPr>
                <w:rFonts w:ascii="Times New Roman" w:eastAsia="Times New Roman" w:hAnsi="Times New Roman" w:cs="Times New Roman"/>
                <w:lang w:val="fr-FR"/>
              </w:rPr>
            </w:pPr>
          </w:p>
          <w:p w14:paraId="1A5D4A05" w14:textId="77777777" w:rsidR="00C36611" w:rsidRPr="00C04E80" w:rsidRDefault="00C36611">
            <w:pPr>
              <w:spacing w:line="240" w:lineRule="auto"/>
              <w:rPr>
                <w:rFonts w:ascii="Times New Roman" w:eastAsia="Times New Roman" w:hAnsi="Times New Roman" w:cs="Times New Roman"/>
                <w:lang w:val="fr-FR"/>
              </w:rPr>
            </w:pPr>
          </w:p>
          <w:p w14:paraId="07ED4FF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3621D91A" w14:textId="77777777" w:rsidR="00C36611" w:rsidRDefault="00C36611">
            <w:pPr>
              <w:spacing w:line="240" w:lineRule="auto"/>
              <w:rPr>
                <w:rFonts w:ascii="Times New Roman" w:eastAsia="Times New Roman" w:hAnsi="Times New Roman" w:cs="Times New Roman"/>
              </w:rPr>
            </w:pPr>
          </w:p>
          <w:p w14:paraId="4B928586" w14:textId="77777777" w:rsidR="00C36611" w:rsidRDefault="00C36611">
            <w:pPr>
              <w:spacing w:line="240" w:lineRule="auto"/>
              <w:rPr>
                <w:rFonts w:ascii="Times New Roman" w:eastAsia="Times New Roman" w:hAnsi="Times New Roman" w:cs="Times New Roman"/>
              </w:rPr>
            </w:pPr>
          </w:p>
          <w:p w14:paraId="4F193FA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16AC62BC" w14:textId="77777777" w:rsidR="00C36611" w:rsidRDefault="00C36611">
            <w:pPr>
              <w:spacing w:line="240" w:lineRule="auto"/>
              <w:rPr>
                <w:rFonts w:ascii="Times New Roman" w:eastAsia="Times New Roman" w:hAnsi="Times New Roman" w:cs="Times New Roman"/>
              </w:rPr>
            </w:pPr>
          </w:p>
          <w:p w14:paraId="6E547114" w14:textId="77777777" w:rsidR="00C36611" w:rsidRDefault="00C36611">
            <w:pPr>
              <w:spacing w:line="240" w:lineRule="auto"/>
              <w:rPr>
                <w:rFonts w:ascii="Times New Roman" w:eastAsia="Times New Roman" w:hAnsi="Times New Roman" w:cs="Times New Roman"/>
              </w:rPr>
            </w:pPr>
          </w:p>
          <w:p w14:paraId="3883019B" w14:textId="77777777" w:rsidR="00C36611" w:rsidRDefault="00C36611">
            <w:pPr>
              <w:spacing w:line="240" w:lineRule="auto"/>
              <w:rPr>
                <w:rFonts w:ascii="Times New Roman" w:eastAsia="Times New Roman" w:hAnsi="Times New Roman" w:cs="Times New Roman"/>
              </w:rPr>
            </w:pPr>
          </w:p>
          <w:p w14:paraId="14E15C2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Implementation</w:t>
            </w:r>
          </w:p>
        </w:tc>
      </w:tr>
      <w:tr w:rsidR="00C36611" w14:paraId="3A7C0ECE" w14:textId="77777777">
        <w:trPr>
          <w:cantSplit/>
        </w:trPr>
        <w:tc>
          <w:tcPr>
            <w:tcW w:w="1095" w:type="dxa"/>
            <w:tcMar>
              <w:top w:w="100" w:type="dxa"/>
              <w:left w:w="100" w:type="dxa"/>
              <w:bottom w:w="100" w:type="dxa"/>
              <w:right w:w="100" w:type="dxa"/>
            </w:tcMar>
          </w:tcPr>
          <w:p w14:paraId="37B5A05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May</w:t>
            </w:r>
          </w:p>
        </w:tc>
        <w:tc>
          <w:tcPr>
            <w:tcW w:w="1725" w:type="dxa"/>
            <w:tcMar>
              <w:top w:w="100" w:type="dxa"/>
              <w:left w:w="100" w:type="dxa"/>
              <w:bottom w:w="100" w:type="dxa"/>
              <w:right w:w="100" w:type="dxa"/>
            </w:tcMar>
          </w:tcPr>
          <w:p w14:paraId="4DD4689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Hybrid strategy and dismantling the restrictions</w:t>
            </w:r>
          </w:p>
          <w:p w14:paraId="68BC6966" w14:textId="77777777" w:rsidR="00C36611" w:rsidRDefault="00C36611">
            <w:pPr>
              <w:spacing w:line="240" w:lineRule="auto"/>
              <w:rPr>
                <w:rFonts w:ascii="Times New Roman" w:eastAsia="Times New Roman" w:hAnsi="Times New Roman" w:cs="Times New Roman"/>
              </w:rPr>
            </w:pPr>
          </w:p>
          <w:p w14:paraId="1F246F6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The government states that it is recommended to continue remote work in all workplaces where it is possible</w:t>
            </w:r>
          </w:p>
        </w:tc>
        <w:tc>
          <w:tcPr>
            <w:tcW w:w="4770" w:type="dxa"/>
            <w:tcMar>
              <w:top w:w="100" w:type="dxa"/>
              <w:left w:w="100" w:type="dxa"/>
              <w:bottom w:w="100" w:type="dxa"/>
              <w:right w:w="100" w:type="dxa"/>
            </w:tcMar>
          </w:tcPr>
          <w:p w14:paraId="53D1C9B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4th June Government Resolution on a plan for a hybrid strategy to manage the COVID-19 crisis</w:t>
            </w:r>
          </w:p>
          <w:p w14:paraId="32340D0E" w14:textId="77777777" w:rsidR="00C36611" w:rsidRDefault="00C36611">
            <w:pPr>
              <w:spacing w:line="240" w:lineRule="auto"/>
              <w:rPr>
                <w:rFonts w:ascii="Times New Roman" w:eastAsia="Times New Roman" w:hAnsi="Times New Roman" w:cs="Times New Roman"/>
              </w:rPr>
            </w:pPr>
          </w:p>
          <w:p w14:paraId="11E5A5E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6th Support to restaurants</w:t>
            </w:r>
          </w:p>
          <w:p w14:paraId="321B7F1E" w14:textId="77777777" w:rsidR="00C36611" w:rsidRDefault="00C36611">
            <w:pPr>
              <w:spacing w:line="240" w:lineRule="auto"/>
              <w:rPr>
                <w:rFonts w:ascii="Times New Roman" w:eastAsia="Times New Roman" w:hAnsi="Times New Roman" w:cs="Times New Roman"/>
              </w:rPr>
            </w:pPr>
          </w:p>
          <w:p w14:paraId="63E86BB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6th Government Resolution on a plan for a hybrid strategy to manage the COVID-19 crisis</w:t>
            </w:r>
          </w:p>
          <w:p w14:paraId="6678AF01" w14:textId="77777777" w:rsidR="00C36611" w:rsidRDefault="00C36611">
            <w:pPr>
              <w:spacing w:line="240" w:lineRule="auto"/>
              <w:rPr>
                <w:rFonts w:ascii="Times New Roman" w:eastAsia="Times New Roman" w:hAnsi="Times New Roman" w:cs="Times New Roman"/>
              </w:rPr>
            </w:pPr>
          </w:p>
          <w:p w14:paraId="3EDEB8A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7th Ministry of Social Affairs and Health issues instructions to regional state administrative agencies for making decisions on controlled opening of school premises and on restrictions concerning public events</w:t>
            </w:r>
          </w:p>
          <w:p w14:paraId="015F42E7" w14:textId="77777777" w:rsidR="00C36611" w:rsidRDefault="00C36611">
            <w:pPr>
              <w:spacing w:line="240" w:lineRule="auto"/>
              <w:rPr>
                <w:rFonts w:ascii="Times New Roman" w:eastAsia="Times New Roman" w:hAnsi="Times New Roman" w:cs="Times New Roman"/>
              </w:rPr>
            </w:pPr>
          </w:p>
          <w:p w14:paraId="3E96560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8th Government proposal to Parliament: Support to restaurants for re-employment and compensation for restrictions imposed on activities</w:t>
            </w:r>
          </w:p>
          <w:p w14:paraId="286F6100" w14:textId="77777777" w:rsidR="00C36611" w:rsidRDefault="00C36611">
            <w:pPr>
              <w:spacing w:line="240" w:lineRule="auto"/>
              <w:rPr>
                <w:rFonts w:ascii="Times New Roman" w:eastAsia="Times New Roman" w:hAnsi="Times New Roman" w:cs="Times New Roman"/>
              </w:rPr>
            </w:pPr>
          </w:p>
          <w:p w14:paraId="53E9181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8th 3rd supplementary budget proposal for 2020 (especially for business)</w:t>
            </w:r>
          </w:p>
          <w:p w14:paraId="304EE594" w14:textId="77777777" w:rsidR="00C36611" w:rsidRDefault="00C36611">
            <w:pPr>
              <w:spacing w:line="240" w:lineRule="auto"/>
              <w:rPr>
                <w:rFonts w:ascii="Times New Roman" w:eastAsia="Times New Roman" w:hAnsi="Times New Roman" w:cs="Times New Roman"/>
              </w:rPr>
            </w:pPr>
          </w:p>
          <w:p w14:paraId="5DCA3ED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14th new form of support to businesses to cover costs</w:t>
            </w:r>
          </w:p>
          <w:p w14:paraId="32D8F93F" w14:textId="77777777" w:rsidR="00C36611" w:rsidRDefault="00C36611">
            <w:pPr>
              <w:spacing w:line="240" w:lineRule="auto"/>
              <w:rPr>
                <w:rFonts w:ascii="Times New Roman" w:eastAsia="Times New Roman" w:hAnsi="Times New Roman" w:cs="Times New Roman"/>
              </w:rPr>
            </w:pPr>
          </w:p>
          <w:p w14:paraId="48DEC27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19th Temporary amendment to the Communicable Diseases Act would allow restaurants, cafes and bars to be opened as of 1 June while restricting their operations</w:t>
            </w:r>
          </w:p>
          <w:p w14:paraId="24D86F76" w14:textId="77777777" w:rsidR="00C36611" w:rsidRDefault="00C36611">
            <w:pPr>
              <w:spacing w:line="240" w:lineRule="auto"/>
              <w:rPr>
                <w:rFonts w:ascii="Times New Roman" w:eastAsia="Times New Roman" w:hAnsi="Times New Roman" w:cs="Times New Roman"/>
              </w:rPr>
            </w:pPr>
          </w:p>
          <w:p w14:paraId="1E38B5D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20th Ministerial Committee on Economic Policy supports introduction of exceptional situation mechanism</w:t>
            </w:r>
          </w:p>
          <w:p w14:paraId="00A5E1BD" w14:textId="77777777" w:rsidR="00C36611" w:rsidRDefault="00C36611">
            <w:pPr>
              <w:spacing w:line="240" w:lineRule="auto"/>
              <w:rPr>
                <w:rFonts w:ascii="Times New Roman" w:eastAsia="Times New Roman" w:hAnsi="Times New Roman" w:cs="Times New Roman"/>
              </w:rPr>
            </w:pPr>
          </w:p>
          <w:p w14:paraId="76D1CC3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20th Value-added tax paid by businesses in the first months of the year could be returned to them and rescheduled for later payment</w:t>
            </w:r>
          </w:p>
          <w:p w14:paraId="6993B7BD" w14:textId="77777777" w:rsidR="00C36611" w:rsidRDefault="00C36611">
            <w:pPr>
              <w:spacing w:line="240" w:lineRule="auto"/>
              <w:rPr>
                <w:rFonts w:ascii="Times New Roman" w:eastAsia="Times New Roman" w:hAnsi="Times New Roman" w:cs="Times New Roman"/>
              </w:rPr>
            </w:pPr>
          </w:p>
          <w:p w14:paraId="62FCB2B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29th Restaurants open on 1 June – restrictions prevent the risk of COVID-19 infection</w:t>
            </w:r>
          </w:p>
          <w:p w14:paraId="1361D7C7" w14:textId="77777777" w:rsidR="00C36611" w:rsidRDefault="00C36611">
            <w:pPr>
              <w:spacing w:line="240" w:lineRule="auto"/>
              <w:rPr>
                <w:rFonts w:ascii="Times New Roman" w:eastAsia="Times New Roman" w:hAnsi="Times New Roman" w:cs="Times New Roman"/>
              </w:rPr>
            </w:pPr>
          </w:p>
          <w:p w14:paraId="2B9F9BF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29th Changes to restrictions imposed due to COVID-19 epidemic as of 1 June</w:t>
            </w:r>
          </w:p>
        </w:tc>
        <w:tc>
          <w:tcPr>
            <w:tcW w:w="1695" w:type="dxa"/>
            <w:tcMar>
              <w:top w:w="100" w:type="dxa"/>
              <w:left w:w="100" w:type="dxa"/>
              <w:bottom w:w="100" w:type="dxa"/>
              <w:right w:w="100" w:type="dxa"/>
            </w:tcMar>
          </w:tcPr>
          <w:p w14:paraId="252F7F84"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 xml:space="preserve">Discussion </w:t>
            </w:r>
          </w:p>
          <w:p w14:paraId="2A3BBF8C" w14:textId="77777777" w:rsidR="00C36611" w:rsidRPr="00C04E80" w:rsidRDefault="00C36611">
            <w:pPr>
              <w:spacing w:line="240" w:lineRule="auto"/>
              <w:rPr>
                <w:rFonts w:ascii="Times New Roman" w:eastAsia="Times New Roman" w:hAnsi="Times New Roman" w:cs="Times New Roman"/>
                <w:lang w:val="fr-FR"/>
              </w:rPr>
            </w:pPr>
          </w:p>
          <w:p w14:paraId="51303A78" w14:textId="77777777" w:rsidR="00C36611" w:rsidRPr="00C04E80" w:rsidRDefault="00C36611">
            <w:pPr>
              <w:spacing w:line="240" w:lineRule="auto"/>
              <w:rPr>
                <w:rFonts w:ascii="Times New Roman" w:eastAsia="Times New Roman" w:hAnsi="Times New Roman" w:cs="Times New Roman"/>
                <w:lang w:val="fr-FR"/>
              </w:rPr>
            </w:pPr>
          </w:p>
          <w:p w14:paraId="423FFAEA"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2B89BD5F" w14:textId="77777777" w:rsidR="00C36611" w:rsidRPr="00C04E80" w:rsidRDefault="00C36611">
            <w:pPr>
              <w:spacing w:line="240" w:lineRule="auto"/>
              <w:rPr>
                <w:rFonts w:ascii="Times New Roman" w:eastAsia="Times New Roman" w:hAnsi="Times New Roman" w:cs="Times New Roman"/>
                <w:lang w:val="fr-FR"/>
              </w:rPr>
            </w:pPr>
          </w:p>
          <w:p w14:paraId="5E32C199"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5C39ED7C" w14:textId="77777777" w:rsidR="00C36611" w:rsidRPr="00C04E80" w:rsidRDefault="00C36611">
            <w:pPr>
              <w:spacing w:line="240" w:lineRule="auto"/>
              <w:rPr>
                <w:rFonts w:ascii="Times New Roman" w:eastAsia="Times New Roman" w:hAnsi="Times New Roman" w:cs="Times New Roman"/>
                <w:lang w:val="fr-FR"/>
              </w:rPr>
            </w:pPr>
          </w:p>
          <w:p w14:paraId="3558A542" w14:textId="77777777" w:rsidR="00C36611" w:rsidRPr="00C04E80" w:rsidRDefault="00C36611">
            <w:pPr>
              <w:spacing w:line="240" w:lineRule="auto"/>
              <w:rPr>
                <w:rFonts w:ascii="Times New Roman" w:eastAsia="Times New Roman" w:hAnsi="Times New Roman" w:cs="Times New Roman"/>
                <w:lang w:val="fr-FR"/>
              </w:rPr>
            </w:pPr>
          </w:p>
          <w:p w14:paraId="24C8AE71"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41D8FA3F" w14:textId="77777777" w:rsidR="00C36611" w:rsidRPr="00C04E80" w:rsidRDefault="00C36611">
            <w:pPr>
              <w:spacing w:line="240" w:lineRule="auto"/>
              <w:rPr>
                <w:rFonts w:ascii="Times New Roman" w:eastAsia="Times New Roman" w:hAnsi="Times New Roman" w:cs="Times New Roman"/>
                <w:lang w:val="fr-FR"/>
              </w:rPr>
            </w:pPr>
          </w:p>
          <w:p w14:paraId="3C050A85" w14:textId="77777777" w:rsidR="00C36611" w:rsidRPr="00C04E80" w:rsidRDefault="00C36611">
            <w:pPr>
              <w:spacing w:line="240" w:lineRule="auto"/>
              <w:rPr>
                <w:rFonts w:ascii="Times New Roman" w:eastAsia="Times New Roman" w:hAnsi="Times New Roman" w:cs="Times New Roman"/>
                <w:lang w:val="fr-FR"/>
              </w:rPr>
            </w:pPr>
          </w:p>
          <w:p w14:paraId="28715CAC" w14:textId="77777777" w:rsidR="00C36611" w:rsidRPr="00C04E80" w:rsidRDefault="00C36611">
            <w:pPr>
              <w:spacing w:line="240" w:lineRule="auto"/>
              <w:rPr>
                <w:rFonts w:ascii="Times New Roman" w:eastAsia="Times New Roman" w:hAnsi="Times New Roman" w:cs="Times New Roman"/>
                <w:lang w:val="fr-FR"/>
              </w:rPr>
            </w:pPr>
          </w:p>
          <w:p w14:paraId="1FFCE97C" w14:textId="77777777" w:rsidR="00C36611" w:rsidRPr="00C04E80" w:rsidRDefault="00C36611">
            <w:pPr>
              <w:spacing w:line="240" w:lineRule="auto"/>
              <w:rPr>
                <w:rFonts w:ascii="Times New Roman" w:eastAsia="Times New Roman" w:hAnsi="Times New Roman" w:cs="Times New Roman"/>
                <w:lang w:val="fr-FR"/>
              </w:rPr>
            </w:pPr>
          </w:p>
          <w:p w14:paraId="4495F9F6" w14:textId="77777777" w:rsidR="00C36611" w:rsidRPr="00C04E80" w:rsidRDefault="00C36611">
            <w:pPr>
              <w:spacing w:line="240" w:lineRule="auto"/>
              <w:rPr>
                <w:rFonts w:ascii="Times New Roman" w:eastAsia="Times New Roman" w:hAnsi="Times New Roman" w:cs="Times New Roman"/>
                <w:lang w:val="fr-FR"/>
              </w:rPr>
            </w:pPr>
          </w:p>
          <w:p w14:paraId="48A329E2"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368AA2F0" w14:textId="77777777" w:rsidR="00C36611" w:rsidRPr="00C04E80" w:rsidRDefault="00C36611">
            <w:pPr>
              <w:spacing w:line="240" w:lineRule="auto"/>
              <w:rPr>
                <w:rFonts w:ascii="Times New Roman" w:eastAsia="Times New Roman" w:hAnsi="Times New Roman" w:cs="Times New Roman"/>
                <w:lang w:val="fr-FR"/>
              </w:rPr>
            </w:pPr>
          </w:p>
          <w:p w14:paraId="7F9990DF" w14:textId="77777777" w:rsidR="00C36611" w:rsidRPr="00C04E80" w:rsidRDefault="00C36611">
            <w:pPr>
              <w:spacing w:line="240" w:lineRule="auto"/>
              <w:rPr>
                <w:rFonts w:ascii="Times New Roman" w:eastAsia="Times New Roman" w:hAnsi="Times New Roman" w:cs="Times New Roman"/>
                <w:lang w:val="fr-FR"/>
              </w:rPr>
            </w:pPr>
          </w:p>
          <w:p w14:paraId="4157CA5A" w14:textId="77777777" w:rsidR="00C36611" w:rsidRPr="00C04E80" w:rsidRDefault="00C36611">
            <w:pPr>
              <w:spacing w:line="240" w:lineRule="auto"/>
              <w:rPr>
                <w:rFonts w:ascii="Times New Roman" w:eastAsia="Times New Roman" w:hAnsi="Times New Roman" w:cs="Times New Roman"/>
                <w:lang w:val="fr-FR"/>
              </w:rPr>
            </w:pPr>
          </w:p>
          <w:p w14:paraId="5FFAA49A"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2D8993D8" w14:textId="77777777" w:rsidR="00C36611" w:rsidRPr="00C04E80" w:rsidRDefault="00C36611">
            <w:pPr>
              <w:spacing w:line="240" w:lineRule="auto"/>
              <w:rPr>
                <w:rFonts w:ascii="Times New Roman" w:eastAsia="Times New Roman" w:hAnsi="Times New Roman" w:cs="Times New Roman"/>
                <w:lang w:val="fr-FR"/>
              </w:rPr>
            </w:pPr>
          </w:p>
          <w:p w14:paraId="11F98E87" w14:textId="77777777" w:rsidR="00C36611" w:rsidRPr="00C04E80" w:rsidRDefault="00C36611">
            <w:pPr>
              <w:spacing w:line="240" w:lineRule="auto"/>
              <w:rPr>
                <w:rFonts w:ascii="Times New Roman" w:eastAsia="Times New Roman" w:hAnsi="Times New Roman" w:cs="Times New Roman"/>
                <w:lang w:val="fr-FR"/>
              </w:rPr>
            </w:pPr>
          </w:p>
          <w:p w14:paraId="2DDD8857"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26C44D65" w14:textId="77777777" w:rsidR="00C36611" w:rsidRPr="00C04E80" w:rsidRDefault="00C36611">
            <w:pPr>
              <w:spacing w:line="240" w:lineRule="auto"/>
              <w:rPr>
                <w:rFonts w:ascii="Times New Roman" w:eastAsia="Times New Roman" w:hAnsi="Times New Roman" w:cs="Times New Roman"/>
                <w:lang w:val="fr-FR"/>
              </w:rPr>
            </w:pPr>
          </w:p>
          <w:p w14:paraId="53D9E2B9" w14:textId="77777777" w:rsidR="00C36611" w:rsidRPr="00C04E80" w:rsidRDefault="00C36611">
            <w:pPr>
              <w:spacing w:line="240" w:lineRule="auto"/>
              <w:rPr>
                <w:rFonts w:ascii="Times New Roman" w:eastAsia="Times New Roman" w:hAnsi="Times New Roman" w:cs="Times New Roman"/>
                <w:lang w:val="fr-FR"/>
              </w:rPr>
            </w:pPr>
          </w:p>
          <w:p w14:paraId="68DBB48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4FA9EA19" w14:textId="77777777" w:rsidR="00C36611" w:rsidRDefault="00C36611">
            <w:pPr>
              <w:spacing w:line="240" w:lineRule="auto"/>
              <w:rPr>
                <w:rFonts w:ascii="Times New Roman" w:eastAsia="Times New Roman" w:hAnsi="Times New Roman" w:cs="Times New Roman"/>
              </w:rPr>
            </w:pPr>
          </w:p>
          <w:p w14:paraId="4486A45D" w14:textId="77777777" w:rsidR="00C36611" w:rsidRDefault="00C36611">
            <w:pPr>
              <w:spacing w:line="240" w:lineRule="auto"/>
              <w:rPr>
                <w:rFonts w:ascii="Times New Roman" w:eastAsia="Times New Roman" w:hAnsi="Times New Roman" w:cs="Times New Roman"/>
              </w:rPr>
            </w:pPr>
          </w:p>
          <w:p w14:paraId="7C5C511C" w14:textId="77777777" w:rsidR="00C36611" w:rsidRDefault="00C36611">
            <w:pPr>
              <w:spacing w:line="240" w:lineRule="auto"/>
              <w:rPr>
                <w:rFonts w:ascii="Times New Roman" w:eastAsia="Times New Roman" w:hAnsi="Times New Roman" w:cs="Times New Roman"/>
              </w:rPr>
            </w:pPr>
          </w:p>
          <w:p w14:paraId="7CA08A64" w14:textId="77777777" w:rsidR="00C36611" w:rsidRDefault="00C36611">
            <w:pPr>
              <w:spacing w:line="240" w:lineRule="auto"/>
              <w:rPr>
                <w:rFonts w:ascii="Times New Roman" w:eastAsia="Times New Roman" w:hAnsi="Times New Roman" w:cs="Times New Roman"/>
              </w:rPr>
            </w:pPr>
          </w:p>
          <w:p w14:paraId="35EA1BD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713A9DCE" w14:textId="77777777" w:rsidR="00C36611" w:rsidRDefault="00C36611">
            <w:pPr>
              <w:spacing w:line="240" w:lineRule="auto"/>
              <w:rPr>
                <w:rFonts w:ascii="Times New Roman" w:eastAsia="Times New Roman" w:hAnsi="Times New Roman" w:cs="Times New Roman"/>
              </w:rPr>
            </w:pPr>
          </w:p>
          <w:p w14:paraId="70C4E976" w14:textId="77777777" w:rsidR="00C36611" w:rsidRDefault="00C36611">
            <w:pPr>
              <w:spacing w:line="240" w:lineRule="auto"/>
              <w:rPr>
                <w:rFonts w:ascii="Times New Roman" w:eastAsia="Times New Roman" w:hAnsi="Times New Roman" w:cs="Times New Roman"/>
              </w:rPr>
            </w:pPr>
          </w:p>
          <w:p w14:paraId="4D3D36FF" w14:textId="77777777" w:rsidR="00C36611" w:rsidRDefault="00C36611">
            <w:pPr>
              <w:spacing w:line="240" w:lineRule="auto"/>
              <w:rPr>
                <w:rFonts w:ascii="Times New Roman" w:eastAsia="Times New Roman" w:hAnsi="Times New Roman" w:cs="Times New Roman"/>
              </w:rPr>
            </w:pPr>
          </w:p>
          <w:p w14:paraId="4073BA7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32C53B4D" w14:textId="77777777" w:rsidR="00C36611" w:rsidRDefault="00C36611">
            <w:pPr>
              <w:spacing w:line="240" w:lineRule="auto"/>
              <w:rPr>
                <w:rFonts w:ascii="Times New Roman" w:eastAsia="Times New Roman" w:hAnsi="Times New Roman" w:cs="Times New Roman"/>
              </w:rPr>
            </w:pPr>
          </w:p>
          <w:p w14:paraId="5380CB2B" w14:textId="77777777" w:rsidR="00C36611" w:rsidRDefault="00C36611">
            <w:pPr>
              <w:spacing w:line="240" w:lineRule="auto"/>
              <w:rPr>
                <w:rFonts w:ascii="Times New Roman" w:eastAsia="Times New Roman" w:hAnsi="Times New Roman" w:cs="Times New Roman"/>
              </w:rPr>
            </w:pPr>
          </w:p>
          <w:p w14:paraId="0EFF146E" w14:textId="77777777" w:rsidR="00C36611" w:rsidRDefault="00C36611">
            <w:pPr>
              <w:spacing w:line="240" w:lineRule="auto"/>
              <w:rPr>
                <w:rFonts w:ascii="Times New Roman" w:eastAsia="Times New Roman" w:hAnsi="Times New Roman" w:cs="Times New Roman"/>
              </w:rPr>
            </w:pPr>
          </w:p>
          <w:p w14:paraId="6ABF715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4D6BE4FB" w14:textId="77777777" w:rsidR="00C36611" w:rsidRDefault="00C36611">
            <w:pPr>
              <w:spacing w:line="240" w:lineRule="auto"/>
              <w:rPr>
                <w:rFonts w:ascii="Times New Roman" w:eastAsia="Times New Roman" w:hAnsi="Times New Roman" w:cs="Times New Roman"/>
              </w:rPr>
            </w:pPr>
          </w:p>
          <w:p w14:paraId="3F3C4AE0" w14:textId="77777777" w:rsidR="00C36611" w:rsidRDefault="00C36611">
            <w:pPr>
              <w:spacing w:line="240" w:lineRule="auto"/>
              <w:rPr>
                <w:rFonts w:ascii="Times New Roman" w:eastAsia="Times New Roman" w:hAnsi="Times New Roman" w:cs="Times New Roman"/>
              </w:rPr>
            </w:pPr>
          </w:p>
          <w:p w14:paraId="0711371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tc>
      </w:tr>
      <w:tr w:rsidR="00C36611" w14:paraId="19DB4BC8" w14:textId="77777777">
        <w:trPr>
          <w:cantSplit/>
        </w:trPr>
        <w:tc>
          <w:tcPr>
            <w:tcW w:w="1095" w:type="dxa"/>
            <w:tcMar>
              <w:top w:w="100" w:type="dxa"/>
              <w:left w:w="100" w:type="dxa"/>
              <w:bottom w:w="100" w:type="dxa"/>
              <w:right w:w="100" w:type="dxa"/>
            </w:tcMar>
          </w:tcPr>
          <w:p w14:paraId="4450C25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June</w:t>
            </w:r>
          </w:p>
        </w:tc>
        <w:tc>
          <w:tcPr>
            <w:tcW w:w="1725" w:type="dxa"/>
            <w:tcMar>
              <w:top w:w="100" w:type="dxa"/>
              <w:left w:w="100" w:type="dxa"/>
              <w:bottom w:w="100" w:type="dxa"/>
              <w:right w:w="100" w:type="dxa"/>
            </w:tcMar>
          </w:tcPr>
          <w:p w14:paraId="693B49D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End of emergency conditions</w:t>
            </w:r>
          </w:p>
          <w:p w14:paraId="228D4BC0" w14:textId="77777777" w:rsidR="00C36611" w:rsidRDefault="00C36611">
            <w:pPr>
              <w:spacing w:line="240" w:lineRule="auto"/>
              <w:rPr>
                <w:rFonts w:ascii="Times New Roman" w:eastAsia="Times New Roman" w:hAnsi="Times New Roman" w:cs="Times New Roman"/>
              </w:rPr>
            </w:pPr>
          </w:p>
          <w:p w14:paraId="219FBB8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Gathering restrictions will be increased to 50 people. Gatherings of more than 500 people are prohibited on 31.7. Until.</w:t>
            </w:r>
          </w:p>
        </w:tc>
        <w:tc>
          <w:tcPr>
            <w:tcW w:w="4770" w:type="dxa"/>
            <w:tcMar>
              <w:top w:w="100" w:type="dxa"/>
              <w:left w:w="100" w:type="dxa"/>
              <w:bottom w:w="100" w:type="dxa"/>
              <w:right w:w="100" w:type="dxa"/>
            </w:tcMar>
          </w:tcPr>
          <w:p w14:paraId="07E9D50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4th Many food and beverage service sector businesses will receive compensation for restrictions on activities without an application – businesses can apply for job retention and re-employment support as of 5 June</w:t>
            </w:r>
          </w:p>
          <w:p w14:paraId="309F379A" w14:textId="77777777" w:rsidR="00C36611" w:rsidRDefault="00C36611">
            <w:pPr>
              <w:spacing w:line="240" w:lineRule="auto"/>
              <w:rPr>
                <w:rFonts w:ascii="Times New Roman" w:eastAsia="Times New Roman" w:hAnsi="Times New Roman" w:cs="Times New Roman"/>
              </w:rPr>
            </w:pPr>
          </w:p>
          <w:p w14:paraId="6724EDA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5th The Government's proposal for business cost support to Parliament: decline in the turnover of the sector of industry and of the individual company are preconditions for eligibility to receive support</w:t>
            </w:r>
          </w:p>
          <w:p w14:paraId="0EBE104A" w14:textId="77777777" w:rsidR="00C36611" w:rsidRDefault="00C36611">
            <w:pPr>
              <w:spacing w:line="240" w:lineRule="auto"/>
              <w:rPr>
                <w:rFonts w:ascii="Times New Roman" w:eastAsia="Times New Roman" w:hAnsi="Times New Roman" w:cs="Times New Roman"/>
              </w:rPr>
            </w:pPr>
          </w:p>
          <w:p w14:paraId="2C839A9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5th Government’s fourth supplementary budget proposal</w:t>
            </w:r>
          </w:p>
          <w:p w14:paraId="4FCE2CB5" w14:textId="77777777" w:rsidR="00C36611" w:rsidRDefault="00C36611">
            <w:pPr>
              <w:spacing w:line="240" w:lineRule="auto"/>
              <w:rPr>
                <w:rFonts w:ascii="Times New Roman" w:eastAsia="Times New Roman" w:hAnsi="Times New Roman" w:cs="Times New Roman"/>
              </w:rPr>
            </w:pPr>
          </w:p>
          <w:p w14:paraId="3395E8C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15th Use of powers under the Emergency Powers Act to end – state of emergency to be lifted on Tuesday 16 June</w:t>
            </w:r>
          </w:p>
          <w:p w14:paraId="19101002" w14:textId="77777777" w:rsidR="00C36611" w:rsidRDefault="00C36611">
            <w:pPr>
              <w:spacing w:line="240" w:lineRule="auto"/>
              <w:rPr>
                <w:rFonts w:ascii="Times New Roman" w:eastAsia="Times New Roman" w:hAnsi="Times New Roman" w:cs="Times New Roman"/>
              </w:rPr>
            </w:pPr>
          </w:p>
          <w:p w14:paraId="1842DDE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17th Government agrees to ease restrictions on gatherings, operations of food and beverage service businesses and visits to care institutions and hospitals</w:t>
            </w:r>
          </w:p>
          <w:p w14:paraId="584834E5" w14:textId="77777777" w:rsidR="00C36611" w:rsidRDefault="00C36611">
            <w:pPr>
              <w:spacing w:line="240" w:lineRule="auto"/>
              <w:rPr>
                <w:rFonts w:ascii="Times New Roman" w:eastAsia="Times New Roman" w:hAnsi="Times New Roman" w:cs="Times New Roman"/>
              </w:rPr>
            </w:pPr>
          </w:p>
          <w:p w14:paraId="65221BB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18th Partial lifting of restrictions on restaurants, cafes and bars from 13 July – remaining restrictions in force until 31 August</w:t>
            </w:r>
          </w:p>
        </w:tc>
        <w:tc>
          <w:tcPr>
            <w:tcW w:w="1695" w:type="dxa"/>
            <w:tcMar>
              <w:top w:w="100" w:type="dxa"/>
              <w:left w:w="100" w:type="dxa"/>
              <w:bottom w:w="100" w:type="dxa"/>
              <w:right w:w="100" w:type="dxa"/>
            </w:tcMar>
          </w:tcPr>
          <w:p w14:paraId="688D41B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0E1F29AE" w14:textId="77777777" w:rsidR="00C36611" w:rsidRDefault="00C36611">
            <w:pPr>
              <w:spacing w:line="240" w:lineRule="auto"/>
              <w:rPr>
                <w:rFonts w:ascii="Times New Roman" w:eastAsia="Times New Roman" w:hAnsi="Times New Roman" w:cs="Times New Roman"/>
              </w:rPr>
            </w:pPr>
          </w:p>
          <w:p w14:paraId="5C8EB906" w14:textId="77777777" w:rsidR="00C36611" w:rsidRDefault="00C36611">
            <w:pPr>
              <w:spacing w:line="240" w:lineRule="auto"/>
              <w:rPr>
                <w:rFonts w:ascii="Times New Roman" w:eastAsia="Times New Roman" w:hAnsi="Times New Roman" w:cs="Times New Roman"/>
              </w:rPr>
            </w:pPr>
          </w:p>
          <w:p w14:paraId="6A5CF996" w14:textId="77777777" w:rsidR="00C36611" w:rsidRDefault="00C36611">
            <w:pPr>
              <w:spacing w:line="240" w:lineRule="auto"/>
              <w:rPr>
                <w:rFonts w:ascii="Times New Roman" w:eastAsia="Times New Roman" w:hAnsi="Times New Roman" w:cs="Times New Roman"/>
              </w:rPr>
            </w:pPr>
          </w:p>
          <w:p w14:paraId="0BDFEA9A" w14:textId="77777777" w:rsidR="00C36611" w:rsidRDefault="00C36611">
            <w:pPr>
              <w:spacing w:line="240" w:lineRule="auto"/>
              <w:rPr>
                <w:rFonts w:ascii="Times New Roman" w:eastAsia="Times New Roman" w:hAnsi="Times New Roman" w:cs="Times New Roman"/>
              </w:rPr>
            </w:pPr>
          </w:p>
          <w:p w14:paraId="2837DA22" w14:textId="77777777" w:rsidR="00C36611" w:rsidRDefault="00C36611">
            <w:pPr>
              <w:spacing w:line="240" w:lineRule="auto"/>
              <w:rPr>
                <w:rFonts w:ascii="Times New Roman" w:eastAsia="Times New Roman" w:hAnsi="Times New Roman" w:cs="Times New Roman"/>
              </w:rPr>
            </w:pPr>
          </w:p>
          <w:p w14:paraId="01B8091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0C40AC4B" w14:textId="77777777" w:rsidR="00C36611" w:rsidRDefault="00C36611">
            <w:pPr>
              <w:spacing w:line="240" w:lineRule="auto"/>
              <w:rPr>
                <w:rFonts w:ascii="Times New Roman" w:eastAsia="Times New Roman" w:hAnsi="Times New Roman" w:cs="Times New Roman"/>
              </w:rPr>
            </w:pPr>
          </w:p>
          <w:p w14:paraId="281E67EE" w14:textId="77777777" w:rsidR="00C36611" w:rsidRDefault="00C36611">
            <w:pPr>
              <w:spacing w:line="240" w:lineRule="auto"/>
              <w:rPr>
                <w:rFonts w:ascii="Times New Roman" w:eastAsia="Times New Roman" w:hAnsi="Times New Roman" w:cs="Times New Roman"/>
              </w:rPr>
            </w:pPr>
          </w:p>
          <w:p w14:paraId="3185E627" w14:textId="77777777" w:rsidR="00C36611" w:rsidRDefault="00C36611">
            <w:pPr>
              <w:spacing w:line="240" w:lineRule="auto"/>
              <w:rPr>
                <w:rFonts w:ascii="Times New Roman" w:eastAsia="Times New Roman" w:hAnsi="Times New Roman" w:cs="Times New Roman"/>
              </w:rPr>
            </w:pPr>
          </w:p>
          <w:p w14:paraId="78DB2272" w14:textId="77777777" w:rsidR="00C36611" w:rsidRDefault="00C36611">
            <w:pPr>
              <w:spacing w:line="240" w:lineRule="auto"/>
              <w:rPr>
                <w:rFonts w:ascii="Times New Roman" w:eastAsia="Times New Roman" w:hAnsi="Times New Roman" w:cs="Times New Roman"/>
              </w:rPr>
            </w:pPr>
          </w:p>
          <w:p w14:paraId="09C5616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74371A9D" w14:textId="77777777" w:rsidR="00C36611" w:rsidRDefault="00C36611">
            <w:pPr>
              <w:spacing w:line="240" w:lineRule="auto"/>
              <w:rPr>
                <w:rFonts w:ascii="Times New Roman" w:eastAsia="Times New Roman" w:hAnsi="Times New Roman" w:cs="Times New Roman"/>
              </w:rPr>
            </w:pPr>
          </w:p>
          <w:p w14:paraId="0104E396" w14:textId="77777777" w:rsidR="00C36611" w:rsidRDefault="00C36611">
            <w:pPr>
              <w:spacing w:line="240" w:lineRule="auto"/>
              <w:rPr>
                <w:rFonts w:ascii="Times New Roman" w:eastAsia="Times New Roman" w:hAnsi="Times New Roman" w:cs="Times New Roman"/>
              </w:rPr>
            </w:pPr>
          </w:p>
          <w:p w14:paraId="339BB05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76C97C1B" w14:textId="77777777" w:rsidR="00C36611" w:rsidRDefault="00C36611">
            <w:pPr>
              <w:spacing w:line="240" w:lineRule="auto"/>
              <w:rPr>
                <w:rFonts w:ascii="Times New Roman" w:eastAsia="Times New Roman" w:hAnsi="Times New Roman" w:cs="Times New Roman"/>
              </w:rPr>
            </w:pPr>
          </w:p>
          <w:p w14:paraId="2AAB167A" w14:textId="77777777" w:rsidR="00C36611" w:rsidRDefault="00C36611">
            <w:pPr>
              <w:spacing w:line="240" w:lineRule="auto"/>
              <w:rPr>
                <w:rFonts w:ascii="Times New Roman" w:eastAsia="Times New Roman" w:hAnsi="Times New Roman" w:cs="Times New Roman"/>
              </w:rPr>
            </w:pPr>
          </w:p>
          <w:p w14:paraId="008A0F88" w14:textId="77777777" w:rsidR="00C36611" w:rsidRDefault="00C36611">
            <w:pPr>
              <w:spacing w:line="240" w:lineRule="auto"/>
              <w:rPr>
                <w:rFonts w:ascii="Times New Roman" w:eastAsia="Times New Roman" w:hAnsi="Times New Roman" w:cs="Times New Roman"/>
              </w:rPr>
            </w:pPr>
          </w:p>
          <w:p w14:paraId="4B82734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668D3E56" w14:textId="77777777" w:rsidR="00C36611" w:rsidRDefault="00C36611">
            <w:pPr>
              <w:spacing w:line="240" w:lineRule="auto"/>
              <w:rPr>
                <w:rFonts w:ascii="Times New Roman" w:eastAsia="Times New Roman" w:hAnsi="Times New Roman" w:cs="Times New Roman"/>
              </w:rPr>
            </w:pPr>
          </w:p>
          <w:p w14:paraId="539D62DA" w14:textId="77777777" w:rsidR="00C36611" w:rsidRDefault="00C36611">
            <w:pPr>
              <w:spacing w:line="240" w:lineRule="auto"/>
              <w:rPr>
                <w:rFonts w:ascii="Times New Roman" w:eastAsia="Times New Roman" w:hAnsi="Times New Roman" w:cs="Times New Roman"/>
              </w:rPr>
            </w:pPr>
          </w:p>
          <w:p w14:paraId="57E61777" w14:textId="77777777" w:rsidR="00C36611" w:rsidRDefault="00C36611">
            <w:pPr>
              <w:spacing w:line="240" w:lineRule="auto"/>
              <w:rPr>
                <w:rFonts w:ascii="Times New Roman" w:eastAsia="Times New Roman" w:hAnsi="Times New Roman" w:cs="Times New Roman"/>
              </w:rPr>
            </w:pPr>
          </w:p>
          <w:p w14:paraId="311F1B01" w14:textId="77777777" w:rsidR="00C36611" w:rsidRDefault="00C36611">
            <w:pPr>
              <w:spacing w:line="240" w:lineRule="auto"/>
              <w:rPr>
                <w:rFonts w:ascii="Times New Roman" w:eastAsia="Times New Roman" w:hAnsi="Times New Roman" w:cs="Times New Roman"/>
              </w:rPr>
            </w:pPr>
          </w:p>
          <w:p w14:paraId="115BC8F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093A3A4D" w14:textId="77777777" w:rsidR="00C36611" w:rsidRDefault="00C36611">
            <w:pPr>
              <w:spacing w:line="240" w:lineRule="auto"/>
              <w:rPr>
                <w:rFonts w:ascii="Times New Roman" w:eastAsia="Times New Roman" w:hAnsi="Times New Roman" w:cs="Times New Roman"/>
              </w:rPr>
            </w:pPr>
          </w:p>
        </w:tc>
      </w:tr>
      <w:tr w:rsidR="00C36611" w14:paraId="0267761D" w14:textId="77777777">
        <w:trPr>
          <w:cantSplit/>
        </w:trPr>
        <w:tc>
          <w:tcPr>
            <w:tcW w:w="1095" w:type="dxa"/>
            <w:tcMar>
              <w:top w:w="100" w:type="dxa"/>
              <w:left w:w="100" w:type="dxa"/>
              <w:bottom w:w="100" w:type="dxa"/>
              <w:right w:w="100" w:type="dxa"/>
            </w:tcMar>
          </w:tcPr>
          <w:p w14:paraId="0CF6E6C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July</w:t>
            </w:r>
          </w:p>
        </w:tc>
        <w:tc>
          <w:tcPr>
            <w:tcW w:w="1725" w:type="dxa"/>
            <w:tcMar>
              <w:top w:w="100" w:type="dxa"/>
              <w:left w:w="100" w:type="dxa"/>
              <w:bottom w:w="100" w:type="dxa"/>
              <w:right w:w="100" w:type="dxa"/>
            </w:tcMar>
          </w:tcPr>
          <w:p w14:paraId="7700908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COVID-19 situation is stable — changes in infection rates are monitored closely</w:t>
            </w:r>
          </w:p>
        </w:tc>
        <w:tc>
          <w:tcPr>
            <w:tcW w:w="4770" w:type="dxa"/>
            <w:tcMar>
              <w:top w:w="100" w:type="dxa"/>
              <w:left w:w="100" w:type="dxa"/>
              <w:bottom w:w="100" w:type="dxa"/>
              <w:right w:w="100" w:type="dxa"/>
            </w:tcMar>
          </w:tcPr>
          <w:p w14:paraId="6BB546E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1st Government supports the recovery and development of tourism with additional funding of EUR 4.5 million</w:t>
            </w:r>
          </w:p>
          <w:p w14:paraId="246E3795" w14:textId="77777777" w:rsidR="00C36611" w:rsidRDefault="00C36611">
            <w:pPr>
              <w:spacing w:line="240" w:lineRule="auto"/>
              <w:rPr>
                <w:rFonts w:ascii="Times New Roman" w:eastAsia="Times New Roman" w:hAnsi="Times New Roman" w:cs="Times New Roman"/>
              </w:rPr>
            </w:pPr>
          </w:p>
          <w:p w14:paraId="3357080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8th Government updates policies on internal border control and travel restrictions</w:t>
            </w:r>
          </w:p>
          <w:p w14:paraId="2CDABCAC" w14:textId="77777777" w:rsidR="00C36611" w:rsidRDefault="00C36611">
            <w:pPr>
              <w:spacing w:line="240" w:lineRule="auto"/>
              <w:rPr>
                <w:rFonts w:ascii="Times New Roman" w:eastAsia="Times New Roman" w:hAnsi="Times New Roman" w:cs="Times New Roman"/>
              </w:rPr>
            </w:pPr>
          </w:p>
          <w:p w14:paraId="5E84CFB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9th Amendment to the Decree on Support for Business Costs</w:t>
            </w:r>
          </w:p>
          <w:p w14:paraId="2820EF3A" w14:textId="77777777" w:rsidR="00C36611" w:rsidRDefault="00C36611">
            <w:pPr>
              <w:spacing w:line="240" w:lineRule="auto"/>
              <w:rPr>
                <w:rFonts w:ascii="Times New Roman" w:eastAsia="Times New Roman" w:hAnsi="Times New Roman" w:cs="Times New Roman"/>
              </w:rPr>
            </w:pPr>
          </w:p>
          <w:p w14:paraId="12865ED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13th Ministries set up working group to coordinate fight against COVID-19 epidemic at border crossing points</w:t>
            </w:r>
          </w:p>
          <w:p w14:paraId="47F003C4" w14:textId="77777777" w:rsidR="00C36611" w:rsidRDefault="00C36611">
            <w:pPr>
              <w:spacing w:line="240" w:lineRule="auto"/>
              <w:rPr>
                <w:rFonts w:ascii="Times New Roman" w:eastAsia="Times New Roman" w:hAnsi="Times New Roman" w:cs="Times New Roman"/>
              </w:rPr>
            </w:pPr>
          </w:p>
          <w:p w14:paraId="5DCD4480" w14:textId="77777777" w:rsidR="00C36611" w:rsidRDefault="00C04E80">
            <w:pPr>
              <w:spacing w:line="240" w:lineRule="auto"/>
              <w:rPr>
                <w:rFonts w:ascii="Times New Roman" w:eastAsia="Times New Roman" w:hAnsi="Times New Roman" w:cs="Times New Roman"/>
              </w:rPr>
            </w:pPr>
            <w:proofErr w:type="gramStart"/>
            <w:r>
              <w:rPr>
                <w:rFonts w:ascii="Times New Roman" w:eastAsia="Times New Roman" w:hAnsi="Times New Roman" w:cs="Times New Roman"/>
              </w:rPr>
              <w:t>23th</w:t>
            </w:r>
            <w:proofErr w:type="gramEnd"/>
            <w:r>
              <w:rPr>
                <w:rFonts w:ascii="Times New Roman" w:eastAsia="Times New Roman" w:hAnsi="Times New Roman" w:cs="Times New Roman"/>
              </w:rPr>
              <w:t xml:space="preserve"> Government decides on continuation of restrictions on traffic at internal and external borders</w:t>
            </w:r>
          </w:p>
          <w:p w14:paraId="26C9DB96" w14:textId="77777777" w:rsidR="00C36611" w:rsidRDefault="00C36611">
            <w:pPr>
              <w:spacing w:line="240" w:lineRule="auto"/>
              <w:rPr>
                <w:rFonts w:ascii="Times New Roman" w:eastAsia="Times New Roman" w:hAnsi="Times New Roman" w:cs="Times New Roman"/>
              </w:rPr>
            </w:pPr>
          </w:p>
          <w:p w14:paraId="28F9D15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31st Restrictions imposed due to COVID-19 to change as of 1 August</w:t>
            </w:r>
          </w:p>
        </w:tc>
        <w:tc>
          <w:tcPr>
            <w:tcW w:w="1695" w:type="dxa"/>
            <w:tcMar>
              <w:top w:w="100" w:type="dxa"/>
              <w:left w:w="100" w:type="dxa"/>
              <w:bottom w:w="100" w:type="dxa"/>
              <w:right w:w="100" w:type="dxa"/>
            </w:tcMar>
          </w:tcPr>
          <w:p w14:paraId="12E1249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Implementation</w:t>
            </w:r>
          </w:p>
          <w:p w14:paraId="624585DA" w14:textId="77777777" w:rsidR="00C36611" w:rsidRDefault="00C36611">
            <w:pPr>
              <w:spacing w:line="240" w:lineRule="auto"/>
              <w:rPr>
                <w:rFonts w:ascii="Times New Roman" w:eastAsia="Times New Roman" w:hAnsi="Times New Roman" w:cs="Times New Roman"/>
              </w:rPr>
            </w:pPr>
          </w:p>
          <w:p w14:paraId="202CE399" w14:textId="77777777" w:rsidR="00C36611" w:rsidRDefault="00C36611">
            <w:pPr>
              <w:spacing w:line="240" w:lineRule="auto"/>
              <w:rPr>
                <w:rFonts w:ascii="Times New Roman" w:eastAsia="Times New Roman" w:hAnsi="Times New Roman" w:cs="Times New Roman"/>
              </w:rPr>
            </w:pPr>
          </w:p>
          <w:p w14:paraId="75243188" w14:textId="77777777" w:rsidR="00C36611" w:rsidRDefault="00C36611">
            <w:pPr>
              <w:spacing w:line="240" w:lineRule="auto"/>
              <w:rPr>
                <w:rFonts w:ascii="Times New Roman" w:eastAsia="Times New Roman" w:hAnsi="Times New Roman" w:cs="Times New Roman"/>
              </w:rPr>
            </w:pPr>
          </w:p>
          <w:p w14:paraId="088D1D2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28A426A1" w14:textId="77777777" w:rsidR="00C36611" w:rsidRDefault="00C36611">
            <w:pPr>
              <w:spacing w:line="240" w:lineRule="auto"/>
              <w:rPr>
                <w:rFonts w:ascii="Times New Roman" w:eastAsia="Times New Roman" w:hAnsi="Times New Roman" w:cs="Times New Roman"/>
              </w:rPr>
            </w:pPr>
          </w:p>
          <w:p w14:paraId="3C6AB093" w14:textId="77777777" w:rsidR="00C36611" w:rsidRDefault="00C36611">
            <w:pPr>
              <w:spacing w:line="240" w:lineRule="auto"/>
              <w:rPr>
                <w:rFonts w:ascii="Times New Roman" w:eastAsia="Times New Roman" w:hAnsi="Times New Roman" w:cs="Times New Roman"/>
              </w:rPr>
            </w:pPr>
          </w:p>
          <w:p w14:paraId="6404D92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290CBB7D" w14:textId="77777777" w:rsidR="00C36611" w:rsidRDefault="00C36611">
            <w:pPr>
              <w:spacing w:line="240" w:lineRule="auto"/>
              <w:rPr>
                <w:rFonts w:ascii="Times New Roman" w:eastAsia="Times New Roman" w:hAnsi="Times New Roman" w:cs="Times New Roman"/>
              </w:rPr>
            </w:pPr>
          </w:p>
          <w:p w14:paraId="688174F6" w14:textId="77777777" w:rsidR="00C36611" w:rsidRDefault="00C36611">
            <w:pPr>
              <w:spacing w:line="240" w:lineRule="auto"/>
              <w:rPr>
                <w:rFonts w:ascii="Times New Roman" w:eastAsia="Times New Roman" w:hAnsi="Times New Roman" w:cs="Times New Roman"/>
              </w:rPr>
            </w:pPr>
          </w:p>
          <w:p w14:paraId="4970F74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0DCC416F" w14:textId="77777777" w:rsidR="00C36611" w:rsidRDefault="00C36611">
            <w:pPr>
              <w:spacing w:line="240" w:lineRule="auto"/>
              <w:rPr>
                <w:rFonts w:ascii="Times New Roman" w:eastAsia="Times New Roman" w:hAnsi="Times New Roman" w:cs="Times New Roman"/>
              </w:rPr>
            </w:pPr>
          </w:p>
          <w:p w14:paraId="6FF6E77C" w14:textId="77777777" w:rsidR="00C36611" w:rsidRDefault="00C36611">
            <w:pPr>
              <w:spacing w:line="240" w:lineRule="auto"/>
              <w:rPr>
                <w:rFonts w:ascii="Times New Roman" w:eastAsia="Times New Roman" w:hAnsi="Times New Roman" w:cs="Times New Roman"/>
              </w:rPr>
            </w:pPr>
          </w:p>
          <w:p w14:paraId="6E1B67AC" w14:textId="77777777" w:rsidR="00C36611" w:rsidRDefault="00C36611">
            <w:pPr>
              <w:spacing w:line="240" w:lineRule="auto"/>
              <w:rPr>
                <w:rFonts w:ascii="Times New Roman" w:eastAsia="Times New Roman" w:hAnsi="Times New Roman" w:cs="Times New Roman"/>
              </w:rPr>
            </w:pPr>
          </w:p>
          <w:p w14:paraId="2C65136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3CA6B2EF" w14:textId="77777777" w:rsidR="00C36611" w:rsidRDefault="00C36611">
            <w:pPr>
              <w:spacing w:line="240" w:lineRule="auto"/>
              <w:rPr>
                <w:rFonts w:ascii="Times New Roman" w:eastAsia="Times New Roman" w:hAnsi="Times New Roman" w:cs="Times New Roman"/>
              </w:rPr>
            </w:pPr>
          </w:p>
          <w:p w14:paraId="622B441A" w14:textId="77777777" w:rsidR="00C36611" w:rsidRDefault="00C36611">
            <w:pPr>
              <w:spacing w:line="240" w:lineRule="auto"/>
              <w:rPr>
                <w:rFonts w:ascii="Times New Roman" w:eastAsia="Times New Roman" w:hAnsi="Times New Roman" w:cs="Times New Roman"/>
              </w:rPr>
            </w:pPr>
          </w:p>
          <w:p w14:paraId="30E08C03" w14:textId="77777777" w:rsidR="00C36611" w:rsidRDefault="00C36611">
            <w:pPr>
              <w:spacing w:line="240" w:lineRule="auto"/>
              <w:rPr>
                <w:rFonts w:ascii="Times New Roman" w:eastAsia="Times New Roman" w:hAnsi="Times New Roman" w:cs="Times New Roman"/>
              </w:rPr>
            </w:pPr>
          </w:p>
          <w:p w14:paraId="31681E8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tc>
      </w:tr>
      <w:tr w:rsidR="00C36611" w14:paraId="579E4FB9" w14:textId="77777777">
        <w:trPr>
          <w:cantSplit/>
        </w:trPr>
        <w:tc>
          <w:tcPr>
            <w:tcW w:w="1095" w:type="dxa"/>
            <w:tcMar>
              <w:top w:w="100" w:type="dxa"/>
              <w:left w:w="100" w:type="dxa"/>
              <w:bottom w:w="100" w:type="dxa"/>
              <w:right w:w="100" w:type="dxa"/>
            </w:tcMar>
          </w:tcPr>
          <w:p w14:paraId="562AE6F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August </w:t>
            </w:r>
          </w:p>
        </w:tc>
        <w:tc>
          <w:tcPr>
            <w:tcW w:w="1725" w:type="dxa"/>
            <w:tcMar>
              <w:top w:w="100" w:type="dxa"/>
              <w:left w:w="100" w:type="dxa"/>
              <w:bottom w:w="100" w:type="dxa"/>
              <w:right w:w="100" w:type="dxa"/>
            </w:tcMar>
          </w:tcPr>
          <w:p w14:paraId="46EA6C1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beta COVID-19 type becomes main virus</w:t>
            </w:r>
          </w:p>
          <w:p w14:paraId="2A40A1B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The remote work recommendation for specified areas reinstated</w:t>
            </w:r>
          </w:p>
        </w:tc>
        <w:tc>
          <w:tcPr>
            <w:tcW w:w="4770" w:type="dxa"/>
            <w:tcMar>
              <w:top w:w="100" w:type="dxa"/>
              <w:left w:w="100" w:type="dxa"/>
              <w:bottom w:w="100" w:type="dxa"/>
              <w:right w:w="100" w:type="dxa"/>
            </w:tcMar>
          </w:tcPr>
          <w:p w14:paraId="0C88C5A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4th Updated recommendations for early childhood education and care, schools, educational institutions and higher education institutions</w:t>
            </w:r>
          </w:p>
          <w:p w14:paraId="76130E73" w14:textId="77777777" w:rsidR="00C36611" w:rsidRDefault="00C36611">
            <w:pPr>
              <w:spacing w:line="240" w:lineRule="auto"/>
              <w:rPr>
                <w:rFonts w:ascii="Times New Roman" w:eastAsia="Times New Roman" w:hAnsi="Times New Roman" w:cs="Times New Roman"/>
              </w:rPr>
            </w:pPr>
          </w:p>
          <w:p w14:paraId="541E44D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18th Impacts of COVID-19 support on companies and the economy to be extensively assessed</w:t>
            </w:r>
          </w:p>
          <w:p w14:paraId="2844D27D" w14:textId="77777777" w:rsidR="00C36611" w:rsidRDefault="00C36611">
            <w:pPr>
              <w:spacing w:line="240" w:lineRule="auto"/>
              <w:rPr>
                <w:rFonts w:ascii="Times New Roman" w:eastAsia="Times New Roman" w:hAnsi="Times New Roman" w:cs="Times New Roman"/>
              </w:rPr>
            </w:pPr>
          </w:p>
          <w:p w14:paraId="734BD71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19th Government tightens travel restrictions at internal and external borders</w:t>
            </w:r>
          </w:p>
          <w:p w14:paraId="3F871A05" w14:textId="77777777" w:rsidR="00C36611" w:rsidRDefault="00C36611">
            <w:pPr>
              <w:spacing w:line="240" w:lineRule="auto"/>
              <w:rPr>
                <w:rFonts w:ascii="Times New Roman" w:eastAsia="Times New Roman" w:hAnsi="Times New Roman" w:cs="Times New Roman"/>
              </w:rPr>
            </w:pPr>
          </w:p>
          <w:p w14:paraId="3CFE001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19th Coronavirus testing process to be accelerated and made more efficient</w:t>
            </w:r>
          </w:p>
        </w:tc>
        <w:tc>
          <w:tcPr>
            <w:tcW w:w="1695" w:type="dxa"/>
            <w:tcMar>
              <w:top w:w="100" w:type="dxa"/>
              <w:left w:w="100" w:type="dxa"/>
              <w:bottom w:w="100" w:type="dxa"/>
              <w:right w:w="100" w:type="dxa"/>
            </w:tcMar>
          </w:tcPr>
          <w:p w14:paraId="7757519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6BE3089E" w14:textId="77777777" w:rsidR="00C36611" w:rsidRDefault="00C36611">
            <w:pPr>
              <w:spacing w:line="240" w:lineRule="auto"/>
              <w:rPr>
                <w:rFonts w:ascii="Times New Roman" w:eastAsia="Times New Roman" w:hAnsi="Times New Roman" w:cs="Times New Roman"/>
              </w:rPr>
            </w:pPr>
          </w:p>
          <w:p w14:paraId="7FCE76BA" w14:textId="77777777" w:rsidR="00C36611" w:rsidRDefault="00C36611">
            <w:pPr>
              <w:spacing w:line="240" w:lineRule="auto"/>
              <w:rPr>
                <w:rFonts w:ascii="Times New Roman" w:eastAsia="Times New Roman" w:hAnsi="Times New Roman" w:cs="Times New Roman"/>
              </w:rPr>
            </w:pPr>
          </w:p>
          <w:p w14:paraId="2EADBBFA" w14:textId="77777777" w:rsidR="00C36611" w:rsidRDefault="00C36611">
            <w:pPr>
              <w:spacing w:line="240" w:lineRule="auto"/>
              <w:rPr>
                <w:rFonts w:ascii="Times New Roman" w:eastAsia="Times New Roman" w:hAnsi="Times New Roman" w:cs="Times New Roman"/>
              </w:rPr>
            </w:pPr>
          </w:p>
          <w:p w14:paraId="5A1129C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5F7CADD4" w14:textId="77777777" w:rsidR="00C36611" w:rsidRDefault="00C36611">
            <w:pPr>
              <w:spacing w:line="240" w:lineRule="auto"/>
              <w:rPr>
                <w:rFonts w:ascii="Times New Roman" w:eastAsia="Times New Roman" w:hAnsi="Times New Roman" w:cs="Times New Roman"/>
              </w:rPr>
            </w:pPr>
          </w:p>
          <w:p w14:paraId="4D25857E" w14:textId="77777777" w:rsidR="00C36611" w:rsidRDefault="00C36611">
            <w:pPr>
              <w:spacing w:line="240" w:lineRule="auto"/>
              <w:rPr>
                <w:rFonts w:ascii="Times New Roman" w:eastAsia="Times New Roman" w:hAnsi="Times New Roman" w:cs="Times New Roman"/>
              </w:rPr>
            </w:pPr>
          </w:p>
          <w:p w14:paraId="337F06B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2B309EED" w14:textId="77777777" w:rsidR="00C36611" w:rsidRDefault="00C36611">
            <w:pPr>
              <w:spacing w:line="240" w:lineRule="auto"/>
              <w:rPr>
                <w:rFonts w:ascii="Times New Roman" w:eastAsia="Times New Roman" w:hAnsi="Times New Roman" w:cs="Times New Roman"/>
              </w:rPr>
            </w:pPr>
          </w:p>
          <w:p w14:paraId="034DAFC9" w14:textId="77777777" w:rsidR="00C36611" w:rsidRDefault="00C36611">
            <w:pPr>
              <w:spacing w:line="240" w:lineRule="auto"/>
              <w:rPr>
                <w:rFonts w:ascii="Times New Roman" w:eastAsia="Times New Roman" w:hAnsi="Times New Roman" w:cs="Times New Roman"/>
              </w:rPr>
            </w:pPr>
          </w:p>
          <w:p w14:paraId="565D62A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tc>
      </w:tr>
      <w:tr w:rsidR="00C36611" w14:paraId="5FB44C76" w14:textId="77777777">
        <w:trPr>
          <w:cantSplit/>
        </w:trPr>
        <w:tc>
          <w:tcPr>
            <w:tcW w:w="1095" w:type="dxa"/>
            <w:tcMar>
              <w:top w:w="100" w:type="dxa"/>
              <w:left w:w="100" w:type="dxa"/>
              <w:bottom w:w="100" w:type="dxa"/>
              <w:right w:w="100" w:type="dxa"/>
            </w:tcMar>
          </w:tcPr>
          <w:p w14:paraId="6F655FB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September </w:t>
            </w:r>
          </w:p>
        </w:tc>
        <w:tc>
          <w:tcPr>
            <w:tcW w:w="1725" w:type="dxa"/>
            <w:tcMar>
              <w:top w:w="100" w:type="dxa"/>
              <w:left w:w="100" w:type="dxa"/>
              <w:bottom w:w="100" w:type="dxa"/>
              <w:right w:w="100" w:type="dxa"/>
            </w:tcMar>
          </w:tcPr>
          <w:p w14:paraId="1F16FFA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Number of COVID-19 cases increased at an alarming rate in few weeks</w:t>
            </w:r>
          </w:p>
        </w:tc>
        <w:tc>
          <w:tcPr>
            <w:tcW w:w="4770" w:type="dxa"/>
            <w:tcMar>
              <w:top w:w="100" w:type="dxa"/>
              <w:left w:w="100" w:type="dxa"/>
              <w:bottom w:w="100" w:type="dxa"/>
              <w:right w:w="100" w:type="dxa"/>
            </w:tcMar>
          </w:tcPr>
          <w:p w14:paraId="505B48D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16th Budget proposal for 2021 provides a route for exiting the COVID-19 crisis</w:t>
            </w:r>
          </w:p>
          <w:p w14:paraId="59074F41" w14:textId="77777777" w:rsidR="00C36611" w:rsidRDefault="00C36611">
            <w:pPr>
              <w:spacing w:line="240" w:lineRule="auto"/>
              <w:rPr>
                <w:rFonts w:ascii="Times New Roman" w:eastAsia="Times New Roman" w:hAnsi="Times New Roman" w:cs="Times New Roman"/>
              </w:rPr>
            </w:pPr>
          </w:p>
          <w:p w14:paraId="08784BF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16th Decisions of the government budget session support the prevention and management of COVID-19</w:t>
            </w:r>
          </w:p>
          <w:p w14:paraId="0A06933B" w14:textId="77777777" w:rsidR="00C36611" w:rsidRDefault="00C36611">
            <w:pPr>
              <w:spacing w:line="240" w:lineRule="auto"/>
              <w:rPr>
                <w:rFonts w:ascii="Times New Roman" w:eastAsia="Times New Roman" w:hAnsi="Times New Roman" w:cs="Times New Roman"/>
              </w:rPr>
            </w:pPr>
          </w:p>
          <w:p w14:paraId="394AEBC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29th New restrictions to be imposed on opening and licensing hours of restaurants, cafes and bars from 8 October</w:t>
            </w:r>
          </w:p>
        </w:tc>
        <w:tc>
          <w:tcPr>
            <w:tcW w:w="1695" w:type="dxa"/>
            <w:tcMar>
              <w:top w:w="100" w:type="dxa"/>
              <w:left w:w="100" w:type="dxa"/>
              <w:bottom w:w="100" w:type="dxa"/>
              <w:right w:w="100" w:type="dxa"/>
            </w:tcMar>
          </w:tcPr>
          <w:p w14:paraId="0A4393E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5D8E96C8" w14:textId="77777777" w:rsidR="00C36611" w:rsidRDefault="00C36611">
            <w:pPr>
              <w:spacing w:line="240" w:lineRule="auto"/>
              <w:rPr>
                <w:rFonts w:ascii="Times New Roman" w:eastAsia="Times New Roman" w:hAnsi="Times New Roman" w:cs="Times New Roman"/>
              </w:rPr>
            </w:pPr>
          </w:p>
          <w:p w14:paraId="423B4C86" w14:textId="77777777" w:rsidR="00C36611" w:rsidRDefault="00C36611">
            <w:pPr>
              <w:spacing w:line="240" w:lineRule="auto"/>
              <w:rPr>
                <w:rFonts w:ascii="Times New Roman" w:eastAsia="Times New Roman" w:hAnsi="Times New Roman" w:cs="Times New Roman"/>
              </w:rPr>
            </w:pPr>
          </w:p>
          <w:p w14:paraId="77F390A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56019762" w14:textId="77777777" w:rsidR="00C36611" w:rsidRDefault="00C36611">
            <w:pPr>
              <w:spacing w:line="240" w:lineRule="auto"/>
              <w:rPr>
                <w:rFonts w:ascii="Times New Roman" w:eastAsia="Times New Roman" w:hAnsi="Times New Roman" w:cs="Times New Roman"/>
              </w:rPr>
            </w:pPr>
          </w:p>
          <w:p w14:paraId="16196B56" w14:textId="77777777" w:rsidR="00C36611" w:rsidRDefault="00C36611">
            <w:pPr>
              <w:spacing w:line="240" w:lineRule="auto"/>
              <w:rPr>
                <w:rFonts w:ascii="Times New Roman" w:eastAsia="Times New Roman" w:hAnsi="Times New Roman" w:cs="Times New Roman"/>
              </w:rPr>
            </w:pPr>
          </w:p>
          <w:p w14:paraId="683788D3" w14:textId="77777777" w:rsidR="00C36611" w:rsidRDefault="00C36611">
            <w:pPr>
              <w:spacing w:line="240" w:lineRule="auto"/>
              <w:rPr>
                <w:rFonts w:ascii="Times New Roman" w:eastAsia="Times New Roman" w:hAnsi="Times New Roman" w:cs="Times New Roman"/>
              </w:rPr>
            </w:pPr>
          </w:p>
          <w:p w14:paraId="3588E48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tc>
      </w:tr>
      <w:tr w:rsidR="00C36611" w14:paraId="1491FAB6" w14:textId="77777777">
        <w:trPr>
          <w:cantSplit/>
        </w:trPr>
        <w:tc>
          <w:tcPr>
            <w:tcW w:w="1095" w:type="dxa"/>
            <w:tcMar>
              <w:top w:w="100" w:type="dxa"/>
              <w:left w:w="100" w:type="dxa"/>
              <w:bottom w:w="100" w:type="dxa"/>
              <w:right w:w="100" w:type="dxa"/>
            </w:tcMar>
          </w:tcPr>
          <w:p w14:paraId="22E62BE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October </w:t>
            </w:r>
          </w:p>
        </w:tc>
        <w:tc>
          <w:tcPr>
            <w:tcW w:w="1725" w:type="dxa"/>
            <w:tcMar>
              <w:top w:w="100" w:type="dxa"/>
              <w:left w:w="100" w:type="dxa"/>
              <w:bottom w:w="100" w:type="dxa"/>
              <w:right w:w="100" w:type="dxa"/>
            </w:tcMar>
          </w:tcPr>
          <w:p w14:paraId="732EF90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Number of COVID-19 cases increased at an alarming rate in few weeks</w:t>
            </w:r>
          </w:p>
        </w:tc>
        <w:tc>
          <w:tcPr>
            <w:tcW w:w="4770" w:type="dxa"/>
            <w:tcMar>
              <w:top w:w="100" w:type="dxa"/>
              <w:left w:w="100" w:type="dxa"/>
              <w:bottom w:w="100" w:type="dxa"/>
              <w:right w:w="100" w:type="dxa"/>
            </w:tcMar>
          </w:tcPr>
          <w:p w14:paraId="6C13B57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5th Budget proposal for 2021 submitted to Parliament</w:t>
            </w:r>
          </w:p>
          <w:p w14:paraId="4B266EAD" w14:textId="77777777" w:rsidR="00C36611" w:rsidRDefault="00C36611">
            <w:pPr>
              <w:spacing w:line="240" w:lineRule="auto"/>
              <w:rPr>
                <w:rFonts w:ascii="Times New Roman" w:eastAsia="Times New Roman" w:hAnsi="Times New Roman" w:cs="Times New Roman"/>
              </w:rPr>
            </w:pPr>
          </w:p>
          <w:p w14:paraId="1C70BCD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9th Tighter restrictions to be imposed on food and beverage service businesses in six areas</w:t>
            </w:r>
          </w:p>
          <w:p w14:paraId="2C093D5A" w14:textId="77777777" w:rsidR="00C36611" w:rsidRDefault="00C36611">
            <w:pPr>
              <w:spacing w:line="240" w:lineRule="auto"/>
              <w:rPr>
                <w:rFonts w:ascii="Times New Roman" w:eastAsia="Times New Roman" w:hAnsi="Times New Roman" w:cs="Times New Roman"/>
              </w:rPr>
            </w:pPr>
          </w:p>
          <w:p w14:paraId="798376D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15th Temporary amendments to business development aid</w:t>
            </w:r>
          </w:p>
          <w:p w14:paraId="43730B71" w14:textId="77777777" w:rsidR="00C36611" w:rsidRDefault="00C36611">
            <w:pPr>
              <w:spacing w:line="240" w:lineRule="auto"/>
              <w:rPr>
                <w:rFonts w:ascii="Times New Roman" w:eastAsia="Times New Roman" w:hAnsi="Times New Roman" w:cs="Times New Roman"/>
              </w:rPr>
            </w:pPr>
          </w:p>
          <w:p w14:paraId="2F8AD94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29th Reimplementation of business cost support proceeding</w:t>
            </w:r>
          </w:p>
        </w:tc>
        <w:tc>
          <w:tcPr>
            <w:tcW w:w="1695" w:type="dxa"/>
            <w:tcMar>
              <w:top w:w="100" w:type="dxa"/>
              <w:left w:w="100" w:type="dxa"/>
              <w:bottom w:w="100" w:type="dxa"/>
              <w:right w:w="100" w:type="dxa"/>
            </w:tcMar>
          </w:tcPr>
          <w:p w14:paraId="7CBE297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264AC986" w14:textId="77777777" w:rsidR="00C36611" w:rsidRDefault="00C36611">
            <w:pPr>
              <w:spacing w:line="240" w:lineRule="auto"/>
              <w:rPr>
                <w:rFonts w:ascii="Times New Roman" w:eastAsia="Times New Roman" w:hAnsi="Times New Roman" w:cs="Times New Roman"/>
              </w:rPr>
            </w:pPr>
          </w:p>
          <w:p w14:paraId="1E21F22C" w14:textId="77777777" w:rsidR="00C36611" w:rsidRDefault="00C36611">
            <w:pPr>
              <w:spacing w:line="240" w:lineRule="auto"/>
              <w:rPr>
                <w:rFonts w:ascii="Times New Roman" w:eastAsia="Times New Roman" w:hAnsi="Times New Roman" w:cs="Times New Roman"/>
              </w:rPr>
            </w:pPr>
          </w:p>
          <w:p w14:paraId="1754495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Legislation </w:t>
            </w:r>
          </w:p>
          <w:p w14:paraId="178D7F45" w14:textId="77777777" w:rsidR="00C36611" w:rsidRDefault="00C36611">
            <w:pPr>
              <w:spacing w:line="240" w:lineRule="auto"/>
              <w:rPr>
                <w:rFonts w:ascii="Times New Roman" w:eastAsia="Times New Roman" w:hAnsi="Times New Roman" w:cs="Times New Roman"/>
              </w:rPr>
            </w:pPr>
          </w:p>
          <w:p w14:paraId="2A58418D" w14:textId="77777777" w:rsidR="00C36611" w:rsidRDefault="00C36611">
            <w:pPr>
              <w:spacing w:line="240" w:lineRule="auto"/>
              <w:rPr>
                <w:rFonts w:ascii="Times New Roman" w:eastAsia="Times New Roman" w:hAnsi="Times New Roman" w:cs="Times New Roman"/>
              </w:rPr>
            </w:pPr>
          </w:p>
          <w:p w14:paraId="16D77CA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63D55ED1" w14:textId="77777777" w:rsidR="00C36611" w:rsidRDefault="00C36611">
            <w:pPr>
              <w:spacing w:line="240" w:lineRule="auto"/>
              <w:rPr>
                <w:rFonts w:ascii="Times New Roman" w:eastAsia="Times New Roman" w:hAnsi="Times New Roman" w:cs="Times New Roman"/>
              </w:rPr>
            </w:pPr>
          </w:p>
          <w:p w14:paraId="0BA35D75" w14:textId="77777777" w:rsidR="00C36611" w:rsidRDefault="00C36611">
            <w:pPr>
              <w:spacing w:line="240" w:lineRule="auto"/>
              <w:rPr>
                <w:rFonts w:ascii="Times New Roman" w:eastAsia="Times New Roman" w:hAnsi="Times New Roman" w:cs="Times New Roman"/>
              </w:rPr>
            </w:pPr>
          </w:p>
          <w:p w14:paraId="154509B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Implementation</w:t>
            </w:r>
          </w:p>
        </w:tc>
      </w:tr>
      <w:tr w:rsidR="00C36611" w14:paraId="34903F9E" w14:textId="77777777">
        <w:trPr>
          <w:cantSplit/>
        </w:trPr>
        <w:tc>
          <w:tcPr>
            <w:tcW w:w="1095" w:type="dxa"/>
            <w:tcMar>
              <w:top w:w="100" w:type="dxa"/>
              <w:left w:w="100" w:type="dxa"/>
              <w:bottom w:w="100" w:type="dxa"/>
              <w:right w:w="100" w:type="dxa"/>
            </w:tcMar>
          </w:tcPr>
          <w:p w14:paraId="3F4BD40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November </w:t>
            </w:r>
          </w:p>
        </w:tc>
        <w:tc>
          <w:tcPr>
            <w:tcW w:w="1725" w:type="dxa"/>
            <w:tcMar>
              <w:top w:w="100" w:type="dxa"/>
              <w:left w:w="100" w:type="dxa"/>
              <w:bottom w:w="100" w:type="dxa"/>
              <w:right w:w="100" w:type="dxa"/>
            </w:tcMar>
          </w:tcPr>
          <w:p w14:paraId="5B13294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COVID-19 vaccine becomes available</w:t>
            </w:r>
          </w:p>
        </w:tc>
        <w:tc>
          <w:tcPr>
            <w:tcW w:w="4770" w:type="dxa"/>
            <w:tcMar>
              <w:top w:w="100" w:type="dxa"/>
              <w:left w:w="100" w:type="dxa"/>
              <w:bottom w:w="100" w:type="dxa"/>
              <w:right w:w="100" w:type="dxa"/>
            </w:tcMar>
          </w:tcPr>
          <w:p w14:paraId="09235CD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24th Tighter restrictions on restaurants, bars and cafes continue to apply in several regions.</w:t>
            </w:r>
          </w:p>
          <w:p w14:paraId="2CAE5C7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381EBE7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24th First doses of COVID-19 vaccine to be administered in Finland possibly on 27 December</w:t>
            </w:r>
          </w:p>
        </w:tc>
        <w:tc>
          <w:tcPr>
            <w:tcW w:w="1695" w:type="dxa"/>
            <w:tcMar>
              <w:top w:w="100" w:type="dxa"/>
              <w:left w:w="100" w:type="dxa"/>
              <w:bottom w:w="100" w:type="dxa"/>
              <w:right w:w="100" w:type="dxa"/>
            </w:tcMar>
          </w:tcPr>
          <w:p w14:paraId="0E7E992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29C63B8B" w14:textId="77777777" w:rsidR="00C36611" w:rsidRDefault="00C36611">
            <w:pPr>
              <w:spacing w:line="240" w:lineRule="auto"/>
              <w:rPr>
                <w:rFonts w:ascii="Times New Roman" w:eastAsia="Times New Roman" w:hAnsi="Times New Roman" w:cs="Times New Roman"/>
              </w:rPr>
            </w:pPr>
          </w:p>
          <w:p w14:paraId="34E71D30" w14:textId="77777777" w:rsidR="00C36611" w:rsidRDefault="00C36611">
            <w:pPr>
              <w:spacing w:line="240" w:lineRule="auto"/>
              <w:rPr>
                <w:rFonts w:ascii="Times New Roman" w:eastAsia="Times New Roman" w:hAnsi="Times New Roman" w:cs="Times New Roman"/>
              </w:rPr>
            </w:pPr>
          </w:p>
          <w:p w14:paraId="21577E2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tc>
      </w:tr>
      <w:tr w:rsidR="00C36611" w14:paraId="44041F20" w14:textId="77777777">
        <w:trPr>
          <w:cantSplit/>
        </w:trPr>
        <w:tc>
          <w:tcPr>
            <w:tcW w:w="1095" w:type="dxa"/>
            <w:tcMar>
              <w:top w:w="100" w:type="dxa"/>
              <w:left w:w="100" w:type="dxa"/>
              <w:bottom w:w="100" w:type="dxa"/>
              <w:right w:w="100" w:type="dxa"/>
            </w:tcMar>
          </w:tcPr>
          <w:p w14:paraId="1CE55DE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December </w:t>
            </w:r>
          </w:p>
        </w:tc>
        <w:tc>
          <w:tcPr>
            <w:tcW w:w="1725" w:type="dxa"/>
            <w:tcMar>
              <w:top w:w="100" w:type="dxa"/>
              <w:left w:w="100" w:type="dxa"/>
              <w:bottom w:w="100" w:type="dxa"/>
              <w:right w:w="100" w:type="dxa"/>
            </w:tcMar>
          </w:tcPr>
          <w:p w14:paraId="264F2D2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Growth rate of new COVID-19 cases has slowed down, but the situation remains serious.</w:t>
            </w:r>
          </w:p>
        </w:tc>
        <w:tc>
          <w:tcPr>
            <w:tcW w:w="4770" w:type="dxa"/>
            <w:tcMar>
              <w:top w:w="100" w:type="dxa"/>
              <w:left w:w="100" w:type="dxa"/>
              <w:bottom w:w="100" w:type="dxa"/>
              <w:right w:w="100" w:type="dxa"/>
            </w:tcMar>
          </w:tcPr>
          <w:p w14:paraId="4684BFC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3rd Tighter restrictions on restaurants and other food and beverage service businesses in several regions due to COVID-19</w:t>
            </w:r>
          </w:p>
          <w:p w14:paraId="6DBF4555" w14:textId="77777777" w:rsidR="00C36611" w:rsidRDefault="00C36611">
            <w:pPr>
              <w:spacing w:line="240" w:lineRule="auto"/>
              <w:rPr>
                <w:rFonts w:ascii="Times New Roman" w:eastAsia="Times New Roman" w:hAnsi="Times New Roman" w:cs="Times New Roman"/>
              </w:rPr>
            </w:pPr>
          </w:p>
          <w:p w14:paraId="5DD3C59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10th Government discusses scenarios examining the social and economic impacts of the COVID-19 epidemic</w:t>
            </w:r>
          </w:p>
          <w:p w14:paraId="2050FC11" w14:textId="77777777" w:rsidR="00C36611" w:rsidRDefault="00C36611">
            <w:pPr>
              <w:spacing w:line="240" w:lineRule="auto"/>
              <w:rPr>
                <w:rFonts w:ascii="Times New Roman" w:eastAsia="Times New Roman" w:hAnsi="Times New Roman" w:cs="Times New Roman"/>
              </w:rPr>
            </w:pPr>
          </w:p>
          <w:p w14:paraId="5DE2DE7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10th Government adopts resolution on Finland’s COVID-19 vaccine strategy</w:t>
            </w:r>
          </w:p>
          <w:p w14:paraId="637D16E1" w14:textId="77777777" w:rsidR="00C36611" w:rsidRDefault="00C36611">
            <w:pPr>
              <w:spacing w:line="240" w:lineRule="auto"/>
              <w:rPr>
                <w:rFonts w:ascii="Times New Roman" w:eastAsia="Times New Roman" w:hAnsi="Times New Roman" w:cs="Times New Roman"/>
              </w:rPr>
            </w:pPr>
          </w:p>
          <w:p w14:paraId="50E3908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22nd Ministry of Social Affairs and Health updates the action plan to manage COVID-19 </w:t>
            </w:r>
          </w:p>
          <w:p w14:paraId="452D50C2" w14:textId="77777777" w:rsidR="00C36611" w:rsidRDefault="00C36611">
            <w:pPr>
              <w:spacing w:line="240" w:lineRule="auto"/>
              <w:rPr>
                <w:rFonts w:ascii="Times New Roman" w:eastAsia="Times New Roman" w:hAnsi="Times New Roman" w:cs="Times New Roman"/>
              </w:rPr>
            </w:pPr>
          </w:p>
          <w:p w14:paraId="767FECA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22nd Healthcare and social welfare workers first in line to get authorised COVID-19 vaccines on voluntary basis</w:t>
            </w:r>
          </w:p>
          <w:p w14:paraId="24A6BC21" w14:textId="77777777" w:rsidR="00C36611" w:rsidRDefault="00C36611">
            <w:pPr>
              <w:spacing w:line="240" w:lineRule="auto"/>
              <w:rPr>
                <w:rFonts w:ascii="Times New Roman" w:eastAsia="Times New Roman" w:hAnsi="Times New Roman" w:cs="Times New Roman"/>
              </w:rPr>
            </w:pPr>
          </w:p>
          <w:p w14:paraId="2B8C026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22nd Ministries review nationwide recommendation to work remotely</w:t>
            </w:r>
          </w:p>
          <w:p w14:paraId="3544D6AD" w14:textId="77777777" w:rsidR="00C36611" w:rsidRDefault="00C36611">
            <w:pPr>
              <w:spacing w:line="240" w:lineRule="auto"/>
              <w:rPr>
                <w:rFonts w:ascii="Times New Roman" w:eastAsia="Times New Roman" w:hAnsi="Times New Roman" w:cs="Times New Roman"/>
              </w:rPr>
            </w:pPr>
          </w:p>
          <w:p w14:paraId="2CEC799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30th Temporary amendments to business development aid to continue until 30 June 2021</w:t>
            </w:r>
          </w:p>
        </w:tc>
        <w:tc>
          <w:tcPr>
            <w:tcW w:w="1695" w:type="dxa"/>
            <w:tcMar>
              <w:top w:w="100" w:type="dxa"/>
              <w:left w:w="100" w:type="dxa"/>
              <w:bottom w:w="100" w:type="dxa"/>
              <w:right w:w="100" w:type="dxa"/>
            </w:tcMar>
          </w:tcPr>
          <w:p w14:paraId="0701B8C1"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6819733E" w14:textId="77777777" w:rsidR="00C36611" w:rsidRPr="00C04E80" w:rsidRDefault="00C36611">
            <w:pPr>
              <w:spacing w:line="240" w:lineRule="auto"/>
              <w:rPr>
                <w:rFonts w:ascii="Times New Roman" w:eastAsia="Times New Roman" w:hAnsi="Times New Roman" w:cs="Times New Roman"/>
                <w:lang w:val="fr-FR"/>
              </w:rPr>
            </w:pPr>
          </w:p>
          <w:p w14:paraId="3366F508" w14:textId="77777777" w:rsidR="00C36611" w:rsidRPr="00C04E80" w:rsidRDefault="00C36611">
            <w:pPr>
              <w:spacing w:line="240" w:lineRule="auto"/>
              <w:rPr>
                <w:rFonts w:ascii="Times New Roman" w:eastAsia="Times New Roman" w:hAnsi="Times New Roman" w:cs="Times New Roman"/>
                <w:lang w:val="fr-FR"/>
              </w:rPr>
            </w:pPr>
          </w:p>
          <w:p w14:paraId="0FD2EFC7" w14:textId="77777777" w:rsidR="00C36611" w:rsidRPr="00C04E80" w:rsidRDefault="00C36611">
            <w:pPr>
              <w:spacing w:line="240" w:lineRule="auto"/>
              <w:rPr>
                <w:rFonts w:ascii="Times New Roman" w:eastAsia="Times New Roman" w:hAnsi="Times New Roman" w:cs="Times New Roman"/>
                <w:lang w:val="fr-FR"/>
              </w:rPr>
            </w:pPr>
          </w:p>
          <w:p w14:paraId="2A455DCA"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Discussion</w:t>
            </w:r>
          </w:p>
          <w:p w14:paraId="422BE693" w14:textId="77777777" w:rsidR="00C36611" w:rsidRPr="00C04E80" w:rsidRDefault="00C36611">
            <w:pPr>
              <w:spacing w:line="240" w:lineRule="auto"/>
              <w:rPr>
                <w:rFonts w:ascii="Times New Roman" w:eastAsia="Times New Roman" w:hAnsi="Times New Roman" w:cs="Times New Roman"/>
                <w:lang w:val="fr-FR"/>
              </w:rPr>
            </w:pPr>
          </w:p>
          <w:p w14:paraId="2939673A" w14:textId="77777777" w:rsidR="00C36611" w:rsidRPr="00C04E80" w:rsidRDefault="00C36611">
            <w:pPr>
              <w:spacing w:line="240" w:lineRule="auto"/>
              <w:rPr>
                <w:rFonts w:ascii="Times New Roman" w:eastAsia="Times New Roman" w:hAnsi="Times New Roman" w:cs="Times New Roman"/>
                <w:lang w:val="fr-FR"/>
              </w:rPr>
            </w:pPr>
          </w:p>
          <w:p w14:paraId="1A39DD09" w14:textId="77777777" w:rsidR="00C36611" w:rsidRPr="00C04E80" w:rsidRDefault="00C36611">
            <w:pPr>
              <w:spacing w:line="240" w:lineRule="auto"/>
              <w:rPr>
                <w:rFonts w:ascii="Times New Roman" w:eastAsia="Times New Roman" w:hAnsi="Times New Roman" w:cs="Times New Roman"/>
                <w:lang w:val="fr-FR"/>
              </w:rPr>
            </w:pPr>
          </w:p>
          <w:p w14:paraId="38E16841"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3A69521E" w14:textId="77777777" w:rsidR="00C36611" w:rsidRPr="00C04E80" w:rsidRDefault="00C36611">
            <w:pPr>
              <w:spacing w:line="240" w:lineRule="auto"/>
              <w:rPr>
                <w:rFonts w:ascii="Times New Roman" w:eastAsia="Times New Roman" w:hAnsi="Times New Roman" w:cs="Times New Roman"/>
                <w:lang w:val="fr-FR"/>
              </w:rPr>
            </w:pPr>
          </w:p>
          <w:p w14:paraId="75800DD4" w14:textId="77777777" w:rsidR="00C36611" w:rsidRPr="00C04E80" w:rsidRDefault="00C36611">
            <w:pPr>
              <w:spacing w:line="240" w:lineRule="auto"/>
              <w:rPr>
                <w:rFonts w:ascii="Times New Roman" w:eastAsia="Times New Roman" w:hAnsi="Times New Roman" w:cs="Times New Roman"/>
                <w:lang w:val="fr-FR"/>
              </w:rPr>
            </w:pPr>
          </w:p>
          <w:p w14:paraId="4C9F826A"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Mobilisations</w:t>
            </w:r>
          </w:p>
          <w:p w14:paraId="1E5AF4DA" w14:textId="77777777" w:rsidR="00C36611" w:rsidRPr="00C04E80" w:rsidRDefault="00C36611">
            <w:pPr>
              <w:spacing w:line="240" w:lineRule="auto"/>
              <w:rPr>
                <w:rFonts w:ascii="Times New Roman" w:eastAsia="Times New Roman" w:hAnsi="Times New Roman" w:cs="Times New Roman"/>
                <w:lang w:val="fr-FR"/>
              </w:rPr>
            </w:pPr>
          </w:p>
          <w:p w14:paraId="22700898" w14:textId="77777777" w:rsidR="00C36611" w:rsidRPr="00C04E80" w:rsidRDefault="00C36611">
            <w:pPr>
              <w:spacing w:line="240" w:lineRule="auto"/>
              <w:rPr>
                <w:rFonts w:ascii="Times New Roman" w:eastAsia="Times New Roman" w:hAnsi="Times New Roman" w:cs="Times New Roman"/>
                <w:lang w:val="fr-FR"/>
              </w:rPr>
            </w:pPr>
          </w:p>
          <w:p w14:paraId="3F0667F1"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73CE4F48" w14:textId="77777777" w:rsidR="00C36611" w:rsidRPr="00C04E80" w:rsidRDefault="00C36611">
            <w:pPr>
              <w:spacing w:line="240" w:lineRule="auto"/>
              <w:rPr>
                <w:rFonts w:ascii="Times New Roman" w:eastAsia="Times New Roman" w:hAnsi="Times New Roman" w:cs="Times New Roman"/>
                <w:lang w:val="fr-FR"/>
              </w:rPr>
            </w:pPr>
          </w:p>
          <w:p w14:paraId="4CC468FA" w14:textId="77777777" w:rsidR="00C36611" w:rsidRPr="00C04E80" w:rsidRDefault="00C36611">
            <w:pPr>
              <w:spacing w:line="240" w:lineRule="auto"/>
              <w:rPr>
                <w:rFonts w:ascii="Times New Roman" w:eastAsia="Times New Roman" w:hAnsi="Times New Roman" w:cs="Times New Roman"/>
                <w:lang w:val="fr-FR"/>
              </w:rPr>
            </w:pPr>
          </w:p>
          <w:p w14:paraId="25FC2759" w14:textId="77777777" w:rsidR="00C36611" w:rsidRPr="00C04E80" w:rsidRDefault="00C36611">
            <w:pPr>
              <w:spacing w:line="240" w:lineRule="auto"/>
              <w:rPr>
                <w:rFonts w:ascii="Times New Roman" w:eastAsia="Times New Roman" w:hAnsi="Times New Roman" w:cs="Times New Roman"/>
                <w:lang w:val="fr-FR"/>
              </w:rPr>
            </w:pPr>
          </w:p>
          <w:p w14:paraId="557E43B8"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67F8C122" w14:textId="77777777" w:rsidR="00C36611" w:rsidRPr="00C04E80" w:rsidRDefault="00C36611">
            <w:pPr>
              <w:spacing w:line="240" w:lineRule="auto"/>
              <w:rPr>
                <w:rFonts w:ascii="Times New Roman" w:eastAsia="Times New Roman" w:hAnsi="Times New Roman" w:cs="Times New Roman"/>
                <w:lang w:val="fr-FR"/>
              </w:rPr>
            </w:pPr>
          </w:p>
          <w:p w14:paraId="4D1626A5" w14:textId="77777777" w:rsidR="00C36611" w:rsidRPr="00C04E80" w:rsidRDefault="00C36611">
            <w:pPr>
              <w:spacing w:line="240" w:lineRule="auto"/>
              <w:rPr>
                <w:rFonts w:ascii="Times New Roman" w:eastAsia="Times New Roman" w:hAnsi="Times New Roman" w:cs="Times New Roman"/>
                <w:lang w:val="fr-FR"/>
              </w:rPr>
            </w:pPr>
          </w:p>
          <w:p w14:paraId="65D553F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tc>
      </w:tr>
      <w:tr w:rsidR="00C36611" w14:paraId="3319F85C" w14:textId="77777777">
        <w:trPr>
          <w:cantSplit/>
        </w:trPr>
        <w:tc>
          <w:tcPr>
            <w:tcW w:w="1095" w:type="dxa"/>
            <w:tcMar>
              <w:top w:w="100" w:type="dxa"/>
              <w:left w:w="100" w:type="dxa"/>
              <w:bottom w:w="100" w:type="dxa"/>
              <w:right w:w="100" w:type="dxa"/>
            </w:tcMar>
          </w:tcPr>
          <w:p w14:paraId="6D2ADF05" w14:textId="77777777" w:rsidR="00C36611" w:rsidRDefault="00C04E80">
            <w:pPr>
              <w:spacing w:line="240" w:lineRule="auto"/>
              <w:rPr>
                <w:rFonts w:ascii="Times New Roman" w:eastAsia="Times New Roman" w:hAnsi="Times New Roman" w:cs="Times New Roman"/>
                <w:b/>
                <w:bCs/>
              </w:rPr>
            </w:pPr>
            <w:r>
              <w:rPr>
                <w:rFonts w:ascii="Times New Roman" w:eastAsia="Times New Roman" w:hAnsi="Times New Roman" w:cs="Times New Roman"/>
                <w:b/>
                <w:bCs/>
              </w:rPr>
              <w:t>2021</w:t>
            </w:r>
          </w:p>
        </w:tc>
        <w:tc>
          <w:tcPr>
            <w:tcW w:w="1725" w:type="dxa"/>
            <w:tcMar>
              <w:top w:w="100" w:type="dxa"/>
              <w:left w:w="100" w:type="dxa"/>
              <w:bottom w:w="100" w:type="dxa"/>
              <w:right w:w="100" w:type="dxa"/>
            </w:tcMar>
          </w:tcPr>
          <w:p w14:paraId="20BABF33" w14:textId="77777777" w:rsidR="00C36611" w:rsidRDefault="00C36611">
            <w:pPr>
              <w:spacing w:line="240" w:lineRule="auto"/>
              <w:rPr>
                <w:rFonts w:ascii="Times New Roman" w:eastAsia="Times New Roman" w:hAnsi="Times New Roman" w:cs="Times New Roman"/>
              </w:rPr>
            </w:pPr>
          </w:p>
        </w:tc>
        <w:tc>
          <w:tcPr>
            <w:tcW w:w="4770" w:type="dxa"/>
            <w:tcMar>
              <w:top w:w="100" w:type="dxa"/>
              <w:left w:w="100" w:type="dxa"/>
              <w:bottom w:w="100" w:type="dxa"/>
              <w:right w:w="100" w:type="dxa"/>
            </w:tcMar>
          </w:tcPr>
          <w:p w14:paraId="3745CF16" w14:textId="77777777" w:rsidR="00C36611" w:rsidRDefault="00C36611">
            <w:pPr>
              <w:spacing w:line="240" w:lineRule="auto"/>
              <w:rPr>
                <w:rFonts w:ascii="Times New Roman" w:eastAsia="Times New Roman" w:hAnsi="Times New Roman" w:cs="Times New Roman"/>
              </w:rPr>
            </w:pPr>
          </w:p>
        </w:tc>
        <w:tc>
          <w:tcPr>
            <w:tcW w:w="1695" w:type="dxa"/>
            <w:tcMar>
              <w:top w:w="100" w:type="dxa"/>
              <w:left w:w="100" w:type="dxa"/>
              <w:bottom w:w="100" w:type="dxa"/>
              <w:right w:w="100" w:type="dxa"/>
            </w:tcMar>
          </w:tcPr>
          <w:p w14:paraId="0C264461" w14:textId="77777777" w:rsidR="00C36611" w:rsidRDefault="00C36611">
            <w:pPr>
              <w:spacing w:line="240" w:lineRule="auto"/>
              <w:rPr>
                <w:rFonts w:ascii="Times New Roman" w:eastAsia="Times New Roman" w:hAnsi="Times New Roman" w:cs="Times New Roman"/>
              </w:rPr>
            </w:pPr>
          </w:p>
        </w:tc>
      </w:tr>
      <w:tr w:rsidR="00C36611" w14:paraId="30A61229" w14:textId="77777777">
        <w:trPr>
          <w:cantSplit/>
        </w:trPr>
        <w:tc>
          <w:tcPr>
            <w:tcW w:w="1095" w:type="dxa"/>
            <w:tcMar>
              <w:top w:w="100" w:type="dxa"/>
              <w:left w:w="100" w:type="dxa"/>
              <w:bottom w:w="100" w:type="dxa"/>
              <w:right w:w="100" w:type="dxa"/>
            </w:tcMar>
          </w:tcPr>
          <w:p w14:paraId="0659A0F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January</w:t>
            </w:r>
          </w:p>
        </w:tc>
        <w:tc>
          <w:tcPr>
            <w:tcW w:w="1725" w:type="dxa"/>
            <w:tcMar>
              <w:top w:w="100" w:type="dxa"/>
              <w:left w:w="100" w:type="dxa"/>
              <w:bottom w:w="100" w:type="dxa"/>
              <w:right w:w="100" w:type="dxa"/>
            </w:tcMar>
          </w:tcPr>
          <w:p w14:paraId="3780D86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Current COVID-19 situation in Finland: new virus variants cause concern</w:t>
            </w:r>
          </w:p>
        </w:tc>
        <w:tc>
          <w:tcPr>
            <w:tcW w:w="4770" w:type="dxa"/>
            <w:tcMar>
              <w:top w:w="100" w:type="dxa"/>
              <w:left w:w="100" w:type="dxa"/>
              <w:bottom w:w="100" w:type="dxa"/>
              <w:right w:w="100" w:type="dxa"/>
            </w:tcMar>
          </w:tcPr>
          <w:p w14:paraId="64FADBD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14th Government discusses measures to prevent spread of new virus variant</w:t>
            </w:r>
          </w:p>
          <w:p w14:paraId="06D144BE" w14:textId="77777777" w:rsidR="00C36611" w:rsidRDefault="00C36611">
            <w:pPr>
              <w:spacing w:line="240" w:lineRule="auto"/>
              <w:rPr>
                <w:rFonts w:ascii="Times New Roman" w:eastAsia="Times New Roman" w:hAnsi="Times New Roman" w:cs="Times New Roman"/>
              </w:rPr>
            </w:pPr>
          </w:p>
          <w:p w14:paraId="2546DAE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25th Government decides to supplement action plan for COVID-19 hybrid strategy</w:t>
            </w:r>
          </w:p>
          <w:p w14:paraId="2A47C9DF" w14:textId="77777777" w:rsidR="00C36611" w:rsidRDefault="00C36611">
            <w:pPr>
              <w:spacing w:line="240" w:lineRule="auto"/>
              <w:rPr>
                <w:rFonts w:ascii="Times New Roman" w:eastAsia="Times New Roman" w:hAnsi="Times New Roman" w:cs="Times New Roman"/>
              </w:rPr>
            </w:pPr>
          </w:p>
          <w:p w14:paraId="1F184B9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27th Occupational health care for corona vaccinations - a rapid legislative change in preparation</w:t>
            </w:r>
          </w:p>
        </w:tc>
        <w:tc>
          <w:tcPr>
            <w:tcW w:w="1695" w:type="dxa"/>
            <w:tcMar>
              <w:top w:w="100" w:type="dxa"/>
              <w:left w:w="100" w:type="dxa"/>
              <w:bottom w:w="100" w:type="dxa"/>
              <w:right w:w="100" w:type="dxa"/>
            </w:tcMar>
          </w:tcPr>
          <w:p w14:paraId="02181EE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7265FE85" w14:textId="77777777" w:rsidR="00C36611" w:rsidRDefault="00C36611">
            <w:pPr>
              <w:spacing w:line="240" w:lineRule="auto"/>
              <w:rPr>
                <w:rFonts w:ascii="Times New Roman" w:eastAsia="Times New Roman" w:hAnsi="Times New Roman" w:cs="Times New Roman"/>
              </w:rPr>
            </w:pPr>
          </w:p>
          <w:p w14:paraId="4DE23186" w14:textId="77777777" w:rsidR="00C36611" w:rsidRDefault="00C36611">
            <w:pPr>
              <w:spacing w:line="240" w:lineRule="auto"/>
              <w:rPr>
                <w:rFonts w:ascii="Times New Roman" w:eastAsia="Times New Roman" w:hAnsi="Times New Roman" w:cs="Times New Roman"/>
              </w:rPr>
            </w:pPr>
          </w:p>
          <w:p w14:paraId="7992C02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0DE2E6F9" w14:textId="77777777" w:rsidR="00C36611" w:rsidRDefault="00C36611">
            <w:pPr>
              <w:spacing w:line="240" w:lineRule="auto"/>
              <w:rPr>
                <w:rFonts w:ascii="Times New Roman" w:eastAsia="Times New Roman" w:hAnsi="Times New Roman" w:cs="Times New Roman"/>
              </w:rPr>
            </w:pPr>
          </w:p>
          <w:p w14:paraId="54C39E85" w14:textId="77777777" w:rsidR="00C36611" w:rsidRDefault="00C36611">
            <w:pPr>
              <w:spacing w:line="240" w:lineRule="auto"/>
              <w:rPr>
                <w:rFonts w:ascii="Times New Roman" w:eastAsia="Times New Roman" w:hAnsi="Times New Roman" w:cs="Times New Roman"/>
              </w:rPr>
            </w:pPr>
          </w:p>
          <w:p w14:paraId="6FA539C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tc>
      </w:tr>
      <w:tr w:rsidR="00C36611" w14:paraId="6524C47C" w14:textId="77777777">
        <w:trPr>
          <w:cantSplit/>
        </w:trPr>
        <w:tc>
          <w:tcPr>
            <w:tcW w:w="1095" w:type="dxa"/>
            <w:tcMar>
              <w:top w:w="100" w:type="dxa"/>
              <w:left w:w="100" w:type="dxa"/>
              <w:bottom w:w="100" w:type="dxa"/>
              <w:right w:w="100" w:type="dxa"/>
            </w:tcMar>
          </w:tcPr>
          <w:p w14:paraId="6E136F6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February </w:t>
            </w:r>
          </w:p>
        </w:tc>
        <w:tc>
          <w:tcPr>
            <w:tcW w:w="1725" w:type="dxa"/>
            <w:tcMar>
              <w:top w:w="100" w:type="dxa"/>
              <w:left w:w="100" w:type="dxa"/>
              <w:bottom w:w="100" w:type="dxa"/>
              <w:right w:w="100" w:type="dxa"/>
            </w:tcMar>
          </w:tcPr>
          <w:p w14:paraId="7AA5D1A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Significant rise in number of COVID-19 cases and increased need for hospital care.</w:t>
            </w:r>
          </w:p>
        </w:tc>
        <w:tc>
          <w:tcPr>
            <w:tcW w:w="4770" w:type="dxa"/>
            <w:tcMar>
              <w:top w:w="100" w:type="dxa"/>
              <w:left w:w="100" w:type="dxa"/>
              <w:bottom w:w="100" w:type="dxa"/>
              <w:right w:w="100" w:type="dxa"/>
            </w:tcMar>
          </w:tcPr>
          <w:p w14:paraId="4669E57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4th Temporary provisions of Communicable Diseases Act on restrictions concerning food and beverage service businesses to remain in force until end of June 2021</w:t>
            </w:r>
          </w:p>
          <w:p w14:paraId="6793E2CF" w14:textId="77777777" w:rsidR="00C36611" w:rsidRDefault="00C36611">
            <w:pPr>
              <w:spacing w:line="240" w:lineRule="auto"/>
              <w:rPr>
                <w:rFonts w:ascii="Times New Roman" w:eastAsia="Times New Roman" w:hAnsi="Times New Roman" w:cs="Times New Roman"/>
              </w:rPr>
            </w:pPr>
          </w:p>
          <w:p w14:paraId="2F71195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5th Finland is preparing introduction of digital COVID-19 vaccination certificate</w:t>
            </w:r>
          </w:p>
          <w:p w14:paraId="20E5AE91" w14:textId="77777777" w:rsidR="00C36611" w:rsidRDefault="00C36611">
            <w:pPr>
              <w:spacing w:line="240" w:lineRule="auto"/>
              <w:rPr>
                <w:rFonts w:ascii="Times New Roman" w:eastAsia="Times New Roman" w:hAnsi="Times New Roman" w:cs="Times New Roman"/>
              </w:rPr>
            </w:pPr>
          </w:p>
          <w:p w14:paraId="2666BE9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10th Government discusses updates to COVID-19 testing strategy</w:t>
            </w:r>
          </w:p>
          <w:p w14:paraId="4EAAF030" w14:textId="77777777" w:rsidR="00C36611" w:rsidRDefault="00C36611">
            <w:pPr>
              <w:spacing w:line="240" w:lineRule="auto"/>
              <w:rPr>
                <w:rFonts w:ascii="Times New Roman" w:eastAsia="Times New Roman" w:hAnsi="Times New Roman" w:cs="Times New Roman"/>
              </w:rPr>
            </w:pPr>
          </w:p>
          <w:p w14:paraId="0ECD3DE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16th Government discusses preparation of vaccination certificate and changes to hybrid strategy action plan</w:t>
            </w:r>
          </w:p>
          <w:p w14:paraId="72CC7FF0" w14:textId="77777777" w:rsidR="00C36611" w:rsidRDefault="00C36611">
            <w:pPr>
              <w:spacing w:line="240" w:lineRule="auto"/>
              <w:rPr>
                <w:rFonts w:ascii="Times New Roman" w:eastAsia="Times New Roman" w:hAnsi="Times New Roman" w:cs="Times New Roman"/>
              </w:rPr>
            </w:pPr>
          </w:p>
          <w:p w14:paraId="2A54FCC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18th Government proposes to extend labour market support for entrepreneurs until the end of June</w:t>
            </w:r>
          </w:p>
          <w:p w14:paraId="1972D316" w14:textId="77777777" w:rsidR="00C36611" w:rsidRDefault="00C36611">
            <w:pPr>
              <w:spacing w:line="240" w:lineRule="auto"/>
              <w:rPr>
                <w:rFonts w:ascii="Times New Roman" w:eastAsia="Times New Roman" w:hAnsi="Times New Roman" w:cs="Times New Roman"/>
              </w:rPr>
            </w:pPr>
          </w:p>
          <w:p w14:paraId="6518B69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19th Amendments to Communicable Diseases Act approved — regional authorities to have more means to curb COVID-19</w:t>
            </w:r>
          </w:p>
          <w:p w14:paraId="00211F77" w14:textId="77777777" w:rsidR="00C36611" w:rsidRDefault="00C36611">
            <w:pPr>
              <w:spacing w:line="240" w:lineRule="auto"/>
              <w:rPr>
                <w:rFonts w:ascii="Times New Roman" w:eastAsia="Times New Roman" w:hAnsi="Times New Roman" w:cs="Times New Roman"/>
              </w:rPr>
            </w:pPr>
          </w:p>
          <w:p w14:paraId="11C0C79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26th Government issues decree restricting the activities of food and beverage service businesses. Restrictions on food and beverage service businesses in effect until 30 June 2021 </w:t>
            </w:r>
          </w:p>
        </w:tc>
        <w:tc>
          <w:tcPr>
            <w:tcW w:w="1695" w:type="dxa"/>
            <w:tcMar>
              <w:top w:w="100" w:type="dxa"/>
              <w:left w:w="100" w:type="dxa"/>
              <w:bottom w:w="100" w:type="dxa"/>
              <w:right w:w="100" w:type="dxa"/>
            </w:tcMar>
          </w:tcPr>
          <w:p w14:paraId="2BB5978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70836D5E" w14:textId="77777777" w:rsidR="00C36611" w:rsidRDefault="00C36611">
            <w:pPr>
              <w:spacing w:line="240" w:lineRule="auto"/>
              <w:rPr>
                <w:rFonts w:ascii="Times New Roman" w:eastAsia="Times New Roman" w:hAnsi="Times New Roman" w:cs="Times New Roman"/>
              </w:rPr>
            </w:pPr>
          </w:p>
          <w:p w14:paraId="7D079233" w14:textId="77777777" w:rsidR="00C36611" w:rsidRDefault="00C36611">
            <w:pPr>
              <w:spacing w:line="240" w:lineRule="auto"/>
              <w:rPr>
                <w:rFonts w:ascii="Times New Roman" w:eastAsia="Times New Roman" w:hAnsi="Times New Roman" w:cs="Times New Roman"/>
              </w:rPr>
            </w:pPr>
          </w:p>
          <w:p w14:paraId="2680B3D4" w14:textId="77777777" w:rsidR="00C36611" w:rsidRDefault="00C36611">
            <w:pPr>
              <w:spacing w:line="240" w:lineRule="auto"/>
              <w:rPr>
                <w:rFonts w:ascii="Times New Roman" w:eastAsia="Times New Roman" w:hAnsi="Times New Roman" w:cs="Times New Roman"/>
              </w:rPr>
            </w:pPr>
          </w:p>
          <w:p w14:paraId="327F84E3" w14:textId="77777777" w:rsidR="00C36611" w:rsidRDefault="00C36611">
            <w:pPr>
              <w:spacing w:line="240" w:lineRule="auto"/>
              <w:rPr>
                <w:rFonts w:ascii="Times New Roman" w:eastAsia="Times New Roman" w:hAnsi="Times New Roman" w:cs="Times New Roman"/>
              </w:rPr>
            </w:pPr>
          </w:p>
          <w:p w14:paraId="6119CD2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35DF74EF" w14:textId="77777777" w:rsidR="00C36611" w:rsidRDefault="00C36611">
            <w:pPr>
              <w:spacing w:line="240" w:lineRule="auto"/>
              <w:rPr>
                <w:rFonts w:ascii="Times New Roman" w:eastAsia="Times New Roman" w:hAnsi="Times New Roman" w:cs="Times New Roman"/>
              </w:rPr>
            </w:pPr>
          </w:p>
          <w:p w14:paraId="5895B7A9" w14:textId="77777777" w:rsidR="00C36611" w:rsidRDefault="00C36611">
            <w:pPr>
              <w:spacing w:line="240" w:lineRule="auto"/>
              <w:rPr>
                <w:rFonts w:ascii="Times New Roman" w:eastAsia="Times New Roman" w:hAnsi="Times New Roman" w:cs="Times New Roman"/>
              </w:rPr>
            </w:pPr>
          </w:p>
          <w:p w14:paraId="02B3A92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416C55EB" w14:textId="77777777" w:rsidR="00C36611" w:rsidRDefault="00C36611">
            <w:pPr>
              <w:spacing w:line="240" w:lineRule="auto"/>
              <w:rPr>
                <w:rFonts w:ascii="Times New Roman" w:eastAsia="Times New Roman" w:hAnsi="Times New Roman" w:cs="Times New Roman"/>
              </w:rPr>
            </w:pPr>
          </w:p>
          <w:p w14:paraId="7428E6AC" w14:textId="77777777" w:rsidR="00C36611" w:rsidRDefault="00C36611">
            <w:pPr>
              <w:spacing w:line="240" w:lineRule="auto"/>
              <w:rPr>
                <w:rFonts w:ascii="Times New Roman" w:eastAsia="Times New Roman" w:hAnsi="Times New Roman" w:cs="Times New Roman"/>
              </w:rPr>
            </w:pPr>
          </w:p>
          <w:p w14:paraId="60263E3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362D5C7C" w14:textId="77777777" w:rsidR="00C36611" w:rsidRDefault="00C36611">
            <w:pPr>
              <w:spacing w:line="240" w:lineRule="auto"/>
              <w:rPr>
                <w:rFonts w:ascii="Times New Roman" w:eastAsia="Times New Roman" w:hAnsi="Times New Roman" w:cs="Times New Roman"/>
              </w:rPr>
            </w:pPr>
          </w:p>
          <w:p w14:paraId="0541C3BD" w14:textId="77777777" w:rsidR="00C36611" w:rsidRDefault="00C36611">
            <w:pPr>
              <w:spacing w:line="240" w:lineRule="auto"/>
              <w:rPr>
                <w:rFonts w:ascii="Times New Roman" w:eastAsia="Times New Roman" w:hAnsi="Times New Roman" w:cs="Times New Roman"/>
              </w:rPr>
            </w:pPr>
          </w:p>
          <w:p w14:paraId="46FED019" w14:textId="77777777" w:rsidR="00C36611" w:rsidRDefault="00C36611">
            <w:pPr>
              <w:spacing w:line="240" w:lineRule="auto"/>
              <w:rPr>
                <w:rFonts w:ascii="Times New Roman" w:eastAsia="Times New Roman" w:hAnsi="Times New Roman" w:cs="Times New Roman"/>
              </w:rPr>
            </w:pPr>
          </w:p>
          <w:p w14:paraId="38822FE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75740B60" w14:textId="77777777" w:rsidR="00C36611" w:rsidRDefault="00C36611">
            <w:pPr>
              <w:spacing w:line="240" w:lineRule="auto"/>
              <w:rPr>
                <w:rFonts w:ascii="Times New Roman" w:eastAsia="Times New Roman" w:hAnsi="Times New Roman" w:cs="Times New Roman"/>
              </w:rPr>
            </w:pPr>
          </w:p>
          <w:p w14:paraId="7FE56200" w14:textId="77777777" w:rsidR="00C36611" w:rsidRDefault="00C36611">
            <w:pPr>
              <w:spacing w:line="240" w:lineRule="auto"/>
              <w:rPr>
                <w:rFonts w:ascii="Times New Roman" w:eastAsia="Times New Roman" w:hAnsi="Times New Roman" w:cs="Times New Roman"/>
              </w:rPr>
            </w:pPr>
          </w:p>
          <w:p w14:paraId="1DED8B3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3D02A881" w14:textId="77777777" w:rsidR="00C36611" w:rsidRDefault="00C36611">
            <w:pPr>
              <w:spacing w:line="240" w:lineRule="auto"/>
              <w:rPr>
                <w:rFonts w:ascii="Times New Roman" w:eastAsia="Times New Roman" w:hAnsi="Times New Roman" w:cs="Times New Roman"/>
              </w:rPr>
            </w:pPr>
          </w:p>
          <w:p w14:paraId="2A072971" w14:textId="77777777" w:rsidR="00C36611" w:rsidRDefault="00C36611">
            <w:pPr>
              <w:spacing w:line="240" w:lineRule="auto"/>
              <w:rPr>
                <w:rFonts w:ascii="Times New Roman" w:eastAsia="Times New Roman" w:hAnsi="Times New Roman" w:cs="Times New Roman"/>
              </w:rPr>
            </w:pPr>
          </w:p>
          <w:p w14:paraId="6FCD9FF3" w14:textId="77777777" w:rsidR="00C36611" w:rsidRDefault="00C36611">
            <w:pPr>
              <w:spacing w:line="240" w:lineRule="auto"/>
              <w:rPr>
                <w:rFonts w:ascii="Times New Roman" w:eastAsia="Times New Roman" w:hAnsi="Times New Roman" w:cs="Times New Roman"/>
              </w:rPr>
            </w:pPr>
          </w:p>
          <w:p w14:paraId="3E7E2D8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09A6793B" w14:textId="77777777" w:rsidR="00C36611" w:rsidRDefault="00C36611">
            <w:pPr>
              <w:spacing w:line="240" w:lineRule="auto"/>
              <w:rPr>
                <w:rFonts w:ascii="Times New Roman" w:eastAsia="Times New Roman" w:hAnsi="Times New Roman" w:cs="Times New Roman"/>
              </w:rPr>
            </w:pPr>
          </w:p>
          <w:p w14:paraId="52857B57" w14:textId="77777777" w:rsidR="00C36611" w:rsidRDefault="00C36611">
            <w:pPr>
              <w:spacing w:line="240" w:lineRule="auto"/>
              <w:rPr>
                <w:rFonts w:ascii="Times New Roman" w:eastAsia="Times New Roman" w:hAnsi="Times New Roman" w:cs="Times New Roman"/>
              </w:rPr>
            </w:pPr>
          </w:p>
          <w:p w14:paraId="65D98734" w14:textId="77777777" w:rsidR="00C36611" w:rsidRDefault="00C36611">
            <w:pPr>
              <w:spacing w:line="240" w:lineRule="auto"/>
              <w:rPr>
                <w:rFonts w:ascii="Times New Roman" w:eastAsia="Times New Roman" w:hAnsi="Times New Roman" w:cs="Times New Roman"/>
              </w:rPr>
            </w:pPr>
          </w:p>
        </w:tc>
      </w:tr>
      <w:tr w:rsidR="00C36611" w14:paraId="6626478E" w14:textId="77777777">
        <w:trPr>
          <w:cantSplit/>
        </w:trPr>
        <w:tc>
          <w:tcPr>
            <w:tcW w:w="1095" w:type="dxa"/>
            <w:tcMar>
              <w:top w:w="100" w:type="dxa"/>
              <w:left w:w="100" w:type="dxa"/>
              <w:bottom w:w="100" w:type="dxa"/>
              <w:right w:w="100" w:type="dxa"/>
            </w:tcMar>
          </w:tcPr>
          <w:p w14:paraId="4E92A6C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March</w:t>
            </w:r>
          </w:p>
        </w:tc>
        <w:tc>
          <w:tcPr>
            <w:tcW w:w="1725" w:type="dxa"/>
            <w:tcMar>
              <w:top w:w="100" w:type="dxa"/>
              <w:left w:w="100" w:type="dxa"/>
              <w:bottom w:w="100" w:type="dxa"/>
              <w:right w:w="100" w:type="dxa"/>
            </w:tcMar>
          </w:tcPr>
          <w:p w14:paraId="6B152969" w14:textId="77777777" w:rsidR="00C36611" w:rsidRDefault="00C36611">
            <w:pPr>
              <w:spacing w:line="240" w:lineRule="auto"/>
              <w:rPr>
                <w:rFonts w:ascii="Times New Roman" w:eastAsia="Times New Roman" w:hAnsi="Times New Roman" w:cs="Times New Roman"/>
              </w:rPr>
            </w:pPr>
          </w:p>
        </w:tc>
        <w:tc>
          <w:tcPr>
            <w:tcW w:w="4770" w:type="dxa"/>
            <w:tcMar>
              <w:top w:w="100" w:type="dxa"/>
              <w:left w:w="100" w:type="dxa"/>
              <w:bottom w:w="100" w:type="dxa"/>
              <w:right w:w="100" w:type="dxa"/>
            </w:tcMar>
          </w:tcPr>
          <w:p w14:paraId="25E28A6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1st Finland declares a state of emergency</w:t>
            </w:r>
          </w:p>
          <w:p w14:paraId="7EE50CA6" w14:textId="77777777" w:rsidR="00C36611" w:rsidRDefault="00C36611">
            <w:pPr>
              <w:spacing w:line="240" w:lineRule="auto"/>
              <w:rPr>
                <w:rFonts w:ascii="Times New Roman" w:eastAsia="Times New Roman" w:hAnsi="Times New Roman" w:cs="Times New Roman"/>
              </w:rPr>
            </w:pPr>
          </w:p>
          <w:p w14:paraId="34233E1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1st Government proposal: restaurants to be temporarily closed to customers – takeaway and delivery still permitted</w:t>
            </w:r>
          </w:p>
          <w:p w14:paraId="4711762F" w14:textId="77777777" w:rsidR="00C36611" w:rsidRDefault="00C36611">
            <w:pPr>
              <w:spacing w:line="240" w:lineRule="auto"/>
              <w:rPr>
                <w:rFonts w:ascii="Times New Roman" w:eastAsia="Times New Roman" w:hAnsi="Times New Roman" w:cs="Times New Roman"/>
              </w:rPr>
            </w:pPr>
          </w:p>
          <w:p w14:paraId="03EFB8A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4th Third application round for business cost support in April to include sole entrepreneurs</w:t>
            </w:r>
          </w:p>
          <w:p w14:paraId="1E8B8E66" w14:textId="77777777" w:rsidR="00C36611" w:rsidRDefault="00C36611">
            <w:pPr>
              <w:spacing w:line="240" w:lineRule="auto"/>
              <w:rPr>
                <w:rFonts w:ascii="Times New Roman" w:eastAsia="Times New Roman" w:hAnsi="Times New Roman" w:cs="Times New Roman"/>
              </w:rPr>
            </w:pPr>
          </w:p>
          <w:p w14:paraId="6AE2AD9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5th Government to introduce powers necessary to manage COVID-19 with decrees on use of powers under Emergency Powers Act</w:t>
            </w:r>
          </w:p>
          <w:p w14:paraId="1529EE65" w14:textId="77777777" w:rsidR="00C36611" w:rsidRDefault="00C36611">
            <w:pPr>
              <w:spacing w:line="240" w:lineRule="auto"/>
              <w:rPr>
                <w:rFonts w:ascii="Times New Roman" w:eastAsia="Times New Roman" w:hAnsi="Times New Roman" w:cs="Times New Roman"/>
              </w:rPr>
            </w:pPr>
          </w:p>
          <w:p w14:paraId="04AB544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8th Restaurants to close on 9 March in areas where COVID-19 epidemic situation is the most serious</w:t>
            </w:r>
          </w:p>
          <w:p w14:paraId="3BCC5154" w14:textId="77777777" w:rsidR="00C36611" w:rsidRDefault="00C36611">
            <w:pPr>
              <w:spacing w:line="240" w:lineRule="auto"/>
              <w:rPr>
                <w:rFonts w:ascii="Times New Roman" w:eastAsia="Times New Roman" w:hAnsi="Times New Roman" w:cs="Times New Roman"/>
              </w:rPr>
            </w:pPr>
          </w:p>
          <w:p w14:paraId="2858C5D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11th Government submits proposal to amend Communicable Diseases Act </w:t>
            </w:r>
            <w:proofErr w:type="gramStart"/>
            <w:r>
              <w:rPr>
                <w:rFonts w:ascii="Times New Roman" w:eastAsia="Times New Roman" w:hAnsi="Times New Roman" w:cs="Times New Roman"/>
              </w:rPr>
              <w:t>with regard to</w:t>
            </w:r>
            <w:proofErr w:type="gramEnd"/>
            <w:r>
              <w:rPr>
                <w:rFonts w:ascii="Times New Roman" w:eastAsia="Times New Roman" w:hAnsi="Times New Roman" w:cs="Times New Roman"/>
              </w:rPr>
              <w:t xml:space="preserve"> restrictions on food and beverage service businesses after lockdown</w:t>
            </w:r>
          </w:p>
          <w:p w14:paraId="70AA2656" w14:textId="77777777" w:rsidR="00C36611" w:rsidRDefault="00C36611">
            <w:pPr>
              <w:spacing w:line="240" w:lineRule="auto"/>
              <w:rPr>
                <w:rFonts w:ascii="Times New Roman" w:eastAsia="Times New Roman" w:hAnsi="Times New Roman" w:cs="Times New Roman"/>
              </w:rPr>
            </w:pPr>
          </w:p>
          <w:p w14:paraId="4A8DA6A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18th Government proposal: New compensation to companies for closure of customer premises</w:t>
            </w:r>
          </w:p>
          <w:p w14:paraId="373F46C9" w14:textId="77777777" w:rsidR="00C36611" w:rsidRDefault="00C36611">
            <w:pPr>
              <w:spacing w:line="240" w:lineRule="auto"/>
              <w:rPr>
                <w:rFonts w:ascii="Times New Roman" w:eastAsia="Times New Roman" w:hAnsi="Times New Roman" w:cs="Times New Roman"/>
              </w:rPr>
            </w:pPr>
          </w:p>
          <w:p w14:paraId="118B590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19th Finland’s COVID-19 vaccination certificate will conform to the EU model</w:t>
            </w:r>
          </w:p>
          <w:p w14:paraId="29E20F85" w14:textId="77777777" w:rsidR="00C36611" w:rsidRDefault="00C36611">
            <w:pPr>
              <w:spacing w:line="240" w:lineRule="auto"/>
              <w:rPr>
                <w:rFonts w:ascii="Times New Roman" w:eastAsia="Times New Roman" w:hAnsi="Times New Roman" w:cs="Times New Roman"/>
              </w:rPr>
            </w:pPr>
          </w:p>
          <w:p w14:paraId="607A35D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25th Government submits legislative proposal to Parliament on temporarily restricting freedom of movement and close contacts</w:t>
            </w:r>
          </w:p>
        </w:tc>
        <w:tc>
          <w:tcPr>
            <w:tcW w:w="1695" w:type="dxa"/>
            <w:tcMar>
              <w:top w:w="100" w:type="dxa"/>
              <w:left w:w="100" w:type="dxa"/>
              <w:bottom w:w="100" w:type="dxa"/>
              <w:right w:w="100" w:type="dxa"/>
            </w:tcMar>
          </w:tcPr>
          <w:p w14:paraId="4B702863"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28CA290B" w14:textId="77777777" w:rsidR="00C36611" w:rsidRPr="00C04E80" w:rsidRDefault="00C36611">
            <w:pPr>
              <w:spacing w:line="240" w:lineRule="auto"/>
              <w:rPr>
                <w:rFonts w:ascii="Times New Roman" w:eastAsia="Times New Roman" w:hAnsi="Times New Roman" w:cs="Times New Roman"/>
                <w:lang w:val="fr-FR"/>
              </w:rPr>
            </w:pPr>
          </w:p>
          <w:p w14:paraId="6E9564FC"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744FF727" w14:textId="77777777" w:rsidR="00C36611" w:rsidRPr="00C04E80" w:rsidRDefault="00C36611">
            <w:pPr>
              <w:spacing w:line="240" w:lineRule="auto"/>
              <w:rPr>
                <w:rFonts w:ascii="Times New Roman" w:eastAsia="Times New Roman" w:hAnsi="Times New Roman" w:cs="Times New Roman"/>
                <w:lang w:val="fr-FR"/>
              </w:rPr>
            </w:pPr>
          </w:p>
          <w:p w14:paraId="3AC98AAE" w14:textId="77777777" w:rsidR="00C36611" w:rsidRPr="00C04E80" w:rsidRDefault="00C36611">
            <w:pPr>
              <w:spacing w:line="240" w:lineRule="auto"/>
              <w:rPr>
                <w:rFonts w:ascii="Times New Roman" w:eastAsia="Times New Roman" w:hAnsi="Times New Roman" w:cs="Times New Roman"/>
                <w:lang w:val="fr-FR"/>
              </w:rPr>
            </w:pPr>
          </w:p>
          <w:p w14:paraId="60DA0442" w14:textId="77777777" w:rsidR="00C36611" w:rsidRPr="00C04E80" w:rsidRDefault="00C36611">
            <w:pPr>
              <w:spacing w:line="240" w:lineRule="auto"/>
              <w:rPr>
                <w:rFonts w:ascii="Times New Roman" w:eastAsia="Times New Roman" w:hAnsi="Times New Roman" w:cs="Times New Roman"/>
                <w:lang w:val="fr-FR"/>
              </w:rPr>
            </w:pPr>
          </w:p>
          <w:p w14:paraId="26E24A05"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523E66D3" w14:textId="77777777" w:rsidR="00C36611" w:rsidRPr="00C04E80" w:rsidRDefault="00C36611">
            <w:pPr>
              <w:spacing w:line="240" w:lineRule="auto"/>
              <w:rPr>
                <w:rFonts w:ascii="Times New Roman" w:eastAsia="Times New Roman" w:hAnsi="Times New Roman" w:cs="Times New Roman"/>
                <w:lang w:val="fr-FR"/>
              </w:rPr>
            </w:pPr>
          </w:p>
          <w:p w14:paraId="3EFB91A8" w14:textId="77777777" w:rsidR="00C36611" w:rsidRPr="00C04E80" w:rsidRDefault="00C36611">
            <w:pPr>
              <w:spacing w:line="240" w:lineRule="auto"/>
              <w:rPr>
                <w:rFonts w:ascii="Times New Roman" w:eastAsia="Times New Roman" w:hAnsi="Times New Roman" w:cs="Times New Roman"/>
                <w:lang w:val="fr-FR"/>
              </w:rPr>
            </w:pPr>
          </w:p>
          <w:p w14:paraId="540FAE2D"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7899CD82" w14:textId="77777777" w:rsidR="00C36611" w:rsidRPr="00C04E80" w:rsidRDefault="00C36611">
            <w:pPr>
              <w:spacing w:line="240" w:lineRule="auto"/>
              <w:rPr>
                <w:rFonts w:ascii="Times New Roman" w:eastAsia="Times New Roman" w:hAnsi="Times New Roman" w:cs="Times New Roman"/>
                <w:lang w:val="fr-FR"/>
              </w:rPr>
            </w:pPr>
          </w:p>
          <w:p w14:paraId="3F6DFA46" w14:textId="77777777" w:rsidR="00C36611" w:rsidRPr="00C04E80" w:rsidRDefault="00C36611">
            <w:pPr>
              <w:spacing w:line="240" w:lineRule="auto"/>
              <w:rPr>
                <w:rFonts w:ascii="Times New Roman" w:eastAsia="Times New Roman" w:hAnsi="Times New Roman" w:cs="Times New Roman"/>
                <w:lang w:val="fr-FR"/>
              </w:rPr>
            </w:pPr>
          </w:p>
          <w:p w14:paraId="7927279E" w14:textId="77777777" w:rsidR="00C36611" w:rsidRPr="00C04E80" w:rsidRDefault="00C36611">
            <w:pPr>
              <w:spacing w:line="240" w:lineRule="auto"/>
              <w:rPr>
                <w:rFonts w:ascii="Times New Roman" w:eastAsia="Times New Roman" w:hAnsi="Times New Roman" w:cs="Times New Roman"/>
                <w:lang w:val="fr-FR"/>
              </w:rPr>
            </w:pPr>
          </w:p>
          <w:p w14:paraId="6E27D095"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0879CB75" w14:textId="77777777" w:rsidR="00C36611" w:rsidRPr="00C04E80" w:rsidRDefault="00C36611">
            <w:pPr>
              <w:spacing w:line="240" w:lineRule="auto"/>
              <w:rPr>
                <w:rFonts w:ascii="Times New Roman" w:eastAsia="Times New Roman" w:hAnsi="Times New Roman" w:cs="Times New Roman"/>
                <w:lang w:val="fr-FR"/>
              </w:rPr>
            </w:pPr>
          </w:p>
          <w:p w14:paraId="437F0D90" w14:textId="77777777" w:rsidR="00C36611" w:rsidRPr="00C04E80" w:rsidRDefault="00C36611">
            <w:pPr>
              <w:spacing w:line="240" w:lineRule="auto"/>
              <w:rPr>
                <w:rFonts w:ascii="Times New Roman" w:eastAsia="Times New Roman" w:hAnsi="Times New Roman" w:cs="Times New Roman"/>
                <w:lang w:val="fr-FR"/>
              </w:rPr>
            </w:pPr>
          </w:p>
          <w:p w14:paraId="7C3820C7"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104E7FD6" w14:textId="77777777" w:rsidR="00C36611" w:rsidRPr="00C04E80" w:rsidRDefault="00C36611">
            <w:pPr>
              <w:spacing w:line="240" w:lineRule="auto"/>
              <w:rPr>
                <w:rFonts w:ascii="Times New Roman" w:eastAsia="Times New Roman" w:hAnsi="Times New Roman" w:cs="Times New Roman"/>
                <w:lang w:val="fr-FR"/>
              </w:rPr>
            </w:pPr>
          </w:p>
          <w:p w14:paraId="2E8AECDD" w14:textId="77777777" w:rsidR="00C36611" w:rsidRPr="00C04E80" w:rsidRDefault="00C36611">
            <w:pPr>
              <w:spacing w:line="240" w:lineRule="auto"/>
              <w:rPr>
                <w:rFonts w:ascii="Times New Roman" w:eastAsia="Times New Roman" w:hAnsi="Times New Roman" w:cs="Times New Roman"/>
                <w:lang w:val="fr-FR"/>
              </w:rPr>
            </w:pPr>
          </w:p>
          <w:p w14:paraId="22ADB600" w14:textId="77777777" w:rsidR="00C36611" w:rsidRPr="00C04E80" w:rsidRDefault="00C36611">
            <w:pPr>
              <w:spacing w:line="240" w:lineRule="auto"/>
              <w:rPr>
                <w:rFonts w:ascii="Times New Roman" w:eastAsia="Times New Roman" w:hAnsi="Times New Roman" w:cs="Times New Roman"/>
                <w:lang w:val="fr-FR"/>
              </w:rPr>
            </w:pPr>
          </w:p>
          <w:p w14:paraId="7D2BDE0F" w14:textId="77777777" w:rsidR="00C36611" w:rsidRPr="00C04E80" w:rsidRDefault="00C36611">
            <w:pPr>
              <w:spacing w:line="240" w:lineRule="auto"/>
              <w:rPr>
                <w:rFonts w:ascii="Times New Roman" w:eastAsia="Times New Roman" w:hAnsi="Times New Roman" w:cs="Times New Roman"/>
                <w:lang w:val="fr-FR"/>
              </w:rPr>
            </w:pPr>
          </w:p>
          <w:p w14:paraId="16F2F145"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011E9573" w14:textId="77777777" w:rsidR="00C36611" w:rsidRPr="00C04E80" w:rsidRDefault="00C36611">
            <w:pPr>
              <w:spacing w:line="240" w:lineRule="auto"/>
              <w:rPr>
                <w:rFonts w:ascii="Times New Roman" w:eastAsia="Times New Roman" w:hAnsi="Times New Roman" w:cs="Times New Roman"/>
                <w:lang w:val="fr-FR"/>
              </w:rPr>
            </w:pPr>
          </w:p>
          <w:p w14:paraId="0D5804CB" w14:textId="77777777" w:rsidR="00C36611" w:rsidRPr="00C04E80" w:rsidRDefault="00C36611">
            <w:pPr>
              <w:spacing w:line="240" w:lineRule="auto"/>
              <w:rPr>
                <w:rFonts w:ascii="Times New Roman" w:eastAsia="Times New Roman" w:hAnsi="Times New Roman" w:cs="Times New Roman"/>
                <w:lang w:val="fr-FR"/>
              </w:rPr>
            </w:pPr>
          </w:p>
          <w:p w14:paraId="04BC931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51630F23" w14:textId="77777777" w:rsidR="00C36611" w:rsidRDefault="00C36611">
            <w:pPr>
              <w:spacing w:line="240" w:lineRule="auto"/>
              <w:rPr>
                <w:rFonts w:ascii="Times New Roman" w:eastAsia="Times New Roman" w:hAnsi="Times New Roman" w:cs="Times New Roman"/>
              </w:rPr>
            </w:pPr>
          </w:p>
          <w:p w14:paraId="6048A1FE" w14:textId="77777777" w:rsidR="00C36611" w:rsidRDefault="00C36611">
            <w:pPr>
              <w:spacing w:line="240" w:lineRule="auto"/>
              <w:rPr>
                <w:rFonts w:ascii="Times New Roman" w:eastAsia="Times New Roman" w:hAnsi="Times New Roman" w:cs="Times New Roman"/>
              </w:rPr>
            </w:pPr>
          </w:p>
          <w:p w14:paraId="5D7B819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tc>
      </w:tr>
      <w:tr w:rsidR="00C36611" w:rsidRPr="00C04E80" w14:paraId="2D9C9F93" w14:textId="77777777">
        <w:trPr>
          <w:cantSplit/>
        </w:trPr>
        <w:tc>
          <w:tcPr>
            <w:tcW w:w="1095" w:type="dxa"/>
            <w:tcMar>
              <w:top w:w="100" w:type="dxa"/>
              <w:left w:w="100" w:type="dxa"/>
              <w:bottom w:w="100" w:type="dxa"/>
              <w:right w:w="100" w:type="dxa"/>
            </w:tcMar>
          </w:tcPr>
          <w:p w14:paraId="6593EF0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April</w:t>
            </w:r>
          </w:p>
        </w:tc>
        <w:tc>
          <w:tcPr>
            <w:tcW w:w="1725" w:type="dxa"/>
            <w:tcMar>
              <w:top w:w="100" w:type="dxa"/>
              <w:left w:w="100" w:type="dxa"/>
              <w:bottom w:w="100" w:type="dxa"/>
              <w:right w:w="100" w:type="dxa"/>
            </w:tcMar>
          </w:tcPr>
          <w:p w14:paraId="77467EBD" w14:textId="77777777" w:rsidR="00C36611" w:rsidRDefault="00C36611">
            <w:pPr>
              <w:spacing w:line="240" w:lineRule="auto"/>
              <w:rPr>
                <w:rFonts w:ascii="Times New Roman" w:eastAsia="Times New Roman" w:hAnsi="Times New Roman" w:cs="Times New Roman"/>
              </w:rPr>
            </w:pPr>
          </w:p>
        </w:tc>
        <w:tc>
          <w:tcPr>
            <w:tcW w:w="4770" w:type="dxa"/>
            <w:tcMar>
              <w:top w:w="100" w:type="dxa"/>
              <w:left w:w="100" w:type="dxa"/>
              <w:bottom w:w="100" w:type="dxa"/>
              <w:right w:w="100" w:type="dxa"/>
            </w:tcMar>
          </w:tcPr>
          <w:p w14:paraId="667921A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7th Government discusses plan to lift COVID-19 restrictions and invites all interested parties to comment</w:t>
            </w:r>
          </w:p>
          <w:p w14:paraId="500BF8D3" w14:textId="77777777" w:rsidR="00C36611" w:rsidRDefault="00C36611">
            <w:pPr>
              <w:spacing w:line="240" w:lineRule="auto"/>
              <w:rPr>
                <w:rFonts w:ascii="Times New Roman" w:eastAsia="Times New Roman" w:hAnsi="Times New Roman" w:cs="Times New Roman"/>
              </w:rPr>
            </w:pPr>
          </w:p>
          <w:p w14:paraId="7655A09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8th Restaurants to remain closed to customers in most parts of Finland until 18 April – Closure to end in </w:t>
            </w:r>
            <w:proofErr w:type="spellStart"/>
            <w:r>
              <w:rPr>
                <w:rFonts w:ascii="Times New Roman" w:eastAsia="Times New Roman" w:hAnsi="Times New Roman" w:cs="Times New Roman"/>
              </w:rPr>
              <w:t>Kittilä</w:t>
            </w:r>
            <w:proofErr w:type="spellEnd"/>
            <w:r>
              <w:rPr>
                <w:rFonts w:ascii="Times New Roman" w:eastAsia="Times New Roman" w:hAnsi="Times New Roman" w:cs="Times New Roman"/>
              </w:rPr>
              <w:t xml:space="preserve"> and North Ostrobothnia</w:t>
            </w:r>
          </w:p>
          <w:p w14:paraId="4DFF07A4" w14:textId="77777777" w:rsidR="00C36611" w:rsidRDefault="00C36611">
            <w:pPr>
              <w:spacing w:line="240" w:lineRule="auto"/>
              <w:rPr>
                <w:rFonts w:ascii="Times New Roman" w:eastAsia="Times New Roman" w:hAnsi="Times New Roman" w:cs="Times New Roman"/>
              </w:rPr>
            </w:pPr>
          </w:p>
          <w:p w14:paraId="4BD4F45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9th Government publishes plan and timetable for lifting COVID-19 restrictions, consultation round begins</w:t>
            </w:r>
          </w:p>
          <w:p w14:paraId="43AFB987" w14:textId="77777777" w:rsidR="00C36611" w:rsidRDefault="00C36611">
            <w:pPr>
              <w:spacing w:line="240" w:lineRule="auto"/>
              <w:rPr>
                <w:rFonts w:ascii="Times New Roman" w:eastAsia="Times New Roman" w:hAnsi="Times New Roman" w:cs="Times New Roman"/>
              </w:rPr>
            </w:pPr>
          </w:p>
          <w:p w14:paraId="476D41C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9th Application rounds for business cost support and closure compensation to open in April–May</w:t>
            </w:r>
          </w:p>
          <w:p w14:paraId="4581C2BE" w14:textId="77777777" w:rsidR="00C36611" w:rsidRDefault="00C36611">
            <w:pPr>
              <w:spacing w:line="240" w:lineRule="auto"/>
              <w:rPr>
                <w:rFonts w:ascii="Times New Roman" w:eastAsia="Times New Roman" w:hAnsi="Times New Roman" w:cs="Times New Roman"/>
              </w:rPr>
            </w:pPr>
          </w:p>
          <w:p w14:paraId="1E18BD2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16th Order of priority for COVID-19 vaccination to be specified — changes to right to administer vaccines</w:t>
            </w:r>
          </w:p>
          <w:p w14:paraId="361C671E" w14:textId="77777777" w:rsidR="00C36611" w:rsidRDefault="00C36611">
            <w:pPr>
              <w:spacing w:line="240" w:lineRule="auto"/>
              <w:rPr>
                <w:rFonts w:ascii="Times New Roman" w:eastAsia="Times New Roman" w:hAnsi="Times New Roman" w:cs="Times New Roman"/>
              </w:rPr>
            </w:pPr>
          </w:p>
          <w:p w14:paraId="7AACB25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27th State of emergency and use of powers under Emergency Powers Act to end on 27 April</w:t>
            </w:r>
          </w:p>
        </w:tc>
        <w:tc>
          <w:tcPr>
            <w:tcW w:w="1695" w:type="dxa"/>
            <w:tcMar>
              <w:top w:w="100" w:type="dxa"/>
              <w:left w:w="100" w:type="dxa"/>
              <w:bottom w:w="100" w:type="dxa"/>
              <w:right w:w="100" w:type="dxa"/>
            </w:tcMar>
          </w:tcPr>
          <w:p w14:paraId="4E431956"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Discussion</w:t>
            </w:r>
          </w:p>
          <w:p w14:paraId="7F2FCEC8" w14:textId="77777777" w:rsidR="00C36611" w:rsidRPr="00C04E80" w:rsidRDefault="00C36611">
            <w:pPr>
              <w:spacing w:line="240" w:lineRule="auto"/>
              <w:rPr>
                <w:rFonts w:ascii="Times New Roman" w:eastAsia="Times New Roman" w:hAnsi="Times New Roman" w:cs="Times New Roman"/>
                <w:lang w:val="fr-FR"/>
              </w:rPr>
            </w:pPr>
          </w:p>
          <w:p w14:paraId="681CC6FD" w14:textId="77777777" w:rsidR="00C36611" w:rsidRPr="00C04E80" w:rsidRDefault="00C36611">
            <w:pPr>
              <w:spacing w:line="240" w:lineRule="auto"/>
              <w:rPr>
                <w:rFonts w:ascii="Times New Roman" w:eastAsia="Times New Roman" w:hAnsi="Times New Roman" w:cs="Times New Roman"/>
                <w:lang w:val="fr-FR"/>
              </w:rPr>
            </w:pPr>
          </w:p>
          <w:p w14:paraId="330ACD53" w14:textId="77777777" w:rsidR="00C36611" w:rsidRPr="00C04E80" w:rsidRDefault="00C36611">
            <w:pPr>
              <w:spacing w:line="240" w:lineRule="auto"/>
              <w:rPr>
                <w:rFonts w:ascii="Times New Roman" w:eastAsia="Times New Roman" w:hAnsi="Times New Roman" w:cs="Times New Roman"/>
                <w:lang w:val="fr-FR"/>
              </w:rPr>
            </w:pPr>
          </w:p>
          <w:p w14:paraId="4073B4D5"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31ED1464" w14:textId="77777777" w:rsidR="00C36611" w:rsidRPr="00C04E80" w:rsidRDefault="00C36611">
            <w:pPr>
              <w:spacing w:line="240" w:lineRule="auto"/>
              <w:rPr>
                <w:rFonts w:ascii="Times New Roman" w:eastAsia="Times New Roman" w:hAnsi="Times New Roman" w:cs="Times New Roman"/>
                <w:lang w:val="fr-FR"/>
              </w:rPr>
            </w:pPr>
          </w:p>
          <w:p w14:paraId="6F33FEF7" w14:textId="77777777" w:rsidR="00C36611" w:rsidRPr="00C04E80" w:rsidRDefault="00C36611">
            <w:pPr>
              <w:spacing w:line="240" w:lineRule="auto"/>
              <w:rPr>
                <w:rFonts w:ascii="Times New Roman" w:eastAsia="Times New Roman" w:hAnsi="Times New Roman" w:cs="Times New Roman"/>
                <w:lang w:val="fr-FR"/>
              </w:rPr>
            </w:pPr>
          </w:p>
          <w:p w14:paraId="38C9443D" w14:textId="77777777" w:rsidR="00C36611" w:rsidRPr="00C04E80" w:rsidRDefault="00C36611">
            <w:pPr>
              <w:spacing w:line="240" w:lineRule="auto"/>
              <w:rPr>
                <w:rFonts w:ascii="Times New Roman" w:eastAsia="Times New Roman" w:hAnsi="Times New Roman" w:cs="Times New Roman"/>
                <w:lang w:val="fr-FR"/>
              </w:rPr>
            </w:pPr>
          </w:p>
          <w:p w14:paraId="1C4BB167"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1EE17CB5" w14:textId="77777777" w:rsidR="00C36611" w:rsidRPr="00C04E80" w:rsidRDefault="00C36611">
            <w:pPr>
              <w:spacing w:line="240" w:lineRule="auto"/>
              <w:rPr>
                <w:rFonts w:ascii="Times New Roman" w:eastAsia="Times New Roman" w:hAnsi="Times New Roman" w:cs="Times New Roman"/>
                <w:lang w:val="fr-FR"/>
              </w:rPr>
            </w:pPr>
          </w:p>
          <w:p w14:paraId="4B79FFC0" w14:textId="77777777" w:rsidR="00C36611" w:rsidRPr="00C04E80" w:rsidRDefault="00C36611">
            <w:pPr>
              <w:spacing w:line="240" w:lineRule="auto"/>
              <w:rPr>
                <w:rFonts w:ascii="Times New Roman" w:eastAsia="Times New Roman" w:hAnsi="Times New Roman" w:cs="Times New Roman"/>
                <w:lang w:val="fr-FR"/>
              </w:rPr>
            </w:pPr>
          </w:p>
          <w:p w14:paraId="225533FB" w14:textId="77777777" w:rsidR="00C36611" w:rsidRPr="00C04E80" w:rsidRDefault="00C36611">
            <w:pPr>
              <w:spacing w:line="240" w:lineRule="auto"/>
              <w:rPr>
                <w:rFonts w:ascii="Times New Roman" w:eastAsia="Times New Roman" w:hAnsi="Times New Roman" w:cs="Times New Roman"/>
                <w:lang w:val="fr-FR"/>
              </w:rPr>
            </w:pPr>
          </w:p>
          <w:p w14:paraId="39B7E5BF"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5EF5A7C0" w14:textId="77777777" w:rsidR="00C36611" w:rsidRPr="00C04E80" w:rsidRDefault="00C36611">
            <w:pPr>
              <w:spacing w:line="240" w:lineRule="auto"/>
              <w:rPr>
                <w:rFonts w:ascii="Times New Roman" w:eastAsia="Times New Roman" w:hAnsi="Times New Roman" w:cs="Times New Roman"/>
                <w:lang w:val="fr-FR"/>
              </w:rPr>
            </w:pPr>
          </w:p>
          <w:p w14:paraId="11316903" w14:textId="77777777" w:rsidR="00C36611" w:rsidRPr="00C04E80" w:rsidRDefault="00C36611">
            <w:pPr>
              <w:spacing w:line="240" w:lineRule="auto"/>
              <w:rPr>
                <w:rFonts w:ascii="Times New Roman" w:eastAsia="Times New Roman" w:hAnsi="Times New Roman" w:cs="Times New Roman"/>
                <w:lang w:val="fr-FR"/>
              </w:rPr>
            </w:pPr>
          </w:p>
          <w:p w14:paraId="2F966006"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36EE880B" w14:textId="77777777" w:rsidR="00C36611" w:rsidRPr="00C04E80" w:rsidRDefault="00C36611">
            <w:pPr>
              <w:spacing w:line="240" w:lineRule="auto"/>
              <w:rPr>
                <w:rFonts w:ascii="Times New Roman" w:eastAsia="Times New Roman" w:hAnsi="Times New Roman" w:cs="Times New Roman"/>
                <w:lang w:val="fr-FR"/>
              </w:rPr>
            </w:pPr>
          </w:p>
          <w:p w14:paraId="77E5DADF" w14:textId="77777777" w:rsidR="00C36611" w:rsidRPr="00C04E80" w:rsidRDefault="00C36611">
            <w:pPr>
              <w:spacing w:line="240" w:lineRule="auto"/>
              <w:rPr>
                <w:rFonts w:ascii="Times New Roman" w:eastAsia="Times New Roman" w:hAnsi="Times New Roman" w:cs="Times New Roman"/>
                <w:lang w:val="fr-FR"/>
              </w:rPr>
            </w:pPr>
          </w:p>
          <w:p w14:paraId="480A84CA" w14:textId="77777777" w:rsidR="00C36611" w:rsidRPr="00C04E80" w:rsidRDefault="00C36611">
            <w:pPr>
              <w:spacing w:line="240" w:lineRule="auto"/>
              <w:rPr>
                <w:rFonts w:ascii="Times New Roman" w:eastAsia="Times New Roman" w:hAnsi="Times New Roman" w:cs="Times New Roman"/>
                <w:lang w:val="fr-FR"/>
              </w:rPr>
            </w:pPr>
          </w:p>
          <w:p w14:paraId="569502E3"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tc>
      </w:tr>
      <w:tr w:rsidR="00C36611" w:rsidRPr="00C04E80" w14:paraId="510B331F" w14:textId="77777777">
        <w:trPr>
          <w:cantSplit/>
        </w:trPr>
        <w:tc>
          <w:tcPr>
            <w:tcW w:w="1095" w:type="dxa"/>
            <w:tcMar>
              <w:top w:w="100" w:type="dxa"/>
              <w:left w:w="100" w:type="dxa"/>
              <w:bottom w:w="100" w:type="dxa"/>
              <w:right w:w="100" w:type="dxa"/>
            </w:tcMar>
          </w:tcPr>
          <w:p w14:paraId="6CA28D7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May</w:t>
            </w:r>
          </w:p>
        </w:tc>
        <w:tc>
          <w:tcPr>
            <w:tcW w:w="1725" w:type="dxa"/>
            <w:tcMar>
              <w:top w:w="100" w:type="dxa"/>
              <w:left w:w="100" w:type="dxa"/>
              <w:bottom w:w="100" w:type="dxa"/>
              <w:right w:w="100" w:type="dxa"/>
            </w:tcMar>
          </w:tcPr>
          <w:p w14:paraId="3319D783" w14:textId="77777777" w:rsidR="00C36611" w:rsidRDefault="00C36611">
            <w:pPr>
              <w:spacing w:line="240" w:lineRule="auto"/>
              <w:rPr>
                <w:rFonts w:ascii="Times New Roman" w:eastAsia="Times New Roman" w:hAnsi="Times New Roman" w:cs="Times New Roman"/>
              </w:rPr>
            </w:pPr>
          </w:p>
        </w:tc>
        <w:tc>
          <w:tcPr>
            <w:tcW w:w="4770" w:type="dxa"/>
            <w:tcMar>
              <w:top w:w="100" w:type="dxa"/>
              <w:left w:w="100" w:type="dxa"/>
              <w:bottom w:w="100" w:type="dxa"/>
              <w:right w:w="100" w:type="dxa"/>
            </w:tcMar>
          </w:tcPr>
          <w:p w14:paraId="016D88F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6th COVID-19 prevention in Finland to focus on regional restrictions and recommendations</w:t>
            </w:r>
          </w:p>
          <w:p w14:paraId="622B62E9" w14:textId="77777777" w:rsidR="00C36611" w:rsidRDefault="00C36611">
            <w:pPr>
              <w:spacing w:line="240" w:lineRule="auto"/>
              <w:rPr>
                <w:rFonts w:ascii="Times New Roman" w:eastAsia="Times New Roman" w:hAnsi="Times New Roman" w:cs="Times New Roman"/>
              </w:rPr>
            </w:pPr>
          </w:p>
          <w:p w14:paraId="357E6AE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10th Nationwide COVID-19 restrictions to be eased — biggest changes in areas in acceleration phase</w:t>
            </w:r>
          </w:p>
          <w:p w14:paraId="4DD8C2B7" w14:textId="77777777" w:rsidR="00C36611" w:rsidRDefault="00C36611">
            <w:pPr>
              <w:spacing w:line="240" w:lineRule="auto"/>
              <w:rPr>
                <w:rFonts w:ascii="Times New Roman" w:eastAsia="Times New Roman" w:hAnsi="Times New Roman" w:cs="Times New Roman"/>
              </w:rPr>
            </w:pPr>
          </w:p>
          <w:p w14:paraId="0FB2BE4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12th Government proposes to extend labour market support for entrepreneurs until the end of September</w:t>
            </w:r>
          </w:p>
          <w:p w14:paraId="573B3EF4" w14:textId="77777777" w:rsidR="00C36611" w:rsidRDefault="00C36611">
            <w:pPr>
              <w:spacing w:line="240" w:lineRule="auto"/>
              <w:rPr>
                <w:rFonts w:ascii="Times New Roman" w:eastAsia="Times New Roman" w:hAnsi="Times New Roman" w:cs="Times New Roman"/>
              </w:rPr>
            </w:pPr>
          </w:p>
          <w:p w14:paraId="16EAEC3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25th First COVID-19 vaccination certificates now available in My Kanta Pages. </w:t>
            </w:r>
          </w:p>
          <w:p w14:paraId="4D7497BA" w14:textId="77777777" w:rsidR="00C36611" w:rsidRDefault="00C36611">
            <w:pPr>
              <w:spacing w:line="240" w:lineRule="auto"/>
              <w:rPr>
                <w:rFonts w:ascii="Times New Roman" w:eastAsia="Times New Roman" w:hAnsi="Times New Roman" w:cs="Times New Roman"/>
              </w:rPr>
            </w:pPr>
          </w:p>
          <w:p w14:paraId="0CED98A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27th Action plan to manage the COVID-19 epidemic updated</w:t>
            </w:r>
          </w:p>
        </w:tc>
        <w:tc>
          <w:tcPr>
            <w:tcW w:w="1695" w:type="dxa"/>
            <w:tcMar>
              <w:top w:w="100" w:type="dxa"/>
              <w:left w:w="100" w:type="dxa"/>
              <w:bottom w:w="100" w:type="dxa"/>
              <w:right w:w="100" w:type="dxa"/>
            </w:tcMar>
          </w:tcPr>
          <w:p w14:paraId="12072A73"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37F42C15" w14:textId="77777777" w:rsidR="00C36611" w:rsidRPr="00C04E80" w:rsidRDefault="00C36611">
            <w:pPr>
              <w:spacing w:line="240" w:lineRule="auto"/>
              <w:rPr>
                <w:rFonts w:ascii="Times New Roman" w:eastAsia="Times New Roman" w:hAnsi="Times New Roman" w:cs="Times New Roman"/>
                <w:lang w:val="fr-FR"/>
              </w:rPr>
            </w:pPr>
          </w:p>
          <w:p w14:paraId="2D4C0536" w14:textId="77777777" w:rsidR="00C36611" w:rsidRPr="00C04E80" w:rsidRDefault="00C36611">
            <w:pPr>
              <w:spacing w:line="240" w:lineRule="auto"/>
              <w:rPr>
                <w:rFonts w:ascii="Times New Roman" w:eastAsia="Times New Roman" w:hAnsi="Times New Roman" w:cs="Times New Roman"/>
                <w:lang w:val="fr-FR"/>
              </w:rPr>
            </w:pPr>
          </w:p>
          <w:p w14:paraId="5870AB74"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756E5BE0" w14:textId="77777777" w:rsidR="00C36611" w:rsidRPr="00C04E80" w:rsidRDefault="00C36611">
            <w:pPr>
              <w:spacing w:line="240" w:lineRule="auto"/>
              <w:rPr>
                <w:rFonts w:ascii="Times New Roman" w:eastAsia="Times New Roman" w:hAnsi="Times New Roman" w:cs="Times New Roman"/>
                <w:lang w:val="fr-FR"/>
              </w:rPr>
            </w:pPr>
          </w:p>
          <w:p w14:paraId="25C79F4E" w14:textId="77777777" w:rsidR="00C36611" w:rsidRPr="00C04E80" w:rsidRDefault="00C36611">
            <w:pPr>
              <w:spacing w:line="240" w:lineRule="auto"/>
              <w:rPr>
                <w:rFonts w:ascii="Times New Roman" w:eastAsia="Times New Roman" w:hAnsi="Times New Roman" w:cs="Times New Roman"/>
                <w:lang w:val="fr-FR"/>
              </w:rPr>
            </w:pPr>
          </w:p>
          <w:p w14:paraId="763741C8" w14:textId="77777777" w:rsidR="00C36611" w:rsidRPr="00C04E80" w:rsidRDefault="00C36611">
            <w:pPr>
              <w:spacing w:line="240" w:lineRule="auto"/>
              <w:rPr>
                <w:rFonts w:ascii="Times New Roman" w:eastAsia="Times New Roman" w:hAnsi="Times New Roman" w:cs="Times New Roman"/>
                <w:lang w:val="fr-FR"/>
              </w:rPr>
            </w:pPr>
          </w:p>
          <w:p w14:paraId="40E39CAD"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76FE7EF9" w14:textId="77777777" w:rsidR="00C36611" w:rsidRPr="00C04E80" w:rsidRDefault="00C36611">
            <w:pPr>
              <w:spacing w:line="240" w:lineRule="auto"/>
              <w:rPr>
                <w:rFonts w:ascii="Times New Roman" w:eastAsia="Times New Roman" w:hAnsi="Times New Roman" w:cs="Times New Roman"/>
                <w:lang w:val="fr-FR"/>
              </w:rPr>
            </w:pPr>
          </w:p>
          <w:p w14:paraId="1C5A0667" w14:textId="77777777" w:rsidR="00C36611" w:rsidRPr="00C04E80" w:rsidRDefault="00C36611">
            <w:pPr>
              <w:spacing w:line="240" w:lineRule="auto"/>
              <w:rPr>
                <w:rFonts w:ascii="Times New Roman" w:eastAsia="Times New Roman" w:hAnsi="Times New Roman" w:cs="Times New Roman"/>
                <w:lang w:val="fr-FR"/>
              </w:rPr>
            </w:pPr>
          </w:p>
          <w:p w14:paraId="44B45F48" w14:textId="77777777" w:rsidR="00C36611" w:rsidRPr="00C04E80" w:rsidRDefault="00C36611">
            <w:pPr>
              <w:spacing w:line="240" w:lineRule="auto"/>
              <w:rPr>
                <w:rFonts w:ascii="Times New Roman" w:eastAsia="Times New Roman" w:hAnsi="Times New Roman" w:cs="Times New Roman"/>
                <w:lang w:val="fr-FR"/>
              </w:rPr>
            </w:pPr>
          </w:p>
          <w:p w14:paraId="56B81A08"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6FCB8CAE" w14:textId="77777777" w:rsidR="00C36611" w:rsidRPr="00C04E80" w:rsidRDefault="00C36611">
            <w:pPr>
              <w:spacing w:line="240" w:lineRule="auto"/>
              <w:rPr>
                <w:rFonts w:ascii="Times New Roman" w:eastAsia="Times New Roman" w:hAnsi="Times New Roman" w:cs="Times New Roman"/>
                <w:lang w:val="fr-FR"/>
              </w:rPr>
            </w:pPr>
          </w:p>
          <w:p w14:paraId="6EE0DF00" w14:textId="77777777" w:rsidR="00C36611" w:rsidRPr="00C04E80" w:rsidRDefault="00C36611">
            <w:pPr>
              <w:spacing w:line="240" w:lineRule="auto"/>
              <w:rPr>
                <w:rFonts w:ascii="Times New Roman" w:eastAsia="Times New Roman" w:hAnsi="Times New Roman" w:cs="Times New Roman"/>
                <w:lang w:val="fr-FR"/>
              </w:rPr>
            </w:pPr>
          </w:p>
          <w:p w14:paraId="43D80381"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tc>
      </w:tr>
      <w:tr w:rsidR="00C36611" w14:paraId="08CC7C09" w14:textId="77777777">
        <w:trPr>
          <w:cantSplit/>
        </w:trPr>
        <w:tc>
          <w:tcPr>
            <w:tcW w:w="1095" w:type="dxa"/>
            <w:tcMar>
              <w:top w:w="100" w:type="dxa"/>
              <w:left w:w="100" w:type="dxa"/>
              <w:bottom w:w="100" w:type="dxa"/>
              <w:right w:w="100" w:type="dxa"/>
            </w:tcMar>
          </w:tcPr>
          <w:p w14:paraId="35B4FC2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June</w:t>
            </w:r>
          </w:p>
        </w:tc>
        <w:tc>
          <w:tcPr>
            <w:tcW w:w="1725" w:type="dxa"/>
            <w:tcMar>
              <w:top w:w="100" w:type="dxa"/>
              <w:left w:w="100" w:type="dxa"/>
              <w:bottom w:w="100" w:type="dxa"/>
              <w:right w:w="100" w:type="dxa"/>
            </w:tcMar>
          </w:tcPr>
          <w:p w14:paraId="7B399650" w14:textId="77777777" w:rsidR="00C36611" w:rsidRDefault="00C36611">
            <w:pPr>
              <w:spacing w:line="240" w:lineRule="auto"/>
              <w:rPr>
                <w:rFonts w:ascii="Times New Roman" w:eastAsia="Times New Roman" w:hAnsi="Times New Roman" w:cs="Times New Roman"/>
              </w:rPr>
            </w:pPr>
          </w:p>
        </w:tc>
        <w:tc>
          <w:tcPr>
            <w:tcW w:w="4770" w:type="dxa"/>
            <w:tcMar>
              <w:top w:w="100" w:type="dxa"/>
              <w:left w:w="100" w:type="dxa"/>
              <w:bottom w:w="100" w:type="dxa"/>
              <w:right w:w="100" w:type="dxa"/>
            </w:tcMar>
          </w:tcPr>
          <w:p w14:paraId="6B4885D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3rd Legislative proposal to Parliament: Another round of business cost support to open and new compensation for large companies for closure of premises</w:t>
            </w:r>
          </w:p>
          <w:p w14:paraId="5842FF24" w14:textId="77777777" w:rsidR="00C36611" w:rsidRDefault="00C36611">
            <w:pPr>
              <w:spacing w:line="240" w:lineRule="auto"/>
              <w:rPr>
                <w:rFonts w:ascii="Times New Roman" w:eastAsia="Times New Roman" w:hAnsi="Times New Roman" w:cs="Times New Roman"/>
              </w:rPr>
            </w:pPr>
          </w:p>
          <w:p w14:paraId="1D42DBE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17th EU Digital COVID Certificate available in Finland as of 22 June</w:t>
            </w:r>
          </w:p>
          <w:p w14:paraId="28FBD064" w14:textId="77777777" w:rsidR="00C36611" w:rsidRDefault="00C36611">
            <w:pPr>
              <w:spacing w:line="240" w:lineRule="auto"/>
              <w:rPr>
                <w:rFonts w:ascii="Times New Roman" w:eastAsia="Times New Roman" w:hAnsi="Times New Roman" w:cs="Times New Roman"/>
              </w:rPr>
            </w:pPr>
          </w:p>
          <w:p w14:paraId="5F76562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22nd Ministers for health and social services: lighter COVID-19 restrictions proposed in Finland. Restrictions on food and beverage service business to be further eased</w:t>
            </w:r>
          </w:p>
        </w:tc>
        <w:tc>
          <w:tcPr>
            <w:tcW w:w="1695" w:type="dxa"/>
            <w:tcMar>
              <w:top w:w="100" w:type="dxa"/>
              <w:left w:w="100" w:type="dxa"/>
              <w:bottom w:w="100" w:type="dxa"/>
              <w:right w:w="100" w:type="dxa"/>
            </w:tcMar>
          </w:tcPr>
          <w:p w14:paraId="59D32CF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1570FF09" w14:textId="77777777" w:rsidR="00C36611" w:rsidRDefault="00C36611">
            <w:pPr>
              <w:spacing w:line="240" w:lineRule="auto"/>
              <w:rPr>
                <w:rFonts w:ascii="Times New Roman" w:eastAsia="Times New Roman" w:hAnsi="Times New Roman" w:cs="Times New Roman"/>
              </w:rPr>
            </w:pPr>
          </w:p>
          <w:p w14:paraId="2AF4C70D" w14:textId="77777777" w:rsidR="00C36611" w:rsidRDefault="00C36611">
            <w:pPr>
              <w:spacing w:line="240" w:lineRule="auto"/>
              <w:rPr>
                <w:rFonts w:ascii="Times New Roman" w:eastAsia="Times New Roman" w:hAnsi="Times New Roman" w:cs="Times New Roman"/>
              </w:rPr>
            </w:pPr>
          </w:p>
          <w:p w14:paraId="0B84FBD7" w14:textId="77777777" w:rsidR="00C36611" w:rsidRDefault="00C36611">
            <w:pPr>
              <w:spacing w:line="240" w:lineRule="auto"/>
              <w:rPr>
                <w:rFonts w:ascii="Times New Roman" w:eastAsia="Times New Roman" w:hAnsi="Times New Roman" w:cs="Times New Roman"/>
              </w:rPr>
            </w:pPr>
          </w:p>
          <w:p w14:paraId="07BE30D7" w14:textId="77777777" w:rsidR="00C36611" w:rsidRDefault="00C36611">
            <w:pPr>
              <w:spacing w:line="240" w:lineRule="auto"/>
              <w:rPr>
                <w:rFonts w:ascii="Times New Roman" w:eastAsia="Times New Roman" w:hAnsi="Times New Roman" w:cs="Times New Roman"/>
              </w:rPr>
            </w:pPr>
          </w:p>
          <w:p w14:paraId="2664516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71934663" w14:textId="77777777" w:rsidR="00C36611" w:rsidRDefault="00C36611">
            <w:pPr>
              <w:spacing w:line="240" w:lineRule="auto"/>
              <w:rPr>
                <w:rFonts w:ascii="Times New Roman" w:eastAsia="Times New Roman" w:hAnsi="Times New Roman" w:cs="Times New Roman"/>
              </w:rPr>
            </w:pPr>
          </w:p>
          <w:p w14:paraId="3A0034BC" w14:textId="77777777" w:rsidR="00C36611" w:rsidRDefault="00C36611">
            <w:pPr>
              <w:spacing w:line="240" w:lineRule="auto"/>
              <w:rPr>
                <w:rFonts w:ascii="Times New Roman" w:eastAsia="Times New Roman" w:hAnsi="Times New Roman" w:cs="Times New Roman"/>
              </w:rPr>
            </w:pPr>
          </w:p>
          <w:p w14:paraId="34F3D20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tc>
      </w:tr>
      <w:tr w:rsidR="00C36611" w14:paraId="58DB3F15" w14:textId="77777777">
        <w:trPr>
          <w:cantSplit/>
        </w:trPr>
        <w:tc>
          <w:tcPr>
            <w:tcW w:w="1095" w:type="dxa"/>
            <w:tcMar>
              <w:top w:w="100" w:type="dxa"/>
              <w:left w:w="100" w:type="dxa"/>
              <w:bottom w:w="100" w:type="dxa"/>
              <w:right w:w="100" w:type="dxa"/>
            </w:tcMar>
          </w:tcPr>
          <w:p w14:paraId="27BF089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July</w:t>
            </w:r>
          </w:p>
        </w:tc>
        <w:tc>
          <w:tcPr>
            <w:tcW w:w="1725" w:type="dxa"/>
            <w:tcMar>
              <w:top w:w="100" w:type="dxa"/>
              <w:left w:w="100" w:type="dxa"/>
              <w:bottom w:w="100" w:type="dxa"/>
              <w:right w:w="100" w:type="dxa"/>
            </w:tcMar>
          </w:tcPr>
          <w:p w14:paraId="66B844F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Delta COVID-19 type becomes the mainstream virus.</w:t>
            </w:r>
          </w:p>
          <w:p w14:paraId="463BA57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COVID-19 infections continue to increase</w:t>
            </w:r>
          </w:p>
        </w:tc>
        <w:tc>
          <w:tcPr>
            <w:tcW w:w="4770" w:type="dxa"/>
            <w:tcMar>
              <w:top w:w="100" w:type="dxa"/>
              <w:left w:w="100" w:type="dxa"/>
              <w:bottom w:w="100" w:type="dxa"/>
              <w:right w:w="100" w:type="dxa"/>
            </w:tcMar>
          </w:tcPr>
          <w:p w14:paraId="7947438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6th Health security at Finland’s borders: Government decides on requirements for people arriving in Finland from abroad</w:t>
            </w:r>
          </w:p>
          <w:p w14:paraId="3DF6A3EE" w14:textId="77777777" w:rsidR="00C36611" w:rsidRDefault="00C36611">
            <w:pPr>
              <w:spacing w:line="240" w:lineRule="auto"/>
              <w:rPr>
                <w:rFonts w:ascii="Times New Roman" w:eastAsia="Times New Roman" w:hAnsi="Times New Roman" w:cs="Times New Roman"/>
              </w:rPr>
            </w:pPr>
          </w:p>
          <w:p w14:paraId="39FBAE1D" w14:textId="77777777" w:rsidR="00C36611" w:rsidRDefault="00C04E80">
            <w:pPr>
              <w:spacing w:line="240" w:lineRule="auto"/>
              <w:rPr>
                <w:rFonts w:ascii="Times New Roman" w:eastAsia="Times New Roman" w:hAnsi="Times New Roman" w:cs="Times New Roman"/>
              </w:rPr>
            </w:pPr>
            <w:proofErr w:type="gramStart"/>
            <w:r>
              <w:rPr>
                <w:rFonts w:ascii="Times New Roman" w:eastAsia="Times New Roman" w:hAnsi="Times New Roman" w:cs="Times New Roman"/>
              </w:rPr>
              <w:t>22th</w:t>
            </w:r>
            <w:proofErr w:type="gramEnd"/>
            <w:r>
              <w:rPr>
                <w:rFonts w:ascii="Times New Roman" w:eastAsia="Times New Roman" w:hAnsi="Times New Roman" w:cs="Times New Roman"/>
              </w:rPr>
              <w:t xml:space="preserve"> Restrictions on opening hours of food and beverage service businesses in several regions. </w:t>
            </w:r>
          </w:p>
          <w:p w14:paraId="07536169" w14:textId="77777777" w:rsidR="00C36611" w:rsidRDefault="00C36611">
            <w:pPr>
              <w:spacing w:line="240" w:lineRule="auto"/>
              <w:rPr>
                <w:rFonts w:ascii="Times New Roman" w:eastAsia="Times New Roman" w:hAnsi="Times New Roman" w:cs="Times New Roman"/>
              </w:rPr>
            </w:pPr>
          </w:p>
        </w:tc>
        <w:tc>
          <w:tcPr>
            <w:tcW w:w="1695" w:type="dxa"/>
            <w:tcMar>
              <w:top w:w="100" w:type="dxa"/>
              <w:left w:w="100" w:type="dxa"/>
              <w:bottom w:w="100" w:type="dxa"/>
              <w:right w:w="100" w:type="dxa"/>
            </w:tcMar>
          </w:tcPr>
          <w:p w14:paraId="24CCA89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5A6BE86A" w14:textId="77777777" w:rsidR="00C36611" w:rsidRDefault="00C36611">
            <w:pPr>
              <w:spacing w:line="240" w:lineRule="auto"/>
              <w:rPr>
                <w:rFonts w:ascii="Times New Roman" w:eastAsia="Times New Roman" w:hAnsi="Times New Roman" w:cs="Times New Roman"/>
              </w:rPr>
            </w:pPr>
          </w:p>
          <w:p w14:paraId="78C0229D" w14:textId="77777777" w:rsidR="00C36611" w:rsidRDefault="00C36611">
            <w:pPr>
              <w:spacing w:line="240" w:lineRule="auto"/>
              <w:rPr>
                <w:rFonts w:ascii="Times New Roman" w:eastAsia="Times New Roman" w:hAnsi="Times New Roman" w:cs="Times New Roman"/>
              </w:rPr>
            </w:pPr>
          </w:p>
          <w:p w14:paraId="7DFCE7C1" w14:textId="77777777" w:rsidR="00C36611" w:rsidRDefault="00C36611">
            <w:pPr>
              <w:spacing w:line="240" w:lineRule="auto"/>
              <w:rPr>
                <w:rFonts w:ascii="Times New Roman" w:eastAsia="Times New Roman" w:hAnsi="Times New Roman" w:cs="Times New Roman"/>
              </w:rPr>
            </w:pPr>
          </w:p>
          <w:p w14:paraId="6A53C7B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2B222B13" w14:textId="77777777" w:rsidR="00C36611" w:rsidRDefault="00C36611">
            <w:pPr>
              <w:spacing w:line="240" w:lineRule="auto"/>
              <w:rPr>
                <w:rFonts w:ascii="Times New Roman" w:eastAsia="Times New Roman" w:hAnsi="Times New Roman" w:cs="Times New Roman"/>
              </w:rPr>
            </w:pPr>
          </w:p>
        </w:tc>
      </w:tr>
      <w:tr w:rsidR="00C36611" w:rsidRPr="00C04E80" w14:paraId="71CA54D3" w14:textId="77777777">
        <w:trPr>
          <w:cantSplit/>
        </w:trPr>
        <w:tc>
          <w:tcPr>
            <w:tcW w:w="1095" w:type="dxa"/>
            <w:tcMar>
              <w:top w:w="100" w:type="dxa"/>
              <w:left w:w="100" w:type="dxa"/>
              <w:bottom w:w="100" w:type="dxa"/>
              <w:right w:w="100" w:type="dxa"/>
            </w:tcMar>
          </w:tcPr>
          <w:p w14:paraId="6E0FF7E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August</w:t>
            </w:r>
          </w:p>
        </w:tc>
        <w:tc>
          <w:tcPr>
            <w:tcW w:w="1725" w:type="dxa"/>
            <w:tcMar>
              <w:top w:w="100" w:type="dxa"/>
              <w:left w:w="100" w:type="dxa"/>
              <w:bottom w:w="100" w:type="dxa"/>
              <w:right w:w="100" w:type="dxa"/>
            </w:tcMar>
          </w:tcPr>
          <w:p w14:paraId="75A6024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COVID-19 infections continue to increase – infected and exposed people have an obligation to assist authorities in preventing further infections</w:t>
            </w:r>
          </w:p>
          <w:p w14:paraId="7CB241D2" w14:textId="77777777" w:rsidR="00C36611" w:rsidRDefault="00C36611">
            <w:pPr>
              <w:spacing w:line="240" w:lineRule="auto"/>
              <w:rPr>
                <w:rFonts w:ascii="Times New Roman" w:eastAsia="Times New Roman" w:hAnsi="Times New Roman" w:cs="Times New Roman"/>
              </w:rPr>
            </w:pPr>
          </w:p>
        </w:tc>
        <w:tc>
          <w:tcPr>
            <w:tcW w:w="4770" w:type="dxa"/>
            <w:tcMar>
              <w:top w:w="100" w:type="dxa"/>
              <w:left w:w="100" w:type="dxa"/>
              <w:bottom w:w="100" w:type="dxa"/>
              <w:right w:w="100" w:type="dxa"/>
            </w:tcMar>
          </w:tcPr>
          <w:p w14:paraId="5D94020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5th COVID-19 vaccine to be offered to all 12–15-year-olds in Finland</w:t>
            </w:r>
          </w:p>
          <w:p w14:paraId="121DF626" w14:textId="77777777" w:rsidR="00C36611" w:rsidRDefault="00C36611">
            <w:pPr>
              <w:spacing w:line="240" w:lineRule="auto"/>
              <w:rPr>
                <w:rFonts w:ascii="Times New Roman" w:eastAsia="Times New Roman" w:hAnsi="Times New Roman" w:cs="Times New Roman"/>
              </w:rPr>
            </w:pPr>
          </w:p>
          <w:p w14:paraId="2278C71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5th Government decides to continue preparations for COVID-19 vaccination passport</w:t>
            </w:r>
          </w:p>
          <w:p w14:paraId="0E7B0C3C" w14:textId="77777777" w:rsidR="00C36611" w:rsidRDefault="00C36611">
            <w:pPr>
              <w:spacing w:line="240" w:lineRule="auto"/>
              <w:rPr>
                <w:rFonts w:ascii="Times New Roman" w:eastAsia="Times New Roman" w:hAnsi="Times New Roman" w:cs="Times New Roman"/>
              </w:rPr>
            </w:pPr>
          </w:p>
          <w:p w14:paraId="219120D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5th New restrictions to be imposed on food and beverage service businesses in several regions</w:t>
            </w:r>
          </w:p>
          <w:p w14:paraId="57A54659" w14:textId="77777777" w:rsidR="00C36611" w:rsidRDefault="00C36611">
            <w:pPr>
              <w:spacing w:line="240" w:lineRule="auto"/>
              <w:rPr>
                <w:rFonts w:ascii="Times New Roman" w:eastAsia="Times New Roman" w:hAnsi="Times New Roman" w:cs="Times New Roman"/>
              </w:rPr>
            </w:pPr>
          </w:p>
          <w:p w14:paraId="7A889C4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12th Fourth application round for business cost support begins on 17 August</w:t>
            </w:r>
          </w:p>
          <w:p w14:paraId="65E0F2E3" w14:textId="77777777" w:rsidR="00C36611" w:rsidRDefault="00C36611">
            <w:pPr>
              <w:spacing w:line="240" w:lineRule="auto"/>
              <w:rPr>
                <w:rFonts w:ascii="Times New Roman" w:eastAsia="Times New Roman" w:hAnsi="Times New Roman" w:cs="Times New Roman"/>
              </w:rPr>
            </w:pPr>
          </w:p>
          <w:p w14:paraId="01D2E23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18th Preparations for COVID-19 vaccination passport progressing — working group appointed to prepare necessary legislation</w:t>
            </w:r>
          </w:p>
        </w:tc>
        <w:tc>
          <w:tcPr>
            <w:tcW w:w="1695" w:type="dxa"/>
            <w:tcMar>
              <w:top w:w="100" w:type="dxa"/>
              <w:left w:w="100" w:type="dxa"/>
              <w:bottom w:w="100" w:type="dxa"/>
              <w:right w:w="100" w:type="dxa"/>
            </w:tcMar>
          </w:tcPr>
          <w:p w14:paraId="123DBD44"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65928649" w14:textId="77777777" w:rsidR="00C36611" w:rsidRPr="00C04E80" w:rsidRDefault="00C36611">
            <w:pPr>
              <w:spacing w:line="240" w:lineRule="auto"/>
              <w:rPr>
                <w:rFonts w:ascii="Times New Roman" w:eastAsia="Times New Roman" w:hAnsi="Times New Roman" w:cs="Times New Roman"/>
                <w:lang w:val="fr-FR"/>
              </w:rPr>
            </w:pPr>
          </w:p>
          <w:p w14:paraId="41369249" w14:textId="77777777" w:rsidR="00C36611" w:rsidRPr="00C04E80" w:rsidRDefault="00C36611">
            <w:pPr>
              <w:spacing w:line="240" w:lineRule="auto"/>
              <w:rPr>
                <w:rFonts w:ascii="Times New Roman" w:eastAsia="Times New Roman" w:hAnsi="Times New Roman" w:cs="Times New Roman"/>
                <w:lang w:val="fr-FR"/>
              </w:rPr>
            </w:pPr>
          </w:p>
          <w:p w14:paraId="6596C658"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64441747" w14:textId="77777777" w:rsidR="00C36611" w:rsidRPr="00C04E80" w:rsidRDefault="00C36611">
            <w:pPr>
              <w:spacing w:line="240" w:lineRule="auto"/>
              <w:rPr>
                <w:rFonts w:ascii="Times New Roman" w:eastAsia="Times New Roman" w:hAnsi="Times New Roman" w:cs="Times New Roman"/>
                <w:lang w:val="fr-FR"/>
              </w:rPr>
            </w:pPr>
          </w:p>
          <w:p w14:paraId="233DDB8E" w14:textId="77777777" w:rsidR="00C36611" w:rsidRPr="00C04E80" w:rsidRDefault="00C36611">
            <w:pPr>
              <w:spacing w:line="240" w:lineRule="auto"/>
              <w:rPr>
                <w:rFonts w:ascii="Times New Roman" w:eastAsia="Times New Roman" w:hAnsi="Times New Roman" w:cs="Times New Roman"/>
                <w:lang w:val="fr-FR"/>
              </w:rPr>
            </w:pPr>
          </w:p>
          <w:p w14:paraId="171CAB7C"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p w14:paraId="41EB5FCE" w14:textId="77777777" w:rsidR="00C36611" w:rsidRPr="00C04E80" w:rsidRDefault="00C36611">
            <w:pPr>
              <w:spacing w:line="240" w:lineRule="auto"/>
              <w:rPr>
                <w:rFonts w:ascii="Times New Roman" w:eastAsia="Times New Roman" w:hAnsi="Times New Roman" w:cs="Times New Roman"/>
                <w:lang w:val="fr-FR"/>
              </w:rPr>
            </w:pPr>
          </w:p>
          <w:p w14:paraId="7DC73EAB" w14:textId="77777777" w:rsidR="00C36611" w:rsidRPr="00C04E80" w:rsidRDefault="00C36611">
            <w:pPr>
              <w:spacing w:line="240" w:lineRule="auto"/>
              <w:rPr>
                <w:rFonts w:ascii="Times New Roman" w:eastAsia="Times New Roman" w:hAnsi="Times New Roman" w:cs="Times New Roman"/>
                <w:lang w:val="fr-FR"/>
              </w:rPr>
            </w:pPr>
          </w:p>
          <w:p w14:paraId="5FBC2858"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5064AC7B" w14:textId="77777777" w:rsidR="00C36611" w:rsidRPr="00C04E80" w:rsidRDefault="00C36611">
            <w:pPr>
              <w:spacing w:line="240" w:lineRule="auto"/>
              <w:rPr>
                <w:rFonts w:ascii="Times New Roman" w:eastAsia="Times New Roman" w:hAnsi="Times New Roman" w:cs="Times New Roman"/>
                <w:lang w:val="fr-FR"/>
              </w:rPr>
            </w:pPr>
          </w:p>
          <w:p w14:paraId="4139D5D5" w14:textId="77777777" w:rsidR="00C36611" w:rsidRPr="00C04E80" w:rsidRDefault="00C36611">
            <w:pPr>
              <w:spacing w:line="240" w:lineRule="auto"/>
              <w:rPr>
                <w:rFonts w:ascii="Times New Roman" w:eastAsia="Times New Roman" w:hAnsi="Times New Roman" w:cs="Times New Roman"/>
                <w:lang w:val="fr-FR"/>
              </w:rPr>
            </w:pPr>
          </w:p>
          <w:p w14:paraId="62CD1C7A"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tc>
      </w:tr>
      <w:tr w:rsidR="00C36611" w14:paraId="37E5176E" w14:textId="77777777">
        <w:trPr>
          <w:cantSplit/>
        </w:trPr>
        <w:tc>
          <w:tcPr>
            <w:tcW w:w="1095" w:type="dxa"/>
            <w:tcMar>
              <w:top w:w="100" w:type="dxa"/>
              <w:left w:w="100" w:type="dxa"/>
              <w:bottom w:w="100" w:type="dxa"/>
              <w:right w:w="100" w:type="dxa"/>
            </w:tcMar>
          </w:tcPr>
          <w:p w14:paraId="7A25210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September</w:t>
            </w:r>
          </w:p>
        </w:tc>
        <w:tc>
          <w:tcPr>
            <w:tcW w:w="1725" w:type="dxa"/>
            <w:tcMar>
              <w:top w:w="100" w:type="dxa"/>
              <w:left w:w="100" w:type="dxa"/>
              <w:bottom w:w="100" w:type="dxa"/>
              <w:right w:w="100" w:type="dxa"/>
            </w:tcMar>
          </w:tcPr>
          <w:p w14:paraId="7D720068" w14:textId="77777777" w:rsidR="00C36611" w:rsidRDefault="00C36611">
            <w:pPr>
              <w:spacing w:line="240" w:lineRule="auto"/>
              <w:rPr>
                <w:rFonts w:ascii="Times New Roman" w:eastAsia="Times New Roman" w:hAnsi="Times New Roman" w:cs="Times New Roman"/>
              </w:rPr>
            </w:pPr>
          </w:p>
        </w:tc>
        <w:tc>
          <w:tcPr>
            <w:tcW w:w="4770" w:type="dxa"/>
            <w:tcMar>
              <w:top w:w="100" w:type="dxa"/>
              <w:left w:w="100" w:type="dxa"/>
              <w:bottom w:w="100" w:type="dxa"/>
              <w:right w:w="100" w:type="dxa"/>
            </w:tcMar>
          </w:tcPr>
          <w:p w14:paraId="19868C6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6th Government adopts revised hybrid strategy</w:t>
            </w:r>
          </w:p>
          <w:p w14:paraId="59C4C6D9" w14:textId="77777777" w:rsidR="00C36611" w:rsidRDefault="00C36611">
            <w:pPr>
              <w:spacing w:line="240" w:lineRule="auto"/>
              <w:rPr>
                <w:rFonts w:ascii="Times New Roman" w:eastAsia="Times New Roman" w:hAnsi="Times New Roman" w:cs="Times New Roman"/>
              </w:rPr>
            </w:pPr>
          </w:p>
          <w:p w14:paraId="6D0D499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9th Action plan to manage the COVID-19 crisis aims to keep society open</w:t>
            </w:r>
          </w:p>
          <w:p w14:paraId="31CD5976" w14:textId="77777777" w:rsidR="00C36611" w:rsidRDefault="00C36611">
            <w:pPr>
              <w:spacing w:line="240" w:lineRule="auto"/>
              <w:rPr>
                <w:rFonts w:ascii="Times New Roman" w:eastAsia="Times New Roman" w:hAnsi="Times New Roman" w:cs="Times New Roman"/>
              </w:rPr>
            </w:pPr>
          </w:p>
          <w:p w14:paraId="2DEDC67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14th National strategy for COVID-19 testing and tracing updated to target testing and tracing more accurately</w:t>
            </w:r>
          </w:p>
          <w:p w14:paraId="15E42285" w14:textId="77777777" w:rsidR="00C36611" w:rsidRDefault="00C36611">
            <w:pPr>
              <w:spacing w:line="240" w:lineRule="auto"/>
              <w:rPr>
                <w:rFonts w:ascii="Times New Roman" w:eastAsia="Times New Roman" w:hAnsi="Times New Roman" w:cs="Times New Roman"/>
              </w:rPr>
            </w:pPr>
          </w:p>
          <w:p w14:paraId="6C0D06E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21st Government proposal on COVID-19 passport submitted to Parliament</w:t>
            </w:r>
          </w:p>
        </w:tc>
        <w:tc>
          <w:tcPr>
            <w:tcW w:w="1695" w:type="dxa"/>
            <w:tcMar>
              <w:top w:w="100" w:type="dxa"/>
              <w:left w:w="100" w:type="dxa"/>
              <w:bottom w:w="100" w:type="dxa"/>
              <w:right w:w="100" w:type="dxa"/>
            </w:tcMar>
          </w:tcPr>
          <w:p w14:paraId="4ACDD94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5615563A" w14:textId="77777777" w:rsidR="00C36611" w:rsidRDefault="00C36611">
            <w:pPr>
              <w:spacing w:line="240" w:lineRule="auto"/>
              <w:rPr>
                <w:rFonts w:ascii="Times New Roman" w:eastAsia="Times New Roman" w:hAnsi="Times New Roman" w:cs="Times New Roman"/>
              </w:rPr>
            </w:pPr>
          </w:p>
          <w:p w14:paraId="0B99DC5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28A5E2D3" w14:textId="77777777" w:rsidR="00C36611" w:rsidRDefault="00C36611">
            <w:pPr>
              <w:spacing w:line="240" w:lineRule="auto"/>
              <w:rPr>
                <w:rFonts w:ascii="Times New Roman" w:eastAsia="Times New Roman" w:hAnsi="Times New Roman" w:cs="Times New Roman"/>
              </w:rPr>
            </w:pPr>
          </w:p>
          <w:p w14:paraId="7EFB727E" w14:textId="77777777" w:rsidR="00C36611" w:rsidRDefault="00C36611">
            <w:pPr>
              <w:spacing w:line="240" w:lineRule="auto"/>
              <w:rPr>
                <w:rFonts w:ascii="Times New Roman" w:eastAsia="Times New Roman" w:hAnsi="Times New Roman" w:cs="Times New Roman"/>
              </w:rPr>
            </w:pPr>
          </w:p>
          <w:p w14:paraId="0F6454A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Discussion</w:t>
            </w:r>
          </w:p>
          <w:p w14:paraId="1710F891" w14:textId="77777777" w:rsidR="00C36611" w:rsidRDefault="00C36611">
            <w:pPr>
              <w:spacing w:line="240" w:lineRule="auto"/>
              <w:rPr>
                <w:rFonts w:ascii="Times New Roman" w:eastAsia="Times New Roman" w:hAnsi="Times New Roman" w:cs="Times New Roman"/>
              </w:rPr>
            </w:pPr>
          </w:p>
          <w:p w14:paraId="011CA15B" w14:textId="77777777" w:rsidR="00C36611" w:rsidRDefault="00C36611">
            <w:pPr>
              <w:spacing w:line="240" w:lineRule="auto"/>
              <w:rPr>
                <w:rFonts w:ascii="Times New Roman" w:eastAsia="Times New Roman" w:hAnsi="Times New Roman" w:cs="Times New Roman"/>
              </w:rPr>
            </w:pPr>
          </w:p>
          <w:p w14:paraId="4266C8E5" w14:textId="77777777" w:rsidR="00C36611" w:rsidRDefault="00C36611">
            <w:pPr>
              <w:spacing w:line="240" w:lineRule="auto"/>
              <w:rPr>
                <w:rFonts w:ascii="Times New Roman" w:eastAsia="Times New Roman" w:hAnsi="Times New Roman" w:cs="Times New Roman"/>
              </w:rPr>
            </w:pPr>
          </w:p>
          <w:p w14:paraId="7C35D2C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tc>
      </w:tr>
      <w:tr w:rsidR="00C36611" w14:paraId="5F4F3AA5" w14:textId="77777777">
        <w:trPr>
          <w:cantSplit/>
        </w:trPr>
        <w:tc>
          <w:tcPr>
            <w:tcW w:w="1095" w:type="dxa"/>
            <w:tcMar>
              <w:top w:w="100" w:type="dxa"/>
              <w:left w:w="100" w:type="dxa"/>
              <w:bottom w:w="100" w:type="dxa"/>
              <w:right w:w="100" w:type="dxa"/>
            </w:tcMar>
          </w:tcPr>
          <w:p w14:paraId="6AC0B4B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October</w:t>
            </w:r>
          </w:p>
        </w:tc>
        <w:tc>
          <w:tcPr>
            <w:tcW w:w="1725" w:type="dxa"/>
            <w:tcMar>
              <w:top w:w="100" w:type="dxa"/>
              <w:left w:w="100" w:type="dxa"/>
              <w:bottom w:w="100" w:type="dxa"/>
              <w:right w:w="100" w:type="dxa"/>
            </w:tcMar>
          </w:tcPr>
          <w:p w14:paraId="7DE0F36B" w14:textId="77777777" w:rsidR="00C36611" w:rsidRDefault="00C36611">
            <w:pPr>
              <w:spacing w:line="240" w:lineRule="auto"/>
              <w:rPr>
                <w:rFonts w:ascii="Times New Roman" w:eastAsia="Times New Roman" w:hAnsi="Times New Roman" w:cs="Times New Roman"/>
              </w:rPr>
            </w:pPr>
          </w:p>
        </w:tc>
        <w:tc>
          <w:tcPr>
            <w:tcW w:w="4770" w:type="dxa"/>
            <w:tcMar>
              <w:top w:w="100" w:type="dxa"/>
              <w:left w:w="100" w:type="dxa"/>
              <w:bottom w:w="100" w:type="dxa"/>
              <w:right w:w="100" w:type="dxa"/>
            </w:tcMar>
          </w:tcPr>
          <w:p w14:paraId="39E7392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12th New safety recommendations during COVID-19 for early childhood education and care, educational institutions and higher education institutions highlight local measures</w:t>
            </w:r>
          </w:p>
          <w:p w14:paraId="76882238" w14:textId="77777777" w:rsidR="00C36611" w:rsidRDefault="00C36611">
            <w:pPr>
              <w:spacing w:line="240" w:lineRule="auto"/>
              <w:rPr>
                <w:rFonts w:ascii="Times New Roman" w:eastAsia="Times New Roman" w:hAnsi="Times New Roman" w:cs="Times New Roman"/>
              </w:rPr>
            </w:pPr>
          </w:p>
          <w:p w14:paraId="5F95C01E"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15th COVID-19 passport can be introduced, provisions on entry into the country to remain in force</w:t>
            </w:r>
          </w:p>
          <w:p w14:paraId="0EF82FD2" w14:textId="77777777" w:rsidR="00C36611" w:rsidRDefault="00C36611">
            <w:pPr>
              <w:spacing w:line="240" w:lineRule="auto"/>
              <w:rPr>
                <w:rFonts w:ascii="Times New Roman" w:eastAsia="Times New Roman" w:hAnsi="Times New Roman" w:cs="Times New Roman"/>
              </w:rPr>
            </w:pPr>
          </w:p>
          <w:p w14:paraId="624F347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28th Restrictions on food and beverage service businesses to continue until 15 November</w:t>
            </w:r>
          </w:p>
          <w:p w14:paraId="139DE898" w14:textId="77777777" w:rsidR="00C36611" w:rsidRDefault="00C36611">
            <w:pPr>
              <w:spacing w:line="240" w:lineRule="auto"/>
              <w:rPr>
                <w:rFonts w:ascii="Times New Roman" w:eastAsia="Times New Roman" w:hAnsi="Times New Roman" w:cs="Times New Roman"/>
              </w:rPr>
            </w:pPr>
          </w:p>
          <w:p w14:paraId="2BF0DDB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29th Proposal to expand use of COVID-19 passport requires legal assessment</w:t>
            </w:r>
          </w:p>
        </w:tc>
        <w:tc>
          <w:tcPr>
            <w:tcW w:w="1695" w:type="dxa"/>
            <w:tcMar>
              <w:top w:w="100" w:type="dxa"/>
              <w:left w:w="100" w:type="dxa"/>
              <w:bottom w:w="100" w:type="dxa"/>
              <w:right w:w="100" w:type="dxa"/>
            </w:tcMar>
          </w:tcPr>
          <w:p w14:paraId="5277A9A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53B42729" w14:textId="77777777" w:rsidR="00C36611" w:rsidRDefault="00C36611">
            <w:pPr>
              <w:spacing w:line="240" w:lineRule="auto"/>
              <w:rPr>
                <w:rFonts w:ascii="Times New Roman" w:eastAsia="Times New Roman" w:hAnsi="Times New Roman" w:cs="Times New Roman"/>
              </w:rPr>
            </w:pPr>
          </w:p>
          <w:p w14:paraId="414F3247" w14:textId="77777777" w:rsidR="00C36611" w:rsidRDefault="00C36611">
            <w:pPr>
              <w:spacing w:line="240" w:lineRule="auto"/>
              <w:rPr>
                <w:rFonts w:ascii="Times New Roman" w:eastAsia="Times New Roman" w:hAnsi="Times New Roman" w:cs="Times New Roman"/>
              </w:rPr>
            </w:pPr>
          </w:p>
          <w:p w14:paraId="1648943A" w14:textId="77777777" w:rsidR="00C36611" w:rsidRDefault="00C36611">
            <w:pPr>
              <w:spacing w:line="240" w:lineRule="auto"/>
              <w:rPr>
                <w:rFonts w:ascii="Times New Roman" w:eastAsia="Times New Roman" w:hAnsi="Times New Roman" w:cs="Times New Roman"/>
              </w:rPr>
            </w:pPr>
          </w:p>
          <w:p w14:paraId="796B4504" w14:textId="77777777" w:rsidR="00C36611" w:rsidRDefault="00C36611">
            <w:pPr>
              <w:spacing w:line="240" w:lineRule="auto"/>
              <w:rPr>
                <w:rFonts w:ascii="Times New Roman" w:eastAsia="Times New Roman" w:hAnsi="Times New Roman" w:cs="Times New Roman"/>
              </w:rPr>
            </w:pPr>
          </w:p>
          <w:p w14:paraId="2343A36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74DFED65" w14:textId="77777777" w:rsidR="00C36611" w:rsidRDefault="00C36611">
            <w:pPr>
              <w:spacing w:line="240" w:lineRule="auto"/>
              <w:rPr>
                <w:rFonts w:ascii="Times New Roman" w:eastAsia="Times New Roman" w:hAnsi="Times New Roman" w:cs="Times New Roman"/>
              </w:rPr>
            </w:pPr>
          </w:p>
          <w:p w14:paraId="4DA33320" w14:textId="77777777" w:rsidR="00C36611" w:rsidRDefault="00C36611">
            <w:pPr>
              <w:spacing w:line="240" w:lineRule="auto"/>
              <w:rPr>
                <w:rFonts w:ascii="Times New Roman" w:eastAsia="Times New Roman" w:hAnsi="Times New Roman" w:cs="Times New Roman"/>
              </w:rPr>
            </w:pPr>
          </w:p>
          <w:p w14:paraId="08ED4126" w14:textId="77777777" w:rsidR="00C36611" w:rsidRDefault="00C36611">
            <w:pPr>
              <w:spacing w:line="240" w:lineRule="auto"/>
              <w:rPr>
                <w:rFonts w:ascii="Times New Roman" w:eastAsia="Times New Roman" w:hAnsi="Times New Roman" w:cs="Times New Roman"/>
              </w:rPr>
            </w:pPr>
          </w:p>
          <w:p w14:paraId="10E8FF3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55937B21" w14:textId="77777777" w:rsidR="00C36611" w:rsidRDefault="00C36611">
            <w:pPr>
              <w:spacing w:line="240" w:lineRule="auto"/>
              <w:rPr>
                <w:rFonts w:ascii="Times New Roman" w:eastAsia="Times New Roman" w:hAnsi="Times New Roman" w:cs="Times New Roman"/>
              </w:rPr>
            </w:pPr>
          </w:p>
          <w:p w14:paraId="15E789E4" w14:textId="77777777" w:rsidR="00C36611" w:rsidRDefault="00C36611">
            <w:pPr>
              <w:spacing w:line="240" w:lineRule="auto"/>
              <w:rPr>
                <w:rFonts w:ascii="Times New Roman" w:eastAsia="Times New Roman" w:hAnsi="Times New Roman" w:cs="Times New Roman"/>
              </w:rPr>
            </w:pPr>
          </w:p>
          <w:p w14:paraId="6EA1AEB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4BB7A55A" w14:textId="77777777" w:rsidR="00C36611" w:rsidRDefault="00C36611">
            <w:pPr>
              <w:spacing w:line="240" w:lineRule="auto"/>
              <w:rPr>
                <w:rFonts w:ascii="Times New Roman" w:eastAsia="Times New Roman" w:hAnsi="Times New Roman" w:cs="Times New Roman"/>
              </w:rPr>
            </w:pPr>
          </w:p>
        </w:tc>
      </w:tr>
      <w:tr w:rsidR="00C36611" w:rsidRPr="00C04E80" w14:paraId="04F3E86C" w14:textId="77777777">
        <w:trPr>
          <w:cantSplit/>
        </w:trPr>
        <w:tc>
          <w:tcPr>
            <w:tcW w:w="1095" w:type="dxa"/>
            <w:tcMar>
              <w:top w:w="100" w:type="dxa"/>
              <w:left w:w="100" w:type="dxa"/>
              <w:bottom w:w="100" w:type="dxa"/>
              <w:right w:w="100" w:type="dxa"/>
            </w:tcMar>
          </w:tcPr>
          <w:p w14:paraId="7D89BAA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November</w:t>
            </w:r>
          </w:p>
        </w:tc>
        <w:tc>
          <w:tcPr>
            <w:tcW w:w="1725" w:type="dxa"/>
            <w:tcMar>
              <w:top w:w="100" w:type="dxa"/>
              <w:left w:w="100" w:type="dxa"/>
              <w:bottom w:w="100" w:type="dxa"/>
              <w:right w:w="100" w:type="dxa"/>
            </w:tcMar>
          </w:tcPr>
          <w:p w14:paraId="27CBB73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Nearly 80.6 per cent of people aged 12 or over have been vaccinated twice — burden on specialised healthcare and case numbers are increasing</w:t>
            </w:r>
          </w:p>
        </w:tc>
        <w:tc>
          <w:tcPr>
            <w:tcW w:w="4770" w:type="dxa"/>
            <w:tcMar>
              <w:top w:w="100" w:type="dxa"/>
              <w:left w:w="100" w:type="dxa"/>
              <w:bottom w:w="100" w:type="dxa"/>
              <w:right w:w="100" w:type="dxa"/>
            </w:tcMar>
          </w:tcPr>
          <w:p w14:paraId="4D41C67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5th EU Digital COVID Certificate now available for people who have had COVID-19 and received one vaccine dose</w:t>
            </w:r>
          </w:p>
          <w:p w14:paraId="6F6800F2" w14:textId="77777777" w:rsidR="00C36611" w:rsidRDefault="00C36611">
            <w:pPr>
              <w:spacing w:line="240" w:lineRule="auto"/>
              <w:rPr>
                <w:rFonts w:ascii="Times New Roman" w:eastAsia="Times New Roman" w:hAnsi="Times New Roman" w:cs="Times New Roman"/>
              </w:rPr>
            </w:pPr>
          </w:p>
          <w:p w14:paraId="03F940D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10th Government discusses COVID-19 situation and decides on measures needed to address it</w:t>
            </w:r>
          </w:p>
          <w:p w14:paraId="0C388A57" w14:textId="77777777" w:rsidR="00C36611" w:rsidRDefault="00C36611">
            <w:pPr>
              <w:spacing w:line="240" w:lineRule="auto"/>
              <w:rPr>
                <w:rFonts w:ascii="Times New Roman" w:eastAsia="Times New Roman" w:hAnsi="Times New Roman" w:cs="Times New Roman"/>
              </w:rPr>
            </w:pPr>
          </w:p>
          <w:p w14:paraId="701FDB1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25th Continuation of temporary amendments to Communicable Diseases Act until end of June 2022. </w:t>
            </w:r>
          </w:p>
          <w:p w14:paraId="1125A129" w14:textId="77777777" w:rsidR="00C36611" w:rsidRDefault="00C36611">
            <w:pPr>
              <w:spacing w:line="240" w:lineRule="auto"/>
              <w:rPr>
                <w:rFonts w:ascii="Times New Roman" w:eastAsia="Times New Roman" w:hAnsi="Times New Roman" w:cs="Times New Roman"/>
              </w:rPr>
            </w:pPr>
          </w:p>
          <w:p w14:paraId="6BA4493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25th National vaccination strategy to be updated. </w:t>
            </w:r>
          </w:p>
          <w:p w14:paraId="189A4423" w14:textId="77777777" w:rsidR="00C36611" w:rsidRDefault="00C36611">
            <w:pPr>
              <w:spacing w:line="240" w:lineRule="auto"/>
              <w:rPr>
                <w:rFonts w:ascii="Times New Roman" w:eastAsia="Times New Roman" w:hAnsi="Times New Roman" w:cs="Times New Roman"/>
              </w:rPr>
            </w:pPr>
          </w:p>
          <w:p w14:paraId="7134B52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26th Tighter restrictions on food and beverage service businesses proposed</w:t>
            </w:r>
          </w:p>
        </w:tc>
        <w:tc>
          <w:tcPr>
            <w:tcW w:w="1695" w:type="dxa"/>
            <w:tcMar>
              <w:top w:w="100" w:type="dxa"/>
              <w:left w:w="100" w:type="dxa"/>
              <w:bottom w:w="100" w:type="dxa"/>
              <w:right w:w="100" w:type="dxa"/>
            </w:tcMar>
          </w:tcPr>
          <w:p w14:paraId="0E175D9C"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316EF0A1" w14:textId="77777777" w:rsidR="00C36611" w:rsidRPr="00C04E80" w:rsidRDefault="00C36611">
            <w:pPr>
              <w:spacing w:line="240" w:lineRule="auto"/>
              <w:rPr>
                <w:rFonts w:ascii="Times New Roman" w:eastAsia="Times New Roman" w:hAnsi="Times New Roman" w:cs="Times New Roman"/>
                <w:lang w:val="fr-FR"/>
              </w:rPr>
            </w:pPr>
          </w:p>
          <w:p w14:paraId="08122ADB" w14:textId="77777777" w:rsidR="00C36611" w:rsidRPr="00C04E80" w:rsidRDefault="00C36611">
            <w:pPr>
              <w:spacing w:line="240" w:lineRule="auto"/>
              <w:rPr>
                <w:rFonts w:ascii="Times New Roman" w:eastAsia="Times New Roman" w:hAnsi="Times New Roman" w:cs="Times New Roman"/>
                <w:lang w:val="fr-FR"/>
              </w:rPr>
            </w:pPr>
          </w:p>
          <w:p w14:paraId="3C02C948" w14:textId="77777777" w:rsidR="00C36611" w:rsidRPr="00C04E80" w:rsidRDefault="00C36611">
            <w:pPr>
              <w:spacing w:line="240" w:lineRule="auto"/>
              <w:rPr>
                <w:rFonts w:ascii="Times New Roman" w:eastAsia="Times New Roman" w:hAnsi="Times New Roman" w:cs="Times New Roman"/>
                <w:lang w:val="fr-FR"/>
              </w:rPr>
            </w:pPr>
          </w:p>
          <w:p w14:paraId="51F0B210"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Discussion</w:t>
            </w:r>
          </w:p>
          <w:p w14:paraId="19EBE0AA" w14:textId="77777777" w:rsidR="00C36611" w:rsidRPr="00C04E80" w:rsidRDefault="00C36611">
            <w:pPr>
              <w:spacing w:line="240" w:lineRule="auto"/>
              <w:rPr>
                <w:rFonts w:ascii="Times New Roman" w:eastAsia="Times New Roman" w:hAnsi="Times New Roman" w:cs="Times New Roman"/>
                <w:lang w:val="fr-FR"/>
              </w:rPr>
            </w:pPr>
          </w:p>
          <w:p w14:paraId="09168CDD" w14:textId="77777777" w:rsidR="00C36611" w:rsidRPr="00C04E80" w:rsidRDefault="00C36611">
            <w:pPr>
              <w:spacing w:line="240" w:lineRule="auto"/>
              <w:rPr>
                <w:rFonts w:ascii="Times New Roman" w:eastAsia="Times New Roman" w:hAnsi="Times New Roman" w:cs="Times New Roman"/>
                <w:lang w:val="fr-FR"/>
              </w:rPr>
            </w:pPr>
          </w:p>
          <w:p w14:paraId="4126A91E"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0332AB89" w14:textId="77777777" w:rsidR="00C36611" w:rsidRPr="00C04E80" w:rsidRDefault="00C36611">
            <w:pPr>
              <w:spacing w:line="240" w:lineRule="auto"/>
              <w:rPr>
                <w:rFonts w:ascii="Times New Roman" w:eastAsia="Times New Roman" w:hAnsi="Times New Roman" w:cs="Times New Roman"/>
                <w:lang w:val="fr-FR"/>
              </w:rPr>
            </w:pPr>
          </w:p>
          <w:p w14:paraId="49EB4CC2" w14:textId="77777777" w:rsidR="00C36611" w:rsidRPr="00C04E80" w:rsidRDefault="00C36611">
            <w:pPr>
              <w:spacing w:line="240" w:lineRule="auto"/>
              <w:rPr>
                <w:rFonts w:ascii="Times New Roman" w:eastAsia="Times New Roman" w:hAnsi="Times New Roman" w:cs="Times New Roman"/>
                <w:lang w:val="fr-FR"/>
              </w:rPr>
            </w:pPr>
          </w:p>
          <w:p w14:paraId="62EC8BD6" w14:textId="77777777" w:rsidR="00C36611" w:rsidRPr="00C04E80" w:rsidRDefault="00C36611">
            <w:pPr>
              <w:spacing w:line="240" w:lineRule="auto"/>
              <w:rPr>
                <w:rFonts w:ascii="Times New Roman" w:eastAsia="Times New Roman" w:hAnsi="Times New Roman" w:cs="Times New Roman"/>
                <w:lang w:val="fr-FR"/>
              </w:rPr>
            </w:pPr>
          </w:p>
          <w:p w14:paraId="27BD8E06"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2DFE4AA2" w14:textId="77777777" w:rsidR="00C36611" w:rsidRPr="00C04E80" w:rsidRDefault="00C36611">
            <w:pPr>
              <w:spacing w:line="240" w:lineRule="auto"/>
              <w:rPr>
                <w:rFonts w:ascii="Times New Roman" w:eastAsia="Times New Roman" w:hAnsi="Times New Roman" w:cs="Times New Roman"/>
                <w:lang w:val="fr-FR"/>
              </w:rPr>
            </w:pPr>
          </w:p>
          <w:p w14:paraId="0F81E326"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tc>
      </w:tr>
      <w:tr w:rsidR="00C36611" w:rsidRPr="00C04E80" w14:paraId="5B081A36" w14:textId="77777777">
        <w:trPr>
          <w:cantSplit/>
        </w:trPr>
        <w:tc>
          <w:tcPr>
            <w:tcW w:w="1095" w:type="dxa"/>
            <w:tcMar>
              <w:top w:w="100" w:type="dxa"/>
              <w:left w:w="100" w:type="dxa"/>
              <w:bottom w:w="100" w:type="dxa"/>
              <w:right w:w="100" w:type="dxa"/>
            </w:tcMar>
          </w:tcPr>
          <w:p w14:paraId="1C2832E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December</w:t>
            </w:r>
          </w:p>
        </w:tc>
        <w:tc>
          <w:tcPr>
            <w:tcW w:w="1725" w:type="dxa"/>
            <w:tcMar>
              <w:top w:w="100" w:type="dxa"/>
              <w:left w:w="100" w:type="dxa"/>
              <w:bottom w:w="100" w:type="dxa"/>
              <w:right w:w="100" w:type="dxa"/>
            </w:tcMar>
          </w:tcPr>
          <w:p w14:paraId="4D34ABB1" w14:textId="77777777" w:rsidR="00C36611" w:rsidRDefault="00C04E80">
            <w:pPr>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Omikron</w:t>
            </w:r>
            <w:proofErr w:type="spellEnd"/>
            <w:r>
              <w:rPr>
                <w:rFonts w:ascii="Times New Roman" w:eastAsia="Times New Roman" w:hAnsi="Times New Roman" w:cs="Times New Roman"/>
              </w:rPr>
              <w:t xml:space="preserve"> COVID-19 type becomes the mainstream virus</w:t>
            </w:r>
          </w:p>
        </w:tc>
        <w:tc>
          <w:tcPr>
            <w:tcW w:w="4770" w:type="dxa"/>
            <w:tcMar>
              <w:top w:w="100" w:type="dxa"/>
              <w:left w:w="100" w:type="dxa"/>
              <w:bottom w:w="100" w:type="dxa"/>
              <w:right w:w="100" w:type="dxa"/>
            </w:tcMar>
          </w:tcPr>
          <w:p w14:paraId="78AB89D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2nd Government recommends remote work in areas in the community transmission phase until further notice</w:t>
            </w:r>
          </w:p>
          <w:p w14:paraId="67D46741" w14:textId="77777777" w:rsidR="00C36611" w:rsidRDefault="00C36611">
            <w:pPr>
              <w:spacing w:line="240" w:lineRule="auto"/>
              <w:rPr>
                <w:rFonts w:ascii="Times New Roman" w:eastAsia="Times New Roman" w:hAnsi="Times New Roman" w:cs="Times New Roman"/>
              </w:rPr>
            </w:pPr>
          </w:p>
          <w:p w14:paraId="5A8A1A9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3rd Travellers need COVID certificate or test </w:t>
            </w:r>
          </w:p>
          <w:p w14:paraId="7F2A842A" w14:textId="77777777" w:rsidR="00C36611" w:rsidRDefault="00C36611">
            <w:pPr>
              <w:spacing w:line="240" w:lineRule="auto"/>
              <w:rPr>
                <w:rFonts w:ascii="Times New Roman" w:eastAsia="Times New Roman" w:hAnsi="Times New Roman" w:cs="Times New Roman"/>
              </w:rPr>
            </w:pPr>
          </w:p>
          <w:p w14:paraId="1D1D4EB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8th Vaccinations for healthcare and social welfare personnel are proposed</w:t>
            </w:r>
          </w:p>
          <w:p w14:paraId="0862C93C" w14:textId="77777777" w:rsidR="00C36611" w:rsidRDefault="00C36611">
            <w:pPr>
              <w:spacing w:line="240" w:lineRule="auto"/>
              <w:rPr>
                <w:rFonts w:ascii="Times New Roman" w:eastAsia="Times New Roman" w:hAnsi="Times New Roman" w:cs="Times New Roman"/>
              </w:rPr>
            </w:pPr>
          </w:p>
          <w:p w14:paraId="50CEC01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10th National strategy for COVID-19 testing and contact tracing updated due to changes in epidemiological situation</w:t>
            </w:r>
          </w:p>
          <w:p w14:paraId="26ABFC29" w14:textId="77777777" w:rsidR="00C36611" w:rsidRDefault="00C36611">
            <w:pPr>
              <w:spacing w:line="240" w:lineRule="auto"/>
              <w:rPr>
                <w:rFonts w:ascii="Times New Roman" w:eastAsia="Times New Roman" w:hAnsi="Times New Roman" w:cs="Times New Roman"/>
              </w:rPr>
            </w:pPr>
          </w:p>
          <w:p w14:paraId="2EF5878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21st Restrictions to slow down the spread of the epidemic</w:t>
            </w:r>
          </w:p>
          <w:p w14:paraId="1C5C8588" w14:textId="77777777" w:rsidR="00C36611" w:rsidRDefault="00C36611">
            <w:pPr>
              <w:spacing w:line="240" w:lineRule="auto"/>
              <w:rPr>
                <w:rFonts w:ascii="Times New Roman" w:eastAsia="Times New Roman" w:hAnsi="Times New Roman" w:cs="Times New Roman"/>
              </w:rPr>
            </w:pPr>
          </w:p>
          <w:p w14:paraId="247B7D30"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22nd Restrictions on opening hours and serving of alcoholic beverages in food and beverage service businesses – use of COVID-19 passport restricted</w:t>
            </w:r>
          </w:p>
        </w:tc>
        <w:tc>
          <w:tcPr>
            <w:tcW w:w="1695" w:type="dxa"/>
            <w:tcMar>
              <w:top w:w="100" w:type="dxa"/>
              <w:left w:w="100" w:type="dxa"/>
              <w:bottom w:w="100" w:type="dxa"/>
              <w:right w:w="100" w:type="dxa"/>
            </w:tcMar>
          </w:tcPr>
          <w:p w14:paraId="307E588E"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7A180950" w14:textId="77777777" w:rsidR="00C36611" w:rsidRPr="00C04E80" w:rsidRDefault="00C36611">
            <w:pPr>
              <w:spacing w:line="240" w:lineRule="auto"/>
              <w:rPr>
                <w:rFonts w:ascii="Times New Roman" w:eastAsia="Times New Roman" w:hAnsi="Times New Roman" w:cs="Times New Roman"/>
                <w:lang w:val="fr-FR"/>
              </w:rPr>
            </w:pPr>
          </w:p>
          <w:p w14:paraId="072A3814" w14:textId="77777777" w:rsidR="00C36611" w:rsidRPr="00C04E80" w:rsidRDefault="00C36611">
            <w:pPr>
              <w:spacing w:line="240" w:lineRule="auto"/>
              <w:rPr>
                <w:rFonts w:ascii="Times New Roman" w:eastAsia="Times New Roman" w:hAnsi="Times New Roman" w:cs="Times New Roman"/>
                <w:lang w:val="fr-FR"/>
              </w:rPr>
            </w:pPr>
          </w:p>
          <w:p w14:paraId="79B60E09" w14:textId="77777777" w:rsidR="00C36611" w:rsidRPr="00C04E80" w:rsidRDefault="00C36611">
            <w:pPr>
              <w:spacing w:line="240" w:lineRule="auto"/>
              <w:rPr>
                <w:rFonts w:ascii="Times New Roman" w:eastAsia="Times New Roman" w:hAnsi="Times New Roman" w:cs="Times New Roman"/>
                <w:lang w:val="fr-FR"/>
              </w:rPr>
            </w:pPr>
          </w:p>
          <w:p w14:paraId="58456701"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798D7564" w14:textId="77777777" w:rsidR="00C36611" w:rsidRPr="00C04E80" w:rsidRDefault="00C36611">
            <w:pPr>
              <w:spacing w:line="240" w:lineRule="auto"/>
              <w:rPr>
                <w:rFonts w:ascii="Times New Roman" w:eastAsia="Times New Roman" w:hAnsi="Times New Roman" w:cs="Times New Roman"/>
                <w:lang w:val="fr-FR"/>
              </w:rPr>
            </w:pPr>
          </w:p>
          <w:p w14:paraId="42DD69F9"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43375DFB" w14:textId="77777777" w:rsidR="00C36611" w:rsidRPr="00C04E80" w:rsidRDefault="00C36611">
            <w:pPr>
              <w:spacing w:line="240" w:lineRule="auto"/>
              <w:rPr>
                <w:rFonts w:ascii="Times New Roman" w:eastAsia="Times New Roman" w:hAnsi="Times New Roman" w:cs="Times New Roman"/>
                <w:lang w:val="fr-FR"/>
              </w:rPr>
            </w:pPr>
          </w:p>
          <w:p w14:paraId="3E1D4EEF" w14:textId="77777777" w:rsidR="00C36611" w:rsidRPr="00C04E80" w:rsidRDefault="00C36611">
            <w:pPr>
              <w:spacing w:line="240" w:lineRule="auto"/>
              <w:rPr>
                <w:rFonts w:ascii="Times New Roman" w:eastAsia="Times New Roman" w:hAnsi="Times New Roman" w:cs="Times New Roman"/>
                <w:lang w:val="fr-FR"/>
              </w:rPr>
            </w:pPr>
          </w:p>
          <w:p w14:paraId="0569FE1F"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Implementation</w:t>
            </w:r>
            <w:proofErr w:type="spellEnd"/>
          </w:p>
          <w:p w14:paraId="4E468FD4" w14:textId="77777777" w:rsidR="00C36611" w:rsidRPr="00C04E80" w:rsidRDefault="00C36611">
            <w:pPr>
              <w:spacing w:line="240" w:lineRule="auto"/>
              <w:rPr>
                <w:rFonts w:ascii="Times New Roman" w:eastAsia="Times New Roman" w:hAnsi="Times New Roman" w:cs="Times New Roman"/>
                <w:lang w:val="fr-FR"/>
              </w:rPr>
            </w:pPr>
          </w:p>
          <w:p w14:paraId="04088412" w14:textId="77777777" w:rsidR="00C36611" w:rsidRPr="00C04E80" w:rsidRDefault="00C36611">
            <w:pPr>
              <w:spacing w:line="240" w:lineRule="auto"/>
              <w:rPr>
                <w:rFonts w:ascii="Times New Roman" w:eastAsia="Times New Roman" w:hAnsi="Times New Roman" w:cs="Times New Roman"/>
                <w:lang w:val="fr-FR"/>
              </w:rPr>
            </w:pPr>
          </w:p>
          <w:p w14:paraId="55BF6807" w14:textId="77777777" w:rsidR="00C36611" w:rsidRPr="00C04E80" w:rsidRDefault="00C36611">
            <w:pPr>
              <w:spacing w:line="240" w:lineRule="auto"/>
              <w:rPr>
                <w:rFonts w:ascii="Times New Roman" w:eastAsia="Times New Roman" w:hAnsi="Times New Roman" w:cs="Times New Roman"/>
                <w:lang w:val="fr-FR"/>
              </w:rPr>
            </w:pPr>
          </w:p>
          <w:p w14:paraId="2B06A4F1" w14:textId="77777777" w:rsidR="00C36611" w:rsidRPr="00C04E80" w:rsidRDefault="00C04E80">
            <w:pPr>
              <w:spacing w:line="240" w:lineRule="auto"/>
              <w:rPr>
                <w:rFonts w:ascii="Times New Roman" w:eastAsia="Times New Roman" w:hAnsi="Times New Roman" w:cs="Times New Roman"/>
                <w:lang w:val="fr-FR"/>
              </w:rPr>
            </w:pPr>
            <w:r w:rsidRPr="00C04E80">
              <w:rPr>
                <w:rFonts w:ascii="Times New Roman" w:eastAsia="Times New Roman" w:hAnsi="Times New Roman" w:cs="Times New Roman"/>
                <w:lang w:val="fr-FR"/>
              </w:rPr>
              <w:t>Mobilisation</w:t>
            </w:r>
          </w:p>
          <w:p w14:paraId="38F28792" w14:textId="77777777" w:rsidR="00C36611" w:rsidRPr="00C04E80" w:rsidRDefault="00C36611">
            <w:pPr>
              <w:spacing w:line="240" w:lineRule="auto"/>
              <w:rPr>
                <w:rFonts w:ascii="Times New Roman" w:eastAsia="Times New Roman" w:hAnsi="Times New Roman" w:cs="Times New Roman"/>
                <w:lang w:val="fr-FR"/>
              </w:rPr>
            </w:pPr>
          </w:p>
          <w:p w14:paraId="4B47B398" w14:textId="77777777" w:rsidR="00C36611" w:rsidRPr="00C04E80" w:rsidRDefault="00C36611">
            <w:pPr>
              <w:spacing w:line="240" w:lineRule="auto"/>
              <w:rPr>
                <w:rFonts w:ascii="Times New Roman" w:eastAsia="Times New Roman" w:hAnsi="Times New Roman" w:cs="Times New Roman"/>
                <w:lang w:val="fr-FR"/>
              </w:rPr>
            </w:pPr>
          </w:p>
          <w:p w14:paraId="18C1B9F8" w14:textId="77777777" w:rsidR="00C36611" w:rsidRPr="00C04E80" w:rsidRDefault="00C04E80">
            <w:pPr>
              <w:spacing w:line="240" w:lineRule="auto"/>
              <w:rPr>
                <w:rFonts w:ascii="Times New Roman" w:eastAsia="Times New Roman" w:hAnsi="Times New Roman" w:cs="Times New Roman"/>
                <w:lang w:val="fr-FR"/>
              </w:rPr>
            </w:pPr>
            <w:proofErr w:type="spellStart"/>
            <w:r w:rsidRPr="00C04E80">
              <w:rPr>
                <w:rFonts w:ascii="Times New Roman" w:eastAsia="Times New Roman" w:hAnsi="Times New Roman" w:cs="Times New Roman"/>
                <w:lang w:val="fr-FR"/>
              </w:rPr>
              <w:t>Legislation</w:t>
            </w:r>
            <w:proofErr w:type="spellEnd"/>
          </w:p>
        </w:tc>
      </w:tr>
      <w:tr w:rsidR="00C36611" w14:paraId="1B7306A1" w14:textId="77777777">
        <w:trPr>
          <w:cantSplit/>
        </w:trPr>
        <w:tc>
          <w:tcPr>
            <w:tcW w:w="1095" w:type="dxa"/>
            <w:tcMar>
              <w:top w:w="100" w:type="dxa"/>
              <w:left w:w="100" w:type="dxa"/>
              <w:bottom w:w="100" w:type="dxa"/>
              <w:right w:w="100" w:type="dxa"/>
            </w:tcMar>
          </w:tcPr>
          <w:p w14:paraId="60E26F8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2022</w:t>
            </w:r>
          </w:p>
        </w:tc>
        <w:tc>
          <w:tcPr>
            <w:tcW w:w="1725" w:type="dxa"/>
            <w:tcMar>
              <w:top w:w="100" w:type="dxa"/>
              <w:left w:w="100" w:type="dxa"/>
              <w:bottom w:w="100" w:type="dxa"/>
              <w:right w:w="100" w:type="dxa"/>
            </w:tcMar>
          </w:tcPr>
          <w:p w14:paraId="69DD1C5A" w14:textId="77777777" w:rsidR="00C36611" w:rsidRDefault="00C36611">
            <w:pPr>
              <w:spacing w:line="240" w:lineRule="auto"/>
              <w:rPr>
                <w:rFonts w:ascii="Times New Roman" w:eastAsia="Times New Roman" w:hAnsi="Times New Roman" w:cs="Times New Roman"/>
              </w:rPr>
            </w:pPr>
          </w:p>
        </w:tc>
        <w:tc>
          <w:tcPr>
            <w:tcW w:w="4770" w:type="dxa"/>
            <w:tcMar>
              <w:top w:w="100" w:type="dxa"/>
              <w:left w:w="100" w:type="dxa"/>
              <w:bottom w:w="100" w:type="dxa"/>
              <w:right w:w="100" w:type="dxa"/>
            </w:tcMar>
          </w:tcPr>
          <w:p w14:paraId="62959D22" w14:textId="77777777" w:rsidR="00C36611" w:rsidRDefault="00C36611">
            <w:pPr>
              <w:spacing w:line="240" w:lineRule="auto"/>
              <w:rPr>
                <w:rFonts w:ascii="Times New Roman" w:eastAsia="Times New Roman" w:hAnsi="Times New Roman" w:cs="Times New Roman"/>
              </w:rPr>
            </w:pPr>
          </w:p>
        </w:tc>
        <w:tc>
          <w:tcPr>
            <w:tcW w:w="1695" w:type="dxa"/>
            <w:tcMar>
              <w:top w:w="100" w:type="dxa"/>
              <w:left w:w="100" w:type="dxa"/>
              <w:bottom w:w="100" w:type="dxa"/>
              <w:right w:w="100" w:type="dxa"/>
            </w:tcMar>
          </w:tcPr>
          <w:p w14:paraId="20BA0588" w14:textId="77777777" w:rsidR="00C36611" w:rsidRDefault="00C36611">
            <w:pPr>
              <w:spacing w:line="240" w:lineRule="auto"/>
              <w:rPr>
                <w:rFonts w:ascii="Times New Roman" w:eastAsia="Times New Roman" w:hAnsi="Times New Roman" w:cs="Times New Roman"/>
              </w:rPr>
            </w:pPr>
          </w:p>
        </w:tc>
      </w:tr>
      <w:tr w:rsidR="00C36611" w14:paraId="3F4C4ED1" w14:textId="77777777">
        <w:trPr>
          <w:cantSplit/>
        </w:trPr>
        <w:tc>
          <w:tcPr>
            <w:tcW w:w="1095" w:type="dxa"/>
            <w:tcMar>
              <w:top w:w="100" w:type="dxa"/>
              <w:left w:w="100" w:type="dxa"/>
              <w:bottom w:w="100" w:type="dxa"/>
              <w:right w:w="100" w:type="dxa"/>
            </w:tcMar>
          </w:tcPr>
          <w:p w14:paraId="26D2084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January</w:t>
            </w:r>
          </w:p>
        </w:tc>
        <w:tc>
          <w:tcPr>
            <w:tcW w:w="1725" w:type="dxa"/>
            <w:tcMar>
              <w:top w:w="100" w:type="dxa"/>
              <w:left w:w="100" w:type="dxa"/>
              <w:bottom w:w="100" w:type="dxa"/>
              <w:right w:w="100" w:type="dxa"/>
            </w:tcMar>
          </w:tcPr>
          <w:p w14:paraId="6293A78A" w14:textId="77777777" w:rsidR="00C36611" w:rsidRDefault="00C36611">
            <w:pPr>
              <w:spacing w:line="240" w:lineRule="auto"/>
              <w:rPr>
                <w:rFonts w:ascii="Times New Roman" w:eastAsia="Times New Roman" w:hAnsi="Times New Roman" w:cs="Times New Roman"/>
              </w:rPr>
            </w:pPr>
          </w:p>
        </w:tc>
        <w:tc>
          <w:tcPr>
            <w:tcW w:w="4770" w:type="dxa"/>
            <w:tcMar>
              <w:top w:w="100" w:type="dxa"/>
              <w:left w:w="100" w:type="dxa"/>
              <w:bottom w:w="100" w:type="dxa"/>
              <w:right w:w="100" w:type="dxa"/>
            </w:tcMar>
          </w:tcPr>
          <w:p w14:paraId="558F319F"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7th Amount of reimbursement for COVID-19 vaccinations administered by occupational healthcare to be raised</w:t>
            </w:r>
          </w:p>
          <w:p w14:paraId="716F8E74" w14:textId="77777777" w:rsidR="00C36611" w:rsidRDefault="00C36611">
            <w:pPr>
              <w:spacing w:line="240" w:lineRule="auto"/>
              <w:rPr>
                <w:rFonts w:ascii="Times New Roman" w:eastAsia="Times New Roman" w:hAnsi="Times New Roman" w:cs="Times New Roman"/>
              </w:rPr>
            </w:pPr>
          </w:p>
          <w:p w14:paraId="5FB8F55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7th Ministerial working group on COVID-19 proposes measures to curb worsening epidemic situation</w:t>
            </w:r>
          </w:p>
          <w:p w14:paraId="55A91EE3" w14:textId="77777777" w:rsidR="00C36611" w:rsidRDefault="00C36611">
            <w:pPr>
              <w:spacing w:line="240" w:lineRule="auto"/>
              <w:rPr>
                <w:rFonts w:ascii="Times New Roman" w:eastAsia="Times New Roman" w:hAnsi="Times New Roman" w:cs="Times New Roman"/>
              </w:rPr>
            </w:pPr>
          </w:p>
          <w:p w14:paraId="5412D636"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11th Changes to opening hours of food and beverage service businesses and to use of COVID-19 passport</w:t>
            </w:r>
          </w:p>
          <w:p w14:paraId="71B0B719" w14:textId="77777777" w:rsidR="00C36611" w:rsidRDefault="00C36611">
            <w:pPr>
              <w:spacing w:line="240" w:lineRule="auto"/>
              <w:rPr>
                <w:rFonts w:ascii="Times New Roman" w:eastAsia="Times New Roman" w:hAnsi="Times New Roman" w:cs="Times New Roman"/>
              </w:rPr>
            </w:pPr>
          </w:p>
          <w:p w14:paraId="236D1FFD"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14th Ministerial working group on COVID-19 decides on compensation for costs of restrictive measures and on additional restrictions to be placed on food and beverage service businesses</w:t>
            </w:r>
          </w:p>
          <w:p w14:paraId="2C70E196" w14:textId="77777777" w:rsidR="00C36611" w:rsidRDefault="00C36611">
            <w:pPr>
              <w:spacing w:line="240" w:lineRule="auto"/>
              <w:rPr>
                <w:rFonts w:ascii="Times New Roman" w:eastAsia="Times New Roman" w:hAnsi="Times New Roman" w:cs="Times New Roman"/>
              </w:rPr>
            </w:pPr>
          </w:p>
          <w:p w14:paraId="018B059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18th Government decides on updates to COVID-19 strategy, continuation of restrictions and use of COVID-19 passport</w:t>
            </w:r>
          </w:p>
          <w:p w14:paraId="4D616FDB" w14:textId="77777777" w:rsidR="00C36611" w:rsidRDefault="00C36611">
            <w:pPr>
              <w:spacing w:line="240" w:lineRule="auto"/>
              <w:rPr>
                <w:rFonts w:ascii="Times New Roman" w:eastAsia="Times New Roman" w:hAnsi="Times New Roman" w:cs="Times New Roman"/>
              </w:rPr>
            </w:pPr>
          </w:p>
          <w:p w14:paraId="2E0CF8C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28th Restrictions on use of COVID-19 passport extended – restaurant restrictions eased</w:t>
            </w:r>
          </w:p>
        </w:tc>
        <w:tc>
          <w:tcPr>
            <w:tcW w:w="1695" w:type="dxa"/>
            <w:tcMar>
              <w:top w:w="100" w:type="dxa"/>
              <w:left w:w="100" w:type="dxa"/>
              <w:bottom w:w="100" w:type="dxa"/>
              <w:right w:w="100" w:type="dxa"/>
            </w:tcMar>
          </w:tcPr>
          <w:p w14:paraId="42B0D5E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150A5F60" w14:textId="77777777" w:rsidR="00C36611" w:rsidRDefault="00C36611">
            <w:pPr>
              <w:spacing w:line="240" w:lineRule="auto"/>
              <w:rPr>
                <w:rFonts w:ascii="Times New Roman" w:eastAsia="Times New Roman" w:hAnsi="Times New Roman" w:cs="Times New Roman"/>
              </w:rPr>
            </w:pPr>
          </w:p>
          <w:p w14:paraId="49F9ADA8" w14:textId="77777777" w:rsidR="00C36611" w:rsidRDefault="00C36611">
            <w:pPr>
              <w:spacing w:line="240" w:lineRule="auto"/>
              <w:rPr>
                <w:rFonts w:ascii="Times New Roman" w:eastAsia="Times New Roman" w:hAnsi="Times New Roman" w:cs="Times New Roman"/>
              </w:rPr>
            </w:pPr>
          </w:p>
          <w:p w14:paraId="0A87E053" w14:textId="77777777" w:rsidR="00C36611" w:rsidRDefault="00C36611">
            <w:pPr>
              <w:spacing w:line="240" w:lineRule="auto"/>
              <w:rPr>
                <w:rFonts w:ascii="Times New Roman" w:eastAsia="Times New Roman" w:hAnsi="Times New Roman" w:cs="Times New Roman"/>
              </w:rPr>
            </w:pPr>
          </w:p>
          <w:p w14:paraId="19B57EE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Mobilisation</w:t>
            </w:r>
          </w:p>
          <w:p w14:paraId="62D2714E" w14:textId="77777777" w:rsidR="00C36611" w:rsidRDefault="00C36611">
            <w:pPr>
              <w:spacing w:line="240" w:lineRule="auto"/>
              <w:rPr>
                <w:rFonts w:ascii="Times New Roman" w:eastAsia="Times New Roman" w:hAnsi="Times New Roman" w:cs="Times New Roman"/>
              </w:rPr>
            </w:pPr>
          </w:p>
          <w:p w14:paraId="3E51B42C" w14:textId="77777777" w:rsidR="00C36611" w:rsidRDefault="00C36611">
            <w:pPr>
              <w:spacing w:line="240" w:lineRule="auto"/>
              <w:rPr>
                <w:rFonts w:ascii="Times New Roman" w:eastAsia="Times New Roman" w:hAnsi="Times New Roman" w:cs="Times New Roman"/>
              </w:rPr>
            </w:pPr>
          </w:p>
          <w:p w14:paraId="5F79D8F8" w14:textId="77777777" w:rsidR="00C36611" w:rsidRDefault="00C36611">
            <w:pPr>
              <w:spacing w:line="240" w:lineRule="auto"/>
              <w:rPr>
                <w:rFonts w:ascii="Times New Roman" w:eastAsia="Times New Roman" w:hAnsi="Times New Roman" w:cs="Times New Roman"/>
              </w:rPr>
            </w:pPr>
          </w:p>
          <w:p w14:paraId="60858BE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Implementation</w:t>
            </w:r>
          </w:p>
          <w:p w14:paraId="7E5495F2" w14:textId="77777777" w:rsidR="00C36611" w:rsidRDefault="00C36611">
            <w:pPr>
              <w:spacing w:line="240" w:lineRule="auto"/>
              <w:rPr>
                <w:rFonts w:ascii="Times New Roman" w:eastAsia="Times New Roman" w:hAnsi="Times New Roman" w:cs="Times New Roman"/>
              </w:rPr>
            </w:pPr>
          </w:p>
          <w:p w14:paraId="0E09693E" w14:textId="77777777" w:rsidR="00C36611" w:rsidRDefault="00C36611">
            <w:pPr>
              <w:spacing w:line="240" w:lineRule="auto"/>
              <w:rPr>
                <w:rFonts w:ascii="Times New Roman" w:eastAsia="Times New Roman" w:hAnsi="Times New Roman" w:cs="Times New Roman"/>
              </w:rPr>
            </w:pPr>
          </w:p>
          <w:p w14:paraId="1A171A9C" w14:textId="77777777" w:rsidR="00C36611" w:rsidRDefault="00C36611">
            <w:pPr>
              <w:spacing w:line="240" w:lineRule="auto"/>
              <w:rPr>
                <w:rFonts w:ascii="Times New Roman" w:eastAsia="Times New Roman" w:hAnsi="Times New Roman" w:cs="Times New Roman"/>
              </w:rPr>
            </w:pPr>
          </w:p>
          <w:p w14:paraId="0364972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4507B41F" w14:textId="77777777" w:rsidR="00C36611" w:rsidRDefault="00C36611">
            <w:pPr>
              <w:spacing w:line="240" w:lineRule="auto"/>
              <w:rPr>
                <w:rFonts w:ascii="Times New Roman" w:eastAsia="Times New Roman" w:hAnsi="Times New Roman" w:cs="Times New Roman"/>
              </w:rPr>
            </w:pPr>
          </w:p>
          <w:p w14:paraId="5395D3E4" w14:textId="77777777" w:rsidR="00C36611" w:rsidRDefault="00C36611">
            <w:pPr>
              <w:spacing w:line="240" w:lineRule="auto"/>
              <w:rPr>
                <w:rFonts w:ascii="Times New Roman" w:eastAsia="Times New Roman" w:hAnsi="Times New Roman" w:cs="Times New Roman"/>
              </w:rPr>
            </w:pPr>
          </w:p>
          <w:p w14:paraId="35EEA85F" w14:textId="77777777" w:rsidR="00C36611" w:rsidRDefault="00C36611">
            <w:pPr>
              <w:spacing w:line="240" w:lineRule="auto"/>
              <w:rPr>
                <w:rFonts w:ascii="Times New Roman" w:eastAsia="Times New Roman" w:hAnsi="Times New Roman" w:cs="Times New Roman"/>
              </w:rPr>
            </w:pPr>
          </w:p>
          <w:p w14:paraId="1FBE167C" w14:textId="77777777" w:rsidR="00C36611" w:rsidRDefault="00C36611">
            <w:pPr>
              <w:spacing w:line="240" w:lineRule="auto"/>
              <w:rPr>
                <w:rFonts w:ascii="Times New Roman" w:eastAsia="Times New Roman" w:hAnsi="Times New Roman" w:cs="Times New Roman"/>
              </w:rPr>
            </w:pPr>
          </w:p>
          <w:p w14:paraId="5A7161F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4AC76505" w14:textId="77777777" w:rsidR="00C36611" w:rsidRDefault="00C36611">
            <w:pPr>
              <w:spacing w:line="240" w:lineRule="auto"/>
              <w:rPr>
                <w:rFonts w:ascii="Times New Roman" w:eastAsia="Times New Roman" w:hAnsi="Times New Roman" w:cs="Times New Roman"/>
              </w:rPr>
            </w:pPr>
          </w:p>
          <w:p w14:paraId="5E7B3E11" w14:textId="77777777" w:rsidR="00C36611" w:rsidRDefault="00C36611">
            <w:pPr>
              <w:spacing w:line="240" w:lineRule="auto"/>
              <w:rPr>
                <w:rFonts w:ascii="Times New Roman" w:eastAsia="Times New Roman" w:hAnsi="Times New Roman" w:cs="Times New Roman"/>
              </w:rPr>
            </w:pPr>
          </w:p>
          <w:p w14:paraId="3908F66E" w14:textId="77777777" w:rsidR="00C36611" w:rsidRDefault="00C36611">
            <w:pPr>
              <w:spacing w:line="240" w:lineRule="auto"/>
              <w:rPr>
                <w:rFonts w:ascii="Times New Roman" w:eastAsia="Times New Roman" w:hAnsi="Times New Roman" w:cs="Times New Roman"/>
              </w:rPr>
            </w:pPr>
          </w:p>
          <w:p w14:paraId="27E2B527"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tc>
      </w:tr>
      <w:tr w:rsidR="00C36611" w14:paraId="728BEA99" w14:textId="77777777">
        <w:trPr>
          <w:cantSplit/>
        </w:trPr>
        <w:tc>
          <w:tcPr>
            <w:tcW w:w="1095" w:type="dxa"/>
            <w:tcMar>
              <w:top w:w="100" w:type="dxa"/>
              <w:left w:w="100" w:type="dxa"/>
              <w:bottom w:w="100" w:type="dxa"/>
              <w:right w:w="100" w:type="dxa"/>
            </w:tcMar>
          </w:tcPr>
          <w:p w14:paraId="6D7883DC"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February</w:t>
            </w:r>
          </w:p>
        </w:tc>
        <w:tc>
          <w:tcPr>
            <w:tcW w:w="1725" w:type="dxa"/>
            <w:tcMar>
              <w:top w:w="100" w:type="dxa"/>
              <w:left w:w="100" w:type="dxa"/>
              <w:bottom w:w="100" w:type="dxa"/>
              <w:right w:w="100" w:type="dxa"/>
            </w:tcMar>
          </w:tcPr>
          <w:p w14:paraId="43678A41"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COVID-19 epidemic stabilising, need for hospital care still high</w:t>
            </w:r>
          </w:p>
        </w:tc>
        <w:tc>
          <w:tcPr>
            <w:tcW w:w="4770" w:type="dxa"/>
            <w:tcMar>
              <w:top w:w="100" w:type="dxa"/>
              <w:left w:w="100" w:type="dxa"/>
              <w:bottom w:w="100" w:type="dxa"/>
              <w:right w:w="100" w:type="dxa"/>
            </w:tcMar>
          </w:tcPr>
          <w:p w14:paraId="762FB8D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2nd Government to update COVID-19 strategy – restrictions to be lifted gradually </w:t>
            </w:r>
            <w:proofErr w:type="gramStart"/>
            <w:r>
              <w:rPr>
                <w:rFonts w:ascii="Times New Roman" w:eastAsia="Times New Roman" w:hAnsi="Times New Roman" w:cs="Times New Roman"/>
              </w:rPr>
              <w:t>taking into account</w:t>
            </w:r>
            <w:proofErr w:type="gramEnd"/>
            <w:r>
              <w:rPr>
                <w:rFonts w:ascii="Times New Roman" w:eastAsia="Times New Roman" w:hAnsi="Times New Roman" w:cs="Times New Roman"/>
              </w:rPr>
              <w:t xml:space="preserve"> epidemiological situation</w:t>
            </w:r>
          </w:p>
          <w:p w14:paraId="1FD369D9" w14:textId="77777777" w:rsidR="00C36611" w:rsidRDefault="00C36611">
            <w:pPr>
              <w:spacing w:line="240" w:lineRule="auto"/>
              <w:rPr>
                <w:rFonts w:ascii="Times New Roman" w:eastAsia="Times New Roman" w:hAnsi="Times New Roman" w:cs="Times New Roman"/>
              </w:rPr>
            </w:pPr>
          </w:p>
          <w:p w14:paraId="0C907DF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10th Strategy for COVID-19 testing and contact tracing updated to prevent spread of disease particularly among risk groups</w:t>
            </w:r>
          </w:p>
          <w:p w14:paraId="1E3DB8FD" w14:textId="77777777" w:rsidR="00C36611" w:rsidRDefault="00C36611">
            <w:pPr>
              <w:spacing w:line="240" w:lineRule="auto"/>
              <w:rPr>
                <w:rFonts w:ascii="Times New Roman" w:eastAsia="Times New Roman" w:hAnsi="Times New Roman" w:cs="Times New Roman"/>
              </w:rPr>
            </w:pPr>
          </w:p>
          <w:p w14:paraId="40EE7B3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11th Restaurant restrictions eased — restrictions on use of COVID-19 passport extended</w:t>
            </w:r>
          </w:p>
          <w:p w14:paraId="17FA5E8D" w14:textId="77777777" w:rsidR="00C36611" w:rsidRDefault="00C36611">
            <w:pPr>
              <w:spacing w:line="240" w:lineRule="auto"/>
              <w:rPr>
                <w:rFonts w:ascii="Times New Roman" w:eastAsia="Times New Roman" w:hAnsi="Times New Roman" w:cs="Times New Roman"/>
              </w:rPr>
            </w:pPr>
          </w:p>
          <w:p w14:paraId="7B0A121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17th Remote work recommendation to end at the end of February, after which workplaces to shift to a combination of in-office and remote work depending on risk assessments and the epidemiological situation</w:t>
            </w:r>
          </w:p>
          <w:p w14:paraId="4C644E59" w14:textId="77777777" w:rsidR="00C36611" w:rsidRDefault="00C36611">
            <w:pPr>
              <w:spacing w:line="240" w:lineRule="auto"/>
              <w:rPr>
                <w:rFonts w:ascii="Times New Roman" w:eastAsia="Times New Roman" w:hAnsi="Times New Roman" w:cs="Times New Roman"/>
              </w:rPr>
            </w:pPr>
          </w:p>
          <w:p w14:paraId="3F1E9874"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24th Restaurant restrictions to be lifted as of 1 March</w:t>
            </w:r>
          </w:p>
        </w:tc>
        <w:tc>
          <w:tcPr>
            <w:tcW w:w="1695" w:type="dxa"/>
            <w:tcMar>
              <w:top w:w="100" w:type="dxa"/>
              <w:left w:w="100" w:type="dxa"/>
              <w:bottom w:w="100" w:type="dxa"/>
              <w:right w:w="100" w:type="dxa"/>
            </w:tcMar>
          </w:tcPr>
          <w:p w14:paraId="13CB781B"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7FCB4EBD" w14:textId="77777777" w:rsidR="00C36611" w:rsidRDefault="00C36611">
            <w:pPr>
              <w:spacing w:line="240" w:lineRule="auto"/>
              <w:rPr>
                <w:rFonts w:ascii="Times New Roman" w:eastAsia="Times New Roman" w:hAnsi="Times New Roman" w:cs="Times New Roman"/>
              </w:rPr>
            </w:pPr>
          </w:p>
          <w:p w14:paraId="3598ABEF" w14:textId="77777777" w:rsidR="00C36611" w:rsidRDefault="00C36611">
            <w:pPr>
              <w:spacing w:line="240" w:lineRule="auto"/>
              <w:rPr>
                <w:rFonts w:ascii="Times New Roman" w:eastAsia="Times New Roman" w:hAnsi="Times New Roman" w:cs="Times New Roman"/>
              </w:rPr>
            </w:pPr>
          </w:p>
          <w:p w14:paraId="3D08D2A8" w14:textId="77777777" w:rsidR="00C36611" w:rsidRDefault="00C36611">
            <w:pPr>
              <w:spacing w:line="240" w:lineRule="auto"/>
              <w:rPr>
                <w:rFonts w:ascii="Times New Roman" w:eastAsia="Times New Roman" w:hAnsi="Times New Roman" w:cs="Times New Roman"/>
              </w:rPr>
            </w:pPr>
          </w:p>
          <w:p w14:paraId="168640E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Implementation</w:t>
            </w:r>
          </w:p>
          <w:p w14:paraId="3775083B" w14:textId="77777777" w:rsidR="00C36611" w:rsidRDefault="00C36611">
            <w:pPr>
              <w:spacing w:line="240" w:lineRule="auto"/>
              <w:rPr>
                <w:rFonts w:ascii="Times New Roman" w:eastAsia="Times New Roman" w:hAnsi="Times New Roman" w:cs="Times New Roman"/>
              </w:rPr>
            </w:pPr>
          </w:p>
          <w:p w14:paraId="1FC99441" w14:textId="77777777" w:rsidR="00C36611" w:rsidRDefault="00C36611">
            <w:pPr>
              <w:spacing w:line="240" w:lineRule="auto"/>
              <w:rPr>
                <w:rFonts w:ascii="Times New Roman" w:eastAsia="Times New Roman" w:hAnsi="Times New Roman" w:cs="Times New Roman"/>
              </w:rPr>
            </w:pPr>
          </w:p>
          <w:p w14:paraId="13494CC5" w14:textId="77777777" w:rsidR="00C36611" w:rsidRDefault="00C36611">
            <w:pPr>
              <w:spacing w:line="240" w:lineRule="auto"/>
              <w:rPr>
                <w:rFonts w:ascii="Times New Roman" w:eastAsia="Times New Roman" w:hAnsi="Times New Roman" w:cs="Times New Roman"/>
              </w:rPr>
            </w:pPr>
          </w:p>
          <w:p w14:paraId="7E12DC28"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Implementation</w:t>
            </w:r>
          </w:p>
          <w:p w14:paraId="3494EC62" w14:textId="77777777" w:rsidR="00C36611" w:rsidRDefault="00C36611">
            <w:pPr>
              <w:spacing w:line="240" w:lineRule="auto"/>
              <w:rPr>
                <w:rFonts w:ascii="Times New Roman" w:eastAsia="Times New Roman" w:hAnsi="Times New Roman" w:cs="Times New Roman"/>
              </w:rPr>
            </w:pPr>
          </w:p>
          <w:p w14:paraId="503D3D33" w14:textId="77777777" w:rsidR="00C36611" w:rsidRDefault="00C36611">
            <w:pPr>
              <w:spacing w:line="240" w:lineRule="auto"/>
              <w:rPr>
                <w:rFonts w:ascii="Times New Roman" w:eastAsia="Times New Roman" w:hAnsi="Times New Roman" w:cs="Times New Roman"/>
              </w:rPr>
            </w:pPr>
          </w:p>
          <w:p w14:paraId="58619FF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p w14:paraId="3441FFA0" w14:textId="77777777" w:rsidR="00C36611" w:rsidRDefault="00C36611">
            <w:pPr>
              <w:spacing w:line="240" w:lineRule="auto"/>
              <w:rPr>
                <w:rFonts w:ascii="Times New Roman" w:eastAsia="Times New Roman" w:hAnsi="Times New Roman" w:cs="Times New Roman"/>
              </w:rPr>
            </w:pPr>
          </w:p>
          <w:p w14:paraId="62F86880" w14:textId="77777777" w:rsidR="00C36611" w:rsidRDefault="00C36611">
            <w:pPr>
              <w:spacing w:line="240" w:lineRule="auto"/>
              <w:rPr>
                <w:rFonts w:ascii="Times New Roman" w:eastAsia="Times New Roman" w:hAnsi="Times New Roman" w:cs="Times New Roman"/>
              </w:rPr>
            </w:pPr>
          </w:p>
          <w:p w14:paraId="6ECDEC5C" w14:textId="77777777" w:rsidR="00C36611" w:rsidRDefault="00C36611">
            <w:pPr>
              <w:spacing w:line="240" w:lineRule="auto"/>
              <w:rPr>
                <w:rFonts w:ascii="Times New Roman" w:eastAsia="Times New Roman" w:hAnsi="Times New Roman" w:cs="Times New Roman"/>
              </w:rPr>
            </w:pPr>
          </w:p>
          <w:p w14:paraId="6CF17AE8" w14:textId="77777777" w:rsidR="00C36611" w:rsidRDefault="00C36611">
            <w:pPr>
              <w:spacing w:line="240" w:lineRule="auto"/>
              <w:rPr>
                <w:rFonts w:ascii="Times New Roman" w:eastAsia="Times New Roman" w:hAnsi="Times New Roman" w:cs="Times New Roman"/>
              </w:rPr>
            </w:pPr>
          </w:p>
          <w:p w14:paraId="07050F4B" w14:textId="77777777" w:rsidR="00C36611" w:rsidRDefault="00C36611">
            <w:pPr>
              <w:spacing w:line="240" w:lineRule="auto"/>
              <w:rPr>
                <w:rFonts w:ascii="Times New Roman" w:eastAsia="Times New Roman" w:hAnsi="Times New Roman" w:cs="Times New Roman"/>
              </w:rPr>
            </w:pPr>
          </w:p>
          <w:p w14:paraId="68287135"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Legislation</w:t>
            </w:r>
          </w:p>
        </w:tc>
      </w:tr>
      <w:tr w:rsidR="00C36611" w14:paraId="6011EB35" w14:textId="77777777">
        <w:trPr>
          <w:cantSplit/>
        </w:trPr>
        <w:tc>
          <w:tcPr>
            <w:tcW w:w="1095" w:type="dxa"/>
            <w:tcMar>
              <w:top w:w="100" w:type="dxa"/>
              <w:left w:w="100" w:type="dxa"/>
              <w:bottom w:w="100" w:type="dxa"/>
              <w:right w:w="100" w:type="dxa"/>
            </w:tcMar>
          </w:tcPr>
          <w:p w14:paraId="7CB3E272"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March</w:t>
            </w:r>
          </w:p>
        </w:tc>
        <w:tc>
          <w:tcPr>
            <w:tcW w:w="1725" w:type="dxa"/>
            <w:tcMar>
              <w:top w:w="100" w:type="dxa"/>
              <w:left w:w="100" w:type="dxa"/>
              <w:bottom w:w="100" w:type="dxa"/>
              <w:right w:w="100" w:type="dxa"/>
            </w:tcMar>
          </w:tcPr>
          <w:p w14:paraId="1C031ACA"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 xml:space="preserve">COVID-19 continues to circulate through </w:t>
            </w:r>
            <w:proofErr w:type="gramStart"/>
            <w:r>
              <w:rPr>
                <w:rFonts w:ascii="Times New Roman" w:eastAsia="Times New Roman" w:hAnsi="Times New Roman" w:cs="Times New Roman"/>
              </w:rPr>
              <w:t>population</w:t>
            </w:r>
            <w:proofErr w:type="gramEnd"/>
            <w:r>
              <w:rPr>
                <w:rFonts w:ascii="Times New Roman" w:eastAsia="Times New Roman" w:hAnsi="Times New Roman" w:cs="Times New Roman"/>
              </w:rPr>
              <w:t xml:space="preserve"> but vaccines provide effective protection against severe forms of disease</w:t>
            </w:r>
          </w:p>
        </w:tc>
        <w:tc>
          <w:tcPr>
            <w:tcW w:w="4770" w:type="dxa"/>
            <w:tcMar>
              <w:top w:w="100" w:type="dxa"/>
              <w:left w:w="100" w:type="dxa"/>
              <w:bottom w:w="100" w:type="dxa"/>
              <w:right w:w="100" w:type="dxa"/>
            </w:tcMar>
          </w:tcPr>
          <w:p w14:paraId="3E277619"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24th Number of patients receiving hospital care due to COVID-19 remains high — focus on people’s own measures to prevent spread of infections</w:t>
            </w:r>
          </w:p>
        </w:tc>
        <w:tc>
          <w:tcPr>
            <w:tcW w:w="1695" w:type="dxa"/>
            <w:tcMar>
              <w:top w:w="100" w:type="dxa"/>
              <w:left w:w="100" w:type="dxa"/>
              <w:bottom w:w="100" w:type="dxa"/>
              <w:right w:w="100" w:type="dxa"/>
            </w:tcMar>
          </w:tcPr>
          <w:p w14:paraId="0AEA7833" w14:textId="77777777" w:rsidR="00C36611" w:rsidRDefault="00C04E80">
            <w:pPr>
              <w:spacing w:line="240" w:lineRule="auto"/>
              <w:rPr>
                <w:rFonts w:ascii="Times New Roman" w:eastAsia="Times New Roman" w:hAnsi="Times New Roman" w:cs="Times New Roman"/>
              </w:rPr>
            </w:pPr>
            <w:r>
              <w:rPr>
                <w:rFonts w:ascii="Times New Roman" w:eastAsia="Times New Roman" w:hAnsi="Times New Roman" w:cs="Times New Roman"/>
              </w:rPr>
              <w:t>Implementation</w:t>
            </w:r>
          </w:p>
        </w:tc>
      </w:tr>
    </w:tbl>
    <w:p w14:paraId="2A793050" w14:textId="77777777" w:rsidR="00C36611" w:rsidRDefault="00C36611">
      <w:pPr>
        <w:ind w:left="1440"/>
      </w:pPr>
    </w:p>
    <w:p w14:paraId="1C775503" w14:textId="77777777" w:rsidR="00C04E80" w:rsidRDefault="00C04E80">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br w:type="page"/>
      </w:r>
    </w:p>
    <w:p w14:paraId="063F41A9" w14:textId="1EE6EF4E" w:rsidR="00C36611" w:rsidRDefault="00C04E80">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Example of micro-narrative analysis</w:t>
      </w:r>
    </w:p>
    <w:tbl>
      <w:tblPr>
        <w:tblStyle w:val="a1"/>
        <w:tblW w:w="101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810"/>
        <w:gridCol w:w="4050"/>
        <w:gridCol w:w="1395"/>
        <w:gridCol w:w="1605"/>
        <w:gridCol w:w="1635"/>
      </w:tblGrid>
      <w:tr w:rsidR="00C36611" w14:paraId="5038FEBD" w14:textId="77777777">
        <w:tc>
          <w:tcPr>
            <w:tcW w:w="660" w:type="dxa"/>
            <w:tcMar>
              <w:top w:w="100" w:type="dxa"/>
              <w:left w:w="100" w:type="dxa"/>
              <w:bottom w:w="100" w:type="dxa"/>
              <w:right w:w="100" w:type="dxa"/>
            </w:tcMar>
          </w:tcPr>
          <w:p w14:paraId="43C6A6A5" w14:textId="77777777" w:rsidR="00C36611" w:rsidRDefault="00C04E8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810" w:type="dxa"/>
            <w:tcMar>
              <w:top w:w="100" w:type="dxa"/>
              <w:left w:w="100" w:type="dxa"/>
              <w:bottom w:w="100" w:type="dxa"/>
              <w:right w:w="100" w:type="dxa"/>
            </w:tcMar>
          </w:tcPr>
          <w:p w14:paraId="36F3CEE6" w14:textId="77777777" w:rsidR="00C36611" w:rsidRDefault="00C04E8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Month</w:t>
            </w:r>
          </w:p>
        </w:tc>
        <w:tc>
          <w:tcPr>
            <w:tcW w:w="4050" w:type="dxa"/>
            <w:tcMar>
              <w:top w:w="100" w:type="dxa"/>
              <w:left w:w="100" w:type="dxa"/>
              <w:bottom w:w="100" w:type="dxa"/>
              <w:right w:w="100" w:type="dxa"/>
            </w:tcMar>
          </w:tcPr>
          <w:p w14:paraId="425527EB" w14:textId="77777777" w:rsidR="00C36611" w:rsidRDefault="00C04E8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Citation</w:t>
            </w:r>
          </w:p>
        </w:tc>
        <w:tc>
          <w:tcPr>
            <w:tcW w:w="1395" w:type="dxa"/>
            <w:tcMar>
              <w:top w:w="100" w:type="dxa"/>
              <w:left w:w="100" w:type="dxa"/>
              <w:bottom w:w="100" w:type="dxa"/>
              <w:right w:w="100" w:type="dxa"/>
            </w:tcMar>
          </w:tcPr>
          <w:p w14:paraId="57E93E75" w14:textId="77777777" w:rsidR="00C36611" w:rsidRDefault="00C04E8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Theme</w:t>
            </w:r>
          </w:p>
        </w:tc>
        <w:tc>
          <w:tcPr>
            <w:tcW w:w="1605" w:type="dxa"/>
            <w:tcMar>
              <w:top w:w="100" w:type="dxa"/>
              <w:left w:w="100" w:type="dxa"/>
              <w:bottom w:w="100" w:type="dxa"/>
              <w:right w:w="100" w:type="dxa"/>
            </w:tcMar>
          </w:tcPr>
          <w:p w14:paraId="2A0DF169" w14:textId="77777777" w:rsidR="00C36611" w:rsidRDefault="00C04E8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micro-narrative</w:t>
            </w:r>
          </w:p>
        </w:tc>
        <w:tc>
          <w:tcPr>
            <w:tcW w:w="1635" w:type="dxa"/>
            <w:tcMar>
              <w:top w:w="100" w:type="dxa"/>
              <w:left w:w="100" w:type="dxa"/>
              <w:bottom w:w="100" w:type="dxa"/>
              <w:right w:w="100" w:type="dxa"/>
            </w:tcMar>
          </w:tcPr>
          <w:p w14:paraId="73F319FD" w14:textId="77777777" w:rsidR="00C36611" w:rsidRDefault="00C04E8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Main narrative</w:t>
            </w:r>
          </w:p>
        </w:tc>
      </w:tr>
      <w:tr w:rsidR="00C36611" w14:paraId="37B22D7B" w14:textId="77777777">
        <w:tc>
          <w:tcPr>
            <w:tcW w:w="660" w:type="dxa"/>
            <w:tcMar>
              <w:top w:w="100" w:type="dxa"/>
              <w:left w:w="100" w:type="dxa"/>
              <w:bottom w:w="100" w:type="dxa"/>
              <w:right w:w="100" w:type="dxa"/>
            </w:tcMar>
          </w:tcPr>
          <w:p w14:paraId="35916E01"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810" w:type="dxa"/>
            <w:tcMar>
              <w:top w:w="100" w:type="dxa"/>
              <w:left w:w="100" w:type="dxa"/>
              <w:bottom w:w="100" w:type="dxa"/>
              <w:right w:w="100" w:type="dxa"/>
            </w:tcMar>
          </w:tcPr>
          <w:p w14:paraId="2735F1EF"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April</w:t>
            </w:r>
          </w:p>
        </w:tc>
        <w:tc>
          <w:tcPr>
            <w:tcW w:w="4050" w:type="dxa"/>
            <w:tcMar>
              <w:top w:w="100" w:type="dxa"/>
              <w:left w:w="100" w:type="dxa"/>
              <w:bottom w:w="100" w:type="dxa"/>
              <w:right w:w="100" w:type="dxa"/>
            </w:tcMar>
          </w:tcPr>
          <w:p w14:paraId="5B8F21EF"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 hope that the parliament will take an active approach regarding the supplementary budget in order to get the kind of subsidies that will carry the companies through the worst crisis," says Pentikäinen.</w:t>
            </w:r>
          </w:p>
        </w:tc>
        <w:tc>
          <w:tcPr>
            <w:tcW w:w="1395" w:type="dxa"/>
            <w:tcMar>
              <w:top w:w="100" w:type="dxa"/>
              <w:left w:w="100" w:type="dxa"/>
              <w:bottom w:w="100" w:type="dxa"/>
              <w:right w:w="100" w:type="dxa"/>
            </w:tcMar>
          </w:tcPr>
          <w:p w14:paraId="1D15ABF0"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Financial support</w:t>
            </w:r>
          </w:p>
        </w:tc>
        <w:tc>
          <w:tcPr>
            <w:tcW w:w="1605" w:type="dxa"/>
            <w:tcMar>
              <w:top w:w="100" w:type="dxa"/>
              <w:left w:w="100" w:type="dxa"/>
              <w:bottom w:w="100" w:type="dxa"/>
              <w:right w:w="100" w:type="dxa"/>
            </w:tcMar>
          </w:tcPr>
          <w:p w14:paraId="6371CF0E"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Business cost support</w:t>
            </w:r>
          </w:p>
        </w:tc>
        <w:tc>
          <w:tcPr>
            <w:tcW w:w="1635" w:type="dxa"/>
            <w:tcMar>
              <w:top w:w="100" w:type="dxa"/>
              <w:left w:w="100" w:type="dxa"/>
              <w:bottom w:w="100" w:type="dxa"/>
              <w:right w:w="100" w:type="dxa"/>
            </w:tcMar>
          </w:tcPr>
          <w:p w14:paraId="2021471F"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Economic</w:t>
            </w:r>
          </w:p>
        </w:tc>
      </w:tr>
      <w:tr w:rsidR="00C36611" w14:paraId="7F5E16BD" w14:textId="77777777">
        <w:tc>
          <w:tcPr>
            <w:tcW w:w="660" w:type="dxa"/>
            <w:tcMar>
              <w:top w:w="100" w:type="dxa"/>
              <w:left w:w="100" w:type="dxa"/>
              <w:bottom w:w="100" w:type="dxa"/>
              <w:right w:w="100" w:type="dxa"/>
            </w:tcMar>
          </w:tcPr>
          <w:p w14:paraId="49878A85"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810" w:type="dxa"/>
            <w:tcMar>
              <w:top w:w="100" w:type="dxa"/>
              <w:left w:w="100" w:type="dxa"/>
              <w:bottom w:w="100" w:type="dxa"/>
              <w:right w:w="100" w:type="dxa"/>
            </w:tcMar>
          </w:tcPr>
          <w:p w14:paraId="6FD9EB0D"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April</w:t>
            </w:r>
          </w:p>
        </w:tc>
        <w:tc>
          <w:tcPr>
            <w:tcW w:w="4050" w:type="dxa"/>
            <w:tcMar>
              <w:top w:w="100" w:type="dxa"/>
              <w:left w:w="100" w:type="dxa"/>
              <w:bottom w:w="100" w:type="dxa"/>
              <w:right w:w="100" w:type="dxa"/>
            </w:tcMar>
          </w:tcPr>
          <w:p w14:paraId="161B50A7"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When the economy has </w:t>
            </w:r>
            <w:proofErr w:type="gramStart"/>
            <w:r>
              <w:rPr>
                <w:rFonts w:ascii="Times New Roman" w:eastAsia="Times New Roman" w:hAnsi="Times New Roman" w:cs="Times New Roman"/>
                <w:sz w:val="20"/>
                <w:szCs w:val="20"/>
              </w:rPr>
              <w:t>opened up</w:t>
            </w:r>
            <w:proofErr w:type="gramEnd"/>
            <w:r>
              <w:rPr>
                <w:rFonts w:ascii="Times New Roman" w:eastAsia="Times New Roman" w:hAnsi="Times New Roman" w:cs="Times New Roman"/>
                <w:sz w:val="20"/>
                <w:szCs w:val="20"/>
              </w:rPr>
              <w:t>, we need to look at how the structure of the economy needs to be reformed so that we can join the competition. Finland's economy recovered from the last recession more slowly than the reference countries, Lundmark continued.</w:t>
            </w:r>
          </w:p>
        </w:tc>
        <w:tc>
          <w:tcPr>
            <w:tcW w:w="1395" w:type="dxa"/>
            <w:tcMar>
              <w:top w:w="100" w:type="dxa"/>
              <w:left w:w="100" w:type="dxa"/>
              <w:bottom w:w="100" w:type="dxa"/>
              <w:right w:w="100" w:type="dxa"/>
            </w:tcMar>
          </w:tcPr>
          <w:p w14:paraId="30F1E51E"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Economic policy</w:t>
            </w:r>
          </w:p>
          <w:p w14:paraId="4AEF908E" w14:textId="77777777" w:rsidR="00C36611" w:rsidRDefault="00C36611">
            <w:pPr>
              <w:widowControl w:val="0"/>
              <w:spacing w:line="240" w:lineRule="auto"/>
              <w:rPr>
                <w:rFonts w:ascii="Times New Roman" w:eastAsia="Times New Roman" w:hAnsi="Times New Roman" w:cs="Times New Roman"/>
                <w:sz w:val="20"/>
                <w:szCs w:val="20"/>
              </w:rPr>
            </w:pPr>
          </w:p>
        </w:tc>
        <w:tc>
          <w:tcPr>
            <w:tcW w:w="1605" w:type="dxa"/>
            <w:tcMar>
              <w:top w:w="100" w:type="dxa"/>
              <w:left w:w="100" w:type="dxa"/>
              <w:bottom w:w="100" w:type="dxa"/>
              <w:right w:w="100" w:type="dxa"/>
            </w:tcMar>
          </w:tcPr>
          <w:p w14:paraId="63897D90"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Policy changes</w:t>
            </w:r>
          </w:p>
        </w:tc>
        <w:tc>
          <w:tcPr>
            <w:tcW w:w="1635" w:type="dxa"/>
            <w:tcMar>
              <w:top w:w="100" w:type="dxa"/>
              <w:left w:w="100" w:type="dxa"/>
              <w:bottom w:w="100" w:type="dxa"/>
              <w:right w:w="100" w:type="dxa"/>
            </w:tcMar>
          </w:tcPr>
          <w:p w14:paraId="2CA2DF52"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Economic </w:t>
            </w:r>
          </w:p>
        </w:tc>
      </w:tr>
      <w:tr w:rsidR="00C36611" w14:paraId="627EFA22" w14:textId="77777777">
        <w:tc>
          <w:tcPr>
            <w:tcW w:w="660" w:type="dxa"/>
            <w:tcMar>
              <w:top w:w="100" w:type="dxa"/>
              <w:left w:w="100" w:type="dxa"/>
              <w:bottom w:w="100" w:type="dxa"/>
              <w:right w:w="100" w:type="dxa"/>
            </w:tcMar>
          </w:tcPr>
          <w:p w14:paraId="579B5B93"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2021</w:t>
            </w:r>
          </w:p>
        </w:tc>
        <w:tc>
          <w:tcPr>
            <w:tcW w:w="810" w:type="dxa"/>
            <w:tcMar>
              <w:top w:w="100" w:type="dxa"/>
              <w:left w:w="100" w:type="dxa"/>
              <w:bottom w:w="100" w:type="dxa"/>
              <w:right w:w="100" w:type="dxa"/>
            </w:tcMar>
          </w:tcPr>
          <w:p w14:paraId="7E150D9C"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January</w:t>
            </w:r>
          </w:p>
        </w:tc>
        <w:tc>
          <w:tcPr>
            <w:tcW w:w="4050" w:type="dxa"/>
            <w:tcMar>
              <w:top w:w="100" w:type="dxa"/>
              <w:left w:w="100" w:type="dxa"/>
              <w:bottom w:w="100" w:type="dxa"/>
              <w:right w:w="100" w:type="dxa"/>
            </w:tcMar>
          </w:tcPr>
          <w:p w14:paraId="08B81981"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Whether the economic picture will move forward as expected depends a lot on the vaccination schedule, says CFI's leading economist Sami Pakarinen in a press release.</w:t>
            </w:r>
          </w:p>
        </w:tc>
        <w:tc>
          <w:tcPr>
            <w:tcW w:w="1395" w:type="dxa"/>
            <w:tcMar>
              <w:top w:w="100" w:type="dxa"/>
              <w:left w:w="100" w:type="dxa"/>
              <w:bottom w:w="100" w:type="dxa"/>
              <w:right w:w="100" w:type="dxa"/>
            </w:tcMar>
          </w:tcPr>
          <w:p w14:paraId="19B718D9"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COVID-19 vaccinations</w:t>
            </w:r>
          </w:p>
        </w:tc>
        <w:tc>
          <w:tcPr>
            <w:tcW w:w="1605" w:type="dxa"/>
            <w:tcMar>
              <w:top w:w="100" w:type="dxa"/>
              <w:left w:w="100" w:type="dxa"/>
              <w:bottom w:w="100" w:type="dxa"/>
              <w:right w:w="100" w:type="dxa"/>
            </w:tcMar>
          </w:tcPr>
          <w:p w14:paraId="2040EC0A"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corona restrictions and testing</w:t>
            </w:r>
          </w:p>
        </w:tc>
        <w:tc>
          <w:tcPr>
            <w:tcW w:w="1635" w:type="dxa"/>
            <w:tcMar>
              <w:top w:w="100" w:type="dxa"/>
              <w:left w:w="100" w:type="dxa"/>
              <w:bottom w:w="100" w:type="dxa"/>
              <w:right w:w="100" w:type="dxa"/>
            </w:tcMar>
          </w:tcPr>
          <w:p w14:paraId="75ABFFBD"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Economic</w:t>
            </w:r>
          </w:p>
        </w:tc>
      </w:tr>
      <w:tr w:rsidR="00C36611" w14:paraId="2639EC06" w14:textId="77777777">
        <w:tc>
          <w:tcPr>
            <w:tcW w:w="660" w:type="dxa"/>
            <w:tcMar>
              <w:top w:w="100" w:type="dxa"/>
              <w:left w:w="100" w:type="dxa"/>
              <w:bottom w:w="100" w:type="dxa"/>
              <w:right w:w="100" w:type="dxa"/>
            </w:tcMar>
          </w:tcPr>
          <w:p w14:paraId="3C4EC996"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2021</w:t>
            </w:r>
          </w:p>
        </w:tc>
        <w:tc>
          <w:tcPr>
            <w:tcW w:w="810" w:type="dxa"/>
            <w:tcMar>
              <w:top w:w="100" w:type="dxa"/>
              <w:left w:w="100" w:type="dxa"/>
              <w:bottom w:w="100" w:type="dxa"/>
              <w:right w:w="100" w:type="dxa"/>
            </w:tcMar>
          </w:tcPr>
          <w:p w14:paraId="3598542A"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January</w:t>
            </w:r>
          </w:p>
        </w:tc>
        <w:tc>
          <w:tcPr>
            <w:tcW w:w="4050" w:type="dxa"/>
            <w:tcMar>
              <w:top w:w="100" w:type="dxa"/>
              <w:left w:w="100" w:type="dxa"/>
              <w:bottom w:w="100" w:type="dxa"/>
              <w:right w:w="100" w:type="dxa"/>
            </w:tcMar>
          </w:tcPr>
          <w:p w14:paraId="2FE18C7A"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If the coronavirus pandemic is not brought under control and society's strict restriction measures </w:t>
            </w:r>
            <w:proofErr w:type="gramStart"/>
            <w:r>
              <w:rPr>
                <w:rFonts w:ascii="Times New Roman" w:eastAsia="Times New Roman" w:hAnsi="Times New Roman" w:cs="Times New Roman"/>
                <w:sz w:val="20"/>
                <w:szCs w:val="20"/>
              </w:rPr>
              <w:t>have to</w:t>
            </w:r>
            <w:proofErr w:type="gramEnd"/>
            <w:r>
              <w:rPr>
                <w:rFonts w:ascii="Times New Roman" w:eastAsia="Times New Roman" w:hAnsi="Times New Roman" w:cs="Times New Roman"/>
                <w:sz w:val="20"/>
                <w:szCs w:val="20"/>
              </w:rPr>
              <w:t xml:space="preserve"> be continued well into this year, companies will inevitably also have to delay and reevaluate their investment plans, says CFI expert Terhi Heikkonen in a press release.</w:t>
            </w:r>
          </w:p>
        </w:tc>
        <w:tc>
          <w:tcPr>
            <w:tcW w:w="1395" w:type="dxa"/>
            <w:tcMar>
              <w:top w:w="100" w:type="dxa"/>
              <w:left w:w="100" w:type="dxa"/>
              <w:bottom w:w="100" w:type="dxa"/>
              <w:right w:w="100" w:type="dxa"/>
            </w:tcMar>
          </w:tcPr>
          <w:p w14:paraId="7AD6E727"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Depletion of investments</w:t>
            </w:r>
          </w:p>
        </w:tc>
        <w:tc>
          <w:tcPr>
            <w:tcW w:w="1605" w:type="dxa"/>
            <w:tcMar>
              <w:top w:w="100" w:type="dxa"/>
              <w:left w:w="100" w:type="dxa"/>
              <w:bottom w:w="100" w:type="dxa"/>
              <w:right w:w="100" w:type="dxa"/>
            </w:tcMar>
          </w:tcPr>
          <w:p w14:paraId="216EC446"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Economic outlook</w:t>
            </w:r>
          </w:p>
        </w:tc>
        <w:tc>
          <w:tcPr>
            <w:tcW w:w="1635" w:type="dxa"/>
            <w:tcMar>
              <w:top w:w="100" w:type="dxa"/>
              <w:left w:w="100" w:type="dxa"/>
              <w:bottom w:w="100" w:type="dxa"/>
              <w:right w:w="100" w:type="dxa"/>
            </w:tcMar>
          </w:tcPr>
          <w:p w14:paraId="316C63B5"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Economic</w:t>
            </w:r>
          </w:p>
        </w:tc>
      </w:tr>
      <w:tr w:rsidR="00C36611" w14:paraId="7BC07158" w14:textId="77777777">
        <w:tc>
          <w:tcPr>
            <w:tcW w:w="660" w:type="dxa"/>
            <w:tcMar>
              <w:top w:w="100" w:type="dxa"/>
              <w:left w:w="100" w:type="dxa"/>
              <w:bottom w:w="100" w:type="dxa"/>
              <w:right w:w="100" w:type="dxa"/>
            </w:tcMar>
          </w:tcPr>
          <w:p w14:paraId="172070C8"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810" w:type="dxa"/>
            <w:tcMar>
              <w:top w:w="100" w:type="dxa"/>
              <w:left w:w="100" w:type="dxa"/>
              <w:bottom w:w="100" w:type="dxa"/>
              <w:right w:w="100" w:type="dxa"/>
            </w:tcMar>
          </w:tcPr>
          <w:p w14:paraId="529370E3"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May</w:t>
            </w:r>
          </w:p>
        </w:tc>
        <w:tc>
          <w:tcPr>
            <w:tcW w:w="4050" w:type="dxa"/>
            <w:tcMar>
              <w:top w:w="100" w:type="dxa"/>
              <w:left w:w="100" w:type="dxa"/>
              <w:bottom w:w="100" w:type="dxa"/>
              <w:right w:w="100" w:type="dxa"/>
            </w:tcMar>
          </w:tcPr>
          <w:p w14:paraId="7D5E9232"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We consider it very important that, under the leadership of the country's government, a concrete road map is drawn up on how to open society and the economy, says Helander</w:t>
            </w:r>
          </w:p>
        </w:tc>
        <w:tc>
          <w:tcPr>
            <w:tcW w:w="1395" w:type="dxa"/>
            <w:tcMar>
              <w:top w:w="100" w:type="dxa"/>
              <w:left w:w="100" w:type="dxa"/>
              <w:bottom w:w="100" w:type="dxa"/>
              <w:right w:w="100" w:type="dxa"/>
            </w:tcMar>
          </w:tcPr>
          <w:p w14:paraId="301B9149" w14:textId="77777777" w:rsidR="00C36611" w:rsidRDefault="00C04E80">
            <w:pPr>
              <w:widowControl w:val="0"/>
              <w:spacing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Opening up</w:t>
            </w:r>
            <w:proofErr w:type="gramEnd"/>
            <w:r>
              <w:rPr>
                <w:rFonts w:ascii="Times New Roman" w:eastAsia="Times New Roman" w:hAnsi="Times New Roman" w:cs="Times New Roman"/>
                <w:sz w:val="20"/>
                <w:szCs w:val="20"/>
              </w:rPr>
              <w:t xml:space="preserve"> the economy</w:t>
            </w:r>
          </w:p>
        </w:tc>
        <w:tc>
          <w:tcPr>
            <w:tcW w:w="1605" w:type="dxa"/>
            <w:tcMar>
              <w:top w:w="100" w:type="dxa"/>
              <w:left w:w="100" w:type="dxa"/>
              <w:bottom w:w="100" w:type="dxa"/>
              <w:right w:w="100" w:type="dxa"/>
            </w:tcMar>
          </w:tcPr>
          <w:p w14:paraId="2CA16095"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Reopening society</w:t>
            </w:r>
          </w:p>
        </w:tc>
        <w:tc>
          <w:tcPr>
            <w:tcW w:w="1635" w:type="dxa"/>
            <w:tcMar>
              <w:top w:w="100" w:type="dxa"/>
              <w:left w:w="100" w:type="dxa"/>
              <w:bottom w:w="100" w:type="dxa"/>
              <w:right w:w="100" w:type="dxa"/>
            </w:tcMar>
          </w:tcPr>
          <w:p w14:paraId="4602FD69"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Renewal</w:t>
            </w:r>
          </w:p>
        </w:tc>
      </w:tr>
      <w:tr w:rsidR="00C36611" w14:paraId="64C56C12" w14:textId="77777777">
        <w:tc>
          <w:tcPr>
            <w:tcW w:w="660" w:type="dxa"/>
            <w:tcMar>
              <w:top w:w="100" w:type="dxa"/>
              <w:left w:w="100" w:type="dxa"/>
              <w:bottom w:w="100" w:type="dxa"/>
              <w:right w:w="100" w:type="dxa"/>
            </w:tcMar>
          </w:tcPr>
          <w:p w14:paraId="20C932C2"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810" w:type="dxa"/>
            <w:tcMar>
              <w:top w:w="100" w:type="dxa"/>
              <w:left w:w="100" w:type="dxa"/>
              <w:bottom w:w="100" w:type="dxa"/>
              <w:right w:w="100" w:type="dxa"/>
            </w:tcMar>
          </w:tcPr>
          <w:p w14:paraId="61AD04A1"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May</w:t>
            </w:r>
          </w:p>
        </w:tc>
        <w:tc>
          <w:tcPr>
            <w:tcW w:w="4050" w:type="dxa"/>
            <w:tcMar>
              <w:top w:w="100" w:type="dxa"/>
              <w:left w:w="100" w:type="dxa"/>
              <w:bottom w:w="100" w:type="dxa"/>
              <w:right w:w="100" w:type="dxa"/>
            </w:tcMar>
          </w:tcPr>
          <w:p w14:paraId="4597919E"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 the schedule outlined by CFI, restaurants could start to be opened step by step as early as May, and the largest public events could be organized as early as September–October. The organization would also like to quickly get rid of the restrictions on commuting between Finland and Estonia.</w:t>
            </w:r>
          </w:p>
        </w:tc>
        <w:tc>
          <w:tcPr>
            <w:tcW w:w="1395" w:type="dxa"/>
            <w:tcMar>
              <w:top w:w="100" w:type="dxa"/>
              <w:left w:w="100" w:type="dxa"/>
              <w:bottom w:w="100" w:type="dxa"/>
              <w:right w:w="100" w:type="dxa"/>
            </w:tcMar>
          </w:tcPr>
          <w:p w14:paraId="62BA4146"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Removal of restrictions</w:t>
            </w:r>
          </w:p>
        </w:tc>
        <w:tc>
          <w:tcPr>
            <w:tcW w:w="1605" w:type="dxa"/>
            <w:tcMar>
              <w:top w:w="100" w:type="dxa"/>
              <w:left w:w="100" w:type="dxa"/>
              <w:bottom w:w="100" w:type="dxa"/>
              <w:right w:w="100" w:type="dxa"/>
            </w:tcMar>
          </w:tcPr>
          <w:p w14:paraId="1E670355"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Removal of restrictions</w:t>
            </w:r>
          </w:p>
        </w:tc>
        <w:tc>
          <w:tcPr>
            <w:tcW w:w="1635" w:type="dxa"/>
            <w:tcMar>
              <w:top w:w="100" w:type="dxa"/>
              <w:left w:w="100" w:type="dxa"/>
              <w:bottom w:w="100" w:type="dxa"/>
              <w:right w:w="100" w:type="dxa"/>
            </w:tcMar>
          </w:tcPr>
          <w:p w14:paraId="70F792BE"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Renewal</w:t>
            </w:r>
          </w:p>
        </w:tc>
      </w:tr>
      <w:tr w:rsidR="00C36611" w14:paraId="48233638" w14:textId="77777777">
        <w:tc>
          <w:tcPr>
            <w:tcW w:w="660" w:type="dxa"/>
            <w:tcMar>
              <w:top w:w="100" w:type="dxa"/>
              <w:left w:w="100" w:type="dxa"/>
              <w:bottom w:w="100" w:type="dxa"/>
              <w:right w:w="100" w:type="dxa"/>
            </w:tcMar>
          </w:tcPr>
          <w:p w14:paraId="04CFE1DC"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810" w:type="dxa"/>
            <w:tcMar>
              <w:top w:w="100" w:type="dxa"/>
              <w:left w:w="100" w:type="dxa"/>
              <w:bottom w:w="100" w:type="dxa"/>
              <w:right w:w="100" w:type="dxa"/>
            </w:tcMar>
          </w:tcPr>
          <w:p w14:paraId="361856F1"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December</w:t>
            </w:r>
          </w:p>
        </w:tc>
        <w:tc>
          <w:tcPr>
            <w:tcW w:w="4050" w:type="dxa"/>
            <w:tcMar>
              <w:top w:w="100" w:type="dxa"/>
              <w:left w:w="100" w:type="dxa"/>
              <w:bottom w:w="100" w:type="dxa"/>
              <w:right w:w="100" w:type="dxa"/>
            </w:tcMar>
          </w:tcPr>
          <w:p w14:paraId="5ECC20DC" w14:textId="77777777" w:rsidR="00C36611" w:rsidRDefault="00C04E80">
            <w:pPr>
              <w:widowControl w:val="0"/>
              <w:spacing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Tuuliainen</w:t>
            </w:r>
            <w:proofErr w:type="spellEnd"/>
            <w:r>
              <w:rPr>
                <w:rFonts w:ascii="Times New Roman" w:eastAsia="Times New Roman" w:hAnsi="Times New Roman" w:cs="Times New Roman"/>
                <w:sz w:val="20"/>
                <w:szCs w:val="20"/>
              </w:rPr>
              <w:t xml:space="preserve"> describes that the transition to the digital world has been greater than what any government strategy could have ever achieved. "This has been quite a laboratory from last spring until now. It is too early to assess what digital position Finland will land in from the corona."</w:t>
            </w:r>
          </w:p>
        </w:tc>
        <w:tc>
          <w:tcPr>
            <w:tcW w:w="1395" w:type="dxa"/>
            <w:tcMar>
              <w:top w:w="100" w:type="dxa"/>
              <w:left w:w="100" w:type="dxa"/>
              <w:bottom w:w="100" w:type="dxa"/>
              <w:right w:w="100" w:type="dxa"/>
            </w:tcMar>
          </w:tcPr>
          <w:p w14:paraId="5815726F"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Digitalisation</w:t>
            </w:r>
          </w:p>
        </w:tc>
        <w:tc>
          <w:tcPr>
            <w:tcW w:w="1605" w:type="dxa"/>
            <w:tcMar>
              <w:top w:w="100" w:type="dxa"/>
              <w:left w:w="100" w:type="dxa"/>
              <w:bottom w:w="100" w:type="dxa"/>
              <w:right w:w="100" w:type="dxa"/>
            </w:tcMar>
          </w:tcPr>
          <w:p w14:paraId="49D3F659"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Changes in working</w:t>
            </w:r>
          </w:p>
          <w:p w14:paraId="639E8EFE" w14:textId="77777777" w:rsidR="00C36611" w:rsidRDefault="00C36611">
            <w:pPr>
              <w:widowControl w:val="0"/>
              <w:spacing w:line="240" w:lineRule="auto"/>
              <w:rPr>
                <w:rFonts w:ascii="Times New Roman" w:eastAsia="Times New Roman" w:hAnsi="Times New Roman" w:cs="Times New Roman"/>
                <w:sz w:val="20"/>
                <w:szCs w:val="20"/>
              </w:rPr>
            </w:pPr>
          </w:p>
        </w:tc>
        <w:tc>
          <w:tcPr>
            <w:tcW w:w="1635" w:type="dxa"/>
            <w:tcMar>
              <w:top w:w="100" w:type="dxa"/>
              <w:left w:w="100" w:type="dxa"/>
              <w:bottom w:w="100" w:type="dxa"/>
              <w:right w:w="100" w:type="dxa"/>
            </w:tcMar>
          </w:tcPr>
          <w:p w14:paraId="54E09E3C"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Renewal</w:t>
            </w:r>
          </w:p>
        </w:tc>
      </w:tr>
      <w:tr w:rsidR="00C36611" w14:paraId="0A4C8944" w14:textId="77777777">
        <w:tc>
          <w:tcPr>
            <w:tcW w:w="660" w:type="dxa"/>
            <w:tcMar>
              <w:top w:w="100" w:type="dxa"/>
              <w:left w:w="100" w:type="dxa"/>
              <w:bottom w:w="100" w:type="dxa"/>
              <w:right w:w="100" w:type="dxa"/>
            </w:tcMar>
          </w:tcPr>
          <w:p w14:paraId="09E3D4B2"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2021</w:t>
            </w:r>
          </w:p>
        </w:tc>
        <w:tc>
          <w:tcPr>
            <w:tcW w:w="810" w:type="dxa"/>
            <w:tcMar>
              <w:top w:w="100" w:type="dxa"/>
              <w:left w:w="100" w:type="dxa"/>
              <w:bottom w:w="100" w:type="dxa"/>
              <w:right w:w="100" w:type="dxa"/>
            </w:tcMar>
          </w:tcPr>
          <w:p w14:paraId="046355AF"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June</w:t>
            </w:r>
          </w:p>
        </w:tc>
        <w:tc>
          <w:tcPr>
            <w:tcW w:w="4050" w:type="dxa"/>
            <w:tcMar>
              <w:top w:w="100" w:type="dxa"/>
              <w:left w:w="100" w:type="dxa"/>
              <w:bottom w:w="100" w:type="dxa"/>
              <w:right w:w="100" w:type="dxa"/>
            </w:tcMar>
          </w:tcPr>
          <w:p w14:paraId="71DAC3B5"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The increase in vaccine coverage will take Finland out of the corona and into the opening of society. Now we have already reached the point where the carrying capacity of medical care is not threatened, </w:t>
            </w:r>
            <w:proofErr w:type="spellStart"/>
            <w:r>
              <w:rPr>
                <w:rFonts w:ascii="Times New Roman" w:eastAsia="Times New Roman" w:hAnsi="Times New Roman" w:cs="Times New Roman"/>
                <w:sz w:val="20"/>
                <w:szCs w:val="20"/>
              </w:rPr>
              <w:t>Urrila</w:t>
            </w:r>
            <w:proofErr w:type="spellEnd"/>
            <w:r>
              <w:rPr>
                <w:rFonts w:ascii="Times New Roman" w:eastAsia="Times New Roman" w:hAnsi="Times New Roman" w:cs="Times New Roman"/>
                <w:sz w:val="20"/>
                <w:szCs w:val="20"/>
              </w:rPr>
              <w:t xml:space="preserve"> thinks.</w:t>
            </w:r>
          </w:p>
        </w:tc>
        <w:tc>
          <w:tcPr>
            <w:tcW w:w="1395" w:type="dxa"/>
            <w:tcMar>
              <w:top w:w="100" w:type="dxa"/>
              <w:left w:w="100" w:type="dxa"/>
              <w:bottom w:w="100" w:type="dxa"/>
              <w:right w:w="100" w:type="dxa"/>
            </w:tcMar>
          </w:tcPr>
          <w:p w14:paraId="7092EC3D"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Vaccine coverage</w:t>
            </w:r>
          </w:p>
        </w:tc>
        <w:tc>
          <w:tcPr>
            <w:tcW w:w="1605" w:type="dxa"/>
            <w:tcMar>
              <w:top w:w="100" w:type="dxa"/>
              <w:left w:w="100" w:type="dxa"/>
              <w:bottom w:w="100" w:type="dxa"/>
              <w:right w:w="100" w:type="dxa"/>
            </w:tcMar>
          </w:tcPr>
          <w:p w14:paraId="4F7DD92B"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Vaccinations</w:t>
            </w:r>
          </w:p>
        </w:tc>
        <w:tc>
          <w:tcPr>
            <w:tcW w:w="1635" w:type="dxa"/>
            <w:tcMar>
              <w:top w:w="100" w:type="dxa"/>
              <w:left w:w="100" w:type="dxa"/>
              <w:bottom w:w="100" w:type="dxa"/>
              <w:right w:w="100" w:type="dxa"/>
            </w:tcMar>
          </w:tcPr>
          <w:p w14:paraId="2A012DF3"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Renewal</w:t>
            </w:r>
          </w:p>
        </w:tc>
      </w:tr>
      <w:tr w:rsidR="00C36611" w14:paraId="17852EC7" w14:textId="77777777">
        <w:tc>
          <w:tcPr>
            <w:tcW w:w="660" w:type="dxa"/>
            <w:tcMar>
              <w:top w:w="100" w:type="dxa"/>
              <w:left w:w="100" w:type="dxa"/>
              <w:bottom w:w="100" w:type="dxa"/>
              <w:right w:w="100" w:type="dxa"/>
            </w:tcMar>
          </w:tcPr>
          <w:p w14:paraId="353A9BD8"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810" w:type="dxa"/>
            <w:tcMar>
              <w:top w:w="100" w:type="dxa"/>
              <w:left w:w="100" w:type="dxa"/>
              <w:bottom w:w="100" w:type="dxa"/>
              <w:right w:w="100" w:type="dxa"/>
            </w:tcMar>
          </w:tcPr>
          <w:p w14:paraId="24797268"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April</w:t>
            </w:r>
          </w:p>
        </w:tc>
        <w:tc>
          <w:tcPr>
            <w:tcW w:w="4050" w:type="dxa"/>
            <w:tcMar>
              <w:top w:w="100" w:type="dxa"/>
              <w:left w:w="100" w:type="dxa"/>
              <w:bottom w:w="100" w:type="dxa"/>
              <w:right w:w="100" w:type="dxa"/>
            </w:tcMar>
          </w:tcPr>
          <w:p w14:paraId="6226B774"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According to Romakkaniemi, the government's actions in the corona crisis have been in the right direction, but not effective enough. The </w:t>
            </w:r>
            <w:r>
              <w:rPr>
                <w:rFonts w:ascii="Times New Roman" w:eastAsia="Times New Roman" w:hAnsi="Times New Roman" w:cs="Times New Roman"/>
                <w:sz w:val="20"/>
                <w:szCs w:val="20"/>
              </w:rPr>
              <w:lastRenderedPageBreak/>
              <w:t>CEO of the Finland Chamber of Commerce now wants the government to take more effective measures in terms of preserving jobs.</w:t>
            </w:r>
          </w:p>
        </w:tc>
        <w:tc>
          <w:tcPr>
            <w:tcW w:w="1395" w:type="dxa"/>
            <w:tcMar>
              <w:top w:w="100" w:type="dxa"/>
              <w:left w:w="100" w:type="dxa"/>
              <w:bottom w:w="100" w:type="dxa"/>
              <w:right w:w="100" w:type="dxa"/>
            </w:tcMar>
          </w:tcPr>
          <w:p w14:paraId="0258B569"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Ineffective actions</w:t>
            </w:r>
          </w:p>
          <w:p w14:paraId="20342F93" w14:textId="77777777" w:rsidR="00C36611" w:rsidRDefault="00C36611">
            <w:pPr>
              <w:widowControl w:val="0"/>
              <w:spacing w:line="240" w:lineRule="auto"/>
              <w:rPr>
                <w:rFonts w:ascii="Times New Roman" w:eastAsia="Times New Roman" w:hAnsi="Times New Roman" w:cs="Times New Roman"/>
                <w:sz w:val="20"/>
                <w:szCs w:val="20"/>
              </w:rPr>
            </w:pPr>
          </w:p>
        </w:tc>
        <w:tc>
          <w:tcPr>
            <w:tcW w:w="1605" w:type="dxa"/>
            <w:tcMar>
              <w:top w:w="100" w:type="dxa"/>
              <w:left w:w="100" w:type="dxa"/>
              <w:bottom w:w="100" w:type="dxa"/>
              <w:right w:w="100" w:type="dxa"/>
            </w:tcMar>
          </w:tcPr>
          <w:p w14:paraId="0D11D740"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Ineffective actions</w:t>
            </w:r>
          </w:p>
          <w:p w14:paraId="007B6940" w14:textId="77777777" w:rsidR="00C36611" w:rsidRDefault="00C36611">
            <w:pPr>
              <w:widowControl w:val="0"/>
              <w:spacing w:line="240" w:lineRule="auto"/>
              <w:rPr>
                <w:rFonts w:ascii="Times New Roman" w:eastAsia="Times New Roman" w:hAnsi="Times New Roman" w:cs="Times New Roman"/>
                <w:sz w:val="20"/>
                <w:szCs w:val="20"/>
              </w:rPr>
            </w:pPr>
          </w:p>
        </w:tc>
        <w:tc>
          <w:tcPr>
            <w:tcW w:w="1635" w:type="dxa"/>
            <w:tcMar>
              <w:top w:w="100" w:type="dxa"/>
              <w:left w:w="100" w:type="dxa"/>
              <w:bottom w:w="100" w:type="dxa"/>
              <w:right w:w="100" w:type="dxa"/>
            </w:tcMar>
          </w:tcPr>
          <w:p w14:paraId="19817C2B"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Blame</w:t>
            </w:r>
          </w:p>
        </w:tc>
      </w:tr>
      <w:tr w:rsidR="00C36611" w14:paraId="25C63A91" w14:textId="77777777">
        <w:tc>
          <w:tcPr>
            <w:tcW w:w="660" w:type="dxa"/>
            <w:tcMar>
              <w:top w:w="100" w:type="dxa"/>
              <w:left w:w="100" w:type="dxa"/>
              <w:bottom w:w="100" w:type="dxa"/>
              <w:right w:w="100" w:type="dxa"/>
            </w:tcMar>
          </w:tcPr>
          <w:p w14:paraId="6B604D43"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810" w:type="dxa"/>
            <w:tcMar>
              <w:top w:w="100" w:type="dxa"/>
              <w:left w:w="100" w:type="dxa"/>
              <w:bottom w:w="100" w:type="dxa"/>
              <w:right w:w="100" w:type="dxa"/>
            </w:tcMar>
          </w:tcPr>
          <w:p w14:paraId="6880F80A"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August</w:t>
            </w:r>
          </w:p>
        </w:tc>
        <w:tc>
          <w:tcPr>
            <w:tcW w:w="4050" w:type="dxa"/>
            <w:tcMar>
              <w:top w:w="100" w:type="dxa"/>
              <w:left w:w="100" w:type="dxa"/>
              <w:bottom w:w="100" w:type="dxa"/>
              <w:right w:w="100" w:type="dxa"/>
            </w:tcMar>
          </w:tcPr>
          <w:p w14:paraId="36B8810F"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Now the handling of the crisis has been very silo-like. From the point of view of business life, there has been very little interaction. In </w:t>
            </w:r>
            <w:proofErr w:type="spellStart"/>
            <w:r>
              <w:rPr>
                <w:rFonts w:ascii="Times New Roman" w:eastAsia="Times New Roman" w:hAnsi="Times New Roman" w:cs="Times New Roman"/>
                <w:sz w:val="20"/>
                <w:szCs w:val="20"/>
              </w:rPr>
              <w:t>Ritakallio's</w:t>
            </w:r>
            <w:proofErr w:type="spellEnd"/>
            <w:r>
              <w:rPr>
                <w:rFonts w:ascii="Times New Roman" w:eastAsia="Times New Roman" w:hAnsi="Times New Roman" w:cs="Times New Roman"/>
                <w:sz w:val="20"/>
                <w:szCs w:val="20"/>
              </w:rPr>
              <w:t xml:space="preserve"> opinion, siloing is a problem for </w:t>
            </w:r>
            <w:proofErr w:type="gramStart"/>
            <w:r>
              <w:rPr>
                <w:rFonts w:ascii="Times New Roman" w:eastAsia="Times New Roman" w:hAnsi="Times New Roman" w:cs="Times New Roman"/>
                <w:sz w:val="20"/>
                <w:szCs w:val="20"/>
              </w:rPr>
              <w:t>society as a whole, and</w:t>
            </w:r>
            <w:proofErr w:type="gramEnd"/>
            <w:r>
              <w:rPr>
                <w:rFonts w:ascii="Times New Roman" w:eastAsia="Times New Roman" w:hAnsi="Times New Roman" w:cs="Times New Roman"/>
                <w:sz w:val="20"/>
                <w:szCs w:val="20"/>
              </w:rPr>
              <w:t xml:space="preserve"> not just a phenomenon within the state administration.</w:t>
            </w:r>
          </w:p>
        </w:tc>
        <w:tc>
          <w:tcPr>
            <w:tcW w:w="1395" w:type="dxa"/>
            <w:tcMar>
              <w:top w:w="100" w:type="dxa"/>
              <w:left w:w="100" w:type="dxa"/>
              <w:bottom w:w="100" w:type="dxa"/>
              <w:right w:w="100" w:type="dxa"/>
            </w:tcMar>
          </w:tcPr>
          <w:p w14:paraId="5F3BE5BA"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Bad communication</w:t>
            </w:r>
          </w:p>
        </w:tc>
        <w:tc>
          <w:tcPr>
            <w:tcW w:w="1605" w:type="dxa"/>
            <w:tcMar>
              <w:top w:w="100" w:type="dxa"/>
              <w:left w:w="100" w:type="dxa"/>
              <w:bottom w:w="100" w:type="dxa"/>
              <w:right w:w="100" w:type="dxa"/>
            </w:tcMar>
          </w:tcPr>
          <w:p w14:paraId="17E90323"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Mistrust of the government</w:t>
            </w:r>
          </w:p>
          <w:p w14:paraId="612A2523" w14:textId="77777777" w:rsidR="00C36611" w:rsidRDefault="00C36611">
            <w:pPr>
              <w:widowControl w:val="0"/>
              <w:spacing w:line="240" w:lineRule="auto"/>
              <w:rPr>
                <w:rFonts w:ascii="Times New Roman" w:eastAsia="Times New Roman" w:hAnsi="Times New Roman" w:cs="Times New Roman"/>
                <w:sz w:val="20"/>
                <w:szCs w:val="20"/>
              </w:rPr>
            </w:pPr>
          </w:p>
        </w:tc>
        <w:tc>
          <w:tcPr>
            <w:tcW w:w="1635" w:type="dxa"/>
            <w:tcMar>
              <w:top w:w="100" w:type="dxa"/>
              <w:left w:w="100" w:type="dxa"/>
              <w:bottom w:w="100" w:type="dxa"/>
              <w:right w:w="100" w:type="dxa"/>
            </w:tcMar>
          </w:tcPr>
          <w:p w14:paraId="28DF9E3C"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Blame</w:t>
            </w:r>
          </w:p>
        </w:tc>
      </w:tr>
      <w:tr w:rsidR="00C36611" w14:paraId="0738B6CE" w14:textId="77777777">
        <w:tc>
          <w:tcPr>
            <w:tcW w:w="660" w:type="dxa"/>
            <w:tcMar>
              <w:top w:w="100" w:type="dxa"/>
              <w:left w:w="100" w:type="dxa"/>
              <w:bottom w:w="100" w:type="dxa"/>
              <w:right w:w="100" w:type="dxa"/>
            </w:tcMar>
          </w:tcPr>
          <w:p w14:paraId="40C18D30"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810" w:type="dxa"/>
            <w:tcMar>
              <w:top w:w="100" w:type="dxa"/>
              <w:left w:w="100" w:type="dxa"/>
              <w:bottom w:w="100" w:type="dxa"/>
              <w:right w:w="100" w:type="dxa"/>
            </w:tcMar>
          </w:tcPr>
          <w:p w14:paraId="5C525356"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October</w:t>
            </w:r>
          </w:p>
        </w:tc>
        <w:tc>
          <w:tcPr>
            <w:tcW w:w="4050" w:type="dxa"/>
            <w:tcMar>
              <w:top w:w="100" w:type="dxa"/>
              <w:left w:w="100" w:type="dxa"/>
              <w:bottom w:w="100" w:type="dxa"/>
              <w:right w:w="100" w:type="dxa"/>
            </w:tcMar>
          </w:tcPr>
          <w:p w14:paraId="5D53EF78"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According to Juho Romakkaniemi, CEO of the Finland Chamber of Commerce, the companies already felt in the spring that the government has not been able to handle the economic crisis as hoped.</w:t>
            </w:r>
          </w:p>
        </w:tc>
        <w:tc>
          <w:tcPr>
            <w:tcW w:w="1395" w:type="dxa"/>
            <w:tcMar>
              <w:top w:w="100" w:type="dxa"/>
              <w:left w:w="100" w:type="dxa"/>
              <w:bottom w:w="100" w:type="dxa"/>
              <w:right w:w="100" w:type="dxa"/>
            </w:tcMar>
          </w:tcPr>
          <w:p w14:paraId="7816B7A4"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Wrong decisions</w:t>
            </w:r>
          </w:p>
        </w:tc>
        <w:tc>
          <w:tcPr>
            <w:tcW w:w="1605" w:type="dxa"/>
            <w:tcMar>
              <w:top w:w="100" w:type="dxa"/>
              <w:left w:w="100" w:type="dxa"/>
              <w:bottom w:w="100" w:type="dxa"/>
              <w:right w:w="100" w:type="dxa"/>
            </w:tcMar>
          </w:tcPr>
          <w:p w14:paraId="1A9001BF"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Wrong decisions</w:t>
            </w:r>
          </w:p>
        </w:tc>
        <w:tc>
          <w:tcPr>
            <w:tcW w:w="1635" w:type="dxa"/>
            <w:tcMar>
              <w:top w:w="100" w:type="dxa"/>
              <w:left w:w="100" w:type="dxa"/>
              <w:bottom w:w="100" w:type="dxa"/>
              <w:right w:w="100" w:type="dxa"/>
            </w:tcMar>
          </w:tcPr>
          <w:p w14:paraId="219FB6E8"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Blame</w:t>
            </w:r>
          </w:p>
        </w:tc>
      </w:tr>
      <w:tr w:rsidR="00C36611" w14:paraId="09703244" w14:textId="77777777">
        <w:tc>
          <w:tcPr>
            <w:tcW w:w="660" w:type="dxa"/>
            <w:tcMar>
              <w:top w:w="100" w:type="dxa"/>
              <w:left w:w="100" w:type="dxa"/>
              <w:bottom w:w="100" w:type="dxa"/>
              <w:right w:w="100" w:type="dxa"/>
            </w:tcMar>
          </w:tcPr>
          <w:p w14:paraId="25C9AC1E"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810" w:type="dxa"/>
            <w:tcMar>
              <w:top w:w="100" w:type="dxa"/>
              <w:left w:w="100" w:type="dxa"/>
              <w:bottom w:w="100" w:type="dxa"/>
              <w:right w:w="100" w:type="dxa"/>
            </w:tcMar>
          </w:tcPr>
          <w:p w14:paraId="44DCC5FA"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February</w:t>
            </w:r>
          </w:p>
        </w:tc>
        <w:tc>
          <w:tcPr>
            <w:tcW w:w="4050" w:type="dxa"/>
            <w:tcMar>
              <w:top w:w="100" w:type="dxa"/>
              <w:left w:w="100" w:type="dxa"/>
              <w:bottom w:w="100" w:type="dxa"/>
              <w:right w:w="100" w:type="dxa"/>
            </w:tcMar>
          </w:tcPr>
          <w:p w14:paraId="64A3E1CF"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According to Urrila, the first thing to do is to dismantle those restrictions whose benefit has been almost zero or at least very little, but which have caused serious harm to the entrepreneurs. - There are such limitations that it is difficult to see any effect. It hurts </w:t>
            </w:r>
            <w:proofErr w:type="gramStart"/>
            <w:r>
              <w:rPr>
                <w:rFonts w:ascii="Times New Roman" w:eastAsia="Times New Roman" w:hAnsi="Times New Roman" w:cs="Times New Roman"/>
                <w:sz w:val="20"/>
                <w:szCs w:val="20"/>
              </w:rPr>
              <w:t>all the more</w:t>
            </w:r>
            <w:proofErr w:type="gramEnd"/>
            <w:r>
              <w:rPr>
                <w:rFonts w:ascii="Times New Roman" w:eastAsia="Times New Roman" w:hAnsi="Times New Roman" w:cs="Times New Roman"/>
                <w:sz w:val="20"/>
                <w:szCs w:val="20"/>
              </w:rPr>
              <w:t>.</w:t>
            </w:r>
          </w:p>
        </w:tc>
        <w:tc>
          <w:tcPr>
            <w:tcW w:w="1395" w:type="dxa"/>
            <w:tcMar>
              <w:top w:w="100" w:type="dxa"/>
              <w:left w:w="100" w:type="dxa"/>
              <w:bottom w:w="100" w:type="dxa"/>
              <w:right w:w="100" w:type="dxa"/>
            </w:tcMar>
          </w:tcPr>
          <w:p w14:paraId="7E1AA1CE"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hindering restrictions</w:t>
            </w:r>
          </w:p>
          <w:p w14:paraId="5EBE5358" w14:textId="77777777" w:rsidR="00C36611" w:rsidRDefault="00C36611">
            <w:pPr>
              <w:widowControl w:val="0"/>
              <w:spacing w:line="240" w:lineRule="auto"/>
              <w:rPr>
                <w:rFonts w:ascii="Times New Roman" w:eastAsia="Times New Roman" w:hAnsi="Times New Roman" w:cs="Times New Roman"/>
                <w:sz w:val="20"/>
                <w:szCs w:val="20"/>
              </w:rPr>
            </w:pPr>
          </w:p>
        </w:tc>
        <w:tc>
          <w:tcPr>
            <w:tcW w:w="1605" w:type="dxa"/>
            <w:tcMar>
              <w:top w:w="100" w:type="dxa"/>
              <w:left w:w="100" w:type="dxa"/>
              <w:bottom w:w="100" w:type="dxa"/>
              <w:right w:w="100" w:type="dxa"/>
            </w:tcMar>
          </w:tcPr>
          <w:p w14:paraId="46904C62"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hindering restrictions</w:t>
            </w:r>
          </w:p>
          <w:p w14:paraId="28CF1748" w14:textId="77777777" w:rsidR="00C36611" w:rsidRDefault="00C36611">
            <w:pPr>
              <w:widowControl w:val="0"/>
              <w:spacing w:line="240" w:lineRule="auto"/>
              <w:rPr>
                <w:rFonts w:ascii="Times New Roman" w:eastAsia="Times New Roman" w:hAnsi="Times New Roman" w:cs="Times New Roman"/>
                <w:sz w:val="20"/>
                <w:szCs w:val="20"/>
              </w:rPr>
            </w:pPr>
          </w:p>
        </w:tc>
        <w:tc>
          <w:tcPr>
            <w:tcW w:w="1635" w:type="dxa"/>
            <w:tcMar>
              <w:top w:w="100" w:type="dxa"/>
              <w:left w:w="100" w:type="dxa"/>
              <w:bottom w:w="100" w:type="dxa"/>
              <w:right w:w="100" w:type="dxa"/>
            </w:tcMar>
          </w:tcPr>
          <w:p w14:paraId="2BBCEA2B" w14:textId="77777777" w:rsidR="00C36611" w:rsidRDefault="00C04E8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Blame</w:t>
            </w:r>
          </w:p>
        </w:tc>
      </w:tr>
    </w:tbl>
    <w:p w14:paraId="3045087C" w14:textId="77777777" w:rsidR="00C36611" w:rsidRDefault="00C36611"/>
    <w:p w14:paraId="63635636" w14:textId="77777777" w:rsidR="00C36611" w:rsidRDefault="00C36611">
      <w:pPr>
        <w:ind w:left="1440"/>
      </w:pPr>
    </w:p>
    <w:sectPr w:rsidR="00C36611">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3BA9F42-CA20-4E9A-B956-5CCB8D830755}"/>
  </w:font>
  <w:font w:name="Cambria">
    <w:panose1 w:val="02040503050406030204"/>
    <w:charset w:val="00"/>
    <w:family w:val="roman"/>
    <w:pitch w:val="variable"/>
    <w:sig w:usb0="E00006FF" w:usb1="420024FF" w:usb2="02000000" w:usb3="00000000" w:csb0="0000019F" w:csb1="00000000"/>
    <w:embedRegular r:id="rId2" w:fontKey="{B1FA949A-C75D-45A5-A5A2-A8E0C6DDA27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611"/>
    <w:rsid w:val="00C04E80"/>
    <w:rsid w:val="00C36611"/>
    <w:rsid w:val="00DD378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C00B4"/>
  <w15:docId w15:val="{F58F8EE1-57AF-4146-B346-94231D1B4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valtioneuvosto.fi/en/current-issues/press-release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6c167213-36fa-43ce-a5b8-f5dde8fe5ad3}" enabled="1" method="Standard" siteId="{e9662d58-caa4-4bc1-b138-c8b1acab5a1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16</Pages>
  <Words>2656</Words>
  <Characters>21520</Characters>
  <DocSecurity>0</DocSecurity>
  <Lines>179</Lines>
  <Paragraphs>48</Paragraphs>
  <ScaleCrop>false</ScaleCrop>
  <LinksUpToDate>false</LinksUpToDate>
  <CharactersWithSpaces>24128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2025-11-25T13:11:00Z</dcterms:created>
  <dcterms:modified xsi:type="dcterms:W3CDTF">2025-11-25T13:13:00Z</dcterms:modified>
</cp:coreProperties>
</file>