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6A5" w:rsidRPr="00A00970" w:rsidRDefault="00EB06A5" w:rsidP="00EB06A5">
      <w:pPr>
        <w:jc w:val="center"/>
        <w:rPr>
          <w:b/>
          <w:color w:val="222222"/>
          <w:sz w:val="24"/>
          <w:szCs w:val="24"/>
        </w:rPr>
      </w:pPr>
      <w:r w:rsidRPr="00A00970">
        <w:rPr>
          <w:b/>
          <w:color w:val="222222"/>
          <w:sz w:val="24"/>
          <w:szCs w:val="24"/>
        </w:rPr>
        <w:t>How can we use the ‘science of stories’ to produce persuasive scientific stories?</w:t>
      </w:r>
    </w:p>
    <w:p w:rsidR="00EB06A5" w:rsidRDefault="00EB06A5" w:rsidP="00227958">
      <w:pPr>
        <w:pStyle w:val="Heading1"/>
        <w:shd w:val="clear" w:color="auto" w:fill="FFFFFF"/>
        <w:spacing w:before="0" w:after="0"/>
        <w:jc w:val="center"/>
        <w:textAlignment w:val="baseline"/>
        <w:rPr>
          <w:b/>
          <w:spacing w:val="-1"/>
          <w:sz w:val="22"/>
          <w:bdr w:val="none" w:sz="0" w:space="0" w:color="auto" w:frame="1"/>
        </w:rPr>
      </w:pPr>
      <w:bookmarkStart w:id="0" w:name="_GoBack"/>
      <w:bookmarkEnd w:id="0"/>
    </w:p>
    <w:p w:rsidR="00227958" w:rsidRPr="00227958" w:rsidRDefault="00227958" w:rsidP="00227958">
      <w:pPr>
        <w:pStyle w:val="Heading1"/>
        <w:shd w:val="clear" w:color="auto" w:fill="FFFFFF"/>
        <w:spacing w:before="0" w:after="0"/>
        <w:jc w:val="center"/>
        <w:textAlignment w:val="baseline"/>
        <w:rPr>
          <w:b/>
          <w:spacing w:val="-1"/>
          <w:sz w:val="22"/>
          <w:bdr w:val="none" w:sz="0" w:space="0" w:color="auto" w:frame="1"/>
        </w:rPr>
      </w:pPr>
      <w:r w:rsidRPr="00227958">
        <w:rPr>
          <w:b/>
          <w:spacing w:val="-1"/>
          <w:sz w:val="22"/>
          <w:bdr w:val="none" w:sz="0" w:space="0" w:color="auto" w:frame="1"/>
        </w:rPr>
        <w:t>Appendices</w:t>
      </w:r>
    </w:p>
    <w:p w:rsidR="00227958" w:rsidRDefault="00227958" w:rsidP="00227958">
      <w:pPr>
        <w:pStyle w:val="Heading1"/>
        <w:shd w:val="clear" w:color="auto" w:fill="FFFFFF"/>
        <w:spacing w:before="0" w:after="0"/>
        <w:textAlignment w:val="baseline"/>
        <w:rPr>
          <w:spacing w:val="-1"/>
          <w:sz w:val="22"/>
          <w:bdr w:val="none" w:sz="0" w:space="0" w:color="auto" w:frame="1"/>
        </w:rPr>
      </w:pPr>
    </w:p>
    <w:p w:rsidR="00227958" w:rsidRPr="00227958" w:rsidRDefault="00227958" w:rsidP="00227958">
      <w:pPr>
        <w:pStyle w:val="Heading1"/>
        <w:shd w:val="clear" w:color="auto" w:fill="FFFFFF"/>
        <w:spacing w:before="0" w:after="0"/>
        <w:textAlignment w:val="baseline"/>
        <w:rPr>
          <w:b/>
          <w:spacing w:val="-1"/>
          <w:sz w:val="22"/>
          <w:bdr w:val="none" w:sz="0" w:space="0" w:color="auto" w:frame="1"/>
        </w:rPr>
      </w:pPr>
      <w:r w:rsidRPr="00227958">
        <w:rPr>
          <w:b/>
          <w:spacing w:val="-1"/>
          <w:sz w:val="22"/>
          <w:bdr w:val="none" w:sz="0" w:space="0" w:color="auto" w:frame="1"/>
        </w:rPr>
        <w:t xml:space="preserve">Appendix A: </w:t>
      </w:r>
    </w:p>
    <w:p w:rsidR="00227958" w:rsidRPr="00227958" w:rsidRDefault="00227958" w:rsidP="00227958">
      <w:pPr>
        <w:pStyle w:val="Heading1"/>
        <w:spacing w:line="240" w:lineRule="auto"/>
        <w:rPr>
          <w:color w:val="4C4E4D"/>
          <w:sz w:val="24"/>
          <w:szCs w:val="24"/>
        </w:rPr>
      </w:pPr>
      <w:r w:rsidRPr="00227958">
        <w:rPr>
          <w:color w:val="4C4E4D"/>
          <w:sz w:val="24"/>
          <w:szCs w:val="24"/>
        </w:rPr>
        <w:t>Minnesota is fighting its largest measles outbreak in nearly 30 years. Blame vaccine deniers.</w:t>
      </w:r>
    </w:p>
    <w:p w:rsidR="00227958" w:rsidRPr="00227958" w:rsidRDefault="00227958" w:rsidP="00227958">
      <w:pPr>
        <w:pStyle w:val="Heading2"/>
        <w:rPr>
          <w:color w:val="666666"/>
          <w:sz w:val="24"/>
          <w:szCs w:val="24"/>
        </w:rPr>
      </w:pPr>
      <w:r w:rsidRPr="00227958">
        <w:rPr>
          <w:b/>
          <w:bCs/>
          <w:color w:val="666666"/>
          <w:sz w:val="24"/>
          <w:szCs w:val="24"/>
        </w:rPr>
        <w:t>Andrew Wakefield helped spark an outbreak among Somali Americans.</w:t>
      </w:r>
    </w:p>
    <w:p w:rsidR="00227958" w:rsidRPr="00FC4620" w:rsidRDefault="00227958" w:rsidP="00227958">
      <w:pPr>
        <w:rPr>
          <w:rFonts w:ascii="Arial Narrow" w:hAnsi="Arial Narrow"/>
          <w:i/>
          <w:iCs/>
          <w:color w:val="666666"/>
          <w:sz w:val="20"/>
          <w:szCs w:val="20"/>
        </w:rPr>
      </w:pPr>
      <w:r w:rsidRPr="00FC4620">
        <w:rPr>
          <w:rFonts w:ascii="Arial Narrow" w:hAnsi="Arial Narrow"/>
          <w:i/>
          <w:iCs/>
          <w:color w:val="666666"/>
          <w:sz w:val="20"/>
          <w:szCs w:val="20"/>
        </w:rPr>
        <w:t>Updated by </w:t>
      </w:r>
      <w:hyperlink r:id="rId5" w:history="1">
        <w:r w:rsidRPr="00FC4620">
          <w:rPr>
            <w:rStyle w:val="Hyperlink"/>
            <w:rFonts w:ascii="Arial Narrow" w:hAnsi="Arial Narrow"/>
            <w:i/>
            <w:iCs/>
            <w:color w:val="4F7177"/>
            <w:sz w:val="20"/>
            <w:szCs w:val="20"/>
          </w:rPr>
          <w:t>Julia Belluz</w:t>
        </w:r>
      </w:hyperlink>
      <w:hyperlink r:id="rId6" w:history="1">
        <w:r w:rsidRPr="00FC4620">
          <w:rPr>
            <w:rStyle w:val="Hyperlink"/>
            <w:rFonts w:ascii="Arial Narrow" w:hAnsi="Arial Narrow"/>
            <w:i/>
            <w:iCs/>
            <w:color w:val="4F7177"/>
            <w:sz w:val="20"/>
            <w:szCs w:val="20"/>
          </w:rPr>
          <w:t>@juliaoftoronto</w:t>
        </w:r>
      </w:hyperlink>
      <w:hyperlink r:id="rId7" w:history="1">
        <w:r w:rsidRPr="00FC4620">
          <w:rPr>
            <w:rStyle w:val="Hyperlink"/>
            <w:rFonts w:ascii="Arial Narrow" w:hAnsi="Arial Narrow"/>
            <w:i/>
            <w:iCs/>
            <w:color w:val="4F7177"/>
            <w:sz w:val="20"/>
            <w:szCs w:val="20"/>
          </w:rPr>
          <w:t>julia.belluz@voxmedia.com</w:t>
        </w:r>
      </w:hyperlink>
      <w:r w:rsidRPr="00FC4620">
        <w:rPr>
          <w:rStyle w:val="c-bylineitem"/>
          <w:rFonts w:ascii="Arial Narrow" w:hAnsi="Arial Narrow"/>
          <w:i/>
          <w:iCs/>
          <w:color w:val="666666"/>
          <w:sz w:val="20"/>
          <w:szCs w:val="20"/>
        </w:rPr>
        <w:t> </w:t>
      </w:r>
      <w:r w:rsidRPr="00FC4620">
        <w:rPr>
          <w:rFonts w:ascii="Arial Narrow" w:hAnsi="Arial Narrow"/>
          <w:i/>
          <w:iCs/>
          <w:color w:val="666666"/>
          <w:sz w:val="20"/>
          <w:szCs w:val="20"/>
        </w:rPr>
        <w:t> May 16, 2017, 11:11am EDT</w:t>
      </w:r>
    </w:p>
    <w:p w:rsidR="00227958" w:rsidRPr="00FC4620" w:rsidRDefault="00227958" w:rsidP="00227958">
      <w:pPr>
        <w:numPr>
          <w:ilvl w:val="0"/>
          <w:numId w:val="1"/>
        </w:numPr>
        <w:shd w:val="clear" w:color="auto" w:fill="4F7177"/>
        <w:spacing w:line="0" w:lineRule="auto"/>
        <w:rPr>
          <w:rFonts w:ascii="Arial Narrow" w:hAnsi="Arial Narrow"/>
          <w:color w:val="FFFFFF"/>
          <w:spacing w:val="22"/>
          <w:sz w:val="20"/>
          <w:szCs w:val="20"/>
        </w:rPr>
      </w:pP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Anti-vaccine groups have helped fuel Minnesota’s largest outbreak of measles in nearly 30 years, with </w:t>
      </w:r>
      <w:hyperlink r:id="rId8" w:anchor="Example1" w:history="1">
        <w:r w:rsidRPr="00FC4620">
          <w:rPr>
            <w:rStyle w:val="Hyperlink"/>
            <w:rFonts w:ascii="Arial Narrow" w:hAnsi="Arial Narrow" w:cs="Arial"/>
            <w:color w:val="4F7177"/>
            <w:sz w:val="20"/>
            <w:szCs w:val="20"/>
          </w:rPr>
          <w:t>58 confirmed cases</w:t>
        </w:r>
      </w:hyperlink>
      <w:r w:rsidRPr="00FC4620">
        <w:rPr>
          <w:rFonts w:ascii="Arial Narrow" w:hAnsi="Arial Narrow" w:cs="Arial"/>
          <w:color w:val="4C4E4D"/>
          <w:sz w:val="20"/>
          <w:szCs w:val="20"/>
        </w:rPr>
        <w:t> since the outbreak was identified in April.</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Most of the cases are occurring </w:t>
      </w:r>
      <w:hyperlink r:id="rId9" w:history="1">
        <w:r w:rsidRPr="00FC4620">
          <w:rPr>
            <w:rStyle w:val="Hyperlink"/>
            <w:rFonts w:ascii="Arial Narrow" w:hAnsi="Arial Narrow" w:cs="Arial"/>
            <w:color w:val="4F7177"/>
            <w:sz w:val="20"/>
            <w:szCs w:val="20"/>
          </w:rPr>
          <w:t>among unvaccinated Somali-American children in Minneapolis</w:t>
        </w:r>
      </w:hyperlink>
      <w:r w:rsidRPr="00FC4620">
        <w:rPr>
          <w:rFonts w:ascii="Arial Narrow" w:hAnsi="Arial Narrow" w:cs="Arial"/>
          <w:color w:val="4C4E4D"/>
          <w:sz w:val="20"/>
          <w:szCs w:val="20"/>
        </w:rPr>
        <w:t>, whose parents have been the </w:t>
      </w:r>
      <w:hyperlink r:id="rId10" w:history="1">
        <w:r w:rsidRPr="00FC4620">
          <w:rPr>
            <w:rStyle w:val="Hyperlink"/>
            <w:rFonts w:ascii="Arial Narrow" w:hAnsi="Arial Narrow" w:cs="Arial"/>
            <w:color w:val="4F7177"/>
            <w:sz w:val="20"/>
            <w:szCs w:val="20"/>
          </w:rPr>
          <w:t>targets of anti-vaccine propagandists</w:t>
        </w:r>
      </w:hyperlink>
      <w:r w:rsidRPr="00FC4620">
        <w:rPr>
          <w:rFonts w:ascii="Arial Narrow" w:hAnsi="Arial Narrow" w:cs="Arial"/>
          <w:color w:val="4C4E4D"/>
          <w:sz w:val="20"/>
          <w:szCs w:val="20"/>
        </w:rPr>
        <w:t>, according to </w:t>
      </w:r>
      <w:hyperlink r:id="rId11" w:history="1">
        <w:r w:rsidRPr="00FC4620">
          <w:rPr>
            <w:rStyle w:val="Hyperlink"/>
            <w:rFonts w:ascii="Arial Narrow" w:hAnsi="Arial Narrow" w:cs="Arial"/>
            <w:color w:val="4F7177"/>
            <w:sz w:val="20"/>
            <w:szCs w:val="20"/>
          </w:rPr>
          <w:t>the state health department</w:t>
        </w:r>
      </w:hyperlink>
      <w:r w:rsidRPr="00FC4620">
        <w:rPr>
          <w:rFonts w:ascii="Arial Narrow" w:hAnsi="Arial Narrow" w:cs="Arial"/>
          <w:color w:val="4C4E4D"/>
          <w:sz w:val="20"/>
          <w:szCs w:val="20"/>
        </w:rPr>
        <w:t>.</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 xml:space="preserve">One of the most noteworthy </w:t>
      </w:r>
      <w:proofErr w:type="spellStart"/>
      <w:r w:rsidRPr="00FC4620">
        <w:rPr>
          <w:rFonts w:ascii="Arial Narrow" w:hAnsi="Arial Narrow" w:cs="Arial"/>
          <w:color w:val="4C4E4D"/>
          <w:sz w:val="20"/>
          <w:szCs w:val="20"/>
        </w:rPr>
        <w:t>fearmongerers</w:t>
      </w:r>
      <w:proofErr w:type="spellEnd"/>
      <w:r w:rsidRPr="00FC4620">
        <w:rPr>
          <w:rFonts w:ascii="Arial Narrow" w:hAnsi="Arial Narrow" w:cs="Arial"/>
          <w:color w:val="4C4E4D"/>
          <w:sz w:val="20"/>
          <w:szCs w:val="20"/>
        </w:rPr>
        <w:t xml:space="preserve"> is </w:t>
      </w:r>
      <w:hyperlink r:id="rId12" w:history="1">
        <w:r w:rsidRPr="00FC4620">
          <w:rPr>
            <w:rStyle w:val="Hyperlink"/>
            <w:rFonts w:ascii="Arial Narrow" w:hAnsi="Arial Narrow" w:cs="Arial"/>
            <w:color w:val="4F7177"/>
            <w:sz w:val="20"/>
            <w:szCs w:val="20"/>
          </w:rPr>
          <w:t>Andrew Wakefield</w:t>
        </w:r>
      </w:hyperlink>
      <w:r w:rsidRPr="00FC4620">
        <w:rPr>
          <w:rFonts w:ascii="Arial Narrow" w:hAnsi="Arial Narrow" w:cs="Arial"/>
          <w:color w:val="4C4E4D"/>
          <w:sz w:val="20"/>
          <w:szCs w:val="20"/>
        </w:rPr>
        <w:t>, the discredited doctor who introduced the bogus idea that vaccines and autism are linked in a paper in a 1998 </w:t>
      </w:r>
      <w:r w:rsidRPr="00FC4620">
        <w:rPr>
          <w:rStyle w:val="Emphasis"/>
          <w:rFonts w:ascii="Arial Narrow" w:hAnsi="Arial Narrow" w:cs="Arial"/>
          <w:color w:val="4C4E4D"/>
          <w:sz w:val="20"/>
          <w:szCs w:val="20"/>
        </w:rPr>
        <w:t>The Lancet</w:t>
      </w:r>
      <w:r w:rsidRPr="00FC4620">
        <w:rPr>
          <w:rFonts w:ascii="Arial Narrow" w:hAnsi="Arial Narrow" w:cs="Arial"/>
          <w:color w:val="4C4E4D"/>
          <w:sz w:val="20"/>
          <w:szCs w:val="20"/>
        </w:rPr>
        <w:t> study. (Since then, the paper has been retracted, Wakefield has lost his medical license, and studies in thousands of children have shown the vaccine is safe.)</w:t>
      </w:r>
    </w:p>
    <w:p w:rsidR="00227958" w:rsidRPr="00FC4620" w:rsidRDefault="00EB06A5" w:rsidP="00227958">
      <w:pPr>
        <w:pStyle w:val="Heading4"/>
        <w:spacing w:before="0" w:after="0"/>
        <w:rPr>
          <w:rFonts w:ascii="Arial Narrow" w:hAnsi="Arial Narrow"/>
          <w:color w:val="4C4E4D"/>
          <w:sz w:val="20"/>
          <w:szCs w:val="20"/>
        </w:rPr>
      </w:pPr>
      <w:hyperlink r:id="rId13" w:history="1">
        <w:r w:rsidR="00227958" w:rsidRPr="00FC4620">
          <w:rPr>
            <w:rStyle w:val="Hyperlink"/>
            <w:rFonts w:ascii="Arial Narrow" w:hAnsi="Arial Narrow"/>
            <w:color w:val="4F7177"/>
            <w:sz w:val="20"/>
            <w:szCs w:val="20"/>
          </w:rPr>
          <w:t>Why Minnesota lost a battle against anti-vaccine campaigners</w:t>
        </w:r>
      </w:hyperlink>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Along with other vaccine deniers, Wakefield has continued to spread fears about the measles-mumps-rubella vaccine through public lectures and outreach campaigns in Minnesota over the past several years, according to reports in the </w:t>
      </w:r>
      <w:hyperlink r:id="rId14" w:history="1">
        <w:r w:rsidRPr="00FC4620">
          <w:rPr>
            <w:rStyle w:val="Hyperlink"/>
            <w:rFonts w:ascii="Arial Narrow" w:hAnsi="Arial Narrow" w:cs="Arial"/>
            <w:color w:val="4F7177"/>
            <w:sz w:val="20"/>
            <w:szCs w:val="20"/>
          </w:rPr>
          <w:t>Star Tribune</w:t>
        </w:r>
      </w:hyperlink>
      <w:r w:rsidRPr="00FC4620">
        <w:rPr>
          <w:rFonts w:ascii="Arial Narrow" w:hAnsi="Arial Narrow" w:cs="Arial"/>
          <w:color w:val="4C4E4D"/>
          <w:sz w:val="20"/>
          <w:szCs w:val="20"/>
        </w:rPr>
        <w:t>. He also </w:t>
      </w:r>
      <w:hyperlink r:id="rId15" w:history="1">
        <w:r w:rsidRPr="00FC4620">
          <w:rPr>
            <w:rStyle w:val="Hyperlink"/>
            <w:rFonts w:ascii="Arial Narrow" w:hAnsi="Arial Narrow" w:cs="Arial"/>
            <w:color w:val="4F7177"/>
            <w:sz w:val="20"/>
            <w:szCs w:val="20"/>
          </w:rPr>
          <w:t>defended his fearmongering</w:t>
        </w:r>
      </w:hyperlink>
      <w:r w:rsidRPr="00FC4620">
        <w:rPr>
          <w:rFonts w:ascii="Arial Narrow" w:hAnsi="Arial Narrow" w:cs="Arial"/>
          <w:color w:val="4C4E4D"/>
          <w:sz w:val="20"/>
          <w:szCs w:val="20"/>
        </w:rPr>
        <w:t> in the Washington Post by saying he’s just giving concerned parents information they want.</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Because measles is one of the most infectious diseases known to man, health officials are </w:t>
      </w:r>
      <w:hyperlink r:id="rId16" w:history="1">
        <w:r w:rsidRPr="00FC4620">
          <w:rPr>
            <w:rStyle w:val="Hyperlink"/>
            <w:rFonts w:ascii="Arial Narrow" w:hAnsi="Arial Narrow" w:cs="Arial"/>
            <w:color w:val="4F7177"/>
            <w:sz w:val="20"/>
            <w:szCs w:val="20"/>
          </w:rPr>
          <w:t>bracing for more cases</w:t>
        </w:r>
      </w:hyperlink>
      <w:r w:rsidRPr="00FC4620">
        <w:rPr>
          <w:rFonts w:ascii="Arial Narrow" w:hAnsi="Arial Narrow" w:cs="Arial"/>
          <w:color w:val="4C4E4D"/>
          <w:sz w:val="20"/>
          <w:szCs w:val="20"/>
        </w:rPr>
        <w:t>. Here are seven facts to know about the virus.</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1) Measles was eliminated in the US in 2000 — but outbreaks linked to vaccine refusal have been popping up</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If you were born before 1960, you might have come down with a measles infection. In the US, before a vaccine was introduced in 1963, there were </w:t>
      </w:r>
      <w:hyperlink r:id="rId17" w:history="1">
        <w:r w:rsidRPr="00FC4620">
          <w:rPr>
            <w:rStyle w:val="Hyperlink"/>
            <w:rFonts w:ascii="Arial Narrow" w:hAnsi="Arial Narrow" w:cs="Arial"/>
            <w:color w:val="4F7177"/>
            <w:sz w:val="20"/>
            <w:szCs w:val="20"/>
          </w:rPr>
          <w:t>4 million measles</w:t>
        </w:r>
      </w:hyperlink>
      <w:r w:rsidRPr="00FC4620">
        <w:rPr>
          <w:rFonts w:ascii="Arial Narrow" w:hAnsi="Arial Narrow" w:cs="Arial"/>
          <w:color w:val="4C4E4D"/>
          <w:sz w:val="20"/>
          <w:szCs w:val="20"/>
        </w:rPr>
        <w:t> cases with 48,000 hospitalizations and 500 deaths every year. That's just a massive burden of illness.</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By 2000, because of widespread vaccination, the virus was declared eliminated in the United States: Enough people were immunized that outbreaks were uncommon, and deaths from measles were scarcely heard of.</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Since then, however, public health officials have documented several </w:t>
      </w:r>
      <w:hyperlink r:id="rId18" w:history="1">
        <w:r w:rsidRPr="00FC4620">
          <w:rPr>
            <w:rStyle w:val="Hyperlink"/>
            <w:rFonts w:ascii="Arial Narrow" w:hAnsi="Arial Narrow" w:cs="Arial"/>
            <w:color w:val="4F7177"/>
            <w:sz w:val="20"/>
            <w:szCs w:val="20"/>
          </w:rPr>
          <w:t>measles</w:t>
        </w:r>
      </w:hyperlink>
      <w:r w:rsidRPr="00FC4620">
        <w:rPr>
          <w:rFonts w:ascii="Arial Narrow" w:hAnsi="Arial Narrow" w:cs="Arial"/>
          <w:color w:val="4C4E4D"/>
          <w:sz w:val="20"/>
          <w:szCs w:val="20"/>
        </w:rPr>
        <w:t> outbreaks — a trend that that seems to be tied to some parents opting out of vaccines for their kids because of safety fears.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In 2014, US health officials recorded more than 660 cases of measles — the largest outbreak of the past decade — many of them linked to a community of </w:t>
      </w:r>
      <w:hyperlink r:id="rId19" w:history="1">
        <w:r w:rsidRPr="00FC4620">
          <w:rPr>
            <w:rStyle w:val="Hyperlink"/>
            <w:rFonts w:ascii="Arial Narrow" w:hAnsi="Arial Narrow" w:cs="Arial"/>
            <w:color w:val="4F7177"/>
            <w:sz w:val="20"/>
            <w:szCs w:val="20"/>
          </w:rPr>
          <w:t>Amish people in Ohio</w:t>
        </w:r>
      </w:hyperlink>
      <w:r w:rsidRPr="00FC4620">
        <w:rPr>
          <w:rFonts w:ascii="Arial Narrow" w:hAnsi="Arial Narrow" w:cs="Arial"/>
          <w:color w:val="4C4E4D"/>
          <w:sz w:val="20"/>
          <w:szCs w:val="20"/>
        </w:rPr>
        <w:t> who were refusing vaccines.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In 2015, an outbreak originating at </w:t>
      </w:r>
      <w:hyperlink r:id="rId20" w:history="1">
        <w:r w:rsidRPr="00FC4620">
          <w:rPr>
            <w:rStyle w:val="Hyperlink"/>
            <w:rFonts w:ascii="Arial Narrow" w:hAnsi="Arial Narrow" w:cs="Arial"/>
            <w:color w:val="4F7177"/>
            <w:sz w:val="20"/>
            <w:szCs w:val="20"/>
          </w:rPr>
          <w:t>Disneyland in California</w:t>
        </w:r>
      </w:hyperlink>
      <w:r w:rsidRPr="00FC4620">
        <w:rPr>
          <w:rFonts w:ascii="Arial Narrow" w:hAnsi="Arial Narrow" w:cs="Arial"/>
          <w:color w:val="4C4E4D"/>
          <w:sz w:val="20"/>
          <w:szCs w:val="20"/>
        </w:rPr>
        <w:t> helped spark </w:t>
      </w:r>
      <w:hyperlink r:id="rId21" w:history="1">
        <w:r w:rsidRPr="00FC4620">
          <w:rPr>
            <w:rStyle w:val="Hyperlink"/>
            <w:rFonts w:ascii="Arial Narrow" w:hAnsi="Arial Narrow" w:cs="Arial"/>
            <w:color w:val="4F7177"/>
            <w:sz w:val="20"/>
            <w:szCs w:val="20"/>
          </w:rPr>
          <w:t>nearly 150 cases</w:t>
        </w:r>
      </w:hyperlink>
      <w:r w:rsidRPr="00FC4620">
        <w:rPr>
          <w:rFonts w:ascii="Arial Narrow" w:hAnsi="Arial Narrow" w:cs="Arial"/>
          <w:color w:val="4C4E4D"/>
          <w:sz w:val="20"/>
          <w:szCs w:val="20"/>
        </w:rPr>
        <w:t>— another widespread outbreak linked to vaccine denialism.</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lastRenderedPageBreak/>
        <w:t>Now, there’s the outbreak in Minnesota. About 10 years ago, fears among Somali Americans that autism seemed to be disproportionately striking their children led to a </w:t>
      </w:r>
      <w:hyperlink r:id="rId22" w:history="1">
        <w:r w:rsidRPr="00FC4620">
          <w:rPr>
            <w:rStyle w:val="Hyperlink"/>
            <w:rFonts w:ascii="Arial Narrow" w:hAnsi="Arial Narrow" w:cs="Arial"/>
            <w:color w:val="4F7177"/>
            <w:sz w:val="20"/>
            <w:szCs w:val="20"/>
          </w:rPr>
          <w:t>University of Minnesota project</w:t>
        </w:r>
      </w:hyperlink>
      <w:r w:rsidRPr="00FC4620">
        <w:rPr>
          <w:rFonts w:ascii="Arial Narrow" w:hAnsi="Arial Narrow" w:cs="Arial"/>
          <w:color w:val="4C4E4D"/>
          <w:sz w:val="20"/>
          <w:szCs w:val="20"/>
        </w:rPr>
        <w:t> on autism prevalence in the community. The researchers found that kids of Somali descent weren’t more likely than white children to have the disorder — but the concerns about autism were enough to open the door to anti-vaccine views.</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Since 2008, the vaccination rate among Somali-American children has plummeted while remaining stable among non-Somali kids. Health officials haven’t yet identified patient zero in the current outbreak, though measles outbreaks in the US often originate with an infected traveler who brings the virus to an unvaccinated community.</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Meanwhile, Somalia has been stricken with its own </w:t>
      </w:r>
      <w:hyperlink r:id="rId23" w:anchor=".WRBv5lOGMdA" w:history="1">
        <w:r w:rsidRPr="00FC4620">
          <w:rPr>
            <w:rStyle w:val="Hyperlink"/>
            <w:rFonts w:ascii="Arial Narrow" w:hAnsi="Arial Narrow" w:cs="Arial"/>
            <w:color w:val="4F7177"/>
            <w:sz w:val="20"/>
            <w:szCs w:val="20"/>
          </w:rPr>
          <w:t>measles outbreaks and low rates of vaccination</w:t>
        </w:r>
      </w:hyperlink>
      <w:r w:rsidRPr="00FC4620">
        <w:rPr>
          <w:rFonts w:ascii="Arial Narrow" w:hAnsi="Arial Narrow" w:cs="Arial"/>
          <w:color w:val="4C4E4D"/>
          <w:sz w:val="20"/>
          <w:szCs w:val="20"/>
        </w:rPr>
        <w:t> — but these trends are being driven by a lack of vaccine access because of famine and drought. There is some irony in the fact that immigrants and their families in the US are being persuaded not to take advantage of life-saving immunizations that their relatives back home may not be able to access.</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2) There’s really no link between the MMR vaccine and autism</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Large-scale studies involving thousands of participants in several countries have failed to establish a link between the MMR vaccine and the mental developmental disorder.</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A study in the journal </w:t>
      </w:r>
      <w:hyperlink r:id="rId24" w:anchor="Results" w:history="1">
        <w:r w:rsidRPr="00FC4620">
          <w:rPr>
            <w:rStyle w:val="Emphasis"/>
            <w:rFonts w:ascii="Arial Narrow" w:hAnsi="Arial Narrow" w:cs="Arial"/>
            <w:b/>
            <w:bCs/>
            <w:color w:val="4F7177"/>
            <w:sz w:val="20"/>
            <w:szCs w:val="20"/>
            <w:u w:val="single"/>
          </w:rPr>
          <w:t>JAMA </w:t>
        </w:r>
      </w:hyperlink>
      <w:r w:rsidRPr="00FC4620">
        <w:rPr>
          <w:rFonts w:ascii="Arial Narrow" w:hAnsi="Arial Narrow" w:cs="Arial"/>
          <w:color w:val="4C4E4D"/>
          <w:sz w:val="20"/>
          <w:szCs w:val="20"/>
        </w:rPr>
        <w:t>looked at nearly 100,000 children who got the shot and their family histories of autism. The researchers found the MMR vaccine was not associated with an increased risk of autism, even with children who had older siblings with the disorder. "These findings indicate no harmful association between MMR vaccine receipt and ASD even among children already at higher risk for ASD," the researchers concluded.</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In another of the most </w:t>
      </w:r>
      <w:hyperlink r:id="rId25" w:history="1">
        <w:r w:rsidRPr="00FC4620">
          <w:rPr>
            <w:rStyle w:val="Hyperlink"/>
            <w:rFonts w:ascii="Arial Narrow" w:hAnsi="Arial Narrow" w:cs="Arial"/>
            <w:color w:val="4F7177"/>
            <w:sz w:val="20"/>
            <w:szCs w:val="20"/>
          </w:rPr>
          <w:t>thorough studies</w:t>
        </w:r>
      </w:hyperlink>
      <w:r w:rsidRPr="00FC4620">
        <w:rPr>
          <w:rFonts w:ascii="Arial Narrow" w:hAnsi="Arial Narrow" w:cs="Arial"/>
          <w:color w:val="4C4E4D"/>
          <w:sz w:val="20"/>
          <w:szCs w:val="20"/>
        </w:rPr>
        <w:t> to date, nearly half a million kids who got the vaccine were compared with some 100,000 who didn't, and there were no differences in the autism rates between the two groups. "This study provides strong evidence against the hypothesis that MMR vaccination causes autism," the authors wrote in the</w:t>
      </w:r>
      <w:r w:rsidRPr="00FC4620">
        <w:rPr>
          <w:rStyle w:val="Emphasis"/>
          <w:rFonts w:ascii="Arial Narrow" w:hAnsi="Arial Narrow" w:cs="Arial"/>
          <w:color w:val="4C4E4D"/>
          <w:sz w:val="20"/>
          <w:szCs w:val="20"/>
        </w:rPr>
        <w:t> New England Journal of Medicine</w:t>
      </w:r>
      <w:r w:rsidRPr="00FC4620">
        <w:rPr>
          <w:rFonts w:ascii="Arial Narrow" w:hAnsi="Arial Narrow" w:cs="Arial"/>
          <w:color w:val="4C4E4D"/>
          <w:sz w:val="20"/>
          <w:szCs w:val="20"/>
        </w:rPr>
        <w:t>.</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Studies published in </w:t>
      </w:r>
      <w:hyperlink r:id="rId26" w:history="1">
        <w:r w:rsidRPr="00FC4620">
          <w:rPr>
            <w:rStyle w:val="Emphasis"/>
            <w:rFonts w:ascii="Arial Narrow" w:hAnsi="Arial Narrow" w:cs="Arial"/>
            <w:b/>
            <w:bCs/>
            <w:color w:val="4F7177"/>
            <w:sz w:val="20"/>
            <w:szCs w:val="20"/>
            <w:u w:val="single"/>
          </w:rPr>
          <w:t>The Lancet</w:t>
        </w:r>
      </w:hyperlink>
      <w:r w:rsidRPr="00FC4620">
        <w:rPr>
          <w:rFonts w:ascii="Arial Narrow" w:hAnsi="Arial Narrow" w:cs="Arial"/>
          <w:color w:val="4C4E4D"/>
          <w:sz w:val="20"/>
          <w:szCs w:val="20"/>
        </w:rPr>
        <w:t>, </w:t>
      </w:r>
      <w:hyperlink r:id="rId27" w:history="1">
        <w:r w:rsidRPr="00FC4620">
          <w:rPr>
            <w:rStyle w:val="Emphasis"/>
            <w:rFonts w:ascii="Arial Narrow" w:hAnsi="Arial Narrow" w:cs="Arial"/>
            <w:b/>
            <w:bCs/>
            <w:color w:val="4F7177"/>
            <w:sz w:val="20"/>
            <w:szCs w:val="20"/>
            <w:u w:val="single"/>
          </w:rPr>
          <w:t>The Journal of Pediatric Infectious Diseases</w:t>
        </w:r>
      </w:hyperlink>
      <w:r w:rsidRPr="00FC4620">
        <w:rPr>
          <w:rFonts w:ascii="Arial Narrow" w:hAnsi="Arial Narrow" w:cs="Arial"/>
          <w:color w:val="4C4E4D"/>
          <w:sz w:val="20"/>
          <w:szCs w:val="20"/>
        </w:rPr>
        <w:t>, </w:t>
      </w:r>
      <w:hyperlink r:id="rId28" w:history="1">
        <w:r w:rsidRPr="00FC4620">
          <w:rPr>
            <w:rStyle w:val="Emphasis"/>
            <w:rFonts w:ascii="Arial Narrow" w:hAnsi="Arial Narrow" w:cs="Arial"/>
            <w:b/>
            <w:bCs/>
            <w:color w:val="4F7177"/>
            <w:sz w:val="20"/>
            <w:szCs w:val="20"/>
            <w:u w:val="single"/>
          </w:rPr>
          <w:t>PLOS One</w:t>
        </w:r>
      </w:hyperlink>
      <w:r w:rsidRPr="00FC4620">
        <w:rPr>
          <w:rFonts w:ascii="Arial Narrow" w:hAnsi="Arial Narrow" w:cs="Arial"/>
          <w:color w:val="4C4E4D"/>
          <w:sz w:val="20"/>
          <w:szCs w:val="20"/>
        </w:rPr>
        <w:t>, and </w:t>
      </w:r>
      <w:hyperlink r:id="rId29" w:history="1">
        <w:r w:rsidRPr="00FC4620">
          <w:rPr>
            <w:rStyle w:val="Emphasis"/>
            <w:rFonts w:ascii="Arial Narrow" w:hAnsi="Arial Narrow" w:cs="Arial"/>
            <w:b/>
            <w:bCs/>
            <w:color w:val="4F7177"/>
            <w:sz w:val="20"/>
            <w:szCs w:val="20"/>
            <w:u w:val="single"/>
          </w:rPr>
          <w:t>The Journal of Autism and Developmental Disorders</w:t>
        </w:r>
      </w:hyperlink>
      <w:r w:rsidRPr="00FC4620">
        <w:rPr>
          <w:rFonts w:ascii="Arial Narrow" w:hAnsi="Arial Narrow" w:cs="Arial"/>
          <w:color w:val="4C4E4D"/>
          <w:sz w:val="20"/>
          <w:szCs w:val="20"/>
        </w:rPr>
        <w:t>, among others,</w:t>
      </w:r>
      <w:r w:rsidRPr="00FC4620">
        <w:rPr>
          <w:rStyle w:val="Emphasis"/>
          <w:rFonts w:ascii="Arial Narrow" w:hAnsi="Arial Narrow" w:cs="Arial"/>
          <w:color w:val="4C4E4D"/>
          <w:sz w:val="20"/>
          <w:szCs w:val="20"/>
        </w:rPr>
        <w:t> </w:t>
      </w:r>
      <w:r w:rsidRPr="00FC4620">
        <w:rPr>
          <w:rFonts w:ascii="Arial Narrow" w:hAnsi="Arial Narrow" w:cs="Arial"/>
          <w:color w:val="4C4E4D"/>
          <w:sz w:val="20"/>
          <w:szCs w:val="20"/>
        </w:rPr>
        <w:t>have also found no association between the vaccine and autism.</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3) Measles is a deadly, infectious disease that typically strikes children</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After an incubation period of 10 to 12 days, measles comes on as a fever, cough, stuffy nose, and bloodshot and watery eyes. Loss of appetite and malaise are common, too. Several days after these initial symptoms, an uncomfortable spotty, rash begins to spread all over the body, starting on the face and neck, and moving downward. The rash usually lasts for three to five days and then fades away.</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In uncomplicated cases, people who get measles start to recover as soon as the rash appears and feel back to normal in about two to three weeks.</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But up to 40 percent of patients have complications from the virus. These usually occur in the very young (children under five), in adults over 20, and in anybody else who is undernourished or otherwise immunocompromised. Children under five have the highest probability of death.</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The most common complication from the measles is pneumonia, which accounts for most measles-related deaths. Less frequently, measles can lead to blindness, croup, mouth ulcers, ear infections, or severe diarrhea. Some children develop encephalitis (swelling of the brain), which can lead to convulsions, loss of hearing, and mental retardation. Again, these complications mostly arise in people whose immune systems are already weakened because of their age, preexisting diseases, or malnutrition.</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lastRenderedPageBreak/>
        <w:t>According to the </w:t>
      </w:r>
      <w:hyperlink r:id="rId30" w:history="1">
        <w:r w:rsidRPr="00FC4620">
          <w:rPr>
            <w:rStyle w:val="Hyperlink"/>
            <w:rFonts w:ascii="Arial Narrow" w:hAnsi="Arial Narrow" w:cs="Arial"/>
            <w:color w:val="4F7177"/>
            <w:sz w:val="20"/>
            <w:szCs w:val="20"/>
          </w:rPr>
          <w:t>CDC</w:t>
        </w:r>
      </w:hyperlink>
      <w:r w:rsidRPr="00FC4620">
        <w:rPr>
          <w:rFonts w:ascii="Arial Narrow" w:hAnsi="Arial Narrow" w:cs="Arial"/>
          <w:color w:val="4C4E4D"/>
          <w:sz w:val="20"/>
          <w:szCs w:val="20"/>
        </w:rPr>
        <w:t>, the horrible mathematics of measles looks like this: One out of every 20 children with measles gets pneumonia; one in 1,000 will develop encephalitis (swelling of the brain); one or two in 1,000 children will die.</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4) This is what measles looks like — and there’s no treatment</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Doctors can help patients avoid the more severe complications (blindness, pneumonia) by making sure patients have good nutrition and enough fluids.</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For eye and ear infections that can arise, doctors can prescribe antibiotics. And because measles depletes its victims' vitamin A levels, doctors usually give patients two doses of vitamin A supplements.</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5) Measles is entirely preventable</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Measles is prevented through the combination MMR (measles, mumps, and rubella) shot. The CDC recommends that children get two doses:</w:t>
      </w:r>
    </w:p>
    <w:p w:rsidR="00227958" w:rsidRPr="00FC4620" w:rsidRDefault="00227958" w:rsidP="00227958">
      <w:pPr>
        <w:numPr>
          <w:ilvl w:val="0"/>
          <w:numId w:val="2"/>
        </w:numPr>
        <w:spacing w:before="100" w:beforeAutospacing="1" w:after="100" w:afterAutospacing="1" w:line="240" w:lineRule="auto"/>
        <w:rPr>
          <w:rFonts w:ascii="Arial Narrow" w:hAnsi="Arial Narrow"/>
          <w:color w:val="4C4E4D"/>
          <w:sz w:val="20"/>
          <w:szCs w:val="20"/>
        </w:rPr>
      </w:pPr>
      <w:r w:rsidRPr="00FC4620">
        <w:rPr>
          <w:rFonts w:ascii="Arial Narrow" w:hAnsi="Arial Narrow"/>
          <w:color w:val="4C4E4D"/>
          <w:sz w:val="20"/>
          <w:szCs w:val="20"/>
        </w:rPr>
        <w:t>The first dose, at 12 to 15 months of age.</w:t>
      </w:r>
    </w:p>
    <w:p w:rsidR="00227958" w:rsidRPr="00FC4620" w:rsidRDefault="00227958" w:rsidP="00227958">
      <w:pPr>
        <w:numPr>
          <w:ilvl w:val="0"/>
          <w:numId w:val="2"/>
        </w:numPr>
        <w:spacing w:before="100" w:beforeAutospacing="1" w:after="100" w:afterAutospacing="1" w:line="240" w:lineRule="auto"/>
        <w:rPr>
          <w:rFonts w:ascii="Arial Narrow" w:hAnsi="Arial Narrow"/>
          <w:color w:val="4C4E4D"/>
          <w:sz w:val="20"/>
          <w:szCs w:val="20"/>
        </w:rPr>
      </w:pPr>
      <w:r w:rsidRPr="00FC4620">
        <w:rPr>
          <w:rFonts w:ascii="Arial Narrow" w:hAnsi="Arial Narrow"/>
          <w:color w:val="4C4E4D"/>
          <w:sz w:val="20"/>
          <w:szCs w:val="20"/>
        </w:rPr>
        <w:t>The second dose, at 4 to 6 years of age.</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Immunity from the vaccine lasts for decades, but you should ask your health provider about booster shots if you’re an adult.</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The vaccine is known to be extremely safe and very effective: it contains a live but weakened version of the virus, and it causes your immune system to produce antibodies against the virus. Should you be exposed to actual measles, those antibodies will then fire up to protect against the disease.</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Again, side effects are rare and mostly very mild. According to the </w:t>
      </w:r>
      <w:hyperlink r:id="rId31" w:history="1">
        <w:r w:rsidRPr="00FC4620">
          <w:rPr>
            <w:rStyle w:val="Hyperlink"/>
            <w:rFonts w:ascii="Arial Narrow" w:hAnsi="Arial Narrow" w:cs="Arial"/>
            <w:color w:val="4F7177"/>
            <w:sz w:val="20"/>
            <w:szCs w:val="20"/>
          </w:rPr>
          <w:t>CDC</w:t>
        </w:r>
      </w:hyperlink>
      <w:r w:rsidRPr="00FC4620">
        <w:rPr>
          <w:rFonts w:ascii="Arial Narrow" w:hAnsi="Arial Narrow" w:cs="Arial"/>
          <w:color w:val="4C4E4D"/>
          <w:sz w:val="20"/>
          <w:szCs w:val="20"/>
        </w:rPr>
        <w:t xml:space="preserve">, for example, fevers after the MMR vaccine occur in one out of six people, and mild rashes, in one in 20. More severe problems are virtually nonexistent: serious allergic reactions happen in </w:t>
      </w:r>
      <w:proofErr w:type="gramStart"/>
      <w:r w:rsidRPr="00FC4620">
        <w:rPr>
          <w:rFonts w:ascii="Arial Narrow" w:hAnsi="Arial Narrow" w:cs="Arial"/>
          <w:color w:val="4C4E4D"/>
          <w:sz w:val="20"/>
          <w:szCs w:val="20"/>
        </w:rPr>
        <w:t>fewer</w:t>
      </w:r>
      <w:proofErr w:type="gramEnd"/>
      <w:r w:rsidRPr="00FC4620">
        <w:rPr>
          <w:rFonts w:ascii="Arial Narrow" w:hAnsi="Arial Narrow" w:cs="Arial"/>
          <w:color w:val="4C4E4D"/>
          <w:sz w:val="20"/>
          <w:szCs w:val="20"/>
        </w:rPr>
        <w:t xml:space="preserve"> than one in a million cases. Deafness, long-term seizures, and permanent brain damage are "so rare that it is hard to tell whether they are caused by the vaccine." So the benefits of the vaccine — the protection of children and the communities they live in — vastly outweigh the harms.</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6) One case of measles can lead to 18 others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If you’re not vaccinated, it’s extremely easy to get measles. In an unimmunized population, one person with measles can </w:t>
      </w:r>
      <w:hyperlink r:id="rId32" w:history="1">
        <w:r w:rsidRPr="00FC4620">
          <w:rPr>
            <w:rStyle w:val="Hyperlink"/>
            <w:rFonts w:ascii="Arial Narrow" w:hAnsi="Arial Narrow" w:cs="Arial"/>
            <w:color w:val="4F7177"/>
            <w:sz w:val="20"/>
            <w:szCs w:val="20"/>
          </w:rPr>
          <w:t>infect 12 to 18 others</w:t>
        </w:r>
      </w:hyperlink>
      <w:r w:rsidRPr="00FC4620">
        <w:rPr>
          <w:rFonts w:ascii="Arial Narrow" w:hAnsi="Arial Narrow" w:cs="Arial"/>
          <w:color w:val="4C4E4D"/>
          <w:sz w:val="20"/>
          <w:szCs w:val="20"/>
        </w:rPr>
        <w:t>. That's way higher than other scary viruses like Ebola, HIV or SARS. (With Ebola, one case usually leads to two others. With HIV and SARS, one case leads to another four.)</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Measles is an airborne virus, transmitted by respiratory droplets from the nose, mouth, or throat of an infected person, it’s usually shared through coughing or sneezing.</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Small particle aerosols from someone with measles can stay suspended in the air for long periods of time after they’ve left a room, and the virus can live on surfaces for up to two hours. So a person with measles can cough in a room, leave, and hours later, someone else could catch the virus from the droplets in the air (unless they were vaccinated). No other virus can do that.</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What</w:t>
      </w:r>
      <w:r w:rsidRPr="00FC4620">
        <w:rPr>
          <w:rStyle w:val="Strong"/>
          <w:rFonts w:ascii="Arial Narrow" w:hAnsi="Arial Narrow" w:cs="Arial"/>
          <w:color w:val="4C4E4D"/>
          <w:sz w:val="20"/>
          <w:szCs w:val="20"/>
        </w:rPr>
        <w:t> </w:t>
      </w:r>
      <w:r w:rsidRPr="00FC4620">
        <w:rPr>
          <w:rFonts w:ascii="Arial Narrow" w:hAnsi="Arial Narrow" w:cs="Arial"/>
          <w:color w:val="4C4E4D"/>
          <w:sz w:val="20"/>
          <w:szCs w:val="20"/>
        </w:rPr>
        <w:t>worries health officials is that the measles virus can spread in a person four days before the onset of the telltale rash. So people with the virus start being contagious before they’d ever know they had measles. (They stop being contagious about four days after the rash appears.)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In exceptionally</w:t>
      </w:r>
      <w:r w:rsidRPr="00FC4620">
        <w:rPr>
          <w:rStyle w:val="Strong"/>
          <w:rFonts w:ascii="Arial Narrow" w:hAnsi="Arial Narrow" w:cs="Arial"/>
          <w:color w:val="4C4E4D"/>
          <w:sz w:val="20"/>
          <w:szCs w:val="20"/>
        </w:rPr>
        <w:t> </w:t>
      </w:r>
      <w:r w:rsidRPr="00FC4620">
        <w:rPr>
          <w:rFonts w:ascii="Arial Narrow" w:hAnsi="Arial Narrow" w:cs="Arial"/>
          <w:color w:val="4C4E4D"/>
          <w:sz w:val="20"/>
          <w:szCs w:val="20"/>
        </w:rPr>
        <w:t>rare cases, even if you are vaccinated, you can still get measles. In fewer than five percent of vaccinated people, their immune systems just don't kick in even with the shots. Researchers aren't sure why.</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lastRenderedPageBreak/>
        <w:t>Getting only one dose of the vaccine instead of the recommended two also seems to increase people's chances of getting measles if they're ever exposed.</w:t>
      </w:r>
    </w:p>
    <w:p w:rsidR="00227958" w:rsidRPr="00FC4620" w:rsidRDefault="00227958" w:rsidP="00227958">
      <w:pPr>
        <w:pStyle w:val="Heading3"/>
        <w:rPr>
          <w:rFonts w:ascii="Arial Narrow" w:hAnsi="Arial Narrow"/>
          <w:color w:val="4C4E4D"/>
          <w:sz w:val="20"/>
          <w:szCs w:val="20"/>
        </w:rPr>
      </w:pPr>
      <w:r w:rsidRPr="00FC4620">
        <w:rPr>
          <w:rFonts w:ascii="Arial Narrow" w:hAnsi="Arial Narrow"/>
          <w:color w:val="4C4E4D"/>
          <w:sz w:val="20"/>
          <w:szCs w:val="20"/>
        </w:rPr>
        <w:t>7) Health officials are worried that vaccine refusal is on the rise</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Let’s be clear about something up front: Most American children still get their shots. </w:t>
      </w:r>
      <w:hyperlink r:id="rId33" w:history="1">
        <w:r w:rsidRPr="00FC4620">
          <w:rPr>
            <w:rStyle w:val="Hyperlink"/>
            <w:rFonts w:ascii="Arial Narrow" w:hAnsi="Arial Narrow" w:cs="Arial"/>
            <w:color w:val="4F7177"/>
            <w:sz w:val="20"/>
            <w:szCs w:val="20"/>
          </w:rPr>
          <w:t>More than 90 percent</w:t>
        </w:r>
      </w:hyperlink>
      <w:r w:rsidRPr="00FC4620">
        <w:rPr>
          <w:rFonts w:ascii="Arial Narrow" w:hAnsi="Arial Narrow" w:cs="Arial"/>
          <w:color w:val="4C4E4D"/>
          <w:sz w:val="20"/>
          <w:szCs w:val="20"/>
        </w:rPr>
        <w:t> of kids receive vaccines for polio, measles, mumps, rubella, hepatitis B, and chickenpox, though the coverage rates are slightly lower for other routine vaccines. Most </w:t>
      </w:r>
      <w:hyperlink r:id="rId34" w:history="1">
        <w:r w:rsidRPr="00FC4620">
          <w:rPr>
            <w:rStyle w:val="Hyperlink"/>
            <w:rFonts w:ascii="Arial Narrow" w:hAnsi="Arial Narrow" w:cs="Arial"/>
            <w:color w:val="4F7177"/>
            <w:sz w:val="20"/>
            <w:szCs w:val="20"/>
          </w:rPr>
          <w:t>American parents</w:t>
        </w:r>
      </w:hyperlink>
      <w:r w:rsidRPr="00FC4620">
        <w:rPr>
          <w:rFonts w:ascii="Arial Narrow" w:hAnsi="Arial Narrow" w:cs="Arial"/>
          <w:color w:val="4C4E4D"/>
          <w:sz w:val="20"/>
          <w:szCs w:val="20"/>
        </w:rPr>
        <w:t> also say they support school-based vaccine requirements.</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States started to mandate that school children get inoculated against diseases because we need vaccination rates to remain high to sustain what’s called “herd immunity.” For any vaccine to be effective and prevent outbreaks, a certain (high) percentage of people in a population need to be immunized. This keeps diseases from spreading easily and keeps vulnerable groups that can't be vaccinated protected (such as very young babies or people with allergies to vaccines).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And yet, since </w:t>
      </w:r>
      <w:hyperlink r:id="rId35" w:history="1">
        <w:r w:rsidRPr="00FC4620">
          <w:rPr>
            <w:rStyle w:val="Hyperlink"/>
            <w:rFonts w:ascii="Arial Narrow" w:hAnsi="Arial Narrow" w:cs="Arial"/>
            <w:color w:val="4F7177"/>
            <w:sz w:val="20"/>
            <w:szCs w:val="20"/>
          </w:rPr>
          <w:t>vaccination was invented</w:t>
        </w:r>
      </w:hyperlink>
      <w:r w:rsidRPr="00FC4620">
        <w:rPr>
          <w:rFonts w:ascii="Arial Narrow" w:hAnsi="Arial Narrow" w:cs="Arial"/>
          <w:color w:val="4C4E4D"/>
          <w:sz w:val="20"/>
          <w:szCs w:val="20"/>
        </w:rPr>
        <w:t> more than 200 years ago, anti-</w:t>
      </w:r>
      <w:proofErr w:type="spellStart"/>
      <w:r w:rsidRPr="00FC4620">
        <w:rPr>
          <w:rFonts w:ascii="Arial Narrow" w:hAnsi="Arial Narrow" w:cs="Arial"/>
          <w:color w:val="4C4E4D"/>
          <w:sz w:val="20"/>
          <w:szCs w:val="20"/>
        </w:rPr>
        <w:t>vaxxers</w:t>
      </w:r>
      <w:proofErr w:type="spellEnd"/>
      <w:r w:rsidRPr="00FC4620">
        <w:rPr>
          <w:rFonts w:ascii="Arial Narrow" w:hAnsi="Arial Narrow" w:cs="Arial"/>
          <w:color w:val="4C4E4D"/>
          <w:sz w:val="20"/>
          <w:szCs w:val="20"/>
        </w:rPr>
        <w:t xml:space="preserve"> have been organizing. So how great is their influence? And is it growing stronger?</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In the past couple of years, there haven’t been any new peer-reviewed studies on national trends in vaccine refusal. But the latest evidence we have from individual states, in combination with older studies on vaccine coverage rates and recent surveys of doctors, suggest there’s a growing problem in several parts of the country.</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The main way to measure how many kids aren’t getting vaccinated by choice is finding out which proportion of kids get exempted from school vaccine requirements for nonmedical — that is, personal belief or religious — reasons. Since immunization laws are state-based, there’s variation across the country when it comes to the requirements.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As of </w:t>
      </w:r>
      <w:hyperlink r:id="rId36" w:history="1">
        <w:r w:rsidRPr="00FC4620">
          <w:rPr>
            <w:rStyle w:val="Hyperlink"/>
            <w:rFonts w:ascii="Arial Narrow" w:hAnsi="Arial Narrow" w:cs="Arial"/>
            <w:color w:val="4F7177"/>
            <w:sz w:val="20"/>
            <w:szCs w:val="20"/>
          </w:rPr>
          <w:t>August 2016</w:t>
        </w:r>
      </w:hyperlink>
      <w:r w:rsidRPr="00FC4620">
        <w:rPr>
          <w:rFonts w:ascii="Arial Narrow" w:hAnsi="Arial Narrow" w:cs="Arial"/>
          <w:color w:val="4C4E4D"/>
          <w:sz w:val="20"/>
          <w:szCs w:val="20"/>
        </w:rPr>
        <w:t>, all 50 states have legislation requiring vaccines for students — but almost every state allows exemptions for people with religious beliefs against immunizations, and 18 states grant philosophical exemptions for those opposed to vaccines because of personal or moral beliefs (with the exception of Mississippi, California, and West Virginia, which have the strictest vaccine laws in the nation).</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Leah Samuel of Stat News crunched the latest Centers for Disease Control and Prevention </w:t>
      </w:r>
      <w:hyperlink r:id="rId37" w:history="1">
        <w:r w:rsidRPr="00FC4620">
          <w:rPr>
            <w:rStyle w:val="Hyperlink"/>
            <w:rFonts w:ascii="Arial Narrow" w:hAnsi="Arial Narrow" w:cs="Arial"/>
            <w:color w:val="4F7177"/>
            <w:sz w:val="20"/>
            <w:szCs w:val="20"/>
          </w:rPr>
          <w:t>data on nonmedical exemptions from 2009 to 2016</w:t>
        </w:r>
      </w:hyperlink>
      <w:r w:rsidRPr="00FC4620">
        <w:rPr>
          <w:rFonts w:ascii="Arial Narrow" w:hAnsi="Arial Narrow" w:cs="Arial"/>
          <w:color w:val="4C4E4D"/>
          <w:sz w:val="20"/>
          <w:szCs w:val="20"/>
        </w:rPr>
        <w:t>. (Her numbers weren’t peer-reviewed, however, like some of the other studies I’ll describe next.) She found that the volume of people seeking exemptions was greater in 2016 than at any other point since 2009 in 11 states: Connecticut, Florida, Iowa, Kentucky, Maryland, New York, North Carolina, North Dakota, Ohio, Oklahoma, and Virginia. She also found the national average for nonmedical exemptions was down in 2016 from a 2009 spike — a fact she attributes to </w:t>
      </w:r>
      <w:hyperlink r:id="rId38" w:history="1">
        <w:r w:rsidRPr="00FC4620">
          <w:rPr>
            <w:rStyle w:val="Hyperlink"/>
            <w:rFonts w:ascii="Arial Narrow" w:hAnsi="Arial Narrow" w:cs="Arial"/>
            <w:color w:val="4F7177"/>
            <w:sz w:val="20"/>
            <w:szCs w:val="20"/>
          </w:rPr>
          <w:t>California</w:t>
        </w:r>
      </w:hyperlink>
      <w:r w:rsidRPr="00FC4620">
        <w:rPr>
          <w:rFonts w:ascii="Arial Narrow" w:hAnsi="Arial Narrow" w:cs="Arial"/>
          <w:color w:val="4C4E4D"/>
          <w:sz w:val="20"/>
          <w:szCs w:val="20"/>
        </w:rPr>
        <w:t> and Vermont’s 2015 cancellation of their personal belief exemptions.</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Some of the best peer-reviewed evidence for an increase in the number of people refusing or delaying vaccines comes from Emory researcher </w:t>
      </w:r>
      <w:proofErr w:type="spellStart"/>
      <w:r>
        <w:fldChar w:fldCharType="begin"/>
      </w:r>
      <w:r>
        <w:instrText xml:space="preserve"> HYPERLINK "http://www.nejm.org/doi/full/10.1056/NEJMsa0806477" \l "t=article" </w:instrText>
      </w:r>
      <w:r>
        <w:fldChar w:fldCharType="separate"/>
      </w:r>
      <w:r w:rsidRPr="00FC4620">
        <w:rPr>
          <w:rStyle w:val="Hyperlink"/>
          <w:rFonts w:ascii="Arial Narrow" w:hAnsi="Arial Narrow" w:cs="Arial"/>
          <w:color w:val="4F7177"/>
          <w:sz w:val="20"/>
          <w:szCs w:val="20"/>
        </w:rPr>
        <w:t>Saad</w:t>
      </w:r>
      <w:proofErr w:type="spellEnd"/>
      <w:r w:rsidRPr="00FC4620">
        <w:rPr>
          <w:rStyle w:val="Hyperlink"/>
          <w:rFonts w:ascii="Arial Narrow" w:hAnsi="Arial Narrow" w:cs="Arial"/>
          <w:color w:val="4F7177"/>
          <w:sz w:val="20"/>
          <w:szCs w:val="20"/>
        </w:rPr>
        <w:t xml:space="preserve"> Omer</w:t>
      </w:r>
      <w:r>
        <w:rPr>
          <w:rStyle w:val="Hyperlink"/>
          <w:rFonts w:ascii="Arial Narrow" w:hAnsi="Arial Narrow" w:cs="Arial"/>
          <w:b/>
          <w:bCs/>
          <w:color w:val="4F7177"/>
          <w:sz w:val="20"/>
          <w:szCs w:val="20"/>
        </w:rPr>
        <w:fldChar w:fldCharType="end"/>
      </w:r>
      <w:r w:rsidRPr="00FC4620">
        <w:rPr>
          <w:rFonts w:ascii="Arial Narrow" w:hAnsi="Arial Narrow" w:cs="Arial"/>
          <w:color w:val="4C4E4D"/>
          <w:sz w:val="20"/>
          <w:szCs w:val="20"/>
        </w:rPr>
        <w:t>. In one </w:t>
      </w:r>
      <w:hyperlink r:id="rId39" w:anchor="t=article" w:history="1">
        <w:r w:rsidRPr="00FC4620">
          <w:rPr>
            <w:rStyle w:val="Hyperlink"/>
            <w:rFonts w:ascii="Arial Narrow" w:hAnsi="Arial Narrow" w:cs="Arial"/>
            <w:color w:val="4F7177"/>
            <w:sz w:val="20"/>
            <w:szCs w:val="20"/>
          </w:rPr>
          <w:t>2009 </w:t>
        </w:r>
        <w:r w:rsidRPr="00FC4620">
          <w:rPr>
            <w:rStyle w:val="Emphasis"/>
            <w:rFonts w:ascii="Arial Narrow" w:hAnsi="Arial Narrow" w:cs="Arial"/>
            <w:b/>
            <w:bCs/>
            <w:color w:val="4F7177"/>
            <w:sz w:val="20"/>
            <w:szCs w:val="20"/>
            <w:u w:val="single"/>
          </w:rPr>
          <w:t>New England Journal of Medicine</w:t>
        </w:r>
        <w:r w:rsidRPr="00FC4620">
          <w:rPr>
            <w:rStyle w:val="Hyperlink"/>
            <w:rFonts w:ascii="Arial Narrow" w:hAnsi="Arial Narrow" w:cs="Arial"/>
            <w:color w:val="4F7177"/>
            <w:sz w:val="20"/>
            <w:szCs w:val="20"/>
          </w:rPr>
          <w:t> paper</w:t>
        </w:r>
      </w:hyperlink>
      <w:r w:rsidRPr="00FC4620">
        <w:rPr>
          <w:rFonts w:ascii="Arial Narrow" w:hAnsi="Arial Narrow" w:cs="Arial"/>
          <w:color w:val="4C4E4D"/>
          <w:sz w:val="20"/>
          <w:szCs w:val="20"/>
        </w:rPr>
        <w:t>, Omer looked at the state-level rates of nonmedical exemptions. He found that between 1991 and 2004, those rates increased from less than 0.98 percent to about 1.5 percent. Again, this uptick was not spread evenly across the US, and even varied within states.</w:t>
      </w:r>
    </w:p>
    <w:p w:rsidR="00227958" w:rsidRPr="00FC4620" w:rsidRDefault="00227958" w:rsidP="00227958">
      <w:pPr>
        <w:pStyle w:val="NormalWeb"/>
        <w:rPr>
          <w:rFonts w:ascii="Arial Narrow" w:hAnsi="Arial Narrow" w:cs="Arial"/>
          <w:color w:val="4C4E4D"/>
          <w:sz w:val="20"/>
          <w:szCs w:val="20"/>
        </w:rPr>
      </w:pPr>
      <w:r w:rsidRPr="00FC4620">
        <w:rPr>
          <w:rFonts w:ascii="Arial Narrow" w:hAnsi="Arial Narrow" w:cs="Arial"/>
          <w:color w:val="4C4E4D"/>
          <w:sz w:val="20"/>
          <w:szCs w:val="20"/>
        </w:rPr>
        <w:t>Generally, though, states that allowed only religious exemptions had a steady opt-out rate of about 1 percent during the period (1991 to 2004). But in states that were more lax — allowing philosophical or personal belief exemptions as well as religious and medical exemptions — the mean exemption rate increased from 0.99 to 2.54 percent.</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In a 2012 follow-up to that paper, also published in </w:t>
      </w:r>
      <w:hyperlink r:id="rId40" w:anchor="t=article" w:history="1">
        <w:r w:rsidRPr="00FC4620">
          <w:rPr>
            <w:rStyle w:val="Emphasis"/>
            <w:rFonts w:ascii="Arial Narrow" w:hAnsi="Arial Narrow" w:cs="Arial"/>
            <w:b/>
            <w:bCs/>
            <w:color w:val="4F7177"/>
            <w:sz w:val="20"/>
            <w:szCs w:val="20"/>
            <w:u w:val="single"/>
          </w:rPr>
          <w:t>NEJM</w:t>
        </w:r>
      </w:hyperlink>
      <w:r w:rsidRPr="00FC4620">
        <w:rPr>
          <w:rFonts w:ascii="Arial Narrow" w:hAnsi="Arial Narrow" w:cs="Arial"/>
          <w:color w:val="4C4E4D"/>
          <w:sz w:val="20"/>
          <w:szCs w:val="20"/>
        </w:rPr>
        <w:t>, Omer found — once again — that “non-medical exemptions have continued to increase, and the rate of increase has accelerated.”</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Doctors are also reporting that they’re meeting more and more parents who are skeptical of vaccines. The American Academy of Pediatrics </w:t>
      </w:r>
      <w:hyperlink r:id="rId41" w:history="1">
        <w:r w:rsidRPr="00FC4620">
          <w:rPr>
            <w:rStyle w:val="Hyperlink"/>
            <w:rFonts w:ascii="Arial Narrow" w:hAnsi="Arial Narrow" w:cs="Arial"/>
            <w:color w:val="4F7177"/>
            <w:sz w:val="20"/>
            <w:szCs w:val="20"/>
          </w:rPr>
          <w:t>periodically surveys</w:t>
        </w:r>
      </w:hyperlink>
      <w:r w:rsidRPr="00FC4620">
        <w:rPr>
          <w:rFonts w:ascii="Arial Narrow" w:hAnsi="Arial Narrow" w:cs="Arial"/>
          <w:color w:val="4C4E4D"/>
          <w:sz w:val="20"/>
          <w:szCs w:val="20"/>
        </w:rPr>
        <w:t> its members and identified a rise in pediatricians reporting that they had patients who refused a vaccine — from 75 percent in 2006 to 87 percent in 2013.</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lastRenderedPageBreak/>
        <w:t xml:space="preserve">As for state-level analyses, Baylor researcher Peter </w:t>
      </w:r>
      <w:proofErr w:type="spellStart"/>
      <w:r w:rsidRPr="00FC4620">
        <w:rPr>
          <w:rFonts w:ascii="Arial Narrow" w:hAnsi="Arial Narrow" w:cs="Arial"/>
          <w:color w:val="4C4E4D"/>
          <w:sz w:val="20"/>
          <w:szCs w:val="20"/>
        </w:rPr>
        <w:t>Hotez</w:t>
      </w:r>
      <w:proofErr w:type="spellEnd"/>
      <w:r w:rsidRPr="00FC4620">
        <w:rPr>
          <w:rFonts w:ascii="Arial Narrow" w:hAnsi="Arial Narrow" w:cs="Arial"/>
          <w:color w:val="4C4E4D"/>
          <w:sz w:val="20"/>
          <w:szCs w:val="20"/>
        </w:rPr>
        <w:t> </w:t>
      </w:r>
      <w:hyperlink r:id="rId42" w:history="1">
        <w:r w:rsidRPr="00FC4620">
          <w:rPr>
            <w:rStyle w:val="Hyperlink"/>
            <w:rFonts w:ascii="Arial Narrow" w:hAnsi="Arial Narrow" w:cs="Arial"/>
            <w:color w:val="4F7177"/>
            <w:sz w:val="20"/>
            <w:szCs w:val="20"/>
          </w:rPr>
          <w:t>looked at the rate of nonmedical exemptions</w:t>
        </w:r>
      </w:hyperlink>
      <w:r w:rsidRPr="00FC4620">
        <w:rPr>
          <w:rFonts w:ascii="Arial Narrow" w:hAnsi="Arial Narrow" w:cs="Arial"/>
          <w:color w:val="4C4E4D"/>
          <w:sz w:val="20"/>
          <w:szCs w:val="20"/>
        </w:rPr>
        <w:t> over the past 13 years in his home state of Texas. He found that in 2016, there were almost 45,000 children who refused vaccines — about double the number of exemptions in 2010 and a 19-fold increase compared with 2003.</w:t>
      </w:r>
    </w:p>
    <w:p w:rsidR="00227958" w:rsidRPr="00FC4620" w:rsidRDefault="00227958" w:rsidP="00227958">
      <w:pPr>
        <w:pStyle w:val="NormalWeb"/>
        <w:spacing w:before="0" w:after="0"/>
        <w:rPr>
          <w:rFonts w:ascii="Arial Narrow" w:hAnsi="Arial Narrow" w:cs="Arial"/>
          <w:color w:val="4C4E4D"/>
          <w:sz w:val="20"/>
          <w:szCs w:val="20"/>
        </w:rPr>
      </w:pPr>
      <w:r w:rsidRPr="00FC4620">
        <w:rPr>
          <w:rFonts w:ascii="Arial Narrow" w:hAnsi="Arial Narrow" w:cs="Arial"/>
          <w:color w:val="4C4E4D"/>
          <w:sz w:val="20"/>
          <w:szCs w:val="20"/>
        </w:rPr>
        <w:t>Texas is one of those lax states that allow parents to get both religious and philosophical vaccine exemptions. And other studies have shown that people who live in places that make it easy to opt out of vaccines tend to have higher rates of exemptions. </w:t>
      </w:r>
      <w:hyperlink r:id="rId43" w:anchor="t=article" w:history="1">
        <w:r w:rsidRPr="00FC4620">
          <w:rPr>
            <w:rStyle w:val="Hyperlink"/>
            <w:rFonts w:ascii="Arial Narrow" w:hAnsi="Arial Narrow" w:cs="Arial"/>
            <w:color w:val="4F7177"/>
            <w:sz w:val="20"/>
            <w:szCs w:val="20"/>
          </w:rPr>
          <w:t>One paper</w:t>
        </w:r>
      </w:hyperlink>
      <w:r w:rsidRPr="00FC4620">
        <w:rPr>
          <w:rFonts w:ascii="Arial Narrow" w:hAnsi="Arial Narrow" w:cs="Arial"/>
          <w:color w:val="4C4E4D"/>
          <w:sz w:val="20"/>
          <w:szCs w:val="20"/>
        </w:rPr>
        <w:t> found that states that allowed parents to refuse vaccines for philosophical or personal reasons had exemption rates that were 2.54 times as high as states that only permitted religious exemptions. Another </w:t>
      </w:r>
      <w:hyperlink r:id="rId44" w:history="1">
        <w:r w:rsidRPr="00FC4620">
          <w:rPr>
            <w:rStyle w:val="Hyperlink"/>
            <w:rFonts w:ascii="Arial Narrow" w:hAnsi="Arial Narrow" w:cs="Arial"/>
            <w:color w:val="4F7177"/>
            <w:sz w:val="20"/>
            <w:szCs w:val="20"/>
          </w:rPr>
          <w:t>older study</w:t>
        </w:r>
      </w:hyperlink>
      <w:r w:rsidRPr="00FC4620">
        <w:rPr>
          <w:rFonts w:ascii="Arial Narrow" w:hAnsi="Arial Narrow" w:cs="Arial"/>
          <w:color w:val="4C4E4D"/>
          <w:sz w:val="20"/>
          <w:szCs w:val="20"/>
        </w:rPr>
        <w:t>, looking at data between 1991 and 2004, found an increase in exemption rates only in states that allowed philosophical exemptions.</w:t>
      </w:r>
    </w:p>
    <w:p w:rsidR="00227958" w:rsidRDefault="00227958" w:rsidP="00227958"/>
    <w:p w:rsidR="00227958" w:rsidRDefault="00227958" w:rsidP="00227958">
      <w:r>
        <w:br w:type="page"/>
      </w:r>
    </w:p>
    <w:p w:rsidR="00227958" w:rsidRPr="00227958" w:rsidRDefault="00227958" w:rsidP="00227958">
      <w:pPr>
        <w:rPr>
          <w:b/>
        </w:rPr>
      </w:pPr>
      <w:r w:rsidRPr="00227958">
        <w:rPr>
          <w:b/>
        </w:rPr>
        <w:lastRenderedPageBreak/>
        <w:t>Appendix B:</w:t>
      </w:r>
    </w:p>
    <w:p w:rsidR="00227958" w:rsidRPr="00120743" w:rsidRDefault="00227958" w:rsidP="00227958"/>
    <w:p w:rsidR="00227958" w:rsidRPr="00227958" w:rsidRDefault="00227958" w:rsidP="00227958">
      <w:pPr>
        <w:pStyle w:val="Heading1"/>
        <w:shd w:val="clear" w:color="auto" w:fill="FFFFFF"/>
        <w:spacing w:before="0" w:after="0"/>
        <w:textAlignment w:val="baseline"/>
        <w:rPr>
          <w:rFonts w:ascii="Georgia" w:hAnsi="Georgia"/>
          <w:spacing w:val="-1"/>
          <w:sz w:val="24"/>
          <w:szCs w:val="24"/>
        </w:rPr>
      </w:pPr>
      <w:r w:rsidRPr="00227958">
        <w:rPr>
          <w:rFonts w:ascii="inherit" w:hAnsi="inherit"/>
          <w:spacing w:val="-1"/>
          <w:sz w:val="24"/>
          <w:szCs w:val="24"/>
          <w:bdr w:val="none" w:sz="0" w:space="0" w:color="auto" w:frame="1"/>
        </w:rPr>
        <w:t>I've Got Whooping Cough. Thanks a Lot, Jenny McCarthy.</w:t>
      </w:r>
    </w:p>
    <w:p w:rsidR="00227958" w:rsidRPr="00227958" w:rsidRDefault="00227958" w:rsidP="00227958">
      <w:pPr>
        <w:pStyle w:val="Heading3"/>
        <w:shd w:val="clear" w:color="auto" w:fill="FFFFFF"/>
        <w:spacing w:before="0" w:after="0"/>
        <w:textAlignment w:val="baseline"/>
        <w:rPr>
          <w:rFonts w:ascii="inherit" w:hAnsi="inherit" w:cs="Helvetica"/>
          <w:caps/>
          <w:spacing w:val="2"/>
          <w:sz w:val="24"/>
          <w:szCs w:val="24"/>
        </w:rPr>
      </w:pPr>
      <w:r w:rsidRPr="00227958">
        <w:rPr>
          <w:rFonts w:ascii="inherit" w:hAnsi="inherit" w:cs="Helvetica"/>
          <w:b/>
          <w:bCs/>
          <w:caps/>
          <w:spacing w:val="2"/>
          <w:sz w:val="24"/>
          <w:szCs w:val="24"/>
          <w:bdr w:val="none" w:sz="0" w:space="0" w:color="auto" w:frame="1"/>
        </w:rPr>
        <w:t>BY </w:t>
      </w:r>
      <w:hyperlink r:id="rId45" w:tooltip="Julia Ioffe" w:history="1">
        <w:r w:rsidRPr="00227958">
          <w:rPr>
            <w:rStyle w:val="Hyperlink"/>
            <w:rFonts w:ascii="inherit" w:hAnsi="inherit" w:cs="Helvetica"/>
            <w:caps/>
            <w:color w:val="000000"/>
            <w:spacing w:val="2"/>
            <w:sz w:val="24"/>
            <w:szCs w:val="24"/>
            <w:bdr w:val="none" w:sz="0" w:space="0" w:color="auto" w:frame="1"/>
          </w:rPr>
          <w:t>JULIA IOFFE</w:t>
        </w:r>
      </w:hyperlink>
    </w:p>
    <w:p w:rsidR="00227958" w:rsidRPr="00227958" w:rsidRDefault="00227958" w:rsidP="00227958">
      <w:pPr>
        <w:pStyle w:val="Heading5"/>
        <w:pBdr>
          <w:left w:val="single" w:sz="6" w:space="12" w:color="A7A9AB"/>
        </w:pBdr>
        <w:shd w:val="clear" w:color="auto" w:fill="FFFFFF"/>
        <w:spacing w:before="0" w:after="0"/>
        <w:ind w:left="240"/>
        <w:textAlignment w:val="baseline"/>
        <w:rPr>
          <w:rFonts w:ascii="Helvetica" w:hAnsi="Helvetica" w:cs="Helvetica"/>
          <w:b/>
          <w:bCs/>
          <w:sz w:val="24"/>
          <w:szCs w:val="24"/>
        </w:rPr>
      </w:pPr>
      <w:r w:rsidRPr="00227958">
        <w:rPr>
          <w:rFonts w:ascii="Helvetica" w:hAnsi="Helvetica" w:cs="Helvetica"/>
          <w:sz w:val="24"/>
          <w:szCs w:val="24"/>
        </w:rPr>
        <w:t>November 11, 2013</w:t>
      </w:r>
    </w:p>
    <w:p w:rsidR="00227958" w:rsidRDefault="00227958" w:rsidP="00227958">
      <w:pPr>
        <w:pStyle w:val="NormalWeb"/>
        <w:shd w:val="clear" w:color="auto" w:fill="FFFFFF"/>
        <w:spacing w:before="0" w:beforeAutospacing="0" w:after="0" w:afterAutospacing="0"/>
        <w:textAlignment w:val="baseline"/>
        <w:rPr>
          <w:rFonts w:ascii="Arial" w:hAnsi="Arial" w:cs="Arial"/>
          <w:color w:val="000000"/>
          <w:spacing w:val="-1"/>
          <w:sz w:val="20"/>
          <w:szCs w:val="20"/>
        </w:rPr>
      </w:pP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At this writing, I have been coughing for 72 days. Not on and off coughing, but continuously, every day and every night, for two and a half months. And not just coughing, but whooping: doubled over, body clenched, sucking violently for air, my face reddening and my eyes watering. Sometimes, I cough so hard, I vomit. Other times, I pee myself. Both of these symptoms have become blessedly less frequent, and I have yet to break a rib coughing—also a common side effect. Nor do I still have the fatigue that felled me, often, at my desk and made me sleep for 16 hours a night on the weekends. Now I rarely choke on things like water, though it turns out laughing, which I do a lot of, is an easy trigger for a violent, paralyzing cough that doctors refer to </w:t>
      </w:r>
      <w:r w:rsidRPr="00FC4620">
        <w:rPr>
          <w:rStyle w:val="Emphasis"/>
          <w:rFonts w:ascii="Arial Narrow" w:hAnsi="Arial Narrow" w:cs="Arial"/>
          <w:color w:val="000000"/>
          <w:spacing w:val="-1"/>
          <w:sz w:val="20"/>
          <w:szCs w:val="20"/>
          <w:bdr w:val="none" w:sz="0" w:space="0" w:color="auto" w:frame="1"/>
        </w:rPr>
        <w:t>not</w:t>
      </w:r>
      <w:r w:rsidRPr="00FC4620">
        <w:rPr>
          <w:rFonts w:ascii="Arial Narrow" w:hAnsi="Arial Narrow" w:cs="Arial"/>
          <w:color w:val="000000"/>
          <w:spacing w:val="-1"/>
          <w:sz w:val="20"/>
          <w:szCs w:val="20"/>
        </w:rPr>
        <w:t> as a cough, but a paroxysm.</w:t>
      </w:r>
    </w:p>
    <w:p w:rsidR="00227958" w:rsidRPr="00FC4620" w:rsidRDefault="00227958" w:rsidP="00227958">
      <w:pPr>
        <w:pStyle w:val="NormalWeb"/>
        <w:shd w:val="clear" w:color="auto" w:fill="FFFFFF"/>
        <w:spacing w:before="360" w:beforeAutospacing="0" w:after="36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Since I came down with pertussis, more commonly known as whooping cough, waking up on Saturday, August 31, with what felt like a light fever and a tightness in my chest, I’ve celebrated the Jewish high holidays, covered Washington's response to the crisis in Syria, hosted several out of town friends and a dinner party or two, attended the funeral of a close relative and the wedding celebration of a close friend, given a lighter strain of the whoop to my mother, and, somewhere in there, managed to turn 31, whooping all the while. I even spent a long weekend on a beach in north Florida, where a friend commented on my now killer abs—odd since, because of my illness, I had not been to the gym at that point for 35 days. “The coughing,” she said cheerfully, “must’ve helped!” </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My friends have gotten used to the whoop, and so, it seems, have my colleagues. When they hear it waft across the cubicle walls, that hacking cough melting into a high-pitched, desperate gasping, they now just say, “There’s the whoop!” Which is good because, given that pertussis’s other name is the “</w:t>
      </w:r>
      <w:hyperlink r:id="rId46" w:tgtFrame="_blank" w:history="1">
        <w:r w:rsidRPr="00FC4620">
          <w:rPr>
            <w:rStyle w:val="Hyperlink"/>
            <w:rFonts w:ascii="Arial Narrow" w:hAnsi="Arial Narrow" w:cs="Arial"/>
            <w:spacing w:val="-1"/>
            <w:sz w:val="20"/>
            <w:szCs w:val="20"/>
            <w:bdr w:val="none" w:sz="0" w:space="0" w:color="auto" w:frame="1"/>
          </w:rPr>
          <w:t>100 day cough</w:t>
        </w:r>
      </w:hyperlink>
      <w:r w:rsidRPr="00FC4620">
        <w:rPr>
          <w:rFonts w:ascii="Arial Narrow" w:hAnsi="Arial Narrow" w:cs="Arial"/>
          <w:color w:val="000000"/>
          <w:spacing w:val="-1"/>
          <w:sz w:val="20"/>
          <w:szCs w:val="20"/>
        </w:rPr>
        <w:t xml:space="preserve">,” they have a good month of my </w:t>
      </w:r>
      <w:proofErr w:type="spellStart"/>
      <w:r w:rsidRPr="00FC4620">
        <w:rPr>
          <w:rFonts w:ascii="Arial Narrow" w:hAnsi="Arial Narrow" w:cs="Arial"/>
          <w:color w:val="000000"/>
          <w:spacing w:val="-1"/>
          <w:sz w:val="20"/>
          <w:szCs w:val="20"/>
        </w:rPr>
        <w:t>hackery</w:t>
      </w:r>
      <w:proofErr w:type="spellEnd"/>
      <w:r w:rsidRPr="00FC4620">
        <w:rPr>
          <w:rFonts w:ascii="Arial Narrow" w:hAnsi="Arial Narrow" w:cs="Arial"/>
          <w:color w:val="000000"/>
          <w:spacing w:val="-1"/>
          <w:sz w:val="20"/>
          <w:szCs w:val="20"/>
        </w:rPr>
        <w:t xml:space="preserve"> left to joke about.</w:t>
      </w:r>
    </w:p>
    <w:p w:rsidR="00227958" w:rsidRPr="00FC4620" w:rsidRDefault="00227958" w:rsidP="00227958">
      <w:pPr>
        <w:pStyle w:val="NormalWeb"/>
        <w:shd w:val="clear" w:color="auto" w:fill="FFFFFF"/>
        <w:spacing w:before="360" w:beforeAutospacing="0" w:after="36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It’s funny having the whooping cough at 31 in 2013. Sometimes, you’re at the kind of nice restaurant you can now afford at 31, when the audacity of saying “Mm-hmm” as you chew ends with your choking—actually choking—on a shred of grilled scallion. Sometimes, you’re waiting to go on television to comment on world events, and the producers, having seen how hard make-up was because of your constant, violent coughing, keep you in the hallway until the very last minute so that you don’t interrupt the show with your paroxysms. And sometimes, you’ll start coughing so hard in that hallway that sound engineers peek out and flaccidly offer you some useless cough drops.</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Sometimes, you’re interviewing a source and the whoop gets you. When it lets go, you look up and see your source staring at you with eyes squared by horror, and you, still catching your breath, have to soothe and reassure them that you are, after two Z-packs, no longer contagious. Sometimes, you find yourself explaining a sudden paroxysm on a date, and, at first, the guy might think your sense of humor is particularly edgy, with the occasional Victorian flourish. When you explain that, no, I am </w:t>
      </w:r>
      <w:r w:rsidRPr="00FC4620">
        <w:rPr>
          <w:rStyle w:val="Emphasis"/>
          <w:rFonts w:ascii="Arial Narrow" w:hAnsi="Arial Narrow" w:cs="Arial"/>
          <w:color w:val="000000"/>
          <w:spacing w:val="-1"/>
          <w:sz w:val="20"/>
          <w:szCs w:val="20"/>
          <w:bdr w:val="none" w:sz="0" w:space="0" w:color="auto" w:frame="1"/>
        </w:rPr>
        <w:t>actually</w:t>
      </w:r>
      <w:r w:rsidRPr="00FC4620">
        <w:rPr>
          <w:rFonts w:ascii="Arial Narrow" w:hAnsi="Arial Narrow" w:cs="Arial"/>
          <w:color w:val="000000"/>
          <w:spacing w:val="-1"/>
          <w:sz w:val="20"/>
          <w:szCs w:val="20"/>
        </w:rPr>
        <w:t> recovering from whooping cough, it can make, after that first stunned and quiet “Oh,” for a nice discussion of public health that ends, inevitably, with a profanity-laced rant about “Park Slope parents” not vaccinating their goddamn kids.</w:t>
      </w:r>
    </w:p>
    <w:p w:rsidR="00227958" w:rsidRPr="00FC4620" w:rsidRDefault="00227958" w:rsidP="00227958">
      <w:pPr>
        <w:pStyle w:val="NormalWeb"/>
        <w:shd w:val="clear" w:color="auto" w:fill="FFFFFF"/>
        <w:spacing w:before="360" w:beforeAutospacing="0" w:after="36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And sometimes you find yourself, after years of imagining yourself a serious reporter, writing for the public about what it’s like to cough so hard that you pee yourself. At 31.</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 xml:space="preserve">Pertussis, named after the elegantly </w:t>
      </w:r>
      <w:proofErr w:type="spellStart"/>
      <w:proofErr w:type="gramStart"/>
      <w:r w:rsidRPr="00FC4620">
        <w:rPr>
          <w:rFonts w:ascii="Arial Narrow" w:hAnsi="Arial Narrow" w:cs="Arial"/>
          <w:color w:val="000000"/>
          <w:spacing w:val="-1"/>
          <w:sz w:val="20"/>
          <w:szCs w:val="20"/>
        </w:rPr>
        <w:t>latinate</w:t>
      </w:r>
      <w:proofErr w:type="spellEnd"/>
      <w:proofErr w:type="gramEnd"/>
      <w:r w:rsidRPr="00FC4620">
        <w:rPr>
          <w:rFonts w:ascii="Arial Narrow" w:hAnsi="Arial Narrow" w:cs="Arial"/>
          <w:color w:val="000000"/>
          <w:spacing w:val="-1"/>
          <w:sz w:val="20"/>
          <w:szCs w:val="20"/>
        </w:rPr>
        <w:t xml:space="preserve"> bacterium </w:t>
      </w:r>
      <w:proofErr w:type="spellStart"/>
      <w:r w:rsidRPr="00FC4620">
        <w:rPr>
          <w:rStyle w:val="Emphasis"/>
          <w:rFonts w:ascii="Arial Narrow" w:hAnsi="Arial Narrow" w:cs="Arial"/>
          <w:color w:val="000000"/>
          <w:spacing w:val="-1"/>
          <w:sz w:val="20"/>
          <w:szCs w:val="20"/>
          <w:bdr w:val="none" w:sz="0" w:space="0" w:color="auto" w:frame="1"/>
        </w:rPr>
        <w:t>Bordetella</w:t>
      </w:r>
      <w:proofErr w:type="spellEnd"/>
      <w:r w:rsidRPr="00FC4620">
        <w:rPr>
          <w:rStyle w:val="Emphasis"/>
          <w:rFonts w:ascii="Arial Narrow" w:hAnsi="Arial Narrow" w:cs="Arial"/>
          <w:color w:val="000000"/>
          <w:spacing w:val="-1"/>
          <w:sz w:val="20"/>
          <w:szCs w:val="20"/>
          <w:bdr w:val="none" w:sz="0" w:space="0" w:color="auto" w:frame="1"/>
        </w:rPr>
        <w:t xml:space="preserve"> pertussis</w:t>
      </w:r>
      <w:r w:rsidRPr="00FC4620">
        <w:rPr>
          <w:rFonts w:ascii="Arial Narrow" w:hAnsi="Arial Narrow" w:cs="Arial"/>
          <w:color w:val="000000"/>
          <w:spacing w:val="-1"/>
          <w:sz w:val="20"/>
          <w:szCs w:val="20"/>
        </w:rPr>
        <w:t>, </w:t>
      </w:r>
      <w:hyperlink r:id="rId47" w:tgtFrame="_blank" w:history="1">
        <w:r w:rsidRPr="00FC4620">
          <w:rPr>
            <w:rStyle w:val="Hyperlink"/>
            <w:rFonts w:ascii="Arial Narrow" w:hAnsi="Arial Narrow" w:cs="Arial"/>
            <w:spacing w:val="-1"/>
            <w:sz w:val="20"/>
            <w:szCs w:val="20"/>
            <w:bdr w:val="none" w:sz="0" w:space="0" w:color="auto" w:frame="1"/>
          </w:rPr>
          <w:t>starts</w:t>
        </w:r>
      </w:hyperlink>
      <w:r w:rsidRPr="00FC4620">
        <w:rPr>
          <w:rFonts w:ascii="Arial Narrow" w:hAnsi="Arial Narrow" w:cs="Arial"/>
          <w:color w:val="000000"/>
          <w:spacing w:val="-1"/>
          <w:sz w:val="20"/>
          <w:szCs w:val="20"/>
        </w:rPr>
        <w:t> the way of any cold or mild flu. Then, a week or two later, the coughing starts. That’s because </w:t>
      </w:r>
      <w:r w:rsidRPr="00FC4620">
        <w:rPr>
          <w:rStyle w:val="Emphasis"/>
          <w:rFonts w:ascii="Arial Narrow" w:hAnsi="Arial Narrow" w:cs="Arial"/>
          <w:color w:val="000000"/>
          <w:spacing w:val="-1"/>
          <w:sz w:val="20"/>
          <w:szCs w:val="20"/>
          <w:bdr w:val="none" w:sz="0" w:space="0" w:color="auto" w:frame="1"/>
        </w:rPr>
        <w:t>B.</w:t>
      </w:r>
      <w:r w:rsidRPr="00FC4620">
        <w:rPr>
          <w:rFonts w:ascii="Arial Narrow" w:hAnsi="Arial Narrow" w:cs="Arial"/>
          <w:color w:val="000000"/>
          <w:spacing w:val="-1"/>
          <w:sz w:val="20"/>
          <w:szCs w:val="20"/>
        </w:rPr>
        <w:t> </w:t>
      </w:r>
      <w:r w:rsidRPr="00FC4620">
        <w:rPr>
          <w:rStyle w:val="Emphasis"/>
          <w:rFonts w:ascii="Arial Narrow" w:hAnsi="Arial Narrow" w:cs="Arial"/>
          <w:color w:val="000000"/>
          <w:spacing w:val="-1"/>
          <w:sz w:val="20"/>
          <w:szCs w:val="20"/>
          <w:bdr w:val="none" w:sz="0" w:space="0" w:color="auto" w:frame="1"/>
        </w:rPr>
        <w:t>pertussis</w:t>
      </w:r>
      <w:r w:rsidRPr="00FC4620">
        <w:rPr>
          <w:rFonts w:ascii="Arial Narrow" w:hAnsi="Arial Narrow" w:cs="Arial"/>
          <w:color w:val="000000"/>
          <w:spacing w:val="-1"/>
          <w:sz w:val="20"/>
          <w:szCs w:val="20"/>
        </w:rPr>
        <w:t> glom onto and </w:t>
      </w:r>
      <w:hyperlink r:id="rId48" w:tgtFrame="_blank" w:history="1">
        <w:r w:rsidRPr="00FC4620">
          <w:rPr>
            <w:rStyle w:val="Hyperlink"/>
            <w:rFonts w:ascii="Arial Narrow" w:hAnsi="Arial Narrow" w:cs="Arial"/>
            <w:spacing w:val="-1"/>
            <w:sz w:val="20"/>
            <w:szCs w:val="20"/>
            <w:bdr w:val="none" w:sz="0" w:space="0" w:color="auto" w:frame="1"/>
          </w:rPr>
          <w:t>paralyze</w:t>
        </w:r>
      </w:hyperlink>
      <w:r w:rsidRPr="00FC4620">
        <w:rPr>
          <w:rFonts w:ascii="Arial Narrow" w:hAnsi="Arial Narrow" w:cs="Arial"/>
          <w:color w:val="000000"/>
          <w:spacing w:val="-1"/>
          <w:sz w:val="20"/>
          <w:szCs w:val="20"/>
        </w:rPr>
        <w:t> the </w:t>
      </w:r>
      <w:hyperlink r:id="rId49" w:tgtFrame="_blank" w:history="1">
        <w:r w:rsidRPr="00FC4620">
          <w:rPr>
            <w:rStyle w:val="Hyperlink"/>
            <w:rFonts w:ascii="Arial Narrow" w:hAnsi="Arial Narrow" w:cs="Arial"/>
            <w:spacing w:val="-1"/>
            <w:sz w:val="20"/>
            <w:szCs w:val="20"/>
            <w:bdr w:val="none" w:sz="0" w:space="0" w:color="auto" w:frame="1"/>
          </w:rPr>
          <w:t>cilia</w:t>
        </w:r>
      </w:hyperlink>
      <w:r w:rsidRPr="00FC4620">
        <w:rPr>
          <w:rFonts w:ascii="Arial Narrow" w:hAnsi="Arial Narrow" w:cs="Arial"/>
          <w:color w:val="000000"/>
          <w:spacing w:val="-1"/>
          <w:sz w:val="20"/>
          <w:szCs w:val="20"/>
        </w:rPr>
        <w:t>, the lash-like filaments in your airways that clear it out of mucus, the stuff your body uses to trap and get rid of the infection. The bacterium also emits various toxins, some of which mask the infection and don’t allow your immune system to recognize and attack it. It therefore takes longer for your body to clear it and leaves your trachea so inflamed that it is sensitive even to things like water and air, leading to those wild coughing fits that sound like </w:t>
      </w:r>
      <w:hyperlink r:id="rId50" w:tgtFrame="_blank" w:history="1">
        <w:r w:rsidRPr="00FC4620">
          <w:rPr>
            <w:rStyle w:val="Hyperlink"/>
            <w:rFonts w:ascii="Arial Narrow" w:hAnsi="Arial Narrow" w:cs="Arial"/>
            <w:spacing w:val="-1"/>
            <w:sz w:val="20"/>
            <w:szCs w:val="20"/>
            <w:bdr w:val="none" w:sz="0" w:space="0" w:color="auto" w:frame="1"/>
          </w:rPr>
          <w:t>this</w:t>
        </w:r>
      </w:hyperlink>
      <w:r w:rsidRPr="00FC4620">
        <w:rPr>
          <w:rFonts w:ascii="Arial Narrow" w:hAnsi="Arial Narrow" w:cs="Arial"/>
          <w:color w:val="000000"/>
          <w:spacing w:val="-1"/>
          <w:sz w:val="20"/>
          <w:szCs w:val="20"/>
        </w:rPr>
        <w:t> in kids and </w:t>
      </w:r>
      <w:hyperlink r:id="rId51" w:tgtFrame="_blank" w:history="1">
        <w:r w:rsidRPr="00FC4620">
          <w:rPr>
            <w:rStyle w:val="Hyperlink"/>
            <w:rFonts w:ascii="Arial Narrow" w:hAnsi="Arial Narrow" w:cs="Arial"/>
            <w:spacing w:val="-1"/>
            <w:sz w:val="20"/>
            <w:szCs w:val="20"/>
            <w:bdr w:val="none" w:sz="0" w:space="0" w:color="auto" w:frame="1"/>
          </w:rPr>
          <w:t>this</w:t>
        </w:r>
      </w:hyperlink>
      <w:r w:rsidRPr="00FC4620">
        <w:rPr>
          <w:rFonts w:ascii="Arial Narrow" w:hAnsi="Arial Narrow" w:cs="Arial"/>
          <w:color w:val="000000"/>
          <w:spacing w:val="-1"/>
          <w:sz w:val="20"/>
          <w:szCs w:val="20"/>
        </w:rPr>
        <w:t> in adults. And while my having pertussis at my age seems absurd, it can also be tragic: In babies, the infection can easily be fatal.</w:t>
      </w:r>
    </w:p>
    <w:p w:rsidR="00227958" w:rsidRPr="00FC4620" w:rsidRDefault="00227958" w:rsidP="00227958">
      <w:pPr>
        <w:pStyle w:val="NormalWeb"/>
        <w:shd w:val="clear" w:color="auto" w:fill="FFFFFF"/>
        <w:spacing w:before="360" w:beforeAutospacing="0" w:after="36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lastRenderedPageBreak/>
        <w:t xml:space="preserve">There’s a reason that we associate the whooping cough with the Dickensian: It is. The illness has, since the introduction of a pertussis vaccine in 1940, has been conquered in the developed world. For two or three generations, we’ve come to think of it as an ailment suffered in sub-Saharan Africa or in </w:t>
      </w:r>
      <w:proofErr w:type="spellStart"/>
      <w:r w:rsidRPr="00FC4620">
        <w:rPr>
          <w:rFonts w:ascii="Arial Narrow" w:hAnsi="Arial Narrow" w:cs="Arial"/>
          <w:color w:val="000000"/>
          <w:spacing w:val="-1"/>
          <w:sz w:val="20"/>
          <w:szCs w:val="20"/>
        </w:rPr>
        <w:t>Brontë</w:t>
      </w:r>
      <w:proofErr w:type="spellEnd"/>
      <w:r w:rsidRPr="00FC4620">
        <w:rPr>
          <w:rFonts w:ascii="Arial Narrow" w:hAnsi="Arial Narrow" w:cs="Arial"/>
          <w:color w:val="000000"/>
          <w:spacing w:val="-1"/>
          <w:sz w:val="20"/>
          <w:szCs w:val="20"/>
        </w:rPr>
        <w:t xml:space="preserve"> novels. And for two or three generations, it was.</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Until, that is, the anti-vaccination movement really got going in the last few years. Led by </w:t>
      </w:r>
      <w:hyperlink r:id="rId52" w:tgtFrame="_blank" w:history="1">
        <w:r w:rsidRPr="00FC4620">
          <w:rPr>
            <w:rStyle w:val="Hyperlink"/>
            <w:rFonts w:ascii="Arial Narrow" w:hAnsi="Arial Narrow" w:cs="Arial"/>
            <w:spacing w:val="-1"/>
            <w:sz w:val="20"/>
            <w:szCs w:val="20"/>
            <w:bdr w:val="none" w:sz="0" w:space="0" w:color="auto" w:frame="1"/>
          </w:rPr>
          <w:t>discredited doctors</w:t>
        </w:r>
      </w:hyperlink>
      <w:r w:rsidRPr="00FC4620">
        <w:rPr>
          <w:rFonts w:ascii="Arial Narrow" w:hAnsi="Arial Narrow" w:cs="Arial"/>
          <w:color w:val="000000"/>
          <w:spacing w:val="-1"/>
          <w:sz w:val="20"/>
          <w:szCs w:val="20"/>
        </w:rPr>
        <w:t> and, incredibly, </w:t>
      </w:r>
      <w:hyperlink r:id="rId53" w:tgtFrame="_blank" w:history="1">
        <w:r w:rsidRPr="00FC4620">
          <w:rPr>
            <w:rStyle w:val="Hyperlink"/>
            <w:rFonts w:ascii="Arial Narrow" w:hAnsi="Arial Narrow" w:cs="Arial"/>
            <w:spacing w:val="-1"/>
            <w:sz w:val="20"/>
            <w:szCs w:val="20"/>
            <w:bdr w:val="none" w:sz="0" w:space="0" w:color="auto" w:frame="1"/>
          </w:rPr>
          <w:t>a former Playmate</w:t>
        </w:r>
      </w:hyperlink>
      <w:r w:rsidRPr="00FC4620">
        <w:rPr>
          <w:rFonts w:ascii="Arial Narrow" w:hAnsi="Arial Narrow" w:cs="Arial"/>
          <w:color w:val="000000"/>
          <w:spacing w:val="-1"/>
          <w:sz w:val="20"/>
          <w:szCs w:val="20"/>
        </w:rPr>
        <w:t>, the movement has frightened new parents with </w:t>
      </w:r>
      <w:hyperlink r:id="rId54" w:tgtFrame="_blank" w:history="1">
        <w:r w:rsidRPr="00FC4620">
          <w:rPr>
            <w:rStyle w:val="Hyperlink"/>
            <w:rFonts w:ascii="Arial Narrow" w:hAnsi="Arial Narrow" w:cs="Arial"/>
            <w:spacing w:val="-1"/>
            <w:sz w:val="20"/>
            <w:szCs w:val="20"/>
            <w:bdr w:val="none" w:sz="0" w:space="0" w:color="auto" w:frame="1"/>
          </w:rPr>
          <w:t>claptrap</w:t>
        </w:r>
      </w:hyperlink>
      <w:r w:rsidRPr="00FC4620">
        <w:rPr>
          <w:rFonts w:ascii="Arial Narrow" w:hAnsi="Arial Narrow" w:cs="Arial"/>
          <w:color w:val="000000"/>
          <w:spacing w:val="-1"/>
          <w:sz w:val="20"/>
          <w:szCs w:val="20"/>
        </w:rPr>
        <w:t> about autism, Alzheimer’s, aluminum, and formaldehyde. The movement that was once a fringe freak show has become a menace, with foot soldiers whose main weapon is their self-righteousness. For them, vaccinating their children is merely a consumer choice, like joining an organic food co-op or sending their kids to a Montessori school or drinking coconut water.</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The problem is that it is not an individual choice; it is a choice that acutely affects the rest of us. Vaccinations work by creating something called </w:t>
      </w:r>
      <w:hyperlink r:id="rId55" w:tgtFrame="_blank" w:history="1">
        <w:r w:rsidRPr="00FC4620">
          <w:rPr>
            <w:rStyle w:val="Hyperlink"/>
            <w:rFonts w:ascii="Arial Narrow" w:hAnsi="Arial Narrow" w:cs="Arial"/>
            <w:spacing w:val="-1"/>
            <w:sz w:val="20"/>
            <w:szCs w:val="20"/>
            <w:bdr w:val="none" w:sz="0" w:space="0" w:color="auto" w:frame="1"/>
          </w:rPr>
          <w:t>herd immunity</w:t>
        </w:r>
      </w:hyperlink>
      <w:r w:rsidRPr="00FC4620">
        <w:rPr>
          <w:rFonts w:ascii="Arial Narrow" w:hAnsi="Arial Narrow" w:cs="Arial"/>
          <w:color w:val="000000"/>
          <w:spacing w:val="-1"/>
          <w:sz w:val="20"/>
          <w:szCs w:val="20"/>
        </w:rPr>
        <w:t>: When most of a population is immunized against a disease, it protects even those in it who are not vaccinated, either because they are pregnant or babies or old or sick. For herd immunity to work, 95 percent of the population needs to be immunized. But the anti-vaccinators have done a good job undermining it. In 2010, for example, only </w:t>
      </w:r>
      <w:hyperlink r:id="rId56" w:tgtFrame="_blank" w:history="1">
        <w:r w:rsidRPr="00FC4620">
          <w:rPr>
            <w:rStyle w:val="Hyperlink"/>
            <w:rFonts w:ascii="Arial Narrow" w:hAnsi="Arial Narrow" w:cs="Arial"/>
            <w:spacing w:val="-1"/>
            <w:sz w:val="20"/>
            <w:szCs w:val="20"/>
            <w:bdr w:val="none" w:sz="0" w:space="0" w:color="auto" w:frame="1"/>
          </w:rPr>
          <w:t>91 percent</w:t>
        </w:r>
      </w:hyperlink>
      <w:r w:rsidRPr="00FC4620">
        <w:rPr>
          <w:rFonts w:ascii="Arial Narrow" w:hAnsi="Arial Narrow" w:cs="Arial"/>
          <w:color w:val="000000"/>
          <w:spacing w:val="-1"/>
          <w:sz w:val="20"/>
          <w:szCs w:val="20"/>
        </w:rPr>
        <w:t> of California kindergarteners were up to date on their shots. Unsurprisingly, California had a massive pertussis outbreak.</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It would be an understatement to say that pertussis and other formerly conquered childhood diseases like measles and mumps are making a resurgence. Pertussis, specifically, has come roaring back. From 2011 to 2012, reported pertussis incidences rose </w:t>
      </w:r>
      <w:hyperlink r:id="rId57" w:tgtFrame="_blank" w:history="1">
        <w:r w:rsidRPr="00FC4620">
          <w:rPr>
            <w:rStyle w:val="Hyperlink"/>
            <w:rFonts w:ascii="Arial Narrow" w:hAnsi="Arial Narrow" w:cs="Arial"/>
            <w:i/>
            <w:iCs/>
            <w:spacing w:val="-1"/>
            <w:sz w:val="20"/>
            <w:szCs w:val="20"/>
            <w:bdr w:val="none" w:sz="0" w:space="0" w:color="auto" w:frame="1"/>
          </w:rPr>
          <w:t>more than threefold</w:t>
        </w:r>
      </w:hyperlink>
      <w:r w:rsidRPr="00FC4620">
        <w:rPr>
          <w:rFonts w:ascii="Arial Narrow" w:hAnsi="Arial Narrow" w:cs="Arial"/>
          <w:color w:val="000000"/>
          <w:spacing w:val="-1"/>
          <w:sz w:val="20"/>
          <w:szCs w:val="20"/>
        </w:rPr>
        <w:t> in 21 states. (And that’s just reported cases. Since we’re not primed to be on the look-out for it, many people may simply not realize they have it.) In 2012, the CDC </w:t>
      </w:r>
      <w:hyperlink r:id="rId58" w:tgtFrame="_blank" w:history="1">
        <w:r w:rsidRPr="00FC4620">
          <w:rPr>
            <w:rStyle w:val="Hyperlink"/>
            <w:rFonts w:ascii="Arial Narrow" w:hAnsi="Arial Narrow" w:cs="Arial"/>
            <w:spacing w:val="-1"/>
            <w:sz w:val="20"/>
            <w:szCs w:val="20"/>
            <w:bdr w:val="none" w:sz="0" w:space="0" w:color="auto" w:frame="1"/>
          </w:rPr>
          <w:t>said</w:t>
        </w:r>
      </w:hyperlink>
      <w:r w:rsidRPr="00FC4620">
        <w:rPr>
          <w:rFonts w:ascii="Arial Narrow" w:hAnsi="Arial Narrow" w:cs="Arial"/>
          <w:color w:val="000000"/>
          <w:spacing w:val="-1"/>
          <w:sz w:val="20"/>
          <w:szCs w:val="20"/>
        </w:rPr>
        <w:t xml:space="preserve"> that the number of pertussis cases was higher than at any point in 50 years. That year, Washington </w:t>
      </w:r>
      <w:proofErr w:type="gramStart"/>
      <w:r w:rsidRPr="00FC4620">
        <w:rPr>
          <w:rFonts w:ascii="Arial Narrow" w:hAnsi="Arial Narrow" w:cs="Arial"/>
          <w:color w:val="000000"/>
          <w:spacing w:val="-1"/>
          <w:sz w:val="20"/>
          <w:szCs w:val="20"/>
        </w:rPr>
        <w:t>state</w:t>
      </w:r>
      <w:proofErr w:type="gramEnd"/>
      <w:r w:rsidRPr="00FC4620">
        <w:rPr>
          <w:rFonts w:ascii="Arial Narrow" w:hAnsi="Arial Narrow" w:cs="Arial"/>
          <w:color w:val="000000"/>
          <w:spacing w:val="-1"/>
          <w:sz w:val="20"/>
          <w:szCs w:val="20"/>
        </w:rPr>
        <w:t> </w:t>
      </w:r>
      <w:hyperlink r:id="rId59" w:tgtFrame="_blank" w:history="1">
        <w:r w:rsidRPr="00FC4620">
          <w:rPr>
            <w:rStyle w:val="Hyperlink"/>
            <w:rFonts w:ascii="Arial Narrow" w:hAnsi="Arial Narrow" w:cs="Arial"/>
            <w:spacing w:val="-1"/>
            <w:sz w:val="20"/>
            <w:szCs w:val="20"/>
            <w:bdr w:val="none" w:sz="0" w:space="0" w:color="auto" w:frame="1"/>
          </w:rPr>
          <w:t>declared</w:t>
        </w:r>
      </w:hyperlink>
      <w:r w:rsidRPr="00FC4620">
        <w:rPr>
          <w:rFonts w:ascii="Arial Narrow" w:hAnsi="Arial Narrow" w:cs="Arial"/>
          <w:color w:val="000000"/>
          <w:spacing w:val="-1"/>
          <w:sz w:val="20"/>
          <w:szCs w:val="20"/>
        </w:rPr>
        <w:t> an epidemic; this year, </w:t>
      </w:r>
      <w:proofErr w:type="spellStart"/>
      <w:r>
        <w:fldChar w:fldCharType="begin"/>
      </w:r>
      <w:r>
        <w:instrText xml:space="preserve"> HYPERLINK "http://www.dshs.state.tx.us/idcu/disease/pertussis/statistics/" \t "_blank" </w:instrText>
      </w:r>
      <w:r>
        <w:fldChar w:fldCharType="separate"/>
      </w:r>
      <w:r w:rsidRPr="00FC4620">
        <w:rPr>
          <w:rStyle w:val="Hyperlink"/>
          <w:rFonts w:ascii="Arial Narrow" w:hAnsi="Arial Narrow" w:cs="Arial"/>
          <w:spacing w:val="-1"/>
          <w:sz w:val="20"/>
          <w:szCs w:val="20"/>
          <w:bdr w:val="none" w:sz="0" w:space="0" w:color="auto" w:frame="1"/>
        </w:rPr>
        <w:t>Texas</w:t>
      </w:r>
      <w:r>
        <w:rPr>
          <w:rStyle w:val="Hyperlink"/>
          <w:rFonts w:ascii="Arial Narrow" w:hAnsi="Arial Narrow" w:cs="Arial"/>
          <w:spacing w:val="-1"/>
          <w:sz w:val="20"/>
          <w:szCs w:val="20"/>
          <w:bdr w:val="none" w:sz="0" w:space="0" w:color="auto" w:frame="1"/>
        </w:rPr>
        <w:fldChar w:fldCharType="end"/>
      </w:r>
      <w:r w:rsidRPr="00FC4620">
        <w:rPr>
          <w:rFonts w:ascii="Arial Narrow" w:hAnsi="Arial Narrow" w:cs="Arial"/>
          <w:color w:val="000000"/>
          <w:spacing w:val="-1"/>
          <w:sz w:val="20"/>
          <w:szCs w:val="20"/>
        </w:rPr>
        <w:t>did</w:t>
      </w:r>
      <w:proofErr w:type="spellEnd"/>
      <w:r w:rsidRPr="00FC4620">
        <w:rPr>
          <w:rFonts w:ascii="Arial Narrow" w:hAnsi="Arial Narrow" w:cs="Arial"/>
          <w:color w:val="000000"/>
          <w:spacing w:val="-1"/>
          <w:sz w:val="20"/>
          <w:szCs w:val="20"/>
        </w:rPr>
        <w:t>, too. Washington, D.C. has also seen </w:t>
      </w:r>
      <w:hyperlink r:id="rId60" w:tgtFrame="_blank" w:history="1">
        <w:r w:rsidRPr="00FC4620">
          <w:rPr>
            <w:rStyle w:val="Hyperlink"/>
            <w:rFonts w:ascii="Arial Narrow" w:hAnsi="Arial Narrow" w:cs="Arial"/>
            <w:spacing w:val="-1"/>
            <w:sz w:val="20"/>
            <w:szCs w:val="20"/>
            <w:bdr w:val="none" w:sz="0" w:space="0" w:color="auto" w:frame="1"/>
          </w:rPr>
          <w:t>a dramatic increase</w:t>
        </w:r>
      </w:hyperlink>
      <w:r w:rsidRPr="00FC4620">
        <w:rPr>
          <w:rFonts w:ascii="Arial Narrow" w:hAnsi="Arial Narrow" w:cs="Arial"/>
          <w:color w:val="000000"/>
          <w:spacing w:val="-1"/>
          <w:sz w:val="20"/>
          <w:szCs w:val="20"/>
        </w:rPr>
        <w:t>. This fall, Cincinnati </w:t>
      </w:r>
      <w:hyperlink r:id="rId61" w:tgtFrame="_blank" w:history="1">
        <w:r w:rsidRPr="00FC4620">
          <w:rPr>
            <w:rStyle w:val="Hyperlink"/>
            <w:rFonts w:ascii="Arial Narrow" w:hAnsi="Arial Narrow" w:cs="Arial"/>
            <w:spacing w:val="-1"/>
            <w:sz w:val="20"/>
            <w:szCs w:val="20"/>
            <w:bdr w:val="none" w:sz="0" w:space="0" w:color="auto" w:frame="1"/>
          </w:rPr>
          <w:t>reported</w:t>
        </w:r>
      </w:hyperlink>
      <w:r w:rsidRPr="00FC4620">
        <w:rPr>
          <w:rFonts w:ascii="Arial Narrow" w:hAnsi="Arial Narrow" w:cs="Arial"/>
          <w:color w:val="000000"/>
          <w:spacing w:val="-1"/>
          <w:sz w:val="20"/>
          <w:szCs w:val="20"/>
        </w:rPr>
        <w:t> a 283 percent increase in pertussis. It’s even gotten to the point that pertussis has become a minor celebrity cause: NASCAR hero </w:t>
      </w:r>
      <w:hyperlink r:id="rId62" w:tgtFrame="_blank" w:history="1">
        <w:r w:rsidRPr="00FC4620">
          <w:rPr>
            <w:rStyle w:val="Hyperlink"/>
            <w:rFonts w:ascii="Arial Narrow" w:hAnsi="Arial Narrow" w:cs="Arial"/>
            <w:spacing w:val="-1"/>
            <w:sz w:val="20"/>
            <w:szCs w:val="20"/>
            <w:bdr w:val="none" w:sz="0" w:space="0" w:color="auto" w:frame="1"/>
          </w:rPr>
          <w:t>Jeff Gordon</w:t>
        </w:r>
      </w:hyperlink>
      <w:r w:rsidRPr="00FC4620">
        <w:rPr>
          <w:rFonts w:ascii="Arial Narrow" w:hAnsi="Arial Narrow" w:cs="Arial"/>
          <w:color w:val="000000"/>
          <w:spacing w:val="-1"/>
          <w:sz w:val="20"/>
          <w:szCs w:val="20"/>
        </w:rPr>
        <w:t> and </w:t>
      </w:r>
      <w:hyperlink r:id="rId63" w:tgtFrame="_blank" w:history="1">
        <w:r w:rsidRPr="00FC4620">
          <w:rPr>
            <w:rStyle w:val="Hyperlink"/>
            <w:rFonts w:ascii="Arial Narrow" w:hAnsi="Arial Narrow" w:cs="Arial"/>
            <w:spacing w:val="-1"/>
            <w:sz w:val="20"/>
            <w:szCs w:val="20"/>
            <w:bdr w:val="none" w:sz="0" w:space="0" w:color="auto" w:frame="1"/>
          </w:rPr>
          <w:t>Sarah Michelle Gellar</w:t>
        </w:r>
      </w:hyperlink>
      <w:r w:rsidRPr="00FC4620">
        <w:rPr>
          <w:rFonts w:ascii="Arial Narrow" w:hAnsi="Arial Narrow" w:cs="Arial"/>
          <w:color w:val="000000"/>
          <w:spacing w:val="-1"/>
          <w:sz w:val="20"/>
          <w:szCs w:val="20"/>
        </w:rPr>
        <w:t> are now encouraging people to get vaccinated.</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How responsible are these non-vaccinating parents for my pertussis? Very. A </w:t>
      </w:r>
      <w:proofErr w:type="spellStart"/>
      <w:r>
        <w:fldChar w:fldCharType="begin"/>
      </w:r>
      <w:r>
        <w:instrText xml:space="preserve"> HYPERLINK "http://www.npr.org/blogs/health/2013/09/25/226147147/vaccine-refusals-fueled-californias-whooping-cough-epidemic" \t "_blank" </w:instrText>
      </w:r>
      <w:r>
        <w:fldChar w:fldCharType="separate"/>
      </w:r>
      <w:r w:rsidRPr="00FC4620">
        <w:rPr>
          <w:rStyle w:val="Hyperlink"/>
          <w:rFonts w:ascii="Arial Narrow" w:hAnsi="Arial Narrow" w:cs="Arial"/>
          <w:spacing w:val="-1"/>
          <w:sz w:val="20"/>
          <w:szCs w:val="20"/>
          <w:bdr w:val="none" w:sz="0" w:space="0" w:color="auto" w:frame="1"/>
        </w:rPr>
        <w:t>study</w:t>
      </w:r>
      <w:r>
        <w:rPr>
          <w:rStyle w:val="Hyperlink"/>
          <w:rFonts w:ascii="Arial Narrow" w:hAnsi="Arial Narrow" w:cs="Arial"/>
          <w:spacing w:val="-1"/>
          <w:sz w:val="20"/>
          <w:szCs w:val="20"/>
          <w:bdr w:val="none" w:sz="0" w:space="0" w:color="auto" w:frame="1"/>
        </w:rPr>
        <w:fldChar w:fldCharType="end"/>
      </w:r>
      <w:r w:rsidRPr="00FC4620">
        <w:rPr>
          <w:rFonts w:ascii="Arial Narrow" w:hAnsi="Arial Narrow" w:cs="Arial"/>
          <w:color w:val="000000"/>
          <w:spacing w:val="-1"/>
          <w:sz w:val="20"/>
          <w:szCs w:val="20"/>
        </w:rPr>
        <w:t>recently</w:t>
      </w:r>
      <w:proofErr w:type="spellEnd"/>
      <w:r w:rsidRPr="00FC4620">
        <w:rPr>
          <w:rFonts w:ascii="Arial Narrow" w:hAnsi="Arial Narrow" w:cs="Arial"/>
          <w:color w:val="000000"/>
          <w:spacing w:val="-1"/>
          <w:sz w:val="20"/>
          <w:szCs w:val="20"/>
        </w:rPr>
        <w:t xml:space="preserve"> published in the journal </w:t>
      </w:r>
      <w:r w:rsidRPr="00FC4620">
        <w:rPr>
          <w:rStyle w:val="Emphasis"/>
          <w:rFonts w:ascii="Arial Narrow" w:hAnsi="Arial Narrow" w:cs="Arial"/>
          <w:color w:val="000000"/>
          <w:spacing w:val="-1"/>
          <w:sz w:val="20"/>
          <w:szCs w:val="20"/>
          <w:bdr w:val="none" w:sz="0" w:space="0" w:color="auto" w:frame="1"/>
        </w:rPr>
        <w:t>Pediatrics </w:t>
      </w:r>
      <w:r w:rsidRPr="00FC4620">
        <w:rPr>
          <w:rFonts w:ascii="Arial Narrow" w:hAnsi="Arial Narrow" w:cs="Arial"/>
          <w:color w:val="000000"/>
          <w:spacing w:val="-1"/>
          <w:sz w:val="20"/>
          <w:szCs w:val="20"/>
        </w:rPr>
        <w:t>indicated that outbreaks of these antediluvian diseases clustered where parents filed non-medical exemptions—that is, where parents decided not to vaccinate their kids because of their personal beliefs. The study found that areas with high concentrations of conscientious objectors were 2.5 times more likely to have an outbreak of pertussis. (To clarify: I was vaccinated against pertussis as a child, but the vaccine wears off by adulthood, which, until recently, was rarely a problem because the disease wasn't running rampant because of people not vaccinating their kids.)</w:t>
      </w: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p>
    <w:p w:rsidR="00227958" w:rsidRPr="00FC4620" w:rsidRDefault="00227958" w:rsidP="00227958">
      <w:pPr>
        <w:pStyle w:val="NormalWeb"/>
        <w:shd w:val="clear" w:color="auto" w:fill="FFFFFF"/>
        <w:spacing w:before="0" w:beforeAutospacing="0" w:after="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So thanks a lot, anti-vaccine parents. You took an ethical stand against big pharma and the autism your baby was not going to get anyway, and, by doing so, killed some babies and gave me, an otherwise healthy 31-year-old woman, the whooping cough </w:t>
      </w:r>
      <w:r w:rsidRPr="00FC4620">
        <w:rPr>
          <w:rStyle w:val="Emphasis"/>
          <w:rFonts w:ascii="Arial Narrow" w:hAnsi="Arial Narrow" w:cs="Arial"/>
          <w:color w:val="000000"/>
          <w:spacing w:val="-1"/>
          <w:sz w:val="20"/>
          <w:szCs w:val="20"/>
          <w:bdr w:val="none" w:sz="0" w:space="0" w:color="auto" w:frame="1"/>
        </w:rPr>
        <w:t>in the year 2013</w:t>
      </w:r>
      <w:r w:rsidRPr="00FC4620">
        <w:rPr>
          <w:rFonts w:ascii="Arial Narrow" w:hAnsi="Arial Narrow" w:cs="Arial"/>
          <w:color w:val="000000"/>
          <w:spacing w:val="-1"/>
          <w:sz w:val="20"/>
          <w:szCs w:val="20"/>
        </w:rPr>
        <w:t xml:space="preserve">. I understand </w:t>
      </w:r>
      <w:proofErr w:type="gramStart"/>
      <w:r w:rsidRPr="00FC4620">
        <w:rPr>
          <w:rFonts w:ascii="Arial Narrow" w:hAnsi="Arial Narrow" w:cs="Arial"/>
          <w:color w:val="000000"/>
          <w:spacing w:val="-1"/>
          <w:sz w:val="20"/>
          <w:szCs w:val="20"/>
        </w:rPr>
        <w:t>your</w:t>
      </w:r>
      <w:proofErr w:type="gramEnd"/>
      <w:r w:rsidRPr="00FC4620">
        <w:rPr>
          <w:rFonts w:ascii="Arial Narrow" w:hAnsi="Arial Narrow" w:cs="Arial"/>
          <w:color w:val="000000"/>
          <w:spacing w:val="-1"/>
          <w:sz w:val="20"/>
          <w:szCs w:val="20"/>
        </w:rPr>
        <w:t xml:space="preserve"> wanting to raise your own children as you see fit, science be damned, but you're selfishly jeopardizing more than your own children. Carry your baby around in a sling, feed her organic banana mash while you drink your ethical coffee, fine, but what gives you </w:t>
      </w:r>
      <w:proofErr w:type="spellStart"/>
      <w:r w:rsidRPr="00FC4620">
        <w:rPr>
          <w:rFonts w:ascii="Arial Narrow" w:hAnsi="Arial Narrow" w:cs="Arial"/>
          <w:color w:val="000000"/>
          <w:spacing w:val="-1"/>
          <w:sz w:val="20"/>
          <w:szCs w:val="20"/>
        </w:rPr>
        <w:t>denialists</w:t>
      </w:r>
      <w:proofErr w:type="spellEnd"/>
      <w:r w:rsidRPr="00FC4620">
        <w:rPr>
          <w:rFonts w:ascii="Arial Narrow" w:hAnsi="Arial Narrow" w:cs="Arial"/>
          <w:color w:val="000000"/>
          <w:spacing w:val="-1"/>
          <w:sz w:val="20"/>
          <w:szCs w:val="20"/>
        </w:rPr>
        <w:t xml:space="preserve"> the right to put my health at risk—to cause me to catch a debilitating, humiliating, and frightening cough that, two months after I finished my last course of antibiotics (how’s that for supporting big pharma?), still makes me convulse several times a day like some kind of tragic nineteenth-century heroine?</w:t>
      </w:r>
    </w:p>
    <w:p w:rsidR="00227958" w:rsidRPr="00FC4620" w:rsidRDefault="00227958" w:rsidP="00227958">
      <w:pPr>
        <w:pStyle w:val="NormalWeb"/>
        <w:shd w:val="clear" w:color="auto" w:fill="FFFFFF"/>
        <w:spacing w:before="360" w:beforeAutospacing="0" w:after="360" w:afterAutospacing="0"/>
        <w:textAlignment w:val="baseline"/>
        <w:rPr>
          <w:rFonts w:ascii="Arial Narrow" w:hAnsi="Arial Narrow" w:cs="Arial"/>
          <w:color w:val="000000"/>
          <w:spacing w:val="-1"/>
          <w:sz w:val="20"/>
          <w:szCs w:val="20"/>
        </w:rPr>
      </w:pPr>
      <w:r w:rsidRPr="00FC4620">
        <w:rPr>
          <w:rFonts w:ascii="Arial Narrow" w:hAnsi="Arial Narrow" w:cs="Arial"/>
          <w:color w:val="000000"/>
          <w:spacing w:val="-1"/>
          <w:sz w:val="20"/>
          <w:szCs w:val="20"/>
        </w:rPr>
        <w:t>If you have an answer, I’ll be here, whooping, while I wait.</w:t>
      </w:r>
    </w:p>
    <w:p w:rsidR="000B28B8" w:rsidRDefault="00EB06A5"/>
    <w:sectPr w:rsidR="000B28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D4646B"/>
    <w:multiLevelType w:val="multilevel"/>
    <w:tmpl w:val="41FA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A451E4"/>
    <w:multiLevelType w:val="multilevel"/>
    <w:tmpl w:val="B238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58"/>
    <w:rsid w:val="000666E7"/>
    <w:rsid w:val="00227958"/>
    <w:rsid w:val="0049593E"/>
    <w:rsid w:val="00EB0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50F"/>
  <w15:chartTrackingRefBased/>
  <w15:docId w15:val="{E1F2272D-FB5C-44E6-8676-6CDD3B8B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27958"/>
    <w:pPr>
      <w:spacing w:after="0"/>
    </w:pPr>
    <w:rPr>
      <w:rFonts w:ascii="Arial" w:eastAsia="Arial" w:hAnsi="Arial" w:cs="Arial"/>
      <w:color w:val="000000"/>
    </w:rPr>
  </w:style>
  <w:style w:type="paragraph" w:styleId="Heading1">
    <w:name w:val="heading 1"/>
    <w:basedOn w:val="Normal"/>
    <w:next w:val="Normal"/>
    <w:link w:val="Heading1Char"/>
    <w:rsid w:val="00227958"/>
    <w:pPr>
      <w:keepNext/>
      <w:keepLines/>
      <w:spacing w:before="400" w:after="120"/>
      <w:contextualSpacing/>
      <w:outlineLvl w:val="0"/>
    </w:pPr>
    <w:rPr>
      <w:sz w:val="40"/>
      <w:szCs w:val="40"/>
    </w:rPr>
  </w:style>
  <w:style w:type="paragraph" w:styleId="Heading2">
    <w:name w:val="heading 2"/>
    <w:basedOn w:val="Normal"/>
    <w:next w:val="Normal"/>
    <w:link w:val="Heading2Char"/>
    <w:rsid w:val="00227958"/>
    <w:pPr>
      <w:keepNext/>
      <w:keepLines/>
      <w:spacing w:before="360" w:after="120"/>
      <w:contextualSpacing/>
      <w:outlineLvl w:val="1"/>
    </w:pPr>
    <w:rPr>
      <w:sz w:val="32"/>
      <w:szCs w:val="32"/>
    </w:rPr>
  </w:style>
  <w:style w:type="paragraph" w:styleId="Heading3">
    <w:name w:val="heading 3"/>
    <w:basedOn w:val="Normal"/>
    <w:next w:val="Normal"/>
    <w:link w:val="Heading3Char"/>
    <w:rsid w:val="00227958"/>
    <w:pPr>
      <w:keepNext/>
      <w:keepLines/>
      <w:spacing w:before="320" w:after="80"/>
      <w:contextualSpacing/>
      <w:outlineLvl w:val="2"/>
    </w:pPr>
    <w:rPr>
      <w:color w:val="434343"/>
      <w:sz w:val="28"/>
      <w:szCs w:val="28"/>
    </w:rPr>
  </w:style>
  <w:style w:type="paragraph" w:styleId="Heading4">
    <w:name w:val="heading 4"/>
    <w:basedOn w:val="Normal"/>
    <w:next w:val="Normal"/>
    <w:link w:val="Heading4Char"/>
    <w:rsid w:val="00227958"/>
    <w:pPr>
      <w:keepNext/>
      <w:keepLines/>
      <w:spacing w:before="280" w:after="80"/>
      <w:contextualSpacing/>
      <w:outlineLvl w:val="3"/>
    </w:pPr>
    <w:rPr>
      <w:color w:val="666666"/>
      <w:sz w:val="24"/>
      <w:szCs w:val="24"/>
    </w:rPr>
  </w:style>
  <w:style w:type="paragraph" w:styleId="Heading5">
    <w:name w:val="heading 5"/>
    <w:basedOn w:val="Normal"/>
    <w:next w:val="Normal"/>
    <w:link w:val="Heading5Char"/>
    <w:rsid w:val="00227958"/>
    <w:pPr>
      <w:keepNext/>
      <w:keepLines/>
      <w:spacing w:before="240" w:after="80"/>
      <w:contextualSpacing/>
      <w:outlineLvl w:val="4"/>
    </w:pPr>
    <w:rPr>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7958"/>
    <w:rPr>
      <w:rFonts w:ascii="Arial" w:eastAsia="Arial" w:hAnsi="Arial" w:cs="Arial"/>
      <w:color w:val="000000"/>
      <w:sz w:val="40"/>
      <w:szCs w:val="40"/>
    </w:rPr>
  </w:style>
  <w:style w:type="character" w:customStyle="1" w:styleId="Heading2Char">
    <w:name w:val="Heading 2 Char"/>
    <w:basedOn w:val="DefaultParagraphFont"/>
    <w:link w:val="Heading2"/>
    <w:rsid w:val="00227958"/>
    <w:rPr>
      <w:rFonts w:ascii="Arial" w:eastAsia="Arial" w:hAnsi="Arial" w:cs="Arial"/>
      <w:color w:val="000000"/>
      <w:sz w:val="32"/>
      <w:szCs w:val="32"/>
    </w:rPr>
  </w:style>
  <w:style w:type="character" w:customStyle="1" w:styleId="Heading3Char">
    <w:name w:val="Heading 3 Char"/>
    <w:basedOn w:val="DefaultParagraphFont"/>
    <w:link w:val="Heading3"/>
    <w:rsid w:val="00227958"/>
    <w:rPr>
      <w:rFonts w:ascii="Arial" w:eastAsia="Arial" w:hAnsi="Arial" w:cs="Arial"/>
      <w:color w:val="434343"/>
      <w:sz w:val="28"/>
      <w:szCs w:val="28"/>
    </w:rPr>
  </w:style>
  <w:style w:type="character" w:customStyle="1" w:styleId="Heading4Char">
    <w:name w:val="Heading 4 Char"/>
    <w:basedOn w:val="DefaultParagraphFont"/>
    <w:link w:val="Heading4"/>
    <w:rsid w:val="00227958"/>
    <w:rPr>
      <w:rFonts w:ascii="Arial" w:eastAsia="Arial" w:hAnsi="Arial" w:cs="Arial"/>
      <w:color w:val="666666"/>
      <w:sz w:val="24"/>
      <w:szCs w:val="24"/>
    </w:rPr>
  </w:style>
  <w:style w:type="character" w:customStyle="1" w:styleId="Heading5Char">
    <w:name w:val="Heading 5 Char"/>
    <w:basedOn w:val="DefaultParagraphFont"/>
    <w:link w:val="Heading5"/>
    <w:rsid w:val="00227958"/>
    <w:rPr>
      <w:rFonts w:ascii="Arial" w:eastAsia="Arial" w:hAnsi="Arial" w:cs="Arial"/>
      <w:color w:val="666666"/>
    </w:rPr>
  </w:style>
  <w:style w:type="character" w:styleId="Hyperlink">
    <w:name w:val="Hyperlink"/>
    <w:basedOn w:val="DefaultParagraphFont"/>
    <w:uiPriority w:val="99"/>
    <w:unhideWhenUsed/>
    <w:rsid w:val="00227958"/>
    <w:rPr>
      <w:color w:val="0000FF" w:themeColor="hyperlink"/>
      <w:u w:val="single"/>
    </w:rPr>
  </w:style>
  <w:style w:type="paragraph" w:styleId="NormalWeb">
    <w:name w:val="Normal (Web)"/>
    <w:basedOn w:val="Normal"/>
    <w:uiPriority w:val="99"/>
    <w:semiHidden/>
    <w:unhideWhenUsed/>
    <w:rsid w:val="0022795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227958"/>
    <w:rPr>
      <w:i/>
      <w:iCs/>
    </w:rPr>
  </w:style>
  <w:style w:type="character" w:customStyle="1" w:styleId="c-bylineitem">
    <w:name w:val="c-byline__item"/>
    <w:basedOn w:val="DefaultParagraphFont"/>
    <w:rsid w:val="00227958"/>
  </w:style>
  <w:style w:type="character" w:styleId="Strong">
    <w:name w:val="Strong"/>
    <w:basedOn w:val="DefaultParagraphFont"/>
    <w:uiPriority w:val="22"/>
    <w:qFormat/>
    <w:rsid w:val="00227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x.com/science-and-health/2017/5/10/15591410/minnesota-measles-anti-vaccine-public-health-lessons" TargetMode="External"/><Relationship Id="rId18" Type="http://schemas.openxmlformats.org/officeDocument/2006/relationships/hyperlink" Target="https://www.cdc.gov/measles/cases-outbreaks.html" TargetMode="External"/><Relationship Id="rId26" Type="http://schemas.openxmlformats.org/officeDocument/2006/relationships/hyperlink" Target="http://www.thelancet.com/journals/lancet/article/PIIS0140-6736%2898%2924018-9/abstract" TargetMode="External"/><Relationship Id="rId39" Type="http://schemas.openxmlformats.org/officeDocument/2006/relationships/hyperlink" Target="http://www.nejm.org/doi/full/10.1056/NEJMsa0806477" TargetMode="External"/><Relationship Id="rId21" Type="http://schemas.openxmlformats.org/officeDocument/2006/relationships/hyperlink" Target="https://blogs.cdc.gov/publichealthmatters/2015/12/year-in-review-measles-linked-to-disneyland/" TargetMode="External"/><Relationship Id="rId34" Type="http://schemas.openxmlformats.org/officeDocument/2006/relationships/hyperlink" Target="http://www.pewinternet.org/2017/02/02/vast-majority-of-americans-say-benefits-of-childhood-vaccines-outweigh-risks/" TargetMode="External"/><Relationship Id="rId42" Type="http://schemas.openxmlformats.org/officeDocument/2006/relationships/hyperlink" Target="http://journals.plos.org/plosmedicine/article?id=10.1371/journal.pmed.1002153" TargetMode="External"/><Relationship Id="rId47" Type="http://schemas.openxmlformats.org/officeDocument/2006/relationships/hyperlink" Target="http://www.mayoclinic.com/health/whooping-cough/DS00445/DSECTION=symptoms" TargetMode="External"/><Relationship Id="rId50" Type="http://schemas.openxmlformats.org/officeDocument/2006/relationships/hyperlink" Target="http://streaming.cdc.gov/vod.php?id=7ffe0c683b0dc2765090991b8f8018c920120904104432647" TargetMode="External"/><Relationship Id="rId55" Type="http://schemas.openxmlformats.org/officeDocument/2006/relationships/hyperlink" Target="http://www.vaccines.gov/basics/protection" TargetMode="External"/><Relationship Id="rId63" Type="http://schemas.openxmlformats.org/officeDocument/2006/relationships/hyperlink" Target="http://www.examiner.com/article/caring-actress-sarah-michelle-gellar-s-mission-to-wipe-out-deadly-whooping-cough" TargetMode="External"/><Relationship Id="rId7" Type="http://schemas.openxmlformats.org/officeDocument/2006/relationships/hyperlink" Target="mailto:julia.belluz@voxmedia.com" TargetMode="External"/><Relationship Id="rId2" Type="http://schemas.openxmlformats.org/officeDocument/2006/relationships/styles" Target="styles.xml"/><Relationship Id="rId16" Type="http://schemas.openxmlformats.org/officeDocument/2006/relationships/hyperlink" Target="http://minnesota.cbslocal.com/2017/05/05/new-measles-guidelines/" TargetMode="External"/><Relationship Id="rId20" Type="http://schemas.openxmlformats.org/officeDocument/2006/relationships/hyperlink" Target="https://www.vox.com/2015/1/22/7871975/measles-outbreak" TargetMode="External"/><Relationship Id="rId29" Type="http://schemas.openxmlformats.org/officeDocument/2006/relationships/hyperlink" Target="http://www.ncbi.nlm.nih.gov/pubmed?cmd=Search&amp;doptcmdl=Citation&amp;defaultField=Title+Word&amp;term=Uchiyama%5Bauthor%5D+AND+MMR-vaccine+and+regression+in+autism+spectrum+disorders%3A+negative+results+presented+from+Japan" TargetMode="External"/><Relationship Id="rId41" Type="http://schemas.openxmlformats.org/officeDocument/2006/relationships/hyperlink" Target="http://pediatrics.aappublications.org/content/early/2016/08/25/peds.2016-2146" TargetMode="External"/><Relationship Id="rId54" Type="http://schemas.openxmlformats.org/officeDocument/2006/relationships/hyperlink" Target="http://blog.mommeetmom.com/index.php/vaccinate-your-damn-kids/" TargetMode="External"/><Relationship Id="rId62" Type="http://schemas.openxmlformats.org/officeDocument/2006/relationships/hyperlink" Target="http://www.azfamily.com/sports/nascar/Jeff-Gordon-raises-awareness-about-Whooping-cough-231154981.html" TargetMode="External"/><Relationship Id="rId1" Type="http://schemas.openxmlformats.org/officeDocument/2006/relationships/numbering" Target="numbering.xml"/><Relationship Id="rId6" Type="http://schemas.openxmlformats.org/officeDocument/2006/relationships/hyperlink" Target="http://www.twitter.com/juliaoftoronto" TargetMode="External"/><Relationship Id="rId11" Type="http://schemas.openxmlformats.org/officeDocument/2006/relationships/hyperlink" Target="http://www.health.state.mn.us/news/pressrel/2017/measles041417.html" TargetMode="External"/><Relationship Id="rId24" Type="http://schemas.openxmlformats.org/officeDocument/2006/relationships/hyperlink" Target="http://jama.jamanetwork.com/article.aspx?articleid=2275444" TargetMode="External"/><Relationship Id="rId32" Type="http://schemas.openxmlformats.org/officeDocument/2006/relationships/hyperlink" Target="http://practice.sph.umich.edu/micphp/epicentral/basic_reproduc_rate.php" TargetMode="External"/><Relationship Id="rId37" Type="http://schemas.openxmlformats.org/officeDocument/2006/relationships/hyperlink" Target="https://www.cdc.gov/vaccines/imz-managers/coverage/schoolvaxview/data-reports/exemptions-trend/2015-16.html" TargetMode="External"/><Relationship Id="rId40" Type="http://schemas.openxmlformats.org/officeDocument/2006/relationships/hyperlink" Target="http://www.nejm.org/doi/full/10.1056/NEJMc1209037" TargetMode="External"/><Relationship Id="rId45" Type="http://schemas.openxmlformats.org/officeDocument/2006/relationships/hyperlink" Target="https://newrepublic.com/authors/julia-ioffe" TargetMode="External"/><Relationship Id="rId53" Type="http://schemas.openxmlformats.org/officeDocument/2006/relationships/hyperlink" Target="http://www.newyorker.com/online/blogs/elements/2013/07/jenny-mccarthys-dangerous-views.html" TargetMode="External"/><Relationship Id="rId58" Type="http://schemas.openxmlformats.org/officeDocument/2006/relationships/hyperlink" Target="http://abcnews.go.com/Health/pertussis-outbreak-worst-50-years/story?id=16814787" TargetMode="External"/><Relationship Id="rId5" Type="http://schemas.openxmlformats.org/officeDocument/2006/relationships/hyperlink" Target="https://www.vox.com/authors/julia-belluz" TargetMode="External"/><Relationship Id="rId15" Type="http://schemas.openxmlformats.org/officeDocument/2006/relationships/hyperlink" Target="https://www.washingtonpost.com/national/health-science/anti-vaccine-activists-spark-a-states-worst-measles-outbreak-in-decades/2017/05/04/a1fac952-2f39-11e7-9dec-764dc781686f_story.html?utm_source=digg&amp;utm_term=.79e1101dc073" TargetMode="External"/><Relationship Id="rId23" Type="http://schemas.openxmlformats.org/officeDocument/2006/relationships/hyperlink" Target="http://www.un.org/apps/news/story.asp?NewsID=56620" TargetMode="External"/><Relationship Id="rId28" Type="http://schemas.openxmlformats.org/officeDocument/2006/relationships/hyperlink" Target="http://journals.plos.org/plosone/article?id=10.1371/journal.pone.0003140" TargetMode="External"/><Relationship Id="rId36" Type="http://schemas.openxmlformats.org/officeDocument/2006/relationships/hyperlink" Target="http://www.ncsl.org/research/health/school-immunization-exemption-state-laws.aspx" TargetMode="External"/><Relationship Id="rId49" Type="http://schemas.openxmlformats.org/officeDocument/2006/relationships/hyperlink" Target="http://en.wikipedia.org/wiki/Cilium" TargetMode="External"/><Relationship Id="rId57" Type="http://schemas.openxmlformats.org/officeDocument/2006/relationships/hyperlink" Target="http://www.cdc.gov/pertussis/images/pertussis-graph-2012-lg.gif" TargetMode="External"/><Relationship Id="rId61" Type="http://schemas.openxmlformats.org/officeDocument/2006/relationships/hyperlink" Target="http://www.bizjournals.com/cincinnati/news/2013/11/07/cases-of-highly-contagious-cough-up.html" TargetMode="External"/><Relationship Id="rId10" Type="http://schemas.openxmlformats.org/officeDocument/2006/relationships/hyperlink" Target="http://alphanewsmn.com/mn-measles-outbreak-may-originated-somalia/" TargetMode="External"/><Relationship Id="rId19" Type="http://schemas.openxmlformats.org/officeDocument/2006/relationships/hyperlink" Target="https://www.vox.com/2015/1/29/7929791/measles-outbreak-2014" TargetMode="External"/><Relationship Id="rId31" Type="http://schemas.openxmlformats.org/officeDocument/2006/relationships/hyperlink" Target="http://www.cdc.gov/vaccines/hcp/vis/vis-statements/mmr.html" TargetMode="External"/><Relationship Id="rId44" Type="http://schemas.openxmlformats.org/officeDocument/2006/relationships/hyperlink" Target="http://jamanetwork.com/journals/jama/fullarticle/203593" TargetMode="External"/><Relationship Id="rId52" Type="http://schemas.openxmlformats.org/officeDocument/2006/relationships/hyperlink" Target="http://news.bbc.co.uk/2/hi/health/8483865.stm" TargetMode="External"/><Relationship Id="rId60" Type="http://schemas.openxmlformats.org/officeDocument/2006/relationships/hyperlink" Target="http://www.cdc.gov/pertussis/outbreaks/trends.html"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tartribune.com/the-measles-outbreak-unfounded-fears-about-vaccine-put-kids-at-risk/421224433/" TargetMode="External"/><Relationship Id="rId14" Type="http://schemas.openxmlformats.org/officeDocument/2006/relationships/hyperlink" Target="http://www.startribune.com/speaker-says-vaccines-and-autism-may-be-linked-a-view-denied-by-public-health-officials/420859653/" TargetMode="External"/><Relationship Id="rId22" Type="http://schemas.openxmlformats.org/officeDocument/2006/relationships/hyperlink" Target="http://rtc.umn.edu/autism/" TargetMode="External"/><Relationship Id="rId27" Type="http://schemas.openxmlformats.org/officeDocument/2006/relationships/hyperlink" Target="http://www.ncbi.nlm.nih.gov/pubmed/19952979" TargetMode="External"/><Relationship Id="rId30" Type="http://schemas.openxmlformats.org/officeDocument/2006/relationships/hyperlink" Target="http://www.cdc.gov/measles/about/complications.html" TargetMode="External"/><Relationship Id="rId35" Type="http://schemas.openxmlformats.org/officeDocument/2006/relationships/hyperlink" Target="http://www.vox.com/2015/2/12/8023611/history-anti-vaccine" TargetMode="External"/><Relationship Id="rId43" Type="http://schemas.openxmlformats.org/officeDocument/2006/relationships/hyperlink" Target="http://www.nejm.org/doi/full/10.1056/NEJMc1209037" TargetMode="External"/><Relationship Id="rId48" Type="http://schemas.openxmlformats.org/officeDocument/2006/relationships/hyperlink" Target="http://www.cdc.gov/vaccines/pubs/pinkbook/pert.html" TargetMode="External"/><Relationship Id="rId56" Type="http://schemas.openxmlformats.org/officeDocument/2006/relationships/hyperlink" Target="http://www.npr.org/blogs/health/2013/09/25/226147147/vaccine-refusals-fueled-californias-whooping-cough-epidemic" TargetMode="External"/><Relationship Id="rId64" Type="http://schemas.openxmlformats.org/officeDocument/2006/relationships/fontTable" Target="fontTable.xml"/><Relationship Id="rId8" Type="http://schemas.openxmlformats.org/officeDocument/2006/relationships/hyperlink" Target="http://www.health.state.mn.us/divs/idepc/diseases/measles/" TargetMode="External"/><Relationship Id="rId51" Type="http://schemas.openxmlformats.org/officeDocument/2006/relationships/hyperlink" Target="http://www.nejm.org/action/showMediaPlayer?doi=10.1056/NEJMicm1111819&amp;aid=NEJMicm1111819_attach_1&amp;area&amp;" TargetMode="External"/><Relationship Id="rId3" Type="http://schemas.openxmlformats.org/officeDocument/2006/relationships/settings" Target="settings.xml"/><Relationship Id="rId12" Type="http://schemas.openxmlformats.org/officeDocument/2006/relationships/hyperlink" Target="https://www.vox.com/2015/2/2/7965885/vaccine-autism-link-false-evidence-wakefield" TargetMode="External"/><Relationship Id="rId17" Type="http://schemas.openxmlformats.org/officeDocument/2006/relationships/hyperlink" Target="http://pediatrics.aappublications.org/content/125/4/747.long" TargetMode="External"/><Relationship Id="rId25" Type="http://schemas.openxmlformats.org/officeDocument/2006/relationships/hyperlink" Target="http://www.nejm.org/doi/pdf/10.1056/NEJMoa021134" TargetMode="External"/><Relationship Id="rId33" Type="http://schemas.openxmlformats.org/officeDocument/2006/relationships/hyperlink" Target="https://www.cdc.gov/nchs/fastats/immunize.htm" TargetMode="External"/><Relationship Id="rId38" Type="http://schemas.openxmlformats.org/officeDocument/2006/relationships/hyperlink" Target="http://www.vox.com/2015/4/9/8376449/california-vaccine-exemption" TargetMode="External"/><Relationship Id="rId46" Type="http://schemas.openxmlformats.org/officeDocument/2006/relationships/hyperlink" Target="http://www.cdc.gov/pertussis/fast-facts.html" TargetMode="External"/><Relationship Id="rId59" Type="http://schemas.openxmlformats.org/officeDocument/2006/relationships/hyperlink" Target="http://abcnews.go.com/Health/pertussis-outbreak-worst-50-years/story?id=168147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4420</Words>
  <Characters>25199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29560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Michael</dc:creator>
  <cp:keywords/>
  <dc:description/>
  <cp:lastModifiedBy>Jones, Michael</cp:lastModifiedBy>
  <cp:revision>2</cp:revision>
  <dcterms:created xsi:type="dcterms:W3CDTF">2017-11-13T20:33:00Z</dcterms:created>
  <dcterms:modified xsi:type="dcterms:W3CDTF">2017-11-13T20:33:00Z</dcterms:modified>
</cp:coreProperties>
</file>