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D9" w:rsidRDefault="00DC58D9" w:rsidP="00DC58D9">
      <w:pPr>
        <w:adjustRightInd w:val="0"/>
        <w:snapToGrid w:val="0"/>
        <w:spacing w:line="480" w:lineRule="auto"/>
        <w:jc w:val="center"/>
        <w:rPr>
          <w:rFonts w:eastAsia="DFKai-SB" w:cs="Times New Roman"/>
          <w:b/>
          <w:color w:val="000000" w:themeColor="text1"/>
          <w:sz w:val="28"/>
          <w:szCs w:val="32"/>
        </w:rPr>
      </w:pPr>
      <w:r w:rsidRPr="00D561B0">
        <w:rPr>
          <w:rFonts w:eastAsia="DFKai-SB" w:cs="Times New Roman"/>
          <w:b/>
          <w:color w:val="000000" w:themeColor="text1"/>
          <w:sz w:val="28"/>
          <w:szCs w:val="32"/>
        </w:rPr>
        <w:t>Voters’ Involvement, Attitude, and Confidence in the Era of New Media</w:t>
      </w:r>
    </w:p>
    <w:p w:rsidR="00DC58D9" w:rsidRPr="004F74FE" w:rsidRDefault="00DC58D9" w:rsidP="00DC58D9">
      <w:pPr>
        <w:adjustRightInd w:val="0"/>
        <w:snapToGrid w:val="0"/>
        <w:spacing w:line="480" w:lineRule="auto"/>
        <w:jc w:val="center"/>
        <w:rPr>
          <w:rFonts w:eastAsia="DFKai-SB" w:cs="Times New Roman"/>
          <w:color w:val="000000" w:themeColor="text1"/>
          <w:sz w:val="28"/>
          <w:szCs w:val="32"/>
        </w:rPr>
      </w:pPr>
      <w:r w:rsidRPr="004F74FE">
        <w:rPr>
          <w:rFonts w:eastAsia="DFKai-SB" w:cs="Times New Roman"/>
          <w:color w:val="000000" w:themeColor="text1"/>
          <w:sz w:val="28"/>
          <w:szCs w:val="32"/>
        </w:rPr>
        <w:t>Hang Lee*</w:t>
      </w:r>
    </w:p>
    <w:p w:rsidR="00DC58D9" w:rsidRPr="004F74FE" w:rsidRDefault="00DC58D9" w:rsidP="00DC58D9">
      <w:pPr>
        <w:adjustRightInd w:val="0"/>
        <w:snapToGrid w:val="0"/>
        <w:spacing w:line="480" w:lineRule="auto"/>
        <w:jc w:val="center"/>
        <w:rPr>
          <w:rFonts w:eastAsia="DFKai-SB" w:cs="Times New Roman"/>
          <w:color w:val="000000" w:themeColor="text1"/>
          <w:szCs w:val="32"/>
        </w:rPr>
      </w:pPr>
      <w:r w:rsidRPr="004F74FE">
        <w:rPr>
          <w:rFonts w:eastAsia="DFKai-SB" w:cs="Times New Roman"/>
          <w:color w:val="000000" w:themeColor="text1"/>
          <w:szCs w:val="32"/>
        </w:rPr>
        <w:t>Graduate Institute of Business Administration, College of Management,</w:t>
      </w:r>
    </w:p>
    <w:p w:rsidR="00DC58D9" w:rsidRPr="004F74FE" w:rsidRDefault="00DC58D9" w:rsidP="00DC58D9">
      <w:pPr>
        <w:adjustRightInd w:val="0"/>
        <w:snapToGrid w:val="0"/>
        <w:spacing w:line="480" w:lineRule="auto"/>
        <w:jc w:val="center"/>
        <w:rPr>
          <w:rFonts w:eastAsia="DFKai-SB" w:cs="Times New Roman"/>
          <w:color w:val="000000" w:themeColor="text1"/>
          <w:szCs w:val="32"/>
        </w:rPr>
      </w:pPr>
      <w:r w:rsidRPr="004F74FE">
        <w:rPr>
          <w:rFonts w:eastAsia="DFKai-SB" w:cs="Times New Roman"/>
          <w:color w:val="000000" w:themeColor="text1"/>
          <w:szCs w:val="32"/>
        </w:rPr>
        <w:t>National Taiwan University</w:t>
      </w:r>
    </w:p>
    <w:p w:rsidR="00DC58D9" w:rsidRPr="004F74FE" w:rsidRDefault="00DC58D9" w:rsidP="00DC58D9">
      <w:pPr>
        <w:adjustRightInd w:val="0"/>
        <w:snapToGrid w:val="0"/>
        <w:spacing w:line="480" w:lineRule="auto"/>
        <w:jc w:val="center"/>
        <w:rPr>
          <w:rFonts w:eastAsia="DFKai-SB" w:cs="Times New Roman"/>
          <w:color w:val="000000" w:themeColor="text1"/>
          <w:szCs w:val="32"/>
        </w:rPr>
      </w:pPr>
      <w:r w:rsidRPr="004F74FE">
        <w:rPr>
          <w:rFonts w:eastAsia="DFKai-SB" w:cs="Times New Roman"/>
          <w:color w:val="000000" w:themeColor="text1"/>
          <w:szCs w:val="32"/>
        </w:rPr>
        <w:t>E-mail: d04741008@ntu.edu.tw</w:t>
      </w:r>
    </w:p>
    <w:p w:rsidR="00DC58D9" w:rsidRDefault="00DC58D9" w:rsidP="00DC58D9">
      <w:pPr>
        <w:rPr>
          <w:rFonts w:cs="Times New Roman"/>
          <w:b/>
          <w:color w:val="000000" w:themeColor="text1"/>
        </w:rPr>
      </w:pPr>
    </w:p>
    <w:p w:rsidR="00DC58D9" w:rsidRDefault="00DC58D9" w:rsidP="00DC58D9">
      <w:pPr>
        <w:rPr>
          <w:rFonts w:cs="Times New Roman"/>
          <w:b/>
          <w:color w:val="000000" w:themeColor="text1"/>
        </w:rPr>
      </w:pPr>
    </w:p>
    <w:p w:rsidR="00DC58D9" w:rsidRPr="00D561B0" w:rsidRDefault="00DC58D9" w:rsidP="00DC58D9">
      <w:pPr>
        <w:rPr>
          <w:rFonts w:cs="Times New Roman"/>
          <w:b/>
          <w:color w:val="000000" w:themeColor="text1"/>
        </w:rPr>
      </w:pPr>
      <w:r w:rsidRPr="00D561B0">
        <w:rPr>
          <w:rFonts w:cs="Times New Roman" w:hint="eastAsia"/>
          <w:b/>
          <w:color w:val="000000" w:themeColor="text1"/>
        </w:rPr>
        <w:t>Appendix A</w:t>
      </w:r>
      <w:r w:rsidRPr="00D561B0">
        <w:rPr>
          <w:rFonts w:cs="Times New Roman"/>
          <w:b/>
          <w:color w:val="000000" w:themeColor="text1"/>
        </w:rPr>
        <w:t>. List of measurement items</w:t>
      </w:r>
    </w:p>
    <w:p w:rsidR="00DC58D9" w:rsidRPr="00D561B0" w:rsidRDefault="00DC58D9" w:rsidP="00DC58D9">
      <w:pPr>
        <w:jc w:val="both"/>
        <w:rPr>
          <w:rFonts w:cs="Times New Roman"/>
          <w:color w:val="000000" w:themeColor="text1"/>
          <w:sz w:val="20"/>
          <w:u w:val="single"/>
        </w:rPr>
      </w:pPr>
      <w:r w:rsidRPr="00D561B0">
        <w:rPr>
          <w:rFonts w:cs="Times New Roman"/>
          <w:color w:val="000000" w:themeColor="text1"/>
          <w:sz w:val="20"/>
          <w:u w:val="single"/>
        </w:rPr>
        <w:t>Need to belong</w:t>
      </w:r>
    </w:p>
    <w:p w:rsidR="00DC58D9" w:rsidRPr="00D561B0" w:rsidRDefault="00DC58D9" w:rsidP="00DC58D9">
      <w:pPr>
        <w:numPr>
          <w:ilvl w:val="0"/>
          <w:numId w:val="1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>I want other people to accept my political opinions on social network sites.</w:t>
      </w:r>
    </w:p>
    <w:p w:rsidR="00DC58D9" w:rsidRPr="00D561B0" w:rsidRDefault="00DC58D9" w:rsidP="00DC58D9">
      <w:pPr>
        <w:numPr>
          <w:ilvl w:val="0"/>
          <w:numId w:val="1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My feelings are easily hurt when I feel that others do not accept my political opinions on social network sites. </w:t>
      </w:r>
    </w:p>
    <w:p w:rsidR="00DC58D9" w:rsidRPr="00D561B0" w:rsidRDefault="00DC58D9" w:rsidP="00DC58D9">
      <w:pPr>
        <w:numPr>
          <w:ilvl w:val="0"/>
          <w:numId w:val="1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do not like my political opinion being isolated. </w:t>
      </w:r>
    </w:p>
    <w:p w:rsidR="00DC58D9" w:rsidRPr="00D561B0" w:rsidRDefault="00DC58D9" w:rsidP="00DC58D9">
      <w:pPr>
        <w:numPr>
          <w:ilvl w:val="0"/>
          <w:numId w:val="1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try hard to discuss political issues with my friends on social network sites. </w:t>
      </w:r>
    </w:p>
    <w:p w:rsidR="00DC58D9" w:rsidRPr="00D561B0" w:rsidRDefault="00DC58D9" w:rsidP="00DC58D9">
      <w:pPr>
        <w:numPr>
          <w:ilvl w:val="0"/>
          <w:numId w:val="1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think that any political information is more significant when it is shared with a friend. </w:t>
      </w:r>
    </w:p>
    <w:p w:rsidR="00DC58D9" w:rsidRPr="00D561B0" w:rsidRDefault="00DC58D9" w:rsidP="00DC58D9">
      <w:pPr>
        <w:jc w:val="both"/>
        <w:rPr>
          <w:rFonts w:cs="Times New Roman"/>
          <w:color w:val="000000" w:themeColor="text1"/>
          <w:sz w:val="20"/>
          <w:u w:val="single"/>
        </w:rPr>
      </w:pPr>
      <w:r w:rsidRPr="00D561B0">
        <w:rPr>
          <w:rFonts w:cs="Times New Roman"/>
          <w:color w:val="000000" w:themeColor="text1"/>
          <w:sz w:val="20"/>
          <w:u w:val="single"/>
        </w:rPr>
        <w:t>Perceived ease of use</w:t>
      </w:r>
    </w:p>
    <w:p w:rsidR="00DC58D9" w:rsidRPr="00D561B0" w:rsidRDefault="00DC58D9" w:rsidP="00DC58D9">
      <w:pPr>
        <w:numPr>
          <w:ilvl w:val="0"/>
          <w:numId w:val="2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Learning to visit social network sites for finding political information was easy for me. </w:t>
      </w:r>
    </w:p>
    <w:p w:rsidR="00DC58D9" w:rsidRPr="00D561B0" w:rsidRDefault="00DC58D9" w:rsidP="00DC58D9">
      <w:pPr>
        <w:numPr>
          <w:ilvl w:val="0"/>
          <w:numId w:val="2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Visiting social network sites to get political information does not require a lot of mental effort. </w:t>
      </w:r>
    </w:p>
    <w:p w:rsidR="00DC58D9" w:rsidRPr="00D561B0" w:rsidRDefault="00DC58D9" w:rsidP="00DC58D9">
      <w:pPr>
        <w:numPr>
          <w:ilvl w:val="0"/>
          <w:numId w:val="2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>I seldom become confused when I find political information on social network sites.</w:t>
      </w:r>
    </w:p>
    <w:p w:rsidR="00DC58D9" w:rsidRPr="00D561B0" w:rsidRDefault="00DC58D9" w:rsidP="00DC58D9">
      <w:pPr>
        <w:numPr>
          <w:ilvl w:val="0"/>
          <w:numId w:val="2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seldom make errors when finding political information on social network sites. </w:t>
      </w:r>
    </w:p>
    <w:p w:rsidR="00DC58D9" w:rsidRPr="00D561B0" w:rsidRDefault="00DC58D9" w:rsidP="00DC58D9">
      <w:pPr>
        <w:numPr>
          <w:ilvl w:val="0"/>
          <w:numId w:val="2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Social network sites are flexible to interact with. </w:t>
      </w:r>
    </w:p>
    <w:p w:rsidR="00DC58D9" w:rsidRPr="00D561B0" w:rsidRDefault="00DC58D9" w:rsidP="00DC58D9">
      <w:pPr>
        <w:jc w:val="both"/>
        <w:rPr>
          <w:rFonts w:cs="Times New Roman"/>
          <w:color w:val="000000" w:themeColor="text1"/>
          <w:sz w:val="20"/>
          <w:u w:val="single"/>
        </w:rPr>
      </w:pPr>
      <w:r w:rsidRPr="00D561B0">
        <w:rPr>
          <w:rFonts w:cs="Times New Roman"/>
          <w:color w:val="000000" w:themeColor="text1"/>
          <w:sz w:val="20"/>
          <w:u w:val="single"/>
        </w:rPr>
        <w:t>Perceived usefulness</w:t>
      </w:r>
    </w:p>
    <w:p w:rsidR="00DC58D9" w:rsidRPr="00D561B0" w:rsidRDefault="00DC58D9" w:rsidP="00DC58D9">
      <w:pPr>
        <w:numPr>
          <w:ilvl w:val="0"/>
          <w:numId w:val="3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>Using social network sites to acquire political information would be useful to make my political opinion.</w:t>
      </w:r>
    </w:p>
    <w:p w:rsidR="00DC58D9" w:rsidRPr="00D561B0" w:rsidRDefault="00DC58D9" w:rsidP="00DC58D9">
      <w:pPr>
        <w:numPr>
          <w:ilvl w:val="0"/>
          <w:numId w:val="3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>Using social network sites saves my time to acquire political information.</w:t>
      </w:r>
    </w:p>
    <w:p w:rsidR="00DC58D9" w:rsidRPr="00D561B0" w:rsidRDefault="00DC58D9" w:rsidP="00DC58D9">
      <w:pPr>
        <w:numPr>
          <w:ilvl w:val="0"/>
          <w:numId w:val="3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Social network sites enable me to discuss political issues more quickly. </w:t>
      </w:r>
    </w:p>
    <w:p w:rsidR="00DC58D9" w:rsidRPr="00D561B0" w:rsidRDefault="00DC58D9" w:rsidP="00DC58D9">
      <w:pPr>
        <w:numPr>
          <w:ilvl w:val="0"/>
          <w:numId w:val="3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Using social network sites to acquire political information would permit me to make political opinion more efficiently. </w:t>
      </w:r>
    </w:p>
    <w:p w:rsidR="00DC58D9" w:rsidRPr="00D561B0" w:rsidRDefault="00DC58D9" w:rsidP="00DC58D9">
      <w:pPr>
        <w:numPr>
          <w:ilvl w:val="0"/>
          <w:numId w:val="3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>Using social network sites gives me greater control to make my political opinion.</w:t>
      </w:r>
    </w:p>
    <w:p w:rsidR="00DC58D9" w:rsidRPr="00D561B0" w:rsidRDefault="00DC58D9" w:rsidP="00DC58D9">
      <w:pPr>
        <w:jc w:val="both"/>
        <w:rPr>
          <w:rFonts w:cs="Times New Roman"/>
          <w:color w:val="000000" w:themeColor="text1"/>
          <w:sz w:val="20"/>
          <w:u w:val="single"/>
        </w:rPr>
      </w:pPr>
      <w:r w:rsidRPr="00D561B0">
        <w:rPr>
          <w:rFonts w:cs="Times New Roman"/>
          <w:color w:val="000000" w:themeColor="text1"/>
          <w:sz w:val="20"/>
          <w:u w:val="single"/>
        </w:rPr>
        <w:t>Involvement with politics</w:t>
      </w:r>
    </w:p>
    <w:p w:rsidR="00DC58D9" w:rsidRPr="00D561B0" w:rsidRDefault="00DC58D9" w:rsidP="00DC58D9">
      <w:pPr>
        <w:numPr>
          <w:ilvl w:val="0"/>
          <w:numId w:val="4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Politics means a lot to me. </w:t>
      </w:r>
    </w:p>
    <w:p w:rsidR="00DC58D9" w:rsidRPr="00D561B0" w:rsidRDefault="00DC58D9" w:rsidP="00DC58D9">
      <w:pPr>
        <w:numPr>
          <w:ilvl w:val="0"/>
          <w:numId w:val="4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For me personally, politics is important. </w:t>
      </w:r>
    </w:p>
    <w:p w:rsidR="00DC58D9" w:rsidRPr="00D561B0" w:rsidRDefault="00DC58D9" w:rsidP="00DC58D9">
      <w:pPr>
        <w:numPr>
          <w:ilvl w:val="0"/>
          <w:numId w:val="4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Politics is relevant to me. </w:t>
      </w:r>
    </w:p>
    <w:p w:rsidR="00DC58D9" w:rsidRPr="00D561B0" w:rsidRDefault="00DC58D9" w:rsidP="00DC58D9">
      <w:pPr>
        <w:numPr>
          <w:ilvl w:val="0"/>
          <w:numId w:val="4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am interested in politics. </w:t>
      </w:r>
    </w:p>
    <w:p w:rsidR="00DC58D9" w:rsidRPr="00D561B0" w:rsidRDefault="00DC58D9" w:rsidP="00DC58D9">
      <w:pPr>
        <w:numPr>
          <w:ilvl w:val="0"/>
          <w:numId w:val="4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lastRenderedPageBreak/>
        <w:t>I am completely involved with politics.</w:t>
      </w:r>
    </w:p>
    <w:p w:rsidR="00DC58D9" w:rsidRPr="00D561B0" w:rsidRDefault="00DC58D9" w:rsidP="00DC58D9">
      <w:pPr>
        <w:jc w:val="both"/>
        <w:rPr>
          <w:rFonts w:cs="Times New Roman"/>
          <w:color w:val="000000" w:themeColor="text1"/>
          <w:sz w:val="20"/>
          <w:u w:val="single"/>
        </w:rPr>
      </w:pPr>
      <w:r w:rsidRPr="00D561B0">
        <w:rPr>
          <w:rFonts w:cs="Times New Roman"/>
          <w:color w:val="000000" w:themeColor="text1"/>
          <w:sz w:val="20"/>
          <w:u w:val="single"/>
        </w:rPr>
        <w:t>Attitudes toward voting</w:t>
      </w:r>
    </w:p>
    <w:p w:rsidR="00DC58D9" w:rsidRPr="00D561B0" w:rsidRDefault="00DC58D9" w:rsidP="00DC58D9">
      <w:pPr>
        <w:numPr>
          <w:ilvl w:val="0"/>
          <w:numId w:val="5"/>
        </w:numPr>
        <w:jc w:val="both"/>
        <w:rPr>
          <w:rFonts w:eastAsia="PMingLiU" w:cs="Times New Roman"/>
          <w:color w:val="000000" w:themeColor="text1"/>
          <w:kern w:val="0"/>
          <w:sz w:val="20"/>
        </w:rPr>
      </w:pPr>
      <w:r w:rsidRPr="00D561B0">
        <w:rPr>
          <w:rFonts w:eastAsia="PMingLiU" w:cs="Times New Roman"/>
          <w:color w:val="000000" w:themeColor="text1"/>
          <w:kern w:val="0"/>
          <w:sz w:val="20"/>
        </w:rPr>
        <w:t xml:space="preserve">Voting in each election is a high priority for me. </w:t>
      </w:r>
    </w:p>
    <w:p w:rsidR="00DC58D9" w:rsidRPr="00D561B0" w:rsidRDefault="00DC58D9" w:rsidP="00DC58D9">
      <w:pPr>
        <w:numPr>
          <w:ilvl w:val="0"/>
          <w:numId w:val="5"/>
        </w:numPr>
        <w:jc w:val="both"/>
        <w:rPr>
          <w:rFonts w:eastAsia="PMingLiU" w:cs="Times New Roman"/>
          <w:color w:val="000000" w:themeColor="text1"/>
          <w:kern w:val="0"/>
          <w:sz w:val="20"/>
        </w:rPr>
      </w:pPr>
      <w:r w:rsidRPr="00D561B0">
        <w:rPr>
          <w:rFonts w:eastAsia="PMingLiU" w:cs="Times New Roman" w:hint="eastAsia"/>
          <w:color w:val="000000" w:themeColor="text1"/>
          <w:kern w:val="0"/>
          <w:sz w:val="20"/>
        </w:rPr>
        <w:t>Voting in election is important to me</w:t>
      </w:r>
      <w:r w:rsidRPr="00D561B0">
        <w:rPr>
          <w:rFonts w:eastAsia="PMingLiU" w:cs="Times New Roman"/>
          <w:color w:val="000000" w:themeColor="text1"/>
          <w:kern w:val="0"/>
          <w:sz w:val="20"/>
        </w:rPr>
        <w:t>.</w:t>
      </w:r>
    </w:p>
    <w:p w:rsidR="00DC58D9" w:rsidRPr="00D561B0" w:rsidRDefault="00DC58D9" w:rsidP="00DC58D9">
      <w:pPr>
        <w:numPr>
          <w:ilvl w:val="0"/>
          <w:numId w:val="5"/>
        </w:numPr>
        <w:jc w:val="both"/>
        <w:rPr>
          <w:rFonts w:eastAsia="PMingLiU" w:cs="Times New Roman"/>
          <w:color w:val="000000" w:themeColor="text1"/>
          <w:kern w:val="0"/>
          <w:sz w:val="20"/>
        </w:rPr>
      </w:pPr>
      <w:r w:rsidRPr="00D561B0">
        <w:rPr>
          <w:rFonts w:eastAsia="PMingLiU" w:cs="Times New Roman" w:hint="eastAsia"/>
          <w:color w:val="000000" w:themeColor="text1"/>
          <w:kern w:val="0"/>
          <w:sz w:val="20"/>
        </w:rPr>
        <w:t>I would feel guilty if I did</w:t>
      </w:r>
      <w:r w:rsidRPr="00D561B0">
        <w:rPr>
          <w:rFonts w:eastAsia="PMingLiU" w:cs="Times New Roman"/>
          <w:color w:val="000000" w:themeColor="text1"/>
          <w:kern w:val="0"/>
          <w:sz w:val="20"/>
        </w:rPr>
        <w:t xml:space="preserve"> </w:t>
      </w:r>
      <w:r w:rsidRPr="00D561B0">
        <w:rPr>
          <w:rFonts w:eastAsia="PMingLiU" w:cs="Times New Roman" w:hint="eastAsia"/>
          <w:color w:val="000000" w:themeColor="text1"/>
          <w:kern w:val="0"/>
          <w:sz w:val="20"/>
        </w:rPr>
        <w:t xml:space="preserve">not vote. </w:t>
      </w:r>
    </w:p>
    <w:p w:rsidR="00DC58D9" w:rsidRPr="00D561B0" w:rsidRDefault="00DC58D9" w:rsidP="00DC58D9">
      <w:pPr>
        <w:numPr>
          <w:ilvl w:val="0"/>
          <w:numId w:val="5"/>
        </w:numPr>
        <w:jc w:val="both"/>
        <w:rPr>
          <w:rFonts w:eastAsia="PMingLiU" w:cs="Times New Roman"/>
          <w:color w:val="000000" w:themeColor="text1"/>
          <w:kern w:val="0"/>
          <w:sz w:val="20"/>
        </w:rPr>
      </w:pPr>
      <w:r w:rsidRPr="00D561B0">
        <w:rPr>
          <w:rFonts w:eastAsia="PMingLiU" w:cs="Times New Roman" w:hint="eastAsia"/>
          <w:color w:val="000000" w:themeColor="text1"/>
          <w:kern w:val="0"/>
          <w:sz w:val="20"/>
        </w:rPr>
        <w:t xml:space="preserve">I like to vote. </w:t>
      </w:r>
    </w:p>
    <w:p w:rsidR="00DC58D9" w:rsidRPr="00D561B0" w:rsidRDefault="00DC58D9" w:rsidP="00DC58D9">
      <w:pPr>
        <w:jc w:val="both"/>
        <w:rPr>
          <w:rFonts w:eastAsia="PMingLiU" w:cs="Times New Roman"/>
          <w:color w:val="000000" w:themeColor="text1"/>
          <w:kern w:val="0"/>
          <w:sz w:val="20"/>
          <w:u w:val="single"/>
        </w:rPr>
      </w:pPr>
      <w:r w:rsidRPr="00D561B0">
        <w:rPr>
          <w:rFonts w:eastAsia="PMingLiU" w:cs="Times New Roman"/>
          <w:color w:val="000000" w:themeColor="text1"/>
          <w:kern w:val="0"/>
          <w:sz w:val="20"/>
          <w:u w:val="single"/>
        </w:rPr>
        <w:t>Confidence of voting decisions</w:t>
      </w:r>
    </w:p>
    <w:p w:rsidR="00DC58D9" w:rsidRPr="00D561B0" w:rsidRDefault="00DC58D9" w:rsidP="00DC58D9">
      <w:pPr>
        <w:numPr>
          <w:ilvl w:val="0"/>
          <w:numId w:val="6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am confident I will choose the right party/politician in the election. </w:t>
      </w:r>
    </w:p>
    <w:p w:rsidR="00DC58D9" w:rsidRPr="00D561B0" w:rsidRDefault="00DC58D9" w:rsidP="00DC58D9">
      <w:pPr>
        <w:numPr>
          <w:ilvl w:val="0"/>
          <w:numId w:val="6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have confidence in my ability to make a good decision on who to vote for in the election. </w:t>
      </w:r>
    </w:p>
    <w:p w:rsidR="00DC58D9" w:rsidRDefault="00DC58D9" w:rsidP="00DC58D9">
      <w:pPr>
        <w:numPr>
          <w:ilvl w:val="0"/>
          <w:numId w:val="6"/>
        </w:numPr>
        <w:jc w:val="both"/>
        <w:rPr>
          <w:rFonts w:cs="Times New Roman"/>
          <w:color w:val="000000" w:themeColor="text1"/>
          <w:sz w:val="20"/>
        </w:rPr>
      </w:pPr>
      <w:r w:rsidRPr="00D561B0">
        <w:rPr>
          <w:rFonts w:cs="Times New Roman" w:hint="eastAsia"/>
          <w:color w:val="000000" w:themeColor="text1"/>
          <w:sz w:val="20"/>
        </w:rPr>
        <w:t xml:space="preserve">I have confidence in my ability in deciding who to vote for in the election. </w:t>
      </w:r>
    </w:p>
    <w:p w:rsidR="00DC58D9" w:rsidRPr="00D561B0" w:rsidRDefault="00DC58D9" w:rsidP="00DC58D9">
      <w:pPr>
        <w:ind w:left="360"/>
        <w:jc w:val="both"/>
        <w:rPr>
          <w:rFonts w:cs="Times New Roman"/>
          <w:color w:val="000000" w:themeColor="text1"/>
          <w:sz w:val="20"/>
        </w:rPr>
      </w:pPr>
      <w:bookmarkStart w:id="0" w:name="_GoBack"/>
      <w:bookmarkEnd w:id="0"/>
    </w:p>
    <w:p w:rsidR="00DC58D9" w:rsidRPr="00D561B0" w:rsidRDefault="00DC58D9" w:rsidP="00DC58D9">
      <w:pPr>
        <w:rPr>
          <w:rFonts w:cs="Times New Roman"/>
          <w:b/>
          <w:color w:val="000000" w:themeColor="text1"/>
        </w:rPr>
      </w:pPr>
      <w:r w:rsidRPr="00D561B0">
        <w:rPr>
          <w:rFonts w:cs="Times New Roman"/>
          <w:b/>
          <w:color w:val="000000" w:themeColor="text1"/>
        </w:rPr>
        <w:t xml:space="preserve">Appendix B. Demographic distribution of sample </w:t>
      </w:r>
    </w:p>
    <w:tbl>
      <w:tblPr>
        <w:tblStyle w:val="TableGrid"/>
        <w:tblW w:w="0" w:type="auto"/>
        <w:jc w:val="center"/>
        <w:tblInd w:w="8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9"/>
        <w:gridCol w:w="2835"/>
        <w:gridCol w:w="2555"/>
      </w:tblGrid>
      <w:tr w:rsidR="00DC58D9" w:rsidRPr="00D561B0" w:rsidTr="00F51AEC">
        <w:trPr>
          <w:jc w:val="center"/>
        </w:trPr>
        <w:tc>
          <w:tcPr>
            <w:tcW w:w="3589" w:type="dxa"/>
            <w:tcBorders>
              <w:top w:val="single" w:sz="4" w:space="0" w:color="auto"/>
              <w:bottom w:val="single" w:sz="4" w:space="0" w:color="auto"/>
            </w:tcBorders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No. of respondents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Percentage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  <w:tcBorders>
              <w:top w:val="single" w:sz="4" w:space="0" w:color="auto"/>
            </w:tcBorders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Gender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</w:tcBorders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Female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121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57.3%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Male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90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42.7%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 xml:space="preserve">Age 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20-24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92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43.6%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25-34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74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35.1%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35-44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13.7%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45-54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6.6%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≥55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0.9%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Secondary School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0.9%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University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09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5</w:t>
            </w: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1.7</w:t>
            </w: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Postgraduate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96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45.5%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Other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Monthly income (NTD)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≤19,999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73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34.6%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20,000-29,999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41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19.4%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30,000-49,999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19.9%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50,000-69,999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8.5%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70,000-89,999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4.3%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≥90,000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13.3%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Occupation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</w:tcPr>
          <w:p w:rsidR="00DC58D9" w:rsidRPr="00D561B0" w:rsidRDefault="00DC58D9" w:rsidP="00F51AE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 xml:space="preserve">Employed 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99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46.9%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 xml:space="preserve">Student 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.</w:t>
            </w: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 xml:space="preserve">Self-employed 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9.5%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 xml:space="preserve">Unemployed 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 w:hint="eastAsia"/>
                <w:color w:val="000000" w:themeColor="text1"/>
                <w:kern w:val="0"/>
                <w:sz w:val="20"/>
                <w:szCs w:val="20"/>
              </w:rPr>
              <w:t>2.4</w:t>
            </w: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%</w:t>
            </w:r>
          </w:p>
        </w:tc>
      </w:tr>
      <w:tr w:rsidR="00DC58D9" w:rsidRPr="00D561B0" w:rsidTr="00F51AEC">
        <w:trPr>
          <w:jc w:val="center"/>
        </w:trPr>
        <w:tc>
          <w:tcPr>
            <w:tcW w:w="3589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 xml:space="preserve">Retired </w:t>
            </w:r>
          </w:p>
        </w:tc>
        <w:tc>
          <w:tcPr>
            <w:tcW w:w="283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2555" w:type="dxa"/>
          </w:tcPr>
          <w:p w:rsidR="00DC58D9" w:rsidRPr="00D561B0" w:rsidRDefault="00DC58D9" w:rsidP="00F51AEC">
            <w:pPr>
              <w:widowControl/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</w:pPr>
            <w:r w:rsidRPr="00D561B0">
              <w:rPr>
                <w:rFonts w:eastAsia="PMingLiU" w:cs="Times New Roman"/>
                <w:color w:val="000000" w:themeColor="text1"/>
                <w:kern w:val="0"/>
                <w:sz w:val="20"/>
                <w:szCs w:val="20"/>
              </w:rPr>
              <w:t>0.5%</w:t>
            </w:r>
          </w:p>
        </w:tc>
      </w:tr>
    </w:tbl>
    <w:p w:rsidR="00DC58D9" w:rsidRPr="00D561B0" w:rsidRDefault="00DC58D9" w:rsidP="00DC58D9">
      <w:pPr>
        <w:rPr>
          <w:color w:val="000000" w:themeColor="text1"/>
        </w:rPr>
      </w:pPr>
    </w:p>
    <w:p w:rsidR="006D491B" w:rsidRDefault="006D491B"/>
    <w:sectPr w:rsidR="006D491B" w:rsidSect="00C755C9">
      <w:headerReference w:type="even" r:id="rId6"/>
      <w:head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8C" w:rsidRDefault="00DC58D9" w:rsidP="00981D6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098C" w:rsidRDefault="00DC58D9" w:rsidP="00B635D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8C" w:rsidRDefault="00DC58D9" w:rsidP="00981D6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F098C" w:rsidRDefault="00DC58D9" w:rsidP="00B635D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7D7C"/>
    <w:multiLevelType w:val="hybridMultilevel"/>
    <w:tmpl w:val="300E0D54"/>
    <w:lvl w:ilvl="0" w:tplc="7D8E4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A0350F"/>
    <w:multiLevelType w:val="hybridMultilevel"/>
    <w:tmpl w:val="718ECCBE"/>
    <w:lvl w:ilvl="0" w:tplc="26C0F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92A2789"/>
    <w:multiLevelType w:val="hybridMultilevel"/>
    <w:tmpl w:val="14F6715E"/>
    <w:lvl w:ilvl="0" w:tplc="A34C0D7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E363FFD"/>
    <w:multiLevelType w:val="hybridMultilevel"/>
    <w:tmpl w:val="EF1E01BC"/>
    <w:lvl w:ilvl="0" w:tplc="EE06F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E44DE6"/>
    <w:multiLevelType w:val="hybridMultilevel"/>
    <w:tmpl w:val="D2FCC162"/>
    <w:lvl w:ilvl="0" w:tplc="D3C6C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A958AB"/>
    <w:multiLevelType w:val="hybridMultilevel"/>
    <w:tmpl w:val="B9129BA2"/>
    <w:lvl w:ilvl="0" w:tplc="B8AC3C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D9"/>
    <w:rsid w:val="006D491B"/>
    <w:rsid w:val="00DC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D9"/>
    <w:pPr>
      <w:widowControl w:val="0"/>
      <w:spacing w:after="0" w:line="240" w:lineRule="auto"/>
    </w:pPr>
    <w:rPr>
      <w:rFonts w:ascii="Times New Roman" w:eastAsiaTheme="minorEastAsia" w:hAnsi="Times New Roman"/>
      <w:kern w:val="2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58D9"/>
    <w:rPr>
      <w:rFonts w:ascii="Times New Roman" w:eastAsiaTheme="minorEastAsia" w:hAnsi="Times New Roman"/>
      <w:kern w:val="2"/>
      <w:sz w:val="20"/>
      <w:szCs w:val="20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DC58D9"/>
  </w:style>
  <w:style w:type="table" w:styleId="TableGrid">
    <w:name w:val="Table Grid"/>
    <w:basedOn w:val="TableNormal"/>
    <w:uiPriority w:val="59"/>
    <w:rsid w:val="00DC58D9"/>
    <w:pPr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D9"/>
    <w:pPr>
      <w:widowControl w:val="0"/>
      <w:spacing w:after="0" w:line="240" w:lineRule="auto"/>
    </w:pPr>
    <w:rPr>
      <w:rFonts w:ascii="Times New Roman" w:eastAsiaTheme="minorEastAsia" w:hAnsi="Times New Roman"/>
      <w:kern w:val="2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58D9"/>
    <w:rPr>
      <w:rFonts w:ascii="Times New Roman" w:eastAsiaTheme="minorEastAsia" w:hAnsi="Times New Roman"/>
      <w:kern w:val="2"/>
      <w:sz w:val="20"/>
      <w:szCs w:val="20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DC58D9"/>
  </w:style>
  <w:style w:type="table" w:styleId="TableGrid">
    <w:name w:val="Table Grid"/>
    <w:basedOn w:val="TableNormal"/>
    <w:uiPriority w:val="59"/>
    <w:rsid w:val="00DC58D9"/>
    <w:pPr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Company>Springer-SBM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comments</dc:creator>
  <cp:lastModifiedBy>Reviewer comments</cp:lastModifiedBy>
  <cp:revision>1</cp:revision>
  <dcterms:created xsi:type="dcterms:W3CDTF">2019-11-13T10:54:00Z</dcterms:created>
  <dcterms:modified xsi:type="dcterms:W3CDTF">2019-11-13T10:54:00Z</dcterms:modified>
</cp:coreProperties>
</file>