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82480" w14:textId="77777777" w:rsidR="0039611E" w:rsidRDefault="0039611E" w:rsidP="0039611E">
      <w:pPr>
        <w:pStyle w:val="Heading1"/>
        <w:rPr>
          <w:lang w:val="en-CA"/>
        </w:rPr>
      </w:pPr>
      <w:r>
        <w:rPr>
          <w:lang w:val="en-CA"/>
        </w:rPr>
        <w:t>Framing Economic Inequality in the News in Canada and the United States</w:t>
      </w:r>
    </w:p>
    <w:p w14:paraId="17CE5DDE" w14:textId="77777777" w:rsidR="000C0407" w:rsidRDefault="000C0407" w:rsidP="000C0407">
      <w:pPr>
        <w:rPr>
          <w:lang w:val="en-CA"/>
        </w:rPr>
      </w:pPr>
      <w:bookmarkStart w:id="0" w:name="_GoBack"/>
      <w:bookmarkEnd w:id="0"/>
    </w:p>
    <w:p w14:paraId="62F3D295" w14:textId="77777777" w:rsidR="000C0407" w:rsidRDefault="000C0407" w:rsidP="000C0407">
      <w:pPr>
        <w:rPr>
          <w:lang w:val="en-CA"/>
        </w:rPr>
      </w:pPr>
    </w:p>
    <w:p w14:paraId="3EE27C2A" w14:textId="77777777" w:rsidR="000C0407" w:rsidRPr="00DA7BD0" w:rsidRDefault="000C0407" w:rsidP="000C0407">
      <w:pPr>
        <w:rPr>
          <w:lang w:val="en-CA"/>
        </w:rPr>
      </w:pPr>
      <w:proofErr w:type="spellStart"/>
      <w:r w:rsidRPr="00DA7BD0">
        <w:rPr>
          <w:lang w:val="en-CA"/>
        </w:rPr>
        <w:t>Shyon</w:t>
      </w:r>
      <w:proofErr w:type="spellEnd"/>
      <w:r w:rsidRPr="00DA7BD0">
        <w:rPr>
          <w:lang w:val="en-CA"/>
        </w:rPr>
        <w:t xml:space="preserve"> Baumann (Corresponding Author)</w:t>
      </w:r>
      <w:r w:rsidRPr="00DA7BD0">
        <w:rPr>
          <w:lang w:val="en-CA"/>
        </w:rPr>
        <w:tab/>
      </w:r>
      <w:r w:rsidRPr="00DA7BD0">
        <w:rPr>
          <w:lang w:val="en-CA"/>
        </w:rPr>
        <w:tab/>
      </w:r>
      <w:proofErr w:type="spellStart"/>
      <w:r w:rsidRPr="00DA7BD0">
        <w:rPr>
          <w:lang w:val="en-CA"/>
        </w:rPr>
        <w:t>Hamnah</w:t>
      </w:r>
      <w:proofErr w:type="spellEnd"/>
      <w:r w:rsidRPr="00DA7BD0">
        <w:rPr>
          <w:lang w:val="en-CA"/>
        </w:rPr>
        <w:t xml:space="preserve"> Majeed</w:t>
      </w:r>
    </w:p>
    <w:p w14:paraId="11C22F87" w14:textId="77777777" w:rsidR="000C0407" w:rsidRPr="00DA7BD0" w:rsidRDefault="000C0407" w:rsidP="000C0407">
      <w:pPr>
        <w:rPr>
          <w:lang w:val="en-CA"/>
        </w:rPr>
      </w:pPr>
      <w:r w:rsidRPr="00DA7BD0">
        <w:rPr>
          <w:lang w:val="en-CA"/>
        </w:rPr>
        <w:t>University of Toronto</w:t>
      </w:r>
      <w:r w:rsidRPr="00DA7BD0">
        <w:rPr>
          <w:lang w:val="en-CA"/>
        </w:rPr>
        <w:tab/>
      </w:r>
      <w:r w:rsidRPr="00DA7BD0">
        <w:rPr>
          <w:lang w:val="en-CA"/>
        </w:rPr>
        <w:tab/>
      </w:r>
      <w:r w:rsidRPr="00DA7BD0">
        <w:rPr>
          <w:lang w:val="en-CA"/>
        </w:rPr>
        <w:tab/>
      </w:r>
      <w:r w:rsidRPr="00DA7BD0">
        <w:rPr>
          <w:lang w:val="en-CA"/>
        </w:rPr>
        <w:tab/>
      </w:r>
      <w:r w:rsidRPr="00DA7BD0">
        <w:rPr>
          <w:lang w:val="en-CA"/>
        </w:rPr>
        <w:tab/>
        <w:t>University of Toronto</w:t>
      </w:r>
    </w:p>
    <w:p w14:paraId="61A60078" w14:textId="77777777" w:rsidR="000C0407" w:rsidRDefault="000C0407" w:rsidP="000C0407">
      <w:pPr>
        <w:rPr>
          <w:lang w:val="en-CA"/>
        </w:rPr>
      </w:pPr>
      <w:r>
        <w:rPr>
          <w:lang w:val="en-CA"/>
        </w:rPr>
        <w:t>Canada</w:t>
      </w:r>
      <w:r>
        <w:rPr>
          <w:lang w:val="en-CA"/>
        </w:rPr>
        <w:tab/>
      </w:r>
      <w:r>
        <w:rPr>
          <w:lang w:val="en-CA"/>
        </w:rPr>
        <w:tab/>
      </w:r>
      <w:r>
        <w:rPr>
          <w:lang w:val="en-CA"/>
        </w:rPr>
        <w:tab/>
      </w:r>
      <w:r>
        <w:rPr>
          <w:lang w:val="en-CA"/>
        </w:rPr>
        <w:tab/>
      </w:r>
      <w:r>
        <w:rPr>
          <w:lang w:val="en-CA"/>
        </w:rPr>
        <w:tab/>
      </w:r>
      <w:r>
        <w:rPr>
          <w:lang w:val="en-CA"/>
        </w:rPr>
        <w:tab/>
      </w:r>
      <w:proofErr w:type="spellStart"/>
      <w:r>
        <w:rPr>
          <w:lang w:val="en-CA"/>
        </w:rPr>
        <w:t>Canada</w:t>
      </w:r>
      <w:proofErr w:type="spellEnd"/>
    </w:p>
    <w:p w14:paraId="6E404BB6" w14:textId="77777777" w:rsidR="000C0407" w:rsidRDefault="000C0407">
      <w:pPr>
        <w:rPr>
          <w:rFonts w:asciiTheme="majorHAnsi" w:eastAsiaTheme="majorEastAsia" w:hAnsiTheme="majorHAnsi" w:cstheme="majorBidi"/>
          <w:color w:val="2F5496" w:themeColor="accent1" w:themeShade="BF"/>
          <w:sz w:val="26"/>
          <w:szCs w:val="26"/>
          <w:lang w:val="en-CA"/>
        </w:rPr>
      </w:pPr>
      <w:r>
        <w:rPr>
          <w:lang w:val="en-CA"/>
        </w:rPr>
        <w:br w:type="page"/>
      </w:r>
    </w:p>
    <w:p w14:paraId="6E992D74" w14:textId="31ADA92F" w:rsidR="00592E17" w:rsidRDefault="00592E17" w:rsidP="00592E17">
      <w:pPr>
        <w:pStyle w:val="Heading2"/>
        <w:rPr>
          <w:lang w:val="en-CA"/>
        </w:rPr>
      </w:pPr>
      <w:r>
        <w:rPr>
          <w:lang w:val="en-CA"/>
        </w:rPr>
        <w:lastRenderedPageBreak/>
        <w:t>Appendix</w:t>
      </w:r>
    </w:p>
    <w:p w14:paraId="0571B0B5" w14:textId="77777777" w:rsidR="00592E17" w:rsidRDefault="00592E17" w:rsidP="00592E17">
      <w:pPr>
        <w:rPr>
          <w:rFonts w:cstheme="majorBidi"/>
          <w:lang w:val="en-CA"/>
        </w:rPr>
      </w:pPr>
    </w:p>
    <w:p w14:paraId="7594C314" w14:textId="77777777" w:rsidR="00592E17" w:rsidRDefault="00592E17" w:rsidP="00592E17">
      <w:pPr>
        <w:rPr>
          <w:rFonts w:cstheme="majorBidi"/>
          <w:lang w:val="en-CA"/>
        </w:rPr>
      </w:pPr>
      <w:r>
        <w:rPr>
          <w:rFonts w:cstheme="majorBidi"/>
          <w:lang w:val="en-CA"/>
        </w:rPr>
        <w:t>Below is a list of the codes, their definitions, and examples of each. These codes were developed from prior literature regarding core framing tasks (</w:t>
      </w:r>
      <w:proofErr w:type="spellStart"/>
      <w:r>
        <w:rPr>
          <w:rFonts w:cstheme="majorBidi"/>
          <w:lang w:val="en-CA"/>
        </w:rPr>
        <w:t>Entman</w:t>
      </w:r>
      <w:proofErr w:type="spellEnd"/>
      <w:r>
        <w:rPr>
          <w:rFonts w:cstheme="majorBidi"/>
          <w:lang w:val="en-CA"/>
        </w:rPr>
        <w:t xml:space="preserve"> 1993) and then also refined through reading a subsample of news articles from the larger sample, and through reading the secondary academic and popular literature on economic inequality, in order to identify the major ideas and actors within the predominant discourse on economic inequality. In this way, the “cause” code was developed initially to capture the core framing task of identifying causes of a social problem. The code was then refined to the more specific codes of “cause – individual-level,” “cause – state,” and “cause – corporate sector,” in order to capture the most common causes attributed to economic inequality.</w:t>
      </w:r>
    </w:p>
    <w:p w14:paraId="670CC05D" w14:textId="77777777" w:rsidR="00592E17" w:rsidRDefault="00592E17" w:rsidP="00592E17">
      <w:pPr>
        <w:rPr>
          <w:rFonts w:cstheme="majorBidi"/>
          <w:lang w:val="en-CA"/>
        </w:rPr>
      </w:pPr>
    </w:p>
    <w:p w14:paraId="6F3C916A" w14:textId="77777777" w:rsidR="00592E17" w:rsidRDefault="00592E17" w:rsidP="00592E17">
      <w:pPr>
        <w:rPr>
          <w:rFonts w:cstheme="majorBidi"/>
          <w:lang w:val="en-CA"/>
        </w:rPr>
      </w:pPr>
      <w:r>
        <w:rPr>
          <w:rFonts w:cstheme="majorBidi"/>
          <w:lang w:val="en-CA"/>
        </w:rPr>
        <w:t xml:space="preserve">Codes were applied at any appearance of these framing tasks, regardless of whether the perspective appeared to be endorsed or put forth by the author of the article. The codes were analyzed according to whether they appeared at least once per article, rather than the total number of appearances. This approach has greater inter-coder reliability. </w:t>
      </w:r>
    </w:p>
    <w:p w14:paraId="01A3835A" w14:textId="77777777" w:rsidR="00592E17" w:rsidRDefault="00592E17" w:rsidP="00592E17">
      <w:pPr>
        <w:rPr>
          <w:rFonts w:cstheme="majorBidi"/>
          <w:lang w:val="en-CA"/>
        </w:rPr>
      </w:pPr>
    </w:p>
    <w:p w14:paraId="78F2C046" w14:textId="77777777" w:rsidR="00592E17" w:rsidRDefault="00592E17" w:rsidP="00592E17">
      <w:pPr>
        <w:rPr>
          <w:rFonts w:cstheme="majorBidi"/>
          <w:lang w:val="en-CA"/>
        </w:rPr>
      </w:pPr>
      <w:r w:rsidRPr="00A3097F">
        <w:rPr>
          <w:rFonts w:cstheme="majorBidi"/>
          <w:b/>
          <w:lang w:val="en-CA"/>
        </w:rPr>
        <w:t>Social Problem Code</w:t>
      </w:r>
      <w:r>
        <w:rPr>
          <w:rFonts w:cstheme="majorBidi"/>
          <w:lang w:val="en-CA"/>
        </w:rPr>
        <w:t>: any suggestion that economic inequality is a problem that should be addressed and/or has negative consequences for individuals and/or society</w:t>
      </w:r>
    </w:p>
    <w:p w14:paraId="13C7408F" w14:textId="77777777" w:rsidR="00592E17" w:rsidRDefault="00592E17" w:rsidP="00592E17">
      <w:pPr>
        <w:rPr>
          <w:rFonts w:cstheme="majorBidi"/>
          <w:lang w:val="en-CA"/>
        </w:rPr>
      </w:pPr>
      <w:r>
        <w:rPr>
          <w:rFonts w:cstheme="majorBidi"/>
          <w:lang w:val="en-CA"/>
        </w:rPr>
        <w:t xml:space="preserve">Example: </w:t>
      </w:r>
      <w:r w:rsidRPr="0061099E">
        <w:rPr>
          <w:rFonts w:cstheme="majorBidi"/>
          <w:lang w:val="en-CA"/>
        </w:rPr>
        <w:t>"It is time for Ontarians - including our policy-makers - to face the disturbing facts about inequality in our province," says the report, entitled "Falling Behind: Ontario's backslide into widening inequality, growing poverty and cuts to social programs."</w:t>
      </w:r>
      <w:r>
        <w:rPr>
          <w:rFonts w:cstheme="majorBidi"/>
          <w:lang w:val="en-CA"/>
        </w:rPr>
        <w:t xml:space="preserve"> </w:t>
      </w:r>
    </w:p>
    <w:p w14:paraId="5E046804" w14:textId="77777777" w:rsidR="00592E17" w:rsidRDefault="00592E17" w:rsidP="00592E17">
      <w:pPr>
        <w:rPr>
          <w:rFonts w:cstheme="majorBidi"/>
          <w:lang w:val="en-CA"/>
        </w:rPr>
      </w:pPr>
      <w:r>
        <w:rPr>
          <w:rFonts w:cstheme="majorBidi"/>
          <w:lang w:val="en-CA"/>
        </w:rPr>
        <w:t xml:space="preserve">Publication: </w:t>
      </w:r>
      <w:r w:rsidRPr="004C0C05">
        <w:rPr>
          <w:rFonts w:cstheme="majorBidi"/>
          <w:i/>
          <w:lang w:val="en-CA"/>
        </w:rPr>
        <w:t>The</w:t>
      </w:r>
      <w:r>
        <w:rPr>
          <w:rFonts w:cstheme="majorBidi"/>
          <w:lang w:val="en-CA"/>
        </w:rPr>
        <w:t xml:space="preserve"> </w:t>
      </w:r>
      <w:r w:rsidRPr="00A3097F">
        <w:rPr>
          <w:rFonts w:cstheme="majorBidi"/>
          <w:i/>
          <w:lang w:val="en-CA"/>
        </w:rPr>
        <w:t>Toronto Star</w:t>
      </w:r>
    </w:p>
    <w:p w14:paraId="6A1758E3" w14:textId="77777777" w:rsidR="00592E17" w:rsidRPr="0061099E" w:rsidRDefault="00592E17" w:rsidP="00592E17">
      <w:pPr>
        <w:rPr>
          <w:rFonts w:cstheme="majorBidi"/>
          <w:lang w:val="en-CA"/>
        </w:rPr>
      </w:pPr>
      <w:r>
        <w:rPr>
          <w:rFonts w:cstheme="majorBidi"/>
          <w:lang w:val="en-CA"/>
        </w:rPr>
        <w:t>Article title: “</w:t>
      </w:r>
      <w:r w:rsidRPr="0061099E">
        <w:rPr>
          <w:rFonts w:cstheme="majorBidi"/>
          <w:lang w:val="en-CA"/>
        </w:rPr>
        <w:t>Ontario dead last in terms of inequality, poverty and funding for public services</w:t>
      </w:r>
      <w:r>
        <w:rPr>
          <w:rFonts w:cstheme="majorBidi"/>
          <w:lang w:val="en-CA"/>
        </w:rPr>
        <w:t>”</w:t>
      </w:r>
    </w:p>
    <w:p w14:paraId="1CB9EAD6" w14:textId="77777777" w:rsidR="00592E17" w:rsidRDefault="00592E17" w:rsidP="00592E17">
      <w:pPr>
        <w:rPr>
          <w:rFonts w:cstheme="majorBidi"/>
          <w:lang w:val="en-CA"/>
        </w:rPr>
      </w:pPr>
      <w:r>
        <w:rPr>
          <w:rFonts w:cstheme="majorBidi"/>
          <w:lang w:val="en-CA"/>
        </w:rPr>
        <w:t xml:space="preserve">Publication date: </w:t>
      </w:r>
      <w:r w:rsidRPr="0061099E">
        <w:rPr>
          <w:rFonts w:cstheme="majorBidi"/>
          <w:lang w:val="en-CA"/>
        </w:rPr>
        <w:t>Aug</w:t>
      </w:r>
      <w:r>
        <w:rPr>
          <w:rFonts w:cstheme="majorBidi"/>
          <w:lang w:val="en-CA"/>
        </w:rPr>
        <w:t>ust</w:t>
      </w:r>
      <w:r w:rsidRPr="0061099E">
        <w:rPr>
          <w:rFonts w:cstheme="majorBidi"/>
          <w:lang w:val="en-CA"/>
        </w:rPr>
        <w:t xml:space="preserve"> 29, 2012</w:t>
      </w:r>
    </w:p>
    <w:p w14:paraId="2372DC93" w14:textId="77777777" w:rsidR="00592E17" w:rsidRDefault="00592E17" w:rsidP="00592E17">
      <w:pPr>
        <w:rPr>
          <w:rFonts w:cstheme="majorBidi"/>
          <w:lang w:val="en-CA"/>
        </w:rPr>
      </w:pPr>
    </w:p>
    <w:p w14:paraId="0884BC29" w14:textId="77777777" w:rsidR="00592E17" w:rsidRDefault="00592E17" w:rsidP="00592E17">
      <w:pPr>
        <w:rPr>
          <w:rFonts w:cstheme="majorBidi"/>
          <w:lang w:val="en-CA"/>
        </w:rPr>
      </w:pPr>
      <w:r w:rsidRPr="00A3097F">
        <w:rPr>
          <w:rFonts w:cstheme="majorBidi"/>
          <w:b/>
          <w:lang w:val="en-CA"/>
        </w:rPr>
        <w:t>Cause – Individual Code</w:t>
      </w:r>
      <w:r>
        <w:rPr>
          <w:rFonts w:cstheme="majorBidi"/>
          <w:lang w:val="en-CA"/>
        </w:rPr>
        <w:t>: any suggestion of, or reference to, a cause of economic inequality (wealth or income) that originates with individuals’ actions or choices</w:t>
      </w:r>
    </w:p>
    <w:p w14:paraId="673332AE" w14:textId="77777777" w:rsidR="00592E17" w:rsidRDefault="00592E17" w:rsidP="00592E17">
      <w:pPr>
        <w:rPr>
          <w:rFonts w:cstheme="majorBidi"/>
          <w:lang w:val="en-CA"/>
        </w:rPr>
      </w:pPr>
      <w:r>
        <w:rPr>
          <w:rFonts w:cstheme="majorBidi"/>
          <w:lang w:val="en-CA"/>
        </w:rPr>
        <w:t>Example: “</w:t>
      </w:r>
      <w:r w:rsidRPr="001828CF">
        <w:rPr>
          <w:rFonts w:cstheme="majorBidi"/>
          <w:lang w:val="en-CA"/>
        </w:rPr>
        <w:t>Conservative economists insist that the problem with the new economy is not that some people make a lot of money but a series of noneconomic factors that are holding others back. ''The problem is not inequality but poverty,'' Mr. Feldstein said. Poor education, the breakdown of the family and what he terms ''low cognitive ability,'' together, may be responsible for holding back many of those mired in persistent poverty. He added that some poor people may choose not to work as hard as investment bankers working 70 hours a week, or to skip school, and so earn less.</w:t>
      </w:r>
      <w:r>
        <w:rPr>
          <w:rFonts w:cstheme="majorBidi"/>
          <w:lang w:val="en-CA"/>
        </w:rPr>
        <w:t xml:space="preserve">” </w:t>
      </w:r>
    </w:p>
    <w:p w14:paraId="322C297C" w14:textId="77777777" w:rsidR="00592E17" w:rsidRDefault="00592E17" w:rsidP="00592E17">
      <w:pPr>
        <w:rPr>
          <w:rFonts w:cstheme="majorBidi"/>
          <w:lang w:val="en-CA"/>
        </w:rPr>
      </w:pPr>
      <w:r>
        <w:rPr>
          <w:rFonts w:cstheme="majorBidi"/>
          <w:lang w:val="en-CA"/>
        </w:rPr>
        <w:t xml:space="preserve">Publication: </w:t>
      </w:r>
      <w:r w:rsidRPr="004C0C05">
        <w:rPr>
          <w:rFonts w:cstheme="majorBidi"/>
          <w:i/>
          <w:lang w:val="en-CA"/>
        </w:rPr>
        <w:t>The New York Times</w:t>
      </w:r>
    </w:p>
    <w:p w14:paraId="63403F94" w14:textId="77777777" w:rsidR="00592E17" w:rsidRDefault="00592E17" w:rsidP="00592E17">
      <w:pPr>
        <w:rPr>
          <w:rFonts w:cstheme="majorBidi"/>
          <w:lang w:val="en-CA"/>
        </w:rPr>
      </w:pPr>
      <w:r>
        <w:rPr>
          <w:rFonts w:cstheme="majorBidi"/>
          <w:lang w:val="en-CA"/>
        </w:rPr>
        <w:t xml:space="preserve">Article title: “Grounded by an Income Gap.” </w:t>
      </w:r>
    </w:p>
    <w:p w14:paraId="32D4002F" w14:textId="77777777" w:rsidR="00592E17" w:rsidRDefault="00592E17" w:rsidP="00592E17">
      <w:pPr>
        <w:rPr>
          <w:rFonts w:cstheme="majorBidi"/>
          <w:lang w:val="en-CA"/>
        </w:rPr>
      </w:pPr>
      <w:r>
        <w:rPr>
          <w:rFonts w:cstheme="majorBidi"/>
          <w:lang w:val="en-CA"/>
        </w:rPr>
        <w:t xml:space="preserve">Publication date: December </w:t>
      </w:r>
      <w:r w:rsidRPr="001828CF">
        <w:rPr>
          <w:rFonts w:cstheme="majorBidi"/>
          <w:lang w:val="en-CA"/>
        </w:rPr>
        <w:t>15</w:t>
      </w:r>
      <w:r>
        <w:rPr>
          <w:rFonts w:cstheme="majorBidi"/>
          <w:lang w:val="en-CA"/>
        </w:rPr>
        <w:t>,</w:t>
      </w:r>
      <w:r w:rsidRPr="001828CF">
        <w:rPr>
          <w:rFonts w:cstheme="majorBidi"/>
          <w:lang w:val="en-CA"/>
        </w:rPr>
        <w:t xml:space="preserve"> 2001</w:t>
      </w:r>
    </w:p>
    <w:p w14:paraId="0A17E8BD" w14:textId="77777777" w:rsidR="00592E17" w:rsidRDefault="00592E17" w:rsidP="00592E17">
      <w:pPr>
        <w:rPr>
          <w:rFonts w:cstheme="majorBidi"/>
          <w:lang w:val="en-CA"/>
        </w:rPr>
      </w:pPr>
    </w:p>
    <w:p w14:paraId="52485015" w14:textId="77777777" w:rsidR="00592E17" w:rsidRDefault="00592E17" w:rsidP="00592E17">
      <w:pPr>
        <w:rPr>
          <w:rFonts w:cstheme="majorBidi"/>
          <w:lang w:val="en-CA"/>
        </w:rPr>
      </w:pPr>
      <w:r w:rsidRPr="00D71F4B">
        <w:rPr>
          <w:rFonts w:cstheme="majorBidi"/>
          <w:b/>
          <w:lang w:val="en-CA"/>
        </w:rPr>
        <w:t>Cause – Corporate Sector</w:t>
      </w:r>
      <w:r>
        <w:rPr>
          <w:rFonts w:cstheme="majorBidi"/>
          <w:b/>
          <w:lang w:val="en-CA"/>
        </w:rPr>
        <w:t xml:space="preserve"> Code</w:t>
      </w:r>
      <w:r>
        <w:rPr>
          <w:rFonts w:cstheme="majorBidi"/>
          <w:lang w:val="en-CA"/>
        </w:rPr>
        <w:t>: any suggestion that a cause of economic inequality is based in the free market, capitalism, and/or the actions of businesses or corporations</w:t>
      </w:r>
    </w:p>
    <w:p w14:paraId="3B352306" w14:textId="77777777" w:rsidR="00592E17" w:rsidRDefault="00592E17" w:rsidP="00592E17">
      <w:pPr>
        <w:rPr>
          <w:rFonts w:cstheme="majorBidi"/>
          <w:lang w:val="en-CA"/>
        </w:rPr>
      </w:pPr>
      <w:r>
        <w:rPr>
          <w:rFonts w:cstheme="majorBidi"/>
          <w:lang w:val="en-CA"/>
        </w:rPr>
        <w:t xml:space="preserve">Example: “In manufacturing, forestry, mining, transportation and other sectors, the relentless drive to create more efficient companies has led to the elimination of hundreds of thousands of </w:t>
      </w:r>
      <w:r>
        <w:rPr>
          <w:rFonts w:cstheme="majorBidi"/>
          <w:lang w:val="en-CA"/>
        </w:rPr>
        <w:lastRenderedPageBreak/>
        <w:t xml:space="preserve">high-paying unionized </w:t>
      </w:r>
      <w:proofErr w:type="gramStart"/>
      <w:r>
        <w:rPr>
          <w:rFonts w:cstheme="majorBidi"/>
          <w:lang w:val="en-CA"/>
        </w:rPr>
        <w:t>job</w:t>
      </w:r>
      <w:proofErr w:type="gramEnd"/>
      <w:r>
        <w:rPr>
          <w:rFonts w:cstheme="majorBidi"/>
          <w:lang w:val="en-CA"/>
        </w:rPr>
        <w:t>. That may have been necessary to stay competitive – but it’s also a major reason for the rise in income inequality in Canada</w:t>
      </w:r>
      <w:r w:rsidRPr="0061099E">
        <w:rPr>
          <w:rFonts w:cstheme="majorBidi"/>
          <w:lang w:val="en-CA"/>
        </w:rPr>
        <w:t>.</w:t>
      </w:r>
      <w:r>
        <w:rPr>
          <w:rFonts w:cstheme="majorBidi"/>
          <w:lang w:val="en-CA"/>
        </w:rPr>
        <w:t>”</w:t>
      </w:r>
    </w:p>
    <w:p w14:paraId="008D7E84" w14:textId="77777777" w:rsidR="00592E17" w:rsidRDefault="00592E17" w:rsidP="00592E17">
      <w:pPr>
        <w:rPr>
          <w:rFonts w:cstheme="majorBidi"/>
          <w:lang w:val="en-CA"/>
        </w:rPr>
      </w:pPr>
      <w:r>
        <w:rPr>
          <w:rFonts w:cstheme="majorBidi"/>
          <w:lang w:val="en-CA"/>
        </w:rPr>
        <w:t xml:space="preserve">Publication: </w:t>
      </w:r>
      <w:r w:rsidRPr="004C0C05">
        <w:rPr>
          <w:rFonts w:cstheme="majorBidi"/>
          <w:i/>
          <w:lang w:val="en-CA"/>
        </w:rPr>
        <w:t>The Globe and Mail</w:t>
      </w:r>
    </w:p>
    <w:p w14:paraId="4F3B3F8E" w14:textId="77777777" w:rsidR="00592E17" w:rsidRDefault="00592E17" w:rsidP="00592E17">
      <w:pPr>
        <w:rPr>
          <w:rFonts w:cstheme="majorBidi"/>
          <w:lang w:val="en-CA"/>
        </w:rPr>
      </w:pPr>
      <w:r>
        <w:rPr>
          <w:rFonts w:cstheme="majorBidi"/>
          <w:lang w:val="en-CA"/>
        </w:rPr>
        <w:t>Article title: “Blue-Collar Blues”</w:t>
      </w:r>
    </w:p>
    <w:p w14:paraId="2F020DDE" w14:textId="77777777" w:rsidR="00592E17" w:rsidRDefault="00592E17" w:rsidP="00592E17">
      <w:pPr>
        <w:rPr>
          <w:rFonts w:cstheme="majorBidi"/>
          <w:lang w:val="en-CA"/>
        </w:rPr>
      </w:pPr>
      <w:r>
        <w:rPr>
          <w:rFonts w:cstheme="majorBidi"/>
          <w:lang w:val="en-CA"/>
        </w:rPr>
        <w:t>Publication date: November 16, 2013</w:t>
      </w:r>
    </w:p>
    <w:p w14:paraId="7CDAD66F" w14:textId="77777777" w:rsidR="00592E17" w:rsidRDefault="00592E17" w:rsidP="00592E17">
      <w:pPr>
        <w:rPr>
          <w:rFonts w:cstheme="majorBidi"/>
          <w:lang w:val="en-CA"/>
        </w:rPr>
      </w:pPr>
    </w:p>
    <w:p w14:paraId="726169E4" w14:textId="77777777" w:rsidR="00592E17" w:rsidRDefault="00592E17" w:rsidP="00592E17">
      <w:pPr>
        <w:rPr>
          <w:rFonts w:cstheme="majorBidi"/>
          <w:lang w:val="en-CA"/>
        </w:rPr>
      </w:pPr>
      <w:r w:rsidRPr="00D71F4B">
        <w:rPr>
          <w:rFonts w:cstheme="majorBidi"/>
          <w:b/>
          <w:lang w:val="en-CA"/>
        </w:rPr>
        <w:t>Cause – Corporate Sector</w:t>
      </w:r>
      <w:r>
        <w:rPr>
          <w:rFonts w:cstheme="majorBidi"/>
          <w:b/>
          <w:lang w:val="en-CA"/>
        </w:rPr>
        <w:t xml:space="preserve"> Code</w:t>
      </w:r>
      <w:r>
        <w:rPr>
          <w:rFonts w:cstheme="majorBidi"/>
          <w:lang w:val="en-CA"/>
        </w:rPr>
        <w:t>: any suggestion that a cause of economic inequality is based in the actions of the state</w:t>
      </w:r>
    </w:p>
    <w:p w14:paraId="1E283C8D" w14:textId="77777777" w:rsidR="00592E17" w:rsidRDefault="00592E17" w:rsidP="00592E17">
      <w:pPr>
        <w:rPr>
          <w:rFonts w:cstheme="majorBidi"/>
          <w:lang w:val="en-CA"/>
        </w:rPr>
      </w:pPr>
      <w:r>
        <w:rPr>
          <w:rFonts w:cstheme="majorBidi"/>
          <w:lang w:val="en-CA"/>
        </w:rPr>
        <w:t>Example: “</w:t>
      </w:r>
      <w:r w:rsidRPr="00B21054">
        <w:rPr>
          <w:rFonts w:cstheme="majorBidi"/>
          <w:lang w:val="en-CA"/>
        </w:rPr>
        <w:t>His selection has been criticized by some activists who led protests against high prices and income inequality in 2011. They allege that Mr. Frenkel's policies during his first stint as governor favored the wealthy.</w:t>
      </w:r>
      <w:r>
        <w:rPr>
          <w:rFonts w:cstheme="majorBidi"/>
          <w:lang w:val="en-CA"/>
        </w:rPr>
        <w:t>”</w:t>
      </w:r>
    </w:p>
    <w:p w14:paraId="08A7B648" w14:textId="77777777" w:rsidR="00592E17" w:rsidRDefault="00592E17" w:rsidP="00592E17">
      <w:pPr>
        <w:rPr>
          <w:rFonts w:cstheme="majorBidi"/>
          <w:lang w:val="en-CA"/>
        </w:rPr>
      </w:pPr>
      <w:r>
        <w:rPr>
          <w:rFonts w:cstheme="majorBidi"/>
          <w:lang w:val="en-CA"/>
        </w:rPr>
        <w:t>Publication: Wall Street Journal</w:t>
      </w:r>
    </w:p>
    <w:p w14:paraId="25089F75" w14:textId="77777777" w:rsidR="00592E17" w:rsidRDefault="00592E17" w:rsidP="00592E17">
      <w:pPr>
        <w:rPr>
          <w:rFonts w:cstheme="majorBidi"/>
          <w:lang w:val="en-CA"/>
        </w:rPr>
      </w:pPr>
      <w:r>
        <w:rPr>
          <w:rFonts w:cstheme="majorBidi"/>
          <w:lang w:val="en-CA"/>
        </w:rPr>
        <w:t>Article title: “</w:t>
      </w:r>
      <w:r w:rsidRPr="00B21054">
        <w:rPr>
          <w:rFonts w:cstheme="majorBidi"/>
          <w:lang w:val="en-CA"/>
        </w:rPr>
        <w:t xml:space="preserve">Israel Picks Ex-Central Banker </w:t>
      </w:r>
      <w:proofErr w:type="gramStart"/>
      <w:r w:rsidRPr="00B21054">
        <w:rPr>
          <w:rFonts w:cstheme="majorBidi"/>
          <w:lang w:val="en-CA"/>
        </w:rPr>
        <w:t>To</w:t>
      </w:r>
      <w:proofErr w:type="gramEnd"/>
      <w:r w:rsidRPr="00B21054">
        <w:rPr>
          <w:rFonts w:cstheme="majorBidi"/>
          <w:lang w:val="en-CA"/>
        </w:rPr>
        <w:t xml:space="preserve"> Return for His Second Stint</w:t>
      </w:r>
      <w:r>
        <w:rPr>
          <w:rFonts w:cstheme="majorBidi"/>
          <w:lang w:val="en-CA"/>
        </w:rPr>
        <w:t>”</w:t>
      </w:r>
    </w:p>
    <w:p w14:paraId="56DA00ED" w14:textId="77777777" w:rsidR="00592E17" w:rsidRDefault="00592E17" w:rsidP="00592E17">
      <w:pPr>
        <w:rPr>
          <w:rFonts w:cstheme="majorBidi"/>
          <w:lang w:val="en-CA"/>
        </w:rPr>
      </w:pPr>
      <w:r>
        <w:rPr>
          <w:rFonts w:cstheme="majorBidi"/>
          <w:lang w:val="en-CA"/>
        </w:rPr>
        <w:t>Publication date: June 25, 2013</w:t>
      </w:r>
    </w:p>
    <w:p w14:paraId="0462717F" w14:textId="77777777" w:rsidR="00592E17" w:rsidRDefault="00592E17" w:rsidP="00592E17">
      <w:pPr>
        <w:rPr>
          <w:rFonts w:cstheme="majorBidi"/>
          <w:lang w:val="en-CA"/>
        </w:rPr>
      </w:pPr>
    </w:p>
    <w:p w14:paraId="4FA8D01B" w14:textId="77777777" w:rsidR="00592E17" w:rsidRDefault="00592E17" w:rsidP="00592E17">
      <w:pPr>
        <w:rPr>
          <w:rFonts w:cstheme="majorBidi"/>
          <w:lang w:val="en-CA"/>
        </w:rPr>
      </w:pPr>
      <w:r w:rsidRPr="00D71F4B">
        <w:rPr>
          <w:rFonts w:cstheme="majorBidi"/>
          <w:b/>
          <w:lang w:val="en-CA"/>
        </w:rPr>
        <w:t>Solution – Individual Code</w:t>
      </w:r>
      <w:r>
        <w:rPr>
          <w:rFonts w:cstheme="majorBidi"/>
          <w:lang w:val="en-CA"/>
        </w:rPr>
        <w:t>: any suggestion that a solution to economic inequality is based in the choices or actions of individuals</w:t>
      </w:r>
    </w:p>
    <w:p w14:paraId="1A4473C7" w14:textId="77777777" w:rsidR="00592E17" w:rsidRPr="00791B3C" w:rsidRDefault="00592E17" w:rsidP="00592E17">
      <w:pPr>
        <w:rPr>
          <w:rFonts w:cstheme="majorBidi"/>
          <w:lang w:val="en-CA"/>
        </w:rPr>
      </w:pPr>
      <w:r>
        <w:rPr>
          <w:rFonts w:cstheme="majorBidi"/>
          <w:lang w:val="en-CA"/>
        </w:rPr>
        <w:t>Example: “F</w:t>
      </w:r>
      <w:r w:rsidRPr="00791B3C">
        <w:rPr>
          <w:rFonts w:cstheme="majorBidi"/>
          <w:lang w:val="en-CA"/>
        </w:rPr>
        <w:t xml:space="preserve">or the most part, however, the new programs offered few cash benefits. As </w:t>
      </w:r>
      <w:proofErr w:type="gramStart"/>
      <w:r w:rsidRPr="00791B3C">
        <w:rPr>
          <w:rFonts w:cstheme="majorBidi"/>
          <w:i/>
          <w:lang w:val="en-CA"/>
        </w:rPr>
        <w:t>The</w:t>
      </w:r>
      <w:proofErr w:type="gramEnd"/>
      <w:r w:rsidRPr="00791B3C">
        <w:rPr>
          <w:rFonts w:cstheme="majorBidi"/>
          <w:i/>
          <w:lang w:val="en-CA"/>
        </w:rPr>
        <w:t xml:space="preserve"> Economist</w:t>
      </w:r>
      <w:r w:rsidRPr="00791B3C">
        <w:rPr>
          <w:rFonts w:cstheme="majorBidi"/>
          <w:lang w:val="en-CA"/>
        </w:rPr>
        <w:t xml:space="preserve"> observed, the Center for Economic Opportunity "bypassed" the city's service delivery system by investing "a mixture of public and philanthropic money in social entrepreneurs' ideas to help lift people out of poverty, particularly by emphasizing personal responsibility."</w:t>
      </w:r>
      <w:r>
        <w:rPr>
          <w:rFonts w:cstheme="majorBidi"/>
          <w:lang w:val="en-CA"/>
        </w:rPr>
        <w:t xml:space="preserve"> </w:t>
      </w:r>
    </w:p>
    <w:p w14:paraId="4F1A5636" w14:textId="77777777" w:rsidR="00592E17" w:rsidRDefault="00592E17" w:rsidP="00592E17">
      <w:pPr>
        <w:rPr>
          <w:rFonts w:cstheme="majorBidi"/>
          <w:lang w:val="en-CA"/>
        </w:rPr>
      </w:pPr>
      <w:r>
        <w:rPr>
          <w:rFonts w:cstheme="majorBidi"/>
          <w:lang w:val="en-CA"/>
        </w:rPr>
        <w:t xml:space="preserve">Publication: </w:t>
      </w:r>
      <w:r w:rsidRPr="004C0C05">
        <w:rPr>
          <w:rFonts w:cstheme="majorBidi"/>
          <w:i/>
          <w:lang w:val="en-CA"/>
        </w:rPr>
        <w:t>The New York Times</w:t>
      </w:r>
    </w:p>
    <w:p w14:paraId="406A22F2" w14:textId="77777777" w:rsidR="00592E17" w:rsidRPr="00791B3C" w:rsidRDefault="00592E17" w:rsidP="00592E17">
      <w:pPr>
        <w:rPr>
          <w:rFonts w:cstheme="majorBidi"/>
          <w:lang w:val="en-CA"/>
        </w:rPr>
      </w:pPr>
      <w:r>
        <w:rPr>
          <w:rFonts w:cstheme="majorBidi"/>
          <w:lang w:val="en-CA"/>
        </w:rPr>
        <w:t>Article title: “Bloomberg, Champion of the Poor”</w:t>
      </w:r>
    </w:p>
    <w:p w14:paraId="42CB62C6" w14:textId="77777777" w:rsidR="00592E17" w:rsidRDefault="00592E17" w:rsidP="00592E17">
      <w:pPr>
        <w:rPr>
          <w:rFonts w:cstheme="majorBidi"/>
          <w:lang w:val="en-CA"/>
        </w:rPr>
      </w:pPr>
      <w:r w:rsidRPr="00791B3C">
        <w:rPr>
          <w:rFonts w:cstheme="majorBidi"/>
          <w:lang w:val="en-CA"/>
        </w:rPr>
        <w:t>Publication date: Nov</w:t>
      </w:r>
      <w:r>
        <w:rPr>
          <w:rFonts w:cstheme="majorBidi"/>
          <w:lang w:val="en-CA"/>
        </w:rPr>
        <w:t>ember</w:t>
      </w:r>
      <w:r w:rsidRPr="00791B3C">
        <w:rPr>
          <w:rFonts w:cstheme="majorBidi"/>
          <w:lang w:val="en-CA"/>
        </w:rPr>
        <w:t xml:space="preserve"> 6, 2013</w:t>
      </w:r>
    </w:p>
    <w:p w14:paraId="0F991D00" w14:textId="77777777" w:rsidR="00592E17" w:rsidRDefault="00592E17" w:rsidP="00592E17">
      <w:pPr>
        <w:rPr>
          <w:rFonts w:cstheme="majorBidi"/>
          <w:lang w:val="en-CA"/>
        </w:rPr>
      </w:pPr>
    </w:p>
    <w:p w14:paraId="7FFA3F05" w14:textId="77777777" w:rsidR="00592E17" w:rsidRDefault="00592E17" w:rsidP="00592E17">
      <w:pPr>
        <w:rPr>
          <w:rFonts w:cstheme="majorBidi"/>
          <w:lang w:val="en-CA"/>
        </w:rPr>
      </w:pPr>
      <w:r w:rsidRPr="00590902">
        <w:rPr>
          <w:rFonts w:cstheme="majorBidi"/>
          <w:b/>
          <w:lang w:val="en-CA"/>
        </w:rPr>
        <w:t>Solution – Corporate Secto</w:t>
      </w:r>
      <w:r>
        <w:rPr>
          <w:rFonts w:cstheme="majorBidi"/>
          <w:b/>
          <w:lang w:val="en-CA"/>
        </w:rPr>
        <w:t>r Code</w:t>
      </w:r>
      <w:r>
        <w:rPr>
          <w:rFonts w:cstheme="majorBidi"/>
          <w:lang w:val="en-CA"/>
        </w:rPr>
        <w:t>: any suggestion that a solution to economic inequality is based in the free market, capitalism, and/or the actions of businesses or corporations</w:t>
      </w:r>
    </w:p>
    <w:p w14:paraId="3E50A198" w14:textId="77777777" w:rsidR="00592E17" w:rsidRDefault="00592E17" w:rsidP="00592E17">
      <w:pPr>
        <w:rPr>
          <w:rFonts w:cstheme="majorBidi"/>
          <w:lang w:val="en-CA"/>
        </w:rPr>
      </w:pPr>
      <w:r>
        <w:rPr>
          <w:rFonts w:cstheme="majorBidi"/>
          <w:lang w:val="en-CA"/>
        </w:rPr>
        <w:t>Example: “</w:t>
      </w:r>
      <w:r w:rsidRPr="00791B3C">
        <w:rPr>
          <w:rFonts w:cstheme="majorBidi"/>
          <w:lang w:val="en-CA"/>
        </w:rPr>
        <w:t>It may seem paradoxical to try to lessen inequality by relying on the institutions that are most blamed today, but it is only through these institutions that inequality reduction can really work well in a capitalist economy. Enhanced financial institutions could serve the real purpose that financial theory proposes: serving the people.</w:t>
      </w:r>
      <w:r>
        <w:rPr>
          <w:rFonts w:cstheme="majorBidi"/>
          <w:lang w:val="en-CA"/>
        </w:rPr>
        <w:t xml:space="preserve">” </w:t>
      </w:r>
    </w:p>
    <w:p w14:paraId="36542AF2" w14:textId="77777777" w:rsidR="00592E17" w:rsidRDefault="00592E17" w:rsidP="00592E17">
      <w:pPr>
        <w:rPr>
          <w:rFonts w:cstheme="majorBidi"/>
          <w:lang w:val="en-CA"/>
        </w:rPr>
      </w:pPr>
      <w:r>
        <w:rPr>
          <w:rFonts w:cstheme="majorBidi"/>
          <w:lang w:val="en-CA"/>
        </w:rPr>
        <w:t xml:space="preserve">Publication: </w:t>
      </w:r>
      <w:r w:rsidRPr="00B54E01">
        <w:rPr>
          <w:rFonts w:cstheme="majorBidi"/>
          <w:i/>
          <w:lang w:val="en-CA"/>
        </w:rPr>
        <w:t>The New York Times</w:t>
      </w:r>
    </w:p>
    <w:p w14:paraId="560060E0" w14:textId="77777777" w:rsidR="00592E17" w:rsidRPr="00791B3C" w:rsidRDefault="00592E17" w:rsidP="00592E17">
      <w:pPr>
        <w:rPr>
          <w:rFonts w:cstheme="majorBidi"/>
          <w:lang w:val="en-CA"/>
        </w:rPr>
      </w:pPr>
      <w:r>
        <w:rPr>
          <w:rFonts w:cstheme="majorBidi"/>
          <w:lang w:val="en-CA"/>
        </w:rPr>
        <w:t>Article title: “</w:t>
      </w:r>
      <w:r w:rsidRPr="00791B3C">
        <w:rPr>
          <w:rFonts w:cstheme="majorBidi"/>
          <w:lang w:val="en-CA"/>
        </w:rPr>
        <w:t>The Real Mandate Is to Bridge the Wealth Gap</w:t>
      </w:r>
      <w:r>
        <w:rPr>
          <w:rFonts w:cstheme="majorBidi"/>
          <w:lang w:val="en-CA"/>
        </w:rPr>
        <w:t>”</w:t>
      </w:r>
    </w:p>
    <w:p w14:paraId="67915ED8" w14:textId="77777777" w:rsidR="00592E17" w:rsidRDefault="00592E17" w:rsidP="00592E17">
      <w:pPr>
        <w:rPr>
          <w:rFonts w:cstheme="majorBidi"/>
          <w:lang w:val="en-CA"/>
        </w:rPr>
      </w:pPr>
      <w:r w:rsidRPr="00791B3C">
        <w:rPr>
          <w:rFonts w:cstheme="majorBidi"/>
          <w:lang w:val="en-CA"/>
        </w:rPr>
        <w:t xml:space="preserve">Publication </w:t>
      </w:r>
      <w:r>
        <w:rPr>
          <w:rFonts w:cstheme="majorBidi"/>
          <w:lang w:val="en-CA"/>
        </w:rPr>
        <w:t>date</w:t>
      </w:r>
      <w:r w:rsidRPr="00791B3C">
        <w:rPr>
          <w:rFonts w:cstheme="majorBidi"/>
          <w:lang w:val="en-CA"/>
        </w:rPr>
        <w:t>:</w:t>
      </w:r>
      <w:r>
        <w:rPr>
          <w:rFonts w:cstheme="majorBidi"/>
          <w:lang w:val="en-CA"/>
        </w:rPr>
        <w:t xml:space="preserve"> November 9, 2008</w:t>
      </w:r>
    </w:p>
    <w:p w14:paraId="4EF06CC5" w14:textId="77777777" w:rsidR="00592E17" w:rsidRDefault="00592E17" w:rsidP="00592E17">
      <w:pPr>
        <w:rPr>
          <w:rFonts w:cstheme="majorBidi"/>
          <w:lang w:val="en-CA"/>
        </w:rPr>
      </w:pPr>
    </w:p>
    <w:p w14:paraId="78899568" w14:textId="77777777" w:rsidR="00592E17" w:rsidRDefault="00592E17" w:rsidP="00592E17">
      <w:pPr>
        <w:rPr>
          <w:rFonts w:cstheme="majorBidi"/>
          <w:lang w:val="en-CA"/>
        </w:rPr>
      </w:pPr>
      <w:r w:rsidRPr="00C673EA">
        <w:rPr>
          <w:rFonts w:cstheme="majorBidi"/>
          <w:b/>
          <w:lang w:val="en-CA"/>
        </w:rPr>
        <w:t>Solution – Stat</w:t>
      </w:r>
      <w:r>
        <w:rPr>
          <w:rFonts w:cstheme="majorBidi"/>
          <w:b/>
          <w:lang w:val="en-CA"/>
        </w:rPr>
        <w:t>e Cod</w:t>
      </w:r>
      <w:r w:rsidRPr="00C673EA">
        <w:rPr>
          <w:rFonts w:cstheme="majorBidi"/>
          <w:b/>
          <w:lang w:val="en-CA"/>
        </w:rPr>
        <w:t>e</w:t>
      </w:r>
      <w:r>
        <w:rPr>
          <w:rFonts w:cstheme="majorBidi"/>
          <w:lang w:val="en-CA"/>
        </w:rPr>
        <w:t>: any suggestion that a solution to economic inequality is based in the actions of the state</w:t>
      </w:r>
    </w:p>
    <w:p w14:paraId="5135C0CC" w14:textId="77777777" w:rsidR="00592E17" w:rsidRDefault="00592E17" w:rsidP="00592E17">
      <w:pPr>
        <w:rPr>
          <w:rFonts w:cstheme="majorBidi"/>
          <w:lang w:val="en-CA"/>
        </w:rPr>
      </w:pPr>
      <w:r>
        <w:rPr>
          <w:rFonts w:cstheme="majorBidi"/>
          <w:lang w:val="en-CA"/>
        </w:rPr>
        <w:t>Example: “</w:t>
      </w:r>
      <w:r w:rsidRPr="00791B3C">
        <w:rPr>
          <w:rFonts w:cstheme="majorBidi"/>
          <w:lang w:val="en-CA"/>
        </w:rPr>
        <w:t>I think that our political system isn't responding to that caring; that we don't see it in social policy," says Moody. "I see people who want to make a difference who don't feel comfortable with all of their wealth, but they don't have the individual capacity to make a difference. That's where government is still needed, Moody says.</w:t>
      </w:r>
      <w:r>
        <w:rPr>
          <w:rFonts w:cstheme="majorBidi"/>
          <w:lang w:val="en-CA"/>
        </w:rPr>
        <w:t>”</w:t>
      </w:r>
    </w:p>
    <w:p w14:paraId="1632426E" w14:textId="77777777" w:rsidR="00592E17" w:rsidRDefault="00592E17" w:rsidP="00592E17">
      <w:pPr>
        <w:rPr>
          <w:rFonts w:cstheme="majorBidi"/>
          <w:lang w:val="en-CA"/>
        </w:rPr>
      </w:pPr>
      <w:r>
        <w:rPr>
          <w:rFonts w:cstheme="majorBidi"/>
          <w:lang w:val="en-CA"/>
        </w:rPr>
        <w:t xml:space="preserve">Publication: </w:t>
      </w:r>
      <w:r w:rsidRPr="00B54E01">
        <w:rPr>
          <w:rFonts w:cstheme="majorBidi"/>
          <w:i/>
          <w:lang w:val="en-CA"/>
        </w:rPr>
        <w:t>The Toronto Star</w:t>
      </w:r>
    </w:p>
    <w:p w14:paraId="212B3427" w14:textId="77777777" w:rsidR="00592E17" w:rsidRPr="00791B3C" w:rsidRDefault="00592E17" w:rsidP="00592E17">
      <w:pPr>
        <w:rPr>
          <w:rFonts w:cstheme="majorBidi"/>
          <w:lang w:val="en-CA"/>
        </w:rPr>
      </w:pPr>
      <w:r>
        <w:rPr>
          <w:rFonts w:cstheme="majorBidi"/>
          <w:lang w:val="en-CA"/>
        </w:rPr>
        <w:t>Article title: “</w:t>
      </w:r>
      <w:r w:rsidRPr="00791B3C">
        <w:rPr>
          <w:rFonts w:cstheme="majorBidi"/>
          <w:lang w:val="en-CA"/>
        </w:rPr>
        <w:t>From Rosedale to Regent Park, a byelection tale of two cities</w:t>
      </w:r>
      <w:r>
        <w:rPr>
          <w:rFonts w:cstheme="majorBidi"/>
          <w:lang w:val="en-CA"/>
        </w:rPr>
        <w:t>”</w:t>
      </w:r>
      <w:r w:rsidRPr="00791B3C">
        <w:rPr>
          <w:rFonts w:cstheme="majorBidi"/>
          <w:lang w:val="en-CA"/>
        </w:rPr>
        <w:t xml:space="preserve"> </w:t>
      </w:r>
    </w:p>
    <w:p w14:paraId="6C258DD0" w14:textId="52E7D899" w:rsidR="00761CF7" w:rsidRPr="00592E17" w:rsidRDefault="00592E17">
      <w:pPr>
        <w:rPr>
          <w:rFonts w:cstheme="majorBidi"/>
          <w:lang w:val="en-CA"/>
        </w:rPr>
      </w:pPr>
      <w:r w:rsidRPr="00791B3C">
        <w:rPr>
          <w:rFonts w:cstheme="majorBidi"/>
          <w:lang w:val="en-CA"/>
        </w:rPr>
        <w:t>Publication date: Nov</w:t>
      </w:r>
      <w:r>
        <w:rPr>
          <w:rFonts w:cstheme="majorBidi"/>
          <w:lang w:val="en-CA"/>
        </w:rPr>
        <w:t>ember</w:t>
      </w:r>
      <w:r w:rsidRPr="00791B3C">
        <w:rPr>
          <w:rFonts w:cstheme="majorBidi"/>
          <w:lang w:val="en-CA"/>
        </w:rPr>
        <w:t xml:space="preserve"> 17, 2013</w:t>
      </w:r>
    </w:p>
    <w:sectPr w:rsidR="00761CF7" w:rsidRPr="00592E17" w:rsidSect="00965A76">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72D4C" w14:textId="77777777" w:rsidR="00D73700" w:rsidRDefault="00D73700">
      <w:r>
        <w:separator/>
      </w:r>
    </w:p>
  </w:endnote>
  <w:endnote w:type="continuationSeparator" w:id="0">
    <w:p w14:paraId="4E163797" w14:textId="77777777" w:rsidR="00D73700" w:rsidRDefault="00D73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93983549"/>
      <w:docPartObj>
        <w:docPartGallery w:val="Page Numbers (Bottom of Page)"/>
        <w:docPartUnique/>
      </w:docPartObj>
    </w:sdtPr>
    <w:sdtEndPr>
      <w:rPr>
        <w:rStyle w:val="PageNumber"/>
      </w:rPr>
    </w:sdtEndPr>
    <w:sdtContent>
      <w:p w14:paraId="7234EC2C" w14:textId="77777777" w:rsidR="00D27303" w:rsidRDefault="00592E17" w:rsidP="001C763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5557C8" w14:textId="77777777" w:rsidR="00D27303" w:rsidRDefault="00D73700">
    <w:pPr>
      <w:pStyle w:val="Footer"/>
      <w:ind w:right="360"/>
      <w:pPrChange w:id="1" w:author="Josée Johnston" w:date="2019-07-05T11:41:00Z">
        <w:pPr>
          <w:pStyle w:val="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67502109"/>
      <w:docPartObj>
        <w:docPartGallery w:val="Page Numbers (Bottom of Page)"/>
        <w:docPartUnique/>
      </w:docPartObj>
    </w:sdtPr>
    <w:sdtEndPr>
      <w:rPr>
        <w:rStyle w:val="PageNumber"/>
      </w:rPr>
    </w:sdtEndPr>
    <w:sdtContent>
      <w:p w14:paraId="5001D142" w14:textId="77777777" w:rsidR="00D27303" w:rsidRDefault="00592E17" w:rsidP="001C763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p>
    </w:sdtContent>
  </w:sdt>
  <w:p w14:paraId="70C5B407" w14:textId="77777777" w:rsidR="00D27303" w:rsidRDefault="00D73700" w:rsidP="00D938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0AF54" w14:textId="77777777" w:rsidR="00D73700" w:rsidRDefault="00D73700">
      <w:r>
        <w:separator/>
      </w:r>
    </w:p>
  </w:footnote>
  <w:footnote w:type="continuationSeparator" w:id="0">
    <w:p w14:paraId="6E96AEE8" w14:textId="77777777" w:rsidR="00D73700" w:rsidRDefault="00D737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E17"/>
    <w:rsid w:val="000C0407"/>
    <w:rsid w:val="0039611E"/>
    <w:rsid w:val="00400746"/>
    <w:rsid w:val="00521214"/>
    <w:rsid w:val="00592E17"/>
    <w:rsid w:val="006C4768"/>
    <w:rsid w:val="00C25202"/>
    <w:rsid w:val="00D73700"/>
    <w:rsid w:val="00DF01AD"/>
    <w:rsid w:val="00E57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85CC73"/>
  <w14:defaultImageDpi w14:val="32767"/>
  <w15:chartTrackingRefBased/>
  <w15:docId w15:val="{15684072-A98A-0B43-8FBE-3FE55362F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92E17"/>
    <w:rPr>
      <w:rFonts w:eastAsiaTheme="minorEastAsia"/>
      <w:lang w:eastAsia="zh-CN"/>
    </w:rPr>
  </w:style>
  <w:style w:type="paragraph" w:styleId="Heading1">
    <w:name w:val="heading 1"/>
    <w:basedOn w:val="Normal"/>
    <w:next w:val="Normal"/>
    <w:link w:val="Heading1Char"/>
    <w:uiPriority w:val="9"/>
    <w:qFormat/>
    <w:rsid w:val="000C040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92E1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92E17"/>
    <w:rPr>
      <w:rFonts w:asciiTheme="majorHAnsi" w:eastAsiaTheme="majorEastAsia" w:hAnsiTheme="majorHAnsi" w:cstheme="majorBidi"/>
      <w:color w:val="2F5496" w:themeColor="accent1" w:themeShade="BF"/>
      <w:sz w:val="26"/>
      <w:szCs w:val="26"/>
      <w:lang w:eastAsia="zh-CN"/>
    </w:rPr>
  </w:style>
  <w:style w:type="paragraph" w:styleId="Footer">
    <w:name w:val="footer"/>
    <w:basedOn w:val="Normal"/>
    <w:link w:val="FooterChar"/>
    <w:uiPriority w:val="99"/>
    <w:unhideWhenUsed/>
    <w:rsid w:val="00592E17"/>
    <w:pPr>
      <w:tabs>
        <w:tab w:val="center" w:pos="4680"/>
        <w:tab w:val="right" w:pos="9360"/>
      </w:tabs>
    </w:pPr>
  </w:style>
  <w:style w:type="character" w:customStyle="1" w:styleId="FooterChar">
    <w:name w:val="Footer Char"/>
    <w:basedOn w:val="DefaultParagraphFont"/>
    <w:link w:val="Footer"/>
    <w:uiPriority w:val="99"/>
    <w:rsid w:val="00592E17"/>
    <w:rPr>
      <w:rFonts w:eastAsiaTheme="minorEastAsia"/>
      <w:lang w:eastAsia="zh-CN"/>
    </w:rPr>
  </w:style>
  <w:style w:type="character" w:styleId="PageNumber">
    <w:name w:val="page number"/>
    <w:basedOn w:val="DefaultParagraphFont"/>
    <w:uiPriority w:val="99"/>
    <w:semiHidden/>
    <w:unhideWhenUsed/>
    <w:rsid w:val="00592E17"/>
  </w:style>
  <w:style w:type="character" w:customStyle="1" w:styleId="Heading1Char">
    <w:name w:val="Heading 1 Char"/>
    <w:basedOn w:val="DefaultParagraphFont"/>
    <w:link w:val="Heading1"/>
    <w:uiPriority w:val="9"/>
    <w:rsid w:val="000C0407"/>
    <w:rPr>
      <w:rFonts w:asciiTheme="majorHAnsi" w:eastAsiaTheme="majorEastAsia" w:hAnsiTheme="majorHAnsi" w:cstheme="majorBidi"/>
      <w:color w:val="2F5496"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864</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2020-02-26T20:06:00Z</dcterms:created>
  <dcterms:modified xsi:type="dcterms:W3CDTF">2020-02-26T22:51:00Z</dcterms:modified>
</cp:coreProperties>
</file>