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7DF68" w14:textId="77777777" w:rsidR="00942F0F" w:rsidRPr="00300847" w:rsidRDefault="00942F0F" w:rsidP="00942F0F">
      <w:pPr>
        <w:spacing w:line="480" w:lineRule="auto"/>
        <w:jc w:val="center"/>
        <w:rPr>
          <w:rFonts w:ascii="Times New Roman" w:hAnsi="Times New Roman" w:cs="Times New Roman"/>
          <w:b/>
          <w:color w:val="000000" w:themeColor="text1"/>
          <w:lang w:val="en-GB"/>
        </w:rPr>
      </w:pPr>
      <w:r w:rsidRPr="00DC08A3">
        <w:rPr>
          <w:rFonts w:ascii="Times New Roman" w:hAnsi="Times New Roman" w:cs="Times New Roman"/>
          <w:b/>
          <w:color w:val="000000" w:themeColor="text1"/>
          <w:lang w:val="en-GB"/>
        </w:rPr>
        <w:t>Do we achieve anything by teaching research integrity to starting PhD students?</w:t>
      </w:r>
    </w:p>
    <w:p w14:paraId="6D8CFB75" w14:textId="77777777" w:rsidR="00B55984" w:rsidRPr="00A45B98" w:rsidRDefault="00B55984" w:rsidP="00942F0F">
      <w:pPr>
        <w:spacing w:line="480" w:lineRule="auto"/>
        <w:jc w:val="center"/>
        <w:rPr>
          <w:rFonts w:ascii="Times New Roman" w:hAnsi="Times New Roman" w:cs="Times New Roman"/>
          <w:bCs/>
          <w:color w:val="000000" w:themeColor="text1"/>
        </w:rPr>
      </w:pPr>
    </w:p>
    <w:p w14:paraId="4E22546D" w14:textId="74B56267" w:rsidR="00942F0F" w:rsidRDefault="00942F0F" w:rsidP="00942F0F">
      <w:pPr>
        <w:spacing w:line="480" w:lineRule="auto"/>
        <w:jc w:val="center"/>
        <w:rPr>
          <w:rFonts w:ascii="Times New Roman" w:hAnsi="Times New Roman" w:cs="Times New Roman"/>
          <w:bCs/>
          <w:color w:val="000000" w:themeColor="text1"/>
          <w:vertAlign w:val="superscript"/>
          <w:lang w:val="nl-BE"/>
        </w:rPr>
      </w:pPr>
      <w:r w:rsidRPr="005C03C1">
        <w:rPr>
          <w:rFonts w:ascii="Times New Roman" w:hAnsi="Times New Roman" w:cs="Times New Roman"/>
          <w:bCs/>
          <w:color w:val="000000" w:themeColor="text1"/>
          <w:lang w:val="nl-BE"/>
        </w:rPr>
        <w:t>Shila Abdi</w:t>
      </w:r>
      <w:r w:rsidRPr="005C03C1">
        <w:rPr>
          <w:rFonts w:ascii="Times New Roman" w:hAnsi="Times New Roman" w:cs="Times New Roman"/>
          <w:bCs/>
          <w:color w:val="000000" w:themeColor="text1"/>
          <w:vertAlign w:val="superscript"/>
          <w:lang w:val="nl-BE"/>
        </w:rPr>
        <w:t>1</w:t>
      </w:r>
      <w:r>
        <w:rPr>
          <w:rFonts w:ascii="Times New Roman" w:hAnsi="Times New Roman" w:cs="Times New Roman"/>
          <w:bCs/>
          <w:color w:val="000000" w:themeColor="text1"/>
          <w:vertAlign w:val="superscript"/>
          <w:lang w:val="nl-BE"/>
        </w:rPr>
        <w:t>*</w:t>
      </w:r>
      <w:r w:rsidRPr="005C03C1">
        <w:rPr>
          <w:rFonts w:ascii="Times New Roman" w:hAnsi="Times New Roman" w:cs="Times New Roman"/>
          <w:bCs/>
          <w:color w:val="000000" w:themeColor="text1"/>
          <w:lang w:val="nl-BE"/>
        </w:rPr>
        <w:t>, Steffen Fieuws</w:t>
      </w:r>
      <w:r w:rsidRPr="005C03C1">
        <w:rPr>
          <w:rFonts w:ascii="Times New Roman" w:hAnsi="Times New Roman" w:cs="Times New Roman"/>
          <w:bCs/>
          <w:color w:val="000000" w:themeColor="text1"/>
          <w:vertAlign w:val="superscript"/>
          <w:lang w:val="nl-BE"/>
        </w:rPr>
        <w:t>1</w:t>
      </w:r>
      <w:r w:rsidRPr="005C03C1">
        <w:rPr>
          <w:rFonts w:ascii="Times New Roman" w:hAnsi="Times New Roman" w:cs="Times New Roman"/>
          <w:bCs/>
          <w:color w:val="000000" w:themeColor="text1"/>
          <w:lang w:val="nl-BE"/>
        </w:rPr>
        <w:t>, Benoi</w:t>
      </w:r>
      <w:r>
        <w:rPr>
          <w:rFonts w:ascii="Times New Roman" w:hAnsi="Times New Roman" w:cs="Times New Roman"/>
          <w:bCs/>
          <w:color w:val="000000" w:themeColor="text1"/>
          <w:lang w:val="nl-BE"/>
        </w:rPr>
        <w:t>t Nemery</w:t>
      </w:r>
      <w:r w:rsidRPr="005C03C1">
        <w:rPr>
          <w:rFonts w:ascii="Times New Roman" w:hAnsi="Times New Roman" w:cs="Times New Roman"/>
          <w:bCs/>
          <w:color w:val="000000" w:themeColor="text1"/>
          <w:vertAlign w:val="superscript"/>
          <w:lang w:val="nl-BE"/>
        </w:rPr>
        <w:t>1</w:t>
      </w:r>
      <w:r>
        <w:rPr>
          <w:rFonts w:ascii="Times New Roman" w:hAnsi="Times New Roman" w:cs="Times New Roman"/>
          <w:bCs/>
          <w:color w:val="000000" w:themeColor="text1"/>
          <w:lang w:val="nl-BE"/>
        </w:rPr>
        <w:t xml:space="preserve"> &amp; Kris Dierickx</w:t>
      </w:r>
      <w:r w:rsidRPr="005C03C1">
        <w:rPr>
          <w:rFonts w:ascii="Times New Roman" w:hAnsi="Times New Roman" w:cs="Times New Roman"/>
          <w:bCs/>
          <w:color w:val="000000" w:themeColor="text1"/>
          <w:vertAlign w:val="superscript"/>
          <w:lang w:val="nl-BE"/>
        </w:rPr>
        <w:t>1</w:t>
      </w:r>
    </w:p>
    <w:p w14:paraId="03B4BCCD" w14:textId="77777777" w:rsidR="00E63C46" w:rsidRDefault="00942F0F" w:rsidP="00E63C46">
      <w:pPr>
        <w:spacing w:line="480" w:lineRule="auto"/>
        <w:jc w:val="center"/>
        <w:rPr>
          <w:rFonts w:ascii="Times New Roman" w:hAnsi="Times New Roman" w:cs="Times New Roman"/>
          <w:bCs/>
          <w:color w:val="000000" w:themeColor="text1"/>
        </w:rPr>
      </w:pPr>
      <w:r w:rsidRPr="005C03C1">
        <w:rPr>
          <w:rFonts w:ascii="Times New Roman" w:hAnsi="Times New Roman" w:cs="Times New Roman"/>
          <w:bCs/>
          <w:color w:val="000000" w:themeColor="text1"/>
          <w:vertAlign w:val="superscript"/>
        </w:rPr>
        <w:t xml:space="preserve">1 </w:t>
      </w:r>
      <w:r w:rsidRPr="005C03C1">
        <w:rPr>
          <w:rFonts w:ascii="Times New Roman" w:hAnsi="Times New Roman" w:cs="Times New Roman"/>
          <w:bCs/>
          <w:color w:val="000000" w:themeColor="text1"/>
        </w:rPr>
        <w:t xml:space="preserve">Department of Public Health and </w:t>
      </w:r>
      <w:r>
        <w:rPr>
          <w:rFonts w:ascii="Times New Roman" w:hAnsi="Times New Roman" w:cs="Times New Roman"/>
          <w:bCs/>
          <w:color w:val="000000" w:themeColor="text1"/>
        </w:rPr>
        <w:t xml:space="preserve">Primary Care, </w:t>
      </w:r>
      <w:r w:rsidR="00013BA3">
        <w:rPr>
          <w:rFonts w:ascii="Times New Roman" w:hAnsi="Times New Roman" w:cs="Times New Roman"/>
          <w:bCs/>
          <w:color w:val="000000" w:themeColor="text1"/>
        </w:rPr>
        <w:t xml:space="preserve">KU </w:t>
      </w:r>
      <w:r>
        <w:rPr>
          <w:rFonts w:ascii="Times New Roman" w:hAnsi="Times New Roman" w:cs="Times New Roman"/>
          <w:bCs/>
          <w:color w:val="000000" w:themeColor="text1"/>
        </w:rPr>
        <w:t xml:space="preserve">Leuven, </w:t>
      </w:r>
      <w:r w:rsidR="00B62FD8">
        <w:rPr>
          <w:rFonts w:ascii="Times New Roman" w:hAnsi="Times New Roman" w:cs="Times New Roman"/>
          <w:bCs/>
          <w:color w:val="000000" w:themeColor="text1"/>
        </w:rPr>
        <w:t xml:space="preserve">Leuven, </w:t>
      </w:r>
      <w:r>
        <w:rPr>
          <w:rFonts w:ascii="Times New Roman" w:hAnsi="Times New Roman" w:cs="Times New Roman"/>
          <w:bCs/>
          <w:color w:val="000000" w:themeColor="text1"/>
        </w:rPr>
        <w:t>Belgiu</w:t>
      </w:r>
      <w:r w:rsidR="00E63C46">
        <w:rPr>
          <w:rFonts w:ascii="Times New Roman" w:hAnsi="Times New Roman" w:cs="Times New Roman"/>
          <w:bCs/>
          <w:color w:val="000000" w:themeColor="text1"/>
        </w:rPr>
        <w:t>m</w:t>
      </w:r>
    </w:p>
    <w:p w14:paraId="5E2350CB" w14:textId="77777777" w:rsidR="00106AAC" w:rsidRDefault="00106AAC" w:rsidP="00E63C46">
      <w:pPr>
        <w:spacing w:line="480" w:lineRule="auto"/>
        <w:jc w:val="center"/>
        <w:rPr>
          <w:rFonts w:ascii="Times New Roman" w:hAnsi="Times New Roman" w:cs="Times New Roman"/>
          <w:bCs/>
          <w:color w:val="000000" w:themeColor="text1"/>
        </w:rPr>
      </w:pPr>
    </w:p>
    <w:p w14:paraId="5C4FDCFA" w14:textId="13981982" w:rsidR="00106AAC" w:rsidRDefault="00106AAC" w:rsidP="00E63C46">
      <w:pPr>
        <w:spacing w:line="480" w:lineRule="auto"/>
        <w:jc w:val="center"/>
        <w:rPr>
          <w:rFonts w:ascii="Times New Roman" w:hAnsi="Times New Roman" w:cs="Times New Roman"/>
          <w:bCs/>
          <w:color w:val="000000" w:themeColor="text1"/>
        </w:rPr>
        <w:sectPr w:rsidR="00106AAC" w:rsidSect="00E17894">
          <w:footerReference w:type="even" r:id="rId7"/>
          <w:footerReference w:type="default" r:id="rId8"/>
          <w:pgSz w:w="11900" w:h="16840"/>
          <w:pgMar w:top="1440" w:right="1440" w:bottom="1440" w:left="1440" w:header="708" w:footer="708" w:gutter="0"/>
          <w:cols w:space="708"/>
          <w:docGrid w:linePitch="360"/>
        </w:sectPr>
      </w:pPr>
    </w:p>
    <w:p w14:paraId="081336DD" w14:textId="7986B149" w:rsidR="008B3274" w:rsidRPr="00A45B98" w:rsidRDefault="00E501BE" w:rsidP="0021180B">
      <w:pPr>
        <w:spacing w:line="480" w:lineRule="auto"/>
        <w:jc w:val="both"/>
        <w:rPr>
          <w:rFonts w:ascii="Times New Roman" w:hAnsi="Times New Roman" w:cs="Times New Roman"/>
          <w:b/>
          <w:sz w:val="22"/>
          <w:szCs w:val="22"/>
          <w:lang w:val="en-GB"/>
        </w:rPr>
      </w:pPr>
      <w:r w:rsidRPr="00A45B98">
        <w:rPr>
          <w:rFonts w:ascii="Times New Roman" w:hAnsi="Times New Roman" w:cs="Times New Roman"/>
          <w:b/>
          <w:sz w:val="22"/>
          <w:szCs w:val="22"/>
        </w:rPr>
        <w:lastRenderedPageBreak/>
        <w:t>Supplementary material 1</w:t>
      </w:r>
      <w:r w:rsidR="0021180B" w:rsidRPr="00A45B98">
        <w:rPr>
          <w:rFonts w:ascii="Times New Roman" w:hAnsi="Times New Roman" w:cs="Times New Roman"/>
          <w:b/>
          <w:sz w:val="22"/>
          <w:szCs w:val="22"/>
        </w:rPr>
        <w:t xml:space="preserve"> </w:t>
      </w:r>
      <w:r w:rsidR="00A45B98">
        <w:rPr>
          <w:rFonts w:ascii="Times New Roman" w:hAnsi="Times New Roman" w:cs="Times New Roman"/>
          <w:bCs/>
          <w:sz w:val="22"/>
          <w:szCs w:val="22"/>
          <w:lang w:val="en-GB"/>
        </w:rPr>
        <w:t>Q</w:t>
      </w:r>
      <w:r w:rsidR="00FF62DA" w:rsidRPr="00A45B98">
        <w:rPr>
          <w:rFonts w:ascii="Times New Roman" w:hAnsi="Times New Roman" w:cs="Times New Roman"/>
          <w:bCs/>
          <w:sz w:val="22"/>
          <w:szCs w:val="22"/>
          <w:lang w:val="en-GB"/>
        </w:rPr>
        <w:t xml:space="preserve">uestionnaire </w:t>
      </w:r>
      <w:r w:rsidR="00672962" w:rsidRPr="00A45B98">
        <w:rPr>
          <w:rFonts w:ascii="Times New Roman" w:hAnsi="Times New Roman" w:cs="Times New Roman"/>
          <w:bCs/>
          <w:sz w:val="22"/>
          <w:szCs w:val="22"/>
          <w:lang w:val="en-GB"/>
        </w:rPr>
        <w:t xml:space="preserve">PhD </w:t>
      </w:r>
      <w:r w:rsidR="00DE7D76" w:rsidRPr="00A45B98">
        <w:rPr>
          <w:rFonts w:ascii="Times New Roman" w:hAnsi="Times New Roman" w:cs="Times New Roman"/>
          <w:bCs/>
          <w:sz w:val="22"/>
          <w:szCs w:val="22"/>
          <w:lang w:val="en-GB"/>
        </w:rPr>
        <w:t>researchers</w:t>
      </w:r>
      <w:r w:rsidR="0060287E" w:rsidRPr="00A45B98">
        <w:rPr>
          <w:rFonts w:ascii="Times New Roman" w:hAnsi="Times New Roman" w:cs="Times New Roman"/>
          <w:bCs/>
          <w:sz w:val="22"/>
          <w:szCs w:val="22"/>
          <w:lang w:val="en-GB"/>
        </w:rPr>
        <w:t xml:space="preserve"> (intervention group)</w:t>
      </w:r>
    </w:p>
    <w:tbl>
      <w:tblPr>
        <w:tblStyle w:val="TableGrid"/>
        <w:tblW w:w="0" w:type="auto"/>
        <w:tblLook w:val="04A0" w:firstRow="1" w:lastRow="0" w:firstColumn="1" w:lastColumn="0" w:noHBand="0" w:noVBand="1"/>
      </w:tblPr>
      <w:tblGrid>
        <w:gridCol w:w="9010"/>
      </w:tblGrid>
      <w:tr w:rsidR="008B3274" w:rsidRPr="00E17894" w14:paraId="7E9F280A" w14:textId="77777777" w:rsidTr="00A24D46">
        <w:trPr>
          <w:trHeight w:val="558"/>
        </w:trPr>
        <w:tc>
          <w:tcPr>
            <w:tcW w:w="9010" w:type="dxa"/>
          </w:tcPr>
          <w:p w14:paraId="642C7275" w14:textId="77777777" w:rsidR="008B3274" w:rsidRPr="00E17894" w:rsidRDefault="008B3274" w:rsidP="00A24D46">
            <w:pPr>
              <w:jc w:val="center"/>
              <w:rPr>
                <w:rFonts w:ascii="Verdana" w:hAnsi="Verdana" w:cs="STIXGeneral"/>
                <w:sz w:val="18"/>
                <w:szCs w:val="18"/>
                <w:lang w:val="en-GB"/>
              </w:rPr>
            </w:pPr>
            <w:r w:rsidRPr="00E17894">
              <w:rPr>
                <w:rFonts w:ascii="Verdana" w:hAnsi="Verdana" w:cs="STIXGeneral"/>
                <w:sz w:val="18"/>
                <w:szCs w:val="18"/>
              </w:rPr>
              <w:br/>
            </w:r>
            <w:r w:rsidRPr="00E17894">
              <w:rPr>
                <w:rFonts w:ascii="Verdana" w:hAnsi="Verdana" w:cs="STIXGeneral"/>
                <w:sz w:val="18"/>
                <w:szCs w:val="18"/>
                <w:lang w:val="en-GB"/>
              </w:rPr>
              <w:t>PARTICIPANT INFORMATION SHEET</w:t>
            </w:r>
          </w:p>
          <w:p w14:paraId="182FD8DC" w14:textId="77777777" w:rsidR="008B3274" w:rsidRPr="00E17894" w:rsidRDefault="008B3274" w:rsidP="00A24D46">
            <w:pPr>
              <w:rPr>
                <w:rFonts w:ascii="Verdana" w:hAnsi="Verdana" w:cs="STIXGeneral"/>
                <w:sz w:val="18"/>
                <w:szCs w:val="18"/>
                <w:lang w:val="en-GB"/>
              </w:rPr>
            </w:pPr>
          </w:p>
        </w:tc>
      </w:tr>
    </w:tbl>
    <w:p w14:paraId="3AD009B5" w14:textId="77777777" w:rsidR="008B3274" w:rsidRPr="00E17894" w:rsidRDefault="008B3274" w:rsidP="008B3274">
      <w:pPr>
        <w:jc w:val="both"/>
        <w:rPr>
          <w:rFonts w:ascii="Verdana" w:hAnsi="Verdana" w:cs="STIXGeneral"/>
          <w:sz w:val="18"/>
          <w:szCs w:val="18"/>
        </w:rPr>
      </w:pPr>
    </w:p>
    <w:p w14:paraId="5A114B2E" w14:textId="77777777" w:rsidR="008B3274" w:rsidRPr="00E17894" w:rsidRDefault="008B3274" w:rsidP="008B3274">
      <w:pPr>
        <w:jc w:val="both"/>
        <w:rPr>
          <w:rFonts w:ascii="Verdana" w:hAnsi="Verdana" w:cs="STIXGeneral"/>
          <w:sz w:val="18"/>
          <w:szCs w:val="18"/>
          <w:lang w:val="nl-BE"/>
        </w:rPr>
      </w:pPr>
    </w:p>
    <w:p w14:paraId="647E0929" w14:textId="77777777" w:rsidR="008B3274" w:rsidRPr="00E17894" w:rsidRDefault="008B3274" w:rsidP="008B3274">
      <w:pPr>
        <w:jc w:val="both"/>
        <w:rPr>
          <w:rFonts w:ascii="Verdana" w:hAnsi="Verdana" w:cs="STIXGeneral"/>
          <w:sz w:val="18"/>
          <w:szCs w:val="18"/>
        </w:rPr>
      </w:pPr>
      <w:r w:rsidRPr="00E17894">
        <w:rPr>
          <w:rFonts w:ascii="Verdana" w:hAnsi="Verdana" w:cs="STIXGeneral"/>
          <w:sz w:val="18"/>
          <w:szCs w:val="18"/>
        </w:rPr>
        <w:t xml:space="preserve">Dear doctoral researcher, </w:t>
      </w:r>
    </w:p>
    <w:p w14:paraId="523267D9" w14:textId="77777777" w:rsidR="008B3274" w:rsidRPr="00E17894" w:rsidRDefault="008B3274" w:rsidP="008B3274">
      <w:pPr>
        <w:jc w:val="both"/>
        <w:rPr>
          <w:rFonts w:ascii="Verdana" w:hAnsi="Verdana" w:cs="STIXGeneral"/>
          <w:sz w:val="18"/>
          <w:szCs w:val="18"/>
        </w:rPr>
      </w:pPr>
    </w:p>
    <w:p w14:paraId="72C6D6A2" w14:textId="77777777" w:rsidR="008B3274" w:rsidRPr="00E17894" w:rsidRDefault="008B3274" w:rsidP="008B3274">
      <w:pPr>
        <w:jc w:val="both"/>
        <w:rPr>
          <w:rFonts w:ascii="Verdana" w:hAnsi="Verdana" w:cs="STIXGeneral"/>
          <w:sz w:val="18"/>
          <w:szCs w:val="18"/>
        </w:rPr>
      </w:pPr>
      <w:r w:rsidRPr="00E17894">
        <w:rPr>
          <w:rFonts w:ascii="Verdana" w:hAnsi="Verdana" w:cs="STIXGeneral"/>
          <w:sz w:val="18"/>
          <w:szCs w:val="18"/>
        </w:rPr>
        <w:t xml:space="preserve">You are invited to participate in a survey that aims to investigate how research integrity and misconduct is perceived by doctoral candidates.  </w:t>
      </w:r>
    </w:p>
    <w:p w14:paraId="5124E6C8" w14:textId="77777777" w:rsidR="008B3274" w:rsidRPr="00E17894" w:rsidRDefault="008B3274" w:rsidP="008B3274">
      <w:pPr>
        <w:jc w:val="both"/>
        <w:rPr>
          <w:rFonts w:ascii="Verdana" w:hAnsi="Verdana" w:cs="STIXGeneral"/>
          <w:sz w:val="18"/>
          <w:szCs w:val="18"/>
        </w:rPr>
      </w:pPr>
    </w:p>
    <w:p w14:paraId="0FB67015" w14:textId="77777777" w:rsidR="008B3274" w:rsidRPr="00E17894" w:rsidRDefault="008B3274" w:rsidP="008B3274">
      <w:pPr>
        <w:jc w:val="both"/>
        <w:rPr>
          <w:rFonts w:ascii="Verdana" w:hAnsi="Verdana" w:cs="STIXGeneral"/>
          <w:sz w:val="18"/>
          <w:szCs w:val="18"/>
        </w:rPr>
      </w:pPr>
      <w:r w:rsidRPr="00E17894">
        <w:rPr>
          <w:rFonts w:ascii="Verdana" w:hAnsi="Verdana" w:cs="STIXGeneral"/>
          <w:sz w:val="18"/>
          <w:szCs w:val="18"/>
        </w:rPr>
        <w:t>The participation in this survey is voluntary. You can withdraw at any time, without any penalty or consequences.</w:t>
      </w:r>
    </w:p>
    <w:p w14:paraId="64F69EE8" w14:textId="77777777" w:rsidR="008B3274" w:rsidRPr="00E17894" w:rsidRDefault="008B3274" w:rsidP="008B3274">
      <w:pPr>
        <w:jc w:val="both"/>
        <w:rPr>
          <w:rFonts w:ascii="Verdana" w:hAnsi="Verdana" w:cs="STIXGeneral"/>
          <w:sz w:val="18"/>
          <w:szCs w:val="18"/>
        </w:rPr>
      </w:pPr>
    </w:p>
    <w:p w14:paraId="643B1CD8" w14:textId="77777777" w:rsidR="008B3274" w:rsidRPr="00E17894" w:rsidRDefault="008B3274" w:rsidP="008B3274">
      <w:pPr>
        <w:jc w:val="both"/>
        <w:rPr>
          <w:rFonts w:ascii="Verdana" w:hAnsi="Verdana" w:cs="STIXGeneral"/>
          <w:sz w:val="18"/>
          <w:szCs w:val="18"/>
        </w:rPr>
      </w:pPr>
      <w:r w:rsidRPr="00E17894">
        <w:rPr>
          <w:rFonts w:ascii="Verdana" w:hAnsi="Verdana" w:cs="STIXGeneral"/>
          <w:sz w:val="18"/>
          <w:szCs w:val="18"/>
        </w:rPr>
        <w:t xml:space="preserve">This study consists of 3 measurements. Today, you are invited to participate in 2 measurements: immediately before and after the training. The last measurement will take place after 3 months. You will be contacted on the student email address provided in the informed consent form. The survey will take at most 15 minutes of your time. </w:t>
      </w:r>
    </w:p>
    <w:p w14:paraId="4ACE8041" w14:textId="77777777" w:rsidR="008B3274" w:rsidRPr="00E17894" w:rsidRDefault="008B3274" w:rsidP="008B3274">
      <w:pPr>
        <w:jc w:val="both"/>
        <w:rPr>
          <w:rFonts w:ascii="Verdana" w:hAnsi="Verdana" w:cs="STIXGeneral"/>
          <w:sz w:val="18"/>
          <w:szCs w:val="18"/>
        </w:rPr>
      </w:pPr>
    </w:p>
    <w:p w14:paraId="6F1B2C21" w14:textId="77777777" w:rsidR="008B3274" w:rsidRPr="00E17894" w:rsidRDefault="008B3274" w:rsidP="008B3274">
      <w:pPr>
        <w:jc w:val="both"/>
        <w:outlineLvl w:val="0"/>
        <w:rPr>
          <w:rFonts w:ascii="Verdana" w:hAnsi="Verdana" w:cs="STIXGeneral"/>
          <w:sz w:val="18"/>
          <w:szCs w:val="18"/>
        </w:rPr>
      </w:pPr>
      <w:r w:rsidRPr="00E17894">
        <w:rPr>
          <w:rFonts w:ascii="Verdana" w:hAnsi="Verdana" w:cs="STIXGeneral"/>
          <w:sz w:val="18"/>
          <w:szCs w:val="18"/>
        </w:rPr>
        <w:t>Your identity and your answers will be kept</w:t>
      </w:r>
      <w:r w:rsidRPr="00E17894">
        <w:rPr>
          <w:rFonts w:ascii="Verdana" w:hAnsi="Verdana" w:cs="STIXGeneral"/>
          <w:b/>
          <w:sz w:val="18"/>
          <w:szCs w:val="18"/>
        </w:rPr>
        <w:t xml:space="preserve"> strictly confidential</w:t>
      </w:r>
      <w:r w:rsidRPr="00E17894">
        <w:rPr>
          <w:rFonts w:ascii="Verdana" w:hAnsi="Verdana" w:cs="STIXGeneral"/>
          <w:sz w:val="18"/>
          <w:szCs w:val="18"/>
        </w:rPr>
        <w:t xml:space="preserve">. The results of this study will solely be used for scientific purposes and may be published. You will, however, not be able to be identified.  During data analysis, all personal information will be stored separately from your answers. Only the research team will have access to your personal data. </w:t>
      </w:r>
    </w:p>
    <w:p w14:paraId="0078EB1F" w14:textId="77777777" w:rsidR="008B3274" w:rsidRPr="00E17894" w:rsidRDefault="008B3274" w:rsidP="008B3274">
      <w:pPr>
        <w:jc w:val="both"/>
        <w:outlineLvl w:val="0"/>
        <w:rPr>
          <w:rFonts w:ascii="Verdana" w:hAnsi="Verdana" w:cs="STIXGeneral"/>
          <w:sz w:val="18"/>
          <w:szCs w:val="18"/>
        </w:rPr>
      </w:pPr>
    </w:p>
    <w:p w14:paraId="39E0C4ED" w14:textId="77777777" w:rsidR="008B3274" w:rsidRPr="00E17894" w:rsidRDefault="008B3274" w:rsidP="008B3274">
      <w:pPr>
        <w:jc w:val="both"/>
        <w:rPr>
          <w:rFonts w:ascii="Verdana" w:hAnsi="Verdana" w:cs="STIXGeneral"/>
          <w:sz w:val="18"/>
          <w:szCs w:val="18"/>
        </w:rPr>
      </w:pPr>
      <w:r w:rsidRPr="00E17894">
        <w:rPr>
          <w:rFonts w:ascii="Verdana" w:hAnsi="Verdana" w:cs="STIXGeneral"/>
          <w:sz w:val="18"/>
          <w:szCs w:val="18"/>
        </w:rPr>
        <w:t xml:space="preserve">All research data and records will be stored for a period of minimum 5 years after publication. We may retain and store your personal data for an additional period of time as necessary for the purposes of the study, and for further research. </w:t>
      </w:r>
    </w:p>
    <w:p w14:paraId="7EEF8891" w14:textId="77777777" w:rsidR="008B3274" w:rsidRPr="00E17894" w:rsidRDefault="008B3274" w:rsidP="008B3274">
      <w:pPr>
        <w:jc w:val="both"/>
        <w:rPr>
          <w:rFonts w:ascii="Verdana" w:hAnsi="Verdana" w:cs="STIXGeneral"/>
          <w:sz w:val="18"/>
          <w:szCs w:val="18"/>
        </w:rPr>
      </w:pPr>
      <w:r w:rsidRPr="00E17894">
        <w:rPr>
          <w:rFonts w:ascii="Verdana" w:hAnsi="Verdana" w:cs="STIXGeneral"/>
          <w:sz w:val="18"/>
          <w:szCs w:val="18"/>
        </w:rPr>
        <w:t xml:space="preserve"> </w:t>
      </w:r>
    </w:p>
    <w:p w14:paraId="4657317D" w14:textId="77777777" w:rsidR="008B3274" w:rsidRPr="00E17894" w:rsidRDefault="008B3274" w:rsidP="008B3274">
      <w:pPr>
        <w:jc w:val="both"/>
        <w:rPr>
          <w:rFonts w:ascii="Verdana" w:hAnsi="Verdana" w:cs="STIXGeneral"/>
          <w:color w:val="000000" w:themeColor="text1"/>
          <w:sz w:val="18"/>
          <w:szCs w:val="18"/>
        </w:rPr>
      </w:pPr>
      <w:r w:rsidRPr="00E17894">
        <w:rPr>
          <w:rFonts w:ascii="Verdana" w:hAnsi="Verdana" w:cs="STIXGeneral"/>
          <w:sz w:val="18"/>
          <w:szCs w:val="18"/>
        </w:rPr>
        <w:t xml:space="preserve">This study was approved by the Social and Societal Ethics Committee of the University of Leuven (G-2018 10 1350). For any complaints or other concerns regarding ethical aspects of this study, you can contact the Social Ethics Committee: </w:t>
      </w:r>
      <w:hyperlink r:id="rId9" w:history="1">
        <w:r w:rsidRPr="00E17894">
          <w:rPr>
            <w:rStyle w:val="Hyperlink"/>
            <w:rFonts w:ascii="Verdana" w:hAnsi="Verdana" w:cs="STIXGeneral"/>
            <w:color w:val="000000" w:themeColor="text1"/>
            <w:sz w:val="18"/>
            <w:szCs w:val="18"/>
          </w:rPr>
          <w:t>smec@kuleuven.be</w:t>
        </w:r>
      </w:hyperlink>
      <w:r w:rsidRPr="00E17894">
        <w:rPr>
          <w:rFonts w:ascii="Verdana" w:hAnsi="Verdana" w:cs="STIXGeneral"/>
          <w:color w:val="000000" w:themeColor="text1"/>
          <w:sz w:val="18"/>
          <w:szCs w:val="18"/>
        </w:rPr>
        <w:t xml:space="preserve">. </w:t>
      </w:r>
    </w:p>
    <w:p w14:paraId="1A126A58" w14:textId="77777777" w:rsidR="008B3274" w:rsidRPr="00E17894" w:rsidRDefault="008B3274" w:rsidP="008B3274">
      <w:pPr>
        <w:jc w:val="both"/>
        <w:rPr>
          <w:rFonts w:ascii="Verdana" w:hAnsi="Verdana" w:cs="STIXGeneral"/>
          <w:sz w:val="18"/>
          <w:szCs w:val="18"/>
        </w:rPr>
      </w:pPr>
    </w:p>
    <w:p w14:paraId="4F8674F4" w14:textId="77777777" w:rsidR="008B3274" w:rsidRPr="00E17894" w:rsidRDefault="008B3274" w:rsidP="008B3274">
      <w:pPr>
        <w:jc w:val="both"/>
        <w:rPr>
          <w:rFonts w:ascii="Verdana" w:hAnsi="Verdana" w:cs="STIXGeneral"/>
          <w:sz w:val="18"/>
          <w:szCs w:val="18"/>
        </w:rPr>
      </w:pPr>
      <w:r w:rsidRPr="00E17894">
        <w:rPr>
          <w:rFonts w:ascii="Verdana" w:hAnsi="Verdana" w:cs="STIXGeneral"/>
          <w:sz w:val="18"/>
          <w:szCs w:val="18"/>
        </w:rPr>
        <w:t xml:space="preserve">The legal basis processing your personal data is the public interest of society with regard to research integrity. Under this legal basis you have the following rights: </w:t>
      </w:r>
    </w:p>
    <w:p w14:paraId="74419D50" w14:textId="77777777" w:rsidR="008B3274" w:rsidRPr="00E17894" w:rsidRDefault="008B3274" w:rsidP="008B3274">
      <w:pPr>
        <w:pStyle w:val="ListParagraph"/>
        <w:numPr>
          <w:ilvl w:val="0"/>
          <w:numId w:val="6"/>
        </w:numPr>
        <w:jc w:val="both"/>
        <w:rPr>
          <w:rFonts w:ascii="Verdana" w:hAnsi="Verdana" w:cs="STIXGeneral"/>
          <w:color w:val="FF0000"/>
          <w:sz w:val="18"/>
          <w:szCs w:val="18"/>
        </w:rPr>
      </w:pPr>
      <w:r w:rsidRPr="00E17894">
        <w:rPr>
          <w:rFonts w:ascii="Verdana" w:hAnsi="Verdana" w:cs="STIXGeneral"/>
          <w:sz w:val="18"/>
          <w:szCs w:val="18"/>
        </w:rPr>
        <w:t>Right to obtain additional information concerning the use of your data;</w:t>
      </w:r>
    </w:p>
    <w:p w14:paraId="143CFCC0" w14:textId="77777777" w:rsidR="008B3274" w:rsidRPr="00E17894" w:rsidRDefault="008B3274" w:rsidP="008B3274">
      <w:pPr>
        <w:pStyle w:val="ListParagraph"/>
        <w:numPr>
          <w:ilvl w:val="0"/>
          <w:numId w:val="6"/>
        </w:numPr>
        <w:jc w:val="both"/>
        <w:rPr>
          <w:rFonts w:ascii="Verdana" w:hAnsi="Verdana" w:cs="STIXGeneral"/>
          <w:color w:val="FF0000"/>
          <w:sz w:val="18"/>
          <w:szCs w:val="18"/>
        </w:rPr>
      </w:pPr>
      <w:r w:rsidRPr="00E17894">
        <w:rPr>
          <w:rFonts w:ascii="Verdana" w:hAnsi="Verdana" w:cs="STIXGeneral"/>
          <w:sz w:val="18"/>
          <w:szCs w:val="18"/>
        </w:rPr>
        <w:t>Right to access your data;</w:t>
      </w:r>
    </w:p>
    <w:p w14:paraId="02B920CE" w14:textId="77777777" w:rsidR="008B3274" w:rsidRPr="00E17894" w:rsidRDefault="008B3274" w:rsidP="008B3274">
      <w:pPr>
        <w:pStyle w:val="ListParagraph"/>
        <w:numPr>
          <w:ilvl w:val="0"/>
          <w:numId w:val="6"/>
        </w:numPr>
        <w:jc w:val="both"/>
        <w:rPr>
          <w:rFonts w:ascii="Verdana" w:hAnsi="Verdana" w:cs="STIXGeneral"/>
          <w:color w:val="FF0000"/>
          <w:sz w:val="18"/>
          <w:szCs w:val="18"/>
        </w:rPr>
      </w:pPr>
      <w:r w:rsidRPr="00E17894">
        <w:rPr>
          <w:rFonts w:ascii="Verdana" w:hAnsi="Verdana" w:cs="STIXGeneral"/>
          <w:sz w:val="18"/>
          <w:szCs w:val="18"/>
        </w:rPr>
        <w:t>Right of correction of your data;</w:t>
      </w:r>
    </w:p>
    <w:p w14:paraId="132C2427" w14:textId="77777777" w:rsidR="008B3274" w:rsidRPr="00E17894" w:rsidRDefault="008B3274" w:rsidP="008B3274">
      <w:pPr>
        <w:jc w:val="both"/>
        <w:rPr>
          <w:rFonts w:ascii="Verdana" w:hAnsi="Verdana" w:cs="STIXGeneral"/>
          <w:sz w:val="18"/>
          <w:szCs w:val="18"/>
        </w:rPr>
      </w:pPr>
    </w:p>
    <w:p w14:paraId="1F73B12E" w14:textId="7EFAFA91" w:rsidR="008B3274" w:rsidRPr="00E17894" w:rsidRDefault="008B3274" w:rsidP="008B3274">
      <w:pPr>
        <w:jc w:val="both"/>
        <w:rPr>
          <w:rFonts w:ascii="Verdana" w:hAnsi="Verdana" w:cs="STIXGeneral"/>
          <w:sz w:val="18"/>
          <w:szCs w:val="18"/>
        </w:rPr>
      </w:pPr>
      <w:r w:rsidRPr="00E17894">
        <w:rPr>
          <w:rFonts w:ascii="Verdana" w:hAnsi="Verdana" w:cs="STIXGeneral"/>
          <w:sz w:val="18"/>
          <w:szCs w:val="18"/>
        </w:rPr>
        <w:t xml:space="preserve">If you have any further questions regarding this study, please do not hesitate to contact professor </w:t>
      </w:r>
      <w:r w:rsidRPr="00E17894">
        <w:rPr>
          <w:rFonts w:ascii="Verdana" w:hAnsi="Verdana" w:cs="STIXGeneral"/>
          <w:color w:val="000000" w:themeColor="text1"/>
          <w:sz w:val="18"/>
          <w:szCs w:val="18"/>
        </w:rPr>
        <w:t xml:space="preserve">Kris Dierickx, professor Benoit Nemery or Shila Abdi through the following email address: </w:t>
      </w:r>
      <w:hyperlink r:id="rId10" w:history="1">
        <w:r w:rsidRPr="00E17894">
          <w:rPr>
            <w:rStyle w:val="Hyperlink"/>
            <w:rFonts w:ascii="Verdana" w:hAnsi="Verdana" w:cs="STIXGeneral"/>
            <w:color w:val="000000" w:themeColor="text1"/>
            <w:sz w:val="18"/>
            <w:szCs w:val="18"/>
          </w:rPr>
          <w:t>shila.abdi@kuleuven.be</w:t>
        </w:r>
      </w:hyperlink>
      <w:r w:rsidRPr="00E17894">
        <w:rPr>
          <w:rFonts w:ascii="Verdana" w:hAnsi="Verdana" w:cs="STIXGeneral"/>
          <w:color w:val="000000" w:themeColor="text1"/>
          <w:sz w:val="18"/>
          <w:szCs w:val="18"/>
        </w:rPr>
        <w:t xml:space="preserve">. </w:t>
      </w:r>
      <w:r w:rsidRPr="00E17894">
        <w:rPr>
          <w:rFonts w:ascii="Verdana" w:hAnsi="Verdana" w:cs="STIXGeneral"/>
          <w:sz w:val="18"/>
          <w:szCs w:val="18"/>
        </w:rPr>
        <w:t xml:space="preserve">To exercise your rights concerning the handling of your personal data, you can contact the KU Leuven Privacy team: </w:t>
      </w:r>
      <w:hyperlink r:id="rId11" w:history="1">
        <w:r w:rsidRPr="00E17894">
          <w:rPr>
            <w:rStyle w:val="Hyperlink"/>
            <w:rFonts w:ascii="Verdana" w:hAnsi="Verdana" w:cs="STIXGeneral"/>
            <w:color w:val="000000" w:themeColor="text1"/>
            <w:sz w:val="18"/>
            <w:szCs w:val="18"/>
          </w:rPr>
          <w:t>https://forms.kuleuven.be/a0113/</w:t>
        </w:r>
      </w:hyperlink>
      <w:r w:rsidRPr="00E17894">
        <w:rPr>
          <w:rFonts w:ascii="Verdana" w:hAnsi="Verdana" w:cs="STIXGeneral"/>
          <w:color w:val="000000" w:themeColor="text1"/>
          <w:sz w:val="18"/>
          <w:szCs w:val="18"/>
        </w:rPr>
        <w:t xml:space="preserve"> </w:t>
      </w:r>
    </w:p>
    <w:p w14:paraId="3461075B" w14:textId="77777777" w:rsidR="008B3274" w:rsidRPr="00E17894" w:rsidRDefault="008B3274" w:rsidP="008B3274">
      <w:pPr>
        <w:jc w:val="both"/>
        <w:rPr>
          <w:rFonts w:ascii="Verdana" w:hAnsi="Verdana" w:cs="STIXGeneral"/>
          <w:sz w:val="18"/>
          <w:szCs w:val="18"/>
        </w:rPr>
      </w:pPr>
    </w:p>
    <w:p w14:paraId="0963F924" w14:textId="77777777" w:rsidR="008B3274" w:rsidRPr="00E17894" w:rsidRDefault="008B3274" w:rsidP="008B3274">
      <w:pPr>
        <w:jc w:val="both"/>
        <w:rPr>
          <w:rFonts w:ascii="Verdana" w:hAnsi="Verdana" w:cs="STIXGeneral"/>
          <w:sz w:val="18"/>
          <w:szCs w:val="18"/>
        </w:rPr>
      </w:pPr>
      <w:r w:rsidRPr="00E17894">
        <w:rPr>
          <w:rFonts w:ascii="Verdana" w:hAnsi="Verdana" w:cs="STIXGeneral"/>
          <w:sz w:val="18"/>
          <w:szCs w:val="18"/>
        </w:rPr>
        <w:t>Finally, if you feel this procedure still does not lead to a satisfactory solution, you also have the right to file a complaint about how your personal information is handled. In this case, please contact the Belgian Data Protection Authority responsible for enforcing the data protection legislation:</w:t>
      </w:r>
    </w:p>
    <w:p w14:paraId="5B598DB4" w14:textId="77777777" w:rsidR="008B3274" w:rsidRPr="00E17894" w:rsidRDefault="008B3274" w:rsidP="008B3274">
      <w:pPr>
        <w:ind w:left="720"/>
        <w:jc w:val="both"/>
        <w:rPr>
          <w:rFonts w:ascii="Verdana" w:hAnsi="Verdana" w:cs="STIXGeneral"/>
          <w:i/>
          <w:sz w:val="18"/>
          <w:szCs w:val="18"/>
          <w:lang w:val="nl-BE"/>
        </w:rPr>
      </w:pPr>
      <w:r w:rsidRPr="00E17894">
        <w:rPr>
          <w:rFonts w:ascii="Verdana" w:hAnsi="Verdana" w:cs="STIXGeneral"/>
          <w:i/>
          <w:sz w:val="18"/>
          <w:szCs w:val="18"/>
          <w:lang w:val="nl-BE"/>
        </w:rPr>
        <w:t>Gegevensbeschermingsautoriteit (GBA)</w:t>
      </w:r>
    </w:p>
    <w:p w14:paraId="159E1201" w14:textId="77777777" w:rsidR="008B3274" w:rsidRPr="00E17894" w:rsidRDefault="008B3274" w:rsidP="008B3274">
      <w:pPr>
        <w:ind w:left="720"/>
        <w:jc w:val="both"/>
        <w:rPr>
          <w:rFonts w:ascii="Verdana" w:hAnsi="Verdana" w:cs="STIXGeneral"/>
          <w:i/>
          <w:sz w:val="18"/>
          <w:szCs w:val="18"/>
          <w:lang w:val="nl-BE"/>
        </w:rPr>
      </w:pPr>
      <w:r w:rsidRPr="00E17894">
        <w:rPr>
          <w:rFonts w:ascii="Verdana" w:hAnsi="Verdana" w:cs="STIXGeneral"/>
          <w:i/>
          <w:sz w:val="18"/>
          <w:szCs w:val="18"/>
          <w:lang w:val="nl-BE"/>
        </w:rPr>
        <w:t>Drukpersstraat 35,</w:t>
      </w:r>
    </w:p>
    <w:p w14:paraId="6C255B25" w14:textId="77777777" w:rsidR="008B3274" w:rsidRPr="00E17894" w:rsidRDefault="008B3274" w:rsidP="008B3274">
      <w:pPr>
        <w:ind w:left="720"/>
        <w:jc w:val="both"/>
        <w:rPr>
          <w:rFonts w:ascii="Verdana" w:hAnsi="Verdana" w:cs="STIXGeneral"/>
          <w:i/>
          <w:sz w:val="18"/>
          <w:szCs w:val="18"/>
          <w:lang w:val="nl-BE"/>
        </w:rPr>
      </w:pPr>
      <w:r w:rsidRPr="00E17894">
        <w:rPr>
          <w:rFonts w:ascii="Verdana" w:hAnsi="Verdana" w:cs="STIXGeneral"/>
          <w:i/>
          <w:sz w:val="18"/>
          <w:szCs w:val="18"/>
          <w:lang w:val="nl-BE"/>
        </w:rPr>
        <w:t>1000 Brussel</w:t>
      </w:r>
    </w:p>
    <w:p w14:paraId="70268FC7" w14:textId="77777777" w:rsidR="008B3274" w:rsidRPr="00E17894" w:rsidRDefault="008B3274" w:rsidP="008B3274">
      <w:pPr>
        <w:ind w:left="720"/>
        <w:jc w:val="both"/>
        <w:rPr>
          <w:rFonts w:ascii="Verdana" w:hAnsi="Verdana" w:cs="STIXGeneral"/>
          <w:i/>
          <w:sz w:val="18"/>
          <w:szCs w:val="18"/>
          <w:lang w:val="nl-BE"/>
        </w:rPr>
      </w:pPr>
      <w:r w:rsidRPr="00E17894">
        <w:rPr>
          <w:rFonts w:ascii="Verdana" w:hAnsi="Verdana" w:cs="STIXGeneral"/>
          <w:i/>
          <w:sz w:val="18"/>
          <w:szCs w:val="18"/>
          <w:lang w:val="nl-BE"/>
        </w:rPr>
        <w:t>Tel. +32 2 274 48 00</w:t>
      </w:r>
    </w:p>
    <w:p w14:paraId="1266B085" w14:textId="77777777" w:rsidR="008B3274" w:rsidRPr="00E17894" w:rsidRDefault="008B3274" w:rsidP="008B3274">
      <w:pPr>
        <w:ind w:left="720"/>
        <w:jc w:val="both"/>
        <w:rPr>
          <w:rFonts w:ascii="Verdana" w:hAnsi="Verdana" w:cs="STIXGeneral"/>
          <w:i/>
          <w:sz w:val="18"/>
          <w:szCs w:val="18"/>
        </w:rPr>
      </w:pPr>
      <w:r w:rsidRPr="00E17894">
        <w:rPr>
          <w:rFonts w:ascii="Verdana" w:hAnsi="Verdana" w:cs="STIXGeneral"/>
          <w:i/>
          <w:sz w:val="18"/>
          <w:szCs w:val="18"/>
        </w:rPr>
        <w:t>e-mail:  contact(at)apd-gba.be</w:t>
      </w:r>
    </w:p>
    <w:p w14:paraId="102944B1" w14:textId="1458B65A" w:rsidR="004B7188" w:rsidRPr="00E17894" w:rsidRDefault="008B3274" w:rsidP="00106AAC">
      <w:pPr>
        <w:ind w:left="720"/>
        <w:jc w:val="both"/>
        <w:rPr>
          <w:rFonts w:ascii="Verdana" w:hAnsi="Verdana" w:cs="STIXGeneral"/>
          <w:i/>
          <w:sz w:val="18"/>
          <w:szCs w:val="18"/>
        </w:rPr>
      </w:pPr>
      <w:r w:rsidRPr="00E17894">
        <w:rPr>
          <w:rFonts w:ascii="Verdana" w:hAnsi="Verdana" w:cs="STIXGeneral"/>
          <w:i/>
          <w:sz w:val="18"/>
          <w:szCs w:val="18"/>
        </w:rPr>
        <w:t>Websit</w:t>
      </w:r>
      <w:r w:rsidRPr="00E17894">
        <w:rPr>
          <w:rFonts w:ascii="Verdana" w:hAnsi="Verdana" w:cs="STIXGeneral"/>
          <w:i/>
          <w:color w:val="000000" w:themeColor="text1"/>
          <w:sz w:val="18"/>
          <w:szCs w:val="18"/>
        </w:rPr>
        <w:t xml:space="preserve">e: </w:t>
      </w:r>
      <w:hyperlink r:id="rId12" w:history="1">
        <w:r w:rsidRPr="00E17894">
          <w:rPr>
            <w:rStyle w:val="Hyperlink"/>
            <w:rFonts w:ascii="Verdana" w:hAnsi="Verdana" w:cs="STIXGeneral"/>
            <w:i/>
            <w:color w:val="000000" w:themeColor="text1"/>
            <w:sz w:val="18"/>
            <w:szCs w:val="18"/>
          </w:rPr>
          <w:t>www.gegevensbeschermingsautoriteit.be</w:t>
        </w:r>
      </w:hyperlink>
    </w:p>
    <w:p w14:paraId="532285C0" w14:textId="1E5596BA" w:rsidR="004B7188" w:rsidRPr="00E17894" w:rsidRDefault="00163E0A" w:rsidP="008B3274">
      <w:pPr>
        <w:jc w:val="right"/>
        <w:rPr>
          <w:rFonts w:ascii="Verdana" w:hAnsi="Verdana"/>
          <w:sz w:val="18"/>
          <w:szCs w:val="18"/>
        </w:rPr>
      </w:pPr>
      <w:r>
        <w:rPr>
          <w:rFonts w:ascii="Helvetica" w:hAnsi="Helvetica" w:cs="Helvetica"/>
          <w:noProof/>
        </w:rPr>
        <w:drawing>
          <wp:inline distT="0" distB="0" distL="0" distR="0" wp14:anchorId="548412B2" wp14:editId="69CE082F">
            <wp:extent cx="1595534" cy="569520"/>
            <wp:effectExtent l="0" t="0" r="5080" b="2540"/>
            <wp:docPr id="5" name="Picture 5"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low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13201" cy="575826"/>
                    </a:xfrm>
                    <a:prstGeom prst="rect">
                      <a:avLst/>
                    </a:prstGeom>
                    <a:noFill/>
                    <a:ln>
                      <a:noFill/>
                    </a:ln>
                  </pic:spPr>
                </pic:pic>
              </a:graphicData>
            </a:graphic>
          </wp:inline>
        </w:drawing>
      </w:r>
    </w:p>
    <w:p w14:paraId="7102994E" w14:textId="77777777" w:rsidR="008B3274" w:rsidRPr="00E17894" w:rsidRDefault="008B3274" w:rsidP="008B3274">
      <w:pPr>
        <w:jc w:val="right"/>
        <w:rPr>
          <w:rFonts w:ascii="Verdana" w:hAnsi="Verdana"/>
          <w:color w:val="000000" w:themeColor="text1"/>
          <w:sz w:val="16"/>
          <w:szCs w:val="16"/>
        </w:rPr>
      </w:pPr>
      <w:r w:rsidRPr="00E17894">
        <w:rPr>
          <w:rFonts w:ascii="Verdana" w:hAnsi="Verdana"/>
          <w:color w:val="000000" w:themeColor="text1"/>
          <w:sz w:val="16"/>
          <w:szCs w:val="16"/>
        </w:rPr>
        <w:t>Centre for Biomedical Ethics and Law</w:t>
      </w:r>
    </w:p>
    <w:p w14:paraId="0BC02F83" w14:textId="77777777" w:rsidR="008B3274" w:rsidRPr="00E17894" w:rsidRDefault="008B3274" w:rsidP="008B3274">
      <w:pPr>
        <w:jc w:val="right"/>
        <w:rPr>
          <w:rFonts w:ascii="Verdana" w:hAnsi="Verdana"/>
          <w:color w:val="000000" w:themeColor="text1"/>
          <w:sz w:val="16"/>
          <w:szCs w:val="16"/>
          <w:lang w:val="nl-BE"/>
        </w:rPr>
      </w:pPr>
      <w:r w:rsidRPr="00E17894">
        <w:rPr>
          <w:rFonts w:ascii="Verdana" w:hAnsi="Verdana"/>
          <w:color w:val="000000" w:themeColor="text1"/>
          <w:sz w:val="16"/>
          <w:szCs w:val="16"/>
          <w:lang w:val="nl-BE"/>
        </w:rPr>
        <w:t>Kapucijnenvoer 35 Blok D</w:t>
      </w:r>
    </w:p>
    <w:p w14:paraId="66EB76E6" w14:textId="77777777" w:rsidR="008B3274" w:rsidRPr="00E17894" w:rsidRDefault="008B3274" w:rsidP="008B3274">
      <w:pPr>
        <w:jc w:val="right"/>
        <w:rPr>
          <w:rFonts w:ascii="Verdana" w:hAnsi="Verdana"/>
          <w:color w:val="000000" w:themeColor="text1"/>
          <w:sz w:val="16"/>
          <w:szCs w:val="16"/>
          <w:lang w:val="nl-BE"/>
        </w:rPr>
      </w:pPr>
      <w:r w:rsidRPr="00E17894">
        <w:rPr>
          <w:rFonts w:ascii="Verdana" w:hAnsi="Verdana"/>
          <w:color w:val="000000" w:themeColor="text1"/>
          <w:sz w:val="16"/>
          <w:szCs w:val="16"/>
          <w:lang w:val="nl-BE"/>
        </w:rPr>
        <w:t xml:space="preserve">3000 Leuven </w:t>
      </w:r>
    </w:p>
    <w:p w14:paraId="6DD48C32" w14:textId="2A58683F" w:rsidR="004B7188" w:rsidRDefault="008B3274" w:rsidP="00942F0F">
      <w:pPr>
        <w:jc w:val="right"/>
        <w:rPr>
          <w:rFonts w:ascii="Verdana" w:hAnsi="Verdana"/>
          <w:color w:val="000000" w:themeColor="text1"/>
          <w:sz w:val="16"/>
          <w:szCs w:val="16"/>
          <w:lang w:val="nl-BE"/>
        </w:rPr>
      </w:pPr>
      <w:r w:rsidRPr="00E17894">
        <w:rPr>
          <w:rFonts w:ascii="Verdana" w:hAnsi="Verdana"/>
          <w:color w:val="000000" w:themeColor="text1"/>
          <w:sz w:val="16"/>
          <w:szCs w:val="16"/>
          <w:lang w:val="nl-BE"/>
        </w:rPr>
        <w:t>T: +32 16 37 76 18</w:t>
      </w:r>
    </w:p>
    <w:p w14:paraId="1CA412A7" w14:textId="77777777" w:rsidR="00106AAC" w:rsidRPr="00E17894" w:rsidRDefault="00106AAC" w:rsidP="00942F0F">
      <w:pPr>
        <w:jc w:val="right"/>
        <w:rPr>
          <w:rFonts w:ascii="Verdana" w:hAnsi="Verdana"/>
          <w:color w:val="000000" w:themeColor="text1"/>
          <w:sz w:val="16"/>
          <w:szCs w:val="16"/>
          <w:lang w:val="nl-BE"/>
        </w:rPr>
      </w:pPr>
    </w:p>
    <w:tbl>
      <w:tblPr>
        <w:tblStyle w:val="TableGrid"/>
        <w:tblW w:w="0" w:type="auto"/>
        <w:tblLook w:val="04A0" w:firstRow="1" w:lastRow="0" w:firstColumn="1" w:lastColumn="0" w:noHBand="0" w:noVBand="1"/>
      </w:tblPr>
      <w:tblGrid>
        <w:gridCol w:w="9010"/>
      </w:tblGrid>
      <w:tr w:rsidR="008B3274" w:rsidRPr="00E17894" w14:paraId="206C8E83" w14:textId="77777777" w:rsidTr="00A24D46">
        <w:trPr>
          <w:trHeight w:val="558"/>
        </w:trPr>
        <w:tc>
          <w:tcPr>
            <w:tcW w:w="9062" w:type="dxa"/>
          </w:tcPr>
          <w:p w14:paraId="34A2B593" w14:textId="77777777" w:rsidR="008B3274" w:rsidRPr="00E17894" w:rsidRDefault="008B3274" w:rsidP="00A24D46">
            <w:pPr>
              <w:jc w:val="center"/>
              <w:rPr>
                <w:rFonts w:ascii="Verdana" w:hAnsi="Verdana" w:cs="STIXGeneral"/>
                <w:sz w:val="18"/>
                <w:szCs w:val="18"/>
                <w:lang w:val="en-GB"/>
              </w:rPr>
            </w:pPr>
            <w:r w:rsidRPr="00E17894">
              <w:rPr>
                <w:rFonts w:ascii="Verdana" w:hAnsi="Verdana" w:cs="STIXGeneral"/>
                <w:b/>
                <w:sz w:val="18"/>
                <w:szCs w:val="18"/>
                <w:lang w:val="nl-BE"/>
              </w:rPr>
              <w:lastRenderedPageBreak/>
              <w:br/>
            </w:r>
            <w:r w:rsidRPr="00E17894">
              <w:rPr>
                <w:rFonts w:ascii="Verdana" w:hAnsi="Verdana" w:cs="STIXGeneral"/>
                <w:sz w:val="18"/>
                <w:szCs w:val="18"/>
                <w:lang w:val="en-GB"/>
              </w:rPr>
              <w:t>PARTICIPANT INFORMED CONSENT</w:t>
            </w:r>
          </w:p>
          <w:p w14:paraId="611C9427" w14:textId="77777777" w:rsidR="008B3274" w:rsidRPr="00E17894" w:rsidRDefault="008B3274" w:rsidP="00A24D46">
            <w:pPr>
              <w:jc w:val="center"/>
              <w:rPr>
                <w:rFonts w:ascii="Verdana" w:hAnsi="Verdana" w:cs="STIXGeneral"/>
                <w:b/>
                <w:sz w:val="18"/>
                <w:szCs w:val="18"/>
                <w:lang w:val="en-GB"/>
              </w:rPr>
            </w:pPr>
          </w:p>
        </w:tc>
      </w:tr>
    </w:tbl>
    <w:p w14:paraId="7FA3F21B" w14:textId="77777777" w:rsidR="008B3274" w:rsidRPr="00E17894" w:rsidRDefault="008B3274" w:rsidP="008B3274">
      <w:pPr>
        <w:jc w:val="both"/>
        <w:rPr>
          <w:rFonts w:ascii="Verdana" w:hAnsi="Verdana" w:cs="STIXGeneral"/>
          <w:sz w:val="18"/>
          <w:szCs w:val="18"/>
        </w:rPr>
      </w:pPr>
    </w:p>
    <w:p w14:paraId="4F8BF0B1" w14:textId="77777777" w:rsidR="008B3274" w:rsidRPr="00E17894" w:rsidRDefault="008B3274" w:rsidP="008B3274">
      <w:pPr>
        <w:jc w:val="both"/>
        <w:rPr>
          <w:rFonts w:ascii="Verdana" w:hAnsi="Verdana" w:cs="STIXGeneral"/>
          <w:sz w:val="18"/>
          <w:szCs w:val="18"/>
        </w:rPr>
      </w:pPr>
    </w:p>
    <w:p w14:paraId="469D8BF2" w14:textId="77777777" w:rsidR="008B3274" w:rsidRPr="00E17894" w:rsidRDefault="008B3274" w:rsidP="008B3274">
      <w:pPr>
        <w:jc w:val="both"/>
        <w:rPr>
          <w:rFonts w:ascii="Verdana" w:hAnsi="Verdana" w:cs="STIXGeneral"/>
          <w:sz w:val="18"/>
          <w:szCs w:val="18"/>
        </w:rPr>
      </w:pPr>
      <w:r w:rsidRPr="00E17894">
        <w:rPr>
          <w:rFonts w:ascii="Verdana" w:hAnsi="Verdana" w:cs="STIXGeneral"/>
          <w:sz w:val="18"/>
          <w:szCs w:val="18"/>
        </w:rPr>
        <w:t xml:space="preserve">Dear doctoral researcher, </w:t>
      </w:r>
    </w:p>
    <w:p w14:paraId="250E8DFF" w14:textId="77777777" w:rsidR="008B3274" w:rsidRPr="00E17894" w:rsidRDefault="008B3274" w:rsidP="008B3274">
      <w:pPr>
        <w:jc w:val="both"/>
        <w:rPr>
          <w:rFonts w:ascii="Verdana" w:hAnsi="Verdana" w:cs="STIXGeneral"/>
          <w:sz w:val="18"/>
          <w:szCs w:val="18"/>
        </w:rPr>
      </w:pPr>
    </w:p>
    <w:p w14:paraId="3A6A2343" w14:textId="77777777" w:rsidR="008B3274" w:rsidRPr="00E17894" w:rsidRDefault="008B3274" w:rsidP="008B3274">
      <w:pPr>
        <w:jc w:val="both"/>
        <w:rPr>
          <w:rFonts w:ascii="Verdana" w:hAnsi="Verdana" w:cs="STIXGeneral"/>
          <w:sz w:val="18"/>
          <w:szCs w:val="18"/>
        </w:rPr>
      </w:pPr>
      <w:r w:rsidRPr="00E17894">
        <w:rPr>
          <w:rFonts w:ascii="Verdana" w:hAnsi="Verdana" w:cs="STIXGeneral"/>
          <w:sz w:val="18"/>
          <w:szCs w:val="18"/>
        </w:rPr>
        <w:t xml:space="preserve">You are invited to participate in a survey that aims to investigate how research integrity and misconduct is perceived by doctoral candidates.  </w:t>
      </w:r>
    </w:p>
    <w:p w14:paraId="14D7A0F4" w14:textId="77777777" w:rsidR="008B3274" w:rsidRPr="00E17894" w:rsidRDefault="008B3274" w:rsidP="008B3274">
      <w:pPr>
        <w:jc w:val="both"/>
        <w:rPr>
          <w:rFonts w:ascii="Verdana" w:hAnsi="Verdana" w:cs="STIXGeneral"/>
          <w:sz w:val="18"/>
          <w:szCs w:val="18"/>
        </w:rPr>
      </w:pPr>
    </w:p>
    <w:p w14:paraId="2F465B6D" w14:textId="3939A988" w:rsidR="008B3274" w:rsidRPr="00E17894" w:rsidRDefault="008B3274" w:rsidP="008B3274">
      <w:pPr>
        <w:jc w:val="both"/>
        <w:rPr>
          <w:rFonts w:ascii="Verdana" w:hAnsi="Verdana" w:cs="STIXGeneral"/>
          <w:sz w:val="18"/>
          <w:szCs w:val="18"/>
        </w:rPr>
      </w:pPr>
      <w:r w:rsidRPr="00E17894">
        <w:rPr>
          <w:rFonts w:ascii="Verdana" w:hAnsi="Verdana" w:cs="STIXGeneral"/>
          <w:sz w:val="18"/>
          <w:szCs w:val="18"/>
        </w:rPr>
        <w:t xml:space="preserve">This study consists of 3 measurements. Today, you are invited to participate in 2 measurements: immediately before and after the training. The last measurement will take place after 3 months. May we kindly ask you to provide us with your email address to contact you </w:t>
      </w:r>
      <w:r w:rsidRPr="00E17894">
        <w:rPr>
          <w:rFonts w:ascii="Verdana" w:hAnsi="Verdana" w:cs="STIXGeneral"/>
          <w:i/>
          <w:sz w:val="18"/>
          <w:szCs w:val="18"/>
        </w:rPr>
        <w:t>only</w:t>
      </w:r>
      <w:r w:rsidRPr="00E17894">
        <w:rPr>
          <w:rFonts w:ascii="Verdana" w:hAnsi="Verdana" w:cs="STIXGeneral"/>
          <w:sz w:val="18"/>
          <w:szCs w:val="18"/>
        </w:rPr>
        <w:t xml:space="preserve"> for the last part of the survey (in capital letters please):</w:t>
      </w:r>
      <w:r w:rsidR="00DB6A04" w:rsidRPr="00E17894">
        <w:rPr>
          <w:rFonts w:ascii="Verdana" w:hAnsi="Verdana" w:cs="STIXGeneral"/>
          <w:sz w:val="18"/>
          <w:szCs w:val="18"/>
        </w:rPr>
        <w:t xml:space="preserve"> </w:t>
      </w:r>
      <w:r w:rsidRPr="00E17894">
        <w:rPr>
          <w:rFonts w:ascii="Verdana" w:hAnsi="Verdana" w:cs="STIXGeneral"/>
          <w:sz w:val="18"/>
          <w:szCs w:val="18"/>
        </w:rPr>
        <w:t>………………………………………………………………………………………………………</w:t>
      </w:r>
      <w:proofErr w:type="gramStart"/>
      <w:r w:rsidRPr="00E17894">
        <w:rPr>
          <w:rFonts w:ascii="Verdana" w:hAnsi="Verdana" w:cs="STIXGeneral"/>
          <w:sz w:val="18"/>
          <w:szCs w:val="18"/>
        </w:rPr>
        <w:t>…..</w:t>
      </w:r>
      <w:proofErr w:type="gramEnd"/>
    </w:p>
    <w:p w14:paraId="392E3393" w14:textId="77777777" w:rsidR="008B3274" w:rsidRPr="00E17894" w:rsidRDefault="008B3274" w:rsidP="008B3274">
      <w:pPr>
        <w:jc w:val="both"/>
        <w:rPr>
          <w:rFonts w:ascii="Verdana" w:hAnsi="Verdana" w:cs="STIXGeneral"/>
          <w:sz w:val="18"/>
          <w:szCs w:val="18"/>
        </w:rPr>
      </w:pPr>
    </w:p>
    <w:p w14:paraId="3C7D531D" w14:textId="77777777" w:rsidR="008B3274" w:rsidRPr="00E17894" w:rsidRDefault="008B3274" w:rsidP="008B3274">
      <w:pPr>
        <w:jc w:val="both"/>
        <w:rPr>
          <w:rFonts w:ascii="Verdana" w:hAnsi="Verdana" w:cs="STIXGeneral"/>
          <w:sz w:val="18"/>
          <w:szCs w:val="18"/>
        </w:rPr>
      </w:pPr>
    </w:p>
    <w:p w14:paraId="2EEA48AB" w14:textId="62C193E2" w:rsidR="008B3274" w:rsidRPr="00E17894" w:rsidRDefault="00550720" w:rsidP="008B3274">
      <w:pPr>
        <w:jc w:val="both"/>
        <w:rPr>
          <w:rFonts w:ascii="Verdana" w:hAnsi="Verdana" w:cs="STIXGeneral"/>
          <w:color w:val="000000" w:themeColor="text1"/>
          <w:sz w:val="18"/>
          <w:szCs w:val="18"/>
        </w:rPr>
      </w:pPr>
      <w:r w:rsidRPr="00E17894">
        <w:rPr>
          <w:rFonts w:ascii="Verdana" w:hAnsi="Verdana" w:cs="STIXGeneral"/>
          <w:color w:val="000000" w:themeColor="text1"/>
          <w:sz w:val="22"/>
          <w:szCs w:val="22"/>
        </w:rPr>
        <w:t>O</w:t>
      </w:r>
      <w:r w:rsidR="0033229C" w:rsidRPr="00E17894">
        <w:rPr>
          <w:rFonts w:ascii="Verdana" w:hAnsi="Verdana" w:cs="STIXGeneral"/>
          <w:b/>
          <w:color w:val="000000" w:themeColor="text1"/>
          <w:sz w:val="22"/>
          <w:szCs w:val="22"/>
        </w:rPr>
        <w:t xml:space="preserve"> </w:t>
      </w:r>
      <w:r w:rsidR="008B3274" w:rsidRPr="00E17894">
        <w:rPr>
          <w:rFonts w:ascii="Verdana" w:hAnsi="Verdana" w:cs="STIXGeneral"/>
          <w:b/>
          <w:color w:val="000000" w:themeColor="text1"/>
          <w:sz w:val="18"/>
          <w:szCs w:val="18"/>
        </w:rPr>
        <w:t xml:space="preserve">I understand the nature of the study as detailed in the information sheet. </w:t>
      </w:r>
      <w:r w:rsidR="008B3274" w:rsidRPr="00E17894">
        <w:rPr>
          <w:rFonts w:ascii="Verdana" w:hAnsi="Verdana" w:cs="STIXGeneral"/>
          <w:color w:val="000000" w:themeColor="text1"/>
          <w:sz w:val="18"/>
          <w:szCs w:val="18"/>
        </w:rPr>
        <w:t>(Please tick the box if you agree).</w:t>
      </w:r>
    </w:p>
    <w:p w14:paraId="6CF28662" w14:textId="77777777" w:rsidR="008B3274" w:rsidRPr="00E17894" w:rsidRDefault="008B3274" w:rsidP="008B3274">
      <w:pPr>
        <w:jc w:val="both"/>
        <w:rPr>
          <w:rFonts w:ascii="Verdana" w:hAnsi="Verdana" w:cs="STIXGeneral"/>
          <w:b/>
          <w:color w:val="000000" w:themeColor="text1"/>
          <w:sz w:val="18"/>
          <w:szCs w:val="18"/>
        </w:rPr>
      </w:pPr>
    </w:p>
    <w:p w14:paraId="2F1A5BA2" w14:textId="41B44C7F" w:rsidR="008B3274" w:rsidRPr="00E17894" w:rsidRDefault="00550720" w:rsidP="008B3274">
      <w:pPr>
        <w:jc w:val="both"/>
        <w:rPr>
          <w:rFonts w:ascii="Verdana" w:hAnsi="Verdana" w:cs="STIXGeneral"/>
          <w:color w:val="000000" w:themeColor="text1"/>
          <w:sz w:val="18"/>
          <w:szCs w:val="18"/>
        </w:rPr>
      </w:pPr>
      <w:r w:rsidRPr="00E17894">
        <w:rPr>
          <w:rFonts w:ascii="Verdana" w:hAnsi="Verdana" w:cs="STIXGeneral"/>
          <w:color w:val="000000" w:themeColor="text1"/>
          <w:sz w:val="22"/>
          <w:szCs w:val="22"/>
        </w:rPr>
        <w:t>O</w:t>
      </w:r>
      <w:r w:rsidR="008B3274" w:rsidRPr="00E17894">
        <w:rPr>
          <w:rFonts w:ascii="Verdana" w:hAnsi="Verdana" w:cs="STIXGeneral"/>
          <w:b/>
          <w:color w:val="000000" w:themeColor="text1"/>
          <w:sz w:val="18"/>
          <w:szCs w:val="18"/>
        </w:rPr>
        <w:t xml:space="preserve"> I understand that I can withdraw at any time, without any penalty or consequences </w:t>
      </w:r>
      <w:r w:rsidR="008B3274" w:rsidRPr="00E17894">
        <w:rPr>
          <w:rFonts w:ascii="Verdana" w:hAnsi="Verdana" w:cs="STIXGeneral"/>
          <w:color w:val="000000" w:themeColor="text1"/>
          <w:sz w:val="18"/>
          <w:szCs w:val="18"/>
        </w:rPr>
        <w:t>(Please tick the box if you agree).</w:t>
      </w:r>
    </w:p>
    <w:p w14:paraId="213A1D69" w14:textId="77777777" w:rsidR="008B3274" w:rsidRPr="00E17894" w:rsidRDefault="008B3274" w:rsidP="008B3274">
      <w:pPr>
        <w:jc w:val="both"/>
        <w:rPr>
          <w:rFonts w:ascii="Verdana" w:hAnsi="Verdana" w:cs="STIXGeneral"/>
          <w:color w:val="000000" w:themeColor="text1"/>
          <w:sz w:val="18"/>
          <w:szCs w:val="18"/>
        </w:rPr>
      </w:pPr>
    </w:p>
    <w:p w14:paraId="4D870A87" w14:textId="0BDF3E6E" w:rsidR="008B3274" w:rsidRPr="00E17894" w:rsidRDefault="00550720" w:rsidP="008B3274">
      <w:pPr>
        <w:jc w:val="both"/>
        <w:rPr>
          <w:rFonts w:ascii="Verdana" w:hAnsi="Verdana" w:cs="STIXGeneral"/>
          <w:color w:val="000000" w:themeColor="text1"/>
          <w:sz w:val="18"/>
          <w:szCs w:val="18"/>
        </w:rPr>
      </w:pPr>
      <w:r w:rsidRPr="00E17894">
        <w:rPr>
          <w:rFonts w:ascii="Verdana" w:hAnsi="Verdana" w:cs="STIXGeneral"/>
          <w:color w:val="000000" w:themeColor="text1"/>
          <w:sz w:val="22"/>
          <w:szCs w:val="22"/>
        </w:rPr>
        <w:t>O</w:t>
      </w:r>
      <w:r w:rsidR="008B3274" w:rsidRPr="00E17894">
        <w:rPr>
          <w:rFonts w:ascii="Verdana" w:hAnsi="Verdana" w:cs="STIXGeneral"/>
          <w:b/>
          <w:color w:val="000000" w:themeColor="text1"/>
          <w:sz w:val="22"/>
          <w:szCs w:val="22"/>
        </w:rPr>
        <w:t xml:space="preserve"> </w:t>
      </w:r>
      <w:r w:rsidR="008B3274" w:rsidRPr="00E17894">
        <w:rPr>
          <w:rFonts w:ascii="Verdana" w:hAnsi="Verdana" w:cs="STIXGeneral"/>
          <w:b/>
          <w:color w:val="000000" w:themeColor="text1"/>
          <w:sz w:val="18"/>
          <w:szCs w:val="18"/>
        </w:rPr>
        <w:t>I understand that this project has been reviewed by, and received ethics clearance through, the Social and Societal Ethics Committee of the University of Leuven.</w:t>
      </w:r>
      <w:r w:rsidR="008B3274" w:rsidRPr="00E17894">
        <w:rPr>
          <w:rFonts w:ascii="Verdana" w:hAnsi="Verdana" w:cs="STIXGeneral"/>
          <w:color w:val="000000" w:themeColor="text1"/>
          <w:sz w:val="18"/>
          <w:szCs w:val="18"/>
        </w:rPr>
        <w:t xml:space="preserve"> (Please tick the box if you agree).</w:t>
      </w:r>
    </w:p>
    <w:p w14:paraId="50ABBE86" w14:textId="77777777" w:rsidR="008B3274" w:rsidRPr="00E17894" w:rsidRDefault="008B3274" w:rsidP="008B3274">
      <w:pPr>
        <w:jc w:val="both"/>
        <w:rPr>
          <w:rFonts w:ascii="Verdana" w:hAnsi="Verdana" w:cs="STIXGeneral"/>
          <w:color w:val="000000" w:themeColor="text1"/>
          <w:sz w:val="18"/>
          <w:szCs w:val="18"/>
        </w:rPr>
      </w:pPr>
    </w:p>
    <w:p w14:paraId="67B90094" w14:textId="422C5079" w:rsidR="008B3274" w:rsidRPr="00E17894" w:rsidRDefault="000E2DA2" w:rsidP="008B3274">
      <w:pPr>
        <w:jc w:val="both"/>
        <w:rPr>
          <w:rFonts w:ascii="Verdana" w:hAnsi="Verdana" w:cs="STIXGeneral"/>
          <w:color w:val="000000" w:themeColor="text1"/>
          <w:sz w:val="18"/>
          <w:szCs w:val="18"/>
        </w:rPr>
      </w:pPr>
      <w:r w:rsidRPr="00E17894">
        <w:rPr>
          <w:rFonts w:ascii="Verdana" w:hAnsi="Verdana" w:cs="STIXGeneral"/>
          <w:color w:val="000000" w:themeColor="text1"/>
          <w:sz w:val="22"/>
          <w:szCs w:val="22"/>
          <w:lang w:val="en-GB"/>
        </w:rPr>
        <w:t>O</w:t>
      </w:r>
      <w:r w:rsidR="008B3274" w:rsidRPr="00E17894">
        <w:rPr>
          <w:rFonts w:ascii="Verdana" w:hAnsi="Verdana" w:cs="STIXGeneral"/>
          <w:b/>
          <w:color w:val="000000" w:themeColor="text1"/>
          <w:sz w:val="22"/>
          <w:szCs w:val="22"/>
        </w:rPr>
        <w:t xml:space="preserve"> </w:t>
      </w:r>
      <w:r w:rsidR="008B3274" w:rsidRPr="00E17894">
        <w:rPr>
          <w:rFonts w:ascii="Verdana" w:hAnsi="Verdana" w:cs="STIXGeneral"/>
          <w:b/>
          <w:color w:val="000000" w:themeColor="text1"/>
          <w:sz w:val="18"/>
          <w:szCs w:val="18"/>
        </w:rPr>
        <w:t xml:space="preserve">I understand who will have access to personal data provided, how the data will be stored and what will happen to the data at the end of the project, including publication and re-use of the data. </w:t>
      </w:r>
      <w:r w:rsidR="008B3274" w:rsidRPr="00E17894">
        <w:rPr>
          <w:rFonts w:ascii="Verdana" w:hAnsi="Verdana" w:cs="STIXGeneral"/>
          <w:color w:val="000000" w:themeColor="text1"/>
          <w:sz w:val="18"/>
          <w:szCs w:val="18"/>
        </w:rPr>
        <w:t>(Please tick the box if you agree).</w:t>
      </w:r>
    </w:p>
    <w:p w14:paraId="3F582F2B" w14:textId="77777777" w:rsidR="008B3274" w:rsidRPr="00E17894" w:rsidRDefault="008B3274" w:rsidP="008B3274">
      <w:pPr>
        <w:jc w:val="both"/>
        <w:rPr>
          <w:rFonts w:ascii="Verdana" w:hAnsi="Verdana" w:cs="STIXGeneral"/>
          <w:color w:val="000000" w:themeColor="text1"/>
          <w:sz w:val="18"/>
          <w:szCs w:val="18"/>
        </w:rPr>
      </w:pPr>
    </w:p>
    <w:p w14:paraId="351652B3" w14:textId="31F68FA8" w:rsidR="008B3274" w:rsidRPr="00E17894" w:rsidRDefault="000E2DA2" w:rsidP="008B3274">
      <w:pPr>
        <w:jc w:val="both"/>
        <w:rPr>
          <w:rFonts w:ascii="Verdana" w:hAnsi="Verdana" w:cs="STIXGeneral"/>
          <w:color w:val="000000" w:themeColor="text1"/>
          <w:sz w:val="18"/>
          <w:szCs w:val="18"/>
        </w:rPr>
      </w:pPr>
      <w:r w:rsidRPr="00E17894">
        <w:rPr>
          <w:rFonts w:ascii="Verdana" w:hAnsi="Verdana" w:cs="STIXGeneral"/>
          <w:color w:val="000000" w:themeColor="text1"/>
          <w:sz w:val="22"/>
          <w:szCs w:val="22"/>
          <w:lang w:val="en-GB"/>
        </w:rPr>
        <w:t>O</w:t>
      </w:r>
      <w:r w:rsidR="008B3274" w:rsidRPr="00E17894">
        <w:rPr>
          <w:rFonts w:ascii="Verdana" w:hAnsi="Verdana" w:cs="STIXGeneral"/>
          <w:b/>
          <w:color w:val="000000" w:themeColor="text1"/>
          <w:sz w:val="22"/>
          <w:szCs w:val="22"/>
        </w:rPr>
        <w:t xml:space="preserve"> </w:t>
      </w:r>
      <w:r w:rsidR="008B3274" w:rsidRPr="00E17894">
        <w:rPr>
          <w:rFonts w:ascii="Verdana" w:hAnsi="Verdana" w:cs="STIXGeneral"/>
          <w:b/>
          <w:color w:val="000000" w:themeColor="text1"/>
          <w:sz w:val="18"/>
          <w:szCs w:val="18"/>
        </w:rPr>
        <w:t xml:space="preserve">I received the information on who to contact for questions, raising concerns or filing a complaint. </w:t>
      </w:r>
      <w:r w:rsidR="008B3274" w:rsidRPr="00E17894">
        <w:rPr>
          <w:rFonts w:ascii="Verdana" w:hAnsi="Verdana" w:cs="STIXGeneral"/>
          <w:color w:val="000000" w:themeColor="text1"/>
          <w:sz w:val="18"/>
          <w:szCs w:val="18"/>
        </w:rPr>
        <w:t>(Please tick the box if you agree).</w:t>
      </w:r>
    </w:p>
    <w:p w14:paraId="346F5AD8" w14:textId="77777777" w:rsidR="008B3274" w:rsidRPr="00E17894" w:rsidRDefault="008B3274" w:rsidP="008B3274">
      <w:pPr>
        <w:jc w:val="both"/>
        <w:rPr>
          <w:rFonts w:ascii="Verdana" w:hAnsi="Verdana" w:cs="STIXGeneral"/>
          <w:color w:val="000000" w:themeColor="text1"/>
          <w:sz w:val="18"/>
          <w:szCs w:val="18"/>
        </w:rPr>
      </w:pPr>
    </w:p>
    <w:p w14:paraId="2EFCE4B1" w14:textId="10AB78A5" w:rsidR="008B3274" w:rsidRPr="00E17894" w:rsidRDefault="000E2DA2" w:rsidP="008B3274">
      <w:pPr>
        <w:jc w:val="both"/>
        <w:rPr>
          <w:rFonts w:ascii="Verdana" w:hAnsi="Verdana" w:cs="STIXGeneral"/>
          <w:b/>
          <w:sz w:val="18"/>
          <w:szCs w:val="18"/>
        </w:rPr>
      </w:pPr>
      <w:r w:rsidRPr="00E17894">
        <w:rPr>
          <w:rFonts w:ascii="Verdana" w:hAnsi="Verdana" w:cs="STIXGeneral"/>
          <w:color w:val="000000" w:themeColor="text1"/>
          <w:sz w:val="22"/>
          <w:szCs w:val="22"/>
          <w:lang w:val="en-GB"/>
        </w:rPr>
        <w:t>O</w:t>
      </w:r>
      <w:r w:rsidR="008B3274" w:rsidRPr="00E17894">
        <w:rPr>
          <w:rFonts w:ascii="Verdana" w:hAnsi="Verdana" w:cs="STIXGeneral"/>
          <w:b/>
          <w:color w:val="000000" w:themeColor="text1"/>
          <w:sz w:val="18"/>
          <w:szCs w:val="18"/>
        </w:rPr>
        <w:t xml:space="preserve"> I </w:t>
      </w:r>
      <w:r w:rsidR="008B3274" w:rsidRPr="00E17894">
        <w:rPr>
          <w:rFonts w:ascii="Verdana" w:hAnsi="Verdana" w:cs="STIXGeneral"/>
          <w:b/>
          <w:sz w:val="18"/>
          <w:szCs w:val="18"/>
        </w:rPr>
        <w:t xml:space="preserve">agree to participate in this study and confirm that I am participating on a voluntary basis. </w:t>
      </w:r>
      <w:r w:rsidR="008B3274" w:rsidRPr="00E17894">
        <w:rPr>
          <w:rFonts w:ascii="Verdana" w:hAnsi="Verdana" w:cs="STIXGeneral"/>
          <w:sz w:val="18"/>
          <w:szCs w:val="18"/>
        </w:rPr>
        <w:t>(Please tick the box if you agree).</w:t>
      </w:r>
    </w:p>
    <w:p w14:paraId="36DE1412" w14:textId="77777777" w:rsidR="008B3274" w:rsidRPr="00E17894" w:rsidRDefault="008B3274" w:rsidP="008B3274">
      <w:pPr>
        <w:jc w:val="both"/>
        <w:rPr>
          <w:rFonts w:ascii="Verdana" w:hAnsi="Verdana" w:cs="STIXGeneral"/>
          <w:sz w:val="18"/>
          <w:szCs w:val="18"/>
        </w:rPr>
      </w:pPr>
    </w:p>
    <w:p w14:paraId="00B4D21B" w14:textId="77777777" w:rsidR="008B3274" w:rsidRPr="00E17894" w:rsidRDefault="008B3274" w:rsidP="008B3274">
      <w:pPr>
        <w:jc w:val="both"/>
        <w:rPr>
          <w:rFonts w:ascii="Verdana" w:hAnsi="Verdana" w:cs="STIXGeneral"/>
          <w:sz w:val="18"/>
          <w:szCs w:val="18"/>
        </w:rPr>
      </w:pPr>
    </w:p>
    <w:p w14:paraId="33ED07F0" w14:textId="77777777" w:rsidR="008B3274" w:rsidRPr="00E17894" w:rsidRDefault="008B3274" w:rsidP="008B3274">
      <w:pPr>
        <w:jc w:val="both"/>
        <w:rPr>
          <w:rFonts w:ascii="Verdana" w:hAnsi="Verdana" w:cs="STIXGeneral"/>
          <w:sz w:val="18"/>
          <w:szCs w:val="18"/>
        </w:rPr>
      </w:pPr>
    </w:p>
    <w:p w14:paraId="27564986" w14:textId="38DE764B" w:rsidR="008B3274" w:rsidRPr="00E17894" w:rsidRDefault="008B3274" w:rsidP="008B3274">
      <w:pPr>
        <w:outlineLvl w:val="0"/>
        <w:rPr>
          <w:rFonts w:ascii="Verdana" w:hAnsi="Verdana" w:cs="STIXGeneral"/>
          <w:sz w:val="18"/>
          <w:szCs w:val="18"/>
        </w:rPr>
      </w:pPr>
      <w:r w:rsidRPr="00E17894">
        <w:rPr>
          <w:rFonts w:ascii="Verdana" w:hAnsi="Verdana" w:cs="STIXGeneral"/>
          <w:sz w:val="18"/>
          <w:szCs w:val="18"/>
        </w:rPr>
        <w:t>Date: ………………………………………………</w:t>
      </w:r>
      <w:proofErr w:type="gramStart"/>
      <w:r w:rsidRPr="00E17894">
        <w:rPr>
          <w:rFonts w:ascii="Verdana" w:hAnsi="Verdana" w:cs="STIXGeneral"/>
          <w:sz w:val="18"/>
          <w:szCs w:val="18"/>
        </w:rPr>
        <w:t>…..</w:t>
      </w:r>
      <w:proofErr w:type="gramEnd"/>
    </w:p>
    <w:p w14:paraId="344F55A9" w14:textId="77777777" w:rsidR="008B3274" w:rsidRPr="00E17894" w:rsidRDefault="008B3274" w:rsidP="008B3274">
      <w:pPr>
        <w:outlineLvl w:val="0"/>
        <w:rPr>
          <w:rFonts w:ascii="Verdana" w:hAnsi="Verdana" w:cs="STIXGeneral"/>
          <w:sz w:val="18"/>
          <w:szCs w:val="18"/>
        </w:rPr>
      </w:pPr>
    </w:p>
    <w:p w14:paraId="62960A86" w14:textId="77777777" w:rsidR="008B3274" w:rsidRPr="00E17894" w:rsidRDefault="008B3274" w:rsidP="008B3274">
      <w:pPr>
        <w:outlineLvl w:val="0"/>
        <w:rPr>
          <w:rFonts w:ascii="Verdana" w:hAnsi="Verdana" w:cs="STIXGeneral"/>
          <w:sz w:val="18"/>
          <w:szCs w:val="18"/>
        </w:rPr>
      </w:pPr>
    </w:p>
    <w:p w14:paraId="311E9BDF" w14:textId="10F44FA1" w:rsidR="008B3274" w:rsidRPr="00E17894" w:rsidRDefault="008B3274" w:rsidP="008B3274">
      <w:pPr>
        <w:outlineLvl w:val="0"/>
        <w:rPr>
          <w:rFonts w:ascii="Verdana" w:hAnsi="Verdana" w:cs="STIXGeneral"/>
          <w:sz w:val="18"/>
          <w:szCs w:val="18"/>
        </w:rPr>
      </w:pPr>
      <w:r w:rsidRPr="00E17894">
        <w:rPr>
          <w:rFonts w:ascii="Verdana" w:hAnsi="Verdana" w:cs="STIXGeneral"/>
          <w:sz w:val="18"/>
          <w:szCs w:val="18"/>
        </w:rPr>
        <w:t>Name and signature of the participant: …………………………………………………………………</w:t>
      </w:r>
    </w:p>
    <w:p w14:paraId="7E4E8C6E" w14:textId="77777777" w:rsidR="008B3274" w:rsidRPr="00E17894" w:rsidRDefault="008B3274" w:rsidP="008B3274">
      <w:pPr>
        <w:outlineLvl w:val="0"/>
        <w:rPr>
          <w:rFonts w:ascii="Verdana" w:hAnsi="Verdana" w:cs="STIXGeneral"/>
          <w:sz w:val="18"/>
          <w:szCs w:val="18"/>
        </w:rPr>
      </w:pPr>
    </w:p>
    <w:p w14:paraId="266E50AC" w14:textId="77777777" w:rsidR="008B3274" w:rsidRPr="00E17894" w:rsidRDefault="008B3274" w:rsidP="008B3274">
      <w:pPr>
        <w:outlineLvl w:val="0"/>
        <w:rPr>
          <w:rFonts w:ascii="Verdana" w:hAnsi="Verdana" w:cs="STIXGeneral"/>
          <w:sz w:val="18"/>
          <w:szCs w:val="18"/>
        </w:rPr>
      </w:pPr>
    </w:p>
    <w:p w14:paraId="7119A1EF" w14:textId="223D1456" w:rsidR="008B3274" w:rsidRPr="00E17894" w:rsidRDefault="008B3274" w:rsidP="008B3274">
      <w:pPr>
        <w:outlineLvl w:val="0"/>
        <w:rPr>
          <w:rFonts w:ascii="Verdana" w:hAnsi="Verdana" w:cs="STIXGeneral"/>
          <w:sz w:val="18"/>
          <w:szCs w:val="18"/>
        </w:rPr>
      </w:pPr>
      <w:r w:rsidRPr="00E17894">
        <w:rPr>
          <w:rFonts w:ascii="Verdana" w:hAnsi="Verdana" w:cs="STIXGeneral"/>
          <w:sz w:val="18"/>
          <w:szCs w:val="18"/>
        </w:rPr>
        <w:t>Name and signature of the researcher: …………………………………………………………………</w:t>
      </w:r>
    </w:p>
    <w:p w14:paraId="7F664AA7" w14:textId="77777777" w:rsidR="008B3274" w:rsidRPr="00E17894" w:rsidRDefault="008B3274" w:rsidP="008B3274">
      <w:pPr>
        <w:outlineLvl w:val="0"/>
        <w:rPr>
          <w:rFonts w:ascii="Verdana" w:hAnsi="Verdana" w:cs="STIXGeneral"/>
          <w:sz w:val="18"/>
          <w:szCs w:val="18"/>
        </w:rPr>
      </w:pPr>
    </w:p>
    <w:p w14:paraId="124ADA30" w14:textId="77777777" w:rsidR="008B3274" w:rsidRPr="00E17894" w:rsidRDefault="008B3274" w:rsidP="008B3274">
      <w:pPr>
        <w:outlineLvl w:val="0"/>
        <w:rPr>
          <w:rFonts w:ascii="Verdana" w:hAnsi="Verdana" w:cs="STIXGeneral"/>
          <w:b/>
          <w:sz w:val="18"/>
          <w:szCs w:val="18"/>
        </w:rPr>
      </w:pPr>
    </w:p>
    <w:p w14:paraId="5CA11E1B" w14:textId="77777777" w:rsidR="008B3274" w:rsidRPr="00E17894" w:rsidRDefault="008B3274" w:rsidP="008B3274">
      <w:pPr>
        <w:outlineLvl w:val="0"/>
        <w:rPr>
          <w:rFonts w:ascii="Verdana" w:hAnsi="Verdana" w:cs="STIXGeneral"/>
          <w:b/>
          <w:sz w:val="18"/>
          <w:szCs w:val="18"/>
        </w:rPr>
      </w:pPr>
    </w:p>
    <w:p w14:paraId="2C0CD444" w14:textId="77777777" w:rsidR="008B3274" w:rsidRPr="00E17894" w:rsidRDefault="008B3274" w:rsidP="008B3274">
      <w:pPr>
        <w:outlineLvl w:val="0"/>
        <w:rPr>
          <w:rFonts w:ascii="Verdana" w:hAnsi="Verdana" w:cs="STIXGeneral"/>
          <w:b/>
          <w:sz w:val="18"/>
          <w:szCs w:val="18"/>
        </w:rPr>
      </w:pPr>
      <w:r w:rsidRPr="00E17894">
        <w:rPr>
          <w:rFonts w:ascii="Verdana" w:hAnsi="Verdana" w:cs="STIXGeneral"/>
          <w:b/>
          <w:sz w:val="18"/>
          <w:szCs w:val="18"/>
        </w:rPr>
        <w:t xml:space="preserve">Thank you for contributing to the research. </w:t>
      </w:r>
      <w:r w:rsidRPr="00E17894">
        <w:rPr>
          <w:rFonts w:ascii="Verdana" w:hAnsi="Verdana" w:cs="STIXGeneral"/>
          <w:b/>
          <w:sz w:val="18"/>
          <w:szCs w:val="18"/>
        </w:rPr>
        <w:br/>
      </w:r>
    </w:p>
    <w:p w14:paraId="4EA0ED2A" w14:textId="77777777" w:rsidR="008B3274" w:rsidRPr="00E17894" w:rsidRDefault="008B3274" w:rsidP="008B3274">
      <w:pPr>
        <w:outlineLvl w:val="0"/>
        <w:rPr>
          <w:rFonts w:ascii="Verdana" w:hAnsi="Verdana" w:cs="STIXGeneral"/>
          <w:b/>
          <w:sz w:val="18"/>
          <w:szCs w:val="18"/>
        </w:rPr>
      </w:pPr>
    </w:p>
    <w:p w14:paraId="0EB731A9" w14:textId="77777777" w:rsidR="008B3274" w:rsidRPr="00E17894" w:rsidRDefault="008B3274" w:rsidP="008B3274">
      <w:pPr>
        <w:outlineLvl w:val="0"/>
        <w:rPr>
          <w:rFonts w:ascii="Verdana" w:hAnsi="Verdana" w:cs="STIXGeneral"/>
          <w:b/>
          <w:sz w:val="18"/>
          <w:szCs w:val="18"/>
        </w:rPr>
      </w:pPr>
    </w:p>
    <w:p w14:paraId="7D8AA137" w14:textId="1C548F9D" w:rsidR="004B7188" w:rsidRPr="00E17894" w:rsidRDefault="00163E0A" w:rsidP="008B3274">
      <w:pPr>
        <w:jc w:val="right"/>
      </w:pPr>
      <w:r>
        <w:rPr>
          <w:rFonts w:ascii="Helvetica" w:hAnsi="Helvetica" w:cs="Helvetica"/>
          <w:noProof/>
        </w:rPr>
        <w:drawing>
          <wp:inline distT="0" distB="0" distL="0" distR="0" wp14:anchorId="73164D0E" wp14:editId="3996F5D1">
            <wp:extent cx="1595534" cy="569520"/>
            <wp:effectExtent l="0" t="0" r="5080" b="2540"/>
            <wp:docPr id="1" name="Picture 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13201" cy="575826"/>
                    </a:xfrm>
                    <a:prstGeom prst="rect">
                      <a:avLst/>
                    </a:prstGeom>
                    <a:noFill/>
                    <a:ln>
                      <a:noFill/>
                    </a:ln>
                  </pic:spPr>
                </pic:pic>
              </a:graphicData>
            </a:graphic>
          </wp:inline>
        </w:drawing>
      </w:r>
    </w:p>
    <w:p w14:paraId="7C8B19A6" w14:textId="77777777" w:rsidR="008B3274" w:rsidRPr="00E17894" w:rsidRDefault="008B3274" w:rsidP="008B3274">
      <w:pPr>
        <w:jc w:val="right"/>
        <w:rPr>
          <w:rFonts w:ascii="Verdana" w:hAnsi="Verdana"/>
          <w:color w:val="000000" w:themeColor="text1"/>
          <w:sz w:val="16"/>
          <w:szCs w:val="16"/>
        </w:rPr>
      </w:pPr>
      <w:r w:rsidRPr="00E17894">
        <w:rPr>
          <w:rFonts w:ascii="Verdana" w:hAnsi="Verdana"/>
          <w:color w:val="000000" w:themeColor="text1"/>
          <w:sz w:val="16"/>
          <w:szCs w:val="16"/>
        </w:rPr>
        <w:t>Centre for Biomedical Ethics and Law</w:t>
      </w:r>
    </w:p>
    <w:p w14:paraId="7F63F86D" w14:textId="77777777" w:rsidR="008B3274" w:rsidRPr="00E17894" w:rsidRDefault="008B3274" w:rsidP="008B3274">
      <w:pPr>
        <w:jc w:val="right"/>
        <w:rPr>
          <w:rFonts w:ascii="Verdana" w:hAnsi="Verdana"/>
          <w:color w:val="000000" w:themeColor="text1"/>
          <w:sz w:val="16"/>
          <w:szCs w:val="16"/>
          <w:lang w:val="nl-BE"/>
        </w:rPr>
      </w:pPr>
      <w:r w:rsidRPr="00E17894">
        <w:rPr>
          <w:rFonts w:ascii="Verdana" w:hAnsi="Verdana"/>
          <w:color w:val="000000" w:themeColor="text1"/>
          <w:sz w:val="16"/>
          <w:szCs w:val="16"/>
          <w:lang w:val="nl-BE"/>
        </w:rPr>
        <w:t>Kapucijnenvoer 35 Blok D</w:t>
      </w:r>
    </w:p>
    <w:p w14:paraId="393E6901" w14:textId="77777777" w:rsidR="008B3274" w:rsidRPr="00E17894" w:rsidRDefault="008B3274" w:rsidP="008B3274">
      <w:pPr>
        <w:jc w:val="right"/>
        <w:rPr>
          <w:rFonts w:ascii="Verdana" w:hAnsi="Verdana"/>
          <w:color w:val="000000" w:themeColor="text1"/>
          <w:sz w:val="16"/>
          <w:szCs w:val="16"/>
          <w:lang w:val="nl-BE"/>
        </w:rPr>
      </w:pPr>
      <w:r w:rsidRPr="00E17894">
        <w:rPr>
          <w:rFonts w:ascii="Verdana" w:hAnsi="Verdana"/>
          <w:color w:val="000000" w:themeColor="text1"/>
          <w:sz w:val="16"/>
          <w:szCs w:val="16"/>
          <w:lang w:val="nl-BE"/>
        </w:rPr>
        <w:t xml:space="preserve">3000 Leuven </w:t>
      </w:r>
    </w:p>
    <w:p w14:paraId="3A4482B3" w14:textId="0C524A2D" w:rsidR="008B3274" w:rsidRPr="00E17894" w:rsidRDefault="008B3274" w:rsidP="008B3274">
      <w:pPr>
        <w:jc w:val="right"/>
        <w:rPr>
          <w:rFonts w:ascii="Verdana" w:hAnsi="Verdana"/>
          <w:color w:val="000000" w:themeColor="text1"/>
          <w:sz w:val="16"/>
          <w:szCs w:val="16"/>
          <w:lang w:val="nl-BE"/>
        </w:rPr>
      </w:pPr>
      <w:r w:rsidRPr="00E17894">
        <w:rPr>
          <w:rFonts w:ascii="Verdana" w:hAnsi="Verdana"/>
          <w:color w:val="000000" w:themeColor="text1"/>
          <w:sz w:val="16"/>
          <w:szCs w:val="16"/>
          <w:lang w:val="nl-BE"/>
        </w:rPr>
        <w:t>T: +32 16 37 76 18</w:t>
      </w:r>
    </w:p>
    <w:p w14:paraId="3F9C1355" w14:textId="77777777" w:rsidR="00287135" w:rsidRPr="00E17894" w:rsidRDefault="00287135" w:rsidP="00163E0A">
      <w:pPr>
        <w:rPr>
          <w:rFonts w:ascii="Verdana" w:hAnsi="Verdana"/>
          <w:color w:val="000000" w:themeColor="text1"/>
          <w:sz w:val="16"/>
          <w:szCs w:val="16"/>
          <w:lang w:val="nl-BE"/>
        </w:rPr>
      </w:pPr>
    </w:p>
    <w:tbl>
      <w:tblPr>
        <w:tblStyle w:val="TableGrid"/>
        <w:tblW w:w="0" w:type="auto"/>
        <w:tblLook w:val="04A0" w:firstRow="1" w:lastRow="0" w:firstColumn="1" w:lastColumn="0" w:noHBand="0" w:noVBand="1"/>
      </w:tblPr>
      <w:tblGrid>
        <w:gridCol w:w="9010"/>
      </w:tblGrid>
      <w:tr w:rsidR="008B3274" w:rsidRPr="00E17894" w14:paraId="2DAFE6A6" w14:textId="77777777" w:rsidTr="00A24D46">
        <w:trPr>
          <w:trHeight w:val="416"/>
        </w:trPr>
        <w:tc>
          <w:tcPr>
            <w:tcW w:w="9010" w:type="dxa"/>
          </w:tcPr>
          <w:p w14:paraId="7156E584" w14:textId="77777777" w:rsidR="008B3274" w:rsidRPr="00E17894" w:rsidRDefault="008B3274" w:rsidP="00A24D46">
            <w:pPr>
              <w:spacing w:before="120"/>
              <w:jc w:val="center"/>
              <w:rPr>
                <w:rFonts w:ascii="Verdana" w:eastAsia="Times New Roman" w:hAnsi="Verdana" w:cs="STIXGeneral"/>
                <w:sz w:val="18"/>
                <w:szCs w:val="18"/>
                <w:lang w:val="en-GB"/>
              </w:rPr>
            </w:pPr>
            <w:r w:rsidRPr="00E17894">
              <w:rPr>
                <w:rFonts w:ascii="Verdana" w:eastAsia="Times New Roman" w:hAnsi="Verdana" w:cs="STIXGeneral"/>
                <w:sz w:val="18"/>
                <w:szCs w:val="18"/>
                <w:lang w:val="en-GB"/>
              </w:rPr>
              <w:lastRenderedPageBreak/>
              <w:t>SURVEY</w:t>
            </w:r>
          </w:p>
        </w:tc>
      </w:tr>
    </w:tbl>
    <w:p w14:paraId="50304525" w14:textId="77777777" w:rsidR="008B3274" w:rsidRPr="00E17894" w:rsidRDefault="008B3274" w:rsidP="008B3274">
      <w:pPr>
        <w:rPr>
          <w:rFonts w:ascii="Verdana" w:hAnsi="Verdana" w:cs="STIXGeneral"/>
          <w:b/>
          <w:sz w:val="18"/>
          <w:szCs w:val="18"/>
        </w:rPr>
      </w:pPr>
      <w:r w:rsidRPr="00E17894">
        <w:rPr>
          <w:rFonts w:ascii="Verdana" w:hAnsi="Verdana" w:cs="STIXGeneral"/>
          <w:i/>
          <w:sz w:val="18"/>
          <w:szCs w:val="18"/>
        </w:rPr>
        <w:br/>
      </w:r>
      <w:r w:rsidRPr="00E17894">
        <w:rPr>
          <w:rFonts w:ascii="Verdana" w:hAnsi="Verdana" w:cs="STIXGeneral"/>
          <w:sz w:val="18"/>
          <w:szCs w:val="18"/>
        </w:rPr>
        <w:br/>
        <w:t xml:space="preserve">Below you can find some questions concerning research integrity and misconduct. </w:t>
      </w:r>
      <w:r w:rsidRPr="00E17894">
        <w:rPr>
          <w:rFonts w:ascii="Verdana" w:hAnsi="Verdana" w:cs="STIXGeneral"/>
          <w:b/>
          <w:sz w:val="18"/>
          <w:szCs w:val="18"/>
        </w:rPr>
        <w:t xml:space="preserve">Please mark all that apply. </w:t>
      </w:r>
    </w:p>
    <w:p w14:paraId="66D98A49" w14:textId="77777777" w:rsidR="008B3274" w:rsidRPr="00E17894" w:rsidRDefault="008B3274" w:rsidP="008B3274">
      <w:pPr>
        <w:rPr>
          <w:rFonts w:ascii="Verdana" w:hAnsi="Verdana" w:cs="STIXGeneral"/>
          <w:sz w:val="18"/>
          <w:szCs w:val="18"/>
        </w:rPr>
      </w:pPr>
    </w:p>
    <w:p w14:paraId="429AF74C" w14:textId="5D4F0CA3" w:rsidR="008B3274" w:rsidRPr="00E17894" w:rsidRDefault="008B3274" w:rsidP="008B3274">
      <w:pPr>
        <w:pStyle w:val="ListParagraph"/>
        <w:numPr>
          <w:ilvl w:val="0"/>
          <w:numId w:val="1"/>
        </w:numPr>
        <w:spacing w:after="160" w:line="259" w:lineRule="auto"/>
        <w:rPr>
          <w:rFonts w:ascii="Verdana" w:hAnsi="Verdana" w:cs="STIXGeneral"/>
          <w:color w:val="000000" w:themeColor="text1"/>
          <w:sz w:val="18"/>
          <w:szCs w:val="18"/>
          <w:lang w:val="en-GB"/>
        </w:rPr>
      </w:pPr>
      <w:r w:rsidRPr="00E17894">
        <w:rPr>
          <w:rFonts w:ascii="Verdana" w:hAnsi="Verdana" w:cs="STIXGeneral"/>
          <w:color w:val="000000" w:themeColor="text1"/>
          <w:sz w:val="18"/>
          <w:szCs w:val="18"/>
          <w:lang w:val="en-GB"/>
        </w:rPr>
        <w:t>The following behaviours constitute plagiarism:</w:t>
      </w:r>
      <w:r w:rsidRPr="00E17894">
        <w:rPr>
          <w:rFonts w:ascii="Verdana" w:hAnsi="Verdana" w:cs="STIXGeneral"/>
          <w:strike/>
          <w:color w:val="000000" w:themeColor="text1"/>
          <w:sz w:val="18"/>
          <w:szCs w:val="18"/>
          <w:lang w:val="en-GB"/>
        </w:rPr>
        <w:t xml:space="preserve"> </w:t>
      </w:r>
      <w:r w:rsidRPr="00E17894">
        <w:rPr>
          <w:rFonts w:ascii="Verdana" w:hAnsi="Verdana" w:cs="STIXGeneral"/>
          <w:strike/>
          <w:color w:val="000000" w:themeColor="text1"/>
          <w:sz w:val="18"/>
          <w:szCs w:val="18"/>
          <w:lang w:val="en-GB"/>
        </w:rPr>
        <w:br/>
      </w:r>
      <w:r w:rsidR="00554086" w:rsidRPr="00E17894">
        <w:rPr>
          <w:rFonts w:ascii="Verdana" w:hAnsi="Verdana" w:cs="STIXGeneral"/>
          <w:color w:val="000000" w:themeColor="text1"/>
          <w:sz w:val="18"/>
          <w:szCs w:val="18"/>
          <w:lang w:val="en-GB"/>
        </w:rPr>
        <w:t>O</w:t>
      </w:r>
      <w:r w:rsidRPr="00E17894">
        <w:rPr>
          <w:rFonts w:ascii="Verdana" w:hAnsi="Verdana" w:cs="STIXGeneral"/>
          <w:i/>
          <w:color w:val="000000" w:themeColor="text1"/>
          <w:sz w:val="18"/>
          <w:szCs w:val="18"/>
          <w:lang w:val="en-GB"/>
        </w:rPr>
        <w:t xml:space="preserve"> Using your colleagues’ (lab)notes without giving due credit</w:t>
      </w:r>
      <w:r w:rsidRPr="00E17894">
        <w:rPr>
          <w:rFonts w:ascii="Verdana" w:hAnsi="Verdana" w:cs="STIXGeneral"/>
          <w:i/>
          <w:color w:val="000000" w:themeColor="text1"/>
          <w:sz w:val="18"/>
          <w:szCs w:val="18"/>
          <w:lang w:val="en-GB"/>
        </w:rPr>
        <w:br/>
      </w:r>
      <w:r w:rsidR="00554086" w:rsidRPr="00E17894">
        <w:rPr>
          <w:rFonts w:ascii="Verdana" w:hAnsi="Verdana" w:cs="STIXGeneral"/>
          <w:color w:val="000000" w:themeColor="text1"/>
          <w:sz w:val="18"/>
          <w:szCs w:val="18"/>
          <w:lang w:val="en-GB"/>
        </w:rPr>
        <w:t>O</w:t>
      </w:r>
      <w:r w:rsidRPr="00E17894">
        <w:rPr>
          <w:rFonts w:ascii="Verdana" w:hAnsi="Verdana" w:cs="STIXGeneral"/>
          <w:i/>
          <w:color w:val="000000" w:themeColor="text1"/>
          <w:sz w:val="18"/>
          <w:szCs w:val="18"/>
          <w:lang w:val="en-GB"/>
        </w:rPr>
        <w:t xml:space="preserve"> Using parts from a method section you published in the past</w:t>
      </w:r>
      <w:r w:rsidRPr="00E17894">
        <w:rPr>
          <w:rFonts w:ascii="Verdana" w:hAnsi="Verdana" w:cs="STIXGeneral"/>
          <w:i/>
          <w:color w:val="000000" w:themeColor="text1"/>
          <w:sz w:val="18"/>
          <w:szCs w:val="18"/>
          <w:lang w:val="en-GB"/>
        </w:rPr>
        <w:br/>
      </w:r>
      <w:r w:rsidR="00554086" w:rsidRPr="00E17894">
        <w:rPr>
          <w:rFonts w:ascii="Verdana" w:hAnsi="Verdana" w:cs="STIXGeneral"/>
          <w:color w:val="000000" w:themeColor="text1"/>
          <w:sz w:val="18"/>
          <w:szCs w:val="18"/>
          <w:lang w:val="en-GB"/>
        </w:rPr>
        <w:t>O</w:t>
      </w:r>
      <w:r w:rsidRPr="00E17894">
        <w:rPr>
          <w:rFonts w:ascii="Verdana" w:hAnsi="Verdana" w:cs="STIXGeneral"/>
          <w:i/>
          <w:color w:val="000000" w:themeColor="text1"/>
          <w:sz w:val="18"/>
          <w:szCs w:val="18"/>
          <w:lang w:val="en-GB"/>
        </w:rPr>
        <w:t xml:space="preserve"> Using someone else’s images without giving due credit </w:t>
      </w:r>
      <w:r w:rsidRPr="00E17894">
        <w:rPr>
          <w:rFonts w:ascii="Verdana" w:hAnsi="Verdana" w:cs="STIXGeneral"/>
          <w:i/>
          <w:color w:val="000000" w:themeColor="text1"/>
          <w:sz w:val="18"/>
          <w:szCs w:val="18"/>
          <w:lang w:val="en-GB"/>
        </w:rPr>
        <w:br/>
      </w:r>
      <w:r w:rsidR="00554086" w:rsidRPr="00E17894">
        <w:rPr>
          <w:rFonts w:ascii="Verdana" w:hAnsi="Verdana" w:cs="STIXGeneral"/>
          <w:color w:val="000000" w:themeColor="text1"/>
          <w:sz w:val="18"/>
          <w:szCs w:val="18"/>
          <w:lang w:val="en-GB"/>
        </w:rPr>
        <w:t>O</w:t>
      </w:r>
      <w:r w:rsidRPr="00E17894">
        <w:rPr>
          <w:rFonts w:ascii="Verdana" w:hAnsi="Verdana" w:cs="STIXGeneral"/>
          <w:i/>
          <w:color w:val="000000" w:themeColor="text1"/>
          <w:sz w:val="18"/>
          <w:szCs w:val="18"/>
          <w:lang w:val="en-GB"/>
        </w:rPr>
        <w:t xml:space="preserve"> Translating someone else’s words without giving due credit</w:t>
      </w:r>
      <w:r w:rsidRPr="00E17894">
        <w:rPr>
          <w:rFonts w:ascii="Verdana" w:hAnsi="Verdana" w:cs="STIXGeneral"/>
          <w:color w:val="000000" w:themeColor="text1"/>
          <w:sz w:val="18"/>
          <w:szCs w:val="18"/>
          <w:lang w:val="en-GB"/>
        </w:rPr>
        <w:br/>
      </w:r>
    </w:p>
    <w:p w14:paraId="4E0E0436" w14:textId="30804D09" w:rsidR="008B3274" w:rsidRPr="00E17894" w:rsidRDefault="008B3274" w:rsidP="008B3274">
      <w:pPr>
        <w:pStyle w:val="ListParagraph"/>
        <w:numPr>
          <w:ilvl w:val="0"/>
          <w:numId w:val="1"/>
        </w:numPr>
        <w:spacing w:after="160" w:line="259" w:lineRule="auto"/>
        <w:rPr>
          <w:rFonts w:ascii="Verdana" w:hAnsi="Verdana" w:cs="STIXGeneral"/>
          <w:color w:val="000000" w:themeColor="text1"/>
          <w:sz w:val="18"/>
          <w:szCs w:val="18"/>
          <w:lang w:val="en-GB"/>
        </w:rPr>
      </w:pPr>
      <w:r w:rsidRPr="00E17894">
        <w:rPr>
          <w:rFonts w:ascii="Verdana" w:hAnsi="Verdana" w:cs="STIXGeneral"/>
          <w:color w:val="000000" w:themeColor="text1"/>
          <w:sz w:val="18"/>
          <w:szCs w:val="18"/>
          <w:lang w:val="en-GB"/>
        </w:rPr>
        <w:t xml:space="preserve">Publishing one’s own previously published material without reference, is called: </w:t>
      </w:r>
      <w:r w:rsidRPr="00E17894">
        <w:rPr>
          <w:rFonts w:ascii="Verdana" w:hAnsi="Verdana" w:cs="STIXGeneral"/>
          <w:color w:val="000000" w:themeColor="text1"/>
          <w:sz w:val="18"/>
          <w:szCs w:val="18"/>
          <w:lang w:val="en-GB"/>
        </w:rPr>
        <w:br/>
      </w:r>
      <w:r w:rsidR="00554086" w:rsidRPr="00E17894">
        <w:rPr>
          <w:rFonts w:ascii="Verdana" w:hAnsi="Verdana" w:cs="STIXGeneral"/>
          <w:color w:val="000000" w:themeColor="text1"/>
          <w:sz w:val="18"/>
          <w:szCs w:val="18"/>
          <w:lang w:val="en-GB"/>
        </w:rPr>
        <w:t>O</w:t>
      </w:r>
      <w:r w:rsidRPr="00E17894">
        <w:rPr>
          <w:rFonts w:ascii="Verdana" w:hAnsi="Verdana" w:cs="STIXGeneral"/>
          <w:color w:val="000000" w:themeColor="text1"/>
          <w:sz w:val="18"/>
          <w:szCs w:val="18"/>
          <w:lang w:val="en-GB"/>
        </w:rPr>
        <w:t xml:space="preserve"> Salami slicing publication  </w:t>
      </w:r>
      <w:r w:rsidRPr="00E17894">
        <w:rPr>
          <w:rFonts w:ascii="Verdana" w:hAnsi="Verdana" w:cs="STIXGeneral"/>
          <w:color w:val="000000" w:themeColor="text1"/>
          <w:sz w:val="18"/>
          <w:szCs w:val="18"/>
          <w:lang w:val="en-GB"/>
        </w:rPr>
        <w:br/>
      </w:r>
      <w:r w:rsidR="00554086" w:rsidRPr="00E17894">
        <w:rPr>
          <w:rFonts w:ascii="Verdana" w:hAnsi="Verdana" w:cs="STIXGeneral"/>
          <w:color w:val="000000" w:themeColor="text1"/>
          <w:sz w:val="18"/>
          <w:szCs w:val="18"/>
          <w:lang w:val="en-GB"/>
        </w:rPr>
        <w:t>O</w:t>
      </w:r>
      <w:r w:rsidRPr="00E17894">
        <w:rPr>
          <w:rFonts w:ascii="Verdana" w:hAnsi="Verdana" w:cs="STIXGeneral"/>
          <w:i/>
          <w:color w:val="000000" w:themeColor="text1"/>
          <w:sz w:val="18"/>
          <w:szCs w:val="18"/>
          <w:lang w:val="en-GB"/>
        </w:rPr>
        <w:t xml:space="preserve"> Duplicate publication </w:t>
      </w:r>
    </w:p>
    <w:p w14:paraId="0AC47126" w14:textId="20453830" w:rsidR="008B3274" w:rsidRPr="00E17894" w:rsidRDefault="00554086" w:rsidP="008B3274">
      <w:pPr>
        <w:pStyle w:val="ListParagraph"/>
        <w:rPr>
          <w:rFonts w:ascii="Verdana" w:hAnsi="Verdana" w:cs="STIXGeneral"/>
          <w:color w:val="000000" w:themeColor="text1"/>
          <w:sz w:val="18"/>
          <w:szCs w:val="18"/>
          <w:lang w:val="en-GB"/>
        </w:rPr>
      </w:pPr>
      <w:r w:rsidRPr="00E17894">
        <w:rPr>
          <w:rFonts w:ascii="Verdana" w:hAnsi="Verdana" w:cs="STIXGeneral"/>
          <w:color w:val="000000" w:themeColor="text1"/>
          <w:sz w:val="18"/>
          <w:szCs w:val="18"/>
          <w:lang w:val="en-GB"/>
        </w:rPr>
        <w:t>O</w:t>
      </w:r>
      <w:r w:rsidR="008B3274" w:rsidRPr="00E17894">
        <w:rPr>
          <w:rFonts w:ascii="Verdana" w:hAnsi="Verdana" w:cs="STIXGeneral"/>
          <w:i/>
          <w:color w:val="000000" w:themeColor="text1"/>
          <w:sz w:val="18"/>
          <w:szCs w:val="18"/>
          <w:lang w:val="en-GB"/>
        </w:rPr>
        <w:t xml:space="preserve"> Falsification </w:t>
      </w:r>
      <w:r w:rsidR="008B3274" w:rsidRPr="00E17894">
        <w:rPr>
          <w:rFonts w:ascii="Verdana" w:hAnsi="Verdana" w:cs="STIXGeneral"/>
          <w:i/>
          <w:color w:val="000000" w:themeColor="text1"/>
          <w:sz w:val="18"/>
          <w:szCs w:val="18"/>
          <w:lang w:val="en-GB"/>
        </w:rPr>
        <w:br/>
      </w:r>
      <w:r w:rsidRPr="00E17894">
        <w:rPr>
          <w:rFonts w:ascii="Verdana" w:hAnsi="Verdana" w:cs="STIXGeneral"/>
          <w:color w:val="000000" w:themeColor="text1"/>
          <w:sz w:val="18"/>
          <w:szCs w:val="18"/>
          <w:lang w:val="en-GB"/>
        </w:rPr>
        <w:t>O</w:t>
      </w:r>
      <w:r w:rsidR="008B3274" w:rsidRPr="00E17894">
        <w:rPr>
          <w:rFonts w:ascii="Verdana" w:hAnsi="Verdana" w:cs="STIXGeneral"/>
          <w:i/>
          <w:color w:val="000000" w:themeColor="text1"/>
          <w:sz w:val="18"/>
          <w:szCs w:val="18"/>
          <w:lang w:val="en-GB"/>
        </w:rPr>
        <w:t xml:space="preserve"> Predatory publication</w:t>
      </w:r>
      <w:r w:rsidR="008B3274" w:rsidRPr="00E17894">
        <w:rPr>
          <w:rFonts w:ascii="Verdana" w:hAnsi="Verdana" w:cs="STIXGeneral"/>
          <w:color w:val="000000" w:themeColor="text1"/>
          <w:sz w:val="18"/>
          <w:szCs w:val="18"/>
          <w:lang w:val="en-GB"/>
        </w:rPr>
        <w:t xml:space="preserve"> </w:t>
      </w:r>
      <w:r w:rsidR="008B3274" w:rsidRPr="00E17894">
        <w:rPr>
          <w:rFonts w:ascii="Verdana" w:hAnsi="Verdana" w:cs="STIXGeneral"/>
          <w:color w:val="000000" w:themeColor="text1"/>
          <w:sz w:val="18"/>
          <w:szCs w:val="18"/>
          <w:lang w:val="en-GB"/>
        </w:rPr>
        <w:br/>
      </w:r>
    </w:p>
    <w:p w14:paraId="2D357701" w14:textId="60AC6C44" w:rsidR="008B3274" w:rsidRPr="00E17894" w:rsidRDefault="008B3274" w:rsidP="008B3274">
      <w:pPr>
        <w:pStyle w:val="ListParagraph"/>
        <w:numPr>
          <w:ilvl w:val="0"/>
          <w:numId w:val="1"/>
        </w:numPr>
        <w:spacing w:after="160" w:line="259" w:lineRule="auto"/>
        <w:rPr>
          <w:rFonts w:ascii="Verdana" w:hAnsi="Verdana" w:cs="STIXGeneral"/>
          <w:color w:val="000000" w:themeColor="text1"/>
          <w:sz w:val="18"/>
          <w:szCs w:val="18"/>
          <w:lang w:val="en-GB"/>
        </w:rPr>
      </w:pPr>
      <w:r w:rsidRPr="00E17894">
        <w:rPr>
          <w:rFonts w:ascii="Verdana" w:hAnsi="Verdana" w:cs="STIXGeneral"/>
          <w:color w:val="000000" w:themeColor="text1"/>
          <w:sz w:val="18"/>
          <w:szCs w:val="18"/>
          <w:lang w:val="en-GB"/>
        </w:rPr>
        <w:t xml:space="preserve">One declares conflict of interest in the following circumstances: </w:t>
      </w:r>
      <w:r w:rsidRPr="00E17894">
        <w:rPr>
          <w:rFonts w:ascii="Verdana" w:hAnsi="Verdana" w:cs="STIXGeneral"/>
          <w:color w:val="000000" w:themeColor="text1"/>
          <w:sz w:val="18"/>
          <w:szCs w:val="18"/>
          <w:lang w:val="en-GB"/>
        </w:rPr>
        <w:br/>
      </w:r>
      <w:r w:rsidR="00554086" w:rsidRPr="00E17894">
        <w:rPr>
          <w:rFonts w:ascii="Verdana" w:hAnsi="Verdana" w:cs="STIXGeneral"/>
          <w:color w:val="000000" w:themeColor="text1"/>
          <w:sz w:val="18"/>
          <w:szCs w:val="18"/>
          <w:lang w:val="en-GB"/>
        </w:rPr>
        <w:t>O</w:t>
      </w:r>
      <w:r w:rsidRPr="00E17894">
        <w:rPr>
          <w:rFonts w:ascii="Verdana" w:hAnsi="Verdana" w:cs="STIXGeneral"/>
          <w:i/>
          <w:color w:val="000000" w:themeColor="text1"/>
          <w:sz w:val="18"/>
          <w:szCs w:val="18"/>
          <w:lang w:val="en-GB"/>
        </w:rPr>
        <w:t xml:space="preserve"> When submitting a manuscript for publication </w:t>
      </w:r>
      <w:r w:rsidRPr="00E17894">
        <w:rPr>
          <w:rFonts w:ascii="Verdana" w:hAnsi="Verdana" w:cs="STIXGeneral"/>
          <w:i/>
          <w:color w:val="000000" w:themeColor="text1"/>
          <w:sz w:val="18"/>
          <w:szCs w:val="18"/>
          <w:lang w:val="en-GB"/>
        </w:rPr>
        <w:br/>
      </w:r>
      <w:r w:rsidR="00554086" w:rsidRPr="00E17894">
        <w:rPr>
          <w:rFonts w:ascii="Verdana" w:hAnsi="Verdana" w:cs="STIXGeneral"/>
          <w:color w:val="000000" w:themeColor="text1"/>
          <w:sz w:val="18"/>
          <w:szCs w:val="18"/>
          <w:lang w:val="en-GB"/>
        </w:rPr>
        <w:t>O</w:t>
      </w:r>
      <w:r w:rsidRPr="00E17894">
        <w:rPr>
          <w:rFonts w:ascii="Verdana" w:hAnsi="Verdana" w:cs="STIXGeneral"/>
          <w:i/>
          <w:color w:val="000000" w:themeColor="text1"/>
          <w:sz w:val="18"/>
          <w:szCs w:val="18"/>
          <w:lang w:val="en-GB"/>
        </w:rPr>
        <w:t xml:space="preserve"> When submitting a PhD thesis </w:t>
      </w:r>
      <w:r w:rsidRPr="00E17894">
        <w:rPr>
          <w:rFonts w:ascii="Verdana" w:hAnsi="Verdana" w:cs="STIXGeneral"/>
          <w:i/>
          <w:color w:val="000000" w:themeColor="text1"/>
          <w:sz w:val="18"/>
          <w:szCs w:val="18"/>
          <w:lang w:val="en-GB"/>
        </w:rPr>
        <w:br/>
      </w:r>
      <w:r w:rsidR="00554086" w:rsidRPr="00E17894">
        <w:rPr>
          <w:rFonts w:ascii="Verdana" w:hAnsi="Verdana" w:cs="STIXGeneral"/>
          <w:color w:val="000000" w:themeColor="text1"/>
          <w:sz w:val="18"/>
          <w:szCs w:val="18"/>
          <w:lang w:val="en-GB"/>
        </w:rPr>
        <w:t>O</w:t>
      </w:r>
      <w:r w:rsidRPr="00E17894">
        <w:rPr>
          <w:rFonts w:ascii="Verdana" w:hAnsi="Verdana" w:cs="STIXGeneral"/>
          <w:i/>
          <w:color w:val="000000" w:themeColor="text1"/>
          <w:sz w:val="18"/>
          <w:szCs w:val="18"/>
          <w:lang w:val="en-GB"/>
        </w:rPr>
        <w:t xml:space="preserve"> When reviewing a scientific article </w:t>
      </w:r>
      <w:r w:rsidRPr="00E17894">
        <w:rPr>
          <w:rFonts w:ascii="Verdana" w:hAnsi="Verdana" w:cs="STIXGeneral"/>
          <w:i/>
          <w:color w:val="000000" w:themeColor="text1"/>
          <w:sz w:val="18"/>
          <w:szCs w:val="18"/>
          <w:lang w:val="en-GB"/>
        </w:rPr>
        <w:br/>
      </w:r>
      <w:r w:rsidR="00554086" w:rsidRPr="00E17894">
        <w:rPr>
          <w:rFonts w:ascii="Verdana" w:hAnsi="Verdana" w:cs="STIXGeneral"/>
          <w:color w:val="000000" w:themeColor="text1"/>
          <w:sz w:val="18"/>
          <w:szCs w:val="18"/>
          <w:lang w:val="en-GB"/>
        </w:rPr>
        <w:t>O</w:t>
      </w:r>
      <w:r w:rsidRPr="00E17894">
        <w:rPr>
          <w:rFonts w:ascii="Verdana" w:hAnsi="Verdana" w:cs="STIXGeneral"/>
          <w:i/>
          <w:color w:val="000000" w:themeColor="text1"/>
          <w:sz w:val="18"/>
          <w:szCs w:val="18"/>
          <w:lang w:val="en-GB"/>
        </w:rPr>
        <w:t xml:space="preserve"> When writing a newspaper article</w:t>
      </w:r>
    </w:p>
    <w:p w14:paraId="77231DAD" w14:textId="77777777" w:rsidR="008B3274" w:rsidRPr="00E17894" w:rsidRDefault="008B3274" w:rsidP="008B3274">
      <w:pPr>
        <w:pStyle w:val="ListParagraph"/>
        <w:rPr>
          <w:rFonts w:ascii="Verdana" w:hAnsi="Verdana" w:cs="STIXGeneral"/>
          <w:i/>
          <w:color w:val="000000" w:themeColor="text1"/>
          <w:sz w:val="18"/>
          <w:szCs w:val="18"/>
          <w:lang w:val="en-GB"/>
        </w:rPr>
      </w:pPr>
    </w:p>
    <w:p w14:paraId="19367E85" w14:textId="77777777" w:rsidR="008B3274" w:rsidRPr="00E17894" w:rsidRDefault="008B3274" w:rsidP="008B3274">
      <w:pPr>
        <w:pStyle w:val="ListParagraph"/>
        <w:numPr>
          <w:ilvl w:val="0"/>
          <w:numId w:val="1"/>
        </w:numPr>
        <w:spacing w:after="160" w:line="259" w:lineRule="auto"/>
        <w:rPr>
          <w:rFonts w:ascii="Verdana" w:hAnsi="Verdana" w:cs="STIXGeneral"/>
          <w:i/>
          <w:color w:val="000000" w:themeColor="text1"/>
          <w:sz w:val="18"/>
          <w:szCs w:val="18"/>
          <w:lang w:val="en-GB"/>
        </w:rPr>
      </w:pPr>
      <w:r w:rsidRPr="00E17894">
        <w:rPr>
          <w:rFonts w:ascii="Verdana" w:hAnsi="Verdana" w:cs="STIXGeneral"/>
          <w:color w:val="000000" w:themeColor="text1"/>
          <w:sz w:val="18"/>
          <w:szCs w:val="18"/>
          <w:lang w:val="en-GB"/>
        </w:rPr>
        <w:t>Which of the following behaviours could be headed under the term ‘Questionable Research Practice or QRP’?</w:t>
      </w:r>
    </w:p>
    <w:p w14:paraId="5AA073C8" w14:textId="42BBF985" w:rsidR="008B3274" w:rsidRPr="00E17894" w:rsidRDefault="000E2DA2" w:rsidP="008B3274">
      <w:pPr>
        <w:pStyle w:val="ListParagraph"/>
        <w:rPr>
          <w:rFonts w:ascii="Verdana" w:hAnsi="Verdana" w:cs="STIXGeneral"/>
          <w:i/>
          <w:color w:val="000000" w:themeColor="text1"/>
          <w:sz w:val="18"/>
          <w:szCs w:val="18"/>
          <w:lang w:val="en-GB"/>
        </w:rPr>
      </w:pPr>
      <w:r w:rsidRPr="00E17894">
        <w:rPr>
          <w:rFonts w:ascii="Verdana" w:hAnsi="Verdana" w:cs="STIXGeneral"/>
          <w:color w:val="000000" w:themeColor="text1"/>
          <w:sz w:val="18"/>
          <w:szCs w:val="18"/>
          <w:lang w:val="en-GB"/>
        </w:rPr>
        <w:t>O</w:t>
      </w:r>
      <w:r w:rsidR="008B3274" w:rsidRPr="00E17894">
        <w:rPr>
          <w:rFonts w:ascii="Verdana" w:hAnsi="Verdana" w:cs="STIXGeneral"/>
          <w:color w:val="000000" w:themeColor="text1"/>
          <w:sz w:val="18"/>
          <w:szCs w:val="18"/>
          <w:lang w:val="en-GB"/>
        </w:rPr>
        <w:t xml:space="preserve"> </w:t>
      </w:r>
      <w:r w:rsidR="008B3274" w:rsidRPr="00E17894">
        <w:rPr>
          <w:rFonts w:ascii="Verdana" w:hAnsi="Verdana" w:cs="STIXGeneral"/>
          <w:i/>
          <w:color w:val="000000" w:themeColor="text1"/>
          <w:sz w:val="18"/>
          <w:szCs w:val="18"/>
          <w:lang w:val="en-GB"/>
        </w:rPr>
        <w:t>Deleting outliers without disclosure</w:t>
      </w:r>
    </w:p>
    <w:p w14:paraId="588693BA" w14:textId="7AAFDEAC" w:rsidR="008B3274" w:rsidRPr="00E17894" w:rsidRDefault="000E2DA2" w:rsidP="008B3274">
      <w:pPr>
        <w:pStyle w:val="ListParagraph"/>
        <w:rPr>
          <w:rFonts w:ascii="Verdana" w:hAnsi="Verdana" w:cs="STIXGeneral"/>
          <w:color w:val="000000" w:themeColor="text1"/>
          <w:sz w:val="18"/>
          <w:szCs w:val="18"/>
          <w:lang w:val="en-GB"/>
        </w:rPr>
      </w:pPr>
      <w:r w:rsidRPr="00E17894">
        <w:rPr>
          <w:rFonts w:ascii="Verdana" w:hAnsi="Verdana" w:cs="STIXGeneral"/>
          <w:color w:val="000000" w:themeColor="text1"/>
          <w:sz w:val="18"/>
          <w:szCs w:val="18"/>
          <w:lang w:val="en-GB"/>
        </w:rPr>
        <w:t>O</w:t>
      </w:r>
      <w:r w:rsidR="008B3274" w:rsidRPr="00E17894">
        <w:rPr>
          <w:rFonts w:ascii="Verdana" w:hAnsi="Verdana" w:cs="STIXGeneral"/>
          <w:color w:val="000000" w:themeColor="text1"/>
          <w:sz w:val="18"/>
          <w:szCs w:val="18"/>
          <w:lang w:val="en-GB"/>
        </w:rPr>
        <w:t xml:space="preserve"> </w:t>
      </w:r>
      <w:r w:rsidR="008B3274" w:rsidRPr="00E17894">
        <w:rPr>
          <w:rFonts w:ascii="Verdana" w:hAnsi="Verdana" w:cs="STIXGeneral"/>
          <w:i/>
          <w:color w:val="000000" w:themeColor="text1"/>
          <w:sz w:val="18"/>
          <w:szCs w:val="18"/>
          <w:lang w:val="en-GB"/>
        </w:rPr>
        <w:t>Adding fictitious data to the real data set</w:t>
      </w:r>
    </w:p>
    <w:p w14:paraId="3DDE18C4" w14:textId="6ADBD6A9" w:rsidR="008B3274" w:rsidRPr="00E17894" w:rsidRDefault="000E2DA2" w:rsidP="008B3274">
      <w:pPr>
        <w:pStyle w:val="ListParagraph"/>
        <w:rPr>
          <w:rFonts w:ascii="Verdana" w:hAnsi="Verdana" w:cs="STIXGeneral"/>
          <w:color w:val="000000" w:themeColor="text1"/>
          <w:sz w:val="18"/>
          <w:szCs w:val="18"/>
          <w:lang w:val="en-GB"/>
        </w:rPr>
      </w:pPr>
      <w:r w:rsidRPr="00E17894">
        <w:rPr>
          <w:rFonts w:ascii="Verdana" w:hAnsi="Verdana" w:cs="STIXGeneral"/>
          <w:color w:val="000000" w:themeColor="text1"/>
          <w:sz w:val="18"/>
          <w:szCs w:val="18"/>
          <w:lang w:val="en-GB"/>
        </w:rPr>
        <w:t>O</w:t>
      </w:r>
      <w:r w:rsidR="008B3274" w:rsidRPr="00E17894">
        <w:rPr>
          <w:rFonts w:ascii="Verdana" w:hAnsi="Verdana" w:cs="STIXGeneral"/>
          <w:color w:val="000000" w:themeColor="text1"/>
          <w:sz w:val="18"/>
          <w:szCs w:val="18"/>
          <w:lang w:val="en-GB"/>
        </w:rPr>
        <w:t xml:space="preserve"> </w:t>
      </w:r>
      <w:r w:rsidR="008B3274" w:rsidRPr="00E17894">
        <w:rPr>
          <w:rFonts w:ascii="Verdana" w:hAnsi="Verdana" w:cs="STIXGeneral"/>
          <w:i/>
          <w:color w:val="000000" w:themeColor="text1"/>
          <w:sz w:val="18"/>
          <w:szCs w:val="18"/>
          <w:lang w:val="en-GB"/>
        </w:rPr>
        <w:t>Accepting authorship for a paper you did not contribute to</w:t>
      </w:r>
    </w:p>
    <w:p w14:paraId="0C68FB03" w14:textId="291E3067" w:rsidR="008B3274" w:rsidRPr="00E17894" w:rsidRDefault="000E2DA2" w:rsidP="008B3274">
      <w:pPr>
        <w:pStyle w:val="ListParagraph"/>
        <w:rPr>
          <w:rFonts w:ascii="Verdana" w:hAnsi="Verdana" w:cs="STIXGeneral"/>
          <w:color w:val="000000" w:themeColor="text1"/>
          <w:sz w:val="18"/>
          <w:szCs w:val="18"/>
          <w:lang w:val="en-GB"/>
        </w:rPr>
      </w:pPr>
      <w:r w:rsidRPr="00E17894">
        <w:rPr>
          <w:rFonts w:ascii="Verdana" w:hAnsi="Verdana" w:cs="STIXGeneral"/>
          <w:color w:val="000000" w:themeColor="text1"/>
          <w:sz w:val="18"/>
          <w:szCs w:val="18"/>
          <w:lang w:val="en-GB"/>
        </w:rPr>
        <w:t>O</w:t>
      </w:r>
      <w:r w:rsidR="008B3274" w:rsidRPr="00E17894">
        <w:rPr>
          <w:rFonts w:ascii="Verdana" w:hAnsi="Verdana" w:cs="STIXGeneral"/>
          <w:color w:val="000000" w:themeColor="text1"/>
          <w:sz w:val="18"/>
          <w:szCs w:val="18"/>
          <w:lang w:val="en-GB"/>
        </w:rPr>
        <w:t xml:space="preserve"> </w:t>
      </w:r>
      <w:r w:rsidR="008B3274" w:rsidRPr="00E17894">
        <w:rPr>
          <w:rFonts w:ascii="Verdana" w:hAnsi="Verdana" w:cs="STIXGeneral"/>
          <w:i/>
          <w:color w:val="000000" w:themeColor="text1"/>
          <w:sz w:val="18"/>
          <w:szCs w:val="18"/>
          <w:lang w:val="en-GB"/>
        </w:rPr>
        <w:t>Failure to disclose a relevant financial or intellectual conflict of interest</w:t>
      </w:r>
      <w:r w:rsidR="008B3274" w:rsidRPr="00E17894">
        <w:rPr>
          <w:rFonts w:ascii="Verdana" w:hAnsi="Verdana" w:cs="STIXGeneral"/>
          <w:b/>
          <w:color w:val="000000" w:themeColor="text1"/>
          <w:sz w:val="18"/>
          <w:szCs w:val="18"/>
          <w:lang w:val="en-GB"/>
        </w:rPr>
        <w:br/>
      </w:r>
    </w:p>
    <w:p w14:paraId="32725378" w14:textId="4B382247" w:rsidR="008B3274" w:rsidRPr="00E17894" w:rsidRDefault="008B3274" w:rsidP="008B3274">
      <w:pPr>
        <w:pStyle w:val="ListParagraph"/>
        <w:numPr>
          <w:ilvl w:val="0"/>
          <w:numId w:val="1"/>
        </w:numPr>
        <w:spacing w:after="160" w:line="259" w:lineRule="auto"/>
        <w:rPr>
          <w:rFonts w:ascii="Verdana" w:hAnsi="Verdana" w:cs="STIXGeneral"/>
          <w:color w:val="000000" w:themeColor="text1"/>
          <w:sz w:val="18"/>
          <w:szCs w:val="18"/>
          <w:lang w:val="en-GB"/>
        </w:rPr>
      </w:pPr>
      <w:r w:rsidRPr="00E17894">
        <w:rPr>
          <w:rFonts w:ascii="Verdana" w:hAnsi="Verdana" w:cs="STIXGeneral"/>
          <w:color w:val="000000" w:themeColor="text1"/>
          <w:sz w:val="18"/>
          <w:szCs w:val="18"/>
        </w:rPr>
        <w:t xml:space="preserve">Which of the following contributions can </w:t>
      </w:r>
      <w:r w:rsidRPr="00E17894">
        <w:rPr>
          <w:rFonts w:ascii="Verdana" w:hAnsi="Verdana" w:cs="STIXGeneral"/>
          <w:b/>
          <w:color w:val="000000" w:themeColor="text1"/>
          <w:sz w:val="18"/>
          <w:szCs w:val="18"/>
        </w:rPr>
        <w:t>never</w:t>
      </w:r>
      <w:r w:rsidRPr="00E17894">
        <w:rPr>
          <w:rFonts w:ascii="Verdana" w:hAnsi="Verdana" w:cs="STIXGeneral"/>
          <w:color w:val="000000" w:themeColor="text1"/>
          <w:sz w:val="18"/>
          <w:szCs w:val="18"/>
        </w:rPr>
        <w:t xml:space="preserve"> be considered – in itself - as one of the necessary conditions that are required for authorship?</w:t>
      </w:r>
      <w:r w:rsidRPr="00E17894">
        <w:rPr>
          <w:rFonts w:ascii="Verdana" w:hAnsi="Verdana" w:cs="STIXGeneral"/>
          <w:color w:val="000000" w:themeColor="text1"/>
          <w:sz w:val="18"/>
          <w:szCs w:val="18"/>
        </w:rPr>
        <w:br/>
      </w:r>
      <w:r w:rsidR="000E2DA2" w:rsidRPr="00E17894">
        <w:rPr>
          <w:rFonts w:ascii="Verdana" w:hAnsi="Verdana" w:cs="STIXGeneral"/>
          <w:color w:val="000000" w:themeColor="text1"/>
          <w:sz w:val="18"/>
          <w:szCs w:val="18"/>
          <w:lang w:val="en-GB"/>
        </w:rPr>
        <w:t>O</w:t>
      </w:r>
      <w:r w:rsidRPr="00E17894">
        <w:rPr>
          <w:rFonts w:ascii="Verdana" w:hAnsi="Verdana" w:cs="STIXGeneral"/>
          <w:color w:val="000000" w:themeColor="text1"/>
          <w:sz w:val="18"/>
          <w:szCs w:val="18"/>
          <w:lang w:val="en-GB"/>
        </w:rPr>
        <w:t xml:space="preserve"> </w:t>
      </w:r>
      <w:r w:rsidRPr="00E17894">
        <w:rPr>
          <w:rFonts w:ascii="Verdana" w:hAnsi="Verdana" w:cs="STIXGeneral"/>
          <w:i/>
          <w:color w:val="000000" w:themeColor="text1"/>
          <w:sz w:val="18"/>
          <w:szCs w:val="18"/>
          <w:lang w:val="en-GB"/>
        </w:rPr>
        <w:t>Acquisition of funding</w:t>
      </w:r>
    </w:p>
    <w:p w14:paraId="66F8F0F7" w14:textId="619F2224" w:rsidR="008B3274" w:rsidRPr="00E17894" w:rsidRDefault="000E2DA2" w:rsidP="008B3274">
      <w:pPr>
        <w:pStyle w:val="ListParagraph"/>
        <w:rPr>
          <w:rFonts w:ascii="Verdana" w:hAnsi="Verdana" w:cs="STIXGeneral"/>
          <w:color w:val="000000" w:themeColor="text1"/>
          <w:sz w:val="18"/>
          <w:szCs w:val="18"/>
          <w:lang w:val="en-GB"/>
        </w:rPr>
      </w:pPr>
      <w:r w:rsidRPr="00E17894">
        <w:rPr>
          <w:rFonts w:ascii="Verdana" w:hAnsi="Verdana" w:cs="STIXGeneral"/>
          <w:color w:val="000000" w:themeColor="text1"/>
          <w:sz w:val="18"/>
          <w:szCs w:val="18"/>
          <w:lang w:val="en-GB"/>
        </w:rPr>
        <w:t>O</w:t>
      </w:r>
      <w:r w:rsidR="008B3274" w:rsidRPr="00E17894">
        <w:rPr>
          <w:rFonts w:ascii="Verdana" w:hAnsi="Verdana" w:cs="STIXGeneral"/>
          <w:color w:val="000000" w:themeColor="text1"/>
          <w:sz w:val="18"/>
          <w:szCs w:val="18"/>
          <w:lang w:val="en-GB"/>
        </w:rPr>
        <w:t xml:space="preserve"> </w:t>
      </w:r>
      <w:r w:rsidR="008B3274" w:rsidRPr="00E17894">
        <w:rPr>
          <w:rFonts w:ascii="Verdana" w:hAnsi="Verdana" w:cs="STIXGeneral"/>
          <w:i/>
          <w:color w:val="000000" w:themeColor="text1"/>
          <w:sz w:val="18"/>
          <w:szCs w:val="18"/>
          <w:lang w:val="en-GB"/>
        </w:rPr>
        <w:t>Specialist writing assistance</w:t>
      </w:r>
      <w:r w:rsidR="008B3274" w:rsidRPr="00E17894">
        <w:rPr>
          <w:rFonts w:ascii="Verdana" w:hAnsi="Verdana" w:cs="STIXGeneral"/>
          <w:color w:val="000000" w:themeColor="text1"/>
          <w:sz w:val="18"/>
          <w:szCs w:val="18"/>
          <w:lang w:val="en-GB"/>
        </w:rPr>
        <w:t xml:space="preserve"> </w:t>
      </w:r>
    </w:p>
    <w:p w14:paraId="774133C8" w14:textId="4CD6765A" w:rsidR="008B3274" w:rsidRPr="00E17894" w:rsidRDefault="000E2DA2" w:rsidP="008B3274">
      <w:pPr>
        <w:pStyle w:val="ListParagraph"/>
        <w:rPr>
          <w:rFonts w:ascii="Verdana" w:hAnsi="Verdana" w:cs="STIXGeneral"/>
          <w:color w:val="000000" w:themeColor="text1"/>
          <w:sz w:val="18"/>
          <w:szCs w:val="18"/>
          <w:lang w:val="en-GB"/>
        </w:rPr>
      </w:pPr>
      <w:r w:rsidRPr="00E17894">
        <w:rPr>
          <w:rFonts w:ascii="Verdana" w:hAnsi="Verdana" w:cs="STIXGeneral"/>
          <w:color w:val="000000" w:themeColor="text1"/>
          <w:sz w:val="18"/>
          <w:szCs w:val="18"/>
          <w:lang w:val="en-GB"/>
        </w:rPr>
        <w:t>O</w:t>
      </w:r>
      <w:r w:rsidR="008B3274" w:rsidRPr="00E17894">
        <w:rPr>
          <w:rFonts w:ascii="Verdana" w:hAnsi="Verdana" w:cs="STIXGeneral"/>
          <w:color w:val="000000" w:themeColor="text1"/>
          <w:sz w:val="18"/>
          <w:szCs w:val="18"/>
          <w:lang w:val="en-GB"/>
        </w:rPr>
        <w:t xml:space="preserve"> </w:t>
      </w:r>
      <w:r w:rsidR="008B3274" w:rsidRPr="00E17894">
        <w:rPr>
          <w:rFonts w:ascii="Verdana" w:hAnsi="Verdana" w:cs="STIXGeneral"/>
          <w:i/>
          <w:color w:val="000000" w:themeColor="text1"/>
          <w:sz w:val="18"/>
          <w:szCs w:val="18"/>
          <w:lang w:val="en-GB"/>
        </w:rPr>
        <w:t>Approval of the final manuscript</w:t>
      </w:r>
    </w:p>
    <w:p w14:paraId="1B6C69C2" w14:textId="2E4F10CD" w:rsidR="008B3274" w:rsidRPr="00E17894" w:rsidRDefault="000E2DA2" w:rsidP="008B3274">
      <w:pPr>
        <w:pStyle w:val="ListParagraph"/>
        <w:rPr>
          <w:rFonts w:ascii="Verdana" w:hAnsi="Verdana" w:cs="STIXGeneral"/>
          <w:i/>
          <w:color w:val="000000" w:themeColor="text1"/>
          <w:sz w:val="18"/>
          <w:szCs w:val="18"/>
          <w:lang w:val="en-GB"/>
        </w:rPr>
      </w:pPr>
      <w:r w:rsidRPr="00E17894">
        <w:rPr>
          <w:rFonts w:ascii="Verdana" w:hAnsi="Verdana" w:cs="STIXGeneral"/>
          <w:color w:val="000000" w:themeColor="text1"/>
          <w:sz w:val="18"/>
          <w:szCs w:val="18"/>
          <w:lang w:val="en-GB"/>
        </w:rPr>
        <w:t>O</w:t>
      </w:r>
      <w:r w:rsidR="008B3274" w:rsidRPr="00E17894">
        <w:rPr>
          <w:rFonts w:ascii="Verdana" w:hAnsi="Verdana" w:cs="STIXGeneral"/>
          <w:color w:val="000000" w:themeColor="text1"/>
          <w:sz w:val="18"/>
          <w:szCs w:val="18"/>
          <w:lang w:val="en-GB"/>
        </w:rPr>
        <w:t xml:space="preserve"> </w:t>
      </w:r>
      <w:r w:rsidR="008B3274" w:rsidRPr="00E17894">
        <w:rPr>
          <w:rFonts w:ascii="Verdana" w:hAnsi="Verdana" w:cs="STIXGeneral"/>
          <w:i/>
          <w:color w:val="000000" w:themeColor="text1"/>
          <w:sz w:val="18"/>
          <w:szCs w:val="18"/>
          <w:lang w:val="en-GB"/>
        </w:rPr>
        <w:t>Collection of data</w:t>
      </w:r>
    </w:p>
    <w:p w14:paraId="2921F2BF" w14:textId="410D1E84" w:rsidR="008B3274" w:rsidRPr="00E17894" w:rsidRDefault="000E2DA2" w:rsidP="008B3274">
      <w:pPr>
        <w:pStyle w:val="ListParagraph"/>
        <w:rPr>
          <w:rFonts w:ascii="Verdana" w:hAnsi="Verdana" w:cs="STIXGeneral"/>
          <w:i/>
          <w:color w:val="000000" w:themeColor="text1"/>
          <w:sz w:val="18"/>
          <w:szCs w:val="18"/>
          <w:lang w:val="en-GB"/>
        </w:rPr>
      </w:pPr>
      <w:r w:rsidRPr="00E17894">
        <w:rPr>
          <w:rFonts w:ascii="Verdana" w:hAnsi="Verdana" w:cs="STIXGeneral"/>
          <w:color w:val="000000" w:themeColor="text1"/>
          <w:sz w:val="18"/>
          <w:szCs w:val="18"/>
          <w:lang w:val="en-GB"/>
        </w:rPr>
        <w:t>O</w:t>
      </w:r>
      <w:r w:rsidR="008B3274" w:rsidRPr="00E17894">
        <w:rPr>
          <w:rFonts w:ascii="Verdana" w:hAnsi="Verdana" w:cs="STIXGeneral"/>
          <w:color w:val="000000" w:themeColor="text1"/>
          <w:sz w:val="18"/>
          <w:szCs w:val="18"/>
          <w:lang w:val="en-GB"/>
        </w:rPr>
        <w:t xml:space="preserve"> </w:t>
      </w:r>
      <w:r w:rsidR="008B3274" w:rsidRPr="00E17894">
        <w:rPr>
          <w:rFonts w:ascii="Verdana" w:hAnsi="Verdana" w:cs="STIXGeneral"/>
          <w:i/>
          <w:color w:val="000000" w:themeColor="text1"/>
          <w:sz w:val="18"/>
          <w:szCs w:val="18"/>
          <w:lang w:val="en-GB"/>
        </w:rPr>
        <w:t>Language editing</w:t>
      </w:r>
      <w:r w:rsidR="008B3274" w:rsidRPr="00E17894">
        <w:rPr>
          <w:rFonts w:ascii="Verdana" w:hAnsi="Verdana" w:cs="STIXGeneral"/>
          <w:i/>
          <w:color w:val="000000" w:themeColor="text1"/>
          <w:sz w:val="18"/>
          <w:szCs w:val="18"/>
          <w:lang w:val="en-GB"/>
        </w:rPr>
        <w:br/>
      </w:r>
    </w:p>
    <w:p w14:paraId="166A56DE" w14:textId="77777777" w:rsidR="008B3274" w:rsidRPr="00E17894" w:rsidRDefault="008B3274" w:rsidP="008B3274">
      <w:pPr>
        <w:pStyle w:val="ListParagraph"/>
        <w:numPr>
          <w:ilvl w:val="0"/>
          <w:numId w:val="1"/>
        </w:numPr>
        <w:spacing w:after="160" w:line="259" w:lineRule="auto"/>
        <w:rPr>
          <w:rFonts w:ascii="Verdana" w:hAnsi="Verdana" w:cs="STIXGeneral"/>
          <w:color w:val="000000" w:themeColor="text1"/>
          <w:sz w:val="18"/>
          <w:szCs w:val="18"/>
        </w:rPr>
      </w:pPr>
      <w:r w:rsidRPr="00E17894">
        <w:rPr>
          <w:rFonts w:ascii="Verdana" w:hAnsi="Verdana" w:cs="STIXGeneral"/>
          <w:color w:val="000000" w:themeColor="text1"/>
          <w:sz w:val="18"/>
          <w:szCs w:val="18"/>
        </w:rPr>
        <w:t xml:space="preserve">Who owns data collected during your PhD trajectory? </w:t>
      </w:r>
    </w:p>
    <w:p w14:paraId="08932F16" w14:textId="28F99B3C" w:rsidR="008B3274" w:rsidRPr="00E17894" w:rsidRDefault="000E2DA2" w:rsidP="008B3274">
      <w:pPr>
        <w:pStyle w:val="ListParagraph"/>
        <w:rPr>
          <w:rFonts w:ascii="Verdana" w:hAnsi="Verdana" w:cs="STIXGeneral"/>
          <w:color w:val="000000" w:themeColor="text1"/>
          <w:sz w:val="18"/>
          <w:szCs w:val="18"/>
          <w:lang w:val="en-GB"/>
        </w:rPr>
      </w:pPr>
      <w:r w:rsidRPr="00E17894">
        <w:rPr>
          <w:rFonts w:ascii="Verdana" w:hAnsi="Verdana" w:cs="STIXGeneral"/>
          <w:color w:val="000000" w:themeColor="text1"/>
          <w:sz w:val="18"/>
          <w:szCs w:val="18"/>
          <w:lang w:val="en-GB"/>
        </w:rPr>
        <w:t>O</w:t>
      </w:r>
      <w:r w:rsidR="008B3274" w:rsidRPr="00E17894">
        <w:rPr>
          <w:rFonts w:ascii="Verdana" w:hAnsi="Verdana" w:cs="STIXGeneral"/>
          <w:color w:val="000000" w:themeColor="text1"/>
          <w:sz w:val="18"/>
          <w:szCs w:val="18"/>
          <w:lang w:val="en-GB"/>
        </w:rPr>
        <w:t xml:space="preserve"> </w:t>
      </w:r>
      <w:r w:rsidR="008B3274" w:rsidRPr="00E17894">
        <w:rPr>
          <w:rFonts w:ascii="Verdana" w:hAnsi="Verdana" w:cs="STIXGeneral"/>
          <w:i/>
          <w:color w:val="000000" w:themeColor="text1"/>
          <w:sz w:val="18"/>
          <w:szCs w:val="18"/>
          <w:lang w:val="en-GB"/>
        </w:rPr>
        <w:t>You, the primary collector of data</w:t>
      </w:r>
      <w:r w:rsidR="008B3274" w:rsidRPr="00E17894">
        <w:rPr>
          <w:rFonts w:ascii="Verdana" w:hAnsi="Verdana" w:cs="STIXGeneral"/>
          <w:color w:val="000000" w:themeColor="text1"/>
          <w:sz w:val="18"/>
          <w:szCs w:val="18"/>
          <w:lang w:val="en-GB"/>
        </w:rPr>
        <w:t xml:space="preserve">  </w:t>
      </w:r>
    </w:p>
    <w:p w14:paraId="11820775" w14:textId="2477D35D" w:rsidR="008B3274" w:rsidRPr="00E17894" w:rsidRDefault="000E2DA2" w:rsidP="008B3274">
      <w:pPr>
        <w:pStyle w:val="ListParagraph"/>
        <w:rPr>
          <w:rFonts w:ascii="Verdana" w:hAnsi="Verdana" w:cs="STIXGeneral"/>
          <w:color w:val="000000" w:themeColor="text1"/>
          <w:sz w:val="18"/>
          <w:szCs w:val="18"/>
          <w:lang w:val="en-GB"/>
        </w:rPr>
      </w:pPr>
      <w:r w:rsidRPr="00E17894">
        <w:rPr>
          <w:rFonts w:ascii="Verdana" w:hAnsi="Verdana" w:cs="STIXGeneral"/>
          <w:color w:val="000000" w:themeColor="text1"/>
          <w:sz w:val="18"/>
          <w:szCs w:val="18"/>
          <w:lang w:val="en-GB"/>
        </w:rPr>
        <w:t>O</w:t>
      </w:r>
      <w:r w:rsidR="008B3274" w:rsidRPr="00E17894">
        <w:rPr>
          <w:rFonts w:ascii="Verdana" w:hAnsi="Verdana" w:cs="STIXGeneral"/>
          <w:color w:val="000000" w:themeColor="text1"/>
          <w:sz w:val="18"/>
          <w:szCs w:val="18"/>
          <w:lang w:val="en-GB"/>
        </w:rPr>
        <w:t xml:space="preserve"> </w:t>
      </w:r>
      <w:r w:rsidR="008B3274" w:rsidRPr="00E17894">
        <w:rPr>
          <w:rFonts w:ascii="Verdana" w:hAnsi="Verdana" w:cs="STIXGeneral"/>
          <w:i/>
          <w:color w:val="000000" w:themeColor="text1"/>
          <w:sz w:val="18"/>
          <w:szCs w:val="18"/>
          <w:lang w:val="en-GB"/>
        </w:rPr>
        <w:t>The head of your department</w:t>
      </w:r>
    </w:p>
    <w:p w14:paraId="4464CA47" w14:textId="6D1EF003" w:rsidR="008B3274" w:rsidRPr="00E17894" w:rsidRDefault="000E2DA2" w:rsidP="008B3274">
      <w:pPr>
        <w:pStyle w:val="ListParagraph"/>
        <w:rPr>
          <w:rFonts w:ascii="Verdana" w:hAnsi="Verdana" w:cs="STIXGeneral"/>
          <w:color w:val="000000" w:themeColor="text1"/>
          <w:sz w:val="18"/>
          <w:szCs w:val="18"/>
          <w:lang w:val="en-GB"/>
        </w:rPr>
      </w:pPr>
      <w:r w:rsidRPr="00E17894">
        <w:rPr>
          <w:rFonts w:ascii="Verdana" w:hAnsi="Verdana" w:cs="STIXGeneral"/>
          <w:color w:val="000000" w:themeColor="text1"/>
          <w:sz w:val="18"/>
          <w:szCs w:val="18"/>
          <w:lang w:val="en-GB"/>
        </w:rPr>
        <w:t>O</w:t>
      </w:r>
      <w:r w:rsidR="008B3274" w:rsidRPr="00E17894">
        <w:rPr>
          <w:rFonts w:ascii="Verdana" w:hAnsi="Verdana" w:cs="STIXGeneral"/>
          <w:color w:val="000000" w:themeColor="text1"/>
          <w:sz w:val="18"/>
          <w:szCs w:val="18"/>
          <w:lang w:val="en-GB"/>
        </w:rPr>
        <w:t xml:space="preserve"> </w:t>
      </w:r>
      <w:r w:rsidR="008B3274" w:rsidRPr="00E17894">
        <w:rPr>
          <w:rFonts w:ascii="Verdana" w:hAnsi="Verdana" w:cs="STIXGeneral"/>
          <w:i/>
          <w:color w:val="000000" w:themeColor="text1"/>
          <w:sz w:val="18"/>
          <w:szCs w:val="18"/>
          <w:lang w:val="en-GB"/>
        </w:rPr>
        <w:t>Your university/research institute with whom you have an employment contract</w:t>
      </w:r>
    </w:p>
    <w:p w14:paraId="69B0D72A" w14:textId="4887E76C" w:rsidR="008B3274" w:rsidRPr="00E17894" w:rsidRDefault="000E2DA2" w:rsidP="008B3274">
      <w:pPr>
        <w:pStyle w:val="ListParagraph"/>
        <w:rPr>
          <w:rFonts w:ascii="Verdana" w:hAnsi="Verdana" w:cs="STIXGeneral"/>
          <w:sz w:val="18"/>
          <w:szCs w:val="18"/>
        </w:rPr>
      </w:pPr>
      <w:r w:rsidRPr="00E17894">
        <w:rPr>
          <w:rFonts w:ascii="Verdana" w:hAnsi="Verdana" w:cs="STIXGeneral"/>
          <w:color w:val="000000" w:themeColor="text1"/>
          <w:sz w:val="18"/>
          <w:szCs w:val="18"/>
          <w:lang w:val="en-GB"/>
        </w:rPr>
        <w:t>O</w:t>
      </w:r>
      <w:r w:rsidR="008B3274" w:rsidRPr="00E17894">
        <w:rPr>
          <w:rFonts w:ascii="Verdana" w:hAnsi="Verdana" w:cs="STIXGeneral"/>
          <w:color w:val="000000" w:themeColor="text1"/>
          <w:sz w:val="18"/>
          <w:szCs w:val="18"/>
          <w:lang w:val="en-GB"/>
        </w:rPr>
        <w:t xml:space="preserve"> </w:t>
      </w:r>
      <w:r w:rsidR="008B3274" w:rsidRPr="00E17894">
        <w:rPr>
          <w:rFonts w:ascii="Verdana" w:hAnsi="Verdana" w:cs="STIXGeneral"/>
          <w:i/>
          <w:color w:val="000000" w:themeColor="text1"/>
          <w:sz w:val="18"/>
          <w:szCs w:val="18"/>
          <w:lang w:val="en-GB"/>
        </w:rPr>
        <w:t>Your funding agency</w:t>
      </w:r>
      <w:r w:rsidR="008B3274" w:rsidRPr="00E17894">
        <w:rPr>
          <w:rFonts w:ascii="Verdana" w:hAnsi="Verdana" w:cs="STIXGeneral"/>
          <w:i/>
          <w:sz w:val="18"/>
          <w:szCs w:val="18"/>
        </w:rPr>
        <w:br/>
      </w:r>
    </w:p>
    <w:p w14:paraId="403B4A23" w14:textId="77777777" w:rsidR="008B3274" w:rsidRPr="00E17894" w:rsidRDefault="008B3274" w:rsidP="008B3274">
      <w:pPr>
        <w:pStyle w:val="ListParagraph"/>
        <w:rPr>
          <w:rFonts w:ascii="Verdana" w:hAnsi="Verdana" w:cs="STIXGeneral"/>
          <w:sz w:val="18"/>
          <w:szCs w:val="18"/>
        </w:rPr>
      </w:pPr>
    </w:p>
    <w:p w14:paraId="3D97FF6D" w14:textId="77777777" w:rsidR="008B3274" w:rsidRPr="00E17894" w:rsidRDefault="008B3274" w:rsidP="008B3274">
      <w:pPr>
        <w:pStyle w:val="ListParagraph"/>
        <w:rPr>
          <w:rFonts w:ascii="Verdana" w:hAnsi="Verdana" w:cs="STIXGeneral"/>
          <w:sz w:val="18"/>
          <w:szCs w:val="18"/>
        </w:rPr>
      </w:pPr>
    </w:p>
    <w:p w14:paraId="0B2EC2DB" w14:textId="77777777" w:rsidR="008B3274" w:rsidRPr="00E17894" w:rsidRDefault="008B3274" w:rsidP="008B3274">
      <w:pPr>
        <w:pStyle w:val="ListParagraph"/>
        <w:rPr>
          <w:rFonts w:ascii="Verdana" w:hAnsi="Verdana" w:cs="STIXGeneral"/>
          <w:sz w:val="18"/>
          <w:szCs w:val="18"/>
        </w:rPr>
      </w:pPr>
    </w:p>
    <w:p w14:paraId="1BF5FF43" w14:textId="77777777" w:rsidR="008B3274" w:rsidRPr="00E17894" w:rsidRDefault="008B3274" w:rsidP="008B3274">
      <w:pPr>
        <w:pStyle w:val="ListParagraph"/>
        <w:rPr>
          <w:rFonts w:ascii="Verdana" w:hAnsi="Verdana" w:cs="STIXGeneral"/>
          <w:sz w:val="18"/>
          <w:szCs w:val="18"/>
        </w:rPr>
      </w:pPr>
    </w:p>
    <w:p w14:paraId="474E6D8E" w14:textId="77777777" w:rsidR="008B3274" w:rsidRPr="00E17894" w:rsidRDefault="008B3274" w:rsidP="008B3274">
      <w:pPr>
        <w:pStyle w:val="ListParagraph"/>
        <w:rPr>
          <w:rFonts w:ascii="Verdana" w:hAnsi="Verdana" w:cs="STIXGeneral"/>
          <w:sz w:val="18"/>
          <w:szCs w:val="18"/>
        </w:rPr>
      </w:pPr>
    </w:p>
    <w:p w14:paraId="26CDAD9D" w14:textId="77777777" w:rsidR="008B3274" w:rsidRPr="00E17894" w:rsidRDefault="008B3274" w:rsidP="008B3274">
      <w:pPr>
        <w:pStyle w:val="ListParagraph"/>
        <w:rPr>
          <w:rFonts w:ascii="Verdana" w:hAnsi="Verdana" w:cs="STIXGeneral"/>
          <w:sz w:val="18"/>
          <w:szCs w:val="18"/>
        </w:rPr>
      </w:pPr>
    </w:p>
    <w:p w14:paraId="3B8A2F63" w14:textId="77777777" w:rsidR="008B3274" w:rsidRPr="00E17894" w:rsidRDefault="008B3274" w:rsidP="008B3274">
      <w:pPr>
        <w:pStyle w:val="ListParagraph"/>
        <w:rPr>
          <w:rFonts w:ascii="Verdana" w:hAnsi="Verdana" w:cs="STIXGeneral"/>
          <w:sz w:val="18"/>
          <w:szCs w:val="18"/>
        </w:rPr>
      </w:pPr>
    </w:p>
    <w:p w14:paraId="3F48AA27" w14:textId="77777777" w:rsidR="008B3274" w:rsidRPr="00E17894" w:rsidRDefault="008B3274" w:rsidP="008B3274">
      <w:pPr>
        <w:pStyle w:val="ListParagraph"/>
        <w:rPr>
          <w:rFonts w:ascii="Verdana" w:hAnsi="Verdana" w:cs="STIXGeneral"/>
          <w:sz w:val="18"/>
          <w:szCs w:val="18"/>
        </w:rPr>
      </w:pPr>
    </w:p>
    <w:p w14:paraId="61B4750E" w14:textId="749B4460" w:rsidR="008B3274" w:rsidRPr="00E17894" w:rsidRDefault="008B3274" w:rsidP="008B3274">
      <w:pPr>
        <w:pStyle w:val="ListParagraph"/>
        <w:rPr>
          <w:rFonts w:ascii="Verdana" w:hAnsi="Verdana" w:cs="STIXGeneral"/>
          <w:sz w:val="18"/>
          <w:szCs w:val="18"/>
        </w:rPr>
      </w:pPr>
    </w:p>
    <w:p w14:paraId="039B14AF" w14:textId="336E4C5C" w:rsidR="008B3274" w:rsidRPr="00E17894" w:rsidRDefault="008B3274" w:rsidP="008B3274">
      <w:pPr>
        <w:pStyle w:val="ListParagraph"/>
        <w:rPr>
          <w:rFonts w:ascii="Verdana" w:hAnsi="Verdana" w:cs="STIXGeneral"/>
          <w:sz w:val="18"/>
          <w:szCs w:val="18"/>
        </w:rPr>
      </w:pPr>
    </w:p>
    <w:p w14:paraId="297433A6" w14:textId="7733CA43" w:rsidR="008B3274" w:rsidRPr="00E17894" w:rsidRDefault="008B3274" w:rsidP="008B3274">
      <w:pPr>
        <w:pStyle w:val="ListParagraph"/>
        <w:rPr>
          <w:rFonts w:ascii="Verdana" w:hAnsi="Verdana" w:cs="STIXGeneral"/>
          <w:sz w:val="18"/>
          <w:szCs w:val="18"/>
        </w:rPr>
      </w:pPr>
    </w:p>
    <w:p w14:paraId="18E3759C" w14:textId="77777777" w:rsidR="008B3274" w:rsidRPr="00E17894" w:rsidRDefault="008B3274" w:rsidP="008B3274">
      <w:pPr>
        <w:pStyle w:val="ListParagraph"/>
        <w:rPr>
          <w:rFonts w:ascii="Verdana" w:hAnsi="Verdana" w:cs="STIXGeneral"/>
          <w:sz w:val="18"/>
          <w:szCs w:val="18"/>
        </w:rPr>
      </w:pPr>
    </w:p>
    <w:p w14:paraId="62FB8096" w14:textId="3FF84659" w:rsidR="008B3274" w:rsidRPr="00E17894" w:rsidRDefault="008B3274" w:rsidP="008B3274">
      <w:pPr>
        <w:pStyle w:val="ListParagraph"/>
        <w:rPr>
          <w:rFonts w:ascii="Verdana" w:hAnsi="Verdana" w:cs="STIXGeneral"/>
          <w:sz w:val="18"/>
          <w:szCs w:val="18"/>
        </w:rPr>
      </w:pPr>
    </w:p>
    <w:p w14:paraId="32AF987A" w14:textId="7279305D" w:rsidR="00637443" w:rsidRPr="00E17894" w:rsidRDefault="00637443" w:rsidP="008B3274">
      <w:pPr>
        <w:pStyle w:val="ListParagraph"/>
        <w:rPr>
          <w:rFonts w:ascii="Verdana" w:hAnsi="Verdana" w:cs="STIXGeneral"/>
          <w:sz w:val="18"/>
          <w:szCs w:val="18"/>
        </w:rPr>
      </w:pPr>
    </w:p>
    <w:p w14:paraId="2E414923" w14:textId="77777777" w:rsidR="000E2DA2" w:rsidRPr="00E17894" w:rsidRDefault="000E2DA2" w:rsidP="008B3274">
      <w:pPr>
        <w:pStyle w:val="ListParagraph"/>
        <w:rPr>
          <w:rFonts w:ascii="Verdana" w:hAnsi="Verdana" w:cs="STIXGeneral"/>
          <w:sz w:val="18"/>
          <w:szCs w:val="18"/>
        </w:rPr>
      </w:pPr>
    </w:p>
    <w:p w14:paraId="6580E6E9" w14:textId="77777777" w:rsidR="008B3274" w:rsidRPr="00E17894" w:rsidRDefault="008B3274" w:rsidP="008B3274">
      <w:pPr>
        <w:spacing w:line="276" w:lineRule="auto"/>
        <w:rPr>
          <w:rFonts w:ascii="Verdana" w:hAnsi="Verdana"/>
          <w:b/>
          <w:i/>
          <w:sz w:val="18"/>
          <w:szCs w:val="18"/>
        </w:rPr>
      </w:pPr>
      <w:r w:rsidRPr="00E17894">
        <w:rPr>
          <w:rFonts w:ascii="Verdana" w:hAnsi="Verdana"/>
          <w:b/>
          <w:i/>
          <w:sz w:val="18"/>
          <w:szCs w:val="18"/>
        </w:rPr>
        <w:lastRenderedPageBreak/>
        <w:t xml:space="preserve">What is your view on the following </w:t>
      </w:r>
      <w:proofErr w:type="spellStart"/>
      <w:r w:rsidRPr="00E17894">
        <w:rPr>
          <w:rFonts w:ascii="Verdana" w:hAnsi="Verdana"/>
          <w:b/>
          <w:i/>
          <w:sz w:val="18"/>
          <w:szCs w:val="18"/>
        </w:rPr>
        <w:t>behaviours</w:t>
      </w:r>
      <w:proofErr w:type="spellEnd"/>
      <w:r w:rsidRPr="00E17894">
        <w:rPr>
          <w:rFonts w:ascii="Verdana" w:hAnsi="Verdana"/>
          <w:b/>
          <w:i/>
          <w:sz w:val="18"/>
          <w:szCs w:val="18"/>
        </w:rPr>
        <w:t xml:space="preserve">? Please circle your choice ranging </w:t>
      </w:r>
      <w:proofErr w:type="gramStart"/>
      <w:r w:rsidRPr="00E17894">
        <w:rPr>
          <w:rFonts w:ascii="Verdana" w:hAnsi="Verdana"/>
          <w:b/>
          <w:i/>
          <w:sz w:val="18"/>
          <w:szCs w:val="18"/>
        </w:rPr>
        <w:t>from  ‘</w:t>
      </w:r>
      <w:proofErr w:type="gramEnd"/>
      <w:r w:rsidRPr="00E17894">
        <w:rPr>
          <w:rFonts w:ascii="Verdana" w:hAnsi="Verdana"/>
          <w:b/>
          <w:i/>
          <w:sz w:val="18"/>
          <w:szCs w:val="18"/>
        </w:rPr>
        <w:t xml:space="preserve">1 = Completely unacceptable’ to ‘5 = Completely acceptable’. </w:t>
      </w:r>
    </w:p>
    <w:tbl>
      <w:tblPr>
        <w:tblStyle w:val="PlainTable4"/>
        <w:tblW w:w="0" w:type="auto"/>
        <w:tblLook w:val="04A0" w:firstRow="1" w:lastRow="0" w:firstColumn="1" w:lastColumn="0" w:noHBand="0" w:noVBand="1"/>
      </w:tblPr>
      <w:tblGrid>
        <w:gridCol w:w="6374"/>
        <w:gridCol w:w="669"/>
        <w:gridCol w:w="441"/>
        <w:gridCol w:w="441"/>
        <w:gridCol w:w="441"/>
        <w:gridCol w:w="644"/>
      </w:tblGrid>
      <w:tr w:rsidR="008B3274" w:rsidRPr="00E17894" w14:paraId="6DBD181F" w14:textId="77777777" w:rsidTr="00A24D46">
        <w:trPr>
          <w:cnfStyle w:val="100000000000" w:firstRow="1" w:lastRow="0" w:firstColumn="0" w:lastColumn="0" w:oddVBand="0" w:evenVBand="0" w:oddHBand="0" w:evenHBand="0" w:firstRowFirstColumn="0" w:firstRowLastColumn="0" w:lastRowFirstColumn="0" w:lastRowLastColumn="0"/>
          <w:trHeight w:val="1500"/>
        </w:trPr>
        <w:tc>
          <w:tcPr>
            <w:cnfStyle w:val="001000000000" w:firstRow="0" w:lastRow="0" w:firstColumn="1" w:lastColumn="0" w:oddVBand="0" w:evenVBand="0" w:oddHBand="0" w:evenHBand="0" w:firstRowFirstColumn="0" w:firstRowLastColumn="0" w:lastRowFirstColumn="0" w:lastRowLastColumn="0"/>
            <w:tcW w:w="6374" w:type="dxa"/>
          </w:tcPr>
          <w:p w14:paraId="1D27727B" w14:textId="77777777" w:rsidR="008B3274" w:rsidRPr="00E17894" w:rsidRDefault="008B3274" w:rsidP="00A24D46">
            <w:pPr>
              <w:pStyle w:val="ListParagraph"/>
              <w:ind w:left="360"/>
              <w:rPr>
                <w:rFonts w:ascii="Verdana" w:hAnsi="Verdana"/>
                <w:b w:val="0"/>
                <w:sz w:val="18"/>
                <w:szCs w:val="18"/>
                <w:lang w:val="en-US"/>
              </w:rPr>
            </w:pPr>
          </w:p>
        </w:tc>
        <w:tc>
          <w:tcPr>
            <w:tcW w:w="669" w:type="dxa"/>
            <w:textDirection w:val="btLr"/>
          </w:tcPr>
          <w:p w14:paraId="0D5F9980" w14:textId="77777777" w:rsidR="008B3274" w:rsidRPr="00E17894" w:rsidRDefault="008B3274" w:rsidP="00A24D46">
            <w:pPr>
              <w:ind w:left="113" w:right="113"/>
              <w:cnfStyle w:val="100000000000" w:firstRow="1" w:lastRow="0" w:firstColumn="0" w:lastColumn="0" w:oddVBand="0" w:evenVBand="0" w:oddHBand="0" w:evenHBand="0" w:firstRowFirstColumn="0" w:firstRowLastColumn="0" w:lastRowFirstColumn="0" w:lastRowLastColumn="0"/>
              <w:rPr>
                <w:rFonts w:ascii="Verdana" w:hAnsi="Verdana"/>
                <w:b w:val="0"/>
                <w:sz w:val="18"/>
                <w:szCs w:val="18"/>
              </w:rPr>
            </w:pPr>
            <w:r w:rsidRPr="00E17894">
              <w:rPr>
                <w:rFonts w:ascii="Verdana" w:hAnsi="Verdana"/>
                <w:b w:val="0"/>
                <w:sz w:val="18"/>
                <w:szCs w:val="18"/>
              </w:rPr>
              <w:t>Completely unacceptable</w:t>
            </w:r>
          </w:p>
        </w:tc>
        <w:tc>
          <w:tcPr>
            <w:tcW w:w="441" w:type="dxa"/>
            <w:textDirection w:val="btLr"/>
          </w:tcPr>
          <w:p w14:paraId="27907B8C" w14:textId="77777777" w:rsidR="008B3274" w:rsidRPr="00E17894" w:rsidRDefault="008B3274" w:rsidP="00A24D46">
            <w:pPr>
              <w:ind w:left="113" w:right="113"/>
              <w:cnfStyle w:val="100000000000" w:firstRow="1" w:lastRow="0" w:firstColumn="0" w:lastColumn="0" w:oddVBand="0" w:evenVBand="0" w:oddHBand="0" w:evenHBand="0" w:firstRowFirstColumn="0" w:firstRowLastColumn="0" w:lastRowFirstColumn="0" w:lastRowLastColumn="0"/>
              <w:rPr>
                <w:rFonts w:ascii="Verdana" w:hAnsi="Verdana"/>
                <w:b w:val="0"/>
                <w:sz w:val="18"/>
                <w:szCs w:val="18"/>
              </w:rPr>
            </w:pPr>
            <w:r w:rsidRPr="00E17894">
              <w:rPr>
                <w:rFonts w:ascii="Verdana" w:hAnsi="Verdana"/>
                <w:b w:val="0"/>
                <w:sz w:val="18"/>
                <w:szCs w:val="18"/>
              </w:rPr>
              <w:t>Unacceptable</w:t>
            </w:r>
          </w:p>
        </w:tc>
        <w:tc>
          <w:tcPr>
            <w:tcW w:w="441" w:type="dxa"/>
            <w:textDirection w:val="btLr"/>
          </w:tcPr>
          <w:p w14:paraId="6CE07E9A" w14:textId="77777777" w:rsidR="008B3274" w:rsidRPr="00E17894" w:rsidRDefault="008B3274" w:rsidP="00A24D46">
            <w:pPr>
              <w:ind w:left="113" w:right="113"/>
              <w:cnfStyle w:val="100000000000" w:firstRow="1" w:lastRow="0" w:firstColumn="0" w:lastColumn="0" w:oddVBand="0" w:evenVBand="0" w:oddHBand="0" w:evenHBand="0" w:firstRowFirstColumn="0" w:firstRowLastColumn="0" w:lastRowFirstColumn="0" w:lastRowLastColumn="0"/>
              <w:rPr>
                <w:rFonts w:ascii="Verdana" w:hAnsi="Verdana"/>
                <w:b w:val="0"/>
                <w:sz w:val="18"/>
                <w:szCs w:val="18"/>
              </w:rPr>
            </w:pPr>
            <w:r w:rsidRPr="00E17894">
              <w:rPr>
                <w:rFonts w:ascii="Verdana" w:hAnsi="Verdana"/>
                <w:b w:val="0"/>
                <w:sz w:val="18"/>
                <w:szCs w:val="18"/>
              </w:rPr>
              <w:t>Neutral</w:t>
            </w:r>
          </w:p>
        </w:tc>
        <w:tc>
          <w:tcPr>
            <w:tcW w:w="441" w:type="dxa"/>
            <w:textDirection w:val="btLr"/>
          </w:tcPr>
          <w:p w14:paraId="7B65C47D" w14:textId="77777777" w:rsidR="008B3274" w:rsidRPr="00E17894" w:rsidRDefault="008B3274" w:rsidP="00A24D46">
            <w:pPr>
              <w:ind w:left="113" w:right="113"/>
              <w:cnfStyle w:val="100000000000" w:firstRow="1" w:lastRow="0" w:firstColumn="0" w:lastColumn="0" w:oddVBand="0" w:evenVBand="0" w:oddHBand="0" w:evenHBand="0" w:firstRowFirstColumn="0" w:firstRowLastColumn="0" w:lastRowFirstColumn="0" w:lastRowLastColumn="0"/>
              <w:rPr>
                <w:rFonts w:ascii="Verdana" w:hAnsi="Verdana"/>
                <w:b w:val="0"/>
                <w:sz w:val="18"/>
                <w:szCs w:val="18"/>
              </w:rPr>
            </w:pPr>
            <w:r w:rsidRPr="00E17894">
              <w:rPr>
                <w:rFonts w:ascii="Verdana" w:hAnsi="Verdana"/>
                <w:b w:val="0"/>
                <w:sz w:val="18"/>
                <w:szCs w:val="18"/>
              </w:rPr>
              <w:t>Acceptable</w:t>
            </w:r>
          </w:p>
        </w:tc>
        <w:tc>
          <w:tcPr>
            <w:tcW w:w="644" w:type="dxa"/>
            <w:textDirection w:val="btLr"/>
          </w:tcPr>
          <w:p w14:paraId="0A2FFB01" w14:textId="77777777" w:rsidR="008B3274" w:rsidRPr="00E17894" w:rsidRDefault="008B3274" w:rsidP="00A24D46">
            <w:pPr>
              <w:ind w:left="113" w:right="113"/>
              <w:cnfStyle w:val="100000000000" w:firstRow="1" w:lastRow="0" w:firstColumn="0" w:lastColumn="0" w:oddVBand="0" w:evenVBand="0" w:oddHBand="0" w:evenHBand="0" w:firstRowFirstColumn="0" w:firstRowLastColumn="0" w:lastRowFirstColumn="0" w:lastRowLastColumn="0"/>
              <w:rPr>
                <w:rFonts w:ascii="Verdana" w:hAnsi="Verdana"/>
                <w:b w:val="0"/>
                <w:sz w:val="18"/>
                <w:szCs w:val="18"/>
              </w:rPr>
            </w:pPr>
            <w:r w:rsidRPr="00E17894">
              <w:rPr>
                <w:rFonts w:ascii="Verdana" w:hAnsi="Verdana"/>
                <w:b w:val="0"/>
                <w:sz w:val="18"/>
                <w:szCs w:val="18"/>
              </w:rPr>
              <w:t>Completely acceptable</w:t>
            </w:r>
          </w:p>
        </w:tc>
      </w:tr>
      <w:tr w:rsidR="008B3274" w:rsidRPr="00E17894" w14:paraId="6D525AB4" w14:textId="77777777" w:rsidTr="00A24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0A535766" w14:textId="77777777" w:rsidR="008B3274" w:rsidRPr="00E17894" w:rsidRDefault="008B3274" w:rsidP="008B3274">
            <w:pPr>
              <w:pStyle w:val="ListParagraph"/>
              <w:numPr>
                <w:ilvl w:val="0"/>
                <w:numId w:val="2"/>
              </w:numPr>
              <w:rPr>
                <w:rFonts w:ascii="Verdana" w:hAnsi="Verdana"/>
                <w:b w:val="0"/>
                <w:sz w:val="18"/>
                <w:szCs w:val="18"/>
                <w:lang w:val="en-US"/>
              </w:rPr>
            </w:pPr>
            <w:r w:rsidRPr="00E17894">
              <w:rPr>
                <w:rFonts w:ascii="Verdana" w:hAnsi="Verdana" w:cs="STIXGeneral"/>
                <w:b w:val="0"/>
                <w:sz w:val="18"/>
                <w:szCs w:val="18"/>
                <w:lang w:val="en-US"/>
              </w:rPr>
              <w:t>Using somebody else’s data, words, images or ideas without giving credit.</w:t>
            </w:r>
          </w:p>
          <w:p w14:paraId="3A4C9A87" w14:textId="77777777" w:rsidR="008B3274" w:rsidRPr="00E17894" w:rsidRDefault="008B3274" w:rsidP="00A24D46">
            <w:pPr>
              <w:pStyle w:val="ListParagraph"/>
              <w:ind w:left="360"/>
              <w:rPr>
                <w:rFonts w:ascii="Verdana" w:hAnsi="Verdana"/>
                <w:b w:val="0"/>
                <w:sz w:val="18"/>
                <w:szCs w:val="18"/>
                <w:lang w:val="en-US"/>
              </w:rPr>
            </w:pPr>
          </w:p>
        </w:tc>
        <w:tc>
          <w:tcPr>
            <w:tcW w:w="669" w:type="dxa"/>
          </w:tcPr>
          <w:p w14:paraId="27D108E8"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441" w:type="dxa"/>
          </w:tcPr>
          <w:p w14:paraId="194F7A49"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441" w:type="dxa"/>
          </w:tcPr>
          <w:p w14:paraId="1912F95F"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441" w:type="dxa"/>
          </w:tcPr>
          <w:p w14:paraId="07F5637E"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c>
          <w:tcPr>
            <w:tcW w:w="644" w:type="dxa"/>
          </w:tcPr>
          <w:p w14:paraId="6BF6922B"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5</w:t>
            </w:r>
          </w:p>
        </w:tc>
      </w:tr>
      <w:tr w:rsidR="008B3274" w:rsidRPr="00E17894" w14:paraId="1682366F" w14:textId="77777777" w:rsidTr="00A24D46">
        <w:tc>
          <w:tcPr>
            <w:cnfStyle w:val="001000000000" w:firstRow="0" w:lastRow="0" w:firstColumn="1" w:lastColumn="0" w:oddVBand="0" w:evenVBand="0" w:oddHBand="0" w:evenHBand="0" w:firstRowFirstColumn="0" w:firstRowLastColumn="0" w:lastRowFirstColumn="0" w:lastRowLastColumn="0"/>
            <w:tcW w:w="6374" w:type="dxa"/>
          </w:tcPr>
          <w:p w14:paraId="0B6E9891" w14:textId="77777777" w:rsidR="008B3274" w:rsidRPr="00E17894" w:rsidRDefault="008B3274" w:rsidP="008B3274">
            <w:pPr>
              <w:pStyle w:val="ListParagraph"/>
              <w:numPr>
                <w:ilvl w:val="0"/>
                <w:numId w:val="2"/>
              </w:numPr>
              <w:rPr>
                <w:rFonts w:ascii="Verdana" w:hAnsi="Verdana"/>
                <w:b w:val="0"/>
                <w:sz w:val="18"/>
                <w:szCs w:val="18"/>
                <w:lang w:val="en-US"/>
              </w:rPr>
            </w:pPr>
            <w:r w:rsidRPr="00E17894">
              <w:rPr>
                <w:rFonts w:ascii="Verdana" w:hAnsi="Verdana"/>
                <w:b w:val="0"/>
                <w:sz w:val="18"/>
                <w:szCs w:val="18"/>
                <w:lang w:val="en-US"/>
              </w:rPr>
              <w:t>Adding fictitious data to the real data set.</w:t>
            </w:r>
          </w:p>
          <w:p w14:paraId="2CDF98D1" w14:textId="77777777" w:rsidR="008B3274" w:rsidRPr="00E17894" w:rsidRDefault="008B3274" w:rsidP="00A24D46">
            <w:pPr>
              <w:rPr>
                <w:rFonts w:ascii="Verdana" w:hAnsi="Verdana"/>
                <w:sz w:val="18"/>
                <w:szCs w:val="18"/>
                <w:lang w:val="en-US"/>
              </w:rPr>
            </w:pPr>
            <w:r w:rsidRPr="00E17894">
              <w:rPr>
                <w:rFonts w:ascii="Verdana" w:hAnsi="Verdana"/>
                <w:b w:val="0"/>
                <w:sz w:val="18"/>
                <w:szCs w:val="18"/>
                <w:lang w:val="en-US"/>
              </w:rPr>
              <w:br/>
            </w:r>
          </w:p>
        </w:tc>
        <w:tc>
          <w:tcPr>
            <w:tcW w:w="669" w:type="dxa"/>
          </w:tcPr>
          <w:p w14:paraId="18F64EDD"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441" w:type="dxa"/>
          </w:tcPr>
          <w:p w14:paraId="3C3C2BF5"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441" w:type="dxa"/>
          </w:tcPr>
          <w:p w14:paraId="6B6F2E44"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441" w:type="dxa"/>
          </w:tcPr>
          <w:p w14:paraId="234EE5DC"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c>
          <w:tcPr>
            <w:tcW w:w="644" w:type="dxa"/>
          </w:tcPr>
          <w:p w14:paraId="24D4E5D7"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5</w:t>
            </w:r>
          </w:p>
        </w:tc>
      </w:tr>
      <w:tr w:rsidR="008B3274" w:rsidRPr="00E17894" w14:paraId="2DFB2662" w14:textId="77777777" w:rsidTr="00A24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1C6F0530" w14:textId="77777777" w:rsidR="008B3274" w:rsidRPr="00E17894" w:rsidRDefault="008B3274" w:rsidP="008B3274">
            <w:pPr>
              <w:pStyle w:val="ListParagraph"/>
              <w:numPr>
                <w:ilvl w:val="0"/>
                <w:numId w:val="2"/>
              </w:numPr>
              <w:rPr>
                <w:rFonts w:ascii="Verdana" w:hAnsi="Verdana"/>
                <w:b w:val="0"/>
                <w:sz w:val="18"/>
                <w:szCs w:val="18"/>
                <w:lang w:val="en-US"/>
              </w:rPr>
            </w:pPr>
            <w:r w:rsidRPr="00E17894">
              <w:rPr>
                <w:rFonts w:ascii="Verdana" w:hAnsi="Verdana"/>
                <w:b w:val="0"/>
                <w:sz w:val="18"/>
                <w:szCs w:val="18"/>
                <w:lang w:val="en-US"/>
              </w:rPr>
              <w:t>Denying co-authorship credit to someone who contributed      substantially to a manuscript.</w:t>
            </w:r>
          </w:p>
          <w:p w14:paraId="6A26B323" w14:textId="77777777" w:rsidR="008B3274" w:rsidRPr="00E17894" w:rsidRDefault="008B3274" w:rsidP="00A24D46">
            <w:pPr>
              <w:pStyle w:val="ListParagraph"/>
              <w:ind w:left="360"/>
              <w:rPr>
                <w:rFonts w:ascii="Verdana" w:hAnsi="Verdana"/>
                <w:b w:val="0"/>
                <w:sz w:val="18"/>
                <w:szCs w:val="18"/>
                <w:lang w:val="en-US"/>
              </w:rPr>
            </w:pPr>
          </w:p>
        </w:tc>
        <w:tc>
          <w:tcPr>
            <w:tcW w:w="669" w:type="dxa"/>
          </w:tcPr>
          <w:p w14:paraId="69B34876"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441" w:type="dxa"/>
          </w:tcPr>
          <w:p w14:paraId="1DEFD5A6"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441" w:type="dxa"/>
          </w:tcPr>
          <w:p w14:paraId="14E401AC"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441" w:type="dxa"/>
          </w:tcPr>
          <w:p w14:paraId="0A20D816"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c>
          <w:tcPr>
            <w:tcW w:w="644" w:type="dxa"/>
          </w:tcPr>
          <w:p w14:paraId="290E8B1A"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5</w:t>
            </w:r>
          </w:p>
        </w:tc>
      </w:tr>
      <w:tr w:rsidR="008B3274" w:rsidRPr="00E17894" w14:paraId="78392EE6" w14:textId="77777777" w:rsidTr="00A24D46">
        <w:tc>
          <w:tcPr>
            <w:cnfStyle w:val="001000000000" w:firstRow="0" w:lastRow="0" w:firstColumn="1" w:lastColumn="0" w:oddVBand="0" w:evenVBand="0" w:oddHBand="0" w:evenHBand="0" w:firstRowFirstColumn="0" w:firstRowLastColumn="0" w:lastRowFirstColumn="0" w:lastRowLastColumn="0"/>
            <w:tcW w:w="6374" w:type="dxa"/>
          </w:tcPr>
          <w:p w14:paraId="16FC5173" w14:textId="77777777" w:rsidR="008B3274" w:rsidRPr="00E17894" w:rsidRDefault="008B3274" w:rsidP="008B3274">
            <w:pPr>
              <w:pStyle w:val="ListParagraph"/>
              <w:numPr>
                <w:ilvl w:val="0"/>
                <w:numId w:val="2"/>
              </w:numPr>
              <w:rPr>
                <w:rFonts w:ascii="Verdana" w:hAnsi="Verdana"/>
                <w:b w:val="0"/>
                <w:sz w:val="18"/>
                <w:szCs w:val="18"/>
                <w:lang w:val="en-US"/>
              </w:rPr>
            </w:pPr>
            <w:r w:rsidRPr="00E17894">
              <w:rPr>
                <w:rFonts w:ascii="Verdana" w:hAnsi="Verdana" w:cs="STIXGeneral"/>
                <w:b w:val="0"/>
                <w:sz w:val="18"/>
                <w:szCs w:val="18"/>
                <w:lang w:val="en-US"/>
              </w:rPr>
              <w:t>Giving co-authorship credit to someone who did not contribute substantially to a manuscript.</w:t>
            </w:r>
          </w:p>
          <w:p w14:paraId="68CD6611" w14:textId="77777777" w:rsidR="008B3274" w:rsidRPr="00E17894" w:rsidRDefault="008B3274" w:rsidP="00A24D46">
            <w:pPr>
              <w:pStyle w:val="ListParagraph"/>
              <w:ind w:left="360"/>
              <w:rPr>
                <w:rFonts w:ascii="Verdana" w:hAnsi="Verdana"/>
                <w:b w:val="0"/>
                <w:sz w:val="18"/>
                <w:szCs w:val="18"/>
                <w:lang w:val="en-US"/>
              </w:rPr>
            </w:pPr>
          </w:p>
        </w:tc>
        <w:tc>
          <w:tcPr>
            <w:tcW w:w="669" w:type="dxa"/>
          </w:tcPr>
          <w:p w14:paraId="2AD18A58"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441" w:type="dxa"/>
          </w:tcPr>
          <w:p w14:paraId="43B52896"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441" w:type="dxa"/>
          </w:tcPr>
          <w:p w14:paraId="17E2DB6F"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441" w:type="dxa"/>
          </w:tcPr>
          <w:p w14:paraId="7508FC1A"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c>
          <w:tcPr>
            <w:tcW w:w="644" w:type="dxa"/>
          </w:tcPr>
          <w:p w14:paraId="74BC55EC"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5</w:t>
            </w:r>
          </w:p>
        </w:tc>
      </w:tr>
      <w:tr w:rsidR="008B3274" w:rsidRPr="00E17894" w14:paraId="31150D93" w14:textId="77777777" w:rsidTr="00A24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44C92A9C" w14:textId="77777777" w:rsidR="008B3274" w:rsidRPr="00E17894" w:rsidRDefault="008B3274" w:rsidP="008B3274">
            <w:pPr>
              <w:pStyle w:val="ListParagraph"/>
              <w:numPr>
                <w:ilvl w:val="0"/>
                <w:numId w:val="2"/>
              </w:numPr>
              <w:rPr>
                <w:rFonts w:ascii="Verdana" w:hAnsi="Verdana" w:cs="STIXGeneral"/>
                <w:b w:val="0"/>
                <w:sz w:val="18"/>
                <w:szCs w:val="18"/>
                <w:lang w:val="en-US"/>
              </w:rPr>
            </w:pPr>
            <w:r w:rsidRPr="00E17894">
              <w:rPr>
                <w:rFonts w:ascii="Verdana" w:hAnsi="Verdana" w:cs="STIXGeneral"/>
                <w:b w:val="0"/>
                <w:sz w:val="18"/>
                <w:szCs w:val="18"/>
                <w:lang w:val="en-US"/>
              </w:rPr>
              <w:t>Publishing the results from a single research study in more than one publication to increase publication output.</w:t>
            </w:r>
          </w:p>
          <w:p w14:paraId="747482A7" w14:textId="77777777" w:rsidR="008B3274" w:rsidRPr="00E17894" w:rsidRDefault="008B3274" w:rsidP="00A24D46">
            <w:pPr>
              <w:pStyle w:val="ListParagraph"/>
              <w:ind w:left="360"/>
              <w:rPr>
                <w:rFonts w:ascii="Verdana" w:hAnsi="Verdana" w:cs="STIXGeneral"/>
                <w:b w:val="0"/>
                <w:sz w:val="18"/>
                <w:szCs w:val="18"/>
                <w:lang w:val="en-US"/>
              </w:rPr>
            </w:pPr>
          </w:p>
        </w:tc>
        <w:tc>
          <w:tcPr>
            <w:tcW w:w="669" w:type="dxa"/>
          </w:tcPr>
          <w:p w14:paraId="34C534A8"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441" w:type="dxa"/>
          </w:tcPr>
          <w:p w14:paraId="0C81F1C4"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441" w:type="dxa"/>
          </w:tcPr>
          <w:p w14:paraId="7024B2C8"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441" w:type="dxa"/>
          </w:tcPr>
          <w:p w14:paraId="4AEBA6E8"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c>
          <w:tcPr>
            <w:tcW w:w="644" w:type="dxa"/>
          </w:tcPr>
          <w:p w14:paraId="4D6EDCAF"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5</w:t>
            </w:r>
          </w:p>
        </w:tc>
      </w:tr>
      <w:tr w:rsidR="008B3274" w:rsidRPr="00E17894" w14:paraId="28D15566" w14:textId="77777777" w:rsidTr="00A24D46">
        <w:tc>
          <w:tcPr>
            <w:cnfStyle w:val="001000000000" w:firstRow="0" w:lastRow="0" w:firstColumn="1" w:lastColumn="0" w:oddVBand="0" w:evenVBand="0" w:oddHBand="0" w:evenHBand="0" w:firstRowFirstColumn="0" w:firstRowLastColumn="0" w:lastRowFirstColumn="0" w:lastRowLastColumn="0"/>
            <w:tcW w:w="6374" w:type="dxa"/>
          </w:tcPr>
          <w:p w14:paraId="0FB69EBE" w14:textId="77777777" w:rsidR="008B3274" w:rsidRPr="00E17894" w:rsidRDefault="008B3274" w:rsidP="008B3274">
            <w:pPr>
              <w:pStyle w:val="ListParagraph"/>
              <w:numPr>
                <w:ilvl w:val="0"/>
                <w:numId w:val="2"/>
              </w:numPr>
              <w:rPr>
                <w:rFonts w:ascii="Verdana" w:hAnsi="Verdana" w:cs="STIXGeneral"/>
                <w:b w:val="0"/>
                <w:sz w:val="18"/>
                <w:szCs w:val="18"/>
                <w:lang w:val="en-US"/>
              </w:rPr>
            </w:pPr>
            <w:r w:rsidRPr="00E17894">
              <w:rPr>
                <w:rFonts w:ascii="Verdana" w:hAnsi="Verdana" w:cs="STIXGeneral"/>
                <w:b w:val="0"/>
                <w:sz w:val="18"/>
                <w:szCs w:val="18"/>
                <w:lang w:val="en-US"/>
              </w:rPr>
              <w:t xml:space="preserve">Submitting one manuscript to several journals at the same time to increase your chances of getting published. </w:t>
            </w:r>
          </w:p>
          <w:p w14:paraId="6BF4866F" w14:textId="77777777" w:rsidR="008B3274" w:rsidRPr="00E17894" w:rsidRDefault="008B3274" w:rsidP="00A24D46">
            <w:pPr>
              <w:pStyle w:val="ListParagraph"/>
              <w:ind w:left="360"/>
              <w:rPr>
                <w:rFonts w:ascii="Verdana" w:hAnsi="Verdana" w:cs="STIXGeneral"/>
                <w:b w:val="0"/>
                <w:sz w:val="18"/>
                <w:szCs w:val="18"/>
                <w:lang w:val="en-US"/>
              </w:rPr>
            </w:pPr>
          </w:p>
        </w:tc>
        <w:tc>
          <w:tcPr>
            <w:tcW w:w="669" w:type="dxa"/>
          </w:tcPr>
          <w:p w14:paraId="1ED63EFF"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441" w:type="dxa"/>
          </w:tcPr>
          <w:p w14:paraId="1C3B7B0E"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441" w:type="dxa"/>
          </w:tcPr>
          <w:p w14:paraId="30EC8754"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441" w:type="dxa"/>
          </w:tcPr>
          <w:p w14:paraId="7D1060AD"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c>
          <w:tcPr>
            <w:tcW w:w="644" w:type="dxa"/>
          </w:tcPr>
          <w:p w14:paraId="7859D1C4"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5</w:t>
            </w:r>
          </w:p>
        </w:tc>
      </w:tr>
      <w:tr w:rsidR="008B3274" w:rsidRPr="00E17894" w14:paraId="07158CFC" w14:textId="77777777" w:rsidTr="00A24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01C5F403" w14:textId="77777777" w:rsidR="008B3274" w:rsidRPr="00E17894" w:rsidRDefault="008B3274" w:rsidP="008B3274">
            <w:pPr>
              <w:pStyle w:val="ListParagraph"/>
              <w:numPr>
                <w:ilvl w:val="0"/>
                <w:numId w:val="2"/>
              </w:numPr>
              <w:rPr>
                <w:rFonts w:ascii="Verdana" w:hAnsi="Verdana" w:cs="STIXGeneral"/>
                <w:b w:val="0"/>
                <w:sz w:val="18"/>
                <w:szCs w:val="18"/>
                <w:lang w:val="en-US"/>
              </w:rPr>
            </w:pPr>
            <w:r w:rsidRPr="00E17894">
              <w:rPr>
                <w:rFonts w:ascii="Verdana" w:hAnsi="Verdana" w:cs="STIXGeneral"/>
                <w:b w:val="0"/>
                <w:sz w:val="18"/>
                <w:szCs w:val="18"/>
                <w:lang w:val="en-US"/>
              </w:rPr>
              <w:t>Deleting outliers without disclosure.</w:t>
            </w:r>
          </w:p>
          <w:p w14:paraId="222ED548" w14:textId="77777777" w:rsidR="008B3274" w:rsidRPr="00E17894" w:rsidRDefault="008B3274" w:rsidP="00A24D46">
            <w:pPr>
              <w:rPr>
                <w:rFonts w:ascii="Verdana" w:hAnsi="Verdana" w:cs="STIXGeneral"/>
                <w:sz w:val="18"/>
                <w:szCs w:val="18"/>
              </w:rPr>
            </w:pPr>
            <w:r w:rsidRPr="00E17894">
              <w:rPr>
                <w:rFonts w:ascii="Verdana" w:hAnsi="Verdana" w:cs="STIXGeneral"/>
                <w:b w:val="0"/>
                <w:sz w:val="18"/>
                <w:szCs w:val="18"/>
                <w:lang w:val="en-US"/>
              </w:rPr>
              <w:br/>
            </w:r>
          </w:p>
        </w:tc>
        <w:tc>
          <w:tcPr>
            <w:tcW w:w="669" w:type="dxa"/>
          </w:tcPr>
          <w:p w14:paraId="79B8FBDA"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441" w:type="dxa"/>
          </w:tcPr>
          <w:p w14:paraId="48A2E317"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441" w:type="dxa"/>
          </w:tcPr>
          <w:p w14:paraId="2BEEBDCD"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441" w:type="dxa"/>
          </w:tcPr>
          <w:p w14:paraId="00F43027"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c>
          <w:tcPr>
            <w:tcW w:w="644" w:type="dxa"/>
          </w:tcPr>
          <w:p w14:paraId="32E7F101"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5</w:t>
            </w:r>
          </w:p>
        </w:tc>
      </w:tr>
      <w:tr w:rsidR="008B3274" w:rsidRPr="00E17894" w14:paraId="496CCEFA" w14:textId="77777777" w:rsidTr="00A24D46">
        <w:tc>
          <w:tcPr>
            <w:cnfStyle w:val="001000000000" w:firstRow="0" w:lastRow="0" w:firstColumn="1" w:lastColumn="0" w:oddVBand="0" w:evenVBand="0" w:oddHBand="0" w:evenHBand="0" w:firstRowFirstColumn="0" w:firstRowLastColumn="0" w:lastRowFirstColumn="0" w:lastRowLastColumn="0"/>
            <w:tcW w:w="6374" w:type="dxa"/>
          </w:tcPr>
          <w:p w14:paraId="60CE4173" w14:textId="77777777" w:rsidR="008B3274" w:rsidRPr="00E17894" w:rsidRDefault="008B3274" w:rsidP="008B3274">
            <w:pPr>
              <w:pStyle w:val="ListParagraph"/>
              <w:numPr>
                <w:ilvl w:val="0"/>
                <w:numId w:val="2"/>
              </w:numPr>
              <w:rPr>
                <w:rFonts w:ascii="Verdana" w:hAnsi="Verdana" w:cs="STIXGeneral"/>
                <w:b w:val="0"/>
                <w:sz w:val="18"/>
                <w:szCs w:val="18"/>
                <w:lang w:val="en-US"/>
              </w:rPr>
            </w:pPr>
            <w:r w:rsidRPr="00E17894">
              <w:rPr>
                <w:rFonts w:ascii="Verdana" w:hAnsi="Verdana" w:cs="STIXGeneral"/>
                <w:b w:val="0"/>
                <w:sz w:val="18"/>
                <w:szCs w:val="18"/>
                <w:lang w:val="en-US"/>
              </w:rPr>
              <w:t xml:space="preserve">Giving a second chance to researchers who have engaged in </w:t>
            </w:r>
            <w:r w:rsidRPr="00E17894">
              <w:rPr>
                <w:rFonts w:ascii="Verdana" w:hAnsi="Verdana" w:cs="STIXGeneral"/>
                <w:b w:val="0"/>
                <w:i/>
                <w:sz w:val="18"/>
                <w:szCs w:val="18"/>
                <w:lang w:val="en-US"/>
              </w:rPr>
              <w:t xml:space="preserve">Questionable Research Practices </w:t>
            </w:r>
            <w:r w:rsidRPr="00E17894">
              <w:rPr>
                <w:rFonts w:ascii="Verdana" w:hAnsi="Verdana" w:cs="STIXGeneral"/>
                <w:b w:val="0"/>
                <w:sz w:val="18"/>
                <w:szCs w:val="18"/>
                <w:lang w:val="en-US"/>
              </w:rPr>
              <w:t>(QRP).</w:t>
            </w:r>
          </w:p>
          <w:p w14:paraId="63B1CD2D" w14:textId="77777777" w:rsidR="008B3274" w:rsidRPr="00E17894" w:rsidRDefault="008B3274" w:rsidP="00A24D46">
            <w:pPr>
              <w:pStyle w:val="ListParagraph"/>
              <w:ind w:left="360"/>
              <w:rPr>
                <w:rFonts w:ascii="Verdana" w:hAnsi="Verdana" w:cs="STIXGeneral"/>
                <w:b w:val="0"/>
                <w:sz w:val="18"/>
                <w:szCs w:val="18"/>
                <w:lang w:val="en-US"/>
              </w:rPr>
            </w:pPr>
          </w:p>
        </w:tc>
        <w:tc>
          <w:tcPr>
            <w:tcW w:w="669" w:type="dxa"/>
          </w:tcPr>
          <w:p w14:paraId="37192B30"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441" w:type="dxa"/>
          </w:tcPr>
          <w:p w14:paraId="5B9AA33B"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441" w:type="dxa"/>
          </w:tcPr>
          <w:p w14:paraId="5675039F"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441" w:type="dxa"/>
          </w:tcPr>
          <w:p w14:paraId="6218C7E5"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c>
          <w:tcPr>
            <w:tcW w:w="644" w:type="dxa"/>
          </w:tcPr>
          <w:p w14:paraId="6BB993ED"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5</w:t>
            </w:r>
          </w:p>
        </w:tc>
      </w:tr>
      <w:tr w:rsidR="008B3274" w:rsidRPr="00E17894" w14:paraId="7B5B756A" w14:textId="77777777" w:rsidTr="00A24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6E4D2B9A" w14:textId="77777777" w:rsidR="008B3274" w:rsidRPr="00E17894" w:rsidRDefault="008B3274" w:rsidP="008B3274">
            <w:pPr>
              <w:pStyle w:val="ListParagraph"/>
              <w:numPr>
                <w:ilvl w:val="0"/>
                <w:numId w:val="2"/>
              </w:numPr>
              <w:rPr>
                <w:rFonts w:ascii="Verdana" w:hAnsi="Verdana" w:cs="STIXGeneral"/>
                <w:b w:val="0"/>
                <w:sz w:val="18"/>
                <w:szCs w:val="18"/>
                <w:lang w:val="en-US"/>
              </w:rPr>
            </w:pPr>
            <w:r w:rsidRPr="00E17894">
              <w:rPr>
                <w:rFonts w:ascii="Verdana" w:hAnsi="Verdana" w:cs="STIXGeneral"/>
                <w:b w:val="0"/>
                <w:sz w:val="18"/>
                <w:szCs w:val="18"/>
                <w:lang w:val="en-US"/>
              </w:rPr>
              <w:t>Research integrity training for senior researchers should be mandatory.</w:t>
            </w:r>
          </w:p>
          <w:p w14:paraId="218EAA88" w14:textId="77777777" w:rsidR="008B3274" w:rsidRPr="00E17894" w:rsidRDefault="008B3274" w:rsidP="00A24D46">
            <w:pPr>
              <w:rPr>
                <w:rFonts w:ascii="Verdana" w:hAnsi="Verdana" w:cs="STIXGeneral"/>
                <w:sz w:val="18"/>
                <w:szCs w:val="18"/>
                <w:lang w:val="en-US"/>
              </w:rPr>
            </w:pPr>
          </w:p>
        </w:tc>
        <w:tc>
          <w:tcPr>
            <w:tcW w:w="669" w:type="dxa"/>
          </w:tcPr>
          <w:p w14:paraId="7930F959"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441" w:type="dxa"/>
          </w:tcPr>
          <w:p w14:paraId="66DAB248"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441" w:type="dxa"/>
          </w:tcPr>
          <w:p w14:paraId="6EF6642C"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441" w:type="dxa"/>
          </w:tcPr>
          <w:p w14:paraId="7D6DDB06"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c>
          <w:tcPr>
            <w:tcW w:w="644" w:type="dxa"/>
          </w:tcPr>
          <w:p w14:paraId="7A787CDF" w14:textId="77777777" w:rsidR="008B3274" w:rsidRPr="00E17894" w:rsidRDefault="008B327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5</w:t>
            </w:r>
          </w:p>
        </w:tc>
      </w:tr>
      <w:tr w:rsidR="008B3274" w:rsidRPr="00E17894" w14:paraId="101B4ADA" w14:textId="77777777" w:rsidTr="00A24D46">
        <w:tc>
          <w:tcPr>
            <w:cnfStyle w:val="001000000000" w:firstRow="0" w:lastRow="0" w:firstColumn="1" w:lastColumn="0" w:oddVBand="0" w:evenVBand="0" w:oddHBand="0" w:evenHBand="0" w:firstRowFirstColumn="0" w:firstRowLastColumn="0" w:lastRowFirstColumn="0" w:lastRowLastColumn="0"/>
            <w:tcW w:w="6374" w:type="dxa"/>
          </w:tcPr>
          <w:p w14:paraId="7EB44DD4" w14:textId="77777777" w:rsidR="008B3274" w:rsidRPr="00E17894" w:rsidRDefault="008B3274" w:rsidP="008B3274">
            <w:pPr>
              <w:pStyle w:val="ListParagraph"/>
              <w:numPr>
                <w:ilvl w:val="0"/>
                <w:numId w:val="2"/>
              </w:numPr>
              <w:rPr>
                <w:rFonts w:ascii="Verdana" w:hAnsi="Verdana" w:cs="STIXGeneral"/>
                <w:b w:val="0"/>
                <w:sz w:val="18"/>
                <w:szCs w:val="18"/>
                <w:lang w:val="en-US"/>
              </w:rPr>
            </w:pPr>
            <w:r w:rsidRPr="00E17894">
              <w:rPr>
                <w:rFonts w:ascii="Verdana" w:hAnsi="Verdana" w:cs="STIXGeneral"/>
                <w:b w:val="0"/>
                <w:sz w:val="18"/>
                <w:szCs w:val="18"/>
                <w:lang w:val="en-US"/>
              </w:rPr>
              <w:t>Research integrity training for junior researchers should be mandatory.</w:t>
            </w:r>
          </w:p>
          <w:p w14:paraId="661AB4A0" w14:textId="77777777" w:rsidR="008B3274" w:rsidRPr="00E17894" w:rsidRDefault="008B3274" w:rsidP="00A24D46">
            <w:pPr>
              <w:pStyle w:val="ListParagraph"/>
              <w:ind w:left="360"/>
              <w:rPr>
                <w:rFonts w:ascii="Verdana" w:hAnsi="Verdana" w:cs="STIXGeneral"/>
                <w:b w:val="0"/>
                <w:sz w:val="18"/>
                <w:szCs w:val="18"/>
                <w:lang w:val="en-US"/>
              </w:rPr>
            </w:pPr>
          </w:p>
        </w:tc>
        <w:tc>
          <w:tcPr>
            <w:tcW w:w="669" w:type="dxa"/>
          </w:tcPr>
          <w:p w14:paraId="29904CA5"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441" w:type="dxa"/>
          </w:tcPr>
          <w:p w14:paraId="1FD92CB6"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441" w:type="dxa"/>
          </w:tcPr>
          <w:p w14:paraId="699502A1"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441" w:type="dxa"/>
          </w:tcPr>
          <w:p w14:paraId="1492C364"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c>
          <w:tcPr>
            <w:tcW w:w="644" w:type="dxa"/>
          </w:tcPr>
          <w:p w14:paraId="5D5E9231" w14:textId="77777777" w:rsidR="008B3274" w:rsidRPr="00E17894" w:rsidRDefault="008B327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5</w:t>
            </w:r>
          </w:p>
        </w:tc>
      </w:tr>
    </w:tbl>
    <w:p w14:paraId="02135A00" w14:textId="77777777" w:rsidR="008B3274" w:rsidRPr="00E17894" w:rsidRDefault="008B3274" w:rsidP="008B3274">
      <w:pPr>
        <w:spacing w:line="276" w:lineRule="auto"/>
        <w:rPr>
          <w:rFonts w:ascii="Verdana" w:hAnsi="Verdana" w:cs="STIXGeneral"/>
          <w:b/>
          <w:i/>
          <w:sz w:val="18"/>
          <w:szCs w:val="18"/>
        </w:rPr>
      </w:pPr>
    </w:p>
    <w:p w14:paraId="3B706C72" w14:textId="77777777" w:rsidR="008B3274" w:rsidRPr="00E17894" w:rsidRDefault="008B3274" w:rsidP="008B3274">
      <w:pPr>
        <w:spacing w:line="276" w:lineRule="auto"/>
        <w:rPr>
          <w:rFonts w:ascii="Verdana" w:hAnsi="Verdana" w:cs="STIXGeneral"/>
          <w:b/>
          <w:i/>
          <w:sz w:val="18"/>
          <w:szCs w:val="18"/>
        </w:rPr>
      </w:pPr>
    </w:p>
    <w:p w14:paraId="62FD1EF7" w14:textId="77777777" w:rsidR="008B3274" w:rsidRPr="00E17894" w:rsidRDefault="008B3274" w:rsidP="008B3274">
      <w:pPr>
        <w:pStyle w:val="ListParagraph"/>
        <w:ind w:left="0"/>
        <w:rPr>
          <w:rFonts w:ascii="Verdana" w:hAnsi="Verdana" w:cs="STIXGeneral"/>
          <w:b/>
          <w:i/>
          <w:sz w:val="18"/>
          <w:szCs w:val="18"/>
        </w:rPr>
      </w:pPr>
      <w:r w:rsidRPr="00E17894">
        <w:rPr>
          <w:rFonts w:ascii="Verdana" w:hAnsi="Verdana" w:cs="STIXGeneral"/>
          <w:b/>
          <w:i/>
          <w:sz w:val="18"/>
          <w:szCs w:val="18"/>
        </w:rPr>
        <w:t xml:space="preserve">What do you believe are the </w:t>
      </w:r>
      <w:r w:rsidRPr="00E17894">
        <w:rPr>
          <w:rFonts w:ascii="Verdana" w:hAnsi="Verdana" w:cs="STIXGeneral"/>
          <w:b/>
          <w:i/>
          <w:sz w:val="18"/>
          <w:szCs w:val="18"/>
          <w:u w:val="single"/>
        </w:rPr>
        <w:t>three</w:t>
      </w:r>
      <w:r w:rsidRPr="00E17894">
        <w:rPr>
          <w:rFonts w:ascii="Verdana" w:hAnsi="Verdana" w:cs="STIXGeneral"/>
          <w:b/>
          <w:i/>
          <w:sz w:val="18"/>
          <w:szCs w:val="18"/>
        </w:rPr>
        <w:t xml:space="preserve"> most important reasons for researchers to engage in research misconduct? </w:t>
      </w:r>
    </w:p>
    <w:p w14:paraId="2399DA80" w14:textId="1140BEA0" w:rsidR="008B3274" w:rsidRPr="00E17894" w:rsidRDefault="008B3274" w:rsidP="008B3274">
      <w:pPr>
        <w:pStyle w:val="ListParagraph"/>
        <w:ind w:left="360"/>
        <w:rPr>
          <w:rFonts w:ascii="Verdana" w:hAnsi="Verdana" w:cs="STIXGeneral"/>
          <w:sz w:val="18"/>
          <w:szCs w:val="18"/>
        </w:rPr>
      </w:pPr>
      <w:r w:rsidRPr="00E17894">
        <w:rPr>
          <w:rFonts w:ascii="Verdana" w:hAnsi="Verdana" w:cs="STIXGeneral"/>
          <w:sz w:val="18"/>
          <w:szCs w:val="18"/>
        </w:rPr>
        <w:br/>
      </w:r>
      <w:r w:rsidR="000E2DA2" w:rsidRPr="00E17894">
        <w:rPr>
          <w:rFonts w:ascii="Verdana" w:hAnsi="Verdana" w:cs="STIXGeneral"/>
          <w:sz w:val="18"/>
          <w:szCs w:val="18"/>
        </w:rPr>
        <w:t>O</w:t>
      </w:r>
      <w:r w:rsidRPr="00E17894">
        <w:rPr>
          <w:rFonts w:ascii="Verdana" w:hAnsi="Verdana" w:cs="STIXGeneral"/>
          <w:i/>
          <w:sz w:val="18"/>
          <w:szCs w:val="18"/>
        </w:rPr>
        <w:tab/>
        <w:t>Low likelihood of being caught by supervisors, colleagues, reviewers</w:t>
      </w:r>
      <w:r w:rsidRPr="00E17894">
        <w:rPr>
          <w:rFonts w:ascii="Verdana" w:hAnsi="Verdana" w:cs="STIXGeneral"/>
          <w:i/>
          <w:sz w:val="18"/>
          <w:szCs w:val="18"/>
        </w:rPr>
        <w:br/>
      </w:r>
      <w:r w:rsidR="000E2DA2" w:rsidRPr="00E17894">
        <w:rPr>
          <w:rFonts w:ascii="Verdana" w:hAnsi="Verdana" w:cs="STIXGeneral"/>
          <w:sz w:val="18"/>
          <w:szCs w:val="18"/>
        </w:rPr>
        <w:t>O</w:t>
      </w:r>
      <w:r w:rsidRPr="00E17894">
        <w:rPr>
          <w:rFonts w:ascii="Verdana" w:hAnsi="Verdana" w:cs="STIXGeneral"/>
          <w:i/>
          <w:sz w:val="18"/>
          <w:szCs w:val="18"/>
        </w:rPr>
        <w:tab/>
        <w:t>Lack of ethical codes and guidelines</w:t>
      </w:r>
      <w:r w:rsidRPr="00E17894">
        <w:rPr>
          <w:rFonts w:ascii="Verdana" w:hAnsi="Verdana" w:cs="STIXGeneral"/>
          <w:i/>
          <w:sz w:val="18"/>
          <w:szCs w:val="18"/>
        </w:rPr>
        <w:br/>
      </w:r>
      <w:r w:rsidR="000E2DA2" w:rsidRPr="00E17894">
        <w:rPr>
          <w:rFonts w:ascii="Verdana" w:hAnsi="Verdana" w:cs="STIXGeneral"/>
          <w:sz w:val="18"/>
          <w:szCs w:val="18"/>
        </w:rPr>
        <w:t>O</w:t>
      </w:r>
      <w:r w:rsidRPr="00E17894">
        <w:rPr>
          <w:rFonts w:ascii="Verdana" w:hAnsi="Verdana" w:cs="STIXGeneral"/>
          <w:i/>
          <w:sz w:val="18"/>
          <w:szCs w:val="18"/>
        </w:rPr>
        <w:tab/>
        <w:t>Lack of scientific integrity training</w:t>
      </w:r>
    </w:p>
    <w:p w14:paraId="60602223" w14:textId="34431BA3" w:rsidR="008B3274" w:rsidRPr="00E17894" w:rsidRDefault="000E2DA2" w:rsidP="008B3274">
      <w:pPr>
        <w:pStyle w:val="ListParagraph"/>
        <w:ind w:left="360"/>
        <w:rPr>
          <w:rFonts w:ascii="Verdana" w:hAnsi="Verdana" w:cs="STIXGeneral"/>
          <w:i/>
          <w:sz w:val="18"/>
          <w:szCs w:val="18"/>
        </w:rPr>
      </w:pPr>
      <w:r w:rsidRPr="00E17894">
        <w:rPr>
          <w:rFonts w:ascii="Verdana" w:hAnsi="Verdana" w:cs="STIXGeneral"/>
          <w:sz w:val="18"/>
          <w:szCs w:val="18"/>
        </w:rPr>
        <w:t>O</w:t>
      </w:r>
      <w:r w:rsidR="008B3274" w:rsidRPr="00E17894">
        <w:rPr>
          <w:rFonts w:ascii="Verdana" w:hAnsi="Verdana" w:cs="STIXGeneral"/>
          <w:sz w:val="18"/>
          <w:szCs w:val="18"/>
        </w:rPr>
        <w:tab/>
      </w:r>
      <w:r w:rsidR="008B3274" w:rsidRPr="00E17894">
        <w:rPr>
          <w:rFonts w:ascii="Verdana" w:hAnsi="Verdana" w:cs="STIXGeneral"/>
          <w:i/>
          <w:sz w:val="18"/>
          <w:szCs w:val="18"/>
        </w:rPr>
        <w:t>High competition</w:t>
      </w:r>
    </w:p>
    <w:p w14:paraId="630A770C" w14:textId="12BD2324" w:rsidR="008B3274" w:rsidRPr="00E17894" w:rsidRDefault="000E2DA2" w:rsidP="008B3274">
      <w:pPr>
        <w:pStyle w:val="ListParagraph"/>
        <w:ind w:left="360"/>
        <w:rPr>
          <w:rFonts w:ascii="Verdana" w:hAnsi="Verdana" w:cs="STIXGeneral"/>
          <w:i/>
          <w:sz w:val="18"/>
          <w:szCs w:val="18"/>
        </w:rPr>
      </w:pPr>
      <w:r w:rsidRPr="00E17894">
        <w:rPr>
          <w:rFonts w:ascii="Verdana" w:hAnsi="Verdana" w:cs="STIXGeneral"/>
          <w:sz w:val="18"/>
          <w:szCs w:val="18"/>
        </w:rPr>
        <w:t>O</w:t>
      </w:r>
      <w:r w:rsidR="008B3274" w:rsidRPr="00E17894">
        <w:rPr>
          <w:rFonts w:ascii="Verdana" w:hAnsi="Verdana" w:cs="STIXGeneral"/>
          <w:sz w:val="18"/>
          <w:szCs w:val="18"/>
        </w:rPr>
        <w:tab/>
      </w:r>
      <w:r w:rsidR="008B3274" w:rsidRPr="00E17894">
        <w:rPr>
          <w:rFonts w:ascii="Verdana" w:hAnsi="Verdana" w:cs="STIXGeneral"/>
          <w:i/>
          <w:sz w:val="18"/>
          <w:szCs w:val="18"/>
        </w:rPr>
        <w:t>Low social support from seniors</w:t>
      </w:r>
      <w:r w:rsidR="008B3274" w:rsidRPr="00E17894">
        <w:rPr>
          <w:rFonts w:ascii="Verdana" w:hAnsi="Verdana" w:cs="STIXGeneral"/>
          <w:i/>
          <w:sz w:val="18"/>
          <w:szCs w:val="18"/>
        </w:rPr>
        <w:br/>
      </w:r>
      <w:r w:rsidRPr="00E17894">
        <w:rPr>
          <w:rFonts w:ascii="Verdana" w:hAnsi="Verdana" w:cs="STIXGeneral"/>
          <w:sz w:val="18"/>
          <w:szCs w:val="18"/>
        </w:rPr>
        <w:t>O</w:t>
      </w:r>
      <w:r w:rsidR="008B3274" w:rsidRPr="00E17894">
        <w:rPr>
          <w:rFonts w:ascii="Verdana" w:hAnsi="Verdana" w:cs="STIXGeneral"/>
          <w:i/>
          <w:sz w:val="18"/>
          <w:szCs w:val="18"/>
        </w:rPr>
        <w:tab/>
        <w:t>Pressure to publish</w:t>
      </w:r>
    </w:p>
    <w:p w14:paraId="2385FB80" w14:textId="1F6F17FE" w:rsidR="008B3274" w:rsidRPr="00E17894" w:rsidRDefault="000E2DA2" w:rsidP="008B3274">
      <w:pPr>
        <w:pStyle w:val="ListParagraph"/>
        <w:ind w:left="360"/>
        <w:rPr>
          <w:rFonts w:ascii="Verdana" w:hAnsi="Verdana" w:cs="STIXGeneral"/>
          <w:i/>
          <w:sz w:val="18"/>
          <w:szCs w:val="18"/>
        </w:rPr>
      </w:pPr>
      <w:r w:rsidRPr="00E17894">
        <w:rPr>
          <w:rFonts w:ascii="Verdana" w:hAnsi="Verdana" w:cs="STIXGeneral"/>
          <w:sz w:val="18"/>
          <w:szCs w:val="18"/>
        </w:rPr>
        <w:t>O</w:t>
      </w:r>
      <w:r w:rsidR="008B3274" w:rsidRPr="00E17894">
        <w:rPr>
          <w:rFonts w:ascii="Verdana" w:hAnsi="Verdana" w:cs="STIXGeneral"/>
          <w:sz w:val="18"/>
          <w:szCs w:val="18"/>
        </w:rPr>
        <w:tab/>
      </w:r>
      <w:r w:rsidR="008B3274" w:rsidRPr="00E17894">
        <w:rPr>
          <w:rFonts w:ascii="Verdana" w:hAnsi="Verdana" w:cs="STIXGeneral"/>
          <w:i/>
          <w:sz w:val="18"/>
          <w:szCs w:val="18"/>
        </w:rPr>
        <w:t>Only positive results are rewarded</w:t>
      </w:r>
    </w:p>
    <w:p w14:paraId="660E25CE" w14:textId="6893561A" w:rsidR="008B3274" w:rsidRPr="00E17894" w:rsidRDefault="000E2DA2" w:rsidP="008B3274">
      <w:pPr>
        <w:pStyle w:val="ListParagraph"/>
        <w:ind w:left="360"/>
        <w:rPr>
          <w:rFonts w:ascii="Verdana" w:hAnsi="Verdana" w:cs="STIXGeneral"/>
          <w:i/>
          <w:sz w:val="18"/>
          <w:szCs w:val="18"/>
        </w:rPr>
      </w:pPr>
      <w:r w:rsidRPr="00E17894">
        <w:rPr>
          <w:rFonts w:ascii="Verdana" w:hAnsi="Verdana" w:cs="STIXGeneral"/>
          <w:sz w:val="18"/>
          <w:szCs w:val="18"/>
        </w:rPr>
        <w:t>O</w:t>
      </w:r>
      <w:r w:rsidR="008B3274" w:rsidRPr="00E17894">
        <w:rPr>
          <w:rFonts w:ascii="Verdana" w:hAnsi="Verdana" w:cs="STIXGeneral"/>
          <w:sz w:val="18"/>
          <w:szCs w:val="18"/>
        </w:rPr>
        <w:tab/>
      </w:r>
      <w:r w:rsidR="008B3274" w:rsidRPr="00E17894">
        <w:rPr>
          <w:rFonts w:ascii="Verdana" w:hAnsi="Verdana" w:cs="STIXGeneral"/>
          <w:i/>
          <w:sz w:val="18"/>
          <w:szCs w:val="18"/>
        </w:rPr>
        <w:t xml:space="preserve">Poor mentoring </w:t>
      </w:r>
    </w:p>
    <w:p w14:paraId="47CD348A" w14:textId="129BB1B6" w:rsidR="008B3274" w:rsidRPr="00E17894" w:rsidRDefault="000E2DA2" w:rsidP="008B3274">
      <w:pPr>
        <w:pStyle w:val="ListParagraph"/>
        <w:ind w:left="360"/>
        <w:rPr>
          <w:rFonts w:ascii="Verdana" w:hAnsi="Verdana" w:cs="STIXGeneral"/>
          <w:sz w:val="18"/>
          <w:szCs w:val="18"/>
        </w:rPr>
      </w:pPr>
      <w:r w:rsidRPr="00E17894">
        <w:rPr>
          <w:rFonts w:ascii="Verdana" w:hAnsi="Verdana" w:cs="STIXGeneral"/>
          <w:sz w:val="18"/>
          <w:szCs w:val="18"/>
        </w:rPr>
        <w:t>O</w:t>
      </w:r>
      <w:r w:rsidR="008B3274" w:rsidRPr="00E17894">
        <w:rPr>
          <w:rFonts w:ascii="Verdana" w:hAnsi="Verdana" w:cs="STIXGeneral"/>
          <w:sz w:val="18"/>
          <w:szCs w:val="18"/>
        </w:rPr>
        <w:tab/>
      </w:r>
      <w:r w:rsidR="008B3274" w:rsidRPr="00E17894">
        <w:rPr>
          <w:rFonts w:ascii="Verdana" w:hAnsi="Verdana" w:cs="STIXGeneral"/>
          <w:i/>
          <w:sz w:val="18"/>
          <w:szCs w:val="18"/>
        </w:rPr>
        <w:t>High dependence on external funding</w:t>
      </w:r>
    </w:p>
    <w:p w14:paraId="266570C5" w14:textId="13F86492" w:rsidR="008B3274" w:rsidRPr="00E17894" w:rsidRDefault="000E2DA2" w:rsidP="008B3274">
      <w:pPr>
        <w:pStyle w:val="ListParagraph"/>
        <w:ind w:left="360"/>
        <w:rPr>
          <w:rFonts w:ascii="Verdana" w:hAnsi="Verdana" w:cs="STIXGeneral"/>
          <w:i/>
          <w:sz w:val="18"/>
          <w:szCs w:val="18"/>
        </w:rPr>
      </w:pPr>
      <w:r w:rsidRPr="00E17894">
        <w:rPr>
          <w:rFonts w:ascii="Verdana" w:hAnsi="Verdana" w:cs="STIXGeneral"/>
          <w:sz w:val="18"/>
          <w:szCs w:val="18"/>
        </w:rPr>
        <w:t>O</w:t>
      </w:r>
      <w:r w:rsidR="008B3274" w:rsidRPr="00E17894">
        <w:rPr>
          <w:rFonts w:ascii="Verdana" w:hAnsi="Verdana" w:cs="STIXGeneral"/>
          <w:sz w:val="18"/>
          <w:szCs w:val="18"/>
        </w:rPr>
        <w:tab/>
      </w:r>
      <w:r w:rsidR="008B3274" w:rsidRPr="00E17894">
        <w:rPr>
          <w:rFonts w:ascii="Verdana" w:hAnsi="Verdana" w:cs="STIXGeneral"/>
          <w:i/>
          <w:sz w:val="18"/>
          <w:szCs w:val="18"/>
        </w:rPr>
        <w:t>Work pressure</w:t>
      </w:r>
      <w:r w:rsidR="008B3274" w:rsidRPr="00E17894">
        <w:rPr>
          <w:rFonts w:ascii="Verdana" w:hAnsi="Verdana" w:cs="STIXGeneral"/>
          <w:i/>
          <w:sz w:val="18"/>
          <w:szCs w:val="18"/>
        </w:rPr>
        <w:br/>
      </w:r>
      <w:r w:rsidRPr="00E17894">
        <w:rPr>
          <w:rFonts w:ascii="Verdana" w:hAnsi="Verdana" w:cs="STIXGeneral"/>
          <w:sz w:val="18"/>
          <w:szCs w:val="18"/>
        </w:rPr>
        <w:t>O</w:t>
      </w:r>
      <w:r w:rsidR="008B3274" w:rsidRPr="00E17894">
        <w:rPr>
          <w:rFonts w:ascii="Verdana" w:hAnsi="Verdana" w:cs="STIXGeneral"/>
          <w:i/>
          <w:sz w:val="18"/>
          <w:szCs w:val="18"/>
        </w:rPr>
        <w:tab/>
        <w:t>Personal/moral characteristics</w:t>
      </w:r>
    </w:p>
    <w:p w14:paraId="1CA3F8DB" w14:textId="4D226C0E" w:rsidR="008B3274" w:rsidRPr="00E17894" w:rsidRDefault="000E2DA2" w:rsidP="008B3274">
      <w:pPr>
        <w:pStyle w:val="ListParagraph"/>
        <w:ind w:left="360"/>
        <w:rPr>
          <w:rFonts w:ascii="Verdana" w:hAnsi="Verdana" w:cs="STIXGeneral"/>
          <w:i/>
          <w:sz w:val="18"/>
          <w:szCs w:val="18"/>
        </w:rPr>
      </w:pPr>
      <w:r w:rsidRPr="00E17894">
        <w:rPr>
          <w:rFonts w:ascii="Verdana" w:hAnsi="Verdana" w:cs="STIXGeneral"/>
          <w:sz w:val="18"/>
          <w:szCs w:val="18"/>
        </w:rPr>
        <w:t>O</w:t>
      </w:r>
      <w:r w:rsidR="008B3274" w:rsidRPr="00E17894">
        <w:rPr>
          <w:rFonts w:ascii="Verdana" w:hAnsi="Verdana" w:cs="STIXGeneral"/>
          <w:i/>
          <w:sz w:val="18"/>
          <w:szCs w:val="18"/>
        </w:rPr>
        <w:tab/>
        <w:t>Other (please specify): ……………………………………….</w:t>
      </w:r>
    </w:p>
    <w:p w14:paraId="61404A6C" w14:textId="77777777" w:rsidR="008B3274" w:rsidRPr="00E17894" w:rsidRDefault="008B3274" w:rsidP="008B3274">
      <w:pPr>
        <w:rPr>
          <w:rFonts w:ascii="Verdana" w:hAnsi="Verdana" w:cs="STIXGeneral"/>
          <w:b/>
          <w:i/>
          <w:sz w:val="18"/>
          <w:szCs w:val="18"/>
        </w:rPr>
      </w:pPr>
    </w:p>
    <w:p w14:paraId="7771F117" w14:textId="77777777" w:rsidR="008B3274" w:rsidRPr="00E17894" w:rsidRDefault="008B3274" w:rsidP="008B3274">
      <w:pPr>
        <w:rPr>
          <w:rFonts w:ascii="Verdana" w:hAnsi="Verdana" w:cs="STIXGeneral"/>
          <w:b/>
          <w:i/>
          <w:sz w:val="18"/>
          <w:szCs w:val="18"/>
        </w:rPr>
      </w:pPr>
    </w:p>
    <w:p w14:paraId="74B8F96E" w14:textId="77777777" w:rsidR="008B3274" w:rsidRPr="00E17894" w:rsidRDefault="008B3274" w:rsidP="008B3274">
      <w:pPr>
        <w:rPr>
          <w:rFonts w:ascii="Verdana" w:hAnsi="Verdana" w:cs="STIXGeneral"/>
          <w:b/>
          <w:i/>
          <w:sz w:val="18"/>
          <w:szCs w:val="18"/>
        </w:rPr>
      </w:pPr>
    </w:p>
    <w:p w14:paraId="7CF58D35" w14:textId="77777777" w:rsidR="008B3274" w:rsidRPr="00E17894" w:rsidRDefault="008B3274" w:rsidP="008B3274">
      <w:pPr>
        <w:rPr>
          <w:rFonts w:ascii="Verdana" w:hAnsi="Verdana" w:cs="STIXGeneral"/>
          <w:b/>
          <w:i/>
          <w:sz w:val="18"/>
          <w:szCs w:val="18"/>
        </w:rPr>
      </w:pPr>
    </w:p>
    <w:p w14:paraId="08A4CB0C" w14:textId="77777777" w:rsidR="008B3274" w:rsidRPr="00E17894" w:rsidRDefault="008B3274" w:rsidP="008B3274">
      <w:pPr>
        <w:rPr>
          <w:rFonts w:ascii="Verdana" w:hAnsi="Verdana" w:cs="STIXGeneral"/>
          <w:b/>
          <w:i/>
          <w:sz w:val="18"/>
          <w:szCs w:val="18"/>
        </w:rPr>
      </w:pPr>
    </w:p>
    <w:p w14:paraId="04590351" w14:textId="77777777" w:rsidR="008B3274" w:rsidRPr="00E17894" w:rsidRDefault="008B3274" w:rsidP="008B3274">
      <w:pPr>
        <w:rPr>
          <w:rFonts w:ascii="Verdana" w:hAnsi="Verdana" w:cs="STIXGeneral"/>
          <w:b/>
          <w:i/>
          <w:sz w:val="18"/>
          <w:szCs w:val="18"/>
        </w:rPr>
      </w:pPr>
    </w:p>
    <w:p w14:paraId="4B1AB5B5" w14:textId="77777777" w:rsidR="008B3274" w:rsidRPr="00E17894" w:rsidRDefault="008B3274" w:rsidP="008B3274">
      <w:pPr>
        <w:rPr>
          <w:rFonts w:ascii="Verdana" w:hAnsi="Verdana" w:cs="STIXGeneral"/>
          <w:b/>
          <w:i/>
          <w:sz w:val="18"/>
          <w:szCs w:val="18"/>
        </w:rPr>
      </w:pPr>
    </w:p>
    <w:p w14:paraId="598EA161" w14:textId="4283888F" w:rsidR="008B3274" w:rsidRPr="00E17894" w:rsidRDefault="008B3274" w:rsidP="008B3274">
      <w:pPr>
        <w:rPr>
          <w:rFonts w:ascii="Verdana" w:hAnsi="Verdana" w:cs="STIXGeneral"/>
          <w:sz w:val="18"/>
          <w:szCs w:val="18"/>
        </w:rPr>
      </w:pPr>
      <w:r w:rsidRPr="00E17894">
        <w:rPr>
          <w:rFonts w:ascii="Verdana" w:hAnsi="Verdana" w:cs="STIXGeneral"/>
          <w:b/>
          <w:i/>
          <w:sz w:val="18"/>
          <w:szCs w:val="18"/>
        </w:rPr>
        <w:lastRenderedPageBreak/>
        <w:t>Please mark your answer by circling your choice.</w:t>
      </w:r>
    </w:p>
    <w:tbl>
      <w:tblPr>
        <w:tblStyle w:val="PlainTable4"/>
        <w:tblW w:w="0" w:type="auto"/>
        <w:tblLook w:val="04A0" w:firstRow="1" w:lastRow="0" w:firstColumn="1" w:lastColumn="0" w:noHBand="0" w:noVBand="1"/>
      </w:tblPr>
      <w:tblGrid>
        <w:gridCol w:w="6658"/>
        <w:gridCol w:w="567"/>
        <w:gridCol w:w="567"/>
        <w:gridCol w:w="567"/>
        <w:gridCol w:w="651"/>
      </w:tblGrid>
      <w:tr w:rsidR="008B3274" w:rsidRPr="00E17894" w14:paraId="6EB83715" w14:textId="77777777" w:rsidTr="00A24D46">
        <w:trPr>
          <w:cnfStyle w:val="100000000000" w:firstRow="1" w:lastRow="0" w:firstColumn="0" w:lastColumn="0" w:oddVBand="0" w:evenVBand="0" w:oddHBand="0" w:evenHBand="0" w:firstRowFirstColumn="0" w:firstRowLastColumn="0" w:lastRowFirstColumn="0" w:lastRowLastColumn="0"/>
          <w:trHeight w:val="1619"/>
        </w:trPr>
        <w:tc>
          <w:tcPr>
            <w:cnfStyle w:val="001000000000" w:firstRow="0" w:lastRow="0" w:firstColumn="1" w:lastColumn="0" w:oddVBand="0" w:evenVBand="0" w:oddHBand="0" w:evenHBand="0" w:firstRowFirstColumn="0" w:firstRowLastColumn="0" w:lastRowFirstColumn="0" w:lastRowLastColumn="0"/>
            <w:tcW w:w="6658" w:type="dxa"/>
          </w:tcPr>
          <w:p w14:paraId="4FD1EC71" w14:textId="77777777" w:rsidR="008B3274" w:rsidRPr="00E17894" w:rsidRDefault="008B3274" w:rsidP="00A24D46">
            <w:pPr>
              <w:spacing w:line="276" w:lineRule="auto"/>
              <w:rPr>
                <w:rFonts w:ascii="Verdana" w:hAnsi="Verdana"/>
                <w:sz w:val="18"/>
                <w:szCs w:val="18"/>
              </w:rPr>
            </w:pPr>
          </w:p>
        </w:tc>
        <w:tc>
          <w:tcPr>
            <w:tcW w:w="567" w:type="dxa"/>
            <w:textDirection w:val="btLr"/>
          </w:tcPr>
          <w:p w14:paraId="43687B99" w14:textId="77777777" w:rsidR="008B3274" w:rsidRPr="00E17894" w:rsidRDefault="008B3274" w:rsidP="00A24D46">
            <w:pPr>
              <w:spacing w:line="276" w:lineRule="auto"/>
              <w:ind w:left="113" w:right="113"/>
              <w:cnfStyle w:val="100000000000" w:firstRow="1" w:lastRow="0" w:firstColumn="0" w:lastColumn="0" w:oddVBand="0" w:evenVBand="0" w:oddHBand="0" w:evenHBand="0" w:firstRowFirstColumn="0" w:firstRowLastColumn="0" w:lastRowFirstColumn="0" w:lastRowLastColumn="0"/>
              <w:rPr>
                <w:rFonts w:ascii="Verdana" w:hAnsi="Verdana"/>
                <w:b w:val="0"/>
                <w:sz w:val="18"/>
                <w:szCs w:val="18"/>
              </w:rPr>
            </w:pPr>
            <w:r w:rsidRPr="00E17894">
              <w:rPr>
                <w:rFonts w:ascii="Verdana" w:hAnsi="Verdana"/>
                <w:b w:val="0"/>
                <w:sz w:val="18"/>
                <w:szCs w:val="18"/>
              </w:rPr>
              <w:t>Never</w:t>
            </w:r>
          </w:p>
        </w:tc>
        <w:tc>
          <w:tcPr>
            <w:tcW w:w="567" w:type="dxa"/>
            <w:textDirection w:val="btLr"/>
          </w:tcPr>
          <w:p w14:paraId="1A5A808A" w14:textId="77777777" w:rsidR="008B3274" w:rsidRPr="00E17894" w:rsidRDefault="008B3274" w:rsidP="00A24D46">
            <w:pPr>
              <w:spacing w:line="276" w:lineRule="auto"/>
              <w:ind w:left="113" w:right="113"/>
              <w:cnfStyle w:val="100000000000" w:firstRow="1" w:lastRow="0" w:firstColumn="0" w:lastColumn="0" w:oddVBand="0" w:evenVBand="0" w:oddHBand="0" w:evenHBand="0" w:firstRowFirstColumn="0" w:firstRowLastColumn="0" w:lastRowFirstColumn="0" w:lastRowLastColumn="0"/>
              <w:rPr>
                <w:rFonts w:ascii="Verdana" w:hAnsi="Verdana"/>
                <w:b w:val="0"/>
                <w:sz w:val="18"/>
                <w:szCs w:val="18"/>
              </w:rPr>
            </w:pPr>
            <w:r w:rsidRPr="00E17894">
              <w:rPr>
                <w:rFonts w:ascii="Verdana" w:hAnsi="Verdana"/>
                <w:b w:val="0"/>
                <w:sz w:val="18"/>
                <w:szCs w:val="18"/>
              </w:rPr>
              <w:t>Rarely</w:t>
            </w:r>
          </w:p>
        </w:tc>
        <w:tc>
          <w:tcPr>
            <w:tcW w:w="567" w:type="dxa"/>
            <w:textDirection w:val="btLr"/>
          </w:tcPr>
          <w:p w14:paraId="1D01ED73" w14:textId="77777777" w:rsidR="008B3274" w:rsidRPr="00E17894" w:rsidRDefault="008B3274" w:rsidP="00A24D46">
            <w:pPr>
              <w:spacing w:line="276" w:lineRule="auto"/>
              <w:ind w:left="113" w:right="113"/>
              <w:cnfStyle w:val="100000000000" w:firstRow="1" w:lastRow="0" w:firstColumn="0" w:lastColumn="0" w:oddVBand="0" w:evenVBand="0" w:oddHBand="0" w:evenHBand="0" w:firstRowFirstColumn="0" w:firstRowLastColumn="0" w:lastRowFirstColumn="0" w:lastRowLastColumn="0"/>
              <w:rPr>
                <w:rFonts w:ascii="Verdana" w:hAnsi="Verdana"/>
                <w:b w:val="0"/>
                <w:sz w:val="18"/>
                <w:szCs w:val="18"/>
              </w:rPr>
            </w:pPr>
            <w:r w:rsidRPr="00E17894">
              <w:rPr>
                <w:rFonts w:ascii="Verdana" w:hAnsi="Verdana"/>
                <w:b w:val="0"/>
                <w:sz w:val="18"/>
                <w:szCs w:val="18"/>
              </w:rPr>
              <w:t>Frequently</w:t>
            </w:r>
          </w:p>
        </w:tc>
        <w:tc>
          <w:tcPr>
            <w:tcW w:w="651" w:type="dxa"/>
            <w:textDirection w:val="btLr"/>
          </w:tcPr>
          <w:p w14:paraId="6DFF1AE8" w14:textId="77777777" w:rsidR="008B3274" w:rsidRPr="00E17894" w:rsidRDefault="008B3274" w:rsidP="00A24D46">
            <w:pPr>
              <w:spacing w:line="276" w:lineRule="auto"/>
              <w:ind w:left="113" w:right="113"/>
              <w:cnfStyle w:val="100000000000" w:firstRow="1" w:lastRow="0" w:firstColumn="0" w:lastColumn="0" w:oddVBand="0" w:evenVBand="0" w:oddHBand="0" w:evenHBand="0" w:firstRowFirstColumn="0" w:firstRowLastColumn="0" w:lastRowFirstColumn="0" w:lastRowLastColumn="0"/>
              <w:rPr>
                <w:rFonts w:ascii="Verdana" w:hAnsi="Verdana"/>
                <w:b w:val="0"/>
                <w:sz w:val="18"/>
                <w:szCs w:val="18"/>
              </w:rPr>
            </w:pPr>
            <w:r w:rsidRPr="00E17894">
              <w:rPr>
                <w:rFonts w:ascii="Verdana" w:hAnsi="Verdana"/>
                <w:b w:val="0"/>
                <w:sz w:val="18"/>
                <w:szCs w:val="18"/>
              </w:rPr>
              <w:t>Not applicable</w:t>
            </w:r>
          </w:p>
        </w:tc>
      </w:tr>
      <w:tr w:rsidR="008B3274" w:rsidRPr="00E17894" w14:paraId="7DD55418" w14:textId="77777777" w:rsidTr="00A24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2C2603C3" w14:textId="77777777" w:rsidR="008B3274" w:rsidRPr="00E17894" w:rsidRDefault="008B3274" w:rsidP="008B3274">
            <w:pPr>
              <w:pStyle w:val="ListParagraph"/>
              <w:numPr>
                <w:ilvl w:val="0"/>
                <w:numId w:val="3"/>
              </w:numPr>
              <w:rPr>
                <w:rFonts w:ascii="Verdana" w:hAnsi="Verdana" w:cs="STIXGeneral"/>
                <w:b w:val="0"/>
                <w:sz w:val="18"/>
                <w:szCs w:val="18"/>
                <w:lang w:val="en-US"/>
              </w:rPr>
            </w:pPr>
            <w:r w:rsidRPr="00E17894">
              <w:rPr>
                <w:rFonts w:ascii="Verdana" w:hAnsi="Verdana" w:cs="STIXGeneral"/>
                <w:b w:val="0"/>
                <w:sz w:val="18"/>
                <w:szCs w:val="18"/>
                <w:lang w:val="en-US"/>
              </w:rPr>
              <w:t>When I needed guidance on research integrity, I went to my supervisor.</w:t>
            </w:r>
          </w:p>
          <w:p w14:paraId="496B0F4E" w14:textId="77777777" w:rsidR="008B3274" w:rsidRPr="00E17894" w:rsidRDefault="008B3274" w:rsidP="00A24D46">
            <w:pPr>
              <w:pStyle w:val="ListParagraph"/>
              <w:ind w:left="0"/>
              <w:rPr>
                <w:b w:val="0"/>
                <w:lang w:val="en-US"/>
              </w:rPr>
            </w:pPr>
            <w:r w:rsidRPr="00E17894">
              <w:rPr>
                <w:rFonts w:ascii="Verdana" w:hAnsi="Verdana" w:cs="STIXGeneral"/>
                <w:b w:val="0"/>
                <w:i/>
                <w:color w:val="000000"/>
                <w:sz w:val="18"/>
                <w:szCs w:val="18"/>
                <w:lang w:val="en-US"/>
              </w:rPr>
              <w:t xml:space="preserve">     </w:t>
            </w:r>
          </w:p>
        </w:tc>
        <w:tc>
          <w:tcPr>
            <w:tcW w:w="567" w:type="dxa"/>
          </w:tcPr>
          <w:p w14:paraId="2B36F768" w14:textId="77777777" w:rsidR="008B3274" w:rsidRPr="00E17894" w:rsidRDefault="008B327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567" w:type="dxa"/>
          </w:tcPr>
          <w:p w14:paraId="76BE22F9" w14:textId="77777777" w:rsidR="008B3274" w:rsidRPr="00E17894" w:rsidRDefault="008B327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567" w:type="dxa"/>
          </w:tcPr>
          <w:p w14:paraId="7750B49F" w14:textId="77777777" w:rsidR="008B3274" w:rsidRPr="00E17894" w:rsidRDefault="008B327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651" w:type="dxa"/>
          </w:tcPr>
          <w:p w14:paraId="6E2E35DD" w14:textId="77777777" w:rsidR="008B3274" w:rsidRPr="00E17894" w:rsidRDefault="008B327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r>
      <w:tr w:rsidR="008B3274" w:rsidRPr="00E17894" w14:paraId="0135C3C8" w14:textId="77777777" w:rsidTr="00A24D46">
        <w:tc>
          <w:tcPr>
            <w:cnfStyle w:val="001000000000" w:firstRow="0" w:lastRow="0" w:firstColumn="1" w:lastColumn="0" w:oddVBand="0" w:evenVBand="0" w:oddHBand="0" w:evenHBand="0" w:firstRowFirstColumn="0" w:firstRowLastColumn="0" w:lastRowFirstColumn="0" w:lastRowLastColumn="0"/>
            <w:tcW w:w="6658" w:type="dxa"/>
          </w:tcPr>
          <w:p w14:paraId="7C0823D0" w14:textId="77777777" w:rsidR="008B3274" w:rsidRPr="00E17894" w:rsidRDefault="008B3274" w:rsidP="008B3274">
            <w:pPr>
              <w:pStyle w:val="ListParagraph"/>
              <w:numPr>
                <w:ilvl w:val="0"/>
                <w:numId w:val="3"/>
              </w:numPr>
              <w:rPr>
                <w:rFonts w:ascii="Verdana" w:hAnsi="Verdana" w:cs="STIXGeneral"/>
                <w:b w:val="0"/>
                <w:sz w:val="18"/>
                <w:szCs w:val="18"/>
                <w:lang w:val="en-US"/>
              </w:rPr>
            </w:pPr>
            <w:r w:rsidRPr="00E17894">
              <w:rPr>
                <w:rFonts w:ascii="Verdana" w:hAnsi="Verdana" w:cs="STIXGeneral"/>
                <w:b w:val="0"/>
                <w:sz w:val="18"/>
                <w:szCs w:val="18"/>
                <w:lang w:val="en-US"/>
              </w:rPr>
              <w:t xml:space="preserve">I have verified whether the research questions from my PhD project have not been answered by the scientific literature yet.  </w:t>
            </w:r>
          </w:p>
          <w:p w14:paraId="5F52CF95" w14:textId="77777777" w:rsidR="008B3274" w:rsidRPr="00E17894" w:rsidRDefault="008B3274" w:rsidP="00A24D46">
            <w:pPr>
              <w:pStyle w:val="ListParagraph"/>
              <w:ind w:left="360"/>
              <w:rPr>
                <w:rFonts w:ascii="Verdana" w:hAnsi="Verdana" w:cs="STIXGeneral"/>
                <w:b w:val="0"/>
                <w:sz w:val="18"/>
                <w:szCs w:val="18"/>
                <w:lang w:val="en-US"/>
              </w:rPr>
            </w:pPr>
          </w:p>
        </w:tc>
        <w:tc>
          <w:tcPr>
            <w:tcW w:w="567" w:type="dxa"/>
          </w:tcPr>
          <w:p w14:paraId="06F26C10" w14:textId="77777777" w:rsidR="008B3274" w:rsidRPr="00E17894" w:rsidRDefault="008B3274" w:rsidP="00A24D46">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567" w:type="dxa"/>
          </w:tcPr>
          <w:p w14:paraId="1D2848A1" w14:textId="77777777" w:rsidR="008B3274" w:rsidRPr="00E17894" w:rsidRDefault="008B3274" w:rsidP="00A24D46">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567" w:type="dxa"/>
          </w:tcPr>
          <w:p w14:paraId="2D76FF6A" w14:textId="77777777" w:rsidR="008B3274" w:rsidRPr="00E17894" w:rsidRDefault="008B3274" w:rsidP="00A24D46">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651" w:type="dxa"/>
          </w:tcPr>
          <w:p w14:paraId="49313E74" w14:textId="77777777" w:rsidR="008B3274" w:rsidRPr="00E17894" w:rsidRDefault="008B3274" w:rsidP="00A24D46">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r>
      <w:tr w:rsidR="008B3274" w:rsidRPr="00E17894" w14:paraId="163CB0F9" w14:textId="77777777" w:rsidTr="00A24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06A488C1" w14:textId="77777777" w:rsidR="008B3274" w:rsidRPr="00E17894" w:rsidRDefault="008B3274" w:rsidP="008B3274">
            <w:pPr>
              <w:pStyle w:val="ListParagraph"/>
              <w:numPr>
                <w:ilvl w:val="0"/>
                <w:numId w:val="3"/>
              </w:numPr>
              <w:rPr>
                <w:b w:val="0"/>
                <w:lang w:val="en-US"/>
              </w:rPr>
            </w:pPr>
            <w:r w:rsidRPr="00E17894">
              <w:rPr>
                <w:rFonts w:ascii="Verdana" w:hAnsi="Verdana" w:cs="STIXGeneral"/>
                <w:b w:val="0"/>
                <w:sz w:val="18"/>
                <w:szCs w:val="18"/>
                <w:lang w:val="en-US"/>
              </w:rPr>
              <w:t xml:space="preserve">I have discussed issues related to research integrity and misconduct with fellow PhD students outside this research integrity course. </w:t>
            </w:r>
          </w:p>
          <w:p w14:paraId="711F1753" w14:textId="77777777" w:rsidR="008B3274" w:rsidRPr="00E17894" w:rsidRDefault="008B3274" w:rsidP="00A24D46">
            <w:pPr>
              <w:pStyle w:val="ListParagraph"/>
              <w:ind w:left="360"/>
              <w:rPr>
                <w:b w:val="0"/>
                <w:lang w:val="en-US"/>
              </w:rPr>
            </w:pPr>
          </w:p>
        </w:tc>
        <w:tc>
          <w:tcPr>
            <w:tcW w:w="567" w:type="dxa"/>
          </w:tcPr>
          <w:p w14:paraId="50CEADDD" w14:textId="77777777" w:rsidR="008B3274" w:rsidRPr="00E17894" w:rsidRDefault="008B327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567" w:type="dxa"/>
          </w:tcPr>
          <w:p w14:paraId="23F0E8A7" w14:textId="77777777" w:rsidR="008B3274" w:rsidRPr="00E17894" w:rsidRDefault="008B327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567" w:type="dxa"/>
          </w:tcPr>
          <w:p w14:paraId="6C1A21B0" w14:textId="77777777" w:rsidR="008B3274" w:rsidRPr="00E17894" w:rsidRDefault="008B327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651" w:type="dxa"/>
          </w:tcPr>
          <w:p w14:paraId="418B40AB" w14:textId="77777777" w:rsidR="008B3274" w:rsidRPr="00E17894" w:rsidRDefault="008B327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r>
      <w:tr w:rsidR="008B3274" w:rsidRPr="00E17894" w14:paraId="0A3BB3DB" w14:textId="77777777" w:rsidTr="00A24D46">
        <w:tc>
          <w:tcPr>
            <w:cnfStyle w:val="001000000000" w:firstRow="0" w:lastRow="0" w:firstColumn="1" w:lastColumn="0" w:oddVBand="0" w:evenVBand="0" w:oddHBand="0" w:evenHBand="0" w:firstRowFirstColumn="0" w:firstRowLastColumn="0" w:lastRowFirstColumn="0" w:lastRowLastColumn="0"/>
            <w:tcW w:w="6658" w:type="dxa"/>
          </w:tcPr>
          <w:p w14:paraId="315DF38F" w14:textId="77777777" w:rsidR="008B3274" w:rsidRPr="00E17894" w:rsidRDefault="008B3274" w:rsidP="008B3274">
            <w:pPr>
              <w:pStyle w:val="ListParagraph"/>
              <w:numPr>
                <w:ilvl w:val="0"/>
                <w:numId w:val="3"/>
              </w:numPr>
              <w:rPr>
                <w:rFonts w:ascii="Verdana" w:hAnsi="Verdana" w:cs="STIXGeneral"/>
                <w:b w:val="0"/>
                <w:sz w:val="18"/>
                <w:szCs w:val="18"/>
                <w:lang w:val="en-US"/>
              </w:rPr>
            </w:pPr>
            <w:r w:rsidRPr="00E17894">
              <w:rPr>
                <w:rFonts w:ascii="Verdana" w:hAnsi="Verdana" w:cs="STIXGeneral"/>
                <w:b w:val="0"/>
                <w:sz w:val="18"/>
                <w:szCs w:val="18"/>
                <w:lang w:val="en-US"/>
              </w:rPr>
              <w:t xml:space="preserve">I was denied co-authorship on a manuscript to which I had contributed substantially. </w:t>
            </w:r>
          </w:p>
          <w:p w14:paraId="7C558A24" w14:textId="77777777" w:rsidR="008B3274" w:rsidRPr="00E17894" w:rsidRDefault="008B3274" w:rsidP="00A24D46">
            <w:pPr>
              <w:pStyle w:val="ListParagraph"/>
              <w:ind w:left="360"/>
              <w:rPr>
                <w:rFonts w:ascii="Verdana" w:hAnsi="Verdana" w:cs="STIXGeneral"/>
                <w:b w:val="0"/>
                <w:sz w:val="18"/>
                <w:szCs w:val="18"/>
                <w:lang w:val="en-US"/>
              </w:rPr>
            </w:pPr>
          </w:p>
        </w:tc>
        <w:tc>
          <w:tcPr>
            <w:tcW w:w="567" w:type="dxa"/>
          </w:tcPr>
          <w:p w14:paraId="78A17512" w14:textId="77777777" w:rsidR="008B3274" w:rsidRPr="00E17894" w:rsidRDefault="008B3274" w:rsidP="00A24D46">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567" w:type="dxa"/>
          </w:tcPr>
          <w:p w14:paraId="65152641" w14:textId="77777777" w:rsidR="008B3274" w:rsidRPr="00E17894" w:rsidRDefault="008B3274" w:rsidP="00A24D46">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567" w:type="dxa"/>
          </w:tcPr>
          <w:p w14:paraId="7769690C" w14:textId="77777777" w:rsidR="008B3274" w:rsidRPr="00E17894" w:rsidRDefault="008B3274" w:rsidP="00A24D46">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651" w:type="dxa"/>
          </w:tcPr>
          <w:p w14:paraId="21EFDE9B" w14:textId="77777777" w:rsidR="008B3274" w:rsidRPr="00E17894" w:rsidRDefault="008B3274" w:rsidP="00A24D46">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r>
      <w:tr w:rsidR="008B3274" w:rsidRPr="00E17894" w14:paraId="4DD608FB" w14:textId="77777777" w:rsidTr="00A24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2F6FA057" w14:textId="77777777" w:rsidR="008B3274" w:rsidRPr="00E17894" w:rsidRDefault="008B3274" w:rsidP="008B3274">
            <w:pPr>
              <w:pStyle w:val="ListParagraph"/>
              <w:numPr>
                <w:ilvl w:val="0"/>
                <w:numId w:val="3"/>
              </w:numPr>
              <w:rPr>
                <w:rFonts w:ascii="Verdana" w:hAnsi="Verdana" w:cs="STIXGeneral"/>
                <w:b w:val="0"/>
                <w:sz w:val="18"/>
                <w:szCs w:val="18"/>
                <w:lang w:val="en-US"/>
              </w:rPr>
            </w:pPr>
            <w:r w:rsidRPr="00E17894">
              <w:rPr>
                <w:rFonts w:ascii="Verdana" w:hAnsi="Verdana" w:cs="STIXGeneral"/>
                <w:b w:val="0"/>
                <w:sz w:val="18"/>
                <w:szCs w:val="18"/>
                <w:lang w:val="en-US"/>
              </w:rPr>
              <w:t>I was given co-authorship to a manuscript in which I had not contributed substantially.</w:t>
            </w:r>
            <w:r w:rsidRPr="00E17894">
              <w:rPr>
                <w:rFonts w:ascii="Verdana" w:hAnsi="Verdana" w:cs="STIXGeneral"/>
                <w:b w:val="0"/>
                <w:i/>
                <w:sz w:val="18"/>
                <w:szCs w:val="18"/>
                <w:lang w:val="en-US"/>
              </w:rPr>
              <w:br/>
            </w:r>
          </w:p>
        </w:tc>
        <w:tc>
          <w:tcPr>
            <w:tcW w:w="567" w:type="dxa"/>
          </w:tcPr>
          <w:p w14:paraId="686703E4" w14:textId="77777777" w:rsidR="008B3274" w:rsidRPr="00E17894" w:rsidRDefault="008B327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567" w:type="dxa"/>
          </w:tcPr>
          <w:p w14:paraId="530D3D4F" w14:textId="77777777" w:rsidR="008B3274" w:rsidRPr="00E17894" w:rsidRDefault="008B327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567" w:type="dxa"/>
          </w:tcPr>
          <w:p w14:paraId="3DF5E6BA" w14:textId="77777777" w:rsidR="008B3274" w:rsidRPr="00E17894" w:rsidRDefault="008B327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651" w:type="dxa"/>
          </w:tcPr>
          <w:p w14:paraId="1DA13E0C" w14:textId="77777777" w:rsidR="008B3274" w:rsidRPr="00E17894" w:rsidRDefault="008B327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r>
      <w:tr w:rsidR="008B3274" w:rsidRPr="00E17894" w14:paraId="6C0FE080" w14:textId="77777777" w:rsidTr="00A24D46">
        <w:tc>
          <w:tcPr>
            <w:cnfStyle w:val="001000000000" w:firstRow="0" w:lastRow="0" w:firstColumn="1" w:lastColumn="0" w:oddVBand="0" w:evenVBand="0" w:oddHBand="0" w:evenHBand="0" w:firstRowFirstColumn="0" w:firstRowLastColumn="0" w:lastRowFirstColumn="0" w:lastRowLastColumn="0"/>
            <w:tcW w:w="6658" w:type="dxa"/>
          </w:tcPr>
          <w:p w14:paraId="27236EFC" w14:textId="77777777" w:rsidR="008B3274" w:rsidRPr="00E17894" w:rsidRDefault="008B3274" w:rsidP="008B3274">
            <w:pPr>
              <w:pStyle w:val="ListParagraph"/>
              <w:numPr>
                <w:ilvl w:val="0"/>
                <w:numId w:val="3"/>
              </w:numPr>
              <w:rPr>
                <w:rFonts w:ascii="Verdana" w:hAnsi="Verdana" w:cs="STIXGeneral"/>
                <w:b w:val="0"/>
                <w:sz w:val="18"/>
                <w:szCs w:val="18"/>
                <w:lang w:val="en-US"/>
              </w:rPr>
            </w:pPr>
            <w:r w:rsidRPr="00E17894">
              <w:rPr>
                <w:rFonts w:ascii="Verdana" w:hAnsi="Verdana" w:cs="STIXGeneral"/>
                <w:b w:val="0"/>
                <w:sz w:val="18"/>
                <w:szCs w:val="18"/>
                <w:lang w:val="en-US"/>
              </w:rPr>
              <w:t>Before publication, I have avoided discussions about my research with potential competitors.</w:t>
            </w:r>
            <w:r w:rsidRPr="00E17894">
              <w:rPr>
                <w:rFonts w:ascii="Verdana" w:hAnsi="Verdana" w:cs="STIXGeneral"/>
                <w:b w:val="0"/>
                <w:sz w:val="18"/>
                <w:szCs w:val="18"/>
                <w:lang w:val="en-US"/>
              </w:rPr>
              <w:br/>
            </w:r>
          </w:p>
        </w:tc>
        <w:tc>
          <w:tcPr>
            <w:tcW w:w="567" w:type="dxa"/>
          </w:tcPr>
          <w:p w14:paraId="15657F4F" w14:textId="77777777" w:rsidR="008B3274" w:rsidRPr="00E17894" w:rsidRDefault="008B3274" w:rsidP="00A24D46">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567" w:type="dxa"/>
          </w:tcPr>
          <w:p w14:paraId="71D1B14B" w14:textId="77777777" w:rsidR="008B3274" w:rsidRPr="00E17894" w:rsidRDefault="008B3274" w:rsidP="00A24D46">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567" w:type="dxa"/>
          </w:tcPr>
          <w:p w14:paraId="148B81E9" w14:textId="77777777" w:rsidR="008B3274" w:rsidRPr="00E17894" w:rsidRDefault="008B3274" w:rsidP="00A24D46">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651" w:type="dxa"/>
          </w:tcPr>
          <w:p w14:paraId="47037E44" w14:textId="77777777" w:rsidR="008B3274" w:rsidRPr="00E17894" w:rsidRDefault="008B3274" w:rsidP="00A24D46">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r>
      <w:tr w:rsidR="008B3274" w:rsidRPr="00E17894" w14:paraId="1DEDEDF6" w14:textId="77777777" w:rsidTr="00A24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38247A9F" w14:textId="77777777" w:rsidR="008B3274" w:rsidRPr="00E17894" w:rsidRDefault="008B3274" w:rsidP="008B3274">
            <w:pPr>
              <w:pStyle w:val="ListParagraph"/>
              <w:numPr>
                <w:ilvl w:val="0"/>
                <w:numId w:val="3"/>
              </w:numPr>
              <w:rPr>
                <w:rFonts w:ascii="Verdana" w:hAnsi="Verdana" w:cs="STIXGeneral"/>
                <w:b w:val="0"/>
                <w:sz w:val="18"/>
                <w:szCs w:val="18"/>
                <w:lang w:val="en-US"/>
              </w:rPr>
            </w:pPr>
            <w:r w:rsidRPr="00E17894">
              <w:rPr>
                <w:rFonts w:ascii="Verdana" w:hAnsi="Verdana" w:cs="STIXGeneral"/>
                <w:b w:val="0"/>
                <w:sz w:val="18"/>
                <w:szCs w:val="18"/>
                <w:lang w:val="en-US"/>
              </w:rPr>
              <w:t xml:space="preserve">I have omitted or manipulated research data or information upon advice from my supervisor. </w:t>
            </w:r>
            <w:r w:rsidRPr="00E17894">
              <w:rPr>
                <w:rFonts w:ascii="Verdana" w:hAnsi="Verdana" w:cs="STIXGeneral"/>
                <w:b w:val="0"/>
                <w:sz w:val="18"/>
                <w:szCs w:val="18"/>
                <w:lang w:val="en-US"/>
              </w:rPr>
              <w:br/>
            </w:r>
          </w:p>
        </w:tc>
        <w:tc>
          <w:tcPr>
            <w:tcW w:w="567" w:type="dxa"/>
          </w:tcPr>
          <w:p w14:paraId="6A8103CB" w14:textId="77777777" w:rsidR="008B3274" w:rsidRPr="00E17894" w:rsidRDefault="008B327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567" w:type="dxa"/>
          </w:tcPr>
          <w:p w14:paraId="727B815F" w14:textId="77777777" w:rsidR="008B3274" w:rsidRPr="00E17894" w:rsidRDefault="008B327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567" w:type="dxa"/>
          </w:tcPr>
          <w:p w14:paraId="071F18AB" w14:textId="77777777" w:rsidR="008B3274" w:rsidRPr="00E17894" w:rsidRDefault="008B327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651" w:type="dxa"/>
          </w:tcPr>
          <w:p w14:paraId="4F02150A" w14:textId="77777777" w:rsidR="008B3274" w:rsidRPr="00E17894" w:rsidRDefault="008B327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r>
    </w:tbl>
    <w:p w14:paraId="4BCEBB3A" w14:textId="77777777" w:rsidR="008B3274" w:rsidRPr="00E17894" w:rsidRDefault="008B3274" w:rsidP="008B3274">
      <w:pPr>
        <w:spacing w:line="276" w:lineRule="auto"/>
        <w:jc w:val="both"/>
        <w:rPr>
          <w:rFonts w:ascii="Verdana" w:hAnsi="Verdana"/>
          <w:sz w:val="18"/>
          <w:szCs w:val="18"/>
        </w:rPr>
      </w:pPr>
    </w:p>
    <w:p w14:paraId="54F17723" w14:textId="77777777" w:rsidR="008B3274" w:rsidRPr="00E17894" w:rsidRDefault="008B3274" w:rsidP="008B3274">
      <w:pPr>
        <w:spacing w:line="276" w:lineRule="auto"/>
        <w:jc w:val="both"/>
        <w:rPr>
          <w:rFonts w:ascii="Verdana" w:hAnsi="Verdana"/>
          <w:sz w:val="18"/>
          <w:szCs w:val="18"/>
        </w:rPr>
      </w:pPr>
    </w:p>
    <w:tbl>
      <w:tblPr>
        <w:tblStyle w:val="PlainTable4"/>
        <w:tblW w:w="0" w:type="auto"/>
        <w:tblLook w:val="04A0" w:firstRow="1" w:lastRow="0" w:firstColumn="1" w:lastColumn="0" w:noHBand="0" w:noVBand="1"/>
      </w:tblPr>
      <w:tblGrid>
        <w:gridCol w:w="6658"/>
        <w:gridCol w:w="1134"/>
        <w:gridCol w:w="1218"/>
      </w:tblGrid>
      <w:tr w:rsidR="008B3274" w:rsidRPr="00E17894" w14:paraId="35E67445" w14:textId="77777777" w:rsidTr="00A24D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4E74561A" w14:textId="77777777" w:rsidR="008B3274" w:rsidRPr="00E17894" w:rsidRDefault="008B3274" w:rsidP="00A24D46">
            <w:pPr>
              <w:spacing w:line="276" w:lineRule="auto"/>
              <w:jc w:val="both"/>
              <w:rPr>
                <w:rFonts w:ascii="Verdana" w:hAnsi="Verdana"/>
                <w:b w:val="0"/>
                <w:sz w:val="18"/>
                <w:szCs w:val="18"/>
              </w:rPr>
            </w:pPr>
          </w:p>
        </w:tc>
        <w:tc>
          <w:tcPr>
            <w:tcW w:w="1134" w:type="dxa"/>
          </w:tcPr>
          <w:p w14:paraId="6017FBDC" w14:textId="77777777" w:rsidR="008B3274" w:rsidRPr="00E17894" w:rsidRDefault="008B3274" w:rsidP="00A24D46">
            <w:pPr>
              <w:spacing w:line="276" w:lineRule="auto"/>
              <w:jc w:val="center"/>
              <w:cnfStyle w:val="100000000000" w:firstRow="1" w:lastRow="0" w:firstColumn="0" w:lastColumn="0" w:oddVBand="0" w:evenVBand="0" w:oddHBand="0" w:evenHBand="0" w:firstRowFirstColumn="0" w:firstRowLastColumn="0" w:lastRowFirstColumn="0" w:lastRowLastColumn="0"/>
              <w:rPr>
                <w:rFonts w:ascii="Verdana" w:hAnsi="Verdana"/>
                <w:b w:val="0"/>
                <w:sz w:val="18"/>
                <w:szCs w:val="18"/>
              </w:rPr>
            </w:pPr>
            <w:r w:rsidRPr="00E17894">
              <w:rPr>
                <w:rFonts w:ascii="Verdana" w:hAnsi="Verdana"/>
                <w:b w:val="0"/>
                <w:sz w:val="18"/>
                <w:szCs w:val="18"/>
              </w:rPr>
              <w:t>Yes</w:t>
            </w:r>
          </w:p>
        </w:tc>
        <w:tc>
          <w:tcPr>
            <w:tcW w:w="1218" w:type="dxa"/>
          </w:tcPr>
          <w:p w14:paraId="13260DA7" w14:textId="77777777" w:rsidR="008B3274" w:rsidRPr="00E17894" w:rsidRDefault="008B3274" w:rsidP="00A24D46">
            <w:pPr>
              <w:spacing w:line="276" w:lineRule="auto"/>
              <w:jc w:val="center"/>
              <w:cnfStyle w:val="100000000000" w:firstRow="1" w:lastRow="0" w:firstColumn="0" w:lastColumn="0" w:oddVBand="0" w:evenVBand="0" w:oddHBand="0" w:evenHBand="0" w:firstRowFirstColumn="0" w:firstRowLastColumn="0" w:lastRowFirstColumn="0" w:lastRowLastColumn="0"/>
              <w:rPr>
                <w:rFonts w:ascii="Verdana" w:hAnsi="Verdana"/>
                <w:b w:val="0"/>
                <w:sz w:val="18"/>
                <w:szCs w:val="18"/>
              </w:rPr>
            </w:pPr>
            <w:r w:rsidRPr="00E17894">
              <w:rPr>
                <w:rFonts w:ascii="Verdana" w:hAnsi="Verdana"/>
                <w:b w:val="0"/>
                <w:sz w:val="18"/>
                <w:szCs w:val="18"/>
              </w:rPr>
              <w:t>No</w:t>
            </w:r>
          </w:p>
        </w:tc>
      </w:tr>
      <w:tr w:rsidR="008B3274" w:rsidRPr="00E17894" w14:paraId="6667A5DA" w14:textId="77777777" w:rsidTr="00A24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6507422C" w14:textId="0A5680BC" w:rsidR="008B3274" w:rsidRPr="00E17894" w:rsidRDefault="008B3274" w:rsidP="008B3274">
            <w:pPr>
              <w:pStyle w:val="ListParagraph"/>
              <w:numPr>
                <w:ilvl w:val="0"/>
                <w:numId w:val="3"/>
              </w:numPr>
              <w:rPr>
                <w:rFonts w:ascii="Verdana" w:hAnsi="Verdana" w:cs="STIXGeneral"/>
                <w:b w:val="0"/>
                <w:sz w:val="18"/>
                <w:szCs w:val="18"/>
                <w:lang w:val="en-US"/>
              </w:rPr>
            </w:pPr>
            <w:r w:rsidRPr="00E17894">
              <w:rPr>
                <w:rFonts w:ascii="Verdana" w:hAnsi="Verdana" w:cs="STIXGeneral"/>
                <w:b w:val="0"/>
                <w:sz w:val="18"/>
                <w:szCs w:val="18"/>
                <w:lang w:val="en-US"/>
              </w:rPr>
              <w:t>I ma</w:t>
            </w:r>
            <w:r w:rsidR="00A97A14" w:rsidRPr="00E17894">
              <w:rPr>
                <w:rFonts w:ascii="Verdana" w:hAnsi="Verdana" w:cs="STIXGeneral"/>
                <w:b w:val="0"/>
                <w:sz w:val="18"/>
                <w:szCs w:val="18"/>
                <w:lang w:val="en-US"/>
              </w:rPr>
              <w:t>d</w:t>
            </w:r>
            <w:r w:rsidRPr="00E17894">
              <w:rPr>
                <w:rFonts w:ascii="Verdana" w:hAnsi="Verdana" w:cs="STIXGeneral"/>
                <w:b w:val="0"/>
                <w:sz w:val="18"/>
                <w:szCs w:val="18"/>
                <w:lang w:val="en-US"/>
              </w:rPr>
              <w:t>e a data management plan.</w:t>
            </w:r>
          </w:p>
          <w:p w14:paraId="62827A48" w14:textId="77777777" w:rsidR="008B3274" w:rsidRPr="00E17894" w:rsidRDefault="008B3274" w:rsidP="00A24D46">
            <w:pPr>
              <w:spacing w:line="276" w:lineRule="auto"/>
              <w:jc w:val="both"/>
              <w:rPr>
                <w:rFonts w:ascii="Verdana" w:hAnsi="Verdana"/>
                <w:b w:val="0"/>
                <w:sz w:val="18"/>
                <w:szCs w:val="18"/>
              </w:rPr>
            </w:pPr>
            <w:r w:rsidRPr="00E17894">
              <w:rPr>
                <w:rFonts w:ascii="Verdana" w:hAnsi="Verdana"/>
                <w:b w:val="0"/>
                <w:sz w:val="18"/>
                <w:szCs w:val="18"/>
              </w:rPr>
              <w:br/>
            </w:r>
          </w:p>
        </w:tc>
        <w:tc>
          <w:tcPr>
            <w:tcW w:w="1134" w:type="dxa"/>
          </w:tcPr>
          <w:p w14:paraId="429A165D" w14:textId="77777777" w:rsidR="008B3274" w:rsidRPr="00E17894" w:rsidRDefault="008B3274" w:rsidP="00A24D46">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1218" w:type="dxa"/>
          </w:tcPr>
          <w:p w14:paraId="2C58D171" w14:textId="77777777" w:rsidR="008B3274" w:rsidRPr="00E17894" w:rsidRDefault="008B3274" w:rsidP="00A24D46">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r>
      <w:tr w:rsidR="008B3274" w:rsidRPr="00E17894" w14:paraId="546EDB1B" w14:textId="77777777" w:rsidTr="00A24D46">
        <w:tc>
          <w:tcPr>
            <w:cnfStyle w:val="001000000000" w:firstRow="0" w:lastRow="0" w:firstColumn="1" w:lastColumn="0" w:oddVBand="0" w:evenVBand="0" w:oddHBand="0" w:evenHBand="0" w:firstRowFirstColumn="0" w:firstRowLastColumn="0" w:lastRowFirstColumn="0" w:lastRowLastColumn="0"/>
            <w:tcW w:w="6658" w:type="dxa"/>
          </w:tcPr>
          <w:p w14:paraId="3152992D" w14:textId="77777777" w:rsidR="008B3274" w:rsidRPr="00E17894" w:rsidRDefault="008B3274" w:rsidP="008B3274">
            <w:pPr>
              <w:pStyle w:val="ListParagraph"/>
              <w:numPr>
                <w:ilvl w:val="0"/>
                <w:numId w:val="3"/>
              </w:numPr>
              <w:rPr>
                <w:rFonts w:ascii="Verdana" w:hAnsi="Verdana" w:cs="STIXGeneral"/>
                <w:b w:val="0"/>
                <w:sz w:val="18"/>
                <w:szCs w:val="18"/>
                <w:lang w:val="en-US"/>
              </w:rPr>
            </w:pPr>
            <w:r w:rsidRPr="00E17894">
              <w:rPr>
                <w:rFonts w:ascii="Verdana" w:hAnsi="Verdana" w:cs="STIXGeneral"/>
                <w:b w:val="0"/>
                <w:sz w:val="18"/>
                <w:szCs w:val="18"/>
                <w:lang w:val="en-US"/>
              </w:rPr>
              <w:t xml:space="preserve">I have read the </w:t>
            </w:r>
            <w:r w:rsidRPr="00E17894">
              <w:rPr>
                <w:rFonts w:ascii="Verdana" w:hAnsi="Verdana" w:cs="STIXGeneral"/>
                <w:b w:val="0"/>
                <w:i/>
                <w:sz w:val="18"/>
                <w:szCs w:val="18"/>
                <w:lang w:val="en-US"/>
              </w:rPr>
              <w:t>Code of Ethics for Scientific Research in Belgium</w:t>
            </w:r>
            <w:r w:rsidRPr="00E17894">
              <w:rPr>
                <w:rFonts w:ascii="Verdana" w:hAnsi="Verdana" w:cs="STIXGeneral"/>
                <w:b w:val="0"/>
                <w:sz w:val="18"/>
                <w:szCs w:val="18"/>
                <w:lang w:val="en-US"/>
              </w:rPr>
              <w:t xml:space="preserve">. </w:t>
            </w:r>
            <w:r w:rsidRPr="00E17894">
              <w:rPr>
                <w:rFonts w:ascii="Verdana" w:hAnsi="Verdana" w:cs="STIXGeneral"/>
                <w:b w:val="0"/>
                <w:sz w:val="18"/>
                <w:szCs w:val="18"/>
                <w:lang w:val="en-US"/>
              </w:rPr>
              <w:br/>
            </w:r>
          </w:p>
          <w:p w14:paraId="48CB2C4A" w14:textId="77777777" w:rsidR="008B3274" w:rsidRPr="00E17894" w:rsidRDefault="008B3274" w:rsidP="00A24D46">
            <w:pPr>
              <w:pStyle w:val="ListParagraph"/>
              <w:ind w:left="360"/>
              <w:rPr>
                <w:rFonts w:ascii="Verdana" w:hAnsi="Verdana" w:cs="STIXGeneral"/>
                <w:b w:val="0"/>
                <w:sz w:val="18"/>
                <w:szCs w:val="18"/>
                <w:lang w:val="en-US"/>
              </w:rPr>
            </w:pPr>
          </w:p>
        </w:tc>
        <w:tc>
          <w:tcPr>
            <w:tcW w:w="1134" w:type="dxa"/>
          </w:tcPr>
          <w:p w14:paraId="356EDDAA" w14:textId="77777777" w:rsidR="008B3274" w:rsidRPr="00E17894" w:rsidRDefault="008B3274" w:rsidP="00A24D46">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1218" w:type="dxa"/>
          </w:tcPr>
          <w:p w14:paraId="793A80DF" w14:textId="77777777" w:rsidR="008B3274" w:rsidRPr="00E17894" w:rsidRDefault="008B3274" w:rsidP="00A24D46">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r>
      <w:tr w:rsidR="008B3274" w:rsidRPr="00E17894" w14:paraId="2130B94D" w14:textId="77777777" w:rsidTr="00A24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3BD86A75" w14:textId="77777777" w:rsidR="008B3274" w:rsidRPr="00E17894" w:rsidRDefault="008B3274" w:rsidP="008B3274">
            <w:pPr>
              <w:pStyle w:val="ListParagraph"/>
              <w:numPr>
                <w:ilvl w:val="0"/>
                <w:numId w:val="3"/>
              </w:numPr>
              <w:rPr>
                <w:rFonts w:ascii="Verdana" w:hAnsi="Verdana" w:cs="STIXGeneral"/>
                <w:b w:val="0"/>
                <w:sz w:val="18"/>
                <w:szCs w:val="18"/>
                <w:lang w:val="en-US"/>
              </w:rPr>
            </w:pPr>
            <w:r w:rsidRPr="00E17894">
              <w:rPr>
                <w:rFonts w:ascii="Verdana" w:hAnsi="Verdana" w:cs="STIXGeneral"/>
                <w:b w:val="0"/>
                <w:sz w:val="18"/>
                <w:szCs w:val="18"/>
                <w:lang w:val="en-US"/>
              </w:rPr>
              <w:t xml:space="preserve">I have read the </w:t>
            </w:r>
            <w:r w:rsidRPr="00E17894">
              <w:rPr>
                <w:rFonts w:ascii="Verdana" w:hAnsi="Verdana" w:cs="STIXGeneral"/>
                <w:b w:val="0"/>
                <w:i/>
                <w:sz w:val="18"/>
                <w:szCs w:val="18"/>
                <w:lang w:val="en-US"/>
              </w:rPr>
              <w:t>Research Data Policy</w:t>
            </w:r>
            <w:r w:rsidRPr="00E17894">
              <w:rPr>
                <w:rFonts w:ascii="Verdana" w:hAnsi="Verdana" w:cs="STIXGeneral"/>
                <w:b w:val="0"/>
                <w:sz w:val="18"/>
                <w:szCs w:val="18"/>
                <w:lang w:val="en-US"/>
              </w:rPr>
              <w:t xml:space="preserve"> of my university.  </w:t>
            </w:r>
          </w:p>
          <w:p w14:paraId="7878E790" w14:textId="77777777" w:rsidR="008B3274" w:rsidRPr="00E17894" w:rsidRDefault="008B3274" w:rsidP="00A24D46">
            <w:pPr>
              <w:pStyle w:val="ListParagraph"/>
              <w:ind w:left="360"/>
              <w:rPr>
                <w:rFonts w:ascii="Verdana" w:hAnsi="Verdana" w:cs="STIXGeneral"/>
                <w:b w:val="0"/>
                <w:sz w:val="18"/>
                <w:szCs w:val="18"/>
                <w:lang w:val="en-US"/>
              </w:rPr>
            </w:pPr>
          </w:p>
          <w:p w14:paraId="51587014" w14:textId="77777777" w:rsidR="008B3274" w:rsidRPr="00E17894" w:rsidRDefault="008B3274" w:rsidP="00A24D46">
            <w:pPr>
              <w:pStyle w:val="ListParagraph"/>
              <w:ind w:left="360"/>
              <w:rPr>
                <w:rFonts w:ascii="Verdana" w:hAnsi="Verdana" w:cs="STIXGeneral"/>
                <w:b w:val="0"/>
                <w:sz w:val="18"/>
                <w:szCs w:val="18"/>
                <w:lang w:val="en-US"/>
              </w:rPr>
            </w:pPr>
          </w:p>
        </w:tc>
        <w:tc>
          <w:tcPr>
            <w:tcW w:w="1134" w:type="dxa"/>
          </w:tcPr>
          <w:p w14:paraId="48D09757" w14:textId="77777777" w:rsidR="008B3274" w:rsidRPr="00E17894" w:rsidRDefault="008B3274" w:rsidP="00A24D46">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1218" w:type="dxa"/>
          </w:tcPr>
          <w:p w14:paraId="054AC9EA" w14:textId="77777777" w:rsidR="008B3274" w:rsidRPr="00E17894" w:rsidRDefault="008B3274" w:rsidP="00A24D46">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r>
      <w:tr w:rsidR="008B3274" w:rsidRPr="00E17894" w14:paraId="437D1903" w14:textId="77777777" w:rsidTr="00A24D46">
        <w:tc>
          <w:tcPr>
            <w:cnfStyle w:val="001000000000" w:firstRow="0" w:lastRow="0" w:firstColumn="1" w:lastColumn="0" w:oddVBand="0" w:evenVBand="0" w:oddHBand="0" w:evenHBand="0" w:firstRowFirstColumn="0" w:firstRowLastColumn="0" w:lastRowFirstColumn="0" w:lastRowLastColumn="0"/>
            <w:tcW w:w="6658" w:type="dxa"/>
          </w:tcPr>
          <w:p w14:paraId="654187A7" w14:textId="77777777" w:rsidR="008B3274" w:rsidRPr="00E17894" w:rsidRDefault="008B3274" w:rsidP="008B3274">
            <w:pPr>
              <w:pStyle w:val="ListParagraph"/>
              <w:numPr>
                <w:ilvl w:val="0"/>
                <w:numId w:val="3"/>
              </w:numPr>
              <w:rPr>
                <w:rFonts w:ascii="Verdana" w:hAnsi="Verdana" w:cs="STIXGeneral"/>
                <w:b w:val="0"/>
                <w:sz w:val="18"/>
                <w:szCs w:val="18"/>
                <w:lang w:val="en-US"/>
              </w:rPr>
            </w:pPr>
            <w:r w:rsidRPr="00E17894">
              <w:rPr>
                <w:rFonts w:ascii="Verdana" w:hAnsi="Verdana" w:cs="STIXGeneral"/>
                <w:b w:val="0"/>
                <w:sz w:val="18"/>
                <w:szCs w:val="18"/>
                <w:lang w:val="en-US"/>
              </w:rPr>
              <w:t xml:space="preserve">I have read the </w:t>
            </w:r>
            <w:r w:rsidRPr="00E17894">
              <w:rPr>
                <w:rFonts w:ascii="Verdana" w:hAnsi="Verdana" w:cs="STIXGeneral"/>
                <w:b w:val="0"/>
                <w:i/>
                <w:sz w:val="18"/>
                <w:szCs w:val="18"/>
                <w:lang w:val="en-US"/>
              </w:rPr>
              <w:t>Policy on Authorship</w:t>
            </w:r>
            <w:r w:rsidRPr="00E17894">
              <w:rPr>
                <w:rFonts w:ascii="Verdana" w:hAnsi="Verdana" w:cs="STIXGeneral"/>
                <w:b w:val="0"/>
                <w:sz w:val="18"/>
                <w:szCs w:val="18"/>
                <w:lang w:val="en-US"/>
              </w:rPr>
              <w:t xml:space="preserve"> of my university. </w:t>
            </w:r>
            <w:r w:rsidRPr="00E17894">
              <w:rPr>
                <w:rFonts w:ascii="Verdana" w:hAnsi="Verdana" w:cs="STIXGeneral"/>
                <w:b w:val="0"/>
                <w:i/>
                <w:sz w:val="18"/>
                <w:szCs w:val="18"/>
                <w:lang w:val="en-US"/>
              </w:rPr>
              <w:br/>
            </w:r>
          </w:p>
          <w:p w14:paraId="1DFDF2DA" w14:textId="77777777" w:rsidR="008B3274" w:rsidRPr="00E17894" w:rsidRDefault="008B3274" w:rsidP="00A24D46">
            <w:pPr>
              <w:pStyle w:val="ListParagraph"/>
              <w:ind w:left="360"/>
              <w:rPr>
                <w:rFonts w:ascii="Verdana" w:hAnsi="Verdana" w:cs="STIXGeneral"/>
                <w:b w:val="0"/>
                <w:sz w:val="18"/>
                <w:szCs w:val="18"/>
                <w:lang w:val="en-US"/>
              </w:rPr>
            </w:pPr>
          </w:p>
        </w:tc>
        <w:tc>
          <w:tcPr>
            <w:tcW w:w="1134" w:type="dxa"/>
          </w:tcPr>
          <w:p w14:paraId="325A5F3A" w14:textId="77777777" w:rsidR="008B3274" w:rsidRPr="00E17894" w:rsidRDefault="008B3274" w:rsidP="00A24D46">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1218" w:type="dxa"/>
          </w:tcPr>
          <w:p w14:paraId="5003F93A" w14:textId="77777777" w:rsidR="008B3274" w:rsidRPr="00E17894" w:rsidRDefault="008B3274" w:rsidP="00A24D46">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r>
      <w:tr w:rsidR="008B3274" w:rsidRPr="00E17894" w14:paraId="7B338984" w14:textId="77777777" w:rsidTr="00A24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313553FE" w14:textId="77777777" w:rsidR="008B3274" w:rsidRPr="00E17894" w:rsidRDefault="008B3274" w:rsidP="008B3274">
            <w:pPr>
              <w:pStyle w:val="ListParagraph"/>
              <w:numPr>
                <w:ilvl w:val="0"/>
                <w:numId w:val="3"/>
              </w:numPr>
              <w:rPr>
                <w:rFonts w:ascii="Verdana" w:hAnsi="Verdana" w:cs="STIXGeneral"/>
                <w:b w:val="0"/>
                <w:i/>
                <w:sz w:val="18"/>
                <w:szCs w:val="18"/>
                <w:lang w:val="en-US"/>
              </w:rPr>
            </w:pPr>
            <w:r w:rsidRPr="00E17894">
              <w:rPr>
                <w:rFonts w:ascii="Verdana" w:hAnsi="Verdana" w:cs="STIXGeneral"/>
                <w:b w:val="0"/>
                <w:sz w:val="18"/>
                <w:szCs w:val="18"/>
                <w:lang w:val="en-US"/>
              </w:rPr>
              <w:t xml:space="preserve">I back-up my research data at least once a week. </w:t>
            </w:r>
            <w:r w:rsidRPr="00E17894">
              <w:rPr>
                <w:rFonts w:ascii="Verdana" w:hAnsi="Verdana" w:cs="STIXGeneral"/>
                <w:b w:val="0"/>
                <w:i/>
                <w:sz w:val="18"/>
                <w:szCs w:val="18"/>
                <w:lang w:val="en-US"/>
              </w:rPr>
              <w:t xml:space="preserve"> </w:t>
            </w:r>
            <w:r w:rsidRPr="00E17894">
              <w:rPr>
                <w:rFonts w:ascii="Verdana" w:hAnsi="Verdana" w:cs="STIXGeneral"/>
                <w:b w:val="0"/>
                <w:sz w:val="18"/>
                <w:szCs w:val="18"/>
                <w:lang w:val="en-US"/>
              </w:rPr>
              <w:t xml:space="preserve"> </w:t>
            </w:r>
            <w:r w:rsidRPr="00E17894">
              <w:rPr>
                <w:rFonts w:ascii="Verdana" w:hAnsi="Verdana" w:cs="STIXGeneral"/>
                <w:b w:val="0"/>
                <w:sz w:val="18"/>
                <w:szCs w:val="18"/>
                <w:lang w:val="en-US"/>
              </w:rPr>
              <w:br/>
            </w:r>
          </w:p>
          <w:p w14:paraId="65E4112F" w14:textId="77777777" w:rsidR="008B3274" w:rsidRPr="00E17894" w:rsidRDefault="008B3274" w:rsidP="00A24D46">
            <w:pPr>
              <w:pStyle w:val="ListParagraph"/>
              <w:ind w:left="360"/>
              <w:rPr>
                <w:rFonts w:ascii="Verdana" w:hAnsi="Verdana" w:cs="STIXGeneral"/>
                <w:b w:val="0"/>
                <w:i/>
                <w:sz w:val="18"/>
                <w:szCs w:val="18"/>
                <w:lang w:val="en-US"/>
              </w:rPr>
            </w:pPr>
          </w:p>
        </w:tc>
        <w:tc>
          <w:tcPr>
            <w:tcW w:w="1134" w:type="dxa"/>
          </w:tcPr>
          <w:p w14:paraId="79743713" w14:textId="77777777" w:rsidR="008B3274" w:rsidRPr="00E17894" w:rsidRDefault="008B3274" w:rsidP="00A24D46">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1218" w:type="dxa"/>
          </w:tcPr>
          <w:p w14:paraId="7A71CF88" w14:textId="77777777" w:rsidR="008B3274" w:rsidRPr="00E17894" w:rsidRDefault="008B3274" w:rsidP="00A24D46">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r>
    </w:tbl>
    <w:p w14:paraId="032F8990" w14:textId="77777777" w:rsidR="008B3274" w:rsidRPr="00E17894" w:rsidRDefault="008B3274" w:rsidP="008B3274">
      <w:pPr>
        <w:rPr>
          <w:rFonts w:ascii="Verdana" w:hAnsi="Verdana" w:cs="STIXGeneral"/>
          <w:sz w:val="18"/>
          <w:szCs w:val="18"/>
        </w:rPr>
      </w:pPr>
    </w:p>
    <w:p w14:paraId="51BD0F7C" w14:textId="77777777" w:rsidR="008B3274" w:rsidRPr="00E17894" w:rsidRDefault="008B3274" w:rsidP="008B3274">
      <w:pPr>
        <w:rPr>
          <w:rFonts w:ascii="Verdana" w:hAnsi="Verdana" w:cs="STIXGeneral"/>
          <w:sz w:val="18"/>
          <w:szCs w:val="18"/>
        </w:rPr>
      </w:pPr>
    </w:p>
    <w:p w14:paraId="5D07EE66" w14:textId="77777777" w:rsidR="008B3274" w:rsidRPr="00E17894" w:rsidRDefault="008B3274" w:rsidP="008B3274">
      <w:pPr>
        <w:rPr>
          <w:rFonts w:ascii="Verdana" w:hAnsi="Verdana" w:cs="STIXGeneral"/>
          <w:sz w:val="18"/>
          <w:szCs w:val="18"/>
        </w:rPr>
      </w:pPr>
    </w:p>
    <w:p w14:paraId="1451B48C" w14:textId="77777777" w:rsidR="008B3274" w:rsidRPr="00E17894" w:rsidRDefault="008B3274" w:rsidP="008B3274">
      <w:pPr>
        <w:rPr>
          <w:rFonts w:ascii="Verdana" w:hAnsi="Verdana" w:cs="STIXGeneral"/>
          <w:sz w:val="18"/>
          <w:szCs w:val="18"/>
        </w:rPr>
      </w:pPr>
    </w:p>
    <w:p w14:paraId="1D880B25" w14:textId="77777777" w:rsidR="008B3274" w:rsidRPr="00E17894" w:rsidRDefault="008B3274" w:rsidP="008B3274">
      <w:pPr>
        <w:rPr>
          <w:rFonts w:ascii="Verdana" w:hAnsi="Verdana" w:cs="STIXGeneral"/>
          <w:sz w:val="18"/>
          <w:szCs w:val="18"/>
        </w:rPr>
      </w:pPr>
    </w:p>
    <w:p w14:paraId="07204B55" w14:textId="03EFD325" w:rsidR="008B3274" w:rsidRPr="00E17894" w:rsidRDefault="008B3274" w:rsidP="008B3274">
      <w:pPr>
        <w:rPr>
          <w:rFonts w:ascii="Verdana" w:hAnsi="Verdana" w:cs="STIXGeneral"/>
          <w:sz w:val="18"/>
          <w:szCs w:val="18"/>
        </w:rPr>
      </w:pPr>
    </w:p>
    <w:p w14:paraId="2283E6F8" w14:textId="273DF5F3" w:rsidR="008B3274" w:rsidRPr="00E17894" w:rsidRDefault="008B3274" w:rsidP="008B3274">
      <w:pPr>
        <w:rPr>
          <w:rFonts w:ascii="Verdana" w:hAnsi="Verdana" w:cs="STIXGeneral"/>
          <w:sz w:val="18"/>
          <w:szCs w:val="18"/>
        </w:rPr>
      </w:pPr>
    </w:p>
    <w:p w14:paraId="0F1133BC" w14:textId="648A2AC5" w:rsidR="008B3274" w:rsidRPr="00E17894" w:rsidRDefault="008B3274" w:rsidP="008B3274">
      <w:pPr>
        <w:rPr>
          <w:rFonts w:ascii="Verdana" w:hAnsi="Verdana" w:cs="STIXGeneral"/>
          <w:sz w:val="18"/>
          <w:szCs w:val="18"/>
        </w:rPr>
      </w:pPr>
    </w:p>
    <w:p w14:paraId="2397B005" w14:textId="19203AF2" w:rsidR="008B3274" w:rsidRPr="00E17894" w:rsidRDefault="008B3274" w:rsidP="008B3274">
      <w:pPr>
        <w:rPr>
          <w:rFonts w:ascii="Verdana" w:hAnsi="Verdana" w:cs="STIXGeneral"/>
          <w:sz w:val="18"/>
          <w:szCs w:val="18"/>
        </w:rPr>
      </w:pPr>
    </w:p>
    <w:p w14:paraId="04821169" w14:textId="15DC2E91" w:rsidR="008B3274" w:rsidRPr="00E17894" w:rsidRDefault="008B3274" w:rsidP="008B3274">
      <w:pPr>
        <w:rPr>
          <w:rFonts w:ascii="Verdana" w:hAnsi="Verdana" w:cs="STIXGeneral"/>
          <w:sz w:val="18"/>
          <w:szCs w:val="18"/>
        </w:rPr>
      </w:pPr>
    </w:p>
    <w:p w14:paraId="3AF33F80" w14:textId="120C0B14" w:rsidR="008B3274" w:rsidRPr="00E17894" w:rsidRDefault="008B3274" w:rsidP="008B3274">
      <w:pPr>
        <w:rPr>
          <w:rFonts w:ascii="Verdana" w:hAnsi="Verdana" w:cs="STIXGeneral"/>
          <w:sz w:val="18"/>
          <w:szCs w:val="18"/>
        </w:rPr>
      </w:pPr>
    </w:p>
    <w:p w14:paraId="7311B2CA" w14:textId="77777777" w:rsidR="008B3274" w:rsidRPr="00E17894" w:rsidRDefault="008B3274" w:rsidP="008B3274">
      <w:pPr>
        <w:rPr>
          <w:rFonts w:ascii="Verdana" w:hAnsi="Verdana" w:cs="STIXGeneral"/>
          <w:sz w:val="18"/>
          <w:szCs w:val="18"/>
        </w:rPr>
      </w:pPr>
    </w:p>
    <w:tbl>
      <w:tblPr>
        <w:tblStyle w:val="TableGrid"/>
        <w:tblW w:w="0" w:type="auto"/>
        <w:tblLook w:val="04A0" w:firstRow="1" w:lastRow="0" w:firstColumn="1" w:lastColumn="0" w:noHBand="0" w:noVBand="1"/>
      </w:tblPr>
      <w:tblGrid>
        <w:gridCol w:w="9010"/>
      </w:tblGrid>
      <w:tr w:rsidR="008B3274" w:rsidRPr="00E17894" w14:paraId="206CB3D1" w14:textId="77777777" w:rsidTr="00A24D46">
        <w:trPr>
          <w:trHeight w:val="416"/>
        </w:trPr>
        <w:tc>
          <w:tcPr>
            <w:tcW w:w="9062" w:type="dxa"/>
          </w:tcPr>
          <w:p w14:paraId="7CF6BAE4" w14:textId="1A75F7B5" w:rsidR="008B3274" w:rsidRPr="00E17894" w:rsidRDefault="008B3274" w:rsidP="00A24D46">
            <w:pPr>
              <w:spacing w:before="120"/>
              <w:jc w:val="center"/>
              <w:rPr>
                <w:rFonts w:ascii="Verdana" w:eastAsia="Times New Roman" w:hAnsi="Verdana" w:cs="STIXGeneral"/>
                <w:sz w:val="18"/>
                <w:szCs w:val="18"/>
                <w:lang w:val="en-GB"/>
              </w:rPr>
            </w:pPr>
            <w:r w:rsidRPr="00E17894">
              <w:rPr>
                <w:rFonts w:ascii="Verdana" w:eastAsia="Times New Roman" w:hAnsi="Verdana" w:cs="STIXGeneral"/>
                <w:sz w:val="18"/>
                <w:szCs w:val="18"/>
                <w:lang w:val="en-GB"/>
              </w:rPr>
              <w:lastRenderedPageBreak/>
              <w:t>(DEMOGRAPHIC) CHARACTERISTICS</w:t>
            </w:r>
          </w:p>
        </w:tc>
      </w:tr>
    </w:tbl>
    <w:p w14:paraId="053B1D7D" w14:textId="77777777" w:rsidR="008B3274" w:rsidRPr="00E17894" w:rsidRDefault="008B3274" w:rsidP="008B3274">
      <w:pPr>
        <w:spacing w:line="360" w:lineRule="auto"/>
        <w:rPr>
          <w:rFonts w:ascii="Verdana" w:eastAsia="Times New Roman" w:hAnsi="Verdana" w:cs="STIXGeneral"/>
          <w:sz w:val="18"/>
          <w:szCs w:val="18"/>
        </w:rPr>
      </w:pPr>
    </w:p>
    <w:p w14:paraId="47E6FF9A" w14:textId="77777777" w:rsidR="008B3274" w:rsidRPr="00E17894" w:rsidRDefault="008B3274" w:rsidP="008B3274">
      <w:pPr>
        <w:pStyle w:val="ListParagraph"/>
        <w:numPr>
          <w:ilvl w:val="0"/>
          <w:numId w:val="4"/>
        </w:numPr>
        <w:spacing w:after="160" w:line="360" w:lineRule="auto"/>
        <w:rPr>
          <w:rFonts w:ascii="Verdana" w:hAnsi="Verdana" w:cs="STIXGeneral"/>
          <w:sz w:val="18"/>
          <w:szCs w:val="18"/>
          <w:lang w:val="en-GB"/>
        </w:rPr>
      </w:pPr>
      <w:r w:rsidRPr="00E17894">
        <w:rPr>
          <w:rFonts w:ascii="Verdana" w:hAnsi="Verdana" w:cs="STIXGeneral"/>
          <w:sz w:val="18"/>
          <w:szCs w:val="18"/>
          <w:lang w:val="en-GB"/>
        </w:rPr>
        <w:t xml:space="preserve">Age: </w:t>
      </w:r>
    </w:p>
    <w:p w14:paraId="03E8A3D2" w14:textId="2C37F232" w:rsidR="008B3274" w:rsidRPr="00E17894" w:rsidRDefault="000E2DA2" w:rsidP="008B3274">
      <w:pPr>
        <w:pStyle w:val="ListParagraph"/>
        <w:spacing w:line="360" w:lineRule="auto"/>
        <w:rPr>
          <w:rFonts w:ascii="Verdana" w:hAnsi="Verdana" w:cs="STIXGeneral"/>
          <w:sz w:val="18"/>
          <w:szCs w:val="18"/>
          <w:lang w:val="en-GB"/>
        </w:rPr>
      </w:pPr>
      <w:r w:rsidRPr="00E17894">
        <w:rPr>
          <w:rFonts w:ascii="Verdana" w:hAnsi="Verdana" w:cs="STIXGeneral"/>
          <w:sz w:val="18"/>
          <w:szCs w:val="18"/>
          <w:lang w:val="en-GB"/>
        </w:rPr>
        <w:t>O</w:t>
      </w:r>
      <w:r w:rsidR="008B3274" w:rsidRPr="00E17894">
        <w:rPr>
          <w:rFonts w:ascii="Verdana" w:hAnsi="Verdana" w:cs="STIXGeneral"/>
          <w:sz w:val="18"/>
          <w:szCs w:val="18"/>
          <w:lang w:val="en-GB"/>
        </w:rPr>
        <w:tab/>
        <w:t>20 - 29 years</w:t>
      </w:r>
    </w:p>
    <w:p w14:paraId="0EE15FD9" w14:textId="4B1A3719" w:rsidR="008B3274" w:rsidRPr="00E17894" w:rsidRDefault="000E2DA2" w:rsidP="008B3274">
      <w:pPr>
        <w:pStyle w:val="ListParagraph"/>
        <w:spacing w:line="360" w:lineRule="auto"/>
        <w:rPr>
          <w:rFonts w:ascii="Verdana" w:hAnsi="Verdana" w:cs="STIXGeneral"/>
          <w:sz w:val="18"/>
          <w:szCs w:val="18"/>
          <w:lang w:val="en-GB"/>
        </w:rPr>
      </w:pPr>
      <w:r w:rsidRPr="00E17894">
        <w:rPr>
          <w:rFonts w:ascii="Verdana" w:hAnsi="Verdana" w:cs="STIXGeneral"/>
          <w:sz w:val="18"/>
          <w:szCs w:val="18"/>
          <w:lang w:val="en-GB"/>
        </w:rPr>
        <w:t>O</w:t>
      </w:r>
      <w:r w:rsidR="008B3274" w:rsidRPr="00E17894">
        <w:rPr>
          <w:rFonts w:ascii="Verdana" w:hAnsi="Verdana" w:cs="STIXGeneral"/>
          <w:sz w:val="18"/>
          <w:szCs w:val="18"/>
          <w:lang w:val="en-GB"/>
        </w:rPr>
        <w:tab/>
        <w:t>30 - 39 years</w:t>
      </w:r>
    </w:p>
    <w:p w14:paraId="7726AFEA" w14:textId="332DD849" w:rsidR="008B3274" w:rsidRPr="00E17894" w:rsidRDefault="000E2DA2" w:rsidP="008B3274">
      <w:pPr>
        <w:pStyle w:val="ListParagraph"/>
        <w:spacing w:line="360" w:lineRule="auto"/>
        <w:rPr>
          <w:rFonts w:ascii="Verdana" w:hAnsi="Verdana" w:cs="STIXGeneral"/>
          <w:sz w:val="18"/>
          <w:szCs w:val="18"/>
          <w:lang w:val="en-GB"/>
        </w:rPr>
      </w:pPr>
      <w:r w:rsidRPr="00E17894">
        <w:rPr>
          <w:rFonts w:ascii="Verdana" w:hAnsi="Verdana" w:cs="STIXGeneral"/>
          <w:sz w:val="18"/>
          <w:szCs w:val="18"/>
          <w:lang w:val="en-GB"/>
        </w:rPr>
        <w:t>O</w:t>
      </w:r>
      <w:r w:rsidR="008B3274" w:rsidRPr="00E17894">
        <w:rPr>
          <w:rFonts w:ascii="Verdana" w:hAnsi="Verdana" w:cs="STIXGeneral"/>
          <w:sz w:val="18"/>
          <w:szCs w:val="18"/>
          <w:lang w:val="en-GB"/>
        </w:rPr>
        <w:tab/>
        <w:t>40 - 49 years</w:t>
      </w:r>
    </w:p>
    <w:p w14:paraId="2237AB08" w14:textId="67250BE8" w:rsidR="008B3274" w:rsidRPr="00E17894" w:rsidRDefault="000E2DA2" w:rsidP="008B3274">
      <w:pPr>
        <w:pStyle w:val="ListParagraph"/>
        <w:spacing w:line="360" w:lineRule="auto"/>
        <w:rPr>
          <w:rFonts w:ascii="Verdana" w:hAnsi="Verdana" w:cs="STIXGeneral"/>
          <w:sz w:val="18"/>
          <w:szCs w:val="18"/>
          <w:lang w:val="en-GB"/>
        </w:rPr>
      </w:pPr>
      <w:r w:rsidRPr="00E17894">
        <w:rPr>
          <w:rFonts w:ascii="Verdana" w:hAnsi="Verdana" w:cs="STIXGeneral"/>
          <w:sz w:val="18"/>
          <w:szCs w:val="18"/>
          <w:lang w:val="en-GB"/>
        </w:rPr>
        <w:t>O</w:t>
      </w:r>
      <w:r w:rsidR="008B3274" w:rsidRPr="00E17894">
        <w:rPr>
          <w:rFonts w:ascii="Verdana" w:hAnsi="Verdana" w:cs="STIXGeneral"/>
          <w:sz w:val="18"/>
          <w:szCs w:val="18"/>
          <w:lang w:val="en-GB"/>
        </w:rPr>
        <w:tab/>
        <w:t>50 +</w:t>
      </w:r>
    </w:p>
    <w:p w14:paraId="4CA911AB" w14:textId="77777777" w:rsidR="008B3274" w:rsidRPr="00E17894" w:rsidRDefault="008B3274" w:rsidP="008B3274">
      <w:pPr>
        <w:pStyle w:val="ListParagraph"/>
        <w:spacing w:line="360" w:lineRule="auto"/>
        <w:rPr>
          <w:rFonts w:ascii="Verdana" w:hAnsi="Verdana" w:cs="STIXGeneral"/>
          <w:sz w:val="18"/>
          <w:szCs w:val="18"/>
          <w:lang w:val="en-GB"/>
        </w:rPr>
      </w:pPr>
    </w:p>
    <w:p w14:paraId="0D17BD11" w14:textId="77777777" w:rsidR="008B3274" w:rsidRPr="00E17894" w:rsidRDefault="008B3274" w:rsidP="008B3274">
      <w:pPr>
        <w:pStyle w:val="ListParagraph"/>
        <w:spacing w:line="360" w:lineRule="auto"/>
        <w:rPr>
          <w:rFonts w:ascii="Verdana" w:hAnsi="Verdana" w:cs="STIXGeneral"/>
          <w:sz w:val="18"/>
          <w:szCs w:val="18"/>
          <w:lang w:val="en-GB"/>
        </w:rPr>
      </w:pPr>
    </w:p>
    <w:p w14:paraId="62BCF6E3" w14:textId="77777777" w:rsidR="008B3274" w:rsidRPr="00E17894" w:rsidRDefault="008B3274" w:rsidP="008B3274">
      <w:pPr>
        <w:pStyle w:val="ListParagraph"/>
        <w:numPr>
          <w:ilvl w:val="0"/>
          <w:numId w:val="4"/>
        </w:numPr>
        <w:spacing w:after="160" w:line="360" w:lineRule="auto"/>
        <w:rPr>
          <w:rFonts w:ascii="Verdana" w:hAnsi="Verdana" w:cs="STIXGeneral"/>
          <w:sz w:val="18"/>
          <w:szCs w:val="18"/>
          <w:lang w:val="en-GB"/>
        </w:rPr>
      </w:pPr>
      <w:r w:rsidRPr="00E17894">
        <w:rPr>
          <w:rFonts w:ascii="Verdana" w:hAnsi="Verdana" w:cs="STIXGeneral"/>
          <w:sz w:val="18"/>
          <w:szCs w:val="18"/>
          <w:lang w:val="en-GB"/>
        </w:rPr>
        <w:t xml:space="preserve">Field of research: </w:t>
      </w:r>
    </w:p>
    <w:p w14:paraId="065847C6" w14:textId="40CFCF33" w:rsidR="008B3274" w:rsidRPr="00E17894" w:rsidRDefault="000E2DA2" w:rsidP="008B3274">
      <w:pPr>
        <w:pStyle w:val="ListParagraph"/>
        <w:spacing w:line="360" w:lineRule="auto"/>
        <w:ind w:left="1440" w:hanging="720"/>
        <w:rPr>
          <w:rFonts w:ascii="Verdana" w:hAnsi="Verdana" w:cs="STIXGeneral"/>
          <w:sz w:val="18"/>
          <w:szCs w:val="18"/>
          <w:lang w:val="en-GB"/>
        </w:rPr>
      </w:pPr>
      <w:r w:rsidRPr="00E17894">
        <w:rPr>
          <w:rFonts w:ascii="Verdana" w:hAnsi="Verdana" w:cs="STIXGeneral"/>
          <w:sz w:val="18"/>
          <w:szCs w:val="18"/>
          <w:lang w:val="en-GB"/>
        </w:rPr>
        <w:t>O</w:t>
      </w:r>
      <w:r w:rsidR="008B3274" w:rsidRPr="00E17894">
        <w:rPr>
          <w:rFonts w:ascii="Verdana" w:hAnsi="Verdana" w:cs="STIXGeneral"/>
          <w:sz w:val="18"/>
          <w:szCs w:val="18"/>
          <w:lang w:val="en-GB"/>
        </w:rPr>
        <w:tab/>
        <w:t>Biomedical sciences (e.g. medicine, dentistry, pharmacy, biomedical sciences, veterinary sciences, FABER)</w:t>
      </w:r>
    </w:p>
    <w:p w14:paraId="03C61A3A" w14:textId="562E5181" w:rsidR="008B3274" w:rsidRPr="00E17894" w:rsidRDefault="000E2DA2" w:rsidP="008B3274">
      <w:pPr>
        <w:pStyle w:val="ListParagraph"/>
        <w:spacing w:line="360" w:lineRule="auto"/>
        <w:rPr>
          <w:rFonts w:ascii="Verdana" w:hAnsi="Verdana" w:cs="STIXGeneral"/>
          <w:sz w:val="18"/>
          <w:szCs w:val="18"/>
          <w:lang w:val="en-GB"/>
        </w:rPr>
      </w:pPr>
      <w:r w:rsidRPr="00E17894">
        <w:rPr>
          <w:rFonts w:ascii="Verdana" w:hAnsi="Verdana" w:cs="STIXGeneral"/>
          <w:sz w:val="18"/>
          <w:szCs w:val="18"/>
          <w:lang w:val="en-GB"/>
        </w:rPr>
        <w:t>O</w:t>
      </w:r>
      <w:r w:rsidR="008B3274" w:rsidRPr="00E17894">
        <w:rPr>
          <w:rFonts w:ascii="Verdana" w:hAnsi="Verdana" w:cs="STIXGeneral"/>
          <w:sz w:val="18"/>
          <w:szCs w:val="18"/>
          <w:lang w:val="en-GB"/>
        </w:rPr>
        <w:tab/>
        <w:t>Social sciences (e.g. sociology, psychology, economics, law, political sciences)</w:t>
      </w:r>
    </w:p>
    <w:p w14:paraId="61E8C563" w14:textId="78C480DD" w:rsidR="008B3274" w:rsidRPr="00E17894" w:rsidRDefault="000E2DA2" w:rsidP="008B3274">
      <w:pPr>
        <w:pStyle w:val="ListParagraph"/>
        <w:spacing w:line="360" w:lineRule="auto"/>
        <w:rPr>
          <w:rFonts w:ascii="Verdana" w:hAnsi="Verdana" w:cs="STIXGeneral"/>
          <w:sz w:val="18"/>
          <w:szCs w:val="18"/>
          <w:lang w:val="en-GB"/>
        </w:rPr>
      </w:pPr>
      <w:r w:rsidRPr="00E17894">
        <w:rPr>
          <w:rFonts w:ascii="Verdana" w:hAnsi="Verdana" w:cs="STIXGeneral"/>
          <w:sz w:val="18"/>
          <w:szCs w:val="18"/>
          <w:lang w:val="en-GB"/>
        </w:rPr>
        <w:t>O</w:t>
      </w:r>
      <w:r w:rsidR="008B3274" w:rsidRPr="00E17894">
        <w:rPr>
          <w:rFonts w:ascii="Verdana" w:hAnsi="Verdana" w:cs="STIXGeneral"/>
          <w:sz w:val="18"/>
          <w:szCs w:val="18"/>
          <w:lang w:val="en-GB"/>
        </w:rPr>
        <w:tab/>
        <w:t>Natural sciences (e.g. engineering, chemistry, physics, mathematics, computer)</w:t>
      </w:r>
    </w:p>
    <w:p w14:paraId="39E94826" w14:textId="0AA56349" w:rsidR="008B3274" w:rsidRPr="00E17894" w:rsidRDefault="000E2DA2" w:rsidP="008B3274">
      <w:pPr>
        <w:pStyle w:val="ListParagraph"/>
        <w:spacing w:line="360" w:lineRule="auto"/>
        <w:rPr>
          <w:rFonts w:ascii="Verdana" w:hAnsi="Verdana" w:cs="STIXGeneral"/>
          <w:sz w:val="18"/>
          <w:szCs w:val="18"/>
          <w:lang w:val="en-GB"/>
        </w:rPr>
      </w:pPr>
      <w:r w:rsidRPr="00E17894">
        <w:rPr>
          <w:rFonts w:ascii="Verdana" w:hAnsi="Verdana" w:cs="STIXGeneral"/>
          <w:sz w:val="18"/>
          <w:szCs w:val="18"/>
          <w:lang w:val="en-GB"/>
        </w:rPr>
        <w:t>O</w:t>
      </w:r>
      <w:r w:rsidR="008B3274" w:rsidRPr="00E17894">
        <w:rPr>
          <w:rFonts w:ascii="Verdana" w:hAnsi="Verdana" w:cs="STIXGeneral"/>
          <w:sz w:val="18"/>
          <w:szCs w:val="18"/>
          <w:lang w:val="en-GB"/>
        </w:rPr>
        <w:tab/>
        <w:t xml:space="preserve">Humanities (e.g. history, linguistics, philosophy, arts, theology) </w:t>
      </w:r>
      <w:r w:rsidR="008B3274" w:rsidRPr="00E17894">
        <w:rPr>
          <w:rFonts w:ascii="Verdana" w:hAnsi="Verdana" w:cs="STIXGeneral"/>
          <w:sz w:val="18"/>
          <w:szCs w:val="18"/>
          <w:lang w:val="en-GB"/>
        </w:rPr>
        <w:br/>
      </w:r>
    </w:p>
    <w:p w14:paraId="4581A3D5" w14:textId="77777777" w:rsidR="008B3274" w:rsidRPr="00E17894" w:rsidRDefault="008B3274" w:rsidP="008B3274">
      <w:pPr>
        <w:pStyle w:val="ListParagraph"/>
        <w:spacing w:line="360" w:lineRule="auto"/>
        <w:rPr>
          <w:rFonts w:ascii="Verdana" w:hAnsi="Verdana" w:cs="STIXGeneral"/>
          <w:sz w:val="18"/>
          <w:szCs w:val="18"/>
          <w:lang w:val="en-GB"/>
        </w:rPr>
      </w:pPr>
    </w:p>
    <w:p w14:paraId="19770DE7" w14:textId="77777777" w:rsidR="008B3274" w:rsidRPr="00E17894" w:rsidRDefault="008B3274" w:rsidP="008B3274">
      <w:pPr>
        <w:pStyle w:val="ListParagraph"/>
        <w:numPr>
          <w:ilvl w:val="0"/>
          <w:numId w:val="4"/>
        </w:numPr>
        <w:spacing w:after="160" w:line="360" w:lineRule="auto"/>
        <w:rPr>
          <w:rFonts w:ascii="Verdana" w:hAnsi="Verdana" w:cs="STIXGeneral"/>
          <w:sz w:val="18"/>
          <w:szCs w:val="18"/>
          <w:lang w:val="en-GB"/>
        </w:rPr>
      </w:pPr>
      <w:r w:rsidRPr="00E17894">
        <w:rPr>
          <w:rFonts w:ascii="Verdana" w:hAnsi="Verdana" w:cs="STIXGeneral"/>
          <w:sz w:val="18"/>
          <w:szCs w:val="18"/>
          <w:lang w:val="en-GB"/>
        </w:rPr>
        <w:t>Have you obtained your Master’s degree in Belgium?</w:t>
      </w:r>
    </w:p>
    <w:p w14:paraId="075D2380" w14:textId="2D089554" w:rsidR="008B3274" w:rsidRPr="00E17894" w:rsidRDefault="000E2DA2" w:rsidP="008B3274">
      <w:pPr>
        <w:pStyle w:val="ListParagraph"/>
        <w:spacing w:line="360" w:lineRule="auto"/>
        <w:rPr>
          <w:rFonts w:ascii="Verdana" w:hAnsi="Verdana" w:cs="STIXGeneral"/>
          <w:sz w:val="18"/>
          <w:szCs w:val="18"/>
          <w:lang w:val="en-GB"/>
        </w:rPr>
      </w:pPr>
      <w:r w:rsidRPr="00E17894">
        <w:rPr>
          <w:rFonts w:ascii="Verdana" w:hAnsi="Verdana" w:cs="STIXGeneral"/>
          <w:sz w:val="18"/>
          <w:szCs w:val="18"/>
          <w:lang w:val="en-GB"/>
        </w:rPr>
        <w:t>O</w:t>
      </w:r>
      <w:r w:rsidR="008B3274" w:rsidRPr="00E17894">
        <w:rPr>
          <w:rFonts w:ascii="Verdana" w:hAnsi="Verdana" w:cs="STIXGeneral"/>
          <w:sz w:val="18"/>
          <w:szCs w:val="18"/>
          <w:lang w:val="en-GB"/>
        </w:rPr>
        <w:t xml:space="preserve"> </w:t>
      </w:r>
      <w:r w:rsidR="008B3274" w:rsidRPr="00E17894">
        <w:rPr>
          <w:rFonts w:ascii="Verdana" w:hAnsi="Verdana" w:cs="STIXGeneral"/>
          <w:sz w:val="18"/>
          <w:szCs w:val="18"/>
          <w:lang w:val="en-GB"/>
        </w:rPr>
        <w:tab/>
        <w:t>Yes</w:t>
      </w:r>
    </w:p>
    <w:p w14:paraId="1B278B0B" w14:textId="40D211D5" w:rsidR="008B3274" w:rsidRPr="00E17894" w:rsidRDefault="000E2DA2" w:rsidP="008B3274">
      <w:pPr>
        <w:pStyle w:val="ListParagraph"/>
        <w:spacing w:line="360" w:lineRule="auto"/>
        <w:rPr>
          <w:rFonts w:ascii="Verdana" w:hAnsi="Verdana" w:cs="STIXGeneral"/>
          <w:sz w:val="18"/>
          <w:szCs w:val="18"/>
          <w:lang w:val="en-GB"/>
        </w:rPr>
      </w:pPr>
      <w:r w:rsidRPr="00E17894">
        <w:rPr>
          <w:rFonts w:ascii="Verdana" w:hAnsi="Verdana" w:cs="STIXGeneral"/>
          <w:sz w:val="18"/>
          <w:szCs w:val="18"/>
          <w:lang w:val="en-GB"/>
        </w:rPr>
        <w:t>O</w:t>
      </w:r>
      <w:r w:rsidR="008B3274" w:rsidRPr="00E17894">
        <w:rPr>
          <w:rFonts w:ascii="Verdana" w:hAnsi="Verdana" w:cs="STIXGeneral"/>
          <w:sz w:val="18"/>
          <w:szCs w:val="18"/>
          <w:lang w:val="en-GB"/>
        </w:rPr>
        <w:t xml:space="preserve"> </w:t>
      </w:r>
      <w:r w:rsidR="008B3274" w:rsidRPr="00E17894">
        <w:rPr>
          <w:rFonts w:ascii="Verdana" w:hAnsi="Verdana" w:cs="STIXGeneral"/>
          <w:sz w:val="18"/>
          <w:szCs w:val="18"/>
          <w:lang w:val="en-GB"/>
        </w:rPr>
        <w:tab/>
        <w:t>No</w:t>
      </w:r>
      <w:r w:rsidR="008B3274" w:rsidRPr="00E17894">
        <w:rPr>
          <w:rFonts w:ascii="Verdana" w:hAnsi="Verdana" w:cs="STIXGeneral"/>
          <w:sz w:val="18"/>
          <w:szCs w:val="18"/>
          <w:lang w:val="en-GB"/>
        </w:rPr>
        <w:br/>
      </w:r>
    </w:p>
    <w:p w14:paraId="570DD88C" w14:textId="77777777" w:rsidR="008B3274" w:rsidRPr="00E17894" w:rsidRDefault="008B3274" w:rsidP="008B3274">
      <w:pPr>
        <w:pStyle w:val="ListParagraph"/>
        <w:spacing w:line="360" w:lineRule="auto"/>
        <w:rPr>
          <w:rFonts w:ascii="Verdana" w:hAnsi="Verdana" w:cs="STIXGeneral"/>
          <w:sz w:val="18"/>
          <w:szCs w:val="18"/>
          <w:lang w:val="en-GB"/>
        </w:rPr>
      </w:pPr>
    </w:p>
    <w:p w14:paraId="49394B80" w14:textId="19B53FF5" w:rsidR="008B3274" w:rsidRPr="00E17894" w:rsidRDefault="008B3274" w:rsidP="008B3274">
      <w:pPr>
        <w:pStyle w:val="ListParagraph"/>
        <w:numPr>
          <w:ilvl w:val="0"/>
          <w:numId w:val="4"/>
        </w:numPr>
        <w:spacing w:after="160" w:line="360" w:lineRule="auto"/>
        <w:rPr>
          <w:rFonts w:ascii="Verdana" w:hAnsi="Verdana" w:cs="STIXGeneral"/>
          <w:sz w:val="18"/>
          <w:szCs w:val="18"/>
          <w:lang w:val="en-GB"/>
        </w:rPr>
      </w:pPr>
      <w:r w:rsidRPr="00E17894">
        <w:rPr>
          <w:rFonts w:ascii="Verdana" w:hAnsi="Verdana" w:cs="STIXGeneral"/>
          <w:sz w:val="18"/>
          <w:szCs w:val="18"/>
          <w:lang w:val="en-GB"/>
        </w:rPr>
        <w:t>Have you already attended a course or workshop in research integrity?</w:t>
      </w:r>
      <w:r w:rsidRPr="00E17894">
        <w:rPr>
          <w:rFonts w:ascii="Verdana" w:hAnsi="Verdana" w:cs="STIXGeneral"/>
          <w:sz w:val="18"/>
          <w:szCs w:val="18"/>
          <w:lang w:val="en-GB"/>
        </w:rPr>
        <w:br/>
      </w:r>
      <w:r w:rsidR="000E2DA2" w:rsidRPr="00E17894">
        <w:rPr>
          <w:rFonts w:ascii="Verdana" w:hAnsi="Verdana" w:cs="STIXGeneral"/>
          <w:sz w:val="18"/>
          <w:szCs w:val="18"/>
          <w:lang w:val="en-GB"/>
        </w:rPr>
        <w:t>O</w:t>
      </w:r>
      <w:r w:rsidRPr="00E17894">
        <w:rPr>
          <w:rFonts w:ascii="Verdana" w:hAnsi="Verdana" w:cs="STIXGeneral"/>
          <w:sz w:val="18"/>
          <w:szCs w:val="18"/>
          <w:lang w:val="en-GB"/>
        </w:rPr>
        <w:tab/>
        <w:t>Yes: (How many hours/days?) ………………………………………………</w:t>
      </w:r>
      <w:proofErr w:type="gramStart"/>
      <w:r w:rsidRPr="00E17894">
        <w:rPr>
          <w:rFonts w:ascii="Verdana" w:hAnsi="Verdana" w:cs="STIXGeneral"/>
          <w:sz w:val="18"/>
          <w:szCs w:val="18"/>
          <w:lang w:val="en-GB"/>
        </w:rPr>
        <w:t>…..</w:t>
      </w:r>
      <w:proofErr w:type="gramEnd"/>
      <w:r w:rsidRPr="00E17894">
        <w:rPr>
          <w:rFonts w:ascii="Verdana" w:hAnsi="Verdana" w:cs="STIXGeneral"/>
          <w:sz w:val="18"/>
          <w:szCs w:val="18"/>
          <w:lang w:val="en-GB"/>
        </w:rPr>
        <w:br/>
      </w:r>
      <w:r w:rsidR="000E2DA2" w:rsidRPr="00E17894">
        <w:rPr>
          <w:rFonts w:ascii="Verdana" w:hAnsi="Verdana" w:cs="STIXGeneral"/>
          <w:sz w:val="18"/>
          <w:szCs w:val="18"/>
          <w:lang w:val="en-GB"/>
        </w:rPr>
        <w:t>O</w:t>
      </w:r>
      <w:r w:rsidRPr="00E17894">
        <w:rPr>
          <w:rFonts w:ascii="Verdana" w:hAnsi="Verdana" w:cs="STIXGeneral"/>
          <w:sz w:val="18"/>
          <w:szCs w:val="18"/>
          <w:lang w:val="en-GB"/>
        </w:rPr>
        <w:tab/>
        <w:t>No</w:t>
      </w:r>
      <w:r w:rsidRPr="00E17894">
        <w:rPr>
          <w:rFonts w:ascii="Verdana" w:hAnsi="Verdana" w:cs="STIXGeneral"/>
          <w:strike/>
          <w:sz w:val="18"/>
          <w:szCs w:val="18"/>
          <w:lang w:val="en-GB"/>
        </w:rPr>
        <w:br/>
      </w:r>
    </w:p>
    <w:p w14:paraId="361242C5" w14:textId="77777777" w:rsidR="008B3274" w:rsidRPr="00E17894" w:rsidRDefault="008B3274" w:rsidP="008B3274">
      <w:pPr>
        <w:pStyle w:val="ListParagraph"/>
        <w:spacing w:line="360" w:lineRule="auto"/>
        <w:rPr>
          <w:rFonts w:ascii="Verdana" w:hAnsi="Verdana" w:cs="STIXGeneral"/>
          <w:sz w:val="18"/>
          <w:szCs w:val="18"/>
          <w:lang w:val="en-GB"/>
        </w:rPr>
      </w:pPr>
    </w:p>
    <w:p w14:paraId="75984E2A" w14:textId="77777777" w:rsidR="008B3274" w:rsidRPr="00E17894" w:rsidRDefault="008B3274" w:rsidP="008B3274">
      <w:pPr>
        <w:pStyle w:val="ListParagraph"/>
        <w:numPr>
          <w:ilvl w:val="0"/>
          <w:numId w:val="5"/>
        </w:numPr>
        <w:spacing w:after="160" w:line="259" w:lineRule="auto"/>
        <w:rPr>
          <w:rFonts w:ascii="Verdana" w:hAnsi="Verdana" w:cs="STIXGeneral"/>
          <w:sz w:val="18"/>
          <w:szCs w:val="18"/>
          <w:lang w:val="en-GB"/>
        </w:rPr>
      </w:pPr>
      <w:r w:rsidRPr="00E17894">
        <w:rPr>
          <w:rFonts w:ascii="Verdana" w:hAnsi="Verdana" w:cs="STIXGeneral"/>
          <w:sz w:val="18"/>
          <w:szCs w:val="18"/>
          <w:lang w:val="en-GB"/>
        </w:rPr>
        <w:t>How long have you been conducting your PhD?</w:t>
      </w:r>
    </w:p>
    <w:p w14:paraId="6EFB8FD9" w14:textId="6014D1D4" w:rsidR="008B3274" w:rsidRPr="00E17894" w:rsidRDefault="000E2DA2" w:rsidP="008B3274">
      <w:pPr>
        <w:pStyle w:val="ListParagraph"/>
        <w:rPr>
          <w:rFonts w:ascii="Verdana" w:hAnsi="Verdana" w:cs="STIXGeneral"/>
          <w:sz w:val="18"/>
          <w:szCs w:val="18"/>
          <w:lang w:val="en-GB"/>
        </w:rPr>
      </w:pPr>
      <w:r w:rsidRPr="00E17894">
        <w:rPr>
          <w:rFonts w:ascii="Verdana" w:hAnsi="Verdana" w:cs="STIXGeneral"/>
          <w:sz w:val="18"/>
          <w:szCs w:val="18"/>
          <w:lang w:val="en-GB"/>
        </w:rPr>
        <w:t>O</w:t>
      </w:r>
      <w:r w:rsidR="008B3274" w:rsidRPr="00E17894">
        <w:rPr>
          <w:rFonts w:ascii="Verdana" w:hAnsi="Verdana" w:cs="STIXGeneral"/>
          <w:sz w:val="18"/>
          <w:szCs w:val="18"/>
          <w:lang w:val="en-GB"/>
        </w:rPr>
        <w:t xml:space="preserve"> </w:t>
      </w:r>
      <w:r w:rsidR="008B3274" w:rsidRPr="00E17894">
        <w:rPr>
          <w:rFonts w:ascii="Verdana" w:hAnsi="Verdana" w:cs="STIXGeneral"/>
          <w:sz w:val="18"/>
          <w:szCs w:val="18"/>
          <w:lang w:val="en-GB"/>
        </w:rPr>
        <w:tab/>
        <w:t>&lt; 1 year</w:t>
      </w:r>
    </w:p>
    <w:p w14:paraId="43CA7BEE" w14:textId="4F80339B" w:rsidR="008B3274" w:rsidRPr="00E17894" w:rsidRDefault="000E2DA2" w:rsidP="008B3274">
      <w:pPr>
        <w:pStyle w:val="ListParagraph"/>
        <w:rPr>
          <w:rFonts w:ascii="Verdana" w:hAnsi="Verdana" w:cs="STIXGeneral"/>
          <w:sz w:val="18"/>
          <w:szCs w:val="18"/>
          <w:lang w:val="en-GB"/>
        </w:rPr>
      </w:pPr>
      <w:r w:rsidRPr="00E17894">
        <w:rPr>
          <w:rFonts w:ascii="Verdana" w:hAnsi="Verdana" w:cs="STIXGeneral"/>
          <w:sz w:val="18"/>
          <w:szCs w:val="18"/>
          <w:lang w:val="en-GB"/>
        </w:rPr>
        <w:t>O</w:t>
      </w:r>
      <w:r w:rsidR="008B3274" w:rsidRPr="00E17894">
        <w:rPr>
          <w:rFonts w:ascii="Verdana" w:hAnsi="Verdana" w:cs="STIXGeneral"/>
          <w:sz w:val="18"/>
          <w:szCs w:val="18"/>
          <w:lang w:val="en-GB"/>
        </w:rPr>
        <w:t xml:space="preserve"> </w:t>
      </w:r>
      <w:r w:rsidR="008B3274" w:rsidRPr="00E17894">
        <w:rPr>
          <w:rFonts w:ascii="Verdana" w:hAnsi="Verdana" w:cs="STIXGeneral"/>
          <w:sz w:val="18"/>
          <w:szCs w:val="18"/>
          <w:lang w:val="en-GB"/>
        </w:rPr>
        <w:tab/>
        <w:t>1 – 2 years</w:t>
      </w:r>
    </w:p>
    <w:p w14:paraId="4A013C4B" w14:textId="63571A69" w:rsidR="008B3274" w:rsidRPr="00E17894" w:rsidRDefault="000E2DA2" w:rsidP="008B3274">
      <w:pPr>
        <w:pStyle w:val="ListParagraph"/>
        <w:rPr>
          <w:rFonts w:ascii="Verdana" w:hAnsi="Verdana" w:cs="STIXGeneral"/>
          <w:sz w:val="18"/>
          <w:szCs w:val="18"/>
          <w:lang w:val="en-GB"/>
        </w:rPr>
      </w:pPr>
      <w:r w:rsidRPr="00E17894">
        <w:rPr>
          <w:rFonts w:ascii="Verdana" w:hAnsi="Verdana" w:cs="STIXGeneral"/>
          <w:sz w:val="18"/>
          <w:szCs w:val="18"/>
          <w:lang w:val="en-GB"/>
        </w:rPr>
        <w:t>O</w:t>
      </w:r>
      <w:r w:rsidR="008B3274" w:rsidRPr="00E17894">
        <w:rPr>
          <w:rFonts w:ascii="Verdana" w:hAnsi="Verdana" w:cs="STIXGeneral"/>
          <w:sz w:val="18"/>
          <w:szCs w:val="18"/>
          <w:lang w:val="en-GB"/>
        </w:rPr>
        <w:t xml:space="preserve"> </w:t>
      </w:r>
      <w:r w:rsidR="008B3274" w:rsidRPr="00E17894">
        <w:rPr>
          <w:rFonts w:ascii="Verdana" w:hAnsi="Verdana" w:cs="STIXGeneral"/>
          <w:sz w:val="18"/>
          <w:szCs w:val="18"/>
          <w:lang w:val="en-GB"/>
        </w:rPr>
        <w:tab/>
        <w:t>&gt; 2 years</w:t>
      </w:r>
    </w:p>
    <w:p w14:paraId="2C72D320" w14:textId="3E58DBC0" w:rsidR="008B3274" w:rsidRPr="00E17894" w:rsidRDefault="000E2DA2" w:rsidP="008B3274">
      <w:pPr>
        <w:pStyle w:val="ListParagraph"/>
        <w:rPr>
          <w:rFonts w:ascii="Verdana" w:hAnsi="Verdana" w:cs="STIXGeneral"/>
          <w:sz w:val="18"/>
          <w:szCs w:val="18"/>
          <w:lang w:val="en-GB"/>
        </w:rPr>
      </w:pPr>
      <w:r w:rsidRPr="00E17894">
        <w:rPr>
          <w:rFonts w:ascii="Verdana" w:hAnsi="Verdana" w:cs="STIXGeneral"/>
          <w:sz w:val="18"/>
          <w:szCs w:val="18"/>
          <w:lang w:val="en-GB"/>
        </w:rPr>
        <w:t>O</w:t>
      </w:r>
      <w:r w:rsidR="008B3274" w:rsidRPr="00E17894">
        <w:rPr>
          <w:rFonts w:ascii="Verdana" w:hAnsi="Verdana" w:cs="STIXGeneral"/>
          <w:sz w:val="18"/>
          <w:szCs w:val="18"/>
          <w:lang w:val="en-GB"/>
        </w:rPr>
        <w:t xml:space="preserve"> </w:t>
      </w:r>
      <w:r w:rsidR="008B3274" w:rsidRPr="00E17894">
        <w:rPr>
          <w:rFonts w:ascii="Verdana" w:hAnsi="Verdana" w:cs="STIXGeneral"/>
          <w:sz w:val="18"/>
          <w:szCs w:val="18"/>
          <w:lang w:val="en-GB"/>
        </w:rPr>
        <w:tab/>
        <w:t>&gt; 3 years</w:t>
      </w:r>
    </w:p>
    <w:p w14:paraId="4C1A5036" w14:textId="6000E94E" w:rsidR="008B3274" w:rsidRPr="00E17894" w:rsidRDefault="000E2DA2" w:rsidP="008B3274">
      <w:pPr>
        <w:pStyle w:val="ListParagraph"/>
        <w:rPr>
          <w:rFonts w:ascii="Verdana" w:hAnsi="Verdana" w:cs="STIXGeneral"/>
          <w:sz w:val="18"/>
          <w:szCs w:val="18"/>
          <w:lang w:val="en-GB"/>
        </w:rPr>
      </w:pPr>
      <w:r w:rsidRPr="00E17894">
        <w:rPr>
          <w:rFonts w:ascii="Verdana" w:hAnsi="Verdana" w:cs="STIXGeneral"/>
          <w:sz w:val="18"/>
          <w:szCs w:val="18"/>
          <w:lang w:val="en-GB"/>
        </w:rPr>
        <w:t>O</w:t>
      </w:r>
      <w:r w:rsidR="008B3274" w:rsidRPr="00E17894">
        <w:rPr>
          <w:rFonts w:ascii="Verdana" w:hAnsi="Verdana" w:cs="STIXGeneral"/>
          <w:sz w:val="18"/>
          <w:szCs w:val="18"/>
          <w:lang w:val="en-GB"/>
        </w:rPr>
        <w:tab/>
        <w:t>&gt; 4 years</w:t>
      </w:r>
    </w:p>
    <w:p w14:paraId="2883FC70" w14:textId="77777777" w:rsidR="008B3274" w:rsidRPr="00E17894" w:rsidRDefault="008B3274" w:rsidP="008B3274">
      <w:pPr>
        <w:pStyle w:val="ListParagraph"/>
        <w:rPr>
          <w:rFonts w:ascii="Verdana" w:hAnsi="Verdana" w:cs="STIXGeneral"/>
          <w:strike/>
          <w:sz w:val="18"/>
          <w:szCs w:val="18"/>
          <w:lang w:val="en-GB"/>
        </w:rPr>
      </w:pPr>
    </w:p>
    <w:p w14:paraId="6A781FD7" w14:textId="77777777" w:rsidR="008B3274" w:rsidRPr="00E17894" w:rsidRDefault="008B3274" w:rsidP="008B3274">
      <w:pPr>
        <w:pStyle w:val="ListParagraph"/>
        <w:rPr>
          <w:rFonts w:ascii="Verdana" w:hAnsi="Verdana" w:cs="STIXGeneral"/>
          <w:strike/>
          <w:sz w:val="18"/>
          <w:szCs w:val="18"/>
          <w:lang w:val="en-GB"/>
        </w:rPr>
      </w:pPr>
    </w:p>
    <w:p w14:paraId="1D6A5C11" w14:textId="77777777" w:rsidR="008B3274" w:rsidRPr="00E17894" w:rsidRDefault="008B3274" w:rsidP="008B3274">
      <w:pPr>
        <w:pStyle w:val="ListParagraph"/>
        <w:rPr>
          <w:rFonts w:ascii="Verdana" w:hAnsi="Verdana" w:cs="STIXGeneral"/>
          <w:strike/>
          <w:sz w:val="18"/>
          <w:szCs w:val="18"/>
          <w:lang w:val="en-GB"/>
        </w:rPr>
      </w:pPr>
    </w:p>
    <w:p w14:paraId="145AAD4E" w14:textId="77777777" w:rsidR="008B3274" w:rsidRPr="00E17894" w:rsidRDefault="008B3274" w:rsidP="008B3274">
      <w:pPr>
        <w:pStyle w:val="ListParagraph"/>
        <w:numPr>
          <w:ilvl w:val="0"/>
          <w:numId w:val="5"/>
        </w:numPr>
        <w:spacing w:after="160" w:line="259" w:lineRule="auto"/>
        <w:rPr>
          <w:rFonts w:ascii="Verdana" w:hAnsi="Verdana" w:cs="STIXGeneral"/>
          <w:strike/>
          <w:sz w:val="18"/>
          <w:szCs w:val="18"/>
          <w:lang w:val="en-GB"/>
        </w:rPr>
      </w:pPr>
      <w:r w:rsidRPr="00E17894">
        <w:rPr>
          <w:rFonts w:ascii="Verdana" w:hAnsi="Verdana" w:cs="STIXGeneral"/>
          <w:sz w:val="18"/>
          <w:szCs w:val="18"/>
          <w:lang w:val="en-GB"/>
        </w:rPr>
        <w:t>Is there anything else you would like to let us know (optional)?</w:t>
      </w:r>
    </w:p>
    <w:p w14:paraId="75B7347E" w14:textId="77777777" w:rsidR="008B3274" w:rsidRPr="00E17894" w:rsidRDefault="008B3274" w:rsidP="008B3274">
      <w:pPr>
        <w:pStyle w:val="ListParagraph"/>
        <w:rPr>
          <w:rFonts w:ascii="Verdana" w:hAnsi="Verdana" w:cs="STIXGeneral"/>
          <w:sz w:val="18"/>
          <w:szCs w:val="18"/>
          <w:lang w:val="en-GB"/>
        </w:rPr>
      </w:pPr>
      <w:r w:rsidRPr="00E17894">
        <w:rPr>
          <w:rFonts w:ascii="Verdana" w:hAnsi="Verdana" w:cs="STIXGeneral"/>
          <w:sz w:val="18"/>
          <w:szCs w:val="18"/>
          <w:lang w:val="en-GB"/>
        </w:rPr>
        <w:t>…………………………………………………………………………………………………………………………………………………………………………………………………………………………………………………………………………………………………………</w:t>
      </w:r>
    </w:p>
    <w:p w14:paraId="1065B798" w14:textId="77777777" w:rsidR="008B3274" w:rsidRPr="00E17894" w:rsidRDefault="008B3274" w:rsidP="008B3274"/>
    <w:p w14:paraId="2940F266" w14:textId="77777777" w:rsidR="008B3274" w:rsidRPr="00E17894" w:rsidRDefault="008B3274" w:rsidP="008B3274">
      <w:pPr>
        <w:rPr>
          <w:rFonts w:ascii="Verdana" w:hAnsi="Verdana" w:cs="STIXGeneral"/>
          <w:sz w:val="18"/>
          <w:szCs w:val="18"/>
        </w:rPr>
      </w:pPr>
    </w:p>
    <w:p w14:paraId="3BA00507" w14:textId="77777777" w:rsidR="008B3274" w:rsidRPr="00E17894" w:rsidRDefault="008B3274" w:rsidP="008B3274">
      <w:pPr>
        <w:rPr>
          <w:rFonts w:ascii="Verdana" w:hAnsi="Verdana" w:cs="STIXGeneral"/>
          <w:sz w:val="18"/>
          <w:szCs w:val="18"/>
        </w:rPr>
      </w:pPr>
    </w:p>
    <w:p w14:paraId="04EDAC72" w14:textId="77777777" w:rsidR="008B3274" w:rsidRPr="00E17894" w:rsidRDefault="008B3274" w:rsidP="008B3274">
      <w:pPr>
        <w:rPr>
          <w:rFonts w:ascii="Verdana" w:hAnsi="Verdana" w:cs="STIXGeneral"/>
          <w:sz w:val="18"/>
          <w:szCs w:val="18"/>
        </w:rPr>
      </w:pPr>
    </w:p>
    <w:p w14:paraId="2CFD4F28" w14:textId="77777777" w:rsidR="008B3274" w:rsidRPr="00E17894" w:rsidRDefault="008B3274" w:rsidP="008B3274"/>
    <w:p w14:paraId="0CD27EC9" w14:textId="77777777" w:rsidR="008B3274" w:rsidRPr="00E17894" w:rsidRDefault="008B3274" w:rsidP="008B3274"/>
    <w:p w14:paraId="0256A2EA" w14:textId="77777777" w:rsidR="008B3274" w:rsidRPr="00E17894" w:rsidRDefault="008B3274" w:rsidP="008B3274"/>
    <w:p w14:paraId="7C349C81" w14:textId="77777777" w:rsidR="00C7334B" w:rsidRPr="00E17894" w:rsidRDefault="00C7334B" w:rsidP="00C14BD7">
      <w:pPr>
        <w:spacing w:line="360" w:lineRule="auto"/>
        <w:rPr>
          <w:rFonts w:ascii="Times New Roman" w:hAnsi="Times New Roman" w:cs="Times New Roman"/>
        </w:rPr>
      </w:pPr>
    </w:p>
    <w:p w14:paraId="790B424C" w14:textId="77777777" w:rsidR="00DB6A04" w:rsidRPr="00E17894" w:rsidRDefault="00DB6A04" w:rsidP="00DB6A04">
      <w:pPr>
        <w:rPr>
          <w:rFonts w:ascii="Times New Roman" w:hAnsi="Times New Roman" w:cs="Times New Roman"/>
          <w:color w:val="000000" w:themeColor="text1"/>
        </w:rPr>
      </w:pPr>
      <w:r w:rsidRPr="00E17894">
        <w:rPr>
          <w:rFonts w:ascii="Times New Roman" w:hAnsi="Times New Roman" w:cs="Times New Roman"/>
          <w:b/>
          <w:color w:val="000000" w:themeColor="text1"/>
        </w:rPr>
        <w:lastRenderedPageBreak/>
        <w:t>Additional questions at the follow-up test (only for the intervention group)</w:t>
      </w:r>
    </w:p>
    <w:p w14:paraId="3FFB5EF0" w14:textId="10CC5FD6" w:rsidR="00DB6A04" w:rsidRPr="00E17894" w:rsidRDefault="00DB6A04" w:rsidP="00DB6A04">
      <w:pPr>
        <w:rPr>
          <w:rFonts w:ascii="Verdana" w:hAnsi="Verdana" w:cs="STIXGeneral"/>
          <w:sz w:val="18"/>
          <w:szCs w:val="18"/>
        </w:rPr>
      </w:pPr>
    </w:p>
    <w:p w14:paraId="0B8550FD" w14:textId="77777777" w:rsidR="00DB6A04" w:rsidRPr="00E17894" w:rsidRDefault="00DB6A04" w:rsidP="00DB6A04">
      <w:pPr>
        <w:rPr>
          <w:rFonts w:ascii="Verdana" w:hAnsi="Verdana" w:cs="STIXGeneral"/>
          <w:sz w:val="18"/>
          <w:szCs w:val="18"/>
        </w:rPr>
      </w:pPr>
    </w:p>
    <w:p w14:paraId="2975E472" w14:textId="77777777" w:rsidR="00DB6A04" w:rsidRPr="00E17894" w:rsidRDefault="00DB6A04" w:rsidP="00DB6A04">
      <w:pPr>
        <w:pStyle w:val="ListParagraph"/>
        <w:numPr>
          <w:ilvl w:val="0"/>
          <w:numId w:val="8"/>
        </w:numPr>
        <w:spacing w:after="160" w:line="259" w:lineRule="auto"/>
        <w:rPr>
          <w:rFonts w:ascii="Verdana" w:hAnsi="Verdana" w:cs="STIXGeneral"/>
          <w:sz w:val="18"/>
          <w:szCs w:val="18"/>
        </w:rPr>
      </w:pPr>
      <w:r w:rsidRPr="00E17894">
        <w:rPr>
          <w:rFonts w:ascii="Verdana" w:hAnsi="Verdana" w:cs="STIXGeneral"/>
          <w:sz w:val="18"/>
          <w:szCs w:val="18"/>
        </w:rPr>
        <w:t xml:space="preserve">I have discussed topics from the Central Lecture on Research Integrity with: </w:t>
      </w:r>
      <w:r w:rsidRPr="00E17894">
        <w:rPr>
          <w:rFonts w:ascii="Verdana" w:hAnsi="Verdana" w:cs="STIXGeneral"/>
          <w:b/>
          <w:sz w:val="18"/>
          <w:szCs w:val="18"/>
        </w:rPr>
        <w:t>Check any that apply</w:t>
      </w:r>
      <w:r w:rsidRPr="00E17894">
        <w:rPr>
          <w:rFonts w:ascii="Verdana" w:hAnsi="Verdana" w:cs="STIXGeneral"/>
          <w:sz w:val="18"/>
          <w:szCs w:val="18"/>
        </w:rPr>
        <w:t xml:space="preserve">: </w:t>
      </w:r>
    </w:p>
    <w:p w14:paraId="2AC9B94A" w14:textId="277D66F1" w:rsidR="00DB6A04" w:rsidRPr="00E17894" w:rsidRDefault="000E2DA2" w:rsidP="00DB6A04">
      <w:pPr>
        <w:pStyle w:val="ListParagraph"/>
        <w:spacing w:after="160" w:line="259" w:lineRule="auto"/>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t>My supervisor(s)</w:t>
      </w:r>
    </w:p>
    <w:p w14:paraId="17D6177D" w14:textId="4BBBBF6A" w:rsidR="00DB6A04" w:rsidRPr="00E17894" w:rsidRDefault="000E2DA2" w:rsidP="00DB6A04">
      <w:pPr>
        <w:pStyle w:val="ListParagraph"/>
        <w:spacing w:after="160" w:line="259" w:lineRule="auto"/>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t>My co-supervisor(s)</w:t>
      </w:r>
    </w:p>
    <w:p w14:paraId="0B4FD474" w14:textId="713F30D8" w:rsidR="00DB6A04" w:rsidRPr="00E17894" w:rsidRDefault="000E2DA2" w:rsidP="00DB6A04">
      <w:pPr>
        <w:pStyle w:val="ListParagraph"/>
        <w:spacing w:after="160" w:line="259" w:lineRule="auto"/>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t>Fellow PhD researcher(s)</w:t>
      </w:r>
    </w:p>
    <w:p w14:paraId="109628E8" w14:textId="516CC9C4" w:rsidR="00DB6A04" w:rsidRPr="00E17894" w:rsidRDefault="000E2DA2" w:rsidP="00DB6A04">
      <w:pPr>
        <w:pStyle w:val="ListParagraph"/>
        <w:spacing w:after="160" w:line="259" w:lineRule="auto"/>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t>Postdoctoral researcher(s) in my research group</w:t>
      </w:r>
    </w:p>
    <w:p w14:paraId="6BABF9AF" w14:textId="77602BF5" w:rsidR="00DB6A04" w:rsidRPr="00E17894" w:rsidRDefault="000E2DA2" w:rsidP="00DB6A04">
      <w:pPr>
        <w:pStyle w:val="ListParagraph"/>
        <w:spacing w:after="160" w:line="259" w:lineRule="auto"/>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t>Someone outside my work environment (e.g. partner, family, or friends)</w:t>
      </w:r>
    </w:p>
    <w:p w14:paraId="3F96B1A0" w14:textId="5BB1BB77" w:rsidR="00DB6A04" w:rsidRPr="00E17894" w:rsidRDefault="000E2DA2" w:rsidP="00DB6A04">
      <w:pPr>
        <w:pStyle w:val="ListParagraph"/>
        <w:spacing w:after="160" w:line="259" w:lineRule="auto"/>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t>Nobody</w:t>
      </w:r>
    </w:p>
    <w:p w14:paraId="13291521" w14:textId="7488CC89" w:rsidR="00DB6A04" w:rsidRPr="00E17894" w:rsidRDefault="000E2DA2" w:rsidP="00DB6A04">
      <w:pPr>
        <w:pStyle w:val="ListParagraph"/>
        <w:spacing w:after="160" w:line="259" w:lineRule="auto"/>
        <w:rPr>
          <w:rFonts w:ascii="Verdana" w:hAnsi="Verdana" w:cs="STIXGeneral"/>
          <w:sz w:val="18"/>
          <w:szCs w:val="18"/>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t xml:space="preserve">Someone else, namely: </w:t>
      </w:r>
    </w:p>
    <w:p w14:paraId="2A1C49D6" w14:textId="77777777" w:rsidR="00DB6A04" w:rsidRPr="00E17894" w:rsidRDefault="00DB6A04" w:rsidP="00DB6A04">
      <w:pPr>
        <w:rPr>
          <w:rFonts w:ascii="Verdana" w:hAnsi="Verdana" w:cs="STIXGeneral"/>
          <w:sz w:val="18"/>
          <w:szCs w:val="18"/>
        </w:rPr>
      </w:pPr>
    </w:p>
    <w:p w14:paraId="1A496F16" w14:textId="77777777" w:rsidR="00DB6A04" w:rsidRPr="00E17894" w:rsidRDefault="00DB6A04" w:rsidP="00DB6A04">
      <w:pPr>
        <w:rPr>
          <w:rFonts w:ascii="Verdana" w:hAnsi="Verdana" w:cs="STIXGeneral"/>
          <w:sz w:val="18"/>
          <w:szCs w:val="18"/>
        </w:rPr>
      </w:pPr>
    </w:p>
    <w:p w14:paraId="0E375864" w14:textId="77777777" w:rsidR="00DB6A04" w:rsidRPr="00E17894" w:rsidRDefault="00DB6A04" w:rsidP="00DB6A04">
      <w:pPr>
        <w:pStyle w:val="ListParagraph"/>
        <w:numPr>
          <w:ilvl w:val="0"/>
          <w:numId w:val="8"/>
        </w:numPr>
        <w:spacing w:after="160" w:line="259" w:lineRule="auto"/>
        <w:rPr>
          <w:rFonts w:ascii="Verdana" w:hAnsi="Verdana" w:cs="STIXGeneral"/>
          <w:sz w:val="18"/>
          <w:szCs w:val="18"/>
        </w:rPr>
      </w:pPr>
      <w:r w:rsidRPr="00E17894">
        <w:rPr>
          <w:rFonts w:ascii="Verdana" w:hAnsi="Verdana" w:cs="STIXGeneral"/>
          <w:sz w:val="18"/>
          <w:szCs w:val="18"/>
        </w:rPr>
        <w:t xml:space="preserve">I have applied/used the information from the Central Lecture on Research Integrity when discussing: </w:t>
      </w:r>
      <w:r w:rsidRPr="00E17894">
        <w:rPr>
          <w:rFonts w:ascii="Verdana" w:hAnsi="Verdana" w:cs="STIXGeneral"/>
          <w:b/>
          <w:sz w:val="18"/>
          <w:szCs w:val="18"/>
        </w:rPr>
        <w:t>Check any that apply</w:t>
      </w:r>
      <w:r w:rsidRPr="00E17894">
        <w:rPr>
          <w:rFonts w:ascii="Verdana" w:hAnsi="Verdana" w:cs="STIXGeneral"/>
          <w:sz w:val="18"/>
          <w:szCs w:val="18"/>
        </w:rPr>
        <w:t>:</w:t>
      </w:r>
    </w:p>
    <w:p w14:paraId="7C46AD0C" w14:textId="6BBCD1E1" w:rsidR="00DB6A04" w:rsidRPr="00E17894" w:rsidRDefault="000E2DA2" w:rsidP="00DB6A04">
      <w:pPr>
        <w:pStyle w:val="ListParagraph"/>
        <w:spacing w:after="160" w:line="259" w:lineRule="auto"/>
        <w:ind w:left="1440" w:hanging="720"/>
        <w:rPr>
          <w:rFonts w:ascii="Verdana" w:hAnsi="Verdana" w:cs="STIXGeneral"/>
          <w:sz w:val="18"/>
          <w:szCs w:val="18"/>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r>
      <w:r w:rsidR="00DB6A04" w:rsidRPr="00E17894">
        <w:rPr>
          <w:rFonts w:ascii="Verdana" w:hAnsi="Verdana" w:cs="STIXGeneral"/>
          <w:sz w:val="18"/>
          <w:szCs w:val="18"/>
        </w:rPr>
        <w:t>Authorship (e.g. who will be a co-author, authorship order, contribution statement, acknowledgements)</w:t>
      </w:r>
    </w:p>
    <w:p w14:paraId="3E699275" w14:textId="0C831895" w:rsidR="00DB6A04" w:rsidRPr="00E17894" w:rsidRDefault="000E2DA2" w:rsidP="00DB6A04">
      <w:pPr>
        <w:pStyle w:val="ListParagraph"/>
        <w:spacing w:after="160" w:line="259" w:lineRule="auto"/>
        <w:ind w:left="1440" w:hanging="720"/>
        <w:rPr>
          <w:rFonts w:ascii="Verdana" w:hAnsi="Verdana" w:cs="STIXGeneral"/>
          <w:sz w:val="18"/>
          <w:szCs w:val="18"/>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r>
      <w:r w:rsidR="00DB6A04" w:rsidRPr="00E17894">
        <w:rPr>
          <w:rFonts w:ascii="Verdana" w:hAnsi="Verdana" w:cs="STIXGeneral"/>
          <w:sz w:val="18"/>
          <w:szCs w:val="18"/>
        </w:rPr>
        <w:t>Publication (e.g. in which journal to publish, impact factor of the journal)</w:t>
      </w:r>
    </w:p>
    <w:p w14:paraId="732457F6" w14:textId="18D341E5" w:rsidR="00DB6A04" w:rsidRPr="00E17894" w:rsidRDefault="000E2DA2" w:rsidP="00DB6A04">
      <w:pPr>
        <w:pStyle w:val="ListParagraph"/>
        <w:spacing w:after="160" w:line="259" w:lineRule="auto"/>
        <w:ind w:left="1440" w:hanging="720"/>
        <w:rPr>
          <w:rFonts w:ascii="Verdana" w:hAnsi="Verdana" w:cs="STIXGeneral"/>
          <w:sz w:val="18"/>
          <w:szCs w:val="18"/>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r>
      <w:r w:rsidR="00DB6A04" w:rsidRPr="00E17894">
        <w:rPr>
          <w:rFonts w:ascii="Verdana" w:hAnsi="Verdana" w:cs="STIXGeneral"/>
          <w:sz w:val="18"/>
          <w:szCs w:val="18"/>
        </w:rPr>
        <w:t>Data management (e.g. collecting, processing, storing, sharing and preserving research data)</w:t>
      </w:r>
    </w:p>
    <w:p w14:paraId="544F60D1" w14:textId="199772CD" w:rsidR="00DB6A04" w:rsidRPr="00E17894" w:rsidRDefault="000E2DA2" w:rsidP="00DB6A04">
      <w:pPr>
        <w:pStyle w:val="ListParagraph"/>
        <w:spacing w:after="160" w:line="259" w:lineRule="auto"/>
        <w:ind w:left="1440" w:hanging="720"/>
        <w:rPr>
          <w:rFonts w:ascii="Verdana" w:hAnsi="Verdana" w:cs="STIXGeneral"/>
          <w:sz w:val="18"/>
          <w:szCs w:val="18"/>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r>
      <w:r w:rsidR="00DB6A04" w:rsidRPr="00E17894">
        <w:rPr>
          <w:rFonts w:ascii="Verdana" w:hAnsi="Verdana" w:cs="STIXGeneral"/>
          <w:sz w:val="18"/>
          <w:szCs w:val="18"/>
        </w:rPr>
        <w:t>Conflicts of interest (e.g. financial and non-financial interests)</w:t>
      </w:r>
    </w:p>
    <w:p w14:paraId="044213DC" w14:textId="2492CDBC" w:rsidR="00DB6A04" w:rsidRPr="00E17894" w:rsidRDefault="000E2DA2" w:rsidP="00DB6A04">
      <w:pPr>
        <w:pStyle w:val="ListParagraph"/>
        <w:spacing w:after="160" w:line="259" w:lineRule="auto"/>
        <w:ind w:left="1440" w:hanging="720"/>
        <w:rPr>
          <w:rFonts w:ascii="Verdana" w:hAnsi="Verdana" w:cs="STIXGeneral"/>
          <w:sz w:val="18"/>
          <w:szCs w:val="18"/>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r>
      <w:r w:rsidR="00DB6A04" w:rsidRPr="00E17894">
        <w:rPr>
          <w:rFonts w:ascii="Verdana" w:hAnsi="Verdana" w:cs="STIXGeneral"/>
          <w:sz w:val="18"/>
          <w:szCs w:val="18"/>
        </w:rPr>
        <w:t>Complaints about research conduct</w:t>
      </w:r>
    </w:p>
    <w:p w14:paraId="7600A1E8" w14:textId="19E680A8" w:rsidR="00DB6A04" w:rsidRPr="00E17894" w:rsidRDefault="000E2DA2" w:rsidP="00DB6A04">
      <w:pPr>
        <w:pStyle w:val="ListParagraph"/>
        <w:spacing w:after="160" w:line="259" w:lineRule="auto"/>
        <w:ind w:left="1440" w:hanging="720"/>
        <w:rPr>
          <w:rFonts w:ascii="Verdana" w:hAnsi="Verdana" w:cs="STIXGeneral"/>
          <w:sz w:val="18"/>
          <w:szCs w:val="18"/>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r>
      <w:r w:rsidR="00DB6A04" w:rsidRPr="00E17894">
        <w:rPr>
          <w:rFonts w:ascii="Verdana" w:hAnsi="Verdana" w:cs="STIXGeneral"/>
          <w:sz w:val="18"/>
          <w:szCs w:val="18"/>
        </w:rPr>
        <w:t>I did not apply/use the information yet</w:t>
      </w:r>
    </w:p>
    <w:p w14:paraId="115029F6" w14:textId="5C56713D" w:rsidR="00DB6A04" w:rsidRPr="00E17894" w:rsidRDefault="000E2DA2" w:rsidP="00DB6A04">
      <w:pPr>
        <w:pStyle w:val="ListParagraph"/>
        <w:spacing w:after="160" w:line="259" w:lineRule="auto"/>
        <w:ind w:left="1440" w:hanging="720"/>
        <w:rPr>
          <w:rFonts w:ascii="Verdana" w:hAnsi="Verdana" w:cs="STIXGeneral"/>
          <w:sz w:val="18"/>
          <w:szCs w:val="18"/>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r>
      <w:r w:rsidR="00DB6A04" w:rsidRPr="00E17894">
        <w:rPr>
          <w:rFonts w:ascii="Verdana" w:hAnsi="Verdana" w:cs="STIXGeneral"/>
          <w:sz w:val="18"/>
          <w:szCs w:val="18"/>
        </w:rPr>
        <w:t xml:space="preserve">I have applied/used other information, namely: </w:t>
      </w:r>
    </w:p>
    <w:p w14:paraId="4B666C67" w14:textId="77777777" w:rsidR="00DB6A04" w:rsidRPr="00E17894" w:rsidRDefault="00DB6A04" w:rsidP="00DB6A04">
      <w:pPr>
        <w:rPr>
          <w:rFonts w:ascii="Verdana" w:hAnsi="Verdana" w:cs="STIXGeneral"/>
          <w:sz w:val="18"/>
          <w:szCs w:val="18"/>
        </w:rPr>
      </w:pPr>
    </w:p>
    <w:p w14:paraId="33598170" w14:textId="77777777" w:rsidR="00DB6A04" w:rsidRPr="00E17894" w:rsidRDefault="00DB6A04" w:rsidP="00DB6A04">
      <w:pPr>
        <w:rPr>
          <w:rFonts w:ascii="Verdana" w:hAnsi="Verdana" w:cs="STIXGeneral"/>
          <w:sz w:val="18"/>
          <w:szCs w:val="18"/>
        </w:rPr>
      </w:pPr>
    </w:p>
    <w:p w14:paraId="0BC76D3F" w14:textId="77777777" w:rsidR="00DB6A04" w:rsidRPr="00E17894" w:rsidRDefault="00DB6A04" w:rsidP="00DB6A04">
      <w:pPr>
        <w:pStyle w:val="ListParagraph"/>
        <w:numPr>
          <w:ilvl w:val="0"/>
          <w:numId w:val="8"/>
        </w:numPr>
        <w:spacing w:after="160" w:line="259" w:lineRule="auto"/>
        <w:rPr>
          <w:rFonts w:ascii="Verdana" w:hAnsi="Verdana" w:cs="STIXGeneral"/>
          <w:sz w:val="18"/>
          <w:szCs w:val="18"/>
        </w:rPr>
      </w:pPr>
      <w:r w:rsidRPr="00E17894">
        <w:rPr>
          <w:rFonts w:ascii="Verdana" w:hAnsi="Verdana" w:cs="STIXGeneral"/>
          <w:sz w:val="18"/>
          <w:szCs w:val="18"/>
        </w:rPr>
        <w:t xml:space="preserve">I have enrolled in the additional online training on Research Integrity in the Toledo LIRICs community. </w:t>
      </w:r>
      <w:r w:rsidRPr="00E17894">
        <w:rPr>
          <w:rFonts w:ascii="Verdana" w:hAnsi="Verdana" w:cs="STIXGeneral"/>
          <w:b/>
          <w:sz w:val="18"/>
          <w:szCs w:val="18"/>
        </w:rPr>
        <w:t>Check any that apply</w:t>
      </w:r>
      <w:r w:rsidRPr="00E17894">
        <w:rPr>
          <w:rFonts w:ascii="Verdana" w:hAnsi="Verdana" w:cs="STIXGeneral"/>
          <w:sz w:val="18"/>
          <w:szCs w:val="18"/>
        </w:rPr>
        <w:t>:</w:t>
      </w:r>
    </w:p>
    <w:p w14:paraId="7CB6CF44" w14:textId="67B1B54B" w:rsidR="00DB6A04" w:rsidRPr="00E17894" w:rsidRDefault="000E2DA2" w:rsidP="00DB6A04">
      <w:pPr>
        <w:pStyle w:val="ListParagraph"/>
        <w:spacing w:after="160" w:line="259" w:lineRule="auto"/>
        <w:rPr>
          <w:rFonts w:ascii="Verdana" w:hAnsi="Verdana" w:cs="STIXGeneral"/>
          <w:sz w:val="18"/>
          <w:szCs w:val="18"/>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r>
      <w:r w:rsidR="00DB6A04" w:rsidRPr="00E17894">
        <w:rPr>
          <w:rFonts w:ascii="Verdana" w:hAnsi="Verdana" w:cs="STIXGeneral"/>
          <w:sz w:val="18"/>
          <w:szCs w:val="18"/>
        </w:rPr>
        <w:t>Yes</w:t>
      </w:r>
    </w:p>
    <w:p w14:paraId="0C3A6B8D" w14:textId="4DDF8A24" w:rsidR="00DB6A04" w:rsidRPr="00E17894" w:rsidRDefault="000E2DA2" w:rsidP="00DB6A04">
      <w:pPr>
        <w:pStyle w:val="ListParagraph"/>
        <w:spacing w:after="160" w:line="259" w:lineRule="auto"/>
        <w:rPr>
          <w:rFonts w:ascii="Verdana" w:hAnsi="Verdana" w:cs="STIXGeneral"/>
          <w:sz w:val="18"/>
          <w:szCs w:val="18"/>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r>
      <w:r w:rsidR="00DB6A04" w:rsidRPr="00E17894">
        <w:rPr>
          <w:rFonts w:ascii="Verdana" w:hAnsi="Verdana" w:cs="STIXGeneral"/>
          <w:sz w:val="18"/>
          <w:szCs w:val="18"/>
        </w:rPr>
        <w:t>No</w:t>
      </w:r>
    </w:p>
    <w:p w14:paraId="383CBFD6" w14:textId="7A2B586D" w:rsidR="00DB6A04" w:rsidRPr="00E17894" w:rsidRDefault="000E2DA2" w:rsidP="00DB6A04">
      <w:pPr>
        <w:pStyle w:val="ListParagraph"/>
        <w:spacing w:after="160" w:line="259" w:lineRule="auto"/>
        <w:rPr>
          <w:rFonts w:ascii="Verdana" w:hAnsi="Verdana" w:cs="STIXGeneral"/>
          <w:sz w:val="18"/>
          <w:szCs w:val="18"/>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t>No answer</w:t>
      </w:r>
    </w:p>
    <w:p w14:paraId="0D9856C0" w14:textId="77777777" w:rsidR="00DB6A04" w:rsidRPr="00E17894" w:rsidRDefault="00DB6A04" w:rsidP="00DB6A04">
      <w:pPr>
        <w:rPr>
          <w:rFonts w:ascii="Verdana" w:hAnsi="Verdana" w:cs="STIXGeneral"/>
          <w:sz w:val="18"/>
          <w:szCs w:val="18"/>
        </w:rPr>
      </w:pPr>
    </w:p>
    <w:p w14:paraId="2844CDB5" w14:textId="77777777" w:rsidR="00DB6A04" w:rsidRPr="00E17894" w:rsidRDefault="00DB6A04" w:rsidP="00DB6A04">
      <w:pPr>
        <w:rPr>
          <w:rFonts w:ascii="Verdana" w:hAnsi="Verdana" w:cs="STIXGeneral"/>
          <w:sz w:val="18"/>
          <w:szCs w:val="18"/>
        </w:rPr>
      </w:pPr>
    </w:p>
    <w:p w14:paraId="729456F1" w14:textId="3AE8A8DD" w:rsidR="00DB6A04" w:rsidRPr="00E17894" w:rsidRDefault="00DB6A04" w:rsidP="00DB6A04">
      <w:pPr>
        <w:pStyle w:val="ListParagraph"/>
        <w:numPr>
          <w:ilvl w:val="0"/>
          <w:numId w:val="8"/>
        </w:numPr>
        <w:spacing w:after="160"/>
        <w:rPr>
          <w:rFonts w:ascii="Verdana" w:hAnsi="Verdana" w:cs="STIXGeneral"/>
          <w:sz w:val="18"/>
          <w:szCs w:val="18"/>
        </w:rPr>
      </w:pPr>
      <w:r w:rsidRPr="00E17894">
        <w:rPr>
          <w:rFonts w:ascii="Verdana" w:hAnsi="Verdana" w:cs="STIXGeneral"/>
          <w:sz w:val="18"/>
          <w:szCs w:val="18"/>
        </w:rPr>
        <w:t xml:space="preserve">When I encounter a dilemma in my work, I feel confident to talk about it with: </w:t>
      </w:r>
      <w:r w:rsidRPr="00E17894">
        <w:rPr>
          <w:rFonts w:ascii="Verdana" w:hAnsi="Verdana" w:cs="STIXGeneral"/>
          <w:b/>
          <w:sz w:val="18"/>
          <w:szCs w:val="18"/>
        </w:rPr>
        <w:t>Check any that apply</w:t>
      </w:r>
      <w:r w:rsidRPr="00E17894">
        <w:rPr>
          <w:rFonts w:ascii="Verdana" w:hAnsi="Verdana" w:cs="STIXGeneral"/>
          <w:sz w:val="18"/>
          <w:szCs w:val="18"/>
        </w:rPr>
        <w:t>:</w:t>
      </w:r>
      <w:r w:rsidRPr="00E17894">
        <w:rPr>
          <w:rFonts w:ascii="Verdana" w:hAnsi="Verdana" w:cs="STIXGeneral"/>
          <w:sz w:val="18"/>
          <w:szCs w:val="18"/>
        </w:rPr>
        <w:br/>
      </w:r>
      <w:r w:rsidR="000E2DA2" w:rsidRPr="00E17894">
        <w:rPr>
          <w:rFonts w:ascii="Verdana" w:hAnsi="Verdana" w:cs="STIXGeneral"/>
          <w:sz w:val="18"/>
          <w:szCs w:val="18"/>
          <w:lang w:val="en-GB"/>
        </w:rPr>
        <w:t>O</w:t>
      </w:r>
      <w:r w:rsidRPr="00E17894">
        <w:rPr>
          <w:rFonts w:ascii="Verdana" w:hAnsi="Verdana" w:cs="STIXGeneral"/>
          <w:sz w:val="18"/>
          <w:szCs w:val="18"/>
          <w:lang w:val="en-GB"/>
        </w:rPr>
        <w:tab/>
      </w:r>
      <w:r w:rsidRPr="00E17894">
        <w:rPr>
          <w:rFonts w:ascii="Verdana" w:hAnsi="Verdana" w:cs="STIXGeneral"/>
          <w:sz w:val="18"/>
          <w:szCs w:val="18"/>
        </w:rPr>
        <w:t>My supervisor</w:t>
      </w:r>
    </w:p>
    <w:p w14:paraId="3FD8529D" w14:textId="09816EF4" w:rsidR="00DB6A04" w:rsidRPr="00E17894" w:rsidRDefault="000E2DA2" w:rsidP="00DB6A04">
      <w:pPr>
        <w:pStyle w:val="ListParagraph"/>
        <w:spacing w:after="160"/>
        <w:rPr>
          <w:rFonts w:ascii="Verdana" w:hAnsi="Verdana" w:cs="STIXGeneral"/>
          <w:sz w:val="18"/>
          <w:szCs w:val="18"/>
        </w:rPr>
      </w:pPr>
      <w:r w:rsidRPr="00E17894">
        <w:rPr>
          <w:rFonts w:ascii="Verdana" w:hAnsi="Verdana" w:cs="STIXGeneral"/>
          <w:sz w:val="18"/>
          <w:szCs w:val="18"/>
          <w:lang w:val="en-GB"/>
        </w:rPr>
        <w:t>O</w:t>
      </w:r>
      <w:r w:rsidR="00DB6A04" w:rsidRPr="00E17894">
        <w:rPr>
          <w:rFonts w:ascii="Verdana" w:hAnsi="Verdana" w:cs="STIXGeneral"/>
          <w:sz w:val="18"/>
          <w:szCs w:val="18"/>
        </w:rPr>
        <w:tab/>
        <w:t>A peer researcher</w:t>
      </w:r>
    </w:p>
    <w:p w14:paraId="68E61CA3" w14:textId="32C3F88E" w:rsidR="00DB6A04" w:rsidRPr="00E17894" w:rsidRDefault="000E2DA2" w:rsidP="00DB6A04">
      <w:pPr>
        <w:pStyle w:val="ListParagraph"/>
        <w:spacing w:after="160"/>
        <w:rPr>
          <w:rFonts w:ascii="Verdana" w:hAnsi="Verdana" w:cs="STIXGeneral"/>
          <w:sz w:val="18"/>
          <w:szCs w:val="18"/>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r>
      <w:r w:rsidR="00DB6A04" w:rsidRPr="00E17894">
        <w:rPr>
          <w:rFonts w:ascii="Verdana" w:hAnsi="Verdana" w:cs="STIXGeneral"/>
          <w:sz w:val="18"/>
          <w:szCs w:val="18"/>
        </w:rPr>
        <w:t>A confidential counsellor or ombudsperson</w:t>
      </w:r>
    </w:p>
    <w:p w14:paraId="5EE57D9E" w14:textId="431D1BD0" w:rsidR="00DB6A04" w:rsidRPr="00E17894" w:rsidRDefault="000E2DA2" w:rsidP="00DB6A04">
      <w:pPr>
        <w:pStyle w:val="ListParagraph"/>
        <w:spacing w:after="160"/>
        <w:rPr>
          <w:rFonts w:ascii="Verdana" w:hAnsi="Verdana" w:cs="STIXGeneral"/>
          <w:sz w:val="18"/>
          <w:szCs w:val="18"/>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r>
      <w:r w:rsidR="00DB6A04" w:rsidRPr="00E17894">
        <w:rPr>
          <w:rFonts w:ascii="Verdana" w:hAnsi="Verdana" w:cs="STIXGeneral"/>
          <w:sz w:val="18"/>
          <w:szCs w:val="18"/>
        </w:rPr>
        <w:t>A teacher of the course on Research Integrity</w:t>
      </w:r>
    </w:p>
    <w:p w14:paraId="2510FF86" w14:textId="000B9A9C" w:rsidR="00DB6A04" w:rsidRPr="00E17894" w:rsidRDefault="000E2DA2" w:rsidP="00DB6A04">
      <w:pPr>
        <w:pStyle w:val="ListParagraph"/>
        <w:spacing w:after="160"/>
        <w:ind w:left="1440" w:hanging="720"/>
        <w:rPr>
          <w:rFonts w:ascii="Verdana" w:hAnsi="Verdana" w:cs="STIXGeneral"/>
          <w:sz w:val="18"/>
          <w:szCs w:val="18"/>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r>
      <w:r w:rsidR="00DB6A04" w:rsidRPr="00E17894">
        <w:rPr>
          <w:rFonts w:ascii="Verdana" w:hAnsi="Verdana" w:cs="STIXGeneral"/>
          <w:sz w:val="18"/>
          <w:szCs w:val="18"/>
        </w:rPr>
        <w:t>Someone close to me outside my work environment (e.g. partner, close friend, family)</w:t>
      </w:r>
    </w:p>
    <w:p w14:paraId="18278B74" w14:textId="491AC434" w:rsidR="00DB6A04" w:rsidRPr="00E17894" w:rsidRDefault="000E2DA2" w:rsidP="00DB6A04">
      <w:pPr>
        <w:pStyle w:val="ListParagraph"/>
        <w:spacing w:after="160"/>
        <w:ind w:left="1440" w:hanging="720"/>
        <w:rPr>
          <w:rFonts w:ascii="Verdana" w:hAnsi="Verdana" w:cs="STIXGeneral"/>
          <w:sz w:val="18"/>
          <w:szCs w:val="18"/>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r>
      <w:r w:rsidR="00DB6A04" w:rsidRPr="00E17894">
        <w:rPr>
          <w:rFonts w:ascii="Verdana" w:hAnsi="Verdana" w:cs="STIXGeneral"/>
          <w:sz w:val="18"/>
          <w:szCs w:val="18"/>
        </w:rPr>
        <w:t>Nobody</w:t>
      </w:r>
    </w:p>
    <w:p w14:paraId="401D9777" w14:textId="6E50F3C3" w:rsidR="00DB6A04" w:rsidRPr="00E17894" w:rsidRDefault="000E2DA2" w:rsidP="00DB6A04">
      <w:pPr>
        <w:pStyle w:val="ListParagraph"/>
        <w:spacing w:after="160"/>
        <w:ind w:left="1440" w:hanging="720"/>
        <w:rPr>
          <w:rFonts w:ascii="Verdana" w:hAnsi="Verdana" w:cs="STIXGeneral"/>
          <w:sz w:val="18"/>
          <w:szCs w:val="18"/>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r>
      <w:r w:rsidR="00DB6A04" w:rsidRPr="00E17894">
        <w:rPr>
          <w:rFonts w:ascii="Verdana" w:hAnsi="Verdana" w:cs="STIXGeneral"/>
          <w:sz w:val="18"/>
          <w:szCs w:val="18"/>
        </w:rPr>
        <w:t xml:space="preserve">Someone else, namely: </w:t>
      </w:r>
    </w:p>
    <w:p w14:paraId="4A487E28" w14:textId="77777777" w:rsidR="00DB6A04" w:rsidRPr="00E17894" w:rsidRDefault="00DB6A04" w:rsidP="00DB6A04">
      <w:pPr>
        <w:rPr>
          <w:rFonts w:ascii="Verdana" w:hAnsi="Verdana" w:cs="STIXGeneral"/>
          <w:sz w:val="18"/>
          <w:szCs w:val="18"/>
        </w:rPr>
      </w:pPr>
    </w:p>
    <w:p w14:paraId="5A1C9AC6" w14:textId="77777777" w:rsidR="00DB6A04" w:rsidRPr="00E17894" w:rsidRDefault="00DB6A04" w:rsidP="00DB6A04">
      <w:pPr>
        <w:rPr>
          <w:rFonts w:ascii="Verdana" w:hAnsi="Verdana" w:cs="STIXGeneral"/>
          <w:sz w:val="18"/>
          <w:szCs w:val="18"/>
        </w:rPr>
      </w:pPr>
    </w:p>
    <w:p w14:paraId="166A7A65" w14:textId="77777777" w:rsidR="00DB6A04" w:rsidRPr="00E17894" w:rsidRDefault="00DB6A04" w:rsidP="00DB6A04">
      <w:pPr>
        <w:pStyle w:val="ListParagraph"/>
        <w:numPr>
          <w:ilvl w:val="0"/>
          <w:numId w:val="8"/>
        </w:numPr>
        <w:spacing w:after="160" w:line="259" w:lineRule="auto"/>
        <w:rPr>
          <w:rFonts w:ascii="Verdana" w:hAnsi="Verdana" w:cs="STIXGeneral"/>
          <w:sz w:val="18"/>
          <w:szCs w:val="18"/>
        </w:rPr>
      </w:pPr>
      <w:r w:rsidRPr="00E17894">
        <w:rPr>
          <w:rFonts w:ascii="Verdana" w:hAnsi="Verdana" w:cs="STIXGeneral"/>
          <w:sz w:val="18"/>
          <w:szCs w:val="18"/>
        </w:rPr>
        <w:t xml:space="preserve">When I notice potential research misbehavior of a colleague, I feel confident to express my concerns to: </w:t>
      </w:r>
      <w:r w:rsidRPr="00E17894">
        <w:rPr>
          <w:rFonts w:ascii="Verdana" w:hAnsi="Verdana" w:cs="STIXGeneral"/>
          <w:b/>
          <w:sz w:val="18"/>
          <w:szCs w:val="18"/>
        </w:rPr>
        <w:t>Check any that apply</w:t>
      </w:r>
      <w:r w:rsidRPr="00E17894">
        <w:rPr>
          <w:rFonts w:ascii="Verdana" w:hAnsi="Verdana" w:cs="STIXGeneral"/>
          <w:sz w:val="18"/>
          <w:szCs w:val="18"/>
        </w:rPr>
        <w:t>:</w:t>
      </w:r>
    </w:p>
    <w:p w14:paraId="0DE62DB7" w14:textId="5D760D8A" w:rsidR="00DB6A04" w:rsidRPr="00E17894" w:rsidRDefault="000E2DA2" w:rsidP="00DB6A04">
      <w:pPr>
        <w:pStyle w:val="ListParagraph"/>
        <w:spacing w:after="160" w:line="259" w:lineRule="auto"/>
        <w:rPr>
          <w:rFonts w:ascii="Verdana" w:hAnsi="Verdana" w:cs="STIXGeneral"/>
          <w:sz w:val="18"/>
          <w:szCs w:val="18"/>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r>
      <w:r w:rsidR="00DB6A04" w:rsidRPr="00E17894">
        <w:rPr>
          <w:rFonts w:ascii="Verdana" w:hAnsi="Verdana" w:cs="STIXGeneral"/>
          <w:sz w:val="18"/>
          <w:szCs w:val="18"/>
        </w:rPr>
        <w:t>The regarding researcher’s supervisor</w:t>
      </w:r>
    </w:p>
    <w:p w14:paraId="527481B9" w14:textId="4E41DF18" w:rsidR="00DB6A04" w:rsidRPr="00E17894" w:rsidRDefault="000E2DA2" w:rsidP="00DB6A04">
      <w:pPr>
        <w:pStyle w:val="ListParagraph"/>
        <w:spacing w:after="160" w:line="259" w:lineRule="auto"/>
        <w:rPr>
          <w:rFonts w:ascii="Verdana" w:hAnsi="Verdana" w:cs="STIXGeneral"/>
          <w:sz w:val="18"/>
          <w:szCs w:val="18"/>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r>
      <w:r w:rsidR="00DB6A04" w:rsidRPr="00E17894">
        <w:rPr>
          <w:rFonts w:ascii="Verdana" w:hAnsi="Verdana" w:cs="STIXGeneral"/>
          <w:sz w:val="18"/>
          <w:szCs w:val="18"/>
        </w:rPr>
        <w:t>Another colleague</w:t>
      </w:r>
    </w:p>
    <w:p w14:paraId="5AA1718B" w14:textId="74164764" w:rsidR="00DB6A04" w:rsidRPr="00E17894" w:rsidRDefault="000E2DA2" w:rsidP="00DB6A04">
      <w:pPr>
        <w:pStyle w:val="ListParagraph"/>
        <w:spacing w:after="160" w:line="259" w:lineRule="auto"/>
        <w:rPr>
          <w:rFonts w:ascii="Verdana" w:hAnsi="Verdana" w:cs="STIXGeneral"/>
          <w:sz w:val="18"/>
          <w:szCs w:val="18"/>
        </w:rPr>
      </w:pPr>
      <w:r w:rsidRPr="00E17894">
        <w:rPr>
          <w:rFonts w:ascii="Verdana" w:hAnsi="Verdana" w:cs="STIXGeneral"/>
          <w:sz w:val="18"/>
          <w:szCs w:val="18"/>
        </w:rPr>
        <w:t>O</w:t>
      </w:r>
      <w:r w:rsidR="00DB6A04" w:rsidRPr="00E17894">
        <w:rPr>
          <w:rFonts w:ascii="Verdana" w:hAnsi="Verdana" w:cs="STIXGeneral"/>
          <w:sz w:val="18"/>
          <w:szCs w:val="18"/>
        </w:rPr>
        <w:tab/>
        <w:t>A confidential counsellor or ombudsperson</w:t>
      </w:r>
    </w:p>
    <w:p w14:paraId="7E8DCB71" w14:textId="13AEF406" w:rsidR="00DB6A04" w:rsidRPr="00E17894" w:rsidRDefault="000E2DA2" w:rsidP="00DB6A04">
      <w:pPr>
        <w:pStyle w:val="ListParagraph"/>
        <w:spacing w:after="160" w:line="259" w:lineRule="auto"/>
        <w:rPr>
          <w:rFonts w:ascii="Verdana" w:hAnsi="Verdana" w:cs="STIXGeneral"/>
          <w:sz w:val="18"/>
          <w:szCs w:val="18"/>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r>
      <w:r w:rsidR="00DB6A04" w:rsidRPr="00E17894">
        <w:rPr>
          <w:rFonts w:ascii="Verdana" w:hAnsi="Verdana" w:cs="STIXGeneral"/>
          <w:sz w:val="18"/>
          <w:szCs w:val="18"/>
        </w:rPr>
        <w:t>The Commission on Research Integrity</w:t>
      </w:r>
    </w:p>
    <w:p w14:paraId="20C2A81C" w14:textId="0F79BF48" w:rsidR="00DB6A04" w:rsidRPr="00E17894" w:rsidRDefault="000E2DA2" w:rsidP="00DB6A04">
      <w:pPr>
        <w:pStyle w:val="ListParagraph"/>
        <w:spacing w:after="160" w:line="259" w:lineRule="auto"/>
        <w:ind w:left="1440" w:hanging="720"/>
        <w:rPr>
          <w:rFonts w:ascii="Verdana" w:hAnsi="Verdana" w:cs="STIXGeneral"/>
          <w:sz w:val="18"/>
          <w:szCs w:val="18"/>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r>
      <w:r w:rsidR="00DB6A04" w:rsidRPr="00E17894">
        <w:rPr>
          <w:rFonts w:ascii="Verdana" w:hAnsi="Verdana" w:cs="STIXGeneral"/>
          <w:sz w:val="18"/>
          <w:szCs w:val="18"/>
        </w:rPr>
        <w:t>Someone close to me outside my work environment (e.g. partner, close friend, family)</w:t>
      </w:r>
    </w:p>
    <w:p w14:paraId="66B80FF6" w14:textId="3BA73EEE" w:rsidR="00DB6A04" w:rsidRPr="00E17894" w:rsidRDefault="000E2DA2" w:rsidP="00DB6A04">
      <w:pPr>
        <w:pStyle w:val="ListParagraph"/>
        <w:spacing w:after="160" w:line="259" w:lineRule="auto"/>
        <w:ind w:left="1440" w:hanging="720"/>
        <w:rPr>
          <w:rFonts w:ascii="Verdana" w:hAnsi="Verdana" w:cs="STIXGeneral"/>
          <w:sz w:val="18"/>
          <w:szCs w:val="18"/>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r>
      <w:r w:rsidR="00DB6A04" w:rsidRPr="00E17894">
        <w:rPr>
          <w:rFonts w:ascii="Verdana" w:hAnsi="Verdana" w:cs="STIXGeneral"/>
          <w:sz w:val="18"/>
          <w:szCs w:val="18"/>
        </w:rPr>
        <w:t>Nobody</w:t>
      </w:r>
    </w:p>
    <w:p w14:paraId="09650604" w14:textId="639387E5" w:rsidR="00C7334B" w:rsidRPr="00E17894" w:rsidRDefault="000E2DA2" w:rsidP="00DB6A04">
      <w:pPr>
        <w:pStyle w:val="ListParagraph"/>
        <w:spacing w:after="160" w:line="259" w:lineRule="auto"/>
        <w:ind w:left="1440" w:hanging="720"/>
        <w:rPr>
          <w:rFonts w:ascii="Verdana" w:hAnsi="Verdana" w:cs="STIXGeneral"/>
          <w:sz w:val="18"/>
          <w:szCs w:val="18"/>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r>
      <w:r w:rsidR="00DB6A04" w:rsidRPr="00E17894">
        <w:rPr>
          <w:rFonts w:ascii="Verdana" w:hAnsi="Verdana" w:cs="STIXGeneral"/>
          <w:sz w:val="18"/>
          <w:szCs w:val="18"/>
        </w:rPr>
        <w:t xml:space="preserve">Someone else, namely: </w:t>
      </w:r>
    </w:p>
    <w:p w14:paraId="51B0454B" w14:textId="69095525" w:rsidR="00DB6A04" w:rsidRPr="00E17894" w:rsidRDefault="00DB6A04" w:rsidP="00DB6A04">
      <w:pPr>
        <w:spacing w:line="360" w:lineRule="auto"/>
        <w:jc w:val="both"/>
        <w:rPr>
          <w:rFonts w:ascii="Times New Roman" w:hAnsi="Times New Roman" w:cs="Times New Roman"/>
          <w:b/>
          <w:lang w:val="en-GB"/>
        </w:rPr>
      </w:pPr>
      <w:r w:rsidRPr="00E17894">
        <w:rPr>
          <w:rFonts w:ascii="Times New Roman" w:hAnsi="Times New Roman" w:cs="Times New Roman"/>
          <w:b/>
          <w:lang w:val="en-GB"/>
        </w:rPr>
        <w:lastRenderedPageBreak/>
        <w:t xml:space="preserve">Supplementary material </w:t>
      </w:r>
      <w:r w:rsidR="0021180B" w:rsidRPr="00E17894">
        <w:rPr>
          <w:rFonts w:ascii="Times New Roman" w:hAnsi="Times New Roman" w:cs="Times New Roman"/>
          <w:b/>
          <w:lang w:val="en-GB"/>
        </w:rPr>
        <w:t>2</w:t>
      </w:r>
      <w:r w:rsidRPr="00E17894">
        <w:rPr>
          <w:rFonts w:ascii="Times New Roman" w:hAnsi="Times New Roman" w:cs="Times New Roman"/>
          <w:b/>
          <w:lang w:val="en-GB"/>
        </w:rPr>
        <w:t xml:space="preserve"> </w:t>
      </w:r>
      <w:r w:rsidR="00A45B98">
        <w:rPr>
          <w:rFonts w:ascii="Times New Roman" w:hAnsi="Times New Roman" w:cs="Times New Roman"/>
          <w:bCs/>
          <w:lang w:val="en-GB"/>
        </w:rPr>
        <w:t>Q</w:t>
      </w:r>
      <w:r w:rsidRPr="00A45B98">
        <w:rPr>
          <w:rFonts w:ascii="Times New Roman" w:hAnsi="Times New Roman" w:cs="Times New Roman"/>
          <w:bCs/>
          <w:lang w:val="en-GB"/>
        </w:rPr>
        <w:t>uestionnaire Master students (control group)</w:t>
      </w:r>
    </w:p>
    <w:tbl>
      <w:tblPr>
        <w:tblStyle w:val="TableGrid"/>
        <w:tblW w:w="0" w:type="auto"/>
        <w:tblLook w:val="04A0" w:firstRow="1" w:lastRow="0" w:firstColumn="1" w:lastColumn="0" w:noHBand="0" w:noVBand="1"/>
      </w:tblPr>
      <w:tblGrid>
        <w:gridCol w:w="9010"/>
      </w:tblGrid>
      <w:tr w:rsidR="00DB6A04" w:rsidRPr="00E17894" w14:paraId="1E12FF95" w14:textId="77777777" w:rsidTr="00A24D46">
        <w:trPr>
          <w:trHeight w:val="558"/>
        </w:trPr>
        <w:tc>
          <w:tcPr>
            <w:tcW w:w="9010" w:type="dxa"/>
          </w:tcPr>
          <w:p w14:paraId="725F2469" w14:textId="77777777" w:rsidR="00DB6A04" w:rsidRPr="00E17894" w:rsidRDefault="00DB6A04" w:rsidP="00A24D46">
            <w:pPr>
              <w:jc w:val="center"/>
              <w:rPr>
                <w:rFonts w:ascii="Verdana" w:hAnsi="Verdana" w:cs="STIXGeneral"/>
                <w:sz w:val="18"/>
                <w:szCs w:val="18"/>
                <w:lang w:val="en-GB"/>
              </w:rPr>
            </w:pPr>
            <w:r w:rsidRPr="00E17894">
              <w:rPr>
                <w:rFonts w:ascii="Verdana" w:hAnsi="Verdana" w:cs="STIXGeneral"/>
                <w:sz w:val="18"/>
                <w:szCs w:val="18"/>
              </w:rPr>
              <w:br/>
            </w:r>
            <w:r w:rsidRPr="00E17894">
              <w:rPr>
                <w:rFonts w:ascii="Verdana" w:hAnsi="Verdana" w:cs="STIXGeneral"/>
                <w:sz w:val="18"/>
                <w:szCs w:val="18"/>
                <w:lang w:val="en-GB"/>
              </w:rPr>
              <w:t>PARTICIPANT INFORMATION SHEET</w:t>
            </w:r>
          </w:p>
          <w:p w14:paraId="4704CC00" w14:textId="77777777" w:rsidR="00DB6A04" w:rsidRPr="00E17894" w:rsidRDefault="00DB6A04" w:rsidP="00A24D46">
            <w:pPr>
              <w:rPr>
                <w:rFonts w:ascii="Verdana" w:hAnsi="Verdana" w:cs="STIXGeneral"/>
                <w:sz w:val="18"/>
                <w:szCs w:val="18"/>
                <w:lang w:val="en-GB"/>
              </w:rPr>
            </w:pPr>
          </w:p>
        </w:tc>
      </w:tr>
    </w:tbl>
    <w:p w14:paraId="10621379" w14:textId="77777777" w:rsidR="00DB6A04" w:rsidRPr="00E17894" w:rsidRDefault="00DB6A04" w:rsidP="00DB6A04">
      <w:pPr>
        <w:jc w:val="both"/>
        <w:rPr>
          <w:rFonts w:ascii="Verdana" w:hAnsi="Verdana" w:cs="STIXGeneral"/>
          <w:sz w:val="18"/>
          <w:szCs w:val="18"/>
          <w:lang w:val="nl-BE"/>
        </w:rPr>
      </w:pPr>
    </w:p>
    <w:p w14:paraId="1D91BB29" w14:textId="77777777" w:rsidR="00DB6A04" w:rsidRPr="00E17894" w:rsidRDefault="00DB6A04" w:rsidP="00DB6A04">
      <w:pPr>
        <w:jc w:val="both"/>
        <w:rPr>
          <w:rFonts w:ascii="Verdana" w:hAnsi="Verdana" w:cs="STIXGeneral"/>
          <w:sz w:val="18"/>
          <w:szCs w:val="18"/>
        </w:rPr>
      </w:pPr>
      <w:r w:rsidRPr="00E17894">
        <w:rPr>
          <w:rFonts w:ascii="Verdana" w:hAnsi="Verdana" w:cs="STIXGeneral"/>
          <w:sz w:val="18"/>
          <w:szCs w:val="18"/>
        </w:rPr>
        <w:t xml:space="preserve">Dear Master’s student, </w:t>
      </w:r>
    </w:p>
    <w:p w14:paraId="7AC5E231" w14:textId="77777777" w:rsidR="00DB6A04" w:rsidRPr="00E17894" w:rsidRDefault="00DB6A04" w:rsidP="00DB6A04">
      <w:pPr>
        <w:jc w:val="both"/>
        <w:rPr>
          <w:rFonts w:ascii="Verdana" w:hAnsi="Verdana" w:cs="STIXGeneral"/>
          <w:sz w:val="18"/>
          <w:szCs w:val="18"/>
        </w:rPr>
      </w:pPr>
    </w:p>
    <w:p w14:paraId="14836AE3" w14:textId="77777777" w:rsidR="00DB6A04" w:rsidRPr="00E17894" w:rsidRDefault="00DB6A04" w:rsidP="00DB6A04">
      <w:pPr>
        <w:jc w:val="both"/>
        <w:rPr>
          <w:rFonts w:ascii="Verdana" w:hAnsi="Verdana" w:cs="STIXGeneral"/>
          <w:sz w:val="18"/>
          <w:szCs w:val="18"/>
        </w:rPr>
      </w:pPr>
      <w:r w:rsidRPr="00E17894">
        <w:rPr>
          <w:rFonts w:ascii="Verdana" w:hAnsi="Verdana" w:cs="STIXGeneral"/>
          <w:sz w:val="18"/>
          <w:szCs w:val="18"/>
        </w:rPr>
        <w:t xml:space="preserve">You are invited to participate in a survey that aims to investigate how research integrity and misconduct is perceived by university students.  </w:t>
      </w:r>
    </w:p>
    <w:p w14:paraId="10A84E53" w14:textId="77777777" w:rsidR="00DB6A04" w:rsidRPr="00E17894" w:rsidRDefault="00DB6A04" w:rsidP="00DB6A04">
      <w:pPr>
        <w:jc w:val="both"/>
        <w:rPr>
          <w:rFonts w:ascii="Verdana" w:hAnsi="Verdana" w:cs="STIXGeneral"/>
          <w:sz w:val="18"/>
          <w:szCs w:val="18"/>
        </w:rPr>
      </w:pPr>
    </w:p>
    <w:p w14:paraId="23D1810C" w14:textId="77777777" w:rsidR="00DB6A04" w:rsidRPr="00E17894" w:rsidRDefault="00DB6A04" w:rsidP="00DB6A04">
      <w:pPr>
        <w:jc w:val="both"/>
        <w:rPr>
          <w:rFonts w:ascii="Verdana" w:hAnsi="Verdana" w:cs="STIXGeneral"/>
          <w:sz w:val="18"/>
          <w:szCs w:val="18"/>
        </w:rPr>
      </w:pPr>
      <w:r w:rsidRPr="00E17894">
        <w:rPr>
          <w:rFonts w:ascii="Verdana" w:hAnsi="Verdana" w:cs="STIXGeneral"/>
          <w:sz w:val="18"/>
          <w:szCs w:val="18"/>
        </w:rPr>
        <w:t>The participation in this survey is voluntary. You can withdraw at any time, without any penalty or consequences.</w:t>
      </w:r>
    </w:p>
    <w:p w14:paraId="37507A5C" w14:textId="77777777" w:rsidR="00DB6A04" w:rsidRPr="00E17894" w:rsidRDefault="00DB6A04" w:rsidP="00DB6A04">
      <w:pPr>
        <w:jc w:val="both"/>
        <w:rPr>
          <w:rFonts w:ascii="Verdana" w:hAnsi="Verdana" w:cs="STIXGeneral"/>
          <w:sz w:val="18"/>
          <w:szCs w:val="18"/>
        </w:rPr>
      </w:pPr>
    </w:p>
    <w:p w14:paraId="2572DC76" w14:textId="4D58A9C4" w:rsidR="00DB6A04" w:rsidRPr="00E17894" w:rsidRDefault="00DB6A04" w:rsidP="00DB6A04">
      <w:pPr>
        <w:jc w:val="both"/>
        <w:rPr>
          <w:rFonts w:ascii="Verdana" w:hAnsi="Verdana" w:cs="STIXGeneral"/>
          <w:sz w:val="18"/>
          <w:szCs w:val="18"/>
        </w:rPr>
      </w:pPr>
      <w:r w:rsidRPr="00E17894">
        <w:rPr>
          <w:rFonts w:ascii="Verdana" w:hAnsi="Verdana" w:cs="STIXGeneral"/>
          <w:sz w:val="18"/>
          <w:szCs w:val="18"/>
        </w:rPr>
        <w:t xml:space="preserve">This study consists of 3 measurements. Today, you are invited to participate in 2 measurements: immediately before the course </w:t>
      </w:r>
      <w:r w:rsidRPr="00E17894">
        <w:rPr>
          <w:rFonts w:ascii="Verdana" w:hAnsi="Verdana" w:cs="STIXGeneral"/>
          <w:i/>
          <w:sz w:val="18"/>
          <w:szCs w:val="18"/>
        </w:rPr>
        <w:t>(name of the first 2-hour course unrelated to research integrity)</w:t>
      </w:r>
      <w:r w:rsidRPr="00E17894">
        <w:rPr>
          <w:rFonts w:ascii="Verdana" w:hAnsi="Verdana" w:cs="STIXGeneral"/>
          <w:sz w:val="18"/>
          <w:szCs w:val="18"/>
        </w:rPr>
        <w:t xml:space="preserve"> of </w:t>
      </w:r>
      <w:r w:rsidRPr="00E17894">
        <w:rPr>
          <w:rFonts w:ascii="Verdana" w:hAnsi="Verdana" w:cs="STIXGeneral"/>
          <w:i/>
          <w:sz w:val="18"/>
          <w:szCs w:val="18"/>
        </w:rPr>
        <w:t>(name of the professor)</w:t>
      </w:r>
      <w:r w:rsidRPr="00E17894">
        <w:rPr>
          <w:rFonts w:ascii="Verdana" w:hAnsi="Verdana" w:cs="STIXGeneral"/>
          <w:sz w:val="18"/>
          <w:szCs w:val="18"/>
        </w:rPr>
        <w:t xml:space="preserve"> (yellow pages) and immediately after the course </w:t>
      </w:r>
      <w:r w:rsidRPr="00E17894">
        <w:rPr>
          <w:rFonts w:ascii="Verdana" w:hAnsi="Verdana" w:cs="STIXGeneral"/>
          <w:i/>
          <w:sz w:val="18"/>
          <w:szCs w:val="18"/>
        </w:rPr>
        <w:t>(name of the second 2-hour course unrelated to research integrity)</w:t>
      </w:r>
      <w:r w:rsidRPr="00E17894">
        <w:rPr>
          <w:rFonts w:ascii="Verdana" w:hAnsi="Verdana" w:cs="STIXGeneral"/>
          <w:sz w:val="18"/>
          <w:szCs w:val="18"/>
        </w:rPr>
        <w:t xml:space="preserve"> of </w:t>
      </w:r>
      <w:r w:rsidRPr="00E17894">
        <w:rPr>
          <w:rFonts w:ascii="Verdana" w:hAnsi="Verdana" w:cs="STIXGeneral"/>
          <w:i/>
          <w:sz w:val="18"/>
          <w:szCs w:val="18"/>
        </w:rPr>
        <w:t>(name of the professor)</w:t>
      </w:r>
      <w:r w:rsidRPr="00E17894">
        <w:rPr>
          <w:rFonts w:ascii="Verdana" w:hAnsi="Verdana" w:cs="STIXGeneral"/>
          <w:sz w:val="18"/>
          <w:szCs w:val="18"/>
        </w:rPr>
        <w:t xml:space="preserve"> (pink pages). The last measurement will take place after 3 months. You will be contacted on the student email address provided in the informed consent form. The survey will take at most 15 minutes of your time. </w:t>
      </w:r>
    </w:p>
    <w:p w14:paraId="428067D2" w14:textId="77777777" w:rsidR="00DB6A04" w:rsidRPr="00E17894" w:rsidRDefault="00DB6A04" w:rsidP="00DB6A04">
      <w:pPr>
        <w:jc w:val="both"/>
        <w:rPr>
          <w:rFonts w:ascii="Verdana" w:hAnsi="Verdana" w:cs="STIXGeneral"/>
          <w:sz w:val="18"/>
          <w:szCs w:val="18"/>
        </w:rPr>
      </w:pPr>
    </w:p>
    <w:p w14:paraId="531BABAB" w14:textId="77777777" w:rsidR="00DB6A04" w:rsidRPr="00E17894" w:rsidRDefault="00DB6A04" w:rsidP="00DB6A04">
      <w:pPr>
        <w:jc w:val="both"/>
        <w:outlineLvl w:val="0"/>
        <w:rPr>
          <w:rFonts w:ascii="Verdana" w:hAnsi="Verdana" w:cs="STIXGeneral"/>
          <w:sz w:val="18"/>
          <w:szCs w:val="18"/>
        </w:rPr>
      </w:pPr>
      <w:r w:rsidRPr="00E17894">
        <w:rPr>
          <w:rFonts w:ascii="Verdana" w:hAnsi="Verdana" w:cs="STIXGeneral"/>
          <w:sz w:val="18"/>
          <w:szCs w:val="18"/>
        </w:rPr>
        <w:t>Your identity and your answers will be kept</w:t>
      </w:r>
      <w:r w:rsidRPr="00E17894">
        <w:rPr>
          <w:rFonts w:ascii="Verdana" w:hAnsi="Verdana" w:cs="STIXGeneral"/>
          <w:b/>
          <w:sz w:val="18"/>
          <w:szCs w:val="18"/>
        </w:rPr>
        <w:t xml:space="preserve"> strictly confidential</w:t>
      </w:r>
      <w:r w:rsidRPr="00E17894">
        <w:rPr>
          <w:rFonts w:ascii="Verdana" w:hAnsi="Verdana" w:cs="STIXGeneral"/>
          <w:sz w:val="18"/>
          <w:szCs w:val="18"/>
        </w:rPr>
        <w:t xml:space="preserve">. The results of this study will solely be used for scientific purposes and may be published. You will, however, not be able to be identified.  During data analysis, all personal information will be stored separately from your answers. Only the research team will have access to your personal data. </w:t>
      </w:r>
    </w:p>
    <w:p w14:paraId="6795AACA" w14:textId="77777777" w:rsidR="00DB6A04" w:rsidRPr="00E17894" w:rsidRDefault="00DB6A04" w:rsidP="00DB6A04">
      <w:pPr>
        <w:jc w:val="both"/>
        <w:outlineLvl w:val="0"/>
        <w:rPr>
          <w:rFonts w:ascii="Verdana" w:hAnsi="Verdana" w:cs="STIXGeneral"/>
          <w:sz w:val="18"/>
          <w:szCs w:val="18"/>
        </w:rPr>
      </w:pPr>
    </w:p>
    <w:p w14:paraId="73C60842" w14:textId="77777777" w:rsidR="00DB6A04" w:rsidRPr="00E17894" w:rsidRDefault="00DB6A04" w:rsidP="00DB6A04">
      <w:pPr>
        <w:jc w:val="both"/>
        <w:rPr>
          <w:rFonts w:ascii="Verdana" w:hAnsi="Verdana" w:cs="STIXGeneral"/>
          <w:sz w:val="18"/>
          <w:szCs w:val="18"/>
        </w:rPr>
      </w:pPr>
      <w:r w:rsidRPr="00E17894">
        <w:rPr>
          <w:rFonts w:ascii="Verdana" w:hAnsi="Verdana" w:cs="STIXGeneral"/>
          <w:sz w:val="18"/>
          <w:szCs w:val="18"/>
        </w:rPr>
        <w:t xml:space="preserve">All research data and records will be stored for a period of minimum 5 years after publication. We may retain and store your personal data for an additional period of time as necessary for the purposes of the study, and for further research. </w:t>
      </w:r>
    </w:p>
    <w:p w14:paraId="0F37B601" w14:textId="77777777" w:rsidR="00DB6A04" w:rsidRPr="00E17894" w:rsidRDefault="00DB6A04" w:rsidP="00DB6A04">
      <w:pPr>
        <w:jc w:val="both"/>
        <w:rPr>
          <w:rFonts w:ascii="Verdana" w:hAnsi="Verdana" w:cs="STIXGeneral"/>
          <w:sz w:val="18"/>
          <w:szCs w:val="18"/>
        </w:rPr>
      </w:pPr>
      <w:r w:rsidRPr="00E17894">
        <w:rPr>
          <w:rFonts w:ascii="Verdana" w:hAnsi="Verdana" w:cs="STIXGeneral"/>
          <w:sz w:val="18"/>
          <w:szCs w:val="18"/>
        </w:rPr>
        <w:t xml:space="preserve"> </w:t>
      </w:r>
    </w:p>
    <w:p w14:paraId="674DF8BC" w14:textId="77777777" w:rsidR="00DB6A04" w:rsidRPr="00E17894" w:rsidRDefault="00DB6A04" w:rsidP="00DB6A04">
      <w:pPr>
        <w:jc w:val="both"/>
        <w:rPr>
          <w:rFonts w:ascii="Verdana" w:hAnsi="Verdana" w:cs="STIXGeneral"/>
          <w:sz w:val="18"/>
          <w:szCs w:val="18"/>
        </w:rPr>
      </w:pPr>
      <w:r w:rsidRPr="00E17894">
        <w:rPr>
          <w:rFonts w:ascii="Verdana" w:hAnsi="Verdana" w:cs="STIXGeneral"/>
          <w:sz w:val="18"/>
          <w:szCs w:val="18"/>
        </w:rPr>
        <w:t xml:space="preserve">This study was approved by the Social and Societal Ethics Committee of the University of Leuven (G-2018 10 1350). For any complaints or other concerns regarding ethical aspects of this study, you can contact the Social Ethics Committee: </w:t>
      </w:r>
      <w:hyperlink r:id="rId14" w:history="1">
        <w:r w:rsidRPr="00E17894">
          <w:rPr>
            <w:rStyle w:val="Hyperlink"/>
            <w:rFonts w:ascii="Verdana" w:hAnsi="Verdana" w:cs="STIXGeneral"/>
            <w:color w:val="000000" w:themeColor="text1"/>
            <w:sz w:val="18"/>
            <w:szCs w:val="18"/>
          </w:rPr>
          <w:t>smec@kuleuven.be</w:t>
        </w:r>
      </w:hyperlink>
      <w:r w:rsidRPr="00E17894">
        <w:rPr>
          <w:rFonts w:ascii="Verdana" w:hAnsi="Verdana" w:cs="STIXGeneral"/>
          <w:color w:val="000000" w:themeColor="text1"/>
          <w:sz w:val="18"/>
          <w:szCs w:val="18"/>
        </w:rPr>
        <w:t xml:space="preserve">. </w:t>
      </w:r>
    </w:p>
    <w:p w14:paraId="354C433A" w14:textId="77777777" w:rsidR="00DB6A04" w:rsidRPr="00E17894" w:rsidRDefault="00DB6A04" w:rsidP="00DB6A04">
      <w:pPr>
        <w:jc w:val="both"/>
        <w:rPr>
          <w:rFonts w:ascii="Verdana" w:hAnsi="Verdana" w:cs="STIXGeneral"/>
          <w:sz w:val="18"/>
          <w:szCs w:val="18"/>
        </w:rPr>
      </w:pPr>
    </w:p>
    <w:p w14:paraId="49BBD65F" w14:textId="77777777" w:rsidR="00DB6A04" w:rsidRPr="00E17894" w:rsidRDefault="00DB6A04" w:rsidP="00DB6A04">
      <w:pPr>
        <w:jc w:val="both"/>
        <w:rPr>
          <w:rFonts w:ascii="Verdana" w:hAnsi="Verdana" w:cs="STIXGeneral"/>
          <w:sz w:val="18"/>
          <w:szCs w:val="18"/>
        </w:rPr>
      </w:pPr>
      <w:r w:rsidRPr="00E17894">
        <w:rPr>
          <w:rFonts w:ascii="Verdana" w:hAnsi="Verdana" w:cs="STIXGeneral"/>
          <w:sz w:val="18"/>
          <w:szCs w:val="18"/>
        </w:rPr>
        <w:t xml:space="preserve">The legal basis processing your personal data is the public interest of society with regard to research integrity. Under this legal basis you have the following rights: </w:t>
      </w:r>
    </w:p>
    <w:p w14:paraId="461BCD3C" w14:textId="77777777" w:rsidR="00DB6A04" w:rsidRPr="00E17894" w:rsidRDefault="00DB6A04" w:rsidP="00DB6A04">
      <w:pPr>
        <w:pStyle w:val="ListParagraph"/>
        <w:numPr>
          <w:ilvl w:val="0"/>
          <w:numId w:val="6"/>
        </w:numPr>
        <w:jc w:val="both"/>
        <w:rPr>
          <w:rFonts w:ascii="Verdana" w:hAnsi="Verdana" w:cs="STIXGeneral"/>
          <w:color w:val="FF0000"/>
          <w:sz w:val="18"/>
          <w:szCs w:val="18"/>
        </w:rPr>
      </w:pPr>
      <w:r w:rsidRPr="00E17894">
        <w:rPr>
          <w:rFonts w:ascii="Verdana" w:hAnsi="Verdana" w:cs="STIXGeneral"/>
          <w:sz w:val="18"/>
          <w:szCs w:val="18"/>
        </w:rPr>
        <w:t>Right to obtain additional information concerning the use of your data;</w:t>
      </w:r>
    </w:p>
    <w:p w14:paraId="339D3EA7" w14:textId="77777777" w:rsidR="00DB6A04" w:rsidRPr="00E17894" w:rsidRDefault="00DB6A04" w:rsidP="00DB6A04">
      <w:pPr>
        <w:pStyle w:val="ListParagraph"/>
        <w:numPr>
          <w:ilvl w:val="0"/>
          <w:numId w:val="6"/>
        </w:numPr>
        <w:jc w:val="both"/>
        <w:rPr>
          <w:rFonts w:ascii="Verdana" w:hAnsi="Verdana" w:cs="STIXGeneral"/>
          <w:color w:val="FF0000"/>
          <w:sz w:val="18"/>
          <w:szCs w:val="18"/>
        </w:rPr>
      </w:pPr>
      <w:r w:rsidRPr="00E17894">
        <w:rPr>
          <w:rFonts w:ascii="Verdana" w:hAnsi="Verdana" w:cs="STIXGeneral"/>
          <w:sz w:val="18"/>
          <w:szCs w:val="18"/>
        </w:rPr>
        <w:t>Right to access your data;</w:t>
      </w:r>
    </w:p>
    <w:p w14:paraId="32796DED" w14:textId="77777777" w:rsidR="00DB6A04" w:rsidRPr="00E17894" w:rsidRDefault="00DB6A04" w:rsidP="00DB6A04">
      <w:pPr>
        <w:pStyle w:val="ListParagraph"/>
        <w:numPr>
          <w:ilvl w:val="0"/>
          <w:numId w:val="6"/>
        </w:numPr>
        <w:jc w:val="both"/>
        <w:rPr>
          <w:rFonts w:ascii="Verdana" w:hAnsi="Verdana" w:cs="STIXGeneral"/>
          <w:color w:val="FF0000"/>
          <w:sz w:val="18"/>
          <w:szCs w:val="18"/>
        </w:rPr>
      </w:pPr>
      <w:r w:rsidRPr="00E17894">
        <w:rPr>
          <w:rFonts w:ascii="Verdana" w:hAnsi="Verdana" w:cs="STIXGeneral"/>
          <w:sz w:val="18"/>
          <w:szCs w:val="18"/>
        </w:rPr>
        <w:t>Right of correction of your data;</w:t>
      </w:r>
    </w:p>
    <w:p w14:paraId="777AEE18" w14:textId="77777777" w:rsidR="00DB6A04" w:rsidRPr="00E17894" w:rsidRDefault="00DB6A04" w:rsidP="00DB6A04">
      <w:pPr>
        <w:jc w:val="both"/>
        <w:rPr>
          <w:rFonts w:ascii="Verdana" w:hAnsi="Verdana" w:cs="STIXGeneral"/>
          <w:sz w:val="18"/>
          <w:szCs w:val="18"/>
        </w:rPr>
      </w:pPr>
    </w:p>
    <w:p w14:paraId="420CF61F" w14:textId="2EF27527" w:rsidR="00DB6A04" w:rsidRPr="00E17894" w:rsidRDefault="00DB6A04" w:rsidP="00DB6A04">
      <w:pPr>
        <w:jc w:val="both"/>
        <w:rPr>
          <w:rFonts w:ascii="Verdana" w:hAnsi="Verdana" w:cs="STIXGeneral"/>
          <w:color w:val="000000" w:themeColor="text1"/>
          <w:sz w:val="18"/>
          <w:szCs w:val="18"/>
        </w:rPr>
      </w:pPr>
      <w:r w:rsidRPr="00E17894">
        <w:rPr>
          <w:rFonts w:ascii="Verdana" w:hAnsi="Verdana" w:cs="STIXGeneral"/>
          <w:sz w:val="18"/>
          <w:szCs w:val="18"/>
        </w:rPr>
        <w:t xml:space="preserve">If you have any further questions regarding this study, please do not hesitate to contact professor </w:t>
      </w:r>
      <w:r w:rsidRPr="00E17894">
        <w:rPr>
          <w:rFonts w:ascii="Verdana" w:hAnsi="Verdana" w:cs="STIXGeneral"/>
          <w:color w:val="000000" w:themeColor="text1"/>
          <w:sz w:val="18"/>
          <w:szCs w:val="18"/>
        </w:rPr>
        <w:t xml:space="preserve">Kris Dierickx, professor Benoit Nemery or Shila Abdi through the following email address: </w:t>
      </w:r>
      <w:hyperlink r:id="rId15" w:history="1">
        <w:r w:rsidRPr="00E17894">
          <w:rPr>
            <w:rStyle w:val="Hyperlink"/>
            <w:rFonts w:ascii="Verdana" w:hAnsi="Verdana" w:cs="STIXGeneral"/>
            <w:color w:val="000000" w:themeColor="text1"/>
            <w:sz w:val="18"/>
            <w:szCs w:val="18"/>
          </w:rPr>
          <w:t>shila.abdi@kuleuven.be</w:t>
        </w:r>
      </w:hyperlink>
      <w:r w:rsidRPr="00E17894">
        <w:rPr>
          <w:rFonts w:ascii="Verdana" w:hAnsi="Verdana" w:cs="STIXGeneral"/>
          <w:color w:val="000000" w:themeColor="text1"/>
          <w:sz w:val="18"/>
          <w:szCs w:val="18"/>
        </w:rPr>
        <w:t xml:space="preserve">. </w:t>
      </w:r>
      <w:r w:rsidRPr="00E17894">
        <w:rPr>
          <w:rFonts w:ascii="Verdana" w:hAnsi="Verdana" w:cs="STIXGeneral"/>
          <w:sz w:val="18"/>
          <w:szCs w:val="18"/>
        </w:rPr>
        <w:t xml:space="preserve">To exercise your rights concerning the handling of your personal data, you can contact the KU Leuven Privacy team: </w:t>
      </w:r>
      <w:hyperlink r:id="rId16" w:history="1">
        <w:r w:rsidRPr="00E17894">
          <w:rPr>
            <w:rStyle w:val="Hyperlink"/>
            <w:rFonts w:ascii="Verdana" w:hAnsi="Verdana" w:cs="STIXGeneral"/>
            <w:color w:val="000000" w:themeColor="text1"/>
            <w:sz w:val="18"/>
            <w:szCs w:val="18"/>
          </w:rPr>
          <w:t>https://forms.kuleuven.be/a0113/</w:t>
        </w:r>
      </w:hyperlink>
      <w:r w:rsidRPr="00E17894">
        <w:rPr>
          <w:rFonts w:ascii="Verdana" w:hAnsi="Verdana" w:cs="STIXGeneral"/>
          <w:color w:val="000000" w:themeColor="text1"/>
          <w:sz w:val="18"/>
          <w:szCs w:val="18"/>
        </w:rPr>
        <w:t xml:space="preserve"> </w:t>
      </w:r>
    </w:p>
    <w:p w14:paraId="064AD038" w14:textId="77777777" w:rsidR="00DB6A04" w:rsidRPr="00E17894" w:rsidRDefault="00DB6A04" w:rsidP="00DB6A04">
      <w:pPr>
        <w:jc w:val="both"/>
        <w:rPr>
          <w:rFonts w:ascii="Verdana" w:hAnsi="Verdana" w:cs="STIXGeneral"/>
          <w:sz w:val="18"/>
          <w:szCs w:val="18"/>
        </w:rPr>
      </w:pPr>
    </w:p>
    <w:p w14:paraId="7F22965C" w14:textId="77777777" w:rsidR="00DB6A04" w:rsidRPr="00E17894" w:rsidRDefault="00DB6A04" w:rsidP="00DB6A04">
      <w:pPr>
        <w:jc w:val="both"/>
        <w:rPr>
          <w:rFonts w:ascii="Verdana" w:hAnsi="Verdana" w:cs="STIXGeneral"/>
          <w:sz w:val="18"/>
          <w:szCs w:val="18"/>
        </w:rPr>
      </w:pPr>
      <w:r w:rsidRPr="00E17894">
        <w:rPr>
          <w:rFonts w:ascii="Verdana" w:hAnsi="Verdana" w:cs="STIXGeneral"/>
          <w:sz w:val="18"/>
          <w:szCs w:val="18"/>
        </w:rPr>
        <w:t>Finally, if you feel this procedure still does not lead to a satisfactory solution, you also have the right to file a complaint about how your personal information is handled. In this case, please contact the Belgian Data Protection Authority responsible for enforcing the data protection legislation:</w:t>
      </w:r>
    </w:p>
    <w:p w14:paraId="6CEF3317" w14:textId="77777777" w:rsidR="00DB6A04" w:rsidRPr="00E17894" w:rsidRDefault="00DB6A04" w:rsidP="00DB6A04">
      <w:pPr>
        <w:ind w:left="720"/>
        <w:jc w:val="both"/>
        <w:rPr>
          <w:rFonts w:ascii="Verdana" w:hAnsi="Verdana" w:cs="STIXGeneral"/>
          <w:i/>
          <w:color w:val="000000" w:themeColor="text1"/>
          <w:sz w:val="18"/>
          <w:szCs w:val="18"/>
          <w:lang w:val="nl-BE"/>
        </w:rPr>
      </w:pPr>
      <w:r w:rsidRPr="00E17894">
        <w:rPr>
          <w:rFonts w:ascii="Verdana" w:hAnsi="Verdana" w:cs="STIXGeneral"/>
          <w:i/>
          <w:color w:val="000000" w:themeColor="text1"/>
          <w:sz w:val="18"/>
          <w:szCs w:val="18"/>
          <w:lang w:val="nl-BE"/>
        </w:rPr>
        <w:t>Gegevensbeschermingsautoriteit (GBA)</w:t>
      </w:r>
    </w:p>
    <w:p w14:paraId="2F87FA4F" w14:textId="77777777" w:rsidR="00DB6A04" w:rsidRPr="00E17894" w:rsidRDefault="00DB6A04" w:rsidP="00DB6A04">
      <w:pPr>
        <w:ind w:left="720"/>
        <w:jc w:val="both"/>
        <w:rPr>
          <w:rFonts w:ascii="Verdana" w:hAnsi="Verdana" w:cs="STIXGeneral"/>
          <w:i/>
          <w:color w:val="000000" w:themeColor="text1"/>
          <w:sz w:val="18"/>
          <w:szCs w:val="18"/>
          <w:lang w:val="nl-BE"/>
        </w:rPr>
      </w:pPr>
      <w:r w:rsidRPr="00E17894">
        <w:rPr>
          <w:rFonts w:ascii="Verdana" w:hAnsi="Verdana" w:cs="STIXGeneral"/>
          <w:i/>
          <w:color w:val="000000" w:themeColor="text1"/>
          <w:sz w:val="18"/>
          <w:szCs w:val="18"/>
          <w:lang w:val="nl-BE"/>
        </w:rPr>
        <w:t>Drukpersstraat 35,</w:t>
      </w:r>
    </w:p>
    <w:p w14:paraId="0E9A7368" w14:textId="77777777" w:rsidR="00DB6A04" w:rsidRPr="00E17894" w:rsidRDefault="00DB6A04" w:rsidP="00DB6A04">
      <w:pPr>
        <w:ind w:left="720"/>
        <w:jc w:val="both"/>
        <w:rPr>
          <w:rFonts w:ascii="Verdana" w:hAnsi="Verdana" w:cs="STIXGeneral"/>
          <w:i/>
          <w:color w:val="000000" w:themeColor="text1"/>
          <w:sz w:val="18"/>
          <w:szCs w:val="18"/>
          <w:lang w:val="nl-BE"/>
        </w:rPr>
      </w:pPr>
      <w:r w:rsidRPr="00E17894">
        <w:rPr>
          <w:rFonts w:ascii="Verdana" w:hAnsi="Verdana" w:cs="STIXGeneral"/>
          <w:i/>
          <w:color w:val="000000" w:themeColor="text1"/>
          <w:sz w:val="18"/>
          <w:szCs w:val="18"/>
          <w:lang w:val="nl-BE"/>
        </w:rPr>
        <w:t>1000 Brussel</w:t>
      </w:r>
    </w:p>
    <w:p w14:paraId="564A13ED" w14:textId="77777777" w:rsidR="00DB6A04" w:rsidRPr="00E17894" w:rsidRDefault="00DB6A04" w:rsidP="00DB6A04">
      <w:pPr>
        <w:ind w:left="720"/>
        <w:jc w:val="both"/>
        <w:rPr>
          <w:rFonts w:ascii="Verdana" w:hAnsi="Verdana" w:cs="STIXGeneral"/>
          <w:i/>
          <w:color w:val="000000" w:themeColor="text1"/>
          <w:sz w:val="18"/>
          <w:szCs w:val="18"/>
          <w:lang w:val="nl-BE"/>
        </w:rPr>
      </w:pPr>
      <w:r w:rsidRPr="00E17894">
        <w:rPr>
          <w:rFonts w:ascii="Verdana" w:hAnsi="Verdana" w:cs="STIXGeneral"/>
          <w:i/>
          <w:color w:val="000000" w:themeColor="text1"/>
          <w:sz w:val="18"/>
          <w:szCs w:val="18"/>
          <w:lang w:val="nl-BE"/>
        </w:rPr>
        <w:t>Tel. +32 2 274 48 00</w:t>
      </w:r>
    </w:p>
    <w:p w14:paraId="72EB5F4F" w14:textId="77777777" w:rsidR="00DB6A04" w:rsidRPr="00E17894" w:rsidRDefault="00DB6A04" w:rsidP="00DB6A04">
      <w:pPr>
        <w:ind w:left="720"/>
        <w:jc w:val="both"/>
        <w:rPr>
          <w:rFonts w:ascii="Verdana" w:hAnsi="Verdana" w:cs="STIXGeneral"/>
          <w:i/>
          <w:color w:val="000000" w:themeColor="text1"/>
          <w:sz w:val="18"/>
          <w:szCs w:val="18"/>
        </w:rPr>
      </w:pPr>
      <w:r w:rsidRPr="00E17894">
        <w:rPr>
          <w:rFonts w:ascii="Verdana" w:hAnsi="Verdana" w:cs="STIXGeneral"/>
          <w:i/>
          <w:color w:val="000000" w:themeColor="text1"/>
          <w:sz w:val="18"/>
          <w:szCs w:val="18"/>
        </w:rPr>
        <w:t>e-mail:  contact(at)apd-gba.be</w:t>
      </w:r>
    </w:p>
    <w:p w14:paraId="025476FB" w14:textId="5D6C5B5F" w:rsidR="00DB6A04" w:rsidRPr="00106AAC" w:rsidRDefault="00DB6A04" w:rsidP="00106AAC">
      <w:pPr>
        <w:ind w:left="720"/>
        <w:jc w:val="both"/>
        <w:rPr>
          <w:rFonts w:ascii="Verdana" w:hAnsi="Verdana" w:cs="STIXGeneral"/>
          <w:i/>
          <w:color w:val="000000" w:themeColor="text1"/>
          <w:sz w:val="18"/>
          <w:szCs w:val="18"/>
        </w:rPr>
      </w:pPr>
      <w:r w:rsidRPr="00E17894">
        <w:rPr>
          <w:rFonts w:ascii="Verdana" w:hAnsi="Verdana" w:cs="STIXGeneral"/>
          <w:i/>
          <w:color w:val="000000" w:themeColor="text1"/>
          <w:sz w:val="18"/>
          <w:szCs w:val="18"/>
        </w:rPr>
        <w:t xml:space="preserve">Website: </w:t>
      </w:r>
      <w:hyperlink r:id="rId17" w:history="1">
        <w:r w:rsidRPr="00E17894">
          <w:rPr>
            <w:rStyle w:val="Hyperlink"/>
            <w:rFonts w:ascii="Verdana" w:hAnsi="Verdana" w:cs="STIXGeneral"/>
            <w:i/>
            <w:color w:val="000000" w:themeColor="text1"/>
            <w:sz w:val="18"/>
            <w:szCs w:val="18"/>
          </w:rPr>
          <w:t>www.gegevensbeschermingsautoriteit.be</w:t>
        </w:r>
      </w:hyperlink>
    </w:p>
    <w:p w14:paraId="5FA60DD6" w14:textId="77D862E9" w:rsidR="004B7188" w:rsidRPr="00E17894" w:rsidRDefault="00163E0A" w:rsidP="00DB6A04">
      <w:pPr>
        <w:jc w:val="right"/>
        <w:rPr>
          <w:rFonts w:ascii="Verdana" w:hAnsi="Verdana"/>
          <w:sz w:val="18"/>
          <w:szCs w:val="18"/>
        </w:rPr>
      </w:pPr>
      <w:r>
        <w:rPr>
          <w:rFonts w:ascii="Helvetica" w:hAnsi="Helvetica" w:cs="Helvetica"/>
          <w:noProof/>
        </w:rPr>
        <w:drawing>
          <wp:inline distT="0" distB="0" distL="0" distR="0" wp14:anchorId="43577616" wp14:editId="0D5A0422">
            <wp:extent cx="1595534" cy="569520"/>
            <wp:effectExtent l="0" t="0" r="5080" b="2540"/>
            <wp:docPr id="2" name="Picture 2"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with low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13201" cy="575826"/>
                    </a:xfrm>
                    <a:prstGeom prst="rect">
                      <a:avLst/>
                    </a:prstGeom>
                    <a:noFill/>
                    <a:ln>
                      <a:noFill/>
                    </a:ln>
                  </pic:spPr>
                </pic:pic>
              </a:graphicData>
            </a:graphic>
          </wp:inline>
        </w:drawing>
      </w:r>
    </w:p>
    <w:p w14:paraId="2AD91C4F" w14:textId="77777777" w:rsidR="00DB6A04" w:rsidRPr="00E17894" w:rsidRDefault="00DB6A04" w:rsidP="00DB6A04">
      <w:pPr>
        <w:jc w:val="right"/>
        <w:rPr>
          <w:rFonts w:ascii="Verdana" w:hAnsi="Verdana"/>
          <w:color w:val="000000" w:themeColor="text1"/>
          <w:sz w:val="16"/>
          <w:szCs w:val="16"/>
        </w:rPr>
      </w:pPr>
      <w:r w:rsidRPr="00E17894">
        <w:rPr>
          <w:rFonts w:ascii="Verdana" w:hAnsi="Verdana"/>
          <w:color w:val="000000" w:themeColor="text1"/>
          <w:sz w:val="18"/>
          <w:szCs w:val="18"/>
        </w:rPr>
        <w:t>Centre for Biomedical Ethics and Law</w:t>
      </w:r>
    </w:p>
    <w:p w14:paraId="661FBDAA" w14:textId="77777777" w:rsidR="00DB6A04" w:rsidRPr="00E17894" w:rsidRDefault="00DB6A04" w:rsidP="00DB6A04">
      <w:pPr>
        <w:jc w:val="right"/>
        <w:rPr>
          <w:rFonts w:ascii="Verdana" w:hAnsi="Verdana"/>
          <w:color w:val="000000" w:themeColor="text1"/>
          <w:sz w:val="16"/>
          <w:szCs w:val="16"/>
          <w:lang w:val="nl-BE"/>
        </w:rPr>
      </w:pPr>
      <w:r w:rsidRPr="00E17894">
        <w:rPr>
          <w:rFonts w:ascii="Verdana" w:hAnsi="Verdana"/>
          <w:color w:val="000000" w:themeColor="text1"/>
          <w:sz w:val="16"/>
          <w:szCs w:val="16"/>
          <w:lang w:val="nl-BE"/>
        </w:rPr>
        <w:t>Kapucijnenvoer 35 Blok D</w:t>
      </w:r>
    </w:p>
    <w:p w14:paraId="6ABC2116" w14:textId="77777777" w:rsidR="00DB6A04" w:rsidRPr="00E17894" w:rsidRDefault="00DB6A04" w:rsidP="00DB6A04">
      <w:pPr>
        <w:jc w:val="right"/>
        <w:rPr>
          <w:rFonts w:ascii="Verdana" w:hAnsi="Verdana"/>
          <w:color w:val="000000" w:themeColor="text1"/>
          <w:sz w:val="16"/>
          <w:szCs w:val="16"/>
          <w:lang w:val="nl-BE"/>
        </w:rPr>
      </w:pPr>
      <w:r w:rsidRPr="00E17894">
        <w:rPr>
          <w:rFonts w:ascii="Verdana" w:hAnsi="Verdana"/>
          <w:color w:val="000000" w:themeColor="text1"/>
          <w:sz w:val="16"/>
          <w:szCs w:val="16"/>
          <w:lang w:val="nl-BE"/>
        </w:rPr>
        <w:t xml:space="preserve">3000 Leuven </w:t>
      </w:r>
    </w:p>
    <w:p w14:paraId="4E4E2C46" w14:textId="77777777" w:rsidR="00DB6A04" w:rsidRPr="00E17894" w:rsidRDefault="00DB6A04" w:rsidP="00DB6A04">
      <w:pPr>
        <w:jc w:val="right"/>
        <w:rPr>
          <w:rFonts w:ascii="Verdana" w:hAnsi="Verdana"/>
          <w:color w:val="000000" w:themeColor="text1"/>
          <w:sz w:val="16"/>
          <w:szCs w:val="16"/>
          <w:lang w:val="nl-BE"/>
        </w:rPr>
      </w:pPr>
      <w:r w:rsidRPr="00E17894">
        <w:rPr>
          <w:rFonts w:ascii="Verdana" w:hAnsi="Verdana"/>
          <w:color w:val="000000" w:themeColor="text1"/>
          <w:sz w:val="16"/>
          <w:szCs w:val="16"/>
          <w:lang w:val="nl-BE"/>
        </w:rPr>
        <w:t>T: +32 16 37 76 18</w:t>
      </w:r>
    </w:p>
    <w:tbl>
      <w:tblPr>
        <w:tblStyle w:val="TableGrid"/>
        <w:tblW w:w="0" w:type="auto"/>
        <w:tblLook w:val="04A0" w:firstRow="1" w:lastRow="0" w:firstColumn="1" w:lastColumn="0" w:noHBand="0" w:noVBand="1"/>
      </w:tblPr>
      <w:tblGrid>
        <w:gridCol w:w="9010"/>
      </w:tblGrid>
      <w:tr w:rsidR="00DB6A04" w:rsidRPr="00E17894" w14:paraId="3A08CB4F" w14:textId="77777777" w:rsidTr="00A24D46">
        <w:trPr>
          <w:trHeight w:val="558"/>
        </w:trPr>
        <w:tc>
          <w:tcPr>
            <w:tcW w:w="9062" w:type="dxa"/>
          </w:tcPr>
          <w:p w14:paraId="280546C2" w14:textId="77777777" w:rsidR="00DB6A04" w:rsidRPr="00E17894" w:rsidRDefault="00DB6A04" w:rsidP="00A24D46">
            <w:pPr>
              <w:jc w:val="center"/>
              <w:rPr>
                <w:rFonts w:ascii="Verdana" w:hAnsi="Verdana" w:cs="STIXGeneral"/>
                <w:sz w:val="18"/>
                <w:szCs w:val="18"/>
                <w:lang w:val="en-GB"/>
              </w:rPr>
            </w:pPr>
            <w:r w:rsidRPr="00E17894">
              <w:rPr>
                <w:rFonts w:ascii="Verdana" w:hAnsi="Verdana" w:cs="STIXGeneral"/>
                <w:b/>
                <w:sz w:val="18"/>
                <w:szCs w:val="18"/>
                <w:lang w:val="nl-BE"/>
              </w:rPr>
              <w:lastRenderedPageBreak/>
              <w:br/>
            </w:r>
            <w:r w:rsidRPr="00E17894">
              <w:rPr>
                <w:rFonts w:ascii="Verdana" w:hAnsi="Verdana" w:cs="STIXGeneral"/>
                <w:sz w:val="18"/>
                <w:szCs w:val="18"/>
                <w:lang w:val="en-GB"/>
              </w:rPr>
              <w:t>PARTICIPANT INFORMED CONSENT</w:t>
            </w:r>
          </w:p>
          <w:p w14:paraId="6D784555" w14:textId="77777777" w:rsidR="00DB6A04" w:rsidRPr="00E17894" w:rsidRDefault="00DB6A04" w:rsidP="00A24D46">
            <w:pPr>
              <w:jc w:val="center"/>
              <w:rPr>
                <w:rFonts w:ascii="Verdana" w:hAnsi="Verdana" w:cs="STIXGeneral"/>
                <w:b/>
                <w:sz w:val="18"/>
                <w:szCs w:val="18"/>
                <w:lang w:val="en-GB"/>
              </w:rPr>
            </w:pPr>
          </w:p>
        </w:tc>
      </w:tr>
    </w:tbl>
    <w:p w14:paraId="7E6C723B" w14:textId="77777777" w:rsidR="00DB6A04" w:rsidRPr="00E17894" w:rsidRDefault="00DB6A04" w:rsidP="00DB6A04">
      <w:pPr>
        <w:jc w:val="both"/>
        <w:rPr>
          <w:rFonts w:ascii="Verdana" w:hAnsi="Verdana" w:cs="STIXGeneral"/>
          <w:sz w:val="18"/>
          <w:szCs w:val="18"/>
        </w:rPr>
      </w:pPr>
    </w:p>
    <w:p w14:paraId="21674E27" w14:textId="77777777" w:rsidR="00DB6A04" w:rsidRPr="00E17894" w:rsidRDefault="00DB6A04" w:rsidP="00DB6A04">
      <w:pPr>
        <w:jc w:val="both"/>
        <w:rPr>
          <w:rFonts w:ascii="Verdana" w:hAnsi="Verdana" w:cs="STIXGeneral"/>
          <w:sz w:val="18"/>
          <w:szCs w:val="18"/>
        </w:rPr>
      </w:pPr>
    </w:p>
    <w:p w14:paraId="132DE671" w14:textId="77777777" w:rsidR="00DB6A04" w:rsidRPr="00E17894" w:rsidRDefault="00DB6A04" w:rsidP="00DB6A04">
      <w:pPr>
        <w:jc w:val="both"/>
        <w:rPr>
          <w:rFonts w:ascii="Verdana" w:hAnsi="Verdana" w:cs="STIXGeneral"/>
          <w:sz w:val="18"/>
          <w:szCs w:val="18"/>
        </w:rPr>
      </w:pPr>
      <w:r w:rsidRPr="00E17894">
        <w:rPr>
          <w:rFonts w:ascii="Verdana" w:hAnsi="Verdana" w:cs="STIXGeneral"/>
          <w:sz w:val="18"/>
          <w:szCs w:val="18"/>
        </w:rPr>
        <w:t xml:space="preserve">Dear Master’s student, </w:t>
      </w:r>
    </w:p>
    <w:p w14:paraId="62EE4056" w14:textId="77777777" w:rsidR="00DB6A04" w:rsidRPr="00E17894" w:rsidRDefault="00DB6A04" w:rsidP="00DB6A04">
      <w:pPr>
        <w:jc w:val="both"/>
        <w:rPr>
          <w:rFonts w:ascii="Verdana" w:hAnsi="Verdana" w:cs="STIXGeneral"/>
          <w:sz w:val="18"/>
          <w:szCs w:val="18"/>
        </w:rPr>
      </w:pPr>
    </w:p>
    <w:p w14:paraId="6927016D" w14:textId="77777777" w:rsidR="00DB6A04" w:rsidRPr="00E17894" w:rsidRDefault="00DB6A04" w:rsidP="00DB6A04">
      <w:pPr>
        <w:jc w:val="both"/>
        <w:rPr>
          <w:rFonts w:ascii="Verdana" w:hAnsi="Verdana" w:cs="STIXGeneral"/>
          <w:sz w:val="18"/>
          <w:szCs w:val="18"/>
        </w:rPr>
      </w:pPr>
      <w:r w:rsidRPr="00E17894">
        <w:rPr>
          <w:rFonts w:ascii="Verdana" w:hAnsi="Verdana" w:cs="STIXGeneral"/>
          <w:sz w:val="18"/>
          <w:szCs w:val="18"/>
        </w:rPr>
        <w:t xml:space="preserve">You are invited to participate in a survey that aims to investigate how research integrity and misconduct is perceived by university students.  </w:t>
      </w:r>
    </w:p>
    <w:p w14:paraId="186E98CD" w14:textId="77777777" w:rsidR="00DB6A04" w:rsidRPr="00E17894" w:rsidRDefault="00DB6A04" w:rsidP="00DB6A04">
      <w:pPr>
        <w:jc w:val="both"/>
        <w:rPr>
          <w:rFonts w:ascii="Verdana" w:hAnsi="Verdana" w:cs="STIXGeneral"/>
          <w:sz w:val="18"/>
          <w:szCs w:val="18"/>
        </w:rPr>
      </w:pPr>
    </w:p>
    <w:p w14:paraId="65E8C105" w14:textId="3D9513CC" w:rsidR="00DB6A04" w:rsidRPr="00E17894" w:rsidRDefault="00DB6A04" w:rsidP="00DB6A04">
      <w:pPr>
        <w:jc w:val="both"/>
        <w:rPr>
          <w:rFonts w:ascii="Verdana" w:hAnsi="Verdana" w:cs="STIXGeneral"/>
          <w:sz w:val="18"/>
          <w:szCs w:val="18"/>
        </w:rPr>
      </w:pPr>
      <w:r w:rsidRPr="00E17894">
        <w:rPr>
          <w:rFonts w:ascii="Verdana" w:hAnsi="Verdana" w:cs="STIXGeneral"/>
          <w:sz w:val="18"/>
          <w:szCs w:val="18"/>
        </w:rPr>
        <w:t xml:space="preserve">This study consists of 3 measurements. Today, you are invited to participate in 2 measurements: immediately before the course </w:t>
      </w:r>
      <w:r w:rsidRPr="00E17894">
        <w:rPr>
          <w:rFonts w:ascii="Verdana" w:hAnsi="Verdana" w:cs="STIXGeneral"/>
          <w:i/>
          <w:sz w:val="18"/>
          <w:szCs w:val="18"/>
        </w:rPr>
        <w:t>(name of the first 2-hour course unrelated to research integrity)</w:t>
      </w:r>
      <w:r w:rsidRPr="00E17894">
        <w:rPr>
          <w:rFonts w:ascii="Verdana" w:hAnsi="Verdana" w:cs="STIXGeneral"/>
          <w:sz w:val="18"/>
          <w:szCs w:val="18"/>
        </w:rPr>
        <w:t xml:space="preserve"> of </w:t>
      </w:r>
      <w:r w:rsidRPr="00E17894">
        <w:rPr>
          <w:rFonts w:ascii="Verdana" w:hAnsi="Verdana" w:cs="STIXGeneral"/>
          <w:i/>
          <w:sz w:val="18"/>
          <w:szCs w:val="18"/>
        </w:rPr>
        <w:t>(name of the professor)</w:t>
      </w:r>
      <w:r w:rsidRPr="00E17894">
        <w:rPr>
          <w:rFonts w:ascii="Verdana" w:hAnsi="Verdana" w:cs="STIXGeneral"/>
          <w:sz w:val="18"/>
          <w:szCs w:val="18"/>
        </w:rPr>
        <w:t xml:space="preserve"> (yellow pages) and immediately after the course </w:t>
      </w:r>
      <w:r w:rsidRPr="00E17894">
        <w:rPr>
          <w:rFonts w:ascii="Verdana" w:hAnsi="Verdana" w:cs="STIXGeneral"/>
          <w:i/>
          <w:sz w:val="18"/>
          <w:szCs w:val="18"/>
        </w:rPr>
        <w:t>(name of the second 2-hour course unrelated to research integrity)</w:t>
      </w:r>
      <w:r w:rsidRPr="00E17894">
        <w:rPr>
          <w:rFonts w:ascii="Verdana" w:hAnsi="Verdana" w:cs="STIXGeneral"/>
          <w:sz w:val="18"/>
          <w:szCs w:val="18"/>
        </w:rPr>
        <w:t xml:space="preserve"> of </w:t>
      </w:r>
      <w:r w:rsidRPr="00E17894">
        <w:rPr>
          <w:rFonts w:ascii="Verdana" w:hAnsi="Verdana" w:cs="STIXGeneral"/>
          <w:i/>
          <w:sz w:val="18"/>
          <w:szCs w:val="18"/>
        </w:rPr>
        <w:t>(name of the professor)</w:t>
      </w:r>
      <w:r w:rsidRPr="00E17894">
        <w:rPr>
          <w:rFonts w:ascii="Verdana" w:hAnsi="Verdana" w:cs="STIXGeneral"/>
          <w:sz w:val="18"/>
          <w:szCs w:val="18"/>
        </w:rPr>
        <w:t xml:space="preserve"> (pink pages). The last measurement will take place after 3 months. May we kindly ask you to provide us with your student email address to contact you </w:t>
      </w:r>
      <w:r w:rsidRPr="00E17894">
        <w:rPr>
          <w:rFonts w:ascii="Verdana" w:hAnsi="Verdana" w:cs="STIXGeneral"/>
          <w:i/>
          <w:sz w:val="18"/>
          <w:szCs w:val="18"/>
        </w:rPr>
        <w:t>only</w:t>
      </w:r>
      <w:r w:rsidRPr="00E17894">
        <w:rPr>
          <w:rFonts w:ascii="Verdana" w:hAnsi="Verdana" w:cs="STIXGeneral"/>
          <w:sz w:val="18"/>
          <w:szCs w:val="18"/>
        </w:rPr>
        <w:t xml:space="preserve"> for the last part of the survey: …………………………………………………………………………………………………………………….</w:t>
      </w:r>
    </w:p>
    <w:p w14:paraId="2D41C0C6" w14:textId="77777777" w:rsidR="00DB6A04" w:rsidRPr="00E17894" w:rsidRDefault="00DB6A04" w:rsidP="00DB6A04">
      <w:pPr>
        <w:jc w:val="both"/>
        <w:rPr>
          <w:rFonts w:ascii="Verdana" w:hAnsi="Verdana" w:cs="STIXGeneral"/>
          <w:sz w:val="18"/>
          <w:szCs w:val="18"/>
        </w:rPr>
      </w:pPr>
    </w:p>
    <w:p w14:paraId="4E8D2B3E" w14:textId="77777777" w:rsidR="00DB6A04" w:rsidRPr="00E17894" w:rsidRDefault="00DB6A04" w:rsidP="00DB6A04">
      <w:pPr>
        <w:jc w:val="both"/>
        <w:rPr>
          <w:rFonts w:ascii="Verdana" w:hAnsi="Verdana" w:cs="STIXGeneral"/>
          <w:sz w:val="18"/>
          <w:szCs w:val="18"/>
        </w:rPr>
      </w:pPr>
    </w:p>
    <w:p w14:paraId="18C0D606" w14:textId="2C4ACAFB" w:rsidR="00DB6A04" w:rsidRPr="00E17894" w:rsidRDefault="000E2DA2" w:rsidP="00DB6A04">
      <w:pPr>
        <w:jc w:val="both"/>
        <w:rPr>
          <w:rFonts w:ascii="Verdana" w:hAnsi="Verdana" w:cs="STIXGeneral"/>
          <w:sz w:val="18"/>
          <w:szCs w:val="18"/>
        </w:rPr>
      </w:pPr>
      <w:r w:rsidRPr="00E17894">
        <w:rPr>
          <w:rFonts w:ascii="Verdana" w:hAnsi="Verdana" w:cs="STIXGeneral"/>
          <w:sz w:val="22"/>
          <w:szCs w:val="22"/>
        </w:rPr>
        <w:t>O</w:t>
      </w:r>
      <w:r w:rsidR="00DB6A04" w:rsidRPr="00E17894">
        <w:rPr>
          <w:rFonts w:ascii="Verdana" w:hAnsi="Verdana" w:cs="STIXGeneral"/>
          <w:b/>
          <w:sz w:val="22"/>
          <w:szCs w:val="22"/>
        </w:rPr>
        <w:t xml:space="preserve"> </w:t>
      </w:r>
      <w:r w:rsidR="00DB6A04" w:rsidRPr="00E17894">
        <w:rPr>
          <w:rFonts w:ascii="Verdana" w:hAnsi="Verdana" w:cs="STIXGeneral"/>
          <w:b/>
          <w:sz w:val="18"/>
          <w:szCs w:val="18"/>
        </w:rPr>
        <w:t xml:space="preserve">I understand the nature of the study as detailed in the information sheet. </w:t>
      </w:r>
      <w:r w:rsidR="00DB6A04" w:rsidRPr="00E17894">
        <w:rPr>
          <w:rFonts w:ascii="Verdana" w:hAnsi="Verdana" w:cs="STIXGeneral"/>
          <w:sz w:val="18"/>
          <w:szCs w:val="18"/>
        </w:rPr>
        <w:t>(Please tick the box if you agree).</w:t>
      </w:r>
    </w:p>
    <w:p w14:paraId="38DF5841" w14:textId="77777777" w:rsidR="00DB6A04" w:rsidRPr="00E17894" w:rsidRDefault="00DB6A04" w:rsidP="00DB6A04">
      <w:pPr>
        <w:jc w:val="both"/>
        <w:rPr>
          <w:rFonts w:ascii="Verdana" w:hAnsi="Verdana" w:cs="STIXGeneral"/>
          <w:b/>
          <w:sz w:val="18"/>
          <w:szCs w:val="18"/>
        </w:rPr>
      </w:pPr>
    </w:p>
    <w:p w14:paraId="6B4998AB" w14:textId="5DA3D696" w:rsidR="00DB6A04" w:rsidRPr="00E17894" w:rsidRDefault="000E2DA2" w:rsidP="00DB6A04">
      <w:pPr>
        <w:jc w:val="both"/>
        <w:rPr>
          <w:rFonts w:ascii="Verdana" w:hAnsi="Verdana" w:cs="STIXGeneral"/>
          <w:sz w:val="18"/>
          <w:szCs w:val="18"/>
        </w:rPr>
      </w:pPr>
      <w:r w:rsidRPr="00E17894">
        <w:rPr>
          <w:rFonts w:ascii="Verdana" w:hAnsi="Verdana" w:cs="STIXGeneral"/>
          <w:sz w:val="22"/>
          <w:szCs w:val="22"/>
        </w:rPr>
        <w:t>O</w:t>
      </w:r>
      <w:r w:rsidR="00DB6A04" w:rsidRPr="00E17894">
        <w:rPr>
          <w:rFonts w:ascii="Verdana" w:hAnsi="Verdana" w:cs="STIXGeneral"/>
          <w:b/>
          <w:sz w:val="18"/>
          <w:szCs w:val="18"/>
        </w:rPr>
        <w:t xml:space="preserve"> I understand that I can withdraw at any time, without any penalty or consequences </w:t>
      </w:r>
      <w:r w:rsidR="00DB6A04" w:rsidRPr="00E17894">
        <w:rPr>
          <w:rFonts w:ascii="Verdana" w:hAnsi="Verdana" w:cs="STIXGeneral"/>
          <w:sz w:val="18"/>
          <w:szCs w:val="18"/>
        </w:rPr>
        <w:t>(Please tick the box if you agree).</w:t>
      </w:r>
    </w:p>
    <w:p w14:paraId="0172B6E9" w14:textId="77777777" w:rsidR="00DB6A04" w:rsidRPr="00E17894" w:rsidRDefault="00DB6A04" w:rsidP="00DB6A04">
      <w:pPr>
        <w:jc w:val="both"/>
        <w:rPr>
          <w:rFonts w:ascii="Verdana" w:hAnsi="Verdana" w:cs="STIXGeneral"/>
          <w:sz w:val="18"/>
          <w:szCs w:val="18"/>
        </w:rPr>
      </w:pPr>
    </w:p>
    <w:p w14:paraId="28DFB395" w14:textId="1DB98C97" w:rsidR="00DB6A04" w:rsidRPr="00E17894" w:rsidRDefault="000E2DA2" w:rsidP="00DB6A04">
      <w:pPr>
        <w:jc w:val="both"/>
        <w:rPr>
          <w:rFonts w:ascii="Verdana" w:hAnsi="Verdana" w:cs="STIXGeneral"/>
          <w:sz w:val="18"/>
          <w:szCs w:val="18"/>
        </w:rPr>
      </w:pPr>
      <w:r w:rsidRPr="00E17894">
        <w:rPr>
          <w:rFonts w:ascii="Verdana" w:hAnsi="Verdana" w:cs="STIXGeneral"/>
          <w:sz w:val="22"/>
          <w:szCs w:val="22"/>
        </w:rPr>
        <w:t>O</w:t>
      </w:r>
      <w:r w:rsidR="00DB6A04" w:rsidRPr="00E17894">
        <w:rPr>
          <w:rFonts w:ascii="Verdana" w:hAnsi="Verdana" w:cs="STIXGeneral"/>
          <w:b/>
          <w:sz w:val="22"/>
          <w:szCs w:val="22"/>
        </w:rPr>
        <w:t xml:space="preserve"> </w:t>
      </w:r>
      <w:r w:rsidR="00DB6A04" w:rsidRPr="00E17894">
        <w:rPr>
          <w:rFonts w:ascii="Verdana" w:hAnsi="Verdana" w:cs="STIXGeneral"/>
          <w:b/>
          <w:sz w:val="18"/>
          <w:szCs w:val="18"/>
        </w:rPr>
        <w:t>I understand that this project has been reviewed by, and received ethics clearance through, the Social and Societal Ethics Committee of the University of Leuven.</w:t>
      </w:r>
      <w:r w:rsidR="00DB6A04" w:rsidRPr="00E17894">
        <w:rPr>
          <w:rFonts w:ascii="Verdana" w:hAnsi="Verdana" w:cs="STIXGeneral"/>
          <w:sz w:val="18"/>
          <w:szCs w:val="18"/>
        </w:rPr>
        <w:t xml:space="preserve"> (Please tick the box if you agree).</w:t>
      </w:r>
    </w:p>
    <w:p w14:paraId="28F911AE" w14:textId="77777777" w:rsidR="00DB6A04" w:rsidRPr="00E17894" w:rsidRDefault="00DB6A04" w:rsidP="00DB6A04">
      <w:pPr>
        <w:jc w:val="both"/>
        <w:rPr>
          <w:rFonts w:ascii="Verdana" w:hAnsi="Verdana" w:cs="STIXGeneral"/>
          <w:sz w:val="18"/>
          <w:szCs w:val="18"/>
        </w:rPr>
      </w:pPr>
    </w:p>
    <w:p w14:paraId="7628082D" w14:textId="54600E69" w:rsidR="00DB6A04" w:rsidRPr="00E17894" w:rsidRDefault="000E2DA2" w:rsidP="00DB6A04">
      <w:pPr>
        <w:jc w:val="both"/>
        <w:rPr>
          <w:rFonts w:ascii="Verdana" w:hAnsi="Verdana" w:cs="STIXGeneral"/>
          <w:sz w:val="18"/>
          <w:szCs w:val="18"/>
        </w:rPr>
      </w:pPr>
      <w:r w:rsidRPr="00E17894">
        <w:rPr>
          <w:rFonts w:ascii="Verdana" w:hAnsi="Verdana" w:cs="STIXGeneral"/>
          <w:sz w:val="22"/>
          <w:szCs w:val="22"/>
        </w:rPr>
        <w:t>O</w:t>
      </w:r>
      <w:r w:rsidR="00DB6A04" w:rsidRPr="00E17894">
        <w:rPr>
          <w:rFonts w:ascii="Verdana" w:hAnsi="Verdana" w:cs="STIXGeneral"/>
          <w:b/>
          <w:sz w:val="22"/>
          <w:szCs w:val="22"/>
        </w:rPr>
        <w:t xml:space="preserve"> </w:t>
      </w:r>
      <w:r w:rsidR="00DB6A04" w:rsidRPr="00E17894">
        <w:rPr>
          <w:rFonts w:ascii="Verdana" w:hAnsi="Verdana" w:cs="STIXGeneral"/>
          <w:b/>
          <w:sz w:val="18"/>
          <w:szCs w:val="18"/>
        </w:rPr>
        <w:t xml:space="preserve">I understand who will have access to personal data provided, how the data will be stored and what will happen to the data at the end of the project, including publication and re-use of the data. </w:t>
      </w:r>
      <w:r w:rsidR="00DB6A04" w:rsidRPr="00E17894">
        <w:rPr>
          <w:rFonts w:ascii="Verdana" w:hAnsi="Verdana" w:cs="STIXGeneral"/>
          <w:sz w:val="18"/>
          <w:szCs w:val="18"/>
        </w:rPr>
        <w:t>(Please tick the box if you agree).</w:t>
      </w:r>
    </w:p>
    <w:p w14:paraId="78CEA53C" w14:textId="77777777" w:rsidR="00DB6A04" w:rsidRPr="00E17894" w:rsidRDefault="00DB6A04" w:rsidP="00DB6A04">
      <w:pPr>
        <w:jc w:val="both"/>
        <w:rPr>
          <w:rFonts w:ascii="Verdana" w:hAnsi="Verdana" w:cs="STIXGeneral"/>
          <w:sz w:val="18"/>
          <w:szCs w:val="18"/>
        </w:rPr>
      </w:pPr>
    </w:p>
    <w:p w14:paraId="2AA5F332" w14:textId="1BF0C4BC" w:rsidR="00DB6A04" w:rsidRPr="00E17894" w:rsidRDefault="000E2DA2" w:rsidP="00DB6A04">
      <w:pPr>
        <w:jc w:val="both"/>
        <w:rPr>
          <w:rFonts w:ascii="Verdana" w:hAnsi="Verdana" w:cs="STIXGeneral"/>
          <w:sz w:val="18"/>
          <w:szCs w:val="18"/>
        </w:rPr>
      </w:pPr>
      <w:r w:rsidRPr="00E17894">
        <w:rPr>
          <w:rFonts w:ascii="Verdana" w:hAnsi="Verdana" w:cs="STIXGeneral"/>
          <w:sz w:val="22"/>
          <w:szCs w:val="22"/>
        </w:rPr>
        <w:t>O</w:t>
      </w:r>
      <w:r w:rsidR="00DB6A04" w:rsidRPr="00E17894">
        <w:rPr>
          <w:rFonts w:ascii="Verdana" w:hAnsi="Verdana" w:cs="STIXGeneral"/>
          <w:b/>
          <w:sz w:val="22"/>
          <w:szCs w:val="22"/>
        </w:rPr>
        <w:t xml:space="preserve"> </w:t>
      </w:r>
      <w:r w:rsidR="00DB6A04" w:rsidRPr="00E17894">
        <w:rPr>
          <w:rFonts w:ascii="Verdana" w:hAnsi="Verdana" w:cs="STIXGeneral"/>
          <w:b/>
          <w:sz w:val="18"/>
          <w:szCs w:val="18"/>
        </w:rPr>
        <w:t xml:space="preserve">I received the information on who to contact for questions, raising concerns or filing a complaint. </w:t>
      </w:r>
      <w:r w:rsidR="00DB6A04" w:rsidRPr="00E17894">
        <w:rPr>
          <w:rFonts w:ascii="Verdana" w:hAnsi="Verdana" w:cs="STIXGeneral"/>
          <w:sz w:val="18"/>
          <w:szCs w:val="18"/>
        </w:rPr>
        <w:t>(Please tick the box if you agree).</w:t>
      </w:r>
    </w:p>
    <w:p w14:paraId="3B6F9D81" w14:textId="77777777" w:rsidR="00DB6A04" w:rsidRPr="00E17894" w:rsidRDefault="00DB6A04" w:rsidP="00DB6A04">
      <w:pPr>
        <w:jc w:val="both"/>
        <w:rPr>
          <w:rFonts w:ascii="Verdana" w:hAnsi="Verdana" w:cs="STIXGeneral"/>
          <w:sz w:val="18"/>
          <w:szCs w:val="18"/>
        </w:rPr>
      </w:pPr>
    </w:p>
    <w:p w14:paraId="43FA3D9F" w14:textId="20F92428" w:rsidR="00DB6A04" w:rsidRPr="00E17894" w:rsidRDefault="000E2DA2" w:rsidP="00DB6A04">
      <w:pPr>
        <w:jc w:val="both"/>
        <w:rPr>
          <w:rFonts w:ascii="Verdana" w:hAnsi="Verdana" w:cs="STIXGeneral"/>
          <w:b/>
          <w:sz w:val="18"/>
          <w:szCs w:val="18"/>
        </w:rPr>
      </w:pPr>
      <w:r w:rsidRPr="00E17894">
        <w:rPr>
          <w:rFonts w:ascii="Verdana" w:hAnsi="Verdana" w:cs="STIXGeneral"/>
          <w:sz w:val="22"/>
          <w:szCs w:val="22"/>
        </w:rPr>
        <w:t>O</w:t>
      </w:r>
      <w:r w:rsidR="00DB6A04" w:rsidRPr="00E17894">
        <w:rPr>
          <w:rFonts w:ascii="Verdana" w:hAnsi="Verdana" w:cs="STIXGeneral"/>
          <w:b/>
          <w:sz w:val="18"/>
          <w:szCs w:val="18"/>
        </w:rPr>
        <w:t xml:space="preserve"> I agree to participate in this study and confirm that I am participating on a voluntary basis. </w:t>
      </w:r>
      <w:r w:rsidR="00DB6A04" w:rsidRPr="00E17894">
        <w:rPr>
          <w:rFonts w:ascii="Verdana" w:hAnsi="Verdana" w:cs="STIXGeneral"/>
          <w:sz w:val="18"/>
          <w:szCs w:val="18"/>
        </w:rPr>
        <w:t>(Please tick the box if you agree).</w:t>
      </w:r>
    </w:p>
    <w:p w14:paraId="721ADBD8" w14:textId="77777777" w:rsidR="00DB6A04" w:rsidRPr="00E17894" w:rsidRDefault="00DB6A04" w:rsidP="00DB6A04">
      <w:pPr>
        <w:jc w:val="both"/>
        <w:rPr>
          <w:rFonts w:ascii="Verdana" w:hAnsi="Verdana" w:cs="STIXGeneral"/>
          <w:sz w:val="18"/>
          <w:szCs w:val="18"/>
        </w:rPr>
      </w:pPr>
    </w:p>
    <w:p w14:paraId="0B70DA91" w14:textId="77777777" w:rsidR="00DB6A04" w:rsidRPr="00E17894" w:rsidRDefault="00DB6A04" w:rsidP="00DB6A04">
      <w:pPr>
        <w:jc w:val="both"/>
        <w:rPr>
          <w:rFonts w:ascii="Verdana" w:hAnsi="Verdana" w:cs="STIXGeneral"/>
          <w:sz w:val="18"/>
          <w:szCs w:val="18"/>
        </w:rPr>
      </w:pPr>
    </w:p>
    <w:p w14:paraId="037DB223" w14:textId="77777777" w:rsidR="00DB6A04" w:rsidRPr="00E17894" w:rsidRDefault="00DB6A04" w:rsidP="00DB6A04">
      <w:pPr>
        <w:jc w:val="both"/>
        <w:rPr>
          <w:rFonts w:ascii="Verdana" w:hAnsi="Verdana" w:cs="STIXGeneral"/>
          <w:sz w:val="18"/>
          <w:szCs w:val="18"/>
        </w:rPr>
      </w:pPr>
    </w:p>
    <w:p w14:paraId="0827AACE" w14:textId="77777777" w:rsidR="00DB6A04" w:rsidRPr="00E17894" w:rsidRDefault="00DB6A04" w:rsidP="00DB6A04">
      <w:pPr>
        <w:outlineLvl w:val="0"/>
        <w:rPr>
          <w:rFonts w:ascii="Verdana" w:hAnsi="Verdana" w:cs="STIXGeneral"/>
          <w:sz w:val="18"/>
          <w:szCs w:val="18"/>
        </w:rPr>
      </w:pPr>
      <w:r w:rsidRPr="00E17894">
        <w:rPr>
          <w:rFonts w:ascii="Verdana" w:hAnsi="Verdana" w:cs="STIXGeneral"/>
          <w:sz w:val="18"/>
          <w:szCs w:val="18"/>
        </w:rPr>
        <w:t>Date: ……………………………………………………</w:t>
      </w:r>
    </w:p>
    <w:p w14:paraId="74D05C40" w14:textId="77777777" w:rsidR="00DB6A04" w:rsidRPr="00E17894" w:rsidRDefault="00DB6A04" w:rsidP="00DB6A04">
      <w:pPr>
        <w:outlineLvl w:val="0"/>
        <w:rPr>
          <w:rFonts w:ascii="Verdana" w:hAnsi="Verdana" w:cs="STIXGeneral"/>
          <w:sz w:val="18"/>
          <w:szCs w:val="18"/>
        </w:rPr>
      </w:pPr>
    </w:p>
    <w:p w14:paraId="78700506" w14:textId="77777777" w:rsidR="00DB6A04" w:rsidRPr="00E17894" w:rsidRDefault="00DB6A04" w:rsidP="00DB6A04">
      <w:pPr>
        <w:outlineLvl w:val="0"/>
        <w:rPr>
          <w:rFonts w:ascii="Verdana" w:hAnsi="Verdana" w:cs="STIXGeneral"/>
          <w:sz w:val="18"/>
          <w:szCs w:val="18"/>
        </w:rPr>
      </w:pPr>
    </w:p>
    <w:p w14:paraId="7C7DA818" w14:textId="77777777" w:rsidR="00DB6A04" w:rsidRPr="00E17894" w:rsidRDefault="00DB6A04" w:rsidP="00DB6A04">
      <w:pPr>
        <w:outlineLvl w:val="0"/>
        <w:rPr>
          <w:rFonts w:ascii="Verdana" w:hAnsi="Verdana" w:cs="STIXGeneral"/>
          <w:sz w:val="18"/>
          <w:szCs w:val="18"/>
        </w:rPr>
      </w:pPr>
      <w:r w:rsidRPr="00E17894">
        <w:rPr>
          <w:rFonts w:ascii="Verdana" w:hAnsi="Verdana" w:cs="STIXGeneral"/>
          <w:sz w:val="18"/>
          <w:szCs w:val="18"/>
        </w:rPr>
        <w:t>Name and signature of the participant: ……………………………………………………………….</w:t>
      </w:r>
    </w:p>
    <w:p w14:paraId="7BA696BA" w14:textId="77777777" w:rsidR="00DB6A04" w:rsidRPr="00E17894" w:rsidRDefault="00DB6A04" w:rsidP="00DB6A04">
      <w:pPr>
        <w:outlineLvl w:val="0"/>
        <w:rPr>
          <w:rFonts w:ascii="Verdana" w:hAnsi="Verdana" w:cs="STIXGeneral"/>
          <w:sz w:val="18"/>
          <w:szCs w:val="18"/>
        </w:rPr>
      </w:pPr>
    </w:p>
    <w:p w14:paraId="40F16112" w14:textId="77777777" w:rsidR="00DB6A04" w:rsidRPr="00E17894" w:rsidRDefault="00DB6A04" w:rsidP="00DB6A04">
      <w:pPr>
        <w:outlineLvl w:val="0"/>
        <w:rPr>
          <w:rFonts w:ascii="Verdana" w:hAnsi="Verdana" w:cs="STIXGeneral"/>
          <w:sz w:val="18"/>
          <w:szCs w:val="18"/>
        </w:rPr>
      </w:pPr>
    </w:p>
    <w:p w14:paraId="0725C0FD" w14:textId="77777777" w:rsidR="00DB6A04" w:rsidRPr="00E17894" w:rsidRDefault="00DB6A04" w:rsidP="00DB6A04">
      <w:pPr>
        <w:outlineLvl w:val="0"/>
        <w:rPr>
          <w:rFonts w:ascii="Verdana" w:hAnsi="Verdana" w:cs="STIXGeneral"/>
          <w:sz w:val="18"/>
          <w:szCs w:val="18"/>
        </w:rPr>
      </w:pPr>
      <w:r w:rsidRPr="00E17894">
        <w:rPr>
          <w:rFonts w:ascii="Verdana" w:hAnsi="Verdana" w:cs="STIXGeneral"/>
          <w:sz w:val="18"/>
          <w:szCs w:val="18"/>
        </w:rPr>
        <w:t>Name and signature of the researcher: ……………</w:t>
      </w:r>
      <w:proofErr w:type="gramStart"/>
      <w:r w:rsidRPr="00E17894">
        <w:rPr>
          <w:rFonts w:ascii="Verdana" w:hAnsi="Verdana" w:cs="STIXGeneral"/>
          <w:sz w:val="18"/>
          <w:szCs w:val="18"/>
        </w:rPr>
        <w:t>…..</w:t>
      </w:r>
      <w:proofErr w:type="gramEnd"/>
      <w:r w:rsidRPr="00E17894">
        <w:rPr>
          <w:rFonts w:ascii="Verdana" w:hAnsi="Verdana" w:cs="STIXGeneral"/>
          <w:sz w:val="18"/>
          <w:szCs w:val="18"/>
        </w:rPr>
        <w:t>………………………………………………</w:t>
      </w:r>
    </w:p>
    <w:p w14:paraId="4E696E65" w14:textId="77777777" w:rsidR="00DB6A04" w:rsidRPr="00E17894" w:rsidRDefault="00DB6A04" w:rsidP="00DB6A04">
      <w:pPr>
        <w:outlineLvl w:val="0"/>
        <w:rPr>
          <w:rFonts w:ascii="Verdana" w:hAnsi="Verdana" w:cs="STIXGeneral"/>
          <w:sz w:val="18"/>
          <w:szCs w:val="18"/>
        </w:rPr>
      </w:pPr>
    </w:p>
    <w:p w14:paraId="3DBCF348" w14:textId="77777777" w:rsidR="00DB6A04" w:rsidRPr="00E17894" w:rsidRDefault="00DB6A04" w:rsidP="00DB6A04">
      <w:pPr>
        <w:outlineLvl w:val="0"/>
        <w:rPr>
          <w:rFonts w:ascii="Verdana" w:hAnsi="Verdana" w:cs="STIXGeneral"/>
          <w:b/>
          <w:sz w:val="18"/>
          <w:szCs w:val="18"/>
        </w:rPr>
      </w:pPr>
    </w:p>
    <w:p w14:paraId="14CDDBCA" w14:textId="77777777" w:rsidR="00DB6A04" w:rsidRPr="00E17894" w:rsidRDefault="00DB6A04" w:rsidP="00DB6A04">
      <w:pPr>
        <w:outlineLvl w:val="0"/>
        <w:rPr>
          <w:rFonts w:ascii="Verdana" w:hAnsi="Verdana" w:cs="STIXGeneral"/>
          <w:b/>
          <w:sz w:val="18"/>
          <w:szCs w:val="18"/>
        </w:rPr>
      </w:pPr>
    </w:p>
    <w:p w14:paraId="3D34E8B1" w14:textId="3E9D3C41" w:rsidR="004B7188" w:rsidRPr="00106AAC" w:rsidRDefault="00DB6A04" w:rsidP="00106AAC">
      <w:pPr>
        <w:outlineLvl w:val="0"/>
        <w:rPr>
          <w:rFonts w:ascii="Verdana" w:hAnsi="Verdana" w:cs="STIXGeneral"/>
          <w:b/>
          <w:sz w:val="18"/>
          <w:szCs w:val="18"/>
        </w:rPr>
      </w:pPr>
      <w:r w:rsidRPr="00E17894">
        <w:rPr>
          <w:rFonts w:ascii="Verdana" w:hAnsi="Verdana" w:cs="STIXGeneral"/>
          <w:b/>
          <w:sz w:val="18"/>
          <w:szCs w:val="18"/>
        </w:rPr>
        <w:t xml:space="preserve">Thank you for contributing to the research. </w:t>
      </w:r>
    </w:p>
    <w:p w14:paraId="227B579D" w14:textId="1DADF793" w:rsidR="004B7188" w:rsidRPr="00E17894" w:rsidRDefault="00163E0A" w:rsidP="00DB6A04">
      <w:pPr>
        <w:jc w:val="right"/>
        <w:rPr>
          <w:rFonts w:ascii="Verdana" w:hAnsi="Verdana"/>
          <w:sz w:val="18"/>
          <w:szCs w:val="18"/>
        </w:rPr>
      </w:pPr>
      <w:r>
        <w:rPr>
          <w:rFonts w:ascii="Helvetica" w:hAnsi="Helvetica" w:cs="Helvetica"/>
          <w:noProof/>
        </w:rPr>
        <w:drawing>
          <wp:inline distT="0" distB="0" distL="0" distR="0" wp14:anchorId="35FF8012" wp14:editId="25E0F8D3">
            <wp:extent cx="1595534" cy="569520"/>
            <wp:effectExtent l="0" t="0" r="5080" b="2540"/>
            <wp:docPr id="3" name="Picture 3"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with low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13201" cy="575826"/>
                    </a:xfrm>
                    <a:prstGeom prst="rect">
                      <a:avLst/>
                    </a:prstGeom>
                    <a:noFill/>
                    <a:ln>
                      <a:noFill/>
                    </a:ln>
                  </pic:spPr>
                </pic:pic>
              </a:graphicData>
            </a:graphic>
          </wp:inline>
        </w:drawing>
      </w:r>
    </w:p>
    <w:p w14:paraId="7BD2F9F9" w14:textId="77777777" w:rsidR="00DB6A04" w:rsidRPr="00E17894" w:rsidRDefault="00DB6A04" w:rsidP="00DB6A04">
      <w:pPr>
        <w:jc w:val="right"/>
        <w:rPr>
          <w:rFonts w:ascii="Verdana" w:hAnsi="Verdana"/>
          <w:color w:val="000000" w:themeColor="text1"/>
          <w:sz w:val="16"/>
          <w:szCs w:val="16"/>
        </w:rPr>
      </w:pPr>
      <w:r w:rsidRPr="00E17894">
        <w:rPr>
          <w:rFonts w:ascii="Verdana" w:hAnsi="Verdana"/>
          <w:color w:val="000000" w:themeColor="text1"/>
          <w:sz w:val="16"/>
          <w:szCs w:val="16"/>
        </w:rPr>
        <w:t>Centre for Biomedical Ethics and Law</w:t>
      </w:r>
    </w:p>
    <w:p w14:paraId="67CCB912" w14:textId="77777777" w:rsidR="00DB6A04" w:rsidRPr="00E17894" w:rsidRDefault="00DB6A04" w:rsidP="00DB6A04">
      <w:pPr>
        <w:jc w:val="right"/>
        <w:rPr>
          <w:rFonts w:ascii="Verdana" w:hAnsi="Verdana"/>
          <w:color w:val="000000" w:themeColor="text1"/>
          <w:sz w:val="16"/>
          <w:szCs w:val="16"/>
          <w:lang w:val="nl-BE"/>
        </w:rPr>
      </w:pPr>
      <w:r w:rsidRPr="00E17894">
        <w:rPr>
          <w:rFonts w:ascii="Verdana" w:hAnsi="Verdana"/>
          <w:color w:val="000000" w:themeColor="text1"/>
          <w:sz w:val="16"/>
          <w:szCs w:val="16"/>
          <w:lang w:val="nl-BE"/>
        </w:rPr>
        <w:t>Kapucijnenvoer 35 Blok D</w:t>
      </w:r>
    </w:p>
    <w:p w14:paraId="33E4CBDE" w14:textId="77777777" w:rsidR="00DB6A04" w:rsidRPr="00E17894" w:rsidRDefault="00DB6A04" w:rsidP="00DB6A04">
      <w:pPr>
        <w:jc w:val="right"/>
        <w:rPr>
          <w:rFonts w:ascii="Verdana" w:hAnsi="Verdana"/>
          <w:color w:val="000000" w:themeColor="text1"/>
          <w:sz w:val="16"/>
          <w:szCs w:val="16"/>
          <w:lang w:val="nl-BE"/>
        </w:rPr>
      </w:pPr>
      <w:r w:rsidRPr="00E17894">
        <w:rPr>
          <w:rFonts w:ascii="Verdana" w:hAnsi="Verdana"/>
          <w:color w:val="000000" w:themeColor="text1"/>
          <w:sz w:val="16"/>
          <w:szCs w:val="16"/>
          <w:lang w:val="nl-BE"/>
        </w:rPr>
        <w:t xml:space="preserve">3000 Leuven </w:t>
      </w:r>
    </w:p>
    <w:p w14:paraId="7D34D504" w14:textId="311D6FBE" w:rsidR="004B7188" w:rsidRDefault="00DB6A04" w:rsidP="00B62FD8">
      <w:pPr>
        <w:jc w:val="right"/>
        <w:rPr>
          <w:rFonts w:ascii="Verdana" w:hAnsi="Verdana"/>
          <w:color w:val="000000" w:themeColor="text1"/>
          <w:sz w:val="16"/>
          <w:szCs w:val="16"/>
          <w:lang w:val="nl-BE"/>
        </w:rPr>
      </w:pPr>
      <w:r w:rsidRPr="00E17894">
        <w:rPr>
          <w:rFonts w:ascii="Verdana" w:hAnsi="Verdana"/>
          <w:color w:val="000000" w:themeColor="text1"/>
          <w:sz w:val="16"/>
          <w:szCs w:val="16"/>
          <w:lang w:val="nl-BE"/>
        </w:rPr>
        <w:t>T: +32 16 37 76 18</w:t>
      </w:r>
    </w:p>
    <w:p w14:paraId="5154959A" w14:textId="77777777" w:rsidR="00106AAC" w:rsidRPr="00E17894" w:rsidRDefault="00106AAC" w:rsidP="00B62FD8">
      <w:pPr>
        <w:jc w:val="right"/>
        <w:rPr>
          <w:rFonts w:ascii="Verdana" w:hAnsi="Verdana"/>
          <w:color w:val="000000" w:themeColor="text1"/>
          <w:sz w:val="16"/>
          <w:szCs w:val="16"/>
          <w:lang w:val="nl-BE"/>
        </w:rPr>
      </w:pPr>
    </w:p>
    <w:tbl>
      <w:tblPr>
        <w:tblStyle w:val="TableGrid"/>
        <w:tblW w:w="0" w:type="auto"/>
        <w:tblLook w:val="04A0" w:firstRow="1" w:lastRow="0" w:firstColumn="1" w:lastColumn="0" w:noHBand="0" w:noVBand="1"/>
      </w:tblPr>
      <w:tblGrid>
        <w:gridCol w:w="9010"/>
      </w:tblGrid>
      <w:tr w:rsidR="00DB6A04" w:rsidRPr="00E17894" w14:paraId="1C7CDD7F" w14:textId="77777777" w:rsidTr="00A24D46">
        <w:trPr>
          <w:trHeight w:val="416"/>
        </w:trPr>
        <w:tc>
          <w:tcPr>
            <w:tcW w:w="9010" w:type="dxa"/>
          </w:tcPr>
          <w:p w14:paraId="4D67A6F5" w14:textId="77777777" w:rsidR="00DB6A04" w:rsidRPr="00E17894" w:rsidRDefault="00DB6A04" w:rsidP="00A24D46">
            <w:pPr>
              <w:spacing w:before="120"/>
              <w:jc w:val="center"/>
              <w:rPr>
                <w:rFonts w:ascii="Verdana" w:eastAsia="Times New Roman" w:hAnsi="Verdana" w:cs="STIXGeneral"/>
                <w:sz w:val="18"/>
                <w:szCs w:val="18"/>
                <w:lang w:val="en-GB"/>
              </w:rPr>
            </w:pPr>
            <w:r w:rsidRPr="00E17894">
              <w:rPr>
                <w:rFonts w:ascii="Verdana" w:eastAsia="Times New Roman" w:hAnsi="Verdana" w:cs="STIXGeneral"/>
                <w:sz w:val="18"/>
                <w:szCs w:val="18"/>
                <w:lang w:val="en-GB"/>
              </w:rPr>
              <w:lastRenderedPageBreak/>
              <w:t>SURVEY</w:t>
            </w:r>
          </w:p>
        </w:tc>
      </w:tr>
    </w:tbl>
    <w:p w14:paraId="7D4A1877" w14:textId="77777777" w:rsidR="00DB6A04" w:rsidRPr="00E17894" w:rsidRDefault="00DB6A04" w:rsidP="00DB6A04">
      <w:pPr>
        <w:rPr>
          <w:rFonts w:ascii="Verdana" w:hAnsi="Verdana" w:cs="STIXGeneral"/>
          <w:b/>
          <w:sz w:val="18"/>
          <w:szCs w:val="18"/>
        </w:rPr>
      </w:pPr>
      <w:r w:rsidRPr="00E17894">
        <w:rPr>
          <w:rFonts w:ascii="Verdana" w:hAnsi="Verdana" w:cs="STIXGeneral"/>
          <w:i/>
          <w:sz w:val="18"/>
          <w:szCs w:val="18"/>
        </w:rPr>
        <w:br/>
      </w:r>
      <w:r w:rsidRPr="00E17894">
        <w:rPr>
          <w:rFonts w:ascii="Verdana" w:hAnsi="Verdana" w:cs="STIXGeneral"/>
          <w:sz w:val="18"/>
          <w:szCs w:val="18"/>
        </w:rPr>
        <w:br/>
        <w:t xml:space="preserve">Below you can find some questions concerning research integrity and misconduct. </w:t>
      </w:r>
      <w:r w:rsidRPr="00E17894">
        <w:rPr>
          <w:rFonts w:ascii="Verdana" w:hAnsi="Verdana" w:cs="STIXGeneral"/>
          <w:b/>
          <w:sz w:val="18"/>
          <w:szCs w:val="18"/>
        </w:rPr>
        <w:t xml:space="preserve">Please mark all that apply. </w:t>
      </w:r>
    </w:p>
    <w:p w14:paraId="1E998A70" w14:textId="77777777" w:rsidR="00DB6A04" w:rsidRPr="00E17894" w:rsidRDefault="00DB6A04" w:rsidP="00DB6A04">
      <w:pPr>
        <w:rPr>
          <w:rFonts w:ascii="Verdana" w:hAnsi="Verdana" w:cs="STIXGeneral"/>
          <w:sz w:val="18"/>
          <w:szCs w:val="18"/>
        </w:rPr>
      </w:pPr>
    </w:p>
    <w:p w14:paraId="0360B23F" w14:textId="77CA892E" w:rsidR="00DB6A04" w:rsidRPr="00E17894" w:rsidRDefault="00DB6A04" w:rsidP="00DB6A04">
      <w:pPr>
        <w:pStyle w:val="ListParagraph"/>
        <w:numPr>
          <w:ilvl w:val="0"/>
          <w:numId w:val="9"/>
        </w:numPr>
        <w:spacing w:after="160" w:line="259" w:lineRule="auto"/>
        <w:rPr>
          <w:rFonts w:ascii="Verdana" w:hAnsi="Verdana" w:cs="STIXGeneral"/>
          <w:sz w:val="18"/>
          <w:szCs w:val="18"/>
          <w:lang w:val="en-GB"/>
        </w:rPr>
      </w:pPr>
      <w:r w:rsidRPr="00E17894">
        <w:rPr>
          <w:rFonts w:ascii="Verdana" w:hAnsi="Verdana" w:cs="STIXGeneral"/>
          <w:sz w:val="18"/>
          <w:szCs w:val="18"/>
          <w:lang w:val="en-GB"/>
        </w:rPr>
        <w:t>The following behaviours constitute plagiarism:</w:t>
      </w:r>
      <w:r w:rsidRPr="00E17894">
        <w:rPr>
          <w:rFonts w:ascii="Verdana" w:hAnsi="Verdana" w:cs="STIXGeneral"/>
          <w:strike/>
          <w:sz w:val="18"/>
          <w:szCs w:val="18"/>
          <w:lang w:val="en-GB"/>
        </w:rPr>
        <w:t xml:space="preserve"> </w:t>
      </w:r>
      <w:r w:rsidRPr="00E17894">
        <w:rPr>
          <w:rFonts w:ascii="Verdana" w:hAnsi="Verdana" w:cs="STIXGeneral"/>
          <w:strike/>
          <w:sz w:val="18"/>
          <w:szCs w:val="18"/>
          <w:lang w:val="en-GB"/>
        </w:rPr>
        <w:br/>
      </w:r>
      <w:r w:rsidR="000E2DA2" w:rsidRPr="00E17894">
        <w:rPr>
          <w:rFonts w:ascii="Verdana" w:hAnsi="Verdana" w:cs="STIXGeneral"/>
          <w:sz w:val="18"/>
          <w:szCs w:val="18"/>
          <w:lang w:val="en-GB"/>
        </w:rPr>
        <w:t>O</w:t>
      </w:r>
      <w:r w:rsidRPr="00E17894">
        <w:rPr>
          <w:rFonts w:ascii="Verdana" w:hAnsi="Verdana" w:cs="STIXGeneral"/>
          <w:i/>
          <w:sz w:val="18"/>
          <w:szCs w:val="18"/>
          <w:lang w:val="en-GB"/>
        </w:rPr>
        <w:t xml:space="preserve"> Using your colleagues’ (lab)notes without giving due credit</w:t>
      </w:r>
      <w:r w:rsidRPr="00E17894">
        <w:rPr>
          <w:rFonts w:ascii="Verdana" w:hAnsi="Verdana" w:cs="STIXGeneral"/>
          <w:i/>
          <w:sz w:val="18"/>
          <w:szCs w:val="18"/>
          <w:lang w:val="en-GB"/>
        </w:rPr>
        <w:br/>
      </w:r>
      <w:r w:rsidR="000E2DA2" w:rsidRPr="00E17894">
        <w:rPr>
          <w:rFonts w:ascii="Verdana" w:hAnsi="Verdana" w:cs="STIXGeneral"/>
          <w:sz w:val="18"/>
          <w:szCs w:val="18"/>
          <w:lang w:val="en-GB"/>
        </w:rPr>
        <w:t>O</w:t>
      </w:r>
      <w:r w:rsidRPr="00E17894">
        <w:rPr>
          <w:rFonts w:ascii="Verdana" w:hAnsi="Verdana" w:cs="STIXGeneral"/>
          <w:i/>
          <w:sz w:val="18"/>
          <w:szCs w:val="18"/>
          <w:lang w:val="en-GB"/>
        </w:rPr>
        <w:t xml:space="preserve"> Using parts from a method section you published in the past</w:t>
      </w:r>
      <w:r w:rsidRPr="00E17894">
        <w:rPr>
          <w:rFonts w:ascii="Verdana" w:hAnsi="Verdana" w:cs="STIXGeneral"/>
          <w:i/>
          <w:sz w:val="18"/>
          <w:szCs w:val="18"/>
          <w:lang w:val="en-GB"/>
        </w:rPr>
        <w:br/>
      </w:r>
      <w:r w:rsidR="000E2DA2" w:rsidRPr="00E17894">
        <w:rPr>
          <w:rFonts w:ascii="Verdana" w:hAnsi="Verdana" w:cs="STIXGeneral"/>
          <w:sz w:val="18"/>
          <w:szCs w:val="18"/>
          <w:lang w:val="en-GB"/>
        </w:rPr>
        <w:t>O</w:t>
      </w:r>
      <w:r w:rsidRPr="00E17894">
        <w:rPr>
          <w:rFonts w:ascii="Verdana" w:hAnsi="Verdana" w:cs="STIXGeneral"/>
          <w:i/>
          <w:sz w:val="18"/>
          <w:szCs w:val="18"/>
          <w:lang w:val="en-GB"/>
        </w:rPr>
        <w:t xml:space="preserve"> Using someone else’s images without giving due credit </w:t>
      </w:r>
      <w:r w:rsidRPr="00E17894">
        <w:rPr>
          <w:rFonts w:ascii="Verdana" w:hAnsi="Verdana" w:cs="STIXGeneral"/>
          <w:i/>
          <w:sz w:val="18"/>
          <w:szCs w:val="18"/>
          <w:lang w:val="en-GB"/>
        </w:rPr>
        <w:br/>
      </w:r>
      <w:r w:rsidR="000E2DA2" w:rsidRPr="00E17894">
        <w:rPr>
          <w:rFonts w:ascii="Verdana" w:hAnsi="Verdana" w:cs="STIXGeneral"/>
          <w:sz w:val="18"/>
          <w:szCs w:val="18"/>
          <w:lang w:val="en-GB"/>
        </w:rPr>
        <w:t>O</w:t>
      </w:r>
      <w:r w:rsidRPr="00E17894">
        <w:rPr>
          <w:rFonts w:ascii="Verdana" w:hAnsi="Verdana" w:cs="STIXGeneral"/>
          <w:i/>
          <w:sz w:val="18"/>
          <w:szCs w:val="18"/>
          <w:lang w:val="en-GB"/>
        </w:rPr>
        <w:t xml:space="preserve"> Translating someone else’s words without giving due credit</w:t>
      </w:r>
      <w:r w:rsidRPr="00E17894">
        <w:rPr>
          <w:rFonts w:ascii="Verdana" w:hAnsi="Verdana" w:cs="STIXGeneral"/>
          <w:sz w:val="18"/>
          <w:szCs w:val="18"/>
          <w:lang w:val="en-GB"/>
        </w:rPr>
        <w:br/>
      </w:r>
    </w:p>
    <w:p w14:paraId="2FA2E046" w14:textId="75F892B5" w:rsidR="00DB6A04" w:rsidRPr="00E17894" w:rsidRDefault="00DB6A04" w:rsidP="00DB6A04">
      <w:pPr>
        <w:pStyle w:val="ListParagraph"/>
        <w:numPr>
          <w:ilvl w:val="0"/>
          <w:numId w:val="9"/>
        </w:numPr>
        <w:spacing w:after="160" w:line="259" w:lineRule="auto"/>
        <w:rPr>
          <w:rFonts w:ascii="Verdana" w:hAnsi="Verdana" w:cs="STIXGeneral"/>
          <w:sz w:val="18"/>
          <w:szCs w:val="18"/>
          <w:lang w:val="en-GB"/>
        </w:rPr>
      </w:pPr>
      <w:r w:rsidRPr="00E17894">
        <w:rPr>
          <w:rFonts w:ascii="Verdana" w:hAnsi="Verdana" w:cs="STIXGeneral"/>
          <w:sz w:val="18"/>
          <w:szCs w:val="18"/>
          <w:lang w:val="en-GB"/>
        </w:rPr>
        <w:t xml:space="preserve">Publishing one’s own previously published material without reference, is called: </w:t>
      </w:r>
      <w:r w:rsidRPr="00E17894">
        <w:rPr>
          <w:rFonts w:ascii="Verdana" w:hAnsi="Verdana" w:cs="STIXGeneral"/>
          <w:sz w:val="18"/>
          <w:szCs w:val="18"/>
          <w:lang w:val="en-GB"/>
        </w:rPr>
        <w:br/>
      </w:r>
      <w:r w:rsidR="000E2DA2" w:rsidRPr="00E17894">
        <w:rPr>
          <w:rFonts w:ascii="Verdana" w:hAnsi="Verdana" w:cs="STIXGeneral"/>
          <w:sz w:val="18"/>
          <w:szCs w:val="18"/>
          <w:lang w:val="en-GB"/>
        </w:rPr>
        <w:t>O</w:t>
      </w:r>
      <w:r w:rsidRPr="00E17894">
        <w:rPr>
          <w:rFonts w:ascii="Verdana" w:hAnsi="Verdana" w:cs="STIXGeneral"/>
          <w:i/>
          <w:sz w:val="18"/>
          <w:szCs w:val="18"/>
          <w:lang w:val="en-GB"/>
        </w:rPr>
        <w:t xml:space="preserve"> Salami slicing publication  </w:t>
      </w:r>
      <w:r w:rsidRPr="00E17894">
        <w:rPr>
          <w:rFonts w:ascii="Verdana" w:hAnsi="Verdana" w:cs="STIXGeneral"/>
          <w:i/>
          <w:sz w:val="18"/>
          <w:szCs w:val="18"/>
          <w:lang w:val="en-GB"/>
        </w:rPr>
        <w:br/>
      </w:r>
      <w:r w:rsidR="000E2DA2" w:rsidRPr="00E17894">
        <w:rPr>
          <w:rFonts w:ascii="Verdana" w:hAnsi="Verdana" w:cs="STIXGeneral"/>
          <w:sz w:val="18"/>
          <w:szCs w:val="18"/>
          <w:lang w:val="en-GB"/>
        </w:rPr>
        <w:t>O</w:t>
      </w:r>
      <w:r w:rsidRPr="00E17894">
        <w:rPr>
          <w:rFonts w:ascii="Verdana" w:hAnsi="Verdana" w:cs="STIXGeneral"/>
          <w:i/>
          <w:sz w:val="18"/>
          <w:szCs w:val="18"/>
          <w:lang w:val="en-GB"/>
        </w:rPr>
        <w:t xml:space="preserve"> Duplicate publication </w:t>
      </w:r>
    </w:p>
    <w:p w14:paraId="1682988D" w14:textId="16777ADA" w:rsidR="00DB6A04" w:rsidRPr="00E17894" w:rsidRDefault="000E2DA2" w:rsidP="00DB6A04">
      <w:pPr>
        <w:pStyle w:val="ListParagraph"/>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i/>
          <w:sz w:val="18"/>
          <w:szCs w:val="18"/>
          <w:lang w:val="en-GB"/>
        </w:rPr>
        <w:t xml:space="preserve"> Falsification </w:t>
      </w:r>
      <w:r w:rsidR="00DB6A04" w:rsidRPr="00E17894">
        <w:rPr>
          <w:rFonts w:ascii="Verdana" w:hAnsi="Verdana" w:cs="STIXGeneral"/>
          <w:i/>
          <w:sz w:val="18"/>
          <w:szCs w:val="18"/>
          <w:lang w:val="en-GB"/>
        </w:rPr>
        <w:br/>
      </w:r>
      <w:r w:rsidRPr="00E17894">
        <w:rPr>
          <w:rFonts w:ascii="Verdana" w:hAnsi="Verdana" w:cs="STIXGeneral"/>
          <w:sz w:val="18"/>
          <w:szCs w:val="18"/>
          <w:lang w:val="en-GB"/>
        </w:rPr>
        <w:t>O</w:t>
      </w:r>
      <w:r w:rsidR="00DB6A04" w:rsidRPr="00E17894">
        <w:rPr>
          <w:rFonts w:ascii="Verdana" w:hAnsi="Verdana" w:cs="STIXGeneral"/>
          <w:i/>
          <w:sz w:val="18"/>
          <w:szCs w:val="18"/>
          <w:lang w:val="en-GB"/>
        </w:rPr>
        <w:t xml:space="preserve"> Predatory publication</w:t>
      </w:r>
      <w:r w:rsidR="00DB6A04" w:rsidRPr="00E17894">
        <w:rPr>
          <w:rFonts w:ascii="Verdana" w:hAnsi="Verdana" w:cs="STIXGeneral"/>
          <w:sz w:val="18"/>
          <w:szCs w:val="18"/>
          <w:lang w:val="en-GB"/>
        </w:rPr>
        <w:t xml:space="preserve"> </w:t>
      </w:r>
      <w:r w:rsidR="00DB6A04" w:rsidRPr="00E17894">
        <w:rPr>
          <w:rFonts w:ascii="Verdana" w:hAnsi="Verdana" w:cs="STIXGeneral"/>
          <w:sz w:val="18"/>
          <w:szCs w:val="18"/>
          <w:lang w:val="en-GB"/>
        </w:rPr>
        <w:br/>
      </w:r>
    </w:p>
    <w:p w14:paraId="2B2318C3" w14:textId="47BEB93E" w:rsidR="00DB6A04" w:rsidRPr="00E17894" w:rsidRDefault="00DB6A04" w:rsidP="00DB6A04">
      <w:pPr>
        <w:pStyle w:val="ListParagraph"/>
        <w:numPr>
          <w:ilvl w:val="0"/>
          <w:numId w:val="9"/>
        </w:numPr>
        <w:spacing w:after="160" w:line="259" w:lineRule="auto"/>
        <w:rPr>
          <w:rFonts w:ascii="Verdana" w:hAnsi="Verdana" w:cs="STIXGeneral"/>
          <w:sz w:val="18"/>
          <w:szCs w:val="18"/>
          <w:lang w:val="en-GB"/>
        </w:rPr>
      </w:pPr>
      <w:r w:rsidRPr="00E17894">
        <w:rPr>
          <w:rFonts w:ascii="Verdana" w:hAnsi="Verdana" w:cs="STIXGeneral"/>
          <w:sz w:val="18"/>
          <w:szCs w:val="18"/>
          <w:lang w:val="en-GB"/>
        </w:rPr>
        <w:t xml:space="preserve">One declares conflict of interest in the following circumstances: </w:t>
      </w:r>
      <w:r w:rsidRPr="00E17894">
        <w:rPr>
          <w:rFonts w:ascii="Verdana" w:hAnsi="Verdana" w:cs="STIXGeneral"/>
          <w:sz w:val="18"/>
          <w:szCs w:val="18"/>
          <w:lang w:val="en-GB"/>
        </w:rPr>
        <w:br/>
      </w:r>
      <w:r w:rsidR="000E2DA2" w:rsidRPr="00E17894">
        <w:rPr>
          <w:rFonts w:ascii="Verdana" w:hAnsi="Verdana" w:cs="STIXGeneral"/>
          <w:sz w:val="18"/>
          <w:szCs w:val="18"/>
          <w:lang w:val="en-GB"/>
        </w:rPr>
        <w:t>O</w:t>
      </w:r>
      <w:r w:rsidRPr="00E17894">
        <w:rPr>
          <w:rFonts w:ascii="Verdana" w:hAnsi="Verdana" w:cs="STIXGeneral"/>
          <w:i/>
          <w:sz w:val="18"/>
          <w:szCs w:val="18"/>
          <w:lang w:val="en-GB"/>
        </w:rPr>
        <w:t xml:space="preserve"> When submitting a manuscript for publication </w:t>
      </w:r>
      <w:r w:rsidRPr="00E17894">
        <w:rPr>
          <w:rFonts w:ascii="Verdana" w:hAnsi="Verdana" w:cs="STIXGeneral"/>
          <w:i/>
          <w:sz w:val="18"/>
          <w:szCs w:val="18"/>
          <w:lang w:val="en-GB"/>
        </w:rPr>
        <w:br/>
      </w:r>
      <w:r w:rsidR="000E2DA2" w:rsidRPr="00E17894">
        <w:rPr>
          <w:rFonts w:ascii="Verdana" w:hAnsi="Verdana" w:cs="STIXGeneral"/>
          <w:sz w:val="18"/>
          <w:szCs w:val="18"/>
          <w:lang w:val="en-GB"/>
        </w:rPr>
        <w:t>O</w:t>
      </w:r>
      <w:r w:rsidRPr="00E17894">
        <w:rPr>
          <w:rFonts w:ascii="Verdana" w:hAnsi="Verdana" w:cs="STIXGeneral"/>
          <w:i/>
          <w:sz w:val="18"/>
          <w:szCs w:val="18"/>
          <w:lang w:val="en-GB"/>
        </w:rPr>
        <w:t xml:space="preserve"> When submitting a PhD thesis </w:t>
      </w:r>
      <w:r w:rsidRPr="00E17894">
        <w:rPr>
          <w:rFonts w:ascii="Verdana" w:hAnsi="Verdana" w:cs="STIXGeneral"/>
          <w:i/>
          <w:sz w:val="18"/>
          <w:szCs w:val="18"/>
          <w:lang w:val="en-GB"/>
        </w:rPr>
        <w:br/>
      </w:r>
      <w:r w:rsidR="000E2DA2" w:rsidRPr="00E17894">
        <w:rPr>
          <w:rFonts w:ascii="Verdana" w:hAnsi="Verdana" w:cs="STIXGeneral"/>
          <w:sz w:val="18"/>
          <w:szCs w:val="18"/>
          <w:lang w:val="en-GB"/>
        </w:rPr>
        <w:t>O</w:t>
      </w:r>
      <w:r w:rsidRPr="00E17894">
        <w:rPr>
          <w:rFonts w:ascii="Verdana" w:hAnsi="Verdana" w:cs="STIXGeneral"/>
          <w:i/>
          <w:sz w:val="18"/>
          <w:szCs w:val="18"/>
          <w:lang w:val="en-GB"/>
        </w:rPr>
        <w:t xml:space="preserve"> When reviewing a scientific article </w:t>
      </w:r>
      <w:r w:rsidRPr="00E17894">
        <w:rPr>
          <w:rFonts w:ascii="Verdana" w:hAnsi="Verdana" w:cs="STIXGeneral"/>
          <w:i/>
          <w:sz w:val="18"/>
          <w:szCs w:val="18"/>
          <w:lang w:val="en-GB"/>
        </w:rPr>
        <w:br/>
      </w:r>
      <w:r w:rsidR="000E2DA2" w:rsidRPr="00E17894">
        <w:rPr>
          <w:rFonts w:ascii="Verdana" w:hAnsi="Verdana" w:cs="STIXGeneral"/>
          <w:sz w:val="18"/>
          <w:szCs w:val="18"/>
          <w:lang w:val="en-GB"/>
        </w:rPr>
        <w:t>O</w:t>
      </w:r>
      <w:r w:rsidRPr="00E17894">
        <w:rPr>
          <w:rFonts w:ascii="Verdana" w:hAnsi="Verdana" w:cs="STIXGeneral"/>
          <w:i/>
          <w:sz w:val="18"/>
          <w:szCs w:val="18"/>
          <w:lang w:val="en-GB"/>
        </w:rPr>
        <w:t xml:space="preserve"> When writing a newspaper article</w:t>
      </w:r>
      <w:r w:rsidRPr="00E17894">
        <w:rPr>
          <w:rFonts w:ascii="Verdana" w:hAnsi="Verdana" w:cs="STIXGeneral"/>
          <w:i/>
          <w:sz w:val="18"/>
          <w:szCs w:val="18"/>
          <w:lang w:val="en-GB"/>
        </w:rPr>
        <w:br/>
      </w:r>
    </w:p>
    <w:p w14:paraId="7C79CBE0" w14:textId="77777777" w:rsidR="00DB6A04" w:rsidRPr="00E17894" w:rsidRDefault="00DB6A04" w:rsidP="00DB6A04">
      <w:pPr>
        <w:pStyle w:val="ListParagraph"/>
        <w:rPr>
          <w:rFonts w:ascii="Verdana" w:hAnsi="Verdana" w:cs="STIXGeneral"/>
          <w:i/>
          <w:sz w:val="18"/>
          <w:szCs w:val="18"/>
          <w:lang w:val="en-GB"/>
        </w:rPr>
      </w:pPr>
    </w:p>
    <w:p w14:paraId="678F44D0" w14:textId="77777777" w:rsidR="00DB6A04" w:rsidRPr="00E17894" w:rsidRDefault="00DB6A04" w:rsidP="00DB6A04">
      <w:pPr>
        <w:pStyle w:val="ListParagraph"/>
        <w:numPr>
          <w:ilvl w:val="0"/>
          <w:numId w:val="9"/>
        </w:numPr>
        <w:spacing w:after="160" w:line="259" w:lineRule="auto"/>
        <w:rPr>
          <w:rFonts w:ascii="Verdana" w:hAnsi="Verdana" w:cs="STIXGeneral"/>
          <w:i/>
          <w:sz w:val="18"/>
          <w:szCs w:val="18"/>
          <w:lang w:val="en-GB"/>
        </w:rPr>
      </w:pPr>
      <w:r w:rsidRPr="00E17894">
        <w:rPr>
          <w:rFonts w:ascii="Verdana" w:hAnsi="Verdana" w:cs="STIXGeneral"/>
          <w:sz w:val="18"/>
          <w:szCs w:val="18"/>
          <w:lang w:val="en-GB"/>
        </w:rPr>
        <w:t>Which of the following behaviours could be headed under the term ‘Questionable Research Practice or QRP’?</w:t>
      </w:r>
    </w:p>
    <w:p w14:paraId="7E4FC3E3" w14:textId="5AAB0EC1" w:rsidR="00DB6A04" w:rsidRPr="00E17894" w:rsidRDefault="000E2DA2" w:rsidP="00DB6A04">
      <w:pPr>
        <w:pStyle w:val="ListParagraph"/>
        <w:rPr>
          <w:rFonts w:ascii="Verdana" w:hAnsi="Verdana" w:cs="STIXGeneral"/>
          <w:i/>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 xml:space="preserve"> </w:t>
      </w:r>
      <w:r w:rsidR="00DB6A04" w:rsidRPr="00E17894">
        <w:rPr>
          <w:rFonts w:ascii="Verdana" w:hAnsi="Verdana" w:cs="STIXGeneral"/>
          <w:i/>
          <w:sz w:val="18"/>
          <w:szCs w:val="18"/>
          <w:lang w:val="en-GB"/>
        </w:rPr>
        <w:t>Deleting outliers without disclosure</w:t>
      </w:r>
    </w:p>
    <w:p w14:paraId="551AE3FC" w14:textId="4A59E258" w:rsidR="00DB6A04" w:rsidRPr="00E17894" w:rsidRDefault="000E2DA2" w:rsidP="00DB6A04">
      <w:pPr>
        <w:pStyle w:val="ListParagraph"/>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 xml:space="preserve"> </w:t>
      </w:r>
      <w:r w:rsidR="00DB6A04" w:rsidRPr="00E17894">
        <w:rPr>
          <w:rFonts w:ascii="Verdana" w:hAnsi="Verdana" w:cs="STIXGeneral"/>
          <w:i/>
          <w:sz w:val="18"/>
          <w:szCs w:val="18"/>
          <w:lang w:val="en-GB"/>
        </w:rPr>
        <w:t>Adding fictious data to the real data set</w:t>
      </w:r>
    </w:p>
    <w:p w14:paraId="03A91297" w14:textId="5C8CBE0F" w:rsidR="00DB6A04" w:rsidRPr="00E17894" w:rsidRDefault="000E2DA2" w:rsidP="00DB6A04">
      <w:pPr>
        <w:pStyle w:val="ListParagraph"/>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 xml:space="preserve"> </w:t>
      </w:r>
      <w:r w:rsidR="00DB6A04" w:rsidRPr="00E17894">
        <w:rPr>
          <w:rFonts w:ascii="Verdana" w:hAnsi="Verdana" w:cs="STIXGeneral"/>
          <w:i/>
          <w:sz w:val="18"/>
          <w:szCs w:val="18"/>
          <w:lang w:val="en-GB"/>
        </w:rPr>
        <w:t>Accepting authorship for a paper you did not contribute to</w:t>
      </w:r>
    </w:p>
    <w:p w14:paraId="083AEEBF" w14:textId="380ACFBB" w:rsidR="00DB6A04" w:rsidRPr="00E17894" w:rsidRDefault="000E2DA2" w:rsidP="00DB6A04">
      <w:pPr>
        <w:pStyle w:val="ListParagraph"/>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 xml:space="preserve"> </w:t>
      </w:r>
      <w:r w:rsidR="00DB6A04" w:rsidRPr="00E17894">
        <w:rPr>
          <w:rFonts w:ascii="Verdana" w:hAnsi="Verdana" w:cs="STIXGeneral"/>
          <w:i/>
          <w:sz w:val="18"/>
          <w:szCs w:val="18"/>
          <w:lang w:val="en-GB"/>
        </w:rPr>
        <w:t>Failure to disclose a relevant financial or intellectual conflict of interest</w:t>
      </w:r>
      <w:r w:rsidR="00DB6A04" w:rsidRPr="00E17894">
        <w:rPr>
          <w:rFonts w:ascii="Verdana" w:hAnsi="Verdana" w:cs="STIXGeneral"/>
          <w:b/>
          <w:sz w:val="18"/>
          <w:szCs w:val="18"/>
          <w:lang w:val="en-GB"/>
        </w:rPr>
        <w:br/>
      </w:r>
    </w:p>
    <w:p w14:paraId="57E5B83A" w14:textId="101191D9" w:rsidR="00DB6A04" w:rsidRPr="00E17894" w:rsidRDefault="00DB6A04" w:rsidP="00DB6A04">
      <w:pPr>
        <w:pStyle w:val="ListParagraph"/>
        <w:numPr>
          <w:ilvl w:val="0"/>
          <w:numId w:val="9"/>
        </w:numPr>
        <w:spacing w:after="160" w:line="259" w:lineRule="auto"/>
        <w:rPr>
          <w:rFonts w:ascii="Verdana" w:hAnsi="Verdana" w:cs="STIXGeneral"/>
          <w:sz w:val="18"/>
          <w:szCs w:val="18"/>
          <w:lang w:val="en-GB"/>
        </w:rPr>
      </w:pPr>
      <w:r w:rsidRPr="00E17894">
        <w:rPr>
          <w:rFonts w:ascii="Verdana" w:hAnsi="Verdana" w:cs="STIXGeneral"/>
          <w:sz w:val="18"/>
          <w:szCs w:val="18"/>
        </w:rPr>
        <w:t>Which of the following contribution(s) can never be considered – in itself - as one of the necessary conditions that are required for authorship?</w:t>
      </w:r>
      <w:r w:rsidRPr="00E17894">
        <w:rPr>
          <w:rFonts w:ascii="Verdana" w:hAnsi="Verdana" w:cs="STIXGeneral"/>
          <w:sz w:val="18"/>
          <w:szCs w:val="18"/>
        </w:rPr>
        <w:br/>
      </w:r>
      <w:r w:rsidR="000E2DA2" w:rsidRPr="00E17894">
        <w:rPr>
          <w:rFonts w:ascii="Verdana" w:hAnsi="Verdana" w:cs="STIXGeneral"/>
          <w:sz w:val="18"/>
          <w:szCs w:val="18"/>
          <w:lang w:val="en-GB"/>
        </w:rPr>
        <w:t>O</w:t>
      </w:r>
      <w:r w:rsidRPr="00E17894">
        <w:rPr>
          <w:rFonts w:ascii="Verdana" w:hAnsi="Verdana" w:cs="STIXGeneral"/>
          <w:sz w:val="18"/>
          <w:szCs w:val="18"/>
          <w:lang w:val="en-GB"/>
        </w:rPr>
        <w:t xml:space="preserve"> </w:t>
      </w:r>
      <w:r w:rsidRPr="00E17894">
        <w:rPr>
          <w:rFonts w:ascii="Verdana" w:hAnsi="Verdana" w:cs="STIXGeneral"/>
          <w:i/>
          <w:sz w:val="18"/>
          <w:szCs w:val="18"/>
          <w:lang w:val="en-GB"/>
        </w:rPr>
        <w:t>Acquisition of funding</w:t>
      </w:r>
    </w:p>
    <w:p w14:paraId="22D974AB" w14:textId="0C20D18A" w:rsidR="00DB6A04" w:rsidRPr="00E17894" w:rsidRDefault="000E2DA2" w:rsidP="00DB6A04">
      <w:pPr>
        <w:pStyle w:val="ListParagraph"/>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 xml:space="preserve"> </w:t>
      </w:r>
      <w:r w:rsidR="00DB6A04" w:rsidRPr="00E17894">
        <w:rPr>
          <w:rFonts w:ascii="Verdana" w:hAnsi="Verdana" w:cs="STIXGeneral"/>
          <w:i/>
          <w:sz w:val="18"/>
          <w:szCs w:val="18"/>
          <w:lang w:val="en-GB"/>
        </w:rPr>
        <w:t>Specialist writing assistance</w:t>
      </w:r>
      <w:r w:rsidR="00DB6A04" w:rsidRPr="00E17894">
        <w:rPr>
          <w:rFonts w:ascii="Verdana" w:hAnsi="Verdana" w:cs="STIXGeneral"/>
          <w:sz w:val="18"/>
          <w:szCs w:val="18"/>
          <w:lang w:val="en-GB"/>
        </w:rPr>
        <w:t xml:space="preserve"> </w:t>
      </w:r>
    </w:p>
    <w:p w14:paraId="0B5D97AB" w14:textId="359B02AB" w:rsidR="00DB6A04" w:rsidRPr="00E17894" w:rsidRDefault="000E2DA2" w:rsidP="00DB6A04">
      <w:pPr>
        <w:pStyle w:val="ListParagraph"/>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 xml:space="preserve"> </w:t>
      </w:r>
      <w:r w:rsidR="00DB6A04" w:rsidRPr="00E17894">
        <w:rPr>
          <w:rFonts w:ascii="Verdana" w:hAnsi="Verdana" w:cs="STIXGeneral"/>
          <w:i/>
          <w:sz w:val="18"/>
          <w:szCs w:val="18"/>
          <w:lang w:val="en-GB"/>
        </w:rPr>
        <w:t>Approval of the final manuscript</w:t>
      </w:r>
    </w:p>
    <w:p w14:paraId="209042E8" w14:textId="5F2D64CB" w:rsidR="00DB6A04" w:rsidRPr="00E17894" w:rsidRDefault="000E2DA2" w:rsidP="00DB6A04">
      <w:pPr>
        <w:pStyle w:val="ListParagraph"/>
        <w:rPr>
          <w:rFonts w:ascii="Verdana" w:hAnsi="Verdana" w:cs="STIXGeneral"/>
          <w:i/>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 xml:space="preserve"> </w:t>
      </w:r>
      <w:r w:rsidR="00DB6A04" w:rsidRPr="00E17894">
        <w:rPr>
          <w:rFonts w:ascii="Verdana" w:hAnsi="Verdana" w:cs="STIXGeneral"/>
          <w:i/>
          <w:sz w:val="18"/>
          <w:szCs w:val="18"/>
          <w:lang w:val="en-GB"/>
        </w:rPr>
        <w:t>Collection of data</w:t>
      </w:r>
    </w:p>
    <w:p w14:paraId="59637235" w14:textId="1C10B286" w:rsidR="00DB6A04" w:rsidRPr="00E17894" w:rsidRDefault="000E2DA2" w:rsidP="00DB6A04">
      <w:pPr>
        <w:pStyle w:val="ListParagraph"/>
        <w:rPr>
          <w:rFonts w:ascii="Verdana" w:hAnsi="Verdana" w:cs="STIXGeneral"/>
          <w:i/>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 xml:space="preserve"> </w:t>
      </w:r>
      <w:r w:rsidR="00DB6A04" w:rsidRPr="00E17894">
        <w:rPr>
          <w:rFonts w:ascii="Verdana" w:hAnsi="Verdana" w:cs="STIXGeneral"/>
          <w:i/>
          <w:sz w:val="18"/>
          <w:szCs w:val="18"/>
          <w:lang w:val="en-GB"/>
        </w:rPr>
        <w:t>Language editing</w:t>
      </w:r>
      <w:r w:rsidR="00DB6A04" w:rsidRPr="00E17894">
        <w:rPr>
          <w:rFonts w:ascii="Verdana" w:hAnsi="Verdana" w:cs="STIXGeneral"/>
          <w:i/>
          <w:sz w:val="18"/>
          <w:szCs w:val="18"/>
          <w:lang w:val="en-GB"/>
        </w:rPr>
        <w:br/>
      </w:r>
    </w:p>
    <w:p w14:paraId="5721305F" w14:textId="77777777" w:rsidR="00DB6A04" w:rsidRPr="00E17894" w:rsidRDefault="00DB6A04" w:rsidP="00DB6A04">
      <w:pPr>
        <w:pStyle w:val="ListParagraph"/>
        <w:numPr>
          <w:ilvl w:val="0"/>
          <w:numId w:val="9"/>
        </w:numPr>
        <w:spacing w:after="160" w:line="259" w:lineRule="auto"/>
        <w:rPr>
          <w:rFonts w:ascii="Verdana" w:hAnsi="Verdana" w:cs="STIXGeneral"/>
          <w:sz w:val="18"/>
          <w:szCs w:val="18"/>
        </w:rPr>
      </w:pPr>
      <w:r w:rsidRPr="00E17894">
        <w:rPr>
          <w:rFonts w:ascii="Verdana" w:hAnsi="Verdana" w:cs="STIXGeneral"/>
          <w:sz w:val="18"/>
          <w:szCs w:val="18"/>
        </w:rPr>
        <w:t>Who owns data generated from your Bachelor’s/Master’s thesis?</w:t>
      </w:r>
    </w:p>
    <w:p w14:paraId="2F49938A" w14:textId="7AFBF086" w:rsidR="00DB6A04" w:rsidRPr="00E17894" w:rsidRDefault="000E2DA2" w:rsidP="00DB6A04">
      <w:pPr>
        <w:pStyle w:val="ListParagraph"/>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 xml:space="preserve"> </w:t>
      </w:r>
      <w:r w:rsidR="00DB6A04" w:rsidRPr="00E17894">
        <w:rPr>
          <w:rFonts w:ascii="Verdana" w:hAnsi="Verdana" w:cs="STIXGeneral"/>
          <w:i/>
          <w:sz w:val="18"/>
          <w:szCs w:val="18"/>
          <w:lang w:val="en-GB"/>
        </w:rPr>
        <w:t>You, the primary collector of data</w:t>
      </w:r>
      <w:r w:rsidR="00DB6A04" w:rsidRPr="00E17894">
        <w:rPr>
          <w:rFonts w:ascii="Verdana" w:hAnsi="Verdana" w:cs="STIXGeneral"/>
          <w:sz w:val="18"/>
          <w:szCs w:val="18"/>
          <w:lang w:val="en-GB"/>
        </w:rPr>
        <w:t xml:space="preserve">  </w:t>
      </w:r>
    </w:p>
    <w:p w14:paraId="34ADE59B" w14:textId="2D3CCE3A" w:rsidR="00DB6A04" w:rsidRPr="00E17894" w:rsidRDefault="000E2DA2" w:rsidP="00DB6A04">
      <w:pPr>
        <w:pStyle w:val="ListParagraph"/>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 xml:space="preserve"> </w:t>
      </w:r>
      <w:r w:rsidR="00DB6A04" w:rsidRPr="00E17894">
        <w:rPr>
          <w:rFonts w:ascii="Verdana" w:hAnsi="Verdana" w:cs="STIXGeneral"/>
          <w:i/>
          <w:sz w:val="18"/>
          <w:szCs w:val="18"/>
          <w:lang w:val="en-GB"/>
        </w:rPr>
        <w:t>The head of your department</w:t>
      </w:r>
    </w:p>
    <w:p w14:paraId="0E4E484C" w14:textId="6DCFE013" w:rsidR="00DB6A04" w:rsidRPr="00E17894" w:rsidRDefault="000E2DA2" w:rsidP="00DB6A04">
      <w:pPr>
        <w:pStyle w:val="ListParagraph"/>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 xml:space="preserve"> </w:t>
      </w:r>
      <w:r w:rsidR="00DB6A04" w:rsidRPr="00E17894">
        <w:rPr>
          <w:rFonts w:ascii="Verdana" w:hAnsi="Verdana" w:cs="STIXGeneral"/>
          <w:i/>
          <w:sz w:val="18"/>
          <w:szCs w:val="18"/>
          <w:lang w:val="en-GB"/>
        </w:rPr>
        <w:t>Your university</w:t>
      </w:r>
    </w:p>
    <w:p w14:paraId="6C384F0B" w14:textId="1F065F51" w:rsidR="00DB6A04" w:rsidRPr="00E17894" w:rsidRDefault="000E2DA2" w:rsidP="00DB6A04">
      <w:pPr>
        <w:pStyle w:val="ListParagraph"/>
        <w:rPr>
          <w:rFonts w:ascii="Verdana" w:hAnsi="Verdana" w:cs="STIXGeneral"/>
          <w:sz w:val="18"/>
          <w:szCs w:val="18"/>
        </w:rPr>
      </w:pPr>
      <w:r w:rsidRPr="00E17894">
        <w:rPr>
          <w:rFonts w:ascii="Verdana" w:hAnsi="Verdana" w:cs="STIXGeneral"/>
          <w:sz w:val="18"/>
          <w:szCs w:val="18"/>
          <w:lang w:val="en-GB"/>
        </w:rPr>
        <w:t>O</w:t>
      </w:r>
      <w:r w:rsidR="00DB6A04" w:rsidRPr="00E17894">
        <w:rPr>
          <w:rFonts w:ascii="Verdana" w:hAnsi="Verdana" w:cs="STIXGeneral"/>
          <w:sz w:val="18"/>
          <w:szCs w:val="18"/>
          <w:lang w:val="en-GB"/>
        </w:rPr>
        <w:t xml:space="preserve"> </w:t>
      </w:r>
      <w:r w:rsidR="00DB6A04" w:rsidRPr="00E17894">
        <w:rPr>
          <w:rFonts w:ascii="Verdana" w:hAnsi="Verdana" w:cs="STIXGeneral"/>
          <w:i/>
          <w:sz w:val="18"/>
          <w:szCs w:val="18"/>
          <w:lang w:val="en-GB"/>
        </w:rPr>
        <w:t>Your funding agency</w:t>
      </w:r>
      <w:r w:rsidR="00DB6A04" w:rsidRPr="00E17894">
        <w:rPr>
          <w:rFonts w:ascii="Verdana" w:hAnsi="Verdana" w:cs="STIXGeneral"/>
          <w:i/>
          <w:sz w:val="18"/>
          <w:szCs w:val="18"/>
        </w:rPr>
        <w:br/>
      </w:r>
    </w:p>
    <w:p w14:paraId="473D451E" w14:textId="77777777" w:rsidR="00DB6A04" w:rsidRPr="00E17894" w:rsidRDefault="00DB6A04" w:rsidP="00DB6A04">
      <w:pPr>
        <w:pStyle w:val="ListParagraph"/>
        <w:rPr>
          <w:rFonts w:ascii="Verdana" w:hAnsi="Verdana" w:cs="STIXGeneral"/>
          <w:sz w:val="18"/>
          <w:szCs w:val="18"/>
        </w:rPr>
      </w:pPr>
    </w:p>
    <w:p w14:paraId="14916DF0" w14:textId="77777777" w:rsidR="00DB6A04" w:rsidRPr="00E17894" w:rsidRDefault="00DB6A04" w:rsidP="00DB6A04">
      <w:pPr>
        <w:pStyle w:val="ListParagraph"/>
        <w:rPr>
          <w:rFonts w:ascii="Verdana" w:hAnsi="Verdana" w:cs="STIXGeneral"/>
          <w:sz w:val="18"/>
          <w:szCs w:val="18"/>
        </w:rPr>
      </w:pPr>
    </w:p>
    <w:p w14:paraId="2A334217" w14:textId="77777777" w:rsidR="00DB6A04" w:rsidRPr="00E17894" w:rsidRDefault="00DB6A04" w:rsidP="00DB6A04">
      <w:pPr>
        <w:pStyle w:val="ListParagraph"/>
        <w:rPr>
          <w:rFonts w:ascii="Verdana" w:hAnsi="Verdana" w:cs="STIXGeneral"/>
          <w:sz w:val="18"/>
          <w:szCs w:val="18"/>
        </w:rPr>
      </w:pPr>
    </w:p>
    <w:p w14:paraId="0B7B4526" w14:textId="77777777" w:rsidR="00DB6A04" w:rsidRPr="00E17894" w:rsidRDefault="00DB6A04" w:rsidP="00DB6A04">
      <w:pPr>
        <w:pStyle w:val="ListParagraph"/>
        <w:rPr>
          <w:rFonts w:ascii="Verdana" w:hAnsi="Verdana" w:cs="STIXGeneral"/>
          <w:sz w:val="18"/>
          <w:szCs w:val="18"/>
        </w:rPr>
      </w:pPr>
    </w:p>
    <w:p w14:paraId="13187FA6" w14:textId="77777777" w:rsidR="00DB6A04" w:rsidRPr="00E17894" w:rsidRDefault="00DB6A04" w:rsidP="00DB6A04">
      <w:pPr>
        <w:pStyle w:val="ListParagraph"/>
        <w:rPr>
          <w:rFonts w:ascii="Verdana" w:hAnsi="Verdana" w:cs="STIXGeneral"/>
          <w:sz w:val="18"/>
          <w:szCs w:val="18"/>
        </w:rPr>
      </w:pPr>
    </w:p>
    <w:p w14:paraId="2DE5C9AA" w14:textId="77777777" w:rsidR="00DB6A04" w:rsidRPr="00E17894" w:rsidRDefault="00DB6A04" w:rsidP="00DB6A04">
      <w:pPr>
        <w:pStyle w:val="ListParagraph"/>
        <w:rPr>
          <w:rFonts w:ascii="Verdana" w:hAnsi="Verdana" w:cs="STIXGeneral"/>
          <w:sz w:val="18"/>
          <w:szCs w:val="18"/>
        </w:rPr>
      </w:pPr>
    </w:p>
    <w:p w14:paraId="637647BC" w14:textId="77777777" w:rsidR="00DB6A04" w:rsidRPr="00E17894" w:rsidRDefault="00DB6A04" w:rsidP="00DB6A04">
      <w:pPr>
        <w:pStyle w:val="ListParagraph"/>
        <w:rPr>
          <w:rFonts w:ascii="Verdana" w:hAnsi="Verdana" w:cs="STIXGeneral"/>
          <w:sz w:val="18"/>
          <w:szCs w:val="18"/>
        </w:rPr>
      </w:pPr>
    </w:p>
    <w:p w14:paraId="4BAAF45A" w14:textId="77777777" w:rsidR="00DB6A04" w:rsidRPr="00E17894" w:rsidRDefault="00DB6A04" w:rsidP="00DB6A04">
      <w:pPr>
        <w:pStyle w:val="ListParagraph"/>
        <w:rPr>
          <w:rFonts w:ascii="Verdana" w:hAnsi="Verdana" w:cs="STIXGeneral"/>
          <w:sz w:val="18"/>
          <w:szCs w:val="18"/>
        </w:rPr>
      </w:pPr>
    </w:p>
    <w:p w14:paraId="786D009A" w14:textId="77777777" w:rsidR="00DB6A04" w:rsidRPr="00E17894" w:rsidRDefault="00DB6A04" w:rsidP="00DB6A04">
      <w:pPr>
        <w:pStyle w:val="ListParagraph"/>
        <w:rPr>
          <w:rFonts w:ascii="Verdana" w:hAnsi="Verdana" w:cs="STIXGeneral"/>
          <w:sz w:val="18"/>
          <w:szCs w:val="18"/>
        </w:rPr>
      </w:pPr>
    </w:p>
    <w:p w14:paraId="08BD00F8" w14:textId="77777777" w:rsidR="00DB6A04" w:rsidRPr="00E17894" w:rsidRDefault="00DB6A04" w:rsidP="00DB6A04">
      <w:pPr>
        <w:rPr>
          <w:rFonts w:ascii="Verdana" w:hAnsi="Verdana" w:cs="STIXGeneral"/>
          <w:sz w:val="18"/>
          <w:szCs w:val="18"/>
        </w:rPr>
      </w:pPr>
    </w:p>
    <w:p w14:paraId="55DAE8A8" w14:textId="77777777" w:rsidR="00DB6A04" w:rsidRPr="00E17894" w:rsidRDefault="00DB6A04" w:rsidP="00DB6A04">
      <w:pPr>
        <w:rPr>
          <w:rFonts w:ascii="Verdana" w:hAnsi="Verdana" w:cs="STIXGeneral"/>
          <w:sz w:val="18"/>
          <w:szCs w:val="18"/>
        </w:rPr>
      </w:pPr>
    </w:p>
    <w:p w14:paraId="4A1C6892" w14:textId="77B8093D" w:rsidR="00DB6A04" w:rsidRPr="00E17894" w:rsidRDefault="00DB6A04" w:rsidP="00DB6A04">
      <w:pPr>
        <w:rPr>
          <w:rFonts w:ascii="Verdana" w:hAnsi="Verdana" w:cs="STIXGeneral"/>
          <w:sz w:val="18"/>
          <w:szCs w:val="18"/>
        </w:rPr>
      </w:pPr>
    </w:p>
    <w:p w14:paraId="6A476218" w14:textId="77777777" w:rsidR="000E2DA2" w:rsidRPr="00E17894" w:rsidRDefault="000E2DA2" w:rsidP="00DB6A04">
      <w:pPr>
        <w:rPr>
          <w:rFonts w:ascii="Verdana" w:hAnsi="Verdana" w:cs="STIXGeneral"/>
          <w:sz w:val="18"/>
          <w:szCs w:val="18"/>
        </w:rPr>
      </w:pPr>
    </w:p>
    <w:p w14:paraId="0A8A0038" w14:textId="77777777" w:rsidR="00DB6A04" w:rsidRPr="00E17894" w:rsidRDefault="00DB6A04" w:rsidP="00DB6A04">
      <w:pPr>
        <w:rPr>
          <w:rFonts w:ascii="Verdana" w:hAnsi="Verdana" w:cs="STIXGeneral"/>
          <w:sz w:val="18"/>
          <w:szCs w:val="18"/>
        </w:rPr>
      </w:pPr>
    </w:p>
    <w:p w14:paraId="3EE48653" w14:textId="77777777" w:rsidR="00DB6A04" w:rsidRPr="00E17894" w:rsidRDefault="00DB6A04" w:rsidP="00DB6A04">
      <w:pPr>
        <w:spacing w:line="276" w:lineRule="auto"/>
        <w:rPr>
          <w:rFonts w:ascii="Verdana" w:hAnsi="Verdana"/>
          <w:b/>
          <w:i/>
          <w:sz w:val="18"/>
          <w:szCs w:val="18"/>
        </w:rPr>
      </w:pPr>
      <w:r w:rsidRPr="00E17894">
        <w:rPr>
          <w:rFonts w:ascii="Verdana" w:hAnsi="Verdana"/>
          <w:b/>
          <w:i/>
          <w:sz w:val="18"/>
          <w:szCs w:val="18"/>
        </w:rPr>
        <w:lastRenderedPageBreak/>
        <w:t xml:space="preserve">What is your view on the following </w:t>
      </w:r>
      <w:proofErr w:type="spellStart"/>
      <w:r w:rsidRPr="00E17894">
        <w:rPr>
          <w:rFonts w:ascii="Verdana" w:hAnsi="Verdana"/>
          <w:b/>
          <w:i/>
          <w:sz w:val="18"/>
          <w:szCs w:val="18"/>
        </w:rPr>
        <w:t>behaviours</w:t>
      </w:r>
      <w:proofErr w:type="spellEnd"/>
      <w:r w:rsidRPr="00E17894">
        <w:rPr>
          <w:rFonts w:ascii="Verdana" w:hAnsi="Verdana"/>
          <w:b/>
          <w:i/>
          <w:sz w:val="18"/>
          <w:szCs w:val="18"/>
        </w:rPr>
        <w:t xml:space="preserve">? Please circle your choice ranging </w:t>
      </w:r>
      <w:proofErr w:type="gramStart"/>
      <w:r w:rsidRPr="00E17894">
        <w:rPr>
          <w:rFonts w:ascii="Verdana" w:hAnsi="Verdana"/>
          <w:b/>
          <w:i/>
          <w:sz w:val="18"/>
          <w:szCs w:val="18"/>
        </w:rPr>
        <w:t>from  ‘</w:t>
      </w:r>
      <w:proofErr w:type="gramEnd"/>
      <w:r w:rsidRPr="00E17894">
        <w:rPr>
          <w:rFonts w:ascii="Verdana" w:hAnsi="Verdana"/>
          <w:b/>
          <w:i/>
          <w:sz w:val="18"/>
          <w:szCs w:val="18"/>
        </w:rPr>
        <w:t xml:space="preserve">1 = Completely unacceptable’ to ‘5 = Completely acceptable’. </w:t>
      </w:r>
    </w:p>
    <w:tbl>
      <w:tblPr>
        <w:tblStyle w:val="PlainTable4"/>
        <w:tblW w:w="0" w:type="auto"/>
        <w:tblLook w:val="04A0" w:firstRow="1" w:lastRow="0" w:firstColumn="1" w:lastColumn="0" w:noHBand="0" w:noVBand="1"/>
      </w:tblPr>
      <w:tblGrid>
        <w:gridCol w:w="6374"/>
        <w:gridCol w:w="669"/>
        <w:gridCol w:w="441"/>
        <w:gridCol w:w="441"/>
        <w:gridCol w:w="441"/>
        <w:gridCol w:w="644"/>
      </w:tblGrid>
      <w:tr w:rsidR="00DB6A04" w:rsidRPr="00E17894" w14:paraId="7D636B66" w14:textId="77777777" w:rsidTr="00A24D46">
        <w:trPr>
          <w:cnfStyle w:val="100000000000" w:firstRow="1" w:lastRow="0" w:firstColumn="0" w:lastColumn="0" w:oddVBand="0" w:evenVBand="0" w:oddHBand="0" w:evenHBand="0" w:firstRowFirstColumn="0" w:firstRowLastColumn="0" w:lastRowFirstColumn="0" w:lastRowLastColumn="0"/>
          <w:trHeight w:val="1500"/>
        </w:trPr>
        <w:tc>
          <w:tcPr>
            <w:cnfStyle w:val="001000000000" w:firstRow="0" w:lastRow="0" w:firstColumn="1" w:lastColumn="0" w:oddVBand="0" w:evenVBand="0" w:oddHBand="0" w:evenHBand="0" w:firstRowFirstColumn="0" w:firstRowLastColumn="0" w:lastRowFirstColumn="0" w:lastRowLastColumn="0"/>
            <w:tcW w:w="6374" w:type="dxa"/>
          </w:tcPr>
          <w:p w14:paraId="6001FD76" w14:textId="77777777" w:rsidR="00DB6A04" w:rsidRPr="00E17894" w:rsidRDefault="00DB6A04" w:rsidP="00A24D46">
            <w:pPr>
              <w:pStyle w:val="ListParagraph"/>
              <w:ind w:left="360"/>
              <w:rPr>
                <w:rFonts w:ascii="Verdana" w:hAnsi="Verdana"/>
                <w:b w:val="0"/>
                <w:sz w:val="18"/>
                <w:szCs w:val="18"/>
                <w:lang w:val="en-US"/>
              </w:rPr>
            </w:pPr>
          </w:p>
        </w:tc>
        <w:tc>
          <w:tcPr>
            <w:tcW w:w="669" w:type="dxa"/>
            <w:textDirection w:val="btLr"/>
          </w:tcPr>
          <w:p w14:paraId="47657381" w14:textId="77777777" w:rsidR="00DB6A04" w:rsidRPr="00E17894" w:rsidRDefault="00DB6A04" w:rsidP="00A24D46">
            <w:pPr>
              <w:ind w:left="113" w:right="113"/>
              <w:cnfStyle w:val="100000000000" w:firstRow="1" w:lastRow="0" w:firstColumn="0" w:lastColumn="0" w:oddVBand="0" w:evenVBand="0" w:oddHBand="0" w:evenHBand="0" w:firstRowFirstColumn="0" w:firstRowLastColumn="0" w:lastRowFirstColumn="0" w:lastRowLastColumn="0"/>
              <w:rPr>
                <w:rFonts w:ascii="Verdana" w:hAnsi="Verdana"/>
                <w:b w:val="0"/>
                <w:sz w:val="18"/>
                <w:szCs w:val="18"/>
              </w:rPr>
            </w:pPr>
            <w:r w:rsidRPr="00E17894">
              <w:rPr>
                <w:rFonts w:ascii="Verdana" w:hAnsi="Verdana"/>
                <w:b w:val="0"/>
                <w:sz w:val="18"/>
                <w:szCs w:val="18"/>
              </w:rPr>
              <w:t>Completely unacceptable</w:t>
            </w:r>
          </w:p>
        </w:tc>
        <w:tc>
          <w:tcPr>
            <w:tcW w:w="441" w:type="dxa"/>
            <w:textDirection w:val="btLr"/>
          </w:tcPr>
          <w:p w14:paraId="1A0CFB53" w14:textId="77777777" w:rsidR="00DB6A04" w:rsidRPr="00E17894" w:rsidRDefault="00DB6A04" w:rsidP="00A24D46">
            <w:pPr>
              <w:ind w:left="113" w:right="113"/>
              <w:cnfStyle w:val="100000000000" w:firstRow="1" w:lastRow="0" w:firstColumn="0" w:lastColumn="0" w:oddVBand="0" w:evenVBand="0" w:oddHBand="0" w:evenHBand="0" w:firstRowFirstColumn="0" w:firstRowLastColumn="0" w:lastRowFirstColumn="0" w:lastRowLastColumn="0"/>
              <w:rPr>
                <w:rFonts w:ascii="Verdana" w:hAnsi="Verdana"/>
                <w:b w:val="0"/>
                <w:sz w:val="18"/>
                <w:szCs w:val="18"/>
              </w:rPr>
            </w:pPr>
            <w:r w:rsidRPr="00E17894">
              <w:rPr>
                <w:rFonts w:ascii="Verdana" w:hAnsi="Verdana"/>
                <w:b w:val="0"/>
                <w:sz w:val="18"/>
                <w:szCs w:val="18"/>
              </w:rPr>
              <w:t>Unacceptable</w:t>
            </w:r>
          </w:p>
        </w:tc>
        <w:tc>
          <w:tcPr>
            <w:tcW w:w="441" w:type="dxa"/>
            <w:textDirection w:val="btLr"/>
          </w:tcPr>
          <w:p w14:paraId="7F12625C" w14:textId="77777777" w:rsidR="00DB6A04" w:rsidRPr="00E17894" w:rsidRDefault="00DB6A04" w:rsidP="00A24D46">
            <w:pPr>
              <w:ind w:left="113" w:right="113"/>
              <w:cnfStyle w:val="100000000000" w:firstRow="1" w:lastRow="0" w:firstColumn="0" w:lastColumn="0" w:oddVBand="0" w:evenVBand="0" w:oddHBand="0" w:evenHBand="0" w:firstRowFirstColumn="0" w:firstRowLastColumn="0" w:lastRowFirstColumn="0" w:lastRowLastColumn="0"/>
              <w:rPr>
                <w:rFonts w:ascii="Verdana" w:hAnsi="Verdana"/>
                <w:b w:val="0"/>
                <w:sz w:val="18"/>
                <w:szCs w:val="18"/>
              </w:rPr>
            </w:pPr>
            <w:r w:rsidRPr="00E17894">
              <w:rPr>
                <w:rFonts w:ascii="Verdana" w:hAnsi="Verdana"/>
                <w:b w:val="0"/>
                <w:sz w:val="18"/>
                <w:szCs w:val="18"/>
              </w:rPr>
              <w:t>Neutral</w:t>
            </w:r>
          </w:p>
        </w:tc>
        <w:tc>
          <w:tcPr>
            <w:tcW w:w="441" w:type="dxa"/>
            <w:textDirection w:val="btLr"/>
          </w:tcPr>
          <w:p w14:paraId="7F546100" w14:textId="77777777" w:rsidR="00DB6A04" w:rsidRPr="00E17894" w:rsidRDefault="00DB6A04" w:rsidP="00A24D46">
            <w:pPr>
              <w:ind w:left="113" w:right="113"/>
              <w:cnfStyle w:val="100000000000" w:firstRow="1" w:lastRow="0" w:firstColumn="0" w:lastColumn="0" w:oddVBand="0" w:evenVBand="0" w:oddHBand="0" w:evenHBand="0" w:firstRowFirstColumn="0" w:firstRowLastColumn="0" w:lastRowFirstColumn="0" w:lastRowLastColumn="0"/>
              <w:rPr>
                <w:rFonts w:ascii="Verdana" w:hAnsi="Verdana"/>
                <w:b w:val="0"/>
                <w:sz w:val="18"/>
                <w:szCs w:val="18"/>
              </w:rPr>
            </w:pPr>
            <w:r w:rsidRPr="00E17894">
              <w:rPr>
                <w:rFonts w:ascii="Verdana" w:hAnsi="Verdana"/>
                <w:b w:val="0"/>
                <w:sz w:val="18"/>
                <w:szCs w:val="18"/>
              </w:rPr>
              <w:t>Acceptable</w:t>
            </w:r>
          </w:p>
        </w:tc>
        <w:tc>
          <w:tcPr>
            <w:tcW w:w="644" w:type="dxa"/>
            <w:textDirection w:val="btLr"/>
          </w:tcPr>
          <w:p w14:paraId="631A2752" w14:textId="77777777" w:rsidR="00DB6A04" w:rsidRPr="00E17894" w:rsidRDefault="00DB6A04" w:rsidP="00A24D46">
            <w:pPr>
              <w:ind w:left="113" w:right="113"/>
              <w:cnfStyle w:val="100000000000" w:firstRow="1" w:lastRow="0" w:firstColumn="0" w:lastColumn="0" w:oddVBand="0" w:evenVBand="0" w:oddHBand="0" w:evenHBand="0" w:firstRowFirstColumn="0" w:firstRowLastColumn="0" w:lastRowFirstColumn="0" w:lastRowLastColumn="0"/>
              <w:rPr>
                <w:rFonts w:ascii="Verdana" w:hAnsi="Verdana"/>
                <w:b w:val="0"/>
                <w:sz w:val="18"/>
                <w:szCs w:val="18"/>
              </w:rPr>
            </w:pPr>
            <w:r w:rsidRPr="00E17894">
              <w:rPr>
                <w:rFonts w:ascii="Verdana" w:hAnsi="Verdana"/>
                <w:b w:val="0"/>
                <w:sz w:val="18"/>
                <w:szCs w:val="18"/>
              </w:rPr>
              <w:t>Completely acceptable</w:t>
            </w:r>
          </w:p>
        </w:tc>
      </w:tr>
      <w:tr w:rsidR="00DB6A04" w:rsidRPr="00E17894" w14:paraId="6A524280" w14:textId="77777777" w:rsidTr="00A24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6A1C167F" w14:textId="77777777" w:rsidR="00DB6A04" w:rsidRPr="00E17894" w:rsidRDefault="00DB6A04" w:rsidP="00A24D46">
            <w:pPr>
              <w:pStyle w:val="ListParagraph"/>
              <w:numPr>
                <w:ilvl w:val="0"/>
                <w:numId w:val="10"/>
              </w:numPr>
              <w:rPr>
                <w:rFonts w:ascii="Verdana" w:hAnsi="Verdana"/>
                <w:b w:val="0"/>
                <w:sz w:val="18"/>
                <w:szCs w:val="18"/>
                <w:lang w:val="en-US"/>
              </w:rPr>
            </w:pPr>
            <w:r w:rsidRPr="00E17894">
              <w:rPr>
                <w:rFonts w:ascii="Verdana" w:hAnsi="Verdana" w:cs="STIXGeneral"/>
                <w:b w:val="0"/>
                <w:sz w:val="18"/>
                <w:szCs w:val="18"/>
                <w:lang w:val="en-US"/>
              </w:rPr>
              <w:t>Using somebody else’s data, words, images or ideas without giving credit.</w:t>
            </w:r>
          </w:p>
          <w:p w14:paraId="5297FC73" w14:textId="77777777" w:rsidR="00DB6A04" w:rsidRPr="00E17894" w:rsidRDefault="00DB6A04" w:rsidP="00A24D46">
            <w:pPr>
              <w:pStyle w:val="ListParagraph"/>
              <w:ind w:left="360"/>
              <w:rPr>
                <w:rFonts w:ascii="Verdana" w:hAnsi="Verdana"/>
                <w:b w:val="0"/>
                <w:sz w:val="18"/>
                <w:szCs w:val="18"/>
                <w:lang w:val="en-US"/>
              </w:rPr>
            </w:pPr>
          </w:p>
        </w:tc>
        <w:tc>
          <w:tcPr>
            <w:tcW w:w="669" w:type="dxa"/>
          </w:tcPr>
          <w:p w14:paraId="2BBC9A5A"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441" w:type="dxa"/>
          </w:tcPr>
          <w:p w14:paraId="7D7A289D"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441" w:type="dxa"/>
          </w:tcPr>
          <w:p w14:paraId="5274F889"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441" w:type="dxa"/>
          </w:tcPr>
          <w:p w14:paraId="6C6F7004"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c>
          <w:tcPr>
            <w:tcW w:w="644" w:type="dxa"/>
          </w:tcPr>
          <w:p w14:paraId="0A2937E7"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5</w:t>
            </w:r>
          </w:p>
        </w:tc>
      </w:tr>
      <w:tr w:rsidR="00DB6A04" w:rsidRPr="00E17894" w14:paraId="3EDECD8A" w14:textId="77777777" w:rsidTr="00A24D46">
        <w:tc>
          <w:tcPr>
            <w:cnfStyle w:val="001000000000" w:firstRow="0" w:lastRow="0" w:firstColumn="1" w:lastColumn="0" w:oddVBand="0" w:evenVBand="0" w:oddHBand="0" w:evenHBand="0" w:firstRowFirstColumn="0" w:firstRowLastColumn="0" w:lastRowFirstColumn="0" w:lastRowLastColumn="0"/>
            <w:tcW w:w="6374" w:type="dxa"/>
          </w:tcPr>
          <w:p w14:paraId="70CE216E" w14:textId="77777777" w:rsidR="00DB6A04" w:rsidRPr="00E17894" w:rsidRDefault="00DB6A04" w:rsidP="00A24D46">
            <w:pPr>
              <w:pStyle w:val="ListParagraph"/>
              <w:numPr>
                <w:ilvl w:val="0"/>
                <w:numId w:val="10"/>
              </w:numPr>
              <w:rPr>
                <w:rFonts w:ascii="Verdana" w:hAnsi="Verdana"/>
                <w:b w:val="0"/>
                <w:sz w:val="18"/>
                <w:szCs w:val="18"/>
                <w:lang w:val="en-US"/>
              </w:rPr>
            </w:pPr>
            <w:r w:rsidRPr="00E17894">
              <w:rPr>
                <w:rFonts w:ascii="Verdana" w:hAnsi="Verdana"/>
                <w:b w:val="0"/>
                <w:sz w:val="18"/>
                <w:szCs w:val="18"/>
                <w:lang w:val="en-US"/>
              </w:rPr>
              <w:t>Adding fictitious data to the real data set.</w:t>
            </w:r>
          </w:p>
          <w:p w14:paraId="2EE57F9C" w14:textId="77777777" w:rsidR="00DB6A04" w:rsidRPr="00E17894" w:rsidRDefault="00DB6A04" w:rsidP="00A24D46">
            <w:pPr>
              <w:rPr>
                <w:rFonts w:ascii="Verdana" w:hAnsi="Verdana"/>
                <w:sz w:val="18"/>
                <w:szCs w:val="18"/>
                <w:lang w:val="en-US"/>
              </w:rPr>
            </w:pPr>
            <w:r w:rsidRPr="00E17894">
              <w:rPr>
                <w:rFonts w:ascii="Verdana" w:hAnsi="Verdana"/>
                <w:b w:val="0"/>
                <w:sz w:val="18"/>
                <w:szCs w:val="18"/>
                <w:lang w:val="en-US"/>
              </w:rPr>
              <w:br/>
            </w:r>
          </w:p>
        </w:tc>
        <w:tc>
          <w:tcPr>
            <w:tcW w:w="669" w:type="dxa"/>
          </w:tcPr>
          <w:p w14:paraId="355D46E2"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441" w:type="dxa"/>
          </w:tcPr>
          <w:p w14:paraId="56752351"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441" w:type="dxa"/>
          </w:tcPr>
          <w:p w14:paraId="66D8C4BF"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441" w:type="dxa"/>
          </w:tcPr>
          <w:p w14:paraId="2500C9ED"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c>
          <w:tcPr>
            <w:tcW w:w="644" w:type="dxa"/>
          </w:tcPr>
          <w:p w14:paraId="2A4F4A36"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5</w:t>
            </w:r>
          </w:p>
        </w:tc>
      </w:tr>
      <w:tr w:rsidR="00DB6A04" w:rsidRPr="00E17894" w14:paraId="249A8F0E" w14:textId="77777777" w:rsidTr="00A24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047FEB65" w14:textId="77777777" w:rsidR="00DB6A04" w:rsidRPr="00E17894" w:rsidRDefault="00DB6A04" w:rsidP="00A24D46">
            <w:pPr>
              <w:pStyle w:val="ListParagraph"/>
              <w:numPr>
                <w:ilvl w:val="0"/>
                <w:numId w:val="10"/>
              </w:numPr>
              <w:rPr>
                <w:rFonts w:ascii="Verdana" w:hAnsi="Verdana"/>
                <w:b w:val="0"/>
                <w:sz w:val="18"/>
                <w:szCs w:val="18"/>
                <w:lang w:val="en-US"/>
              </w:rPr>
            </w:pPr>
            <w:r w:rsidRPr="00E17894">
              <w:rPr>
                <w:rFonts w:ascii="Verdana" w:hAnsi="Verdana"/>
                <w:b w:val="0"/>
                <w:sz w:val="18"/>
                <w:szCs w:val="18"/>
                <w:lang w:val="en-US"/>
              </w:rPr>
              <w:t>Denying co-authorship credit to someone who contributed      substantially to a manuscript.</w:t>
            </w:r>
          </w:p>
          <w:p w14:paraId="3A764760" w14:textId="77777777" w:rsidR="00DB6A04" w:rsidRPr="00E17894" w:rsidRDefault="00DB6A04" w:rsidP="00A24D46">
            <w:pPr>
              <w:pStyle w:val="ListParagraph"/>
              <w:ind w:left="360"/>
              <w:rPr>
                <w:rFonts w:ascii="Verdana" w:hAnsi="Verdana"/>
                <w:b w:val="0"/>
                <w:sz w:val="18"/>
                <w:szCs w:val="18"/>
                <w:lang w:val="en-US"/>
              </w:rPr>
            </w:pPr>
          </w:p>
        </w:tc>
        <w:tc>
          <w:tcPr>
            <w:tcW w:w="669" w:type="dxa"/>
          </w:tcPr>
          <w:p w14:paraId="669D04DD"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441" w:type="dxa"/>
          </w:tcPr>
          <w:p w14:paraId="30D08E11"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441" w:type="dxa"/>
          </w:tcPr>
          <w:p w14:paraId="4BE6FEB6"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441" w:type="dxa"/>
          </w:tcPr>
          <w:p w14:paraId="77C67277"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c>
          <w:tcPr>
            <w:tcW w:w="644" w:type="dxa"/>
          </w:tcPr>
          <w:p w14:paraId="13224415"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5</w:t>
            </w:r>
          </w:p>
        </w:tc>
      </w:tr>
      <w:tr w:rsidR="00DB6A04" w:rsidRPr="00E17894" w14:paraId="271EA126" w14:textId="77777777" w:rsidTr="00A24D46">
        <w:tc>
          <w:tcPr>
            <w:cnfStyle w:val="001000000000" w:firstRow="0" w:lastRow="0" w:firstColumn="1" w:lastColumn="0" w:oddVBand="0" w:evenVBand="0" w:oddHBand="0" w:evenHBand="0" w:firstRowFirstColumn="0" w:firstRowLastColumn="0" w:lastRowFirstColumn="0" w:lastRowLastColumn="0"/>
            <w:tcW w:w="6374" w:type="dxa"/>
          </w:tcPr>
          <w:p w14:paraId="586ED31E" w14:textId="77777777" w:rsidR="00DB6A04" w:rsidRPr="00E17894" w:rsidRDefault="00DB6A04" w:rsidP="00A24D46">
            <w:pPr>
              <w:pStyle w:val="ListParagraph"/>
              <w:numPr>
                <w:ilvl w:val="0"/>
                <w:numId w:val="10"/>
              </w:numPr>
              <w:rPr>
                <w:rFonts w:ascii="Verdana" w:hAnsi="Verdana"/>
                <w:b w:val="0"/>
                <w:sz w:val="18"/>
                <w:szCs w:val="18"/>
                <w:lang w:val="en-US"/>
              </w:rPr>
            </w:pPr>
            <w:r w:rsidRPr="00E17894">
              <w:rPr>
                <w:rFonts w:ascii="Verdana" w:hAnsi="Verdana" w:cs="STIXGeneral"/>
                <w:b w:val="0"/>
                <w:sz w:val="18"/>
                <w:szCs w:val="18"/>
                <w:lang w:val="en-US"/>
              </w:rPr>
              <w:t>Giving co-authorship credit to someone who did not contribute substantially to a manuscript.</w:t>
            </w:r>
          </w:p>
          <w:p w14:paraId="2EA6073B" w14:textId="77777777" w:rsidR="00DB6A04" w:rsidRPr="00E17894" w:rsidRDefault="00DB6A04" w:rsidP="00A24D46">
            <w:pPr>
              <w:pStyle w:val="ListParagraph"/>
              <w:ind w:left="360"/>
              <w:rPr>
                <w:rFonts w:ascii="Verdana" w:hAnsi="Verdana"/>
                <w:b w:val="0"/>
                <w:sz w:val="18"/>
                <w:szCs w:val="18"/>
                <w:lang w:val="en-US"/>
              </w:rPr>
            </w:pPr>
          </w:p>
        </w:tc>
        <w:tc>
          <w:tcPr>
            <w:tcW w:w="669" w:type="dxa"/>
          </w:tcPr>
          <w:p w14:paraId="32703A67"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441" w:type="dxa"/>
          </w:tcPr>
          <w:p w14:paraId="167D3E56"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441" w:type="dxa"/>
          </w:tcPr>
          <w:p w14:paraId="5DCD3691"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441" w:type="dxa"/>
          </w:tcPr>
          <w:p w14:paraId="24B343E6"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c>
          <w:tcPr>
            <w:tcW w:w="644" w:type="dxa"/>
          </w:tcPr>
          <w:p w14:paraId="0C40A5A0"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5</w:t>
            </w:r>
          </w:p>
        </w:tc>
      </w:tr>
      <w:tr w:rsidR="00DB6A04" w:rsidRPr="00E17894" w14:paraId="63FEF866" w14:textId="77777777" w:rsidTr="00A24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5D190738" w14:textId="77777777" w:rsidR="00DB6A04" w:rsidRPr="00E17894" w:rsidRDefault="00DB6A04" w:rsidP="00A24D46">
            <w:pPr>
              <w:pStyle w:val="ListParagraph"/>
              <w:numPr>
                <w:ilvl w:val="0"/>
                <w:numId w:val="10"/>
              </w:numPr>
              <w:rPr>
                <w:rFonts w:ascii="Verdana" w:hAnsi="Verdana" w:cs="STIXGeneral"/>
                <w:b w:val="0"/>
                <w:sz w:val="18"/>
                <w:szCs w:val="18"/>
                <w:lang w:val="en-US"/>
              </w:rPr>
            </w:pPr>
            <w:r w:rsidRPr="00E17894">
              <w:rPr>
                <w:rFonts w:ascii="Verdana" w:hAnsi="Verdana" w:cs="STIXGeneral"/>
                <w:b w:val="0"/>
                <w:sz w:val="18"/>
                <w:szCs w:val="18"/>
                <w:lang w:val="en-US"/>
              </w:rPr>
              <w:t>Publishing the results from a single research study in more than one publication to increase publication output.</w:t>
            </w:r>
          </w:p>
          <w:p w14:paraId="2436D613" w14:textId="77777777" w:rsidR="00DB6A04" w:rsidRPr="00E17894" w:rsidRDefault="00DB6A04" w:rsidP="00A24D46">
            <w:pPr>
              <w:pStyle w:val="ListParagraph"/>
              <w:ind w:left="360"/>
              <w:rPr>
                <w:rFonts w:ascii="Verdana" w:hAnsi="Verdana" w:cs="STIXGeneral"/>
                <w:b w:val="0"/>
                <w:sz w:val="18"/>
                <w:szCs w:val="18"/>
                <w:lang w:val="en-US"/>
              </w:rPr>
            </w:pPr>
          </w:p>
        </w:tc>
        <w:tc>
          <w:tcPr>
            <w:tcW w:w="669" w:type="dxa"/>
          </w:tcPr>
          <w:p w14:paraId="66BF4B80"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441" w:type="dxa"/>
          </w:tcPr>
          <w:p w14:paraId="53C05AF8"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441" w:type="dxa"/>
          </w:tcPr>
          <w:p w14:paraId="156EC466"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441" w:type="dxa"/>
          </w:tcPr>
          <w:p w14:paraId="55712A89"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c>
          <w:tcPr>
            <w:tcW w:w="644" w:type="dxa"/>
          </w:tcPr>
          <w:p w14:paraId="7179AD6C"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5</w:t>
            </w:r>
          </w:p>
        </w:tc>
      </w:tr>
      <w:tr w:rsidR="00DB6A04" w:rsidRPr="00E17894" w14:paraId="7385FE6A" w14:textId="77777777" w:rsidTr="00A24D46">
        <w:tc>
          <w:tcPr>
            <w:cnfStyle w:val="001000000000" w:firstRow="0" w:lastRow="0" w:firstColumn="1" w:lastColumn="0" w:oddVBand="0" w:evenVBand="0" w:oddHBand="0" w:evenHBand="0" w:firstRowFirstColumn="0" w:firstRowLastColumn="0" w:lastRowFirstColumn="0" w:lastRowLastColumn="0"/>
            <w:tcW w:w="6374" w:type="dxa"/>
          </w:tcPr>
          <w:p w14:paraId="478C5E1C" w14:textId="77777777" w:rsidR="00DB6A04" w:rsidRPr="00E17894" w:rsidRDefault="00DB6A04" w:rsidP="00A24D46">
            <w:pPr>
              <w:pStyle w:val="ListParagraph"/>
              <w:numPr>
                <w:ilvl w:val="0"/>
                <w:numId w:val="10"/>
              </w:numPr>
              <w:rPr>
                <w:rFonts w:ascii="Verdana" w:hAnsi="Verdana" w:cs="STIXGeneral"/>
                <w:b w:val="0"/>
                <w:sz w:val="18"/>
                <w:szCs w:val="18"/>
                <w:lang w:val="en-US"/>
              </w:rPr>
            </w:pPr>
            <w:r w:rsidRPr="00E17894">
              <w:rPr>
                <w:rFonts w:ascii="Verdana" w:hAnsi="Verdana" w:cs="STIXGeneral"/>
                <w:b w:val="0"/>
                <w:sz w:val="18"/>
                <w:szCs w:val="18"/>
                <w:lang w:val="en-US"/>
              </w:rPr>
              <w:t xml:space="preserve">Submitting one manuscript to several journals at the same time to increase your chances of getting published. </w:t>
            </w:r>
          </w:p>
          <w:p w14:paraId="6F033814" w14:textId="77777777" w:rsidR="00DB6A04" w:rsidRPr="00E17894" w:rsidRDefault="00DB6A04" w:rsidP="00A24D46">
            <w:pPr>
              <w:pStyle w:val="ListParagraph"/>
              <w:ind w:left="360"/>
              <w:rPr>
                <w:rFonts w:ascii="Verdana" w:hAnsi="Verdana" w:cs="STIXGeneral"/>
                <w:b w:val="0"/>
                <w:sz w:val="18"/>
                <w:szCs w:val="18"/>
                <w:lang w:val="en-US"/>
              </w:rPr>
            </w:pPr>
          </w:p>
        </w:tc>
        <w:tc>
          <w:tcPr>
            <w:tcW w:w="669" w:type="dxa"/>
          </w:tcPr>
          <w:p w14:paraId="698B4449"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441" w:type="dxa"/>
          </w:tcPr>
          <w:p w14:paraId="1EC78973"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441" w:type="dxa"/>
          </w:tcPr>
          <w:p w14:paraId="67F0CDF4"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441" w:type="dxa"/>
          </w:tcPr>
          <w:p w14:paraId="1C19E6EE"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c>
          <w:tcPr>
            <w:tcW w:w="644" w:type="dxa"/>
          </w:tcPr>
          <w:p w14:paraId="28BCF168"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5</w:t>
            </w:r>
          </w:p>
        </w:tc>
      </w:tr>
      <w:tr w:rsidR="00DB6A04" w:rsidRPr="00E17894" w14:paraId="3E011AC9" w14:textId="77777777" w:rsidTr="00A24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767E2E54" w14:textId="77777777" w:rsidR="00DB6A04" w:rsidRPr="00E17894" w:rsidRDefault="00DB6A04" w:rsidP="00A24D46">
            <w:pPr>
              <w:pStyle w:val="ListParagraph"/>
              <w:numPr>
                <w:ilvl w:val="0"/>
                <w:numId w:val="10"/>
              </w:numPr>
              <w:rPr>
                <w:rFonts w:ascii="Verdana" w:hAnsi="Verdana" w:cs="STIXGeneral"/>
                <w:b w:val="0"/>
                <w:sz w:val="18"/>
                <w:szCs w:val="18"/>
                <w:lang w:val="en-US"/>
              </w:rPr>
            </w:pPr>
            <w:r w:rsidRPr="00E17894">
              <w:rPr>
                <w:rFonts w:ascii="Verdana" w:hAnsi="Verdana" w:cs="STIXGeneral"/>
                <w:b w:val="0"/>
                <w:sz w:val="18"/>
                <w:szCs w:val="18"/>
                <w:lang w:val="en-US"/>
              </w:rPr>
              <w:t>Deleting outliers without disclosure.</w:t>
            </w:r>
          </w:p>
          <w:p w14:paraId="61C4363D" w14:textId="77777777" w:rsidR="00DB6A04" w:rsidRPr="00E17894" w:rsidRDefault="00DB6A04" w:rsidP="00A24D46">
            <w:pPr>
              <w:rPr>
                <w:rFonts w:ascii="Verdana" w:hAnsi="Verdana" w:cs="STIXGeneral"/>
                <w:sz w:val="18"/>
                <w:szCs w:val="18"/>
              </w:rPr>
            </w:pPr>
            <w:r w:rsidRPr="00E17894">
              <w:rPr>
                <w:rFonts w:ascii="Verdana" w:hAnsi="Verdana" w:cs="STIXGeneral"/>
                <w:b w:val="0"/>
                <w:sz w:val="18"/>
                <w:szCs w:val="18"/>
                <w:lang w:val="en-US"/>
              </w:rPr>
              <w:br/>
            </w:r>
          </w:p>
        </w:tc>
        <w:tc>
          <w:tcPr>
            <w:tcW w:w="669" w:type="dxa"/>
          </w:tcPr>
          <w:p w14:paraId="3F61A763"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441" w:type="dxa"/>
          </w:tcPr>
          <w:p w14:paraId="205F6A04"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441" w:type="dxa"/>
          </w:tcPr>
          <w:p w14:paraId="0772E842"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441" w:type="dxa"/>
          </w:tcPr>
          <w:p w14:paraId="5E44E66B"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c>
          <w:tcPr>
            <w:tcW w:w="644" w:type="dxa"/>
          </w:tcPr>
          <w:p w14:paraId="14488ACA"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5</w:t>
            </w:r>
          </w:p>
        </w:tc>
      </w:tr>
      <w:tr w:rsidR="00DB6A04" w:rsidRPr="00E17894" w14:paraId="3D8562FC" w14:textId="77777777" w:rsidTr="00A24D46">
        <w:tc>
          <w:tcPr>
            <w:cnfStyle w:val="001000000000" w:firstRow="0" w:lastRow="0" w:firstColumn="1" w:lastColumn="0" w:oddVBand="0" w:evenVBand="0" w:oddHBand="0" w:evenHBand="0" w:firstRowFirstColumn="0" w:firstRowLastColumn="0" w:lastRowFirstColumn="0" w:lastRowLastColumn="0"/>
            <w:tcW w:w="6374" w:type="dxa"/>
          </w:tcPr>
          <w:p w14:paraId="4B6D5BB9" w14:textId="77777777" w:rsidR="00DB6A04" w:rsidRPr="00E17894" w:rsidRDefault="00DB6A04" w:rsidP="00A24D46">
            <w:pPr>
              <w:pStyle w:val="ListParagraph"/>
              <w:numPr>
                <w:ilvl w:val="0"/>
                <w:numId w:val="10"/>
              </w:numPr>
              <w:rPr>
                <w:rFonts w:ascii="Verdana" w:hAnsi="Verdana" w:cs="STIXGeneral"/>
                <w:b w:val="0"/>
                <w:sz w:val="18"/>
                <w:szCs w:val="18"/>
                <w:lang w:val="en-US"/>
              </w:rPr>
            </w:pPr>
            <w:r w:rsidRPr="00E17894">
              <w:rPr>
                <w:rFonts w:ascii="Verdana" w:hAnsi="Verdana" w:cs="STIXGeneral"/>
                <w:b w:val="0"/>
                <w:sz w:val="18"/>
                <w:szCs w:val="18"/>
                <w:lang w:val="en-US"/>
              </w:rPr>
              <w:t xml:space="preserve">Giving a second chance to researchers who have engaged in </w:t>
            </w:r>
            <w:r w:rsidRPr="00E17894">
              <w:rPr>
                <w:rFonts w:ascii="Verdana" w:hAnsi="Verdana" w:cs="STIXGeneral"/>
                <w:b w:val="0"/>
                <w:i/>
                <w:sz w:val="18"/>
                <w:szCs w:val="18"/>
                <w:lang w:val="en-US"/>
              </w:rPr>
              <w:t xml:space="preserve">Questionable Research Practices </w:t>
            </w:r>
            <w:r w:rsidRPr="00E17894">
              <w:rPr>
                <w:rFonts w:ascii="Verdana" w:hAnsi="Verdana" w:cs="STIXGeneral"/>
                <w:b w:val="0"/>
                <w:sz w:val="18"/>
                <w:szCs w:val="18"/>
                <w:lang w:val="en-US"/>
              </w:rPr>
              <w:t>(QRP).</w:t>
            </w:r>
          </w:p>
          <w:p w14:paraId="3D64A5B8" w14:textId="77777777" w:rsidR="00DB6A04" w:rsidRPr="00E17894" w:rsidRDefault="00DB6A04" w:rsidP="00A24D46">
            <w:pPr>
              <w:pStyle w:val="ListParagraph"/>
              <w:ind w:left="360"/>
              <w:rPr>
                <w:rFonts w:ascii="Verdana" w:hAnsi="Verdana" w:cs="STIXGeneral"/>
                <w:b w:val="0"/>
                <w:sz w:val="18"/>
                <w:szCs w:val="18"/>
                <w:lang w:val="en-US"/>
              </w:rPr>
            </w:pPr>
          </w:p>
        </w:tc>
        <w:tc>
          <w:tcPr>
            <w:tcW w:w="669" w:type="dxa"/>
          </w:tcPr>
          <w:p w14:paraId="593651B1"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441" w:type="dxa"/>
          </w:tcPr>
          <w:p w14:paraId="13E8E8F1"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441" w:type="dxa"/>
          </w:tcPr>
          <w:p w14:paraId="693D1FC5"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441" w:type="dxa"/>
          </w:tcPr>
          <w:p w14:paraId="68F8A793"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c>
          <w:tcPr>
            <w:tcW w:w="644" w:type="dxa"/>
          </w:tcPr>
          <w:p w14:paraId="26419888"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5</w:t>
            </w:r>
          </w:p>
        </w:tc>
      </w:tr>
      <w:tr w:rsidR="00DB6A04" w:rsidRPr="00E17894" w14:paraId="49F63D52" w14:textId="77777777" w:rsidTr="00A24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4133459F" w14:textId="77777777" w:rsidR="00DB6A04" w:rsidRPr="00E17894" w:rsidRDefault="00DB6A04" w:rsidP="00A24D46">
            <w:pPr>
              <w:pStyle w:val="ListParagraph"/>
              <w:numPr>
                <w:ilvl w:val="0"/>
                <w:numId w:val="10"/>
              </w:numPr>
              <w:rPr>
                <w:rFonts w:ascii="Verdana" w:hAnsi="Verdana" w:cs="STIXGeneral"/>
                <w:b w:val="0"/>
                <w:sz w:val="18"/>
                <w:szCs w:val="18"/>
                <w:lang w:val="en-US"/>
              </w:rPr>
            </w:pPr>
            <w:r w:rsidRPr="00E17894">
              <w:rPr>
                <w:rFonts w:ascii="Verdana" w:hAnsi="Verdana" w:cs="STIXGeneral"/>
                <w:b w:val="0"/>
                <w:sz w:val="18"/>
                <w:szCs w:val="18"/>
                <w:lang w:val="en-US"/>
              </w:rPr>
              <w:t>Research integrity training for senior researchers should be mandatory.</w:t>
            </w:r>
          </w:p>
          <w:p w14:paraId="6702CA10" w14:textId="77777777" w:rsidR="00DB6A04" w:rsidRPr="00E17894" w:rsidRDefault="00DB6A04" w:rsidP="00A24D46">
            <w:pPr>
              <w:rPr>
                <w:rFonts w:ascii="Verdana" w:hAnsi="Verdana" w:cs="STIXGeneral"/>
                <w:sz w:val="18"/>
                <w:szCs w:val="18"/>
                <w:lang w:val="en-US"/>
              </w:rPr>
            </w:pPr>
          </w:p>
        </w:tc>
        <w:tc>
          <w:tcPr>
            <w:tcW w:w="669" w:type="dxa"/>
          </w:tcPr>
          <w:p w14:paraId="710EB7D4"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441" w:type="dxa"/>
          </w:tcPr>
          <w:p w14:paraId="5CAF2F0F"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441" w:type="dxa"/>
          </w:tcPr>
          <w:p w14:paraId="47AD33C8"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441" w:type="dxa"/>
          </w:tcPr>
          <w:p w14:paraId="5AA8579F"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c>
          <w:tcPr>
            <w:tcW w:w="644" w:type="dxa"/>
          </w:tcPr>
          <w:p w14:paraId="0736520C" w14:textId="77777777" w:rsidR="00DB6A04" w:rsidRPr="00E17894" w:rsidRDefault="00DB6A04" w:rsidP="00A24D46">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5</w:t>
            </w:r>
          </w:p>
        </w:tc>
      </w:tr>
      <w:tr w:rsidR="00DB6A04" w:rsidRPr="00E17894" w14:paraId="5F512588" w14:textId="77777777" w:rsidTr="00A24D46">
        <w:tc>
          <w:tcPr>
            <w:cnfStyle w:val="001000000000" w:firstRow="0" w:lastRow="0" w:firstColumn="1" w:lastColumn="0" w:oddVBand="0" w:evenVBand="0" w:oddHBand="0" w:evenHBand="0" w:firstRowFirstColumn="0" w:firstRowLastColumn="0" w:lastRowFirstColumn="0" w:lastRowLastColumn="0"/>
            <w:tcW w:w="6374" w:type="dxa"/>
          </w:tcPr>
          <w:p w14:paraId="069B5E04" w14:textId="77777777" w:rsidR="00DB6A04" w:rsidRPr="00E17894" w:rsidRDefault="00DB6A04" w:rsidP="00A24D46">
            <w:pPr>
              <w:pStyle w:val="ListParagraph"/>
              <w:numPr>
                <w:ilvl w:val="0"/>
                <w:numId w:val="10"/>
              </w:numPr>
              <w:rPr>
                <w:rFonts w:ascii="Verdana" w:hAnsi="Verdana" w:cs="STIXGeneral"/>
                <w:b w:val="0"/>
                <w:sz w:val="18"/>
                <w:szCs w:val="18"/>
                <w:lang w:val="en-US"/>
              </w:rPr>
            </w:pPr>
            <w:r w:rsidRPr="00E17894">
              <w:rPr>
                <w:rFonts w:ascii="Verdana" w:hAnsi="Verdana" w:cs="STIXGeneral"/>
                <w:b w:val="0"/>
                <w:sz w:val="18"/>
                <w:szCs w:val="18"/>
                <w:lang w:val="en-US"/>
              </w:rPr>
              <w:t>Research integrity training for junior researchers should be mandatory.</w:t>
            </w:r>
          </w:p>
          <w:p w14:paraId="11727029" w14:textId="77777777" w:rsidR="00DB6A04" w:rsidRPr="00E17894" w:rsidRDefault="00DB6A04" w:rsidP="00A24D46">
            <w:pPr>
              <w:pStyle w:val="ListParagraph"/>
              <w:ind w:left="360"/>
              <w:rPr>
                <w:rFonts w:ascii="Verdana" w:hAnsi="Verdana" w:cs="STIXGeneral"/>
                <w:b w:val="0"/>
                <w:sz w:val="18"/>
                <w:szCs w:val="18"/>
                <w:lang w:val="en-US"/>
              </w:rPr>
            </w:pPr>
          </w:p>
        </w:tc>
        <w:tc>
          <w:tcPr>
            <w:tcW w:w="669" w:type="dxa"/>
          </w:tcPr>
          <w:p w14:paraId="6E458AEA"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441" w:type="dxa"/>
          </w:tcPr>
          <w:p w14:paraId="7CEF31C8"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441" w:type="dxa"/>
          </w:tcPr>
          <w:p w14:paraId="7F55D2BE"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441" w:type="dxa"/>
          </w:tcPr>
          <w:p w14:paraId="1A82C46D"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c>
          <w:tcPr>
            <w:tcW w:w="644" w:type="dxa"/>
          </w:tcPr>
          <w:p w14:paraId="25B657C0" w14:textId="77777777" w:rsidR="00DB6A04" w:rsidRPr="00E17894" w:rsidRDefault="00DB6A04" w:rsidP="00A24D46">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5</w:t>
            </w:r>
          </w:p>
        </w:tc>
      </w:tr>
    </w:tbl>
    <w:p w14:paraId="4719C8DE" w14:textId="77777777" w:rsidR="00DB6A04" w:rsidRPr="00E17894" w:rsidRDefault="00DB6A04" w:rsidP="00DB6A04">
      <w:pPr>
        <w:spacing w:line="276" w:lineRule="auto"/>
        <w:rPr>
          <w:rFonts w:ascii="Verdana" w:hAnsi="Verdana" w:cs="STIXGeneral"/>
          <w:b/>
          <w:i/>
          <w:sz w:val="18"/>
          <w:szCs w:val="18"/>
        </w:rPr>
      </w:pPr>
    </w:p>
    <w:p w14:paraId="433BCD28" w14:textId="77777777" w:rsidR="00DB6A04" w:rsidRPr="00E17894" w:rsidRDefault="00DB6A04" w:rsidP="00DB6A04">
      <w:pPr>
        <w:spacing w:line="276" w:lineRule="auto"/>
        <w:rPr>
          <w:rFonts w:ascii="Verdana" w:hAnsi="Verdana" w:cs="STIXGeneral"/>
          <w:b/>
          <w:i/>
          <w:sz w:val="18"/>
          <w:szCs w:val="18"/>
        </w:rPr>
      </w:pPr>
    </w:p>
    <w:p w14:paraId="683A4F92" w14:textId="77777777" w:rsidR="00DB6A04" w:rsidRPr="00E17894" w:rsidRDefault="00DB6A04" w:rsidP="00DB6A04">
      <w:pPr>
        <w:spacing w:line="276" w:lineRule="auto"/>
        <w:rPr>
          <w:rFonts w:ascii="Verdana" w:hAnsi="Verdana" w:cs="STIXGeneral"/>
          <w:b/>
          <w:i/>
          <w:sz w:val="18"/>
          <w:szCs w:val="18"/>
        </w:rPr>
      </w:pPr>
    </w:p>
    <w:p w14:paraId="200B7E4A" w14:textId="77777777" w:rsidR="00DB6A04" w:rsidRPr="00E17894" w:rsidRDefault="00DB6A04" w:rsidP="00DB6A04">
      <w:pPr>
        <w:pStyle w:val="ListParagraph"/>
        <w:ind w:left="0"/>
        <w:rPr>
          <w:rFonts w:ascii="Verdana" w:hAnsi="Verdana" w:cs="STIXGeneral"/>
          <w:b/>
          <w:i/>
          <w:sz w:val="18"/>
          <w:szCs w:val="18"/>
        </w:rPr>
      </w:pPr>
      <w:r w:rsidRPr="00E17894">
        <w:rPr>
          <w:rFonts w:ascii="Verdana" w:hAnsi="Verdana" w:cs="STIXGeneral"/>
          <w:b/>
          <w:i/>
          <w:sz w:val="18"/>
          <w:szCs w:val="18"/>
        </w:rPr>
        <w:t xml:space="preserve">What do you believe are the </w:t>
      </w:r>
      <w:r w:rsidRPr="00E17894">
        <w:rPr>
          <w:rFonts w:ascii="Verdana" w:hAnsi="Verdana" w:cs="STIXGeneral"/>
          <w:b/>
          <w:i/>
          <w:sz w:val="18"/>
          <w:szCs w:val="18"/>
          <w:u w:val="single"/>
        </w:rPr>
        <w:t>three</w:t>
      </w:r>
      <w:r w:rsidRPr="00E17894">
        <w:rPr>
          <w:rFonts w:ascii="Verdana" w:hAnsi="Verdana" w:cs="STIXGeneral"/>
          <w:b/>
          <w:i/>
          <w:sz w:val="18"/>
          <w:szCs w:val="18"/>
        </w:rPr>
        <w:t xml:space="preserve"> most important reasons for researchers to engage in research misconduct? </w:t>
      </w:r>
    </w:p>
    <w:p w14:paraId="73F8A616" w14:textId="16247B8B" w:rsidR="00DB6A04" w:rsidRPr="00E17894" w:rsidRDefault="00DB6A04" w:rsidP="00DB6A04">
      <w:pPr>
        <w:pStyle w:val="ListParagraph"/>
        <w:ind w:left="360"/>
        <w:rPr>
          <w:rFonts w:ascii="Verdana" w:hAnsi="Verdana" w:cs="STIXGeneral"/>
          <w:sz w:val="18"/>
          <w:szCs w:val="18"/>
        </w:rPr>
      </w:pPr>
      <w:r w:rsidRPr="00E17894">
        <w:rPr>
          <w:rFonts w:ascii="Verdana" w:hAnsi="Verdana" w:cs="STIXGeneral"/>
          <w:sz w:val="18"/>
          <w:szCs w:val="18"/>
        </w:rPr>
        <w:br/>
      </w:r>
      <w:r w:rsidR="000E2DA2" w:rsidRPr="00E17894">
        <w:rPr>
          <w:rFonts w:ascii="Verdana" w:hAnsi="Verdana" w:cs="STIXGeneral"/>
          <w:sz w:val="18"/>
          <w:szCs w:val="18"/>
        </w:rPr>
        <w:t>O</w:t>
      </w:r>
      <w:r w:rsidRPr="00E17894">
        <w:rPr>
          <w:rFonts w:ascii="Verdana" w:hAnsi="Verdana" w:cs="STIXGeneral"/>
          <w:i/>
          <w:sz w:val="18"/>
          <w:szCs w:val="18"/>
        </w:rPr>
        <w:tab/>
        <w:t>Low likelihood of being caught by supervisors, colleagues, reviewers</w:t>
      </w:r>
      <w:r w:rsidRPr="00E17894">
        <w:rPr>
          <w:rFonts w:ascii="Verdana" w:hAnsi="Verdana" w:cs="STIXGeneral"/>
          <w:i/>
          <w:sz w:val="18"/>
          <w:szCs w:val="18"/>
        </w:rPr>
        <w:br/>
      </w:r>
      <w:r w:rsidR="000E2DA2" w:rsidRPr="00E17894">
        <w:rPr>
          <w:rFonts w:ascii="Verdana" w:hAnsi="Verdana" w:cs="STIXGeneral"/>
          <w:sz w:val="18"/>
          <w:szCs w:val="18"/>
        </w:rPr>
        <w:t>O</w:t>
      </w:r>
      <w:r w:rsidRPr="00E17894">
        <w:rPr>
          <w:rFonts w:ascii="Verdana" w:hAnsi="Verdana" w:cs="STIXGeneral"/>
          <w:i/>
          <w:sz w:val="18"/>
          <w:szCs w:val="18"/>
        </w:rPr>
        <w:tab/>
        <w:t>Lack of ethical codes and guidelines</w:t>
      </w:r>
      <w:r w:rsidRPr="00E17894">
        <w:rPr>
          <w:rFonts w:ascii="Verdana" w:hAnsi="Verdana" w:cs="STIXGeneral"/>
          <w:i/>
          <w:sz w:val="18"/>
          <w:szCs w:val="18"/>
        </w:rPr>
        <w:br/>
      </w:r>
      <w:r w:rsidR="000E2DA2" w:rsidRPr="00E17894">
        <w:rPr>
          <w:rFonts w:ascii="Verdana" w:hAnsi="Verdana" w:cs="STIXGeneral"/>
          <w:sz w:val="18"/>
          <w:szCs w:val="18"/>
        </w:rPr>
        <w:t>O</w:t>
      </w:r>
      <w:r w:rsidRPr="00E17894">
        <w:rPr>
          <w:rFonts w:ascii="Verdana" w:hAnsi="Verdana" w:cs="STIXGeneral"/>
          <w:i/>
          <w:sz w:val="18"/>
          <w:szCs w:val="18"/>
        </w:rPr>
        <w:tab/>
        <w:t>Lack of scientific integrity training</w:t>
      </w:r>
    </w:p>
    <w:p w14:paraId="25088597" w14:textId="0E85F2C1" w:rsidR="00DB6A04" w:rsidRPr="00E17894" w:rsidRDefault="000E2DA2" w:rsidP="00DB6A04">
      <w:pPr>
        <w:pStyle w:val="ListParagraph"/>
        <w:ind w:left="360"/>
        <w:rPr>
          <w:rFonts w:ascii="Verdana" w:hAnsi="Verdana" w:cs="STIXGeneral"/>
          <w:i/>
          <w:sz w:val="18"/>
          <w:szCs w:val="18"/>
        </w:rPr>
      </w:pPr>
      <w:r w:rsidRPr="00E17894">
        <w:rPr>
          <w:rFonts w:ascii="Verdana" w:hAnsi="Verdana" w:cs="STIXGeneral"/>
          <w:sz w:val="18"/>
          <w:szCs w:val="18"/>
        </w:rPr>
        <w:t>O</w:t>
      </w:r>
      <w:r w:rsidR="00DB6A04" w:rsidRPr="00E17894">
        <w:rPr>
          <w:rFonts w:ascii="Verdana" w:hAnsi="Verdana" w:cs="STIXGeneral"/>
          <w:sz w:val="18"/>
          <w:szCs w:val="18"/>
        </w:rPr>
        <w:tab/>
      </w:r>
      <w:r w:rsidR="00DB6A04" w:rsidRPr="00E17894">
        <w:rPr>
          <w:rFonts w:ascii="Verdana" w:hAnsi="Verdana" w:cs="STIXGeneral"/>
          <w:i/>
          <w:sz w:val="18"/>
          <w:szCs w:val="18"/>
        </w:rPr>
        <w:t>High competition</w:t>
      </w:r>
    </w:p>
    <w:p w14:paraId="52F9C566" w14:textId="1E190133" w:rsidR="00DB6A04" w:rsidRPr="00E17894" w:rsidRDefault="000E2DA2" w:rsidP="00DB6A04">
      <w:pPr>
        <w:pStyle w:val="ListParagraph"/>
        <w:ind w:left="360"/>
        <w:rPr>
          <w:rFonts w:ascii="Verdana" w:hAnsi="Verdana" w:cs="STIXGeneral"/>
          <w:i/>
          <w:sz w:val="18"/>
          <w:szCs w:val="18"/>
        </w:rPr>
      </w:pPr>
      <w:r w:rsidRPr="00E17894">
        <w:rPr>
          <w:rFonts w:ascii="Verdana" w:hAnsi="Verdana" w:cs="STIXGeneral"/>
          <w:sz w:val="18"/>
          <w:szCs w:val="18"/>
        </w:rPr>
        <w:t>O</w:t>
      </w:r>
      <w:r w:rsidR="00DB6A04" w:rsidRPr="00E17894">
        <w:rPr>
          <w:rFonts w:ascii="Verdana" w:hAnsi="Verdana" w:cs="STIXGeneral"/>
          <w:sz w:val="18"/>
          <w:szCs w:val="18"/>
        </w:rPr>
        <w:tab/>
      </w:r>
      <w:r w:rsidR="00DB6A04" w:rsidRPr="00E17894">
        <w:rPr>
          <w:rFonts w:ascii="Verdana" w:hAnsi="Verdana" w:cs="STIXGeneral"/>
          <w:i/>
          <w:sz w:val="18"/>
          <w:szCs w:val="18"/>
        </w:rPr>
        <w:t>Low social support from seniors</w:t>
      </w:r>
      <w:r w:rsidR="00DB6A04" w:rsidRPr="00E17894">
        <w:rPr>
          <w:rFonts w:ascii="Verdana" w:hAnsi="Verdana" w:cs="STIXGeneral"/>
          <w:i/>
          <w:sz w:val="18"/>
          <w:szCs w:val="18"/>
        </w:rPr>
        <w:br/>
      </w:r>
      <w:r w:rsidRPr="00E17894">
        <w:rPr>
          <w:rFonts w:ascii="Verdana" w:hAnsi="Verdana" w:cs="STIXGeneral"/>
          <w:sz w:val="18"/>
          <w:szCs w:val="18"/>
        </w:rPr>
        <w:t>O</w:t>
      </w:r>
      <w:r w:rsidR="00DB6A04" w:rsidRPr="00E17894">
        <w:rPr>
          <w:rFonts w:ascii="Verdana" w:hAnsi="Verdana" w:cs="STIXGeneral"/>
          <w:i/>
          <w:sz w:val="18"/>
          <w:szCs w:val="18"/>
        </w:rPr>
        <w:tab/>
        <w:t>Pressure to publish</w:t>
      </w:r>
    </w:p>
    <w:p w14:paraId="5316C833" w14:textId="27320E3F" w:rsidR="00DB6A04" w:rsidRPr="00E17894" w:rsidRDefault="000E2DA2" w:rsidP="00DB6A04">
      <w:pPr>
        <w:pStyle w:val="ListParagraph"/>
        <w:ind w:left="360"/>
        <w:rPr>
          <w:rFonts w:ascii="Verdana" w:hAnsi="Verdana" w:cs="STIXGeneral"/>
          <w:i/>
          <w:sz w:val="18"/>
          <w:szCs w:val="18"/>
        </w:rPr>
      </w:pPr>
      <w:r w:rsidRPr="00E17894">
        <w:rPr>
          <w:rFonts w:ascii="Verdana" w:hAnsi="Verdana" w:cs="STIXGeneral"/>
          <w:sz w:val="18"/>
          <w:szCs w:val="18"/>
        </w:rPr>
        <w:t>O</w:t>
      </w:r>
      <w:r w:rsidR="00DB6A04" w:rsidRPr="00E17894">
        <w:rPr>
          <w:rFonts w:ascii="Verdana" w:hAnsi="Verdana" w:cs="STIXGeneral"/>
          <w:sz w:val="18"/>
          <w:szCs w:val="18"/>
        </w:rPr>
        <w:tab/>
      </w:r>
      <w:r w:rsidR="00DB6A04" w:rsidRPr="00E17894">
        <w:rPr>
          <w:rFonts w:ascii="Verdana" w:hAnsi="Verdana" w:cs="STIXGeneral"/>
          <w:i/>
          <w:sz w:val="18"/>
          <w:szCs w:val="18"/>
        </w:rPr>
        <w:t>Only positive results are rewarded</w:t>
      </w:r>
    </w:p>
    <w:p w14:paraId="2C0B26D1" w14:textId="2EF9F057" w:rsidR="00DB6A04" w:rsidRPr="00E17894" w:rsidRDefault="000E2DA2" w:rsidP="00DB6A04">
      <w:pPr>
        <w:pStyle w:val="ListParagraph"/>
        <w:ind w:left="360"/>
        <w:rPr>
          <w:rFonts w:ascii="Verdana" w:hAnsi="Verdana" w:cs="STIXGeneral"/>
          <w:i/>
          <w:sz w:val="18"/>
          <w:szCs w:val="18"/>
        </w:rPr>
      </w:pPr>
      <w:r w:rsidRPr="00E17894">
        <w:rPr>
          <w:rFonts w:ascii="Verdana" w:hAnsi="Verdana" w:cs="STIXGeneral"/>
          <w:sz w:val="18"/>
          <w:szCs w:val="18"/>
        </w:rPr>
        <w:t>O</w:t>
      </w:r>
      <w:r w:rsidR="00DB6A04" w:rsidRPr="00E17894">
        <w:rPr>
          <w:rFonts w:ascii="Verdana" w:hAnsi="Verdana" w:cs="STIXGeneral"/>
          <w:sz w:val="18"/>
          <w:szCs w:val="18"/>
        </w:rPr>
        <w:tab/>
      </w:r>
      <w:r w:rsidR="00DB6A04" w:rsidRPr="00E17894">
        <w:rPr>
          <w:rFonts w:ascii="Verdana" w:hAnsi="Verdana" w:cs="STIXGeneral"/>
          <w:i/>
          <w:sz w:val="18"/>
          <w:szCs w:val="18"/>
        </w:rPr>
        <w:t xml:space="preserve">Poor mentoring </w:t>
      </w:r>
    </w:p>
    <w:p w14:paraId="42DCF50B" w14:textId="1364B295" w:rsidR="00DB6A04" w:rsidRPr="00E17894" w:rsidRDefault="000E2DA2" w:rsidP="00DB6A04">
      <w:pPr>
        <w:pStyle w:val="ListParagraph"/>
        <w:ind w:left="360"/>
        <w:rPr>
          <w:rFonts w:ascii="Verdana" w:hAnsi="Verdana" w:cs="STIXGeneral"/>
          <w:sz w:val="18"/>
          <w:szCs w:val="18"/>
        </w:rPr>
      </w:pPr>
      <w:r w:rsidRPr="00E17894">
        <w:rPr>
          <w:rFonts w:ascii="Verdana" w:hAnsi="Verdana" w:cs="STIXGeneral"/>
          <w:sz w:val="18"/>
          <w:szCs w:val="18"/>
        </w:rPr>
        <w:t>O</w:t>
      </w:r>
      <w:r w:rsidR="00DB6A04" w:rsidRPr="00E17894">
        <w:rPr>
          <w:rFonts w:ascii="Verdana" w:hAnsi="Verdana" w:cs="STIXGeneral"/>
          <w:sz w:val="18"/>
          <w:szCs w:val="18"/>
        </w:rPr>
        <w:tab/>
      </w:r>
      <w:r w:rsidR="00DB6A04" w:rsidRPr="00E17894">
        <w:rPr>
          <w:rFonts w:ascii="Verdana" w:hAnsi="Verdana" w:cs="STIXGeneral"/>
          <w:i/>
          <w:sz w:val="18"/>
          <w:szCs w:val="18"/>
        </w:rPr>
        <w:t>High dependence on external funding</w:t>
      </w:r>
    </w:p>
    <w:p w14:paraId="31B18E06" w14:textId="27F13CBA" w:rsidR="00DB6A04" w:rsidRPr="00E17894" w:rsidRDefault="000E2DA2" w:rsidP="00DB6A04">
      <w:pPr>
        <w:pStyle w:val="ListParagraph"/>
        <w:ind w:left="360"/>
        <w:rPr>
          <w:rFonts w:ascii="Verdana" w:hAnsi="Verdana" w:cs="STIXGeneral"/>
          <w:i/>
          <w:sz w:val="18"/>
          <w:szCs w:val="18"/>
        </w:rPr>
      </w:pPr>
      <w:r w:rsidRPr="00E17894">
        <w:rPr>
          <w:rFonts w:ascii="Verdana" w:hAnsi="Verdana" w:cs="STIXGeneral"/>
          <w:sz w:val="18"/>
          <w:szCs w:val="18"/>
        </w:rPr>
        <w:t>O</w:t>
      </w:r>
      <w:r w:rsidR="00DB6A04" w:rsidRPr="00E17894">
        <w:rPr>
          <w:rFonts w:ascii="Verdana" w:hAnsi="Verdana" w:cs="STIXGeneral"/>
          <w:sz w:val="18"/>
          <w:szCs w:val="18"/>
        </w:rPr>
        <w:tab/>
      </w:r>
      <w:r w:rsidR="00DB6A04" w:rsidRPr="00E17894">
        <w:rPr>
          <w:rFonts w:ascii="Verdana" w:hAnsi="Verdana" w:cs="STIXGeneral"/>
          <w:i/>
          <w:sz w:val="18"/>
          <w:szCs w:val="18"/>
        </w:rPr>
        <w:t>Work pressure</w:t>
      </w:r>
      <w:r w:rsidR="00DB6A04" w:rsidRPr="00E17894">
        <w:rPr>
          <w:rFonts w:ascii="Verdana" w:hAnsi="Verdana" w:cs="STIXGeneral"/>
          <w:i/>
          <w:sz w:val="18"/>
          <w:szCs w:val="18"/>
        </w:rPr>
        <w:br/>
      </w:r>
      <w:r w:rsidRPr="00E17894">
        <w:rPr>
          <w:rFonts w:ascii="Verdana" w:hAnsi="Verdana" w:cs="STIXGeneral"/>
          <w:sz w:val="18"/>
          <w:szCs w:val="18"/>
        </w:rPr>
        <w:t>O</w:t>
      </w:r>
      <w:r w:rsidR="00DB6A04" w:rsidRPr="00E17894">
        <w:rPr>
          <w:rFonts w:ascii="Verdana" w:hAnsi="Verdana" w:cs="STIXGeneral"/>
          <w:i/>
          <w:sz w:val="18"/>
          <w:szCs w:val="18"/>
        </w:rPr>
        <w:tab/>
        <w:t>Personal/moral characteristics</w:t>
      </w:r>
    </w:p>
    <w:p w14:paraId="03A24CA8" w14:textId="53E23E25" w:rsidR="00DB6A04" w:rsidRPr="00E17894" w:rsidRDefault="000E2DA2" w:rsidP="00DB6A04">
      <w:pPr>
        <w:pStyle w:val="ListParagraph"/>
        <w:ind w:left="360"/>
        <w:rPr>
          <w:rFonts w:ascii="Verdana" w:hAnsi="Verdana" w:cs="STIXGeneral"/>
          <w:i/>
          <w:sz w:val="18"/>
          <w:szCs w:val="18"/>
        </w:rPr>
      </w:pPr>
      <w:r w:rsidRPr="00E17894">
        <w:rPr>
          <w:rFonts w:ascii="Verdana" w:hAnsi="Verdana" w:cs="STIXGeneral"/>
          <w:sz w:val="18"/>
          <w:szCs w:val="18"/>
        </w:rPr>
        <w:t>O</w:t>
      </w:r>
      <w:r w:rsidR="00DB6A04" w:rsidRPr="00E17894">
        <w:rPr>
          <w:rFonts w:ascii="Verdana" w:hAnsi="Verdana" w:cs="STIXGeneral"/>
          <w:i/>
          <w:sz w:val="18"/>
          <w:szCs w:val="18"/>
        </w:rPr>
        <w:tab/>
        <w:t>Other (please specify): ……………………………………….</w:t>
      </w:r>
    </w:p>
    <w:p w14:paraId="04637FA8" w14:textId="77777777" w:rsidR="00DB6A04" w:rsidRPr="00E17894" w:rsidRDefault="00DB6A04" w:rsidP="00DB6A04">
      <w:pPr>
        <w:rPr>
          <w:rFonts w:ascii="Verdana" w:hAnsi="Verdana" w:cs="STIXGeneral"/>
          <w:b/>
          <w:i/>
          <w:sz w:val="18"/>
          <w:szCs w:val="18"/>
        </w:rPr>
      </w:pPr>
    </w:p>
    <w:p w14:paraId="78251377" w14:textId="77777777" w:rsidR="00DB6A04" w:rsidRPr="00E17894" w:rsidRDefault="00DB6A04" w:rsidP="00DB6A04">
      <w:pPr>
        <w:rPr>
          <w:rFonts w:ascii="Verdana" w:hAnsi="Verdana" w:cs="STIXGeneral"/>
          <w:b/>
          <w:i/>
          <w:sz w:val="18"/>
          <w:szCs w:val="18"/>
        </w:rPr>
      </w:pPr>
    </w:p>
    <w:p w14:paraId="4168A85A" w14:textId="77777777" w:rsidR="00DB6A04" w:rsidRPr="00E17894" w:rsidRDefault="00DB6A04" w:rsidP="00DB6A04">
      <w:pPr>
        <w:rPr>
          <w:rFonts w:ascii="Verdana" w:hAnsi="Verdana" w:cs="STIXGeneral"/>
          <w:b/>
          <w:i/>
          <w:sz w:val="18"/>
          <w:szCs w:val="18"/>
        </w:rPr>
      </w:pPr>
    </w:p>
    <w:p w14:paraId="670F62BA" w14:textId="77777777" w:rsidR="00DB6A04" w:rsidRPr="00E17894" w:rsidRDefault="00DB6A04" w:rsidP="00DB6A04">
      <w:pPr>
        <w:rPr>
          <w:rFonts w:ascii="Verdana" w:hAnsi="Verdana" w:cs="STIXGeneral"/>
          <w:b/>
          <w:i/>
          <w:sz w:val="18"/>
          <w:szCs w:val="18"/>
        </w:rPr>
      </w:pPr>
    </w:p>
    <w:p w14:paraId="544B7833" w14:textId="77777777" w:rsidR="00DB6A04" w:rsidRPr="00E17894" w:rsidRDefault="00DB6A04" w:rsidP="00DB6A04">
      <w:pPr>
        <w:rPr>
          <w:rFonts w:ascii="Verdana" w:hAnsi="Verdana" w:cs="STIXGeneral"/>
          <w:b/>
          <w:i/>
          <w:sz w:val="18"/>
          <w:szCs w:val="18"/>
        </w:rPr>
      </w:pPr>
    </w:p>
    <w:p w14:paraId="6E4F1551" w14:textId="77777777" w:rsidR="00DB6A04" w:rsidRPr="00E17894" w:rsidRDefault="00DB6A04" w:rsidP="00DB6A04">
      <w:pPr>
        <w:rPr>
          <w:rFonts w:ascii="Verdana" w:hAnsi="Verdana" w:cs="STIXGeneral"/>
          <w:b/>
          <w:i/>
          <w:sz w:val="18"/>
          <w:szCs w:val="18"/>
        </w:rPr>
      </w:pPr>
    </w:p>
    <w:p w14:paraId="6AF1A7A1" w14:textId="77777777" w:rsidR="00DB6A04" w:rsidRPr="00E17894" w:rsidRDefault="00DB6A04" w:rsidP="00DB6A04">
      <w:pPr>
        <w:rPr>
          <w:rFonts w:ascii="Verdana" w:hAnsi="Verdana" w:cs="STIXGeneral"/>
          <w:sz w:val="18"/>
          <w:szCs w:val="18"/>
        </w:rPr>
      </w:pPr>
      <w:r w:rsidRPr="00E17894">
        <w:rPr>
          <w:rFonts w:ascii="Verdana" w:hAnsi="Verdana" w:cs="STIXGeneral"/>
          <w:b/>
          <w:i/>
          <w:sz w:val="18"/>
          <w:szCs w:val="18"/>
        </w:rPr>
        <w:lastRenderedPageBreak/>
        <w:t>Please mark your answer by circling your choice.</w:t>
      </w:r>
    </w:p>
    <w:tbl>
      <w:tblPr>
        <w:tblStyle w:val="PlainTable4"/>
        <w:tblW w:w="0" w:type="auto"/>
        <w:tblLook w:val="04A0" w:firstRow="1" w:lastRow="0" w:firstColumn="1" w:lastColumn="0" w:noHBand="0" w:noVBand="1"/>
      </w:tblPr>
      <w:tblGrid>
        <w:gridCol w:w="6658"/>
        <w:gridCol w:w="567"/>
        <w:gridCol w:w="567"/>
        <w:gridCol w:w="567"/>
        <w:gridCol w:w="651"/>
      </w:tblGrid>
      <w:tr w:rsidR="00DB6A04" w:rsidRPr="00E17894" w14:paraId="53A91B37" w14:textId="77777777" w:rsidTr="00A24D46">
        <w:trPr>
          <w:cnfStyle w:val="100000000000" w:firstRow="1" w:lastRow="0" w:firstColumn="0" w:lastColumn="0" w:oddVBand="0" w:evenVBand="0" w:oddHBand="0" w:evenHBand="0" w:firstRowFirstColumn="0" w:firstRowLastColumn="0" w:lastRowFirstColumn="0" w:lastRowLastColumn="0"/>
          <w:trHeight w:val="1619"/>
        </w:trPr>
        <w:tc>
          <w:tcPr>
            <w:cnfStyle w:val="001000000000" w:firstRow="0" w:lastRow="0" w:firstColumn="1" w:lastColumn="0" w:oddVBand="0" w:evenVBand="0" w:oddHBand="0" w:evenHBand="0" w:firstRowFirstColumn="0" w:firstRowLastColumn="0" w:lastRowFirstColumn="0" w:lastRowLastColumn="0"/>
            <w:tcW w:w="6658" w:type="dxa"/>
          </w:tcPr>
          <w:p w14:paraId="53B8B835" w14:textId="77777777" w:rsidR="00DB6A04" w:rsidRPr="00E17894" w:rsidRDefault="00DB6A04" w:rsidP="00A24D46">
            <w:pPr>
              <w:spacing w:line="276" w:lineRule="auto"/>
              <w:rPr>
                <w:rFonts w:ascii="Verdana" w:hAnsi="Verdana"/>
                <w:sz w:val="18"/>
                <w:szCs w:val="18"/>
              </w:rPr>
            </w:pPr>
          </w:p>
        </w:tc>
        <w:tc>
          <w:tcPr>
            <w:tcW w:w="567" w:type="dxa"/>
            <w:textDirection w:val="btLr"/>
          </w:tcPr>
          <w:p w14:paraId="707FB8AB" w14:textId="77777777" w:rsidR="00DB6A04" w:rsidRPr="00E17894" w:rsidRDefault="00DB6A04" w:rsidP="00A24D46">
            <w:pPr>
              <w:spacing w:line="276" w:lineRule="auto"/>
              <w:ind w:left="113" w:right="113"/>
              <w:cnfStyle w:val="100000000000" w:firstRow="1" w:lastRow="0" w:firstColumn="0" w:lastColumn="0" w:oddVBand="0" w:evenVBand="0" w:oddHBand="0" w:evenHBand="0" w:firstRowFirstColumn="0" w:firstRowLastColumn="0" w:lastRowFirstColumn="0" w:lastRowLastColumn="0"/>
              <w:rPr>
                <w:rFonts w:ascii="Verdana" w:hAnsi="Verdana"/>
                <w:b w:val="0"/>
                <w:sz w:val="18"/>
                <w:szCs w:val="18"/>
              </w:rPr>
            </w:pPr>
            <w:r w:rsidRPr="00E17894">
              <w:rPr>
                <w:rFonts w:ascii="Verdana" w:hAnsi="Verdana"/>
                <w:b w:val="0"/>
                <w:sz w:val="18"/>
                <w:szCs w:val="18"/>
              </w:rPr>
              <w:t>Never</w:t>
            </w:r>
          </w:p>
        </w:tc>
        <w:tc>
          <w:tcPr>
            <w:tcW w:w="567" w:type="dxa"/>
            <w:textDirection w:val="btLr"/>
          </w:tcPr>
          <w:p w14:paraId="6EDC7C24" w14:textId="77777777" w:rsidR="00DB6A04" w:rsidRPr="00E17894" w:rsidRDefault="00DB6A04" w:rsidP="00A24D46">
            <w:pPr>
              <w:spacing w:line="276" w:lineRule="auto"/>
              <w:ind w:left="113" w:right="113"/>
              <w:cnfStyle w:val="100000000000" w:firstRow="1" w:lastRow="0" w:firstColumn="0" w:lastColumn="0" w:oddVBand="0" w:evenVBand="0" w:oddHBand="0" w:evenHBand="0" w:firstRowFirstColumn="0" w:firstRowLastColumn="0" w:lastRowFirstColumn="0" w:lastRowLastColumn="0"/>
              <w:rPr>
                <w:rFonts w:ascii="Verdana" w:hAnsi="Verdana"/>
                <w:b w:val="0"/>
                <w:sz w:val="18"/>
                <w:szCs w:val="18"/>
              </w:rPr>
            </w:pPr>
            <w:r w:rsidRPr="00E17894">
              <w:rPr>
                <w:rFonts w:ascii="Verdana" w:hAnsi="Verdana"/>
                <w:b w:val="0"/>
                <w:sz w:val="18"/>
                <w:szCs w:val="18"/>
              </w:rPr>
              <w:t>Rarely</w:t>
            </w:r>
          </w:p>
        </w:tc>
        <w:tc>
          <w:tcPr>
            <w:tcW w:w="567" w:type="dxa"/>
            <w:textDirection w:val="btLr"/>
          </w:tcPr>
          <w:p w14:paraId="1B937362" w14:textId="77777777" w:rsidR="00DB6A04" w:rsidRPr="00E17894" w:rsidRDefault="00DB6A04" w:rsidP="00A24D46">
            <w:pPr>
              <w:spacing w:line="276" w:lineRule="auto"/>
              <w:ind w:left="113" w:right="113"/>
              <w:cnfStyle w:val="100000000000" w:firstRow="1" w:lastRow="0" w:firstColumn="0" w:lastColumn="0" w:oddVBand="0" w:evenVBand="0" w:oddHBand="0" w:evenHBand="0" w:firstRowFirstColumn="0" w:firstRowLastColumn="0" w:lastRowFirstColumn="0" w:lastRowLastColumn="0"/>
              <w:rPr>
                <w:rFonts w:ascii="Verdana" w:hAnsi="Verdana"/>
                <w:b w:val="0"/>
                <w:sz w:val="18"/>
                <w:szCs w:val="18"/>
              </w:rPr>
            </w:pPr>
            <w:r w:rsidRPr="00E17894">
              <w:rPr>
                <w:rFonts w:ascii="Verdana" w:hAnsi="Verdana"/>
                <w:b w:val="0"/>
                <w:sz w:val="18"/>
                <w:szCs w:val="18"/>
              </w:rPr>
              <w:t>Frequently</w:t>
            </w:r>
          </w:p>
        </w:tc>
        <w:tc>
          <w:tcPr>
            <w:tcW w:w="651" w:type="dxa"/>
            <w:textDirection w:val="btLr"/>
          </w:tcPr>
          <w:p w14:paraId="02BE2549" w14:textId="77777777" w:rsidR="00DB6A04" w:rsidRPr="00E17894" w:rsidRDefault="00DB6A04" w:rsidP="00A24D46">
            <w:pPr>
              <w:spacing w:line="276" w:lineRule="auto"/>
              <w:ind w:left="113" w:right="113"/>
              <w:cnfStyle w:val="100000000000" w:firstRow="1" w:lastRow="0" w:firstColumn="0" w:lastColumn="0" w:oddVBand="0" w:evenVBand="0" w:oddHBand="0" w:evenHBand="0" w:firstRowFirstColumn="0" w:firstRowLastColumn="0" w:lastRowFirstColumn="0" w:lastRowLastColumn="0"/>
              <w:rPr>
                <w:rFonts w:ascii="Verdana" w:hAnsi="Verdana"/>
                <w:b w:val="0"/>
                <w:sz w:val="18"/>
                <w:szCs w:val="18"/>
              </w:rPr>
            </w:pPr>
            <w:r w:rsidRPr="00E17894">
              <w:rPr>
                <w:rFonts w:ascii="Verdana" w:hAnsi="Verdana"/>
                <w:b w:val="0"/>
                <w:sz w:val="18"/>
                <w:szCs w:val="18"/>
              </w:rPr>
              <w:t>Not applicable</w:t>
            </w:r>
          </w:p>
        </w:tc>
      </w:tr>
      <w:tr w:rsidR="00DB6A04" w:rsidRPr="00E17894" w14:paraId="6380E44B" w14:textId="77777777" w:rsidTr="00A24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1985E194" w14:textId="77777777" w:rsidR="00DB6A04" w:rsidRPr="00E17894" w:rsidRDefault="00DB6A04" w:rsidP="00A24D46">
            <w:pPr>
              <w:pStyle w:val="ListParagraph"/>
              <w:numPr>
                <w:ilvl w:val="0"/>
                <w:numId w:val="11"/>
              </w:numPr>
              <w:rPr>
                <w:rFonts w:ascii="Verdana" w:hAnsi="Verdana" w:cs="STIXGeneral"/>
                <w:b w:val="0"/>
                <w:sz w:val="18"/>
                <w:szCs w:val="18"/>
                <w:lang w:val="en-US"/>
              </w:rPr>
            </w:pPr>
            <w:r w:rsidRPr="00E17894">
              <w:rPr>
                <w:rFonts w:ascii="Verdana" w:hAnsi="Verdana" w:cs="STIXGeneral"/>
                <w:b w:val="0"/>
                <w:sz w:val="18"/>
                <w:szCs w:val="18"/>
                <w:lang w:val="en-US"/>
              </w:rPr>
              <w:t>When I needed guidance on research integrity, I went to my thesis supervisor.</w:t>
            </w:r>
          </w:p>
          <w:p w14:paraId="402BB804" w14:textId="77777777" w:rsidR="00DB6A04" w:rsidRPr="00E17894" w:rsidRDefault="00DB6A04" w:rsidP="00A24D46">
            <w:pPr>
              <w:pStyle w:val="ListParagraph"/>
              <w:ind w:left="0"/>
              <w:rPr>
                <w:b w:val="0"/>
                <w:lang w:val="en-US"/>
              </w:rPr>
            </w:pPr>
            <w:r w:rsidRPr="00E17894">
              <w:rPr>
                <w:rFonts w:ascii="Verdana" w:hAnsi="Verdana" w:cs="STIXGeneral"/>
                <w:b w:val="0"/>
                <w:i/>
                <w:color w:val="000000"/>
                <w:sz w:val="18"/>
                <w:szCs w:val="18"/>
                <w:lang w:val="en-US"/>
              </w:rPr>
              <w:t xml:space="preserve">     </w:t>
            </w:r>
          </w:p>
        </w:tc>
        <w:tc>
          <w:tcPr>
            <w:tcW w:w="567" w:type="dxa"/>
          </w:tcPr>
          <w:p w14:paraId="683F55B4" w14:textId="77777777" w:rsidR="00DB6A04" w:rsidRPr="00E17894" w:rsidRDefault="00DB6A0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567" w:type="dxa"/>
          </w:tcPr>
          <w:p w14:paraId="60C7DBF1" w14:textId="77777777" w:rsidR="00DB6A04" w:rsidRPr="00E17894" w:rsidRDefault="00DB6A0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567" w:type="dxa"/>
          </w:tcPr>
          <w:p w14:paraId="6E4D888F" w14:textId="77777777" w:rsidR="00DB6A04" w:rsidRPr="00E17894" w:rsidRDefault="00DB6A0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651" w:type="dxa"/>
          </w:tcPr>
          <w:p w14:paraId="2F7CD840" w14:textId="77777777" w:rsidR="00DB6A04" w:rsidRPr="00E17894" w:rsidRDefault="00DB6A0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r>
      <w:tr w:rsidR="00DB6A04" w:rsidRPr="00E17894" w14:paraId="42062A37" w14:textId="77777777" w:rsidTr="00A24D46">
        <w:tc>
          <w:tcPr>
            <w:cnfStyle w:val="001000000000" w:firstRow="0" w:lastRow="0" w:firstColumn="1" w:lastColumn="0" w:oddVBand="0" w:evenVBand="0" w:oddHBand="0" w:evenHBand="0" w:firstRowFirstColumn="0" w:firstRowLastColumn="0" w:lastRowFirstColumn="0" w:lastRowLastColumn="0"/>
            <w:tcW w:w="6658" w:type="dxa"/>
          </w:tcPr>
          <w:p w14:paraId="62C2F14D" w14:textId="77777777" w:rsidR="00DB6A04" w:rsidRPr="00E17894" w:rsidRDefault="00DB6A04" w:rsidP="00A24D46">
            <w:pPr>
              <w:pStyle w:val="ListParagraph"/>
              <w:numPr>
                <w:ilvl w:val="0"/>
                <w:numId w:val="11"/>
              </w:numPr>
              <w:rPr>
                <w:rFonts w:ascii="Verdana" w:hAnsi="Verdana" w:cs="STIXGeneral"/>
                <w:b w:val="0"/>
                <w:sz w:val="18"/>
                <w:szCs w:val="18"/>
                <w:lang w:val="en-US"/>
              </w:rPr>
            </w:pPr>
            <w:r w:rsidRPr="00E17894">
              <w:rPr>
                <w:rFonts w:ascii="Verdana" w:hAnsi="Verdana" w:cs="STIXGeneral"/>
                <w:b w:val="0"/>
                <w:sz w:val="18"/>
                <w:szCs w:val="18"/>
                <w:lang w:val="en-US"/>
              </w:rPr>
              <w:t xml:space="preserve">I have verified whether research questions from my Bachelor’s/Master’s thesis have not been answered by the scientific literature yet.  </w:t>
            </w:r>
          </w:p>
          <w:p w14:paraId="6BB011ED" w14:textId="77777777" w:rsidR="00DB6A04" w:rsidRPr="00E17894" w:rsidRDefault="00DB6A04" w:rsidP="00A24D46">
            <w:pPr>
              <w:pStyle w:val="ListParagraph"/>
              <w:ind w:left="360"/>
              <w:rPr>
                <w:rFonts w:ascii="Verdana" w:hAnsi="Verdana" w:cs="STIXGeneral"/>
                <w:b w:val="0"/>
                <w:sz w:val="18"/>
                <w:szCs w:val="18"/>
                <w:lang w:val="en-US"/>
              </w:rPr>
            </w:pPr>
          </w:p>
        </w:tc>
        <w:tc>
          <w:tcPr>
            <w:tcW w:w="567" w:type="dxa"/>
          </w:tcPr>
          <w:p w14:paraId="5CACB412" w14:textId="77777777" w:rsidR="00DB6A04" w:rsidRPr="00E17894" w:rsidRDefault="00DB6A04" w:rsidP="00A24D46">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567" w:type="dxa"/>
          </w:tcPr>
          <w:p w14:paraId="688503DB" w14:textId="77777777" w:rsidR="00DB6A04" w:rsidRPr="00E17894" w:rsidRDefault="00DB6A04" w:rsidP="00A24D46">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567" w:type="dxa"/>
          </w:tcPr>
          <w:p w14:paraId="51F1E949" w14:textId="77777777" w:rsidR="00DB6A04" w:rsidRPr="00E17894" w:rsidRDefault="00DB6A04" w:rsidP="00A24D46">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651" w:type="dxa"/>
          </w:tcPr>
          <w:p w14:paraId="488F719B" w14:textId="77777777" w:rsidR="00DB6A04" w:rsidRPr="00E17894" w:rsidRDefault="00DB6A04" w:rsidP="00A24D46">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r>
      <w:tr w:rsidR="00DB6A04" w:rsidRPr="00E17894" w14:paraId="44B04A3E" w14:textId="77777777" w:rsidTr="00A24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018E50D5" w14:textId="77777777" w:rsidR="00DB6A04" w:rsidRPr="00E17894" w:rsidRDefault="00DB6A04" w:rsidP="00A24D46">
            <w:pPr>
              <w:pStyle w:val="ListParagraph"/>
              <w:numPr>
                <w:ilvl w:val="0"/>
                <w:numId w:val="11"/>
              </w:numPr>
              <w:rPr>
                <w:b w:val="0"/>
                <w:lang w:val="en-US"/>
              </w:rPr>
            </w:pPr>
            <w:r w:rsidRPr="00E17894">
              <w:rPr>
                <w:rFonts w:ascii="Verdana" w:hAnsi="Verdana" w:cs="STIXGeneral"/>
                <w:b w:val="0"/>
                <w:sz w:val="18"/>
                <w:szCs w:val="18"/>
                <w:lang w:val="en-US"/>
              </w:rPr>
              <w:t xml:space="preserve">I have discussed issues related to research integrity and misconduct with fellow Bachelor’s/Master’s students. </w:t>
            </w:r>
          </w:p>
          <w:p w14:paraId="4BBFAE7B" w14:textId="77777777" w:rsidR="00DB6A04" w:rsidRPr="00E17894" w:rsidRDefault="00DB6A04" w:rsidP="00A24D46">
            <w:pPr>
              <w:pStyle w:val="ListParagraph"/>
              <w:ind w:left="360"/>
              <w:rPr>
                <w:b w:val="0"/>
                <w:lang w:val="en-US"/>
              </w:rPr>
            </w:pPr>
          </w:p>
        </w:tc>
        <w:tc>
          <w:tcPr>
            <w:tcW w:w="567" w:type="dxa"/>
          </w:tcPr>
          <w:p w14:paraId="139579E2" w14:textId="77777777" w:rsidR="00DB6A04" w:rsidRPr="00E17894" w:rsidRDefault="00DB6A0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567" w:type="dxa"/>
          </w:tcPr>
          <w:p w14:paraId="68717FD5" w14:textId="77777777" w:rsidR="00DB6A04" w:rsidRPr="00E17894" w:rsidRDefault="00DB6A0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567" w:type="dxa"/>
          </w:tcPr>
          <w:p w14:paraId="6541F913" w14:textId="77777777" w:rsidR="00DB6A04" w:rsidRPr="00E17894" w:rsidRDefault="00DB6A0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651" w:type="dxa"/>
          </w:tcPr>
          <w:p w14:paraId="2EFD40EB" w14:textId="77777777" w:rsidR="00DB6A04" w:rsidRPr="00E17894" w:rsidRDefault="00DB6A0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r>
      <w:tr w:rsidR="00DB6A04" w:rsidRPr="00E17894" w14:paraId="61C4AEFC" w14:textId="77777777" w:rsidTr="00A24D46">
        <w:tc>
          <w:tcPr>
            <w:cnfStyle w:val="001000000000" w:firstRow="0" w:lastRow="0" w:firstColumn="1" w:lastColumn="0" w:oddVBand="0" w:evenVBand="0" w:oddHBand="0" w:evenHBand="0" w:firstRowFirstColumn="0" w:firstRowLastColumn="0" w:lastRowFirstColumn="0" w:lastRowLastColumn="0"/>
            <w:tcW w:w="6658" w:type="dxa"/>
          </w:tcPr>
          <w:p w14:paraId="3A1D0251" w14:textId="77777777" w:rsidR="00DB6A04" w:rsidRPr="00E17894" w:rsidRDefault="00DB6A04" w:rsidP="00A24D46">
            <w:pPr>
              <w:pStyle w:val="ListParagraph"/>
              <w:numPr>
                <w:ilvl w:val="0"/>
                <w:numId w:val="11"/>
              </w:numPr>
              <w:rPr>
                <w:rFonts w:ascii="Verdana" w:hAnsi="Verdana" w:cs="STIXGeneral"/>
                <w:b w:val="0"/>
                <w:sz w:val="18"/>
                <w:szCs w:val="18"/>
                <w:lang w:val="en-US"/>
              </w:rPr>
            </w:pPr>
            <w:r w:rsidRPr="00E17894">
              <w:rPr>
                <w:rFonts w:ascii="Verdana" w:hAnsi="Verdana" w:cs="STIXGeneral"/>
                <w:b w:val="0"/>
                <w:sz w:val="18"/>
                <w:szCs w:val="18"/>
                <w:lang w:val="en-US"/>
              </w:rPr>
              <w:t xml:space="preserve">I was denied co-authorship on a manuscript to which I had contributed substantially. </w:t>
            </w:r>
          </w:p>
          <w:p w14:paraId="05EEB672" w14:textId="77777777" w:rsidR="00DB6A04" w:rsidRPr="00E17894" w:rsidRDefault="00DB6A04" w:rsidP="00A24D46">
            <w:pPr>
              <w:pStyle w:val="ListParagraph"/>
              <w:ind w:left="360"/>
              <w:rPr>
                <w:rFonts w:ascii="Verdana" w:hAnsi="Verdana" w:cs="STIXGeneral"/>
                <w:b w:val="0"/>
                <w:sz w:val="18"/>
                <w:szCs w:val="18"/>
                <w:lang w:val="en-US"/>
              </w:rPr>
            </w:pPr>
          </w:p>
        </w:tc>
        <w:tc>
          <w:tcPr>
            <w:tcW w:w="567" w:type="dxa"/>
          </w:tcPr>
          <w:p w14:paraId="31D9DECC" w14:textId="77777777" w:rsidR="00DB6A04" w:rsidRPr="00E17894" w:rsidRDefault="00DB6A04" w:rsidP="00A24D46">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567" w:type="dxa"/>
          </w:tcPr>
          <w:p w14:paraId="0E451878" w14:textId="77777777" w:rsidR="00DB6A04" w:rsidRPr="00E17894" w:rsidRDefault="00DB6A04" w:rsidP="00A24D46">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567" w:type="dxa"/>
          </w:tcPr>
          <w:p w14:paraId="0BC87DB4" w14:textId="77777777" w:rsidR="00DB6A04" w:rsidRPr="00E17894" w:rsidRDefault="00DB6A04" w:rsidP="00A24D46">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651" w:type="dxa"/>
          </w:tcPr>
          <w:p w14:paraId="258B0828" w14:textId="77777777" w:rsidR="00DB6A04" w:rsidRPr="00E17894" w:rsidRDefault="00DB6A04" w:rsidP="00A24D46">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r>
      <w:tr w:rsidR="00DB6A04" w:rsidRPr="00E17894" w14:paraId="2EE6BD90" w14:textId="77777777" w:rsidTr="00A24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5179EC30" w14:textId="77777777" w:rsidR="00DB6A04" w:rsidRPr="00E17894" w:rsidRDefault="00DB6A04" w:rsidP="00A24D46">
            <w:pPr>
              <w:pStyle w:val="ListParagraph"/>
              <w:numPr>
                <w:ilvl w:val="0"/>
                <w:numId w:val="11"/>
              </w:numPr>
              <w:rPr>
                <w:rFonts w:ascii="Verdana" w:hAnsi="Verdana" w:cs="STIXGeneral"/>
                <w:b w:val="0"/>
                <w:sz w:val="18"/>
                <w:szCs w:val="18"/>
                <w:lang w:val="en-US"/>
              </w:rPr>
            </w:pPr>
            <w:r w:rsidRPr="00E17894">
              <w:rPr>
                <w:rFonts w:ascii="Verdana" w:hAnsi="Verdana" w:cs="STIXGeneral"/>
                <w:b w:val="0"/>
                <w:sz w:val="18"/>
                <w:szCs w:val="18"/>
                <w:lang w:val="en-US"/>
              </w:rPr>
              <w:t>I was given co-authorship to a manuscript in which I had not contributed substantially.</w:t>
            </w:r>
            <w:r w:rsidRPr="00E17894">
              <w:rPr>
                <w:rFonts w:ascii="Verdana" w:hAnsi="Verdana" w:cs="STIXGeneral"/>
                <w:b w:val="0"/>
                <w:i/>
                <w:sz w:val="18"/>
                <w:szCs w:val="18"/>
                <w:lang w:val="en-US"/>
              </w:rPr>
              <w:br/>
            </w:r>
          </w:p>
        </w:tc>
        <w:tc>
          <w:tcPr>
            <w:tcW w:w="567" w:type="dxa"/>
          </w:tcPr>
          <w:p w14:paraId="4D66C3D4" w14:textId="77777777" w:rsidR="00DB6A04" w:rsidRPr="00E17894" w:rsidRDefault="00DB6A0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567" w:type="dxa"/>
          </w:tcPr>
          <w:p w14:paraId="7A738669" w14:textId="77777777" w:rsidR="00DB6A04" w:rsidRPr="00E17894" w:rsidRDefault="00DB6A0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567" w:type="dxa"/>
          </w:tcPr>
          <w:p w14:paraId="3CF867A6" w14:textId="77777777" w:rsidR="00DB6A04" w:rsidRPr="00E17894" w:rsidRDefault="00DB6A0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651" w:type="dxa"/>
          </w:tcPr>
          <w:p w14:paraId="20AD2EBD" w14:textId="77777777" w:rsidR="00DB6A04" w:rsidRPr="00E17894" w:rsidRDefault="00DB6A0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r>
      <w:tr w:rsidR="00DB6A04" w:rsidRPr="00E17894" w14:paraId="7DF6DA56" w14:textId="77777777" w:rsidTr="00A24D46">
        <w:tc>
          <w:tcPr>
            <w:cnfStyle w:val="001000000000" w:firstRow="0" w:lastRow="0" w:firstColumn="1" w:lastColumn="0" w:oddVBand="0" w:evenVBand="0" w:oddHBand="0" w:evenHBand="0" w:firstRowFirstColumn="0" w:firstRowLastColumn="0" w:lastRowFirstColumn="0" w:lastRowLastColumn="0"/>
            <w:tcW w:w="6658" w:type="dxa"/>
          </w:tcPr>
          <w:p w14:paraId="6502F9ED" w14:textId="77777777" w:rsidR="00DB6A04" w:rsidRPr="00E17894" w:rsidRDefault="00DB6A04" w:rsidP="00A24D46">
            <w:pPr>
              <w:pStyle w:val="ListParagraph"/>
              <w:numPr>
                <w:ilvl w:val="0"/>
                <w:numId w:val="11"/>
              </w:numPr>
              <w:rPr>
                <w:rFonts w:ascii="Verdana" w:hAnsi="Verdana" w:cs="STIXGeneral"/>
                <w:b w:val="0"/>
                <w:sz w:val="18"/>
                <w:szCs w:val="18"/>
                <w:lang w:val="en-US"/>
              </w:rPr>
            </w:pPr>
            <w:r w:rsidRPr="00E17894">
              <w:rPr>
                <w:rFonts w:ascii="Verdana" w:hAnsi="Verdana" w:cs="STIXGeneral"/>
                <w:b w:val="0"/>
                <w:sz w:val="18"/>
                <w:szCs w:val="18"/>
                <w:lang w:val="en-US"/>
              </w:rPr>
              <w:t>Before publication, I have avoided discussions about my research with potential competitors.</w:t>
            </w:r>
            <w:r w:rsidRPr="00E17894">
              <w:rPr>
                <w:rFonts w:ascii="Verdana" w:hAnsi="Verdana" w:cs="STIXGeneral"/>
                <w:b w:val="0"/>
                <w:sz w:val="18"/>
                <w:szCs w:val="18"/>
                <w:lang w:val="en-US"/>
              </w:rPr>
              <w:br/>
            </w:r>
          </w:p>
        </w:tc>
        <w:tc>
          <w:tcPr>
            <w:tcW w:w="567" w:type="dxa"/>
          </w:tcPr>
          <w:p w14:paraId="3E3AF747" w14:textId="77777777" w:rsidR="00DB6A04" w:rsidRPr="00E17894" w:rsidRDefault="00DB6A04" w:rsidP="00A24D46">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567" w:type="dxa"/>
          </w:tcPr>
          <w:p w14:paraId="772D3422" w14:textId="77777777" w:rsidR="00DB6A04" w:rsidRPr="00E17894" w:rsidRDefault="00DB6A04" w:rsidP="00A24D46">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567" w:type="dxa"/>
          </w:tcPr>
          <w:p w14:paraId="1C35F849" w14:textId="77777777" w:rsidR="00DB6A04" w:rsidRPr="00E17894" w:rsidRDefault="00DB6A04" w:rsidP="00A24D46">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651" w:type="dxa"/>
          </w:tcPr>
          <w:p w14:paraId="5D82CCC7" w14:textId="77777777" w:rsidR="00DB6A04" w:rsidRPr="00E17894" w:rsidRDefault="00DB6A04" w:rsidP="00A24D46">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r>
      <w:tr w:rsidR="00DB6A04" w:rsidRPr="00E17894" w14:paraId="26F66CE7" w14:textId="77777777" w:rsidTr="00A24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tcPr>
          <w:p w14:paraId="0223129A" w14:textId="77777777" w:rsidR="00DB6A04" w:rsidRPr="00E17894" w:rsidRDefault="00DB6A04" w:rsidP="00A24D46">
            <w:pPr>
              <w:pStyle w:val="ListParagraph"/>
              <w:numPr>
                <w:ilvl w:val="0"/>
                <w:numId w:val="11"/>
              </w:numPr>
              <w:rPr>
                <w:rFonts w:ascii="Verdana" w:hAnsi="Verdana" w:cs="STIXGeneral"/>
                <w:b w:val="0"/>
                <w:sz w:val="18"/>
                <w:szCs w:val="18"/>
                <w:lang w:val="en-US"/>
              </w:rPr>
            </w:pPr>
            <w:r w:rsidRPr="00E17894">
              <w:rPr>
                <w:rFonts w:ascii="Verdana" w:hAnsi="Verdana" w:cs="STIXGeneral"/>
                <w:b w:val="0"/>
                <w:sz w:val="18"/>
                <w:szCs w:val="18"/>
                <w:lang w:val="en-US"/>
              </w:rPr>
              <w:t xml:space="preserve">I have omitted or manipulated research data or information upon advice from my thesis supervisor. </w:t>
            </w:r>
            <w:r w:rsidRPr="00E17894">
              <w:rPr>
                <w:rFonts w:ascii="Verdana" w:hAnsi="Verdana" w:cs="STIXGeneral"/>
                <w:b w:val="0"/>
                <w:sz w:val="18"/>
                <w:szCs w:val="18"/>
                <w:lang w:val="en-US"/>
              </w:rPr>
              <w:br/>
            </w:r>
          </w:p>
        </w:tc>
        <w:tc>
          <w:tcPr>
            <w:tcW w:w="567" w:type="dxa"/>
          </w:tcPr>
          <w:p w14:paraId="168D4D14" w14:textId="77777777" w:rsidR="00DB6A04" w:rsidRPr="00E17894" w:rsidRDefault="00DB6A0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567" w:type="dxa"/>
          </w:tcPr>
          <w:p w14:paraId="45D2B569" w14:textId="77777777" w:rsidR="00DB6A04" w:rsidRPr="00E17894" w:rsidRDefault="00DB6A0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567" w:type="dxa"/>
          </w:tcPr>
          <w:p w14:paraId="3F865004" w14:textId="77777777" w:rsidR="00DB6A04" w:rsidRPr="00E17894" w:rsidRDefault="00DB6A0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c>
          <w:tcPr>
            <w:tcW w:w="651" w:type="dxa"/>
          </w:tcPr>
          <w:p w14:paraId="1EB87F40" w14:textId="77777777" w:rsidR="00DB6A04" w:rsidRPr="00E17894" w:rsidRDefault="00DB6A04" w:rsidP="00A24D46">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4</w:t>
            </w:r>
          </w:p>
        </w:tc>
      </w:tr>
    </w:tbl>
    <w:p w14:paraId="56BCABAA" w14:textId="77777777" w:rsidR="00DB6A04" w:rsidRPr="00E17894" w:rsidRDefault="00DB6A04" w:rsidP="00DB6A04">
      <w:pPr>
        <w:spacing w:line="276" w:lineRule="auto"/>
        <w:jc w:val="both"/>
        <w:rPr>
          <w:rFonts w:ascii="Verdana" w:hAnsi="Verdana"/>
          <w:sz w:val="18"/>
          <w:szCs w:val="18"/>
        </w:rPr>
      </w:pPr>
    </w:p>
    <w:p w14:paraId="1F12791E" w14:textId="77777777" w:rsidR="00DB6A04" w:rsidRPr="00E17894" w:rsidRDefault="00DB6A04" w:rsidP="00DB6A04">
      <w:pPr>
        <w:spacing w:line="276" w:lineRule="auto"/>
        <w:jc w:val="both"/>
        <w:rPr>
          <w:rFonts w:ascii="Verdana" w:hAnsi="Verdana"/>
          <w:sz w:val="18"/>
          <w:szCs w:val="18"/>
        </w:rPr>
      </w:pPr>
    </w:p>
    <w:tbl>
      <w:tblPr>
        <w:tblStyle w:val="PlainTable4"/>
        <w:tblW w:w="0" w:type="auto"/>
        <w:tblLook w:val="04A0" w:firstRow="1" w:lastRow="0" w:firstColumn="1" w:lastColumn="0" w:noHBand="0" w:noVBand="1"/>
      </w:tblPr>
      <w:tblGrid>
        <w:gridCol w:w="5791"/>
        <w:gridCol w:w="1027"/>
        <w:gridCol w:w="1084"/>
        <w:gridCol w:w="1118"/>
      </w:tblGrid>
      <w:tr w:rsidR="00DB6A04" w:rsidRPr="00E17894" w14:paraId="05572583" w14:textId="77777777" w:rsidTr="00A24D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3" w:type="dxa"/>
          </w:tcPr>
          <w:p w14:paraId="22BD3E01" w14:textId="77777777" w:rsidR="00DB6A04" w:rsidRPr="00E17894" w:rsidRDefault="00DB6A04" w:rsidP="00A24D46">
            <w:pPr>
              <w:spacing w:line="276" w:lineRule="auto"/>
              <w:jc w:val="both"/>
              <w:rPr>
                <w:rFonts w:ascii="Verdana" w:hAnsi="Verdana"/>
                <w:b w:val="0"/>
                <w:sz w:val="18"/>
                <w:szCs w:val="18"/>
              </w:rPr>
            </w:pPr>
          </w:p>
        </w:tc>
        <w:tc>
          <w:tcPr>
            <w:tcW w:w="1033" w:type="dxa"/>
          </w:tcPr>
          <w:p w14:paraId="5100787D" w14:textId="77777777" w:rsidR="00DB6A04" w:rsidRPr="00E17894" w:rsidRDefault="00DB6A04" w:rsidP="00A24D46">
            <w:pPr>
              <w:spacing w:line="276" w:lineRule="auto"/>
              <w:jc w:val="center"/>
              <w:cnfStyle w:val="100000000000" w:firstRow="1" w:lastRow="0" w:firstColumn="0" w:lastColumn="0" w:oddVBand="0" w:evenVBand="0" w:oddHBand="0" w:evenHBand="0" w:firstRowFirstColumn="0" w:firstRowLastColumn="0" w:lastRowFirstColumn="0" w:lastRowLastColumn="0"/>
              <w:rPr>
                <w:rFonts w:ascii="Verdana" w:hAnsi="Verdana"/>
                <w:b w:val="0"/>
                <w:sz w:val="18"/>
                <w:szCs w:val="18"/>
              </w:rPr>
            </w:pPr>
            <w:r w:rsidRPr="00E17894">
              <w:rPr>
                <w:rFonts w:ascii="Verdana" w:hAnsi="Verdana"/>
                <w:b w:val="0"/>
                <w:sz w:val="18"/>
                <w:szCs w:val="18"/>
              </w:rPr>
              <w:t>Yes</w:t>
            </w:r>
          </w:p>
        </w:tc>
        <w:tc>
          <w:tcPr>
            <w:tcW w:w="1092" w:type="dxa"/>
          </w:tcPr>
          <w:p w14:paraId="1A1B423B" w14:textId="77777777" w:rsidR="00DB6A04" w:rsidRPr="00E17894" w:rsidRDefault="00DB6A04" w:rsidP="00A24D46">
            <w:pPr>
              <w:spacing w:line="276" w:lineRule="auto"/>
              <w:jc w:val="center"/>
              <w:cnfStyle w:val="100000000000" w:firstRow="1" w:lastRow="0" w:firstColumn="0" w:lastColumn="0" w:oddVBand="0" w:evenVBand="0" w:oddHBand="0" w:evenHBand="0" w:firstRowFirstColumn="0" w:firstRowLastColumn="0" w:lastRowFirstColumn="0" w:lastRowLastColumn="0"/>
              <w:rPr>
                <w:rFonts w:ascii="Verdana" w:hAnsi="Verdana"/>
                <w:b w:val="0"/>
                <w:sz w:val="18"/>
                <w:szCs w:val="18"/>
              </w:rPr>
            </w:pPr>
            <w:r w:rsidRPr="00E17894">
              <w:rPr>
                <w:rFonts w:ascii="Verdana" w:hAnsi="Verdana"/>
                <w:b w:val="0"/>
                <w:sz w:val="18"/>
                <w:szCs w:val="18"/>
              </w:rPr>
              <w:t>No</w:t>
            </w:r>
          </w:p>
        </w:tc>
        <w:tc>
          <w:tcPr>
            <w:tcW w:w="1052" w:type="dxa"/>
          </w:tcPr>
          <w:p w14:paraId="22C89DB6" w14:textId="77777777" w:rsidR="00DB6A04" w:rsidRPr="00E17894" w:rsidRDefault="00DB6A04" w:rsidP="00A24D46">
            <w:pPr>
              <w:spacing w:line="276" w:lineRule="auto"/>
              <w:jc w:val="center"/>
              <w:cnfStyle w:val="100000000000" w:firstRow="1" w:lastRow="0" w:firstColumn="0" w:lastColumn="0" w:oddVBand="0" w:evenVBand="0" w:oddHBand="0" w:evenHBand="0" w:firstRowFirstColumn="0" w:firstRowLastColumn="0" w:lastRowFirstColumn="0" w:lastRowLastColumn="0"/>
              <w:rPr>
                <w:rFonts w:ascii="Verdana" w:hAnsi="Verdana"/>
                <w:b w:val="0"/>
                <w:sz w:val="18"/>
                <w:szCs w:val="18"/>
              </w:rPr>
            </w:pPr>
            <w:r w:rsidRPr="00E17894">
              <w:rPr>
                <w:rFonts w:ascii="Verdana" w:hAnsi="Verdana"/>
                <w:b w:val="0"/>
                <w:sz w:val="18"/>
                <w:szCs w:val="18"/>
              </w:rPr>
              <w:t>Not applicable</w:t>
            </w:r>
          </w:p>
        </w:tc>
      </w:tr>
      <w:tr w:rsidR="00DB6A04" w:rsidRPr="00E17894" w14:paraId="6B77E157" w14:textId="77777777" w:rsidTr="00A24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3" w:type="dxa"/>
          </w:tcPr>
          <w:p w14:paraId="7B46D69F" w14:textId="49DE6C10" w:rsidR="00DB6A04" w:rsidRPr="00E17894" w:rsidRDefault="00DB6A04" w:rsidP="00A24D46">
            <w:pPr>
              <w:pStyle w:val="ListParagraph"/>
              <w:numPr>
                <w:ilvl w:val="0"/>
                <w:numId w:val="11"/>
              </w:numPr>
              <w:rPr>
                <w:rFonts w:ascii="Verdana" w:hAnsi="Verdana" w:cs="STIXGeneral"/>
                <w:b w:val="0"/>
                <w:sz w:val="18"/>
                <w:szCs w:val="18"/>
                <w:lang w:val="en-US"/>
              </w:rPr>
            </w:pPr>
            <w:r w:rsidRPr="00E17894">
              <w:rPr>
                <w:rFonts w:ascii="Verdana" w:hAnsi="Verdana" w:cs="STIXGeneral"/>
                <w:b w:val="0"/>
                <w:sz w:val="18"/>
                <w:szCs w:val="18"/>
                <w:lang w:val="en-US"/>
              </w:rPr>
              <w:t>I ma</w:t>
            </w:r>
            <w:r w:rsidR="00A97A14" w:rsidRPr="00E17894">
              <w:rPr>
                <w:rFonts w:ascii="Verdana" w:hAnsi="Verdana" w:cs="STIXGeneral"/>
                <w:b w:val="0"/>
                <w:sz w:val="18"/>
                <w:szCs w:val="18"/>
                <w:lang w:val="en-US"/>
              </w:rPr>
              <w:t>d</w:t>
            </w:r>
            <w:r w:rsidRPr="00E17894">
              <w:rPr>
                <w:rFonts w:ascii="Verdana" w:hAnsi="Verdana" w:cs="STIXGeneral"/>
                <w:b w:val="0"/>
                <w:sz w:val="18"/>
                <w:szCs w:val="18"/>
                <w:lang w:val="en-US"/>
              </w:rPr>
              <w:t>e a data management plan.</w:t>
            </w:r>
          </w:p>
          <w:p w14:paraId="67A48F44" w14:textId="77777777" w:rsidR="00DB6A04" w:rsidRPr="00E17894" w:rsidRDefault="00DB6A04" w:rsidP="00A24D46">
            <w:pPr>
              <w:spacing w:line="276" w:lineRule="auto"/>
              <w:jc w:val="both"/>
              <w:rPr>
                <w:rFonts w:ascii="Verdana" w:hAnsi="Verdana"/>
                <w:b w:val="0"/>
                <w:sz w:val="18"/>
                <w:szCs w:val="18"/>
              </w:rPr>
            </w:pPr>
            <w:r w:rsidRPr="00E17894">
              <w:rPr>
                <w:rFonts w:ascii="Verdana" w:hAnsi="Verdana"/>
                <w:b w:val="0"/>
                <w:sz w:val="18"/>
                <w:szCs w:val="18"/>
              </w:rPr>
              <w:br/>
            </w:r>
          </w:p>
        </w:tc>
        <w:tc>
          <w:tcPr>
            <w:tcW w:w="1033" w:type="dxa"/>
          </w:tcPr>
          <w:p w14:paraId="2F190722" w14:textId="77777777" w:rsidR="00DB6A04" w:rsidRPr="00E17894" w:rsidRDefault="00DB6A04" w:rsidP="00A24D46">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1092" w:type="dxa"/>
          </w:tcPr>
          <w:p w14:paraId="6E337E9D" w14:textId="77777777" w:rsidR="00DB6A04" w:rsidRPr="00E17894" w:rsidRDefault="00DB6A04" w:rsidP="00A24D46">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1052" w:type="dxa"/>
          </w:tcPr>
          <w:p w14:paraId="488D3004" w14:textId="77777777" w:rsidR="00DB6A04" w:rsidRPr="00E17894" w:rsidRDefault="00DB6A04" w:rsidP="00A24D46">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r>
      <w:tr w:rsidR="00DB6A04" w:rsidRPr="00E17894" w14:paraId="705CF6C1" w14:textId="77777777" w:rsidTr="00A24D46">
        <w:tc>
          <w:tcPr>
            <w:cnfStyle w:val="001000000000" w:firstRow="0" w:lastRow="0" w:firstColumn="1" w:lastColumn="0" w:oddVBand="0" w:evenVBand="0" w:oddHBand="0" w:evenHBand="0" w:firstRowFirstColumn="0" w:firstRowLastColumn="0" w:lastRowFirstColumn="0" w:lastRowLastColumn="0"/>
            <w:tcW w:w="5843" w:type="dxa"/>
          </w:tcPr>
          <w:p w14:paraId="710CC947" w14:textId="77777777" w:rsidR="00DB6A04" w:rsidRPr="00E17894" w:rsidRDefault="00DB6A04" w:rsidP="00A24D46">
            <w:pPr>
              <w:pStyle w:val="ListParagraph"/>
              <w:numPr>
                <w:ilvl w:val="0"/>
                <w:numId w:val="11"/>
              </w:numPr>
              <w:rPr>
                <w:rFonts w:ascii="Verdana" w:hAnsi="Verdana" w:cs="STIXGeneral"/>
                <w:b w:val="0"/>
                <w:sz w:val="18"/>
                <w:szCs w:val="18"/>
                <w:lang w:val="en-US"/>
              </w:rPr>
            </w:pPr>
            <w:r w:rsidRPr="00E17894">
              <w:rPr>
                <w:rFonts w:ascii="Verdana" w:hAnsi="Verdana" w:cs="STIXGeneral"/>
                <w:b w:val="0"/>
                <w:sz w:val="18"/>
                <w:szCs w:val="18"/>
                <w:lang w:val="en-US"/>
              </w:rPr>
              <w:t xml:space="preserve">I have read the </w:t>
            </w:r>
            <w:r w:rsidRPr="00E17894">
              <w:rPr>
                <w:rFonts w:ascii="Verdana" w:hAnsi="Verdana" w:cs="STIXGeneral"/>
                <w:b w:val="0"/>
                <w:i/>
                <w:sz w:val="18"/>
                <w:szCs w:val="18"/>
                <w:lang w:val="en-US"/>
              </w:rPr>
              <w:t>Code of Ethics for Scientific Research in Belgium</w:t>
            </w:r>
            <w:r w:rsidRPr="00E17894">
              <w:rPr>
                <w:rFonts w:ascii="Verdana" w:hAnsi="Verdana" w:cs="STIXGeneral"/>
                <w:b w:val="0"/>
                <w:sz w:val="18"/>
                <w:szCs w:val="18"/>
                <w:lang w:val="en-US"/>
              </w:rPr>
              <w:t xml:space="preserve">. </w:t>
            </w:r>
            <w:r w:rsidRPr="00E17894">
              <w:rPr>
                <w:rFonts w:ascii="Verdana" w:hAnsi="Verdana" w:cs="STIXGeneral"/>
                <w:b w:val="0"/>
                <w:sz w:val="18"/>
                <w:szCs w:val="18"/>
                <w:lang w:val="en-US"/>
              </w:rPr>
              <w:br/>
            </w:r>
          </w:p>
          <w:p w14:paraId="1292A09B" w14:textId="77777777" w:rsidR="00DB6A04" w:rsidRPr="00E17894" w:rsidRDefault="00DB6A04" w:rsidP="00A24D46">
            <w:pPr>
              <w:pStyle w:val="ListParagraph"/>
              <w:ind w:left="360"/>
              <w:rPr>
                <w:rFonts w:ascii="Verdana" w:hAnsi="Verdana" w:cs="STIXGeneral"/>
                <w:b w:val="0"/>
                <w:sz w:val="18"/>
                <w:szCs w:val="18"/>
                <w:lang w:val="en-US"/>
              </w:rPr>
            </w:pPr>
          </w:p>
        </w:tc>
        <w:tc>
          <w:tcPr>
            <w:tcW w:w="1033" w:type="dxa"/>
          </w:tcPr>
          <w:p w14:paraId="1E281EDF" w14:textId="77777777" w:rsidR="00DB6A04" w:rsidRPr="00E17894" w:rsidRDefault="00DB6A04" w:rsidP="00A24D46">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1092" w:type="dxa"/>
          </w:tcPr>
          <w:p w14:paraId="04350C36" w14:textId="77777777" w:rsidR="00DB6A04" w:rsidRPr="00E17894" w:rsidRDefault="00DB6A04" w:rsidP="00A24D46">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1052" w:type="dxa"/>
          </w:tcPr>
          <w:p w14:paraId="022213C4" w14:textId="77777777" w:rsidR="00DB6A04" w:rsidRPr="00E17894" w:rsidRDefault="00DB6A04" w:rsidP="00A24D46">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r>
      <w:tr w:rsidR="00DB6A04" w:rsidRPr="00E17894" w14:paraId="5ADC3F07" w14:textId="77777777" w:rsidTr="00A24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3" w:type="dxa"/>
          </w:tcPr>
          <w:p w14:paraId="39733EEE" w14:textId="77777777" w:rsidR="00DB6A04" w:rsidRPr="00E17894" w:rsidRDefault="00DB6A04" w:rsidP="00A24D46">
            <w:pPr>
              <w:pStyle w:val="ListParagraph"/>
              <w:numPr>
                <w:ilvl w:val="0"/>
                <w:numId w:val="11"/>
              </w:numPr>
              <w:rPr>
                <w:rFonts w:ascii="Verdana" w:hAnsi="Verdana" w:cs="STIXGeneral"/>
                <w:b w:val="0"/>
                <w:sz w:val="18"/>
                <w:szCs w:val="18"/>
                <w:lang w:val="en-US"/>
              </w:rPr>
            </w:pPr>
            <w:r w:rsidRPr="00E17894">
              <w:rPr>
                <w:rFonts w:ascii="Verdana" w:hAnsi="Verdana" w:cs="STIXGeneral"/>
                <w:b w:val="0"/>
                <w:sz w:val="18"/>
                <w:szCs w:val="18"/>
                <w:lang w:val="en-US"/>
              </w:rPr>
              <w:t xml:space="preserve">I have read the </w:t>
            </w:r>
            <w:r w:rsidRPr="00E17894">
              <w:rPr>
                <w:rFonts w:ascii="Verdana" w:hAnsi="Verdana" w:cs="STIXGeneral"/>
                <w:b w:val="0"/>
                <w:i/>
                <w:sz w:val="18"/>
                <w:szCs w:val="18"/>
                <w:lang w:val="en-US"/>
              </w:rPr>
              <w:t>Research Data Policy</w:t>
            </w:r>
            <w:r w:rsidRPr="00E17894">
              <w:rPr>
                <w:rFonts w:ascii="Verdana" w:hAnsi="Verdana" w:cs="STIXGeneral"/>
                <w:b w:val="0"/>
                <w:sz w:val="18"/>
                <w:szCs w:val="18"/>
                <w:lang w:val="en-US"/>
              </w:rPr>
              <w:t xml:space="preserve"> of my university.  </w:t>
            </w:r>
          </w:p>
          <w:p w14:paraId="154201C3" w14:textId="77777777" w:rsidR="00DB6A04" w:rsidRPr="00E17894" w:rsidRDefault="00DB6A04" w:rsidP="00A24D46">
            <w:pPr>
              <w:pStyle w:val="ListParagraph"/>
              <w:ind w:left="360"/>
              <w:rPr>
                <w:rFonts w:ascii="Verdana" w:hAnsi="Verdana" w:cs="STIXGeneral"/>
                <w:b w:val="0"/>
                <w:sz w:val="18"/>
                <w:szCs w:val="18"/>
                <w:lang w:val="en-US"/>
              </w:rPr>
            </w:pPr>
          </w:p>
          <w:p w14:paraId="204A4C64" w14:textId="77777777" w:rsidR="00DB6A04" w:rsidRPr="00E17894" w:rsidRDefault="00DB6A04" w:rsidP="00A24D46">
            <w:pPr>
              <w:pStyle w:val="ListParagraph"/>
              <w:ind w:left="360"/>
              <w:rPr>
                <w:rFonts w:ascii="Verdana" w:hAnsi="Verdana" w:cs="STIXGeneral"/>
                <w:b w:val="0"/>
                <w:sz w:val="18"/>
                <w:szCs w:val="18"/>
                <w:lang w:val="en-US"/>
              </w:rPr>
            </w:pPr>
          </w:p>
        </w:tc>
        <w:tc>
          <w:tcPr>
            <w:tcW w:w="1033" w:type="dxa"/>
          </w:tcPr>
          <w:p w14:paraId="5D6154CB" w14:textId="77777777" w:rsidR="00DB6A04" w:rsidRPr="00E17894" w:rsidRDefault="00DB6A04" w:rsidP="00A24D46">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1092" w:type="dxa"/>
          </w:tcPr>
          <w:p w14:paraId="79FEDFFC" w14:textId="77777777" w:rsidR="00DB6A04" w:rsidRPr="00E17894" w:rsidRDefault="00DB6A04" w:rsidP="00A24D46">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1052" w:type="dxa"/>
          </w:tcPr>
          <w:p w14:paraId="41E3CA7F" w14:textId="77777777" w:rsidR="00DB6A04" w:rsidRPr="00E17894" w:rsidRDefault="00DB6A04" w:rsidP="00A24D46">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r>
      <w:tr w:rsidR="00DB6A04" w:rsidRPr="00E17894" w14:paraId="2CA61540" w14:textId="77777777" w:rsidTr="00A24D46">
        <w:tc>
          <w:tcPr>
            <w:cnfStyle w:val="001000000000" w:firstRow="0" w:lastRow="0" w:firstColumn="1" w:lastColumn="0" w:oddVBand="0" w:evenVBand="0" w:oddHBand="0" w:evenHBand="0" w:firstRowFirstColumn="0" w:firstRowLastColumn="0" w:lastRowFirstColumn="0" w:lastRowLastColumn="0"/>
            <w:tcW w:w="5843" w:type="dxa"/>
          </w:tcPr>
          <w:p w14:paraId="4E6AE807" w14:textId="77777777" w:rsidR="00DB6A04" w:rsidRPr="00E17894" w:rsidRDefault="00DB6A04" w:rsidP="00A24D46">
            <w:pPr>
              <w:pStyle w:val="ListParagraph"/>
              <w:numPr>
                <w:ilvl w:val="0"/>
                <w:numId w:val="11"/>
              </w:numPr>
              <w:rPr>
                <w:rFonts w:ascii="Verdana" w:hAnsi="Verdana" w:cs="STIXGeneral"/>
                <w:b w:val="0"/>
                <w:sz w:val="18"/>
                <w:szCs w:val="18"/>
                <w:lang w:val="en-US"/>
              </w:rPr>
            </w:pPr>
            <w:r w:rsidRPr="00E17894">
              <w:rPr>
                <w:rFonts w:ascii="Verdana" w:hAnsi="Verdana" w:cs="STIXGeneral"/>
                <w:b w:val="0"/>
                <w:sz w:val="18"/>
                <w:szCs w:val="18"/>
                <w:lang w:val="en-US"/>
              </w:rPr>
              <w:t xml:space="preserve">I have read the </w:t>
            </w:r>
            <w:r w:rsidRPr="00E17894">
              <w:rPr>
                <w:rFonts w:ascii="Verdana" w:hAnsi="Verdana" w:cs="STIXGeneral"/>
                <w:b w:val="0"/>
                <w:i/>
                <w:sz w:val="18"/>
                <w:szCs w:val="18"/>
                <w:lang w:val="en-US"/>
              </w:rPr>
              <w:t>Policy on Authorship</w:t>
            </w:r>
            <w:r w:rsidRPr="00E17894">
              <w:rPr>
                <w:rFonts w:ascii="Verdana" w:hAnsi="Verdana" w:cs="STIXGeneral"/>
                <w:b w:val="0"/>
                <w:sz w:val="18"/>
                <w:szCs w:val="18"/>
                <w:lang w:val="en-US"/>
              </w:rPr>
              <w:t xml:space="preserve"> of my university. </w:t>
            </w:r>
            <w:r w:rsidRPr="00E17894">
              <w:rPr>
                <w:rFonts w:ascii="Verdana" w:hAnsi="Verdana" w:cs="STIXGeneral"/>
                <w:b w:val="0"/>
                <w:i/>
                <w:sz w:val="18"/>
                <w:szCs w:val="18"/>
                <w:lang w:val="en-US"/>
              </w:rPr>
              <w:br/>
            </w:r>
          </w:p>
          <w:p w14:paraId="76543160" w14:textId="77777777" w:rsidR="00DB6A04" w:rsidRPr="00E17894" w:rsidRDefault="00DB6A04" w:rsidP="00A24D46">
            <w:pPr>
              <w:pStyle w:val="ListParagraph"/>
              <w:ind w:left="360"/>
              <w:rPr>
                <w:rFonts w:ascii="Verdana" w:hAnsi="Verdana" w:cs="STIXGeneral"/>
                <w:b w:val="0"/>
                <w:sz w:val="18"/>
                <w:szCs w:val="18"/>
                <w:lang w:val="en-US"/>
              </w:rPr>
            </w:pPr>
          </w:p>
        </w:tc>
        <w:tc>
          <w:tcPr>
            <w:tcW w:w="1033" w:type="dxa"/>
          </w:tcPr>
          <w:p w14:paraId="16F7321A" w14:textId="77777777" w:rsidR="00DB6A04" w:rsidRPr="00E17894" w:rsidRDefault="00DB6A04" w:rsidP="00A24D46">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1092" w:type="dxa"/>
          </w:tcPr>
          <w:p w14:paraId="2449DD99" w14:textId="77777777" w:rsidR="00DB6A04" w:rsidRPr="00E17894" w:rsidRDefault="00DB6A04" w:rsidP="00A24D46">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1052" w:type="dxa"/>
          </w:tcPr>
          <w:p w14:paraId="40C6FB5E" w14:textId="77777777" w:rsidR="00DB6A04" w:rsidRPr="00E17894" w:rsidRDefault="00DB6A04" w:rsidP="00A24D46">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r>
      <w:tr w:rsidR="00DB6A04" w:rsidRPr="00E17894" w14:paraId="396D5B14" w14:textId="77777777" w:rsidTr="00A24D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3" w:type="dxa"/>
          </w:tcPr>
          <w:p w14:paraId="7A89F264" w14:textId="77777777" w:rsidR="00DB6A04" w:rsidRPr="00E17894" w:rsidRDefault="00DB6A04" w:rsidP="00A24D46">
            <w:pPr>
              <w:pStyle w:val="ListParagraph"/>
              <w:numPr>
                <w:ilvl w:val="0"/>
                <w:numId w:val="11"/>
              </w:numPr>
              <w:rPr>
                <w:rFonts w:ascii="Verdana" w:hAnsi="Verdana" w:cs="STIXGeneral"/>
                <w:b w:val="0"/>
                <w:i/>
                <w:sz w:val="18"/>
                <w:szCs w:val="18"/>
                <w:lang w:val="en-US"/>
              </w:rPr>
            </w:pPr>
            <w:r w:rsidRPr="00E17894">
              <w:rPr>
                <w:rFonts w:ascii="Verdana" w:hAnsi="Verdana" w:cs="STIXGeneral"/>
                <w:b w:val="0"/>
                <w:sz w:val="18"/>
                <w:szCs w:val="18"/>
                <w:lang w:val="en-US"/>
              </w:rPr>
              <w:t xml:space="preserve">I back-up my research data at least once a week. </w:t>
            </w:r>
            <w:r w:rsidRPr="00E17894">
              <w:rPr>
                <w:rFonts w:ascii="Verdana" w:hAnsi="Verdana" w:cs="STIXGeneral"/>
                <w:b w:val="0"/>
                <w:i/>
                <w:sz w:val="18"/>
                <w:szCs w:val="18"/>
                <w:lang w:val="en-US"/>
              </w:rPr>
              <w:t xml:space="preserve"> </w:t>
            </w:r>
            <w:r w:rsidRPr="00E17894">
              <w:rPr>
                <w:rFonts w:ascii="Verdana" w:hAnsi="Verdana" w:cs="STIXGeneral"/>
                <w:b w:val="0"/>
                <w:sz w:val="18"/>
                <w:szCs w:val="18"/>
                <w:lang w:val="en-US"/>
              </w:rPr>
              <w:t xml:space="preserve"> </w:t>
            </w:r>
            <w:r w:rsidRPr="00E17894">
              <w:rPr>
                <w:rFonts w:ascii="Verdana" w:hAnsi="Verdana" w:cs="STIXGeneral"/>
                <w:b w:val="0"/>
                <w:sz w:val="18"/>
                <w:szCs w:val="18"/>
                <w:lang w:val="en-US"/>
              </w:rPr>
              <w:br/>
            </w:r>
          </w:p>
          <w:p w14:paraId="1924E4BC" w14:textId="77777777" w:rsidR="00DB6A04" w:rsidRPr="00E17894" w:rsidRDefault="00DB6A04" w:rsidP="00A24D46">
            <w:pPr>
              <w:pStyle w:val="ListParagraph"/>
              <w:ind w:left="360"/>
              <w:rPr>
                <w:rFonts w:ascii="Verdana" w:hAnsi="Verdana" w:cs="STIXGeneral"/>
                <w:b w:val="0"/>
                <w:i/>
                <w:sz w:val="18"/>
                <w:szCs w:val="18"/>
                <w:lang w:val="en-US"/>
              </w:rPr>
            </w:pPr>
          </w:p>
        </w:tc>
        <w:tc>
          <w:tcPr>
            <w:tcW w:w="1033" w:type="dxa"/>
          </w:tcPr>
          <w:p w14:paraId="3767C442" w14:textId="77777777" w:rsidR="00DB6A04" w:rsidRPr="00E17894" w:rsidRDefault="00DB6A04" w:rsidP="00A24D46">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1</w:t>
            </w:r>
          </w:p>
        </w:tc>
        <w:tc>
          <w:tcPr>
            <w:tcW w:w="1092" w:type="dxa"/>
          </w:tcPr>
          <w:p w14:paraId="22E0E827" w14:textId="77777777" w:rsidR="00DB6A04" w:rsidRPr="00E17894" w:rsidRDefault="00DB6A04" w:rsidP="00A24D46">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2</w:t>
            </w:r>
          </w:p>
        </w:tc>
        <w:tc>
          <w:tcPr>
            <w:tcW w:w="1052" w:type="dxa"/>
          </w:tcPr>
          <w:p w14:paraId="2936E148" w14:textId="77777777" w:rsidR="00DB6A04" w:rsidRPr="00E17894" w:rsidRDefault="00DB6A04" w:rsidP="00A24D46">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E17894">
              <w:rPr>
                <w:rFonts w:ascii="Verdana" w:hAnsi="Verdana"/>
                <w:sz w:val="18"/>
                <w:szCs w:val="18"/>
              </w:rPr>
              <w:t>3</w:t>
            </w:r>
          </w:p>
        </w:tc>
      </w:tr>
    </w:tbl>
    <w:p w14:paraId="334BD287" w14:textId="77777777" w:rsidR="00DB6A04" w:rsidRPr="00E17894" w:rsidRDefault="00DB6A04" w:rsidP="00DB6A04">
      <w:pPr>
        <w:rPr>
          <w:rFonts w:ascii="Verdana" w:hAnsi="Verdana" w:cs="STIXGeneral"/>
          <w:sz w:val="18"/>
          <w:szCs w:val="18"/>
        </w:rPr>
      </w:pPr>
    </w:p>
    <w:p w14:paraId="7ED84AB9" w14:textId="77777777" w:rsidR="00DB6A04" w:rsidRPr="00E17894" w:rsidRDefault="00DB6A04" w:rsidP="00DB6A04">
      <w:pPr>
        <w:rPr>
          <w:rFonts w:ascii="Verdana" w:hAnsi="Verdana" w:cs="STIXGeneral"/>
          <w:sz w:val="18"/>
          <w:szCs w:val="18"/>
        </w:rPr>
      </w:pPr>
    </w:p>
    <w:p w14:paraId="4AB79890" w14:textId="77777777" w:rsidR="00DB6A04" w:rsidRPr="00E17894" w:rsidRDefault="00DB6A04" w:rsidP="00DB6A04">
      <w:pPr>
        <w:rPr>
          <w:rFonts w:ascii="Verdana" w:hAnsi="Verdana" w:cs="STIXGeneral"/>
          <w:sz w:val="18"/>
          <w:szCs w:val="18"/>
        </w:rPr>
      </w:pPr>
    </w:p>
    <w:p w14:paraId="0064A1CF" w14:textId="77777777" w:rsidR="00DB6A04" w:rsidRPr="00E17894" w:rsidRDefault="00DB6A04" w:rsidP="00DB6A04">
      <w:pPr>
        <w:rPr>
          <w:rFonts w:ascii="Verdana" w:hAnsi="Verdana" w:cs="STIXGeneral"/>
          <w:sz w:val="18"/>
          <w:szCs w:val="18"/>
        </w:rPr>
      </w:pPr>
    </w:p>
    <w:p w14:paraId="2FA03F58" w14:textId="77777777" w:rsidR="00DB6A04" w:rsidRPr="00E17894" w:rsidRDefault="00DB6A04" w:rsidP="00DB6A04">
      <w:pPr>
        <w:rPr>
          <w:rFonts w:ascii="Verdana" w:hAnsi="Verdana" w:cs="STIXGeneral"/>
          <w:sz w:val="18"/>
          <w:szCs w:val="18"/>
        </w:rPr>
      </w:pPr>
    </w:p>
    <w:p w14:paraId="31AACED7" w14:textId="77777777" w:rsidR="00DB6A04" w:rsidRPr="00E17894" w:rsidRDefault="00DB6A04" w:rsidP="00DB6A04">
      <w:pPr>
        <w:rPr>
          <w:rFonts w:ascii="Verdana" w:hAnsi="Verdana" w:cs="STIXGeneral"/>
          <w:sz w:val="18"/>
          <w:szCs w:val="18"/>
        </w:rPr>
      </w:pPr>
    </w:p>
    <w:p w14:paraId="00CDD4FE" w14:textId="77777777" w:rsidR="00DB6A04" w:rsidRPr="00E17894" w:rsidRDefault="00DB6A04" w:rsidP="00DB6A04">
      <w:pPr>
        <w:rPr>
          <w:rFonts w:ascii="Verdana" w:hAnsi="Verdana" w:cs="STIXGeneral"/>
          <w:sz w:val="18"/>
          <w:szCs w:val="18"/>
        </w:rPr>
      </w:pPr>
    </w:p>
    <w:p w14:paraId="7370C14D" w14:textId="77777777" w:rsidR="00DB6A04" w:rsidRPr="00E17894" w:rsidRDefault="00DB6A04" w:rsidP="00DB6A04">
      <w:pPr>
        <w:rPr>
          <w:rFonts w:ascii="Verdana" w:hAnsi="Verdana" w:cs="STIXGeneral"/>
          <w:sz w:val="18"/>
          <w:szCs w:val="18"/>
        </w:rPr>
      </w:pPr>
    </w:p>
    <w:p w14:paraId="47B4AD8B" w14:textId="77777777" w:rsidR="00DB6A04" w:rsidRPr="00E17894" w:rsidRDefault="00DB6A04" w:rsidP="00DB6A04">
      <w:pPr>
        <w:rPr>
          <w:rFonts w:ascii="Verdana" w:hAnsi="Verdana" w:cs="STIXGeneral"/>
          <w:sz w:val="18"/>
          <w:szCs w:val="18"/>
        </w:rPr>
      </w:pPr>
    </w:p>
    <w:p w14:paraId="79729B90" w14:textId="77777777" w:rsidR="00DB6A04" w:rsidRPr="00E17894" w:rsidRDefault="00DB6A04" w:rsidP="00DB6A04">
      <w:pPr>
        <w:rPr>
          <w:rFonts w:ascii="Verdana" w:hAnsi="Verdana" w:cs="STIXGeneral"/>
          <w:sz w:val="18"/>
          <w:szCs w:val="18"/>
        </w:rPr>
      </w:pPr>
    </w:p>
    <w:tbl>
      <w:tblPr>
        <w:tblStyle w:val="TableGrid"/>
        <w:tblW w:w="0" w:type="auto"/>
        <w:tblLook w:val="04A0" w:firstRow="1" w:lastRow="0" w:firstColumn="1" w:lastColumn="0" w:noHBand="0" w:noVBand="1"/>
      </w:tblPr>
      <w:tblGrid>
        <w:gridCol w:w="9010"/>
      </w:tblGrid>
      <w:tr w:rsidR="00DB6A04" w:rsidRPr="00E17894" w14:paraId="3418FBE1" w14:textId="77777777" w:rsidTr="00A24D46">
        <w:trPr>
          <w:trHeight w:val="416"/>
        </w:trPr>
        <w:tc>
          <w:tcPr>
            <w:tcW w:w="9062" w:type="dxa"/>
          </w:tcPr>
          <w:p w14:paraId="3CC6DCFF" w14:textId="7A389355" w:rsidR="00DB6A04" w:rsidRPr="00E17894" w:rsidRDefault="00DB6A04" w:rsidP="00A24D46">
            <w:pPr>
              <w:spacing w:before="120"/>
              <w:jc w:val="center"/>
              <w:rPr>
                <w:rFonts w:ascii="Verdana" w:eastAsia="Times New Roman" w:hAnsi="Verdana" w:cs="STIXGeneral"/>
                <w:sz w:val="18"/>
                <w:szCs w:val="18"/>
                <w:lang w:val="en-GB"/>
              </w:rPr>
            </w:pPr>
            <w:r w:rsidRPr="00E17894">
              <w:rPr>
                <w:rFonts w:ascii="Verdana" w:eastAsia="Times New Roman" w:hAnsi="Verdana" w:cs="STIXGeneral"/>
                <w:sz w:val="18"/>
                <w:szCs w:val="18"/>
                <w:lang w:val="en-GB"/>
              </w:rPr>
              <w:lastRenderedPageBreak/>
              <w:t>(DEMOGRAPHIC) CHARACTERISTICS</w:t>
            </w:r>
          </w:p>
        </w:tc>
      </w:tr>
    </w:tbl>
    <w:p w14:paraId="3D83A707" w14:textId="77777777" w:rsidR="00DB6A04" w:rsidRPr="00E17894" w:rsidRDefault="00DB6A04" w:rsidP="00DB6A04">
      <w:pPr>
        <w:spacing w:line="360" w:lineRule="auto"/>
        <w:rPr>
          <w:rFonts w:ascii="Verdana" w:eastAsia="Times New Roman" w:hAnsi="Verdana" w:cs="STIXGeneral"/>
          <w:sz w:val="18"/>
          <w:szCs w:val="18"/>
        </w:rPr>
      </w:pPr>
    </w:p>
    <w:p w14:paraId="7EAB8B89" w14:textId="77777777" w:rsidR="00DB6A04" w:rsidRPr="00E17894" w:rsidRDefault="00DB6A04" w:rsidP="00DB6A04">
      <w:pPr>
        <w:pStyle w:val="ListParagraph"/>
        <w:numPr>
          <w:ilvl w:val="0"/>
          <w:numId w:val="4"/>
        </w:numPr>
        <w:spacing w:after="160" w:line="360" w:lineRule="auto"/>
        <w:rPr>
          <w:rFonts w:ascii="Verdana" w:hAnsi="Verdana" w:cs="STIXGeneral"/>
          <w:sz w:val="18"/>
          <w:szCs w:val="18"/>
          <w:lang w:val="en-GB"/>
        </w:rPr>
      </w:pPr>
      <w:r w:rsidRPr="00E17894">
        <w:rPr>
          <w:rFonts w:ascii="Verdana" w:hAnsi="Verdana" w:cs="STIXGeneral"/>
          <w:sz w:val="18"/>
          <w:szCs w:val="18"/>
          <w:lang w:val="en-GB"/>
        </w:rPr>
        <w:t xml:space="preserve">Age: </w:t>
      </w:r>
    </w:p>
    <w:p w14:paraId="1614F85D" w14:textId="6B1965ED" w:rsidR="00DB6A04" w:rsidRPr="00E17894" w:rsidRDefault="000E2DA2" w:rsidP="00DB6A04">
      <w:pPr>
        <w:pStyle w:val="ListParagraph"/>
        <w:spacing w:line="360" w:lineRule="auto"/>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t xml:space="preserve">20 - 29 </w:t>
      </w:r>
    </w:p>
    <w:p w14:paraId="3D88C959" w14:textId="4EE02502" w:rsidR="00DB6A04" w:rsidRPr="00E17894" w:rsidRDefault="000E2DA2" w:rsidP="00DB6A04">
      <w:pPr>
        <w:pStyle w:val="ListParagraph"/>
        <w:spacing w:line="360" w:lineRule="auto"/>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t xml:space="preserve">30 - 39 </w:t>
      </w:r>
    </w:p>
    <w:p w14:paraId="43A132B3" w14:textId="2D524273" w:rsidR="00DB6A04" w:rsidRPr="00E17894" w:rsidRDefault="000E2DA2" w:rsidP="00DB6A04">
      <w:pPr>
        <w:pStyle w:val="ListParagraph"/>
        <w:spacing w:line="360" w:lineRule="auto"/>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t xml:space="preserve">40 - 49 </w:t>
      </w:r>
    </w:p>
    <w:p w14:paraId="1A22CEED" w14:textId="6F513D36" w:rsidR="00DB6A04" w:rsidRPr="00E17894" w:rsidRDefault="000E2DA2" w:rsidP="00DB6A04">
      <w:pPr>
        <w:pStyle w:val="ListParagraph"/>
        <w:spacing w:line="360" w:lineRule="auto"/>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t>50 +</w:t>
      </w:r>
    </w:p>
    <w:p w14:paraId="44692207" w14:textId="77777777" w:rsidR="00DB6A04" w:rsidRPr="00E17894" w:rsidRDefault="00DB6A04" w:rsidP="00DB6A04">
      <w:pPr>
        <w:pStyle w:val="ListParagraph"/>
        <w:spacing w:line="360" w:lineRule="auto"/>
        <w:rPr>
          <w:rFonts w:ascii="Verdana" w:hAnsi="Verdana" w:cs="STIXGeneral"/>
          <w:sz w:val="18"/>
          <w:szCs w:val="18"/>
          <w:lang w:val="en-GB"/>
        </w:rPr>
      </w:pPr>
    </w:p>
    <w:p w14:paraId="104B4EC5" w14:textId="77777777" w:rsidR="00DB6A04" w:rsidRPr="00E17894" w:rsidRDefault="00DB6A04" w:rsidP="00DB6A04">
      <w:pPr>
        <w:pStyle w:val="ListParagraph"/>
        <w:spacing w:line="360" w:lineRule="auto"/>
        <w:rPr>
          <w:rFonts w:ascii="Verdana" w:hAnsi="Verdana" w:cs="STIXGeneral"/>
          <w:sz w:val="18"/>
          <w:szCs w:val="18"/>
          <w:lang w:val="en-GB"/>
        </w:rPr>
      </w:pPr>
    </w:p>
    <w:p w14:paraId="3419A872" w14:textId="77777777" w:rsidR="00DB6A04" w:rsidRPr="00E17894" w:rsidRDefault="00DB6A04" w:rsidP="00DB6A04">
      <w:pPr>
        <w:pStyle w:val="ListParagraph"/>
        <w:numPr>
          <w:ilvl w:val="0"/>
          <w:numId w:val="4"/>
        </w:numPr>
        <w:spacing w:after="160" w:line="360" w:lineRule="auto"/>
        <w:rPr>
          <w:rFonts w:ascii="Verdana" w:hAnsi="Verdana" w:cs="STIXGeneral"/>
          <w:sz w:val="18"/>
          <w:szCs w:val="18"/>
          <w:lang w:val="en-GB"/>
        </w:rPr>
      </w:pPr>
      <w:r w:rsidRPr="00E17894">
        <w:rPr>
          <w:rFonts w:ascii="Verdana" w:hAnsi="Verdana" w:cs="STIXGeneral"/>
          <w:sz w:val="18"/>
          <w:szCs w:val="18"/>
          <w:lang w:val="en-GB"/>
        </w:rPr>
        <w:t xml:space="preserve">Field of research: </w:t>
      </w:r>
    </w:p>
    <w:p w14:paraId="575FDED3" w14:textId="78EB5821" w:rsidR="00DB6A04" w:rsidRPr="00E17894" w:rsidRDefault="000E2DA2" w:rsidP="00DB6A04">
      <w:pPr>
        <w:pStyle w:val="ListParagraph"/>
        <w:spacing w:line="360" w:lineRule="auto"/>
        <w:ind w:left="1440" w:hanging="720"/>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t>Biomedical sciences (e.g. medicine, dentistry, pharmacy, biomedical sciences, veterinary sciences, FABER)</w:t>
      </w:r>
    </w:p>
    <w:p w14:paraId="13F43473" w14:textId="1CC09001" w:rsidR="00DB6A04" w:rsidRPr="00E17894" w:rsidRDefault="000E2DA2" w:rsidP="00DB6A04">
      <w:pPr>
        <w:pStyle w:val="ListParagraph"/>
        <w:spacing w:line="360" w:lineRule="auto"/>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t>Social sciences (e.g. sociology, psychology, economics, law, political sciences)</w:t>
      </w:r>
    </w:p>
    <w:p w14:paraId="1A8CD38E" w14:textId="4C8B4C0A" w:rsidR="00DB6A04" w:rsidRPr="00E17894" w:rsidRDefault="000E2DA2" w:rsidP="00DB6A04">
      <w:pPr>
        <w:pStyle w:val="ListParagraph"/>
        <w:spacing w:line="360" w:lineRule="auto"/>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t>Natural sciences (e.g. engineering, chemistry, physics, mathematics, computer)</w:t>
      </w:r>
    </w:p>
    <w:p w14:paraId="279CB5C5" w14:textId="02271735" w:rsidR="00DB6A04" w:rsidRPr="00E17894" w:rsidRDefault="000E2DA2" w:rsidP="00DB6A04">
      <w:pPr>
        <w:pStyle w:val="ListParagraph"/>
        <w:spacing w:line="360" w:lineRule="auto"/>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ab/>
        <w:t xml:space="preserve">Humanities (e.g. history, linguistics, philosophy, arts, theology) </w:t>
      </w:r>
      <w:r w:rsidR="00DB6A04" w:rsidRPr="00E17894">
        <w:rPr>
          <w:rFonts w:ascii="Verdana" w:hAnsi="Verdana" w:cs="STIXGeneral"/>
          <w:sz w:val="18"/>
          <w:szCs w:val="18"/>
          <w:lang w:val="en-GB"/>
        </w:rPr>
        <w:br/>
      </w:r>
    </w:p>
    <w:p w14:paraId="41F60F79" w14:textId="77777777" w:rsidR="00DB6A04" w:rsidRPr="00E17894" w:rsidRDefault="00DB6A04" w:rsidP="00DB6A04">
      <w:pPr>
        <w:pStyle w:val="ListParagraph"/>
        <w:spacing w:line="360" w:lineRule="auto"/>
        <w:rPr>
          <w:rFonts w:ascii="Verdana" w:hAnsi="Verdana" w:cs="STIXGeneral"/>
          <w:sz w:val="18"/>
          <w:szCs w:val="18"/>
          <w:lang w:val="en-GB"/>
        </w:rPr>
      </w:pPr>
    </w:p>
    <w:p w14:paraId="17BC64AF" w14:textId="77777777" w:rsidR="00DB6A04" w:rsidRPr="00E17894" w:rsidRDefault="00DB6A04" w:rsidP="00DB6A04">
      <w:pPr>
        <w:pStyle w:val="ListParagraph"/>
        <w:numPr>
          <w:ilvl w:val="0"/>
          <w:numId w:val="4"/>
        </w:numPr>
        <w:spacing w:after="160" w:line="360" w:lineRule="auto"/>
        <w:rPr>
          <w:rFonts w:ascii="Verdana" w:hAnsi="Verdana" w:cs="STIXGeneral"/>
          <w:sz w:val="18"/>
          <w:szCs w:val="18"/>
          <w:lang w:val="en-GB"/>
        </w:rPr>
      </w:pPr>
      <w:r w:rsidRPr="00E17894">
        <w:rPr>
          <w:rFonts w:ascii="Verdana" w:hAnsi="Verdana" w:cs="STIXGeneral"/>
          <w:sz w:val="18"/>
          <w:szCs w:val="18"/>
          <w:lang w:val="en-GB"/>
        </w:rPr>
        <w:t>Have you obtained your Bachelor’s degree in Belgium?</w:t>
      </w:r>
    </w:p>
    <w:p w14:paraId="316F4B3E" w14:textId="6D7C9F10" w:rsidR="00DB6A04" w:rsidRPr="00E17894" w:rsidRDefault="000E2DA2" w:rsidP="00DB6A04">
      <w:pPr>
        <w:pStyle w:val="ListParagraph"/>
        <w:spacing w:line="360" w:lineRule="auto"/>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 xml:space="preserve"> </w:t>
      </w:r>
      <w:r w:rsidR="00DB6A04" w:rsidRPr="00E17894">
        <w:rPr>
          <w:rFonts w:ascii="Verdana" w:hAnsi="Verdana" w:cs="STIXGeneral"/>
          <w:sz w:val="18"/>
          <w:szCs w:val="18"/>
          <w:lang w:val="en-GB"/>
        </w:rPr>
        <w:tab/>
        <w:t>Yes</w:t>
      </w:r>
    </w:p>
    <w:p w14:paraId="15A64FCF" w14:textId="38DA0267" w:rsidR="00DB6A04" w:rsidRPr="00E17894" w:rsidRDefault="000E2DA2" w:rsidP="00DB6A04">
      <w:pPr>
        <w:pStyle w:val="ListParagraph"/>
        <w:spacing w:line="360" w:lineRule="auto"/>
        <w:rPr>
          <w:rFonts w:ascii="Verdana" w:hAnsi="Verdana" w:cs="STIXGeneral"/>
          <w:sz w:val="18"/>
          <w:szCs w:val="18"/>
          <w:lang w:val="en-GB"/>
        </w:rPr>
      </w:pPr>
      <w:r w:rsidRPr="00E17894">
        <w:rPr>
          <w:rFonts w:ascii="Verdana" w:hAnsi="Verdana" w:cs="STIXGeneral"/>
          <w:sz w:val="18"/>
          <w:szCs w:val="18"/>
          <w:lang w:val="en-GB"/>
        </w:rPr>
        <w:t>O</w:t>
      </w:r>
      <w:r w:rsidR="00DB6A04" w:rsidRPr="00E17894">
        <w:rPr>
          <w:rFonts w:ascii="Verdana" w:hAnsi="Verdana" w:cs="STIXGeneral"/>
          <w:sz w:val="18"/>
          <w:szCs w:val="18"/>
          <w:lang w:val="en-GB"/>
        </w:rPr>
        <w:t xml:space="preserve"> </w:t>
      </w:r>
      <w:r w:rsidR="00DB6A04" w:rsidRPr="00E17894">
        <w:rPr>
          <w:rFonts w:ascii="Verdana" w:hAnsi="Verdana" w:cs="STIXGeneral"/>
          <w:sz w:val="18"/>
          <w:szCs w:val="18"/>
          <w:lang w:val="en-GB"/>
        </w:rPr>
        <w:tab/>
        <w:t>No</w:t>
      </w:r>
      <w:r w:rsidR="00DB6A04" w:rsidRPr="00E17894">
        <w:rPr>
          <w:rFonts w:ascii="Verdana" w:hAnsi="Verdana" w:cs="STIXGeneral"/>
          <w:sz w:val="18"/>
          <w:szCs w:val="18"/>
          <w:lang w:val="en-GB"/>
        </w:rPr>
        <w:br/>
      </w:r>
    </w:p>
    <w:p w14:paraId="28507A36" w14:textId="77777777" w:rsidR="00DB6A04" w:rsidRPr="00E17894" w:rsidRDefault="00DB6A04" w:rsidP="00DB6A04">
      <w:pPr>
        <w:pStyle w:val="ListParagraph"/>
        <w:spacing w:line="360" w:lineRule="auto"/>
        <w:rPr>
          <w:rFonts w:ascii="Verdana" w:hAnsi="Verdana" w:cs="STIXGeneral"/>
          <w:sz w:val="18"/>
          <w:szCs w:val="18"/>
          <w:lang w:val="en-GB"/>
        </w:rPr>
      </w:pPr>
    </w:p>
    <w:p w14:paraId="326D446E" w14:textId="27698AD1" w:rsidR="00DB6A04" w:rsidRPr="00E17894" w:rsidRDefault="00DB6A04" w:rsidP="00DB6A04">
      <w:pPr>
        <w:pStyle w:val="ListParagraph"/>
        <w:numPr>
          <w:ilvl w:val="0"/>
          <w:numId w:val="4"/>
        </w:numPr>
        <w:spacing w:after="160" w:line="360" w:lineRule="auto"/>
        <w:rPr>
          <w:rFonts w:ascii="Verdana" w:hAnsi="Verdana" w:cs="STIXGeneral"/>
          <w:sz w:val="18"/>
          <w:szCs w:val="18"/>
          <w:lang w:val="en-GB"/>
        </w:rPr>
      </w:pPr>
      <w:r w:rsidRPr="00E17894">
        <w:rPr>
          <w:rFonts w:ascii="Verdana" w:hAnsi="Verdana" w:cs="STIXGeneral"/>
          <w:sz w:val="18"/>
          <w:szCs w:val="18"/>
          <w:lang w:val="en-GB"/>
        </w:rPr>
        <w:t>Have you already attended a course or workshop in research integrity?</w:t>
      </w:r>
      <w:r w:rsidRPr="00E17894">
        <w:rPr>
          <w:rFonts w:ascii="Verdana" w:hAnsi="Verdana" w:cs="STIXGeneral"/>
          <w:sz w:val="18"/>
          <w:szCs w:val="18"/>
          <w:lang w:val="en-GB"/>
        </w:rPr>
        <w:br/>
      </w:r>
      <w:r w:rsidR="000E2DA2" w:rsidRPr="00E17894">
        <w:rPr>
          <w:rFonts w:ascii="Verdana" w:hAnsi="Verdana" w:cs="STIXGeneral"/>
          <w:sz w:val="18"/>
          <w:szCs w:val="18"/>
          <w:lang w:val="en-GB"/>
        </w:rPr>
        <w:t>O</w:t>
      </w:r>
      <w:r w:rsidRPr="00E17894">
        <w:rPr>
          <w:rFonts w:ascii="Verdana" w:hAnsi="Verdana" w:cs="STIXGeneral"/>
          <w:sz w:val="18"/>
          <w:szCs w:val="18"/>
          <w:lang w:val="en-GB"/>
        </w:rPr>
        <w:tab/>
        <w:t>Yes: (How many hours/days?) ………………………………………………</w:t>
      </w:r>
      <w:proofErr w:type="gramStart"/>
      <w:r w:rsidRPr="00E17894">
        <w:rPr>
          <w:rFonts w:ascii="Verdana" w:hAnsi="Verdana" w:cs="STIXGeneral"/>
          <w:sz w:val="18"/>
          <w:szCs w:val="18"/>
          <w:lang w:val="en-GB"/>
        </w:rPr>
        <w:t>…..</w:t>
      </w:r>
      <w:proofErr w:type="gramEnd"/>
      <w:r w:rsidRPr="00E17894">
        <w:rPr>
          <w:rFonts w:ascii="Verdana" w:hAnsi="Verdana" w:cs="STIXGeneral"/>
          <w:sz w:val="18"/>
          <w:szCs w:val="18"/>
          <w:lang w:val="en-GB"/>
        </w:rPr>
        <w:br/>
      </w:r>
      <w:r w:rsidR="000E2DA2" w:rsidRPr="00E17894">
        <w:rPr>
          <w:rFonts w:ascii="Verdana" w:hAnsi="Verdana" w:cs="STIXGeneral"/>
          <w:sz w:val="18"/>
          <w:szCs w:val="18"/>
          <w:lang w:val="en-GB"/>
        </w:rPr>
        <w:t>O</w:t>
      </w:r>
      <w:r w:rsidRPr="00E17894">
        <w:rPr>
          <w:rFonts w:ascii="Verdana" w:hAnsi="Verdana" w:cs="STIXGeneral"/>
          <w:sz w:val="18"/>
          <w:szCs w:val="18"/>
          <w:lang w:val="en-GB"/>
        </w:rPr>
        <w:tab/>
        <w:t>No</w:t>
      </w:r>
      <w:r w:rsidRPr="00E17894">
        <w:rPr>
          <w:rFonts w:ascii="Verdana" w:hAnsi="Verdana" w:cs="STIXGeneral"/>
          <w:strike/>
          <w:sz w:val="18"/>
          <w:szCs w:val="18"/>
          <w:lang w:val="en-GB"/>
        </w:rPr>
        <w:br/>
      </w:r>
    </w:p>
    <w:p w14:paraId="24E70F7F" w14:textId="77777777" w:rsidR="00DB6A04" w:rsidRPr="00E17894" w:rsidRDefault="00DB6A04" w:rsidP="00DB6A04">
      <w:pPr>
        <w:pStyle w:val="ListParagraph"/>
        <w:rPr>
          <w:rFonts w:ascii="Verdana" w:hAnsi="Verdana" w:cs="STIXGeneral"/>
          <w:strike/>
          <w:sz w:val="18"/>
          <w:szCs w:val="18"/>
          <w:lang w:val="en-GB"/>
        </w:rPr>
      </w:pPr>
    </w:p>
    <w:p w14:paraId="4F4A4551" w14:textId="77777777" w:rsidR="00DB6A04" w:rsidRPr="00E17894" w:rsidRDefault="00DB6A04" w:rsidP="00DB6A04">
      <w:pPr>
        <w:pStyle w:val="ListParagraph"/>
        <w:rPr>
          <w:rFonts w:ascii="Verdana" w:hAnsi="Verdana" w:cs="STIXGeneral"/>
          <w:strike/>
          <w:sz w:val="18"/>
          <w:szCs w:val="18"/>
          <w:lang w:val="en-GB"/>
        </w:rPr>
      </w:pPr>
    </w:p>
    <w:p w14:paraId="6F520785" w14:textId="77777777" w:rsidR="00DB6A04" w:rsidRPr="00E17894" w:rsidRDefault="00DB6A04" w:rsidP="00DB6A04">
      <w:pPr>
        <w:pStyle w:val="ListParagraph"/>
        <w:numPr>
          <w:ilvl w:val="0"/>
          <w:numId w:val="5"/>
        </w:numPr>
        <w:spacing w:after="160" w:line="259" w:lineRule="auto"/>
        <w:rPr>
          <w:rFonts w:ascii="Verdana" w:hAnsi="Verdana" w:cs="STIXGeneral"/>
          <w:strike/>
          <w:sz w:val="18"/>
          <w:szCs w:val="18"/>
          <w:lang w:val="en-GB"/>
        </w:rPr>
      </w:pPr>
      <w:r w:rsidRPr="00E17894">
        <w:rPr>
          <w:rFonts w:ascii="Verdana" w:hAnsi="Verdana" w:cs="STIXGeneral"/>
          <w:sz w:val="18"/>
          <w:szCs w:val="18"/>
          <w:lang w:val="en-GB"/>
        </w:rPr>
        <w:t>Is there anything else you would like to let us know (optional)?</w:t>
      </w:r>
    </w:p>
    <w:p w14:paraId="39AC33E9" w14:textId="2820349E" w:rsidR="00793588" w:rsidRDefault="00DB6A04" w:rsidP="00DB6A04">
      <w:pPr>
        <w:pStyle w:val="ListParagraph"/>
        <w:rPr>
          <w:rFonts w:ascii="Verdana" w:hAnsi="Verdana" w:cs="STIXGeneral"/>
          <w:sz w:val="18"/>
          <w:szCs w:val="18"/>
          <w:lang w:val="en-GB"/>
        </w:rPr>
        <w:sectPr w:rsidR="00793588" w:rsidSect="00E17894">
          <w:footerReference w:type="default" r:id="rId18"/>
          <w:pgSz w:w="11900" w:h="16840"/>
          <w:pgMar w:top="1440" w:right="1440" w:bottom="1440" w:left="1440" w:header="708" w:footer="708" w:gutter="0"/>
          <w:cols w:space="708"/>
          <w:docGrid w:linePitch="360"/>
        </w:sectPr>
      </w:pPr>
      <w:r w:rsidRPr="00E17894">
        <w:rPr>
          <w:rFonts w:ascii="Verdana" w:hAnsi="Verdana" w:cs="STIXGeneral"/>
          <w:sz w:val="18"/>
          <w:szCs w:val="18"/>
          <w:lang w:val="en-GB"/>
        </w:rPr>
        <w:t>………………………………………………………………………………………………………………………………………………………………………………………………………………………………………………………………………………………………………</w:t>
      </w:r>
    </w:p>
    <w:p w14:paraId="3C8B4F25" w14:textId="77777777" w:rsidR="00E17894" w:rsidRDefault="00E17894" w:rsidP="00E17894">
      <w:pPr>
        <w:rPr>
          <w:rFonts w:ascii="Times New Roman" w:hAnsi="Times New Roman" w:cs="Times New Roman"/>
          <w:sz w:val="18"/>
          <w:szCs w:val="18"/>
        </w:rPr>
      </w:pPr>
      <w:r w:rsidRPr="00A23242">
        <w:rPr>
          <w:rFonts w:ascii="Times New Roman" w:hAnsi="Times New Roman" w:cs="Times New Roman"/>
          <w:b/>
          <w:bCs/>
          <w:sz w:val="18"/>
          <w:szCs w:val="18"/>
        </w:rPr>
        <w:lastRenderedPageBreak/>
        <w:t>Supplementary material 3</w:t>
      </w:r>
      <w:r w:rsidRPr="00A23242">
        <w:rPr>
          <w:rFonts w:ascii="Times New Roman" w:hAnsi="Times New Roman" w:cs="Times New Roman"/>
          <w:sz w:val="18"/>
          <w:szCs w:val="18"/>
        </w:rPr>
        <w:t xml:space="preserve"> </w:t>
      </w:r>
      <w:r>
        <w:rPr>
          <w:rFonts w:ascii="Times New Roman" w:hAnsi="Times New Roman" w:cs="Times New Roman"/>
          <w:sz w:val="18"/>
          <w:szCs w:val="18"/>
        </w:rPr>
        <w:t>Estimates (95% CI) for item-level results for knowledge</w:t>
      </w:r>
    </w:p>
    <w:p w14:paraId="476816EE" w14:textId="77777777" w:rsidR="00E17894" w:rsidRDefault="00E17894" w:rsidP="00E17894">
      <w:pPr>
        <w:rPr>
          <w:rFonts w:ascii="Times New Roman" w:hAnsi="Times New Roman" w:cs="Times New Roman"/>
          <w:sz w:val="18"/>
          <w:szCs w:val="18"/>
        </w:rPr>
      </w:pPr>
    </w:p>
    <w:tbl>
      <w:tblPr>
        <w:tblpPr w:leftFromText="180" w:rightFromText="180" w:vertAnchor="text" w:tblpXSpec="center" w:tblpY="1"/>
        <w:tblOverlap w:val="never"/>
        <w:tblW w:w="13965" w:type="dxa"/>
        <w:jc w:val="center"/>
        <w:tblLook w:val="04A0" w:firstRow="1" w:lastRow="0" w:firstColumn="1" w:lastColumn="0" w:noHBand="0" w:noVBand="1"/>
      </w:tblPr>
      <w:tblGrid>
        <w:gridCol w:w="1471"/>
        <w:gridCol w:w="2068"/>
        <w:gridCol w:w="1916"/>
        <w:gridCol w:w="1867"/>
        <w:gridCol w:w="791"/>
        <w:gridCol w:w="1950"/>
        <w:gridCol w:w="1950"/>
        <w:gridCol w:w="1952"/>
      </w:tblGrid>
      <w:tr w:rsidR="00E17894" w:rsidRPr="009A6D25" w14:paraId="0A95053D" w14:textId="77777777" w:rsidTr="008B796B">
        <w:trPr>
          <w:trHeight w:val="289"/>
          <w:jc w:val="center"/>
        </w:trPr>
        <w:tc>
          <w:tcPr>
            <w:tcW w:w="1471" w:type="dxa"/>
            <w:tcBorders>
              <w:top w:val="nil"/>
              <w:left w:val="nil"/>
              <w:bottom w:val="nil"/>
              <w:right w:val="nil"/>
            </w:tcBorders>
            <w:shd w:val="clear" w:color="auto" w:fill="auto"/>
            <w:noWrap/>
            <w:vAlign w:val="bottom"/>
            <w:hideMark/>
          </w:tcPr>
          <w:p w14:paraId="7F449627" w14:textId="77777777" w:rsidR="00E17894" w:rsidRPr="009A6D25" w:rsidRDefault="00E17894" w:rsidP="008B796B">
            <w:pPr>
              <w:rPr>
                <w:rFonts w:ascii="Times New Roman" w:eastAsia="Times New Roman" w:hAnsi="Times New Roman" w:cs="Times New Roman"/>
                <w:sz w:val="16"/>
                <w:szCs w:val="16"/>
                <w:lang w:eastAsia="en-GB"/>
              </w:rPr>
            </w:pPr>
          </w:p>
        </w:tc>
        <w:tc>
          <w:tcPr>
            <w:tcW w:w="5851" w:type="dxa"/>
            <w:gridSpan w:val="3"/>
            <w:tcBorders>
              <w:top w:val="nil"/>
              <w:left w:val="nil"/>
              <w:bottom w:val="single" w:sz="4" w:space="0" w:color="auto"/>
              <w:right w:val="nil"/>
            </w:tcBorders>
            <w:shd w:val="clear" w:color="auto" w:fill="auto"/>
            <w:noWrap/>
            <w:vAlign w:val="bottom"/>
            <w:hideMark/>
          </w:tcPr>
          <w:p w14:paraId="05415361"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 xml:space="preserve">Intervention group </w:t>
            </w:r>
          </w:p>
        </w:tc>
        <w:tc>
          <w:tcPr>
            <w:tcW w:w="791" w:type="dxa"/>
            <w:tcBorders>
              <w:top w:val="nil"/>
              <w:left w:val="nil"/>
              <w:bottom w:val="nil"/>
              <w:right w:val="nil"/>
            </w:tcBorders>
            <w:shd w:val="clear" w:color="auto" w:fill="auto"/>
            <w:noWrap/>
            <w:vAlign w:val="bottom"/>
            <w:hideMark/>
          </w:tcPr>
          <w:p w14:paraId="3628516F"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5852" w:type="dxa"/>
            <w:gridSpan w:val="3"/>
            <w:tcBorders>
              <w:top w:val="nil"/>
              <w:left w:val="nil"/>
              <w:bottom w:val="single" w:sz="4" w:space="0" w:color="auto"/>
              <w:right w:val="nil"/>
            </w:tcBorders>
            <w:shd w:val="clear" w:color="auto" w:fill="auto"/>
            <w:noWrap/>
            <w:vAlign w:val="bottom"/>
            <w:hideMark/>
          </w:tcPr>
          <w:p w14:paraId="43C8D4B5"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 xml:space="preserve">Control group </w:t>
            </w:r>
          </w:p>
        </w:tc>
      </w:tr>
      <w:tr w:rsidR="00E17894" w:rsidRPr="009A6D25" w14:paraId="088BE064" w14:textId="77777777" w:rsidTr="008B796B">
        <w:trPr>
          <w:trHeight w:val="289"/>
          <w:jc w:val="center"/>
        </w:trPr>
        <w:tc>
          <w:tcPr>
            <w:tcW w:w="1471" w:type="dxa"/>
            <w:tcBorders>
              <w:top w:val="nil"/>
              <w:left w:val="nil"/>
              <w:bottom w:val="single" w:sz="4" w:space="0" w:color="auto"/>
              <w:right w:val="nil"/>
            </w:tcBorders>
            <w:shd w:val="clear" w:color="auto" w:fill="auto"/>
            <w:noWrap/>
            <w:vAlign w:val="bottom"/>
            <w:hideMark/>
          </w:tcPr>
          <w:p w14:paraId="11F6B4B4" w14:textId="77777777" w:rsidR="00E17894" w:rsidRPr="009A6D25" w:rsidRDefault="00E17894" w:rsidP="008B796B">
            <w:pP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 </w:t>
            </w:r>
          </w:p>
        </w:tc>
        <w:tc>
          <w:tcPr>
            <w:tcW w:w="2068" w:type="dxa"/>
            <w:tcBorders>
              <w:top w:val="nil"/>
              <w:left w:val="nil"/>
              <w:bottom w:val="single" w:sz="4" w:space="0" w:color="auto"/>
              <w:right w:val="nil"/>
            </w:tcBorders>
            <w:shd w:val="clear" w:color="auto" w:fill="auto"/>
            <w:noWrap/>
            <w:vAlign w:val="bottom"/>
            <w:hideMark/>
          </w:tcPr>
          <w:p w14:paraId="407F1211"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Pre-test</w:t>
            </w:r>
          </w:p>
        </w:tc>
        <w:tc>
          <w:tcPr>
            <w:tcW w:w="1916" w:type="dxa"/>
            <w:tcBorders>
              <w:top w:val="nil"/>
              <w:left w:val="nil"/>
              <w:bottom w:val="single" w:sz="4" w:space="0" w:color="auto"/>
              <w:right w:val="nil"/>
            </w:tcBorders>
            <w:shd w:val="clear" w:color="auto" w:fill="auto"/>
            <w:noWrap/>
            <w:vAlign w:val="bottom"/>
            <w:hideMark/>
          </w:tcPr>
          <w:p w14:paraId="65E4E440"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Post-test</w:t>
            </w:r>
          </w:p>
        </w:tc>
        <w:tc>
          <w:tcPr>
            <w:tcW w:w="1867" w:type="dxa"/>
            <w:tcBorders>
              <w:top w:val="nil"/>
              <w:left w:val="nil"/>
              <w:bottom w:val="single" w:sz="4" w:space="0" w:color="auto"/>
              <w:right w:val="nil"/>
            </w:tcBorders>
            <w:shd w:val="clear" w:color="auto" w:fill="auto"/>
            <w:noWrap/>
            <w:vAlign w:val="bottom"/>
            <w:hideMark/>
          </w:tcPr>
          <w:p w14:paraId="19154F6F"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Follow-up test</w:t>
            </w:r>
          </w:p>
        </w:tc>
        <w:tc>
          <w:tcPr>
            <w:tcW w:w="791" w:type="dxa"/>
            <w:tcBorders>
              <w:top w:val="nil"/>
              <w:left w:val="nil"/>
              <w:bottom w:val="single" w:sz="4" w:space="0" w:color="auto"/>
              <w:right w:val="nil"/>
            </w:tcBorders>
            <w:shd w:val="clear" w:color="auto" w:fill="auto"/>
            <w:noWrap/>
            <w:vAlign w:val="bottom"/>
            <w:hideMark/>
          </w:tcPr>
          <w:p w14:paraId="6195032E"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950" w:type="dxa"/>
            <w:tcBorders>
              <w:top w:val="nil"/>
              <w:left w:val="nil"/>
              <w:bottom w:val="single" w:sz="4" w:space="0" w:color="auto"/>
              <w:right w:val="nil"/>
            </w:tcBorders>
            <w:shd w:val="clear" w:color="auto" w:fill="auto"/>
            <w:noWrap/>
            <w:vAlign w:val="bottom"/>
            <w:hideMark/>
          </w:tcPr>
          <w:p w14:paraId="2CA7DBD8"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Pre-test</w:t>
            </w:r>
          </w:p>
        </w:tc>
        <w:tc>
          <w:tcPr>
            <w:tcW w:w="1950" w:type="dxa"/>
            <w:tcBorders>
              <w:top w:val="nil"/>
              <w:left w:val="nil"/>
              <w:bottom w:val="single" w:sz="4" w:space="0" w:color="auto"/>
              <w:right w:val="nil"/>
            </w:tcBorders>
            <w:shd w:val="clear" w:color="auto" w:fill="auto"/>
            <w:noWrap/>
            <w:vAlign w:val="bottom"/>
            <w:hideMark/>
          </w:tcPr>
          <w:p w14:paraId="3EA9C908"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Post-test</w:t>
            </w:r>
          </w:p>
        </w:tc>
        <w:tc>
          <w:tcPr>
            <w:tcW w:w="1952" w:type="dxa"/>
            <w:tcBorders>
              <w:top w:val="nil"/>
              <w:left w:val="nil"/>
              <w:bottom w:val="single" w:sz="4" w:space="0" w:color="auto"/>
              <w:right w:val="nil"/>
            </w:tcBorders>
            <w:shd w:val="clear" w:color="auto" w:fill="auto"/>
            <w:noWrap/>
            <w:vAlign w:val="bottom"/>
            <w:hideMark/>
          </w:tcPr>
          <w:p w14:paraId="12921066"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Follow-up test</w:t>
            </w:r>
          </w:p>
        </w:tc>
      </w:tr>
      <w:tr w:rsidR="00E17894" w:rsidRPr="009A6D25" w14:paraId="685A1D86" w14:textId="77777777" w:rsidTr="008B796B">
        <w:trPr>
          <w:trHeight w:val="289"/>
          <w:jc w:val="center"/>
        </w:trPr>
        <w:tc>
          <w:tcPr>
            <w:tcW w:w="1471" w:type="dxa"/>
            <w:tcBorders>
              <w:top w:val="nil"/>
              <w:left w:val="nil"/>
              <w:bottom w:val="nil"/>
              <w:right w:val="nil"/>
            </w:tcBorders>
            <w:shd w:val="clear" w:color="auto" w:fill="auto"/>
            <w:noWrap/>
            <w:vAlign w:val="bottom"/>
            <w:hideMark/>
          </w:tcPr>
          <w:p w14:paraId="792C0CCE" w14:textId="77777777" w:rsidR="00E17894" w:rsidRPr="009A6D25" w:rsidRDefault="00E17894" w:rsidP="008B796B">
            <w:pPr>
              <w:rPr>
                <w:rFonts w:ascii="Times New Roman" w:eastAsia="Times New Roman" w:hAnsi="Times New Roman" w:cs="Times New Roman"/>
                <w:b/>
                <w:bCs/>
                <w:color w:val="000000"/>
                <w:sz w:val="16"/>
                <w:szCs w:val="16"/>
                <w:lang w:eastAsia="en-GB"/>
              </w:rPr>
            </w:pPr>
            <w:r w:rsidRPr="009A6D25">
              <w:rPr>
                <w:rFonts w:ascii="Times New Roman" w:eastAsia="Times New Roman" w:hAnsi="Times New Roman" w:cs="Times New Roman"/>
                <w:b/>
                <w:bCs/>
                <w:color w:val="000000"/>
                <w:sz w:val="16"/>
                <w:szCs w:val="16"/>
                <w:lang w:eastAsia="en-GB"/>
              </w:rPr>
              <w:t>Knowledge</w:t>
            </w:r>
          </w:p>
        </w:tc>
        <w:tc>
          <w:tcPr>
            <w:tcW w:w="2068" w:type="dxa"/>
            <w:tcBorders>
              <w:top w:val="nil"/>
              <w:left w:val="nil"/>
              <w:bottom w:val="nil"/>
              <w:right w:val="nil"/>
            </w:tcBorders>
            <w:shd w:val="clear" w:color="auto" w:fill="auto"/>
            <w:noWrap/>
            <w:vAlign w:val="bottom"/>
            <w:hideMark/>
          </w:tcPr>
          <w:p w14:paraId="29F428AF" w14:textId="77777777" w:rsidR="00E17894" w:rsidRPr="009A6D25" w:rsidRDefault="00E17894" w:rsidP="008B796B">
            <w:pPr>
              <w:jc w:val="center"/>
              <w:rPr>
                <w:rFonts w:ascii="Times New Roman" w:eastAsia="Times New Roman" w:hAnsi="Times New Roman" w:cs="Times New Roman"/>
                <w:b/>
                <w:bCs/>
                <w:color w:val="000000"/>
                <w:sz w:val="16"/>
                <w:szCs w:val="16"/>
                <w:lang w:eastAsia="en-GB"/>
              </w:rPr>
            </w:pPr>
          </w:p>
        </w:tc>
        <w:tc>
          <w:tcPr>
            <w:tcW w:w="1916" w:type="dxa"/>
            <w:tcBorders>
              <w:top w:val="nil"/>
              <w:left w:val="nil"/>
              <w:bottom w:val="nil"/>
              <w:right w:val="nil"/>
            </w:tcBorders>
            <w:shd w:val="clear" w:color="auto" w:fill="auto"/>
            <w:noWrap/>
            <w:vAlign w:val="bottom"/>
            <w:hideMark/>
          </w:tcPr>
          <w:p w14:paraId="16C98024" w14:textId="77777777" w:rsidR="00E17894" w:rsidRPr="009A6D25" w:rsidRDefault="00E17894" w:rsidP="008B796B">
            <w:pPr>
              <w:jc w:val="center"/>
              <w:rPr>
                <w:rFonts w:ascii="Times New Roman" w:eastAsia="Times New Roman" w:hAnsi="Times New Roman" w:cs="Times New Roman"/>
                <w:sz w:val="16"/>
                <w:szCs w:val="16"/>
                <w:lang w:eastAsia="en-GB"/>
              </w:rPr>
            </w:pPr>
          </w:p>
        </w:tc>
        <w:tc>
          <w:tcPr>
            <w:tcW w:w="1867" w:type="dxa"/>
            <w:tcBorders>
              <w:top w:val="nil"/>
              <w:left w:val="nil"/>
              <w:bottom w:val="nil"/>
              <w:right w:val="nil"/>
            </w:tcBorders>
            <w:shd w:val="clear" w:color="auto" w:fill="auto"/>
            <w:noWrap/>
            <w:vAlign w:val="bottom"/>
            <w:hideMark/>
          </w:tcPr>
          <w:p w14:paraId="4B45B241" w14:textId="77777777" w:rsidR="00E17894" w:rsidRPr="009A6D25" w:rsidRDefault="00E17894" w:rsidP="008B796B">
            <w:pPr>
              <w:jc w:val="center"/>
              <w:rPr>
                <w:rFonts w:ascii="Times New Roman" w:eastAsia="Times New Roman" w:hAnsi="Times New Roman" w:cs="Times New Roman"/>
                <w:sz w:val="16"/>
                <w:szCs w:val="16"/>
                <w:lang w:eastAsia="en-GB"/>
              </w:rPr>
            </w:pPr>
          </w:p>
        </w:tc>
        <w:tc>
          <w:tcPr>
            <w:tcW w:w="791" w:type="dxa"/>
            <w:tcBorders>
              <w:top w:val="nil"/>
              <w:left w:val="nil"/>
              <w:bottom w:val="nil"/>
              <w:right w:val="nil"/>
            </w:tcBorders>
            <w:shd w:val="clear" w:color="auto" w:fill="auto"/>
            <w:noWrap/>
            <w:vAlign w:val="bottom"/>
            <w:hideMark/>
          </w:tcPr>
          <w:p w14:paraId="4BD444E6" w14:textId="77777777" w:rsidR="00E17894" w:rsidRPr="009A6D25" w:rsidRDefault="00E17894" w:rsidP="008B796B">
            <w:pPr>
              <w:jc w:val="center"/>
              <w:rPr>
                <w:rFonts w:ascii="Times New Roman" w:eastAsia="Times New Roman" w:hAnsi="Times New Roman" w:cs="Times New Roman"/>
                <w:sz w:val="16"/>
                <w:szCs w:val="16"/>
                <w:lang w:eastAsia="en-GB"/>
              </w:rPr>
            </w:pPr>
          </w:p>
        </w:tc>
        <w:tc>
          <w:tcPr>
            <w:tcW w:w="1950" w:type="dxa"/>
            <w:tcBorders>
              <w:top w:val="nil"/>
              <w:left w:val="nil"/>
              <w:bottom w:val="nil"/>
              <w:right w:val="nil"/>
            </w:tcBorders>
            <w:shd w:val="clear" w:color="auto" w:fill="auto"/>
            <w:noWrap/>
            <w:vAlign w:val="bottom"/>
            <w:hideMark/>
          </w:tcPr>
          <w:p w14:paraId="29640ADD" w14:textId="77777777" w:rsidR="00E17894" w:rsidRPr="009A6D25" w:rsidRDefault="00E17894" w:rsidP="008B796B">
            <w:pPr>
              <w:jc w:val="center"/>
              <w:rPr>
                <w:rFonts w:ascii="Times New Roman" w:eastAsia="Times New Roman" w:hAnsi="Times New Roman" w:cs="Times New Roman"/>
                <w:sz w:val="16"/>
                <w:szCs w:val="16"/>
                <w:lang w:eastAsia="en-GB"/>
              </w:rPr>
            </w:pPr>
          </w:p>
        </w:tc>
        <w:tc>
          <w:tcPr>
            <w:tcW w:w="1950" w:type="dxa"/>
            <w:tcBorders>
              <w:top w:val="nil"/>
              <w:left w:val="nil"/>
              <w:bottom w:val="nil"/>
              <w:right w:val="nil"/>
            </w:tcBorders>
            <w:shd w:val="clear" w:color="auto" w:fill="auto"/>
            <w:noWrap/>
            <w:vAlign w:val="bottom"/>
            <w:hideMark/>
          </w:tcPr>
          <w:p w14:paraId="7E019BEB" w14:textId="77777777" w:rsidR="00E17894" w:rsidRPr="009A6D25" w:rsidRDefault="00E17894" w:rsidP="008B796B">
            <w:pPr>
              <w:jc w:val="center"/>
              <w:rPr>
                <w:rFonts w:ascii="Times New Roman" w:eastAsia="Times New Roman" w:hAnsi="Times New Roman" w:cs="Times New Roman"/>
                <w:sz w:val="16"/>
                <w:szCs w:val="16"/>
                <w:lang w:eastAsia="en-GB"/>
              </w:rPr>
            </w:pPr>
          </w:p>
        </w:tc>
        <w:tc>
          <w:tcPr>
            <w:tcW w:w="1952" w:type="dxa"/>
            <w:tcBorders>
              <w:top w:val="nil"/>
              <w:left w:val="nil"/>
              <w:bottom w:val="nil"/>
              <w:right w:val="nil"/>
            </w:tcBorders>
            <w:shd w:val="clear" w:color="auto" w:fill="auto"/>
            <w:noWrap/>
            <w:vAlign w:val="bottom"/>
            <w:hideMark/>
          </w:tcPr>
          <w:p w14:paraId="1EC78C32" w14:textId="77777777" w:rsidR="00E17894" w:rsidRPr="009A6D25" w:rsidRDefault="00E17894" w:rsidP="008B796B">
            <w:pPr>
              <w:jc w:val="center"/>
              <w:rPr>
                <w:rFonts w:ascii="Times New Roman" w:eastAsia="Times New Roman" w:hAnsi="Times New Roman" w:cs="Times New Roman"/>
                <w:sz w:val="16"/>
                <w:szCs w:val="16"/>
                <w:lang w:eastAsia="en-GB"/>
              </w:rPr>
            </w:pPr>
          </w:p>
        </w:tc>
      </w:tr>
      <w:tr w:rsidR="00E17894" w:rsidRPr="009A6D25" w14:paraId="1620BCFD" w14:textId="77777777" w:rsidTr="008B796B">
        <w:trPr>
          <w:trHeight w:val="289"/>
          <w:jc w:val="center"/>
        </w:trPr>
        <w:tc>
          <w:tcPr>
            <w:tcW w:w="1471" w:type="dxa"/>
            <w:tcBorders>
              <w:top w:val="nil"/>
              <w:left w:val="nil"/>
              <w:bottom w:val="nil"/>
              <w:right w:val="nil"/>
            </w:tcBorders>
            <w:shd w:val="clear" w:color="auto" w:fill="auto"/>
            <w:noWrap/>
            <w:vAlign w:val="bottom"/>
            <w:hideMark/>
          </w:tcPr>
          <w:p w14:paraId="642B82D5" w14:textId="77777777" w:rsidR="00E17894" w:rsidRPr="009A6D25" w:rsidRDefault="00E17894" w:rsidP="008B796B">
            <w:pP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item 1</w:t>
            </w:r>
          </w:p>
        </w:tc>
        <w:tc>
          <w:tcPr>
            <w:tcW w:w="2068" w:type="dxa"/>
            <w:tcBorders>
              <w:top w:val="nil"/>
              <w:left w:val="nil"/>
              <w:bottom w:val="nil"/>
              <w:right w:val="nil"/>
            </w:tcBorders>
            <w:shd w:val="clear" w:color="auto" w:fill="auto"/>
            <w:noWrap/>
            <w:vAlign w:val="bottom"/>
            <w:hideMark/>
          </w:tcPr>
          <w:p w14:paraId="74470775"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0.82 (0.81; 0.83)</w:t>
            </w:r>
          </w:p>
        </w:tc>
        <w:tc>
          <w:tcPr>
            <w:tcW w:w="1916" w:type="dxa"/>
            <w:tcBorders>
              <w:top w:val="nil"/>
              <w:left w:val="nil"/>
              <w:bottom w:val="nil"/>
              <w:right w:val="nil"/>
            </w:tcBorders>
            <w:shd w:val="clear" w:color="auto" w:fill="auto"/>
            <w:noWrap/>
            <w:vAlign w:val="bottom"/>
            <w:hideMark/>
          </w:tcPr>
          <w:p w14:paraId="63F60ACA"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0.78 (0.77; 0.79)</w:t>
            </w:r>
          </w:p>
        </w:tc>
        <w:tc>
          <w:tcPr>
            <w:tcW w:w="1867" w:type="dxa"/>
            <w:tcBorders>
              <w:top w:val="nil"/>
              <w:left w:val="nil"/>
              <w:bottom w:val="nil"/>
              <w:right w:val="nil"/>
            </w:tcBorders>
            <w:shd w:val="clear" w:color="auto" w:fill="auto"/>
            <w:noWrap/>
            <w:vAlign w:val="bottom"/>
            <w:hideMark/>
          </w:tcPr>
          <w:p w14:paraId="7108C7D0"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0.81 (0.80; 0.83)</w:t>
            </w:r>
          </w:p>
        </w:tc>
        <w:tc>
          <w:tcPr>
            <w:tcW w:w="791" w:type="dxa"/>
            <w:tcBorders>
              <w:top w:val="nil"/>
              <w:left w:val="nil"/>
              <w:bottom w:val="nil"/>
              <w:right w:val="nil"/>
            </w:tcBorders>
            <w:shd w:val="clear" w:color="auto" w:fill="auto"/>
            <w:noWrap/>
            <w:vAlign w:val="bottom"/>
            <w:hideMark/>
          </w:tcPr>
          <w:p w14:paraId="78E66DFF"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950" w:type="dxa"/>
            <w:tcBorders>
              <w:top w:val="nil"/>
              <w:left w:val="nil"/>
              <w:bottom w:val="nil"/>
              <w:right w:val="nil"/>
            </w:tcBorders>
            <w:shd w:val="clear" w:color="auto" w:fill="auto"/>
            <w:noWrap/>
            <w:vAlign w:val="bottom"/>
            <w:hideMark/>
          </w:tcPr>
          <w:p w14:paraId="3B16BE28"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0.75 (0.74; 0.77)</w:t>
            </w:r>
          </w:p>
        </w:tc>
        <w:tc>
          <w:tcPr>
            <w:tcW w:w="1950" w:type="dxa"/>
            <w:tcBorders>
              <w:top w:val="nil"/>
              <w:left w:val="nil"/>
              <w:bottom w:val="nil"/>
              <w:right w:val="nil"/>
            </w:tcBorders>
            <w:shd w:val="clear" w:color="auto" w:fill="auto"/>
            <w:noWrap/>
            <w:vAlign w:val="bottom"/>
            <w:hideMark/>
          </w:tcPr>
          <w:p w14:paraId="7289DB5F"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0.75 (0.73; 0.77)</w:t>
            </w:r>
          </w:p>
        </w:tc>
        <w:tc>
          <w:tcPr>
            <w:tcW w:w="1952" w:type="dxa"/>
            <w:tcBorders>
              <w:top w:val="nil"/>
              <w:left w:val="nil"/>
              <w:bottom w:val="nil"/>
              <w:right w:val="nil"/>
            </w:tcBorders>
            <w:shd w:val="clear" w:color="auto" w:fill="auto"/>
            <w:noWrap/>
            <w:vAlign w:val="bottom"/>
            <w:hideMark/>
          </w:tcPr>
          <w:p w14:paraId="2DB1B95C"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0.79 (0.75; 0.82)</w:t>
            </w:r>
          </w:p>
        </w:tc>
      </w:tr>
      <w:tr w:rsidR="00E17894" w:rsidRPr="009A6D25" w14:paraId="3094453B" w14:textId="77777777" w:rsidTr="008B796B">
        <w:trPr>
          <w:trHeight w:val="289"/>
          <w:jc w:val="center"/>
        </w:trPr>
        <w:tc>
          <w:tcPr>
            <w:tcW w:w="1471" w:type="dxa"/>
            <w:tcBorders>
              <w:top w:val="nil"/>
              <w:left w:val="nil"/>
              <w:bottom w:val="nil"/>
              <w:right w:val="nil"/>
            </w:tcBorders>
            <w:shd w:val="clear" w:color="auto" w:fill="auto"/>
            <w:noWrap/>
            <w:vAlign w:val="bottom"/>
            <w:hideMark/>
          </w:tcPr>
          <w:p w14:paraId="00FF0317" w14:textId="77777777" w:rsidR="00E17894" w:rsidRPr="009A6D25" w:rsidRDefault="00E17894" w:rsidP="008B796B">
            <w:pP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item 2</w:t>
            </w:r>
          </w:p>
        </w:tc>
        <w:tc>
          <w:tcPr>
            <w:tcW w:w="2068" w:type="dxa"/>
            <w:tcBorders>
              <w:top w:val="nil"/>
              <w:left w:val="nil"/>
              <w:bottom w:val="nil"/>
              <w:right w:val="nil"/>
            </w:tcBorders>
            <w:shd w:val="clear" w:color="auto" w:fill="auto"/>
            <w:noWrap/>
            <w:vAlign w:val="bottom"/>
            <w:hideMark/>
          </w:tcPr>
          <w:p w14:paraId="52264047"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0.88 (0.87; 0.89)</w:t>
            </w:r>
          </w:p>
        </w:tc>
        <w:tc>
          <w:tcPr>
            <w:tcW w:w="1916" w:type="dxa"/>
            <w:tcBorders>
              <w:top w:val="nil"/>
              <w:left w:val="nil"/>
              <w:bottom w:val="nil"/>
              <w:right w:val="nil"/>
            </w:tcBorders>
            <w:shd w:val="clear" w:color="auto" w:fill="auto"/>
            <w:noWrap/>
            <w:vAlign w:val="bottom"/>
            <w:hideMark/>
          </w:tcPr>
          <w:p w14:paraId="207CC31B"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0.91 (0.90; 0.92)</w:t>
            </w:r>
          </w:p>
        </w:tc>
        <w:tc>
          <w:tcPr>
            <w:tcW w:w="1867" w:type="dxa"/>
            <w:tcBorders>
              <w:top w:val="nil"/>
              <w:left w:val="nil"/>
              <w:bottom w:val="nil"/>
              <w:right w:val="nil"/>
            </w:tcBorders>
            <w:shd w:val="clear" w:color="auto" w:fill="auto"/>
            <w:noWrap/>
            <w:vAlign w:val="bottom"/>
            <w:hideMark/>
          </w:tcPr>
          <w:p w14:paraId="6D55A38B"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0.88 (0.86; 0.90)</w:t>
            </w:r>
          </w:p>
        </w:tc>
        <w:tc>
          <w:tcPr>
            <w:tcW w:w="791" w:type="dxa"/>
            <w:tcBorders>
              <w:top w:val="nil"/>
              <w:left w:val="nil"/>
              <w:bottom w:val="nil"/>
              <w:right w:val="nil"/>
            </w:tcBorders>
            <w:shd w:val="clear" w:color="auto" w:fill="auto"/>
            <w:noWrap/>
            <w:vAlign w:val="bottom"/>
            <w:hideMark/>
          </w:tcPr>
          <w:p w14:paraId="0970094E"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950" w:type="dxa"/>
            <w:tcBorders>
              <w:top w:val="nil"/>
              <w:left w:val="nil"/>
              <w:bottom w:val="nil"/>
              <w:right w:val="nil"/>
            </w:tcBorders>
            <w:shd w:val="clear" w:color="auto" w:fill="auto"/>
            <w:noWrap/>
            <w:vAlign w:val="bottom"/>
            <w:hideMark/>
          </w:tcPr>
          <w:p w14:paraId="2A21A7EA"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0.87 (0.85; 0.89)</w:t>
            </w:r>
          </w:p>
        </w:tc>
        <w:tc>
          <w:tcPr>
            <w:tcW w:w="1950" w:type="dxa"/>
            <w:tcBorders>
              <w:top w:val="nil"/>
              <w:left w:val="nil"/>
              <w:bottom w:val="nil"/>
              <w:right w:val="nil"/>
            </w:tcBorders>
            <w:shd w:val="clear" w:color="auto" w:fill="auto"/>
            <w:noWrap/>
            <w:vAlign w:val="bottom"/>
            <w:hideMark/>
          </w:tcPr>
          <w:p w14:paraId="683386C9"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0.88 (0.86; 0.91)</w:t>
            </w:r>
          </w:p>
        </w:tc>
        <w:tc>
          <w:tcPr>
            <w:tcW w:w="1952" w:type="dxa"/>
            <w:tcBorders>
              <w:top w:val="nil"/>
              <w:left w:val="nil"/>
              <w:bottom w:val="nil"/>
              <w:right w:val="nil"/>
            </w:tcBorders>
            <w:shd w:val="clear" w:color="auto" w:fill="auto"/>
            <w:noWrap/>
            <w:vAlign w:val="bottom"/>
            <w:hideMark/>
          </w:tcPr>
          <w:p w14:paraId="1BC6B180"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0.86 (0.82; 0.90)</w:t>
            </w:r>
          </w:p>
        </w:tc>
      </w:tr>
      <w:tr w:rsidR="00E17894" w:rsidRPr="009A6D25" w14:paraId="669BEDF1" w14:textId="77777777" w:rsidTr="008B796B">
        <w:trPr>
          <w:trHeight w:val="289"/>
          <w:jc w:val="center"/>
        </w:trPr>
        <w:tc>
          <w:tcPr>
            <w:tcW w:w="1471" w:type="dxa"/>
            <w:tcBorders>
              <w:top w:val="nil"/>
              <w:left w:val="nil"/>
              <w:bottom w:val="nil"/>
              <w:right w:val="nil"/>
            </w:tcBorders>
            <w:shd w:val="clear" w:color="auto" w:fill="auto"/>
            <w:noWrap/>
            <w:vAlign w:val="bottom"/>
            <w:hideMark/>
          </w:tcPr>
          <w:p w14:paraId="4330B815" w14:textId="77777777" w:rsidR="00E17894" w:rsidRPr="009A6D25" w:rsidRDefault="00E17894" w:rsidP="008B796B">
            <w:pP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item 3</w:t>
            </w:r>
          </w:p>
        </w:tc>
        <w:tc>
          <w:tcPr>
            <w:tcW w:w="2068" w:type="dxa"/>
            <w:tcBorders>
              <w:top w:val="nil"/>
              <w:left w:val="nil"/>
              <w:bottom w:val="nil"/>
              <w:right w:val="nil"/>
            </w:tcBorders>
            <w:shd w:val="clear" w:color="auto" w:fill="auto"/>
            <w:noWrap/>
            <w:vAlign w:val="bottom"/>
            <w:hideMark/>
          </w:tcPr>
          <w:p w14:paraId="3F12DAB1"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0.63 (0.61; 0.64)</w:t>
            </w:r>
          </w:p>
        </w:tc>
        <w:tc>
          <w:tcPr>
            <w:tcW w:w="1916" w:type="dxa"/>
            <w:tcBorders>
              <w:top w:val="nil"/>
              <w:left w:val="nil"/>
              <w:bottom w:val="nil"/>
              <w:right w:val="nil"/>
            </w:tcBorders>
            <w:shd w:val="clear" w:color="auto" w:fill="auto"/>
            <w:noWrap/>
            <w:vAlign w:val="bottom"/>
            <w:hideMark/>
          </w:tcPr>
          <w:p w14:paraId="515C82B4"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0.75 (0.74; 0.77)</w:t>
            </w:r>
          </w:p>
        </w:tc>
        <w:tc>
          <w:tcPr>
            <w:tcW w:w="1867" w:type="dxa"/>
            <w:tcBorders>
              <w:top w:val="nil"/>
              <w:left w:val="nil"/>
              <w:bottom w:val="nil"/>
              <w:right w:val="nil"/>
            </w:tcBorders>
            <w:shd w:val="clear" w:color="auto" w:fill="auto"/>
            <w:noWrap/>
            <w:vAlign w:val="bottom"/>
            <w:hideMark/>
          </w:tcPr>
          <w:p w14:paraId="650F1B64"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0.67 (0.65; 0.69)</w:t>
            </w:r>
          </w:p>
        </w:tc>
        <w:tc>
          <w:tcPr>
            <w:tcW w:w="791" w:type="dxa"/>
            <w:tcBorders>
              <w:top w:val="nil"/>
              <w:left w:val="nil"/>
              <w:bottom w:val="nil"/>
              <w:right w:val="nil"/>
            </w:tcBorders>
            <w:shd w:val="clear" w:color="auto" w:fill="auto"/>
            <w:noWrap/>
            <w:vAlign w:val="bottom"/>
            <w:hideMark/>
          </w:tcPr>
          <w:p w14:paraId="0F9AA9AB"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950" w:type="dxa"/>
            <w:tcBorders>
              <w:top w:val="nil"/>
              <w:left w:val="nil"/>
              <w:bottom w:val="nil"/>
              <w:right w:val="nil"/>
            </w:tcBorders>
            <w:shd w:val="clear" w:color="auto" w:fill="auto"/>
            <w:noWrap/>
            <w:vAlign w:val="bottom"/>
            <w:hideMark/>
          </w:tcPr>
          <w:p w14:paraId="3B6BAC89"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0.57 (0.54; 0.60)</w:t>
            </w:r>
          </w:p>
        </w:tc>
        <w:tc>
          <w:tcPr>
            <w:tcW w:w="1950" w:type="dxa"/>
            <w:tcBorders>
              <w:top w:val="nil"/>
              <w:left w:val="nil"/>
              <w:bottom w:val="nil"/>
              <w:right w:val="nil"/>
            </w:tcBorders>
            <w:shd w:val="clear" w:color="auto" w:fill="auto"/>
            <w:noWrap/>
            <w:vAlign w:val="bottom"/>
            <w:hideMark/>
          </w:tcPr>
          <w:p w14:paraId="2CC6CC14"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0.60 (0.57; 0.63)</w:t>
            </w:r>
          </w:p>
        </w:tc>
        <w:tc>
          <w:tcPr>
            <w:tcW w:w="1952" w:type="dxa"/>
            <w:tcBorders>
              <w:top w:val="nil"/>
              <w:left w:val="nil"/>
              <w:bottom w:val="nil"/>
              <w:right w:val="nil"/>
            </w:tcBorders>
            <w:shd w:val="clear" w:color="auto" w:fill="auto"/>
            <w:noWrap/>
            <w:vAlign w:val="bottom"/>
            <w:hideMark/>
          </w:tcPr>
          <w:p w14:paraId="618FD99B"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0.66 (0.61; 0.70)</w:t>
            </w:r>
          </w:p>
        </w:tc>
      </w:tr>
      <w:tr w:rsidR="00E17894" w:rsidRPr="009A6D25" w14:paraId="2F63B207" w14:textId="77777777" w:rsidTr="008B796B">
        <w:trPr>
          <w:trHeight w:val="289"/>
          <w:jc w:val="center"/>
        </w:trPr>
        <w:tc>
          <w:tcPr>
            <w:tcW w:w="1471" w:type="dxa"/>
            <w:tcBorders>
              <w:top w:val="nil"/>
              <w:left w:val="nil"/>
              <w:bottom w:val="nil"/>
              <w:right w:val="nil"/>
            </w:tcBorders>
            <w:shd w:val="clear" w:color="auto" w:fill="auto"/>
            <w:noWrap/>
            <w:vAlign w:val="bottom"/>
            <w:hideMark/>
          </w:tcPr>
          <w:p w14:paraId="07042034" w14:textId="77777777" w:rsidR="00E17894" w:rsidRPr="009A6D25" w:rsidRDefault="00E17894" w:rsidP="008B796B">
            <w:pP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item 4</w:t>
            </w:r>
          </w:p>
        </w:tc>
        <w:tc>
          <w:tcPr>
            <w:tcW w:w="2068" w:type="dxa"/>
            <w:tcBorders>
              <w:top w:val="nil"/>
              <w:left w:val="nil"/>
              <w:bottom w:val="nil"/>
              <w:right w:val="nil"/>
            </w:tcBorders>
            <w:shd w:val="clear" w:color="auto" w:fill="auto"/>
            <w:noWrap/>
            <w:vAlign w:val="bottom"/>
            <w:hideMark/>
          </w:tcPr>
          <w:p w14:paraId="445422B6"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0.43 (0.42; 0.45)</w:t>
            </w:r>
          </w:p>
        </w:tc>
        <w:tc>
          <w:tcPr>
            <w:tcW w:w="1916" w:type="dxa"/>
            <w:tcBorders>
              <w:top w:val="nil"/>
              <w:left w:val="nil"/>
              <w:bottom w:val="nil"/>
              <w:right w:val="nil"/>
            </w:tcBorders>
            <w:shd w:val="clear" w:color="auto" w:fill="auto"/>
            <w:noWrap/>
            <w:vAlign w:val="bottom"/>
            <w:hideMark/>
          </w:tcPr>
          <w:p w14:paraId="6AC48651"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0.54 (0.53; 0.56)</w:t>
            </w:r>
          </w:p>
        </w:tc>
        <w:tc>
          <w:tcPr>
            <w:tcW w:w="1867" w:type="dxa"/>
            <w:tcBorders>
              <w:top w:val="nil"/>
              <w:left w:val="nil"/>
              <w:bottom w:val="nil"/>
              <w:right w:val="nil"/>
            </w:tcBorders>
            <w:shd w:val="clear" w:color="auto" w:fill="auto"/>
            <w:noWrap/>
            <w:vAlign w:val="bottom"/>
            <w:hideMark/>
          </w:tcPr>
          <w:p w14:paraId="1061C857"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0.47 (0.45; 0.49)</w:t>
            </w:r>
          </w:p>
        </w:tc>
        <w:tc>
          <w:tcPr>
            <w:tcW w:w="791" w:type="dxa"/>
            <w:tcBorders>
              <w:top w:val="nil"/>
              <w:left w:val="nil"/>
              <w:bottom w:val="nil"/>
              <w:right w:val="nil"/>
            </w:tcBorders>
            <w:shd w:val="clear" w:color="auto" w:fill="auto"/>
            <w:noWrap/>
            <w:vAlign w:val="bottom"/>
            <w:hideMark/>
          </w:tcPr>
          <w:p w14:paraId="124F6F46"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950" w:type="dxa"/>
            <w:tcBorders>
              <w:top w:val="nil"/>
              <w:left w:val="nil"/>
              <w:bottom w:val="nil"/>
              <w:right w:val="nil"/>
            </w:tcBorders>
            <w:shd w:val="clear" w:color="auto" w:fill="auto"/>
            <w:noWrap/>
            <w:vAlign w:val="bottom"/>
            <w:hideMark/>
          </w:tcPr>
          <w:p w14:paraId="0C6C96B7"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0.46 (0.43; 0.48)</w:t>
            </w:r>
          </w:p>
        </w:tc>
        <w:tc>
          <w:tcPr>
            <w:tcW w:w="1950" w:type="dxa"/>
            <w:tcBorders>
              <w:top w:val="nil"/>
              <w:left w:val="nil"/>
              <w:bottom w:val="nil"/>
              <w:right w:val="nil"/>
            </w:tcBorders>
            <w:shd w:val="clear" w:color="auto" w:fill="auto"/>
            <w:noWrap/>
            <w:vAlign w:val="bottom"/>
            <w:hideMark/>
          </w:tcPr>
          <w:p w14:paraId="3CDEAC7E"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0.44 (0.41; 0.47)</w:t>
            </w:r>
          </w:p>
        </w:tc>
        <w:tc>
          <w:tcPr>
            <w:tcW w:w="1952" w:type="dxa"/>
            <w:tcBorders>
              <w:top w:val="nil"/>
              <w:left w:val="nil"/>
              <w:bottom w:val="nil"/>
              <w:right w:val="nil"/>
            </w:tcBorders>
            <w:shd w:val="clear" w:color="auto" w:fill="auto"/>
            <w:noWrap/>
            <w:vAlign w:val="bottom"/>
            <w:hideMark/>
          </w:tcPr>
          <w:p w14:paraId="458C3896"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0.49 (0.44; 0.53)</w:t>
            </w:r>
          </w:p>
        </w:tc>
      </w:tr>
      <w:tr w:rsidR="00E17894" w:rsidRPr="009A6D25" w14:paraId="39C3A650" w14:textId="77777777" w:rsidTr="008B796B">
        <w:trPr>
          <w:trHeight w:val="289"/>
          <w:jc w:val="center"/>
        </w:trPr>
        <w:tc>
          <w:tcPr>
            <w:tcW w:w="1471" w:type="dxa"/>
            <w:tcBorders>
              <w:top w:val="nil"/>
              <w:left w:val="nil"/>
              <w:bottom w:val="nil"/>
              <w:right w:val="nil"/>
            </w:tcBorders>
            <w:shd w:val="clear" w:color="auto" w:fill="auto"/>
            <w:noWrap/>
            <w:vAlign w:val="bottom"/>
            <w:hideMark/>
          </w:tcPr>
          <w:p w14:paraId="1EB180B9" w14:textId="77777777" w:rsidR="00E17894" w:rsidRPr="009A6D25" w:rsidRDefault="00E17894" w:rsidP="008B796B">
            <w:pP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item 5</w:t>
            </w:r>
          </w:p>
        </w:tc>
        <w:tc>
          <w:tcPr>
            <w:tcW w:w="2068" w:type="dxa"/>
            <w:tcBorders>
              <w:top w:val="nil"/>
              <w:left w:val="nil"/>
              <w:bottom w:val="nil"/>
              <w:right w:val="nil"/>
            </w:tcBorders>
            <w:shd w:val="clear" w:color="auto" w:fill="auto"/>
            <w:noWrap/>
            <w:vAlign w:val="bottom"/>
            <w:hideMark/>
          </w:tcPr>
          <w:p w14:paraId="1AA40C4E"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0.50 (0.48; 0.51)</w:t>
            </w:r>
          </w:p>
        </w:tc>
        <w:tc>
          <w:tcPr>
            <w:tcW w:w="1916" w:type="dxa"/>
            <w:tcBorders>
              <w:top w:val="nil"/>
              <w:left w:val="nil"/>
              <w:bottom w:val="nil"/>
              <w:right w:val="nil"/>
            </w:tcBorders>
            <w:shd w:val="clear" w:color="auto" w:fill="auto"/>
            <w:noWrap/>
            <w:vAlign w:val="bottom"/>
            <w:hideMark/>
          </w:tcPr>
          <w:p w14:paraId="2278D0AC"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0.61 (0.59; 0.62)</w:t>
            </w:r>
          </w:p>
        </w:tc>
        <w:tc>
          <w:tcPr>
            <w:tcW w:w="1867" w:type="dxa"/>
            <w:tcBorders>
              <w:top w:val="nil"/>
              <w:left w:val="nil"/>
              <w:bottom w:val="nil"/>
              <w:right w:val="nil"/>
            </w:tcBorders>
            <w:shd w:val="clear" w:color="auto" w:fill="auto"/>
            <w:noWrap/>
            <w:vAlign w:val="bottom"/>
            <w:hideMark/>
          </w:tcPr>
          <w:p w14:paraId="0FEA2324"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0.55 (0.53; 0.57)</w:t>
            </w:r>
          </w:p>
        </w:tc>
        <w:tc>
          <w:tcPr>
            <w:tcW w:w="791" w:type="dxa"/>
            <w:tcBorders>
              <w:top w:val="nil"/>
              <w:left w:val="nil"/>
              <w:bottom w:val="nil"/>
              <w:right w:val="nil"/>
            </w:tcBorders>
            <w:shd w:val="clear" w:color="auto" w:fill="auto"/>
            <w:noWrap/>
            <w:vAlign w:val="bottom"/>
            <w:hideMark/>
          </w:tcPr>
          <w:p w14:paraId="2452C896"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950" w:type="dxa"/>
            <w:tcBorders>
              <w:top w:val="nil"/>
              <w:left w:val="nil"/>
              <w:bottom w:val="nil"/>
              <w:right w:val="nil"/>
            </w:tcBorders>
            <w:shd w:val="clear" w:color="auto" w:fill="auto"/>
            <w:noWrap/>
            <w:vAlign w:val="bottom"/>
            <w:hideMark/>
          </w:tcPr>
          <w:p w14:paraId="16E5F84A"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0.46 (0.43; 0.48)</w:t>
            </w:r>
          </w:p>
        </w:tc>
        <w:tc>
          <w:tcPr>
            <w:tcW w:w="1950" w:type="dxa"/>
            <w:tcBorders>
              <w:top w:val="nil"/>
              <w:left w:val="nil"/>
              <w:bottom w:val="nil"/>
              <w:right w:val="nil"/>
            </w:tcBorders>
            <w:shd w:val="clear" w:color="auto" w:fill="auto"/>
            <w:noWrap/>
            <w:vAlign w:val="bottom"/>
            <w:hideMark/>
          </w:tcPr>
          <w:p w14:paraId="0F72E18A"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0.51 (0.48; 0.54)</w:t>
            </w:r>
          </w:p>
        </w:tc>
        <w:tc>
          <w:tcPr>
            <w:tcW w:w="1952" w:type="dxa"/>
            <w:tcBorders>
              <w:top w:val="nil"/>
              <w:left w:val="nil"/>
              <w:bottom w:val="nil"/>
              <w:right w:val="nil"/>
            </w:tcBorders>
            <w:shd w:val="clear" w:color="auto" w:fill="auto"/>
            <w:noWrap/>
            <w:vAlign w:val="bottom"/>
            <w:hideMark/>
          </w:tcPr>
          <w:p w14:paraId="45431684"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0.51 (0.47; 0.55)</w:t>
            </w:r>
          </w:p>
        </w:tc>
      </w:tr>
      <w:tr w:rsidR="00E17894" w:rsidRPr="009A6D25" w14:paraId="222F6029" w14:textId="77777777" w:rsidTr="008B796B">
        <w:trPr>
          <w:trHeight w:val="289"/>
          <w:jc w:val="center"/>
        </w:trPr>
        <w:tc>
          <w:tcPr>
            <w:tcW w:w="1471" w:type="dxa"/>
            <w:tcBorders>
              <w:top w:val="nil"/>
              <w:left w:val="nil"/>
              <w:bottom w:val="nil"/>
              <w:right w:val="nil"/>
            </w:tcBorders>
            <w:shd w:val="clear" w:color="auto" w:fill="auto"/>
            <w:noWrap/>
            <w:vAlign w:val="bottom"/>
            <w:hideMark/>
          </w:tcPr>
          <w:p w14:paraId="21D0152B" w14:textId="77777777" w:rsidR="00E17894" w:rsidRPr="009A6D25" w:rsidRDefault="00E17894" w:rsidP="008B796B">
            <w:pP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item 6</w:t>
            </w:r>
          </w:p>
        </w:tc>
        <w:tc>
          <w:tcPr>
            <w:tcW w:w="2068" w:type="dxa"/>
            <w:tcBorders>
              <w:top w:val="nil"/>
              <w:left w:val="nil"/>
              <w:bottom w:val="nil"/>
              <w:right w:val="nil"/>
            </w:tcBorders>
            <w:shd w:val="clear" w:color="auto" w:fill="auto"/>
            <w:noWrap/>
            <w:vAlign w:val="bottom"/>
            <w:hideMark/>
          </w:tcPr>
          <w:p w14:paraId="46C8DEC0"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0.72 (0.71; 0.74)</w:t>
            </w:r>
          </w:p>
        </w:tc>
        <w:tc>
          <w:tcPr>
            <w:tcW w:w="1916" w:type="dxa"/>
            <w:tcBorders>
              <w:top w:val="nil"/>
              <w:left w:val="nil"/>
              <w:bottom w:val="nil"/>
              <w:right w:val="nil"/>
            </w:tcBorders>
            <w:shd w:val="clear" w:color="auto" w:fill="auto"/>
            <w:noWrap/>
            <w:vAlign w:val="bottom"/>
            <w:hideMark/>
          </w:tcPr>
          <w:p w14:paraId="23163435"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0.74 (0.73; 0.75)</w:t>
            </w:r>
          </w:p>
        </w:tc>
        <w:tc>
          <w:tcPr>
            <w:tcW w:w="1867" w:type="dxa"/>
            <w:tcBorders>
              <w:top w:val="nil"/>
              <w:left w:val="nil"/>
              <w:bottom w:val="nil"/>
              <w:right w:val="nil"/>
            </w:tcBorders>
            <w:shd w:val="clear" w:color="auto" w:fill="auto"/>
            <w:noWrap/>
            <w:vAlign w:val="bottom"/>
            <w:hideMark/>
          </w:tcPr>
          <w:p w14:paraId="25DDA188"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0.78 (0.77; 0.80)</w:t>
            </w:r>
          </w:p>
        </w:tc>
        <w:tc>
          <w:tcPr>
            <w:tcW w:w="791" w:type="dxa"/>
            <w:tcBorders>
              <w:top w:val="nil"/>
              <w:left w:val="nil"/>
              <w:bottom w:val="nil"/>
              <w:right w:val="nil"/>
            </w:tcBorders>
            <w:shd w:val="clear" w:color="auto" w:fill="auto"/>
            <w:noWrap/>
            <w:vAlign w:val="bottom"/>
            <w:hideMark/>
          </w:tcPr>
          <w:p w14:paraId="428AB4CC"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950" w:type="dxa"/>
            <w:tcBorders>
              <w:top w:val="nil"/>
              <w:left w:val="nil"/>
              <w:bottom w:val="nil"/>
              <w:right w:val="nil"/>
            </w:tcBorders>
            <w:shd w:val="clear" w:color="auto" w:fill="auto"/>
            <w:noWrap/>
            <w:vAlign w:val="bottom"/>
            <w:hideMark/>
          </w:tcPr>
          <w:p w14:paraId="5E46E082"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0.75 (0.73; 0.76)</w:t>
            </w:r>
          </w:p>
        </w:tc>
        <w:tc>
          <w:tcPr>
            <w:tcW w:w="1950" w:type="dxa"/>
            <w:tcBorders>
              <w:top w:val="nil"/>
              <w:left w:val="nil"/>
              <w:bottom w:val="nil"/>
              <w:right w:val="nil"/>
            </w:tcBorders>
            <w:shd w:val="clear" w:color="auto" w:fill="auto"/>
            <w:noWrap/>
            <w:vAlign w:val="bottom"/>
            <w:hideMark/>
          </w:tcPr>
          <w:p w14:paraId="601FB25E"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0.74 (0.72; 0.77)</w:t>
            </w:r>
          </w:p>
        </w:tc>
        <w:tc>
          <w:tcPr>
            <w:tcW w:w="1952" w:type="dxa"/>
            <w:tcBorders>
              <w:top w:val="nil"/>
              <w:left w:val="nil"/>
              <w:bottom w:val="nil"/>
              <w:right w:val="nil"/>
            </w:tcBorders>
            <w:shd w:val="clear" w:color="auto" w:fill="auto"/>
            <w:noWrap/>
            <w:vAlign w:val="bottom"/>
            <w:hideMark/>
          </w:tcPr>
          <w:p w14:paraId="3B0AA381"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0.76 (0.73; 0.80)</w:t>
            </w:r>
          </w:p>
        </w:tc>
      </w:tr>
      <w:tr w:rsidR="00E17894" w:rsidRPr="009A6D25" w14:paraId="5FD8C262" w14:textId="77777777" w:rsidTr="008B796B">
        <w:trPr>
          <w:trHeight w:val="289"/>
          <w:jc w:val="center"/>
        </w:trPr>
        <w:tc>
          <w:tcPr>
            <w:tcW w:w="1471" w:type="dxa"/>
            <w:tcBorders>
              <w:top w:val="nil"/>
              <w:left w:val="nil"/>
              <w:bottom w:val="single" w:sz="4" w:space="0" w:color="auto"/>
              <w:right w:val="nil"/>
            </w:tcBorders>
            <w:shd w:val="clear" w:color="auto" w:fill="auto"/>
            <w:noWrap/>
            <w:vAlign w:val="bottom"/>
          </w:tcPr>
          <w:p w14:paraId="0E88C5A3" w14:textId="77777777" w:rsidR="00E17894" w:rsidRPr="009A6D25" w:rsidRDefault="00E17894" w:rsidP="008B796B">
            <w:pPr>
              <w:rPr>
                <w:rFonts w:ascii="Times New Roman" w:eastAsia="Times New Roman" w:hAnsi="Times New Roman" w:cs="Times New Roman"/>
                <w:color w:val="000000"/>
                <w:sz w:val="16"/>
                <w:szCs w:val="16"/>
                <w:lang w:eastAsia="en-GB"/>
              </w:rPr>
            </w:pPr>
          </w:p>
        </w:tc>
        <w:tc>
          <w:tcPr>
            <w:tcW w:w="2068" w:type="dxa"/>
            <w:tcBorders>
              <w:top w:val="nil"/>
              <w:left w:val="nil"/>
              <w:bottom w:val="single" w:sz="4" w:space="0" w:color="auto"/>
              <w:right w:val="nil"/>
            </w:tcBorders>
            <w:shd w:val="clear" w:color="auto" w:fill="auto"/>
            <w:noWrap/>
            <w:vAlign w:val="bottom"/>
          </w:tcPr>
          <w:p w14:paraId="3012AF4B"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916" w:type="dxa"/>
            <w:tcBorders>
              <w:top w:val="nil"/>
              <w:left w:val="nil"/>
              <w:bottom w:val="single" w:sz="4" w:space="0" w:color="auto"/>
              <w:right w:val="nil"/>
            </w:tcBorders>
            <w:shd w:val="clear" w:color="auto" w:fill="auto"/>
            <w:noWrap/>
            <w:vAlign w:val="bottom"/>
          </w:tcPr>
          <w:p w14:paraId="57DBA91C"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867" w:type="dxa"/>
            <w:tcBorders>
              <w:top w:val="nil"/>
              <w:left w:val="nil"/>
              <w:bottom w:val="single" w:sz="4" w:space="0" w:color="auto"/>
              <w:right w:val="nil"/>
            </w:tcBorders>
            <w:shd w:val="clear" w:color="auto" w:fill="auto"/>
            <w:noWrap/>
            <w:vAlign w:val="bottom"/>
          </w:tcPr>
          <w:p w14:paraId="20F38159"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791" w:type="dxa"/>
            <w:tcBorders>
              <w:top w:val="nil"/>
              <w:left w:val="nil"/>
              <w:bottom w:val="single" w:sz="4" w:space="0" w:color="auto"/>
              <w:right w:val="nil"/>
            </w:tcBorders>
            <w:shd w:val="clear" w:color="auto" w:fill="auto"/>
            <w:noWrap/>
            <w:vAlign w:val="bottom"/>
          </w:tcPr>
          <w:p w14:paraId="38B5F592"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950" w:type="dxa"/>
            <w:tcBorders>
              <w:top w:val="nil"/>
              <w:left w:val="nil"/>
              <w:bottom w:val="single" w:sz="4" w:space="0" w:color="auto"/>
              <w:right w:val="nil"/>
            </w:tcBorders>
            <w:shd w:val="clear" w:color="auto" w:fill="auto"/>
            <w:noWrap/>
            <w:vAlign w:val="bottom"/>
          </w:tcPr>
          <w:p w14:paraId="379AAB65"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950" w:type="dxa"/>
            <w:tcBorders>
              <w:top w:val="nil"/>
              <w:left w:val="nil"/>
              <w:bottom w:val="single" w:sz="4" w:space="0" w:color="auto"/>
              <w:right w:val="nil"/>
            </w:tcBorders>
            <w:shd w:val="clear" w:color="auto" w:fill="auto"/>
            <w:noWrap/>
            <w:vAlign w:val="bottom"/>
          </w:tcPr>
          <w:p w14:paraId="43AE14DD"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952" w:type="dxa"/>
            <w:tcBorders>
              <w:top w:val="nil"/>
              <w:left w:val="nil"/>
              <w:bottom w:val="single" w:sz="4" w:space="0" w:color="auto"/>
              <w:right w:val="nil"/>
            </w:tcBorders>
            <w:shd w:val="clear" w:color="auto" w:fill="auto"/>
            <w:noWrap/>
            <w:vAlign w:val="bottom"/>
          </w:tcPr>
          <w:p w14:paraId="08632D98"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r>
    </w:tbl>
    <w:p w14:paraId="19A62336" w14:textId="77777777" w:rsidR="00E17894" w:rsidRDefault="00E17894" w:rsidP="00E17894">
      <w:pPr>
        <w:rPr>
          <w:rFonts w:ascii="Times New Roman" w:hAnsi="Times New Roman" w:cs="Times New Roman"/>
          <w:sz w:val="18"/>
          <w:szCs w:val="18"/>
          <w:lang w:val="en-GB"/>
        </w:rPr>
      </w:pPr>
      <w:r>
        <w:rPr>
          <w:rFonts w:ascii="Times New Roman" w:hAnsi="Times New Roman" w:cs="Times New Roman"/>
          <w:sz w:val="18"/>
          <w:szCs w:val="18"/>
          <w:lang w:val="en-GB"/>
        </w:rPr>
        <w:t>M</w:t>
      </w:r>
      <w:r w:rsidRPr="00A23242">
        <w:rPr>
          <w:rFonts w:ascii="Times New Roman" w:hAnsi="Times New Roman" w:cs="Times New Roman"/>
          <w:sz w:val="18"/>
          <w:szCs w:val="18"/>
          <w:lang w:val="en-GB"/>
        </w:rPr>
        <w:t xml:space="preserve">ean and 95 % confidence interval </w:t>
      </w:r>
      <w:r>
        <w:rPr>
          <w:rFonts w:ascii="Times New Roman" w:hAnsi="Times New Roman" w:cs="Times New Roman"/>
          <w:sz w:val="18"/>
          <w:szCs w:val="18"/>
          <w:lang w:val="en-GB"/>
        </w:rPr>
        <w:t xml:space="preserve">(CI) </w:t>
      </w:r>
      <w:r w:rsidRPr="00A23242">
        <w:rPr>
          <w:rFonts w:ascii="Times New Roman" w:hAnsi="Times New Roman" w:cs="Times New Roman"/>
          <w:sz w:val="18"/>
          <w:szCs w:val="18"/>
          <w:lang w:val="en-GB"/>
        </w:rPr>
        <w:t>from a multivariate linear model for longitudinal measurements</w:t>
      </w:r>
    </w:p>
    <w:p w14:paraId="1EF675DF" w14:textId="21A36AC8" w:rsidR="00E17894" w:rsidRDefault="00E17894" w:rsidP="00C14BD7">
      <w:pPr>
        <w:spacing w:line="360" w:lineRule="auto"/>
        <w:rPr>
          <w:rFonts w:ascii="Times New Roman" w:hAnsi="Times New Roman" w:cs="Times New Roman"/>
          <w:lang w:val="en-GB"/>
        </w:rPr>
      </w:pPr>
    </w:p>
    <w:p w14:paraId="15444969" w14:textId="77C0F0F2" w:rsidR="00E17894" w:rsidRDefault="00E17894" w:rsidP="00C14BD7">
      <w:pPr>
        <w:spacing w:line="360" w:lineRule="auto"/>
        <w:rPr>
          <w:rFonts w:ascii="Times New Roman" w:hAnsi="Times New Roman" w:cs="Times New Roman"/>
          <w:lang w:val="en-GB"/>
        </w:rPr>
      </w:pPr>
    </w:p>
    <w:p w14:paraId="3FE86FC5" w14:textId="5314BC25" w:rsidR="00E17894" w:rsidRDefault="00E17894" w:rsidP="00C14BD7">
      <w:pPr>
        <w:spacing w:line="360" w:lineRule="auto"/>
        <w:rPr>
          <w:rFonts w:ascii="Times New Roman" w:hAnsi="Times New Roman" w:cs="Times New Roman"/>
          <w:lang w:val="en-GB"/>
        </w:rPr>
      </w:pPr>
    </w:p>
    <w:p w14:paraId="5D82C0A4" w14:textId="7C252E50" w:rsidR="00E17894" w:rsidRDefault="00E17894" w:rsidP="00C14BD7">
      <w:pPr>
        <w:spacing w:line="360" w:lineRule="auto"/>
        <w:rPr>
          <w:rFonts w:ascii="Times New Roman" w:hAnsi="Times New Roman" w:cs="Times New Roman"/>
          <w:lang w:val="en-GB"/>
        </w:rPr>
      </w:pPr>
    </w:p>
    <w:p w14:paraId="396EB1FE" w14:textId="66AF2BB9" w:rsidR="00E17894" w:rsidRDefault="00E17894" w:rsidP="00C14BD7">
      <w:pPr>
        <w:spacing w:line="360" w:lineRule="auto"/>
        <w:rPr>
          <w:rFonts w:ascii="Times New Roman" w:hAnsi="Times New Roman" w:cs="Times New Roman"/>
          <w:lang w:val="en-GB"/>
        </w:rPr>
      </w:pPr>
    </w:p>
    <w:p w14:paraId="692D38DD" w14:textId="06EB5C44" w:rsidR="00E17894" w:rsidRDefault="00E17894" w:rsidP="00C14BD7">
      <w:pPr>
        <w:spacing w:line="360" w:lineRule="auto"/>
        <w:rPr>
          <w:rFonts w:ascii="Times New Roman" w:hAnsi="Times New Roman" w:cs="Times New Roman"/>
          <w:lang w:val="en-GB"/>
        </w:rPr>
      </w:pPr>
    </w:p>
    <w:p w14:paraId="0E3F5859" w14:textId="2F2D184A" w:rsidR="00E17894" w:rsidRDefault="00E17894" w:rsidP="00C14BD7">
      <w:pPr>
        <w:spacing w:line="360" w:lineRule="auto"/>
        <w:rPr>
          <w:rFonts w:ascii="Times New Roman" w:hAnsi="Times New Roman" w:cs="Times New Roman"/>
          <w:lang w:val="en-GB"/>
        </w:rPr>
      </w:pPr>
    </w:p>
    <w:p w14:paraId="70098D12" w14:textId="3975E29A" w:rsidR="00E17894" w:rsidRDefault="00E17894" w:rsidP="00C14BD7">
      <w:pPr>
        <w:spacing w:line="360" w:lineRule="auto"/>
        <w:rPr>
          <w:rFonts w:ascii="Times New Roman" w:hAnsi="Times New Roman" w:cs="Times New Roman"/>
          <w:lang w:val="en-GB"/>
        </w:rPr>
      </w:pPr>
    </w:p>
    <w:p w14:paraId="7A82F98B" w14:textId="0DAC5444" w:rsidR="00E17894" w:rsidRDefault="00E17894" w:rsidP="00C14BD7">
      <w:pPr>
        <w:spacing w:line="360" w:lineRule="auto"/>
        <w:rPr>
          <w:rFonts w:ascii="Times New Roman" w:hAnsi="Times New Roman" w:cs="Times New Roman"/>
          <w:lang w:val="en-GB"/>
        </w:rPr>
      </w:pPr>
    </w:p>
    <w:p w14:paraId="27297777" w14:textId="7CD8E3FF" w:rsidR="00E17894" w:rsidRDefault="00E17894" w:rsidP="00C14BD7">
      <w:pPr>
        <w:spacing w:line="360" w:lineRule="auto"/>
        <w:rPr>
          <w:rFonts w:ascii="Times New Roman" w:hAnsi="Times New Roman" w:cs="Times New Roman"/>
          <w:lang w:val="en-GB"/>
        </w:rPr>
      </w:pPr>
    </w:p>
    <w:p w14:paraId="27AFB0B0" w14:textId="1A1A1DF1" w:rsidR="00E17894" w:rsidRDefault="00E17894" w:rsidP="00C14BD7">
      <w:pPr>
        <w:spacing w:line="360" w:lineRule="auto"/>
        <w:rPr>
          <w:rFonts w:ascii="Times New Roman" w:hAnsi="Times New Roman" w:cs="Times New Roman"/>
          <w:lang w:val="en-GB"/>
        </w:rPr>
      </w:pPr>
    </w:p>
    <w:p w14:paraId="76FB5D65" w14:textId="243AEA66" w:rsidR="00E17894" w:rsidRDefault="00E17894" w:rsidP="00C14BD7">
      <w:pPr>
        <w:spacing w:line="360" w:lineRule="auto"/>
        <w:rPr>
          <w:rFonts w:ascii="Times New Roman" w:hAnsi="Times New Roman" w:cs="Times New Roman"/>
          <w:lang w:val="en-GB"/>
        </w:rPr>
      </w:pPr>
    </w:p>
    <w:p w14:paraId="33709E22" w14:textId="026F56B2" w:rsidR="00E17894" w:rsidRDefault="00E17894" w:rsidP="00C14BD7">
      <w:pPr>
        <w:spacing w:line="360" w:lineRule="auto"/>
        <w:rPr>
          <w:rFonts w:ascii="Times New Roman" w:hAnsi="Times New Roman" w:cs="Times New Roman"/>
          <w:lang w:val="en-GB"/>
        </w:rPr>
      </w:pPr>
    </w:p>
    <w:p w14:paraId="149B9A7F" w14:textId="77777777" w:rsidR="00E17894" w:rsidRDefault="00E17894" w:rsidP="00E17894">
      <w:pPr>
        <w:rPr>
          <w:rFonts w:ascii="Times New Roman" w:hAnsi="Times New Roman" w:cs="Times New Roman"/>
          <w:sz w:val="18"/>
          <w:szCs w:val="18"/>
        </w:rPr>
      </w:pPr>
      <w:r w:rsidRPr="00A23242">
        <w:rPr>
          <w:rFonts w:ascii="Times New Roman" w:hAnsi="Times New Roman" w:cs="Times New Roman"/>
          <w:b/>
          <w:bCs/>
          <w:sz w:val="18"/>
          <w:szCs w:val="18"/>
        </w:rPr>
        <w:lastRenderedPageBreak/>
        <w:t xml:space="preserve">Supplementary material </w:t>
      </w:r>
      <w:r>
        <w:rPr>
          <w:rFonts w:ascii="Times New Roman" w:hAnsi="Times New Roman" w:cs="Times New Roman"/>
          <w:b/>
          <w:bCs/>
          <w:sz w:val="18"/>
          <w:szCs w:val="18"/>
        </w:rPr>
        <w:t>4</w:t>
      </w:r>
      <w:r w:rsidRPr="00A23242">
        <w:rPr>
          <w:rFonts w:ascii="Times New Roman" w:hAnsi="Times New Roman" w:cs="Times New Roman"/>
          <w:sz w:val="18"/>
          <w:szCs w:val="18"/>
        </w:rPr>
        <w:t xml:space="preserve"> </w:t>
      </w:r>
      <w:r>
        <w:rPr>
          <w:rFonts w:ascii="Times New Roman" w:hAnsi="Times New Roman" w:cs="Times New Roman"/>
          <w:sz w:val="18"/>
          <w:szCs w:val="18"/>
        </w:rPr>
        <w:t>Estimates (95% CI) for item-level results for attitude</w:t>
      </w:r>
    </w:p>
    <w:p w14:paraId="3082A812" w14:textId="77777777" w:rsidR="00E17894" w:rsidRDefault="00E17894" w:rsidP="00E17894">
      <w:pPr>
        <w:rPr>
          <w:rFonts w:ascii="Times New Roman" w:hAnsi="Times New Roman" w:cs="Times New Roman"/>
          <w:sz w:val="18"/>
          <w:szCs w:val="18"/>
        </w:rPr>
      </w:pPr>
    </w:p>
    <w:tbl>
      <w:tblPr>
        <w:tblpPr w:leftFromText="180" w:rightFromText="180" w:vertAnchor="text" w:tblpXSpec="center" w:tblpY="1"/>
        <w:tblOverlap w:val="never"/>
        <w:tblW w:w="13940" w:type="dxa"/>
        <w:jc w:val="center"/>
        <w:tblLook w:val="04A0" w:firstRow="1" w:lastRow="0" w:firstColumn="1" w:lastColumn="0" w:noHBand="0" w:noVBand="1"/>
      </w:tblPr>
      <w:tblGrid>
        <w:gridCol w:w="2410"/>
        <w:gridCol w:w="1843"/>
        <w:gridCol w:w="1701"/>
        <w:gridCol w:w="2126"/>
        <w:gridCol w:w="284"/>
        <w:gridCol w:w="1984"/>
        <w:gridCol w:w="1843"/>
        <w:gridCol w:w="1749"/>
      </w:tblGrid>
      <w:tr w:rsidR="00E17894" w:rsidRPr="00AD4ABB" w14:paraId="2DFCA447" w14:textId="77777777" w:rsidTr="008B796B">
        <w:trPr>
          <w:trHeight w:val="318"/>
          <w:jc w:val="center"/>
        </w:trPr>
        <w:tc>
          <w:tcPr>
            <w:tcW w:w="2410" w:type="dxa"/>
            <w:tcBorders>
              <w:top w:val="nil"/>
              <w:left w:val="nil"/>
              <w:bottom w:val="nil"/>
              <w:right w:val="nil"/>
            </w:tcBorders>
            <w:shd w:val="clear" w:color="auto" w:fill="auto"/>
            <w:noWrap/>
            <w:vAlign w:val="bottom"/>
            <w:hideMark/>
          </w:tcPr>
          <w:p w14:paraId="1F767B48" w14:textId="77777777" w:rsidR="00E17894" w:rsidRPr="00AD4ABB" w:rsidRDefault="00E17894" w:rsidP="008B796B">
            <w:pPr>
              <w:rPr>
                <w:rFonts w:ascii="Times New Roman" w:eastAsia="Times New Roman" w:hAnsi="Times New Roman" w:cs="Times New Roman"/>
                <w:sz w:val="16"/>
                <w:szCs w:val="16"/>
                <w:lang w:val="en-GB" w:eastAsia="en-GB"/>
              </w:rPr>
            </w:pPr>
          </w:p>
        </w:tc>
        <w:tc>
          <w:tcPr>
            <w:tcW w:w="5670" w:type="dxa"/>
            <w:gridSpan w:val="3"/>
            <w:tcBorders>
              <w:top w:val="nil"/>
              <w:left w:val="nil"/>
              <w:bottom w:val="single" w:sz="4" w:space="0" w:color="auto"/>
              <w:right w:val="nil"/>
            </w:tcBorders>
            <w:shd w:val="clear" w:color="auto" w:fill="auto"/>
            <w:noWrap/>
            <w:vAlign w:val="bottom"/>
            <w:hideMark/>
          </w:tcPr>
          <w:p w14:paraId="1F642A3D"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 xml:space="preserve">Intervention group </w:t>
            </w:r>
          </w:p>
        </w:tc>
        <w:tc>
          <w:tcPr>
            <w:tcW w:w="284" w:type="dxa"/>
            <w:tcBorders>
              <w:top w:val="nil"/>
              <w:left w:val="nil"/>
              <w:bottom w:val="nil"/>
              <w:right w:val="nil"/>
            </w:tcBorders>
            <w:shd w:val="clear" w:color="auto" w:fill="auto"/>
            <w:noWrap/>
            <w:vAlign w:val="bottom"/>
            <w:hideMark/>
          </w:tcPr>
          <w:p w14:paraId="60B518A9"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p>
        </w:tc>
        <w:tc>
          <w:tcPr>
            <w:tcW w:w="5576" w:type="dxa"/>
            <w:gridSpan w:val="3"/>
            <w:tcBorders>
              <w:top w:val="nil"/>
              <w:left w:val="nil"/>
              <w:bottom w:val="single" w:sz="4" w:space="0" w:color="auto"/>
              <w:right w:val="nil"/>
            </w:tcBorders>
            <w:shd w:val="clear" w:color="auto" w:fill="auto"/>
            <w:noWrap/>
            <w:vAlign w:val="bottom"/>
            <w:hideMark/>
          </w:tcPr>
          <w:p w14:paraId="1E7FF592"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 xml:space="preserve">Control group </w:t>
            </w:r>
          </w:p>
        </w:tc>
      </w:tr>
      <w:tr w:rsidR="00E17894" w:rsidRPr="00AD4ABB" w14:paraId="270CEFA8" w14:textId="77777777" w:rsidTr="008B796B">
        <w:trPr>
          <w:trHeight w:val="318"/>
          <w:jc w:val="center"/>
        </w:trPr>
        <w:tc>
          <w:tcPr>
            <w:tcW w:w="2410" w:type="dxa"/>
            <w:tcBorders>
              <w:top w:val="nil"/>
              <w:left w:val="nil"/>
              <w:bottom w:val="single" w:sz="4" w:space="0" w:color="auto"/>
              <w:right w:val="nil"/>
            </w:tcBorders>
            <w:shd w:val="clear" w:color="auto" w:fill="auto"/>
            <w:noWrap/>
            <w:vAlign w:val="bottom"/>
            <w:hideMark/>
          </w:tcPr>
          <w:p w14:paraId="50370126"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 </w:t>
            </w:r>
          </w:p>
        </w:tc>
        <w:tc>
          <w:tcPr>
            <w:tcW w:w="1843" w:type="dxa"/>
            <w:tcBorders>
              <w:top w:val="nil"/>
              <w:left w:val="nil"/>
              <w:bottom w:val="single" w:sz="4" w:space="0" w:color="auto"/>
              <w:right w:val="nil"/>
            </w:tcBorders>
            <w:shd w:val="clear" w:color="auto" w:fill="auto"/>
            <w:noWrap/>
            <w:vAlign w:val="bottom"/>
            <w:hideMark/>
          </w:tcPr>
          <w:p w14:paraId="6933E1F9"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Pre-test</w:t>
            </w:r>
          </w:p>
        </w:tc>
        <w:tc>
          <w:tcPr>
            <w:tcW w:w="1701" w:type="dxa"/>
            <w:tcBorders>
              <w:top w:val="nil"/>
              <w:left w:val="nil"/>
              <w:bottom w:val="single" w:sz="4" w:space="0" w:color="auto"/>
              <w:right w:val="nil"/>
            </w:tcBorders>
            <w:shd w:val="clear" w:color="auto" w:fill="auto"/>
            <w:noWrap/>
            <w:vAlign w:val="bottom"/>
            <w:hideMark/>
          </w:tcPr>
          <w:p w14:paraId="0670FF21"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Post-test</w:t>
            </w:r>
          </w:p>
        </w:tc>
        <w:tc>
          <w:tcPr>
            <w:tcW w:w="2126" w:type="dxa"/>
            <w:tcBorders>
              <w:top w:val="nil"/>
              <w:left w:val="nil"/>
              <w:bottom w:val="single" w:sz="4" w:space="0" w:color="auto"/>
              <w:right w:val="nil"/>
            </w:tcBorders>
            <w:shd w:val="clear" w:color="auto" w:fill="auto"/>
            <w:noWrap/>
            <w:vAlign w:val="bottom"/>
            <w:hideMark/>
          </w:tcPr>
          <w:p w14:paraId="37F83728"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Follow-up test</w:t>
            </w:r>
          </w:p>
        </w:tc>
        <w:tc>
          <w:tcPr>
            <w:tcW w:w="284" w:type="dxa"/>
            <w:tcBorders>
              <w:top w:val="nil"/>
              <w:left w:val="nil"/>
              <w:bottom w:val="single" w:sz="4" w:space="0" w:color="auto"/>
              <w:right w:val="nil"/>
            </w:tcBorders>
            <w:shd w:val="clear" w:color="auto" w:fill="auto"/>
            <w:noWrap/>
            <w:vAlign w:val="bottom"/>
            <w:hideMark/>
          </w:tcPr>
          <w:p w14:paraId="4868CCC7"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p>
        </w:tc>
        <w:tc>
          <w:tcPr>
            <w:tcW w:w="1984" w:type="dxa"/>
            <w:tcBorders>
              <w:top w:val="nil"/>
              <w:left w:val="nil"/>
              <w:bottom w:val="single" w:sz="4" w:space="0" w:color="auto"/>
              <w:right w:val="nil"/>
            </w:tcBorders>
            <w:shd w:val="clear" w:color="auto" w:fill="auto"/>
            <w:noWrap/>
            <w:vAlign w:val="bottom"/>
            <w:hideMark/>
          </w:tcPr>
          <w:p w14:paraId="7784C090"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Pre-test</w:t>
            </w:r>
          </w:p>
        </w:tc>
        <w:tc>
          <w:tcPr>
            <w:tcW w:w="1843" w:type="dxa"/>
            <w:tcBorders>
              <w:top w:val="nil"/>
              <w:left w:val="nil"/>
              <w:bottom w:val="single" w:sz="4" w:space="0" w:color="auto"/>
              <w:right w:val="nil"/>
            </w:tcBorders>
            <w:shd w:val="clear" w:color="auto" w:fill="auto"/>
            <w:noWrap/>
            <w:vAlign w:val="bottom"/>
            <w:hideMark/>
          </w:tcPr>
          <w:p w14:paraId="3ADC3F16"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Post-test</w:t>
            </w:r>
          </w:p>
        </w:tc>
        <w:tc>
          <w:tcPr>
            <w:tcW w:w="1749" w:type="dxa"/>
            <w:tcBorders>
              <w:top w:val="nil"/>
              <w:left w:val="nil"/>
              <w:bottom w:val="single" w:sz="4" w:space="0" w:color="auto"/>
              <w:right w:val="nil"/>
            </w:tcBorders>
            <w:shd w:val="clear" w:color="auto" w:fill="auto"/>
            <w:noWrap/>
            <w:vAlign w:val="bottom"/>
            <w:hideMark/>
          </w:tcPr>
          <w:p w14:paraId="2E6D02B0"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Follow-up test</w:t>
            </w:r>
          </w:p>
        </w:tc>
      </w:tr>
      <w:tr w:rsidR="00E17894" w:rsidRPr="00AD4ABB" w14:paraId="59C396B2" w14:textId="77777777" w:rsidTr="008B796B">
        <w:trPr>
          <w:trHeight w:val="318"/>
          <w:jc w:val="center"/>
        </w:trPr>
        <w:tc>
          <w:tcPr>
            <w:tcW w:w="2410" w:type="dxa"/>
            <w:tcBorders>
              <w:top w:val="nil"/>
              <w:left w:val="nil"/>
              <w:bottom w:val="nil"/>
              <w:right w:val="nil"/>
            </w:tcBorders>
            <w:shd w:val="clear" w:color="auto" w:fill="auto"/>
            <w:noWrap/>
            <w:vAlign w:val="bottom"/>
            <w:hideMark/>
          </w:tcPr>
          <w:p w14:paraId="3652D214" w14:textId="77777777" w:rsidR="00E17894" w:rsidRPr="00AD4ABB" w:rsidRDefault="00E17894" w:rsidP="008B796B">
            <w:pPr>
              <w:rPr>
                <w:rFonts w:ascii="Times New Roman" w:eastAsia="Times New Roman" w:hAnsi="Times New Roman" w:cs="Times New Roman"/>
                <w:b/>
                <w:bCs/>
                <w:color w:val="000000"/>
                <w:sz w:val="16"/>
                <w:szCs w:val="16"/>
                <w:lang w:val="en-GB" w:eastAsia="en-GB"/>
              </w:rPr>
            </w:pPr>
            <w:r w:rsidRPr="00AD4ABB">
              <w:rPr>
                <w:rFonts w:ascii="Times New Roman" w:eastAsia="Times New Roman" w:hAnsi="Times New Roman" w:cs="Times New Roman"/>
                <w:b/>
                <w:bCs/>
                <w:color w:val="000000"/>
                <w:sz w:val="16"/>
                <w:szCs w:val="16"/>
                <w:lang w:val="en-GB" w:eastAsia="en-GB"/>
              </w:rPr>
              <w:t>Attitude</w:t>
            </w:r>
          </w:p>
        </w:tc>
        <w:tc>
          <w:tcPr>
            <w:tcW w:w="1843" w:type="dxa"/>
            <w:tcBorders>
              <w:top w:val="nil"/>
              <w:left w:val="nil"/>
              <w:bottom w:val="nil"/>
              <w:right w:val="nil"/>
            </w:tcBorders>
            <w:shd w:val="clear" w:color="auto" w:fill="auto"/>
            <w:noWrap/>
            <w:vAlign w:val="bottom"/>
            <w:hideMark/>
          </w:tcPr>
          <w:p w14:paraId="22521F23" w14:textId="77777777" w:rsidR="00E17894" w:rsidRPr="00AD4ABB" w:rsidRDefault="00E17894" w:rsidP="008B796B">
            <w:pPr>
              <w:jc w:val="center"/>
              <w:rPr>
                <w:rFonts w:ascii="Times New Roman" w:eastAsia="Times New Roman" w:hAnsi="Times New Roman" w:cs="Times New Roman"/>
                <w:b/>
                <w:bCs/>
                <w:color w:val="000000"/>
                <w:sz w:val="16"/>
                <w:szCs w:val="16"/>
                <w:lang w:val="en-GB" w:eastAsia="en-GB"/>
              </w:rPr>
            </w:pPr>
          </w:p>
        </w:tc>
        <w:tc>
          <w:tcPr>
            <w:tcW w:w="1701" w:type="dxa"/>
            <w:tcBorders>
              <w:top w:val="nil"/>
              <w:left w:val="nil"/>
              <w:bottom w:val="nil"/>
              <w:right w:val="nil"/>
            </w:tcBorders>
            <w:shd w:val="clear" w:color="auto" w:fill="auto"/>
            <w:noWrap/>
            <w:vAlign w:val="bottom"/>
            <w:hideMark/>
          </w:tcPr>
          <w:p w14:paraId="43813B56" w14:textId="77777777" w:rsidR="00E17894" w:rsidRPr="00AD4ABB" w:rsidRDefault="00E17894" w:rsidP="008B796B">
            <w:pPr>
              <w:jc w:val="center"/>
              <w:rPr>
                <w:rFonts w:ascii="Times New Roman" w:eastAsia="Times New Roman" w:hAnsi="Times New Roman" w:cs="Times New Roman"/>
                <w:sz w:val="16"/>
                <w:szCs w:val="16"/>
                <w:lang w:val="en-GB" w:eastAsia="en-GB"/>
              </w:rPr>
            </w:pPr>
          </w:p>
        </w:tc>
        <w:tc>
          <w:tcPr>
            <w:tcW w:w="2126" w:type="dxa"/>
            <w:tcBorders>
              <w:top w:val="nil"/>
              <w:left w:val="nil"/>
              <w:bottom w:val="nil"/>
              <w:right w:val="nil"/>
            </w:tcBorders>
            <w:shd w:val="clear" w:color="auto" w:fill="auto"/>
            <w:noWrap/>
            <w:vAlign w:val="bottom"/>
            <w:hideMark/>
          </w:tcPr>
          <w:p w14:paraId="4FCE1FDE" w14:textId="77777777" w:rsidR="00E17894" w:rsidRPr="00AD4ABB" w:rsidRDefault="00E17894" w:rsidP="008B796B">
            <w:pPr>
              <w:jc w:val="center"/>
              <w:rPr>
                <w:rFonts w:ascii="Times New Roman" w:eastAsia="Times New Roman" w:hAnsi="Times New Roman" w:cs="Times New Roman"/>
                <w:sz w:val="16"/>
                <w:szCs w:val="16"/>
                <w:lang w:val="en-GB" w:eastAsia="en-GB"/>
              </w:rPr>
            </w:pPr>
          </w:p>
        </w:tc>
        <w:tc>
          <w:tcPr>
            <w:tcW w:w="284" w:type="dxa"/>
            <w:tcBorders>
              <w:top w:val="nil"/>
              <w:left w:val="nil"/>
              <w:bottom w:val="nil"/>
              <w:right w:val="nil"/>
            </w:tcBorders>
            <w:shd w:val="clear" w:color="auto" w:fill="auto"/>
            <w:noWrap/>
            <w:vAlign w:val="bottom"/>
            <w:hideMark/>
          </w:tcPr>
          <w:p w14:paraId="31A96862" w14:textId="77777777" w:rsidR="00E17894" w:rsidRPr="00AD4ABB" w:rsidRDefault="00E17894" w:rsidP="008B796B">
            <w:pPr>
              <w:jc w:val="center"/>
              <w:rPr>
                <w:rFonts w:ascii="Times New Roman" w:eastAsia="Times New Roman" w:hAnsi="Times New Roman" w:cs="Times New Roman"/>
                <w:sz w:val="16"/>
                <w:szCs w:val="16"/>
                <w:lang w:val="en-GB" w:eastAsia="en-GB"/>
              </w:rPr>
            </w:pPr>
          </w:p>
        </w:tc>
        <w:tc>
          <w:tcPr>
            <w:tcW w:w="1984" w:type="dxa"/>
            <w:tcBorders>
              <w:top w:val="nil"/>
              <w:left w:val="nil"/>
              <w:bottom w:val="nil"/>
              <w:right w:val="nil"/>
            </w:tcBorders>
            <w:shd w:val="clear" w:color="auto" w:fill="auto"/>
            <w:noWrap/>
            <w:vAlign w:val="bottom"/>
            <w:hideMark/>
          </w:tcPr>
          <w:p w14:paraId="4B163E2F" w14:textId="77777777" w:rsidR="00E17894" w:rsidRPr="00AD4ABB" w:rsidRDefault="00E17894" w:rsidP="008B796B">
            <w:pPr>
              <w:jc w:val="center"/>
              <w:rPr>
                <w:rFonts w:ascii="Times New Roman" w:eastAsia="Times New Roman" w:hAnsi="Times New Roman" w:cs="Times New Roman"/>
                <w:sz w:val="16"/>
                <w:szCs w:val="16"/>
                <w:lang w:val="en-GB" w:eastAsia="en-GB"/>
              </w:rPr>
            </w:pPr>
          </w:p>
        </w:tc>
        <w:tc>
          <w:tcPr>
            <w:tcW w:w="1843" w:type="dxa"/>
            <w:tcBorders>
              <w:top w:val="nil"/>
              <w:left w:val="nil"/>
              <w:bottom w:val="nil"/>
              <w:right w:val="nil"/>
            </w:tcBorders>
            <w:shd w:val="clear" w:color="auto" w:fill="auto"/>
            <w:noWrap/>
            <w:vAlign w:val="bottom"/>
            <w:hideMark/>
          </w:tcPr>
          <w:p w14:paraId="2F5C6EF6" w14:textId="77777777" w:rsidR="00E17894" w:rsidRPr="00AD4ABB" w:rsidRDefault="00E17894" w:rsidP="008B796B">
            <w:pPr>
              <w:jc w:val="center"/>
              <w:rPr>
                <w:rFonts w:ascii="Times New Roman" w:eastAsia="Times New Roman" w:hAnsi="Times New Roman" w:cs="Times New Roman"/>
                <w:sz w:val="16"/>
                <w:szCs w:val="16"/>
                <w:lang w:val="en-GB" w:eastAsia="en-GB"/>
              </w:rPr>
            </w:pPr>
          </w:p>
        </w:tc>
        <w:tc>
          <w:tcPr>
            <w:tcW w:w="1749" w:type="dxa"/>
            <w:tcBorders>
              <w:top w:val="nil"/>
              <w:left w:val="nil"/>
              <w:bottom w:val="nil"/>
              <w:right w:val="nil"/>
            </w:tcBorders>
            <w:shd w:val="clear" w:color="auto" w:fill="auto"/>
            <w:noWrap/>
            <w:vAlign w:val="bottom"/>
            <w:hideMark/>
          </w:tcPr>
          <w:p w14:paraId="08199DB3" w14:textId="77777777" w:rsidR="00E17894" w:rsidRPr="00AD4ABB" w:rsidRDefault="00E17894" w:rsidP="008B796B">
            <w:pPr>
              <w:jc w:val="center"/>
              <w:rPr>
                <w:rFonts w:ascii="Times New Roman" w:eastAsia="Times New Roman" w:hAnsi="Times New Roman" w:cs="Times New Roman"/>
                <w:sz w:val="16"/>
                <w:szCs w:val="16"/>
                <w:lang w:val="en-GB" w:eastAsia="en-GB"/>
              </w:rPr>
            </w:pPr>
          </w:p>
        </w:tc>
      </w:tr>
      <w:tr w:rsidR="00E17894" w:rsidRPr="00AD4ABB" w14:paraId="1D2883AD" w14:textId="77777777" w:rsidTr="008B796B">
        <w:trPr>
          <w:trHeight w:val="318"/>
          <w:jc w:val="center"/>
        </w:trPr>
        <w:tc>
          <w:tcPr>
            <w:tcW w:w="2410" w:type="dxa"/>
            <w:tcBorders>
              <w:top w:val="nil"/>
              <w:left w:val="nil"/>
              <w:bottom w:val="nil"/>
              <w:right w:val="nil"/>
            </w:tcBorders>
            <w:shd w:val="clear" w:color="auto" w:fill="auto"/>
            <w:noWrap/>
            <w:vAlign w:val="bottom"/>
          </w:tcPr>
          <w:p w14:paraId="3F790D1F" w14:textId="77777777" w:rsidR="00E17894" w:rsidRPr="00AD4ABB" w:rsidRDefault="00E17894" w:rsidP="008B796B">
            <w:pPr>
              <w:rPr>
                <w:rFonts w:ascii="Times New Roman" w:eastAsia="Times New Roman" w:hAnsi="Times New Roman" w:cs="Times New Roman"/>
                <w:b/>
                <w:bCs/>
                <w:color w:val="000000"/>
                <w:sz w:val="16"/>
                <w:szCs w:val="16"/>
                <w:lang w:val="en-GB" w:eastAsia="en-GB"/>
              </w:rPr>
            </w:pPr>
            <w:r w:rsidRPr="009A6D25">
              <w:rPr>
                <w:rFonts w:ascii="Times New Roman" w:eastAsia="Times New Roman" w:hAnsi="Times New Roman" w:cs="Times New Roman"/>
                <w:color w:val="000000"/>
                <w:sz w:val="16"/>
                <w:szCs w:val="16"/>
                <w:lang w:eastAsia="en-GB"/>
              </w:rPr>
              <w:t>item 1</w:t>
            </w:r>
            <w:r>
              <w:rPr>
                <w:rFonts w:ascii="Times New Roman" w:eastAsia="Times New Roman" w:hAnsi="Times New Roman" w:cs="Times New Roman"/>
                <w:color w:val="000000"/>
                <w:sz w:val="16"/>
                <w:szCs w:val="16"/>
                <w:lang w:val="nl-BE" w:eastAsia="en-GB"/>
              </w:rPr>
              <w:t xml:space="preserve"> Completely unacceptable</w:t>
            </w:r>
          </w:p>
        </w:tc>
        <w:tc>
          <w:tcPr>
            <w:tcW w:w="1843" w:type="dxa"/>
            <w:tcBorders>
              <w:top w:val="nil"/>
              <w:left w:val="nil"/>
              <w:bottom w:val="nil"/>
              <w:right w:val="nil"/>
            </w:tcBorders>
            <w:shd w:val="clear" w:color="auto" w:fill="auto"/>
            <w:noWrap/>
            <w:vAlign w:val="bottom"/>
          </w:tcPr>
          <w:p w14:paraId="21F92BAA" w14:textId="77777777" w:rsidR="00E17894" w:rsidRPr="00AD4ABB" w:rsidRDefault="00E17894" w:rsidP="008B796B">
            <w:pPr>
              <w:jc w:val="center"/>
              <w:rPr>
                <w:rFonts w:ascii="Times New Roman" w:eastAsia="Times New Roman" w:hAnsi="Times New Roman" w:cs="Times New Roman"/>
                <w:b/>
                <w:bCs/>
                <w:color w:val="000000"/>
                <w:sz w:val="16"/>
                <w:szCs w:val="16"/>
                <w:lang w:val="en-GB" w:eastAsia="en-GB"/>
              </w:rPr>
            </w:pPr>
            <w:r w:rsidRPr="009A6D25">
              <w:rPr>
                <w:rFonts w:ascii="Times New Roman" w:eastAsia="Times New Roman" w:hAnsi="Times New Roman" w:cs="Times New Roman"/>
                <w:color w:val="000000"/>
                <w:sz w:val="16"/>
                <w:szCs w:val="16"/>
                <w:lang w:eastAsia="en-GB"/>
              </w:rPr>
              <w:t>82.6% (80.2%; 84.8%)</w:t>
            </w:r>
          </w:p>
        </w:tc>
        <w:tc>
          <w:tcPr>
            <w:tcW w:w="1701" w:type="dxa"/>
            <w:tcBorders>
              <w:top w:val="nil"/>
              <w:left w:val="nil"/>
              <w:bottom w:val="nil"/>
              <w:right w:val="nil"/>
            </w:tcBorders>
            <w:shd w:val="clear" w:color="auto" w:fill="auto"/>
            <w:noWrap/>
            <w:vAlign w:val="bottom"/>
          </w:tcPr>
          <w:p w14:paraId="6F0CE495" w14:textId="77777777" w:rsidR="00E17894" w:rsidRPr="00AD4ABB" w:rsidRDefault="00E17894" w:rsidP="008B796B">
            <w:pPr>
              <w:jc w:val="center"/>
              <w:rPr>
                <w:rFonts w:ascii="Times New Roman" w:eastAsia="Times New Roman" w:hAnsi="Times New Roman" w:cs="Times New Roman"/>
                <w:sz w:val="16"/>
                <w:szCs w:val="16"/>
                <w:lang w:val="en-GB" w:eastAsia="en-GB"/>
              </w:rPr>
            </w:pPr>
            <w:r w:rsidRPr="009A6D25">
              <w:rPr>
                <w:rFonts w:ascii="Times New Roman" w:eastAsia="Times New Roman" w:hAnsi="Times New Roman" w:cs="Times New Roman"/>
                <w:color w:val="000000"/>
                <w:sz w:val="16"/>
                <w:szCs w:val="16"/>
                <w:lang w:eastAsia="en-GB"/>
              </w:rPr>
              <w:t>91.4% (89.4%; 93.0%)</w:t>
            </w:r>
          </w:p>
        </w:tc>
        <w:tc>
          <w:tcPr>
            <w:tcW w:w="2126" w:type="dxa"/>
            <w:tcBorders>
              <w:top w:val="nil"/>
              <w:left w:val="nil"/>
              <w:bottom w:val="nil"/>
              <w:right w:val="nil"/>
            </w:tcBorders>
            <w:shd w:val="clear" w:color="auto" w:fill="auto"/>
            <w:noWrap/>
            <w:vAlign w:val="bottom"/>
          </w:tcPr>
          <w:p w14:paraId="5CAA2170" w14:textId="77777777" w:rsidR="00E17894" w:rsidRPr="00AD4ABB" w:rsidRDefault="00E17894" w:rsidP="008B796B">
            <w:pPr>
              <w:jc w:val="center"/>
              <w:rPr>
                <w:rFonts w:ascii="Times New Roman" w:eastAsia="Times New Roman" w:hAnsi="Times New Roman" w:cs="Times New Roman"/>
                <w:sz w:val="16"/>
                <w:szCs w:val="16"/>
                <w:lang w:val="en-GB" w:eastAsia="en-GB"/>
              </w:rPr>
            </w:pPr>
            <w:r w:rsidRPr="009A6D25">
              <w:rPr>
                <w:rFonts w:ascii="Times New Roman" w:eastAsia="Times New Roman" w:hAnsi="Times New Roman" w:cs="Times New Roman"/>
                <w:color w:val="000000"/>
                <w:sz w:val="16"/>
                <w:szCs w:val="16"/>
                <w:lang w:eastAsia="en-GB"/>
              </w:rPr>
              <w:t>77.7% (73.7%; 81.3%)</w:t>
            </w:r>
          </w:p>
        </w:tc>
        <w:tc>
          <w:tcPr>
            <w:tcW w:w="284" w:type="dxa"/>
            <w:tcBorders>
              <w:top w:val="nil"/>
              <w:left w:val="nil"/>
              <w:bottom w:val="nil"/>
              <w:right w:val="nil"/>
            </w:tcBorders>
            <w:shd w:val="clear" w:color="auto" w:fill="auto"/>
            <w:noWrap/>
            <w:vAlign w:val="bottom"/>
          </w:tcPr>
          <w:p w14:paraId="05D1A287" w14:textId="77777777" w:rsidR="00E17894" w:rsidRPr="00AD4ABB" w:rsidRDefault="00E17894" w:rsidP="008B796B">
            <w:pPr>
              <w:jc w:val="center"/>
              <w:rPr>
                <w:rFonts w:ascii="Times New Roman" w:eastAsia="Times New Roman" w:hAnsi="Times New Roman" w:cs="Times New Roman"/>
                <w:sz w:val="16"/>
                <w:szCs w:val="16"/>
                <w:lang w:val="en-GB" w:eastAsia="en-GB"/>
              </w:rPr>
            </w:pPr>
          </w:p>
        </w:tc>
        <w:tc>
          <w:tcPr>
            <w:tcW w:w="1984" w:type="dxa"/>
            <w:tcBorders>
              <w:top w:val="nil"/>
              <w:left w:val="nil"/>
              <w:bottom w:val="nil"/>
              <w:right w:val="nil"/>
            </w:tcBorders>
            <w:shd w:val="clear" w:color="auto" w:fill="auto"/>
            <w:noWrap/>
            <w:vAlign w:val="bottom"/>
          </w:tcPr>
          <w:p w14:paraId="5654CA8A" w14:textId="77777777" w:rsidR="00E17894" w:rsidRPr="00AD4ABB" w:rsidRDefault="00E17894" w:rsidP="008B796B">
            <w:pPr>
              <w:jc w:val="center"/>
              <w:rPr>
                <w:rFonts w:ascii="Times New Roman" w:eastAsia="Times New Roman" w:hAnsi="Times New Roman" w:cs="Times New Roman"/>
                <w:sz w:val="16"/>
                <w:szCs w:val="16"/>
                <w:lang w:val="en-GB" w:eastAsia="en-GB"/>
              </w:rPr>
            </w:pPr>
            <w:r w:rsidRPr="009A6D25">
              <w:rPr>
                <w:rFonts w:ascii="Times New Roman" w:eastAsia="Times New Roman" w:hAnsi="Times New Roman" w:cs="Times New Roman"/>
                <w:color w:val="000000"/>
                <w:sz w:val="16"/>
                <w:szCs w:val="16"/>
                <w:lang w:eastAsia="en-GB"/>
              </w:rPr>
              <w:t>69.0% (64.3%; 73.3%)</w:t>
            </w:r>
          </w:p>
        </w:tc>
        <w:tc>
          <w:tcPr>
            <w:tcW w:w="1843" w:type="dxa"/>
            <w:tcBorders>
              <w:top w:val="nil"/>
              <w:left w:val="nil"/>
              <w:bottom w:val="nil"/>
              <w:right w:val="nil"/>
            </w:tcBorders>
            <w:shd w:val="clear" w:color="auto" w:fill="auto"/>
            <w:noWrap/>
            <w:vAlign w:val="bottom"/>
          </w:tcPr>
          <w:p w14:paraId="0DEB0480" w14:textId="77777777" w:rsidR="00E17894" w:rsidRPr="00AD4ABB" w:rsidRDefault="00E17894" w:rsidP="008B796B">
            <w:pPr>
              <w:jc w:val="center"/>
              <w:rPr>
                <w:rFonts w:ascii="Times New Roman" w:eastAsia="Times New Roman" w:hAnsi="Times New Roman" w:cs="Times New Roman"/>
                <w:sz w:val="16"/>
                <w:szCs w:val="16"/>
                <w:lang w:val="en-GB" w:eastAsia="en-GB"/>
              </w:rPr>
            </w:pPr>
            <w:r w:rsidRPr="009A6D25">
              <w:rPr>
                <w:rFonts w:ascii="Times New Roman" w:eastAsia="Times New Roman" w:hAnsi="Times New Roman" w:cs="Times New Roman"/>
                <w:color w:val="000000"/>
                <w:sz w:val="16"/>
                <w:szCs w:val="16"/>
                <w:lang w:eastAsia="en-GB"/>
              </w:rPr>
              <w:t>77.1% (71.6%; 81.8%)</w:t>
            </w:r>
          </w:p>
        </w:tc>
        <w:tc>
          <w:tcPr>
            <w:tcW w:w="1749" w:type="dxa"/>
            <w:tcBorders>
              <w:top w:val="nil"/>
              <w:left w:val="nil"/>
              <w:bottom w:val="nil"/>
              <w:right w:val="nil"/>
            </w:tcBorders>
            <w:shd w:val="clear" w:color="auto" w:fill="auto"/>
            <w:noWrap/>
            <w:vAlign w:val="bottom"/>
          </w:tcPr>
          <w:p w14:paraId="0C18595A" w14:textId="77777777" w:rsidR="00E17894" w:rsidRPr="00AD4ABB" w:rsidRDefault="00E17894" w:rsidP="008B796B">
            <w:pPr>
              <w:jc w:val="center"/>
              <w:rPr>
                <w:rFonts w:ascii="Times New Roman" w:eastAsia="Times New Roman" w:hAnsi="Times New Roman" w:cs="Times New Roman"/>
                <w:sz w:val="16"/>
                <w:szCs w:val="16"/>
                <w:lang w:val="en-GB" w:eastAsia="en-GB"/>
              </w:rPr>
            </w:pPr>
            <w:r w:rsidRPr="009A6D25">
              <w:rPr>
                <w:rFonts w:ascii="Times New Roman" w:eastAsia="Times New Roman" w:hAnsi="Times New Roman" w:cs="Times New Roman"/>
                <w:color w:val="000000"/>
                <w:sz w:val="16"/>
                <w:szCs w:val="16"/>
                <w:lang w:eastAsia="en-GB"/>
              </w:rPr>
              <w:t>65.9% (55.7%; 74.8%)</w:t>
            </w:r>
          </w:p>
        </w:tc>
      </w:tr>
      <w:tr w:rsidR="00E17894" w:rsidRPr="00AD4ABB" w14:paraId="12B181A8" w14:textId="77777777" w:rsidTr="008B796B">
        <w:trPr>
          <w:trHeight w:val="318"/>
          <w:jc w:val="center"/>
        </w:trPr>
        <w:tc>
          <w:tcPr>
            <w:tcW w:w="2410" w:type="dxa"/>
            <w:tcBorders>
              <w:top w:val="nil"/>
              <w:left w:val="nil"/>
              <w:bottom w:val="nil"/>
              <w:right w:val="nil"/>
            </w:tcBorders>
            <w:shd w:val="clear" w:color="auto" w:fill="auto"/>
            <w:noWrap/>
            <w:vAlign w:val="bottom"/>
            <w:hideMark/>
          </w:tcPr>
          <w:p w14:paraId="36503D3E"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 xml:space="preserve">item </w:t>
            </w:r>
            <w:r>
              <w:rPr>
                <w:rFonts w:ascii="Times New Roman" w:eastAsia="Times New Roman" w:hAnsi="Times New Roman" w:cs="Times New Roman"/>
                <w:color w:val="000000"/>
                <w:sz w:val="16"/>
                <w:szCs w:val="16"/>
                <w:lang w:val="en-GB" w:eastAsia="en-GB"/>
              </w:rPr>
              <w:t>2</w:t>
            </w:r>
            <w:r w:rsidRPr="00AD4ABB">
              <w:rPr>
                <w:rFonts w:ascii="Times New Roman" w:eastAsia="Times New Roman" w:hAnsi="Times New Roman" w:cs="Times New Roman"/>
                <w:color w:val="000000"/>
                <w:sz w:val="16"/>
                <w:szCs w:val="16"/>
                <w:lang w:val="en-GB" w:eastAsia="en-GB"/>
              </w:rPr>
              <w:t xml:space="preserve"> Completely unacceptable</w:t>
            </w:r>
          </w:p>
        </w:tc>
        <w:tc>
          <w:tcPr>
            <w:tcW w:w="1843" w:type="dxa"/>
            <w:tcBorders>
              <w:top w:val="nil"/>
              <w:left w:val="nil"/>
              <w:bottom w:val="nil"/>
              <w:right w:val="nil"/>
            </w:tcBorders>
            <w:shd w:val="clear" w:color="auto" w:fill="auto"/>
            <w:noWrap/>
            <w:vAlign w:val="bottom"/>
            <w:hideMark/>
          </w:tcPr>
          <w:p w14:paraId="3F4A529C"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9A6D25">
              <w:rPr>
                <w:rFonts w:ascii="Times New Roman" w:eastAsia="Times New Roman" w:hAnsi="Times New Roman" w:cs="Times New Roman"/>
                <w:color w:val="000000"/>
                <w:sz w:val="16"/>
                <w:szCs w:val="16"/>
                <w:lang w:eastAsia="en-GB"/>
              </w:rPr>
              <w:t>89.3% (87.2%; 91.0%)</w:t>
            </w:r>
          </w:p>
        </w:tc>
        <w:tc>
          <w:tcPr>
            <w:tcW w:w="1701" w:type="dxa"/>
            <w:tcBorders>
              <w:top w:val="nil"/>
              <w:left w:val="nil"/>
              <w:bottom w:val="nil"/>
              <w:right w:val="nil"/>
            </w:tcBorders>
            <w:shd w:val="clear" w:color="auto" w:fill="auto"/>
            <w:noWrap/>
            <w:vAlign w:val="bottom"/>
            <w:hideMark/>
          </w:tcPr>
          <w:p w14:paraId="214FF168"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9A6D25">
              <w:rPr>
                <w:rFonts w:ascii="Times New Roman" w:eastAsia="Times New Roman" w:hAnsi="Times New Roman" w:cs="Times New Roman"/>
                <w:color w:val="000000"/>
                <w:sz w:val="16"/>
                <w:szCs w:val="16"/>
                <w:lang w:eastAsia="en-GB"/>
              </w:rPr>
              <w:t>92.6% (90.8%; 94.1%)</w:t>
            </w:r>
          </w:p>
        </w:tc>
        <w:tc>
          <w:tcPr>
            <w:tcW w:w="2126" w:type="dxa"/>
            <w:tcBorders>
              <w:top w:val="nil"/>
              <w:left w:val="nil"/>
              <w:bottom w:val="nil"/>
              <w:right w:val="nil"/>
            </w:tcBorders>
            <w:shd w:val="clear" w:color="auto" w:fill="auto"/>
            <w:noWrap/>
            <w:vAlign w:val="bottom"/>
            <w:hideMark/>
          </w:tcPr>
          <w:p w14:paraId="12ECE83E"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9A6D25">
              <w:rPr>
                <w:rFonts w:ascii="Times New Roman" w:eastAsia="Times New Roman" w:hAnsi="Times New Roman" w:cs="Times New Roman"/>
                <w:color w:val="000000"/>
                <w:sz w:val="16"/>
                <w:szCs w:val="16"/>
                <w:lang w:eastAsia="en-GB"/>
              </w:rPr>
              <w:t>93.6% (91.0%; 95.4%)</w:t>
            </w:r>
          </w:p>
        </w:tc>
        <w:tc>
          <w:tcPr>
            <w:tcW w:w="284" w:type="dxa"/>
            <w:tcBorders>
              <w:top w:val="nil"/>
              <w:left w:val="nil"/>
              <w:bottom w:val="nil"/>
              <w:right w:val="nil"/>
            </w:tcBorders>
            <w:shd w:val="clear" w:color="auto" w:fill="auto"/>
            <w:noWrap/>
            <w:vAlign w:val="bottom"/>
            <w:hideMark/>
          </w:tcPr>
          <w:p w14:paraId="2596549D"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p>
        </w:tc>
        <w:tc>
          <w:tcPr>
            <w:tcW w:w="1984" w:type="dxa"/>
            <w:tcBorders>
              <w:top w:val="nil"/>
              <w:left w:val="nil"/>
              <w:bottom w:val="nil"/>
              <w:right w:val="nil"/>
            </w:tcBorders>
            <w:shd w:val="clear" w:color="auto" w:fill="auto"/>
            <w:noWrap/>
            <w:vAlign w:val="bottom"/>
            <w:hideMark/>
          </w:tcPr>
          <w:p w14:paraId="1338C675"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9A6D25">
              <w:rPr>
                <w:rFonts w:ascii="Times New Roman" w:eastAsia="Times New Roman" w:hAnsi="Times New Roman" w:cs="Times New Roman"/>
                <w:color w:val="000000"/>
                <w:sz w:val="16"/>
                <w:szCs w:val="16"/>
                <w:lang w:eastAsia="en-GB"/>
              </w:rPr>
              <w:t>79.9% (75.7%; 83.5%)</w:t>
            </w:r>
          </w:p>
        </w:tc>
        <w:tc>
          <w:tcPr>
            <w:tcW w:w="1843" w:type="dxa"/>
            <w:tcBorders>
              <w:top w:val="nil"/>
              <w:left w:val="nil"/>
              <w:bottom w:val="nil"/>
              <w:right w:val="nil"/>
            </w:tcBorders>
            <w:shd w:val="clear" w:color="auto" w:fill="auto"/>
            <w:noWrap/>
            <w:vAlign w:val="bottom"/>
            <w:hideMark/>
          </w:tcPr>
          <w:p w14:paraId="04222B8F"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9A6D25">
              <w:rPr>
                <w:rFonts w:ascii="Times New Roman" w:eastAsia="Times New Roman" w:hAnsi="Times New Roman" w:cs="Times New Roman"/>
                <w:color w:val="000000"/>
                <w:sz w:val="16"/>
                <w:szCs w:val="16"/>
                <w:lang w:eastAsia="en-GB"/>
              </w:rPr>
              <w:t>77.2% (71.8%; 81.9%)</w:t>
            </w:r>
          </w:p>
        </w:tc>
        <w:tc>
          <w:tcPr>
            <w:tcW w:w="1749" w:type="dxa"/>
            <w:tcBorders>
              <w:top w:val="nil"/>
              <w:left w:val="nil"/>
              <w:bottom w:val="nil"/>
              <w:right w:val="nil"/>
            </w:tcBorders>
            <w:shd w:val="clear" w:color="auto" w:fill="auto"/>
            <w:noWrap/>
            <w:vAlign w:val="bottom"/>
            <w:hideMark/>
          </w:tcPr>
          <w:p w14:paraId="2DEDB124"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9A6D25">
              <w:rPr>
                <w:rFonts w:ascii="Times New Roman" w:eastAsia="Times New Roman" w:hAnsi="Times New Roman" w:cs="Times New Roman"/>
                <w:color w:val="000000"/>
                <w:sz w:val="16"/>
                <w:szCs w:val="16"/>
                <w:lang w:eastAsia="en-GB"/>
              </w:rPr>
              <w:t>79.7% (70.5%; 86.5%)</w:t>
            </w:r>
          </w:p>
        </w:tc>
      </w:tr>
      <w:tr w:rsidR="00E17894" w:rsidRPr="00AD4ABB" w14:paraId="5CDD7007" w14:textId="77777777" w:rsidTr="008B796B">
        <w:trPr>
          <w:trHeight w:val="318"/>
          <w:jc w:val="center"/>
        </w:trPr>
        <w:tc>
          <w:tcPr>
            <w:tcW w:w="2410" w:type="dxa"/>
            <w:tcBorders>
              <w:top w:val="nil"/>
              <w:left w:val="nil"/>
              <w:bottom w:val="nil"/>
              <w:right w:val="nil"/>
            </w:tcBorders>
            <w:shd w:val="clear" w:color="auto" w:fill="auto"/>
            <w:noWrap/>
            <w:vAlign w:val="bottom"/>
            <w:hideMark/>
          </w:tcPr>
          <w:p w14:paraId="3EC7B9C3"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 xml:space="preserve">item </w:t>
            </w:r>
            <w:r>
              <w:rPr>
                <w:rFonts w:ascii="Times New Roman" w:eastAsia="Times New Roman" w:hAnsi="Times New Roman" w:cs="Times New Roman"/>
                <w:color w:val="000000"/>
                <w:sz w:val="16"/>
                <w:szCs w:val="16"/>
                <w:lang w:val="en-GB" w:eastAsia="en-GB"/>
              </w:rPr>
              <w:t>3 Completely unacceptable</w:t>
            </w:r>
          </w:p>
        </w:tc>
        <w:tc>
          <w:tcPr>
            <w:tcW w:w="1843" w:type="dxa"/>
            <w:tcBorders>
              <w:top w:val="nil"/>
              <w:left w:val="nil"/>
              <w:bottom w:val="nil"/>
              <w:right w:val="nil"/>
            </w:tcBorders>
            <w:shd w:val="clear" w:color="auto" w:fill="auto"/>
            <w:noWrap/>
            <w:vAlign w:val="bottom"/>
            <w:hideMark/>
          </w:tcPr>
          <w:p w14:paraId="0F2E3C5E"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val="en-GB" w:eastAsia="en-GB"/>
              </w:rPr>
              <w:t>63.0% (60.0%; 65.9%)</w:t>
            </w:r>
          </w:p>
        </w:tc>
        <w:tc>
          <w:tcPr>
            <w:tcW w:w="1701" w:type="dxa"/>
            <w:tcBorders>
              <w:top w:val="nil"/>
              <w:left w:val="nil"/>
              <w:bottom w:val="nil"/>
              <w:right w:val="nil"/>
            </w:tcBorders>
            <w:shd w:val="clear" w:color="auto" w:fill="auto"/>
            <w:noWrap/>
            <w:vAlign w:val="bottom"/>
            <w:hideMark/>
          </w:tcPr>
          <w:p w14:paraId="7BCEA368"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val="en-GB" w:eastAsia="en-GB"/>
              </w:rPr>
              <w:t>77.7% (74.9%; 80.3%)</w:t>
            </w:r>
          </w:p>
        </w:tc>
        <w:tc>
          <w:tcPr>
            <w:tcW w:w="2126" w:type="dxa"/>
            <w:tcBorders>
              <w:top w:val="nil"/>
              <w:left w:val="nil"/>
              <w:bottom w:val="nil"/>
              <w:right w:val="nil"/>
            </w:tcBorders>
            <w:shd w:val="clear" w:color="auto" w:fill="auto"/>
            <w:noWrap/>
            <w:vAlign w:val="bottom"/>
            <w:hideMark/>
          </w:tcPr>
          <w:p w14:paraId="415FD500"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val="en-GB" w:eastAsia="en-GB"/>
              </w:rPr>
              <w:t>66.3% (61.9%; 70.4%)</w:t>
            </w:r>
          </w:p>
        </w:tc>
        <w:tc>
          <w:tcPr>
            <w:tcW w:w="284" w:type="dxa"/>
            <w:tcBorders>
              <w:top w:val="nil"/>
              <w:left w:val="nil"/>
              <w:bottom w:val="nil"/>
              <w:right w:val="nil"/>
            </w:tcBorders>
            <w:shd w:val="clear" w:color="auto" w:fill="auto"/>
            <w:noWrap/>
            <w:vAlign w:val="bottom"/>
            <w:hideMark/>
          </w:tcPr>
          <w:p w14:paraId="147B4389"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p>
        </w:tc>
        <w:tc>
          <w:tcPr>
            <w:tcW w:w="1984" w:type="dxa"/>
            <w:tcBorders>
              <w:top w:val="nil"/>
              <w:left w:val="nil"/>
              <w:bottom w:val="nil"/>
              <w:right w:val="nil"/>
            </w:tcBorders>
            <w:shd w:val="clear" w:color="auto" w:fill="auto"/>
            <w:noWrap/>
            <w:vAlign w:val="bottom"/>
            <w:hideMark/>
          </w:tcPr>
          <w:p w14:paraId="57DA8CC6"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val="en-GB" w:eastAsia="en-GB"/>
              </w:rPr>
              <w:t>56.3</w:t>
            </w:r>
            <w:r w:rsidRPr="00AD4ABB">
              <w:rPr>
                <w:rFonts w:ascii="Times New Roman" w:eastAsia="Times New Roman" w:hAnsi="Times New Roman" w:cs="Times New Roman"/>
                <w:color w:val="000000"/>
                <w:sz w:val="16"/>
                <w:szCs w:val="16"/>
                <w:lang w:val="en-GB" w:eastAsia="en-GB"/>
              </w:rPr>
              <w:t>% (</w:t>
            </w:r>
            <w:r>
              <w:rPr>
                <w:rFonts w:ascii="Times New Roman" w:eastAsia="Times New Roman" w:hAnsi="Times New Roman" w:cs="Times New Roman"/>
                <w:color w:val="000000"/>
                <w:sz w:val="16"/>
                <w:szCs w:val="16"/>
                <w:lang w:val="en-GB" w:eastAsia="en-GB"/>
              </w:rPr>
              <w:t>49.7</w:t>
            </w:r>
            <w:r w:rsidRPr="00AD4ABB">
              <w:rPr>
                <w:rFonts w:ascii="Times New Roman" w:eastAsia="Times New Roman" w:hAnsi="Times New Roman" w:cs="Times New Roman"/>
                <w:color w:val="000000"/>
                <w:sz w:val="16"/>
                <w:szCs w:val="16"/>
                <w:lang w:val="en-GB" w:eastAsia="en-GB"/>
              </w:rPr>
              <w:t>%;</w:t>
            </w:r>
            <w:r>
              <w:rPr>
                <w:rFonts w:ascii="Times New Roman" w:eastAsia="Times New Roman" w:hAnsi="Times New Roman" w:cs="Times New Roman"/>
                <w:color w:val="000000"/>
                <w:sz w:val="16"/>
                <w:szCs w:val="16"/>
                <w:lang w:val="en-GB" w:eastAsia="en-GB"/>
              </w:rPr>
              <w:t xml:space="preserve"> 62.6</w:t>
            </w:r>
            <w:r w:rsidRPr="00AD4ABB">
              <w:rPr>
                <w:rFonts w:ascii="Times New Roman" w:eastAsia="Times New Roman" w:hAnsi="Times New Roman" w:cs="Times New Roman"/>
                <w:color w:val="000000"/>
                <w:sz w:val="16"/>
                <w:szCs w:val="16"/>
                <w:lang w:val="en-GB" w:eastAsia="en-GB"/>
              </w:rPr>
              <w:t>%)</w:t>
            </w:r>
          </w:p>
        </w:tc>
        <w:tc>
          <w:tcPr>
            <w:tcW w:w="1843" w:type="dxa"/>
            <w:tcBorders>
              <w:top w:val="nil"/>
              <w:left w:val="nil"/>
              <w:bottom w:val="nil"/>
              <w:right w:val="nil"/>
            </w:tcBorders>
            <w:shd w:val="clear" w:color="auto" w:fill="auto"/>
            <w:noWrap/>
            <w:vAlign w:val="bottom"/>
            <w:hideMark/>
          </w:tcPr>
          <w:p w14:paraId="765775FF"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val="en-GB" w:eastAsia="en-GB"/>
              </w:rPr>
              <w:t>59.7% (53.6%; 65.5%)</w:t>
            </w:r>
          </w:p>
        </w:tc>
        <w:tc>
          <w:tcPr>
            <w:tcW w:w="1749" w:type="dxa"/>
            <w:tcBorders>
              <w:top w:val="nil"/>
              <w:left w:val="nil"/>
              <w:bottom w:val="nil"/>
              <w:right w:val="nil"/>
            </w:tcBorders>
            <w:shd w:val="clear" w:color="auto" w:fill="auto"/>
            <w:noWrap/>
            <w:vAlign w:val="bottom"/>
            <w:hideMark/>
          </w:tcPr>
          <w:p w14:paraId="1456B153"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val="en-GB" w:eastAsia="en-GB"/>
              </w:rPr>
              <w:t>53.3% (43.0%; 63.3%)</w:t>
            </w:r>
          </w:p>
        </w:tc>
      </w:tr>
      <w:tr w:rsidR="00E17894" w:rsidRPr="00AD4ABB" w14:paraId="118B5EDC" w14:textId="77777777" w:rsidTr="008B796B">
        <w:trPr>
          <w:trHeight w:val="318"/>
          <w:jc w:val="center"/>
        </w:trPr>
        <w:tc>
          <w:tcPr>
            <w:tcW w:w="2410" w:type="dxa"/>
            <w:tcBorders>
              <w:top w:val="nil"/>
              <w:left w:val="nil"/>
              <w:bottom w:val="nil"/>
              <w:right w:val="nil"/>
            </w:tcBorders>
            <w:shd w:val="clear" w:color="auto" w:fill="auto"/>
            <w:noWrap/>
            <w:vAlign w:val="bottom"/>
            <w:hideMark/>
          </w:tcPr>
          <w:p w14:paraId="361FA332"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 xml:space="preserve">item </w:t>
            </w:r>
            <w:r>
              <w:rPr>
                <w:rFonts w:ascii="Times New Roman" w:eastAsia="Times New Roman" w:hAnsi="Times New Roman" w:cs="Times New Roman"/>
                <w:color w:val="000000"/>
                <w:sz w:val="16"/>
                <w:szCs w:val="16"/>
                <w:lang w:val="en-GB" w:eastAsia="en-GB"/>
              </w:rPr>
              <w:t>4</w:t>
            </w:r>
            <w:r w:rsidRPr="00AD4ABB">
              <w:rPr>
                <w:rFonts w:ascii="Times New Roman" w:eastAsia="Times New Roman" w:hAnsi="Times New Roman" w:cs="Times New Roman"/>
                <w:color w:val="000000"/>
                <w:sz w:val="16"/>
                <w:szCs w:val="16"/>
                <w:lang w:val="en-GB" w:eastAsia="en-GB"/>
              </w:rPr>
              <w:t xml:space="preserve"> </w:t>
            </w:r>
            <w:r>
              <w:rPr>
                <w:rFonts w:ascii="Times New Roman" w:eastAsia="Times New Roman" w:hAnsi="Times New Roman" w:cs="Times New Roman"/>
                <w:color w:val="000000"/>
                <w:sz w:val="16"/>
                <w:szCs w:val="16"/>
                <w:lang w:val="en-GB" w:eastAsia="en-GB"/>
              </w:rPr>
              <w:t xml:space="preserve">Completely acceptable </w:t>
            </w:r>
          </w:p>
        </w:tc>
        <w:tc>
          <w:tcPr>
            <w:tcW w:w="1843" w:type="dxa"/>
            <w:tcBorders>
              <w:top w:val="nil"/>
              <w:left w:val="nil"/>
              <w:bottom w:val="nil"/>
              <w:right w:val="nil"/>
            </w:tcBorders>
            <w:shd w:val="clear" w:color="auto" w:fill="auto"/>
            <w:noWrap/>
            <w:vAlign w:val="bottom"/>
            <w:hideMark/>
          </w:tcPr>
          <w:p w14:paraId="76C48928"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val="en-GB" w:eastAsia="en-GB"/>
              </w:rPr>
              <w:t>0.7% (0.4%; 1.2%)</w:t>
            </w:r>
          </w:p>
        </w:tc>
        <w:tc>
          <w:tcPr>
            <w:tcW w:w="1701" w:type="dxa"/>
            <w:tcBorders>
              <w:top w:val="nil"/>
              <w:left w:val="nil"/>
              <w:bottom w:val="nil"/>
              <w:right w:val="nil"/>
            </w:tcBorders>
            <w:shd w:val="clear" w:color="auto" w:fill="auto"/>
            <w:noWrap/>
            <w:vAlign w:val="bottom"/>
            <w:hideMark/>
          </w:tcPr>
          <w:p w14:paraId="6CCEB51F"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val="en-GB" w:eastAsia="en-GB"/>
              </w:rPr>
              <w:t>0.3% (0.2%; 0.5%)</w:t>
            </w:r>
          </w:p>
        </w:tc>
        <w:tc>
          <w:tcPr>
            <w:tcW w:w="2126" w:type="dxa"/>
            <w:tcBorders>
              <w:top w:val="nil"/>
              <w:left w:val="nil"/>
              <w:bottom w:val="nil"/>
              <w:right w:val="nil"/>
            </w:tcBorders>
            <w:shd w:val="clear" w:color="auto" w:fill="auto"/>
            <w:noWrap/>
            <w:vAlign w:val="bottom"/>
            <w:hideMark/>
          </w:tcPr>
          <w:p w14:paraId="51074E30"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530A5A">
              <w:rPr>
                <w:rFonts w:ascii="Times New Roman" w:eastAsia="Times New Roman" w:hAnsi="Times New Roman" w:cs="Times New Roman"/>
                <w:color w:val="000000"/>
                <w:sz w:val="16"/>
                <w:szCs w:val="16"/>
                <w:lang w:eastAsia="en-GB"/>
              </w:rPr>
              <w:t>0.5% (0.3%;</w:t>
            </w:r>
            <w:r>
              <w:rPr>
                <w:rFonts w:ascii="Times New Roman" w:eastAsia="Times New Roman" w:hAnsi="Times New Roman" w:cs="Times New Roman"/>
                <w:color w:val="000000"/>
                <w:sz w:val="16"/>
                <w:szCs w:val="16"/>
                <w:lang w:eastAsia="en-GB"/>
              </w:rPr>
              <w:t xml:space="preserve"> </w:t>
            </w:r>
            <w:r w:rsidRPr="00530A5A">
              <w:rPr>
                <w:rFonts w:ascii="Times New Roman" w:eastAsia="Times New Roman" w:hAnsi="Times New Roman" w:cs="Times New Roman"/>
                <w:color w:val="000000"/>
                <w:sz w:val="16"/>
                <w:szCs w:val="16"/>
                <w:lang w:eastAsia="en-GB"/>
              </w:rPr>
              <w:t>0.9%)</w:t>
            </w:r>
          </w:p>
        </w:tc>
        <w:tc>
          <w:tcPr>
            <w:tcW w:w="284" w:type="dxa"/>
            <w:tcBorders>
              <w:top w:val="nil"/>
              <w:left w:val="nil"/>
              <w:bottom w:val="nil"/>
              <w:right w:val="nil"/>
            </w:tcBorders>
            <w:shd w:val="clear" w:color="auto" w:fill="auto"/>
            <w:noWrap/>
            <w:vAlign w:val="bottom"/>
            <w:hideMark/>
          </w:tcPr>
          <w:p w14:paraId="204F5EE2"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p>
        </w:tc>
        <w:tc>
          <w:tcPr>
            <w:tcW w:w="1984" w:type="dxa"/>
            <w:tcBorders>
              <w:top w:val="nil"/>
              <w:left w:val="nil"/>
              <w:bottom w:val="nil"/>
              <w:right w:val="nil"/>
            </w:tcBorders>
            <w:shd w:val="clear" w:color="auto" w:fill="auto"/>
            <w:noWrap/>
            <w:vAlign w:val="bottom"/>
            <w:hideMark/>
          </w:tcPr>
          <w:p w14:paraId="1FF7B69B"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530A5A">
              <w:rPr>
                <w:rFonts w:ascii="Times New Roman" w:eastAsia="Times New Roman" w:hAnsi="Times New Roman" w:cs="Times New Roman"/>
                <w:color w:val="000000"/>
                <w:sz w:val="16"/>
                <w:szCs w:val="16"/>
                <w:lang w:eastAsia="en-GB"/>
              </w:rPr>
              <w:t>0.8% (0.5%;</w:t>
            </w:r>
            <w:r>
              <w:rPr>
                <w:rFonts w:ascii="Times New Roman" w:eastAsia="Times New Roman" w:hAnsi="Times New Roman" w:cs="Times New Roman"/>
                <w:color w:val="000000"/>
                <w:sz w:val="16"/>
                <w:szCs w:val="16"/>
                <w:lang w:eastAsia="en-GB"/>
              </w:rPr>
              <w:t xml:space="preserve"> </w:t>
            </w:r>
            <w:r w:rsidRPr="00530A5A">
              <w:rPr>
                <w:rFonts w:ascii="Times New Roman" w:eastAsia="Times New Roman" w:hAnsi="Times New Roman" w:cs="Times New Roman"/>
                <w:color w:val="000000"/>
                <w:sz w:val="16"/>
                <w:szCs w:val="16"/>
                <w:lang w:eastAsia="en-GB"/>
              </w:rPr>
              <w:t>1.3%)</w:t>
            </w:r>
          </w:p>
        </w:tc>
        <w:tc>
          <w:tcPr>
            <w:tcW w:w="1843" w:type="dxa"/>
            <w:tcBorders>
              <w:top w:val="nil"/>
              <w:left w:val="nil"/>
              <w:bottom w:val="nil"/>
              <w:right w:val="nil"/>
            </w:tcBorders>
            <w:shd w:val="clear" w:color="auto" w:fill="auto"/>
            <w:noWrap/>
            <w:vAlign w:val="bottom"/>
            <w:hideMark/>
          </w:tcPr>
          <w:p w14:paraId="7D251C1E"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530A5A">
              <w:rPr>
                <w:rFonts w:ascii="Times New Roman" w:eastAsia="Times New Roman" w:hAnsi="Times New Roman" w:cs="Times New Roman"/>
                <w:color w:val="000000"/>
                <w:sz w:val="16"/>
                <w:szCs w:val="16"/>
                <w:lang w:eastAsia="en-GB"/>
              </w:rPr>
              <w:t>0.5% (0.3%;</w:t>
            </w:r>
            <w:r>
              <w:rPr>
                <w:rFonts w:ascii="Times New Roman" w:eastAsia="Times New Roman" w:hAnsi="Times New Roman" w:cs="Times New Roman"/>
                <w:color w:val="000000"/>
                <w:sz w:val="16"/>
                <w:szCs w:val="16"/>
                <w:lang w:eastAsia="en-GB"/>
              </w:rPr>
              <w:t xml:space="preserve"> </w:t>
            </w:r>
            <w:r w:rsidRPr="00530A5A">
              <w:rPr>
                <w:rFonts w:ascii="Times New Roman" w:eastAsia="Times New Roman" w:hAnsi="Times New Roman" w:cs="Times New Roman"/>
                <w:color w:val="000000"/>
                <w:sz w:val="16"/>
                <w:szCs w:val="16"/>
                <w:lang w:eastAsia="en-GB"/>
              </w:rPr>
              <w:t>0.9%)</w:t>
            </w:r>
          </w:p>
        </w:tc>
        <w:tc>
          <w:tcPr>
            <w:tcW w:w="1749" w:type="dxa"/>
            <w:tcBorders>
              <w:top w:val="nil"/>
              <w:left w:val="nil"/>
              <w:bottom w:val="nil"/>
              <w:right w:val="nil"/>
            </w:tcBorders>
            <w:shd w:val="clear" w:color="auto" w:fill="auto"/>
            <w:noWrap/>
            <w:vAlign w:val="bottom"/>
            <w:hideMark/>
          </w:tcPr>
          <w:p w14:paraId="13B49380"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530A5A">
              <w:rPr>
                <w:rFonts w:ascii="Times New Roman" w:eastAsia="Times New Roman" w:hAnsi="Times New Roman" w:cs="Times New Roman"/>
                <w:color w:val="000000"/>
                <w:sz w:val="16"/>
                <w:szCs w:val="16"/>
                <w:lang w:eastAsia="en-GB"/>
              </w:rPr>
              <w:t>0.7% (0.4%;</w:t>
            </w:r>
            <w:r>
              <w:rPr>
                <w:rFonts w:ascii="Times New Roman" w:eastAsia="Times New Roman" w:hAnsi="Times New Roman" w:cs="Times New Roman"/>
                <w:color w:val="000000"/>
                <w:sz w:val="16"/>
                <w:szCs w:val="16"/>
                <w:lang w:eastAsia="en-GB"/>
              </w:rPr>
              <w:t xml:space="preserve"> </w:t>
            </w:r>
            <w:r w:rsidRPr="00530A5A">
              <w:rPr>
                <w:rFonts w:ascii="Times New Roman" w:eastAsia="Times New Roman" w:hAnsi="Times New Roman" w:cs="Times New Roman"/>
                <w:color w:val="000000"/>
                <w:sz w:val="16"/>
                <w:szCs w:val="16"/>
                <w:lang w:eastAsia="en-GB"/>
              </w:rPr>
              <w:t>1.3%)</w:t>
            </w:r>
          </w:p>
        </w:tc>
      </w:tr>
      <w:tr w:rsidR="00E17894" w:rsidRPr="00AD4ABB" w14:paraId="6168A190" w14:textId="77777777" w:rsidTr="008B796B">
        <w:trPr>
          <w:trHeight w:val="318"/>
          <w:jc w:val="center"/>
        </w:trPr>
        <w:tc>
          <w:tcPr>
            <w:tcW w:w="2410" w:type="dxa"/>
            <w:tcBorders>
              <w:top w:val="nil"/>
              <w:left w:val="nil"/>
              <w:bottom w:val="nil"/>
              <w:right w:val="nil"/>
            </w:tcBorders>
            <w:shd w:val="clear" w:color="auto" w:fill="auto"/>
            <w:noWrap/>
            <w:vAlign w:val="bottom"/>
            <w:hideMark/>
          </w:tcPr>
          <w:p w14:paraId="2AC2CABB"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 xml:space="preserve">item </w:t>
            </w:r>
            <w:r>
              <w:rPr>
                <w:rFonts w:ascii="Times New Roman" w:eastAsia="Times New Roman" w:hAnsi="Times New Roman" w:cs="Times New Roman"/>
                <w:color w:val="000000"/>
                <w:sz w:val="16"/>
                <w:szCs w:val="16"/>
                <w:lang w:val="en-GB" w:eastAsia="en-GB"/>
              </w:rPr>
              <w:t>4</w:t>
            </w:r>
            <w:r w:rsidRPr="00AD4ABB">
              <w:rPr>
                <w:rFonts w:ascii="Times New Roman" w:eastAsia="Times New Roman" w:hAnsi="Times New Roman" w:cs="Times New Roman"/>
                <w:color w:val="000000"/>
                <w:sz w:val="16"/>
                <w:szCs w:val="16"/>
                <w:lang w:val="en-GB" w:eastAsia="en-GB"/>
              </w:rPr>
              <w:t xml:space="preserve"> </w:t>
            </w:r>
            <w:r>
              <w:rPr>
                <w:rFonts w:ascii="Times New Roman" w:eastAsia="Times New Roman" w:hAnsi="Times New Roman" w:cs="Times New Roman"/>
                <w:color w:val="000000"/>
                <w:sz w:val="16"/>
                <w:szCs w:val="16"/>
                <w:lang w:val="en-GB" w:eastAsia="en-GB"/>
              </w:rPr>
              <w:t>Acceptable</w:t>
            </w:r>
          </w:p>
        </w:tc>
        <w:tc>
          <w:tcPr>
            <w:tcW w:w="1843" w:type="dxa"/>
            <w:tcBorders>
              <w:top w:val="nil"/>
              <w:left w:val="nil"/>
              <w:bottom w:val="nil"/>
              <w:right w:val="nil"/>
            </w:tcBorders>
            <w:shd w:val="clear" w:color="auto" w:fill="auto"/>
            <w:noWrap/>
            <w:vAlign w:val="bottom"/>
            <w:hideMark/>
          </w:tcPr>
          <w:p w14:paraId="0DE8333D"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530A5A">
              <w:rPr>
                <w:rFonts w:ascii="Times New Roman" w:eastAsia="Times New Roman" w:hAnsi="Times New Roman" w:cs="Times New Roman"/>
                <w:color w:val="000000"/>
                <w:sz w:val="16"/>
                <w:szCs w:val="16"/>
                <w:lang w:eastAsia="en-GB"/>
              </w:rPr>
              <w:t>6.8% (5.7%;</w:t>
            </w:r>
            <w:r>
              <w:rPr>
                <w:rFonts w:ascii="Times New Roman" w:eastAsia="Times New Roman" w:hAnsi="Times New Roman" w:cs="Times New Roman"/>
                <w:color w:val="000000"/>
                <w:sz w:val="16"/>
                <w:szCs w:val="16"/>
                <w:lang w:eastAsia="en-GB"/>
              </w:rPr>
              <w:t xml:space="preserve"> </w:t>
            </w:r>
            <w:r w:rsidRPr="00530A5A">
              <w:rPr>
                <w:rFonts w:ascii="Times New Roman" w:eastAsia="Times New Roman" w:hAnsi="Times New Roman" w:cs="Times New Roman"/>
                <w:color w:val="000000"/>
                <w:sz w:val="16"/>
                <w:szCs w:val="16"/>
                <w:lang w:eastAsia="en-GB"/>
              </w:rPr>
              <w:t>8.1%)</w:t>
            </w:r>
          </w:p>
        </w:tc>
        <w:tc>
          <w:tcPr>
            <w:tcW w:w="1701" w:type="dxa"/>
            <w:tcBorders>
              <w:top w:val="nil"/>
              <w:left w:val="nil"/>
              <w:bottom w:val="nil"/>
              <w:right w:val="nil"/>
            </w:tcBorders>
            <w:shd w:val="clear" w:color="auto" w:fill="auto"/>
            <w:noWrap/>
            <w:vAlign w:val="bottom"/>
            <w:hideMark/>
          </w:tcPr>
          <w:p w14:paraId="200273B1"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530A5A">
              <w:rPr>
                <w:rFonts w:ascii="Times New Roman" w:eastAsia="Times New Roman" w:hAnsi="Times New Roman" w:cs="Times New Roman"/>
                <w:color w:val="000000"/>
                <w:sz w:val="16"/>
                <w:szCs w:val="16"/>
                <w:lang w:eastAsia="en-GB"/>
              </w:rPr>
              <w:t>2.7% (2.2%;</w:t>
            </w:r>
            <w:r>
              <w:rPr>
                <w:rFonts w:ascii="Times New Roman" w:eastAsia="Times New Roman" w:hAnsi="Times New Roman" w:cs="Times New Roman"/>
                <w:color w:val="000000"/>
                <w:sz w:val="16"/>
                <w:szCs w:val="16"/>
                <w:lang w:eastAsia="en-GB"/>
              </w:rPr>
              <w:t xml:space="preserve"> </w:t>
            </w:r>
            <w:r w:rsidRPr="00530A5A">
              <w:rPr>
                <w:rFonts w:ascii="Times New Roman" w:eastAsia="Times New Roman" w:hAnsi="Times New Roman" w:cs="Times New Roman"/>
                <w:color w:val="000000"/>
                <w:sz w:val="16"/>
                <w:szCs w:val="16"/>
                <w:lang w:eastAsia="en-GB"/>
              </w:rPr>
              <w:t>3.3%)</w:t>
            </w:r>
          </w:p>
        </w:tc>
        <w:tc>
          <w:tcPr>
            <w:tcW w:w="2126" w:type="dxa"/>
            <w:tcBorders>
              <w:top w:val="nil"/>
              <w:left w:val="nil"/>
              <w:bottom w:val="nil"/>
              <w:right w:val="nil"/>
            </w:tcBorders>
            <w:shd w:val="clear" w:color="auto" w:fill="auto"/>
            <w:noWrap/>
            <w:vAlign w:val="bottom"/>
            <w:hideMark/>
          </w:tcPr>
          <w:p w14:paraId="191D208C"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530A5A">
              <w:rPr>
                <w:rFonts w:ascii="Times New Roman" w:eastAsia="Times New Roman" w:hAnsi="Times New Roman" w:cs="Times New Roman"/>
                <w:color w:val="000000"/>
                <w:sz w:val="16"/>
                <w:szCs w:val="16"/>
                <w:lang w:eastAsia="en-GB"/>
              </w:rPr>
              <w:t>5.1% (4.1%;</w:t>
            </w:r>
            <w:r>
              <w:rPr>
                <w:rFonts w:ascii="Times New Roman" w:eastAsia="Times New Roman" w:hAnsi="Times New Roman" w:cs="Times New Roman"/>
                <w:color w:val="000000"/>
                <w:sz w:val="16"/>
                <w:szCs w:val="16"/>
                <w:lang w:eastAsia="en-GB"/>
              </w:rPr>
              <w:t xml:space="preserve"> </w:t>
            </w:r>
            <w:r w:rsidRPr="00530A5A">
              <w:rPr>
                <w:rFonts w:ascii="Times New Roman" w:eastAsia="Times New Roman" w:hAnsi="Times New Roman" w:cs="Times New Roman"/>
                <w:color w:val="000000"/>
                <w:sz w:val="16"/>
                <w:szCs w:val="16"/>
                <w:lang w:eastAsia="en-GB"/>
              </w:rPr>
              <w:t>6.2%)</w:t>
            </w:r>
          </w:p>
        </w:tc>
        <w:tc>
          <w:tcPr>
            <w:tcW w:w="284" w:type="dxa"/>
            <w:tcBorders>
              <w:top w:val="nil"/>
              <w:left w:val="nil"/>
              <w:bottom w:val="nil"/>
              <w:right w:val="nil"/>
            </w:tcBorders>
            <w:shd w:val="clear" w:color="auto" w:fill="auto"/>
            <w:noWrap/>
            <w:vAlign w:val="bottom"/>
            <w:hideMark/>
          </w:tcPr>
          <w:p w14:paraId="0D766D22"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p>
        </w:tc>
        <w:tc>
          <w:tcPr>
            <w:tcW w:w="1984" w:type="dxa"/>
            <w:tcBorders>
              <w:top w:val="nil"/>
              <w:left w:val="nil"/>
              <w:bottom w:val="nil"/>
              <w:right w:val="nil"/>
            </w:tcBorders>
            <w:shd w:val="clear" w:color="auto" w:fill="auto"/>
            <w:noWrap/>
            <w:vAlign w:val="bottom"/>
            <w:hideMark/>
          </w:tcPr>
          <w:p w14:paraId="134575C4"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530A5A">
              <w:rPr>
                <w:rFonts w:ascii="Times New Roman" w:eastAsia="Times New Roman" w:hAnsi="Times New Roman" w:cs="Times New Roman"/>
                <w:color w:val="000000"/>
                <w:sz w:val="16"/>
                <w:szCs w:val="16"/>
                <w:lang w:eastAsia="en-GB"/>
              </w:rPr>
              <w:t>7.6% (6.1%;</w:t>
            </w:r>
            <w:r>
              <w:rPr>
                <w:rFonts w:ascii="Times New Roman" w:eastAsia="Times New Roman" w:hAnsi="Times New Roman" w:cs="Times New Roman"/>
                <w:color w:val="000000"/>
                <w:sz w:val="16"/>
                <w:szCs w:val="16"/>
                <w:lang w:eastAsia="en-GB"/>
              </w:rPr>
              <w:t xml:space="preserve"> </w:t>
            </w:r>
            <w:r w:rsidRPr="00530A5A">
              <w:rPr>
                <w:rFonts w:ascii="Times New Roman" w:eastAsia="Times New Roman" w:hAnsi="Times New Roman" w:cs="Times New Roman"/>
                <w:color w:val="000000"/>
                <w:sz w:val="16"/>
                <w:szCs w:val="16"/>
                <w:lang w:eastAsia="en-GB"/>
              </w:rPr>
              <w:t>9.5%)</w:t>
            </w:r>
          </w:p>
        </w:tc>
        <w:tc>
          <w:tcPr>
            <w:tcW w:w="1843" w:type="dxa"/>
            <w:tcBorders>
              <w:top w:val="nil"/>
              <w:left w:val="nil"/>
              <w:bottom w:val="nil"/>
              <w:right w:val="nil"/>
            </w:tcBorders>
            <w:shd w:val="clear" w:color="auto" w:fill="auto"/>
            <w:noWrap/>
            <w:vAlign w:val="bottom"/>
            <w:hideMark/>
          </w:tcPr>
          <w:p w14:paraId="6AC38D75"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530A5A">
              <w:rPr>
                <w:rFonts w:ascii="Times New Roman" w:eastAsia="Times New Roman" w:hAnsi="Times New Roman" w:cs="Times New Roman"/>
                <w:color w:val="000000"/>
                <w:sz w:val="16"/>
                <w:szCs w:val="16"/>
                <w:lang w:eastAsia="en-GB"/>
              </w:rPr>
              <w:t>5.4% (4.2%;</w:t>
            </w:r>
            <w:r>
              <w:rPr>
                <w:rFonts w:ascii="Times New Roman" w:eastAsia="Times New Roman" w:hAnsi="Times New Roman" w:cs="Times New Roman"/>
                <w:color w:val="000000"/>
                <w:sz w:val="16"/>
                <w:szCs w:val="16"/>
                <w:lang w:eastAsia="en-GB"/>
              </w:rPr>
              <w:t xml:space="preserve"> </w:t>
            </w:r>
            <w:r w:rsidRPr="00530A5A">
              <w:rPr>
                <w:rFonts w:ascii="Times New Roman" w:eastAsia="Times New Roman" w:hAnsi="Times New Roman" w:cs="Times New Roman"/>
                <w:color w:val="000000"/>
                <w:sz w:val="16"/>
                <w:szCs w:val="16"/>
                <w:lang w:eastAsia="en-GB"/>
              </w:rPr>
              <w:t>7.0%)</w:t>
            </w:r>
          </w:p>
        </w:tc>
        <w:tc>
          <w:tcPr>
            <w:tcW w:w="1749" w:type="dxa"/>
            <w:tcBorders>
              <w:top w:val="nil"/>
              <w:left w:val="nil"/>
              <w:bottom w:val="nil"/>
              <w:right w:val="nil"/>
            </w:tcBorders>
            <w:shd w:val="clear" w:color="auto" w:fill="auto"/>
            <w:noWrap/>
            <w:vAlign w:val="bottom"/>
            <w:hideMark/>
          </w:tcPr>
          <w:p w14:paraId="6B16B69D"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530A5A">
              <w:rPr>
                <w:rFonts w:ascii="Times New Roman" w:eastAsia="Times New Roman" w:hAnsi="Times New Roman" w:cs="Times New Roman"/>
                <w:color w:val="000000"/>
                <w:sz w:val="16"/>
                <w:szCs w:val="16"/>
                <w:lang w:eastAsia="en-GB"/>
              </w:rPr>
              <w:t>6.9% (4.8%;</w:t>
            </w:r>
            <w:r>
              <w:rPr>
                <w:rFonts w:ascii="Times New Roman" w:eastAsia="Times New Roman" w:hAnsi="Times New Roman" w:cs="Times New Roman"/>
                <w:color w:val="000000"/>
                <w:sz w:val="16"/>
                <w:szCs w:val="16"/>
                <w:lang w:eastAsia="en-GB"/>
              </w:rPr>
              <w:t xml:space="preserve"> </w:t>
            </w:r>
            <w:r w:rsidRPr="00530A5A">
              <w:rPr>
                <w:rFonts w:ascii="Times New Roman" w:eastAsia="Times New Roman" w:hAnsi="Times New Roman" w:cs="Times New Roman"/>
                <w:color w:val="000000"/>
                <w:sz w:val="16"/>
                <w:szCs w:val="16"/>
                <w:lang w:eastAsia="en-GB"/>
              </w:rPr>
              <w:t>10.0%)</w:t>
            </w:r>
          </w:p>
        </w:tc>
      </w:tr>
      <w:tr w:rsidR="00E17894" w:rsidRPr="00AD4ABB" w14:paraId="00D56FF2" w14:textId="77777777" w:rsidTr="008B796B">
        <w:trPr>
          <w:trHeight w:val="318"/>
          <w:jc w:val="center"/>
        </w:trPr>
        <w:tc>
          <w:tcPr>
            <w:tcW w:w="2410" w:type="dxa"/>
            <w:tcBorders>
              <w:top w:val="nil"/>
              <w:left w:val="nil"/>
              <w:bottom w:val="nil"/>
              <w:right w:val="nil"/>
            </w:tcBorders>
            <w:shd w:val="clear" w:color="auto" w:fill="auto"/>
            <w:noWrap/>
            <w:vAlign w:val="bottom"/>
            <w:hideMark/>
          </w:tcPr>
          <w:p w14:paraId="060B0D53"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 xml:space="preserve">Item </w:t>
            </w:r>
            <w:r>
              <w:rPr>
                <w:rFonts w:ascii="Times New Roman" w:eastAsia="Times New Roman" w:hAnsi="Times New Roman" w:cs="Times New Roman"/>
                <w:color w:val="000000"/>
                <w:sz w:val="16"/>
                <w:szCs w:val="16"/>
                <w:lang w:val="en-GB" w:eastAsia="en-GB"/>
              </w:rPr>
              <w:t>4</w:t>
            </w:r>
            <w:r w:rsidRPr="00AD4ABB">
              <w:rPr>
                <w:rFonts w:ascii="Times New Roman" w:eastAsia="Times New Roman" w:hAnsi="Times New Roman" w:cs="Times New Roman"/>
                <w:color w:val="000000"/>
                <w:sz w:val="16"/>
                <w:szCs w:val="16"/>
                <w:lang w:val="en-GB" w:eastAsia="en-GB"/>
              </w:rPr>
              <w:t xml:space="preserve"> </w:t>
            </w:r>
            <w:r>
              <w:rPr>
                <w:rFonts w:ascii="Times New Roman" w:eastAsia="Times New Roman" w:hAnsi="Times New Roman" w:cs="Times New Roman"/>
                <w:color w:val="000000"/>
                <w:sz w:val="16"/>
                <w:szCs w:val="16"/>
                <w:lang w:val="en-GB" w:eastAsia="en-GB"/>
              </w:rPr>
              <w:t>Neutral</w:t>
            </w:r>
          </w:p>
        </w:tc>
        <w:tc>
          <w:tcPr>
            <w:tcW w:w="1843" w:type="dxa"/>
            <w:tcBorders>
              <w:top w:val="nil"/>
              <w:left w:val="nil"/>
              <w:bottom w:val="nil"/>
              <w:right w:val="nil"/>
            </w:tcBorders>
            <w:shd w:val="clear" w:color="auto" w:fill="auto"/>
            <w:noWrap/>
            <w:vAlign w:val="bottom"/>
            <w:hideMark/>
          </w:tcPr>
          <w:p w14:paraId="710ACDDD"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530A5A">
              <w:rPr>
                <w:rFonts w:ascii="Times New Roman" w:eastAsia="Times New Roman" w:hAnsi="Times New Roman" w:cs="Times New Roman"/>
                <w:color w:val="000000"/>
                <w:sz w:val="16"/>
                <w:szCs w:val="16"/>
                <w:lang w:eastAsia="en-GB"/>
              </w:rPr>
              <w:t>31.7% (29.0%;</w:t>
            </w:r>
            <w:r>
              <w:rPr>
                <w:rFonts w:ascii="Times New Roman" w:eastAsia="Times New Roman" w:hAnsi="Times New Roman" w:cs="Times New Roman"/>
                <w:color w:val="000000"/>
                <w:sz w:val="16"/>
                <w:szCs w:val="16"/>
                <w:lang w:eastAsia="en-GB"/>
              </w:rPr>
              <w:t xml:space="preserve"> </w:t>
            </w:r>
            <w:r w:rsidRPr="00530A5A">
              <w:rPr>
                <w:rFonts w:ascii="Times New Roman" w:eastAsia="Times New Roman" w:hAnsi="Times New Roman" w:cs="Times New Roman"/>
                <w:color w:val="000000"/>
                <w:sz w:val="16"/>
                <w:szCs w:val="16"/>
                <w:lang w:eastAsia="en-GB"/>
              </w:rPr>
              <w:t>34.6%)</w:t>
            </w:r>
          </w:p>
        </w:tc>
        <w:tc>
          <w:tcPr>
            <w:tcW w:w="1701" w:type="dxa"/>
            <w:tcBorders>
              <w:top w:val="nil"/>
              <w:left w:val="nil"/>
              <w:bottom w:val="nil"/>
              <w:right w:val="nil"/>
            </w:tcBorders>
            <w:shd w:val="clear" w:color="auto" w:fill="auto"/>
            <w:noWrap/>
            <w:vAlign w:val="bottom"/>
            <w:hideMark/>
          </w:tcPr>
          <w:p w14:paraId="468897A3" w14:textId="77777777" w:rsidR="00E17894" w:rsidRPr="00AD4ABB" w:rsidRDefault="00E17894" w:rsidP="008B796B">
            <w:pPr>
              <w:jc w:val="center"/>
              <w:rPr>
                <w:rFonts w:ascii="Times New Roman" w:eastAsia="Times New Roman" w:hAnsi="Times New Roman" w:cs="Times New Roman"/>
                <w:sz w:val="16"/>
                <w:szCs w:val="16"/>
                <w:lang w:val="en-GB" w:eastAsia="en-GB"/>
              </w:rPr>
            </w:pPr>
            <w:r w:rsidRPr="00530A5A">
              <w:rPr>
                <w:rFonts w:ascii="Times New Roman" w:eastAsia="Times New Roman" w:hAnsi="Times New Roman" w:cs="Times New Roman"/>
                <w:sz w:val="16"/>
                <w:szCs w:val="16"/>
                <w:lang w:eastAsia="en-GB"/>
              </w:rPr>
              <w:t>15.1% (13.4%;</w:t>
            </w:r>
            <w:r>
              <w:rPr>
                <w:rFonts w:ascii="Times New Roman" w:eastAsia="Times New Roman" w:hAnsi="Times New Roman" w:cs="Times New Roman"/>
                <w:sz w:val="16"/>
                <w:szCs w:val="16"/>
                <w:lang w:eastAsia="en-GB"/>
              </w:rPr>
              <w:t xml:space="preserve"> </w:t>
            </w:r>
            <w:r w:rsidRPr="00530A5A">
              <w:rPr>
                <w:rFonts w:ascii="Times New Roman" w:eastAsia="Times New Roman" w:hAnsi="Times New Roman" w:cs="Times New Roman"/>
                <w:sz w:val="16"/>
                <w:szCs w:val="16"/>
                <w:lang w:eastAsia="en-GB"/>
              </w:rPr>
              <w:t>17.1%)</w:t>
            </w:r>
          </w:p>
        </w:tc>
        <w:tc>
          <w:tcPr>
            <w:tcW w:w="2126" w:type="dxa"/>
            <w:tcBorders>
              <w:top w:val="nil"/>
              <w:left w:val="nil"/>
              <w:bottom w:val="nil"/>
              <w:right w:val="nil"/>
            </w:tcBorders>
            <w:shd w:val="clear" w:color="auto" w:fill="auto"/>
            <w:noWrap/>
            <w:vAlign w:val="bottom"/>
            <w:hideMark/>
          </w:tcPr>
          <w:p w14:paraId="012E27E7" w14:textId="77777777" w:rsidR="00E17894" w:rsidRPr="00AD4ABB" w:rsidRDefault="00E17894" w:rsidP="008B796B">
            <w:pPr>
              <w:jc w:val="center"/>
              <w:rPr>
                <w:rFonts w:ascii="Times New Roman" w:eastAsia="Times New Roman" w:hAnsi="Times New Roman" w:cs="Times New Roman"/>
                <w:sz w:val="16"/>
                <w:szCs w:val="16"/>
                <w:lang w:val="en-GB" w:eastAsia="en-GB"/>
              </w:rPr>
            </w:pPr>
            <w:r w:rsidRPr="00530A5A">
              <w:rPr>
                <w:rFonts w:ascii="Times New Roman" w:eastAsia="Times New Roman" w:hAnsi="Times New Roman" w:cs="Times New Roman"/>
                <w:sz w:val="16"/>
                <w:szCs w:val="16"/>
                <w:lang w:eastAsia="en-GB"/>
              </w:rPr>
              <w:t>25.5% (22.4%;</w:t>
            </w:r>
            <w:r>
              <w:rPr>
                <w:rFonts w:ascii="Times New Roman" w:eastAsia="Times New Roman" w:hAnsi="Times New Roman" w:cs="Times New Roman"/>
                <w:sz w:val="16"/>
                <w:szCs w:val="16"/>
                <w:lang w:eastAsia="en-GB"/>
              </w:rPr>
              <w:t xml:space="preserve"> </w:t>
            </w:r>
            <w:r w:rsidRPr="00530A5A">
              <w:rPr>
                <w:rFonts w:ascii="Times New Roman" w:eastAsia="Times New Roman" w:hAnsi="Times New Roman" w:cs="Times New Roman"/>
                <w:sz w:val="16"/>
                <w:szCs w:val="16"/>
                <w:lang w:eastAsia="en-GB"/>
              </w:rPr>
              <w:t>29.0%)</w:t>
            </w:r>
          </w:p>
        </w:tc>
        <w:tc>
          <w:tcPr>
            <w:tcW w:w="284" w:type="dxa"/>
            <w:tcBorders>
              <w:top w:val="nil"/>
              <w:left w:val="nil"/>
              <w:bottom w:val="nil"/>
              <w:right w:val="nil"/>
            </w:tcBorders>
            <w:shd w:val="clear" w:color="auto" w:fill="auto"/>
            <w:noWrap/>
            <w:vAlign w:val="bottom"/>
            <w:hideMark/>
          </w:tcPr>
          <w:p w14:paraId="62BD7AAB" w14:textId="77777777" w:rsidR="00E17894" w:rsidRPr="00AD4ABB" w:rsidRDefault="00E17894" w:rsidP="008B796B">
            <w:pPr>
              <w:jc w:val="center"/>
              <w:rPr>
                <w:rFonts w:ascii="Times New Roman" w:eastAsia="Times New Roman" w:hAnsi="Times New Roman" w:cs="Times New Roman"/>
                <w:sz w:val="16"/>
                <w:szCs w:val="16"/>
                <w:lang w:val="en-GB" w:eastAsia="en-GB"/>
              </w:rPr>
            </w:pPr>
          </w:p>
        </w:tc>
        <w:tc>
          <w:tcPr>
            <w:tcW w:w="1984" w:type="dxa"/>
            <w:tcBorders>
              <w:top w:val="nil"/>
              <w:left w:val="nil"/>
              <w:bottom w:val="nil"/>
              <w:right w:val="nil"/>
            </w:tcBorders>
            <w:shd w:val="clear" w:color="auto" w:fill="auto"/>
            <w:noWrap/>
            <w:vAlign w:val="bottom"/>
            <w:hideMark/>
          </w:tcPr>
          <w:p w14:paraId="1A17E357" w14:textId="77777777" w:rsidR="00E17894" w:rsidRPr="00AD4ABB" w:rsidRDefault="00E17894" w:rsidP="008B796B">
            <w:pPr>
              <w:jc w:val="center"/>
              <w:rPr>
                <w:rFonts w:ascii="Times New Roman" w:eastAsia="Times New Roman" w:hAnsi="Times New Roman" w:cs="Times New Roman"/>
                <w:sz w:val="16"/>
                <w:szCs w:val="16"/>
                <w:lang w:val="en-GB" w:eastAsia="en-GB"/>
              </w:rPr>
            </w:pPr>
            <w:r w:rsidRPr="00530A5A">
              <w:rPr>
                <w:rFonts w:ascii="Times New Roman" w:eastAsia="Times New Roman" w:hAnsi="Times New Roman" w:cs="Times New Roman"/>
                <w:sz w:val="16"/>
                <w:szCs w:val="16"/>
                <w:lang w:eastAsia="en-GB"/>
              </w:rPr>
              <w:t>34.6% (30.6%;</w:t>
            </w:r>
            <w:r>
              <w:rPr>
                <w:rFonts w:ascii="Times New Roman" w:eastAsia="Times New Roman" w:hAnsi="Times New Roman" w:cs="Times New Roman"/>
                <w:sz w:val="16"/>
                <w:szCs w:val="16"/>
                <w:lang w:eastAsia="en-GB"/>
              </w:rPr>
              <w:t xml:space="preserve"> </w:t>
            </w:r>
            <w:r w:rsidRPr="00530A5A">
              <w:rPr>
                <w:rFonts w:ascii="Times New Roman" w:eastAsia="Times New Roman" w:hAnsi="Times New Roman" w:cs="Times New Roman"/>
                <w:sz w:val="16"/>
                <w:szCs w:val="16"/>
                <w:lang w:eastAsia="en-GB"/>
              </w:rPr>
              <w:t>38.8%)</w:t>
            </w:r>
          </w:p>
        </w:tc>
        <w:tc>
          <w:tcPr>
            <w:tcW w:w="1843" w:type="dxa"/>
            <w:tcBorders>
              <w:top w:val="nil"/>
              <w:left w:val="nil"/>
              <w:bottom w:val="nil"/>
              <w:right w:val="nil"/>
            </w:tcBorders>
            <w:shd w:val="clear" w:color="auto" w:fill="auto"/>
            <w:noWrap/>
            <w:vAlign w:val="bottom"/>
            <w:hideMark/>
          </w:tcPr>
          <w:p w14:paraId="21795128" w14:textId="77777777" w:rsidR="00E17894" w:rsidRPr="00AD4ABB" w:rsidRDefault="00E17894" w:rsidP="008B796B">
            <w:pPr>
              <w:jc w:val="center"/>
              <w:rPr>
                <w:rFonts w:ascii="Times New Roman" w:eastAsia="Times New Roman" w:hAnsi="Times New Roman" w:cs="Times New Roman"/>
                <w:sz w:val="16"/>
                <w:szCs w:val="16"/>
                <w:lang w:val="en-GB" w:eastAsia="en-GB"/>
              </w:rPr>
            </w:pPr>
            <w:r w:rsidRPr="00530A5A">
              <w:rPr>
                <w:rFonts w:ascii="Times New Roman" w:eastAsia="Times New Roman" w:hAnsi="Times New Roman" w:cs="Times New Roman"/>
                <w:sz w:val="16"/>
                <w:szCs w:val="16"/>
                <w:lang w:eastAsia="en-GB"/>
              </w:rPr>
              <w:t>26.8% (22.7%;</w:t>
            </w:r>
            <w:r>
              <w:rPr>
                <w:rFonts w:ascii="Times New Roman" w:eastAsia="Times New Roman" w:hAnsi="Times New Roman" w:cs="Times New Roman"/>
                <w:sz w:val="16"/>
                <w:szCs w:val="16"/>
                <w:lang w:eastAsia="en-GB"/>
              </w:rPr>
              <w:t xml:space="preserve"> </w:t>
            </w:r>
            <w:r w:rsidRPr="00530A5A">
              <w:rPr>
                <w:rFonts w:ascii="Times New Roman" w:eastAsia="Times New Roman" w:hAnsi="Times New Roman" w:cs="Times New Roman"/>
                <w:sz w:val="16"/>
                <w:szCs w:val="16"/>
                <w:lang w:eastAsia="en-GB"/>
              </w:rPr>
              <w:t>31.4%)</w:t>
            </w:r>
          </w:p>
        </w:tc>
        <w:tc>
          <w:tcPr>
            <w:tcW w:w="1749" w:type="dxa"/>
            <w:tcBorders>
              <w:top w:val="nil"/>
              <w:left w:val="nil"/>
              <w:bottom w:val="nil"/>
              <w:right w:val="nil"/>
            </w:tcBorders>
            <w:shd w:val="clear" w:color="auto" w:fill="auto"/>
            <w:noWrap/>
            <w:vAlign w:val="bottom"/>
            <w:hideMark/>
          </w:tcPr>
          <w:p w14:paraId="462B291F" w14:textId="77777777" w:rsidR="00E17894" w:rsidRPr="00AD4ABB" w:rsidRDefault="00E17894" w:rsidP="008B796B">
            <w:pPr>
              <w:jc w:val="center"/>
              <w:rPr>
                <w:rFonts w:ascii="Times New Roman" w:eastAsia="Times New Roman" w:hAnsi="Times New Roman" w:cs="Times New Roman"/>
                <w:sz w:val="16"/>
                <w:szCs w:val="16"/>
                <w:lang w:val="en-GB" w:eastAsia="en-GB"/>
              </w:rPr>
            </w:pPr>
            <w:r w:rsidRPr="00530A5A">
              <w:rPr>
                <w:rFonts w:ascii="Times New Roman" w:eastAsia="Times New Roman" w:hAnsi="Times New Roman" w:cs="Times New Roman"/>
                <w:sz w:val="16"/>
                <w:szCs w:val="16"/>
                <w:lang w:eastAsia="en-GB"/>
              </w:rPr>
              <w:t>32.3% (25.0%;</w:t>
            </w:r>
            <w:r>
              <w:rPr>
                <w:rFonts w:ascii="Times New Roman" w:eastAsia="Times New Roman" w:hAnsi="Times New Roman" w:cs="Times New Roman"/>
                <w:sz w:val="16"/>
                <w:szCs w:val="16"/>
                <w:lang w:eastAsia="en-GB"/>
              </w:rPr>
              <w:t xml:space="preserve"> </w:t>
            </w:r>
            <w:r w:rsidRPr="00530A5A">
              <w:rPr>
                <w:rFonts w:ascii="Times New Roman" w:eastAsia="Times New Roman" w:hAnsi="Times New Roman" w:cs="Times New Roman"/>
                <w:sz w:val="16"/>
                <w:szCs w:val="16"/>
                <w:lang w:eastAsia="en-GB"/>
              </w:rPr>
              <w:t>40.6%)</w:t>
            </w:r>
          </w:p>
        </w:tc>
      </w:tr>
      <w:tr w:rsidR="00E17894" w:rsidRPr="00AD4ABB" w14:paraId="3EC3EEBE" w14:textId="77777777" w:rsidTr="008B796B">
        <w:trPr>
          <w:trHeight w:val="318"/>
          <w:jc w:val="center"/>
        </w:trPr>
        <w:tc>
          <w:tcPr>
            <w:tcW w:w="2410" w:type="dxa"/>
            <w:tcBorders>
              <w:top w:val="nil"/>
              <w:left w:val="nil"/>
              <w:bottom w:val="nil"/>
              <w:right w:val="nil"/>
            </w:tcBorders>
            <w:shd w:val="clear" w:color="auto" w:fill="auto"/>
            <w:noWrap/>
            <w:vAlign w:val="bottom"/>
            <w:hideMark/>
          </w:tcPr>
          <w:p w14:paraId="173436B0"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 xml:space="preserve">Item </w:t>
            </w:r>
            <w:r>
              <w:rPr>
                <w:rFonts w:ascii="Times New Roman" w:eastAsia="Times New Roman" w:hAnsi="Times New Roman" w:cs="Times New Roman"/>
                <w:color w:val="000000"/>
                <w:sz w:val="16"/>
                <w:szCs w:val="16"/>
                <w:lang w:val="en-GB" w:eastAsia="en-GB"/>
              </w:rPr>
              <w:t>4</w:t>
            </w:r>
            <w:r w:rsidRPr="00AD4ABB">
              <w:rPr>
                <w:rFonts w:ascii="Times New Roman" w:eastAsia="Times New Roman" w:hAnsi="Times New Roman" w:cs="Times New Roman"/>
                <w:color w:val="000000"/>
                <w:sz w:val="16"/>
                <w:szCs w:val="16"/>
                <w:lang w:val="en-GB" w:eastAsia="en-GB"/>
              </w:rPr>
              <w:t xml:space="preserve"> </w:t>
            </w:r>
            <w:r>
              <w:rPr>
                <w:rFonts w:ascii="Times New Roman" w:eastAsia="Times New Roman" w:hAnsi="Times New Roman" w:cs="Times New Roman"/>
                <w:color w:val="000000"/>
                <w:sz w:val="16"/>
                <w:szCs w:val="16"/>
                <w:lang w:val="en-GB" w:eastAsia="en-GB"/>
              </w:rPr>
              <w:t>Unacceptable</w:t>
            </w:r>
          </w:p>
        </w:tc>
        <w:tc>
          <w:tcPr>
            <w:tcW w:w="1843" w:type="dxa"/>
            <w:tcBorders>
              <w:top w:val="nil"/>
              <w:left w:val="nil"/>
              <w:bottom w:val="nil"/>
              <w:right w:val="nil"/>
            </w:tcBorders>
            <w:shd w:val="clear" w:color="auto" w:fill="auto"/>
            <w:noWrap/>
            <w:vAlign w:val="bottom"/>
            <w:hideMark/>
          </w:tcPr>
          <w:p w14:paraId="4922B203"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530A5A">
              <w:rPr>
                <w:rFonts w:ascii="Times New Roman" w:eastAsia="Times New Roman" w:hAnsi="Times New Roman" w:cs="Times New Roman"/>
                <w:color w:val="000000"/>
                <w:sz w:val="16"/>
                <w:szCs w:val="16"/>
                <w:lang w:eastAsia="en-GB"/>
              </w:rPr>
              <w:t>79.7% (77.3%;</w:t>
            </w:r>
            <w:r>
              <w:rPr>
                <w:rFonts w:ascii="Times New Roman" w:eastAsia="Times New Roman" w:hAnsi="Times New Roman" w:cs="Times New Roman"/>
                <w:color w:val="000000"/>
                <w:sz w:val="16"/>
                <w:szCs w:val="16"/>
                <w:lang w:eastAsia="en-GB"/>
              </w:rPr>
              <w:t xml:space="preserve"> </w:t>
            </w:r>
            <w:r w:rsidRPr="00530A5A">
              <w:rPr>
                <w:rFonts w:ascii="Times New Roman" w:eastAsia="Times New Roman" w:hAnsi="Times New Roman" w:cs="Times New Roman"/>
                <w:color w:val="000000"/>
                <w:sz w:val="16"/>
                <w:szCs w:val="16"/>
                <w:lang w:eastAsia="en-GB"/>
              </w:rPr>
              <w:t>81.9%)</w:t>
            </w:r>
          </w:p>
        </w:tc>
        <w:tc>
          <w:tcPr>
            <w:tcW w:w="1701" w:type="dxa"/>
            <w:tcBorders>
              <w:top w:val="nil"/>
              <w:left w:val="nil"/>
              <w:bottom w:val="nil"/>
              <w:right w:val="nil"/>
            </w:tcBorders>
            <w:shd w:val="clear" w:color="auto" w:fill="auto"/>
            <w:noWrap/>
            <w:vAlign w:val="bottom"/>
            <w:hideMark/>
          </w:tcPr>
          <w:p w14:paraId="53140BA5" w14:textId="77777777" w:rsidR="00E17894" w:rsidRPr="00AD4ABB" w:rsidRDefault="00E17894" w:rsidP="008B796B">
            <w:pPr>
              <w:jc w:val="center"/>
              <w:rPr>
                <w:rFonts w:ascii="Times New Roman" w:eastAsia="Times New Roman" w:hAnsi="Times New Roman" w:cs="Times New Roman"/>
                <w:sz w:val="16"/>
                <w:szCs w:val="16"/>
                <w:lang w:val="en-GB" w:eastAsia="en-GB"/>
              </w:rPr>
            </w:pPr>
            <w:r w:rsidRPr="00530A5A">
              <w:rPr>
                <w:rFonts w:ascii="Times New Roman" w:eastAsia="Times New Roman" w:hAnsi="Times New Roman" w:cs="Times New Roman"/>
                <w:sz w:val="16"/>
                <w:szCs w:val="16"/>
                <w:lang w:eastAsia="en-GB"/>
              </w:rPr>
              <w:t>60.1% (57.0%;</w:t>
            </w:r>
            <w:r>
              <w:rPr>
                <w:rFonts w:ascii="Times New Roman" w:eastAsia="Times New Roman" w:hAnsi="Times New Roman" w:cs="Times New Roman"/>
                <w:sz w:val="16"/>
                <w:szCs w:val="16"/>
                <w:lang w:eastAsia="en-GB"/>
              </w:rPr>
              <w:t xml:space="preserve"> </w:t>
            </w:r>
            <w:r w:rsidRPr="00530A5A">
              <w:rPr>
                <w:rFonts w:ascii="Times New Roman" w:eastAsia="Times New Roman" w:hAnsi="Times New Roman" w:cs="Times New Roman"/>
                <w:sz w:val="16"/>
                <w:szCs w:val="16"/>
                <w:lang w:eastAsia="en-GB"/>
              </w:rPr>
              <w:t>63.1%)</w:t>
            </w:r>
          </w:p>
        </w:tc>
        <w:tc>
          <w:tcPr>
            <w:tcW w:w="2126" w:type="dxa"/>
            <w:tcBorders>
              <w:top w:val="nil"/>
              <w:left w:val="nil"/>
              <w:bottom w:val="nil"/>
              <w:right w:val="nil"/>
            </w:tcBorders>
            <w:shd w:val="clear" w:color="auto" w:fill="auto"/>
            <w:noWrap/>
            <w:vAlign w:val="bottom"/>
            <w:hideMark/>
          </w:tcPr>
          <w:p w14:paraId="430FA656" w14:textId="77777777" w:rsidR="00E17894" w:rsidRPr="00AD4ABB" w:rsidRDefault="00E17894" w:rsidP="008B796B">
            <w:pPr>
              <w:jc w:val="center"/>
              <w:rPr>
                <w:rFonts w:ascii="Times New Roman" w:eastAsia="Times New Roman" w:hAnsi="Times New Roman" w:cs="Times New Roman"/>
                <w:sz w:val="16"/>
                <w:szCs w:val="16"/>
                <w:lang w:val="en-GB" w:eastAsia="en-GB"/>
              </w:rPr>
            </w:pPr>
            <w:r w:rsidRPr="00530A5A">
              <w:rPr>
                <w:rFonts w:ascii="Times New Roman" w:eastAsia="Times New Roman" w:hAnsi="Times New Roman" w:cs="Times New Roman"/>
                <w:sz w:val="16"/>
                <w:szCs w:val="16"/>
                <w:lang w:eastAsia="en-GB"/>
              </w:rPr>
              <w:t>74.3% (70.7%;</w:t>
            </w:r>
            <w:r>
              <w:rPr>
                <w:rFonts w:ascii="Times New Roman" w:eastAsia="Times New Roman" w:hAnsi="Times New Roman" w:cs="Times New Roman"/>
                <w:sz w:val="16"/>
                <w:szCs w:val="16"/>
                <w:lang w:eastAsia="en-GB"/>
              </w:rPr>
              <w:t xml:space="preserve"> </w:t>
            </w:r>
            <w:r w:rsidRPr="00530A5A">
              <w:rPr>
                <w:rFonts w:ascii="Times New Roman" w:eastAsia="Times New Roman" w:hAnsi="Times New Roman" w:cs="Times New Roman"/>
                <w:sz w:val="16"/>
                <w:szCs w:val="16"/>
                <w:lang w:eastAsia="en-GB"/>
              </w:rPr>
              <w:t>77.7%)</w:t>
            </w:r>
          </w:p>
        </w:tc>
        <w:tc>
          <w:tcPr>
            <w:tcW w:w="284" w:type="dxa"/>
            <w:tcBorders>
              <w:top w:val="nil"/>
              <w:left w:val="nil"/>
              <w:bottom w:val="nil"/>
              <w:right w:val="nil"/>
            </w:tcBorders>
            <w:shd w:val="clear" w:color="auto" w:fill="auto"/>
            <w:noWrap/>
            <w:vAlign w:val="bottom"/>
            <w:hideMark/>
          </w:tcPr>
          <w:p w14:paraId="4A6D1293" w14:textId="77777777" w:rsidR="00E17894" w:rsidRPr="00AD4ABB" w:rsidRDefault="00E17894" w:rsidP="008B796B">
            <w:pPr>
              <w:jc w:val="center"/>
              <w:rPr>
                <w:rFonts w:ascii="Times New Roman" w:eastAsia="Times New Roman" w:hAnsi="Times New Roman" w:cs="Times New Roman"/>
                <w:sz w:val="16"/>
                <w:szCs w:val="16"/>
                <w:lang w:val="en-GB" w:eastAsia="en-GB"/>
              </w:rPr>
            </w:pPr>
          </w:p>
        </w:tc>
        <w:tc>
          <w:tcPr>
            <w:tcW w:w="1984" w:type="dxa"/>
            <w:tcBorders>
              <w:top w:val="nil"/>
              <w:left w:val="nil"/>
              <w:bottom w:val="nil"/>
              <w:right w:val="nil"/>
            </w:tcBorders>
            <w:shd w:val="clear" w:color="auto" w:fill="auto"/>
            <w:noWrap/>
            <w:vAlign w:val="bottom"/>
            <w:hideMark/>
          </w:tcPr>
          <w:p w14:paraId="556E695E" w14:textId="77777777" w:rsidR="00E17894" w:rsidRPr="00AD4ABB" w:rsidRDefault="00E17894" w:rsidP="008B796B">
            <w:pPr>
              <w:jc w:val="center"/>
              <w:rPr>
                <w:rFonts w:ascii="Times New Roman" w:eastAsia="Times New Roman" w:hAnsi="Times New Roman" w:cs="Times New Roman"/>
                <w:sz w:val="16"/>
                <w:szCs w:val="16"/>
                <w:lang w:val="en-GB" w:eastAsia="en-GB"/>
              </w:rPr>
            </w:pPr>
            <w:r w:rsidRPr="00530A5A">
              <w:rPr>
                <w:rFonts w:ascii="Times New Roman" w:eastAsia="Times New Roman" w:hAnsi="Times New Roman" w:cs="Times New Roman"/>
                <w:sz w:val="16"/>
                <w:szCs w:val="16"/>
                <w:lang w:eastAsia="en-GB"/>
              </w:rPr>
              <w:t>81.7% (78.8%;</w:t>
            </w:r>
            <w:r>
              <w:rPr>
                <w:rFonts w:ascii="Times New Roman" w:eastAsia="Times New Roman" w:hAnsi="Times New Roman" w:cs="Times New Roman"/>
                <w:sz w:val="16"/>
                <w:szCs w:val="16"/>
                <w:lang w:eastAsia="en-GB"/>
              </w:rPr>
              <w:t xml:space="preserve"> </w:t>
            </w:r>
            <w:r w:rsidRPr="00530A5A">
              <w:rPr>
                <w:rFonts w:ascii="Times New Roman" w:eastAsia="Times New Roman" w:hAnsi="Times New Roman" w:cs="Times New Roman"/>
                <w:sz w:val="16"/>
                <w:szCs w:val="16"/>
                <w:lang w:eastAsia="en-GB"/>
              </w:rPr>
              <w:t>84.3%)</w:t>
            </w:r>
          </w:p>
        </w:tc>
        <w:tc>
          <w:tcPr>
            <w:tcW w:w="1843" w:type="dxa"/>
            <w:tcBorders>
              <w:top w:val="nil"/>
              <w:left w:val="nil"/>
              <w:bottom w:val="nil"/>
              <w:right w:val="nil"/>
            </w:tcBorders>
            <w:shd w:val="clear" w:color="auto" w:fill="auto"/>
            <w:noWrap/>
            <w:vAlign w:val="bottom"/>
            <w:hideMark/>
          </w:tcPr>
          <w:p w14:paraId="07CD1E6F" w14:textId="77777777" w:rsidR="00E17894" w:rsidRPr="00AD4ABB" w:rsidRDefault="00E17894" w:rsidP="008B796B">
            <w:pPr>
              <w:jc w:val="center"/>
              <w:rPr>
                <w:rFonts w:ascii="Times New Roman" w:eastAsia="Times New Roman" w:hAnsi="Times New Roman" w:cs="Times New Roman"/>
                <w:sz w:val="16"/>
                <w:szCs w:val="16"/>
                <w:lang w:val="en-GB" w:eastAsia="en-GB"/>
              </w:rPr>
            </w:pPr>
            <w:r w:rsidRPr="00530A5A">
              <w:rPr>
                <w:rFonts w:ascii="Times New Roman" w:eastAsia="Times New Roman" w:hAnsi="Times New Roman" w:cs="Times New Roman"/>
                <w:sz w:val="16"/>
                <w:szCs w:val="16"/>
                <w:lang w:eastAsia="en-GB"/>
              </w:rPr>
              <w:t>75.6% (71.2%;</w:t>
            </w:r>
            <w:r>
              <w:rPr>
                <w:rFonts w:ascii="Times New Roman" w:eastAsia="Times New Roman" w:hAnsi="Times New Roman" w:cs="Times New Roman"/>
                <w:sz w:val="16"/>
                <w:szCs w:val="16"/>
                <w:lang w:eastAsia="en-GB"/>
              </w:rPr>
              <w:t xml:space="preserve"> </w:t>
            </w:r>
            <w:r w:rsidRPr="00530A5A">
              <w:rPr>
                <w:rFonts w:ascii="Times New Roman" w:eastAsia="Times New Roman" w:hAnsi="Times New Roman" w:cs="Times New Roman"/>
                <w:sz w:val="16"/>
                <w:szCs w:val="16"/>
                <w:lang w:eastAsia="en-GB"/>
              </w:rPr>
              <w:t>79.5%)</w:t>
            </w:r>
          </w:p>
        </w:tc>
        <w:tc>
          <w:tcPr>
            <w:tcW w:w="1749" w:type="dxa"/>
            <w:tcBorders>
              <w:top w:val="nil"/>
              <w:left w:val="nil"/>
              <w:bottom w:val="nil"/>
              <w:right w:val="nil"/>
            </w:tcBorders>
            <w:shd w:val="clear" w:color="auto" w:fill="auto"/>
            <w:noWrap/>
            <w:vAlign w:val="bottom"/>
            <w:hideMark/>
          </w:tcPr>
          <w:p w14:paraId="63152F49" w14:textId="77777777" w:rsidR="00E17894" w:rsidRPr="00AD4ABB" w:rsidRDefault="00E17894" w:rsidP="008B796B">
            <w:pPr>
              <w:jc w:val="center"/>
              <w:rPr>
                <w:rFonts w:ascii="Times New Roman" w:eastAsia="Times New Roman" w:hAnsi="Times New Roman" w:cs="Times New Roman"/>
                <w:sz w:val="16"/>
                <w:szCs w:val="16"/>
                <w:lang w:val="en-GB" w:eastAsia="en-GB"/>
              </w:rPr>
            </w:pPr>
            <w:r w:rsidRPr="00530A5A">
              <w:rPr>
                <w:rFonts w:ascii="Times New Roman" w:eastAsia="Times New Roman" w:hAnsi="Times New Roman" w:cs="Times New Roman"/>
                <w:sz w:val="16"/>
                <w:szCs w:val="16"/>
                <w:lang w:eastAsia="en-GB"/>
              </w:rPr>
              <w:t>80.2% (73.8%;</w:t>
            </w:r>
            <w:r>
              <w:rPr>
                <w:rFonts w:ascii="Times New Roman" w:eastAsia="Times New Roman" w:hAnsi="Times New Roman" w:cs="Times New Roman"/>
                <w:sz w:val="16"/>
                <w:szCs w:val="16"/>
                <w:lang w:eastAsia="en-GB"/>
              </w:rPr>
              <w:t xml:space="preserve"> </w:t>
            </w:r>
            <w:r w:rsidRPr="00530A5A">
              <w:rPr>
                <w:rFonts w:ascii="Times New Roman" w:eastAsia="Times New Roman" w:hAnsi="Times New Roman" w:cs="Times New Roman"/>
                <w:sz w:val="16"/>
                <w:szCs w:val="16"/>
                <w:lang w:eastAsia="en-GB"/>
              </w:rPr>
              <w:t>85.2%)</w:t>
            </w:r>
          </w:p>
        </w:tc>
      </w:tr>
      <w:tr w:rsidR="00E17894" w:rsidRPr="00AD4ABB" w14:paraId="1D6A190D" w14:textId="77777777" w:rsidTr="008B796B">
        <w:trPr>
          <w:trHeight w:val="318"/>
          <w:jc w:val="center"/>
        </w:trPr>
        <w:tc>
          <w:tcPr>
            <w:tcW w:w="2410" w:type="dxa"/>
            <w:tcBorders>
              <w:top w:val="nil"/>
              <w:left w:val="nil"/>
              <w:bottom w:val="nil"/>
              <w:right w:val="nil"/>
            </w:tcBorders>
            <w:shd w:val="clear" w:color="auto" w:fill="auto"/>
            <w:noWrap/>
            <w:vAlign w:val="bottom"/>
            <w:hideMark/>
          </w:tcPr>
          <w:p w14:paraId="7DAAC616"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 xml:space="preserve">Item </w:t>
            </w:r>
            <w:r>
              <w:rPr>
                <w:rFonts w:ascii="Times New Roman" w:eastAsia="Times New Roman" w:hAnsi="Times New Roman" w:cs="Times New Roman"/>
                <w:color w:val="000000"/>
                <w:sz w:val="16"/>
                <w:szCs w:val="16"/>
                <w:lang w:val="en-GB" w:eastAsia="en-GB"/>
              </w:rPr>
              <w:t>5</w:t>
            </w:r>
            <w:r w:rsidRPr="00AD4ABB">
              <w:rPr>
                <w:rFonts w:ascii="Times New Roman" w:eastAsia="Times New Roman" w:hAnsi="Times New Roman" w:cs="Times New Roman"/>
                <w:color w:val="000000"/>
                <w:sz w:val="16"/>
                <w:szCs w:val="16"/>
                <w:lang w:val="en-GB" w:eastAsia="en-GB"/>
              </w:rPr>
              <w:t xml:space="preserve"> </w:t>
            </w:r>
            <w:r>
              <w:rPr>
                <w:rFonts w:ascii="Times New Roman" w:eastAsia="Times New Roman" w:hAnsi="Times New Roman" w:cs="Times New Roman"/>
                <w:color w:val="000000"/>
                <w:sz w:val="16"/>
                <w:szCs w:val="16"/>
                <w:lang w:val="en-GB" w:eastAsia="en-GB"/>
              </w:rPr>
              <w:t>Completely acceptable</w:t>
            </w:r>
          </w:p>
        </w:tc>
        <w:tc>
          <w:tcPr>
            <w:tcW w:w="1843" w:type="dxa"/>
            <w:tcBorders>
              <w:top w:val="nil"/>
              <w:left w:val="nil"/>
              <w:bottom w:val="nil"/>
              <w:right w:val="nil"/>
            </w:tcBorders>
            <w:shd w:val="clear" w:color="auto" w:fill="auto"/>
            <w:noWrap/>
            <w:vAlign w:val="bottom"/>
            <w:hideMark/>
          </w:tcPr>
          <w:p w14:paraId="1B7E3CBF"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89506A">
              <w:rPr>
                <w:rFonts w:ascii="Times New Roman" w:eastAsia="Times New Roman" w:hAnsi="Times New Roman" w:cs="Times New Roman"/>
                <w:color w:val="000000"/>
                <w:sz w:val="16"/>
                <w:szCs w:val="16"/>
                <w:lang w:eastAsia="en-GB"/>
              </w:rPr>
              <w:t>1.9% (1.4%;</w:t>
            </w: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2.6%)</w:t>
            </w:r>
          </w:p>
        </w:tc>
        <w:tc>
          <w:tcPr>
            <w:tcW w:w="1701" w:type="dxa"/>
            <w:tcBorders>
              <w:top w:val="nil"/>
              <w:left w:val="nil"/>
              <w:bottom w:val="nil"/>
              <w:right w:val="nil"/>
            </w:tcBorders>
            <w:shd w:val="clear" w:color="auto" w:fill="auto"/>
            <w:noWrap/>
            <w:vAlign w:val="bottom"/>
            <w:hideMark/>
          </w:tcPr>
          <w:p w14:paraId="54ED1D83"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89506A">
              <w:rPr>
                <w:rFonts w:ascii="Times New Roman" w:eastAsia="Times New Roman" w:hAnsi="Times New Roman" w:cs="Times New Roman"/>
                <w:color w:val="000000"/>
                <w:sz w:val="16"/>
                <w:szCs w:val="16"/>
                <w:lang w:eastAsia="en-GB"/>
              </w:rPr>
              <w:t>0.4% (0.3%;</w:t>
            </w: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0.6%)</w:t>
            </w:r>
          </w:p>
        </w:tc>
        <w:tc>
          <w:tcPr>
            <w:tcW w:w="2126" w:type="dxa"/>
            <w:tcBorders>
              <w:top w:val="nil"/>
              <w:left w:val="nil"/>
              <w:bottom w:val="nil"/>
              <w:right w:val="nil"/>
            </w:tcBorders>
            <w:shd w:val="clear" w:color="auto" w:fill="auto"/>
            <w:noWrap/>
            <w:vAlign w:val="bottom"/>
            <w:hideMark/>
          </w:tcPr>
          <w:p w14:paraId="27921849"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89506A">
              <w:rPr>
                <w:rFonts w:ascii="Times New Roman" w:eastAsia="Times New Roman" w:hAnsi="Times New Roman" w:cs="Times New Roman"/>
                <w:color w:val="000000"/>
                <w:sz w:val="16"/>
                <w:szCs w:val="16"/>
                <w:lang w:eastAsia="en-GB"/>
              </w:rPr>
              <w:t>1.2% (0.9%;</w:t>
            </w: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1.6%)</w:t>
            </w:r>
          </w:p>
        </w:tc>
        <w:tc>
          <w:tcPr>
            <w:tcW w:w="284" w:type="dxa"/>
            <w:tcBorders>
              <w:top w:val="nil"/>
              <w:left w:val="nil"/>
              <w:bottom w:val="nil"/>
              <w:right w:val="nil"/>
            </w:tcBorders>
            <w:shd w:val="clear" w:color="auto" w:fill="auto"/>
            <w:noWrap/>
            <w:vAlign w:val="bottom"/>
            <w:hideMark/>
          </w:tcPr>
          <w:p w14:paraId="2ABA7F5D"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p>
        </w:tc>
        <w:tc>
          <w:tcPr>
            <w:tcW w:w="1984" w:type="dxa"/>
            <w:tcBorders>
              <w:top w:val="nil"/>
              <w:left w:val="nil"/>
              <w:bottom w:val="nil"/>
              <w:right w:val="nil"/>
            </w:tcBorders>
            <w:shd w:val="clear" w:color="auto" w:fill="auto"/>
            <w:noWrap/>
            <w:vAlign w:val="bottom"/>
            <w:hideMark/>
          </w:tcPr>
          <w:p w14:paraId="4FB4DA44"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89506A">
              <w:rPr>
                <w:rFonts w:ascii="Times New Roman" w:eastAsia="Times New Roman" w:hAnsi="Times New Roman" w:cs="Times New Roman"/>
                <w:color w:val="000000"/>
                <w:sz w:val="16"/>
                <w:szCs w:val="16"/>
                <w:lang w:eastAsia="en-GB"/>
              </w:rPr>
              <w:t>2.9% (2.1%;</w:t>
            </w: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3.9%)</w:t>
            </w:r>
          </w:p>
        </w:tc>
        <w:tc>
          <w:tcPr>
            <w:tcW w:w="1843" w:type="dxa"/>
            <w:tcBorders>
              <w:top w:val="nil"/>
              <w:left w:val="nil"/>
              <w:bottom w:val="nil"/>
              <w:right w:val="nil"/>
            </w:tcBorders>
            <w:shd w:val="clear" w:color="auto" w:fill="auto"/>
            <w:noWrap/>
            <w:vAlign w:val="bottom"/>
            <w:hideMark/>
          </w:tcPr>
          <w:p w14:paraId="6826477B"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89506A">
              <w:rPr>
                <w:rFonts w:ascii="Times New Roman" w:eastAsia="Times New Roman" w:hAnsi="Times New Roman" w:cs="Times New Roman"/>
                <w:color w:val="000000"/>
                <w:sz w:val="16"/>
                <w:szCs w:val="16"/>
                <w:lang w:eastAsia="en-GB"/>
              </w:rPr>
              <w:t>2.7% (1.8%;</w:t>
            </w: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3.8%)</w:t>
            </w:r>
          </w:p>
        </w:tc>
        <w:tc>
          <w:tcPr>
            <w:tcW w:w="1749" w:type="dxa"/>
            <w:tcBorders>
              <w:top w:val="nil"/>
              <w:left w:val="nil"/>
              <w:bottom w:val="nil"/>
              <w:right w:val="nil"/>
            </w:tcBorders>
            <w:shd w:val="clear" w:color="auto" w:fill="auto"/>
            <w:noWrap/>
            <w:vAlign w:val="bottom"/>
            <w:hideMark/>
          </w:tcPr>
          <w:p w14:paraId="1F911F4A"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89506A">
              <w:rPr>
                <w:rFonts w:ascii="Times New Roman" w:eastAsia="Times New Roman" w:hAnsi="Times New Roman" w:cs="Times New Roman"/>
                <w:color w:val="000000"/>
                <w:sz w:val="16"/>
                <w:szCs w:val="16"/>
                <w:lang w:eastAsia="en-GB"/>
              </w:rPr>
              <w:t>2.6% (1.6%;</w:t>
            </w: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4.1%)</w:t>
            </w:r>
          </w:p>
        </w:tc>
      </w:tr>
      <w:tr w:rsidR="00E17894" w:rsidRPr="00AD4ABB" w14:paraId="0A9AD3C0" w14:textId="77777777" w:rsidTr="008B796B">
        <w:trPr>
          <w:trHeight w:val="318"/>
          <w:jc w:val="center"/>
        </w:trPr>
        <w:tc>
          <w:tcPr>
            <w:tcW w:w="2410" w:type="dxa"/>
            <w:tcBorders>
              <w:top w:val="nil"/>
              <w:left w:val="nil"/>
              <w:bottom w:val="nil"/>
              <w:right w:val="nil"/>
            </w:tcBorders>
            <w:shd w:val="clear" w:color="auto" w:fill="auto"/>
            <w:noWrap/>
            <w:vAlign w:val="bottom"/>
            <w:hideMark/>
          </w:tcPr>
          <w:p w14:paraId="0A4FBFEC"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 xml:space="preserve">Item </w:t>
            </w:r>
            <w:r>
              <w:rPr>
                <w:rFonts w:ascii="Times New Roman" w:eastAsia="Times New Roman" w:hAnsi="Times New Roman" w:cs="Times New Roman"/>
                <w:color w:val="000000"/>
                <w:sz w:val="16"/>
                <w:szCs w:val="16"/>
                <w:lang w:val="en-GB" w:eastAsia="en-GB"/>
              </w:rPr>
              <w:t>5</w:t>
            </w:r>
            <w:r w:rsidRPr="00AD4ABB">
              <w:rPr>
                <w:rFonts w:ascii="Times New Roman" w:eastAsia="Times New Roman" w:hAnsi="Times New Roman" w:cs="Times New Roman"/>
                <w:color w:val="000000"/>
                <w:sz w:val="16"/>
                <w:szCs w:val="16"/>
                <w:lang w:val="en-GB" w:eastAsia="en-GB"/>
              </w:rPr>
              <w:t xml:space="preserve"> </w:t>
            </w:r>
            <w:r>
              <w:rPr>
                <w:rFonts w:ascii="Times New Roman" w:eastAsia="Times New Roman" w:hAnsi="Times New Roman" w:cs="Times New Roman"/>
                <w:color w:val="000000"/>
                <w:sz w:val="16"/>
                <w:szCs w:val="16"/>
                <w:lang w:val="en-GB" w:eastAsia="en-GB"/>
              </w:rPr>
              <w:t>Acceptable</w:t>
            </w:r>
          </w:p>
        </w:tc>
        <w:tc>
          <w:tcPr>
            <w:tcW w:w="1843" w:type="dxa"/>
            <w:tcBorders>
              <w:top w:val="nil"/>
              <w:left w:val="nil"/>
              <w:bottom w:val="nil"/>
              <w:right w:val="nil"/>
            </w:tcBorders>
            <w:shd w:val="clear" w:color="auto" w:fill="auto"/>
            <w:noWrap/>
            <w:vAlign w:val="bottom"/>
            <w:hideMark/>
          </w:tcPr>
          <w:p w14:paraId="30827D0E"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89506A">
              <w:rPr>
                <w:rFonts w:ascii="Times New Roman" w:eastAsia="Times New Roman" w:hAnsi="Times New Roman" w:cs="Times New Roman"/>
                <w:color w:val="000000"/>
                <w:sz w:val="16"/>
                <w:szCs w:val="16"/>
                <w:lang w:eastAsia="en-GB"/>
              </w:rPr>
              <w:t>16.5% (14.7%;</w:t>
            </w: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18.6%)</w:t>
            </w:r>
          </w:p>
        </w:tc>
        <w:tc>
          <w:tcPr>
            <w:tcW w:w="1701" w:type="dxa"/>
            <w:tcBorders>
              <w:top w:val="nil"/>
              <w:left w:val="nil"/>
              <w:bottom w:val="nil"/>
              <w:right w:val="nil"/>
            </w:tcBorders>
            <w:shd w:val="clear" w:color="auto" w:fill="auto"/>
            <w:noWrap/>
            <w:vAlign w:val="bottom"/>
            <w:hideMark/>
          </w:tcPr>
          <w:p w14:paraId="19043E08"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89506A">
              <w:rPr>
                <w:rFonts w:ascii="Times New Roman" w:eastAsia="Times New Roman" w:hAnsi="Times New Roman" w:cs="Times New Roman"/>
                <w:color w:val="000000"/>
                <w:sz w:val="16"/>
                <w:szCs w:val="16"/>
                <w:lang w:eastAsia="en-GB"/>
              </w:rPr>
              <w:t>3.9% (3.2%;</w:t>
            </w: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4.6%)</w:t>
            </w:r>
          </w:p>
        </w:tc>
        <w:tc>
          <w:tcPr>
            <w:tcW w:w="2410" w:type="dxa"/>
            <w:gridSpan w:val="2"/>
            <w:tcBorders>
              <w:top w:val="nil"/>
              <w:left w:val="nil"/>
              <w:bottom w:val="nil"/>
              <w:right w:val="nil"/>
            </w:tcBorders>
            <w:shd w:val="clear" w:color="auto" w:fill="auto"/>
            <w:noWrap/>
            <w:vAlign w:val="bottom"/>
            <w:hideMark/>
          </w:tcPr>
          <w:p w14:paraId="52CC785F"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10.7% (9.0%;</w:t>
            </w: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12.5%)</w:t>
            </w:r>
          </w:p>
        </w:tc>
        <w:tc>
          <w:tcPr>
            <w:tcW w:w="1984" w:type="dxa"/>
            <w:tcBorders>
              <w:top w:val="nil"/>
              <w:left w:val="nil"/>
              <w:bottom w:val="nil"/>
              <w:right w:val="nil"/>
            </w:tcBorders>
            <w:shd w:val="clear" w:color="auto" w:fill="auto"/>
            <w:noWrap/>
            <w:vAlign w:val="bottom"/>
            <w:hideMark/>
          </w:tcPr>
          <w:p w14:paraId="0932A896"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89506A">
              <w:rPr>
                <w:rFonts w:ascii="Times New Roman" w:eastAsia="Times New Roman" w:hAnsi="Times New Roman" w:cs="Times New Roman"/>
                <w:color w:val="000000"/>
                <w:sz w:val="16"/>
                <w:szCs w:val="16"/>
                <w:lang w:eastAsia="en-GB"/>
              </w:rPr>
              <w:t>22.8% (19.8%;</w:t>
            </w: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26.2%)</w:t>
            </w:r>
          </w:p>
        </w:tc>
        <w:tc>
          <w:tcPr>
            <w:tcW w:w="1843" w:type="dxa"/>
            <w:tcBorders>
              <w:top w:val="nil"/>
              <w:left w:val="nil"/>
              <w:bottom w:val="nil"/>
              <w:right w:val="nil"/>
            </w:tcBorders>
            <w:shd w:val="clear" w:color="auto" w:fill="auto"/>
            <w:noWrap/>
            <w:vAlign w:val="bottom"/>
            <w:hideMark/>
          </w:tcPr>
          <w:p w14:paraId="777A2E52"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89506A">
              <w:rPr>
                <w:rFonts w:ascii="Times New Roman" w:eastAsia="Times New Roman" w:hAnsi="Times New Roman" w:cs="Times New Roman"/>
                <w:color w:val="000000"/>
                <w:sz w:val="16"/>
                <w:szCs w:val="16"/>
                <w:lang w:eastAsia="en-GB"/>
              </w:rPr>
              <w:t>21.5% (17.4%;</w:t>
            </w: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26.2%)</w:t>
            </w:r>
          </w:p>
        </w:tc>
        <w:tc>
          <w:tcPr>
            <w:tcW w:w="1749" w:type="dxa"/>
            <w:tcBorders>
              <w:top w:val="nil"/>
              <w:left w:val="nil"/>
              <w:bottom w:val="nil"/>
              <w:right w:val="nil"/>
            </w:tcBorders>
            <w:shd w:val="clear" w:color="auto" w:fill="auto"/>
            <w:noWrap/>
            <w:vAlign w:val="bottom"/>
            <w:hideMark/>
          </w:tcPr>
          <w:p w14:paraId="255009F5"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89506A">
              <w:rPr>
                <w:rFonts w:ascii="Times New Roman" w:eastAsia="Times New Roman" w:hAnsi="Times New Roman" w:cs="Times New Roman"/>
                <w:color w:val="000000"/>
                <w:sz w:val="16"/>
                <w:szCs w:val="16"/>
                <w:lang w:eastAsia="en-GB"/>
              </w:rPr>
              <w:t>20.8% (15.0%;</w:t>
            </w: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28.1%)</w:t>
            </w:r>
          </w:p>
        </w:tc>
      </w:tr>
      <w:tr w:rsidR="00E17894" w:rsidRPr="00AD4ABB" w14:paraId="040361FE" w14:textId="77777777" w:rsidTr="008B796B">
        <w:trPr>
          <w:trHeight w:val="318"/>
          <w:jc w:val="center"/>
        </w:trPr>
        <w:tc>
          <w:tcPr>
            <w:tcW w:w="2410" w:type="dxa"/>
            <w:tcBorders>
              <w:top w:val="nil"/>
              <w:left w:val="nil"/>
              <w:bottom w:val="nil"/>
              <w:right w:val="nil"/>
            </w:tcBorders>
            <w:shd w:val="clear" w:color="auto" w:fill="auto"/>
            <w:noWrap/>
            <w:vAlign w:val="bottom"/>
            <w:hideMark/>
          </w:tcPr>
          <w:p w14:paraId="70BA14C2"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 xml:space="preserve">Item 5 </w:t>
            </w:r>
            <w:r>
              <w:rPr>
                <w:rFonts w:ascii="Times New Roman" w:eastAsia="Times New Roman" w:hAnsi="Times New Roman" w:cs="Times New Roman"/>
                <w:color w:val="000000"/>
                <w:sz w:val="16"/>
                <w:szCs w:val="16"/>
                <w:lang w:val="en-GB" w:eastAsia="en-GB"/>
              </w:rPr>
              <w:t>Neutral</w:t>
            </w:r>
          </w:p>
        </w:tc>
        <w:tc>
          <w:tcPr>
            <w:tcW w:w="1843" w:type="dxa"/>
            <w:tcBorders>
              <w:top w:val="nil"/>
              <w:left w:val="nil"/>
              <w:bottom w:val="nil"/>
              <w:right w:val="nil"/>
            </w:tcBorders>
            <w:shd w:val="clear" w:color="auto" w:fill="auto"/>
            <w:noWrap/>
            <w:vAlign w:val="bottom"/>
            <w:hideMark/>
          </w:tcPr>
          <w:p w14:paraId="2DBB5688"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89506A">
              <w:rPr>
                <w:rFonts w:ascii="Times New Roman" w:eastAsia="Times New Roman" w:hAnsi="Times New Roman" w:cs="Times New Roman"/>
                <w:color w:val="000000"/>
                <w:sz w:val="16"/>
                <w:szCs w:val="16"/>
                <w:lang w:eastAsia="en-GB"/>
              </w:rPr>
              <w:t>46.5% (43.6%;</w:t>
            </w: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49.3%)</w:t>
            </w:r>
          </w:p>
        </w:tc>
        <w:tc>
          <w:tcPr>
            <w:tcW w:w="1701" w:type="dxa"/>
            <w:tcBorders>
              <w:top w:val="nil"/>
              <w:left w:val="nil"/>
              <w:bottom w:val="nil"/>
              <w:right w:val="nil"/>
            </w:tcBorders>
            <w:shd w:val="clear" w:color="auto" w:fill="auto"/>
            <w:noWrap/>
            <w:vAlign w:val="bottom"/>
            <w:hideMark/>
          </w:tcPr>
          <w:p w14:paraId="06F36338"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89506A">
              <w:rPr>
                <w:rFonts w:ascii="Times New Roman" w:eastAsia="Times New Roman" w:hAnsi="Times New Roman" w:cs="Times New Roman"/>
                <w:color w:val="000000"/>
                <w:sz w:val="16"/>
                <w:szCs w:val="16"/>
                <w:lang w:eastAsia="en-GB"/>
              </w:rPr>
              <w:t>15.0% (13.2%;</w:t>
            </w: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16.9%)</w:t>
            </w:r>
          </w:p>
        </w:tc>
        <w:tc>
          <w:tcPr>
            <w:tcW w:w="2126" w:type="dxa"/>
            <w:tcBorders>
              <w:top w:val="nil"/>
              <w:left w:val="nil"/>
              <w:bottom w:val="nil"/>
              <w:right w:val="nil"/>
            </w:tcBorders>
            <w:shd w:val="clear" w:color="auto" w:fill="auto"/>
            <w:noWrap/>
            <w:vAlign w:val="bottom"/>
            <w:hideMark/>
          </w:tcPr>
          <w:p w14:paraId="42321D95"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89506A">
              <w:rPr>
                <w:rFonts w:ascii="Times New Roman" w:eastAsia="Times New Roman" w:hAnsi="Times New Roman" w:cs="Times New Roman"/>
                <w:color w:val="000000"/>
                <w:sz w:val="16"/>
                <w:szCs w:val="16"/>
                <w:lang w:eastAsia="en-GB"/>
              </w:rPr>
              <w:t>34.3% (30.7%;</w:t>
            </w: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38.1%)</w:t>
            </w:r>
          </w:p>
        </w:tc>
        <w:tc>
          <w:tcPr>
            <w:tcW w:w="284" w:type="dxa"/>
            <w:tcBorders>
              <w:top w:val="nil"/>
              <w:left w:val="nil"/>
              <w:bottom w:val="nil"/>
              <w:right w:val="nil"/>
            </w:tcBorders>
            <w:shd w:val="clear" w:color="auto" w:fill="auto"/>
            <w:noWrap/>
            <w:vAlign w:val="bottom"/>
            <w:hideMark/>
          </w:tcPr>
          <w:p w14:paraId="17A5A67D"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p>
        </w:tc>
        <w:tc>
          <w:tcPr>
            <w:tcW w:w="1984" w:type="dxa"/>
            <w:tcBorders>
              <w:top w:val="nil"/>
              <w:left w:val="nil"/>
              <w:bottom w:val="nil"/>
              <w:right w:val="nil"/>
            </w:tcBorders>
            <w:shd w:val="clear" w:color="auto" w:fill="auto"/>
            <w:noWrap/>
            <w:vAlign w:val="bottom"/>
            <w:hideMark/>
          </w:tcPr>
          <w:p w14:paraId="48F0B638"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val="en-GB" w:eastAsia="en-GB"/>
              </w:rPr>
              <w:t>56.5% (52.2%; 60.6%)</w:t>
            </w:r>
          </w:p>
        </w:tc>
        <w:tc>
          <w:tcPr>
            <w:tcW w:w="1843" w:type="dxa"/>
            <w:tcBorders>
              <w:top w:val="nil"/>
              <w:left w:val="nil"/>
              <w:bottom w:val="nil"/>
              <w:right w:val="nil"/>
            </w:tcBorders>
            <w:shd w:val="clear" w:color="auto" w:fill="auto"/>
            <w:noWrap/>
            <w:vAlign w:val="bottom"/>
            <w:hideMark/>
          </w:tcPr>
          <w:p w14:paraId="558B4DA5"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89506A">
              <w:rPr>
                <w:rFonts w:ascii="Times New Roman" w:eastAsia="Times New Roman" w:hAnsi="Times New Roman" w:cs="Times New Roman"/>
                <w:color w:val="000000"/>
                <w:sz w:val="16"/>
                <w:szCs w:val="16"/>
                <w:lang w:eastAsia="en-GB"/>
              </w:rPr>
              <w:t>54.5% (48.3%;</w:t>
            </w: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60.6%)</w:t>
            </w:r>
          </w:p>
        </w:tc>
        <w:tc>
          <w:tcPr>
            <w:tcW w:w="1749" w:type="dxa"/>
            <w:tcBorders>
              <w:top w:val="nil"/>
              <w:left w:val="nil"/>
              <w:bottom w:val="nil"/>
              <w:right w:val="nil"/>
            </w:tcBorders>
            <w:shd w:val="clear" w:color="auto" w:fill="auto"/>
            <w:noWrap/>
            <w:vAlign w:val="bottom"/>
            <w:hideMark/>
          </w:tcPr>
          <w:p w14:paraId="5C2EA1D5"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89506A">
              <w:rPr>
                <w:rFonts w:ascii="Times New Roman" w:eastAsia="Times New Roman" w:hAnsi="Times New Roman" w:cs="Times New Roman"/>
                <w:color w:val="000000"/>
                <w:sz w:val="16"/>
                <w:szCs w:val="16"/>
                <w:lang w:eastAsia="en-GB"/>
              </w:rPr>
              <w:t>53.6% (43.8%;</w:t>
            </w: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63.0%)</w:t>
            </w:r>
          </w:p>
        </w:tc>
      </w:tr>
      <w:tr w:rsidR="00E17894" w:rsidRPr="00AD4ABB" w14:paraId="5B4B43EC" w14:textId="77777777" w:rsidTr="008B796B">
        <w:trPr>
          <w:trHeight w:val="318"/>
          <w:jc w:val="center"/>
        </w:trPr>
        <w:tc>
          <w:tcPr>
            <w:tcW w:w="2410" w:type="dxa"/>
            <w:tcBorders>
              <w:top w:val="nil"/>
              <w:left w:val="nil"/>
              <w:bottom w:val="nil"/>
              <w:right w:val="nil"/>
            </w:tcBorders>
            <w:shd w:val="clear" w:color="auto" w:fill="auto"/>
            <w:noWrap/>
            <w:vAlign w:val="bottom"/>
            <w:hideMark/>
          </w:tcPr>
          <w:p w14:paraId="10D2F92F"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 xml:space="preserve">Item 5 </w:t>
            </w:r>
            <w:r>
              <w:rPr>
                <w:rFonts w:ascii="Times New Roman" w:eastAsia="Times New Roman" w:hAnsi="Times New Roman" w:cs="Times New Roman"/>
                <w:color w:val="000000"/>
                <w:sz w:val="16"/>
                <w:szCs w:val="16"/>
                <w:lang w:val="en-GB" w:eastAsia="en-GB"/>
              </w:rPr>
              <w:t>Unacceptable</w:t>
            </w:r>
          </w:p>
        </w:tc>
        <w:tc>
          <w:tcPr>
            <w:tcW w:w="1843" w:type="dxa"/>
            <w:tcBorders>
              <w:top w:val="nil"/>
              <w:left w:val="nil"/>
              <w:bottom w:val="nil"/>
              <w:right w:val="nil"/>
            </w:tcBorders>
            <w:shd w:val="clear" w:color="auto" w:fill="auto"/>
            <w:noWrap/>
            <w:vAlign w:val="bottom"/>
            <w:hideMark/>
          </w:tcPr>
          <w:p w14:paraId="08AE447D"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89506A">
              <w:rPr>
                <w:rFonts w:ascii="Times New Roman" w:eastAsia="Times New Roman" w:hAnsi="Times New Roman" w:cs="Times New Roman"/>
                <w:color w:val="000000"/>
                <w:sz w:val="16"/>
                <w:szCs w:val="16"/>
                <w:lang w:eastAsia="en-GB"/>
              </w:rPr>
              <w:t>84.4% (82.4%;</w:t>
            </w: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86.2%)</w:t>
            </w:r>
          </w:p>
        </w:tc>
        <w:tc>
          <w:tcPr>
            <w:tcW w:w="1701" w:type="dxa"/>
            <w:tcBorders>
              <w:top w:val="nil"/>
              <w:left w:val="nil"/>
              <w:bottom w:val="nil"/>
              <w:right w:val="nil"/>
            </w:tcBorders>
            <w:shd w:val="clear" w:color="auto" w:fill="auto"/>
            <w:noWrap/>
            <w:vAlign w:val="bottom"/>
            <w:hideMark/>
          </w:tcPr>
          <w:p w14:paraId="20861CAB"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89506A">
              <w:rPr>
                <w:rFonts w:ascii="Times New Roman" w:eastAsia="Times New Roman" w:hAnsi="Times New Roman" w:cs="Times New Roman"/>
                <w:color w:val="000000"/>
                <w:sz w:val="16"/>
                <w:szCs w:val="16"/>
                <w:lang w:eastAsia="en-GB"/>
              </w:rPr>
              <w:t>52.4% (49.2%;</w:t>
            </w: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55.5%)</w:t>
            </w:r>
          </w:p>
        </w:tc>
        <w:tc>
          <w:tcPr>
            <w:tcW w:w="2410" w:type="dxa"/>
            <w:gridSpan w:val="2"/>
            <w:tcBorders>
              <w:top w:val="nil"/>
              <w:left w:val="nil"/>
              <w:bottom w:val="nil"/>
              <w:right w:val="nil"/>
            </w:tcBorders>
            <w:shd w:val="clear" w:color="auto" w:fill="auto"/>
            <w:noWrap/>
            <w:vAlign w:val="bottom"/>
            <w:hideMark/>
          </w:tcPr>
          <w:p w14:paraId="54069ADF"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76.5% (73.2%;</w:t>
            </w: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79.6%)</w:t>
            </w:r>
          </w:p>
        </w:tc>
        <w:tc>
          <w:tcPr>
            <w:tcW w:w="1984" w:type="dxa"/>
            <w:tcBorders>
              <w:top w:val="nil"/>
              <w:left w:val="nil"/>
              <w:bottom w:val="nil"/>
              <w:right w:val="nil"/>
            </w:tcBorders>
            <w:shd w:val="clear" w:color="auto" w:fill="auto"/>
            <w:noWrap/>
            <w:vAlign w:val="bottom"/>
            <w:hideMark/>
          </w:tcPr>
          <w:p w14:paraId="1C70332F"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89506A">
              <w:rPr>
                <w:rFonts w:ascii="Times New Roman" w:eastAsia="Times New Roman" w:hAnsi="Times New Roman" w:cs="Times New Roman"/>
                <w:color w:val="000000"/>
                <w:sz w:val="16"/>
                <w:szCs w:val="16"/>
                <w:lang w:eastAsia="en-GB"/>
              </w:rPr>
              <w:t>89.0% (87.0%;</w:t>
            </w: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90.7%)</w:t>
            </w:r>
          </w:p>
        </w:tc>
        <w:tc>
          <w:tcPr>
            <w:tcW w:w="1843" w:type="dxa"/>
            <w:tcBorders>
              <w:top w:val="nil"/>
              <w:left w:val="nil"/>
              <w:bottom w:val="nil"/>
              <w:right w:val="nil"/>
            </w:tcBorders>
            <w:shd w:val="clear" w:color="auto" w:fill="auto"/>
            <w:noWrap/>
            <w:vAlign w:val="bottom"/>
            <w:hideMark/>
          </w:tcPr>
          <w:p w14:paraId="17684135"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89506A">
              <w:rPr>
                <w:rFonts w:ascii="Times New Roman" w:eastAsia="Times New Roman" w:hAnsi="Times New Roman" w:cs="Times New Roman"/>
                <w:color w:val="000000"/>
                <w:sz w:val="16"/>
                <w:szCs w:val="16"/>
                <w:lang w:eastAsia="en-GB"/>
              </w:rPr>
              <w:t>88.2% (85.2%;</w:t>
            </w: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90.7%)</w:t>
            </w:r>
          </w:p>
        </w:tc>
        <w:tc>
          <w:tcPr>
            <w:tcW w:w="1749" w:type="dxa"/>
            <w:tcBorders>
              <w:top w:val="nil"/>
              <w:left w:val="nil"/>
              <w:bottom w:val="nil"/>
              <w:right w:val="nil"/>
            </w:tcBorders>
            <w:shd w:val="clear" w:color="auto" w:fill="auto"/>
            <w:noWrap/>
            <w:vAlign w:val="bottom"/>
            <w:hideMark/>
          </w:tcPr>
          <w:p w14:paraId="159A4B66"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89506A">
              <w:rPr>
                <w:rFonts w:ascii="Times New Roman" w:eastAsia="Times New Roman" w:hAnsi="Times New Roman" w:cs="Times New Roman"/>
                <w:color w:val="000000"/>
                <w:sz w:val="16"/>
                <w:szCs w:val="16"/>
                <w:lang w:eastAsia="en-GB"/>
              </w:rPr>
              <w:t>87.8% (82.8%;</w:t>
            </w:r>
            <w:r>
              <w:rPr>
                <w:rFonts w:ascii="Times New Roman" w:eastAsia="Times New Roman" w:hAnsi="Times New Roman" w:cs="Times New Roman"/>
                <w:color w:val="000000"/>
                <w:sz w:val="16"/>
                <w:szCs w:val="16"/>
                <w:lang w:eastAsia="en-GB"/>
              </w:rPr>
              <w:t xml:space="preserve"> </w:t>
            </w:r>
            <w:r w:rsidRPr="0089506A">
              <w:rPr>
                <w:rFonts w:ascii="Times New Roman" w:eastAsia="Times New Roman" w:hAnsi="Times New Roman" w:cs="Times New Roman"/>
                <w:color w:val="000000"/>
                <w:sz w:val="16"/>
                <w:szCs w:val="16"/>
                <w:lang w:eastAsia="en-GB"/>
              </w:rPr>
              <w:t>91.5%)</w:t>
            </w:r>
          </w:p>
        </w:tc>
      </w:tr>
      <w:tr w:rsidR="00E17894" w:rsidRPr="00AD4ABB" w14:paraId="6DE8C137" w14:textId="77777777" w:rsidTr="008B796B">
        <w:trPr>
          <w:trHeight w:val="318"/>
          <w:jc w:val="center"/>
        </w:trPr>
        <w:tc>
          <w:tcPr>
            <w:tcW w:w="2410" w:type="dxa"/>
            <w:tcBorders>
              <w:top w:val="nil"/>
              <w:left w:val="nil"/>
              <w:bottom w:val="nil"/>
              <w:right w:val="nil"/>
            </w:tcBorders>
            <w:shd w:val="clear" w:color="auto" w:fill="auto"/>
            <w:noWrap/>
            <w:vAlign w:val="bottom"/>
            <w:hideMark/>
          </w:tcPr>
          <w:p w14:paraId="71799397"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 xml:space="preserve">Item 6 </w:t>
            </w:r>
            <w:r>
              <w:rPr>
                <w:rFonts w:ascii="Times New Roman" w:eastAsia="Times New Roman" w:hAnsi="Times New Roman" w:cs="Times New Roman"/>
                <w:color w:val="000000"/>
                <w:sz w:val="16"/>
                <w:szCs w:val="16"/>
                <w:lang w:val="en-GB" w:eastAsia="en-GB"/>
              </w:rPr>
              <w:t>Completely acceptable</w:t>
            </w:r>
          </w:p>
        </w:tc>
        <w:tc>
          <w:tcPr>
            <w:tcW w:w="1843" w:type="dxa"/>
            <w:tcBorders>
              <w:top w:val="nil"/>
              <w:left w:val="nil"/>
              <w:bottom w:val="nil"/>
              <w:right w:val="nil"/>
            </w:tcBorders>
            <w:shd w:val="clear" w:color="auto" w:fill="auto"/>
            <w:noWrap/>
            <w:vAlign w:val="bottom"/>
            <w:hideMark/>
          </w:tcPr>
          <w:p w14:paraId="60200668"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225C7E">
              <w:rPr>
                <w:rFonts w:ascii="Times New Roman" w:eastAsia="Times New Roman" w:hAnsi="Times New Roman" w:cs="Times New Roman"/>
                <w:color w:val="000000"/>
                <w:sz w:val="16"/>
                <w:szCs w:val="16"/>
                <w:lang w:eastAsia="en-GB"/>
              </w:rPr>
              <w:t>5.7% (4.7%;</w:t>
            </w:r>
            <w:r>
              <w:rPr>
                <w:rFonts w:ascii="Times New Roman" w:eastAsia="Times New Roman" w:hAnsi="Times New Roman" w:cs="Times New Roman"/>
                <w:color w:val="000000"/>
                <w:sz w:val="16"/>
                <w:szCs w:val="16"/>
                <w:lang w:eastAsia="en-GB"/>
              </w:rPr>
              <w:t xml:space="preserve"> </w:t>
            </w:r>
            <w:r w:rsidRPr="00225C7E">
              <w:rPr>
                <w:rFonts w:ascii="Times New Roman" w:eastAsia="Times New Roman" w:hAnsi="Times New Roman" w:cs="Times New Roman"/>
                <w:color w:val="000000"/>
                <w:sz w:val="16"/>
                <w:szCs w:val="16"/>
                <w:lang w:eastAsia="en-GB"/>
              </w:rPr>
              <w:t>6.9%)</w:t>
            </w:r>
          </w:p>
        </w:tc>
        <w:tc>
          <w:tcPr>
            <w:tcW w:w="1701" w:type="dxa"/>
            <w:tcBorders>
              <w:top w:val="nil"/>
              <w:left w:val="nil"/>
              <w:bottom w:val="nil"/>
              <w:right w:val="nil"/>
            </w:tcBorders>
            <w:shd w:val="clear" w:color="auto" w:fill="auto"/>
            <w:noWrap/>
            <w:vAlign w:val="bottom"/>
            <w:hideMark/>
          </w:tcPr>
          <w:p w14:paraId="47A2BC0A"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225C7E">
              <w:rPr>
                <w:rFonts w:ascii="Times New Roman" w:eastAsia="Times New Roman" w:hAnsi="Times New Roman" w:cs="Times New Roman"/>
                <w:color w:val="000000"/>
                <w:sz w:val="16"/>
                <w:szCs w:val="16"/>
                <w:lang w:eastAsia="en-GB"/>
              </w:rPr>
              <w:t>0.8% (0.7%;</w:t>
            </w:r>
            <w:r>
              <w:rPr>
                <w:rFonts w:ascii="Times New Roman" w:eastAsia="Times New Roman" w:hAnsi="Times New Roman" w:cs="Times New Roman"/>
                <w:color w:val="000000"/>
                <w:sz w:val="16"/>
                <w:szCs w:val="16"/>
                <w:lang w:eastAsia="en-GB"/>
              </w:rPr>
              <w:t xml:space="preserve"> </w:t>
            </w:r>
            <w:r w:rsidRPr="00225C7E">
              <w:rPr>
                <w:rFonts w:ascii="Times New Roman" w:eastAsia="Times New Roman" w:hAnsi="Times New Roman" w:cs="Times New Roman"/>
                <w:color w:val="000000"/>
                <w:sz w:val="16"/>
                <w:szCs w:val="16"/>
                <w:lang w:eastAsia="en-GB"/>
              </w:rPr>
              <w:t>1.1%)</w:t>
            </w:r>
          </w:p>
        </w:tc>
        <w:tc>
          <w:tcPr>
            <w:tcW w:w="2410" w:type="dxa"/>
            <w:gridSpan w:val="2"/>
            <w:tcBorders>
              <w:top w:val="nil"/>
              <w:left w:val="nil"/>
              <w:bottom w:val="nil"/>
              <w:right w:val="nil"/>
            </w:tcBorders>
            <w:shd w:val="clear" w:color="auto" w:fill="auto"/>
            <w:noWrap/>
            <w:vAlign w:val="bottom"/>
            <w:hideMark/>
          </w:tcPr>
          <w:p w14:paraId="4914B9ED"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eastAsia="en-GB"/>
              </w:rPr>
              <w:t xml:space="preserve">           </w:t>
            </w:r>
            <w:r w:rsidRPr="00225C7E">
              <w:rPr>
                <w:rFonts w:ascii="Times New Roman" w:eastAsia="Times New Roman" w:hAnsi="Times New Roman" w:cs="Times New Roman"/>
                <w:color w:val="000000"/>
                <w:sz w:val="16"/>
                <w:szCs w:val="16"/>
                <w:lang w:eastAsia="en-GB"/>
              </w:rPr>
              <w:t>2.5% (2.0%;</w:t>
            </w:r>
            <w:r>
              <w:rPr>
                <w:rFonts w:ascii="Times New Roman" w:eastAsia="Times New Roman" w:hAnsi="Times New Roman" w:cs="Times New Roman"/>
                <w:color w:val="000000"/>
                <w:sz w:val="16"/>
                <w:szCs w:val="16"/>
                <w:lang w:eastAsia="en-GB"/>
              </w:rPr>
              <w:t xml:space="preserve"> </w:t>
            </w:r>
            <w:r w:rsidRPr="00225C7E">
              <w:rPr>
                <w:rFonts w:ascii="Times New Roman" w:eastAsia="Times New Roman" w:hAnsi="Times New Roman" w:cs="Times New Roman"/>
                <w:color w:val="000000"/>
                <w:sz w:val="16"/>
                <w:szCs w:val="16"/>
                <w:lang w:eastAsia="en-GB"/>
              </w:rPr>
              <w:t>3.2%)</w:t>
            </w:r>
          </w:p>
        </w:tc>
        <w:tc>
          <w:tcPr>
            <w:tcW w:w="1984" w:type="dxa"/>
            <w:tcBorders>
              <w:top w:val="nil"/>
              <w:left w:val="nil"/>
              <w:bottom w:val="nil"/>
              <w:right w:val="nil"/>
            </w:tcBorders>
            <w:shd w:val="clear" w:color="auto" w:fill="auto"/>
            <w:noWrap/>
            <w:vAlign w:val="bottom"/>
            <w:hideMark/>
          </w:tcPr>
          <w:p w14:paraId="3B2DA153"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0659A9">
              <w:rPr>
                <w:rFonts w:ascii="Times New Roman" w:eastAsia="Times New Roman" w:hAnsi="Times New Roman" w:cs="Times New Roman"/>
                <w:color w:val="000000"/>
                <w:sz w:val="16"/>
                <w:szCs w:val="16"/>
                <w:lang w:eastAsia="en-GB"/>
              </w:rPr>
              <w:t>25.3% (21.7%;</w:t>
            </w:r>
            <w:r>
              <w:rPr>
                <w:rFonts w:ascii="Times New Roman" w:eastAsia="Times New Roman" w:hAnsi="Times New Roman" w:cs="Times New Roman"/>
                <w:color w:val="000000"/>
                <w:sz w:val="16"/>
                <w:szCs w:val="16"/>
                <w:lang w:eastAsia="en-GB"/>
              </w:rPr>
              <w:t xml:space="preserve"> </w:t>
            </w:r>
            <w:r w:rsidRPr="000659A9">
              <w:rPr>
                <w:rFonts w:ascii="Times New Roman" w:eastAsia="Times New Roman" w:hAnsi="Times New Roman" w:cs="Times New Roman"/>
                <w:color w:val="000000"/>
                <w:sz w:val="16"/>
                <w:szCs w:val="16"/>
                <w:lang w:eastAsia="en-GB"/>
              </w:rPr>
              <w:t>29.1%)</w:t>
            </w:r>
          </w:p>
        </w:tc>
        <w:tc>
          <w:tcPr>
            <w:tcW w:w="1843" w:type="dxa"/>
            <w:tcBorders>
              <w:top w:val="nil"/>
              <w:left w:val="nil"/>
              <w:bottom w:val="nil"/>
              <w:right w:val="nil"/>
            </w:tcBorders>
            <w:shd w:val="clear" w:color="auto" w:fill="auto"/>
            <w:noWrap/>
            <w:vAlign w:val="bottom"/>
            <w:hideMark/>
          </w:tcPr>
          <w:p w14:paraId="6092BA07"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CA31E4">
              <w:rPr>
                <w:rFonts w:ascii="Times New Roman" w:eastAsia="Times New Roman" w:hAnsi="Times New Roman" w:cs="Times New Roman"/>
                <w:color w:val="000000"/>
                <w:sz w:val="16"/>
                <w:szCs w:val="16"/>
                <w:lang w:eastAsia="en-GB"/>
              </w:rPr>
              <w:t>15.1% (12.3%;</w:t>
            </w:r>
            <w:r>
              <w:rPr>
                <w:rFonts w:ascii="Times New Roman" w:eastAsia="Times New Roman" w:hAnsi="Times New Roman" w:cs="Times New Roman"/>
                <w:color w:val="000000"/>
                <w:sz w:val="16"/>
                <w:szCs w:val="16"/>
                <w:lang w:eastAsia="en-GB"/>
              </w:rPr>
              <w:t xml:space="preserve"> </w:t>
            </w:r>
            <w:r w:rsidRPr="00CA31E4">
              <w:rPr>
                <w:rFonts w:ascii="Times New Roman" w:eastAsia="Times New Roman" w:hAnsi="Times New Roman" w:cs="Times New Roman"/>
                <w:color w:val="000000"/>
                <w:sz w:val="16"/>
                <w:szCs w:val="16"/>
                <w:lang w:eastAsia="en-GB"/>
              </w:rPr>
              <w:t>18.5%)</w:t>
            </w:r>
          </w:p>
        </w:tc>
        <w:tc>
          <w:tcPr>
            <w:tcW w:w="1749" w:type="dxa"/>
            <w:tcBorders>
              <w:top w:val="nil"/>
              <w:left w:val="nil"/>
              <w:bottom w:val="nil"/>
              <w:right w:val="nil"/>
            </w:tcBorders>
            <w:shd w:val="clear" w:color="auto" w:fill="auto"/>
            <w:noWrap/>
            <w:vAlign w:val="bottom"/>
            <w:hideMark/>
          </w:tcPr>
          <w:p w14:paraId="77F78651"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CA31E4">
              <w:rPr>
                <w:rFonts w:ascii="Times New Roman" w:eastAsia="Times New Roman" w:hAnsi="Times New Roman" w:cs="Times New Roman"/>
                <w:color w:val="000000"/>
                <w:sz w:val="16"/>
                <w:szCs w:val="16"/>
                <w:lang w:eastAsia="en-GB"/>
              </w:rPr>
              <w:t>13.1% (9.3%;</w:t>
            </w:r>
            <w:r>
              <w:rPr>
                <w:rFonts w:ascii="Times New Roman" w:eastAsia="Times New Roman" w:hAnsi="Times New Roman" w:cs="Times New Roman"/>
                <w:color w:val="000000"/>
                <w:sz w:val="16"/>
                <w:szCs w:val="16"/>
                <w:lang w:eastAsia="en-GB"/>
              </w:rPr>
              <w:t xml:space="preserve"> </w:t>
            </w:r>
            <w:r w:rsidRPr="00CA31E4">
              <w:rPr>
                <w:rFonts w:ascii="Times New Roman" w:eastAsia="Times New Roman" w:hAnsi="Times New Roman" w:cs="Times New Roman"/>
                <w:color w:val="000000"/>
                <w:sz w:val="16"/>
                <w:szCs w:val="16"/>
                <w:lang w:eastAsia="en-GB"/>
              </w:rPr>
              <w:t>18.1%)</w:t>
            </w:r>
          </w:p>
        </w:tc>
      </w:tr>
      <w:tr w:rsidR="00E17894" w:rsidRPr="00AD4ABB" w14:paraId="01EB9D1D" w14:textId="77777777" w:rsidTr="008B796B">
        <w:trPr>
          <w:trHeight w:val="318"/>
          <w:jc w:val="center"/>
        </w:trPr>
        <w:tc>
          <w:tcPr>
            <w:tcW w:w="2410" w:type="dxa"/>
            <w:tcBorders>
              <w:top w:val="nil"/>
              <w:left w:val="nil"/>
              <w:bottom w:val="nil"/>
              <w:right w:val="nil"/>
            </w:tcBorders>
            <w:shd w:val="clear" w:color="auto" w:fill="auto"/>
            <w:noWrap/>
            <w:vAlign w:val="bottom"/>
            <w:hideMark/>
          </w:tcPr>
          <w:p w14:paraId="15495B7C"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 xml:space="preserve">Item 6 </w:t>
            </w:r>
            <w:r>
              <w:rPr>
                <w:rFonts w:ascii="Times New Roman" w:eastAsia="Times New Roman" w:hAnsi="Times New Roman" w:cs="Times New Roman"/>
                <w:color w:val="000000"/>
                <w:sz w:val="16"/>
                <w:szCs w:val="16"/>
                <w:lang w:val="en-GB" w:eastAsia="en-GB"/>
              </w:rPr>
              <w:t>Acceptable</w:t>
            </w:r>
          </w:p>
        </w:tc>
        <w:tc>
          <w:tcPr>
            <w:tcW w:w="1843" w:type="dxa"/>
            <w:tcBorders>
              <w:top w:val="nil"/>
              <w:left w:val="nil"/>
              <w:bottom w:val="nil"/>
              <w:right w:val="nil"/>
            </w:tcBorders>
            <w:shd w:val="clear" w:color="auto" w:fill="auto"/>
            <w:noWrap/>
            <w:vAlign w:val="bottom"/>
            <w:hideMark/>
          </w:tcPr>
          <w:p w14:paraId="3A476B4E"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225C7E">
              <w:rPr>
                <w:rFonts w:ascii="Times New Roman" w:eastAsia="Times New Roman" w:hAnsi="Times New Roman" w:cs="Times New Roman"/>
                <w:color w:val="000000"/>
                <w:sz w:val="16"/>
                <w:szCs w:val="16"/>
                <w:lang w:eastAsia="en-GB"/>
              </w:rPr>
              <w:t>29.2% (26.6%;</w:t>
            </w:r>
            <w:r>
              <w:rPr>
                <w:rFonts w:ascii="Times New Roman" w:eastAsia="Times New Roman" w:hAnsi="Times New Roman" w:cs="Times New Roman"/>
                <w:color w:val="000000"/>
                <w:sz w:val="16"/>
                <w:szCs w:val="16"/>
                <w:lang w:eastAsia="en-GB"/>
              </w:rPr>
              <w:t xml:space="preserve"> </w:t>
            </w:r>
            <w:r w:rsidRPr="00225C7E">
              <w:rPr>
                <w:rFonts w:ascii="Times New Roman" w:eastAsia="Times New Roman" w:hAnsi="Times New Roman" w:cs="Times New Roman"/>
                <w:color w:val="000000"/>
                <w:sz w:val="16"/>
                <w:szCs w:val="16"/>
                <w:lang w:eastAsia="en-GB"/>
              </w:rPr>
              <w:t>31.9%)</w:t>
            </w:r>
          </w:p>
        </w:tc>
        <w:tc>
          <w:tcPr>
            <w:tcW w:w="1701" w:type="dxa"/>
            <w:tcBorders>
              <w:top w:val="nil"/>
              <w:left w:val="nil"/>
              <w:bottom w:val="nil"/>
              <w:right w:val="nil"/>
            </w:tcBorders>
            <w:shd w:val="clear" w:color="auto" w:fill="auto"/>
            <w:noWrap/>
            <w:vAlign w:val="bottom"/>
            <w:hideMark/>
          </w:tcPr>
          <w:p w14:paraId="60EC5F35"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225C7E">
              <w:rPr>
                <w:rFonts w:ascii="Times New Roman" w:eastAsia="Times New Roman" w:hAnsi="Times New Roman" w:cs="Times New Roman"/>
                <w:color w:val="000000"/>
                <w:sz w:val="16"/>
                <w:szCs w:val="16"/>
                <w:lang w:eastAsia="en-GB"/>
              </w:rPr>
              <w:t>5.5% (4.7%;</w:t>
            </w:r>
            <w:r>
              <w:rPr>
                <w:rFonts w:ascii="Times New Roman" w:eastAsia="Times New Roman" w:hAnsi="Times New Roman" w:cs="Times New Roman"/>
                <w:color w:val="000000"/>
                <w:sz w:val="16"/>
                <w:szCs w:val="16"/>
                <w:lang w:eastAsia="en-GB"/>
              </w:rPr>
              <w:t xml:space="preserve"> </w:t>
            </w:r>
            <w:r w:rsidRPr="00225C7E">
              <w:rPr>
                <w:rFonts w:ascii="Times New Roman" w:eastAsia="Times New Roman" w:hAnsi="Times New Roman" w:cs="Times New Roman"/>
                <w:color w:val="000000"/>
                <w:sz w:val="16"/>
                <w:szCs w:val="16"/>
                <w:lang w:eastAsia="en-GB"/>
              </w:rPr>
              <w:t>6.4%)</w:t>
            </w:r>
          </w:p>
        </w:tc>
        <w:tc>
          <w:tcPr>
            <w:tcW w:w="2410" w:type="dxa"/>
            <w:gridSpan w:val="2"/>
            <w:tcBorders>
              <w:top w:val="nil"/>
              <w:left w:val="nil"/>
              <w:bottom w:val="nil"/>
              <w:right w:val="nil"/>
            </w:tcBorders>
            <w:shd w:val="clear" w:color="auto" w:fill="auto"/>
            <w:noWrap/>
            <w:vAlign w:val="bottom"/>
            <w:hideMark/>
          </w:tcPr>
          <w:p w14:paraId="670D6638"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eastAsia="en-GB"/>
              </w:rPr>
              <w:t xml:space="preserve">      </w:t>
            </w:r>
            <w:r w:rsidRPr="00225C7E">
              <w:rPr>
                <w:rFonts w:ascii="Times New Roman" w:eastAsia="Times New Roman" w:hAnsi="Times New Roman" w:cs="Times New Roman"/>
                <w:color w:val="000000"/>
                <w:sz w:val="16"/>
                <w:szCs w:val="16"/>
                <w:lang w:eastAsia="en-GB"/>
              </w:rPr>
              <w:t>15.1% (13.0%;</w:t>
            </w:r>
            <w:r>
              <w:rPr>
                <w:rFonts w:ascii="Times New Roman" w:eastAsia="Times New Roman" w:hAnsi="Times New Roman" w:cs="Times New Roman"/>
                <w:color w:val="000000"/>
                <w:sz w:val="16"/>
                <w:szCs w:val="16"/>
                <w:lang w:eastAsia="en-GB"/>
              </w:rPr>
              <w:t xml:space="preserve"> </w:t>
            </w:r>
            <w:r w:rsidRPr="00225C7E">
              <w:rPr>
                <w:rFonts w:ascii="Times New Roman" w:eastAsia="Times New Roman" w:hAnsi="Times New Roman" w:cs="Times New Roman"/>
                <w:color w:val="000000"/>
                <w:sz w:val="16"/>
                <w:szCs w:val="16"/>
                <w:lang w:eastAsia="en-GB"/>
              </w:rPr>
              <w:t>17.4%)</w:t>
            </w:r>
          </w:p>
        </w:tc>
        <w:tc>
          <w:tcPr>
            <w:tcW w:w="1984" w:type="dxa"/>
            <w:tcBorders>
              <w:top w:val="nil"/>
              <w:left w:val="nil"/>
              <w:bottom w:val="nil"/>
              <w:right w:val="nil"/>
            </w:tcBorders>
            <w:shd w:val="clear" w:color="auto" w:fill="auto"/>
            <w:noWrap/>
            <w:vAlign w:val="bottom"/>
            <w:hideMark/>
          </w:tcPr>
          <w:p w14:paraId="081756C0"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0659A9">
              <w:rPr>
                <w:rFonts w:ascii="Times New Roman" w:eastAsia="Times New Roman" w:hAnsi="Times New Roman" w:cs="Times New Roman"/>
                <w:color w:val="000000"/>
                <w:sz w:val="16"/>
                <w:szCs w:val="16"/>
                <w:lang w:eastAsia="en-GB"/>
              </w:rPr>
              <w:t>69.7% (65.5%;</w:t>
            </w:r>
            <w:r>
              <w:rPr>
                <w:rFonts w:ascii="Times New Roman" w:eastAsia="Times New Roman" w:hAnsi="Times New Roman" w:cs="Times New Roman"/>
                <w:color w:val="000000"/>
                <w:sz w:val="16"/>
                <w:szCs w:val="16"/>
                <w:lang w:eastAsia="en-GB"/>
              </w:rPr>
              <w:t xml:space="preserve"> </w:t>
            </w:r>
            <w:r w:rsidRPr="000659A9">
              <w:rPr>
                <w:rFonts w:ascii="Times New Roman" w:eastAsia="Times New Roman" w:hAnsi="Times New Roman" w:cs="Times New Roman"/>
                <w:color w:val="000000"/>
                <w:sz w:val="16"/>
                <w:szCs w:val="16"/>
                <w:lang w:eastAsia="en-GB"/>
              </w:rPr>
              <w:t>73.6%)</w:t>
            </w:r>
          </w:p>
        </w:tc>
        <w:tc>
          <w:tcPr>
            <w:tcW w:w="1843" w:type="dxa"/>
            <w:tcBorders>
              <w:top w:val="nil"/>
              <w:left w:val="nil"/>
              <w:bottom w:val="nil"/>
              <w:right w:val="nil"/>
            </w:tcBorders>
            <w:shd w:val="clear" w:color="auto" w:fill="auto"/>
            <w:noWrap/>
            <w:vAlign w:val="bottom"/>
            <w:hideMark/>
          </w:tcPr>
          <w:p w14:paraId="0267C684"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CA31E4">
              <w:rPr>
                <w:rFonts w:ascii="Times New Roman" w:eastAsia="Times New Roman" w:hAnsi="Times New Roman" w:cs="Times New Roman"/>
                <w:color w:val="000000"/>
                <w:sz w:val="16"/>
                <w:szCs w:val="16"/>
                <w:lang w:eastAsia="en-GB"/>
              </w:rPr>
              <w:t>54.9% (49.2%;</w:t>
            </w:r>
            <w:r>
              <w:rPr>
                <w:rFonts w:ascii="Times New Roman" w:eastAsia="Times New Roman" w:hAnsi="Times New Roman" w:cs="Times New Roman"/>
                <w:color w:val="000000"/>
                <w:sz w:val="16"/>
                <w:szCs w:val="16"/>
                <w:lang w:eastAsia="en-GB"/>
              </w:rPr>
              <w:t xml:space="preserve"> </w:t>
            </w:r>
            <w:r w:rsidRPr="00CA31E4">
              <w:rPr>
                <w:rFonts w:ascii="Times New Roman" w:eastAsia="Times New Roman" w:hAnsi="Times New Roman" w:cs="Times New Roman"/>
                <w:color w:val="000000"/>
                <w:sz w:val="16"/>
                <w:szCs w:val="16"/>
                <w:lang w:eastAsia="en-GB"/>
              </w:rPr>
              <w:t>60.4%)</w:t>
            </w:r>
          </w:p>
        </w:tc>
        <w:tc>
          <w:tcPr>
            <w:tcW w:w="1749" w:type="dxa"/>
            <w:tcBorders>
              <w:top w:val="nil"/>
              <w:left w:val="nil"/>
              <w:bottom w:val="nil"/>
              <w:right w:val="nil"/>
            </w:tcBorders>
            <w:shd w:val="clear" w:color="auto" w:fill="auto"/>
            <w:noWrap/>
            <w:vAlign w:val="bottom"/>
            <w:hideMark/>
          </w:tcPr>
          <w:p w14:paraId="6237635C"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CA31E4">
              <w:rPr>
                <w:rFonts w:ascii="Times New Roman" w:eastAsia="Times New Roman" w:hAnsi="Times New Roman" w:cs="Times New Roman"/>
                <w:color w:val="000000"/>
                <w:sz w:val="16"/>
                <w:szCs w:val="16"/>
                <w:lang w:eastAsia="en-GB"/>
              </w:rPr>
              <w:t>50.6% (41.3%;</w:t>
            </w:r>
            <w:r>
              <w:rPr>
                <w:rFonts w:ascii="Times New Roman" w:eastAsia="Times New Roman" w:hAnsi="Times New Roman" w:cs="Times New Roman"/>
                <w:color w:val="000000"/>
                <w:sz w:val="16"/>
                <w:szCs w:val="16"/>
                <w:lang w:eastAsia="en-GB"/>
              </w:rPr>
              <w:t xml:space="preserve"> </w:t>
            </w:r>
            <w:r w:rsidRPr="00CA31E4">
              <w:rPr>
                <w:rFonts w:ascii="Times New Roman" w:eastAsia="Times New Roman" w:hAnsi="Times New Roman" w:cs="Times New Roman"/>
                <w:color w:val="000000"/>
                <w:sz w:val="16"/>
                <w:szCs w:val="16"/>
                <w:lang w:eastAsia="en-GB"/>
              </w:rPr>
              <w:t>59.9%)</w:t>
            </w:r>
          </w:p>
        </w:tc>
      </w:tr>
      <w:tr w:rsidR="00E17894" w:rsidRPr="00AD4ABB" w14:paraId="46F977F5" w14:textId="77777777" w:rsidTr="008B796B">
        <w:trPr>
          <w:trHeight w:val="318"/>
          <w:jc w:val="center"/>
        </w:trPr>
        <w:tc>
          <w:tcPr>
            <w:tcW w:w="2410" w:type="dxa"/>
            <w:tcBorders>
              <w:top w:val="nil"/>
              <w:left w:val="nil"/>
              <w:bottom w:val="nil"/>
              <w:right w:val="nil"/>
            </w:tcBorders>
            <w:shd w:val="clear" w:color="auto" w:fill="auto"/>
            <w:noWrap/>
            <w:vAlign w:val="bottom"/>
            <w:hideMark/>
          </w:tcPr>
          <w:p w14:paraId="46F7201A"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 xml:space="preserve">Item </w:t>
            </w:r>
            <w:r>
              <w:rPr>
                <w:rFonts w:ascii="Times New Roman" w:eastAsia="Times New Roman" w:hAnsi="Times New Roman" w:cs="Times New Roman"/>
                <w:color w:val="000000"/>
                <w:sz w:val="16"/>
                <w:szCs w:val="16"/>
                <w:lang w:val="en-GB" w:eastAsia="en-GB"/>
              </w:rPr>
              <w:t>6</w:t>
            </w:r>
            <w:r w:rsidRPr="00AD4ABB">
              <w:rPr>
                <w:rFonts w:ascii="Times New Roman" w:eastAsia="Times New Roman" w:hAnsi="Times New Roman" w:cs="Times New Roman"/>
                <w:color w:val="000000"/>
                <w:sz w:val="16"/>
                <w:szCs w:val="16"/>
                <w:lang w:val="en-GB" w:eastAsia="en-GB"/>
              </w:rPr>
              <w:t xml:space="preserve"> </w:t>
            </w:r>
            <w:r>
              <w:rPr>
                <w:rFonts w:ascii="Times New Roman" w:eastAsia="Times New Roman" w:hAnsi="Times New Roman" w:cs="Times New Roman"/>
                <w:color w:val="000000"/>
                <w:sz w:val="16"/>
                <w:szCs w:val="16"/>
                <w:lang w:val="en-GB" w:eastAsia="en-GB"/>
              </w:rPr>
              <w:t>Neutral</w:t>
            </w:r>
          </w:p>
        </w:tc>
        <w:tc>
          <w:tcPr>
            <w:tcW w:w="1843" w:type="dxa"/>
            <w:tcBorders>
              <w:top w:val="nil"/>
              <w:left w:val="nil"/>
              <w:bottom w:val="nil"/>
              <w:right w:val="nil"/>
            </w:tcBorders>
            <w:shd w:val="clear" w:color="auto" w:fill="auto"/>
            <w:noWrap/>
            <w:vAlign w:val="bottom"/>
            <w:hideMark/>
          </w:tcPr>
          <w:p w14:paraId="119752A1"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225C7E">
              <w:rPr>
                <w:rFonts w:ascii="Times New Roman" w:eastAsia="Times New Roman" w:hAnsi="Times New Roman" w:cs="Times New Roman"/>
                <w:color w:val="000000"/>
                <w:sz w:val="16"/>
                <w:szCs w:val="16"/>
                <w:lang w:eastAsia="en-GB"/>
              </w:rPr>
              <w:t>57.4% (54.4%;</w:t>
            </w:r>
            <w:r>
              <w:rPr>
                <w:rFonts w:ascii="Times New Roman" w:eastAsia="Times New Roman" w:hAnsi="Times New Roman" w:cs="Times New Roman"/>
                <w:color w:val="000000"/>
                <w:sz w:val="16"/>
                <w:szCs w:val="16"/>
                <w:lang w:eastAsia="en-GB"/>
              </w:rPr>
              <w:t xml:space="preserve"> </w:t>
            </w:r>
            <w:r w:rsidRPr="00225C7E">
              <w:rPr>
                <w:rFonts w:ascii="Times New Roman" w:eastAsia="Times New Roman" w:hAnsi="Times New Roman" w:cs="Times New Roman"/>
                <w:color w:val="000000"/>
                <w:sz w:val="16"/>
                <w:szCs w:val="16"/>
                <w:lang w:eastAsia="en-GB"/>
              </w:rPr>
              <w:t>60.3%)</w:t>
            </w:r>
          </w:p>
        </w:tc>
        <w:tc>
          <w:tcPr>
            <w:tcW w:w="1701" w:type="dxa"/>
            <w:tcBorders>
              <w:top w:val="nil"/>
              <w:left w:val="nil"/>
              <w:bottom w:val="nil"/>
              <w:right w:val="nil"/>
            </w:tcBorders>
            <w:shd w:val="clear" w:color="auto" w:fill="auto"/>
            <w:noWrap/>
            <w:vAlign w:val="bottom"/>
            <w:hideMark/>
          </w:tcPr>
          <w:p w14:paraId="7549920C"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225C7E">
              <w:rPr>
                <w:rFonts w:ascii="Times New Roman" w:eastAsia="Times New Roman" w:hAnsi="Times New Roman" w:cs="Times New Roman"/>
                <w:color w:val="000000"/>
                <w:sz w:val="16"/>
                <w:szCs w:val="16"/>
                <w:lang w:eastAsia="en-GB"/>
              </w:rPr>
              <w:t>16.0% (14.2%;</w:t>
            </w:r>
            <w:r>
              <w:rPr>
                <w:rFonts w:ascii="Times New Roman" w:eastAsia="Times New Roman" w:hAnsi="Times New Roman" w:cs="Times New Roman"/>
                <w:color w:val="000000"/>
                <w:sz w:val="16"/>
                <w:szCs w:val="16"/>
                <w:lang w:eastAsia="en-GB"/>
              </w:rPr>
              <w:t xml:space="preserve"> </w:t>
            </w:r>
            <w:r w:rsidRPr="00225C7E">
              <w:rPr>
                <w:rFonts w:ascii="Times New Roman" w:eastAsia="Times New Roman" w:hAnsi="Times New Roman" w:cs="Times New Roman"/>
                <w:color w:val="000000"/>
                <w:sz w:val="16"/>
                <w:szCs w:val="16"/>
                <w:lang w:eastAsia="en-GB"/>
              </w:rPr>
              <w:t>18.0%)</w:t>
            </w:r>
          </w:p>
        </w:tc>
        <w:tc>
          <w:tcPr>
            <w:tcW w:w="2126" w:type="dxa"/>
            <w:tcBorders>
              <w:top w:val="nil"/>
              <w:left w:val="nil"/>
              <w:bottom w:val="nil"/>
              <w:right w:val="nil"/>
            </w:tcBorders>
            <w:shd w:val="clear" w:color="auto" w:fill="auto"/>
            <w:noWrap/>
            <w:vAlign w:val="bottom"/>
            <w:hideMark/>
          </w:tcPr>
          <w:p w14:paraId="2274D2F8"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eastAsia="en-GB"/>
              </w:rPr>
              <w:t xml:space="preserve"> </w:t>
            </w:r>
            <w:r w:rsidRPr="00225C7E">
              <w:rPr>
                <w:rFonts w:ascii="Times New Roman" w:eastAsia="Times New Roman" w:hAnsi="Times New Roman" w:cs="Times New Roman"/>
                <w:color w:val="000000"/>
                <w:sz w:val="16"/>
                <w:szCs w:val="16"/>
                <w:lang w:eastAsia="en-GB"/>
              </w:rPr>
              <w:t>36.7% (33.1%;</w:t>
            </w:r>
            <w:r>
              <w:rPr>
                <w:rFonts w:ascii="Times New Roman" w:eastAsia="Times New Roman" w:hAnsi="Times New Roman" w:cs="Times New Roman"/>
                <w:color w:val="000000"/>
                <w:sz w:val="16"/>
                <w:szCs w:val="16"/>
                <w:lang w:eastAsia="en-GB"/>
              </w:rPr>
              <w:t xml:space="preserve"> </w:t>
            </w:r>
            <w:r w:rsidRPr="00225C7E">
              <w:rPr>
                <w:rFonts w:ascii="Times New Roman" w:eastAsia="Times New Roman" w:hAnsi="Times New Roman" w:cs="Times New Roman"/>
                <w:color w:val="000000"/>
                <w:sz w:val="16"/>
                <w:szCs w:val="16"/>
                <w:lang w:eastAsia="en-GB"/>
              </w:rPr>
              <w:t>40.6%)</w:t>
            </w:r>
          </w:p>
        </w:tc>
        <w:tc>
          <w:tcPr>
            <w:tcW w:w="284" w:type="dxa"/>
            <w:tcBorders>
              <w:top w:val="nil"/>
              <w:left w:val="nil"/>
              <w:bottom w:val="nil"/>
              <w:right w:val="nil"/>
            </w:tcBorders>
            <w:shd w:val="clear" w:color="auto" w:fill="auto"/>
            <w:noWrap/>
            <w:vAlign w:val="bottom"/>
            <w:hideMark/>
          </w:tcPr>
          <w:p w14:paraId="76CE2A44"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p>
        </w:tc>
        <w:tc>
          <w:tcPr>
            <w:tcW w:w="1984" w:type="dxa"/>
            <w:tcBorders>
              <w:top w:val="nil"/>
              <w:left w:val="nil"/>
              <w:bottom w:val="nil"/>
              <w:right w:val="nil"/>
            </w:tcBorders>
            <w:shd w:val="clear" w:color="auto" w:fill="auto"/>
            <w:noWrap/>
            <w:vAlign w:val="bottom"/>
            <w:hideMark/>
          </w:tcPr>
          <w:p w14:paraId="5E38590E"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0659A9">
              <w:rPr>
                <w:rFonts w:ascii="Times New Roman" w:eastAsia="Times New Roman" w:hAnsi="Times New Roman" w:cs="Times New Roman"/>
                <w:color w:val="000000"/>
                <w:sz w:val="16"/>
                <w:szCs w:val="16"/>
                <w:lang w:eastAsia="en-GB"/>
              </w:rPr>
              <w:t>88.3% (85.9%;</w:t>
            </w:r>
            <w:r>
              <w:rPr>
                <w:rFonts w:ascii="Times New Roman" w:eastAsia="Times New Roman" w:hAnsi="Times New Roman" w:cs="Times New Roman"/>
                <w:color w:val="000000"/>
                <w:sz w:val="16"/>
                <w:szCs w:val="16"/>
                <w:lang w:eastAsia="en-GB"/>
              </w:rPr>
              <w:t xml:space="preserve"> </w:t>
            </w:r>
            <w:r w:rsidRPr="000659A9">
              <w:rPr>
                <w:rFonts w:ascii="Times New Roman" w:eastAsia="Times New Roman" w:hAnsi="Times New Roman" w:cs="Times New Roman"/>
                <w:color w:val="000000"/>
                <w:sz w:val="16"/>
                <w:szCs w:val="16"/>
                <w:lang w:eastAsia="en-GB"/>
              </w:rPr>
              <w:t>90.3%)</w:t>
            </w:r>
          </w:p>
        </w:tc>
        <w:tc>
          <w:tcPr>
            <w:tcW w:w="1843" w:type="dxa"/>
            <w:tcBorders>
              <w:top w:val="nil"/>
              <w:left w:val="nil"/>
              <w:bottom w:val="nil"/>
              <w:right w:val="nil"/>
            </w:tcBorders>
            <w:shd w:val="clear" w:color="auto" w:fill="auto"/>
            <w:noWrap/>
            <w:vAlign w:val="bottom"/>
            <w:hideMark/>
          </w:tcPr>
          <w:p w14:paraId="32BD4CB9"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CA31E4">
              <w:rPr>
                <w:rFonts w:ascii="Times New Roman" w:eastAsia="Times New Roman" w:hAnsi="Times New Roman" w:cs="Times New Roman"/>
                <w:color w:val="000000"/>
                <w:sz w:val="16"/>
                <w:szCs w:val="16"/>
                <w:lang w:eastAsia="en-GB"/>
              </w:rPr>
              <w:t>79.9% (75.7%;</w:t>
            </w:r>
            <w:r>
              <w:rPr>
                <w:rFonts w:ascii="Times New Roman" w:eastAsia="Times New Roman" w:hAnsi="Times New Roman" w:cs="Times New Roman"/>
                <w:color w:val="000000"/>
                <w:sz w:val="16"/>
                <w:szCs w:val="16"/>
                <w:lang w:eastAsia="en-GB"/>
              </w:rPr>
              <w:t xml:space="preserve"> </w:t>
            </w:r>
            <w:r w:rsidRPr="00CA31E4">
              <w:rPr>
                <w:rFonts w:ascii="Times New Roman" w:eastAsia="Times New Roman" w:hAnsi="Times New Roman" w:cs="Times New Roman"/>
                <w:color w:val="000000"/>
                <w:sz w:val="16"/>
                <w:szCs w:val="16"/>
                <w:lang w:eastAsia="en-GB"/>
              </w:rPr>
              <w:t>83.5%)</w:t>
            </w:r>
          </w:p>
        </w:tc>
        <w:tc>
          <w:tcPr>
            <w:tcW w:w="1749" w:type="dxa"/>
            <w:tcBorders>
              <w:top w:val="nil"/>
              <w:left w:val="nil"/>
              <w:bottom w:val="nil"/>
              <w:right w:val="nil"/>
            </w:tcBorders>
            <w:shd w:val="clear" w:color="auto" w:fill="auto"/>
            <w:noWrap/>
            <w:vAlign w:val="bottom"/>
            <w:hideMark/>
          </w:tcPr>
          <w:p w14:paraId="2335187F"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CA31E4">
              <w:rPr>
                <w:rFonts w:ascii="Times New Roman" w:eastAsia="Times New Roman" w:hAnsi="Times New Roman" w:cs="Times New Roman"/>
                <w:color w:val="000000"/>
                <w:sz w:val="16"/>
                <w:szCs w:val="16"/>
                <w:lang w:eastAsia="en-GB"/>
              </w:rPr>
              <w:t>77.0% (69.4%;</w:t>
            </w:r>
            <w:r>
              <w:rPr>
                <w:rFonts w:ascii="Times New Roman" w:eastAsia="Times New Roman" w:hAnsi="Times New Roman" w:cs="Times New Roman"/>
                <w:color w:val="000000"/>
                <w:sz w:val="16"/>
                <w:szCs w:val="16"/>
                <w:lang w:eastAsia="en-GB"/>
              </w:rPr>
              <w:t xml:space="preserve"> </w:t>
            </w:r>
            <w:r w:rsidRPr="00CA31E4">
              <w:rPr>
                <w:rFonts w:ascii="Times New Roman" w:eastAsia="Times New Roman" w:hAnsi="Times New Roman" w:cs="Times New Roman"/>
                <w:color w:val="000000"/>
                <w:sz w:val="16"/>
                <w:szCs w:val="16"/>
                <w:lang w:eastAsia="en-GB"/>
              </w:rPr>
              <w:t>83.2%)</w:t>
            </w:r>
          </w:p>
        </w:tc>
      </w:tr>
      <w:tr w:rsidR="00E17894" w:rsidRPr="00AD4ABB" w14:paraId="288D0317" w14:textId="77777777" w:rsidTr="008B796B">
        <w:trPr>
          <w:trHeight w:val="318"/>
          <w:jc w:val="center"/>
        </w:trPr>
        <w:tc>
          <w:tcPr>
            <w:tcW w:w="2410" w:type="dxa"/>
            <w:tcBorders>
              <w:top w:val="nil"/>
              <w:left w:val="nil"/>
              <w:bottom w:val="nil"/>
              <w:right w:val="nil"/>
            </w:tcBorders>
            <w:shd w:val="clear" w:color="auto" w:fill="auto"/>
            <w:noWrap/>
            <w:vAlign w:val="bottom"/>
            <w:hideMark/>
          </w:tcPr>
          <w:p w14:paraId="6B7BD834"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Item</w:t>
            </w:r>
            <w:r>
              <w:rPr>
                <w:rFonts w:ascii="Times New Roman" w:eastAsia="Times New Roman" w:hAnsi="Times New Roman" w:cs="Times New Roman"/>
                <w:color w:val="000000"/>
                <w:sz w:val="16"/>
                <w:szCs w:val="16"/>
                <w:lang w:val="en-GB" w:eastAsia="en-GB"/>
              </w:rPr>
              <w:t xml:space="preserve"> 6</w:t>
            </w:r>
            <w:r w:rsidRPr="00AD4ABB">
              <w:rPr>
                <w:rFonts w:ascii="Times New Roman" w:eastAsia="Times New Roman" w:hAnsi="Times New Roman" w:cs="Times New Roman"/>
                <w:color w:val="000000"/>
                <w:sz w:val="16"/>
                <w:szCs w:val="16"/>
                <w:lang w:val="en-GB" w:eastAsia="en-GB"/>
              </w:rPr>
              <w:t xml:space="preserve"> </w:t>
            </w:r>
            <w:r>
              <w:rPr>
                <w:rFonts w:ascii="Times New Roman" w:eastAsia="Times New Roman" w:hAnsi="Times New Roman" w:cs="Times New Roman"/>
                <w:color w:val="000000"/>
                <w:sz w:val="16"/>
                <w:szCs w:val="16"/>
                <w:lang w:val="en-GB" w:eastAsia="en-GB"/>
              </w:rPr>
              <w:t>Unacceptable</w:t>
            </w:r>
          </w:p>
        </w:tc>
        <w:tc>
          <w:tcPr>
            <w:tcW w:w="1843" w:type="dxa"/>
            <w:tcBorders>
              <w:top w:val="nil"/>
              <w:left w:val="nil"/>
              <w:bottom w:val="nil"/>
              <w:right w:val="nil"/>
            </w:tcBorders>
            <w:shd w:val="clear" w:color="auto" w:fill="auto"/>
            <w:noWrap/>
            <w:vAlign w:val="bottom"/>
            <w:hideMark/>
          </w:tcPr>
          <w:p w14:paraId="092239CE"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225C7E">
              <w:rPr>
                <w:rFonts w:ascii="Times New Roman" w:eastAsia="Times New Roman" w:hAnsi="Times New Roman" w:cs="Times New Roman"/>
                <w:color w:val="000000"/>
                <w:sz w:val="16"/>
                <w:szCs w:val="16"/>
                <w:lang w:eastAsia="en-GB"/>
              </w:rPr>
              <w:t>85.4% (83.4%;</w:t>
            </w:r>
            <w:r>
              <w:rPr>
                <w:rFonts w:ascii="Times New Roman" w:eastAsia="Times New Roman" w:hAnsi="Times New Roman" w:cs="Times New Roman"/>
                <w:color w:val="000000"/>
                <w:sz w:val="16"/>
                <w:szCs w:val="16"/>
                <w:lang w:eastAsia="en-GB"/>
              </w:rPr>
              <w:t xml:space="preserve"> </w:t>
            </w:r>
            <w:r w:rsidRPr="00225C7E">
              <w:rPr>
                <w:rFonts w:ascii="Times New Roman" w:eastAsia="Times New Roman" w:hAnsi="Times New Roman" w:cs="Times New Roman"/>
                <w:color w:val="000000"/>
                <w:sz w:val="16"/>
                <w:szCs w:val="16"/>
                <w:lang w:eastAsia="en-GB"/>
              </w:rPr>
              <w:t>87.2%)</w:t>
            </w:r>
          </w:p>
        </w:tc>
        <w:tc>
          <w:tcPr>
            <w:tcW w:w="1701" w:type="dxa"/>
            <w:tcBorders>
              <w:top w:val="nil"/>
              <w:left w:val="nil"/>
              <w:bottom w:val="nil"/>
              <w:right w:val="nil"/>
            </w:tcBorders>
            <w:shd w:val="clear" w:color="auto" w:fill="auto"/>
            <w:noWrap/>
            <w:vAlign w:val="bottom"/>
            <w:hideMark/>
          </w:tcPr>
          <w:p w14:paraId="01105182"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225C7E">
              <w:rPr>
                <w:rFonts w:ascii="Times New Roman" w:eastAsia="Times New Roman" w:hAnsi="Times New Roman" w:cs="Times New Roman"/>
                <w:color w:val="000000"/>
                <w:sz w:val="16"/>
                <w:szCs w:val="16"/>
                <w:lang w:eastAsia="en-GB"/>
              </w:rPr>
              <w:t>45.3% (42.1%;</w:t>
            </w:r>
            <w:r>
              <w:rPr>
                <w:rFonts w:ascii="Times New Roman" w:eastAsia="Times New Roman" w:hAnsi="Times New Roman" w:cs="Times New Roman"/>
                <w:color w:val="000000"/>
                <w:sz w:val="16"/>
                <w:szCs w:val="16"/>
                <w:lang w:eastAsia="en-GB"/>
              </w:rPr>
              <w:t xml:space="preserve"> </w:t>
            </w:r>
            <w:r w:rsidRPr="00225C7E">
              <w:rPr>
                <w:rFonts w:ascii="Times New Roman" w:eastAsia="Times New Roman" w:hAnsi="Times New Roman" w:cs="Times New Roman"/>
                <w:color w:val="000000"/>
                <w:sz w:val="16"/>
                <w:szCs w:val="16"/>
                <w:lang w:eastAsia="en-GB"/>
              </w:rPr>
              <w:t>48.4%)</w:t>
            </w:r>
          </w:p>
        </w:tc>
        <w:tc>
          <w:tcPr>
            <w:tcW w:w="2126" w:type="dxa"/>
            <w:tcBorders>
              <w:top w:val="nil"/>
              <w:left w:val="nil"/>
              <w:bottom w:val="nil"/>
              <w:right w:val="nil"/>
            </w:tcBorders>
            <w:shd w:val="clear" w:color="auto" w:fill="auto"/>
            <w:noWrap/>
            <w:vAlign w:val="bottom"/>
            <w:hideMark/>
          </w:tcPr>
          <w:p w14:paraId="6A138825"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eastAsia="en-GB"/>
              </w:rPr>
              <w:t xml:space="preserve"> </w:t>
            </w:r>
            <w:r w:rsidRPr="00225C7E">
              <w:rPr>
                <w:rFonts w:ascii="Times New Roman" w:eastAsia="Times New Roman" w:hAnsi="Times New Roman" w:cs="Times New Roman"/>
                <w:color w:val="000000"/>
                <w:sz w:val="16"/>
                <w:szCs w:val="16"/>
                <w:lang w:eastAsia="en-GB"/>
              </w:rPr>
              <w:t>71.6% (67.9%;</w:t>
            </w:r>
            <w:r>
              <w:rPr>
                <w:rFonts w:ascii="Times New Roman" w:eastAsia="Times New Roman" w:hAnsi="Times New Roman" w:cs="Times New Roman"/>
                <w:color w:val="000000"/>
                <w:sz w:val="16"/>
                <w:szCs w:val="16"/>
                <w:lang w:eastAsia="en-GB"/>
              </w:rPr>
              <w:t xml:space="preserve"> </w:t>
            </w:r>
            <w:r w:rsidRPr="00225C7E">
              <w:rPr>
                <w:rFonts w:ascii="Times New Roman" w:eastAsia="Times New Roman" w:hAnsi="Times New Roman" w:cs="Times New Roman"/>
                <w:color w:val="000000"/>
                <w:sz w:val="16"/>
                <w:szCs w:val="16"/>
                <w:lang w:eastAsia="en-GB"/>
              </w:rPr>
              <w:t>75.0%)</w:t>
            </w:r>
          </w:p>
        </w:tc>
        <w:tc>
          <w:tcPr>
            <w:tcW w:w="284" w:type="dxa"/>
            <w:tcBorders>
              <w:top w:val="nil"/>
              <w:left w:val="nil"/>
              <w:bottom w:val="nil"/>
              <w:right w:val="nil"/>
            </w:tcBorders>
            <w:shd w:val="clear" w:color="auto" w:fill="auto"/>
            <w:noWrap/>
            <w:vAlign w:val="bottom"/>
            <w:hideMark/>
          </w:tcPr>
          <w:p w14:paraId="0A5ADBD2"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p>
        </w:tc>
        <w:tc>
          <w:tcPr>
            <w:tcW w:w="1984" w:type="dxa"/>
            <w:tcBorders>
              <w:top w:val="nil"/>
              <w:left w:val="nil"/>
              <w:bottom w:val="nil"/>
              <w:right w:val="nil"/>
            </w:tcBorders>
            <w:shd w:val="clear" w:color="auto" w:fill="auto"/>
            <w:noWrap/>
            <w:vAlign w:val="bottom"/>
            <w:hideMark/>
          </w:tcPr>
          <w:p w14:paraId="5AAFC734"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0659A9">
              <w:rPr>
                <w:rFonts w:ascii="Times New Roman" w:eastAsia="Times New Roman" w:hAnsi="Times New Roman" w:cs="Times New Roman"/>
                <w:color w:val="000000"/>
                <w:sz w:val="16"/>
                <w:szCs w:val="16"/>
                <w:lang w:eastAsia="en-GB"/>
              </w:rPr>
              <w:t>97.0% (96.3%;</w:t>
            </w:r>
            <w:r>
              <w:rPr>
                <w:rFonts w:ascii="Times New Roman" w:eastAsia="Times New Roman" w:hAnsi="Times New Roman" w:cs="Times New Roman"/>
                <w:color w:val="000000"/>
                <w:sz w:val="16"/>
                <w:szCs w:val="16"/>
                <w:lang w:eastAsia="en-GB"/>
              </w:rPr>
              <w:t xml:space="preserve"> </w:t>
            </w:r>
            <w:r w:rsidRPr="000659A9">
              <w:rPr>
                <w:rFonts w:ascii="Times New Roman" w:eastAsia="Times New Roman" w:hAnsi="Times New Roman" w:cs="Times New Roman"/>
                <w:color w:val="000000"/>
                <w:sz w:val="16"/>
                <w:szCs w:val="16"/>
                <w:lang w:eastAsia="en-GB"/>
              </w:rPr>
              <w:t>97.6%)</w:t>
            </w:r>
          </w:p>
        </w:tc>
        <w:tc>
          <w:tcPr>
            <w:tcW w:w="1843" w:type="dxa"/>
            <w:tcBorders>
              <w:top w:val="nil"/>
              <w:left w:val="nil"/>
              <w:bottom w:val="nil"/>
              <w:right w:val="nil"/>
            </w:tcBorders>
            <w:shd w:val="clear" w:color="auto" w:fill="auto"/>
            <w:noWrap/>
            <w:vAlign w:val="bottom"/>
            <w:hideMark/>
          </w:tcPr>
          <w:p w14:paraId="2479ED69"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CA31E4">
              <w:rPr>
                <w:rFonts w:ascii="Times New Roman" w:eastAsia="Times New Roman" w:hAnsi="Times New Roman" w:cs="Times New Roman"/>
                <w:color w:val="000000"/>
                <w:sz w:val="16"/>
                <w:szCs w:val="16"/>
                <w:lang w:eastAsia="en-GB"/>
              </w:rPr>
              <w:t>94.5% (93.1%;</w:t>
            </w:r>
            <w:r>
              <w:rPr>
                <w:rFonts w:ascii="Times New Roman" w:eastAsia="Times New Roman" w:hAnsi="Times New Roman" w:cs="Times New Roman"/>
                <w:color w:val="000000"/>
                <w:sz w:val="16"/>
                <w:szCs w:val="16"/>
                <w:lang w:eastAsia="en-GB"/>
              </w:rPr>
              <w:t xml:space="preserve"> </w:t>
            </w:r>
            <w:r w:rsidRPr="00CA31E4">
              <w:rPr>
                <w:rFonts w:ascii="Times New Roman" w:eastAsia="Times New Roman" w:hAnsi="Times New Roman" w:cs="Times New Roman"/>
                <w:color w:val="000000"/>
                <w:sz w:val="16"/>
                <w:szCs w:val="16"/>
                <w:lang w:eastAsia="en-GB"/>
              </w:rPr>
              <w:t>95.7%)</w:t>
            </w:r>
          </w:p>
        </w:tc>
        <w:tc>
          <w:tcPr>
            <w:tcW w:w="1749" w:type="dxa"/>
            <w:tcBorders>
              <w:top w:val="nil"/>
              <w:left w:val="nil"/>
              <w:bottom w:val="nil"/>
              <w:right w:val="nil"/>
            </w:tcBorders>
            <w:shd w:val="clear" w:color="auto" w:fill="auto"/>
            <w:noWrap/>
            <w:vAlign w:val="bottom"/>
            <w:hideMark/>
          </w:tcPr>
          <w:p w14:paraId="74958E9D"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CA31E4">
              <w:rPr>
                <w:rFonts w:ascii="Times New Roman" w:eastAsia="Times New Roman" w:hAnsi="Times New Roman" w:cs="Times New Roman"/>
                <w:color w:val="000000"/>
                <w:sz w:val="16"/>
                <w:szCs w:val="16"/>
                <w:lang w:eastAsia="en-GB"/>
              </w:rPr>
              <w:t>93.6% (90.7%;</w:t>
            </w:r>
            <w:r>
              <w:rPr>
                <w:rFonts w:ascii="Times New Roman" w:eastAsia="Times New Roman" w:hAnsi="Times New Roman" w:cs="Times New Roman"/>
                <w:color w:val="000000"/>
                <w:sz w:val="16"/>
                <w:szCs w:val="16"/>
                <w:lang w:eastAsia="en-GB"/>
              </w:rPr>
              <w:t xml:space="preserve"> </w:t>
            </w:r>
            <w:r w:rsidRPr="00CA31E4">
              <w:rPr>
                <w:rFonts w:ascii="Times New Roman" w:eastAsia="Times New Roman" w:hAnsi="Times New Roman" w:cs="Times New Roman"/>
                <w:color w:val="000000"/>
                <w:sz w:val="16"/>
                <w:szCs w:val="16"/>
                <w:lang w:eastAsia="en-GB"/>
              </w:rPr>
              <w:t>95.6%)</w:t>
            </w:r>
          </w:p>
        </w:tc>
      </w:tr>
      <w:tr w:rsidR="00E17894" w:rsidRPr="00AD4ABB" w14:paraId="5A6B1C15" w14:textId="77777777" w:rsidTr="008B796B">
        <w:trPr>
          <w:trHeight w:val="318"/>
          <w:jc w:val="center"/>
        </w:trPr>
        <w:tc>
          <w:tcPr>
            <w:tcW w:w="2410" w:type="dxa"/>
            <w:tcBorders>
              <w:top w:val="nil"/>
              <w:left w:val="nil"/>
              <w:bottom w:val="nil"/>
              <w:right w:val="nil"/>
            </w:tcBorders>
            <w:shd w:val="clear" w:color="auto" w:fill="auto"/>
            <w:noWrap/>
            <w:vAlign w:val="bottom"/>
            <w:hideMark/>
          </w:tcPr>
          <w:p w14:paraId="44BC4C1E"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 xml:space="preserve">Item </w:t>
            </w:r>
            <w:r>
              <w:rPr>
                <w:rFonts w:ascii="Times New Roman" w:eastAsia="Times New Roman" w:hAnsi="Times New Roman" w:cs="Times New Roman"/>
                <w:color w:val="000000"/>
                <w:sz w:val="16"/>
                <w:szCs w:val="16"/>
                <w:lang w:val="en-GB" w:eastAsia="en-GB"/>
              </w:rPr>
              <w:t>7 Completely acceptable</w:t>
            </w:r>
          </w:p>
        </w:tc>
        <w:tc>
          <w:tcPr>
            <w:tcW w:w="1843" w:type="dxa"/>
            <w:tcBorders>
              <w:top w:val="nil"/>
              <w:left w:val="nil"/>
              <w:bottom w:val="nil"/>
              <w:right w:val="nil"/>
            </w:tcBorders>
            <w:shd w:val="clear" w:color="auto" w:fill="auto"/>
            <w:noWrap/>
            <w:vAlign w:val="bottom"/>
            <w:hideMark/>
          </w:tcPr>
          <w:p w14:paraId="06C0EEAC"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CA31E4">
              <w:rPr>
                <w:rFonts w:ascii="Times New Roman" w:eastAsia="Times New Roman" w:hAnsi="Times New Roman" w:cs="Times New Roman"/>
                <w:color w:val="000000"/>
                <w:sz w:val="16"/>
                <w:szCs w:val="16"/>
                <w:lang w:eastAsia="en-GB"/>
              </w:rPr>
              <w:t>0.6% (0.3%;</w:t>
            </w:r>
            <w:r>
              <w:rPr>
                <w:rFonts w:ascii="Times New Roman" w:eastAsia="Times New Roman" w:hAnsi="Times New Roman" w:cs="Times New Roman"/>
                <w:color w:val="000000"/>
                <w:sz w:val="16"/>
                <w:szCs w:val="16"/>
                <w:lang w:eastAsia="en-GB"/>
              </w:rPr>
              <w:t xml:space="preserve"> </w:t>
            </w:r>
            <w:r w:rsidRPr="00CA31E4">
              <w:rPr>
                <w:rFonts w:ascii="Times New Roman" w:eastAsia="Times New Roman" w:hAnsi="Times New Roman" w:cs="Times New Roman"/>
                <w:color w:val="000000"/>
                <w:sz w:val="16"/>
                <w:szCs w:val="16"/>
                <w:lang w:eastAsia="en-GB"/>
              </w:rPr>
              <w:t>1.1%)</w:t>
            </w:r>
          </w:p>
        </w:tc>
        <w:tc>
          <w:tcPr>
            <w:tcW w:w="1701" w:type="dxa"/>
            <w:tcBorders>
              <w:top w:val="nil"/>
              <w:left w:val="nil"/>
              <w:bottom w:val="nil"/>
              <w:right w:val="nil"/>
            </w:tcBorders>
            <w:shd w:val="clear" w:color="auto" w:fill="auto"/>
            <w:noWrap/>
            <w:vAlign w:val="bottom"/>
            <w:hideMark/>
          </w:tcPr>
          <w:p w14:paraId="3290F2CF"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CA31E4">
              <w:rPr>
                <w:rFonts w:ascii="Times New Roman" w:eastAsia="Times New Roman" w:hAnsi="Times New Roman" w:cs="Times New Roman"/>
                <w:color w:val="000000"/>
                <w:sz w:val="16"/>
                <w:szCs w:val="16"/>
                <w:lang w:eastAsia="en-GB"/>
              </w:rPr>
              <w:t>0.2% (0.1%;</w:t>
            </w:r>
            <w:r>
              <w:rPr>
                <w:rFonts w:ascii="Times New Roman" w:eastAsia="Times New Roman" w:hAnsi="Times New Roman" w:cs="Times New Roman"/>
                <w:color w:val="000000"/>
                <w:sz w:val="16"/>
                <w:szCs w:val="16"/>
                <w:lang w:eastAsia="en-GB"/>
              </w:rPr>
              <w:t xml:space="preserve"> </w:t>
            </w:r>
            <w:r w:rsidRPr="00CA31E4">
              <w:rPr>
                <w:rFonts w:ascii="Times New Roman" w:eastAsia="Times New Roman" w:hAnsi="Times New Roman" w:cs="Times New Roman"/>
                <w:color w:val="000000"/>
                <w:sz w:val="16"/>
                <w:szCs w:val="16"/>
                <w:lang w:eastAsia="en-GB"/>
              </w:rPr>
              <w:t>0.4%)</w:t>
            </w:r>
          </w:p>
        </w:tc>
        <w:tc>
          <w:tcPr>
            <w:tcW w:w="2410" w:type="dxa"/>
            <w:gridSpan w:val="2"/>
            <w:tcBorders>
              <w:top w:val="nil"/>
              <w:left w:val="nil"/>
              <w:bottom w:val="nil"/>
              <w:right w:val="nil"/>
            </w:tcBorders>
            <w:shd w:val="clear" w:color="auto" w:fill="auto"/>
            <w:noWrap/>
            <w:vAlign w:val="bottom"/>
            <w:hideMark/>
          </w:tcPr>
          <w:p w14:paraId="7DBFBD1F"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eastAsia="en-GB"/>
              </w:rPr>
              <w:t xml:space="preserve">          </w:t>
            </w:r>
            <w:r w:rsidRPr="00CA31E4">
              <w:rPr>
                <w:rFonts w:ascii="Times New Roman" w:eastAsia="Times New Roman" w:hAnsi="Times New Roman" w:cs="Times New Roman"/>
                <w:color w:val="000000"/>
                <w:sz w:val="16"/>
                <w:szCs w:val="16"/>
                <w:lang w:eastAsia="en-GB"/>
              </w:rPr>
              <w:t>0.4% (0.2%;</w:t>
            </w:r>
            <w:r>
              <w:rPr>
                <w:rFonts w:ascii="Times New Roman" w:eastAsia="Times New Roman" w:hAnsi="Times New Roman" w:cs="Times New Roman"/>
                <w:color w:val="000000"/>
                <w:sz w:val="16"/>
                <w:szCs w:val="16"/>
                <w:lang w:eastAsia="en-GB"/>
              </w:rPr>
              <w:t xml:space="preserve"> </w:t>
            </w:r>
            <w:r w:rsidRPr="00CA31E4">
              <w:rPr>
                <w:rFonts w:ascii="Times New Roman" w:eastAsia="Times New Roman" w:hAnsi="Times New Roman" w:cs="Times New Roman"/>
                <w:color w:val="000000"/>
                <w:sz w:val="16"/>
                <w:szCs w:val="16"/>
                <w:lang w:eastAsia="en-GB"/>
              </w:rPr>
              <w:t>0.8%)</w:t>
            </w:r>
          </w:p>
        </w:tc>
        <w:tc>
          <w:tcPr>
            <w:tcW w:w="1984" w:type="dxa"/>
            <w:tcBorders>
              <w:top w:val="nil"/>
              <w:left w:val="nil"/>
              <w:bottom w:val="nil"/>
              <w:right w:val="nil"/>
            </w:tcBorders>
            <w:shd w:val="clear" w:color="auto" w:fill="auto"/>
            <w:noWrap/>
            <w:vAlign w:val="bottom"/>
            <w:hideMark/>
          </w:tcPr>
          <w:p w14:paraId="3FC74ADE"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5F29A2">
              <w:rPr>
                <w:rFonts w:ascii="Times New Roman" w:eastAsia="Times New Roman" w:hAnsi="Times New Roman" w:cs="Times New Roman"/>
                <w:color w:val="000000"/>
                <w:sz w:val="16"/>
                <w:szCs w:val="16"/>
                <w:lang w:eastAsia="en-GB"/>
              </w:rPr>
              <w:t>1.0% (0.6%;</w:t>
            </w:r>
            <w:r>
              <w:rPr>
                <w:rFonts w:ascii="Times New Roman" w:eastAsia="Times New Roman" w:hAnsi="Times New Roman" w:cs="Times New Roman"/>
                <w:color w:val="000000"/>
                <w:sz w:val="16"/>
                <w:szCs w:val="16"/>
                <w:lang w:eastAsia="en-GB"/>
              </w:rPr>
              <w:t xml:space="preserve"> </w:t>
            </w:r>
            <w:r w:rsidRPr="005F29A2">
              <w:rPr>
                <w:rFonts w:ascii="Times New Roman" w:eastAsia="Times New Roman" w:hAnsi="Times New Roman" w:cs="Times New Roman"/>
                <w:color w:val="000000"/>
                <w:sz w:val="16"/>
                <w:szCs w:val="16"/>
                <w:lang w:eastAsia="en-GB"/>
              </w:rPr>
              <w:t>2.0%)</w:t>
            </w:r>
          </w:p>
        </w:tc>
        <w:tc>
          <w:tcPr>
            <w:tcW w:w="1843" w:type="dxa"/>
            <w:tcBorders>
              <w:top w:val="nil"/>
              <w:left w:val="nil"/>
              <w:bottom w:val="nil"/>
              <w:right w:val="nil"/>
            </w:tcBorders>
            <w:shd w:val="clear" w:color="auto" w:fill="auto"/>
            <w:noWrap/>
            <w:vAlign w:val="bottom"/>
            <w:hideMark/>
          </w:tcPr>
          <w:p w14:paraId="5B90032F"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5F29A2">
              <w:rPr>
                <w:rFonts w:ascii="Times New Roman" w:eastAsia="Times New Roman" w:hAnsi="Times New Roman" w:cs="Times New Roman"/>
                <w:color w:val="000000"/>
                <w:sz w:val="16"/>
                <w:szCs w:val="16"/>
                <w:lang w:eastAsia="en-GB"/>
              </w:rPr>
              <w:t>0.4% (0.2%;</w:t>
            </w:r>
            <w:r>
              <w:rPr>
                <w:rFonts w:ascii="Times New Roman" w:eastAsia="Times New Roman" w:hAnsi="Times New Roman" w:cs="Times New Roman"/>
                <w:color w:val="000000"/>
                <w:sz w:val="16"/>
                <w:szCs w:val="16"/>
                <w:lang w:eastAsia="en-GB"/>
              </w:rPr>
              <w:t xml:space="preserve"> </w:t>
            </w:r>
            <w:r w:rsidRPr="005F29A2">
              <w:rPr>
                <w:rFonts w:ascii="Times New Roman" w:eastAsia="Times New Roman" w:hAnsi="Times New Roman" w:cs="Times New Roman"/>
                <w:color w:val="000000"/>
                <w:sz w:val="16"/>
                <w:szCs w:val="16"/>
                <w:lang w:eastAsia="en-GB"/>
              </w:rPr>
              <w:t>0.7%)</w:t>
            </w:r>
          </w:p>
        </w:tc>
        <w:tc>
          <w:tcPr>
            <w:tcW w:w="1749" w:type="dxa"/>
            <w:tcBorders>
              <w:top w:val="nil"/>
              <w:left w:val="nil"/>
              <w:bottom w:val="nil"/>
              <w:right w:val="nil"/>
            </w:tcBorders>
            <w:shd w:val="clear" w:color="auto" w:fill="auto"/>
            <w:noWrap/>
            <w:vAlign w:val="bottom"/>
            <w:hideMark/>
          </w:tcPr>
          <w:p w14:paraId="3ED7086D"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5F29A2">
              <w:rPr>
                <w:rFonts w:ascii="Times New Roman" w:eastAsia="Times New Roman" w:hAnsi="Times New Roman" w:cs="Times New Roman"/>
                <w:color w:val="000000"/>
                <w:sz w:val="16"/>
                <w:szCs w:val="16"/>
                <w:lang w:eastAsia="en-GB"/>
              </w:rPr>
              <w:t>0.7% (0.3%;</w:t>
            </w:r>
            <w:r>
              <w:rPr>
                <w:rFonts w:ascii="Times New Roman" w:eastAsia="Times New Roman" w:hAnsi="Times New Roman" w:cs="Times New Roman"/>
                <w:color w:val="000000"/>
                <w:sz w:val="16"/>
                <w:szCs w:val="16"/>
                <w:lang w:eastAsia="en-GB"/>
              </w:rPr>
              <w:t xml:space="preserve"> </w:t>
            </w:r>
            <w:r w:rsidRPr="005F29A2">
              <w:rPr>
                <w:rFonts w:ascii="Times New Roman" w:eastAsia="Times New Roman" w:hAnsi="Times New Roman" w:cs="Times New Roman"/>
                <w:color w:val="000000"/>
                <w:sz w:val="16"/>
                <w:szCs w:val="16"/>
                <w:lang w:eastAsia="en-GB"/>
              </w:rPr>
              <w:t>1.4%)</w:t>
            </w:r>
          </w:p>
        </w:tc>
      </w:tr>
      <w:tr w:rsidR="00E17894" w:rsidRPr="00AD4ABB" w14:paraId="439AA954" w14:textId="77777777" w:rsidTr="008B796B">
        <w:trPr>
          <w:trHeight w:val="318"/>
          <w:jc w:val="center"/>
        </w:trPr>
        <w:tc>
          <w:tcPr>
            <w:tcW w:w="2410" w:type="dxa"/>
            <w:tcBorders>
              <w:top w:val="nil"/>
              <w:left w:val="nil"/>
              <w:bottom w:val="nil"/>
              <w:right w:val="nil"/>
            </w:tcBorders>
            <w:shd w:val="clear" w:color="auto" w:fill="auto"/>
            <w:noWrap/>
            <w:vAlign w:val="bottom"/>
            <w:hideMark/>
          </w:tcPr>
          <w:p w14:paraId="5A212D57"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 xml:space="preserve">Item </w:t>
            </w:r>
            <w:r>
              <w:rPr>
                <w:rFonts w:ascii="Times New Roman" w:eastAsia="Times New Roman" w:hAnsi="Times New Roman" w:cs="Times New Roman"/>
                <w:color w:val="000000"/>
                <w:sz w:val="16"/>
                <w:szCs w:val="16"/>
                <w:lang w:val="en-GB" w:eastAsia="en-GB"/>
              </w:rPr>
              <w:t>7 Acceptable</w:t>
            </w:r>
          </w:p>
        </w:tc>
        <w:tc>
          <w:tcPr>
            <w:tcW w:w="1843" w:type="dxa"/>
            <w:tcBorders>
              <w:top w:val="nil"/>
              <w:left w:val="nil"/>
              <w:bottom w:val="nil"/>
              <w:right w:val="nil"/>
            </w:tcBorders>
            <w:shd w:val="clear" w:color="auto" w:fill="auto"/>
            <w:noWrap/>
            <w:vAlign w:val="bottom"/>
            <w:hideMark/>
          </w:tcPr>
          <w:p w14:paraId="45D54908"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CA31E4">
              <w:rPr>
                <w:rFonts w:ascii="Times New Roman" w:eastAsia="Times New Roman" w:hAnsi="Times New Roman" w:cs="Times New Roman"/>
                <w:color w:val="000000"/>
                <w:sz w:val="16"/>
                <w:szCs w:val="16"/>
                <w:lang w:eastAsia="en-GB"/>
              </w:rPr>
              <w:t>1.9% (1.4%;</w:t>
            </w:r>
            <w:r>
              <w:rPr>
                <w:rFonts w:ascii="Times New Roman" w:eastAsia="Times New Roman" w:hAnsi="Times New Roman" w:cs="Times New Roman"/>
                <w:color w:val="000000"/>
                <w:sz w:val="16"/>
                <w:szCs w:val="16"/>
                <w:lang w:eastAsia="en-GB"/>
              </w:rPr>
              <w:t xml:space="preserve"> </w:t>
            </w:r>
            <w:r w:rsidRPr="00CA31E4">
              <w:rPr>
                <w:rFonts w:ascii="Times New Roman" w:eastAsia="Times New Roman" w:hAnsi="Times New Roman" w:cs="Times New Roman"/>
                <w:color w:val="000000"/>
                <w:sz w:val="16"/>
                <w:szCs w:val="16"/>
                <w:lang w:eastAsia="en-GB"/>
              </w:rPr>
              <w:t>2.7%)</w:t>
            </w:r>
          </w:p>
        </w:tc>
        <w:tc>
          <w:tcPr>
            <w:tcW w:w="1701" w:type="dxa"/>
            <w:tcBorders>
              <w:top w:val="nil"/>
              <w:left w:val="nil"/>
              <w:bottom w:val="nil"/>
              <w:right w:val="nil"/>
            </w:tcBorders>
            <w:shd w:val="clear" w:color="auto" w:fill="auto"/>
            <w:noWrap/>
            <w:vAlign w:val="bottom"/>
            <w:hideMark/>
          </w:tcPr>
          <w:p w14:paraId="225F9D5C"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CA31E4">
              <w:rPr>
                <w:rFonts w:ascii="Times New Roman" w:eastAsia="Times New Roman" w:hAnsi="Times New Roman" w:cs="Times New Roman"/>
                <w:color w:val="000000"/>
                <w:sz w:val="16"/>
                <w:szCs w:val="16"/>
                <w:lang w:eastAsia="en-GB"/>
              </w:rPr>
              <w:t>0.8% (0.6%;</w:t>
            </w:r>
            <w:r>
              <w:rPr>
                <w:rFonts w:ascii="Times New Roman" w:eastAsia="Times New Roman" w:hAnsi="Times New Roman" w:cs="Times New Roman"/>
                <w:color w:val="000000"/>
                <w:sz w:val="16"/>
                <w:szCs w:val="16"/>
                <w:lang w:eastAsia="en-GB"/>
              </w:rPr>
              <w:t xml:space="preserve"> </w:t>
            </w:r>
            <w:r w:rsidRPr="00CA31E4">
              <w:rPr>
                <w:rFonts w:ascii="Times New Roman" w:eastAsia="Times New Roman" w:hAnsi="Times New Roman" w:cs="Times New Roman"/>
                <w:color w:val="000000"/>
                <w:sz w:val="16"/>
                <w:szCs w:val="16"/>
                <w:lang w:eastAsia="en-GB"/>
              </w:rPr>
              <w:t>1.1%)</w:t>
            </w:r>
          </w:p>
        </w:tc>
        <w:tc>
          <w:tcPr>
            <w:tcW w:w="2410" w:type="dxa"/>
            <w:gridSpan w:val="2"/>
            <w:tcBorders>
              <w:top w:val="nil"/>
              <w:left w:val="nil"/>
              <w:bottom w:val="nil"/>
              <w:right w:val="nil"/>
            </w:tcBorders>
            <w:shd w:val="clear" w:color="auto" w:fill="auto"/>
            <w:noWrap/>
            <w:vAlign w:val="bottom"/>
            <w:hideMark/>
          </w:tcPr>
          <w:p w14:paraId="4924AA03"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eastAsia="en-GB"/>
              </w:rPr>
              <w:t xml:space="preserve">          </w:t>
            </w:r>
            <w:r w:rsidRPr="00CA31E4">
              <w:rPr>
                <w:rFonts w:ascii="Times New Roman" w:eastAsia="Times New Roman" w:hAnsi="Times New Roman" w:cs="Times New Roman"/>
                <w:color w:val="000000"/>
                <w:sz w:val="16"/>
                <w:szCs w:val="16"/>
                <w:lang w:eastAsia="en-GB"/>
              </w:rPr>
              <w:t>1.4% (1.0%;</w:t>
            </w:r>
            <w:r>
              <w:rPr>
                <w:rFonts w:ascii="Times New Roman" w:eastAsia="Times New Roman" w:hAnsi="Times New Roman" w:cs="Times New Roman"/>
                <w:color w:val="000000"/>
                <w:sz w:val="16"/>
                <w:szCs w:val="16"/>
                <w:lang w:eastAsia="en-GB"/>
              </w:rPr>
              <w:t xml:space="preserve"> </w:t>
            </w:r>
            <w:r w:rsidRPr="00CA31E4">
              <w:rPr>
                <w:rFonts w:ascii="Times New Roman" w:eastAsia="Times New Roman" w:hAnsi="Times New Roman" w:cs="Times New Roman"/>
                <w:color w:val="000000"/>
                <w:sz w:val="16"/>
                <w:szCs w:val="16"/>
                <w:lang w:eastAsia="en-GB"/>
              </w:rPr>
              <w:t>2.0%)</w:t>
            </w:r>
          </w:p>
        </w:tc>
        <w:tc>
          <w:tcPr>
            <w:tcW w:w="1984" w:type="dxa"/>
            <w:tcBorders>
              <w:top w:val="nil"/>
              <w:left w:val="nil"/>
              <w:bottom w:val="nil"/>
              <w:right w:val="nil"/>
            </w:tcBorders>
            <w:shd w:val="clear" w:color="auto" w:fill="auto"/>
            <w:noWrap/>
            <w:vAlign w:val="bottom"/>
            <w:hideMark/>
          </w:tcPr>
          <w:p w14:paraId="1E9B1BE5"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5F29A2">
              <w:rPr>
                <w:rFonts w:ascii="Times New Roman" w:eastAsia="Times New Roman" w:hAnsi="Times New Roman" w:cs="Times New Roman"/>
                <w:color w:val="000000"/>
                <w:sz w:val="16"/>
                <w:szCs w:val="16"/>
                <w:lang w:eastAsia="en-GB"/>
              </w:rPr>
              <w:t>3.6% (2.6%;</w:t>
            </w:r>
            <w:r>
              <w:rPr>
                <w:rFonts w:ascii="Times New Roman" w:eastAsia="Times New Roman" w:hAnsi="Times New Roman" w:cs="Times New Roman"/>
                <w:color w:val="000000"/>
                <w:sz w:val="16"/>
                <w:szCs w:val="16"/>
                <w:lang w:eastAsia="en-GB"/>
              </w:rPr>
              <w:t xml:space="preserve"> </w:t>
            </w:r>
            <w:r w:rsidRPr="005F29A2">
              <w:rPr>
                <w:rFonts w:ascii="Times New Roman" w:eastAsia="Times New Roman" w:hAnsi="Times New Roman" w:cs="Times New Roman"/>
                <w:color w:val="000000"/>
                <w:sz w:val="16"/>
                <w:szCs w:val="16"/>
                <w:lang w:eastAsia="en-GB"/>
              </w:rPr>
              <w:t>4.9%)</w:t>
            </w:r>
          </w:p>
        </w:tc>
        <w:tc>
          <w:tcPr>
            <w:tcW w:w="1843" w:type="dxa"/>
            <w:tcBorders>
              <w:top w:val="nil"/>
              <w:left w:val="nil"/>
              <w:bottom w:val="nil"/>
              <w:right w:val="nil"/>
            </w:tcBorders>
            <w:shd w:val="clear" w:color="auto" w:fill="auto"/>
            <w:noWrap/>
            <w:vAlign w:val="bottom"/>
            <w:hideMark/>
          </w:tcPr>
          <w:p w14:paraId="3F89DBC2"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5F29A2">
              <w:rPr>
                <w:rFonts w:ascii="Times New Roman" w:eastAsia="Times New Roman" w:hAnsi="Times New Roman" w:cs="Times New Roman"/>
                <w:color w:val="000000"/>
                <w:sz w:val="16"/>
                <w:szCs w:val="16"/>
                <w:lang w:eastAsia="en-GB"/>
              </w:rPr>
              <w:t>1.3% (0.9%;</w:t>
            </w:r>
            <w:r>
              <w:rPr>
                <w:rFonts w:ascii="Times New Roman" w:eastAsia="Times New Roman" w:hAnsi="Times New Roman" w:cs="Times New Roman"/>
                <w:color w:val="000000"/>
                <w:sz w:val="16"/>
                <w:szCs w:val="16"/>
                <w:lang w:eastAsia="en-GB"/>
              </w:rPr>
              <w:t xml:space="preserve"> </w:t>
            </w:r>
            <w:r w:rsidRPr="005F29A2">
              <w:rPr>
                <w:rFonts w:ascii="Times New Roman" w:eastAsia="Times New Roman" w:hAnsi="Times New Roman" w:cs="Times New Roman"/>
                <w:color w:val="000000"/>
                <w:sz w:val="16"/>
                <w:szCs w:val="16"/>
                <w:lang w:eastAsia="en-GB"/>
              </w:rPr>
              <w:t>1.9%)</w:t>
            </w:r>
          </w:p>
        </w:tc>
        <w:tc>
          <w:tcPr>
            <w:tcW w:w="1749" w:type="dxa"/>
            <w:tcBorders>
              <w:top w:val="nil"/>
              <w:left w:val="nil"/>
              <w:bottom w:val="nil"/>
              <w:right w:val="nil"/>
            </w:tcBorders>
            <w:shd w:val="clear" w:color="auto" w:fill="auto"/>
            <w:noWrap/>
            <w:vAlign w:val="bottom"/>
            <w:hideMark/>
          </w:tcPr>
          <w:p w14:paraId="26C08AD4"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5F29A2">
              <w:rPr>
                <w:rFonts w:ascii="Times New Roman" w:eastAsia="Times New Roman" w:hAnsi="Times New Roman" w:cs="Times New Roman"/>
                <w:color w:val="000000"/>
                <w:sz w:val="16"/>
                <w:szCs w:val="16"/>
                <w:lang w:eastAsia="en-GB"/>
              </w:rPr>
              <w:t>2.4% (1.5%;</w:t>
            </w:r>
            <w:r>
              <w:rPr>
                <w:rFonts w:ascii="Times New Roman" w:eastAsia="Times New Roman" w:hAnsi="Times New Roman" w:cs="Times New Roman"/>
                <w:color w:val="000000"/>
                <w:sz w:val="16"/>
                <w:szCs w:val="16"/>
                <w:lang w:eastAsia="en-GB"/>
              </w:rPr>
              <w:t xml:space="preserve"> </w:t>
            </w:r>
            <w:r w:rsidRPr="005F29A2">
              <w:rPr>
                <w:rFonts w:ascii="Times New Roman" w:eastAsia="Times New Roman" w:hAnsi="Times New Roman" w:cs="Times New Roman"/>
                <w:color w:val="000000"/>
                <w:sz w:val="16"/>
                <w:szCs w:val="16"/>
                <w:lang w:eastAsia="en-GB"/>
              </w:rPr>
              <w:t>3.8%)</w:t>
            </w:r>
          </w:p>
        </w:tc>
      </w:tr>
      <w:tr w:rsidR="00E17894" w:rsidRPr="00AD4ABB" w14:paraId="344AD982" w14:textId="77777777" w:rsidTr="008B796B">
        <w:trPr>
          <w:trHeight w:val="318"/>
          <w:jc w:val="center"/>
        </w:trPr>
        <w:tc>
          <w:tcPr>
            <w:tcW w:w="2410" w:type="dxa"/>
            <w:tcBorders>
              <w:top w:val="nil"/>
              <w:left w:val="nil"/>
              <w:bottom w:val="nil"/>
              <w:right w:val="nil"/>
            </w:tcBorders>
            <w:shd w:val="clear" w:color="auto" w:fill="auto"/>
            <w:noWrap/>
            <w:vAlign w:val="bottom"/>
            <w:hideMark/>
          </w:tcPr>
          <w:p w14:paraId="1F5ECBD7"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 xml:space="preserve">Item </w:t>
            </w:r>
            <w:r>
              <w:rPr>
                <w:rFonts w:ascii="Times New Roman" w:eastAsia="Times New Roman" w:hAnsi="Times New Roman" w:cs="Times New Roman"/>
                <w:color w:val="000000"/>
                <w:sz w:val="16"/>
                <w:szCs w:val="16"/>
                <w:lang w:val="en-GB" w:eastAsia="en-GB"/>
              </w:rPr>
              <w:t>7 Neutral</w:t>
            </w:r>
          </w:p>
        </w:tc>
        <w:tc>
          <w:tcPr>
            <w:tcW w:w="1843" w:type="dxa"/>
            <w:tcBorders>
              <w:top w:val="nil"/>
              <w:left w:val="nil"/>
              <w:bottom w:val="nil"/>
              <w:right w:val="nil"/>
            </w:tcBorders>
            <w:shd w:val="clear" w:color="auto" w:fill="auto"/>
            <w:noWrap/>
            <w:vAlign w:val="bottom"/>
            <w:hideMark/>
          </w:tcPr>
          <w:p w14:paraId="12BEC628"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CA31E4">
              <w:rPr>
                <w:rFonts w:ascii="Times New Roman" w:eastAsia="Times New Roman" w:hAnsi="Times New Roman" w:cs="Times New Roman"/>
                <w:color w:val="000000"/>
                <w:sz w:val="16"/>
                <w:szCs w:val="16"/>
                <w:lang w:eastAsia="en-GB"/>
              </w:rPr>
              <w:t>13.7% (12.0%;</w:t>
            </w:r>
            <w:r>
              <w:rPr>
                <w:rFonts w:ascii="Times New Roman" w:eastAsia="Times New Roman" w:hAnsi="Times New Roman" w:cs="Times New Roman"/>
                <w:color w:val="000000"/>
                <w:sz w:val="16"/>
                <w:szCs w:val="16"/>
                <w:lang w:eastAsia="en-GB"/>
              </w:rPr>
              <w:t xml:space="preserve"> </w:t>
            </w:r>
            <w:r w:rsidRPr="00CA31E4">
              <w:rPr>
                <w:rFonts w:ascii="Times New Roman" w:eastAsia="Times New Roman" w:hAnsi="Times New Roman" w:cs="Times New Roman"/>
                <w:color w:val="000000"/>
                <w:sz w:val="16"/>
                <w:szCs w:val="16"/>
                <w:lang w:eastAsia="en-GB"/>
              </w:rPr>
              <w:t>15.6%)</w:t>
            </w:r>
          </w:p>
        </w:tc>
        <w:tc>
          <w:tcPr>
            <w:tcW w:w="1701" w:type="dxa"/>
            <w:tcBorders>
              <w:top w:val="nil"/>
              <w:left w:val="nil"/>
              <w:bottom w:val="nil"/>
              <w:right w:val="nil"/>
            </w:tcBorders>
            <w:shd w:val="clear" w:color="auto" w:fill="auto"/>
            <w:noWrap/>
            <w:vAlign w:val="bottom"/>
            <w:hideMark/>
          </w:tcPr>
          <w:p w14:paraId="3BC4B836"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CA31E4">
              <w:rPr>
                <w:rFonts w:ascii="Times New Roman" w:eastAsia="Times New Roman" w:hAnsi="Times New Roman" w:cs="Times New Roman"/>
                <w:color w:val="000000"/>
                <w:sz w:val="16"/>
                <w:szCs w:val="16"/>
                <w:lang w:eastAsia="en-GB"/>
              </w:rPr>
              <w:t>6.1% (5.1%;</w:t>
            </w:r>
            <w:r>
              <w:rPr>
                <w:rFonts w:ascii="Times New Roman" w:eastAsia="Times New Roman" w:hAnsi="Times New Roman" w:cs="Times New Roman"/>
                <w:color w:val="000000"/>
                <w:sz w:val="16"/>
                <w:szCs w:val="16"/>
                <w:lang w:eastAsia="en-GB"/>
              </w:rPr>
              <w:t xml:space="preserve"> </w:t>
            </w:r>
            <w:r w:rsidRPr="00CA31E4">
              <w:rPr>
                <w:rFonts w:ascii="Times New Roman" w:eastAsia="Times New Roman" w:hAnsi="Times New Roman" w:cs="Times New Roman"/>
                <w:color w:val="000000"/>
                <w:sz w:val="16"/>
                <w:szCs w:val="16"/>
                <w:lang w:eastAsia="en-GB"/>
              </w:rPr>
              <w:t>7.1%)</w:t>
            </w:r>
          </w:p>
        </w:tc>
        <w:tc>
          <w:tcPr>
            <w:tcW w:w="2410" w:type="dxa"/>
            <w:gridSpan w:val="2"/>
            <w:tcBorders>
              <w:top w:val="nil"/>
              <w:left w:val="nil"/>
              <w:bottom w:val="nil"/>
              <w:right w:val="nil"/>
            </w:tcBorders>
            <w:shd w:val="clear" w:color="auto" w:fill="auto"/>
            <w:noWrap/>
            <w:vAlign w:val="bottom"/>
            <w:hideMark/>
          </w:tcPr>
          <w:p w14:paraId="04DBB4A1"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eastAsia="en-GB"/>
              </w:rPr>
              <w:t xml:space="preserve">        </w:t>
            </w:r>
            <w:r w:rsidRPr="00CA31E4">
              <w:rPr>
                <w:rFonts w:ascii="Times New Roman" w:eastAsia="Times New Roman" w:hAnsi="Times New Roman" w:cs="Times New Roman"/>
                <w:color w:val="000000"/>
                <w:sz w:val="16"/>
                <w:szCs w:val="16"/>
                <w:lang w:eastAsia="en-GB"/>
              </w:rPr>
              <w:t>10.2% (8.5%;</w:t>
            </w:r>
            <w:r>
              <w:rPr>
                <w:rFonts w:ascii="Times New Roman" w:eastAsia="Times New Roman" w:hAnsi="Times New Roman" w:cs="Times New Roman"/>
                <w:color w:val="000000"/>
                <w:sz w:val="16"/>
                <w:szCs w:val="16"/>
                <w:lang w:eastAsia="en-GB"/>
              </w:rPr>
              <w:t xml:space="preserve"> </w:t>
            </w:r>
            <w:r w:rsidRPr="00CA31E4">
              <w:rPr>
                <w:rFonts w:ascii="Times New Roman" w:eastAsia="Times New Roman" w:hAnsi="Times New Roman" w:cs="Times New Roman"/>
                <w:color w:val="000000"/>
                <w:sz w:val="16"/>
                <w:szCs w:val="16"/>
                <w:lang w:eastAsia="en-GB"/>
              </w:rPr>
              <w:t>12.2%)</w:t>
            </w:r>
          </w:p>
        </w:tc>
        <w:tc>
          <w:tcPr>
            <w:tcW w:w="1984" w:type="dxa"/>
            <w:tcBorders>
              <w:top w:val="nil"/>
              <w:left w:val="nil"/>
              <w:bottom w:val="nil"/>
              <w:right w:val="nil"/>
            </w:tcBorders>
            <w:shd w:val="clear" w:color="auto" w:fill="auto"/>
            <w:noWrap/>
            <w:vAlign w:val="bottom"/>
            <w:hideMark/>
          </w:tcPr>
          <w:p w14:paraId="7BAD4320"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5F29A2">
              <w:rPr>
                <w:rFonts w:ascii="Times New Roman" w:eastAsia="Times New Roman" w:hAnsi="Times New Roman" w:cs="Times New Roman"/>
                <w:color w:val="000000"/>
                <w:sz w:val="16"/>
                <w:szCs w:val="16"/>
                <w:lang w:eastAsia="en-GB"/>
              </w:rPr>
              <w:t>23.1% (19.7%;</w:t>
            </w:r>
            <w:r>
              <w:rPr>
                <w:rFonts w:ascii="Times New Roman" w:eastAsia="Times New Roman" w:hAnsi="Times New Roman" w:cs="Times New Roman"/>
                <w:color w:val="000000"/>
                <w:sz w:val="16"/>
                <w:szCs w:val="16"/>
                <w:lang w:eastAsia="en-GB"/>
              </w:rPr>
              <w:t xml:space="preserve"> </w:t>
            </w:r>
            <w:r w:rsidRPr="005F29A2">
              <w:rPr>
                <w:rFonts w:ascii="Times New Roman" w:eastAsia="Times New Roman" w:hAnsi="Times New Roman" w:cs="Times New Roman"/>
                <w:color w:val="000000"/>
                <w:sz w:val="16"/>
                <w:szCs w:val="16"/>
                <w:lang w:eastAsia="en-GB"/>
              </w:rPr>
              <w:t>26.9%)</w:t>
            </w:r>
          </w:p>
        </w:tc>
        <w:tc>
          <w:tcPr>
            <w:tcW w:w="1843" w:type="dxa"/>
            <w:tcBorders>
              <w:top w:val="nil"/>
              <w:left w:val="nil"/>
              <w:bottom w:val="nil"/>
              <w:right w:val="nil"/>
            </w:tcBorders>
            <w:shd w:val="clear" w:color="auto" w:fill="auto"/>
            <w:noWrap/>
            <w:vAlign w:val="bottom"/>
            <w:hideMark/>
          </w:tcPr>
          <w:p w14:paraId="40F51D22"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5F29A2">
              <w:rPr>
                <w:rFonts w:ascii="Times New Roman" w:eastAsia="Times New Roman" w:hAnsi="Times New Roman" w:cs="Times New Roman"/>
                <w:color w:val="000000"/>
                <w:sz w:val="16"/>
                <w:szCs w:val="16"/>
                <w:lang w:eastAsia="en-GB"/>
              </w:rPr>
              <w:t>9.5% (7.4%;</w:t>
            </w:r>
            <w:r>
              <w:rPr>
                <w:rFonts w:ascii="Times New Roman" w:eastAsia="Times New Roman" w:hAnsi="Times New Roman" w:cs="Times New Roman"/>
                <w:color w:val="000000"/>
                <w:sz w:val="16"/>
                <w:szCs w:val="16"/>
                <w:lang w:eastAsia="en-GB"/>
              </w:rPr>
              <w:t xml:space="preserve"> </w:t>
            </w:r>
            <w:r w:rsidRPr="005F29A2">
              <w:rPr>
                <w:rFonts w:ascii="Times New Roman" w:eastAsia="Times New Roman" w:hAnsi="Times New Roman" w:cs="Times New Roman"/>
                <w:color w:val="000000"/>
                <w:sz w:val="16"/>
                <w:szCs w:val="16"/>
                <w:lang w:eastAsia="en-GB"/>
              </w:rPr>
              <w:t>12.1%)</w:t>
            </w:r>
          </w:p>
        </w:tc>
        <w:tc>
          <w:tcPr>
            <w:tcW w:w="1749" w:type="dxa"/>
            <w:tcBorders>
              <w:top w:val="nil"/>
              <w:left w:val="nil"/>
              <w:bottom w:val="nil"/>
              <w:right w:val="nil"/>
            </w:tcBorders>
            <w:shd w:val="clear" w:color="auto" w:fill="auto"/>
            <w:noWrap/>
            <w:vAlign w:val="bottom"/>
            <w:hideMark/>
          </w:tcPr>
          <w:p w14:paraId="166B7A98"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5F29A2">
              <w:rPr>
                <w:rFonts w:ascii="Times New Roman" w:eastAsia="Times New Roman" w:hAnsi="Times New Roman" w:cs="Times New Roman"/>
                <w:color w:val="000000"/>
                <w:sz w:val="16"/>
                <w:szCs w:val="16"/>
                <w:lang w:eastAsia="en-GB"/>
              </w:rPr>
              <w:t>16.4% (11.6%;</w:t>
            </w:r>
            <w:r>
              <w:rPr>
                <w:rFonts w:ascii="Times New Roman" w:eastAsia="Times New Roman" w:hAnsi="Times New Roman" w:cs="Times New Roman"/>
                <w:color w:val="000000"/>
                <w:sz w:val="16"/>
                <w:szCs w:val="16"/>
                <w:lang w:eastAsia="en-GB"/>
              </w:rPr>
              <w:t xml:space="preserve"> </w:t>
            </w:r>
            <w:r w:rsidRPr="005F29A2">
              <w:rPr>
                <w:rFonts w:ascii="Times New Roman" w:eastAsia="Times New Roman" w:hAnsi="Times New Roman" w:cs="Times New Roman"/>
                <w:color w:val="000000"/>
                <w:sz w:val="16"/>
                <w:szCs w:val="16"/>
                <w:lang w:eastAsia="en-GB"/>
              </w:rPr>
              <w:t>22.6%)</w:t>
            </w:r>
          </w:p>
        </w:tc>
      </w:tr>
      <w:tr w:rsidR="00E17894" w:rsidRPr="00AD4ABB" w14:paraId="4EE8DAF3" w14:textId="77777777" w:rsidTr="008B796B">
        <w:trPr>
          <w:trHeight w:val="318"/>
          <w:jc w:val="center"/>
        </w:trPr>
        <w:tc>
          <w:tcPr>
            <w:tcW w:w="2410" w:type="dxa"/>
            <w:tcBorders>
              <w:top w:val="nil"/>
              <w:left w:val="nil"/>
              <w:bottom w:val="nil"/>
              <w:right w:val="nil"/>
            </w:tcBorders>
            <w:shd w:val="clear" w:color="auto" w:fill="auto"/>
            <w:noWrap/>
            <w:vAlign w:val="bottom"/>
            <w:hideMark/>
          </w:tcPr>
          <w:p w14:paraId="36872439"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 xml:space="preserve">Item </w:t>
            </w:r>
            <w:r>
              <w:rPr>
                <w:rFonts w:ascii="Times New Roman" w:eastAsia="Times New Roman" w:hAnsi="Times New Roman" w:cs="Times New Roman"/>
                <w:color w:val="000000"/>
                <w:sz w:val="16"/>
                <w:szCs w:val="16"/>
                <w:lang w:val="en-GB" w:eastAsia="en-GB"/>
              </w:rPr>
              <w:t>7 Unacceptable</w:t>
            </w:r>
          </w:p>
        </w:tc>
        <w:tc>
          <w:tcPr>
            <w:tcW w:w="1843" w:type="dxa"/>
            <w:tcBorders>
              <w:top w:val="nil"/>
              <w:left w:val="nil"/>
              <w:bottom w:val="nil"/>
              <w:right w:val="nil"/>
            </w:tcBorders>
            <w:shd w:val="clear" w:color="auto" w:fill="auto"/>
            <w:noWrap/>
            <w:vAlign w:val="bottom"/>
            <w:hideMark/>
          </w:tcPr>
          <w:p w14:paraId="798569EF"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CA31E4">
              <w:rPr>
                <w:rFonts w:ascii="Times New Roman" w:eastAsia="Times New Roman" w:hAnsi="Times New Roman" w:cs="Times New Roman"/>
                <w:color w:val="000000"/>
                <w:sz w:val="16"/>
                <w:szCs w:val="16"/>
                <w:lang w:eastAsia="en-GB"/>
              </w:rPr>
              <w:t>57.5% (54.5%;</w:t>
            </w:r>
            <w:r>
              <w:rPr>
                <w:rFonts w:ascii="Times New Roman" w:eastAsia="Times New Roman" w:hAnsi="Times New Roman" w:cs="Times New Roman"/>
                <w:color w:val="000000"/>
                <w:sz w:val="16"/>
                <w:szCs w:val="16"/>
                <w:lang w:eastAsia="en-GB"/>
              </w:rPr>
              <w:t xml:space="preserve"> </w:t>
            </w:r>
            <w:r w:rsidRPr="00CA31E4">
              <w:rPr>
                <w:rFonts w:ascii="Times New Roman" w:eastAsia="Times New Roman" w:hAnsi="Times New Roman" w:cs="Times New Roman"/>
                <w:color w:val="000000"/>
                <w:sz w:val="16"/>
                <w:szCs w:val="16"/>
                <w:lang w:eastAsia="en-GB"/>
              </w:rPr>
              <w:t>60.5%)</w:t>
            </w:r>
          </w:p>
        </w:tc>
        <w:tc>
          <w:tcPr>
            <w:tcW w:w="1701" w:type="dxa"/>
            <w:tcBorders>
              <w:top w:val="nil"/>
              <w:left w:val="nil"/>
              <w:bottom w:val="nil"/>
              <w:right w:val="nil"/>
            </w:tcBorders>
            <w:shd w:val="clear" w:color="auto" w:fill="auto"/>
            <w:noWrap/>
            <w:vAlign w:val="bottom"/>
            <w:hideMark/>
          </w:tcPr>
          <w:p w14:paraId="0E3DDDC1"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CA31E4">
              <w:rPr>
                <w:rFonts w:ascii="Times New Roman" w:eastAsia="Times New Roman" w:hAnsi="Times New Roman" w:cs="Times New Roman"/>
                <w:color w:val="000000"/>
                <w:sz w:val="16"/>
                <w:szCs w:val="16"/>
                <w:lang w:eastAsia="en-GB"/>
              </w:rPr>
              <w:t>35.4% (32.4%;</w:t>
            </w:r>
            <w:r>
              <w:rPr>
                <w:rFonts w:ascii="Times New Roman" w:eastAsia="Times New Roman" w:hAnsi="Times New Roman" w:cs="Times New Roman"/>
                <w:color w:val="000000"/>
                <w:sz w:val="16"/>
                <w:szCs w:val="16"/>
                <w:lang w:eastAsia="en-GB"/>
              </w:rPr>
              <w:t xml:space="preserve"> </w:t>
            </w:r>
            <w:r w:rsidRPr="00CA31E4">
              <w:rPr>
                <w:rFonts w:ascii="Times New Roman" w:eastAsia="Times New Roman" w:hAnsi="Times New Roman" w:cs="Times New Roman"/>
                <w:color w:val="000000"/>
                <w:sz w:val="16"/>
                <w:szCs w:val="16"/>
                <w:lang w:eastAsia="en-GB"/>
              </w:rPr>
              <w:t>38.5%)</w:t>
            </w:r>
          </w:p>
        </w:tc>
        <w:tc>
          <w:tcPr>
            <w:tcW w:w="2410" w:type="dxa"/>
            <w:gridSpan w:val="2"/>
            <w:tcBorders>
              <w:top w:val="nil"/>
              <w:left w:val="nil"/>
              <w:bottom w:val="nil"/>
              <w:right w:val="nil"/>
            </w:tcBorders>
            <w:shd w:val="clear" w:color="auto" w:fill="auto"/>
            <w:noWrap/>
            <w:vAlign w:val="bottom"/>
            <w:hideMark/>
          </w:tcPr>
          <w:p w14:paraId="7670E630"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eastAsia="en-GB"/>
              </w:rPr>
              <w:t xml:space="preserve">       </w:t>
            </w:r>
            <w:r w:rsidRPr="00CA31E4">
              <w:rPr>
                <w:rFonts w:ascii="Times New Roman" w:eastAsia="Times New Roman" w:hAnsi="Times New Roman" w:cs="Times New Roman"/>
                <w:color w:val="000000"/>
                <w:sz w:val="16"/>
                <w:szCs w:val="16"/>
                <w:lang w:eastAsia="en-GB"/>
              </w:rPr>
              <w:t>49.2% (44.7%;</w:t>
            </w:r>
            <w:r>
              <w:rPr>
                <w:rFonts w:ascii="Times New Roman" w:eastAsia="Times New Roman" w:hAnsi="Times New Roman" w:cs="Times New Roman"/>
                <w:color w:val="000000"/>
                <w:sz w:val="16"/>
                <w:szCs w:val="16"/>
                <w:lang w:eastAsia="en-GB"/>
              </w:rPr>
              <w:t xml:space="preserve"> </w:t>
            </w:r>
            <w:r w:rsidRPr="00CA31E4">
              <w:rPr>
                <w:rFonts w:ascii="Times New Roman" w:eastAsia="Times New Roman" w:hAnsi="Times New Roman" w:cs="Times New Roman"/>
                <w:color w:val="000000"/>
                <w:sz w:val="16"/>
                <w:szCs w:val="16"/>
                <w:lang w:eastAsia="en-GB"/>
              </w:rPr>
              <w:t>53.7%)</w:t>
            </w:r>
          </w:p>
        </w:tc>
        <w:tc>
          <w:tcPr>
            <w:tcW w:w="1984" w:type="dxa"/>
            <w:tcBorders>
              <w:top w:val="nil"/>
              <w:left w:val="nil"/>
              <w:bottom w:val="nil"/>
              <w:right w:val="nil"/>
            </w:tcBorders>
            <w:shd w:val="clear" w:color="auto" w:fill="auto"/>
            <w:noWrap/>
            <w:vAlign w:val="bottom"/>
            <w:hideMark/>
          </w:tcPr>
          <w:p w14:paraId="643BBEAA"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5F29A2">
              <w:rPr>
                <w:rFonts w:ascii="Times New Roman" w:eastAsia="Times New Roman" w:hAnsi="Times New Roman" w:cs="Times New Roman"/>
                <w:color w:val="000000"/>
                <w:sz w:val="16"/>
                <w:szCs w:val="16"/>
                <w:lang w:eastAsia="en-GB"/>
              </w:rPr>
              <w:t>71.9% (67.8%;</w:t>
            </w:r>
            <w:r>
              <w:rPr>
                <w:rFonts w:ascii="Times New Roman" w:eastAsia="Times New Roman" w:hAnsi="Times New Roman" w:cs="Times New Roman"/>
                <w:color w:val="000000"/>
                <w:sz w:val="16"/>
                <w:szCs w:val="16"/>
                <w:lang w:eastAsia="en-GB"/>
              </w:rPr>
              <w:t xml:space="preserve"> </w:t>
            </w:r>
            <w:r w:rsidRPr="005F29A2">
              <w:rPr>
                <w:rFonts w:ascii="Times New Roman" w:eastAsia="Times New Roman" w:hAnsi="Times New Roman" w:cs="Times New Roman"/>
                <w:color w:val="000000"/>
                <w:sz w:val="16"/>
                <w:szCs w:val="16"/>
                <w:lang w:eastAsia="en-GB"/>
              </w:rPr>
              <w:t>75.6%)</w:t>
            </w:r>
          </w:p>
        </w:tc>
        <w:tc>
          <w:tcPr>
            <w:tcW w:w="1843" w:type="dxa"/>
            <w:tcBorders>
              <w:top w:val="nil"/>
              <w:left w:val="nil"/>
              <w:bottom w:val="nil"/>
              <w:right w:val="nil"/>
            </w:tcBorders>
            <w:shd w:val="clear" w:color="auto" w:fill="auto"/>
            <w:noWrap/>
            <w:vAlign w:val="bottom"/>
            <w:hideMark/>
          </w:tcPr>
          <w:p w14:paraId="630E6A14"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5F29A2">
              <w:rPr>
                <w:rFonts w:ascii="Times New Roman" w:eastAsia="Times New Roman" w:hAnsi="Times New Roman" w:cs="Times New Roman"/>
                <w:color w:val="000000"/>
                <w:sz w:val="16"/>
                <w:szCs w:val="16"/>
                <w:lang w:eastAsia="en-GB"/>
              </w:rPr>
              <w:t>47.1% (41.0%;</w:t>
            </w:r>
            <w:r>
              <w:rPr>
                <w:rFonts w:ascii="Times New Roman" w:eastAsia="Times New Roman" w:hAnsi="Times New Roman" w:cs="Times New Roman"/>
                <w:color w:val="000000"/>
                <w:sz w:val="16"/>
                <w:szCs w:val="16"/>
                <w:lang w:eastAsia="en-GB"/>
              </w:rPr>
              <w:t xml:space="preserve"> </w:t>
            </w:r>
            <w:r w:rsidRPr="005F29A2">
              <w:rPr>
                <w:rFonts w:ascii="Times New Roman" w:eastAsia="Times New Roman" w:hAnsi="Times New Roman" w:cs="Times New Roman"/>
                <w:color w:val="000000"/>
                <w:sz w:val="16"/>
                <w:szCs w:val="16"/>
                <w:lang w:eastAsia="en-GB"/>
              </w:rPr>
              <w:t>53.3%)</w:t>
            </w:r>
          </w:p>
        </w:tc>
        <w:tc>
          <w:tcPr>
            <w:tcW w:w="1749" w:type="dxa"/>
            <w:tcBorders>
              <w:top w:val="nil"/>
              <w:left w:val="nil"/>
              <w:bottom w:val="nil"/>
              <w:right w:val="nil"/>
            </w:tcBorders>
            <w:shd w:val="clear" w:color="auto" w:fill="auto"/>
            <w:noWrap/>
            <w:vAlign w:val="bottom"/>
            <w:hideMark/>
          </w:tcPr>
          <w:p w14:paraId="3B0877CE"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5F29A2">
              <w:rPr>
                <w:rFonts w:ascii="Times New Roman" w:eastAsia="Times New Roman" w:hAnsi="Times New Roman" w:cs="Times New Roman"/>
                <w:color w:val="000000"/>
                <w:sz w:val="16"/>
                <w:szCs w:val="16"/>
                <w:lang w:eastAsia="en-GB"/>
              </w:rPr>
              <w:t>62.5% (53.0%;</w:t>
            </w:r>
            <w:r>
              <w:rPr>
                <w:rFonts w:ascii="Times New Roman" w:eastAsia="Times New Roman" w:hAnsi="Times New Roman" w:cs="Times New Roman"/>
                <w:color w:val="000000"/>
                <w:sz w:val="16"/>
                <w:szCs w:val="16"/>
                <w:lang w:eastAsia="en-GB"/>
              </w:rPr>
              <w:t xml:space="preserve"> </w:t>
            </w:r>
            <w:r w:rsidRPr="005F29A2">
              <w:rPr>
                <w:rFonts w:ascii="Times New Roman" w:eastAsia="Times New Roman" w:hAnsi="Times New Roman" w:cs="Times New Roman"/>
                <w:color w:val="000000"/>
                <w:sz w:val="16"/>
                <w:szCs w:val="16"/>
                <w:lang w:eastAsia="en-GB"/>
              </w:rPr>
              <w:t>71.1%)</w:t>
            </w:r>
          </w:p>
        </w:tc>
      </w:tr>
      <w:tr w:rsidR="00E17894" w:rsidRPr="00AD4ABB" w14:paraId="5E8AC317" w14:textId="77777777" w:rsidTr="008B796B">
        <w:trPr>
          <w:trHeight w:val="318"/>
          <w:jc w:val="center"/>
        </w:trPr>
        <w:tc>
          <w:tcPr>
            <w:tcW w:w="2410" w:type="dxa"/>
            <w:tcBorders>
              <w:top w:val="nil"/>
              <w:left w:val="nil"/>
              <w:bottom w:val="nil"/>
              <w:right w:val="nil"/>
            </w:tcBorders>
            <w:shd w:val="clear" w:color="auto" w:fill="auto"/>
            <w:noWrap/>
            <w:vAlign w:val="bottom"/>
            <w:hideMark/>
          </w:tcPr>
          <w:p w14:paraId="56247032"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sidRPr="00AD4ABB">
              <w:rPr>
                <w:rFonts w:ascii="Times New Roman" w:eastAsia="Times New Roman" w:hAnsi="Times New Roman" w:cs="Times New Roman"/>
                <w:color w:val="000000"/>
                <w:sz w:val="16"/>
                <w:szCs w:val="16"/>
                <w:lang w:val="en-GB" w:eastAsia="en-GB"/>
              </w:rPr>
              <w:t xml:space="preserve">Item </w:t>
            </w:r>
            <w:r>
              <w:rPr>
                <w:rFonts w:ascii="Times New Roman" w:eastAsia="Times New Roman" w:hAnsi="Times New Roman" w:cs="Times New Roman"/>
                <w:color w:val="000000"/>
                <w:sz w:val="16"/>
                <w:szCs w:val="16"/>
                <w:lang w:val="en-GB" w:eastAsia="en-GB"/>
              </w:rPr>
              <w:t>8 Completely acceptable</w:t>
            </w:r>
          </w:p>
        </w:tc>
        <w:tc>
          <w:tcPr>
            <w:tcW w:w="1843" w:type="dxa"/>
            <w:tcBorders>
              <w:top w:val="nil"/>
              <w:left w:val="nil"/>
              <w:bottom w:val="nil"/>
              <w:right w:val="nil"/>
            </w:tcBorders>
            <w:shd w:val="clear" w:color="auto" w:fill="auto"/>
            <w:noWrap/>
            <w:vAlign w:val="bottom"/>
            <w:hideMark/>
          </w:tcPr>
          <w:p w14:paraId="4EF118C9"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4C1712">
              <w:rPr>
                <w:rFonts w:ascii="Times New Roman" w:eastAsia="Times New Roman" w:hAnsi="Times New Roman" w:cs="Times New Roman"/>
                <w:color w:val="000000"/>
                <w:sz w:val="16"/>
                <w:szCs w:val="16"/>
                <w:lang w:eastAsia="en-GB"/>
              </w:rPr>
              <w:t>5.0% (4.1%;</w:t>
            </w:r>
            <w:r>
              <w:rPr>
                <w:rFonts w:ascii="Times New Roman" w:eastAsia="Times New Roman" w:hAnsi="Times New Roman" w:cs="Times New Roman"/>
                <w:color w:val="000000"/>
                <w:sz w:val="16"/>
                <w:szCs w:val="16"/>
                <w:lang w:eastAsia="en-GB"/>
              </w:rPr>
              <w:t xml:space="preserve"> </w:t>
            </w:r>
            <w:r w:rsidRPr="004C1712">
              <w:rPr>
                <w:rFonts w:ascii="Times New Roman" w:eastAsia="Times New Roman" w:hAnsi="Times New Roman" w:cs="Times New Roman"/>
                <w:color w:val="000000"/>
                <w:sz w:val="16"/>
                <w:szCs w:val="16"/>
                <w:lang w:eastAsia="en-GB"/>
              </w:rPr>
              <w:t>6.1%)</w:t>
            </w:r>
          </w:p>
        </w:tc>
        <w:tc>
          <w:tcPr>
            <w:tcW w:w="1701" w:type="dxa"/>
            <w:tcBorders>
              <w:top w:val="nil"/>
              <w:left w:val="nil"/>
              <w:bottom w:val="nil"/>
              <w:right w:val="nil"/>
            </w:tcBorders>
            <w:shd w:val="clear" w:color="auto" w:fill="auto"/>
            <w:noWrap/>
            <w:vAlign w:val="bottom"/>
            <w:hideMark/>
          </w:tcPr>
          <w:p w14:paraId="1250C312"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F13918">
              <w:rPr>
                <w:rFonts w:ascii="Times New Roman" w:eastAsia="Times New Roman" w:hAnsi="Times New Roman" w:cs="Times New Roman"/>
                <w:color w:val="000000"/>
                <w:sz w:val="16"/>
                <w:szCs w:val="16"/>
                <w:lang w:eastAsia="en-GB"/>
              </w:rPr>
              <w:t>4.7% (3.9%;</w:t>
            </w:r>
            <w:r>
              <w:rPr>
                <w:rFonts w:ascii="Times New Roman" w:eastAsia="Times New Roman" w:hAnsi="Times New Roman" w:cs="Times New Roman"/>
                <w:color w:val="000000"/>
                <w:sz w:val="16"/>
                <w:szCs w:val="16"/>
                <w:lang w:eastAsia="en-GB"/>
              </w:rPr>
              <w:t xml:space="preserve"> </w:t>
            </w:r>
            <w:r w:rsidRPr="00F13918">
              <w:rPr>
                <w:rFonts w:ascii="Times New Roman" w:eastAsia="Times New Roman" w:hAnsi="Times New Roman" w:cs="Times New Roman"/>
                <w:color w:val="000000"/>
                <w:sz w:val="16"/>
                <w:szCs w:val="16"/>
                <w:lang w:eastAsia="en-GB"/>
              </w:rPr>
              <w:t>5.8%)</w:t>
            </w:r>
          </w:p>
        </w:tc>
        <w:tc>
          <w:tcPr>
            <w:tcW w:w="2410" w:type="dxa"/>
            <w:gridSpan w:val="2"/>
            <w:tcBorders>
              <w:top w:val="nil"/>
              <w:left w:val="nil"/>
              <w:bottom w:val="nil"/>
              <w:right w:val="nil"/>
            </w:tcBorders>
            <w:shd w:val="clear" w:color="auto" w:fill="auto"/>
            <w:noWrap/>
            <w:vAlign w:val="bottom"/>
            <w:hideMark/>
          </w:tcPr>
          <w:p w14:paraId="3F583A2B"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eastAsia="en-GB"/>
              </w:rPr>
              <w:t xml:space="preserve">           </w:t>
            </w:r>
            <w:r w:rsidRPr="00F13918">
              <w:rPr>
                <w:rFonts w:ascii="Times New Roman" w:eastAsia="Times New Roman" w:hAnsi="Times New Roman" w:cs="Times New Roman"/>
                <w:color w:val="000000"/>
                <w:sz w:val="16"/>
                <w:szCs w:val="16"/>
                <w:lang w:eastAsia="en-GB"/>
              </w:rPr>
              <w:t>6.6% (5.2%;</w:t>
            </w:r>
            <w:r>
              <w:rPr>
                <w:rFonts w:ascii="Times New Roman" w:eastAsia="Times New Roman" w:hAnsi="Times New Roman" w:cs="Times New Roman"/>
                <w:color w:val="000000"/>
                <w:sz w:val="16"/>
                <w:szCs w:val="16"/>
                <w:lang w:eastAsia="en-GB"/>
              </w:rPr>
              <w:t xml:space="preserve"> </w:t>
            </w:r>
            <w:r w:rsidRPr="00F13918">
              <w:rPr>
                <w:rFonts w:ascii="Times New Roman" w:eastAsia="Times New Roman" w:hAnsi="Times New Roman" w:cs="Times New Roman"/>
                <w:color w:val="000000"/>
                <w:sz w:val="16"/>
                <w:szCs w:val="16"/>
                <w:lang w:eastAsia="en-GB"/>
              </w:rPr>
              <w:t>8.2%)</w:t>
            </w:r>
          </w:p>
        </w:tc>
        <w:tc>
          <w:tcPr>
            <w:tcW w:w="1984" w:type="dxa"/>
            <w:tcBorders>
              <w:top w:val="nil"/>
              <w:left w:val="nil"/>
              <w:bottom w:val="nil"/>
              <w:right w:val="nil"/>
            </w:tcBorders>
            <w:shd w:val="clear" w:color="auto" w:fill="auto"/>
            <w:noWrap/>
            <w:vAlign w:val="bottom"/>
            <w:hideMark/>
          </w:tcPr>
          <w:p w14:paraId="36BC590A"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1F708A">
              <w:rPr>
                <w:rFonts w:ascii="Times New Roman" w:eastAsia="Times New Roman" w:hAnsi="Times New Roman" w:cs="Times New Roman"/>
                <w:color w:val="000000"/>
                <w:sz w:val="16"/>
                <w:szCs w:val="16"/>
                <w:lang w:eastAsia="en-GB"/>
              </w:rPr>
              <w:t>7.0% (5.6%;</w:t>
            </w:r>
            <w:r>
              <w:rPr>
                <w:rFonts w:ascii="Times New Roman" w:eastAsia="Times New Roman" w:hAnsi="Times New Roman" w:cs="Times New Roman"/>
                <w:color w:val="000000"/>
                <w:sz w:val="16"/>
                <w:szCs w:val="16"/>
                <w:lang w:eastAsia="en-GB"/>
              </w:rPr>
              <w:t xml:space="preserve"> </w:t>
            </w:r>
            <w:r w:rsidRPr="001F708A">
              <w:rPr>
                <w:rFonts w:ascii="Times New Roman" w:eastAsia="Times New Roman" w:hAnsi="Times New Roman" w:cs="Times New Roman"/>
                <w:color w:val="000000"/>
                <w:sz w:val="16"/>
                <w:szCs w:val="16"/>
                <w:lang w:eastAsia="en-GB"/>
              </w:rPr>
              <w:t>8.8%)</w:t>
            </w:r>
          </w:p>
        </w:tc>
        <w:tc>
          <w:tcPr>
            <w:tcW w:w="1843" w:type="dxa"/>
            <w:tcBorders>
              <w:top w:val="nil"/>
              <w:left w:val="nil"/>
              <w:bottom w:val="nil"/>
              <w:right w:val="nil"/>
            </w:tcBorders>
            <w:shd w:val="clear" w:color="auto" w:fill="auto"/>
            <w:noWrap/>
            <w:vAlign w:val="bottom"/>
            <w:hideMark/>
          </w:tcPr>
          <w:p w14:paraId="72B0B12B"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D55195">
              <w:rPr>
                <w:rFonts w:ascii="Times New Roman" w:eastAsia="Times New Roman" w:hAnsi="Times New Roman" w:cs="Times New Roman"/>
                <w:color w:val="000000"/>
                <w:sz w:val="16"/>
                <w:szCs w:val="16"/>
                <w:lang w:eastAsia="en-GB"/>
              </w:rPr>
              <w:t>7.9% (6.1%;</w:t>
            </w:r>
            <w:r>
              <w:rPr>
                <w:rFonts w:ascii="Times New Roman" w:eastAsia="Times New Roman" w:hAnsi="Times New Roman" w:cs="Times New Roman"/>
                <w:color w:val="000000"/>
                <w:sz w:val="16"/>
                <w:szCs w:val="16"/>
                <w:lang w:eastAsia="en-GB"/>
              </w:rPr>
              <w:t xml:space="preserve"> </w:t>
            </w:r>
            <w:r w:rsidRPr="00D55195">
              <w:rPr>
                <w:rFonts w:ascii="Times New Roman" w:eastAsia="Times New Roman" w:hAnsi="Times New Roman" w:cs="Times New Roman"/>
                <w:color w:val="000000"/>
                <w:sz w:val="16"/>
                <w:szCs w:val="16"/>
                <w:lang w:eastAsia="en-GB"/>
              </w:rPr>
              <w:t>10.2%)</w:t>
            </w:r>
          </w:p>
        </w:tc>
        <w:tc>
          <w:tcPr>
            <w:tcW w:w="1749" w:type="dxa"/>
            <w:tcBorders>
              <w:top w:val="nil"/>
              <w:left w:val="nil"/>
              <w:bottom w:val="nil"/>
              <w:right w:val="nil"/>
            </w:tcBorders>
            <w:shd w:val="clear" w:color="auto" w:fill="auto"/>
            <w:noWrap/>
            <w:vAlign w:val="bottom"/>
            <w:hideMark/>
          </w:tcPr>
          <w:p w14:paraId="7F89A4F8"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D55195">
              <w:rPr>
                <w:rFonts w:ascii="Times New Roman" w:eastAsia="Times New Roman" w:hAnsi="Times New Roman" w:cs="Times New Roman"/>
                <w:color w:val="000000"/>
                <w:sz w:val="16"/>
                <w:szCs w:val="16"/>
                <w:lang w:eastAsia="en-GB"/>
              </w:rPr>
              <w:t>11.4% (7.7%;</w:t>
            </w:r>
            <w:r>
              <w:rPr>
                <w:rFonts w:ascii="Times New Roman" w:eastAsia="Times New Roman" w:hAnsi="Times New Roman" w:cs="Times New Roman"/>
                <w:color w:val="000000"/>
                <w:sz w:val="16"/>
                <w:szCs w:val="16"/>
                <w:lang w:eastAsia="en-GB"/>
              </w:rPr>
              <w:t xml:space="preserve"> </w:t>
            </w:r>
            <w:r w:rsidRPr="00D55195">
              <w:rPr>
                <w:rFonts w:ascii="Times New Roman" w:eastAsia="Times New Roman" w:hAnsi="Times New Roman" w:cs="Times New Roman"/>
                <w:color w:val="000000"/>
                <w:sz w:val="16"/>
                <w:szCs w:val="16"/>
                <w:lang w:eastAsia="en-GB"/>
              </w:rPr>
              <w:t>16.4%)</w:t>
            </w:r>
          </w:p>
        </w:tc>
      </w:tr>
      <w:tr w:rsidR="00E17894" w:rsidRPr="00AD4ABB" w14:paraId="3291B235" w14:textId="77777777" w:rsidTr="008B796B">
        <w:trPr>
          <w:trHeight w:val="318"/>
          <w:jc w:val="center"/>
        </w:trPr>
        <w:tc>
          <w:tcPr>
            <w:tcW w:w="2410" w:type="dxa"/>
            <w:tcBorders>
              <w:top w:val="nil"/>
              <w:left w:val="nil"/>
              <w:bottom w:val="nil"/>
              <w:right w:val="nil"/>
            </w:tcBorders>
            <w:shd w:val="clear" w:color="auto" w:fill="auto"/>
            <w:noWrap/>
            <w:vAlign w:val="bottom"/>
          </w:tcPr>
          <w:p w14:paraId="0C6B3315"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val="en-GB" w:eastAsia="en-GB"/>
              </w:rPr>
              <w:t>Item 8 Acceptable</w:t>
            </w:r>
          </w:p>
        </w:tc>
        <w:tc>
          <w:tcPr>
            <w:tcW w:w="1843" w:type="dxa"/>
            <w:tcBorders>
              <w:top w:val="nil"/>
              <w:left w:val="nil"/>
              <w:bottom w:val="nil"/>
              <w:right w:val="nil"/>
            </w:tcBorders>
            <w:shd w:val="clear" w:color="auto" w:fill="auto"/>
            <w:noWrap/>
            <w:vAlign w:val="bottom"/>
          </w:tcPr>
          <w:p w14:paraId="07936B6C"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4C1712">
              <w:rPr>
                <w:rFonts w:ascii="Times New Roman" w:eastAsia="Times New Roman" w:hAnsi="Times New Roman" w:cs="Times New Roman"/>
                <w:color w:val="000000"/>
                <w:sz w:val="16"/>
                <w:szCs w:val="16"/>
                <w:lang w:eastAsia="en-GB"/>
              </w:rPr>
              <w:t>47.7% (44.8%;</w:t>
            </w:r>
            <w:r>
              <w:rPr>
                <w:rFonts w:ascii="Times New Roman" w:eastAsia="Times New Roman" w:hAnsi="Times New Roman" w:cs="Times New Roman"/>
                <w:color w:val="000000"/>
                <w:sz w:val="16"/>
                <w:szCs w:val="16"/>
                <w:lang w:eastAsia="en-GB"/>
              </w:rPr>
              <w:t xml:space="preserve"> </w:t>
            </w:r>
            <w:r w:rsidRPr="004C1712">
              <w:rPr>
                <w:rFonts w:ascii="Times New Roman" w:eastAsia="Times New Roman" w:hAnsi="Times New Roman" w:cs="Times New Roman"/>
                <w:color w:val="000000"/>
                <w:sz w:val="16"/>
                <w:szCs w:val="16"/>
                <w:lang w:eastAsia="en-GB"/>
              </w:rPr>
              <w:t>50.7%)</w:t>
            </w:r>
          </w:p>
        </w:tc>
        <w:tc>
          <w:tcPr>
            <w:tcW w:w="1701" w:type="dxa"/>
            <w:tcBorders>
              <w:top w:val="nil"/>
              <w:left w:val="nil"/>
              <w:bottom w:val="nil"/>
              <w:right w:val="nil"/>
            </w:tcBorders>
            <w:shd w:val="clear" w:color="auto" w:fill="auto"/>
            <w:noWrap/>
            <w:vAlign w:val="bottom"/>
          </w:tcPr>
          <w:p w14:paraId="3D8CC9F4"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F13918">
              <w:rPr>
                <w:rFonts w:ascii="Times New Roman" w:eastAsia="Times New Roman" w:hAnsi="Times New Roman" w:cs="Times New Roman"/>
                <w:color w:val="000000"/>
                <w:sz w:val="16"/>
                <w:szCs w:val="16"/>
                <w:lang w:eastAsia="en-GB"/>
              </w:rPr>
              <w:t>46.1% (43.0%;</w:t>
            </w:r>
            <w:r>
              <w:rPr>
                <w:rFonts w:ascii="Times New Roman" w:eastAsia="Times New Roman" w:hAnsi="Times New Roman" w:cs="Times New Roman"/>
                <w:color w:val="000000"/>
                <w:sz w:val="16"/>
                <w:szCs w:val="16"/>
                <w:lang w:eastAsia="en-GB"/>
              </w:rPr>
              <w:t xml:space="preserve"> </w:t>
            </w:r>
            <w:r w:rsidRPr="00F13918">
              <w:rPr>
                <w:rFonts w:ascii="Times New Roman" w:eastAsia="Times New Roman" w:hAnsi="Times New Roman" w:cs="Times New Roman"/>
                <w:color w:val="000000"/>
                <w:sz w:val="16"/>
                <w:szCs w:val="16"/>
                <w:lang w:eastAsia="en-GB"/>
              </w:rPr>
              <w:t>49.3%)</w:t>
            </w:r>
          </w:p>
        </w:tc>
        <w:tc>
          <w:tcPr>
            <w:tcW w:w="2410" w:type="dxa"/>
            <w:gridSpan w:val="2"/>
            <w:tcBorders>
              <w:top w:val="nil"/>
              <w:left w:val="nil"/>
              <w:bottom w:val="nil"/>
              <w:right w:val="nil"/>
            </w:tcBorders>
            <w:shd w:val="clear" w:color="auto" w:fill="auto"/>
            <w:noWrap/>
            <w:vAlign w:val="bottom"/>
          </w:tcPr>
          <w:p w14:paraId="5D2C6690"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eastAsia="en-GB"/>
              </w:rPr>
              <w:t xml:space="preserve">        </w:t>
            </w:r>
            <w:r w:rsidRPr="00F13918">
              <w:rPr>
                <w:rFonts w:ascii="Times New Roman" w:eastAsia="Times New Roman" w:hAnsi="Times New Roman" w:cs="Times New Roman"/>
                <w:color w:val="000000"/>
                <w:sz w:val="16"/>
                <w:szCs w:val="16"/>
                <w:lang w:eastAsia="en-GB"/>
              </w:rPr>
              <w:t>54.7% (50.3%;</w:t>
            </w:r>
            <w:r>
              <w:rPr>
                <w:rFonts w:ascii="Times New Roman" w:eastAsia="Times New Roman" w:hAnsi="Times New Roman" w:cs="Times New Roman"/>
                <w:color w:val="000000"/>
                <w:sz w:val="16"/>
                <w:szCs w:val="16"/>
                <w:lang w:eastAsia="en-GB"/>
              </w:rPr>
              <w:t xml:space="preserve"> </w:t>
            </w:r>
            <w:r w:rsidRPr="00F13918">
              <w:rPr>
                <w:rFonts w:ascii="Times New Roman" w:eastAsia="Times New Roman" w:hAnsi="Times New Roman" w:cs="Times New Roman"/>
                <w:color w:val="000000"/>
                <w:sz w:val="16"/>
                <w:szCs w:val="16"/>
                <w:lang w:eastAsia="en-GB"/>
              </w:rPr>
              <w:t>59.1%)</w:t>
            </w:r>
          </w:p>
        </w:tc>
        <w:tc>
          <w:tcPr>
            <w:tcW w:w="1984" w:type="dxa"/>
            <w:tcBorders>
              <w:top w:val="nil"/>
              <w:left w:val="nil"/>
              <w:bottom w:val="nil"/>
              <w:right w:val="nil"/>
            </w:tcBorders>
            <w:shd w:val="clear" w:color="auto" w:fill="auto"/>
            <w:noWrap/>
            <w:vAlign w:val="bottom"/>
          </w:tcPr>
          <w:p w14:paraId="0B6782C0"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1F708A">
              <w:rPr>
                <w:rFonts w:ascii="Times New Roman" w:eastAsia="Times New Roman" w:hAnsi="Times New Roman" w:cs="Times New Roman"/>
                <w:color w:val="000000"/>
                <w:sz w:val="16"/>
                <w:szCs w:val="16"/>
                <w:lang w:eastAsia="en-GB"/>
              </w:rPr>
              <w:t>56.5% (52.0%;</w:t>
            </w:r>
            <w:r>
              <w:rPr>
                <w:rFonts w:ascii="Times New Roman" w:eastAsia="Times New Roman" w:hAnsi="Times New Roman" w:cs="Times New Roman"/>
                <w:color w:val="000000"/>
                <w:sz w:val="16"/>
                <w:szCs w:val="16"/>
                <w:lang w:eastAsia="en-GB"/>
              </w:rPr>
              <w:t xml:space="preserve"> </w:t>
            </w:r>
            <w:r w:rsidRPr="001F708A">
              <w:rPr>
                <w:rFonts w:ascii="Times New Roman" w:eastAsia="Times New Roman" w:hAnsi="Times New Roman" w:cs="Times New Roman"/>
                <w:color w:val="000000"/>
                <w:sz w:val="16"/>
                <w:szCs w:val="16"/>
                <w:lang w:eastAsia="en-GB"/>
              </w:rPr>
              <w:t>60.9%)</w:t>
            </w:r>
          </w:p>
        </w:tc>
        <w:tc>
          <w:tcPr>
            <w:tcW w:w="1843" w:type="dxa"/>
            <w:tcBorders>
              <w:top w:val="nil"/>
              <w:left w:val="nil"/>
              <w:bottom w:val="nil"/>
              <w:right w:val="nil"/>
            </w:tcBorders>
            <w:shd w:val="clear" w:color="auto" w:fill="auto"/>
            <w:noWrap/>
            <w:vAlign w:val="bottom"/>
          </w:tcPr>
          <w:p w14:paraId="1D0FAA76"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D55195">
              <w:rPr>
                <w:rFonts w:ascii="Times New Roman" w:eastAsia="Times New Roman" w:hAnsi="Times New Roman" w:cs="Times New Roman"/>
                <w:color w:val="000000"/>
                <w:sz w:val="16"/>
                <w:szCs w:val="16"/>
                <w:lang w:eastAsia="en-GB"/>
              </w:rPr>
              <w:t>59.6% (53.9%;</w:t>
            </w:r>
            <w:r>
              <w:rPr>
                <w:rFonts w:ascii="Times New Roman" w:eastAsia="Times New Roman" w:hAnsi="Times New Roman" w:cs="Times New Roman"/>
                <w:color w:val="000000"/>
                <w:sz w:val="16"/>
                <w:szCs w:val="16"/>
                <w:lang w:eastAsia="en-GB"/>
              </w:rPr>
              <w:t xml:space="preserve"> </w:t>
            </w:r>
            <w:r w:rsidRPr="00D55195">
              <w:rPr>
                <w:rFonts w:ascii="Times New Roman" w:eastAsia="Times New Roman" w:hAnsi="Times New Roman" w:cs="Times New Roman"/>
                <w:color w:val="000000"/>
                <w:sz w:val="16"/>
                <w:szCs w:val="16"/>
                <w:lang w:eastAsia="en-GB"/>
              </w:rPr>
              <w:t>65.1%)</w:t>
            </w:r>
          </w:p>
        </w:tc>
        <w:tc>
          <w:tcPr>
            <w:tcW w:w="1749" w:type="dxa"/>
            <w:tcBorders>
              <w:top w:val="nil"/>
              <w:left w:val="nil"/>
              <w:bottom w:val="nil"/>
              <w:right w:val="nil"/>
            </w:tcBorders>
            <w:shd w:val="clear" w:color="auto" w:fill="auto"/>
            <w:noWrap/>
            <w:vAlign w:val="bottom"/>
          </w:tcPr>
          <w:p w14:paraId="7D0B38DF"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D55195">
              <w:rPr>
                <w:rFonts w:ascii="Times New Roman" w:eastAsia="Times New Roman" w:hAnsi="Times New Roman" w:cs="Times New Roman"/>
                <w:color w:val="000000"/>
                <w:sz w:val="16"/>
                <w:szCs w:val="16"/>
                <w:lang w:eastAsia="en-GB"/>
              </w:rPr>
              <w:t>68.8% (59.6%;</w:t>
            </w:r>
            <w:r>
              <w:rPr>
                <w:rFonts w:ascii="Times New Roman" w:eastAsia="Times New Roman" w:hAnsi="Times New Roman" w:cs="Times New Roman"/>
                <w:color w:val="000000"/>
                <w:sz w:val="16"/>
                <w:szCs w:val="16"/>
                <w:lang w:eastAsia="en-GB"/>
              </w:rPr>
              <w:t xml:space="preserve"> </w:t>
            </w:r>
            <w:r w:rsidRPr="00D55195">
              <w:rPr>
                <w:rFonts w:ascii="Times New Roman" w:eastAsia="Times New Roman" w:hAnsi="Times New Roman" w:cs="Times New Roman"/>
                <w:color w:val="000000"/>
                <w:sz w:val="16"/>
                <w:szCs w:val="16"/>
                <w:lang w:eastAsia="en-GB"/>
              </w:rPr>
              <w:t>76.8%)</w:t>
            </w:r>
          </w:p>
        </w:tc>
      </w:tr>
      <w:tr w:rsidR="00E17894" w:rsidRPr="00AD4ABB" w14:paraId="252C2DE9" w14:textId="77777777" w:rsidTr="008B796B">
        <w:trPr>
          <w:trHeight w:val="318"/>
          <w:jc w:val="center"/>
        </w:trPr>
        <w:tc>
          <w:tcPr>
            <w:tcW w:w="2410" w:type="dxa"/>
            <w:tcBorders>
              <w:top w:val="nil"/>
              <w:left w:val="nil"/>
              <w:bottom w:val="nil"/>
              <w:right w:val="nil"/>
            </w:tcBorders>
            <w:shd w:val="clear" w:color="auto" w:fill="auto"/>
            <w:noWrap/>
            <w:vAlign w:val="bottom"/>
          </w:tcPr>
          <w:p w14:paraId="1A6E6403"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val="en-GB" w:eastAsia="en-GB"/>
              </w:rPr>
              <w:t>Item 8 Neutral</w:t>
            </w:r>
          </w:p>
        </w:tc>
        <w:tc>
          <w:tcPr>
            <w:tcW w:w="1843" w:type="dxa"/>
            <w:tcBorders>
              <w:top w:val="nil"/>
              <w:left w:val="nil"/>
              <w:bottom w:val="nil"/>
              <w:right w:val="nil"/>
            </w:tcBorders>
            <w:shd w:val="clear" w:color="auto" w:fill="auto"/>
            <w:noWrap/>
            <w:vAlign w:val="bottom"/>
          </w:tcPr>
          <w:p w14:paraId="17FF88E1"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4C1712">
              <w:rPr>
                <w:rFonts w:ascii="Times New Roman" w:eastAsia="Times New Roman" w:hAnsi="Times New Roman" w:cs="Times New Roman"/>
                <w:color w:val="000000"/>
                <w:sz w:val="16"/>
                <w:szCs w:val="16"/>
                <w:lang w:eastAsia="en-GB"/>
              </w:rPr>
              <w:t>84.9% (83.0%;</w:t>
            </w:r>
            <w:r>
              <w:rPr>
                <w:rFonts w:ascii="Times New Roman" w:eastAsia="Times New Roman" w:hAnsi="Times New Roman" w:cs="Times New Roman"/>
                <w:color w:val="000000"/>
                <w:sz w:val="16"/>
                <w:szCs w:val="16"/>
                <w:lang w:eastAsia="en-GB"/>
              </w:rPr>
              <w:t xml:space="preserve"> </w:t>
            </w:r>
            <w:r w:rsidRPr="004C1712">
              <w:rPr>
                <w:rFonts w:ascii="Times New Roman" w:eastAsia="Times New Roman" w:hAnsi="Times New Roman" w:cs="Times New Roman"/>
                <w:color w:val="000000"/>
                <w:sz w:val="16"/>
                <w:szCs w:val="16"/>
                <w:lang w:eastAsia="en-GB"/>
              </w:rPr>
              <w:t>86.7%)</w:t>
            </w:r>
          </w:p>
        </w:tc>
        <w:tc>
          <w:tcPr>
            <w:tcW w:w="1701" w:type="dxa"/>
            <w:tcBorders>
              <w:top w:val="nil"/>
              <w:left w:val="nil"/>
              <w:bottom w:val="nil"/>
              <w:right w:val="nil"/>
            </w:tcBorders>
            <w:shd w:val="clear" w:color="auto" w:fill="auto"/>
            <w:noWrap/>
            <w:vAlign w:val="bottom"/>
          </w:tcPr>
          <w:p w14:paraId="4132E5A6"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F13918">
              <w:rPr>
                <w:rFonts w:ascii="Times New Roman" w:eastAsia="Times New Roman" w:hAnsi="Times New Roman" w:cs="Times New Roman"/>
                <w:color w:val="000000"/>
                <w:sz w:val="16"/>
                <w:szCs w:val="16"/>
                <w:lang w:eastAsia="en-GB"/>
              </w:rPr>
              <w:t>84.1% (82.0%;</w:t>
            </w:r>
            <w:r>
              <w:rPr>
                <w:rFonts w:ascii="Times New Roman" w:eastAsia="Times New Roman" w:hAnsi="Times New Roman" w:cs="Times New Roman"/>
                <w:color w:val="000000"/>
                <w:sz w:val="16"/>
                <w:szCs w:val="16"/>
                <w:lang w:eastAsia="en-GB"/>
              </w:rPr>
              <w:t xml:space="preserve"> </w:t>
            </w:r>
            <w:r w:rsidRPr="00F13918">
              <w:rPr>
                <w:rFonts w:ascii="Times New Roman" w:eastAsia="Times New Roman" w:hAnsi="Times New Roman" w:cs="Times New Roman"/>
                <w:color w:val="000000"/>
                <w:sz w:val="16"/>
                <w:szCs w:val="16"/>
                <w:lang w:eastAsia="en-GB"/>
              </w:rPr>
              <w:t>86.0%)</w:t>
            </w:r>
          </w:p>
        </w:tc>
        <w:tc>
          <w:tcPr>
            <w:tcW w:w="2410" w:type="dxa"/>
            <w:gridSpan w:val="2"/>
            <w:tcBorders>
              <w:top w:val="nil"/>
              <w:left w:val="nil"/>
              <w:bottom w:val="nil"/>
              <w:right w:val="nil"/>
            </w:tcBorders>
            <w:shd w:val="clear" w:color="auto" w:fill="auto"/>
            <w:noWrap/>
            <w:vAlign w:val="bottom"/>
          </w:tcPr>
          <w:p w14:paraId="58A0D6D6"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eastAsia="en-GB"/>
              </w:rPr>
              <w:t xml:space="preserve">        </w:t>
            </w:r>
            <w:r w:rsidRPr="00F13918">
              <w:rPr>
                <w:rFonts w:ascii="Times New Roman" w:eastAsia="Times New Roman" w:hAnsi="Times New Roman" w:cs="Times New Roman"/>
                <w:color w:val="000000"/>
                <w:sz w:val="16"/>
                <w:szCs w:val="16"/>
                <w:lang w:eastAsia="en-GB"/>
              </w:rPr>
              <w:t>88.2% (85.9%;</w:t>
            </w:r>
            <w:r>
              <w:rPr>
                <w:rFonts w:ascii="Times New Roman" w:eastAsia="Times New Roman" w:hAnsi="Times New Roman" w:cs="Times New Roman"/>
                <w:color w:val="000000"/>
                <w:sz w:val="16"/>
                <w:szCs w:val="16"/>
                <w:lang w:eastAsia="en-GB"/>
              </w:rPr>
              <w:t xml:space="preserve"> </w:t>
            </w:r>
            <w:r w:rsidRPr="00F13918">
              <w:rPr>
                <w:rFonts w:ascii="Times New Roman" w:eastAsia="Times New Roman" w:hAnsi="Times New Roman" w:cs="Times New Roman"/>
                <w:color w:val="000000"/>
                <w:sz w:val="16"/>
                <w:szCs w:val="16"/>
                <w:lang w:eastAsia="en-GB"/>
              </w:rPr>
              <w:t>90.1%)</w:t>
            </w:r>
          </w:p>
        </w:tc>
        <w:tc>
          <w:tcPr>
            <w:tcW w:w="1984" w:type="dxa"/>
            <w:tcBorders>
              <w:top w:val="nil"/>
              <w:left w:val="nil"/>
              <w:bottom w:val="nil"/>
              <w:right w:val="nil"/>
            </w:tcBorders>
            <w:shd w:val="clear" w:color="auto" w:fill="auto"/>
            <w:noWrap/>
            <w:vAlign w:val="bottom"/>
          </w:tcPr>
          <w:p w14:paraId="2D5EBF29"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1F708A">
              <w:rPr>
                <w:rFonts w:ascii="Times New Roman" w:eastAsia="Times New Roman" w:hAnsi="Times New Roman" w:cs="Times New Roman"/>
                <w:color w:val="000000"/>
                <w:sz w:val="16"/>
                <w:szCs w:val="16"/>
                <w:lang w:eastAsia="en-GB"/>
              </w:rPr>
              <w:t>88.9% (86.8%;</w:t>
            </w:r>
            <w:r>
              <w:rPr>
                <w:rFonts w:ascii="Times New Roman" w:eastAsia="Times New Roman" w:hAnsi="Times New Roman" w:cs="Times New Roman"/>
                <w:color w:val="000000"/>
                <w:sz w:val="16"/>
                <w:szCs w:val="16"/>
                <w:lang w:eastAsia="en-GB"/>
              </w:rPr>
              <w:t xml:space="preserve"> </w:t>
            </w:r>
            <w:r w:rsidRPr="001F708A">
              <w:rPr>
                <w:rFonts w:ascii="Times New Roman" w:eastAsia="Times New Roman" w:hAnsi="Times New Roman" w:cs="Times New Roman"/>
                <w:color w:val="000000"/>
                <w:sz w:val="16"/>
                <w:szCs w:val="16"/>
                <w:lang w:eastAsia="en-GB"/>
              </w:rPr>
              <w:t>90.7%)</w:t>
            </w:r>
          </w:p>
        </w:tc>
        <w:tc>
          <w:tcPr>
            <w:tcW w:w="1843" w:type="dxa"/>
            <w:tcBorders>
              <w:top w:val="nil"/>
              <w:left w:val="nil"/>
              <w:bottom w:val="nil"/>
              <w:right w:val="nil"/>
            </w:tcBorders>
            <w:shd w:val="clear" w:color="auto" w:fill="auto"/>
            <w:noWrap/>
            <w:vAlign w:val="bottom"/>
          </w:tcPr>
          <w:p w14:paraId="26D8658F"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D55195">
              <w:rPr>
                <w:rFonts w:ascii="Times New Roman" w:eastAsia="Times New Roman" w:hAnsi="Times New Roman" w:cs="Times New Roman"/>
                <w:color w:val="000000"/>
                <w:sz w:val="16"/>
                <w:szCs w:val="16"/>
                <w:lang w:eastAsia="en-GB"/>
              </w:rPr>
              <w:t>90.1% (87.7%;</w:t>
            </w:r>
            <w:r>
              <w:rPr>
                <w:rFonts w:ascii="Times New Roman" w:eastAsia="Times New Roman" w:hAnsi="Times New Roman" w:cs="Times New Roman"/>
                <w:color w:val="000000"/>
                <w:sz w:val="16"/>
                <w:szCs w:val="16"/>
                <w:lang w:eastAsia="en-GB"/>
              </w:rPr>
              <w:t xml:space="preserve"> </w:t>
            </w:r>
            <w:r w:rsidRPr="00D55195">
              <w:rPr>
                <w:rFonts w:ascii="Times New Roman" w:eastAsia="Times New Roman" w:hAnsi="Times New Roman" w:cs="Times New Roman"/>
                <w:color w:val="000000"/>
                <w:sz w:val="16"/>
                <w:szCs w:val="16"/>
                <w:lang w:eastAsia="en-GB"/>
              </w:rPr>
              <w:t>92.1%)</w:t>
            </w:r>
          </w:p>
        </w:tc>
        <w:tc>
          <w:tcPr>
            <w:tcW w:w="1749" w:type="dxa"/>
            <w:tcBorders>
              <w:top w:val="nil"/>
              <w:left w:val="nil"/>
              <w:bottom w:val="nil"/>
              <w:right w:val="nil"/>
            </w:tcBorders>
            <w:shd w:val="clear" w:color="auto" w:fill="auto"/>
            <w:noWrap/>
            <w:vAlign w:val="bottom"/>
          </w:tcPr>
          <w:p w14:paraId="56BCD45F"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D55195">
              <w:rPr>
                <w:rFonts w:ascii="Times New Roman" w:eastAsia="Times New Roman" w:hAnsi="Times New Roman" w:cs="Times New Roman"/>
                <w:color w:val="000000"/>
                <w:sz w:val="16"/>
                <w:szCs w:val="16"/>
                <w:lang w:eastAsia="en-GB"/>
              </w:rPr>
              <w:t>93.2% (90.0%;</w:t>
            </w:r>
            <w:r>
              <w:rPr>
                <w:rFonts w:ascii="Times New Roman" w:eastAsia="Times New Roman" w:hAnsi="Times New Roman" w:cs="Times New Roman"/>
                <w:color w:val="000000"/>
                <w:sz w:val="16"/>
                <w:szCs w:val="16"/>
                <w:lang w:eastAsia="en-GB"/>
              </w:rPr>
              <w:t xml:space="preserve"> </w:t>
            </w:r>
            <w:r w:rsidRPr="00D55195">
              <w:rPr>
                <w:rFonts w:ascii="Times New Roman" w:eastAsia="Times New Roman" w:hAnsi="Times New Roman" w:cs="Times New Roman"/>
                <w:color w:val="000000"/>
                <w:sz w:val="16"/>
                <w:szCs w:val="16"/>
                <w:lang w:eastAsia="en-GB"/>
              </w:rPr>
              <w:t>95.4%)</w:t>
            </w:r>
          </w:p>
        </w:tc>
      </w:tr>
      <w:tr w:rsidR="00E17894" w:rsidRPr="00AD4ABB" w14:paraId="71A467C6" w14:textId="77777777" w:rsidTr="008B796B">
        <w:trPr>
          <w:trHeight w:val="318"/>
          <w:jc w:val="center"/>
        </w:trPr>
        <w:tc>
          <w:tcPr>
            <w:tcW w:w="2410" w:type="dxa"/>
            <w:tcBorders>
              <w:top w:val="nil"/>
              <w:left w:val="nil"/>
              <w:bottom w:val="nil"/>
              <w:right w:val="nil"/>
            </w:tcBorders>
            <w:shd w:val="clear" w:color="auto" w:fill="auto"/>
            <w:noWrap/>
            <w:vAlign w:val="bottom"/>
          </w:tcPr>
          <w:p w14:paraId="2AE9FE9D"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val="en-GB" w:eastAsia="en-GB"/>
              </w:rPr>
              <w:t>Item 8 Unacceptable</w:t>
            </w:r>
          </w:p>
        </w:tc>
        <w:tc>
          <w:tcPr>
            <w:tcW w:w="1843" w:type="dxa"/>
            <w:tcBorders>
              <w:top w:val="nil"/>
              <w:left w:val="nil"/>
              <w:bottom w:val="nil"/>
              <w:right w:val="nil"/>
            </w:tcBorders>
            <w:shd w:val="clear" w:color="auto" w:fill="auto"/>
            <w:noWrap/>
            <w:vAlign w:val="bottom"/>
          </w:tcPr>
          <w:p w14:paraId="6DD9A500"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4C1712">
              <w:rPr>
                <w:rFonts w:ascii="Times New Roman" w:eastAsia="Times New Roman" w:hAnsi="Times New Roman" w:cs="Times New Roman"/>
                <w:color w:val="000000"/>
                <w:sz w:val="16"/>
                <w:szCs w:val="16"/>
                <w:lang w:eastAsia="en-GB"/>
              </w:rPr>
              <w:t>95.2% (94.1%;</w:t>
            </w:r>
            <w:r>
              <w:rPr>
                <w:rFonts w:ascii="Times New Roman" w:eastAsia="Times New Roman" w:hAnsi="Times New Roman" w:cs="Times New Roman"/>
                <w:color w:val="000000"/>
                <w:sz w:val="16"/>
                <w:szCs w:val="16"/>
                <w:lang w:eastAsia="en-GB"/>
              </w:rPr>
              <w:t xml:space="preserve"> </w:t>
            </w:r>
            <w:r w:rsidRPr="004C1712">
              <w:rPr>
                <w:rFonts w:ascii="Times New Roman" w:eastAsia="Times New Roman" w:hAnsi="Times New Roman" w:cs="Times New Roman"/>
                <w:color w:val="000000"/>
                <w:sz w:val="16"/>
                <w:szCs w:val="16"/>
                <w:lang w:eastAsia="en-GB"/>
              </w:rPr>
              <w:t>96.1%)</w:t>
            </w:r>
          </w:p>
        </w:tc>
        <w:tc>
          <w:tcPr>
            <w:tcW w:w="1701" w:type="dxa"/>
            <w:tcBorders>
              <w:top w:val="nil"/>
              <w:left w:val="nil"/>
              <w:bottom w:val="nil"/>
              <w:right w:val="nil"/>
            </w:tcBorders>
            <w:shd w:val="clear" w:color="auto" w:fill="auto"/>
            <w:noWrap/>
            <w:vAlign w:val="bottom"/>
          </w:tcPr>
          <w:p w14:paraId="519BD447"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F13918">
              <w:rPr>
                <w:rFonts w:ascii="Times New Roman" w:eastAsia="Times New Roman" w:hAnsi="Times New Roman" w:cs="Times New Roman"/>
                <w:color w:val="000000"/>
                <w:sz w:val="16"/>
                <w:szCs w:val="16"/>
                <w:lang w:eastAsia="en-GB"/>
              </w:rPr>
              <w:t>94.9% (93.7%;</w:t>
            </w:r>
            <w:r>
              <w:rPr>
                <w:rFonts w:ascii="Times New Roman" w:eastAsia="Times New Roman" w:hAnsi="Times New Roman" w:cs="Times New Roman"/>
                <w:color w:val="000000"/>
                <w:sz w:val="16"/>
                <w:szCs w:val="16"/>
                <w:lang w:eastAsia="en-GB"/>
              </w:rPr>
              <w:t xml:space="preserve"> </w:t>
            </w:r>
            <w:r w:rsidRPr="00F13918">
              <w:rPr>
                <w:rFonts w:ascii="Times New Roman" w:eastAsia="Times New Roman" w:hAnsi="Times New Roman" w:cs="Times New Roman"/>
                <w:color w:val="000000"/>
                <w:sz w:val="16"/>
                <w:szCs w:val="16"/>
                <w:lang w:eastAsia="en-GB"/>
              </w:rPr>
              <w:t>95.9%)</w:t>
            </w:r>
          </w:p>
        </w:tc>
        <w:tc>
          <w:tcPr>
            <w:tcW w:w="2410" w:type="dxa"/>
            <w:gridSpan w:val="2"/>
            <w:tcBorders>
              <w:top w:val="nil"/>
              <w:left w:val="nil"/>
              <w:bottom w:val="nil"/>
              <w:right w:val="nil"/>
            </w:tcBorders>
            <w:shd w:val="clear" w:color="auto" w:fill="auto"/>
            <w:noWrap/>
            <w:vAlign w:val="bottom"/>
          </w:tcPr>
          <w:p w14:paraId="622B9B8E"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val="en-GB" w:eastAsia="en-GB"/>
              </w:rPr>
              <w:t xml:space="preserve">         </w:t>
            </w:r>
            <w:r w:rsidRPr="00F13918">
              <w:rPr>
                <w:rFonts w:ascii="Times New Roman" w:eastAsia="Times New Roman" w:hAnsi="Times New Roman" w:cs="Times New Roman"/>
                <w:color w:val="000000"/>
                <w:sz w:val="16"/>
                <w:szCs w:val="16"/>
                <w:lang w:val="en-GB" w:eastAsia="en-GB"/>
              </w:rPr>
              <w:t>96.3% (95.3%;</w:t>
            </w:r>
            <w:r>
              <w:rPr>
                <w:rFonts w:ascii="Times New Roman" w:eastAsia="Times New Roman" w:hAnsi="Times New Roman" w:cs="Times New Roman"/>
                <w:color w:val="000000"/>
                <w:sz w:val="16"/>
                <w:szCs w:val="16"/>
                <w:lang w:val="en-GB" w:eastAsia="en-GB"/>
              </w:rPr>
              <w:t xml:space="preserve"> </w:t>
            </w:r>
            <w:r w:rsidRPr="00F13918">
              <w:rPr>
                <w:rFonts w:ascii="Times New Roman" w:eastAsia="Times New Roman" w:hAnsi="Times New Roman" w:cs="Times New Roman"/>
                <w:color w:val="000000"/>
                <w:sz w:val="16"/>
                <w:szCs w:val="16"/>
                <w:lang w:val="en-GB" w:eastAsia="en-GB"/>
              </w:rPr>
              <w:t>97.2%)</w:t>
            </w:r>
          </w:p>
        </w:tc>
        <w:tc>
          <w:tcPr>
            <w:tcW w:w="1984" w:type="dxa"/>
            <w:tcBorders>
              <w:top w:val="nil"/>
              <w:left w:val="nil"/>
              <w:bottom w:val="nil"/>
              <w:right w:val="nil"/>
            </w:tcBorders>
            <w:shd w:val="clear" w:color="auto" w:fill="auto"/>
            <w:noWrap/>
            <w:vAlign w:val="bottom"/>
          </w:tcPr>
          <w:p w14:paraId="3DFB88C7"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79743F">
              <w:rPr>
                <w:rFonts w:ascii="Times New Roman" w:eastAsia="Times New Roman" w:hAnsi="Times New Roman" w:cs="Times New Roman"/>
                <w:color w:val="000000"/>
                <w:sz w:val="16"/>
                <w:szCs w:val="16"/>
                <w:lang w:eastAsia="en-GB"/>
              </w:rPr>
              <w:t>96.6% (95.6%;</w:t>
            </w:r>
            <w:r>
              <w:rPr>
                <w:rFonts w:ascii="Times New Roman" w:eastAsia="Times New Roman" w:hAnsi="Times New Roman" w:cs="Times New Roman"/>
                <w:color w:val="000000"/>
                <w:sz w:val="16"/>
                <w:szCs w:val="16"/>
                <w:lang w:eastAsia="en-GB"/>
              </w:rPr>
              <w:t xml:space="preserve"> </w:t>
            </w:r>
            <w:r w:rsidRPr="0079743F">
              <w:rPr>
                <w:rFonts w:ascii="Times New Roman" w:eastAsia="Times New Roman" w:hAnsi="Times New Roman" w:cs="Times New Roman"/>
                <w:color w:val="000000"/>
                <w:sz w:val="16"/>
                <w:szCs w:val="16"/>
                <w:lang w:eastAsia="en-GB"/>
              </w:rPr>
              <w:t>97.3%)</w:t>
            </w:r>
          </w:p>
        </w:tc>
        <w:tc>
          <w:tcPr>
            <w:tcW w:w="1843" w:type="dxa"/>
            <w:tcBorders>
              <w:top w:val="nil"/>
              <w:left w:val="nil"/>
              <w:bottom w:val="nil"/>
              <w:right w:val="nil"/>
            </w:tcBorders>
            <w:shd w:val="clear" w:color="auto" w:fill="auto"/>
            <w:noWrap/>
            <w:vAlign w:val="bottom"/>
          </w:tcPr>
          <w:p w14:paraId="75BB0D3C"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D55195">
              <w:rPr>
                <w:rFonts w:ascii="Times New Roman" w:eastAsia="Times New Roman" w:hAnsi="Times New Roman" w:cs="Times New Roman"/>
                <w:color w:val="000000"/>
                <w:sz w:val="16"/>
                <w:szCs w:val="16"/>
                <w:lang w:eastAsia="en-GB"/>
              </w:rPr>
              <w:t>97.0% (96.0%;</w:t>
            </w:r>
            <w:r>
              <w:rPr>
                <w:rFonts w:ascii="Times New Roman" w:eastAsia="Times New Roman" w:hAnsi="Times New Roman" w:cs="Times New Roman"/>
                <w:color w:val="000000"/>
                <w:sz w:val="16"/>
                <w:szCs w:val="16"/>
                <w:lang w:eastAsia="en-GB"/>
              </w:rPr>
              <w:t xml:space="preserve"> </w:t>
            </w:r>
            <w:r w:rsidRPr="00D55195">
              <w:rPr>
                <w:rFonts w:ascii="Times New Roman" w:eastAsia="Times New Roman" w:hAnsi="Times New Roman" w:cs="Times New Roman"/>
                <w:color w:val="000000"/>
                <w:sz w:val="16"/>
                <w:szCs w:val="16"/>
                <w:lang w:eastAsia="en-GB"/>
              </w:rPr>
              <w:t>97.7%)</w:t>
            </w:r>
          </w:p>
        </w:tc>
        <w:tc>
          <w:tcPr>
            <w:tcW w:w="1749" w:type="dxa"/>
            <w:tcBorders>
              <w:top w:val="nil"/>
              <w:left w:val="nil"/>
              <w:bottom w:val="nil"/>
              <w:right w:val="nil"/>
            </w:tcBorders>
            <w:shd w:val="clear" w:color="auto" w:fill="auto"/>
            <w:noWrap/>
            <w:vAlign w:val="bottom"/>
          </w:tcPr>
          <w:p w14:paraId="23F7B9EC"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D55195">
              <w:rPr>
                <w:rFonts w:ascii="Times New Roman" w:eastAsia="Times New Roman" w:hAnsi="Times New Roman" w:cs="Times New Roman"/>
                <w:color w:val="000000"/>
                <w:sz w:val="16"/>
                <w:szCs w:val="16"/>
                <w:lang w:eastAsia="en-GB"/>
              </w:rPr>
              <w:t>98.0% (96.9%;</w:t>
            </w:r>
            <w:r>
              <w:rPr>
                <w:rFonts w:ascii="Times New Roman" w:eastAsia="Times New Roman" w:hAnsi="Times New Roman" w:cs="Times New Roman"/>
                <w:color w:val="000000"/>
                <w:sz w:val="16"/>
                <w:szCs w:val="16"/>
                <w:lang w:eastAsia="en-GB"/>
              </w:rPr>
              <w:t xml:space="preserve"> </w:t>
            </w:r>
            <w:r w:rsidRPr="00D55195">
              <w:rPr>
                <w:rFonts w:ascii="Times New Roman" w:eastAsia="Times New Roman" w:hAnsi="Times New Roman" w:cs="Times New Roman"/>
                <w:color w:val="000000"/>
                <w:sz w:val="16"/>
                <w:szCs w:val="16"/>
                <w:lang w:eastAsia="en-GB"/>
              </w:rPr>
              <w:t>98.7%)</w:t>
            </w:r>
          </w:p>
        </w:tc>
      </w:tr>
      <w:tr w:rsidR="00E17894" w:rsidRPr="00AD4ABB" w14:paraId="0D1A2220" w14:textId="77777777" w:rsidTr="008B796B">
        <w:trPr>
          <w:trHeight w:val="318"/>
          <w:jc w:val="center"/>
        </w:trPr>
        <w:tc>
          <w:tcPr>
            <w:tcW w:w="2410" w:type="dxa"/>
            <w:tcBorders>
              <w:top w:val="nil"/>
              <w:left w:val="nil"/>
              <w:bottom w:val="nil"/>
              <w:right w:val="nil"/>
            </w:tcBorders>
            <w:shd w:val="clear" w:color="auto" w:fill="auto"/>
            <w:noWrap/>
            <w:vAlign w:val="bottom"/>
          </w:tcPr>
          <w:p w14:paraId="4B2E1D5A" w14:textId="77777777" w:rsidR="00E17894" w:rsidRPr="00AD4ABB" w:rsidRDefault="00E17894" w:rsidP="008B796B">
            <w:pPr>
              <w:rPr>
                <w:rFonts w:ascii="Times New Roman" w:eastAsia="Times New Roman" w:hAnsi="Times New Roman" w:cs="Times New Roman"/>
                <w:color w:val="000000"/>
                <w:sz w:val="16"/>
                <w:szCs w:val="16"/>
                <w:lang w:val="en-GB" w:eastAsia="en-GB"/>
              </w:rPr>
            </w:pPr>
          </w:p>
        </w:tc>
        <w:tc>
          <w:tcPr>
            <w:tcW w:w="1843" w:type="dxa"/>
            <w:tcBorders>
              <w:top w:val="nil"/>
              <w:left w:val="nil"/>
              <w:bottom w:val="nil"/>
              <w:right w:val="nil"/>
            </w:tcBorders>
            <w:shd w:val="clear" w:color="auto" w:fill="auto"/>
            <w:noWrap/>
            <w:vAlign w:val="bottom"/>
          </w:tcPr>
          <w:p w14:paraId="4328DA70"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p>
        </w:tc>
        <w:tc>
          <w:tcPr>
            <w:tcW w:w="1701" w:type="dxa"/>
            <w:tcBorders>
              <w:top w:val="nil"/>
              <w:left w:val="nil"/>
              <w:bottom w:val="nil"/>
              <w:right w:val="nil"/>
            </w:tcBorders>
            <w:shd w:val="clear" w:color="auto" w:fill="auto"/>
            <w:noWrap/>
            <w:vAlign w:val="bottom"/>
          </w:tcPr>
          <w:p w14:paraId="1150E53D"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p>
        </w:tc>
        <w:tc>
          <w:tcPr>
            <w:tcW w:w="2410" w:type="dxa"/>
            <w:gridSpan w:val="2"/>
            <w:tcBorders>
              <w:top w:val="nil"/>
              <w:left w:val="nil"/>
              <w:bottom w:val="nil"/>
              <w:right w:val="nil"/>
            </w:tcBorders>
            <w:shd w:val="clear" w:color="auto" w:fill="auto"/>
            <w:noWrap/>
            <w:vAlign w:val="bottom"/>
          </w:tcPr>
          <w:p w14:paraId="677713E0"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p>
        </w:tc>
        <w:tc>
          <w:tcPr>
            <w:tcW w:w="1984" w:type="dxa"/>
            <w:tcBorders>
              <w:top w:val="nil"/>
              <w:left w:val="nil"/>
              <w:bottom w:val="nil"/>
              <w:right w:val="nil"/>
            </w:tcBorders>
            <w:shd w:val="clear" w:color="auto" w:fill="auto"/>
            <w:noWrap/>
            <w:vAlign w:val="bottom"/>
          </w:tcPr>
          <w:p w14:paraId="5E42537C"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p>
        </w:tc>
        <w:tc>
          <w:tcPr>
            <w:tcW w:w="1843" w:type="dxa"/>
            <w:tcBorders>
              <w:top w:val="nil"/>
              <w:left w:val="nil"/>
              <w:bottom w:val="nil"/>
              <w:right w:val="nil"/>
            </w:tcBorders>
            <w:shd w:val="clear" w:color="auto" w:fill="auto"/>
            <w:noWrap/>
            <w:vAlign w:val="bottom"/>
          </w:tcPr>
          <w:p w14:paraId="3189B774"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p>
        </w:tc>
        <w:tc>
          <w:tcPr>
            <w:tcW w:w="1749" w:type="dxa"/>
            <w:tcBorders>
              <w:top w:val="nil"/>
              <w:left w:val="nil"/>
              <w:bottom w:val="nil"/>
              <w:right w:val="nil"/>
            </w:tcBorders>
            <w:shd w:val="clear" w:color="auto" w:fill="auto"/>
            <w:noWrap/>
            <w:vAlign w:val="bottom"/>
          </w:tcPr>
          <w:p w14:paraId="0B4FBD34"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p>
        </w:tc>
      </w:tr>
      <w:tr w:rsidR="00E17894" w:rsidRPr="00AD4ABB" w14:paraId="23D06987" w14:textId="77777777" w:rsidTr="008B796B">
        <w:trPr>
          <w:trHeight w:val="318"/>
          <w:jc w:val="center"/>
        </w:trPr>
        <w:tc>
          <w:tcPr>
            <w:tcW w:w="2410" w:type="dxa"/>
            <w:tcBorders>
              <w:top w:val="nil"/>
              <w:left w:val="nil"/>
              <w:bottom w:val="nil"/>
              <w:right w:val="nil"/>
            </w:tcBorders>
            <w:shd w:val="clear" w:color="auto" w:fill="auto"/>
            <w:noWrap/>
            <w:vAlign w:val="bottom"/>
          </w:tcPr>
          <w:p w14:paraId="3E9BDBE0"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val="en-GB" w:eastAsia="en-GB"/>
              </w:rPr>
              <w:t>Item 9 Completely acceptable</w:t>
            </w:r>
          </w:p>
        </w:tc>
        <w:tc>
          <w:tcPr>
            <w:tcW w:w="1843" w:type="dxa"/>
            <w:tcBorders>
              <w:top w:val="nil"/>
              <w:left w:val="nil"/>
              <w:bottom w:val="nil"/>
              <w:right w:val="nil"/>
            </w:tcBorders>
            <w:shd w:val="clear" w:color="auto" w:fill="auto"/>
            <w:noWrap/>
            <w:vAlign w:val="bottom"/>
          </w:tcPr>
          <w:p w14:paraId="7C4EE754"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605FF7">
              <w:rPr>
                <w:rFonts w:ascii="Times New Roman" w:eastAsia="Times New Roman" w:hAnsi="Times New Roman" w:cs="Times New Roman"/>
                <w:color w:val="000000"/>
                <w:sz w:val="16"/>
                <w:szCs w:val="16"/>
                <w:lang w:eastAsia="en-GB"/>
              </w:rPr>
              <w:t>23.0% (20.7%;</w:t>
            </w:r>
            <w:r>
              <w:rPr>
                <w:rFonts w:ascii="Times New Roman" w:eastAsia="Times New Roman" w:hAnsi="Times New Roman" w:cs="Times New Roman"/>
                <w:color w:val="000000"/>
                <w:sz w:val="16"/>
                <w:szCs w:val="16"/>
                <w:lang w:eastAsia="en-GB"/>
              </w:rPr>
              <w:t xml:space="preserve"> </w:t>
            </w:r>
            <w:r w:rsidRPr="00605FF7">
              <w:rPr>
                <w:rFonts w:ascii="Times New Roman" w:eastAsia="Times New Roman" w:hAnsi="Times New Roman" w:cs="Times New Roman"/>
                <w:color w:val="000000"/>
                <w:sz w:val="16"/>
                <w:szCs w:val="16"/>
                <w:lang w:eastAsia="en-GB"/>
              </w:rPr>
              <w:t>25.4%)</w:t>
            </w:r>
          </w:p>
        </w:tc>
        <w:tc>
          <w:tcPr>
            <w:tcW w:w="1701" w:type="dxa"/>
            <w:tcBorders>
              <w:top w:val="nil"/>
              <w:left w:val="nil"/>
              <w:bottom w:val="nil"/>
              <w:right w:val="nil"/>
            </w:tcBorders>
            <w:shd w:val="clear" w:color="auto" w:fill="auto"/>
            <w:noWrap/>
            <w:vAlign w:val="bottom"/>
          </w:tcPr>
          <w:p w14:paraId="7A0D823D"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605FF7">
              <w:rPr>
                <w:rFonts w:ascii="Times New Roman" w:eastAsia="Times New Roman" w:hAnsi="Times New Roman" w:cs="Times New Roman"/>
                <w:color w:val="000000"/>
                <w:sz w:val="16"/>
                <w:szCs w:val="16"/>
                <w:lang w:eastAsia="en-GB"/>
              </w:rPr>
              <w:t>33.8% (30.9%;</w:t>
            </w:r>
            <w:r>
              <w:rPr>
                <w:rFonts w:ascii="Times New Roman" w:eastAsia="Times New Roman" w:hAnsi="Times New Roman" w:cs="Times New Roman"/>
                <w:color w:val="000000"/>
                <w:sz w:val="16"/>
                <w:szCs w:val="16"/>
                <w:lang w:eastAsia="en-GB"/>
              </w:rPr>
              <w:t xml:space="preserve"> </w:t>
            </w:r>
            <w:r w:rsidRPr="00605FF7">
              <w:rPr>
                <w:rFonts w:ascii="Times New Roman" w:eastAsia="Times New Roman" w:hAnsi="Times New Roman" w:cs="Times New Roman"/>
                <w:color w:val="000000"/>
                <w:sz w:val="16"/>
                <w:szCs w:val="16"/>
                <w:lang w:eastAsia="en-GB"/>
              </w:rPr>
              <w:t>36.7%)</w:t>
            </w:r>
          </w:p>
        </w:tc>
        <w:tc>
          <w:tcPr>
            <w:tcW w:w="2410" w:type="dxa"/>
            <w:gridSpan w:val="2"/>
            <w:tcBorders>
              <w:top w:val="nil"/>
              <w:left w:val="nil"/>
              <w:bottom w:val="nil"/>
              <w:right w:val="nil"/>
            </w:tcBorders>
            <w:shd w:val="clear" w:color="auto" w:fill="auto"/>
            <w:noWrap/>
            <w:vAlign w:val="bottom"/>
          </w:tcPr>
          <w:p w14:paraId="734A60C2"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605FF7">
              <w:rPr>
                <w:rFonts w:ascii="Times New Roman" w:eastAsia="Times New Roman" w:hAnsi="Times New Roman" w:cs="Times New Roman"/>
                <w:color w:val="000000"/>
                <w:sz w:val="16"/>
                <w:szCs w:val="16"/>
                <w:lang w:eastAsia="en-GB"/>
              </w:rPr>
              <w:t>35.5% (31.6%;</w:t>
            </w:r>
            <w:r>
              <w:rPr>
                <w:rFonts w:ascii="Times New Roman" w:eastAsia="Times New Roman" w:hAnsi="Times New Roman" w:cs="Times New Roman"/>
                <w:color w:val="000000"/>
                <w:sz w:val="16"/>
                <w:szCs w:val="16"/>
                <w:lang w:eastAsia="en-GB"/>
              </w:rPr>
              <w:t xml:space="preserve"> </w:t>
            </w:r>
            <w:r w:rsidRPr="00605FF7">
              <w:rPr>
                <w:rFonts w:ascii="Times New Roman" w:eastAsia="Times New Roman" w:hAnsi="Times New Roman" w:cs="Times New Roman"/>
                <w:color w:val="000000"/>
                <w:sz w:val="16"/>
                <w:szCs w:val="16"/>
                <w:lang w:eastAsia="en-GB"/>
              </w:rPr>
              <w:t>39.6%)</w:t>
            </w:r>
          </w:p>
        </w:tc>
        <w:tc>
          <w:tcPr>
            <w:tcW w:w="1984" w:type="dxa"/>
            <w:tcBorders>
              <w:top w:val="nil"/>
              <w:left w:val="nil"/>
              <w:bottom w:val="nil"/>
              <w:right w:val="nil"/>
            </w:tcBorders>
            <w:shd w:val="clear" w:color="auto" w:fill="auto"/>
            <w:noWrap/>
            <w:vAlign w:val="bottom"/>
          </w:tcPr>
          <w:p w14:paraId="076EE366"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605FF7">
              <w:rPr>
                <w:rFonts w:ascii="Times New Roman" w:eastAsia="Times New Roman" w:hAnsi="Times New Roman" w:cs="Times New Roman"/>
                <w:color w:val="000000"/>
                <w:sz w:val="16"/>
                <w:szCs w:val="16"/>
                <w:lang w:eastAsia="en-GB"/>
              </w:rPr>
              <w:t>19.2% (16.5%;</w:t>
            </w:r>
            <w:r>
              <w:rPr>
                <w:rFonts w:ascii="Times New Roman" w:eastAsia="Times New Roman" w:hAnsi="Times New Roman" w:cs="Times New Roman"/>
                <w:color w:val="000000"/>
                <w:sz w:val="16"/>
                <w:szCs w:val="16"/>
                <w:lang w:eastAsia="en-GB"/>
              </w:rPr>
              <w:t xml:space="preserve"> </w:t>
            </w:r>
            <w:r w:rsidRPr="00605FF7">
              <w:rPr>
                <w:rFonts w:ascii="Times New Roman" w:eastAsia="Times New Roman" w:hAnsi="Times New Roman" w:cs="Times New Roman"/>
                <w:color w:val="000000"/>
                <w:sz w:val="16"/>
                <w:szCs w:val="16"/>
                <w:lang w:eastAsia="en-GB"/>
              </w:rPr>
              <w:t>22.2%)</w:t>
            </w:r>
          </w:p>
        </w:tc>
        <w:tc>
          <w:tcPr>
            <w:tcW w:w="1843" w:type="dxa"/>
            <w:tcBorders>
              <w:top w:val="nil"/>
              <w:left w:val="nil"/>
              <w:bottom w:val="nil"/>
              <w:right w:val="nil"/>
            </w:tcBorders>
            <w:shd w:val="clear" w:color="auto" w:fill="auto"/>
            <w:noWrap/>
            <w:vAlign w:val="bottom"/>
          </w:tcPr>
          <w:p w14:paraId="44166957"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605FF7">
              <w:rPr>
                <w:rFonts w:ascii="Times New Roman" w:eastAsia="Times New Roman" w:hAnsi="Times New Roman" w:cs="Times New Roman"/>
                <w:color w:val="000000"/>
                <w:sz w:val="16"/>
                <w:szCs w:val="16"/>
                <w:lang w:eastAsia="en-GB"/>
              </w:rPr>
              <w:t>21.5% (17.9%;</w:t>
            </w:r>
            <w:r>
              <w:rPr>
                <w:rFonts w:ascii="Times New Roman" w:eastAsia="Times New Roman" w:hAnsi="Times New Roman" w:cs="Times New Roman"/>
                <w:color w:val="000000"/>
                <w:sz w:val="16"/>
                <w:szCs w:val="16"/>
                <w:lang w:eastAsia="en-GB"/>
              </w:rPr>
              <w:t xml:space="preserve"> </w:t>
            </w:r>
            <w:r w:rsidRPr="00605FF7">
              <w:rPr>
                <w:rFonts w:ascii="Times New Roman" w:eastAsia="Times New Roman" w:hAnsi="Times New Roman" w:cs="Times New Roman"/>
                <w:color w:val="000000"/>
                <w:sz w:val="16"/>
                <w:szCs w:val="16"/>
                <w:lang w:eastAsia="en-GB"/>
              </w:rPr>
              <w:t>25.7%)</w:t>
            </w:r>
          </w:p>
        </w:tc>
        <w:tc>
          <w:tcPr>
            <w:tcW w:w="1749" w:type="dxa"/>
            <w:tcBorders>
              <w:top w:val="nil"/>
              <w:left w:val="nil"/>
              <w:bottom w:val="nil"/>
              <w:right w:val="nil"/>
            </w:tcBorders>
            <w:shd w:val="clear" w:color="auto" w:fill="auto"/>
            <w:noWrap/>
            <w:vAlign w:val="bottom"/>
          </w:tcPr>
          <w:p w14:paraId="2AD40BAB"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605FF7">
              <w:rPr>
                <w:rFonts w:ascii="Times New Roman" w:eastAsia="Times New Roman" w:hAnsi="Times New Roman" w:cs="Times New Roman"/>
                <w:color w:val="000000"/>
                <w:sz w:val="16"/>
                <w:szCs w:val="16"/>
                <w:lang w:eastAsia="en-GB"/>
              </w:rPr>
              <w:t>23.4% (17.0%;</w:t>
            </w:r>
            <w:r>
              <w:rPr>
                <w:rFonts w:ascii="Times New Roman" w:eastAsia="Times New Roman" w:hAnsi="Times New Roman" w:cs="Times New Roman"/>
                <w:color w:val="000000"/>
                <w:sz w:val="16"/>
                <w:szCs w:val="16"/>
                <w:lang w:eastAsia="en-GB"/>
              </w:rPr>
              <w:t xml:space="preserve"> </w:t>
            </w:r>
            <w:r w:rsidRPr="00605FF7">
              <w:rPr>
                <w:rFonts w:ascii="Times New Roman" w:eastAsia="Times New Roman" w:hAnsi="Times New Roman" w:cs="Times New Roman"/>
                <w:color w:val="000000"/>
                <w:sz w:val="16"/>
                <w:szCs w:val="16"/>
                <w:lang w:eastAsia="en-GB"/>
              </w:rPr>
              <w:t>31.4%)</w:t>
            </w:r>
          </w:p>
        </w:tc>
      </w:tr>
      <w:tr w:rsidR="00E17894" w:rsidRPr="00AD4ABB" w14:paraId="1A47CCFD" w14:textId="77777777" w:rsidTr="008B796B">
        <w:trPr>
          <w:trHeight w:val="318"/>
          <w:jc w:val="center"/>
        </w:trPr>
        <w:tc>
          <w:tcPr>
            <w:tcW w:w="2410" w:type="dxa"/>
            <w:tcBorders>
              <w:top w:val="nil"/>
              <w:left w:val="nil"/>
              <w:bottom w:val="nil"/>
              <w:right w:val="nil"/>
            </w:tcBorders>
            <w:shd w:val="clear" w:color="auto" w:fill="auto"/>
            <w:noWrap/>
            <w:vAlign w:val="bottom"/>
          </w:tcPr>
          <w:p w14:paraId="0D6D21AF"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val="en-GB" w:eastAsia="en-GB"/>
              </w:rPr>
              <w:t>Item 9 Acceptable</w:t>
            </w:r>
          </w:p>
        </w:tc>
        <w:tc>
          <w:tcPr>
            <w:tcW w:w="1843" w:type="dxa"/>
            <w:tcBorders>
              <w:top w:val="nil"/>
              <w:left w:val="nil"/>
              <w:bottom w:val="nil"/>
              <w:right w:val="nil"/>
            </w:tcBorders>
            <w:shd w:val="clear" w:color="auto" w:fill="auto"/>
            <w:noWrap/>
            <w:vAlign w:val="bottom"/>
          </w:tcPr>
          <w:p w14:paraId="2EB1EE8C"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605FF7">
              <w:rPr>
                <w:rFonts w:ascii="Times New Roman" w:eastAsia="Times New Roman" w:hAnsi="Times New Roman" w:cs="Times New Roman"/>
                <w:color w:val="000000"/>
                <w:sz w:val="16"/>
                <w:szCs w:val="16"/>
                <w:lang w:eastAsia="en-GB"/>
              </w:rPr>
              <w:t>67.5% (64.7%;</w:t>
            </w:r>
            <w:r>
              <w:rPr>
                <w:rFonts w:ascii="Times New Roman" w:eastAsia="Times New Roman" w:hAnsi="Times New Roman" w:cs="Times New Roman"/>
                <w:color w:val="000000"/>
                <w:sz w:val="16"/>
                <w:szCs w:val="16"/>
                <w:lang w:eastAsia="en-GB"/>
              </w:rPr>
              <w:t xml:space="preserve"> </w:t>
            </w:r>
            <w:r w:rsidRPr="00605FF7">
              <w:rPr>
                <w:rFonts w:ascii="Times New Roman" w:eastAsia="Times New Roman" w:hAnsi="Times New Roman" w:cs="Times New Roman"/>
                <w:color w:val="000000"/>
                <w:sz w:val="16"/>
                <w:szCs w:val="16"/>
                <w:lang w:eastAsia="en-GB"/>
              </w:rPr>
              <w:t>70.2%)</w:t>
            </w:r>
          </w:p>
        </w:tc>
        <w:tc>
          <w:tcPr>
            <w:tcW w:w="1701" w:type="dxa"/>
            <w:tcBorders>
              <w:top w:val="nil"/>
              <w:left w:val="nil"/>
              <w:bottom w:val="nil"/>
              <w:right w:val="nil"/>
            </w:tcBorders>
            <w:shd w:val="clear" w:color="auto" w:fill="auto"/>
            <w:noWrap/>
            <w:vAlign w:val="bottom"/>
          </w:tcPr>
          <w:p w14:paraId="7B193EA2"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605FF7">
              <w:rPr>
                <w:rFonts w:ascii="Times New Roman" w:eastAsia="Times New Roman" w:hAnsi="Times New Roman" w:cs="Times New Roman"/>
                <w:color w:val="000000"/>
                <w:sz w:val="16"/>
                <w:szCs w:val="16"/>
                <w:lang w:eastAsia="en-GB"/>
              </w:rPr>
              <w:t>78.1% (75.6%;</w:t>
            </w:r>
            <w:r>
              <w:rPr>
                <w:rFonts w:ascii="Times New Roman" w:eastAsia="Times New Roman" w:hAnsi="Times New Roman" w:cs="Times New Roman"/>
                <w:color w:val="000000"/>
                <w:sz w:val="16"/>
                <w:szCs w:val="16"/>
                <w:lang w:eastAsia="en-GB"/>
              </w:rPr>
              <w:t xml:space="preserve"> </w:t>
            </w:r>
            <w:r w:rsidRPr="00605FF7">
              <w:rPr>
                <w:rFonts w:ascii="Times New Roman" w:eastAsia="Times New Roman" w:hAnsi="Times New Roman" w:cs="Times New Roman"/>
                <w:color w:val="000000"/>
                <w:sz w:val="16"/>
                <w:szCs w:val="16"/>
                <w:lang w:eastAsia="en-GB"/>
              </w:rPr>
              <w:t>80.4%)</w:t>
            </w:r>
          </w:p>
        </w:tc>
        <w:tc>
          <w:tcPr>
            <w:tcW w:w="2410" w:type="dxa"/>
            <w:gridSpan w:val="2"/>
            <w:tcBorders>
              <w:top w:val="nil"/>
              <w:left w:val="nil"/>
              <w:bottom w:val="nil"/>
              <w:right w:val="nil"/>
            </w:tcBorders>
            <w:shd w:val="clear" w:color="auto" w:fill="auto"/>
            <w:noWrap/>
            <w:vAlign w:val="bottom"/>
          </w:tcPr>
          <w:p w14:paraId="1284BB86"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605FF7">
              <w:rPr>
                <w:rFonts w:ascii="Times New Roman" w:eastAsia="Times New Roman" w:hAnsi="Times New Roman" w:cs="Times New Roman"/>
                <w:color w:val="000000"/>
                <w:sz w:val="16"/>
                <w:szCs w:val="16"/>
                <w:lang w:eastAsia="en-GB"/>
              </w:rPr>
              <w:t>79.4% (76.3%;</w:t>
            </w:r>
            <w:r>
              <w:rPr>
                <w:rFonts w:ascii="Times New Roman" w:eastAsia="Times New Roman" w:hAnsi="Times New Roman" w:cs="Times New Roman"/>
                <w:color w:val="000000"/>
                <w:sz w:val="16"/>
                <w:szCs w:val="16"/>
                <w:lang w:eastAsia="en-GB"/>
              </w:rPr>
              <w:t xml:space="preserve"> </w:t>
            </w:r>
            <w:r w:rsidRPr="00605FF7">
              <w:rPr>
                <w:rFonts w:ascii="Times New Roman" w:eastAsia="Times New Roman" w:hAnsi="Times New Roman" w:cs="Times New Roman"/>
                <w:color w:val="000000"/>
                <w:sz w:val="16"/>
                <w:szCs w:val="16"/>
                <w:lang w:eastAsia="en-GB"/>
              </w:rPr>
              <w:t>82.1%)</w:t>
            </w:r>
          </w:p>
        </w:tc>
        <w:tc>
          <w:tcPr>
            <w:tcW w:w="1984" w:type="dxa"/>
            <w:tcBorders>
              <w:top w:val="nil"/>
              <w:left w:val="nil"/>
              <w:bottom w:val="nil"/>
              <w:right w:val="nil"/>
            </w:tcBorders>
            <w:shd w:val="clear" w:color="auto" w:fill="auto"/>
            <w:noWrap/>
            <w:vAlign w:val="bottom"/>
          </w:tcPr>
          <w:p w14:paraId="091AC219"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605FF7">
              <w:rPr>
                <w:rFonts w:ascii="Times New Roman" w:eastAsia="Times New Roman" w:hAnsi="Times New Roman" w:cs="Times New Roman"/>
                <w:color w:val="000000"/>
                <w:sz w:val="16"/>
                <w:szCs w:val="16"/>
                <w:lang w:eastAsia="en-GB"/>
              </w:rPr>
              <w:t>62.4% (58.2%;</w:t>
            </w:r>
            <w:r>
              <w:rPr>
                <w:rFonts w:ascii="Times New Roman" w:eastAsia="Times New Roman" w:hAnsi="Times New Roman" w:cs="Times New Roman"/>
                <w:color w:val="000000"/>
                <w:sz w:val="16"/>
                <w:szCs w:val="16"/>
                <w:lang w:eastAsia="en-GB"/>
              </w:rPr>
              <w:t xml:space="preserve"> </w:t>
            </w:r>
            <w:r w:rsidRPr="00605FF7">
              <w:rPr>
                <w:rFonts w:ascii="Times New Roman" w:eastAsia="Times New Roman" w:hAnsi="Times New Roman" w:cs="Times New Roman"/>
                <w:color w:val="000000"/>
                <w:sz w:val="16"/>
                <w:szCs w:val="16"/>
                <w:lang w:eastAsia="en-GB"/>
              </w:rPr>
              <w:t>66.3%)</w:t>
            </w:r>
          </w:p>
        </w:tc>
        <w:tc>
          <w:tcPr>
            <w:tcW w:w="1843" w:type="dxa"/>
            <w:tcBorders>
              <w:top w:val="nil"/>
              <w:left w:val="nil"/>
              <w:bottom w:val="nil"/>
              <w:right w:val="nil"/>
            </w:tcBorders>
            <w:shd w:val="clear" w:color="auto" w:fill="auto"/>
            <w:noWrap/>
            <w:vAlign w:val="bottom"/>
          </w:tcPr>
          <w:p w14:paraId="6294F852"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605FF7">
              <w:rPr>
                <w:rFonts w:ascii="Times New Roman" w:eastAsia="Times New Roman" w:hAnsi="Times New Roman" w:cs="Times New Roman"/>
                <w:color w:val="000000"/>
                <w:sz w:val="16"/>
                <w:szCs w:val="16"/>
                <w:lang w:eastAsia="en-GB"/>
              </w:rPr>
              <w:t>65.7% (60.5%;</w:t>
            </w:r>
            <w:r>
              <w:rPr>
                <w:rFonts w:ascii="Times New Roman" w:eastAsia="Times New Roman" w:hAnsi="Times New Roman" w:cs="Times New Roman"/>
                <w:color w:val="000000"/>
                <w:sz w:val="16"/>
                <w:szCs w:val="16"/>
                <w:lang w:eastAsia="en-GB"/>
              </w:rPr>
              <w:t xml:space="preserve"> </w:t>
            </w:r>
            <w:r w:rsidRPr="00605FF7">
              <w:rPr>
                <w:rFonts w:ascii="Times New Roman" w:eastAsia="Times New Roman" w:hAnsi="Times New Roman" w:cs="Times New Roman"/>
                <w:color w:val="000000"/>
                <w:sz w:val="16"/>
                <w:szCs w:val="16"/>
                <w:lang w:eastAsia="en-GB"/>
              </w:rPr>
              <w:t>70.6%)</w:t>
            </w:r>
          </w:p>
        </w:tc>
        <w:tc>
          <w:tcPr>
            <w:tcW w:w="1749" w:type="dxa"/>
            <w:tcBorders>
              <w:top w:val="nil"/>
              <w:left w:val="nil"/>
              <w:bottom w:val="nil"/>
              <w:right w:val="nil"/>
            </w:tcBorders>
            <w:shd w:val="clear" w:color="auto" w:fill="auto"/>
            <w:noWrap/>
            <w:vAlign w:val="bottom"/>
          </w:tcPr>
          <w:p w14:paraId="08074752"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605FF7">
              <w:rPr>
                <w:rFonts w:ascii="Times New Roman" w:eastAsia="Times New Roman" w:hAnsi="Times New Roman" w:cs="Times New Roman"/>
                <w:color w:val="000000"/>
                <w:sz w:val="16"/>
                <w:szCs w:val="16"/>
                <w:lang w:eastAsia="en-GB"/>
              </w:rPr>
              <w:t>68.1% (58.9%;</w:t>
            </w:r>
            <w:r>
              <w:rPr>
                <w:rFonts w:ascii="Times New Roman" w:eastAsia="Times New Roman" w:hAnsi="Times New Roman" w:cs="Times New Roman"/>
                <w:color w:val="000000"/>
                <w:sz w:val="16"/>
                <w:szCs w:val="16"/>
                <w:lang w:eastAsia="en-GB"/>
              </w:rPr>
              <w:t xml:space="preserve"> </w:t>
            </w:r>
            <w:r w:rsidRPr="00605FF7">
              <w:rPr>
                <w:rFonts w:ascii="Times New Roman" w:eastAsia="Times New Roman" w:hAnsi="Times New Roman" w:cs="Times New Roman"/>
                <w:color w:val="000000"/>
                <w:sz w:val="16"/>
                <w:szCs w:val="16"/>
                <w:lang w:eastAsia="en-GB"/>
              </w:rPr>
              <w:t>76.1%)</w:t>
            </w:r>
          </w:p>
        </w:tc>
      </w:tr>
      <w:tr w:rsidR="00E17894" w:rsidRPr="00AD4ABB" w14:paraId="674244DB" w14:textId="77777777" w:rsidTr="008B796B">
        <w:trPr>
          <w:trHeight w:val="318"/>
          <w:jc w:val="center"/>
        </w:trPr>
        <w:tc>
          <w:tcPr>
            <w:tcW w:w="2410" w:type="dxa"/>
            <w:tcBorders>
              <w:top w:val="nil"/>
              <w:left w:val="nil"/>
              <w:bottom w:val="nil"/>
              <w:right w:val="nil"/>
            </w:tcBorders>
            <w:shd w:val="clear" w:color="auto" w:fill="auto"/>
            <w:noWrap/>
            <w:vAlign w:val="bottom"/>
          </w:tcPr>
          <w:p w14:paraId="4F8FC23A"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val="en-GB" w:eastAsia="en-GB"/>
              </w:rPr>
              <w:t>Item 9 Neutral</w:t>
            </w:r>
          </w:p>
        </w:tc>
        <w:tc>
          <w:tcPr>
            <w:tcW w:w="1843" w:type="dxa"/>
            <w:tcBorders>
              <w:top w:val="nil"/>
              <w:left w:val="nil"/>
              <w:bottom w:val="nil"/>
              <w:right w:val="nil"/>
            </w:tcBorders>
            <w:shd w:val="clear" w:color="auto" w:fill="auto"/>
            <w:noWrap/>
            <w:vAlign w:val="bottom"/>
          </w:tcPr>
          <w:p w14:paraId="591B0D60"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605FF7">
              <w:rPr>
                <w:rFonts w:ascii="Times New Roman" w:eastAsia="Times New Roman" w:hAnsi="Times New Roman" w:cs="Times New Roman"/>
                <w:color w:val="000000"/>
                <w:sz w:val="16"/>
                <w:szCs w:val="16"/>
                <w:lang w:eastAsia="en-GB"/>
              </w:rPr>
              <w:t>94.2% (92.9%;</w:t>
            </w:r>
            <w:r>
              <w:rPr>
                <w:rFonts w:ascii="Times New Roman" w:eastAsia="Times New Roman" w:hAnsi="Times New Roman" w:cs="Times New Roman"/>
                <w:color w:val="000000"/>
                <w:sz w:val="16"/>
                <w:szCs w:val="16"/>
                <w:lang w:eastAsia="en-GB"/>
              </w:rPr>
              <w:t xml:space="preserve"> </w:t>
            </w:r>
            <w:r w:rsidRPr="00605FF7">
              <w:rPr>
                <w:rFonts w:ascii="Times New Roman" w:eastAsia="Times New Roman" w:hAnsi="Times New Roman" w:cs="Times New Roman"/>
                <w:color w:val="000000"/>
                <w:sz w:val="16"/>
                <w:szCs w:val="16"/>
                <w:lang w:eastAsia="en-GB"/>
              </w:rPr>
              <w:t>95.2%)</w:t>
            </w:r>
          </w:p>
        </w:tc>
        <w:tc>
          <w:tcPr>
            <w:tcW w:w="1701" w:type="dxa"/>
            <w:tcBorders>
              <w:top w:val="nil"/>
              <w:left w:val="nil"/>
              <w:bottom w:val="nil"/>
              <w:right w:val="nil"/>
            </w:tcBorders>
            <w:shd w:val="clear" w:color="auto" w:fill="auto"/>
            <w:noWrap/>
            <w:vAlign w:val="bottom"/>
          </w:tcPr>
          <w:p w14:paraId="7DDD01B3"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605FF7">
              <w:rPr>
                <w:rFonts w:ascii="Times New Roman" w:eastAsia="Times New Roman" w:hAnsi="Times New Roman" w:cs="Times New Roman"/>
                <w:color w:val="000000"/>
                <w:sz w:val="16"/>
                <w:szCs w:val="16"/>
                <w:lang w:eastAsia="en-GB"/>
              </w:rPr>
              <w:t>96.5% (95.7%;</w:t>
            </w:r>
            <w:r>
              <w:rPr>
                <w:rFonts w:ascii="Times New Roman" w:eastAsia="Times New Roman" w:hAnsi="Times New Roman" w:cs="Times New Roman"/>
                <w:color w:val="000000"/>
                <w:sz w:val="16"/>
                <w:szCs w:val="16"/>
                <w:lang w:eastAsia="en-GB"/>
              </w:rPr>
              <w:t xml:space="preserve"> </w:t>
            </w:r>
            <w:r w:rsidRPr="00605FF7">
              <w:rPr>
                <w:rFonts w:ascii="Times New Roman" w:eastAsia="Times New Roman" w:hAnsi="Times New Roman" w:cs="Times New Roman"/>
                <w:color w:val="000000"/>
                <w:sz w:val="16"/>
                <w:szCs w:val="16"/>
                <w:lang w:eastAsia="en-GB"/>
              </w:rPr>
              <w:t>97.2%)</w:t>
            </w:r>
          </w:p>
        </w:tc>
        <w:tc>
          <w:tcPr>
            <w:tcW w:w="2410" w:type="dxa"/>
            <w:gridSpan w:val="2"/>
            <w:tcBorders>
              <w:top w:val="nil"/>
              <w:left w:val="nil"/>
              <w:bottom w:val="nil"/>
              <w:right w:val="nil"/>
            </w:tcBorders>
            <w:shd w:val="clear" w:color="auto" w:fill="auto"/>
            <w:noWrap/>
            <w:vAlign w:val="bottom"/>
          </w:tcPr>
          <w:p w14:paraId="22972A76"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605FF7">
              <w:rPr>
                <w:rFonts w:ascii="Times New Roman" w:eastAsia="Times New Roman" w:hAnsi="Times New Roman" w:cs="Times New Roman"/>
                <w:color w:val="000000"/>
                <w:sz w:val="16"/>
                <w:szCs w:val="16"/>
                <w:lang w:eastAsia="en-GB"/>
              </w:rPr>
              <w:t>96.8% (95.9%;</w:t>
            </w:r>
            <w:r>
              <w:rPr>
                <w:rFonts w:ascii="Times New Roman" w:eastAsia="Times New Roman" w:hAnsi="Times New Roman" w:cs="Times New Roman"/>
                <w:color w:val="000000"/>
                <w:sz w:val="16"/>
                <w:szCs w:val="16"/>
                <w:lang w:eastAsia="en-GB"/>
              </w:rPr>
              <w:t xml:space="preserve"> </w:t>
            </w:r>
            <w:r w:rsidRPr="00605FF7">
              <w:rPr>
                <w:rFonts w:ascii="Times New Roman" w:eastAsia="Times New Roman" w:hAnsi="Times New Roman" w:cs="Times New Roman"/>
                <w:color w:val="000000"/>
                <w:sz w:val="16"/>
                <w:szCs w:val="16"/>
                <w:lang w:eastAsia="en-GB"/>
              </w:rPr>
              <w:t>97.4%)</w:t>
            </w:r>
          </w:p>
        </w:tc>
        <w:tc>
          <w:tcPr>
            <w:tcW w:w="1984" w:type="dxa"/>
            <w:tcBorders>
              <w:top w:val="nil"/>
              <w:left w:val="nil"/>
              <w:bottom w:val="nil"/>
              <w:right w:val="nil"/>
            </w:tcBorders>
            <w:shd w:val="clear" w:color="auto" w:fill="auto"/>
            <w:noWrap/>
            <w:vAlign w:val="bottom"/>
          </w:tcPr>
          <w:p w14:paraId="1C44C337"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605FF7">
              <w:rPr>
                <w:rFonts w:ascii="Times New Roman" w:eastAsia="Times New Roman" w:hAnsi="Times New Roman" w:cs="Times New Roman"/>
                <w:color w:val="000000"/>
                <w:sz w:val="16"/>
                <w:szCs w:val="16"/>
                <w:lang w:eastAsia="en-GB"/>
              </w:rPr>
              <w:t>92.8% (91.2%;</w:t>
            </w:r>
            <w:r>
              <w:rPr>
                <w:rFonts w:ascii="Times New Roman" w:eastAsia="Times New Roman" w:hAnsi="Times New Roman" w:cs="Times New Roman"/>
                <w:color w:val="000000"/>
                <w:sz w:val="16"/>
                <w:szCs w:val="16"/>
                <w:lang w:eastAsia="en-GB"/>
              </w:rPr>
              <w:t xml:space="preserve"> </w:t>
            </w:r>
            <w:r w:rsidRPr="00605FF7">
              <w:rPr>
                <w:rFonts w:ascii="Times New Roman" w:eastAsia="Times New Roman" w:hAnsi="Times New Roman" w:cs="Times New Roman"/>
                <w:color w:val="000000"/>
                <w:sz w:val="16"/>
                <w:szCs w:val="16"/>
                <w:lang w:eastAsia="en-GB"/>
              </w:rPr>
              <w:t>94.1%)</w:t>
            </w:r>
          </w:p>
        </w:tc>
        <w:tc>
          <w:tcPr>
            <w:tcW w:w="1843" w:type="dxa"/>
            <w:tcBorders>
              <w:top w:val="nil"/>
              <w:left w:val="nil"/>
              <w:bottom w:val="nil"/>
              <w:right w:val="nil"/>
            </w:tcBorders>
            <w:shd w:val="clear" w:color="auto" w:fill="auto"/>
            <w:noWrap/>
            <w:vAlign w:val="bottom"/>
          </w:tcPr>
          <w:p w14:paraId="1501E05C"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605FF7">
              <w:rPr>
                <w:rFonts w:ascii="Times New Roman" w:eastAsia="Times New Roman" w:hAnsi="Times New Roman" w:cs="Times New Roman"/>
                <w:color w:val="000000"/>
                <w:sz w:val="16"/>
                <w:szCs w:val="16"/>
                <w:lang w:eastAsia="en-GB"/>
              </w:rPr>
              <w:t>93.7% (91.9%;</w:t>
            </w:r>
            <w:r>
              <w:rPr>
                <w:rFonts w:ascii="Times New Roman" w:eastAsia="Times New Roman" w:hAnsi="Times New Roman" w:cs="Times New Roman"/>
                <w:color w:val="000000"/>
                <w:sz w:val="16"/>
                <w:szCs w:val="16"/>
                <w:lang w:eastAsia="en-GB"/>
              </w:rPr>
              <w:t xml:space="preserve"> </w:t>
            </w:r>
            <w:r w:rsidRPr="00605FF7">
              <w:rPr>
                <w:rFonts w:ascii="Times New Roman" w:eastAsia="Times New Roman" w:hAnsi="Times New Roman" w:cs="Times New Roman"/>
                <w:color w:val="000000"/>
                <w:sz w:val="16"/>
                <w:szCs w:val="16"/>
                <w:lang w:eastAsia="en-GB"/>
              </w:rPr>
              <w:t>95.1%)</w:t>
            </w:r>
          </w:p>
        </w:tc>
        <w:tc>
          <w:tcPr>
            <w:tcW w:w="1749" w:type="dxa"/>
            <w:tcBorders>
              <w:top w:val="nil"/>
              <w:left w:val="nil"/>
              <w:bottom w:val="nil"/>
              <w:right w:val="nil"/>
            </w:tcBorders>
            <w:shd w:val="clear" w:color="auto" w:fill="auto"/>
            <w:noWrap/>
            <w:vAlign w:val="bottom"/>
          </w:tcPr>
          <w:p w14:paraId="0408F8ED"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605FF7">
              <w:rPr>
                <w:rFonts w:ascii="Times New Roman" w:eastAsia="Times New Roman" w:hAnsi="Times New Roman" w:cs="Times New Roman"/>
                <w:color w:val="000000"/>
                <w:sz w:val="16"/>
                <w:szCs w:val="16"/>
                <w:lang w:eastAsia="en-GB"/>
              </w:rPr>
              <w:t>94.3% (91.6%;</w:t>
            </w:r>
            <w:r>
              <w:rPr>
                <w:rFonts w:ascii="Times New Roman" w:eastAsia="Times New Roman" w:hAnsi="Times New Roman" w:cs="Times New Roman"/>
                <w:color w:val="000000"/>
                <w:sz w:val="16"/>
                <w:szCs w:val="16"/>
                <w:lang w:eastAsia="en-GB"/>
              </w:rPr>
              <w:t xml:space="preserve"> </w:t>
            </w:r>
            <w:r w:rsidRPr="00605FF7">
              <w:rPr>
                <w:rFonts w:ascii="Times New Roman" w:eastAsia="Times New Roman" w:hAnsi="Times New Roman" w:cs="Times New Roman"/>
                <w:color w:val="000000"/>
                <w:sz w:val="16"/>
                <w:szCs w:val="16"/>
                <w:lang w:eastAsia="en-GB"/>
              </w:rPr>
              <w:t>96.2%)</w:t>
            </w:r>
          </w:p>
        </w:tc>
      </w:tr>
      <w:tr w:rsidR="00E17894" w:rsidRPr="00AD4ABB" w14:paraId="326D0EB8" w14:textId="77777777" w:rsidTr="008B796B">
        <w:trPr>
          <w:trHeight w:val="318"/>
          <w:jc w:val="center"/>
        </w:trPr>
        <w:tc>
          <w:tcPr>
            <w:tcW w:w="2410" w:type="dxa"/>
            <w:tcBorders>
              <w:top w:val="nil"/>
              <w:left w:val="nil"/>
              <w:bottom w:val="nil"/>
              <w:right w:val="nil"/>
            </w:tcBorders>
            <w:shd w:val="clear" w:color="auto" w:fill="auto"/>
            <w:noWrap/>
            <w:vAlign w:val="bottom"/>
          </w:tcPr>
          <w:p w14:paraId="74587E91"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val="en-GB" w:eastAsia="en-GB"/>
              </w:rPr>
              <w:t>Item 9 Unacceptable</w:t>
            </w:r>
          </w:p>
        </w:tc>
        <w:tc>
          <w:tcPr>
            <w:tcW w:w="1843" w:type="dxa"/>
            <w:tcBorders>
              <w:top w:val="nil"/>
              <w:left w:val="nil"/>
              <w:bottom w:val="nil"/>
              <w:right w:val="nil"/>
            </w:tcBorders>
            <w:shd w:val="clear" w:color="auto" w:fill="auto"/>
            <w:noWrap/>
            <w:vAlign w:val="bottom"/>
          </w:tcPr>
          <w:p w14:paraId="01FC67EE"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605FF7">
              <w:rPr>
                <w:rFonts w:ascii="Times New Roman" w:eastAsia="Times New Roman" w:hAnsi="Times New Roman" w:cs="Times New Roman"/>
                <w:color w:val="000000"/>
                <w:sz w:val="16"/>
                <w:szCs w:val="16"/>
                <w:lang w:eastAsia="en-GB"/>
              </w:rPr>
              <w:t>97.4% (96.5%;</w:t>
            </w:r>
            <w:r>
              <w:rPr>
                <w:rFonts w:ascii="Times New Roman" w:eastAsia="Times New Roman" w:hAnsi="Times New Roman" w:cs="Times New Roman"/>
                <w:color w:val="000000"/>
                <w:sz w:val="16"/>
                <w:szCs w:val="16"/>
                <w:lang w:eastAsia="en-GB"/>
              </w:rPr>
              <w:t xml:space="preserve"> </w:t>
            </w:r>
            <w:r w:rsidRPr="00605FF7">
              <w:rPr>
                <w:rFonts w:ascii="Times New Roman" w:eastAsia="Times New Roman" w:hAnsi="Times New Roman" w:cs="Times New Roman"/>
                <w:color w:val="000000"/>
                <w:sz w:val="16"/>
                <w:szCs w:val="16"/>
                <w:lang w:eastAsia="en-GB"/>
              </w:rPr>
              <w:t>98.0%)</w:t>
            </w:r>
          </w:p>
        </w:tc>
        <w:tc>
          <w:tcPr>
            <w:tcW w:w="1701" w:type="dxa"/>
            <w:tcBorders>
              <w:top w:val="nil"/>
              <w:left w:val="nil"/>
              <w:bottom w:val="nil"/>
              <w:right w:val="nil"/>
            </w:tcBorders>
            <w:shd w:val="clear" w:color="auto" w:fill="auto"/>
            <w:noWrap/>
            <w:vAlign w:val="bottom"/>
          </w:tcPr>
          <w:p w14:paraId="4B2BD4A0"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605FF7">
              <w:rPr>
                <w:rFonts w:ascii="Times New Roman" w:eastAsia="Times New Roman" w:hAnsi="Times New Roman" w:cs="Times New Roman"/>
                <w:color w:val="000000"/>
                <w:sz w:val="16"/>
                <w:szCs w:val="16"/>
                <w:lang w:eastAsia="en-GB"/>
              </w:rPr>
              <w:t>98.4% (97.9%;</w:t>
            </w:r>
            <w:r>
              <w:rPr>
                <w:rFonts w:ascii="Times New Roman" w:eastAsia="Times New Roman" w:hAnsi="Times New Roman" w:cs="Times New Roman"/>
                <w:color w:val="000000"/>
                <w:sz w:val="16"/>
                <w:szCs w:val="16"/>
                <w:lang w:eastAsia="en-GB"/>
              </w:rPr>
              <w:t xml:space="preserve"> </w:t>
            </w:r>
            <w:r w:rsidRPr="00605FF7">
              <w:rPr>
                <w:rFonts w:ascii="Times New Roman" w:eastAsia="Times New Roman" w:hAnsi="Times New Roman" w:cs="Times New Roman"/>
                <w:color w:val="000000"/>
                <w:sz w:val="16"/>
                <w:szCs w:val="16"/>
                <w:lang w:eastAsia="en-GB"/>
              </w:rPr>
              <w:t>98.9%)</w:t>
            </w:r>
          </w:p>
        </w:tc>
        <w:tc>
          <w:tcPr>
            <w:tcW w:w="2410" w:type="dxa"/>
            <w:gridSpan w:val="2"/>
            <w:tcBorders>
              <w:top w:val="nil"/>
              <w:left w:val="nil"/>
              <w:bottom w:val="nil"/>
              <w:right w:val="nil"/>
            </w:tcBorders>
            <w:shd w:val="clear" w:color="auto" w:fill="auto"/>
            <w:noWrap/>
            <w:vAlign w:val="bottom"/>
          </w:tcPr>
          <w:p w14:paraId="6B88DCAF"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605FF7">
              <w:rPr>
                <w:rFonts w:ascii="Times New Roman" w:eastAsia="Times New Roman" w:hAnsi="Times New Roman" w:cs="Times New Roman"/>
                <w:color w:val="000000"/>
                <w:sz w:val="16"/>
                <w:szCs w:val="16"/>
                <w:lang w:eastAsia="en-GB"/>
              </w:rPr>
              <w:t>98.6% (98.0%;</w:t>
            </w:r>
            <w:r>
              <w:rPr>
                <w:rFonts w:ascii="Times New Roman" w:eastAsia="Times New Roman" w:hAnsi="Times New Roman" w:cs="Times New Roman"/>
                <w:color w:val="000000"/>
                <w:sz w:val="16"/>
                <w:szCs w:val="16"/>
                <w:lang w:eastAsia="en-GB"/>
              </w:rPr>
              <w:t xml:space="preserve"> </w:t>
            </w:r>
            <w:r w:rsidRPr="00605FF7">
              <w:rPr>
                <w:rFonts w:ascii="Times New Roman" w:eastAsia="Times New Roman" w:hAnsi="Times New Roman" w:cs="Times New Roman"/>
                <w:color w:val="000000"/>
                <w:sz w:val="16"/>
                <w:szCs w:val="16"/>
                <w:lang w:eastAsia="en-GB"/>
              </w:rPr>
              <w:t>99.0%)</w:t>
            </w:r>
          </w:p>
        </w:tc>
        <w:tc>
          <w:tcPr>
            <w:tcW w:w="1984" w:type="dxa"/>
            <w:tcBorders>
              <w:top w:val="nil"/>
              <w:left w:val="nil"/>
              <w:bottom w:val="nil"/>
              <w:right w:val="nil"/>
            </w:tcBorders>
            <w:shd w:val="clear" w:color="auto" w:fill="auto"/>
            <w:noWrap/>
            <w:vAlign w:val="bottom"/>
          </w:tcPr>
          <w:p w14:paraId="7C871F41"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605FF7">
              <w:rPr>
                <w:rFonts w:ascii="Times New Roman" w:eastAsia="Times New Roman" w:hAnsi="Times New Roman" w:cs="Times New Roman"/>
                <w:color w:val="000000"/>
                <w:sz w:val="16"/>
                <w:szCs w:val="16"/>
                <w:lang w:eastAsia="en-GB"/>
              </w:rPr>
              <w:t>96.7% (95.7%;</w:t>
            </w:r>
            <w:r>
              <w:rPr>
                <w:rFonts w:ascii="Times New Roman" w:eastAsia="Times New Roman" w:hAnsi="Times New Roman" w:cs="Times New Roman"/>
                <w:color w:val="000000"/>
                <w:sz w:val="16"/>
                <w:szCs w:val="16"/>
                <w:lang w:eastAsia="en-GB"/>
              </w:rPr>
              <w:t xml:space="preserve"> </w:t>
            </w:r>
            <w:r w:rsidRPr="00605FF7">
              <w:rPr>
                <w:rFonts w:ascii="Times New Roman" w:eastAsia="Times New Roman" w:hAnsi="Times New Roman" w:cs="Times New Roman"/>
                <w:color w:val="000000"/>
                <w:sz w:val="16"/>
                <w:szCs w:val="16"/>
                <w:lang w:eastAsia="en-GB"/>
              </w:rPr>
              <w:t>97.5%)</w:t>
            </w:r>
          </w:p>
        </w:tc>
        <w:tc>
          <w:tcPr>
            <w:tcW w:w="1843" w:type="dxa"/>
            <w:tcBorders>
              <w:top w:val="nil"/>
              <w:left w:val="nil"/>
              <w:bottom w:val="nil"/>
              <w:right w:val="nil"/>
            </w:tcBorders>
            <w:shd w:val="clear" w:color="auto" w:fill="auto"/>
            <w:noWrap/>
            <w:vAlign w:val="bottom"/>
          </w:tcPr>
          <w:p w14:paraId="66C70037"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605FF7">
              <w:rPr>
                <w:rFonts w:ascii="Times New Roman" w:eastAsia="Times New Roman" w:hAnsi="Times New Roman" w:cs="Times New Roman"/>
                <w:color w:val="000000"/>
                <w:sz w:val="16"/>
                <w:szCs w:val="16"/>
                <w:lang w:eastAsia="en-GB"/>
              </w:rPr>
              <w:t>97.2% (96.1%;</w:t>
            </w:r>
            <w:r>
              <w:rPr>
                <w:rFonts w:ascii="Times New Roman" w:eastAsia="Times New Roman" w:hAnsi="Times New Roman" w:cs="Times New Roman"/>
                <w:color w:val="000000"/>
                <w:sz w:val="16"/>
                <w:szCs w:val="16"/>
                <w:lang w:eastAsia="en-GB"/>
              </w:rPr>
              <w:t xml:space="preserve"> </w:t>
            </w:r>
            <w:r w:rsidRPr="00605FF7">
              <w:rPr>
                <w:rFonts w:ascii="Times New Roman" w:eastAsia="Times New Roman" w:hAnsi="Times New Roman" w:cs="Times New Roman"/>
                <w:color w:val="000000"/>
                <w:sz w:val="16"/>
                <w:szCs w:val="16"/>
                <w:lang w:eastAsia="en-GB"/>
              </w:rPr>
              <w:t>97.9%)</w:t>
            </w:r>
          </w:p>
        </w:tc>
        <w:tc>
          <w:tcPr>
            <w:tcW w:w="1749" w:type="dxa"/>
            <w:tcBorders>
              <w:top w:val="nil"/>
              <w:left w:val="nil"/>
              <w:bottom w:val="nil"/>
              <w:right w:val="nil"/>
            </w:tcBorders>
            <w:shd w:val="clear" w:color="auto" w:fill="auto"/>
            <w:noWrap/>
            <w:vAlign w:val="bottom"/>
          </w:tcPr>
          <w:p w14:paraId="7B6024B4"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605FF7">
              <w:rPr>
                <w:rFonts w:ascii="Times New Roman" w:eastAsia="Times New Roman" w:hAnsi="Times New Roman" w:cs="Times New Roman"/>
                <w:color w:val="000000"/>
                <w:sz w:val="16"/>
                <w:szCs w:val="16"/>
                <w:lang w:eastAsia="en-GB"/>
              </w:rPr>
              <w:t>97.4% (96.0%;</w:t>
            </w:r>
            <w:r>
              <w:rPr>
                <w:rFonts w:ascii="Times New Roman" w:eastAsia="Times New Roman" w:hAnsi="Times New Roman" w:cs="Times New Roman"/>
                <w:color w:val="000000"/>
                <w:sz w:val="16"/>
                <w:szCs w:val="16"/>
                <w:lang w:eastAsia="en-GB"/>
              </w:rPr>
              <w:t xml:space="preserve"> </w:t>
            </w:r>
            <w:r w:rsidRPr="00605FF7">
              <w:rPr>
                <w:rFonts w:ascii="Times New Roman" w:eastAsia="Times New Roman" w:hAnsi="Times New Roman" w:cs="Times New Roman"/>
                <w:color w:val="000000"/>
                <w:sz w:val="16"/>
                <w:szCs w:val="16"/>
                <w:lang w:eastAsia="en-GB"/>
              </w:rPr>
              <w:t>98.4%)</w:t>
            </w:r>
          </w:p>
        </w:tc>
      </w:tr>
      <w:tr w:rsidR="00E17894" w:rsidRPr="00AD4ABB" w14:paraId="42059015" w14:textId="77777777" w:rsidTr="008B796B">
        <w:trPr>
          <w:trHeight w:val="318"/>
          <w:jc w:val="center"/>
        </w:trPr>
        <w:tc>
          <w:tcPr>
            <w:tcW w:w="2410" w:type="dxa"/>
            <w:tcBorders>
              <w:top w:val="nil"/>
              <w:left w:val="nil"/>
              <w:bottom w:val="nil"/>
              <w:right w:val="nil"/>
            </w:tcBorders>
            <w:shd w:val="clear" w:color="auto" w:fill="auto"/>
            <w:noWrap/>
            <w:vAlign w:val="bottom"/>
          </w:tcPr>
          <w:p w14:paraId="1CDA701A"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val="en-GB" w:eastAsia="en-GB"/>
              </w:rPr>
              <w:t>Item 10 Completely acceptable</w:t>
            </w:r>
          </w:p>
        </w:tc>
        <w:tc>
          <w:tcPr>
            <w:tcW w:w="1843" w:type="dxa"/>
            <w:tcBorders>
              <w:top w:val="nil"/>
              <w:left w:val="nil"/>
              <w:bottom w:val="nil"/>
              <w:right w:val="nil"/>
            </w:tcBorders>
            <w:shd w:val="clear" w:color="auto" w:fill="auto"/>
            <w:noWrap/>
            <w:vAlign w:val="bottom"/>
          </w:tcPr>
          <w:p w14:paraId="030B6553"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2C62C3">
              <w:rPr>
                <w:rFonts w:ascii="Times New Roman" w:eastAsia="Times New Roman" w:hAnsi="Times New Roman" w:cs="Times New Roman"/>
                <w:color w:val="000000"/>
                <w:sz w:val="16"/>
                <w:szCs w:val="16"/>
                <w:lang w:eastAsia="en-GB"/>
              </w:rPr>
              <w:t>41.0% (38.1%;</w:t>
            </w:r>
            <w:r>
              <w:rPr>
                <w:rFonts w:ascii="Times New Roman" w:eastAsia="Times New Roman" w:hAnsi="Times New Roman" w:cs="Times New Roman"/>
                <w:color w:val="000000"/>
                <w:sz w:val="16"/>
                <w:szCs w:val="16"/>
                <w:lang w:eastAsia="en-GB"/>
              </w:rPr>
              <w:t xml:space="preserve"> </w:t>
            </w:r>
            <w:r w:rsidRPr="002C62C3">
              <w:rPr>
                <w:rFonts w:ascii="Times New Roman" w:eastAsia="Times New Roman" w:hAnsi="Times New Roman" w:cs="Times New Roman"/>
                <w:color w:val="000000"/>
                <w:sz w:val="16"/>
                <w:szCs w:val="16"/>
                <w:lang w:eastAsia="en-GB"/>
              </w:rPr>
              <w:t>43.9%)</w:t>
            </w:r>
          </w:p>
        </w:tc>
        <w:tc>
          <w:tcPr>
            <w:tcW w:w="1701" w:type="dxa"/>
            <w:tcBorders>
              <w:top w:val="nil"/>
              <w:left w:val="nil"/>
              <w:bottom w:val="nil"/>
              <w:right w:val="nil"/>
            </w:tcBorders>
            <w:shd w:val="clear" w:color="auto" w:fill="auto"/>
            <w:noWrap/>
            <w:vAlign w:val="bottom"/>
          </w:tcPr>
          <w:p w14:paraId="673AC664"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984906">
              <w:rPr>
                <w:rFonts w:ascii="Times New Roman" w:eastAsia="Times New Roman" w:hAnsi="Times New Roman" w:cs="Times New Roman"/>
                <w:color w:val="000000"/>
                <w:sz w:val="16"/>
                <w:szCs w:val="16"/>
                <w:lang w:eastAsia="en-GB"/>
              </w:rPr>
              <w:t>52.5% (49.3%;</w:t>
            </w:r>
            <w:r>
              <w:rPr>
                <w:rFonts w:ascii="Times New Roman" w:eastAsia="Times New Roman" w:hAnsi="Times New Roman" w:cs="Times New Roman"/>
                <w:color w:val="000000"/>
                <w:sz w:val="16"/>
                <w:szCs w:val="16"/>
                <w:lang w:eastAsia="en-GB"/>
              </w:rPr>
              <w:t xml:space="preserve"> </w:t>
            </w:r>
            <w:r w:rsidRPr="00984906">
              <w:rPr>
                <w:rFonts w:ascii="Times New Roman" w:eastAsia="Times New Roman" w:hAnsi="Times New Roman" w:cs="Times New Roman"/>
                <w:color w:val="000000"/>
                <w:sz w:val="16"/>
                <w:szCs w:val="16"/>
                <w:lang w:eastAsia="en-GB"/>
              </w:rPr>
              <w:t>55.7%)</w:t>
            </w:r>
          </w:p>
        </w:tc>
        <w:tc>
          <w:tcPr>
            <w:tcW w:w="2410" w:type="dxa"/>
            <w:gridSpan w:val="2"/>
            <w:tcBorders>
              <w:top w:val="nil"/>
              <w:left w:val="nil"/>
              <w:bottom w:val="nil"/>
              <w:right w:val="nil"/>
            </w:tcBorders>
            <w:shd w:val="clear" w:color="auto" w:fill="auto"/>
            <w:noWrap/>
            <w:vAlign w:val="bottom"/>
          </w:tcPr>
          <w:p w14:paraId="54D9CEBC"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984906">
              <w:rPr>
                <w:rFonts w:ascii="Times New Roman" w:eastAsia="Times New Roman" w:hAnsi="Times New Roman" w:cs="Times New Roman"/>
                <w:color w:val="000000"/>
                <w:sz w:val="16"/>
                <w:szCs w:val="16"/>
                <w:lang w:eastAsia="en-GB"/>
              </w:rPr>
              <w:t>54.0% (49.5%;</w:t>
            </w:r>
            <w:r>
              <w:rPr>
                <w:rFonts w:ascii="Times New Roman" w:eastAsia="Times New Roman" w:hAnsi="Times New Roman" w:cs="Times New Roman"/>
                <w:color w:val="000000"/>
                <w:sz w:val="16"/>
                <w:szCs w:val="16"/>
                <w:lang w:eastAsia="en-GB"/>
              </w:rPr>
              <w:t xml:space="preserve"> </w:t>
            </w:r>
            <w:r w:rsidRPr="00984906">
              <w:rPr>
                <w:rFonts w:ascii="Times New Roman" w:eastAsia="Times New Roman" w:hAnsi="Times New Roman" w:cs="Times New Roman"/>
                <w:color w:val="000000"/>
                <w:sz w:val="16"/>
                <w:szCs w:val="16"/>
                <w:lang w:eastAsia="en-GB"/>
              </w:rPr>
              <w:t>58.5%)</w:t>
            </w:r>
          </w:p>
        </w:tc>
        <w:tc>
          <w:tcPr>
            <w:tcW w:w="1984" w:type="dxa"/>
            <w:tcBorders>
              <w:top w:val="nil"/>
              <w:left w:val="nil"/>
              <w:bottom w:val="nil"/>
              <w:right w:val="nil"/>
            </w:tcBorders>
            <w:shd w:val="clear" w:color="auto" w:fill="auto"/>
            <w:noWrap/>
            <w:vAlign w:val="bottom"/>
          </w:tcPr>
          <w:p w14:paraId="42DCDC10"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DE0BC3">
              <w:rPr>
                <w:rFonts w:ascii="Times New Roman" w:eastAsia="Times New Roman" w:hAnsi="Times New Roman" w:cs="Times New Roman"/>
                <w:color w:val="000000"/>
                <w:sz w:val="16"/>
                <w:szCs w:val="16"/>
                <w:lang w:eastAsia="en-GB"/>
              </w:rPr>
              <w:t>28.4% (24.9%;</w:t>
            </w:r>
            <w:r>
              <w:rPr>
                <w:rFonts w:ascii="Times New Roman" w:eastAsia="Times New Roman" w:hAnsi="Times New Roman" w:cs="Times New Roman"/>
                <w:color w:val="000000"/>
                <w:sz w:val="16"/>
                <w:szCs w:val="16"/>
                <w:lang w:eastAsia="en-GB"/>
              </w:rPr>
              <w:t xml:space="preserve"> </w:t>
            </w:r>
            <w:r w:rsidRPr="00DE0BC3">
              <w:rPr>
                <w:rFonts w:ascii="Times New Roman" w:eastAsia="Times New Roman" w:hAnsi="Times New Roman" w:cs="Times New Roman"/>
                <w:color w:val="000000"/>
                <w:sz w:val="16"/>
                <w:szCs w:val="16"/>
                <w:lang w:eastAsia="en-GB"/>
              </w:rPr>
              <w:t>32.1%)</w:t>
            </w:r>
          </w:p>
        </w:tc>
        <w:tc>
          <w:tcPr>
            <w:tcW w:w="1843" w:type="dxa"/>
            <w:tcBorders>
              <w:top w:val="nil"/>
              <w:left w:val="nil"/>
              <w:bottom w:val="nil"/>
              <w:right w:val="nil"/>
            </w:tcBorders>
            <w:shd w:val="clear" w:color="auto" w:fill="auto"/>
            <w:noWrap/>
            <w:vAlign w:val="bottom"/>
          </w:tcPr>
          <w:p w14:paraId="2DF31C84"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DE0BC3">
              <w:rPr>
                <w:rFonts w:ascii="Times New Roman" w:eastAsia="Times New Roman" w:hAnsi="Times New Roman" w:cs="Times New Roman"/>
                <w:color w:val="000000"/>
                <w:sz w:val="16"/>
                <w:szCs w:val="16"/>
                <w:lang w:eastAsia="en-GB"/>
              </w:rPr>
              <w:t>26.9% (22.8%;</w:t>
            </w:r>
            <w:r>
              <w:rPr>
                <w:rFonts w:ascii="Times New Roman" w:eastAsia="Times New Roman" w:hAnsi="Times New Roman" w:cs="Times New Roman"/>
                <w:color w:val="000000"/>
                <w:sz w:val="16"/>
                <w:szCs w:val="16"/>
                <w:lang w:eastAsia="en-GB"/>
              </w:rPr>
              <w:t xml:space="preserve"> </w:t>
            </w:r>
            <w:r w:rsidRPr="00DE0BC3">
              <w:rPr>
                <w:rFonts w:ascii="Times New Roman" w:eastAsia="Times New Roman" w:hAnsi="Times New Roman" w:cs="Times New Roman"/>
                <w:color w:val="000000"/>
                <w:sz w:val="16"/>
                <w:szCs w:val="16"/>
                <w:lang w:eastAsia="en-GB"/>
              </w:rPr>
              <w:t>31.5%)</w:t>
            </w:r>
          </w:p>
        </w:tc>
        <w:tc>
          <w:tcPr>
            <w:tcW w:w="1749" w:type="dxa"/>
            <w:tcBorders>
              <w:top w:val="nil"/>
              <w:left w:val="nil"/>
              <w:bottom w:val="nil"/>
              <w:right w:val="nil"/>
            </w:tcBorders>
            <w:shd w:val="clear" w:color="auto" w:fill="auto"/>
            <w:noWrap/>
            <w:vAlign w:val="bottom"/>
          </w:tcPr>
          <w:p w14:paraId="6299D176"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DE0BC3">
              <w:rPr>
                <w:rFonts w:ascii="Times New Roman" w:eastAsia="Times New Roman" w:hAnsi="Times New Roman" w:cs="Times New Roman"/>
                <w:color w:val="000000"/>
                <w:sz w:val="16"/>
                <w:szCs w:val="16"/>
                <w:lang w:eastAsia="en-GB"/>
              </w:rPr>
              <w:t>34.2% (26.2%;</w:t>
            </w:r>
            <w:r>
              <w:rPr>
                <w:rFonts w:ascii="Times New Roman" w:eastAsia="Times New Roman" w:hAnsi="Times New Roman" w:cs="Times New Roman"/>
                <w:color w:val="000000"/>
                <w:sz w:val="16"/>
                <w:szCs w:val="16"/>
                <w:lang w:eastAsia="en-GB"/>
              </w:rPr>
              <w:t xml:space="preserve"> </w:t>
            </w:r>
            <w:r w:rsidRPr="00DE0BC3">
              <w:rPr>
                <w:rFonts w:ascii="Times New Roman" w:eastAsia="Times New Roman" w:hAnsi="Times New Roman" w:cs="Times New Roman"/>
                <w:color w:val="000000"/>
                <w:sz w:val="16"/>
                <w:szCs w:val="16"/>
                <w:lang w:eastAsia="en-GB"/>
              </w:rPr>
              <w:t>43.3%)</w:t>
            </w:r>
          </w:p>
        </w:tc>
      </w:tr>
      <w:tr w:rsidR="00E17894" w:rsidRPr="00AD4ABB" w14:paraId="68BFD7CB" w14:textId="77777777" w:rsidTr="008B796B">
        <w:trPr>
          <w:trHeight w:val="318"/>
          <w:jc w:val="center"/>
        </w:trPr>
        <w:tc>
          <w:tcPr>
            <w:tcW w:w="2410" w:type="dxa"/>
            <w:tcBorders>
              <w:top w:val="nil"/>
              <w:left w:val="nil"/>
              <w:bottom w:val="nil"/>
              <w:right w:val="nil"/>
            </w:tcBorders>
            <w:shd w:val="clear" w:color="auto" w:fill="auto"/>
            <w:noWrap/>
            <w:vAlign w:val="bottom"/>
          </w:tcPr>
          <w:p w14:paraId="6A7544E7"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val="en-GB" w:eastAsia="en-GB"/>
              </w:rPr>
              <w:t>Item 10 Acceptable</w:t>
            </w:r>
          </w:p>
        </w:tc>
        <w:tc>
          <w:tcPr>
            <w:tcW w:w="1843" w:type="dxa"/>
            <w:tcBorders>
              <w:top w:val="nil"/>
              <w:left w:val="nil"/>
              <w:bottom w:val="nil"/>
              <w:right w:val="nil"/>
            </w:tcBorders>
            <w:shd w:val="clear" w:color="auto" w:fill="auto"/>
            <w:noWrap/>
            <w:vAlign w:val="bottom"/>
          </w:tcPr>
          <w:p w14:paraId="2FE13280"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2C62C3">
              <w:rPr>
                <w:rFonts w:ascii="Times New Roman" w:eastAsia="Times New Roman" w:hAnsi="Times New Roman" w:cs="Times New Roman"/>
                <w:color w:val="000000"/>
                <w:sz w:val="16"/>
                <w:szCs w:val="16"/>
                <w:lang w:eastAsia="en-GB"/>
              </w:rPr>
              <w:t>81.8% (79.6%;</w:t>
            </w:r>
            <w:r>
              <w:rPr>
                <w:rFonts w:ascii="Times New Roman" w:eastAsia="Times New Roman" w:hAnsi="Times New Roman" w:cs="Times New Roman"/>
                <w:color w:val="000000"/>
                <w:sz w:val="16"/>
                <w:szCs w:val="16"/>
                <w:lang w:eastAsia="en-GB"/>
              </w:rPr>
              <w:t xml:space="preserve"> </w:t>
            </w:r>
            <w:r w:rsidRPr="002C62C3">
              <w:rPr>
                <w:rFonts w:ascii="Times New Roman" w:eastAsia="Times New Roman" w:hAnsi="Times New Roman" w:cs="Times New Roman"/>
                <w:color w:val="000000"/>
                <w:sz w:val="16"/>
                <w:szCs w:val="16"/>
                <w:lang w:eastAsia="en-GB"/>
              </w:rPr>
              <w:t>83.9%)</w:t>
            </w:r>
          </w:p>
        </w:tc>
        <w:tc>
          <w:tcPr>
            <w:tcW w:w="1701" w:type="dxa"/>
            <w:tcBorders>
              <w:top w:val="nil"/>
              <w:left w:val="nil"/>
              <w:bottom w:val="nil"/>
              <w:right w:val="nil"/>
            </w:tcBorders>
            <w:shd w:val="clear" w:color="auto" w:fill="auto"/>
            <w:noWrap/>
            <w:vAlign w:val="bottom"/>
          </w:tcPr>
          <w:p w14:paraId="6D5B3782"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984906">
              <w:rPr>
                <w:rFonts w:ascii="Times New Roman" w:eastAsia="Times New Roman" w:hAnsi="Times New Roman" w:cs="Times New Roman"/>
                <w:color w:val="000000"/>
                <w:sz w:val="16"/>
                <w:szCs w:val="16"/>
                <w:lang w:eastAsia="en-GB"/>
              </w:rPr>
              <w:t>87.8% (85.9%;</w:t>
            </w:r>
            <w:r>
              <w:rPr>
                <w:rFonts w:ascii="Times New Roman" w:eastAsia="Times New Roman" w:hAnsi="Times New Roman" w:cs="Times New Roman"/>
                <w:color w:val="000000"/>
                <w:sz w:val="16"/>
                <w:szCs w:val="16"/>
                <w:lang w:eastAsia="en-GB"/>
              </w:rPr>
              <w:t xml:space="preserve"> </w:t>
            </w:r>
            <w:r w:rsidRPr="00984906">
              <w:rPr>
                <w:rFonts w:ascii="Times New Roman" w:eastAsia="Times New Roman" w:hAnsi="Times New Roman" w:cs="Times New Roman"/>
                <w:color w:val="000000"/>
                <w:sz w:val="16"/>
                <w:szCs w:val="16"/>
                <w:lang w:eastAsia="en-GB"/>
              </w:rPr>
              <w:t>89.4%)</w:t>
            </w:r>
          </w:p>
        </w:tc>
        <w:tc>
          <w:tcPr>
            <w:tcW w:w="2410" w:type="dxa"/>
            <w:gridSpan w:val="2"/>
            <w:tcBorders>
              <w:top w:val="nil"/>
              <w:left w:val="nil"/>
              <w:bottom w:val="nil"/>
              <w:right w:val="nil"/>
            </w:tcBorders>
            <w:shd w:val="clear" w:color="auto" w:fill="auto"/>
            <w:noWrap/>
            <w:vAlign w:val="bottom"/>
          </w:tcPr>
          <w:p w14:paraId="5F6D5C5A"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984906">
              <w:rPr>
                <w:rFonts w:ascii="Times New Roman" w:eastAsia="Times New Roman" w:hAnsi="Times New Roman" w:cs="Times New Roman"/>
                <w:color w:val="000000"/>
                <w:sz w:val="16"/>
                <w:szCs w:val="16"/>
                <w:lang w:eastAsia="en-GB"/>
              </w:rPr>
              <w:t>88.4% (86.2%;</w:t>
            </w:r>
            <w:r>
              <w:rPr>
                <w:rFonts w:ascii="Times New Roman" w:eastAsia="Times New Roman" w:hAnsi="Times New Roman" w:cs="Times New Roman"/>
                <w:color w:val="000000"/>
                <w:sz w:val="16"/>
                <w:szCs w:val="16"/>
                <w:lang w:eastAsia="en-GB"/>
              </w:rPr>
              <w:t xml:space="preserve"> </w:t>
            </w:r>
            <w:r w:rsidRPr="00984906">
              <w:rPr>
                <w:rFonts w:ascii="Times New Roman" w:eastAsia="Times New Roman" w:hAnsi="Times New Roman" w:cs="Times New Roman"/>
                <w:color w:val="000000"/>
                <w:sz w:val="16"/>
                <w:szCs w:val="16"/>
                <w:lang w:eastAsia="en-GB"/>
              </w:rPr>
              <w:t>90.3%)</w:t>
            </w:r>
          </w:p>
        </w:tc>
        <w:tc>
          <w:tcPr>
            <w:tcW w:w="1984" w:type="dxa"/>
            <w:tcBorders>
              <w:top w:val="nil"/>
              <w:left w:val="nil"/>
              <w:bottom w:val="nil"/>
              <w:right w:val="nil"/>
            </w:tcBorders>
            <w:shd w:val="clear" w:color="auto" w:fill="auto"/>
            <w:noWrap/>
            <w:vAlign w:val="bottom"/>
          </w:tcPr>
          <w:p w14:paraId="017CD8B8"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DE0BC3">
              <w:rPr>
                <w:rFonts w:ascii="Times New Roman" w:eastAsia="Times New Roman" w:hAnsi="Times New Roman" w:cs="Times New Roman"/>
                <w:color w:val="000000"/>
                <w:sz w:val="16"/>
                <w:szCs w:val="16"/>
                <w:lang w:eastAsia="en-GB"/>
              </w:rPr>
              <w:t>72.0% (68.3%;</w:t>
            </w:r>
            <w:r>
              <w:rPr>
                <w:rFonts w:ascii="Times New Roman" w:eastAsia="Times New Roman" w:hAnsi="Times New Roman" w:cs="Times New Roman"/>
                <w:color w:val="000000"/>
                <w:sz w:val="16"/>
                <w:szCs w:val="16"/>
                <w:lang w:eastAsia="en-GB"/>
              </w:rPr>
              <w:t xml:space="preserve"> </w:t>
            </w:r>
            <w:r w:rsidRPr="00DE0BC3">
              <w:rPr>
                <w:rFonts w:ascii="Times New Roman" w:eastAsia="Times New Roman" w:hAnsi="Times New Roman" w:cs="Times New Roman"/>
                <w:color w:val="000000"/>
                <w:sz w:val="16"/>
                <w:szCs w:val="16"/>
                <w:lang w:eastAsia="en-GB"/>
              </w:rPr>
              <w:t>75.4%)</w:t>
            </w:r>
          </w:p>
        </w:tc>
        <w:tc>
          <w:tcPr>
            <w:tcW w:w="1843" w:type="dxa"/>
            <w:tcBorders>
              <w:top w:val="nil"/>
              <w:left w:val="nil"/>
              <w:bottom w:val="nil"/>
              <w:right w:val="nil"/>
            </w:tcBorders>
            <w:shd w:val="clear" w:color="auto" w:fill="auto"/>
            <w:noWrap/>
            <w:vAlign w:val="bottom"/>
          </w:tcPr>
          <w:p w14:paraId="2D92AD2A"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DE0BC3">
              <w:rPr>
                <w:rFonts w:ascii="Times New Roman" w:eastAsia="Times New Roman" w:hAnsi="Times New Roman" w:cs="Times New Roman"/>
                <w:color w:val="000000"/>
                <w:sz w:val="16"/>
                <w:szCs w:val="16"/>
                <w:lang w:eastAsia="en-GB"/>
              </w:rPr>
              <w:t>70.5% (65.8%;</w:t>
            </w:r>
            <w:r>
              <w:rPr>
                <w:rFonts w:ascii="Times New Roman" w:eastAsia="Times New Roman" w:hAnsi="Times New Roman" w:cs="Times New Roman"/>
                <w:color w:val="000000"/>
                <w:sz w:val="16"/>
                <w:szCs w:val="16"/>
                <w:lang w:eastAsia="en-GB"/>
              </w:rPr>
              <w:t xml:space="preserve"> </w:t>
            </w:r>
            <w:r w:rsidRPr="00DE0BC3">
              <w:rPr>
                <w:rFonts w:ascii="Times New Roman" w:eastAsia="Times New Roman" w:hAnsi="Times New Roman" w:cs="Times New Roman"/>
                <w:color w:val="000000"/>
                <w:sz w:val="16"/>
                <w:szCs w:val="16"/>
                <w:lang w:eastAsia="en-GB"/>
              </w:rPr>
              <w:t>74.8%)</w:t>
            </w:r>
          </w:p>
        </w:tc>
        <w:tc>
          <w:tcPr>
            <w:tcW w:w="1749" w:type="dxa"/>
            <w:tcBorders>
              <w:top w:val="nil"/>
              <w:left w:val="nil"/>
              <w:bottom w:val="nil"/>
              <w:right w:val="nil"/>
            </w:tcBorders>
            <w:shd w:val="clear" w:color="auto" w:fill="auto"/>
            <w:noWrap/>
            <w:vAlign w:val="bottom"/>
          </w:tcPr>
          <w:p w14:paraId="6F09DF13"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DE0BC3">
              <w:rPr>
                <w:rFonts w:ascii="Times New Roman" w:eastAsia="Times New Roman" w:hAnsi="Times New Roman" w:cs="Times New Roman"/>
                <w:color w:val="000000"/>
                <w:sz w:val="16"/>
                <w:szCs w:val="16"/>
                <w:lang w:eastAsia="en-GB"/>
              </w:rPr>
              <w:t>77.1% (69.7%;</w:t>
            </w:r>
            <w:r>
              <w:rPr>
                <w:rFonts w:ascii="Times New Roman" w:eastAsia="Times New Roman" w:hAnsi="Times New Roman" w:cs="Times New Roman"/>
                <w:color w:val="000000"/>
                <w:sz w:val="16"/>
                <w:szCs w:val="16"/>
                <w:lang w:eastAsia="en-GB"/>
              </w:rPr>
              <w:t xml:space="preserve"> </w:t>
            </w:r>
            <w:r w:rsidRPr="00DE0BC3">
              <w:rPr>
                <w:rFonts w:ascii="Times New Roman" w:eastAsia="Times New Roman" w:hAnsi="Times New Roman" w:cs="Times New Roman"/>
                <w:color w:val="000000"/>
                <w:sz w:val="16"/>
                <w:szCs w:val="16"/>
                <w:lang w:eastAsia="en-GB"/>
              </w:rPr>
              <w:t>83.2%)</w:t>
            </w:r>
          </w:p>
        </w:tc>
      </w:tr>
      <w:tr w:rsidR="00E17894" w:rsidRPr="00AD4ABB" w14:paraId="677DF23B" w14:textId="77777777" w:rsidTr="008B796B">
        <w:trPr>
          <w:trHeight w:val="318"/>
          <w:jc w:val="center"/>
        </w:trPr>
        <w:tc>
          <w:tcPr>
            <w:tcW w:w="2410" w:type="dxa"/>
            <w:tcBorders>
              <w:top w:val="nil"/>
              <w:left w:val="nil"/>
              <w:bottom w:val="nil"/>
              <w:right w:val="nil"/>
            </w:tcBorders>
            <w:shd w:val="clear" w:color="auto" w:fill="auto"/>
            <w:noWrap/>
            <w:vAlign w:val="bottom"/>
          </w:tcPr>
          <w:p w14:paraId="22C680F5"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val="en-GB" w:eastAsia="en-GB"/>
              </w:rPr>
              <w:t>Item 10 Neutral</w:t>
            </w:r>
          </w:p>
        </w:tc>
        <w:tc>
          <w:tcPr>
            <w:tcW w:w="1843" w:type="dxa"/>
            <w:tcBorders>
              <w:top w:val="nil"/>
              <w:left w:val="nil"/>
              <w:bottom w:val="nil"/>
              <w:right w:val="nil"/>
            </w:tcBorders>
            <w:shd w:val="clear" w:color="auto" w:fill="auto"/>
            <w:noWrap/>
            <w:vAlign w:val="bottom"/>
          </w:tcPr>
          <w:p w14:paraId="344DF44C"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2C62C3">
              <w:rPr>
                <w:rFonts w:ascii="Times New Roman" w:eastAsia="Times New Roman" w:hAnsi="Times New Roman" w:cs="Times New Roman"/>
                <w:color w:val="000000"/>
                <w:sz w:val="16"/>
                <w:szCs w:val="16"/>
                <w:lang w:eastAsia="en-GB"/>
              </w:rPr>
              <w:t>96.0% (95.0%;</w:t>
            </w:r>
            <w:r>
              <w:rPr>
                <w:rFonts w:ascii="Times New Roman" w:eastAsia="Times New Roman" w:hAnsi="Times New Roman" w:cs="Times New Roman"/>
                <w:color w:val="000000"/>
                <w:sz w:val="16"/>
                <w:szCs w:val="16"/>
                <w:lang w:eastAsia="en-GB"/>
              </w:rPr>
              <w:t xml:space="preserve"> </w:t>
            </w:r>
            <w:r w:rsidRPr="002C62C3">
              <w:rPr>
                <w:rFonts w:ascii="Times New Roman" w:eastAsia="Times New Roman" w:hAnsi="Times New Roman" w:cs="Times New Roman"/>
                <w:color w:val="000000"/>
                <w:sz w:val="16"/>
                <w:szCs w:val="16"/>
                <w:lang w:eastAsia="en-GB"/>
              </w:rPr>
              <w:t>96.8%)</w:t>
            </w:r>
          </w:p>
        </w:tc>
        <w:tc>
          <w:tcPr>
            <w:tcW w:w="1701" w:type="dxa"/>
            <w:tcBorders>
              <w:top w:val="nil"/>
              <w:left w:val="nil"/>
              <w:bottom w:val="nil"/>
              <w:right w:val="nil"/>
            </w:tcBorders>
            <w:shd w:val="clear" w:color="auto" w:fill="auto"/>
            <w:noWrap/>
            <w:vAlign w:val="bottom"/>
          </w:tcPr>
          <w:p w14:paraId="2DA1D16A"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984906">
              <w:rPr>
                <w:rFonts w:ascii="Times New Roman" w:eastAsia="Times New Roman" w:hAnsi="Times New Roman" w:cs="Times New Roman"/>
                <w:color w:val="000000"/>
                <w:sz w:val="16"/>
                <w:szCs w:val="16"/>
                <w:lang w:eastAsia="en-GB"/>
              </w:rPr>
              <w:t>97.5% (96.8%;</w:t>
            </w:r>
            <w:r>
              <w:rPr>
                <w:rFonts w:ascii="Times New Roman" w:eastAsia="Times New Roman" w:hAnsi="Times New Roman" w:cs="Times New Roman"/>
                <w:color w:val="000000"/>
                <w:sz w:val="16"/>
                <w:szCs w:val="16"/>
                <w:lang w:eastAsia="en-GB"/>
              </w:rPr>
              <w:t xml:space="preserve"> </w:t>
            </w:r>
            <w:r w:rsidRPr="00984906">
              <w:rPr>
                <w:rFonts w:ascii="Times New Roman" w:eastAsia="Times New Roman" w:hAnsi="Times New Roman" w:cs="Times New Roman"/>
                <w:color w:val="000000"/>
                <w:sz w:val="16"/>
                <w:szCs w:val="16"/>
                <w:lang w:eastAsia="en-GB"/>
              </w:rPr>
              <w:t>98.0%)</w:t>
            </w:r>
          </w:p>
        </w:tc>
        <w:tc>
          <w:tcPr>
            <w:tcW w:w="2410" w:type="dxa"/>
            <w:gridSpan w:val="2"/>
            <w:tcBorders>
              <w:top w:val="nil"/>
              <w:left w:val="nil"/>
              <w:bottom w:val="nil"/>
              <w:right w:val="nil"/>
            </w:tcBorders>
            <w:shd w:val="clear" w:color="auto" w:fill="auto"/>
            <w:noWrap/>
            <w:vAlign w:val="bottom"/>
          </w:tcPr>
          <w:p w14:paraId="33EBA620"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984906">
              <w:rPr>
                <w:rFonts w:ascii="Times New Roman" w:eastAsia="Times New Roman" w:hAnsi="Times New Roman" w:cs="Times New Roman"/>
                <w:color w:val="000000"/>
                <w:sz w:val="16"/>
                <w:szCs w:val="16"/>
                <w:lang w:eastAsia="en-GB"/>
              </w:rPr>
              <w:t>97.6% (96.9%;</w:t>
            </w:r>
            <w:r>
              <w:rPr>
                <w:rFonts w:ascii="Times New Roman" w:eastAsia="Times New Roman" w:hAnsi="Times New Roman" w:cs="Times New Roman"/>
                <w:color w:val="000000"/>
                <w:sz w:val="16"/>
                <w:szCs w:val="16"/>
                <w:lang w:eastAsia="en-GB"/>
              </w:rPr>
              <w:t xml:space="preserve"> </w:t>
            </w:r>
            <w:r w:rsidRPr="00984906">
              <w:rPr>
                <w:rFonts w:ascii="Times New Roman" w:eastAsia="Times New Roman" w:hAnsi="Times New Roman" w:cs="Times New Roman"/>
                <w:color w:val="000000"/>
                <w:sz w:val="16"/>
                <w:szCs w:val="16"/>
                <w:lang w:eastAsia="en-GB"/>
              </w:rPr>
              <w:t>98.2%)</w:t>
            </w:r>
          </w:p>
        </w:tc>
        <w:tc>
          <w:tcPr>
            <w:tcW w:w="1984" w:type="dxa"/>
            <w:tcBorders>
              <w:top w:val="nil"/>
              <w:left w:val="nil"/>
              <w:bottom w:val="nil"/>
              <w:right w:val="nil"/>
            </w:tcBorders>
            <w:shd w:val="clear" w:color="auto" w:fill="auto"/>
            <w:noWrap/>
            <w:vAlign w:val="bottom"/>
          </w:tcPr>
          <w:p w14:paraId="7250F290"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DE0BC3">
              <w:rPr>
                <w:rFonts w:ascii="Times New Roman" w:eastAsia="Times New Roman" w:hAnsi="Times New Roman" w:cs="Times New Roman"/>
                <w:color w:val="000000"/>
                <w:sz w:val="16"/>
                <w:szCs w:val="16"/>
                <w:lang w:eastAsia="en-GB"/>
              </w:rPr>
              <w:t>93.2% (91.6%;</w:t>
            </w:r>
            <w:r>
              <w:rPr>
                <w:rFonts w:ascii="Times New Roman" w:eastAsia="Times New Roman" w:hAnsi="Times New Roman" w:cs="Times New Roman"/>
                <w:color w:val="000000"/>
                <w:sz w:val="16"/>
                <w:szCs w:val="16"/>
                <w:lang w:eastAsia="en-GB"/>
              </w:rPr>
              <w:t xml:space="preserve"> </w:t>
            </w:r>
            <w:r w:rsidRPr="00DE0BC3">
              <w:rPr>
                <w:rFonts w:ascii="Times New Roman" w:eastAsia="Times New Roman" w:hAnsi="Times New Roman" w:cs="Times New Roman"/>
                <w:color w:val="000000"/>
                <w:sz w:val="16"/>
                <w:szCs w:val="16"/>
                <w:lang w:eastAsia="en-GB"/>
              </w:rPr>
              <w:t>94.5%)</w:t>
            </w:r>
          </w:p>
        </w:tc>
        <w:tc>
          <w:tcPr>
            <w:tcW w:w="1843" w:type="dxa"/>
            <w:tcBorders>
              <w:top w:val="nil"/>
              <w:left w:val="nil"/>
              <w:bottom w:val="nil"/>
              <w:right w:val="nil"/>
            </w:tcBorders>
            <w:shd w:val="clear" w:color="auto" w:fill="auto"/>
            <w:noWrap/>
            <w:vAlign w:val="bottom"/>
          </w:tcPr>
          <w:p w14:paraId="26766F75"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DE0BC3">
              <w:rPr>
                <w:rFonts w:ascii="Times New Roman" w:eastAsia="Times New Roman" w:hAnsi="Times New Roman" w:cs="Times New Roman"/>
                <w:color w:val="000000"/>
                <w:sz w:val="16"/>
                <w:szCs w:val="16"/>
                <w:lang w:eastAsia="en-GB"/>
              </w:rPr>
              <w:t>92.7% (90.7%;</w:t>
            </w:r>
            <w:r>
              <w:rPr>
                <w:rFonts w:ascii="Times New Roman" w:eastAsia="Times New Roman" w:hAnsi="Times New Roman" w:cs="Times New Roman"/>
                <w:color w:val="000000"/>
                <w:sz w:val="16"/>
                <w:szCs w:val="16"/>
                <w:lang w:eastAsia="en-GB"/>
              </w:rPr>
              <w:t xml:space="preserve"> </w:t>
            </w:r>
            <w:r w:rsidRPr="00DE0BC3">
              <w:rPr>
                <w:rFonts w:ascii="Times New Roman" w:eastAsia="Times New Roman" w:hAnsi="Times New Roman" w:cs="Times New Roman"/>
                <w:color w:val="000000"/>
                <w:sz w:val="16"/>
                <w:szCs w:val="16"/>
                <w:lang w:eastAsia="en-GB"/>
              </w:rPr>
              <w:t>94.3%)</w:t>
            </w:r>
          </w:p>
        </w:tc>
        <w:tc>
          <w:tcPr>
            <w:tcW w:w="1749" w:type="dxa"/>
            <w:tcBorders>
              <w:top w:val="nil"/>
              <w:left w:val="nil"/>
              <w:bottom w:val="nil"/>
              <w:right w:val="nil"/>
            </w:tcBorders>
            <w:shd w:val="clear" w:color="auto" w:fill="auto"/>
            <w:noWrap/>
            <w:vAlign w:val="bottom"/>
          </w:tcPr>
          <w:p w14:paraId="289E99C5"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DE0BC3">
              <w:rPr>
                <w:rFonts w:ascii="Times New Roman" w:eastAsia="Times New Roman" w:hAnsi="Times New Roman" w:cs="Times New Roman"/>
                <w:color w:val="000000"/>
                <w:sz w:val="16"/>
                <w:szCs w:val="16"/>
                <w:lang w:eastAsia="en-GB"/>
              </w:rPr>
              <w:t>94.7% (92.3%;</w:t>
            </w:r>
            <w:r>
              <w:rPr>
                <w:rFonts w:ascii="Times New Roman" w:eastAsia="Times New Roman" w:hAnsi="Times New Roman" w:cs="Times New Roman"/>
                <w:color w:val="000000"/>
                <w:sz w:val="16"/>
                <w:szCs w:val="16"/>
                <w:lang w:eastAsia="en-GB"/>
              </w:rPr>
              <w:t xml:space="preserve"> </w:t>
            </w:r>
            <w:r w:rsidRPr="00DE0BC3">
              <w:rPr>
                <w:rFonts w:ascii="Times New Roman" w:eastAsia="Times New Roman" w:hAnsi="Times New Roman" w:cs="Times New Roman"/>
                <w:color w:val="000000"/>
                <w:sz w:val="16"/>
                <w:szCs w:val="16"/>
                <w:lang w:eastAsia="en-GB"/>
              </w:rPr>
              <w:t>96.5%)</w:t>
            </w:r>
          </w:p>
        </w:tc>
      </w:tr>
      <w:tr w:rsidR="00E17894" w:rsidRPr="00AD4ABB" w14:paraId="1EBEE903" w14:textId="77777777" w:rsidTr="008B796B">
        <w:trPr>
          <w:trHeight w:val="318"/>
          <w:jc w:val="center"/>
        </w:trPr>
        <w:tc>
          <w:tcPr>
            <w:tcW w:w="2410" w:type="dxa"/>
            <w:tcBorders>
              <w:top w:val="nil"/>
              <w:left w:val="nil"/>
              <w:bottom w:val="nil"/>
              <w:right w:val="nil"/>
            </w:tcBorders>
            <w:shd w:val="clear" w:color="auto" w:fill="auto"/>
            <w:noWrap/>
            <w:vAlign w:val="bottom"/>
          </w:tcPr>
          <w:p w14:paraId="65C2AF34" w14:textId="77777777" w:rsidR="00E17894" w:rsidRPr="00AD4ABB" w:rsidRDefault="00E17894" w:rsidP="008B796B">
            <w:pPr>
              <w:rPr>
                <w:rFonts w:ascii="Times New Roman" w:eastAsia="Times New Roman" w:hAnsi="Times New Roman" w:cs="Times New Roman"/>
                <w:color w:val="000000"/>
                <w:sz w:val="16"/>
                <w:szCs w:val="16"/>
                <w:lang w:val="en-GB" w:eastAsia="en-GB"/>
              </w:rPr>
            </w:pPr>
            <w:r>
              <w:rPr>
                <w:rFonts w:ascii="Times New Roman" w:eastAsia="Times New Roman" w:hAnsi="Times New Roman" w:cs="Times New Roman"/>
                <w:color w:val="000000"/>
                <w:sz w:val="16"/>
                <w:szCs w:val="16"/>
                <w:lang w:val="en-GB" w:eastAsia="en-GB"/>
              </w:rPr>
              <w:t>Item 10 Unacceptable</w:t>
            </w:r>
          </w:p>
        </w:tc>
        <w:tc>
          <w:tcPr>
            <w:tcW w:w="1843" w:type="dxa"/>
            <w:tcBorders>
              <w:top w:val="nil"/>
              <w:left w:val="nil"/>
              <w:bottom w:val="nil"/>
              <w:right w:val="nil"/>
            </w:tcBorders>
            <w:shd w:val="clear" w:color="auto" w:fill="auto"/>
            <w:noWrap/>
            <w:vAlign w:val="bottom"/>
          </w:tcPr>
          <w:p w14:paraId="78C83BB3"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2C62C3">
              <w:rPr>
                <w:rFonts w:ascii="Times New Roman" w:eastAsia="Times New Roman" w:hAnsi="Times New Roman" w:cs="Times New Roman"/>
                <w:color w:val="000000"/>
                <w:sz w:val="16"/>
                <w:szCs w:val="16"/>
                <w:lang w:eastAsia="en-GB"/>
              </w:rPr>
              <w:t>97.9% (97.2%;</w:t>
            </w:r>
            <w:r>
              <w:rPr>
                <w:rFonts w:ascii="Times New Roman" w:eastAsia="Times New Roman" w:hAnsi="Times New Roman" w:cs="Times New Roman"/>
                <w:color w:val="000000"/>
                <w:sz w:val="16"/>
                <w:szCs w:val="16"/>
                <w:lang w:eastAsia="en-GB"/>
              </w:rPr>
              <w:t xml:space="preserve"> </w:t>
            </w:r>
            <w:r w:rsidRPr="002C62C3">
              <w:rPr>
                <w:rFonts w:ascii="Times New Roman" w:eastAsia="Times New Roman" w:hAnsi="Times New Roman" w:cs="Times New Roman"/>
                <w:color w:val="000000"/>
                <w:sz w:val="16"/>
                <w:szCs w:val="16"/>
                <w:lang w:eastAsia="en-GB"/>
              </w:rPr>
              <w:t>98.5%)</w:t>
            </w:r>
          </w:p>
        </w:tc>
        <w:tc>
          <w:tcPr>
            <w:tcW w:w="1701" w:type="dxa"/>
            <w:tcBorders>
              <w:top w:val="nil"/>
              <w:left w:val="nil"/>
              <w:bottom w:val="nil"/>
              <w:right w:val="nil"/>
            </w:tcBorders>
            <w:shd w:val="clear" w:color="auto" w:fill="auto"/>
            <w:noWrap/>
            <w:vAlign w:val="bottom"/>
          </w:tcPr>
          <w:p w14:paraId="34A72BC1"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984906">
              <w:rPr>
                <w:rFonts w:ascii="Times New Roman" w:eastAsia="Times New Roman" w:hAnsi="Times New Roman" w:cs="Times New Roman"/>
                <w:color w:val="000000"/>
                <w:sz w:val="16"/>
                <w:szCs w:val="16"/>
                <w:lang w:eastAsia="en-GB"/>
              </w:rPr>
              <w:t>98.7% (98.2%;</w:t>
            </w:r>
            <w:r>
              <w:rPr>
                <w:rFonts w:ascii="Times New Roman" w:eastAsia="Times New Roman" w:hAnsi="Times New Roman" w:cs="Times New Roman"/>
                <w:color w:val="000000"/>
                <w:sz w:val="16"/>
                <w:szCs w:val="16"/>
                <w:lang w:eastAsia="en-GB"/>
              </w:rPr>
              <w:t xml:space="preserve"> </w:t>
            </w:r>
            <w:r w:rsidRPr="00984906">
              <w:rPr>
                <w:rFonts w:ascii="Times New Roman" w:eastAsia="Times New Roman" w:hAnsi="Times New Roman" w:cs="Times New Roman"/>
                <w:color w:val="000000"/>
                <w:sz w:val="16"/>
                <w:szCs w:val="16"/>
                <w:lang w:eastAsia="en-GB"/>
              </w:rPr>
              <w:t>99.0%)</w:t>
            </w:r>
          </w:p>
        </w:tc>
        <w:tc>
          <w:tcPr>
            <w:tcW w:w="2410" w:type="dxa"/>
            <w:gridSpan w:val="2"/>
            <w:tcBorders>
              <w:top w:val="nil"/>
              <w:left w:val="nil"/>
              <w:bottom w:val="nil"/>
              <w:right w:val="nil"/>
            </w:tcBorders>
            <w:shd w:val="clear" w:color="auto" w:fill="auto"/>
            <w:noWrap/>
            <w:vAlign w:val="bottom"/>
          </w:tcPr>
          <w:p w14:paraId="0C4649FB"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984906">
              <w:rPr>
                <w:rFonts w:ascii="Times New Roman" w:eastAsia="Times New Roman" w:hAnsi="Times New Roman" w:cs="Times New Roman"/>
                <w:color w:val="000000"/>
                <w:sz w:val="16"/>
                <w:szCs w:val="16"/>
                <w:lang w:eastAsia="en-GB"/>
              </w:rPr>
              <w:t>98.8% (98.2%;</w:t>
            </w:r>
            <w:r>
              <w:rPr>
                <w:rFonts w:ascii="Times New Roman" w:eastAsia="Times New Roman" w:hAnsi="Times New Roman" w:cs="Times New Roman"/>
                <w:color w:val="000000"/>
                <w:sz w:val="16"/>
                <w:szCs w:val="16"/>
                <w:lang w:eastAsia="en-GB"/>
              </w:rPr>
              <w:t xml:space="preserve"> </w:t>
            </w:r>
            <w:r w:rsidRPr="00984906">
              <w:rPr>
                <w:rFonts w:ascii="Times New Roman" w:eastAsia="Times New Roman" w:hAnsi="Times New Roman" w:cs="Times New Roman"/>
                <w:color w:val="000000"/>
                <w:sz w:val="16"/>
                <w:szCs w:val="16"/>
                <w:lang w:eastAsia="en-GB"/>
              </w:rPr>
              <w:t>99.1%)</w:t>
            </w:r>
          </w:p>
        </w:tc>
        <w:tc>
          <w:tcPr>
            <w:tcW w:w="1984" w:type="dxa"/>
            <w:tcBorders>
              <w:top w:val="nil"/>
              <w:left w:val="nil"/>
              <w:bottom w:val="nil"/>
              <w:right w:val="nil"/>
            </w:tcBorders>
            <w:shd w:val="clear" w:color="auto" w:fill="auto"/>
            <w:noWrap/>
            <w:vAlign w:val="bottom"/>
          </w:tcPr>
          <w:p w14:paraId="7F90E4DE"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DE0BC3">
              <w:rPr>
                <w:rFonts w:ascii="Times New Roman" w:eastAsia="Times New Roman" w:hAnsi="Times New Roman" w:cs="Times New Roman"/>
                <w:color w:val="000000"/>
                <w:sz w:val="16"/>
                <w:szCs w:val="16"/>
                <w:lang w:eastAsia="en-GB"/>
              </w:rPr>
              <w:t>96.4% (95.2%;</w:t>
            </w:r>
            <w:r>
              <w:rPr>
                <w:rFonts w:ascii="Times New Roman" w:eastAsia="Times New Roman" w:hAnsi="Times New Roman" w:cs="Times New Roman"/>
                <w:color w:val="000000"/>
                <w:sz w:val="16"/>
                <w:szCs w:val="16"/>
                <w:lang w:eastAsia="en-GB"/>
              </w:rPr>
              <w:t xml:space="preserve"> </w:t>
            </w:r>
            <w:r w:rsidRPr="00DE0BC3">
              <w:rPr>
                <w:rFonts w:ascii="Times New Roman" w:eastAsia="Times New Roman" w:hAnsi="Times New Roman" w:cs="Times New Roman"/>
                <w:color w:val="000000"/>
                <w:sz w:val="16"/>
                <w:szCs w:val="16"/>
                <w:lang w:eastAsia="en-GB"/>
              </w:rPr>
              <w:t>97.3%)</w:t>
            </w:r>
          </w:p>
        </w:tc>
        <w:tc>
          <w:tcPr>
            <w:tcW w:w="1843" w:type="dxa"/>
            <w:tcBorders>
              <w:top w:val="nil"/>
              <w:left w:val="nil"/>
              <w:bottom w:val="nil"/>
              <w:right w:val="nil"/>
            </w:tcBorders>
            <w:shd w:val="clear" w:color="auto" w:fill="auto"/>
            <w:noWrap/>
            <w:vAlign w:val="bottom"/>
          </w:tcPr>
          <w:p w14:paraId="74A90BCF"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DE0BC3">
              <w:rPr>
                <w:rFonts w:ascii="Times New Roman" w:eastAsia="Times New Roman" w:hAnsi="Times New Roman" w:cs="Times New Roman"/>
                <w:color w:val="000000"/>
                <w:sz w:val="16"/>
                <w:szCs w:val="16"/>
                <w:lang w:eastAsia="en-GB"/>
              </w:rPr>
              <w:t>96.1% (94.7%;</w:t>
            </w:r>
            <w:r>
              <w:rPr>
                <w:rFonts w:ascii="Times New Roman" w:eastAsia="Times New Roman" w:hAnsi="Times New Roman" w:cs="Times New Roman"/>
                <w:color w:val="000000"/>
                <w:sz w:val="16"/>
                <w:szCs w:val="16"/>
                <w:lang w:eastAsia="en-GB"/>
              </w:rPr>
              <w:t xml:space="preserve"> </w:t>
            </w:r>
            <w:r w:rsidRPr="00DE0BC3">
              <w:rPr>
                <w:rFonts w:ascii="Times New Roman" w:eastAsia="Times New Roman" w:hAnsi="Times New Roman" w:cs="Times New Roman"/>
                <w:color w:val="000000"/>
                <w:sz w:val="16"/>
                <w:szCs w:val="16"/>
                <w:lang w:eastAsia="en-GB"/>
              </w:rPr>
              <w:t>97.2%)</w:t>
            </w:r>
          </w:p>
        </w:tc>
        <w:tc>
          <w:tcPr>
            <w:tcW w:w="1749" w:type="dxa"/>
            <w:tcBorders>
              <w:top w:val="nil"/>
              <w:left w:val="nil"/>
              <w:bottom w:val="nil"/>
              <w:right w:val="nil"/>
            </w:tcBorders>
            <w:shd w:val="clear" w:color="auto" w:fill="auto"/>
            <w:noWrap/>
            <w:vAlign w:val="bottom"/>
          </w:tcPr>
          <w:p w14:paraId="14370B73" w14:textId="77777777" w:rsidR="00E17894" w:rsidRPr="00AD4ABB" w:rsidRDefault="00E17894" w:rsidP="008B796B">
            <w:pPr>
              <w:jc w:val="center"/>
              <w:rPr>
                <w:rFonts w:ascii="Times New Roman" w:eastAsia="Times New Roman" w:hAnsi="Times New Roman" w:cs="Times New Roman"/>
                <w:color w:val="000000"/>
                <w:sz w:val="16"/>
                <w:szCs w:val="16"/>
                <w:lang w:val="en-GB" w:eastAsia="en-GB"/>
              </w:rPr>
            </w:pPr>
            <w:r w:rsidRPr="00DE0BC3">
              <w:rPr>
                <w:rFonts w:ascii="Times New Roman" w:eastAsia="Times New Roman" w:hAnsi="Times New Roman" w:cs="Times New Roman"/>
                <w:color w:val="000000"/>
                <w:sz w:val="16"/>
                <w:szCs w:val="16"/>
                <w:lang w:eastAsia="en-GB"/>
              </w:rPr>
              <w:t>97.2% (95.7%;</w:t>
            </w:r>
            <w:r>
              <w:rPr>
                <w:rFonts w:ascii="Times New Roman" w:eastAsia="Times New Roman" w:hAnsi="Times New Roman" w:cs="Times New Roman"/>
                <w:color w:val="000000"/>
                <w:sz w:val="16"/>
                <w:szCs w:val="16"/>
                <w:lang w:eastAsia="en-GB"/>
              </w:rPr>
              <w:t xml:space="preserve"> </w:t>
            </w:r>
            <w:r w:rsidRPr="00DE0BC3">
              <w:rPr>
                <w:rFonts w:ascii="Times New Roman" w:eastAsia="Times New Roman" w:hAnsi="Times New Roman" w:cs="Times New Roman"/>
                <w:color w:val="000000"/>
                <w:sz w:val="16"/>
                <w:szCs w:val="16"/>
                <w:lang w:eastAsia="en-GB"/>
              </w:rPr>
              <w:t>98.2%)</w:t>
            </w:r>
          </w:p>
        </w:tc>
      </w:tr>
      <w:tr w:rsidR="00E17894" w:rsidRPr="00AD4ABB" w14:paraId="67579D74" w14:textId="77777777" w:rsidTr="008B796B">
        <w:trPr>
          <w:trHeight w:val="318"/>
          <w:jc w:val="center"/>
        </w:trPr>
        <w:tc>
          <w:tcPr>
            <w:tcW w:w="2410" w:type="dxa"/>
            <w:tcBorders>
              <w:top w:val="nil"/>
              <w:left w:val="nil"/>
              <w:bottom w:val="single" w:sz="4" w:space="0" w:color="auto"/>
              <w:right w:val="nil"/>
            </w:tcBorders>
            <w:shd w:val="clear" w:color="auto" w:fill="auto"/>
            <w:noWrap/>
            <w:vAlign w:val="bottom"/>
          </w:tcPr>
          <w:p w14:paraId="1CFDCE57" w14:textId="77777777" w:rsidR="00E17894" w:rsidRPr="00AD4ABB" w:rsidRDefault="00E17894" w:rsidP="008B796B">
            <w:pPr>
              <w:rPr>
                <w:rFonts w:ascii="Times New Roman" w:eastAsia="Times New Roman" w:hAnsi="Times New Roman" w:cs="Times New Roman"/>
                <w:color w:val="000000"/>
                <w:sz w:val="16"/>
                <w:szCs w:val="16"/>
                <w:lang w:val="en-GB" w:eastAsia="en-GB"/>
              </w:rPr>
            </w:pPr>
          </w:p>
        </w:tc>
        <w:tc>
          <w:tcPr>
            <w:tcW w:w="1843" w:type="dxa"/>
            <w:tcBorders>
              <w:top w:val="nil"/>
              <w:left w:val="nil"/>
              <w:bottom w:val="single" w:sz="4" w:space="0" w:color="auto"/>
              <w:right w:val="nil"/>
            </w:tcBorders>
            <w:shd w:val="clear" w:color="auto" w:fill="auto"/>
            <w:noWrap/>
            <w:vAlign w:val="bottom"/>
          </w:tcPr>
          <w:p w14:paraId="4FE1A690" w14:textId="77777777" w:rsidR="00E17894" w:rsidRPr="00AD4ABB" w:rsidRDefault="00E17894" w:rsidP="008B796B">
            <w:pPr>
              <w:rPr>
                <w:rFonts w:ascii="Times New Roman" w:eastAsia="Times New Roman" w:hAnsi="Times New Roman" w:cs="Times New Roman"/>
                <w:color w:val="000000"/>
                <w:sz w:val="16"/>
                <w:szCs w:val="16"/>
                <w:lang w:val="en-GB" w:eastAsia="en-GB"/>
              </w:rPr>
            </w:pPr>
          </w:p>
        </w:tc>
        <w:tc>
          <w:tcPr>
            <w:tcW w:w="1701" w:type="dxa"/>
            <w:tcBorders>
              <w:top w:val="nil"/>
              <w:left w:val="nil"/>
              <w:bottom w:val="single" w:sz="4" w:space="0" w:color="auto"/>
              <w:right w:val="nil"/>
            </w:tcBorders>
            <w:shd w:val="clear" w:color="auto" w:fill="auto"/>
            <w:noWrap/>
            <w:vAlign w:val="bottom"/>
          </w:tcPr>
          <w:p w14:paraId="1EBFBCAE" w14:textId="77777777" w:rsidR="00E17894" w:rsidRPr="00AD4ABB" w:rsidRDefault="00E17894" w:rsidP="008B796B">
            <w:pPr>
              <w:rPr>
                <w:rFonts w:ascii="Times New Roman" w:eastAsia="Times New Roman" w:hAnsi="Times New Roman" w:cs="Times New Roman"/>
                <w:color w:val="000000"/>
                <w:sz w:val="16"/>
                <w:szCs w:val="16"/>
                <w:lang w:val="en-GB" w:eastAsia="en-GB"/>
              </w:rPr>
            </w:pPr>
          </w:p>
        </w:tc>
        <w:tc>
          <w:tcPr>
            <w:tcW w:w="2410" w:type="dxa"/>
            <w:gridSpan w:val="2"/>
            <w:tcBorders>
              <w:top w:val="nil"/>
              <w:left w:val="nil"/>
              <w:bottom w:val="single" w:sz="4" w:space="0" w:color="auto"/>
              <w:right w:val="nil"/>
            </w:tcBorders>
            <w:shd w:val="clear" w:color="auto" w:fill="auto"/>
            <w:noWrap/>
            <w:vAlign w:val="bottom"/>
          </w:tcPr>
          <w:p w14:paraId="3CB614EF" w14:textId="77777777" w:rsidR="00E17894" w:rsidRPr="00AD4ABB" w:rsidRDefault="00E17894" w:rsidP="008B796B">
            <w:pPr>
              <w:rPr>
                <w:rFonts w:ascii="Times New Roman" w:eastAsia="Times New Roman" w:hAnsi="Times New Roman" w:cs="Times New Roman"/>
                <w:color w:val="000000"/>
                <w:sz w:val="16"/>
                <w:szCs w:val="16"/>
                <w:lang w:val="en-GB" w:eastAsia="en-GB"/>
              </w:rPr>
            </w:pPr>
          </w:p>
        </w:tc>
        <w:tc>
          <w:tcPr>
            <w:tcW w:w="1984" w:type="dxa"/>
            <w:tcBorders>
              <w:top w:val="nil"/>
              <w:left w:val="nil"/>
              <w:bottom w:val="single" w:sz="4" w:space="0" w:color="auto"/>
              <w:right w:val="nil"/>
            </w:tcBorders>
            <w:shd w:val="clear" w:color="auto" w:fill="auto"/>
            <w:noWrap/>
            <w:vAlign w:val="bottom"/>
          </w:tcPr>
          <w:p w14:paraId="304DF7BB" w14:textId="77777777" w:rsidR="00E17894" w:rsidRPr="00AD4ABB" w:rsidRDefault="00E17894" w:rsidP="008B796B">
            <w:pPr>
              <w:rPr>
                <w:rFonts w:ascii="Times New Roman" w:eastAsia="Times New Roman" w:hAnsi="Times New Roman" w:cs="Times New Roman"/>
                <w:color w:val="000000"/>
                <w:sz w:val="16"/>
                <w:szCs w:val="16"/>
                <w:lang w:val="en-GB" w:eastAsia="en-GB"/>
              </w:rPr>
            </w:pPr>
          </w:p>
        </w:tc>
        <w:tc>
          <w:tcPr>
            <w:tcW w:w="1843" w:type="dxa"/>
            <w:tcBorders>
              <w:top w:val="nil"/>
              <w:left w:val="nil"/>
              <w:bottom w:val="single" w:sz="4" w:space="0" w:color="auto"/>
              <w:right w:val="nil"/>
            </w:tcBorders>
            <w:shd w:val="clear" w:color="auto" w:fill="auto"/>
            <w:noWrap/>
            <w:vAlign w:val="bottom"/>
          </w:tcPr>
          <w:p w14:paraId="3A2591C8" w14:textId="77777777" w:rsidR="00E17894" w:rsidRPr="00AD4ABB" w:rsidRDefault="00E17894" w:rsidP="008B796B">
            <w:pPr>
              <w:rPr>
                <w:rFonts w:ascii="Times New Roman" w:eastAsia="Times New Roman" w:hAnsi="Times New Roman" w:cs="Times New Roman"/>
                <w:color w:val="000000"/>
                <w:sz w:val="16"/>
                <w:szCs w:val="16"/>
                <w:lang w:val="en-GB" w:eastAsia="en-GB"/>
              </w:rPr>
            </w:pPr>
          </w:p>
        </w:tc>
        <w:tc>
          <w:tcPr>
            <w:tcW w:w="1749" w:type="dxa"/>
            <w:tcBorders>
              <w:top w:val="nil"/>
              <w:left w:val="nil"/>
              <w:bottom w:val="single" w:sz="4" w:space="0" w:color="auto"/>
              <w:right w:val="nil"/>
            </w:tcBorders>
            <w:shd w:val="clear" w:color="auto" w:fill="auto"/>
            <w:noWrap/>
            <w:vAlign w:val="bottom"/>
          </w:tcPr>
          <w:p w14:paraId="4E567F1F" w14:textId="77777777" w:rsidR="00E17894" w:rsidRPr="00AD4ABB" w:rsidRDefault="00E17894" w:rsidP="008B796B">
            <w:pPr>
              <w:rPr>
                <w:rFonts w:ascii="Times New Roman" w:eastAsia="Times New Roman" w:hAnsi="Times New Roman" w:cs="Times New Roman"/>
                <w:color w:val="000000"/>
                <w:sz w:val="16"/>
                <w:szCs w:val="16"/>
                <w:lang w:val="en-GB" w:eastAsia="en-GB"/>
              </w:rPr>
            </w:pPr>
          </w:p>
        </w:tc>
      </w:tr>
    </w:tbl>
    <w:p w14:paraId="27405923" w14:textId="77777777" w:rsidR="00E17894" w:rsidRDefault="00E17894" w:rsidP="00E17894">
      <w:pPr>
        <w:jc w:val="both"/>
      </w:pPr>
      <w:r>
        <w:rPr>
          <w:rFonts w:ascii="Times New Roman" w:hAnsi="Times New Roman" w:cs="Times New Roman"/>
          <w:sz w:val="18"/>
          <w:szCs w:val="18"/>
          <w:lang w:val="en-GB"/>
        </w:rPr>
        <w:t>Possible answers were ‘completely acceptable’, ‘acceptable’, ‘neutral’, ‘unacceptable’ and ‘completely unacceptable’. Cumulative p</w:t>
      </w:r>
      <w:r w:rsidRPr="00A23242">
        <w:rPr>
          <w:rFonts w:ascii="Times New Roman" w:hAnsi="Times New Roman" w:cs="Times New Roman"/>
          <w:sz w:val="18"/>
          <w:szCs w:val="18"/>
          <w:lang w:val="en-GB"/>
        </w:rPr>
        <w:t xml:space="preserve">ercentage and 95 % </w:t>
      </w:r>
      <w:r>
        <w:rPr>
          <w:rFonts w:ascii="Times New Roman" w:hAnsi="Times New Roman" w:cs="Times New Roman"/>
          <w:sz w:val="18"/>
          <w:szCs w:val="18"/>
          <w:lang w:val="en-GB"/>
        </w:rPr>
        <w:t>(CI)</w:t>
      </w:r>
      <w:r w:rsidRPr="00A23242">
        <w:rPr>
          <w:rFonts w:ascii="Times New Roman" w:hAnsi="Times New Roman" w:cs="Times New Roman"/>
          <w:sz w:val="18"/>
          <w:szCs w:val="18"/>
          <w:lang w:val="en-GB"/>
        </w:rPr>
        <w:t xml:space="preserve"> from </w:t>
      </w:r>
      <w:r>
        <w:rPr>
          <w:rFonts w:ascii="Times New Roman" w:hAnsi="Times New Roman" w:cs="Times New Roman"/>
          <w:sz w:val="18"/>
          <w:szCs w:val="18"/>
          <w:lang w:val="en-GB"/>
        </w:rPr>
        <w:t>ordinal logistic regression models with generalised estimating equations (GEE), except for items 1-3 where the ordinal score was dichotomised and a binary</w:t>
      </w:r>
      <w:r w:rsidRPr="00A23242">
        <w:rPr>
          <w:rFonts w:ascii="Times New Roman" w:hAnsi="Times New Roman" w:cs="Times New Roman"/>
          <w:sz w:val="18"/>
          <w:szCs w:val="18"/>
          <w:lang w:val="en-GB"/>
        </w:rPr>
        <w:t xml:space="preserve"> logistic regression model </w:t>
      </w:r>
      <w:r>
        <w:rPr>
          <w:rFonts w:ascii="Times New Roman" w:hAnsi="Times New Roman" w:cs="Times New Roman"/>
          <w:sz w:val="18"/>
          <w:szCs w:val="18"/>
          <w:lang w:val="en-GB"/>
        </w:rPr>
        <w:t>with GEE was used to model the probability of ‘completely unacceptable’.</w:t>
      </w:r>
    </w:p>
    <w:p w14:paraId="045DA410" w14:textId="6663F30B" w:rsidR="00E17894" w:rsidRDefault="00E17894" w:rsidP="00C14BD7">
      <w:pPr>
        <w:spacing w:line="360" w:lineRule="auto"/>
        <w:rPr>
          <w:rFonts w:ascii="Times New Roman" w:hAnsi="Times New Roman" w:cs="Times New Roman"/>
        </w:rPr>
      </w:pPr>
    </w:p>
    <w:p w14:paraId="236FEAE1" w14:textId="17927336" w:rsidR="00E17894" w:rsidRDefault="00E17894" w:rsidP="00C14BD7">
      <w:pPr>
        <w:spacing w:line="360" w:lineRule="auto"/>
        <w:rPr>
          <w:rFonts w:ascii="Times New Roman" w:hAnsi="Times New Roman" w:cs="Times New Roman"/>
        </w:rPr>
      </w:pPr>
    </w:p>
    <w:p w14:paraId="685A9E4E" w14:textId="7777FF4F" w:rsidR="00E17894" w:rsidRDefault="00E17894" w:rsidP="00C14BD7">
      <w:pPr>
        <w:spacing w:line="360" w:lineRule="auto"/>
        <w:rPr>
          <w:rFonts w:ascii="Times New Roman" w:hAnsi="Times New Roman" w:cs="Times New Roman"/>
        </w:rPr>
      </w:pPr>
    </w:p>
    <w:p w14:paraId="518A65E5" w14:textId="4573E71F" w:rsidR="00E17894" w:rsidRDefault="00E17894" w:rsidP="00C14BD7">
      <w:pPr>
        <w:spacing w:line="360" w:lineRule="auto"/>
        <w:rPr>
          <w:rFonts w:ascii="Times New Roman" w:hAnsi="Times New Roman" w:cs="Times New Roman"/>
        </w:rPr>
      </w:pPr>
    </w:p>
    <w:p w14:paraId="0A765D71" w14:textId="79EB6EF8" w:rsidR="00E17894" w:rsidRDefault="00E17894" w:rsidP="00C14BD7">
      <w:pPr>
        <w:spacing w:line="360" w:lineRule="auto"/>
        <w:rPr>
          <w:rFonts w:ascii="Times New Roman" w:hAnsi="Times New Roman" w:cs="Times New Roman"/>
        </w:rPr>
      </w:pPr>
    </w:p>
    <w:p w14:paraId="580D25C4" w14:textId="0B6EABD8" w:rsidR="00E17894" w:rsidRDefault="00E17894" w:rsidP="00C14BD7">
      <w:pPr>
        <w:spacing w:line="360" w:lineRule="auto"/>
        <w:rPr>
          <w:rFonts w:ascii="Times New Roman" w:hAnsi="Times New Roman" w:cs="Times New Roman"/>
        </w:rPr>
      </w:pPr>
    </w:p>
    <w:p w14:paraId="2FC33691" w14:textId="6F111BE2" w:rsidR="00E17894" w:rsidRDefault="00E17894" w:rsidP="00C14BD7">
      <w:pPr>
        <w:spacing w:line="360" w:lineRule="auto"/>
        <w:rPr>
          <w:rFonts w:ascii="Times New Roman" w:hAnsi="Times New Roman" w:cs="Times New Roman"/>
        </w:rPr>
      </w:pPr>
    </w:p>
    <w:p w14:paraId="7E67AAAE" w14:textId="6A0BBF88" w:rsidR="00E17894" w:rsidRDefault="00E17894" w:rsidP="00C14BD7">
      <w:pPr>
        <w:spacing w:line="360" w:lineRule="auto"/>
        <w:rPr>
          <w:rFonts w:ascii="Times New Roman" w:hAnsi="Times New Roman" w:cs="Times New Roman"/>
        </w:rPr>
      </w:pPr>
    </w:p>
    <w:p w14:paraId="5FBFBB04" w14:textId="597676E5" w:rsidR="00E17894" w:rsidRDefault="00E17894" w:rsidP="00C14BD7">
      <w:pPr>
        <w:spacing w:line="360" w:lineRule="auto"/>
        <w:rPr>
          <w:rFonts w:ascii="Times New Roman" w:hAnsi="Times New Roman" w:cs="Times New Roman"/>
        </w:rPr>
      </w:pPr>
    </w:p>
    <w:p w14:paraId="30BC255B" w14:textId="3CF1D8B2" w:rsidR="00E17894" w:rsidRDefault="00E17894" w:rsidP="00C14BD7">
      <w:pPr>
        <w:spacing w:line="360" w:lineRule="auto"/>
        <w:rPr>
          <w:rFonts w:ascii="Times New Roman" w:hAnsi="Times New Roman" w:cs="Times New Roman"/>
        </w:rPr>
      </w:pPr>
    </w:p>
    <w:p w14:paraId="2512E6D4" w14:textId="612E1567" w:rsidR="00E17894" w:rsidRDefault="00E17894" w:rsidP="00C14BD7">
      <w:pPr>
        <w:spacing w:line="360" w:lineRule="auto"/>
        <w:rPr>
          <w:rFonts w:ascii="Times New Roman" w:hAnsi="Times New Roman" w:cs="Times New Roman"/>
        </w:rPr>
      </w:pPr>
    </w:p>
    <w:p w14:paraId="7C4FDEBB" w14:textId="77777777" w:rsidR="00E17894" w:rsidRDefault="00E17894" w:rsidP="00E17894">
      <w:pPr>
        <w:rPr>
          <w:rFonts w:ascii="Times New Roman" w:hAnsi="Times New Roman" w:cs="Times New Roman"/>
          <w:b/>
          <w:bCs/>
          <w:sz w:val="18"/>
          <w:szCs w:val="18"/>
        </w:rPr>
      </w:pPr>
      <w:r>
        <w:rPr>
          <w:rFonts w:ascii="Times New Roman" w:hAnsi="Times New Roman" w:cs="Times New Roman"/>
        </w:rPr>
        <w:br/>
      </w:r>
    </w:p>
    <w:p w14:paraId="11F06FD5" w14:textId="5949B920" w:rsidR="00E17894" w:rsidRDefault="00E17894" w:rsidP="00E17894">
      <w:pPr>
        <w:rPr>
          <w:rFonts w:ascii="Times New Roman" w:hAnsi="Times New Roman" w:cs="Times New Roman"/>
          <w:sz w:val="18"/>
          <w:szCs w:val="18"/>
        </w:rPr>
      </w:pPr>
      <w:r w:rsidRPr="00A23242">
        <w:rPr>
          <w:rFonts w:ascii="Times New Roman" w:hAnsi="Times New Roman" w:cs="Times New Roman"/>
          <w:b/>
          <w:bCs/>
          <w:sz w:val="18"/>
          <w:szCs w:val="18"/>
        </w:rPr>
        <w:lastRenderedPageBreak/>
        <w:t xml:space="preserve">Supplementary material </w:t>
      </w:r>
      <w:r>
        <w:rPr>
          <w:rFonts w:ascii="Times New Roman" w:hAnsi="Times New Roman" w:cs="Times New Roman"/>
          <w:b/>
          <w:bCs/>
          <w:sz w:val="18"/>
          <w:szCs w:val="18"/>
        </w:rPr>
        <w:t>5</w:t>
      </w:r>
      <w:r w:rsidRPr="00A23242">
        <w:rPr>
          <w:rFonts w:ascii="Times New Roman" w:hAnsi="Times New Roman" w:cs="Times New Roman"/>
          <w:sz w:val="18"/>
          <w:szCs w:val="18"/>
        </w:rPr>
        <w:t xml:space="preserve"> </w:t>
      </w:r>
      <w:r>
        <w:rPr>
          <w:rFonts w:ascii="Times New Roman" w:hAnsi="Times New Roman" w:cs="Times New Roman"/>
          <w:sz w:val="18"/>
          <w:szCs w:val="18"/>
        </w:rPr>
        <w:t xml:space="preserve">Estimates (95% CI) for item-level results for </w:t>
      </w:r>
      <w:proofErr w:type="spellStart"/>
      <w:r>
        <w:rPr>
          <w:rFonts w:ascii="Times New Roman" w:hAnsi="Times New Roman" w:cs="Times New Roman"/>
          <w:sz w:val="18"/>
          <w:szCs w:val="18"/>
        </w:rPr>
        <w:t>behaviour</w:t>
      </w:r>
      <w:proofErr w:type="spellEnd"/>
    </w:p>
    <w:p w14:paraId="4FFEF5C0" w14:textId="77777777" w:rsidR="00E17894" w:rsidRDefault="00E17894" w:rsidP="00E17894">
      <w:pPr>
        <w:rPr>
          <w:rFonts w:ascii="Times New Roman" w:hAnsi="Times New Roman" w:cs="Times New Roman"/>
          <w:sz w:val="18"/>
          <w:szCs w:val="18"/>
        </w:rPr>
      </w:pPr>
    </w:p>
    <w:tbl>
      <w:tblPr>
        <w:tblpPr w:leftFromText="180" w:rightFromText="180" w:vertAnchor="text" w:tblpXSpec="center" w:tblpY="1"/>
        <w:tblOverlap w:val="never"/>
        <w:tblW w:w="13940" w:type="dxa"/>
        <w:jc w:val="center"/>
        <w:tblLook w:val="04A0" w:firstRow="1" w:lastRow="0" w:firstColumn="1" w:lastColumn="0" w:noHBand="0" w:noVBand="1"/>
      </w:tblPr>
      <w:tblGrid>
        <w:gridCol w:w="1929"/>
        <w:gridCol w:w="1791"/>
        <w:gridCol w:w="1238"/>
        <w:gridCol w:w="2350"/>
        <w:gridCol w:w="790"/>
        <w:gridCol w:w="1946"/>
        <w:gridCol w:w="1667"/>
        <w:gridCol w:w="2229"/>
      </w:tblGrid>
      <w:tr w:rsidR="00E17894" w:rsidRPr="009A6D25" w14:paraId="5C13A00D" w14:textId="77777777" w:rsidTr="008B796B">
        <w:trPr>
          <w:trHeight w:val="318"/>
          <w:jc w:val="center"/>
        </w:trPr>
        <w:tc>
          <w:tcPr>
            <w:tcW w:w="1929" w:type="dxa"/>
            <w:tcBorders>
              <w:top w:val="nil"/>
              <w:left w:val="nil"/>
              <w:bottom w:val="nil"/>
              <w:right w:val="nil"/>
            </w:tcBorders>
            <w:shd w:val="clear" w:color="auto" w:fill="auto"/>
            <w:noWrap/>
            <w:vAlign w:val="bottom"/>
            <w:hideMark/>
          </w:tcPr>
          <w:p w14:paraId="0326A982" w14:textId="77777777" w:rsidR="00E17894" w:rsidRPr="009A6D25" w:rsidRDefault="00E17894" w:rsidP="008B796B">
            <w:pPr>
              <w:rPr>
                <w:rFonts w:ascii="Times New Roman" w:eastAsia="Times New Roman" w:hAnsi="Times New Roman" w:cs="Times New Roman"/>
                <w:sz w:val="16"/>
                <w:szCs w:val="16"/>
                <w:lang w:eastAsia="en-GB"/>
              </w:rPr>
            </w:pPr>
          </w:p>
        </w:tc>
        <w:tc>
          <w:tcPr>
            <w:tcW w:w="5379" w:type="dxa"/>
            <w:gridSpan w:val="3"/>
            <w:tcBorders>
              <w:top w:val="nil"/>
              <w:left w:val="nil"/>
              <w:bottom w:val="single" w:sz="4" w:space="0" w:color="auto"/>
              <w:right w:val="nil"/>
            </w:tcBorders>
            <w:shd w:val="clear" w:color="auto" w:fill="auto"/>
            <w:noWrap/>
            <w:vAlign w:val="bottom"/>
            <w:hideMark/>
          </w:tcPr>
          <w:p w14:paraId="7D41A322"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 xml:space="preserve">Intervention group </w:t>
            </w:r>
          </w:p>
        </w:tc>
        <w:tc>
          <w:tcPr>
            <w:tcW w:w="790" w:type="dxa"/>
            <w:tcBorders>
              <w:top w:val="nil"/>
              <w:left w:val="nil"/>
              <w:bottom w:val="nil"/>
              <w:right w:val="nil"/>
            </w:tcBorders>
            <w:shd w:val="clear" w:color="auto" w:fill="auto"/>
            <w:noWrap/>
            <w:vAlign w:val="bottom"/>
            <w:hideMark/>
          </w:tcPr>
          <w:p w14:paraId="5A1C576C"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5842" w:type="dxa"/>
            <w:gridSpan w:val="3"/>
            <w:tcBorders>
              <w:top w:val="nil"/>
              <w:left w:val="nil"/>
              <w:bottom w:val="single" w:sz="4" w:space="0" w:color="auto"/>
              <w:right w:val="nil"/>
            </w:tcBorders>
            <w:shd w:val="clear" w:color="auto" w:fill="auto"/>
            <w:noWrap/>
            <w:vAlign w:val="bottom"/>
            <w:hideMark/>
          </w:tcPr>
          <w:p w14:paraId="0C52B5C3"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 xml:space="preserve">Control group </w:t>
            </w:r>
          </w:p>
        </w:tc>
      </w:tr>
      <w:tr w:rsidR="00E17894" w:rsidRPr="009A6D25" w14:paraId="7FE4AD13" w14:textId="77777777" w:rsidTr="008B796B">
        <w:trPr>
          <w:trHeight w:val="318"/>
          <w:jc w:val="center"/>
        </w:trPr>
        <w:tc>
          <w:tcPr>
            <w:tcW w:w="1929" w:type="dxa"/>
            <w:tcBorders>
              <w:top w:val="nil"/>
              <w:left w:val="nil"/>
              <w:bottom w:val="single" w:sz="4" w:space="0" w:color="auto"/>
              <w:right w:val="nil"/>
            </w:tcBorders>
            <w:shd w:val="clear" w:color="auto" w:fill="auto"/>
            <w:noWrap/>
            <w:vAlign w:val="bottom"/>
            <w:hideMark/>
          </w:tcPr>
          <w:p w14:paraId="77F004FC" w14:textId="77777777" w:rsidR="00E17894" w:rsidRPr="009A6D25" w:rsidRDefault="00E17894" w:rsidP="008B796B">
            <w:pP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 </w:t>
            </w:r>
          </w:p>
        </w:tc>
        <w:tc>
          <w:tcPr>
            <w:tcW w:w="1791" w:type="dxa"/>
            <w:tcBorders>
              <w:top w:val="nil"/>
              <w:left w:val="nil"/>
              <w:bottom w:val="single" w:sz="4" w:space="0" w:color="auto"/>
              <w:right w:val="nil"/>
            </w:tcBorders>
            <w:shd w:val="clear" w:color="auto" w:fill="auto"/>
            <w:noWrap/>
            <w:vAlign w:val="bottom"/>
            <w:hideMark/>
          </w:tcPr>
          <w:p w14:paraId="4DFC37D3"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Pre-test</w:t>
            </w:r>
          </w:p>
        </w:tc>
        <w:tc>
          <w:tcPr>
            <w:tcW w:w="1238" w:type="dxa"/>
            <w:tcBorders>
              <w:top w:val="nil"/>
              <w:left w:val="nil"/>
              <w:bottom w:val="single" w:sz="4" w:space="0" w:color="auto"/>
              <w:right w:val="nil"/>
            </w:tcBorders>
            <w:shd w:val="clear" w:color="auto" w:fill="auto"/>
            <w:noWrap/>
            <w:vAlign w:val="bottom"/>
            <w:hideMark/>
          </w:tcPr>
          <w:p w14:paraId="5FF6724A"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Post-test</w:t>
            </w:r>
          </w:p>
        </w:tc>
        <w:tc>
          <w:tcPr>
            <w:tcW w:w="2349" w:type="dxa"/>
            <w:tcBorders>
              <w:top w:val="nil"/>
              <w:left w:val="nil"/>
              <w:bottom w:val="single" w:sz="4" w:space="0" w:color="auto"/>
              <w:right w:val="nil"/>
            </w:tcBorders>
            <w:shd w:val="clear" w:color="auto" w:fill="auto"/>
            <w:noWrap/>
            <w:vAlign w:val="bottom"/>
            <w:hideMark/>
          </w:tcPr>
          <w:p w14:paraId="0C8B7C85"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Follow-up test</w:t>
            </w:r>
          </w:p>
        </w:tc>
        <w:tc>
          <w:tcPr>
            <w:tcW w:w="790" w:type="dxa"/>
            <w:tcBorders>
              <w:top w:val="nil"/>
              <w:left w:val="nil"/>
              <w:bottom w:val="single" w:sz="4" w:space="0" w:color="auto"/>
              <w:right w:val="nil"/>
            </w:tcBorders>
            <w:shd w:val="clear" w:color="auto" w:fill="auto"/>
            <w:noWrap/>
            <w:vAlign w:val="bottom"/>
            <w:hideMark/>
          </w:tcPr>
          <w:p w14:paraId="5E34A28D"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946" w:type="dxa"/>
            <w:tcBorders>
              <w:top w:val="nil"/>
              <w:left w:val="nil"/>
              <w:bottom w:val="single" w:sz="4" w:space="0" w:color="auto"/>
              <w:right w:val="nil"/>
            </w:tcBorders>
            <w:shd w:val="clear" w:color="auto" w:fill="auto"/>
            <w:noWrap/>
            <w:vAlign w:val="bottom"/>
            <w:hideMark/>
          </w:tcPr>
          <w:p w14:paraId="244CE9D2"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Pre-test</w:t>
            </w:r>
          </w:p>
        </w:tc>
        <w:tc>
          <w:tcPr>
            <w:tcW w:w="1667" w:type="dxa"/>
            <w:tcBorders>
              <w:top w:val="nil"/>
              <w:left w:val="nil"/>
              <w:bottom w:val="single" w:sz="4" w:space="0" w:color="auto"/>
              <w:right w:val="nil"/>
            </w:tcBorders>
            <w:shd w:val="clear" w:color="auto" w:fill="auto"/>
            <w:noWrap/>
            <w:vAlign w:val="bottom"/>
            <w:hideMark/>
          </w:tcPr>
          <w:p w14:paraId="35B2D4A9"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Post-test</w:t>
            </w:r>
          </w:p>
        </w:tc>
        <w:tc>
          <w:tcPr>
            <w:tcW w:w="2227" w:type="dxa"/>
            <w:tcBorders>
              <w:top w:val="nil"/>
              <w:left w:val="nil"/>
              <w:bottom w:val="single" w:sz="4" w:space="0" w:color="auto"/>
              <w:right w:val="nil"/>
            </w:tcBorders>
            <w:shd w:val="clear" w:color="auto" w:fill="auto"/>
            <w:noWrap/>
            <w:vAlign w:val="bottom"/>
            <w:hideMark/>
          </w:tcPr>
          <w:p w14:paraId="28953A27"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Follow-up test</w:t>
            </w:r>
          </w:p>
        </w:tc>
      </w:tr>
      <w:tr w:rsidR="00E17894" w:rsidRPr="009A6D25" w14:paraId="273DE063" w14:textId="77777777" w:rsidTr="008B796B">
        <w:trPr>
          <w:trHeight w:val="318"/>
          <w:jc w:val="center"/>
        </w:trPr>
        <w:tc>
          <w:tcPr>
            <w:tcW w:w="1929" w:type="dxa"/>
            <w:tcBorders>
              <w:top w:val="nil"/>
              <w:left w:val="nil"/>
              <w:bottom w:val="nil"/>
              <w:right w:val="nil"/>
            </w:tcBorders>
            <w:shd w:val="clear" w:color="auto" w:fill="auto"/>
            <w:noWrap/>
            <w:vAlign w:val="bottom"/>
            <w:hideMark/>
          </w:tcPr>
          <w:p w14:paraId="02D0B9FA" w14:textId="77777777" w:rsidR="00E17894" w:rsidRPr="009A6D25" w:rsidRDefault="00E17894" w:rsidP="008B796B">
            <w:pPr>
              <w:rPr>
                <w:rFonts w:ascii="Times New Roman" w:eastAsia="Times New Roman" w:hAnsi="Times New Roman" w:cs="Times New Roman"/>
                <w:b/>
                <w:bCs/>
                <w:color w:val="000000"/>
                <w:sz w:val="16"/>
                <w:szCs w:val="16"/>
                <w:lang w:eastAsia="en-GB"/>
              </w:rPr>
            </w:pPr>
            <w:proofErr w:type="spellStart"/>
            <w:r w:rsidRPr="009A6D25">
              <w:rPr>
                <w:rFonts w:ascii="Times New Roman" w:eastAsia="Times New Roman" w:hAnsi="Times New Roman" w:cs="Times New Roman"/>
                <w:b/>
                <w:bCs/>
                <w:color w:val="000000"/>
                <w:sz w:val="16"/>
                <w:szCs w:val="16"/>
                <w:lang w:eastAsia="en-GB"/>
              </w:rPr>
              <w:t>Behaviour</w:t>
            </w:r>
            <w:proofErr w:type="spellEnd"/>
          </w:p>
        </w:tc>
        <w:tc>
          <w:tcPr>
            <w:tcW w:w="1791" w:type="dxa"/>
            <w:tcBorders>
              <w:top w:val="nil"/>
              <w:left w:val="nil"/>
              <w:bottom w:val="nil"/>
              <w:right w:val="nil"/>
            </w:tcBorders>
            <w:shd w:val="clear" w:color="auto" w:fill="auto"/>
            <w:noWrap/>
            <w:vAlign w:val="bottom"/>
            <w:hideMark/>
          </w:tcPr>
          <w:p w14:paraId="1C7B59E7" w14:textId="77777777" w:rsidR="00E17894" w:rsidRPr="009A6D25" w:rsidRDefault="00E17894" w:rsidP="008B796B">
            <w:pPr>
              <w:jc w:val="center"/>
              <w:rPr>
                <w:rFonts w:ascii="Times New Roman" w:eastAsia="Times New Roman" w:hAnsi="Times New Roman" w:cs="Times New Roman"/>
                <w:b/>
                <w:bCs/>
                <w:color w:val="000000"/>
                <w:sz w:val="16"/>
                <w:szCs w:val="16"/>
                <w:lang w:eastAsia="en-GB"/>
              </w:rPr>
            </w:pPr>
          </w:p>
        </w:tc>
        <w:tc>
          <w:tcPr>
            <w:tcW w:w="1238" w:type="dxa"/>
            <w:tcBorders>
              <w:top w:val="nil"/>
              <w:left w:val="nil"/>
              <w:bottom w:val="nil"/>
              <w:right w:val="nil"/>
            </w:tcBorders>
            <w:shd w:val="clear" w:color="auto" w:fill="auto"/>
            <w:noWrap/>
            <w:vAlign w:val="bottom"/>
            <w:hideMark/>
          </w:tcPr>
          <w:p w14:paraId="4334C198" w14:textId="77777777" w:rsidR="00E17894" w:rsidRPr="009A6D25" w:rsidRDefault="00E17894" w:rsidP="008B796B">
            <w:pPr>
              <w:jc w:val="center"/>
              <w:rPr>
                <w:rFonts w:ascii="Times New Roman" w:eastAsia="Times New Roman" w:hAnsi="Times New Roman" w:cs="Times New Roman"/>
                <w:sz w:val="16"/>
                <w:szCs w:val="16"/>
                <w:lang w:eastAsia="en-GB"/>
              </w:rPr>
            </w:pPr>
          </w:p>
        </w:tc>
        <w:tc>
          <w:tcPr>
            <w:tcW w:w="2349" w:type="dxa"/>
            <w:tcBorders>
              <w:top w:val="nil"/>
              <w:left w:val="nil"/>
              <w:bottom w:val="nil"/>
              <w:right w:val="nil"/>
            </w:tcBorders>
            <w:shd w:val="clear" w:color="auto" w:fill="auto"/>
            <w:noWrap/>
            <w:vAlign w:val="bottom"/>
            <w:hideMark/>
          </w:tcPr>
          <w:p w14:paraId="59F3CA6B" w14:textId="77777777" w:rsidR="00E17894" w:rsidRPr="009A6D25" w:rsidRDefault="00E17894" w:rsidP="008B796B">
            <w:pPr>
              <w:jc w:val="center"/>
              <w:rPr>
                <w:rFonts w:ascii="Times New Roman" w:eastAsia="Times New Roman" w:hAnsi="Times New Roman" w:cs="Times New Roman"/>
                <w:sz w:val="16"/>
                <w:szCs w:val="16"/>
                <w:lang w:eastAsia="en-GB"/>
              </w:rPr>
            </w:pPr>
          </w:p>
        </w:tc>
        <w:tc>
          <w:tcPr>
            <w:tcW w:w="790" w:type="dxa"/>
            <w:tcBorders>
              <w:top w:val="nil"/>
              <w:left w:val="nil"/>
              <w:bottom w:val="nil"/>
              <w:right w:val="nil"/>
            </w:tcBorders>
            <w:shd w:val="clear" w:color="auto" w:fill="auto"/>
            <w:noWrap/>
            <w:vAlign w:val="bottom"/>
            <w:hideMark/>
          </w:tcPr>
          <w:p w14:paraId="78A961C7" w14:textId="77777777" w:rsidR="00E17894" w:rsidRPr="009A6D25" w:rsidRDefault="00E17894" w:rsidP="008B796B">
            <w:pPr>
              <w:jc w:val="center"/>
              <w:rPr>
                <w:rFonts w:ascii="Times New Roman" w:eastAsia="Times New Roman" w:hAnsi="Times New Roman" w:cs="Times New Roman"/>
                <w:sz w:val="16"/>
                <w:szCs w:val="16"/>
                <w:lang w:eastAsia="en-GB"/>
              </w:rPr>
            </w:pPr>
          </w:p>
        </w:tc>
        <w:tc>
          <w:tcPr>
            <w:tcW w:w="1946" w:type="dxa"/>
            <w:tcBorders>
              <w:top w:val="nil"/>
              <w:left w:val="nil"/>
              <w:bottom w:val="nil"/>
              <w:right w:val="nil"/>
            </w:tcBorders>
            <w:shd w:val="clear" w:color="auto" w:fill="auto"/>
            <w:noWrap/>
            <w:vAlign w:val="bottom"/>
            <w:hideMark/>
          </w:tcPr>
          <w:p w14:paraId="1519199D" w14:textId="77777777" w:rsidR="00E17894" w:rsidRPr="009A6D25" w:rsidRDefault="00E17894" w:rsidP="008B796B">
            <w:pPr>
              <w:jc w:val="center"/>
              <w:rPr>
                <w:rFonts w:ascii="Times New Roman" w:eastAsia="Times New Roman" w:hAnsi="Times New Roman" w:cs="Times New Roman"/>
                <w:sz w:val="16"/>
                <w:szCs w:val="16"/>
                <w:lang w:eastAsia="en-GB"/>
              </w:rPr>
            </w:pPr>
          </w:p>
        </w:tc>
        <w:tc>
          <w:tcPr>
            <w:tcW w:w="1667" w:type="dxa"/>
            <w:tcBorders>
              <w:top w:val="nil"/>
              <w:left w:val="nil"/>
              <w:bottom w:val="nil"/>
              <w:right w:val="nil"/>
            </w:tcBorders>
            <w:shd w:val="clear" w:color="auto" w:fill="auto"/>
            <w:noWrap/>
            <w:vAlign w:val="bottom"/>
            <w:hideMark/>
          </w:tcPr>
          <w:p w14:paraId="7EF85B7F" w14:textId="77777777" w:rsidR="00E17894" w:rsidRPr="009A6D25" w:rsidRDefault="00E17894" w:rsidP="008B796B">
            <w:pPr>
              <w:jc w:val="center"/>
              <w:rPr>
                <w:rFonts w:ascii="Times New Roman" w:eastAsia="Times New Roman" w:hAnsi="Times New Roman" w:cs="Times New Roman"/>
                <w:sz w:val="16"/>
                <w:szCs w:val="16"/>
                <w:lang w:eastAsia="en-GB"/>
              </w:rPr>
            </w:pPr>
          </w:p>
        </w:tc>
        <w:tc>
          <w:tcPr>
            <w:tcW w:w="2227" w:type="dxa"/>
            <w:tcBorders>
              <w:top w:val="nil"/>
              <w:left w:val="nil"/>
              <w:bottom w:val="nil"/>
              <w:right w:val="nil"/>
            </w:tcBorders>
            <w:shd w:val="clear" w:color="auto" w:fill="auto"/>
            <w:noWrap/>
            <w:vAlign w:val="bottom"/>
            <w:hideMark/>
          </w:tcPr>
          <w:p w14:paraId="18DB1193" w14:textId="77777777" w:rsidR="00E17894" w:rsidRPr="009A6D25" w:rsidRDefault="00E17894" w:rsidP="008B796B">
            <w:pPr>
              <w:jc w:val="center"/>
              <w:rPr>
                <w:rFonts w:ascii="Times New Roman" w:eastAsia="Times New Roman" w:hAnsi="Times New Roman" w:cs="Times New Roman"/>
                <w:sz w:val="16"/>
                <w:szCs w:val="16"/>
                <w:lang w:eastAsia="en-GB"/>
              </w:rPr>
            </w:pPr>
          </w:p>
        </w:tc>
      </w:tr>
      <w:tr w:rsidR="00E17894" w:rsidRPr="009A6D25" w14:paraId="1633A626" w14:textId="77777777" w:rsidTr="008B796B">
        <w:trPr>
          <w:trHeight w:val="318"/>
          <w:jc w:val="center"/>
        </w:trPr>
        <w:tc>
          <w:tcPr>
            <w:tcW w:w="1929" w:type="dxa"/>
            <w:tcBorders>
              <w:top w:val="nil"/>
              <w:left w:val="nil"/>
              <w:bottom w:val="nil"/>
              <w:right w:val="nil"/>
            </w:tcBorders>
            <w:shd w:val="clear" w:color="auto" w:fill="auto"/>
            <w:noWrap/>
            <w:vAlign w:val="bottom"/>
            <w:hideMark/>
          </w:tcPr>
          <w:p w14:paraId="0BD60159" w14:textId="77777777" w:rsidR="00E17894" w:rsidRPr="009A6D25" w:rsidRDefault="00E17894" w:rsidP="008B796B">
            <w:pP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item 1 Frequently</w:t>
            </w:r>
          </w:p>
        </w:tc>
        <w:tc>
          <w:tcPr>
            <w:tcW w:w="1791" w:type="dxa"/>
            <w:tcBorders>
              <w:top w:val="nil"/>
              <w:left w:val="nil"/>
              <w:bottom w:val="nil"/>
              <w:right w:val="nil"/>
            </w:tcBorders>
            <w:shd w:val="clear" w:color="auto" w:fill="auto"/>
            <w:noWrap/>
            <w:vAlign w:val="bottom"/>
            <w:hideMark/>
          </w:tcPr>
          <w:p w14:paraId="2BFE5C78"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62.7% (59.4%; 65.9%)</w:t>
            </w:r>
          </w:p>
        </w:tc>
        <w:tc>
          <w:tcPr>
            <w:tcW w:w="1238" w:type="dxa"/>
            <w:tcBorders>
              <w:top w:val="nil"/>
              <w:left w:val="nil"/>
              <w:bottom w:val="nil"/>
              <w:right w:val="nil"/>
            </w:tcBorders>
            <w:shd w:val="clear" w:color="auto" w:fill="auto"/>
            <w:noWrap/>
            <w:vAlign w:val="bottom"/>
            <w:hideMark/>
          </w:tcPr>
          <w:p w14:paraId="582E36B8"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349" w:type="dxa"/>
            <w:tcBorders>
              <w:top w:val="nil"/>
              <w:left w:val="nil"/>
              <w:bottom w:val="nil"/>
              <w:right w:val="nil"/>
            </w:tcBorders>
            <w:shd w:val="clear" w:color="auto" w:fill="auto"/>
            <w:noWrap/>
            <w:vAlign w:val="bottom"/>
            <w:hideMark/>
          </w:tcPr>
          <w:p w14:paraId="7FF6037C"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56.4% (51.5%;61.3%)</w:t>
            </w:r>
          </w:p>
        </w:tc>
        <w:tc>
          <w:tcPr>
            <w:tcW w:w="790" w:type="dxa"/>
            <w:tcBorders>
              <w:top w:val="nil"/>
              <w:left w:val="nil"/>
              <w:bottom w:val="nil"/>
              <w:right w:val="nil"/>
            </w:tcBorders>
            <w:shd w:val="clear" w:color="auto" w:fill="auto"/>
            <w:noWrap/>
            <w:vAlign w:val="bottom"/>
            <w:hideMark/>
          </w:tcPr>
          <w:p w14:paraId="1BF0B9AA"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946" w:type="dxa"/>
            <w:tcBorders>
              <w:top w:val="nil"/>
              <w:left w:val="nil"/>
              <w:bottom w:val="nil"/>
              <w:right w:val="nil"/>
            </w:tcBorders>
            <w:shd w:val="clear" w:color="auto" w:fill="auto"/>
            <w:noWrap/>
            <w:vAlign w:val="bottom"/>
            <w:hideMark/>
          </w:tcPr>
          <w:p w14:paraId="7D0F6DEB"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45.1% (40.0%;50.3%)</w:t>
            </w:r>
          </w:p>
        </w:tc>
        <w:tc>
          <w:tcPr>
            <w:tcW w:w="1667" w:type="dxa"/>
            <w:tcBorders>
              <w:top w:val="nil"/>
              <w:left w:val="nil"/>
              <w:bottom w:val="nil"/>
              <w:right w:val="nil"/>
            </w:tcBorders>
            <w:shd w:val="clear" w:color="auto" w:fill="auto"/>
            <w:noWrap/>
            <w:vAlign w:val="bottom"/>
            <w:hideMark/>
          </w:tcPr>
          <w:p w14:paraId="53F8D54B"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227" w:type="dxa"/>
            <w:tcBorders>
              <w:top w:val="nil"/>
              <w:left w:val="nil"/>
              <w:bottom w:val="nil"/>
              <w:right w:val="nil"/>
            </w:tcBorders>
            <w:shd w:val="clear" w:color="auto" w:fill="auto"/>
            <w:noWrap/>
            <w:vAlign w:val="bottom"/>
            <w:hideMark/>
          </w:tcPr>
          <w:p w14:paraId="0C1B8114"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46.7% (34.6%;59.2%)</w:t>
            </w:r>
          </w:p>
        </w:tc>
      </w:tr>
      <w:tr w:rsidR="00E17894" w:rsidRPr="009A6D25" w14:paraId="4E062699" w14:textId="77777777" w:rsidTr="008B796B">
        <w:trPr>
          <w:trHeight w:val="318"/>
          <w:jc w:val="center"/>
        </w:trPr>
        <w:tc>
          <w:tcPr>
            <w:tcW w:w="1929" w:type="dxa"/>
            <w:tcBorders>
              <w:top w:val="nil"/>
              <w:left w:val="nil"/>
              <w:bottom w:val="nil"/>
              <w:right w:val="nil"/>
            </w:tcBorders>
            <w:shd w:val="clear" w:color="auto" w:fill="auto"/>
            <w:noWrap/>
            <w:vAlign w:val="bottom"/>
            <w:hideMark/>
          </w:tcPr>
          <w:p w14:paraId="5679B707" w14:textId="77777777" w:rsidR="00E17894" w:rsidRPr="009A6D25" w:rsidRDefault="00E17894" w:rsidP="008B796B">
            <w:pP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item 1 Rarely</w:t>
            </w:r>
          </w:p>
        </w:tc>
        <w:tc>
          <w:tcPr>
            <w:tcW w:w="1791" w:type="dxa"/>
            <w:tcBorders>
              <w:top w:val="nil"/>
              <w:left w:val="nil"/>
              <w:bottom w:val="nil"/>
              <w:right w:val="nil"/>
            </w:tcBorders>
            <w:shd w:val="clear" w:color="auto" w:fill="auto"/>
            <w:noWrap/>
            <w:vAlign w:val="bottom"/>
            <w:hideMark/>
          </w:tcPr>
          <w:p w14:paraId="166F5C5D"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92.0% (90.3%; 93.4%)</w:t>
            </w:r>
          </w:p>
        </w:tc>
        <w:tc>
          <w:tcPr>
            <w:tcW w:w="1238" w:type="dxa"/>
            <w:tcBorders>
              <w:top w:val="nil"/>
              <w:left w:val="nil"/>
              <w:bottom w:val="nil"/>
              <w:right w:val="nil"/>
            </w:tcBorders>
            <w:shd w:val="clear" w:color="auto" w:fill="auto"/>
            <w:noWrap/>
            <w:vAlign w:val="bottom"/>
            <w:hideMark/>
          </w:tcPr>
          <w:p w14:paraId="493726F0"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349" w:type="dxa"/>
            <w:tcBorders>
              <w:top w:val="nil"/>
              <w:left w:val="nil"/>
              <w:bottom w:val="nil"/>
              <w:right w:val="nil"/>
            </w:tcBorders>
            <w:shd w:val="clear" w:color="auto" w:fill="auto"/>
            <w:noWrap/>
            <w:vAlign w:val="bottom"/>
            <w:hideMark/>
          </w:tcPr>
          <w:p w14:paraId="63DDA625"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89.8% (87.4%;91.8%)</w:t>
            </w:r>
          </w:p>
        </w:tc>
        <w:tc>
          <w:tcPr>
            <w:tcW w:w="790" w:type="dxa"/>
            <w:tcBorders>
              <w:top w:val="nil"/>
              <w:left w:val="nil"/>
              <w:bottom w:val="nil"/>
              <w:right w:val="nil"/>
            </w:tcBorders>
            <w:shd w:val="clear" w:color="auto" w:fill="auto"/>
            <w:noWrap/>
            <w:vAlign w:val="bottom"/>
            <w:hideMark/>
          </w:tcPr>
          <w:p w14:paraId="493BB4EE"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946" w:type="dxa"/>
            <w:tcBorders>
              <w:top w:val="nil"/>
              <w:left w:val="nil"/>
              <w:bottom w:val="nil"/>
              <w:right w:val="nil"/>
            </w:tcBorders>
            <w:shd w:val="clear" w:color="auto" w:fill="auto"/>
            <w:noWrap/>
            <w:vAlign w:val="bottom"/>
            <w:hideMark/>
          </w:tcPr>
          <w:p w14:paraId="1298DFFC"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84.8% (81.6%;87.6%)</w:t>
            </w:r>
          </w:p>
        </w:tc>
        <w:tc>
          <w:tcPr>
            <w:tcW w:w="1667" w:type="dxa"/>
            <w:tcBorders>
              <w:top w:val="nil"/>
              <w:left w:val="nil"/>
              <w:bottom w:val="nil"/>
              <w:right w:val="nil"/>
            </w:tcBorders>
            <w:shd w:val="clear" w:color="auto" w:fill="auto"/>
            <w:noWrap/>
            <w:vAlign w:val="bottom"/>
            <w:hideMark/>
          </w:tcPr>
          <w:p w14:paraId="0DD59201"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227" w:type="dxa"/>
            <w:tcBorders>
              <w:top w:val="nil"/>
              <w:left w:val="nil"/>
              <w:bottom w:val="nil"/>
              <w:right w:val="nil"/>
            </w:tcBorders>
            <w:shd w:val="clear" w:color="auto" w:fill="auto"/>
            <w:noWrap/>
            <w:vAlign w:val="bottom"/>
            <w:hideMark/>
          </w:tcPr>
          <w:p w14:paraId="554EE077"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85.7% (78.1%;90.9%)</w:t>
            </w:r>
          </w:p>
        </w:tc>
      </w:tr>
      <w:tr w:rsidR="00E17894" w:rsidRPr="009A6D25" w14:paraId="684A53F6" w14:textId="77777777" w:rsidTr="008B796B">
        <w:trPr>
          <w:trHeight w:val="318"/>
          <w:jc w:val="center"/>
        </w:trPr>
        <w:tc>
          <w:tcPr>
            <w:tcW w:w="1929" w:type="dxa"/>
            <w:tcBorders>
              <w:top w:val="nil"/>
              <w:left w:val="nil"/>
              <w:bottom w:val="nil"/>
              <w:right w:val="nil"/>
            </w:tcBorders>
            <w:shd w:val="clear" w:color="auto" w:fill="auto"/>
            <w:noWrap/>
            <w:vAlign w:val="bottom"/>
            <w:hideMark/>
          </w:tcPr>
          <w:p w14:paraId="5D038E9A" w14:textId="77777777" w:rsidR="00E17894" w:rsidRPr="009A6D25" w:rsidRDefault="00E17894" w:rsidP="008B796B">
            <w:pP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item 2 Frequently</w:t>
            </w:r>
          </w:p>
        </w:tc>
        <w:tc>
          <w:tcPr>
            <w:tcW w:w="1791" w:type="dxa"/>
            <w:tcBorders>
              <w:top w:val="nil"/>
              <w:left w:val="nil"/>
              <w:bottom w:val="nil"/>
              <w:right w:val="nil"/>
            </w:tcBorders>
            <w:shd w:val="clear" w:color="auto" w:fill="auto"/>
            <w:noWrap/>
            <w:vAlign w:val="bottom"/>
            <w:hideMark/>
          </w:tcPr>
          <w:p w14:paraId="6C828DAC"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88.3% (86.2%; 90.2%)</w:t>
            </w:r>
          </w:p>
        </w:tc>
        <w:tc>
          <w:tcPr>
            <w:tcW w:w="1238" w:type="dxa"/>
            <w:tcBorders>
              <w:top w:val="nil"/>
              <w:left w:val="nil"/>
              <w:bottom w:val="nil"/>
              <w:right w:val="nil"/>
            </w:tcBorders>
            <w:shd w:val="clear" w:color="auto" w:fill="auto"/>
            <w:noWrap/>
            <w:vAlign w:val="bottom"/>
            <w:hideMark/>
          </w:tcPr>
          <w:p w14:paraId="6781F69E"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349" w:type="dxa"/>
            <w:tcBorders>
              <w:top w:val="nil"/>
              <w:left w:val="nil"/>
              <w:bottom w:val="nil"/>
              <w:right w:val="nil"/>
            </w:tcBorders>
            <w:shd w:val="clear" w:color="auto" w:fill="auto"/>
            <w:noWrap/>
            <w:vAlign w:val="bottom"/>
            <w:hideMark/>
          </w:tcPr>
          <w:p w14:paraId="7FDF0467"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89.1% (85.7%;91.7%)</w:t>
            </w:r>
          </w:p>
        </w:tc>
        <w:tc>
          <w:tcPr>
            <w:tcW w:w="790" w:type="dxa"/>
            <w:tcBorders>
              <w:top w:val="nil"/>
              <w:left w:val="nil"/>
              <w:bottom w:val="nil"/>
              <w:right w:val="nil"/>
            </w:tcBorders>
            <w:shd w:val="clear" w:color="auto" w:fill="auto"/>
            <w:noWrap/>
            <w:vAlign w:val="bottom"/>
            <w:hideMark/>
          </w:tcPr>
          <w:p w14:paraId="29B8F109"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946" w:type="dxa"/>
            <w:tcBorders>
              <w:top w:val="nil"/>
              <w:left w:val="nil"/>
              <w:bottom w:val="nil"/>
              <w:right w:val="nil"/>
            </w:tcBorders>
            <w:shd w:val="clear" w:color="auto" w:fill="auto"/>
            <w:noWrap/>
            <w:vAlign w:val="bottom"/>
            <w:hideMark/>
          </w:tcPr>
          <w:p w14:paraId="3703A56F"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65.0% (60.0%;69.6%)</w:t>
            </w:r>
          </w:p>
        </w:tc>
        <w:tc>
          <w:tcPr>
            <w:tcW w:w="1667" w:type="dxa"/>
            <w:tcBorders>
              <w:top w:val="nil"/>
              <w:left w:val="nil"/>
              <w:bottom w:val="nil"/>
              <w:right w:val="nil"/>
            </w:tcBorders>
            <w:shd w:val="clear" w:color="auto" w:fill="auto"/>
            <w:noWrap/>
            <w:vAlign w:val="bottom"/>
            <w:hideMark/>
          </w:tcPr>
          <w:p w14:paraId="21EE71E3"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227" w:type="dxa"/>
            <w:tcBorders>
              <w:top w:val="nil"/>
              <w:left w:val="nil"/>
              <w:bottom w:val="nil"/>
              <w:right w:val="nil"/>
            </w:tcBorders>
            <w:shd w:val="clear" w:color="auto" w:fill="auto"/>
            <w:noWrap/>
            <w:vAlign w:val="bottom"/>
            <w:hideMark/>
          </w:tcPr>
          <w:p w14:paraId="5393CDC8"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80.6% (69.8%;88.1%)</w:t>
            </w:r>
          </w:p>
        </w:tc>
      </w:tr>
      <w:tr w:rsidR="00E17894" w:rsidRPr="009A6D25" w14:paraId="0C828F10" w14:textId="77777777" w:rsidTr="008B796B">
        <w:trPr>
          <w:trHeight w:val="318"/>
          <w:jc w:val="center"/>
        </w:trPr>
        <w:tc>
          <w:tcPr>
            <w:tcW w:w="1929" w:type="dxa"/>
            <w:tcBorders>
              <w:top w:val="nil"/>
              <w:left w:val="nil"/>
              <w:bottom w:val="nil"/>
              <w:right w:val="nil"/>
            </w:tcBorders>
            <w:shd w:val="clear" w:color="auto" w:fill="auto"/>
            <w:noWrap/>
            <w:vAlign w:val="bottom"/>
            <w:hideMark/>
          </w:tcPr>
          <w:p w14:paraId="0683EA33" w14:textId="77777777" w:rsidR="00E17894" w:rsidRPr="009A6D25" w:rsidRDefault="00E17894" w:rsidP="008B796B">
            <w:pP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item 2 Rarely</w:t>
            </w:r>
          </w:p>
        </w:tc>
        <w:tc>
          <w:tcPr>
            <w:tcW w:w="1791" w:type="dxa"/>
            <w:tcBorders>
              <w:top w:val="nil"/>
              <w:left w:val="nil"/>
              <w:bottom w:val="nil"/>
              <w:right w:val="nil"/>
            </w:tcBorders>
            <w:shd w:val="clear" w:color="auto" w:fill="auto"/>
            <w:noWrap/>
            <w:vAlign w:val="bottom"/>
            <w:hideMark/>
          </w:tcPr>
          <w:p w14:paraId="0DBC543D"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97.6% (96.9%; 98.2%)</w:t>
            </w:r>
          </w:p>
        </w:tc>
        <w:tc>
          <w:tcPr>
            <w:tcW w:w="1238" w:type="dxa"/>
            <w:tcBorders>
              <w:top w:val="nil"/>
              <w:left w:val="nil"/>
              <w:bottom w:val="nil"/>
              <w:right w:val="nil"/>
            </w:tcBorders>
            <w:shd w:val="clear" w:color="auto" w:fill="auto"/>
            <w:noWrap/>
            <w:vAlign w:val="bottom"/>
            <w:hideMark/>
          </w:tcPr>
          <w:p w14:paraId="0CF853FF"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349" w:type="dxa"/>
            <w:tcBorders>
              <w:top w:val="nil"/>
              <w:left w:val="nil"/>
              <w:bottom w:val="nil"/>
              <w:right w:val="nil"/>
            </w:tcBorders>
            <w:shd w:val="clear" w:color="auto" w:fill="auto"/>
            <w:noWrap/>
            <w:vAlign w:val="bottom"/>
            <w:hideMark/>
          </w:tcPr>
          <w:p w14:paraId="2DBB1B14"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97.8% (96.8%;98.5%)</w:t>
            </w:r>
          </w:p>
        </w:tc>
        <w:tc>
          <w:tcPr>
            <w:tcW w:w="790" w:type="dxa"/>
            <w:tcBorders>
              <w:top w:val="nil"/>
              <w:left w:val="nil"/>
              <w:bottom w:val="nil"/>
              <w:right w:val="nil"/>
            </w:tcBorders>
            <w:shd w:val="clear" w:color="auto" w:fill="auto"/>
            <w:noWrap/>
            <w:vAlign w:val="bottom"/>
            <w:hideMark/>
          </w:tcPr>
          <w:p w14:paraId="7E0AA601"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946" w:type="dxa"/>
            <w:tcBorders>
              <w:top w:val="nil"/>
              <w:left w:val="nil"/>
              <w:bottom w:val="nil"/>
              <w:right w:val="nil"/>
            </w:tcBorders>
            <w:shd w:val="clear" w:color="auto" w:fill="auto"/>
            <w:noWrap/>
            <w:vAlign w:val="bottom"/>
            <w:hideMark/>
          </w:tcPr>
          <w:p w14:paraId="798F6919"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91.0% (88.4%;93.1%)</w:t>
            </w:r>
          </w:p>
        </w:tc>
        <w:tc>
          <w:tcPr>
            <w:tcW w:w="1667" w:type="dxa"/>
            <w:tcBorders>
              <w:top w:val="nil"/>
              <w:left w:val="nil"/>
              <w:bottom w:val="nil"/>
              <w:right w:val="nil"/>
            </w:tcBorders>
            <w:shd w:val="clear" w:color="auto" w:fill="auto"/>
            <w:noWrap/>
            <w:vAlign w:val="bottom"/>
            <w:hideMark/>
          </w:tcPr>
          <w:p w14:paraId="0DBFE44A"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227" w:type="dxa"/>
            <w:tcBorders>
              <w:top w:val="nil"/>
              <w:left w:val="nil"/>
              <w:bottom w:val="nil"/>
              <w:right w:val="nil"/>
            </w:tcBorders>
            <w:shd w:val="clear" w:color="auto" w:fill="auto"/>
            <w:noWrap/>
            <w:vAlign w:val="bottom"/>
            <w:hideMark/>
          </w:tcPr>
          <w:p w14:paraId="15A59645"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95.8% (92.4%;97.7%)</w:t>
            </w:r>
          </w:p>
        </w:tc>
      </w:tr>
      <w:tr w:rsidR="00E17894" w:rsidRPr="009A6D25" w14:paraId="3A9AAE47" w14:textId="77777777" w:rsidTr="008B796B">
        <w:trPr>
          <w:trHeight w:val="318"/>
          <w:jc w:val="center"/>
        </w:trPr>
        <w:tc>
          <w:tcPr>
            <w:tcW w:w="1929" w:type="dxa"/>
            <w:tcBorders>
              <w:top w:val="nil"/>
              <w:left w:val="nil"/>
              <w:bottom w:val="nil"/>
              <w:right w:val="nil"/>
            </w:tcBorders>
            <w:shd w:val="clear" w:color="auto" w:fill="auto"/>
            <w:noWrap/>
            <w:vAlign w:val="bottom"/>
            <w:hideMark/>
          </w:tcPr>
          <w:p w14:paraId="07B722EC" w14:textId="77777777" w:rsidR="00E17894" w:rsidRPr="00F744EE" w:rsidRDefault="00E17894" w:rsidP="008B796B">
            <w:pPr>
              <w:rPr>
                <w:rFonts w:ascii="Times New Roman" w:eastAsia="Times New Roman" w:hAnsi="Times New Roman" w:cs="Times New Roman"/>
                <w:color w:val="000000"/>
                <w:sz w:val="16"/>
                <w:szCs w:val="16"/>
                <w:lang w:val="nl-NL" w:eastAsia="en-GB"/>
              </w:rPr>
            </w:pPr>
            <w:r w:rsidRPr="009A6D25">
              <w:rPr>
                <w:rFonts w:ascii="Times New Roman" w:eastAsia="Times New Roman" w:hAnsi="Times New Roman" w:cs="Times New Roman"/>
                <w:color w:val="000000"/>
                <w:sz w:val="16"/>
                <w:szCs w:val="16"/>
                <w:lang w:eastAsia="en-GB"/>
              </w:rPr>
              <w:t>Item 3 Frequently</w:t>
            </w:r>
            <w:r>
              <w:rPr>
                <w:rFonts w:ascii="Times New Roman" w:eastAsia="Times New Roman" w:hAnsi="Times New Roman" w:cs="Times New Roman"/>
                <w:color w:val="000000"/>
                <w:sz w:val="16"/>
                <w:szCs w:val="16"/>
                <w:lang w:val="nl-NL" w:eastAsia="en-GB"/>
              </w:rPr>
              <w:t>*</w:t>
            </w:r>
          </w:p>
        </w:tc>
        <w:tc>
          <w:tcPr>
            <w:tcW w:w="1791" w:type="dxa"/>
            <w:tcBorders>
              <w:top w:val="nil"/>
              <w:left w:val="nil"/>
              <w:bottom w:val="nil"/>
              <w:right w:val="nil"/>
            </w:tcBorders>
            <w:shd w:val="clear" w:color="auto" w:fill="auto"/>
            <w:noWrap/>
            <w:vAlign w:val="bottom"/>
            <w:hideMark/>
          </w:tcPr>
          <w:p w14:paraId="17C35D80"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238" w:type="dxa"/>
            <w:tcBorders>
              <w:top w:val="nil"/>
              <w:left w:val="nil"/>
              <w:bottom w:val="nil"/>
              <w:right w:val="nil"/>
            </w:tcBorders>
            <w:shd w:val="clear" w:color="auto" w:fill="auto"/>
            <w:noWrap/>
            <w:vAlign w:val="bottom"/>
            <w:hideMark/>
          </w:tcPr>
          <w:p w14:paraId="3CE6BFF5" w14:textId="77777777" w:rsidR="00E17894" w:rsidRPr="009A6D25" w:rsidRDefault="00E17894" w:rsidP="008B796B">
            <w:pPr>
              <w:jc w:val="center"/>
              <w:rPr>
                <w:rFonts w:ascii="Times New Roman" w:eastAsia="Times New Roman" w:hAnsi="Times New Roman" w:cs="Times New Roman"/>
                <w:sz w:val="16"/>
                <w:szCs w:val="16"/>
                <w:lang w:eastAsia="en-GB"/>
              </w:rPr>
            </w:pPr>
          </w:p>
        </w:tc>
        <w:tc>
          <w:tcPr>
            <w:tcW w:w="2349" w:type="dxa"/>
            <w:tcBorders>
              <w:top w:val="nil"/>
              <w:left w:val="nil"/>
              <w:bottom w:val="nil"/>
              <w:right w:val="nil"/>
            </w:tcBorders>
            <w:shd w:val="clear" w:color="auto" w:fill="auto"/>
            <w:noWrap/>
            <w:vAlign w:val="bottom"/>
            <w:hideMark/>
          </w:tcPr>
          <w:p w14:paraId="7B5EE647" w14:textId="77777777" w:rsidR="00E17894" w:rsidRPr="009A6D25" w:rsidRDefault="00E17894" w:rsidP="008B796B">
            <w:pPr>
              <w:jc w:val="center"/>
              <w:rPr>
                <w:rFonts w:ascii="Times New Roman" w:eastAsia="Times New Roman" w:hAnsi="Times New Roman" w:cs="Times New Roman"/>
                <w:sz w:val="16"/>
                <w:szCs w:val="16"/>
                <w:lang w:eastAsia="en-GB"/>
              </w:rPr>
            </w:pPr>
          </w:p>
        </w:tc>
        <w:tc>
          <w:tcPr>
            <w:tcW w:w="790" w:type="dxa"/>
            <w:tcBorders>
              <w:top w:val="nil"/>
              <w:left w:val="nil"/>
              <w:bottom w:val="nil"/>
              <w:right w:val="nil"/>
            </w:tcBorders>
            <w:shd w:val="clear" w:color="auto" w:fill="auto"/>
            <w:noWrap/>
            <w:vAlign w:val="bottom"/>
            <w:hideMark/>
          </w:tcPr>
          <w:p w14:paraId="02B52E8D" w14:textId="77777777" w:rsidR="00E17894" w:rsidRPr="009A6D25" w:rsidRDefault="00E17894" w:rsidP="008B796B">
            <w:pPr>
              <w:jc w:val="center"/>
              <w:rPr>
                <w:rFonts w:ascii="Times New Roman" w:eastAsia="Times New Roman" w:hAnsi="Times New Roman" w:cs="Times New Roman"/>
                <w:sz w:val="16"/>
                <w:szCs w:val="16"/>
                <w:lang w:eastAsia="en-GB"/>
              </w:rPr>
            </w:pPr>
          </w:p>
        </w:tc>
        <w:tc>
          <w:tcPr>
            <w:tcW w:w="1946" w:type="dxa"/>
            <w:tcBorders>
              <w:top w:val="nil"/>
              <w:left w:val="nil"/>
              <w:bottom w:val="nil"/>
              <w:right w:val="nil"/>
            </w:tcBorders>
            <w:shd w:val="clear" w:color="auto" w:fill="auto"/>
            <w:noWrap/>
            <w:vAlign w:val="bottom"/>
            <w:hideMark/>
          </w:tcPr>
          <w:p w14:paraId="7BC79B54" w14:textId="77777777" w:rsidR="00E17894" w:rsidRPr="009A6D25" w:rsidRDefault="00E17894" w:rsidP="008B796B">
            <w:pPr>
              <w:jc w:val="center"/>
              <w:rPr>
                <w:rFonts w:ascii="Times New Roman" w:eastAsia="Times New Roman" w:hAnsi="Times New Roman" w:cs="Times New Roman"/>
                <w:sz w:val="16"/>
                <w:szCs w:val="16"/>
                <w:lang w:eastAsia="en-GB"/>
              </w:rPr>
            </w:pPr>
          </w:p>
        </w:tc>
        <w:tc>
          <w:tcPr>
            <w:tcW w:w="1667" w:type="dxa"/>
            <w:tcBorders>
              <w:top w:val="nil"/>
              <w:left w:val="nil"/>
              <w:bottom w:val="nil"/>
              <w:right w:val="nil"/>
            </w:tcBorders>
            <w:shd w:val="clear" w:color="auto" w:fill="auto"/>
            <w:noWrap/>
            <w:vAlign w:val="bottom"/>
            <w:hideMark/>
          </w:tcPr>
          <w:p w14:paraId="339EE9FE" w14:textId="77777777" w:rsidR="00E17894" w:rsidRPr="009A6D25" w:rsidRDefault="00E17894" w:rsidP="008B796B">
            <w:pPr>
              <w:jc w:val="center"/>
              <w:rPr>
                <w:rFonts w:ascii="Times New Roman" w:eastAsia="Times New Roman" w:hAnsi="Times New Roman" w:cs="Times New Roman"/>
                <w:sz w:val="16"/>
                <w:szCs w:val="16"/>
                <w:lang w:eastAsia="en-GB"/>
              </w:rPr>
            </w:pPr>
          </w:p>
        </w:tc>
        <w:tc>
          <w:tcPr>
            <w:tcW w:w="2227" w:type="dxa"/>
            <w:tcBorders>
              <w:top w:val="nil"/>
              <w:left w:val="nil"/>
              <w:bottom w:val="nil"/>
              <w:right w:val="nil"/>
            </w:tcBorders>
            <w:shd w:val="clear" w:color="auto" w:fill="auto"/>
            <w:noWrap/>
            <w:vAlign w:val="bottom"/>
            <w:hideMark/>
          </w:tcPr>
          <w:p w14:paraId="72838538" w14:textId="77777777" w:rsidR="00E17894" w:rsidRPr="009A6D25" w:rsidRDefault="00E17894" w:rsidP="008B796B">
            <w:pPr>
              <w:jc w:val="center"/>
              <w:rPr>
                <w:rFonts w:ascii="Times New Roman" w:eastAsia="Times New Roman" w:hAnsi="Times New Roman" w:cs="Times New Roman"/>
                <w:sz w:val="16"/>
                <w:szCs w:val="16"/>
                <w:lang w:eastAsia="en-GB"/>
              </w:rPr>
            </w:pPr>
          </w:p>
        </w:tc>
      </w:tr>
      <w:tr w:rsidR="00E17894" w:rsidRPr="009A6D25" w14:paraId="2C4FAE6D" w14:textId="77777777" w:rsidTr="008B796B">
        <w:trPr>
          <w:trHeight w:val="318"/>
          <w:jc w:val="center"/>
        </w:trPr>
        <w:tc>
          <w:tcPr>
            <w:tcW w:w="1929" w:type="dxa"/>
            <w:tcBorders>
              <w:top w:val="nil"/>
              <w:left w:val="nil"/>
              <w:bottom w:val="nil"/>
              <w:right w:val="nil"/>
            </w:tcBorders>
            <w:shd w:val="clear" w:color="auto" w:fill="auto"/>
            <w:noWrap/>
            <w:vAlign w:val="bottom"/>
            <w:hideMark/>
          </w:tcPr>
          <w:p w14:paraId="5B1CBA39" w14:textId="77777777" w:rsidR="00E17894" w:rsidRPr="00F744EE" w:rsidRDefault="00E17894" w:rsidP="008B796B">
            <w:pPr>
              <w:rPr>
                <w:rFonts w:ascii="Times New Roman" w:eastAsia="Times New Roman" w:hAnsi="Times New Roman" w:cs="Times New Roman"/>
                <w:color w:val="000000"/>
                <w:sz w:val="16"/>
                <w:szCs w:val="16"/>
                <w:lang w:val="nl-NL" w:eastAsia="en-GB"/>
              </w:rPr>
            </w:pPr>
            <w:r w:rsidRPr="009A6D25">
              <w:rPr>
                <w:rFonts w:ascii="Times New Roman" w:eastAsia="Times New Roman" w:hAnsi="Times New Roman" w:cs="Times New Roman"/>
                <w:color w:val="000000"/>
                <w:sz w:val="16"/>
                <w:szCs w:val="16"/>
                <w:lang w:eastAsia="en-GB"/>
              </w:rPr>
              <w:t>Item 3 Rarely</w:t>
            </w:r>
            <w:r>
              <w:rPr>
                <w:rFonts w:ascii="Times New Roman" w:eastAsia="Times New Roman" w:hAnsi="Times New Roman" w:cs="Times New Roman"/>
                <w:color w:val="000000"/>
                <w:sz w:val="16"/>
                <w:szCs w:val="16"/>
                <w:lang w:val="nl-NL" w:eastAsia="en-GB"/>
              </w:rPr>
              <w:t>*</w:t>
            </w:r>
          </w:p>
        </w:tc>
        <w:tc>
          <w:tcPr>
            <w:tcW w:w="1791" w:type="dxa"/>
            <w:tcBorders>
              <w:top w:val="nil"/>
              <w:left w:val="nil"/>
              <w:bottom w:val="nil"/>
              <w:right w:val="nil"/>
            </w:tcBorders>
            <w:shd w:val="clear" w:color="auto" w:fill="auto"/>
            <w:noWrap/>
            <w:vAlign w:val="bottom"/>
            <w:hideMark/>
          </w:tcPr>
          <w:p w14:paraId="78211424"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238" w:type="dxa"/>
            <w:tcBorders>
              <w:top w:val="nil"/>
              <w:left w:val="nil"/>
              <w:bottom w:val="nil"/>
              <w:right w:val="nil"/>
            </w:tcBorders>
            <w:shd w:val="clear" w:color="auto" w:fill="auto"/>
            <w:noWrap/>
            <w:vAlign w:val="bottom"/>
            <w:hideMark/>
          </w:tcPr>
          <w:p w14:paraId="280E9773" w14:textId="77777777" w:rsidR="00E17894" w:rsidRPr="009A6D25" w:rsidRDefault="00E17894" w:rsidP="008B796B">
            <w:pPr>
              <w:jc w:val="center"/>
              <w:rPr>
                <w:rFonts w:ascii="Times New Roman" w:eastAsia="Times New Roman" w:hAnsi="Times New Roman" w:cs="Times New Roman"/>
                <w:sz w:val="16"/>
                <w:szCs w:val="16"/>
                <w:lang w:eastAsia="en-GB"/>
              </w:rPr>
            </w:pPr>
          </w:p>
        </w:tc>
        <w:tc>
          <w:tcPr>
            <w:tcW w:w="2349" w:type="dxa"/>
            <w:tcBorders>
              <w:top w:val="nil"/>
              <w:left w:val="nil"/>
              <w:bottom w:val="nil"/>
              <w:right w:val="nil"/>
            </w:tcBorders>
            <w:shd w:val="clear" w:color="auto" w:fill="auto"/>
            <w:noWrap/>
            <w:vAlign w:val="bottom"/>
            <w:hideMark/>
          </w:tcPr>
          <w:p w14:paraId="52D4DFAF" w14:textId="77777777" w:rsidR="00E17894" w:rsidRPr="009A6D25" w:rsidRDefault="00E17894" w:rsidP="008B796B">
            <w:pPr>
              <w:jc w:val="center"/>
              <w:rPr>
                <w:rFonts w:ascii="Times New Roman" w:eastAsia="Times New Roman" w:hAnsi="Times New Roman" w:cs="Times New Roman"/>
                <w:sz w:val="16"/>
                <w:szCs w:val="16"/>
                <w:lang w:eastAsia="en-GB"/>
              </w:rPr>
            </w:pPr>
          </w:p>
        </w:tc>
        <w:tc>
          <w:tcPr>
            <w:tcW w:w="790" w:type="dxa"/>
            <w:tcBorders>
              <w:top w:val="nil"/>
              <w:left w:val="nil"/>
              <w:bottom w:val="nil"/>
              <w:right w:val="nil"/>
            </w:tcBorders>
            <w:shd w:val="clear" w:color="auto" w:fill="auto"/>
            <w:noWrap/>
            <w:vAlign w:val="bottom"/>
            <w:hideMark/>
          </w:tcPr>
          <w:p w14:paraId="4B960C4C" w14:textId="77777777" w:rsidR="00E17894" w:rsidRPr="009A6D25" w:rsidRDefault="00E17894" w:rsidP="008B796B">
            <w:pPr>
              <w:jc w:val="center"/>
              <w:rPr>
                <w:rFonts w:ascii="Times New Roman" w:eastAsia="Times New Roman" w:hAnsi="Times New Roman" w:cs="Times New Roman"/>
                <w:sz w:val="16"/>
                <w:szCs w:val="16"/>
                <w:lang w:eastAsia="en-GB"/>
              </w:rPr>
            </w:pPr>
          </w:p>
        </w:tc>
        <w:tc>
          <w:tcPr>
            <w:tcW w:w="1946" w:type="dxa"/>
            <w:tcBorders>
              <w:top w:val="nil"/>
              <w:left w:val="nil"/>
              <w:bottom w:val="nil"/>
              <w:right w:val="nil"/>
            </w:tcBorders>
            <w:shd w:val="clear" w:color="auto" w:fill="auto"/>
            <w:noWrap/>
            <w:vAlign w:val="bottom"/>
            <w:hideMark/>
          </w:tcPr>
          <w:p w14:paraId="5662A3A3" w14:textId="77777777" w:rsidR="00E17894" w:rsidRPr="009A6D25" w:rsidRDefault="00E17894" w:rsidP="008B796B">
            <w:pPr>
              <w:jc w:val="center"/>
              <w:rPr>
                <w:rFonts w:ascii="Times New Roman" w:eastAsia="Times New Roman" w:hAnsi="Times New Roman" w:cs="Times New Roman"/>
                <w:sz w:val="16"/>
                <w:szCs w:val="16"/>
                <w:lang w:eastAsia="en-GB"/>
              </w:rPr>
            </w:pPr>
          </w:p>
        </w:tc>
        <w:tc>
          <w:tcPr>
            <w:tcW w:w="1667" w:type="dxa"/>
            <w:tcBorders>
              <w:top w:val="nil"/>
              <w:left w:val="nil"/>
              <w:bottom w:val="nil"/>
              <w:right w:val="nil"/>
            </w:tcBorders>
            <w:shd w:val="clear" w:color="auto" w:fill="auto"/>
            <w:noWrap/>
            <w:vAlign w:val="bottom"/>
            <w:hideMark/>
          </w:tcPr>
          <w:p w14:paraId="212C90DD" w14:textId="77777777" w:rsidR="00E17894" w:rsidRPr="009A6D25" w:rsidRDefault="00E17894" w:rsidP="008B796B">
            <w:pPr>
              <w:jc w:val="center"/>
              <w:rPr>
                <w:rFonts w:ascii="Times New Roman" w:eastAsia="Times New Roman" w:hAnsi="Times New Roman" w:cs="Times New Roman"/>
                <w:sz w:val="16"/>
                <w:szCs w:val="16"/>
                <w:lang w:eastAsia="en-GB"/>
              </w:rPr>
            </w:pPr>
          </w:p>
        </w:tc>
        <w:tc>
          <w:tcPr>
            <w:tcW w:w="2227" w:type="dxa"/>
            <w:tcBorders>
              <w:top w:val="nil"/>
              <w:left w:val="nil"/>
              <w:bottom w:val="nil"/>
              <w:right w:val="nil"/>
            </w:tcBorders>
            <w:shd w:val="clear" w:color="auto" w:fill="auto"/>
            <w:noWrap/>
            <w:vAlign w:val="bottom"/>
            <w:hideMark/>
          </w:tcPr>
          <w:p w14:paraId="45BE304C" w14:textId="77777777" w:rsidR="00E17894" w:rsidRPr="009A6D25" w:rsidRDefault="00E17894" w:rsidP="008B796B">
            <w:pPr>
              <w:jc w:val="center"/>
              <w:rPr>
                <w:rFonts w:ascii="Times New Roman" w:eastAsia="Times New Roman" w:hAnsi="Times New Roman" w:cs="Times New Roman"/>
                <w:sz w:val="16"/>
                <w:szCs w:val="16"/>
                <w:lang w:eastAsia="en-GB"/>
              </w:rPr>
            </w:pPr>
          </w:p>
        </w:tc>
      </w:tr>
      <w:tr w:rsidR="00E17894" w:rsidRPr="009A6D25" w14:paraId="175CB003" w14:textId="77777777" w:rsidTr="008B796B">
        <w:trPr>
          <w:trHeight w:val="318"/>
          <w:jc w:val="center"/>
        </w:trPr>
        <w:tc>
          <w:tcPr>
            <w:tcW w:w="1929" w:type="dxa"/>
            <w:tcBorders>
              <w:top w:val="nil"/>
              <w:left w:val="nil"/>
              <w:bottom w:val="nil"/>
              <w:right w:val="nil"/>
            </w:tcBorders>
            <w:shd w:val="clear" w:color="auto" w:fill="auto"/>
            <w:noWrap/>
            <w:vAlign w:val="bottom"/>
            <w:hideMark/>
          </w:tcPr>
          <w:p w14:paraId="07E344C6" w14:textId="77777777" w:rsidR="00E17894" w:rsidRPr="00F744EE" w:rsidRDefault="00E17894" w:rsidP="008B796B">
            <w:pPr>
              <w:rPr>
                <w:rFonts w:ascii="Times New Roman" w:eastAsia="Times New Roman" w:hAnsi="Times New Roman" w:cs="Times New Roman"/>
                <w:color w:val="000000"/>
                <w:sz w:val="16"/>
                <w:szCs w:val="16"/>
                <w:lang w:val="nl-NL" w:eastAsia="en-GB"/>
              </w:rPr>
            </w:pPr>
            <w:r w:rsidRPr="009A6D25">
              <w:rPr>
                <w:rFonts w:ascii="Times New Roman" w:eastAsia="Times New Roman" w:hAnsi="Times New Roman" w:cs="Times New Roman"/>
                <w:color w:val="000000"/>
                <w:sz w:val="16"/>
                <w:szCs w:val="16"/>
                <w:lang w:eastAsia="en-GB"/>
              </w:rPr>
              <w:t>Item 4 Frequently</w:t>
            </w:r>
            <w:r>
              <w:rPr>
                <w:rFonts w:ascii="Times New Roman" w:eastAsia="Times New Roman" w:hAnsi="Times New Roman" w:cs="Times New Roman"/>
                <w:color w:val="000000"/>
                <w:sz w:val="16"/>
                <w:szCs w:val="16"/>
                <w:lang w:val="nl-NL" w:eastAsia="en-GB"/>
              </w:rPr>
              <w:t>**</w:t>
            </w:r>
          </w:p>
        </w:tc>
        <w:tc>
          <w:tcPr>
            <w:tcW w:w="1791" w:type="dxa"/>
            <w:tcBorders>
              <w:top w:val="nil"/>
              <w:left w:val="nil"/>
              <w:bottom w:val="nil"/>
              <w:right w:val="nil"/>
            </w:tcBorders>
            <w:shd w:val="clear" w:color="auto" w:fill="auto"/>
            <w:noWrap/>
            <w:vAlign w:val="bottom"/>
            <w:hideMark/>
          </w:tcPr>
          <w:p w14:paraId="34D203BF"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3.4% (2.4%; 4.7%)</w:t>
            </w:r>
          </w:p>
        </w:tc>
        <w:tc>
          <w:tcPr>
            <w:tcW w:w="1238" w:type="dxa"/>
            <w:tcBorders>
              <w:top w:val="nil"/>
              <w:left w:val="nil"/>
              <w:bottom w:val="nil"/>
              <w:right w:val="nil"/>
            </w:tcBorders>
            <w:shd w:val="clear" w:color="auto" w:fill="auto"/>
            <w:noWrap/>
            <w:vAlign w:val="bottom"/>
            <w:hideMark/>
          </w:tcPr>
          <w:p w14:paraId="77E6897B"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349" w:type="dxa"/>
            <w:tcBorders>
              <w:top w:val="nil"/>
              <w:left w:val="nil"/>
              <w:bottom w:val="nil"/>
              <w:right w:val="nil"/>
            </w:tcBorders>
            <w:shd w:val="clear" w:color="auto" w:fill="auto"/>
            <w:noWrap/>
            <w:vAlign w:val="bottom"/>
            <w:hideMark/>
          </w:tcPr>
          <w:p w14:paraId="62351E61"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3.5% (2.5%; 5.1%)</w:t>
            </w:r>
          </w:p>
        </w:tc>
        <w:tc>
          <w:tcPr>
            <w:tcW w:w="790" w:type="dxa"/>
            <w:tcBorders>
              <w:top w:val="nil"/>
              <w:left w:val="nil"/>
              <w:bottom w:val="nil"/>
              <w:right w:val="nil"/>
            </w:tcBorders>
            <w:shd w:val="clear" w:color="auto" w:fill="auto"/>
            <w:noWrap/>
            <w:vAlign w:val="bottom"/>
            <w:hideMark/>
          </w:tcPr>
          <w:p w14:paraId="2ADB6241"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946" w:type="dxa"/>
            <w:tcBorders>
              <w:top w:val="nil"/>
              <w:left w:val="nil"/>
              <w:bottom w:val="nil"/>
              <w:right w:val="nil"/>
            </w:tcBorders>
            <w:shd w:val="clear" w:color="auto" w:fill="auto"/>
            <w:noWrap/>
            <w:vAlign w:val="bottom"/>
            <w:hideMark/>
          </w:tcPr>
          <w:p w14:paraId="3D552A7C"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2.3% (1.4%; 3.8%)</w:t>
            </w:r>
          </w:p>
        </w:tc>
        <w:tc>
          <w:tcPr>
            <w:tcW w:w="1667" w:type="dxa"/>
            <w:tcBorders>
              <w:top w:val="nil"/>
              <w:left w:val="nil"/>
              <w:bottom w:val="nil"/>
              <w:right w:val="nil"/>
            </w:tcBorders>
            <w:shd w:val="clear" w:color="auto" w:fill="auto"/>
            <w:noWrap/>
            <w:vAlign w:val="bottom"/>
            <w:hideMark/>
          </w:tcPr>
          <w:p w14:paraId="074BACD8"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227" w:type="dxa"/>
            <w:tcBorders>
              <w:top w:val="nil"/>
              <w:left w:val="nil"/>
              <w:bottom w:val="nil"/>
              <w:right w:val="nil"/>
            </w:tcBorders>
            <w:shd w:val="clear" w:color="auto" w:fill="auto"/>
            <w:noWrap/>
            <w:vAlign w:val="bottom"/>
            <w:hideMark/>
          </w:tcPr>
          <w:p w14:paraId="7D328D1E"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3.5% (1.2%; 9.2%)</w:t>
            </w:r>
          </w:p>
        </w:tc>
      </w:tr>
      <w:tr w:rsidR="00E17894" w:rsidRPr="009A6D25" w14:paraId="0C3A0F0E" w14:textId="77777777" w:rsidTr="008B796B">
        <w:trPr>
          <w:trHeight w:val="318"/>
          <w:jc w:val="center"/>
        </w:trPr>
        <w:tc>
          <w:tcPr>
            <w:tcW w:w="1929" w:type="dxa"/>
            <w:tcBorders>
              <w:top w:val="nil"/>
              <w:left w:val="nil"/>
              <w:bottom w:val="nil"/>
              <w:right w:val="nil"/>
            </w:tcBorders>
            <w:shd w:val="clear" w:color="auto" w:fill="auto"/>
            <w:noWrap/>
            <w:vAlign w:val="bottom"/>
            <w:hideMark/>
          </w:tcPr>
          <w:p w14:paraId="59D91D28" w14:textId="77777777" w:rsidR="00E17894" w:rsidRPr="00F744EE" w:rsidRDefault="00E17894" w:rsidP="008B796B">
            <w:pPr>
              <w:rPr>
                <w:rFonts w:ascii="Times New Roman" w:eastAsia="Times New Roman" w:hAnsi="Times New Roman" w:cs="Times New Roman"/>
                <w:color w:val="000000"/>
                <w:sz w:val="16"/>
                <w:szCs w:val="16"/>
                <w:lang w:val="nl-NL" w:eastAsia="en-GB"/>
              </w:rPr>
            </w:pPr>
            <w:r w:rsidRPr="009A6D25">
              <w:rPr>
                <w:rFonts w:ascii="Times New Roman" w:eastAsia="Times New Roman" w:hAnsi="Times New Roman" w:cs="Times New Roman"/>
                <w:color w:val="000000"/>
                <w:sz w:val="16"/>
                <w:szCs w:val="16"/>
                <w:lang w:eastAsia="en-GB"/>
              </w:rPr>
              <w:t>Item 4 Rarely</w:t>
            </w:r>
            <w:r>
              <w:rPr>
                <w:rFonts w:ascii="Times New Roman" w:eastAsia="Times New Roman" w:hAnsi="Times New Roman" w:cs="Times New Roman"/>
                <w:color w:val="000000"/>
                <w:sz w:val="16"/>
                <w:szCs w:val="16"/>
                <w:lang w:val="nl-NL" w:eastAsia="en-GB"/>
              </w:rPr>
              <w:t>**</w:t>
            </w:r>
          </w:p>
        </w:tc>
        <w:tc>
          <w:tcPr>
            <w:tcW w:w="1791" w:type="dxa"/>
            <w:tcBorders>
              <w:top w:val="nil"/>
              <w:left w:val="nil"/>
              <w:bottom w:val="nil"/>
              <w:right w:val="nil"/>
            </w:tcBorders>
            <w:shd w:val="clear" w:color="auto" w:fill="auto"/>
            <w:noWrap/>
            <w:vAlign w:val="bottom"/>
            <w:hideMark/>
          </w:tcPr>
          <w:p w14:paraId="79407EF7"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13.9% (11.6%; 16.5%)</w:t>
            </w:r>
          </w:p>
        </w:tc>
        <w:tc>
          <w:tcPr>
            <w:tcW w:w="1238" w:type="dxa"/>
            <w:tcBorders>
              <w:top w:val="nil"/>
              <w:left w:val="nil"/>
              <w:bottom w:val="nil"/>
              <w:right w:val="nil"/>
            </w:tcBorders>
            <w:shd w:val="clear" w:color="auto" w:fill="auto"/>
            <w:noWrap/>
            <w:vAlign w:val="bottom"/>
            <w:hideMark/>
          </w:tcPr>
          <w:p w14:paraId="3A53B81A"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3139" w:type="dxa"/>
            <w:gridSpan w:val="2"/>
            <w:tcBorders>
              <w:top w:val="nil"/>
              <w:left w:val="nil"/>
              <w:bottom w:val="nil"/>
              <w:right w:val="nil"/>
            </w:tcBorders>
            <w:shd w:val="clear" w:color="auto" w:fill="auto"/>
            <w:noWrap/>
            <w:vAlign w:val="bottom"/>
            <w:hideMark/>
          </w:tcPr>
          <w:p w14:paraId="38CA865A" w14:textId="77777777" w:rsidR="00E17894" w:rsidRPr="009A6D25" w:rsidRDefault="00E17894" w:rsidP="008B796B">
            <w:pP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 xml:space="preserve">           </w:t>
            </w:r>
            <w:r w:rsidRPr="009A6D25">
              <w:rPr>
                <w:rFonts w:ascii="Times New Roman" w:eastAsia="Times New Roman" w:hAnsi="Times New Roman" w:cs="Times New Roman"/>
                <w:color w:val="000000"/>
                <w:sz w:val="16"/>
                <w:szCs w:val="16"/>
                <w:lang w:eastAsia="en-GB"/>
              </w:rPr>
              <w:t>14.5% (11.2%; 18.7%)</w:t>
            </w:r>
          </w:p>
        </w:tc>
        <w:tc>
          <w:tcPr>
            <w:tcW w:w="1946" w:type="dxa"/>
            <w:tcBorders>
              <w:top w:val="nil"/>
              <w:left w:val="nil"/>
              <w:bottom w:val="nil"/>
              <w:right w:val="nil"/>
            </w:tcBorders>
            <w:shd w:val="clear" w:color="auto" w:fill="auto"/>
            <w:noWrap/>
            <w:vAlign w:val="bottom"/>
            <w:hideMark/>
          </w:tcPr>
          <w:p w14:paraId="4C90FA6B"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9.8% (6.6%; 14.2%)</w:t>
            </w:r>
          </w:p>
        </w:tc>
        <w:tc>
          <w:tcPr>
            <w:tcW w:w="1667" w:type="dxa"/>
            <w:tcBorders>
              <w:top w:val="nil"/>
              <w:left w:val="nil"/>
              <w:bottom w:val="nil"/>
              <w:right w:val="nil"/>
            </w:tcBorders>
            <w:shd w:val="clear" w:color="auto" w:fill="auto"/>
            <w:noWrap/>
            <w:vAlign w:val="bottom"/>
            <w:hideMark/>
          </w:tcPr>
          <w:p w14:paraId="70E3BEE6"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227" w:type="dxa"/>
            <w:tcBorders>
              <w:top w:val="nil"/>
              <w:left w:val="nil"/>
              <w:bottom w:val="nil"/>
              <w:right w:val="nil"/>
            </w:tcBorders>
            <w:shd w:val="clear" w:color="auto" w:fill="auto"/>
            <w:noWrap/>
            <w:vAlign w:val="bottom"/>
            <w:hideMark/>
          </w:tcPr>
          <w:p w14:paraId="6C1F6A33"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14.2% (6.0%; 29.9%)</w:t>
            </w:r>
          </w:p>
        </w:tc>
      </w:tr>
      <w:tr w:rsidR="00E17894" w:rsidRPr="009A6D25" w14:paraId="5BD7C58D" w14:textId="77777777" w:rsidTr="008B796B">
        <w:trPr>
          <w:trHeight w:val="318"/>
          <w:jc w:val="center"/>
        </w:trPr>
        <w:tc>
          <w:tcPr>
            <w:tcW w:w="1929" w:type="dxa"/>
            <w:tcBorders>
              <w:top w:val="nil"/>
              <w:left w:val="nil"/>
              <w:bottom w:val="nil"/>
              <w:right w:val="nil"/>
            </w:tcBorders>
            <w:shd w:val="clear" w:color="auto" w:fill="auto"/>
            <w:noWrap/>
            <w:vAlign w:val="bottom"/>
            <w:hideMark/>
          </w:tcPr>
          <w:p w14:paraId="2A604E8D" w14:textId="77777777" w:rsidR="00E17894" w:rsidRPr="009A6D25" w:rsidRDefault="00E17894" w:rsidP="008B796B">
            <w:pP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Item 5 Frequently</w:t>
            </w:r>
          </w:p>
        </w:tc>
        <w:tc>
          <w:tcPr>
            <w:tcW w:w="1791" w:type="dxa"/>
            <w:tcBorders>
              <w:top w:val="nil"/>
              <w:left w:val="nil"/>
              <w:bottom w:val="nil"/>
              <w:right w:val="nil"/>
            </w:tcBorders>
            <w:shd w:val="clear" w:color="auto" w:fill="auto"/>
            <w:noWrap/>
            <w:vAlign w:val="bottom"/>
            <w:hideMark/>
          </w:tcPr>
          <w:p w14:paraId="4BB22F1E"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0.8% (0.5%; 1.5%)</w:t>
            </w:r>
          </w:p>
        </w:tc>
        <w:tc>
          <w:tcPr>
            <w:tcW w:w="1238" w:type="dxa"/>
            <w:tcBorders>
              <w:top w:val="nil"/>
              <w:left w:val="nil"/>
              <w:bottom w:val="nil"/>
              <w:right w:val="nil"/>
            </w:tcBorders>
            <w:shd w:val="clear" w:color="auto" w:fill="auto"/>
            <w:noWrap/>
            <w:vAlign w:val="bottom"/>
            <w:hideMark/>
          </w:tcPr>
          <w:p w14:paraId="0DC67F13"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349" w:type="dxa"/>
            <w:tcBorders>
              <w:top w:val="nil"/>
              <w:left w:val="nil"/>
              <w:bottom w:val="nil"/>
              <w:right w:val="nil"/>
            </w:tcBorders>
            <w:shd w:val="clear" w:color="auto" w:fill="auto"/>
            <w:noWrap/>
            <w:vAlign w:val="bottom"/>
            <w:hideMark/>
          </w:tcPr>
          <w:p w14:paraId="1305A1F8"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1.2% (0.7%; 2.2%)</w:t>
            </w:r>
          </w:p>
        </w:tc>
        <w:tc>
          <w:tcPr>
            <w:tcW w:w="790" w:type="dxa"/>
            <w:tcBorders>
              <w:top w:val="nil"/>
              <w:left w:val="nil"/>
              <w:bottom w:val="nil"/>
              <w:right w:val="nil"/>
            </w:tcBorders>
            <w:shd w:val="clear" w:color="auto" w:fill="auto"/>
            <w:noWrap/>
            <w:vAlign w:val="bottom"/>
            <w:hideMark/>
          </w:tcPr>
          <w:p w14:paraId="5A23650F"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946" w:type="dxa"/>
            <w:tcBorders>
              <w:top w:val="nil"/>
              <w:left w:val="nil"/>
              <w:bottom w:val="nil"/>
              <w:right w:val="nil"/>
            </w:tcBorders>
            <w:shd w:val="clear" w:color="auto" w:fill="auto"/>
            <w:noWrap/>
            <w:vAlign w:val="bottom"/>
            <w:hideMark/>
          </w:tcPr>
          <w:p w14:paraId="1AE8D29C"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0.5% (0.3%; 1.1%)</w:t>
            </w:r>
          </w:p>
        </w:tc>
        <w:tc>
          <w:tcPr>
            <w:tcW w:w="1667" w:type="dxa"/>
            <w:tcBorders>
              <w:top w:val="nil"/>
              <w:left w:val="nil"/>
              <w:bottom w:val="nil"/>
              <w:right w:val="nil"/>
            </w:tcBorders>
            <w:shd w:val="clear" w:color="auto" w:fill="auto"/>
            <w:noWrap/>
            <w:vAlign w:val="bottom"/>
            <w:hideMark/>
          </w:tcPr>
          <w:p w14:paraId="70E45C32"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227" w:type="dxa"/>
            <w:tcBorders>
              <w:top w:val="nil"/>
              <w:left w:val="nil"/>
              <w:bottom w:val="nil"/>
              <w:right w:val="nil"/>
            </w:tcBorders>
            <w:shd w:val="clear" w:color="auto" w:fill="auto"/>
            <w:noWrap/>
            <w:vAlign w:val="bottom"/>
            <w:hideMark/>
          </w:tcPr>
          <w:p w14:paraId="03B1ECD8"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0.5% (0.1%; 2.3%)</w:t>
            </w:r>
          </w:p>
        </w:tc>
      </w:tr>
      <w:tr w:rsidR="00E17894" w:rsidRPr="009A6D25" w14:paraId="3BB19D36" w14:textId="77777777" w:rsidTr="008B796B">
        <w:trPr>
          <w:trHeight w:val="318"/>
          <w:jc w:val="center"/>
        </w:trPr>
        <w:tc>
          <w:tcPr>
            <w:tcW w:w="1929" w:type="dxa"/>
            <w:tcBorders>
              <w:top w:val="nil"/>
              <w:left w:val="nil"/>
              <w:bottom w:val="nil"/>
              <w:right w:val="nil"/>
            </w:tcBorders>
            <w:shd w:val="clear" w:color="auto" w:fill="auto"/>
            <w:noWrap/>
            <w:vAlign w:val="bottom"/>
            <w:hideMark/>
          </w:tcPr>
          <w:p w14:paraId="7FC29D11" w14:textId="77777777" w:rsidR="00E17894" w:rsidRPr="009A6D25" w:rsidRDefault="00E17894" w:rsidP="008B796B">
            <w:pP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Item 5 Rarely</w:t>
            </w:r>
          </w:p>
        </w:tc>
        <w:tc>
          <w:tcPr>
            <w:tcW w:w="1791" w:type="dxa"/>
            <w:tcBorders>
              <w:top w:val="nil"/>
              <w:left w:val="nil"/>
              <w:bottom w:val="nil"/>
              <w:right w:val="nil"/>
            </w:tcBorders>
            <w:shd w:val="clear" w:color="auto" w:fill="auto"/>
            <w:noWrap/>
            <w:vAlign w:val="bottom"/>
            <w:hideMark/>
          </w:tcPr>
          <w:p w14:paraId="68109620"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10.1% (8.1%; 12.4%)</w:t>
            </w:r>
          </w:p>
        </w:tc>
        <w:tc>
          <w:tcPr>
            <w:tcW w:w="1238" w:type="dxa"/>
            <w:tcBorders>
              <w:top w:val="nil"/>
              <w:left w:val="nil"/>
              <w:bottom w:val="nil"/>
              <w:right w:val="nil"/>
            </w:tcBorders>
            <w:shd w:val="clear" w:color="auto" w:fill="auto"/>
            <w:noWrap/>
            <w:vAlign w:val="bottom"/>
            <w:hideMark/>
          </w:tcPr>
          <w:p w14:paraId="5F5C3AB1"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3139" w:type="dxa"/>
            <w:gridSpan w:val="2"/>
            <w:tcBorders>
              <w:top w:val="nil"/>
              <w:left w:val="nil"/>
              <w:bottom w:val="nil"/>
              <w:right w:val="nil"/>
            </w:tcBorders>
            <w:shd w:val="clear" w:color="auto" w:fill="auto"/>
            <w:noWrap/>
            <w:vAlign w:val="bottom"/>
            <w:hideMark/>
          </w:tcPr>
          <w:p w14:paraId="704475CF" w14:textId="77777777" w:rsidR="00E17894" w:rsidRPr="009A6D25" w:rsidRDefault="00E17894" w:rsidP="008B796B">
            <w:pP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 xml:space="preserve">            </w:t>
            </w:r>
            <w:r w:rsidRPr="009A6D25">
              <w:rPr>
                <w:rFonts w:ascii="Times New Roman" w:eastAsia="Times New Roman" w:hAnsi="Times New Roman" w:cs="Times New Roman"/>
                <w:color w:val="000000"/>
                <w:sz w:val="16"/>
                <w:szCs w:val="16"/>
                <w:lang w:eastAsia="en-GB"/>
              </w:rPr>
              <w:t>13.9% (10.7%; 18.0%)</w:t>
            </w:r>
          </w:p>
        </w:tc>
        <w:tc>
          <w:tcPr>
            <w:tcW w:w="1946" w:type="dxa"/>
            <w:tcBorders>
              <w:top w:val="nil"/>
              <w:left w:val="nil"/>
              <w:bottom w:val="nil"/>
              <w:right w:val="nil"/>
            </w:tcBorders>
            <w:shd w:val="clear" w:color="auto" w:fill="auto"/>
            <w:noWrap/>
            <w:vAlign w:val="bottom"/>
            <w:hideMark/>
          </w:tcPr>
          <w:p w14:paraId="0D687A6B"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6.6% (4.1%; 10.5%)</w:t>
            </w:r>
          </w:p>
        </w:tc>
        <w:tc>
          <w:tcPr>
            <w:tcW w:w="1667" w:type="dxa"/>
            <w:tcBorders>
              <w:top w:val="nil"/>
              <w:left w:val="nil"/>
              <w:bottom w:val="nil"/>
              <w:right w:val="nil"/>
            </w:tcBorders>
            <w:shd w:val="clear" w:color="auto" w:fill="auto"/>
            <w:noWrap/>
            <w:vAlign w:val="bottom"/>
            <w:hideMark/>
          </w:tcPr>
          <w:p w14:paraId="7C2D03DB"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227" w:type="dxa"/>
            <w:tcBorders>
              <w:top w:val="nil"/>
              <w:left w:val="nil"/>
              <w:bottom w:val="nil"/>
              <w:right w:val="nil"/>
            </w:tcBorders>
            <w:shd w:val="clear" w:color="auto" w:fill="auto"/>
            <w:noWrap/>
            <w:vAlign w:val="bottom"/>
            <w:hideMark/>
          </w:tcPr>
          <w:p w14:paraId="65F9D01C"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5.9% (1.5%; 20.6%)</w:t>
            </w:r>
          </w:p>
        </w:tc>
      </w:tr>
      <w:tr w:rsidR="00E17894" w:rsidRPr="009A6D25" w14:paraId="7439C713" w14:textId="77777777" w:rsidTr="008B796B">
        <w:trPr>
          <w:trHeight w:val="318"/>
          <w:jc w:val="center"/>
        </w:trPr>
        <w:tc>
          <w:tcPr>
            <w:tcW w:w="1929" w:type="dxa"/>
            <w:tcBorders>
              <w:top w:val="nil"/>
              <w:left w:val="nil"/>
              <w:bottom w:val="nil"/>
              <w:right w:val="nil"/>
            </w:tcBorders>
            <w:shd w:val="clear" w:color="auto" w:fill="auto"/>
            <w:noWrap/>
            <w:vAlign w:val="bottom"/>
            <w:hideMark/>
          </w:tcPr>
          <w:p w14:paraId="27E8EEB2" w14:textId="77777777" w:rsidR="00E17894" w:rsidRPr="009A6D25" w:rsidRDefault="00E17894" w:rsidP="008B796B">
            <w:pP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Item 6 Frequently</w:t>
            </w:r>
          </w:p>
        </w:tc>
        <w:tc>
          <w:tcPr>
            <w:tcW w:w="1791" w:type="dxa"/>
            <w:tcBorders>
              <w:top w:val="nil"/>
              <w:left w:val="nil"/>
              <w:bottom w:val="nil"/>
              <w:right w:val="nil"/>
            </w:tcBorders>
            <w:shd w:val="clear" w:color="auto" w:fill="auto"/>
            <w:noWrap/>
            <w:vAlign w:val="bottom"/>
            <w:hideMark/>
          </w:tcPr>
          <w:p w14:paraId="2E19E07B"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18.9% (16.3%; 21.8%)</w:t>
            </w:r>
          </w:p>
        </w:tc>
        <w:tc>
          <w:tcPr>
            <w:tcW w:w="1238" w:type="dxa"/>
            <w:tcBorders>
              <w:top w:val="nil"/>
              <w:left w:val="nil"/>
              <w:bottom w:val="nil"/>
              <w:right w:val="nil"/>
            </w:tcBorders>
            <w:shd w:val="clear" w:color="auto" w:fill="auto"/>
            <w:noWrap/>
            <w:vAlign w:val="bottom"/>
            <w:hideMark/>
          </w:tcPr>
          <w:p w14:paraId="31C5A2E7"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3139" w:type="dxa"/>
            <w:gridSpan w:val="2"/>
            <w:tcBorders>
              <w:top w:val="nil"/>
              <w:left w:val="nil"/>
              <w:bottom w:val="nil"/>
              <w:right w:val="nil"/>
            </w:tcBorders>
            <w:shd w:val="clear" w:color="auto" w:fill="auto"/>
            <w:noWrap/>
            <w:vAlign w:val="bottom"/>
            <w:hideMark/>
          </w:tcPr>
          <w:p w14:paraId="0607580E" w14:textId="77777777" w:rsidR="00E17894" w:rsidRPr="009A6D25" w:rsidRDefault="00E17894" w:rsidP="008B796B">
            <w:pP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 xml:space="preserve">            </w:t>
            </w:r>
            <w:r w:rsidRPr="009A6D25">
              <w:rPr>
                <w:rFonts w:ascii="Times New Roman" w:eastAsia="Times New Roman" w:hAnsi="Times New Roman" w:cs="Times New Roman"/>
                <w:color w:val="000000"/>
                <w:sz w:val="16"/>
                <w:szCs w:val="16"/>
                <w:lang w:eastAsia="en-GB"/>
              </w:rPr>
              <w:t>23.1% (19.4%; 27.3%)</w:t>
            </w:r>
          </w:p>
        </w:tc>
        <w:tc>
          <w:tcPr>
            <w:tcW w:w="1946" w:type="dxa"/>
            <w:tcBorders>
              <w:top w:val="nil"/>
              <w:left w:val="nil"/>
              <w:bottom w:val="nil"/>
              <w:right w:val="nil"/>
            </w:tcBorders>
            <w:shd w:val="clear" w:color="auto" w:fill="auto"/>
            <w:noWrap/>
            <w:vAlign w:val="bottom"/>
            <w:hideMark/>
          </w:tcPr>
          <w:p w14:paraId="62C9C649"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12.1% (9.5%; 15.3%)</w:t>
            </w:r>
          </w:p>
        </w:tc>
        <w:tc>
          <w:tcPr>
            <w:tcW w:w="1667" w:type="dxa"/>
            <w:tcBorders>
              <w:top w:val="nil"/>
              <w:left w:val="nil"/>
              <w:bottom w:val="nil"/>
              <w:right w:val="nil"/>
            </w:tcBorders>
            <w:shd w:val="clear" w:color="auto" w:fill="auto"/>
            <w:noWrap/>
            <w:vAlign w:val="bottom"/>
            <w:hideMark/>
          </w:tcPr>
          <w:p w14:paraId="71C8B702"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227" w:type="dxa"/>
            <w:tcBorders>
              <w:top w:val="nil"/>
              <w:left w:val="nil"/>
              <w:bottom w:val="nil"/>
              <w:right w:val="nil"/>
            </w:tcBorders>
            <w:shd w:val="clear" w:color="auto" w:fill="auto"/>
            <w:noWrap/>
            <w:vAlign w:val="bottom"/>
            <w:hideMark/>
          </w:tcPr>
          <w:p w14:paraId="3C21B56C"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12.4% (6.7%; 22.0%)</w:t>
            </w:r>
          </w:p>
        </w:tc>
      </w:tr>
      <w:tr w:rsidR="00E17894" w:rsidRPr="009A6D25" w14:paraId="7E237AEA" w14:textId="77777777" w:rsidTr="008B796B">
        <w:trPr>
          <w:trHeight w:val="318"/>
          <w:jc w:val="center"/>
        </w:trPr>
        <w:tc>
          <w:tcPr>
            <w:tcW w:w="1929" w:type="dxa"/>
            <w:tcBorders>
              <w:top w:val="nil"/>
              <w:left w:val="nil"/>
              <w:bottom w:val="nil"/>
              <w:right w:val="nil"/>
            </w:tcBorders>
            <w:shd w:val="clear" w:color="auto" w:fill="auto"/>
            <w:noWrap/>
            <w:vAlign w:val="bottom"/>
            <w:hideMark/>
          </w:tcPr>
          <w:p w14:paraId="679711BF" w14:textId="77777777" w:rsidR="00E17894" w:rsidRPr="009A6D25" w:rsidRDefault="00E17894" w:rsidP="008B796B">
            <w:pP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Item 6 Rarely</w:t>
            </w:r>
          </w:p>
        </w:tc>
        <w:tc>
          <w:tcPr>
            <w:tcW w:w="1791" w:type="dxa"/>
            <w:tcBorders>
              <w:top w:val="nil"/>
              <w:left w:val="nil"/>
              <w:bottom w:val="nil"/>
              <w:right w:val="nil"/>
            </w:tcBorders>
            <w:shd w:val="clear" w:color="auto" w:fill="auto"/>
            <w:noWrap/>
            <w:vAlign w:val="bottom"/>
            <w:hideMark/>
          </w:tcPr>
          <w:p w14:paraId="2990B151"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51.5% (47.8%; 55.1%)</w:t>
            </w:r>
          </w:p>
        </w:tc>
        <w:tc>
          <w:tcPr>
            <w:tcW w:w="1238" w:type="dxa"/>
            <w:tcBorders>
              <w:top w:val="nil"/>
              <w:left w:val="nil"/>
              <w:bottom w:val="nil"/>
              <w:right w:val="nil"/>
            </w:tcBorders>
            <w:shd w:val="clear" w:color="auto" w:fill="auto"/>
            <w:noWrap/>
            <w:vAlign w:val="bottom"/>
            <w:hideMark/>
          </w:tcPr>
          <w:p w14:paraId="2EEF3D9A"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3139" w:type="dxa"/>
            <w:gridSpan w:val="2"/>
            <w:tcBorders>
              <w:top w:val="nil"/>
              <w:left w:val="nil"/>
              <w:bottom w:val="nil"/>
              <w:right w:val="nil"/>
            </w:tcBorders>
            <w:shd w:val="clear" w:color="auto" w:fill="auto"/>
            <w:noWrap/>
            <w:vAlign w:val="bottom"/>
            <w:hideMark/>
          </w:tcPr>
          <w:p w14:paraId="2B1B1A3C" w14:textId="77777777" w:rsidR="00E17894" w:rsidRPr="009A6D25" w:rsidRDefault="00E17894" w:rsidP="008B796B">
            <w:pP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 xml:space="preserve">            </w:t>
            </w:r>
            <w:r w:rsidRPr="009A6D25">
              <w:rPr>
                <w:rFonts w:ascii="Times New Roman" w:eastAsia="Times New Roman" w:hAnsi="Times New Roman" w:cs="Times New Roman"/>
                <w:color w:val="000000"/>
                <w:sz w:val="16"/>
                <w:szCs w:val="16"/>
                <w:lang w:eastAsia="en-GB"/>
              </w:rPr>
              <w:t>57.7% (52.6%; 62.8%)</w:t>
            </w:r>
          </w:p>
        </w:tc>
        <w:tc>
          <w:tcPr>
            <w:tcW w:w="1946" w:type="dxa"/>
            <w:tcBorders>
              <w:top w:val="nil"/>
              <w:left w:val="nil"/>
              <w:bottom w:val="nil"/>
              <w:right w:val="nil"/>
            </w:tcBorders>
            <w:shd w:val="clear" w:color="auto" w:fill="auto"/>
            <w:noWrap/>
            <w:vAlign w:val="bottom"/>
            <w:hideMark/>
          </w:tcPr>
          <w:p w14:paraId="49CA28BE"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38.6% (32.8%; 44.7%)</w:t>
            </w:r>
          </w:p>
        </w:tc>
        <w:tc>
          <w:tcPr>
            <w:tcW w:w="1667" w:type="dxa"/>
            <w:tcBorders>
              <w:top w:val="nil"/>
              <w:left w:val="nil"/>
              <w:bottom w:val="nil"/>
              <w:right w:val="nil"/>
            </w:tcBorders>
            <w:shd w:val="clear" w:color="auto" w:fill="auto"/>
            <w:noWrap/>
            <w:vAlign w:val="bottom"/>
            <w:hideMark/>
          </w:tcPr>
          <w:p w14:paraId="6B89DCA9"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227" w:type="dxa"/>
            <w:tcBorders>
              <w:top w:val="nil"/>
              <w:left w:val="nil"/>
              <w:bottom w:val="nil"/>
              <w:right w:val="nil"/>
            </w:tcBorders>
            <w:shd w:val="clear" w:color="auto" w:fill="auto"/>
            <w:noWrap/>
            <w:vAlign w:val="bottom"/>
            <w:hideMark/>
          </w:tcPr>
          <w:p w14:paraId="22E31EDB"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39.3% (24.7%; 56.0%)</w:t>
            </w:r>
          </w:p>
        </w:tc>
      </w:tr>
      <w:tr w:rsidR="00E17894" w:rsidRPr="009A6D25" w14:paraId="763E9EB3" w14:textId="77777777" w:rsidTr="008B796B">
        <w:trPr>
          <w:trHeight w:val="318"/>
          <w:jc w:val="center"/>
        </w:trPr>
        <w:tc>
          <w:tcPr>
            <w:tcW w:w="1929" w:type="dxa"/>
            <w:tcBorders>
              <w:top w:val="nil"/>
              <w:left w:val="nil"/>
              <w:bottom w:val="nil"/>
              <w:right w:val="nil"/>
            </w:tcBorders>
            <w:shd w:val="clear" w:color="auto" w:fill="auto"/>
            <w:noWrap/>
            <w:vAlign w:val="bottom"/>
            <w:hideMark/>
          </w:tcPr>
          <w:p w14:paraId="322F6E87" w14:textId="77777777" w:rsidR="00E17894" w:rsidRPr="009A6D25" w:rsidRDefault="00E17894" w:rsidP="008B796B">
            <w:pP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Item 7 Frequently</w:t>
            </w:r>
          </w:p>
        </w:tc>
        <w:tc>
          <w:tcPr>
            <w:tcW w:w="1791" w:type="dxa"/>
            <w:tcBorders>
              <w:top w:val="nil"/>
              <w:left w:val="nil"/>
              <w:bottom w:val="nil"/>
              <w:right w:val="nil"/>
            </w:tcBorders>
            <w:shd w:val="clear" w:color="auto" w:fill="auto"/>
            <w:noWrap/>
            <w:vAlign w:val="bottom"/>
            <w:hideMark/>
          </w:tcPr>
          <w:p w14:paraId="60AFECE9"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2.1% (1.4%; 3.0%)</w:t>
            </w:r>
          </w:p>
        </w:tc>
        <w:tc>
          <w:tcPr>
            <w:tcW w:w="1238" w:type="dxa"/>
            <w:tcBorders>
              <w:top w:val="nil"/>
              <w:left w:val="nil"/>
              <w:bottom w:val="nil"/>
              <w:right w:val="nil"/>
            </w:tcBorders>
            <w:shd w:val="clear" w:color="auto" w:fill="auto"/>
            <w:noWrap/>
            <w:vAlign w:val="bottom"/>
            <w:hideMark/>
          </w:tcPr>
          <w:p w14:paraId="58208581"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349" w:type="dxa"/>
            <w:tcBorders>
              <w:top w:val="nil"/>
              <w:left w:val="nil"/>
              <w:bottom w:val="nil"/>
              <w:right w:val="nil"/>
            </w:tcBorders>
            <w:shd w:val="clear" w:color="auto" w:fill="auto"/>
            <w:noWrap/>
            <w:vAlign w:val="bottom"/>
            <w:hideMark/>
          </w:tcPr>
          <w:p w14:paraId="72AE7E0D"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 xml:space="preserve"> </w:t>
            </w:r>
            <w:r w:rsidRPr="009A6D25">
              <w:rPr>
                <w:rFonts w:ascii="Times New Roman" w:eastAsia="Times New Roman" w:hAnsi="Times New Roman" w:cs="Times New Roman"/>
                <w:color w:val="000000"/>
                <w:sz w:val="16"/>
                <w:szCs w:val="16"/>
                <w:lang w:eastAsia="en-GB"/>
              </w:rPr>
              <w:t>1.9% (1.2%; 3.0%)</w:t>
            </w:r>
          </w:p>
        </w:tc>
        <w:tc>
          <w:tcPr>
            <w:tcW w:w="790" w:type="dxa"/>
            <w:tcBorders>
              <w:top w:val="nil"/>
              <w:left w:val="nil"/>
              <w:bottom w:val="nil"/>
              <w:right w:val="nil"/>
            </w:tcBorders>
            <w:shd w:val="clear" w:color="auto" w:fill="auto"/>
            <w:noWrap/>
            <w:vAlign w:val="bottom"/>
            <w:hideMark/>
          </w:tcPr>
          <w:p w14:paraId="2B26B0E9"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946" w:type="dxa"/>
            <w:tcBorders>
              <w:top w:val="nil"/>
              <w:left w:val="nil"/>
              <w:bottom w:val="nil"/>
              <w:right w:val="nil"/>
            </w:tcBorders>
            <w:shd w:val="clear" w:color="auto" w:fill="auto"/>
            <w:noWrap/>
            <w:vAlign w:val="bottom"/>
            <w:hideMark/>
          </w:tcPr>
          <w:p w14:paraId="065D9B9C"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1.9% (1.1%; 3.1%)</w:t>
            </w:r>
          </w:p>
        </w:tc>
        <w:tc>
          <w:tcPr>
            <w:tcW w:w="1667" w:type="dxa"/>
            <w:tcBorders>
              <w:top w:val="nil"/>
              <w:left w:val="nil"/>
              <w:bottom w:val="nil"/>
              <w:right w:val="nil"/>
            </w:tcBorders>
            <w:shd w:val="clear" w:color="auto" w:fill="auto"/>
            <w:noWrap/>
            <w:vAlign w:val="bottom"/>
            <w:hideMark/>
          </w:tcPr>
          <w:p w14:paraId="502775A7"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227" w:type="dxa"/>
            <w:tcBorders>
              <w:top w:val="nil"/>
              <w:left w:val="nil"/>
              <w:bottom w:val="nil"/>
              <w:right w:val="nil"/>
            </w:tcBorders>
            <w:shd w:val="clear" w:color="auto" w:fill="auto"/>
            <w:noWrap/>
            <w:vAlign w:val="bottom"/>
            <w:hideMark/>
          </w:tcPr>
          <w:p w14:paraId="14D97A89"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1.1% (0.3%; 4.6%)</w:t>
            </w:r>
          </w:p>
        </w:tc>
      </w:tr>
      <w:tr w:rsidR="00E17894" w:rsidRPr="009A6D25" w14:paraId="04987C23" w14:textId="77777777" w:rsidTr="008B796B">
        <w:trPr>
          <w:trHeight w:val="318"/>
          <w:jc w:val="center"/>
        </w:trPr>
        <w:tc>
          <w:tcPr>
            <w:tcW w:w="1929" w:type="dxa"/>
            <w:tcBorders>
              <w:top w:val="nil"/>
              <w:left w:val="nil"/>
              <w:bottom w:val="nil"/>
              <w:right w:val="nil"/>
            </w:tcBorders>
            <w:shd w:val="clear" w:color="auto" w:fill="auto"/>
            <w:noWrap/>
            <w:vAlign w:val="bottom"/>
            <w:hideMark/>
          </w:tcPr>
          <w:p w14:paraId="5B5B3D6D" w14:textId="77777777" w:rsidR="00E17894" w:rsidRPr="009A6D25" w:rsidRDefault="00E17894" w:rsidP="008B796B">
            <w:pP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Item 7 Rarely</w:t>
            </w:r>
          </w:p>
        </w:tc>
        <w:tc>
          <w:tcPr>
            <w:tcW w:w="1791" w:type="dxa"/>
            <w:tcBorders>
              <w:top w:val="nil"/>
              <w:left w:val="nil"/>
              <w:bottom w:val="nil"/>
              <w:right w:val="nil"/>
            </w:tcBorders>
            <w:shd w:val="clear" w:color="auto" w:fill="auto"/>
            <w:noWrap/>
            <w:vAlign w:val="bottom"/>
            <w:hideMark/>
          </w:tcPr>
          <w:p w14:paraId="565056F0"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7.9% (6.2%; 9.8%)</w:t>
            </w:r>
          </w:p>
        </w:tc>
        <w:tc>
          <w:tcPr>
            <w:tcW w:w="1238" w:type="dxa"/>
            <w:tcBorders>
              <w:top w:val="nil"/>
              <w:left w:val="nil"/>
              <w:bottom w:val="nil"/>
              <w:right w:val="nil"/>
            </w:tcBorders>
            <w:shd w:val="clear" w:color="auto" w:fill="auto"/>
            <w:noWrap/>
            <w:vAlign w:val="bottom"/>
            <w:hideMark/>
          </w:tcPr>
          <w:p w14:paraId="632414F2"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349" w:type="dxa"/>
            <w:tcBorders>
              <w:top w:val="nil"/>
              <w:left w:val="nil"/>
              <w:bottom w:val="nil"/>
              <w:right w:val="nil"/>
            </w:tcBorders>
            <w:shd w:val="clear" w:color="auto" w:fill="auto"/>
            <w:noWrap/>
            <w:vAlign w:val="bottom"/>
            <w:hideMark/>
          </w:tcPr>
          <w:p w14:paraId="7A4466FF"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 xml:space="preserve">   </w:t>
            </w:r>
            <w:r w:rsidRPr="009A6D25">
              <w:rPr>
                <w:rFonts w:ascii="Times New Roman" w:eastAsia="Times New Roman" w:hAnsi="Times New Roman" w:cs="Times New Roman"/>
                <w:color w:val="000000"/>
                <w:sz w:val="16"/>
                <w:szCs w:val="16"/>
                <w:lang w:eastAsia="en-GB"/>
              </w:rPr>
              <w:t>7.4% (5.1%; 10.5%)</w:t>
            </w:r>
          </w:p>
        </w:tc>
        <w:tc>
          <w:tcPr>
            <w:tcW w:w="790" w:type="dxa"/>
            <w:tcBorders>
              <w:top w:val="nil"/>
              <w:left w:val="nil"/>
              <w:bottom w:val="nil"/>
              <w:right w:val="nil"/>
            </w:tcBorders>
            <w:shd w:val="clear" w:color="auto" w:fill="auto"/>
            <w:noWrap/>
            <w:vAlign w:val="bottom"/>
            <w:hideMark/>
          </w:tcPr>
          <w:p w14:paraId="2D3031BC"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946" w:type="dxa"/>
            <w:tcBorders>
              <w:top w:val="nil"/>
              <w:left w:val="nil"/>
              <w:bottom w:val="nil"/>
              <w:right w:val="nil"/>
            </w:tcBorders>
            <w:shd w:val="clear" w:color="auto" w:fill="auto"/>
            <w:noWrap/>
            <w:vAlign w:val="bottom"/>
            <w:hideMark/>
          </w:tcPr>
          <w:p w14:paraId="2CF0BEC2"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7.3% (4.8%; 10.9%)</w:t>
            </w:r>
          </w:p>
        </w:tc>
        <w:tc>
          <w:tcPr>
            <w:tcW w:w="1667" w:type="dxa"/>
            <w:tcBorders>
              <w:top w:val="nil"/>
              <w:left w:val="nil"/>
              <w:bottom w:val="nil"/>
              <w:right w:val="nil"/>
            </w:tcBorders>
            <w:shd w:val="clear" w:color="auto" w:fill="auto"/>
            <w:noWrap/>
            <w:vAlign w:val="bottom"/>
            <w:hideMark/>
          </w:tcPr>
          <w:p w14:paraId="2AD2DA91"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227" w:type="dxa"/>
            <w:tcBorders>
              <w:top w:val="nil"/>
              <w:left w:val="nil"/>
              <w:bottom w:val="nil"/>
              <w:right w:val="nil"/>
            </w:tcBorders>
            <w:shd w:val="clear" w:color="auto" w:fill="auto"/>
            <w:noWrap/>
            <w:vAlign w:val="bottom"/>
            <w:hideMark/>
          </w:tcPr>
          <w:p w14:paraId="7617A817"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4.3% (1.1%; 15.6%)</w:t>
            </w:r>
          </w:p>
        </w:tc>
      </w:tr>
      <w:tr w:rsidR="00E17894" w:rsidRPr="009A6D25" w14:paraId="65AE5A1C" w14:textId="77777777" w:rsidTr="008B796B">
        <w:trPr>
          <w:trHeight w:val="318"/>
          <w:jc w:val="center"/>
        </w:trPr>
        <w:tc>
          <w:tcPr>
            <w:tcW w:w="1929" w:type="dxa"/>
            <w:tcBorders>
              <w:top w:val="nil"/>
              <w:left w:val="nil"/>
              <w:bottom w:val="nil"/>
              <w:right w:val="nil"/>
            </w:tcBorders>
            <w:shd w:val="clear" w:color="auto" w:fill="auto"/>
            <w:noWrap/>
            <w:vAlign w:val="bottom"/>
            <w:hideMark/>
          </w:tcPr>
          <w:p w14:paraId="68DEEEE7" w14:textId="77777777" w:rsidR="00E17894" w:rsidRPr="009A6D25" w:rsidRDefault="00E17894" w:rsidP="008B796B">
            <w:pP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Item 8</w:t>
            </w:r>
          </w:p>
        </w:tc>
        <w:tc>
          <w:tcPr>
            <w:tcW w:w="1791" w:type="dxa"/>
            <w:tcBorders>
              <w:top w:val="nil"/>
              <w:left w:val="nil"/>
              <w:bottom w:val="nil"/>
              <w:right w:val="nil"/>
            </w:tcBorders>
            <w:shd w:val="clear" w:color="auto" w:fill="auto"/>
            <w:noWrap/>
            <w:vAlign w:val="bottom"/>
            <w:hideMark/>
          </w:tcPr>
          <w:p w14:paraId="4B8009DB"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55.4% (52.3%; 58.4%)</w:t>
            </w:r>
          </w:p>
        </w:tc>
        <w:tc>
          <w:tcPr>
            <w:tcW w:w="1238" w:type="dxa"/>
            <w:tcBorders>
              <w:top w:val="nil"/>
              <w:left w:val="nil"/>
              <w:bottom w:val="nil"/>
              <w:right w:val="nil"/>
            </w:tcBorders>
            <w:shd w:val="clear" w:color="auto" w:fill="auto"/>
            <w:noWrap/>
            <w:vAlign w:val="bottom"/>
            <w:hideMark/>
          </w:tcPr>
          <w:p w14:paraId="0A06ECA8"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3139" w:type="dxa"/>
            <w:gridSpan w:val="2"/>
            <w:tcBorders>
              <w:top w:val="nil"/>
              <w:left w:val="nil"/>
              <w:bottom w:val="nil"/>
              <w:right w:val="nil"/>
            </w:tcBorders>
            <w:shd w:val="clear" w:color="auto" w:fill="auto"/>
            <w:noWrap/>
            <w:vAlign w:val="bottom"/>
            <w:hideMark/>
          </w:tcPr>
          <w:p w14:paraId="46B19131" w14:textId="77777777" w:rsidR="00E17894" w:rsidRPr="009A6D25" w:rsidRDefault="00E17894" w:rsidP="008B796B">
            <w:pP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 xml:space="preserve">            </w:t>
            </w:r>
            <w:r w:rsidRPr="009A6D25">
              <w:rPr>
                <w:rFonts w:ascii="Times New Roman" w:eastAsia="Times New Roman" w:hAnsi="Times New Roman" w:cs="Times New Roman"/>
                <w:color w:val="000000"/>
                <w:sz w:val="16"/>
                <w:szCs w:val="16"/>
                <w:lang w:eastAsia="en-GB"/>
              </w:rPr>
              <w:t>59.9% (55.5%; 64.1%)</w:t>
            </w:r>
          </w:p>
        </w:tc>
        <w:tc>
          <w:tcPr>
            <w:tcW w:w="1946" w:type="dxa"/>
            <w:tcBorders>
              <w:top w:val="nil"/>
              <w:left w:val="nil"/>
              <w:bottom w:val="nil"/>
              <w:right w:val="nil"/>
            </w:tcBorders>
            <w:shd w:val="clear" w:color="auto" w:fill="auto"/>
            <w:noWrap/>
            <w:vAlign w:val="bottom"/>
            <w:hideMark/>
          </w:tcPr>
          <w:p w14:paraId="251BEC6E"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37.0% (30.6%; 43.9%)</w:t>
            </w:r>
          </w:p>
        </w:tc>
        <w:tc>
          <w:tcPr>
            <w:tcW w:w="1667" w:type="dxa"/>
            <w:tcBorders>
              <w:top w:val="nil"/>
              <w:left w:val="nil"/>
              <w:bottom w:val="nil"/>
              <w:right w:val="nil"/>
            </w:tcBorders>
            <w:shd w:val="clear" w:color="auto" w:fill="auto"/>
            <w:noWrap/>
            <w:vAlign w:val="bottom"/>
            <w:hideMark/>
          </w:tcPr>
          <w:p w14:paraId="3B49F374"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227" w:type="dxa"/>
            <w:tcBorders>
              <w:top w:val="nil"/>
              <w:left w:val="nil"/>
              <w:bottom w:val="nil"/>
              <w:right w:val="nil"/>
            </w:tcBorders>
            <w:shd w:val="clear" w:color="auto" w:fill="auto"/>
            <w:noWrap/>
            <w:vAlign w:val="bottom"/>
            <w:hideMark/>
          </w:tcPr>
          <w:p w14:paraId="1F0D8B86"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50.2% (36.4%; 64.0%)</w:t>
            </w:r>
          </w:p>
        </w:tc>
      </w:tr>
      <w:tr w:rsidR="00E17894" w:rsidRPr="009A6D25" w14:paraId="2632E53F" w14:textId="77777777" w:rsidTr="008B796B">
        <w:trPr>
          <w:trHeight w:val="318"/>
          <w:jc w:val="center"/>
        </w:trPr>
        <w:tc>
          <w:tcPr>
            <w:tcW w:w="1929" w:type="dxa"/>
            <w:tcBorders>
              <w:top w:val="nil"/>
              <w:left w:val="nil"/>
              <w:bottom w:val="nil"/>
              <w:right w:val="nil"/>
            </w:tcBorders>
            <w:shd w:val="clear" w:color="auto" w:fill="auto"/>
            <w:noWrap/>
            <w:vAlign w:val="bottom"/>
            <w:hideMark/>
          </w:tcPr>
          <w:p w14:paraId="6CC3DA7B" w14:textId="77777777" w:rsidR="00E17894" w:rsidRPr="009A6D25" w:rsidRDefault="00E17894" w:rsidP="008B796B">
            <w:pP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Item 9</w:t>
            </w:r>
          </w:p>
        </w:tc>
        <w:tc>
          <w:tcPr>
            <w:tcW w:w="1791" w:type="dxa"/>
            <w:tcBorders>
              <w:top w:val="nil"/>
              <w:left w:val="nil"/>
              <w:bottom w:val="nil"/>
              <w:right w:val="nil"/>
            </w:tcBorders>
            <w:shd w:val="clear" w:color="auto" w:fill="auto"/>
            <w:noWrap/>
            <w:vAlign w:val="bottom"/>
            <w:hideMark/>
          </w:tcPr>
          <w:p w14:paraId="30A1999E"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17.7% (15.5%; 20.2%)</w:t>
            </w:r>
          </w:p>
        </w:tc>
        <w:tc>
          <w:tcPr>
            <w:tcW w:w="1238" w:type="dxa"/>
            <w:tcBorders>
              <w:top w:val="nil"/>
              <w:left w:val="nil"/>
              <w:bottom w:val="nil"/>
              <w:right w:val="nil"/>
            </w:tcBorders>
            <w:shd w:val="clear" w:color="auto" w:fill="auto"/>
            <w:noWrap/>
            <w:vAlign w:val="bottom"/>
            <w:hideMark/>
          </w:tcPr>
          <w:p w14:paraId="428F22D5"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3139" w:type="dxa"/>
            <w:gridSpan w:val="2"/>
            <w:tcBorders>
              <w:top w:val="nil"/>
              <w:left w:val="nil"/>
              <w:bottom w:val="nil"/>
              <w:right w:val="nil"/>
            </w:tcBorders>
            <w:shd w:val="clear" w:color="auto" w:fill="auto"/>
            <w:noWrap/>
            <w:vAlign w:val="bottom"/>
            <w:hideMark/>
          </w:tcPr>
          <w:p w14:paraId="08381674" w14:textId="77777777" w:rsidR="00E17894" w:rsidRPr="009A6D25" w:rsidRDefault="00E17894" w:rsidP="008B796B">
            <w:pP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 xml:space="preserve">            </w:t>
            </w:r>
            <w:r w:rsidRPr="009A6D25">
              <w:rPr>
                <w:rFonts w:ascii="Times New Roman" w:eastAsia="Times New Roman" w:hAnsi="Times New Roman" w:cs="Times New Roman"/>
                <w:color w:val="000000"/>
                <w:sz w:val="16"/>
                <w:szCs w:val="16"/>
                <w:lang w:eastAsia="en-GB"/>
              </w:rPr>
              <w:t>42.2% (37.7%; 46.7%)</w:t>
            </w:r>
          </w:p>
        </w:tc>
        <w:tc>
          <w:tcPr>
            <w:tcW w:w="1946" w:type="dxa"/>
            <w:tcBorders>
              <w:top w:val="nil"/>
              <w:left w:val="nil"/>
              <w:bottom w:val="nil"/>
              <w:right w:val="nil"/>
            </w:tcBorders>
            <w:shd w:val="clear" w:color="auto" w:fill="auto"/>
            <w:noWrap/>
            <w:vAlign w:val="bottom"/>
            <w:hideMark/>
          </w:tcPr>
          <w:p w14:paraId="6AC22825"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6.4% (4.2%; 9.5%)</w:t>
            </w:r>
          </w:p>
        </w:tc>
        <w:tc>
          <w:tcPr>
            <w:tcW w:w="1667" w:type="dxa"/>
            <w:tcBorders>
              <w:top w:val="nil"/>
              <w:left w:val="nil"/>
              <w:bottom w:val="nil"/>
              <w:right w:val="nil"/>
            </w:tcBorders>
            <w:shd w:val="clear" w:color="auto" w:fill="auto"/>
            <w:noWrap/>
            <w:vAlign w:val="bottom"/>
            <w:hideMark/>
          </w:tcPr>
          <w:p w14:paraId="358B02A3"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227" w:type="dxa"/>
            <w:tcBorders>
              <w:top w:val="nil"/>
              <w:left w:val="nil"/>
              <w:bottom w:val="nil"/>
              <w:right w:val="nil"/>
            </w:tcBorders>
            <w:shd w:val="clear" w:color="auto" w:fill="auto"/>
            <w:noWrap/>
            <w:vAlign w:val="bottom"/>
            <w:hideMark/>
          </w:tcPr>
          <w:p w14:paraId="30F0EFF9"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13.2% (7.4%; 22.6%)</w:t>
            </w:r>
          </w:p>
        </w:tc>
      </w:tr>
      <w:tr w:rsidR="00E17894" w:rsidRPr="009A6D25" w14:paraId="1F0A7603" w14:textId="77777777" w:rsidTr="008B796B">
        <w:trPr>
          <w:trHeight w:val="318"/>
          <w:jc w:val="center"/>
        </w:trPr>
        <w:tc>
          <w:tcPr>
            <w:tcW w:w="1929" w:type="dxa"/>
            <w:tcBorders>
              <w:top w:val="nil"/>
              <w:left w:val="nil"/>
              <w:bottom w:val="nil"/>
              <w:right w:val="nil"/>
            </w:tcBorders>
            <w:shd w:val="clear" w:color="auto" w:fill="auto"/>
            <w:noWrap/>
            <w:vAlign w:val="bottom"/>
            <w:hideMark/>
          </w:tcPr>
          <w:p w14:paraId="099167CC" w14:textId="77777777" w:rsidR="00E17894" w:rsidRPr="009A6D25" w:rsidRDefault="00E17894" w:rsidP="008B796B">
            <w:pP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Item 10</w:t>
            </w:r>
          </w:p>
        </w:tc>
        <w:tc>
          <w:tcPr>
            <w:tcW w:w="1791" w:type="dxa"/>
            <w:tcBorders>
              <w:top w:val="nil"/>
              <w:left w:val="nil"/>
              <w:bottom w:val="nil"/>
              <w:right w:val="nil"/>
            </w:tcBorders>
            <w:shd w:val="clear" w:color="auto" w:fill="auto"/>
            <w:noWrap/>
            <w:vAlign w:val="bottom"/>
            <w:hideMark/>
          </w:tcPr>
          <w:p w14:paraId="2A47C2A5"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32.9% (30.1%; 35.8%)</w:t>
            </w:r>
          </w:p>
        </w:tc>
        <w:tc>
          <w:tcPr>
            <w:tcW w:w="1238" w:type="dxa"/>
            <w:tcBorders>
              <w:top w:val="nil"/>
              <w:left w:val="nil"/>
              <w:bottom w:val="nil"/>
              <w:right w:val="nil"/>
            </w:tcBorders>
            <w:shd w:val="clear" w:color="auto" w:fill="auto"/>
            <w:noWrap/>
            <w:vAlign w:val="bottom"/>
            <w:hideMark/>
          </w:tcPr>
          <w:p w14:paraId="1E02FD00"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3139" w:type="dxa"/>
            <w:gridSpan w:val="2"/>
            <w:tcBorders>
              <w:top w:val="nil"/>
              <w:left w:val="nil"/>
              <w:bottom w:val="nil"/>
              <w:right w:val="nil"/>
            </w:tcBorders>
            <w:shd w:val="clear" w:color="auto" w:fill="auto"/>
            <w:noWrap/>
            <w:vAlign w:val="bottom"/>
            <w:hideMark/>
          </w:tcPr>
          <w:p w14:paraId="73B0A04B" w14:textId="77777777" w:rsidR="00E17894" w:rsidRPr="009A6D25" w:rsidRDefault="00E17894" w:rsidP="008B796B">
            <w:pP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 xml:space="preserve">            </w:t>
            </w:r>
            <w:r w:rsidRPr="009A6D25">
              <w:rPr>
                <w:rFonts w:ascii="Times New Roman" w:eastAsia="Times New Roman" w:hAnsi="Times New Roman" w:cs="Times New Roman"/>
                <w:color w:val="000000"/>
                <w:sz w:val="16"/>
                <w:szCs w:val="16"/>
                <w:lang w:eastAsia="en-GB"/>
              </w:rPr>
              <w:t>52.8% (48.2%; 57.3%)</w:t>
            </w:r>
          </w:p>
        </w:tc>
        <w:tc>
          <w:tcPr>
            <w:tcW w:w="1946" w:type="dxa"/>
            <w:tcBorders>
              <w:top w:val="nil"/>
              <w:left w:val="nil"/>
              <w:bottom w:val="nil"/>
              <w:right w:val="nil"/>
            </w:tcBorders>
            <w:shd w:val="clear" w:color="auto" w:fill="auto"/>
            <w:noWrap/>
            <w:vAlign w:val="bottom"/>
            <w:hideMark/>
          </w:tcPr>
          <w:p w14:paraId="5A025F65"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22.4% (18.3%; 27.0%)</w:t>
            </w:r>
          </w:p>
        </w:tc>
        <w:tc>
          <w:tcPr>
            <w:tcW w:w="1667" w:type="dxa"/>
            <w:tcBorders>
              <w:top w:val="nil"/>
              <w:left w:val="nil"/>
              <w:bottom w:val="nil"/>
              <w:right w:val="nil"/>
            </w:tcBorders>
            <w:shd w:val="clear" w:color="auto" w:fill="auto"/>
            <w:noWrap/>
            <w:vAlign w:val="bottom"/>
            <w:hideMark/>
          </w:tcPr>
          <w:p w14:paraId="2812932A"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227" w:type="dxa"/>
            <w:tcBorders>
              <w:top w:val="nil"/>
              <w:left w:val="nil"/>
              <w:bottom w:val="nil"/>
              <w:right w:val="nil"/>
            </w:tcBorders>
            <w:shd w:val="clear" w:color="auto" w:fill="auto"/>
            <w:noWrap/>
            <w:vAlign w:val="bottom"/>
            <w:hideMark/>
          </w:tcPr>
          <w:p w14:paraId="6BA47431"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23.1% (15.1%; 33.6%)</w:t>
            </w:r>
          </w:p>
        </w:tc>
      </w:tr>
      <w:tr w:rsidR="00E17894" w:rsidRPr="009A6D25" w14:paraId="4670FBF6" w14:textId="77777777" w:rsidTr="008B796B">
        <w:trPr>
          <w:trHeight w:val="318"/>
          <w:jc w:val="center"/>
        </w:trPr>
        <w:tc>
          <w:tcPr>
            <w:tcW w:w="1929" w:type="dxa"/>
            <w:tcBorders>
              <w:top w:val="nil"/>
              <w:left w:val="nil"/>
              <w:bottom w:val="nil"/>
              <w:right w:val="nil"/>
            </w:tcBorders>
            <w:shd w:val="clear" w:color="auto" w:fill="auto"/>
            <w:noWrap/>
            <w:vAlign w:val="bottom"/>
            <w:hideMark/>
          </w:tcPr>
          <w:p w14:paraId="6F5E0E74" w14:textId="77777777" w:rsidR="00E17894" w:rsidRPr="009A6D25" w:rsidRDefault="00E17894" w:rsidP="008B796B">
            <w:pP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Item 11</w:t>
            </w:r>
          </w:p>
        </w:tc>
        <w:tc>
          <w:tcPr>
            <w:tcW w:w="1791" w:type="dxa"/>
            <w:tcBorders>
              <w:top w:val="nil"/>
              <w:left w:val="nil"/>
              <w:bottom w:val="nil"/>
              <w:right w:val="nil"/>
            </w:tcBorders>
            <w:shd w:val="clear" w:color="auto" w:fill="auto"/>
            <w:noWrap/>
            <w:vAlign w:val="bottom"/>
            <w:hideMark/>
          </w:tcPr>
          <w:p w14:paraId="065D6F48"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27.2% (24.5%; 30.0%)</w:t>
            </w:r>
          </w:p>
        </w:tc>
        <w:tc>
          <w:tcPr>
            <w:tcW w:w="1238" w:type="dxa"/>
            <w:tcBorders>
              <w:top w:val="nil"/>
              <w:left w:val="nil"/>
              <w:bottom w:val="nil"/>
              <w:right w:val="nil"/>
            </w:tcBorders>
            <w:shd w:val="clear" w:color="auto" w:fill="auto"/>
            <w:noWrap/>
            <w:vAlign w:val="bottom"/>
            <w:hideMark/>
          </w:tcPr>
          <w:p w14:paraId="4982C970"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3139" w:type="dxa"/>
            <w:gridSpan w:val="2"/>
            <w:tcBorders>
              <w:top w:val="nil"/>
              <w:left w:val="nil"/>
              <w:bottom w:val="nil"/>
              <w:right w:val="nil"/>
            </w:tcBorders>
            <w:shd w:val="clear" w:color="auto" w:fill="auto"/>
            <w:noWrap/>
            <w:vAlign w:val="bottom"/>
            <w:hideMark/>
          </w:tcPr>
          <w:p w14:paraId="3976B4F0" w14:textId="77777777" w:rsidR="00E17894" w:rsidRPr="009A6D25" w:rsidRDefault="00E17894" w:rsidP="008B796B">
            <w:pP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 xml:space="preserve">            </w:t>
            </w:r>
            <w:r w:rsidRPr="009A6D25">
              <w:rPr>
                <w:rFonts w:ascii="Times New Roman" w:eastAsia="Times New Roman" w:hAnsi="Times New Roman" w:cs="Times New Roman"/>
                <w:color w:val="000000"/>
                <w:sz w:val="16"/>
                <w:szCs w:val="16"/>
                <w:lang w:eastAsia="en-GB"/>
              </w:rPr>
              <w:t>48.8% (44.3%; 53.4%)</w:t>
            </w:r>
          </w:p>
        </w:tc>
        <w:tc>
          <w:tcPr>
            <w:tcW w:w="1946" w:type="dxa"/>
            <w:tcBorders>
              <w:top w:val="nil"/>
              <w:left w:val="nil"/>
              <w:bottom w:val="nil"/>
              <w:right w:val="nil"/>
            </w:tcBorders>
            <w:shd w:val="clear" w:color="auto" w:fill="auto"/>
            <w:noWrap/>
            <w:vAlign w:val="bottom"/>
            <w:hideMark/>
          </w:tcPr>
          <w:p w14:paraId="1A084091"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24.3% (20.1%; 29.0%)</w:t>
            </w:r>
          </w:p>
        </w:tc>
        <w:tc>
          <w:tcPr>
            <w:tcW w:w="1667" w:type="dxa"/>
            <w:tcBorders>
              <w:top w:val="nil"/>
              <w:left w:val="nil"/>
              <w:bottom w:val="nil"/>
              <w:right w:val="nil"/>
            </w:tcBorders>
            <w:shd w:val="clear" w:color="auto" w:fill="auto"/>
            <w:noWrap/>
            <w:vAlign w:val="bottom"/>
            <w:hideMark/>
          </w:tcPr>
          <w:p w14:paraId="49A1CB4C"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227" w:type="dxa"/>
            <w:tcBorders>
              <w:top w:val="nil"/>
              <w:left w:val="nil"/>
              <w:bottom w:val="nil"/>
              <w:right w:val="nil"/>
            </w:tcBorders>
            <w:shd w:val="clear" w:color="auto" w:fill="auto"/>
            <w:noWrap/>
            <w:vAlign w:val="bottom"/>
            <w:hideMark/>
          </w:tcPr>
          <w:p w14:paraId="5F010D88"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30.8% (21.7%; 41.7%)</w:t>
            </w:r>
          </w:p>
        </w:tc>
      </w:tr>
      <w:tr w:rsidR="00E17894" w:rsidRPr="009A6D25" w14:paraId="6170FD4C" w14:textId="77777777" w:rsidTr="008B796B">
        <w:trPr>
          <w:trHeight w:val="318"/>
          <w:jc w:val="center"/>
        </w:trPr>
        <w:tc>
          <w:tcPr>
            <w:tcW w:w="1929" w:type="dxa"/>
            <w:tcBorders>
              <w:top w:val="nil"/>
              <w:left w:val="nil"/>
              <w:bottom w:val="nil"/>
              <w:right w:val="nil"/>
            </w:tcBorders>
            <w:shd w:val="clear" w:color="auto" w:fill="auto"/>
            <w:noWrap/>
            <w:vAlign w:val="bottom"/>
            <w:hideMark/>
          </w:tcPr>
          <w:p w14:paraId="777EF93C" w14:textId="77777777" w:rsidR="00E17894" w:rsidRPr="009A6D25" w:rsidRDefault="00E17894" w:rsidP="008B796B">
            <w:pP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Item 12</w:t>
            </w:r>
          </w:p>
        </w:tc>
        <w:tc>
          <w:tcPr>
            <w:tcW w:w="1791" w:type="dxa"/>
            <w:tcBorders>
              <w:top w:val="nil"/>
              <w:left w:val="nil"/>
              <w:bottom w:val="nil"/>
              <w:right w:val="nil"/>
            </w:tcBorders>
            <w:shd w:val="clear" w:color="auto" w:fill="auto"/>
            <w:noWrap/>
            <w:vAlign w:val="bottom"/>
            <w:hideMark/>
          </w:tcPr>
          <w:p w14:paraId="5D2C7013"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64.3% (61.3%; 67.2%)</w:t>
            </w:r>
          </w:p>
        </w:tc>
        <w:tc>
          <w:tcPr>
            <w:tcW w:w="1238" w:type="dxa"/>
            <w:tcBorders>
              <w:top w:val="nil"/>
              <w:left w:val="nil"/>
              <w:bottom w:val="nil"/>
              <w:right w:val="nil"/>
            </w:tcBorders>
            <w:shd w:val="clear" w:color="auto" w:fill="auto"/>
            <w:noWrap/>
            <w:vAlign w:val="bottom"/>
            <w:hideMark/>
          </w:tcPr>
          <w:p w14:paraId="0CD47DB8"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3139" w:type="dxa"/>
            <w:gridSpan w:val="2"/>
            <w:tcBorders>
              <w:top w:val="nil"/>
              <w:left w:val="nil"/>
              <w:bottom w:val="nil"/>
              <w:right w:val="nil"/>
            </w:tcBorders>
            <w:shd w:val="clear" w:color="auto" w:fill="auto"/>
            <w:noWrap/>
            <w:vAlign w:val="bottom"/>
            <w:hideMark/>
          </w:tcPr>
          <w:p w14:paraId="4EE7B623" w14:textId="77777777" w:rsidR="00E17894" w:rsidRPr="009A6D25" w:rsidRDefault="00E17894" w:rsidP="008B796B">
            <w:pP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 xml:space="preserve">            </w:t>
            </w:r>
            <w:r w:rsidRPr="009A6D25">
              <w:rPr>
                <w:rFonts w:ascii="Times New Roman" w:eastAsia="Times New Roman" w:hAnsi="Times New Roman" w:cs="Times New Roman"/>
                <w:color w:val="000000"/>
                <w:sz w:val="16"/>
                <w:szCs w:val="16"/>
                <w:lang w:eastAsia="en-GB"/>
              </w:rPr>
              <w:t>65.9% (61.6%; 70.0%)</w:t>
            </w:r>
          </w:p>
        </w:tc>
        <w:tc>
          <w:tcPr>
            <w:tcW w:w="1946" w:type="dxa"/>
            <w:tcBorders>
              <w:top w:val="nil"/>
              <w:left w:val="nil"/>
              <w:bottom w:val="nil"/>
              <w:right w:val="nil"/>
            </w:tcBorders>
            <w:shd w:val="clear" w:color="auto" w:fill="auto"/>
            <w:noWrap/>
            <w:vAlign w:val="bottom"/>
            <w:hideMark/>
          </w:tcPr>
          <w:p w14:paraId="2A4342B2"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44.3% (38.5%; 50.2%)</w:t>
            </w:r>
          </w:p>
        </w:tc>
        <w:tc>
          <w:tcPr>
            <w:tcW w:w="1667" w:type="dxa"/>
            <w:tcBorders>
              <w:top w:val="nil"/>
              <w:left w:val="nil"/>
              <w:bottom w:val="nil"/>
              <w:right w:val="nil"/>
            </w:tcBorders>
            <w:shd w:val="clear" w:color="auto" w:fill="auto"/>
            <w:noWrap/>
            <w:vAlign w:val="bottom"/>
            <w:hideMark/>
          </w:tcPr>
          <w:p w14:paraId="7162624E"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227" w:type="dxa"/>
            <w:tcBorders>
              <w:top w:val="nil"/>
              <w:left w:val="nil"/>
              <w:bottom w:val="nil"/>
              <w:right w:val="nil"/>
            </w:tcBorders>
            <w:shd w:val="clear" w:color="auto" w:fill="auto"/>
            <w:noWrap/>
            <w:vAlign w:val="bottom"/>
            <w:hideMark/>
          </w:tcPr>
          <w:p w14:paraId="66623AA7"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r w:rsidRPr="009A6D25">
              <w:rPr>
                <w:rFonts w:ascii="Times New Roman" w:eastAsia="Times New Roman" w:hAnsi="Times New Roman" w:cs="Times New Roman"/>
                <w:color w:val="000000"/>
                <w:sz w:val="16"/>
                <w:szCs w:val="16"/>
                <w:lang w:eastAsia="en-GB"/>
              </w:rPr>
              <w:t>50.8% (37.9%; 63.7%)</w:t>
            </w:r>
          </w:p>
        </w:tc>
      </w:tr>
      <w:tr w:rsidR="00E17894" w:rsidRPr="009A6D25" w14:paraId="44243B12" w14:textId="77777777" w:rsidTr="008B796B">
        <w:trPr>
          <w:trHeight w:val="318"/>
          <w:jc w:val="center"/>
        </w:trPr>
        <w:tc>
          <w:tcPr>
            <w:tcW w:w="1929" w:type="dxa"/>
            <w:tcBorders>
              <w:top w:val="nil"/>
              <w:left w:val="nil"/>
              <w:bottom w:val="single" w:sz="4" w:space="0" w:color="auto"/>
              <w:right w:val="nil"/>
            </w:tcBorders>
            <w:shd w:val="clear" w:color="auto" w:fill="auto"/>
            <w:noWrap/>
            <w:vAlign w:val="bottom"/>
          </w:tcPr>
          <w:p w14:paraId="46B22447" w14:textId="77777777" w:rsidR="00E17894" w:rsidRPr="009A6D25" w:rsidRDefault="00E17894" w:rsidP="008B796B">
            <w:pPr>
              <w:rPr>
                <w:rFonts w:ascii="Times New Roman" w:eastAsia="Times New Roman" w:hAnsi="Times New Roman" w:cs="Times New Roman"/>
                <w:color w:val="000000"/>
                <w:sz w:val="16"/>
                <w:szCs w:val="16"/>
                <w:lang w:eastAsia="en-GB"/>
              </w:rPr>
            </w:pPr>
          </w:p>
        </w:tc>
        <w:tc>
          <w:tcPr>
            <w:tcW w:w="1791" w:type="dxa"/>
            <w:tcBorders>
              <w:top w:val="nil"/>
              <w:left w:val="nil"/>
              <w:bottom w:val="single" w:sz="4" w:space="0" w:color="auto"/>
              <w:right w:val="nil"/>
            </w:tcBorders>
            <w:shd w:val="clear" w:color="auto" w:fill="auto"/>
            <w:noWrap/>
            <w:vAlign w:val="bottom"/>
          </w:tcPr>
          <w:p w14:paraId="3B267F33"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238" w:type="dxa"/>
            <w:tcBorders>
              <w:top w:val="nil"/>
              <w:left w:val="nil"/>
              <w:bottom w:val="single" w:sz="4" w:space="0" w:color="auto"/>
              <w:right w:val="nil"/>
            </w:tcBorders>
            <w:shd w:val="clear" w:color="auto" w:fill="auto"/>
            <w:noWrap/>
            <w:vAlign w:val="bottom"/>
          </w:tcPr>
          <w:p w14:paraId="4EEAA556"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3139" w:type="dxa"/>
            <w:gridSpan w:val="2"/>
            <w:tcBorders>
              <w:top w:val="nil"/>
              <w:left w:val="nil"/>
              <w:bottom w:val="single" w:sz="4" w:space="0" w:color="auto"/>
              <w:right w:val="nil"/>
            </w:tcBorders>
            <w:shd w:val="clear" w:color="auto" w:fill="auto"/>
            <w:noWrap/>
            <w:vAlign w:val="bottom"/>
          </w:tcPr>
          <w:p w14:paraId="1AD5BDF8"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946" w:type="dxa"/>
            <w:tcBorders>
              <w:top w:val="nil"/>
              <w:left w:val="nil"/>
              <w:bottom w:val="single" w:sz="4" w:space="0" w:color="auto"/>
              <w:right w:val="nil"/>
            </w:tcBorders>
            <w:shd w:val="clear" w:color="auto" w:fill="auto"/>
            <w:noWrap/>
            <w:vAlign w:val="bottom"/>
          </w:tcPr>
          <w:p w14:paraId="14E591E3"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1667" w:type="dxa"/>
            <w:tcBorders>
              <w:top w:val="nil"/>
              <w:left w:val="nil"/>
              <w:bottom w:val="single" w:sz="4" w:space="0" w:color="auto"/>
              <w:right w:val="nil"/>
            </w:tcBorders>
            <w:shd w:val="clear" w:color="auto" w:fill="auto"/>
            <w:noWrap/>
            <w:vAlign w:val="bottom"/>
          </w:tcPr>
          <w:p w14:paraId="461A6D2F"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c>
          <w:tcPr>
            <w:tcW w:w="2227" w:type="dxa"/>
            <w:tcBorders>
              <w:top w:val="nil"/>
              <w:left w:val="nil"/>
              <w:bottom w:val="single" w:sz="4" w:space="0" w:color="auto"/>
              <w:right w:val="nil"/>
            </w:tcBorders>
            <w:shd w:val="clear" w:color="auto" w:fill="auto"/>
            <w:noWrap/>
            <w:vAlign w:val="bottom"/>
          </w:tcPr>
          <w:p w14:paraId="7EDB74FE" w14:textId="77777777" w:rsidR="00E17894" w:rsidRPr="009A6D25" w:rsidRDefault="00E17894" w:rsidP="008B796B">
            <w:pPr>
              <w:jc w:val="center"/>
              <w:rPr>
                <w:rFonts w:ascii="Times New Roman" w:eastAsia="Times New Roman" w:hAnsi="Times New Roman" w:cs="Times New Roman"/>
                <w:color w:val="000000"/>
                <w:sz w:val="16"/>
                <w:szCs w:val="16"/>
                <w:lang w:eastAsia="en-GB"/>
              </w:rPr>
            </w:pPr>
          </w:p>
        </w:tc>
      </w:tr>
    </w:tbl>
    <w:p w14:paraId="3CFAF2B0" w14:textId="77777777" w:rsidR="00E17894" w:rsidRDefault="00E17894" w:rsidP="00E17894">
      <w:r w:rsidRPr="00F744EE">
        <w:rPr>
          <w:rFonts w:ascii="Times New Roman" w:hAnsi="Times New Roman" w:cs="Times New Roman"/>
          <w:sz w:val="18"/>
          <w:szCs w:val="18"/>
          <w:lang w:val="en-GB"/>
        </w:rPr>
        <w:t>Items</w:t>
      </w:r>
      <w:r>
        <w:rPr>
          <w:rFonts w:ascii="Times New Roman" w:hAnsi="Times New Roman" w:cs="Times New Roman"/>
          <w:sz w:val="18"/>
          <w:szCs w:val="18"/>
          <w:lang w:val="en-GB"/>
        </w:rPr>
        <w:t xml:space="preserve"> 1-7: possible answers were ‘frequently’, ‘rarely’, ‘never’. Cumulative percentage and 95 % CI </w:t>
      </w:r>
      <w:r w:rsidRPr="00A23242">
        <w:rPr>
          <w:rFonts w:ascii="Times New Roman" w:hAnsi="Times New Roman" w:cs="Times New Roman"/>
          <w:sz w:val="18"/>
          <w:szCs w:val="18"/>
          <w:lang w:val="en-GB"/>
        </w:rPr>
        <w:t xml:space="preserve">from </w:t>
      </w:r>
      <w:r>
        <w:rPr>
          <w:rFonts w:ascii="Times New Roman" w:hAnsi="Times New Roman" w:cs="Times New Roman"/>
          <w:sz w:val="18"/>
          <w:szCs w:val="18"/>
          <w:lang w:val="en-GB"/>
        </w:rPr>
        <w:t xml:space="preserve">ordinal logistic regression models with generalised estimating equations (GEE). Items 8-12: % yes from binary logistic regression model with GEE. * Item was not listed in the follow-up questionnaire. ** Item was unrelated to PhD students’ own behaviour. </w:t>
      </w:r>
    </w:p>
    <w:p w14:paraId="50DE8209" w14:textId="77777777" w:rsidR="00E17894" w:rsidRPr="00E17894" w:rsidRDefault="00E17894" w:rsidP="00C14BD7">
      <w:pPr>
        <w:spacing w:line="360" w:lineRule="auto"/>
        <w:rPr>
          <w:rFonts w:ascii="Times New Roman" w:hAnsi="Times New Roman" w:cs="Times New Roman"/>
        </w:rPr>
      </w:pPr>
    </w:p>
    <w:sectPr w:rsidR="00E17894" w:rsidRPr="00E17894" w:rsidSect="00E17894">
      <w:footerReference w:type="default" r:id="rId19"/>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23571" w14:textId="77777777" w:rsidR="000E5714" w:rsidRDefault="000E5714">
      <w:r>
        <w:separator/>
      </w:r>
    </w:p>
  </w:endnote>
  <w:endnote w:type="continuationSeparator" w:id="0">
    <w:p w14:paraId="201DA72D" w14:textId="77777777" w:rsidR="000E5714" w:rsidRDefault="000E5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ACFF" w:usb2="00000009" w:usb3="00000000" w:csb0="000001FF" w:csb1="00000000"/>
  </w:font>
  <w:font w:name="STIXGeneral">
    <w:altName w:val="STIXGeneral"/>
    <w:panose1 w:val="00000000000000000000"/>
    <w:charset w:val="00"/>
    <w:family w:val="auto"/>
    <w:pitch w:val="variable"/>
    <w:sig w:usb0="A00002FF" w:usb1="4203FDFF" w:usb2="02000020" w:usb3="00000000" w:csb0="8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10692483"/>
      <w:docPartObj>
        <w:docPartGallery w:val="Page Numbers (Bottom of Page)"/>
        <w:docPartUnique/>
      </w:docPartObj>
    </w:sdtPr>
    <w:sdtEndPr>
      <w:rPr>
        <w:rStyle w:val="PageNumber"/>
      </w:rPr>
    </w:sdtEndPr>
    <w:sdtContent>
      <w:p w14:paraId="6F99D2F4" w14:textId="77777777" w:rsidR="00D76B95" w:rsidRDefault="00D76B95" w:rsidP="00C44F1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3EC6E9" w14:textId="77777777" w:rsidR="00D76B95" w:rsidRDefault="00D76B95" w:rsidP="00C44F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43142676"/>
      <w:docPartObj>
        <w:docPartGallery w:val="Page Numbers (Bottom of Page)"/>
        <w:docPartUnique/>
      </w:docPartObj>
    </w:sdtPr>
    <w:sdtEndPr>
      <w:rPr>
        <w:rStyle w:val="PageNumber"/>
      </w:rPr>
    </w:sdtEndPr>
    <w:sdtContent>
      <w:p w14:paraId="6BC0B17F" w14:textId="77777777" w:rsidR="00D76B95" w:rsidRDefault="00D76B95" w:rsidP="00C44F1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A6635A5" w14:textId="3122FFFF" w:rsidR="00D76B95" w:rsidRPr="00B715FF" w:rsidRDefault="00D76B95" w:rsidP="00F54F0C">
    <w:pPr>
      <w:pStyle w:val="Footer"/>
      <w:ind w:right="360"/>
      <w:jc w:val="both"/>
      <w:rPr>
        <w:rFonts w:ascii="Verdana" w:hAnsi="Verdana"/>
        <w: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59993271"/>
      <w:docPartObj>
        <w:docPartGallery w:val="Page Numbers (Bottom of Page)"/>
        <w:docPartUnique/>
      </w:docPartObj>
    </w:sdtPr>
    <w:sdtEndPr>
      <w:rPr>
        <w:rStyle w:val="PageNumber"/>
      </w:rPr>
    </w:sdtEndPr>
    <w:sdtContent>
      <w:p w14:paraId="1A3E348E" w14:textId="77777777" w:rsidR="00E63C46" w:rsidRDefault="00E63C46" w:rsidP="00C44F1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F72DBFD" w14:textId="77777777" w:rsidR="00E63C46" w:rsidRPr="00B715FF" w:rsidRDefault="00E63C46" w:rsidP="00F54F0C">
    <w:pPr>
      <w:pStyle w:val="Footer"/>
      <w:ind w:right="360"/>
      <w:jc w:val="both"/>
      <w:rPr>
        <w:rFonts w:ascii="Verdana" w:hAnsi="Verdana"/>
        <w:i/>
        <w:sz w:val="16"/>
        <w:szCs w:val="16"/>
      </w:rPr>
    </w:pPr>
    <w:r w:rsidRPr="00B715FF">
      <w:rPr>
        <w:rFonts w:ascii="Verdana" w:hAnsi="Verdana"/>
        <w:i/>
        <w:sz w:val="16"/>
        <w:szCs w:val="16"/>
      </w:rPr>
      <w:t>On the forms used for the surveys, square boxes had to be checked, but these have been replaced by O on the present document because the boxes disappeared when the documents were converted to pdf during the submission process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36075398"/>
      <w:docPartObj>
        <w:docPartGallery w:val="Page Numbers (Bottom of Page)"/>
        <w:docPartUnique/>
      </w:docPartObj>
    </w:sdtPr>
    <w:sdtEndPr>
      <w:rPr>
        <w:rStyle w:val="PageNumber"/>
      </w:rPr>
    </w:sdtEndPr>
    <w:sdtContent>
      <w:p w14:paraId="5F61A459" w14:textId="77777777" w:rsidR="00793588" w:rsidRDefault="00793588" w:rsidP="00C44F1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FEAD10F" w14:textId="2E63076A" w:rsidR="00793588" w:rsidRPr="00B715FF" w:rsidRDefault="00793588" w:rsidP="00F54F0C">
    <w:pPr>
      <w:pStyle w:val="Footer"/>
      <w:ind w:right="360"/>
      <w:jc w:val="both"/>
      <w:rPr>
        <w:rFonts w:ascii="Verdana" w:hAnsi="Verdana"/>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76738" w14:textId="77777777" w:rsidR="000E5714" w:rsidRDefault="000E5714">
      <w:r>
        <w:separator/>
      </w:r>
    </w:p>
  </w:footnote>
  <w:footnote w:type="continuationSeparator" w:id="0">
    <w:p w14:paraId="7CDD366B" w14:textId="77777777" w:rsidR="000E5714" w:rsidRDefault="000E57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F7B44"/>
    <w:multiLevelType w:val="hybridMultilevel"/>
    <w:tmpl w:val="525AA6D0"/>
    <w:lvl w:ilvl="0" w:tplc="FB0A6280">
      <w:numFmt w:val="bullet"/>
      <w:lvlText w:val="-"/>
      <w:lvlJc w:val="left"/>
      <w:pPr>
        <w:ind w:left="720" w:hanging="360"/>
      </w:pPr>
      <w:rPr>
        <w:rFonts w:ascii="Verdana" w:eastAsiaTheme="minorHAnsi" w:hAnsi="Verdana" w:cs="STIXGeneral" w:hint="default"/>
        <w:color w:val="000000" w:themeColor="text1"/>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EC94B9A"/>
    <w:multiLevelType w:val="hybridMultilevel"/>
    <w:tmpl w:val="07522CF6"/>
    <w:lvl w:ilvl="0" w:tplc="1D327F80">
      <w:start w:val="1"/>
      <w:numFmt w:val="bullet"/>
      <w:lvlText w:val=""/>
      <w:lvlJc w:val="left"/>
      <w:pPr>
        <w:ind w:left="720" w:hanging="360"/>
      </w:pPr>
      <w:rPr>
        <w:rFonts w:ascii="Wingdings" w:hAnsi="Wingdings" w:hint="default"/>
        <w:strike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A56024"/>
    <w:multiLevelType w:val="hybridMultilevel"/>
    <w:tmpl w:val="49C6C74A"/>
    <w:lvl w:ilvl="0" w:tplc="0ECADFD4">
      <w:start w:val="1"/>
      <w:numFmt w:val="bullet"/>
      <w:lvlText w:val="-"/>
      <w:lvlJc w:val="left"/>
      <w:pPr>
        <w:ind w:left="1440" w:hanging="360"/>
      </w:pPr>
      <w:rPr>
        <w:rFonts w:ascii="Verdana" w:eastAsiaTheme="minorHAnsi" w:hAnsi="Verdana" w:cs="STIXGener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8446DF8"/>
    <w:multiLevelType w:val="hybridMultilevel"/>
    <w:tmpl w:val="B3C89DEA"/>
    <w:lvl w:ilvl="0" w:tplc="0813000B">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B3419D2"/>
    <w:multiLevelType w:val="hybridMultilevel"/>
    <w:tmpl w:val="0BDEB37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B0750D"/>
    <w:multiLevelType w:val="hybridMultilevel"/>
    <w:tmpl w:val="32FAFE98"/>
    <w:lvl w:ilvl="0" w:tplc="2128691E">
      <w:start w:val="1"/>
      <w:numFmt w:val="decimal"/>
      <w:lvlText w:val="%1)"/>
      <w:lvlJc w:val="left"/>
      <w:pPr>
        <w:ind w:left="360" w:hanging="360"/>
      </w:pPr>
      <w:rPr>
        <w:rFonts w:ascii="Verdana" w:hAnsi="Verdana" w:hint="default"/>
        <w:sz w:val="18"/>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5145F08"/>
    <w:multiLevelType w:val="hybridMultilevel"/>
    <w:tmpl w:val="D7E649F2"/>
    <w:lvl w:ilvl="0" w:tplc="2128691E">
      <w:start w:val="1"/>
      <w:numFmt w:val="decimal"/>
      <w:lvlText w:val="%1)"/>
      <w:lvlJc w:val="left"/>
      <w:pPr>
        <w:ind w:left="360" w:hanging="360"/>
      </w:pPr>
      <w:rPr>
        <w:rFonts w:ascii="Verdana" w:hAnsi="Verdana" w:hint="default"/>
        <w:sz w:val="18"/>
        <w:szCs w:val="18"/>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4B8F68F0"/>
    <w:multiLevelType w:val="hybridMultilevel"/>
    <w:tmpl w:val="082E455A"/>
    <w:lvl w:ilvl="0" w:tplc="08130011">
      <w:start w:val="1"/>
      <w:numFmt w:val="decimal"/>
      <w:lvlText w:val="%1)"/>
      <w:lvlJc w:val="left"/>
      <w:pPr>
        <w:ind w:left="720" w:hanging="360"/>
      </w:pPr>
      <w:rPr>
        <w:rFont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50C55A1A"/>
    <w:multiLevelType w:val="hybridMultilevel"/>
    <w:tmpl w:val="082E455A"/>
    <w:lvl w:ilvl="0" w:tplc="08130011">
      <w:start w:val="1"/>
      <w:numFmt w:val="decimal"/>
      <w:lvlText w:val="%1)"/>
      <w:lvlJc w:val="left"/>
      <w:pPr>
        <w:ind w:left="720" w:hanging="360"/>
      </w:pPr>
      <w:rPr>
        <w:rFont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5A85E22"/>
    <w:multiLevelType w:val="hybridMultilevel"/>
    <w:tmpl w:val="32FAFE98"/>
    <w:lvl w:ilvl="0" w:tplc="2128691E">
      <w:start w:val="1"/>
      <w:numFmt w:val="decimal"/>
      <w:lvlText w:val="%1)"/>
      <w:lvlJc w:val="left"/>
      <w:pPr>
        <w:ind w:left="360" w:hanging="360"/>
      </w:pPr>
      <w:rPr>
        <w:rFonts w:ascii="Verdana" w:hAnsi="Verdana" w:hint="default"/>
        <w:sz w:val="18"/>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0CD2ADD"/>
    <w:multiLevelType w:val="hybridMultilevel"/>
    <w:tmpl w:val="D7E649F2"/>
    <w:lvl w:ilvl="0" w:tplc="2128691E">
      <w:start w:val="1"/>
      <w:numFmt w:val="decimal"/>
      <w:lvlText w:val="%1)"/>
      <w:lvlJc w:val="left"/>
      <w:pPr>
        <w:ind w:left="360" w:hanging="360"/>
      </w:pPr>
      <w:rPr>
        <w:rFonts w:ascii="Verdana" w:hAnsi="Verdana" w:hint="default"/>
        <w:sz w:val="18"/>
        <w:szCs w:val="18"/>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abstractNumId w:val="7"/>
  </w:num>
  <w:num w:numId="2">
    <w:abstractNumId w:val="5"/>
  </w:num>
  <w:num w:numId="3">
    <w:abstractNumId w:val="6"/>
  </w:num>
  <w:num w:numId="4">
    <w:abstractNumId w:val="3"/>
  </w:num>
  <w:num w:numId="5">
    <w:abstractNumId w:val="1"/>
  </w:num>
  <w:num w:numId="6">
    <w:abstractNumId w:val="0"/>
  </w:num>
  <w:num w:numId="7">
    <w:abstractNumId w:val="2"/>
  </w:num>
  <w:num w:numId="8">
    <w:abstractNumId w:val="4"/>
  </w:num>
  <w:num w:numId="9">
    <w:abstractNumId w:val="8"/>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2DA"/>
    <w:rsid w:val="00007804"/>
    <w:rsid w:val="00013BA3"/>
    <w:rsid w:val="00046523"/>
    <w:rsid w:val="00061CF6"/>
    <w:rsid w:val="00085C34"/>
    <w:rsid w:val="000C579E"/>
    <w:rsid w:val="000D6AAF"/>
    <w:rsid w:val="000E2DA2"/>
    <w:rsid w:val="000E5714"/>
    <w:rsid w:val="000F756B"/>
    <w:rsid w:val="00106AAC"/>
    <w:rsid w:val="00123F7C"/>
    <w:rsid w:val="00144E70"/>
    <w:rsid w:val="00155FE5"/>
    <w:rsid w:val="00163E0A"/>
    <w:rsid w:val="0016667D"/>
    <w:rsid w:val="00192067"/>
    <w:rsid w:val="00194135"/>
    <w:rsid w:val="001C04F1"/>
    <w:rsid w:val="001C63E4"/>
    <w:rsid w:val="001C72AC"/>
    <w:rsid w:val="001E00E6"/>
    <w:rsid w:val="001F2058"/>
    <w:rsid w:val="001F5538"/>
    <w:rsid w:val="0020288A"/>
    <w:rsid w:val="00203CEF"/>
    <w:rsid w:val="00206745"/>
    <w:rsid w:val="0021180B"/>
    <w:rsid w:val="0025187B"/>
    <w:rsid w:val="002663DA"/>
    <w:rsid w:val="00270BDD"/>
    <w:rsid w:val="0027524C"/>
    <w:rsid w:val="00287135"/>
    <w:rsid w:val="002A26BF"/>
    <w:rsid w:val="002A40E6"/>
    <w:rsid w:val="002E40D3"/>
    <w:rsid w:val="00305593"/>
    <w:rsid w:val="00310D92"/>
    <w:rsid w:val="00326C56"/>
    <w:rsid w:val="0033229C"/>
    <w:rsid w:val="00352162"/>
    <w:rsid w:val="00371A20"/>
    <w:rsid w:val="00371D4D"/>
    <w:rsid w:val="0038136E"/>
    <w:rsid w:val="00383132"/>
    <w:rsid w:val="003975BD"/>
    <w:rsid w:val="003A0547"/>
    <w:rsid w:val="003B59E9"/>
    <w:rsid w:val="003D18AC"/>
    <w:rsid w:val="003D308E"/>
    <w:rsid w:val="003D4809"/>
    <w:rsid w:val="003F154D"/>
    <w:rsid w:val="0041341C"/>
    <w:rsid w:val="00417DE4"/>
    <w:rsid w:val="00423E08"/>
    <w:rsid w:val="004270E3"/>
    <w:rsid w:val="004476CF"/>
    <w:rsid w:val="004545B2"/>
    <w:rsid w:val="0046654D"/>
    <w:rsid w:val="00466877"/>
    <w:rsid w:val="0049655E"/>
    <w:rsid w:val="004A3B6E"/>
    <w:rsid w:val="004B7188"/>
    <w:rsid w:val="00513877"/>
    <w:rsid w:val="00550720"/>
    <w:rsid w:val="00554086"/>
    <w:rsid w:val="005716FA"/>
    <w:rsid w:val="005F3C55"/>
    <w:rsid w:val="005F484C"/>
    <w:rsid w:val="0060287E"/>
    <w:rsid w:val="006154D1"/>
    <w:rsid w:val="006228C7"/>
    <w:rsid w:val="00637443"/>
    <w:rsid w:val="00655712"/>
    <w:rsid w:val="00662A3F"/>
    <w:rsid w:val="006666A8"/>
    <w:rsid w:val="00672962"/>
    <w:rsid w:val="00672A51"/>
    <w:rsid w:val="00675A69"/>
    <w:rsid w:val="006A29EC"/>
    <w:rsid w:val="006A7683"/>
    <w:rsid w:val="006C3203"/>
    <w:rsid w:val="006C6BB4"/>
    <w:rsid w:val="006C7138"/>
    <w:rsid w:val="006E2FE2"/>
    <w:rsid w:val="007247C7"/>
    <w:rsid w:val="00737343"/>
    <w:rsid w:val="00755E59"/>
    <w:rsid w:val="00761C4D"/>
    <w:rsid w:val="00790E9D"/>
    <w:rsid w:val="00793588"/>
    <w:rsid w:val="007B4DE8"/>
    <w:rsid w:val="007C3EC3"/>
    <w:rsid w:val="007D6CAC"/>
    <w:rsid w:val="007E5E3B"/>
    <w:rsid w:val="007F7ABB"/>
    <w:rsid w:val="008045D0"/>
    <w:rsid w:val="008259FB"/>
    <w:rsid w:val="008368DC"/>
    <w:rsid w:val="008649F1"/>
    <w:rsid w:val="0087376C"/>
    <w:rsid w:val="00875B0F"/>
    <w:rsid w:val="008A1B13"/>
    <w:rsid w:val="008B3274"/>
    <w:rsid w:val="008C46D8"/>
    <w:rsid w:val="008D2B44"/>
    <w:rsid w:val="008E4007"/>
    <w:rsid w:val="009037DE"/>
    <w:rsid w:val="0092234F"/>
    <w:rsid w:val="00942093"/>
    <w:rsid w:val="00942F0F"/>
    <w:rsid w:val="00942FD3"/>
    <w:rsid w:val="00950D7C"/>
    <w:rsid w:val="00967BA1"/>
    <w:rsid w:val="00971670"/>
    <w:rsid w:val="00971A3F"/>
    <w:rsid w:val="00972E4C"/>
    <w:rsid w:val="0097438D"/>
    <w:rsid w:val="00986A41"/>
    <w:rsid w:val="009C0271"/>
    <w:rsid w:val="009C2AAA"/>
    <w:rsid w:val="009E309F"/>
    <w:rsid w:val="009F1ED1"/>
    <w:rsid w:val="009F4D94"/>
    <w:rsid w:val="00A00538"/>
    <w:rsid w:val="00A24D46"/>
    <w:rsid w:val="00A270C2"/>
    <w:rsid w:val="00A45B98"/>
    <w:rsid w:val="00A6150D"/>
    <w:rsid w:val="00A6256D"/>
    <w:rsid w:val="00A77C74"/>
    <w:rsid w:val="00A827E5"/>
    <w:rsid w:val="00A8444D"/>
    <w:rsid w:val="00A97A14"/>
    <w:rsid w:val="00A97E69"/>
    <w:rsid w:val="00AB0205"/>
    <w:rsid w:val="00AB5DDA"/>
    <w:rsid w:val="00AC789E"/>
    <w:rsid w:val="00B10818"/>
    <w:rsid w:val="00B27CCE"/>
    <w:rsid w:val="00B4794E"/>
    <w:rsid w:val="00B5485A"/>
    <w:rsid w:val="00B55984"/>
    <w:rsid w:val="00B62FD8"/>
    <w:rsid w:val="00B715FF"/>
    <w:rsid w:val="00B874D0"/>
    <w:rsid w:val="00B90034"/>
    <w:rsid w:val="00B97CD8"/>
    <w:rsid w:val="00BA1E46"/>
    <w:rsid w:val="00BB36F0"/>
    <w:rsid w:val="00BB75DE"/>
    <w:rsid w:val="00BF0492"/>
    <w:rsid w:val="00C14BD7"/>
    <w:rsid w:val="00C30A53"/>
    <w:rsid w:val="00C44F1B"/>
    <w:rsid w:val="00C450E8"/>
    <w:rsid w:val="00C60E45"/>
    <w:rsid w:val="00C67AC6"/>
    <w:rsid w:val="00C7334B"/>
    <w:rsid w:val="00C95FE9"/>
    <w:rsid w:val="00D24997"/>
    <w:rsid w:val="00D31B22"/>
    <w:rsid w:val="00D40FA4"/>
    <w:rsid w:val="00D51F09"/>
    <w:rsid w:val="00D52558"/>
    <w:rsid w:val="00D6631A"/>
    <w:rsid w:val="00D73074"/>
    <w:rsid w:val="00D76B95"/>
    <w:rsid w:val="00D86B42"/>
    <w:rsid w:val="00DB6A04"/>
    <w:rsid w:val="00DE555A"/>
    <w:rsid w:val="00DE69FB"/>
    <w:rsid w:val="00DE7D76"/>
    <w:rsid w:val="00DF2919"/>
    <w:rsid w:val="00DF3D4C"/>
    <w:rsid w:val="00E00283"/>
    <w:rsid w:val="00E13816"/>
    <w:rsid w:val="00E1621F"/>
    <w:rsid w:val="00E17894"/>
    <w:rsid w:val="00E20289"/>
    <w:rsid w:val="00E26DF1"/>
    <w:rsid w:val="00E43104"/>
    <w:rsid w:val="00E501BE"/>
    <w:rsid w:val="00E50565"/>
    <w:rsid w:val="00E55FA4"/>
    <w:rsid w:val="00E56859"/>
    <w:rsid w:val="00E56BA9"/>
    <w:rsid w:val="00E63C46"/>
    <w:rsid w:val="00E71633"/>
    <w:rsid w:val="00E84F42"/>
    <w:rsid w:val="00EF5D26"/>
    <w:rsid w:val="00F13701"/>
    <w:rsid w:val="00F3197C"/>
    <w:rsid w:val="00F4219B"/>
    <w:rsid w:val="00F54F0C"/>
    <w:rsid w:val="00F737D4"/>
    <w:rsid w:val="00FA15F3"/>
    <w:rsid w:val="00FA2DD4"/>
    <w:rsid w:val="00FE340A"/>
    <w:rsid w:val="00FE6BDA"/>
    <w:rsid w:val="00FF6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8E4BE"/>
  <w15:chartTrackingRefBased/>
  <w15:docId w15:val="{AF1D6F98-06A3-5F44-814D-07689CDE1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2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62DA"/>
    <w:pPr>
      <w:ind w:left="720"/>
      <w:contextualSpacing/>
    </w:pPr>
  </w:style>
  <w:style w:type="table" w:styleId="TableGrid">
    <w:name w:val="Table Grid"/>
    <w:basedOn w:val="TableNormal"/>
    <w:uiPriority w:val="39"/>
    <w:rsid w:val="00FF62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F62DA"/>
    <w:rPr>
      <w:color w:val="0563C1" w:themeColor="hyperlink"/>
      <w:u w:val="single"/>
    </w:rPr>
  </w:style>
  <w:style w:type="paragraph" w:styleId="Footer">
    <w:name w:val="footer"/>
    <w:basedOn w:val="Normal"/>
    <w:link w:val="FooterChar"/>
    <w:uiPriority w:val="99"/>
    <w:unhideWhenUsed/>
    <w:rsid w:val="00FF62DA"/>
    <w:pPr>
      <w:tabs>
        <w:tab w:val="center" w:pos="4680"/>
        <w:tab w:val="right" w:pos="9360"/>
      </w:tabs>
    </w:pPr>
  </w:style>
  <w:style w:type="character" w:customStyle="1" w:styleId="FooterChar">
    <w:name w:val="Footer Char"/>
    <w:basedOn w:val="DefaultParagraphFont"/>
    <w:link w:val="Footer"/>
    <w:uiPriority w:val="99"/>
    <w:rsid w:val="00FF62DA"/>
  </w:style>
  <w:style w:type="character" w:styleId="PageNumber">
    <w:name w:val="page number"/>
    <w:basedOn w:val="DefaultParagraphFont"/>
    <w:uiPriority w:val="99"/>
    <w:semiHidden/>
    <w:unhideWhenUsed/>
    <w:rsid w:val="00FF62DA"/>
  </w:style>
  <w:style w:type="table" w:styleId="PlainTable4">
    <w:name w:val="Plain Table 4"/>
    <w:basedOn w:val="TableNormal"/>
    <w:uiPriority w:val="44"/>
    <w:rsid w:val="00FF62DA"/>
    <w:rPr>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LineNumber">
    <w:name w:val="line number"/>
    <w:basedOn w:val="DefaultParagraphFont"/>
    <w:uiPriority w:val="99"/>
    <w:semiHidden/>
    <w:unhideWhenUsed/>
    <w:rsid w:val="00FF62DA"/>
  </w:style>
  <w:style w:type="paragraph" w:styleId="Bibliography">
    <w:name w:val="Bibliography"/>
    <w:basedOn w:val="Normal"/>
    <w:next w:val="Normal"/>
    <w:uiPriority w:val="37"/>
    <w:unhideWhenUsed/>
    <w:rsid w:val="00875B0F"/>
    <w:pPr>
      <w:tabs>
        <w:tab w:val="left" w:pos="260"/>
      </w:tabs>
      <w:spacing w:line="480" w:lineRule="auto"/>
      <w:ind w:left="264" w:hanging="264"/>
    </w:pPr>
  </w:style>
  <w:style w:type="character" w:styleId="CommentReference">
    <w:name w:val="annotation reference"/>
    <w:basedOn w:val="DefaultParagraphFont"/>
    <w:uiPriority w:val="99"/>
    <w:semiHidden/>
    <w:unhideWhenUsed/>
    <w:rsid w:val="008045D0"/>
    <w:rPr>
      <w:sz w:val="16"/>
      <w:szCs w:val="16"/>
    </w:rPr>
  </w:style>
  <w:style w:type="paragraph" w:styleId="CommentText">
    <w:name w:val="annotation text"/>
    <w:basedOn w:val="Normal"/>
    <w:link w:val="CommentTextChar"/>
    <w:uiPriority w:val="99"/>
    <w:semiHidden/>
    <w:unhideWhenUsed/>
    <w:rsid w:val="008045D0"/>
    <w:rPr>
      <w:sz w:val="20"/>
      <w:szCs w:val="20"/>
    </w:rPr>
  </w:style>
  <w:style w:type="character" w:customStyle="1" w:styleId="CommentTextChar">
    <w:name w:val="Comment Text Char"/>
    <w:basedOn w:val="DefaultParagraphFont"/>
    <w:link w:val="CommentText"/>
    <w:uiPriority w:val="99"/>
    <w:semiHidden/>
    <w:rsid w:val="008045D0"/>
    <w:rPr>
      <w:sz w:val="20"/>
      <w:szCs w:val="20"/>
    </w:rPr>
  </w:style>
  <w:style w:type="paragraph" w:styleId="CommentSubject">
    <w:name w:val="annotation subject"/>
    <w:basedOn w:val="CommentText"/>
    <w:next w:val="CommentText"/>
    <w:link w:val="CommentSubjectChar"/>
    <w:uiPriority w:val="99"/>
    <w:semiHidden/>
    <w:unhideWhenUsed/>
    <w:rsid w:val="008045D0"/>
    <w:rPr>
      <w:b/>
      <w:bCs/>
    </w:rPr>
  </w:style>
  <w:style w:type="character" w:customStyle="1" w:styleId="CommentSubjectChar">
    <w:name w:val="Comment Subject Char"/>
    <w:basedOn w:val="CommentTextChar"/>
    <w:link w:val="CommentSubject"/>
    <w:uiPriority w:val="99"/>
    <w:semiHidden/>
    <w:rsid w:val="008045D0"/>
    <w:rPr>
      <w:b/>
      <w:bCs/>
      <w:sz w:val="20"/>
      <w:szCs w:val="20"/>
    </w:rPr>
  </w:style>
  <w:style w:type="paragraph" w:styleId="BalloonText">
    <w:name w:val="Balloon Text"/>
    <w:basedOn w:val="Normal"/>
    <w:link w:val="BalloonTextChar"/>
    <w:uiPriority w:val="99"/>
    <w:semiHidden/>
    <w:unhideWhenUsed/>
    <w:rsid w:val="008045D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045D0"/>
    <w:rPr>
      <w:rFonts w:ascii="Times New Roman" w:hAnsi="Times New Roman" w:cs="Times New Roman"/>
      <w:sz w:val="18"/>
      <w:szCs w:val="18"/>
    </w:rPr>
  </w:style>
  <w:style w:type="paragraph" w:styleId="Header">
    <w:name w:val="header"/>
    <w:basedOn w:val="Normal"/>
    <w:link w:val="HeaderChar"/>
    <w:uiPriority w:val="99"/>
    <w:unhideWhenUsed/>
    <w:rsid w:val="00F54F0C"/>
    <w:pPr>
      <w:tabs>
        <w:tab w:val="center" w:pos="4680"/>
        <w:tab w:val="right" w:pos="9360"/>
      </w:tabs>
    </w:pPr>
  </w:style>
  <w:style w:type="character" w:customStyle="1" w:styleId="HeaderChar">
    <w:name w:val="Header Char"/>
    <w:basedOn w:val="DefaultParagraphFont"/>
    <w:link w:val="Header"/>
    <w:uiPriority w:val="99"/>
    <w:rsid w:val="00F54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1.png"/><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yperlink" Target="http://www.gegevensbeschermingsautoriteit.be" TargetMode="External"/><Relationship Id="rId17" Type="http://schemas.openxmlformats.org/officeDocument/2006/relationships/hyperlink" Target="http://www.gegevensbeschermingsautoriteit.be" TargetMode="External"/><Relationship Id="rId2" Type="http://schemas.openxmlformats.org/officeDocument/2006/relationships/styles" Target="styles.xml"/><Relationship Id="rId16" Type="http://schemas.openxmlformats.org/officeDocument/2006/relationships/hyperlink" Target="https://forms.kuleuven.be/a0113/"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s.kuleuven.be/a0113/" TargetMode="External"/><Relationship Id="rId5" Type="http://schemas.openxmlformats.org/officeDocument/2006/relationships/footnotes" Target="footnotes.xml"/><Relationship Id="rId15" Type="http://schemas.openxmlformats.org/officeDocument/2006/relationships/hyperlink" Target="mailto:shila.abdi@kuleuven.be" TargetMode="External"/><Relationship Id="rId10" Type="http://schemas.openxmlformats.org/officeDocument/2006/relationships/hyperlink" Target="mailto:shila.abdi@kuleuven.be" TargetMode="Externa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mailto:smec@kuleuven.be" TargetMode="External"/><Relationship Id="rId14" Type="http://schemas.openxmlformats.org/officeDocument/2006/relationships/hyperlink" Target="mailto:smec@kuleuven.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18</Pages>
  <Words>4744</Words>
  <Characters>27045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Shila Abdi</dc:creator>
  <cp:keywords/>
  <dc:description/>
  <cp:lastModifiedBy>Shila Abdi</cp:lastModifiedBy>
  <cp:revision>14</cp:revision>
  <cp:lastPrinted>2021-02-12T15:45:00Z</cp:lastPrinted>
  <dcterms:created xsi:type="dcterms:W3CDTF">2021-09-23T10:56:00Z</dcterms:created>
  <dcterms:modified xsi:type="dcterms:W3CDTF">2021-09-24T20:59:00Z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zotero-version="5.0.93-beta.5+c4cc44528"&gt;&lt;session id="cNzswVcw"/&gt;&lt;style id="http://www.zotero.org/styles/nature" hasBibliography="1" bibliographyStyleHasBeenSet="1"/&gt;&lt;prefs&gt;&lt;pref name="fieldType" value="Field"/&gt;&lt;pref name="automatic</vt:lpwstr>
  </property>
  <property fmtid="{D5CDD505-2E9C-101B-9397-08002B2CF9AE}" pid="3" name="ZOTERO_PREF_2">
    <vt:lpwstr>JournalAbbreviations" value="true"/&gt;&lt;/prefs&gt;&lt;/data&gt;</vt:lpwstr>
  </property>
</Properties>
</file>