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00F" w:rsidRDefault="00906E33">
      <w:pPr>
        <w:spacing w:beforeLines="100" w:before="312" w:afterLines="100" w:after="312" w:line="320" w:lineRule="exact"/>
        <w:jc w:val="left"/>
        <w:rPr>
          <w:rFonts w:ascii="Times New Roman" w:hAnsi="Times New Roman"/>
          <w:b/>
          <w:sz w:val="30"/>
          <w:szCs w:val="30"/>
          <w:lang w:val="en-GB"/>
        </w:rPr>
      </w:pPr>
      <w:r>
        <w:rPr>
          <w:rFonts w:ascii="Times New Roman" w:hAnsi="Times New Roman"/>
          <w:b/>
          <w:sz w:val="30"/>
          <w:szCs w:val="30"/>
          <w:lang w:val="en-GB"/>
        </w:rPr>
        <w:t>Exploring stakeholder engagement in urban village renovation projects through a mixed-method approach to social network analysis</w:t>
      </w:r>
    </w:p>
    <w:p w:rsidR="00DD300F" w:rsidRDefault="00906E33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aoru Zheng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, Chunling Sun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sz w:val="24"/>
          <w:szCs w:val="24"/>
          <w:lang w:val="en-GB"/>
        </w:rPr>
        <w:t>, Jingjing Liu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</w:p>
    <w:p w:rsidR="00DD300F" w:rsidRDefault="00906E33">
      <w:pPr>
        <w:pStyle w:val="a7"/>
        <w:jc w:val="left"/>
        <w:rPr>
          <w:rFonts w:ascii="Times New Roman" w:eastAsiaTheme="minorEastAsia" w:hAnsi="Times New Roman"/>
          <w:sz w:val="24"/>
          <w:szCs w:val="24"/>
          <w:vertAlign w:val="superscript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/>
          <w:color w:val="auto"/>
          <w:kern w:val="2"/>
          <w:sz w:val="24"/>
          <w:szCs w:val="24"/>
        </w:rPr>
        <w:t>School of Management, Tianjin University of Technology, Tianjin, China.</w:t>
      </w:r>
    </w:p>
    <w:p w:rsidR="00DD300F" w:rsidRDefault="00906E33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*Corresponding author: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sunchunling@email.tjut.edu.cn</w:t>
      </w: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p w:rsidR="00DD300F" w:rsidRDefault="00906E3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 Stakeholder Relationship Matrix at the Pre-Preparation Stage</w:t>
      </w:r>
      <w:r>
        <w:rPr>
          <w:rFonts w:ascii="Times New Roman" w:hAnsi="Times New Roman" w:cs="Times New Roman" w:hint="eastAsia"/>
          <w:bCs/>
          <w:sz w:val="24"/>
          <w:szCs w:val="24"/>
        </w:rPr>
        <w:t>(PP stage)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0"/>
        <w:gridCol w:w="1033"/>
        <w:gridCol w:w="1040"/>
        <w:gridCol w:w="1039"/>
        <w:gridCol w:w="1032"/>
        <w:gridCol w:w="1038"/>
        <w:gridCol w:w="1039"/>
        <w:gridCol w:w="1035"/>
      </w:tblGrid>
      <w:tr w:rsidR="00DD300F">
        <w:trPr>
          <w:trHeight w:val="23"/>
        </w:trPr>
        <w:tc>
          <w:tcPr>
            <w:tcW w:w="1060" w:type="dxa"/>
            <w:vAlign w:val="center"/>
          </w:tcPr>
          <w:p w:rsidR="00DD300F" w:rsidRDefault="00DD300F">
            <w:pPr>
              <w:widowControl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G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CM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CU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CS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CC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M</w:t>
            </w:r>
          </w:p>
        </w:tc>
      </w:tr>
      <w:tr w:rsidR="00DD300F">
        <w:trPr>
          <w:trHeight w:val="23"/>
        </w:trPr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G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23"/>
        </w:trPr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CM</w:t>
            </w: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CU</w:t>
            </w: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23"/>
        </w:trPr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</w:t>
            </w: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23"/>
        </w:trPr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CS</w:t>
            </w: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CC</w:t>
            </w: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90"/>
        </w:trPr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M</w:t>
            </w: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</w:tr>
    </w:tbl>
    <w:p w:rsidR="00DD300F" w:rsidRDefault="00906E33">
      <w:pPr>
        <w:spacing w:beforeLines="30" w:before="93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44D6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Stakeholder Relationship Matrix at the Demolition and Resettlement Compensation Stage</w:t>
      </w:r>
      <w:r>
        <w:rPr>
          <w:rFonts w:ascii="Times New Roman" w:hAnsi="Times New Roman" w:cs="Times New Roman" w:hint="eastAsia"/>
          <w:bCs/>
          <w:sz w:val="24"/>
          <w:szCs w:val="24"/>
        </w:rPr>
        <w:t>(DC stage)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8"/>
        <w:gridCol w:w="823"/>
        <w:gridCol w:w="834"/>
        <w:gridCol w:w="832"/>
        <w:gridCol w:w="823"/>
        <w:gridCol w:w="840"/>
        <w:gridCol w:w="832"/>
        <w:gridCol w:w="823"/>
        <w:gridCol w:w="827"/>
        <w:gridCol w:w="824"/>
      </w:tblGrid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DD300F">
            <w:pPr>
              <w:widowControl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G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CM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CU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LCA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CC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F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M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L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G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CM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CU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LCA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CC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F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M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L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</w:tr>
    </w:tbl>
    <w:p w:rsidR="00DD300F" w:rsidRDefault="00906E33">
      <w:pPr>
        <w:spacing w:beforeLines="30" w:before="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 Stakeholder Relationship Matrix at the Development, Construction, and Implementation Stage</w:t>
      </w:r>
      <w:r>
        <w:rPr>
          <w:rFonts w:ascii="Times New Roman" w:hAnsi="Times New Roman" w:cs="Times New Roman" w:hint="eastAsia"/>
          <w:bCs/>
          <w:sz w:val="24"/>
          <w:szCs w:val="24"/>
        </w:rPr>
        <w:t>(CI stage)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5"/>
        <w:gridCol w:w="826"/>
        <w:gridCol w:w="835"/>
        <w:gridCol w:w="833"/>
        <w:gridCol w:w="827"/>
        <w:gridCol w:w="826"/>
        <w:gridCol w:w="833"/>
        <w:gridCol w:w="826"/>
        <w:gridCol w:w="826"/>
        <w:gridCol w:w="829"/>
      </w:tblGrid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DD300F">
            <w:pPr>
              <w:widowControl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G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CM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CU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S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CS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F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M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G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CM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CU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S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CS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F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23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57"/>
        </w:trPr>
        <w:tc>
          <w:tcPr>
            <w:tcW w:w="84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M</w:t>
            </w: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</w:tr>
    </w:tbl>
    <w:p w:rsidR="00DD300F" w:rsidRDefault="00906E33">
      <w:pPr>
        <w:spacing w:beforeLines="30" w:before="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Cs/>
          <w:sz w:val="24"/>
          <w:szCs w:val="24"/>
        </w:rPr>
        <w:t xml:space="preserve"> Stakeholder Relationship Matrix at the Post Maintenance and Operation Stage</w:t>
      </w:r>
      <w:r>
        <w:rPr>
          <w:rFonts w:ascii="Times New Roman" w:hAnsi="Times New Roman" w:cs="Times New Roman" w:hint="eastAsia"/>
          <w:bCs/>
          <w:sz w:val="24"/>
          <w:szCs w:val="24"/>
        </w:rPr>
        <w:t>(MO stage)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88"/>
        <w:gridCol w:w="1181"/>
        <w:gridCol w:w="1187"/>
        <w:gridCol w:w="1180"/>
        <w:gridCol w:w="1187"/>
        <w:gridCol w:w="1188"/>
        <w:gridCol w:w="1185"/>
      </w:tblGrid>
      <w:tr w:rsidR="00DD300F">
        <w:trPr>
          <w:trHeight w:val="113"/>
        </w:trPr>
        <w:tc>
          <w:tcPr>
            <w:tcW w:w="1216" w:type="dxa"/>
            <w:vAlign w:val="center"/>
          </w:tcPr>
          <w:p w:rsidR="00DD300F" w:rsidRDefault="00DD300F">
            <w:pPr>
              <w:widowControl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G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CU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CC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PM</w:t>
            </w:r>
          </w:p>
        </w:tc>
        <w:tc>
          <w:tcPr>
            <w:tcW w:w="1218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M</w:t>
            </w:r>
          </w:p>
        </w:tc>
      </w:tr>
      <w:tr w:rsidR="00DD300F">
        <w:trPr>
          <w:trHeight w:val="113"/>
        </w:trPr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G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18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113"/>
        </w:trPr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CU</w:t>
            </w: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1218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113"/>
        </w:trPr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</w:t>
            </w: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1218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113"/>
        </w:trPr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CC</w:t>
            </w: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218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1</w:t>
            </w:r>
          </w:p>
        </w:tc>
      </w:tr>
      <w:tr w:rsidR="00DD300F">
        <w:trPr>
          <w:trHeight w:val="113"/>
        </w:trPr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PM</w:t>
            </w: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  <w:tc>
          <w:tcPr>
            <w:tcW w:w="1218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0</w:t>
            </w:r>
          </w:p>
        </w:tc>
      </w:tr>
      <w:tr w:rsidR="00DD300F">
        <w:trPr>
          <w:trHeight w:val="113"/>
        </w:trPr>
        <w:tc>
          <w:tcPr>
            <w:tcW w:w="1216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M</w:t>
            </w: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:rsidR="00DD300F" w:rsidRDefault="00DD300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-</w:t>
            </w:r>
          </w:p>
        </w:tc>
      </w:tr>
    </w:tbl>
    <w:p w:rsidR="00DD300F" w:rsidRDefault="00906E3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S5</w:t>
      </w:r>
      <w:r>
        <w:rPr>
          <w:rFonts w:ascii="Times New Roman" w:hAnsi="Times New Roman" w:cs="Times New Roman"/>
          <w:bCs/>
          <w:sz w:val="24"/>
          <w:szCs w:val="24"/>
        </w:rPr>
        <w:t>. Degree centrality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DD300F">
        <w:trPr>
          <w:trHeight w:val="519"/>
        </w:trPr>
        <w:tc>
          <w:tcPr>
            <w:tcW w:w="1659" w:type="dxa"/>
          </w:tcPr>
          <w:p w:rsidR="00DD300F" w:rsidRDefault="00DD3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PP Stage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DC Stage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CI Stage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 Stage</w:t>
            </w:r>
          </w:p>
        </w:tc>
      </w:tr>
      <w:tr w:rsidR="00DD300F">
        <w:trPr>
          <w:trHeight w:val="395"/>
        </w:trPr>
        <w:tc>
          <w:tcPr>
            <w:tcW w:w="1659" w:type="dxa"/>
            <w:vAlign w:val="center"/>
          </w:tcPr>
          <w:p w:rsidR="00DD300F" w:rsidRDefault="00906E33">
            <w:pPr>
              <w:pStyle w:val="text"/>
              <w:spacing w:line="240" w:lineRule="auto"/>
              <w:ind w:left="0"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Government(G)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2.333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1.750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0.800</w:t>
            </w:r>
          </w:p>
        </w:tc>
      </w:tr>
      <w:tr w:rsidR="00DD300F">
        <w:trPr>
          <w:trHeight w:val="418"/>
        </w:trPr>
        <w:tc>
          <w:tcPr>
            <w:tcW w:w="1659" w:type="dxa"/>
            <w:vAlign w:val="center"/>
          </w:tcPr>
          <w:p w:rsidR="00DD300F" w:rsidRDefault="00906E33">
            <w:pPr>
              <w:pStyle w:val="text"/>
              <w:spacing w:line="240" w:lineRule="auto"/>
              <w:ind w:left="0"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Construction unit(CU)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2.000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2.750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2.000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1.150</w:t>
            </w:r>
          </w:p>
        </w:tc>
      </w:tr>
      <w:tr w:rsidR="00DD300F">
        <w:trPr>
          <w:trHeight w:val="400"/>
        </w:trPr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Public(P)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1.800</w:t>
            </w:r>
          </w:p>
        </w:tc>
      </w:tr>
      <w:tr w:rsidR="00DD300F">
        <w:trPr>
          <w:trHeight w:val="358"/>
        </w:trPr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Media(M)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0.400</w:t>
            </w:r>
          </w:p>
        </w:tc>
      </w:tr>
    </w:tbl>
    <w:p w:rsidR="00DD300F" w:rsidRDefault="00906E33">
      <w:pPr>
        <w:spacing w:beforeLines="30" w:before="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Betweenness centrality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DD300F">
        <w:trPr>
          <w:trHeight w:val="519"/>
        </w:trPr>
        <w:tc>
          <w:tcPr>
            <w:tcW w:w="1659" w:type="dxa"/>
          </w:tcPr>
          <w:p w:rsidR="00DD300F" w:rsidRDefault="00DD3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PP Stage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DC Stage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CI Stage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 Stage</w:t>
            </w:r>
          </w:p>
        </w:tc>
      </w:tr>
      <w:tr w:rsidR="00DD300F">
        <w:trPr>
          <w:trHeight w:val="450"/>
        </w:trPr>
        <w:tc>
          <w:tcPr>
            <w:tcW w:w="1659" w:type="dxa"/>
            <w:vAlign w:val="center"/>
          </w:tcPr>
          <w:p w:rsidR="00DD300F" w:rsidRDefault="00906E33">
            <w:pPr>
              <w:pStyle w:val="text"/>
              <w:spacing w:line="240" w:lineRule="auto"/>
              <w:ind w:left="0"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Government(G)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0.050</w:t>
            </w:r>
          </w:p>
        </w:tc>
      </w:tr>
      <w:tr w:rsidR="00DD300F">
        <w:trPr>
          <w:trHeight w:val="437"/>
        </w:trPr>
        <w:tc>
          <w:tcPr>
            <w:tcW w:w="1659" w:type="dxa"/>
            <w:vAlign w:val="center"/>
          </w:tcPr>
          <w:p w:rsidR="00DD300F" w:rsidRDefault="00906E33">
            <w:pPr>
              <w:pStyle w:val="text"/>
              <w:spacing w:line="240" w:lineRule="auto"/>
              <w:ind w:left="0"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Construction unit(CU)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0.040</w:t>
            </w:r>
          </w:p>
        </w:tc>
      </w:tr>
      <w:tr w:rsidR="00DD300F">
        <w:trPr>
          <w:trHeight w:val="409"/>
        </w:trPr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Public(P)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0.150</w:t>
            </w:r>
          </w:p>
        </w:tc>
      </w:tr>
      <w:tr w:rsidR="00DD300F">
        <w:trPr>
          <w:trHeight w:val="395"/>
        </w:trPr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Media(M)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0.000</w:t>
            </w:r>
          </w:p>
        </w:tc>
      </w:tr>
    </w:tbl>
    <w:p w:rsidR="00DD300F" w:rsidRDefault="00906E33">
      <w:pPr>
        <w:spacing w:beforeLines="30" w:before="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S7</w:t>
      </w:r>
      <w:r>
        <w:rPr>
          <w:rFonts w:ascii="Times New Roman" w:hAnsi="Times New Roman" w:cs="Times New Roman"/>
          <w:bCs/>
          <w:sz w:val="24"/>
          <w:szCs w:val="24"/>
        </w:rPr>
        <w:t>. Closeness centrality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DD300F">
        <w:trPr>
          <w:trHeight w:val="519"/>
        </w:trPr>
        <w:tc>
          <w:tcPr>
            <w:tcW w:w="1659" w:type="dxa"/>
          </w:tcPr>
          <w:p w:rsidR="00DD300F" w:rsidRDefault="00DD3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PP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Stage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DC Stage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CI Stage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 Stage</w:t>
            </w:r>
          </w:p>
        </w:tc>
      </w:tr>
      <w:tr w:rsidR="00DD300F">
        <w:trPr>
          <w:trHeight w:val="464"/>
        </w:trPr>
        <w:tc>
          <w:tcPr>
            <w:tcW w:w="1659" w:type="dxa"/>
            <w:vAlign w:val="center"/>
          </w:tcPr>
          <w:p w:rsidR="00DD300F" w:rsidRDefault="00906E33">
            <w:pPr>
              <w:pStyle w:val="text"/>
              <w:spacing w:line="240" w:lineRule="auto"/>
              <w:ind w:left="0"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Government(G)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0.833</w:t>
            </w:r>
          </w:p>
        </w:tc>
      </w:tr>
      <w:tr w:rsidR="00DD300F">
        <w:trPr>
          <w:trHeight w:val="399"/>
        </w:trPr>
        <w:tc>
          <w:tcPr>
            <w:tcW w:w="1659" w:type="dxa"/>
            <w:vAlign w:val="center"/>
          </w:tcPr>
          <w:p w:rsidR="00DD300F" w:rsidRDefault="00906E33">
            <w:pPr>
              <w:pStyle w:val="text"/>
              <w:spacing w:line="240" w:lineRule="auto"/>
              <w:ind w:left="0"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Construction unit(CU)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0.833</w:t>
            </w:r>
          </w:p>
        </w:tc>
      </w:tr>
      <w:tr w:rsidR="00DD300F">
        <w:trPr>
          <w:trHeight w:val="429"/>
        </w:trPr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Public(P)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1.000</w:t>
            </w:r>
          </w:p>
        </w:tc>
      </w:tr>
      <w:tr w:rsidR="00DD300F">
        <w:trPr>
          <w:trHeight w:val="537"/>
        </w:trPr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Media(M)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1659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1660" w:type="dxa"/>
            <w:vAlign w:val="center"/>
          </w:tcPr>
          <w:p w:rsidR="00DD300F" w:rsidRDefault="00906E33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0.625</w:t>
            </w:r>
          </w:p>
        </w:tc>
      </w:tr>
    </w:tbl>
    <w:p w:rsidR="00DD300F" w:rsidRDefault="00DD300F">
      <w:pPr>
        <w:spacing w:beforeLines="50" w:before="156" w:afterLines="50" w:after="156"/>
        <w:rPr>
          <w:rFonts w:ascii="Times New Roman" w:hAnsi="Times New Roman" w:cs="Times New Roman"/>
          <w:b/>
          <w:sz w:val="30"/>
          <w:szCs w:val="30"/>
        </w:rPr>
      </w:pPr>
    </w:p>
    <w:sectPr w:rsidR="00DD3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E33" w:rsidRDefault="00906E33" w:rsidP="00A544D6">
      <w:r>
        <w:separator/>
      </w:r>
    </w:p>
  </w:endnote>
  <w:endnote w:type="continuationSeparator" w:id="0">
    <w:p w:rsidR="00906E33" w:rsidRDefault="00906E33" w:rsidP="00A5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E33" w:rsidRDefault="00906E33" w:rsidP="00A544D6">
      <w:r>
        <w:separator/>
      </w:r>
    </w:p>
  </w:footnote>
  <w:footnote w:type="continuationSeparator" w:id="0">
    <w:p w:rsidR="00906E33" w:rsidRDefault="00906E33" w:rsidP="00A54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0MDG2MDU2MzQzszRW0lEKTi0uzszPAykwrQUAVn1aPCwAAAA="/>
    <w:docVar w:name="commondata" w:val="eyJoZGlkIjoiNTQzMTRlNzI3NWEzNzg0ODMxODAxYmY0NGFjZTJlNjcifQ=="/>
  </w:docVars>
  <w:rsids>
    <w:rsidRoot w:val="008A6359"/>
    <w:rsid w:val="00080147"/>
    <w:rsid w:val="00105D3B"/>
    <w:rsid w:val="00152BCA"/>
    <w:rsid w:val="002162AD"/>
    <w:rsid w:val="00266D48"/>
    <w:rsid w:val="0027495B"/>
    <w:rsid w:val="00433591"/>
    <w:rsid w:val="004E179A"/>
    <w:rsid w:val="008A6359"/>
    <w:rsid w:val="00906E33"/>
    <w:rsid w:val="009D5884"/>
    <w:rsid w:val="00A544D6"/>
    <w:rsid w:val="00DD300F"/>
    <w:rsid w:val="00F91502"/>
    <w:rsid w:val="0438044C"/>
    <w:rsid w:val="1BAE3264"/>
    <w:rsid w:val="1DC607F5"/>
    <w:rsid w:val="3F163D1F"/>
    <w:rsid w:val="53CD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03A7E4E-553B-4882-BACA-92E73551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pPr>
      <w:widowControl/>
    </w:pPr>
    <w:rPr>
      <w:rFonts w:ascii="Palatino Linotype" w:eastAsia="宋体" w:hAnsi="Palatino Linotype" w:cs="Times New Roman"/>
      <w:color w:val="000000"/>
      <w:kern w:val="0"/>
      <w:sz w:val="20"/>
      <w:szCs w:val="20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text">
    <w:name w:val="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1"/>
      <w:lang w:eastAsia="de-DE" w:bidi="en-US"/>
    </w:rPr>
  </w:style>
  <w:style w:type="character" w:customStyle="1" w:styleId="a8">
    <w:name w:val="脚注文本 字符"/>
    <w:basedOn w:val="a0"/>
    <w:link w:val="a7"/>
    <w:rPr>
      <w:rFonts w:ascii="Palatino Linotype" w:eastAsia="宋体" w:hAnsi="Palatino Linotype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422</Words>
  <Characters>1537</Characters>
  <Application>Microsoft Office Word</Application>
  <DocSecurity>0</DocSecurity>
  <Lines>512</Lines>
  <Paragraphs>391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zhengxiaoru</dc:creator>
  <cp:lastModifiedBy>zhengxiaoru</cp:lastModifiedBy>
  <cp:revision>7</cp:revision>
  <dcterms:created xsi:type="dcterms:W3CDTF">2023-10-30T01:53:00Z</dcterms:created>
  <dcterms:modified xsi:type="dcterms:W3CDTF">2023-12-09T13:11:00Z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da86087a-4dfa-46f5-8c43-2e8ebafe88f3</vt:lpwstr>
  </property>
  <property fmtid="{D5CDD505-2E9C-101B-9397-08002B2CF9AE}" pid="3" name="KSOProductBuildVer">
    <vt:lpwstr>2052-12.1.0.15990</vt:lpwstr>
  </property>
  <property fmtid="{D5CDD505-2E9C-101B-9397-08002B2CF9AE}" pid="4" name="ICV">
    <vt:lpwstr>FFFEA1A8CE1A452A957F8E8555BF5C82_12</vt:lpwstr>
  </property>
</Properties>
</file>