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3B34A" w14:textId="77777777" w:rsidR="00812F1C" w:rsidRDefault="00812F1C"/>
    <w:p w14:paraId="2AA6673A" w14:textId="77777777" w:rsidR="000A5081" w:rsidRPr="001918C9" w:rsidRDefault="000A5081" w:rsidP="000A5081">
      <w:p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b/>
          <w:bCs/>
          <w:color w:val="000000" w:themeColor="text1"/>
          <w:sz w:val="24"/>
          <w:lang w:val="en-US"/>
        </w:rPr>
      </w:pPr>
      <w:r w:rsidRPr="001918C9">
        <w:rPr>
          <w:rFonts w:asciiTheme="majorBidi" w:eastAsia="Times New Roman" w:hAnsiTheme="majorBidi" w:cstheme="majorBidi"/>
          <w:b/>
          <w:bCs/>
          <w:color w:val="000000" w:themeColor="text1"/>
          <w:sz w:val="24"/>
          <w:lang w:val="en-US"/>
        </w:rPr>
        <w:t>Appendix 1. Names and characteristics of the 10 Tunisian banks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"/>
        <w:gridCol w:w="1260"/>
        <w:gridCol w:w="3179"/>
        <w:gridCol w:w="1163"/>
        <w:gridCol w:w="1163"/>
        <w:gridCol w:w="1163"/>
        <w:gridCol w:w="1165"/>
      </w:tblGrid>
      <w:tr w:rsidR="000A5081" w14:paraId="011E8EAD" w14:textId="77777777" w:rsidTr="00EA55D1">
        <w:trPr>
          <w:trHeight w:val="300"/>
        </w:trPr>
        <w:tc>
          <w:tcPr>
            <w:tcW w:w="21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F2D6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fr-FR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E29E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fr-FR"/>
              </w:rPr>
              <w:t>Acronyms</w:t>
            </w:r>
          </w:p>
        </w:tc>
        <w:tc>
          <w:tcPr>
            <w:tcW w:w="167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B04C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Full Name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38D7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Ownership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D52CB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Assets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E028D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Equity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495AB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Liability</w:t>
            </w:r>
          </w:p>
        </w:tc>
      </w:tr>
      <w:tr w:rsidR="000A5081" w14:paraId="107E7800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43640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1FFF5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51CA7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90F2C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8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7B458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fr-FR"/>
              </w:rPr>
              <w:t>In millions of dinars in 2018</w:t>
            </w:r>
          </w:p>
        </w:tc>
      </w:tr>
      <w:tr w:rsidR="000A5081" w14:paraId="2985901D" w14:textId="77777777" w:rsidTr="00EA55D1">
        <w:trPr>
          <w:trHeight w:val="300"/>
        </w:trPr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5E48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D888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AB</w:t>
            </w:r>
          </w:p>
        </w:tc>
        <w:tc>
          <w:tcPr>
            <w:tcW w:w="1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B438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Amen Bank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048CA7E2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Private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2CEB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8 813 128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0677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905 281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EDEE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7 907 847</w:t>
            </w:r>
          </w:p>
        </w:tc>
      </w:tr>
      <w:tr w:rsidR="000A5081" w14:paraId="0AB2AD70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7B69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1A94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ATB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526C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Arab Tunisian Bank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3FA49E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Private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1E9B21C2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6 409 167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406AD995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546 454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5E29F541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5 862 713</w:t>
            </w:r>
          </w:p>
        </w:tc>
      </w:tr>
      <w:tr w:rsidR="000A5081" w14:paraId="0AEDDCC6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4479B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B557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ATTIJARI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8EA4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Attijari Bank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E500B9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Private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2F597633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8 568 568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161856D3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635 544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3EC79D64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7 933 024</w:t>
            </w:r>
          </w:p>
        </w:tc>
      </w:tr>
      <w:tr w:rsidR="000A5081" w14:paraId="32D96708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4A6E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4823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BIAT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28F3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International Arab Tunisian Bank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16E1FE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Private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38E8C6E2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15 830 983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55229E72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1 223 108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2C256D28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14 607 875</w:t>
            </w:r>
          </w:p>
        </w:tc>
      </w:tr>
      <w:tr w:rsidR="000A5081" w14:paraId="29665912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6D08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9E8D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BH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6E79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Housing Bank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22FD56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Public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465D9CDD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11 911 898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1057B536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867 345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0FCF93D0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11 044 553</w:t>
            </w:r>
          </w:p>
        </w:tc>
      </w:tr>
      <w:tr w:rsidR="000A5081" w14:paraId="7E1B415C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DE74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FCF4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BNA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FD4D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National Agricultural Bank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D73296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Public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46BC8680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11 538 285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4980A674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1 152 077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677E94B1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10 386 208</w:t>
            </w:r>
          </w:p>
        </w:tc>
      </w:tr>
      <w:tr w:rsidR="000A5081" w14:paraId="15452548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584F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D280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BT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3F76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Tunisian Bank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9245DF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Private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798F31BC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5 990 011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0573E7B5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839 326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4A8CC3ED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5 150 685</w:t>
            </w:r>
          </w:p>
        </w:tc>
      </w:tr>
      <w:tr w:rsidR="000A5081" w14:paraId="7E5FFF74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E7E4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DA2A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STB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49EA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Tunisian Company Bank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D14285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Public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30F197C0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10 519 832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3F576A66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870 178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1799B275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9 649 654</w:t>
            </w:r>
          </w:p>
        </w:tc>
      </w:tr>
      <w:tr w:rsidR="000A5081" w14:paraId="00804A0F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F3E2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6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10EC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UBCI</w:t>
            </w:r>
          </w:p>
        </w:tc>
        <w:tc>
          <w:tcPr>
            <w:tcW w:w="16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162F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fr-FR"/>
              </w:rPr>
              <w:t>Union Banks of Trade and Industry</w:t>
            </w:r>
          </w:p>
        </w:tc>
        <w:tc>
          <w:tcPr>
            <w:tcW w:w="612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31EADB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Private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030BAF0D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3 868 126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724730E1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353 971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14:paraId="302B198F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3 514 155</w:t>
            </w:r>
          </w:p>
        </w:tc>
      </w:tr>
      <w:tr w:rsidR="000A5081" w14:paraId="464FFA10" w14:textId="77777777" w:rsidTr="00EA55D1">
        <w:trPr>
          <w:trHeight w:val="300"/>
        </w:trPr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5E363" w14:textId="77777777" w:rsidR="000A5081" w:rsidRPr="001918C9" w:rsidRDefault="000A5081" w:rsidP="00EA55D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120CF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UIB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49451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International Union of Banks</w:t>
            </w:r>
          </w:p>
        </w:tc>
        <w:tc>
          <w:tcPr>
            <w:tcW w:w="612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CFA7" w14:textId="77777777" w:rsidR="000A5081" w:rsidRPr="001918C9" w:rsidRDefault="000A5081" w:rsidP="00EA55D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Private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068C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6 107 437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EA45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530 488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48DB" w14:textId="77777777" w:rsidR="000A5081" w:rsidRPr="001918C9" w:rsidRDefault="000A5081" w:rsidP="00EA55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</w:pPr>
            <w:r w:rsidRPr="001918C9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fr-FR"/>
              </w:rPr>
              <w:t>5 576 949</w:t>
            </w:r>
          </w:p>
        </w:tc>
      </w:tr>
    </w:tbl>
    <w:p w14:paraId="0538FF13" w14:textId="77777777" w:rsidR="000A5081" w:rsidRPr="001918C9" w:rsidRDefault="000A5081" w:rsidP="000A5081">
      <w:pPr>
        <w:tabs>
          <w:tab w:val="left" w:pos="960"/>
        </w:tabs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</w:pPr>
    </w:p>
    <w:p w14:paraId="1D155623" w14:textId="3129C63A" w:rsidR="000A5081" w:rsidRDefault="000A5081" w:rsidP="000A5081"/>
    <w:sectPr w:rsidR="000A5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54B"/>
    <w:rsid w:val="000A5081"/>
    <w:rsid w:val="001D51A7"/>
    <w:rsid w:val="00812F1C"/>
    <w:rsid w:val="00ED3D5E"/>
    <w:rsid w:val="00F1154B"/>
    <w:rsid w:val="00F9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A63779"/>
  <w15:chartTrackingRefBased/>
  <w15:docId w15:val="{C8585E41-0524-4DD4-BC6E-39CA5E3F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081"/>
    <w:pPr>
      <w:spacing w:after="200" w:line="276" w:lineRule="auto"/>
    </w:pPr>
    <w:rPr>
      <w:kern w:val="0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5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5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5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5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5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5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5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5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5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5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5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644</Characters>
  <Application>Microsoft Office Word</Application>
  <DocSecurity>0</DocSecurity>
  <Lines>92</Lines>
  <Paragraphs>90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Qais Belkacem Tissawi</dc:creator>
  <cp:keywords/>
  <dc:description/>
  <cp:lastModifiedBy>Qais Belkacem Tissawi</cp:lastModifiedBy>
  <cp:revision>2</cp:revision>
  <dcterms:created xsi:type="dcterms:W3CDTF">2024-02-24T08:47:00Z</dcterms:created>
  <dcterms:modified xsi:type="dcterms:W3CDTF">2024-02-24T08:47:00Z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046cb2a60d9b33122aa5c2211839ea8a007da81280efa0d31672b69aaf87b0a3</vt:lpwstr>
  </property>
</Properties>
</file>