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CB378" w14:textId="17F38594" w:rsidR="004138CA" w:rsidRDefault="004138CA" w:rsidP="004138CA">
      <w:pPr>
        <w:spacing w:line="480" w:lineRule="auto"/>
        <w:jc w:val="center"/>
        <w:rPr>
          <w:rFonts w:ascii="Arial" w:hAnsi="Arial" w:cs="Arial"/>
          <w:b/>
          <w:bCs/>
          <w:color w:val="222222"/>
          <w:shd w:val="clear" w:color="auto" w:fill="FFFFFF"/>
          <w:lang w:val="en-GB"/>
        </w:rPr>
      </w:pPr>
      <w:r>
        <w:rPr>
          <w:rFonts w:ascii="Arial" w:hAnsi="Arial" w:cs="Arial"/>
          <w:b/>
          <w:bCs/>
          <w:color w:val="222222"/>
          <w:shd w:val="clear" w:color="auto" w:fill="FFFFFF"/>
          <w:lang w:val="en-GB"/>
        </w:rPr>
        <w:t>Appendix: Focus</w:t>
      </w:r>
      <w:r w:rsidR="00783EB3">
        <w:rPr>
          <w:rFonts w:ascii="Arial" w:hAnsi="Arial" w:cs="Arial"/>
          <w:b/>
          <w:bCs/>
          <w:color w:val="222222"/>
          <w:shd w:val="clear" w:color="auto" w:fill="FFFFFF"/>
          <w:lang w:val="en-GB"/>
        </w:rPr>
        <w:t xml:space="preserve"> </w:t>
      </w:r>
      <w:r>
        <w:rPr>
          <w:rFonts w:ascii="Arial" w:hAnsi="Arial" w:cs="Arial"/>
          <w:b/>
          <w:bCs/>
          <w:color w:val="222222"/>
          <w:shd w:val="clear" w:color="auto" w:fill="FFFFFF"/>
          <w:lang w:val="en-GB"/>
        </w:rPr>
        <w:t>group guideline</w:t>
      </w:r>
    </w:p>
    <w:p w14:paraId="32B600B3" w14:textId="77777777" w:rsidR="004138CA" w:rsidRDefault="004138CA" w:rsidP="004138CA">
      <w:pPr>
        <w:spacing w:line="480" w:lineRule="auto"/>
        <w:rPr>
          <w:rFonts w:ascii="Arial" w:hAnsi="Arial" w:cs="Arial"/>
          <w:b/>
          <w:bCs/>
          <w:color w:val="222222"/>
          <w:shd w:val="clear" w:color="auto" w:fill="FFFFFF"/>
          <w:lang w:val="en-GB"/>
        </w:rPr>
      </w:pPr>
    </w:p>
    <w:p w14:paraId="279784A7" w14:textId="12FDEE92" w:rsidR="004138CA" w:rsidRPr="004138CA" w:rsidRDefault="004138CA" w:rsidP="004138CA">
      <w:pPr>
        <w:spacing w:line="480" w:lineRule="auto"/>
        <w:rPr>
          <w:rFonts w:ascii="Arial" w:hAnsi="Arial" w:cs="Arial"/>
          <w:b/>
          <w:bCs/>
          <w:color w:val="222222"/>
          <w:shd w:val="clear" w:color="auto" w:fill="FFFFFF"/>
          <w:lang w:val="en-GB"/>
        </w:rPr>
      </w:pPr>
      <w:r w:rsidRPr="004138CA">
        <w:rPr>
          <w:rFonts w:ascii="Arial" w:hAnsi="Arial" w:cs="Arial"/>
          <w:b/>
          <w:bCs/>
          <w:color w:val="222222"/>
          <w:shd w:val="clear" w:color="auto" w:fill="FFFFFF"/>
          <w:lang w:val="en-GB"/>
        </w:rPr>
        <w:t>Title</w:t>
      </w:r>
    </w:p>
    <w:p w14:paraId="6A654079" w14:textId="4B3ABDFE" w:rsidR="004138CA" w:rsidRPr="005A1F9C" w:rsidRDefault="004138CA" w:rsidP="004138CA">
      <w:pPr>
        <w:spacing w:line="480" w:lineRule="auto"/>
        <w:rPr>
          <w:lang w:val="en-GB" w:eastAsia="nl-BE"/>
        </w:rPr>
      </w:pPr>
      <w:r w:rsidRPr="005A1F9C">
        <w:rPr>
          <w:rFonts w:ascii="Arial" w:hAnsi="Arial" w:cs="Arial"/>
          <w:color w:val="222222"/>
          <w:shd w:val="clear" w:color="auto" w:fill="FFFFFF"/>
          <w:lang w:val="en-GB"/>
        </w:rPr>
        <w:t>Co-designing inclusive excellence in higher education: Students’ and teachers’ perspectives on the ideal online learning environment using the I-TPACK model.</w:t>
      </w:r>
    </w:p>
    <w:p w14:paraId="296355A8" w14:textId="77777777" w:rsidR="004138CA" w:rsidRDefault="004138CA">
      <w:pPr>
        <w:rPr>
          <w:rFonts w:ascii="Calibri" w:eastAsia="Times New Roman" w:hAnsi="Calibri" w:cs="Calibri"/>
          <w:b/>
          <w:bCs/>
          <w:color w:val="000000"/>
          <w:lang w:val="en-GB" w:eastAsia="nl-BE"/>
        </w:rPr>
      </w:pPr>
    </w:p>
    <w:p w14:paraId="5B64F5E8" w14:textId="77777777" w:rsidR="004138CA" w:rsidRDefault="004138CA">
      <w:pPr>
        <w:rPr>
          <w:rFonts w:ascii="Calibri" w:eastAsia="Times New Roman" w:hAnsi="Calibri" w:cs="Calibri"/>
          <w:b/>
          <w:bCs/>
          <w:color w:val="000000"/>
          <w:lang w:val="en-GB" w:eastAsia="nl-BE"/>
        </w:rPr>
      </w:pPr>
    </w:p>
    <w:p w14:paraId="6F37A941" w14:textId="62D9DFA0" w:rsidR="004138CA" w:rsidRPr="004138CA" w:rsidRDefault="004138CA" w:rsidP="004138CA">
      <w:pPr>
        <w:spacing w:line="480" w:lineRule="auto"/>
        <w:rPr>
          <w:rFonts w:ascii="Arial" w:eastAsia="Times New Roman" w:hAnsi="Arial" w:cs="Arial"/>
          <w:b/>
          <w:bCs/>
          <w:color w:val="000000"/>
          <w:lang w:val="en-GB" w:eastAsia="nl-BE"/>
        </w:rPr>
      </w:pPr>
      <w:r w:rsidRPr="004138CA">
        <w:rPr>
          <w:rFonts w:ascii="Arial" w:eastAsia="Times New Roman" w:hAnsi="Arial" w:cs="Arial"/>
          <w:b/>
          <w:bCs/>
          <w:color w:val="000000"/>
          <w:lang w:val="en-GB" w:eastAsia="nl-BE"/>
        </w:rPr>
        <w:t>Authors</w:t>
      </w:r>
    </w:p>
    <w:p w14:paraId="343C15F2" w14:textId="77777777" w:rsidR="004138CA" w:rsidRPr="005A1F9C" w:rsidRDefault="004138CA" w:rsidP="004138CA">
      <w:pPr>
        <w:spacing w:line="480" w:lineRule="auto"/>
        <w:rPr>
          <w:rFonts w:ascii="Arial" w:hAnsi="Arial" w:cs="Arial"/>
          <w:color w:val="222222"/>
          <w:shd w:val="clear" w:color="auto" w:fill="FFFFFF"/>
          <w:lang w:val="en-GB"/>
        </w:rPr>
      </w:pPr>
      <w:r w:rsidRPr="005A1F9C">
        <w:rPr>
          <w:rFonts w:ascii="Arial" w:hAnsi="Arial" w:cs="Arial"/>
          <w:color w:val="222222"/>
          <w:shd w:val="clear" w:color="auto" w:fill="FFFFFF"/>
          <w:lang w:val="en-GB"/>
        </w:rPr>
        <w:t xml:space="preserve">Liesbet Saenen* (corresponding author: </w:t>
      </w:r>
      <w:hyperlink r:id="rId5" w:history="1">
        <w:r w:rsidRPr="005A1F9C">
          <w:rPr>
            <w:rFonts w:ascii="Arial" w:hAnsi="Arial" w:cs="Arial"/>
            <w:color w:val="222222"/>
            <w:shd w:val="clear" w:color="auto" w:fill="FFFFFF"/>
            <w:lang w:val="en-GB"/>
          </w:rPr>
          <w:t>Liesbet.saenen@uhasselt.be</w:t>
        </w:r>
      </w:hyperlink>
      <w:r w:rsidRPr="005A1F9C">
        <w:rPr>
          <w:rFonts w:ascii="Arial" w:hAnsi="Arial" w:cs="Arial"/>
          <w:color w:val="222222"/>
          <w:shd w:val="clear" w:color="auto" w:fill="FFFFFF"/>
          <w:lang w:val="en-GB"/>
        </w:rPr>
        <w:t>)</w:t>
      </w:r>
    </w:p>
    <w:p w14:paraId="0022C1FB" w14:textId="77777777" w:rsidR="004138CA" w:rsidRPr="005A1F9C" w:rsidRDefault="004138CA" w:rsidP="004138CA">
      <w:pPr>
        <w:spacing w:line="480" w:lineRule="auto"/>
        <w:rPr>
          <w:rFonts w:ascii="Arial" w:hAnsi="Arial" w:cs="Arial"/>
          <w:color w:val="222222"/>
          <w:shd w:val="clear" w:color="auto" w:fill="FFFFFF"/>
          <w:lang w:val="en-GB"/>
        </w:rPr>
      </w:pPr>
      <w:proofErr w:type="spellStart"/>
      <w:r w:rsidRPr="005A1F9C">
        <w:rPr>
          <w:rFonts w:ascii="Arial" w:hAnsi="Arial" w:cs="Arial"/>
          <w:color w:val="222222"/>
          <w:shd w:val="clear" w:color="auto" w:fill="FFFFFF"/>
          <w:lang w:val="en-GB"/>
        </w:rPr>
        <w:t>Katrien</w:t>
      </w:r>
      <w:proofErr w:type="spellEnd"/>
      <w:r w:rsidRPr="005A1F9C">
        <w:rPr>
          <w:rFonts w:ascii="Arial" w:hAnsi="Arial" w:cs="Arial"/>
          <w:color w:val="222222"/>
          <w:shd w:val="clear" w:color="auto" w:fill="FFFFFF"/>
          <w:lang w:val="en-GB"/>
        </w:rPr>
        <w:t xml:space="preserve"> </w:t>
      </w:r>
      <w:proofErr w:type="spellStart"/>
      <w:r w:rsidRPr="005A1F9C">
        <w:rPr>
          <w:rFonts w:ascii="Arial" w:hAnsi="Arial" w:cs="Arial"/>
          <w:color w:val="222222"/>
          <w:shd w:val="clear" w:color="auto" w:fill="FFFFFF"/>
          <w:lang w:val="en-GB"/>
        </w:rPr>
        <w:t>Hermans</w:t>
      </w:r>
      <w:proofErr w:type="spellEnd"/>
      <w:r w:rsidRPr="005A1F9C">
        <w:rPr>
          <w:rFonts w:ascii="Arial" w:hAnsi="Arial" w:cs="Arial"/>
          <w:color w:val="222222"/>
          <w:shd w:val="clear" w:color="auto" w:fill="FFFFFF"/>
          <w:lang w:val="en-GB"/>
        </w:rPr>
        <w:t>*</w:t>
      </w:r>
      <w:r w:rsidRPr="005A1F9C">
        <w:rPr>
          <w:rFonts w:ascii="Arial" w:hAnsi="Arial" w:cs="Arial"/>
          <w:color w:val="222222"/>
          <w:shd w:val="clear" w:color="auto" w:fill="FFFFFF"/>
          <w:lang w:val="en-GB"/>
        </w:rPr>
        <w:br/>
        <w:t>Maristela Do Nascimento Rocha*</w:t>
      </w:r>
      <w:r w:rsidRPr="005A1F9C">
        <w:rPr>
          <w:rFonts w:ascii="Arial" w:hAnsi="Arial" w:cs="Arial"/>
          <w:color w:val="222222"/>
          <w:shd w:val="clear" w:color="auto" w:fill="FFFFFF"/>
          <w:lang w:val="en-GB"/>
        </w:rPr>
        <w:br/>
      </w:r>
      <w:proofErr w:type="spellStart"/>
      <w:r w:rsidRPr="005A1F9C">
        <w:rPr>
          <w:rFonts w:ascii="Arial" w:hAnsi="Arial" w:cs="Arial"/>
          <w:color w:val="222222"/>
          <w:shd w:val="clear" w:color="auto" w:fill="FFFFFF"/>
          <w:lang w:val="en-GB"/>
        </w:rPr>
        <w:t>Katrien</w:t>
      </w:r>
      <w:proofErr w:type="spellEnd"/>
      <w:r w:rsidRPr="005A1F9C">
        <w:rPr>
          <w:rFonts w:ascii="Arial" w:hAnsi="Arial" w:cs="Arial"/>
          <w:color w:val="222222"/>
          <w:shd w:val="clear" w:color="auto" w:fill="FFFFFF"/>
          <w:lang w:val="en-GB"/>
        </w:rPr>
        <w:t xml:space="preserve"> </w:t>
      </w:r>
      <w:proofErr w:type="spellStart"/>
      <w:r w:rsidRPr="005A1F9C">
        <w:rPr>
          <w:rFonts w:ascii="Arial" w:hAnsi="Arial" w:cs="Arial"/>
          <w:color w:val="222222"/>
          <w:shd w:val="clear" w:color="auto" w:fill="FFFFFF"/>
          <w:lang w:val="en-GB"/>
        </w:rPr>
        <w:t>Struyven</w:t>
      </w:r>
      <w:proofErr w:type="spellEnd"/>
      <w:r w:rsidRPr="005A1F9C">
        <w:rPr>
          <w:rFonts w:ascii="Arial" w:hAnsi="Arial" w:cs="Arial"/>
          <w:color w:val="222222"/>
          <w:shd w:val="clear" w:color="auto" w:fill="FFFFFF"/>
          <w:lang w:val="en-GB"/>
        </w:rPr>
        <w:t>*</w:t>
      </w:r>
      <w:r w:rsidRPr="005A1F9C">
        <w:rPr>
          <w:rFonts w:ascii="Arial" w:hAnsi="Arial" w:cs="Arial"/>
          <w:color w:val="222222"/>
          <w:shd w:val="clear" w:color="auto" w:fill="FFFFFF"/>
          <w:lang w:val="en-GB"/>
        </w:rPr>
        <w:br/>
        <w:t xml:space="preserve">Elke </w:t>
      </w:r>
      <w:proofErr w:type="spellStart"/>
      <w:r w:rsidRPr="005A1F9C">
        <w:rPr>
          <w:rFonts w:ascii="Arial" w:hAnsi="Arial" w:cs="Arial"/>
          <w:color w:val="222222"/>
          <w:shd w:val="clear" w:color="auto" w:fill="FFFFFF"/>
          <w:lang w:val="en-GB"/>
        </w:rPr>
        <w:t>Emmers</w:t>
      </w:r>
      <w:proofErr w:type="spellEnd"/>
      <w:r w:rsidRPr="005A1F9C">
        <w:rPr>
          <w:rFonts w:ascii="Arial" w:hAnsi="Arial" w:cs="Arial"/>
          <w:color w:val="222222"/>
          <w:shd w:val="clear" w:color="auto" w:fill="FFFFFF"/>
          <w:lang w:val="en-GB"/>
        </w:rPr>
        <w:t xml:space="preserve">* </w:t>
      </w:r>
    </w:p>
    <w:p w14:paraId="65402F58" w14:textId="50785E39" w:rsidR="004138CA" w:rsidRDefault="004138CA" w:rsidP="004138CA">
      <w:pPr>
        <w:spacing w:line="480" w:lineRule="auto"/>
        <w:rPr>
          <w:rFonts w:ascii="Calibri" w:eastAsia="Times New Roman" w:hAnsi="Calibri" w:cs="Calibri"/>
          <w:b/>
          <w:bCs/>
          <w:color w:val="000000"/>
          <w:lang w:val="en-GB" w:eastAsia="nl-BE"/>
        </w:rPr>
      </w:pPr>
      <w:r w:rsidRPr="005A1F9C">
        <w:rPr>
          <w:rFonts w:ascii="Arial" w:hAnsi="Arial" w:cs="Arial"/>
          <w:color w:val="222222"/>
          <w:shd w:val="clear" w:color="auto" w:fill="FFFFFF"/>
          <w:lang w:val="en-GB"/>
        </w:rPr>
        <w:t>* U-RISE Hasselt University Research on Innovative and Society-engaged Education</w:t>
      </w:r>
      <w:r w:rsidRPr="005A1F9C">
        <w:rPr>
          <w:rFonts w:ascii="Arial" w:hAnsi="Arial" w:cs="Arial"/>
          <w:color w:val="222222"/>
          <w:shd w:val="clear" w:color="auto" w:fill="FFFFFF"/>
          <w:lang w:val="en-GB"/>
        </w:rPr>
        <w:br/>
        <w:t xml:space="preserve">Hasselt University - </w:t>
      </w:r>
      <w:proofErr w:type="spellStart"/>
      <w:r w:rsidRPr="005A1F9C">
        <w:rPr>
          <w:rFonts w:ascii="Arial" w:hAnsi="Arial" w:cs="Arial"/>
          <w:color w:val="222222"/>
          <w:shd w:val="clear" w:color="auto" w:fill="FFFFFF"/>
          <w:lang w:val="en-GB"/>
        </w:rPr>
        <w:t>Martelarenlaan</w:t>
      </w:r>
      <w:proofErr w:type="spellEnd"/>
      <w:r w:rsidRPr="005A1F9C">
        <w:rPr>
          <w:rFonts w:ascii="Arial" w:hAnsi="Arial" w:cs="Arial"/>
          <w:color w:val="222222"/>
          <w:shd w:val="clear" w:color="auto" w:fill="FFFFFF"/>
          <w:lang w:val="en-GB"/>
        </w:rPr>
        <w:t xml:space="preserve"> 42, 3500 Hasselt (Belgium)</w:t>
      </w:r>
      <w:r>
        <w:rPr>
          <w:rFonts w:ascii="Calibri" w:eastAsia="Times New Roman" w:hAnsi="Calibri" w:cs="Calibri"/>
          <w:b/>
          <w:bCs/>
          <w:color w:val="000000"/>
          <w:lang w:val="en-GB" w:eastAsia="nl-BE"/>
        </w:rPr>
        <w:br w:type="page"/>
      </w:r>
    </w:p>
    <w:p w14:paraId="3C3C382B" w14:textId="2829C390" w:rsidR="00C3518B" w:rsidRPr="00C3518B" w:rsidRDefault="00C3518B" w:rsidP="00C3518B">
      <w:pPr>
        <w:spacing w:after="0" w:line="240" w:lineRule="auto"/>
        <w:rPr>
          <w:rFonts w:ascii="Times New Roman" w:eastAsia="Times New Roman" w:hAnsi="Times New Roman" w:cs="Times New Roman"/>
          <w:sz w:val="24"/>
          <w:szCs w:val="24"/>
          <w:lang w:val="en-GB" w:eastAsia="nl-BE"/>
        </w:rPr>
      </w:pPr>
      <w:r w:rsidRPr="00C3518B">
        <w:rPr>
          <w:rFonts w:ascii="Calibri" w:eastAsia="Times New Roman" w:hAnsi="Calibri" w:cs="Calibri"/>
          <w:b/>
          <w:bCs/>
          <w:color w:val="000000"/>
          <w:lang w:val="en-GB" w:eastAsia="nl-BE"/>
        </w:rPr>
        <w:lastRenderedPageBreak/>
        <w:t xml:space="preserve">Introductory exercise </w:t>
      </w:r>
      <w:r w:rsidRPr="00C3518B">
        <w:rPr>
          <w:rFonts w:ascii="Calibri" w:eastAsia="Times New Roman" w:hAnsi="Calibri" w:cs="Calibri"/>
          <w:color w:val="000000"/>
          <w:sz w:val="20"/>
          <w:szCs w:val="20"/>
          <w:lang w:val="en-GB" w:eastAsia="nl-BE"/>
        </w:rPr>
        <w:t>(Goal: Getting to the theme, connecting with the others)</w:t>
      </w:r>
    </w:p>
    <w:p w14:paraId="6D439C1D" w14:textId="7F30DB5F" w:rsidR="00C3518B" w:rsidRPr="00C3518B" w:rsidRDefault="00C3518B" w:rsidP="00C3518B">
      <w:pPr>
        <w:spacing w:after="0" w:line="240" w:lineRule="auto"/>
        <w:rPr>
          <w:rFonts w:ascii="Times New Roman" w:eastAsia="Times New Roman" w:hAnsi="Times New Roman" w:cs="Times New Roman"/>
          <w:sz w:val="24"/>
          <w:szCs w:val="24"/>
          <w:lang w:val="en-GB" w:eastAsia="nl-BE"/>
        </w:rPr>
      </w:pPr>
    </w:p>
    <w:p w14:paraId="55C90436" w14:textId="77777777" w:rsidR="00C3518B" w:rsidRPr="00C3518B" w:rsidRDefault="00C3518B" w:rsidP="00C3518B">
      <w:pPr>
        <w:numPr>
          <w:ilvl w:val="0"/>
          <w:numId w:val="1"/>
        </w:numPr>
        <w:spacing w:after="0" w:line="240" w:lineRule="auto"/>
        <w:ind w:right="-324"/>
        <w:textAlignment w:val="baseline"/>
        <w:rPr>
          <w:rFonts w:ascii="Calibri" w:eastAsia="Times New Roman" w:hAnsi="Calibri" w:cs="Calibri"/>
          <w:color w:val="000000"/>
          <w:sz w:val="20"/>
          <w:szCs w:val="20"/>
          <w:lang w:val="en-GB" w:eastAsia="nl-BE"/>
        </w:rPr>
      </w:pPr>
      <w:r w:rsidRPr="00C3518B">
        <w:rPr>
          <w:rFonts w:ascii="Calibri" w:eastAsia="Times New Roman" w:hAnsi="Calibri" w:cs="Calibri"/>
          <w:color w:val="000000"/>
          <w:sz w:val="20"/>
          <w:szCs w:val="20"/>
          <w:lang w:val="en-GB" w:eastAsia="nl-BE"/>
        </w:rPr>
        <w:t>When did you last truly feel acknowledged? How did that experience impact you? </w:t>
      </w:r>
    </w:p>
    <w:p w14:paraId="4F3EE908" w14:textId="461713B0" w:rsidR="00C3518B" w:rsidRPr="00C3518B" w:rsidRDefault="00C3518B" w:rsidP="00F8332B">
      <w:pPr>
        <w:numPr>
          <w:ilvl w:val="0"/>
          <w:numId w:val="1"/>
        </w:numPr>
        <w:spacing w:after="0" w:line="240" w:lineRule="auto"/>
        <w:ind w:right="-324"/>
        <w:textAlignment w:val="baseline"/>
        <w:rPr>
          <w:rFonts w:ascii="Times New Roman" w:eastAsia="Times New Roman" w:hAnsi="Times New Roman" w:cs="Times New Roman"/>
          <w:sz w:val="24"/>
          <w:szCs w:val="24"/>
          <w:lang w:val="en-GB" w:eastAsia="nl-BE"/>
        </w:rPr>
      </w:pPr>
      <w:r w:rsidRPr="00C3518B">
        <w:rPr>
          <w:rFonts w:ascii="Calibri" w:eastAsia="Times New Roman" w:hAnsi="Calibri" w:cs="Calibri"/>
          <w:color w:val="000000"/>
          <w:sz w:val="20"/>
          <w:szCs w:val="20"/>
          <w:lang w:val="en-GB" w:eastAsia="nl-BE"/>
        </w:rPr>
        <w:t>We all find ourselves in situations where we feel unseen or unheard, at home, among friends, with family, or at work. When did you last feel unseen/unacknowledged? What effect did it have on you?</w:t>
      </w:r>
      <w:r w:rsidRPr="00C3518B">
        <w:rPr>
          <w:rFonts w:ascii="Times New Roman" w:eastAsia="Times New Roman" w:hAnsi="Times New Roman" w:cs="Times New Roman"/>
          <w:sz w:val="24"/>
          <w:szCs w:val="24"/>
          <w:lang w:val="en-GB" w:eastAsia="nl-BE"/>
        </w:rPr>
        <w:br/>
      </w:r>
    </w:p>
    <w:p w14:paraId="0A13546B" w14:textId="381BF210" w:rsidR="00C3518B" w:rsidRPr="00C3518B" w:rsidRDefault="00C3518B" w:rsidP="00B4339C">
      <w:pPr>
        <w:numPr>
          <w:ilvl w:val="0"/>
          <w:numId w:val="2"/>
        </w:numPr>
        <w:spacing w:after="0" w:line="240" w:lineRule="auto"/>
        <w:textAlignment w:val="baseline"/>
        <w:rPr>
          <w:rFonts w:ascii="Times New Roman" w:eastAsia="Times New Roman" w:hAnsi="Times New Roman" w:cs="Times New Roman"/>
          <w:sz w:val="24"/>
          <w:szCs w:val="24"/>
          <w:lang w:val="en-GB" w:eastAsia="nl-BE"/>
        </w:rPr>
      </w:pPr>
      <w:r w:rsidRPr="00C3518B">
        <w:rPr>
          <w:rFonts w:ascii="Calibri" w:eastAsia="Times New Roman" w:hAnsi="Calibri" w:cs="Calibri"/>
          <w:color w:val="000000"/>
          <w:sz w:val="20"/>
          <w:szCs w:val="20"/>
          <w:lang w:val="en-GB" w:eastAsia="nl-BE"/>
        </w:rPr>
        <w:t>What resonated with you in the other person's story? What feedback would you like to offer them?</w:t>
      </w:r>
      <w:r w:rsidRPr="00C3518B">
        <w:rPr>
          <w:rFonts w:ascii="Times New Roman" w:eastAsia="Times New Roman" w:hAnsi="Times New Roman" w:cs="Times New Roman"/>
          <w:sz w:val="24"/>
          <w:szCs w:val="24"/>
          <w:lang w:val="en-GB" w:eastAsia="nl-BE"/>
        </w:rPr>
        <w:br/>
      </w:r>
    </w:p>
    <w:p w14:paraId="229A4FA2" w14:textId="77777777" w:rsidR="00C3518B" w:rsidRPr="00C3518B" w:rsidRDefault="00C3518B" w:rsidP="00C3518B">
      <w:pPr>
        <w:numPr>
          <w:ilvl w:val="0"/>
          <w:numId w:val="3"/>
        </w:numPr>
        <w:spacing w:after="0" w:line="240" w:lineRule="auto"/>
        <w:textAlignment w:val="baseline"/>
        <w:rPr>
          <w:rFonts w:ascii="Calibri" w:eastAsia="Times New Roman" w:hAnsi="Calibri" w:cs="Calibri"/>
          <w:color w:val="000000"/>
          <w:sz w:val="20"/>
          <w:szCs w:val="20"/>
          <w:lang w:val="en-GB" w:eastAsia="nl-BE"/>
        </w:rPr>
      </w:pPr>
      <w:r w:rsidRPr="00C3518B">
        <w:rPr>
          <w:rFonts w:ascii="Calibri" w:eastAsia="Times New Roman" w:hAnsi="Calibri" w:cs="Calibri"/>
          <w:color w:val="000000"/>
          <w:sz w:val="20"/>
          <w:szCs w:val="20"/>
          <w:lang w:val="en-GB" w:eastAsia="nl-BE"/>
        </w:rPr>
        <w:t>What are the parallels between our stories and those of others/our students?</w:t>
      </w:r>
    </w:p>
    <w:p w14:paraId="14EDCDA0" w14:textId="23221341" w:rsidR="00C3518B" w:rsidRDefault="00C3518B" w:rsidP="00C3518B">
      <w:pPr>
        <w:numPr>
          <w:ilvl w:val="0"/>
          <w:numId w:val="3"/>
        </w:numPr>
        <w:spacing w:after="0" w:line="240" w:lineRule="auto"/>
        <w:textAlignment w:val="baseline"/>
        <w:rPr>
          <w:rFonts w:ascii="Calibri" w:eastAsia="Times New Roman" w:hAnsi="Calibri" w:cs="Calibri"/>
          <w:color w:val="000000"/>
          <w:sz w:val="20"/>
          <w:szCs w:val="20"/>
          <w:lang w:eastAsia="nl-BE"/>
        </w:rPr>
      </w:pPr>
      <w:r w:rsidRPr="00C3518B">
        <w:rPr>
          <w:rFonts w:ascii="Calibri" w:eastAsia="Times New Roman" w:hAnsi="Calibri" w:cs="Calibri"/>
          <w:color w:val="000000"/>
          <w:sz w:val="20"/>
          <w:szCs w:val="20"/>
          <w:lang w:val="en-GB" w:eastAsia="nl-BE"/>
        </w:rPr>
        <w:t xml:space="preserve">When might your peers/our students feel unseen or unacknowledged in our learning environment? </w:t>
      </w:r>
      <w:proofErr w:type="spellStart"/>
      <w:r w:rsidRPr="00C3518B">
        <w:rPr>
          <w:rFonts w:ascii="Calibri" w:eastAsia="Times New Roman" w:hAnsi="Calibri" w:cs="Calibri"/>
          <w:color w:val="000000"/>
          <w:sz w:val="20"/>
          <w:szCs w:val="20"/>
          <w:lang w:eastAsia="nl-BE"/>
        </w:rPr>
        <w:t>Who</w:t>
      </w:r>
      <w:proofErr w:type="spellEnd"/>
      <w:r w:rsidRPr="00C3518B">
        <w:rPr>
          <w:rFonts w:ascii="Calibri" w:eastAsia="Times New Roman" w:hAnsi="Calibri" w:cs="Calibri"/>
          <w:color w:val="000000"/>
          <w:sz w:val="20"/>
          <w:szCs w:val="20"/>
          <w:lang w:eastAsia="nl-BE"/>
        </w:rPr>
        <w:t xml:space="preserve"> are </w:t>
      </w:r>
      <w:proofErr w:type="spellStart"/>
      <w:r w:rsidRPr="00C3518B">
        <w:rPr>
          <w:rFonts w:ascii="Calibri" w:eastAsia="Times New Roman" w:hAnsi="Calibri" w:cs="Calibri"/>
          <w:color w:val="000000"/>
          <w:sz w:val="20"/>
          <w:szCs w:val="20"/>
          <w:lang w:eastAsia="nl-BE"/>
        </w:rPr>
        <w:t>they</w:t>
      </w:r>
      <w:proofErr w:type="spellEnd"/>
      <w:r w:rsidRPr="00C3518B">
        <w:rPr>
          <w:rFonts w:ascii="Calibri" w:eastAsia="Times New Roman" w:hAnsi="Calibri" w:cs="Calibri"/>
          <w:color w:val="000000"/>
          <w:sz w:val="20"/>
          <w:szCs w:val="20"/>
          <w:lang w:eastAsia="nl-BE"/>
        </w:rPr>
        <w:t xml:space="preserve">, </w:t>
      </w:r>
      <w:proofErr w:type="spellStart"/>
      <w:r w:rsidRPr="00C3518B">
        <w:rPr>
          <w:rFonts w:ascii="Calibri" w:eastAsia="Times New Roman" w:hAnsi="Calibri" w:cs="Calibri"/>
          <w:color w:val="000000"/>
          <w:sz w:val="20"/>
          <w:szCs w:val="20"/>
          <w:lang w:eastAsia="nl-BE"/>
        </w:rPr>
        <w:t>and</w:t>
      </w:r>
      <w:proofErr w:type="spellEnd"/>
      <w:r w:rsidRPr="00C3518B">
        <w:rPr>
          <w:rFonts w:ascii="Calibri" w:eastAsia="Times New Roman" w:hAnsi="Calibri" w:cs="Calibri"/>
          <w:color w:val="000000"/>
          <w:sz w:val="20"/>
          <w:szCs w:val="20"/>
          <w:lang w:eastAsia="nl-BE"/>
        </w:rPr>
        <w:t xml:space="preserve"> </w:t>
      </w:r>
      <w:proofErr w:type="spellStart"/>
      <w:r w:rsidRPr="00C3518B">
        <w:rPr>
          <w:rFonts w:ascii="Calibri" w:eastAsia="Times New Roman" w:hAnsi="Calibri" w:cs="Calibri"/>
          <w:color w:val="000000"/>
          <w:sz w:val="20"/>
          <w:szCs w:val="20"/>
          <w:lang w:eastAsia="nl-BE"/>
        </w:rPr>
        <w:t>what</w:t>
      </w:r>
      <w:proofErr w:type="spellEnd"/>
      <w:r w:rsidRPr="00C3518B">
        <w:rPr>
          <w:rFonts w:ascii="Calibri" w:eastAsia="Times New Roman" w:hAnsi="Calibri" w:cs="Calibri"/>
          <w:color w:val="000000"/>
          <w:sz w:val="20"/>
          <w:szCs w:val="20"/>
          <w:lang w:eastAsia="nl-BE"/>
        </w:rPr>
        <w:t xml:space="preserve"> do </w:t>
      </w:r>
      <w:proofErr w:type="spellStart"/>
      <w:r w:rsidRPr="00C3518B">
        <w:rPr>
          <w:rFonts w:ascii="Calibri" w:eastAsia="Times New Roman" w:hAnsi="Calibri" w:cs="Calibri"/>
          <w:color w:val="000000"/>
          <w:sz w:val="20"/>
          <w:szCs w:val="20"/>
          <w:lang w:eastAsia="nl-BE"/>
        </w:rPr>
        <w:t>they</w:t>
      </w:r>
      <w:proofErr w:type="spellEnd"/>
      <w:r w:rsidRPr="00C3518B">
        <w:rPr>
          <w:rFonts w:ascii="Calibri" w:eastAsia="Times New Roman" w:hAnsi="Calibri" w:cs="Calibri"/>
          <w:color w:val="000000"/>
          <w:sz w:val="20"/>
          <w:szCs w:val="20"/>
          <w:lang w:eastAsia="nl-BE"/>
        </w:rPr>
        <w:t xml:space="preserve"> </w:t>
      </w:r>
      <w:proofErr w:type="spellStart"/>
      <w:r w:rsidRPr="00C3518B">
        <w:rPr>
          <w:rFonts w:ascii="Calibri" w:eastAsia="Times New Roman" w:hAnsi="Calibri" w:cs="Calibri"/>
          <w:color w:val="000000"/>
          <w:sz w:val="20"/>
          <w:szCs w:val="20"/>
          <w:lang w:eastAsia="nl-BE"/>
        </w:rPr>
        <w:t>need</w:t>
      </w:r>
      <w:proofErr w:type="spellEnd"/>
      <w:r w:rsidRPr="00C3518B">
        <w:rPr>
          <w:rFonts w:ascii="Calibri" w:eastAsia="Times New Roman" w:hAnsi="Calibri" w:cs="Calibri"/>
          <w:color w:val="000000"/>
          <w:sz w:val="20"/>
          <w:szCs w:val="20"/>
          <w:lang w:eastAsia="nl-BE"/>
        </w:rPr>
        <w:t>?</w:t>
      </w:r>
    </w:p>
    <w:p w14:paraId="6D495B02" w14:textId="77777777" w:rsidR="00C3518B" w:rsidRPr="00C3518B" w:rsidRDefault="00C3518B" w:rsidP="00C3518B">
      <w:pPr>
        <w:spacing w:after="0" w:line="240" w:lineRule="auto"/>
        <w:ind w:left="720"/>
        <w:textAlignment w:val="baseline"/>
        <w:rPr>
          <w:rFonts w:ascii="Calibri" w:eastAsia="Times New Roman" w:hAnsi="Calibri" w:cs="Calibri"/>
          <w:color w:val="000000"/>
          <w:sz w:val="20"/>
          <w:szCs w:val="20"/>
          <w:lang w:eastAsia="nl-BE"/>
        </w:rPr>
      </w:pPr>
    </w:p>
    <w:p w14:paraId="01F62974" w14:textId="48AEC9F6" w:rsidR="00C3518B" w:rsidRDefault="00C3518B" w:rsidP="00C3518B">
      <w:pPr>
        <w:spacing w:after="0" w:line="240" w:lineRule="auto"/>
        <w:rPr>
          <w:rFonts w:ascii="Times New Roman" w:eastAsia="Times New Roman" w:hAnsi="Times New Roman" w:cs="Times New Roman"/>
          <w:sz w:val="24"/>
          <w:szCs w:val="24"/>
          <w:lang w:eastAsia="nl-BE"/>
        </w:rPr>
      </w:pPr>
    </w:p>
    <w:p w14:paraId="7486B203" w14:textId="77777777" w:rsidR="00C3518B" w:rsidRDefault="00C3518B" w:rsidP="00C3518B">
      <w:pPr>
        <w:spacing w:after="0" w:line="240" w:lineRule="auto"/>
        <w:rPr>
          <w:rFonts w:ascii="Times New Roman" w:eastAsia="Times New Roman" w:hAnsi="Times New Roman" w:cs="Times New Roman"/>
          <w:sz w:val="24"/>
          <w:szCs w:val="24"/>
          <w:lang w:eastAsia="nl-BE"/>
        </w:rPr>
      </w:pPr>
    </w:p>
    <w:p w14:paraId="02CDB3C3" w14:textId="77777777" w:rsidR="00C3518B" w:rsidRPr="00C3518B" w:rsidRDefault="00C3518B" w:rsidP="00C3518B">
      <w:pPr>
        <w:spacing w:after="0" w:line="240" w:lineRule="auto"/>
        <w:rPr>
          <w:rFonts w:ascii="Times New Roman" w:eastAsia="Times New Roman" w:hAnsi="Times New Roman" w:cs="Times New Roman"/>
          <w:sz w:val="24"/>
          <w:szCs w:val="24"/>
          <w:lang w:eastAsia="nl-BE"/>
        </w:rPr>
      </w:pPr>
    </w:p>
    <w:p w14:paraId="47F245A3" w14:textId="2875E7EE" w:rsidR="00C3518B" w:rsidRPr="00C3518B" w:rsidRDefault="00C3518B" w:rsidP="00C3518B">
      <w:pPr>
        <w:spacing w:after="0" w:line="240" w:lineRule="auto"/>
        <w:rPr>
          <w:rFonts w:ascii="Times New Roman" w:eastAsia="Times New Roman" w:hAnsi="Times New Roman" w:cs="Times New Roman"/>
          <w:sz w:val="24"/>
          <w:szCs w:val="24"/>
          <w:lang w:val="en-GB" w:eastAsia="nl-BE"/>
        </w:rPr>
      </w:pPr>
      <w:r w:rsidRPr="00C3518B">
        <w:rPr>
          <w:rFonts w:ascii="Calibri" w:eastAsia="Times New Roman" w:hAnsi="Calibri" w:cs="Calibri"/>
          <w:b/>
          <w:bCs/>
          <w:color w:val="000000"/>
          <w:lang w:val="en-GB" w:eastAsia="nl-BE"/>
        </w:rPr>
        <w:t xml:space="preserve">Mind mapping the ideal, inclusive online/offline learning environment at our university: Exploring and probing questions </w:t>
      </w:r>
      <w:r w:rsidRPr="00C3518B">
        <w:rPr>
          <w:rFonts w:ascii="Calibri" w:eastAsia="Times New Roman" w:hAnsi="Calibri" w:cs="Calibri"/>
          <w:color w:val="000000"/>
          <w:sz w:val="20"/>
          <w:szCs w:val="20"/>
          <w:lang w:val="en-GB" w:eastAsia="nl-BE"/>
        </w:rPr>
        <w:t>(point to the mind maps as an adaptable working document)</w:t>
      </w:r>
      <w:r w:rsidRPr="00C3518B">
        <w:rPr>
          <w:rFonts w:ascii="Times New Roman" w:eastAsia="Times New Roman" w:hAnsi="Times New Roman" w:cs="Times New Roman"/>
          <w:sz w:val="24"/>
          <w:szCs w:val="24"/>
          <w:lang w:val="en-GB" w:eastAsia="nl-BE"/>
        </w:rPr>
        <w:br/>
      </w:r>
    </w:p>
    <w:p w14:paraId="34664B51" w14:textId="77777777" w:rsidR="00C3518B" w:rsidRPr="00C3518B" w:rsidRDefault="00C3518B" w:rsidP="00C3518B">
      <w:pPr>
        <w:numPr>
          <w:ilvl w:val="0"/>
          <w:numId w:val="4"/>
        </w:numPr>
        <w:spacing w:after="0" w:line="240" w:lineRule="auto"/>
        <w:textAlignment w:val="baseline"/>
        <w:rPr>
          <w:rFonts w:ascii="Calibri" w:eastAsia="Times New Roman" w:hAnsi="Calibri" w:cs="Calibri"/>
          <w:i/>
          <w:iCs/>
          <w:color w:val="000000"/>
          <w:sz w:val="20"/>
          <w:szCs w:val="20"/>
          <w:lang w:eastAsia="nl-BE"/>
        </w:rPr>
      </w:pPr>
      <w:r w:rsidRPr="00C3518B">
        <w:rPr>
          <w:rFonts w:ascii="Calibri" w:eastAsia="Times New Roman" w:hAnsi="Calibri" w:cs="Calibri"/>
          <w:i/>
          <w:iCs/>
          <w:color w:val="000000"/>
          <w:sz w:val="20"/>
          <w:szCs w:val="20"/>
          <w:lang w:eastAsia="nl-BE"/>
        </w:rPr>
        <w:t>Design in pairs:</w:t>
      </w:r>
    </w:p>
    <w:p w14:paraId="46E1B474" w14:textId="323556FC" w:rsidR="00C3518B" w:rsidRPr="00C3518B" w:rsidRDefault="00C3518B" w:rsidP="00C3518B">
      <w:pPr>
        <w:spacing w:after="0" w:line="240" w:lineRule="auto"/>
        <w:ind w:left="720"/>
        <w:rPr>
          <w:rFonts w:ascii="Times New Roman" w:eastAsia="Times New Roman" w:hAnsi="Times New Roman" w:cs="Times New Roman"/>
          <w:sz w:val="24"/>
          <w:szCs w:val="24"/>
          <w:lang w:val="en-GB" w:eastAsia="nl-BE"/>
        </w:rPr>
      </w:pPr>
      <w:r w:rsidRPr="00C3518B">
        <w:rPr>
          <w:rFonts w:ascii="Calibri" w:eastAsia="Times New Roman" w:hAnsi="Calibri" w:cs="Calibri"/>
          <w:color w:val="000000"/>
          <w:sz w:val="20"/>
          <w:szCs w:val="20"/>
          <w:lang w:val="en-GB" w:eastAsia="nl-BE"/>
        </w:rPr>
        <w:t>If you had unlimited resources and the mandate, how would you envision a more broadly accessible learning environment for our teachers and students? What is the desired future state? Connect with your wishes and desires. What do you truly long for? Feel free to think out of the box (point to supporting mind map as an adaptable working document)</w:t>
      </w:r>
      <w:r w:rsidRPr="00C3518B">
        <w:rPr>
          <w:rFonts w:ascii="Times New Roman" w:eastAsia="Times New Roman" w:hAnsi="Times New Roman" w:cs="Times New Roman"/>
          <w:sz w:val="24"/>
          <w:szCs w:val="24"/>
          <w:lang w:val="en-GB" w:eastAsia="nl-BE"/>
        </w:rPr>
        <w:br/>
      </w:r>
    </w:p>
    <w:p w14:paraId="5BD4A167" w14:textId="77777777" w:rsidR="00C3518B" w:rsidRPr="00C3518B" w:rsidRDefault="00C3518B" w:rsidP="00C3518B">
      <w:pPr>
        <w:numPr>
          <w:ilvl w:val="0"/>
          <w:numId w:val="5"/>
        </w:numPr>
        <w:spacing w:after="0" w:line="240" w:lineRule="auto"/>
        <w:textAlignment w:val="baseline"/>
        <w:rPr>
          <w:rFonts w:ascii="Calibri" w:eastAsia="Times New Roman" w:hAnsi="Calibri" w:cs="Calibri"/>
          <w:i/>
          <w:iCs/>
          <w:color w:val="000000"/>
          <w:sz w:val="20"/>
          <w:szCs w:val="20"/>
          <w:lang w:eastAsia="nl-BE"/>
        </w:rPr>
      </w:pPr>
      <w:r w:rsidRPr="00C3518B">
        <w:rPr>
          <w:rFonts w:ascii="Calibri" w:eastAsia="Times New Roman" w:hAnsi="Calibri" w:cs="Calibri"/>
          <w:i/>
          <w:iCs/>
          <w:color w:val="000000"/>
          <w:sz w:val="20"/>
          <w:szCs w:val="20"/>
          <w:lang w:eastAsia="nl-BE"/>
        </w:rPr>
        <w:t xml:space="preserve">Common design, </w:t>
      </w:r>
      <w:proofErr w:type="spellStart"/>
      <w:r w:rsidRPr="00C3518B">
        <w:rPr>
          <w:rFonts w:ascii="Calibri" w:eastAsia="Times New Roman" w:hAnsi="Calibri" w:cs="Calibri"/>
          <w:i/>
          <w:iCs/>
          <w:color w:val="000000"/>
          <w:sz w:val="20"/>
          <w:szCs w:val="20"/>
          <w:lang w:eastAsia="nl-BE"/>
        </w:rPr>
        <w:t>plenary</w:t>
      </w:r>
      <w:proofErr w:type="spellEnd"/>
      <w:r w:rsidRPr="00C3518B">
        <w:rPr>
          <w:rFonts w:ascii="Calibri" w:eastAsia="Times New Roman" w:hAnsi="Calibri" w:cs="Calibri"/>
          <w:i/>
          <w:iCs/>
          <w:color w:val="000000"/>
          <w:sz w:val="20"/>
          <w:szCs w:val="20"/>
          <w:lang w:eastAsia="nl-BE"/>
        </w:rPr>
        <w:t>:</w:t>
      </w:r>
    </w:p>
    <w:p w14:paraId="5C6153DF" w14:textId="4356D3BE" w:rsidR="00C3518B" w:rsidRPr="00C3518B" w:rsidRDefault="00C3518B" w:rsidP="00C3518B">
      <w:pPr>
        <w:spacing w:after="0" w:line="240" w:lineRule="auto"/>
        <w:ind w:firstLine="720"/>
        <w:rPr>
          <w:rFonts w:ascii="Times New Roman" w:eastAsia="Times New Roman" w:hAnsi="Times New Roman" w:cs="Times New Roman"/>
          <w:sz w:val="24"/>
          <w:szCs w:val="24"/>
          <w:lang w:val="en-GB" w:eastAsia="nl-BE"/>
        </w:rPr>
      </w:pPr>
      <w:r w:rsidRPr="00C3518B">
        <w:rPr>
          <w:rFonts w:ascii="Calibri" w:eastAsia="Times New Roman" w:hAnsi="Calibri" w:cs="Calibri"/>
          <w:color w:val="000000"/>
          <w:sz w:val="20"/>
          <w:szCs w:val="20"/>
          <w:lang w:val="en-GB" w:eastAsia="nl-BE"/>
        </w:rPr>
        <w:t xml:space="preserve">What do we take away from each design? What are we (not) bringing to the common design? </w:t>
      </w:r>
      <w:r w:rsidRPr="00C3518B">
        <w:rPr>
          <w:rFonts w:ascii="Calibri" w:eastAsia="Times New Roman" w:hAnsi="Calibri" w:cs="Calibri"/>
          <w:color w:val="000000"/>
          <w:sz w:val="20"/>
          <w:szCs w:val="20"/>
          <w:lang w:val="en-GB" w:eastAsia="nl-BE"/>
        </w:rPr>
        <w:br/>
      </w:r>
      <w:r w:rsidRPr="00C3518B">
        <w:rPr>
          <w:rFonts w:ascii="Calibri" w:eastAsia="Times New Roman" w:hAnsi="Calibri" w:cs="Calibri"/>
          <w:color w:val="000000"/>
          <w:sz w:val="20"/>
          <w:szCs w:val="20"/>
          <w:lang w:val="en-GB" w:eastAsia="nl-BE"/>
        </w:rPr>
        <w:tab/>
        <w:t xml:space="preserve">Why (not)? Where are the commonalities?  In what ways do they differ? What factors </w:t>
      </w:r>
      <w:r w:rsidRPr="00C3518B">
        <w:rPr>
          <w:rFonts w:ascii="Calibri" w:eastAsia="Times New Roman" w:hAnsi="Calibri" w:cs="Calibri"/>
          <w:color w:val="000000"/>
          <w:sz w:val="20"/>
          <w:szCs w:val="20"/>
          <w:lang w:val="en-GB" w:eastAsia="nl-BE"/>
        </w:rPr>
        <w:br/>
      </w:r>
      <w:r w:rsidRPr="00C3518B">
        <w:rPr>
          <w:rFonts w:ascii="Calibri" w:eastAsia="Times New Roman" w:hAnsi="Calibri" w:cs="Calibri"/>
          <w:color w:val="000000"/>
          <w:sz w:val="20"/>
          <w:szCs w:val="20"/>
          <w:lang w:val="en-GB" w:eastAsia="nl-BE"/>
        </w:rPr>
        <w:tab/>
        <w:t>must be considered for each item? Provide examples.</w:t>
      </w:r>
      <w:r w:rsidRPr="00C3518B">
        <w:rPr>
          <w:rFonts w:ascii="Times New Roman" w:eastAsia="Times New Roman" w:hAnsi="Times New Roman" w:cs="Times New Roman"/>
          <w:sz w:val="24"/>
          <w:szCs w:val="24"/>
          <w:lang w:val="en-GB" w:eastAsia="nl-BE"/>
        </w:rPr>
        <w:br/>
      </w:r>
    </w:p>
    <w:p w14:paraId="1CDB675C" w14:textId="480D127D" w:rsidR="00C3518B" w:rsidRPr="00C3518B" w:rsidRDefault="00C3518B" w:rsidP="00C3518B">
      <w:pPr>
        <w:numPr>
          <w:ilvl w:val="0"/>
          <w:numId w:val="6"/>
        </w:numPr>
        <w:spacing w:after="0" w:line="240" w:lineRule="auto"/>
        <w:textAlignment w:val="baseline"/>
        <w:rPr>
          <w:rFonts w:ascii="Calibri" w:eastAsia="Times New Roman" w:hAnsi="Calibri" w:cs="Calibri"/>
          <w:color w:val="000000"/>
          <w:sz w:val="20"/>
          <w:szCs w:val="20"/>
          <w:lang w:val="en-GB" w:eastAsia="nl-BE"/>
        </w:rPr>
      </w:pPr>
      <w:r w:rsidRPr="00C3518B">
        <w:rPr>
          <w:rFonts w:ascii="Calibri" w:eastAsia="Times New Roman" w:hAnsi="Calibri" w:cs="Calibri"/>
          <w:i/>
          <w:iCs/>
          <w:color w:val="000000"/>
          <w:sz w:val="20"/>
          <w:szCs w:val="20"/>
          <w:lang w:val="en-GB" w:eastAsia="nl-BE"/>
        </w:rPr>
        <w:t>Challenging the dream, plenary:</w:t>
      </w:r>
      <w:r w:rsidRPr="00C3518B">
        <w:rPr>
          <w:rFonts w:ascii="Calibri" w:eastAsia="Times New Roman" w:hAnsi="Calibri" w:cs="Calibri"/>
          <w:color w:val="000000"/>
          <w:sz w:val="20"/>
          <w:szCs w:val="20"/>
          <w:lang w:val="en-GB" w:eastAsia="nl-BE"/>
        </w:rPr>
        <w:br/>
        <w:t xml:space="preserve">The </w:t>
      </w:r>
      <w:r>
        <w:rPr>
          <w:rFonts w:ascii="Calibri" w:eastAsia="Times New Roman" w:hAnsi="Calibri" w:cs="Calibri"/>
          <w:color w:val="000000"/>
          <w:sz w:val="20"/>
          <w:szCs w:val="20"/>
          <w:lang w:val="en-GB" w:eastAsia="nl-BE"/>
        </w:rPr>
        <w:t>f</w:t>
      </w:r>
      <w:r w:rsidRPr="00C3518B">
        <w:rPr>
          <w:rFonts w:ascii="Calibri" w:eastAsia="Times New Roman" w:hAnsi="Calibri" w:cs="Calibri"/>
          <w:color w:val="000000"/>
          <w:sz w:val="20"/>
          <w:szCs w:val="20"/>
          <w:lang w:val="en-GB" w:eastAsia="nl-BE"/>
        </w:rPr>
        <w:t xml:space="preserve">ollowing </w:t>
      </w:r>
      <w:r>
        <w:rPr>
          <w:rFonts w:ascii="Calibri" w:eastAsia="Times New Roman" w:hAnsi="Calibri" w:cs="Calibri"/>
          <w:color w:val="000000"/>
          <w:sz w:val="20"/>
          <w:szCs w:val="20"/>
          <w:lang w:val="en-GB" w:eastAsia="nl-BE"/>
        </w:rPr>
        <w:t>s</w:t>
      </w:r>
      <w:r w:rsidRPr="00C3518B">
        <w:rPr>
          <w:rFonts w:ascii="Calibri" w:eastAsia="Times New Roman" w:hAnsi="Calibri" w:cs="Calibri"/>
          <w:color w:val="000000"/>
          <w:sz w:val="20"/>
          <w:szCs w:val="20"/>
          <w:lang w:val="en-GB" w:eastAsia="nl-BE"/>
        </w:rPr>
        <w:t xml:space="preserve">tudents </w:t>
      </w:r>
      <w:proofErr w:type="spellStart"/>
      <w:r>
        <w:rPr>
          <w:rFonts w:ascii="Calibri" w:eastAsia="Times New Roman" w:hAnsi="Calibri" w:cs="Calibri"/>
          <w:color w:val="000000"/>
          <w:sz w:val="20"/>
          <w:szCs w:val="20"/>
          <w:lang w:val="en-GB" w:eastAsia="nl-BE"/>
        </w:rPr>
        <w:t>e</w:t>
      </w:r>
      <w:r w:rsidRPr="00C3518B">
        <w:rPr>
          <w:rFonts w:ascii="Calibri" w:eastAsia="Times New Roman" w:hAnsi="Calibri" w:cs="Calibri"/>
          <w:color w:val="000000"/>
          <w:sz w:val="20"/>
          <w:szCs w:val="20"/>
          <w:lang w:val="en-GB" w:eastAsia="nl-BE"/>
        </w:rPr>
        <w:t>nroll</w:t>
      </w:r>
      <w:proofErr w:type="spellEnd"/>
      <w:r w:rsidRPr="00C3518B">
        <w:rPr>
          <w:rFonts w:ascii="Calibri" w:eastAsia="Times New Roman" w:hAnsi="Calibri" w:cs="Calibri"/>
          <w:color w:val="000000"/>
          <w:sz w:val="20"/>
          <w:szCs w:val="20"/>
          <w:lang w:val="en-GB" w:eastAsia="nl-BE"/>
        </w:rPr>
        <w:t xml:space="preserve"> in the </w:t>
      </w:r>
      <w:r>
        <w:rPr>
          <w:rFonts w:ascii="Calibri" w:eastAsia="Times New Roman" w:hAnsi="Calibri" w:cs="Calibri"/>
          <w:color w:val="000000"/>
          <w:sz w:val="20"/>
          <w:szCs w:val="20"/>
          <w:lang w:val="en-GB" w:eastAsia="nl-BE"/>
        </w:rPr>
        <w:t>c</w:t>
      </w:r>
      <w:r w:rsidRPr="00C3518B">
        <w:rPr>
          <w:rFonts w:ascii="Calibri" w:eastAsia="Times New Roman" w:hAnsi="Calibri" w:cs="Calibri"/>
          <w:color w:val="000000"/>
          <w:sz w:val="20"/>
          <w:szCs w:val="20"/>
          <w:lang w:val="en-GB" w:eastAsia="nl-BE"/>
        </w:rPr>
        <w:t>o</w:t>
      </w:r>
      <w:r>
        <w:rPr>
          <w:rFonts w:ascii="Calibri" w:eastAsia="Times New Roman" w:hAnsi="Calibri" w:cs="Calibri"/>
          <w:color w:val="000000"/>
          <w:sz w:val="20"/>
          <w:szCs w:val="20"/>
          <w:lang w:val="en-GB" w:eastAsia="nl-BE"/>
        </w:rPr>
        <w:t>mmon d</w:t>
      </w:r>
      <w:r w:rsidRPr="00C3518B">
        <w:rPr>
          <w:rFonts w:ascii="Calibri" w:eastAsia="Times New Roman" w:hAnsi="Calibri" w:cs="Calibri"/>
          <w:color w:val="000000"/>
          <w:sz w:val="20"/>
          <w:szCs w:val="20"/>
          <w:lang w:val="en-GB" w:eastAsia="nl-BE"/>
        </w:rPr>
        <w:t>esign:</w:t>
      </w:r>
    </w:p>
    <w:p w14:paraId="2818E3A1" w14:textId="77777777" w:rsidR="00C3518B" w:rsidRPr="00C3518B" w:rsidRDefault="00C3518B" w:rsidP="00C3518B">
      <w:pPr>
        <w:spacing w:after="0" w:line="240" w:lineRule="auto"/>
        <w:ind w:left="720" w:firstLine="272"/>
        <w:rPr>
          <w:rFonts w:ascii="Times New Roman" w:eastAsia="Times New Roman" w:hAnsi="Times New Roman" w:cs="Times New Roman"/>
          <w:sz w:val="24"/>
          <w:szCs w:val="24"/>
          <w:lang w:val="en-GB" w:eastAsia="nl-BE"/>
        </w:rPr>
      </w:pPr>
      <w:r w:rsidRPr="00C3518B">
        <w:rPr>
          <w:rFonts w:ascii="Calibri" w:eastAsia="Times New Roman" w:hAnsi="Calibri" w:cs="Calibri"/>
          <w:color w:val="000000"/>
          <w:sz w:val="20"/>
          <w:szCs w:val="20"/>
          <w:lang w:val="en-GB" w:eastAsia="nl-BE"/>
        </w:rPr>
        <w:t>A highly gifted student enters the first year with extensive subject knowledge.</w:t>
      </w:r>
    </w:p>
    <w:p w14:paraId="5DE15B99" w14:textId="77777777" w:rsidR="00C3518B" w:rsidRPr="00C3518B" w:rsidRDefault="00C3518B" w:rsidP="00C3518B">
      <w:pPr>
        <w:spacing w:after="0" w:line="240" w:lineRule="auto"/>
        <w:ind w:left="720" w:firstLine="272"/>
        <w:rPr>
          <w:rFonts w:ascii="Times New Roman" w:eastAsia="Times New Roman" w:hAnsi="Times New Roman" w:cs="Times New Roman"/>
          <w:sz w:val="24"/>
          <w:szCs w:val="24"/>
          <w:lang w:val="en-GB" w:eastAsia="nl-BE"/>
        </w:rPr>
      </w:pPr>
      <w:r w:rsidRPr="00C3518B">
        <w:rPr>
          <w:rFonts w:ascii="Calibri" w:eastAsia="Times New Roman" w:hAnsi="Calibri" w:cs="Calibri"/>
          <w:color w:val="000000"/>
          <w:sz w:val="20"/>
          <w:szCs w:val="20"/>
          <w:lang w:val="en-GB" w:eastAsia="nl-BE"/>
        </w:rPr>
        <w:t>A student with a mental health vulnerability is hospitalized for four months.</w:t>
      </w:r>
    </w:p>
    <w:p w14:paraId="2983DAB2" w14:textId="77777777" w:rsidR="00C3518B" w:rsidRPr="00C3518B" w:rsidRDefault="00C3518B" w:rsidP="00C3518B">
      <w:pPr>
        <w:spacing w:after="0" w:line="240" w:lineRule="auto"/>
        <w:ind w:left="720" w:firstLine="272"/>
        <w:rPr>
          <w:rFonts w:ascii="Times New Roman" w:eastAsia="Times New Roman" w:hAnsi="Times New Roman" w:cs="Times New Roman"/>
          <w:sz w:val="24"/>
          <w:szCs w:val="24"/>
          <w:lang w:val="en-GB" w:eastAsia="nl-BE"/>
        </w:rPr>
      </w:pPr>
      <w:r w:rsidRPr="00C3518B">
        <w:rPr>
          <w:rFonts w:ascii="Calibri" w:eastAsia="Times New Roman" w:hAnsi="Calibri" w:cs="Calibri"/>
          <w:color w:val="000000"/>
          <w:sz w:val="20"/>
          <w:szCs w:val="20"/>
          <w:lang w:val="en-GB" w:eastAsia="nl-BE"/>
        </w:rPr>
        <w:t>A student with low socioeconomic status does not have access to a personal laptop.</w:t>
      </w:r>
    </w:p>
    <w:p w14:paraId="42699789" w14:textId="77777777" w:rsidR="00C3518B" w:rsidRPr="00C3518B" w:rsidRDefault="00C3518B" w:rsidP="00C3518B">
      <w:pPr>
        <w:spacing w:after="0" w:line="240" w:lineRule="auto"/>
        <w:ind w:left="720" w:firstLine="272"/>
        <w:rPr>
          <w:rFonts w:ascii="Times New Roman" w:eastAsia="Times New Roman" w:hAnsi="Times New Roman" w:cs="Times New Roman"/>
          <w:sz w:val="24"/>
          <w:szCs w:val="24"/>
          <w:lang w:val="en-GB" w:eastAsia="nl-BE"/>
        </w:rPr>
      </w:pPr>
      <w:r w:rsidRPr="00C3518B">
        <w:rPr>
          <w:rFonts w:ascii="Calibri" w:eastAsia="Times New Roman" w:hAnsi="Calibri" w:cs="Calibri"/>
          <w:color w:val="000000"/>
          <w:sz w:val="20"/>
          <w:szCs w:val="20"/>
          <w:lang w:val="en-GB" w:eastAsia="nl-BE"/>
        </w:rPr>
        <w:t xml:space="preserve">A student with anxiety and dyslexia </w:t>
      </w:r>
      <w:proofErr w:type="spellStart"/>
      <w:r w:rsidRPr="00C3518B">
        <w:rPr>
          <w:rFonts w:ascii="Calibri" w:eastAsia="Times New Roman" w:hAnsi="Calibri" w:cs="Calibri"/>
          <w:color w:val="000000"/>
          <w:sz w:val="20"/>
          <w:szCs w:val="20"/>
          <w:lang w:val="en-GB" w:eastAsia="nl-BE"/>
        </w:rPr>
        <w:t>enrolls</w:t>
      </w:r>
      <w:proofErr w:type="spellEnd"/>
      <w:r w:rsidRPr="00C3518B">
        <w:rPr>
          <w:rFonts w:ascii="Calibri" w:eastAsia="Times New Roman" w:hAnsi="Calibri" w:cs="Calibri"/>
          <w:color w:val="000000"/>
          <w:sz w:val="20"/>
          <w:szCs w:val="20"/>
          <w:lang w:val="en-GB" w:eastAsia="nl-BE"/>
        </w:rPr>
        <w:t xml:space="preserve"> in the course.</w:t>
      </w:r>
    </w:p>
    <w:p w14:paraId="67E73770" w14:textId="77777777" w:rsidR="00C3518B" w:rsidRPr="00C3518B" w:rsidRDefault="00C3518B" w:rsidP="00C3518B">
      <w:pPr>
        <w:spacing w:after="0" w:line="240" w:lineRule="auto"/>
        <w:ind w:left="720" w:firstLine="272"/>
        <w:rPr>
          <w:rFonts w:ascii="Times New Roman" w:eastAsia="Times New Roman" w:hAnsi="Times New Roman" w:cs="Times New Roman"/>
          <w:sz w:val="24"/>
          <w:szCs w:val="24"/>
          <w:lang w:val="en-GB" w:eastAsia="nl-BE"/>
        </w:rPr>
      </w:pPr>
      <w:r w:rsidRPr="00C3518B">
        <w:rPr>
          <w:rFonts w:ascii="Calibri" w:eastAsia="Times New Roman" w:hAnsi="Calibri" w:cs="Calibri"/>
          <w:color w:val="000000"/>
          <w:sz w:val="20"/>
          <w:szCs w:val="20"/>
          <w:lang w:val="en-GB" w:eastAsia="nl-BE"/>
        </w:rPr>
        <w:t xml:space="preserve">A student with a mild intellectual disability </w:t>
      </w:r>
      <w:proofErr w:type="spellStart"/>
      <w:r w:rsidRPr="00C3518B">
        <w:rPr>
          <w:rFonts w:ascii="Calibri" w:eastAsia="Times New Roman" w:hAnsi="Calibri" w:cs="Calibri"/>
          <w:color w:val="000000"/>
          <w:sz w:val="20"/>
          <w:szCs w:val="20"/>
          <w:lang w:val="en-GB" w:eastAsia="nl-BE"/>
        </w:rPr>
        <w:t>enrolls</w:t>
      </w:r>
      <w:proofErr w:type="spellEnd"/>
      <w:r w:rsidRPr="00C3518B">
        <w:rPr>
          <w:rFonts w:ascii="Calibri" w:eastAsia="Times New Roman" w:hAnsi="Calibri" w:cs="Calibri"/>
          <w:color w:val="000000"/>
          <w:sz w:val="20"/>
          <w:szCs w:val="20"/>
          <w:lang w:val="en-GB" w:eastAsia="nl-BE"/>
        </w:rPr>
        <w:t xml:space="preserve"> in the course.</w:t>
      </w:r>
    </w:p>
    <w:p w14:paraId="2C46A745" w14:textId="77777777" w:rsidR="00C3518B" w:rsidRPr="00C3518B" w:rsidRDefault="00C3518B" w:rsidP="00C3518B">
      <w:pPr>
        <w:spacing w:after="0" w:line="240" w:lineRule="auto"/>
        <w:ind w:left="720" w:right="-608" w:firstLine="272"/>
        <w:rPr>
          <w:rFonts w:ascii="Times New Roman" w:eastAsia="Times New Roman" w:hAnsi="Times New Roman" w:cs="Times New Roman"/>
          <w:sz w:val="24"/>
          <w:szCs w:val="24"/>
          <w:lang w:val="en-GB" w:eastAsia="nl-BE"/>
        </w:rPr>
      </w:pPr>
      <w:r w:rsidRPr="00C3518B">
        <w:rPr>
          <w:rFonts w:ascii="Calibri" w:eastAsia="Times New Roman" w:hAnsi="Calibri" w:cs="Calibri"/>
          <w:color w:val="000000"/>
          <w:sz w:val="20"/>
          <w:szCs w:val="20"/>
          <w:lang w:val="en-GB" w:eastAsia="nl-BE"/>
        </w:rPr>
        <w:t>A student with non-Western roots expresses criticism of predominantly Western-oriented course content.</w:t>
      </w:r>
    </w:p>
    <w:p w14:paraId="2D8BC4E7" w14:textId="77777777" w:rsidR="00C3518B" w:rsidRPr="00C3518B" w:rsidRDefault="00C3518B" w:rsidP="00C3518B">
      <w:pPr>
        <w:spacing w:after="0" w:line="240" w:lineRule="auto"/>
        <w:rPr>
          <w:rFonts w:ascii="Times New Roman" w:eastAsia="Times New Roman" w:hAnsi="Times New Roman" w:cs="Times New Roman"/>
          <w:sz w:val="24"/>
          <w:szCs w:val="24"/>
          <w:lang w:val="en-GB" w:eastAsia="nl-BE"/>
        </w:rPr>
      </w:pPr>
    </w:p>
    <w:p w14:paraId="660DACA7" w14:textId="77777777" w:rsidR="00C3518B" w:rsidRPr="00C3518B" w:rsidRDefault="00C3518B" w:rsidP="00C3518B">
      <w:pPr>
        <w:spacing w:after="0" w:line="240" w:lineRule="auto"/>
        <w:ind w:left="720"/>
        <w:rPr>
          <w:rFonts w:ascii="Times New Roman" w:eastAsia="Times New Roman" w:hAnsi="Times New Roman" w:cs="Times New Roman"/>
          <w:i/>
          <w:iCs/>
          <w:sz w:val="24"/>
          <w:szCs w:val="24"/>
          <w:lang w:val="en-GB" w:eastAsia="nl-BE"/>
        </w:rPr>
      </w:pPr>
      <w:r w:rsidRPr="00C3518B">
        <w:rPr>
          <w:rFonts w:ascii="Calibri" w:eastAsia="Times New Roman" w:hAnsi="Calibri" w:cs="Calibri"/>
          <w:i/>
          <w:iCs/>
          <w:color w:val="000000"/>
          <w:sz w:val="20"/>
          <w:szCs w:val="20"/>
          <w:lang w:val="en-GB" w:eastAsia="nl-BE"/>
        </w:rPr>
        <w:t>Considerations:</w:t>
      </w:r>
    </w:p>
    <w:p w14:paraId="35A58199" w14:textId="4E4F4FC2" w:rsidR="00C3518B" w:rsidRDefault="00C3518B" w:rsidP="00C3518B">
      <w:pPr>
        <w:spacing w:after="0" w:line="240" w:lineRule="auto"/>
        <w:ind w:left="720"/>
        <w:rPr>
          <w:rFonts w:ascii="Calibri" w:eastAsia="Times New Roman" w:hAnsi="Calibri" w:cs="Calibri"/>
          <w:color w:val="000000"/>
          <w:sz w:val="20"/>
          <w:szCs w:val="20"/>
          <w:lang w:eastAsia="nl-BE"/>
        </w:rPr>
      </w:pPr>
      <w:r w:rsidRPr="00C3518B">
        <w:rPr>
          <w:rFonts w:ascii="Calibri" w:eastAsia="Times New Roman" w:hAnsi="Calibri" w:cs="Calibri"/>
          <w:color w:val="000000"/>
          <w:sz w:val="20"/>
          <w:szCs w:val="20"/>
          <w:lang w:val="en-GB" w:eastAsia="nl-BE"/>
        </w:rPr>
        <w:t xml:space="preserve">Does this student feel seen/acknowledged in the common design? Are they able to engage in learning? Is the environment suitable for each student? If yes, how does each student fit into the collaboratively designed learning environment? Is it universal enough? What does this mean for the learning environment? How challenging is it to conceive a broad and flexible learning environment? </w:t>
      </w:r>
      <w:proofErr w:type="spellStart"/>
      <w:r w:rsidRPr="00C3518B">
        <w:rPr>
          <w:rFonts w:ascii="Calibri" w:eastAsia="Times New Roman" w:hAnsi="Calibri" w:cs="Calibri"/>
          <w:color w:val="000000"/>
          <w:sz w:val="20"/>
          <w:szCs w:val="20"/>
          <w:lang w:eastAsia="nl-BE"/>
        </w:rPr>
        <w:t>Why</w:t>
      </w:r>
      <w:proofErr w:type="spellEnd"/>
      <w:r w:rsidRPr="00C3518B">
        <w:rPr>
          <w:rFonts w:ascii="Calibri" w:eastAsia="Times New Roman" w:hAnsi="Calibri" w:cs="Calibri"/>
          <w:color w:val="000000"/>
          <w:sz w:val="20"/>
          <w:szCs w:val="20"/>
          <w:lang w:eastAsia="nl-BE"/>
        </w:rPr>
        <w:t xml:space="preserve"> (</w:t>
      </w:r>
      <w:proofErr w:type="spellStart"/>
      <w:r w:rsidRPr="00C3518B">
        <w:rPr>
          <w:rFonts w:ascii="Calibri" w:eastAsia="Times New Roman" w:hAnsi="Calibri" w:cs="Calibri"/>
          <w:color w:val="000000"/>
          <w:sz w:val="20"/>
          <w:szCs w:val="20"/>
          <w:lang w:eastAsia="nl-BE"/>
        </w:rPr>
        <w:t>not</w:t>
      </w:r>
      <w:proofErr w:type="spellEnd"/>
      <w:r w:rsidRPr="00C3518B">
        <w:rPr>
          <w:rFonts w:ascii="Calibri" w:eastAsia="Times New Roman" w:hAnsi="Calibri" w:cs="Calibri"/>
          <w:color w:val="000000"/>
          <w:sz w:val="20"/>
          <w:szCs w:val="20"/>
          <w:lang w:eastAsia="nl-BE"/>
        </w:rPr>
        <w:t>)?</w:t>
      </w:r>
    </w:p>
    <w:p w14:paraId="53B39C18" w14:textId="77777777" w:rsidR="00C3518B" w:rsidRPr="00C3518B" w:rsidRDefault="00C3518B" w:rsidP="00C3518B">
      <w:pPr>
        <w:spacing w:after="0" w:line="240" w:lineRule="auto"/>
        <w:ind w:left="720"/>
        <w:rPr>
          <w:rFonts w:ascii="Times New Roman" w:eastAsia="Times New Roman" w:hAnsi="Times New Roman" w:cs="Times New Roman"/>
          <w:sz w:val="24"/>
          <w:szCs w:val="24"/>
          <w:lang w:eastAsia="nl-BE"/>
        </w:rPr>
      </w:pPr>
    </w:p>
    <w:p w14:paraId="296998E2" w14:textId="1716A72D" w:rsidR="00C3518B" w:rsidRDefault="00C3518B" w:rsidP="00C3518B">
      <w:pPr>
        <w:spacing w:after="0" w:line="240" w:lineRule="auto"/>
        <w:rPr>
          <w:rFonts w:ascii="Times New Roman" w:eastAsia="Times New Roman" w:hAnsi="Times New Roman" w:cs="Times New Roman"/>
          <w:sz w:val="24"/>
          <w:szCs w:val="24"/>
          <w:lang w:eastAsia="nl-BE"/>
        </w:rPr>
      </w:pPr>
    </w:p>
    <w:p w14:paraId="5B182776" w14:textId="77777777" w:rsidR="00C3518B" w:rsidRPr="00C3518B" w:rsidRDefault="00C3518B" w:rsidP="00C3518B">
      <w:pPr>
        <w:spacing w:after="0" w:line="240" w:lineRule="auto"/>
        <w:rPr>
          <w:rFonts w:ascii="Times New Roman" w:eastAsia="Times New Roman" w:hAnsi="Times New Roman" w:cs="Times New Roman"/>
          <w:sz w:val="24"/>
          <w:szCs w:val="24"/>
          <w:lang w:eastAsia="nl-BE"/>
        </w:rPr>
      </w:pPr>
    </w:p>
    <w:p w14:paraId="4A62AE82" w14:textId="2C781DA9" w:rsidR="00C3518B" w:rsidRPr="00C3518B" w:rsidRDefault="00C3518B" w:rsidP="00C3518B">
      <w:pPr>
        <w:spacing w:after="0" w:line="240" w:lineRule="auto"/>
        <w:rPr>
          <w:rFonts w:ascii="Times New Roman" w:eastAsia="Times New Roman" w:hAnsi="Times New Roman" w:cs="Times New Roman"/>
          <w:sz w:val="24"/>
          <w:szCs w:val="24"/>
          <w:lang w:eastAsia="nl-BE"/>
        </w:rPr>
      </w:pPr>
      <w:proofErr w:type="spellStart"/>
      <w:r w:rsidRPr="00C3518B">
        <w:rPr>
          <w:rFonts w:ascii="Calibri" w:eastAsia="Times New Roman" w:hAnsi="Calibri" w:cs="Calibri"/>
          <w:b/>
          <w:bCs/>
          <w:color w:val="000000"/>
          <w:lang w:eastAsia="nl-BE"/>
        </w:rPr>
        <w:t>Concluding</w:t>
      </w:r>
      <w:proofErr w:type="spellEnd"/>
      <w:r w:rsidRPr="00C3518B">
        <w:rPr>
          <w:rFonts w:ascii="Calibri" w:eastAsia="Times New Roman" w:hAnsi="Calibri" w:cs="Calibri"/>
          <w:b/>
          <w:bCs/>
          <w:color w:val="000000"/>
          <w:lang w:eastAsia="nl-BE"/>
        </w:rPr>
        <w:t xml:space="preserve"> </w:t>
      </w:r>
      <w:proofErr w:type="spellStart"/>
      <w:r w:rsidRPr="00C3518B">
        <w:rPr>
          <w:rFonts w:ascii="Calibri" w:eastAsia="Times New Roman" w:hAnsi="Calibri" w:cs="Calibri"/>
          <w:b/>
          <w:bCs/>
          <w:color w:val="000000"/>
          <w:lang w:eastAsia="nl-BE"/>
        </w:rPr>
        <w:t>Exercise</w:t>
      </w:r>
      <w:proofErr w:type="spellEnd"/>
      <w:r w:rsidRPr="00C3518B">
        <w:rPr>
          <w:rFonts w:ascii="Times New Roman" w:eastAsia="Times New Roman" w:hAnsi="Times New Roman" w:cs="Times New Roman"/>
          <w:sz w:val="24"/>
          <w:szCs w:val="24"/>
          <w:lang w:eastAsia="nl-BE"/>
        </w:rPr>
        <w:br/>
      </w:r>
    </w:p>
    <w:p w14:paraId="46CD927C" w14:textId="77777777" w:rsidR="00C3518B" w:rsidRPr="00C3518B" w:rsidRDefault="00C3518B" w:rsidP="00C3518B">
      <w:pPr>
        <w:numPr>
          <w:ilvl w:val="0"/>
          <w:numId w:val="7"/>
        </w:numPr>
        <w:spacing w:after="0" w:line="240" w:lineRule="auto"/>
        <w:textAlignment w:val="baseline"/>
        <w:rPr>
          <w:rFonts w:ascii="Calibri" w:eastAsia="Times New Roman" w:hAnsi="Calibri" w:cs="Calibri"/>
          <w:color w:val="000000"/>
          <w:sz w:val="20"/>
          <w:szCs w:val="20"/>
          <w:lang w:val="en-GB" w:eastAsia="nl-BE"/>
        </w:rPr>
      </w:pPr>
      <w:r w:rsidRPr="00C3518B">
        <w:rPr>
          <w:rFonts w:ascii="Calibri" w:eastAsia="Times New Roman" w:hAnsi="Calibri" w:cs="Calibri"/>
          <w:color w:val="000000"/>
          <w:sz w:val="20"/>
          <w:szCs w:val="20"/>
          <w:lang w:val="en-GB" w:eastAsia="nl-BE"/>
        </w:rPr>
        <w:t>Is there anything you are still thinking about that wasn't discussed?</w:t>
      </w:r>
    </w:p>
    <w:p w14:paraId="5779700B" w14:textId="77777777" w:rsidR="00C3518B" w:rsidRPr="00C3518B" w:rsidRDefault="00C3518B" w:rsidP="00C3518B">
      <w:pPr>
        <w:numPr>
          <w:ilvl w:val="0"/>
          <w:numId w:val="7"/>
        </w:numPr>
        <w:spacing w:after="0" w:line="240" w:lineRule="auto"/>
        <w:textAlignment w:val="baseline"/>
        <w:rPr>
          <w:rFonts w:ascii="Calibri" w:eastAsia="Times New Roman" w:hAnsi="Calibri" w:cs="Calibri"/>
          <w:color w:val="000000"/>
          <w:sz w:val="20"/>
          <w:szCs w:val="20"/>
          <w:lang w:val="en-GB" w:eastAsia="nl-BE"/>
        </w:rPr>
      </w:pPr>
      <w:r w:rsidRPr="00C3518B">
        <w:rPr>
          <w:rFonts w:ascii="Calibri" w:eastAsia="Times New Roman" w:hAnsi="Calibri" w:cs="Calibri"/>
          <w:color w:val="000000"/>
          <w:sz w:val="20"/>
          <w:szCs w:val="20"/>
          <w:lang w:val="en-GB" w:eastAsia="nl-BE"/>
        </w:rPr>
        <w:t>How did you experience the focus group and/or the theme?</w:t>
      </w:r>
    </w:p>
    <w:p w14:paraId="68CC3D65" w14:textId="77777777" w:rsidR="00C3518B" w:rsidRPr="00C3518B" w:rsidRDefault="00C3518B" w:rsidP="00C3518B">
      <w:pPr>
        <w:numPr>
          <w:ilvl w:val="0"/>
          <w:numId w:val="7"/>
        </w:numPr>
        <w:spacing w:after="0" w:line="240" w:lineRule="auto"/>
        <w:textAlignment w:val="baseline"/>
        <w:rPr>
          <w:rFonts w:ascii="Calibri" w:eastAsia="Times New Roman" w:hAnsi="Calibri" w:cs="Calibri"/>
          <w:color w:val="000000"/>
          <w:sz w:val="20"/>
          <w:szCs w:val="20"/>
          <w:lang w:val="en-GB" w:eastAsia="nl-BE"/>
        </w:rPr>
      </w:pPr>
      <w:r w:rsidRPr="00C3518B">
        <w:rPr>
          <w:rFonts w:ascii="Calibri" w:eastAsia="Times New Roman" w:hAnsi="Calibri" w:cs="Calibri"/>
          <w:color w:val="000000"/>
          <w:sz w:val="20"/>
          <w:szCs w:val="20"/>
          <w:lang w:val="en-GB" w:eastAsia="nl-BE"/>
        </w:rPr>
        <w:t>Of all the ideas you heard today, if you could steal one, which one would it be and why?</w:t>
      </w:r>
    </w:p>
    <w:p w14:paraId="179D849D" w14:textId="43E81C01" w:rsidR="003F68F4" w:rsidRPr="00C3518B" w:rsidRDefault="003F68F4" w:rsidP="00C3518B">
      <w:pPr>
        <w:rPr>
          <w:lang w:val="en-GB"/>
        </w:rPr>
      </w:pPr>
    </w:p>
    <w:sectPr w:rsidR="003F68F4" w:rsidRPr="00C351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91EEB"/>
    <w:multiLevelType w:val="multilevel"/>
    <w:tmpl w:val="BA361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2661AC"/>
    <w:multiLevelType w:val="multilevel"/>
    <w:tmpl w:val="7EAC1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97368A"/>
    <w:multiLevelType w:val="multilevel"/>
    <w:tmpl w:val="0A887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EB6C2D"/>
    <w:multiLevelType w:val="multilevel"/>
    <w:tmpl w:val="B5DAF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F51922"/>
    <w:multiLevelType w:val="multilevel"/>
    <w:tmpl w:val="E7A2B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C40740"/>
    <w:multiLevelType w:val="multilevel"/>
    <w:tmpl w:val="AECEB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132BFB"/>
    <w:multiLevelType w:val="multilevel"/>
    <w:tmpl w:val="E7266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4"/>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18B"/>
    <w:rsid w:val="00254A96"/>
    <w:rsid w:val="003F68F4"/>
    <w:rsid w:val="004138CA"/>
    <w:rsid w:val="00783EB3"/>
    <w:rsid w:val="00C3518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1A8BF"/>
  <w15:chartTrackingRefBased/>
  <w15:docId w15:val="{97B36CEB-BCAB-47AB-B05A-ED3426E32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77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esbet.saenen@uhasselt.b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496</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UHasselt</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SAENEN Liesbet</dc:creator>
  <cp:keywords/>
  <dc:description/>
  <cp:lastModifiedBy>SAENEN Liesbet</cp:lastModifiedBy>
  <cp:revision>3</cp:revision>
  <dcterms:created xsi:type="dcterms:W3CDTF">2024-06-14T13:11:00Z</dcterms:created>
  <dcterms:modified xsi:type="dcterms:W3CDTF">2024-06-26T15:17:00Z</dcterms:modified>
</cp:coreProperties>
</file>