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A4916" w14:textId="24EBA149" w:rsidR="005C757B" w:rsidRPr="0069409F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09F">
        <w:rPr>
          <w:rFonts w:ascii="Times New Roman" w:hAnsi="Times New Roman" w:cs="Times New Roman"/>
          <w:b/>
          <w:bCs/>
          <w:sz w:val="24"/>
          <w:szCs w:val="24"/>
        </w:rPr>
        <w:t xml:space="preserve">More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>nformation</w:t>
      </w:r>
      <w:r w:rsidRPr="0069409F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69409F">
        <w:rPr>
          <w:rFonts w:ascii="Times New Roman" w:hAnsi="Times New Roman" w:cs="Times New Roman" w:hint="eastAsia"/>
          <w:b/>
          <w:bCs/>
          <w:sz w:val="24"/>
          <w:szCs w:val="24"/>
        </w:rPr>
        <w:t>etter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8C782C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>iet?</w:t>
      </w:r>
      <w:r w:rsidRPr="0069409F">
        <w:rPr>
          <w:rFonts w:ascii="Times New Roman" w:eastAsia="等线" w:hAnsi="Times New Roman" w:cs="Times New Roman"/>
          <w:b/>
          <w:bCs/>
          <w:sz w:val="24"/>
          <w:szCs w:val="24"/>
        </w:rPr>
        <w:t>―</w:t>
      </w:r>
      <w:proofErr w:type="gramEnd"/>
      <w:r w:rsidRPr="0069409F">
        <w:rPr>
          <w:rFonts w:ascii="Times New Roman" w:eastAsia="等线" w:hAnsi="Times New Roman" w:cs="Times New Roman"/>
          <w:b/>
          <w:bCs/>
          <w:sz w:val="24"/>
          <w:szCs w:val="24"/>
        </w:rPr>
        <w:t>Regression-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d</w:t>
      </w:r>
      <w:r w:rsidRPr="0069409F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iscontinuity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e</w:t>
      </w:r>
      <w:r w:rsidRPr="0069409F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vidence from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 xml:space="preserve">ypertension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69409F">
        <w:rPr>
          <w:rFonts w:ascii="Times New Roman" w:hAnsi="Times New Roman" w:cs="Times New Roman"/>
          <w:b/>
          <w:bCs/>
          <w:sz w:val="24"/>
          <w:szCs w:val="24"/>
        </w:rPr>
        <w:t>iagnoses</w:t>
      </w:r>
      <w:r w:rsidRPr="0069409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China</w:t>
      </w:r>
    </w:p>
    <w:p w14:paraId="22E28452" w14:textId="77777777" w:rsidR="005C757B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B0186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Qihui Chen*</w:t>
      </w:r>
    </w:p>
    <w:p w14:paraId="46765350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 xml:space="preserve">Beijing Food Safety Policy &amp; Strategy Research Base, </w:t>
      </w:r>
    </w:p>
    <w:p w14:paraId="4466F18A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China Agricultural University, P. R. China</w:t>
      </w:r>
    </w:p>
    <w:p w14:paraId="3C4D0DEE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hyperlink r:id="rId7" w:history="1">
        <w:r w:rsidRPr="002053FA">
          <w:rPr>
            <w:rStyle w:val="Hyperlink"/>
            <w:rFonts w:ascii="Times New Roman" w:hAnsi="Times New Roman" w:cs="Times New Roman"/>
            <w:sz w:val="24"/>
            <w:szCs w:val="24"/>
          </w:rPr>
          <w:t>chen</w:t>
        </w:r>
        <w:r w:rsidRPr="002053FA">
          <w:rPr>
            <w:rStyle w:val="Hyperlink"/>
            <w:rFonts w:ascii="Times New Roman" w:hAnsi="Times New Roman" w:cs="Times New Roman" w:hint="eastAsia"/>
            <w:sz w:val="24"/>
            <w:szCs w:val="24"/>
          </w:rPr>
          <w:t>qihui2002</w:t>
        </w:r>
        <w:r w:rsidRPr="002053FA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2053FA">
          <w:rPr>
            <w:rStyle w:val="Hyperlink"/>
            <w:rFonts w:ascii="Times New Roman" w:hAnsi="Times New Roman" w:cs="Times New Roman" w:hint="eastAsia"/>
            <w:sz w:val="24"/>
            <w:szCs w:val="24"/>
          </w:rPr>
          <w:t>126.com</w:t>
        </w:r>
      </w:hyperlink>
      <w:r w:rsidRPr="00A41EA2">
        <w:rPr>
          <w:rStyle w:val="Hyperlink"/>
          <w:rFonts w:ascii="Times New Roman" w:hAnsi="Times New Roman" w:cs="Times New Roman" w:hint="eastAsia"/>
          <w:color w:val="auto"/>
          <w:sz w:val="24"/>
          <w:szCs w:val="24"/>
        </w:rPr>
        <w:t>; qhchen2013@cau.edu.cn</w:t>
      </w:r>
    </w:p>
    <w:p w14:paraId="731C3248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1F7A8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Juerong Huang</w:t>
      </w:r>
    </w:p>
    <w:p w14:paraId="7B46B97A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College of Economics and Management</w:t>
      </w:r>
    </w:p>
    <w:p w14:paraId="6346682B" w14:textId="7FBAFE99" w:rsidR="005C757B" w:rsidRPr="009265F5" w:rsidRDefault="008C782C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Northwest</w:t>
      </w:r>
      <w:r w:rsidR="005C757B" w:rsidRPr="009265F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 w:hint="eastAsia"/>
          <w:sz w:val="24"/>
          <w:szCs w:val="24"/>
        </w:rPr>
        <w:t>&amp;F</w:t>
      </w:r>
      <w:r w:rsidR="005C757B" w:rsidRPr="009265F5">
        <w:rPr>
          <w:rFonts w:ascii="Times New Roman" w:hAnsi="Times New Roman" w:cs="Times New Roman"/>
          <w:sz w:val="24"/>
          <w:szCs w:val="24"/>
        </w:rPr>
        <w:t xml:space="preserve"> University, </w:t>
      </w:r>
      <w:r>
        <w:rPr>
          <w:rFonts w:ascii="Times New Roman" w:hAnsi="Times New Roman" w:cs="Times New Roman" w:hint="eastAsia"/>
          <w:sz w:val="24"/>
          <w:szCs w:val="24"/>
        </w:rPr>
        <w:t>Yangling</w:t>
      </w:r>
      <w:r w:rsidR="005C757B" w:rsidRPr="009265F5">
        <w:rPr>
          <w:rFonts w:ascii="Times New Roman" w:hAnsi="Times New Roman" w:cs="Times New Roman"/>
          <w:sz w:val="24"/>
          <w:szCs w:val="24"/>
        </w:rPr>
        <w:t>, P. R. China</w:t>
      </w:r>
    </w:p>
    <w:p w14:paraId="1F17145D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265F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jrhuang0@163.com</w:t>
        </w:r>
      </w:hyperlink>
    </w:p>
    <w:p w14:paraId="5374E5FC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7E936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Yue Hu</w:t>
      </w:r>
    </w:p>
    <w:p w14:paraId="32AA8F57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College of Economics and Management</w:t>
      </w:r>
    </w:p>
    <w:p w14:paraId="5449C476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China Agricultural University, Beijing, P. R. China</w:t>
      </w:r>
    </w:p>
    <w:p w14:paraId="2D02C420" w14:textId="77777777" w:rsidR="005C757B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9265F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hymoon1@163.com</w:t>
        </w:r>
      </w:hyperlink>
      <w:r w:rsidRPr="009265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AD09F" w14:textId="77777777" w:rsidR="005C757B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24B2A" w14:textId="09351A68" w:rsidR="005C757B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Jiale</w:t>
      </w:r>
      <w:r w:rsidR="00814063" w:rsidRPr="0081406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14063">
        <w:rPr>
          <w:rFonts w:ascii="Times New Roman" w:hAnsi="Times New Roman" w:cs="Times New Roman" w:hint="eastAsia"/>
          <w:sz w:val="24"/>
          <w:szCs w:val="24"/>
        </w:rPr>
        <w:t>Bao</w:t>
      </w:r>
    </w:p>
    <w:p w14:paraId="265A5736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College of Economics and Management</w:t>
      </w:r>
    </w:p>
    <w:p w14:paraId="72D07AFF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5F5">
        <w:rPr>
          <w:rFonts w:ascii="Times New Roman" w:hAnsi="Times New Roman" w:cs="Times New Roman"/>
          <w:sz w:val="24"/>
          <w:szCs w:val="24"/>
        </w:rPr>
        <w:t>China Agricultural University, Beijing, P. R. China</w:t>
      </w:r>
    </w:p>
    <w:p w14:paraId="430B744F" w14:textId="77777777" w:rsidR="005C757B" w:rsidRPr="003955C4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hyperlink r:id="rId10" w:history="1">
        <w:r w:rsidRPr="003955C4">
          <w:rPr>
            <w:rFonts w:ascii="Times New Roman" w:hAnsi="Times New Roman" w:cs="Times New Roman" w:hint="eastAsia"/>
            <w:sz w:val="24"/>
            <w:szCs w:val="24"/>
            <w:u w:val="single"/>
          </w:rPr>
          <w:t>baojiale1999@163.com</w:t>
        </w:r>
      </w:hyperlink>
      <w:r w:rsidRPr="003955C4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</w:t>
      </w:r>
      <w:r w:rsidRPr="003955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979D54A" w14:textId="77777777" w:rsidR="005C757B" w:rsidRPr="009265F5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F84283" w14:textId="77777777" w:rsidR="005C757B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C7221" w14:textId="77777777" w:rsidR="005C757B" w:rsidRPr="009125A0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5A0">
        <w:rPr>
          <w:rFonts w:ascii="Times New Roman" w:hAnsi="Times New Roman" w:cs="Times New Roman"/>
          <w:b/>
          <w:bCs/>
          <w:sz w:val="24"/>
          <w:szCs w:val="24"/>
        </w:rPr>
        <w:t>*Corresponding author</w:t>
      </w:r>
      <w:r w:rsidRPr="009125A0">
        <w:rPr>
          <w:rFonts w:ascii="Times New Roman" w:hAnsi="Times New Roman" w:cs="Times New Roman"/>
          <w:sz w:val="24"/>
          <w:szCs w:val="24"/>
        </w:rPr>
        <w:t xml:space="preserve">:  Qihui Chen, </w:t>
      </w:r>
      <w:hyperlink r:id="rId11" w:history="1">
        <w:r w:rsidRPr="009125A0">
          <w:rPr>
            <w:rStyle w:val="Hyperlink"/>
            <w:rFonts w:ascii="Times New Roman" w:hAnsi="Times New Roman" w:cs="Times New Roman"/>
            <w:sz w:val="24"/>
            <w:szCs w:val="24"/>
          </w:rPr>
          <w:t>chenqihui2002@126.com</w:t>
        </w:r>
      </w:hyperlink>
      <w:r w:rsidRPr="00A41EA2">
        <w:rPr>
          <w:rStyle w:val="Hyperlink"/>
          <w:rFonts w:ascii="Times New Roman" w:hAnsi="Times New Roman" w:cs="Times New Roman" w:hint="eastAsia"/>
          <w:color w:val="auto"/>
          <w:sz w:val="24"/>
          <w:szCs w:val="24"/>
        </w:rPr>
        <w:t>;</w:t>
      </w:r>
      <w:r>
        <w:rPr>
          <w:rStyle w:val="Hyperlink"/>
          <w:rFonts w:ascii="Times New Roman" w:hAnsi="Times New Roman" w:cs="Times New Roman" w:hint="eastAsia"/>
          <w:color w:val="auto"/>
          <w:sz w:val="24"/>
          <w:szCs w:val="24"/>
        </w:rPr>
        <w:t xml:space="preserve"> </w:t>
      </w:r>
      <w:hyperlink r:id="rId12" w:history="1">
        <w:r w:rsidRPr="00AC782A">
          <w:rPr>
            <w:rStyle w:val="Hyperlink"/>
            <w:rFonts w:ascii="Times New Roman" w:hAnsi="Times New Roman" w:cs="Times New Roman" w:hint="eastAsia"/>
            <w:sz w:val="24"/>
            <w:szCs w:val="24"/>
          </w:rPr>
          <w:t>qhchen2013@cau.edu.cn</w:t>
        </w:r>
      </w:hyperlink>
      <w:r>
        <w:rPr>
          <w:rStyle w:val="Hyperlink"/>
          <w:rFonts w:ascii="Times New Roman" w:hAnsi="Times New Roman" w:cs="Times New Roman" w:hint="eastAsia"/>
          <w:color w:val="auto"/>
          <w:sz w:val="24"/>
          <w:szCs w:val="24"/>
        </w:rPr>
        <w:t xml:space="preserve">. </w:t>
      </w:r>
      <w:r w:rsidRPr="009125A0">
        <w:rPr>
          <w:rFonts w:ascii="Times New Roman" w:hAnsi="Times New Roman" w:cs="Times New Roman"/>
          <w:sz w:val="24"/>
          <w:szCs w:val="24"/>
        </w:rPr>
        <w:t xml:space="preserve">Room 302, Economical Building, No.17 Qinghua East Road, Haidian District, China Agricultural University, P. R. China. 100083. </w:t>
      </w:r>
    </w:p>
    <w:p w14:paraId="009EEDCF" w14:textId="77777777" w:rsidR="005C757B" w:rsidRDefault="005C757B" w:rsidP="005C757B">
      <w:pPr>
        <w:adjustRightInd w:val="0"/>
        <w:snapToGrid w:val="0"/>
        <w:spacing w:after="0" w:line="240" w:lineRule="auto"/>
        <w:rPr>
          <w:rFonts w:ascii="Times New Roman" w:eastAsia="新宋体" w:hAnsi="Times New Roman" w:cs="Times New Roman"/>
          <w:b/>
          <w:bCs/>
        </w:rPr>
        <w:sectPr w:rsidR="005C757B" w:rsidSect="005C757B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9DA5A4C" w14:textId="77777777" w:rsidR="005C757B" w:rsidRDefault="005C757B" w:rsidP="005C757B">
      <w:pPr>
        <w:adjustRightInd w:val="0"/>
        <w:snapToGrid w:val="0"/>
        <w:spacing w:after="0" w:line="240" w:lineRule="auto"/>
        <w:rPr>
          <w:rFonts w:ascii="Times New Roman" w:eastAsia="新宋体" w:hAnsi="Times New Roman" w:cs="Times New Roman"/>
          <w:b/>
          <w:bCs/>
        </w:rPr>
      </w:pPr>
      <w:r w:rsidRPr="0069409F">
        <w:rPr>
          <w:rFonts w:ascii="Times New Roman" w:eastAsia="新宋体" w:hAnsi="Times New Roman" w:cs="Times New Roman" w:hint="eastAsia"/>
          <w:b/>
          <w:bCs/>
        </w:rPr>
        <w:lastRenderedPageBreak/>
        <w:t xml:space="preserve">Appendix </w:t>
      </w:r>
    </w:p>
    <w:p w14:paraId="3B97C96D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9409F">
        <w:rPr>
          <w:rFonts w:ascii="Times New Roman" w:eastAsia="新宋体" w:hAnsi="Times New Roman" w:cs="Times New Roman"/>
          <w:b/>
          <w:bCs/>
        </w:rPr>
        <w:t xml:space="preserve">Table A1: Scoring criteria for a male whose recommended energy intake is 2000 kcal/day in the definition of the </w:t>
      </w:r>
      <w:r w:rsidRPr="0069409F">
        <w:rPr>
          <w:rFonts w:ascii="Times New Roman" w:hAnsi="Times New Roman" w:cs="Times New Roman"/>
          <w:b/>
        </w:rPr>
        <w:t>Diet Balance Index</w:t>
      </w:r>
    </w:p>
    <w:tbl>
      <w:tblPr>
        <w:tblStyle w:val="TableGrid"/>
        <w:tblW w:w="5191" w:type="pct"/>
        <w:jc w:val="center"/>
        <w:tblLayout w:type="fixed"/>
        <w:tblLook w:val="04A0" w:firstRow="1" w:lastRow="0" w:firstColumn="1" w:lastColumn="0" w:noHBand="0" w:noVBand="1"/>
      </w:tblPr>
      <w:tblGrid>
        <w:gridCol w:w="1130"/>
        <w:gridCol w:w="1132"/>
        <w:gridCol w:w="771"/>
        <w:gridCol w:w="508"/>
        <w:gridCol w:w="520"/>
        <w:gridCol w:w="726"/>
        <w:gridCol w:w="741"/>
        <w:gridCol w:w="756"/>
        <w:gridCol w:w="741"/>
        <w:gridCol w:w="816"/>
        <w:gridCol w:w="636"/>
        <w:gridCol w:w="756"/>
        <w:gridCol w:w="741"/>
        <w:gridCol w:w="741"/>
        <w:gridCol w:w="831"/>
        <w:gridCol w:w="726"/>
        <w:gridCol w:w="726"/>
        <w:gridCol w:w="726"/>
        <w:gridCol w:w="726"/>
        <w:gridCol w:w="490"/>
      </w:tblGrid>
      <w:tr w:rsidR="005C757B" w:rsidRPr="0069409F" w14:paraId="6D804121" w14:textId="77777777" w:rsidTr="00F67863">
        <w:trPr>
          <w:cantSplit/>
          <w:trHeight w:val="57"/>
          <w:jc w:val="center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4917410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Components</w:t>
            </w:r>
          </w:p>
        </w:tc>
        <w:tc>
          <w:tcPr>
            <w:tcW w:w="379" w:type="pct"/>
            <w:vMerge w:val="restart"/>
            <w:vAlign w:val="center"/>
          </w:tcPr>
          <w:p w14:paraId="1C2668A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Sub-</w:t>
            </w:r>
          </w:p>
          <w:p w14:paraId="0888E672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components</w:t>
            </w:r>
          </w:p>
        </w:tc>
        <w:tc>
          <w:tcPr>
            <w:tcW w:w="258" w:type="pct"/>
            <w:vMerge w:val="restart"/>
            <w:vAlign w:val="center"/>
          </w:tcPr>
          <w:p w14:paraId="06FD63DB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Score</w:t>
            </w:r>
          </w:p>
          <w:p w14:paraId="41EC842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range</w:t>
            </w:r>
          </w:p>
        </w:tc>
        <w:tc>
          <w:tcPr>
            <w:tcW w:w="3985" w:type="pct"/>
            <w:gridSpan w:val="17"/>
            <w:vAlign w:val="center"/>
          </w:tcPr>
          <w:p w14:paraId="2995A8F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Score</w:t>
            </w:r>
          </w:p>
        </w:tc>
      </w:tr>
      <w:tr w:rsidR="005C757B" w:rsidRPr="0069409F" w14:paraId="665A409E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6C4F85A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1C80CE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8" w:type="pct"/>
            <w:vMerge/>
            <w:vAlign w:val="center"/>
          </w:tcPr>
          <w:p w14:paraId="32A39F4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14:paraId="4A2365A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-12</w:t>
            </w:r>
          </w:p>
        </w:tc>
        <w:tc>
          <w:tcPr>
            <w:tcW w:w="174" w:type="pct"/>
            <w:vAlign w:val="center"/>
          </w:tcPr>
          <w:p w14:paraId="4B007EBB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-10</w:t>
            </w:r>
          </w:p>
        </w:tc>
        <w:tc>
          <w:tcPr>
            <w:tcW w:w="243" w:type="pct"/>
            <w:vAlign w:val="center"/>
          </w:tcPr>
          <w:p w14:paraId="6D0AA07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-8</w:t>
            </w:r>
          </w:p>
        </w:tc>
        <w:tc>
          <w:tcPr>
            <w:tcW w:w="248" w:type="pct"/>
            <w:vAlign w:val="center"/>
          </w:tcPr>
          <w:p w14:paraId="4BBA57C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-6</w:t>
            </w:r>
          </w:p>
        </w:tc>
        <w:tc>
          <w:tcPr>
            <w:tcW w:w="253" w:type="pct"/>
            <w:vAlign w:val="center"/>
          </w:tcPr>
          <w:p w14:paraId="46C6852C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-4</w:t>
            </w:r>
          </w:p>
        </w:tc>
        <w:tc>
          <w:tcPr>
            <w:tcW w:w="248" w:type="pct"/>
            <w:vAlign w:val="center"/>
          </w:tcPr>
          <w:p w14:paraId="48EFC9F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-3</w:t>
            </w:r>
          </w:p>
        </w:tc>
        <w:tc>
          <w:tcPr>
            <w:tcW w:w="273" w:type="pct"/>
            <w:vAlign w:val="center"/>
          </w:tcPr>
          <w:p w14:paraId="3222FE0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-2</w:t>
            </w:r>
          </w:p>
        </w:tc>
        <w:tc>
          <w:tcPr>
            <w:tcW w:w="213" w:type="pct"/>
            <w:vAlign w:val="center"/>
          </w:tcPr>
          <w:p w14:paraId="0378972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-1</w:t>
            </w:r>
          </w:p>
        </w:tc>
        <w:tc>
          <w:tcPr>
            <w:tcW w:w="253" w:type="pct"/>
            <w:vAlign w:val="center"/>
          </w:tcPr>
          <w:p w14:paraId="444BA4FC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0</w:t>
            </w:r>
          </w:p>
        </w:tc>
        <w:tc>
          <w:tcPr>
            <w:tcW w:w="248" w:type="pct"/>
            <w:vAlign w:val="center"/>
          </w:tcPr>
          <w:p w14:paraId="25052E04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</w:t>
            </w:r>
          </w:p>
        </w:tc>
        <w:tc>
          <w:tcPr>
            <w:tcW w:w="248" w:type="pct"/>
            <w:vAlign w:val="center"/>
          </w:tcPr>
          <w:p w14:paraId="52C31A7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2</w:t>
            </w:r>
          </w:p>
        </w:tc>
        <w:tc>
          <w:tcPr>
            <w:tcW w:w="278" w:type="pct"/>
            <w:vAlign w:val="center"/>
          </w:tcPr>
          <w:p w14:paraId="21DACD8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3</w:t>
            </w:r>
          </w:p>
        </w:tc>
        <w:tc>
          <w:tcPr>
            <w:tcW w:w="243" w:type="pct"/>
            <w:vAlign w:val="center"/>
          </w:tcPr>
          <w:p w14:paraId="620B716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4</w:t>
            </w:r>
          </w:p>
        </w:tc>
        <w:tc>
          <w:tcPr>
            <w:tcW w:w="243" w:type="pct"/>
            <w:vAlign w:val="center"/>
          </w:tcPr>
          <w:p w14:paraId="6C0A99E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6</w:t>
            </w:r>
          </w:p>
        </w:tc>
        <w:tc>
          <w:tcPr>
            <w:tcW w:w="243" w:type="pct"/>
            <w:vAlign w:val="center"/>
          </w:tcPr>
          <w:p w14:paraId="6DBF9ED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8</w:t>
            </w:r>
          </w:p>
        </w:tc>
        <w:tc>
          <w:tcPr>
            <w:tcW w:w="243" w:type="pct"/>
            <w:vAlign w:val="center"/>
          </w:tcPr>
          <w:p w14:paraId="6B3E840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10</w:t>
            </w:r>
          </w:p>
        </w:tc>
        <w:tc>
          <w:tcPr>
            <w:tcW w:w="164" w:type="pct"/>
            <w:vAlign w:val="center"/>
          </w:tcPr>
          <w:p w14:paraId="585C41E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12</w:t>
            </w:r>
          </w:p>
        </w:tc>
      </w:tr>
      <w:tr w:rsidR="005C757B" w:rsidRPr="0069409F" w14:paraId="3590942F" w14:textId="77777777" w:rsidTr="00F67863">
        <w:trPr>
          <w:cantSplit/>
          <w:trHeight w:val="57"/>
          <w:jc w:val="center"/>
        </w:trPr>
        <w:tc>
          <w:tcPr>
            <w:tcW w:w="378" w:type="pct"/>
            <w:shd w:val="clear" w:color="auto" w:fill="auto"/>
            <w:vAlign w:val="center"/>
          </w:tcPr>
          <w:p w14:paraId="2F6DE29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DBI1: Diet variety</w:t>
            </w:r>
          </w:p>
        </w:tc>
        <w:tc>
          <w:tcPr>
            <w:tcW w:w="379" w:type="pct"/>
            <w:vAlign w:val="center"/>
          </w:tcPr>
          <w:p w14:paraId="259A71A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b/>
                <w:bCs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Diet variety</w:t>
            </w:r>
          </w:p>
        </w:tc>
        <w:tc>
          <w:tcPr>
            <w:tcW w:w="258" w:type="pct"/>
            <w:vAlign w:val="center"/>
          </w:tcPr>
          <w:p w14:paraId="3105FED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b/>
                <w:bCs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-12~0</w:t>
            </w:r>
          </w:p>
        </w:tc>
        <w:tc>
          <w:tcPr>
            <w:tcW w:w="3985" w:type="pct"/>
            <w:gridSpan w:val="17"/>
            <w:vAlign w:val="center"/>
          </w:tcPr>
          <w:p w14:paraId="4E0F21C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The score = 0 if a person consumes no less than 25g (5g for soybean and products) for a given food item included in the DDS; = -1 otherwise</w:t>
            </w:r>
          </w:p>
        </w:tc>
      </w:tr>
      <w:tr w:rsidR="005C757B" w:rsidRPr="0069409F" w14:paraId="69C91DFB" w14:textId="77777777" w:rsidTr="00F67863">
        <w:trPr>
          <w:cantSplit/>
          <w:trHeight w:val="57"/>
          <w:jc w:val="center"/>
        </w:trPr>
        <w:tc>
          <w:tcPr>
            <w:tcW w:w="378" w:type="pct"/>
            <w:shd w:val="clear" w:color="auto" w:fill="auto"/>
            <w:vAlign w:val="center"/>
          </w:tcPr>
          <w:p w14:paraId="0691995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bookmarkStart w:id="0" w:name="_Hlk81832369"/>
            <w:r w:rsidRPr="0069409F">
              <w:rPr>
                <w:rFonts w:eastAsia="新宋体" w:cs="Times New Roman"/>
                <w:sz w:val="18"/>
                <w:szCs w:val="18"/>
              </w:rPr>
              <w:t>DBI2: Grains</w:t>
            </w:r>
          </w:p>
        </w:tc>
        <w:tc>
          <w:tcPr>
            <w:tcW w:w="379" w:type="pct"/>
            <w:vAlign w:val="center"/>
          </w:tcPr>
          <w:p w14:paraId="1AB4059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 xml:space="preserve">Grains </w:t>
            </w:r>
          </w:p>
        </w:tc>
        <w:tc>
          <w:tcPr>
            <w:tcW w:w="258" w:type="pct"/>
            <w:vAlign w:val="center"/>
          </w:tcPr>
          <w:p w14:paraId="0746E55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-12~12</w:t>
            </w:r>
          </w:p>
        </w:tc>
        <w:tc>
          <w:tcPr>
            <w:tcW w:w="170" w:type="pct"/>
            <w:vAlign w:val="center"/>
          </w:tcPr>
          <w:p w14:paraId="45D92DF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25</w:t>
            </w:r>
          </w:p>
        </w:tc>
        <w:tc>
          <w:tcPr>
            <w:tcW w:w="174" w:type="pct"/>
            <w:vAlign w:val="center"/>
          </w:tcPr>
          <w:p w14:paraId="37C65EFD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[25,</w:t>
            </w:r>
          </w:p>
          <w:p w14:paraId="5036D11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75)</w:t>
            </w:r>
          </w:p>
        </w:tc>
        <w:tc>
          <w:tcPr>
            <w:tcW w:w="243" w:type="pct"/>
            <w:vAlign w:val="center"/>
          </w:tcPr>
          <w:p w14:paraId="620086F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[75,</w:t>
            </w:r>
          </w:p>
          <w:p w14:paraId="4946BE98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125)</w:t>
            </w:r>
          </w:p>
        </w:tc>
        <w:tc>
          <w:tcPr>
            <w:tcW w:w="248" w:type="pct"/>
            <w:vAlign w:val="center"/>
          </w:tcPr>
          <w:p w14:paraId="3A0AB9A4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[125,</w:t>
            </w:r>
          </w:p>
          <w:p w14:paraId="48809C0C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175)</w:t>
            </w:r>
          </w:p>
        </w:tc>
        <w:tc>
          <w:tcPr>
            <w:tcW w:w="253" w:type="pct"/>
            <w:vAlign w:val="center"/>
          </w:tcPr>
          <w:p w14:paraId="08EF5F8A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[175,</w:t>
            </w:r>
          </w:p>
          <w:p w14:paraId="6230E92D" w14:textId="77777777" w:rsidR="005C757B" w:rsidRPr="0069409F" w:rsidRDefault="005C757B" w:rsidP="00F67863">
            <w:pPr>
              <w:adjustRightInd w:val="0"/>
              <w:snapToGrid w:val="0"/>
              <w:ind w:leftChars="72" w:left="158"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225)</w:t>
            </w:r>
          </w:p>
        </w:tc>
        <w:tc>
          <w:tcPr>
            <w:tcW w:w="248" w:type="pct"/>
            <w:vAlign w:val="center"/>
          </w:tcPr>
          <w:p w14:paraId="096E5E7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6A2A72B0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[225,</w:t>
            </w:r>
          </w:p>
          <w:p w14:paraId="797EAF03" w14:textId="77777777" w:rsidR="005C757B" w:rsidRPr="0069409F" w:rsidRDefault="005C757B" w:rsidP="00F67863">
            <w:pPr>
              <w:adjustRightInd w:val="0"/>
              <w:snapToGrid w:val="0"/>
              <w:ind w:leftChars="100" w:left="310" w:hangingChars="50" w:hanging="9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275)</w:t>
            </w:r>
          </w:p>
        </w:tc>
        <w:tc>
          <w:tcPr>
            <w:tcW w:w="213" w:type="pct"/>
            <w:vAlign w:val="center"/>
          </w:tcPr>
          <w:p w14:paraId="0C0D079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AE81AB8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[275,</w:t>
            </w:r>
          </w:p>
          <w:p w14:paraId="6555E4E6" w14:textId="77777777" w:rsidR="005C757B" w:rsidRPr="0069409F" w:rsidRDefault="005C757B" w:rsidP="00F67863">
            <w:pPr>
              <w:adjustRightInd w:val="0"/>
              <w:snapToGrid w:val="0"/>
              <w:ind w:leftChars="72" w:left="158"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325)</w:t>
            </w:r>
          </w:p>
        </w:tc>
        <w:tc>
          <w:tcPr>
            <w:tcW w:w="248" w:type="pct"/>
            <w:vAlign w:val="center"/>
          </w:tcPr>
          <w:p w14:paraId="2B3B46A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1C12ABF2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[325,</w:t>
            </w:r>
          </w:p>
          <w:p w14:paraId="135B21A2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375)</w:t>
            </w:r>
          </w:p>
        </w:tc>
        <w:tc>
          <w:tcPr>
            <w:tcW w:w="278" w:type="pct"/>
            <w:vAlign w:val="center"/>
          </w:tcPr>
          <w:p w14:paraId="2A25F89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DBF00FE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[375,</w:t>
            </w:r>
          </w:p>
          <w:p w14:paraId="7395C9F7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425)</w:t>
            </w:r>
          </w:p>
        </w:tc>
        <w:tc>
          <w:tcPr>
            <w:tcW w:w="243" w:type="pct"/>
            <w:vAlign w:val="center"/>
          </w:tcPr>
          <w:p w14:paraId="547203B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[425,</w:t>
            </w:r>
          </w:p>
          <w:p w14:paraId="350453A0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475)</w:t>
            </w:r>
          </w:p>
        </w:tc>
        <w:tc>
          <w:tcPr>
            <w:tcW w:w="243" w:type="pct"/>
            <w:vAlign w:val="center"/>
          </w:tcPr>
          <w:p w14:paraId="0208EF0E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[475,</w:t>
            </w:r>
          </w:p>
          <w:p w14:paraId="2BC79BF7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525)</w:t>
            </w:r>
          </w:p>
        </w:tc>
        <w:tc>
          <w:tcPr>
            <w:tcW w:w="243" w:type="pct"/>
            <w:vAlign w:val="center"/>
          </w:tcPr>
          <w:p w14:paraId="23B72F32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[525,</w:t>
            </w:r>
          </w:p>
          <w:p w14:paraId="459A6130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575)</w:t>
            </w:r>
          </w:p>
        </w:tc>
        <w:tc>
          <w:tcPr>
            <w:tcW w:w="164" w:type="pct"/>
            <w:vAlign w:val="center"/>
          </w:tcPr>
          <w:p w14:paraId="4E8F47F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575</w:t>
            </w:r>
          </w:p>
        </w:tc>
      </w:tr>
      <w:bookmarkEnd w:id="0"/>
      <w:tr w:rsidR="005C757B" w:rsidRPr="0069409F" w14:paraId="4C4256D2" w14:textId="77777777" w:rsidTr="00F67863">
        <w:trPr>
          <w:cantSplit/>
          <w:trHeight w:val="57"/>
          <w:jc w:val="center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6390100E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DBI3:</w:t>
            </w:r>
            <w:r w:rsidRPr="0069409F">
              <w:rPr>
                <w:rFonts w:cs="Times New Roman"/>
              </w:rPr>
              <w:t xml:space="preserve"> </w:t>
            </w:r>
            <w:r w:rsidRPr="0069409F">
              <w:rPr>
                <w:rFonts w:eastAsia="新宋体" w:cs="Times New Roman"/>
                <w:sz w:val="18"/>
                <w:szCs w:val="18"/>
              </w:rPr>
              <w:t>Vegetables and fruits</w:t>
            </w:r>
          </w:p>
        </w:tc>
        <w:tc>
          <w:tcPr>
            <w:tcW w:w="379" w:type="pct"/>
            <w:vAlign w:val="center"/>
          </w:tcPr>
          <w:p w14:paraId="28C4DC2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Vegetables</w:t>
            </w:r>
          </w:p>
        </w:tc>
        <w:tc>
          <w:tcPr>
            <w:tcW w:w="258" w:type="pct"/>
            <w:vAlign w:val="center"/>
          </w:tcPr>
          <w:p w14:paraId="233F843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-6~0</w:t>
            </w:r>
          </w:p>
        </w:tc>
        <w:tc>
          <w:tcPr>
            <w:tcW w:w="170" w:type="pct"/>
            <w:vAlign w:val="center"/>
          </w:tcPr>
          <w:p w14:paraId="56BEF71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771AC68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940508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135E89E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1</w:t>
            </w:r>
          </w:p>
        </w:tc>
        <w:tc>
          <w:tcPr>
            <w:tcW w:w="253" w:type="pct"/>
            <w:vAlign w:val="center"/>
          </w:tcPr>
          <w:p w14:paraId="2CDC9572" w14:textId="77777777" w:rsidR="005C757B" w:rsidRPr="0069409F" w:rsidRDefault="005C757B" w:rsidP="00F67863">
            <w:pPr>
              <w:adjustRightInd w:val="0"/>
              <w:snapToGrid w:val="0"/>
              <w:ind w:left="180" w:hangingChars="100" w:hanging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 175)</w:t>
            </w:r>
          </w:p>
        </w:tc>
        <w:tc>
          <w:tcPr>
            <w:tcW w:w="248" w:type="pct"/>
            <w:vAlign w:val="center"/>
          </w:tcPr>
          <w:p w14:paraId="255DF0E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1FF0D558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[175,</w:t>
            </w:r>
          </w:p>
          <w:p w14:paraId="7535669C" w14:textId="77777777" w:rsidR="005C757B" w:rsidRPr="0069409F" w:rsidRDefault="005C757B" w:rsidP="00F67863">
            <w:pPr>
              <w:adjustRightInd w:val="0"/>
              <w:snapToGrid w:val="0"/>
              <w:ind w:leftChars="100" w:left="310" w:hangingChars="50" w:hanging="9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350)</w:t>
            </w:r>
          </w:p>
        </w:tc>
        <w:tc>
          <w:tcPr>
            <w:tcW w:w="213" w:type="pct"/>
            <w:vAlign w:val="center"/>
          </w:tcPr>
          <w:p w14:paraId="1CAE601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8AA12AC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350</w:t>
            </w:r>
          </w:p>
        </w:tc>
        <w:tc>
          <w:tcPr>
            <w:tcW w:w="248" w:type="pct"/>
            <w:vAlign w:val="center"/>
          </w:tcPr>
          <w:p w14:paraId="5F9B3E0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61A781C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722BD84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7154C8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726839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B92B41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6146CD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28A13A3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704DF538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28099B2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1391A0A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Fruits</w:t>
            </w:r>
          </w:p>
        </w:tc>
        <w:tc>
          <w:tcPr>
            <w:tcW w:w="258" w:type="pct"/>
            <w:vAlign w:val="center"/>
          </w:tcPr>
          <w:p w14:paraId="54CCE1B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-6~0</w:t>
            </w:r>
          </w:p>
        </w:tc>
        <w:tc>
          <w:tcPr>
            <w:tcW w:w="170" w:type="pct"/>
            <w:vAlign w:val="center"/>
          </w:tcPr>
          <w:p w14:paraId="52FBE20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241BEBE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E350AC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33EC422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1</w:t>
            </w:r>
          </w:p>
        </w:tc>
        <w:tc>
          <w:tcPr>
            <w:tcW w:w="253" w:type="pct"/>
            <w:vAlign w:val="center"/>
          </w:tcPr>
          <w:p w14:paraId="09B37AD0" w14:textId="77777777" w:rsidR="005C757B" w:rsidRPr="0069409F" w:rsidRDefault="005C757B" w:rsidP="00F67863">
            <w:pPr>
              <w:adjustRightInd w:val="0"/>
              <w:snapToGrid w:val="0"/>
              <w:ind w:left="180" w:hangingChars="100" w:hanging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 150)</w:t>
            </w:r>
          </w:p>
        </w:tc>
        <w:tc>
          <w:tcPr>
            <w:tcW w:w="248" w:type="pct"/>
            <w:vAlign w:val="center"/>
          </w:tcPr>
          <w:p w14:paraId="457B357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22BEB6AD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[150, 300)</w:t>
            </w:r>
          </w:p>
        </w:tc>
        <w:tc>
          <w:tcPr>
            <w:tcW w:w="213" w:type="pct"/>
            <w:vAlign w:val="center"/>
          </w:tcPr>
          <w:p w14:paraId="0972D74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15B97CC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300</w:t>
            </w:r>
          </w:p>
        </w:tc>
        <w:tc>
          <w:tcPr>
            <w:tcW w:w="248" w:type="pct"/>
            <w:vAlign w:val="center"/>
          </w:tcPr>
          <w:p w14:paraId="07F400A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36C91EB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5CAD3B5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CCA23B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1C801C8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0F956C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882291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5470392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06116DE8" w14:textId="77777777" w:rsidTr="00F67863">
        <w:trPr>
          <w:cantSplit/>
          <w:trHeight w:val="57"/>
          <w:jc w:val="center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79C553E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DBI4: Soybean and dairy products</w:t>
            </w:r>
          </w:p>
        </w:tc>
        <w:tc>
          <w:tcPr>
            <w:tcW w:w="379" w:type="pct"/>
            <w:vAlign w:val="center"/>
          </w:tcPr>
          <w:p w14:paraId="2231FBE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Dairy</w:t>
            </w:r>
          </w:p>
        </w:tc>
        <w:tc>
          <w:tcPr>
            <w:tcW w:w="258" w:type="pct"/>
            <w:vAlign w:val="center"/>
          </w:tcPr>
          <w:p w14:paraId="729A6F9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-6~0</w:t>
            </w:r>
          </w:p>
        </w:tc>
        <w:tc>
          <w:tcPr>
            <w:tcW w:w="170" w:type="pct"/>
            <w:vAlign w:val="center"/>
          </w:tcPr>
          <w:p w14:paraId="29B6D78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6678405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E486C8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2B78F9C6" w14:textId="77777777" w:rsidR="005C757B" w:rsidRPr="0069409F" w:rsidRDefault="005C757B" w:rsidP="00F67863">
            <w:pPr>
              <w:adjustRightInd w:val="0"/>
              <w:snapToGrid w:val="0"/>
              <w:ind w:left="180" w:hangingChars="100" w:hanging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[1,100)</w:t>
            </w:r>
          </w:p>
        </w:tc>
        <w:tc>
          <w:tcPr>
            <w:tcW w:w="253" w:type="pct"/>
            <w:vAlign w:val="center"/>
          </w:tcPr>
          <w:p w14:paraId="5B12DC46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[100,</w:t>
            </w:r>
          </w:p>
          <w:p w14:paraId="7D993DDF" w14:textId="77777777" w:rsidR="005C757B" w:rsidRPr="0069409F" w:rsidRDefault="005C757B" w:rsidP="00F67863">
            <w:pPr>
              <w:adjustRightInd w:val="0"/>
              <w:snapToGrid w:val="0"/>
              <w:ind w:leftChars="72" w:left="158"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200)</w:t>
            </w:r>
          </w:p>
        </w:tc>
        <w:tc>
          <w:tcPr>
            <w:tcW w:w="248" w:type="pct"/>
            <w:vAlign w:val="center"/>
          </w:tcPr>
          <w:p w14:paraId="7AE7890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1F818713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[200, 300)</w:t>
            </w:r>
          </w:p>
        </w:tc>
        <w:tc>
          <w:tcPr>
            <w:tcW w:w="213" w:type="pct"/>
            <w:vAlign w:val="center"/>
          </w:tcPr>
          <w:p w14:paraId="4727A52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56F81E1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300</w:t>
            </w:r>
          </w:p>
        </w:tc>
        <w:tc>
          <w:tcPr>
            <w:tcW w:w="248" w:type="pct"/>
            <w:vAlign w:val="center"/>
          </w:tcPr>
          <w:p w14:paraId="07A820E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58039DC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1DC9B7C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E9C6C9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1FEBD2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4AAD138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828FB3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573ACE8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74D3D4B0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65B2097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7A22E0B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Soybean</w:t>
            </w:r>
          </w:p>
        </w:tc>
        <w:tc>
          <w:tcPr>
            <w:tcW w:w="258" w:type="pct"/>
            <w:vAlign w:val="center"/>
          </w:tcPr>
          <w:p w14:paraId="2712CFCD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-6~0</w:t>
            </w:r>
          </w:p>
        </w:tc>
        <w:tc>
          <w:tcPr>
            <w:tcW w:w="170" w:type="pct"/>
            <w:vAlign w:val="center"/>
          </w:tcPr>
          <w:p w14:paraId="17BABBB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71C0704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EA096A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71C17C4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1</w:t>
            </w:r>
          </w:p>
        </w:tc>
        <w:tc>
          <w:tcPr>
            <w:tcW w:w="253" w:type="pct"/>
            <w:vAlign w:val="center"/>
          </w:tcPr>
          <w:p w14:paraId="26C9C5B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 20)</w:t>
            </w:r>
          </w:p>
        </w:tc>
        <w:tc>
          <w:tcPr>
            <w:tcW w:w="248" w:type="pct"/>
            <w:vAlign w:val="center"/>
          </w:tcPr>
          <w:p w14:paraId="25B335E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6726D34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[20, 40)</w:t>
            </w:r>
          </w:p>
        </w:tc>
        <w:tc>
          <w:tcPr>
            <w:tcW w:w="213" w:type="pct"/>
            <w:vAlign w:val="center"/>
          </w:tcPr>
          <w:p w14:paraId="5783284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5DACE01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40</w:t>
            </w:r>
          </w:p>
        </w:tc>
        <w:tc>
          <w:tcPr>
            <w:tcW w:w="248" w:type="pct"/>
            <w:vAlign w:val="center"/>
          </w:tcPr>
          <w:p w14:paraId="4C1DCA5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2DE757D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1F21F22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4549A1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CA833D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BDA27C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B34172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2869905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4C460035" w14:textId="77777777" w:rsidTr="00F67863">
        <w:trPr>
          <w:cantSplit/>
          <w:trHeight w:val="57"/>
          <w:jc w:val="center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7D9357C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DBI5: Animal protein</w:t>
            </w:r>
          </w:p>
        </w:tc>
        <w:tc>
          <w:tcPr>
            <w:tcW w:w="379" w:type="pct"/>
            <w:vAlign w:val="center"/>
          </w:tcPr>
          <w:p w14:paraId="189B403E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Meat</w:t>
            </w:r>
          </w:p>
        </w:tc>
        <w:tc>
          <w:tcPr>
            <w:tcW w:w="258" w:type="pct"/>
            <w:vAlign w:val="center"/>
          </w:tcPr>
          <w:p w14:paraId="16FC4100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-4~4</w:t>
            </w:r>
          </w:p>
        </w:tc>
        <w:tc>
          <w:tcPr>
            <w:tcW w:w="170" w:type="pct"/>
            <w:vAlign w:val="center"/>
          </w:tcPr>
          <w:p w14:paraId="6656527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18A7C68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776F9B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2A56937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5663CF5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1</w:t>
            </w:r>
          </w:p>
        </w:tc>
        <w:tc>
          <w:tcPr>
            <w:tcW w:w="248" w:type="pct"/>
            <w:vAlign w:val="center"/>
          </w:tcPr>
          <w:p w14:paraId="4E15FC4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3C7CB23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 25)</w:t>
            </w:r>
          </w:p>
        </w:tc>
        <w:tc>
          <w:tcPr>
            <w:tcW w:w="213" w:type="pct"/>
            <w:vAlign w:val="center"/>
          </w:tcPr>
          <w:p w14:paraId="16CDFA8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7711650F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[25, 75)</w:t>
            </w:r>
          </w:p>
        </w:tc>
        <w:tc>
          <w:tcPr>
            <w:tcW w:w="248" w:type="pct"/>
            <w:vAlign w:val="center"/>
          </w:tcPr>
          <w:p w14:paraId="715EE3F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605D3E5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[75,</w:t>
            </w:r>
          </w:p>
          <w:p w14:paraId="742DA349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125)</w:t>
            </w:r>
          </w:p>
        </w:tc>
        <w:tc>
          <w:tcPr>
            <w:tcW w:w="278" w:type="pct"/>
            <w:vAlign w:val="center"/>
          </w:tcPr>
          <w:p w14:paraId="15DE284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6BAD52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125</w:t>
            </w:r>
          </w:p>
        </w:tc>
        <w:tc>
          <w:tcPr>
            <w:tcW w:w="243" w:type="pct"/>
            <w:vAlign w:val="center"/>
          </w:tcPr>
          <w:p w14:paraId="488EF71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FAA8F6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D4CAFB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41FE1A5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5CC765EA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3482C15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17407A3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Fish</w:t>
            </w:r>
          </w:p>
        </w:tc>
        <w:tc>
          <w:tcPr>
            <w:tcW w:w="258" w:type="pct"/>
            <w:vAlign w:val="center"/>
          </w:tcPr>
          <w:p w14:paraId="1F9CF4E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-4~0</w:t>
            </w:r>
          </w:p>
        </w:tc>
        <w:tc>
          <w:tcPr>
            <w:tcW w:w="170" w:type="pct"/>
            <w:vAlign w:val="center"/>
          </w:tcPr>
          <w:p w14:paraId="636D38B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7025675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5F9A06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348AC98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4B616E5F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30</w:t>
            </w:r>
          </w:p>
        </w:tc>
        <w:tc>
          <w:tcPr>
            <w:tcW w:w="248" w:type="pct"/>
            <w:vAlign w:val="center"/>
          </w:tcPr>
          <w:p w14:paraId="73D40CCC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[30,45)</w:t>
            </w:r>
          </w:p>
        </w:tc>
        <w:tc>
          <w:tcPr>
            <w:tcW w:w="273" w:type="pct"/>
            <w:vAlign w:val="center"/>
          </w:tcPr>
          <w:p w14:paraId="28FBE99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[45, 60)</w:t>
            </w:r>
          </w:p>
        </w:tc>
        <w:tc>
          <w:tcPr>
            <w:tcW w:w="213" w:type="pct"/>
            <w:vAlign w:val="center"/>
          </w:tcPr>
          <w:p w14:paraId="633D2CE1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[60,</w:t>
            </w:r>
          </w:p>
          <w:p w14:paraId="3CEFAA93" w14:textId="77777777" w:rsidR="005C757B" w:rsidRPr="0069409F" w:rsidRDefault="005C757B" w:rsidP="00F67863">
            <w:pPr>
              <w:adjustRightInd w:val="0"/>
              <w:snapToGrid w:val="0"/>
              <w:ind w:firstLineChars="100" w:firstLine="18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75)</w:t>
            </w:r>
          </w:p>
        </w:tc>
        <w:tc>
          <w:tcPr>
            <w:tcW w:w="253" w:type="pct"/>
            <w:vAlign w:val="center"/>
          </w:tcPr>
          <w:p w14:paraId="516FA66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75</w:t>
            </w:r>
          </w:p>
        </w:tc>
        <w:tc>
          <w:tcPr>
            <w:tcW w:w="248" w:type="pct"/>
            <w:vAlign w:val="center"/>
          </w:tcPr>
          <w:p w14:paraId="434F0DC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4ACFDDF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2383045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449DBC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082977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CF9DFC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90B124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18C871E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48220872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689DB38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04FCFCA4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Eggs</w:t>
            </w:r>
          </w:p>
        </w:tc>
        <w:tc>
          <w:tcPr>
            <w:tcW w:w="258" w:type="pct"/>
            <w:vAlign w:val="center"/>
          </w:tcPr>
          <w:p w14:paraId="7874D4B3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-4~4</w:t>
            </w:r>
          </w:p>
        </w:tc>
        <w:tc>
          <w:tcPr>
            <w:tcW w:w="170" w:type="pct"/>
            <w:vAlign w:val="center"/>
          </w:tcPr>
          <w:p w14:paraId="3510CEEA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60DEB27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A712F5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4331C13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6CF60E8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&lt; 1</w:t>
            </w:r>
          </w:p>
        </w:tc>
        <w:tc>
          <w:tcPr>
            <w:tcW w:w="248" w:type="pct"/>
            <w:vAlign w:val="center"/>
          </w:tcPr>
          <w:p w14:paraId="3CC5880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00FFABDE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[1, 25)</w:t>
            </w:r>
          </w:p>
        </w:tc>
        <w:tc>
          <w:tcPr>
            <w:tcW w:w="213" w:type="pct"/>
            <w:vAlign w:val="center"/>
          </w:tcPr>
          <w:p w14:paraId="6B710FC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B7744F8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[35, 50)</w:t>
            </w:r>
          </w:p>
        </w:tc>
        <w:tc>
          <w:tcPr>
            <w:tcW w:w="248" w:type="pct"/>
            <w:vAlign w:val="center"/>
          </w:tcPr>
          <w:p w14:paraId="599DD74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1757A784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[50,75)</w:t>
            </w:r>
          </w:p>
        </w:tc>
        <w:tc>
          <w:tcPr>
            <w:tcW w:w="278" w:type="pct"/>
            <w:vAlign w:val="center"/>
          </w:tcPr>
          <w:p w14:paraId="18C230B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CD2E9EA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≥ 75</w:t>
            </w:r>
          </w:p>
        </w:tc>
        <w:tc>
          <w:tcPr>
            <w:tcW w:w="243" w:type="pct"/>
            <w:vAlign w:val="center"/>
          </w:tcPr>
          <w:p w14:paraId="72649A4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87ED7A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524F1D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055FD2A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53015CDC" w14:textId="77777777" w:rsidTr="00F67863">
        <w:trPr>
          <w:cantSplit/>
          <w:trHeight w:val="57"/>
          <w:jc w:val="center"/>
        </w:trPr>
        <w:tc>
          <w:tcPr>
            <w:tcW w:w="378" w:type="pct"/>
            <w:vMerge w:val="restart"/>
            <w:shd w:val="clear" w:color="auto" w:fill="auto"/>
            <w:vAlign w:val="center"/>
          </w:tcPr>
          <w:p w14:paraId="5CAACFD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DBI6: Cooking oil, salt, and alcoholic beverages</w:t>
            </w:r>
          </w:p>
        </w:tc>
        <w:tc>
          <w:tcPr>
            <w:tcW w:w="379" w:type="pct"/>
            <w:vAlign w:val="center"/>
          </w:tcPr>
          <w:p w14:paraId="1FF4171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Cooking oil</w:t>
            </w:r>
          </w:p>
        </w:tc>
        <w:tc>
          <w:tcPr>
            <w:tcW w:w="258" w:type="pct"/>
            <w:vAlign w:val="center"/>
          </w:tcPr>
          <w:p w14:paraId="722698BB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0~4</w:t>
            </w:r>
          </w:p>
        </w:tc>
        <w:tc>
          <w:tcPr>
            <w:tcW w:w="170" w:type="pct"/>
            <w:vAlign w:val="center"/>
          </w:tcPr>
          <w:p w14:paraId="4DBE33C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14D5E85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D3DF85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7D6BF83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321D55A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2A6AD5A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5F92810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14:paraId="126C562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13154D4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≤ 25</w:t>
            </w:r>
          </w:p>
        </w:tc>
        <w:tc>
          <w:tcPr>
            <w:tcW w:w="248" w:type="pct"/>
            <w:vAlign w:val="center"/>
          </w:tcPr>
          <w:p w14:paraId="3C903A3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0416D4E2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(25,50]</w:t>
            </w:r>
          </w:p>
        </w:tc>
        <w:tc>
          <w:tcPr>
            <w:tcW w:w="278" w:type="pct"/>
            <w:vAlign w:val="center"/>
          </w:tcPr>
          <w:p w14:paraId="7AF1A7B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3BBC125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&gt; 50</w:t>
            </w:r>
          </w:p>
        </w:tc>
        <w:tc>
          <w:tcPr>
            <w:tcW w:w="243" w:type="pct"/>
            <w:vAlign w:val="center"/>
          </w:tcPr>
          <w:p w14:paraId="74ED5B9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0E0988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3498FF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48251E1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393F8291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7654365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17B5A05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Salt</w:t>
            </w:r>
          </w:p>
        </w:tc>
        <w:tc>
          <w:tcPr>
            <w:tcW w:w="258" w:type="pct"/>
            <w:vAlign w:val="center"/>
          </w:tcPr>
          <w:p w14:paraId="2DD40EE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0~4</w:t>
            </w:r>
          </w:p>
        </w:tc>
        <w:tc>
          <w:tcPr>
            <w:tcW w:w="170" w:type="pct"/>
            <w:vAlign w:val="center"/>
          </w:tcPr>
          <w:p w14:paraId="3B4BA435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5FE7504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7FEC6F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1425085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BBECEE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1215063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4B9CDED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14:paraId="5C1D12E0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626A0D7D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≤ 6</w:t>
            </w:r>
          </w:p>
        </w:tc>
        <w:tc>
          <w:tcPr>
            <w:tcW w:w="248" w:type="pct"/>
            <w:vAlign w:val="center"/>
          </w:tcPr>
          <w:p w14:paraId="199466C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6D36B4A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(6,12]</w:t>
            </w:r>
          </w:p>
        </w:tc>
        <w:tc>
          <w:tcPr>
            <w:tcW w:w="278" w:type="pct"/>
            <w:vAlign w:val="center"/>
          </w:tcPr>
          <w:p w14:paraId="66BC7F5E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86F352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&gt; 12</w:t>
            </w:r>
          </w:p>
        </w:tc>
        <w:tc>
          <w:tcPr>
            <w:tcW w:w="243" w:type="pct"/>
            <w:vAlign w:val="center"/>
          </w:tcPr>
          <w:p w14:paraId="0D570A9D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F3EDCA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9A41F0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78463A82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  <w:tr w:rsidR="005C757B" w:rsidRPr="0069409F" w14:paraId="221F9C49" w14:textId="77777777" w:rsidTr="00F67863">
        <w:trPr>
          <w:cantSplit/>
          <w:trHeight w:val="57"/>
          <w:jc w:val="center"/>
        </w:trPr>
        <w:tc>
          <w:tcPr>
            <w:tcW w:w="378" w:type="pct"/>
            <w:vMerge/>
            <w:shd w:val="clear" w:color="auto" w:fill="auto"/>
            <w:vAlign w:val="center"/>
          </w:tcPr>
          <w:p w14:paraId="5480B989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379" w:type="pct"/>
            <w:vAlign w:val="center"/>
          </w:tcPr>
          <w:p w14:paraId="695A93D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Alcohol</w:t>
            </w:r>
          </w:p>
        </w:tc>
        <w:tc>
          <w:tcPr>
            <w:tcW w:w="258" w:type="pct"/>
            <w:vAlign w:val="center"/>
          </w:tcPr>
          <w:p w14:paraId="52E65521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left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0~4</w:t>
            </w:r>
          </w:p>
        </w:tc>
        <w:tc>
          <w:tcPr>
            <w:tcW w:w="170" w:type="pct"/>
            <w:vAlign w:val="center"/>
          </w:tcPr>
          <w:p w14:paraId="695CAB6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74" w:type="pct"/>
            <w:vAlign w:val="center"/>
          </w:tcPr>
          <w:p w14:paraId="23287526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222E767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701447E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5516B7C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6394AE0C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59E5E603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14:paraId="63B5F141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53" w:type="pct"/>
            <w:vAlign w:val="center"/>
          </w:tcPr>
          <w:p w14:paraId="55F54798" w14:textId="77777777" w:rsidR="005C757B" w:rsidRPr="0069409F" w:rsidRDefault="005C757B" w:rsidP="00F67863">
            <w:pPr>
              <w:adjustRightInd w:val="0"/>
              <w:snapToGrid w:val="0"/>
              <w:ind w:left="270" w:hangingChars="150" w:hanging="27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≤ 25</w:t>
            </w:r>
          </w:p>
        </w:tc>
        <w:tc>
          <w:tcPr>
            <w:tcW w:w="248" w:type="pct"/>
            <w:vAlign w:val="center"/>
          </w:tcPr>
          <w:p w14:paraId="3DC86B29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(25,50]</w:t>
            </w:r>
          </w:p>
        </w:tc>
        <w:tc>
          <w:tcPr>
            <w:tcW w:w="248" w:type="pct"/>
            <w:vAlign w:val="center"/>
          </w:tcPr>
          <w:p w14:paraId="4CC3CEAC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(50,75]</w:t>
            </w:r>
          </w:p>
        </w:tc>
        <w:tc>
          <w:tcPr>
            <w:tcW w:w="278" w:type="pct"/>
            <w:vAlign w:val="center"/>
          </w:tcPr>
          <w:p w14:paraId="0EDC80F7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(75,100]</w:t>
            </w:r>
          </w:p>
        </w:tc>
        <w:tc>
          <w:tcPr>
            <w:tcW w:w="243" w:type="pct"/>
            <w:vAlign w:val="center"/>
          </w:tcPr>
          <w:p w14:paraId="3C4C4D76" w14:textId="77777777" w:rsidR="005C757B" w:rsidRPr="0069409F" w:rsidRDefault="005C757B" w:rsidP="00F67863">
            <w:pPr>
              <w:adjustRightInd w:val="0"/>
              <w:snapToGrid w:val="0"/>
              <w:ind w:firstLineChars="0" w:firstLine="0"/>
              <w:jc w:val="center"/>
              <w:rPr>
                <w:rFonts w:eastAsia="新宋体" w:cs="Times New Roman"/>
                <w:sz w:val="18"/>
                <w:szCs w:val="18"/>
              </w:rPr>
            </w:pPr>
            <w:r w:rsidRPr="0069409F">
              <w:rPr>
                <w:rFonts w:eastAsia="新宋体" w:cs="Times New Roman"/>
                <w:sz w:val="18"/>
                <w:szCs w:val="18"/>
              </w:rPr>
              <w:t>&gt; 100</w:t>
            </w:r>
          </w:p>
        </w:tc>
        <w:tc>
          <w:tcPr>
            <w:tcW w:w="243" w:type="pct"/>
            <w:vAlign w:val="center"/>
          </w:tcPr>
          <w:p w14:paraId="5644778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BA9E004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F03C3DB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  <w:tc>
          <w:tcPr>
            <w:tcW w:w="164" w:type="pct"/>
            <w:vAlign w:val="center"/>
          </w:tcPr>
          <w:p w14:paraId="2E7D908F" w14:textId="77777777" w:rsidR="005C757B" w:rsidRPr="0069409F" w:rsidRDefault="005C757B" w:rsidP="00F67863">
            <w:pPr>
              <w:adjustRightInd w:val="0"/>
              <w:snapToGrid w:val="0"/>
              <w:ind w:firstLine="360"/>
              <w:jc w:val="center"/>
              <w:rPr>
                <w:rFonts w:eastAsia="新宋体" w:cs="Times New Roman"/>
                <w:sz w:val="18"/>
                <w:szCs w:val="18"/>
              </w:rPr>
            </w:pPr>
          </w:p>
        </w:tc>
      </w:tr>
    </w:tbl>
    <w:p w14:paraId="31BB6A4C" w14:textId="77777777" w:rsidR="005C757B" w:rsidRPr="0069409F" w:rsidRDefault="005C757B" w:rsidP="005C757B">
      <w:pPr>
        <w:rPr>
          <w:rFonts w:ascii="Times New Roman" w:hAnsi="Times New Roman" w:cs="Times New Roman"/>
        </w:rPr>
        <w:sectPr w:rsidR="005C757B" w:rsidRPr="0069409F" w:rsidSect="005C757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69409F">
        <w:rPr>
          <w:rFonts w:ascii="Times New Roman" w:hAnsi="Times New Roman" w:cs="Times New Roman"/>
        </w:rPr>
        <w:t>Notes: The complete scoring system for all seven energy intake groups can be found in He et al. (2009).</w:t>
      </w:r>
    </w:p>
    <w:p w14:paraId="7DE9ADE9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9409F">
        <w:rPr>
          <w:rFonts w:ascii="Times New Roman" w:hAnsi="Times New Roman" w:cs="Times New Roman"/>
          <w:b/>
          <w:bCs/>
        </w:rPr>
        <w:lastRenderedPageBreak/>
        <w:t>Table A2: Non-parametric RD estimates with different bandwidths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56"/>
        <w:gridCol w:w="1405"/>
        <w:gridCol w:w="1407"/>
        <w:gridCol w:w="162"/>
        <w:gridCol w:w="1405"/>
        <w:gridCol w:w="1405"/>
      </w:tblGrid>
      <w:tr w:rsidR="005C757B" w:rsidRPr="0069409F" w14:paraId="585D4ED5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C1CEB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3FAC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7816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9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90C043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0B7E5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FB865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(4)</w:t>
            </w:r>
          </w:p>
        </w:tc>
      </w:tr>
      <w:tr w:rsidR="005C757B" w:rsidRPr="0069409F" w14:paraId="4400C24C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6273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Estimator</w:t>
            </w:r>
          </w:p>
        </w:tc>
        <w:tc>
          <w:tcPr>
            <w:tcW w:w="1627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AF05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RD estimates </w:t>
            </w:r>
          </w:p>
          <w:p w14:paraId="4B22725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based on SBP readings</w:t>
            </w:r>
          </w:p>
          <w:p w14:paraId="0389A42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(cut-off: SBP = 140)</w:t>
            </w:r>
          </w:p>
        </w:tc>
        <w:tc>
          <w:tcPr>
            <w:tcW w:w="9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AAA74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1A18E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RD estimates </w:t>
            </w:r>
          </w:p>
          <w:p w14:paraId="4139496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based on DBP readings</w:t>
            </w:r>
          </w:p>
          <w:p w14:paraId="4DC2C4B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(cut-off: DBP = 90)</w:t>
            </w:r>
            <w:r w:rsidRPr="0069409F" w:rsidDel="00CE537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C757B" w:rsidRPr="0069409F" w14:paraId="26974FF3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2AAB1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23DC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Half the </w:t>
            </w:r>
          </w:p>
          <w:p w14:paraId="57393D4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optimal </w:t>
            </w:r>
          </w:p>
          <w:p w14:paraId="49F0D74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EF29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Twice the </w:t>
            </w:r>
          </w:p>
          <w:p w14:paraId="1C2D6F1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optimal </w:t>
            </w:r>
          </w:p>
          <w:p w14:paraId="160C605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9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3D9856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E0CF4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Half the </w:t>
            </w:r>
          </w:p>
          <w:p w14:paraId="1D7C126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optimal </w:t>
            </w:r>
          </w:p>
          <w:p w14:paraId="3BDA19B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1A1CD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Twice the </w:t>
            </w:r>
          </w:p>
          <w:p w14:paraId="39D1FC6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optimal </w:t>
            </w:r>
          </w:p>
          <w:p w14:paraId="47CD35D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</w:tr>
      <w:tr w:rsidR="005C757B" w:rsidRPr="0069409F" w14:paraId="3938C984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5E2E4C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9409F">
              <w:rPr>
                <w:rFonts w:ascii="Times New Roman" w:hAnsi="Times New Roman" w:cs="Times New Roman"/>
                <w:i/>
                <w:iCs/>
              </w:rPr>
              <w:t>A. Diet diversity score (DDS)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right w:val="nil"/>
            </w:tcBorders>
          </w:tcPr>
          <w:p w14:paraId="3C6ECB4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-0.542***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178623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-0.357**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right w:val="nil"/>
            </w:tcBorders>
          </w:tcPr>
          <w:p w14:paraId="025CBD83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ADF02C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0.153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87AC73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-0.094</w:t>
            </w:r>
          </w:p>
        </w:tc>
      </w:tr>
      <w:tr w:rsidR="005C757B" w:rsidRPr="0069409F" w14:paraId="64DC0DF6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97AC9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1FC3E17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(0.175)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38AD3AD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(0.150)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68B7352D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577FEED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(0.228)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61FA92B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(0.172)</w:t>
            </w:r>
          </w:p>
        </w:tc>
      </w:tr>
      <w:tr w:rsidR="005C757B" w:rsidRPr="0069409F" w14:paraId="34B1B682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10842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39AA108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5.82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4C48CE6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23.30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20232A93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0025052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2742473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9/71</w:t>
            </w:r>
          </w:p>
        </w:tc>
      </w:tr>
      <w:tr w:rsidR="005C757B" w:rsidRPr="0069409F" w14:paraId="7C06CA87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B378B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2029BB2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15704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7BFD780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15704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45F24224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79E02F5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16081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2884719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16081</w:t>
            </w:r>
          </w:p>
        </w:tc>
      </w:tr>
      <w:tr w:rsidR="005C757B" w:rsidRPr="0069409F" w14:paraId="0762AA61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9495F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7E4A784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09F426B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767CF617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32F9CD7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344CF51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14256ECF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F01D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9409F">
              <w:rPr>
                <w:rFonts w:ascii="Times New Roman" w:hAnsi="Times New Roman" w:cs="Times New Roman"/>
                <w:i/>
                <w:iCs/>
              </w:rPr>
              <w:t>B. Diet balance index (DBI)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</w:tcPr>
          <w:p w14:paraId="79673EB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-1.921*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DE04F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-1.294</w:t>
            </w: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</w:tcPr>
          <w:p w14:paraId="487155C4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EF4187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-0.927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5B8C6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-0.570</w:t>
            </w:r>
          </w:p>
        </w:tc>
      </w:tr>
      <w:tr w:rsidR="005C757B" w:rsidRPr="0069409F" w14:paraId="024B36E6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18C18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7FC653E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(1.140)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768EA84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(0.951)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59DB7FE4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54C639A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(1.676)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539E7DC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(1.095)</w:t>
            </w:r>
          </w:p>
        </w:tc>
      </w:tr>
      <w:tr w:rsidR="005C757B" w:rsidRPr="0069409F" w14:paraId="52F8338D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85CA9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19BA66D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6.05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1F0912D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24.21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3A257550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4A124D6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3B309CB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10.34</w:t>
            </w:r>
          </w:p>
        </w:tc>
      </w:tr>
      <w:tr w:rsidR="005C757B" w:rsidRPr="0069409F" w14:paraId="4AD63664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DE8EB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73163BA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15074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36FA62F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15074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3EB33855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7C84DAD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15444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0FCD1CC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15444</w:t>
            </w:r>
          </w:p>
        </w:tc>
      </w:tr>
      <w:tr w:rsidR="005C757B" w:rsidRPr="0069409F" w14:paraId="59352788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17F5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49AEB40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4E3D235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1A81C6A8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7FAECCC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6FF305D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1191684C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A7F6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9409F">
              <w:rPr>
                <w:rFonts w:ascii="Times New Roman" w:hAnsi="Times New Roman" w:cs="Times New Roman"/>
                <w:i/>
                <w:iCs/>
              </w:rPr>
              <w:t>C. DBI: over-consumption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</w:tcPr>
          <w:p w14:paraId="4A37251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0.136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97529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0.364</w:t>
            </w: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</w:tcPr>
          <w:p w14:paraId="0848B6F7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9FCD1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-1.286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8CB1E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-0.402</w:t>
            </w:r>
          </w:p>
        </w:tc>
      </w:tr>
      <w:tr w:rsidR="005C757B" w:rsidRPr="0069409F" w14:paraId="56540E1A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AF7B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</w:tcPr>
          <w:p w14:paraId="46DED61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(0.544)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C9092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(0.453)</w:t>
            </w: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</w:tcPr>
          <w:p w14:paraId="5471D9BD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BB122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(0.909)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B3807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(0.562)</w:t>
            </w:r>
          </w:p>
        </w:tc>
      </w:tr>
      <w:tr w:rsidR="005C757B" w:rsidRPr="0069409F" w14:paraId="580E3916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ADD01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3415CC1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7.23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43445DC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28.94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30CFAFE8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2A9C2BB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44464D3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10.60</w:t>
            </w:r>
          </w:p>
        </w:tc>
      </w:tr>
      <w:tr w:rsidR="005C757B" w:rsidRPr="0069409F" w14:paraId="04E8D711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B0DA9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7FBF4F6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15074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6957617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15074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5841F94D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7605E33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15444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5AEB034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15444</w:t>
            </w:r>
          </w:p>
        </w:tc>
      </w:tr>
      <w:tr w:rsidR="005C757B" w:rsidRPr="0069409F" w14:paraId="2B3A1065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8F63B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5EF15AB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6C3111D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31864145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0682B7B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5FCF353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05B3099C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3C51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9409F">
              <w:rPr>
                <w:rFonts w:ascii="Times New Roman" w:hAnsi="Times New Roman" w:cs="Times New Roman"/>
                <w:i/>
                <w:iCs/>
              </w:rPr>
              <w:t>D. DBI: under-consumption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</w:tcPr>
          <w:p w14:paraId="58FDBBE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-2.059***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1D988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-1.450**</w:t>
            </w: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</w:tcPr>
          <w:p w14:paraId="1F72560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5C221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9949F6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-0.172</w:t>
            </w:r>
          </w:p>
        </w:tc>
      </w:tr>
      <w:tr w:rsidR="005C757B" w:rsidRPr="0069409F" w14:paraId="3CADE7EC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845E7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3128EF4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(0.791)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0A70F7F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(0.686)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2AE4E7B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2A9B1BE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(1.103)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1B8AF38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(0.829)</w:t>
            </w:r>
          </w:p>
        </w:tc>
      </w:tr>
      <w:tr w:rsidR="005C757B" w:rsidRPr="0069409F" w14:paraId="05397CD6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A72D0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Bandwidth</w:t>
            </w:r>
          </w:p>
        </w:tc>
        <w:tc>
          <w:tcPr>
            <w:tcW w:w="813" w:type="pct"/>
            <w:tcBorders>
              <w:left w:val="nil"/>
              <w:right w:val="nil"/>
            </w:tcBorders>
          </w:tcPr>
          <w:p w14:paraId="0678A0F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814" w:type="pct"/>
            <w:tcBorders>
              <w:left w:val="nil"/>
              <w:right w:val="nil"/>
            </w:tcBorders>
            <w:shd w:val="clear" w:color="auto" w:fill="auto"/>
          </w:tcPr>
          <w:p w14:paraId="5CC4222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24.62</w:t>
            </w:r>
          </w:p>
        </w:tc>
        <w:tc>
          <w:tcPr>
            <w:tcW w:w="94" w:type="pct"/>
            <w:tcBorders>
              <w:left w:val="nil"/>
              <w:right w:val="nil"/>
            </w:tcBorders>
          </w:tcPr>
          <w:p w14:paraId="6B5E5C99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1E13492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813" w:type="pct"/>
            <w:tcBorders>
              <w:left w:val="nil"/>
              <w:right w:val="nil"/>
            </w:tcBorders>
            <w:shd w:val="clear" w:color="auto" w:fill="auto"/>
          </w:tcPr>
          <w:p w14:paraId="64EA227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9.37</w:t>
            </w:r>
          </w:p>
        </w:tc>
      </w:tr>
      <w:tr w:rsidR="005C757B" w:rsidRPr="0069409F" w14:paraId="4E051814" w14:textId="77777777" w:rsidTr="00F67863">
        <w:trPr>
          <w:cantSplit/>
          <w:trHeight w:val="224"/>
          <w:jc w:val="center"/>
        </w:trPr>
        <w:tc>
          <w:tcPr>
            <w:tcW w:w="165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6E16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13" w:type="pct"/>
            <w:tcBorders>
              <w:left w:val="nil"/>
              <w:bottom w:val="single" w:sz="4" w:space="0" w:color="auto"/>
              <w:right w:val="nil"/>
            </w:tcBorders>
          </w:tcPr>
          <w:p w14:paraId="30B2071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15432</w:t>
            </w:r>
          </w:p>
        </w:tc>
        <w:tc>
          <w:tcPr>
            <w:tcW w:w="8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C6823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15432</w:t>
            </w:r>
          </w:p>
        </w:tc>
        <w:tc>
          <w:tcPr>
            <w:tcW w:w="94" w:type="pct"/>
            <w:tcBorders>
              <w:left w:val="nil"/>
              <w:bottom w:val="single" w:sz="4" w:space="0" w:color="auto"/>
              <w:right w:val="nil"/>
            </w:tcBorders>
          </w:tcPr>
          <w:p w14:paraId="327EBD7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385D1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15804</w:t>
            </w:r>
          </w:p>
        </w:tc>
        <w:tc>
          <w:tcPr>
            <w:tcW w:w="81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5939A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15804</w:t>
            </w:r>
          </w:p>
        </w:tc>
      </w:tr>
    </w:tbl>
    <w:p w14:paraId="34798664" w14:textId="77777777" w:rsidR="005C757B" w:rsidRPr="0069409F" w:rsidRDefault="005C757B" w:rsidP="005C757B">
      <w:pPr>
        <w:pStyle w:val="NoSpacing"/>
      </w:pPr>
      <w:r w:rsidRPr="0069409F">
        <w:t xml:space="preserve">Notes: Data were drawn from </w:t>
      </w:r>
      <w:r w:rsidRPr="0069409F">
        <w:rPr>
          <w:rFonts w:hint="eastAsia"/>
        </w:rPr>
        <w:t>the</w:t>
      </w:r>
      <w:r w:rsidRPr="0069409F">
        <w:t xml:space="preserve"> China Health and Nutrition Survey (1997, 2000, 2004, 2006, 2009, 2011).</w:t>
      </w:r>
      <w:r w:rsidRPr="0069409F">
        <w:rPr>
          <w:rFonts w:hint="eastAsia"/>
        </w:rPr>
        <w:t xml:space="preserve"> </w:t>
      </w:r>
      <w:r w:rsidRPr="0069409F">
        <w:t>Analytical samples are restricted to observations within ±40 mmHg intervals of the respective cut-offs. The actual sample size is determined by the optimal bandwidth chosen by minimizing the mean squared error to produce a lower bias (Calonico et al., 2014).</w:t>
      </w:r>
      <w:r w:rsidRPr="0069409F">
        <w:rPr>
          <w:rFonts w:hint="eastAsia"/>
        </w:rPr>
        <w:t xml:space="preserve"> </w:t>
      </w:r>
      <w:r w:rsidRPr="0069409F">
        <w:t>Non-parametric RD estimates using the triangular kernel and the associated optimal bandwidth are reported.</w:t>
      </w:r>
      <w:r w:rsidRPr="0069409F">
        <w:rPr>
          <w:rFonts w:hint="eastAsia"/>
        </w:rPr>
        <w:t xml:space="preserve"> </w:t>
      </w:r>
      <w:r w:rsidRPr="0069409F">
        <w:t>Standard errors are reported in parentheses, clustered at the community level.</w:t>
      </w:r>
      <w:r w:rsidRPr="0069409F">
        <w:rPr>
          <w:rFonts w:hint="eastAsia"/>
        </w:rPr>
        <w:t xml:space="preserve"> </w:t>
      </w:r>
    </w:p>
    <w:p w14:paraId="35257CFA" w14:textId="77777777" w:rsidR="005C757B" w:rsidRPr="0069409F" w:rsidRDefault="005C757B" w:rsidP="005C757B">
      <w:pPr>
        <w:pStyle w:val="NoSpacing"/>
        <w:sectPr w:rsidR="005C757B" w:rsidRPr="0069409F" w:rsidSect="005C757B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69409F">
        <w:t>*** p&lt;0.01, ** p&lt;0.05, * p&lt;0.1.</w:t>
      </w:r>
    </w:p>
    <w:p w14:paraId="7A3843B4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b/>
          <w:bCs/>
        </w:rPr>
      </w:pPr>
      <w:r w:rsidRPr="0069409F">
        <w:rPr>
          <w:rFonts w:ascii="Times New Roman" w:eastAsia="等线" w:hAnsi="Times New Roman" w:cs="Times New Roman"/>
          <w:b/>
          <w:bCs/>
        </w:rPr>
        <w:lastRenderedPageBreak/>
        <w:t>Table A3: Non-parametric RD estimates on diet structure with alternative definitions of assignment variables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4"/>
        <w:gridCol w:w="1592"/>
        <w:gridCol w:w="1204"/>
        <w:gridCol w:w="1059"/>
        <w:gridCol w:w="1380"/>
        <w:gridCol w:w="156"/>
        <w:gridCol w:w="1877"/>
        <w:gridCol w:w="1198"/>
        <w:gridCol w:w="1030"/>
        <w:gridCol w:w="1350"/>
      </w:tblGrid>
      <w:tr w:rsidR="005C757B" w:rsidRPr="0069409F" w14:paraId="6DDDF899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8A5C2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D550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49F4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E37B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B21D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30D48B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A41C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A783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19DC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FD5E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(8)</w:t>
            </w:r>
          </w:p>
        </w:tc>
      </w:tr>
      <w:tr w:rsidR="005C757B" w:rsidRPr="0069409F" w14:paraId="3822C5CF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7797052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Estimator</w:t>
            </w:r>
          </w:p>
        </w:tc>
        <w:tc>
          <w:tcPr>
            <w:tcW w:w="52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AEC2C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RD estimates based on SBP readings (cut-off: SBP=140)</w:t>
            </w:r>
          </w:p>
        </w:tc>
        <w:tc>
          <w:tcPr>
            <w:tcW w:w="0" w:type="auto"/>
            <w:vAlign w:val="center"/>
          </w:tcPr>
          <w:p w14:paraId="06740D8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3728B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RD estimates based on DBP readings (cut-off: DBP=90)</w:t>
            </w:r>
          </w:p>
        </w:tc>
      </w:tr>
      <w:tr w:rsidR="005C757B" w:rsidRPr="0069409F" w14:paraId="2001722C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B664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Definition</w:t>
            </w:r>
            <w:r w:rsidRPr="0069409F">
              <w:rPr>
                <w:rFonts w:ascii="Times New Roman" w:eastAsia="等线" w:hAnsi="Times New Roman" w:cs="Times New Roman" w:hint="eastAsia"/>
              </w:rPr>
              <w:t>s</w:t>
            </w:r>
            <w:r w:rsidRPr="0069409F">
              <w:rPr>
                <w:rFonts w:ascii="Times New Roman" w:eastAsia="等线" w:hAnsi="Times New Roman" w:cs="Times New Roman"/>
              </w:rPr>
              <w:t xml:space="preserve"> of assignment variables: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3560521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Original</w:t>
            </w:r>
          </w:p>
          <w:p w14:paraId="4B3B20F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 xml:space="preserve">estimates </w:t>
            </w:r>
          </w:p>
          <w:p w14:paraId="366B817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(mean of 3 SBP readings)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16EE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Mean of</w:t>
            </w:r>
          </w:p>
          <w:p w14:paraId="30180C6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vertAlign w:val="superscript"/>
              </w:rPr>
            </w:pPr>
            <w:r w:rsidRPr="0069409F">
              <w:rPr>
                <w:rFonts w:ascii="Times New Roman" w:eastAsia="等线" w:hAnsi="Times New Roman" w:cs="Times New Roman"/>
              </w:rPr>
              <w:t>2</w:t>
            </w:r>
            <w:r w:rsidRPr="0069409F">
              <w:rPr>
                <w:rFonts w:ascii="Times New Roman" w:eastAsia="等线" w:hAnsi="Times New Roman" w:cs="Times New Roman"/>
                <w:vertAlign w:val="superscript"/>
              </w:rPr>
              <w:t>nd</w:t>
            </w:r>
            <w:r w:rsidRPr="0069409F">
              <w:rPr>
                <w:rFonts w:ascii="Times New Roman" w:eastAsia="等线" w:hAnsi="Times New Roman" w:cs="Times New Roman"/>
              </w:rPr>
              <w:t xml:space="preserve"> </w:t>
            </w:r>
            <w:r w:rsidRPr="0069409F">
              <w:rPr>
                <w:rFonts w:ascii="Times New Roman" w:eastAsia="等线" w:hAnsi="Times New Roman" w:cs="Times New Roman" w:hint="eastAsia"/>
              </w:rPr>
              <w:t>&amp;</w:t>
            </w:r>
            <w:r w:rsidRPr="0069409F">
              <w:rPr>
                <w:rFonts w:ascii="Times New Roman" w:eastAsia="等线" w:hAnsi="Times New Roman" w:cs="Times New Roman"/>
              </w:rPr>
              <w:t xml:space="preserve"> 3</w:t>
            </w:r>
            <w:r w:rsidRPr="0069409F">
              <w:rPr>
                <w:rFonts w:ascii="Times New Roman" w:eastAsia="等线" w:hAnsi="Times New Roman" w:cs="Times New Roman"/>
                <w:vertAlign w:val="superscript"/>
              </w:rPr>
              <w:t>rd</w:t>
            </w:r>
          </w:p>
          <w:p w14:paraId="25A1852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SBP readings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DA43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Mean of</w:t>
            </w:r>
          </w:p>
          <w:p w14:paraId="2F11F8F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lowest two</w:t>
            </w:r>
          </w:p>
          <w:p w14:paraId="5F8A23C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readings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A8A2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Median readings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E2578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45993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Original</w:t>
            </w:r>
          </w:p>
          <w:p w14:paraId="5113700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 w:hint="eastAsia"/>
              </w:rPr>
              <w:t>e</w:t>
            </w:r>
            <w:r w:rsidRPr="0069409F">
              <w:rPr>
                <w:rFonts w:ascii="Times New Roman" w:eastAsia="等线" w:hAnsi="Times New Roman" w:cs="Times New Roman"/>
              </w:rPr>
              <w:t xml:space="preserve">stimates </w:t>
            </w:r>
          </w:p>
          <w:p w14:paraId="71BE8ED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(mean of 3 SBP readings)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AD26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 xml:space="preserve">Mean of </w:t>
            </w:r>
          </w:p>
          <w:p w14:paraId="20E7976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vertAlign w:val="superscript"/>
              </w:rPr>
            </w:pPr>
            <w:r w:rsidRPr="0069409F">
              <w:rPr>
                <w:rFonts w:ascii="Times New Roman" w:eastAsia="等线" w:hAnsi="Times New Roman" w:cs="Times New Roman"/>
              </w:rPr>
              <w:t>2</w:t>
            </w:r>
            <w:r w:rsidRPr="0069409F">
              <w:rPr>
                <w:rFonts w:ascii="Times New Roman" w:eastAsia="等线" w:hAnsi="Times New Roman" w:cs="Times New Roman"/>
                <w:vertAlign w:val="superscript"/>
              </w:rPr>
              <w:t>nd</w:t>
            </w:r>
            <w:r w:rsidRPr="0069409F">
              <w:rPr>
                <w:rFonts w:ascii="Times New Roman" w:eastAsia="等线" w:hAnsi="Times New Roman" w:cs="Times New Roman"/>
              </w:rPr>
              <w:t xml:space="preserve"> </w:t>
            </w:r>
            <w:r w:rsidRPr="0069409F">
              <w:rPr>
                <w:rFonts w:ascii="Times New Roman" w:eastAsia="等线" w:hAnsi="Times New Roman" w:cs="Times New Roman" w:hint="eastAsia"/>
              </w:rPr>
              <w:t>&amp;</w:t>
            </w:r>
            <w:r w:rsidRPr="0069409F">
              <w:rPr>
                <w:rFonts w:ascii="Times New Roman" w:eastAsia="等线" w:hAnsi="Times New Roman" w:cs="Times New Roman"/>
              </w:rPr>
              <w:t xml:space="preserve"> 3</w:t>
            </w:r>
            <w:r w:rsidRPr="0069409F">
              <w:rPr>
                <w:rFonts w:ascii="Times New Roman" w:eastAsia="等线" w:hAnsi="Times New Roman" w:cs="Times New Roman"/>
                <w:vertAlign w:val="superscript"/>
              </w:rPr>
              <w:t>rd</w:t>
            </w:r>
          </w:p>
          <w:p w14:paraId="6FA85BA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DBP readings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00A1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Mean of</w:t>
            </w:r>
          </w:p>
          <w:p w14:paraId="501F6BF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lowest two</w:t>
            </w:r>
          </w:p>
          <w:p w14:paraId="607DE69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readings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4962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Median readings</w:t>
            </w:r>
          </w:p>
        </w:tc>
      </w:tr>
      <w:tr w:rsidR="005C757B" w:rsidRPr="0069409F" w14:paraId="17008519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5BC3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</w:rPr>
            </w:pPr>
            <w:r w:rsidRPr="0069409F">
              <w:rPr>
                <w:rFonts w:ascii="Times New Roman" w:eastAsia="等线" w:hAnsi="Times New Roman" w:cs="Times New Roman"/>
                <w:i/>
                <w:iCs/>
              </w:rPr>
              <w:t>A. Diet diversity score (DDS)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0F91F5E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-0.610***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935EA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-0.746***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A4292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-0.834***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CBA56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-0.799***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94E09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78027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D02E59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2DEC2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53CA67E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0.105</w:t>
            </w:r>
          </w:p>
        </w:tc>
      </w:tr>
      <w:tr w:rsidR="005C757B" w:rsidRPr="0069409F" w14:paraId="488ED1B3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FEDFC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11DCC5D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(0.179)</w:t>
            </w:r>
          </w:p>
        </w:tc>
        <w:tc>
          <w:tcPr>
            <w:tcW w:w="0" w:type="auto"/>
          </w:tcPr>
          <w:p w14:paraId="5D9F9BE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(0.196)</w:t>
            </w:r>
          </w:p>
        </w:tc>
        <w:tc>
          <w:tcPr>
            <w:tcW w:w="0" w:type="auto"/>
          </w:tcPr>
          <w:p w14:paraId="4F2DE1D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(0.192)</w:t>
            </w:r>
          </w:p>
        </w:tc>
        <w:tc>
          <w:tcPr>
            <w:tcW w:w="0" w:type="auto"/>
          </w:tcPr>
          <w:p w14:paraId="2E3DA98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(0.221)</w:t>
            </w:r>
          </w:p>
        </w:tc>
        <w:tc>
          <w:tcPr>
            <w:tcW w:w="0" w:type="auto"/>
          </w:tcPr>
          <w:p w14:paraId="0E9E8C1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724B7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(0.241)</w:t>
            </w:r>
          </w:p>
        </w:tc>
        <w:tc>
          <w:tcPr>
            <w:tcW w:w="0" w:type="auto"/>
            <w:shd w:val="clear" w:color="auto" w:fill="auto"/>
          </w:tcPr>
          <w:p w14:paraId="02C5012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(0.244)</w:t>
            </w:r>
          </w:p>
        </w:tc>
        <w:tc>
          <w:tcPr>
            <w:tcW w:w="0" w:type="auto"/>
          </w:tcPr>
          <w:p w14:paraId="5AC9D337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(0.260)</w:t>
            </w:r>
          </w:p>
        </w:tc>
        <w:tc>
          <w:tcPr>
            <w:tcW w:w="0" w:type="auto"/>
            <w:shd w:val="clear" w:color="auto" w:fill="auto"/>
          </w:tcPr>
          <w:p w14:paraId="0BB8B89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(0.398)</w:t>
            </w:r>
          </w:p>
        </w:tc>
      </w:tr>
      <w:tr w:rsidR="005C757B" w:rsidRPr="0069409F" w14:paraId="71CE05D8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2A0F8D2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Bandwidth</w:t>
            </w:r>
          </w:p>
        </w:tc>
        <w:tc>
          <w:tcPr>
            <w:tcW w:w="1592" w:type="dxa"/>
            <w:vAlign w:val="center"/>
          </w:tcPr>
          <w:p w14:paraId="31A6014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11.65</w:t>
            </w:r>
          </w:p>
        </w:tc>
        <w:tc>
          <w:tcPr>
            <w:tcW w:w="0" w:type="auto"/>
            <w:vAlign w:val="center"/>
          </w:tcPr>
          <w:p w14:paraId="488CF0C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10.40</w:t>
            </w:r>
          </w:p>
        </w:tc>
        <w:tc>
          <w:tcPr>
            <w:tcW w:w="0" w:type="auto"/>
            <w:vAlign w:val="center"/>
          </w:tcPr>
          <w:p w14:paraId="61FD6A7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10.89</w:t>
            </w:r>
          </w:p>
        </w:tc>
        <w:tc>
          <w:tcPr>
            <w:tcW w:w="0" w:type="auto"/>
            <w:vAlign w:val="center"/>
          </w:tcPr>
          <w:p w14:paraId="51EA3A3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12.81</w:t>
            </w:r>
          </w:p>
        </w:tc>
        <w:tc>
          <w:tcPr>
            <w:tcW w:w="0" w:type="auto"/>
            <w:vAlign w:val="center"/>
          </w:tcPr>
          <w:p w14:paraId="21C8016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0EBD4A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4A79B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5.42</w:t>
            </w:r>
          </w:p>
        </w:tc>
        <w:tc>
          <w:tcPr>
            <w:tcW w:w="0" w:type="auto"/>
            <w:vAlign w:val="center"/>
          </w:tcPr>
          <w:p w14:paraId="3E2B3F69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2C7D4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6.03</w:t>
            </w:r>
          </w:p>
        </w:tc>
      </w:tr>
      <w:tr w:rsidR="005C757B" w:rsidRPr="0069409F" w14:paraId="3308012F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07C32A8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N</w:t>
            </w:r>
          </w:p>
        </w:tc>
        <w:tc>
          <w:tcPr>
            <w:tcW w:w="1592" w:type="dxa"/>
          </w:tcPr>
          <w:p w14:paraId="6542543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15,704</w:t>
            </w:r>
          </w:p>
        </w:tc>
        <w:tc>
          <w:tcPr>
            <w:tcW w:w="0" w:type="auto"/>
          </w:tcPr>
          <w:p w14:paraId="3CA62C3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15,624</w:t>
            </w:r>
          </w:p>
        </w:tc>
        <w:tc>
          <w:tcPr>
            <w:tcW w:w="0" w:type="auto"/>
          </w:tcPr>
          <w:p w14:paraId="4DFABFC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15,767</w:t>
            </w:r>
          </w:p>
        </w:tc>
        <w:tc>
          <w:tcPr>
            <w:tcW w:w="0" w:type="auto"/>
          </w:tcPr>
          <w:p w14:paraId="279B021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15,341</w:t>
            </w:r>
          </w:p>
        </w:tc>
        <w:tc>
          <w:tcPr>
            <w:tcW w:w="0" w:type="auto"/>
          </w:tcPr>
          <w:p w14:paraId="00AB0D7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D2F2B3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16,081</w:t>
            </w:r>
          </w:p>
        </w:tc>
        <w:tc>
          <w:tcPr>
            <w:tcW w:w="0" w:type="auto"/>
            <w:shd w:val="clear" w:color="auto" w:fill="auto"/>
          </w:tcPr>
          <w:p w14:paraId="55990F2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16,048</w:t>
            </w:r>
          </w:p>
        </w:tc>
        <w:tc>
          <w:tcPr>
            <w:tcW w:w="0" w:type="auto"/>
          </w:tcPr>
          <w:p w14:paraId="6BE654DB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16,123</w:t>
            </w:r>
          </w:p>
        </w:tc>
        <w:tc>
          <w:tcPr>
            <w:tcW w:w="0" w:type="auto"/>
            <w:shd w:val="clear" w:color="auto" w:fill="auto"/>
          </w:tcPr>
          <w:p w14:paraId="7E5236A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15,911</w:t>
            </w:r>
          </w:p>
        </w:tc>
      </w:tr>
      <w:tr w:rsidR="005C757B" w:rsidRPr="0069409F" w14:paraId="0510F477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5522316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1BCF1C2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770FA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A0689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D82F8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A5533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76761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559E308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B82D1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24A5BB5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6E92B682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7F365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</w:rPr>
            </w:pPr>
            <w:r w:rsidRPr="0069409F">
              <w:rPr>
                <w:rFonts w:ascii="Times New Roman" w:eastAsia="等线" w:hAnsi="Times New Roman" w:cs="Times New Roman"/>
                <w:i/>
                <w:iCs/>
              </w:rPr>
              <w:t>B. Diet balance index (DBI)</w:t>
            </w:r>
          </w:p>
        </w:tc>
        <w:tc>
          <w:tcPr>
            <w:tcW w:w="1592" w:type="dxa"/>
          </w:tcPr>
          <w:p w14:paraId="0955BCB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-2.542**</w:t>
            </w:r>
          </w:p>
        </w:tc>
        <w:tc>
          <w:tcPr>
            <w:tcW w:w="0" w:type="auto"/>
          </w:tcPr>
          <w:p w14:paraId="3936A3F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-4.000***</w:t>
            </w:r>
          </w:p>
        </w:tc>
        <w:tc>
          <w:tcPr>
            <w:tcW w:w="0" w:type="auto"/>
          </w:tcPr>
          <w:p w14:paraId="003CCD2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-3.756***</w:t>
            </w:r>
          </w:p>
        </w:tc>
        <w:tc>
          <w:tcPr>
            <w:tcW w:w="0" w:type="auto"/>
          </w:tcPr>
          <w:p w14:paraId="379791F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-5.432***</w:t>
            </w:r>
          </w:p>
        </w:tc>
        <w:tc>
          <w:tcPr>
            <w:tcW w:w="0" w:type="auto"/>
          </w:tcPr>
          <w:p w14:paraId="4CC74BB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B02F9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-0.801</w:t>
            </w:r>
          </w:p>
        </w:tc>
        <w:tc>
          <w:tcPr>
            <w:tcW w:w="0" w:type="auto"/>
            <w:shd w:val="clear" w:color="auto" w:fill="auto"/>
          </w:tcPr>
          <w:p w14:paraId="461F006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-1.055</w:t>
            </w:r>
          </w:p>
        </w:tc>
        <w:tc>
          <w:tcPr>
            <w:tcW w:w="0" w:type="auto"/>
          </w:tcPr>
          <w:p w14:paraId="2E5F9157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-1.303</w:t>
            </w:r>
          </w:p>
        </w:tc>
        <w:tc>
          <w:tcPr>
            <w:tcW w:w="0" w:type="auto"/>
            <w:shd w:val="clear" w:color="auto" w:fill="auto"/>
          </w:tcPr>
          <w:p w14:paraId="23577E3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0.461</w:t>
            </w:r>
          </w:p>
        </w:tc>
      </w:tr>
      <w:tr w:rsidR="005C757B" w:rsidRPr="0069409F" w14:paraId="79127A5C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709CF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3441FCB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(1.150)</w:t>
            </w:r>
          </w:p>
        </w:tc>
        <w:tc>
          <w:tcPr>
            <w:tcW w:w="0" w:type="auto"/>
          </w:tcPr>
          <w:p w14:paraId="62886AD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(1.328)</w:t>
            </w:r>
          </w:p>
        </w:tc>
        <w:tc>
          <w:tcPr>
            <w:tcW w:w="0" w:type="auto"/>
          </w:tcPr>
          <w:p w14:paraId="2677B81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(1.197)</w:t>
            </w:r>
          </w:p>
        </w:tc>
        <w:tc>
          <w:tcPr>
            <w:tcW w:w="0" w:type="auto"/>
          </w:tcPr>
          <w:p w14:paraId="59DCFE4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(1.745)</w:t>
            </w:r>
          </w:p>
        </w:tc>
        <w:tc>
          <w:tcPr>
            <w:tcW w:w="0" w:type="auto"/>
          </w:tcPr>
          <w:p w14:paraId="0E12BF2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3D311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(1.730)</w:t>
            </w:r>
          </w:p>
        </w:tc>
        <w:tc>
          <w:tcPr>
            <w:tcW w:w="0" w:type="auto"/>
            <w:shd w:val="clear" w:color="auto" w:fill="auto"/>
          </w:tcPr>
          <w:p w14:paraId="468FF52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(1.889)</w:t>
            </w:r>
          </w:p>
        </w:tc>
        <w:tc>
          <w:tcPr>
            <w:tcW w:w="0" w:type="auto"/>
          </w:tcPr>
          <w:p w14:paraId="1BBB9CF4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(1.641)</w:t>
            </w:r>
          </w:p>
        </w:tc>
        <w:tc>
          <w:tcPr>
            <w:tcW w:w="0" w:type="auto"/>
            <w:shd w:val="clear" w:color="auto" w:fill="auto"/>
          </w:tcPr>
          <w:p w14:paraId="0780F3B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(2.409)</w:t>
            </w:r>
          </w:p>
        </w:tc>
      </w:tr>
      <w:tr w:rsidR="005C757B" w:rsidRPr="0069409F" w14:paraId="02B8657D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54ED152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Bandwidth</w:t>
            </w:r>
          </w:p>
        </w:tc>
        <w:tc>
          <w:tcPr>
            <w:tcW w:w="1592" w:type="dxa"/>
            <w:vAlign w:val="center"/>
          </w:tcPr>
          <w:p w14:paraId="265265F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0" w:type="auto"/>
            <w:vAlign w:val="center"/>
          </w:tcPr>
          <w:p w14:paraId="421FAAC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10.22</w:t>
            </w:r>
          </w:p>
        </w:tc>
        <w:tc>
          <w:tcPr>
            <w:tcW w:w="0" w:type="auto"/>
            <w:vAlign w:val="center"/>
          </w:tcPr>
          <w:p w14:paraId="53E73E2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11.59</w:t>
            </w:r>
          </w:p>
        </w:tc>
        <w:tc>
          <w:tcPr>
            <w:tcW w:w="0" w:type="auto"/>
            <w:vAlign w:val="center"/>
          </w:tcPr>
          <w:p w14:paraId="694932C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11.87</w:t>
            </w:r>
          </w:p>
        </w:tc>
        <w:tc>
          <w:tcPr>
            <w:tcW w:w="0" w:type="auto"/>
            <w:vAlign w:val="center"/>
          </w:tcPr>
          <w:p w14:paraId="382E658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6FA707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BA7A4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5.68</w:t>
            </w:r>
          </w:p>
        </w:tc>
        <w:tc>
          <w:tcPr>
            <w:tcW w:w="0" w:type="auto"/>
            <w:vAlign w:val="center"/>
          </w:tcPr>
          <w:p w14:paraId="7CF29E5B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B206B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6.24</w:t>
            </w:r>
          </w:p>
        </w:tc>
      </w:tr>
      <w:tr w:rsidR="005C757B" w:rsidRPr="0069409F" w14:paraId="0CF35E45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771A1911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N</w:t>
            </w:r>
          </w:p>
        </w:tc>
        <w:tc>
          <w:tcPr>
            <w:tcW w:w="1592" w:type="dxa"/>
          </w:tcPr>
          <w:p w14:paraId="3F409BE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15,074</w:t>
            </w:r>
          </w:p>
        </w:tc>
        <w:tc>
          <w:tcPr>
            <w:tcW w:w="0" w:type="auto"/>
          </w:tcPr>
          <w:p w14:paraId="2CA9D37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14,996</w:t>
            </w:r>
          </w:p>
        </w:tc>
        <w:tc>
          <w:tcPr>
            <w:tcW w:w="0" w:type="auto"/>
          </w:tcPr>
          <w:p w14:paraId="0A237C2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15,137</w:t>
            </w:r>
          </w:p>
        </w:tc>
        <w:tc>
          <w:tcPr>
            <w:tcW w:w="0" w:type="auto"/>
          </w:tcPr>
          <w:p w14:paraId="0E5F269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14,716</w:t>
            </w:r>
          </w:p>
        </w:tc>
        <w:tc>
          <w:tcPr>
            <w:tcW w:w="0" w:type="auto"/>
          </w:tcPr>
          <w:p w14:paraId="7358EFD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F6A5D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15,444</w:t>
            </w:r>
          </w:p>
        </w:tc>
        <w:tc>
          <w:tcPr>
            <w:tcW w:w="0" w:type="auto"/>
            <w:shd w:val="clear" w:color="auto" w:fill="auto"/>
          </w:tcPr>
          <w:p w14:paraId="5243DCC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15,411</w:t>
            </w:r>
          </w:p>
        </w:tc>
        <w:tc>
          <w:tcPr>
            <w:tcW w:w="0" w:type="auto"/>
          </w:tcPr>
          <w:p w14:paraId="10798B53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15,486</w:t>
            </w:r>
          </w:p>
        </w:tc>
        <w:tc>
          <w:tcPr>
            <w:tcW w:w="0" w:type="auto"/>
            <w:shd w:val="clear" w:color="auto" w:fill="auto"/>
          </w:tcPr>
          <w:p w14:paraId="21E2982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15,277</w:t>
            </w:r>
          </w:p>
        </w:tc>
      </w:tr>
      <w:tr w:rsidR="005C757B" w:rsidRPr="0069409F" w14:paraId="7A220594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F74319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579F545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74137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E1C292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63A45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A4A27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F917D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6B14EC9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CC6753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048B96B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4D77212C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CFED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</w:rPr>
            </w:pPr>
            <w:r w:rsidRPr="0069409F">
              <w:rPr>
                <w:rFonts w:ascii="Times New Roman" w:eastAsia="等线" w:hAnsi="Times New Roman" w:cs="Times New Roman"/>
                <w:i/>
                <w:iCs/>
              </w:rPr>
              <w:t>C. DBI: over-consumption</w:t>
            </w:r>
          </w:p>
        </w:tc>
        <w:tc>
          <w:tcPr>
            <w:tcW w:w="1592" w:type="dxa"/>
          </w:tcPr>
          <w:p w14:paraId="6D08821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-0.029</w:t>
            </w:r>
          </w:p>
        </w:tc>
        <w:tc>
          <w:tcPr>
            <w:tcW w:w="0" w:type="auto"/>
          </w:tcPr>
          <w:p w14:paraId="7A73E1A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-0.029</w:t>
            </w:r>
          </w:p>
        </w:tc>
        <w:tc>
          <w:tcPr>
            <w:tcW w:w="0" w:type="auto"/>
          </w:tcPr>
          <w:p w14:paraId="4AA5BFE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-0.464</w:t>
            </w:r>
          </w:p>
        </w:tc>
        <w:tc>
          <w:tcPr>
            <w:tcW w:w="0" w:type="auto"/>
          </w:tcPr>
          <w:p w14:paraId="53C0E0B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-1.629*</w:t>
            </w:r>
          </w:p>
        </w:tc>
        <w:tc>
          <w:tcPr>
            <w:tcW w:w="0" w:type="auto"/>
          </w:tcPr>
          <w:p w14:paraId="2979520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4C9AF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-1.125</w:t>
            </w:r>
          </w:p>
        </w:tc>
        <w:tc>
          <w:tcPr>
            <w:tcW w:w="0" w:type="auto"/>
            <w:shd w:val="clear" w:color="auto" w:fill="auto"/>
          </w:tcPr>
          <w:p w14:paraId="4BE1564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-0.960</w:t>
            </w:r>
          </w:p>
        </w:tc>
        <w:tc>
          <w:tcPr>
            <w:tcW w:w="0" w:type="auto"/>
          </w:tcPr>
          <w:p w14:paraId="1EB71718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-1.616*</w:t>
            </w:r>
          </w:p>
        </w:tc>
        <w:tc>
          <w:tcPr>
            <w:tcW w:w="0" w:type="auto"/>
            <w:shd w:val="clear" w:color="auto" w:fill="auto"/>
          </w:tcPr>
          <w:p w14:paraId="70FDA38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-0.269</w:t>
            </w:r>
          </w:p>
        </w:tc>
      </w:tr>
      <w:tr w:rsidR="005C757B" w:rsidRPr="0069409F" w14:paraId="4C10B379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40789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3A5E158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(0.543)</w:t>
            </w:r>
          </w:p>
        </w:tc>
        <w:tc>
          <w:tcPr>
            <w:tcW w:w="0" w:type="auto"/>
          </w:tcPr>
          <w:p w14:paraId="466C1D5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(0.653)</w:t>
            </w:r>
          </w:p>
        </w:tc>
        <w:tc>
          <w:tcPr>
            <w:tcW w:w="0" w:type="auto"/>
          </w:tcPr>
          <w:p w14:paraId="3CADF81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(0.627)</w:t>
            </w:r>
          </w:p>
        </w:tc>
        <w:tc>
          <w:tcPr>
            <w:tcW w:w="0" w:type="auto"/>
          </w:tcPr>
          <w:p w14:paraId="79130BE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(0.893)</w:t>
            </w:r>
          </w:p>
        </w:tc>
        <w:tc>
          <w:tcPr>
            <w:tcW w:w="0" w:type="auto"/>
          </w:tcPr>
          <w:p w14:paraId="6ABD7C2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51DEE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(0.918)</w:t>
            </w:r>
          </w:p>
        </w:tc>
        <w:tc>
          <w:tcPr>
            <w:tcW w:w="0" w:type="auto"/>
            <w:shd w:val="clear" w:color="auto" w:fill="auto"/>
          </w:tcPr>
          <w:p w14:paraId="19E231B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(0.892)</w:t>
            </w:r>
          </w:p>
        </w:tc>
        <w:tc>
          <w:tcPr>
            <w:tcW w:w="0" w:type="auto"/>
          </w:tcPr>
          <w:p w14:paraId="159A30D9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(0.862)</w:t>
            </w:r>
          </w:p>
        </w:tc>
        <w:tc>
          <w:tcPr>
            <w:tcW w:w="0" w:type="auto"/>
            <w:shd w:val="clear" w:color="auto" w:fill="auto"/>
          </w:tcPr>
          <w:p w14:paraId="5750A68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(0.888)</w:t>
            </w:r>
          </w:p>
        </w:tc>
      </w:tr>
      <w:tr w:rsidR="005C757B" w:rsidRPr="0069409F" w14:paraId="4928E84A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7C2188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Bandwidth</w:t>
            </w:r>
          </w:p>
        </w:tc>
        <w:tc>
          <w:tcPr>
            <w:tcW w:w="1592" w:type="dxa"/>
            <w:vAlign w:val="center"/>
          </w:tcPr>
          <w:p w14:paraId="2C33B84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14.47</w:t>
            </w:r>
          </w:p>
        </w:tc>
        <w:tc>
          <w:tcPr>
            <w:tcW w:w="0" w:type="auto"/>
            <w:vAlign w:val="center"/>
          </w:tcPr>
          <w:p w14:paraId="57314F5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0" w:type="auto"/>
            <w:vAlign w:val="center"/>
          </w:tcPr>
          <w:p w14:paraId="19BD846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0" w:type="auto"/>
            <w:vAlign w:val="center"/>
          </w:tcPr>
          <w:p w14:paraId="168CA44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12.21</w:t>
            </w:r>
          </w:p>
        </w:tc>
        <w:tc>
          <w:tcPr>
            <w:tcW w:w="0" w:type="auto"/>
            <w:vAlign w:val="center"/>
          </w:tcPr>
          <w:p w14:paraId="2C8626B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188BAF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793FD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6.40</w:t>
            </w:r>
          </w:p>
        </w:tc>
        <w:tc>
          <w:tcPr>
            <w:tcW w:w="0" w:type="auto"/>
            <w:vAlign w:val="center"/>
          </w:tcPr>
          <w:p w14:paraId="7792F817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4742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9.12</w:t>
            </w:r>
          </w:p>
        </w:tc>
      </w:tr>
      <w:tr w:rsidR="005C757B" w:rsidRPr="0069409F" w14:paraId="29764921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41643CD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N</w:t>
            </w:r>
          </w:p>
        </w:tc>
        <w:tc>
          <w:tcPr>
            <w:tcW w:w="1592" w:type="dxa"/>
          </w:tcPr>
          <w:p w14:paraId="3D7EFBC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15,074</w:t>
            </w:r>
          </w:p>
        </w:tc>
        <w:tc>
          <w:tcPr>
            <w:tcW w:w="0" w:type="auto"/>
          </w:tcPr>
          <w:p w14:paraId="4B8D6B1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14,996</w:t>
            </w:r>
          </w:p>
        </w:tc>
        <w:tc>
          <w:tcPr>
            <w:tcW w:w="0" w:type="auto"/>
          </w:tcPr>
          <w:p w14:paraId="0B531A5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15,137</w:t>
            </w:r>
          </w:p>
        </w:tc>
        <w:tc>
          <w:tcPr>
            <w:tcW w:w="0" w:type="auto"/>
          </w:tcPr>
          <w:p w14:paraId="0E27520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14,716</w:t>
            </w:r>
          </w:p>
        </w:tc>
        <w:tc>
          <w:tcPr>
            <w:tcW w:w="0" w:type="auto"/>
          </w:tcPr>
          <w:p w14:paraId="1582B42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452AC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15,444</w:t>
            </w:r>
          </w:p>
        </w:tc>
        <w:tc>
          <w:tcPr>
            <w:tcW w:w="0" w:type="auto"/>
            <w:shd w:val="clear" w:color="auto" w:fill="auto"/>
          </w:tcPr>
          <w:p w14:paraId="4288125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15,411</w:t>
            </w:r>
          </w:p>
        </w:tc>
        <w:tc>
          <w:tcPr>
            <w:tcW w:w="0" w:type="auto"/>
          </w:tcPr>
          <w:p w14:paraId="7934E7A6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15,486</w:t>
            </w:r>
          </w:p>
        </w:tc>
        <w:tc>
          <w:tcPr>
            <w:tcW w:w="0" w:type="auto"/>
            <w:shd w:val="clear" w:color="auto" w:fill="auto"/>
          </w:tcPr>
          <w:p w14:paraId="7DA7CD2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15,277</w:t>
            </w:r>
          </w:p>
        </w:tc>
      </w:tr>
      <w:tr w:rsidR="005C757B" w:rsidRPr="0069409F" w14:paraId="4C8A6E43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9E0497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6C6FF35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D7FE0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39BBF3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EC057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9B465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7E6050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7E5B57F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14BC0E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2234541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38AAA569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B4E8D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</w:rPr>
            </w:pPr>
            <w:r w:rsidRPr="0069409F">
              <w:rPr>
                <w:rFonts w:ascii="Times New Roman" w:eastAsia="等线" w:hAnsi="Times New Roman" w:cs="Times New Roman"/>
                <w:i/>
                <w:iCs/>
              </w:rPr>
              <w:t>D. DBI: under-consumption</w:t>
            </w:r>
          </w:p>
        </w:tc>
        <w:tc>
          <w:tcPr>
            <w:tcW w:w="1592" w:type="dxa"/>
          </w:tcPr>
          <w:p w14:paraId="38564F0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-2.278***</w:t>
            </w:r>
          </w:p>
        </w:tc>
        <w:tc>
          <w:tcPr>
            <w:tcW w:w="0" w:type="auto"/>
          </w:tcPr>
          <w:p w14:paraId="6222E3B6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-3.552***</w:t>
            </w:r>
          </w:p>
        </w:tc>
        <w:tc>
          <w:tcPr>
            <w:tcW w:w="0" w:type="auto"/>
          </w:tcPr>
          <w:p w14:paraId="6F8695F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-3.124***</w:t>
            </w:r>
          </w:p>
        </w:tc>
        <w:tc>
          <w:tcPr>
            <w:tcW w:w="0" w:type="auto"/>
          </w:tcPr>
          <w:p w14:paraId="1934A85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-3.359***</w:t>
            </w:r>
          </w:p>
        </w:tc>
        <w:tc>
          <w:tcPr>
            <w:tcW w:w="0" w:type="auto"/>
          </w:tcPr>
          <w:p w14:paraId="142B93B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CF639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0.521</w:t>
            </w:r>
          </w:p>
        </w:tc>
        <w:tc>
          <w:tcPr>
            <w:tcW w:w="0" w:type="auto"/>
            <w:shd w:val="clear" w:color="auto" w:fill="auto"/>
          </w:tcPr>
          <w:p w14:paraId="3D2D99D0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0" w:type="auto"/>
          </w:tcPr>
          <w:p w14:paraId="19728C3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1.017</w:t>
            </w:r>
          </w:p>
        </w:tc>
        <w:tc>
          <w:tcPr>
            <w:tcW w:w="0" w:type="auto"/>
            <w:shd w:val="clear" w:color="auto" w:fill="auto"/>
          </w:tcPr>
          <w:p w14:paraId="5A7AEB8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4.038</w:t>
            </w:r>
          </w:p>
        </w:tc>
      </w:tr>
      <w:tr w:rsidR="005C757B" w:rsidRPr="0069409F" w14:paraId="16B84F9A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98814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</w:tcPr>
          <w:p w14:paraId="46A4CD0C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(0.805)</w:t>
            </w:r>
          </w:p>
        </w:tc>
        <w:tc>
          <w:tcPr>
            <w:tcW w:w="0" w:type="auto"/>
          </w:tcPr>
          <w:p w14:paraId="3B5B250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(0.911)</w:t>
            </w:r>
          </w:p>
        </w:tc>
        <w:tc>
          <w:tcPr>
            <w:tcW w:w="0" w:type="auto"/>
          </w:tcPr>
          <w:p w14:paraId="32A8EF1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(0.874)</w:t>
            </w:r>
          </w:p>
        </w:tc>
        <w:tc>
          <w:tcPr>
            <w:tcW w:w="0" w:type="auto"/>
          </w:tcPr>
          <w:p w14:paraId="15E9F66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(1.032)</w:t>
            </w:r>
          </w:p>
        </w:tc>
        <w:tc>
          <w:tcPr>
            <w:tcW w:w="0" w:type="auto"/>
          </w:tcPr>
          <w:p w14:paraId="4B9E1F69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C27EB1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(1.188)</w:t>
            </w:r>
          </w:p>
        </w:tc>
        <w:tc>
          <w:tcPr>
            <w:tcW w:w="0" w:type="auto"/>
            <w:shd w:val="clear" w:color="auto" w:fill="auto"/>
          </w:tcPr>
          <w:p w14:paraId="7273ADE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(1.166)</w:t>
            </w:r>
          </w:p>
        </w:tc>
        <w:tc>
          <w:tcPr>
            <w:tcW w:w="0" w:type="auto"/>
          </w:tcPr>
          <w:p w14:paraId="5AE41046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(1.168)</w:t>
            </w:r>
          </w:p>
        </w:tc>
        <w:tc>
          <w:tcPr>
            <w:tcW w:w="0" w:type="auto"/>
            <w:shd w:val="clear" w:color="auto" w:fill="auto"/>
          </w:tcPr>
          <w:p w14:paraId="7A5129A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(4.292)</w:t>
            </w:r>
          </w:p>
        </w:tc>
      </w:tr>
      <w:tr w:rsidR="005C757B" w:rsidRPr="0069409F" w14:paraId="35A905C9" w14:textId="77777777" w:rsidTr="00F67863">
        <w:trPr>
          <w:cantSplit/>
          <w:trHeight w:val="224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7D28FB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Bandwidth</w:t>
            </w:r>
          </w:p>
        </w:tc>
        <w:tc>
          <w:tcPr>
            <w:tcW w:w="1592" w:type="dxa"/>
            <w:vAlign w:val="center"/>
          </w:tcPr>
          <w:p w14:paraId="23DFAE2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12.31</w:t>
            </w:r>
          </w:p>
        </w:tc>
        <w:tc>
          <w:tcPr>
            <w:tcW w:w="0" w:type="auto"/>
            <w:vAlign w:val="center"/>
          </w:tcPr>
          <w:p w14:paraId="5729E09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10.48</w:t>
            </w:r>
          </w:p>
        </w:tc>
        <w:tc>
          <w:tcPr>
            <w:tcW w:w="0" w:type="auto"/>
            <w:vAlign w:val="center"/>
          </w:tcPr>
          <w:p w14:paraId="7C9AF94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11.96</w:t>
            </w:r>
          </w:p>
        </w:tc>
        <w:tc>
          <w:tcPr>
            <w:tcW w:w="0" w:type="auto"/>
            <w:vAlign w:val="center"/>
          </w:tcPr>
          <w:p w14:paraId="605AA1AA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13.06</w:t>
            </w:r>
          </w:p>
        </w:tc>
        <w:tc>
          <w:tcPr>
            <w:tcW w:w="0" w:type="auto"/>
            <w:vAlign w:val="center"/>
          </w:tcPr>
          <w:p w14:paraId="0FF8D47F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7FCC887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5CC5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5.49</w:t>
            </w:r>
          </w:p>
        </w:tc>
        <w:tc>
          <w:tcPr>
            <w:tcW w:w="0" w:type="auto"/>
            <w:vAlign w:val="center"/>
          </w:tcPr>
          <w:p w14:paraId="4E9C2122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AFE9C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5.03</w:t>
            </w:r>
          </w:p>
        </w:tc>
      </w:tr>
      <w:tr w:rsidR="005C757B" w:rsidRPr="0069409F" w14:paraId="25F9BDF0" w14:textId="77777777" w:rsidTr="00F67863">
        <w:trPr>
          <w:cantSplit/>
          <w:trHeight w:val="224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4FBF3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N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E67A0F4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96BA2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15,352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6F902D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FB08C8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15,071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8CB302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BBF8BE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15,804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A426085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15,771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7DC3CE" w14:textId="77777777" w:rsidR="005C757B" w:rsidRPr="0069409F" w:rsidDel="00CE5374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15,846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6CD887B" w14:textId="77777777" w:rsidR="005C757B" w:rsidRPr="0069409F" w:rsidRDefault="005C757B" w:rsidP="00F6786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15,634</w:t>
            </w:r>
          </w:p>
        </w:tc>
      </w:tr>
    </w:tbl>
    <w:p w14:paraId="78F85F33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</w:rPr>
        <w:t xml:space="preserve">Notes: Data </w:t>
      </w:r>
      <w:r w:rsidRPr="0069409F">
        <w:rPr>
          <w:rFonts w:ascii="Times New Roman" w:hAnsi="Times New Roman" w:cs="Times New Roman" w:hint="eastAsia"/>
        </w:rPr>
        <w:t>were drawn from the</w:t>
      </w:r>
      <w:r w:rsidRPr="0069409F">
        <w:rPr>
          <w:rFonts w:ascii="Times New Roman" w:hAnsi="Times New Roman" w:cs="Times New Roman"/>
        </w:rPr>
        <w:t xml:space="preserve"> China Health and Nutrition Survey (1997, 2000, 2004, 2006, 2009, 2011).</w:t>
      </w:r>
      <w:r w:rsidRPr="0069409F">
        <w:rPr>
          <w:rFonts w:ascii="Times New Roman" w:hAnsi="Times New Roman" w:cs="Times New Roman" w:hint="eastAsia"/>
        </w:rPr>
        <w:t xml:space="preserve"> </w:t>
      </w:r>
      <w:r w:rsidRPr="0069409F">
        <w:rPr>
          <w:rFonts w:ascii="Times New Roman" w:hAnsi="Times New Roman" w:cs="Times New Roman"/>
        </w:rPr>
        <w:t>Analytical samples are restricted to observations within ±40 mmHg intervals of the respective cut-offs. The actual sample size is determined by the optimal bandwidth chosen by minimizing the mean squared error to produce a lower bias (Calonico et al., 2014).</w:t>
      </w:r>
      <w:r w:rsidRPr="0069409F">
        <w:rPr>
          <w:rFonts w:ascii="Times New Roman" w:hAnsi="Times New Roman" w:cs="Times New Roman" w:hint="eastAsia"/>
        </w:rPr>
        <w:t xml:space="preserve"> </w:t>
      </w:r>
      <w:r w:rsidRPr="0069409F">
        <w:rPr>
          <w:rFonts w:ascii="Times New Roman" w:eastAsia="等线" w:hAnsi="Times New Roman" w:cs="Times New Roman"/>
        </w:rPr>
        <w:t>Non-parametric RD estimates using the triangular kernel and the associated optimal bandwidth are reported.</w:t>
      </w:r>
      <w:r w:rsidRPr="0069409F">
        <w:rPr>
          <w:rFonts w:ascii="Times New Roman" w:eastAsia="等线" w:hAnsi="Times New Roman" w:cs="Times New Roman" w:hint="eastAsia"/>
        </w:rPr>
        <w:t xml:space="preserve"> </w:t>
      </w:r>
      <w:r w:rsidRPr="0069409F">
        <w:rPr>
          <w:rFonts w:ascii="Times New Roman" w:hAnsi="Times New Roman" w:cs="Times New Roman"/>
        </w:rPr>
        <w:t xml:space="preserve">Standard errors </w:t>
      </w:r>
      <w:r w:rsidRPr="0069409F">
        <w:rPr>
          <w:rFonts w:ascii="Times New Roman" w:hAnsi="Times New Roman" w:cs="Times New Roman" w:hint="eastAsia"/>
        </w:rPr>
        <w:t xml:space="preserve">are reported </w:t>
      </w:r>
      <w:r w:rsidRPr="0069409F">
        <w:rPr>
          <w:rFonts w:ascii="Times New Roman" w:hAnsi="Times New Roman" w:cs="Times New Roman"/>
        </w:rPr>
        <w:t>in parentheses, clustered at the community level.</w:t>
      </w:r>
    </w:p>
    <w:p w14:paraId="6B691E83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eastAsia="等线" w:hAnsi="Times New Roman" w:cs="Times New Roman"/>
        </w:rPr>
      </w:pPr>
      <w:r w:rsidRPr="0069409F">
        <w:rPr>
          <w:rFonts w:ascii="Times New Roman" w:eastAsia="等线" w:hAnsi="Times New Roman" w:cs="Times New Roman"/>
        </w:rPr>
        <w:t>*** p&lt;0.01, ** p&lt;0.05, * p&lt;0.1.</w:t>
      </w:r>
    </w:p>
    <w:p w14:paraId="3AC47283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  <w:sectPr w:rsidR="005C757B" w:rsidRPr="0069409F" w:rsidSect="005C757B">
          <w:pgSz w:w="15840" w:h="12240" w:orient="landscape"/>
          <w:pgMar w:top="1440" w:right="1080" w:bottom="1440" w:left="1080" w:header="720" w:footer="720" w:gutter="0"/>
          <w:cols w:space="720"/>
          <w:docGrid w:linePitch="360"/>
        </w:sectPr>
      </w:pPr>
    </w:p>
    <w:p w14:paraId="1D69ED39" w14:textId="77777777" w:rsidR="005C757B" w:rsidRPr="0069409F" w:rsidRDefault="005C757B" w:rsidP="005C757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_Hlk152021681"/>
      <w:r w:rsidRPr="0069409F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A4: Difference-in-differences estimates of the effects of </w:t>
      </w:r>
      <w:r w:rsidRPr="0069409F">
        <w:rPr>
          <w:rFonts w:ascii="Times New Roman" w:eastAsiaTheme="minorEastAsia" w:hAnsi="Times New Roman" w:cs="Times New Roman"/>
          <w:b/>
          <w:bCs/>
          <w:sz w:val="22"/>
          <w:szCs w:val="22"/>
        </w:rPr>
        <w:t xml:space="preserve">SBP-based </w:t>
      </w:r>
      <w:r w:rsidRPr="0069409F">
        <w:rPr>
          <w:rFonts w:ascii="Times New Roman" w:hAnsi="Times New Roman" w:cs="Times New Roman"/>
          <w:b/>
          <w:bCs/>
          <w:sz w:val="22"/>
          <w:szCs w:val="22"/>
        </w:rPr>
        <w:t>hypertension diagnoses on diet structure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89"/>
        <w:gridCol w:w="1405"/>
        <w:gridCol w:w="1302"/>
        <w:gridCol w:w="1333"/>
        <w:gridCol w:w="1336"/>
        <w:gridCol w:w="161"/>
        <w:gridCol w:w="1403"/>
        <w:gridCol w:w="1302"/>
        <w:gridCol w:w="1333"/>
        <w:gridCol w:w="1336"/>
      </w:tblGrid>
      <w:tr w:rsidR="005C757B" w:rsidRPr="0069409F" w14:paraId="11F84F40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BE713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8EAD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273BD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F5DE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531521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5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27E00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CB316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439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1BCD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05F79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(8)</w:t>
            </w:r>
          </w:p>
        </w:tc>
      </w:tr>
      <w:tr w:rsidR="005C757B" w:rsidRPr="0069409F" w14:paraId="31B4C5CE" w14:textId="77777777" w:rsidTr="00F67863">
        <w:trPr>
          <w:trHeight w:val="140"/>
          <w:jc w:val="center"/>
        </w:trPr>
        <w:tc>
          <w:tcPr>
            <w:tcW w:w="1211" w:type="pct"/>
            <w:tcBorders>
              <w:left w:val="nil"/>
              <w:right w:val="nil"/>
            </w:tcBorders>
            <w:vAlign w:val="center"/>
          </w:tcPr>
          <w:p w14:paraId="7E04F33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Model specification: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42C5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diversity</w:t>
            </w:r>
          </w:p>
          <w:p w14:paraId="18562D5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score (DDS)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7639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balance</w:t>
            </w:r>
          </w:p>
          <w:p w14:paraId="455455A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index (DBI)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77BB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DBI: over-</w:t>
            </w:r>
          </w:p>
          <w:p w14:paraId="5001888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consumption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DF583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DBI: under-</w:t>
            </w:r>
          </w:p>
          <w:p w14:paraId="44491B0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consumption</w:t>
            </w:r>
          </w:p>
        </w:tc>
        <w:tc>
          <w:tcPr>
            <w:tcW w:w="56" w:type="pct"/>
            <w:tcBorders>
              <w:left w:val="nil"/>
              <w:right w:val="nil"/>
            </w:tcBorders>
            <w:vAlign w:val="center"/>
          </w:tcPr>
          <w:p w14:paraId="439E2FC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C08D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diversity</w:t>
            </w:r>
          </w:p>
          <w:p w14:paraId="4B0CCDC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score (DDS)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EBCF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balance</w:t>
            </w:r>
          </w:p>
          <w:p w14:paraId="12E4CEC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index (DBI)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DDA8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DBI: over-</w:t>
            </w:r>
          </w:p>
          <w:p w14:paraId="50160B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consumption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8C0EAB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DBI: under-</w:t>
            </w:r>
          </w:p>
          <w:p w14:paraId="1BF8C54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consumption</w:t>
            </w:r>
          </w:p>
        </w:tc>
      </w:tr>
      <w:tr w:rsidR="005C757B" w:rsidRPr="0069409F" w14:paraId="0511D024" w14:textId="77777777" w:rsidTr="00F67863">
        <w:trPr>
          <w:trHeight w:val="140"/>
          <w:jc w:val="center"/>
        </w:trPr>
        <w:tc>
          <w:tcPr>
            <w:tcW w:w="12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152C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8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A4E965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Diastolic-normal </w:t>
            </w:r>
            <w:r w:rsidRPr="0069409F">
              <w:rPr>
                <w:rFonts w:ascii="Times New Roman" w:eastAsia="等线" w:hAnsi="Times New Roman" w:cs="Times New Roman"/>
              </w:rPr>
              <w:t>(DBP&lt;90)</w:t>
            </w:r>
          </w:p>
        </w:tc>
        <w:tc>
          <w:tcPr>
            <w:tcW w:w="5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EA8FC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99942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RD analytic sample (diastolic-normal and blood </w:t>
            </w:r>
          </w:p>
          <w:p w14:paraId="76D5D9C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pressure readings within the ±40 mmHg intervals)</w:t>
            </w:r>
          </w:p>
        </w:tc>
      </w:tr>
      <w:tr w:rsidR="005C757B" w:rsidRPr="0069409F" w14:paraId="3D2033B5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6AA4F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Hypertension diagnoses </w:t>
            </w:r>
            <w:r w:rsidRPr="0069409F">
              <w:rPr>
                <w:rFonts w:ascii="Times New Roman" w:hAnsi="Times New Roman" w:cs="Times New Roman"/>
              </w:rPr>
              <w:sym w:font="Symbol" w:char="F0B4"/>
            </w:r>
            <w:r w:rsidRPr="0069409F">
              <w:rPr>
                <w:rFonts w:ascii="Times New Roman" w:hAnsi="Times New Roman" w:cs="Times New Roman"/>
              </w:rPr>
              <w:t xml:space="preserve"> Post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+1)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7277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-0.178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1DF9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-1.129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C6CB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-0.507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38AC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-0.567</w:t>
            </w:r>
          </w:p>
        </w:tc>
        <w:tc>
          <w:tcPr>
            <w:tcW w:w="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8026D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F26E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-0.168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43E1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-1.007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FC25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-0.446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F5B5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-0.513</w:t>
            </w:r>
          </w:p>
        </w:tc>
      </w:tr>
      <w:tr w:rsidR="005C757B" w:rsidRPr="0069409F" w14:paraId="7874512D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C809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88E18E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(0.116)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E5DBC3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(0.870)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D0A7E9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(0.529)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6A672C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(0.478)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A1B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CDF171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(0.115)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585A1D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(0.885)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29FE40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(0.540)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AFB5EE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(0.483)</w:t>
            </w:r>
          </w:p>
        </w:tc>
      </w:tr>
      <w:tr w:rsidR="005C757B" w:rsidRPr="0069409F" w14:paraId="109C13D0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B315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Hypertension diagnoses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27FE7F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FF1B12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0.626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6265CF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8C95F3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F2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29BA4F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81525E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0.505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E5CA86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3B638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0.361</w:t>
            </w:r>
          </w:p>
        </w:tc>
      </w:tr>
      <w:tr w:rsidR="005C757B" w:rsidRPr="0069409F" w14:paraId="613C24EA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0BA8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CEF933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(0.105)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DEFB99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(0.831)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0AEAAA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(0.491)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7D553E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(0.446)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0CE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00137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(0.106)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9C0537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(0.849)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24DC6C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(0.504)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CCEB68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(0.455)</w:t>
            </w:r>
          </w:p>
        </w:tc>
      </w:tr>
      <w:tr w:rsidR="005C757B" w:rsidRPr="0069409F" w14:paraId="2FAB9A0C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10BB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Post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+1)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50C064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0.083**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958FF7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0.819***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64CA0B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0.429***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4BE60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0.406**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33C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C0A560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0.078*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3923AF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0.788***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BED881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0.434***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628BFE6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0.375**</w:t>
            </w:r>
          </w:p>
        </w:tc>
      </w:tr>
      <w:tr w:rsidR="005C757B" w:rsidRPr="0069409F" w14:paraId="0A7A0B94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1960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02551F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2C5B51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(0.276)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5C0F6B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(0.150)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6C5AFA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(0.172)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BBE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00990C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A02CFD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(0.286)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8EB7C5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(0.155)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D0EC3C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(0.179)</w:t>
            </w:r>
          </w:p>
        </w:tc>
      </w:tr>
      <w:tr w:rsidR="005C757B" w:rsidRPr="0069409F" w14:paraId="3D4ADC03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AF586" w14:textId="77777777" w:rsidR="005C757B" w:rsidRPr="0069409F" w:rsidRDefault="005C757B" w:rsidP="00F67863">
            <w:pPr>
              <w:tabs>
                <w:tab w:val="right" w:pos="250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Age (year)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049D77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BDBDC8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CA7066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-0.012***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EAD401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14FD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6E07A2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-0.002*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CBB8AA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1C30A0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-0.012***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26379F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0.002</w:t>
            </w:r>
          </w:p>
        </w:tc>
      </w:tr>
      <w:tr w:rsidR="005C757B" w:rsidRPr="0069409F" w14:paraId="70FA96F0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2C6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E9FE0B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67D5A7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203B2A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2E8EE4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1C8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7F5D8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D8F495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CFE9C8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EC89B4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(0.005)</w:t>
            </w:r>
          </w:p>
        </w:tc>
      </w:tr>
      <w:tr w:rsidR="005C757B" w:rsidRPr="0069409F" w14:paraId="399C6025" w14:textId="77777777" w:rsidTr="00F67863">
        <w:trPr>
          <w:trHeight w:val="12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D57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Male (=1 if yes)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B8F82C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B99F7F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-1.621***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CCBBF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-0.382***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F782DF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-1.256***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75F6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462C42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C0B398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-1.633***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5AAA19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-0.367***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E053A5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-1.280***</w:t>
            </w:r>
          </w:p>
        </w:tc>
      </w:tr>
      <w:tr w:rsidR="005C757B" w:rsidRPr="0069409F" w14:paraId="0B12F30E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12FE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773871A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B6E37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E568C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94E12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(0.077)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7C5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6AB604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79891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(0.130)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30859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(0.083)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257BD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(0.080)</w:t>
            </w:r>
          </w:p>
        </w:tc>
      </w:tr>
      <w:tr w:rsidR="005C757B" w:rsidRPr="0069409F" w14:paraId="7800F899" w14:textId="77777777" w:rsidTr="00F67863">
        <w:trPr>
          <w:trHeight w:val="129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159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Education (years)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E5FE97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0.024***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08D640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0.110***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B4472C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BF3581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0.104***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2FF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0A60D0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D4D77C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0.101***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FF9627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D43402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0.103***</w:t>
            </w:r>
          </w:p>
        </w:tc>
      </w:tr>
      <w:tr w:rsidR="005C757B" w:rsidRPr="0069409F" w14:paraId="1FB96083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DFD0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2F070F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D2AD7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F8F8C9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111190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(0.015)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06C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DE29C9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99F26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98953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44ED7C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</w:tr>
      <w:tr w:rsidR="005C757B" w:rsidRPr="0069409F" w14:paraId="50D8D995" w14:textId="77777777" w:rsidTr="00F67863">
        <w:trPr>
          <w:trHeight w:val="83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84C4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Rural residents (1=yes)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A53B6C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-1.754***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896FE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-6.547***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3A7ABC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0.347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27644F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-7.022***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96B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EE3B6C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-1.806***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0E82CF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-6.122***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611C17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0.606***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236F16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-6.850***</w:t>
            </w:r>
          </w:p>
        </w:tc>
      </w:tr>
      <w:tr w:rsidR="005C757B" w:rsidRPr="0069409F" w14:paraId="7B912FF4" w14:textId="77777777" w:rsidTr="00F67863">
        <w:trPr>
          <w:trHeight w:val="83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0140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BAE184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0E648A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(0.349)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D7E78A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(0.229)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67E8534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(0.212)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06B4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4AFF5A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(0.049)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D70F63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(0.349)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1A28C4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(0.226)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3ED242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(0.214)</w:t>
            </w:r>
          </w:p>
        </w:tc>
      </w:tr>
      <w:tr w:rsidR="005C757B" w:rsidRPr="0069409F" w14:paraId="76EE1E54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958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Household income per capita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B1A5FD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0.060***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DDBA85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0.275***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ED6581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FFE4A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0.232***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58D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5802AD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0.061***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0F841C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0.272***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019BE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BC606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0.231***</w:t>
            </w:r>
          </w:p>
        </w:tc>
      </w:tr>
      <w:tr w:rsidR="005C757B" w:rsidRPr="0069409F" w14:paraId="374876E1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7DE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F016E8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4F9CF7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E98D8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8AFEF0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(0.050)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913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FDCFB9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BACBF6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D387DD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B4027E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(0.051)</w:t>
            </w:r>
          </w:p>
        </w:tc>
      </w:tr>
      <w:tr w:rsidR="005C757B" w:rsidRPr="0069409F" w14:paraId="40DBA094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700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Household size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5A791A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0.025**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88BE76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-0.129*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A39EAB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-0.167***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2AEDFEB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827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363AEA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0.020**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22F0E1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-0.126*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23C334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-0.154***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A887AC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0.022</w:t>
            </w:r>
          </w:p>
        </w:tc>
      </w:tr>
      <w:tr w:rsidR="005C757B" w:rsidRPr="0069409F" w14:paraId="1CE3D94D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C2EA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C866AD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BBCF64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(0.066)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B418CB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2CBF161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EC47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68338A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322614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(0.067)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8FB84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41C4DD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(0.042)</w:t>
            </w:r>
          </w:p>
        </w:tc>
      </w:tr>
      <w:tr w:rsidR="005C757B" w:rsidRPr="0069409F" w14:paraId="7DA26FE1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4136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Working (1=yes)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939F5C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F9650D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4A7625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474FD4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-0.022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5337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933DED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5F938C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502D24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849ADE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-0.072</w:t>
            </w:r>
          </w:p>
        </w:tc>
      </w:tr>
      <w:tr w:rsidR="005C757B" w:rsidRPr="0069409F" w14:paraId="61893684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049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ADB3C5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(0.028)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7A7A82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(0.199)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5E9ECD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(0.116)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A30527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(0.118)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989C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688A27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2CD882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1EDCAC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A887F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(0.123)</w:t>
            </w:r>
          </w:p>
        </w:tc>
      </w:tr>
      <w:tr w:rsidR="005C757B" w:rsidRPr="0069409F" w14:paraId="3E274D7C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D5BF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Married (1=yes)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7DBDEFC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0.132***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AA5092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0.763***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85CDEE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0.291**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DDF431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0.470***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EA68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7E7273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0.143***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9D930B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0.752***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C2EC95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0.234*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9EF589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0.519***</w:t>
            </w:r>
          </w:p>
        </w:tc>
      </w:tr>
      <w:tr w:rsidR="005C757B" w:rsidRPr="0069409F" w14:paraId="59670393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6EB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4A7D55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(0.026)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5B1592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FB61D7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(0.135)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896029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(0.124)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9EA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648EB7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67E380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33851C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(0.136)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52A685C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(0.129)</w:t>
            </w:r>
          </w:p>
        </w:tc>
      </w:tr>
      <w:tr w:rsidR="005C757B" w:rsidRPr="0069409F" w14:paraId="6067A08C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07E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Han (1=yes)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298F92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19BAEB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C89FF3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-0.181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50FBF6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-0.157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FEDD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1C4869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B6BD9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-0.491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380CF2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-0.343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F984A5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-0.139</w:t>
            </w:r>
          </w:p>
        </w:tc>
      </w:tr>
      <w:tr w:rsidR="005C757B" w:rsidRPr="0069409F" w14:paraId="655CC56C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11A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2BBD6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(0.045)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B2B7E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(0.381)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E95E05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(0.245)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6CD4E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(0.235)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D10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09F479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(0.047)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98A7FD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(0.399)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1572AF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(0.255)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818AA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(0.247)</w:t>
            </w:r>
          </w:p>
        </w:tc>
      </w:tr>
      <w:tr w:rsidR="005C757B" w:rsidRPr="0069409F" w14:paraId="771652C0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EA95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484023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4.722***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754EE7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-17.619***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04DFF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14.653***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B495C7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-32.190***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DD8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9D7A39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4.755***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0AC7A4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-17.043***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3DBD12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15.044***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42F2C90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-32.036***</w:t>
            </w:r>
          </w:p>
        </w:tc>
      </w:tr>
      <w:tr w:rsidR="005C757B" w:rsidRPr="0069409F" w14:paraId="63E89E75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187B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470239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(0.172)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D13175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(1.188)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0739EF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(0.704)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EA5C69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(0.714)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0616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76672E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(0.171)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0520B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(1.207)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688D34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(0.722)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2A1E351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(0.717)</w:t>
            </w:r>
          </w:p>
        </w:tc>
      </w:tr>
      <w:tr w:rsidR="005C757B" w:rsidRPr="0069409F" w14:paraId="1463D970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3D12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Survey year fixed effects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094CDA6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462A11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6C9DD3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79398C1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14:paraId="2FBFE56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FD1AB1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99C798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2EFF00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29D9677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</w:tr>
      <w:tr w:rsidR="005C757B" w:rsidRPr="0069409F" w14:paraId="783AEC2C" w14:textId="77777777" w:rsidTr="00F67863">
        <w:trPr>
          <w:trHeight w:val="158"/>
          <w:jc w:val="center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6B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79CDBBC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4A8F3D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09E79F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AB98E7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B124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718ACE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8ADA02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7E53B7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0278C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4497A057" w14:textId="77777777" w:rsidTr="00F67863">
        <w:trPr>
          <w:trHeight w:val="140"/>
          <w:jc w:val="center"/>
        </w:trPr>
        <w:tc>
          <w:tcPr>
            <w:tcW w:w="1211" w:type="pct"/>
            <w:tcBorders>
              <w:top w:val="nil"/>
              <w:left w:val="nil"/>
              <w:right w:val="nil"/>
            </w:tcBorders>
            <w:vAlign w:val="center"/>
          </w:tcPr>
          <w:p w14:paraId="07835E2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</w:tcPr>
          <w:p w14:paraId="55BFD5E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16,116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</w:tcPr>
          <w:p w14:paraId="3B7E1A0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15,480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6FB90B8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15,480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</w:tcPr>
          <w:p w14:paraId="28FB3DF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15,849</w:t>
            </w:r>
          </w:p>
        </w:tc>
        <w:tc>
          <w:tcPr>
            <w:tcW w:w="56" w:type="pct"/>
            <w:tcBorders>
              <w:top w:val="nil"/>
              <w:left w:val="nil"/>
              <w:right w:val="nil"/>
            </w:tcBorders>
            <w:vAlign w:val="center"/>
          </w:tcPr>
          <w:p w14:paraId="4984E80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right w:val="nil"/>
            </w:tcBorders>
          </w:tcPr>
          <w:p w14:paraId="0AC5157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14,674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</w:tcPr>
          <w:p w14:paraId="45D5BC1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14,092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339E99B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14,092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</w:tcPr>
          <w:p w14:paraId="667C2B5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14,432</w:t>
            </w:r>
          </w:p>
        </w:tc>
      </w:tr>
      <w:tr w:rsidR="005C757B" w:rsidRPr="0069409F" w14:paraId="57912E57" w14:textId="77777777" w:rsidTr="00F67863">
        <w:tblPrEx>
          <w:tblBorders>
            <w:bottom w:val="single" w:sz="6" w:space="0" w:color="auto"/>
          </w:tblBorders>
        </w:tblPrEx>
        <w:trPr>
          <w:trHeight w:val="209"/>
          <w:jc w:val="center"/>
        </w:trPr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F0D7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R</w:t>
            </w:r>
            <w:r w:rsidRPr="0069409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52CC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2D8B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0.321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1581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4C981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0.390</w:t>
            </w:r>
          </w:p>
        </w:tc>
        <w:tc>
          <w:tcPr>
            <w:tcW w:w="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734CE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9E34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0FED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CAAF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67B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0.390</w:t>
            </w:r>
          </w:p>
        </w:tc>
      </w:tr>
    </w:tbl>
    <w:bookmarkEnd w:id="1"/>
    <w:p w14:paraId="77AB9F23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eastAsia="等线" w:hAnsi="Times New Roman" w:cs="Times New Roman"/>
        </w:rPr>
      </w:pPr>
      <w:r w:rsidRPr="0069409F">
        <w:rPr>
          <w:rFonts w:ascii="Times New Roman" w:hAnsi="Times New Roman" w:cs="Times New Roman"/>
        </w:rPr>
        <w:t xml:space="preserve">Notes: Data </w:t>
      </w:r>
      <w:r w:rsidRPr="0069409F">
        <w:rPr>
          <w:rFonts w:ascii="Times New Roman" w:hAnsi="Times New Roman" w:cs="Times New Roman" w:hint="eastAsia"/>
        </w:rPr>
        <w:t>were drawn from the</w:t>
      </w:r>
      <w:r w:rsidRPr="0069409F">
        <w:rPr>
          <w:rFonts w:ascii="Times New Roman" w:hAnsi="Times New Roman" w:cs="Times New Roman"/>
        </w:rPr>
        <w:t xml:space="preserve"> China Health and Nutrition Survey (1997, 2000, 2004, 2006, 2009, 2011). Standard errors </w:t>
      </w:r>
      <w:r w:rsidRPr="0069409F">
        <w:rPr>
          <w:rFonts w:ascii="Times New Roman" w:hAnsi="Times New Roman" w:cs="Times New Roman" w:hint="eastAsia"/>
        </w:rPr>
        <w:t xml:space="preserve">are reported </w:t>
      </w:r>
      <w:r w:rsidRPr="0069409F">
        <w:rPr>
          <w:rFonts w:ascii="Times New Roman" w:hAnsi="Times New Roman" w:cs="Times New Roman"/>
        </w:rPr>
        <w:t xml:space="preserve">in parentheses, clustered at the community level. </w:t>
      </w:r>
      <w:r w:rsidRPr="0069409F">
        <w:rPr>
          <w:rFonts w:ascii="Times New Roman" w:eastAsia="等线" w:hAnsi="Times New Roman" w:cs="Times New Roman"/>
        </w:rPr>
        <w:t>*** p&lt;0.01, ** p&lt;0.05, * p&lt;0.1.</w:t>
      </w:r>
    </w:p>
    <w:p w14:paraId="0E04F243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eastAsia="等线" w:hAnsi="Times New Roman" w:cs="Times New Roman"/>
        </w:rPr>
      </w:pPr>
    </w:p>
    <w:p w14:paraId="6ECEA138" w14:textId="77777777" w:rsidR="005C757B" w:rsidRPr="0069409F" w:rsidRDefault="005C757B" w:rsidP="005C757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9409F">
        <w:rPr>
          <w:rFonts w:ascii="Times New Roman" w:hAnsi="Times New Roman" w:cs="Times New Roman"/>
          <w:b/>
          <w:bCs/>
          <w:sz w:val="22"/>
          <w:szCs w:val="22"/>
        </w:rPr>
        <w:t xml:space="preserve">Table A5: Difference-in-differences estimates of the effects of </w:t>
      </w:r>
      <w:r w:rsidRPr="0069409F">
        <w:rPr>
          <w:rFonts w:ascii="Times New Roman" w:eastAsiaTheme="minorEastAsia" w:hAnsi="Times New Roman" w:cs="Times New Roman"/>
          <w:b/>
          <w:bCs/>
          <w:sz w:val="22"/>
          <w:szCs w:val="22"/>
        </w:rPr>
        <w:t xml:space="preserve">DBP-based </w:t>
      </w:r>
      <w:r w:rsidRPr="0069409F">
        <w:rPr>
          <w:rFonts w:ascii="Times New Roman" w:hAnsi="Times New Roman" w:cs="Times New Roman"/>
          <w:b/>
          <w:bCs/>
          <w:sz w:val="22"/>
          <w:szCs w:val="22"/>
        </w:rPr>
        <w:t>hypertension diagnoses on diet structure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50"/>
        <w:gridCol w:w="1383"/>
        <w:gridCol w:w="1285"/>
        <w:gridCol w:w="1316"/>
        <w:gridCol w:w="1316"/>
        <w:gridCol w:w="158"/>
        <w:gridCol w:w="1382"/>
        <w:gridCol w:w="1284"/>
        <w:gridCol w:w="1316"/>
        <w:gridCol w:w="1310"/>
      </w:tblGrid>
      <w:tr w:rsidR="005C757B" w:rsidRPr="0069409F" w14:paraId="3B44ECBE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0BD9F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636B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EF8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332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6A6E3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5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12BCA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CEF0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CA792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7451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342F88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(8)</w:t>
            </w:r>
          </w:p>
        </w:tc>
      </w:tr>
      <w:tr w:rsidR="005C757B" w:rsidRPr="0069409F" w14:paraId="6D0A9494" w14:textId="77777777" w:rsidTr="00F67863">
        <w:trPr>
          <w:trHeight w:val="140"/>
          <w:jc w:val="center"/>
        </w:trPr>
        <w:tc>
          <w:tcPr>
            <w:tcW w:w="1267" w:type="pct"/>
            <w:tcBorders>
              <w:left w:val="nil"/>
              <w:right w:val="nil"/>
            </w:tcBorders>
            <w:vAlign w:val="center"/>
          </w:tcPr>
          <w:p w14:paraId="5E3B1A7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Model specification: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3A8E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diversity</w:t>
            </w:r>
          </w:p>
          <w:p w14:paraId="1C23F6B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score (DDS)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DB9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Diet balance</w:t>
            </w:r>
          </w:p>
          <w:p w14:paraId="4B8CF0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index (DBI)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5CC6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DBI: over-</w:t>
            </w:r>
          </w:p>
          <w:p w14:paraId="08AEA00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consumption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3EBB1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DBI: under-</w:t>
            </w:r>
          </w:p>
          <w:p w14:paraId="379CF75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consumption</w:t>
            </w:r>
          </w:p>
        </w:tc>
        <w:tc>
          <w:tcPr>
            <w:tcW w:w="55" w:type="pct"/>
            <w:tcBorders>
              <w:left w:val="nil"/>
              <w:right w:val="nil"/>
            </w:tcBorders>
            <w:vAlign w:val="center"/>
          </w:tcPr>
          <w:p w14:paraId="1BC99A1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9949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Diet diversity</w:t>
            </w:r>
          </w:p>
          <w:p w14:paraId="763620B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score (DDS)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2381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Diet balance</w:t>
            </w:r>
          </w:p>
          <w:p w14:paraId="257DBC8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index (DBI)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5F3B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DBI: over-</w:t>
            </w:r>
          </w:p>
          <w:p w14:paraId="56536C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consumption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96ACD9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DBI: under-</w:t>
            </w:r>
          </w:p>
          <w:p w14:paraId="715F389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consumption</w:t>
            </w:r>
          </w:p>
        </w:tc>
      </w:tr>
      <w:tr w:rsidR="005C757B" w:rsidRPr="0069409F" w14:paraId="70C758C3" w14:textId="77777777" w:rsidTr="00F67863">
        <w:trPr>
          <w:trHeight w:val="140"/>
          <w:jc w:val="center"/>
        </w:trPr>
        <w:tc>
          <w:tcPr>
            <w:tcW w:w="126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F2D3B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lastRenderedPageBreak/>
              <w:t>Sample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3B03D1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eastAsia="等线" w:hAnsi="Times New Roman" w:cs="Times New Roman"/>
              </w:rPr>
              <w:t>Systolic normal (SBP&lt;140)</w:t>
            </w:r>
          </w:p>
        </w:tc>
        <w:tc>
          <w:tcPr>
            <w:tcW w:w="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2464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E358D6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RD analytic sample (systolic-normal and blood </w:t>
            </w:r>
          </w:p>
          <w:p w14:paraId="477F114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pressure readings within the ±40 mmHg intervals)</w:t>
            </w:r>
          </w:p>
        </w:tc>
      </w:tr>
      <w:tr w:rsidR="005C757B" w:rsidRPr="0069409F" w14:paraId="6778F3D9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52DF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 xml:space="preserve">Hypertension diagnoses </w:t>
            </w:r>
            <w:r w:rsidRPr="0069409F">
              <w:rPr>
                <w:rFonts w:ascii="Times New Roman" w:hAnsi="Times New Roman" w:cs="Times New Roman"/>
              </w:rPr>
              <w:sym w:font="Symbol" w:char="F0B4"/>
            </w:r>
            <w:r w:rsidRPr="0069409F">
              <w:rPr>
                <w:rFonts w:ascii="Times New Roman" w:hAnsi="Times New Roman" w:cs="Times New Roman"/>
              </w:rPr>
              <w:t xml:space="preserve"> Post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+1)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16A1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0F7B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CC44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-0.203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2E80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0.207</w:t>
            </w:r>
          </w:p>
        </w:tc>
        <w:tc>
          <w:tcPr>
            <w:tcW w:w="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AC47B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7CB9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0.087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920D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0.151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E980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-0.127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BF5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0.249</w:t>
            </w:r>
          </w:p>
        </w:tc>
      </w:tr>
      <w:tr w:rsidR="005C757B" w:rsidRPr="0069409F" w14:paraId="2466F613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FB7C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FAB29D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(0.094)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471B67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(0.751)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971A90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(0.443)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86E5B6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(0.405)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5E49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90F9B6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(0.094)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6CA4FF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(0.744)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A6B308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(0.439)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D320E9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(0.404)</w:t>
            </w:r>
          </w:p>
        </w:tc>
      </w:tr>
      <w:tr w:rsidR="005C757B" w:rsidRPr="0069409F" w14:paraId="4CCBB936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FF5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Hypertension diagnoses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42338B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-0.040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643016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39A504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2063E3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-0.114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5A9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DD9E6F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-0.050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B7E78D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-0.147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DEE5AD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C1F03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-0.173</w:t>
            </w:r>
          </w:p>
        </w:tc>
      </w:tr>
      <w:tr w:rsidR="005C757B" w:rsidRPr="0069409F" w14:paraId="3A329BB8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313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49A7158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9F2AFF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(0.690)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E56811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7A2EC5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(0.356)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21DD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94FEF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AB3B4E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(0.685)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B30FD4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(0.405)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1717F6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(0.354)</w:t>
            </w:r>
          </w:p>
        </w:tc>
      </w:tr>
      <w:tr w:rsidR="005C757B" w:rsidRPr="0069409F" w14:paraId="380D35D4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A5E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Post (</w:t>
            </w:r>
            <w:r w:rsidRPr="0069409F">
              <w:rPr>
                <w:rFonts w:ascii="Times New Roman" w:hAnsi="Times New Roman" w:cs="Times New Roman"/>
                <w:i/>
                <w:iCs/>
              </w:rPr>
              <w:t>t</w:t>
            </w:r>
            <w:r w:rsidRPr="0069409F">
              <w:rPr>
                <w:rFonts w:ascii="Times New Roman" w:hAnsi="Times New Roman" w:cs="Times New Roman"/>
              </w:rPr>
              <w:t>+1)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8C47FE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0.082**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56ABE1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0.864***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B0B730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0.453***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148213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0.428**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2C3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1641F6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0.077*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915032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0.834***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6263E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0.458***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43172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0.400**</w:t>
            </w:r>
          </w:p>
        </w:tc>
      </w:tr>
      <w:tr w:rsidR="005C757B" w:rsidRPr="0069409F" w14:paraId="188A09C8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D1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528FF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0D7C00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(0.273)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FEEEB8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(0.150)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BCEF80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(0.172)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12A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34B0A7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0DCB4B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(0.282)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E0CDF1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(0.156)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ED83C3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(0.177)</w:t>
            </w:r>
          </w:p>
        </w:tc>
      </w:tr>
      <w:tr w:rsidR="005C757B" w:rsidRPr="0069409F" w14:paraId="256FBCD9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F94E" w14:textId="77777777" w:rsidR="005C757B" w:rsidRPr="0069409F" w:rsidRDefault="005C757B" w:rsidP="00F67863">
            <w:pPr>
              <w:tabs>
                <w:tab w:val="right" w:pos="250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Age (year)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3459C8E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37E10A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651BE5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-0.010**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90104F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8A2B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CF733A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2855A1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0DE2F0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-0.011**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6BFC18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0.004</w:t>
            </w:r>
          </w:p>
        </w:tc>
      </w:tr>
      <w:tr w:rsidR="005C757B" w:rsidRPr="0069409F" w14:paraId="1994D93F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86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7BB781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DFB684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0DCDFD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483DF5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D160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30E3E92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273933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6E3C25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AA2FB7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</w:tr>
      <w:tr w:rsidR="005C757B" w:rsidRPr="0069409F" w14:paraId="3D9EA8DA" w14:textId="77777777" w:rsidTr="00F67863">
        <w:trPr>
          <w:trHeight w:val="12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0C6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Male (=1 if yes)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F6B559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3C0101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-1.583***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A3755E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-0.357***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7E7FE8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-1.242***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3E1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2296D5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-0.024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A5487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-1.593***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7EEBF4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-0.341***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D2DB5A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-1.265***</w:t>
            </w:r>
          </w:p>
        </w:tc>
      </w:tr>
      <w:tr w:rsidR="005C757B" w:rsidRPr="0069409F" w14:paraId="2BFD554B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07D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590DF3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1D0A70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CA3E9F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7548F4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(0.076)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DD0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914074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068B97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C9FCF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(0.084)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9E11C0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(0.078)</w:t>
            </w:r>
          </w:p>
        </w:tc>
      </w:tr>
      <w:tr w:rsidR="005C757B" w:rsidRPr="0069409F" w14:paraId="312FF941" w14:textId="77777777" w:rsidTr="00F67863">
        <w:trPr>
          <w:trHeight w:val="129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DF7C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Education (years)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2D7B62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0.023***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874EC9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0.114***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8A5033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D796C2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0.102***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360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57E1E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0.022***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259CBC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0.106***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9EB095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8D291C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0.101***</w:t>
            </w:r>
          </w:p>
        </w:tc>
      </w:tr>
      <w:tr w:rsidR="005C757B" w:rsidRPr="0069409F" w14:paraId="64942A44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0AA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CF792E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0CC0A9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EBE950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066F48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(0.015)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066A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82E7BD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A52C8C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4ECEE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07C1DE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(0.016)</w:t>
            </w:r>
          </w:p>
        </w:tc>
      </w:tr>
      <w:tr w:rsidR="005C757B" w:rsidRPr="0069409F" w14:paraId="3675082A" w14:textId="77777777" w:rsidTr="00F67863">
        <w:trPr>
          <w:trHeight w:val="83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5C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Rural residents (1=yes)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1BA667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-1.829***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6FAC99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-7.008***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E155DB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4B8C22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-7.501***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D3A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45112E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-1.881***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54DE75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-6.590***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8B148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0.615***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43A2A4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-7.341***</w:t>
            </w:r>
          </w:p>
        </w:tc>
      </w:tr>
      <w:tr w:rsidR="005C757B" w:rsidRPr="0069409F" w14:paraId="1B5150C6" w14:textId="77777777" w:rsidTr="00F67863">
        <w:trPr>
          <w:trHeight w:val="83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6FE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718033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F40CE0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(0.345)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42D4D2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8F553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(0.211)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DF49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EECC14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BBEE59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(0.342)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57B430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4C8181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(0.213)</w:t>
            </w:r>
          </w:p>
        </w:tc>
      </w:tr>
      <w:tr w:rsidR="005C757B" w:rsidRPr="0069409F" w14:paraId="0EAA80AD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7FA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Household income per capita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0F27E6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0.062***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1E78FC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0.305***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B84A4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AB269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0.247***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02C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20DEB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0.064***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B09ABF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0.304***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D17E4C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8B04DE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0.246***</w:t>
            </w:r>
          </w:p>
        </w:tc>
      </w:tr>
      <w:tr w:rsidR="005C757B" w:rsidRPr="0069409F" w14:paraId="3E1361C2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1ED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806646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846EF3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(0.079)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454712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686441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(0.050)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9BB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7D89D4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C15EEC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(0.079)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0752CA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A3F6BB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(0.051)</w:t>
            </w:r>
          </w:p>
        </w:tc>
      </w:tr>
      <w:tr w:rsidR="005C757B" w:rsidRPr="0069409F" w14:paraId="0F830048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A1E0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Household size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B7DCDA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0.031***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44654F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-0.091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937039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-0.151***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E90981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3A1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E4A89D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0.027**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C9690C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-0.084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73E4C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-0.138***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C0ED15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0.049</w:t>
            </w:r>
          </w:p>
        </w:tc>
      </w:tr>
      <w:tr w:rsidR="005C757B" w:rsidRPr="0069409F" w14:paraId="34F1ACAD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E8AD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6106AC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EDC97D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(0.067)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FB9637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(0.039)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6291EE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33B9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561E82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812C6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(0.068)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34A83A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(0.040)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CAA1B9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(0.042)</w:t>
            </w:r>
          </w:p>
        </w:tc>
      </w:tr>
      <w:tr w:rsidR="005C757B" w:rsidRPr="0069409F" w14:paraId="64901AED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A387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Working (1=yes)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9D63D3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AF697E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12F6D7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0.213*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38726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66A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65C769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43DD80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395F46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0.217*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ACD645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-0.039</w:t>
            </w:r>
          </w:p>
        </w:tc>
      </w:tr>
      <w:tr w:rsidR="005C757B" w:rsidRPr="0069409F" w14:paraId="1B859F28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5D98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956EB4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68DF2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(0.194)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E95E53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78850D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(0.119)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32A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FC76A7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04BC25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(0.204)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56AD06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(0.119)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DCAE37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(0.122)</w:t>
            </w:r>
          </w:p>
        </w:tc>
      </w:tr>
      <w:tr w:rsidR="005C757B" w:rsidRPr="0069409F" w14:paraId="2676405A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814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Married (1=yes)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C680A3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0.139***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E5BBBA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0.843***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03B35A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0.368***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A856FA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0.470***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3CE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8E5EBE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0.150***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797990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0.846***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DD60CC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0.323**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7B56F2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0.521***</w:t>
            </w:r>
          </w:p>
        </w:tc>
      </w:tr>
      <w:tr w:rsidR="005C757B" w:rsidRPr="0069409F" w14:paraId="73BC8FCE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F88F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A868ED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723053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(0.217)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58C7F9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A070DC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(0.128)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79FC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8A92FA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D968A9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34E8F4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(0.131)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7DA7B6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(0.133)</w:t>
            </w:r>
          </w:p>
        </w:tc>
      </w:tr>
      <w:tr w:rsidR="005C757B" w:rsidRPr="0069409F" w14:paraId="272AEEC6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C1E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Han (1=yes)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404D971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BAAEA3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-0.094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6E8CA3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-0.068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BA1EE9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-0.054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6F3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EF7B3E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FBD93F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-0.214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6E2258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-0.211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CC75C4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-0.019</w:t>
            </w:r>
          </w:p>
        </w:tc>
      </w:tr>
      <w:tr w:rsidR="005C757B" w:rsidRPr="0069409F" w14:paraId="3526C2A5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6EE8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4BC8BD2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F0C74E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(0.374)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BED9A8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54F354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(0.226)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C53D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5E83D3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(0.047)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980203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(0.383)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35FFC2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(0.233)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45828E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(0.231)</w:t>
            </w:r>
          </w:p>
        </w:tc>
      </w:tr>
      <w:tr w:rsidR="005C757B" w:rsidRPr="0069409F" w14:paraId="4805829B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616C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3A473D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4.737***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6FBA9C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-18.224***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FAD58D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14.045***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835FB4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-32.181***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4F3E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53EF35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4.763***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B09159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-17.743***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68DE6F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14.384***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CE1A86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-32.069***</w:t>
            </w:r>
          </w:p>
        </w:tc>
      </w:tr>
      <w:tr w:rsidR="005C757B" w:rsidRPr="0069409F" w14:paraId="4A656A21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0475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C6D453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70652A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(1.186)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89DF00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(0.701)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E0E96E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(0.718)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F417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443FDC4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(0.171)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0F3874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(1.197)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998DBF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(0.717)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83CAA7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(0.720)</w:t>
            </w:r>
          </w:p>
        </w:tc>
      </w:tr>
      <w:tr w:rsidR="005C757B" w:rsidRPr="0069409F" w14:paraId="5D1B29D3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636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Survey year fixed effects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6E36A7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D774CD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4CB9B3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20E4EE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</w:tcPr>
          <w:p w14:paraId="79F6613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BFC5EA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BC7741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DBDB7A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23C447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yes</w:t>
            </w:r>
          </w:p>
        </w:tc>
      </w:tr>
      <w:tr w:rsidR="005C757B" w:rsidRPr="0069409F" w14:paraId="33C232CA" w14:textId="77777777" w:rsidTr="00F67863">
        <w:trPr>
          <w:trHeight w:val="158"/>
          <w:jc w:val="center"/>
        </w:trPr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5E0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2C3B28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8A5585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A3AACE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808666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D254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B9C06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BC1E4B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86F688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509605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57B" w:rsidRPr="0069409F" w14:paraId="25C48EB3" w14:textId="77777777" w:rsidTr="00F67863">
        <w:trPr>
          <w:trHeight w:val="140"/>
          <w:jc w:val="center"/>
        </w:trPr>
        <w:tc>
          <w:tcPr>
            <w:tcW w:w="1267" w:type="pct"/>
            <w:tcBorders>
              <w:top w:val="nil"/>
              <w:left w:val="nil"/>
              <w:right w:val="nil"/>
            </w:tcBorders>
            <w:vAlign w:val="center"/>
          </w:tcPr>
          <w:p w14:paraId="3C233D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</w:tcPr>
          <w:p w14:paraId="2F0AD4E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16,419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4D96AA23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15,778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2809E319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15,778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1E59FC84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16,147</w:t>
            </w:r>
          </w:p>
        </w:tc>
        <w:tc>
          <w:tcPr>
            <w:tcW w:w="55" w:type="pct"/>
            <w:tcBorders>
              <w:top w:val="nil"/>
              <w:left w:val="nil"/>
              <w:right w:val="nil"/>
            </w:tcBorders>
            <w:vAlign w:val="center"/>
          </w:tcPr>
          <w:p w14:paraId="7D3923E6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</w:tcPr>
          <w:p w14:paraId="1423277E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14,984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23AEC6D8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14,397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030F1D8C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14,397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75ED258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14,737</w:t>
            </w:r>
          </w:p>
        </w:tc>
      </w:tr>
      <w:tr w:rsidR="005C757B" w:rsidRPr="0069409F" w14:paraId="02738D14" w14:textId="77777777" w:rsidTr="00F67863">
        <w:tblPrEx>
          <w:tblBorders>
            <w:bottom w:val="single" w:sz="6" w:space="0" w:color="auto"/>
          </w:tblBorders>
        </w:tblPrEx>
        <w:trPr>
          <w:trHeight w:val="209"/>
          <w:jc w:val="center"/>
        </w:trPr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32280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R</w:t>
            </w:r>
            <w:r w:rsidRPr="0069409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F4831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1426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0.319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DADD7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304AF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0.386</w:t>
            </w:r>
          </w:p>
        </w:tc>
        <w:tc>
          <w:tcPr>
            <w:tcW w:w="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2786AB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66007A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CFE32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08EA5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0.254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D188D" w14:textId="77777777" w:rsidR="005C757B" w:rsidRPr="0069409F" w:rsidRDefault="005C757B" w:rsidP="00F67863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409F">
              <w:rPr>
                <w:rFonts w:ascii="Times New Roman" w:hAnsi="Times New Roman" w:cs="Times New Roman"/>
              </w:rPr>
              <w:t>0.387</w:t>
            </w:r>
          </w:p>
        </w:tc>
      </w:tr>
    </w:tbl>
    <w:p w14:paraId="25F7E00E" w14:textId="77777777" w:rsidR="005C757B" w:rsidRPr="0069409F" w:rsidRDefault="005C757B" w:rsidP="005C757B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  <w:sectPr w:rsidR="005C757B" w:rsidRPr="0069409F" w:rsidSect="005C757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69409F">
        <w:rPr>
          <w:rFonts w:ascii="Times New Roman" w:hAnsi="Times New Roman" w:cs="Times New Roman"/>
        </w:rPr>
        <w:t xml:space="preserve">Notes: Data </w:t>
      </w:r>
      <w:r w:rsidRPr="0069409F">
        <w:rPr>
          <w:rFonts w:ascii="Times New Roman" w:hAnsi="Times New Roman" w:cs="Times New Roman" w:hint="eastAsia"/>
        </w:rPr>
        <w:t>were drawn from the</w:t>
      </w:r>
      <w:r w:rsidRPr="0069409F">
        <w:rPr>
          <w:rFonts w:ascii="Times New Roman" w:hAnsi="Times New Roman" w:cs="Times New Roman"/>
        </w:rPr>
        <w:t xml:space="preserve"> China Health and Nutrition Survey (1997, 2000, 2004, 2006, 2009, 2011). Standard errors </w:t>
      </w:r>
      <w:r w:rsidRPr="0069409F">
        <w:rPr>
          <w:rFonts w:ascii="Times New Roman" w:hAnsi="Times New Roman" w:cs="Times New Roman" w:hint="eastAsia"/>
        </w:rPr>
        <w:t xml:space="preserve">are reported </w:t>
      </w:r>
      <w:r w:rsidRPr="0069409F">
        <w:rPr>
          <w:rFonts w:ascii="Times New Roman" w:hAnsi="Times New Roman" w:cs="Times New Roman"/>
        </w:rPr>
        <w:t xml:space="preserve">in parentheses, clustered at the community level. </w:t>
      </w:r>
      <w:r w:rsidRPr="0069409F">
        <w:rPr>
          <w:rFonts w:ascii="Times New Roman" w:eastAsia="等线" w:hAnsi="Times New Roman" w:cs="Times New Roman"/>
        </w:rPr>
        <w:t>*** p&lt;0.01, ** p&lt;0.05, * p&lt;0.1.</w:t>
      </w:r>
    </w:p>
    <w:p w14:paraId="315B3DE0" w14:textId="77777777" w:rsidR="005C757B" w:rsidRPr="0069409F" w:rsidRDefault="005C757B" w:rsidP="005C757B">
      <w:pPr>
        <w:pStyle w:val="NoSpacing"/>
      </w:pPr>
      <w:r w:rsidRPr="0069409F">
        <w:rPr>
          <w:noProof/>
        </w:rPr>
        <w:lastRenderedPageBreak/>
        <w:drawing>
          <wp:inline distT="0" distB="0" distL="0" distR="0" wp14:anchorId="642B8E11" wp14:editId="75F60454">
            <wp:extent cx="3366000" cy="2448000"/>
            <wp:effectExtent l="0" t="0" r="0" b="317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7A1108C4" wp14:editId="7A8A49F3">
            <wp:extent cx="3366000" cy="2448000"/>
            <wp:effectExtent l="0" t="0" r="0" b="3175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14617B1E" w14:textId="77777777" w:rsidR="005C757B" w:rsidRPr="0069409F" w:rsidRDefault="005C757B" w:rsidP="005C757B">
      <w:pPr>
        <w:pStyle w:val="NoSpacing"/>
      </w:pPr>
      <w:r w:rsidRPr="0069409F">
        <w:t xml:space="preserve">                 (a) Age and systolic blood pressure                                 </w:t>
      </w:r>
      <w:proofErr w:type="gramStart"/>
      <w:r w:rsidRPr="0069409F">
        <w:t xml:space="preserve">   (</w:t>
      </w:r>
      <w:proofErr w:type="gramEnd"/>
      <w:r w:rsidRPr="0069409F">
        <w:t>b) Age and diastolic blood pressure</w:t>
      </w:r>
    </w:p>
    <w:p w14:paraId="7ABCDEF9" w14:textId="77777777" w:rsidR="005C757B" w:rsidRPr="0069409F" w:rsidRDefault="005C757B" w:rsidP="005C757B">
      <w:pPr>
        <w:pStyle w:val="NoSpacing"/>
      </w:pPr>
      <w:r w:rsidRPr="0069409F">
        <w:rPr>
          <w:noProof/>
        </w:rPr>
        <w:drawing>
          <wp:inline distT="0" distB="0" distL="0" distR="0" wp14:anchorId="2643EE22" wp14:editId="171355C3">
            <wp:extent cx="3366000" cy="2448000"/>
            <wp:effectExtent l="0" t="0" r="0" b="317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5BCDD149" wp14:editId="01E2C73F">
            <wp:extent cx="3366000" cy="2448000"/>
            <wp:effectExtent l="0" t="0" r="0" b="317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3AC2F5B0" w14:textId="77777777" w:rsidR="005C757B" w:rsidRPr="0069409F" w:rsidRDefault="005C757B" w:rsidP="005C757B">
      <w:pPr>
        <w:pStyle w:val="NoSpacing"/>
      </w:pPr>
      <w:r w:rsidRPr="0069409F">
        <w:t xml:space="preserve">           (c) Gender (1=male) and systolic pressure                   </w:t>
      </w:r>
      <w:proofErr w:type="gramStart"/>
      <w:r w:rsidRPr="0069409F">
        <w:t xml:space="preserve">   (</w:t>
      </w:r>
      <w:proofErr w:type="gramEnd"/>
      <w:r w:rsidRPr="0069409F">
        <w:t>d) Gender (1=male) and diastolic pressure</w:t>
      </w:r>
    </w:p>
    <w:p w14:paraId="645824E5" w14:textId="77777777" w:rsidR="005C757B" w:rsidRPr="0069409F" w:rsidRDefault="005C757B" w:rsidP="005C757B">
      <w:pPr>
        <w:pStyle w:val="NoSpacing"/>
      </w:pPr>
      <w:r w:rsidRPr="0069409F">
        <w:rPr>
          <w:noProof/>
        </w:rPr>
        <w:drawing>
          <wp:inline distT="0" distB="0" distL="0" distR="0" wp14:anchorId="74027AAC" wp14:editId="1E2920EF">
            <wp:extent cx="3366000" cy="2448000"/>
            <wp:effectExtent l="0" t="0" r="0" b="317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2AE13263" wp14:editId="1C56D755">
            <wp:extent cx="3366000" cy="2448000"/>
            <wp:effectExtent l="0" t="0" r="0" b="3175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248C5BBB" w14:textId="77777777" w:rsidR="005C757B" w:rsidRPr="0069409F" w:rsidRDefault="005C757B" w:rsidP="005C757B">
      <w:pPr>
        <w:pStyle w:val="NoSpacing"/>
      </w:pPr>
      <w:r w:rsidRPr="0069409F">
        <w:t xml:space="preserve">            (e) Years of schooling and systolic pressure              </w:t>
      </w:r>
      <w:proofErr w:type="gramStart"/>
      <w:r w:rsidRPr="0069409F">
        <w:t xml:space="preserve">   (</w:t>
      </w:r>
      <w:proofErr w:type="gramEnd"/>
      <w:r w:rsidRPr="0069409F">
        <w:t>f) Years of schooling and diastolic pressure</w:t>
      </w:r>
    </w:p>
    <w:p w14:paraId="37A7D60C" w14:textId="77777777" w:rsidR="005C757B" w:rsidRPr="0069409F" w:rsidRDefault="005C757B" w:rsidP="005C757B">
      <w:pPr>
        <w:pStyle w:val="NoSpacing"/>
      </w:pPr>
      <w:r w:rsidRPr="0069409F">
        <w:rPr>
          <w:noProof/>
        </w:rPr>
        <w:lastRenderedPageBreak/>
        <w:drawing>
          <wp:inline distT="0" distB="0" distL="0" distR="0" wp14:anchorId="4A8FA9C6" wp14:editId="0470FF3A">
            <wp:extent cx="3369039" cy="24516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039" cy="24516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7DFC15EE" wp14:editId="4AE23EB3">
            <wp:extent cx="3369039" cy="24516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039" cy="24516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3CCB5E48" w14:textId="77777777" w:rsidR="005C757B" w:rsidRPr="0069409F" w:rsidRDefault="005C757B" w:rsidP="005C757B">
      <w:pPr>
        <w:pStyle w:val="NoSpacing"/>
      </w:pPr>
      <w:r w:rsidRPr="0069409F">
        <w:rPr>
          <w:rFonts w:hint="eastAsia"/>
        </w:rPr>
        <w:t xml:space="preserve">    </w:t>
      </w:r>
      <w:r w:rsidRPr="0069409F">
        <w:t>(g) Residential area (1=urban) and systolic pressure</w:t>
      </w:r>
      <w:proofErr w:type="gramStart"/>
      <w:r w:rsidRPr="0069409F">
        <w:t xml:space="preserve">   (</w:t>
      </w:r>
      <w:proofErr w:type="gramEnd"/>
      <w:r w:rsidRPr="0069409F">
        <w:t>h) Residential area (1=urban) and diastolic pressure</w:t>
      </w:r>
    </w:p>
    <w:p w14:paraId="60ECB46A" w14:textId="77777777" w:rsidR="005C757B" w:rsidRPr="0069409F" w:rsidRDefault="005C757B" w:rsidP="005C757B">
      <w:pPr>
        <w:pStyle w:val="NoSpacing"/>
      </w:pPr>
      <w:r w:rsidRPr="0069409F">
        <w:rPr>
          <w:noProof/>
        </w:rPr>
        <w:drawing>
          <wp:inline distT="0" distB="0" distL="0" distR="0" wp14:anchorId="648C40F3" wp14:editId="73A4A801">
            <wp:extent cx="3366000" cy="2448000"/>
            <wp:effectExtent l="0" t="0" r="0" b="317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0ECE26A0" wp14:editId="15AC9022">
            <wp:extent cx="3370950" cy="2451600"/>
            <wp:effectExtent l="0" t="0" r="0" b="0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950" cy="24516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73D2328D" w14:textId="77777777" w:rsidR="005C757B" w:rsidRPr="0069409F" w:rsidRDefault="005C757B" w:rsidP="005C757B">
      <w:pPr>
        <w:pStyle w:val="NoSpacing"/>
      </w:pPr>
      <w:r w:rsidRPr="0069409F">
        <w:t>(</w:t>
      </w:r>
      <w:proofErr w:type="spellStart"/>
      <w:r w:rsidRPr="0069409F">
        <w:t>i</w:t>
      </w:r>
      <w:proofErr w:type="spellEnd"/>
      <w:r w:rsidRPr="0069409F">
        <w:t>) Household income per capita and systolic pressure</w:t>
      </w:r>
      <w:proofErr w:type="gramStart"/>
      <w:r w:rsidRPr="0069409F">
        <w:t xml:space="preserve">   (</w:t>
      </w:r>
      <w:proofErr w:type="gramEnd"/>
      <w:r w:rsidRPr="0069409F">
        <w:t>j) Household income per capita and diastolic pressure</w:t>
      </w:r>
    </w:p>
    <w:p w14:paraId="61EA4893" w14:textId="77777777" w:rsidR="005C757B" w:rsidRPr="0069409F" w:rsidRDefault="005C757B" w:rsidP="005C757B">
      <w:pPr>
        <w:pStyle w:val="NoSpacing"/>
      </w:pPr>
      <w:r w:rsidRPr="0069409F">
        <w:rPr>
          <w:noProof/>
        </w:rPr>
        <w:drawing>
          <wp:inline distT="0" distB="0" distL="0" distR="0" wp14:anchorId="1822312F" wp14:editId="72C5A0D4">
            <wp:extent cx="3366000" cy="2448000"/>
            <wp:effectExtent l="0" t="0" r="0" b="3175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 w:rsidRPr="0069409F">
        <w:rPr>
          <w:noProof/>
        </w:rPr>
        <w:drawing>
          <wp:inline distT="0" distB="0" distL="0" distR="0" wp14:anchorId="22B7CD2B" wp14:editId="0046B0AF">
            <wp:extent cx="3366000" cy="2448000"/>
            <wp:effectExtent l="0" t="0" r="0" b="3175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000" cy="24480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73EF2B42" w14:textId="77777777" w:rsidR="005C757B" w:rsidRPr="0069409F" w:rsidRDefault="005C757B" w:rsidP="005C757B">
      <w:pPr>
        <w:pStyle w:val="NoSpacing"/>
      </w:pPr>
      <w:r w:rsidRPr="0069409F">
        <w:t xml:space="preserve">  </w:t>
      </w:r>
      <w:r w:rsidRPr="0069409F">
        <w:rPr>
          <w:rFonts w:hint="eastAsia"/>
        </w:rPr>
        <w:t xml:space="preserve">      </w:t>
      </w:r>
      <w:r w:rsidRPr="0069409F">
        <w:t xml:space="preserve"> (k) Household size and systolic pressure         </w:t>
      </w:r>
      <w:r w:rsidRPr="0069409F">
        <w:rPr>
          <w:rFonts w:hint="eastAsia"/>
        </w:rPr>
        <w:t xml:space="preserve">        </w:t>
      </w:r>
      <w:r w:rsidRPr="0069409F">
        <w:t xml:space="preserve">  </w:t>
      </w:r>
      <w:proofErr w:type="gramStart"/>
      <w:r w:rsidRPr="0069409F">
        <w:t xml:space="preserve">   (</w:t>
      </w:r>
      <w:proofErr w:type="gramEnd"/>
      <w:r w:rsidRPr="0069409F">
        <w:t>l) Household size and diastolic pressure</w:t>
      </w:r>
    </w:p>
    <w:p w14:paraId="395B667B" w14:textId="77777777" w:rsidR="005C757B" w:rsidRPr="0069409F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775EEB" w14:textId="77777777" w:rsidR="005C757B" w:rsidRPr="0069409F" w:rsidRDefault="005C757B" w:rsidP="005C757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C757B" w:rsidRPr="0069409F" w:rsidSect="005C757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9409F">
        <w:rPr>
          <w:rFonts w:ascii="Times New Roman" w:hAnsi="Times New Roman" w:cs="Times New Roman"/>
          <w:b/>
          <w:bCs/>
          <w:sz w:val="24"/>
          <w:szCs w:val="24"/>
        </w:rPr>
        <w:t>Figure A1. Continuity in pre-determined characteristics at hypertension diagnosis cut-offs</w:t>
      </w:r>
    </w:p>
    <w:p w14:paraId="388115DE" w14:textId="77777777" w:rsidR="005C757B" w:rsidRPr="0069409F" w:rsidRDefault="005C757B" w:rsidP="005C757B">
      <w:pPr>
        <w:tabs>
          <w:tab w:val="center" w:pos="7200"/>
          <w:tab w:val="right" w:pos="14400"/>
        </w:tabs>
        <w:spacing w:line="240" w:lineRule="auto"/>
        <w:jc w:val="center"/>
        <w:rPr>
          <w:rFonts w:ascii="Times New Roman" w:hAnsi="Times New Roman" w:cs="Times New Roman"/>
        </w:rPr>
      </w:pPr>
    </w:p>
    <w:p w14:paraId="4B30BDD7" w14:textId="77777777" w:rsidR="005C757B" w:rsidRPr="0069409F" w:rsidRDefault="005C757B" w:rsidP="005C757B">
      <w:pPr>
        <w:tabs>
          <w:tab w:val="center" w:pos="7200"/>
          <w:tab w:val="right" w:pos="14400"/>
        </w:tabs>
        <w:spacing w:line="240" w:lineRule="auto"/>
        <w:jc w:val="center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  <w:noProof/>
        </w:rPr>
        <w:drawing>
          <wp:inline distT="0" distB="0" distL="0" distR="0" wp14:anchorId="32F4D6AF" wp14:editId="75DCB863">
            <wp:extent cx="3930732" cy="2858714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42437" cy="2867227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27EFC9EF" w14:textId="77777777" w:rsidR="005C757B" w:rsidRPr="0069409F" w:rsidRDefault="005C757B" w:rsidP="005C757B">
      <w:pPr>
        <w:tabs>
          <w:tab w:val="center" w:pos="7200"/>
          <w:tab w:val="right" w:pos="14400"/>
        </w:tabs>
        <w:spacing w:line="240" w:lineRule="auto"/>
        <w:jc w:val="center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</w:rPr>
        <w:t>(A) Density of systolic blood pressure readings</w:t>
      </w:r>
    </w:p>
    <w:p w14:paraId="35228DB9" w14:textId="77777777" w:rsidR="005C757B" w:rsidRPr="0069409F" w:rsidRDefault="005C757B" w:rsidP="005C757B">
      <w:pPr>
        <w:tabs>
          <w:tab w:val="center" w:pos="7200"/>
          <w:tab w:val="right" w:pos="14400"/>
        </w:tabs>
        <w:spacing w:line="240" w:lineRule="auto"/>
        <w:jc w:val="center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  <w:noProof/>
        </w:rPr>
        <w:drawing>
          <wp:inline distT="0" distB="0" distL="0" distR="0" wp14:anchorId="2F9A9AC3" wp14:editId="592FFACA">
            <wp:extent cx="3871356" cy="2815532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87313" cy="2827137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09A3B905" w14:textId="77777777" w:rsidR="005C757B" w:rsidRPr="0069409F" w:rsidRDefault="005C757B" w:rsidP="005C757B">
      <w:pPr>
        <w:tabs>
          <w:tab w:val="center" w:pos="7200"/>
          <w:tab w:val="right" w:pos="14400"/>
        </w:tabs>
        <w:spacing w:line="240" w:lineRule="auto"/>
        <w:jc w:val="center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</w:rPr>
        <w:t>(B) Density of diastolic blood pressure readings</w:t>
      </w:r>
    </w:p>
    <w:p w14:paraId="68FD9AE1" w14:textId="77777777" w:rsidR="005C757B" w:rsidRPr="0069409F" w:rsidRDefault="005C757B" w:rsidP="005C757B">
      <w:pPr>
        <w:spacing w:line="240" w:lineRule="auto"/>
        <w:jc w:val="center"/>
        <w:rPr>
          <w:rFonts w:ascii="Times New Roman" w:hAnsi="Times New Roman" w:cs="Times New Roman"/>
        </w:rPr>
      </w:pPr>
      <w:r w:rsidRPr="0069409F">
        <w:rPr>
          <w:rFonts w:ascii="Times New Roman" w:hAnsi="Times New Roman" w:cs="Times New Roman"/>
          <w:b/>
          <w:bCs/>
          <w:sz w:val="24"/>
          <w:szCs w:val="24"/>
        </w:rPr>
        <w:t>Figure A2. Densities of systolic and diastolic blood pressure readings</w:t>
      </w:r>
    </w:p>
    <w:p w14:paraId="478EAB02" w14:textId="77777777" w:rsidR="00A757F9" w:rsidRDefault="00A757F9"/>
    <w:sectPr w:rsidR="00A75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38AE4" w14:textId="77777777" w:rsidR="00EE1115" w:rsidRDefault="00EE1115" w:rsidP="008C782C">
      <w:pPr>
        <w:spacing w:after="0" w:line="240" w:lineRule="auto"/>
      </w:pPr>
      <w:r>
        <w:separator/>
      </w:r>
    </w:p>
  </w:endnote>
  <w:endnote w:type="continuationSeparator" w:id="0">
    <w:p w14:paraId="55504E7C" w14:textId="77777777" w:rsidR="00EE1115" w:rsidRDefault="00EE1115" w:rsidP="008C7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12830" w14:textId="77777777" w:rsidR="00EE1115" w:rsidRDefault="00EE1115" w:rsidP="008C782C">
      <w:pPr>
        <w:spacing w:after="0" w:line="240" w:lineRule="auto"/>
      </w:pPr>
      <w:r>
        <w:separator/>
      </w:r>
    </w:p>
  </w:footnote>
  <w:footnote w:type="continuationSeparator" w:id="0">
    <w:p w14:paraId="72DFFFD4" w14:textId="77777777" w:rsidR="00EE1115" w:rsidRDefault="00EE1115" w:rsidP="008C7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24F8"/>
    <w:multiLevelType w:val="hybridMultilevel"/>
    <w:tmpl w:val="8DF80B0A"/>
    <w:lvl w:ilvl="0" w:tplc="38161B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FE5426F"/>
    <w:multiLevelType w:val="hybridMultilevel"/>
    <w:tmpl w:val="5A366608"/>
    <w:lvl w:ilvl="0" w:tplc="B39ACE9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4075BBE"/>
    <w:multiLevelType w:val="hybridMultilevel"/>
    <w:tmpl w:val="F2A4098E"/>
    <w:lvl w:ilvl="0" w:tplc="3AD0CC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C12681"/>
    <w:multiLevelType w:val="hybridMultilevel"/>
    <w:tmpl w:val="26EC8908"/>
    <w:lvl w:ilvl="0" w:tplc="26120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8A20841"/>
    <w:multiLevelType w:val="hybridMultilevel"/>
    <w:tmpl w:val="48D8FBE8"/>
    <w:lvl w:ilvl="0" w:tplc="B3E25CA6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4C2272"/>
    <w:multiLevelType w:val="hybridMultilevel"/>
    <w:tmpl w:val="4DA05CC8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BAC7C9F"/>
    <w:multiLevelType w:val="hybridMultilevel"/>
    <w:tmpl w:val="7D6AAC2E"/>
    <w:lvl w:ilvl="0" w:tplc="46826DD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5C141DE"/>
    <w:multiLevelType w:val="multilevel"/>
    <w:tmpl w:val="6CE0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54AF5"/>
    <w:multiLevelType w:val="multilevel"/>
    <w:tmpl w:val="CB9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4255137">
    <w:abstractNumId w:val="4"/>
  </w:num>
  <w:num w:numId="2" w16cid:durableId="1146774825">
    <w:abstractNumId w:val="6"/>
  </w:num>
  <w:num w:numId="3" w16cid:durableId="1560437571">
    <w:abstractNumId w:val="1"/>
  </w:num>
  <w:num w:numId="4" w16cid:durableId="1092973663">
    <w:abstractNumId w:val="5"/>
  </w:num>
  <w:num w:numId="5" w16cid:durableId="491603477">
    <w:abstractNumId w:val="0"/>
  </w:num>
  <w:num w:numId="6" w16cid:durableId="38827890">
    <w:abstractNumId w:val="2"/>
  </w:num>
  <w:num w:numId="7" w16cid:durableId="955212936">
    <w:abstractNumId w:val="3"/>
  </w:num>
  <w:num w:numId="8" w16cid:durableId="2007393668">
    <w:abstractNumId w:val="7"/>
  </w:num>
  <w:num w:numId="9" w16cid:durableId="6599629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UwMjA1tDSxtDS0NLNQ0lEKTi0uzszPAykwqgUAyryieiwAAAA="/>
  </w:docVars>
  <w:rsids>
    <w:rsidRoot w:val="005C757B"/>
    <w:rsid w:val="000728C0"/>
    <w:rsid w:val="002B6A0A"/>
    <w:rsid w:val="004B2BC4"/>
    <w:rsid w:val="00500180"/>
    <w:rsid w:val="00543824"/>
    <w:rsid w:val="005C757B"/>
    <w:rsid w:val="006B6324"/>
    <w:rsid w:val="00757FE1"/>
    <w:rsid w:val="00814063"/>
    <w:rsid w:val="008C782C"/>
    <w:rsid w:val="00A757F9"/>
    <w:rsid w:val="00A80B57"/>
    <w:rsid w:val="00AD7FF8"/>
    <w:rsid w:val="00EE1115"/>
    <w:rsid w:val="00F4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787CA"/>
  <w15:chartTrackingRefBased/>
  <w15:docId w15:val="{7DB2CFFA-5BC5-4F46-BF53-75B3B61C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57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5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5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C7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5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5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5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5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5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57B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5C757B"/>
    <w:pPr>
      <w:snapToGrid w:val="0"/>
      <w:spacing w:after="0" w:line="240" w:lineRule="auto"/>
    </w:pPr>
    <w:rPr>
      <w:rFonts w:ascii="宋体" w:eastAsia="宋体" w:hAnsi="宋体" w:cs="宋体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757B"/>
    <w:rPr>
      <w:rFonts w:ascii="宋体" w:eastAsia="宋体" w:hAnsi="宋体" w:cs="宋体"/>
      <w:kern w:val="0"/>
      <w:sz w:val="18"/>
      <w:szCs w:val="18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C757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757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757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5C757B"/>
  </w:style>
  <w:style w:type="character" w:customStyle="1" w:styleId="CommentTextChar">
    <w:name w:val="Comment Text Char"/>
    <w:basedOn w:val="DefaultParagraphFont"/>
    <w:link w:val="CommentText"/>
    <w:uiPriority w:val="99"/>
    <w:rsid w:val="005C757B"/>
    <w:rPr>
      <w:kern w:val="0"/>
      <w:sz w:val="22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5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57B"/>
    <w:rPr>
      <w:b/>
      <w:bCs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5C757B"/>
    <w:pPr>
      <w:spacing w:after="0" w:line="240" w:lineRule="auto"/>
      <w:ind w:firstLineChars="200" w:firstLine="200"/>
      <w:jc w:val="both"/>
    </w:pPr>
    <w:rPr>
      <w:rFonts w:ascii="Times New Roman" w:eastAsia="宋体" w:hAnsi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表格"/>
    <w:autoRedefine/>
    <w:uiPriority w:val="1"/>
    <w:qFormat/>
    <w:rsid w:val="005C757B"/>
    <w:pPr>
      <w:adjustRightInd w:val="0"/>
      <w:snapToGrid w:val="0"/>
      <w:spacing w:after="0" w:line="240" w:lineRule="auto"/>
    </w:pPr>
    <w:rPr>
      <w:rFonts w:ascii="Times New Roman" w:eastAsia="宋体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C757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C757B"/>
    <w:rPr>
      <w:color w:val="808080"/>
    </w:rPr>
  </w:style>
  <w:style w:type="paragraph" w:styleId="Revision">
    <w:name w:val="Revision"/>
    <w:hidden/>
    <w:uiPriority w:val="99"/>
    <w:semiHidden/>
    <w:rsid w:val="005C757B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5C757B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highlight">
    <w:name w:val="highlight"/>
    <w:basedOn w:val="DefaultParagraphFont"/>
    <w:rsid w:val="005C757B"/>
  </w:style>
  <w:style w:type="character" w:styleId="FollowedHyperlink">
    <w:name w:val="FollowedHyperlink"/>
    <w:basedOn w:val="DefaultParagraphFont"/>
    <w:uiPriority w:val="99"/>
    <w:semiHidden/>
    <w:unhideWhenUsed/>
    <w:rsid w:val="005C757B"/>
    <w:rPr>
      <w:color w:val="954F72" w:themeColor="followedHyperlink"/>
      <w:u w:val="single"/>
    </w:rPr>
  </w:style>
  <w:style w:type="character" w:customStyle="1" w:styleId="citation">
    <w:name w:val="citation"/>
    <w:basedOn w:val="DefaultParagraphFont"/>
    <w:rsid w:val="005C757B"/>
  </w:style>
  <w:style w:type="character" w:customStyle="1" w:styleId="citation-item">
    <w:name w:val="citation-item"/>
    <w:basedOn w:val="DefaultParagraphFont"/>
    <w:rsid w:val="005C757B"/>
  </w:style>
  <w:style w:type="paragraph" w:styleId="Header">
    <w:name w:val="header"/>
    <w:basedOn w:val="Normal"/>
    <w:link w:val="HeaderChar"/>
    <w:uiPriority w:val="99"/>
    <w:unhideWhenUsed/>
    <w:rsid w:val="005C7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757B"/>
    <w:rPr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757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757B"/>
    <w:rPr>
      <w:kern w:val="0"/>
      <w:sz w:val="18"/>
      <w:szCs w:val="18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5C757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5C757B"/>
    <w:rPr>
      <w:rFonts w:ascii="Calibri" w:hAnsi="Calibri" w:cs="Calibri"/>
      <w:noProof/>
      <w:kern w:val="0"/>
      <w:sz w:val="22"/>
      <w:szCs w:val="22"/>
      <w14:ligatures w14:val="none"/>
    </w:rPr>
  </w:style>
  <w:style w:type="paragraph" w:customStyle="1" w:styleId="paper-meta-item">
    <w:name w:val="paper-meta-item"/>
    <w:basedOn w:val="Normal"/>
    <w:rsid w:val="005C7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list">
    <w:name w:val="author-list"/>
    <w:basedOn w:val="DefaultParagraphFont"/>
    <w:rsid w:val="005C757B"/>
  </w:style>
  <w:style w:type="character" w:customStyle="1" w:styleId="cl-buttonlabel">
    <w:name w:val="cl-button__label"/>
    <w:basedOn w:val="DefaultParagraphFont"/>
    <w:rsid w:val="005C757B"/>
  </w:style>
  <w:style w:type="paragraph" w:customStyle="1" w:styleId="nova-legacy-e-listitem">
    <w:name w:val="nova-legacy-e-list__item"/>
    <w:basedOn w:val="Normal"/>
    <w:rsid w:val="005C7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C757B"/>
    <w:rPr>
      <w:rFonts w:ascii="Segoe UI" w:hAnsi="Segoe UI" w:cs="Segoe UI" w:hint="default"/>
      <w:sz w:val="18"/>
      <w:szCs w:val="18"/>
    </w:rPr>
  </w:style>
  <w:style w:type="character" w:customStyle="1" w:styleId="corresponding-author">
    <w:name w:val="corresponding-author"/>
    <w:basedOn w:val="DefaultParagraphFont"/>
    <w:rsid w:val="005C757B"/>
  </w:style>
  <w:style w:type="character" w:customStyle="1" w:styleId="dropblock">
    <w:name w:val="dropblock"/>
    <w:basedOn w:val="DefaultParagraphFont"/>
    <w:rsid w:val="005C757B"/>
  </w:style>
  <w:style w:type="character" w:customStyle="1" w:styleId="anchor-text">
    <w:name w:val="anchor-text"/>
    <w:basedOn w:val="DefaultParagraphFont"/>
    <w:rsid w:val="005C757B"/>
  </w:style>
  <w:style w:type="character" w:customStyle="1" w:styleId="given-name">
    <w:name w:val="given-name"/>
    <w:basedOn w:val="DefaultParagraphFont"/>
    <w:rsid w:val="005C757B"/>
  </w:style>
  <w:style w:type="character" w:customStyle="1" w:styleId="text">
    <w:name w:val="text"/>
    <w:basedOn w:val="DefaultParagraphFont"/>
    <w:rsid w:val="005C757B"/>
  </w:style>
  <w:style w:type="character" w:customStyle="1" w:styleId="title-text">
    <w:name w:val="title-text"/>
    <w:basedOn w:val="DefaultParagraphFont"/>
    <w:rsid w:val="005C757B"/>
  </w:style>
  <w:style w:type="character" w:customStyle="1" w:styleId="meta-panelvolumeissue">
    <w:name w:val="meta-panel__volumeissue"/>
    <w:basedOn w:val="DefaultParagraphFont"/>
    <w:rsid w:val="005C757B"/>
  </w:style>
  <w:style w:type="character" w:customStyle="1" w:styleId="meta-panelpages">
    <w:name w:val="meta-panel__pages"/>
    <w:basedOn w:val="DefaultParagraphFont"/>
    <w:rsid w:val="005C757B"/>
  </w:style>
  <w:style w:type="character" w:customStyle="1" w:styleId="given-names">
    <w:name w:val="given-names"/>
    <w:basedOn w:val="DefaultParagraphFont"/>
    <w:rsid w:val="005C757B"/>
  </w:style>
  <w:style w:type="character" w:customStyle="1" w:styleId="surname">
    <w:name w:val="surname"/>
    <w:basedOn w:val="DefaultParagraphFont"/>
    <w:rsid w:val="005C757B"/>
  </w:style>
  <w:style w:type="character" w:customStyle="1" w:styleId="typography-modulelvnit">
    <w:name w:val="typography-module__lvnit"/>
    <w:basedOn w:val="DefaultParagraphFont"/>
    <w:rsid w:val="005C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rhuang0@163.com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mailto:chenqihui2002@126.com" TargetMode="External"/><Relationship Id="rId12" Type="http://schemas.openxmlformats.org/officeDocument/2006/relationships/hyperlink" Target="mailto:qhchen2013@cau.edu.cn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nqihui2002@126.com" TargetMode="Externa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hyperlink" Target="mailto:baojiale1999@163.com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hymoon1@163.com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1939</Words>
  <Characters>11054</Characters>
  <Application>Microsoft Office Word</Application>
  <DocSecurity>0</DocSecurity>
  <Lines>92</Lines>
  <Paragraphs>25</Paragraphs>
  <ScaleCrop>false</ScaleCrop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Qihui Chen</dc:creator>
  <cp:keywords/>
  <dc:description/>
  <cp:lastModifiedBy>Qihui Chen</cp:lastModifiedBy>
  <cp:revision>3</cp:revision>
  <dcterms:created xsi:type="dcterms:W3CDTF">2025-03-07T11:28:00Z</dcterms:created>
  <dcterms:modified xsi:type="dcterms:W3CDTF">2025-03-18T13:21:00Z</dcterms:modified>
</cp:coreProperties>
</file>