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BBCA" w14:textId="6D649BF5" w:rsidR="00701715" w:rsidRPr="001D3680" w:rsidRDefault="00701715" w:rsidP="00155656">
      <w:pPr>
        <w:adjustRightInd w:val="0"/>
        <w:snapToGrid w:val="0"/>
        <w:spacing w:after="0" w:line="360" w:lineRule="auto"/>
        <w:rPr>
          <w:rFonts w:ascii="Times New Roman" w:eastAsiaTheme="minorHAnsi" w:hAnsi="Times New Roman"/>
          <w:b/>
          <w:bCs/>
          <w:sz w:val="28"/>
          <w:szCs w:val="28"/>
        </w:rPr>
      </w:pPr>
      <w:r w:rsidRPr="001D3680">
        <w:rPr>
          <w:rFonts w:ascii="Times New Roman" w:eastAsiaTheme="minorHAnsi" w:hAnsi="Times New Roman"/>
          <w:b/>
          <w:bCs/>
          <w:sz w:val="28"/>
          <w:szCs w:val="28"/>
        </w:rPr>
        <w:t xml:space="preserve">Supplement </w:t>
      </w:r>
      <w:r w:rsidR="00155656" w:rsidRPr="001D3680">
        <w:rPr>
          <w:rFonts w:ascii="Times New Roman" w:eastAsiaTheme="minorHAnsi" w:hAnsi="Times New Roman"/>
          <w:b/>
          <w:bCs/>
          <w:sz w:val="28"/>
          <w:szCs w:val="28"/>
        </w:rPr>
        <w:t>to:</w:t>
      </w:r>
    </w:p>
    <w:p w14:paraId="117F52A9" w14:textId="709FC660" w:rsidR="00701715" w:rsidRPr="001D3680" w:rsidRDefault="00701715" w:rsidP="00155656">
      <w:pPr>
        <w:adjustRightInd w:val="0"/>
        <w:snapToGrid w:val="0"/>
        <w:spacing w:after="0" w:line="360" w:lineRule="auto"/>
        <w:rPr>
          <w:rFonts w:ascii="Times New Roman" w:eastAsiaTheme="minorHAnsi" w:hAnsi="Times New Roman"/>
          <w:b/>
          <w:bCs/>
          <w:sz w:val="28"/>
          <w:szCs w:val="28"/>
        </w:rPr>
      </w:pPr>
      <w:r w:rsidRPr="001D3680">
        <w:rPr>
          <w:rFonts w:ascii="Times New Roman" w:eastAsiaTheme="minorHAnsi" w:hAnsi="Times New Roman"/>
          <w:b/>
          <w:bCs/>
          <w:sz w:val="28"/>
          <w:szCs w:val="28"/>
        </w:rPr>
        <w:t>“Managing Trust Under Dynamic Information”</w:t>
      </w:r>
    </w:p>
    <w:p w14:paraId="10C780D8" w14:textId="77777777" w:rsidR="00701715" w:rsidRPr="00057B67" w:rsidRDefault="00701715" w:rsidP="00701715">
      <w:pPr>
        <w:rPr>
          <w:rFonts w:ascii="Times New Roman" w:hAnsi="Times New Roman"/>
        </w:rPr>
      </w:pPr>
    </w:p>
    <w:p w14:paraId="6AFC3809" w14:textId="07B48EF2" w:rsidR="00701715" w:rsidRPr="00057B67" w:rsidRDefault="00701715" w:rsidP="00701715">
      <w:pPr>
        <w:pStyle w:val="Section"/>
        <w:numPr>
          <w:ilvl w:val="0"/>
          <w:numId w:val="2"/>
        </w:numPr>
        <w:spacing w:line="360" w:lineRule="auto"/>
        <w:jc w:val="both"/>
        <w:rPr>
          <w:sz w:val="24"/>
          <w:szCs w:val="24"/>
        </w:rPr>
      </w:pPr>
      <w:r w:rsidRPr="00057B67">
        <w:rPr>
          <w:sz w:val="24"/>
          <w:szCs w:val="24"/>
        </w:rPr>
        <w:t>Experimental Results</w:t>
      </w:r>
      <w:r w:rsidR="00057B67">
        <w:rPr>
          <w:rFonts w:hint="eastAsia"/>
          <w:sz w:val="24"/>
          <w:szCs w:val="24"/>
        </w:rPr>
        <w:t xml:space="preserve"> (Table S1-S12)</w:t>
      </w:r>
    </w:p>
    <w:p w14:paraId="05BCE6E7" w14:textId="6E7609BB" w:rsidR="006D70E5" w:rsidRPr="00057B67" w:rsidRDefault="003F0121" w:rsidP="00057B67">
      <w:pPr>
        <w:widowControl w:val="0"/>
        <w:autoSpaceDE w:val="0"/>
        <w:autoSpaceDN w:val="0"/>
        <w:adjustRightInd w:val="0"/>
        <w:spacing w:after="0" w:line="360" w:lineRule="auto"/>
        <w:jc w:val="center"/>
        <w:rPr>
          <w:rFonts w:ascii="Times New Roman" w:hAnsi="Times New Roman"/>
          <w:sz w:val="24"/>
          <w:szCs w:val="24"/>
        </w:rPr>
      </w:pPr>
      <w:r w:rsidRPr="00057B67">
        <w:rPr>
          <w:rFonts w:ascii="Times New Roman" w:hAnsi="Times New Roman"/>
          <w:sz w:val="24"/>
          <w:szCs w:val="24"/>
        </w:rPr>
        <w:t>Table S1.</w:t>
      </w:r>
      <w:r w:rsidR="006D70E5" w:rsidRPr="00057B67">
        <w:rPr>
          <w:rFonts w:ascii="Times New Roman" w:hAnsi="Times New Roman"/>
          <w:sz w:val="24"/>
          <w:szCs w:val="24"/>
        </w:rPr>
        <w:t xml:space="preserve"> Bayesian Estimation of Trust Belief Updating in Experiment 1</w:t>
      </w:r>
    </w:p>
    <w:tbl>
      <w:tblPr>
        <w:tblStyle w:val="af4"/>
        <w:tblW w:w="9764"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737"/>
        <w:gridCol w:w="2046"/>
        <w:gridCol w:w="2251"/>
        <w:gridCol w:w="2730"/>
      </w:tblGrid>
      <w:tr w:rsidR="00903A57" w:rsidRPr="00057B67" w14:paraId="5AF7522A" w14:textId="77777777" w:rsidTr="00155656">
        <w:trPr>
          <w:trHeight w:val="239"/>
        </w:trPr>
        <w:tc>
          <w:tcPr>
            <w:tcW w:w="2737" w:type="dxa"/>
            <w:tcBorders>
              <w:top w:val="double" w:sz="4" w:space="0" w:color="auto"/>
              <w:bottom w:val="single" w:sz="4" w:space="0" w:color="auto"/>
            </w:tcBorders>
            <w:vAlign w:val="center"/>
          </w:tcPr>
          <w:p w14:paraId="4820E149" w14:textId="41B5C3C4"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2046" w:type="dxa"/>
            <w:tcBorders>
              <w:top w:val="double" w:sz="4" w:space="0" w:color="auto"/>
              <w:bottom w:val="single" w:sz="4" w:space="0" w:color="auto"/>
            </w:tcBorders>
            <w:vAlign w:val="bottom"/>
          </w:tcPr>
          <w:p w14:paraId="306F7647" w14:textId="0F9D421D"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Posterior Mean</w:t>
            </w:r>
          </w:p>
        </w:tc>
        <w:tc>
          <w:tcPr>
            <w:tcW w:w="2251" w:type="dxa"/>
            <w:tcBorders>
              <w:top w:val="double" w:sz="4" w:space="0" w:color="auto"/>
              <w:bottom w:val="single" w:sz="4" w:space="0" w:color="auto"/>
            </w:tcBorders>
            <w:vAlign w:val="bottom"/>
          </w:tcPr>
          <w:p w14:paraId="3F194395" w14:textId="1EFE08B6"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Std. Dev.</w:t>
            </w:r>
          </w:p>
        </w:tc>
        <w:tc>
          <w:tcPr>
            <w:tcW w:w="2730" w:type="dxa"/>
            <w:tcBorders>
              <w:top w:val="double" w:sz="4" w:space="0" w:color="auto"/>
              <w:bottom w:val="single" w:sz="4" w:space="0" w:color="auto"/>
            </w:tcBorders>
            <w:vAlign w:val="bottom"/>
          </w:tcPr>
          <w:p w14:paraId="47427109" w14:textId="12A0EE1C"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95% Credible Interval</w:t>
            </w:r>
          </w:p>
        </w:tc>
      </w:tr>
      <w:tr w:rsidR="00903A57" w:rsidRPr="00057B67" w14:paraId="6A09445D" w14:textId="77777777" w:rsidTr="00155656">
        <w:trPr>
          <w:trHeight w:val="240"/>
        </w:trPr>
        <w:tc>
          <w:tcPr>
            <w:tcW w:w="2737" w:type="dxa"/>
            <w:tcBorders>
              <w:top w:val="single" w:sz="4" w:space="0" w:color="000000" w:themeColor="text1"/>
            </w:tcBorders>
            <w:shd w:val="clear" w:color="auto" w:fill="FFFFFF"/>
            <w:vAlign w:val="center"/>
          </w:tcPr>
          <w:p w14:paraId="15EBC5E3" w14:textId="56F4A4D5" w:rsidR="00903A57" w:rsidRPr="00057B67" w:rsidRDefault="00000000" w:rsidP="00903A57">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2046" w:type="dxa"/>
            <w:tcBorders>
              <w:top w:val="single" w:sz="4" w:space="0" w:color="000000" w:themeColor="text1"/>
            </w:tcBorders>
            <w:shd w:val="clear" w:color="auto" w:fill="FFFFFF"/>
            <w:vAlign w:val="center"/>
          </w:tcPr>
          <w:p w14:paraId="11134B91" w14:textId="5D721A04"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1.087</w:t>
            </w:r>
          </w:p>
        </w:tc>
        <w:tc>
          <w:tcPr>
            <w:tcW w:w="2251" w:type="dxa"/>
            <w:tcBorders>
              <w:top w:val="single" w:sz="4" w:space="0" w:color="000000" w:themeColor="text1"/>
            </w:tcBorders>
            <w:shd w:val="clear" w:color="auto" w:fill="FFFFFF"/>
            <w:vAlign w:val="center"/>
          </w:tcPr>
          <w:p w14:paraId="2C46B2B3" w14:textId="726A792C"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0.089</w:t>
            </w:r>
          </w:p>
        </w:tc>
        <w:tc>
          <w:tcPr>
            <w:tcW w:w="2730" w:type="dxa"/>
            <w:tcBorders>
              <w:top w:val="single" w:sz="4" w:space="0" w:color="000000" w:themeColor="text1"/>
            </w:tcBorders>
            <w:shd w:val="clear" w:color="auto" w:fill="FFFFFF"/>
            <w:vAlign w:val="center"/>
          </w:tcPr>
          <w:p w14:paraId="2F423945" w14:textId="11F53915"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[0.911, 1.264]</w:t>
            </w:r>
          </w:p>
        </w:tc>
      </w:tr>
      <w:tr w:rsidR="00903A57" w:rsidRPr="00057B67" w14:paraId="05FB6D2D" w14:textId="77777777" w:rsidTr="00155656">
        <w:trPr>
          <w:trHeight w:val="471"/>
        </w:trPr>
        <w:tc>
          <w:tcPr>
            <w:tcW w:w="2737" w:type="dxa"/>
            <w:shd w:val="clear" w:color="auto" w:fill="FFFFFF"/>
            <w:vAlign w:val="center"/>
          </w:tcPr>
          <w:p w14:paraId="00909DD9" w14:textId="79114C2A" w:rsidR="00903A57" w:rsidRPr="00057B67" w:rsidRDefault="00000000" w:rsidP="00903A57">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2046" w:type="dxa"/>
            <w:shd w:val="clear" w:color="auto" w:fill="FFFFFF"/>
            <w:vAlign w:val="center"/>
          </w:tcPr>
          <w:p w14:paraId="47043D30" w14:textId="521C57D8"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0.984</w:t>
            </w:r>
          </w:p>
        </w:tc>
        <w:tc>
          <w:tcPr>
            <w:tcW w:w="2251" w:type="dxa"/>
            <w:shd w:val="clear" w:color="auto" w:fill="FFFFFF"/>
            <w:vAlign w:val="center"/>
          </w:tcPr>
          <w:p w14:paraId="08AC2C7D" w14:textId="7DCA3572"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0.078</w:t>
            </w:r>
          </w:p>
        </w:tc>
        <w:tc>
          <w:tcPr>
            <w:tcW w:w="2730" w:type="dxa"/>
            <w:shd w:val="clear" w:color="auto" w:fill="FFFFFF"/>
            <w:vAlign w:val="center"/>
          </w:tcPr>
          <w:p w14:paraId="50337261" w14:textId="044B5AC4"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[0.827, 1.132]</w:t>
            </w:r>
          </w:p>
        </w:tc>
      </w:tr>
    </w:tbl>
    <w:p w14:paraId="60802451" w14:textId="77777777" w:rsidR="00B36CB4" w:rsidRPr="00057B67" w:rsidRDefault="00B36CB4" w:rsidP="00057B67">
      <w:pPr>
        <w:snapToGrid w:val="0"/>
        <w:spacing w:after="0"/>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Posterior summaries are based on 10,000 MCMC iterations after a burn-in of 2,500.</w:t>
      </w:r>
    </w:p>
    <w:p w14:paraId="2F8878B4" w14:textId="77777777" w:rsidR="00C7295C" w:rsidRDefault="00C7295C" w:rsidP="000F2459">
      <w:pPr>
        <w:widowControl w:val="0"/>
        <w:autoSpaceDE w:val="0"/>
        <w:autoSpaceDN w:val="0"/>
        <w:adjustRightInd w:val="0"/>
        <w:spacing w:after="0" w:line="360" w:lineRule="auto"/>
        <w:ind w:firstLineChars="200" w:firstLine="480"/>
        <w:jc w:val="both"/>
        <w:rPr>
          <w:rFonts w:ascii="Times New Roman" w:hAnsi="Times New Roman"/>
          <w:sz w:val="24"/>
          <w:szCs w:val="24"/>
        </w:rPr>
      </w:pPr>
    </w:p>
    <w:p w14:paraId="7DF64E55" w14:textId="77777777" w:rsidR="00057B67" w:rsidRDefault="00057B67" w:rsidP="000F2459">
      <w:pPr>
        <w:widowControl w:val="0"/>
        <w:autoSpaceDE w:val="0"/>
        <w:autoSpaceDN w:val="0"/>
        <w:adjustRightInd w:val="0"/>
        <w:spacing w:after="0" w:line="360" w:lineRule="auto"/>
        <w:ind w:firstLineChars="200" w:firstLine="480"/>
        <w:jc w:val="both"/>
        <w:rPr>
          <w:rFonts w:ascii="Times New Roman" w:hAnsi="Times New Roman"/>
          <w:sz w:val="24"/>
          <w:szCs w:val="24"/>
        </w:rPr>
      </w:pPr>
    </w:p>
    <w:p w14:paraId="1A875E87" w14:textId="6739B589" w:rsidR="003F0121" w:rsidRPr="00057B67" w:rsidRDefault="003F0121" w:rsidP="00057B67">
      <w:pPr>
        <w:widowControl w:val="0"/>
        <w:autoSpaceDE w:val="0"/>
        <w:autoSpaceDN w:val="0"/>
        <w:adjustRightInd w:val="0"/>
        <w:spacing w:after="0" w:line="360" w:lineRule="auto"/>
        <w:ind w:firstLineChars="200" w:firstLine="480"/>
        <w:jc w:val="center"/>
        <w:rPr>
          <w:rFonts w:ascii="Times New Roman" w:hAnsi="Times New Roman"/>
          <w:sz w:val="24"/>
          <w:szCs w:val="24"/>
        </w:rPr>
      </w:pPr>
      <w:r w:rsidRPr="00057B67">
        <w:rPr>
          <w:rFonts w:ascii="Times New Roman" w:hAnsi="Times New Roman"/>
          <w:sz w:val="24"/>
          <w:szCs w:val="24"/>
        </w:rPr>
        <w:t>Table S2.</w:t>
      </w:r>
      <w:r w:rsidR="006D70E5" w:rsidRPr="00057B67">
        <w:rPr>
          <w:rFonts w:ascii="Times New Roman" w:hAnsi="Times New Roman"/>
          <w:sz w:val="24"/>
          <w:szCs w:val="24"/>
        </w:rPr>
        <w:t xml:space="preserve"> Trust Belief Updating in Experiment 1 with a Restricted Subsample</w:t>
      </w:r>
    </w:p>
    <w:tbl>
      <w:tblPr>
        <w:tblStyle w:val="af4"/>
        <w:tblW w:w="9711"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658"/>
        <w:gridCol w:w="1588"/>
        <w:gridCol w:w="1589"/>
        <w:gridCol w:w="1589"/>
        <w:gridCol w:w="1287"/>
      </w:tblGrid>
      <w:tr w:rsidR="003F0121" w:rsidRPr="00057B67" w14:paraId="67ED2829" w14:textId="77777777" w:rsidTr="006D70E5">
        <w:trPr>
          <w:trHeight w:val="331"/>
        </w:trPr>
        <w:tc>
          <w:tcPr>
            <w:tcW w:w="3658" w:type="dxa"/>
            <w:tcBorders>
              <w:top w:val="double" w:sz="4" w:space="0" w:color="auto"/>
              <w:bottom w:val="single" w:sz="4" w:space="0" w:color="auto"/>
            </w:tcBorders>
            <w:vAlign w:val="center"/>
          </w:tcPr>
          <w:p w14:paraId="320BA6D8" w14:textId="12F8D3CC"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bookmarkStart w:id="0" w:name="_Hlk201504707"/>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88" w:type="dxa"/>
            <w:tcBorders>
              <w:top w:val="double" w:sz="4" w:space="0" w:color="auto"/>
              <w:bottom w:val="single" w:sz="4" w:space="0" w:color="auto"/>
            </w:tcBorders>
            <w:vAlign w:val="center"/>
          </w:tcPr>
          <w:p w14:paraId="040C851D"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89" w:type="dxa"/>
            <w:tcBorders>
              <w:top w:val="double" w:sz="4" w:space="0" w:color="auto"/>
              <w:bottom w:val="single" w:sz="4" w:space="0" w:color="auto"/>
            </w:tcBorders>
            <w:vAlign w:val="center"/>
          </w:tcPr>
          <w:p w14:paraId="6F5B5870"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89" w:type="dxa"/>
            <w:tcBorders>
              <w:top w:val="double" w:sz="4" w:space="0" w:color="auto"/>
              <w:bottom w:val="single" w:sz="4" w:space="0" w:color="auto"/>
            </w:tcBorders>
            <w:vAlign w:val="center"/>
          </w:tcPr>
          <w:p w14:paraId="1E5CB5A7"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87" w:type="dxa"/>
            <w:tcBorders>
              <w:top w:val="double" w:sz="4" w:space="0" w:color="auto"/>
              <w:bottom w:val="single" w:sz="4" w:space="0" w:color="auto"/>
            </w:tcBorders>
            <w:vAlign w:val="center"/>
          </w:tcPr>
          <w:p w14:paraId="65B18FF9"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3F0121" w:rsidRPr="00057B67" w14:paraId="79057B10" w14:textId="77777777" w:rsidTr="006D70E5">
        <w:trPr>
          <w:trHeight w:val="331"/>
        </w:trPr>
        <w:tc>
          <w:tcPr>
            <w:tcW w:w="3658" w:type="dxa"/>
            <w:tcBorders>
              <w:top w:val="single" w:sz="4" w:space="0" w:color="auto"/>
            </w:tcBorders>
          </w:tcPr>
          <w:p w14:paraId="102A8B88" w14:textId="77777777" w:rsidR="003F0121"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88" w:type="dxa"/>
            <w:tcBorders>
              <w:top w:val="single" w:sz="4" w:space="0" w:color="auto"/>
            </w:tcBorders>
          </w:tcPr>
          <w:p w14:paraId="4B37A3B1" w14:textId="4110E2B4"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0.835</w:t>
            </w:r>
          </w:p>
        </w:tc>
        <w:tc>
          <w:tcPr>
            <w:tcW w:w="1589" w:type="dxa"/>
            <w:tcBorders>
              <w:top w:val="single" w:sz="4" w:space="0" w:color="auto"/>
            </w:tcBorders>
          </w:tcPr>
          <w:p w14:paraId="308F9B7D" w14:textId="0F3108A2"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0.113</w:t>
            </w:r>
          </w:p>
        </w:tc>
        <w:tc>
          <w:tcPr>
            <w:tcW w:w="1589" w:type="dxa"/>
            <w:tcBorders>
              <w:top w:val="single" w:sz="4" w:space="0" w:color="auto"/>
            </w:tcBorders>
          </w:tcPr>
          <w:p w14:paraId="104CCA41" w14:textId="33160170"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7.36</w:t>
            </w:r>
          </w:p>
        </w:tc>
        <w:tc>
          <w:tcPr>
            <w:tcW w:w="1287" w:type="dxa"/>
            <w:tcBorders>
              <w:top w:val="single" w:sz="4" w:space="0" w:color="auto"/>
            </w:tcBorders>
          </w:tcPr>
          <w:p w14:paraId="6CF7C9CC" w14:textId="2AC7F7BA" w:rsidR="003F0121"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3F0121" w:rsidRPr="00057B67" w14:paraId="3ABE3203" w14:textId="77777777" w:rsidTr="006D70E5">
        <w:trPr>
          <w:trHeight w:val="331"/>
        </w:trPr>
        <w:tc>
          <w:tcPr>
            <w:tcW w:w="3658" w:type="dxa"/>
            <w:tcBorders>
              <w:bottom w:val="single" w:sz="4" w:space="0" w:color="auto"/>
            </w:tcBorders>
          </w:tcPr>
          <w:p w14:paraId="624EFAA3" w14:textId="77777777" w:rsidR="003F0121"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88" w:type="dxa"/>
            <w:tcBorders>
              <w:bottom w:val="single" w:sz="4" w:space="0" w:color="auto"/>
            </w:tcBorders>
          </w:tcPr>
          <w:p w14:paraId="0AF239BA" w14:textId="3914C854"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0.911</w:t>
            </w:r>
          </w:p>
        </w:tc>
        <w:tc>
          <w:tcPr>
            <w:tcW w:w="1589" w:type="dxa"/>
            <w:tcBorders>
              <w:bottom w:val="single" w:sz="4" w:space="0" w:color="auto"/>
            </w:tcBorders>
          </w:tcPr>
          <w:p w14:paraId="099D4760" w14:textId="23FD9F0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0.088</w:t>
            </w:r>
          </w:p>
        </w:tc>
        <w:tc>
          <w:tcPr>
            <w:tcW w:w="1589" w:type="dxa"/>
            <w:tcBorders>
              <w:bottom w:val="single" w:sz="4" w:space="0" w:color="auto"/>
            </w:tcBorders>
          </w:tcPr>
          <w:p w14:paraId="71C7E731" w14:textId="4D1728E9"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10.33</w:t>
            </w:r>
          </w:p>
        </w:tc>
        <w:tc>
          <w:tcPr>
            <w:tcW w:w="1287" w:type="dxa"/>
            <w:tcBorders>
              <w:bottom w:val="single" w:sz="4" w:space="0" w:color="auto"/>
            </w:tcBorders>
          </w:tcPr>
          <w:p w14:paraId="1CFD4148" w14:textId="03EDC683" w:rsidR="003F0121"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3F0121" w:rsidRPr="00057B67" w14:paraId="4D7B7268" w14:textId="77777777" w:rsidTr="006D70E5">
        <w:trPr>
          <w:trHeight w:val="331"/>
        </w:trPr>
        <w:tc>
          <w:tcPr>
            <w:tcW w:w="3658" w:type="dxa"/>
            <w:tcBorders>
              <w:top w:val="single" w:sz="4" w:space="0" w:color="auto"/>
              <w:bottom w:val="single" w:sz="4" w:space="0" w:color="auto"/>
            </w:tcBorders>
          </w:tcPr>
          <w:p w14:paraId="2D91622D"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88" w:type="dxa"/>
            <w:tcBorders>
              <w:top w:val="single" w:sz="4" w:space="0" w:color="auto"/>
              <w:bottom w:val="single" w:sz="4" w:space="0" w:color="auto"/>
            </w:tcBorders>
          </w:tcPr>
          <w:p w14:paraId="3D701DF5"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89" w:type="dxa"/>
            <w:tcBorders>
              <w:top w:val="single" w:sz="4" w:space="0" w:color="auto"/>
              <w:bottom w:val="single" w:sz="4" w:space="0" w:color="auto"/>
            </w:tcBorders>
          </w:tcPr>
          <w:p w14:paraId="113A1008"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89" w:type="dxa"/>
            <w:tcBorders>
              <w:top w:val="single" w:sz="4" w:space="0" w:color="auto"/>
              <w:bottom w:val="single" w:sz="4" w:space="0" w:color="auto"/>
            </w:tcBorders>
          </w:tcPr>
          <w:p w14:paraId="7B85B614"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87" w:type="dxa"/>
            <w:tcBorders>
              <w:top w:val="single" w:sz="4" w:space="0" w:color="auto"/>
              <w:bottom w:val="single" w:sz="4" w:space="0" w:color="auto"/>
            </w:tcBorders>
          </w:tcPr>
          <w:p w14:paraId="53A71FCA"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i/>
                <w:iCs/>
                <w:sz w:val="24"/>
                <w:szCs w:val="24"/>
              </w:rPr>
            </w:pPr>
          </w:p>
        </w:tc>
      </w:tr>
      <w:tr w:rsidR="003F0121" w:rsidRPr="00057B67" w14:paraId="49CD112D" w14:textId="77777777" w:rsidTr="006D70E5">
        <w:trPr>
          <w:trHeight w:val="331"/>
        </w:trPr>
        <w:tc>
          <w:tcPr>
            <w:tcW w:w="3658" w:type="dxa"/>
            <w:tcBorders>
              <w:top w:val="single" w:sz="4" w:space="0" w:color="auto"/>
            </w:tcBorders>
          </w:tcPr>
          <w:p w14:paraId="13E0DA73" w14:textId="77777777" w:rsidR="003F0121"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88" w:type="dxa"/>
            <w:tcBorders>
              <w:top w:val="single" w:sz="4" w:space="0" w:color="auto"/>
            </w:tcBorders>
          </w:tcPr>
          <w:p w14:paraId="34291903" w14:textId="559C83C6"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2.12</w:t>
            </w:r>
          </w:p>
        </w:tc>
        <w:tc>
          <w:tcPr>
            <w:tcW w:w="1589" w:type="dxa"/>
            <w:tcBorders>
              <w:top w:val="single" w:sz="4" w:space="0" w:color="auto"/>
            </w:tcBorders>
          </w:tcPr>
          <w:p w14:paraId="27B15A83"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9" w:type="dxa"/>
            <w:tcBorders>
              <w:top w:val="single" w:sz="4" w:space="0" w:color="auto"/>
            </w:tcBorders>
          </w:tcPr>
          <w:p w14:paraId="59EA25EF" w14:textId="3C5A2228"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0.148</w:t>
            </w:r>
          </w:p>
        </w:tc>
        <w:tc>
          <w:tcPr>
            <w:tcW w:w="1287" w:type="dxa"/>
            <w:tcBorders>
              <w:top w:val="single" w:sz="4" w:space="0" w:color="auto"/>
            </w:tcBorders>
          </w:tcPr>
          <w:p w14:paraId="06BE3392"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p>
        </w:tc>
      </w:tr>
      <w:tr w:rsidR="003F0121" w:rsidRPr="00057B67" w14:paraId="299A62D3" w14:textId="77777777" w:rsidTr="006D70E5">
        <w:trPr>
          <w:trHeight w:val="331"/>
        </w:trPr>
        <w:tc>
          <w:tcPr>
            <w:tcW w:w="3658" w:type="dxa"/>
          </w:tcPr>
          <w:p w14:paraId="5B18BA78" w14:textId="77777777" w:rsidR="003F0121"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88" w:type="dxa"/>
          </w:tcPr>
          <w:p w14:paraId="5EB6869A" w14:textId="6247DC59"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1.02</w:t>
            </w:r>
          </w:p>
        </w:tc>
        <w:tc>
          <w:tcPr>
            <w:tcW w:w="1589" w:type="dxa"/>
          </w:tcPr>
          <w:p w14:paraId="1B56A933"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9" w:type="dxa"/>
          </w:tcPr>
          <w:p w14:paraId="66A5C88A" w14:textId="005E844C"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0.314</w:t>
            </w:r>
          </w:p>
        </w:tc>
        <w:tc>
          <w:tcPr>
            <w:tcW w:w="1287" w:type="dxa"/>
          </w:tcPr>
          <w:p w14:paraId="010B4D20"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p>
        </w:tc>
      </w:tr>
      <w:tr w:rsidR="003F0121" w:rsidRPr="00057B67" w14:paraId="1248A51F" w14:textId="77777777" w:rsidTr="006D70E5">
        <w:trPr>
          <w:trHeight w:val="331"/>
        </w:trPr>
        <w:tc>
          <w:tcPr>
            <w:tcW w:w="3658" w:type="dxa"/>
          </w:tcPr>
          <w:p w14:paraId="22CDF3D9" w14:textId="77777777" w:rsidR="003F0121"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88" w:type="dxa"/>
          </w:tcPr>
          <w:p w14:paraId="52109DD7" w14:textId="5093B769"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0.35</w:t>
            </w:r>
          </w:p>
        </w:tc>
        <w:tc>
          <w:tcPr>
            <w:tcW w:w="1589" w:type="dxa"/>
          </w:tcPr>
          <w:p w14:paraId="628426AB"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9" w:type="dxa"/>
          </w:tcPr>
          <w:p w14:paraId="02CC6350" w14:textId="3FADFD0A"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0.55</w:t>
            </w:r>
            <w:r w:rsidR="00B17783" w:rsidRPr="00057B67">
              <w:rPr>
                <w:rFonts w:ascii="Times New Roman" w:hAnsi="Times New Roman"/>
                <w:sz w:val="24"/>
                <w:szCs w:val="24"/>
              </w:rPr>
              <w:t>5</w:t>
            </w:r>
          </w:p>
        </w:tc>
        <w:tc>
          <w:tcPr>
            <w:tcW w:w="1287" w:type="dxa"/>
          </w:tcPr>
          <w:p w14:paraId="760AAAD5"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p>
        </w:tc>
      </w:tr>
      <w:tr w:rsidR="003F0121" w:rsidRPr="00057B67" w14:paraId="333DB987" w14:textId="77777777" w:rsidTr="006D70E5">
        <w:trPr>
          <w:trHeight w:val="331"/>
        </w:trPr>
        <w:tc>
          <w:tcPr>
            <w:tcW w:w="3658" w:type="dxa"/>
            <w:tcBorders>
              <w:bottom w:val="single" w:sz="4" w:space="0" w:color="auto"/>
            </w:tcBorders>
          </w:tcPr>
          <w:p w14:paraId="07F3447F" w14:textId="77777777" w:rsidR="003F0121"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88" w:type="dxa"/>
            <w:tcBorders>
              <w:bottom w:val="single" w:sz="4" w:space="0" w:color="auto"/>
            </w:tcBorders>
          </w:tcPr>
          <w:p w14:paraId="1A977263" w14:textId="165EAF3A" w:rsidR="003F0121"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1.32</w:t>
            </w:r>
          </w:p>
        </w:tc>
        <w:tc>
          <w:tcPr>
            <w:tcW w:w="1589" w:type="dxa"/>
            <w:tcBorders>
              <w:bottom w:val="single" w:sz="4" w:space="0" w:color="auto"/>
            </w:tcBorders>
          </w:tcPr>
          <w:p w14:paraId="3F0C06EC"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89" w:type="dxa"/>
            <w:tcBorders>
              <w:bottom w:val="single" w:sz="4" w:space="0" w:color="auto"/>
            </w:tcBorders>
          </w:tcPr>
          <w:p w14:paraId="4B726619" w14:textId="725EEBAF" w:rsidR="003F0121"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0.271</w:t>
            </w:r>
          </w:p>
        </w:tc>
        <w:tc>
          <w:tcPr>
            <w:tcW w:w="1287" w:type="dxa"/>
            <w:tcBorders>
              <w:bottom w:val="single" w:sz="4" w:space="0" w:color="auto"/>
            </w:tcBorders>
          </w:tcPr>
          <w:p w14:paraId="7EC3A92A"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p>
        </w:tc>
      </w:tr>
      <w:tr w:rsidR="003F0121" w:rsidRPr="00057B67" w14:paraId="2E55F676" w14:textId="77777777" w:rsidTr="006D70E5">
        <w:trPr>
          <w:trHeight w:val="331"/>
        </w:trPr>
        <w:tc>
          <w:tcPr>
            <w:tcW w:w="3658" w:type="dxa"/>
            <w:tcBorders>
              <w:top w:val="single" w:sz="4" w:space="0" w:color="auto"/>
              <w:bottom w:val="double" w:sz="4" w:space="0" w:color="auto"/>
            </w:tcBorders>
          </w:tcPr>
          <w:p w14:paraId="620340E4"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88" w:type="dxa"/>
            <w:tcBorders>
              <w:top w:val="single" w:sz="4" w:space="0" w:color="auto"/>
              <w:bottom w:val="double" w:sz="4" w:space="0" w:color="auto"/>
            </w:tcBorders>
          </w:tcPr>
          <w:p w14:paraId="31DD444B" w14:textId="44147938"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370</w:t>
            </w:r>
          </w:p>
        </w:tc>
        <w:tc>
          <w:tcPr>
            <w:tcW w:w="1589" w:type="dxa"/>
            <w:tcBorders>
              <w:top w:val="single" w:sz="4" w:space="0" w:color="auto"/>
              <w:bottom w:val="double" w:sz="4" w:space="0" w:color="auto"/>
            </w:tcBorders>
          </w:tcPr>
          <w:p w14:paraId="1091C671"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p>
        </w:tc>
        <w:tc>
          <w:tcPr>
            <w:tcW w:w="1589" w:type="dxa"/>
            <w:tcBorders>
              <w:top w:val="single" w:sz="4" w:space="0" w:color="auto"/>
              <w:bottom w:val="double" w:sz="4" w:space="0" w:color="auto"/>
            </w:tcBorders>
          </w:tcPr>
          <w:p w14:paraId="4376A4AF"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p>
        </w:tc>
        <w:tc>
          <w:tcPr>
            <w:tcW w:w="1287" w:type="dxa"/>
            <w:tcBorders>
              <w:top w:val="single" w:sz="4" w:space="0" w:color="auto"/>
              <w:bottom w:val="double" w:sz="4" w:space="0" w:color="auto"/>
            </w:tcBorders>
          </w:tcPr>
          <w:p w14:paraId="399899ED" w14:textId="77777777" w:rsidR="003F0121" w:rsidRPr="00057B67" w:rsidRDefault="003F0121" w:rsidP="003A4891">
            <w:pPr>
              <w:widowControl w:val="0"/>
              <w:autoSpaceDE w:val="0"/>
              <w:autoSpaceDN w:val="0"/>
              <w:adjustRightInd w:val="0"/>
              <w:spacing w:after="0" w:line="240" w:lineRule="auto"/>
              <w:jc w:val="center"/>
              <w:rPr>
                <w:rFonts w:ascii="Times New Roman" w:hAnsi="Times New Roman"/>
                <w:sz w:val="24"/>
                <w:szCs w:val="24"/>
              </w:rPr>
            </w:pPr>
          </w:p>
        </w:tc>
      </w:tr>
    </w:tbl>
    <w:p w14:paraId="7B7F0EBB" w14:textId="77777777" w:rsidR="002337F7" w:rsidRPr="00057B67" w:rsidRDefault="002337F7" w:rsidP="002337F7">
      <w:pPr>
        <w:widowControl w:val="0"/>
        <w:autoSpaceDE w:val="0"/>
        <w:autoSpaceDN w:val="0"/>
        <w:adjustRightInd w:val="0"/>
        <w:snapToGrid w:val="0"/>
        <w:spacing w:after="0" w:line="360" w:lineRule="auto"/>
        <w:jc w:val="both"/>
        <w:rPr>
          <w:rFonts w:ascii="Times New Roman" w:hAnsi="Times New Roman"/>
          <w:sz w:val="20"/>
          <w:szCs w:val="20"/>
        </w:rPr>
      </w:pPr>
      <w:bookmarkStart w:id="1" w:name="_Hlk201504897"/>
      <w:bookmarkEnd w:id="0"/>
      <w:r w:rsidRPr="00057B67">
        <w:rPr>
          <w:rFonts w:ascii="Times New Roman" w:hAnsi="Times New Roman"/>
          <w:i/>
          <w:iCs/>
          <w:sz w:val="20"/>
          <w:szCs w:val="20"/>
        </w:rPr>
        <w:t>Note:</w:t>
      </w:r>
      <w:r w:rsidRPr="00057B67">
        <w:rPr>
          <w:rFonts w:ascii="Times New Roman" w:hAnsi="Times New Roman"/>
          <w:sz w:val="20"/>
          <w:szCs w:val="20"/>
        </w:rPr>
        <w:t xml:space="preserve"> Standard errors are robust and clustered at the individual level.</w:t>
      </w:r>
    </w:p>
    <w:bookmarkEnd w:id="1"/>
    <w:p w14:paraId="44C8AE0F" w14:textId="77777777" w:rsidR="003F0121" w:rsidRDefault="003F0121" w:rsidP="000F2459">
      <w:pPr>
        <w:widowControl w:val="0"/>
        <w:autoSpaceDE w:val="0"/>
        <w:autoSpaceDN w:val="0"/>
        <w:adjustRightInd w:val="0"/>
        <w:spacing w:after="0" w:line="360" w:lineRule="auto"/>
        <w:ind w:firstLineChars="200" w:firstLine="480"/>
        <w:jc w:val="both"/>
        <w:rPr>
          <w:rFonts w:ascii="Times New Roman" w:hAnsi="Times New Roman"/>
          <w:sz w:val="24"/>
          <w:szCs w:val="24"/>
        </w:rPr>
      </w:pPr>
    </w:p>
    <w:p w14:paraId="245969CD" w14:textId="77777777" w:rsidR="00057B67" w:rsidRPr="00057B67" w:rsidRDefault="00057B67" w:rsidP="000F2459">
      <w:pPr>
        <w:widowControl w:val="0"/>
        <w:autoSpaceDE w:val="0"/>
        <w:autoSpaceDN w:val="0"/>
        <w:adjustRightInd w:val="0"/>
        <w:spacing w:after="0" w:line="360" w:lineRule="auto"/>
        <w:ind w:firstLineChars="200" w:firstLine="480"/>
        <w:jc w:val="both"/>
        <w:rPr>
          <w:rFonts w:ascii="Times New Roman" w:hAnsi="Times New Roman"/>
          <w:sz w:val="24"/>
          <w:szCs w:val="24"/>
        </w:rPr>
      </w:pPr>
    </w:p>
    <w:p w14:paraId="2A5707E7" w14:textId="68A7784C" w:rsidR="003F0121" w:rsidRPr="00057B67" w:rsidRDefault="003F0121" w:rsidP="00057B67">
      <w:pPr>
        <w:widowControl w:val="0"/>
        <w:autoSpaceDE w:val="0"/>
        <w:autoSpaceDN w:val="0"/>
        <w:adjustRightInd w:val="0"/>
        <w:spacing w:after="0" w:line="360" w:lineRule="auto"/>
        <w:ind w:firstLineChars="200" w:firstLine="480"/>
        <w:jc w:val="center"/>
        <w:rPr>
          <w:rFonts w:ascii="Times New Roman" w:hAnsi="Times New Roman"/>
          <w:sz w:val="24"/>
          <w:szCs w:val="24"/>
        </w:rPr>
      </w:pPr>
      <w:r w:rsidRPr="00057B67">
        <w:rPr>
          <w:rFonts w:ascii="Times New Roman" w:hAnsi="Times New Roman"/>
          <w:sz w:val="24"/>
          <w:szCs w:val="24"/>
        </w:rPr>
        <w:t>Table S3.</w:t>
      </w:r>
      <w:r w:rsidR="006D70E5" w:rsidRPr="00057B67">
        <w:rPr>
          <w:rFonts w:ascii="Times New Roman" w:hAnsi="Times New Roman"/>
          <w:sz w:val="24"/>
          <w:szCs w:val="24"/>
        </w:rPr>
        <w:t xml:space="preserve"> Trust Belief Updating in Experiment 1 with the Full Sample</w:t>
      </w:r>
    </w:p>
    <w:tbl>
      <w:tblPr>
        <w:tblStyle w:val="af4"/>
        <w:tblW w:w="9650" w:type="dxa"/>
        <w:tblInd w:w="108"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635"/>
        <w:gridCol w:w="1578"/>
        <w:gridCol w:w="1579"/>
        <w:gridCol w:w="1579"/>
        <w:gridCol w:w="1279"/>
      </w:tblGrid>
      <w:tr w:rsidR="002337F7" w:rsidRPr="00057B67" w14:paraId="3BDFFCDD" w14:textId="77777777" w:rsidTr="006D70E5">
        <w:trPr>
          <w:trHeight w:val="337"/>
        </w:trPr>
        <w:tc>
          <w:tcPr>
            <w:tcW w:w="3635" w:type="dxa"/>
            <w:tcBorders>
              <w:top w:val="double" w:sz="4" w:space="0" w:color="auto"/>
              <w:bottom w:val="single" w:sz="4" w:space="0" w:color="auto"/>
            </w:tcBorders>
            <w:vAlign w:val="center"/>
          </w:tcPr>
          <w:p w14:paraId="56054E01" w14:textId="0C8E14A1"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78" w:type="dxa"/>
            <w:tcBorders>
              <w:top w:val="double" w:sz="4" w:space="0" w:color="auto"/>
              <w:bottom w:val="single" w:sz="4" w:space="0" w:color="auto"/>
            </w:tcBorders>
            <w:vAlign w:val="center"/>
          </w:tcPr>
          <w:p w14:paraId="248E59CD"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79" w:type="dxa"/>
            <w:tcBorders>
              <w:top w:val="double" w:sz="4" w:space="0" w:color="auto"/>
              <w:bottom w:val="single" w:sz="4" w:space="0" w:color="auto"/>
            </w:tcBorders>
            <w:vAlign w:val="center"/>
          </w:tcPr>
          <w:p w14:paraId="0417D45C"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79" w:type="dxa"/>
            <w:tcBorders>
              <w:top w:val="double" w:sz="4" w:space="0" w:color="auto"/>
              <w:bottom w:val="single" w:sz="4" w:space="0" w:color="auto"/>
            </w:tcBorders>
            <w:vAlign w:val="center"/>
          </w:tcPr>
          <w:p w14:paraId="213A7A75"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79" w:type="dxa"/>
            <w:tcBorders>
              <w:top w:val="double" w:sz="4" w:space="0" w:color="auto"/>
              <w:bottom w:val="single" w:sz="4" w:space="0" w:color="auto"/>
            </w:tcBorders>
            <w:vAlign w:val="center"/>
          </w:tcPr>
          <w:p w14:paraId="5B789459"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337F7" w:rsidRPr="00057B67" w14:paraId="2B58B276" w14:textId="77777777" w:rsidTr="006D70E5">
        <w:trPr>
          <w:trHeight w:val="337"/>
        </w:trPr>
        <w:tc>
          <w:tcPr>
            <w:tcW w:w="3635" w:type="dxa"/>
            <w:tcBorders>
              <w:top w:val="single" w:sz="4" w:space="0" w:color="auto"/>
            </w:tcBorders>
          </w:tcPr>
          <w:p w14:paraId="1AF47EA8"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78" w:type="dxa"/>
            <w:tcBorders>
              <w:top w:val="single" w:sz="4" w:space="0" w:color="auto"/>
            </w:tcBorders>
          </w:tcPr>
          <w:p w14:paraId="30ABBABD" w14:textId="26D1254C"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0.885</w:t>
            </w:r>
          </w:p>
        </w:tc>
        <w:tc>
          <w:tcPr>
            <w:tcW w:w="1579" w:type="dxa"/>
            <w:tcBorders>
              <w:top w:val="single" w:sz="4" w:space="0" w:color="auto"/>
            </w:tcBorders>
          </w:tcPr>
          <w:p w14:paraId="4727B7FB" w14:textId="342C43A1"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0.114</w:t>
            </w:r>
          </w:p>
        </w:tc>
        <w:tc>
          <w:tcPr>
            <w:tcW w:w="1579" w:type="dxa"/>
            <w:tcBorders>
              <w:top w:val="single" w:sz="4" w:space="0" w:color="auto"/>
            </w:tcBorders>
          </w:tcPr>
          <w:p w14:paraId="59C9F16C" w14:textId="0A7896EF"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7.79</w:t>
            </w:r>
          </w:p>
        </w:tc>
        <w:tc>
          <w:tcPr>
            <w:tcW w:w="1279" w:type="dxa"/>
            <w:tcBorders>
              <w:top w:val="single" w:sz="4" w:space="0" w:color="auto"/>
            </w:tcBorders>
          </w:tcPr>
          <w:p w14:paraId="333FA2E3" w14:textId="4B4C5210" w:rsidR="002337F7"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&lt;</w:t>
            </w:r>
            <w:r w:rsidR="002337F7" w:rsidRPr="00057B67">
              <w:rPr>
                <w:rFonts w:ascii="Times New Roman" w:hAnsi="Times New Roman"/>
                <w:sz w:val="24"/>
                <w:szCs w:val="24"/>
              </w:rPr>
              <w:t>0.00</w:t>
            </w:r>
            <w:r>
              <w:rPr>
                <w:rFonts w:ascii="Times New Roman" w:hAnsi="Times New Roman" w:hint="eastAsia"/>
                <w:sz w:val="24"/>
                <w:szCs w:val="24"/>
              </w:rPr>
              <w:t>1</w:t>
            </w:r>
          </w:p>
        </w:tc>
      </w:tr>
      <w:tr w:rsidR="002337F7" w:rsidRPr="00057B67" w14:paraId="656FDBD0" w14:textId="77777777" w:rsidTr="006D70E5">
        <w:trPr>
          <w:trHeight w:val="337"/>
        </w:trPr>
        <w:tc>
          <w:tcPr>
            <w:tcW w:w="3635" w:type="dxa"/>
            <w:tcBorders>
              <w:bottom w:val="single" w:sz="4" w:space="0" w:color="auto"/>
            </w:tcBorders>
          </w:tcPr>
          <w:p w14:paraId="04C32419"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8" w:type="dxa"/>
            <w:tcBorders>
              <w:bottom w:val="single" w:sz="4" w:space="0" w:color="auto"/>
            </w:tcBorders>
          </w:tcPr>
          <w:p w14:paraId="4D4C94A5" w14:textId="6BC24DAB"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0.714</w:t>
            </w:r>
          </w:p>
        </w:tc>
        <w:tc>
          <w:tcPr>
            <w:tcW w:w="1579" w:type="dxa"/>
            <w:tcBorders>
              <w:bottom w:val="single" w:sz="4" w:space="0" w:color="auto"/>
            </w:tcBorders>
          </w:tcPr>
          <w:p w14:paraId="0DEF5550" w14:textId="57A8220F"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0.089</w:t>
            </w:r>
          </w:p>
        </w:tc>
        <w:tc>
          <w:tcPr>
            <w:tcW w:w="1579" w:type="dxa"/>
            <w:tcBorders>
              <w:bottom w:val="single" w:sz="4" w:space="0" w:color="auto"/>
            </w:tcBorders>
          </w:tcPr>
          <w:p w14:paraId="31A88999" w14:textId="4175CE7A"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8.04</w:t>
            </w:r>
          </w:p>
        </w:tc>
        <w:tc>
          <w:tcPr>
            <w:tcW w:w="1279" w:type="dxa"/>
            <w:tcBorders>
              <w:bottom w:val="single" w:sz="4" w:space="0" w:color="auto"/>
            </w:tcBorders>
          </w:tcPr>
          <w:p w14:paraId="29B37A84" w14:textId="566C5544" w:rsidR="002337F7"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&lt;</w:t>
            </w:r>
            <w:r w:rsidR="002337F7" w:rsidRPr="00057B67">
              <w:rPr>
                <w:rFonts w:ascii="Times New Roman" w:hAnsi="Times New Roman"/>
                <w:sz w:val="24"/>
                <w:szCs w:val="24"/>
              </w:rPr>
              <w:t>0.00</w:t>
            </w:r>
            <w:r>
              <w:rPr>
                <w:rFonts w:ascii="Times New Roman" w:hAnsi="Times New Roman" w:hint="eastAsia"/>
                <w:sz w:val="24"/>
                <w:szCs w:val="24"/>
              </w:rPr>
              <w:t>1</w:t>
            </w:r>
          </w:p>
        </w:tc>
      </w:tr>
      <w:tr w:rsidR="002337F7" w:rsidRPr="00057B67" w14:paraId="1C5D95A5" w14:textId="77777777" w:rsidTr="006D70E5">
        <w:trPr>
          <w:trHeight w:val="337"/>
        </w:trPr>
        <w:tc>
          <w:tcPr>
            <w:tcW w:w="3635" w:type="dxa"/>
            <w:tcBorders>
              <w:top w:val="single" w:sz="4" w:space="0" w:color="auto"/>
              <w:bottom w:val="single" w:sz="4" w:space="0" w:color="auto"/>
            </w:tcBorders>
          </w:tcPr>
          <w:p w14:paraId="0F50ADCE"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78" w:type="dxa"/>
            <w:tcBorders>
              <w:top w:val="single" w:sz="4" w:space="0" w:color="auto"/>
              <w:bottom w:val="single" w:sz="4" w:space="0" w:color="auto"/>
            </w:tcBorders>
          </w:tcPr>
          <w:p w14:paraId="25287940"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79" w:type="dxa"/>
            <w:tcBorders>
              <w:top w:val="single" w:sz="4" w:space="0" w:color="auto"/>
              <w:bottom w:val="single" w:sz="4" w:space="0" w:color="auto"/>
            </w:tcBorders>
          </w:tcPr>
          <w:p w14:paraId="1CC055AF"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79" w:type="dxa"/>
            <w:tcBorders>
              <w:top w:val="single" w:sz="4" w:space="0" w:color="auto"/>
              <w:bottom w:val="single" w:sz="4" w:space="0" w:color="auto"/>
            </w:tcBorders>
          </w:tcPr>
          <w:p w14:paraId="19A3CE5A"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79" w:type="dxa"/>
            <w:tcBorders>
              <w:top w:val="single" w:sz="4" w:space="0" w:color="auto"/>
              <w:bottom w:val="single" w:sz="4" w:space="0" w:color="auto"/>
            </w:tcBorders>
          </w:tcPr>
          <w:p w14:paraId="3C3019E1"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
        </w:tc>
      </w:tr>
      <w:tr w:rsidR="002337F7" w:rsidRPr="00057B67" w14:paraId="5AE2E9CA" w14:textId="77777777" w:rsidTr="006D70E5">
        <w:trPr>
          <w:trHeight w:val="337"/>
        </w:trPr>
        <w:tc>
          <w:tcPr>
            <w:tcW w:w="3635" w:type="dxa"/>
            <w:tcBorders>
              <w:top w:val="single" w:sz="4" w:space="0" w:color="auto"/>
            </w:tcBorders>
          </w:tcPr>
          <w:p w14:paraId="4D42AAAA"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78" w:type="dxa"/>
            <w:tcBorders>
              <w:top w:val="single" w:sz="4" w:space="0" w:color="auto"/>
            </w:tcBorders>
          </w:tcPr>
          <w:p w14:paraId="119A1FCA" w14:textId="45C9A7FC"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1.02</w:t>
            </w:r>
          </w:p>
        </w:tc>
        <w:tc>
          <w:tcPr>
            <w:tcW w:w="1579" w:type="dxa"/>
            <w:tcBorders>
              <w:top w:val="single" w:sz="4" w:space="0" w:color="auto"/>
            </w:tcBorders>
          </w:tcPr>
          <w:p w14:paraId="60C24EAA"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79" w:type="dxa"/>
            <w:tcBorders>
              <w:top w:val="single" w:sz="4" w:space="0" w:color="auto"/>
            </w:tcBorders>
          </w:tcPr>
          <w:p w14:paraId="1950B823" w14:textId="68A9C0B8"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0.314</w:t>
            </w:r>
          </w:p>
        </w:tc>
        <w:tc>
          <w:tcPr>
            <w:tcW w:w="1279" w:type="dxa"/>
            <w:tcBorders>
              <w:top w:val="single" w:sz="4" w:space="0" w:color="auto"/>
            </w:tcBorders>
          </w:tcPr>
          <w:p w14:paraId="48B4CB2A"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5C75AA93" w14:textId="77777777" w:rsidTr="006D70E5">
        <w:trPr>
          <w:trHeight w:val="337"/>
        </w:trPr>
        <w:tc>
          <w:tcPr>
            <w:tcW w:w="3635" w:type="dxa"/>
          </w:tcPr>
          <w:p w14:paraId="4E2FDAED"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78" w:type="dxa"/>
          </w:tcPr>
          <w:p w14:paraId="1CEE8932" w14:textId="1843EFF4"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10.38</w:t>
            </w:r>
          </w:p>
        </w:tc>
        <w:tc>
          <w:tcPr>
            <w:tcW w:w="1579" w:type="dxa"/>
          </w:tcPr>
          <w:p w14:paraId="06120781"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79" w:type="dxa"/>
          </w:tcPr>
          <w:p w14:paraId="7CB68626" w14:textId="136FFB5A"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0.002</w:t>
            </w:r>
          </w:p>
        </w:tc>
        <w:tc>
          <w:tcPr>
            <w:tcW w:w="1279" w:type="dxa"/>
          </w:tcPr>
          <w:p w14:paraId="0145590B"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46207B61" w14:textId="77777777" w:rsidTr="006D70E5">
        <w:trPr>
          <w:trHeight w:val="337"/>
        </w:trPr>
        <w:tc>
          <w:tcPr>
            <w:tcW w:w="3635" w:type="dxa"/>
          </w:tcPr>
          <w:p w14:paraId="291DB05B"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8" w:type="dxa"/>
          </w:tcPr>
          <w:p w14:paraId="73036806" w14:textId="19043768"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1.83</w:t>
            </w:r>
          </w:p>
        </w:tc>
        <w:tc>
          <w:tcPr>
            <w:tcW w:w="1579" w:type="dxa"/>
          </w:tcPr>
          <w:p w14:paraId="64BAADA1"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79" w:type="dxa"/>
          </w:tcPr>
          <w:p w14:paraId="68A3F8A4" w14:textId="279FAC52"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0.178</w:t>
            </w:r>
          </w:p>
        </w:tc>
        <w:tc>
          <w:tcPr>
            <w:tcW w:w="1279" w:type="dxa"/>
          </w:tcPr>
          <w:p w14:paraId="75868EC8"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48B2D67A" w14:textId="77777777" w:rsidTr="006D70E5">
        <w:trPr>
          <w:trHeight w:val="337"/>
        </w:trPr>
        <w:tc>
          <w:tcPr>
            <w:tcW w:w="3635" w:type="dxa"/>
            <w:tcBorders>
              <w:bottom w:val="single" w:sz="4" w:space="0" w:color="auto"/>
            </w:tcBorders>
          </w:tcPr>
          <w:p w14:paraId="672A014B"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78" w:type="dxa"/>
            <w:tcBorders>
              <w:bottom w:val="single" w:sz="4" w:space="0" w:color="auto"/>
            </w:tcBorders>
          </w:tcPr>
          <w:p w14:paraId="518077E8" w14:textId="400BA942"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5.22</w:t>
            </w:r>
          </w:p>
        </w:tc>
        <w:tc>
          <w:tcPr>
            <w:tcW w:w="1579" w:type="dxa"/>
            <w:tcBorders>
              <w:bottom w:val="single" w:sz="4" w:space="0" w:color="auto"/>
            </w:tcBorders>
          </w:tcPr>
          <w:p w14:paraId="4884DB11"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79" w:type="dxa"/>
            <w:tcBorders>
              <w:bottom w:val="single" w:sz="4" w:space="0" w:color="auto"/>
            </w:tcBorders>
          </w:tcPr>
          <w:p w14:paraId="2BD50893" w14:textId="482C9E41"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0.006</w:t>
            </w:r>
          </w:p>
        </w:tc>
        <w:tc>
          <w:tcPr>
            <w:tcW w:w="1279" w:type="dxa"/>
            <w:tcBorders>
              <w:bottom w:val="single" w:sz="4" w:space="0" w:color="auto"/>
            </w:tcBorders>
          </w:tcPr>
          <w:p w14:paraId="26B6AA5F"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2ECE8540" w14:textId="77777777" w:rsidTr="006D70E5">
        <w:trPr>
          <w:trHeight w:val="337"/>
        </w:trPr>
        <w:tc>
          <w:tcPr>
            <w:tcW w:w="3635" w:type="dxa"/>
            <w:tcBorders>
              <w:top w:val="single" w:sz="4" w:space="0" w:color="auto"/>
              <w:bottom w:val="double" w:sz="4" w:space="0" w:color="auto"/>
            </w:tcBorders>
          </w:tcPr>
          <w:p w14:paraId="0FDAE99B"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78" w:type="dxa"/>
            <w:tcBorders>
              <w:top w:val="single" w:sz="4" w:space="0" w:color="auto"/>
              <w:bottom w:val="double" w:sz="4" w:space="0" w:color="auto"/>
            </w:tcBorders>
          </w:tcPr>
          <w:p w14:paraId="5C408645" w14:textId="0C38C8EF"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672</w:t>
            </w:r>
          </w:p>
        </w:tc>
        <w:tc>
          <w:tcPr>
            <w:tcW w:w="1579" w:type="dxa"/>
            <w:tcBorders>
              <w:top w:val="single" w:sz="4" w:space="0" w:color="auto"/>
              <w:bottom w:val="double" w:sz="4" w:space="0" w:color="auto"/>
            </w:tcBorders>
          </w:tcPr>
          <w:p w14:paraId="326BF04A"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c>
          <w:tcPr>
            <w:tcW w:w="1579" w:type="dxa"/>
            <w:tcBorders>
              <w:top w:val="single" w:sz="4" w:space="0" w:color="auto"/>
              <w:bottom w:val="double" w:sz="4" w:space="0" w:color="auto"/>
            </w:tcBorders>
          </w:tcPr>
          <w:p w14:paraId="71EE1DF2"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c>
          <w:tcPr>
            <w:tcW w:w="1279" w:type="dxa"/>
            <w:tcBorders>
              <w:top w:val="single" w:sz="4" w:space="0" w:color="auto"/>
              <w:bottom w:val="double" w:sz="4" w:space="0" w:color="auto"/>
            </w:tcBorders>
          </w:tcPr>
          <w:p w14:paraId="56FFCFAA"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bl>
    <w:p w14:paraId="3E48E7ED" w14:textId="0B894327" w:rsidR="002337F7" w:rsidRDefault="002337F7" w:rsidP="00057B67">
      <w:pPr>
        <w:widowControl w:val="0"/>
        <w:autoSpaceDE w:val="0"/>
        <w:autoSpaceDN w:val="0"/>
        <w:adjustRightInd w:val="0"/>
        <w:snapToGrid w:val="0"/>
        <w:spacing w:after="0" w:line="24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Standard errors are robust and clustered at the individual level.</w:t>
      </w:r>
      <w:r w:rsidR="006D70E5" w:rsidRPr="00057B67">
        <w:rPr>
          <w:rFonts w:ascii="Times New Roman" w:hAnsi="Times New Roman"/>
          <w:sz w:val="20"/>
          <w:szCs w:val="20"/>
        </w:rPr>
        <w:t xml:space="preserve"> To address potential misunderstandings of complex instructions, only participants reporting high comprehension in the post-experiment questionnaire were included.</w:t>
      </w:r>
    </w:p>
    <w:p w14:paraId="322D1CA4" w14:textId="77777777" w:rsidR="00057B67" w:rsidRDefault="00057B67" w:rsidP="00057B67">
      <w:pPr>
        <w:widowControl w:val="0"/>
        <w:autoSpaceDE w:val="0"/>
        <w:autoSpaceDN w:val="0"/>
        <w:adjustRightInd w:val="0"/>
        <w:snapToGrid w:val="0"/>
        <w:spacing w:after="0" w:line="240" w:lineRule="auto"/>
        <w:jc w:val="both"/>
        <w:rPr>
          <w:rFonts w:ascii="Times New Roman" w:hAnsi="Times New Roman"/>
          <w:sz w:val="20"/>
          <w:szCs w:val="20"/>
        </w:rPr>
      </w:pPr>
    </w:p>
    <w:p w14:paraId="530BE05A" w14:textId="77777777" w:rsidR="00865ACA" w:rsidRPr="00865ACA" w:rsidRDefault="00865ACA" w:rsidP="00057B67">
      <w:pPr>
        <w:widowControl w:val="0"/>
        <w:autoSpaceDE w:val="0"/>
        <w:autoSpaceDN w:val="0"/>
        <w:adjustRightInd w:val="0"/>
        <w:snapToGrid w:val="0"/>
        <w:spacing w:after="0" w:line="240" w:lineRule="auto"/>
        <w:jc w:val="both"/>
        <w:rPr>
          <w:rFonts w:ascii="Times New Roman" w:hAnsi="Times New Roman" w:hint="eastAsia"/>
          <w:sz w:val="20"/>
          <w:szCs w:val="20"/>
        </w:rPr>
      </w:pPr>
    </w:p>
    <w:p w14:paraId="341B8111" w14:textId="7EEEE002" w:rsidR="002337F7" w:rsidRPr="00057B67" w:rsidRDefault="002337F7" w:rsidP="002337F7">
      <w:pPr>
        <w:widowControl w:val="0"/>
        <w:autoSpaceDE w:val="0"/>
        <w:autoSpaceDN w:val="0"/>
        <w:adjustRightInd w:val="0"/>
        <w:spacing w:after="0" w:line="360" w:lineRule="auto"/>
        <w:jc w:val="center"/>
        <w:rPr>
          <w:rFonts w:ascii="Times New Roman" w:hAnsi="Times New Roman"/>
          <w:sz w:val="24"/>
          <w:szCs w:val="24"/>
        </w:rPr>
      </w:pPr>
      <w:bookmarkStart w:id="2" w:name="_Hlk201571255"/>
      <w:r w:rsidRPr="00057B67">
        <w:rPr>
          <w:rFonts w:ascii="Times New Roman" w:hAnsi="Times New Roman"/>
          <w:sz w:val="24"/>
          <w:szCs w:val="24"/>
        </w:rPr>
        <w:lastRenderedPageBreak/>
        <w:t xml:space="preserve">Table </w:t>
      </w:r>
      <w:r w:rsidR="00ED2C7E" w:rsidRPr="00057B67">
        <w:rPr>
          <w:rFonts w:ascii="Times New Roman" w:hAnsi="Times New Roman"/>
          <w:sz w:val="24"/>
          <w:szCs w:val="24"/>
        </w:rPr>
        <w:t>S4</w:t>
      </w:r>
      <w:r w:rsidRPr="00057B67">
        <w:rPr>
          <w:rFonts w:ascii="Times New Roman" w:hAnsi="Times New Roman"/>
          <w:sz w:val="24"/>
          <w:szCs w:val="24"/>
        </w:rPr>
        <w:t xml:space="preserve">. </w:t>
      </w:r>
      <w:r w:rsidR="00A77F18" w:rsidRPr="00057B67">
        <w:rPr>
          <w:rFonts w:ascii="Times New Roman" w:hAnsi="Times New Roman"/>
          <w:sz w:val="24"/>
          <w:szCs w:val="24"/>
        </w:rPr>
        <w:t>Round-by-Round Trust Belief Updating in Experiment 1</w:t>
      </w:r>
    </w:p>
    <w:tbl>
      <w:tblPr>
        <w:tblStyle w:val="af4"/>
        <w:tblW w:w="9322" w:type="dxa"/>
        <w:tblLook w:val="04A0" w:firstRow="1" w:lastRow="0" w:firstColumn="1" w:lastColumn="0" w:noHBand="0" w:noVBand="1"/>
      </w:tblPr>
      <w:tblGrid>
        <w:gridCol w:w="108"/>
        <w:gridCol w:w="3362"/>
        <w:gridCol w:w="108"/>
        <w:gridCol w:w="1399"/>
        <w:gridCol w:w="108"/>
        <w:gridCol w:w="1400"/>
        <w:gridCol w:w="108"/>
        <w:gridCol w:w="1400"/>
        <w:gridCol w:w="108"/>
        <w:gridCol w:w="1113"/>
        <w:gridCol w:w="108"/>
      </w:tblGrid>
      <w:tr w:rsidR="00ED2C7E" w:rsidRPr="00057B67" w14:paraId="6C134D69" w14:textId="77777777" w:rsidTr="00ED2C7E">
        <w:trPr>
          <w:gridAfter w:val="1"/>
          <w:wAfter w:w="108" w:type="dxa"/>
          <w:trHeight w:val="330"/>
        </w:trPr>
        <w:tc>
          <w:tcPr>
            <w:tcW w:w="3470" w:type="dxa"/>
            <w:gridSpan w:val="2"/>
            <w:tcBorders>
              <w:top w:val="double" w:sz="4" w:space="0" w:color="auto"/>
              <w:left w:val="nil"/>
              <w:bottom w:val="nil"/>
              <w:right w:val="nil"/>
            </w:tcBorders>
            <w:vAlign w:val="center"/>
          </w:tcPr>
          <w:p w14:paraId="1E3331A2" w14:textId="45A0ADC5"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A: Round 1</w:t>
            </w:r>
          </w:p>
        </w:tc>
        <w:tc>
          <w:tcPr>
            <w:tcW w:w="1507" w:type="dxa"/>
            <w:gridSpan w:val="2"/>
            <w:tcBorders>
              <w:top w:val="double" w:sz="4" w:space="0" w:color="auto"/>
              <w:left w:val="nil"/>
              <w:bottom w:val="nil"/>
              <w:right w:val="nil"/>
            </w:tcBorders>
            <w:vAlign w:val="center"/>
          </w:tcPr>
          <w:p w14:paraId="2D03E021"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double" w:sz="4" w:space="0" w:color="auto"/>
              <w:left w:val="nil"/>
              <w:bottom w:val="nil"/>
              <w:right w:val="nil"/>
            </w:tcBorders>
            <w:vAlign w:val="center"/>
          </w:tcPr>
          <w:p w14:paraId="08BA2862"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double" w:sz="4" w:space="0" w:color="auto"/>
              <w:left w:val="nil"/>
              <w:bottom w:val="nil"/>
              <w:right w:val="nil"/>
            </w:tcBorders>
            <w:vAlign w:val="center"/>
          </w:tcPr>
          <w:p w14:paraId="68ABFBA2"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p>
        </w:tc>
        <w:tc>
          <w:tcPr>
            <w:tcW w:w="1221" w:type="dxa"/>
            <w:gridSpan w:val="2"/>
            <w:tcBorders>
              <w:top w:val="double" w:sz="4" w:space="0" w:color="auto"/>
              <w:left w:val="nil"/>
              <w:bottom w:val="nil"/>
              <w:right w:val="nil"/>
            </w:tcBorders>
            <w:vAlign w:val="center"/>
          </w:tcPr>
          <w:p w14:paraId="28E1735C"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0549B4B2"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4" w:space="0" w:color="auto"/>
            </w:tcBorders>
            <w:vAlign w:val="center"/>
          </w:tcPr>
          <w:p w14:paraId="3B8DAFCE" w14:textId="6501938A"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gridSpan w:val="2"/>
            <w:tcBorders>
              <w:bottom w:val="single" w:sz="4" w:space="0" w:color="auto"/>
            </w:tcBorders>
            <w:vAlign w:val="center"/>
          </w:tcPr>
          <w:p w14:paraId="459E32A6" w14:textId="4BEEF127"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gridSpan w:val="2"/>
            <w:tcBorders>
              <w:bottom w:val="single" w:sz="4" w:space="0" w:color="auto"/>
            </w:tcBorders>
            <w:vAlign w:val="center"/>
          </w:tcPr>
          <w:p w14:paraId="6109E8B6" w14:textId="0C3F27BD"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gridSpan w:val="2"/>
            <w:tcBorders>
              <w:bottom w:val="single" w:sz="4" w:space="0" w:color="auto"/>
            </w:tcBorders>
            <w:vAlign w:val="center"/>
          </w:tcPr>
          <w:p w14:paraId="54318939" w14:textId="67B0ACB4"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gridSpan w:val="2"/>
            <w:tcBorders>
              <w:bottom w:val="single" w:sz="4" w:space="0" w:color="auto"/>
            </w:tcBorders>
            <w:vAlign w:val="center"/>
          </w:tcPr>
          <w:p w14:paraId="0B6A3A42" w14:textId="0F55D351"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ED2C7E" w:rsidRPr="00057B67" w14:paraId="246BBBF2"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4" w:space="0" w:color="auto"/>
            </w:tcBorders>
          </w:tcPr>
          <w:p w14:paraId="77A5C569" w14:textId="7556ED47" w:rsidR="00ED2C7E" w:rsidRPr="00057B67" w:rsidRDefault="00000000" w:rsidP="00ED2C7E">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gridSpan w:val="2"/>
            <w:tcBorders>
              <w:top w:val="single" w:sz="4" w:space="0" w:color="auto"/>
            </w:tcBorders>
          </w:tcPr>
          <w:p w14:paraId="2D93488E" w14:textId="654563FC"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F63704" w:rsidRPr="00057B67">
              <w:rPr>
                <w:rFonts w:ascii="Times New Roman" w:hAnsi="Times New Roman"/>
                <w:sz w:val="24"/>
                <w:szCs w:val="24"/>
              </w:rPr>
              <w:t>313</w:t>
            </w:r>
          </w:p>
        </w:tc>
        <w:tc>
          <w:tcPr>
            <w:tcW w:w="1508" w:type="dxa"/>
            <w:gridSpan w:val="2"/>
            <w:tcBorders>
              <w:top w:val="single" w:sz="4" w:space="0" w:color="auto"/>
            </w:tcBorders>
          </w:tcPr>
          <w:p w14:paraId="0653295C" w14:textId="59AB324F"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209</w:t>
            </w:r>
          </w:p>
        </w:tc>
        <w:tc>
          <w:tcPr>
            <w:tcW w:w="1508" w:type="dxa"/>
            <w:gridSpan w:val="2"/>
            <w:tcBorders>
              <w:top w:val="single" w:sz="4" w:space="0" w:color="auto"/>
            </w:tcBorders>
          </w:tcPr>
          <w:p w14:paraId="3F66639F" w14:textId="73042129"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6.</w:t>
            </w:r>
            <w:r w:rsidR="00F63704" w:rsidRPr="00057B67">
              <w:rPr>
                <w:rFonts w:ascii="Times New Roman" w:hAnsi="Times New Roman"/>
                <w:sz w:val="24"/>
                <w:szCs w:val="24"/>
              </w:rPr>
              <w:t>27</w:t>
            </w:r>
          </w:p>
        </w:tc>
        <w:tc>
          <w:tcPr>
            <w:tcW w:w="1221" w:type="dxa"/>
            <w:gridSpan w:val="2"/>
            <w:tcBorders>
              <w:top w:val="single" w:sz="4" w:space="0" w:color="auto"/>
            </w:tcBorders>
          </w:tcPr>
          <w:p w14:paraId="5608A340" w14:textId="1DFFEE5A" w:rsidR="00ED2C7E" w:rsidRPr="00057B67" w:rsidRDefault="009B5090" w:rsidP="00ED2C7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319D7551"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6" w:space="0" w:color="auto"/>
            </w:tcBorders>
          </w:tcPr>
          <w:p w14:paraId="541609C1" w14:textId="60C35C74" w:rsidR="00ED2C7E" w:rsidRPr="00057B67" w:rsidRDefault="00000000" w:rsidP="00ED2C7E">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Borders>
              <w:bottom w:val="single" w:sz="6" w:space="0" w:color="auto"/>
            </w:tcBorders>
          </w:tcPr>
          <w:p w14:paraId="6C811EF5" w14:textId="70EC859F"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980</w:t>
            </w:r>
          </w:p>
        </w:tc>
        <w:tc>
          <w:tcPr>
            <w:tcW w:w="1508" w:type="dxa"/>
            <w:gridSpan w:val="2"/>
            <w:tcBorders>
              <w:bottom w:val="single" w:sz="6" w:space="0" w:color="auto"/>
            </w:tcBorders>
          </w:tcPr>
          <w:p w14:paraId="308D81C9" w14:textId="2ED007D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F63704" w:rsidRPr="00057B67">
              <w:rPr>
                <w:rFonts w:ascii="Times New Roman" w:hAnsi="Times New Roman"/>
                <w:sz w:val="24"/>
                <w:szCs w:val="24"/>
              </w:rPr>
              <w:t>57</w:t>
            </w:r>
          </w:p>
        </w:tc>
        <w:tc>
          <w:tcPr>
            <w:tcW w:w="1508" w:type="dxa"/>
            <w:gridSpan w:val="2"/>
            <w:tcBorders>
              <w:bottom w:val="single" w:sz="6" w:space="0" w:color="auto"/>
            </w:tcBorders>
          </w:tcPr>
          <w:p w14:paraId="3FB8BB56" w14:textId="08FACDB0" w:rsidR="00ED2C7E" w:rsidRPr="00057B67" w:rsidRDefault="00F63704"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6.24</w:t>
            </w:r>
          </w:p>
        </w:tc>
        <w:tc>
          <w:tcPr>
            <w:tcW w:w="1221" w:type="dxa"/>
            <w:gridSpan w:val="2"/>
            <w:tcBorders>
              <w:bottom w:val="single" w:sz="6" w:space="0" w:color="auto"/>
            </w:tcBorders>
          </w:tcPr>
          <w:p w14:paraId="2CF79860" w14:textId="6CE82EEB" w:rsidR="00ED2C7E" w:rsidRPr="00057B67" w:rsidRDefault="009B5090" w:rsidP="00ED2C7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61F99D88"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00AA611F" w14:textId="72F6D421"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07" w:type="dxa"/>
            <w:gridSpan w:val="2"/>
            <w:tcBorders>
              <w:top w:val="single" w:sz="6" w:space="0" w:color="auto"/>
            </w:tcBorders>
          </w:tcPr>
          <w:p w14:paraId="235C9AAF" w14:textId="451D643D"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gridSpan w:val="2"/>
            <w:tcBorders>
              <w:top w:val="single" w:sz="6" w:space="0" w:color="auto"/>
            </w:tcBorders>
          </w:tcPr>
          <w:p w14:paraId="32A6FCCC" w14:textId="4A633EA1"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gridSpan w:val="2"/>
            <w:tcBorders>
              <w:top w:val="single" w:sz="6" w:space="0" w:color="auto"/>
            </w:tcBorders>
          </w:tcPr>
          <w:p w14:paraId="4B3CFF8E" w14:textId="63EB6176"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gridSpan w:val="2"/>
            <w:tcBorders>
              <w:top w:val="single" w:sz="6" w:space="0" w:color="auto"/>
            </w:tcBorders>
          </w:tcPr>
          <w:p w14:paraId="7E24B9D2"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4D29FE77"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401D4824" w14:textId="192BA7CA" w:rsidR="00ED2C7E" w:rsidRPr="00057B67" w:rsidRDefault="00000000" w:rsidP="00ED2C7E">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gridSpan w:val="2"/>
            <w:tcBorders>
              <w:top w:val="single" w:sz="6" w:space="0" w:color="auto"/>
            </w:tcBorders>
          </w:tcPr>
          <w:p w14:paraId="3E656FD6" w14:textId="6CF78EFA" w:rsidR="00ED2C7E" w:rsidRPr="00057B67" w:rsidRDefault="00F63704"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r w:rsidR="00ED2C7E" w:rsidRPr="00057B67">
              <w:rPr>
                <w:rFonts w:ascii="Times New Roman" w:hAnsi="Times New Roman"/>
                <w:sz w:val="24"/>
                <w:szCs w:val="24"/>
              </w:rPr>
              <w:t>.23</w:t>
            </w:r>
          </w:p>
        </w:tc>
        <w:tc>
          <w:tcPr>
            <w:tcW w:w="1508" w:type="dxa"/>
            <w:gridSpan w:val="2"/>
            <w:tcBorders>
              <w:top w:val="single" w:sz="6" w:space="0" w:color="auto"/>
            </w:tcBorders>
          </w:tcPr>
          <w:p w14:paraId="548027A7" w14:textId="6D21C05F"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Borders>
              <w:top w:val="single" w:sz="6" w:space="0" w:color="auto"/>
            </w:tcBorders>
          </w:tcPr>
          <w:p w14:paraId="537E1360" w14:textId="19CD0EAE"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138</w:t>
            </w:r>
          </w:p>
        </w:tc>
        <w:tc>
          <w:tcPr>
            <w:tcW w:w="1221" w:type="dxa"/>
            <w:gridSpan w:val="2"/>
            <w:tcBorders>
              <w:top w:val="single" w:sz="6" w:space="0" w:color="auto"/>
            </w:tcBorders>
          </w:tcPr>
          <w:p w14:paraId="26BA1E52"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0651F1F5"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5F13EA6E" w14:textId="23D6B75C" w:rsidR="00ED2C7E" w:rsidRPr="00057B67" w:rsidRDefault="00000000" w:rsidP="00ED2C7E">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gridSpan w:val="2"/>
          </w:tcPr>
          <w:p w14:paraId="1A155794" w14:textId="774B1A83" w:rsidR="00ED2C7E" w:rsidRPr="00057B67" w:rsidRDefault="00F63704"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0.02</w:t>
            </w:r>
          </w:p>
        </w:tc>
        <w:tc>
          <w:tcPr>
            <w:tcW w:w="1508" w:type="dxa"/>
            <w:gridSpan w:val="2"/>
          </w:tcPr>
          <w:p w14:paraId="3FCD8588" w14:textId="0294FCFA"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4A889829" w14:textId="3401731C"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899</w:t>
            </w:r>
          </w:p>
        </w:tc>
        <w:tc>
          <w:tcPr>
            <w:tcW w:w="1221" w:type="dxa"/>
            <w:gridSpan w:val="2"/>
          </w:tcPr>
          <w:p w14:paraId="754229FE"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08D9D9E7"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10BC0113" w14:textId="2D4AC58F" w:rsidR="00ED2C7E" w:rsidRPr="00057B67" w:rsidRDefault="00000000" w:rsidP="00ED2C7E">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Pr>
          <w:p w14:paraId="1781EACE" w14:textId="103FA215"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F63704" w:rsidRPr="00057B67">
              <w:rPr>
                <w:rFonts w:ascii="Times New Roman" w:hAnsi="Times New Roman"/>
                <w:sz w:val="24"/>
                <w:szCs w:val="24"/>
              </w:rPr>
              <w:t>62</w:t>
            </w:r>
          </w:p>
        </w:tc>
        <w:tc>
          <w:tcPr>
            <w:tcW w:w="1508" w:type="dxa"/>
            <w:gridSpan w:val="2"/>
          </w:tcPr>
          <w:p w14:paraId="6E199D73" w14:textId="20EE41E4"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67BA42F4" w14:textId="37532B51"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0.2</w:t>
            </w:r>
            <w:r w:rsidR="00F63704" w:rsidRPr="00057B67">
              <w:rPr>
                <w:rFonts w:ascii="Times New Roman" w:hAnsi="Times New Roman"/>
                <w:sz w:val="24"/>
                <w:szCs w:val="24"/>
              </w:rPr>
              <w:t>06</w:t>
            </w:r>
          </w:p>
        </w:tc>
        <w:tc>
          <w:tcPr>
            <w:tcW w:w="1221" w:type="dxa"/>
            <w:gridSpan w:val="2"/>
          </w:tcPr>
          <w:p w14:paraId="6FA78658"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33A7378D"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4" w:space="0" w:color="auto"/>
            </w:tcBorders>
          </w:tcPr>
          <w:p w14:paraId="2889372E" w14:textId="6A479EEC" w:rsidR="00ED2C7E" w:rsidRPr="00057B67" w:rsidRDefault="00000000" w:rsidP="00ED2C7E">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gridSpan w:val="2"/>
            <w:tcBorders>
              <w:bottom w:val="single" w:sz="4" w:space="0" w:color="auto"/>
            </w:tcBorders>
          </w:tcPr>
          <w:p w14:paraId="3316A565" w14:textId="513A6999" w:rsidR="00ED2C7E" w:rsidRPr="00057B67" w:rsidRDefault="00F63704"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1.12</w:t>
            </w:r>
          </w:p>
        </w:tc>
        <w:tc>
          <w:tcPr>
            <w:tcW w:w="1508" w:type="dxa"/>
            <w:gridSpan w:val="2"/>
            <w:tcBorders>
              <w:bottom w:val="single" w:sz="4" w:space="0" w:color="auto"/>
            </w:tcBorders>
          </w:tcPr>
          <w:p w14:paraId="06D3EAB0" w14:textId="79EFBCA1"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gridSpan w:val="2"/>
            <w:tcBorders>
              <w:bottom w:val="single" w:sz="4" w:space="0" w:color="auto"/>
            </w:tcBorders>
          </w:tcPr>
          <w:p w14:paraId="0ADF10FF" w14:textId="321BB15A"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328</w:t>
            </w:r>
          </w:p>
        </w:tc>
        <w:tc>
          <w:tcPr>
            <w:tcW w:w="1221" w:type="dxa"/>
            <w:gridSpan w:val="2"/>
            <w:tcBorders>
              <w:bottom w:val="single" w:sz="4" w:space="0" w:color="auto"/>
            </w:tcBorders>
          </w:tcPr>
          <w:p w14:paraId="2A9BBCD0"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28D9B605" w14:textId="77777777" w:rsidTr="00ED2C7E">
        <w:trPr>
          <w:gridAfter w:val="1"/>
          <w:wAfter w:w="108" w:type="dxa"/>
          <w:trHeight w:val="330"/>
        </w:trPr>
        <w:tc>
          <w:tcPr>
            <w:tcW w:w="3470" w:type="dxa"/>
            <w:gridSpan w:val="2"/>
            <w:tcBorders>
              <w:left w:val="nil"/>
              <w:bottom w:val="single" w:sz="12" w:space="0" w:color="000000" w:themeColor="text1"/>
              <w:right w:val="nil"/>
            </w:tcBorders>
          </w:tcPr>
          <w:p w14:paraId="310AFAB5" w14:textId="10E67502"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gridSpan w:val="2"/>
            <w:tcBorders>
              <w:left w:val="nil"/>
              <w:bottom w:val="single" w:sz="12" w:space="0" w:color="000000" w:themeColor="text1"/>
              <w:right w:val="nil"/>
            </w:tcBorders>
          </w:tcPr>
          <w:p w14:paraId="0D40CD78" w14:textId="1827AF36" w:rsidR="00ED2C7E" w:rsidRPr="00057B67" w:rsidRDefault="00F63704" w:rsidP="00ED2C7E">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140</w:t>
            </w:r>
          </w:p>
        </w:tc>
        <w:tc>
          <w:tcPr>
            <w:tcW w:w="1508" w:type="dxa"/>
            <w:gridSpan w:val="2"/>
            <w:tcBorders>
              <w:left w:val="nil"/>
              <w:bottom w:val="single" w:sz="12" w:space="0" w:color="000000" w:themeColor="text1"/>
              <w:right w:val="nil"/>
            </w:tcBorders>
          </w:tcPr>
          <w:p w14:paraId="0A1734A9"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p>
        </w:tc>
        <w:tc>
          <w:tcPr>
            <w:tcW w:w="1508" w:type="dxa"/>
            <w:gridSpan w:val="2"/>
            <w:tcBorders>
              <w:left w:val="nil"/>
              <w:bottom w:val="single" w:sz="12" w:space="0" w:color="000000" w:themeColor="text1"/>
              <w:right w:val="nil"/>
            </w:tcBorders>
          </w:tcPr>
          <w:p w14:paraId="374BF67C"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p>
        </w:tc>
        <w:tc>
          <w:tcPr>
            <w:tcW w:w="1221" w:type="dxa"/>
            <w:gridSpan w:val="2"/>
            <w:tcBorders>
              <w:left w:val="nil"/>
              <w:bottom w:val="single" w:sz="12" w:space="0" w:color="000000" w:themeColor="text1"/>
              <w:right w:val="nil"/>
            </w:tcBorders>
          </w:tcPr>
          <w:p w14:paraId="783BCAA3" w14:textId="77777777" w:rsidR="00ED2C7E" w:rsidRPr="00057B67" w:rsidRDefault="00ED2C7E" w:rsidP="00ED2C7E">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2BBBC556" w14:textId="77777777" w:rsidTr="00ED2C7E">
        <w:trPr>
          <w:gridAfter w:val="1"/>
          <w:wAfter w:w="108" w:type="dxa"/>
          <w:trHeight w:val="330"/>
        </w:trPr>
        <w:tc>
          <w:tcPr>
            <w:tcW w:w="3470" w:type="dxa"/>
            <w:gridSpan w:val="2"/>
            <w:tcBorders>
              <w:top w:val="single" w:sz="12" w:space="0" w:color="000000" w:themeColor="text1"/>
              <w:left w:val="nil"/>
              <w:bottom w:val="nil"/>
              <w:right w:val="nil"/>
            </w:tcBorders>
            <w:vAlign w:val="center"/>
          </w:tcPr>
          <w:p w14:paraId="43289962" w14:textId="25D4D6A8"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 xml:space="preserve">Panel B: </w:t>
            </w:r>
            <w:r w:rsidR="00ED2C7E" w:rsidRPr="00057B67">
              <w:rPr>
                <w:rFonts w:ascii="Times New Roman" w:hAnsi="Times New Roman"/>
                <w:b/>
                <w:bCs/>
                <w:sz w:val="24"/>
              </w:rPr>
              <w:t>Round 2</w:t>
            </w:r>
          </w:p>
        </w:tc>
        <w:tc>
          <w:tcPr>
            <w:tcW w:w="1507" w:type="dxa"/>
            <w:gridSpan w:val="2"/>
            <w:tcBorders>
              <w:top w:val="single" w:sz="12" w:space="0" w:color="000000" w:themeColor="text1"/>
              <w:left w:val="nil"/>
              <w:bottom w:val="nil"/>
              <w:right w:val="nil"/>
            </w:tcBorders>
            <w:vAlign w:val="center"/>
          </w:tcPr>
          <w:p w14:paraId="07912DF4"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000000" w:themeColor="text1"/>
              <w:left w:val="nil"/>
              <w:bottom w:val="nil"/>
              <w:right w:val="nil"/>
            </w:tcBorders>
            <w:vAlign w:val="center"/>
          </w:tcPr>
          <w:p w14:paraId="679CABF3"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000000" w:themeColor="text1"/>
              <w:left w:val="nil"/>
              <w:bottom w:val="nil"/>
              <w:right w:val="nil"/>
            </w:tcBorders>
            <w:vAlign w:val="center"/>
          </w:tcPr>
          <w:p w14:paraId="007D7FF8"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21" w:type="dxa"/>
            <w:gridSpan w:val="2"/>
            <w:tcBorders>
              <w:top w:val="single" w:sz="12" w:space="0" w:color="000000" w:themeColor="text1"/>
              <w:left w:val="nil"/>
              <w:bottom w:val="nil"/>
              <w:right w:val="nil"/>
            </w:tcBorders>
            <w:vAlign w:val="center"/>
          </w:tcPr>
          <w:p w14:paraId="69A2F5C7"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
        </w:tc>
      </w:tr>
      <w:tr w:rsidR="002337F7" w:rsidRPr="00057B67" w14:paraId="08C8FF25" w14:textId="77777777" w:rsidTr="00ED2C7E">
        <w:trPr>
          <w:gridAfter w:val="1"/>
          <w:wAfter w:w="108" w:type="dxa"/>
          <w:trHeight w:val="330"/>
        </w:trPr>
        <w:tc>
          <w:tcPr>
            <w:tcW w:w="3470" w:type="dxa"/>
            <w:gridSpan w:val="2"/>
            <w:tcBorders>
              <w:top w:val="nil"/>
              <w:left w:val="nil"/>
              <w:bottom w:val="single" w:sz="4" w:space="0" w:color="auto"/>
              <w:right w:val="nil"/>
            </w:tcBorders>
            <w:vAlign w:val="center"/>
          </w:tcPr>
          <w:p w14:paraId="5D8E44B7" w14:textId="2CB8F43A"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gridSpan w:val="2"/>
            <w:tcBorders>
              <w:top w:val="nil"/>
              <w:left w:val="nil"/>
              <w:bottom w:val="single" w:sz="4" w:space="0" w:color="auto"/>
              <w:right w:val="nil"/>
            </w:tcBorders>
            <w:vAlign w:val="center"/>
          </w:tcPr>
          <w:p w14:paraId="35EEFD78"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gridSpan w:val="2"/>
            <w:tcBorders>
              <w:top w:val="nil"/>
              <w:left w:val="nil"/>
              <w:bottom w:val="single" w:sz="4" w:space="0" w:color="auto"/>
              <w:right w:val="nil"/>
            </w:tcBorders>
            <w:vAlign w:val="center"/>
          </w:tcPr>
          <w:p w14:paraId="2C7EA808"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gridSpan w:val="2"/>
            <w:tcBorders>
              <w:top w:val="nil"/>
              <w:left w:val="nil"/>
              <w:bottom w:val="single" w:sz="4" w:space="0" w:color="auto"/>
              <w:right w:val="nil"/>
            </w:tcBorders>
            <w:vAlign w:val="center"/>
          </w:tcPr>
          <w:p w14:paraId="120100AB"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gridSpan w:val="2"/>
            <w:tcBorders>
              <w:top w:val="nil"/>
              <w:left w:val="nil"/>
              <w:bottom w:val="single" w:sz="4" w:space="0" w:color="auto"/>
              <w:right w:val="nil"/>
            </w:tcBorders>
            <w:vAlign w:val="center"/>
          </w:tcPr>
          <w:p w14:paraId="4B8357B8"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337F7" w:rsidRPr="00057B67" w14:paraId="006066BB"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4" w:space="0" w:color="auto"/>
            </w:tcBorders>
          </w:tcPr>
          <w:p w14:paraId="21F0E4FE"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gridSpan w:val="2"/>
            <w:tcBorders>
              <w:top w:val="single" w:sz="4" w:space="0" w:color="auto"/>
            </w:tcBorders>
          </w:tcPr>
          <w:p w14:paraId="318DA0BE" w14:textId="67275800"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1.270</w:t>
            </w:r>
          </w:p>
        </w:tc>
        <w:tc>
          <w:tcPr>
            <w:tcW w:w="1508" w:type="dxa"/>
            <w:gridSpan w:val="2"/>
            <w:tcBorders>
              <w:top w:val="single" w:sz="4" w:space="0" w:color="auto"/>
            </w:tcBorders>
          </w:tcPr>
          <w:p w14:paraId="215C62E8" w14:textId="262F64A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254</w:t>
            </w:r>
          </w:p>
        </w:tc>
        <w:tc>
          <w:tcPr>
            <w:tcW w:w="1508" w:type="dxa"/>
            <w:gridSpan w:val="2"/>
            <w:tcBorders>
              <w:top w:val="single" w:sz="4" w:space="0" w:color="auto"/>
            </w:tcBorders>
          </w:tcPr>
          <w:p w14:paraId="704B1580" w14:textId="577C0752"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4.99</w:t>
            </w:r>
          </w:p>
        </w:tc>
        <w:tc>
          <w:tcPr>
            <w:tcW w:w="1221" w:type="dxa"/>
            <w:gridSpan w:val="2"/>
            <w:tcBorders>
              <w:top w:val="single" w:sz="4" w:space="0" w:color="auto"/>
            </w:tcBorders>
          </w:tcPr>
          <w:p w14:paraId="0B84CAB0" w14:textId="5D336A46" w:rsidR="002337F7"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337F7" w:rsidRPr="00057B67" w14:paraId="07705B7B"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6" w:space="0" w:color="auto"/>
            </w:tcBorders>
          </w:tcPr>
          <w:p w14:paraId="0D51CE88"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Borders>
              <w:bottom w:val="single" w:sz="6" w:space="0" w:color="auto"/>
            </w:tcBorders>
          </w:tcPr>
          <w:p w14:paraId="166CEC89" w14:textId="77AAFF2A"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0.965</w:t>
            </w:r>
          </w:p>
        </w:tc>
        <w:tc>
          <w:tcPr>
            <w:tcW w:w="1508" w:type="dxa"/>
            <w:gridSpan w:val="2"/>
            <w:tcBorders>
              <w:bottom w:val="single" w:sz="6" w:space="0" w:color="auto"/>
            </w:tcBorders>
          </w:tcPr>
          <w:p w14:paraId="6BBAFD4E" w14:textId="7DC3C6EA"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F63704" w:rsidRPr="00057B67">
              <w:rPr>
                <w:rFonts w:ascii="Times New Roman" w:hAnsi="Times New Roman"/>
                <w:sz w:val="24"/>
                <w:szCs w:val="24"/>
              </w:rPr>
              <w:t>08</w:t>
            </w:r>
          </w:p>
        </w:tc>
        <w:tc>
          <w:tcPr>
            <w:tcW w:w="1508" w:type="dxa"/>
            <w:gridSpan w:val="2"/>
            <w:tcBorders>
              <w:bottom w:val="single" w:sz="6" w:space="0" w:color="auto"/>
            </w:tcBorders>
          </w:tcPr>
          <w:p w14:paraId="7F94771B" w14:textId="053BAC81"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8.90</w:t>
            </w:r>
          </w:p>
        </w:tc>
        <w:tc>
          <w:tcPr>
            <w:tcW w:w="1221" w:type="dxa"/>
            <w:gridSpan w:val="2"/>
            <w:tcBorders>
              <w:bottom w:val="single" w:sz="6" w:space="0" w:color="auto"/>
            </w:tcBorders>
          </w:tcPr>
          <w:p w14:paraId="7DAA4044" w14:textId="26A8295D" w:rsidR="002337F7"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337F7" w:rsidRPr="00057B67" w14:paraId="114A3CA4"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7C722B03"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07" w:type="dxa"/>
            <w:gridSpan w:val="2"/>
            <w:tcBorders>
              <w:top w:val="single" w:sz="6" w:space="0" w:color="auto"/>
            </w:tcBorders>
          </w:tcPr>
          <w:p w14:paraId="42E90E2C"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gridSpan w:val="2"/>
            <w:tcBorders>
              <w:top w:val="single" w:sz="6" w:space="0" w:color="auto"/>
            </w:tcBorders>
          </w:tcPr>
          <w:p w14:paraId="01D18009"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gridSpan w:val="2"/>
            <w:tcBorders>
              <w:top w:val="single" w:sz="6" w:space="0" w:color="auto"/>
            </w:tcBorders>
          </w:tcPr>
          <w:p w14:paraId="5D2988C6"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gridSpan w:val="2"/>
            <w:tcBorders>
              <w:top w:val="single" w:sz="6" w:space="0" w:color="auto"/>
            </w:tcBorders>
          </w:tcPr>
          <w:p w14:paraId="1D70F3EB"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i/>
                <w:iCs/>
                <w:sz w:val="24"/>
                <w:szCs w:val="24"/>
              </w:rPr>
            </w:pPr>
          </w:p>
        </w:tc>
      </w:tr>
      <w:tr w:rsidR="002337F7" w:rsidRPr="00057B67" w14:paraId="31FB4CAE"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680510E1"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gridSpan w:val="2"/>
            <w:tcBorders>
              <w:top w:val="single" w:sz="6" w:space="0" w:color="auto"/>
            </w:tcBorders>
          </w:tcPr>
          <w:p w14:paraId="25657583" w14:textId="360AE5CF"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1.13</w:t>
            </w:r>
          </w:p>
        </w:tc>
        <w:tc>
          <w:tcPr>
            <w:tcW w:w="1508" w:type="dxa"/>
            <w:gridSpan w:val="2"/>
            <w:tcBorders>
              <w:top w:val="single" w:sz="6" w:space="0" w:color="auto"/>
            </w:tcBorders>
          </w:tcPr>
          <w:p w14:paraId="4059DA09"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Borders>
              <w:top w:val="single" w:sz="6" w:space="0" w:color="auto"/>
            </w:tcBorders>
          </w:tcPr>
          <w:p w14:paraId="520E74FE" w14:textId="495F3F6D"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290</w:t>
            </w:r>
          </w:p>
        </w:tc>
        <w:tc>
          <w:tcPr>
            <w:tcW w:w="1221" w:type="dxa"/>
            <w:gridSpan w:val="2"/>
            <w:tcBorders>
              <w:top w:val="single" w:sz="6" w:space="0" w:color="auto"/>
            </w:tcBorders>
          </w:tcPr>
          <w:p w14:paraId="0FAB196E"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6612482C"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10B98023"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gridSpan w:val="2"/>
          </w:tcPr>
          <w:p w14:paraId="377578C9" w14:textId="6D73890B"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0.10</w:t>
            </w:r>
          </w:p>
        </w:tc>
        <w:tc>
          <w:tcPr>
            <w:tcW w:w="1508" w:type="dxa"/>
            <w:gridSpan w:val="2"/>
          </w:tcPr>
          <w:p w14:paraId="30A78818"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261CC8BA" w14:textId="40BB18B2"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747</w:t>
            </w:r>
          </w:p>
        </w:tc>
        <w:tc>
          <w:tcPr>
            <w:tcW w:w="1221" w:type="dxa"/>
            <w:gridSpan w:val="2"/>
          </w:tcPr>
          <w:p w14:paraId="394D5067"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64F23C79"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6667A822"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Pr>
          <w:p w14:paraId="31AA0CA0" w14:textId="38816D21"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1.22</w:t>
            </w:r>
          </w:p>
        </w:tc>
        <w:tc>
          <w:tcPr>
            <w:tcW w:w="1508" w:type="dxa"/>
            <w:gridSpan w:val="2"/>
          </w:tcPr>
          <w:p w14:paraId="63B31BA8"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6938EB73" w14:textId="116CA739"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271</w:t>
            </w:r>
          </w:p>
        </w:tc>
        <w:tc>
          <w:tcPr>
            <w:tcW w:w="1221" w:type="dxa"/>
            <w:gridSpan w:val="2"/>
          </w:tcPr>
          <w:p w14:paraId="47AD7870"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2FD6A719"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4" w:space="0" w:color="auto"/>
            </w:tcBorders>
          </w:tcPr>
          <w:p w14:paraId="3C06DB5A" w14:textId="77777777" w:rsidR="002337F7"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gridSpan w:val="2"/>
            <w:tcBorders>
              <w:bottom w:val="single" w:sz="4" w:space="0" w:color="auto"/>
            </w:tcBorders>
          </w:tcPr>
          <w:p w14:paraId="6E19ED06" w14:textId="508A77E5"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0.62</w:t>
            </w:r>
          </w:p>
        </w:tc>
        <w:tc>
          <w:tcPr>
            <w:tcW w:w="1508" w:type="dxa"/>
            <w:gridSpan w:val="2"/>
            <w:tcBorders>
              <w:bottom w:val="single" w:sz="4" w:space="0" w:color="auto"/>
            </w:tcBorders>
          </w:tcPr>
          <w:p w14:paraId="73A6FD82"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gridSpan w:val="2"/>
            <w:tcBorders>
              <w:bottom w:val="single" w:sz="4" w:space="0" w:color="auto"/>
            </w:tcBorders>
          </w:tcPr>
          <w:p w14:paraId="685847A7" w14:textId="182EEBC9"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541</w:t>
            </w:r>
          </w:p>
        </w:tc>
        <w:tc>
          <w:tcPr>
            <w:tcW w:w="1221" w:type="dxa"/>
            <w:gridSpan w:val="2"/>
            <w:tcBorders>
              <w:bottom w:val="single" w:sz="4" w:space="0" w:color="auto"/>
            </w:tcBorders>
          </w:tcPr>
          <w:p w14:paraId="1DC1D35F"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2337F7" w:rsidRPr="00057B67" w14:paraId="1E5977E8"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4" w:space="0" w:color="auto"/>
            </w:tcBorders>
          </w:tcPr>
          <w:p w14:paraId="58D53DC7"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gridSpan w:val="2"/>
            <w:tcBorders>
              <w:top w:val="single" w:sz="4" w:space="0" w:color="auto"/>
            </w:tcBorders>
          </w:tcPr>
          <w:p w14:paraId="07AFD104" w14:textId="750D18A8" w:rsidR="002337F7"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158</w:t>
            </w:r>
          </w:p>
        </w:tc>
        <w:tc>
          <w:tcPr>
            <w:tcW w:w="1508" w:type="dxa"/>
            <w:gridSpan w:val="2"/>
            <w:tcBorders>
              <w:top w:val="single" w:sz="4" w:space="0" w:color="auto"/>
            </w:tcBorders>
          </w:tcPr>
          <w:p w14:paraId="7EF23222"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c>
          <w:tcPr>
            <w:tcW w:w="1508" w:type="dxa"/>
            <w:gridSpan w:val="2"/>
            <w:tcBorders>
              <w:top w:val="single" w:sz="4" w:space="0" w:color="auto"/>
            </w:tcBorders>
          </w:tcPr>
          <w:p w14:paraId="2C7A3E96"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c>
          <w:tcPr>
            <w:tcW w:w="1221" w:type="dxa"/>
            <w:gridSpan w:val="2"/>
            <w:tcBorders>
              <w:top w:val="single" w:sz="4" w:space="0" w:color="auto"/>
            </w:tcBorders>
          </w:tcPr>
          <w:p w14:paraId="68BFBA42" w14:textId="77777777" w:rsidR="002337F7" w:rsidRPr="00057B67" w:rsidRDefault="002337F7"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61D1E21D" w14:textId="77777777" w:rsidTr="00ED2C7E">
        <w:trPr>
          <w:gridBefore w:val="1"/>
          <w:wBefore w:w="108" w:type="dxa"/>
          <w:trHeight w:val="330"/>
        </w:trPr>
        <w:tc>
          <w:tcPr>
            <w:tcW w:w="3470" w:type="dxa"/>
            <w:gridSpan w:val="2"/>
            <w:tcBorders>
              <w:top w:val="single" w:sz="12" w:space="0" w:color="auto"/>
              <w:left w:val="nil"/>
              <w:bottom w:val="nil"/>
              <w:right w:val="nil"/>
            </w:tcBorders>
            <w:vAlign w:val="center"/>
          </w:tcPr>
          <w:p w14:paraId="67052DD6" w14:textId="73E8BFD0"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C: Round 3</w:t>
            </w:r>
          </w:p>
        </w:tc>
        <w:tc>
          <w:tcPr>
            <w:tcW w:w="1507" w:type="dxa"/>
            <w:gridSpan w:val="2"/>
            <w:tcBorders>
              <w:top w:val="single" w:sz="12" w:space="0" w:color="auto"/>
              <w:left w:val="nil"/>
              <w:bottom w:val="nil"/>
              <w:right w:val="nil"/>
            </w:tcBorders>
            <w:vAlign w:val="center"/>
          </w:tcPr>
          <w:p w14:paraId="4CBC4900"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auto"/>
              <w:left w:val="nil"/>
              <w:bottom w:val="nil"/>
              <w:right w:val="nil"/>
            </w:tcBorders>
            <w:vAlign w:val="center"/>
          </w:tcPr>
          <w:p w14:paraId="6E49722B"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auto"/>
              <w:left w:val="nil"/>
              <w:bottom w:val="nil"/>
              <w:right w:val="nil"/>
            </w:tcBorders>
            <w:vAlign w:val="center"/>
          </w:tcPr>
          <w:p w14:paraId="12ADCE6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21" w:type="dxa"/>
            <w:gridSpan w:val="2"/>
            <w:tcBorders>
              <w:top w:val="single" w:sz="12" w:space="0" w:color="auto"/>
              <w:left w:val="nil"/>
              <w:bottom w:val="nil"/>
              <w:right w:val="nil"/>
            </w:tcBorders>
            <w:vAlign w:val="center"/>
          </w:tcPr>
          <w:p w14:paraId="30D4767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4F425E50"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4" w:space="0" w:color="auto"/>
            </w:tcBorders>
            <w:vAlign w:val="center"/>
          </w:tcPr>
          <w:p w14:paraId="4BDC4A6D" w14:textId="4A4D9754"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gridSpan w:val="2"/>
            <w:tcBorders>
              <w:bottom w:val="single" w:sz="4" w:space="0" w:color="auto"/>
            </w:tcBorders>
            <w:vAlign w:val="center"/>
          </w:tcPr>
          <w:p w14:paraId="5D2013E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gridSpan w:val="2"/>
            <w:tcBorders>
              <w:bottom w:val="single" w:sz="4" w:space="0" w:color="auto"/>
            </w:tcBorders>
            <w:vAlign w:val="center"/>
          </w:tcPr>
          <w:p w14:paraId="32A8A31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gridSpan w:val="2"/>
            <w:tcBorders>
              <w:bottom w:val="single" w:sz="4" w:space="0" w:color="auto"/>
            </w:tcBorders>
            <w:vAlign w:val="center"/>
          </w:tcPr>
          <w:p w14:paraId="0A859435"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gridSpan w:val="2"/>
            <w:tcBorders>
              <w:bottom w:val="single" w:sz="4" w:space="0" w:color="auto"/>
            </w:tcBorders>
            <w:vAlign w:val="center"/>
          </w:tcPr>
          <w:p w14:paraId="4193697B"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ED2C7E" w:rsidRPr="00057B67" w14:paraId="65BCA4DE"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4" w:space="0" w:color="auto"/>
            </w:tcBorders>
          </w:tcPr>
          <w:p w14:paraId="4028F99B"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gridSpan w:val="2"/>
            <w:tcBorders>
              <w:top w:val="single" w:sz="4" w:space="0" w:color="auto"/>
            </w:tcBorders>
          </w:tcPr>
          <w:p w14:paraId="7EFC8147" w14:textId="51483B87"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0.787</w:t>
            </w:r>
          </w:p>
        </w:tc>
        <w:tc>
          <w:tcPr>
            <w:tcW w:w="1508" w:type="dxa"/>
            <w:gridSpan w:val="2"/>
            <w:tcBorders>
              <w:top w:val="single" w:sz="4" w:space="0" w:color="auto"/>
            </w:tcBorders>
          </w:tcPr>
          <w:p w14:paraId="37F8760E" w14:textId="2B9D45F5"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F63704" w:rsidRPr="00057B67">
              <w:rPr>
                <w:rFonts w:ascii="Times New Roman" w:hAnsi="Times New Roman"/>
                <w:sz w:val="24"/>
                <w:szCs w:val="24"/>
              </w:rPr>
              <w:t>62</w:t>
            </w:r>
          </w:p>
        </w:tc>
        <w:tc>
          <w:tcPr>
            <w:tcW w:w="1508" w:type="dxa"/>
            <w:gridSpan w:val="2"/>
            <w:tcBorders>
              <w:top w:val="single" w:sz="4" w:space="0" w:color="auto"/>
            </w:tcBorders>
          </w:tcPr>
          <w:p w14:paraId="51D5DB44" w14:textId="55776005"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4.86</w:t>
            </w:r>
          </w:p>
        </w:tc>
        <w:tc>
          <w:tcPr>
            <w:tcW w:w="1221" w:type="dxa"/>
            <w:gridSpan w:val="2"/>
            <w:tcBorders>
              <w:top w:val="single" w:sz="4" w:space="0" w:color="auto"/>
            </w:tcBorders>
          </w:tcPr>
          <w:p w14:paraId="144993ED" w14:textId="02094413"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45440193"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6" w:space="0" w:color="auto"/>
            </w:tcBorders>
          </w:tcPr>
          <w:p w14:paraId="110DB437"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Borders>
              <w:bottom w:val="single" w:sz="6" w:space="0" w:color="auto"/>
            </w:tcBorders>
          </w:tcPr>
          <w:p w14:paraId="55C7541B" w14:textId="217680D3"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1.018</w:t>
            </w:r>
          </w:p>
        </w:tc>
        <w:tc>
          <w:tcPr>
            <w:tcW w:w="1508" w:type="dxa"/>
            <w:gridSpan w:val="2"/>
            <w:tcBorders>
              <w:bottom w:val="single" w:sz="6" w:space="0" w:color="auto"/>
            </w:tcBorders>
          </w:tcPr>
          <w:p w14:paraId="5AF27D81" w14:textId="15C653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174</w:t>
            </w:r>
          </w:p>
        </w:tc>
        <w:tc>
          <w:tcPr>
            <w:tcW w:w="1508" w:type="dxa"/>
            <w:gridSpan w:val="2"/>
            <w:tcBorders>
              <w:bottom w:val="single" w:sz="6" w:space="0" w:color="auto"/>
            </w:tcBorders>
          </w:tcPr>
          <w:p w14:paraId="23C594B5" w14:textId="7AE2BF15"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5.85</w:t>
            </w:r>
          </w:p>
        </w:tc>
        <w:tc>
          <w:tcPr>
            <w:tcW w:w="1221" w:type="dxa"/>
            <w:gridSpan w:val="2"/>
            <w:tcBorders>
              <w:bottom w:val="single" w:sz="6" w:space="0" w:color="auto"/>
            </w:tcBorders>
          </w:tcPr>
          <w:p w14:paraId="6DE6AB3C" w14:textId="67E19EFE"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170BD184"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6" w:space="0" w:color="auto"/>
            </w:tcBorders>
          </w:tcPr>
          <w:p w14:paraId="5CFD4A1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07" w:type="dxa"/>
            <w:gridSpan w:val="2"/>
            <w:tcBorders>
              <w:top w:val="single" w:sz="6" w:space="0" w:color="auto"/>
            </w:tcBorders>
          </w:tcPr>
          <w:p w14:paraId="7C0FCDC2"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gridSpan w:val="2"/>
            <w:tcBorders>
              <w:top w:val="single" w:sz="6" w:space="0" w:color="auto"/>
            </w:tcBorders>
          </w:tcPr>
          <w:p w14:paraId="05558C4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gridSpan w:val="2"/>
            <w:tcBorders>
              <w:top w:val="single" w:sz="6" w:space="0" w:color="auto"/>
            </w:tcBorders>
          </w:tcPr>
          <w:p w14:paraId="3DF362E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gridSpan w:val="2"/>
            <w:tcBorders>
              <w:top w:val="single" w:sz="6" w:space="0" w:color="auto"/>
            </w:tcBorders>
          </w:tcPr>
          <w:p w14:paraId="3D26DD7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4C08223D"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6" w:space="0" w:color="auto"/>
            </w:tcBorders>
          </w:tcPr>
          <w:p w14:paraId="3B7164E8"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gridSpan w:val="2"/>
            <w:tcBorders>
              <w:top w:val="single" w:sz="6" w:space="0" w:color="auto"/>
            </w:tcBorders>
          </w:tcPr>
          <w:p w14:paraId="0838FBB7" w14:textId="2327A4C8"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1.74</w:t>
            </w:r>
          </w:p>
        </w:tc>
        <w:tc>
          <w:tcPr>
            <w:tcW w:w="1508" w:type="dxa"/>
            <w:gridSpan w:val="2"/>
            <w:tcBorders>
              <w:top w:val="single" w:sz="6" w:space="0" w:color="auto"/>
            </w:tcBorders>
          </w:tcPr>
          <w:p w14:paraId="0D1D5062"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Borders>
              <w:top w:val="single" w:sz="6" w:space="0" w:color="auto"/>
            </w:tcBorders>
          </w:tcPr>
          <w:p w14:paraId="38A17C38" w14:textId="52DC0C43"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189</w:t>
            </w:r>
          </w:p>
        </w:tc>
        <w:tc>
          <w:tcPr>
            <w:tcW w:w="1221" w:type="dxa"/>
            <w:gridSpan w:val="2"/>
            <w:tcBorders>
              <w:top w:val="single" w:sz="6" w:space="0" w:color="auto"/>
            </w:tcBorders>
          </w:tcPr>
          <w:p w14:paraId="2627482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5232D78A"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Pr>
          <w:p w14:paraId="6F1653BA"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gridSpan w:val="2"/>
          </w:tcPr>
          <w:p w14:paraId="4696F10B" w14:textId="3AAAC9CF"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0.01</w:t>
            </w:r>
          </w:p>
        </w:tc>
        <w:tc>
          <w:tcPr>
            <w:tcW w:w="1508" w:type="dxa"/>
            <w:gridSpan w:val="2"/>
          </w:tcPr>
          <w:p w14:paraId="27AA112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4261F7EA" w14:textId="2419C7DA"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917</w:t>
            </w:r>
          </w:p>
        </w:tc>
        <w:tc>
          <w:tcPr>
            <w:tcW w:w="1221" w:type="dxa"/>
            <w:gridSpan w:val="2"/>
          </w:tcPr>
          <w:p w14:paraId="43709C8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658A66A1"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Pr>
          <w:p w14:paraId="0383AED1"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Pr>
          <w:p w14:paraId="6DD627B1" w14:textId="798BC88A"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0.95</w:t>
            </w:r>
          </w:p>
        </w:tc>
        <w:tc>
          <w:tcPr>
            <w:tcW w:w="1508" w:type="dxa"/>
            <w:gridSpan w:val="2"/>
          </w:tcPr>
          <w:p w14:paraId="4BBDB21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47667293" w14:textId="22728A4C"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F63704" w:rsidRPr="00057B67">
              <w:rPr>
                <w:rFonts w:ascii="Times New Roman" w:hAnsi="Times New Roman"/>
                <w:sz w:val="24"/>
                <w:szCs w:val="24"/>
              </w:rPr>
              <w:t>331</w:t>
            </w:r>
          </w:p>
        </w:tc>
        <w:tc>
          <w:tcPr>
            <w:tcW w:w="1221" w:type="dxa"/>
            <w:gridSpan w:val="2"/>
          </w:tcPr>
          <w:p w14:paraId="4046572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5935B60C"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4" w:space="0" w:color="auto"/>
            </w:tcBorders>
          </w:tcPr>
          <w:p w14:paraId="09902B2C"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gridSpan w:val="2"/>
            <w:tcBorders>
              <w:bottom w:val="single" w:sz="4" w:space="0" w:color="auto"/>
            </w:tcBorders>
          </w:tcPr>
          <w:p w14:paraId="7AD4F40C" w14:textId="17F99371"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w:t>
            </w:r>
            <w:r w:rsidR="00F63704" w:rsidRPr="00057B67">
              <w:rPr>
                <w:rFonts w:ascii="Times New Roman" w:hAnsi="Times New Roman"/>
                <w:sz w:val="24"/>
                <w:szCs w:val="24"/>
              </w:rPr>
              <w:t>8</w:t>
            </w:r>
          </w:p>
        </w:tc>
        <w:tc>
          <w:tcPr>
            <w:tcW w:w="1508" w:type="dxa"/>
            <w:gridSpan w:val="2"/>
            <w:tcBorders>
              <w:bottom w:val="single" w:sz="4" w:space="0" w:color="auto"/>
            </w:tcBorders>
          </w:tcPr>
          <w:p w14:paraId="56A371F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gridSpan w:val="2"/>
            <w:tcBorders>
              <w:bottom w:val="single" w:sz="4" w:space="0" w:color="auto"/>
            </w:tcBorders>
          </w:tcPr>
          <w:p w14:paraId="5758B3AD" w14:textId="13A5B773"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w:t>
            </w:r>
            <w:r w:rsidR="00F63704" w:rsidRPr="00057B67">
              <w:rPr>
                <w:rFonts w:ascii="Times New Roman" w:hAnsi="Times New Roman"/>
                <w:sz w:val="24"/>
                <w:szCs w:val="24"/>
              </w:rPr>
              <w:t>19</w:t>
            </w:r>
          </w:p>
        </w:tc>
        <w:tc>
          <w:tcPr>
            <w:tcW w:w="1221" w:type="dxa"/>
            <w:gridSpan w:val="2"/>
            <w:tcBorders>
              <w:bottom w:val="single" w:sz="4" w:space="0" w:color="auto"/>
            </w:tcBorders>
          </w:tcPr>
          <w:p w14:paraId="00F1D99B"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291C7B13" w14:textId="77777777" w:rsidTr="00ED2C7E">
        <w:trPr>
          <w:gridBefore w:val="1"/>
          <w:wBefore w:w="108" w:type="dxa"/>
          <w:trHeight w:val="330"/>
        </w:trPr>
        <w:tc>
          <w:tcPr>
            <w:tcW w:w="3470" w:type="dxa"/>
            <w:gridSpan w:val="2"/>
            <w:tcBorders>
              <w:left w:val="nil"/>
              <w:bottom w:val="single" w:sz="12" w:space="0" w:color="auto"/>
              <w:right w:val="nil"/>
            </w:tcBorders>
          </w:tcPr>
          <w:p w14:paraId="7C95C0A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gridSpan w:val="2"/>
            <w:tcBorders>
              <w:left w:val="nil"/>
              <w:bottom w:val="single" w:sz="12" w:space="0" w:color="auto"/>
              <w:right w:val="nil"/>
            </w:tcBorders>
          </w:tcPr>
          <w:p w14:paraId="180D9BBF" w14:textId="2C01D87A" w:rsidR="00ED2C7E" w:rsidRPr="00057B67" w:rsidRDefault="00F6370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160</w:t>
            </w:r>
          </w:p>
        </w:tc>
        <w:tc>
          <w:tcPr>
            <w:tcW w:w="1508" w:type="dxa"/>
            <w:gridSpan w:val="2"/>
            <w:tcBorders>
              <w:left w:val="nil"/>
              <w:bottom w:val="single" w:sz="12" w:space="0" w:color="auto"/>
              <w:right w:val="nil"/>
            </w:tcBorders>
          </w:tcPr>
          <w:p w14:paraId="5D1C9B4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508" w:type="dxa"/>
            <w:gridSpan w:val="2"/>
            <w:tcBorders>
              <w:left w:val="nil"/>
              <w:bottom w:val="single" w:sz="12" w:space="0" w:color="auto"/>
              <w:right w:val="nil"/>
            </w:tcBorders>
          </w:tcPr>
          <w:p w14:paraId="2D7D7857"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221" w:type="dxa"/>
            <w:gridSpan w:val="2"/>
            <w:tcBorders>
              <w:left w:val="nil"/>
              <w:bottom w:val="single" w:sz="12" w:space="0" w:color="auto"/>
              <w:right w:val="nil"/>
            </w:tcBorders>
          </w:tcPr>
          <w:p w14:paraId="417E660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15B0C217" w14:textId="77777777" w:rsidTr="00ED2C7E">
        <w:trPr>
          <w:gridBefore w:val="1"/>
          <w:wBefore w:w="108" w:type="dxa"/>
          <w:trHeight w:val="330"/>
        </w:trPr>
        <w:tc>
          <w:tcPr>
            <w:tcW w:w="3470" w:type="dxa"/>
            <w:gridSpan w:val="2"/>
            <w:tcBorders>
              <w:top w:val="single" w:sz="12" w:space="0" w:color="auto"/>
              <w:left w:val="nil"/>
              <w:bottom w:val="nil"/>
              <w:right w:val="nil"/>
            </w:tcBorders>
            <w:vAlign w:val="center"/>
          </w:tcPr>
          <w:p w14:paraId="2266041D" w14:textId="0365FBE5"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D: Round 4</w:t>
            </w:r>
          </w:p>
        </w:tc>
        <w:tc>
          <w:tcPr>
            <w:tcW w:w="1507" w:type="dxa"/>
            <w:gridSpan w:val="2"/>
            <w:tcBorders>
              <w:top w:val="single" w:sz="12" w:space="0" w:color="auto"/>
              <w:left w:val="nil"/>
              <w:bottom w:val="nil"/>
              <w:right w:val="nil"/>
            </w:tcBorders>
            <w:vAlign w:val="center"/>
          </w:tcPr>
          <w:p w14:paraId="3EB8937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auto"/>
              <w:left w:val="nil"/>
              <w:bottom w:val="nil"/>
              <w:right w:val="nil"/>
            </w:tcBorders>
            <w:vAlign w:val="center"/>
          </w:tcPr>
          <w:p w14:paraId="49FF2323"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auto"/>
              <w:left w:val="nil"/>
              <w:bottom w:val="nil"/>
              <w:right w:val="nil"/>
            </w:tcBorders>
            <w:vAlign w:val="center"/>
          </w:tcPr>
          <w:p w14:paraId="5BF3D1C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21" w:type="dxa"/>
            <w:gridSpan w:val="2"/>
            <w:tcBorders>
              <w:top w:val="single" w:sz="12" w:space="0" w:color="auto"/>
              <w:left w:val="nil"/>
              <w:bottom w:val="nil"/>
              <w:right w:val="nil"/>
            </w:tcBorders>
            <w:vAlign w:val="center"/>
          </w:tcPr>
          <w:p w14:paraId="33C48861"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2EC10AAA"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4" w:space="0" w:color="auto"/>
            </w:tcBorders>
            <w:vAlign w:val="center"/>
          </w:tcPr>
          <w:p w14:paraId="39129F75" w14:textId="626DB865"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gridSpan w:val="2"/>
            <w:tcBorders>
              <w:bottom w:val="single" w:sz="4" w:space="0" w:color="auto"/>
            </w:tcBorders>
            <w:vAlign w:val="center"/>
          </w:tcPr>
          <w:p w14:paraId="1A7C20B3"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gridSpan w:val="2"/>
            <w:tcBorders>
              <w:bottom w:val="single" w:sz="4" w:space="0" w:color="auto"/>
            </w:tcBorders>
            <w:vAlign w:val="center"/>
          </w:tcPr>
          <w:p w14:paraId="26FF3AA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gridSpan w:val="2"/>
            <w:tcBorders>
              <w:bottom w:val="single" w:sz="4" w:space="0" w:color="auto"/>
            </w:tcBorders>
            <w:vAlign w:val="center"/>
          </w:tcPr>
          <w:p w14:paraId="287A31C0"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gridSpan w:val="2"/>
            <w:tcBorders>
              <w:bottom w:val="single" w:sz="4" w:space="0" w:color="auto"/>
            </w:tcBorders>
            <w:vAlign w:val="center"/>
          </w:tcPr>
          <w:p w14:paraId="72D349B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ED2C7E" w:rsidRPr="00057B67" w14:paraId="6F37D874"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4" w:space="0" w:color="auto"/>
            </w:tcBorders>
          </w:tcPr>
          <w:p w14:paraId="3EC2F359"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gridSpan w:val="2"/>
            <w:tcBorders>
              <w:top w:val="single" w:sz="4" w:space="0" w:color="auto"/>
            </w:tcBorders>
          </w:tcPr>
          <w:p w14:paraId="57FE8422" w14:textId="142ADC30" w:rsidR="00ED2C7E"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0.928</w:t>
            </w:r>
          </w:p>
        </w:tc>
        <w:tc>
          <w:tcPr>
            <w:tcW w:w="1508" w:type="dxa"/>
            <w:gridSpan w:val="2"/>
            <w:tcBorders>
              <w:top w:val="single" w:sz="4" w:space="0" w:color="auto"/>
            </w:tcBorders>
          </w:tcPr>
          <w:p w14:paraId="5A1FEE48" w14:textId="2A675D93"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B17783" w:rsidRPr="00057B67">
              <w:rPr>
                <w:rFonts w:ascii="Times New Roman" w:hAnsi="Times New Roman"/>
                <w:sz w:val="24"/>
                <w:szCs w:val="24"/>
              </w:rPr>
              <w:t>41</w:t>
            </w:r>
          </w:p>
        </w:tc>
        <w:tc>
          <w:tcPr>
            <w:tcW w:w="1508" w:type="dxa"/>
            <w:gridSpan w:val="2"/>
            <w:tcBorders>
              <w:top w:val="single" w:sz="4" w:space="0" w:color="auto"/>
            </w:tcBorders>
          </w:tcPr>
          <w:p w14:paraId="16052982" w14:textId="253E3B56"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6.</w:t>
            </w:r>
            <w:r w:rsidR="00B17783" w:rsidRPr="00057B67">
              <w:rPr>
                <w:rFonts w:ascii="Times New Roman" w:hAnsi="Times New Roman"/>
                <w:sz w:val="24"/>
                <w:szCs w:val="24"/>
              </w:rPr>
              <w:t>58</w:t>
            </w:r>
          </w:p>
        </w:tc>
        <w:tc>
          <w:tcPr>
            <w:tcW w:w="1221" w:type="dxa"/>
            <w:gridSpan w:val="2"/>
            <w:tcBorders>
              <w:top w:val="single" w:sz="4" w:space="0" w:color="auto"/>
            </w:tcBorders>
          </w:tcPr>
          <w:p w14:paraId="5F162289" w14:textId="124D5539"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3997CD30"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6" w:space="0" w:color="auto"/>
            </w:tcBorders>
          </w:tcPr>
          <w:p w14:paraId="4C77CF8E"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Borders>
              <w:bottom w:val="single" w:sz="6" w:space="0" w:color="auto"/>
            </w:tcBorders>
          </w:tcPr>
          <w:p w14:paraId="2B624657" w14:textId="4593BFD2" w:rsidR="00ED2C7E"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0.980</w:t>
            </w:r>
          </w:p>
        </w:tc>
        <w:tc>
          <w:tcPr>
            <w:tcW w:w="1508" w:type="dxa"/>
            <w:gridSpan w:val="2"/>
            <w:tcBorders>
              <w:bottom w:val="single" w:sz="6" w:space="0" w:color="auto"/>
            </w:tcBorders>
          </w:tcPr>
          <w:p w14:paraId="7431439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0.119</w:t>
            </w:r>
          </w:p>
        </w:tc>
        <w:tc>
          <w:tcPr>
            <w:tcW w:w="1508" w:type="dxa"/>
            <w:gridSpan w:val="2"/>
            <w:tcBorders>
              <w:bottom w:val="single" w:sz="6" w:space="0" w:color="auto"/>
            </w:tcBorders>
          </w:tcPr>
          <w:p w14:paraId="20FA8C03" w14:textId="7231DC3A" w:rsidR="00ED2C7E"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8.22</w:t>
            </w:r>
          </w:p>
        </w:tc>
        <w:tc>
          <w:tcPr>
            <w:tcW w:w="1221" w:type="dxa"/>
            <w:gridSpan w:val="2"/>
            <w:tcBorders>
              <w:bottom w:val="single" w:sz="6" w:space="0" w:color="auto"/>
            </w:tcBorders>
          </w:tcPr>
          <w:p w14:paraId="46DA23AF" w14:textId="7BFF0E28"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0B2DB251"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6" w:space="0" w:color="auto"/>
            </w:tcBorders>
          </w:tcPr>
          <w:p w14:paraId="0FA7716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07" w:type="dxa"/>
            <w:gridSpan w:val="2"/>
            <w:tcBorders>
              <w:top w:val="single" w:sz="6" w:space="0" w:color="auto"/>
            </w:tcBorders>
          </w:tcPr>
          <w:p w14:paraId="25B60A0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gridSpan w:val="2"/>
            <w:tcBorders>
              <w:top w:val="single" w:sz="6" w:space="0" w:color="auto"/>
            </w:tcBorders>
          </w:tcPr>
          <w:p w14:paraId="53AC972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gridSpan w:val="2"/>
            <w:tcBorders>
              <w:top w:val="single" w:sz="6" w:space="0" w:color="auto"/>
            </w:tcBorders>
          </w:tcPr>
          <w:p w14:paraId="1F3055E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gridSpan w:val="2"/>
            <w:tcBorders>
              <w:top w:val="single" w:sz="6" w:space="0" w:color="auto"/>
            </w:tcBorders>
          </w:tcPr>
          <w:p w14:paraId="1C5BDCA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00C7248E"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6" w:space="0" w:color="auto"/>
            </w:tcBorders>
          </w:tcPr>
          <w:p w14:paraId="731E7C41"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gridSpan w:val="2"/>
            <w:tcBorders>
              <w:top w:val="single" w:sz="6" w:space="0" w:color="auto"/>
            </w:tcBorders>
          </w:tcPr>
          <w:p w14:paraId="7391B79B" w14:textId="464EFE12"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0.2</w:t>
            </w:r>
            <w:r w:rsidR="00B17783" w:rsidRPr="00057B67">
              <w:rPr>
                <w:rFonts w:ascii="Times New Roman" w:hAnsi="Times New Roman"/>
                <w:sz w:val="24"/>
                <w:szCs w:val="24"/>
              </w:rPr>
              <w:t>6</w:t>
            </w:r>
          </w:p>
        </w:tc>
        <w:tc>
          <w:tcPr>
            <w:tcW w:w="1508" w:type="dxa"/>
            <w:gridSpan w:val="2"/>
            <w:tcBorders>
              <w:top w:val="single" w:sz="6" w:space="0" w:color="auto"/>
            </w:tcBorders>
          </w:tcPr>
          <w:p w14:paraId="383DA80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Borders>
              <w:top w:val="single" w:sz="6" w:space="0" w:color="auto"/>
            </w:tcBorders>
          </w:tcPr>
          <w:p w14:paraId="3063CB9E" w14:textId="7B6F0D89"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0.6</w:t>
            </w:r>
            <w:r w:rsidR="00B17783" w:rsidRPr="00057B67">
              <w:rPr>
                <w:rFonts w:ascii="Times New Roman" w:hAnsi="Times New Roman"/>
                <w:sz w:val="24"/>
                <w:szCs w:val="24"/>
              </w:rPr>
              <w:t>10</w:t>
            </w:r>
          </w:p>
        </w:tc>
        <w:tc>
          <w:tcPr>
            <w:tcW w:w="1221" w:type="dxa"/>
            <w:gridSpan w:val="2"/>
            <w:tcBorders>
              <w:top w:val="single" w:sz="6" w:space="0" w:color="auto"/>
            </w:tcBorders>
          </w:tcPr>
          <w:p w14:paraId="7F873347"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09BF9C43"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Pr>
          <w:p w14:paraId="72D21581"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gridSpan w:val="2"/>
          </w:tcPr>
          <w:p w14:paraId="008FDF5E" w14:textId="582DA0DF" w:rsidR="00ED2C7E"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0.03</w:t>
            </w:r>
          </w:p>
        </w:tc>
        <w:tc>
          <w:tcPr>
            <w:tcW w:w="1508" w:type="dxa"/>
            <w:gridSpan w:val="2"/>
          </w:tcPr>
          <w:p w14:paraId="2A78CE93"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7799A46F" w14:textId="6BE2ED2F"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866</w:t>
            </w:r>
          </w:p>
        </w:tc>
        <w:tc>
          <w:tcPr>
            <w:tcW w:w="1221" w:type="dxa"/>
            <w:gridSpan w:val="2"/>
          </w:tcPr>
          <w:p w14:paraId="5C46232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26515317"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Pr>
          <w:p w14:paraId="16DA6AF1"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Pr>
          <w:p w14:paraId="544566A8" w14:textId="72BE5273" w:rsidR="00ED2C7E"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0.08</w:t>
            </w:r>
          </w:p>
        </w:tc>
        <w:tc>
          <w:tcPr>
            <w:tcW w:w="1508" w:type="dxa"/>
            <w:gridSpan w:val="2"/>
          </w:tcPr>
          <w:p w14:paraId="0580235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1FD847BA" w14:textId="5D5132D0"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779</w:t>
            </w:r>
          </w:p>
        </w:tc>
        <w:tc>
          <w:tcPr>
            <w:tcW w:w="1221" w:type="dxa"/>
            <w:gridSpan w:val="2"/>
          </w:tcPr>
          <w:p w14:paraId="474467D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26971552" w14:textId="77777777" w:rsidTr="00ED2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4" w:space="0" w:color="auto"/>
            </w:tcBorders>
          </w:tcPr>
          <w:p w14:paraId="18ED6FFA"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gridSpan w:val="2"/>
            <w:tcBorders>
              <w:bottom w:val="single" w:sz="4" w:space="0" w:color="auto"/>
            </w:tcBorders>
          </w:tcPr>
          <w:p w14:paraId="67ED7C65" w14:textId="07EB2DEF"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15</w:t>
            </w:r>
          </w:p>
        </w:tc>
        <w:tc>
          <w:tcPr>
            <w:tcW w:w="1508" w:type="dxa"/>
            <w:gridSpan w:val="2"/>
            <w:tcBorders>
              <w:bottom w:val="single" w:sz="4" w:space="0" w:color="auto"/>
            </w:tcBorders>
          </w:tcPr>
          <w:p w14:paraId="1CCA1FD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gridSpan w:val="2"/>
            <w:tcBorders>
              <w:bottom w:val="single" w:sz="4" w:space="0" w:color="auto"/>
            </w:tcBorders>
          </w:tcPr>
          <w:p w14:paraId="113412DC" w14:textId="18B3C641"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865</w:t>
            </w:r>
          </w:p>
        </w:tc>
        <w:tc>
          <w:tcPr>
            <w:tcW w:w="1221" w:type="dxa"/>
            <w:gridSpan w:val="2"/>
            <w:tcBorders>
              <w:bottom w:val="single" w:sz="4" w:space="0" w:color="auto"/>
            </w:tcBorders>
          </w:tcPr>
          <w:p w14:paraId="15C44BA7"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4DB586CE" w14:textId="77777777" w:rsidTr="00ED2C7E">
        <w:trPr>
          <w:gridBefore w:val="1"/>
          <w:wBefore w:w="108" w:type="dxa"/>
          <w:trHeight w:val="330"/>
        </w:trPr>
        <w:tc>
          <w:tcPr>
            <w:tcW w:w="3470" w:type="dxa"/>
            <w:gridSpan w:val="2"/>
            <w:tcBorders>
              <w:left w:val="nil"/>
              <w:bottom w:val="double" w:sz="4" w:space="0" w:color="auto"/>
              <w:right w:val="nil"/>
            </w:tcBorders>
          </w:tcPr>
          <w:p w14:paraId="0D19A17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gridSpan w:val="2"/>
            <w:tcBorders>
              <w:left w:val="nil"/>
              <w:bottom w:val="double" w:sz="4" w:space="0" w:color="auto"/>
              <w:right w:val="nil"/>
            </w:tcBorders>
          </w:tcPr>
          <w:p w14:paraId="2B5502D1" w14:textId="4A44AB77" w:rsidR="00ED2C7E"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157</w:t>
            </w:r>
          </w:p>
        </w:tc>
        <w:tc>
          <w:tcPr>
            <w:tcW w:w="1508" w:type="dxa"/>
            <w:gridSpan w:val="2"/>
            <w:tcBorders>
              <w:left w:val="nil"/>
              <w:bottom w:val="double" w:sz="4" w:space="0" w:color="auto"/>
              <w:right w:val="nil"/>
            </w:tcBorders>
          </w:tcPr>
          <w:p w14:paraId="7759CD8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508" w:type="dxa"/>
            <w:gridSpan w:val="2"/>
            <w:tcBorders>
              <w:left w:val="nil"/>
              <w:bottom w:val="double" w:sz="4" w:space="0" w:color="auto"/>
              <w:right w:val="nil"/>
            </w:tcBorders>
          </w:tcPr>
          <w:p w14:paraId="4B2FEBA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221" w:type="dxa"/>
            <w:gridSpan w:val="2"/>
            <w:tcBorders>
              <w:left w:val="nil"/>
              <w:bottom w:val="double" w:sz="4" w:space="0" w:color="auto"/>
              <w:right w:val="nil"/>
            </w:tcBorders>
          </w:tcPr>
          <w:p w14:paraId="08700D2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bl>
    <w:bookmarkEnd w:id="2"/>
    <w:p w14:paraId="5ABA27EC" w14:textId="77777777" w:rsidR="00057B67" w:rsidRPr="00057B67" w:rsidRDefault="00057B67" w:rsidP="00057B67">
      <w:pPr>
        <w:widowControl w:val="0"/>
        <w:autoSpaceDE w:val="0"/>
        <w:autoSpaceDN w:val="0"/>
        <w:adjustRightInd w:val="0"/>
        <w:snapToGrid w:val="0"/>
        <w:spacing w:after="0" w:line="36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Standard errors are robust and clustered at the individual level.</w:t>
      </w:r>
    </w:p>
    <w:p w14:paraId="442EB5CE" w14:textId="09714EE5" w:rsidR="00B460D0" w:rsidRPr="00057B67" w:rsidRDefault="00B460D0" w:rsidP="00057B67">
      <w:pPr>
        <w:widowControl w:val="0"/>
        <w:autoSpaceDE w:val="0"/>
        <w:autoSpaceDN w:val="0"/>
        <w:adjustRightInd w:val="0"/>
        <w:spacing w:after="0" w:line="360" w:lineRule="auto"/>
        <w:ind w:firstLineChars="200" w:firstLine="480"/>
        <w:jc w:val="center"/>
        <w:rPr>
          <w:rFonts w:ascii="Times New Roman" w:hAnsi="Times New Roman"/>
          <w:sz w:val="24"/>
          <w:szCs w:val="24"/>
        </w:rPr>
      </w:pPr>
      <w:r w:rsidRPr="00057B67">
        <w:rPr>
          <w:rFonts w:ascii="Times New Roman" w:hAnsi="Times New Roman"/>
          <w:sz w:val="24"/>
          <w:szCs w:val="24"/>
        </w:rPr>
        <w:lastRenderedPageBreak/>
        <w:t>Table S5.</w:t>
      </w:r>
      <w:r w:rsidR="00A77F18" w:rsidRPr="00057B67">
        <w:rPr>
          <w:rFonts w:ascii="Times New Roman" w:hAnsi="Times New Roman"/>
          <w:sz w:val="24"/>
          <w:szCs w:val="24"/>
        </w:rPr>
        <w:t xml:space="preserve"> Trust Belief Updating in Experiment 1 with Lagged Signals</w:t>
      </w:r>
    </w:p>
    <w:tbl>
      <w:tblPr>
        <w:tblStyle w:val="af4"/>
        <w:tblW w:w="9214" w:type="dxa"/>
        <w:tblInd w:w="108"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1507"/>
        <w:gridCol w:w="1508"/>
        <w:gridCol w:w="1508"/>
        <w:gridCol w:w="1221"/>
      </w:tblGrid>
      <w:tr w:rsidR="00B460D0" w:rsidRPr="00057B67" w14:paraId="4E1F77E5" w14:textId="77777777" w:rsidTr="003A4891">
        <w:trPr>
          <w:trHeight w:val="330"/>
        </w:trPr>
        <w:tc>
          <w:tcPr>
            <w:tcW w:w="3470" w:type="dxa"/>
            <w:tcBorders>
              <w:top w:val="double" w:sz="4" w:space="0" w:color="auto"/>
              <w:bottom w:val="single" w:sz="4" w:space="0" w:color="auto"/>
            </w:tcBorders>
            <w:vAlign w:val="center"/>
          </w:tcPr>
          <w:p w14:paraId="4F0171E2" w14:textId="347E1B59"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tcBorders>
              <w:top w:val="double" w:sz="4" w:space="0" w:color="auto"/>
              <w:bottom w:val="single" w:sz="4" w:space="0" w:color="auto"/>
            </w:tcBorders>
            <w:vAlign w:val="center"/>
          </w:tcPr>
          <w:p w14:paraId="057AC0F9"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tcBorders>
              <w:top w:val="double" w:sz="4" w:space="0" w:color="auto"/>
              <w:bottom w:val="single" w:sz="4" w:space="0" w:color="auto"/>
            </w:tcBorders>
            <w:vAlign w:val="center"/>
          </w:tcPr>
          <w:p w14:paraId="5149CA13"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tcBorders>
              <w:top w:val="double" w:sz="4" w:space="0" w:color="auto"/>
              <w:bottom w:val="single" w:sz="4" w:space="0" w:color="auto"/>
            </w:tcBorders>
            <w:vAlign w:val="center"/>
          </w:tcPr>
          <w:p w14:paraId="16DA2EE5"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tcBorders>
              <w:top w:val="double" w:sz="4" w:space="0" w:color="auto"/>
              <w:bottom w:val="single" w:sz="4" w:space="0" w:color="auto"/>
            </w:tcBorders>
            <w:vAlign w:val="center"/>
          </w:tcPr>
          <w:p w14:paraId="4B45C18F"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B460D0" w:rsidRPr="00057B67" w14:paraId="3D65675C" w14:textId="77777777" w:rsidTr="003A4891">
        <w:trPr>
          <w:trHeight w:val="330"/>
        </w:trPr>
        <w:tc>
          <w:tcPr>
            <w:tcW w:w="3470" w:type="dxa"/>
            <w:tcBorders>
              <w:top w:val="single" w:sz="4" w:space="0" w:color="auto"/>
            </w:tcBorders>
          </w:tcPr>
          <w:p w14:paraId="28476A14" w14:textId="77777777"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tcBorders>
              <w:top w:val="single" w:sz="4" w:space="0" w:color="auto"/>
            </w:tcBorders>
          </w:tcPr>
          <w:p w14:paraId="56BD4B98" w14:textId="4A1B15DB"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1.198</w:t>
            </w:r>
          </w:p>
        </w:tc>
        <w:tc>
          <w:tcPr>
            <w:tcW w:w="1508" w:type="dxa"/>
            <w:tcBorders>
              <w:top w:val="single" w:sz="4" w:space="0" w:color="auto"/>
            </w:tcBorders>
          </w:tcPr>
          <w:p w14:paraId="3709E740" w14:textId="78E74EE1"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161</w:t>
            </w:r>
          </w:p>
        </w:tc>
        <w:tc>
          <w:tcPr>
            <w:tcW w:w="1508" w:type="dxa"/>
            <w:tcBorders>
              <w:top w:val="single" w:sz="4" w:space="0" w:color="auto"/>
            </w:tcBorders>
          </w:tcPr>
          <w:p w14:paraId="11F964B5" w14:textId="2DC02E6D"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7.</w:t>
            </w:r>
            <w:r w:rsidR="00B17783" w:rsidRPr="00057B67">
              <w:rPr>
                <w:rFonts w:ascii="Times New Roman" w:hAnsi="Times New Roman"/>
                <w:sz w:val="24"/>
                <w:szCs w:val="24"/>
              </w:rPr>
              <w:t>44</w:t>
            </w:r>
          </w:p>
        </w:tc>
        <w:tc>
          <w:tcPr>
            <w:tcW w:w="1221" w:type="dxa"/>
            <w:tcBorders>
              <w:top w:val="single" w:sz="4" w:space="0" w:color="auto"/>
            </w:tcBorders>
          </w:tcPr>
          <w:p w14:paraId="27994128" w14:textId="59C92B2B" w:rsidR="00B460D0"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B460D0" w:rsidRPr="00057B67" w14:paraId="66E3F21E" w14:textId="77777777" w:rsidTr="00B460D0">
        <w:trPr>
          <w:trHeight w:val="330"/>
        </w:trPr>
        <w:tc>
          <w:tcPr>
            <w:tcW w:w="3470" w:type="dxa"/>
            <w:tcBorders>
              <w:bottom w:val="nil"/>
            </w:tcBorders>
          </w:tcPr>
          <w:p w14:paraId="763B075D" w14:textId="77777777"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tcBorders>
              <w:bottom w:val="nil"/>
            </w:tcBorders>
          </w:tcPr>
          <w:p w14:paraId="51967DE9" w14:textId="3FD8F451"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865</w:t>
            </w:r>
          </w:p>
        </w:tc>
        <w:tc>
          <w:tcPr>
            <w:tcW w:w="1508" w:type="dxa"/>
            <w:tcBorders>
              <w:bottom w:val="nil"/>
            </w:tcBorders>
          </w:tcPr>
          <w:p w14:paraId="156928B1" w14:textId="484908E4"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143</w:t>
            </w:r>
          </w:p>
        </w:tc>
        <w:tc>
          <w:tcPr>
            <w:tcW w:w="1508" w:type="dxa"/>
            <w:tcBorders>
              <w:bottom w:val="nil"/>
            </w:tcBorders>
          </w:tcPr>
          <w:p w14:paraId="7E4AC7FE" w14:textId="5B5A36E3"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6.06</w:t>
            </w:r>
          </w:p>
        </w:tc>
        <w:tc>
          <w:tcPr>
            <w:tcW w:w="1221" w:type="dxa"/>
            <w:tcBorders>
              <w:bottom w:val="nil"/>
            </w:tcBorders>
          </w:tcPr>
          <w:p w14:paraId="15E7563C" w14:textId="68DA63AF" w:rsidR="00B460D0"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B460D0" w:rsidRPr="00057B67" w14:paraId="1A6FDAD4" w14:textId="77777777" w:rsidTr="00B460D0">
        <w:trPr>
          <w:trHeight w:val="330"/>
        </w:trPr>
        <w:tc>
          <w:tcPr>
            <w:tcW w:w="3470" w:type="dxa"/>
            <w:tcBorders>
              <w:top w:val="nil"/>
              <w:bottom w:val="nil"/>
            </w:tcBorders>
          </w:tcPr>
          <w:p w14:paraId="45C4DC98" w14:textId="7CC62099"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 -1</m:t>
                    </m:r>
                  </m:sub>
                </m:sSub>
              </m:oMath>
            </m:oMathPara>
          </w:p>
        </w:tc>
        <w:tc>
          <w:tcPr>
            <w:tcW w:w="1507" w:type="dxa"/>
            <w:tcBorders>
              <w:top w:val="nil"/>
              <w:bottom w:val="nil"/>
            </w:tcBorders>
          </w:tcPr>
          <w:p w14:paraId="2C4F9381" w14:textId="2F976A50"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-0.141</w:t>
            </w:r>
          </w:p>
        </w:tc>
        <w:tc>
          <w:tcPr>
            <w:tcW w:w="1508" w:type="dxa"/>
            <w:tcBorders>
              <w:top w:val="nil"/>
              <w:bottom w:val="nil"/>
            </w:tcBorders>
          </w:tcPr>
          <w:p w14:paraId="03DA7F01" w14:textId="6F2482C7"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0.177</w:t>
            </w:r>
          </w:p>
        </w:tc>
        <w:tc>
          <w:tcPr>
            <w:tcW w:w="1508" w:type="dxa"/>
            <w:tcBorders>
              <w:top w:val="nil"/>
              <w:bottom w:val="nil"/>
            </w:tcBorders>
          </w:tcPr>
          <w:p w14:paraId="7046F33F" w14:textId="34EC2B69"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-0.80</w:t>
            </w:r>
          </w:p>
        </w:tc>
        <w:tc>
          <w:tcPr>
            <w:tcW w:w="1221" w:type="dxa"/>
            <w:tcBorders>
              <w:top w:val="nil"/>
              <w:bottom w:val="nil"/>
            </w:tcBorders>
          </w:tcPr>
          <w:p w14:paraId="6CEEA654" w14:textId="0170EBF7"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0.427</w:t>
            </w:r>
          </w:p>
        </w:tc>
      </w:tr>
      <w:tr w:rsidR="00B460D0" w:rsidRPr="00057B67" w14:paraId="6FE10CBB" w14:textId="77777777" w:rsidTr="00B460D0">
        <w:trPr>
          <w:trHeight w:val="330"/>
        </w:trPr>
        <w:tc>
          <w:tcPr>
            <w:tcW w:w="3470" w:type="dxa"/>
            <w:tcBorders>
              <w:top w:val="nil"/>
              <w:bottom w:val="single" w:sz="4" w:space="0" w:color="auto"/>
            </w:tcBorders>
          </w:tcPr>
          <w:p w14:paraId="502AC9A9" w14:textId="2473692A"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  -1</m:t>
                    </m:r>
                  </m:sub>
                </m:sSub>
              </m:oMath>
            </m:oMathPara>
          </w:p>
        </w:tc>
        <w:tc>
          <w:tcPr>
            <w:tcW w:w="1507" w:type="dxa"/>
            <w:tcBorders>
              <w:top w:val="nil"/>
              <w:bottom w:val="single" w:sz="4" w:space="0" w:color="auto"/>
            </w:tcBorders>
          </w:tcPr>
          <w:p w14:paraId="14873FA6" w14:textId="6D2AD328"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0.161</w:t>
            </w:r>
          </w:p>
        </w:tc>
        <w:tc>
          <w:tcPr>
            <w:tcW w:w="1508" w:type="dxa"/>
            <w:tcBorders>
              <w:top w:val="nil"/>
              <w:bottom w:val="single" w:sz="4" w:space="0" w:color="auto"/>
            </w:tcBorders>
          </w:tcPr>
          <w:p w14:paraId="23A18252" w14:textId="6279865D"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0.151</w:t>
            </w:r>
          </w:p>
        </w:tc>
        <w:tc>
          <w:tcPr>
            <w:tcW w:w="1508" w:type="dxa"/>
            <w:tcBorders>
              <w:top w:val="nil"/>
              <w:bottom w:val="single" w:sz="4" w:space="0" w:color="auto"/>
            </w:tcBorders>
          </w:tcPr>
          <w:p w14:paraId="0611546A" w14:textId="2D0CC40D"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1.06</w:t>
            </w:r>
          </w:p>
        </w:tc>
        <w:tc>
          <w:tcPr>
            <w:tcW w:w="1221" w:type="dxa"/>
            <w:tcBorders>
              <w:top w:val="nil"/>
              <w:bottom w:val="single" w:sz="4" w:space="0" w:color="auto"/>
            </w:tcBorders>
          </w:tcPr>
          <w:p w14:paraId="61E02B11" w14:textId="64980CC2"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0.289</w:t>
            </w:r>
          </w:p>
        </w:tc>
      </w:tr>
      <w:tr w:rsidR="00B460D0" w:rsidRPr="00057B67" w14:paraId="46F0CBF3" w14:textId="77777777" w:rsidTr="003A4891">
        <w:trPr>
          <w:trHeight w:val="330"/>
        </w:trPr>
        <w:tc>
          <w:tcPr>
            <w:tcW w:w="3470" w:type="dxa"/>
            <w:tcBorders>
              <w:top w:val="single" w:sz="4" w:space="0" w:color="auto"/>
              <w:bottom w:val="single" w:sz="4" w:space="0" w:color="auto"/>
            </w:tcBorders>
          </w:tcPr>
          <w:p w14:paraId="51CC5D30"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07" w:type="dxa"/>
            <w:tcBorders>
              <w:top w:val="single" w:sz="4" w:space="0" w:color="auto"/>
              <w:bottom w:val="single" w:sz="4" w:space="0" w:color="auto"/>
            </w:tcBorders>
          </w:tcPr>
          <w:p w14:paraId="281FD0AF"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tcBorders>
              <w:top w:val="single" w:sz="4" w:space="0" w:color="auto"/>
              <w:bottom w:val="single" w:sz="4" w:space="0" w:color="auto"/>
            </w:tcBorders>
          </w:tcPr>
          <w:p w14:paraId="67957FAC"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tcBorders>
              <w:top w:val="single" w:sz="4" w:space="0" w:color="auto"/>
              <w:bottom w:val="single" w:sz="4" w:space="0" w:color="auto"/>
            </w:tcBorders>
          </w:tcPr>
          <w:p w14:paraId="6D4FC8DE"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tcBorders>
              <w:top w:val="single" w:sz="4" w:space="0" w:color="auto"/>
              <w:bottom w:val="single" w:sz="4" w:space="0" w:color="auto"/>
            </w:tcBorders>
          </w:tcPr>
          <w:p w14:paraId="28D9CF41"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i/>
                <w:iCs/>
                <w:sz w:val="24"/>
                <w:szCs w:val="24"/>
              </w:rPr>
            </w:pPr>
          </w:p>
        </w:tc>
      </w:tr>
      <w:tr w:rsidR="00B460D0" w:rsidRPr="00057B67" w14:paraId="79B810A9" w14:textId="77777777" w:rsidTr="003A4891">
        <w:trPr>
          <w:trHeight w:val="330"/>
        </w:trPr>
        <w:tc>
          <w:tcPr>
            <w:tcW w:w="3470" w:type="dxa"/>
            <w:tcBorders>
              <w:top w:val="single" w:sz="4" w:space="0" w:color="auto"/>
            </w:tcBorders>
          </w:tcPr>
          <w:p w14:paraId="1ECD133A" w14:textId="77777777"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tcBorders>
              <w:top w:val="single" w:sz="4" w:space="0" w:color="auto"/>
            </w:tcBorders>
          </w:tcPr>
          <w:p w14:paraId="3C676BC4" w14:textId="14A8F9D5"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B17783" w:rsidRPr="00057B67">
              <w:rPr>
                <w:rFonts w:ascii="Times New Roman" w:hAnsi="Times New Roman"/>
                <w:sz w:val="24"/>
                <w:szCs w:val="24"/>
              </w:rPr>
              <w:t>51</w:t>
            </w:r>
          </w:p>
        </w:tc>
        <w:tc>
          <w:tcPr>
            <w:tcW w:w="1508" w:type="dxa"/>
            <w:tcBorders>
              <w:top w:val="single" w:sz="4" w:space="0" w:color="auto"/>
            </w:tcBorders>
          </w:tcPr>
          <w:p w14:paraId="669E13EB"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tcBorders>
              <w:top w:val="single" w:sz="4" w:space="0" w:color="auto"/>
            </w:tcBorders>
          </w:tcPr>
          <w:p w14:paraId="596F16C8" w14:textId="1D9B9A83"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221</w:t>
            </w:r>
          </w:p>
        </w:tc>
        <w:tc>
          <w:tcPr>
            <w:tcW w:w="1221" w:type="dxa"/>
            <w:tcBorders>
              <w:top w:val="single" w:sz="4" w:space="0" w:color="auto"/>
            </w:tcBorders>
          </w:tcPr>
          <w:p w14:paraId="15C9CC87"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p>
        </w:tc>
      </w:tr>
      <w:tr w:rsidR="00B460D0" w:rsidRPr="00057B67" w14:paraId="77198BC4" w14:textId="77777777" w:rsidTr="003A4891">
        <w:trPr>
          <w:trHeight w:val="330"/>
        </w:trPr>
        <w:tc>
          <w:tcPr>
            <w:tcW w:w="3470" w:type="dxa"/>
          </w:tcPr>
          <w:p w14:paraId="25641763" w14:textId="77777777"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tcPr>
          <w:p w14:paraId="0BE1EB56" w14:textId="67C3B160"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0.89</w:t>
            </w:r>
          </w:p>
        </w:tc>
        <w:tc>
          <w:tcPr>
            <w:tcW w:w="1508" w:type="dxa"/>
          </w:tcPr>
          <w:p w14:paraId="750E08D2"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tcPr>
          <w:p w14:paraId="3675648A" w14:textId="2BBD603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346</w:t>
            </w:r>
          </w:p>
        </w:tc>
        <w:tc>
          <w:tcPr>
            <w:tcW w:w="1221" w:type="dxa"/>
          </w:tcPr>
          <w:p w14:paraId="509ECC89"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p>
        </w:tc>
      </w:tr>
      <w:tr w:rsidR="00B460D0" w:rsidRPr="00057B67" w14:paraId="7A5DC10A" w14:textId="77777777" w:rsidTr="003A4891">
        <w:trPr>
          <w:trHeight w:val="330"/>
        </w:trPr>
        <w:tc>
          <w:tcPr>
            <w:tcW w:w="3470" w:type="dxa"/>
          </w:tcPr>
          <w:p w14:paraId="2A13E2E7" w14:textId="77777777"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tcPr>
          <w:p w14:paraId="57F485C4" w14:textId="723C0EED"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B17783" w:rsidRPr="00057B67">
              <w:rPr>
                <w:rFonts w:ascii="Times New Roman" w:hAnsi="Times New Roman"/>
                <w:sz w:val="24"/>
                <w:szCs w:val="24"/>
              </w:rPr>
              <w:t>61</w:t>
            </w:r>
          </w:p>
        </w:tc>
        <w:tc>
          <w:tcPr>
            <w:tcW w:w="1508" w:type="dxa"/>
          </w:tcPr>
          <w:p w14:paraId="5ABCA5D7"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tcPr>
          <w:p w14:paraId="123309B1" w14:textId="7247292B"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0.206</w:t>
            </w:r>
          </w:p>
        </w:tc>
        <w:tc>
          <w:tcPr>
            <w:tcW w:w="1221" w:type="dxa"/>
          </w:tcPr>
          <w:p w14:paraId="4B0783F2"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p>
        </w:tc>
      </w:tr>
      <w:tr w:rsidR="00B460D0" w:rsidRPr="00057B67" w14:paraId="5FF4975D" w14:textId="77777777" w:rsidTr="003A4891">
        <w:trPr>
          <w:trHeight w:val="330"/>
        </w:trPr>
        <w:tc>
          <w:tcPr>
            <w:tcW w:w="3470" w:type="dxa"/>
            <w:tcBorders>
              <w:bottom w:val="single" w:sz="4" w:space="0" w:color="auto"/>
            </w:tcBorders>
          </w:tcPr>
          <w:p w14:paraId="79C38C93" w14:textId="77777777" w:rsidR="00B460D0"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tcBorders>
              <w:bottom w:val="single" w:sz="4" w:space="0" w:color="auto"/>
            </w:tcBorders>
          </w:tcPr>
          <w:p w14:paraId="5DF4CBA0" w14:textId="30CE240C" w:rsidR="00B460D0" w:rsidRPr="00057B67" w:rsidRDefault="00B1778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0.83</w:t>
            </w:r>
          </w:p>
        </w:tc>
        <w:tc>
          <w:tcPr>
            <w:tcW w:w="1508" w:type="dxa"/>
            <w:tcBorders>
              <w:bottom w:val="single" w:sz="4" w:space="0" w:color="auto"/>
            </w:tcBorders>
          </w:tcPr>
          <w:p w14:paraId="1334AC71"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tcBorders>
              <w:bottom w:val="single" w:sz="4" w:space="0" w:color="auto"/>
            </w:tcBorders>
          </w:tcPr>
          <w:p w14:paraId="66C8336E" w14:textId="47A26C9B"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B17783" w:rsidRPr="00057B67">
              <w:rPr>
                <w:rFonts w:ascii="Times New Roman" w:hAnsi="Times New Roman"/>
                <w:sz w:val="24"/>
                <w:szCs w:val="24"/>
              </w:rPr>
              <w:t>436</w:t>
            </w:r>
          </w:p>
        </w:tc>
        <w:tc>
          <w:tcPr>
            <w:tcW w:w="1221" w:type="dxa"/>
            <w:tcBorders>
              <w:bottom w:val="single" w:sz="4" w:space="0" w:color="auto"/>
            </w:tcBorders>
          </w:tcPr>
          <w:p w14:paraId="2969EEA2"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p>
        </w:tc>
      </w:tr>
      <w:tr w:rsidR="00B460D0" w:rsidRPr="00057B67" w14:paraId="6ED550EB" w14:textId="77777777" w:rsidTr="003A4891">
        <w:trPr>
          <w:trHeight w:val="330"/>
        </w:trPr>
        <w:tc>
          <w:tcPr>
            <w:tcW w:w="3470" w:type="dxa"/>
            <w:tcBorders>
              <w:top w:val="single" w:sz="4" w:space="0" w:color="auto"/>
              <w:bottom w:val="double" w:sz="4" w:space="0" w:color="auto"/>
            </w:tcBorders>
          </w:tcPr>
          <w:p w14:paraId="455FB4CF"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tcBorders>
              <w:top w:val="single" w:sz="4" w:space="0" w:color="auto"/>
              <w:bottom w:val="double" w:sz="4" w:space="0" w:color="auto"/>
            </w:tcBorders>
          </w:tcPr>
          <w:p w14:paraId="03A843DE" w14:textId="23B7EB4E"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6</w:t>
            </w:r>
            <w:r w:rsidR="00B17783" w:rsidRPr="00057B67">
              <w:rPr>
                <w:rFonts w:ascii="Times New Roman" w:hAnsi="Times New Roman"/>
                <w:sz w:val="24"/>
                <w:szCs w:val="24"/>
              </w:rPr>
              <w:t>15</w:t>
            </w:r>
          </w:p>
        </w:tc>
        <w:tc>
          <w:tcPr>
            <w:tcW w:w="1508" w:type="dxa"/>
            <w:tcBorders>
              <w:top w:val="single" w:sz="4" w:space="0" w:color="auto"/>
              <w:bottom w:val="double" w:sz="4" w:space="0" w:color="auto"/>
            </w:tcBorders>
          </w:tcPr>
          <w:p w14:paraId="694046E1"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p>
        </w:tc>
        <w:tc>
          <w:tcPr>
            <w:tcW w:w="1508" w:type="dxa"/>
            <w:tcBorders>
              <w:top w:val="single" w:sz="4" w:space="0" w:color="auto"/>
              <w:bottom w:val="double" w:sz="4" w:space="0" w:color="auto"/>
            </w:tcBorders>
          </w:tcPr>
          <w:p w14:paraId="61EC1E85"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p>
        </w:tc>
        <w:tc>
          <w:tcPr>
            <w:tcW w:w="1221" w:type="dxa"/>
            <w:tcBorders>
              <w:top w:val="single" w:sz="4" w:space="0" w:color="auto"/>
              <w:bottom w:val="double" w:sz="4" w:space="0" w:color="auto"/>
            </w:tcBorders>
          </w:tcPr>
          <w:p w14:paraId="3A5BCD07" w14:textId="77777777" w:rsidR="00B460D0" w:rsidRPr="00057B67" w:rsidRDefault="00B460D0" w:rsidP="003A4891">
            <w:pPr>
              <w:widowControl w:val="0"/>
              <w:autoSpaceDE w:val="0"/>
              <w:autoSpaceDN w:val="0"/>
              <w:adjustRightInd w:val="0"/>
              <w:spacing w:after="0" w:line="240" w:lineRule="auto"/>
              <w:jc w:val="center"/>
              <w:rPr>
                <w:rFonts w:ascii="Times New Roman" w:hAnsi="Times New Roman"/>
                <w:sz w:val="24"/>
                <w:szCs w:val="24"/>
              </w:rPr>
            </w:pPr>
          </w:p>
        </w:tc>
      </w:tr>
    </w:tbl>
    <w:p w14:paraId="088E3D3D" w14:textId="77777777" w:rsidR="00B460D0" w:rsidRPr="00057B67" w:rsidRDefault="00B460D0" w:rsidP="00B460D0">
      <w:pPr>
        <w:widowControl w:val="0"/>
        <w:autoSpaceDE w:val="0"/>
        <w:autoSpaceDN w:val="0"/>
        <w:adjustRightInd w:val="0"/>
        <w:snapToGrid w:val="0"/>
        <w:spacing w:after="0" w:line="36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Standard errors are robust and clustered at the individual level.</w:t>
      </w:r>
    </w:p>
    <w:p w14:paraId="5ACA0142" w14:textId="77777777" w:rsidR="00B460D0" w:rsidRDefault="00B460D0" w:rsidP="00701715">
      <w:pPr>
        <w:rPr>
          <w:rFonts w:ascii="Times New Roman" w:hAnsi="Times New Roman"/>
        </w:rPr>
      </w:pPr>
    </w:p>
    <w:p w14:paraId="7ECFBA9F" w14:textId="77777777" w:rsidR="00057B67" w:rsidRDefault="00057B67" w:rsidP="00701715">
      <w:pPr>
        <w:rPr>
          <w:rFonts w:ascii="Times New Roman" w:hAnsi="Times New Roman"/>
        </w:rPr>
      </w:pPr>
    </w:p>
    <w:p w14:paraId="57BB82C2" w14:textId="71F203E1" w:rsidR="00ED2C7E" w:rsidRPr="00057B67" w:rsidRDefault="00ED2C7E" w:rsidP="00ED2C7E">
      <w:pPr>
        <w:widowControl w:val="0"/>
        <w:autoSpaceDE w:val="0"/>
        <w:autoSpaceDN w:val="0"/>
        <w:adjustRightInd w:val="0"/>
        <w:spacing w:after="0" w:line="360" w:lineRule="auto"/>
        <w:jc w:val="center"/>
        <w:rPr>
          <w:rFonts w:ascii="Times New Roman" w:hAnsi="Times New Roman"/>
          <w:sz w:val="24"/>
          <w:szCs w:val="24"/>
        </w:rPr>
      </w:pPr>
      <w:r w:rsidRPr="00057B67">
        <w:rPr>
          <w:rFonts w:ascii="Times New Roman" w:hAnsi="Times New Roman"/>
          <w:sz w:val="24"/>
          <w:szCs w:val="24"/>
        </w:rPr>
        <w:t>Table S6. Trust Belief Updating Across Initial Beliefs in Experiment 1</w:t>
      </w:r>
    </w:p>
    <w:tbl>
      <w:tblPr>
        <w:tblStyle w:val="af4"/>
        <w:tblW w:w="9322" w:type="dxa"/>
        <w:tblLook w:val="04A0" w:firstRow="1" w:lastRow="0" w:firstColumn="1" w:lastColumn="0" w:noHBand="0" w:noVBand="1"/>
      </w:tblPr>
      <w:tblGrid>
        <w:gridCol w:w="108"/>
        <w:gridCol w:w="3362"/>
        <w:gridCol w:w="108"/>
        <w:gridCol w:w="1399"/>
        <w:gridCol w:w="108"/>
        <w:gridCol w:w="1400"/>
        <w:gridCol w:w="108"/>
        <w:gridCol w:w="1400"/>
        <w:gridCol w:w="108"/>
        <w:gridCol w:w="1113"/>
        <w:gridCol w:w="108"/>
      </w:tblGrid>
      <w:tr w:rsidR="00ED2C7E" w:rsidRPr="00057B67" w14:paraId="0951F346" w14:textId="77777777" w:rsidTr="003A4891">
        <w:trPr>
          <w:gridAfter w:val="1"/>
          <w:wAfter w:w="108" w:type="dxa"/>
          <w:trHeight w:val="330"/>
        </w:trPr>
        <w:tc>
          <w:tcPr>
            <w:tcW w:w="3470" w:type="dxa"/>
            <w:gridSpan w:val="2"/>
            <w:tcBorders>
              <w:top w:val="double" w:sz="4" w:space="0" w:color="auto"/>
              <w:left w:val="nil"/>
              <w:bottom w:val="nil"/>
              <w:right w:val="nil"/>
            </w:tcBorders>
            <w:vAlign w:val="center"/>
          </w:tcPr>
          <w:p w14:paraId="37783E6E" w14:textId="64A0233A"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A: Low-initial</w:t>
            </w:r>
          </w:p>
        </w:tc>
        <w:tc>
          <w:tcPr>
            <w:tcW w:w="1507" w:type="dxa"/>
            <w:gridSpan w:val="2"/>
            <w:tcBorders>
              <w:top w:val="double" w:sz="4" w:space="0" w:color="auto"/>
              <w:left w:val="nil"/>
              <w:bottom w:val="nil"/>
              <w:right w:val="nil"/>
            </w:tcBorders>
            <w:vAlign w:val="center"/>
          </w:tcPr>
          <w:p w14:paraId="1AFFE28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double" w:sz="4" w:space="0" w:color="auto"/>
              <w:left w:val="nil"/>
              <w:bottom w:val="nil"/>
              <w:right w:val="nil"/>
            </w:tcBorders>
            <w:vAlign w:val="center"/>
          </w:tcPr>
          <w:p w14:paraId="65A2CD81"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double" w:sz="4" w:space="0" w:color="auto"/>
              <w:left w:val="nil"/>
              <w:bottom w:val="nil"/>
              <w:right w:val="nil"/>
            </w:tcBorders>
            <w:vAlign w:val="center"/>
          </w:tcPr>
          <w:p w14:paraId="31B2B3F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21" w:type="dxa"/>
            <w:gridSpan w:val="2"/>
            <w:tcBorders>
              <w:top w:val="double" w:sz="4" w:space="0" w:color="auto"/>
              <w:left w:val="nil"/>
              <w:bottom w:val="nil"/>
              <w:right w:val="nil"/>
            </w:tcBorders>
            <w:vAlign w:val="center"/>
          </w:tcPr>
          <w:p w14:paraId="2FAFE0DB"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21FD5379"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4" w:space="0" w:color="auto"/>
            </w:tcBorders>
            <w:vAlign w:val="center"/>
          </w:tcPr>
          <w:p w14:paraId="27EE835F" w14:textId="3A9F5FCD"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gridSpan w:val="2"/>
            <w:tcBorders>
              <w:bottom w:val="single" w:sz="4" w:space="0" w:color="auto"/>
            </w:tcBorders>
            <w:vAlign w:val="center"/>
          </w:tcPr>
          <w:p w14:paraId="04329D2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gridSpan w:val="2"/>
            <w:tcBorders>
              <w:bottom w:val="single" w:sz="4" w:space="0" w:color="auto"/>
            </w:tcBorders>
            <w:vAlign w:val="center"/>
          </w:tcPr>
          <w:p w14:paraId="24C4434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gridSpan w:val="2"/>
            <w:tcBorders>
              <w:bottom w:val="single" w:sz="4" w:space="0" w:color="auto"/>
            </w:tcBorders>
            <w:vAlign w:val="center"/>
          </w:tcPr>
          <w:p w14:paraId="1856C22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gridSpan w:val="2"/>
            <w:tcBorders>
              <w:bottom w:val="single" w:sz="4" w:space="0" w:color="auto"/>
            </w:tcBorders>
            <w:vAlign w:val="center"/>
          </w:tcPr>
          <w:p w14:paraId="5363428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ED2C7E" w:rsidRPr="00057B67" w14:paraId="6015B992"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4" w:space="0" w:color="auto"/>
            </w:tcBorders>
          </w:tcPr>
          <w:p w14:paraId="0E781589"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gridSpan w:val="2"/>
            <w:tcBorders>
              <w:top w:val="single" w:sz="4" w:space="0" w:color="auto"/>
            </w:tcBorders>
          </w:tcPr>
          <w:p w14:paraId="2FDEF4AC" w14:textId="60D6782E"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8D41A4" w:rsidRPr="00057B67">
              <w:rPr>
                <w:rFonts w:ascii="Times New Roman" w:hAnsi="Times New Roman"/>
                <w:sz w:val="24"/>
                <w:szCs w:val="24"/>
              </w:rPr>
              <w:t>.414</w:t>
            </w:r>
          </w:p>
        </w:tc>
        <w:tc>
          <w:tcPr>
            <w:tcW w:w="1508" w:type="dxa"/>
            <w:gridSpan w:val="2"/>
            <w:tcBorders>
              <w:top w:val="single" w:sz="4" w:space="0" w:color="auto"/>
            </w:tcBorders>
          </w:tcPr>
          <w:p w14:paraId="175D4467" w14:textId="599F7405"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8D41A4" w:rsidRPr="00057B67">
              <w:rPr>
                <w:rFonts w:ascii="Times New Roman" w:hAnsi="Times New Roman"/>
                <w:sz w:val="24"/>
                <w:szCs w:val="24"/>
              </w:rPr>
              <w:t>284</w:t>
            </w:r>
          </w:p>
        </w:tc>
        <w:tc>
          <w:tcPr>
            <w:tcW w:w="1508" w:type="dxa"/>
            <w:gridSpan w:val="2"/>
            <w:tcBorders>
              <w:top w:val="single" w:sz="4" w:space="0" w:color="auto"/>
            </w:tcBorders>
          </w:tcPr>
          <w:p w14:paraId="7015D5B1" w14:textId="1A2C079F" w:rsidR="00ED2C7E" w:rsidRPr="00057B67" w:rsidRDefault="008D41A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4.97</w:t>
            </w:r>
          </w:p>
        </w:tc>
        <w:tc>
          <w:tcPr>
            <w:tcW w:w="1221" w:type="dxa"/>
            <w:gridSpan w:val="2"/>
            <w:tcBorders>
              <w:top w:val="single" w:sz="4" w:space="0" w:color="auto"/>
            </w:tcBorders>
          </w:tcPr>
          <w:p w14:paraId="10B3E2F0" w14:textId="341EEE9B"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3A1045FD"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6" w:space="0" w:color="auto"/>
            </w:tcBorders>
          </w:tcPr>
          <w:p w14:paraId="3C7D1292"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Borders>
              <w:bottom w:val="single" w:sz="6" w:space="0" w:color="auto"/>
            </w:tcBorders>
          </w:tcPr>
          <w:p w14:paraId="253E4089" w14:textId="009D6B63"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8D41A4" w:rsidRPr="00057B67">
              <w:rPr>
                <w:rFonts w:ascii="Times New Roman" w:hAnsi="Times New Roman"/>
                <w:sz w:val="24"/>
                <w:szCs w:val="24"/>
              </w:rPr>
              <w:t>511</w:t>
            </w:r>
          </w:p>
        </w:tc>
        <w:tc>
          <w:tcPr>
            <w:tcW w:w="1508" w:type="dxa"/>
            <w:gridSpan w:val="2"/>
            <w:tcBorders>
              <w:bottom w:val="single" w:sz="6" w:space="0" w:color="auto"/>
            </w:tcBorders>
          </w:tcPr>
          <w:p w14:paraId="603E84E9" w14:textId="652A417B"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8D41A4" w:rsidRPr="00057B67">
              <w:rPr>
                <w:rFonts w:ascii="Times New Roman" w:hAnsi="Times New Roman"/>
                <w:sz w:val="24"/>
                <w:szCs w:val="24"/>
              </w:rPr>
              <w:t>54</w:t>
            </w:r>
          </w:p>
        </w:tc>
        <w:tc>
          <w:tcPr>
            <w:tcW w:w="1508" w:type="dxa"/>
            <w:gridSpan w:val="2"/>
            <w:tcBorders>
              <w:bottom w:val="single" w:sz="6" w:space="0" w:color="auto"/>
            </w:tcBorders>
          </w:tcPr>
          <w:p w14:paraId="597DC0E0" w14:textId="589F7D24" w:rsidR="00ED2C7E" w:rsidRPr="00057B67" w:rsidRDefault="008D41A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3.33</w:t>
            </w:r>
          </w:p>
        </w:tc>
        <w:tc>
          <w:tcPr>
            <w:tcW w:w="1221" w:type="dxa"/>
            <w:gridSpan w:val="2"/>
            <w:tcBorders>
              <w:bottom w:val="single" w:sz="6" w:space="0" w:color="auto"/>
            </w:tcBorders>
          </w:tcPr>
          <w:p w14:paraId="485D303C" w14:textId="3F7DBD69"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w:t>
            </w:r>
            <w:r w:rsidR="008D41A4" w:rsidRPr="00057B67">
              <w:rPr>
                <w:rFonts w:ascii="Times New Roman" w:hAnsi="Times New Roman"/>
                <w:sz w:val="24"/>
                <w:szCs w:val="24"/>
              </w:rPr>
              <w:t>2</w:t>
            </w:r>
          </w:p>
        </w:tc>
      </w:tr>
      <w:tr w:rsidR="00ED2C7E" w:rsidRPr="00057B67" w14:paraId="1984F3C5"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1D59CCB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07" w:type="dxa"/>
            <w:gridSpan w:val="2"/>
            <w:tcBorders>
              <w:top w:val="single" w:sz="6" w:space="0" w:color="auto"/>
            </w:tcBorders>
          </w:tcPr>
          <w:p w14:paraId="19100943"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gridSpan w:val="2"/>
            <w:tcBorders>
              <w:top w:val="single" w:sz="6" w:space="0" w:color="auto"/>
            </w:tcBorders>
          </w:tcPr>
          <w:p w14:paraId="17401553"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gridSpan w:val="2"/>
            <w:tcBorders>
              <w:top w:val="single" w:sz="6" w:space="0" w:color="auto"/>
            </w:tcBorders>
          </w:tcPr>
          <w:p w14:paraId="107EDDA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gridSpan w:val="2"/>
            <w:tcBorders>
              <w:top w:val="single" w:sz="6" w:space="0" w:color="auto"/>
            </w:tcBorders>
          </w:tcPr>
          <w:p w14:paraId="6E0A3AF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303F5910"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1C887E8C"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gridSpan w:val="2"/>
            <w:tcBorders>
              <w:top w:val="single" w:sz="6" w:space="0" w:color="auto"/>
            </w:tcBorders>
          </w:tcPr>
          <w:p w14:paraId="3B6B7A41" w14:textId="3E499098" w:rsidR="00ED2C7E" w:rsidRPr="00057B67" w:rsidRDefault="008D41A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2.12</w:t>
            </w:r>
          </w:p>
        </w:tc>
        <w:tc>
          <w:tcPr>
            <w:tcW w:w="1508" w:type="dxa"/>
            <w:gridSpan w:val="2"/>
            <w:tcBorders>
              <w:top w:val="single" w:sz="6" w:space="0" w:color="auto"/>
            </w:tcBorders>
          </w:tcPr>
          <w:p w14:paraId="253DEEB3"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Borders>
              <w:top w:val="single" w:sz="6" w:space="0" w:color="auto"/>
            </w:tcBorders>
          </w:tcPr>
          <w:p w14:paraId="53FB0FC2" w14:textId="20A7494D"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8D41A4" w:rsidRPr="00057B67">
              <w:rPr>
                <w:rFonts w:ascii="Times New Roman" w:hAnsi="Times New Roman"/>
                <w:sz w:val="24"/>
                <w:szCs w:val="24"/>
              </w:rPr>
              <w:t>152</w:t>
            </w:r>
          </w:p>
        </w:tc>
        <w:tc>
          <w:tcPr>
            <w:tcW w:w="1221" w:type="dxa"/>
            <w:gridSpan w:val="2"/>
            <w:tcBorders>
              <w:top w:val="single" w:sz="6" w:space="0" w:color="auto"/>
            </w:tcBorders>
          </w:tcPr>
          <w:p w14:paraId="6198714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6111DB56"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0948763C"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gridSpan w:val="2"/>
          </w:tcPr>
          <w:p w14:paraId="3BEC90D9" w14:textId="4B9D89F3" w:rsidR="00ED2C7E" w:rsidRPr="00057B67" w:rsidRDefault="008D41A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10.11</w:t>
            </w:r>
          </w:p>
        </w:tc>
        <w:tc>
          <w:tcPr>
            <w:tcW w:w="1508" w:type="dxa"/>
            <w:gridSpan w:val="2"/>
          </w:tcPr>
          <w:p w14:paraId="7D7D9F62"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5758688A" w14:textId="610903EA"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8D41A4" w:rsidRPr="00057B67">
              <w:rPr>
                <w:rFonts w:ascii="Times New Roman" w:hAnsi="Times New Roman"/>
                <w:sz w:val="24"/>
                <w:szCs w:val="24"/>
              </w:rPr>
              <w:t>003</w:t>
            </w:r>
          </w:p>
        </w:tc>
        <w:tc>
          <w:tcPr>
            <w:tcW w:w="1221" w:type="dxa"/>
            <w:gridSpan w:val="2"/>
          </w:tcPr>
          <w:p w14:paraId="75AF4C5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765BAD55"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051851C8"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Pr>
          <w:p w14:paraId="1106097A" w14:textId="143B06C7" w:rsidR="00ED2C7E" w:rsidRPr="00057B67" w:rsidRDefault="008D41A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13.70</w:t>
            </w:r>
          </w:p>
        </w:tc>
        <w:tc>
          <w:tcPr>
            <w:tcW w:w="1508" w:type="dxa"/>
            <w:gridSpan w:val="2"/>
          </w:tcPr>
          <w:p w14:paraId="2FA63A0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170DEF6C" w14:textId="181CDE5C"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8D41A4" w:rsidRPr="00057B67">
              <w:rPr>
                <w:rFonts w:ascii="Times New Roman" w:hAnsi="Times New Roman"/>
                <w:sz w:val="24"/>
                <w:szCs w:val="24"/>
              </w:rPr>
              <w:t>001</w:t>
            </w:r>
          </w:p>
        </w:tc>
        <w:tc>
          <w:tcPr>
            <w:tcW w:w="1221" w:type="dxa"/>
            <w:gridSpan w:val="2"/>
          </w:tcPr>
          <w:p w14:paraId="0CA6CEE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61E40CDE"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4" w:space="0" w:color="auto"/>
            </w:tcBorders>
          </w:tcPr>
          <w:p w14:paraId="36159209"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gridSpan w:val="2"/>
            <w:tcBorders>
              <w:bottom w:val="single" w:sz="4" w:space="0" w:color="auto"/>
            </w:tcBorders>
          </w:tcPr>
          <w:p w14:paraId="74903C5B" w14:textId="434F7D51" w:rsidR="00ED2C7E" w:rsidRPr="00057B67" w:rsidRDefault="008D41A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11.57</w:t>
            </w:r>
          </w:p>
        </w:tc>
        <w:tc>
          <w:tcPr>
            <w:tcW w:w="1508" w:type="dxa"/>
            <w:gridSpan w:val="2"/>
            <w:tcBorders>
              <w:bottom w:val="single" w:sz="4" w:space="0" w:color="auto"/>
            </w:tcBorders>
          </w:tcPr>
          <w:p w14:paraId="5C686E23"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gridSpan w:val="2"/>
            <w:tcBorders>
              <w:bottom w:val="single" w:sz="4" w:space="0" w:color="auto"/>
            </w:tcBorders>
          </w:tcPr>
          <w:p w14:paraId="2D5610F4" w14:textId="26D11DB8"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c>
          <w:tcPr>
            <w:tcW w:w="1221" w:type="dxa"/>
            <w:gridSpan w:val="2"/>
            <w:tcBorders>
              <w:bottom w:val="single" w:sz="4" w:space="0" w:color="auto"/>
            </w:tcBorders>
          </w:tcPr>
          <w:p w14:paraId="59D52B1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5C940074" w14:textId="77777777" w:rsidTr="003A4891">
        <w:trPr>
          <w:gridAfter w:val="1"/>
          <w:wAfter w:w="108" w:type="dxa"/>
          <w:trHeight w:val="330"/>
        </w:trPr>
        <w:tc>
          <w:tcPr>
            <w:tcW w:w="3470" w:type="dxa"/>
            <w:gridSpan w:val="2"/>
            <w:tcBorders>
              <w:left w:val="nil"/>
              <w:bottom w:val="single" w:sz="12" w:space="0" w:color="000000" w:themeColor="text1"/>
              <w:right w:val="nil"/>
            </w:tcBorders>
          </w:tcPr>
          <w:p w14:paraId="04CE7AD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gridSpan w:val="2"/>
            <w:tcBorders>
              <w:left w:val="nil"/>
              <w:bottom w:val="single" w:sz="12" w:space="0" w:color="000000" w:themeColor="text1"/>
              <w:right w:val="nil"/>
            </w:tcBorders>
          </w:tcPr>
          <w:p w14:paraId="004C3E71" w14:textId="4756BCC1" w:rsidR="00ED2C7E" w:rsidRPr="00057B67" w:rsidRDefault="008D41A4"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184</w:t>
            </w:r>
          </w:p>
        </w:tc>
        <w:tc>
          <w:tcPr>
            <w:tcW w:w="1508" w:type="dxa"/>
            <w:gridSpan w:val="2"/>
            <w:tcBorders>
              <w:left w:val="nil"/>
              <w:bottom w:val="single" w:sz="12" w:space="0" w:color="000000" w:themeColor="text1"/>
              <w:right w:val="nil"/>
            </w:tcBorders>
          </w:tcPr>
          <w:p w14:paraId="0804137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508" w:type="dxa"/>
            <w:gridSpan w:val="2"/>
            <w:tcBorders>
              <w:left w:val="nil"/>
              <w:bottom w:val="single" w:sz="12" w:space="0" w:color="000000" w:themeColor="text1"/>
              <w:right w:val="nil"/>
            </w:tcBorders>
          </w:tcPr>
          <w:p w14:paraId="1F6BD90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221" w:type="dxa"/>
            <w:gridSpan w:val="2"/>
            <w:tcBorders>
              <w:left w:val="nil"/>
              <w:bottom w:val="single" w:sz="12" w:space="0" w:color="000000" w:themeColor="text1"/>
              <w:right w:val="nil"/>
            </w:tcBorders>
          </w:tcPr>
          <w:p w14:paraId="0772DCF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0B129455" w14:textId="77777777" w:rsidTr="003A4891">
        <w:trPr>
          <w:gridAfter w:val="1"/>
          <w:wAfter w:w="108" w:type="dxa"/>
          <w:trHeight w:val="330"/>
        </w:trPr>
        <w:tc>
          <w:tcPr>
            <w:tcW w:w="3470" w:type="dxa"/>
            <w:gridSpan w:val="2"/>
            <w:tcBorders>
              <w:top w:val="single" w:sz="12" w:space="0" w:color="000000" w:themeColor="text1"/>
              <w:left w:val="nil"/>
              <w:bottom w:val="nil"/>
              <w:right w:val="nil"/>
            </w:tcBorders>
            <w:vAlign w:val="center"/>
          </w:tcPr>
          <w:p w14:paraId="34E248FB" w14:textId="1023A650"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B: Medium-initial</w:t>
            </w:r>
          </w:p>
        </w:tc>
        <w:tc>
          <w:tcPr>
            <w:tcW w:w="1507" w:type="dxa"/>
            <w:gridSpan w:val="2"/>
            <w:tcBorders>
              <w:top w:val="single" w:sz="12" w:space="0" w:color="000000" w:themeColor="text1"/>
              <w:left w:val="nil"/>
              <w:bottom w:val="nil"/>
              <w:right w:val="nil"/>
            </w:tcBorders>
            <w:vAlign w:val="center"/>
          </w:tcPr>
          <w:p w14:paraId="6816977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000000" w:themeColor="text1"/>
              <w:left w:val="nil"/>
              <w:bottom w:val="nil"/>
              <w:right w:val="nil"/>
            </w:tcBorders>
            <w:vAlign w:val="center"/>
          </w:tcPr>
          <w:p w14:paraId="45BD27E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000000" w:themeColor="text1"/>
              <w:left w:val="nil"/>
              <w:bottom w:val="nil"/>
              <w:right w:val="nil"/>
            </w:tcBorders>
            <w:vAlign w:val="center"/>
          </w:tcPr>
          <w:p w14:paraId="04B10FA2"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21" w:type="dxa"/>
            <w:gridSpan w:val="2"/>
            <w:tcBorders>
              <w:top w:val="single" w:sz="12" w:space="0" w:color="000000" w:themeColor="text1"/>
              <w:left w:val="nil"/>
              <w:bottom w:val="nil"/>
              <w:right w:val="nil"/>
            </w:tcBorders>
            <w:vAlign w:val="center"/>
          </w:tcPr>
          <w:p w14:paraId="17B1623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452B18AD" w14:textId="77777777" w:rsidTr="003A4891">
        <w:trPr>
          <w:gridAfter w:val="1"/>
          <w:wAfter w:w="108" w:type="dxa"/>
          <w:trHeight w:val="330"/>
        </w:trPr>
        <w:tc>
          <w:tcPr>
            <w:tcW w:w="3470" w:type="dxa"/>
            <w:gridSpan w:val="2"/>
            <w:tcBorders>
              <w:top w:val="nil"/>
              <w:left w:val="nil"/>
              <w:bottom w:val="single" w:sz="4" w:space="0" w:color="auto"/>
              <w:right w:val="nil"/>
            </w:tcBorders>
            <w:vAlign w:val="center"/>
          </w:tcPr>
          <w:p w14:paraId="62D13002" w14:textId="72977AF8"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gridSpan w:val="2"/>
            <w:tcBorders>
              <w:top w:val="nil"/>
              <w:left w:val="nil"/>
              <w:bottom w:val="single" w:sz="4" w:space="0" w:color="auto"/>
              <w:right w:val="nil"/>
            </w:tcBorders>
            <w:vAlign w:val="center"/>
          </w:tcPr>
          <w:p w14:paraId="0E2BA03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gridSpan w:val="2"/>
            <w:tcBorders>
              <w:top w:val="nil"/>
              <w:left w:val="nil"/>
              <w:bottom w:val="single" w:sz="4" w:space="0" w:color="auto"/>
              <w:right w:val="nil"/>
            </w:tcBorders>
            <w:vAlign w:val="center"/>
          </w:tcPr>
          <w:p w14:paraId="3AAED9A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gridSpan w:val="2"/>
            <w:tcBorders>
              <w:top w:val="nil"/>
              <w:left w:val="nil"/>
              <w:bottom w:val="single" w:sz="4" w:space="0" w:color="auto"/>
              <w:right w:val="nil"/>
            </w:tcBorders>
            <w:vAlign w:val="center"/>
          </w:tcPr>
          <w:p w14:paraId="60E12D9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gridSpan w:val="2"/>
            <w:tcBorders>
              <w:top w:val="nil"/>
              <w:left w:val="nil"/>
              <w:bottom w:val="single" w:sz="4" w:space="0" w:color="auto"/>
              <w:right w:val="nil"/>
            </w:tcBorders>
            <w:vAlign w:val="center"/>
          </w:tcPr>
          <w:p w14:paraId="399FDE97"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ED2C7E" w:rsidRPr="00057B67" w14:paraId="5A67891A"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4" w:space="0" w:color="auto"/>
            </w:tcBorders>
          </w:tcPr>
          <w:p w14:paraId="215E8C2D"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gridSpan w:val="2"/>
            <w:tcBorders>
              <w:top w:val="single" w:sz="4" w:space="0" w:color="auto"/>
            </w:tcBorders>
          </w:tcPr>
          <w:p w14:paraId="43346055" w14:textId="64835F6B"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1.076</w:t>
            </w:r>
          </w:p>
        </w:tc>
        <w:tc>
          <w:tcPr>
            <w:tcW w:w="1508" w:type="dxa"/>
            <w:gridSpan w:val="2"/>
            <w:tcBorders>
              <w:top w:val="single" w:sz="4" w:space="0" w:color="auto"/>
            </w:tcBorders>
          </w:tcPr>
          <w:p w14:paraId="4B606961" w14:textId="5BAAEAAE"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EC74D6" w:rsidRPr="00057B67">
              <w:rPr>
                <w:rFonts w:ascii="Times New Roman" w:hAnsi="Times New Roman"/>
                <w:sz w:val="24"/>
                <w:szCs w:val="24"/>
              </w:rPr>
              <w:t>17</w:t>
            </w:r>
          </w:p>
        </w:tc>
        <w:tc>
          <w:tcPr>
            <w:tcW w:w="1508" w:type="dxa"/>
            <w:gridSpan w:val="2"/>
            <w:tcBorders>
              <w:top w:val="single" w:sz="4" w:space="0" w:color="auto"/>
            </w:tcBorders>
          </w:tcPr>
          <w:p w14:paraId="4CB79989" w14:textId="5B03A39A"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9.20</w:t>
            </w:r>
          </w:p>
        </w:tc>
        <w:tc>
          <w:tcPr>
            <w:tcW w:w="1221" w:type="dxa"/>
            <w:gridSpan w:val="2"/>
            <w:tcBorders>
              <w:top w:val="single" w:sz="4" w:space="0" w:color="auto"/>
            </w:tcBorders>
          </w:tcPr>
          <w:p w14:paraId="3A89FACE" w14:textId="75D66A81"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6FC95FF8"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6" w:space="0" w:color="auto"/>
            </w:tcBorders>
          </w:tcPr>
          <w:p w14:paraId="5103833C"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Borders>
              <w:bottom w:val="single" w:sz="6" w:space="0" w:color="auto"/>
            </w:tcBorders>
          </w:tcPr>
          <w:p w14:paraId="0ECE7801" w14:textId="2A38B0C9"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w:t>
            </w:r>
            <w:r w:rsidR="00EC74D6" w:rsidRPr="00057B67">
              <w:rPr>
                <w:rFonts w:ascii="Times New Roman" w:hAnsi="Times New Roman"/>
                <w:sz w:val="24"/>
                <w:szCs w:val="24"/>
              </w:rPr>
              <w:t>58</w:t>
            </w:r>
          </w:p>
        </w:tc>
        <w:tc>
          <w:tcPr>
            <w:tcW w:w="1508" w:type="dxa"/>
            <w:gridSpan w:val="2"/>
            <w:tcBorders>
              <w:bottom w:val="single" w:sz="6" w:space="0" w:color="auto"/>
            </w:tcBorders>
          </w:tcPr>
          <w:p w14:paraId="21DE84B9" w14:textId="3AA90206"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EC74D6" w:rsidRPr="00057B67">
              <w:rPr>
                <w:rFonts w:ascii="Times New Roman" w:hAnsi="Times New Roman"/>
                <w:sz w:val="24"/>
                <w:szCs w:val="24"/>
              </w:rPr>
              <w:t>09</w:t>
            </w:r>
          </w:p>
        </w:tc>
        <w:tc>
          <w:tcPr>
            <w:tcW w:w="1508" w:type="dxa"/>
            <w:gridSpan w:val="2"/>
            <w:tcBorders>
              <w:bottom w:val="single" w:sz="6" w:space="0" w:color="auto"/>
            </w:tcBorders>
          </w:tcPr>
          <w:p w14:paraId="7096762F" w14:textId="2A661B80"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10.64</w:t>
            </w:r>
          </w:p>
        </w:tc>
        <w:tc>
          <w:tcPr>
            <w:tcW w:w="1221" w:type="dxa"/>
            <w:gridSpan w:val="2"/>
            <w:tcBorders>
              <w:bottom w:val="single" w:sz="6" w:space="0" w:color="auto"/>
            </w:tcBorders>
          </w:tcPr>
          <w:p w14:paraId="5740E621" w14:textId="2ABF70A6"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37429A9D"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1B73A11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07" w:type="dxa"/>
            <w:gridSpan w:val="2"/>
            <w:tcBorders>
              <w:top w:val="single" w:sz="6" w:space="0" w:color="auto"/>
            </w:tcBorders>
          </w:tcPr>
          <w:p w14:paraId="3DF7835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gridSpan w:val="2"/>
            <w:tcBorders>
              <w:top w:val="single" w:sz="6" w:space="0" w:color="auto"/>
            </w:tcBorders>
          </w:tcPr>
          <w:p w14:paraId="5B774D5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gridSpan w:val="2"/>
            <w:tcBorders>
              <w:top w:val="single" w:sz="6" w:space="0" w:color="auto"/>
            </w:tcBorders>
          </w:tcPr>
          <w:p w14:paraId="0ADFED0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gridSpan w:val="2"/>
            <w:tcBorders>
              <w:top w:val="single" w:sz="6" w:space="0" w:color="auto"/>
            </w:tcBorders>
          </w:tcPr>
          <w:p w14:paraId="4B953C9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77FF3C9E"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6" w:space="0" w:color="auto"/>
            </w:tcBorders>
          </w:tcPr>
          <w:p w14:paraId="11325B7E"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gridSpan w:val="2"/>
            <w:tcBorders>
              <w:top w:val="single" w:sz="6" w:space="0" w:color="auto"/>
            </w:tcBorders>
          </w:tcPr>
          <w:p w14:paraId="53ECBE2C" w14:textId="5EFA7F42"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0.42</w:t>
            </w:r>
          </w:p>
        </w:tc>
        <w:tc>
          <w:tcPr>
            <w:tcW w:w="1508" w:type="dxa"/>
            <w:gridSpan w:val="2"/>
            <w:tcBorders>
              <w:top w:val="single" w:sz="6" w:space="0" w:color="auto"/>
            </w:tcBorders>
          </w:tcPr>
          <w:p w14:paraId="3C48902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Borders>
              <w:top w:val="single" w:sz="6" w:space="0" w:color="auto"/>
            </w:tcBorders>
          </w:tcPr>
          <w:p w14:paraId="46CFE14B" w14:textId="324B80D8"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520</w:t>
            </w:r>
          </w:p>
        </w:tc>
        <w:tc>
          <w:tcPr>
            <w:tcW w:w="1221" w:type="dxa"/>
            <w:gridSpan w:val="2"/>
            <w:tcBorders>
              <w:top w:val="single" w:sz="6" w:space="0" w:color="auto"/>
            </w:tcBorders>
          </w:tcPr>
          <w:p w14:paraId="3002D702"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2A01B537"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15C571E3"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gridSpan w:val="2"/>
          </w:tcPr>
          <w:p w14:paraId="52AEC7F0" w14:textId="168BB8D4"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2.11</w:t>
            </w:r>
          </w:p>
        </w:tc>
        <w:tc>
          <w:tcPr>
            <w:tcW w:w="1508" w:type="dxa"/>
            <w:gridSpan w:val="2"/>
          </w:tcPr>
          <w:p w14:paraId="16391E0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2842A6BA" w14:textId="1BF57050"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151</w:t>
            </w:r>
          </w:p>
        </w:tc>
        <w:tc>
          <w:tcPr>
            <w:tcW w:w="1221" w:type="dxa"/>
            <w:gridSpan w:val="2"/>
          </w:tcPr>
          <w:p w14:paraId="2002E46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0160BCEF"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Pr>
          <w:p w14:paraId="1E91B861"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Pr>
          <w:p w14:paraId="575B19F5" w14:textId="209C7D79"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0.40</w:t>
            </w:r>
          </w:p>
        </w:tc>
        <w:tc>
          <w:tcPr>
            <w:tcW w:w="1508" w:type="dxa"/>
            <w:gridSpan w:val="2"/>
          </w:tcPr>
          <w:p w14:paraId="5CFFB91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596CDFE7" w14:textId="29CA78F4"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527</w:t>
            </w:r>
          </w:p>
        </w:tc>
        <w:tc>
          <w:tcPr>
            <w:tcW w:w="1221" w:type="dxa"/>
            <w:gridSpan w:val="2"/>
          </w:tcPr>
          <w:p w14:paraId="40D6895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68D5CEA4"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bottom w:val="single" w:sz="4" w:space="0" w:color="auto"/>
            </w:tcBorders>
          </w:tcPr>
          <w:p w14:paraId="773CD1DF"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gridSpan w:val="2"/>
            <w:tcBorders>
              <w:bottom w:val="single" w:sz="4" w:space="0" w:color="auto"/>
            </w:tcBorders>
          </w:tcPr>
          <w:p w14:paraId="734C48ED" w14:textId="735D8426"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1.07</w:t>
            </w:r>
          </w:p>
        </w:tc>
        <w:tc>
          <w:tcPr>
            <w:tcW w:w="1508" w:type="dxa"/>
            <w:gridSpan w:val="2"/>
            <w:tcBorders>
              <w:bottom w:val="single" w:sz="4" w:space="0" w:color="auto"/>
            </w:tcBorders>
          </w:tcPr>
          <w:p w14:paraId="5096ADA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gridSpan w:val="2"/>
            <w:tcBorders>
              <w:bottom w:val="single" w:sz="4" w:space="0" w:color="auto"/>
            </w:tcBorders>
          </w:tcPr>
          <w:p w14:paraId="3F909564" w14:textId="6396A905"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350</w:t>
            </w:r>
          </w:p>
        </w:tc>
        <w:tc>
          <w:tcPr>
            <w:tcW w:w="1221" w:type="dxa"/>
            <w:gridSpan w:val="2"/>
            <w:tcBorders>
              <w:bottom w:val="single" w:sz="4" w:space="0" w:color="auto"/>
            </w:tcBorders>
          </w:tcPr>
          <w:p w14:paraId="28C0003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652AC4D4"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Height w:val="330"/>
        </w:trPr>
        <w:tc>
          <w:tcPr>
            <w:tcW w:w="3470" w:type="dxa"/>
            <w:gridSpan w:val="2"/>
            <w:tcBorders>
              <w:top w:val="single" w:sz="4" w:space="0" w:color="auto"/>
            </w:tcBorders>
          </w:tcPr>
          <w:p w14:paraId="6D656967"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gridSpan w:val="2"/>
            <w:tcBorders>
              <w:top w:val="single" w:sz="4" w:space="0" w:color="auto"/>
            </w:tcBorders>
          </w:tcPr>
          <w:p w14:paraId="66898FF9" w14:textId="1ED2CBD0"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r w:rsidR="00EC74D6" w:rsidRPr="00057B67">
              <w:rPr>
                <w:rFonts w:ascii="Times New Roman" w:hAnsi="Times New Roman"/>
                <w:sz w:val="24"/>
                <w:szCs w:val="24"/>
              </w:rPr>
              <w:t>35</w:t>
            </w:r>
          </w:p>
        </w:tc>
        <w:tc>
          <w:tcPr>
            <w:tcW w:w="1508" w:type="dxa"/>
            <w:gridSpan w:val="2"/>
            <w:tcBorders>
              <w:top w:val="single" w:sz="4" w:space="0" w:color="auto"/>
            </w:tcBorders>
          </w:tcPr>
          <w:p w14:paraId="46653187"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508" w:type="dxa"/>
            <w:gridSpan w:val="2"/>
            <w:tcBorders>
              <w:top w:val="single" w:sz="4" w:space="0" w:color="auto"/>
            </w:tcBorders>
          </w:tcPr>
          <w:p w14:paraId="3329DB5D"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221" w:type="dxa"/>
            <w:gridSpan w:val="2"/>
            <w:tcBorders>
              <w:top w:val="single" w:sz="4" w:space="0" w:color="auto"/>
            </w:tcBorders>
          </w:tcPr>
          <w:p w14:paraId="67D1580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50A65CDF" w14:textId="77777777" w:rsidTr="003A4891">
        <w:trPr>
          <w:gridBefore w:val="1"/>
          <w:wBefore w:w="108" w:type="dxa"/>
          <w:trHeight w:val="330"/>
        </w:trPr>
        <w:tc>
          <w:tcPr>
            <w:tcW w:w="3470" w:type="dxa"/>
            <w:gridSpan w:val="2"/>
            <w:tcBorders>
              <w:top w:val="single" w:sz="12" w:space="0" w:color="auto"/>
              <w:left w:val="nil"/>
              <w:bottom w:val="nil"/>
              <w:right w:val="nil"/>
            </w:tcBorders>
            <w:vAlign w:val="center"/>
          </w:tcPr>
          <w:p w14:paraId="74C95C0B" w14:textId="783FDDB6"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C: High-initial</w:t>
            </w:r>
          </w:p>
        </w:tc>
        <w:tc>
          <w:tcPr>
            <w:tcW w:w="1507" w:type="dxa"/>
            <w:gridSpan w:val="2"/>
            <w:tcBorders>
              <w:top w:val="single" w:sz="12" w:space="0" w:color="auto"/>
              <w:left w:val="nil"/>
              <w:bottom w:val="nil"/>
              <w:right w:val="nil"/>
            </w:tcBorders>
            <w:vAlign w:val="center"/>
          </w:tcPr>
          <w:p w14:paraId="6BDD084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auto"/>
              <w:left w:val="nil"/>
              <w:bottom w:val="nil"/>
              <w:right w:val="nil"/>
            </w:tcBorders>
            <w:vAlign w:val="center"/>
          </w:tcPr>
          <w:p w14:paraId="1994915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08" w:type="dxa"/>
            <w:gridSpan w:val="2"/>
            <w:tcBorders>
              <w:top w:val="single" w:sz="12" w:space="0" w:color="auto"/>
              <w:left w:val="nil"/>
              <w:bottom w:val="nil"/>
              <w:right w:val="nil"/>
            </w:tcBorders>
            <w:vAlign w:val="center"/>
          </w:tcPr>
          <w:p w14:paraId="7398C44B"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21" w:type="dxa"/>
            <w:gridSpan w:val="2"/>
            <w:tcBorders>
              <w:top w:val="single" w:sz="12" w:space="0" w:color="auto"/>
              <w:left w:val="nil"/>
              <w:bottom w:val="nil"/>
              <w:right w:val="nil"/>
            </w:tcBorders>
            <w:vAlign w:val="center"/>
          </w:tcPr>
          <w:p w14:paraId="46AF5D9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31C67887"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4" w:space="0" w:color="auto"/>
            </w:tcBorders>
            <w:vAlign w:val="center"/>
          </w:tcPr>
          <w:p w14:paraId="1945A9E3" w14:textId="48CD2738"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07" w:type="dxa"/>
            <w:gridSpan w:val="2"/>
            <w:tcBorders>
              <w:bottom w:val="single" w:sz="4" w:space="0" w:color="auto"/>
            </w:tcBorders>
            <w:vAlign w:val="center"/>
          </w:tcPr>
          <w:p w14:paraId="209318E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08" w:type="dxa"/>
            <w:gridSpan w:val="2"/>
            <w:tcBorders>
              <w:bottom w:val="single" w:sz="4" w:space="0" w:color="auto"/>
            </w:tcBorders>
            <w:vAlign w:val="center"/>
          </w:tcPr>
          <w:p w14:paraId="462EE235"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08" w:type="dxa"/>
            <w:gridSpan w:val="2"/>
            <w:tcBorders>
              <w:bottom w:val="single" w:sz="4" w:space="0" w:color="auto"/>
            </w:tcBorders>
            <w:vAlign w:val="center"/>
          </w:tcPr>
          <w:p w14:paraId="0FA8DD01"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21" w:type="dxa"/>
            <w:gridSpan w:val="2"/>
            <w:tcBorders>
              <w:bottom w:val="single" w:sz="4" w:space="0" w:color="auto"/>
            </w:tcBorders>
            <w:vAlign w:val="center"/>
          </w:tcPr>
          <w:p w14:paraId="5C33295B"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ED2C7E" w:rsidRPr="00057B67" w14:paraId="106F6281"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4" w:space="0" w:color="auto"/>
            </w:tcBorders>
          </w:tcPr>
          <w:p w14:paraId="260A9F2C"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07" w:type="dxa"/>
            <w:gridSpan w:val="2"/>
            <w:tcBorders>
              <w:top w:val="single" w:sz="4" w:space="0" w:color="auto"/>
            </w:tcBorders>
          </w:tcPr>
          <w:p w14:paraId="00892372" w14:textId="3AF9B41A"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0.711</w:t>
            </w:r>
          </w:p>
        </w:tc>
        <w:tc>
          <w:tcPr>
            <w:tcW w:w="1508" w:type="dxa"/>
            <w:gridSpan w:val="2"/>
            <w:tcBorders>
              <w:top w:val="single" w:sz="4" w:space="0" w:color="auto"/>
            </w:tcBorders>
          </w:tcPr>
          <w:p w14:paraId="28217254" w14:textId="6C6FED33"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EC74D6" w:rsidRPr="00057B67">
              <w:rPr>
                <w:rFonts w:ascii="Times New Roman" w:hAnsi="Times New Roman"/>
                <w:sz w:val="24"/>
                <w:szCs w:val="24"/>
              </w:rPr>
              <w:t>24</w:t>
            </w:r>
          </w:p>
        </w:tc>
        <w:tc>
          <w:tcPr>
            <w:tcW w:w="1508" w:type="dxa"/>
            <w:gridSpan w:val="2"/>
            <w:tcBorders>
              <w:top w:val="single" w:sz="4" w:space="0" w:color="auto"/>
            </w:tcBorders>
          </w:tcPr>
          <w:p w14:paraId="262BD6E9" w14:textId="0CC487C0"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5.71</w:t>
            </w:r>
          </w:p>
        </w:tc>
        <w:tc>
          <w:tcPr>
            <w:tcW w:w="1221" w:type="dxa"/>
            <w:gridSpan w:val="2"/>
            <w:tcBorders>
              <w:top w:val="single" w:sz="4" w:space="0" w:color="auto"/>
            </w:tcBorders>
          </w:tcPr>
          <w:p w14:paraId="7AE0782D" w14:textId="03542DCE"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1A9392E7"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6" w:space="0" w:color="auto"/>
            </w:tcBorders>
          </w:tcPr>
          <w:p w14:paraId="1C22AC62"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Borders>
              <w:bottom w:val="single" w:sz="6" w:space="0" w:color="auto"/>
            </w:tcBorders>
          </w:tcPr>
          <w:p w14:paraId="793BE3F2" w14:textId="72DCF44F"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1.185</w:t>
            </w:r>
          </w:p>
        </w:tc>
        <w:tc>
          <w:tcPr>
            <w:tcW w:w="1508" w:type="dxa"/>
            <w:gridSpan w:val="2"/>
            <w:tcBorders>
              <w:bottom w:val="single" w:sz="6" w:space="0" w:color="auto"/>
            </w:tcBorders>
          </w:tcPr>
          <w:p w14:paraId="09A4AB89" w14:textId="7C0F1EE4"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0.11</w:t>
            </w:r>
            <w:r w:rsidR="00EC74D6" w:rsidRPr="00057B67">
              <w:rPr>
                <w:rFonts w:ascii="Times New Roman" w:hAnsi="Times New Roman"/>
                <w:sz w:val="24"/>
                <w:szCs w:val="24"/>
              </w:rPr>
              <w:t>6</w:t>
            </w:r>
          </w:p>
        </w:tc>
        <w:tc>
          <w:tcPr>
            <w:tcW w:w="1508" w:type="dxa"/>
            <w:gridSpan w:val="2"/>
            <w:tcBorders>
              <w:bottom w:val="single" w:sz="6" w:space="0" w:color="auto"/>
            </w:tcBorders>
          </w:tcPr>
          <w:p w14:paraId="0D555A8C" w14:textId="57715CFB"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10.24</w:t>
            </w:r>
          </w:p>
        </w:tc>
        <w:tc>
          <w:tcPr>
            <w:tcW w:w="1221" w:type="dxa"/>
            <w:gridSpan w:val="2"/>
            <w:tcBorders>
              <w:bottom w:val="single" w:sz="6" w:space="0" w:color="auto"/>
            </w:tcBorders>
          </w:tcPr>
          <w:p w14:paraId="1E7F740B" w14:textId="45931D20" w:rsidR="00ED2C7E"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ED2C7E" w:rsidRPr="00057B67" w14:paraId="3738453D"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6" w:space="0" w:color="auto"/>
            </w:tcBorders>
          </w:tcPr>
          <w:p w14:paraId="2A7777A5"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lastRenderedPageBreak/>
              <w:t>Hypothesis</w:t>
            </w:r>
          </w:p>
        </w:tc>
        <w:tc>
          <w:tcPr>
            <w:tcW w:w="1507" w:type="dxa"/>
            <w:gridSpan w:val="2"/>
            <w:tcBorders>
              <w:top w:val="single" w:sz="6" w:space="0" w:color="auto"/>
            </w:tcBorders>
          </w:tcPr>
          <w:p w14:paraId="4435B29C"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08" w:type="dxa"/>
            <w:gridSpan w:val="2"/>
            <w:tcBorders>
              <w:top w:val="single" w:sz="6" w:space="0" w:color="auto"/>
            </w:tcBorders>
          </w:tcPr>
          <w:p w14:paraId="5B11D0F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08" w:type="dxa"/>
            <w:gridSpan w:val="2"/>
            <w:tcBorders>
              <w:top w:val="single" w:sz="6" w:space="0" w:color="auto"/>
            </w:tcBorders>
          </w:tcPr>
          <w:p w14:paraId="558A090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21" w:type="dxa"/>
            <w:gridSpan w:val="2"/>
            <w:tcBorders>
              <w:top w:val="single" w:sz="6" w:space="0" w:color="auto"/>
            </w:tcBorders>
          </w:tcPr>
          <w:p w14:paraId="2B88B945"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i/>
                <w:iCs/>
                <w:sz w:val="24"/>
                <w:szCs w:val="24"/>
              </w:rPr>
            </w:pPr>
          </w:p>
        </w:tc>
      </w:tr>
      <w:tr w:rsidR="00ED2C7E" w:rsidRPr="00057B67" w14:paraId="15523890"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top w:val="single" w:sz="6" w:space="0" w:color="auto"/>
            </w:tcBorders>
          </w:tcPr>
          <w:p w14:paraId="04C4FF58"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07" w:type="dxa"/>
            <w:gridSpan w:val="2"/>
            <w:tcBorders>
              <w:top w:val="single" w:sz="6" w:space="0" w:color="auto"/>
            </w:tcBorders>
          </w:tcPr>
          <w:p w14:paraId="14847FB4" w14:textId="12CCCCEC"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5.39</w:t>
            </w:r>
          </w:p>
        </w:tc>
        <w:tc>
          <w:tcPr>
            <w:tcW w:w="1508" w:type="dxa"/>
            <w:gridSpan w:val="2"/>
            <w:tcBorders>
              <w:top w:val="single" w:sz="6" w:space="0" w:color="auto"/>
            </w:tcBorders>
          </w:tcPr>
          <w:p w14:paraId="3A23E0BA"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Borders>
              <w:top w:val="single" w:sz="6" w:space="0" w:color="auto"/>
            </w:tcBorders>
          </w:tcPr>
          <w:p w14:paraId="0D710C3A" w14:textId="11502111"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024</w:t>
            </w:r>
          </w:p>
        </w:tc>
        <w:tc>
          <w:tcPr>
            <w:tcW w:w="1221" w:type="dxa"/>
            <w:gridSpan w:val="2"/>
            <w:tcBorders>
              <w:top w:val="single" w:sz="6" w:space="0" w:color="auto"/>
            </w:tcBorders>
          </w:tcPr>
          <w:p w14:paraId="44EEB99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1C3F5B0B"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Pr>
          <w:p w14:paraId="0E509EF8"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07" w:type="dxa"/>
            <w:gridSpan w:val="2"/>
          </w:tcPr>
          <w:p w14:paraId="45EF3B7A" w14:textId="50A1F46B"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2.55</w:t>
            </w:r>
          </w:p>
        </w:tc>
        <w:tc>
          <w:tcPr>
            <w:tcW w:w="1508" w:type="dxa"/>
            <w:gridSpan w:val="2"/>
          </w:tcPr>
          <w:p w14:paraId="05C997A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21CCB851" w14:textId="2121E0F4"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116</w:t>
            </w:r>
          </w:p>
        </w:tc>
        <w:tc>
          <w:tcPr>
            <w:tcW w:w="1221" w:type="dxa"/>
            <w:gridSpan w:val="2"/>
          </w:tcPr>
          <w:p w14:paraId="45C7C78E"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1BF2EAEE"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Pr>
          <w:p w14:paraId="45948146"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07" w:type="dxa"/>
            <w:gridSpan w:val="2"/>
          </w:tcPr>
          <w:p w14:paraId="6D3030D2" w14:textId="3126D59F"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10.14</w:t>
            </w:r>
          </w:p>
        </w:tc>
        <w:tc>
          <w:tcPr>
            <w:tcW w:w="1508" w:type="dxa"/>
            <w:gridSpan w:val="2"/>
          </w:tcPr>
          <w:p w14:paraId="6CCDD2AF"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08" w:type="dxa"/>
            <w:gridSpan w:val="2"/>
          </w:tcPr>
          <w:p w14:paraId="2F188115" w14:textId="09537080"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002</w:t>
            </w:r>
          </w:p>
        </w:tc>
        <w:tc>
          <w:tcPr>
            <w:tcW w:w="1221" w:type="dxa"/>
            <w:gridSpan w:val="2"/>
          </w:tcPr>
          <w:p w14:paraId="5A1CBFB2"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02D3E8C8" w14:textId="77777777" w:rsidTr="003A48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8" w:type="dxa"/>
          <w:trHeight w:val="330"/>
        </w:trPr>
        <w:tc>
          <w:tcPr>
            <w:tcW w:w="3470" w:type="dxa"/>
            <w:gridSpan w:val="2"/>
            <w:tcBorders>
              <w:bottom w:val="single" w:sz="4" w:space="0" w:color="auto"/>
            </w:tcBorders>
          </w:tcPr>
          <w:p w14:paraId="512B6914" w14:textId="77777777" w:rsidR="00ED2C7E"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07" w:type="dxa"/>
            <w:gridSpan w:val="2"/>
            <w:tcBorders>
              <w:bottom w:val="single" w:sz="4" w:space="0" w:color="auto"/>
            </w:tcBorders>
          </w:tcPr>
          <w:p w14:paraId="096AFC16" w14:textId="64696772"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5.12</w:t>
            </w:r>
          </w:p>
        </w:tc>
        <w:tc>
          <w:tcPr>
            <w:tcW w:w="1508" w:type="dxa"/>
            <w:gridSpan w:val="2"/>
            <w:tcBorders>
              <w:bottom w:val="single" w:sz="4" w:space="0" w:color="auto"/>
            </w:tcBorders>
          </w:tcPr>
          <w:p w14:paraId="685586F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08" w:type="dxa"/>
            <w:gridSpan w:val="2"/>
            <w:tcBorders>
              <w:bottom w:val="single" w:sz="4" w:space="0" w:color="auto"/>
            </w:tcBorders>
          </w:tcPr>
          <w:p w14:paraId="3427D407" w14:textId="31B6351A"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C74D6" w:rsidRPr="00057B67">
              <w:rPr>
                <w:rFonts w:ascii="Times New Roman" w:hAnsi="Times New Roman"/>
                <w:sz w:val="24"/>
                <w:szCs w:val="24"/>
              </w:rPr>
              <w:t>009</w:t>
            </w:r>
          </w:p>
        </w:tc>
        <w:tc>
          <w:tcPr>
            <w:tcW w:w="1221" w:type="dxa"/>
            <w:gridSpan w:val="2"/>
            <w:tcBorders>
              <w:bottom w:val="single" w:sz="4" w:space="0" w:color="auto"/>
            </w:tcBorders>
          </w:tcPr>
          <w:p w14:paraId="76FDD4A6"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r w:rsidR="00ED2C7E" w:rsidRPr="00057B67" w14:paraId="47DAEFFE" w14:textId="77777777" w:rsidTr="003A4891">
        <w:trPr>
          <w:gridBefore w:val="1"/>
          <w:wBefore w:w="108" w:type="dxa"/>
          <w:trHeight w:val="330"/>
        </w:trPr>
        <w:tc>
          <w:tcPr>
            <w:tcW w:w="3470" w:type="dxa"/>
            <w:gridSpan w:val="2"/>
            <w:tcBorders>
              <w:left w:val="nil"/>
              <w:bottom w:val="double" w:sz="4" w:space="0" w:color="auto"/>
              <w:right w:val="nil"/>
            </w:tcBorders>
          </w:tcPr>
          <w:p w14:paraId="1695F988"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07" w:type="dxa"/>
            <w:gridSpan w:val="2"/>
            <w:tcBorders>
              <w:left w:val="nil"/>
              <w:bottom w:val="double" w:sz="4" w:space="0" w:color="auto"/>
              <w:right w:val="nil"/>
            </w:tcBorders>
          </w:tcPr>
          <w:p w14:paraId="129284B8" w14:textId="1CC7DCF0" w:rsidR="00ED2C7E" w:rsidRPr="00057B67" w:rsidRDefault="00EC74D6"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196</w:t>
            </w:r>
          </w:p>
        </w:tc>
        <w:tc>
          <w:tcPr>
            <w:tcW w:w="1508" w:type="dxa"/>
            <w:gridSpan w:val="2"/>
            <w:tcBorders>
              <w:left w:val="nil"/>
              <w:bottom w:val="double" w:sz="4" w:space="0" w:color="auto"/>
              <w:right w:val="nil"/>
            </w:tcBorders>
          </w:tcPr>
          <w:p w14:paraId="19FA34B4"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508" w:type="dxa"/>
            <w:gridSpan w:val="2"/>
            <w:tcBorders>
              <w:left w:val="nil"/>
              <w:bottom w:val="double" w:sz="4" w:space="0" w:color="auto"/>
              <w:right w:val="nil"/>
            </w:tcBorders>
          </w:tcPr>
          <w:p w14:paraId="2EC49729"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c>
          <w:tcPr>
            <w:tcW w:w="1221" w:type="dxa"/>
            <w:gridSpan w:val="2"/>
            <w:tcBorders>
              <w:left w:val="nil"/>
              <w:bottom w:val="double" w:sz="4" w:space="0" w:color="auto"/>
              <w:right w:val="nil"/>
            </w:tcBorders>
          </w:tcPr>
          <w:p w14:paraId="46E7DB75" w14:textId="77777777" w:rsidR="00ED2C7E" w:rsidRPr="00057B67" w:rsidRDefault="00ED2C7E" w:rsidP="003A4891">
            <w:pPr>
              <w:widowControl w:val="0"/>
              <w:autoSpaceDE w:val="0"/>
              <w:autoSpaceDN w:val="0"/>
              <w:adjustRightInd w:val="0"/>
              <w:spacing w:after="0" w:line="240" w:lineRule="auto"/>
              <w:jc w:val="center"/>
              <w:rPr>
                <w:rFonts w:ascii="Times New Roman" w:hAnsi="Times New Roman"/>
                <w:sz w:val="24"/>
                <w:szCs w:val="24"/>
              </w:rPr>
            </w:pPr>
          </w:p>
        </w:tc>
      </w:tr>
    </w:tbl>
    <w:p w14:paraId="3535D0F8" w14:textId="77777777" w:rsidR="00ED2C7E" w:rsidRPr="00057B67" w:rsidRDefault="00ED2C7E" w:rsidP="00ED2C7E">
      <w:pPr>
        <w:widowControl w:val="0"/>
        <w:autoSpaceDE w:val="0"/>
        <w:autoSpaceDN w:val="0"/>
        <w:adjustRightInd w:val="0"/>
        <w:snapToGrid w:val="0"/>
        <w:spacing w:after="0" w:line="36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Standard errors are robust and clustered at the individual level.</w:t>
      </w:r>
    </w:p>
    <w:p w14:paraId="1599AFB9" w14:textId="77777777" w:rsidR="00C7295C" w:rsidRDefault="00C7295C" w:rsidP="00701715">
      <w:pPr>
        <w:rPr>
          <w:rFonts w:ascii="Times New Roman" w:hAnsi="Times New Roman"/>
        </w:rPr>
      </w:pPr>
    </w:p>
    <w:p w14:paraId="51942BCD" w14:textId="77777777" w:rsidR="00057B67" w:rsidRPr="00057B67" w:rsidRDefault="00057B67" w:rsidP="00701715">
      <w:pPr>
        <w:rPr>
          <w:rFonts w:ascii="Times New Roman" w:hAnsi="Times New Roman"/>
        </w:rPr>
      </w:pPr>
    </w:p>
    <w:p w14:paraId="66CDC36D" w14:textId="4B2CED55" w:rsidR="008D41A4" w:rsidRPr="00057B67" w:rsidRDefault="00E66E9C" w:rsidP="00057B67">
      <w:pPr>
        <w:jc w:val="center"/>
        <w:rPr>
          <w:rFonts w:ascii="Times New Roman" w:hAnsi="Times New Roman"/>
        </w:rPr>
      </w:pPr>
      <w:r w:rsidRPr="00057B67">
        <w:rPr>
          <w:rFonts w:ascii="Times New Roman" w:hAnsi="Times New Roman"/>
          <w:sz w:val="24"/>
          <w:szCs w:val="24"/>
        </w:rPr>
        <w:t>Table S7.</w:t>
      </w:r>
      <w:r w:rsidR="00C7295C" w:rsidRPr="00057B67">
        <w:rPr>
          <w:rFonts w:ascii="Times New Roman" w:hAnsi="Times New Roman"/>
          <w:sz w:val="24"/>
          <w:szCs w:val="24"/>
        </w:rPr>
        <w:t xml:space="preserve"> Regression Analysis of Initial Trust Biases Across Experimental Conditions</w:t>
      </w:r>
    </w:p>
    <w:tbl>
      <w:tblPr>
        <w:tblStyle w:val="af4"/>
        <w:tblW w:w="9789"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1375"/>
        <w:gridCol w:w="1375"/>
        <w:gridCol w:w="1375"/>
        <w:gridCol w:w="1279"/>
      </w:tblGrid>
      <w:tr w:rsidR="00A901A5" w:rsidRPr="00057B67" w14:paraId="45C8D6DA" w14:textId="77777777" w:rsidTr="00A901A5">
        <w:trPr>
          <w:trHeight w:val="329"/>
        </w:trPr>
        <w:tc>
          <w:tcPr>
            <w:tcW w:w="4385" w:type="dxa"/>
            <w:tcBorders>
              <w:top w:val="double" w:sz="4" w:space="0" w:color="auto"/>
              <w:bottom w:val="single" w:sz="4" w:space="0" w:color="auto"/>
            </w:tcBorders>
            <w:vAlign w:val="center"/>
          </w:tcPr>
          <w:p w14:paraId="39E015F5" w14:textId="50AEBF4B" w:rsidR="00B61C2C" w:rsidRPr="00057B67" w:rsidRDefault="00B61C2C" w:rsidP="00B61C2C">
            <w:pPr>
              <w:widowControl w:val="0"/>
              <w:autoSpaceDE w:val="0"/>
              <w:autoSpaceDN w:val="0"/>
              <w:adjustRightInd w:val="0"/>
              <w:spacing w:after="0" w:line="240" w:lineRule="auto"/>
              <w:jc w:val="center"/>
              <w:rPr>
                <w:rFonts w:ascii="Times New Roman" w:hAnsi="Times New Roman"/>
                <w:b/>
                <w:bCs/>
                <w:i/>
                <w:iCs/>
                <w:sz w:val="24"/>
                <w:szCs w:val="24"/>
              </w:rPr>
            </w:pPr>
            <w:r w:rsidRPr="00057B67">
              <w:rPr>
                <w:rFonts w:ascii="Times New Roman" w:hAnsi="Times New Roman"/>
                <w:sz w:val="24"/>
                <w:szCs w:val="24"/>
              </w:rPr>
              <w:t xml:space="preserve">Dependent Variable: </w:t>
            </w:r>
            <w:r w:rsidRPr="00057B67">
              <w:rPr>
                <w:rFonts w:ascii="Times New Roman" w:hAnsi="Times New Roman"/>
                <w:b/>
                <w:bCs/>
                <w:i/>
                <w:iCs/>
                <w:sz w:val="24"/>
                <w:szCs w:val="24"/>
              </w:rPr>
              <w:t>Initial Trust Bias</w:t>
            </w:r>
          </w:p>
        </w:tc>
        <w:tc>
          <w:tcPr>
            <w:tcW w:w="1375" w:type="dxa"/>
            <w:tcBorders>
              <w:top w:val="double" w:sz="4" w:space="0" w:color="auto"/>
              <w:bottom w:val="single" w:sz="4" w:space="0" w:color="auto"/>
            </w:tcBorders>
            <w:vAlign w:val="center"/>
          </w:tcPr>
          <w:p w14:paraId="64B71FEF" w14:textId="77777777" w:rsidR="00B61C2C" w:rsidRPr="00057B67" w:rsidRDefault="00B61C2C"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375" w:type="dxa"/>
            <w:tcBorders>
              <w:top w:val="double" w:sz="4" w:space="0" w:color="auto"/>
              <w:bottom w:val="single" w:sz="4" w:space="0" w:color="auto"/>
            </w:tcBorders>
            <w:vAlign w:val="center"/>
          </w:tcPr>
          <w:p w14:paraId="6050FC0C" w14:textId="77777777" w:rsidR="00B61C2C" w:rsidRPr="00057B67" w:rsidRDefault="00B61C2C"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375" w:type="dxa"/>
            <w:tcBorders>
              <w:top w:val="double" w:sz="4" w:space="0" w:color="auto"/>
              <w:bottom w:val="single" w:sz="4" w:space="0" w:color="auto"/>
            </w:tcBorders>
            <w:vAlign w:val="center"/>
          </w:tcPr>
          <w:p w14:paraId="1DE24B9A" w14:textId="77777777" w:rsidR="00B61C2C" w:rsidRPr="00057B67" w:rsidRDefault="00B61C2C"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79" w:type="dxa"/>
            <w:tcBorders>
              <w:top w:val="double" w:sz="4" w:space="0" w:color="auto"/>
              <w:bottom w:val="single" w:sz="4" w:space="0" w:color="auto"/>
            </w:tcBorders>
            <w:vAlign w:val="center"/>
          </w:tcPr>
          <w:p w14:paraId="0D7B145C" w14:textId="77777777" w:rsidR="00B61C2C" w:rsidRPr="00057B67" w:rsidRDefault="00B61C2C"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A901A5" w:rsidRPr="00057B67" w14:paraId="65AD15DA" w14:textId="77777777" w:rsidTr="00A901A5">
        <w:trPr>
          <w:trHeight w:val="329"/>
        </w:trPr>
        <w:tc>
          <w:tcPr>
            <w:tcW w:w="4385" w:type="dxa"/>
            <w:tcBorders>
              <w:top w:val="single" w:sz="4" w:space="0" w:color="auto"/>
              <w:bottom w:val="nil"/>
            </w:tcBorders>
          </w:tcPr>
          <w:p w14:paraId="44E74356" w14:textId="71A673B5" w:rsidR="00B61C2C" w:rsidRPr="00057B67" w:rsidRDefault="00C7295C" w:rsidP="00B61C2C">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Identified</w:t>
            </w:r>
          </w:p>
        </w:tc>
        <w:tc>
          <w:tcPr>
            <w:tcW w:w="1375" w:type="dxa"/>
            <w:tcBorders>
              <w:top w:val="single" w:sz="4" w:space="0" w:color="auto"/>
              <w:bottom w:val="nil"/>
            </w:tcBorders>
          </w:tcPr>
          <w:p w14:paraId="770F016C" w14:textId="7A2C14F5"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-0.321</w:t>
            </w:r>
          </w:p>
        </w:tc>
        <w:tc>
          <w:tcPr>
            <w:tcW w:w="1375" w:type="dxa"/>
            <w:tcBorders>
              <w:top w:val="single" w:sz="4" w:space="0" w:color="auto"/>
              <w:bottom w:val="nil"/>
            </w:tcBorders>
          </w:tcPr>
          <w:p w14:paraId="15B67B81" w14:textId="3ED2E61F"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2.617</w:t>
            </w:r>
          </w:p>
        </w:tc>
        <w:tc>
          <w:tcPr>
            <w:tcW w:w="1375" w:type="dxa"/>
            <w:tcBorders>
              <w:top w:val="single" w:sz="4" w:space="0" w:color="auto"/>
              <w:bottom w:val="nil"/>
            </w:tcBorders>
          </w:tcPr>
          <w:p w14:paraId="14ACD3AA" w14:textId="63775FA8"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-0.12</w:t>
            </w:r>
          </w:p>
        </w:tc>
        <w:tc>
          <w:tcPr>
            <w:tcW w:w="1279" w:type="dxa"/>
            <w:tcBorders>
              <w:top w:val="single" w:sz="4" w:space="0" w:color="auto"/>
              <w:bottom w:val="nil"/>
            </w:tcBorders>
          </w:tcPr>
          <w:p w14:paraId="4540E564" w14:textId="0685B918" w:rsidR="00B61C2C" w:rsidRPr="00057B67" w:rsidRDefault="00B61C2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66E9C" w:rsidRPr="00057B67">
              <w:rPr>
                <w:rFonts w:ascii="Times New Roman" w:hAnsi="Times New Roman"/>
                <w:sz w:val="24"/>
                <w:szCs w:val="24"/>
              </w:rPr>
              <w:t>903</w:t>
            </w:r>
          </w:p>
        </w:tc>
      </w:tr>
      <w:tr w:rsidR="00A901A5" w:rsidRPr="00057B67" w14:paraId="68C8A996" w14:textId="77777777" w:rsidTr="00A901A5">
        <w:trPr>
          <w:trHeight w:val="329"/>
        </w:trPr>
        <w:tc>
          <w:tcPr>
            <w:tcW w:w="4385" w:type="dxa"/>
            <w:tcBorders>
              <w:top w:val="nil"/>
              <w:bottom w:val="nil"/>
            </w:tcBorders>
          </w:tcPr>
          <w:p w14:paraId="3C2C34F2" w14:textId="2D103F9E" w:rsidR="00B61C2C" w:rsidRPr="00057B67" w:rsidRDefault="00B61C2C" w:rsidP="00B61C2C">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Ingroup</w:t>
            </w:r>
          </w:p>
        </w:tc>
        <w:tc>
          <w:tcPr>
            <w:tcW w:w="1375" w:type="dxa"/>
            <w:tcBorders>
              <w:top w:val="nil"/>
              <w:bottom w:val="nil"/>
            </w:tcBorders>
          </w:tcPr>
          <w:p w14:paraId="06F7FF36" w14:textId="06203997"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1.987</w:t>
            </w:r>
          </w:p>
        </w:tc>
        <w:tc>
          <w:tcPr>
            <w:tcW w:w="1375" w:type="dxa"/>
            <w:tcBorders>
              <w:top w:val="nil"/>
              <w:bottom w:val="nil"/>
            </w:tcBorders>
          </w:tcPr>
          <w:p w14:paraId="73065F2E" w14:textId="3362B5EF"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4.067</w:t>
            </w:r>
          </w:p>
        </w:tc>
        <w:tc>
          <w:tcPr>
            <w:tcW w:w="1375" w:type="dxa"/>
            <w:tcBorders>
              <w:top w:val="nil"/>
              <w:bottom w:val="nil"/>
            </w:tcBorders>
          </w:tcPr>
          <w:p w14:paraId="567E5A20" w14:textId="65E7F2F8"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0.49</w:t>
            </w:r>
          </w:p>
        </w:tc>
        <w:tc>
          <w:tcPr>
            <w:tcW w:w="1279" w:type="dxa"/>
            <w:tcBorders>
              <w:top w:val="nil"/>
              <w:bottom w:val="nil"/>
            </w:tcBorders>
          </w:tcPr>
          <w:p w14:paraId="4854658D" w14:textId="4A01F273" w:rsidR="00B61C2C" w:rsidRPr="00057B67" w:rsidRDefault="00B61C2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E66E9C" w:rsidRPr="00057B67">
              <w:rPr>
                <w:rFonts w:ascii="Times New Roman" w:hAnsi="Times New Roman"/>
                <w:sz w:val="24"/>
                <w:szCs w:val="24"/>
              </w:rPr>
              <w:t>626</w:t>
            </w:r>
          </w:p>
        </w:tc>
      </w:tr>
      <w:tr w:rsidR="00A901A5" w:rsidRPr="00057B67" w14:paraId="4B961272" w14:textId="77777777" w:rsidTr="00A901A5">
        <w:trPr>
          <w:trHeight w:val="329"/>
        </w:trPr>
        <w:tc>
          <w:tcPr>
            <w:tcW w:w="4385" w:type="dxa"/>
            <w:tcBorders>
              <w:top w:val="nil"/>
            </w:tcBorders>
          </w:tcPr>
          <w:p w14:paraId="4A79F041" w14:textId="7C681D37" w:rsidR="00B61C2C" w:rsidRPr="00057B67" w:rsidRDefault="00C7295C" w:rsidP="00B61C2C">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Identified</w:t>
            </w:r>
            <w:r w:rsidR="00B61C2C" w:rsidRPr="00057B67">
              <w:rPr>
                <w:rFonts w:ascii="Times New Roman" w:hAnsi="Times New Roman"/>
                <w:i/>
                <w:iCs/>
                <w:sz w:val="24"/>
                <w:szCs w:val="24"/>
              </w:rPr>
              <w:t xml:space="preserve"> × Ingroup</w:t>
            </w:r>
          </w:p>
        </w:tc>
        <w:tc>
          <w:tcPr>
            <w:tcW w:w="1375" w:type="dxa"/>
            <w:tcBorders>
              <w:top w:val="nil"/>
            </w:tcBorders>
          </w:tcPr>
          <w:p w14:paraId="4302DB29" w14:textId="2462682F"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8.284</w:t>
            </w:r>
          </w:p>
        </w:tc>
        <w:tc>
          <w:tcPr>
            <w:tcW w:w="1375" w:type="dxa"/>
            <w:tcBorders>
              <w:top w:val="nil"/>
            </w:tcBorders>
          </w:tcPr>
          <w:p w14:paraId="5F9E7CCC" w14:textId="388C2DCA"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3.710</w:t>
            </w:r>
          </w:p>
        </w:tc>
        <w:tc>
          <w:tcPr>
            <w:tcW w:w="1375" w:type="dxa"/>
            <w:tcBorders>
              <w:top w:val="nil"/>
            </w:tcBorders>
          </w:tcPr>
          <w:p w14:paraId="5E269432" w14:textId="6C1AB567"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2.23</w:t>
            </w:r>
          </w:p>
        </w:tc>
        <w:tc>
          <w:tcPr>
            <w:tcW w:w="1279" w:type="dxa"/>
            <w:tcBorders>
              <w:top w:val="nil"/>
            </w:tcBorders>
          </w:tcPr>
          <w:p w14:paraId="09102632" w14:textId="532C03FE" w:rsidR="00B61C2C" w:rsidRPr="00057B67" w:rsidRDefault="00E66E9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0.027</w:t>
            </w:r>
          </w:p>
        </w:tc>
      </w:tr>
      <w:tr w:rsidR="00A901A5" w:rsidRPr="00057B67" w14:paraId="09010FED" w14:textId="77777777" w:rsidTr="00A901A5">
        <w:trPr>
          <w:trHeight w:val="329"/>
        </w:trPr>
        <w:tc>
          <w:tcPr>
            <w:tcW w:w="4385" w:type="dxa"/>
          </w:tcPr>
          <w:p w14:paraId="574E87CA" w14:textId="7DF84AB9" w:rsidR="00B61C2C" w:rsidRPr="00057B67" w:rsidRDefault="00B61C2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i/>
                <w:sz w:val="24"/>
                <w:szCs w:val="24"/>
              </w:rPr>
              <w:t>University “CUFE”</w:t>
            </w:r>
          </w:p>
        </w:tc>
        <w:tc>
          <w:tcPr>
            <w:tcW w:w="1375" w:type="dxa"/>
          </w:tcPr>
          <w:p w14:paraId="7ABC2B31" w14:textId="33E93C74"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-11.634</w:t>
            </w:r>
          </w:p>
        </w:tc>
        <w:tc>
          <w:tcPr>
            <w:tcW w:w="1375" w:type="dxa"/>
          </w:tcPr>
          <w:p w14:paraId="1FD1FCB3" w14:textId="31BCEC6F"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4.388</w:t>
            </w:r>
          </w:p>
        </w:tc>
        <w:tc>
          <w:tcPr>
            <w:tcW w:w="1375" w:type="dxa"/>
          </w:tcPr>
          <w:p w14:paraId="55D82948" w14:textId="61DC5F62"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-2.65</w:t>
            </w:r>
          </w:p>
        </w:tc>
        <w:tc>
          <w:tcPr>
            <w:tcW w:w="1279" w:type="dxa"/>
          </w:tcPr>
          <w:p w14:paraId="60B48938" w14:textId="79BDB29B"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0.009</w:t>
            </w:r>
          </w:p>
        </w:tc>
      </w:tr>
      <w:tr w:rsidR="00A901A5" w:rsidRPr="00057B67" w14:paraId="36B52218" w14:textId="77777777" w:rsidTr="00A901A5">
        <w:trPr>
          <w:trHeight w:val="329"/>
        </w:trPr>
        <w:tc>
          <w:tcPr>
            <w:tcW w:w="4385" w:type="dxa"/>
          </w:tcPr>
          <w:p w14:paraId="08CC9DC4" w14:textId="7305A4E3" w:rsidR="00B61C2C" w:rsidRPr="00057B67" w:rsidRDefault="00B61C2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i/>
                <w:sz w:val="24"/>
                <w:szCs w:val="24"/>
              </w:rPr>
              <w:t>Female</w:t>
            </w:r>
          </w:p>
        </w:tc>
        <w:tc>
          <w:tcPr>
            <w:tcW w:w="1375" w:type="dxa"/>
            <w:tcBorders>
              <w:bottom w:val="nil"/>
            </w:tcBorders>
          </w:tcPr>
          <w:p w14:paraId="2CCD1131" w14:textId="41D0B548"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4.745</w:t>
            </w:r>
          </w:p>
        </w:tc>
        <w:tc>
          <w:tcPr>
            <w:tcW w:w="1375" w:type="dxa"/>
            <w:tcBorders>
              <w:bottom w:val="nil"/>
            </w:tcBorders>
          </w:tcPr>
          <w:p w14:paraId="521945FD" w14:textId="65B89C70"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3.771</w:t>
            </w:r>
          </w:p>
        </w:tc>
        <w:tc>
          <w:tcPr>
            <w:tcW w:w="1375" w:type="dxa"/>
            <w:tcBorders>
              <w:bottom w:val="nil"/>
            </w:tcBorders>
          </w:tcPr>
          <w:p w14:paraId="2E9ED5CD" w14:textId="59E3125A"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1.26</w:t>
            </w:r>
          </w:p>
        </w:tc>
        <w:tc>
          <w:tcPr>
            <w:tcW w:w="1279" w:type="dxa"/>
            <w:tcBorders>
              <w:bottom w:val="nil"/>
            </w:tcBorders>
          </w:tcPr>
          <w:p w14:paraId="1E7CD99D" w14:textId="4F5FF4F4"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0.210</w:t>
            </w:r>
          </w:p>
        </w:tc>
      </w:tr>
      <w:tr w:rsidR="00A901A5" w:rsidRPr="00057B67" w14:paraId="4F480237" w14:textId="77777777" w:rsidTr="00A901A5">
        <w:trPr>
          <w:trHeight w:val="329"/>
        </w:trPr>
        <w:tc>
          <w:tcPr>
            <w:tcW w:w="4385" w:type="dxa"/>
          </w:tcPr>
          <w:p w14:paraId="5DE9C630" w14:textId="4BFE4250" w:rsidR="00B61C2C" w:rsidRPr="00057B67" w:rsidRDefault="00B61C2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i/>
                <w:sz w:val="24"/>
                <w:szCs w:val="24"/>
              </w:rPr>
              <w:t>Undergraduate</w:t>
            </w:r>
          </w:p>
        </w:tc>
        <w:tc>
          <w:tcPr>
            <w:tcW w:w="1375" w:type="dxa"/>
            <w:tcBorders>
              <w:top w:val="nil"/>
              <w:bottom w:val="nil"/>
            </w:tcBorders>
          </w:tcPr>
          <w:p w14:paraId="6C65069D" w14:textId="1B393D8E"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-6.472</w:t>
            </w:r>
          </w:p>
        </w:tc>
        <w:tc>
          <w:tcPr>
            <w:tcW w:w="1375" w:type="dxa"/>
            <w:tcBorders>
              <w:top w:val="nil"/>
              <w:bottom w:val="nil"/>
            </w:tcBorders>
          </w:tcPr>
          <w:p w14:paraId="7ABB9371" w14:textId="3897814C"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4.564</w:t>
            </w:r>
          </w:p>
        </w:tc>
        <w:tc>
          <w:tcPr>
            <w:tcW w:w="1375" w:type="dxa"/>
            <w:tcBorders>
              <w:top w:val="nil"/>
              <w:bottom w:val="nil"/>
            </w:tcBorders>
          </w:tcPr>
          <w:p w14:paraId="09145129" w14:textId="687E65E5"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-1.42</w:t>
            </w:r>
          </w:p>
        </w:tc>
        <w:tc>
          <w:tcPr>
            <w:tcW w:w="1279" w:type="dxa"/>
            <w:tcBorders>
              <w:top w:val="nil"/>
              <w:bottom w:val="nil"/>
            </w:tcBorders>
          </w:tcPr>
          <w:p w14:paraId="6B7A5627" w14:textId="0E747D15"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0.158</w:t>
            </w:r>
          </w:p>
        </w:tc>
      </w:tr>
      <w:tr w:rsidR="00A901A5" w:rsidRPr="00057B67" w14:paraId="4D42936C" w14:textId="77777777" w:rsidTr="00A901A5">
        <w:trPr>
          <w:trHeight w:val="329"/>
        </w:trPr>
        <w:tc>
          <w:tcPr>
            <w:tcW w:w="4385" w:type="dxa"/>
          </w:tcPr>
          <w:p w14:paraId="32BB2369" w14:textId="1EB22E75" w:rsidR="00B61C2C" w:rsidRPr="00057B67" w:rsidRDefault="00B61C2C" w:rsidP="00B61C2C">
            <w:pPr>
              <w:widowControl w:val="0"/>
              <w:autoSpaceDE w:val="0"/>
              <w:autoSpaceDN w:val="0"/>
              <w:adjustRightInd w:val="0"/>
              <w:spacing w:after="0" w:line="240" w:lineRule="auto"/>
              <w:jc w:val="center"/>
              <w:rPr>
                <w:rFonts w:ascii="Times New Roman" w:hAnsi="Times New Roman"/>
                <w:i/>
                <w:sz w:val="24"/>
                <w:szCs w:val="24"/>
              </w:rPr>
            </w:pPr>
            <w:r w:rsidRPr="00057B67">
              <w:rPr>
                <w:rFonts w:ascii="Times New Roman" w:hAnsi="Times New Roman"/>
                <w:i/>
                <w:sz w:val="24"/>
                <w:szCs w:val="24"/>
              </w:rPr>
              <w:t>Only Child</w:t>
            </w:r>
          </w:p>
        </w:tc>
        <w:tc>
          <w:tcPr>
            <w:tcW w:w="1375" w:type="dxa"/>
            <w:tcBorders>
              <w:top w:val="nil"/>
              <w:bottom w:val="single" w:sz="4" w:space="0" w:color="auto"/>
            </w:tcBorders>
          </w:tcPr>
          <w:p w14:paraId="504A3741" w14:textId="6BC99C25"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-9.182</w:t>
            </w:r>
          </w:p>
        </w:tc>
        <w:tc>
          <w:tcPr>
            <w:tcW w:w="1375" w:type="dxa"/>
            <w:tcBorders>
              <w:top w:val="nil"/>
              <w:bottom w:val="single" w:sz="4" w:space="0" w:color="auto"/>
            </w:tcBorders>
          </w:tcPr>
          <w:p w14:paraId="4A3696B9" w14:textId="2F1D89FB"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3.531</w:t>
            </w:r>
          </w:p>
        </w:tc>
        <w:tc>
          <w:tcPr>
            <w:tcW w:w="1375" w:type="dxa"/>
            <w:tcBorders>
              <w:top w:val="nil"/>
              <w:bottom w:val="single" w:sz="4" w:space="0" w:color="auto"/>
            </w:tcBorders>
          </w:tcPr>
          <w:p w14:paraId="2B411671" w14:textId="47C6DD87"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-2.60</w:t>
            </w:r>
          </w:p>
        </w:tc>
        <w:tc>
          <w:tcPr>
            <w:tcW w:w="1279" w:type="dxa"/>
            <w:tcBorders>
              <w:top w:val="nil"/>
              <w:bottom w:val="single" w:sz="4" w:space="0" w:color="auto"/>
            </w:tcBorders>
          </w:tcPr>
          <w:p w14:paraId="7B06C1B7" w14:textId="68342806" w:rsidR="00B61C2C" w:rsidRPr="00057B67" w:rsidRDefault="00E66E9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0.010</w:t>
            </w:r>
          </w:p>
        </w:tc>
      </w:tr>
      <w:tr w:rsidR="00A901A5" w:rsidRPr="00057B67" w14:paraId="79AD4D8C" w14:textId="77777777" w:rsidTr="00A901A5">
        <w:trPr>
          <w:trHeight w:val="329"/>
        </w:trPr>
        <w:tc>
          <w:tcPr>
            <w:tcW w:w="4385" w:type="dxa"/>
            <w:tcBorders>
              <w:top w:val="single" w:sz="4" w:space="0" w:color="auto"/>
              <w:bottom w:val="double" w:sz="4" w:space="0" w:color="auto"/>
            </w:tcBorders>
          </w:tcPr>
          <w:p w14:paraId="1889CF20" w14:textId="77777777" w:rsidR="00B61C2C" w:rsidRPr="00057B67" w:rsidRDefault="00B61C2C" w:rsidP="00B61C2C">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375" w:type="dxa"/>
            <w:tcBorders>
              <w:top w:val="single" w:sz="4" w:space="0" w:color="auto"/>
              <w:bottom w:val="double" w:sz="4" w:space="0" w:color="auto"/>
            </w:tcBorders>
          </w:tcPr>
          <w:p w14:paraId="79DBBB9D" w14:textId="57088D76" w:rsidR="00B61C2C" w:rsidRPr="00057B67" w:rsidRDefault="00B61C2C"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w:t>
            </w:r>
            <w:r w:rsidR="00E66E9C" w:rsidRPr="00057B67">
              <w:rPr>
                <w:rFonts w:ascii="Times New Roman" w:hAnsi="Times New Roman"/>
                <w:sz w:val="24"/>
                <w:szCs w:val="24"/>
              </w:rPr>
              <w:t>36</w:t>
            </w:r>
          </w:p>
        </w:tc>
        <w:tc>
          <w:tcPr>
            <w:tcW w:w="1375" w:type="dxa"/>
            <w:tcBorders>
              <w:top w:val="single" w:sz="4" w:space="0" w:color="auto"/>
              <w:bottom w:val="double" w:sz="4" w:space="0" w:color="auto"/>
            </w:tcBorders>
          </w:tcPr>
          <w:p w14:paraId="7DB970B0" w14:textId="77777777" w:rsidR="00B61C2C" w:rsidRPr="00057B67" w:rsidRDefault="00B61C2C" w:rsidP="003A4891">
            <w:pPr>
              <w:widowControl w:val="0"/>
              <w:autoSpaceDE w:val="0"/>
              <w:autoSpaceDN w:val="0"/>
              <w:adjustRightInd w:val="0"/>
              <w:spacing w:after="0" w:line="240" w:lineRule="auto"/>
              <w:jc w:val="center"/>
              <w:rPr>
                <w:rFonts w:ascii="Times New Roman" w:hAnsi="Times New Roman"/>
                <w:sz w:val="24"/>
                <w:szCs w:val="24"/>
              </w:rPr>
            </w:pPr>
          </w:p>
        </w:tc>
        <w:tc>
          <w:tcPr>
            <w:tcW w:w="1375" w:type="dxa"/>
            <w:tcBorders>
              <w:top w:val="single" w:sz="4" w:space="0" w:color="auto"/>
              <w:bottom w:val="double" w:sz="4" w:space="0" w:color="auto"/>
            </w:tcBorders>
          </w:tcPr>
          <w:p w14:paraId="4E251D7A" w14:textId="77777777" w:rsidR="00B61C2C" w:rsidRPr="00057B67" w:rsidRDefault="00B61C2C" w:rsidP="003A4891">
            <w:pPr>
              <w:widowControl w:val="0"/>
              <w:autoSpaceDE w:val="0"/>
              <w:autoSpaceDN w:val="0"/>
              <w:adjustRightInd w:val="0"/>
              <w:spacing w:after="0" w:line="240" w:lineRule="auto"/>
              <w:jc w:val="center"/>
              <w:rPr>
                <w:rFonts w:ascii="Times New Roman" w:hAnsi="Times New Roman"/>
                <w:sz w:val="24"/>
                <w:szCs w:val="24"/>
              </w:rPr>
            </w:pPr>
          </w:p>
        </w:tc>
        <w:tc>
          <w:tcPr>
            <w:tcW w:w="1279" w:type="dxa"/>
            <w:tcBorders>
              <w:top w:val="single" w:sz="4" w:space="0" w:color="auto"/>
              <w:bottom w:val="double" w:sz="4" w:space="0" w:color="auto"/>
            </w:tcBorders>
          </w:tcPr>
          <w:p w14:paraId="00E8AFCF" w14:textId="77777777" w:rsidR="00B61C2C" w:rsidRPr="00057B67" w:rsidRDefault="00B61C2C" w:rsidP="003A4891">
            <w:pPr>
              <w:widowControl w:val="0"/>
              <w:autoSpaceDE w:val="0"/>
              <w:autoSpaceDN w:val="0"/>
              <w:adjustRightInd w:val="0"/>
              <w:spacing w:after="0" w:line="240" w:lineRule="auto"/>
              <w:jc w:val="center"/>
              <w:rPr>
                <w:rFonts w:ascii="Times New Roman" w:hAnsi="Times New Roman"/>
                <w:sz w:val="24"/>
                <w:szCs w:val="24"/>
              </w:rPr>
            </w:pPr>
          </w:p>
        </w:tc>
      </w:tr>
    </w:tbl>
    <w:p w14:paraId="697E4E1B" w14:textId="2DEF25E8" w:rsidR="008D41A4" w:rsidRPr="00057B67" w:rsidRDefault="00C7295C" w:rsidP="00057B67">
      <w:pPr>
        <w:snapToGrid w:val="0"/>
        <w:spacing w:after="0" w:line="24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We estimated a two-way interaction model between treatment condition (anonymous vs. identified) and group membership (ingroup vs. outgroup). The model controls for university fixed effects, gender, undergraduate status, and only-child status.</w:t>
      </w:r>
    </w:p>
    <w:p w14:paraId="7B7F6535" w14:textId="77777777" w:rsidR="00057B67" w:rsidRPr="00057B67" w:rsidRDefault="00057B67" w:rsidP="00701715">
      <w:pPr>
        <w:rPr>
          <w:rFonts w:ascii="Times New Roman" w:hAnsi="Times New Roman"/>
          <w:sz w:val="16"/>
          <w:szCs w:val="16"/>
        </w:rPr>
      </w:pPr>
    </w:p>
    <w:p w14:paraId="399F1A04" w14:textId="77777777" w:rsidR="00057B67" w:rsidRPr="00057B67" w:rsidRDefault="00057B67" w:rsidP="00701715">
      <w:pPr>
        <w:rPr>
          <w:rFonts w:ascii="Times New Roman" w:hAnsi="Times New Roman"/>
          <w:sz w:val="16"/>
          <w:szCs w:val="16"/>
        </w:rPr>
      </w:pPr>
    </w:p>
    <w:p w14:paraId="36D801ED" w14:textId="2C90A93A" w:rsidR="00E66E9C" w:rsidRPr="00057B67" w:rsidRDefault="00E66E9C" w:rsidP="00057B67">
      <w:pPr>
        <w:jc w:val="center"/>
        <w:rPr>
          <w:rFonts w:ascii="Times New Roman" w:hAnsi="Times New Roman"/>
          <w:sz w:val="24"/>
          <w:szCs w:val="24"/>
        </w:rPr>
      </w:pPr>
      <w:r w:rsidRPr="00057B67">
        <w:rPr>
          <w:rFonts w:ascii="Times New Roman" w:hAnsi="Times New Roman"/>
          <w:sz w:val="24"/>
          <w:szCs w:val="24"/>
        </w:rPr>
        <w:t>Table S8</w:t>
      </w:r>
      <w:r w:rsidR="000C5E1B" w:rsidRPr="00057B67">
        <w:rPr>
          <w:rFonts w:ascii="Times New Roman" w:hAnsi="Times New Roman"/>
          <w:sz w:val="24"/>
          <w:szCs w:val="24"/>
        </w:rPr>
        <w:t xml:space="preserve"> Adjusted Initial Trust Biases Across Experimental Conditions</w:t>
      </w:r>
    </w:p>
    <w:tbl>
      <w:tblPr>
        <w:tblStyle w:val="af4"/>
        <w:tblW w:w="9743" w:type="dxa"/>
        <w:tblInd w:w="108"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2"/>
        <w:gridCol w:w="1871"/>
        <w:gridCol w:w="943"/>
        <w:gridCol w:w="943"/>
        <w:gridCol w:w="944"/>
      </w:tblGrid>
      <w:tr w:rsidR="002B40A1" w:rsidRPr="00057B67" w14:paraId="00D6B2C8" w14:textId="77777777" w:rsidTr="00C7295C">
        <w:trPr>
          <w:trHeight w:val="339"/>
        </w:trPr>
        <w:tc>
          <w:tcPr>
            <w:tcW w:w="5042" w:type="dxa"/>
            <w:tcBorders>
              <w:top w:val="double" w:sz="4" w:space="0" w:color="auto"/>
              <w:bottom w:val="single" w:sz="4" w:space="0" w:color="auto"/>
            </w:tcBorders>
            <w:vAlign w:val="center"/>
          </w:tcPr>
          <w:p w14:paraId="038D4429" w14:textId="2469E359" w:rsidR="002B40A1" w:rsidRPr="00057B67" w:rsidRDefault="000C5E1B"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Condition</w:t>
            </w:r>
          </w:p>
        </w:tc>
        <w:tc>
          <w:tcPr>
            <w:tcW w:w="1871" w:type="dxa"/>
            <w:tcBorders>
              <w:top w:val="double" w:sz="4" w:space="0" w:color="auto"/>
              <w:bottom w:val="single" w:sz="4" w:space="0" w:color="auto"/>
            </w:tcBorders>
            <w:vAlign w:val="center"/>
          </w:tcPr>
          <w:p w14:paraId="5D7C8614" w14:textId="2BDDE5F2" w:rsidR="002B40A1" w:rsidRPr="00057B67" w:rsidRDefault="000C5E1B"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Predicted </w:t>
            </w:r>
            <w:r w:rsidR="002B40A1" w:rsidRPr="00057B67">
              <w:rPr>
                <w:rFonts w:ascii="Times New Roman" w:hAnsi="Times New Roman"/>
                <w:sz w:val="24"/>
                <w:szCs w:val="24"/>
              </w:rPr>
              <w:t>Mean</w:t>
            </w:r>
          </w:p>
        </w:tc>
        <w:tc>
          <w:tcPr>
            <w:tcW w:w="943" w:type="dxa"/>
            <w:tcBorders>
              <w:top w:val="double" w:sz="4" w:space="0" w:color="auto"/>
              <w:bottom w:val="single" w:sz="4" w:space="0" w:color="auto"/>
            </w:tcBorders>
            <w:vAlign w:val="center"/>
          </w:tcPr>
          <w:p w14:paraId="0D308C0B" w14:textId="464625D9"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SE</w:t>
            </w:r>
          </w:p>
        </w:tc>
        <w:tc>
          <w:tcPr>
            <w:tcW w:w="943" w:type="dxa"/>
            <w:tcBorders>
              <w:top w:val="double" w:sz="4" w:space="0" w:color="auto"/>
              <w:bottom w:val="single" w:sz="4" w:space="0" w:color="auto"/>
            </w:tcBorders>
            <w:vAlign w:val="center"/>
          </w:tcPr>
          <w:p w14:paraId="1A7943F0" w14:textId="08B1F657" w:rsidR="002B40A1" w:rsidRPr="00057B67" w:rsidRDefault="002B40A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944" w:type="dxa"/>
            <w:tcBorders>
              <w:top w:val="double" w:sz="4" w:space="0" w:color="auto"/>
              <w:bottom w:val="single" w:sz="4" w:space="0" w:color="auto"/>
            </w:tcBorders>
            <w:vAlign w:val="center"/>
          </w:tcPr>
          <w:p w14:paraId="392FFBAB" w14:textId="2E441251" w:rsidR="002B40A1" w:rsidRPr="00057B67" w:rsidRDefault="002B40A1"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B40A1" w:rsidRPr="00057B67" w14:paraId="6E19AB86" w14:textId="77777777" w:rsidTr="00C7295C">
        <w:trPr>
          <w:trHeight w:val="339"/>
        </w:trPr>
        <w:tc>
          <w:tcPr>
            <w:tcW w:w="5042" w:type="dxa"/>
            <w:tcBorders>
              <w:top w:val="single" w:sz="4" w:space="0" w:color="auto"/>
              <w:bottom w:val="nil"/>
            </w:tcBorders>
            <w:vAlign w:val="center"/>
          </w:tcPr>
          <w:p w14:paraId="47954619" w14:textId="341E7506"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Anonymous-Outgroup</w:t>
            </w:r>
          </w:p>
        </w:tc>
        <w:tc>
          <w:tcPr>
            <w:tcW w:w="1871" w:type="dxa"/>
            <w:tcBorders>
              <w:top w:val="single" w:sz="4" w:space="0" w:color="auto"/>
              <w:bottom w:val="nil"/>
            </w:tcBorders>
            <w:vAlign w:val="center"/>
          </w:tcPr>
          <w:p w14:paraId="44AF03B3" w14:textId="179C7EEF"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-2.41</w:t>
            </w:r>
          </w:p>
        </w:tc>
        <w:tc>
          <w:tcPr>
            <w:tcW w:w="943" w:type="dxa"/>
            <w:tcBorders>
              <w:top w:val="single" w:sz="4" w:space="0" w:color="auto"/>
              <w:bottom w:val="nil"/>
            </w:tcBorders>
            <w:vAlign w:val="center"/>
          </w:tcPr>
          <w:p w14:paraId="092DCE6F" w14:textId="17ED6114"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2.81</w:t>
            </w:r>
          </w:p>
        </w:tc>
        <w:tc>
          <w:tcPr>
            <w:tcW w:w="943" w:type="dxa"/>
            <w:tcBorders>
              <w:top w:val="single" w:sz="4" w:space="0" w:color="auto"/>
              <w:bottom w:val="nil"/>
            </w:tcBorders>
            <w:vAlign w:val="center"/>
          </w:tcPr>
          <w:p w14:paraId="3D553B16" w14:textId="5CD5DF64"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-0.86</w:t>
            </w:r>
          </w:p>
        </w:tc>
        <w:tc>
          <w:tcPr>
            <w:tcW w:w="944" w:type="dxa"/>
            <w:tcBorders>
              <w:top w:val="single" w:sz="4" w:space="0" w:color="auto"/>
              <w:bottom w:val="nil"/>
            </w:tcBorders>
            <w:vAlign w:val="center"/>
          </w:tcPr>
          <w:p w14:paraId="09C88EC4" w14:textId="2947A7BC"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0.393</w:t>
            </w:r>
          </w:p>
        </w:tc>
      </w:tr>
      <w:tr w:rsidR="002B40A1" w:rsidRPr="00057B67" w14:paraId="54DC671B" w14:textId="77777777" w:rsidTr="00C7295C">
        <w:trPr>
          <w:trHeight w:val="339"/>
        </w:trPr>
        <w:tc>
          <w:tcPr>
            <w:tcW w:w="5042" w:type="dxa"/>
            <w:tcBorders>
              <w:top w:val="nil"/>
              <w:bottom w:val="nil"/>
            </w:tcBorders>
            <w:vAlign w:val="center"/>
          </w:tcPr>
          <w:p w14:paraId="69D627F7" w14:textId="69FBF24D"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Anonymous-Ingroup</w:t>
            </w:r>
          </w:p>
        </w:tc>
        <w:tc>
          <w:tcPr>
            <w:tcW w:w="1871" w:type="dxa"/>
            <w:tcBorders>
              <w:top w:val="nil"/>
              <w:bottom w:val="nil"/>
            </w:tcBorders>
            <w:vAlign w:val="center"/>
          </w:tcPr>
          <w:p w14:paraId="57C82B56" w14:textId="3BCE9996"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-0.42</w:t>
            </w:r>
          </w:p>
        </w:tc>
        <w:tc>
          <w:tcPr>
            <w:tcW w:w="943" w:type="dxa"/>
            <w:tcBorders>
              <w:top w:val="nil"/>
              <w:bottom w:val="nil"/>
            </w:tcBorders>
            <w:vAlign w:val="center"/>
          </w:tcPr>
          <w:p w14:paraId="35335EB4" w14:textId="54CC470D"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2.92</w:t>
            </w:r>
          </w:p>
        </w:tc>
        <w:tc>
          <w:tcPr>
            <w:tcW w:w="943" w:type="dxa"/>
            <w:tcBorders>
              <w:top w:val="nil"/>
              <w:bottom w:val="nil"/>
            </w:tcBorders>
            <w:vAlign w:val="center"/>
          </w:tcPr>
          <w:p w14:paraId="0EC4FEC7" w14:textId="299513F1"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-0.14</w:t>
            </w:r>
          </w:p>
        </w:tc>
        <w:tc>
          <w:tcPr>
            <w:tcW w:w="944" w:type="dxa"/>
            <w:tcBorders>
              <w:top w:val="nil"/>
              <w:bottom w:val="nil"/>
            </w:tcBorders>
            <w:vAlign w:val="center"/>
          </w:tcPr>
          <w:p w14:paraId="366ED489" w14:textId="2594E540"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0.885</w:t>
            </w:r>
          </w:p>
        </w:tc>
      </w:tr>
      <w:tr w:rsidR="002B40A1" w:rsidRPr="00057B67" w14:paraId="3F959771" w14:textId="77777777" w:rsidTr="00C7295C">
        <w:trPr>
          <w:trHeight w:val="339"/>
        </w:trPr>
        <w:tc>
          <w:tcPr>
            <w:tcW w:w="5042" w:type="dxa"/>
            <w:tcBorders>
              <w:top w:val="nil"/>
              <w:bottom w:val="nil"/>
            </w:tcBorders>
            <w:vAlign w:val="center"/>
          </w:tcPr>
          <w:p w14:paraId="266C60C2" w14:textId="3A57860F"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bookmarkStart w:id="3" w:name="_Hlk208272291"/>
            <w:r w:rsidRPr="00057B67">
              <w:rPr>
                <w:rFonts w:ascii="Times New Roman" w:hAnsi="Times New Roman"/>
                <w:sz w:val="24"/>
                <w:szCs w:val="24"/>
              </w:rPr>
              <w:t>Identified-Outgroup</w:t>
            </w:r>
          </w:p>
        </w:tc>
        <w:tc>
          <w:tcPr>
            <w:tcW w:w="1871" w:type="dxa"/>
            <w:tcBorders>
              <w:top w:val="nil"/>
              <w:bottom w:val="nil"/>
            </w:tcBorders>
            <w:vAlign w:val="center"/>
          </w:tcPr>
          <w:p w14:paraId="26C8C62C" w14:textId="3BE44175"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-2.73</w:t>
            </w:r>
          </w:p>
        </w:tc>
        <w:tc>
          <w:tcPr>
            <w:tcW w:w="943" w:type="dxa"/>
            <w:tcBorders>
              <w:top w:val="nil"/>
              <w:bottom w:val="nil"/>
            </w:tcBorders>
            <w:vAlign w:val="center"/>
          </w:tcPr>
          <w:p w14:paraId="7F675BB3" w14:textId="3CF8998F"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2.72</w:t>
            </w:r>
          </w:p>
        </w:tc>
        <w:tc>
          <w:tcPr>
            <w:tcW w:w="943" w:type="dxa"/>
            <w:tcBorders>
              <w:top w:val="nil"/>
              <w:bottom w:val="nil"/>
            </w:tcBorders>
            <w:vAlign w:val="center"/>
          </w:tcPr>
          <w:p w14:paraId="3B35DA70" w14:textId="517F2DDD"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-1.00</w:t>
            </w:r>
          </w:p>
        </w:tc>
        <w:tc>
          <w:tcPr>
            <w:tcW w:w="944" w:type="dxa"/>
            <w:tcBorders>
              <w:top w:val="nil"/>
              <w:bottom w:val="nil"/>
            </w:tcBorders>
            <w:vAlign w:val="center"/>
          </w:tcPr>
          <w:p w14:paraId="1C09D0A2" w14:textId="22C6AFDD"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0.317</w:t>
            </w:r>
          </w:p>
        </w:tc>
      </w:tr>
      <w:bookmarkEnd w:id="3"/>
      <w:tr w:rsidR="002B40A1" w:rsidRPr="00057B67" w14:paraId="52A5257A" w14:textId="77777777" w:rsidTr="00C7295C">
        <w:trPr>
          <w:trHeight w:val="339"/>
        </w:trPr>
        <w:tc>
          <w:tcPr>
            <w:tcW w:w="5042" w:type="dxa"/>
            <w:tcBorders>
              <w:top w:val="nil"/>
              <w:bottom w:val="single" w:sz="12" w:space="0" w:color="auto"/>
            </w:tcBorders>
            <w:vAlign w:val="center"/>
          </w:tcPr>
          <w:p w14:paraId="68DF938E" w14:textId="5CEA3CC5"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Identified-Ingroup</w:t>
            </w:r>
          </w:p>
        </w:tc>
        <w:tc>
          <w:tcPr>
            <w:tcW w:w="1871" w:type="dxa"/>
            <w:tcBorders>
              <w:top w:val="nil"/>
              <w:bottom w:val="single" w:sz="12" w:space="0" w:color="auto"/>
            </w:tcBorders>
            <w:vAlign w:val="center"/>
          </w:tcPr>
          <w:p w14:paraId="642C8FB1" w14:textId="1C4EFE79"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7.54</w:t>
            </w:r>
          </w:p>
        </w:tc>
        <w:tc>
          <w:tcPr>
            <w:tcW w:w="943" w:type="dxa"/>
            <w:tcBorders>
              <w:top w:val="nil"/>
              <w:bottom w:val="single" w:sz="12" w:space="0" w:color="auto"/>
            </w:tcBorders>
            <w:vAlign w:val="center"/>
          </w:tcPr>
          <w:p w14:paraId="1C9162BA" w14:textId="44E3BD94"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2.86</w:t>
            </w:r>
          </w:p>
        </w:tc>
        <w:tc>
          <w:tcPr>
            <w:tcW w:w="943" w:type="dxa"/>
            <w:tcBorders>
              <w:top w:val="nil"/>
              <w:bottom w:val="single" w:sz="12" w:space="0" w:color="auto"/>
            </w:tcBorders>
            <w:vAlign w:val="center"/>
          </w:tcPr>
          <w:p w14:paraId="108542DA" w14:textId="041721F3"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2.63</w:t>
            </w:r>
          </w:p>
        </w:tc>
        <w:tc>
          <w:tcPr>
            <w:tcW w:w="944" w:type="dxa"/>
            <w:tcBorders>
              <w:top w:val="nil"/>
              <w:bottom w:val="single" w:sz="12" w:space="0" w:color="auto"/>
            </w:tcBorders>
            <w:vAlign w:val="center"/>
          </w:tcPr>
          <w:p w14:paraId="63627165" w14:textId="305013E1" w:rsidR="002B40A1" w:rsidRPr="00057B67" w:rsidRDefault="002B40A1"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C91729" w:rsidRPr="00057B67">
              <w:rPr>
                <w:rFonts w:ascii="Times New Roman" w:hAnsi="Times New Roman"/>
                <w:sz w:val="24"/>
                <w:szCs w:val="24"/>
              </w:rPr>
              <w:t>09</w:t>
            </w:r>
          </w:p>
        </w:tc>
      </w:tr>
      <w:tr w:rsidR="00BE56F6" w:rsidRPr="00057B67" w14:paraId="17CD09FF" w14:textId="77777777" w:rsidTr="00C7295C">
        <w:trPr>
          <w:trHeight w:val="339"/>
        </w:trPr>
        <w:tc>
          <w:tcPr>
            <w:tcW w:w="5042" w:type="dxa"/>
            <w:tcBorders>
              <w:top w:val="single" w:sz="12" w:space="0" w:color="auto"/>
              <w:bottom w:val="single" w:sz="4" w:space="0" w:color="auto"/>
            </w:tcBorders>
            <w:vAlign w:val="center"/>
          </w:tcPr>
          <w:p w14:paraId="33A339F3" w14:textId="1559D1FC" w:rsidR="00BE56F6" w:rsidRPr="00057B67" w:rsidRDefault="00D815A7" w:rsidP="003A4891">
            <w:pPr>
              <w:widowControl w:val="0"/>
              <w:autoSpaceDE w:val="0"/>
              <w:autoSpaceDN w:val="0"/>
              <w:adjustRightInd w:val="0"/>
              <w:spacing w:after="0" w:line="240" w:lineRule="auto"/>
              <w:jc w:val="center"/>
              <w:rPr>
                <w:rFonts w:ascii="Times New Roman" w:hAnsi="Times New Roman"/>
                <w:b/>
                <w:bCs/>
                <w:i/>
                <w:iCs/>
                <w:sz w:val="24"/>
                <w:szCs w:val="24"/>
              </w:rPr>
            </w:pPr>
            <w:r w:rsidRPr="00057B67">
              <w:rPr>
                <w:rFonts w:ascii="Times New Roman" w:hAnsi="Times New Roman"/>
                <w:sz w:val="24"/>
                <w:szCs w:val="24"/>
              </w:rPr>
              <w:t>Comparison</w:t>
            </w:r>
          </w:p>
        </w:tc>
        <w:tc>
          <w:tcPr>
            <w:tcW w:w="1871" w:type="dxa"/>
            <w:tcBorders>
              <w:top w:val="single" w:sz="12" w:space="0" w:color="auto"/>
              <w:bottom w:val="single" w:sz="4" w:space="0" w:color="auto"/>
            </w:tcBorders>
            <w:vAlign w:val="center"/>
          </w:tcPr>
          <w:p w14:paraId="17F2DF7E" w14:textId="2C0E9CFE" w:rsidR="00BE56F6" w:rsidRPr="00057B67" w:rsidRDefault="00D815A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Difference</w:t>
            </w:r>
          </w:p>
        </w:tc>
        <w:tc>
          <w:tcPr>
            <w:tcW w:w="943" w:type="dxa"/>
            <w:tcBorders>
              <w:top w:val="single" w:sz="12" w:space="0" w:color="auto"/>
              <w:bottom w:val="single" w:sz="4" w:space="0" w:color="auto"/>
            </w:tcBorders>
            <w:vAlign w:val="center"/>
          </w:tcPr>
          <w:p w14:paraId="5B74B1CC" w14:textId="7ADC577D" w:rsidR="00BE56F6" w:rsidRPr="00057B67" w:rsidRDefault="00D815A7"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SE</w:t>
            </w:r>
          </w:p>
        </w:tc>
        <w:tc>
          <w:tcPr>
            <w:tcW w:w="943" w:type="dxa"/>
            <w:tcBorders>
              <w:top w:val="single" w:sz="12" w:space="0" w:color="auto"/>
              <w:bottom w:val="single" w:sz="4" w:space="0" w:color="auto"/>
            </w:tcBorders>
            <w:vAlign w:val="center"/>
          </w:tcPr>
          <w:p w14:paraId="26D5D4D3" w14:textId="77777777" w:rsidR="00BE56F6" w:rsidRPr="00057B67" w:rsidRDefault="00BE56F6"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944" w:type="dxa"/>
            <w:tcBorders>
              <w:top w:val="single" w:sz="12" w:space="0" w:color="auto"/>
              <w:bottom w:val="single" w:sz="4" w:space="0" w:color="auto"/>
            </w:tcBorders>
            <w:vAlign w:val="center"/>
          </w:tcPr>
          <w:p w14:paraId="745263D6" w14:textId="77777777" w:rsidR="00BE56F6" w:rsidRPr="00057B67" w:rsidRDefault="00BE56F6"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190EAB" w:rsidRPr="00057B67" w14:paraId="17604CF3" w14:textId="77777777" w:rsidTr="00C7295C">
        <w:trPr>
          <w:trHeight w:val="339"/>
        </w:trPr>
        <w:tc>
          <w:tcPr>
            <w:tcW w:w="5042" w:type="dxa"/>
            <w:tcBorders>
              <w:top w:val="single" w:sz="4" w:space="0" w:color="auto"/>
              <w:bottom w:val="nil"/>
            </w:tcBorders>
          </w:tcPr>
          <w:p w14:paraId="30053BDA" w14:textId="052B6C6B"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Anonymous-Ingroup </w:t>
            </w:r>
            <w:r w:rsidRPr="00057B67">
              <w:rPr>
                <w:rFonts w:ascii="Times New Roman" w:hAnsi="Times New Roman"/>
                <w:i/>
                <w:iCs/>
                <w:sz w:val="24"/>
                <w:szCs w:val="24"/>
              </w:rPr>
              <w:t>vs.</w:t>
            </w:r>
            <w:r w:rsidRPr="00057B67">
              <w:rPr>
                <w:rFonts w:ascii="Times New Roman" w:hAnsi="Times New Roman"/>
                <w:sz w:val="24"/>
                <w:szCs w:val="24"/>
              </w:rPr>
              <w:t xml:space="preserve"> Anonymous-Outgroup</w:t>
            </w:r>
          </w:p>
        </w:tc>
        <w:tc>
          <w:tcPr>
            <w:tcW w:w="1871" w:type="dxa"/>
            <w:tcBorders>
              <w:top w:val="single" w:sz="4" w:space="0" w:color="auto"/>
              <w:bottom w:val="nil"/>
            </w:tcBorders>
          </w:tcPr>
          <w:p w14:paraId="53D5E739" w14:textId="19F5F8C0"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1.99</w:t>
            </w:r>
          </w:p>
        </w:tc>
        <w:tc>
          <w:tcPr>
            <w:tcW w:w="943" w:type="dxa"/>
            <w:tcBorders>
              <w:top w:val="single" w:sz="4" w:space="0" w:color="auto"/>
              <w:bottom w:val="nil"/>
            </w:tcBorders>
          </w:tcPr>
          <w:p w14:paraId="5014450E" w14:textId="254B391D"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4.07</w:t>
            </w:r>
          </w:p>
        </w:tc>
        <w:tc>
          <w:tcPr>
            <w:tcW w:w="943" w:type="dxa"/>
            <w:tcBorders>
              <w:top w:val="single" w:sz="4" w:space="0" w:color="auto"/>
              <w:bottom w:val="nil"/>
            </w:tcBorders>
          </w:tcPr>
          <w:p w14:paraId="34AA11A3" w14:textId="51423537"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0.49</w:t>
            </w:r>
          </w:p>
        </w:tc>
        <w:tc>
          <w:tcPr>
            <w:tcW w:w="944" w:type="dxa"/>
            <w:tcBorders>
              <w:top w:val="single" w:sz="4" w:space="0" w:color="auto"/>
              <w:bottom w:val="nil"/>
            </w:tcBorders>
          </w:tcPr>
          <w:p w14:paraId="7B737519" w14:textId="4FA0BC54"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0.626</w:t>
            </w:r>
          </w:p>
        </w:tc>
      </w:tr>
      <w:tr w:rsidR="00190EAB" w:rsidRPr="00057B67" w14:paraId="695AE35E" w14:textId="77777777" w:rsidTr="00C7295C">
        <w:trPr>
          <w:trHeight w:val="339"/>
        </w:trPr>
        <w:tc>
          <w:tcPr>
            <w:tcW w:w="5042" w:type="dxa"/>
            <w:tcBorders>
              <w:top w:val="nil"/>
              <w:bottom w:val="nil"/>
            </w:tcBorders>
          </w:tcPr>
          <w:p w14:paraId="6474CC55" w14:textId="5DF07DF9"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Identified-Outgroup </w:t>
            </w:r>
            <w:r w:rsidRPr="00057B67">
              <w:rPr>
                <w:rFonts w:ascii="Times New Roman" w:hAnsi="Times New Roman"/>
                <w:i/>
                <w:iCs/>
                <w:sz w:val="24"/>
                <w:szCs w:val="24"/>
              </w:rPr>
              <w:t>vs.</w:t>
            </w:r>
            <w:r w:rsidRPr="00057B67">
              <w:rPr>
                <w:rFonts w:ascii="Times New Roman" w:hAnsi="Times New Roman"/>
                <w:sz w:val="24"/>
                <w:szCs w:val="24"/>
              </w:rPr>
              <w:t xml:space="preserve"> Anonymous-Outgroup</w:t>
            </w:r>
          </w:p>
        </w:tc>
        <w:tc>
          <w:tcPr>
            <w:tcW w:w="1871" w:type="dxa"/>
            <w:tcBorders>
              <w:top w:val="nil"/>
              <w:bottom w:val="nil"/>
            </w:tcBorders>
          </w:tcPr>
          <w:p w14:paraId="6FCFD2B6" w14:textId="2C6B1294"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-0.32</w:t>
            </w:r>
          </w:p>
        </w:tc>
        <w:tc>
          <w:tcPr>
            <w:tcW w:w="943" w:type="dxa"/>
            <w:tcBorders>
              <w:top w:val="nil"/>
              <w:bottom w:val="nil"/>
            </w:tcBorders>
          </w:tcPr>
          <w:p w14:paraId="12D3774C" w14:textId="032EC566"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2.62</w:t>
            </w:r>
          </w:p>
        </w:tc>
        <w:tc>
          <w:tcPr>
            <w:tcW w:w="943" w:type="dxa"/>
            <w:tcBorders>
              <w:top w:val="nil"/>
              <w:bottom w:val="nil"/>
            </w:tcBorders>
          </w:tcPr>
          <w:p w14:paraId="559456BB" w14:textId="1F98182B"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-0.12</w:t>
            </w:r>
          </w:p>
        </w:tc>
        <w:tc>
          <w:tcPr>
            <w:tcW w:w="944" w:type="dxa"/>
            <w:tcBorders>
              <w:top w:val="nil"/>
              <w:bottom w:val="nil"/>
            </w:tcBorders>
          </w:tcPr>
          <w:p w14:paraId="36D01FA6" w14:textId="48E7F6C7"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0.903</w:t>
            </w:r>
          </w:p>
        </w:tc>
      </w:tr>
      <w:tr w:rsidR="00190EAB" w:rsidRPr="00057B67" w14:paraId="7FBD7B98" w14:textId="77777777" w:rsidTr="00C7295C">
        <w:trPr>
          <w:trHeight w:val="339"/>
        </w:trPr>
        <w:tc>
          <w:tcPr>
            <w:tcW w:w="5042" w:type="dxa"/>
            <w:tcBorders>
              <w:top w:val="nil"/>
            </w:tcBorders>
          </w:tcPr>
          <w:p w14:paraId="5ED1729A" w14:textId="73FD6B0D"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Identified-Ingroup </w:t>
            </w:r>
            <w:r w:rsidRPr="00057B67">
              <w:rPr>
                <w:rFonts w:ascii="Times New Roman" w:hAnsi="Times New Roman"/>
                <w:i/>
                <w:iCs/>
                <w:sz w:val="24"/>
                <w:szCs w:val="24"/>
              </w:rPr>
              <w:t>vs.</w:t>
            </w:r>
            <w:r w:rsidRPr="00057B67">
              <w:rPr>
                <w:rFonts w:ascii="Times New Roman" w:hAnsi="Times New Roman"/>
                <w:sz w:val="24"/>
                <w:szCs w:val="24"/>
              </w:rPr>
              <w:t xml:space="preserve"> Anonymous-Outgroup</w:t>
            </w:r>
          </w:p>
        </w:tc>
        <w:tc>
          <w:tcPr>
            <w:tcW w:w="1871" w:type="dxa"/>
            <w:tcBorders>
              <w:top w:val="nil"/>
            </w:tcBorders>
          </w:tcPr>
          <w:p w14:paraId="2426558A" w14:textId="5AD249C0"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9.95</w:t>
            </w:r>
          </w:p>
        </w:tc>
        <w:tc>
          <w:tcPr>
            <w:tcW w:w="943" w:type="dxa"/>
            <w:tcBorders>
              <w:top w:val="nil"/>
            </w:tcBorders>
          </w:tcPr>
          <w:p w14:paraId="6DAC4F92" w14:textId="2FDC0400"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4.02</w:t>
            </w:r>
          </w:p>
        </w:tc>
        <w:tc>
          <w:tcPr>
            <w:tcW w:w="943" w:type="dxa"/>
            <w:tcBorders>
              <w:top w:val="nil"/>
            </w:tcBorders>
          </w:tcPr>
          <w:p w14:paraId="067575F9" w14:textId="51C490B0"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2.48</w:t>
            </w:r>
          </w:p>
        </w:tc>
        <w:tc>
          <w:tcPr>
            <w:tcW w:w="944" w:type="dxa"/>
            <w:tcBorders>
              <w:top w:val="nil"/>
            </w:tcBorders>
          </w:tcPr>
          <w:p w14:paraId="633B9484" w14:textId="0D3A80D2"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0.014</w:t>
            </w:r>
          </w:p>
        </w:tc>
      </w:tr>
      <w:tr w:rsidR="00190EAB" w:rsidRPr="00057B67" w14:paraId="1DB80D42" w14:textId="77777777" w:rsidTr="00C7295C">
        <w:trPr>
          <w:trHeight w:val="339"/>
        </w:trPr>
        <w:tc>
          <w:tcPr>
            <w:tcW w:w="5042" w:type="dxa"/>
          </w:tcPr>
          <w:p w14:paraId="233B68C9" w14:textId="21EE6E6A"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Identified-Outgroup </w:t>
            </w:r>
            <w:r w:rsidRPr="00057B67">
              <w:rPr>
                <w:rFonts w:ascii="Times New Roman" w:hAnsi="Times New Roman"/>
                <w:i/>
                <w:iCs/>
                <w:sz w:val="24"/>
                <w:szCs w:val="24"/>
              </w:rPr>
              <w:t>vs.</w:t>
            </w:r>
            <w:r w:rsidRPr="00057B67">
              <w:rPr>
                <w:rFonts w:ascii="Times New Roman" w:hAnsi="Times New Roman"/>
                <w:sz w:val="24"/>
                <w:szCs w:val="24"/>
              </w:rPr>
              <w:t xml:space="preserve"> Anonymous-Ingroup</w:t>
            </w:r>
          </w:p>
        </w:tc>
        <w:tc>
          <w:tcPr>
            <w:tcW w:w="1871" w:type="dxa"/>
          </w:tcPr>
          <w:p w14:paraId="392FB685" w14:textId="1D4E0122"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-2.31</w:t>
            </w:r>
          </w:p>
        </w:tc>
        <w:tc>
          <w:tcPr>
            <w:tcW w:w="943" w:type="dxa"/>
          </w:tcPr>
          <w:p w14:paraId="7679DB70" w14:textId="71056D8A"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4.00</w:t>
            </w:r>
          </w:p>
        </w:tc>
        <w:tc>
          <w:tcPr>
            <w:tcW w:w="943" w:type="dxa"/>
          </w:tcPr>
          <w:p w14:paraId="3BE450B3" w14:textId="08DCB4DF"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-0.58</w:t>
            </w:r>
          </w:p>
        </w:tc>
        <w:tc>
          <w:tcPr>
            <w:tcW w:w="944" w:type="dxa"/>
          </w:tcPr>
          <w:p w14:paraId="40F8A3FE" w14:textId="05200B7C"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0.565</w:t>
            </w:r>
          </w:p>
        </w:tc>
      </w:tr>
      <w:tr w:rsidR="00190EAB" w:rsidRPr="00057B67" w14:paraId="154BF6A5" w14:textId="77777777" w:rsidTr="00C7295C">
        <w:trPr>
          <w:trHeight w:val="339"/>
        </w:trPr>
        <w:tc>
          <w:tcPr>
            <w:tcW w:w="5042" w:type="dxa"/>
            <w:tcBorders>
              <w:bottom w:val="nil"/>
            </w:tcBorders>
          </w:tcPr>
          <w:p w14:paraId="38E1697B" w14:textId="653C22A2"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Identified-Ingroup </w:t>
            </w:r>
            <w:r w:rsidRPr="00057B67">
              <w:rPr>
                <w:rFonts w:ascii="Times New Roman" w:hAnsi="Times New Roman"/>
                <w:i/>
                <w:iCs/>
                <w:sz w:val="24"/>
                <w:szCs w:val="24"/>
              </w:rPr>
              <w:t>vs.</w:t>
            </w:r>
            <w:r w:rsidRPr="00057B67">
              <w:rPr>
                <w:rFonts w:ascii="Times New Roman" w:hAnsi="Times New Roman"/>
                <w:sz w:val="24"/>
                <w:szCs w:val="24"/>
              </w:rPr>
              <w:t xml:space="preserve"> Anonymous-Ingroup</w:t>
            </w:r>
          </w:p>
        </w:tc>
        <w:tc>
          <w:tcPr>
            <w:tcW w:w="1871" w:type="dxa"/>
            <w:tcBorders>
              <w:bottom w:val="nil"/>
            </w:tcBorders>
          </w:tcPr>
          <w:p w14:paraId="3A98589E" w14:textId="7B64C925"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7.96</w:t>
            </w:r>
          </w:p>
        </w:tc>
        <w:tc>
          <w:tcPr>
            <w:tcW w:w="943" w:type="dxa"/>
            <w:tcBorders>
              <w:bottom w:val="nil"/>
            </w:tcBorders>
          </w:tcPr>
          <w:p w14:paraId="018C8370" w14:textId="71A0ABFB"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2.63</w:t>
            </w:r>
          </w:p>
        </w:tc>
        <w:tc>
          <w:tcPr>
            <w:tcW w:w="943" w:type="dxa"/>
            <w:tcBorders>
              <w:bottom w:val="nil"/>
            </w:tcBorders>
          </w:tcPr>
          <w:p w14:paraId="069B1198" w14:textId="687FE72A"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3.03</w:t>
            </w:r>
          </w:p>
        </w:tc>
        <w:tc>
          <w:tcPr>
            <w:tcW w:w="944" w:type="dxa"/>
            <w:tcBorders>
              <w:bottom w:val="nil"/>
            </w:tcBorders>
          </w:tcPr>
          <w:p w14:paraId="05FEA6A7" w14:textId="1CADF2EB"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0.003</w:t>
            </w:r>
          </w:p>
        </w:tc>
      </w:tr>
      <w:tr w:rsidR="00190EAB" w:rsidRPr="00057B67" w14:paraId="777237A4" w14:textId="77777777" w:rsidTr="00C7295C">
        <w:trPr>
          <w:trHeight w:val="339"/>
        </w:trPr>
        <w:tc>
          <w:tcPr>
            <w:tcW w:w="5042" w:type="dxa"/>
            <w:tcBorders>
              <w:top w:val="nil"/>
              <w:bottom w:val="double" w:sz="4" w:space="0" w:color="auto"/>
            </w:tcBorders>
          </w:tcPr>
          <w:p w14:paraId="3DA611F7" w14:textId="05843904"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Identified-Ingroup </w:t>
            </w:r>
            <w:r w:rsidRPr="00057B67">
              <w:rPr>
                <w:rFonts w:ascii="Times New Roman" w:hAnsi="Times New Roman"/>
                <w:i/>
                <w:iCs/>
                <w:sz w:val="24"/>
                <w:szCs w:val="24"/>
              </w:rPr>
              <w:t xml:space="preserve">vs. </w:t>
            </w:r>
            <w:r w:rsidRPr="00057B67">
              <w:rPr>
                <w:rFonts w:ascii="Times New Roman" w:hAnsi="Times New Roman"/>
                <w:sz w:val="24"/>
                <w:szCs w:val="24"/>
              </w:rPr>
              <w:t>Identified-Outgroup</w:t>
            </w:r>
          </w:p>
        </w:tc>
        <w:tc>
          <w:tcPr>
            <w:tcW w:w="1871" w:type="dxa"/>
            <w:tcBorders>
              <w:top w:val="nil"/>
              <w:bottom w:val="double" w:sz="4" w:space="0" w:color="auto"/>
            </w:tcBorders>
          </w:tcPr>
          <w:p w14:paraId="270BFFEE" w14:textId="196599C9"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10.27</w:t>
            </w:r>
          </w:p>
        </w:tc>
        <w:tc>
          <w:tcPr>
            <w:tcW w:w="943" w:type="dxa"/>
            <w:tcBorders>
              <w:top w:val="nil"/>
              <w:bottom w:val="double" w:sz="4" w:space="0" w:color="auto"/>
            </w:tcBorders>
          </w:tcPr>
          <w:p w14:paraId="12662714" w14:textId="733D2F23"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3.95</w:t>
            </w:r>
          </w:p>
        </w:tc>
        <w:tc>
          <w:tcPr>
            <w:tcW w:w="943" w:type="dxa"/>
            <w:tcBorders>
              <w:top w:val="nil"/>
              <w:bottom w:val="double" w:sz="4" w:space="0" w:color="auto"/>
            </w:tcBorders>
          </w:tcPr>
          <w:p w14:paraId="73F5E708" w14:textId="5A5A7D3A"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2.60</w:t>
            </w:r>
          </w:p>
        </w:tc>
        <w:tc>
          <w:tcPr>
            <w:tcW w:w="944" w:type="dxa"/>
            <w:tcBorders>
              <w:top w:val="nil"/>
              <w:bottom w:val="double" w:sz="4" w:space="0" w:color="auto"/>
            </w:tcBorders>
          </w:tcPr>
          <w:p w14:paraId="3BAD03A9" w14:textId="29EA7FC1" w:rsidR="00190EAB" w:rsidRPr="00057B67" w:rsidRDefault="00190EAB" w:rsidP="00190EAB">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0.010</w:t>
            </w:r>
          </w:p>
        </w:tc>
      </w:tr>
    </w:tbl>
    <w:p w14:paraId="53899221" w14:textId="36BEC2C3" w:rsidR="00D815A7" w:rsidRPr="00057B67" w:rsidRDefault="000C5E1B" w:rsidP="00057B67">
      <w:pPr>
        <w:snapToGrid w:val="0"/>
        <w:spacing w:after="0" w:line="24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Predicted means and standard errors are derived from a two-way interaction model between treatment condition (anonymous vs. identified) and group membership (ingroup vs. outgroup), controlling for university fixed effects, gender, undergraduate status, and only-child status. Detailed model results are reported in Table S7 above.</w:t>
      </w:r>
    </w:p>
    <w:p w14:paraId="39F6B87E" w14:textId="326C1200" w:rsidR="00E66E9C" w:rsidRPr="00A901A5" w:rsidRDefault="00E66E9C" w:rsidP="00FF7A94">
      <w:pPr>
        <w:spacing w:after="0"/>
        <w:jc w:val="center"/>
        <w:rPr>
          <w:rFonts w:ascii="Times New Roman" w:hAnsi="Times New Roman"/>
          <w:sz w:val="24"/>
          <w:szCs w:val="24"/>
        </w:rPr>
      </w:pPr>
      <w:r w:rsidRPr="00A901A5">
        <w:rPr>
          <w:rFonts w:ascii="Times New Roman" w:hAnsi="Times New Roman"/>
          <w:sz w:val="24"/>
          <w:szCs w:val="24"/>
        </w:rPr>
        <w:lastRenderedPageBreak/>
        <w:t>Table S9</w:t>
      </w:r>
      <w:r w:rsidR="00C7295C" w:rsidRPr="00A901A5">
        <w:rPr>
          <w:rFonts w:ascii="Times New Roman" w:hAnsi="Times New Roman"/>
          <w:sz w:val="24"/>
          <w:szCs w:val="24"/>
        </w:rPr>
        <w:t xml:space="preserve"> Bayesian Estimation of Trust Belief Updating: Outgroup vs. Ingroup in Experiment 2</w:t>
      </w:r>
    </w:p>
    <w:tbl>
      <w:tblPr>
        <w:tblStyle w:val="af4"/>
        <w:tblW w:w="9756" w:type="dxa"/>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985"/>
        <w:gridCol w:w="1533"/>
        <w:gridCol w:w="2728"/>
      </w:tblGrid>
      <w:tr w:rsidR="00903A57" w:rsidRPr="00057B67" w14:paraId="3F2419A8" w14:textId="77777777" w:rsidTr="00FF7A94">
        <w:trPr>
          <w:trHeight w:val="369"/>
        </w:trPr>
        <w:tc>
          <w:tcPr>
            <w:tcW w:w="3510" w:type="dxa"/>
            <w:tcBorders>
              <w:top w:val="double" w:sz="4" w:space="0" w:color="auto"/>
              <w:bottom w:val="single" w:sz="4" w:space="0" w:color="auto"/>
            </w:tcBorders>
            <w:vAlign w:val="center"/>
          </w:tcPr>
          <w:p w14:paraId="50FFC9CF" w14:textId="77777777" w:rsidR="00903A57" w:rsidRDefault="00903A57" w:rsidP="00903A57">
            <w:pPr>
              <w:widowControl w:val="0"/>
              <w:autoSpaceDE w:val="0"/>
              <w:autoSpaceDN w:val="0"/>
              <w:adjustRightInd w:val="0"/>
              <w:spacing w:after="0" w:line="240" w:lineRule="auto"/>
              <w:jc w:val="center"/>
              <w:rPr>
                <w:rFonts w:ascii="Times New Roman" w:hAnsi="Times New Roman"/>
                <w:b/>
                <w:bCs/>
                <w:sz w:val="24"/>
                <w:szCs w:val="24"/>
              </w:rPr>
            </w:pPr>
            <w:r w:rsidRPr="00057B67">
              <w:rPr>
                <w:rFonts w:ascii="Times New Roman" w:hAnsi="Times New Roman"/>
                <w:b/>
                <w:bCs/>
                <w:sz w:val="24"/>
                <w:szCs w:val="24"/>
              </w:rPr>
              <w:t>Panel A: Outgroup</w:t>
            </w:r>
          </w:p>
          <w:p w14:paraId="0D285138" w14:textId="6DCA1C5F" w:rsidR="00FF7A94" w:rsidRPr="00057B67" w:rsidRDefault="00FF7A94" w:rsidP="00903A57">
            <w:pPr>
              <w:widowControl w:val="0"/>
              <w:autoSpaceDE w:val="0"/>
              <w:autoSpaceDN w:val="0"/>
              <w:adjustRightInd w:val="0"/>
              <w:spacing w:after="0" w:line="240" w:lineRule="auto"/>
              <w:jc w:val="center"/>
              <w:rPr>
                <w:rFonts w:ascii="Times New Roman" w:hAnsi="Times New Roman"/>
                <w:b/>
                <w:bCs/>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985" w:type="dxa"/>
            <w:tcBorders>
              <w:top w:val="double" w:sz="4" w:space="0" w:color="auto"/>
              <w:bottom w:val="single" w:sz="4" w:space="0" w:color="auto"/>
            </w:tcBorders>
            <w:vAlign w:val="bottom"/>
          </w:tcPr>
          <w:p w14:paraId="5EC07CF4" w14:textId="6C3B8F1F"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Posterior Mean</w:t>
            </w:r>
          </w:p>
        </w:tc>
        <w:tc>
          <w:tcPr>
            <w:tcW w:w="1533" w:type="dxa"/>
            <w:tcBorders>
              <w:top w:val="double" w:sz="4" w:space="0" w:color="auto"/>
              <w:bottom w:val="single" w:sz="4" w:space="0" w:color="auto"/>
            </w:tcBorders>
            <w:vAlign w:val="bottom"/>
          </w:tcPr>
          <w:p w14:paraId="19868289" w14:textId="43EE8BCD"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Std. Dev.</w:t>
            </w:r>
          </w:p>
        </w:tc>
        <w:tc>
          <w:tcPr>
            <w:tcW w:w="2728" w:type="dxa"/>
            <w:tcBorders>
              <w:top w:val="double" w:sz="4" w:space="0" w:color="auto"/>
              <w:bottom w:val="single" w:sz="4" w:space="0" w:color="auto"/>
            </w:tcBorders>
            <w:vAlign w:val="bottom"/>
          </w:tcPr>
          <w:p w14:paraId="584A8D85" w14:textId="317614E9"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95% Credible Interval</w:t>
            </w:r>
          </w:p>
        </w:tc>
      </w:tr>
      <w:tr w:rsidR="00903A57" w:rsidRPr="00057B67" w14:paraId="2E5CBD50" w14:textId="77777777" w:rsidTr="00FF7A94">
        <w:trPr>
          <w:trHeight w:val="369"/>
        </w:trPr>
        <w:tc>
          <w:tcPr>
            <w:tcW w:w="3510" w:type="dxa"/>
            <w:tcBorders>
              <w:top w:val="single" w:sz="4" w:space="0" w:color="auto"/>
              <w:bottom w:val="nil"/>
            </w:tcBorders>
            <w:shd w:val="clear" w:color="auto" w:fill="FFFFFF"/>
          </w:tcPr>
          <w:p w14:paraId="66F922E9" w14:textId="77777777" w:rsidR="00903A57" w:rsidRPr="00057B67" w:rsidRDefault="00000000" w:rsidP="00903A57">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985" w:type="dxa"/>
            <w:tcBorders>
              <w:top w:val="single" w:sz="4" w:space="0" w:color="auto"/>
              <w:bottom w:val="nil"/>
            </w:tcBorders>
            <w:shd w:val="clear" w:color="auto" w:fill="FFFFFF"/>
            <w:vAlign w:val="center"/>
          </w:tcPr>
          <w:p w14:paraId="7EBD3F86" w14:textId="659F668F"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1.085</w:t>
            </w:r>
          </w:p>
        </w:tc>
        <w:tc>
          <w:tcPr>
            <w:tcW w:w="1533" w:type="dxa"/>
            <w:tcBorders>
              <w:top w:val="single" w:sz="4" w:space="0" w:color="auto"/>
              <w:bottom w:val="nil"/>
            </w:tcBorders>
            <w:shd w:val="clear" w:color="auto" w:fill="FFFFFF"/>
            <w:vAlign w:val="center"/>
          </w:tcPr>
          <w:p w14:paraId="3D3AF3B0" w14:textId="5022BA3D"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0.137</w:t>
            </w:r>
          </w:p>
        </w:tc>
        <w:tc>
          <w:tcPr>
            <w:tcW w:w="2728" w:type="dxa"/>
            <w:tcBorders>
              <w:top w:val="single" w:sz="4" w:space="0" w:color="auto"/>
              <w:bottom w:val="nil"/>
            </w:tcBorders>
            <w:shd w:val="clear" w:color="auto" w:fill="FFFFFF"/>
            <w:vAlign w:val="center"/>
          </w:tcPr>
          <w:p w14:paraId="19A37218" w14:textId="093E4437"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[0.810, 1.348]</w:t>
            </w:r>
          </w:p>
        </w:tc>
      </w:tr>
      <w:tr w:rsidR="00903A57" w:rsidRPr="00057B67" w14:paraId="44EC2D68" w14:textId="77777777" w:rsidTr="00FF7A94">
        <w:trPr>
          <w:trHeight w:val="369"/>
        </w:trPr>
        <w:tc>
          <w:tcPr>
            <w:tcW w:w="3510" w:type="dxa"/>
            <w:tcBorders>
              <w:top w:val="nil"/>
              <w:bottom w:val="single" w:sz="12" w:space="0" w:color="auto"/>
            </w:tcBorders>
            <w:shd w:val="clear" w:color="auto" w:fill="FFFFFF"/>
          </w:tcPr>
          <w:p w14:paraId="36D7818D" w14:textId="77777777" w:rsidR="00903A57" w:rsidRPr="00057B67" w:rsidRDefault="00000000" w:rsidP="00903A57">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985" w:type="dxa"/>
            <w:tcBorders>
              <w:top w:val="nil"/>
              <w:bottom w:val="single" w:sz="12" w:space="0" w:color="auto"/>
            </w:tcBorders>
            <w:shd w:val="clear" w:color="auto" w:fill="FFFFFF"/>
            <w:vAlign w:val="center"/>
          </w:tcPr>
          <w:p w14:paraId="0491CFC0" w14:textId="27257891"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0.861</w:t>
            </w:r>
          </w:p>
        </w:tc>
        <w:tc>
          <w:tcPr>
            <w:tcW w:w="1533" w:type="dxa"/>
            <w:tcBorders>
              <w:top w:val="nil"/>
              <w:bottom w:val="single" w:sz="12" w:space="0" w:color="auto"/>
            </w:tcBorders>
            <w:shd w:val="clear" w:color="auto" w:fill="FFFFFF"/>
            <w:vAlign w:val="center"/>
          </w:tcPr>
          <w:p w14:paraId="68DB9DD6" w14:textId="584D9B57"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0.120</w:t>
            </w:r>
          </w:p>
        </w:tc>
        <w:tc>
          <w:tcPr>
            <w:tcW w:w="2728" w:type="dxa"/>
            <w:tcBorders>
              <w:top w:val="nil"/>
              <w:bottom w:val="single" w:sz="12" w:space="0" w:color="auto"/>
            </w:tcBorders>
            <w:shd w:val="clear" w:color="auto" w:fill="FFFFFF"/>
            <w:vAlign w:val="center"/>
          </w:tcPr>
          <w:p w14:paraId="4C431793" w14:textId="65BDC189"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[0.631, 1.103]</w:t>
            </w:r>
          </w:p>
        </w:tc>
      </w:tr>
      <w:tr w:rsidR="00903A57" w:rsidRPr="00057B67" w14:paraId="32B29F8F" w14:textId="77777777" w:rsidTr="00FF7A94">
        <w:trPr>
          <w:trHeight w:val="369"/>
        </w:trPr>
        <w:tc>
          <w:tcPr>
            <w:tcW w:w="3510" w:type="dxa"/>
            <w:tcBorders>
              <w:top w:val="single" w:sz="12" w:space="0" w:color="auto"/>
              <w:bottom w:val="nil"/>
            </w:tcBorders>
            <w:shd w:val="clear" w:color="auto" w:fill="FFFFFF"/>
            <w:vAlign w:val="center"/>
          </w:tcPr>
          <w:p w14:paraId="7A0221BC" w14:textId="77777777" w:rsidR="00903A57" w:rsidRDefault="00903A57" w:rsidP="00903A57">
            <w:pPr>
              <w:widowControl w:val="0"/>
              <w:autoSpaceDE w:val="0"/>
              <w:autoSpaceDN w:val="0"/>
              <w:adjustRightInd w:val="0"/>
              <w:spacing w:after="0" w:line="240" w:lineRule="auto"/>
              <w:jc w:val="center"/>
              <w:rPr>
                <w:rFonts w:ascii="Times New Roman" w:hAnsi="Times New Roman"/>
                <w:b/>
                <w:bCs/>
                <w:sz w:val="24"/>
                <w:szCs w:val="24"/>
              </w:rPr>
            </w:pPr>
            <w:r w:rsidRPr="00057B67">
              <w:rPr>
                <w:rFonts w:ascii="Times New Roman" w:hAnsi="Times New Roman"/>
                <w:b/>
                <w:bCs/>
                <w:sz w:val="24"/>
                <w:szCs w:val="24"/>
              </w:rPr>
              <w:t>Panel A: Ingroup</w:t>
            </w:r>
          </w:p>
          <w:p w14:paraId="03ED4795" w14:textId="3ED52C59" w:rsidR="00FF7A94" w:rsidRPr="00057B67" w:rsidRDefault="00FF7A94"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985" w:type="dxa"/>
            <w:tcBorders>
              <w:top w:val="single" w:sz="12" w:space="0" w:color="auto"/>
              <w:bottom w:val="nil"/>
            </w:tcBorders>
            <w:shd w:val="clear" w:color="auto" w:fill="FFFFFF"/>
            <w:vAlign w:val="bottom"/>
          </w:tcPr>
          <w:p w14:paraId="40DFC079" w14:textId="62C00C18"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Posterior Mean</w:t>
            </w:r>
          </w:p>
        </w:tc>
        <w:tc>
          <w:tcPr>
            <w:tcW w:w="1533" w:type="dxa"/>
            <w:tcBorders>
              <w:top w:val="single" w:sz="12" w:space="0" w:color="auto"/>
              <w:bottom w:val="nil"/>
            </w:tcBorders>
            <w:shd w:val="clear" w:color="auto" w:fill="FFFFFF"/>
            <w:vAlign w:val="bottom"/>
          </w:tcPr>
          <w:p w14:paraId="62E7B547" w14:textId="7C9CE795"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Std. Dev.</w:t>
            </w:r>
          </w:p>
        </w:tc>
        <w:tc>
          <w:tcPr>
            <w:tcW w:w="2728" w:type="dxa"/>
            <w:tcBorders>
              <w:top w:val="single" w:sz="12" w:space="0" w:color="auto"/>
              <w:bottom w:val="nil"/>
            </w:tcBorders>
            <w:shd w:val="clear" w:color="auto" w:fill="FFFFFF"/>
            <w:vAlign w:val="bottom"/>
          </w:tcPr>
          <w:p w14:paraId="6E223E08" w14:textId="2A6D2A6E"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95% Credible Interval</w:t>
            </w:r>
          </w:p>
        </w:tc>
      </w:tr>
      <w:tr w:rsidR="00903A57" w:rsidRPr="00057B67" w14:paraId="02C3D4C7" w14:textId="77777777" w:rsidTr="00FF7A94">
        <w:trPr>
          <w:trHeight w:val="369"/>
        </w:trPr>
        <w:tc>
          <w:tcPr>
            <w:tcW w:w="3510" w:type="dxa"/>
            <w:tcBorders>
              <w:top w:val="nil"/>
              <w:bottom w:val="nil"/>
            </w:tcBorders>
            <w:shd w:val="clear" w:color="auto" w:fill="FFFFFF"/>
          </w:tcPr>
          <w:p w14:paraId="16D47392" w14:textId="390175A2" w:rsidR="00903A57" w:rsidRPr="00057B67" w:rsidRDefault="00000000" w:rsidP="00903A57">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985" w:type="dxa"/>
            <w:tcBorders>
              <w:top w:val="nil"/>
              <w:bottom w:val="nil"/>
            </w:tcBorders>
            <w:shd w:val="clear" w:color="auto" w:fill="FFFFFF"/>
            <w:vAlign w:val="center"/>
          </w:tcPr>
          <w:p w14:paraId="6F626D32" w14:textId="45C8F268"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0.745</w:t>
            </w:r>
          </w:p>
        </w:tc>
        <w:tc>
          <w:tcPr>
            <w:tcW w:w="1533" w:type="dxa"/>
            <w:tcBorders>
              <w:top w:val="nil"/>
              <w:bottom w:val="nil"/>
            </w:tcBorders>
            <w:shd w:val="clear" w:color="auto" w:fill="FFFFFF"/>
            <w:vAlign w:val="center"/>
          </w:tcPr>
          <w:p w14:paraId="2E040A1B" w14:textId="69EF80A9"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0.113</w:t>
            </w:r>
          </w:p>
        </w:tc>
        <w:tc>
          <w:tcPr>
            <w:tcW w:w="2728" w:type="dxa"/>
            <w:tcBorders>
              <w:top w:val="nil"/>
              <w:bottom w:val="nil"/>
            </w:tcBorders>
            <w:shd w:val="clear" w:color="auto" w:fill="FFFFFF"/>
            <w:vAlign w:val="center"/>
          </w:tcPr>
          <w:p w14:paraId="6C0479DC" w14:textId="09D17CC3"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[0.524, 0.967]</w:t>
            </w:r>
          </w:p>
        </w:tc>
      </w:tr>
      <w:tr w:rsidR="00903A57" w:rsidRPr="00057B67" w14:paraId="37CC2BB3" w14:textId="77777777" w:rsidTr="00FF7A94">
        <w:trPr>
          <w:trHeight w:val="369"/>
        </w:trPr>
        <w:tc>
          <w:tcPr>
            <w:tcW w:w="3510" w:type="dxa"/>
            <w:tcBorders>
              <w:top w:val="nil"/>
              <w:bottom w:val="double" w:sz="4" w:space="0" w:color="auto"/>
            </w:tcBorders>
            <w:shd w:val="clear" w:color="auto" w:fill="FFFFFF"/>
          </w:tcPr>
          <w:p w14:paraId="7C81B634" w14:textId="185517CD" w:rsidR="00903A57" w:rsidRPr="00057B67" w:rsidRDefault="00000000" w:rsidP="00903A57">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985" w:type="dxa"/>
            <w:tcBorders>
              <w:top w:val="nil"/>
              <w:bottom w:val="double" w:sz="4" w:space="0" w:color="auto"/>
            </w:tcBorders>
            <w:shd w:val="clear" w:color="auto" w:fill="FFFFFF"/>
            <w:vAlign w:val="center"/>
          </w:tcPr>
          <w:p w14:paraId="1737F23D" w14:textId="373B27CA"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1.118</w:t>
            </w:r>
          </w:p>
        </w:tc>
        <w:tc>
          <w:tcPr>
            <w:tcW w:w="1533" w:type="dxa"/>
            <w:tcBorders>
              <w:top w:val="nil"/>
              <w:bottom w:val="double" w:sz="4" w:space="0" w:color="auto"/>
            </w:tcBorders>
            <w:shd w:val="clear" w:color="auto" w:fill="FFFFFF"/>
            <w:vAlign w:val="center"/>
          </w:tcPr>
          <w:p w14:paraId="5854BFB0" w14:textId="45B3AFAC"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0.105</w:t>
            </w:r>
          </w:p>
        </w:tc>
        <w:tc>
          <w:tcPr>
            <w:tcW w:w="2728" w:type="dxa"/>
            <w:tcBorders>
              <w:top w:val="nil"/>
              <w:bottom w:val="double" w:sz="4" w:space="0" w:color="auto"/>
            </w:tcBorders>
            <w:shd w:val="clear" w:color="auto" w:fill="FFFFFF"/>
            <w:vAlign w:val="center"/>
          </w:tcPr>
          <w:p w14:paraId="464A9F40" w14:textId="6B45D9E0" w:rsidR="00903A57" w:rsidRPr="00057B67" w:rsidRDefault="00903A57" w:rsidP="00903A57">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[0.911, 1.328]</w:t>
            </w:r>
          </w:p>
        </w:tc>
      </w:tr>
    </w:tbl>
    <w:p w14:paraId="0B141A84" w14:textId="77777777" w:rsidR="002E2D13" w:rsidRPr="00057B67" w:rsidRDefault="002E2D13" w:rsidP="002E2D13">
      <w:pPr>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Posterior summaries are based on 10,000 MCMC iterations after a burn-in of 2,500.</w:t>
      </w:r>
    </w:p>
    <w:p w14:paraId="7178F443" w14:textId="77777777" w:rsidR="00E66E9C" w:rsidRPr="00FF7A94" w:rsidRDefault="00E66E9C" w:rsidP="00FF7A94">
      <w:pPr>
        <w:spacing w:before="100" w:beforeAutospacing="1" w:after="0"/>
        <w:rPr>
          <w:rFonts w:ascii="Times New Roman" w:hAnsi="Times New Roman"/>
          <w:sz w:val="24"/>
          <w:szCs w:val="24"/>
        </w:rPr>
      </w:pPr>
    </w:p>
    <w:p w14:paraId="55AC1241" w14:textId="77777777" w:rsidR="00A901A5" w:rsidRPr="00FF7A94" w:rsidRDefault="00A901A5" w:rsidP="00FF7A94">
      <w:pPr>
        <w:spacing w:before="100" w:beforeAutospacing="1" w:after="0"/>
        <w:rPr>
          <w:rFonts w:ascii="Times New Roman" w:hAnsi="Times New Roman"/>
          <w:sz w:val="24"/>
          <w:szCs w:val="24"/>
        </w:rPr>
      </w:pPr>
    </w:p>
    <w:p w14:paraId="4B465CA1" w14:textId="33B6A63E" w:rsidR="00E66E9C" w:rsidRPr="00A901A5" w:rsidRDefault="002E2D13" w:rsidP="00A901A5">
      <w:pPr>
        <w:spacing w:after="0"/>
        <w:jc w:val="center"/>
        <w:rPr>
          <w:rFonts w:ascii="Times New Roman" w:hAnsi="Times New Roman"/>
          <w:sz w:val="24"/>
          <w:szCs w:val="24"/>
        </w:rPr>
      </w:pPr>
      <w:r w:rsidRPr="00A901A5">
        <w:rPr>
          <w:rFonts w:ascii="Times New Roman" w:hAnsi="Times New Roman"/>
          <w:sz w:val="24"/>
          <w:szCs w:val="24"/>
        </w:rPr>
        <w:t xml:space="preserve">Table S10 </w:t>
      </w:r>
      <w:r w:rsidR="00FB313C" w:rsidRPr="00A901A5">
        <w:rPr>
          <w:rFonts w:ascii="Times New Roman" w:hAnsi="Times New Roman"/>
          <w:sz w:val="24"/>
          <w:szCs w:val="24"/>
        </w:rPr>
        <w:t>Trust Belief Updating Across Initial Beliefs: Outgroup Treatment in Experiment 2</w:t>
      </w:r>
    </w:p>
    <w:tbl>
      <w:tblPr>
        <w:tblStyle w:val="af4"/>
        <w:tblW w:w="9767" w:type="dxa"/>
        <w:tblLook w:val="04A0" w:firstRow="1" w:lastRow="0" w:firstColumn="1" w:lastColumn="0" w:noHBand="0" w:noVBand="1"/>
      </w:tblPr>
      <w:tblGrid>
        <w:gridCol w:w="113"/>
        <w:gridCol w:w="3523"/>
        <w:gridCol w:w="113"/>
        <w:gridCol w:w="1466"/>
        <w:gridCol w:w="113"/>
        <w:gridCol w:w="1467"/>
        <w:gridCol w:w="113"/>
        <w:gridCol w:w="1467"/>
        <w:gridCol w:w="113"/>
        <w:gridCol w:w="1166"/>
        <w:gridCol w:w="113"/>
      </w:tblGrid>
      <w:tr w:rsidR="002E2D13" w:rsidRPr="00057B67" w14:paraId="3BA614B2" w14:textId="77777777" w:rsidTr="00A901A5">
        <w:trPr>
          <w:gridAfter w:val="1"/>
          <w:wAfter w:w="113" w:type="dxa"/>
          <w:trHeight w:val="300"/>
        </w:trPr>
        <w:tc>
          <w:tcPr>
            <w:tcW w:w="3636" w:type="dxa"/>
            <w:gridSpan w:val="2"/>
            <w:tcBorders>
              <w:top w:val="double" w:sz="4" w:space="0" w:color="auto"/>
              <w:left w:val="nil"/>
              <w:bottom w:val="nil"/>
              <w:right w:val="nil"/>
            </w:tcBorders>
            <w:vAlign w:val="center"/>
          </w:tcPr>
          <w:p w14:paraId="6042085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A: Low-initial</w:t>
            </w:r>
          </w:p>
        </w:tc>
        <w:tc>
          <w:tcPr>
            <w:tcW w:w="1579" w:type="dxa"/>
            <w:gridSpan w:val="2"/>
            <w:tcBorders>
              <w:top w:val="double" w:sz="4" w:space="0" w:color="auto"/>
              <w:left w:val="nil"/>
              <w:bottom w:val="nil"/>
              <w:right w:val="nil"/>
            </w:tcBorders>
            <w:vAlign w:val="center"/>
          </w:tcPr>
          <w:p w14:paraId="60468AD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80" w:type="dxa"/>
            <w:gridSpan w:val="2"/>
            <w:tcBorders>
              <w:top w:val="double" w:sz="4" w:space="0" w:color="auto"/>
              <w:left w:val="nil"/>
              <w:bottom w:val="nil"/>
              <w:right w:val="nil"/>
            </w:tcBorders>
            <w:vAlign w:val="center"/>
          </w:tcPr>
          <w:p w14:paraId="0D49D59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80" w:type="dxa"/>
            <w:gridSpan w:val="2"/>
            <w:tcBorders>
              <w:top w:val="double" w:sz="4" w:space="0" w:color="auto"/>
              <w:left w:val="nil"/>
              <w:bottom w:val="nil"/>
              <w:right w:val="nil"/>
            </w:tcBorders>
            <w:vAlign w:val="center"/>
          </w:tcPr>
          <w:p w14:paraId="6492E5A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79" w:type="dxa"/>
            <w:gridSpan w:val="2"/>
            <w:tcBorders>
              <w:top w:val="double" w:sz="4" w:space="0" w:color="auto"/>
              <w:left w:val="nil"/>
              <w:bottom w:val="nil"/>
              <w:right w:val="nil"/>
            </w:tcBorders>
            <w:vAlign w:val="center"/>
          </w:tcPr>
          <w:p w14:paraId="7280360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1FFA8235"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bottom w:val="single" w:sz="4" w:space="0" w:color="auto"/>
            </w:tcBorders>
            <w:vAlign w:val="center"/>
          </w:tcPr>
          <w:p w14:paraId="6D74BC44" w14:textId="166C96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79" w:type="dxa"/>
            <w:gridSpan w:val="2"/>
            <w:tcBorders>
              <w:bottom w:val="single" w:sz="4" w:space="0" w:color="auto"/>
            </w:tcBorders>
            <w:vAlign w:val="center"/>
          </w:tcPr>
          <w:p w14:paraId="3267611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80" w:type="dxa"/>
            <w:gridSpan w:val="2"/>
            <w:tcBorders>
              <w:bottom w:val="single" w:sz="4" w:space="0" w:color="auto"/>
            </w:tcBorders>
            <w:vAlign w:val="center"/>
          </w:tcPr>
          <w:p w14:paraId="430531E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80" w:type="dxa"/>
            <w:gridSpan w:val="2"/>
            <w:tcBorders>
              <w:bottom w:val="single" w:sz="4" w:space="0" w:color="auto"/>
            </w:tcBorders>
            <w:vAlign w:val="center"/>
          </w:tcPr>
          <w:p w14:paraId="3959719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79" w:type="dxa"/>
            <w:gridSpan w:val="2"/>
            <w:tcBorders>
              <w:bottom w:val="single" w:sz="4" w:space="0" w:color="auto"/>
            </w:tcBorders>
            <w:vAlign w:val="center"/>
          </w:tcPr>
          <w:p w14:paraId="3767B0E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E2D13" w:rsidRPr="00057B67" w14:paraId="76FBC0B6"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top w:val="single" w:sz="4" w:space="0" w:color="auto"/>
            </w:tcBorders>
          </w:tcPr>
          <w:p w14:paraId="6862017F"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79" w:type="dxa"/>
            <w:gridSpan w:val="2"/>
            <w:tcBorders>
              <w:top w:val="single" w:sz="4" w:space="0" w:color="auto"/>
            </w:tcBorders>
          </w:tcPr>
          <w:p w14:paraId="12E0419A" w14:textId="05C3E069"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4B32BA">
              <w:rPr>
                <w:rFonts w:ascii="Times New Roman" w:hAnsi="Times New Roman" w:hint="eastAsia"/>
                <w:sz w:val="24"/>
                <w:szCs w:val="24"/>
              </w:rPr>
              <w:t>597</w:t>
            </w:r>
          </w:p>
        </w:tc>
        <w:tc>
          <w:tcPr>
            <w:tcW w:w="1580" w:type="dxa"/>
            <w:gridSpan w:val="2"/>
            <w:tcBorders>
              <w:top w:val="single" w:sz="4" w:space="0" w:color="auto"/>
            </w:tcBorders>
          </w:tcPr>
          <w:p w14:paraId="404169F7" w14:textId="6262201E"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4B32BA">
              <w:rPr>
                <w:rFonts w:ascii="Times New Roman" w:hAnsi="Times New Roman" w:hint="eastAsia"/>
                <w:sz w:val="24"/>
                <w:szCs w:val="24"/>
              </w:rPr>
              <w:t>366</w:t>
            </w:r>
          </w:p>
        </w:tc>
        <w:tc>
          <w:tcPr>
            <w:tcW w:w="1580" w:type="dxa"/>
            <w:gridSpan w:val="2"/>
            <w:tcBorders>
              <w:top w:val="single" w:sz="4" w:space="0" w:color="auto"/>
            </w:tcBorders>
          </w:tcPr>
          <w:p w14:paraId="288B0B56" w14:textId="437C449B"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4.</w:t>
            </w:r>
            <w:r w:rsidR="004B32BA">
              <w:rPr>
                <w:rFonts w:ascii="Times New Roman" w:hAnsi="Times New Roman" w:hint="eastAsia"/>
                <w:sz w:val="24"/>
                <w:szCs w:val="24"/>
              </w:rPr>
              <w:t>36</w:t>
            </w:r>
          </w:p>
        </w:tc>
        <w:tc>
          <w:tcPr>
            <w:tcW w:w="1279" w:type="dxa"/>
            <w:gridSpan w:val="2"/>
            <w:tcBorders>
              <w:top w:val="single" w:sz="4" w:space="0" w:color="auto"/>
            </w:tcBorders>
          </w:tcPr>
          <w:p w14:paraId="793EBD94" w14:textId="71128454"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E2D13" w:rsidRPr="00057B67" w14:paraId="60D3C9B4"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bottom w:val="single" w:sz="6" w:space="0" w:color="auto"/>
            </w:tcBorders>
          </w:tcPr>
          <w:p w14:paraId="331D0054"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9" w:type="dxa"/>
            <w:gridSpan w:val="2"/>
            <w:tcBorders>
              <w:bottom w:val="single" w:sz="6" w:space="0" w:color="auto"/>
            </w:tcBorders>
          </w:tcPr>
          <w:p w14:paraId="7AA253E1" w14:textId="349A443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4B32BA">
              <w:rPr>
                <w:rFonts w:ascii="Times New Roman" w:hAnsi="Times New Roman" w:hint="eastAsia"/>
                <w:sz w:val="24"/>
                <w:szCs w:val="24"/>
              </w:rPr>
              <w:t>345</w:t>
            </w:r>
          </w:p>
        </w:tc>
        <w:tc>
          <w:tcPr>
            <w:tcW w:w="1580" w:type="dxa"/>
            <w:gridSpan w:val="2"/>
            <w:tcBorders>
              <w:bottom w:val="single" w:sz="6" w:space="0" w:color="auto"/>
            </w:tcBorders>
          </w:tcPr>
          <w:p w14:paraId="4078D5E0" w14:textId="09E35BB3"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4B32BA">
              <w:rPr>
                <w:rFonts w:ascii="Times New Roman" w:hAnsi="Times New Roman" w:hint="eastAsia"/>
                <w:sz w:val="24"/>
                <w:szCs w:val="24"/>
              </w:rPr>
              <w:t>135</w:t>
            </w:r>
          </w:p>
        </w:tc>
        <w:tc>
          <w:tcPr>
            <w:tcW w:w="1580" w:type="dxa"/>
            <w:gridSpan w:val="2"/>
            <w:tcBorders>
              <w:bottom w:val="single" w:sz="6" w:space="0" w:color="auto"/>
            </w:tcBorders>
          </w:tcPr>
          <w:p w14:paraId="76B1C505" w14:textId="1DF2910F"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2.57</w:t>
            </w:r>
          </w:p>
        </w:tc>
        <w:tc>
          <w:tcPr>
            <w:tcW w:w="1279" w:type="dxa"/>
            <w:gridSpan w:val="2"/>
            <w:tcBorders>
              <w:bottom w:val="single" w:sz="6" w:space="0" w:color="auto"/>
            </w:tcBorders>
          </w:tcPr>
          <w:p w14:paraId="1CE03812" w14:textId="0DC32E5D"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4B32BA">
              <w:rPr>
                <w:rFonts w:ascii="Times New Roman" w:hAnsi="Times New Roman" w:hint="eastAsia"/>
                <w:sz w:val="24"/>
                <w:szCs w:val="24"/>
              </w:rPr>
              <w:t>16</w:t>
            </w:r>
          </w:p>
        </w:tc>
      </w:tr>
      <w:tr w:rsidR="002E2D13" w:rsidRPr="00057B67" w14:paraId="139FCE9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top w:val="single" w:sz="6" w:space="0" w:color="auto"/>
            </w:tcBorders>
          </w:tcPr>
          <w:p w14:paraId="37EDDCF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79" w:type="dxa"/>
            <w:gridSpan w:val="2"/>
            <w:tcBorders>
              <w:top w:val="single" w:sz="6" w:space="0" w:color="auto"/>
            </w:tcBorders>
          </w:tcPr>
          <w:p w14:paraId="3B4238F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80" w:type="dxa"/>
            <w:gridSpan w:val="2"/>
            <w:tcBorders>
              <w:top w:val="single" w:sz="6" w:space="0" w:color="auto"/>
            </w:tcBorders>
          </w:tcPr>
          <w:p w14:paraId="768FF14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80" w:type="dxa"/>
            <w:gridSpan w:val="2"/>
            <w:tcBorders>
              <w:top w:val="single" w:sz="6" w:space="0" w:color="auto"/>
            </w:tcBorders>
          </w:tcPr>
          <w:p w14:paraId="0B29498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79" w:type="dxa"/>
            <w:gridSpan w:val="2"/>
            <w:tcBorders>
              <w:top w:val="single" w:sz="6" w:space="0" w:color="auto"/>
            </w:tcBorders>
          </w:tcPr>
          <w:p w14:paraId="49F6943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5F0034DD"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top w:val="single" w:sz="6" w:space="0" w:color="auto"/>
            </w:tcBorders>
          </w:tcPr>
          <w:p w14:paraId="74C5C9A0"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79" w:type="dxa"/>
            <w:gridSpan w:val="2"/>
            <w:tcBorders>
              <w:top w:val="single" w:sz="6" w:space="0" w:color="auto"/>
            </w:tcBorders>
          </w:tcPr>
          <w:p w14:paraId="62D4FD9A" w14:textId="1B03023B"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r w:rsidR="004B32BA">
              <w:rPr>
                <w:rFonts w:ascii="Times New Roman" w:hAnsi="Times New Roman" w:hint="eastAsia"/>
                <w:sz w:val="24"/>
                <w:szCs w:val="24"/>
              </w:rPr>
              <w:t>66</w:t>
            </w:r>
          </w:p>
        </w:tc>
        <w:tc>
          <w:tcPr>
            <w:tcW w:w="1580" w:type="dxa"/>
            <w:gridSpan w:val="2"/>
            <w:tcBorders>
              <w:top w:val="single" w:sz="6" w:space="0" w:color="auto"/>
            </w:tcBorders>
          </w:tcPr>
          <w:p w14:paraId="2011EE2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Borders>
              <w:top w:val="single" w:sz="6" w:space="0" w:color="auto"/>
            </w:tcBorders>
          </w:tcPr>
          <w:p w14:paraId="6AEA8657" w14:textId="32EEE385"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4B32BA">
              <w:rPr>
                <w:rFonts w:ascii="Times New Roman" w:hAnsi="Times New Roman" w:hint="eastAsia"/>
                <w:sz w:val="24"/>
                <w:szCs w:val="24"/>
              </w:rPr>
              <w:t>14</w:t>
            </w:r>
          </w:p>
        </w:tc>
        <w:tc>
          <w:tcPr>
            <w:tcW w:w="1279" w:type="dxa"/>
            <w:gridSpan w:val="2"/>
            <w:tcBorders>
              <w:top w:val="single" w:sz="6" w:space="0" w:color="auto"/>
            </w:tcBorders>
          </w:tcPr>
          <w:p w14:paraId="4230A394"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2FB4814E"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Pr>
          <w:p w14:paraId="25F8E2CB"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79" w:type="dxa"/>
            <w:gridSpan w:val="2"/>
          </w:tcPr>
          <w:p w14:paraId="58215DC9" w14:textId="1DDA19A8"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23.65</w:t>
            </w:r>
          </w:p>
        </w:tc>
        <w:tc>
          <w:tcPr>
            <w:tcW w:w="1580" w:type="dxa"/>
            <w:gridSpan w:val="2"/>
          </w:tcPr>
          <w:p w14:paraId="1317D24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Pr>
          <w:p w14:paraId="13EA6A46" w14:textId="2C48A287"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c>
          <w:tcPr>
            <w:tcW w:w="1279" w:type="dxa"/>
            <w:gridSpan w:val="2"/>
          </w:tcPr>
          <w:p w14:paraId="22FBC4A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7E4E8936"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Pr>
          <w:p w14:paraId="3AD1551E"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9" w:type="dxa"/>
            <w:gridSpan w:val="2"/>
          </w:tcPr>
          <w:p w14:paraId="0BBB3A31" w14:textId="6DF1AB35"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4B32BA">
              <w:rPr>
                <w:rFonts w:ascii="Times New Roman" w:hAnsi="Times New Roman" w:hint="eastAsia"/>
                <w:sz w:val="24"/>
                <w:szCs w:val="24"/>
              </w:rPr>
              <w:t>0.88</w:t>
            </w:r>
          </w:p>
        </w:tc>
        <w:tc>
          <w:tcPr>
            <w:tcW w:w="1580" w:type="dxa"/>
            <w:gridSpan w:val="2"/>
          </w:tcPr>
          <w:p w14:paraId="28B4188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Pr>
          <w:p w14:paraId="201EE69D" w14:textId="5C9B96FF"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w:t>
            </w:r>
            <w:r w:rsidR="004B32BA">
              <w:rPr>
                <w:rFonts w:ascii="Times New Roman" w:hAnsi="Times New Roman" w:hint="eastAsia"/>
                <w:sz w:val="24"/>
                <w:szCs w:val="24"/>
              </w:rPr>
              <w:t>3</w:t>
            </w:r>
          </w:p>
        </w:tc>
        <w:tc>
          <w:tcPr>
            <w:tcW w:w="1279" w:type="dxa"/>
            <w:gridSpan w:val="2"/>
          </w:tcPr>
          <w:p w14:paraId="5C81E58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0F382A0C"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bottom w:val="single" w:sz="4" w:space="0" w:color="auto"/>
            </w:tcBorders>
          </w:tcPr>
          <w:p w14:paraId="25F2C66B"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79" w:type="dxa"/>
            <w:gridSpan w:val="2"/>
            <w:tcBorders>
              <w:bottom w:val="single" w:sz="4" w:space="0" w:color="auto"/>
            </w:tcBorders>
          </w:tcPr>
          <w:p w14:paraId="6DB2BCA0" w14:textId="106A1883"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4B32BA">
              <w:rPr>
                <w:rFonts w:ascii="Times New Roman" w:hAnsi="Times New Roman" w:hint="eastAsia"/>
                <w:sz w:val="24"/>
                <w:szCs w:val="24"/>
              </w:rPr>
              <w:t>3.90</w:t>
            </w:r>
          </w:p>
        </w:tc>
        <w:tc>
          <w:tcPr>
            <w:tcW w:w="1580" w:type="dxa"/>
            <w:gridSpan w:val="2"/>
            <w:tcBorders>
              <w:bottom w:val="single" w:sz="4" w:space="0" w:color="auto"/>
            </w:tcBorders>
          </w:tcPr>
          <w:p w14:paraId="7CFB4A7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80" w:type="dxa"/>
            <w:gridSpan w:val="2"/>
            <w:tcBorders>
              <w:bottom w:val="single" w:sz="4" w:space="0" w:color="auto"/>
            </w:tcBorders>
          </w:tcPr>
          <w:p w14:paraId="4F63EF39" w14:textId="1E344F29"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c>
          <w:tcPr>
            <w:tcW w:w="1279" w:type="dxa"/>
            <w:gridSpan w:val="2"/>
            <w:tcBorders>
              <w:bottom w:val="single" w:sz="4" w:space="0" w:color="auto"/>
            </w:tcBorders>
          </w:tcPr>
          <w:p w14:paraId="47DD48A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0F2FF25C" w14:textId="77777777" w:rsidTr="00A901A5">
        <w:trPr>
          <w:gridAfter w:val="1"/>
          <w:wAfter w:w="113" w:type="dxa"/>
          <w:trHeight w:val="300"/>
        </w:trPr>
        <w:tc>
          <w:tcPr>
            <w:tcW w:w="3636" w:type="dxa"/>
            <w:gridSpan w:val="2"/>
            <w:tcBorders>
              <w:left w:val="nil"/>
              <w:bottom w:val="single" w:sz="12" w:space="0" w:color="000000" w:themeColor="text1"/>
              <w:right w:val="nil"/>
            </w:tcBorders>
          </w:tcPr>
          <w:p w14:paraId="78B1D4DD"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79" w:type="dxa"/>
            <w:gridSpan w:val="2"/>
            <w:tcBorders>
              <w:left w:val="nil"/>
              <w:bottom w:val="single" w:sz="12" w:space="0" w:color="000000" w:themeColor="text1"/>
              <w:right w:val="nil"/>
            </w:tcBorders>
          </w:tcPr>
          <w:p w14:paraId="59401F90" w14:textId="7B1B2A5D"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4B32BA">
              <w:rPr>
                <w:rFonts w:ascii="Times New Roman" w:hAnsi="Times New Roman" w:hint="eastAsia"/>
                <w:sz w:val="24"/>
                <w:szCs w:val="24"/>
              </w:rPr>
              <w:t>07</w:t>
            </w:r>
          </w:p>
        </w:tc>
        <w:tc>
          <w:tcPr>
            <w:tcW w:w="1580" w:type="dxa"/>
            <w:gridSpan w:val="2"/>
            <w:tcBorders>
              <w:left w:val="nil"/>
              <w:bottom w:val="single" w:sz="12" w:space="0" w:color="000000" w:themeColor="text1"/>
              <w:right w:val="nil"/>
            </w:tcBorders>
          </w:tcPr>
          <w:p w14:paraId="0C07CC2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580" w:type="dxa"/>
            <w:gridSpan w:val="2"/>
            <w:tcBorders>
              <w:left w:val="nil"/>
              <w:bottom w:val="single" w:sz="12" w:space="0" w:color="000000" w:themeColor="text1"/>
              <w:right w:val="nil"/>
            </w:tcBorders>
          </w:tcPr>
          <w:p w14:paraId="222EC84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279" w:type="dxa"/>
            <w:gridSpan w:val="2"/>
            <w:tcBorders>
              <w:left w:val="nil"/>
              <w:bottom w:val="single" w:sz="12" w:space="0" w:color="000000" w:themeColor="text1"/>
              <w:right w:val="nil"/>
            </w:tcBorders>
          </w:tcPr>
          <w:p w14:paraId="77C6582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351387DE" w14:textId="77777777" w:rsidTr="00A901A5">
        <w:trPr>
          <w:gridAfter w:val="1"/>
          <w:wAfter w:w="113" w:type="dxa"/>
          <w:trHeight w:val="300"/>
        </w:trPr>
        <w:tc>
          <w:tcPr>
            <w:tcW w:w="3636" w:type="dxa"/>
            <w:gridSpan w:val="2"/>
            <w:tcBorders>
              <w:top w:val="single" w:sz="12" w:space="0" w:color="000000" w:themeColor="text1"/>
              <w:left w:val="nil"/>
              <w:bottom w:val="nil"/>
              <w:right w:val="nil"/>
            </w:tcBorders>
            <w:vAlign w:val="center"/>
          </w:tcPr>
          <w:p w14:paraId="3D717D6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B: Medium-initial</w:t>
            </w:r>
          </w:p>
        </w:tc>
        <w:tc>
          <w:tcPr>
            <w:tcW w:w="1579" w:type="dxa"/>
            <w:gridSpan w:val="2"/>
            <w:tcBorders>
              <w:top w:val="single" w:sz="12" w:space="0" w:color="000000" w:themeColor="text1"/>
              <w:left w:val="nil"/>
              <w:bottom w:val="nil"/>
              <w:right w:val="nil"/>
            </w:tcBorders>
            <w:vAlign w:val="center"/>
          </w:tcPr>
          <w:p w14:paraId="45E3B06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80" w:type="dxa"/>
            <w:gridSpan w:val="2"/>
            <w:tcBorders>
              <w:top w:val="single" w:sz="12" w:space="0" w:color="000000" w:themeColor="text1"/>
              <w:left w:val="nil"/>
              <w:bottom w:val="nil"/>
              <w:right w:val="nil"/>
            </w:tcBorders>
            <w:vAlign w:val="center"/>
          </w:tcPr>
          <w:p w14:paraId="4AF43CA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80" w:type="dxa"/>
            <w:gridSpan w:val="2"/>
            <w:tcBorders>
              <w:top w:val="single" w:sz="12" w:space="0" w:color="000000" w:themeColor="text1"/>
              <w:left w:val="nil"/>
              <w:bottom w:val="nil"/>
              <w:right w:val="nil"/>
            </w:tcBorders>
            <w:vAlign w:val="center"/>
          </w:tcPr>
          <w:p w14:paraId="16C7EAED"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79" w:type="dxa"/>
            <w:gridSpan w:val="2"/>
            <w:tcBorders>
              <w:top w:val="single" w:sz="12" w:space="0" w:color="000000" w:themeColor="text1"/>
              <w:left w:val="nil"/>
              <w:bottom w:val="nil"/>
              <w:right w:val="nil"/>
            </w:tcBorders>
            <w:vAlign w:val="center"/>
          </w:tcPr>
          <w:p w14:paraId="0E8C3D2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38AB6F84" w14:textId="77777777" w:rsidTr="00A901A5">
        <w:trPr>
          <w:gridAfter w:val="1"/>
          <w:wAfter w:w="113" w:type="dxa"/>
          <w:trHeight w:val="300"/>
        </w:trPr>
        <w:tc>
          <w:tcPr>
            <w:tcW w:w="3636" w:type="dxa"/>
            <w:gridSpan w:val="2"/>
            <w:tcBorders>
              <w:top w:val="nil"/>
              <w:left w:val="nil"/>
              <w:bottom w:val="single" w:sz="4" w:space="0" w:color="auto"/>
              <w:right w:val="nil"/>
            </w:tcBorders>
            <w:vAlign w:val="center"/>
          </w:tcPr>
          <w:p w14:paraId="4950230B" w14:textId="7D5D615F"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79" w:type="dxa"/>
            <w:gridSpan w:val="2"/>
            <w:tcBorders>
              <w:top w:val="nil"/>
              <w:left w:val="nil"/>
              <w:bottom w:val="single" w:sz="4" w:space="0" w:color="auto"/>
              <w:right w:val="nil"/>
            </w:tcBorders>
            <w:vAlign w:val="center"/>
          </w:tcPr>
          <w:p w14:paraId="225D3D3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80" w:type="dxa"/>
            <w:gridSpan w:val="2"/>
            <w:tcBorders>
              <w:top w:val="nil"/>
              <w:left w:val="nil"/>
              <w:bottom w:val="single" w:sz="4" w:space="0" w:color="auto"/>
              <w:right w:val="nil"/>
            </w:tcBorders>
            <w:vAlign w:val="center"/>
          </w:tcPr>
          <w:p w14:paraId="6E01D66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80" w:type="dxa"/>
            <w:gridSpan w:val="2"/>
            <w:tcBorders>
              <w:top w:val="nil"/>
              <w:left w:val="nil"/>
              <w:bottom w:val="single" w:sz="4" w:space="0" w:color="auto"/>
              <w:right w:val="nil"/>
            </w:tcBorders>
            <w:vAlign w:val="center"/>
          </w:tcPr>
          <w:p w14:paraId="578BC19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79" w:type="dxa"/>
            <w:gridSpan w:val="2"/>
            <w:tcBorders>
              <w:top w:val="nil"/>
              <w:left w:val="nil"/>
              <w:bottom w:val="single" w:sz="4" w:space="0" w:color="auto"/>
              <w:right w:val="nil"/>
            </w:tcBorders>
            <w:vAlign w:val="center"/>
          </w:tcPr>
          <w:p w14:paraId="278F1F2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E2D13" w:rsidRPr="00057B67" w14:paraId="1327D1F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top w:val="single" w:sz="4" w:space="0" w:color="auto"/>
            </w:tcBorders>
          </w:tcPr>
          <w:p w14:paraId="23E1EBF4"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79" w:type="dxa"/>
            <w:gridSpan w:val="2"/>
            <w:tcBorders>
              <w:top w:val="single" w:sz="4" w:space="0" w:color="auto"/>
            </w:tcBorders>
          </w:tcPr>
          <w:p w14:paraId="2D25B0AE" w14:textId="74704438"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0.910</w:t>
            </w:r>
          </w:p>
        </w:tc>
        <w:tc>
          <w:tcPr>
            <w:tcW w:w="1580" w:type="dxa"/>
            <w:gridSpan w:val="2"/>
            <w:tcBorders>
              <w:top w:val="single" w:sz="4" w:space="0" w:color="auto"/>
            </w:tcBorders>
          </w:tcPr>
          <w:p w14:paraId="19F7D02A" w14:textId="487BAAA1"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4B32BA">
              <w:rPr>
                <w:rFonts w:ascii="Times New Roman" w:hAnsi="Times New Roman" w:hint="eastAsia"/>
                <w:sz w:val="24"/>
                <w:szCs w:val="24"/>
              </w:rPr>
              <w:t>39</w:t>
            </w:r>
          </w:p>
        </w:tc>
        <w:tc>
          <w:tcPr>
            <w:tcW w:w="1580" w:type="dxa"/>
            <w:gridSpan w:val="2"/>
            <w:tcBorders>
              <w:top w:val="single" w:sz="4" w:space="0" w:color="auto"/>
            </w:tcBorders>
          </w:tcPr>
          <w:p w14:paraId="52F9A3A3" w14:textId="22D791C6"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6.53</w:t>
            </w:r>
          </w:p>
        </w:tc>
        <w:tc>
          <w:tcPr>
            <w:tcW w:w="1279" w:type="dxa"/>
            <w:gridSpan w:val="2"/>
            <w:tcBorders>
              <w:top w:val="single" w:sz="4" w:space="0" w:color="auto"/>
            </w:tcBorders>
          </w:tcPr>
          <w:p w14:paraId="4E078FE3" w14:textId="0584F4E0"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E2D13" w:rsidRPr="00057B67" w14:paraId="249F3AA9"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bottom w:val="single" w:sz="6" w:space="0" w:color="auto"/>
            </w:tcBorders>
          </w:tcPr>
          <w:p w14:paraId="79AF4DD7"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9" w:type="dxa"/>
            <w:gridSpan w:val="2"/>
            <w:tcBorders>
              <w:bottom w:val="single" w:sz="6" w:space="0" w:color="auto"/>
            </w:tcBorders>
          </w:tcPr>
          <w:p w14:paraId="554A3222" w14:textId="3526D2F8"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0.991</w:t>
            </w:r>
          </w:p>
        </w:tc>
        <w:tc>
          <w:tcPr>
            <w:tcW w:w="1580" w:type="dxa"/>
            <w:gridSpan w:val="2"/>
            <w:tcBorders>
              <w:bottom w:val="single" w:sz="6" w:space="0" w:color="auto"/>
            </w:tcBorders>
          </w:tcPr>
          <w:p w14:paraId="1A72141A" w14:textId="13B5EE3A"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4B32BA">
              <w:rPr>
                <w:rFonts w:ascii="Times New Roman" w:hAnsi="Times New Roman" w:hint="eastAsia"/>
                <w:sz w:val="24"/>
                <w:szCs w:val="24"/>
              </w:rPr>
              <w:t>13</w:t>
            </w:r>
          </w:p>
        </w:tc>
        <w:tc>
          <w:tcPr>
            <w:tcW w:w="1580" w:type="dxa"/>
            <w:gridSpan w:val="2"/>
            <w:tcBorders>
              <w:bottom w:val="single" w:sz="6" w:space="0" w:color="auto"/>
            </w:tcBorders>
          </w:tcPr>
          <w:p w14:paraId="2579E371" w14:textId="61CB5311"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8.81</w:t>
            </w:r>
          </w:p>
        </w:tc>
        <w:tc>
          <w:tcPr>
            <w:tcW w:w="1279" w:type="dxa"/>
            <w:gridSpan w:val="2"/>
            <w:tcBorders>
              <w:bottom w:val="single" w:sz="6" w:space="0" w:color="auto"/>
            </w:tcBorders>
          </w:tcPr>
          <w:p w14:paraId="50173027" w14:textId="616B1293"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E2D13" w:rsidRPr="00057B67" w14:paraId="7BB3ED42"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top w:val="single" w:sz="6" w:space="0" w:color="auto"/>
            </w:tcBorders>
          </w:tcPr>
          <w:p w14:paraId="0B9A2DD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79" w:type="dxa"/>
            <w:gridSpan w:val="2"/>
            <w:tcBorders>
              <w:top w:val="single" w:sz="6" w:space="0" w:color="auto"/>
            </w:tcBorders>
          </w:tcPr>
          <w:p w14:paraId="34DDD07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80" w:type="dxa"/>
            <w:gridSpan w:val="2"/>
            <w:tcBorders>
              <w:top w:val="single" w:sz="6" w:space="0" w:color="auto"/>
            </w:tcBorders>
          </w:tcPr>
          <w:p w14:paraId="3C93885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80" w:type="dxa"/>
            <w:gridSpan w:val="2"/>
            <w:tcBorders>
              <w:top w:val="single" w:sz="6" w:space="0" w:color="auto"/>
            </w:tcBorders>
          </w:tcPr>
          <w:p w14:paraId="02E2A8B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79" w:type="dxa"/>
            <w:gridSpan w:val="2"/>
            <w:tcBorders>
              <w:top w:val="single" w:sz="6" w:space="0" w:color="auto"/>
            </w:tcBorders>
          </w:tcPr>
          <w:p w14:paraId="4C6FE51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051235B3"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top w:val="single" w:sz="6" w:space="0" w:color="auto"/>
            </w:tcBorders>
          </w:tcPr>
          <w:p w14:paraId="40A1E846"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79" w:type="dxa"/>
            <w:gridSpan w:val="2"/>
            <w:tcBorders>
              <w:top w:val="single" w:sz="6" w:space="0" w:color="auto"/>
            </w:tcBorders>
          </w:tcPr>
          <w:p w14:paraId="1E58A37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0.42</w:t>
            </w:r>
          </w:p>
        </w:tc>
        <w:tc>
          <w:tcPr>
            <w:tcW w:w="1580" w:type="dxa"/>
            <w:gridSpan w:val="2"/>
            <w:tcBorders>
              <w:top w:val="single" w:sz="6" w:space="0" w:color="auto"/>
            </w:tcBorders>
          </w:tcPr>
          <w:p w14:paraId="4983E47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Borders>
              <w:top w:val="single" w:sz="6" w:space="0" w:color="auto"/>
            </w:tcBorders>
          </w:tcPr>
          <w:p w14:paraId="63E1B4ED" w14:textId="0E271C6D"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0.52</w:t>
            </w:r>
            <w:r w:rsidR="004B32BA">
              <w:rPr>
                <w:rFonts w:ascii="Times New Roman" w:hAnsi="Times New Roman" w:hint="eastAsia"/>
                <w:sz w:val="24"/>
                <w:szCs w:val="24"/>
              </w:rPr>
              <w:t>2</w:t>
            </w:r>
          </w:p>
        </w:tc>
        <w:tc>
          <w:tcPr>
            <w:tcW w:w="1279" w:type="dxa"/>
            <w:gridSpan w:val="2"/>
            <w:tcBorders>
              <w:top w:val="single" w:sz="6" w:space="0" w:color="auto"/>
            </w:tcBorders>
          </w:tcPr>
          <w:p w14:paraId="64E6CB4D"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655E957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Pr>
          <w:p w14:paraId="26A2B6A5"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79" w:type="dxa"/>
            <w:gridSpan w:val="2"/>
          </w:tcPr>
          <w:p w14:paraId="4B45AEA2" w14:textId="61787D0E"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0.01</w:t>
            </w:r>
          </w:p>
        </w:tc>
        <w:tc>
          <w:tcPr>
            <w:tcW w:w="1580" w:type="dxa"/>
            <w:gridSpan w:val="2"/>
          </w:tcPr>
          <w:p w14:paraId="4B495CC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Pr>
          <w:p w14:paraId="58786B7F" w14:textId="56A98554"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4B32BA">
              <w:rPr>
                <w:rFonts w:ascii="Times New Roman" w:hAnsi="Times New Roman" w:hint="eastAsia"/>
                <w:sz w:val="24"/>
                <w:szCs w:val="24"/>
              </w:rPr>
              <w:t>938</w:t>
            </w:r>
          </w:p>
        </w:tc>
        <w:tc>
          <w:tcPr>
            <w:tcW w:w="1279" w:type="dxa"/>
            <w:gridSpan w:val="2"/>
          </w:tcPr>
          <w:p w14:paraId="1EC0CBF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7F99C3CF"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Pr>
          <w:p w14:paraId="78997116"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9" w:type="dxa"/>
            <w:gridSpan w:val="2"/>
          </w:tcPr>
          <w:p w14:paraId="31945E4A" w14:textId="7C67A4B0"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4B32BA">
              <w:rPr>
                <w:rFonts w:ascii="Times New Roman" w:hAnsi="Times New Roman" w:hint="eastAsia"/>
                <w:sz w:val="24"/>
                <w:szCs w:val="24"/>
              </w:rPr>
              <w:t>29</w:t>
            </w:r>
          </w:p>
        </w:tc>
        <w:tc>
          <w:tcPr>
            <w:tcW w:w="1580" w:type="dxa"/>
            <w:gridSpan w:val="2"/>
          </w:tcPr>
          <w:p w14:paraId="23F21C1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Pr>
          <w:p w14:paraId="1A2D7F92" w14:textId="0B277DC5"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0.5</w:t>
            </w:r>
            <w:r w:rsidR="004B32BA">
              <w:rPr>
                <w:rFonts w:ascii="Times New Roman" w:hAnsi="Times New Roman" w:hint="eastAsia"/>
                <w:sz w:val="24"/>
                <w:szCs w:val="24"/>
              </w:rPr>
              <w:t>97</w:t>
            </w:r>
          </w:p>
        </w:tc>
        <w:tc>
          <w:tcPr>
            <w:tcW w:w="1279" w:type="dxa"/>
            <w:gridSpan w:val="2"/>
          </w:tcPr>
          <w:p w14:paraId="5E83C14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4AF69E9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bottom w:val="single" w:sz="4" w:space="0" w:color="auto"/>
            </w:tcBorders>
          </w:tcPr>
          <w:p w14:paraId="48F9DD4D"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79" w:type="dxa"/>
            <w:gridSpan w:val="2"/>
            <w:tcBorders>
              <w:bottom w:val="single" w:sz="4" w:space="0" w:color="auto"/>
            </w:tcBorders>
          </w:tcPr>
          <w:p w14:paraId="34ABAB9D" w14:textId="5A42D2D9"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0.22</w:t>
            </w:r>
          </w:p>
        </w:tc>
        <w:tc>
          <w:tcPr>
            <w:tcW w:w="1580" w:type="dxa"/>
            <w:gridSpan w:val="2"/>
            <w:tcBorders>
              <w:bottom w:val="single" w:sz="4" w:space="0" w:color="auto"/>
            </w:tcBorders>
          </w:tcPr>
          <w:p w14:paraId="38E37B4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80" w:type="dxa"/>
            <w:gridSpan w:val="2"/>
            <w:tcBorders>
              <w:bottom w:val="single" w:sz="4" w:space="0" w:color="auto"/>
            </w:tcBorders>
          </w:tcPr>
          <w:p w14:paraId="09FE2DF0" w14:textId="22C90C4F"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4B32BA">
              <w:rPr>
                <w:rFonts w:ascii="Times New Roman" w:hAnsi="Times New Roman" w:hint="eastAsia"/>
                <w:sz w:val="24"/>
                <w:szCs w:val="24"/>
              </w:rPr>
              <w:t>807</w:t>
            </w:r>
          </w:p>
        </w:tc>
        <w:tc>
          <w:tcPr>
            <w:tcW w:w="1279" w:type="dxa"/>
            <w:gridSpan w:val="2"/>
            <w:tcBorders>
              <w:bottom w:val="single" w:sz="4" w:space="0" w:color="auto"/>
            </w:tcBorders>
          </w:tcPr>
          <w:p w14:paraId="7735186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135FEF5E"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00"/>
        </w:trPr>
        <w:tc>
          <w:tcPr>
            <w:tcW w:w="3636" w:type="dxa"/>
            <w:gridSpan w:val="2"/>
            <w:tcBorders>
              <w:top w:val="single" w:sz="4" w:space="0" w:color="auto"/>
            </w:tcBorders>
          </w:tcPr>
          <w:p w14:paraId="722F832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79" w:type="dxa"/>
            <w:gridSpan w:val="2"/>
            <w:tcBorders>
              <w:top w:val="single" w:sz="4" w:space="0" w:color="auto"/>
            </w:tcBorders>
          </w:tcPr>
          <w:p w14:paraId="23C6C5F6" w14:textId="2929588C"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129</w:t>
            </w:r>
          </w:p>
        </w:tc>
        <w:tc>
          <w:tcPr>
            <w:tcW w:w="1580" w:type="dxa"/>
            <w:gridSpan w:val="2"/>
            <w:tcBorders>
              <w:top w:val="single" w:sz="4" w:space="0" w:color="auto"/>
            </w:tcBorders>
          </w:tcPr>
          <w:p w14:paraId="1BA525B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580" w:type="dxa"/>
            <w:gridSpan w:val="2"/>
            <w:tcBorders>
              <w:top w:val="single" w:sz="4" w:space="0" w:color="auto"/>
            </w:tcBorders>
          </w:tcPr>
          <w:p w14:paraId="29A5A66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279" w:type="dxa"/>
            <w:gridSpan w:val="2"/>
            <w:tcBorders>
              <w:top w:val="single" w:sz="4" w:space="0" w:color="auto"/>
            </w:tcBorders>
          </w:tcPr>
          <w:p w14:paraId="52EE19C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70C5A3DD" w14:textId="77777777" w:rsidTr="00A901A5">
        <w:trPr>
          <w:gridBefore w:val="1"/>
          <w:wBefore w:w="113" w:type="dxa"/>
          <w:trHeight w:val="300"/>
        </w:trPr>
        <w:tc>
          <w:tcPr>
            <w:tcW w:w="3636" w:type="dxa"/>
            <w:gridSpan w:val="2"/>
            <w:tcBorders>
              <w:top w:val="single" w:sz="12" w:space="0" w:color="auto"/>
              <w:left w:val="nil"/>
              <w:bottom w:val="nil"/>
              <w:right w:val="nil"/>
            </w:tcBorders>
            <w:vAlign w:val="center"/>
          </w:tcPr>
          <w:p w14:paraId="626E973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C: High-initial</w:t>
            </w:r>
          </w:p>
        </w:tc>
        <w:tc>
          <w:tcPr>
            <w:tcW w:w="1579" w:type="dxa"/>
            <w:gridSpan w:val="2"/>
            <w:tcBorders>
              <w:top w:val="single" w:sz="12" w:space="0" w:color="auto"/>
              <w:left w:val="nil"/>
              <w:bottom w:val="nil"/>
              <w:right w:val="nil"/>
            </w:tcBorders>
            <w:vAlign w:val="center"/>
          </w:tcPr>
          <w:p w14:paraId="47AC811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80" w:type="dxa"/>
            <w:gridSpan w:val="2"/>
            <w:tcBorders>
              <w:top w:val="single" w:sz="12" w:space="0" w:color="auto"/>
              <w:left w:val="nil"/>
              <w:bottom w:val="nil"/>
              <w:right w:val="nil"/>
            </w:tcBorders>
            <w:vAlign w:val="center"/>
          </w:tcPr>
          <w:p w14:paraId="3FE1DE5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80" w:type="dxa"/>
            <w:gridSpan w:val="2"/>
            <w:tcBorders>
              <w:top w:val="single" w:sz="12" w:space="0" w:color="auto"/>
              <w:left w:val="nil"/>
              <w:bottom w:val="nil"/>
              <w:right w:val="nil"/>
            </w:tcBorders>
            <w:vAlign w:val="center"/>
          </w:tcPr>
          <w:p w14:paraId="571CBC2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79" w:type="dxa"/>
            <w:gridSpan w:val="2"/>
            <w:tcBorders>
              <w:top w:val="single" w:sz="12" w:space="0" w:color="auto"/>
              <w:left w:val="nil"/>
              <w:bottom w:val="nil"/>
              <w:right w:val="nil"/>
            </w:tcBorders>
            <w:vAlign w:val="center"/>
          </w:tcPr>
          <w:p w14:paraId="0469FAC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14DD4F01"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Borders>
              <w:bottom w:val="single" w:sz="4" w:space="0" w:color="auto"/>
            </w:tcBorders>
            <w:vAlign w:val="center"/>
          </w:tcPr>
          <w:p w14:paraId="692C48BF" w14:textId="6D6FA784"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79" w:type="dxa"/>
            <w:gridSpan w:val="2"/>
            <w:tcBorders>
              <w:bottom w:val="single" w:sz="4" w:space="0" w:color="auto"/>
            </w:tcBorders>
            <w:vAlign w:val="center"/>
          </w:tcPr>
          <w:p w14:paraId="62EFC424"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80" w:type="dxa"/>
            <w:gridSpan w:val="2"/>
            <w:tcBorders>
              <w:bottom w:val="single" w:sz="4" w:space="0" w:color="auto"/>
            </w:tcBorders>
            <w:vAlign w:val="center"/>
          </w:tcPr>
          <w:p w14:paraId="2344837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80" w:type="dxa"/>
            <w:gridSpan w:val="2"/>
            <w:tcBorders>
              <w:bottom w:val="single" w:sz="4" w:space="0" w:color="auto"/>
            </w:tcBorders>
            <w:vAlign w:val="center"/>
          </w:tcPr>
          <w:p w14:paraId="1674B677"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79" w:type="dxa"/>
            <w:gridSpan w:val="2"/>
            <w:tcBorders>
              <w:bottom w:val="single" w:sz="4" w:space="0" w:color="auto"/>
            </w:tcBorders>
            <w:vAlign w:val="center"/>
          </w:tcPr>
          <w:p w14:paraId="1688B03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E2D13" w:rsidRPr="00057B67" w14:paraId="72E15E5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Borders>
              <w:top w:val="single" w:sz="4" w:space="0" w:color="auto"/>
            </w:tcBorders>
          </w:tcPr>
          <w:p w14:paraId="092C9A1B"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79" w:type="dxa"/>
            <w:gridSpan w:val="2"/>
            <w:tcBorders>
              <w:top w:val="single" w:sz="4" w:space="0" w:color="auto"/>
            </w:tcBorders>
          </w:tcPr>
          <w:p w14:paraId="0F20AEE4" w14:textId="1BBB145A"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1F2544">
              <w:rPr>
                <w:rFonts w:ascii="Times New Roman" w:hAnsi="Times New Roman" w:hint="eastAsia"/>
                <w:sz w:val="24"/>
                <w:szCs w:val="24"/>
              </w:rPr>
              <w:t>558</w:t>
            </w:r>
          </w:p>
        </w:tc>
        <w:tc>
          <w:tcPr>
            <w:tcW w:w="1580" w:type="dxa"/>
            <w:gridSpan w:val="2"/>
            <w:tcBorders>
              <w:top w:val="single" w:sz="4" w:space="0" w:color="auto"/>
            </w:tcBorders>
          </w:tcPr>
          <w:p w14:paraId="73E21354" w14:textId="2A9EFCA5"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0.12</w:t>
            </w:r>
            <w:r w:rsidR="001F2544">
              <w:rPr>
                <w:rFonts w:ascii="Times New Roman" w:hAnsi="Times New Roman" w:hint="eastAsia"/>
                <w:sz w:val="24"/>
                <w:szCs w:val="24"/>
              </w:rPr>
              <w:t>6</w:t>
            </w:r>
          </w:p>
        </w:tc>
        <w:tc>
          <w:tcPr>
            <w:tcW w:w="1580" w:type="dxa"/>
            <w:gridSpan w:val="2"/>
            <w:tcBorders>
              <w:top w:val="single" w:sz="4" w:space="0" w:color="auto"/>
            </w:tcBorders>
          </w:tcPr>
          <w:p w14:paraId="430C67B0" w14:textId="701C4D84"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4.44</w:t>
            </w:r>
          </w:p>
        </w:tc>
        <w:tc>
          <w:tcPr>
            <w:tcW w:w="1279" w:type="dxa"/>
            <w:gridSpan w:val="2"/>
            <w:tcBorders>
              <w:top w:val="single" w:sz="4" w:space="0" w:color="auto"/>
            </w:tcBorders>
          </w:tcPr>
          <w:p w14:paraId="4DF2B39D" w14:textId="1DAAE25E"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E2D13" w:rsidRPr="00057B67" w14:paraId="76F1B0DF"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Borders>
              <w:bottom w:val="single" w:sz="6" w:space="0" w:color="auto"/>
            </w:tcBorders>
          </w:tcPr>
          <w:p w14:paraId="4AEDBE79"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9" w:type="dxa"/>
            <w:gridSpan w:val="2"/>
            <w:tcBorders>
              <w:bottom w:val="single" w:sz="6" w:space="0" w:color="auto"/>
            </w:tcBorders>
          </w:tcPr>
          <w:p w14:paraId="1DB0F3B6" w14:textId="2D35A18A"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1F2544">
              <w:rPr>
                <w:rFonts w:ascii="Times New Roman" w:hAnsi="Times New Roman" w:hint="eastAsia"/>
                <w:sz w:val="24"/>
                <w:szCs w:val="24"/>
              </w:rPr>
              <w:t>275</w:t>
            </w:r>
          </w:p>
        </w:tc>
        <w:tc>
          <w:tcPr>
            <w:tcW w:w="1580" w:type="dxa"/>
            <w:gridSpan w:val="2"/>
            <w:tcBorders>
              <w:bottom w:val="single" w:sz="6" w:space="0" w:color="auto"/>
            </w:tcBorders>
          </w:tcPr>
          <w:p w14:paraId="28825919" w14:textId="3D50916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1F2544">
              <w:rPr>
                <w:rFonts w:ascii="Times New Roman" w:hAnsi="Times New Roman" w:hint="eastAsia"/>
                <w:sz w:val="24"/>
                <w:szCs w:val="24"/>
              </w:rPr>
              <w:t>349</w:t>
            </w:r>
          </w:p>
        </w:tc>
        <w:tc>
          <w:tcPr>
            <w:tcW w:w="1580" w:type="dxa"/>
            <w:gridSpan w:val="2"/>
            <w:tcBorders>
              <w:bottom w:val="single" w:sz="6" w:space="0" w:color="auto"/>
            </w:tcBorders>
          </w:tcPr>
          <w:p w14:paraId="2BA0CE9A" w14:textId="349FBCBB"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3.65</w:t>
            </w:r>
          </w:p>
        </w:tc>
        <w:tc>
          <w:tcPr>
            <w:tcW w:w="1279" w:type="dxa"/>
            <w:gridSpan w:val="2"/>
            <w:tcBorders>
              <w:bottom w:val="single" w:sz="6" w:space="0" w:color="auto"/>
            </w:tcBorders>
          </w:tcPr>
          <w:p w14:paraId="5322BE77" w14:textId="0DC7176F"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w:t>
            </w:r>
            <w:r w:rsidR="001F2544">
              <w:rPr>
                <w:rFonts w:ascii="Times New Roman" w:hAnsi="Times New Roman" w:hint="eastAsia"/>
                <w:sz w:val="24"/>
                <w:szCs w:val="24"/>
              </w:rPr>
              <w:t>1</w:t>
            </w:r>
          </w:p>
        </w:tc>
      </w:tr>
      <w:tr w:rsidR="002E2D13" w:rsidRPr="00057B67" w14:paraId="142AD0E0"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Borders>
              <w:top w:val="single" w:sz="6" w:space="0" w:color="auto"/>
            </w:tcBorders>
          </w:tcPr>
          <w:p w14:paraId="311B4C74"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79" w:type="dxa"/>
            <w:gridSpan w:val="2"/>
            <w:tcBorders>
              <w:top w:val="single" w:sz="6" w:space="0" w:color="auto"/>
            </w:tcBorders>
          </w:tcPr>
          <w:p w14:paraId="7F50D847"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80" w:type="dxa"/>
            <w:gridSpan w:val="2"/>
            <w:tcBorders>
              <w:top w:val="single" w:sz="6" w:space="0" w:color="auto"/>
            </w:tcBorders>
          </w:tcPr>
          <w:p w14:paraId="5B860956"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80" w:type="dxa"/>
            <w:gridSpan w:val="2"/>
            <w:tcBorders>
              <w:top w:val="single" w:sz="6" w:space="0" w:color="auto"/>
            </w:tcBorders>
          </w:tcPr>
          <w:p w14:paraId="402117A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79" w:type="dxa"/>
            <w:gridSpan w:val="2"/>
            <w:tcBorders>
              <w:top w:val="single" w:sz="6" w:space="0" w:color="auto"/>
            </w:tcBorders>
          </w:tcPr>
          <w:p w14:paraId="50958C0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25EB2530"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Borders>
              <w:top w:val="single" w:sz="6" w:space="0" w:color="auto"/>
            </w:tcBorders>
          </w:tcPr>
          <w:p w14:paraId="499BE868"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79" w:type="dxa"/>
            <w:gridSpan w:val="2"/>
            <w:tcBorders>
              <w:top w:val="single" w:sz="6" w:space="0" w:color="auto"/>
            </w:tcBorders>
          </w:tcPr>
          <w:p w14:paraId="7D2FBF1C" w14:textId="50AD6962"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12.42</w:t>
            </w:r>
          </w:p>
        </w:tc>
        <w:tc>
          <w:tcPr>
            <w:tcW w:w="1580" w:type="dxa"/>
            <w:gridSpan w:val="2"/>
            <w:tcBorders>
              <w:top w:val="single" w:sz="6" w:space="0" w:color="auto"/>
            </w:tcBorders>
          </w:tcPr>
          <w:p w14:paraId="2BC3938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Borders>
              <w:top w:val="single" w:sz="6" w:space="0" w:color="auto"/>
            </w:tcBorders>
          </w:tcPr>
          <w:p w14:paraId="08FE78EF" w14:textId="13F6B8AC"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1F2544">
              <w:rPr>
                <w:rFonts w:ascii="Times New Roman" w:hAnsi="Times New Roman" w:hint="eastAsia"/>
                <w:sz w:val="24"/>
                <w:szCs w:val="24"/>
              </w:rPr>
              <w:t>02</w:t>
            </w:r>
          </w:p>
        </w:tc>
        <w:tc>
          <w:tcPr>
            <w:tcW w:w="1279" w:type="dxa"/>
            <w:gridSpan w:val="2"/>
            <w:tcBorders>
              <w:top w:val="single" w:sz="6" w:space="0" w:color="auto"/>
            </w:tcBorders>
          </w:tcPr>
          <w:p w14:paraId="25721DB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30B22F57"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Pr>
          <w:p w14:paraId="48FE7A41"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79" w:type="dxa"/>
            <w:gridSpan w:val="2"/>
          </w:tcPr>
          <w:p w14:paraId="65A4E4F4" w14:textId="7EEB031C"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0.62</w:t>
            </w:r>
          </w:p>
        </w:tc>
        <w:tc>
          <w:tcPr>
            <w:tcW w:w="1580" w:type="dxa"/>
            <w:gridSpan w:val="2"/>
          </w:tcPr>
          <w:p w14:paraId="01F0609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Pr>
          <w:p w14:paraId="7DB5AB82" w14:textId="066FDD7C"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1F2544">
              <w:rPr>
                <w:rFonts w:ascii="Times New Roman" w:hAnsi="Times New Roman" w:hint="eastAsia"/>
                <w:sz w:val="24"/>
                <w:szCs w:val="24"/>
              </w:rPr>
              <w:t>439</w:t>
            </w:r>
          </w:p>
        </w:tc>
        <w:tc>
          <w:tcPr>
            <w:tcW w:w="1279" w:type="dxa"/>
            <w:gridSpan w:val="2"/>
          </w:tcPr>
          <w:p w14:paraId="3D819EB4"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04AE7AC6"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Pr>
          <w:p w14:paraId="3ECEEF2D"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79" w:type="dxa"/>
            <w:gridSpan w:val="2"/>
          </w:tcPr>
          <w:p w14:paraId="23BA71A2" w14:textId="61608CB5"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5.16</w:t>
            </w:r>
          </w:p>
        </w:tc>
        <w:tc>
          <w:tcPr>
            <w:tcW w:w="1580" w:type="dxa"/>
            <w:gridSpan w:val="2"/>
          </w:tcPr>
          <w:p w14:paraId="42A616FD"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80" w:type="dxa"/>
            <w:gridSpan w:val="2"/>
          </w:tcPr>
          <w:p w14:paraId="78CCB828" w14:textId="272C61DC"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1F2544">
              <w:rPr>
                <w:rFonts w:ascii="Times New Roman" w:hAnsi="Times New Roman" w:hint="eastAsia"/>
                <w:sz w:val="24"/>
                <w:szCs w:val="24"/>
              </w:rPr>
              <w:t>33</w:t>
            </w:r>
          </w:p>
        </w:tc>
        <w:tc>
          <w:tcPr>
            <w:tcW w:w="1279" w:type="dxa"/>
            <w:gridSpan w:val="2"/>
          </w:tcPr>
          <w:p w14:paraId="60C1C4F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0DC1385E"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00"/>
        </w:trPr>
        <w:tc>
          <w:tcPr>
            <w:tcW w:w="3636" w:type="dxa"/>
            <w:gridSpan w:val="2"/>
            <w:tcBorders>
              <w:bottom w:val="single" w:sz="4" w:space="0" w:color="auto"/>
            </w:tcBorders>
          </w:tcPr>
          <w:p w14:paraId="34A8AA23"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79" w:type="dxa"/>
            <w:gridSpan w:val="2"/>
            <w:tcBorders>
              <w:bottom w:val="single" w:sz="4" w:space="0" w:color="auto"/>
            </w:tcBorders>
          </w:tcPr>
          <w:p w14:paraId="4593E0FF" w14:textId="6A673115"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9.50</w:t>
            </w:r>
          </w:p>
        </w:tc>
        <w:tc>
          <w:tcPr>
            <w:tcW w:w="1580" w:type="dxa"/>
            <w:gridSpan w:val="2"/>
            <w:tcBorders>
              <w:bottom w:val="single" w:sz="4" w:space="0" w:color="auto"/>
            </w:tcBorders>
          </w:tcPr>
          <w:p w14:paraId="552B802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80" w:type="dxa"/>
            <w:gridSpan w:val="2"/>
            <w:tcBorders>
              <w:bottom w:val="single" w:sz="4" w:space="0" w:color="auto"/>
            </w:tcBorders>
          </w:tcPr>
          <w:p w14:paraId="00DF8EF8" w14:textId="19962249"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w:t>
            </w:r>
            <w:r w:rsidR="001F2544">
              <w:rPr>
                <w:rFonts w:ascii="Times New Roman" w:hAnsi="Times New Roman" w:hint="eastAsia"/>
                <w:sz w:val="24"/>
                <w:szCs w:val="24"/>
              </w:rPr>
              <w:t>1</w:t>
            </w:r>
          </w:p>
        </w:tc>
        <w:tc>
          <w:tcPr>
            <w:tcW w:w="1279" w:type="dxa"/>
            <w:gridSpan w:val="2"/>
            <w:tcBorders>
              <w:bottom w:val="single" w:sz="4" w:space="0" w:color="auto"/>
            </w:tcBorders>
          </w:tcPr>
          <w:p w14:paraId="1B7C61D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5B43E5D8" w14:textId="77777777" w:rsidTr="00A901A5">
        <w:trPr>
          <w:gridBefore w:val="1"/>
          <w:wBefore w:w="113" w:type="dxa"/>
          <w:trHeight w:val="300"/>
        </w:trPr>
        <w:tc>
          <w:tcPr>
            <w:tcW w:w="3636" w:type="dxa"/>
            <w:gridSpan w:val="2"/>
            <w:tcBorders>
              <w:left w:val="nil"/>
              <w:bottom w:val="double" w:sz="4" w:space="0" w:color="auto"/>
              <w:right w:val="nil"/>
            </w:tcBorders>
          </w:tcPr>
          <w:p w14:paraId="489C17E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79" w:type="dxa"/>
            <w:gridSpan w:val="2"/>
            <w:tcBorders>
              <w:left w:val="nil"/>
              <w:bottom w:val="double" w:sz="4" w:space="0" w:color="auto"/>
              <w:right w:val="nil"/>
            </w:tcBorders>
          </w:tcPr>
          <w:p w14:paraId="274E898C" w14:textId="30B6FBB3"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80</w:t>
            </w:r>
          </w:p>
        </w:tc>
        <w:tc>
          <w:tcPr>
            <w:tcW w:w="1580" w:type="dxa"/>
            <w:gridSpan w:val="2"/>
            <w:tcBorders>
              <w:left w:val="nil"/>
              <w:bottom w:val="double" w:sz="4" w:space="0" w:color="auto"/>
              <w:right w:val="nil"/>
            </w:tcBorders>
          </w:tcPr>
          <w:p w14:paraId="0AFF82B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580" w:type="dxa"/>
            <w:gridSpan w:val="2"/>
            <w:tcBorders>
              <w:left w:val="nil"/>
              <w:bottom w:val="double" w:sz="4" w:space="0" w:color="auto"/>
              <w:right w:val="nil"/>
            </w:tcBorders>
          </w:tcPr>
          <w:p w14:paraId="0745C16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279" w:type="dxa"/>
            <w:gridSpan w:val="2"/>
            <w:tcBorders>
              <w:left w:val="nil"/>
              <w:bottom w:val="double" w:sz="4" w:space="0" w:color="auto"/>
              <w:right w:val="nil"/>
            </w:tcBorders>
          </w:tcPr>
          <w:p w14:paraId="1A1964F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bl>
    <w:p w14:paraId="56D5888D" w14:textId="77777777" w:rsidR="002E2D13" w:rsidRPr="00057B67" w:rsidRDefault="002E2D13" w:rsidP="002E2D13">
      <w:pPr>
        <w:widowControl w:val="0"/>
        <w:autoSpaceDE w:val="0"/>
        <w:autoSpaceDN w:val="0"/>
        <w:adjustRightInd w:val="0"/>
        <w:snapToGrid w:val="0"/>
        <w:spacing w:after="0" w:line="36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Standard errors are robust and clustered at the individual level.</w:t>
      </w:r>
    </w:p>
    <w:p w14:paraId="7C503EAD" w14:textId="512E0570" w:rsidR="002E2D13" w:rsidRPr="00A901A5" w:rsidRDefault="002E2D13" w:rsidP="00A901A5">
      <w:pPr>
        <w:jc w:val="center"/>
        <w:rPr>
          <w:rFonts w:ascii="Times New Roman" w:hAnsi="Times New Roman"/>
          <w:sz w:val="24"/>
          <w:szCs w:val="24"/>
        </w:rPr>
      </w:pPr>
      <w:r w:rsidRPr="00A901A5">
        <w:rPr>
          <w:rFonts w:ascii="Times New Roman" w:hAnsi="Times New Roman"/>
          <w:sz w:val="24"/>
          <w:szCs w:val="24"/>
        </w:rPr>
        <w:lastRenderedPageBreak/>
        <w:t xml:space="preserve">Table S11 </w:t>
      </w:r>
      <w:r w:rsidR="00FB313C" w:rsidRPr="00A901A5">
        <w:rPr>
          <w:rFonts w:ascii="Times New Roman" w:hAnsi="Times New Roman"/>
          <w:sz w:val="24"/>
          <w:szCs w:val="24"/>
        </w:rPr>
        <w:t>Trust Belief Updating Across Initial Beliefs: Ingroup Treatment in Experiment 2</w:t>
      </w:r>
    </w:p>
    <w:tbl>
      <w:tblPr>
        <w:tblStyle w:val="af4"/>
        <w:tblW w:w="9843" w:type="dxa"/>
        <w:tblLook w:val="04A0" w:firstRow="1" w:lastRow="0" w:firstColumn="1" w:lastColumn="0" w:noHBand="0" w:noVBand="1"/>
      </w:tblPr>
      <w:tblGrid>
        <w:gridCol w:w="113"/>
        <w:gridCol w:w="3554"/>
        <w:gridCol w:w="113"/>
        <w:gridCol w:w="1478"/>
        <w:gridCol w:w="113"/>
        <w:gridCol w:w="1479"/>
        <w:gridCol w:w="113"/>
        <w:gridCol w:w="1479"/>
        <w:gridCol w:w="113"/>
        <w:gridCol w:w="1175"/>
        <w:gridCol w:w="113"/>
      </w:tblGrid>
      <w:tr w:rsidR="002E2D13" w:rsidRPr="00057B67" w14:paraId="14BAB4C2" w14:textId="77777777" w:rsidTr="00A901A5">
        <w:trPr>
          <w:gridAfter w:val="1"/>
          <w:wAfter w:w="113" w:type="dxa"/>
          <w:trHeight w:val="336"/>
        </w:trPr>
        <w:tc>
          <w:tcPr>
            <w:tcW w:w="3667" w:type="dxa"/>
            <w:gridSpan w:val="2"/>
            <w:tcBorders>
              <w:top w:val="double" w:sz="4" w:space="0" w:color="auto"/>
              <w:left w:val="nil"/>
              <w:bottom w:val="nil"/>
              <w:right w:val="nil"/>
            </w:tcBorders>
            <w:vAlign w:val="center"/>
          </w:tcPr>
          <w:p w14:paraId="795EFBA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A: Low-initial</w:t>
            </w:r>
          </w:p>
        </w:tc>
        <w:tc>
          <w:tcPr>
            <w:tcW w:w="1591" w:type="dxa"/>
            <w:gridSpan w:val="2"/>
            <w:tcBorders>
              <w:top w:val="double" w:sz="4" w:space="0" w:color="auto"/>
              <w:left w:val="nil"/>
              <w:bottom w:val="nil"/>
              <w:right w:val="nil"/>
            </w:tcBorders>
            <w:vAlign w:val="center"/>
          </w:tcPr>
          <w:p w14:paraId="4BE89F9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92" w:type="dxa"/>
            <w:gridSpan w:val="2"/>
            <w:tcBorders>
              <w:top w:val="double" w:sz="4" w:space="0" w:color="auto"/>
              <w:left w:val="nil"/>
              <w:bottom w:val="nil"/>
              <w:right w:val="nil"/>
            </w:tcBorders>
            <w:vAlign w:val="center"/>
          </w:tcPr>
          <w:p w14:paraId="363E413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92" w:type="dxa"/>
            <w:gridSpan w:val="2"/>
            <w:tcBorders>
              <w:top w:val="double" w:sz="4" w:space="0" w:color="auto"/>
              <w:left w:val="nil"/>
              <w:bottom w:val="nil"/>
              <w:right w:val="nil"/>
            </w:tcBorders>
            <w:vAlign w:val="center"/>
          </w:tcPr>
          <w:p w14:paraId="0D579B2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88" w:type="dxa"/>
            <w:gridSpan w:val="2"/>
            <w:tcBorders>
              <w:top w:val="double" w:sz="4" w:space="0" w:color="auto"/>
              <w:left w:val="nil"/>
              <w:bottom w:val="nil"/>
              <w:right w:val="nil"/>
            </w:tcBorders>
            <w:vAlign w:val="center"/>
          </w:tcPr>
          <w:p w14:paraId="74E8741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4B21F045"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bottom w:val="single" w:sz="4" w:space="0" w:color="auto"/>
            </w:tcBorders>
            <w:vAlign w:val="center"/>
          </w:tcPr>
          <w:p w14:paraId="59B529A7" w14:textId="1C65A9F9"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91" w:type="dxa"/>
            <w:gridSpan w:val="2"/>
            <w:tcBorders>
              <w:bottom w:val="single" w:sz="4" w:space="0" w:color="auto"/>
            </w:tcBorders>
            <w:vAlign w:val="center"/>
          </w:tcPr>
          <w:p w14:paraId="160BC7D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92" w:type="dxa"/>
            <w:gridSpan w:val="2"/>
            <w:tcBorders>
              <w:bottom w:val="single" w:sz="4" w:space="0" w:color="auto"/>
            </w:tcBorders>
            <w:vAlign w:val="center"/>
          </w:tcPr>
          <w:p w14:paraId="5CFDF9E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92" w:type="dxa"/>
            <w:gridSpan w:val="2"/>
            <w:tcBorders>
              <w:bottom w:val="single" w:sz="4" w:space="0" w:color="auto"/>
            </w:tcBorders>
            <w:vAlign w:val="center"/>
          </w:tcPr>
          <w:p w14:paraId="16686C8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88" w:type="dxa"/>
            <w:gridSpan w:val="2"/>
            <w:tcBorders>
              <w:bottom w:val="single" w:sz="4" w:space="0" w:color="auto"/>
            </w:tcBorders>
            <w:vAlign w:val="center"/>
          </w:tcPr>
          <w:p w14:paraId="3F195D6D"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E2D13" w:rsidRPr="00057B67" w14:paraId="74A2C41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top w:val="single" w:sz="4" w:space="0" w:color="auto"/>
            </w:tcBorders>
          </w:tcPr>
          <w:p w14:paraId="700B6074"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91" w:type="dxa"/>
            <w:gridSpan w:val="2"/>
            <w:tcBorders>
              <w:top w:val="single" w:sz="4" w:space="0" w:color="auto"/>
            </w:tcBorders>
          </w:tcPr>
          <w:p w14:paraId="7F8036BA" w14:textId="3FC92BD2"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1.219</w:t>
            </w:r>
          </w:p>
        </w:tc>
        <w:tc>
          <w:tcPr>
            <w:tcW w:w="1592" w:type="dxa"/>
            <w:gridSpan w:val="2"/>
            <w:tcBorders>
              <w:top w:val="single" w:sz="4" w:space="0" w:color="auto"/>
            </w:tcBorders>
          </w:tcPr>
          <w:p w14:paraId="74C06FAF" w14:textId="2268421D"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1F2544">
              <w:rPr>
                <w:rFonts w:ascii="Times New Roman" w:hAnsi="Times New Roman" w:hint="eastAsia"/>
                <w:sz w:val="24"/>
                <w:szCs w:val="24"/>
              </w:rPr>
              <w:t>474</w:t>
            </w:r>
          </w:p>
        </w:tc>
        <w:tc>
          <w:tcPr>
            <w:tcW w:w="1592" w:type="dxa"/>
            <w:gridSpan w:val="2"/>
            <w:tcBorders>
              <w:top w:val="single" w:sz="4" w:space="0" w:color="auto"/>
            </w:tcBorders>
          </w:tcPr>
          <w:p w14:paraId="15897EFE" w14:textId="48680332"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2.57</w:t>
            </w:r>
          </w:p>
        </w:tc>
        <w:tc>
          <w:tcPr>
            <w:tcW w:w="1288" w:type="dxa"/>
            <w:gridSpan w:val="2"/>
            <w:tcBorders>
              <w:top w:val="single" w:sz="4" w:space="0" w:color="auto"/>
            </w:tcBorders>
          </w:tcPr>
          <w:p w14:paraId="56D997D6" w14:textId="5AC281E3"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1F2544">
              <w:rPr>
                <w:rFonts w:ascii="Times New Roman" w:hAnsi="Times New Roman" w:hint="eastAsia"/>
                <w:sz w:val="24"/>
                <w:szCs w:val="24"/>
              </w:rPr>
              <w:t>26</w:t>
            </w:r>
          </w:p>
        </w:tc>
      </w:tr>
      <w:tr w:rsidR="002E2D13" w:rsidRPr="00057B67" w14:paraId="616E8F37"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bottom w:val="single" w:sz="6" w:space="0" w:color="auto"/>
            </w:tcBorders>
          </w:tcPr>
          <w:p w14:paraId="234A3812"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91" w:type="dxa"/>
            <w:gridSpan w:val="2"/>
            <w:tcBorders>
              <w:bottom w:val="single" w:sz="6" w:space="0" w:color="auto"/>
            </w:tcBorders>
          </w:tcPr>
          <w:p w14:paraId="7155D28B" w14:textId="04E43673"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1F2544">
              <w:rPr>
                <w:rFonts w:ascii="Times New Roman" w:hAnsi="Times New Roman" w:hint="eastAsia"/>
                <w:sz w:val="24"/>
                <w:szCs w:val="24"/>
              </w:rPr>
              <w:t>463</w:t>
            </w:r>
          </w:p>
        </w:tc>
        <w:tc>
          <w:tcPr>
            <w:tcW w:w="1592" w:type="dxa"/>
            <w:gridSpan w:val="2"/>
            <w:tcBorders>
              <w:bottom w:val="single" w:sz="6" w:space="0" w:color="auto"/>
            </w:tcBorders>
          </w:tcPr>
          <w:p w14:paraId="047B0DB2" w14:textId="318657B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1F2544">
              <w:rPr>
                <w:rFonts w:ascii="Times New Roman" w:hAnsi="Times New Roman" w:hint="eastAsia"/>
                <w:sz w:val="24"/>
                <w:szCs w:val="24"/>
              </w:rPr>
              <w:t>226</w:t>
            </w:r>
          </w:p>
        </w:tc>
        <w:tc>
          <w:tcPr>
            <w:tcW w:w="1592" w:type="dxa"/>
            <w:gridSpan w:val="2"/>
            <w:tcBorders>
              <w:bottom w:val="single" w:sz="6" w:space="0" w:color="auto"/>
            </w:tcBorders>
          </w:tcPr>
          <w:p w14:paraId="7FC9080D" w14:textId="5FC37083"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2.05</w:t>
            </w:r>
          </w:p>
        </w:tc>
        <w:tc>
          <w:tcPr>
            <w:tcW w:w="1288" w:type="dxa"/>
            <w:gridSpan w:val="2"/>
            <w:tcBorders>
              <w:bottom w:val="single" w:sz="6" w:space="0" w:color="auto"/>
            </w:tcBorders>
          </w:tcPr>
          <w:p w14:paraId="5E46E93C" w14:textId="30DFF4AB"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1F2544">
              <w:rPr>
                <w:rFonts w:ascii="Times New Roman" w:hAnsi="Times New Roman" w:hint="eastAsia"/>
                <w:sz w:val="24"/>
                <w:szCs w:val="24"/>
              </w:rPr>
              <w:t>65</w:t>
            </w:r>
          </w:p>
        </w:tc>
      </w:tr>
      <w:tr w:rsidR="002E2D13" w:rsidRPr="00057B67" w14:paraId="55AACA78"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top w:val="single" w:sz="6" w:space="0" w:color="auto"/>
            </w:tcBorders>
          </w:tcPr>
          <w:p w14:paraId="69792AD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91" w:type="dxa"/>
            <w:gridSpan w:val="2"/>
            <w:tcBorders>
              <w:top w:val="single" w:sz="6" w:space="0" w:color="auto"/>
            </w:tcBorders>
          </w:tcPr>
          <w:p w14:paraId="686C54BD"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92" w:type="dxa"/>
            <w:gridSpan w:val="2"/>
            <w:tcBorders>
              <w:top w:val="single" w:sz="6" w:space="0" w:color="auto"/>
            </w:tcBorders>
          </w:tcPr>
          <w:p w14:paraId="1EFBB51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92" w:type="dxa"/>
            <w:gridSpan w:val="2"/>
            <w:tcBorders>
              <w:top w:val="single" w:sz="6" w:space="0" w:color="auto"/>
            </w:tcBorders>
          </w:tcPr>
          <w:p w14:paraId="395E484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88" w:type="dxa"/>
            <w:gridSpan w:val="2"/>
            <w:tcBorders>
              <w:top w:val="single" w:sz="6" w:space="0" w:color="auto"/>
            </w:tcBorders>
          </w:tcPr>
          <w:p w14:paraId="7107DCB4"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09157F16"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top w:val="single" w:sz="6" w:space="0" w:color="auto"/>
            </w:tcBorders>
          </w:tcPr>
          <w:p w14:paraId="142638C9"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91" w:type="dxa"/>
            <w:gridSpan w:val="2"/>
            <w:tcBorders>
              <w:top w:val="single" w:sz="6" w:space="0" w:color="auto"/>
            </w:tcBorders>
          </w:tcPr>
          <w:p w14:paraId="195D2CAC" w14:textId="733D0260" w:rsidR="002E2D13" w:rsidRPr="00057B67" w:rsidRDefault="001F2544"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0.21</w:t>
            </w:r>
          </w:p>
        </w:tc>
        <w:tc>
          <w:tcPr>
            <w:tcW w:w="1592" w:type="dxa"/>
            <w:gridSpan w:val="2"/>
            <w:tcBorders>
              <w:top w:val="single" w:sz="6" w:space="0" w:color="auto"/>
            </w:tcBorders>
          </w:tcPr>
          <w:p w14:paraId="2687780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Borders>
              <w:top w:val="single" w:sz="6" w:space="0" w:color="auto"/>
            </w:tcBorders>
          </w:tcPr>
          <w:p w14:paraId="3615AC6B" w14:textId="7C100439"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1F2544">
              <w:rPr>
                <w:rFonts w:ascii="Times New Roman" w:hAnsi="Times New Roman" w:hint="eastAsia"/>
                <w:sz w:val="24"/>
                <w:szCs w:val="24"/>
              </w:rPr>
              <w:t>653</w:t>
            </w:r>
          </w:p>
        </w:tc>
        <w:tc>
          <w:tcPr>
            <w:tcW w:w="1288" w:type="dxa"/>
            <w:gridSpan w:val="2"/>
            <w:tcBorders>
              <w:top w:val="single" w:sz="6" w:space="0" w:color="auto"/>
            </w:tcBorders>
          </w:tcPr>
          <w:p w14:paraId="78845DF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28695B1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Pr>
          <w:p w14:paraId="18B924DE"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91" w:type="dxa"/>
            <w:gridSpan w:val="2"/>
          </w:tcPr>
          <w:p w14:paraId="11C82321" w14:textId="2DC05BA8"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5.63</w:t>
            </w:r>
          </w:p>
        </w:tc>
        <w:tc>
          <w:tcPr>
            <w:tcW w:w="1592" w:type="dxa"/>
            <w:gridSpan w:val="2"/>
          </w:tcPr>
          <w:p w14:paraId="45F8719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Pr>
          <w:p w14:paraId="672AAE6E" w14:textId="305311DD"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1F2544">
              <w:rPr>
                <w:rFonts w:ascii="Times New Roman" w:hAnsi="Times New Roman" w:hint="eastAsia"/>
                <w:sz w:val="24"/>
                <w:szCs w:val="24"/>
              </w:rPr>
              <w:t>37</w:t>
            </w:r>
          </w:p>
        </w:tc>
        <w:tc>
          <w:tcPr>
            <w:tcW w:w="1288" w:type="dxa"/>
            <w:gridSpan w:val="2"/>
          </w:tcPr>
          <w:p w14:paraId="6B72A67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382B8711"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Pr>
          <w:p w14:paraId="6CD8EB0E"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91" w:type="dxa"/>
            <w:gridSpan w:val="2"/>
          </w:tcPr>
          <w:p w14:paraId="58BE6687" w14:textId="3A9F4D95"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3.00</w:t>
            </w:r>
          </w:p>
        </w:tc>
        <w:tc>
          <w:tcPr>
            <w:tcW w:w="1592" w:type="dxa"/>
            <w:gridSpan w:val="2"/>
          </w:tcPr>
          <w:p w14:paraId="1B703F5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Pr>
          <w:p w14:paraId="3C3B58A1" w14:textId="1232E07A"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111</w:t>
            </w:r>
          </w:p>
        </w:tc>
        <w:tc>
          <w:tcPr>
            <w:tcW w:w="1288" w:type="dxa"/>
            <w:gridSpan w:val="2"/>
          </w:tcPr>
          <w:p w14:paraId="4BC3F8C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64A7B216"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bottom w:val="single" w:sz="4" w:space="0" w:color="auto"/>
            </w:tcBorders>
          </w:tcPr>
          <w:p w14:paraId="78E9676C"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91" w:type="dxa"/>
            <w:gridSpan w:val="2"/>
            <w:tcBorders>
              <w:bottom w:val="single" w:sz="4" w:space="0" w:color="auto"/>
            </w:tcBorders>
          </w:tcPr>
          <w:p w14:paraId="2D3188AE" w14:textId="694D805E"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3.99</w:t>
            </w:r>
          </w:p>
        </w:tc>
        <w:tc>
          <w:tcPr>
            <w:tcW w:w="1592" w:type="dxa"/>
            <w:gridSpan w:val="2"/>
            <w:tcBorders>
              <w:bottom w:val="single" w:sz="4" w:space="0" w:color="auto"/>
            </w:tcBorders>
          </w:tcPr>
          <w:p w14:paraId="60554B2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92" w:type="dxa"/>
            <w:gridSpan w:val="2"/>
            <w:tcBorders>
              <w:bottom w:val="single" w:sz="4" w:space="0" w:color="auto"/>
            </w:tcBorders>
          </w:tcPr>
          <w:p w14:paraId="43313677" w14:textId="253D0A5E"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2B643A">
              <w:rPr>
                <w:rFonts w:ascii="Times New Roman" w:hAnsi="Times New Roman" w:hint="eastAsia"/>
                <w:sz w:val="24"/>
                <w:szCs w:val="24"/>
              </w:rPr>
              <w:t>50</w:t>
            </w:r>
          </w:p>
        </w:tc>
        <w:tc>
          <w:tcPr>
            <w:tcW w:w="1288" w:type="dxa"/>
            <w:gridSpan w:val="2"/>
            <w:tcBorders>
              <w:bottom w:val="single" w:sz="4" w:space="0" w:color="auto"/>
            </w:tcBorders>
          </w:tcPr>
          <w:p w14:paraId="5203538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298B6F1B" w14:textId="77777777" w:rsidTr="00A901A5">
        <w:trPr>
          <w:gridAfter w:val="1"/>
          <w:wAfter w:w="113" w:type="dxa"/>
          <w:trHeight w:val="336"/>
        </w:trPr>
        <w:tc>
          <w:tcPr>
            <w:tcW w:w="3667" w:type="dxa"/>
            <w:gridSpan w:val="2"/>
            <w:tcBorders>
              <w:left w:val="nil"/>
              <w:bottom w:val="single" w:sz="12" w:space="0" w:color="000000" w:themeColor="text1"/>
              <w:right w:val="nil"/>
            </w:tcBorders>
          </w:tcPr>
          <w:p w14:paraId="1067EC9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91" w:type="dxa"/>
            <w:gridSpan w:val="2"/>
            <w:tcBorders>
              <w:left w:val="nil"/>
              <w:bottom w:val="single" w:sz="12" w:space="0" w:color="000000" w:themeColor="text1"/>
              <w:right w:val="nil"/>
            </w:tcBorders>
          </w:tcPr>
          <w:p w14:paraId="7DECBE63" w14:textId="1A5FAB64"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46</w:t>
            </w:r>
          </w:p>
        </w:tc>
        <w:tc>
          <w:tcPr>
            <w:tcW w:w="1592" w:type="dxa"/>
            <w:gridSpan w:val="2"/>
            <w:tcBorders>
              <w:left w:val="nil"/>
              <w:bottom w:val="single" w:sz="12" w:space="0" w:color="000000" w:themeColor="text1"/>
              <w:right w:val="nil"/>
            </w:tcBorders>
          </w:tcPr>
          <w:p w14:paraId="7E50D22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592" w:type="dxa"/>
            <w:gridSpan w:val="2"/>
            <w:tcBorders>
              <w:left w:val="nil"/>
              <w:bottom w:val="single" w:sz="12" w:space="0" w:color="000000" w:themeColor="text1"/>
              <w:right w:val="nil"/>
            </w:tcBorders>
          </w:tcPr>
          <w:p w14:paraId="7D9A00B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288" w:type="dxa"/>
            <w:gridSpan w:val="2"/>
            <w:tcBorders>
              <w:left w:val="nil"/>
              <w:bottom w:val="single" w:sz="12" w:space="0" w:color="000000" w:themeColor="text1"/>
              <w:right w:val="nil"/>
            </w:tcBorders>
          </w:tcPr>
          <w:p w14:paraId="18199C3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20E0A8D8" w14:textId="77777777" w:rsidTr="00A901A5">
        <w:trPr>
          <w:gridAfter w:val="1"/>
          <w:wAfter w:w="113" w:type="dxa"/>
          <w:trHeight w:val="336"/>
        </w:trPr>
        <w:tc>
          <w:tcPr>
            <w:tcW w:w="3667" w:type="dxa"/>
            <w:gridSpan w:val="2"/>
            <w:tcBorders>
              <w:top w:val="single" w:sz="12" w:space="0" w:color="000000" w:themeColor="text1"/>
              <w:left w:val="nil"/>
              <w:bottom w:val="nil"/>
              <w:right w:val="nil"/>
            </w:tcBorders>
            <w:vAlign w:val="center"/>
          </w:tcPr>
          <w:p w14:paraId="6532395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B: Medium-initial</w:t>
            </w:r>
          </w:p>
        </w:tc>
        <w:tc>
          <w:tcPr>
            <w:tcW w:w="1591" w:type="dxa"/>
            <w:gridSpan w:val="2"/>
            <w:tcBorders>
              <w:top w:val="single" w:sz="12" w:space="0" w:color="000000" w:themeColor="text1"/>
              <w:left w:val="nil"/>
              <w:bottom w:val="nil"/>
              <w:right w:val="nil"/>
            </w:tcBorders>
            <w:vAlign w:val="center"/>
          </w:tcPr>
          <w:p w14:paraId="52CDE8D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92" w:type="dxa"/>
            <w:gridSpan w:val="2"/>
            <w:tcBorders>
              <w:top w:val="single" w:sz="12" w:space="0" w:color="000000" w:themeColor="text1"/>
              <w:left w:val="nil"/>
              <w:bottom w:val="nil"/>
              <w:right w:val="nil"/>
            </w:tcBorders>
            <w:vAlign w:val="center"/>
          </w:tcPr>
          <w:p w14:paraId="40694E3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92" w:type="dxa"/>
            <w:gridSpan w:val="2"/>
            <w:tcBorders>
              <w:top w:val="single" w:sz="12" w:space="0" w:color="000000" w:themeColor="text1"/>
              <w:left w:val="nil"/>
              <w:bottom w:val="nil"/>
              <w:right w:val="nil"/>
            </w:tcBorders>
            <w:vAlign w:val="center"/>
          </w:tcPr>
          <w:p w14:paraId="22EAD8A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88" w:type="dxa"/>
            <w:gridSpan w:val="2"/>
            <w:tcBorders>
              <w:top w:val="single" w:sz="12" w:space="0" w:color="000000" w:themeColor="text1"/>
              <w:left w:val="nil"/>
              <w:bottom w:val="nil"/>
              <w:right w:val="nil"/>
            </w:tcBorders>
            <w:vAlign w:val="center"/>
          </w:tcPr>
          <w:p w14:paraId="2686EA8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019D1134" w14:textId="77777777" w:rsidTr="00A901A5">
        <w:trPr>
          <w:gridAfter w:val="1"/>
          <w:wAfter w:w="113" w:type="dxa"/>
          <w:trHeight w:val="336"/>
        </w:trPr>
        <w:tc>
          <w:tcPr>
            <w:tcW w:w="3667" w:type="dxa"/>
            <w:gridSpan w:val="2"/>
            <w:tcBorders>
              <w:top w:val="nil"/>
              <w:left w:val="nil"/>
              <w:bottom w:val="single" w:sz="4" w:space="0" w:color="auto"/>
              <w:right w:val="nil"/>
            </w:tcBorders>
            <w:vAlign w:val="center"/>
          </w:tcPr>
          <w:p w14:paraId="65BA31D8" w14:textId="00B967AC"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91" w:type="dxa"/>
            <w:gridSpan w:val="2"/>
            <w:tcBorders>
              <w:top w:val="nil"/>
              <w:left w:val="nil"/>
              <w:bottom w:val="single" w:sz="4" w:space="0" w:color="auto"/>
              <w:right w:val="nil"/>
            </w:tcBorders>
            <w:vAlign w:val="center"/>
          </w:tcPr>
          <w:p w14:paraId="3317215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92" w:type="dxa"/>
            <w:gridSpan w:val="2"/>
            <w:tcBorders>
              <w:top w:val="nil"/>
              <w:left w:val="nil"/>
              <w:bottom w:val="single" w:sz="4" w:space="0" w:color="auto"/>
              <w:right w:val="nil"/>
            </w:tcBorders>
            <w:vAlign w:val="center"/>
          </w:tcPr>
          <w:p w14:paraId="1966890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92" w:type="dxa"/>
            <w:gridSpan w:val="2"/>
            <w:tcBorders>
              <w:top w:val="nil"/>
              <w:left w:val="nil"/>
              <w:bottom w:val="single" w:sz="4" w:space="0" w:color="auto"/>
              <w:right w:val="nil"/>
            </w:tcBorders>
            <w:vAlign w:val="center"/>
          </w:tcPr>
          <w:p w14:paraId="0DA2BE0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88" w:type="dxa"/>
            <w:gridSpan w:val="2"/>
            <w:tcBorders>
              <w:top w:val="nil"/>
              <w:left w:val="nil"/>
              <w:bottom w:val="single" w:sz="4" w:space="0" w:color="auto"/>
              <w:right w:val="nil"/>
            </w:tcBorders>
            <w:vAlign w:val="center"/>
          </w:tcPr>
          <w:p w14:paraId="376039F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E2D13" w:rsidRPr="00057B67" w14:paraId="42FECD3F"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top w:val="single" w:sz="4" w:space="0" w:color="auto"/>
            </w:tcBorders>
          </w:tcPr>
          <w:p w14:paraId="01A9A228"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91" w:type="dxa"/>
            <w:gridSpan w:val="2"/>
            <w:tcBorders>
              <w:top w:val="single" w:sz="4" w:space="0" w:color="auto"/>
            </w:tcBorders>
          </w:tcPr>
          <w:p w14:paraId="63BE76BA" w14:textId="5DEB78ED"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0.814</w:t>
            </w:r>
          </w:p>
        </w:tc>
        <w:tc>
          <w:tcPr>
            <w:tcW w:w="1592" w:type="dxa"/>
            <w:gridSpan w:val="2"/>
            <w:tcBorders>
              <w:top w:val="single" w:sz="4" w:space="0" w:color="auto"/>
            </w:tcBorders>
          </w:tcPr>
          <w:p w14:paraId="1CDDAAA1" w14:textId="6AA3D88B"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2B643A">
              <w:rPr>
                <w:rFonts w:ascii="Times New Roman" w:hAnsi="Times New Roman" w:hint="eastAsia"/>
                <w:sz w:val="24"/>
                <w:szCs w:val="24"/>
              </w:rPr>
              <w:t>73</w:t>
            </w:r>
          </w:p>
        </w:tc>
        <w:tc>
          <w:tcPr>
            <w:tcW w:w="1592" w:type="dxa"/>
            <w:gridSpan w:val="2"/>
            <w:tcBorders>
              <w:top w:val="single" w:sz="4" w:space="0" w:color="auto"/>
            </w:tcBorders>
          </w:tcPr>
          <w:p w14:paraId="7EE7A0AD" w14:textId="619F72B8"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4.70</w:t>
            </w:r>
          </w:p>
        </w:tc>
        <w:tc>
          <w:tcPr>
            <w:tcW w:w="1288" w:type="dxa"/>
            <w:gridSpan w:val="2"/>
            <w:tcBorders>
              <w:top w:val="single" w:sz="4" w:space="0" w:color="auto"/>
            </w:tcBorders>
          </w:tcPr>
          <w:p w14:paraId="170C03E9" w14:textId="01D1EABF"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E2D13" w:rsidRPr="00057B67" w14:paraId="239D6DC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bottom w:val="single" w:sz="6" w:space="0" w:color="auto"/>
            </w:tcBorders>
          </w:tcPr>
          <w:p w14:paraId="4414CE4A"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91" w:type="dxa"/>
            <w:gridSpan w:val="2"/>
            <w:tcBorders>
              <w:bottom w:val="single" w:sz="6" w:space="0" w:color="auto"/>
            </w:tcBorders>
          </w:tcPr>
          <w:p w14:paraId="6D3AD601" w14:textId="644A0878"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1.1</w:t>
            </w:r>
            <w:r w:rsidR="002B643A">
              <w:rPr>
                <w:rFonts w:ascii="Times New Roman" w:hAnsi="Times New Roman" w:hint="eastAsia"/>
                <w:sz w:val="24"/>
                <w:szCs w:val="24"/>
              </w:rPr>
              <w:t>1</w:t>
            </w:r>
            <w:r w:rsidRPr="00057B67">
              <w:rPr>
                <w:rFonts w:ascii="Times New Roman" w:hAnsi="Times New Roman"/>
                <w:sz w:val="24"/>
                <w:szCs w:val="24"/>
              </w:rPr>
              <w:t>8</w:t>
            </w:r>
          </w:p>
        </w:tc>
        <w:tc>
          <w:tcPr>
            <w:tcW w:w="1592" w:type="dxa"/>
            <w:gridSpan w:val="2"/>
            <w:tcBorders>
              <w:bottom w:val="single" w:sz="6" w:space="0" w:color="auto"/>
            </w:tcBorders>
          </w:tcPr>
          <w:p w14:paraId="0530DE80" w14:textId="018908C9"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2B643A">
              <w:rPr>
                <w:rFonts w:ascii="Times New Roman" w:hAnsi="Times New Roman" w:hint="eastAsia"/>
                <w:sz w:val="24"/>
                <w:szCs w:val="24"/>
              </w:rPr>
              <w:t>91</w:t>
            </w:r>
          </w:p>
        </w:tc>
        <w:tc>
          <w:tcPr>
            <w:tcW w:w="1592" w:type="dxa"/>
            <w:gridSpan w:val="2"/>
            <w:tcBorders>
              <w:bottom w:val="single" w:sz="6" w:space="0" w:color="auto"/>
            </w:tcBorders>
          </w:tcPr>
          <w:p w14:paraId="3ED48AF9" w14:textId="1DB0E0DD"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5.85</w:t>
            </w:r>
          </w:p>
        </w:tc>
        <w:tc>
          <w:tcPr>
            <w:tcW w:w="1288" w:type="dxa"/>
            <w:gridSpan w:val="2"/>
            <w:tcBorders>
              <w:bottom w:val="single" w:sz="6" w:space="0" w:color="auto"/>
            </w:tcBorders>
          </w:tcPr>
          <w:p w14:paraId="7AE44E51" w14:textId="18FAF372"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E2D13" w:rsidRPr="00057B67" w14:paraId="67436378"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top w:val="single" w:sz="6" w:space="0" w:color="auto"/>
            </w:tcBorders>
          </w:tcPr>
          <w:p w14:paraId="6989BBA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91" w:type="dxa"/>
            <w:gridSpan w:val="2"/>
            <w:tcBorders>
              <w:top w:val="single" w:sz="6" w:space="0" w:color="auto"/>
            </w:tcBorders>
          </w:tcPr>
          <w:p w14:paraId="63F16E6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92" w:type="dxa"/>
            <w:gridSpan w:val="2"/>
            <w:tcBorders>
              <w:top w:val="single" w:sz="6" w:space="0" w:color="auto"/>
            </w:tcBorders>
          </w:tcPr>
          <w:p w14:paraId="40264D9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92" w:type="dxa"/>
            <w:gridSpan w:val="2"/>
            <w:tcBorders>
              <w:top w:val="single" w:sz="6" w:space="0" w:color="auto"/>
            </w:tcBorders>
          </w:tcPr>
          <w:p w14:paraId="187BC60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88" w:type="dxa"/>
            <w:gridSpan w:val="2"/>
            <w:tcBorders>
              <w:top w:val="single" w:sz="6" w:space="0" w:color="auto"/>
            </w:tcBorders>
          </w:tcPr>
          <w:p w14:paraId="5F69573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5AFD3B2F"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top w:val="single" w:sz="6" w:space="0" w:color="auto"/>
            </w:tcBorders>
          </w:tcPr>
          <w:p w14:paraId="1F4BDCEB"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91" w:type="dxa"/>
            <w:gridSpan w:val="2"/>
            <w:tcBorders>
              <w:top w:val="single" w:sz="6" w:space="0" w:color="auto"/>
            </w:tcBorders>
          </w:tcPr>
          <w:p w14:paraId="3C66F38B" w14:textId="5E358CC6"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1.16</w:t>
            </w:r>
          </w:p>
        </w:tc>
        <w:tc>
          <w:tcPr>
            <w:tcW w:w="1592" w:type="dxa"/>
            <w:gridSpan w:val="2"/>
            <w:tcBorders>
              <w:top w:val="single" w:sz="6" w:space="0" w:color="auto"/>
            </w:tcBorders>
          </w:tcPr>
          <w:p w14:paraId="549A02F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Borders>
              <w:top w:val="single" w:sz="6" w:space="0" w:color="auto"/>
            </w:tcBorders>
          </w:tcPr>
          <w:p w14:paraId="3370DE61" w14:textId="43803F8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292</w:t>
            </w:r>
          </w:p>
        </w:tc>
        <w:tc>
          <w:tcPr>
            <w:tcW w:w="1288" w:type="dxa"/>
            <w:gridSpan w:val="2"/>
            <w:tcBorders>
              <w:top w:val="single" w:sz="6" w:space="0" w:color="auto"/>
            </w:tcBorders>
          </w:tcPr>
          <w:p w14:paraId="0C0FF38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166B8E32"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Pr>
          <w:p w14:paraId="3FD45111"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91" w:type="dxa"/>
            <w:gridSpan w:val="2"/>
          </w:tcPr>
          <w:p w14:paraId="4F36CE98" w14:textId="0730C459"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0.38</w:t>
            </w:r>
          </w:p>
        </w:tc>
        <w:tc>
          <w:tcPr>
            <w:tcW w:w="1592" w:type="dxa"/>
            <w:gridSpan w:val="2"/>
          </w:tcPr>
          <w:p w14:paraId="04A079C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Pr>
          <w:p w14:paraId="1B6BC778" w14:textId="020018FA"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542</w:t>
            </w:r>
          </w:p>
        </w:tc>
        <w:tc>
          <w:tcPr>
            <w:tcW w:w="1288" w:type="dxa"/>
            <w:gridSpan w:val="2"/>
          </w:tcPr>
          <w:p w14:paraId="10CFFEB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01F7201E"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Pr>
          <w:p w14:paraId="373AD43B"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91" w:type="dxa"/>
            <w:gridSpan w:val="2"/>
          </w:tcPr>
          <w:p w14:paraId="66EC9A85" w14:textId="47E44F75"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1.64</w:t>
            </w:r>
          </w:p>
        </w:tc>
        <w:tc>
          <w:tcPr>
            <w:tcW w:w="1592" w:type="dxa"/>
            <w:gridSpan w:val="2"/>
          </w:tcPr>
          <w:p w14:paraId="1DF0DE46"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Pr>
          <w:p w14:paraId="3C8BE3DE" w14:textId="38FB7E9D"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211</w:t>
            </w:r>
          </w:p>
        </w:tc>
        <w:tc>
          <w:tcPr>
            <w:tcW w:w="1288" w:type="dxa"/>
            <w:gridSpan w:val="2"/>
          </w:tcPr>
          <w:p w14:paraId="5DB19D94"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544CE38A"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bottom w:val="single" w:sz="4" w:space="0" w:color="auto"/>
            </w:tcBorders>
          </w:tcPr>
          <w:p w14:paraId="0097E137"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91" w:type="dxa"/>
            <w:gridSpan w:val="2"/>
            <w:tcBorders>
              <w:bottom w:val="single" w:sz="4" w:space="0" w:color="auto"/>
            </w:tcBorders>
          </w:tcPr>
          <w:p w14:paraId="5DA7A4F1" w14:textId="28515474"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0.89</w:t>
            </w:r>
          </w:p>
        </w:tc>
        <w:tc>
          <w:tcPr>
            <w:tcW w:w="1592" w:type="dxa"/>
            <w:gridSpan w:val="2"/>
            <w:tcBorders>
              <w:bottom w:val="single" w:sz="4" w:space="0" w:color="auto"/>
            </w:tcBorders>
          </w:tcPr>
          <w:p w14:paraId="036F979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92" w:type="dxa"/>
            <w:gridSpan w:val="2"/>
            <w:tcBorders>
              <w:bottom w:val="single" w:sz="4" w:space="0" w:color="auto"/>
            </w:tcBorders>
          </w:tcPr>
          <w:p w14:paraId="6B179E73" w14:textId="75A4DEC3"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422</w:t>
            </w:r>
          </w:p>
        </w:tc>
        <w:tc>
          <w:tcPr>
            <w:tcW w:w="1288" w:type="dxa"/>
            <w:gridSpan w:val="2"/>
            <w:tcBorders>
              <w:bottom w:val="single" w:sz="4" w:space="0" w:color="auto"/>
            </w:tcBorders>
          </w:tcPr>
          <w:p w14:paraId="042681C4"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34583737"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336"/>
        </w:trPr>
        <w:tc>
          <w:tcPr>
            <w:tcW w:w="3667" w:type="dxa"/>
            <w:gridSpan w:val="2"/>
            <w:tcBorders>
              <w:top w:val="single" w:sz="4" w:space="0" w:color="auto"/>
            </w:tcBorders>
          </w:tcPr>
          <w:p w14:paraId="24C20CD6"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91" w:type="dxa"/>
            <w:gridSpan w:val="2"/>
            <w:tcBorders>
              <w:top w:val="single" w:sz="4" w:space="0" w:color="auto"/>
            </w:tcBorders>
          </w:tcPr>
          <w:p w14:paraId="43733034" w14:textId="1C88AE69" w:rsidR="002E2D13" w:rsidRPr="00057B67" w:rsidRDefault="004B32B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94</w:t>
            </w:r>
          </w:p>
        </w:tc>
        <w:tc>
          <w:tcPr>
            <w:tcW w:w="1592" w:type="dxa"/>
            <w:gridSpan w:val="2"/>
            <w:tcBorders>
              <w:top w:val="single" w:sz="4" w:space="0" w:color="auto"/>
            </w:tcBorders>
          </w:tcPr>
          <w:p w14:paraId="350D1927"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592" w:type="dxa"/>
            <w:gridSpan w:val="2"/>
            <w:tcBorders>
              <w:top w:val="single" w:sz="4" w:space="0" w:color="auto"/>
            </w:tcBorders>
          </w:tcPr>
          <w:p w14:paraId="528AB3F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288" w:type="dxa"/>
            <w:gridSpan w:val="2"/>
            <w:tcBorders>
              <w:top w:val="single" w:sz="4" w:space="0" w:color="auto"/>
            </w:tcBorders>
          </w:tcPr>
          <w:p w14:paraId="2E274A4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30C19C09" w14:textId="77777777" w:rsidTr="00A901A5">
        <w:trPr>
          <w:gridBefore w:val="1"/>
          <w:wBefore w:w="113" w:type="dxa"/>
          <w:trHeight w:val="336"/>
        </w:trPr>
        <w:tc>
          <w:tcPr>
            <w:tcW w:w="3667" w:type="dxa"/>
            <w:gridSpan w:val="2"/>
            <w:tcBorders>
              <w:top w:val="single" w:sz="12" w:space="0" w:color="auto"/>
              <w:left w:val="nil"/>
              <w:bottom w:val="nil"/>
              <w:right w:val="nil"/>
            </w:tcBorders>
            <w:vAlign w:val="center"/>
          </w:tcPr>
          <w:p w14:paraId="374B1B2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b/>
                <w:bCs/>
                <w:sz w:val="24"/>
              </w:rPr>
              <w:t>Panel C: High-initial</w:t>
            </w:r>
          </w:p>
        </w:tc>
        <w:tc>
          <w:tcPr>
            <w:tcW w:w="1591" w:type="dxa"/>
            <w:gridSpan w:val="2"/>
            <w:tcBorders>
              <w:top w:val="single" w:sz="12" w:space="0" w:color="auto"/>
              <w:left w:val="nil"/>
              <w:bottom w:val="nil"/>
              <w:right w:val="nil"/>
            </w:tcBorders>
            <w:vAlign w:val="center"/>
          </w:tcPr>
          <w:p w14:paraId="575CE59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92" w:type="dxa"/>
            <w:gridSpan w:val="2"/>
            <w:tcBorders>
              <w:top w:val="single" w:sz="12" w:space="0" w:color="auto"/>
              <w:left w:val="nil"/>
              <w:bottom w:val="nil"/>
              <w:right w:val="nil"/>
            </w:tcBorders>
            <w:vAlign w:val="center"/>
          </w:tcPr>
          <w:p w14:paraId="21E1479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592" w:type="dxa"/>
            <w:gridSpan w:val="2"/>
            <w:tcBorders>
              <w:top w:val="single" w:sz="12" w:space="0" w:color="auto"/>
              <w:left w:val="nil"/>
              <w:bottom w:val="nil"/>
              <w:right w:val="nil"/>
            </w:tcBorders>
            <w:vAlign w:val="center"/>
          </w:tcPr>
          <w:p w14:paraId="5A857035"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c>
          <w:tcPr>
            <w:tcW w:w="1288" w:type="dxa"/>
            <w:gridSpan w:val="2"/>
            <w:tcBorders>
              <w:top w:val="single" w:sz="12" w:space="0" w:color="auto"/>
              <w:left w:val="nil"/>
              <w:bottom w:val="nil"/>
              <w:right w:val="nil"/>
            </w:tcBorders>
            <w:vAlign w:val="center"/>
          </w:tcPr>
          <w:p w14:paraId="4C2E8C1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64A303EB"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Borders>
              <w:bottom w:val="single" w:sz="4" w:space="0" w:color="auto"/>
            </w:tcBorders>
            <w:vAlign w:val="center"/>
          </w:tcPr>
          <w:p w14:paraId="0E8BCFE7" w14:textId="2D7863DC"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 xml:space="preserve">Dependent Variable: </w:t>
            </w: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acc>
                        <m:accPr>
                          <m:ctrlPr>
                            <w:rPr>
                              <w:rFonts w:ascii="Cambria Math" w:hAnsi="Cambria Math"/>
                              <w:sz w:val="24"/>
                              <w:szCs w:val="24"/>
                            </w:rPr>
                          </m:ctrlPr>
                        </m:accPr>
                        <m:e>
                          <m:r>
                            <w:rPr>
                              <w:rFonts w:ascii="Cambria Math" w:hAnsi="Cambria Math"/>
                              <w:sz w:val="24"/>
                              <w:szCs w:val="24"/>
                            </w:rPr>
                            <m:t>μ</m:t>
                          </m:r>
                        </m:e>
                      </m:acc>
                    </m:e>
                    <m:sub>
                      <m:r>
                        <w:rPr>
                          <w:rFonts w:ascii="Cambria Math" w:hAnsi="Cambria Math"/>
                          <w:sz w:val="24"/>
                          <w:szCs w:val="24"/>
                        </w:rPr>
                        <m:t>it</m:t>
                      </m:r>
                    </m:sub>
                  </m:sSub>
                  <m:ctrlPr>
                    <w:rPr>
                      <w:rFonts w:ascii="Cambria Math" w:hAnsi="Cambria Math"/>
                      <w:i/>
                      <w:sz w:val="24"/>
                      <w:szCs w:val="24"/>
                    </w:rPr>
                  </m:ctrlPr>
                </m:e>
              </m:d>
            </m:oMath>
          </w:p>
        </w:tc>
        <w:tc>
          <w:tcPr>
            <w:tcW w:w="1591" w:type="dxa"/>
            <w:gridSpan w:val="2"/>
            <w:tcBorders>
              <w:bottom w:val="single" w:sz="4" w:space="0" w:color="auto"/>
            </w:tcBorders>
            <w:vAlign w:val="center"/>
          </w:tcPr>
          <w:p w14:paraId="24B3811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b</w:t>
            </w:r>
          </w:p>
        </w:tc>
        <w:tc>
          <w:tcPr>
            <w:tcW w:w="1592" w:type="dxa"/>
            <w:gridSpan w:val="2"/>
            <w:tcBorders>
              <w:bottom w:val="single" w:sz="4" w:space="0" w:color="auto"/>
            </w:tcBorders>
            <w:vAlign w:val="center"/>
          </w:tcPr>
          <w:p w14:paraId="156C6E0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SE</w:t>
            </w:r>
          </w:p>
        </w:tc>
        <w:tc>
          <w:tcPr>
            <w:tcW w:w="1592" w:type="dxa"/>
            <w:gridSpan w:val="2"/>
            <w:tcBorders>
              <w:bottom w:val="single" w:sz="4" w:space="0" w:color="auto"/>
            </w:tcBorders>
            <w:vAlign w:val="center"/>
          </w:tcPr>
          <w:p w14:paraId="7BC6DDF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t</w:t>
            </w:r>
          </w:p>
        </w:tc>
        <w:tc>
          <w:tcPr>
            <w:tcW w:w="1288" w:type="dxa"/>
            <w:gridSpan w:val="2"/>
            <w:tcBorders>
              <w:bottom w:val="single" w:sz="4" w:space="0" w:color="auto"/>
            </w:tcBorders>
            <w:vAlign w:val="center"/>
          </w:tcPr>
          <w:p w14:paraId="173EF0A7"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r>
      <w:tr w:rsidR="002E2D13" w:rsidRPr="00057B67" w14:paraId="63152AFE"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Borders>
              <w:top w:val="single" w:sz="4" w:space="0" w:color="auto"/>
            </w:tcBorders>
          </w:tcPr>
          <w:p w14:paraId="5CDA32A0"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oMath>
            </m:oMathPara>
          </w:p>
        </w:tc>
        <w:tc>
          <w:tcPr>
            <w:tcW w:w="1591" w:type="dxa"/>
            <w:gridSpan w:val="2"/>
            <w:tcBorders>
              <w:top w:val="single" w:sz="4" w:space="0" w:color="auto"/>
            </w:tcBorders>
          </w:tcPr>
          <w:p w14:paraId="39D4FF50" w14:textId="60B16536"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559</w:t>
            </w:r>
          </w:p>
        </w:tc>
        <w:tc>
          <w:tcPr>
            <w:tcW w:w="1592" w:type="dxa"/>
            <w:gridSpan w:val="2"/>
            <w:tcBorders>
              <w:top w:val="single" w:sz="4" w:space="0" w:color="auto"/>
            </w:tcBorders>
          </w:tcPr>
          <w:p w14:paraId="3B537C13" w14:textId="749E76FF"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15</w:t>
            </w:r>
            <w:r w:rsidRPr="00057B67">
              <w:rPr>
                <w:rFonts w:ascii="Times New Roman" w:hAnsi="Times New Roman"/>
                <w:sz w:val="24"/>
                <w:szCs w:val="24"/>
              </w:rPr>
              <w:t>4</w:t>
            </w:r>
          </w:p>
        </w:tc>
        <w:tc>
          <w:tcPr>
            <w:tcW w:w="1592" w:type="dxa"/>
            <w:gridSpan w:val="2"/>
            <w:tcBorders>
              <w:top w:val="single" w:sz="4" w:space="0" w:color="auto"/>
            </w:tcBorders>
          </w:tcPr>
          <w:p w14:paraId="0CCBC0D8" w14:textId="0D4CFC0F"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3.63</w:t>
            </w:r>
          </w:p>
        </w:tc>
        <w:tc>
          <w:tcPr>
            <w:tcW w:w="1288" w:type="dxa"/>
            <w:gridSpan w:val="2"/>
            <w:tcBorders>
              <w:top w:val="single" w:sz="4" w:space="0" w:color="auto"/>
            </w:tcBorders>
          </w:tcPr>
          <w:p w14:paraId="7FB1CD12" w14:textId="763B56E9"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0.00</w:t>
            </w:r>
            <w:r w:rsidR="002B643A">
              <w:rPr>
                <w:rFonts w:ascii="Times New Roman" w:hAnsi="Times New Roman" w:hint="eastAsia"/>
                <w:sz w:val="24"/>
                <w:szCs w:val="24"/>
              </w:rPr>
              <w:t>1</w:t>
            </w:r>
          </w:p>
        </w:tc>
      </w:tr>
      <w:tr w:rsidR="002E2D13" w:rsidRPr="00057B67" w14:paraId="27BB6F3D"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Borders>
              <w:bottom w:val="single" w:sz="6" w:space="0" w:color="auto"/>
            </w:tcBorders>
          </w:tcPr>
          <w:p w14:paraId="3E1F2B10"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91" w:type="dxa"/>
            <w:gridSpan w:val="2"/>
            <w:tcBorders>
              <w:bottom w:val="single" w:sz="6" w:space="0" w:color="auto"/>
            </w:tcBorders>
          </w:tcPr>
          <w:p w14:paraId="4CC3E804" w14:textId="6A58D288"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2B643A">
              <w:rPr>
                <w:rFonts w:ascii="Times New Roman" w:hAnsi="Times New Roman" w:hint="eastAsia"/>
                <w:sz w:val="24"/>
                <w:szCs w:val="24"/>
              </w:rPr>
              <w:t>30</w:t>
            </w:r>
            <w:r w:rsidRPr="00057B67">
              <w:rPr>
                <w:rFonts w:ascii="Times New Roman" w:hAnsi="Times New Roman"/>
                <w:sz w:val="24"/>
                <w:szCs w:val="24"/>
              </w:rPr>
              <w:t>5</w:t>
            </w:r>
          </w:p>
        </w:tc>
        <w:tc>
          <w:tcPr>
            <w:tcW w:w="1592" w:type="dxa"/>
            <w:gridSpan w:val="2"/>
            <w:tcBorders>
              <w:bottom w:val="single" w:sz="6" w:space="0" w:color="auto"/>
            </w:tcBorders>
          </w:tcPr>
          <w:p w14:paraId="12A8CE2D" w14:textId="6F3DE9BE"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0.1</w:t>
            </w:r>
            <w:r w:rsidR="002B643A">
              <w:rPr>
                <w:rFonts w:ascii="Times New Roman" w:hAnsi="Times New Roman" w:hint="eastAsia"/>
                <w:sz w:val="24"/>
                <w:szCs w:val="24"/>
              </w:rPr>
              <w:t>70</w:t>
            </w:r>
          </w:p>
        </w:tc>
        <w:tc>
          <w:tcPr>
            <w:tcW w:w="1592" w:type="dxa"/>
            <w:gridSpan w:val="2"/>
            <w:tcBorders>
              <w:bottom w:val="single" w:sz="6" w:space="0" w:color="auto"/>
            </w:tcBorders>
          </w:tcPr>
          <w:p w14:paraId="70FA5D53" w14:textId="1239BB34"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7.69</w:t>
            </w:r>
          </w:p>
        </w:tc>
        <w:tc>
          <w:tcPr>
            <w:tcW w:w="1288" w:type="dxa"/>
            <w:gridSpan w:val="2"/>
            <w:tcBorders>
              <w:bottom w:val="single" w:sz="6" w:space="0" w:color="auto"/>
            </w:tcBorders>
          </w:tcPr>
          <w:p w14:paraId="4FDB3635" w14:textId="110C24E6"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r>
      <w:tr w:rsidR="002E2D13" w:rsidRPr="00057B67" w14:paraId="78A15840"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Borders>
              <w:top w:val="single" w:sz="6" w:space="0" w:color="auto"/>
            </w:tcBorders>
          </w:tcPr>
          <w:p w14:paraId="5CA744C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Hypothesis</w:t>
            </w:r>
          </w:p>
        </w:tc>
        <w:tc>
          <w:tcPr>
            <w:tcW w:w="1591" w:type="dxa"/>
            <w:gridSpan w:val="2"/>
            <w:tcBorders>
              <w:top w:val="single" w:sz="6" w:space="0" w:color="auto"/>
            </w:tcBorders>
          </w:tcPr>
          <w:p w14:paraId="1806B3C1"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F-statistic</w:t>
            </w:r>
          </w:p>
        </w:tc>
        <w:tc>
          <w:tcPr>
            <w:tcW w:w="1592" w:type="dxa"/>
            <w:gridSpan w:val="2"/>
            <w:tcBorders>
              <w:top w:val="single" w:sz="6" w:space="0" w:color="auto"/>
            </w:tcBorders>
          </w:tcPr>
          <w:p w14:paraId="542AB9B2"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roofErr w:type="spellStart"/>
            <w:r w:rsidRPr="00057B67">
              <w:rPr>
                <w:rFonts w:ascii="Times New Roman" w:hAnsi="Times New Roman"/>
                <w:i/>
                <w:iCs/>
                <w:sz w:val="24"/>
                <w:szCs w:val="24"/>
              </w:rPr>
              <w:t>df</w:t>
            </w:r>
            <w:proofErr w:type="spellEnd"/>
          </w:p>
        </w:tc>
        <w:tc>
          <w:tcPr>
            <w:tcW w:w="1592" w:type="dxa"/>
            <w:gridSpan w:val="2"/>
            <w:tcBorders>
              <w:top w:val="single" w:sz="6" w:space="0" w:color="auto"/>
            </w:tcBorders>
          </w:tcPr>
          <w:p w14:paraId="0622BF8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r w:rsidRPr="00057B67">
              <w:rPr>
                <w:rFonts w:ascii="Times New Roman" w:hAnsi="Times New Roman"/>
                <w:i/>
                <w:iCs/>
                <w:sz w:val="24"/>
                <w:szCs w:val="24"/>
              </w:rPr>
              <w:t>p</w:t>
            </w:r>
          </w:p>
        </w:tc>
        <w:tc>
          <w:tcPr>
            <w:tcW w:w="1288" w:type="dxa"/>
            <w:gridSpan w:val="2"/>
            <w:tcBorders>
              <w:top w:val="single" w:sz="6" w:space="0" w:color="auto"/>
            </w:tcBorders>
          </w:tcPr>
          <w:p w14:paraId="7E1B4E8C"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i/>
                <w:iCs/>
                <w:sz w:val="24"/>
                <w:szCs w:val="24"/>
              </w:rPr>
            </w:pPr>
          </w:p>
        </w:tc>
      </w:tr>
      <w:tr w:rsidR="002E2D13" w:rsidRPr="00057B67" w14:paraId="5992FBC8"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Borders>
              <w:top w:val="single" w:sz="6" w:space="0" w:color="auto"/>
            </w:tcBorders>
          </w:tcPr>
          <w:p w14:paraId="60C39824"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=1</m:t>
                </m:r>
              </m:oMath>
            </m:oMathPara>
          </w:p>
        </w:tc>
        <w:tc>
          <w:tcPr>
            <w:tcW w:w="1591" w:type="dxa"/>
            <w:gridSpan w:val="2"/>
            <w:tcBorders>
              <w:top w:val="single" w:sz="6" w:space="0" w:color="auto"/>
            </w:tcBorders>
          </w:tcPr>
          <w:p w14:paraId="4AB097E3" w14:textId="01528318"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8</w:t>
            </w:r>
            <w:r w:rsidR="002E2D13" w:rsidRPr="00057B67">
              <w:rPr>
                <w:rFonts w:ascii="Times New Roman" w:hAnsi="Times New Roman"/>
                <w:sz w:val="24"/>
                <w:szCs w:val="24"/>
              </w:rPr>
              <w:t>.</w:t>
            </w:r>
            <w:r>
              <w:rPr>
                <w:rFonts w:ascii="Times New Roman" w:hAnsi="Times New Roman" w:hint="eastAsia"/>
                <w:sz w:val="24"/>
                <w:szCs w:val="24"/>
              </w:rPr>
              <w:t>25</w:t>
            </w:r>
          </w:p>
        </w:tc>
        <w:tc>
          <w:tcPr>
            <w:tcW w:w="1592" w:type="dxa"/>
            <w:gridSpan w:val="2"/>
            <w:tcBorders>
              <w:top w:val="single" w:sz="6" w:space="0" w:color="auto"/>
            </w:tcBorders>
          </w:tcPr>
          <w:p w14:paraId="73BFAE23"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Borders>
              <w:top w:val="single" w:sz="6" w:space="0" w:color="auto"/>
            </w:tcBorders>
          </w:tcPr>
          <w:p w14:paraId="1B886A48" w14:textId="4F7B407E"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0.0</w:t>
            </w:r>
            <w:r w:rsidR="002B643A">
              <w:rPr>
                <w:rFonts w:ascii="Times New Roman" w:hAnsi="Times New Roman" w:hint="eastAsia"/>
                <w:sz w:val="24"/>
                <w:szCs w:val="24"/>
              </w:rPr>
              <w:t>06</w:t>
            </w:r>
          </w:p>
        </w:tc>
        <w:tc>
          <w:tcPr>
            <w:tcW w:w="1288" w:type="dxa"/>
            <w:gridSpan w:val="2"/>
            <w:tcBorders>
              <w:top w:val="single" w:sz="6" w:space="0" w:color="auto"/>
            </w:tcBorders>
          </w:tcPr>
          <w:p w14:paraId="5B61FF7B"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389CD425"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Pr>
          <w:p w14:paraId="76D20949"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m:rPr>
                    <m:sty m:val="p"/>
                  </m:rPr>
                  <w:rPr>
                    <w:rFonts w:ascii="Cambria Math" w:hAnsi="Cambria Math"/>
                    <w:sz w:val="24"/>
                    <w:szCs w:val="24"/>
                  </w:rPr>
                  <m:t>=1</m:t>
                </m:r>
              </m:oMath>
            </m:oMathPara>
          </w:p>
        </w:tc>
        <w:tc>
          <w:tcPr>
            <w:tcW w:w="1591" w:type="dxa"/>
            <w:gridSpan w:val="2"/>
          </w:tcPr>
          <w:p w14:paraId="72BB295B" w14:textId="1E73B457"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3.23</w:t>
            </w:r>
          </w:p>
        </w:tc>
        <w:tc>
          <w:tcPr>
            <w:tcW w:w="1592" w:type="dxa"/>
            <w:gridSpan w:val="2"/>
          </w:tcPr>
          <w:p w14:paraId="112E815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Pr>
          <w:p w14:paraId="4025CFFC" w14:textId="79D753A5"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0.</w:t>
            </w:r>
            <w:r w:rsidR="002B643A">
              <w:rPr>
                <w:rFonts w:ascii="Times New Roman" w:hAnsi="Times New Roman" w:hint="eastAsia"/>
                <w:sz w:val="24"/>
                <w:szCs w:val="24"/>
              </w:rPr>
              <w:t>080</w:t>
            </w:r>
          </w:p>
        </w:tc>
        <w:tc>
          <w:tcPr>
            <w:tcW w:w="1288" w:type="dxa"/>
            <w:gridSpan w:val="2"/>
          </w:tcPr>
          <w:p w14:paraId="05A8D26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638B5FBA"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Pr>
          <w:p w14:paraId="73836CA6"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oMath>
            </m:oMathPara>
          </w:p>
        </w:tc>
        <w:tc>
          <w:tcPr>
            <w:tcW w:w="1591" w:type="dxa"/>
            <w:gridSpan w:val="2"/>
          </w:tcPr>
          <w:p w14:paraId="13EC1B03" w14:textId="0C040470"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27.41</w:t>
            </w:r>
          </w:p>
        </w:tc>
        <w:tc>
          <w:tcPr>
            <w:tcW w:w="1592" w:type="dxa"/>
            <w:gridSpan w:val="2"/>
          </w:tcPr>
          <w:p w14:paraId="63D4FB8F"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p>
        </w:tc>
        <w:tc>
          <w:tcPr>
            <w:tcW w:w="1592" w:type="dxa"/>
            <w:gridSpan w:val="2"/>
          </w:tcPr>
          <w:p w14:paraId="7CC38300" w14:textId="31B75BAE"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c>
          <w:tcPr>
            <w:tcW w:w="1288" w:type="dxa"/>
            <w:gridSpan w:val="2"/>
          </w:tcPr>
          <w:p w14:paraId="73857FF9"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48578755" w14:textId="77777777" w:rsidTr="00A901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336"/>
        </w:trPr>
        <w:tc>
          <w:tcPr>
            <w:tcW w:w="3667" w:type="dxa"/>
            <w:gridSpan w:val="2"/>
            <w:tcBorders>
              <w:bottom w:val="single" w:sz="4" w:space="0" w:color="auto"/>
            </w:tcBorders>
          </w:tcPr>
          <w:p w14:paraId="74E44E8A" w14:textId="77777777" w:rsidR="002E2D13" w:rsidRPr="00057B67" w:rsidRDefault="00000000" w:rsidP="003A4891">
            <w:pPr>
              <w:widowControl w:val="0"/>
              <w:autoSpaceDE w:val="0"/>
              <w:autoSpaceDN w:val="0"/>
              <w:adjustRightInd w:val="0"/>
              <w:spacing w:after="0" w:line="240" w:lineRule="auto"/>
              <w:jc w:val="center"/>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β</m:t>
                    </m:r>
                  </m:e>
                  <m:sub>
                    <m:r>
                      <m:rPr>
                        <m:sty m:val="p"/>
                      </m:rPr>
                      <w:rPr>
                        <w:rFonts w:ascii="Cambria Math" w:hAnsi="Cambria Math"/>
                        <w:sz w:val="24"/>
                        <w:szCs w:val="24"/>
                      </w:rPr>
                      <m:t>N</m:t>
                    </m:r>
                  </m:sub>
                </m:sSub>
                <m:r>
                  <w:rPr>
                    <w:rFonts w:ascii="Cambria Math" w:hAnsi="Cambria Math"/>
                    <w:sz w:val="24"/>
                    <w:szCs w:val="24"/>
                  </w:rPr>
                  <m:t>=1</m:t>
                </m:r>
              </m:oMath>
            </m:oMathPara>
          </w:p>
        </w:tc>
        <w:tc>
          <w:tcPr>
            <w:tcW w:w="1591" w:type="dxa"/>
            <w:gridSpan w:val="2"/>
            <w:tcBorders>
              <w:bottom w:val="single" w:sz="4" w:space="0" w:color="auto"/>
            </w:tcBorders>
          </w:tcPr>
          <w:p w14:paraId="75A5FA84" w14:textId="00B9D5D3" w:rsidR="002E2D13" w:rsidRPr="00057B67" w:rsidRDefault="002B643A"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hint="eastAsia"/>
                <w:sz w:val="24"/>
                <w:szCs w:val="24"/>
              </w:rPr>
              <w:t>14.35</w:t>
            </w:r>
          </w:p>
        </w:tc>
        <w:tc>
          <w:tcPr>
            <w:tcW w:w="1592" w:type="dxa"/>
            <w:gridSpan w:val="2"/>
            <w:tcBorders>
              <w:bottom w:val="single" w:sz="4" w:space="0" w:color="auto"/>
            </w:tcBorders>
          </w:tcPr>
          <w:p w14:paraId="7B8899D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2</w:t>
            </w:r>
          </w:p>
        </w:tc>
        <w:tc>
          <w:tcPr>
            <w:tcW w:w="1592" w:type="dxa"/>
            <w:gridSpan w:val="2"/>
            <w:tcBorders>
              <w:bottom w:val="single" w:sz="4" w:space="0" w:color="auto"/>
            </w:tcBorders>
          </w:tcPr>
          <w:p w14:paraId="428342CC" w14:textId="0C21896A" w:rsidR="002E2D13" w:rsidRPr="00057B67" w:rsidRDefault="009B5090" w:rsidP="003A489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&lt;0.001</w:t>
            </w:r>
          </w:p>
        </w:tc>
        <w:tc>
          <w:tcPr>
            <w:tcW w:w="1288" w:type="dxa"/>
            <w:gridSpan w:val="2"/>
            <w:tcBorders>
              <w:bottom w:val="single" w:sz="4" w:space="0" w:color="auto"/>
            </w:tcBorders>
          </w:tcPr>
          <w:p w14:paraId="40A656AA"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r w:rsidR="002E2D13" w:rsidRPr="00057B67" w14:paraId="150EBB07" w14:textId="77777777" w:rsidTr="00A901A5">
        <w:trPr>
          <w:gridBefore w:val="1"/>
          <w:wBefore w:w="113" w:type="dxa"/>
          <w:trHeight w:val="336"/>
        </w:trPr>
        <w:tc>
          <w:tcPr>
            <w:tcW w:w="3667" w:type="dxa"/>
            <w:gridSpan w:val="2"/>
            <w:tcBorders>
              <w:left w:val="nil"/>
              <w:bottom w:val="double" w:sz="4" w:space="0" w:color="auto"/>
              <w:right w:val="nil"/>
            </w:tcBorders>
          </w:tcPr>
          <w:p w14:paraId="60EF9DF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Observations</w:t>
            </w:r>
          </w:p>
        </w:tc>
        <w:tc>
          <w:tcPr>
            <w:tcW w:w="1591" w:type="dxa"/>
            <w:gridSpan w:val="2"/>
            <w:tcBorders>
              <w:left w:val="nil"/>
              <w:bottom w:val="double" w:sz="4" w:space="0" w:color="auto"/>
              <w:right w:val="nil"/>
            </w:tcBorders>
          </w:tcPr>
          <w:p w14:paraId="638C27FB" w14:textId="49DA9295"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r w:rsidRPr="00057B67">
              <w:rPr>
                <w:rFonts w:ascii="Times New Roman" w:hAnsi="Times New Roman"/>
                <w:sz w:val="24"/>
                <w:szCs w:val="24"/>
              </w:rPr>
              <w:t>1</w:t>
            </w:r>
            <w:r w:rsidR="004B32BA">
              <w:rPr>
                <w:rFonts w:ascii="Times New Roman" w:hAnsi="Times New Roman" w:hint="eastAsia"/>
                <w:sz w:val="24"/>
                <w:szCs w:val="24"/>
              </w:rPr>
              <w:t>57</w:t>
            </w:r>
          </w:p>
        </w:tc>
        <w:tc>
          <w:tcPr>
            <w:tcW w:w="1592" w:type="dxa"/>
            <w:gridSpan w:val="2"/>
            <w:tcBorders>
              <w:left w:val="nil"/>
              <w:bottom w:val="double" w:sz="4" w:space="0" w:color="auto"/>
              <w:right w:val="nil"/>
            </w:tcBorders>
          </w:tcPr>
          <w:p w14:paraId="12E6AFD0"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592" w:type="dxa"/>
            <w:gridSpan w:val="2"/>
            <w:tcBorders>
              <w:left w:val="nil"/>
              <w:bottom w:val="double" w:sz="4" w:space="0" w:color="auto"/>
              <w:right w:val="nil"/>
            </w:tcBorders>
          </w:tcPr>
          <w:p w14:paraId="36F37A0E"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c>
          <w:tcPr>
            <w:tcW w:w="1288" w:type="dxa"/>
            <w:gridSpan w:val="2"/>
            <w:tcBorders>
              <w:left w:val="nil"/>
              <w:bottom w:val="double" w:sz="4" w:space="0" w:color="auto"/>
              <w:right w:val="nil"/>
            </w:tcBorders>
          </w:tcPr>
          <w:p w14:paraId="359E4D78" w14:textId="77777777" w:rsidR="002E2D13" w:rsidRPr="00057B67" w:rsidRDefault="002E2D13" w:rsidP="003A4891">
            <w:pPr>
              <w:widowControl w:val="0"/>
              <w:autoSpaceDE w:val="0"/>
              <w:autoSpaceDN w:val="0"/>
              <w:adjustRightInd w:val="0"/>
              <w:spacing w:after="0" w:line="240" w:lineRule="auto"/>
              <w:jc w:val="center"/>
              <w:rPr>
                <w:rFonts w:ascii="Times New Roman" w:hAnsi="Times New Roman"/>
                <w:sz w:val="24"/>
                <w:szCs w:val="24"/>
              </w:rPr>
            </w:pPr>
          </w:p>
        </w:tc>
      </w:tr>
    </w:tbl>
    <w:p w14:paraId="7129CB7D" w14:textId="77777777" w:rsidR="002E2D13" w:rsidRPr="00057B67" w:rsidRDefault="002E2D13" w:rsidP="002E2D13">
      <w:pPr>
        <w:widowControl w:val="0"/>
        <w:autoSpaceDE w:val="0"/>
        <w:autoSpaceDN w:val="0"/>
        <w:adjustRightInd w:val="0"/>
        <w:snapToGrid w:val="0"/>
        <w:spacing w:after="0" w:line="360" w:lineRule="auto"/>
        <w:jc w:val="both"/>
        <w:rPr>
          <w:rFonts w:ascii="Times New Roman" w:hAnsi="Times New Roman"/>
          <w:sz w:val="20"/>
          <w:szCs w:val="20"/>
        </w:rPr>
      </w:pPr>
      <w:r w:rsidRPr="00057B67">
        <w:rPr>
          <w:rFonts w:ascii="Times New Roman" w:hAnsi="Times New Roman"/>
          <w:i/>
          <w:iCs/>
          <w:sz w:val="20"/>
          <w:szCs w:val="20"/>
        </w:rPr>
        <w:t>Note:</w:t>
      </w:r>
      <w:r w:rsidRPr="00057B67">
        <w:rPr>
          <w:rFonts w:ascii="Times New Roman" w:hAnsi="Times New Roman"/>
          <w:sz w:val="20"/>
          <w:szCs w:val="20"/>
        </w:rPr>
        <w:t xml:space="preserve"> Standard errors are robust and clustered at the individual level.</w:t>
      </w:r>
    </w:p>
    <w:p w14:paraId="363DBBEB" w14:textId="77777777" w:rsidR="002E2D13" w:rsidRPr="00057B67" w:rsidRDefault="002E2D13" w:rsidP="00701715">
      <w:pPr>
        <w:rPr>
          <w:rFonts w:ascii="Times New Roman" w:hAnsi="Times New Roman"/>
        </w:rPr>
      </w:pPr>
    </w:p>
    <w:p w14:paraId="588F5DD5" w14:textId="77777777" w:rsidR="002E2D13" w:rsidRDefault="002E2D13" w:rsidP="00701715">
      <w:pPr>
        <w:rPr>
          <w:rFonts w:ascii="Times New Roman" w:hAnsi="Times New Roman"/>
        </w:rPr>
      </w:pPr>
    </w:p>
    <w:p w14:paraId="1838F8C8" w14:textId="77777777" w:rsidR="00A901A5" w:rsidRDefault="00A901A5" w:rsidP="00701715">
      <w:pPr>
        <w:rPr>
          <w:rFonts w:ascii="Times New Roman" w:hAnsi="Times New Roman"/>
        </w:rPr>
      </w:pPr>
    </w:p>
    <w:p w14:paraId="6B2F3B0C" w14:textId="77777777" w:rsidR="00A901A5" w:rsidRDefault="00A901A5" w:rsidP="00701715">
      <w:pPr>
        <w:rPr>
          <w:rFonts w:ascii="Times New Roman" w:hAnsi="Times New Roman"/>
        </w:rPr>
      </w:pPr>
    </w:p>
    <w:p w14:paraId="2AA8D4EE" w14:textId="77777777" w:rsidR="00A901A5" w:rsidRPr="00057B67" w:rsidRDefault="00A901A5" w:rsidP="00701715">
      <w:pPr>
        <w:rPr>
          <w:rFonts w:ascii="Times New Roman" w:hAnsi="Times New Roman"/>
        </w:rPr>
      </w:pPr>
    </w:p>
    <w:p w14:paraId="17669443" w14:textId="77777777" w:rsidR="002E2D13" w:rsidRPr="00057B67" w:rsidRDefault="002E2D13" w:rsidP="00701715">
      <w:pPr>
        <w:rPr>
          <w:rFonts w:ascii="Times New Roman" w:hAnsi="Times New Roman"/>
        </w:rPr>
      </w:pPr>
    </w:p>
    <w:p w14:paraId="5A731347" w14:textId="7A4C9CDF" w:rsidR="002E2D13" w:rsidRPr="000A48DA" w:rsidRDefault="002E2D13" w:rsidP="000A48DA">
      <w:pPr>
        <w:jc w:val="center"/>
        <w:rPr>
          <w:rFonts w:ascii="Times New Roman" w:hAnsi="Times New Roman"/>
          <w:sz w:val="24"/>
          <w:szCs w:val="24"/>
        </w:rPr>
      </w:pPr>
      <w:r w:rsidRPr="000A48DA">
        <w:rPr>
          <w:rFonts w:ascii="Times New Roman" w:hAnsi="Times New Roman"/>
          <w:sz w:val="24"/>
          <w:szCs w:val="24"/>
        </w:rPr>
        <w:lastRenderedPageBreak/>
        <w:t>Table S12</w:t>
      </w:r>
      <w:r w:rsidR="00A901A5" w:rsidRPr="000A48DA">
        <w:rPr>
          <w:rFonts w:ascii="Times New Roman" w:hAnsi="Times New Roman" w:hint="eastAsia"/>
          <w:sz w:val="24"/>
          <w:szCs w:val="24"/>
        </w:rPr>
        <w:t xml:space="preserve"> </w:t>
      </w:r>
      <w:r w:rsidR="000A48DA" w:rsidRPr="000A48DA">
        <w:rPr>
          <w:rFonts w:ascii="Times New Roman" w:hAnsi="Times New Roman"/>
          <w:sz w:val="24"/>
          <w:szCs w:val="24"/>
        </w:rPr>
        <w:t>Relationship Between Trust Beliefs and Trust Choices with Additional Covariates</w:t>
      </w:r>
    </w:p>
    <w:tbl>
      <w:tblPr>
        <w:tblStyle w:val="af4"/>
        <w:tblW w:w="9711" w:type="dxa"/>
        <w:tblLook w:val="04A0" w:firstRow="1" w:lastRow="0" w:firstColumn="1" w:lastColumn="0" w:noHBand="0" w:noVBand="1"/>
      </w:tblPr>
      <w:tblGrid>
        <w:gridCol w:w="3659"/>
        <w:gridCol w:w="1588"/>
        <w:gridCol w:w="1589"/>
        <w:gridCol w:w="1589"/>
        <w:gridCol w:w="1286"/>
      </w:tblGrid>
      <w:tr w:rsidR="00FB4D8D" w:rsidRPr="00057B67" w14:paraId="533F4DA0" w14:textId="77777777" w:rsidTr="000A48DA">
        <w:trPr>
          <w:trHeight w:val="329"/>
        </w:trPr>
        <w:tc>
          <w:tcPr>
            <w:tcW w:w="3659" w:type="dxa"/>
            <w:tcBorders>
              <w:top w:val="double" w:sz="4" w:space="0" w:color="auto"/>
              <w:left w:val="nil"/>
              <w:bottom w:val="single" w:sz="4" w:space="0" w:color="auto"/>
              <w:right w:val="nil"/>
            </w:tcBorders>
            <w:vAlign w:val="center"/>
          </w:tcPr>
          <w:p w14:paraId="226F6F49" w14:textId="77777777" w:rsidR="00FB4D8D" w:rsidRPr="00057B67" w:rsidRDefault="00FB4D8D" w:rsidP="00FB4D8D">
            <w:pPr>
              <w:autoSpaceDE w:val="0"/>
              <w:autoSpaceDN w:val="0"/>
              <w:adjustRightInd w:val="0"/>
              <w:jc w:val="center"/>
              <w:rPr>
                <w:rFonts w:ascii="Times New Roman" w:hAnsi="Times New Roman"/>
                <w:b/>
                <w:bCs/>
                <w:sz w:val="24"/>
              </w:rPr>
            </w:pPr>
            <w:r w:rsidRPr="00057B67">
              <w:rPr>
                <w:rFonts w:ascii="Times New Roman" w:hAnsi="Times New Roman"/>
                <w:b/>
                <w:bCs/>
                <w:sz w:val="24"/>
              </w:rPr>
              <w:t>Panel A: Pre-Feedback</w:t>
            </w:r>
          </w:p>
          <w:p w14:paraId="280D15CB" w14:textId="6077AC75" w:rsidR="00FB4D8D" w:rsidRPr="00057B67" w:rsidRDefault="00FB4D8D" w:rsidP="00FB4D8D">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 xml:space="preserve">Dependent Variable: </w:t>
            </w:r>
            <w:r w:rsidRPr="00057B67">
              <w:rPr>
                <w:rFonts w:ascii="Times New Roman" w:hAnsi="Times New Roman"/>
                <w:i/>
                <w:iCs/>
                <w:sz w:val="24"/>
                <w:szCs w:val="24"/>
              </w:rPr>
              <w:t>Choice</w:t>
            </w:r>
          </w:p>
        </w:tc>
        <w:tc>
          <w:tcPr>
            <w:tcW w:w="1588" w:type="dxa"/>
            <w:tcBorders>
              <w:top w:val="double" w:sz="4" w:space="0" w:color="auto"/>
              <w:left w:val="nil"/>
              <w:bottom w:val="single" w:sz="4" w:space="0" w:color="auto"/>
              <w:right w:val="nil"/>
            </w:tcBorders>
            <w:vAlign w:val="center"/>
          </w:tcPr>
          <w:p w14:paraId="1909D129" w14:textId="10A45747" w:rsidR="00FB4D8D" w:rsidRPr="00057B67" w:rsidRDefault="00FB4D8D" w:rsidP="00FB4D8D">
            <w:pPr>
              <w:autoSpaceDE w:val="0"/>
              <w:autoSpaceDN w:val="0"/>
              <w:adjustRightInd w:val="0"/>
              <w:jc w:val="center"/>
              <w:rPr>
                <w:rFonts w:ascii="Times New Roman" w:hAnsi="Times New Roman"/>
                <w:i/>
                <w:iCs/>
                <w:sz w:val="24"/>
                <w:szCs w:val="24"/>
              </w:rPr>
            </w:pPr>
            <w:proofErr w:type="spellStart"/>
            <w:r w:rsidRPr="00057B67">
              <w:rPr>
                <w:rFonts w:ascii="Times New Roman" w:hAnsi="Times New Roman"/>
                <w:i/>
                <w:iCs/>
                <w:sz w:val="24"/>
                <w:szCs w:val="24"/>
              </w:rPr>
              <w:t>dy</w:t>
            </w:r>
            <w:proofErr w:type="spellEnd"/>
            <w:r w:rsidRPr="00057B67">
              <w:rPr>
                <w:rFonts w:ascii="Times New Roman" w:hAnsi="Times New Roman"/>
                <w:i/>
                <w:iCs/>
                <w:sz w:val="24"/>
                <w:szCs w:val="24"/>
              </w:rPr>
              <w:t>/dx</w:t>
            </w:r>
          </w:p>
        </w:tc>
        <w:tc>
          <w:tcPr>
            <w:tcW w:w="1589" w:type="dxa"/>
            <w:tcBorders>
              <w:top w:val="double" w:sz="4" w:space="0" w:color="auto"/>
              <w:left w:val="nil"/>
              <w:bottom w:val="single" w:sz="4" w:space="0" w:color="auto"/>
              <w:right w:val="nil"/>
            </w:tcBorders>
            <w:vAlign w:val="center"/>
          </w:tcPr>
          <w:p w14:paraId="28A9BF27" w14:textId="3862EB5E" w:rsidR="00FB4D8D" w:rsidRPr="00057B67" w:rsidRDefault="00FB4D8D" w:rsidP="00FB4D8D">
            <w:pPr>
              <w:autoSpaceDE w:val="0"/>
              <w:autoSpaceDN w:val="0"/>
              <w:adjustRightInd w:val="0"/>
              <w:jc w:val="center"/>
              <w:rPr>
                <w:rFonts w:ascii="Times New Roman" w:hAnsi="Times New Roman"/>
                <w:i/>
                <w:iCs/>
                <w:sz w:val="24"/>
                <w:szCs w:val="24"/>
              </w:rPr>
            </w:pPr>
            <w:r w:rsidRPr="00057B67">
              <w:rPr>
                <w:rFonts w:ascii="Times New Roman" w:hAnsi="Times New Roman"/>
                <w:i/>
                <w:iCs/>
                <w:sz w:val="24"/>
                <w:szCs w:val="24"/>
              </w:rPr>
              <w:t>SE</w:t>
            </w:r>
          </w:p>
        </w:tc>
        <w:tc>
          <w:tcPr>
            <w:tcW w:w="1589" w:type="dxa"/>
            <w:tcBorders>
              <w:top w:val="double" w:sz="4" w:space="0" w:color="auto"/>
              <w:left w:val="nil"/>
              <w:bottom w:val="single" w:sz="4" w:space="0" w:color="auto"/>
              <w:right w:val="nil"/>
            </w:tcBorders>
            <w:vAlign w:val="center"/>
          </w:tcPr>
          <w:p w14:paraId="131709EC" w14:textId="14D8BA82" w:rsidR="00FB4D8D" w:rsidRPr="00057B67" w:rsidRDefault="00FB4D8D" w:rsidP="00FB4D8D">
            <w:pPr>
              <w:autoSpaceDE w:val="0"/>
              <w:autoSpaceDN w:val="0"/>
              <w:adjustRightInd w:val="0"/>
              <w:jc w:val="center"/>
              <w:rPr>
                <w:rFonts w:ascii="Times New Roman" w:hAnsi="Times New Roman"/>
                <w:i/>
                <w:iCs/>
                <w:sz w:val="24"/>
                <w:szCs w:val="24"/>
              </w:rPr>
            </w:pPr>
            <w:r w:rsidRPr="00057B67">
              <w:rPr>
                <w:rFonts w:ascii="Times New Roman" w:hAnsi="Times New Roman"/>
                <w:i/>
                <w:iCs/>
                <w:sz w:val="24"/>
                <w:szCs w:val="24"/>
              </w:rPr>
              <w:t>z</w:t>
            </w:r>
          </w:p>
        </w:tc>
        <w:tc>
          <w:tcPr>
            <w:tcW w:w="1286" w:type="dxa"/>
            <w:tcBorders>
              <w:top w:val="double" w:sz="4" w:space="0" w:color="auto"/>
              <w:left w:val="nil"/>
              <w:bottom w:val="single" w:sz="4" w:space="0" w:color="auto"/>
              <w:right w:val="nil"/>
            </w:tcBorders>
            <w:vAlign w:val="center"/>
          </w:tcPr>
          <w:p w14:paraId="75E45289" w14:textId="6475D08C" w:rsidR="00FB4D8D" w:rsidRPr="00057B67" w:rsidRDefault="00FB4D8D" w:rsidP="00FB4D8D">
            <w:pPr>
              <w:autoSpaceDE w:val="0"/>
              <w:autoSpaceDN w:val="0"/>
              <w:adjustRightInd w:val="0"/>
              <w:jc w:val="center"/>
              <w:rPr>
                <w:rFonts w:ascii="Times New Roman" w:hAnsi="Times New Roman"/>
                <w:i/>
                <w:iCs/>
                <w:sz w:val="24"/>
                <w:szCs w:val="24"/>
              </w:rPr>
            </w:pPr>
            <w:r w:rsidRPr="00057B67">
              <w:rPr>
                <w:rFonts w:ascii="Times New Roman" w:hAnsi="Times New Roman"/>
                <w:i/>
                <w:iCs/>
                <w:sz w:val="24"/>
                <w:szCs w:val="24"/>
              </w:rPr>
              <w:t>p</w:t>
            </w:r>
          </w:p>
        </w:tc>
      </w:tr>
      <w:tr w:rsidR="00B61C2C" w:rsidRPr="00057B67" w14:paraId="15F27D67"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Borders>
              <w:top w:val="single" w:sz="4" w:space="0" w:color="auto"/>
            </w:tcBorders>
          </w:tcPr>
          <w:p w14:paraId="3E91D6B5" w14:textId="7E933731" w:rsidR="00B61C2C" w:rsidRPr="00057B67" w:rsidRDefault="002E2D13"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Belief</w:t>
            </w:r>
          </w:p>
        </w:tc>
        <w:tc>
          <w:tcPr>
            <w:tcW w:w="1588" w:type="dxa"/>
            <w:tcBorders>
              <w:top w:val="single" w:sz="4" w:space="0" w:color="auto"/>
            </w:tcBorders>
          </w:tcPr>
          <w:p w14:paraId="7BE6A096" w14:textId="336FC5FA"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w:t>
            </w:r>
            <w:r w:rsidR="000B0191" w:rsidRPr="00057B67">
              <w:rPr>
                <w:rFonts w:ascii="Times New Roman" w:hAnsi="Times New Roman"/>
                <w:sz w:val="24"/>
                <w:szCs w:val="24"/>
              </w:rPr>
              <w:t>07</w:t>
            </w:r>
          </w:p>
        </w:tc>
        <w:tc>
          <w:tcPr>
            <w:tcW w:w="1589" w:type="dxa"/>
            <w:tcBorders>
              <w:top w:val="single" w:sz="4" w:space="0" w:color="auto"/>
            </w:tcBorders>
          </w:tcPr>
          <w:p w14:paraId="59AB9B98" w14:textId="54A2B789"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0.00</w:t>
            </w:r>
            <w:r w:rsidR="000B0191" w:rsidRPr="00057B67">
              <w:rPr>
                <w:rFonts w:ascii="Times New Roman" w:hAnsi="Times New Roman"/>
                <w:sz w:val="24"/>
                <w:szCs w:val="24"/>
              </w:rPr>
              <w:t>1</w:t>
            </w:r>
          </w:p>
        </w:tc>
        <w:tc>
          <w:tcPr>
            <w:tcW w:w="1589" w:type="dxa"/>
            <w:tcBorders>
              <w:top w:val="single" w:sz="4" w:space="0" w:color="auto"/>
            </w:tcBorders>
          </w:tcPr>
          <w:p w14:paraId="277CEEDC" w14:textId="1906345E" w:rsidR="00B61C2C" w:rsidRPr="00057B67" w:rsidRDefault="000B0191"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10.32</w:t>
            </w:r>
          </w:p>
        </w:tc>
        <w:tc>
          <w:tcPr>
            <w:tcW w:w="1286" w:type="dxa"/>
            <w:tcBorders>
              <w:top w:val="single" w:sz="4" w:space="0" w:color="auto"/>
            </w:tcBorders>
          </w:tcPr>
          <w:p w14:paraId="7EE44330" w14:textId="33403ACE" w:rsidR="00B61C2C" w:rsidRPr="00057B67" w:rsidRDefault="009B5090" w:rsidP="003A4891">
            <w:pPr>
              <w:autoSpaceDE w:val="0"/>
              <w:autoSpaceDN w:val="0"/>
              <w:adjustRightInd w:val="0"/>
              <w:jc w:val="center"/>
              <w:rPr>
                <w:rFonts w:ascii="Times New Roman" w:hAnsi="Times New Roman"/>
                <w:sz w:val="24"/>
                <w:szCs w:val="24"/>
              </w:rPr>
            </w:pPr>
            <w:r>
              <w:rPr>
                <w:rFonts w:ascii="Times New Roman" w:hAnsi="Times New Roman"/>
                <w:sz w:val="24"/>
                <w:szCs w:val="24"/>
              </w:rPr>
              <w:t>&lt;0.001</w:t>
            </w:r>
          </w:p>
        </w:tc>
      </w:tr>
      <w:tr w:rsidR="002E2D13" w:rsidRPr="00057B67" w14:paraId="37E1030F"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2E2B958A" w14:textId="570A08AA" w:rsidR="002E2D13" w:rsidRPr="00057B67" w:rsidRDefault="002E2D13"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Ingroup</w:t>
            </w:r>
          </w:p>
        </w:tc>
        <w:tc>
          <w:tcPr>
            <w:tcW w:w="1588" w:type="dxa"/>
          </w:tcPr>
          <w:p w14:paraId="5914A4ED" w14:textId="286AAC06" w:rsidR="002E2D13"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w:t>
            </w:r>
            <w:r w:rsidR="000B0191" w:rsidRPr="00057B67">
              <w:rPr>
                <w:rFonts w:ascii="Times New Roman" w:hAnsi="Times New Roman"/>
                <w:sz w:val="24"/>
                <w:szCs w:val="24"/>
              </w:rPr>
              <w:t>64</w:t>
            </w:r>
          </w:p>
        </w:tc>
        <w:tc>
          <w:tcPr>
            <w:tcW w:w="1589" w:type="dxa"/>
          </w:tcPr>
          <w:p w14:paraId="0807F11E" w14:textId="5285F4EF" w:rsidR="002E2D13"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043</w:t>
            </w:r>
          </w:p>
        </w:tc>
        <w:tc>
          <w:tcPr>
            <w:tcW w:w="1589" w:type="dxa"/>
          </w:tcPr>
          <w:p w14:paraId="33B9B748" w14:textId="2B50F1FC" w:rsidR="002E2D13" w:rsidRPr="00057B67" w:rsidRDefault="000B0191"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1.49</w:t>
            </w:r>
          </w:p>
        </w:tc>
        <w:tc>
          <w:tcPr>
            <w:tcW w:w="1286" w:type="dxa"/>
          </w:tcPr>
          <w:p w14:paraId="76B92583" w14:textId="69C561CC" w:rsidR="002E2D13"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136</w:t>
            </w:r>
          </w:p>
        </w:tc>
      </w:tr>
      <w:tr w:rsidR="00B61C2C" w:rsidRPr="00057B67" w14:paraId="36F94C00"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12C1A0BA" w14:textId="77777777" w:rsidR="00B61C2C" w:rsidRPr="00057B67" w:rsidRDefault="00B61C2C"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Outgroup</w:t>
            </w:r>
          </w:p>
        </w:tc>
        <w:tc>
          <w:tcPr>
            <w:tcW w:w="1588" w:type="dxa"/>
          </w:tcPr>
          <w:p w14:paraId="293FBDEA" w14:textId="627A841B"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038</w:t>
            </w:r>
          </w:p>
        </w:tc>
        <w:tc>
          <w:tcPr>
            <w:tcW w:w="1589" w:type="dxa"/>
          </w:tcPr>
          <w:p w14:paraId="0D657248" w14:textId="696A5C81"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050</w:t>
            </w:r>
          </w:p>
        </w:tc>
        <w:tc>
          <w:tcPr>
            <w:tcW w:w="1589" w:type="dxa"/>
          </w:tcPr>
          <w:p w14:paraId="07DDF772" w14:textId="7D6F254C" w:rsidR="00B61C2C" w:rsidRPr="00057B67" w:rsidRDefault="000B0191"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0.76</w:t>
            </w:r>
          </w:p>
        </w:tc>
        <w:tc>
          <w:tcPr>
            <w:tcW w:w="1286" w:type="dxa"/>
          </w:tcPr>
          <w:p w14:paraId="696A883C" w14:textId="6D243D23"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449</w:t>
            </w:r>
          </w:p>
        </w:tc>
      </w:tr>
      <w:tr w:rsidR="00B61C2C" w:rsidRPr="00057B67" w14:paraId="55ED88A6"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14E56C8D" w14:textId="77777777" w:rsidR="00B61C2C" w:rsidRPr="00057B67" w:rsidRDefault="00B61C2C"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University “CUFE”</w:t>
            </w:r>
          </w:p>
        </w:tc>
        <w:tc>
          <w:tcPr>
            <w:tcW w:w="1588" w:type="dxa"/>
          </w:tcPr>
          <w:p w14:paraId="40821AD0" w14:textId="2E92998D"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FB4D8D" w:rsidRPr="00057B67">
              <w:rPr>
                <w:rFonts w:ascii="Times New Roman" w:hAnsi="Times New Roman"/>
                <w:sz w:val="24"/>
                <w:szCs w:val="24"/>
              </w:rPr>
              <w:t>0.</w:t>
            </w:r>
            <w:r w:rsidR="000B0191" w:rsidRPr="00057B67">
              <w:rPr>
                <w:rFonts w:ascii="Times New Roman" w:hAnsi="Times New Roman"/>
                <w:sz w:val="24"/>
                <w:szCs w:val="24"/>
              </w:rPr>
              <w:t>093</w:t>
            </w:r>
          </w:p>
        </w:tc>
        <w:tc>
          <w:tcPr>
            <w:tcW w:w="1589" w:type="dxa"/>
          </w:tcPr>
          <w:p w14:paraId="5A4B833D" w14:textId="36487486"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071</w:t>
            </w:r>
          </w:p>
        </w:tc>
        <w:tc>
          <w:tcPr>
            <w:tcW w:w="1589" w:type="dxa"/>
          </w:tcPr>
          <w:p w14:paraId="1DF6A7A9" w14:textId="0159F0D9"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FB4D8D" w:rsidRPr="00057B67">
              <w:rPr>
                <w:rFonts w:ascii="Times New Roman" w:hAnsi="Times New Roman"/>
                <w:sz w:val="24"/>
                <w:szCs w:val="24"/>
              </w:rPr>
              <w:t>1.</w:t>
            </w:r>
            <w:r w:rsidR="000B0191" w:rsidRPr="00057B67">
              <w:rPr>
                <w:rFonts w:ascii="Times New Roman" w:hAnsi="Times New Roman"/>
                <w:sz w:val="24"/>
                <w:szCs w:val="24"/>
              </w:rPr>
              <w:t>3</w:t>
            </w:r>
            <w:r w:rsidR="00FB4D8D" w:rsidRPr="00057B67">
              <w:rPr>
                <w:rFonts w:ascii="Times New Roman" w:hAnsi="Times New Roman"/>
                <w:sz w:val="24"/>
                <w:szCs w:val="24"/>
              </w:rPr>
              <w:t>2</w:t>
            </w:r>
          </w:p>
        </w:tc>
        <w:tc>
          <w:tcPr>
            <w:tcW w:w="1286" w:type="dxa"/>
          </w:tcPr>
          <w:p w14:paraId="1A8AB279" w14:textId="0045655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FB4D8D" w:rsidRPr="00057B67">
              <w:rPr>
                <w:rFonts w:ascii="Times New Roman" w:hAnsi="Times New Roman"/>
                <w:sz w:val="24"/>
                <w:szCs w:val="24"/>
              </w:rPr>
              <w:t>1</w:t>
            </w:r>
            <w:r w:rsidR="000B0191" w:rsidRPr="00057B67">
              <w:rPr>
                <w:rFonts w:ascii="Times New Roman" w:hAnsi="Times New Roman"/>
                <w:sz w:val="24"/>
                <w:szCs w:val="24"/>
              </w:rPr>
              <w:t>86</w:t>
            </w:r>
          </w:p>
        </w:tc>
      </w:tr>
      <w:tr w:rsidR="00B61C2C" w:rsidRPr="00057B67" w14:paraId="5331FD15"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14A02718" w14:textId="77777777" w:rsidR="00B61C2C" w:rsidRPr="00057B67" w:rsidRDefault="00B61C2C"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Female</w:t>
            </w:r>
          </w:p>
        </w:tc>
        <w:tc>
          <w:tcPr>
            <w:tcW w:w="1588" w:type="dxa"/>
          </w:tcPr>
          <w:p w14:paraId="5F086E93" w14:textId="4ACCDDAB" w:rsidR="00B61C2C" w:rsidRPr="00057B67" w:rsidRDefault="000B0191"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FB4D8D" w:rsidRPr="00057B67">
              <w:rPr>
                <w:rFonts w:ascii="Times New Roman" w:hAnsi="Times New Roman"/>
                <w:sz w:val="24"/>
                <w:szCs w:val="24"/>
              </w:rPr>
              <w:t>0.0</w:t>
            </w:r>
            <w:r w:rsidRPr="00057B67">
              <w:rPr>
                <w:rFonts w:ascii="Times New Roman" w:hAnsi="Times New Roman"/>
                <w:sz w:val="24"/>
                <w:szCs w:val="24"/>
              </w:rPr>
              <w:t>36</w:t>
            </w:r>
          </w:p>
        </w:tc>
        <w:tc>
          <w:tcPr>
            <w:tcW w:w="1589" w:type="dxa"/>
          </w:tcPr>
          <w:p w14:paraId="6186F9B5" w14:textId="1E1074AD"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053</w:t>
            </w:r>
          </w:p>
        </w:tc>
        <w:tc>
          <w:tcPr>
            <w:tcW w:w="1589" w:type="dxa"/>
          </w:tcPr>
          <w:p w14:paraId="12267BB5" w14:textId="39CC20ED" w:rsidR="00B61C2C" w:rsidRPr="00057B67" w:rsidRDefault="000B0191"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FB4D8D" w:rsidRPr="00057B67">
              <w:rPr>
                <w:rFonts w:ascii="Times New Roman" w:hAnsi="Times New Roman"/>
                <w:sz w:val="24"/>
                <w:szCs w:val="24"/>
              </w:rPr>
              <w:t>0.</w:t>
            </w:r>
            <w:r w:rsidRPr="00057B67">
              <w:rPr>
                <w:rFonts w:ascii="Times New Roman" w:hAnsi="Times New Roman"/>
                <w:sz w:val="24"/>
                <w:szCs w:val="24"/>
              </w:rPr>
              <w:t>68</w:t>
            </w:r>
          </w:p>
        </w:tc>
        <w:tc>
          <w:tcPr>
            <w:tcW w:w="1286" w:type="dxa"/>
          </w:tcPr>
          <w:p w14:paraId="69649842" w14:textId="6F483D78"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495</w:t>
            </w:r>
          </w:p>
        </w:tc>
      </w:tr>
      <w:tr w:rsidR="00B61C2C" w:rsidRPr="00057B67" w14:paraId="47DFA8A3"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3FC6F80E" w14:textId="77777777" w:rsidR="00B61C2C" w:rsidRPr="00057B67" w:rsidRDefault="00B61C2C"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Undergraduate</w:t>
            </w:r>
          </w:p>
        </w:tc>
        <w:tc>
          <w:tcPr>
            <w:tcW w:w="1588" w:type="dxa"/>
          </w:tcPr>
          <w:p w14:paraId="4F26FA5D" w14:textId="3C54CA30"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FB4D8D" w:rsidRPr="00057B67">
              <w:rPr>
                <w:rFonts w:ascii="Times New Roman" w:hAnsi="Times New Roman"/>
                <w:sz w:val="24"/>
                <w:szCs w:val="24"/>
              </w:rPr>
              <w:t>0.</w:t>
            </w:r>
            <w:r w:rsidR="000B0191" w:rsidRPr="00057B67">
              <w:rPr>
                <w:rFonts w:ascii="Times New Roman" w:hAnsi="Times New Roman"/>
                <w:sz w:val="24"/>
                <w:szCs w:val="24"/>
              </w:rPr>
              <w:t>067</w:t>
            </w:r>
          </w:p>
        </w:tc>
        <w:tc>
          <w:tcPr>
            <w:tcW w:w="1589" w:type="dxa"/>
          </w:tcPr>
          <w:p w14:paraId="255FB45A" w14:textId="4143BE73"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071</w:t>
            </w:r>
          </w:p>
        </w:tc>
        <w:tc>
          <w:tcPr>
            <w:tcW w:w="1589" w:type="dxa"/>
          </w:tcPr>
          <w:p w14:paraId="6396B01E" w14:textId="46D3562A"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0B0191" w:rsidRPr="00057B67">
              <w:rPr>
                <w:rFonts w:ascii="Times New Roman" w:hAnsi="Times New Roman"/>
                <w:sz w:val="24"/>
                <w:szCs w:val="24"/>
              </w:rPr>
              <w:t>0.94</w:t>
            </w:r>
          </w:p>
        </w:tc>
        <w:tc>
          <w:tcPr>
            <w:tcW w:w="1286" w:type="dxa"/>
          </w:tcPr>
          <w:p w14:paraId="26EF5D6B" w14:textId="27F2CBF5"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348</w:t>
            </w:r>
          </w:p>
        </w:tc>
      </w:tr>
      <w:tr w:rsidR="00B61C2C" w:rsidRPr="00057B67" w14:paraId="7369E6AF"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Borders>
              <w:bottom w:val="single" w:sz="4" w:space="0" w:color="auto"/>
            </w:tcBorders>
          </w:tcPr>
          <w:p w14:paraId="6A555C17" w14:textId="77777777" w:rsidR="00B61C2C" w:rsidRPr="00057B67" w:rsidRDefault="00B61C2C"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Only Child</w:t>
            </w:r>
          </w:p>
        </w:tc>
        <w:tc>
          <w:tcPr>
            <w:tcW w:w="1588" w:type="dxa"/>
            <w:tcBorders>
              <w:bottom w:val="single" w:sz="4" w:space="0" w:color="auto"/>
            </w:tcBorders>
          </w:tcPr>
          <w:p w14:paraId="67BAC741" w14:textId="5C7AEB29"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017</w:t>
            </w:r>
          </w:p>
        </w:tc>
        <w:tc>
          <w:tcPr>
            <w:tcW w:w="1589" w:type="dxa"/>
            <w:tcBorders>
              <w:bottom w:val="single" w:sz="4" w:space="0" w:color="auto"/>
            </w:tcBorders>
          </w:tcPr>
          <w:p w14:paraId="037AEDD8" w14:textId="4E3EB7AF" w:rsidR="00B61C2C" w:rsidRPr="00057B67" w:rsidRDefault="00FB4D8D"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052</w:t>
            </w:r>
          </w:p>
        </w:tc>
        <w:tc>
          <w:tcPr>
            <w:tcW w:w="1589" w:type="dxa"/>
            <w:tcBorders>
              <w:bottom w:val="single" w:sz="4" w:space="0" w:color="auto"/>
            </w:tcBorders>
          </w:tcPr>
          <w:p w14:paraId="1E033A28" w14:textId="114196B7" w:rsidR="00B61C2C" w:rsidRPr="00057B67" w:rsidRDefault="000B0191"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0.32</w:t>
            </w:r>
          </w:p>
        </w:tc>
        <w:tc>
          <w:tcPr>
            <w:tcW w:w="1286" w:type="dxa"/>
            <w:tcBorders>
              <w:bottom w:val="single" w:sz="4" w:space="0" w:color="auto"/>
            </w:tcBorders>
          </w:tcPr>
          <w:p w14:paraId="7CDADD54" w14:textId="7F945C4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0B0191" w:rsidRPr="00057B67">
              <w:rPr>
                <w:rFonts w:ascii="Times New Roman" w:hAnsi="Times New Roman"/>
                <w:sz w:val="24"/>
                <w:szCs w:val="24"/>
              </w:rPr>
              <w:t>752</w:t>
            </w:r>
          </w:p>
        </w:tc>
      </w:tr>
      <w:tr w:rsidR="00B61C2C" w:rsidRPr="00057B67" w14:paraId="0EB206F3" w14:textId="77777777" w:rsidTr="000A48DA">
        <w:trPr>
          <w:trHeight w:val="329"/>
        </w:trPr>
        <w:tc>
          <w:tcPr>
            <w:tcW w:w="3659" w:type="dxa"/>
            <w:tcBorders>
              <w:top w:val="single" w:sz="4" w:space="0" w:color="auto"/>
              <w:left w:val="nil"/>
              <w:bottom w:val="single" w:sz="12" w:space="0" w:color="auto"/>
              <w:right w:val="nil"/>
            </w:tcBorders>
          </w:tcPr>
          <w:p w14:paraId="40C3BB7D" w14:textId="77777777" w:rsidR="00B61C2C" w:rsidRPr="00057B67" w:rsidRDefault="00B61C2C"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Observations</w:t>
            </w:r>
          </w:p>
        </w:tc>
        <w:tc>
          <w:tcPr>
            <w:tcW w:w="1588" w:type="dxa"/>
            <w:tcBorders>
              <w:top w:val="single" w:sz="4" w:space="0" w:color="auto"/>
              <w:left w:val="nil"/>
              <w:bottom w:val="single" w:sz="12" w:space="0" w:color="auto"/>
              <w:right w:val="nil"/>
            </w:tcBorders>
          </w:tcPr>
          <w:p w14:paraId="2FFC8440"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336</w:t>
            </w:r>
          </w:p>
        </w:tc>
        <w:tc>
          <w:tcPr>
            <w:tcW w:w="1589" w:type="dxa"/>
            <w:tcBorders>
              <w:top w:val="single" w:sz="4" w:space="0" w:color="auto"/>
              <w:left w:val="nil"/>
              <w:bottom w:val="single" w:sz="12" w:space="0" w:color="auto"/>
              <w:right w:val="nil"/>
            </w:tcBorders>
          </w:tcPr>
          <w:p w14:paraId="056A5CED" w14:textId="77777777" w:rsidR="00B61C2C" w:rsidRPr="00057B67" w:rsidRDefault="00B61C2C" w:rsidP="003A4891">
            <w:pPr>
              <w:autoSpaceDE w:val="0"/>
              <w:autoSpaceDN w:val="0"/>
              <w:adjustRightInd w:val="0"/>
              <w:jc w:val="center"/>
              <w:rPr>
                <w:rFonts w:ascii="Times New Roman" w:hAnsi="Times New Roman"/>
                <w:sz w:val="24"/>
                <w:szCs w:val="24"/>
              </w:rPr>
            </w:pPr>
          </w:p>
        </w:tc>
        <w:tc>
          <w:tcPr>
            <w:tcW w:w="1589" w:type="dxa"/>
            <w:tcBorders>
              <w:top w:val="single" w:sz="4" w:space="0" w:color="auto"/>
              <w:left w:val="nil"/>
              <w:bottom w:val="single" w:sz="12" w:space="0" w:color="auto"/>
              <w:right w:val="nil"/>
            </w:tcBorders>
          </w:tcPr>
          <w:p w14:paraId="5C7BA31F" w14:textId="77777777" w:rsidR="00B61C2C" w:rsidRPr="00057B67" w:rsidRDefault="00B61C2C" w:rsidP="003A4891">
            <w:pPr>
              <w:autoSpaceDE w:val="0"/>
              <w:autoSpaceDN w:val="0"/>
              <w:adjustRightInd w:val="0"/>
              <w:jc w:val="center"/>
              <w:rPr>
                <w:rFonts w:ascii="Times New Roman" w:hAnsi="Times New Roman"/>
                <w:sz w:val="24"/>
                <w:szCs w:val="24"/>
              </w:rPr>
            </w:pPr>
          </w:p>
        </w:tc>
        <w:tc>
          <w:tcPr>
            <w:tcW w:w="1286" w:type="dxa"/>
            <w:tcBorders>
              <w:top w:val="single" w:sz="4" w:space="0" w:color="auto"/>
              <w:left w:val="nil"/>
              <w:bottom w:val="single" w:sz="12" w:space="0" w:color="auto"/>
              <w:right w:val="nil"/>
            </w:tcBorders>
          </w:tcPr>
          <w:p w14:paraId="0E2DD0DA" w14:textId="77777777" w:rsidR="00B61C2C" w:rsidRPr="00057B67" w:rsidRDefault="00B61C2C" w:rsidP="003A4891">
            <w:pPr>
              <w:autoSpaceDE w:val="0"/>
              <w:autoSpaceDN w:val="0"/>
              <w:adjustRightInd w:val="0"/>
              <w:jc w:val="center"/>
              <w:rPr>
                <w:rFonts w:ascii="Times New Roman" w:hAnsi="Times New Roman"/>
                <w:sz w:val="24"/>
                <w:szCs w:val="24"/>
              </w:rPr>
            </w:pPr>
          </w:p>
        </w:tc>
      </w:tr>
      <w:tr w:rsidR="00B61C2C" w:rsidRPr="00057B67" w14:paraId="02BE4917" w14:textId="77777777" w:rsidTr="000A48DA">
        <w:trPr>
          <w:trHeight w:val="329"/>
        </w:trPr>
        <w:tc>
          <w:tcPr>
            <w:tcW w:w="3659" w:type="dxa"/>
            <w:tcBorders>
              <w:top w:val="single" w:sz="12" w:space="0" w:color="auto"/>
              <w:left w:val="nil"/>
              <w:bottom w:val="nil"/>
              <w:right w:val="nil"/>
            </w:tcBorders>
            <w:vAlign w:val="center"/>
          </w:tcPr>
          <w:p w14:paraId="5EC16441"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b/>
                <w:bCs/>
                <w:sz w:val="24"/>
              </w:rPr>
              <w:t>Panel B: Post-Feedback</w:t>
            </w:r>
          </w:p>
        </w:tc>
        <w:tc>
          <w:tcPr>
            <w:tcW w:w="1588" w:type="dxa"/>
            <w:tcBorders>
              <w:top w:val="single" w:sz="12" w:space="0" w:color="auto"/>
              <w:left w:val="nil"/>
              <w:bottom w:val="nil"/>
              <w:right w:val="nil"/>
            </w:tcBorders>
            <w:vAlign w:val="center"/>
          </w:tcPr>
          <w:p w14:paraId="3C2FF27F" w14:textId="77777777" w:rsidR="00B61C2C" w:rsidRPr="00057B67" w:rsidRDefault="00B61C2C" w:rsidP="003A4891">
            <w:pPr>
              <w:autoSpaceDE w:val="0"/>
              <w:autoSpaceDN w:val="0"/>
              <w:adjustRightInd w:val="0"/>
              <w:jc w:val="center"/>
              <w:rPr>
                <w:rFonts w:ascii="Times New Roman" w:hAnsi="Times New Roman"/>
                <w:i/>
                <w:iCs/>
                <w:sz w:val="24"/>
                <w:szCs w:val="24"/>
              </w:rPr>
            </w:pPr>
          </w:p>
        </w:tc>
        <w:tc>
          <w:tcPr>
            <w:tcW w:w="1589" w:type="dxa"/>
            <w:tcBorders>
              <w:top w:val="single" w:sz="12" w:space="0" w:color="auto"/>
              <w:left w:val="nil"/>
              <w:bottom w:val="nil"/>
              <w:right w:val="nil"/>
            </w:tcBorders>
            <w:vAlign w:val="center"/>
          </w:tcPr>
          <w:p w14:paraId="1676C6A9" w14:textId="77777777" w:rsidR="00B61C2C" w:rsidRPr="00057B67" w:rsidRDefault="00B61C2C" w:rsidP="003A4891">
            <w:pPr>
              <w:autoSpaceDE w:val="0"/>
              <w:autoSpaceDN w:val="0"/>
              <w:adjustRightInd w:val="0"/>
              <w:jc w:val="center"/>
              <w:rPr>
                <w:rFonts w:ascii="Times New Roman" w:hAnsi="Times New Roman"/>
                <w:i/>
                <w:iCs/>
                <w:sz w:val="24"/>
                <w:szCs w:val="24"/>
              </w:rPr>
            </w:pPr>
          </w:p>
        </w:tc>
        <w:tc>
          <w:tcPr>
            <w:tcW w:w="1589" w:type="dxa"/>
            <w:tcBorders>
              <w:top w:val="single" w:sz="12" w:space="0" w:color="auto"/>
              <w:left w:val="nil"/>
              <w:bottom w:val="nil"/>
              <w:right w:val="nil"/>
            </w:tcBorders>
            <w:vAlign w:val="center"/>
          </w:tcPr>
          <w:p w14:paraId="65AFF0AC" w14:textId="77777777" w:rsidR="00B61C2C" w:rsidRPr="00057B67" w:rsidRDefault="00B61C2C" w:rsidP="003A4891">
            <w:pPr>
              <w:autoSpaceDE w:val="0"/>
              <w:autoSpaceDN w:val="0"/>
              <w:adjustRightInd w:val="0"/>
              <w:jc w:val="center"/>
              <w:rPr>
                <w:rFonts w:ascii="Times New Roman" w:hAnsi="Times New Roman"/>
                <w:i/>
                <w:iCs/>
                <w:sz w:val="24"/>
                <w:szCs w:val="24"/>
              </w:rPr>
            </w:pPr>
          </w:p>
        </w:tc>
        <w:tc>
          <w:tcPr>
            <w:tcW w:w="1286" w:type="dxa"/>
            <w:tcBorders>
              <w:top w:val="single" w:sz="12" w:space="0" w:color="auto"/>
              <w:left w:val="nil"/>
              <w:bottom w:val="nil"/>
              <w:right w:val="nil"/>
            </w:tcBorders>
            <w:vAlign w:val="center"/>
          </w:tcPr>
          <w:p w14:paraId="29B0E7ED" w14:textId="77777777" w:rsidR="00B61C2C" w:rsidRPr="00057B67" w:rsidRDefault="00B61C2C" w:rsidP="003A4891">
            <w:pPr>
              <w:autoSpaceDE w:val="0"/>
              <w:autoSpaceDN w:val="0"/>
              <w:adjustRightInd w:val="0"/>
              <w:jc w:val="center"/>
              <w:rPr>
                <w:rFonts w:ascii="Times New Roman" w:hAnsi="Times New Roman"/>
                <w:i/>
                <w:iCs/>
                <w:sz w:val="24"/>
                <w:szCs w:val="24"/>
              </w:rPr>
            </w:pPr>
          </w:p>
        </w:tc>
      </w:tr>
      <w:tr w:rsidR="00FB4D8D" w:rsidRPr="00057B67" w14:paraId="09522002" w14:textId="77777777" w:rsidTr="000A48DA">
        <w:trPr>
          <w:trHeight w:val="329"/>
        </w:trPr>
        <w:tc>
          <w:tcPr>
            <w:tcW w:w="3659" w:type="dxa"/>
            <w:tcBorders>
              <w:top w:val="nil"/>
              <w:left w:val="nil"/>
              <w:bottom w:val="single" w:sz="4" w:space="0" w:color="auto"/>
              <w:right w:val="nil"/>
            </w:tcBorders>
            <w:vAlign w:val="center"/>
          </w:tcPr>
          <w:p w14:paraId="5906B099" w14:textId="0DAC8866" w:rsidR="00FB4D8D" w:rsidRPr="00057B67" w:rsidRDefault="00FB4D8D" w:rsidP="00FB4D8D">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Dependent Variable:</w:t>
            </w:r>
            <w:r w:rsidRPr="00057B67">
              <w:rPr>
                <w:rFonts w:ascii="Times New Roman" w:hAnsi="Times New Roman"/>
                <w:i/>
                <w:iCs/>
                <w:sz w:val="24"/>
                <w:szCs w:val="24"/>
              </w:rPr>
              <w:t xml:space="preserve"> Choice</w:t>
            </w:r>
          </w:p>
        </w:tc>
        <w:tc>
          <w:tcPr>
            <w:tcW w:w="1588" w:type="dxa"/>
            <w:tcBorders>
              <w:top w:val="nil"/>
              <w:left w:val="nil"/>
              <w:bottom w:val="single" w:sz="4" w:space="0" w:color="auto"/>
              <w:right w:val="nil"/>
            </w:tcBorders>
            <w:vAlign w:val="center"/>
          </w:tcPr>
          <w:p w14:paraId="70B1D518" w14:textId="3C4E2E3D" w:rsidR="00FB4D8D" w:rsidRPr="00057B67" w:rsidRDefault="00FB4D8D" w:rsidP="00FB4D8D">
            <w:pPr>
              <w:autoSpaceDE w:val="0"/>
              <w:autoSpaceDN w:val="0"/>
              <w:adjustRightInd w:val="0"/>
              <w:jc w:val="center"/>
              <w:rPr>
                <w:rFonts w:ascii="Times New Roman" w:hAnsi="Times New Roman"/>
                <w:i/>
                <w:iCs/>
                <w:sz w:val="24"/>
                <w:szCs w:val="24"/>
              </w:rPr>
            </w:pPr>
            <w:proofErr w:type="spellStart"/>
            <w:r w:rsidRPr="00057B67">
              <w:rPr>
                <w:rFonts w:ascii="Times New Roman" w:hAnsi="Times New Roman"/>
                <w:i/>
                <w:iCs/>
                <w:sz w:val="24"/>
                <w:szCs w:val="24"/>
              </w:rPr>
              <w:t>dy</w:t>
            </w:r>
            <w:proofErr w:type="spellEnd"/>
            <w:r w:rsidRPr="00057B67">
              <w:rPr>
                <w:rFonts w:ascii="Times New Roman" w:hAnsi="Times New Roman"/>
                <w:i/>
                <w:iCs/>
                <w:sz w:val="24"/>
                <w:szCs w:val="24"/>
              </w:rPr>
              <w:t>/dx</w:t>
            </w:r>
          </w:p>
        </w:tc>
        <w:tc>
          <w:tcPr>
            <w:tcW w:w="1589" w:type="dxa"/>
            <w:tcBorders>
              <w:top w:val="nil"/>
              <w:left w:val="nil"/>
              <w:bottom w:val="single" w:sz="4" w:space="0" w:color="auto"/>
              <w:right w:val="nil"/>
            </w:tcBorders>
            <w:vAlign w:val="center"/>
          </w:tcPr>
          <w:p w14:paraId="7148DFB2" w14:textId="1919158C" w:rsidR="00FB4D8D" w:rsidRPr="00057B67" w:rsidRDefault="00FB4D8D" w:rsidP="00FB4D8D">
            <w:pPr>
              <w:autoSpaceDE w:val="0"/>
              <w:autoSpaceDN w:val="0"/>
              <w:adjustRightInd w:val="0"/>
              <w:jc w:val="center"/>
              <w:rPr>
                <w:rFonts w:ascii="Times New Roman" w:hAnsi="Times New Roman"/>
                <w:i/>
                <w:iCs/>
                <w:sz w:val="24"/>
                <w:szCs w:val="24"/>
              </w:rPr>
            </w:pPr>
            <w:r w:rsidRPr="00057B67">
              <w:rPr>
                <w:rFonts w:ascii="Times New Roman" w:hAnsi="Times New Roman"/>
                <w:i/>
                <w:iCs/>
                <w:sz w:val="24"/>
                <w:szCs w:val="24"/>
              </w:rPr>
              <w:t>SE</w:t>
            </w:r>
          </w:p>
        </w:tc>
        <w:tc>
          <w:tcPr>
            <w:tcW w:w="1589" w:type="dxa"/>
            <w:tcBorders>
              <w:top w:val="nil"/>
              <w:left w:val="nil"/>
              <w:bottom w:val="single" w:sz="4" w:space="0" w:color="auto"/>
              <w:right w:val="nil"/>
            </w:tcBorders>
            <w:vAlign w:val="center"/>
          </w:tcPr>
          <w:p w14:paraId="13BA91C0" w14:textId="59AD0FCD" w:rsidR="00FB4D8D" w:rsidRPr="00057B67" w:rsidRDefault="00FB4D8D" w:rsidP="00FB4D8D">
            <w:pPr>
              <w:autoSpaceDE w:val="0"/>
              <w:autoSpaceDN w:val="0"/>
              <w:adjustRightInd w:val="0"/>
              <w:jc w:val="center"/>
              <w:rPr>
                <w:rFonts w:ascii="Times New Roman" w:hAnsi="Times New Roman"/>
                <w:i/>
                <w:iCs/>
                <w:sz w:val="24"/>
                <w:szCs w:val="24"/>
              </w:rPr>
            </w:pPr>
            <w:r w:rsidRPr="00057B67">
              <w:rPr>
                <w:rFonts w:ascii="Times New Roman" w:hAnsi="Times New Roman"/>
                <w:i/>
                <w:iCs/>
                <w:sz w:val="24"/>
                <w:szCs w:val="24"/>
              </w:rPr>
              <w:t>z</w:t>
            </w:r>
          </w:p>
        </w:tc>
        <w:tc>
          <w:tcPr>
            <w:tcW w:w="1286" w:type="dxa"/>
            <w:tcBorders>
              <w:top w:val="nil"/>
              <w:left w:val="nil"/>
              <w:bottom w:val="single" w:sz="4" w:space="0" w:color="auto"/>
              <w:right w:val="nil"/>
            </w:tcBorders>
            <w:vAlign w:val="center"/>
          </w:tcPr>
          <w:p w14:paraId="77761D62" w14:textId="52ABBBC8" w:rsidR="00FB4D8D" w:rsidRPr="00057B67" w:rsidRDefault="00FB4D8D" w:rsidP="00FB4D8D">
            <w:pPr>
              <w:autoSpaceDE w:val="0"/>
              <w:autoSpaceDN w:val="0"/>
              <w:adjustRightInd w:val="0"/>
              <w:jc w:val="center"/>
              <w:rPr>
                <w:rFonts w:ascii="Times New Roman" w:hAnsi="Times New Roman"/>
                <w:i/>
                <w:iCs/>
                <w:sz w:val="24"/>
                <w:szCs w:val="24"/>
              </w:rPr>
            </w:pPr>
            <w:r w:rsidRPr="00057B67">
              <w:rPr>
                <w:rFonts w:ascii="Times New Roman" w:hAnsi="Times New Roman"/>
                <w:i/>
                <w:iCs/>
                <w:sz w:val="24"/>
                <w:szCs w:val="24"/>
              </w:rPr>
              <w:t>p</w:t>
            </w:r>
          </w:p>
        </w:tc>
      </w:tr>
      <w:tr w:rsidR="00B61C2C" w:rsidRPr="00057B67" w14:paraId="6A33813C"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Borders>
              <w:top w:val="single" w:sz="4" w:space="0" w:color="auto"/>
            </w:tcBorders>
          </w:tcPr>
          <w:p w14:paraId="2EA29351" w14:textId="14680097" w:rsidR="00B61C2C" w:rsidRPr="00057B67" w:rsidRDefault="002E2D13" w:rsidP="003A4891">
            <w:pPr>
              <w:autoSpaceDE w:val="0"/>
              <w:autoSpaceDN w:val="0"/>
              <w:adjustRightInd w:val="0"/>
              <w:jc w:val="center"/>
              <w:rPr>
                <w:rFonts w:ascii="Times New Roman" w:hAnsi="Times New Roman"/>
                <w:i/>
                <w:iCs/>
                <w:sz w:val="24"/>
                <w:szCs w:val="24"/>
              </w:rPr>
            </w:pPr>
            <w:r w:rsidRPr="00057B67">
              <w:rPr>
                <w:rFonts w:ascii="Times New Roman" w:hAnsi="Times New Roman"/>
                <w:i/>
                <w:iCs/>
                <w:sz w:val="24"/>
                <w:szCs w:val="24"/>
              </w:rPr>
              <w:t>Belief</w:t>
            </w:r>
          </w:p>
        </w:tc>
        <w:tc>
          <w:tcPr>
            <w:tcW w:w="1588" w:type="dxa"/>
            <w:tcBorders>
              <w:top w:val="single" w:sz="4" w:space="0" w:color="auto"/>
            </w:tcBorders>
          </w:tcPr>
          <w:p w14:paraId="2DFA52CF" w14:textId="35D48F52"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EA7FF3" w:rsidRPr="00057B67">
              <w:rPr>
                <w:rFonts w:ascii="Times New Roman" w:hAnsi="Times New Roman"/>
                <w:sz w:val="24"/>
                <w:szCs w:val="24"/>
              </w:rPr>
              <w:t>006</w:t>
            </w:r>
          </w:p>
        </w:tc>
        <w:tc>
          <w:tcPr>
            <w:tcW w:w="1589" w:type="dxa"/>
            <w:tcBorders>
              <w:top w:val="single" w:sz="4" w:space="0" w:color="auto"/>
            </w:tcBorders>
          </w:tcPr>
          <w:p w14:paraId="77479481" w14:textId="76C1B857"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0.001</w:t>
            </w:r>
          </w:p>
        </w:tc>
        <w:tc>
          <w:tcPr>
            <w:tcW w:w="1589" w:type="dxa"/>
            <w:tcBorders>
              <w:top w:val="single" w:sz="4" w:space="0" w:color="auto"/>
            </w:tcBorders>
          </w:tcPr>
          <w:p w14:paraId="101919BE" w14:textId="5F3B69D4"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10.00</w:t>
            </w:r>
          </w:p>
        </w:tc>
        <w:tc>
          <w:tcPr>
            <w:tcW w:w="1286" w:type="dxa"/>
            <w:tcBorders>
              <w:top w:val="single" w:sz="4" w:space="0" w:color="auto"/>
            </w:tcBorders>
          </w:tcPr>
          <w:p w14:paraId="2DFD51AF" w14:textId="63C0B5BA" w:rsidR="00B61C2C" w:rsidRPr="00057B67" w:rsidRDefault="009B5090" w:rsidP="003A4891">
            <w:pPr>
              <w:autoSpaceDE w:val="0"/>
              <w:autoSpaceDN w:val="0"/>
              <w:adjustRightInd w:val="0"/>
              <w:jc w:val="center"/>
              <w:rPr>
                <w:rFonts w:ascii="Times New Roman" w:hAnsi="Times New Roman"/>
                <w:sz w:val="24"/>
                <w:szCs w:val="24"/>
              </w:rPr>
            </w:pPr>
            <w:r>
              <w:rPr>
                <w:rFonts w:ascii="Times New Roman" w:hAnsi="Times New Roman"/>
                <w:sz w:val="24"/>
                <w:szCs w:val="24"/>
              </w:rPr>
              <w:t>&lt;0.001</w:t>
            </w:r>
          </w:p>
        </w:tc>
      </w:tr>
      <w:tr w:rsidR="002E2D13" w:rsidRPr="00057B67" w14:paraId="473B81DB"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4AF97E83" w14:textId="2BDC412E" w:rsidR="002E2D13" w:rsidRPr="00057B67" w:rsidRDefault="002E2D13" w:rsidP="003A4891">
            <w:pPr>
              <w:autoSpaceDE w:val="0"/>
              <w:autoSpaceDN w:val="0"/>
              <w:adjustRightInd w:val="0"/>
              <w:jc w:val="center"/>
              <w:rPr>
                <w:rFonts w:ascii="Times New Roman" w:hAnsi="Times New Roman"/>
                <w:i/>
                <w:sz w:val="24"/>
                <w:szCs w:val="24"/>
              </w:rPr>
            </w:pPr>
            <w:r w:rsidRPr="00057B67">
              <w:rPr>
                <w:rFonts w:ascii="Times New Roman" w:hAnsi="Times New Roman"/>
                <w:i/>
                <w:sz w:val="24"/>
                <w:szCs w:val="24"/>
              </w:rPr>
              <w:t>Ingroup</w:t>
            </w:r>
          </w:p>
        </w:tc>
        <w:tc>
          <w:tcPr>
            <w:tcW w:w="1588" w:type="dxa"/>
          </w:tcPr>
          <w:p w14:paraId="6077465F" w14:textId="7B3818E5" w:rsidR="002E2D13"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-0.005</w:t>
            </w:r>
          </w:p>
        </w:tc>
        <w:tc>
          <w:tcPr>
            <w:tcW w:w="1589" w:type="dxa"/>
          </w:tcPr>
          <w:p w14:paraId="5AD3A219" w14:textId="4F9B7626" w:rsidR="002E2D13"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0.047</w:t>
            </w:r>
          </w:p>
        </w:tc>
        <w:tc>
          <w:tcPr>
            <w:tcW w:w="1589" w:type="dxa"/>
          </w:tcPr>
          <w:p w14:paraId="03FE6F07" w14:textId="050B397D" w:rsidR="002E2D13"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-0.10</w:t>
            </w:r>
          </w:p>
        </w:tc>
        <w:tc>
          <w:tcPr>
            <w:tcW w:w="1286" w:type="dxa"/>
          </w:tcPr>
          <w:p w14:paraId="52F62021" w14:textId="23E7BE6E" w:rsidR="002E2D13"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0.921</w:t>
            </w:r>
          </w:p>
        </w:tc>
      </w:tr>
      <w:tr w:rsidR="00B61C2C" w:rsidRPr="00057B67" w14:paraId="5C26F44B"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54F1D2C2"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i/>
                <w:sz w:val="24"/>
                <w:szCs w:val="24"/>
              </w:rPr>
              <w:t>Outgroup</w:t>
            </w:r>
          </w:p>
        </w:tc>
        <w:tc>
          <w:tcPr>
            <w:tcW w:w="1588" w:type="dxa"/>
          </w:tcPr>
          <w:p w14:paraId="5C2F2EE5" w14:textId="57652FFD"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w:t>
            </w:r>
            <w:r w:rsidR="00EA7FF3" w:rsidRPr="00057B67">
              <w:rPr>
                <w:rFonts w:ascii="Times New Roman" w:hAnsi="Times New Roman"/>
                <w:sz w:val="24"/>
                <w:szCs w:val="24"/>
              </w:rPr>
              <w:t>51</w:t>
            </w:r>
          </w:p>
        </w:tc>
        <w:tc>
          <w:tcPr>
            <w:tcW w:w="1589" w:type="dxa"/>
          </w:tcPr>
          <w:p w14:paraId="1926FFE7" w14:textId="5C8D10E8"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0.048</w:t>
            </w:r>
          </w:p>
        </w:tc>
        <w:tc>
          <w:tcPr>
            <w:tcW w:w="1589" w:type="dxa"/>
          </w:tcPr>
          <w:p w14:paraId="08340C4D" w14:textId="77EFA348"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1.05</w:t>
            </w:r>
          </w:p>
        </w:tc>
        <w:tc>
          <w:tcPr>
            <w:tcW w:w="1286" w:type="dxa"/>
          </w:tcPr>
          <w:p w14:paraId="4FC88F1C" w14:textId="58A7B971"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EA7FF3" w:rsidRPr="00057B67">
              <w:rPr>
                <w:rFonts w:ascii="Times New Roman" w:hAnsi="Times New Roman"/>
                <w:sz w:val="24"/>
                <w:szCs w:val="24"/>
              </w:rPr>
              <w:t>292</w:t>
            </w:r>
          </w:p>
        </w:tc>
      </w:tr>
      <w:tr w:rsidR="00B61C2C" w:rsidRPr="00057B67" w14:paraId="7ACC0973"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5D76DA41"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i/>
                <w:sz w:val="24"/>
                <w:szCs w:val="24"/>
              </w:rPr>
              <w:t>University “CUFE”</w:t>
            </w:r>
          </w:p>
        </w:tc>
        <w:tc>
          <w:tcPr>
            <w:tcW w:w="1588" w:type="dxa"/>
          </w:tcPr>
          <w:p w14:paraId="339FD6DE" w14:textId="6C244B5B"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EA7FF3" w:rsidRPr="00057B67">
              <w:rPr>
                <w:rFonts w:ascii="Times New Roman" w:hAnsi="Times New Roman"/>
                <w:sz w:val="24"/>
                <w:szCs w:val="24"/>
              </w:rPr>
              <w:t>0.106</w:t>
            </w:r>
          </w:p>
        </w:tc>
        <w:tc>
          <w:tcPr>
            <w:tcW w:w="1589" w:type="dxa"/>
          </w:tcPr>
          <w:p w14:paraId="1602C1AB" w14:textId="7CBD01EF"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0.069</w:t>
            </w:r>
          </w:p>
        </w:tc>
        <w:tc>
          <w:tcPr>
            <w:tcW w:w="1589" w:type="dxa"/>
          </w:tcPr>
          <w:p w14:paraId="02CC6762" w14:textId="52B8B888"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EA7FF3" w:rsidRPr="00057B67">
              <w:rPr>
                <w:rFonts w:ascii="Times New Roman" w:hAnsi="Times New Roman"/>
                <w:sz w:val="24"/>
                <w:szCs w:val="24"/>
              </w:rPr>
              <w:t>1.53</w:t>
            </w:r>
          </w:p>
        </w:tc>
        <w:tc>
          <w:tcPr>
            <w:tcW w:w="1286" w:type="dxa"/>
          </w:tcPr>
          <w:p w14:paraId="76A6DF28" w14:textId="0ECACC98"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EA7FF3" w:rsidRPr="00057B67">
              <w:rPr>
                <w:rFonts w:ascii="Times New Roman" w:hAnsi="Times New Roman"/>
                <w:sz w:val="24"/>
                <w:szCs w:val="24"/>
              </w:rPr>
              <w:t>127</w:t>
            </w:r>
          </w:p>
        </w:tc>
      </w:tr>
      <w:tr w:rsidR="00B61C2C" w:rsidRPr="00057B67" w14:paraId="30EBE357"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009384BB"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i/>
                <w:sz w:val="24"/>
                <w:szCs w:val="24"/>
              </w:rPr>
              <w:t>Female</w:t>
            </w:r>
          </w:p>
        </w:tc>
        <w:tc>
          <w:tcPr>
            <w:tcW w:w="1588" w:type="dxa"/>
          </w:tcPr>
          <w:p w14:paraId="3657A877" w14:textId="799AF4E0"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w:t>
            </w:r>
            <w:r w:rsidR="00EA7FF3" w:rsidRPr="00057B67">
              <w:rPr>
                <w:rFonts w:ascii="Times New Roman" w:hAnsi="Times New Roman"/>
                <w:sz w:val="24"/>
                <w:szCs w:val="24"/>
              </w:rPr>
              <w:t>17</w:t>
            </w:r>
          </w:p>
        </w:tc>
        <w:tc>
          <w:tcPr>
            <w:tcW w:w="1589" w:type="dxa"/>
          </w:tcPr>
          <w:p w14:paraId="5BE6AF5A" w14:textId="62443103"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0.047</w:t>
            </w:r>
          </w:p>
        </w:tc>
        <w:tc>
          <w:tcPr>
            <w:tcW w:w="1589" w:type="dxa"/>
          </w:tcPr>
          <w:p w14:paraId="3BE1F7FF" w14:textId="657C1D9E"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EA7FF3" w:rsidRPr="00057B67">
              <w:rPr>
                <w:rFonts w:ascii="Times New Roman" w:hAnsi="Times New Roman"/>
                <w:sz w:val="24"/>
                <w:szCs w:val="24"/>
              </w:rPr>
              <w:t>35</w:t>
            </w:r>
          </w:p>
        </w:tc>
        <w:tc>
          <w:tcPr>
            <w:tcW w:w="1286" w:type="dxa"/>
          </w:tcPr>
          <w:p w14:paraId="66F3C57B" w14:textId="372F6D88"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EA7FF3" w:rsidRPr="00057B67">
              <w:rPr>
                <w:rFonts w:ascii="Times New Roman" w:hAnsi="Times New Roman"/>
                <w:sz w:val="24"/>
                <w:szCs w:val="24"/>
              </w:rPr>
              <w:t>728</w:t>
            </w:r>
          </w:p>
        </w:tc>
      </w:tr>
      <w:tr w:rsidR="00B61C2C" w:rsidRPr="00057B67" w14:paraId="59D47A90"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Pr>
          <w:p w14:paraId="647D4A68"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i/>
                <w:sz w:val="24"/>
                <w:szCs w:val="24"/>
              </w:rPr>
              <w:t>Undergraduate</w:t>
            </w:r>
          </w:p>
        </w:tc>
        <w:tc>
          <w:tcPr>
            <w:tcW w:w="1588" w:type="dxa"/>
          </w:tcPr>
          <w:p w14:paraId="359C74C3" w14:textId="2FCDEC76"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w:t>
            </w:r>
            <w:r w:rsidR="00EA7FF3" w:rsidRPr="00057B67">
              <w:rPr>
                <w:rFonts w:ascii="Times New Roman" w:hAnsi="Times New Roman"/>
                <w:sz w:val="24"/>
                <w:szCs w:val="24"/>
              </w:rPr>
              <w:t>0.082</w:t>
            </w:r>
          </w:p>
        </w:tc>
        <w:tc>
          <w:tcPr>
            <w:tcW w:w="1589" w:type="dxa"/>
          </w:tcPr>
          <w:p w14:paraId="4E3835C7" w14:textId="40B29F73"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0.070</w:t>
            </w:r>
          </w:p>
        </w:tc>
        <w:tc>
          <w:tcPr>
            <w:tcW w:w="1589" w:type="dxa"/>
          </w:tcPr>
          <w:p w14:paraId="5D74046F" w14:textId="158B77D5"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-1.</w:t>
            </w:r>
            <w:r w:rsidR="00EA7FF3" w:rsidRPr="00057B67">
              <w:rPr>
                <w:rFonts w:ascii="Times New Roman" w:hAnsi="Times New Roman"/>
                <w:sz w:val="24"/>
                <w:szCs w:val="24"/>
              </w:rPr>
              <w:t>17</w:t>
            </w:r>
          </w:p>
        </w:tc>
        <w:tc>
          <w:tcPr>
            <w:tcW w:w="1286" w:type="dxa"/>
          </w:tcPr>
          <w:p w14:paraId="46DAFACE" w14:textId="1890FD74"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EA7FF3" w:rsidRPr="00057B67">
              <w:rPr>
                <w:rFonts w:ascii="Times New Roman" w:hAnsi="Times New Roman"/>
                <w:sz w:val="24"/>
                <w:szCs w:val="24"/>
              </w:rPr>
              <w:t>243</w:t>
            </w:r>
          </w:p>
        </w:tc>
      </w:tr>
      <w:tr w:rsidR="00B61C2C" w:rsidRPr="00057B67" w14:paraId="2F273A3B"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Borders>
              <w:bottom w:val="single" w:sz="4" w:space="0" w:color="auto"/>
            </w:tcBorders>
          </w:tcPr>
          <w:p w14:paraId="476EDC53"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i/>
                <w:sz w:val="24"/>
                <w:szCs w:val="24"/>
              </w:rPr>
              <w:t>Only Child</w:t>
            </w:r>
          </w:p>
        </w:tc>
        <w:tc>
          <w:tcPr>
            <w:tcW w:w="1588" w:type="dxa"/>
            <w:tcBorders>
              <w:bottom w:val="single" w:sz="4" w:space="0" w:color="auto"/>
            </w:tcBorders>
          </w:tcPr>
          <w:p w14:paraId="03073938" w14:textId="7245875F"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-0.027</w:t>
            </w:r>
          </w:p>
        </w:tc>
        <w:tc>
          <w:tcPr>
            <w:tcW w:w="1589" w:type="dxa"/>
            <w:tcBorders>
              <w:bottom w:val="single" w:sz="4" w:space="0" w:color="auto"/>
            </w:tcBorders>
          </w:tcPr>
          <w:p w14:paraId="472ABD62" w14:textId="5E99CDF9"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0.048</w:t>
            </w:r>
          </w:p>
        </w:tc>
        <w:tc>
          <w:tcPr>
            <w:tcW w:w="1589" w:type="dxa"/>
            <w:tcBorders>
              <w:bottom w:val="single" w:sz="4" w:space="0" w:color="auto"/>
            </w:tcBorders>
          </w:tcPr>
          <w:p w14:paraId="4DB0409B" w14:textId="3375FCE6" w:rsidR="00B61C2C" w:rsidRPr="00057B67" w:rsidRDefault="00EA7FF3"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-0.57</w:t>
            </w:r>
          </w:p>
        </w:tc>
        <w:tc>
          <w:tcPr>
            <w:tcW w:w="1286" w:type="dxa"/>
            <w:tcBorders>
              <w:bottom w:val="single" w:sz="4" w:space="0" w:color="auto"/>
            </w:tcBorders>
          </w:tcPr>
          <w:p w14:paraId="7DAB4948" w14:textId="72CDFB70"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0.</w:t>
            </w:r>
            <w:r w:rsidR="00EA7FF3" w:rsidRPr="00057B67">
              <w:rPr>
                <w:rFonts w:ascii="Times New Roman" w:hAnsi="Times New Roman"/>
                <w:sz w:val="24"/>
                <w:szCs w:val="24"/>
              </w:rPr>
              <w:t>572</w:t>
            </w:r>
          </w:p>
        </w:tc>
      </w:tr>
      <w:tr w:rsidR="00B61C2C" w:rsidRPr="00057B67" w14:paraId="7580DF51" w14:textId="77777777" w:rsidTr="000A4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3659" w:type="dxa"/>
            <w:tcBorders>
              <w:top w:val="single" w:sz="4" w:space="0" w:color="auto"/>
              <w:bottom w:val="double" w:sz="4" w:space="0" w:color="auto"/>
            </w:tcBorders>
          </w:tcPr>
          <w:p w14:paraId="0EF1B2A4"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Observations</w:t>
            </w:r>
          </w:p>
        </w:tc>
        <w:tc>
          <w:tcPr>
            <w:tcW w:w="1588" w:type="dxa"/>
            <w:tcBorders>
              <w:top w:val="single" w:sz="4" w:space="0" w:color="auto"/>
              <w:bottom w:val="double" w:sz="4" w:space="0" w:color="auto"/>
            </w:tcBorders>
          </w:tcPr>
          <w:p w14:paraId="695F02CF" w14:textId="77777777" w:rsidR="00B61C2C" w:rsidRPr="00057B67" w:rsidRDefault="00B61C2C" w:rsidP="003A4891">
            <w:pPr>
              <w:autoSpaceDE w:val="0"/>
              <w:autoSpaceDN w:val="0"/>
              <w:adjustRightInd w:val="0"/>
              <w:jc w:val="center"/>
              <w:rPr>
                <w:rFonts w:ascii="Times New Roman" w:hAnsi="Times New Roman"/>
                <w:sz w:val="24"/>
                <w:szCs w:val="24"/>
              </w:rPr>
            </w:pPr>
            <w:r w:rsidRPr="00057B67">
              <w:rPr>
                <w:rFonts w:ascii="Times New Roman" w:hAnsi="Times New Roman"/>
                <w:sz w:val="24"/>
                <w:szCs w:val="24"/>
              </w:rPr>
              <w:t>336</w:t>
            </w:r>
          </w:p>
        </w:tc>
        <w:tc>
          <w:tcPr>
            <w:tcW w:w="1589" w:type="dxa"/>
            <w:tcBorders>
              <w:top w:val="single" w:sz="4" w:space="0" w:color="auto"/>
              <w:bottom w:val="double" w:sz="4" w:space="0" w:color="auto"/>
            </w:tcBorders>
          </w:tcPr>
          <w:p w14:paraId="7CFBB91B" w14:textId="77777777" w:rsidR="00B61C2C" w:rsidRPr="00057B67" w:rsidRDefault="00B61C2C" w:rsidP="003A4891">
            <w:pPr>
              <w:autoSpaceDE w:val="0"/>
              <w:autoSpaceDN w:val="0"/>
              <w:adjustRightInd w:val="0"/>
              <w:jc w:val="center"/>
              <w:rPr>
                <w:rFonts w:ascii="Times New Roman" w:hAnsi="Times New Roman"/>
                <w:sz w:val="24"/>
                <w:szCs w:val="24"/>
              </w:rPr>
            </w:pPr>
          </w:p>
        </w:tc>
        <w:tc>
          <w:tcPr>
            <w:tcW w:w="1589" w:type="dxa"/>
            <w:tcBorders>
              <w:top w:val="single" w:sz="4" w:space="0" w:color="auto"/>
              <w:bottom w:val="double" w:sz="4" w:space="0" w:color="auto"/>
            </w:tcBorders>
          </w:tcPr>
          <w:p w14:paraId="5FF92EF4" w14:textId="77777777" w:rsidR="00B61C2C" w:rsidRPr="00057B67" w:rsidRDefault="00B61C2C" w:rsidP="003A4891">
            <w:pPr>
              <w:autoSpaceDE w:val="0"/>
              <w:autoSpaceDN w:val="0"/>
              <w:adjustRightInd w:val="0"/>
              <w:jc w:val="center"/>
              <w:rPr>
                <w:rFonts w:ascii="Times New Roman" w:hAnsi="Times New Roman"/>
                <w:sz w:val="24"/>
                <w:szCs w:val="24"/>
              </w:rPr>
            </w:pPr>
          </w:p>
        </w:tc>
        <w:tc>
          <w:tcPr>
            <w:tcW w:w="1286" w:type="dxa"/>
            <w:tcBorders>
              <w:top w:val="single" w:sz="4" w:space="0" w:color="auto"/>
              <w:bottom w:val="double" w:sz="4" w:space="0" w:color="auto"/>
            </w:tcBorders>
          </w:tcPr>
          <w:p w14:paraId="758B2113" w14:textId="77777777" w:rsidR="00B61C2C" w:rsidRPr="00057B67" w:rsidRDefault="00B61C2C" w:rsidP="003A4891">
            <w:pPr>
              <w:autoSpaceDE w:val="0"/>
              <w:autoSpaceDN w:val="0"/>
              <w:adjustRightInd w:val="0"/>
              <w:jc w:val="center"/>
              <w:rPr>
                <w:rFonts w:ascii="Times New Roman" w:hAnsi="Times New Roman"/>
                <w:sz w:val="24"/>
                <w:szCs w:val="24"/>
              </w:rPr>
            </w:pPr>
          </w:p>
        </w:tc>
      </w:tr>
    </w:tbl>
    <w:p w14:paraId="6C3C2531" w14:textId="77777777" w:rsidR="00FB4D8D" w:rsidRPr="00057B67" w:rsidRDefault="00FB4D8D" w:rsidP="00FB4D8D">
      <w:pPr>
        <w:pStyle w:val="af2"/>
        <w:spacing w:line="360" w:lineRule="auto"/>
        <w:rPr>
          <w:rFonts w:ascii="Times New Roman" w:hAnsi="Times New Roman"/>
        </w:rPr>
      </w:pPr>
      <w:r w:rsidRPr="00057B67">
        <w:rPr>
          <w:rFonts w:ascii="Times New Roman" w:hAnsi="Times New Roman"/>
          <w:i/>
          <w:iCs/>
        </w:rPr>
        <w:t>Note:</w:t>
      </w:r>
      <w:r w:rsidRPr="00057B67">
        <w:rPr>
          <w:rFonts w:ascii="Times New Roman" w:hAnsi="Times New Roman"/>
        </w:rPr>
        <w:t xml:space="preserve"> </w:t>
      </w:r>
      <w:proofErr w:type="spellStart"/>
      <w:r w:rsidRPr="00057B67">
        <w:rPr>
          <w:rFonts w:ascii="Times New Roman" w:hAnsi="Times New Roman"/>
          <w:i/>
          <w:iCs/>
        </w:rPr>
        <w:t>dy</w:t>
      </w:r>
      <w:proofErr w:type="spellEnd"/>
      <w:r w:rsidRPr="00057B67">
        <w:rPr>
          <w:rFonts w:ascii="Times New Roman" w:hAnsi="Times New Roman"/>
          <w:i/>
          <w:iCs/>
        </w:rPr>
        <w:t>/dx</w:t>
      </w:r>
      <w:r w:rsidRPr="00057B67">
        <w:rPr>
          <w:rFonts w:ascii="Times New Roman" w:hAnsi="Times New Roman"/>
        </w:rPr>
        <w:t xml:space="preserve"> denotes average marginal effects estimated from the Probit regression.</w:t>
      </w:r>
    </w:p>
    <w:p w14:paraId="3099BB43" w14:textId="77777777" w:rsidR="000F2459" w:rsidRDefault="000F2459" w:rsidP="00701715">
      <w:pPr>
        <w:rPr>
          <w:rFonts w:ascii="Times New Roman" w:hAnsi="Times New Roman"/>
        </w:rPr>
      </w:pPr>
    </w:p>
    <w:p w14:paraId="7BA28353" w14:textId="77777777" w:rsidR="00A901A5" w:rsidRDefault="00A901A5" w:rsidP="00701715">
      <w:pPr>
        <w:rPr>
          <w:rFonts w:ascii="Times New Roman" w:hAnsi="Times New Roman"/>
        </w:rPr>
      </w:pPr>
    </w:p>
    <w:p w14:paraId="060B4B6E" w14:textId="77777777" w:rsidR="00A901A5" w:rsidRDefault="00A901A5" w:rsidP="00701715">
      <w:pPr>
        <w:rPr>
          <w:rFonts w:ascii="Times New Roman" w:hAnsi="Times New Roman"/>
        </w:rPr>
      </w:pPr>
    </w:p>
    <w:p w14:paraId="54A3A836" w14:textId="77777777" w:rsidR="00A901A5" w:rsidRDefault="00A901A5" w:rsidP="00701715">
      <w:pPr>
        <w:rPr>
          <w:rFonts w:ascii="Times New Roman" w:hAnsi="Times New Roman"/>
        </w:rPr>
      </w:pPr>
    </w:p>
    <w:p w14:paraId="659C9DA7" w14:textId="77777777" w:rsidR="00A901A5" w:rsidRPr="00057B67" w:rsidRDefault="00A901A5" w:rsidP="00701715">
      <w:pPr>
        <w:rPr>
          <w:rFonts w:ascii="Times New Roman" w:hAnsi="Times New Roman"/>
        </w:rPr>
      </w:pPr>
    </w:p>
    <w:p w14:paraId="38248629" w14:textId="3D3DA616" w:rsidR="00701715" w:rsidRPr="00057B67" w:rsidRDefault="00701715" w:rsidP="00701715">
      <w:pPr>
        <w:pStyle w:val="Section"/>
        <w:spacing w:line="360" w:lineRule="auto"/>
        <w:jc w:val="both"/>
        <w:rPr>
          <w:sz w:val="24"/>
          <w:szCs w:val="24"/>
        </w:rPr>
      </w:pPr>
      <w:r w:rsidRPr="00057B67">
        <w:rPr>
          <w:sz w:val="24"/>
          <w:szCs w:val="24"/>
        </w:rPr>
        <w:lastRenderedPageBreak/>
        <w:t>2. Descriptive Model</w:t>
      </w:r>
    </w:p>
    <w:p w14:paraId="5F0371C6" w14:textId="77777777" w:rsidR="00CE0EA6" w:rsidRPr="00057B67" w:rsidRDefault="00CE0EA6" w:rsidP="00CE0EA6">
      <w:pPr>
        <w:pStyle w:val="af2"/>
        <w:spacing w:line="360" w:lineRule="auto"/>
        <w:ind w:firstLineChars="200" w:firstLine="480"/>
        <w:jc w:val="both"/>
        <w:rPr>
          <w:rFonts w:ascii="Times New Roman" w:hAnsi="Times New Roman"/>
          <w:sz w:val="24"/>
          <w:szCs w:val="24"/>
        </w:rPr>
      </w:pPr>
      <w:r w:rsidRPr="00057B67">
        <w:rPr>
          <w:rFonts w:ascii="Times New Roman" w:hAnsi="Times New Roman"/>
          <w:sz w:val="24"/>
          <w:szCs w:val="24"/>
        </w:rPr>
        <w:t>We extend the trust game to a broader context by modeling it as a two-sided market with a continuum of agents on each side. On one side are trustors, indexed by</w:t>
      </w:r>
      <w:r w:rsidRPr="00057B67">
        <w:rPr>
          <w:rFonts w:ascii="Times New Roman" w:hAnsi="Times New Roman"/>
          <w:sz w:val="22"/>
          <w:szCs w:val="22"/>
        </w:rPr>
        <w:t xml:space="preserve"> </w:t>
      </w:r>
      <m:oMath>
        <m:r>
          <w:rPr>
            <w:rFonts w:ascii="Cambria Math" w:hAnsi="Cambria Math"/>
            <w:sz w:val="24"/>
            <w:szCs w:val="24"/>
          </w:rPr>
          <m:t>i</m:t>
        </m:r>
        <m:r>
          <m:rPr>
            <m:sty m:val="p"/>
          </m:rPr>
          <w:rPr>
            <w:rFonts w:ascii="Cambria Math" w:hAnsi="Cambria Math"/>
            <w:sz w:val="24"/>
            <w:szCs w:val="24"/>
          </w:rPr>
          <m:t>∈[0,1]</m:t>
        </m:r>
      </m:oMath>
      <w:r w:rsidRPr="00057B67">
        <w:rPr>
          <w:rFonts w:ascii="Times New Roman" w:hAnsi="Times New Roman"/>
          <w:sz w:val="24"/>
          <w:szCs w:val="24"/>
        </w:rPr>
        <w:t xml:space="preserve">, and on the other side are trustees, indexed by </w:t>
      </w:r>
      <m:oMath>
        <m:r>
          <w:rPr>
            <w:rFonts w:ascii="Cambria Math" w:hAnsi="Cambria Math"/>
            <w:sz w:val="24"/>
            <w:szCs w:val="24"/>
          </w:rPr>
          <m:t>j</m:t>
        </m:r>
        <m:r>
          <m:rPr>
            <m:sty m:val="p"/>
          </m:rPr>
          <w:rPr>
            <w:rFonts w:ascii="Cambria Math" w:hAnsi="Cambria Math"/>
            <w:sz w:val="24"/>
            <w:szCs w:val="24"/>
          </w:rPr>
          <m:t>∈[0,1]</m:t>
        </m:r>
      </m:oMath>
      <w:r w:rsidRPr="00057B67">
        <w:rPr>
          <w:rFonts w:ascii="Times New Roman" w:hAnsi="Times New Roman"/>
          <w:sz w:val="24"/>
          <w:szCs w:val="24"/>
        </w:rPr>
        <w:t xml:space="preserve">. Each trustor is paired with a trustee via a one-to-one mapping </w:t>
      </w:r>
      <m:oMath>
        <m:r>
          <w:rPr>
            <w:rFonts w:ascii="Cambria Math" w:hAnsi="Cambria Math"/>
            <w:sz w:val="24"/>
            <w:szCs w:val="24"/>
          </w:rPr>
          <m:t>i</m:t>
        </m:r>
        <m:d>
          <m:dPr>
            <m:ctrlPr>
              <w:rPr>
                <w:rFonts w:ascii="Cambria Math" w:hAnsi="Cambria Math"/>
                <w:sz w:val="24"/>
                <w:szCs w:val="24"/>
              </w:rPr>
            </m:ctrlPr>
          </m:dPr>
          <m:e>
            <m:r>
              <w:rPr>
                <w:rFonts w:ascii="Cambria Math" w:hAnsi="Cambria Math"/>
                <w:sz w:val="24"/>
                <w:szCs w:val="24"/>
              </w:rPr>
              <m:t>j</m:t>
            </m:r>
          </m:e>
        </m:d>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0,1</m:t>
            </m:r>
          </m:e>
        </m:d>
        <m:r>
          <m:rPr>
            <m:sty m:val="p"/>
          </m:rPr>
          <w:rPr>
            <w:rFonts w:ascii="Cambria Math" w:hAnsi="Cambria Math"/>
            <w:sz w:val="24"/>
            <w:szCs w:val="24"/>
          </w:rPr>
          <m:t>→[0,1]</m:t>
        </m:r>
      </m:oMath>
      <w:r w:rsidRPr="00057B67">
        <w:rPr>
          <w:rFonts w:ascii="Times New Roman" w:hAnsi="Times New Roman"/>
          <w:sz w:val="24"/>
          <w:szCs w:val="24"/>
        </w:rPr>
        <w:t>.</w:t>
      </w:r>
    </w:p>
    <w:p w14:paraId="2230AA4C" w14:textId="77777777" w:rsidR="00CE0EA6" w:rsidRPr="00057B67" w:rsidRDefault="00CE0EA6" w:rsidP="00CE0EA6">
      <w:pPr>
        <w:pStyle w:val="af2"/>
        <w:spacing w:line="360" w:lineRule="auto"/>
        <w:ind w:firstLineChars="200" w:firstLine="480"/>
        <w:jc w:val="both"/>
        <w:rPr>
          <w:rFonts w:ascii="Times New Roman" w:hAnsi="Times New Roman"/>
          <w:sz w:val="24"/>
          <w:szCs w:val="24"/>
        </w:rPr>
      </w:pPr>
      <w:r w:rsidRPr="00057B67">
        <w:rPr>
          <w:rFonts w:ascii="Times New Roman" w:hAnsi="Times New Roman"/>
          <w:sz w:val="24"/>
          <w:szCs w:val="24"/>
        </w:rPr>
        <w:t>Trustees are classified into two types: trustworthy (</w:t>
      </w:r>
      <m:oMath>
        <m:sSub>
          <m:sSubPr>
            <m:ctrlPr>
              <w:rPr>
                <w:rFonts w:ascii="Cambria Math" w:hAnsi="Cambria Math"/>
                <w:sz w:val="24"/>
                <w:szCs w:val="24"/>
              </w:rPr>
            </m:ctrlPr>
          </m:sSubPr>
          <m:e>
            <m:r>
              <w:rPr>
                <w:rFonts w:ascii="Cambria Math" w:hAnsi="Cambria Math"/>
                <w:sz w:val="24"/>
                <w:szCs w:val="24"/>
              </w:rPr>
              <m:t>φ</m:t>
            </m:r>
          </m:e>
          <m:sub>
            <m:r>
              <w:rPr>
                <w:rFonts w:ascii="Cambria Math" w:hAnsi="Cambria Math"/>
                <w:sz w:val="24"/>
                <w:szCs w:val="24"/>
              </w:rPr>
              <m:t>j</m:t>
            </m:r>
          </m:sub>
        </m:sSub>
        <m:r>
          <w:rPr>
            <w:rFonts w:ascii="Cambria Math" w:hAnsi="Cambria Math"/>
            <w:sz w:val="24"/>
            <w:szCs w:val="24"/>
          </w:rPr>
          <m:t>=1</m:t>
        </m:r>
      </m:oMath>
      <w:r w:rsidRPr="00057B67">
        <w:rPr>
          <w:rFonts w:ascii="Times New Roman" w:hAnsi="Times New Roman"/>
          <w:sz w:val="24"/>
          <w:szCs w:val="24"/>
        </w:rPr>
        <w:t>) and untrustworthy (</w:t>
      </w:r>
      <m:oMath>
        <m:sSub>
          <m:sSubPr>
            <m:ctrlPr>
              <w:rPr>
                <w:rFonts w:ascii="Cambria Math" w:hAnsi="Cambria Math"/>
                <w:sz w:val="24"/>
                <w:szCs w:val="24"/>
              </w:rPr>
            </m:ctrlPr>
          </m:sSubPr>
          <m:e>
            <m:r>
              <w:rPr>
                <w:rFonts w:ascii="Cambria Math" w:hAnsi="Cambria Math"/>
                <w:sz w:val="24"/>
                <w:szCs w:val="24"/>
              </w:rPr>
              <m:t>φ</m:t>
            </m:r>
          </m:e>
          <m:sub>
            <m:r>
              <w:rPr>
                <w:rFonts w:ascii="Cambria Math" w:hAnsi="Cambria Math"/>
                <w:sz w:val="24"/>
                <w:szCs w:val="24"/>
              </w:rPr>
              <m:t>j</m:t>
            </m:r>
          </m:sub>
        </m:sSub>
        <m:r>
          <w:rPr>
            <w:rFonts w:ascii="Cambria Math" w:hAnsi="Cambria Math"/>
            <w:sz w:val="24"/>
            <w:szCs w:val="24"/>
          </w:rPr>
          <m:t>=0</m:t>
        </m:r>
      </m:oMath>
      <w:r w:rsidRPr="00057B67">
        <w:rPr>
          <w:rFonts w:ascii="Times New Roman" w:hAnsi="Times New Roman"/>
          <w:sz w:val="24"/>
          <w:szCs w:val="24"/>
        </w:rPr>
        <w:t xml:space="preserve">). For example, in our experimental setup, Player B is considered trustworthy if they choose B1 and untrustworthy if they choose B2. Let </w:t>
      </w:r>
      <m:oMath>
        <m:r>
          <w:rPr>
            <w:rFonts w:ascii="Cambria Math" w:hAnsi="Cambria Math"/>
            <w:sz w:val="24"/>
            <w:szCs w:val="24"/>
          </w:rPr>
          <m:t>θ</m:t>
        </m:r>
      </m:oMath>
      <w:r w:rsidRPr="00057B67">
        <w:rPr>
          <w:rFonts w:ascii="Times New Roman" w:hAnsi="Times New Roman"/>
          <w:sz w:val="24"/>
          <w:szCs w:val="24"/>
        </w:rPr>
        <w:t xml:space="preserve"> denote the proportion of trustworthy trustees in the population. The average trustworthiness of the population is </w:t>
      </w:r>
      <m:oMath>
        <m:acc>
          <m:accPr>
            <m:chr m:val="̅"/>
            <m:ctrlPr>
              <w:rPr>
                <w:rFonts w:ascii="Cambria Math" w:hAnsi="Cambria Math"/>
                <w:sz w:val="24"/>
                <w:szCs w:val="24"/>
              </w:rPr>
            </m:ctrlPr>
          </m:accPr>
          <m:e>
            <m:r>
              <w:rPr>
                <w:rFonts w:ascii="Cambria Math" w:hAnsi="Cambria Math"/>
                <w:sz w:val="24"/>
                <w:szCs w:val="24"/>
              </w:rPr>
              <m:t>φ</m:t>
            </m:r>
          </m:e>
        </m:acc>
        <m:r>
          <w:rPr>
            <w:rFonts w:ascii="Cambria Math" w:hAnsi="Cambria Math"/>
            <w:sz w:val="24"/>
            <w:szCs w:val="24"/>
          </w:rPr>
          <m:t>=</m:t>
        </m:r>
        <m:nary>
          <m:naryPr>
            <m:limLoc m:val="subSup"/>
            <m:ctrlPr>
              <w:rPr>
                <w:rFonts w:ascii="Cambria Math" w:hAnsi="Cambria Math"/>
                <w:i/>
                <w:sz w:val="24"/>
                <w:szCs w:val="24"/>
              </w:rPr>
            </m:ctrlPr>
          </m:naryPr>
          <m:sub>
            <m:r>
              <w:rPr>
                <w:rFonts w:ascii="Cambria Math" w:hAnsi="Cambria Math"/>
                <w:sz w:val="24"/>
                <w:szCs w:val="24"/>
              </w:rPr>
              <m:t>0</m:t>
            </m:r>
          </m:sub>
          <m:sup>
            <m:r>
              <w:rPr>
                <w:rFonts w:ascii="Cambria Math" w:hAnsi="Cambria Math"/>
                <w:sz w:val="24"/>
                <w:szCs w:val="24"/>
              </w:rPr>
              <m:t>1</m:t>
            </m:r>
          </m:sup>
          <m:e>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j</m:t>
                </m:r>
              </m:sub>
            </m:sSub>
            <m:r>
              <w:rPr>
                <w:rFonts w:ascii="Cambria Math" w:hAnsi="Cambria Math"/>
                <w:sz w:val="24"/>
                <w:szCs w:val="24"/>
              </w:rPr>
              <m:t>dj</m:t>
            </m:r>
          </m:e>
        </m:nary>
        <m:r>
          <w:rPr>
            <w:rFonts w:ascii="Cambria Math" w:hAnsi="Cambria Math"/>
            <w:sz w:val="24"/>
            <w:szCs w:val="24"/>
          </w:rPr>
          <m:t>=θ</m:t>
        </m:r>
      </m:oMath>
      <w:r w:rsidRPr="00057B67">
        <w:rPr>
          <w:rFonts w:ascii="Times New Roman" w:hAnsi="Times New Roman"/>
          <w:sz w:val="24"/>
          <w:szCs w:val="24"/>
        </w:rPr>
        <w:t>.</w:t>
      </w:r>
    </w:p>
    <w:p w14:paraId="4001F8A1" w14:textId="71D5C56D" w:rsidR="00CE0EA6" w:rsidRPr="00057B67" w:rsidRDefault="00CE0EA6" w:rsidP="00CE0EA6">
      <w:pPr>
        <w:pStyle w:val="af2"/>
        <w:spacing w:line="360" w:lineRule="auto"/>
        <w:ind w:firstLineChars="200" w:firstLine="480"/>
        <w:jc w:val="both"/>
        <w:rPr>
          <w:rFonts w:ascii="Times New Roman" w:hAnsi="Times New Roman"/>
          <w:sz w:val="24"/>
          <w:szCs w:val="24"/>
        </w:rPr>
      </w:pPr>
      <w:r w:rsidRPr="00057B67">
        <w:rPr>
          <w:rFonts w:ascii="Times New Roman" w:hAnsi="Times New Roman"/>
          <w:sz w:val="24"/>
          <w:szCs w:val="24"/>
        </w:rPr>
        <w:t xml:space="preserve">Each trustor has an initial belief  </w:t>
      </w:r>
      <m:oMath>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0</m:t>
            </m:r>
          </m:sub>
        </m:sSub>
      </m:oMath>
      <w:r w:rsidRPr="00057B67">
        <w:rPr>
          <w:rFonts w:ascii="Times New Roman" w:hAnsi="Times New Roman"/>
          <w:sz w:val="24"/>
          <w:szCs w:val="24"/>
        </w:rPr>
        <w:t xml:space="preserve"> about their partner’s trustworthiness, which is private information known only to the trustees. Given random matching and the distribution of trustee types, the proportion of trustors paired with trustworthy partners should be equal to </w:t>
      </w:r>
      <m:oMath>
        <m:r>
          <w:rPr>
            <w:rFonts w:ascii="Cambria Math" w:hAnsi="Cambria Math"/>
            <w:sz w:val="24"/>
            <w:szCs w:val="24"/>
          </w:rPr>
          <m:t>θ</m:t>
        </m:r>
      </m:oMath>
      <w:r w:rsidRPr="00057B67">
        <w:rPr>
          <w:rFonts w:ascii="Times New Roman" w:hAnsi="Times New Roman"/>
          <w:sz w:val="24"/>
          <w:szCs w:val="24"/>
        </w:rPr>
        <w:t>.</w:t>
      </w:r>
    </w:p>
    <w:p w14:paraId="26AC1C38" w14:textId="7DC8777F" w:rsidR="00CE0EA6" w:rsidRPr="00057B67" w:rsidRDefault="00CE0EA6" w:rsidP="00CE0EA6">
      <w:pPr>
        <w:pStyle w:val="af2"/>
        <w:spacing w:line="360" w:lineRule="auto"/>
        <w:ind w:firstLineChars="200" w:firstLine="480"/>
        <w:jc w:val="both"/>
        <w:rPr>
          <w:rFonts w:ascii="Times New Roman" w:hAnsi="Times New Roman"/>
          <w:iCs/>
          <w:sz w:val="24"/>
          <w:szCs w:val="24"/>
        </w:rPr>
      </w:pPr>
      <w:r w:rsidRPr="00057B67">
        <w:rPr>
          <w:rFonts w:ascii="Times New Roman" w:hAnsi="Times New Roman"/>
          <w:sz w:val="24"/>
          <w:szCs w:val="24"/>
        </w:rPr>
        <w:t xml:space="preserve">There are </w:t>
      </w:r>
      <w:r w:rsidRPr="00057B67">
        <w:rPr>
          <w:rFonts w:ascii="Times New Roman" w:hAnsi="Times New Roman"/>
          <w:i/>
          <w:iCs/>
          <w:sz w:val="24"/>
          <w:szCs w:val="24"/>
        </w:rPr>
        <w:t>T</w:t>
      </w:r>
      <w:r w:rsidRPr="00057B67">
        <w:rPr>
          <w:rFonts w:ascii="Times New Roman" w:hAnsi="Times New Roman"/>
          <w:sz w:val="24"/>
          <w:szCs w:val="24"/>
        </w:rPr>
        <w:t xml:space="preserve"> discrete time periods, during which the trustor receives a binary signal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t</m:t>
            </m:r>
          </m:sub>
        </m:sSub>
        <m:r>
          <w:rPr>
            <w:rFonts w:ascii="Cambria Math" w:hAnsi="Cambria Math"/>
            <w:sz w:val="24"/>
            <w:szCs w:val="24"/>
          </w:rPr>
          <m:t>∈{P,N}</m:t>
        </m:r>
      </m:oMath>
      <w:r w:rsidRPr="00057B67">
        <w:rPr>
          <w:rFonts w:ascii="Times New Roman" w:hAnsi="Times New Roman"/>
          <w:sz w:val="24"/>
          <w:szCs w:val="24"/>
        </w:rPr>
        <w:t xml:space="preserve"> at each period </w:t>
      </w:r>
      <m:oMath>
        <m:r>
          <w:rPr>
            <w:rFonts w:ascii="Cambria Math" w:hAnsi="Cambria Math"/>
            <w:sz w:val="24"/>
            <w:szCs w:val="24"/>
          </w:rPr>
          <m:t>t=1, 2,…, T</m:t>
        </m:r>
      </m:oMath>
      <w:r w:rsidRPr="00057B67">
        <w:rPr>
          <w:rFonts w:ascii="Times New Roman" w:hAnsi="Times New Roman"/>
          <w:sz w:val="24"/>
          <w:szCs w:val="24"/>
        </w:rPr>
        <w:t xml:space="preserve">. The trustor updates the trust belief to </w:t>
      </w:r>
      <m:oMath>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r>
          <w:rPr>
            <w:rFonts w:ascii="Cambria Math" w:hAnsi="Cambria Math"/>
            <w:sz w:val="24"/>
            <w:szCs w:val="24"/>
          </w:rPr>
          <m:t xml:space="preserve"> </m:t>
        </m:r>
      </m:oMath>
      <w:r w:rsidRPr="00057B67">
        <w:rPr>
          <w:rFonts w:ascii="Times New Roman" w:hAnsi="Times New Roman"/>
          <w:sz w:val="24"/>
          <w:szCs w:val="24"/>
        </w:rPr>
        <w:t xml:space="preserve">after receiving each signal. In our experiment, strategy B1 corresponds to a positive signal </w:t>
      </w:r>
      <w:r w:rsidRPr="00057B67">
        <w:rPr>
          <w:rFonts w:ascii="Times New Roman" w:hAnsi="Times New Roman"/>
          <w:i/>
          <w:iCs/>
          <w:sz w:val="24"/>
          <w:szCs w:val="24"/>
        </w:rPr>
        <w:t>P</w:t>
      </w:r>
      <w:r w:rsidRPr="00057B67">
        <w:rPr>
          <w:rFonts w:ascii="Times New Roman" w:hAnsi="Times New Roman"/>
          <w:sz w:val="24"/>
          <w:szCs w:val="24"/>
        </w:rPr>
        <w:t xml:space="preserve">, while strategy B2 corresponds to a negative signal </w:t>
      </w:r>
      <w:r w:rsidRPr="00057B67">
        <w:rPr>
          <w:rFonts w:ascii="Times New Roman" w:hAnsi="Times New Roman"/>
          <w:i/>
          <w:iCs/>
          <w:sz w:val="24"/>
          <w:szCs w:val="24"/>
        </w:rPr>
        <w:t>N</w:t>
      </w:r>
      <w:r w:rsidRPr="00057B67">
        <w:rPr>
          <w:rFonts w:ascii="Times New Roman" w:hAnsi="Times New Roman"/>
          <w:sz w:val="24"/>
          <w:szCs w:val="24"/>
        </w:rPr>
        <w:t xml:space="preserve">. These signals are noisy and follow independent and identically distributed properties. A trustworthy trustee provides a positive signal </w:t>
      </w:r>
      <w:r w:rsidRPr="00057B67">
        <w:rPr>
          <w:rFonts w:ascii="Times New Roman" w:hAnsi="Times New Roman"/>
          <w:i/>
          <w:iCs/>
          <w:sz w:val="24"/>
          <w:szCs w:val="24"/>
        </w:rPr>
        <w:t xml:space="preserve">P </w:t>
      </w:r>
      <w:r w:rsidRPr="00057B67">
        <w:rPr>
          <w:rFonts w:ascii="Times New Roman" w:hAnsi="Times New Roman"/>
          <w:sz w:val="24"/>
          <w:szCs w:val="24"/>
        </w:rPr>
        <w:t xml:space="preserve">with probability </w:t>
      </w:r>
      <m:oMath>
        <m:r>
          <w:rPr>
            <w:rFonts w:ascii="Cambria Math" w:hAnsi="Cambria Math"/>
            <w:sz w:val="24"/>
            <w:szCs w:val="24"/>
          </w:rPr>
          <m:t>p</m:t>
        </m:r>
        <m:r>
          <m:rPr>
            <m:sty m:val="p"/>
          </m:rPr>
          <w:rPr>
            <w:rFonts w:ascii="Cambria Math" w:hAnsi="Cambria Math"/>
            <w:sz w:val="24"/>
            <w:szCs w:val="24"/>
          </w:rPr>
          <m:t>∈(0,1)</m:t>
        </m:r>
      </m:oMath>
      <w:r w:rsidRPr="00057B67">
        <w:rPr>
          <w:rFonts w:ascii="Times New Roman" w:hAnsi="Times New Roman"/>
          <w:sz w:val="24"/>
          <w:szCs w:val="24"/>
        </w:rPr>
        <w:t>,</w:t>
      </w:r>
      <w:r w:rsidR="00701715" w:rsidRPr="00057B67">
        <w:rPr>
          <w:rFonts w:ascii="Times New Roman" w:hAnsi="Times New Roman"/>
          <w:sz w:val="24"/>
          <w:szCs w:val="24"/>
        </w:rPr>
        <w:t xml:space="preserve"> </w:t>
      </w:r>
      <w:r w:rsidRPr="00057B67">
        <w:rPr>
          <w:rFonts w:ascii="Times New Roman" w:hAnsi="Times New Roman"/>
          <w:sz w:val="24"/>
          <w:szCs w:val="24"/>
        </w:rPr>
        <w:t xml:space="preserve">whereas an untrustworthy trustee does so with probability </w:t>
      </w:r>
      <m:oMath>
        <m:r>
          <w:rPr>
            <w:rFonts w:ascii="Cambria Math" w:hAnsi="Cambria Math"/>
            <w:sz w:val="24"/>
            <w:szCs w:val="24"/>
          </w:rPr>
          <m:t>q</m:t>
        </m:r>
        <m:r>
          <m:rPr>
            <m:sty m:val="p"/>
          </m:rPr>
          <w:rPr>
            <w:rFonts w:ascii="Cambria Math" w:hAnsi="Cambria Math"/>
            <w:sz w:val="24"/>
            <w:szCs w:val="24"/>
          </w:rPr>
          <m:t>∈(0,1)</m:t>
        </m:r>
      </m:oMath>
      <w:r w:rsidRPr="00057B67">
        <w:rPr>
          <w:rFonts w:ascii="Times New Roman" w:hAnsi="Times New Roman"/>
          <w:sz w:val="24"/>
          <w:szCs w:val="24"/>
        </w:rPr>
        <w:t xml:space="preserve">, where </w:t>
      </w:r>
      <w:r w:rsidRPr="00057B67">
        <w:rPr>
          <w:rFonts w:ascii="Times New Roman" w:hAnsi="Times New Roman"/>
          <w:i/>
          <w:iCs/>
          <w:sz w:val="24"/>
          <w:szCs w:val="24"/>
        </w:rPr>
        <w:t xml:space="preserve"> </w:t>
      </w:r>
      <m:oMath>
        <m:r>
          <w:rPr>
            <w:rFonts w:ascii="Cambria Math" w:hAnsi="Cambria Math"/>
            <w:sz w:val="24"/>
            <w:szCs w:val="24"/>
          </w:rPr>
          <m:t>q</m:t>
        </m:r>
        <m:r>
          <m:rPr>
            <m:sty m:val="p"/>
          </m:rPr>
          <w:rPr>
            <w:rFonts w:ascii="Cambria Math" w:hAnsi="Cambria Math"/>
            <w:sz w:val="24"/>
            <w:szCs w:val="24"/>
          </w:rPr>
          <m:t>&lt;</m:t>
        </m:r>
        <m:r>
          <w:rPr>
            <w:rFonts w:ascii="Cambria Math" w:hAnsi="Cambria Math"/>
            <w:sz w:val="24"/>
            <w:szCs w:val="24"/>
          </w:rPr>
          <m:t>p</m:t>
        </m:r>
      </m:oMath>
      <w:r w:rsidRPr="00057B67">
        <w:rPr>
          <w:rFonts w:ascii="Times New Roman" w:hAnsi="Times New Roman"/>
          <w:i/>
          <w:sz w:val="24"/>
          <w:szCs w:val="24"/>
        </w:rPr>
        <w:t>.</w:t>
      </w:r>
    </w:p>
    <w:p w14:paraId="33C3611E" w14:textId="39625DED" w:rsidR="00CE0EA6" w:rsidRPr="00057B67" w:rsidRDefault="00CE0EA6" w:rsidP="00CE0EA6">
      <w:pPr>
        <w:pStyle w:val="af2"/>
        <w:spacing w:line="360" w:lineRule="auto"/>
        <w:ind w:firstLineChars="200" w:firstLine="480"/>
        <w:jc w:val="both"/>
        <w:rPr>
          <w:rFonts w:ascii="Times New Roman" w:hAnsi="Times New Roman"/>
          <w:sz w:val="24"/>
          <w:szCs w:val="24"/>
        </w:rPr>
      </w:pPr>
      <w:r w:rsidRPr="00057B67">
        <w:rPr>
          <w:rFonts w:ascii="Times New Roman" w:hAnsi="Times New Roman"/>
          <w:sz w:val="24"/>
          <w:szCs w:val="24"/>
        </w:rPr>
        <w:t xml:space="preserve">In the final period </w:t>
      </w:r>
      <w:r w:rsidRPr="00057B67">
        <w:rPr>
          <w:rFonts w:ascii="Times New Roman" w:hAnsi="Times New Roman"/>
          <w:i/>
          <w:iCs/>
          <w:sz w:val="24"/>
          <w:szCs w:val="24"/>
        </w:rPr>
        <w:t>T</w:t>
      </w:r>
      <w:r w:rsidRPr="00057B67">
        <w:rPr>
          <w:rFonts w:ascii="Times New Roman" w:hAnsi="Times New Roman"/>
          <w:sz w:val="24"/>
          <w:szCs w:val="24"/>
        </w:rPr>
        <w:t xml:space="preserve">, the trustor must decide between cooperation with the trustee and non-cooperation. Choosing non-cooperation results in a payoff of zero. In contrast, if the trustor chooses cooperation, they incur a cost </w:t>
      </w:r>
      <m:oMath>
        <m:r>
          <w:rPr>
            <w:rFonts w:ascii="Cambria Math" w:hAnsi="Cambria Math"/>
            <w:sz w:val="24"/>
            <w:szCs w:val="24"/>
          </w:rPr>
          <m:t>c</m:t>
        </m:r>
        <m:r>
          <m:rPr>
            <m:sty m:val="p"/>
          </m:rPr>
          <w:rPr>
            <w:rFonts w:ascii="Cambria Math" w:hAnsi="Cambria Math"/>
            <w:sz w:val="24"/>
            <w:szCs w:val="24"/>
          </w:rPr>
          <m:t xml:space="preserve">∈(0,1) </m:t>
        </m:r>
      </m:oMath>
      <w:r w:rsidRPr="00057B67">
        <w:rPr>
          <w:rFonts w:ascii="Times New Roman" w:hAnsi="Times New Roman"/>
          <w:sz w:val="24"/>
          <w:szCs w:val="24"/>
        </w:rPr>
        <w:t xml:space="preserve">but gain a benefit of 1 if the matched partner is trustworthy. </w:t>
      </w:r>
      <w:bookmarkStart w:id="4" w:name="_Hlk199690919"/>
      <w:r w:rsidRPr="00057B67">
        <w:rPr>
          <w:rFonts w:ascii="Times New Roman" w:hAnsi="Times New Roman"/>
          <w:iCs/>
          <w:sz w:val="24"/>
          <w:szCs w:val="24"/>
        </w:rPr>
        <w:t xml:space="preserve">We set </w:t>
      </w:r>
      <m:oMath>
        <m:r>
          <w:rPr>
            <w:rFonts w:ascii="Cambria Math" w:hAnsi="Cambria Math"/>
            <w:sz w:val="24"/>
            <w:szCs w:val="24"/>
          </w:rPr>
          <m:t>T=4</m:t>
        </m:r>
      </m:oMath>
      <w:r w:rsidR="00701715" w:rsidRPr="00057B67">
        <w:rPr>
          <w:rFonts w:ascii="Times New Roman" w:hAnsi="Times New Roman"/>
          <w:iCs/>
          <w:sz w:val="24"/>
          <w:szCs w:val="24"/>
        </w:rPr>
        <w:t xml:space="preserve"> </w:t>
      </w:r>
      <w:r w:rsidRPr="00057B67">
        <w:rPr>
          <w:rFonts w:ascii="Times New Roman" w:hAnsi="Times New Roman"/>
          <w:iCs/>
          <w:sz w:val="24"/>
          <w:szCs w:val="24"/>
        </w:rPr>
        <w:t xml:space="preserve">to reflect the four feedback rounds in our experiment due to practical constraints, but the model allows </w:t>
      </w:r>
      <w:r w:rsidRPr="00057B67">
        <w:rPr>
          <w:rFonts w:ascii="Times New Roman" w:hAnsi="Times New Roman"/>
          <w:i/>
          <w:iCs/>
          <w:sz w:val="24"/>
          <w:szCs w:val="24"/>
        </w:rPr>
        <w:t>T</w:t>
      </w:r>
      <w:r w:rsidRPr="00057B67">
        <w:rPr>
          <w:rFonts w:ascii="Times New Roman" w:hAnsi="Times New Roman"/>
          <w:iCs/>
          <w:sz w:val="24"/>
          <w:szCs w:val="24"/>
        </w:rPr>
        <w:t xml:space="preserve"> to be larger, potentially infinite, to capture long-term trust dynamics.</w:t>
      </w:r>
    </w:p>
    <w:bookmarkEnd w:id="4"/>
    <w:p w14:paraId="69718E64" w14:textId="5F18B6F7" w:rsidR="00CE0EA6" w:rsidRPr="00057B67" w:rsidRDefault="00CE0EA6" w:rsidP="00CE0EA6">
      <w:pPr>
        <w:pStyle w:val="af2"/>
        <w:spacing w:line="360" w:lineRule="auto"/>
        <w:jc w:val="both"/>
        <w:rPr>
          <w:rFonts w:ascii="Times New Roman" w:hAnsi="Times New Roman"/>
          <w:sz w:val="24"/>
          <w:szCs w:val="24"/>
        </w:rPr>
      </w:pPr>
      <w:r w:rsidRPr="00057B67">
        <w:rPr>
          <w:rFonts w:ascii="Times New Roman" w:hAnsi="Times New Roman"/>
          <w:sz w:val="24"/>
          <w:szCs w:val="24"/>
        </w:rPr>
        <w:t xml:space="preserve">        Therefore, a trustor will cooperate in the final period </w:t>
      </w:r>
      <w:r w:rsidRPr="00057B67">
        <w:rPr>
          <w:rFonts w:ascii="Times New Roman" w:hAnsi="Times New Roman"/>
          <w:i/>
          <w:iCs/>
          <w:sz w:val="24"/>
          <w:szCs w:val="24"/>
        </w:rPr>
        <w:t>T</w:t>
      </w:r>
      <w:r w:rsidRPr="00057B67">
        <w:rPr>
          <w:rFonts w:ascii="Times New Roman" w:hAnsi="Times New Roman"/>
          <w:sz w:val="24"/>
          <w:szCs w:val="24"/>
        </w:rPr>
        <w:t xml:space="preserve"> if and only if</w:t>
      </w:r>
      <w:r w:rsidRPr="00057B67">
        <w:rPr>
          <w:rFonts w:ascii="Times New Roman" w:hAnsi="Times New Roman"/>
        </w:rPr>
        <w:t xml:space="preserve"> </w:t>
      </w:r>
      <w:r w:rsidRPr="00057B67">
        <w:rPr>
          <w:rFonts w:ascii="Times New Roman" w:hAnsi="Times New Roman"/>
          <w:sz w:val="24"/>
          <w:szCs w:val="24"/>
        </w:rPr>
        <w:t xml:space="preserve">the expected profit from cooperation is positive: </w:t>
      </w:r>
      <w:r w:rsidR="00EE7C94" w:rsidRPr="00833721">
        <w:rPr>
          <w:rFonts w:ascii="Times New Roman" w:hAnsi="Times New Roman"/>
          <w:sz w:val="24"/>
          <w:szCs w:val="24"/>
        </w:rPr>
        <w:t xml:space="preserve"> </w:t>
      </w:r>
      <m:oMath>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1-</m:t>
            </m:r>
            <m:r>
              <m:rPr>
                <m:sty m:val="p"/>
              </m:rPr>
              <w:rPr>
                <w:rFonts w:ascii="Cambria Math" w:hAnsi="Cambria Math"/>
                <w:sz w:val="24"/>
                <w:szCs w:val="24"/>
              </w:rPr>
              <m:t xml:space="preserve"> </m:t>
            </m:r>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14:ligatures w14:val="none"/>
                  </w:rPr>
                  <m:t>T</m:t>
                </m:r>
              </m:sub>
            </m:sSub>
          </m:e>
        </m:d>
        <m:r>
          <w:rPr>
            <w:rFonts w:ascii="Cambria Math" w:hAnsi="Cambria Math"/>
            <w:sz w:val="24"/>
            <w:szCs w:val="24"/>
          </w:rPr>
          <m:t>∙0-c&gt;0</m:t>
        </m:r>
      </m:oMath>
      <w:r w:rsidRPr="00057B67">
        <w:rPr>
          <w:rFonts w:ascii="Times New Roman" w:hAnsi="Times New Roman"/>
          <w:sz w:val="24"/>
          <w:szCs w:val="24"/>
        </w:rPr>
        <w:t xml:space="preserve"> . </w:t>
      </w:r>
      <w:bookmarkStart w:id="5" w:name="_Hlk145494029"/>
      <w:r w:rsidRPr="00057B67">
        <w:rPr>
          <w:rFonts w:ascii="Times New Roman" w:hAnsi="Times New Roman"/>
          <w:sz w:val="24"/>
          <w:szCs w:val="24"/>
        </w:rPr>
        <w:t xml:space="preserve">This implies that the trustor will cooperate only if they are sufficiently confident in the trustee's trustworthiness, </w:t>
      </w:r>
      <w:bookmarkEnd w:id="5"/>
      <w:r w:rsidRPr="00057B67">
        <w:rPr>
          <w:rFonts w:ascii="Times New Roman" w:hAnsi="Times New Roman"/>
          <w:sz w:val="24"/>
          <w:szCs w:val="24"/>
        </w:rPr>
        <w:t xml:space="preserve">i.e.,  </w:t>
      </w:r>
      <w:r w:rsidR="00EE7C94" w:rsidRPr="00833721">
        <w:rPr>
          <w:rFonts w:ascii="Times New Roman" w:hAnsi="Times New Roman"/>
          <w:sz w:val="24"/>
          <w:szCs w:val="24"/>
        </w:rPr>
        <w:t xml:space="preserve"> </w:t>
      </w:r>
      <m:oMath>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r>
          <w:rPr>
            <w:rFonts w:ascii="Cambria Math" w:hAnsi="Cambria Math"/>
            <w:sz w:val="24"/>
            <w:szCs w:val="24"/>
          </w:rPr>
          <m:t>&gt;c (</m:t>
        </m:r>
        <m:r>
          <m:rPr>
            <m:sty m:val="p"/>
          </m:rPr>
          <w:rPr>
            <w:rFonts w:ascii="Cambria Math" w:hAnsi="Cambria Math"/>
            <w:sz w:val="24"/>
            <w:szCs w:val="24"/>
          </w:rPr>
          <m:t xml:space="preserve">or equivalently, </m:t>
        </m:r>
        <m:r>
          <w:rPr>
            <w:rFonts w:ascii="Cambria Math" w:hAnsi="Cambria Math"/>
            <w:sz w:val="24"/>
            <w:szCs w:val="24"/>
          </w:rPr>
          <m:t xml:space="preserve"> logit</m:t>
        </m:r>
        <m:d>
          <m:dPr>
            <m:ctrlPr>
              <w:rPr>
                <w:rFonts w:ascii="Cambria Math" w:hAnsi="Cambria Math"/>
                <w:i/>
                <w:sz w:val="24"/>
                <w:szCs w:val="24"/>
              </w:rPr>
            </m:ctrlPr>
          </m:dPr>
          <m:e>
            <m:r>
              <m:rPr>
                <m:sty m:val="p"/>
              </m:rPr>
              <w:rPr>
                <w:rFonts w:ascii="Cambria Math" w:hAnsi="Cambria Math"/>
                <w:sz w:val="24"/>
                <w:szCs w:val="24"/>
              </w:rPr>
              <m:t xml:space="preserve"> </m:t>
            </m:r>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r>
          <w:rPr>
            <w:rFonts w:ascii="Cambria Math" w:hAnsi="Cambria Math"/>
            <w:sz w:val="24"/>
            <w:szCs w:val="24"/>
          </w:rPr>
          <m:t>&gt;logit</m:t>
        </m:r>
        <m:d>
          <m:dPr>
            <m:ctrlPr>
              <w:rPr>
                <w:rFonts w:ascii="Cambria Math" w:hAnsi="Cambria Math"/>
                <w:i/>
                <w:sz w:val="24"/>
                <w:szCs w:val="24"/>
              </w:rPr>
            </m:ctrlPr>
          </m:dPr>
          <m:e>
            <m:r>
              <w:rPr>
                <w:rFonts w:ascii="Cambria Math" w:hAnsi="Cambria Math"/>
                <w:sz w:val="24"/>
                <w:szCs w:val="24"/>
              </w:rPr>
              <m:t>c</m:t>
            </m:r>
          </m:e>
        </m:d>
        <m:r>
          <w:rPr>
            <w:rFonts w:ascii="Cambria Math" w:hAnsi="Cambria Math"/>
            <w:sz w:val="24"/>
            <w:szCs w:val="24"/>
          </w:rPr>
          <m:t xml:space="preserve"> </m:t>
        </m:r>
      </m:oMath>
      <w:r w:rsidRPr="00057B67">
        <w:rPr>
          <w:rFonts w:ascii="Times New Roman" w:hAnsi="Times New Roman"/>
          <w:sz w:val="24"/>
          <w:szCs w:val="24"/>
        </w:rPr>
        <w:t>. Consequently, the success of cooperation hinges on the trustor's trust belief in the partner after receiving noisy feedback.</w:t>
      </w:r>
    </w:p>
    <w:p w14:paraId="0FDCEA4C" w14:textId="08357FE4" w:rsidR="00714AFA" w:rsidRPr="00057B67" w:rsidRDefault="00CE0EA6" w:rsidP="00CE0EA6">
      <w:pPr>
        <w:pStyle w:val="af2"/>
        <w:spacing w:line="360" w:lineRule="auto"/>
        <w:ind w:firstLineChars="200" w:firstLine="480"/>
        <w:jc w:val="both"/>
        <w:rPr>
          <w:rStyle w:val="fontstyle01"/>
          <w:rFonts w:ascii="Times New Roman" w:hAnsi="Times New Roman"/>
        </w:rPr>
      </w:pPr>
      <w:r w:rsidRPr="00057B67">
        <w:rPr>
          <w:rStyle w:val="fontstyle01"/>
          <w:rFonts w:ascii="Times New Roman" w:hAnsi="Times New Roman"/>
        </w:rPr>
        <w:t xml:space="preserve">Based on </w:t>
      </w:r>
      <w:r w:rsidR="00EE7C94">
        <w:rPr>
          <w:rStyle w:val="fontstyle01"/>
          <w:rFonts w:ascii="Times New Roman" w:hAnsi="Times New Roman" w:hint="eastAsia"/>
        </w:rPr>
        <w:t>Equation (6) in the main text, we have:</w:t>
      </w:r>
    </w:p>
    <w:p w14:paraId="7127750A" w14:textId="7B400394" w:rsidR="00714AFA" w:rsidRPr="00EE7C94" w:rsidRDefault="00EE7C94" w:rsidP="00EE7C94">
      <w:pPr>
        <w:pStyle w:val="af2"/>
        <w:spacing w:line="360" w:lineRule="auto"/>
        <w:jc w:val="both"/>
        <w:rPr>
          <w:rFonts w:ascii="Times New Roman" w:hAnsi="Times New Roman"/>
          <w:sz w:val="24"/>
          <w:szCs w:val="24"/>
        </w:rPr>
      </w:pPr>
      <w:bookmarkStart w:id="6" w:name="_Hlk202045798"/>
      <m:oMathPara>
        <m:oMathParaPr>
          <m:jc m:val="right"/>
        </m:oMathParaPr>
        <m:oMath>
          <m:r>
            <m:rPr>
              <m:sty m:val="p"/>
            </m:rPr>
            <w:rPr>
              <w:rFonts w:ascii="Cambria Math" w:hAnsi="Cambria Math"/>
              <w:sz w:val="24"/>
              <w:szCs w:val="24"/>
            </w:rPr>
            <m:t xml:space="preserve">∆logit </m:t>
          </m:r>
          <m:d>
            <m:dPr>
              <m:ctrlPr>
                <w:rPr>
                  <w:rFonts w:ascii="Cambria Math" w:hAnsi="Cambria Math"/>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ctrlPr>
                <w:rPr>
                  <w:rFonts w:ascii="Cambria Math" w:hAnsi="Cambria Math"/>
                  <w:i/>
                  <w:sz w:val="24"/>
                  <w:szCs w:val="24"/>
                </w:rPr>
              </m:ctrlP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P</m:t>
              </m:r>
            </m:sub>
          </m:sSub>
          <m:r>
            <w:rPr>
              <w:rFonts w:ascii="Cambria Math" w:hAnsi="Cambria Math"/>
              <w:sz w:val="24"/>
              <w:szCs w:val="24"/>
            </w:rPr>
            <m:t>I</m:t>
          </m:r>
          <m:d>
            <m:dPr>
              <m:ctrlPr>
                <w:rPr>
                  <w:rFonts w:ascii="Cambria Math" w:hAnsi="Cambria Math"/>
                  <w:i/>
                  <w:sz w:val="24"/>
                  <w:szCs w:val="24"/>
                </w:rPr>
              </m:ctrlPr>
            </m:dPr>
            <m:e>
              <m:sSub>
                <m:sSubPr>
                  <m:ctrlPr>
                    <w:rPr>
                      <w:rFonts w:ascii="Cambria Math" w:hAnsi="Cambria Math"/>
                      <w:i/>
                      <w:sz w:val="24"/>
                      <w:szCs w:val="24"/>
                      <w14:ligatures w14:val="none"/>
                    </w:rPr>
                  </m:ctrlPr>
                </m:sSubPr>
                <m:e>
                  <m:r>
                    <w:rPr>
                      <w:rFonts w:ascii="Cambria Math" w:hAnsi="Cambria Math"/>
                      <w:sz w:val="24"/>
                      <w:szCs w:val="24"/>
                    </w:rPr>
                    <m:t>s</m:t>
                  </m:r>
                </m:e>
                <m:sub>
                  <m:r>
                    <w:rPr>
                      <w:rFonts w:ascii="Cambria Math" w:hAnsi="Cambria Math"/>
                      <w:sz w:val="24"/>
                      <w:szCs w:val="24"/>
                    </w:rPr>
                    <m:t>t</m:t>
                  </m:r>
                </m:sub>
              </m:sSub>
              <m:r>
                <w:rPr>
                  <w:rFonts w:ascii="Cambria Math" w:hAnsi="Cambria Math"/>
                  <w:sz w:val="24"/>
                  <w:szCs w:val="24"/>
                </w:rPr>
                <m:t>=P</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N</m:t>
              </m:r>
            </m:sub>
          </m:sSub>
          <m:r>
            <w:rPr>
              <w:rFonts w:ascii="Cambria Math" w:hAnsi="Cambria Math"/>
              <w:sz w:val="24"/>
              <w:szCs w:val="24"/>
            </w:rPr>
            <m:t>I</m:t>
          </m:r>
          <m:d>
            <m:dPr>
              <m:ctrlPr>
                <w:rPr>
                  <w:rFonts w:ascii="Cambria Math" w:hAnsi="Cambria Math"/>
                  <w:i/>
                  <w:sz w:val="24"/>
                  <w:szCs w:val="24"/>
                </w:rPr>
              </m:ctrlPr>
            </m:dPr>
            <m:e>
              <m:sSub>
                <m:sSubPr>
                  <m:ctrlPr>
                    <w:rPr>
                      <w:rFonts w:ascii="Cambria Math" w:hAnsi="Cambria Math"/>
                      <w:i/>
                      <w:sz w:val="24"/>
                      <w:szCs w:val="24"/>
                      <w14:ligatures w14:val="none"/>
                    </w:rPr>
                  </m:ctrlPr>
                </m:sSubPr>
                <m:e>
                  <m:r>
                    <w:rPr>
                      <w:rFonts w:ascii="Cambria Math" w:hAnsi="Cambria Math"/>
                      <w:sz w:val="24"/>
                      <w:szCs w:val="24"/>
                    </w:rPr>
                    <m:t>s</m:t>
                  </m:r>
                </m:e>
                <m:sub>
                  <m:r>
                    <w:rPr>
                      <w:rFonts w:ascii="Cambria Math" w:hAnsi="Cambria Math"/>
                      <w:sz w:val="24"/>
                      <w:szCs w:val="24"/>
                    </w:rPr>
                    <m:t>t</m:t>
                  </m:r>
                </m:sub>
              </m:sSub>
              <m:r>
                <w:rPr>
                  <w:rFonts w:ascii="Cambria Math" w:hAnsi="Cambria Math"/>
                  <w:sz w:val="24"/>
                  <w:szCs w:val="24"/>
                </w:rPr>
                <m:t>=N</m:t>
              </m:r>
            </m:e>
          </m:d>
          <w:bookmarkEnd w:id="6"/>
          <m:r>
            <w:rPr>
              <w:rFonts w:ascii="Cambria Math" w:hAnsi="Cambria Math"/>
              <w:sz w:val="24"/>
              <w:szCs w:val="24"/>
            </w:rPr>
            <m:t xml:space="preserve">                                                   (</m:t>
          </m:r>
          <m:r>
            <m:rPr>
              <m:sty m:val="p"/>
            </m:rPr>
            <w:rPr>
              <w:rFonts w:ascii="Cambria Math" w:hAnsi="Cambria Math"/>
              <w:sz w:val="24"/>
              <w:szCs w:val="24"/>
            </w:rPr>
            <m:t>S</m:t>
          </m:r>
          <m:r>
            <w:rPr>
              <w:rFonts w:ascii="Cambria Math" w:hAnsi="Cambria Math"/>
              <w:sz w:val="24"/>
              <w:szCs w:val="24"/>
            </w:rPr>
            <m:t>1)</m:t>
          </m:r>
        </m:oMath>
      </m:oMathPara>
    </w:p>
    <w:p w14:paraId="2D9E1DFC" w14:textId="6D893096" w:rsidR="00CE0EA6" w:rsidRPr="00057B67" w:rsidRDefault="00EE7C94" w:rsidP="00EE7C94">
      <w:pPr>
        <w:pStyle w:val="af2"/>
        <w:spacing w:line="360" w:lineRule="auto"/>
        <w:ind w:firstLineChars="200" w:firstLine="480"/>
        <w:jc w:val="both"/>
        <w:rPr>
          <w:rStyle w:val="fontstyle01"/>
          <w:rFonts w:ascii="Times New Roman" w:hAnsi="Times New Roman"/>
        </w:rPr>
      </w:pPr>
      <w:r w:rsidRPr="00EE7C94">
        <w:rPr>
          <w:rStyle w:val="fontstyle01"/>
          <w:rFonts w:ascii="Times New Roman" w:hAnsi="Times New Roman"/>
        </w:rPr>
        <w:t>Using this, we can formalize the information processing of a non-Bayesian as follows</w:t>
      </w:r>
      <w:r w:rsidR="00CE0EA6" w:rsidRPr="00057B67">
        <w:rPr>
          <w:rStyle w:val="fontstyle01"/>
          <w:rFonts w:ascii="Times New Roman" w:hAnsi="Times New Roman"/>
        </w:rPr>
        <w:t>:</w:t>
      </w:r>
    </w:p>
    <w:p w14:paraId="25F11C6C" w14:textId="69CCEE72" w:rsidR="00CE0EA6" w:rsidRPr="00057B67" w:rsidRDefault="00CE0EA6" w:rsidP="00714AFA">
      <w:pPr>
        <w:pStyle w:val="af2"/>
        <w:spacing w:line="360" w:lineRule="auto"/>
        <w:jc w:val="right"/>
        <w:rPr>
          <w:rFonts w:ascii="Times New Roman" w:hAnsi="Times New Roman"/>
          <w:color w:val="000000"/>
          <w:sz w:val="24"/>
          <w:szCs w:val="24"/>
        </w:rPr>
      </w:pPr>
      <m:oMath>
        <m:r>
          <w:rPr>
            <w:rFonts w:ascii="Cambria Math" w:hAnsi="Cambria Math"/>
            <w:color w:val="000000"/>
            <w:sz w:val="24"/>
            <w:szCs w:val="24"/>
          </w:rPr>
          <w:lastRenderedPageBreak/>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r>
          <w:rPr>
            <w:rFonts w:ascii="Cambria Math" w:hAnsi="Cambria Math"/>
            <w:color w:val="000000"/>
            <w:sz w:val="24"/>
            <w:szCs w:val="24"/>
          </w:rPr>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t-1</m:t>
                </m:r>
              </m:sub>
            </m:sSub>
          </m:e>
        </m:d>
        <m:r>
          <w:rPr>
            <w:rFonts w:ascii="Cambria Math" w:hAnsi="Cambria Math"/>
            <w:color w:val="000000"/>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P</m:t>
            </m:r>
          </m:sub>
        </m:sSub>
        <m:r>
          <w:rPr>
            <w:rFonts w:ascii="Cambria Math" w:hAnsi="Cambria Math"/>
            <w:sz w:val="24"/>
            <w:szCs w:val="24"/>
          </w:rPr>
          <m:t>∙I</m:t>
        </m:r>
        <m:d>
          <m:dPr>
            <m:ctrlPr>
              <w:rPr>
                <w:rFonts w:ascii="Cambria Math" w:hAnsi="Cambria Math"/>
                <w:i/>
                <w:sz w:val="24"/>
                <w:szCs w:val="24"/>
              </w:rPr>
            </m:ctrlPr>
          </m:dPr>
          <m:e>
            <m:sSub>
              <m:sSubPr>
                <m:ctrlPr>
                  <w:rPr>
                    <w:rFonts w:ascii="Cambria Math" w:hAnsi="Cambria Math"/>
                    <w:i/>
                    <w:sz w:val="24"/>
                    <w:szCs w:val="24"/>
                    <w14:ligatures w14:val="none"/>
                  </w:rPr>
                </m:ctrlPr>
              </m:sSubPr>
              <m:e>
                <m:r>
                  <w:rPr>
                    <w:rFonts w:ascii="Cambria Math" w:hAnsi="Cambria Math"/>
                    <w:sz w:val="24"/>
                    <w:szCs w:val="24"/>
                  </w:rPr>
                  <m:t>s</m:t>
                </m:r>
              </m:e>
              <m:sub>
                <m:r>
                  <w:rPr>
                    <w:rFonts w:ascii="Cambria Math" w:hAnsi="Cambria Math"/>
                    <w:sz w:val="24"/>
                    <w:szCs w:val="24"/>
                  </w:rPr>
                  <m:t>t</m:t>
                </m:r>
              </m:sub>
            </m:sSub>
            <m:r>
              <w:rPr>
                <w:rFonts w:ascii="Cambria Math" w:hAnsi="Cambria Math"/>
                <w:sz w:val="24"/>
                <w:szCs w:val="24"/>
              </w:rPr>
              <m:t>=P</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N</m:t>
            </m:r>
          </m:sub>
        </m:sSub>
        <m:r>
          <w:rPr>
            <w:rFonts w:ascii="Cambria Math" w:hAnsi="Cambria Math"/>
            <w:sz w:val="24"/>
            <w:szCs w:val="24"/>
          </w:rPr>
          <m:t>∙I</m:t>
        </m:r>
        <m:d>
          <m:dPr>
            <m:ctrlPr>
              <w:rPr>
                <w:rFonts w:ascii="Cambria Math" w:hAnsi="Cambria Math"/>
                <w:i/>
                <w:sz w:val="24"/>
                <w:szCs w:val="24"/>
              </w:rPr>
            </m:ctrlPr>
          </m:dPr>
          <m:e>
            <m:sSub>
              <m:sSubPr>
                <m:ctrlPr>
                  <w:rPr>
                    <w:rFonts w:ascii="Cambria Math" w:hAnsi="Cambria Math"/>
                    <w:i/>
                    <w:sz w:val="24"/>
                    <w:szCs w:val="24"/>
                    <w14:ligatures w14:val="none"/>
                  </w:rPr>
                </m:ctrlPr>
              </m:sSubPr>
              <m:e>
                <m:r>
                  <w:rPr>
                    <w:rFonts w:ascii="Cambria Math" w:hAnsi="Cambria Math"/>
                    <w:sz w:val="24"/>
                    <w:szCs w:val="24"/>
                  </w:rPr>
                  <m:t>s</m:t>
                </m:r>
              </m:e>
              <m:sub>
                <m:r>
                  <w:rPr>
                    <w:rFonts w:ascii="Cambria Math" w:hAnsi="Cambria Math"/>
                    <w:sz w:val="24"/>
                    <w:szCs w:val="24"/>
                  </w:rPr>
                  <m:t>t</m:t>
                </m:r>
              </m:sub>
            </m:sSub>
            <m:r>
              <w:rPr>
                <w:rFonts w:ascii="Cambria Math" w:hAnsi="Cambria Math"/>
                <w:sz w:val="24"/>
                <w:szCs w:val="24"/>
              </w:rPr>
              <m:t>=N</m:t>
            </m:r>
          </m:e>
        </m:d>
        <m:r>
          <w:rPr>
            <w:rFonts w:ascii="Cambria Math" w:hAnsi="Cambria Math"/>
            <w:sz w:val="24"/>
            <w:szCs w:val="24"/>
          </w:rPr>
          <m:t xml:space="preserve">  </m:t>
        </m:r>
      </m:oMath>
      <w:r w:rsidRPr="00057B67">
        <w:rPr>
          <w:rFonts w:ascii="Times New Roman" w:hAnsi="Times New Roman"/>
          <w:sz w:val="24"/>
          <w:szCs w:val="24"/>
        </w:rPr>
        <w:t xml:space="preserve">         (</w:t>
      </w:r>
      <w:r w:rsidR="00714AFA" w:rsidRPr="00057B67">
        <w:rPr>
          <w:rFonts w:ascii="Times New Roman" w:hAnsi="Times New Roman"/>
          <w:sz w:val="24"/>
          <w:szCs w:val="24"/>
        </w:rPr>
        <w:t>S2</w:t>
      </w:r>
      <w:r w:rsidRPr="00057B67">
        <w:rPr>
          <w:rFonts w:ascii="Times New Roman" w:hAnsi="Times New Roman"/>
          <w:sz w:val="24"/>
          <w:szCs w:val="24"/>
        </w:rPr>
        <w:t>)</w:t>
      </w:r>
    </w:p>
    <w:p w14:paraId="2DDC26D7" w14:textId="7D948277" w:rsidR="00CE0EA6" w:rsidRPr="00057B67" w:rsidRDefault="00CE0EA6" w:rsidP="00CE0EA6">
      <w:pPr>
        <w:pStyle w:val="af2"/>
        <w:spacing w:line="360" w:lineRule="auto"/>
        <w:jc w:val="both"/>
        <w:rPr>
          <w:rFonts w:ascii="Times New Roman" w:hAnsi="Times New Roman"/>
          <w:color w:val="000000"/>
          <w:sz w:val="24"/>
          <w:szCs w:val="24"/>
        </w:rPr>
      </w:pPr>
      <w:r w:rsidRPr="00057B67">
        <w:rPr>
          <w:rFonts w:ascii="Times New Roman" w:hAnsi="Times New Roman"/>
          <w:color w:val="000000"/>
          <w:sz w:val="24"/>
          <w:szCs w:val="24"/>
        </w:rPr>
        <w:t>where</w:t>
      </w:r>
      <m:oMath>
        <m:sSub>
          <m:sSubPr>
            <m:ctrlPr>
              <w:rPr>
                <w:rFonts w:ascii="Cambria Math" w:hAnsi="Cambria Math"/>
                <w:sz w:val="24"/>
                <w:szCs w:val="24"/>
              </w:rPr>
            </m:ctrlPr>
          </m:sSubPr>
          <m:e>
            <m:r>
              <m:rPr>
                <m:sty m:val="p"/>
              </m:rPr>
              <w:rPr>
                <w:rFonts w:ascii="Cambria Math" w:hAnsi="Cambria Math"/>
                <w:sz w:val="24"/>
                <w:szCs w:val="24"/>
              </w:rPr>
              <m:t xml:space="preserve"> λ</m:t>
            </m:r>
          </m:e>
          <m:sub>
            <m:r>
              <w:rPr>
                <w:rFonts w:ascii="Cambria Math" w:hAnsi="Cambria Math"/>
                <w:sz w:val="24"/>
                <w:szCs w:val="24"/>
              </w:rPr>
              <m:t>p</m:t>
            </m:r>
          </m:sub>
        </m:sSub>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ln</m:t>
            </m:r>
          </m:fName>
          <m:e>
            <m:func>
              <m:funcPr>
                <m:ctrlPr>
                  <w:rPr>
                    <w:rFonts w:ascii="Cambria Math" w:hAnsi="Cambria Math"/>
                    <w:sz w:val="24"/>
                    <w:szCs w:val="24"/>
                  </w:rPr>
                </m:ctrlPr>
              </m:funcPr>
              <m:fName>
                <m:r>
                  <m:rPr>
                    <m:sty m:val="p"/>
                  </m:rPr>
                  <w:rPr>
                    <w:rFonts w:ascii="Cambria Math" w:hAnsi="Cambria Math"/>
                    <w:sz w:val="24"/>
                    <w:szCs w:val="24"/>
                  </w:rPr>
                  <m:t>(</m:t>
                </m:r>
              </m:fName>
              <m:e>
                <m:f>
                  <m:fPr>
                    <m:ctrlPr>
                      <w:rPr>
                        <w:rFonts w:ascii="Cambria Math" w:hAnsi="Cambria Math"/>
                        <w:sz w:val="24"/>
                        <w:szCs w:val="24"/>
                      </w:rPr>
                    </m:ctrlPr>
                  </m:fPr>
                  <m:num>
                    <m:r>
                      <w:rPr>
                        <w:rFonts w:ascii="Cambria Math" w:hAnsi="Cambria Math"/>
                        <w:sz w:val="24"/>
                        <w:szCs w:val="24"/>
                      </w:rPr>
                      <m:t>p</m:t>
                    </m:r>
                  </m:num>
                  <m:den>
                    <m:r>
                      <w:rPr>
                        <w:rFonts w:ascii="Cambria Math" w:hAnsi="Cambria Math"/>
                        <w:sz w:val="24"/>
                        <w:szCs w:val="24"/>
                      </w:rPr>
                      <m:t>q</m:t>
                    </m:r>
                  </m:den>
                </m:f>
              </m:e>
            </m:func>
          </m:e>
        </m:func>
        <m:r>
          <w:rPr>
            <w:rFonts w:ascii="Cambria Math" w:hAnsi="Cambria Math"/>
            <w:sz w:val="24"/>
            <w:szCs w:val="24"/>
          </w:rPr>
          <m:t>)</m:t>
        </m:r>
      </m:oMath>
      <w:r w:rsidRPr="00057B67">
        <w:rPr>
          <w:rFonts w:ascii="Times New Roman" w:hAnsi="Times New Roman"/>
          <w:sz w:val="24"/>
          <w:szCs w:val="24"/>
        </w:rPr>
        <w:t xml:space="preserve"> and </w:t>
      </w:r>
      <m:oMath>
        <m:sSub>
          <m:sSubPr>
            <m:ctrlPr>
              <w:rPr>
                <w:rFonts w:ascii="Cambria Math" w:hAnsi="Cambria Math"/>
                <w:sz w:val="24"/>
                <w:szCs w:val="24"/>
              </w:rPr>
            </m:ctrlPr>
          </m:sSubPr>
          <m:e>
            <m:r>
              <m:rPr>
                <m:sty m:val="p"/>
              </m:rPr>
              <w:rPr>
                <w:rFonts w:ascii="Cambria Math" w:hAnsi="Cambria Math"/>
                <w:sz w:val="24"/>
                <w:szCs w:val="24"/>
              </w:rPr>
              <m:t xml:space="preserve"> λ</m:t>
            </m:r>
          </m:e>
          <m:sub>
            <m:r>
              <w:rPr>
                <w:rFonts w:ascii="Cambria Math" w:hAnsi="Cambria Math"/>
                <w:sz w:val="24"/>
                <w:szCs w:val="24"/>
              </w:rPr>
              <m:t>N</m:t>
            </m:r>
          </m:sub>
        </m:sSub>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ln</m:t>
            </m:r>
          </m:fName>
          <m:e>
            <m:func>
              <m:funcPr>
                <m:ctrlPr>
                  <w:rPr>
                    <w:rFonts w:ascii="Cambria Math" w:hAnsi="Cambria Math"/>
                    <w:sz w:val="24"/>
                    <w:szCs w:val="24"/>
                  </w:rPr>
                </m:ctrlPr>
              </m:funcPr>
              <m:fName>
                <m:r>
                  <m:rPr>
                    <m:sty m:val="p"/>
                  </m:rPr>
                  <w:rPr>
                    <w:rFonts w:ascii="Cambria Math" w:hAnsi="Cambria Math"/>
                    <w:sz w:val="24"/>
                    <w:szCs w:val="24"/>
                  </w:rPr>
                  <m:t>(</m:t>
                </m:r>
              </m:fName>
              <m:e>
                <m:f>
                  <m:fPr>
                    <m:ctrlPr>
                      <w:rPr>
                        <w:rFonts w:ascii="Cambria Math" w:hAnsi="Cambria Math"/>
                        <w:sz w:val="24"/>
                        <w:szCs w:val="24"/>
                      </w:rPr>
                    </m:ctrlPr>
                  </m:fPr>
                  <m:num>
                    <m:r>
                      <w:rPr>
                        <w:rFonts w:ascii="Cambria Math" w:hAnsi="Cambria Math"/>
                        <w:sz w:val="24"/>
                        <w:szCs w:val="24"/>
                      </w:rPr>
                      <m:t>1-p</m:t>
                    </m:r>
                  </m:num>
                  <m:den>
                    <m:r>
                      <w:rPr>
                        <w:rFonts w:ascii="Cambria Math" w:hAnsi="Cambria Math"/>
                        <w:sz w:val="24"/>
                        <w:szCs w:val="24"/>
                      </w:rPr>
                      <m:t>1-q</m:t>
                    </m:r>
                  </m:den>
                </m:f>
              </m:e>
            </m:func>
          </m:e>
        </m:func>
        <m:r>
          <w:rPr>
            <w:rFonts w:ascii="Cambria Math" w:hAnsi="Cambria Math"/>
            <w:sz w:val="24"/>
            <w:szCs w:val="24"/>
          </w:rPr>
          <m:t xml:space="preserve">) </m:t>
        </m:r>
      </m:oMath>
      <w:r w:rsidRPr="00057B67">
        <w:rPr>
          <w:rFonts w:ascii="Times New Roman" w:hAnsi="Times New Roman"/>
          <w:color w:val="000000"/>
          <w:sz w:val="24"/>
          <w:szCs w:val="24"/>
        </w:rPr>
        <w:t xml:space="preserve">denote the informativeness of positive and negative signals by Bayes’ rule. Meanwhile,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oMath>
      <w:r w:rsidRPr="00057B67">
        <w:rPr>
          <w:rFonts w:ascii="Times New Roman" w:hAnsi="Times New Roman"/>
          <w:i/>
          <w:iCs/>
          <w:color w:val="000000"/>
          <w:sz w:val="24"/>
          <w:szCs w:val="24"/>
        </w:rPr>
        <w:t xml:space="preserve"> </w:t>
      </w:r>
      <w:r w:rsidRPr="00057B67">
        <w:rPr>
          <w:rFonts w:ascii="Times New Roman" w:hAnsi="Times New Roman"/>
          <w:color w:val="000000"/>
          <w:sz w:val="24"/>
          <w:szCs w:val="24"/>
        </w:rPr>
        <w:t xml:space="preserve">and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oMath>
      <w:r w:rsidRPr="00057B67">
        <w:rPr>
          <w:rFonts w:ascii="Times New Roman" w:hAnsi="Times New Roman"/>
          <w:i/>
          <w:iCs/>
          <w:color w:val="000000"/>
          <w:sz w:val="24"/>
          <w:szCs w:val="24"/>
        </w:rPr>
        <w:t xml:space="preserve"> </w:t>
      </w:r>
      <w:r w:rsidRPr="00057B67">
        <w:rPr>
          <w:rFonts w:ascii="Times New Roman" w:hAnsi="Times New Roman"/>
          <w:color w:val="000000"/>
          <w:sz w:val="24"/>
          <w:szCs w:val="24"/>
        </w:rPr>
        <w:t>represent individual relative responsiveness to signals when utilizing Bayesian updating as the benchmark.</w:t>
      </w:r>
      <w:r w:rsidRPr="00057B67">
        <w:rPr>
          <w:rFonts w:ascii="Times New Roman" w:hAnsi="Times New Roman"/>
          <w:sz w:val="24"/>
          <w:szCs w:val="24"/>
        </w:rPr>
        <w:t xml:space="preserve"> </w:t>
      </w:r>
      <w:r w:rsidRPr="00057B67">
        <w:rPr>
          <w:rStyle w:val="fontstyle01"/>
          <w:rFonts w:ascii="Times New Roman" w:hAnsi="Times New Roman"/>
        </w:rPr>
        <w:t xml:space="preserve">For a </w:t>
      </w:r>
      <w:r w:rsidR="00266300" w:rsidRPr="00057B67">
        <w:rPr>
          <w:rStyle w:val="fontstyle01"/>
          <w:rFonts w:ascii="Times New Roman" w:hAnsi="Times New Roman"/>
        </w:rPr>
        <w:t xml:space="preserve">standard </w:t>
      </w:r>
      <w:r w:rsidRPr="00057B67">
        <w:rPr>
          <w:rStyle w:val="fontstyle01"/>
          <w:rFonts w:ascii="Times New Roman" w:hAnsi="Times New Roman"/>
        </w:rPr>
        <w:t xml:space="preserve">Bayesian,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r>
          <w:rPr>
            <w:rFonts w:ascii="Cambria Math" w:hAnsi="Cambria Math"/>
            <w:sz w:val="24"/>
            <w:szCs w:val="24"/>
          </w:rPr>
          <m:t>=1.</m:t>
        </m:r>
      </m:oMath>
    </w:p>
    <w:p w14:paraId="71CAC425" w14:textId="03F4DACE"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Consequently, it is straightforward to deduce that the posterior belief </w:t>
      </w:r>
      <m:oMath>
        <m:sSup>
          <m:sSupPr>
            <m:ctrlPr>
              <w:rPr>
                <w:rFonts w:ascii="Cambria Math" w:hAnsi="Cambria Math"/>
                <w:i/>
                <w:color w:val="000000"/>
                <w:sz w:val="24"/>
                <w:szCs w:val="24"/>
              </w:rPr>
            </m:ctrlPr>
          </m:sSupPr>
          <m:e>
            <m:r>
              <w:rPr>
                <w:rFonts w:ascii="Cambria Math" w:hAnsi="Cambria Math"/>
                <w:color w:val="000000"/>
                <w:sz w:val="24"/>
                <w:szCs w:val="24"/>
              </w:rPr>
              <m:t>μ</m:t>
            </m:r>
          </m:e>
          <m:sup>
            <m:r>
              <w:rPr>
                <w:rFonts w:ascii="Cambria Math" w:hAnsi="Cambria Math"/>
                <w:color w:val="000000"/>
                <w:sz w:val="24"/>
                <w:szCs w:val="24"/>
              </w:rPr>
              <m:t>t</m:t>
            </m:r>
          </m:sup>
        </m:sSup>
      </m:oMath>
      <w:r w:rsidRPr="00057B67">
        <w:rPr>
          <w:rFonts w:ascii="Times New Roman" w:hAnsi="Times New Roman"/>
          <w:color w:val="000000"/>
          <w:sz w:val="24"/>
          <w:szCs w:val="24"/>
        </w:rPr>
        <w:t xml:space="preserve"> of a biased updating satisfies:</w:t>
      </w:r>
    </w:p>
    <w:p w14:paraId="0AD3A892" w14:textId="612AC543" w:rsidR="00CE0EA6" w:rsidRPr="00057B67" w:rsidRDefault="00714AFA" w:rsidP="00714AFA">
      <w:pPr>
        <w:pStyle w:val="af2"/>
        <w:spacing w:line="360" w:lineRule="auto"/>
        <w:ind w:firstLineChars="200" w:firstLine="480"/>
        <w:jc w:val="right"/>
        <w:rPr>
          <w:rFonts w:ascii="Times New Roman" w:hAnsi="Times New Roman"/>
          <w:color w:val="000000"/>
          <w:sz w:val="24"/>
          <w:szCs w:val="24"/>
        </w:rPr>
      </w:pPr>
      <m:oMath>
        <m:r>
          <w:rPr>
            <w:rFonts w:ascii="Cambria Math" w:hAnsi="Cambria Math"/>
            <w:color w:val="000000"/>
            <w:sz w:val="24"/>
            <w:szCs w:val="24"/>
          </w:rPr>
          <m:t xml:space="preserve">   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r>
          <w:rPr>
            <w:rFonts w:ascii="Cambria Math" w:hAnsi="Cambria Math"/>
            <w:color w:val="000000"/>
            <w:sz w:val="24"/>
            <w:szCs w:val="24"/>
          </w:rPr>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0</m:t>
                </m:r>
              </m:sub>
            </m:sSub>
          </m:e>
        </m:d>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S</m:t>
            </m:r>
          </m:e>
          <m:sub>
            <m:r>
              <w:rPr>
                <w:rFonts w:ascii="Cambria Math" w:hAnsi="Cambria Math"/>
                <w:color w:val="000000"/>
                <w:sz w:val="24"/>
                <w:szCs w:val="24"/>
              </w:rPr>
              <m:t>Pt</m:t>
            </m:r>
          </m:sub>
        </m:sSub>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S</m:t>
            </m:r>
          </m:e>
          <m:sub>
            <m:r>
              <w:rPr>
                <w:rFonts w:ascii="Cambria Math" w:hAnsi="Cambria Math"/>
                <w:color w:val="000000"/>
                <w:sz w:val="24"/>
                <w:szCs w:val="24"/>
              </w:rPr>
              <m:t>Nt</m:t>
            </m:r>
          </m:sub>
        </m:sSub>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N</m:t>
            </m:r>
          </m:sub>
        </m:sSub>
      </m:oMath>
      <w:r w:rsidR="00CE0EA6" w:rsidRPr="00057B67">
        <w:rPr>
          <w:rFonts w:ascii="Times New Roman" w:hAnsi="Times New Roman"/>
          <w:color w:val="000000"/>
          <w:sz w:val="24"/>
          <w:szCs w:val="24"/>
        </w:rPr>
        <w:t xml:space="preserve">                             (</w:t>
      </w:r>
      <w:r w:rsidRPr="00057B67">
        <w:rPr>
          <w:rFonts w:ascii="Times New Roman" w:hAnsi="Times New Roman"/>
          <w:color w:val="000000"/>
          <w:sz w:val="24"/>
          <w:szCs w:val="24"/>
        </w:rPr>
        <w:t>S3</w:t>
      </w:r>
      <w:r w:rsidR="00CE0EA6" w:rsidRPr="00057B67">
        <w:rPr>
          <w:rFonts w:ascii="Times New Roman" w:hAnsi="Times New Roman"/>
          <w:color w:val="000000"/>
          <w:sz w:val="24"/>
          <w:szCs w:val="24"/>
        </w:rPr>
        <w:t>)</w:t>
      </w:r>
    </w:p>
    <w:p w14:paraId="74F69685" w14:textId="6F16E792" w:rsidR="00CE0EA6" w:rsidRPr="00057B67" w:rsidRDefault="00CE0EA6" w:rsidP="00CE0EA6">
      <w:pPr>
        <w:pStyle w:val="af2"/>
        <w:spacing w:line="360" w:lineRule="auto"/>
        <w:jc w:val="both"/>
        <w:rPr>
          <w:rFonts w:ascii="Times New Roman" w:hAnsi="Times New Roman"/>
          <w:color w:val="000000"/>
          <w:sz w:val="24"/>
          <w:szCs w:val="24"/>
        </w:rPr>
      </w:pPr>
      <w:r w:rsidRPr="00057B67">
        <w:rPr>
          <w:rFonts w:ascii="Times New Roman" w:hAnsi="Times New Roman"/>
          <w:color w:val="000000"/>
          <w:sz w:val="24"/>
          <w:szCs w:val="24"/>
        </w:rPr>
        <w:t xml:space="preserve">where </w:t>
      </w:r>
      <m:oMath>
        <m:sSub>
          <m:sSubPr>
            <m:ctrlPr>
              <w:rPr>
                <w:rFonts w:ascii="Cambria Math" w:hAnsi="Cambria Math"/>
                <w:i/>
                <w:color w:val="000000"/>
                <w:sz w:val="24"/>
                <w:szCs w:val="24"/>
              </w:rPr>
            </m:ctrlPr>
          </m:sSubPr>
          <m:e>
            <m:r>
              <w:rPr>
                <w:rFonts w:ascii="Cambria Math" w:hAnsi="Cambria Math"/>
                <w:color w:val="000000"/>
                <w:sz w:val="24"/>
                <w:szCs w:val="24"/>
              </w:rPr>
              <m:t>S</m:t>
            </m:r>
          </m:e>
          <m:sub>
            <m:r>
              <w:rPr>
                <w:rFonts w:ascii="Cambria Math" w:hAnsi="Cambria Math"/>
                <w:color w:val="000000"/>
                <w:sz w:val="24"/>
                <w:szCs w:val="24"/>
              </w:rPr>
              <m:t>Pt</m:t>
            </m:r>
          </m:sub>
        </m:sSub>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S</m:t>
                </m:r>
              </m:e>
              <m:sub>
                <m:r>
                  <w:rPr>
                    <w:rFonts w:ascii="Cambria Math" w:hAnsi="Cambria Math"/>
                    <w:color w:val="000000"/>
                    <w:sz w:val="24"/>
                    <w:szCs w:val="24"/>
                  </w:rPr>
                  <m:t>Nt</m:t>
                </m:r>
              </m:sub>
            </m:sSub>
          </m:e>
        </m:d>
        <m:r>
          <w:rPr>
            <w:rFonts w:ascii="Cambria Math" w:hAnsi="Cambria Math"/>
            <w:color w:val="000000"/>
            <w:sz w:val="24"/>
            <w:szCs w:val="24"/>
          </w:rPr>
          <m:t xml:space="preserve"> </m:t>
        </m:r>
      </m:oMath>
      <w:r w:rsidRPr="00057B67">
        <w:rPr>
          <w:rFonts w:ascii="Times New Roman" w:hAnsi="Times New Roman"/>
          <w:color w:val="000000"/>
          <w:sz w:val="24"/>
          <w:szCs w:val="24"/>
        </w:rPr>
        <w:t xml:space="preserve">denotes the number of positive (negative) signals the trustor has received by time </w:t>
      </w:r>
      <w:r w:rsidRPr="00057B67">
        <w:rPr>
          <w:rFonts w:ascii="Times New Roman" w:hAnsi="Times New Roman"/>
          <w:i/>
          <w:iCs/>
          <w:color w:val="000000"/>
          <w:sz w:val="24"/>
          <w:szCs w:val="24"/>
        </w:rPr>
        <w:t>t</w:t>
      </w:r>
      <w:r w:rsidRPr="00057B67">
        <w:rPr>
          <w:rFonts w:ascii="Times New Roman" w:hAnsi="Times New Roman"/>
          <w:color w:val="000000"/>
          <w:sz w:val="24"/>
          <w:szCs w:val="24"/>
        </w:rPr>
        <w:t xml:space="preserve">, which is a random variable dependent on the actual trustworthiness type of the trustee. </w:t>
      </w:r>
    </w:p>
    <w:p w14:paraId="32F94FF9" w14:textId="0B78E883"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According to the characteristics of noisy signals drawn from a well-defined distribution, the ex-ante expectation of the trustor's logit-belief </w:t>
      </w:r>
      <m:oMath>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r>
          <w:rPr>
            <w:rFonts w:ascii="Cambria Math" w:hAnsi="Cambria Math"/>
            <w:color w:val="000000"/>
            <w:sz w:val="24"/>
            <w:szCs w:val="24"/>
          </w:rPr>
          <m:t xml:space="preserve"> </m:t>
        </m:r>
      </m:oMath>
      <w:r w:rsidRPr="00057B67">
        <w:rPr>
          <w:rFonts w:ascii="Times New Roman" w:hAnsi="Times New Roman"/>
          <w:color w:val="000000"/>
          <w:sz w:val="24"/>
          <w:szCs w:val="24"/>
        </w:rPr>
        <w:t>when paired with a trustworthy partner is:</w:t>
      </w:r>
    </w:p>
    <w:p w14:paraId="217DCD6A" w14:textId="62EAFDEF" w:rsidR="00CE0EA6" w:rsidRPr="00057B67" w:rsidRDefault="00CE0EA6" w:rsidP="00714AFA">
      <w:pPr>
        <w:pStyle w:val="af2"/>
        <w:spacing w:line="360" w:lineRule="auto"/>
        <w:ind w:firstLineChars="200" w:firstLine="480"/>
        <w:jc w:val="right"/>
        <w:rPr>
          <w:rFonts w:ascii="Times New Roman" w:hAnsi="Times New Roman"/>
          <w:color w:val="000000"/>
          <w:sz w:val="24"/>
          <w:szCs w:val="24"/>
        </w:rPr>
      </w:pPr>
      <w:bookmarkStart w:id="7" w:name="_Hlk93058390"/>
      <m:oMath>
        <m:r>
          <w:rPr>
            <w:rFonts w:ascii="Cambria Math" w:hAnsi="Cambria Math"/>
            <w:color w:val="000000"/>
            <w:sz w:val="24"/>
            <w:szCs w:val="24"/>
          </w:rPr>
          <m:t>E</m:t>
        </m:r>
        <m:d>
          <m:dPr>
            <m:begChr m:val="["/>
            <m:endChr m:val="]"/>
            <m:ctrlPr>
              <w:rPr>
                <w:rFonts w:ascii="Cambria Math" w:hAnsi="Cambria Math"/>
                <w:i/>
                <w:color w:val="000000"/>
                <w:sz w:val="24"/>
                <w:szCs w:val="24"/>
              </w:rPr>
            </m:ctrlPr>
          </m:dPr>
          <m:e>
            <m:r>
              <w:rPr>
                <w:rFonts w:ascii="Cambria Math" w:hAnsi="Cambria Math"/>
                <w:color w:val="000000"/>
                <w:sz w:val="24"/>
                <w:szCs w:val="24"/>
              </w:rPr>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e>
          <m:e>
            <m:r>
              <m:rPr>
                <m:sty m:val="p"/>
              </m:rPr>
              <w:rPr>
                <w:rFonts w:ascii="Cambria Math" w:hAnsi="Cambria Math"/>
                <w:color w:val="000000"/>
                <w:sz w:val="24"/>
                <w:szCs w:val="24"/>
              </w:rPr>
              <m:t>trustworthy</m:t>
            </m:r>
          </m:e>
        </m:d>
        <w:bookmarkEnd w:id="7"/>
        <m:r>
          <w:rPr>
            <w:rFonts w:ascii="Cambria Math" w:hAnsi="Cambria Math"/>
            <w:color w:val="000000"/>
            <w:sz w:val="24"/>
            <w:szCs w:val="24"/>
          </w:rPr>
          <m:t>= 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0</m:t>
                </m:r>
              </m:sub>
            </m:sSub>
          </m:e>
        </m:d>
        <m:r>
          <w:rPr>
            <w:rFonts w:ascii="Cambria Math" w:hAnsi="Cambria Math"/>
            <w:color w:val="000000"/>
            <w:sz w:val="24"/>
            <w:szCs w:val="24"/>
          </w:rPr>
          <m:t>+t∙[p</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P</m:t>
            </m:r>
          </m:sub>
        </m:sSub>
        <m:r>
          <w:rPr>
            <w:rFonts w:ascii="Cambria Math" w:hAnsi="Cambria Math"/>
            <w:sz w:val="24"/>
            <w:szCs w:val="24"/>
          </w:rPr>
          <m:t>+</m:t>
        </m:r>
        <m:d>
          <m:dPr>
            <m:ctrlPr>
              <w:rPr>
                <w:rFonts w:ascii="Cambria Math" w:hAnsi="Cambria Math"/>
                <w:i/>
                <w:color w:val="000000"/>
                <w:sz w:val="24"/>
                <w:szCs w:val="24"/>
              </w:rPr>
            </m:ctrlPr>
          </m:dPr>
          <m:e>
            <m:r>
              <w:rPr>
                <w:rFonts w:ascii="Cambria Math" w:hAnsi="Cambria Math"/>
                <w:color w:val="000000"/>
                <w:sz w:val="24"/>
                <w:szCs w:val="24"/>
              </w:rPr>
              <m:t>1-p</m:t>
            </m:r>
          </m:e>
        </m:d>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N</m:t>
            </m:r>
          </m:sub>
        </m:sSub>
      </m:oMath>
      <w:r w:rsidRPr="00057B67">
        <w:rPr>
          <w:rFonts w:ascii="Times New Roman" w:hAnsi="Times New Roman"/>
          <w:color w:val="000000"/>
          <w:sz w:val="24"/>
          <w:szCs w:val="24"/>
        </w:rPr>
        <w:t xml:space="preserve">           (</w:t>
      </w:r>
      <w:r w:rsidR="00714AFA" w:rsidRPr="00057B67">
        <w:rPr>
          <w:rFonts w:ascii="Times New Roman" w:hAnsi="Times New Roman"/>
          <w:color w:val="000000"/>
          <w:sz w:val="24"/>
          <w:szCs w:val="24"/>
        </w:rPr>
        <w:t>S4</w:t>
      </w:r>
      <w:r w:rsidRPr="00057B67">
        <w:rPr>
          <w:rFonts w:ascii="Times New Roman" w:hAnsi="Times New Roman"/>
          <w:color w:val="000000"/>
          <w:sz w:val="24"/>
          <w:szCs w:val="24"/>
        </w:rPr>
        <w:t>)</w:t>
      </w:r>
    </w:p>
    <w:p w14:paraId="723E19B2" w14:textId="77777777"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Similarly, the ex-ante expectation of trustor’s logit-belief </w:t>
      </w:r>
      <m:oMath>
        <m:sSup>
          <m:sSupPr>
            <m:ctrlPr>
              <w:rPr>
                <w:rFonts w:ascii="Cambria Math" w:hAnsi="Cambria Math"/>
                <w:i/>
                <w:color w:val="000000"/>
                <w:sz w:val="24"/>
                <w:szCs w:val="24"/>
              </w:rPr>
            </m:ctrlPr>
          </m:sSupPr>
          <m:e>
            <m:r>
              <w:rPr>
                <w:rFonts w:ascii="Cambria Math" w:hAnsi="Cambria Math"/>
                <w:color w:val="000000"/>
                <w:sz w:val="24"/>
                <w:szCs w:val="24"/>
              </w:rPr>
              <m:t>μ</m:t>
            </m:r>
          </m:e>
          <m:sup>
            <m:r>
              <w:rPr>
                <w:rFonts w:ascii="Cambria Math" w:hAnsi="Cambria Math"/>
                <w:color w:val="000000"/>
                <w:sz w:val="24"/>
                <w:szCs w:val="24"/>
              </w:rPr>
              <m:t>t</m:t>
            </m:r>
          </m:sup>
        </m:sSup>
      </m:oMath>
      <w:r w:rsidRPr="00057B67">
        <w:rPr>
          <w:rFonts w:ascii="Times New Roman" w:hAnsi="Times New Roman"/>
          <w:color w:val="000000"/>
          <w:sz w:val="24"/>
          <w:szCs w:val="24"/>
        </w:rPr>
        <w:t>when paired with an untrustworthy partner is:</w:t>
      </w:r>
    </w:p>
    <w:p w14:paraId="536CB8B9" w14:textId="40A87C02" w:rsidR="00CE0EA6" w:rsidRPr="00057B67" w:rsidRDefault="00714AFA" w:rsidP="00714AFA">
      <w:pPr>
        <w:pStyle w:val="af2"/>
        <w:spacing w:line="360" w:lineRule="auto"/>
        <w:jc w:val="right"/>
        <w:rPr>
          <w:rFonts w:ascii="Times New Roman" w:hAnsi="Times New Roman"/>
          <w:color w:val="000000"/>
          <w:sz w:val="24"/>
          <w:szCs w:val="24"/>
        </w:rPr>
      </w:pPr>
      <m:oMath>
        <m:r>
          <w:rPr>
            <w:rFonts w:ascii="Cambria Math" w:hAnsi="Cambria Math"/>
            <w:color w:val="000000"/>
            <w:sz w:val="24"/>
            <w:szCs w:val="24"/>
          </w:rPr>
          <m:t xml:space="preserve"> E</m:t>
        </m:r>
        <m:d>
          <m:dPr>
            <m:begChr m:val="["/>
            <m:endChr m:val="]"/>
            <m:ctrlPr>
              <w:rPr>
                <w:rFonts w:ascii="Cambria Math" w:hAnsi="Cambria Math"/>
                <w:i/>
                <w:color w:val="000000"/>
                <w:sz w:val="24"/>
                <w:szCs w:val="24"/>
              </w:rPr>
            </m:ctrlPr>
          </m:dPr>
          <m:e>
            <m:r>
              <w:rPr>
                <w:rFonts w:ascii="Cambria Math" w:hAnsi="Cambria Math"/>
                <w:color w:val="000000"/>
                <w:sz w:val="24"/>
                <w:szCs w:val="24"/>
              </w:rPr>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e>
          <m:e>
            <m:r>
              <m:rPr>
                <m:sty m:val="p"/>
              </m:rPr>
              <w:rPr>
                <w:rFonts w:ascii="Cambria Math" w:hAnsi="Cambria Math"/>
                <w:color w:val="000000"/>
                <w:sz w:val="24"/>
                <w:szCs w:val="24"/>
              </w:rPr>
              <m:t>untrustworthy</m:t>
            </m:r>
          </m:e>
        </m:d>
        <m:r>
          <w:rPr>
            <w:rFonts w:ascii="Cambria Math" w:hAnsi="Cambria Math"/>
            <w:color w:val="000000"/>
            <w:sz w:val="24"/>
            <w:szCs w:val="24"/>
          </w:rPr>
          <m:t>= 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0</m:t>
                </m:r>
              </m:sub>
            </m:sSub>
          </m:e>
        </m:d>
        <m:r>
          <w:rPr>
            <w:rFonts w:ascii="Cambria Math" w:hAnsi="Cambria Math"/>
            <w:color w:val="000000"/>
            <w:sz w:val="24"/>
            <w:szCs w:val="24"/>
          </w:rPr>
          <m:t>+t∙</m:t>
        </m:r>
        <m:d>
          <m:dPr>
            <m:begChr m:val="["/>
            <m:endChr m:val="]"/>
            <m:ctrlPr>
              <w:rPr>
                <w:rFonts w:ascii="Cambria Math" w:hAnsi="Cambria Math"/>
                <w:i/>
                <w:color w:val="000000"/>
                <w:sz w:val="24"/>
                <w:szCs w:val="24"/>
              </w:rPr>
            </m:ctrlPr>
          </m:dPr>
          <m:e>
            <m:r>
              <w:rPr>
                <w:rFonts w:ascii="Cambria Math" w:hAnsi="Cambria Math"/>
                <w:color w:val="000000"/>
                <w:sz w:val="24"/>
                <w:szCs w:val="24"/>
              </w:rPr>
              <m:t>q</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P</m:t>
                </m:r>
              </m:sub>
            </m:sSub>
            <m:r>
              <w:rPr>
                <w:rFonts w:ascii="Cambria Math" w:hAnsi="Cambria Math"/>
                <w:sz w:val="24"/>
                <w:szCs w:val="24"/>
              </w:rPr>
              <m:t>+</m:t>
            </m:r>
            <m:d>
              <m:dPr>
                <m:ctrlPr>
                  <w:rPr>
                    <w:rFonts w:ascii="Cambria Math" w:hAnsi="Cambria Math"/>
                    <w:i/>
                    <w:color w:val="000000"/>
                    <w:sz w:val="24"/>
                    <w:szCs w:val="24"/>
                  </w:rPr>
                </m:ctrlPr>
              </m:dPr>
              <m:e>
                <m:r>
                  <w:rPr>
                    <w:rFonts w:ascii="Cambria Math" w:hAnsi="Cambria Math"/>
                    <w:color w:val="000000"/>
                    <w:sz w:val="24"/>
                    <w:szCs w:val="24"/>
                  </w:rPr>
                  <m:t>1-q</m:t>
                </m:r>
              </m:e>
            </m:d>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N</m:t>
                </m:r>
              </m:sub>
            </m:sSub>
            <m:ctrlPr>
              <w:rPr>
                <w:rFonts w:ascii="Cambria Math" w:hAnsi="Cambria Math"/>
                <w:i/>
                <w:sz w:val="24"/>
                <w:szCs w:val="24"/>
              </w:rPr>
            </m:ctrlPr>
          </m:e>
        </m:d>
        <m:r>
          <w:rPr>
            <w:rFonts w:ascii="Cambria Math" w:hAnsi="Cambria Math"/>
            <w:sz w:val="24"/>
            <w:szCs w:val="24"/>
          </w:rPr>
          <m:t xml:space="preserve">     </m:t>
        </m:r>
      </m:oMath>
      <w:r w:rsidR="00CE0EA6" w:rsidRPr="00057B67">
        <w:rPr>
          <w:rFonts w:ascii="Times New Roman" w:hAnsi="Times New Roman"/>
          <w:color w:val="000000"/>
          <w:sz w:val="24"/>
          <w:szCs w:val="24"/>
        </w:rPr>
        <w:t>(</w:t>
      </w:r>
      <w:r w:rsidRPr="00057B67">
        <w:rPr>
          <w:rFonts w:ascii="Times New Roman" w:hAnsi="Times New Roman"/>
          <w:color w:val="000000"/>
          <w:sz w:val="24"/>
          <w:szCs w:val="24"/>
        </w:rPr>
        <w:t>S5</w:t>
      </w:r>
      <w:r w:rsidR="00CE0EA6" w:rsidRPr="00057B67">
        <w:rPr>
          <w:rFonts w:ascii="Times New Roman" w:hAnsi="Times New Roman"/>
          <w:color w:val="000000"/>
          <w:sz w:val="24"/>
          <w:szCs w:val="24"/>
        </w:rPr>
        <w:t>)</w:t>
      </w:r>
    </w:p>
    <w:p w14:paraId="0CF7832D" w14:textId="77777777"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Furthermore, the variances of the trustor’s logit-beliefs when encountering two types of trustees are derived, respectively:</w:t>
      </w:r>
    </w:p>
    <w:p w14:paraId="0E701364" w14:textId="0F31AD0A" w:rsidR="00CE0EA6" w:rsidRPr="00057B67" w:rsidRDefault="00CE0EA6" w:rsidP="00714AFA">
      <w:pPr>
        <w:pStyle w:val="af2"/>
        <w:spacing w:line="360" w:lineRule="auto"/>
        <w:jc w:val="right"/>
        <w:rPr>
          <w:rFonts w:ascii="Times New Roman" w:hAnsi="Times New Roman"/>
          <w:color w:val="000000"/>
          <w:sz w:val="24"/>
          <w:szCs w:val="24"/>
        </w:rPr>
      </w:pPr>
      <m:oMath>
        <m:r>
          <w:rPr>
            <w:rFonts w:ascii="Cambria Math" w:hAnsi="Cambria Math"/>
            <w:color w:val="000000"/>
            <w:sz w:val="24"/>
            <w:szCs w:val="24"/>
          </w:rPr>
          <m:t>Var</m:t>
        </m:r>
        <m:d>
          <m:dPr>
            <m:begChr m:val="["/>
            <m:endChr m:val="]"/>
            <m:ctrlPr>
              <w:rPr>
                <w:rFonts w:ascii="Cambria Math" w:hAnsi="Cambria Math"/>
                <w:i/>
                <w:color w:val="000000"/>
                <w:sz w:val="24"/>
                <w:szCs w:val="24"/>
              </w:rPr>
            </m:ctrlPr>
          </m:dPr>
          <m:e>
            <m:r>
              <w:rPr>
                <w:rFonts w:ascii="Cambria Math" w:hAnsi="Cambria Math"/>
                <w:color w:val="000000"/>
                <w:sz w:val="24"/>
                <w:szCs w:val="24"/>
              </w:rPr>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e>
          <m:e>
            <m:r>
              <m:rPr>
                <m:sty m:val="p"/>
              </m:rPr>
              <w:rPr>
                <w:rFonts w:ascii="Cambria Math" w:hAnsi="Cambria Math"/>
                <w:color w:val="000000"/>
                <w:sz w:val="24"/>
                <w:szCs w:val="24"/>
              </w:rPr>
              <m:t>trustworthy</m:t>
            </m:r>
          </m:e>
        </m:d>
        <m:r>
          <w:rPr>
            <w:rFonts w:ascii="Cambria Math" w:hAnsi="Cambria Math"/>
            <w:color w:val="000000"/>
            <w:sz w:val="24"/>
            <w:szCs w:val="24"/>
          </w:rPr>
          <m:t>= t∙p(1-p)∙</m:t>
        </m:r>
        <m:sSup>
          <m:sSupPr>
            <m:ctrlPr>
              <w:rPr>
                <w:rFonts w:ascii="Cambria Math" w:hAnsi="Cambria Math"/>
                <w:i/>
                <w:color w:val="000000"/>
                <w:sz w:val="24"/>
                <w:szCs w:val="24"/>
              </w:rPr>
            </m:ctrlPr>
          </m:sSupPr>
          <m:e>
            <m:r>
              <w:rPr>
                <w:rFonts w:ascii="Cambria Math" w:hAnsi="Cambria Math"/>
                <w:color w:val="000000"/>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P</m:t>
                </m:r>
              </m:sub>
            </m:sSub>
            <m:r>
              <w:rPr>
                <w:rFonts w:ascii="Cambria Math" w:eastAsia="微软雅黑"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N</m:t>
                </m:r>
              </m:sub>
            </m:sSub>
            <m:r>
              <w:rPr>
                <w:rFonts w:ascii="Cambria Math" w:hAnsi="Cambria Math"/>
                <w:sz w:val="24"/>
                <w:szCs w:val="24"/>
              </w:rPr>
              <m:t>)</m:t>
            </m:r>
          </m:e>
          <m:sup>
            <m:r>
              <w:rPr>
                <w:rFonts w:ascii="Cambria Math" w:hAnsi="Cambria Math"/>
                <w:color w:val="000000"/>
                <w:sz w:val="24"/>
                <w:szCs w:val="24"/>
              </w:rPr>
              <m:t>2</m:t>
            </m:r>
          </m:sup>
        </m:sSup>
      </m:oMath>
      <w:r w:rsidRPr="00057B67">
        <w:rPr>
          <w:rFonts w:ascii="Times New Roman" w:hAnsi="Times New Roman"/>
          <w:color w:val="000000"/>
          <w:sz w:val="24"/>
          <w:szCs w:val="24"/>
        </w:rPr>
        <w:t xml:space="preserve">                (</w:t>
      </w:r>
      <w:r w:rsidR="00714AFA" w:rsidRPr="00057B67">
        <w:rPr>
          <w:rFonts w:ascii="Times New Roman" w:hAnsi="Times New Roman"/>
          <w:color w:val="000000"/>
          <w:sz w:val="24"/>
          <w:szCs w:val="24"/>
        </w:rPr>
        <w:t>S6</w:t>
      </w:r>
      <w:r w:rsidRPr="00057B67">
        <w:rPr>
          <w:rFonts w:ascii="Times New Roman" w:hAnsi="Times New Roman"/>
          <w:color w:val="000000"/>
          <w:sz w:val="24"/>
          <w:szCs w:val="24"/>
        </w:rPr>
        <w:t>)</w:t>
      </w:r>
    </w:p>
    <w:p w14:paraId="7CA4A616" w14:textId="728E6BE6" w:rsidR="00CE0EA6" w:rsidRPr="00057B67" w:rsidRDefault="00CE0EA6" w:rsidP="00266300">
      <w:pPr>
        <w:pStyle w:val="af2"/>
        <w:spacing w:line="360" w:lineRule="auto"/>
        <w:jc w:val="right"/>
        <w:rPr>
          <w:rFonts w:ascii="Times New Roman" w:hAnsi="Times New Roman"/>
          <w:color w:val="000000"/>
          <w:sz w:val="24"/>
          <w:szCs w:val="24"/>
        </w:rPr>
      </w:pPr>
      <m:oMath>
        <m:r>
          <w:rPr>
            <w:rFonts w:ascii="Cambria Math" w:hAnsi="Cambria Math"/>
            <w:color w:val="000000"/>
            <w:sz w:val="24"/>
            <w:szCs w:val="24"/>
          </w:rPr>
          <m:t>Var</m:t>
        </m:r>
        <m:d>
          <m:dPr>
            <m:begChr m:val="["/>
            <m:endChr m:val="]"/>
            <m:ctrlPr>
              <w:rPr>
                <w:rFonts w:ascii="Cambria Math" w:hAnsi="Cambria Math"/>
                <w:i/>
                <w:color w:val="000000"/>
                <w:sz w:val="24"/>
                <w:szCs w:val="24"/>
              </w:rPr>
            </m:ctrlPr>
          </m:dPr>
          <m:e>
            <m:r>
              <w:rPr>
                <w:rFonts w:ascii="Cambria Math" w:hAnsi="Cambria Math"/>
                <w:color w:val="000000"/>
                <w:sz w:val="24"/>
                <w:szCs w:val="24"/>
              </w:rPr>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e>
          <m:e>
            <m:r>
              <m:rPr>
                <m:sty m:val="p"/>
              </m:rPr>
              <w:rPr>
                <w:rFonts w:ascii="Cambria Math" w:hAnsi="Cambria Math"/>
                <w:color w:val="000000"/>
                <w:sz w:val="24"/>
                <w:szCs w:val="24"/>
              </w:rPr>
              <m:t>untrustworthy</m:t>
            </m:r>
          </m:e>
        </m:d>
        <m:r>
          <w:rPr>
            <w:rFonts w:ascii="Cambria Math" w:hAnsi="Cambria Math"/>
            <w:color w:val="000000"/>
            <w:sz w:val="24"/>
            <w:szCs w:val="24"/>
          </w:rPr>
          <m:t>= t∙q(1-q)∙</m:t>
        </m:r>
        <m:sSup>
          <m:sSupPr>
            <m:ctrlPr>
              <w:rPr>
                <w:rFonts w:ascii="Cambria Math" w:hAnsi="Cambria Math"/>
                <w:i/>
                <w:color w:val="000000"/>
                <w:sz w:val="24"/>
                <w:szCs w:val="24"/>
              </w:rPr>
            </m:ctrlPr>
          </m:sSupPr>
          <m:e>
            <m:r>
              <w:rPr>
                <w:rFonts w:ascii="Cambria Math" w:hAnsi="Cambria Math"/>
                <w:color w:val="000000"/>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P</m:t>
                </m:r>
              </m:sub>
            </m:sSub>
            <m:r>
              <w:rPr>
                <w:rFonts w:ascii="Cambria Math" w:eastAsia="微软雅黑"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N</m:t>
                </m:r>
              </m:sub>
            </m:sSub>
            <m:r>
              <w:rPr>
                <w:rFonts w:ascii="Cambria Math" w:hAnsi="Cambria Math"/>
                <w:sz w:val="24"/>
                <w:szCs w:val="24"/>
              </w:rPr>
              <m:t>)</m:t>
            </m:r>
          </m:e>
          <m:sup>
            <m:r>
              <w:rPr>
                <w:rFonts w:ascii="Cambria Math" w:hAnsi="Cambria Math"/>
                <w:color w:val="000000"/>
                <w:sz w:val="24"/>
                <w:szCs w:val="24"/>
              </w:rPr>
              <m:t>2</m:t>
            </m:r>
          </m:sup>
        </m:sSup>
      </m:oMath>
      <w:r w:rsidRPr="00057B67">
        <w:rPr>
          <w:rFonts w:ascii="Times New Roman" w:hAnsi="Times New Roman"/>
          <w:color w:val="000000"/>
          <w:sz w:val="24"/>
          <w:szCs w:val="24"/>
        </w:rPr>
        <w:t xml:space="preserve">           (</w:t>
      </w:r>
      <w:r w:rsidR="00714AFA" w:rsidRPr="00057B67">
        <w:rPr>
          <w:rFonts w:ascii="Times New Roman" w:hAnsi="Times New Roman"/>
          <w:color w:val="000000"/>
          <w:sz w:val="24"/>
          <w:szCs w:val="24"/>
        </w:rPr>
        <w:t>S7</w:t>
      </w:r>
      <w:r w:rsidRPr="00057B67">
        <w:rPr>
          <w:rFonts w:ascii="Times New Roman" w:hAnsi="Times New Roman"/>
          <w:color w:val="000000"/>
          <w:sz w:val="24"/>
          <w:szCs w:val="24"/>
        </w:rPr>
        <w:t>)</w:t>
      </w:r>
    </w:p>
    <w:p w14:paraId="53849420" w14:textId="1C2FEF71" w:rsidR="00CE0EA6" w:rsidRPr="00057B67" w:rsidRDefault="00CE0EA6" w:rsidP="00CE0EA6">
      <w:pPr>
        <w:pStyle w:val="af2"/>
        <w:spacing w:line="360" w:lineRule="auto"/>
        <w:ind w:firstLineChars="200" w:firstLine="480"/>
        <w:jc w:val="both"/>
        <w:rPr>
          <w:rFonts w:ascii="Times New Roman" w:hAnsi="Times New Roman"/>
          <w:sz w:val="24"/>
          <w:szCs w:val="24"/>
        </w:rPr>
      </w:pPr>
      <w:r w:rsidRPr="00057B67">
        <w:rPr>
          <w:rFonts w:ascii="Times New Roman" w:hAnsi="Times New Roman"/>
          <w:sz w:val="24"/>
          <w:szCs w:val="24"/>
        </w:rPr>
        <w:t>Let</w:t>
      </w:r>
      <w:r w:rsidR="00266300" w:rsidRPr="00057B67">
        <w:rPr>
          <w:rFonts w:ascii="Times New Roman" w:hAnsi="Times New Roman"/>
          <w:sz w:val="24"/>
          <w:szCs w:val="24"/>
        </w:rPr>
        <w:t>’</w:t>
      </w:r>
      <w:r w:rsidRPr="00057B67">
        <w:rPr>
          <w:rFonts w:ascii="Times New Roman" w:hAnsi="Times New Roman"/>
          <w:sz w:val="24"/>
          <w:szCs w:val="24"/>
        </w:rPr>
        <w:t xml:space="preserve">s </w:t>
      </w:r>
      <w:r w:rsidR="00266300" w:rsidRPr="00057B67">
        <w:rPr>
          <w:rFonts w:ascii="Times New Roman" w:hAnsi="Times New Roman"/>
          <w:sz w:val="24"/>
          <w:szCs w:val="24"/>
        </w:rPr>
        <w:t>start with the benchmark Bayesian updating process</w:t>
      </w:r>
      <w:r w:rsidRPr="00057B67">
        <w:rPr>
          <w:rFonts w:ascii="Times New Roman" w:hAnsi="Times New Roman"/>
          <w:sz w:val="24"/>
          <w:szCs w:val="24"/>
        </w:rPr>
        <w:t xml:space="preserve">, where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N</m:t>
            </m:r>
          </m:sub>
        </m:sSub>
        <m:r>
          <w:rPr>
            <w:rFonts w:ascii="Cambria Math" w:hAnsi="Cambria Math"/>
            <w:sz w:val="24"/>
            <w:szCs w:val="24"/>
          </w:rPr>
          <m:t>=1</m:t>
        </m:r>
      </m:oMath>
      <w:r w:rsidRPr="00057B67">
        <w:rPr>
          <w:rFonts w:ascii="Times New Roman" w:hAnsi="Times New Roman"/>
          <w:sz w:val="24"/>
          <w:szCs w:val="24"/>
        </w:rPr>
        <w:t xml:space="preserve">. Given the conditions </w:t>
      </w:r>
      <m:oMath>
        <m:r>
          <w:rPr>
            <w:rFonts w:ascii="Cambria Math" w:hAnsi="Cambria Math"/>
            <w:sz w:val="24"/>
            <w:szCs w:val="24"/>
          </w:rPr>
          <m:t>1&gt;p&gt;q&gt;0</m:t>
        </m:r>
      </m:oMath>
      <w:r w:rsidRPr="00057B67">
        <w:rPr>
          <w:rFonts w:ascii="Times New Roman" w:hAnsi="Times New Roman"/>
          <w:sz w:val="24"/>
          <w:szCs w:val="24"/>
        </w:rPr>
        <w:t xml:space="preserve"> and </w:t>
      </w:r>
      <m:oMath>
        <m:r>
          <w:rPr>
            <w:rFonts w:ascii="Cambria Math" w:hAnsi="Cambria Math"/>
            <w:sz w:val="24"/>
            <w:szCs w:val="24"/>
          </w:rPr>
          <m:t>p+q=1</m:t>
        </m:r>
      </m:oMath>
      <w:r w:rsidRPr="00057B67">
        <w:rPr>
          <w:rFonts w:ascii="Times New Roman" w:hAnsi="Times New Roman"/>
          <w:sz w:val="24"/>
          <w:szCs w:val="24"/>
        </w:rPr>
        <w:t>, Equation (</w:t>
      </w:r>
      <w:r w:rsidR="00714AFA" w:rsidRPr="00057B67">
        <w:rPr>
          <w:rFonts w:ascii="Times New Roman" w:hAnsi="Times New Roman"/>
          <w:sz w:val="24"/>
          <w:szCs w:val="24"/>
        </w:rPr>
        <w:t>S4</w:t>
      </w:r>
      <w:r w:rsidRPr="00057B67">
        <w:rPr>
          <w:rFonts w:ascii="Times New Roman" w:hAnsi="Times New Roman"/>
          <w:sz w:val="24"/>
          <w:szCs w:val="24"/>
        </w:rPr>
        <w:t xml:space="preserve">) indicates that the ex-ante expectation of </w:t>
      </w:r>
      <m:oMath>
        <m:r>
          <w:rPr>
            <w:rFonts w:ascii="Cambria Math" w:hAnsi="Cambria Math"/>
            <w:sz w:val="24"/>
            <w:szCs w:val="24"/>
          </w:rPr>
          <m:t>logit</m:t>
        </m:r>
        <m:d>
          <m:dPr>
            <m:ctrlPr>
              <w:rPr>
                <w:rFonts w:ascii="Cambria Math" w:hAnsi="Cambria Math"/>
                <w:i/>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t</m:t>
                </m:r>
              </m:sub>
            </m:sSub>
          </m:e>
        </m:d>
      </m:oMath>
      <w:r w:rsidRPr="00057B67">
        <w:rPr>
          <w:rFonts w:ascii="Times New Roman" w:hAnsi="Times New Roman"/>
          <w:sz w:val="24"/>
          <w:szCs w:val="24"/>
        </w:rPr>
        <w:t xml:space="preserve"> increases over time if the trustor is paired with a trustworthy partner. Conversely, Equation (</w:t>
      </w:r>
      <w:r w:rsidR="00714AFA" w:rsidRPr="00057B67">
        <w:rPr>
          <w:rFonts w:ascii="Times New Roman" w:hAnsi="Times New Roman"/>
          <w:sz w:val="24"/>
          <w:szCs w:val="24"/>
        </w:rPr>
        <w:t>S5</w:t>
      </w:r>
      <w:r w:rsidRPr="00057B67">
        <w:rPr>
          <w:rFonts w:ascii="Times New Roman" w:hAnsi="Times New Roman"/>
          <w:sz w:val="24"/>
          <w:szCs w:val="24"/>
        </w:rPr>
        <w:t>) implies that the expectation decreases over time if the trustee is untrustworthy.</w:t>
      </w:r>
    </w:p>
    <w:p w14:paraId="20336C77" w14:textId="3CF8EB96"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As illustrated in Figure </w:t>
      </w:r>
      <w:r w:rsidR="00714AFA" w:rsidRPr="00057B67">
        <w:rPr>
          <w:rFonts w:ascii="Times New Roman" w:hAnsi="Times New Roman"/>
          <w:color w:val="000000"/>
          <w:sz w:val="24"/>
          <w:szCs w:val="24"/>
        </w:rPr>
        <w:t>S1</w:t>
      </w:r>
      <w:r w:rsidRPr="00057B67">
        <w:rPr>
          <w:rFonts w:ascii="Times New Roman" w:hAnsi="Times New Roman"/>
          <w:color w:val="000000"/>
          <w:sz w:val="24"/>
          <w:szCs w:val="24"/>
        </w:rPr>
        <w:t xml:space="preserve">, as the trustor receives more information, the mean logit-beliefs for a trustworthy partner (represented by the red line) and for an untrustworthy partner (represented by the blue line) converge to </w:t>
      </w:r>
      <m:oMath>
        <m:r>
          <w:rPr>
            <w:rFonts w:ascii="Cambria Math" w:hAnsi="Cambria Math"/>
            <w:color w:val="000000"/>
            <w:sz w:val="24"/>
            <w:szCs w:val="24"/>
          </w:rPr>
          <m:t>+∞</m:t>
        </m:r>
      </m:oMath>
      <w:r w:rsidRPr="00057B67">
        <w:rPr>
          <w:rFonts w:ascii="Times New Roman" w:hAnsi="Times New Roman"/>
          <w:i/>
          <w:iCs/>
          <w:color w:val="000000"/>
          <w:sz w:val="24"/>
          <w:szCs w:val="24"/>
        </w:rPr>
        <w:t xml:space="preserve"> </w:t>
      </w:r>
      <w:r w:rsidRPr="00057B67">
        <w:rPr>
          <w:rFonts w:ascii="Times New Roman" w:hAnsi="Times New Roman"/>
          <w:color w:val="000000"/>
          <w:sz w:val="24"/>
          <w:szCs w:val="24"/>
        </w:rPr>
        <w:t xml:space="preserve">and </w:t>
      </w:r>
      <m:oMath>
        <m:r>
          <w:rPr>
            <w:rFonts w:ascii="Cambria Math" w:hAnsi="Cambria Math"/>
            <w:color w:val="000000"/>
            <w:sz w:val="24"/>
            <w:szCs w:val="24"/>
          </w:rPr>
          <m:t>-∞</m:t>
        </m:r>
      </m:oMath>
      <w:r w:rsidRPr="00057B67">
        <w:rPr>
          <w:rFonts w:ascii="Times New Roman" w:hAnsi="Times New Roman"/>
          <w:color w:val="000000"/>
          <w:sz w:val="24"/>
          <w:szCs w:val="24"/>
        </w:rPr>
        <w:t xml:space="preserve"> respectively, at a rate of </w:t>
      </w:r>
      <m:oMath>
        <m:d>
          <m:dPr>
            <m:ctrlPr>
              <w:rPr>
                <w:rFonts w:ascii="Cambria Math" w:hAnsi="Cambria Math"/>
                <w:i/>
                <w:color w:val="000000"/>
                <w:sz w:val="24"/>
                <w:szCs w:val="24"/>
              </w:rPr>
            </m:ctrlPr>
          </m:dPr>
          <m:e>
            <m:r>
              <w:rPr>
                <w:rFonts w:ascii="Cambria Math" w:hAnsi="Cambria Math"/>
                <w:color w:val="000000"/>
                <w:sz w:val="24"/>
                <w:szCs w:val="24"/>
              </w:rPr>
              <m:t>p-q</m:t>
            </m:r>
          </m:e>
        </m:d>
        <m:r>
          <w:rPr>
            <w:rFonts w:ascii="Cambria Math" w:hAnsi="Cambria Math"/>
            <w:color w:val="000000"/>
            <w:sz w:val="24"/>
            <w:szCs w:val="24"/>
          </w:rPr>
          <m:t>∙</m:t>
        </m:r>
        <m:d>
          <m:dPr>
            <m:ctrlPr>
              <w:rPr>
                <w:rFonts w:ascii="Cambria Math" w:hAnsi="Cambria Math"/>
                <w:i/>
                <w:color w:val="000000"/>
                <w:sz w:val="24"/>
                <w:szCs w:val="24"/>
              </w:rPr>
            </m:ctrlPr>
          </m:dPr>
          <m:e>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e>
        </m:d>
        <m:r>
          <w:rPr>
            <w:rFonts w:ascii="Cambria Math" w:hAnsi="Cambria Math"/>
            <w:color w:val="000000"/>
            <w:sz w:val="24"/>
            <w:szCs w:val="24"/>
          </w:rPr>
          <m:t>,</m:t>
        </m:r>
      </m:oMath>
      <w:r w:rsidRPr="00057B67">
        <w:rPr>
          <w:rFonts w:ascii="Times New Roman" w:hAnsi="Times New Roman"/>
          <w:color w:val="000000"/>
          <w:sz w:val="24"/>
          <w:szCs w:val="24"/>
        </w:rPr>
        <w:t xml:space="preserve"> while both variations increase at a rate of </w:t>
      </w:r>
      <m:oMath>
        <m:r>
          <w:rPr>
            <w:rFonts w:ascii="Cambria Math" w:hAnsi="Cambria Math"/>
            <w:color w:val="000000"/>
            <w:sz w:val="24"/>
            <w:szCs w:val="24"/>
          </w:rPr>
          <m:t>pq∙</m:t>
        </m:r>
        <m:sSup>
          <m:sSupPr>
            <m:ctrlPr>
              <w:rPr>
                <w:rFonts w:ascii="Cambria Math" w:hAnsi="Cambria Math"/>
                <w:i/>
                <w:color w:val="000000"/>
                <w:sz w:val="24"/>
                <w:szCs w:val="24"/>
              </w:rPr>
            </m:ctrlPr>
          </m:sSupPr>
          <m:e>
            <m:r>
              <w:rPr>
                <w:rFonts w:ascii="Cambria Math" w:hAnsi="Cambria Math"/>
                <w:color w:val="000000"/>
                <w:sz w:val="24"/>
                <w:szCs w:val="24"/>
              </w:rPr>
              <m:t>[2</m:t>
            </m:r>
            <m:d>
              <m:dPr>
                <m:ctrlPr>
                  <w:rPr>
                    <w:rFonts w:ascii="Cambria Math" w:hAnsi="Cambria Math"/>
                    <w:i/>
                    <w:color w:val="000000"/>
                    <w:sz w:val="24"/>
                    <w:szCs w:val="24"/>
                  </w:rPr>
                </m:ctrlPr>
              </m:dPr>
              <m:e>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e>
            </m:d>
            <m:r>
              <w:rPr>
                <w:rFonts w:ascii="Cambria Math" w:hAnsi="Cambria Math"/>
                <w:color w:val="000000"/>
                <w:sz w:val="24"/>
                <w:szCs w:val="24"/>
              </w:rPr>
              <m:t>]</m:t>
            </m:r>
          </m:e>
          <m:sup>
            <m:r>
              <w:rPr>
                <w:rFonts w:ascii="Cambria Math" w:hAnsi="Cambria Math"/>
                <w:color w:val="000000"/>
                <w:sz w:val="24"/>
                <w:szCs w:val="24"/>
              </w:rPr>
              <m:t>2</m:t>
            </m:r>
          </m:sup>
        </m:sSup>
      </m:oMath>
      <w:r w:rsidRPr="00057B67">
        <w:rPr>
          <w:rFonts w:ascii="Times New Roman" w:hAnsi="Times New Roman"/>
          <w:color w:val="000000"/>
          <w:sz w:val="24"/>
          <w:szCs w:val="24"/>
        </w:rPr>
        <w:t xml:space="preserve">. Therefore, regardless of the initial logit-belief </w:t>
      </w:r>
      <m:oMath>
        <m:r>
          <w:rPr>
            <w:rFonts w:ascii="Cambria Math" w:hAnsi="Cambria Math"/>
            <w:color w:val="000000"/>
            <w:sz w:val="24"/>
            <w:szCs w:val="24"/>
          </w:rPr>
          <m:t>logit</m:t>
        </m:r>
        <m:d>
          <m:dPr>
            <m:ctrlPr>
              <w:rPr>
                <w:rFonts w:ascii="Cambria Math" w:hAnsi="Cambria Math"/>
                <w:i/>
                <w:color w:val="000000"/>
                <w:sz w:val="24"/>
                <w:szCs w:val="24"/>
              </w:rPr>
            </m:ctrlPr>
          </m:dPr>
          <m:e>
            <m:sSub>
              <m:sSubPr>
                <m:ctrlPr>
                  <w:rPr>
                    <w:rFonts w:ascii="Cambria Math" w:hAnsi="Cambria Math"/>
                    <w:i/>
                    <w:sz w:val="24"/>
                    <w:szCs w:val="24"/>
                    <w14:ligatures w14:val="none"/>
                  </w:rPr>
                </m:ctrlPr>
              </m:sSubPr>
              <m:e>
                <m:r>
                  <w:rPr>
                    <w:rFonts w:ascii="Cambria Math" w:hAnsi="Cambria Math"/>
                    <w:sz w:val="24"/>
                    <w:szCs w:val="24"/>
                  </w:rPr>
                  <m:t>μ</m:t>
                </m:r>
              </m:e>
              <m:sub>
                <m:r>
                  <w:rPr>
                    <w:rFonts w:ascii="Cambria Math" w:hAnsi="Cambria Math"/>
                    <w:sz w:val="24"/>
                    <w:szCs w:val="24"/>
                  </w:rPr>
                  <m:t>0</m:t>
                </m:r>
              </m:sub>
            </m:sSub>
          </m:e>
        </m:d>
      </m:oMath>
      <w:r w:rsidRPr="00057B67">
        <w:rPr>
          <w:rFonts w:ascii="Times New Roman" w:hAnsi="Times New Roman"/>
          <w:color w:val="000000"/>
          <w:sz w:val="24"/>
          <w:szCs w:val="24"/>
        </w:rPr>
        <w:t xml:space="preserve">, the trustor will progressively become adept at distinguishing trustworthy partners from untrustworthy ones. The probability of updating the logit-belief in the correct direction approaches 1 for each state as </w:t>
      </w:r>
      <m:oMath>
        <m:r>
          <w:rPr>
            <w:rFonts w:ascii="Cambria Math" w:hAnsi="Cambria Math"/>
            <w:color w:val="000000"/>
            <w:sz w:val="24"/>
            <w:szCs w:val="24"/>
          </w:rPr>
          <m:t>T→∞</m:t>
        </m:r>
      </m:oMath>
      <w:r w:rsidRPr="00057B67">
        <w:rPr>
          <w:rFonts w:ascii="Times New Roman" w:hAnsi="Times New Roman"/>
          <w:color w:val="000000"/>
          <w:sz w:val="24"/>
          <w:szCs w:val="24"/>
        </w:rPr>
        <w:t xml:space="preserve">.  </w:t>
      </w:r>
    </w:p>
    <w:p w14:paraId="6FD4C6BA" w14:textId="2291CA55" w:rsidR="00CE0EA6" w:rsidRPr="00057B67" w:rsidRDefault="00CD2290" w:rsidP="00CE0EA6">
      <w:pPr>
        <w:pStyle w:val="af2"/>
        <w:spacing w:line="360" w:lineRule="auto"/>
        <w:ind w:firstLineChars="200" w:firstLine="400"/>
        <w:jc w:val="center"/>
        <w:rPr>
          <w:rFonts w:ascii="Times New Roman" w:hAnsi="Times New Roman"/>
          <w:sz w:val="24"/>
          <w:szCs w:val="24"/>
        </w:rPr>
      </w:pPr>
      <w:r w:rsidRPr="00CD2290">
        <w:rPr>
          <w:noProof/>
        </w:rPr>
        <w:lastRenderedPageBreak/>
        <w:drawing>
          <wp:inline distT="0" distB="0" distL="0" distR="0" wp14:anchorId="7351FD0B" wp14:editId="3828A8D2">
            <wp:extent cx="5904757" cy="2844000"/>
            <wp:effectExtent l="0" t="0" r="0" b="0"/>
            <wp:docPr id="18478427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7608" r="7106" b="11774"/>
                    <a:stretch>
                      <a:fillRect/>
                    </a:stretch>
                  </pic:blipFill>
                  <pic:spPr bwMode="auto">
                    <a:xfrm>
                      <a:off x="0" y="0"/>
                      <a:ext cx="5904757" cy="2844000"/>
                    </a:xfrm>
                    <a:prstGeom prst="rect">
                      <a:avLst/>
                    </a:prstGeom>
                    <a:noFill/>
                    <a:ln>
                      <a:noFill/>
                    </a:ln>
                    <a:extLst>
                      <a:ext uri="{53640926-AAD7-44D8-BBD7-CCE9431645EC}">
                        <a14:shadowObscured xmlns:a14="http://schemas.microsoft.com/office/drawing/2010/main"/>
                      </a:ext>
                    </a:extLst>
                  </pic:spPr>
                </pic:pic>
              </a:graphicData>
            </a:graphic>
          </wp:inline>
        </w:drawing>
      </w:r>
    </w:p>
    <w:p w14:paraId="50D8C1EF" w14:textId="3E803E89" w:rsidR="00CE0EA6" w:rsidRPr="00057B67" w:rsidRDefault="00CE0EA6" w:rsidP="00CE0EA6">
      <w:pPr>
        <w:pStyle w:val="af2"/>
        <w:spacing w:line="360" w:lineRule="auto"/>
        <w:ind w:firstLineChars="200" w:firstLine="480"/>
        <w:jc w:val="center"/>
        <w:rPr>
          <w:rFonts w:ascii="Times New Roman" w:hAnsi="Times New Roman"/>
          <w:sz w:val="24"/>
          <w:szCs w:val="24"/>
        </w:rPr>
      </w:pPr>
      <w:r w:rsidRPr="00057B67">
        <w:rPr>
          <w:rFonts w:ascii="Times New Roman" w:hAnsi="Times New Roman"/>
          <w:sz w:val="24"/>
          <w:szCs w:val="24"/>
        </w:rPr>
        <w:t xml:space="preserve">Figure </w:t>
      </w:r>
      <w:r w:rsidR="00714AFA" w:rsidRPr="00057B67">
        <w:rPr>
          <w:rFonts w:ascii="Times New Roman" w:hAnsi="Times New Roman"/>
          <w:sz w:val="24"/>
          <w:szCs w:val="24"/>
        </w:rPr>
        <w:t>S1</w:t>
      </w:r>
      <w:r w:rsidRPr="00057B67">
        <w:rPr>
          <w:rFonts w:ascii="Times New Roman" w:hAnsi="Times New Roman"/>
          <w:sz w:val="24"/>
          <w:szCs w:val="24"/>
        </w:rPr>
        <w:t xml:space="preserve"> Evolution of</w:t>
      </w:r>
      <w:r w:rsidR="00266300" w:rsidRPr="00057B67">
        <w:rPr>
          <w:rFonts w:ascii="Times New Roman" w:hAnsi="Times New Roman"/>
          <w:sz w:val="24"/>
          <w:szCs w:val="24"/>
        </w:rPr>
        <w:t xml:space="preserve"> </w:t>
      </w:r>
      <w:r w:rsidRPr="00057B67">
        <w:rPr>
          <w:rFonts w:ascii="Times New Roman" w:hAnsi="Times New Roman"/>
          <w:sz w:val="24"/>
          <w:szCs w:val="24"/>
        </w:rPr>
        <w:t>Bayesian Logit-Beliefs</w:t>
      </w:r>
    </w:p>
    <w:p w14:paraId="2694CB1D" w14:textId="1987CEFA"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However, as illustrated in Figure </w:t>
      </w:r>
      <w:r w:rsidR="00714AFA" w:rsidRPr="00057B67">
        <w:rPr>
          <w:rFonts w:ascii="Times New Roman" w:hAnsi="Times New Roman"/>
          <w:color w:val="000000"/>
          <w:sz w:val="24"/>
          <w:szCs w:val="24"/>
        </w:rPr>
        <w:t>S2</w:t>
      </w:r>
      <w:r w:rsidRPr="00057B67">
        <w:rPr>
          <w:rFonts w:ascii="Times New Roman" w:hAnsi="Times New Roman"/>
          <w:color w:val="000000"/>
          <w:sz w:val="24"/>
          <w:szCs w:val="24"/>
        </w:rPr>
        <w:t xml:space="preserve">, a trustor with a relatively high initial trust level is likely to consistently trust and cooperate with a trustee if there aren't enough feedback periods to update the trustor's belief. For instance, if paired with an untrustworthy partner and the signaling process stops before </w:t>
      </w:r>
      <m:oMath>
        <m:sSub>
          <m:sSubPr>
            <m:ctrlPr>
              <w:rPr>
                <w:rFonts w:ascii="Cambria Math" w:hAnsi="Cambria Math"/>
                <w:i/>
                <w:color w:val="000000"/>
                <w:sz w:val="24"/>
                <w:szCs w:val="24"/>
              </w:rPr>
            </m:ctrlPr>
          </m:sSubPr>
          <m:e>
            <m:r>
              <w:rPr>
                <w:rFonts w:ascii="Cambria Math" w:hAnsi="Cambria Math"/>
                <w:color w:val="000000"/>
                <w:sz w:val="24"/>
                <w:szCs w:val="24"/>
              </w:rPr>
              <m:t>τ</m:t>
            </m:r>
          </m:e>
          <m:sub>
            <m:r>
              <w:rPr>
                <w:rFonts w:ascii="Cambria Math" w:hAnsi="Cambria Math"/>
                <w:color w:val="000000"/>
                <w:sz w:val="24"/>
                <w:szCs w:val="24"/>
              </w:rPr>
              <m:t>a</m:t>
            </m:r>
          </m:sub>
        </m:sSub>
      </m:oMath>
      <w:r w:rsidRPr="00057B67">
        <w:rPr>
          <w:rFonts w:ascii="Times New Roman" w:hAnsi="Times New Roman"/>
          <w:color w:val="000000"/>
          <w:sz w:val="24"/>
          <w:szCs w:val="24"/>
        </w:rPr>
        <w:t xml:space="preserve">, the likely outcome for the trustor is a loss from trusting and cooperating with that untrustworthy individual. In our experiment, individuals tend to initially show over-trust when interacting with ingroup partners. </w:t>
      </w:r>
      <w:r w:rsidR="00266300" w:rsidRPr="00057B67">
        <w:rPr>
          <w:rFonts w:ascii="Times New Roman" w:hAnsi="Times New Roman"/>
          <w:color w:val="000000"/>
          <w:sz w:val="24"/>
          <w:szCs w:val="24"/>
        </w:rPr>
        <w:t>Therefore, in Figure S2, we compare the Bayesian benchmark with biased belief updating.</w:t>
      </w:r>
    </w:p>
    <w:p w14:paraId="3540D07B" w14:textId="6E301017"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Specifically, the dotted lines illustrate the evolution of mean logit-beliefs in an asymmetric manner, as observed in our trust experiment, where </w:t>
      </w:r>
      <m:oMath>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sz w:val="24"/>
            <w:szCs w:val="24"/>
          </w:rPr>
          <m:t>&lt;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r>
          <w:rPr>
            <w:rFonts w:ascii="Cambria Math" w:hAnsi="Cambria Math"/>
            <w:sz w:val="24"/>
            <w:szCs w:val="24"/>
          </w:rPr>
          <m:t>=1.</m:t>
        </m:r>
      </m:oMath>
      <w:r w:rsidRPr="00057B67">
        <w:rPr>
          <w:rFonts w:ascii="Times New Roman" w:hAnsi="Times New Roman"/>
          <w:color w:val="000000"/>
          <w:sz w:val="24"/>
          <w:szCs w:val="24"/>
        </w:rPr>
        <w:t xml:space="preserve"> </w:t>
      </w:r>
      <w:r w:rsidR="00266300" w:rsidRPr="00057B67">
        <w:rPr>
          <w:rFonts w:ascii="Times New Roman" w:hAnsi="Times New Roman"/>
          <w:color w:val="000000"/>
          <w:sz w:val="24"/>
          <w:szCs w:val="24"/>
        </w:rPr>
        <w:t xml:space="preserve">In contrast to a standard Bayesian, who responds symmetrically to positive and negative signals, a </w:t>
      </w:r>
      <w:r w:rsidR="00D04B13">
        <w:rPr>
          <w:rFonts w:ascii="Times New Roman" w:hAnsi="Times New Roman"/>
          <w:color w:val="000000"/>
          <w:sz w:val="24"/>
          <w:szCs w:val="24"/>
        </w:rPr>
        <w:t>non-Bayesian</w:t>
      </w:r>
      <w:r w:rsidR="00266300" w:rsidRPr="00057B67">
        <w:rPr>
          <w:rFonts w:ascii="Times New Roman" w:hAnsi="Times New Roman"/>
          <w:color w:val="000000"/>
          <w:sz w:val="24"/>
          <w:szCs w:val="24"/>
        </w:rPr>
        <w:t xml:space="preserve"> processes information asymmetrically, tending to underreact to positive signals. </w:t>
      </w:r>
      <w:r w:rsidRPr="00057B67">
        <w:rPr>
          <w:rFonts w:ascii="Times New Roman" w:hAnsi="Times New Roman"/>
          <w:color w:val="000000"/>
          <w:sz w:val="24"/>
          <w:szCs w:val="24"/>
        </w:rPr>
        <w:t xml:space="preserve">When such a </w:t>
      </w:r>
      <w:r w:rsidR="00D04B13">
        <w:rPr>
          <w:rFonts w:ascii="Times New Roman" w:hAnsi="Times New Roman"/>
          <w:color w:val="000000"/>
          <w:sz w:val="24"/>
          <w:szCs w:val="24"/>
        </w:rPr>
        <w:t>non-Bayesian</w:t>
      </w:r>
      <w:r w:rsidRPr="00057B67">
        <w:rPr>
          <w:rFonts w:ascii="Times New Roman" w:hAnsi="Times New Roman"/>
          <w:color w:val="000000"/>
          <w:sz w:val="24"/>
          <w:szCs w:val="24"/>
        </w:rPr>
        <w:t xml:space="preserve"> is paired with a trustworthy partner, the mean of her logit-beliefs converges to </w:t>
      </w:r>
      <m:oMath>
        <m:r>
          <w:rPr>
            <w:rFonts w:ascii="Cambria Math" w:hAnsi="Cambria Math"/>
            <w:color w:val="000000"/>
            <w:sz w:val="24"/>
            <w:szCs w:val="24"/>
          </w:rPr>
          <m:t>+∞</m:t>
        </m:r>
      </m:oMath>
      <w:r w:rsidRPr="00057B67">
        <w:rPr>
          <w:rFonts w:ascii="Times New Roman" w:hAnsi="Times New Roman"/>
          <w:i/>
          <w:iCs/>
          <w:color w:val="000000"/>
          <w:sz w:val="24"/>
          <w:szCs w:val="24"/>
        </w:rPr>
        <w:t xml:space="preserve"> </w:t>
      </w:r>
      <w:r w:rsidRPr="00057B67">
        <w:rPr>
          <w:rFonts w:ascii="Times New Roman" w:hAnsi="Times New Roman"/>
          <w:color w:val="000000"/>
          <w:sz w:val="24"/>
          <w:szCs w:val="24"/>
        </w:rPr>
        <w:t xml:space="preserve">at a rate of </w:t>
      </w:r>
      <m:oMath>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color w:val="000000"/>
                <w:sz w:val="24"/>
                <w:szCs w:val="24"/>
              </w:rPr>
              <m: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r>
              <w:rPr>
                <w:rFonts w:ascii="Cambria Math" w:hAnsi="Cambria Math"/>
                <w:color w:val="000000"/>
                <w:sz w:val="24"/>
                <w:szCs w:val="24"/>
              </w:rPr>
              <m:t>q</m:t>
            </m:r>
          </m:e>
        </m:d>
        <m:r>
          <w:rPr>
            <w:rFonts w:ascii="Cambria Math" w:hAnsi="Cambria Math"/>
            <w:color w:val="000000"/>
            <w:sz w:val="24"/>
            <w:szCs w:val="24"/>
          </w:rPr>
          <m:t>∙(</m:t>
        </m:r>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r>
          <w:rPr>
            <w:rFonts w:ascii="Cambria Math" w:hAnsi="Cambria Math"/>
            <w:color w:val="000000"/>
            <w:sz w:val="24"/>
            <w:szCs w:val="24"/>
          </w:rPr>
          <m:t>)</m:t>
        </m:r>
      </m:oMath>
      <w:r w:rsidRPr="00057B67">
        <w:rPr>
          <w:rFonts w:ascii="Times New Roman" w:hAnsi="Times New Roman"/>
          <w:color w:val="000000"/>
          <w:sz w:val="24"/>
          <w:szCs w:val="24"/>
        </w:rPr>
        <w:t xml:space="preserve">, while the variation increases at a rate of </w:t>
      </w:r>
      <m:oMath>
        <m:r>
          <w:rPr>
            <w:rFonts w:ascii="Cambria Math" w:hAnsi="Cambria Math"/>
            <w:color w:val="000000"/>
            <w:sz w:val="24"/>
            <w:szCs w:val="24"/>
          </w:rPr>
          <m:t>pq∙</m:t>
        </m:r>
        <m:sSup>
          <m:sSupPr>
            <m:ctrlPr>
              <w:rPr>
                <w:rFonts w:ascii="Cambria Math" w:hAnsi="Cambria Math"/>
                <w:i/>
                <w:color w:val="000000"/>
                <w:sz w:val="24"/>
                <w:szCs w:val="24"/>
              </w:rPr>
            </m:ctrlPr>
          </m:sSupPr>
          <m:e>
            <m:r>
              <w:rPr>
                <w:rFonts w:ascii="Cambria Math" w:hAnsi="Cambria Math"/>
                <w:color w:val="000000"/>
                <w:sz w:val="24"/>
                <w:szCs w:val="24"/>
              </w:rPr>
              <m:t>[2</m:t>
            </m:r>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e>
            </m:d>
            <m:d>
              <m:dPr>
                <m:ctrlPr>
                  <w:rPr>
                    <w:rFonts w:ascii="Cambria Math" w:hAnsi="Cambria Math"/>
                    <w:i/>
                    <w:color w:val="000000"/>
                    <w:sz w:val="24"/>
                    <w:szCs w:val="24"/>
                  </w:rPr>
                </m:ctrlPr>
              </m:dPr>
              <m:e>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e>
            </m:d>
            <m:r>
              <w:rPr>
                <w:rFonts w:ascii="Cambria Math" w:hAnsi="Cambria Math"/>
                <w:color w:val="000000"/>
                <w:sz w:val="24"/>
                <w:szCs w:val="24"/>
              </w:rPr>
              <m:t>]</m:t>
            </m:r>
          </m:e>
          <m:sup>
            <m:r>
              <w:rPr>
                <w:rFonts w:ascii="Cambria Math" w:hAnsi="Cambria Math"/>
                <w:color w:val="000000"/>
                <w:sz w:val="24"/>
                <w:szCs w:val="24"/>
              </w:rPr>
              <m:t>2</m:t>
            </m:r>
          </m:sup>
        </m:sSup>
      </m:oMath>
      <w:r w:rsidRPr="00057B67">
        <w:rPr>
          <w:rFonts w:ascii="Times New Roman" w:hAnsi="Times New Roman"/>
          <w:color w:val="000000"/>
          <w:sz w:val="24"/>
          <w:szCs w:val="24"/>
        </w:rPr>
        <w:t xml:space="preserve">. Conversely, when paired with an untrustworthy partner, the mean of her logit-beliefs converges to </w:t>
      </w:r>
      <m:oMath>
        <m:r>
          <w:rPr>
            <w:rFonts w:ascii="Cambria Math" w:hAnsi="Cambria Math"/>
            <w:color w:val="000000"/>
            <w:sz w:val="24"/>
            <w:szCs w:val="24"/>
          </w:rPr>
          <m:t>-∞</m:t>
        </m:r>
      </m:oMath>
      <w:r w:rsidRPr="00057B67">
        <w:rPr>
          <w:rFonts w:ascii="Times New Roman" w:hAnsi="Times New Roman"/>
          <w:color w:val="000000"/>
          <w:sz w:val="24"/>
          <w:szCs w:val="24"/>
        </w:rPr>
        <w:t xml:space="preserve"> at a rate of </w:t>
      </w:r>
      <m:oMath>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r>
          <w:rPr>
            <w:rFonts w:ascii="Cambria Math" w:hAnsi="Cambria Math"/>
            <w:color w:val="000000"/>
            <w:sz w:val="24"/>
            <w:szCs w:val="24"/>
          </w:rPr>
          <m:t>∙(</m:t>
        </m:r>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r>
          <w:rPr>
            <w:rFonts w:ascii="Cambria Math" w:hAnsi="Cambria Math"/>
            <w:color w:val="000000"/>
            <w:sz w:val="24"/>
            <w:szCs w:val="24"/>
          </w:rPr>
          <m:t>)</m:t>
        </m:r>
      </m:oMath>
      <w:r w:rsidRPr="00057B67">
        <w:rPr>
          <w:rFonts w:ascii="Times New Roman" w:hAnsi="Times New Roman"/>
          <w:color w:val="000000"/>
          <w:sz w:val="24"/>
          <w:szCs w:val="24"/>
        </w:rPr>
        <w:t xml:space="preserve">, while the variation increases at a rate of </w:t>
      </w:r>
      <m:oMath>
        <m:r>
          <w:rPr>
            <w:rFonts w:ascii="Cambria Math" w:hAnsi="Cambria Math"/>
            <w:color w:val="000000"/>
            <w:sz w:val="24"/>
            <w:szCs w:val="24"/>
          </w:rPr>
          <m:t>pq∙</m:t>
        </m:r>
        <m:sSup>
          <m:sSupPr>
            <m:ctrlPr>
              <w:rPr>
                <w:rFonts w:ascii="Cambria Math" w:hAnsi="Cambria Math"/>
                <w:i/>
                <w:color w:val="000000"/>
                <w:sz w:val="24"/>
                <w:szCs w:val="24"/>
              </w:rPr>
            </m:ctrlPr>
          </m:sSupPr>
          <m:e>
            <m:r>
              <w:rPr>
                <w:rFonts w:ascii="Cambria Math" w:hAnsi="Cambria Math"/>
                <w:color w:val="000000"/>
                <w:sz w:val="24"/>
                <w:szCs w:val="24"/>
              </w:rPr>
              <m:t>[2</m:t>
            </m:r>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e>
            </m:d>
            <m:d>
              <m:dPr>
                <m:ctrlPr>
                  <w:rPr>
                    <w:rFonts w:ascii="Cambria Math" w:hAnsi="Cambria Math"/>
                    <w:i/>
                    <w:color w:val="000000"/>
                    <w:sz w:val="24"/>
                    <w:szCs w:val="24"/>
                  </w:rPr>
                </m:ctrlPr>
              </m:dPr>
              <m:e>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e>
            </m:d>
            <m:r>
              <w:rPr>
                <w:rFonts w:ascii="Cambria Math" w:hAnsi="Cambria Math"/>
                <w:color w:val="000000"/>
                <w:sz w:val="24"/>
                <w:szCs w:val="24"/>
              </w:rPr>
              <m:t>]</m:t>
            </m:r>
          </m:e>
          <m:sup>
            <m:r>
              <w:rPr>
                <w:rFonts w:ascii="Cambria Math" w:hAnsi="Cambria Math"/>
                <w:color w:val="000000"/>
                <w:sz w:val="24"/>
                <w:szCs w:val="24"/>
              </w:rPr>
              <m:t>2</m:t>
            </m:r>
          </m:sup>
        </m:sSup>
      </m:oMath>
      <w:r w:rsidRPr="00057B67">
        <w:rPr>
          <w:rFonts w:ascii="Times New Roman" w:hAnsi="Times New Roman"/>
          <w:color w:val="000000"/>
          <w:sz w:val="24"/>
          <w:szCs w:val="24"/>
        </w:rPr>
        <w:t xml:space="preserve">. </w:t>
      </w:r>
    </w:p>
    <w:p w14:paraId="128ADA53" w14:textId="3F16C67C"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Because we have </w:t>
      </w:r>
      <m:oMath>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color w:val="000000"/>
            <w:sz w:val="24"/>
            <w:szCs w:val="24"/>
          </w:rPr>
          <m: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r>
          <w:rPr>
            <w:rFonts w:ascii="Cambria Math" w:hAnsi="Cambria Math"/>
            <w:color w:val="000000"/>
            <w:sz w:val="24"/>
            <w:szCs w:val="24"/>
          </w:rPr>
          <m:t>q=</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color w:val="000000"/>
            <w:sz w:val="24"/>
            <w:szCs w:val="24"/>
          </w:rPr>
          <m:t>p-q&lt;p-q&lt;p-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color w:val="000000"/>
            <w:sz w:val="24"/>
            <w:szCs w:val="24"/>
          </w:rPr>
          <m:t>q=</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r>
          <w:rPr>
            <w:rFonts w:ascii="Cambria Math" w:hAnsi="Cambria Math"/>
            <w:color w:val="000000"/>
            <w:sz w:val="24"/>
            <w:szCs w:val="24"/>
          </w:rPr>
          <m: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color w:val="000000"/>
            <w:sz w:val="24"/>
            <w:szCs w:val="24"/>
          </w:rPr>
          <m:t>q</m:t>
        </m:r>
      </m:oMath>
      <w:r w:rsidRPr="00057B67">
        <w:rPr>
          <w:rFonts w:ascii="Times New Roman" w:hAnsi="Times New Roman"/>
          <w:color w:val="000000"/>
          <w:sz w:val="24"/>
          <w:szCs w:val="24"/>
        </w:rPr>
        <w:t xml:space="preserve">, the red dotted line has a flatter slope than the red solid line, whereas the blue dotted line has </w:t>
      </w:r>
      <w:r w:rsidRPr="00057B67">
        <w:rPr>
          <w:rFonts w:ascii="Times New Roman" w:hAnsi="Times New Roman"/>
          <w:color w:val="000000"/>
          <w:sz w:val="24"/>
          <w:szCs w:val="24"/>
        </w:rPr>
        <w:lastRenderedPageBreak/>
        <w:t xml:space="preserve">a steeper slope than the blue solid line. Moreover, the variations in both logit-beliefs are smaller compared to the case of Bayesian updating since </w:t>
      </w:r>
      <m:oMath>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High</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High</m:t>
                </m:r>
              </m:sup>
            </m:sSubSup>
          </m:e>
        </m:d>
        <m:r>
          <w:rPr>
            <w:rFonts w:ascii="Cambria Math" w:hAnsi="Cambria Math"/>
            <w:color w:val="000000"/>
            <w:sz w:val="24"/>
            <w:szCs w:val="24"/>
          </w:rPr>
          <m:t>&lt;2</m:t>
        </m:r>
      </m:oMath>
      <w:r w:rsidRPr="00057B67">
        <w:rPr>
          <w:rFonts w:ascii="Times New Roman" w:hAnsi="Times New Roman"/>
          <w:color w:val="000000"/>
          <w:sz w:val="24"/>
          <w:szCs w:val="24"/>
        </w:rPr>
        <w:t>.</w:t>
      </w:r>
    </w:p>
    <w:p w14:paraId="73E65B3F" w14:textId="6BFDA38A" w:rsidR="00CE0EA6" w:rsidRPr="00057B67" w:rsidRDefault="00D04B13" w:rsidP="00CE0EA6">
      <w:pPr>
        <w:widowControl w:val="0"/>
        <w:autoSpaceDE w:val="0"/>
        <w:autoSpaceDN w:val="0"/>
        <w:adjustRightInd w:val="0"/>
        <w:spacing w:after="0" w:line="360" w:lineRule="auto"/>
        <w:ind w:firstLineChars="200" w:firstLine="440"/>
        <w:jc w:val="center"/>
        <w:rPr>
          <w:rFonts w:ascii="Times New Roman" w:hAnsi="Times New Roman"/>
          <w:color w:val="000000"/>
          <w:sz w:val="24"/>
          <w:szCs w:val="24"/>
        </w:rPr>
      </w:pPr>
      <w:r w:rsidRPr="00D04B13">
        <w:rPr>
          <w:noProof/>
        </w:rPr>
        <w:drawing>
          <wp:inline distT="0" distB="0" distL="0" distR="0" wp14:anchorId="1B049099" wp14:editId="44C095B6">
            <wp:extent cx="5999651" cy="3564000"/>
            <wp:effectExtent l="0" t="0" r="0" b="0"/>
            <wp:docPr id="8325677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t="13478" r="3199" b="7641"/>
                    <a:stretch>
                      <a:fillRect/>
                    </a:stretch>
                  </pic:blipFill>
                  <pic:spPr bwMode="auto">
                    <a:xfrm>
                      <a:off x="0" y="0"/>
                      <a:ext cx="5999651" cy="3564000"/>
                    </a:xfrm>
                    <a:prstGeom prst="rect">
                      <a:avLst/>
                    </a:prstGeom>
                    <a:noFill/>
                    <a:ln>
                      <a:noFill/>
                    </a:ln>
                    <a:extLst>
                      <a:ext uri="{53640926-AAD7-44D8-BBD7-CCE9431645EC}">
                        <a14:shadowObscured xmlns:a14="http://schemas.microsoft.com/office/drawing/2010/main"/>
                      </a:ext>
                    </a:extLst>
                  </pic:spPr>
                </pic:pic>
              </a:graphicData>
            </a:graphic>
          </wp:inline>
        </w:drawing>
      </w:r>
    </w:p>
    <w:p w14:paraId="67476975" w14:textId="7EC0C45E" w:rsidR="00CE0EA6" w:rsidRPr="00057B67" w:rsidRDefault="00CE0EA6" w:rsidP="00CE0EA6">
      <w:pPr>
        <w:jc w:val="center"/>
        <w:rPr>
          <w:rFonts w:ascii="Times New Roman" w:hAnsi="Times New Roman"/>
          <w:sz w:val="24"/>
          <w:szCs w:val="24"/>
        </w:rPr>
      </w:pPr>
      <w:r w:rsidRPr="00057B67">
        <w:rPr>
          <w:rFonts w:ascii="Times New Roman" w:hAnsi="Times New Roman"/>
          <w:sz w:val="24"/>
          <w:szCs w:val="24"/>
        </w:rPr>
        <w:t xml:space="preserve">Figure </w:t>
      </w:r>
      <w:r w:rsidR="00714AFA" w:rsidRPr="00057B67">
        <w:rPr>
          <w:rFonts w:ascii="Times New Roman" w:hAnsi="Times New Roman"/>
          <w:sz w:val="24"/>
          <w:szCs w:val="24"/>
        </w:rPr>
        <w:t>S2</w:t>
      </w:r>
      <w:r w:rsidR="00266300" w:rsidRPr="00057B67">
        <w:rPr>
          <w:rFonts w:ascii="Times New Roman" w:hAnsi="Times New Roman"/>
          <w:sz w:val="24"/>
          <w:szCs w:val="24"/>
        </w:rPr>
        <w:t xml:space="preserve"> </w:t>
      </w:r>
      <w:r w:rsidRPr="00057B67">
        <w:rPr>
          <w:rFonts w:ascii="Times New Roman" w:hAnsi="Times New Roman"/>
          <w:sz w:val="24"/>
          <w:szCs w:val="24"/>
        </w:rPr>
        <w:t>Bayesian Updating vs. Biased Updating with a High Initial Trust</w:t>
      </w:r>
    </w:p>
    <w:p w14:paraId="39A5AB29" w14:textId="4C2D6C64" w:rsidR="00CE0EA6" w:rsidRPr="00057B67" w:rsidRDefault="00266300" w:rsidP="00CE0EA6">
      <w:pPr>
        <w:widowControl w:val="0"/>
        <w:autoSpaceDE w:val="0"/>
        <w:autoSpaceDN w:val="0"/>
        <w:adjustRightInd w:val="0"/>
        <w:spacing w:after="0"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Compared to a standard Bayesian, a </w:t>
      </w:r>
      <w:r w:rsidR="00D04B13">
        <w:rPr>
          <w:rFonts w:ascii="Times New Roman" w:hAnsi="Times New Roman"/>
          <w:color w:val="000000"/>
          <w:sz w:val="24"/>
          <w:szCs w:val="24"/>
        </w:rPr>
        <w:t>non-Bayesian</w:t>
      </w:r>
      <w:r w:rsidRPr="00057B67">
        <w:rPr>
          <w:rFonts w:ascii="Times New Roman" w:hAnsi="Times New Roman"/>
          <w:color w:val="000000"/>
          <w:sz w:val="24"/>
          <w:szCs w:val="24"/>
        </w:rPr>
        <w:t xml:space="preserve"> paired with a trustworthy partner tends to maintain logit-beliefs at their initial level for an extended period, regardless of how many positive signals are received. </w:t>
      </w:r>
      <w:r w:rsidR="00CE0EA6" w:rsidRPr="00057B67">
        <w:rPr>
          <w:rFonts w:ascii="Times New Roman" w:hAnsi="Times New Roman"/>
          <w:color w:val="000000"/>
          <w:sz w:val="24"/>
          <w:szCs w:val="24"/>
        </w:rPr>
        <w:t>Consequently, it becomes challenging to gain additional trust from the trustor, even if matched with a trustworthy partner. However, since the trustor initially has a high belief in the ingroup partner, a relatively high trust level can be maintained toward the trustworthy partner after receiving more feedback.</w:t>
      </w:r>
    </w:p>
    <w:p w14:paraId="23A40ED3" w14:textId="77777777" w:rsidR="00CE0EA6" w:rsidRPr="00057B67" w:rsidRDefault="00CE0EA6" w:rsidP="00CE0EA6">
      <w:pPr>
        <w:widowControl w:val="0"/>
        <w:autoSpaceDE w:val="0"/>
        <w:autoSpaceDN w:val="0"/>
        <w:adjustRightInd w:val="0"/>
        <w:spacing w:after="0"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On the contrary, if the trustee is untrustworthy, the trustor's logit-belief decreases significantly in response to negative signals from that trustee. The trustor rapidly loses trust in an untrustworthy partner, even if the initial belief was high. When the trustor's belief falls below a certain threshold, non-cooperation is chosen as the final decision.</w:t>
      </w:r>
    </w:p>
    <w:p w14:paraId="67D980B4" w14:textId="77777777" w:rsidR="00CE0EA6" w:rsidRPr="00057B67" w:rsidRDefault="00CE0EA6" w:rsidP="00CE0EA6">
      <w:pPr>
        <w:widowControl w:val="0"/>
        <w:autoSpaceDE w:val="0"/>
        <w:autoSpaceDN w:val="0"/>
        <w:adjustRightInd w:val="0"/>
        <w:spacing w:after="0"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As a result, this asymmetric updating process minimally impacts the trustor's opportunity to successfully cooperate with a trustworthy partner but effectively counterbalances the negative effect of a high initial belief level when dealing with untrustworthy partners. This significantly enhances the trustor's ability to identify untrustworthy partners and avoid being exploited.</w:t>
      </w:r>
    </w:p>
    <w:p w14:paraId="1E2B613E" w14:textId="35A329B6"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On the other hand, as depicted in Figure</w:t>
      </w:r>
      <w:r w:rsidR="00714AFA" w:rsidRPr="00057B67">
        <w:rPr>
          <w:rFonts w:ascii="Times New Roman" w:hAnsi="Times New Roman"/>
          <w:color w:val="000000"/>
          <w:sz w:val="24"/>
          <w:szCs w:val="24"/>
        </w:rPr>
        <w:t xml:space="preserve"> S3</w:t>
      </w:r>
      <w:r w:rsidRPr="00057B67">
        <w:rPr>
          <w:rFonts w:ascii="Times New Roman" w:hAnsi="Times New Roman"/>
          <w:color w:val="000000"/>
          <w:sz w:val="24"/>
          <w:szCs w:val="24"/>
        </w:rPr>
        <w:t xml:space="preserve">, if the trustor initially has low trust in others, this </w:t>
      </w:r>
      <w:r w:rsidRPr="00057B67">
        <w:rPr>
          <w:rFonts w:ascii="Times New Roman" w:hAnsi="Times New Roman"/>
          <w:color w:val="000000"/>
          <w:sz w:val="24"/>
          <w:szCs w:val="24"/>
        </w:rPr>
        <w:lastRenderedPageBreak/>
        <w:t>low initial belief persists for an extended period, even when updated according to the</w:t>
      </w:r>
      <w:r w:rsidR="00266300" w:rsidRPr="00057B67">
        <w:rPr>
          <w:rFonts w:ascii="Times New Roman" w:hAnsi="Times New Roman"/>
          <w:color w:val="000000"/>
          <w:sz w:val="24"/>
          <w:szCs w:val="24"/>
        </w:rPr>
        <w:t xml:space="preserve"> </w:t>
      </w:r>
      <w:r w:rsidRPr="00057B67">
        <w:rPr>
          <w:rFonts w:ascii="Times New Roman" w:hAnsi="Times New Roman"/>
          <w:color w:val="000000"/>
          <w:sz w:val="24"/>
          <w:szCs w:val="24"/>
        </w:rPr>
        <w:t xml:space="preserve">Bayesian rule. This implies that a Bayesian trustor with a relatively low initial belief may consistently refuse to cooperate with a trustee if the number of feedback periods is fewer than </w:t>
      </w:r>
      <m:oMath>
        <m:sSub>
          <m:sSubPr>
            <m:ctrlPr>
              <w:rPr>
                <w:rFonts w:ascii="Cambria Math" w:hAnsi="Cambria Math"/>
                <w:i/>
                <w:color w:val="000000"/>
                <w:sz w:val="24"/>
                <w:szCs w:val="24"/>
              </w:rPr>
            </m:ctrlPr>
          </m:sSubPr>
          <m:e>
            <m:r>
              <w:rPr>
                <w:rFonts w:ascii="Cambria Math" w:hAnsi="Cambria Math"/>
                <w:color w:val="000000"/>
                <w:sz w:val="24"/>
                <w:szCs w:val="24"/>
              </w:rPr>
              <m:t>τ</m:t>
            </m:r>
          </m:e>
          <m:sub>
            <m:r>
              <w:rPr>
                <w:rFonts w:ascii="Cambria Math" w:hAnsi="Cambria Math"/>
                <w:color w:val="000000"/>
                <w:sz w:val="24"/>
                <w:szCs w:val="24"/>
              </w:rPr>
              <m:t>b</m:t>
            </m:r>
          </m:sub>
        </m:sSub>
      </m:oMath>
      <w:r w:rsidRPr="00057B67">
        <w:rPr>
          <w:rFonts w:ascii="Times New Roman" w:hAnsi="Times New Roman"/>
          <w:color w:val="000000"/>
          <w:sz w:val="24"/>
          <w:szCs w:val="24"/>
        </w:rPr>
        <w:t>, causing the trustor to miss out on the benefits of cooperating with a trustworthy partner. Our experiments have shown that people tend to initially display under-trust tendencies when interacting with their outgroup partners. Thus, we compare the Bayesian benchmark with the biased belief updating observed in our experiment.</w:t>
      </w:r>
    </w:p>
    <w:p w14:paraId="013E57ED" w14:textId="7105825F"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Specifically, the dotted lines in Figure </w:t>
      </w:r>
      <w:r w:rsidR="00714AFA" w:rsidRPr="00057B67">
        <w:rPr>
          <w:rFonts w:ascii="Times New Roman" w:hAnsi="Times New Roman"/>
          <w:color w:val="000000"/>
          <w:sz w:val="24"/>
          <w:szCs w:val="24"/>
        </w:rPr>
        <w:t>S3</w:t>
      </w:r>
      <w:r w:rsidRPr="00057B67">
        <w:rPr>
          <w:rFonts w:ascii="Times New Roman" w:hAnsi="Times New Roman"/>
          <w:color w:val="000000"/>
          <w:sz w:val="24"/>
          <w:szCs w:val="24"/>
        </w:rPr>
        <w:t xml:space="preserve"> illustrate the evolution of mean logit-beliefs in an asymmetric manner, with</w:t>
      </w:r>
      <m:oMath>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r>
          <w:rPr>
            <w:rFonts w:ascii="Cambria Math" w:hAnsi="Cambria Math"/>
            <w:sz w:val="24"/>
            <w:szCs w:val="24"/>
          </w:rPr>
          <m:t>&lt;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sz w:val="24"/>
            <w:szCs w:val="24"/>
          </w:rPr>
          <m:t>=1</m:t>
        </m:r>
      </m:oMath>
      <w:r w:rsidRPr="00057B67">
        <w:rPr>
          <w:rFonts w:ascii="Times New Roman" w:hAnsi="Times New Roman"/>
          <w:color w:val="000000"/>
          <w:sz w:val="24"/>
          <w:szCs w:val="24"/>
        </w:rPr>
        <w:t xml:space="preserve">. Compared to a </w:t>
      </w:r>
      <w:r w:rsidR="00266300" w:rsidRPr="00057B67">
        <w:rPr>
          <w:rFonts w:ascii="Times New Roman" w:hAnsi="Times New Roman"/>
          <w:color w:val="000000"/>
          <w:sz w:val="24"/>
          <w:szCs w:val="24"/>
        </w:rPr>
        <w:t>standard</w:t>
      </w:r>
      <w:r w:rsidRPr="00057B67">
        <w:rPr>
          <w:rFonts w:ascii="Times New Roman" w:hAnsi="Times New Roman"/>
          <w:color w:val="000000"/>
          <w:sz w:val="24"/>
          <w:szCs w:val="24"/>
        </w:rPr>
        <w:t xml:space="preserve"> Bayesian who responds symmetrically to positive and negative signals, a</w:t>
      </w:r>
      <w:r w:rsidR="00D04B13">
        <w:rPr>
          <w:rFonts w:ascii="Times New Roman" w:hAnsi="Times New Roman" w:hint="eastAsia"/>
          <w:color w:val="000000"/>
          <w:sz w:val="24"/>
          <w:szCs w:val="24"/>
        </w:rPr>
        <w:t xml:space="preserve"> </w:t>
      </w:r>
      <w:r w:rsidRPr="00057B67">
        <w:rPr>
          <w:rFonts w:ascii="Times New Roman" w:hAnsi="Times New Roman"/>
          <w:color w:val="000000"/>
          <w:sz w:val="24"/>
          <w:szCs w:val="24"/>
        </w:rPr>
        <w:t xml:space="preserve">Bayesian processes information asymmetrically, underreacting to negative signals. When a </w:t>
      </w:r>
      <w:r w:rsidR="00D04B13">
        <w:rPr>
          <w:rFonts w:ascii="Times New Roman" w:hAnsi="Times New Roman"/>
          <w:color w:val="000000"/>
          <w:sz w:val="24"/>
          <w:szCs w:val="24"/>
        </w:rPr>
        <w:t>non-Bayesian</w:t>
      </w:r>
      <w:r w:rsidRPr="00057B67">
        <w:rPr>
          <w:rFonts w:ascii="Times New Roman" w:hAnsi="Times New Roman"/>
          <w:color w:val="000000"/>
          <w:sz w:val="24"/>
          <w:szCs w:val="24"/>
        </w:rPr>
        <w:t xml:space="preserve"> is paired with a trustworthy partner, the mean of their logit-beliefs converges to </w:t>
      </w:r>
      <m:oMath>
        <m:r>
          <w:rPr>
            <w:rFonts w:ascii="Cambria Math" w:hAnsi="Cambria Math"/>
            <w:color w:val="000000"/>
            <w:sz w:val="24"/>
            <w:szCs w:val="24"/>
          </w:rPr>
          <m:t>+∞</m:t>
        </m:r>
      </m:oMath>
      <w:r w:rsidRPr="00057B67">
        <w:rPr>
          <w:rFonts w:ascii="Times New Roman" w:hAnsi="Times New Roman"/>
          <w:i/>
          <w:iCs/>
          <w:color w:val="000000"/>
          <w:sz w:val="24"/>
          <w:szCs w:val="24"/>
        </w:rPr>
        <w:t xml:space="preserve"> </w:t>
      </w:r>
      <w:r w:rsidRPr="00057B67">
        <w:rPr>
          <w:rFonts w:ascii="Times New Roman" w:hAnsi="Times New Roman"/>
          <w:color w:val="000000"/>
          <w:sz w:val="24"/>
          <w:szCs w:val="24"/>
        </w:rPr>
        <w:t xml:space="preserve">at a rate of </w:t>
      </w:r>
      <m:oMath>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color w:val="000000"/>
                <w:sz w:val="24"/>
                <w:szCs w:val="24"/>
              </w:rPr>
              <m: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r>
              <w:rPr>
                <w:rFonts w:ascii="Cambria Math" w:hAnsi="Cambria Math"/>
                <w:color w:val="000000"/>
                <w:sz w:val="24"/>
                <w:szCs w:val="24"/>
              </w:rPr>
              <m:t>q</m:t>
            </m:r>
          </m:e>
        </m:d>
        <m:r>
          <w:rPr>
            <w:rFonts w:ascii="Cambria Math" w:hAnsi="Cambria Math"/>
            <w:color w:val="000000"/>
            <w:sz w:val="24"/>
            <w:szCs w:val="24"/>
          </w:rPr>
          <m:t>∙(</m:t>
        </m:r>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r>
          <w:rPr>
            <w:rFonts w:ascii="Cambria Math" w:hAnsi="Cambria Math"/>
            <w:color w:val="000000"/>
            <w:sz w:val="24"/>
            <w:szCs w:val="24"/>
          </w:rPr>
          <m:t>)</m:t>
        </m:r>
      </m:oMath>
      <w:r w:rsidRPr="00057B67">
        <w:rPr>
          <w:rFonts w:ascii="Times New Roman" w:hAnsi="Times New Roman"/>
          <w:color w:val="000000"/>
          <w:sz w:val="24"/>
          <w:szCs w:val="24"/>
        </w:rPr>
        <w:t xml:space="preserve">, while the variation increases at a rate of </w:t>
      </w:r>
      <m:oMath>
        <m:r>
          <w:rPr>
            <w:rFonts w:ascii="Cambria Math" w:hAnsi="Cambria Math"/>
            <w:color w:val="000000"/>
            <w:sz w:val="24"/>
            <w:szCs w:val="24"/>
          </w:rPr>
          <m:t>pq∙</m:t>
        </m:r>
        <m:sSup>
          <m:sSupPr>
            <m:ctrlPr>
              <w:rPr>
                <w:rFonts w:ascii="Cambria Math" w:hAnsi="Cambria Math"/>
                <w:i/>
                <w:color w:val="000000"/>
                <w:sz w:val="24"/>
                <w:szCs w:val="24"/>
              </w:rPr>
            </m:ctrlPr>
          </m:sSupPr>
          <m:e>
            <m:r>
              <w:rPr>
                <w:rFonts w:ascii="Cambria Math" w:hAnsi="Cambria Math"/>
                <w:color w:val="000000"/>
                <w:sz w:val="24"/>
                <w:szCs w:val="24"/>
              </w:rPr>
              <m:t>[2</m:t>
            </m:r>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e>
            </m:d>
            <m:d>
              <m:dPr>
                <m:ctrlPr>
                  <w:rPr>
                    <w:rFonts w:ascii="Cambria Math" w:hAnsi="Cambria Math"/>
                    <w:i/>
                    <w:color w:val="000000"/>
                    <w:sz w:val="24"/>
                    <w:szCs w:val="24"/>
                  </w:rPr>
                </m:ctrlPr>
              </m:dPr>
              <m:e>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e>
            </m:d>
            <m:r>
              <w:rPr>
                <w:rFonts w:ascii="Cambria Math" w:hAnsi="Cambria Math"/>
                <w:color w:val="000000"/>
                <w:sz w:val="24"/>
                <w:szCs w:val="24"/>
              </w:rPr>
              <m:t>]</m:t>
            </m:r>
          </m:e>
          <m:sup>
            <m:r>
              <w:rPr>
                <w:rFonts w:ascii="Cambria Math" w:hAnsi="Cambria Math"/>
                <w:color w:val="000000"/>
                <w:sz w:val="24"/>
                <w:szCs w:val="24"/>
              </w:rPr>
              <m:t>2</m:t>
            </m:r>
          </m:sup>
        </m:sSup>
      </m:oMath>
      <w:r w:rsidRPr="00057B67">
        <w:rPr>
          <w:rFonts w:ascii="Times New Roman" w:hAnsi="Times New Roman"/>
          <w:color w:val="000000"/>
          <w:sz w:val="24"/>
          <w:szCs w:val="24"/>
        </w:rPr>
        <w:t xml:space="preserve">. Conversely, when paired with an untrustworthy partner, the mean of their logit-beliefs converges to </w:t>
      </w:r>
      <m:oMath>
        <m:r>
          <w:rPr>
            <w:rFonts w:ascii="Cambria Math" w:hAnsi="Cambria Math"/>
            <w:color w:val="000000"/>
            <w:sz w:val="24"/>
            <w:szCs w:val="24"/>
          </w:rPr>
          <m:t>-∞</m:t>
        </m:r>
      </m:oMath>
      <w:r w:rsidRPr="00057B67">
        <w:rPr>
          <w:rFonts w:ascii="Times New Roman" w:hAnsi="Times New Roman"/>
          <w:color w:val="000000"/>
          <w:sz w:val="24"/>
          <w:szCs w:val="24"/>
        </w:rPr>
        <w:t xml:space="preserve"> at a rate of </w:t>
      </w:r>
      <m:oMath>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r>
              <w:rPr>
                <w:rFonts w:ascii="Cambria Math" w:hAnsi="Cambria Math"/>
                <w:color w:val="000000"/>
                <w:sz w:val="24"/>
                <w:szCs w:val="24"/>
              </w:rPr>
              <m: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color w:val="000000"/>
                <w:sz w:val="24"/>
                <w:szCs w:val="24"/>
              </w:rPr>
              <m:t>q</m:t>
            </m:r>
          </m:e>
        </m:d>
        <m:r>
          <w:rPr>
            <w:rFonts w:ascii="Cambria Math" w:hAnsi="Cambria Math"/>
            <w:color w:val="000000"/>
            <w:sz w:val="24"/>
            <w:szCs w:val="24"/>
          </w:rPr>
          <m:t>∙(</m:t>
        </m:r>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r>
          <w:rPr>
            <w:rFonts w:ascii="Cambria Math" w:hAnsi="Cambria Math"/>
            <w:color w:val="000000"/>
            <w:sz w:val="24"/>
            <w:szCs w:val="24"/>
          </w:rPr>
          <m:t>)</m:t>
        </m:r>
      </m:oMath>
      <w:r w:rsidRPr="00057B67">
        <w:rPr>
          <w:rFonts w:ascii="Times New Roman" w:hAnsi="Times New Roman"/>
          <w:color w:val="000000"/>
          <w:sz w:val="24"/>
          <w:szCs w:val="24"/>
        </w:rPr>
        <w:t xml:space="preserve">, with the variation increasing at a rate of </w:t>
      </w:r>
      <m:oMath>
        <m:r>
          <w:rPr>
            <w:rFonts w:ascii="Cambria Math" w:hAnsi="Cambria Math"/>
            <w:color w:val="000000"/>
            <w:sz w:val="24"/>
            <w:szCs w:val="24"/>
          </w:rPr>
          <m:t>pq∙</m:t>
        </m:r>
        <m:sSup>
          <m:sSupPr>
            <m:ctrlPr>
              <w:rPr>
                <w:rFonts w:ascii="Cambria Math" w:hAnsi="Cambria Math"/>
                <w:i/>
                <w:color w:val="000000"/>
                <w:sz w:val="24"/>
                <w:szCs w:val="24"/>
              </w:rPr>
            </m:ctrlPr>
          </m:sSupPr>
          <m:e>
            <m:r>
              <w:rPr>
                <w:rFonts w:ascii="Cambria Math" w:hAnsi="Cambria Math"/>
                <w:color w:val="000000"/>
                <w:sz w:val="24"/>
                <w:szCs w:val="24"/>
              </w:rPr>
              <m:t>[2</m:t>
            </m:r>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e>
            </m:d>
            <m:d>
              <m:dPr>
                <m:ctrlPr>
                  <w:rPr>
                    <w:rFonts w:ascii="Cambria Math" w:hAnsi="Cambria Math"/>
                    <w:i/>
                    <w:color w:val="000000"/>
                    <w:sz w:val="24"/>
                    <w:szCs w:val="24"/>
                  </w:rPr>
                </m:ctrlPr>
              </m:dPr>
              <m:e>
                <m:func>
                  <m:funcPr>
                    <m:ctrlPr>
                      <w:rPr>
                        <w:rFonts w:ascii="Cambria Math" w:hAnsi="Cambria Math"/>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p</m:t>
                    </m:r>
                  </m:e>
                </m:func>
                <m:r>
                  <w:rPr>
                    <w:rFonts w:ascii="Cambria Math" w:hAnsi="Cambria Math"/>
                    <w:color w:val="000000"/>
                    <w:sz w:val="24"/>
                    <w:szCs w:val="24"/>
                  </w:rPr>
                  <m:t>-</m:t>
                </m:r>
                <m:func>
                  <m:funcPr>
                    <m:ctrlPr>
                      <w:rPr>
                        <w:rFonts w:ascii="Cambria Math" w:hAnsi="Cambria Math"/>
                        <w:i/>
                        <w:iCs/>
                        <w:color w:val="000000"/>
                        <w:sz w:val="24"/>
                        <w:szCs w:val="24"/>
                      </w:rPr>
                    </m:ctrlPr>
                  </m:funcPr>
                  <m:fName>
                    <m:r>
                      <m:rPr>
                        <m:sty m:val="p"/>
                      </m:rPr>
                      <w:rPr>
                        <w:rFonts w:ascii="Cambria Math" w:hAnsi="Cambria Math"/>
                        <w:color w:val="000000"/>
                        <w:sz w:val="24"/>
                        <w:szCs w:val="24"/>
                      </w:rPr>
                      <m:t>ln</m:t>
                    </m:r>
                    <m:ctrlPr>
                      <w:rPr>
                        <w:rFonts w:ascii="Cambria Math" w:hAnsi="Cambria Math"/>
                        <w:i/>
                        <w:color w:val="000000"/>
                        <w:sz w:val="24"/>
                        <w:szCs w:val="24"/>
                      </w:rPr>
                    </m:ctrlPr>
                  </m:fName>
                  <m:e>
                    <m:r>
                      <w:rPr>
                        <w:rFonts w:ascii="Cambria Math" w:hAnsi="Cambria Math"/>
                        <w:color w:val="000000"/>
                        <w:sz w:val="24"/>
                        <w:szCs w:val="24"/>
                      </w:rPr>
                      <m:t>q</m:t>
                    </m:r>
                  </m:e>
                </m:func>
              </m:e>
            </m:d>
            <m:r>
              <w:rPr>
                <w:rFonts w:ascii="Cambria Math" w:hAnsi="Cambria Math"/>
                <w:color w:val="000000"/>
                <w:sz w:val="24"/>
                <w:szCs w:val="24"/>
              </w:rPr>
              <m:t>]</m:t>
            </m:r>
          </m:e>
          <m:sup>
            <m:r>
              <w:rPr>
                <w:rFonts w:ascii="Cambria Math" w:hAnsi="Cambria Math"/>
                <w:color w:val="000000"/>
                <w:sz w:val="24"/>
                <w:szCs w:val="24"/>
              </w:rPr>
              <m:t>2</m:t>
            </m:r>
          </m:sup>
        </m:sSup>
      </m:oMath>
      <w:r w:rsidRPr="00057B67">
        <w:rPr>
          <w:rFonts w:ascii="Times New Roman" w:hAnsi="Times New Roman"/>
          <w:color w:val="000000"/>
          <w:sz w:val="24"/>
          <w:szCs w:val="24"/>
        </w:rPr>
        <w:t xml:space="preserve">. </w:t>
      </w:r>
    </w:p>
    <w:p w14:paraId="4FBFCEC0" w14:textId="1D8CD393" w:rsidR="00CE0EA6" w:rsidRPr="00057B67" w:rsidRDefault="00CE0EA6" w:rsidP="00CE0EA6">
      <w:pPr>
        <w:pStyle w:val="af2"/>
        <w:spacing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Because we have </w:t>
      </w:r>
      <m:oMath>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color w:val="000000"/>
            <w:sz w:val="24"/>
            <w:szCs w:val="24"/>
          </w:rPr>
          <m: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r>
          <w:rPr>
            <w:rFonts w:ascii="Cambria Math" w:hAnsi="Cambria Math"/>
            <w:color w:val="000000"/>
            <w:sz w:val="24"/>
            <w:szCs w:val="24"/>
          </w:rPr>
          <m:t>q=p-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r>
          <w:rPr>
            <w:rFonts w:ascii="Cambria Math" w:hAnsi="Cambria Math"/>
            <w:color w:val="000000"/>
            <w:sz w:val="24"/>
            <w:szCs w:val="24"/>
          </w:rPr>
          <m:t>q&gt;p-q&gt;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r>
          <w:rPr>
            <w:rFonts w:ascii="Cambria Math" w:hAnsi="Cambria Math"/>
            <w:color w:val="000000"/>
            <w:sz w:val="24"/>
            <w:szCs w:val="24"/>
          </w:rPr>
          <m:t>p-q=</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r>
          <w:rPr>
            <w:rFonts w:ascii="Cambria Math" w:hAnsi="Cambria Math"/>
            <w:color w:val="000000"/>
            <w:sz w:val="24"/>
            <w:szCs w:val="24"/>
          </w:rPr>
          <m:t>p-</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color w:val="000000"/>
            <w:sz w:val="24"/>
            <w:szCs w:val="24"/>
          </w:rPr>
          <m:t>q</m:t>
        </m:r>
      </m:oMath>
      <w:r w:rsidRPr="00057B67">
        <w:rPr>
          <w:rFonts w:ascii="Times New Roman" w:hAnsi="Times New Roman"/>
          <w:color w:val="000000"/>
          <w:sz w:val="24"/>
          <w:szCs w:val="24"/>
        </w:rPr>
        <w:t>, the red dotted line has a steeper slope than the red solid line, while the blue dotted line has a flatter slope than the blue solid line. Additionally, the variations in both logit-beliefs are smaller compared to Bayesian updating since</w:t>
      </w:r>
      <m:oMath>
        <m:r>
          <w:rPr>
            <w:rFonts w:ascii="Cambria Math" w:hAnsi="Cambria Math"/>
            <w:color w:val="000000"/>
            <w:sz w:val="24"/>
            <w:szCs w:val="24"/>
          </w:rPr>
          <m:t xml:space="preserve"> </m:t>
        </m:r>
        <m:d>
          <m:dPr>
            <m:ctrlPr>
              <w:rPr>
                <w:rFonts w:ascii="Cambria Math" w:hAnsi="Cambria Math"/>
                <w:i/>
                <w:color w:val="000000"/>
                <w:sz w:val="24"/>
                <w:szCs w:val="24"/>
              </w:rPr>
            </m:ctrlPr>
          </m:dPr>
          <m:e>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P</m:t>
                </m:r>
              </m:sub>
              <m:sup>
                <m:r>
                  <w:rPr>
                    <w:rFonts w:ascii="Cambria Math" w:hAnsi="Cambria Math"/>
                    <w:sz w:val="24"/>
                    <w:szCs w:val="24"/>
                  </w:rPr>
                  <m:t>Low</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N</m:t>
                </m:r>
              </m:sub>
              <m:sup>
                <m:r>
                  <w:rPr>
                    <w:rFonts w:ascii="Cambria Math" w:hAnsi="Cambria Math"/>
                    <w:sz w:val="24"/>
                    <w:szCs w:val="24"/>
                  </w:rPr>
                  <m:t>Low</m:t>
                </m:r>
              </m:sup>
            </m:sSubSup>
          </m:e>
        </m:d>
        <m:r>
          <w:rPr>
            <w:rFonts w:ascii="Cambria Math" w:hAnsi="Cambria Math"/>
            <w:color w:val="000000"/>
            <w:sz w:val="24"/>
            <w:szCs w:val="24"/>
          </w:rPr>
          <m:t>&lt;2</m:t>
        </m:r>
      </m:oMath>
      <w:r w:rsidRPr="00057B67">
        <w:rPr>
          <w:rFonts w:ascii="Times New Roman" w:hAnsi="Times New Roman"/>
          <w:color w:val="000000"/>
          <w:sz w:val="24"/>
          <w:szCs w:val="24"/>
        </w:rPr>
        <w:t>.</w:t>
      </w:r>
    </w:p>
    <w:p w14:paraId="0C6B89AD" w14:textId="5CD86424" w:rsidR="00CE0EA6" w:rsidRPr="00057B67" w:rsidRDefault="00CE0EA6" w:rsidP="00CE0EA6">
      <w:pPr>
        <w:widowControl w:val="0"/>
        <w:autoSpaceDE w:val="0"/>
        <w:autoSpaceDN w:val="0"/>
        <w:adjustRightInd w:val="0"/>
        <w:spacing w:after="0"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When a </w:t>
      </w:r>
      <w:r w:rsidR="00D04B13">
        <w:rPr>
          <w:rFonts w:ascii="Times New Roman" w:hAnsi="Times New Roman"/>
          <w:color w:val="000000"/>
          <w:sz w:val="24"/>
          <w:szCs w:val="24"/>
        </w:rPr>
        <w:t>non-Bayesian</w:t>
      </w:r>
      <w:r w:rsidRPr="00057B67">
        <w:rPr>
          <w:rFonts w:ascii="Times New Roman" w:hAnsi="Times New Roman"/>
          <w:color w:val="000000"/>
          <w:sz w:val="24"/>
          <w:szCs w:val="24"/>
        </w:rPr>
        <w:t xml:space="preserve"> is paired with a trustworthy partner, their logit-belief significantly increases in response to positive signals. This makes it easier to gain more trust from the </w:t>
      </w:r>
      <w:r w:rsidR="00D04B13">
        <w:rPr>
          <w:rFonts w:ascii="Times New Roman" w:hAnsi="Times New Roman"/>
          <w:color w:val="000000"/>
          <w:sz w:val="24"/>
          <w:szCs w:val="24"/>
        </w:rPr>
        <w:t>non-Bayesian</w:t>
      </w:r>
      <w:r w:rsidRPr="00057B67">
        <w:rPr>
          <w:rFonts w:ascii="Times New Roman" w:hAnsi="Times New Roman"/>
          <w:color w:val="000000"/>
          <w:sz w:val="24"/>
          <w:szCs w:val="24"/>
        </w:rPr>
        <w:t xml:space="preserve"> when matched with a trustworthy partner, even if the trustor initially held low beliefs. Once the trustor's belief surpasses a certain threshold, they will choose to cooperate.</w:t>
      </w:r>
    </w:p>
    <w:p w14:paraId="148D5C56" w14:textId="77777777" w:rsidR="00CE0EA6" w:rsidRPr="00057B67" w:rsidRDefault="00CE0EA6" w:rsidP="00CE0EA6">
      <w:pPr>
        <w:widowControl w:val="0"/>
        <w:autoSpaceDE w:val="0"/>
        <w:autoSpaceDN w:val="0"/>
        <w:adjustRightInd w:val="0"/>
        <w:spacing w:after="0"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By contrast, when the trustee is untrustworthy, the trustor's belief remains relatively stable around the initial level for an extended period, regardless of the number of negative signals received. Given the trustor's initial low beliefs about their outgroup partner, they are well-equipped to avoid being exploited with an untrustworthy partner after receiving more feedback.</w:t>
      </w:r>
    </w:p>
    <w:p w14:paraId="0E1C0259" w14:textId="77777777" w:rsidR="00CE0EA6" w:rsidRPr="00057B67" w:rsidRDefault="00CE0EA6" w:rsidP="00CE0EA6">
      <w:pPr>
        <w:widowControl w:val="0"/>
        <w:autoSpaceDE w:val="0"/>
        <w:autoSpaceDN w:val="0"/>
        <w:adjustRightInd w:val="0"/>
        <w:spacing w:after="0" w:line="360" w:lineRule="auto"/>
        <w:ind w:firstLineChars="200" w:firstLine="480"/>
        <w:jc w:val="both"/>
        <w:rPr>
          <w:rFonts w:ascii="Times New Roman" w:hAnsi="Times New Roman"/>
          <w:color w:val="000000"/>
          <w:sz w:val="24"/>
          <w:szCs w:val="24"/>
        </w:rPr>
      </w:pPr>
      <w:r w:rsidRPr="00057B67">
        <w:rPr>
          <w:rFonts w:ascii="Times New Roman" w:hAnsi="Times New Roman"/>
          <w:color w:val="000000"/>
          <w:sz w:val="24"/>
          <w:szCs w:val="24"/>
        </w:rPr>
        <w:t xml:space="preserve">Consequently, this asymmetric updating process minimally impacts the trustor's decision not to cooperate with an untrustworthy partner. Instead, it effectively counterbalances the negative effect of a low initial belief level when dealing with trustworthy partners, significantly enhancing the trustor's </w:t>
      </w:r>
      <w:r w:rsidRPr="00057B67">
        <w:rPr>
          <w:rFonts w:ascii="Times New Roman" w:hAnsi="Times New Roman"/>
          <w:color w:val="000000"/>
          <w:sz w:val="24"/>
          <w:szCs w:val="24"/>
        </w:rPr>
        <w:lastRenderedPageBreak/>
        <w:t>ability to identify the trustworthy type, facilitating successful cooperation.</w:t>
      </w:r>
    </w:p>
    <w:p w14:paraId="6392BF29" w14:textId="2CE2D8C1" w:rsidR="00CE0EA6" w:rsidRPr="00057B67" w:rsidRDefault="00B35EF8" w:rsidP="00CE0EA6">
      <w:pPr>
        <w:pStyle w:val="af2"/>
        <w:spacing w:line="360" w:lineRule="auto"/>
        <w:jc w:val="center"/>
        <w:rPr>
          <w:rFonts w:ascii="Times New Roman" w:hAnsi="Times New Roman"/>
          <w:color w:val="000000"/>
          <w:sz w:val="24"/>
          <w:szCs w:val="24"/>
        </w:rPr>
      </w:pPr>
      <w:r w:rsidRPr="00B35EF8">
        <w:rPr>
          <w:noProof/>
        </w:rPr>
        <w:drawing>
          <wp:inline distT="0" distB="0" distL="0" distR="0" wp14:anchorId="098A2E76" wp14:editId="60C43F78">
            <wp:extent cx="6297456" cy="3312000"/>
            <wp:effectExtent l="0" t="0" r="0" b="0"/>
            <wp:docPr id="16016594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t="8543" r="2479"/>
                    <a:stretch>
                      <a:fillRect/>
                    </a:stretch>
                  </pic:blipFill>
                  <pic:spPr bwMode="auto">
                    <a:xfrm>
                      <a:off x="0" y="0"/>
                      <a:ext cx="6297456" cy="3312000"/>
                    </a:xfrm>
                    <a:prstGeom prst="rect">
                      <a:avLst/>
                    </a:prstGeom>
                    <a:noFill/>
                    <a:ln>
                      <a:noFill/>
                    </a:ln>
                    <a:extLst>
                      <a:ext uri="{53640926-AAD7-44D8-BBD7-CCE9431645EC}">
                        <a14:shadowObscured xmlns:a14="http://schemas.microsoft.com/office/drawing/2010/main"/>
                      </a:ext>
                    </a:extLst>
                  </pic:spPr>
                </pic:pic>
              </a:graphicData>
            </a:graphic>
          </wp:inline>
        </w:drawing>
      </w:r>
    </w:p>
    <w:p w14:paraId="0FBC75E4" w14:textId="4F77A5E0" w:rsidR="00CE0EA6" w:rsidRPr="00057B67" w:rsidRDefault="00CE0EA6" w:rsidP="00CE0EA6">
      <w:pPr>
        <w:jc w:val="center"/>
        <w:rPr>
          <w:rFonts w:ascii="Times New Roman" w:hAnsi="Times New Roman"/>
          <w:sz w:val="24"/>
          <w:szCs w:val="24"/>
        </w:rPr>
      </w:pPr>
      <w:r w:rsidRPr="00057B67">
        <w:rPr>
          <w:rFonts w:ascii="Times New Roman" w:hAnsi="Times New Roman"/>
          <w:sz w:val="24"/>
          <w:szCs w:val="24"/>
        </w:rPr>
        <w:t xml:space="preserve">Figure </w:t>
      </w:r>
      <w:r w:rsidR="00714AFA" w:rsidRPr="00057B67">
        <w:rPr>
          <w:rFonts w:ascii="Times New Roman" w:hAnsi="Times New Roman"/>
          <w:sz w:val="24"/>
          <w:szCs w:val="24"/>
        </w:rPr>
        <w:t>S3</w:t>
      </w:r>
      <w:r w:rsidRPr="00057B67">
        <w:rPr>
          <w:rFonts w:ascii="Times New Roman" w:hAnsi="Times New Roman"/>
          <w:sz w:val="24"/>
          <w:szCs w:val="24"/>
        </w:rPr>
        <w:t xml:space="preserve"> Bayesian Updating vs. Biased Updating with a Low Initial Trust</w:t>
      </w:r>
    </w:p>
    <w:p w14:paraId="4C03782E" w14:textId="77777777" w:rsidR="00CE0EA6" w:rsidRPr="00057B67" w:rsidRDefault="00CE0EA6" w:rsidP="00CE0EA6">
      <w:pPr>
        <w:spacing w:after="0" w:line="360" w:lineRule="auto"/>
        <w:jc w:val="both"/>
        <w:rPr>
          <w:rFonts w:ascii="Times New Roman" w:hAnsi="Times New Roman"/>
          <w:sz w:val="24"/>
          <w:szCs w:val="24"/>
        </w:rPr>
      </w:pPr>
      <w:r w:rsidRPr="00057B67">
        <w:rPr>
          <w:rFonts w:ascii="Times New Roman" w:hAnsi="Times New Roman"/>
          <w:sz w:val="24"/>
          <w:szCs w:val="24"/>
        </w:rPr>
        <w:t xml:space="preserve">        In summary, belief updating is crucial for differentiating between trustworthy and untrustworthy partners. Initially, individuals may have inherent biases due to limited information. Our descriptive model reveals that asymmetric belief updating can be more effective than symmetric Bayesian updating, particularly in time-constrained situations. This adaptive learning process enables individuals to overcome tendencies to either overly trust or distrust strangers, allowing them to selectively cooperate with trustworthy partners while avoiding the costly risks associated with untrustworthy ones.</w:t>
      </w:r>
    </w:p>
    <w:p w14:paraId="5F7AAC95" w14:textId="77777777" w:rsidR="00701715" w:rsidRPr="00057B67" w:rsidRDefault="00701715" w:rsidP="00CE0EA6">
      <w:pPr>
        <w:spacing w:after="0" w:line="360" w:lineRule="auto"/>
        <w:jc w:val="both"/>
        <w:rPr>
          <w:rFonts w:ascii="Times New Roman" w:hAnsi="Times New Roman"/>
          <w:sz w:val="24"/>
          <w:szCs w:val="24"/>
        </w:rPr>
      </w:pPr>
    </w:p>
    <w:p w14:paraId="0EC5E04F" w14:textId="77777777" w:rsidR="00701715" w:rsidRDefault="00701715" w:rsidP="00CE0EA6">
      <w:pPr>
        <w:spacing w:after="0" w:line="360" w:lineRule="auto"/>
        <w:jc w:val="both"/>
        <w:rPr>
          <w:rFonts w:ascii="Times New Roman" w:hAnsi="Times New Roman"/>
          <w:sz w:val="24"/>
          <w:szCs w:val="24"/>
        </w:rPr>
      </w:pPr>
    </w:p>
    <w:p w14:paraId="2652C03D" w14:textId="77777777" w:rsidR="00A901A5" w:rsidRDefault="00A901A5" w:rsidP="00CE0EA6">
      <w:pPr>
        <w:spacing w:after="0" w:line="360" w:lineRule="auto"/>
        <w:jc w:val="both"/>
        <w:rPr>
          <w:rFonts w:ascii="Times New Roman" w:hAnsi="Times New Roman"/>
          <w:sz w:val="24"/>
          <w:szCs w:val="24"/>
        </w:rPr>
      </w:pPr>
    </w:p>
    <w:p w14:paraId="22F5A901" w14:textId="77777777" w:rsidR="00A901A5" w:rsidRDefault="00A901A5" w:rsidP="00CE0EA6">
      <w:pPr>
        <w:spacing w:after="0" w:line="360" w:lineRule="auto"/>
        <w:jc w:val="both"/>
        <w:rPr>
          <w:rFonts w:ascii="Times New Roman" w:hAnsi="Times New Roman"/>
          <w:sz w:val="24"/>
          <w:szCs w:val="24"/>
        </w:rPr>
      </w:pPr>
    </w:p>
    <w:p w14:paraId="40E7F66E" w14:textId="77777777" w:rsidR="00A901A5" w:rsidRDefault="00A901A5" w:rsidP="00CE0EA6">
      <w:pPr>
        <w:spacing w:after="0" w:line="360" w:lineRule="auto"/>
        <w:jc w:val="both"/>
        <w:rPr>
          <w:rFonts w:ascii="Times New Roman" w:hAnsi="Times New Roman"/>
          <w:sz w:val="24"/>
          <w:szCs w:val="24"/>
        </w:rPr>
      </w:pPr>
    </w:p>
    <w:p w14:paraId="0FCDD58B" w14:textId="77777777" w:rsidR="00A901A5" w:rsidRDefault="00A901A5" w:rsidP="00CE0EA6">
      <w:pPr>
        <w:spacing w:after="0" w:line="360" w:lineRule="auto"/>
        <w:jc w:val="both"/>
        <w:rPr>
          <w:rFonts w:ascii="Times New Roman" w:hAnsi="Times New Roman"/>
          <w:sz w:val="24"/>
          <w:szCs w:val="24"/>
        </w:rPr>
      </w:pPr>
    </w:p>
    <w:p w14:paraId="3DF63FB6" w14:textId="77777777" w:rsidR="00A901A5" w:rsidRDefault="00A901A5" w:rsidP="00CE0EA6">
      <w:pPr>
        <w:spacing w:after="0" w:line="360" w:lineRule="auto"/>
        <w:jc w:val="both"/>
        <w:rPr>
          <w:rFonts w:ascii="Times New Roman" w:hAnsi="Times New Roman"/>
          <w:sz w:val="24"/>
          <w:szCs w:val="24"/>
        </w:rPr>
      </w:pPr>
    </w:p>
    <w:p w14:paraId="5FCF12F8" w14:textId="77777777" w:rsidR="00A901A5" w:rsidRDefault="00A901A5" w:rsidP="00CE0EA6">
      <w:pPr>
        <w:spacing w:after="0" w:line="360" w:lineRule="auto"/>
        <w:jc w:val="both"/>
        <w:rPr>
          <w:rFonts w:ascii="Times New Roman" w:hAnsi="Times New Roman"/>
          <w:sz w:val="24"/>
          <w:szCs w:val="24"/>
        </w:rPr>
      </w:pPr>
    </w:p>
    <w:p w14:paraId="2CEF713A" w14:textId="77777777" w:rsidR="004E6A84" w:rsidRDefault="004E6A84" w:rsidP="00CE0EA6">
      <w:pPr>
        <w:spacing w:after="0" w:line="360" w:lineRule="auto"/>
        <w:jc w:val="both"/>
        <w:rPr>
          <w:rFonts w:ascii="Times New Roman" w:hAnsi="Times New Roman"/>
          <w:sz w:val="24"/>
          <w:szCs w:val="24"/>
        </w:rPr>
      </w:pPr>
    </w:p>
    <w:p w14:paraId="73AF38D5" w14:textId="77777777" w:rsidR="00A901A5" w:rsidRDefault="00A901A5" w:rsidP="00CE0EA6">
      <w:pPr>
        <w:spacing w:after="0" w:line="360" w:lineRule="auto"/>
        <w:jc w:val="both"/>
        <w:rPr>
          <w:rFonts w:ascii="Times New Roman" w:hAnsi="Times New Roman"/>
          <w:sz w:val="24"/>
          <w:szCs w:val="24"/>
        </w:rPr>
      </w:pPr>
    </w:p>
    <w:p w14:paraId="4F473301" w14:textId="3F04E7F6" w:rsidR="00701715" w:rsidRDefault="00701715" w:rsidP="00701715">
      <w:pPr>
        <w:pStyle w:val="Section"/>
        <w:spacing w:line="360" w:lineRule="auto"/>
        <w:jc w:val="both"/>
        <w:rPr>
          <w:sz w:val="24"/>
          <w:szCs w:val="24"/>
        </w:rPr>
      </w:pPr>
      <w:r w:rsidRPr="00057B67">
        <w:rPr>
          <w:sz w:val="24"/>
          <w:szCs w:val="24"/>
        </w:rPr>
        <w:lastRenderedPageBreak/>
        <w:t>3. Experiment Instructions</w:t>
      </w:r>
    </w:p>
    <w:p w14:paraId="127739B8" w14:textId="77777777" w:rsidR="002B643A" w:rsidRPr="00057B67" w:rsidRDefault="002B643A" w:rsidP="00701715">
      <w:pPr>
        <w:pStyle w:val="Section"/>
        <w:spacing w:line="360" w:lineRule="auto"/>
        <w:jc w:val="both"/>
        <w:rPr>
          <w:sz w:val="24"/>
          <w:szCs w:val="24"/>
        </w:rPr>
      </w:pPr>
    </w:p>
    <w:p w14:paraId="3C19EA1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 xml:space="preserve">[New Screen] </w:t>
      </w:r>
    </w:p>
    <w:p w14:paraId="49356072"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Welcome to our experiment!</w:t>
      </w:r>
    </w:p>
    <w:p w14:paraId="1FC1E030"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6BC2650E"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 xml:space="preserve">This experiment is exclusively for invited participants, </w:t>
      </w:r>
      <w:r w:rsidRPr="002B643A">
        <w:rPr>
          <w:rFonts w:ascii="Times New Roman" w:hAnsi="Times New Roman"/>
          <w:b/>
          <w:bCs/>
          <w:sz w:val="24"/>
          <w:szCs w:val="24"/>
          <w14:ligatures w14:val="none"/>
        </w:rPr>
        <w:t>including students from two different universities: Central University of Finance and Economics in Beijing and Hong Kong Baptist University in Hong Kong.</w:t>
      </w:r>
    </w:p>
    <w:p w14:paraId="1BABBF34"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26D2DDC6"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In this study, you'll be answering questions and making decisions in various environments. Your participation is expected to take approximately 30 minutes.</w:t>
      </w:r>
    </w:p>
    <w:p w14:paraId="0292AB08"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FB80AED"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Participation in this study is completely voluntary, and your data will be kept strictly confidential. After the research is completed, the anonymous study results will be securely stored in a computer database.</w:t>
      </w:r>
    </w:p>
    <w:p w14:paraId="628808B4"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17C2D3BC"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 xml:space="preserve">You will receive 30 Yuan for your participation in this experiment. Additionally, you have an opportunity to increase your earnings by following the experiment instructions correctly. </w:t>
      </w:r>
      <w:r w:rsidRPr="002B643A">
        <w:rPr>
          <w:rFonts w:ascii="Times New Roman" w:hAnsi="Times New Roman"/>
          <w:b/>
          <w:bCs/>
          <w:sz w:val="24"/>
          <w:szCs w:val="24"/>
          <w14:ligatures w14:val="none"/>
        </w:rPr>
        <w:t>This experiment consists of four games</w:t>
      </w:r>
      <w:r w:rsidRPr="002B643A">
        <w:rPr>
          <w:rFonts w:ascii="Times New Roman" w:hAnsi="Times New Roman"/>
          <w:sz w:val="24"/>
          <w:szCs w:val="24"/>
          <w14:ligatures w14:val="none"/>
        </w:rPr>
        <w:t xml:space="preserve">, and the amount you earn depends on your decisions and the decisions of other participants. After completing all the games, </w:t>
      </w:r>
      <w:r w:rsidRPr="002B643A">
        <w:rPr>
          <w:rFonts w:ascii="Times New Roman" w:hAnsi="Times New Roman"/>
          <w:b/>
          <w:bCs/>
          <w:sz w:val="24"/>
          <w:szCs w:val="24"/>
          <w14:ligatures w14:val="none"/>
        </w:rPr>
        <w:t>one of them will be randomly selected to determine your final payment</w:t>
      </w:r>
      <w:r w:rsidRPr="002B643A">
        <w:rPr>
          <w:rFonts w:ascii="Times New Roman" w:hAnsi="Times New Roman"/>
          <w:sz w:val="24"/>
          <w:szCs w:val="24"/>
          <w14:ligatures w14:val="none"/>
        </w:rPr>
        <w:t xml:space="preserve">. So, </w:t>
      </w:r>
      <w:r w:rsidRPr="002B643A">
        <w:rPr>
          <w:rFonts w:ascii="Times New Roman" w:hAnsi="Times New Roman"/>
          <w:b/>
          <w:bCs/>
          <w:sz w:val="24"/>
          <w:szCs w:val="24"/>
          <w14:ligatures w14:val="none"/>
        </w:rPr>
        <w:t>your total earnings will be the 30 Yuan participation fee plus the earnings from the randomly selected task</w:t>
      </w:r>
      <w:r w:rsidRPr="002B643A">
        <w:rPr>
          <w:rFonts w:ascii="Times New Roman" w:hAnsi="Times New Roman"/>
          <w:sz w:val="24"/>
          <w:szCs w:val="24"/>
          <w14:ligatures w14:val="none"/>
        </w:rPr>
        <w:t>.</w:t>
      </w:r>
    </w:p>
    <w:p w14:paraId="28418DD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75EA5F7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 xml:space="preserve">All payments will be made privately immediately after the experiment, and your earnings will be provided in tokens. At the end of the experiment, </w:t>
      </w:r>
      <w:r w:rsidRPr="002B643A">
        <w:rPr>
          <w:rFonts w:ascii="Times New Roman" w:hAnsi="Times New Roman"/>
          <w:b/>
          <w:bCs/>
          <w:sz w:val="24"/>
          <w:szCs w:val="24"/>
          <w14:ligatures w14:val="none"/>
        </w:rPr>
        <w:t>you will receive your payment IN CASH based on the exchange rate of 1 Yuan = 25 tokens</w:t>
      </w:r>
      <w:r w:rsidRPr="002B643A">
        <w:rPr>
          <w:rFonts w:ascii="Times New Roman" w:hAnsi="Times New Roman"/>
          <w:sz w:val="24"/>
          <w:szCs w:val="24"/>
          <w14:ligatures w14:val="none"/>
        </w:rPr>
        <w:t>. Depending on your performance, you can potentially earn up to a maximum of 60 Yuan.</w:t>
      </w:r>
    </w:p>
    <w:p w14:paraId="3B5C6E0F"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63F7009A"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If you'd like to participate in this study, please proceed to the next page.</w:t>
      </w:r>
    </w:p>
    <w:p w14:paraId="15DEF4E8"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25661D68"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p>
    <w:p w14:paraId="5982F04D" w14:textId="77777777" w:rsidR="002B643A" w:rsidRPr="002B643A" w:rsidRDefault="002B643A" w:rsidP="002B643A">
      <w:pPr>
        <w:spacing w:after="0"/>
        <w:jc w:val="both"/>
        <w:rPr>
          <w:rFonts w:ascii="Times New Roman" w:hAnsi="Times New Roman"/>
          <w:sz w:val="24"/>
          <w:szCs w:val="24"/>
          <w:lang w:eastAsia="zh-Hans"/>
          <w14:ligatures w14:val="none"/>
        </w:rPr>
      </w:pPr>
      <w:r w:rsidRPr="002B643A">
        <w:rPr>
          <w:rFonts w:ascii="Times New Roman" w:hAnsi="Times New Roman"/>
          <w:sz w:val="24"/>
          <w:szCs w:val="24"/>
          <w:lang w:eastAsia="zh-Hans"/>
          <w14:ligatures w14:val="none"/>
        </w:rPr>
        <w:t>Let's begin the experiment. Over the course of this study, you'll be making decisions in four separate games. It's essential to understand that each decision and its outcome are entirely independent of your choices in the other games. This means that the decisions and outcomes in one game will not have any impact on the outcomes in any of the other games.</w:t>
      </w:r>
    </w:p>
    <w:p w14:paraId="0F49ABCB" w14:textId="77777777" w:rsidR="002B643A" w:rsidRPr="002B643A" w:rsidRDefault="002B643A" w:rsidP="002B643A">
      <w:pPr>
        <w:spacing w:after="0"/>
        <w:jc w:val="both"/>
        <w:rPr>
          <w:rFonts w:ascii="Times New Roman" w:hAnsi="Times New Roman"/>
          <w:sz w:val="24"/>
          <w:szCs w:val="24"/>
          <w:lang w:eastAsia="zh-Hans"/>
          <w14:ligatures w14:val="none"/>
        </w:rPr>
      </w:pPr>
    </w:p>
    <w:p w14:paraId="18503ADA" w14:textId="77777777" w:rsidR="002B643A" w:rsidRPr="002B643A" w:rsidRDefault="002B643A" w:rsidP="002B643A">
      <w:pPr>
        <w:spacing w:after="0"/>
        <w:jc w:val="both"/>
        <w:rPr>
          <w:rFonts w:ascii="Times New Roman" w:hAnsi="Times New Roman"/>
          <w:sz w:val="24"/>
          <w:szCs w:val="24"/>
          <w:lang w:eastAsia="zh-Hans"/>
          <w14:ligatures w14:val="none"/>
        </w:rPr>
      </w:pPr>
      <w:r w:rsidRPr="002B643A">
        <w:rPr>
          <w:rFonts w:ascii="Times New Roman" w:hAnsi="Times New Roman"/>
          <w:sz w:val="24"/>
          <w:szCs w:val="24"/>
          <w:lang w:eastAsia="zh-Hans"/>
          <w14:ligatures w14:val="none"/>
        </w:rPr>
        <w:t>In every game, you will be anonymously paired with one other participant. Additionally, for each new game, you will be randomly matched with a different participant than in the previous game.</w:t>
      </w:r>
    </w:p>
    <w:p w14:paraId="58EE8833" w14:textId="77777777" w:rsidR="002B643A" w:rsidRPr="002B643A" w:rsidRDefault="002B643A" w:rsidP="002B643A">
      <w:pPr>
        <w:spacing w:after="0"/>
        <w:jc w:val="both"/>
        <w:rPr>
          <w:rFonts w:ascii="Times New Roman" w:hAnsi="Times New Roman"/>
          <w:sz w:val="24"/>
          <w:szCs w:val="24"/>
          <w:lang w:eastAsia="zh-Hans"/>
          <w14:ligatures w14:val="none"/>
        </w:rPr>
      </w:pPr>
    </w:p>
    <w:p w14:paraId="51EBDF8C" w14:textId="77777777" w:rsidR="002B643A" w:rsidRPr="002B643A" w:rsidRDefault="002B643A" w:rsidP="002B643A">
      <w:pPr>
        <w:spacing w:after="0"/>
        <w:jc w:val="both"/>
        <w:rPr>
          <w:rFonts w:ascii="Times New Roman" w:hAnsi="Times New Roman"/>
          <w:sz w:val="24"/>
          <w:szCs w:val="24"/>
          <w:lang w:eastAsia="zh-Hans"/>
          <w14:ligatures w14:val="none"/>
        </w:rPr>
      </w:pPr>
      <w:r w:rsidRPr="002B643A">
        <w:rPr>
          <w:rFonts w:ascii="Times New Roman" w:hAnsi="Times New Roman"/>
          <w:sz w:val="24"/>
          <w:szCs w:val="24"/>
          <w:lang w:eastAsia="zh-Hans"/>
          <w14:ligatures w14:val="none"/>
        </w:rPr>
        <w:t>Each game involves two roles: Player A and Player B. The decisions will be made in alphabetical order, starting with Player A, followed by Player B. Keep in mind that your choices may influence the earnings of other participants, and the decisions made by your matched partner may also affect your earnings.</w:t>
      </w:r>
    </w:p>
    <w:p w14:paraId="60EBE196" w14:textId="77777777" w:rsidR="002B643A" w:rsidRPr="002B643A" w:rsidRDefault="002B643A" w:rsidP="002B643A">
      <w:pPr>
        <w:spacing w:after="0"/>
        <w:jc w:val="both"/>
        <w:rPr>
          <w:rFonts w:ascii="Times New Roman" w:hAnsi="Times New Roman"/>
          <w:sz w:val="24"/>
          <w:szCs w:val="24"/>
          <w:lang w:eastAsia="zh-Hans"/>
          <w14:ligatures w14:val="none"/>
        </w:rPr>
      </w:pPr>
    </w:p>
    <w:p w14:paraId="543A2EA1" w14:textId="77777777" w:rsidR="002B643A" w:rsidRPr="002B643A" w:rsidRDefault="002B643A" w:rsidP="002B643A">
      <w:pPr>
        <w:spacing w:after="0"/>
        <w:jc w:val="both"/>
        <w:rPr>
          <w:rFonts w:ascii="Times New Roman" w:hAnsi="Times New Roman"/>
          <w:sz w:val="24"/>
          <w:szCs w:val="24"/>
          <w:lang w:eastAsia="zh-Hans"/>
          <w14:ligatures w14:val="none"/>
        </w:rPr>
      </w:pPr>
      <w:r w:rsidRPr="002B643A">
        <w:rPr>
          <w:rFonts w:ascii="Times New Roman" w:hAnsi="Times New Roman"/>
          <w:sz w:val="24"/>
          <w:szCs w:val="24"/>
          <w:lang w:eastAsia="zh-Hans"/>
          <w14:ligatures w14:val="none"/>
        </w:rPr>
        <w:t>If you have a clear understanding of this introduction, please proceed to the first game.</w:t>
      </w:r>
    </w:p>
    <w:p w14:paraId="571BA8FC" w14:textId="77777777" w:rsidR="002B643A" w:rsidRDefault="002B643A" w:rsidP="002B643A">
      <w:pPr>
        <w:spacing w:after="0"/>
        <w:jc w:val="both"/>
        <w:rPr>
          <w:rFonts w:ascii="Times New Roman" w:hAnsi="Times New Roman"/>
          <w:sz w:val="24"/>
          <w:szCs w:val="24"/>
          <w14:ligatures w14:val="none"/>
        </w:rPr>
      </w:pPr>
    </w:p>
    <w:p w14:paraId="0DE94B6E" w14:textId="77777777" w:rsidR="00155656" w:rsidRPr="002B643A" w:rsidRDefault="00155656" w:rsidP="002B643A">
      <w:pPr>
        <w:spacing w:after="0"/>
        <w:jc w:val="both"/>
        <w:rPr>
          <w:rFonts w:ascii="Times New Roman" w:hAnsi="Times New Roman"/>
          <w:sz w:val="24"/>
          <w:szCs w:val="24"/>
          <w14:ligatures w14:val="none"/>
        </w:rPr>
      </w:pPr>
    </w:p>
    <w:p w14:paraId="5B2EA4DC"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2777798B" w14:textId="77777777" w:rsidR="002B643A" w:rsidRPr="002B643A" w:rsidRDefault="002B643A" w:rsidP="002B643A">
      <w:pPr>
        <w:spacing w:after="0"/>
        <w:jc w:val="center"/>
        <w:rPr>
          <w:rFonts w:ascii="Times New Roman" w:hAnsi="Times New Roman"/>
          <w:sz w:val="24"/>
          <w:szCs w:val="24"/>
          <w14:ligatures w14:val="none"/>
        </w:rPr>
      </w:pPr>
      <w:r w:rsidRPr="002B643A">
        <w:rPr>
          <w:rFonts w:ascii="Times New Roman" w:hAnsi="Times New Roman"/>
          <w:sz w:val="24"/>
          <w:szCs w:val="24"/>
          <w14:ligatures w14:val="none"/>
        </w:rPr>
        <w:t>Game 1</w:t>
      </w:r>
    </w:p>
    <w:p w14:paraId="2D7E995F" w14:textId="77777777" w:rsidR="002B643A" w:rsidRPr="002B643A" w:rsidRDefault="002B643A" w:rsidP="002B643A">
      <w:pPr>
        <w:spacing w:after="0"/>
        <w:jc w:val="center"/>
        <w:rPr>
          <w:rFonts w:ascii="Times New Roman" w:hAnsi="Times New Roman"/>
          <w:sz w:val="24"/>
          <w:szCs w:val="24"/>
          <w14:ligatures w14:val="none"/>
        </w:rPr>
      </w:pPr>
    </w:p>
    <w:p w14:paraId="6CCE9D1D"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b/>
          <w:sz w:val="24"/>
          <w:szCs w:val="24"/>
          <w14:ligatures w14:val="none"/>
        </w:rPr>
        <w:t>In the first game, you will assume the role of Player B.</w:t>
      </w:r>
      <w:r w:rsidRPr="002B643A">
        <w:rPr>
          <w:rFonts w:ascii="Times New Roman" w:hAnsi="Times New Roman"/>
          <w:sz w:val="24"/>
          <w:szCs w:val="24"/>
          <w14:ligatures w14:val="none"/>
        </w:rPr>
        <w:t xml:space="preserve"> </w:t>
      </w:r>
    </w:p>
    <w:p w14:paraId="4D6E45F0"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1A7DF15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bookmarkStart w:id="8" w:name="_Hlk145926435"/>
      <w:r w:rsidRPr="002B643A">
        <w:rPr>
          <w:rFonts w:ascii="Times New Roman" w:hAnsi="Times New Roman"/>
          <w:sz w:val="24"/>
          <w:szCs w:val="24"/>
          <w14:ligatures w14:val="none"/>
        </w:rPr>
        <w:t xml:space="preserve">You will be paired anonymously with another participant, and </w:t>
      </w:r>
      <w:r w:rsidRPr="002B643A">
        <w:rPr>
          <w:rFonts w:ascii="Times New Roman" w:hAnsi="Times New Roman"/>
          <w:b/>
          <w:bCs/>
          <w:sz w:val="24"/>
          <w:szCs w:val="24"/>
          <w14:ligatures w14:val="none"/>
        </w:rPr>
        <w:t>Player A could be either from your own university or from the other university</w:t>
      </w:r>
      <w:r w:rsidRPr="002B643A">
        <w:rPr>
          <w:rFonts w:ascii="Times New Roman" w:hAnsi="Times New Roman"/>
          <w:sz w:val="24"/>
          <w:szCs w:val="24"/>
          <w14:ligatures w14:val="none"/>
        </w:rPr>
        <w:t>.</w:t>
      </w:r>
    </w:p>
    <w:bookmarkEnd w:id="8"/>
    <w:p w14:paraId="6C9F5DD4"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38DF9111" w14:textId="77777777" w:rsidR="002B643A" w:rsidRPr="002B643A" w:rsidRDefault="002B643A" w:rsidP="002B643A">
      <w:pPr>
        <w:autoSpaceDE w:val="0"/>
        <w:autoSpaceDN w:val="0"/>
        <w:adjustRightInd w:val="0"/>
        <w:spacing w:after="0" w:line="240" w:lineRule="auto"/>
        <w:jc w:val="center"/>
        <w:rPr>
          <w:rFonts w:ascii="Times New Roman" w:hAnsi="Times New Roman"/>
          <w:b/>
          <w:sz w:val="24"/>
          <w:szCs w:val="24"/>
          <w14:ligatures w14:val="none"/>
        </w:rPr>
      </w:pPr>
      <w:r w:rsidRPr="002B643A">
        <w:rPr>
          <w:rFonts w:ascii="Times New Roman" w:hAnsi="Times New Roman"/>
          <w:b/>
          <w:noProof/>
          <w:sz w:val="24"/>
          <w:szCs w:val="24"/>
          <w14:ligatures w14:val="none"/>
        </w:rPr>
        <w:drawing>
          <wp:inline distT="0" distB="0" distL="0" distR="0" wp14:anchorId="7178A6CC" wp14:editId="3FD9699D">
            <wp:extent cx="3130826" cy="22020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9514" cy="2208205"/>
                    </a:xfrm>
                    <a:prstGeom prst="rect">
                      <a:avLst/>
                    </a:prstGeom>
                    <a:noFill/>
                    <a:ln>
                      <a:noFill/>
                    </a:ln>
                  </pic:spPr>
                </pic:pic>
              </a:graphicData>
            </a:graphic>
          </wp:inline>
        </w:drawing>
      </w:r>
    </w:p>
    <w:p w14:paraId="73CD072C"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5D69144A"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bookmarkStart w:id="9" w:name="_Hlk145926317"/>
      <w:r w:rsidRPr="002B643A">
        <w:rPr>
          <w:rFonts w:ascii="Times New Roman" w:hAnsi="Times New Roman"/>
          <w:sz w:val="24"/>
          <w:szCs w:val="24"/>
          <w14:ligatures w14:val="none"/>
        </w:rPr>
        <w:t>Suppose Player A has already made a choice. If Player A has selected option A1, both of you will receive 200 tokens.</w:t>
      </w:r>
    </w:p>
    <w:p w14:paraId="233C3AA5"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58A284A9"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Your decision will only have an impact if Player A has chosen A2. Therefore, you should base your choice on the assumption that Player A has opted for A2 rather than A1. If Player A has chosen A2 and you select B1, both of you will receive 300 tokens. On the other hand, if Player A has chosen A2 and you select B2, then Player A will receive 100 tokens, and you will receive 500 tokens.</w:t>
      </w:r>
    </w:p>
    <w:p w14:paraId="6DC8347D"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34928B3C" w14:textId="77777777" w:rsidR="002B643A" w:rsidRPr="002B643A" w:rsidRDefault="002B643A" w:rsidP="002B643A">
      <w:pPr>
        <w:autoSpaceDE w:val="0"/>
        <w:autoSpaceDN w:val="0"/>
        <w:adjustRightInd w:val="0"/>
        <w:spacing w:after="0" w:line="240" w:lineRule="auto"/>
        <w:jc w:val="both"/>
        <w:rPr>
          <w:rFonts w:ascii="Times New Roman" w:hAnsi="Times New Roman"/>
          <w:b/>
          <w:sz w:val="24"/>
          <w:szCs w:val="24"/>
          <w:u w:val="single"/>
          <w14:ligatures w14:val="none"/>
        </w:rPr>
      </w:pPr>
      <w:bookmarkStart w:id="10" w:name="_Hlk145927236"/>
      <w:r w:rsidRPr="002B643A">
        <w:rPr>
          <w:rFonts w:ascii="Times New Roman" w:hAnsi="Times New Roman"/>
          <w:b/>
          <w:sz w:val="24"/>
          <w:szCs w:val="24"/>
          <w:u w:val="single"/>
          <w14:ligatures w14:val="none"/>
        </w:rPr>
        <w:t>Given that Player A has already chosen A2, as Player B, which option will you choose?  [B1/B2]</w:t>
      </w:r>
    </w:p>
    <w:bookmarkEnd w:id="9"/>
    <w:bookmarkEnd w:id="10"/>
    <w:p w14:paraId="74F43EF5"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592025C1"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Game 2</w:t>
      </w:r>
    </w:p>
    <w:p w14:paraId="4155348E"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7CCE0473" w14:textId="77777777" w:rsidR="002B643A" w:rsidRPr="002B643A" w:rsidRDefault="002B643A" w:rsidP="002B643A">
      <w:pPr>
        <w:spacing w:after="0"/>
        <w:jc w:val="both"/>
        <w:rPr>
          <w:rFonts w:ascii="Times New Roman" w:hAnsi="Times New Roman"/>
          <w:b/>
          <w:sz w:val="24"/>
          <w:szCs w:val="24"/>
          <w14:ligatures w14:val="none"/>
        </w:rPr>
      </w:pPr>
      <w:r w:rsidRPr="002B643A">
        <w:rPr>
          <w:rFonts w:ascii="Times New Roman" w:hAnsi="Times New Roman"/>
          <w:b/>
          <w:sz w:val="24"/>
          <w:szCs w:val="24"/>
          <w14:ligatures w14:val="none"/>
        </w:rPr>
        <w:t>In the second game, you will continue to be Player B.</w:t>
      </w:r>
    </w:p>
    <w:p w14:paraId="068D99F4" w14:textId="77777777" w:rsidR="002B643A" w:rsidRPr="002B643A" w:rsidRDefault="002B643A" w:rsidP="002B643A">
      <w:pPr>
        <w:spacing w:after="0"/>
        <w:jc w:val="both"/>
        <w:rPr>
          <w:rFonts w:ascii="Times New Roman" w:hAnsi="Times New Roman"/>
          <w:b/>
          <w:sz w:val="24"/>
          <w:szCs w:val="24"/>
          <w14:ligatures w14:val="none"/>
        </w:rPr>
      </w:pPr>
    </w:p>
    <w:p w14:paraId="0157E7F5"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14:ligatures w14:val="none"/>
        </w:rPr>
      </w:pPr>
      <w:r w:rsidRPr="002B643A">
        <w:rPr>
          <w:rFonts w:ascii="Times New Roman" w:hAnsi="Times New Roman"/>
          <w:sz w:val="24"/>
          <w:szCs w:val="24"/>
          <w14:ligatures w14:val="none"/>
        </w:rPr>
        <w:t xml:space="preserve">The game structure remains identical to the previous game, but you will now be randomly paired with a different participant. It's important to note that, in this game, </w:t>
      </w:r>
      <w:r w:rsidRPr="002B643A">
        <w:rPr>
          <w:rFonts w:ascii="Times New Roman" w:hAnsi="Times New Roman"/>
          <w:b/>
          <w:bCs/>
          <w:sz w:val="24"/>
          <w:szCs w:val="24"/>
          <w14:ligatures w14:val="none"/>
        </w:rPr>
        <w:t>Player A will be limited to a student from your own university / from the other university.</w:t>
      </w:r>
    </w:p>
    <w:p w14:paraId="246A4BF7"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14:ligatures w14:val="none"/>
        </w:rPr>
      </w:pPr>
    </w:p>
    <w:p w14:paraId="1CF111C9" w14:textId="77777777" w:rsidR="002B643A" w:rsidRPr="002B643A" w:rsidRDefault="002B643A" w:rsidP="002B643A">
      <w:pPr>
        <w:autoSpaceDE w:val="0"/>
        <w:autoSpaceDN w:val="0"/>
        <w:adjustRightInd w:val="0"/>
        <w:spacing w:after="0" w:line="240" w:lineRule="auto"/>
        <w:jc w:val="center"/>
        <w:rPr>
          <w:rFonts w:ascii="Times New Roman" w:hAnsi="Times New Roman"/>
          <w:b/>
          <w:sz w:val="24"/>
          <w:szCs w:val="24"/>
          <w14:ligatures w14:val="none"/>
        </w:rPr>
      </w:pPr>
      <w:r w:rsidRPr="002B643A">
        <w:rPr>
          <w:rFonts w:ascii="Times New Roman" w:hAnsi="Times New Roman"/>
          <w:b/>
          <w:noProof/>
          <w:sz w:val="24"/>
          <w:szCs w:val="24"/>
          <w14:ligatures w14:val="none"/>
        </w:rPr>
        <w:lastRenderedPageBreak/>
        <w:drawing>
          <wp:inline distT="0" distB="0" distL="0" distR="0" wp14:anchorId="72EA50F3" wp14:editId="2A7AA7C7">
            <wp:extent cx="3072932" cy="21269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7765" cy="2130320"/>
                    </a:xfrm>
                    <a:prstGeom prst="rect">
                      <a:avLst/>
                    </a:prstGeom>
                    <a:noFill/>
                    <a:ln>
                      <a:noFill/>
                    </a:ln>
                  </pic:spPr>
                </pic:pic>
              </a:graphicData>
            </a:graphic>
          </wp:inline>
        </w:drawing>
      </w:r>
    </w:p>
    <w:p w14:paraId="6743FCD5"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36477167"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Suppose Player A has already made a choice. If Player A has selected option A1, both of you will receive 200 tokens.</w:t>
      </w:r>
    </w:p>
    <w:p w14:paraId="6DD63B8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EB5C1D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Your decision will only have an impact if Player A has chosen A2. Therefore, you should base your choice on the assumption that Player A has opted for A2 rather than A1. If Player A has chosen A2 and you select B1, both of you will receive 300 tokens. On the other hand, if Player A has chosen A2 and you select B2, then Player A will receive 100 tokens, and you will receive 500 tokens.</w:t>
      </w:r>
    </w:p>
    <w:p w14:paraId="2DD955CE"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05BD8260" w14:textId="77777777" w:rsidR="002B643A" w:rsidRPr="002B643A" w:rsidRDefault="002B643A" w:rsidP="002B643A">
      <w:pPr>
        <w:autoSpaceDE w:val="0"/>
        <w:autoSpaceDN w:val="0"/>
        <w:adjustRightInd w:val="0"/>
        <w:spacing w:after="0" w:line="240" w:lineRule="auto"/>
        <w:jc w:val="both"/>
        <w:rPr>
          <w:rFonts w:ascii="Times New Roman" w:hAnsi="Times New Roman"/>
          <w:b/>
          <w:sz w:val="24"/>
          <w:szCs w:val="24"/>
          <w:u w:val="single"/>
          <w14:ligatures w14:val="none"/>
        </w:rPr>
      </w:pPr>
      <w:r w:rsidRPr="002B643A">
        <w:rPr>
          <w:rFonts w:ascii="Times New Roman" w:hAnsi="Times New Roman"/>
          <w:b/>
          <w:sz w:val="24"/>
          <w:szCs w:val="24"/>
          <w:u w:val="single"/>
          <w14:ligatures w14:val="none"/>
        </w:rPr>
        <w:t>Given that Player A has already chosen A2, as Player B, which option will you choose?  [B1/B2]</w:t>
      </w:r>
    </w:p>
    <w:p w14:paraId="523F5BBD"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63AF4AB5"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56D1F4EB"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FADBC2E"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5718FE43"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hint="eastAsia"/>
          <w:sz w:val="24"/>
          <w:szCs w:val="24"/>
          <w14:ligatures w14:val="none"/>
        </w:rPr>
        <w:t>Ga</w:t>
      </w:r>
      <w:r w:rsidRPr="002B643A">
        <w:rPr>
          <w:rFonts w:ascii="Times New Roman" w:hAnsi="Times New Roman"/>
          <w:sz w:val="24"/>
          <w:szCs w:val="24"/>
          <w14:ligatures w14:val="none"/>
        </w:rPr>
        <w:t>me 3</w:t>
      </w:r>
    </w:p>
    <w:p w14:paraId="74DF2A1A"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305F1883" w14:textId="77777777" w:rsidR="002B643A" w:rsidRPr="002B643A" w:rsidRDefault="002B643A" w:rsidP="002B643A">
      <w:pPr>
        <w:spacing w:after="0"/>
        <w:jc w:val="both"/>
        <w:rPr>
          <w:rFonts w:ascii="Times New Roman" w:hAnsi="Times New Roman"/>
          <w:b/>
          <w:sz w:val="24"/>
          <w:szCs w:val="24"/>
          <w14:ligatures w14:val="none"/>
        </w:rPr>
      </w:pPr>
      <w:r w:rsidRPr="002B643A">
        <w:rPr>
          <w:rFonts w:ascii="Times New Roman" w:hAnsi="Times New Roman"/>
          <w:b/>
          <w:sz w:val="24"/>
          <w:szCs w:val="24"/>
          <w14:ligatures w14:val="none"/>
        </w:rPr>
        <w:t>In the third game, you will switch to the role of Player A.</w:t>
      </w:r>
    </w:p>
    <w:p w14:paraId="4B3C372D" w14:textId="77777777" w:rsidR="002B643A" w:rsidRPr="002B643A" w:rsidRDefault="002B643A" w:rsidP="002B643A">
      <w:pPr>
        <w:spacing w:after="0"/>
        <w:jc w:val="both"/>
        <w:rPr>
          <w:rFonts w:ascii="Times New Roman" w:hAnsi="Times New Roman"/>
          <w:sz w:val="24"/>
          <w:szCs w:val="24"/>
          <w14:ligatures w14:val="none"/>
        </w:rPr>
      </w:pPr>
    </w:p>
    <w:p w14:paraId="601D8E2A"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14:ligatures w14:val="none"/>
        </w:rPr>
      </w:pPr>
      <w:r w:rsidRPr="002B643A">
        <w:rPr>
          <w:rFonts w:ascii="Times New Roman" w:hAnsi="Times New Roman"/>
          <w:sz w:val="24"/>
          <w:szCs w:val="24"/>
          <w14:ligatures w14:val="none"/>
        </w:rPr>
        <w:t xml:space="preserve">Once again, you will be anonymously matched with another participant, and </w:t>
      </w:r>
      <w:r w:rsidRPr="002B643A">
        <w:rPr>
          <w:rFonts w:ascii="Times New Roman" w:hAnsi="Times New Roman"/>
          <w:b/>
          <w:bCs/>
          <w:sz w:val="24"/>
          <w:szCs w:val="24"/>
          <w14:ligatures w14:val="none"/>
        </w:rPr>
        <w:t>Player B could be either from your own university or from the other university.</w:t>
      </w:r>
    </w:p>
    <w:p w14:paraId="68E3D2C6"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b/>
          <w:noProof/>
          <w:sz w:val="24"/>
          <w:szCs w:val="24"/>
          <w14:ligatures w14:val="none"/>
        </w:rPr>
        <w:drawing>
          <wp:inline distT="0" distB="0" distL="0" distR="0" wp14:anchorId="3622D1AC" wp14:editId="30BA0322">
            <wp:extent cx="3066222" cy="21566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9242" cy="2158777"/>
                    </a:xfrm>
                    <a:prstGeom prst="rect">
                      <a:avLst/>
                    </a:prstGeom>
                    <a:noFill/>
                    <a:ln>
                      <a:noFill/>
                    </a:ln>
                  </pic:spPr>
                </pic:pic>
              </a:graphicData>
            </a:graphic>
          </wp:inline>
        </w:drawing>
      </w:r>
    </w:p>
    <w:p w14:paraId="0719D6E4"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bookmarkStart w:id="11" w:name="_Hlk145932062"/>
      <w:r w:rsidRPr="002B643A">
        <w:rPr>
          <w:rFonts w:ascii="Times New Roman" w:hAnsi="Times New Roman"/>
          <w:sz w:val="24"/>
          <w:szCs w:val="24"/>
          <w14:ligatures w14:val="none"/>
        </w:rPr>
        <w:t>You have two choices: A1 or A2.</w:t>
      </w:r>
    </w:p>
    <w:p w14:paraId="05559DF5"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0996B2A"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If you opt for A1, both you and Player B will receive 200 tokens.</w:t>
      </w:r>
    </w:p>
    <w:p w14:paraId="58B0F5B6"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17CF1D96"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lastRenderedPageBreak/>
        <w:t>If you opt for A2, the outcome depends on Player B's choice between B1 and B2. If you choose A2 and Player B selects B1, both of you will receive 300 tokens. However, if you choose A2 and Player B selects B2, you will receive 100 tokens, while Player B will receive 500 tokens.</w:t>
      </w:r>
    </w:p>
    <w:p w14:paraId="7FAECE7E"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7034B128" w14:textId="77777777" w:rsidR="002B643A" w:rsidRPr="002B643A" w:rsidRDefault="002B643A" w:rsidP="002B643A">
      <w:pPr>
        <w:autoSpaceDE w:val="0"/>
        <w:autoSpaceDN w:val="0"/>
        <w:adjustRightInd w:val="0"/>
        <w:spacing w:after="0" w:line="240" w:lineRule="auto"/>
        <w:jc w:val="both"/>
        <w:rPr>
          <w:rFonts w:ascii="Times New Roman" w:hAnsi="Times New Roman"/>
          <w:bCs/>
          <w:sz w:val="24"/>
          <w:szCs w:val="24"/>
          <w14:ligatures w14:val="none"/>
        </w:rPr>
      </w:pPr>
      <w:r w:rsidRPr="002B643A">
        <w:rPr>
          <w:rFonts w:ascii="Times New Roman" w:hAnsi="Times New Roman"/>
          <w:b/>
          <w:sz w:val="24"/>
          <w:szCs w:val="24"/>
          <w14:ligatures w14:val="none"/>
        </w:rPr>
        <w:t xml:space="preserve">Please note that Player B makes their choice </w:t>
      </w:r>
      <w:r w:rsidRPr="002B643A">
        <w:rPr>
          <w:rFonts w:ascii="Times New Roman" w:hAnsi="Times New Roman"/>
          <w:b/>
          <w:i/>
          <w:iCs/>
          <w:sz w:val="24"/>
          <w:szCs w:val="24"/>
          <w14:ligatures w14:val="none"/>
        </w:rPr>
        <w:t>without</w:t>
      </w:r>
      <w:r w:rsidRPr="002B643A">
        <w:rPr>
          <w:rFonts w:ascii="Times New Roman" w:hAnsi="Times New Roman"/>
          <w:b/>
          <w:sz w:val="24"/>
          <w:szCs w:val="24"/>
          <w14:ligatures w14:val="none"/>
        </w:rPr>
        <w:t xml:space="preserve"> knowing your decision. </w:t>
      </w:r>
      <w:r w:rsidRPr="002B643A">
        <w:rPr>
          <w:rFonts w:ascii="Times New Roman" w:hAnsi="Times New Roman"/>
          <w:bCs/>
          <w:sz w:val="24"/>
          <w:szCs w:val="24"/>
          <w14:ligatures w14:val="none"/>
        </w:rPr>
        <w:t>Player B is aware that their choice will only impact the outcome if you've chosen A2, so they select B1 or B2 based on the assumption that you've chosen A2 instead of A1.</w:t>
      </w:r>
    </w:p>
    <w:p w14:paraId="307D2F43" w14:textId="77777777" w:rsidR="002B643A" w:rsidRPr="002B643A" w:rsidRDefault="002B643A" w:rsidP="002B643A">
      <w:pPr>
        <w:autoSpaceDE w:val="0"/>
        <w:autoSpaceDN w:val="0"/>
        <w:adjustRightInd w:val="0"/>
        <w:spacing w:after="0" w:line="240" w:lineRule="auto"/>
        <w:jc w:val="both"/>
        <w:rPr>
          <w:rFonts w:ascii="Times New Roman" w:hAnsi="Times New Roman"/>
          <w:b/>
          <w:sz w:val="24"/>
          <w:szCs w:val="24"/>
          <w14:ligatures w14:val="none"/>
        </w:rPr>
      </w:pPr>
    </w:p>
    <w:p w14:paraId="4D8AEE30"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u w:val="single"/>
          <w14:ligatures w14:val="none"/>
        </w:rPr>
      </w:pPr>
      <w:r w:rsidRPr="002B643A">
        <w:rPr>
          <w:rFonts w:ascii="Times New Roman" w:hAnsi="Times New Roman"/>
          <w:b/>
          <w:sz w:val="24"/>
          <w:szCs w:val="24"/>
          <w:u w:val="single"/>
          <w14:ligatures w14:val="none"/>
        </w:rPr>
        <w:t>As Player A, which option will you choose? [A1/A2]</w:t>
      </w:r>
    </w:p>
    <w:bookmarkEnd w:id="11"/>
    <w:p w14:paraId="65E080E6"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70BDF31C"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224672B"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0996A8FA"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3: </w:t>
      </w:r>
      <w:bookmarkStart w:id="12" w:name="_Hlk145932098"/>
      <w:r w:rsidRPr="002B643A">
        <w:rPr>
          <w:rFonts w:ascii="Times New Roman" w:hAnsi="Times New Roman"/>
          <w:sz w:val="24"/>
          <w:szCs w:val="24"/>
          <w14:ligatures w14:val="none"/>
        </w:rPr>
        <w:t>Please make your best estimate of your partner's choice</w:t>
      </w:r>
      <w:bookmarkEnd w:id="12"/>
    </w:p>
    <w:p w14:paraId="73DD35D1"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08667935"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Regardless of the option you selected in Game 3, we are interested in your assessment of your matched partner's choice. Specifically, what probability do you think your partner, Player B, selected option B1 in that game?</w:t>
      </w:r>
      <w:r w:rsidRPr="002B643A">
        <w:rPr>
          <w:rFonts w:ascii="Times New Roman" w:hAnsi="Times New Roman" w:hint="eastAsia"/>
          <w:sz w:val="24"/>
          <w:szCs w:val="24"/>
          <w14:ligatures w14:val="none"/>
        </w:rPr>
        <w:t xml:space="preserve"> </w:t>
      </w:r>
      <w:r w:rsidRPr="002B643A">
        <w:rPr>
          <w:rFonts w:ascii="Times New Roman" w:hAnsi="Times New Roman"/>
          <w:sz w:val="24"/>
          <w:szCs w:val="24"/>
          <w14:ligatures w14:val="none"/>
        </w:rPr>
        <w:t>To encourage thoughtful consideration of this question, we are offering you an opportunity to potentially earn additional rewards by providing an accurate estimate.</w:t>
      </w:r>
    </w:p>
    <w:p w14:paraId="5E44977B" w14:textId="77777777" w:rsidR="002B643A" w:rsidRPr="002B643A" w:rsidRDefault="002B643A" w:rsidP="002B643A">
      <w:pPr>
        <w:spacing w:after="0"/>
        <w:jc w:val="both"/>
        <w:rPr>
          <w:rFonts w:ascii="Times New Roman" w:hAnsi="Times New Roman"/>
          <w:sz w:val="24"/>
          <w:szCs w:val="24"/>
          <w14:ligatures w14:val="none"/>
        </w:rPr>
      </w:pPr>
    </w:p>
    <w:p w14:paraId="0874307D"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hint="eastAsia"/>
          <w:sz w:val="24"/>
          <w:szCs w:val="24"/>
          <w14:ligatures w14:val="none"/>
        </w:rPr>
        <w:t xml:space="preserve">To make it worthwhile for you to think a bit about this question, we give you a chance of </w:t>
      </w:r>
      <w:r w:rsidRPr="002B643A">
        <w:rPr>
          <w:rFonts w:ascii="Times New Roman" w:hAnsi="Times New Roman"/>
          <w:sz w:val="24"/>
          <w:szCs w:val="24"/>
          <w14:ligatures w14:val="none"/>
        </w:rPr>
        <w:t xml:space="preserve">winning </w:t>
      </w:r>
      <w:r w:rsidRPr="002B643A">
        <w:rPr>
          <w:rFonts w:ascii="Times New Roman" w:hAnsi="Times New Roman" w:hint="eastAsia"/>
          <w:sz w:val="24"/>
          <w:szCs w:val="24"/>
          <w14:ligatures w14:val="none"/>
        </w:rPr>
        <w:t>additional</w:t>
      </w:r>
      <w:r w:rsidRPr="002B643A">
        <w:rPr>
          <w:rFonts w:ascii="Times New Roman" w:hAnsi="Times New Roman"/>
          <w:sz w:val="24"/>
          <w:szCs w:val="24"/>
          <w14:ligatures w14:val="none"/>
        </w:rPr>
        <w:t xml:space="preserve"> reward by submitting a good estimate</w:t>
      </w:r>
      <w:r w:rsidRPr="002B643A">
        <w:rPr>
          <w:rFonts w:ascii="Times New Roman" w:hAnsi="Times New Roman" w:hint="eastAsia"/>
          <w:sz w:val="24"/>
          <w:szCs w:val="24"/>
          <w14:ligatures w14:val="none"/>
        </w:rPr>
        <w:t xml:space="preserve">. </w:t>
      </w:r>
    </w:p>
    <w:p w14:paraId="6C74E6FA" w14:textId="77777777" w:rsidR="002B643A" w:rsidRPr="002B643A" w:rsidRDefault="002B643A" w:rsidP="002B643A">
      <w:pPr>
        <w:spacing w:after="0"/>
        <w:jc w:val="both"/>
        <w:rPr>
          <w:rFonts w:ascii="Times New Roman" w:hAnsi="Times New Roman"/>
          <w:sz w:val="24"/>
          <w:szCs w:val="24"/>
          <w14:ligatures w14:val="none"/>
        </w:rPr>
      </w:pPr>
    </w:p>
    <w:p w14:paraId="5BCDEE2B"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Our system has generated various robots, each programmed to choose B1 with a specific probability. For instance, "Robot 1" chooses option B1 with a 1% probability, "Robot 2" with a 2% probability, and so on, up to "Robot 99," which chooses B1 with a 99% probability. One of these robots has been randomly designated as a potential substitute for your actual matched partner.</w:t>
      </w:r>
    </w:p>
    <w:p w14:paraId="0636D073" w14:textId="77777777" w:rsidR="002B643A" w:rsidRPr="002B643A" w:rsidRDefault="002B643A" w:rsidP="002B643A">
      <w:pPr>
        <w:spacing w:after="0"/>
        <w:jc w:val="both"/>
        <w:rPr>
          <w:rFonts w:ascii="Times New Roman" w:hAnsi="Times New Roman"/>
          <w:sz w:val="24"/>
          <w:szCs w:val="24"/>
          <w14:ligatures w14:val="none"/>
        </w:rPr>
      </w:pPr>
    </w:p>
    <w:p w14:paraId="7FE783AC"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You will receive an extra 100 tokens if either your real partner (Player B) or the substitute "Robot X" selects B1. However, it is crucial for you to inform us when we should apply your actual partner's choice and when we should use the substitute robot's choice. Consequently, if, and only if, "Robot X" has a higher likelihood of choosing B1 (i.e., the assigned probability X% is greater than your estimated probability of your actual partner selecting B1), we will implement the robot's choice instead of your partner's. Otherwise, we will stick with your partner's choice as usual.</w:t>
      </w:r>
    </w:p>
    <w:p w14:paraId="6FB34AA7" w14:textId="77777777" w:rsidR="002B643A" w:rsidRPr="002B643A" w:rsidRDefault="002B643A" w:rsidP="002B643A">
      <w:pPr>
        <w:spacing w:after="0"/>
        <w:jc w:val="both"/>
        <w:rPr>
          <w:rFonts w:ascii="Times New Roman" w:hAnsi="Times New Roman"/>
          <w:sz w:val="24"/>
          <w:szCs w:val="24"/>
          <w14:ligatures w14:val="none"/>
        </w:rPr>
      </w:pPr>
    </w:p>
    <w:p w14:paraId="4C43DB88" w14:textId="77777777" w:rsidR="002B643A" w:rsidRDefault="002B643A" w:rsidP="002B643A">
      <w:pPr>
        <w:spacing w:after="0"/>
        <w:jc w:val="both"/>
        <w:rPr>
          <w:rFonts w:ascii="Times New Roman" w:hAnsi="Times New Roman"/>
          <w:b/>
          <w:bCs/>
          <w:sz w:val="24"/>
          <w:szCs w:val="24"/>
          <w:u w:val="single"/>
          <w14:ligatures w14:val="none"/>
        </w:rPr>
      </w:pPr>
      <w:bookmarkStart w:id="13" w:name="_Hlk145932996"/>
      <w:r w:rsidRPr="002B643A">
        <w:rPr>
          <w:rFonts w:ascii="Times New Roman" w:hAnsi="Times New Roman"/>
          <w:b/>
          <w:bCs/>
          <w:sz w:val="24"/>
          <w:szCs w:val="24"/>
          <w14:ligatures w14:val="none"/>
        </w:rPr>
        <w:t xml:space="preserve">In summary, you are most likely to earn the additional 100 tokens by simply reporting your true belief. </w:t>
      </w:r>
      <w:r w:rsidRPr="002B643A">
        <w:rPr>
          <w:rFonts w:ascii="Times New Roman" w:hAnsi="Times New Roman"/>
          <w:b/>
          <w:bCs/>
          <w:sz w:val="24"/>
          <w:szCs w:val="24"/>
          <w:u w:val="single"/>
          <w14:ligatures w14:val="none"/>
        </w:rPr>
        <w:t>Therefore, what is your estimate of the probability that your partner, Player B, has chosen B1 in Game 3?</w:t>
      </w:r>
      <w:r w:rsidRPr="002B643A">
        <w:rPr>
          <w:rFonts w:ascii="Times New Roman" w:hAnsi="Times New Roman"/>
          <w:sz w:val="24"/>
          <w:szCs w:val="24"/>
          <w:u w:val="single"/>
          <w14:ligatures w14:val="none"/>
        </w:rPr>
        <w:t xml:space="preserve"> </w:t>
      </w:r>
      <w:r w:rsidRPr="002B643A">
        <w:rPr>
          <w:rFonts w:ascii="Times New Roman" w:hAnsi="Times New Roman"/>
          <w:b/>
          <w:bCs/>
          <w:sz w:val="24"/>
          <w:szCs w:val="24"/>
          <w:u w:val="single"/>
          <w14:ligatures w14:val="none"/>
        </w:rPr>
        <w:t>[1%, … ,99%]</w:t>
      </w:r>
    </w:p>
    <w:p w14:paraId="255272DF" w14:textId="77777777" w:rsidR="002B643A" w:rsidRDefault="002B643A" w:rsidP="002B643A">
      <w:pPr>
        <w:spacing w:after="0"/>
        <w:jc w:val="both"/>
        <w:rPr>
          <w:rFonts w:ascii="Times New Roman" w:hAnsi="Times New Roman"/>
          <w:b/>
          <w:bCs/>
          <w:sz w:val="24"/>
          <w:szCs w:val="24"/>
          <w:u w:val="single"/>
          <w14:ligatures w14:val="none"/>
        </w:rPr>
      </w:pPr>
    </w:p>
    <w:p w14:paraId="6D5B3362" w14:textId="77777777" w:rsidR="002B643A" w:rsidRPr="002B643A" w:rsidRDefault="002B643A" w:rsidP="002B643A">
      <w:pPr>
        <w:spacing w:after="0"/>
        <w:jc w:val="both"/>
        <w:rPr>
          <w:rFonts w:ascii="Times New Roman" w:hAnsi="Times New Roman"/>
          <w:b/>
          <w:bCs/>
          <w:sz w:val="24"/>
          <w:szCs w:val="24"/>
          <w:u w:val="single"/>
          <w14:ligatures w14:val="none"/>
        </w:rPr>
      </w:pPr>
    </w:p>
    <w:bookmarkEnd w:id="13"/>
    <w:p w14:paraId="6249DBC7"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p>
    <w:p w14:paraId="4681464C"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3: Please </w:t>
      </w:r>
      <w:r w:rsidRPr="002B643A">
        <w:rPr>
          <w:rFonts w:ascii="Times New Roman" w:hAnsi="Times New Roman" w:hint="eastAsia"/>
          <w:sz w:val="24"/>
          <w:szCs w:val="24"/>
          <w14:ligatures w14:val="none"/>
        </w:rPr>
        <w:t>update your estimate after feedback 1</w:t>
      </w:r>
    </w:p>
    <w:p w14:paraId="6872A5C0"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114DB648"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lastRenderedPageBreak/>
        <w:t>You've provided an initial estimation of the probability that your partner, Player B, has chosen B1. Now, we will provide you with additional information to help you refine your estimate.</w:t>
      </w:r>
    </w:p>
    <w:p w14:paraId="6D56A179"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2F7D9D70"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Imagine that Player B's strategy has been represented on a six-faced die. However, only four of these faces accurately reflect Player B's strategy, while the remaining two faces display an incorrect strategy. For instance, if Player B has selected B1, the die would have four faces showing B1 and two faces showing B2.</w:t>
      </w:r>
    </w:p>
    <w:p w14:paraId="010D9C8C" w14:textId="77777777" w:rsidR="002B643A" w:rsidRPr="002B643A" w:rsidRDefault="002B643A" w:rsidP="002B643A">
      <w:pPr>
        <w:spacing w:after="0"/>
        <w:jc w:val="both"/>
        <w:rPr>
          <w:rFonts w:ascii="Times New Roman" w:hAnsi="Times New Roman"/>
          <w:sz w:val="24"/>
          <w:szCs w:val="24"/>
          <w14:ligatures w14:val="none"/>
        </w:rPr>
      </w:pPr>
    </w:p>
    <w:p w14:paraId="023B4596"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The computer will roll the dice once and provide one result to you. Since each of the six faces is equally likely to occur, the report of Player B1's strategy through this dice rolling mechanism should be accurate with a probability of 2/3.</w:t>
      </w:r>
    </w:p>
    <w:p w14:paraId="36E92ABD" w14:textId="77777777" w:rsidR="002B643A" w:rsidRPr="002B643A" w:rsidRDefault="002B643A" w:rsidP="002B643A">
      <w:pPr>
        <w:spacing w:after="0"/>
        <w:jc w:val="both"/>
        <w:rPr>
          <w:rFonts w:ascii="Times New Roman" w:hAnsi="Times New Roman"/>
          <w:sz w:val="24"/>
          <w:szCs w:val="24"/>
          <w14:ligatures w14:val="none"/>
        </w:rPr>
      </w:pPr>
    </w:p>
    <w:p w14:paraId="2A19702F"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After rolling the dice once, the result turns out to be (B1/B2).</w:t>
      </w:r>
    </w:p>
    <w:p w14:paraId="2CF18C4C" w14:textId="77777777" w:rsidR="002B643A" w:rsidRPr="002B643A" w:rsidRDefault="002B643A" w:rsidP="002B643A">
      <w:pPr>
        <w:spacing w:after="0"/>
        <w:jc w:val="both"/>
        <w:rPr>
          <w:rFonts w:ascii="Times New Roman" w:hAnsi="Times New Roman"/>
          <w:sz w:val="24"/>
          <w:szCs w:val="24"/>
          <w14:ligatures w14:val="none"/>
        </w:rPr>
      </w:pPr>
    </w:p>
    <w:p w14:paraId="49A0158D"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Based on this feedback, we now ask you to update your estimate of the probability that Player B has chosen B1. You can either restate your initial probability or revise it based on this new information.</w:t>
      </w:r>
    </w:p>
    <w:p w14:paraId="1D67A92D" w14:textId="77777777" w:rsidR="002B643A" w:rsidRPr="002B643A" w:rsidRDefault="002B643A" w:rsidP="002B643A">
      <w:pPr>
        <w:spacing w:after="0"/>
        <w:jc w:val="both"/>
        <w:rPr>
          <w:rFonts w:ascii="Times New Roman" w:hAnsi="Times New Roman"/>
          <w:sz w:val="24"/>
          <w:szCs w:val="24"/>
          <w14:ligatures w14:val="none"/>
        </w:rPr>
      </w:pPr>
    </w:p>
    <w:p w14:paraId="2CD1ECDB"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Just like before, "Robot X" is still a potential substitute for your actual matched partner. You must inform us when to use your actual partner's choice and when to use the substitute robot's choice. Consequently, if "Robot X" has a higher probability of choosing B1, we will employ the robot's choice instead of your partner's, and you will earn an additional 100 tokens if the choice is B1.</w:t>
      </w:r>
    </w:p>
    <w:p w14:paraId="0C78484E" w14:textId="77777777" w:rsidR="002B643A" w:rsidRPr="002B643A" w:rsidRDefault="002B643A" w:rsidP="002B643A">
      <w:pPr>
        <w:spacing w:after="0"/>
        <w:jc w:val="both"/>
        <w:rPr>
          <w:rFonts w:ascii="Times New Roman" w:hAnsi="Times New Roman"/>
          <w:sz w:val="24"/>
          <w:szCs w:val="24"/>
          <w14:ligatures w14:val="none"/>
        </w:rPr>
      </w:pPr>
    </w:p>
    <w:p w14:paraId="7D7A9B65" w14:textId="77777777" w:rsidR="002B643A" w:rsidRDefault="002B643A" w:rsidP="002B643A">
      <w:pPr>
        <w:spacing w:after="0"/>
        <w:jc w:val="both"/>
        <w:rPr>
          <w:rFonts w:ascii="Times New Roman" w:hAnsi="Times New Roman"/>
          <w:b/>
          <w:bCs/>
          <w:sz w:val="24"/>
          <w:szCs w:val="24"/>
          <w:u w:val="single"/>
          <w14:ligatures w14:val="none"/>
        </w:rPr>
      </w:pPr>
      <w:bookmarkStart w:id="14" w:name="_Hlk145933177"/>
      <w:r w:rsidRPr="002B643A">
        <w:rPr>
          <w:rFonts w:ascii="Times New Roman" w:hAnsi="Times New Roman"/>
          <w:sz w:val="24"/>
          <w:szCs w:val="24"/>
          <w14:ligatures w14:val="none"/>
        </w:rPr>
        <w:t>As with the previous estimation, your likelihood of earning the additional 100 tokens depends on the accuracy of your estimate</w:t>
      </w:r>
      <w:r w:rsidRPr="002B643A">
        <w:rPr>
          <w:rFonts w:ascii="Times New Roman" w:hAnsi="Times New Roman"/>
          <w:b/>
          <w:bCs/>
          <w:sz w:val="24"/>
          <w:szCs w:val="24"/>
          <w14:ligatures w14:val="none"/>
        </w:rPr>
        <w:t xml:space="preserve">. </w:t>
      </w:r>
      <w:r w:rsidRPr="002B643A">
        <w:rPr>
          <w:rFonts w:ascii="Times New Roman" w:hAnsi="Times New Roman"/>
          <w:b/>
          <w:bCs/>
          <w:sz w:val="24"/>
          <w:szCs w:val="24"/>
          <w:u w:val="single"/>
          <w14:ligatures w14:val="none"/>
        </w:rPr>
        <w:t>So, what is your updated estimate of the probability that your partner, Player B, has chosen B1 in Game 3? [1%, … ,99%]</w:t>
      </w:r>
    </w:p>
    <w:p w14:paraId="4D260261" w14:textId="77777777" w:rsidR="00155656" w:rsidRDefault="00155656" w:rsidP="002B643A">
      <w:pPr>
        <w:spacing w:after="0"/>
        <w:jc w:val="both"/>
        <w:rPr>
          <w:rFonts w:ascii="Times New Roman" w:hAnsi="Times New Roman"/>
          <w:b/>
          <w:bCs/>
          <w:sz w:val="24"/>
          <w:szCs w:val="24"/>
          <w:u w:val="single"/>
          <w14:ligatures w14:val="none"/>
        </w:rPr>
      </w:pPr>
    </w:p>
    <w:p w14:paraId="76B37BA6" w14:textId="77777777" w:rsidR="00155656" w:rsidRPr="002B643A" w:rsidRDefault="00155656" w:rsidP="002B643A">
      <w:pPr>
        <w:spacing w:after="0"/>
        <w:jc w:val="both"/>
        <w:rPr>
          <w:rFonts w:ascii="Times New Roman" w:hAnsi="Times New Roman"/>
          <w:b/>
          <w:bCs/>
          <w:sz w:val="24"/>
          <w:szCs w:val="24"/>
          <w:u w:val="single"/>
          <w14:ligatures w14:val="none"/>
        </w:rPr>
      </w:pPr>
    </w:p>
    <w:bookmarkEnd w:id="14"/>
    <w:p w14:paraId="63A86155"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p>
    <w:p w14:paraId="4DAAEC98"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3: Please </w:t>
      </w:r>
      <w:r w:rsidRPr="002B643A">
        <w:rPr>
          <w:rFonts w:ascii="Times New Roman" w:hAnsi="Times New Roman" w:hint="eastAsia"/>
          <w:sz w:val="24"/>
          <w:szCs w:val="24"/>
          <w14:ligatures w14:val="none"/>
        </w:rPr>
        <w:t>update your estimate after feedback 2</w:t>
      </w:r>
    </w:p>
    <w:p w14:paraId="31436095"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00DCF40C" w14:textId="77777777" w:rsidR="002B643A" w:rsidRPr="002B643A" w:rsidRDefault="002B643A" w:rsidP="002B643A">
      <w:pPr>
        <w:spacing w:after="0"/>
        <w:jc w:val="both"/>
        <w:rPr>
          <w:rFonts w:ascii="Times New Roman" w:hAnsi="Times New Roman"/>
          <w:sz w:val="24"/>
          <w:szCs w:val="24"/>
          <w14:ligatures w14:val="none"/>
        </w:rPr>
      </w:pPr>
      <w:bookmarkStart w:id="15" w:name="_Hlk145933257"/>
      <w:r w:rsidRPr="002B643A">
        <w:rPr>
          <w:rFonts w:ascii="Times New Roman" w:hAnsi="Times New Roman"/>
          <w:sz w:val="24"/>
          <w:szCs w:val="24"/>
          <w14:ligatures w14:val="none"/>
        </w:rPr>
        <w:t>In this period, the dice rolling mechanism, which correctly reports Player B1's choice with a probability of 2/3, has rolled for the second time.</w:t>
      </w:r>
    </w:p>
    <w:p w14:paraId="378B2183" w14:textId="77777777" w:rsidR="002B643A" w:rsidRPr="002B643A" w:rsidRDefault="002B643A" w:rsidP="002B643A">
      <w:pPr>
        <w:spacing w:after="0"/>
        <w:jc w:val="both"/>
        <w:rPr>
          <w:rFonts w:ascii="Times New Roman" w:hAnsi="Times New Roman"/>
          <w:sz w:val="24"/>
          <w:szCs w:val="24"/>
          <w14:ligatures w14:val="none"/>
        </w:rPr>
      </w:pPr>
    </w:p>
    <w:p w14:paraId="6F917E6C"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Once again, the dice has been rolled, and the result turns out to be (B1/B2).</w:t>
      </w:r>
    </w:p>
    <w:p w14:paraId="3BABE6C0" w14:textId="77777777" w:rsidR="002B643A" w:rsidRPr="002B643A" w:rsidRDefault="002B643A" w:rsidP="002B643A">
      <w:pPr>
        <w:spacing w:after="0"/>
        <w:jc w:val="both"/>
        <w:rPr>
          <w:rFonts w:ascii="Times New Roman" w:hAnsi="Times New Roman"/>
          <w:sz w:val="24"/>
          <w:szCs w:val="24"/>
          <w14:ligatures w14:val="none"/>
        </w:rPr>
      </w:pPr>
    </w:p>
    <w:p w14:paraId="4CC034C8"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Considering this new feedback along with the previous one, we kindly request you to update your estimate of the probability that Player B has chosen B1.</w:t>
      </w:r>
    </w:p>
    <w:p w14:paraId="04B5BF1E" w14:textId="77777777" w:rsidR="002B643A" w:rsidRPr="002B643A" w:rsidRDefault="002B643A" w:rsidP="002B643A">
      <w:pPr>
        <w:spacing w:after="0"/>
        <w:jc w:val="both"/>
        <w:rPr>
          <w:rFonts w:ascii="Times New Roman" w:hAnsi="Times New Roman"/>
          <w:sz w:val="24"/>
          <w:szCs w:val="24"/>
          <w14:ligatures w14:val="none"/>
        </w:rPr>
      </w:pPr>
    </w:p>
    <w:p w14:paraId="4B7188F0"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u w:val="single"/>
          <w14:ligatures w14:val="none"/>
        </w:rPr>
      </w:pPr>
      <w:r w:rsidRPr="002B643A">
        <w:rPr>
          <w:rFonts w:ascii="Times New Roman" w:hAnsi="Times New Roman"/>
          <w:sz w:val="24"/>
          <w:szCs w:val="24"/>
          <w14:ligatures w14:val="none"/>
        </w:rPr>
        <w:t xml:space="preserve">Just as before, you can enhance your earnings by providing a precise estimate. Thus, you are most likely to earn the additional 100 tokens if your estimate is as accurate as possible. </w:t>
      </w:r>
      <w:r w:rsidRPr="002B643A">
        <w:rPr>
          <w:rFonts w:ascii="Times New Roman" w:hAnsi="Times New Roman"/>
          <w:b/>
          <w:bCs/>
          <w:sz w:val="24"/>
          <w:szCs w:val="24"/>
          <w:u w:val="single"/>
          <w14:ligatures w14:val="none"/>
        </w:rPr>
        <w:t xml:space="preserve">So, what is your </w:t>
      </w:r>
      <w:r w:rsidRPr="002B643A">
        <w:rPr>
          <w:rFonts w:ascii="Times New Roman" w:hAnsi="Times New Roman"/>
          <w:b/>
          <w:bCs/>
          <w:sz w:val="24"/>
          <w:szCs w:val="24"/>
          <w:u w:val="single"/>
          <w14:ligatures w14:val="none"/>
        </w:rPr>
        <w:lastRenderedPageBreak/>
        <w:t>updated estimate of the probability that your partner, Player B, has chosen B1 in Game 3? [1%, … ,99%]</w:t>
      </w:r>
    </w:p>
    <w:bookmarkEnd w:id="15"/>
    <w:p w14:paraId="5D9F2B03" w14:textId="77777777" w:rsid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0DE8EB6" w14:textId="77777777" w:rsidR="00155656" w:rsidRPr="002B643A" w:rsidRDefault="00155656" w:rsidP="002B643A">
      <w:pPr>
        <w:autoSpaceDE w:val="0"/>
        <w:autoSpaceDN w:val="0"/>
        <w:adjustRightInd w:val="0"/>
        <w:spacing w:after="0" w:line="240" w:lineRule="auto"/>
        <w:jc w:val="both"/>
        <w:rPr>
          <w:rFonts w:ascii="Times New Roman" w:hAnsi="Times New Roman"/>
          <w:sz w:val="24"/>
          <w:szCs w:val="24"/>
          <w14:ligatures w14:val="none"/>
        </w:rPr>
      </w:pPr>
    </w:p>
    <w:p w14:paraId="06BC24D2"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hint="eastAsia"/>
          <w:sz w:val="24"/>
          <w:szCs w:val="24"/>
          <w14:ligatures w14:val="none"/>
        </w:rPr>
        <w:t>[</w:t>
      </w:r>
      <w:r w:rsidRPr="002B643A">
        <w:rPr>
          <w:rFonts w:ascii="Times New Roman" w:hAnsi="Times New Roman"/>
          <w:sz w:val="24"/>
          <w:szCs w:val="24"/>
          <w14:ligatures w14:val="none"/>
        </w:rPr>
        <w:t>New Screen]</w:t>
      </w:r>
    </w:p>
    <w:p w14:paraId="7ADD3AD1"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3: Please </w:t>
      </w:r>
      <w:r w:rsidRPr="002B643A">
        <w:rPr>
          <w:rFonts w:ascii="Times New Roman" w:hAnsi="Times New Roman" w:hint="eastAsia"/>
          <w:sz w:val="24"/>
          <w:szCs w:val="24"/>
          <w14:ligatures w14:val="none"/>
        </w:rPr>
        <w:t>update your estimate after feedback 3</w:t>
      </w:r>
    </w:p>
    <w:p w14:paraId="14265C6A" w14:textId="77777777" w:rsidR="002B643A" w:rsidRPr="002B643A" w:rsidRDefault="002B643A" w:rsidP="002B643A">
      <w:pPr>
        <w:spacing w:after="0"/>
        <w:jc w:val="both"/>
        <w:rPr>
          <w:rFonts w:ascii="Times New Roman" w:hAnsi="Times New Roman"/>
          <w:sz w:val="24"/>
          <w:szCs w:val="24"/>
          <w14:ligatures w14:val="none"/>
        </w:rPr>
      </w:pPr>
    </w:p>
    <w:p w14:paraId="1EB404FC"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In this period, the dice rolling mechanism, which correctly reports Player B1's choice with a probability of 2/3, has rolled for the third time.</w:t>
      </w:r>
    </w:p>
    <w:p w14:paraId="7B2FED0B" w14:textId="77777777" w:rsidR="002B643A" w:rsidRPr="002B643A" w:rsidRDefault="002B643A" w:rsidP="002B643A">
      <w:pPr>
        <w:spacing w:after="0"/>
        <w:jc w:val="both"/>
        <w:rPr>
          <w:rFonts w:ascii="Times New Roman" w:hAnsi="Times New Roman"/>
          <w:sz w:val="24"/>
          <w:szCs w:val="24"/>
          <w14:ligatures w14:val="none"/>
        </w:rPr>
      </w:pPr>
    </w:p>
    <w:p w14:paraId="78A5B35B"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Once again, the dice has been rolled, and the result turns out to be (B1/B2).</w:t>
      </w:r>
    </w:p>
    <w:p w14:paraId="07DEADB6" w14:textId="77777777" w:rsidR="002B643A" w:rsidRPr="002B643A" w:rsidRDefault="002B643A" w:rsidP="002B643A">
      <w:pPr>
        <w:spacing w:after="0"/>
        <w:jc w:val="both"/>
        <w:rPr>
          <w:rFonts w:ascii="Times New Roman" w:hAnsi="Times New Roman"/>
          <w:sz w:val="24"/>
          <w:szCs w:val="24"/>
          <w14:ligatures w14:val="none"/>
        </w:rPr>
      </w:pPr>
    </w:p>
    <w:p w14:paraId="04BAD824"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Considering this new feedback along with the previous two rounds, we kindly request you to update your estimate of the probability that Player B has chosen B1.</w:t>
      </w:r>
    </w:p>
    <w:p w14:paraId="0F029953" w14:textId="77777777" w:rsidR="002B643A" w:rsidRPr="002B643A" w:rsidRDefault="002B643A" w:rsidP="002B643A">
      <w:pPr>
        <w:spacing w:after="0"/>
        <w:jc w:val="both"/>
        <w:rPr>
          <w:rFonts w:ascii="Times New Roman" w:hAnsi="Times New Roman"/>
          <w:sz w:val="24"/>
          <w:szCs w:val="24"/>
          <w14:ligatures w14:val="none"/>
        </w:rPr>
      </w:pPr>
    </w:p>
    <w:p w14:paraId="71C0BA20"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u w:val="single"/>
          <w14:ligatures w14:val="none"/>
        </w:rPr>
      </w:pPr>
      <w:r w:rsidRPr="002B643A">
        <w:rPr>
          <w:rFonts w:ascii="Times New Roman" w:hAnsi="Times New Roman"/>
          <w:sz w:val="24"/>
          <w:szCs w:val="24"/>
          <w14:ligatures w14:val="none"/>
        </w:rPr>
        <w:t xml:space="preserve">Just as before, you can enhance your earnings by providing a precise estimate. Thus, you are most likely to earn the additional 100 tokens if your estimate is as accurate as possible. </w:t>
      </w:r>
      <w:r w:rsidRPr="002B643A">
        <w:rPr>
          <w:rFonts w:ascii="Times New Roman" w:hAnsi="Times New Roman"/>
          <w:b/>
          <w:bCs/>
          <w:sz w:val="24"/>
          <w:szCs w:val="24"/>
          <w:u w:val="single"/>
          <w14:ligatures w14:val="none"/>
        </w:rPr>
        <w:t>So, what is your updated estimate of the probability that your partner, Player B, has chosen B1 in Game 3? [1%, … ,99%]</w:t>
      </w:r>
    </w:p>
    <w:p w14:paraId="09B14794" w14:textId="77777777" w:rsidR="002B643A" w:rsidRPr="002B643A" w:rsidRDefault="002B643A" w:rsidP="002B643A">
      <w:pPr>
        <w:spacing w:after="0"/>
        <w:jc w:val="both"/>
        <w:rPr>
          <w:rFonts w:ascii="Times New Roman" w:hAnsi="Times New Roman"/>
          <w:sz w:val="24"/>
          <w:szCs w:val="24"/>
          <w14:ligatures w14:val="none"/>
        </w:rPr>
      </w:pPr>
    </w:p>
    <w:p w14:paraId="7113A63F" w14:textId="77777777" w:rsidR="002B643A" w:rsidRPr="002B643A" w:rsidRDefault="002B643A" w:rsidP="002B643A">
      <w:pPr>
        <w:spacing w:after="0"/>
        <w:jc w:val="both"/>
        <w:rPr>
          <w:rFonts w:ascii="Times New Roman" w:hAnsi="Times New Roman"/>
          <w:sz w:val="24"/>
          <w:szCs w:val="24"/>
          <w14:ligatures w14:val="none"/>
        </w:rPr>
      </w:pPr>
    </w:p>
    <w:p w14:paraId="19DDA28B"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p>
    <w:p w14:paraId="66B17873"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3: Please </w:t>
      </w:r>
      <w:r w:rsidRPr="002B643A">
        <w:rPr>
          <w:rFonts w:ascii="Times New Roman" w:hAnsi="Times New Roman" w:hint="eastAsia"/>
          <w:sz w:val="24"/>
          <w:szCs w:val="24"/>
          <w14:ligatures w14:val="none"/>
        </w:rPr>
        <w:t>update your estimate after feedback 4</w:t>
      </w:r>
    </w:p>
    <w:p w14:paraId="4166B855"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1CBA6594" w14:textId="77777777" w:rsidR="002B643A" w:rsidRPr="002B643A" w:rsidRDefault="002B643A" w:rsidP="002B643A">
      <w:pPr>
        <w:spacing w:after="0"/>
        <w:jc w:val="both"/>
        <w:rPr>
          <w:rFonts w:ascii="Times New Roman" w:hAnsi="Times New Roman"/>
          <w:sz w:val="24"/>
          <w:szCs w:val="24"/>
          <w14:ligatures w14:val="none"/>
        </w:rPr>
      </w:pPr>
      <w:bookmarkStart w:id="16" w:name="_Hlk145933337"/>
      <w:r w:rsidRPr="002B643A">
        <w:rPr>
          <w:rFonts w:ascii="Times New Roman" w:hAnsi="Times New Roman"/>
          <w:sz w:val="24"/>
          <w:szCs w:val="24"/>
          <w14:ligatures w14:val="none"/>
        </w:rPr>
        <w:t>In this period, the dice rolling mechanism, which correctly reports Player B1's choice with a probability of 2/3, has rolled for the last time.</w:t>
      </w:r>
    </w:p>
    <w:p w14:paraId="35D7AA4B" w14:textId="77777777" w:rsidR="002B643A" w:rsidRPr="002B643A" w:rsidRDefault="002B643A" w:rsidP="002B643A">
      <w:pPr>
        <w:spacing w:after="0"/>
        <w:jc w:val="both"/>
        <w:rPr>
          <w:rFonts w:ascii="Times New Roman" w:hAnsi="Times New Roman"/>
          <w:sz w:val="24"/>
          <w:szCs w:val="24"/>
          <w14:ligatures w14:val="none"/>
        </w:rPr>
      </w:pPr>
    </w:p>
    <w:p w14:paraId="2DACDCAF"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Once again, the dice has been rolled, and the result turns out to be (B1/B2).</w:t>
      </w:r>
    </w:p>
    <w:p w14:paraId="5B9AEC74" w14:textId="77777777" w:rsidR="002B643A" w:rsidRPr="002B643A" w:rsidRDefault="002B643A" w:rsidP="002B643A">
      <w:pPr>
        <w:spacing w:after="0"/>
        <w:jc w:val="both"/>
        <w:rPr>
          <w:rFonts w:ascii="Times New Roman" w:hAnsi="Times New Roman"/>
          <w:sz w:val="24"/>
          <w:szCs w:val="24"/>
          <w14:ligatures w14:val="none"/>
        </w:rPr>
      </w:pPr>
    </w:p>
    <w:p w14:paraId="616E17E6"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Considering this new feedback along with the previous three rounds, we kindly request you to update your estimate of the probability that Player B has chosen B1.</w:t>
      </w:r>
    </w:p>
    <w:p w14:paraId="5797B2C3" w14:textId="77777777" w:rsidR="002B643A" w:rsidRPr="002B643A" w:rsidRDefault="002B643A" w:rsidP="002B643A">
      <w:pPr>
        <w:spacing w:after="0"/>
        <w:jc w:val="both"/>
        <w:rPr>
          <w:rFonts w:ascii="Times New Roman" w:hAnsi="Times New Roman"/>
          <w:b/>
          <w:bCs/>
          <w:sz w:val="24"/>
          <w:szCs w:val="24"/>
          <w:u w:val="single"/>
          <w14:ligatures w14:val="none"/>
        </w:rPr>
      </w:pPr>
      <w:r w:rsidRPr="002B643A">
        <w:rPr>
          <w:rFonts w:ascii="Times New Roman" w:hAnsi="Times New Roman"/>
          <w:sz w:val="24"/>
          <w:szCs w:val="24"/>
          <w14:ligatures w14:val="none"/>
        </w:rPr>
        <w:t xml:space="preserve">Just as before, you can enhance your earnings by providing a precise estimate. Thus, you are most likely to earn the additional 100 tokens if your estimate is as accurate as possible. </w:t>
      </w:r>
      <w:r w:rsidRPr="002B643A">
        <w:rPr>
          <w:rFonts w:ascii="Times New Roman" w:hAnsi="Times New Roman"/>
          <w:b/>
          <w:bCs/>
          <w:sz w:val="24"/>
          <w:szCs w:val="24"/>
          <w:u w:val="single"/>
          <w14:ligatures w14:val="none"/>
        </w:rPr>
        <w:t>So, what is your updated estimate of the probability that your partner, Player B, has chosen B1 in Game 3? [1%, … ,99%]</w:t>
      </w:r>
    </w:p>
    <w:p w14:paraId="71B1C55E" w14:textId="77777777" w:rsidR="002B643A" w:rsidRPr="002B643A" w:rsidRDefault="002B643A" w:rsidP="002B643A">
      <w:pPr>
        <w:spacing w:after="0"/>
        <w:jc w:val="both"/>
        <w:rPr>
          <w:rFonts w:ascii="Times New Roman" w:hAnsi="Times New Roman"/>
          <w:sz w:val="24"/>
          <w:szCs w:val="24"/>
          <w14:ligatures w14:val="none"/>
        </w:rPr>
      </w:pPr>
    </w:p>
    <w:bookmarkEnd w:id="16"/>
    <w:p w14:paraId="4BEDA1E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766822F4"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hint="eastAsia"/>
          <w:sz w:val="24"/>
          <w:szCs w:val="24"/>
          <w14:ligatures w14:val="none"/>
        </w:rPr>
        <w:t>Ga</w:t>
      </w:r>
      <w:r w:rsidRPr="002B643A">
        <w:rPr>
          <w:rFonts w:ascii="Times New Roman" w:hAnsi="Times New Roman"/>
          <w:sz w:val="24"/>
          <w:szCs w:val="24"/>
          <w14:ligatures w14:val="none"/>
        </w:rPr>
        <w:t>me 3</w:t>
      </w:r>
      <w:r w:rsidRPr="002B643A">
        <w:rPr>
          <w:rFonts w:ascii="Times New Roman" w:hAnsi="Times New Roman" w:hint="eastAsia"/>
          <w:sz w:val="24"/>
          <w:szCs w:val="24"/>
          <w14:ligatures w14:val="none"/>
        </w:rPr>
        <w:t>: Please rechoose your strategy as Player A</w:t>
      </w:r>
    </w:p>
    <w:p w14:paraId="1411F244"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0F87C57E"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bookmarkStart w:id="17" w:name="_Hlk145933429"/>
      <w:r w:rsidRPr="002B643A">
        <w:rPr>
          <w:rFonts w:ascii="Times New Roman" w:hAnsi="Times New Roman"/>
          <w:sz w:val="24"/>
          <w:szCs w:val="24"/>
          <w14:ligatures w14:val="none"/>
        </w:rPr>
        <w:t>Up to this point, you've received four feedbacks and updated your estimate of the probability that your matched partner, Player B, has chosen B1 in Game 3.</w:t>
      </w:r>
    </w:p>
    <w:p w14:paraId="66B01B62"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0D1769AD"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lastRenderedPageBreak/>
        <w:t>Regardless of the strategy you initially chose as Player A in Game 3, you now have an opportunity to make a new decision. In this period, you can either restate the same choice or revise your choice in Game 3.</w:t>
      </w:r>
    </w:p>
    <w:p w14:paraId="563DDAFA"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1E068D74"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sz w:val="24"/>
          <w:szCs w:val="24"/>
          <w14:ligatures w14:val="none"/>
        </w:rPr>
        <w:t xml:space="preserve">It's important to note that since your matched partner, Player B's strategy, is fixed, any changes in outcomes and payoffs will only be influenced by your new strategy as Player A. </w:t>
      </w:r>
      <w:r w:rsidRPr="002B643A">
        <w:rPr>
          <w:rFonts w:ascii="Times New Roman" w:hAnsi="Times New Roman"/>
          <w:b/>
          <w:bCs/>
          <w:sz w:val="24"/>
          <w:szCs w:val="24"/>
          <w14:ligatures w14:val="none"/>
        </w:rPr>
        <w:t>However, at the end of the experiment, we will randomly select one strategy from your previous one and this new one to calculate your payoff, as well as your partner's payoff in Game 3.</w:t>
      </w:r>
    </w:p>
    <w:bookmarkEnd w:id="17"/>
    <w:p w14:paraId="081A78D3"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b/>
          <w:noProof/>
          <w:sz w:val="24"/>
          <w:szCs w:val="24"/>
          <w14:ligatures w14:val="none"/>
        </w:rPr>
        <w:drawing>
          <wp:inline distT="0" distB="0" distL="0" distR="0" wp14:anchorId="59E60AEA" wp14:editId="7FE99EB2">
            <wp:extent cx="3145734" cy="22125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1357" cy="2216533"/>
                    </a:xfrm>
                    <a:prstGeom prst="rect">
                      <a:avLst/>
                    </a:prstGeom>
                    <a:noFill/>
                    <a:ln>
                      <a:noFill/>
                    </a:ln>
                  </pic:spPr>
                </pic:pic>
              </a:graphicData>
            </a:graphic>
          </wp:inline>
        </w:drawing>
      </w:r>
    </w:p>
    <w:p w14:paraId="7A99EE2C"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7E52FEAC"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u w:val="single"/>
          <w14:ligatures w14:val="none"/>
        </w:rPr>
      </w:pPr>
      <w:bookmarkStart w:id="18" w:name="_Hlk145933580"/>
      <w:r w:rsidRPr="002B643A">
        <w:rPr>
          <w:rFonts w:ascii="Times New Roman" w:hAnsi="Times New Roman"/>
          <w:b/>
          <w:bCs/>
          <w:sz w:val="24"/>
          <w:szCs w:val="24"/>
          <w:u w:val="single"/>
          <w14:ligatures w14:val="none"/>
        </w:rPr>
        <w:t xml:space="preserve">As Player A, which option would you like to rechoose? [A1/A2] </w:t>
      </w:r>
    </w:p>
    <w:bookmarkEnd w:id="18"/>
    <w:p w14:paraId="510113E1" w14:textId="77777777" w:rsidR="002B643A" w:rsidRPr="002B643A" w:rsidRDefault="002B643A" w:rsidP="002B643A">
      <w:pPr>
        <w:spacing w:after="0"/>
        <w:jc w:val="both"/>
        <w:rPr>
          <w:rFonts w:ascii="Times New Roman" w:hAnsi="Times New Roman"/>
          <w:sz w:val="24"/>
          <w:szCs w:val="24"/>
          <w14:ligatures w14:val="none"/>
        </w:rPr>
      </w:pPr>
    </w:p>
    <w:p w14:paraId="31648145"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77C0086F"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1D107865"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Game 4</w:t>
      </w:r>
    </w:p>
    <w:p w14:paraId="1BE78E17"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1D42C234" w14:textId="77777777" w:rsidR="002B643A" w:rsidRPr="002B643A" w:rsidRDefault="002B643A" w:rsidP="002B643A">
      <w:pPr>
        <w:autoSpaceDE w:val="0"/>
        <w:autoSpaceDN w:val="0"/>
        <w:adjustRightInd w:val="0"/>
        <w:spacing w:after="0" w:line="240" w:lineRule="auto"/>
        <w:jc w:val="both"/>
        <w:rPr>
          <w:rFonts w:ascii="Times New Roman" w:hAnsi="Times New Roman"/>
          <w:b/>
          <w:sz w:val="24"/>
          <w:szCs w:val="24"/>
          <w14:ligatures w14:val="none"/>
        </w:rPr>
      </w:pPr>
      <w:r w:rsidRPr="002B643A">
        <w:rPr>
          <w:rFonts w:ascii="Times New Roman" w:hAnsi="Times New Roman"/>
          <w:b/>
          <w:sz w:val="24"/>
          <w:szCs w:val="24"/>
          <w14:ligatures w14:val="none"/>
        </w:rPr>
        <w:t>In this final game, you will continue to be Player A.</w:t>
      </w:r>
    </w:p>
    <w:p w14:paraId="2521010F" w14:textId="77777777" w:rsidR="002B643A" w:rsidRPr="002B643A" w:rsidRDefault="002B643A" w:rsidP="002B643A">
      <w:pPr>
        <w:autoSpaceDE w:val="0"/>
        <w:autoSpaceDN w:val="0"/>
        <w:adjustRightInd w:val="0"/>
        <w:spacing w:after="0" w:line="240" w:lineRule="auto"/>
        <w:jc w:val="both"/>
        <w:rPr>
          <w:rFonts w:ascii="Times New Roman" w:hAnsi="Times New Roman"/>
          <w:b/>
          <w:sz w:val="24"/>
          <w:szCs w:val="24"/>
          <w14:ligatures w14:val="none"/>
        </w:rPr>
      </w:pPr>
    </w:p>
    <w:p w14:paraId="7E3270D1"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bCs/>
          <w:sz w:val="24"/>
          <w:szCs w:val="24"/>
          <w14:ligatures w14:val="none"/>
        </w:rPr>
        <w:t>The game structure remains the same, but you will be randomly paired with a new participant who is distinct from the previous games. Unlike Game 3, where Player B could be from either your own university or the other university,</w:t>
      </w:r>
      <w:r w:rsidRPr="002B643A">
        <w:rPr>
          <w:rFonts w:ascii="Times New Roman" w:hAnsi="Times New Roman"/>
          <w:b/>
          <w:sz w:val="24"/>
          <w:szCs w:val="24"/>
          <w14:ligatures w14:val="none"/>
        </w:rPr>
        <w:t xml:space="preserve"> in this game, your partner, Player B, will be limited to a student from your own university / from the other university.</w:t>
      </w:r>
      <w:r w:rsidRPr="002B643A">
        <w:rPr>
          <w:rFonts w:ascii="Times New Roman" w:hAnsi="Times New Roman"/>
          <w:sz w:val="24"/>
          <w:szCs w:val="24"/>
          <w14:ligatures w14:val="none"/>
        </w:rPr>
        <w:t xml:space="preserve"> </w:t>
      </w:r>
    </w:p>
    <w:p w14:paraId="6DE9DD08"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b/>
          <w:noProof/>
          <w:sz w:val="24"/>
          <w:szCs w:val="24"/>
          <w14:ligatures w14:val="none"/>
        </w:rPr>
        <w:drawing>
          <wp:inline distT="0" distB="0" distL="0" distR="0" wp14:anchorId="7DC93F07" wp14:editId="2C83F8BD">
            <wp:extent cx="3275712" cy="230400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5712" cy="2304000"/>
                    </a:xfrm>
                    <a:prstGeom prst="rect">
                      <a:avLst/>
                    </a:prstGeom>
                    <a:noFill/>
                    <a:ln>
                      <a:noFill/>
                    </a:ln>
                  </pic:spPr>
                </pic:pic>
              </a:graphicData>
            </a:graphic>
          </wp:inline>
        </w:drawing>
      </w:r>
    </w:p>
    <w:p w14:paraId="3FD15C30"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5DCA8703"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lastRenderedPageBreak/>
        <w:t>You have two choices: A1 or A2.</w:t>
      </w:r>
    </w:p>
    <w:p w14:paraId="3DAA554F"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A977BA9"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If you opt for A1, both you and Player B will receive 200 tokens.</w:t>
      </w:r>
    </w:p>
    <w:p w14:paraId="306FD292"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CEDEC27"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If you opt for A2, the outcome depends on Player B's choice between B1 and B2. If you choose A2 and Player B selects B1, both of you will receive 300 tokens. However, if you choose A2 and Player B selects B2, you will receive 100 tokens, while Player B will receive 500 tokens.</w:t>
      </w:r>
    </w:p>
    <w:p w14:paraId="5E896816"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586AFE9D" w14:textId="77777777" w:rsidR="002B643A" w:rsidRPr="002B643A" w:rsidRDefault="002B643A" w:rsidP="002B643A">
      <w:pPr>
        <w:autoSpaceDE w:val="0"/>
        <w:autoSpaceDN w:val="0"/>
        <w:adjustRightInd w:val="0"/>
        <w:spacing w:after="0" w:line="240" w:lineRule="auto"/>
        <w:jc w:val="both"/>
        <w:rPr>
          <w:rFonts w:ascii="Times New Roman" w:hAnsi="Times New Roman"/>
          <w:bCs/>
          <w:sz w:val="24"/>
          <w:szCs w:val="24"/>
          <w14:ligatures w14:val="none"/>
        </w:rPr>
      </w:pPr>
      <w:r w:rsidRPr="002B643A">
        <w:rPr>
          <w:rFonts w:ascii="Times New Roman" w:hAnsi="Times New Roman"/>
          <w:b/>
          <w:sz w:val="24"/>
          <w:szCs w:val="24"/>
          <w14:ligatures w14:val="none"/>
        </w:rPr>
        <w:t xml:space="preserve">Please note that Player B makes their choice </w:t>
      </w:r>
      <w:r w:rsidRPr="002B643A">
        <w:rPr>
          <w:rFonts w:ascii="Times New Roman" w:hAnsi="Times New Roman"/>
          <w:b/>
          <w:i/>
          <w:iCs/>
          <w:sz w:val="24"/>
          <w:szCs w:val="24"/>
          <w14:ligatures w14:val="none"/>
        </w:rPr>
        <w:t>without</w:t>
      </w:r>
      <w:r w:rsidRPr="002B643A">
        <w:rPr>
          <w:rFonts w:ascii="Times New Roman" w:hAnsi="Times New Roman"/>
          <w:b/>
          <w:sz w:val="24"/>
          <w:szCs w:val="24"/>
          <w14:ligatures w14:val="none"/>
        </w:rPr>
        <w:t xml:space="preserve"> knowing your decision. </w:t>
      </w:r>
      <w:r w:rsidRPr="002B643A">
        <w:rPr>
          <w:rFonts w:ascii="Times New Roman" w:hAnsi="Times New Roman"/>
          <w:bCs/>
          <w:sz w:val="24"/>
          <w:szCs w:val="24"/>
          <w14:ligatures w14:val="none"/>
        </w:rPr>
        <w:t>Player B is aware that their choice will only impact the outcome if you've chosen A2, so they select B1 or B2 based on the assumption that you've chosen A2 instead of A1.</w:t>
      </w:r>
    </w:p>
    <w:p w14:paraId="1BB6B916" w14:textId="77777777" w:rsidR="002B643A" w:rsidRPr="002B643A" w:rsidRDefault="002B643A" w:rsidP="002B643A">
      <w:pPr>
        <w:autoSpaceDE w:val="0"/>
        <w:autoSpaceDN w:val="0"/>
        <w:adjustRightInd w:val="0"/>
        <w:spacing w:after="0" w:line="240" w:lineRule="auto"/>
        <w:jc w:val="both"/>
        <w:rPr>
          <w:rFonts w:ascii="Times New Roman" w:hAnsi="Times New Roman"/>
          <w:b/>
          <w:sz w:val="24"/>
          <w:szCs w:val="24"/>
          <w14:ligatures w14:val="none"/>
        </w:rPr>
      </w:pPr>
    </w:p>
    <w:p w14:paraId="4BE7319F"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u w:val="single"/>
          <w14:ligatures w14:val="none"/>
        </w:rPr>
      </w:pPr>
      <w:r w:rsidRPr="002B643A">
        <w:rPr>
          <w:rFonts w:ascii="Times New Roman" w:hAnsi="Times New Roman"/>
          <w:b/>
          <w:sz w:val="24"/>
          <w:szCs w:val="24"/>
          <w:u w:val="single"/>
          <w14:ligatures w14:val="none"/>
        </w:rPr>
        <w:t>As Player A, which option will you choose? [A1/A2]</w:t>
      </w:r>
    </w:p>
    <w:p w14:paraId="7F67762D"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3F2D9F3F"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54431A50"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p>
    <w:p w14:paraId="2D555484"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w:t>
      </w:r>
      <w:r w:rsidRPr="002B643A">
        <w:rPr>
          <w:rFonts w:ascii="Times New Roman" w:hAnsi="Times New Roman" w:hint="eastAsia"/>
          <w:sz w:val="24"/>
          <w:szCs w:val="24"/>
          <w14:ligatures w14:val="none"/>
        </w:rPr>
        <w:t>4</w:t>
      </w:r>
      <w:r w:rsidRPr="002B643A">
        <w:rPr>
          <w:rFonts w:ascii="Times New Roman" w:hAnsi="Times New Roman"/>
          <w:sz w:val="24"/>
          <w:szCs w:val="24"/>
          <w14:ligatures w14:val="none"/>
        </w:rPr>
        <w:t>: Please make your best estimate of your partner's choice</w:t>
      </w:r>
    </w:p>
    <w:p w14:paraId="3D98238B"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1098724D"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sz w:val="24"/>
          <w:szCs w:val="24"/>
          <w14:ligatures w14:val="none"/>
        </w:rPr>
        <w:t xml:space="preserve">In this period, similar to the estimation tasks in Game 3, we are interested in your assessment of your matched partner's strategy in Game 4. Specifically, what probability do you think your partner, Player B, selected option B1 in that game? It's important to note that unlike Game 3, where Player B could be anyone from either your own university or the other university, </w:t>
      </w:r>
      <w:r w:rsidRPr="002B643A">
        <w:rPr>
          <w:rFonts w:ascii="Times New Roman" w:hAnsi="Times New Roman"/>
          <w:b/>
          <w:bCs/>
          <w:sz w:val="24"/>
          <w:szCs w:val="24"/>
          <w14:ligatures w14:val="none"/>
        </w:rPr>
        <w:t>your partner in Game 4 is a student specifically student from your own university / from the other university.</w:t>
      </w:r>
    </w:p>
    <w:p w14:paraId="4365AF8A" w14:textId="77777777" w:rsidR="002B643A" w:rsidRPr="002B643A" w:rsidRDefault="002B643A" w:rsidP="002B643A">
      <w:pPr>
        <w:spacing w:after="0"/>
        <w:jc w:val="both"/>
        <w:rPr>
          <w:rFonts w:ascii="Times New Roman" w:hAnsi="Times New Roman"/>
          <w:sz w:val="24"/>
          <w:szCs w:val="24"/>
          <w14:ligatures w14:val="none"/>
        </w:rPr>
      </w:pPr>
    </w:p>
    <w:p w14:paraId="2F0C2A7C"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As in the previous game, you have an opportunity to increase your earnings by providing an accurate estimate. "Robot X" remains a potential substitute for your actual matched partner, and you need to specify when to use your partner's choice and when to use the substitute robot's choice. Consequently, if "Robot X" has a higher probability of choosing B1, we will implement the robot's choice instead of your partner's, and you will earn an additional 100 tokens if the choice is B1.</w:t>
      </w:r>
    </w:p>
    <w:p w14:paraId="00C6995D" w14:textId="77777777" w:rsidR="002B643A" w:rsidRPr="002B643A" w:rsidRDefault="002B643A" w:rsidP="002B643A">
      <w:pPr>
        <w:spacing w:after="0"/>
        <w:jc w:val="both"/>
        <w:rPr>
          <w:rFonts w:ascii="Times New Roman" w:hAnsi="Times New Roman"/>
          <w:sz w:val="24"/>
          <w:szCs w:val="24"/>
          <w14:ligatures w14:val="none"/>
        </w:rPr>
      </w:pPr>
    </w:p>
    <w:p w14:paraId="5DF62EBE"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sz w:val="24"/>
          <w:szCs w:val="24"/>
          <w14:ligatures w14:val="none"/>
        </w:rPr>
        <w:t xml:space="preserve">Therefore, you are most likely to earn the additional 100 tokens by simply reporting your true belief. </w:t>
      </w:r>
      <w:r w:rsidRPr="002B643A">
        <w:rPr>
          <w:rFonts w:ascii="Times New Roman" w:hAnsi="Times New Roman"/>
          <w:b/>
          <w:bCs/>
          <w:sz w:val="24"/>
          <w:szCs w:val="24"/>
          <w:u w:val="single"/>
          <w14:ligatures w14:val="none"/>
        </w:rPr>
        <w:t>What is your estimate of the probability that your partner, Player B, has chosen B1 in Game 4? [1%, … ,99%]</w:t>
      </w:r>
    </w:p>
    <w:p w14:paraId="486C2470" w14:textId="77777777" w:rsidR="002B643A" w:rsidRPr="002B643A" w:rsidRDefault="002B643A" w:rsidP="002B643A">
      <w:pPr>
        <w:spacing w:after="0"/>
        <w:jc w:val="both"/>
        <w:rPr>
          <w:rFonts w:ascii="Times New Roman" w:hAnsi="Times New Roman"/>
          <w:sz w:val="24"/>
          <w:szCs w:val="24"/>
          <w14:ligatures w14:val="none"/>
        </w:rPr>
      </w:pPr>
    </w:p>
    <w:p w14:paraId="77BEB3D3"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6A05AF5E"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7725A3F4"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w:t>
      </w:r>
      <w:r w:rsidRPr="002B643A">
        <w:rPr>
          <w:rFonts w:ascii="Times New Roman" w:hAnsi="Times New Roman" w:hint="eastAsia"/>
          <w:sz w:val="24"/>
          <w:szCs w:val="24"/>
          <w14:ligatures w14:val="none"/>
        </w:rPr>
        <w:t>4</w:t>
      </w:r>
      <w:r w:rsidRPr="002B643A">
        <w:rPr>
          <w:rFonts w:ascii="Times New Roman" w:hAnsi="Times New Roman"/>
          <w:sz w:val="24"/>
          <w:szCs w:val="24"/>
          <w14:ligatures w14:val="none"/>
        </w:rPr>
        <w:t xml:space="preserve">: Please </w:t>
      </w:r>
      <w:r w:rsidRPr="002B643A">
        <w:rPr>
          <w:rFonts w:ascii="Times New Roman" w:hAnsi="Times New Roman" w:hint="eastAsia"/>
          <w:sz w:val="24"/>
          <w:szCs w:val="24"/>
          <w14:ligatures w14:val="none"/>
        </w:rPr>
        <w:t>update your estimate after feedback 1</w:t>
      </w:r>
    </w:p>
    <w:p w14:paraId="7A0FBCAD"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48C62E8F"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You've provided an initial estimate of the probability that your partner, Player B, has chosen B1 in Game 4. Now, we will provide you with additional information to help you refine your estimate.</w:t>
      </w:r>
    </w:p>
    <w:p w14:paraId="75F50B92" w14:textId="77777777" w:rsidR="002B643A" w:rsidRPr="002B643A" w:rsidRDefault="002B643A" w:rsidP="002B643A">
      <w:pPr>
        <w:spacing w:after="0"/>
        <w:jc w:val="both"/>
        <w:rPr>
          <w:rFonts w:ascii="Times New Roman" w:hAnsi="Times New Roman"/>
          <w:sz w:val="24"/>
          <w:szCs w:val="24"/>
          <w14:ligatures w14:val="none"/>
        </w:rPr>
      </w:pPr>
    </w:p>
    <w:p w14:paraId="54C9E842"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Similar to Game 3, we will employ the same dice rolling mechanism to report Player B's strategy in Game 4. Consequently, the feedback provided to you should be accurate with a probability of 2/3.</w:t>
      </w:r>
    </w:p>
    <w:p w14:paraId="60E00E81" w14:textId="77777777" w:rsidR="002B643A" w:rsidRPr="002B643A" w:rsidRDefault="002B643A" w:rsidP="002B643A">
      <w:pPr>
        <w:spacing w:after="0"/>
        <w:jc w:val="both"/>
        <w:rPr>
          <w:rFonts w:ascii="Times New Roman" w:hAnsi="Times New Roman"/>
          <w:sz w:val="24"/>
          <w:szCs w:val="24"/>
          <w14:ligatures w14:val="none"/>
        </w:rPr>
      </w:pPr>
    </w:p>
    <w:p w14:paraId="0E996599"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Now, after rolling the dice once, the result turns out to be (B1/B2).</w:t>
      </w:r>
    </w:p>
    <w:p w14:paraId="2DDB664A" w14:textId="77777777" w:rsidR="002B643A" w:rsidRPr="002B643A" w:rsidRDefault="002B643A" w:rsidP="002B643A">
      <w:pPr>
        <w:spacing w:after="0"/>
        <w:jc w:val="both"/>
        <w:rPr>
          <w:rFonts w:ascii="Times New Roman" w:hAnsi="Times New Roman"/>
          <w:sz w:val="24"/>
          <w:szCs w:val="24"/>
          <w14:ligatures w14:val="none"/>
        </w:rPr>
      </w:pPr>
    </w:p>
    <w:p w14:paraId="54EFF834"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Based on this feedback, we now ask you to update your estimate of the probability that Player B has chosen B1. You can either restate your initial probability or revise it based on this new information.</w:t>
      </w:r>
    </w:p>
    <w:p w14:paraId="1511BC22" w14:textId="77777777" w:rsidR="002B643A" w:rsidRPr="002B643A" w:rsidRDefault="002B643A" w:rsidP="002B643A">
      <w:pPr>
        <w:spacing w:after="0"/>
        <w:jc w:val="both"/>
        <w:rPr>
          <w:rFonts w:ascii="Times New Roman" w:hAnsi="Times New Roman"/>
          <w:sz w:val="24"/>
          <w:szCs w:val="24"/>
          <w14:ligatures w14:val="none"/>
        </w:rPr>
      </w:pPr>
    </w:p>
    <w:p w14:paraId="646B24A3" w14:textId="77777777" w:rsidR="002B643A" w:rsidRPr="002B643A" w:rsidRDefault="002B643A" w:rsidP="002B643A">
      <w:pPr>
        <w:spacing w:after="0"/>
        <w:jc w:val="both"/>
        <w:rPr>
          <w:rFonts w:ascii="Times New Roman" w:hAnsi="Times New Roman"/>
          <w:b/>
          <w:bCs/>
          <w:sz w:val="24"/>
          <w:szCs w:val="24"/>
          <w:u w:val="single"/>
          <w14:ligatures w14:val="none"/>
        </w:rPr>
      </w:pPr>
      <w:r w:rsidRPr="002B643A">
        <w:rPr>
          <w:rFonts w:ascii="Times New Roman" w:hAnsi="Times New Roman"/>
          <w:sz w:val="24"/>
          <w:szCs w:val="24"/>
          <w14:ligatures w14:val="none"/>
        </w:rPr>
        <w:t>As with the previous estimation, your likelihood of earning the additional 100 tokens depends on the accuracy of your estimate</w:t>
      </w:r>
      <w:r w:rsidRPr="002B643A">
        <w:rPr>
          <w:rFonts w:ascii="Times New Roman" w:hAnsi="Times New Roman"/>
          <w:b/>
          <w:bCs/>
          <w:sz w:val="24"/>
          <w:szCs w:val="24"/>
          <w14:ligatures w14:val="none"/>
        </w:rPr>
        <w:t xml:space="preserve">. </w:t>
      </w:r>
      <w:r w:rsidRPr="002B643A">
        <w:rPr>
          <w:rFonts w:ascii="Times New Roman" w:hAnsi="Times New Roman"/>
          <w:b/>
          <w:bCs/>
          <w:sz w:val="24"/>
          <w:szCs w:val="24"/>
          <w:u w:val="single"/>
          <w14:ligatures w14:val="none"/>
        </w:rPr>
        <w:t>So, what is your updated estimate of the probability that your partner, Player B, has chosen B1 in Game 4? [1%, … ,99%]</w:t>
      </w:r>
    </w:p>
    <w:p w14:paraId="7D697B92" w14:textId="77777777" w:rsidR="002B643A" w:rsidRPr="002B643A" w:rsidRDefault="002B643A" w:rsidP="002B643A">
      <w:pPr>
        <w:spacing w:after="0"/>
        <w:jc w:val="both"/>
        <w:rPr>
          <w:rFonts w:ascii="Times New Roman" w:hAnsi="Times New Roman"/>
          <w:sz w:val="24"/>
          <w:szCs w:val="24"/>
          <w14:ligatures w14:val="none"/>
        </w:rPr>
      </w:pPr>
    </w:p>
    <w:p w14:paraId="52B681A1" w14:textId="77777777" w:rsidR="002B643A" w:rsidRPr="002B643A" w:rsidRDefault="002B643A" w:rsidP="002B643A">
      <w:pPr>
        <w:spacing w:after="0"/>
        <w:jc w:val="both"/>
        <w:rPr>
          <w:rFonts w:ascii="Times New Roman" w:hAnsi="Times New Roman"/>
          <w:sz w:val="24"/>
          <w:szCs w:val="24"/>
          <w14:ligatures w14:val="none"/>
        </w:rPr>
      </w:pPr>
    </w:p>
    <w:p w14:paraId="3E97E56A"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p>
    <w:p w14:paraId="6448EADF"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w:t>
      </w:r>
      <w:r w:rsidRPr="002B643A">
        <w:rPr>
          <w:rFonts w:ascii="Times New Roman" w:hAnsi="Times New Roman" w:hint="eastAsia"/>
          <w:sz w:val="24"/>
          <w:szCs w:val="24"/>
          <w14:ligatures w14:val="none"/>
        </w:rPr>
        <w:t>4</w:t>
      </w:r>
      <w:r w:rsidRPr="002B643A">
        <w:rPr>
          <w:rFonts w:ascii="Times New Roman" w:hAnsi="Times New Roman"/>
          <w:sz w:val="24"/>
          <w:szCs w:val="24"/>
          <w14:ligatures w14:val="none"/>
        </w:rPr>
        <w:t xml:space="preserve">: Please </w:t>
      </w:r>
      <w:r w:rsidRPr="002B643A">
        <w:rPr>
          <w:rFonts w:ascii="Times New Roman" w:hAnsi="Times New Roman" w:hint="eastAsia"/>
          <w:sz w:val="24"/>
          <w:szCs w:val="24"/>
          <w14:ligatures w14:val="none"/>
        </w:rPr>
        <w:t>update your estimate after feedback 2</w:t>
      </w:r>
    </w:p>
    <w:p w14:paraId="5C676545"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05A4F65D"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In this period, the dice rolling mechanism, which correctly reports Player B1's choice with a probability of 2/3, has rolled for the second time.</w:t>
      </w:r>
    </w:p>
    <w:p w14:paraId="248C0FA6" w14:textId="77777777" w:rsidR="002B643A" w:rsidRPr="002B643A" w:rsidRDefault="002B643A" w:rsidP="002B643A">
      <w:pPr>
        <w:spacing w:after="0"/>
        <w:jc w:val="both"/>
        <w:rPr>
          <w:rFonts w:ascii="Times New Roman" w:hAnsi="Times New Roman"/>
          <w:sz w:val="24"/>
          <w:szCs w:val="24"/>
          <w14:ligatures w14:val="none"/>
        </w:rPr>
      </w:pPr>
    </w:p>
    <w:p w14:paraId="2C41202F"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Once again, the dice has been rolled, and the result turns out to be (B1/B2).</w:t>
      </w:r>
    </w:p>
    <w:p w14:paraId="597C6C7C"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Considering this new feedback along with the previous one, we kindly request you to update your estimate of the probability that Player B has chosen B1.</w:t>
      </w:r>
    </w:p>
    <w:p w14:paraId="155AC0D8" w14:textId="77777777" w:rsidR="002B643A" w:rsidRPr="002B643A" w:rsidRDefault="002B643A" w:rsidP="002B643A">
      <w:pPr>
        <w:spacing w:after="0"/>
        <w:jc w:val="both"/>
        <w:rPr>
          <w:rFonts w:ascii="Times New Roman" w:hAnsi="Times New Roman"/>
          <w:sz w:val="24"/>
          <w:szCs w:val="24"/>
          <w14:ligatures w14:val="none"/>
        </w:rPr>
      </w:pPr>
    </w:p>
    <w:p w14:paraId="55A4D23E"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u w:val="single"/>
          <w14:ligatures w14:val="none"/>
        </w:rPr>
      </w:pPr>
      <w:r w:rsidRPr="002B643A">
        <w:rPr>
          <w:rFonts w:ascii="Times New Roman" w:hAnsi="Times New Roman"/>
          <w:sz w:val="24"/>
          <w:szCs w:val="24"/>
          <w14:ligatures w14:val="none"/>
        </w:rPr>
        <w:t xml:space="preserve">Just as before, you can enhance your earnings by providing a precise estimate. Thus, you are most likely to earn the additional 100 tokens if your estimate is as accurate as possible. </w:t>
      </w:r>
      <w:r w:rsidRPr="002B643A">
        <w:rPr>
          <w:rFonts w:ascii="Times New Roman" w:hAnsi="Times New Roman"/>
          <w:b/>
          <w:bCs/>
          <w:sz w:val="24"/>
          <w:szCs w:val="24"/>
          <w:u w:val="single"/>
          <w14:ligatures w14:val="none"/>
        </w:rPr>
        <w:t>So, what is your updated estimate of the probability that your partner, Player B, has chosen B1 in Game 4? [1%, … ,99%]</w:t>
      </w:r>
    </w:p>
    <w:p w14:paraId="2F228212" w14:textId="77777777" w:rsidR="002B643A" w:rsidRDefault="002B643A" w:rsidP="002B643A">
      <w:pPr>
        <w:spacing w:after="0"/>
        <w:jc w:val="both"/>
        <w:rPr>
          <w:rFonts w:ascii="Times New Roman" w:hAnsi="Times New Roman"/>
          <w:sz w:val="24"/>
          <w:szCs w:val="24"/>
          <w14:ligatures w14:val="none"/>
        </w:rPr>
      </w:pPr>
    </w:p>
    <w:p w14:paraId="22DA127A" w14:textId="77777777" w:rsidR="00155656" w:rsidRPr="002B643A" w:rsidRDefault="00155656" w:rsidP="002B643A">
      <w:pPr>
        <w:spacing w:after="0"/>
        <w:jc w:val="both"/>
        <w:rPr>
          <w:rFonts w:ascii="Times New Roman" w:hAnsi="Times New Roman"/>
          <w:sz w:val="24"/>
          <w:szCs w:val="24"/>
          <w14:ligatures w14:val="none"/>
        </w:rPr>
      </w:pPr>
    </w:p>
    <w:p w14:paraId="59E4B571"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 xml:space="preserve">[New Screen] </w:t>
      </w:r>
    </w:p>
    <w:p w14:paraId="3611A624"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w:t>
      </w:r>
      <w:r w:rsidRPr="002B643A">
        <w:rPr>
          <w:rFonts w:ascii="Times New Roman" w:hAnsi="Times New Roman" w:hint="eastAsia"/>
          <w:sz w:val="24"/>
          <w:szCs w:val="24"/>
          <w14:ligatures w14:val="none"/>
        </w:rPr>
        <w:t>4</w:t>
      </w:r>
      <w:r w:rsidRPr="002B643A">
        <w:rPr>
          <w:rFonts w:ascii="Times New Roman" w:hAnsi="Times New Roman"/>
          <w:sz w:val="24"/>
          <w:szCs w:val="24"/>
          <w14:ligatures w14:val="none"/>
        </w:rPr>
        <w:t xml:space="preserve">: Please </w:t>
      </w:r>
      <w:r w:rsidRPr="002B643A">
        <w:rPr>
          <w:rFonts w:ascii="Times New Roman" w:hAnsi="Times New Roman" w:hint="eastAsia"/>
          <w:sz w:val="24"/>
          <w:szCs w:val="24"/>
          <w14:ligatures w14:val="none"/>
        </w:rPr>
        <w:t>update your estimate after feedback 3</w:t>
      </w:r>
    </w:p>
    <w:p w14:paraId="5E1F70BE"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773515AB"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In this period, the dice rolling mechanism, which correctly reports Player B1's choice with a probability of 2/3, has rolled for the third time.</w:t>
      </w:r>
    </w:p>
    <w:p w14:paraId="4A8D297F" w14:textId="77777777" w:rsidR="002B643A" w:rsidRPr="002B643A" w:rsidRDefault="002B643A" w:rsidP="002B643A">
      <w:pPr>
        <w:spacing w:after="0"/>
        <w:jc w:val="both"/>
        <w:rPr>
          <w:rFonts w:ascii="Times New Roman" w:hAnsi="Times New Roman"/>
          <w:sz w:val="24"/>
          <w:szCs w:val="24"/>
          <w14:ligatures w14:val="none"/>
        </w:rPr>
      </w:pPr>
    </w:p>
    <w:p w14:paraId="247DC807"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Once again, the dice has been rolled, and the result turns out to be (B1/B2).</w:t>
      </w:r>
    </w:p>
    <w:p w14:paraId="086F74AF" w14:textId="77777777" w:rsidR="002B643A" w:rsidRPr="002B643A" w:rsidRDefault="002B643A" w:rsidP="002B643A">
      <w:pPr>
        <w:spacing w:after="0"/>
        <w:jc w:val="both"/>
        <w:rPr>
          <w:rFonts w:ascii="Times New Roman" w:hAnsi="Times New Roman"/>
          <w:sz w:val="24"/>
          <w:szCs w:val="24"/>
          <w14:ligatures w14:val="none"/>
        </w:rPr>
      </w:pPr>
    </w:p>
    <w:p w14:paraId="36DC23A2"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Considering this new feedback along with the previous two rounds, we kindly request you to update your estimate of the probability that Player B has chosen B1.</w:t>
      </w:r>
    </w:p>
    <w:p w14:paraId="364FD153" w14:textId="77777777" w:rsidR="002B643A" w:rsidRPr="002B643A" w:rsidRDefault="002B643A" w:rsidP="002B643A">
      <w:pPr>
        <w:spacing w:after="0"/>
        <w:jc w:val="both"/>
        <w:rPr>
          <w:rFonts w:ascii="Times New Roman" w:hAnsi="Times New Roman"/>
          <w:sz w:val="24"/>
          <w:szCs w:val="24"/>
          <w14:ligatures w14:val="none"/>
        </w:rPr>
      </w:pPr>
    </w:p>
    <w:p w14:paraId="2F1E1DF7"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u w:val="single"/>
          <w14:ligatures w14:val="none"/>
        </w:rPr>
      </w:pPr>
      <w:r w:rsidRPr="002B643A">
        <w:rPr>
          <w:rFonts w:ascii="Times New Roman" w:hAnsi="Times New Roman"/>
          <w:sz w:val="24"/>
          <w:szCs w:val="24"/>
          <w14:ligatures w14:val="none"/>
        </w:rPr>
        <w:t xml:space="preserve">Just as before, you can enhance your earnings by providing a precise estimate. Thus, you are most likely to earn the additional 100 tokens if your estimate is as accurate as possible. </w:t>
      </w:r>
      <w:r w:rsidRPr="002B643A">
        <w:rPr>
          <w:rFonts w:ascii="Times New Roman" w:hAnsi="Times New Roman"/>
          <w:b/>
          <w:bCs/>
          <w:sz w:val="24"/>
          <w:szCs w:val="24"/>
          <w:u w:val="single"/>
          <w14:ligatures w14:val="none"/>
        </w:rPr>
        <w:t>So, what is your updated estimate of the probability that your partner, Player B, has chosen B1 in Game 4? [1%, … ,99%]</w:t>
      </w:r>
    </w:p>
    <w:p w14:paraId="4A841AD6"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lastRenderedPageBreak/>
        <w:t xml:space="preserve">[New Screen] </w:t>
      </w:r>
    </w:p>
    <w:p w14:paraId="490668D2"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 xml:space="preserve">Game </w:t>
      </w:r>
      <w:r w:rsidRPr="002B643A">
        <w:rPr>
          <w:rFonts w:ascii="Times New Roman" w:hAnsi="Times New Roman" w:hint="eastAsia"/>
          <w:sz w:val="24"/>
          <w:szCs w:val="24"/>
          <w14:ligatures w14:val="none"/>
        </w:rPr>
        <w:t>4</w:t>
      </w:r>
      <w:r w:rsidRPr="002B643A">
        <w:rPr>
          <w:rFonts w:ascii="Times New Roman" w:hAnsi="Times New Roman"/>
          <w:sz w:val="24"/>
          <w:szCs w:val="24"/>
          <w14:ligatures w14:val="none"/>
        </w:rPr>
        <w:t xml:space="preserve">: Please </w:t>
      </w:r>
      <w:r w:rsidRPr="002B643A">
        <w:rPr>
          <w:rFonts w:ascii="Times New Roman" w:hAnsi="Times New Roman" w:hint="eastAsia"/>
          <w:sz w:val="24"/>
          <w:szCs w:val="24"/>
          <w14:ligatures w14:val="none"/>
        </w:rPr>
        <w:t>update your estimate after feedback 4</w:t>
      </w:r>
    </w:p>
    <w:p w14:paraId="15F01B68"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37581376"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In this period, the dice rolling mechanism, which correctly reports Player B1's choice with a probability of 2/3, has rolled for the last time.</w:t>
      </w:r>
    </w:p>
    <w:p w14:paraId="48EF75ED" w14:textId="77777777" w:rsidR="002B643A" w:rsidRPr="002B643A" w:rsidRDefault="002B643A" w:rsidP="002B643A">
      <w:pPr>
        <w:spacing w:after="0"/>
        <w:jc w:val="both"/>
        <w:rPr>
          <w:rFonts w:ascii="Times New Roman" w:hAnsi="Times New Roman"/>
          <w:sz w:val="24"/>
          <w:szCs w:val="24"/>
          <w14:ligatures w14:val="none"/>
        </w:rPr>
      </w:pPr>
    </w:p>
    <w:p w14:paraId="258BD9B2" w14:textId="77777777" w:rsidR="002B643A" w:rsidRPr="002B643A" w:rsidRDefault="002B643A" w:rsidP="002B643A">
      <w:pPr>
        <w:spacing w:after="0"/>
        <w:jc w:val="both"/>
        <w:rPr>
          <w:rFonts w:ascii="Times New Roman" w:hAnsi="Times New Roman"/>
          <w:b/>
          <w:bCs/>
          <w:sz w:val="24"/>
          <w:szCs w:val="24"/>
          <w14:ligatures w14:val="none"/>
        </w:rPr>
      </w:pPr>
      <w:r w:rsidRPr="002B643A">
        <w:rPr>
          <w:rFonts w:ascii="Times New Roman" w:hAnsi="Times New Roman"/>
          <w:b/>
          <w:bCs/>
          <w:sz w:val="24"/>
          <w:szCs w:val="24"/>
          <w14:ligatures w14:val="none"/>
        </w:rPr>
        <w:t>Once again, the dice has been rolled, and the result turns out to be (B1/B2).</w:t>
      </w:r>
    </w:p>
    <w:p w14:paraId="012B37EB" w14:textId="77777777" w:rsidR="002B643A" w:rsidRPr="002B643A" w:rsidRDefault="002B643A" w:rsidP="002B643A">
      <w:pPr>
        <w:spacing w:after="0"/>
        <w:jc w:val="both"/>
        <w:rPr>
          <w:rFonts w:ascii="Times New Roman" w:hAnsi="Times New Roman"/>
          <w:sz w:val="24"/>
          <w:szCs w:val="24"/>
          <w14:ligatures w14:val="none"/>
        </w:rPr>
      </w:pPr>
    </w:p>
    <w:p w14:paraId="720CD2F6"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Considering this new feedback along with the previous three rounds, we kindly request you to update your estimate of the probability that Player B has chosen B1.</w:t>
      </w:r>
    </w:p>
    <w:p w14:paraId="71062818" w14:textId="77777777" w:rsidR="002B643A" w:rsidRPr="002B643A" w:rsidRDefault="002B643A" w:rsidP="002B643A">
      <w:pPr>
        <w:spacing w:after="0"/>
        <w:jc w:val="both"/>
        <w:rPr>
          <w:rFonts w:ascii="Times New Roman" w:hAnsi="Times New Roman"/>
          <w:sz w:val="24"/>
          <w:szCs w:val="24"/>
          <w14:ligatures w14:val="none"/>
        </w:rPr>
      </w:pPr>
    </w:p>
    <w:p w14:paraId="143D0859" w14:textId="77777777" w:rsidR="002B643A" w:rsidRPr="002B643A" w:rsidRDefault="002B643A" w:rsidP="002B643A">
      <w:pPr>
        <w:spacing w:after="0"/>
        <w:jc w:val="both"/>
        <w:rPr>
          <w:rFonts w:ascii="Times New Roman" w:hAnsi="Times New Roman"/>
          <w:b/>
          <w:bCs/>
          <w:sz w:val="24"/>
          <w:szCs w:val="24"/>
          <w:u w:val="single"/>
          <w14:ligatures w14:val="none"/>
        </w:rPr>
      </w:pPr>
      <w:r w:rsidRPr="002B643A">
        <w:rPr>
          <w:rFonts w:ascii="Times New Roman" w:hAnsi="Times New Roman"/>
          <w:sz w:val="24"/>
          <w:szCs w:val="24"/>
          <w14:ligatures w14:val="none"/>
        </w:rPr>
        <w:t xml:space="preserve">Just as before, you can enhance your earnings by providing a precise estimate. Thus, you are most likely to earn the additional 100 tokens if your estimate is as accurate as possible. </w:t>
      </w:r>
      <w:r w:rsidRPr="002B643A">
        <w:rPr>
          <w:rFonts w:ascii="Times New Roman" w:hAnsi="Times New Roman"/>
          <w:b/>
          <w:bCs/>
          <w:sz w:val="24"/>
          <w:szCs w:val="24"/>
          <w:u w:val="single"/>
          <w14:ligatures w14:val="none"/>
        </w:rPr>
        <w:t>So, what is your updated estimate of the probability that your partner, Player B, has chosen B1 in Game 4? [1%, … ,99%]</w:t>
      </w:r>
    </w:p>
    <w:p w14:paraId="0475F9E7" w14:textId="77777777" w:rsidR="002B643A" w:rsidRPr="002B643A" w:rsidRDefault="002B643A" w:rsidP="002B643A">
      <w:pPr>
        <w:spacing w:after="0"/>
        <w:jc w:val="both"/>
        <w:rPr>
          <w:rFonts w:ascii="Times New Roman" w:hAnsi="Times New Roman"/>
          <w:sz w:val="24"/>
          <w:szCs w:val="24"/>
          <w14:ligatures w14:val="none"/>
        </w:rPr>
      </w:pPr>
    </w:p>
    <w:p w14:paraId="3D00D5E8" w14:textId="77777777" w:rsidR="002B643A" w:rsidRPr="002B643A" w:rsidRDefault="002B643A" w:rsidP="002B643A">
      <w:pPr>
        <w:spacing w:after="0"/>
        <w:jc w:val="both"/>
        <w:rPr>
          <w:rFonts w:ascii="Times New Roman" w:hAnsi="Times New Roman"/>
          <w:sz w:val="24"/>
          <w:szCs w:val="24"/>
          <w14:ligatures w14:val="none"/>
        </w:rPr>
      </w:pPr>
    </w:p>
    <w:p w14:paraId="641AE797"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[New Screen</w:t>
      </w:r>
      <w:r w:rsidRPr="002B643A">
        <w:rPr>
          <w:rFonts w:ascii="Times New Roman" w:hAnsi="Times New Roman" w:hint="eastAsia"/>
          <w:sz w:val="24"/>
          <w:szCs w:val="24"/>
          <w14:ligatures w14:val="none"/>
        </w:rPr>
        <w:t>]</w:t>
      </w:r>
    </w:p>
    <w:p w14:paraId="7733828A"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hint="eastAsia"/>
          <w:sz w:val="24"/>
          <w:szCs w:val="24"/>
          <w14:ligatures w14:val="none"/>
        </w:rPr>
        <w:t>Ga</w:t>
      </w:r>
      <w:r w:rsidRPr="002B643A">
        <w:rPr>
          <w:rFonts w:ascii="Times New Roman" w:hAnsi="Times New Roman"/>
          <w:sz w:val="24"/>
          <w:szCs w:val="24"/>
          <w14:ligatures w14:val="none"/>
        </w:rPr>
        <w:t xml:space="preserve">me </w:t>
      </w:r>
      <w:r w:rsidRPr="002B643A">
        <w:rPr>
          <w:rFonts w:ascii="Times New Roman" w:hAnsi="Times New Roman" w:hint="eastAsia"/>
          <w:sz w:val="24"/>
          <w:szCs w:val="24"/>
          <w14:ligatures w14:val="none"/>
        </w:rPr>
        <w:t>4: Please rechoose your strategy as Player A</w:t>
      </w:r>
    </w:p>
    <w:p w14:paraId="0E23DD8C"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10F70F9D"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Up to this point, you've received four feedbacks and updated your estimate of the probability that your matched partner, Player B, has chosen B1 in Game 4.</w:t>
      </w:r>
    </w:p>
    <w:p w14:paraId="711EC603"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449F41F9"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Regardless of the strategy you initially chose as Player A in Game 4, you now have an opportunity to make a new decision. In this period, you can either restate the same choice or revise your choice in Game 4.</w:t>
      </w:r>
    </w:p>
    <w:p w14:paraId="2CB2C20D"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60CB4955"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14:ligatures w14:val="none"/>
        </w:rPr>
      </w:pPr>
      <w:r w:rsidRPr="002B643A">
        <w:rPr>
          <w:rFonts w:ascii="Times New Roman" w:hAnsi="Times New Roman"/>
          <w:sz w:val="24"/>
          <w:szCs w:val="24"/>
          <w14:ligatures w14:val="none"/>
        </w:rPr>
        <w:t xml:space="preserve">It's important to note that since your matched partner, Player B's strategy, is fixed, any changes in outcomes and payoffs will only be influenced by your new strategy as Player A. </w:t>
      </w:r>
      <w:r w:rsidRPr="002B643A">
        <w:rPr>
          <w:rFonts w:ascii="Times New Roman" w:hAnsi="Times New Roman"/>
          <w:b/>
          <w:bCs/>
          <w:sz w:val="24"/>
          <w:szCs w:val="24"/>
          <w14:ligatures w14:val="none"/>
        </w:rPr>
        <w:t>However, at the end of the experiment, we will randomly select one strategy from your previous one and this new one to calculate your payoff, as well as your partner's payoff in Game 4.</w:t>
      </w:r>
    </w:p>
    <w:p w14:paraId="4E2491E4" w14:textId="77777777" w:rsid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r w:rsidRPr="002B643A">
        <w:rPr>
          <w:rFonts w:ascii="Times New Roman" w:hAnsi="Times New Roman"/>
          <w:b/>
          <w:noProof/>
          <w:sz w:val="24"/>
          <w:szCs w:val="24"/>
          <w14:ligatures w14:val="none"/>
        </w:rPr>
        <w:drawing>
          <wp:inline distT="0" distB="0" distL="0" distR="0" wp14:anchorId="5DEA349D" wp14:editId="6F3A9D4A">
            <wp:extent cx="2875653" cy="20226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1167" cy="2033525"/>
                    </a:xfrm>
                    <a:prstGeom prst="rect">
                      <a:avLst/>
                    </a:prstGeom>
                    <a:noFill/>
                    <a:ln>
                      <a:noFill/>
                    </a:ln>
                  </pic:spPr>
                </pic:pic>
              </a:graphicData>
            </a:graphic>
          </wp:inline>
        </w:drawing>
      </w:r>
    </w:p>
    <w:p w14:paraId="41E137EB" w14:textId="77777777" w:rsidR="002B643A" w:rsidRPr="002B643A" w:rsidRDefault="002B643A" w:rsidP="002B643A">
      <w:pPr>
        <w:autoSpaceDE w:val="0"/>
        <w:autoSpaceDN w:val="0"/>
        <w:adjustRightInd w:val="0"/>
        <w:spacing w:after="0" w:line="240" w:lineRule="auto"/>
        <w:jc w:val="center"/>
        <w:rPr>
          <w:rFonts w:ascii="Times New Roman" w:hAnsi="Times New Roman"/>
          <w:sz w:val="24"/>
          <w:szCs w:val="24"/>
          <w14:ligatures w14:val="none"/>
        </w:rPr>
      </w:pPr>
    </w:p>
    <w:p w14:paraId="7EF1BAA7" w14:textId="77777777" w:rsidR="002B643A" w:rsidRPr="002B643A" w:rsidRDefault="002B643A" w:rsidP="002B643A">
      <w:pPr>
        <w:autoSpaceDE w:val="0"/>
        <w:autoSpaceDN w:val="0"/>
        <w:adjustRightInd w:val="0"/>
        <w:spacing w:after="0" w:line="240" w:lineRule="auto"/>
        <w:jc w:val="both"/>
        <w:rPr>
          <w:rFonts w:ascii="Times New Roman" w:hAnsi="Times New Roman"/>
          <w:b/>
          <w:bCs/>
          <w:sz w:val="24"/>
          <w:szCs w:val="24"/>
          <w:u w:val="single"/>
          <w14:ligatures w14:val="none"/>
        </w:rPr>
      </w:pPr>
      <w:r w:rsidRPr="002B643A">
        <w:rPr>
          <w:rFonts w:ascii="Times New Roman" w:hAnsi="Times New Roman"/>
          <w:b/>
          <w:bCs/>
          <w:sz w:val="24"/>
          <w:szCs w:val="24"/>
          <w:u w:val="single"/>
          <w14:ligatures w14:val="none"/>
        </w:rPr>
        <w:t xml:space="preserve">As Player A, which option would you like to rechoose? [A1/A2] </w:t>
      </w:r>
    </w:p>
    <w:p w14:paraId="2078C7C4"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lastRenderedPageBreak/>
        <w:t>[New screen]</w:t>
      </w:r>
    </w:p>
    <w:p w14:paraId="54946B9E" w14:textId="77777777" w:rsidR="002B643A" w:rsidRPr="002B643A" w:rsidRDefault="002B643A" w:rsidP="002B643A">
      <w:pPr>
        <w:spacing w:after="0" w:line="240" w:lineRule="auto"/>
        <w:jc w:val="center"/>
        <w:rPr>
          <w:rFonts w:ascii="Times New Roman" w:hAnsi="Times New Roman"/>
          <w:sz w:val="24"/>
          <w:szCs w:val="24"/>
          <w14:ligatures w14:val="none"/>
        </w:rPr>
      </w:pPr>
      <w:r w:rsidRPr="002B643A">
        <w:rPr>
          <w:rFonts w:ascii="Times New Roman" w:hAnsi="Times New Roman"/>
          <w:sz w:val="24"/>
          <w:szCs w:val="24"/>
          <w14:ligatures w14:val="none"/>
        </w:rPr>
        <w:t>Post-experiment Survey</w:t>
      </w:r>
    </w:p>
    <w:p w14:paraId="5CF16CD4" w14:textId="77777777" w:rsidR="002B643A" w:rsidRPr="002B643A" w:rsidRDefault="002B643A" w:rsidP="002B643A">
      <w:pPr>
        <w:spacing w:after="0" w:line="240" w:lineRule="auto"/>
        <w:jc w:val="center"/>
        <w:rPr>
          <w:rFonts w:ascii="Times New Roman" w:hAnsi="Times New Roman"/>
          <w:sz w:val="24"/>
          <w:szCs w:val="24"/>
          <w14:ligatures w14:val="none"/>
        </w:rPr>
      </w:pPr>
    </w:p>
    <w:p w14:paraId="34E8F874"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This is the last step to conclude the entire experiment. We are now nearing the end. Please take a moment to respond to a brief survey comprising a few questions.</w:t>
      </w:r>
    </w:p>
    <w:p w14:paraId="68904225" w14:textId="77777777" w:rsidR="002B643A" w:rsidRPr="002B643A" w:rsidRDefault="002B643A" w:rsidP="002B643A">
      <w:pPr>
        <w:spacing w:after="0" w:line="240" w:lineRule="auto"/>
        <w:jc w:val="center"/>
        <w:rPr>
          <w:rFonts w:ascii="Times New Roman" w:hAnsi="Times New Roman"/>
          <w:sz w:val="24"/>
          <w:szCs w:val="24"/>
          <w14:ligatures w14:val="none"/>
        </w:rPr>
      </w:pPr>
    </w:p>
    <w:p w14:paraId="014674A4"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eastAsia="Times New Roman" w:hAnsi="Times New Roman"/>
          <w:sz w:val="24"/>
          <w:szCs w:val="24"/>
          <w14:ligatures w14:val="none"/>
        </w:rPr>
        <w:t xml:space="preserve">1. What is your age? </w:t>
      </w:r>
      <w:r w:rsidRPr="002B643A">
        <w:rPr>
          <w:rFonts w:ascii="Times New Roman" w:hAnsi="Times New Roman" w:hint="eastAsia"/>
          <w:sz w:val="24"/>
          <w:szCs w:val="24"/>
          <w14:ligatures w14:val="none"/>
        </w:rPr>
        <w:t xml:space="preserve"> [</w:t>
      </w:r>
      <w:proofErr w:type="gramStart"/>
      <w:r w:rsidRPr="002B643A">
        <w:rPr>
          <w:rFonts w:ascii="Times New Roman" w:hAnsi="Times New Roman" w:hint="eastAsia"/>
          <w:sz w:val="24"/>
          <w:szCs w:val="24"/>
          <w14:ligatures w14:val="none"/>
        </w:rPr>
        <w:t>16,</w:t>
      </w:r>
      <w:r w:rsidRPr="002B643A">
        <w:rPr>
          <w:rFonts w:ascii="Times New Roman" w:hAnsi="Times New Roman"/>
          <w:sz w:val="24"/>
          <w:szCs w:val="24"/>
          <w14:ligatures w14:val="none"/>
        </w:rPr>
        <w:t>…</w:t>
      </w:r>
      <w:proofErr w:type="gramEnd"/>
      <w:r w:rsidRPr="002B643A">
        <w:rPr>
          <w:rFonts w:ascii="Times New Roman" w:hAnsi="Times New Roman" w:hint="eastAsia"/>
          <w:sz w:val="24"/>
          <w:szCs w:val="24"/>
          <w14:ligatures w14:val="none"/>
        </w:rPr>
        <w:t>, 40]</w:t>
      </w:r>
    </w:p>
    <w:p w14:paraId="06F559F9" w14:textId="77777777" w:rsidR="002B643A" w:rsidRPr="002B643A" w:rsidRDefault="002B643A" w:rsidP="002B643A">
      <w:pPr>
        <w:spacing w:after="0" w:line="240" w:lineRule="auto"/>
        <w:jc w:val="both"/>
        <w:rPr>
          <w:rFonts w:ascii="Times New Roman" w:hAnsi="Times New Roman"/>
          <w:sz w:val="24"/>
          <w:szCs w:val="24"/>
          <w14:ligatures w14:val="none"/>
        </w:rPr>
      </w:pPr>
    </w:p>
    <w:p w14:paraId="0D896740"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eastAsia="Times New Roman" w:hAnsi="Times New Roman"/>
          <w:sz w:val="24"/>
          <w:szCs w:val="24"/>
          <w14:ligatures w14:val="none"/>
        </w:rPr>
        <w:t xml:space="preserve">2. What is your major at the university? [Please </w:t>
      </w:r>
      <w:proofErr w:type="spellStart"/>
      <w:r w:rsidRPr="002B643A">
        <w:rPr>
          <w:rFonts w:ascii="Times New Roman" w:eastAsia="Times New Roman" w:hAnsi="Times New Roman"/>
          <w:sz w:val="24"/>
          <w:szCs w:val="24"/>
          <w14:ligatures w14:val="none"/>
        </w:rPr>
        <w:t>secify</w:t>
      </w:r>
      <w:proofErr w:type="spellEnd"/>
      <w:r w:rsidRPr="002B643A">
        <w:rPr>
          <w:rFonts w:ascii="Times New Roman" w:eastAsia="Times New Roman" w:hAnsi="Times New Roman"/>
          <w:sz w:val="24"/>
          <w:szCs w:val="24"/>
          <w14:ligatures w14:val="none"/>
        </w:rPr>
        <w:t>____]</w:t>
      </w:r>
    </w:p>
    <w:p w14:paraId="6B4AAD4B" w14:textId="77777777" w:rsidR="002B643A" w:rsidRPr="002B643A" w:rsidRDefault="002B643A" w:rsidP="002B643A">
      <w:pPr>
        <w:spacing w:after="0" w:line="240" w:lineRule="auto"/>
        <w:jc w:val="both"/>
        <w:rPr>
          <w:rFonts w:ascii="Times New Roman" w:hAnsi="Times New Roman"/>
          <w:sz w:val="24"/>
          <w:szCs w:val="24"/>
          <w14:ligatures w14:val="none"/>
        </w:rPr>
      </w:pPr>
    </w:p>
    <w:p w14:paraId="2AE710CB"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3. Are you an undergraduate or graduate student?</w:t>
      </w:r>
      <w:r w:rsidRPr="002B643A">
        <w:rPr>
          <w:rFonts w:ascii="Times New Roman" w:hAnsi="Times New Roman" w:hint="eastAsia"/>
          <w:sz w:val="24"/>
          <w:szCs w:val="24"/>
          <w14:ligatures w14:val="none"/>
        </w:rPr>
        <w:t xml:space="preserve">　［</w:t>
      </w:r>
      <w:r w:rsidRPr="002B643A">
        <w:rPr>
          <w:rFonts w:ascii="Times New Roman" w:hAnsi="Times New Roman"/>
          <w:sz w:val="24"/>
          <w:szCs w:val="24"/>
          <w14:ligatures w14:val="none"/>
        </w:rPr>
        <w:t>Undergraduate / Graduate</w:t>
      </w:r>
      <w:r w:rsidRPr="002B643A">
        <w:rPr>
          <w:rFonts w:ascii="Times New Roman" w:hAnsi="Times New Roman" w:hint="eastAsia"/>
          <w:sz w:val="24"/>
          <w:szCs w:val="24"/>
          <w14:ligatures w14:val="none"/>
        </w:rPr>
        <w:t>］</w:t>
      </w:r>
    </w:p>
    <w:p w14:paraId="7D7C053F" w14:textId="77777777" w:rsidR="002B643A" w:rsidRPr="002B643A" w:rsidRDefault="002B643A" w:rsidP="002B643A">
      <w:pPr>
        <w:autoSpaceDE w:val="0"/>
        <w:autoSpaceDN w:val="0"/>
        <w:adjustRightInd w:val="0"/>
        <w:spacing w:after="0" w:line="240" w:lineRule="auto"/>
        <w:jc w:val="both"/>
        <w:rPr>
          <w:rFonts w:ascii="Times New Roman" w:hAnsi="Times New Roman"/>
          <w:sz w:val="24"/>
          <w:szCs w:val="24"/>
          <w14:ligatures w14:val="none"/>
        </w:rPr>
      </w:pPr>
    </w:p>
    <w:p w14:paraId="19E2495C"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 xml:space="preserve">4. In which year of your program are you currently enrolled? [1, </w:t>
      </w:r>
      <w:proofErr w:type="gramStart"/>
      <w:r w:rsidRPr="002B643A">
        <w:rPr>
          <w:rFonts w:ascii="Times New Roman" w:hAnsi="Times New Roman"/>
          <w:sz w:val="24"/>
          <w:szCs w:val="24"/>
          <w14:ligatures w14:val="none"/>
        </w:rPr>
        <w:t>… ,</w:t>
      </w:r>
      <w:proofErr w:type="gramEnd"/>
      <w:r w:rsidRPr="002B643A">
        <w:rPr>
          <w:rFonts w:ascii="Times New Roman" w:hAnsi="Times New Roman"/>
          <w:sz w:val="24"/>
          <w:szCs w:val="24"/>
          <w14:ligatures w14:val="none"/>
        </w:rPr>
        <w:t xml:space="preserve"> 6]</w:t>
      </w:r>
    </w:p>
    <w:p w14:paraId="1925117C" w14:textId="77777777" w:rsidR="002B643A" w:rsidRPr="002B643A" w:rsidRDefault="002B643A" w:rsidP="002B643A">
      <w:pPr>
        <w:spacing w:after="0" w:line="240" w:lineRule="auto"/>
        <w:jc w:val="both"/>
        <w:rPr>
          <w:rFonts w:ascii="Times New Roman" w:hAnsi="Times New Roman"/>
          <w:sz w:val="24"/>
          <w:szCs w:val="24"/>
          <w14:ligatures w14:val="none"/>
        </w:rPr>
      </w:pPr>
    </w:p>
    <w:p w14:paraId="3E1C8B54" w14:textId="77777777" w:rsidR="002B643A" w:rsidRPr="002B643A" w:rsidRDefault="002B643A" w:rsidP="002B643A">
      <w:pPr>
        <w:spacing w:after="0" w:line="240" w:lineRule="auto"/>
        <w:jc w:val="both"/>
        <w:rPr>
          <w:rFonts w:ascii="Times New Roman" w:eastAsia="Times New Roman" w:hAnsi="Times New Roman"/>
          <w:sz w:val="24"/>
          <w:szCs w:val="24"/>
          <w14:ligatures w14:val="none"/>
        </w:rPr>
      </w:pPr>
      <w:r w:rsidRPr="002B643A">
        <w:rPr>
          <w:rFonts w:ascii="Times New Roman" w:eastAsia="Times New Roman" w:hAnsi="Times New Roman"/>
          <w:sz w:val="24"/>
          <w:szCs w:val="24"/>
          <w14:ligatures w14:val="none"/>
        </w:rPr>
        <w:t>5. What is your country of citizenship?</w:t>
      </w:r>
      <w:r w:rsidRPr="002B643A">
        <w:rPr>
          <w:rFonts w:ascii="Times New Roman" w:hAnsi="Times New Roman" w:hint="eastAsia"/>
          <w:sz w:val="24"/>
          <w:szCs w:val="24"/>
          <w14:ligatures w14:val="none"/>
        </w:rPr>
        <w:t xml:space="preserve"> [Please specify__</w:t>
      </w:r>
      <w:proofErr w:type="gramStart"/>
      <w:r w:rsidRPr="002B643A">
        <w:rPr>
          <w:rFonts w:ascii="Times New Roman" w:hAnsi="Times New Roman" w:hint="eastAsia"/>
          <w:sz w:val="24"/>
          <w:szCs w:val="24"/>
          <w14:ligatures w14:val="none"/>
        </w:rPr>
        <w:t>_ ]</w:t>
      </w:r>
      <w:proofErr w:type="gramEnd"/>
    </w:p>
    <w:p w14:paraId="6819E1B7" w14:textId="77777777" w:rsidR="002B643A" w:rsidRPr="002B643A" w:rsidRDefault="002B643A" w:rsidP="002B643A">
      <w:pPr>
        <w:spacing w:after="0" w:line="240" w:lineRule="auto"/>
        <w:jc w:val="both"/>
        <w:rPr>
          <w:rFonts w:ascii="Times New Roman" w:hAnsi="Times New Roman"/>
          <w:sz w:val="24"/>
          <w:szCs w:val="24"/>
          <w14:ligatures w14:val="none"/>
        </w:rPr>
      </w:pPr>
    </w:p>
    <w:p w14:paraId="43F51F45"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 xml:space="preserve">6. How many siblings do you have? [0, 1, </w:t>
      </w:r>
      <w:proofErr w:type="gramStart"/>
      <w:r w:rsidRPr="002B643A">
        <w:rPr>
          <w:rFonts w:ascii="Times New Roman" w:hAnsi="Times New Roman"/>
          <w:sz w:val="24"/>
          <w:szCs w:val="24"/>
          <w14:ligatures w14:val="none"/>
        </w:rPr>
        <w:t>2,…</w:t>
      </w:r>
      <w:proofErr w:type="gramEnd"/>
      <w:r w:rsidRPr="002B643A">
        <w:rPr>
          <w:rFonts w:ascii="Times New Roman" w:hAnsi="Times New Roman"/>
          <w:sz w:val="24"/>
          <w:szCs w:val="24"/>
          <w14:ligatures w14:val="none"/>
        </w:rPr>
        <w:t>, 10]</w:t>
      </w:r>
    </w:p>
    <w:p w14:paraId="2DBD6239" w14:textId="77777777" w:rsidR="002B643A" w:rsidRPr="002B643A" w:rsidRDefault="002B643A" w:rsidP="002B643A">
      <w:pPr>
        <w:spacing w:after="0" w:line="240" w:lineRule="auto"/>
        <w:jc w:val="both"/>
        <w:rPr>
          <w:rFonts w:ascii="Times New Roman" w:hAnsi="Times New Roman"/>
          <w:sz w:val="24"/>
          <w:szCs w:val="24"/>
          <w14:ligatures w14:val="none"/>
        </w:rPr>
      </w:pPr>
    </w:p>
    <w:p w14:paraId="556DFB79"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hint="eastAsia"/>
          <w:sz w:val="24"/>
          <w:szCs w:val="24"/>
          <w14:ligatures w14:val="none"/>
        </w:rPr>
        <w:t>7</w:t>
      </w:r>
      <w:r w:rsidRPr="002B643A">
        <w:rPr>
          <w:rFonts w:ascii="Times New Roman" w:eastAsia="Times New Roman" w:hAnsi="Times New Roman"/>
          <w:sz w:val="24"/>
          <w:szCs w:val="24"/>
          <w14:ligatures w14:val="none"/>
        </w:rPr>
        <w:t>. In general, to what extent would you say that most people can be trusted?</w:t>
      </w:r>
      <w:r w:rsidRPr="002B643A">
        <w:rPr>
          <w:rFonts w:ascii="Times New Roman" w:hAnsi="Times New Roman" w:hint="eastAsia"/>
          <w:sz w:val="24"/>
          <w:szCs w:val="24"/>
          <w14:ligatures w14:val="none"/>
        </w:rPr>
        <w:t xml:space="preserve"> [Strongly Disagree / Disagree / Neutral / Agree / Strongly Agree]</w:t>
      </w:r>
    </w:p>
    <w:p w14:paraId="775537D5" w14:textId="77777777" w:rsidR="002B643A" w:rsidRPr="002B643A" w:rsidRDefault="002B643A" w:rsidP="002B643A">
      <w:pPr>
        <w:spacing w:after="0" w:line="240" w:lineRule="auto"/>
        <w:jc w:val="both"/>
        <w:rPr>
          <w:rFonts w:ascii="Times New Roman" w:hAnsi="Times New Roman"/>
          <w:sz w:val="24"/>
          <w:szCs w:val="24"/>
          <w14:ligatures w14:val="none"/>
        </w:rPr>
      </w:pPr>
    </w:p>
    <w:p w14:paraId="1B4BCF48"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hint="eastAsia"/>
          <w:sz w:val="24"/>
          <w:szCs w:val="24"/>
          <w14:ligatures w14:val="none"/>
        </w:rPr>
        <w:t>8</w:t>
      </w:r>
      <w:r w:rsidRPr="002B643A">
        <w:rPr>
          <w:rFonts w:ascii="Times New Roman" w:eastAsia="Times New Roman" w:hAnsi="Times New Roman"/>
          <w:sz w:val="24"/>
          <w:szCs w:val="24"/>
          <w14:ligatures w14:val="none"/>
        </w:rPr>
        <w:t xml:space="preserve">. </w:t>
      </w:r>
      <w:r w:rsidRPr="002B643A">
        <w:rPr>
          <w:rFonts w:ascii="Times New Roman" w:hAnsi="Times New Roman" w:hint="eastAsia"/>
          <w:sz w:val="24"/>
          <w:szCs w:val="24"/>
          <w14:ligatures w14:val="none"/>
        </w:rPr>
        <w:t xml:space="preserve">To </w:t>
      </w:r>
      <w:r w:rsidRPr="002B643A">
        <w:rPr>
          <w:rFonts w:ascii="Times New Roman" w:hAnsi="Times New Roman"/>
          <w:sz w:val="24"/>
          <w:szCs w:val="24"/>
          <w14:ligatures w14:val="none"/>
        </w:rPr>
        <w:t>what</w:t>
      </w:r>
      <w:r w:rsidRPr="002B643A">
        <w:rPr>
          <w:rFonts w:ascii="Times New Roman" w:hAnsi="Times New Roman" w:hint="eastAsia"/>
          <w:sz w:val="24"/>
          <w:szCs w:val="24"/>
          <w14:ligatures w14:val="none"/>
        </w:rPr>
        <w:t xml:space="preserve"> extend do you</w:t>
      </w:r>
      <w:r w:rsidRPr="002B643A">
        <w:rPr>
          <w:rFonts w:ascii="Times New Roman" w:eastAsia="Times New Roman" w:hAnsi="Times New Roman"/>
          <w:sz w:val="24"/>
          <w:szCs w:val="24"/>
          <w14:ligatures w14:val="none"/>
        </w:rPr>
        <w:t xml:space="preserve"> think that “every person for themselves”</w:t>
      </w:r>
      <w:r w:rsidRPr="002B643A">
        <w:rPr>
          <w:rFonts w:ascii="Times New Roman" w:hAnsi="Times New Roman" w:hint="eastAsia"/>
          <w:sz w:val="24"/>
          <w:szCs w:val="24"/>
          <w14:ligatures w14:val="none"/>
        </w:rPr>
        <w:t xml:space="preserve"> </w:t>
      </w:r>
      <w:r w:rsidRPr="002B643A">
        <w:rPr>
          <w:rFonts w:ascii="Times New Roman" w:eastAsia="Times New Roman" w:hAnsi="Times New Roman"/>
          <w:sz w:val="24"/>
          <w:szCs w:val="24"/>
          <w14:ligatures w14:val="none"/>
        </w:rPr>
        <w:t xml:space="preserve">is a good description of how people </w:t>
      </w:r>
      <w:r w:rsidRPr="002B643A">
        <w:rPr>
          <w:rFonts w:ascii="Times New Roman" w:hAnsi="Times New Roman" w:hint="eastAsia"/>
          <w:sz w:val="24"/>
          <w:szCs w:val="24"/>
          <w14:ligatures w14:val="none"/>
        </w:rPr>
        <w:t xml:space="preserve">act </w:t>
      </w:r>
      <w:r w:rsidRPr="002B643A">
        <w:rPr>
          <w:rFonts w:ascii="Times New Roman" w:eastAsia="Times New Roman" w:hAnsi="Times New Roman"/>
          <w:sz w:val="24"/>
          <w:szCs w:val="24"/>
          <w14:ligatures w14:val="none"/>
        </w:rPr>
        <w:t>in the community?</w:t>
      </w:r>
      <w:r w:rsidRPr="002B643A">
        <w:rPr>
          <w:rFonts w:ascii="Times New Roman" w:hAnsi="Times New Roman" w:hint="eastAsia"/>
          <w:sz w:val="24"/>
          <w:szCs w:val="24"/>
          <w14:ligatures w14:val="none"/>
        </w:rPr>
        <w:t xml:space="preserve"> [Strongly Disagree / Disagree / Neutral / Agree / Strongly Agree]</w:t>
      </w:r>
    </w:p>
    <w:p w14:paraId="465BBC05" w14:textId="77777777" w:rsidR="002B643A" w:rsidRPr="002B643A" w:rsidRDefault="002B643A" w:rsidP="002B643A">
      <w:pPr>
        <w:spacing w:after="0" w:line="240" w:lineRule="auto"/>
        <w:jc w:val="both"/>
        <w:rPr>
          <w:rFonts w:ascii="宋体" w:hAnsi="宋体" w:hint="eastAsia"/>
          <w:sz w:val="24"/>
          <w:szCs w:val="24"/>
          <w14:ligatures w14:val="none"/>
        </w:rPr>
      </w:pPr>
    </w:p>
    <w:p w14:paraId="4848F4DE"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hint="eastAsia"/>
          <w:sz w:val="24"/>
          <w:szCs w:val="24"/>
          <w14:ligatures w14:val="none"/>
        </w:rPr>
        <w:t>9</w:t>
      </w:r>
      <w:r w:rsidRPr="002B643A">
        <w:rPr>
          <w:rFonts w:ascii="Times New Roman" w:hAnsi="Times New Roman"/>
          <w:sz w:val="24"/>
          <w:szCs w:val="24"/>
          <w14:ligatures w14:val="none"/>
        </w:rPr>
        <w:t>.</w:t>
      </w:r>
      <w:r w:rsidRPr="002B643A">
        <w:rPr>
          <w:rFonts w:ascii="Times New Roman" w:hAnsi="Times New Roman" w:hint="eastAsia"/>
          <w:sz w:val="24"/>
          <w:szCs w:val="24"/>
          <w14:ligatures w14:val="none"/>
        </w:rPr>
        <w:t xml:space="preserve"> </w:t>
      </w:r>
      <w:r w:rsidRPr="002B643A">
        <w:rPr>
          <w:rFonts w:ascii="Times New Roman" w:hAnsi="Times New Roman"/>
          <w:sz w:val="24"/>
          <w:szCs w:val="24"/>
          <w14:ligatures w14:val="none"/>
        </w:rPr>
        <w:t>I always care what other people think of me. How accurately does this statement describe you? [Completely Untrue / Mostly Untrue / It Depends / Mostly True / Completely True]</w:t>
      </w:r>
    </w:p>
    <w:p w14:paraId="31E6B573" w14:textId="77777777" w:rsidR="002B643A" w:rsidRPr="002B643A" w:rsidRDefault="002B643A" w:rsidP="002B643A">
      <w:pPr>
        <w:spacing w:after="0" w:line="240" w:lineRule="auto"/>
        <w:jc w:val="both"/>
        <w:rPr>
          <w:rFonts w:ascii="宋体" w:hAnsi="宋体" w:hint="eastAsia"/>
          <w:sz w:val="24"/>
          <w:szCs w:val="24"/>
          <w14:ligatures w14:val="none"/>
        </w:rPr>
      </w:pPr>
    </w:p>
    <w:p w14:paraId="7ACBDD95"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hint="eastAsia"/>
          <w:sz w:val="24"/>
          <w:szCs w:val="24"/>
          <w14:ligatures w14:val="none"/>
        </w:rPr>
        <w:t>10</w:t>
      </w:r>
      <w:r w:rsidRPr="002B643A">
        <w:rPr>
          <w:rFonts w:ascii="Times New Roman" w:hAnsi="Times New Roman"/>
          <w:sz w:val="24"/>
          <w:szCs w:val="24"/>
          <w14:ligatures w14:val="none"/>
        </w:rPr>
        <w:t>. Have you previously taken part in any experimental studies related to economics or psychology? [Yes/</w:t>
      </w:r>
      <w:r w:rsidRPr="002B643A">
        <w:rPr>
          <w:rFonts w:ascii="Times New Roman" w:hAnsi="Times New Roman" w:hint="eastAsia"/>
          <w:sz w:val="24"/>
          <w:szCs w:val="24"/>
          <w14:ligatures w14:val="none"/>
        </w:rPr>
        <w:t xml:space="preserve"> </w:t>
      </w:r>
      <w:r w:rsidRPr="002B643A">
        <w:rPr>
          <w:rFonts w:ascii="Times New Roman" w:hAnsi="Times New Roman"/>
          <w:sz w:val="24"/>
          <w:szCs w:val="24"/>
          <w14:ligatures w14:val="none"/>
        </w:rPr>
        <w:t>No]</w:t>
      </w:r>
    </w:p>
    <w:p w14:paraId="7A00910A" w14:textId="77777777" w:rsidR="002B643A" w:rsidRPr="002B643A" w:rsidRDefault="002B643A" w:rsidP="002B643A">
      <w:pPr>
        <w:spacing w:after="0" w:line="240" w:lineRule="auto"/>
        <w:jc w:val="both"/>
        <w:rPr>
          <w:rFonts w:ascii="宋体" w:hAnsi="宋体" w:hint="eastAsia"/>
          <w:sz w:val="24"/>
          <w:szCs w:val="24"/>
          <w14:ligatures w14:val="none"/>
        </w:rPr>
      </w:pPr>
    </w:p>
    <w:p w14:paraId="02C92CD7"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eastAsia="Times New Roman" w:hAnsi="Times New Roman"/>
          <w:sz w:val="24"/>
          <w:szCs w:val="24"/>
          <w14:ligatures w14:val="none"/>
        </w:rPr>
        <w:t>1</w:t>
      </w:r>
      <w:r w:rsidRPr="002B643A">
        <w:rPr>
          <w:rFonts w:ascii="Times New Roman" w:hAnsi="Times New Roman" w:hint="eastAsia"/>
          <w:sz w:val="24"/>
          <w:szCs w:val="24"/>
          <w14:ligatures w14:val="none"/>
        </w:rPr>
        <w:t>1</w:t>
      </w:r>
      <w:r w:rsidRPr="002B643A">
        <w:rPr>
          <w:rFonts w:ascii="Times New Roman" w:eastAsia="Times New Roman" w:hAnsi="Times New Roman"/>
          <w:sz w:val="24"/>
          <w:szCs w:val="24"/>
          <w14:ligatures w14:val="none"/>
        </w:rPr>
        <w:t>. Do you find the experiment instructions easy to understand?</w:t>
      </w:r>
      <w:r w:rsidRPr="002B643A">
        <w:rPr>
          <w:rFonts w:ascii="Times New Roman" w:eastAsia="Times New Roman" w:hAnsi="Times New Roman" w:hint="eastAsia"/>
          <w:sz w:val="24"/>
          <w:szCs w:val="24"/>
          <w14:ligatures w14:val="none"/>
        </w:rPr>
        <w:t xml:space="preserve"> </w:t>
      </w:r>
      <w:r w:rsidRPr="002B643A">
        <w:rPr>
          <w:rFonts w:ascii="Times New Roman" w:hAnsi="Times New Roman" w:hint="eastAsia"/>
          <w:sz w:val="24"/>
          <w:szCs w:val="24"/>
          <w14:ligatures w14:val="none"/>
        </w:rPr>
        <w:t>[Yes / Somewhat / No]</w:t>
      </w:r>
    </w:p>
    <w:p w14:paraId="7AC9DF7C" w14:textId="77777777" w:rsidR="002B643A" w:rsidRPr="002B643A" w:rsidRDefault="002B643A" w:rsidP="002B643A">
      <w:pPr>
        <w:spacing w:after="0" w:line="240" w:lineRule="auto"/>
        <w:jc w:val="both"/>
        <w:rPr>
          <w:rFonts w:ascii="Times New Roman" w:hAnsi="Times New Roman"/>
          <w:sz w:val="24"/>
          <w:szCs w:val="24"/>
          <w14:ligatures w14:val="none"/>
        </w:rPr>
      </w:pPr>
    </w:p>
    <w:p w14:paraId="2D8F9EC6" w14:textId="77777777"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eastAsia="Times New Roman" w:hAnsi="Times New Roman"/>
          <w:sz w:val="24"/>
          <w:szCs w:val="24"/>
          <w14:ligatures w14:val="none"/>
        </w:rPr>
        <w:t>1</w:t>
      </w:r>
      <w:r w:rsidRPr="002B643A">
        <w:rPr>
          <w:rFonts w:ascii="Times New Roman" w:hAnsi="Times New Roman" w:hint="eastAsia"/>
          <w:sz w:val="24"/>
          <w:szCs w:val="24"/>
          <w14:ligatures w14:val="none"/>
        </w:rPr>
        <w:t>2</w:t>
      </w:r>
      <w:r w:rsidRPr="002B643A">
        <w:rPr>
          <w:rFonts w:ascii="Times New Roman" w:eastAsia="Times New Roman" w:hAnsi="Times New Roman"/>
          <w:sz w:val="24"/>
          <w:szCs w:val="24"/>
          <w14:ligatures w14:val="none"/>
        </w:rPr>
        <w:t>. Can you clearly distinguish the differences between the various games?</w:t>
      </w:r>
      <w:r w:rsidRPr="002B643A">
        <w:rPr>
          <w:rFonts w:ascii="Times New Roman" w:eastAsia="Times New Roman" w:hAnsi="Times New Roman" w:hint="eastAsia"/>
          <w:sz w:val="24"/>
          <w:szCs w:val="24"/>
          <w14:ligatures w14:val="none"/>
        </w:rPr>
        <w:t xml:space="preserve"> </w:t>
      </w:r>
      <w:r w:rsidRPr="002B643A">
        <w:rPr>
          <w:rFonts w:ascii="Times New Roman" w:hAnsi="Times New Roman" w:hint="eastAsia"/>
          <w:sz w:val="24"/>
          <w:szCs w:val="24"/>
          <w14:ligatures w14:val="none"/>
        </w:rPr>
        <w:t>[Yes / Somewhat / No]</w:t>
      </w:r>
    </w:p>
    <w:p w14:paraId="79CACCBF" w14:textId="77777777" w:rsidR="002B643A" w:rsidRPr="002B643A" w:rsidRDefault="002B643A" w:rsidP="002B643A">
      <w:pPr>
        <w:spacing w:after="0" w:line="240" w:lineRule="auto"/>
        <w:jc w:val="both"/>
        <w:rPr>
          <w:rFonts w:ascii="Times New Roman" w:hAnsi="Times New Roman"/>
          <w:sz w:val="24"/>
          <w:szCs w:val="24"/>
          <w14:ligatures w14:val="none"/>
        </w:rPr>
      </w:pPr>
    </w:p>
    <w:p w14:paraId="741DABC7" w14:textId="77777777" w:rsidR="002B643A" w:rsidRPr="002B643A" w:rsidRDefault="002B643A" w:rsidP="002B643A">
      <w:pPr>
        <w:spacing w:after="0"/>
        <w:jc w:val="both"/>
        <w:rPr>
          <w:rFonts w:ascii="Times New Roman" w:hAnsi="Times New Roman"/>
          <w:sz w:val="24"/>
          <w:szCs w:val="24"/>
          <w14:ligatures w14:val="none"/>
        </w:rPr>
      </w:pPr>
      <w:r w:rsidRPr="002B643A">
        <w:rPr>
          <w:rFonts w:ascii="Times New Roman" w:hAnsi="Times New Roman"/>
          <w:sz w:val="24"/>
          <w:szCs w:val="24"/>
          <w14:ligatures w14:val="none"/>
        </w:rPr>
        <w:t>[New screen]</w:t>
      </w:r>
    </w:p>
    <w:p w14:paraId="4EE1A2A3" w14:textId="765A5294" w:rsidR="002B643A" w:rsidRPr="002B643A" w:rsidRDefault="002B643A" w:rsidP="002B643A">
      <w:pPr>
        <w:spacing w:after="0" w:line="240" w:lineRule="auto"/>
        <w:jc w:val="both"/>
        <w:rPr>
          <w:rFonts w:ascii="Times New Roman" w:hAnsi="Times New Roman"/>
          <w:sz w:val="24"/>
          <w:szCs w:val="24"/>
          <w14:ligatures w14:val="none"/>
        </w:rPr>
      </w:pPr>
      <w:r w:rsidRPr="002B643A">
        <w:rPr>
          <w:rFonts w:ascii="Times New Roman" w:hAnsi="Times New Roman"/>
          <w:sz w:val="24"/>
          <w:szCs w:val="24"/>
          <w14:ligatures w14:val="none"/>
        </w:rPr>
        <w:t>The experiment has ended. Thank you very much for your participation! To protect your privacy, your earnings will be placed in a sealed envelope labeled only with your ID. Please collect your earnings from the adjacent room by presenting your ID.</w:t>
      </w:r>
    </w:p>
    <w:tbl>
      <w:tblPr>
        <w:tblW w:w="18779" w:type="dxa"/>
        <w:tblInd w:w="18" w:type="dxa"/>
        <w:tblLook w:val="04A0" w:firstRow="1" w:lastRow="0" w:firstColumn="1" w:lastColumn="0" w:noHBand="0" w:noVBand="1"/>
      </w:tblPr>
      <w:tblGrid>
        <w:gridCol w:w="18779"/>
      </w:tblGrid>
      <w:tr w:rsidR="002B643A" w:rsidRPr="002B643A" w14:paraId="61506E7B" w14:textId="77777777" w:rsidTr="00BF2AAD">
        <w:trPr>
          <w:trHeight w:val="288"/>
        </w:trPr>
        <w:tc>
          <w:tcPr>
            <w:tcW w:w="18779" w:type="dxa"/>
            <w:tcBorders>
              <w:top w:val="nil"/>
              <w:left w:val="nil"/>
              <w:bottom w:val="nil"/>
              <w:right w:val="nil"/>
            </w:tcBorders>
            <w:noWrap/>
          </w:tcPr>
          <w:p w14:paraId="41291D28" w14:textId="77777777" w:rsidR="002B643A" w:rsidRPr="002B643A" w:rsidRDefault="002B643A" w:rsidP="002B643A">
            <w:pPr>
              <w:rPr>
                <w:rFonts w:ascii="Times New Roman" w:hAnsi="Times New Roman"/>
                <w:sz w:val="24"/>
                <w:szCs w:val="24"/>
                <w14:ligatures w14:val="none"/>
              </w:rPr>
            </w:pPr>
          </w:p>
        </w:tc>
      </w:tr>
    </w:tbl>
    <w:p w14:paraId="675BFEB4" w14:textId="77777777" w:rsidR="00701715" w:rsidRPr="002B643A" w:rsidRDefault="00701715" w:rsidP="00CE0EA6">
      <w:pPr>
        <w:spacing w:after="0" w:line="360" w:lineRule="auto"/>
        <w:jc w:val="both"/>
        <w:rPr>
          <w:rFonts w:ascii="Times New Roman" w:hAnsi="Times New Roman"/>
          <w:sz w:val="24"/>
          <w:szCs w:val="24"/>
        </w:rPr>
      </w:pPr>
    </w:p>
    <w:sectPr w:rsidR="00701715" w:rsidRPr="002B643A" w:rsidSect="006D70E5">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642B5" w14:textId="77777777" w:rsidR="00106296" w:rsidRDefault="00106296" w:rsidP="00CE0EA6">
      <w:pPr>
        <w:spacing w:after="0" w:line="240" w:lineRule="auto"/>
      </w:pPr>
      <w:r>
        <w:separator/>
      </w:r>
    </w:p>
  </w:endnote>
  <w:endnote w:type="continuationSeparator" w:id="0">
    <w:p w14:paraId="395E54F9" w14:textId="77777777" w:rsidR="00106296" w:rsidRDefault="00106296" w:rsidP="00CE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MR12">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7ADF" w14:textId="77777777" w:rsidR="00106296" w:rsidRDefault="00106296" w:rsidP="00CE0EA6">
      <w:pPr>
        <w:spacing w:after="0" w:line="240" w:lineRule="auto"/>
      </w:pPr>
      <w:r>
        <w:separator/>
      </w:r>
    </w:p>
  </w:footnote>
  <w:footnote w:type="continuationSeparator" w:id="0">
    <w:p w14:paraId="4B94E1FB" w14:textId="77777777" w:rsidR="00106296" w:rsidRDefault="00106296" w:rsidP="00CE0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750A0"/>
    <w:multiLevelType w:val="multilevel"/>
    <w:tmpl w:val="404ADDB4"/>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5860AEE"/>
    <w:multiLevelType w:val="hybridMultilevel"/>
    <w:tmpl w:val="4ACCF2CE"/>
    <w:lvl w:ilvl="0" w:tplc="BE507BD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76292441">
    <w:abstractNumId w:val="0"/>
  </w:num>
  <w:num w:numId="2" w16cid:durableId="539047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420"/>
  <w:drawingGridHorizontalSpacing w:val="110"/>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C8"/>
    <w:rsid w:val="00021EEF"/>
    <w:rsid w:val="00057B67"/>
    <w:rsid w:val="000A48DA"/>
    <w:rsid w:val="000B0191"/>
    <w:rsid w:val="000C5E1B"/>
    <w:rsid w:val="000E7EF6"/>
    <w:rsid w:val="000F2459"/>
    <w:rsid w:val="0010003F"/>
    <w:rsid w:val="00106296"/>
    <w:rsid w:val="00112084"/>
    <w:rsid w:val="00130E5A"/>
    <w:rsid w:val="0014784F"/>
    <w:rsid w:val="00155656"/>
    <w:rsid w:val="00190EAB"/>
    <w:rsid w:val="001D3680"/>
    <w:rsid w:val="001F2544"/>
    <w:rsid w:val="002337F7"/>
    <w:rsid w:val="00266300"/>
    <w:rsid w:val="002B40A1"/>
    <w:rsid w:val="002B643A"/>
    <w:rsid w:val="002E2D13"/>
    <w:rsid w:val="003E0807"/>
    <w:rsid w:val="003F0121"/>
    <w:rsid w:val="004B32BA"/>
    <w:rsid w:val="004E6A84"/>
    <w:rsid w:val="005F2498"/>
    <w:rsid w:val="006D70E5"/>
    <w:rsid w:val="006D7BFF"/>
    <w:rsid w:val="00701715"/>
    <w:rsid w:val="00714AFA"/>
    <w:rsid w:val="00795D1D"/>
    <w:rsid w:val="00802555"/>
    <w:rsid w:val="008534B1"/>
    <w:rsid w:val="00865ACA"/>
    <w:rsid w:val="008D41A4"/>
    <w:rsid w:val="008E4B43"/>
    <w:rsid w:val="00903A57"/>
    <w:rsid w:val="0097548E"/>
    <w:rsid w:val="009B5090"/>
    <w:rsid w:val="00A63579"/>
    <w:rsid w:val="00A77F18"/>
    <w:rsid w:val="00A901A5"/>
    <w:rsid w:val="00B17783"/>
    <w:rsid w:val="00B35EF8"/>
    <w:rsid w:val="00B36CB4"/>
    <w:rsid w:val="00B460D0"/>
    <w:rsid w:val="00B61C2C"/>
    <w:rsid w:val="00BE56F6"/>
    <w:rsid w:val="00C7295C"/>
    <w:rsid w:val="00C91729"/>
    <w:rsid w:val="00CA7DC8"/>
    <w:rsid w:val="00CD2290"/>
    <w:rsid w:val="00CE0EA6"/>
    <w:rsid w:val="00D04B13"/>
    <w:rsid w:val="00D815A7"/>
    <w:rsid w:val="00D972C4"/>
    <w:rsid w:val="00E0566E"/>
    <w:rsid w:val="00E66E9C"/>
    <w:rsid w:val="00EA7FF3"/>
    <w:rsid w:val="00EC74D6"/>
    <w:rsid w:val="00ED2C7E"/>
    <w:rsid w:val="00EE7C94"/>
    <w:rsid w:val="00F63704"/>
    <w:rsid w:val="00FA7890"/>
    <w:rsid w:val="00FB313C"/>
    <w:rsid w:val="00FB4D8D"/>
    <w:rsid w:val="00FD360C"/>
    <w:rsid w:val="00FD72FA"/>
    <w:rsid w:val="00FF7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A4BAE"/>
  <w15:chartTrackingRefBased/>
  <w15:docId w15:val="{C9B81042-EC47-43E0-8F94-DED4D7B0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7B67"/>
    <w:pPr>
      <w:spacing w:after="200" w:line="276" w:lineRule="auto"/>
    </w:pPr>
    <w:rPr>
      <w:rFonts w:ascii="Calibri" w:eastAsia="宋体" w:hAnsi="Calibri" w:cs="Times New Roman"/>
      <w:kern w:val="0"/>
      <w:sz w:val="22"/>
    </w:rPr>
  </w:style>
  <w:style w:type="paragraph" w:styleId="1">
    <w:name w:val="heading 1"/>
    <w:basedOn w:val="a"/>
    <w:next w:val="a"/>
    <w:link w:val="10"/>
    <w:uiPriority w:val="9"/>
    <w:qFormat/>
    <w:rsid w:val="00CA7DC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A7DC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A7DC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A7DC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A7DC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A7DC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A7DC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A7DC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A7DC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A7DC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A7DC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A7DC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A7DC8"/>
    <w:rPr>
      <w:rFonts w:cstheme="majorBidi"/>
      <w:color w:val="0F4761" w:themeColor="accent1" w:themeShade="BF"/>
      <w:sz w:val="28"/>
      <w:szCs w:val="28"/>
    </w:rPr>
  </w:style>
  <w:style w:type="character" w:customStyle="1" w:styleId="50">
    <w:name w:val="标题 5 字符"/>
    <w:basedOn w:val="a0"/>
    <w:link w:val="5"/>
    <w:uiPriority w:val="9"/>
    <w:semiHidden/>
    <w:rsid w:val="00CA7DC8"/>
    <w:rPr>
      <w:rFonts w:cstheme="majorBidi"/>
      <w:color w:val="0F4761" w:themeColor="accent1" w:themeShade="BF"/>
      <w:sz w:val="24"/>
      <w:szCs w:val="24"/>
    </w:rPr>
  </w:style>
  <w:style w:type="character" w:customStyle="1" w:styleId="60">
    <w:name w:val="标题 6 字符"/>
    <w:basedOn w:val="a0"/>
    <w:link w:val="6"/>
    <w:uiPriority w:val="9"/>
    <w:semiHidden/>
    <w:rsid w:val="00CA7DC8"/>
    <w:rPr>
      <w:rFonts w:cstheme="majorBidi"/>
      <w:b/>
      <w:bCs/>
      <w:color w:val="0F4761" w:themeColor="accent1" w:themeShade="BF"/>
    </w:rPr>
  </w:style>
  <w:style w:type="character" w:customStyle="1" w:styleId="70">
    <w:name w:val="标题 7 字符"/>
    <w:basedOn w:val="a0"/>
    <w:link w:val="7"/>
    <w:uiPriority w:val="9"/>
    <w:semiHidden/>
    <w:rsid w:val="00CA7DC8"/>
    <w:rPr>
      <w:rFonts w:cstheme="majorBidi"/>
      <w:b/>
      <w:bCs/>
      <w:color w:val="595959" w:themeColor="text1" w:themeTint="A6"/>
    </w:rPr>
  </w:style>
  <w:style w:type="character" w:customStyle="1" w:styleId="80">
    <w:name w:val="标题 8 字符"/>
    <w:basedOn w:val="a0"/>
    <w:link w:val="8"/>
    <w:uiPriority w:val="9"/>
    <w:semiHidden/>
    <w:rsid w:val="00CA7DC8"/>
    <w:rPr>
      <w:rFonts w:cstheme="majorBidi"/>
      <w:color w:val="595959" w:themeColor="text1" w:themeTint="A6"/>
    </w:rPr>
  </w:style>
  <w:style w:type="character" w:customStyle="1" w:styleId="90">
    <w:name w:val="标题 9 字符"/>
    <w:basedOn w:val="a0"/>
    <w:link w:val="9"/>
    <w:uiPriority w:val="9"/>
    <w:semiHidden/>
    <w:rsid w:val="00CA7DC8"/>
    <w:rPr>
      <w:rFonts w:eastAsiaTheme="majorEastAsia" w:cstheme="majorBidi"/>
      <w:color w:val="595959" w:themeColor="text1" w:themeTint="A6"/>
    </w:rPr>
  </w:style>
  <w:style w:type="paragraph" w:styleId="a3">
    <w:name w:val="Title"/>
    <w:basedOn w:val="a"/>
    <w:next w:val="a"/>
    <w:link w:val="a4"/>
    <w:uiPriority w:val="10"/>
    <w:qFormat/>
    <w:rsid w:val="00CA7D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A7D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7D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A7D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7DC8"/>
    <w:pPr>
      <w:spacing w:before="160" w:after="160"/>
      <w:jc w:val="center"/>
    </w:pPr>
    <w:rPr>
      <w:i/>
      <w:iCs/>
      <w:color w:val="404040" w:themeColor="text1" w:themeTint="BF"/>
    </w:rPr>
  </w:style>
  <w:style w:type="character" w:customStyle="1" w:styleId="a8">
    <w:name w:val="引用 字符"/>
    <w:basedOn w:val="a0"/>
    <w:link w:val="a7"/>
    <w:uiPriority w:val="29"/>
    <w:rsid w:val="00CA7DC8"/>
    <w:rPr>
      <w:i/>
      <w:iCs/>
      <w:color w:val="404040" w:themeColor="text1" w:themeTint="BF"/>
    </w:rPr>
  </w:style>
  <w:style w:type="paragraph" w:styleId="a9">
    <w:name w:val="List Paragraph"/>
    <w:basedOn w:val="a"/>
    <w:uiPriority w:val="34"/>
    <w:qFormat/>
    <w:rsid w:val="00CA7DC8"/>
    <w:pPr>
      <w:ind w:left="720"/>
      <w:contextualSpacing/>
    </w:pPr>
  </w:style>
  <w:style w:type="character" w:styleId="aa">
    <w:name w:val="Intense Emphasis"/>
    <w:basedOn w:val="a0"/>
    <w:uiPriority w:val="21"/>
    <w:qFormat/>
    <w:rsid w:val="00CA7DC8"/>
    <w:rPr>
      <w:i/>
      <w:iCs/>
      <w:color w:val="0F4761" w:themeColor="accent1" w:themeShade="BF"/>
    </w:rPr>
  </w:style>
  <w:style w:type="paragraph" w:styleId="ab">
    <w:name w:val="Intense Quote"/>
    <w:basedOn w:val="a"/>
    <w:next w:val="a"/>
    <w:link w:val="ac"/>
    <w:uiPriority w:val="30"/>
    <w:qFormat/>
    <w:rsid w:val="00CA7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A7DC8"/>
    <w:rPr>
      <w:i/>
      <w:iCs/>
      <w:color w:val="0F4761" w:themeColor="accent1" w:themeShade="BF"/>
    </w:rPr>
  </w:style>
  <w:style w:type="character" w:styleId="ad">
    <w:name w:val="Intense Reference"/>
    <w:basedOn w:val="a0"/>
    <w:uiPriority w:val="32"/>
    <w:qFormat/>
    <w:rsid w:val="00CA7DC8"/>
    <w:rPr>
      <w:b/>
      <w:bCs/>
      <w:smallCaps/>
      <w:color w:val="0F4761" w:themeColor="accent1" w:themeShade="BF"/>
      <w:spacing w:val="5"/>
    </w:rPr>
  </w:style>
  <w:style w:type="paragraph" w:styleId="ae">
    <w:name w:val="header"/>
    <w:basedOn w:val="a"/>
    <w:link w:val="af"/>
    <w:uiPriority w:val="99"/>
    <w:unhideWhenUsed/>
    <w:rsid w:val="00CE0EA6"/>
    <w:pPr>
      <w:tabs>
        <w:tab w:val="center" w:pos="4153"/>
        <w:tab w:val="right" w:pos="8306"/>
      </w:tabs>
      <w:snapToGrid w:val="0"/>
      <w:jc w:val="center"/>
    </w:pPr>
    <w:rPr>
      <w:sz w:val="18"/>
      <w:szCs w:val="18"/>
    </w:rPr>
  </w:style>
  <w:style w:type="character" w:customStyle="1" w:styleId="af">
    <w:name w:val="页眉 字符"/>
    <w:basedOn w:val="a0"/>
    <w:link w:val="ae"/>
    <w:uiPriority w:val="99"/>
    <w:rsid w:val="00CE0EA6"/>
    <w:rPr>
      <w:sz w:val="18"/>
      <w:szCs w:val="18"/>
    </w:rPr>
  </w:style>
  <w:style w:type="paragraph" w:styleId="af0">
    <w:name w:val="footer"/>
    <w:basedOn w:val="a"/>
    <w:link w:val="af1"/>
    <w:uiPriority w:val="99"/>
    <w:unhideWhenUsed/>
    <w:rsid w:val="00CE0EA6"/>
    <w:pPr>
      <w:tabs>
        <w:tab w:val="center" w:pos="4153"/>
        <w:tab w:val="right" w:pos="8306"/>
      </w:tabs>
      <w:snapToGrid w:val="0"/>
    </w:pPr>
    <w:rPr>
      <w:sz w:val="18"/>
      <w:szCs w:val="18"/>
    </w:rPr>
  </w:style>
  <w:style w:type="character" w:customStyle="1" w:styleId="af1">
    <w:name w:val="页脚 字符"/>
    <w:basedOn w:val="a0"/>
    <w:link w:val="af0"/>
    <w:uiPriority w:val="99"/>
    <w:rsid w:val="00CE0EA6"/>
    <w:rPr>
      <w:sz w:val="18"/>
      <w:szCs w:val="18"/>
    </w:rPr>
  </w:style>
  <w:style w:type="paragraph" w:styleId="af2">
    <w:name w:val="Body Text"/>
    <w:basedOn w:val="a"/>
    <w:link w:val="af3"/>
    <w:uiPriority w:val="99"/>
    <w:rsid w:val="00CE0EA6"/>
    <w:pPr>
      <w:widowControl w:val="0"/>
      <w:autoSpaceDE w:val="0"/>
      <w:autoSpaceDN w:val="0"/>
      <w:adjustRightInd w:val="0"/>
      <w:spacing w:after="0" w:line="240" w:lineRule="auto"/>
    </w:pPr>
    <w:rPr>
      <w:sz w:val="20"/>
      <w:szCs w:val="20"/>
    </w:rPr>
  </w:style>
  <w:style w:type="character" w:customStyle="1" w:styleId="af3">
    <w:name w:val="正文文本 字符"/>
    <w:basedOn w:val="a0"/>
    <w:link w:val="af2"/>
    <w:uiPriority w:val="99"/>
    <w:rsid w:val="00CE0EA6"/>
    <w:rPr>
      <w:rFonts w:ascii="Calibri" w:eastAsia="宋体" w:hAnsi="Calibri" w:cs="Times New Roman"/>
      <w:kern w:val="0"/>
      <w:sz w:val="20"/>
      <w:szCs w:val="20"/>
    </w:rPr>
  </w:style>
  <w:style w:type="paragraph" w:customStyle="1" w:styleId="Section">
    <w:name w:val="Section"/>
    <w:uiPriority w:val="99"/>
    <w:rsid w:val="00CE0EA6"/>
    <w:pPr>
      <w:widowControl w:val="0"/>
      <w:autoSpaceDE w:val="0"/>
      <w:autoSpaceDN w:val="0"/>
      <w:adjustRightInd w:val="0"/>
      <w:outlineLvl w:val="0"/>
    </w:pPr>
    <w:rPr>
      <w:rFonts w:ascii="Times New Roman" w:eastAsia="宋体" w:hAnsi="Times New Roman" w:cs="Times New Roman"/>
      <w:b/>
      <w:bCs/>
      <w:kern w:val="0"/>
      <w:sz w:val="44"/>
      <w:szCs w:val="44"/>
    </w:rPr>
  </w:style>
  <w:style w:type="character" w:customStyle="1" w:styleId="fontstyle01">
    <w:name w:val="fontstyle01"/>
    <w:basedOn w:val="a0"/>
    <w:rsid w:val="00CE0EA6"/>
    <w:rPr>
      <w:rFonts w:ascii="CMR12" w:hAnsi="CMR12" w:hint="default"/>
      <w:b w:val="0"/>
      <w:bCs w:val="0"/>
      <w:i w:val="0"/>
      <w:iCs w:val="0"/>
      <w:color w:val="000000"/>
      <w:sz w:val="24"/>
      <w:szCs w:val="24"/>
    </w:rPr>
  </w:style>
  <w:style w:type="table" w:styleId="af4">
    <w:name w:val="Table Grid"/>
    <w:basedOn w:val="a1"/>
    <w:uiPriority w:val="59"/>
    <w:rsid w:val="003F0121"/>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f4"/>
    <w:uiPriority w:val="59"/>
    <w:rsid w:val="002337F7"/>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laceholder Text"/>
    <w:basedOn w:val="a0"/>
    <w:uiPriority w:val="99"/>
    <w:semiHidden/>
    <w:rsid w:val="00B61C2C"/>
    <w:rPr>
      <w:color w:val="666666"/>
    </w:rPr>
  </w:style>
  <w:style w:type="character" w:customStyle="1" w:styleId="fadeinm1hgl8">
    <w:name w:val="_fadein_m1hgl_8"/>
    <w:basedOn w:val="a0"/>
    <w:rsid w:val="000C5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19204">
      <w:bodyDiv w:val="1"/>
      <w:marLeft w:val="0"/>
      <w:marRight w:val="0"/>
      <w:marTop w:val="0"/>
      <w:marBottom w:val="0"/>
      <w:divBdr>
        <w:top w:val="none" w:sz="0" w:space="0" w:color="auto"/>
        <w:left w:val="none" w:sz="0" w:space="0" w:color="auto"/>
        <w:bottom w:val="none" w:sz="0" w:space="0" w:color="auto"/>
        <w:right w:val="none" w:sz="0" w:space="0" w:color="auto"/>
      </w:divBdr>
    </w:div>
    <w:div w:id="207298158">
      <w:bodyDiv w:val="1"/>
      <w:marLeft w:val="0"/>
      <w:marRight w:val="0"/>
      <w:marTop w:val="0"/>
      <w:marBottom w:val="0"/>
      <w:divBdr>
        <w:top w:val="none" w:sz="0" w:space="0" w:color="auto"/>
        <w:left w:val="none" w:sz="0" w:space="0" w:color="auto"/>
        <w:bottom w:val="none" w:sz="0" w:space="0" w:color="auto"/>
        <w:right w:val="none" w:sz="0" w:space="0" w:color="auto"/>
      </w:divBdr>
    </w:div>
    <w:div w:id="241913631">
      <w:bodyDiv w:val="1"/>
      <w:marLeft w:val="0"/>
      <w:marRight w:val="0"/>
      <w:marTop w:val="0"/>
      <w:marBottom w:val="0"/>
      <w:divBdr>
        <w:top w:val="none" w:sz="0" w:space="0" w:color="auto"/>
        <w:left w:val="none" w:sz="0" w:space="0" w:color="auto"/>
        <w:bottom w:val="none" w:sz="0" w:space="0" w:color="auto"/>
        <w:right w:val="none" w:sz="0" w:space="0" w:color="auto"/>
      </w:divBdr>
    </w:div>
    <w:div w:id="535392340">
      <w:bodyDiv w:val="1"/>
      <w:marLeft w:val="0"/>
      <w:marRight w:val="0"/>
      <w:marTop w:val="0"/>
      <w:marBottom w:val="0"/>
      <w:divBdr>
        <w:top w:val="none" w:sz="0" w:space="0" w:color="auto"/>
        <w:left w:val="none" w:sz="0" w:space="0" w:color="auto"/>
        <w:bottom w:val="none" w:sz="0" w:space="0" w:color="auto"/>
        <w:right w:val="none" w:sz="0" w:space="0" w:color="auto"/>
      </w:divBdr>
    </w:div>
    <w:div w:id="928927065">
      <w:bodyDiv w:val="1"/>
      <w:marLeft w:val="0"/>
      <w:marRight w:val="0"/>
      <w:marTop w:val="0"/>
      <w:marBottom w:val="0"/>
      <w:divBdr>
        <w:top w:val="none" w:sz="0" w:space="0" w:color="auto"/>
        <w:left w:val="none" w:sz="0" w:space="0" w:color="auto"/>
        <w:bottom w:val="none" w:sz="0" w:space="0" w:color="auto"/>
        <w:right w:val="none" w:sz="0" w:space="0" w:color="auto"/>
      </w:divBdr>
    </w:div>
    <w:div w:id="1242332234">
      <w:bodyDiv w:val="1"/>
      <w:marLeft w:val="0"/>
      <w:marRight w:val="0"/>
      <w:marTop w:val="0"/>
      <w:marBottom w:val="0"/>
      <w:divBdr>
        <w:top w:val="none" w:sz="0" w:space="0" w:color="auto"/>
        <w:left w:val="none" w:sz="0" w:space="0" w:color="auto"/>
        <w:bottom w:val="none" w:sz="0" w:space="0" w:color="auto"/>
        <w:right w:val="none" w:sz="0" w:space="0" w:color="auto"/>
      </w:divBdr>
    </w:div>
    <w:div w:id="1474441482">
      <w:bodyDiv w:val="1"/>
      <w:marLeft w:val="0"/>
      <w:marRight w:val="0"/>
      <w:marTop w:val="0"/>
      <w:marBottom w:val="0"/>
      <w:divBdr>
        <w:top w:val="none" w:sz="0" w:space="0" w:color="auto"/>
        <w:left w:val="none" w:sz="0" w:space="0" w:color="auto"/>
        <w:bottom w:val="none" w:sz="0" w:space="0" w:color="auto"/>
        <w:right w:val="none" w:sz="0" w:space="0" w:color="auto"/>
      </w:divBdr>
    </w:div>
    <w:div w:id="166547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633</TotalTime>
  <Pages>1</Pages>
  <Words>6297</Words>
  <Characters>35899</Characters>
  <Application>Microsoft Office Word</Application>
  <DocSecurity>0</DocSecurity>
  <Lines>299</Lines>
  <Paragraphs>84</Paragraphs>
  <ScaleCrop>false</ScaleCrop>
  <Company/>
  <LinksUpToDate>false</LinksUpToDate>
  <CharactersWithSpaces>42112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Fanzheng Yang</dc:creator>
  <cp:keywords/>
  <dc:description/>
  <cp:lastModifiedBy>Fanzheng Yang</cp:lastModifiedBy>
  <cp:revision>4</cp:revision>
  <dcterms:created xsi:type="dcterms:W3CDTF">2025-09-08T16:17:00Z</dcterms:created>
  <dcterms:modified xsi:type="dcterms:W3CDTF">2025-09-09T03:38:00Z</dcterms:modified>
</cp:coreProperties>
</file>