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934D" w14:textId="77777777" w:rsidR="0064314E" w:rsidRPr="00724754" w:rsidRDefault="0064314E" w:rsidP="0064314E">
      <w:pPr>
        <w:pStyle w:val="Heading1"/>
        <w:keepNext w:val="0"/>
        <w:keepLines w:val="0"/>
        <w:widowControl w:val="0"/>
        <w:spacing w:before="0" w:after="0" w:line="240" w:lineRule="auto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r w:rsidRPr="00724754">
        <w:rPr>
          <w:rFonts w:asciiTheme="majorBidi" w:hAnsiTheme="majorBidi"/>
          <w:b/>
          <w:bCs/>
          <w:color w:val="000000" w:themeColor="text1"/>
          <w:sz w:val="24"/>
          <w:szCs w:val="24"/>
        </w:rPr>
        <w:t>Appendix A</w:t>
      </w:r>
    </w:p>
    <w:p w14:paraId="5964B408" w14:textId="77777777" w:rsidR="0064314E" w:rsidRPr="00724754" w:rsidRDefault="0064314E" w:rsidP="0064314E">
      <w:pPr>
        <w:pStyle w:val="NormalWeb"/>
        <w:widowControl w:val="0"/>
        <w:spacing w:before="0" w:beforeAutospacing="0" w:after="0" w:afterAutospacing="0" w:line="240" w:lineRule="auto"/>
        <w:jc w:val="both"/>
        <w:rPr>
          <w:rFonts w:asciiTheme="majorBidi" w:hAnsiTheme="majorBidi" w:cstheme="majorBidi"/>
        </w:rPr>
      </w:pPr>
      <w:r w:rsidRPr="00724754">
        <w:rPr>
          <w:rFonts w:asciiTheme="majorBidi" w:hAnsiTheme="majorBidi" w:cstheme="majorBidi"/>
        </w:rPr>
        <w:t>Measurement Scales: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98"/>
        <w:gridCol w:w="6335"/>
        <w:gridCol w:w="1417"/>
      </w:tblGrid>
      <w:tr w:rsidR="0064314E" w:rsidRPr="00724754" w14:paraId="52687405" w14:textId="0E6C49C8" w:rsidTr="0064314E">
        <w:trPr>
          <w:tblHeader/>
        </w:trPr>
        <w:tc>
          <w:tcPr>
            <w:tcW w:w="1598" w:type="dxa"/>
            <w:vAlign w:val="center"/>
          </w:tcPr>
          <w:p w14:paraId="075B868E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Construct</w:t>
            </w:r>
          </w:p>
        </w:tc>
        <w:tc>
          <w:tcPr>
            <w:tcW w:w="6335" w:type="dxa"/>
            <w:vAlign w:val="center"/>
          </w:tcPr>
          <w:p w14:paraId="5D459B6C" w14:textId="77777777" w:rsidR="0064314E" w:rsidRPr="00724754" w:rsidRDefault="0064314E" w:rsidP="007F7C11">
            <w:pPr>
              <w:widowControl w:val="0"/>
              <w:ind w:left="426" w:hanging="426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Items</w:t>
            </w:r>
          </w:p>
        </w:tc>
        <w:tc>
          <w:tcPr>
            <w:tcW w:w="1417" w:type="dxa"/>
          </w:tcPr>
          <w:p w14:paraId="6B574729" w14:textId="6701603A" w:rsidR="0064314E" w:rsidRPr="00724754" w:rsidRDefault="0064314E" w:rsidP="0064314E">
            <w:pPr>
              <w:widowControl w:val="0"/>
              <w:ind w:left="426" w:hanging="426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sz w:val="20"/>
                <w:szCs w:val="20"/>
              </w:rPr>
              <w:t>Source</w:t>
            </w:r>
          </w:p>
        </w:tc>
      </w:tr>
      <w:tr w:rsidR="0064314E" w:rsidRPr="00724754" w14:paraId="39BAC354" w14:textId="0E51D101" w:rsidTr="0064314E">
        <w:tc>
          <w:tcPr>
            <w:tcW w:w="1598" w:type="dxa"/>
            <w:vAlign w:val="center"/>
          </w:tcPr>
          <w:p w14:paraId="0C37D257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Talent Development Exposure (TDE)</w:t>
            </w:r>
          </w:p>
        </w:tc>
        <w:tc>
          <w:tcPr>
            <w:tcW w:w="6335" w:type="dxa"/>
          </w:tcPr>
          <w:p w14:paraId="548D0402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Self-awareness </w:t>
            </w:r>
          </w:p>
          <w:p w14:paraId="40DFA79A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TDE1. My academic and extracurricular experiences have enhanced my understanding of my strengths and weaknesses relevant to entrepreneurship.</w:t>
            </w:r>
          </w:p>
          <w:p w14:paraId="5F2DA7D8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Have skill</w:t>
            </w:r>
          </w:p>
          <w:p w14:paraId="758CEEB2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TDE2. I have acquired practical skills through my education and training that prepare me to start and manage a business.</w:t>
            </w:r>
          </w:p>
          <w:p w14:paraId="3AAE0BB7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Character</w:t>
            </w:r>
          </w:p>
          <w:p w14:paraId="4204386F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TDE3. My university experiences have helped me develop persistence, responsibility, and resilience necessary for entrepreneurial success.</w:t>
            </w:r>
          </w:p>
          <w:p w14:paraId="36F5C2B5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Problem solving</w:t>
            </w:r>
          </w:p>
          <w:p w14:paraId="0D3B5F11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TDE4. I have been trained to identify problems and develop effective solutions in real-world business situations.</w:t>
            </w:r>
          </w:p>
        </w:tc>
        <w:tc>
          <w:tcPr>
            <w:tcW w:w="1417" w:type="dxa"/>
          </w:tcPr>
          <w:p w14:paraId="73CBD66C" w14:textId="1B782187" w:rsidR="0064314E" w:rsidRPr="00724754" w:rsidRDefault="0064314E" w:rsidP="0064314E">
            <w:pPr>
              <w:widowControl w:val="0"/>
              <w:ind w:left="-101" w:firstLine="101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hAnsiTheme="majorBidi" w:cstheme="majorBidi"/>
              </w:rPr>
              <w:t>Yohana et al. (2020)</w:t>
            </w:r>
          </w:p>
        </w:tc>
      </w:tr>
      <w:tr w:rsidR="0064314E" w:rsidRPr="00724754" w14:paraId="364F27C5" w14:textId="6DEDDCE0" w:rsidTr="0064314E">
        <w:tc>
          <w:tcPr>
            <w:tcW w:w="1598" w:type="dxa"/>
            <w:vAlign w:val="center"/>
          </w:tcPr>
          <w:p w14:paraId="4CE4312D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Entrepreneurial Self-Efficacy (ESE)</w:t>
            </w:r>
          </w:p>
        </w:tc>
        <w:tc>
          <w:tcPr>
            <w:tcW w:w="6335" w:type="dxa"/>
          </w:tcPr>
          <w:p w14:paraId="693F6602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ESE1. I believe my skills and abilities will enable me to successfully start and manage a business.</w:t>
            </w:r>
          </w:p>
          <w:p w14:paraId="403952B0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ESE2. My education and experiences have prepared me well for launching a business.</w:t>
            </w:r>
          </w:p>
          <w:p w14:paraId="7225FC5B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ESE3. I am confident in my ability to put in the necessary effort to establish and grow a business.</w:t>
            </w:r>
          </w:p>
        </w:tc>
        <w:tc>
          <w:tcPr>
            <w:tcW w:w="1417" w:type="dxa"/>
          </w:tcPr>
          <w:p w14:paraId="593F7017" w14:textId="46EC85F0" w:rsidR="0064314E" w:rsidRPr="0064314E" w:rsidRDefault="0064314E" w:rsidP="0064314E">
            <w:pPr>
              <w:widowControl w:val="0"/>
              <w:ind w:left="-101" w:firstLine="101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724754">
              <w:rPr>
                <w:rFonts w:asciiTheme="majorBidi" w:hAnsiTheme="majorBidi" w:cstheme="majorBidi"/>
              </w:rPr>
              <w:t>Schjoedt</w:t>
            </w:r>
            <w:proofErr w:type="spellEnd"/>
            <w:r w:rsidRPr="00724754">
              <w:rPr>
                <w:rFonts w:asciiTheme="majorBidi" w:hAnsiTheme="majorBidi" w:cstheme="majorBidi"/>
              </w:rPr>
              <w:t xml:space="preserve"> and Craig (2017)</w:t>
            </w:r>
          </w:p>
        </w:tc>
      </w:tr>
      <w:tr w:rsidR="0064314E" w:rsidRPr="00724754" w14:paraId="2CE6ADA7" w14:textId="71BBFFCA" w:rsidTr="0064314E">
        <w:tc>
          <w:tcPr>
            <w:tcW w:w="1598" w:type="dxa"/>
            <w:vAlign w:val="center"/>
          </w:tcPr>
          <w:p w14:paraId="15B57C06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Sustainability Orientation (SUO)</w:t>
            </w:r>
          </w:p>
        </w:tc>
        <w:tc>
          <w:tcPr>
            <w:tcW w:w="6335" w:type="dxa"/>
          </w:tcPr>
          <w:p w14:paraId="6E63A248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ESG Dimension</w:t>
            </w:r>
          </w:p>
          <w:p w14:paraId="7F559585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Environmental</w:t>
            </w:r>
          </w:p>
          <w:p w14:paraId="115608C7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SUO1. I intend to use natural resources in a responsible and sustainable way in my future business activities.</w:t>
            </w:r>
          </w:p>
          <w:p w14:paraId="2C9B7EB4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SUO2. I plan to cooperate with environmental organizations to ensure my business supports sustainability goals.</w:t>
            </w:r>
          </w:p>
          <w:p w14:paraId="64589302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Social</w:t>
            </w:r>
          </w:p>
          <w:p w14:paraId="350CA8D7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SUO3. I plan to build strong relationships with local communities and contribute to regional economic and social development through my future business.</w:t>
            </w:r>
          </w:p>
          <w:p w14:paraId="41B61646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SUO4. I intend to take responsibility for employee well-being and ensure safe and healthy working conditions in my entrepreneurial activities.</w:t>
            </w:r>
          </w:p>
          <w:p w14:paraId="018150ED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Governance</w:t>
            </w:r>
          </w:p>
          <w:p w14:paraId="590A513D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SUO5. I intend to operate my future business according to high ethical and moral standards.</w:t>
            </w:r>
          </w:p>
          <w:p w14:paraId="7BDB7364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SUO6. I plan to work only with suppliers who comply with ethical and sustainability requirements.</w:t>
            </w:r>
          </w:p>
        </w:tc>
        <w:tc>
          <w:tcPr>
            <w:tcW w:w="1417" w:type="dxa"/>
          </w:tcPr>
          <w:p w14:paraId="5450D5A1" w14:textId="6EDECC3B" w:rsidR="0064314E" w:rsidRPr="0064314E" w:rsidRDefault="0064314E" w:rsidP="0064314E">
            <w:pPr>
              <w:widowControl w:val="0"/>
              <w:ind w:left="-101" w:firstLine="101"/>
              <w:jc w:val="center"/>
              <w:rPr>
                <w:rFonts w:asciiTheme="majorBidi" w:hAnsiTheme="majorBidi" w:cstheme="majorBidi"/>
              </w:rPr>
            </w:pPr>
            <w:r w:rsidRPr="00724754">
              <w:rPr>
                <w:rFonts w:asciiTheme="majorBidi" w:hAnsiTheme="majorBidi" w:cstheme="majorBidi"/>
              </w:rPr>
              <w:t>Seidel et al. (2018)</w:t>
            </w:r>
          </w:p>
        </w:tc>
      </w:tr>
      <w:tr w:rsidR="0064314E" w:rsidRPr="00724754" w14:paraId="53880CE9" w14:textId="3C205509" w:rsidTr="0064314E">
        <w:tc>
          <w:tcPr>
            <w:tcW w:w="1598" w:type="dxa"/>
            <w:vAlign w:val="center"/>
          </w:tcPr>
          <w:p w14:paraId="28A0AFEB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Social Innovation Capability (SIC)</w:t>
            </w:r>
          </w:p>
        </w:tc>
        <w:tc>
          <w:tcPr>
            <w:tcW w:w="6335" w:type="dxa"/>
          </w:tcPr>
          <w:p w14:paraId="37899274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SIC1. I </w:t>
            </w:r>
            <w:proofErr w:type="gramStart"/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am able to</w:t>
            </w:r>
            <w:proofErr w:type="gramEnd"/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generate creative social ideas and explore different approaches to improve social situations.</w:t>
            </w:r>
          </w:p>
          <w:p w14:paraId="33C43BF1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SIC2. I can remain committed and adapt effectively to overcome challenges when working on long-term social projects.</w:t>
            </w:r>
          </w:p>
          <w:p w14:paraId="0A3C5130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SIC3. I can confidently interact and communicate with different people in social settings to address social issues.</w:t>
            </w:r>
          </w:p>
          <w:p w14:paraId="47036099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SIC4. I take initiative to develop and implement social ideas that create positive change for others.</w:t>
            </w:r>
          </w:p>
          <w:p w14:paraId="679DB654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  <w:rtl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SIC5. I confidently share my opinions and suggest improvements to address social issues, even when others may disagree.</w:t>
            </w:r>
          </w:p>
          <w:p w14:paraId="2868B22C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SIC6. I can identify and develop new opportunities to solve social problems by acquiring resources and creating strategies for action.</w:t>
            </w:r>
          </w:p>
        </w:tc>
        <w:tc>
          <w:tcPr>
            <w:tcW w:w="1417" w:type="dxa"/>
          </w:tcPr>
          <w:p w14:paraId="3F6B020D" w14:textId="7BEA5CCA" w:rsidR="0064314E" w:rsidRPr="0064314E" w:rsidRDefault="0064314E" w:rsidP="0064314E">
            <w:pPr>
              <w:widowControl w:val="0"/>
              <w:ind w:left="-101" w:firstLine="101"/>
              <w:jc w:val="center"/>
              <w:rPr>
                <w:rFonts w:asciiTheme="majorBidi" w:hAnsiTheme="majorBidi" w:cstheme="majorBidi"/>
              </w:rPr>
            </w:pPr>
            <w:r w:rsidRPr="00724754">
              <w:rPr>
                <w:rFonts w:asciiTheme="majorBidi" w:hAnsiTheme="majorBidi" w:cstheme="majorBidi"/>
              </w:rPr>
              <w:t>Manohar (2024)</w:t>
            </w:r>
          </w:p>
        </w:tc>
      </w:tr>
      <w:tr w:rsidR="0064314E" w:rsidRPr="00724754" w14:paraId="333DCD29" w14:textId="073A8704" w:rsidTr="0064314E">
        <w:tc>
          <w:tcPr>
            <w:tcW w:w="1598" w:type="dxa"/>
            <w:vAlign w:val="center"/>
          </w:tcPr>
          <w:p w14:paraId="25643910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lastRenderedPageBreak/>
              <w:t>Perceived Entrepreneurial Ecosystem (PEE)</w:t>
            </w:r>
          </w:p>
        </w:tc>
        <w:tc>
          <w:tcPr>
            <w:tcW w:w="6335" w:type="dxa"/>
          </w:tcPr>
          <w:p w14:paraId="0011F369" w14:textId="77777777" w:rsidR="00D452AB" w:rsidRPr="00724754" w:rsidRDefault="00D452AB" w:rsidP="00D452AB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Access to Funding </w:t>
            </w:r>
          </w:p>
          <w:p w14:paraId="10294660" w14:textId="22DA2B34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PEE1. In Saudi Arabia, there are sufficient funding opportunities (e.g., grants, loans, investors) available for new entrepreneurs.</w:t>
            </w:r>
          </w:p>
          <w:p w14:paraId="1A7D8088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Government Programs and Support</w:t>
            </w:r>
          </w:p>
          <w:p w14:paraId="5BB8A8F6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PEE2. Government initiatives and policies effectively support young entrepreneurs in starting and growing their businesses.</w:t>
            </w:r>
          </w:p>
          <w:p w14:paraId="5636D11D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Access to Physical Infrastructure</w:t>
            </w:r>
          </w:p>
          <w:p w14:paraId="10012705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PEE3. There is adequate access to business facilities, co-working spaces, and technology infrastructure to support new ventures.</w:t>
            </w:r>
          </w:p>
          <w:p w14:paraId="1742AA5C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Entrepreneurship Education and Training</w:t>
            </w:r>
          </w:p>
          <w:p w14:paraId="738E4018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PEE4. Universities and training institutions in Saudi Arabia provide high-quality entrepreneurship education and skills development programs.</w:t>
            </w:r>
          </w:p>
        </w:tc>
        <w:tc>
          <w:tcPr>
            <w:tcW w:w="1417" w:type="dxa"/>
          </w:tcPr>
          <w:p w14:paraId="6B5A5335" w14:textId="0469C5C5" w:rsidR="0064314E" w:rsidRPr="0064314E" w:rsidRDefault="0064314E" w:rsidP="0064314E">
            <w:pPr>
              <w:widowControl w:val="0"/>
              <w:ind w:left="-101" w:firstLine="101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724754">
              <w:rPr>
                <w:rFonts w:asciiTheme="majorBidi" w:hAnsiTheme="majorBidi" w:cstheme="majorBidi"/>
              </w:rPr>
              <w:t>Nurlaila</w:t>
            </w:r>
            <w:proofErr w:type="spellEnd"/>
            <w:r w:rsidRPr="00724754">
              <w:rPr>
                <w:rFonts w:asciiTheme="majorBidi" w:hAnsiTheme="majorBidi" w:cstheme="majorBidi"/>
              </w:rPr>
              <w:t xml:space="preserve"> and Haq (2025)</w:t>
            </w:r>
          </w:p>
        </w:tc>
      </w:tr>
      <w:tr w:rsidR="0064314E" w:rsidRPr="00EE4B9F" w14:paraId="53804B9C" w14:textId="0336FF49" w:rsidTr="0064314E">
        <w:tc>
          <w:tcPr>
            <w:tcW w:w="1598" w:type="dxa"/>
            <w:vAlign w:val="center"/>
          </w:tcPr>
          <w:p w14:paraId="64F45BDC" w14:textId="77777777" w:rsidR="0064314E" w:rsidRPr="00724754" w:rsidRDefault="0064314E" w:rsidP="007F7C11">
            <w:pPr>
              <w:widowControl w:val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Sustainable Entrepreneurial Intention (SEI)</w:t>
            </w:r>
          </w:p>
        </w:tc>
        <w:tc>
          <w:tcPr>
            <w:tcW w:w="6335" w:type="dxa"/>
          </w:tcPr>
          <w:p w14:paraId="0D74E915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SEI1. I intend to start a sustainable business within the next five years to address environmental or social challenges.</w:t>
            </w:r>
          </w:p>
          <w:p w14:paraId="591E7C28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SEI2. Establishing my own enterprise would allow me to contribute meaningfully to sustainable development.</w:t>
            </w:r>
          </w:p>
          <w:p w14:paraId="018DE6D9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SEI3. I plan to use natural and renewable resources responsibly in my future entrepreneurial activities.</w:t>
            </w:r>
          </w:p>
          <w:p w14:paraId="3BDDBDEB" w14:textId="77777777" w:rsidR="0064314E" w:rsidRPr="00724754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SEI4. If I start my own business, I will prioritize creating social and environmental value over maximizing short-term profits.</w:t>
            </w:r>
          </w:p>
          <w:p w14:paraId="44CBA4DB" w14:textId="77777777" w:rsidR="0064314E" w:rsidRPr="00EE4B9F" w:rsidRDefault="0064314E" w:rsidP="007F7C11">
            <w:pPr>
              <w:widowControl w:val="0"/>
              <w:ind w:left="426" w:hanging="426"/>
              <w:jc w:val="both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SEI5. I am committed to working towards becoming a sustainable entrepreneur </w:t>
            </w:r>
            <w:proofErr w:type="gramStart"/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in the near future</w:t>
            </w:r>
            <w:proofErr w:type="gramEnd"/>
            <w:r w:rsidRPr="00724754">
              <w:rPr>
                <w:rFonts w:asciiTheme="majorBidi" w:eastAsia="Calibr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6FEC3DB4" w14:textId="71476961" w:rsidR="0064314E" w:rsidRPr="0064314E" w:rsidRDefault="0064314E" w:rsidP="0064314E">
            <w:pPr>
              <w:ind w:left="-101" w:firstLine="101"/>
              <w:jc w:val="center"/>
              <w:rPr>
                <w:rFonts w:asciiTheme="majorBidi" w:hAnsiTheme="majorBidi" w:cstheme="majorBidi"/>
              </w:rPr>
            </w:pPr>
            <w:r w:rsidRPr="00724754">
              <w:rPr>
                <w:rFonts w:asciiTheme="majorBidi" w:hAnsiTheme="majorBidi" w:cstheme="majorBidi"/>
              </w:rPr>
              <w:t>Yasir et al. (2021)</w:t>
            </w:r>
          </w:p>
        </w:tc>
      </w:tr>
    </w:tbl>
    <w:p w14:paraId="530A3A6A" w14:textId="77777777" w:rsidR="00CA11D5" w:rsidRDefault="00CA11D5"/>
    <w:sectPr w:rsidR="00CA11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4E"/>
    <w:rsid w:val="005B6833"/>
    <w:rsid w:val="0064314E"/>
    <w:rsid w:val="006623F2"/>
    <w:rsid w:val="00A81C7A"/>
    <w:rsid w:val="00C01032"/>
    <w:rsid w:val="00CA11D5"/>
    <w:rsid w:val="00D3156E"/>
    <w:rsid w:val="00D452AB"/>
    <w:rsid w:val="00E02EA2"/>
    <w:rsid w:val="00F8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41DD39"/>
  <w15:chartTrackingRefBased/>
  <w15:docId w15:val="{4C2CC69D-80D1-AD4F-9B2E-9547DAD7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14E"/>
    <w:pPr>
      <w:spacing w:line="259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1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1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1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1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1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1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1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1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1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1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1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1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1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1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1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14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14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1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14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1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1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314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31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3a8d02d-59f3-416a-8231-b3080e639cad}" enabled="0" method="" siteId="{13a8d02d-59f3-416a-8231-b3080e639c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553</Words>
  <Characters>3368</Characters>
  <Application>Microsoft Office Word</Application>
  <DocSecurity>0</DocSecurity>
  <Lines>106</Lines>
  <Paragraphs>57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Gamaleldin Ahmed</dc:creator>
  <cp:keywords/>
  <dc:description/>
  <cp:lastModifiedBy>Ibrahim Gamaleldin Ahmed</cp:lastModifiedBy>
  <cp:revision>5</cp:revision>
  <dcterms:created xsi:type="dcterms:W3CDTF">2026-01-24T09:13:00Z</dcterms:created>
  <dcterms:modified xsi:type="dcterms:W3CDTF">2026-01-24T11:43:00Z</dcterms:modified>
</cp:coreProperties>
</file>