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24241" w14:textId="77777777" w:rsidR="003D4C44" w:rsidRPr="006C56F9" w:rsidRDefault="003D4C44" w:rsidP="003D4C44">
      <w:pPr>
        <w:jc w:val="center"/>
        <w:rPr>
          <w:b/>
          <w:bCs/>
          <w:sz w:val="28"/>
          <w:szCs w:val="28"/>
        </w:rPr>
      </w:pPr>
      <w:r w:rsidRPr="006C56F9">
        <w:rPr>
          <w:b/>
          <w:bCs/>
          <w:sz w:val="28"/>
          <w:szCs w:val="28"/>
        </w:rPr>
        <w:t>The Carceral Heterotopia: Spatial Crisis, Opacity, and Post-Release Temporality in Two Jordanian Prisons</w:t>
      </w:r>
    </w:p>
    <w:p w14:paraId="47A037D7" w14:textId="77777777" w:rsidR="003D4C44" w:rsidRPr="003D4C44" w:rsidRDefault="003D4C44" w:rsidP="003D4C44">
      <w:pPr>
        <w:rPr>
          <w:b/>
          <w:bCs/>
        </w:rPr>
      </w:pPr>
    </w:p>
    <w:p w14:paraId="75E864C7" w14:textId="77777777" w:rsidR="003D4C44" w:rsidRDefault="003D4C44" w:rsidP="003D4C44">
      <w:pPr>
        <w:pStyle w:val="ListParagraph"/>
        <w:numPr>
          <w:ilvl w:val="0"/>
          <w:numId w:val="1"/>
        </w:numPr>
        <w:shd w:val="clear" w:color="auto" w:fill="BFBFBF" w:themeFill="background1" w:themeFillShade="BF"/>
        <w:rPr>
          <w:b/>
          <w:bCs/>
          <w:lang w:val="en-US"/>
        </w:rPr>
      </w:pPr>
      <w:r w:rsidRPr="003D4C44">
        <w:rPr>
          <w:b/>
          <w:bCs/>
          <w:lang w:val="en-US"/>
        </w:rPr>
        <w:t>Main Tables</w:t>
      </w:r>
      <w:r>
        <w:rPr>
          <w:b/>
          <w:bCs/>
          <w:lang w:val="en-US"/>
        </w:rPr>
        <w:t xml:space="preserve"> (3 tables)- Main text</w:t>
      </w:r>
    </w:p>
    <w:p w14:paraId="52788DE5" w14:textId="77777777" w:rsidR="003D4C44" w:rsidRPr="003D4C44" w:rsidRDefault="003D4C44" w:rsidP="003D4C44">
      <w:pPr>
        <w:pStyle w:val="ListParagraph"/>
        <w:rPr>
          <w:b/>
          <w:bCs/>
          <w:lang w:val="en-US"/>
        </w:rPr>
      </w:pPr>
    </w:p>
    <w:p w14:paraId="5D3DBCF8" w14:textId="77777777" w:rsidR="003D4C44" w:rsidRPr="00F041E8" w:rsidRDefault="003D4C44" w:rsidP="003D4C44">
      <w:pPr>
        <w:rPr>
          <w:sz w:val="20"/>
          <w:szCs w:val="20"/>
        </w:rPr>
      </w:pPr>
      <w:r w:rsidRPr="00F041E8">
        <w:rPr>
          <w:b/>
          <w:bCs/>
          <w:sz w:val="20"/>
          <w:szCs w:val="20"/>
        </w:rPr>
        <w:t>Table 1:</w:t>
      </w:r>
      <w:r w:rsidRPr="00F041E8">
        <w:rPr>
          <w:sz w:val="20"/>
          <w:szCs w:val="20"/>
        </w:rPr>
        <w:t> Theoretical framework synthesis — Three registers of carceral heterotopia</w:t>
      </w:r>
    </w:p>
    <w:tbl>
      <w:tblPr>
        <w:tblStyle w:val="TableGrid"/>
        <w:tblW w:w="939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6"/>
        <w:gridCol w:w="2048"/>
        <w:gridCol w:w="2268"/>
        <w:gridCol w:w="3579"/>
      </w:tblGrid>
      <w:tr w:rsidR="003D4C44" w:rsidRPr="007C2D6A" w14:paraId="444D145B" w14:textId="77777777" w:rsidTr="002418D7">
        <w:tc>
          <w:tcPr>
            <w:tcW w:w="1496" w:type="dxa"/>
          </w:tcPr>
          <w:p w14:paraId="24875734" w14:textId="77777777" w:rsidR="003D4C44" w:rsidRPr="007C2D6A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7C2D6A">
              <w:rPr>
                <w:b/>
                <w:bCs/>
                <w:sz w:val="20"/>
                <w:szCs w:val="20"/>
              </w:rPr>
              <w:t>Register</w:t>
            </w:r>
          </w:p>
        </w:tc>
        <w:tc>
          <w:tcPr>
            <w:tcW w:w="2048" w:type="dxa"/>
          </w:tcPr>
          <w:p w14:paraId="772928F3" w14:textId="77777777" w:rsidR="003D4C44" w:rsidRPr="007C2D6A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7C2D6A">
              <w:rPr>
                <w:b/>
                <w:bCs/>
                <w:sz w:val="20"/>
                <w:szCs w:val="20"/>
              </w:rPr>
              <w:t>Primary source</w:t>
            </w:r>
          </w:p>
        </w:tc>
        <w:tc>
          <w:tcPr>
            <w:tcW w:w="2268" w:type="dxa"/>
          </w:tcPr>
          <w:p w14:paraId="0114E1ED" w14:textId="77777777" w:rsidR="003D4C44" w:rsidRPr="007C2D6A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7C2D6A">
              <w:rPr>
                <w:b/>
                <w:bCs/>
                <w:sz w:val="20"/>
                <w:szCs w:val="20"/>
              </w:rPr>
              <w:t>Key feature</w:t>
            </w:r>
          </w:p>
        </w:tc>
        <w:tc>
          <w:tcPr>
            <w:tcW w:w="3579" w:type="dxa"/>
          </w:tcPr>
          <w:p w14:paraId="192BE717" w14:textId="77777777" w:rsidR="003D4C44" w:rsidRPr="007C2D6A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7C2D6A">
              <w:rPr>
                <w:b/>
                <w:bCs/>
                <w:sz w:val="20"/>
                <w:szCs w:val="20"/>
              </w:rPr>
              <w:t>Empirical indicators from interview data</w:t>
            </w:r>
          </w:p>
        </w:tc>
      </w:tr>
      <w:tr w:rsidR="003D4C44" w:rsidRPr="007C2D6A" w14:paraId="3CB48A31" w14:textId="77777777" w:rsidTr="002418D7">
        <w:tc>
          <w:tcPr>
            <w:tcW w:w="1496" w:type="dxa"/>
          </w:tcPr>
          <w:p w14:paraId="5C12B279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Deviation</w:t>
            </w:r>
          </w:p>
        </w:tc>
        <w:tc>
          <w:tcPr>
            <w:tcW w:w="2048" w:type="dxa"/>
          </w:tcPr>
          <w:p w14:paraId="5455B229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Foucault (Principle 1; 1995); Goffman (1961)</w:t>
            </w:r>
          </w:p>
        </w:tc>
        <w:tc>
          <w:tcPr>
            <w:tcW w:w="2268" w:type="dxa"/>
          </w:tcPr>
          <w:p w14:paraId="76A09F70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Isolates and produces the deviant subject</w:t>
            </w:r>
          </w:p>
        </w:tc>
        <w:tc>
          <w:tcPr>
            <w:tcW w:w="3579" w:type="dxa"/>
          </w:tcPr>
          <w:p w14:paraId="0B119602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EP3: "You never stop being a person in prison"; EP9: multiple incarcerations; official discourse of "contract with society" (SO2); Foucault's (1995, pp. 257-292) thesis that prison produces delinquency rather than reducing it</w:t>
            </w:r>
          </w:p>
        </w:tc>
      </w:tr>
      <w:tr w:rsidR="003D4C44" w:rsidRPr="007C2D6A" w14:paraId="46AB3611" w14:textId="77777777" w:rsidTr="002418D7">
        <w:tc>
          <w:tcPr>
            <w:tcW w:w="1496" w:type="dxa"/>
          </w:tcPr>
          <w:p w14:paraId="75264DDE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Compensation</w:t>
            </w:r>
          </w:p>
        </w:tc>
        <w:tc>
          <w:tcPr>
            <w:tcW w:w="2048" w:type="dxa"/>
          </w:tcPr>
          <w:p w14:paraId="59863635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Foucault (Principle 6); Garland (2001)</w:t>
            </w:r>
          </w:p>
        </w:tc>
        <w:tc>
          <w:tcPr>
            <w:tcW w:w="2268" w:type="dxa"/>
          </w:tcPr>
          <w:p w14:paraId="0CDA7323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Projects perfectly ordered other space materially</w:t>
            </w:r>
          </w:p>
        </w:tc>
        <w:tc>
          <w:tcPr>
            <w:tcW w:w="3579" w:type="dxa"/>
          </w:tcPr>
          <w:p w14:paraId="337FBE10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 xml:space="preserve">Official designation as "Correctional and Rehabilitation </w:t>
            </w:r>
            <w:proofErr w:type="spellStart"/>
            <w:r w:rsidRPr="007C2D6A">
              <w:rPr>
                <w:sz w:val="20"/>
                <w:szCs w:val="20"/>
              </w:rPr>
              <w:t>Centers</w:t>
            </w:r>
            <w:proofErr w:type="spellEnd"/>
            <w:r w:rsidRPr="007C2D6A">
              <w:rPr>
                <w:sz w:val="20"/>
                <w:szCs w:val="20"/>
              </w:rPr>
              <w:t>"; architectural regularity; surveillance infrastructure; contrast between official discourse and the experiences of people in prison</w:t>
            </w:r>
          </w:p>
        </w:tc>
      </w:tr>
      <w:tr w:rsidR="003D4C44" w:rsidRPr="007C2D6A" w14:paraId="7C7DB811" w14:textId="77777777" w:rsidTr="002418D7">
        <w:tc>
          <w:tcPr>
            <w:tcW w:w="1496" w:type="dxa"/>
          </w:tcPr>
          <w:p w14:paraId="3146043E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Post-Release Temporality</w:t>
            </w:r>
          </w:p>
        </w:tc>
        <w:tc>
          <w:tcPr>
            <w:tcW w:w="2048" w:type="dxa"/>
          </w:tcPr>
          <w:p w14:paraId="661D7EBC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Foucault (Principle 4, extended); Haney (2012); Travis (2005)</w:t>
            </w:r>
          </w:p>
        </w:tc>
        <w:tc>
          <w:tcPr>
            <w:tcW w:w="2268" w:type="dxa"/>
          </w:tcPr>
          <w:p w14:paraId="1493E5B0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Persistent temporal dislocation after release, heterochronic afterlife</w:t>
            </w:r>
          </w:p>
        </w:tc>
        <w:tc>
          <w:tcPr>
            <w:tcW w:w="3579" w:type="dxa"/>
          </w:tcPr>
          <w:p w14:paraId="08DF604A" w14:textId="77777777" w:rsidR="003D4C44" w:rsidRPr="007C2D6A" w:rsidRDefault="003D4C44" w:rsidP="002418D7">
            <w:pPr>
              <w:rPr>
                <w:sz w:val="20"/>
                <w:szCs w:val="20"/>
              </w:rPr>
            </w:pPr>
            <w:r w:rsidRPr="007C2D6A">
              <w:rPr>
                <w:sz w:val="20"/>
                <w:szCs w:val="20"/>
              </w:rPr>
              <w:t>EP1: "The walls never left"; EP7: "The walls were still there... in my head"; EP5: "You just exist"; EP8: "You exist in a loop"</w:t>
            </w:r>
          </w:p>
        </w:tc>
      </w:tr>
    </w:tbl>
    <w:p w14:paraId="7E0B656C" w14:textId="77777777" w:rsidR="003D4C44" w:rsidRPr="00355F2B" w:rsidRDefault="003D4C44" w:rsidP="003D4C44">
      <w:r w:rsidRPr="00355F2B">
        <w:rPr>
          <w:i/>
          <w:iCs/>
        </w:rPr>
        <w:t>Note: Applying Foucault's principles to the specific registers above is the authors' analytical interpretation, not a claim that Foucault himself explicitly framed prisons in these terms.</w:t>
      </w:r>
    </w:p>
    <w:p w14:paraId="2B9DBBE3" w14:textId="77777777" w:rsidR="003D4C44" w:rsidRDefault="003D4C44">
      <w:pPr>
        <w:rPr>
          <w:lang w:val="en-US"/>
        </w:rPr>
      </w:pPr>
    </w:p>
    <w:p w14:paraId="3C7F1E44" w14:textId="77777777" w:rsidR="003D4C44" w:rsidRPr="00F041E8" w:rsidRDefault="003D4C44" w:rsidP="003D4C44">
      <w:pPr>
        <w:rPr>
          <w:sz w:val="20"/>
          <w:szCs w:val="20"/>
        </w:rPr>
      </w:pPr>
      <w:r w:rsidRPr="00F041E8">
        <w:rPr>
          <w:b/>
          <w:bCs/>
          <w:sz w:val="20"/>
          <w:szCs w:val="20"/>
        </w:rPr>
        <w:t>Table 2:</w:t>
      </w:r>
      <w:r w:rsidRPr="00F041E8">
        <w:rPr>
          <w:sz w:val="20"/>
          <w:szCs w:val="20"/>
        </w:rPr>
        <w:t> Participant groups and sample characteristics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1390"/>
        <w:gridCol w:w="425"/>
      </w:tblGrid>
      <w:tr w:rsidR="003D4C44" w:rsidRPr="009915D1" w14:paraId="509CE4E0" w14:textId="77777777" w:rsidTr="002418D7">
        <w:trPr>
          <w:jc w:val="center"/>
        </w:trPr>
        <w:tc>
          <w:tcPr>
            <w:tcW w:w="3005" w:type="dxa"/>
          </w:tcPr>
          <w:p w14:paraId="73B8FBEE" w14:textId="77777777" w:rsidR="003D4C44" w:rsidRPr="009915D1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9915D1">
              <w:rPr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1390" w:type="dxa"/>
          </w:tcPr>
          <w:p w14:paraId="1AA5C283" w14:textId="77777777" w:rsidR="003D4C44" w:rsidRPr="009915D1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9915D1">
              <w:rPr>
                <w:b/>
                <w:bCs/>
                <w:sz w:val="20"/>
                <w:szCs w:val="20"/>
              </w:rPr>
              <w:t>Code range</w:t>
            </w:r>
          </w:p>
        </w:tc>
        <w:tc>
          <w:tcPr>
            <w:tcW w:w="425" w:type="dxa"/>
          </w:tcPr>
          <w:p w14:paraId="6423E88A" w14:textId="77777777" w:rsidR="003D4C44" w:rsidRPr="009915D1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9915D1">
              <w:rPr>
                <w:b/>
                <w:bCs/>
                <w:sz w:val="20"/>
                <w:szCs w:val="20"/>
              </w:rPr>
              <w:t>n</w:t>
            </w:r>
          </w:p>
        </w:tc>
      </w:tr>
      <w:tr w:rsidR="003D4C44" w:rsidRPr="009915D1" w14:paraId="14F1FFF0" w14:textId="77777777" w:rsidTr="002418D7">
        <w:trPr>
          <w:jc w:val="center"/>
        </w:trPr>
        <w:tc>
          <w:tcPr>
            <w:tcW w:w="3005" w:type="dxa"/>
          </w:tcPr>
          <w:p w14:paraId="2E05510C" w14:textId="77777777" w:rsidR="003D4C44" w:rsidRPr="009915D1" w:rsidRDefault="003D4C44" w:rsidP="002418D7">
            <w:pPr>
              <w:rPr>
                <w:sz w:val="20"/>
                <w:szCs w:val="20"/>
              </w:rPr>
            </w:pPr>
            <w:r w:rsidRPr="009915D1">
              <w:rPr>
                <w:sz w:val="20"/>
                <w:szCs w:val="20"/>
              </w:rPr>
              <w:t>State Officials</w:t>
            </w:r>
          </w:p>
        </w:tc>
        <w:tc>
          <w:tcPr>
            <w:tcW w:w="1390" w:type="dxa"/>
          </w:tcPr>
          <w:p w14:paraId="1D0313E0" w14:textId="77777777" w:rsidR="003D4C44" w:rsidRPr="009915D1" w:rsidRDefault="003D4C44" w:rsidP="002418D7">
            <w:pPr>
              <w:rPr>
                <w:sz w:val="20"/>
                <w:szCs w:val="20"/>
              </w:rPr>
            </w:pPr>
            <w:r w:rsidRPr="009915D1">
              <w:rPr>
                <w:sz w:val="20"/>
                <w:szCs w:val="20"/>
              </w:rPr>
              <w:t>SO1–SO7</w:t>
            </w:r>
          </w:p>
        </w:tc>
        <w:tc>
          <w:tcPr>
            <w:tcW w:w="425" w:type="dxa"/>
          </w:tcPr>
          <w:p w14:paraId="1A1E3C0A" w14:textId="77777777" w:rsidR="003D4C44" w:rsidRPr="009915D1" w:rsidRDefault="003D4C44" w:rsidP="002418D7">
            <w:pPr>
              <w:rPr>
                <w:sz w:val="20"/>
                <w:szCs w:val="20"/>
              </w:rPr>
            </w:pPr>
            <w:r w:rsidRPr="009915D1">
              <w:rPr>
                <w:sz w:val="20"/>
                <w:szCs w:val="20"/>
              </w:rPr>
              <w:t>7</w:t>
            </w:r>
          </w:p>
        </w:tc>
      </w:tr>
      <w:tr w:rsidR="003D4C44" w:rsidRPr="009915D1" w14:paraId="71F3199D" w14:textId="77777777" w:rsidTr="002418D7">
        <w:trPr>
          <w:jc w:val="center"/>
        </w:trPr>
        <w:tc>
          <w:tcPr>
            <w:tcW w:w="3005" w:type="dxa"/>
          </w:tcPr>
          <w:p w14:paraId="22F4456C" w14:textId="77777777" w:rsidR="003D4C44" w:rsidRPr="009915D1" w:rsidRDefault="003D4C44" w:rsidP="002418D7">
            <w:pPr>
              <w:rPr>
                <w:sz w:val="20"/>
                <w:szCs w:val="20"/>
              </w:rPr>
            </w:pPr>
            <w:r w:rsidRPr="009915D1">
              <w:rPr>
                <w:sz w:val="20"/>
                <w:szCs w:val="20"/>
              </w:rPr>
              <w:t>Human Rights Experts</w:t>
            </w:r>
          </w:p>
        </w:tc>
        <w:tc>
          <w:tcPr>
            <w:tcW w:w="1390" w:type="dxa"/>
          </w:tcPr>
          <w:p w14:paraId="101812A9" w14:textId="77777777" w:rsidR="003D4C44" w:rsidRPr="009915D1" w:rsidRDefault="003D4C44" w:rsidP="002418D7">
            <w:pPr>
              <w:rPr>
                <w:sz w:val="20"/>
                <w:szCs w:val="20"/>
              </w:rPr>
            </w:pPr>
            <w:r w:rsidRPr="009915D1">
              <w:rPr>
                <w:sz w:val="20"/>
                <w:szCs w:val="20"/>
              </w:rPr>
              <w:t>HR1–HR6</w:t>
            </w:r>
          </w:p>
        </w:tc>
        <w:tc>
          <w:tcPr>
            <w:tcW w:w="425" w:type="dxa"/>
          </w:tcPr>
          <w:p w14:paraId="06908962" w14:textId="77777777" w:rsidR="003D4C44" w:rsidRPr="009915D1" w:rsidRDefault="003D4C44" w:rsidP="002418D7">
            <w:pPr>
              <w:rPr>
                <w:sz w:val="20"/>
                <w:szCs w:val="20"/>
              </w:rPr>
            </w:pPr>
            <w:r w:rsidRPr="009915D1">
              <w:rPr>
                <w:sz w:val="20"/>
                <w:szCs w:val="20"/>
              </w:rPr>
              <w:t>6</w:t>
            </w:r>
          </w:p>
        </w:tc>
      </w:tr>
      <w:tr w:rsidR="003D4C44" w:rsidRPr="009915D1" w14:paraId="587C1EB3" w14:textId="77777777" w:rsidTr="002418D7">
        <w:trPr>
          <w:jc w:val="center"/>
        </w:trPr>
        <w:tc>
          <w:tcPr>
            <w:tcW w:w="3005" w:type="dxa"/>
          </w:tcPr>
          <w:p w14:paraId="162A91E6" w14:textId="77777777" w:rsidR="003D4C44" w:rsidRPr="009915D1" w:rsidRDefault="003D4C44" w:rsidP="002418D7">
            <w:pPr>
              <w:rPr>
                <w:sz w:val="20"/>
                <w:szCs w:val="20"/>
              </w:rPr>
            </w:pPr>
            <w:r w:rsidRPr="009915D1">
              <w:rPr>
                <w:sz w:val="20"/>
                <w:szCs w:val="20"/>
              </w:rPr>
              <w:t>People Formerly Incarcerated</w:t>
            </w:r>
          </w:p>
        </w:tc>
        <w:tc>
          <w:tcPr>
            <w:tcW w:w="1390" w:type="dxa"/>
          </w:tcPr>
          <w:p w14:paraId="7A2BF3C0" w14:textId="77777777" w:rsidR="003D4C44" w:rsidRPr="009915D1" w:rsidRDefault="003D4C44" w:rsidP="002418D7">
            <w:pPr>
              <w:rPr>
                <w:sz w:val="20"/>
                <w:szCs w:val="20"/>
              </w:rPr>
            </w:pPr>
            <w:r w:rsidRPr="009915D1">
              <w:rPr>
                <w:sz w:val="20"/>
                <w:szCs w:val="20"/>
              </w:rPr>
              <w:t>EP1–EP9</w:t>
            </w:r>
          </w:p>
        </w:tc>
        <w:tc>
          <w:tcPr>
            <w:tcW w:w="425" w:type="dxa"/>
          </w:tcPr>
          <w:p w14:paraId="03330CBB" w14:textId="77777777" w:rsidR="003D4C44" w:rsidRPr="009915D1" w:rsidRDefault="003D4C44" w:rsidP="002418D7">
            <w:pPr>
              <w:rPr>
                <w:sz w:val="20"/>
                <w:szCs w:val="20"/>
              </w:rPr>
            </w:pPr>
            <w:r w:rsidRPr="009915D1">
              <w:rPr>
                <w:sz w:val="20"/>
                <w:szCs w:val="20"/>
              </w:rPr>
              <w:t>9</w:t>
            </w:r>
          </w:p>
        </w:tc>
      </w:tr>
    </w:tbl>
    <w:p w14:paraId="2CB29EC9" w14:textId="77777777" w:rsidR="003D4C44" w:rsidRDefault="003D4C44" w:rsidP="003D4C44">
      <w:pPr>
        <w:spacing w:line="480" w:lineRule="auto"/>
      </w:pPr>
    </w:p>
    <w:p w14:paraId="7D0A1981" w14:textId="77777777" w:rsidR="003D4C44" w:rsidRDefault="003D4C44" w:rsidP="003D4C44">
      <w:r w:rsidRPr="00355F2B">
        <w:rPr>
          <w:b/>
          <w:bCs/>
        </w:rPr>
        <w:t>Table 3:</w:t>
      </w:r>
      <w:r w:rsidRPr="00355F2B">
        <w:t> Analytical coding grid based on Foucault's six heterotopia principles</w:t>
      </w:r>
    </w:p>
    <w:tbl>
      <w:tblPr>
        <w:tblStyle w:val="TableGrid"/>
        <w:tblW w:w="921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5"/>
        <w:gridCol w:w="2767"/>
        <w:gridCol w:w="4252"/>
      </w:tblGrid>
      <w:tr w:rsidR="003D4C44" w:rsidRPr="005E3189" w14:paraId="3F87181E" w14:textId="77777777" w:rsidTr="002418D7">
        <w:tc>
          <w:tcPr>
            <w:tcW w:w="2195" w:type="dxa"/>
          </w:tcPr>
          <w:p w14:paraId="07816739" w14:textId="77777777" w:rsidR="003D4C44" w:rsidRPr="005E3189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5E3189">
              <w:rPr>
                <w:b/>
                <w:bCs/>
                <w:sz w:val="20"/>
                <w:szCs w:val="20"/>
              </w:rPr>
              <w:t>Foucault's principle</w:t>
            </w:r>
          </w:p>
        </w:tc>
        <w:tc>
          <w:tcPr>
            <w:tcW w:w="2767" w:type="dxa"/>
          </w:tcPr>
          <w:p w14:paraId="0A61A4D7" w14:textId="77777777" w:rsidR="003D4C44" w:rsidRPr="005E3189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5E3189">
              <w:rPr>
                <w:b/>
                <w:bCs/>
                <w:sz w:val="20"/>
                <w:szCs w:val="20"/>
              </w:rPr>
              <w:t>Coding question</w:t>
            </w:r>
          </w:p>
        </w:tc>
        <w:tc>
          <w:tcPr>
            <w:tcW w:w="4252" w:type="dxa"/>
          </w:tcPr>
          <w:p w14:paraId="5EFD893F" w14:textId="77777777" w:rsidR="003D4C44" w:rsidRPr="005E3189" w:rsidRDefault="003D4C44" w:rsidP="002418D7">
            <w:pPr>
              <w:rPr>
                <w:b/>
                <w:bCs/>
                <w:sz w:val="20"/>
                <w:szCs w:val="20"/>
              </w:rPr>
            </w:pPr>
            <w:r w:rsidRPr="005E3189">
              <w:rPr>
                <w:b/>
                <w:bCs/>
                <w:sz w:val="20"/>
                <w:szCs w:val="20"/>
              </w:rPr>
              <w:t>Indicators from data</w:t>
            </w:r>
          </w:p>
        </w:tc>
      </w:tr>
      <w:tr w:rsidR="003D4C44" w:rsidRPr="005E3189" w14:paraId="7F8A34E0" w14:textId="77777777" w:rsidTr="002418D7">
        <w:tc>
          <w:tcPr>
            <w:tcW w:w="2195" w:type="dxa"/>
          </w:tcPr>
          <w:p w14:paraId="3CB515C2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P1: Crisis/Deviation</w:t>
            </w:r>
          </w:p>
        </w:tc>
        <w:tc>
          <w:tcPr>
            <w:tcW w:w="2767" w:type="dxa"/>
          </w:tcPr>
          <w:p w14:paraId="0A108BAC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How is the person positioned as "deviant"?</w:t>
            </w:r>
          </w:p>
        </w:tc>
        <w:tc>
          <w:tcPr>
            <w:tcW w:w="4252" w:type="dxa"/>
          </w:tcPr>
          <w:p w14:paraId="37CAF0F2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References to stigma, permanent identity, and normalization discourse</w:t>
            </w:r>
          </w:p>
        </w:tc>
      </w:tr>
      <w:tr w:rsidR="003D4C44" w:rsidRPr="005E3189" w14:paraId="5A1ED569" w14:textId="77777777" w:rsidTr="002418D7">
        <w:tc>
          <w:tcPr>
            <w:tcW w:w="2195" w:type="dxa"/>
          </w:tcPr>
          <w:p w14:paraId="741B61B8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P2: Historical variation</w:t>
            </w:r>
          </w:p>
        </w:tc>
        <w:tc>
          <w:tcPr>
            <w:tcW w:w="2767" w:type="dxa"/>
          </w:tcPr>
          <w:p w14:paraId="5980C2DC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How have prisons changed their function over time?</w:t>
            </w:r>
          </w:p>
        </w:tc>
        <w:tc>
          <w:tcPr>
            <w:tcW w:w="4252" w:type="dxa"/>
          </w:tcPr>
          <w:p w14:paraId="3BC044DE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Comparisons between periods, references to reforms</w:t>
            </w:r>
          </w:p>
        </w:tc>
      </w:tr>
      <w:tr w:rsidR="003D4C44" w:rsidRPr="005E3189" w14:paraId="62CF4123" w14:textId="77777777" w:rsidTr="002418D7">
        <w:tc>
          <w:tcPr>
            <w:tcW w:w="2195" w:type="dxa"/>
          </w:tcPr>
          <w:p w14:paraId="6BEDF209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P3: Juxtaposition</w:t>
            </w:r>
          </w:p>
        </w:tc>
        <w:tc>
          <w:tcPr>
            <w:tcW w:w="2767" w:type="dxa"/>
          </w:tcPr>
          <w:p w14:paraId="226B3BC2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What incompatible spaces coexist in the prison?</w:t>
            </w:r>
          </w:p>
        </w:tc>
        <w:tc>
          <w:tcPr>
            <w:tcW w:w="4252" w:type="dxa"/>
          </w:tcPr>
          <w:p w14:paraId="06E037F4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Hospital/cell, punishment/rehabilitation, isolation/social contact</w:t>
            </w:r>
          </w:p>
        </w:tc>
      </w:tr>
      <w:tr w:rsidR="003D4C44" w:rsidRPr="005E3189" w14:paraId="23A29F28" w14:textId="77777777" w:rsidTr="002418D7">
        <w:tc>
          <w:tcPr>
            <w:tcW w:w="2195" w:type="dxa"/>
          </w:tcPr>
          <w:p w14:paraId="4402D014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 xml:space="preserve">P4: </w:t>
            </w:r>
            <w:proofErr w:type="spellStart"/>
            <w:r w:rsidRPr="005E3189">
              <w:rPr>
                <w:sz w:val="20"/>
                <w:szCs w:val="20"/>
              </w:rPr>
              <w:t>Heterochronia</w:t>
            </w:r>
            <w:proofErr w:type="spellEnd"/>
          </w:p>
        </w:tc>
        <w:tc>
          <w:tcPr>
            <w:tcW w:w="2767" w:type="dxa"/>
          </w:tcPr>
          <w:p w14:paraId="3AF56C7A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How is time experienced in prison? And after release?</w:t>
            </w:r>
          </w:p>
        </w:tc>
        <w:tc>
          <w:tcPr>
            <w:tcW w:w="4252" w:type="dxa"/>
          </w:tcPr>
          <w:p w14:paraId="744F5CA8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Suspension, repetition, loss of temporal markers, post-release temporal dislocation</w:t>
            </w:r>
          </w:p>
        </w:tc>
      </w:tr>
      <w:tr w:rsidR="003D4C44" w:rsidRPr="005E3189" w14:paraId="1B75A33E" w14:textId="77777777" w:rsidTr="002418D7">
        <w:tc>
          <w:tcPr>
            <w:tcW w:w="2195" w:type="dxa"/>
          </w:tcPr>
          <w:p w14:paraId="30C07A67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lastRenderedPageBreak/>
              <w:t>P5: Opening/closing</w:t>
            </w:r>
          </w:p>
        </w:tc>
        <w:tc>
          <w:tcPr>
            <w:tcW w:w="2767" w:type="dxa"/>
          </w:tcPr>
          <w:p w14:paraId="63249616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How is access controlled?</w:t>
            </w:r>
          </w:p>
        </w:tc>
        <w:tc>
          <w:tcPr>
            <w:tcW w:w="4252" w:type="dxa"/>
          </w:tcPr>
          <w:p w14:paraId="0D9EAD93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Visitation rules, bureaucratic procedures, and exclusion</w:t>
            </w:r>
          </w:p>
        </w:tc>
      </w:tr>
      <w:tr w:rsidR="003D4C44" w:rsidRPr="005E3189" w14:paraId="2D3E0709" w14:textId="77777777" w:rsidTr="002418D7">
        <w:tc>
          <w:tcPr>
            <w:tcW w:w="2195" w:type="dxa"/>
          </w:tcPr>
          <w:p w14:paraId="0B0435E7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P6: Illusion/Compensation</w:t>
            </w:r>
          </w:p>
        </w:tc>
        <w:tc>
          <w:tcPr>
            <w:tcW w:w="2767" w:type="dxa"/>
          </w:tcPr>
          <w:p w14:paraId="3B94911F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Does the prison claim to be a "perfect other-space"?</w:t>
            </w:r>
          </w:p>
        </w:tc>
        <w:tc>
          <w:tcPr>
            <w:tcW w:w="4252" w:type="dxa"/>
          </w:tcPr>
          <w:p w14:paraId="4D902090" w14:textId="77777777" w:rsidR="003D4C44" w:rsidRPr="005E3189" w:rsidRDefault="003D4C44" w:rsidP="002418D7">
            <w:pPr>
              <w:rPr>
                <w:sz w:val="20"/>
                <w:szCs w:val="20"/>
              </w:rPr>
            </w:pPr>
            <w:r w:rsidRPr="005E3189">
              <w:rPr>
                <w:sz w:val="20"/>
                <w:szCs w:val="20"/>
              </w:rPr>
              <w:t>Official discourse of rehabilitation, contrasted with the experiences of people in prison</w:t>
            </w:r>
          </w:p>
        </w:tc>
      </w:tr>
    </w:tbl>
    <w:p w14:paraId="3FA0AC20" w14:textId="77777777" w:rsidR="003D4C44" w:rsidRPr="00355F2B" w:rsidRDefault="003D4C44" w:rsidP="003D4C44"/>
    <w:p w14:paraId="0FD8BBAE" w14:textId="77777777" w:rsidR="003D4C44" w:rsidRDefault="003D4C44">
      <w:pPr>
        <w:rPr>
          <w:lang w:val="en-US"/>
        </w:rPr>
      </w:pPr>
    </w:p>
    <w:p w14:paraId="0F52C146" w14:textId="77777777" w:rsidR="003D4C44" w:rsidRDefault="003D4C44">
      <w:pPr>
        <w:rPr>
          <w:lang w:val="en-US"/>
        </w:rPr>
      </w:pPr>
    </w:p>
    <w:p w14:paraId="7A1366A5" w14:textId="27F3D203" w:rsidR="003D4C44" w:rsidRPr="003D4C44" w:rsidRDefault="003D4C44" w:rsidP="003D4C44">
      <w:pPr>
        <w:pStyle w:val="ListParagraph"/>
        <w:numPr>
          <w:ilvl w:val="0"/>
          <w:numId w:val="1"/>
        </w:numPr>
        <w:shd w:val="clear" w:color="auto" w:fill="BFBFBF" w:themeFill="background1" w:themeFillShade="BF"/>
        <w:rPr>
          <w:b/>
          <w:bCs/>
        </w:rPr>
      </w:pPr>
      <w:r w:rsidRPr="003D4C44">
        <w:rPr>
          <w:b/>
          <w:bCs/>
          <w:lang w:val="en-US"/>
        </w:rPr>
        <w:t xml:space="preserve">Supplementary Tables (2 tables): </w:t>
      </w:r>
      <w:r w:rsidRPr="003D4C44">
        <w:rPr>
          <w:b/>
          <w:bCs/>
        </w:rPr>
        <w:t>Supplementary Materials</w:t>
      </w:r>
    </w:p>
    <w:p w14:paraId="0183625B" w14:textId="5555C61F" w:rsidR="003D4C44" w:rsidRPr="003D4C44" w:rsidRDefault="003D4C44" w:rsidP="003D4C44">
      <w:pPr>
        <w:pStyle w:val="ListParagraph"/>
        <w:rPr>
          <w:b/>
          <w:bCs/>
          <w:lang w:val="en-US"/>
        </w:rPr>
      </w:pPr>
    </w:p>
    <w:p w14:paraId="76F49AEB" w14:textId="77777777" w:rsidR="003D4C44" w:rsidRPr="003D4C44" w:rsidRDefault="003D4C44" w:rsidP="003D4C44">
      <w:pPr>
        <w:ind w:left="360"/>
        <w:rPr>
          <w:sz w:val="20"/>
          <w:szCs w:val="20"/>
        </w:rPr>
      </w:pPr>
      <w:r w:rsidRPr="003D4C44">
        <w:rPr>
          <w:b/>
          <w:bCs/>
          <w:sz w:val="20"/>
          <w:szCs w:val="20"/>
        </w:rPr>
        <w:t xml:space="preserve">Table A1: </w:t>
      </w:r>
      <w:r w:rsidRPr="003D4C44">
        <w:rPr>
          <w:sz w:val="20"/>
          <w:szCs w:val="20"/>
        </w:rPr>
        <w:t>Ex-Prisoner Participant Demographics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6"/>
        <w:gridCol w:w="1440"/>
        <w:gridCol w:w="1078"/>
        <w:gridCol w:w="1007"/>
        <w:gridCol w:w="876"/>
        <w:gridCol w:w="1053"/>
        <w:gridCol w:w="1782"/>
      </w:tblGrid>
      <w:tr w:rsidR="003D4C44" w:rsidRPr="00165900" w14:paraId="4C939DD2" w14:textId="77777777" w:rsidTr="002418D7">
        <w:tc>
          <w:tcPr>
            <w:tcW w:w="884" w:type="dxa"/>
            <w:vAlign w:val="center"/>
          </w:tcPr>
          <w:p w14:paraId="20E828A8" w14:textId="77777777" w:rsidR="003D4C44" w:rsidRPr="00165900" w:rsidRDefault="003D4C44" w:rsidP="002418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806" w:type="dxa"/>
            <w:vAlign w:val="center"/>
          </w:tcPr>
          <w:p w14:paraId="056C87AE" w14:textId="77777777" w:rsidR="003D4C44" w:rsidRPr="00165900" w:rsidRDefault="003D4C44" w:rsidP="002418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440" w:type="dxa"/>
            <w:vAlign w:val="center"/>
          </w:tcPr>
          <w:p w14:paraId="2F9DDF1A" w14:textId="77777777" w:rsidR="003D4C44" w:rsidRPr="00165900" w:rsidRDefault="003D4C44" w:rsidP="002418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Offense Type (self-reported)</w:t>
            </w:r>
          </w:p>
        </w:tc>
        <w:tc>
          <w:tcPr>
            <w:tcW w:w="1078" w:type="dxa"/>
            <w:vAlign w:val="center"/>
          </w:tcPr>
          <w:p w14:paraId="5684A775" w14:textId="77777777" w:rsidR="003D4C44" w:rsidRPr="00165900" w:rsidRDefault="003D4C44" w:rsidP="002418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Sentence Length</w:t>
            </w:r>
          </w:p>
        </w:tc>
        <w:tc>
          <w:tcPr>
            <w:tcW w:w="1007" w:type="dxa"/>
            <w:vAlign w:val="center"/>
          </w:tcPr>
          <w:p w14:paraId="3A192A7E" w14:textId="77777777" w:rsidR="003D4C44" w:rsidRPr="00165900" w:rsidRDefault="003D4C44" w:rsidP="002418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Time Since Release</w:t>
            </w:r>
          </w:p>
        </w:tc>
        <w:tc>
          <w:tcPr>
            <w:tcW w:w="876" w:type="dxa"/>
            <w:vAlign w:val="center"/>
          </w:tcPr>
          <w:p w14:paraId="727FE854" w14:textId="77777777" w:rsidR="003D4C44" w:rsidRPr="00165900" w:rsidRDefault="003D4C44" w:rsidP="002418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No. of Incarcerations</w:t>
            </w:r>
          </w:p>
        </w:tc>
        <w:tc>
          <w:tcPr>
            <w:tcW w:w="1053" w:type="dxa"/>
            <w:vAlign w:val="center"/>
          </w:tcPr>
          <w:p w14:paraId="3000E670" w14:textId="77777777" w:rsidR="003D4C44" w:rsidRPr="00165900" w:rsidRDefault="003D4C44" w:rsidP="002418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Facilities</w:t>
            </w:r>
          </w:p>
        </w:tc>
        <w:tc>
          <w:tcPr>
            <w:tcW w:w="1782" w:type="dxa"/>
            <w:vAlign w:val="center"/>
          </w:tcPr>
          <w:p w14:paraId="2D951D59" w14:textId="77777777" w:rsidR="003D4C44" w:rsidRPr="00165900" w:rsidRDefault="003D4C44" w:rsidP="002418D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Recruitment Source</w:t>
            </w:r>
          </w:p>
        </w:tc>
      </w:tr>
      <w:tr w:rsidR="003D4C44" w:rsidRPr="00165900" w14:paraId="4CFFA5D6" w14:textId="77777777" w:rsidTr="002418D7">
        <w:tc>
          <w:tcPr>
            <w:tcW w:w="884" w:type="dxa"/>
            <w:vAlign w:val="center"/>
          </w:tcPr>
          <w:p w14:paraId="561A6DDC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EP1</w:t>
            </w:r>
          </w:p>
        </w:tc>
        <w:tc>
          <w:tcPr>
            <w:tcW w:w="806" w:type="dxa"/>
            <w:vAlign w:val="center"/>
          </w:tcPr>
          <w:p w14:paraId="4EF5725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34</w:t>
            </w:r>
          </w:p>
        </w:tc>
        <w:tc>
          <w:tcPr>
            <w:tcW w:w="1440" w:type="dxa"/>
            <w:vAlign w:val="center"/>
          </w:tcPr>
          <w:p w14:paraId="392FDF73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Theft</w:t>
            </w:r>
          </w:p>
        </w:tc>
        <w:tc>
          <w:tcPr>
            <w:tcW w:w="1078" w:type="dxa"/>
            <w:vAlign w:val="center"/>
          </w:tcPr>
          <w:p w14:paraId="7C9C1DEF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18 months</w:t>
            </w:r>
          </w:p>
        </w:tc>
        <w:tc>
          <w:tcPr>
            <w:tcW w:w="1007" w:type="dxa"/>
            <w:vAlign w:val="center"/>
          </w:tcPr>
          <w:p w14:paraId="0C354DE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2 years</w:t>
            </w:r>
          </w:p>
        </w:tc>
        <w:tc>
          <w:tcPr>
            <w:tcW w:w="876" w:type="dxa"/>
            <w:vAlign w:val="center"/>
          </w:tcPr>
          <w:p w14:paraId="73F9E53D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1</w:t>
            </w:r>
          </w:p>
        </w:tc>
        <w:tc>
          <w:tcPr>
            <w:tcW w:w="1053" w:type="dxa"/>
            <w:vAlign w:val="center"/>
          </w:tcPr>
          <w:p w14:paraId="54DC44F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165900">
              <w:rPr>
                <w:sz w:val="20"/>
                <w:szCs w:val="20"/>
              </w:rPr>
              <w:t>Juwaida</w:t>
            </w:r>
            <w:proofErr w:type="spellEnd"/>
          </w:p>
        </w:tc>
        <w:tc>
          <w:tcPr>
            <w:tcW w:w="1782" w:type="dxa"/>
            <w:vAlign w:val="center"/>
          </w:tcPr>
          <w:p w14:paraId="214E1EC8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 organization</w:t>
            </w:r>
          </w:p>
        </w:tc>
      </w:tr>
      <w:tr w:rsidR="003D4C44" w:rsidRPr="00165900" w14:paraId="1E790A97" w14:textId="77777777" w:rsidTr="002418D7">
        <w:tc>
          <w:tcPr>
            <w:tcW w:w="884" w:type="dxa"/>
            <w:vAlign w:val="center"/>
          </w:tcPr>
          <w:p w14:paraId="0689F20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EP2</w:t>
            </w:r>
          </w:p>
        </w:tc>
        <w:tc>
          <w:tcPr>
            <w:tcW w:w="806" w:type="dxa"/>
            <w:vAlign w:val="center"/>
          </w:tcPr>
          <w:p w14:paraId="75162CD0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45</w:t>
            </w:r>
          </w:p>
        </w:tc>
        <w:tc>
          <w:tcPr>
            <w:tcW w:w="1440" w:type="dxa"/>
            <w:vAlign w:val="center"/>
          </w:tcPr>
          <w:p w14:paraId="6EC20B9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Fraud</w:t>
            </w:r>
          </w:p>
        </w:tc>
        <w:tc>
          <w:tcPr>
            <w:tcW w:w="1078" w:type="dxa"/>
            <w:vAlign w:val="center"/>
          </w:tcPr>
          <w:p w14:paraId="25438C9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36 months</w:t>
            </w:r>
          </w:p>
        </w:tc>
        <w:tc>
          <w:tcPr>
            <w:tcW w:w="1007" w:type="dxa"/>
            <w:vAlign w:val="center"/>
          </w:tcPr>
          <w:p w14:paraId="2B74D2D3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5 years</w:t>
            </w:r>
          </w:p>
        </w:tc>
        <w:tc>
          <w:tcPr>
            <w:tcW w:w="876" w:type="dxa"/>
            <w:vAlign w:val="center"/>
          </w:tcPr>
          <w:p w14:paraId="3BC89FF3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2</w:t>
            </w:r>
          </w:p>
        </w:tc>
        <w:tc>
          <w:tcPr>
            <w:tcW w:w="1053" w:type="dxa"/>
            <w:vAlign w:val="center"/>
          </w:tcPr>
          <w:p w14:paraId="1AAD0911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165900">
              <w:rPr>
                <w:sz w:val="20"/>
                <w:szCs w:val="20"/>
              </w:rPr>
              <w:t>Juwaida</w:t>
            </w:r>
            <w:proofErr w:type="spellEnd"/>
            <w:r w:rsidRPr="00165900">
              <w:rPr>
                <w:sz w:val="20"/>
                <w:szCs w:val="20"/>
              </w:rPr>
              <w:t xml:space="preserve">, </w:t>
            </w:r>
            <w:proofErr w:type="spellStart"/>
            <w:r w:rsidRPr="00165900">
              <w:rPr>
                <w:sz w:val="20"/>
                <w:szCs w:val="20"/>
              </w:rPr>
              <w:t>Swaqa</w:t>
            </w:r>
            <w:proofErr w:type="spellEnd"/>
          </w:p>
        </w:tc>
        <w:tc>
          <w:tcPr>
            <w:tcW w:w="1782" w:type="dxa"/>
            <w:vAlign w:val="center"/>
          </w:tcPr>
          <w:p w14:paraId="7B41983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 organization</w:t>
            </w:r>
          </w:p>
        </w:tc>
      </w:tr>
      <w:tr w:rsidR="003D4C44" w:rsidRPr="00165900" w14:paraId="05FB6968" w14:textId="77777777" w:rsidTr="002418D7">
        <w:tc>
          <w:tcPr>
            <w:tcW w:w="884" w:type="dxa"/>
            <w:vAlign w:val="center"/>
          </w:tcPr>
          <w:p w14:paraId="2497F489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EP3</w:t>
            </w:r>
          </w:p>
        </w:tc>
        <w:tc>
          <w:tcPr>
            <w:tcW w:w="806" w:type="dxa"/>
            <w:vAlign w:val="center"/>
          </w:tcPr>
          <w:p w14:paraId="748CEFA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29</w:t>
            </w:r>
          </w:p>
        </w:tc>
        <w:tc>
          <w:tcPr>
            <w:tcW w:w="1440" w:type="dxa"/>
            <w:vAlign w:val="center"/>
          </w:tcPr>
          <w:p w14:paraId="5DD2C93C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Drug offense</w:t>
            </w:r>
          </w:p>
        </w:tc>
        <w:tc>
          <w:tcPr>
            <w:tcW w:w="1078" w:type="dxa"/>
            <w:vAlign w:val="center"/>
          </w:tcPr>
          <w:p w14:paraId="7A7EEE7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12 months</w:t>
            </w:r>
          </w:p>
        </w:tc>
        <w:tc>
          <w:tcPr>
            <w:tcW w:w="1007" w:type="dxa"/>
            <w:vAlign w:val="center"/>
          </w:tcPr>
          <w:p w14:paraId="728F4C1B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3 years</w:t>
            </w:r>
          </w:p>
        </w:tc>
        <w:tc>
          <w:tcPr>
            <w:tcW w:w="876" w:type="dxa"/>
            <w:vAlign w:val="center"/>
          </w:tcPr>
          <w:p w14:paraId="7E6791D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3</w:t>
            </w:r>
          </w:p>
        </w:tc>
        <w:tc>
          <w:tcPr>
            <w:tcW w:w="1053" w:type="dxa"/>
            <w:vAlign w:val="center"/>
          </w:tcPr>
          <w:p w14:paraId="6652731D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165900">
              <w:rPr>
                <w:sz w:val="20"/>
                <w:szCs w:val="20"/>
              </w:rPr>
              <w:t>Swaqa</w:t>
            </w:r>
            <w:proofErr w:type="spellEnd"/>
          </w:p>
        </w:tc>
        <w:tc>
          <w:tcPr>
            <w:tcW w:w="1782" w:type="dxa"/>
            <w:vAlign w:val="center"/>
          </w:tcPr>
          <w:p w14:paraId="04171E8B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Snowball from EP2</w:t>
            </w:r>
          </w:p>
        </w:tc>
      </w:tr>
      <w:tr w:rsidR="003D4C44" w:rsidRPr="00165900" w14:paraId="7D422641" w14:textId="77777777" w:rsidTr="002418D7">
        <w:tc>
          <w:tcPr>
            <w:tcW w:w="884" w:type="dxa"/>
            <w:vAlign w:val="center"/>
          </w:tcPr>
          <w:p w14:paraId="19076305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EP4</w:t>
            </w:r>
          </w:p>
        </w:tc>
        <w:tc>
          <w:tcPr>
            <w:tcW w:w="806" w:type="dxa"/>
            <w:vAlign w:val="center"/>
          </w:tcPr>
          <w:p w14:paraId="4B6E7F0C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52</w:t>
            </w:r>
          </w:p>
        </w:tc>
        <w:tc>
          <w:tcPr>
            <w:tcW w:w="1440" w:type="dxa"/>
            <w:vAlign w:val="center"/>
          </w:tcPr>
          <w:p w14:paraId="690CCD18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Political (unspecified)*</w:t>
            </w:r>
          </w:p>
        </w:tc>
        <w:tc>
          <w:tcPr>
            <w:tcW w:w="1078" w:type="dxa"/>
            <w:vAlign w:val="center"/>
          </w:tcPr>
          <w:p w14:paraId="2B24F47A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24 months</w:t>
            </w:r>
          </w:p>
        </w:tc>
        <w:tc>
          <w:tcPr>
            <w:tcW w:w="1007" w:type="dxa"/>
            <w:vAlign w:val="center"/>
          </w:tcPr>
          <w:p w14:paraId="43C3AF3B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10 years</w:t>
            </w:r>
          </w:p>
        </w:tc>
        <w:tc>
          <w:tcPr>
            <w:tcW w:w="876" w:type="dxa"/>
            <w:vAlign w:val="center"/>
          </w:tcPr>
          <w:p w14:paraId="45264C2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1</w:t>
            </w:r>
          </w:p>
        </w:tc>
        <w:tc>
          <w:tcPr>
            <w:tcW w:w="1053" w:type="dxa"/>
            <w:vAlign w:val="center"/>
          </w:tcPr>
          <w:p w14:paraId="6943D585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165900">
              <w:rPr>
                <w:sz w:val="20"/>
                <w:szCs w:val="20"/>
              </w:rPr>
              <w:t>Swaqa</w:t>
            </w:r>
            <w:proofErr w:type="spellEnd"/>
          </w:p>
        </w:tc>
        <w:tc>
          <w:tcPr>
            <w:tcW w:w="1782" w:type="dxa"/>
            <w:vAlign w:val="center"/>
          </w:tcPr>
          <w:p w14:paraId="6A63445A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 organization</w:t>
            </w:r>
          </w:p>
        </w:tc>
      </w:tr>
      <w:tr w:rsidR="003D4C44" w:rsidRPr="00165900" w14:paraId="3B5069D4" w14:textId="77777777" w:rsidTr="002418D7">
        <w:tc>
          <w:tcPr>
            <w:tcW w:w="884" w:type="dxa"/>
            <w:vAlign w:val="center"/>
          </w:tcPr>
          <w:p w14:paraId="6DC28B9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EP5</w:t>
            </w:r>
          </w:p>
        </w:tc>
        <w:tc>
          <w:tcPr>
            <w:tcW w:w="806" w:type="dxa"/>
            <w:vAlign w:val="center"/>
          </w:tcPr>
          <w:p w14:paraId="5B7202FC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26</w:t>
            </w:r>
          </w:p>
        </w:tc>
        <w:tc>
          <w:tcPr>
            <w:tcW w:w="1440" w:type="dxa"/>
            <w:vAlign w:val="center"/>
          </w:tcPr>
          <w:p w14:paraId="3FE96360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Assault</w:t>
            </w:r>
          </w:p>
        </w:tc>
        <w:tc>
          <w:tcPr>
            <w:tcW w:w="1078" w:type="dxa"/>
            <w:vAlign w:val="center"/>
          </w:tcPr>
          <w:p w14:paraId="77962DF1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6 months</w:t>
            </w:r>
          </w:p>
        </w:tc>
        <w:tc>
          <w:tcPr>
            <w:tcW w:w="1007" w:type="dxa"/>
            <w:vAlign w:val="center"/>
          </w:tcPr>
          <w:p w14:paraId="576D6F1C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1 year</w:t>
            </w:r>
          </w:p>
        </w:tc>
        <w:tc>
          <w:tcPr>
            <w:tcW w:w="876" w:type="dxa"/>
            <w:vAlign w:val="center"/>
          </w:tcPr>
          <w:p w14:paraId="1C4C690E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1</w:t>
            </w:r>
          </w:p>
        </w:tc>
        <w:tc>
          <w:tcPr>
            <w:tcW w:w="1053" w:type="dxa"/>
            <w:vAlign w:val="center"/>
          </w:tcPr>
          <w:p w14:paraId="3A66F66F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165900">
              <w:rPr>
                <w:sz w:val="20"/>
                <w:szCs w:val="20"/>
              </w:rPr>
              <w:t>Juwaida</w:t>
            </w:r>
            <w:proofErr w:type="spellEnd"/>
          </w:p>
        </w:tc>
        <w:tc>
          <w:tcPr>
            <w:tcW w:w="1782" w:type="dxa"/>
            <w:vAlign w:val="center"/>
          </w:tcPr>
          <w:p w14:paraId="1B08CA95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Snowball from HR3</w:t>
            </w:r>
          </w:p>
        </w:tc>
      </w:tr>
      <w:tr w:rsidR="003D4C44" w:rsidRPr="00165900" w14:paraId="0F9252CA" w14:textId="77777777" w:rsidTr="002418D7">
        <w:tc>
          <w:tcPr>
            <w:tcW w:w="884" w:type="dxa"/>
            <w:vAlign w:val="center"/>
          </w:tcPr>
          <w:p w14:paraId="16F8D098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EP6</w:t>
            </w:r>
          </w:p>
        </w:tc>
        <w:tc>
          <w:tcPr>
            <w:tcW w:w="806" w:type="dxa"/>
            <w:vAlign w:val="center"/>
          </w:tcPr>
          <w:p w14:paraId="6267243E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38</w:t>
            </w:r>
          </w:p>
        </w:tc>
        <w:tc>
          <w:tcPr>
            <w:tcW w:w="1440" w:type="dxa"/>
            <w:vAlign w:val="center"/>
          </w:tcPr>
          <w:p w14:paraId="29E6543D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Drug offense</w:t>
            </w:r>
          </w:p>
        </w:tc>
        <w:tc>
          <w:tcPr>
            <w:tcW w:w="1078" w:type="dxa"/>
            <w:vAlign w:val="center"/>
          </w:tcPr>
          <w:p w14:paraId="043A695A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48 months</w:t>
            </w:r>
          </w:p>
        </w:tc>
        <w:tc>
          <w:tcPr>
            <w:tcW w:w="1007" w:type="dxa"/>
            <w:vAlign w:val="center"/>
          </w:tcPr>
          <w:p w14:paraId="4FE85638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4 years</w:t>
            </w:r>
          </w:p>
        </w:tc>
        <w:tc>
          <w:tcPr>
            <w:tcW w:w="876" w:type="dxa"/>
            <w:vAlign w:val="center"/>
          </w:tcPr>
          <w:p w14:paraId="1F4088D9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2</w:t>
            </w:r>
          </w:p>
        </w:tc>
        <w:tc>
          <w:tcPr>
            <w:tcW w:w="1053" w:type="dxa"/>
            <w:vAlign w:val="center"/>
          </w:tcPr>
          <w:p w14:paraId="09CEB2E5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165900">
              <w:rPr>
                <w:sz w:val="20"/>
                <w:szCs w:val="20"/>
              </w:rPr>
              <w:t>Swaqa</w:t>
            </w:r>
            <w:proofErr w:type="spellEnd"/>
          </w:p>
        </w:tc>
        <w:tc>
          <w:tcPr>
            <w:tcW w:w="1782" w:type="dxa"/>
            <w:vAlign w:val="center"/>
          </w:tcPr>
          <w:p w14:paraId="59B1A84C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 organization</w:t>
            </w:r>
          </w:p>
        </w:tc>
      </w:tr>
      <w:tr w:rsidR="003D4C44" w:rsidRPr="00165900" w14:paraId="3C2CC2CF" w14:textId="77777777" w:rsidTr="002418D7">
        <w:tc>
          <w:tcPr>
            <w:tcW w:w="884" w:type="dxa"/>
            <w:vAlign w:val="center"/>
          </w:tcPr>
          <w:p w14:paraId="7B7EC76D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EP7</w:t>
            </w:r>
          </w:p>
        </w:tc>
        <w:tc>
          <w:tcPr>
            <w:tcW w:w="806" w:type="dxa"/>
            <w:vAlign w:val="center"/>
          </w:tcPr>
          <w:p w14:paraId="49B59BB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44</w:t>
            </w:r>
          </w:p>
        </w:tc>
        <w:tc>
          <w:tcPr>
            <w:tcW w:w="1440" w:type="dxa"/>
            <w:vAlign w:val="center"/>
          </w:tcPr>
          <w:p w14:paraId="57233303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Theft</w:t>
            </w:r>
          </w:p>
        </w:tc>
        <w:tc>
          <w:tcPr>
            <w:tcW w:w="1078" w:type="dxa"/>
            <w:vAlign w:val="center"/>
          </w:tcPr>
          <w:p w14:paraId="7C68E62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60 months</w:t>
            </w:r>
          </w:p>
        </w:tc>
        <w:tc>
          <w:tcPr>
            <w:tcW w:w="1007" w:type="dxa"/>
            <w:vAlign w:val="center"/>
          </w:tcPr>
          <w:p w14:paraId="5F51A3B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8 years</w:t>
            </w:r>
          </w:p>
        </w:tc>
        <w:tc>
          <w:tcPr>
            <w:tcW w:w="876" w:type="dxa"/>
            <w:vAlign w:val="center"/>
          </w:tcPr>
          <w:p w14:paraId="5A022C3F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2</w:t>
            </w:r>
          </w:p>
        </w:tc>
        <w:tc>
          <w:tcPr>
            <w:tcW w:w="1053" w:type="dxa"/>
            <w:vAlign w:val="center"/>
          </w:tcPr>
          <w:p w14:paraId="20685065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165900">
              <w:rPr>
                <w:sz w:val="20"/>
                <w:szCs w:val="20"/>
              </w:rPr>
              <w:t>Juwaida</w:t>
            </w:r>
            <w:proofErr w:type="spellEnd"/>
            <w:r w:rsidRPr="00165900">
              <w:rPr>
                <w:sz w:val="20"/>
                <w:szCs w:val="20"/>
              </w:rPr>
              <w:t xml:space="preserve">, </w:t>
            </w:r>
            <w:proofErr w:type="spellStart"/>
            <w:r w:rsidRPr="00165900">
              <w:rPr>
                <w:sz w:val="20"/>
                <w:szCs w:val="20"/>
              </w:rPr>
              <w:t>Swaqa</w:t>
            </w:r>
            <w:proofErr w:type="spellEnd"/>
          </w:p>
        </w:tc>
        <w:tc>
          <w:tcPr>
            <w:tcW w:w="1782" w:type="dxa"/>
            <w:vAlign w:val="center"/>
          </w:tcPr>
          <w:p w14:paraId="5CE0EE8F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Snowball from EP4</w:t>
            </w:r>
          </w:p>
        </w:tc>
      </w:tr>
      <w:tr w:rsidR="003D4C44" w:rsidRPr="00165900" w14:paraId="7C5B744F" w14:textId="77777777" w:rsidTr="002418D7">
        <w:tc>
          <w:tcPr>
            <w:tcW w:w="884" w:type="dxa"/>
            <w:vAlign w:val="center"/>
          </w:tcPr>
          <w:p w14:paraId="1C3A576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EP8</w:t>
            </w:r>
          </w:p>
        </w:tc>
        <w:tc>
          <w:tcPr>
            <w:tcW w:w="806" w:type="dxa"/>
            <w:vAlign w:val="center"/>
          </w:tcPr>
          <w:p w14:paraId="0537692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31</w:t>
            </w:r>
          </w:p>
        </w:tc>
        <w:tc>
          <w:tcPr>
            <w:tcW w:w="1440" w:type="dxa"/>
            <w:vAlign w:val="center"/>
          </w:tcPr>
          <w:p w14:paraId="39C9BE2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Fraud</w:t>
            </w:r>
          </w:p>
        </w:tc>
        <w:tc>
          <w:tcPr>
            <w:tcW w:w="1078" w:type="dxa"/>
            <w:vAlign w:val="center"/>
          </w:tcPr>
          <w:p w14:paraId="0B8FE45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9 months</w:t>
            </w:r>
          </w:p>
        </w:tc>
        <w:tc>
          <w:tcPr>
            <w:tcW w:w="1007" w:type="dxa"/>
            <w:vAlign w:val="center"/>
          </w:tcPr>
          <w:p w14:paraId="2A3783BF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6 months</w:t>
            </w:r>
          </w:p>
        </w:tc>
        <w:tc>
          <w:tcPr>
            <w:tcW w:w="876" w:type="dxa"/>
            <w:vAlign w:val="center"/>
          </w:tcPr>
          <w:p w14:paraId="2EC5FB5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1</w:t>
            </w:r>
          </w:p>
        </w:tc>
        <w:tc>
          <w:tcPr>
            <w:tcW w:w="1053" w:type="dxa"/>
            <w:vAlign w:val="center"/>
          </w:tcPr>
          <w:p w14:paraId="7C4756D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165900">
              <w:rPr>
                <w:sz w:val="20"/>
                <w:szCs w:val="20"/>
              </w:rPr>
              <w:t>Juwaida</w:t>
            </w:r>
            <w:proofErr w:type="spellEnd"/>
          </w:p>
        </w:tc>
        <w:tc>
          <w:tcPr>
            <w:tcW w:w="1782" w:type="dxa"/>
            <w:vAlign w:val="center"/>
          </w:tcPr>
          <w:p w14:paraId="57DAB4EB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 organization</w:t>
            </w:r>
          </w:p>
        </w:tc>
      </w:tr>
      <w:tr w:rsidR="003D4C44" w:rsidRPr="00165900" w14:paraId="14026430" w14:textId="77777777" w:rsidTr="002418D7">
        <w:tc>
          <w:tcPr>
            <w:tcW w:w="884" w:type="dxa"/>
            <w:vAlign w:val="center"/>
          </w:tcPr>
          <w:p w14:paraId="5B89EBD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EP9</w:t>
            </w:r>
          </w:p>
        </w:tc>
        <w:tc>
          <w:tcPr>
            <w:tcW w:w="806" w:type="dxa"/>
            <w:vAlign w:val="center"/>
          </w:tcPr>
          <w:p w14:paraId="55297BBC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41</w:t>
            </w:r>
          </w:p>
        </w:tc>
        <w:tc>
          <w:tcPr>
            <w:tcW w:w="1440" w:type="dxa"/>
            <w:vAlign w:val="center"/>
          </w:tcPr>
          <w:p w14:paraId="337CB2F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Drug offense</w:t>
            </w:r>
          </w:p>
        </w:tc>
        <w:tc>
          <w:tcPr>
            <w:tcW w:w="1078" w:type="dxa"/>
            <w:vAlign w:val="center"/>
          </w:tcPr>
          <w:p w14:paraId="51EA7523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24 months</w:t>
            </w:r>
          </w:p>
        </w:tc>
        <w:tc>
          <w:tcPr>
            <w:tcW w:w="1007" w:type="dxa"/>
            <w:vAlign w:val="center"/>
          </w:tcPr>
          <w:p w14:paraId="2A9C9D8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7 years</w:t>
            </w:r>
          </w:p>
        </w:tc>
        <w:tc>
          <w:tcPr>
            <w:tcW w:w="876" w:type="dxa"/>
            <w:vAlign w:val="center"/>
          </w:tcPr>
          <w:p w14:paraId="5554076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4</w:t>
            </w:r>
          </w:p>
        </w:tc>
        <w:tc>
          <w:tcPr>
            <w:tcW w:w="1053" w:type="dxa"/>
            <w:vAlign w:val="center"/>
          </w:tcPr>
          <w:p w14:paraId="13ACDF93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proofErr w:type="spellStart"/>
            <w:r w:rsidRPr="00165900">
              <w:rPr>
                <w:sz w:val="20"/>
                <w:szCs w:val="20"/>
              </w:rPr>
              <w:t>Swaqa</w:t>
            </w:r>
            <w:proofErr w:type="spellEnd"/>
          </w:p>
        </w:tc>
        <w:tc>
          <w:tcPr>
            <w:tcW w:w="1782" w:type="dxa"/>
            <w:vAlign w:val="center"/>
          </w:tcPr>
          <w:p w14:paraId="6A09C61E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Snowball from EP3</w:t>
            </w:r>
          </w:p>
        </w:tc>
      </w:tr>
    </w:tbl>
    <w:p w14:paraId="3ACA3F82" w14:textId="77777777" w:rsidR="003D4C44" w:rsidRPr="00481B32" w:rsidRDefault="003D4C44" w:rsidP="003D4C44">
      <w:pPr>
        <w:ind w:left="360"/>
      </w:pPr>
      <w:r w:rsidRPr="003D4C44">
        <w:rPr>
          <w:i/>
          <w:iCs/>
        </w:rPr>
        <w:t>Note:</w:t>
      </w:r>
      <w:r w:rsidRPr="00481B32">
        <w:t xml:space="preserve"> Offense types are self-reported and have not been independently verified against prison records. Participants may have </w:t>
      </w:r>
      <w:r>
        <w:t>underreported or mischaracterized their offenses because of</w:t>
      </w:r>
      <w:r w:rsidRPr="00481B32">
        <w:t xml:space="preserve"> stigma or ongoing legal concerns. Sentence lengths include pre-trial detention where applicable. "Time since release" is approximate as reported by participants.</w:t>
      </w:r>
    </w:p>
    <w:p w14:paraId="7BF32F4C" w14:textId="77777777" w:rsidR="003D4C44" w:rsidRDefault="003D4C44" w:rsidP="003D4C44">
      <w:pPr>
        <w:ind w:left="360"/>
      </w:pPr>
      <w:r w:rsidRPr="003D4C44">
        <w:rPr>
          <w:i/>
          <w:iCs/>
        </w:rPr>
        <w:t>Footnote for EP4:</w:t>
      </w:r>
      <w:r w:rsidRPr="00481B32">
        <w:t xml:space="preserve"> The participant declined to specify the nature of the political offense. Given the sensitivity of political detention in Jordan, </w:t>
      </w:r>
      <w:r>
        <w:t>we withheld this information</w:t>
      </w:r>
      <w:r w:rsidRPr="00481B32">
        <w:t xml:space="preserve"> to protect participant anonymity. The </w:t>
      </w:r>
      <w:r>
        <w:t>Hashemite University IRB approved the study protocol</w:t>
      </w:r>
      <w:r w:rsidRPr="00481B32">
        <w:t>.</w:t>
      </w:r>
    </w:p>
    <w:p w14:paraId="3B6A64FB" w14:textId="77777777" w:rsidR="003D4C44" w:rsidRPr="00481B32" w:rsidRDefault="003D4C44" w:rsidP="003D4C44">
      <w:pPr>
        <w:ind w:left="360"/>
      </w:pPr>
    </w:p>
    <w:p w14:paraId="7BB0BA16" w14:textId="77777777" w:rsidR="003D4C44" w:rsidRPr="003D4C44" w:rsidRDefault="003D4C44" w:rsidP="003D4C44">
      <w:pPr>
        <w:ind w:left="360"/>
        <w:rPr>
          <w:sz w:val="20"/>
          <w:szCs w:val="20"/>
        </w:rPr>
      </w:pPr>
      <w:r w:rsidRPr="003D4C44">
        <w:rPr>
          <w:b/>
          <w:bCs/>
          <w:sz w:val="20"/>
          <w:szCs w:val="20"/>
        </w:rPr>
        <w:t xml:space="preserve">Table A2: </w:t>
      </w:r>
      <w:r w:rsidRPr="003D4C44">
        <w:rPr>
          <w:sz w:val="20"/>
          <w:szCs w:val="20"/>
        </w:rPr>
        <w:t>State Official and Human Rights Expert Participant Roles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3260"/>
        <w:gridCol w:w="4343"/>
      </w:tblGrid>
      <w:tr w:rsidR="003D4C44" w:rsidRPr="00165900" w14:paraId="571B5734" w14:textId="77777777" w:rsidTr="002418D7">
        <w:tc>
          <w:tcPr>
            <w:tcW w:w="1413" w:type="dxa"/>
            <w:vAlign w:val="center"/>
          </w:tcPr>
          <w:p w14:paraId="45DFD414" w14:textId="77777777" w:rsidR="003D4C44" w:rsidRPr="00165900" w:rsidRDefault="003D4C44" w:rsidP="002418D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Code</w:t>
            </w:r>
          </w:p>
        </w:tc>
        <w:tc>
          <w:tcPr>
            <w:tcW w:w="3260" w:type="dxa"/>
            <w:vAlign w:val="center"/>
          </w:tcPr>
          <w:p w14:paraId="36D7E74C" w14:textId="77777777" w:rsidR="003D4C44" w:rsidRPr="00165900" w:rsidRDefault="003D4C44" w:rsidP="002418D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Role</w:t>
            </w:r>
          </w:p>
        </w:tc>
        <w:tc>
          <w:tcPr>
            <w:tcW w:w="4343" w:type="dxa"/>
            <w:vAlign w:val="center"/>
          </w:tcPr>
          <w:p w14:paraId="13D114E5" w14:textId="77777777" w:rsidR="003D4C44" w:rsidRPr="00165900" w:rsidRDefault="003D4C44" w:rsidP="002418D7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165900">
              <w:rPr>
                <w:b/>
                <w:bCs/>
                <w:sz w:val="20"/>
                <w:szCs w:val="20"/>
              </w:rPr>
              <w:t>Institutional Context</w:t>
            </w:r>
          </w:p>
        </w:tc>
      </w:tr>
      <w:tr w:rsidR="003D4C44" w:rsidRPr="00165900" w14:paraId="309AA50A" w14:textId="77777777" w:rsidTr="002418D7">
        <w:tc>
          <w:tcPr>
            <w:tcW w:w="1413" w:type="dxa"/>
            <w:vAlign w:val="center"/>
          </w:tcPr>
          <w:p w14:paraId="4EED40B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lastRenderedPageBreak/>
              <w:t>SO1</w:t>
            </w:r>
          </w:p>
        </w:tc>
        <w:tc>
          <w:tcPr>
            <w:tcW w:w="3260" w:type="dxa"/>
            <w:vAlign w:val="center"/>
          </w:tcPr>
          <w:p w14:paraId="7ED818EC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Military official</w:t>
            </w:r>
          </w:p>
        </w:tc>
        <w:tc>
          <w:tcPr>
            <w:tcW w:w="4343" w:type="dxa"/>
            <w:vAlign w:val="center"/>
          </w:tcPr>
          <w:p w14:paraId="4341064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Prison administration oversight</w:t>
            </w:r>
          </w:p>
        </w:tc>
      </w:tr>
      <w:tr w:rsidR="003D4C44" w:rsidRPr="00165900" w14:paraId="379E937C" w14:textId="77777777" w:rsidTr="002418D7">
        <w:tc>
          <w:tcPr>
            <w:tcW w:w="1413" w:type="dxa"/>
            <w:vAlign w:val="center"/>
          </w:tcPr>
          <w:p w14:paraId="37BA42E8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SO2</w:t>
            </w:r>
          </w:p>
        </w:tc>
        <w:tc>
          <w:tcPr>
            <w:tcW w:w="3260" w:type="dxa"/>
            <w:vAlign w:val="center"/>
          </w:tcPr>
          <w:p w14:paraId="7FA582B0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Retired brigadier general</w:t>
            </w:r>
          </w:p>
        </w:tc>
        <w:tc>
          <w:tcPr>
            <w:tcW w:w="4343" w:type="dxa"/>
            <w:vAlign w:val="center"/>
          </w:tcPr>
          <w:p w14:paraId="0B9393ED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Former prison command</w:t>
            </w:r>
          </w:p>
        </w:tc>
      </w:tr>
      <w:tr w:rsidR="003D4C44" w:rsidRPr="00165900" w14:paraId="69846719" w14:textId="77777777" w:rsidTr="002418D7">
        <w:tc>
          <w:tcPr>
            <w:tcW w:w="1413" w:type="dxa"/>
            <w:vAlign w:val="center"/>
          </w:tcPr>
          <w:p w14:paraId="598CD23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SO3</w:t>
            </w:r>
          </w:p>
        </w:tc>
        <w:tc>
          <w:tcPr>
            <w:tcW w:w="3260" w:type="dxa"/>
            <w:vAlign w:val="center"/>
          </w:tcPr>
          <w:p w14:paraId="0A695D7A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Architect</w:t>
            </w:r>
          </w:p>
        </w:tc>
        <w:tc>
          <w:tcPr>
            <w:tcW w:w="4343" w:type="dxa"/>
            <w:vAlign w:val="center"/>
          </w:tcPr>
          <w:p w14:paraId="0733CE7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Prison design unit</w:t>
            </w:r>
          </w:p>
        </w:tc>
      </w:tr>
      <w:tr w:rsidR="003D4C44" w:rsidRPr="00165900" w14:paraId="16FEACCC" w14:textId="77777777" w:rsidTr="002418D7">
        <w:tc>
          <w:tcPr>
            <w:tcW w:w="1413" w:type="dxa"/>
            <w:vAlign w:val="center"/>
          </w:tcPr>
          <w:p w14:paraId="177408F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SO4</w:t>
            </w:r>
          </w:p>
        </w:tc>
        <w:tc>
          <w:tcPr>
            <w:tcW w:w="3260" w:type="dxa"/>
            <w:vAlign w:val="center"/>
          </w:tcPr>
          <w:p w14:paraId="5987DDBD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Civil engineer</w:t>
            </w:r>
          </w:p>
        </w:tc>
        <w:tc>
          <w:tcPr>
            <w:tcW w:w="4343" w:type="dxa"/>
            <w:vAlign w:val="center"/>
          </w:tcPr>
          <w:p w14:paraId="4C5293D8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Prison construction</w:t>
            </w:r>
          </w:p>
        </w:tc>
      </w:tr>
      <w:tr w:rsidR="003D4C44" w:rsidRPr="00165900" w14:paraId="7AC4959C" w14:textId="77777777" w:rsidTr="002418D7">
        <w:tc>
          <w:tcPr>
            <w:tcW w:w="1413" w:type="dxa"/>
            <w:vAlign w:val="center"/>
          </w:tcPr>
          <w:p w14:paraId="4337D418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SO5</w:t>
            </w:r>
          </w:p>
        </w:tc>
        <w:tc>
          <w:tcPr>
            <w:tcW w:w="3260" w:type="dxa"/>
            <w:vAlign w:val="center"/>
          </w:tcPr>
          <w:p w14:paraId="4FD06938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Electrical engineer</w:t>
            </w:r>
          </w:p>
        </w:tc>
        <w:tc>
          <w:tcPr>
            <w:tcW w:w="4343" w:type="dxa"/>
            <w:vAlign w:val="center"/>
          </w:tcPr>
          <w:p w14:paraId="096174A5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Prison security systems</w:t>
            </w:r>
          </w:p>
        </w:tc>
      </w:tr>
      <w:tr w:rsidR="003D4C44" w:rsidRPr="00165900" w14:paraId="2BED0480" w14:textId="77777777" w:rsidTr="002418D7">
        <w:tc>
          <w:tcPr>
            <w:tcW w:w="1413" w:type="dxa"/>
            <w:vAlign w:val="center"/>
          </w:tcPr>
          <w:p w14:paraId="62AC804D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SO6</w:t>
            </w:r>
          </w:p>
        </w:tc>
        <w:tc>
          <w:tcPr>
            <w:tcW w:w="3260" w:type="dxa"/>
            <w:vAlign w:val="center"/>
          </w:tcPr>
          <w:p w14:paraId="0EC2E2EA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Mechanical engineer</w:t>
            </w:r>
          </w:p>
        </w:tc>
        <w:tc>
          <w:tcPr>
            <w:tcW w:w="4343" w:type="dxa"/>
            <w:vAlign w:val="center"/>
          </w:tcPr>
          <w:p w14:paraId="6587F5C9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Prison infrastructure</w:t>
            </w:r>
          </w:p>
        </w:tc>
      </w:tr>
      <w:tr w:rsidR="003D4C44" w:rsidRPr="00165900" w14:paraId="4C0B45B4" w14:textId="77777777" w:rsidTr="002418D7">
        <w:tc>
          <w:tcPr>
            <w:tcW w:w="1413" w:type="dxa"/>
            <w:vAlign w:val="center"/>
          </w:tcPr>
          <w:p w14:paraId="3ED26C3B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SO7</w:t>
            </w:r>
          </w:p>
        </w:tc>
        <w:tc>
          <w:tcPr>
            <w:tcW w:w="3260" w:type="dxa"/>
            <w:vAlign w:val="center"/>
          </w:tcPr>
          <w:p w14:paraId="298EE316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Military official</w:t>
            </w:r>
          </w:p>
        </w:tc>
        <w:tc>
          <w:tcPr>
            <w:tcW w:w="4343" w:type="dxa"/>
            <w:vAlign w:val="center"/>
          </w:tcPr>
          <w:p w14:paraId="69AA79B0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Detention center management</w:t>
            </w:r>
          </w:p>
        </w:tc>
      </w:tr>
      <w:tr w:rsidR="003D4C44" w:rsidRPr="00165900" w14:paraId="05E8FF14" w14:textId="77777777" w:rsidTr="002418D7">
        <w:tc>
          <w:tcPr>
            <w:tcW w:w="1413" w:type="dxa"/>
            <w:vAlign w:val="center"/>
          </w:tcPr>
          <w:p w14:paraId="677DF26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HR1</w:t>
            </w:r>
          </w:p>
        </w:tc>
        <w:tc>
          <w:tcPr>
            <w:tcW w:w="3260" w:type="dxa"/>
            <w:vAlign w:val="center"/>
          </w:tcPr>
          <w:p w14:paraId="65C8C4A9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Human rights advocate</w:t>
            </w:r>
          </w:p>
        </w:tc>
        <w:tc>
          <w:tcPr>
            <w:tcW w:w="4343" w:type="dxa"/>
            <w:vAlign w:val="center"/>
          </w:tcPr>
          <w:p w14:paraId="622D7B88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Monitoring organization (general population)</w:t>
            </w:r>
          </w:p>
        </w:tc>
      </w:tr>
      <w:tr w:rsidR="003D4C44" w:rsidRPr="00165900" w14:paraId="2BC4C5B7" w14:textId="77777777" w:rsidTr="002418D7">
        <w:tc>
          <w:tcPr>
            <w:tcW w:w="1413" w:type="dxa"/>
            <w:vAlign w:val="center"/>
          </w:tcPr>
          <w:p w14:paraId="568E609B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HR2</w:t>
            </w:r>
          </w:p>
        </w:tc>
        <w:tc>
          <w:tcPr>
            <w:tcW w:w="3260" w:type="dxa"/>
            <w:vAlign w:val="center"/>
          </w:tcPr>
          <w:p w14:paraId="2F1CF8F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Human rights mediator</w:t>
            </w:r>
          </w:p>
        </w:tc>
        <w:tc>
          <w:tcPr>
            <w:tcW w:w="4343" w:type="dxa"/>
            <w:vAlign w:val="center"/>
          </w:tcPr>
          <w:p w14:paraId="05871F3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Government liaison</w:t>
            </w:r>
          </w:p>
        </w:tc>
      </w:tr>
      <w:tr w:rsidR="003D4C44" w:rsidRPr="00165900" w14:paraId="30F3C9D8" w14:textId="77777777" w:rsidTr="002418D7">
        <w:tc>
          <w:tcPr>
            <w:tcW w:w="1413" w:type="dxa"/>
            <w:vAlign w:val="center"/>
          </w:tcPr>
          <w:p w14:paraId="36E1BD5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HR3</w:t>
            </w:r>
          </w:p>
        </w:tc>
        <w:tc>
          <w:tcPr>
            <w:tcW w:w="3260" w:type="dxa"/>
            <w:vAlign w:val="center"/>
          </w:tcPr>
          <w:p w14:paraId="0D28C35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Human rights mediator</w:t>
            </w:r>
          </w:p>
        </w:tc>
        <w:tc>
          <w:tcPr>
            <w:tcW w:w="4343" w:type="dxa"/>
            <w:vAlign w:val="center"/>
          </w:tcPr>
          <w:p w14:paraId="6FDA9E3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Independent monitoring</w:t>
            </w:r>
          </w:p>
        </w:tc>
      </w:tr>
      <w:tr w:rsidR="003D4C44" w:rsidRPr="00165900" w14:paraId="1BF61105" w14:textId="77777777" w:rsidTr="002418D7">
        <w:tc>
          <w:tcPr>
            <w:tcW w:w="1413" w:type="dxa"/>
            <w:vAlign w:val="center"/>
          </w:tcPr>
          <w:p w14:paraId="139329AE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HR4</w:t>
            </w:r>
          </w:p>
        </w:tc>
        <w:tc>
          <w:tcPr>
            <w:tcW w:w="3260" w:type="dxa"/>
            <w:vAlign w:val="center"/>
          </w:tcPr>
          <w:p w14:paraId="0FB2B34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Human rights advocate</w:t>
            </w:r>
          </w:p>
        </w:tc>
        <w:tc>
          <w:tcPr>
            <w:tcW w:w="4343" w:type="dxa"/>
            <w:vAlign w:val="center"/>
          </w:tcPr>
          <w:p w14:paraId="5593A38C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Legal aid organization</w:t>
            </w:r>
          </w:p>
        </w:tc>
      </w:tr>
      <w:tr w:rsidR="003D4C44" w:rsidRPr="00165900" w14:paraId="61649C08" w14:textId="77777777" w:rsidTr="002418D7">
        <w:tc>
          <w:tcPr>
            <w:tcW w:w="1413" w:type="dxa"/>
            <w:vAlign w:val="center"/>
          </w:tcPr>
          <w:p w14:paraId="49F7BA84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HR5</w:t>
            </w:r>
          </w:p>
        </w:tc>
        <w:tc>
          <w:tcPr>
            <w:tcW w:w="3260" w:type="dxa"/>
            <w:vAlign w:val="center"/>
          </w:tcPr>
          <w:p w14:paraId="3FBB41A7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Prison psychiatrist</w:t>
            </w:r>
          </w:p>
        </w:tc>
        <w:tc>
          <w:tcPr>
            <w:tcW w:w="4343" w:type="dxa"/>
            <w:vAlign w:val="center"/>
          </w:tcPr>
          <w:p w14:paraId="0DD28C7F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Mental health services (clinical role)</w:t>
            </w:r>
          </w:p>
        </w:tc>
      </w:tr>
      <w:tr w:rsidR="003D4C44" w:rsidRPr="00165900" w14:paraId="1DA5E3A6" w14:textId="77777777" w:rsidTr="002418D7">
        <w:tc>
          <w:tcPr>
            <w:tcW w:w="1413" w:type="dxa"/>
            <w:vAlign w:val="center"/>
          </w:tcPr>
          <w:p w14:paraId="6BC2CC13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HR6</w:t>
            </w:r>
          </w:p>
        </w:tc>
        <w:tc>
          <w:tcPr>
            <w:tcW w:w="3260" w:type="dxa"/>
            <w:vAlign w:val="center"/>
          </w:tcPr>
          <w:p w14:paraId="2B1BE7B2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Refugee protection expert</w:t>
            </w:r>
          </w:p>
        </w:tc>
        <w:tc>
          <w:tcPr>
            <w:tcW w:w="4343" w:type="dxa"/>
            <w:vAlign w:val="center"/>
          </w:tcPr>
          <w:p w14:paraId="689455A1" w14:textId="77777777" w:rsidR="003D4C44" w:rsidRPr="00165900" w:rsidRDefault="003D4C44" w:rsidP="002418D7">
            <w:pPr>
              <w:rPr>
                <w:i/>
                <w:iCs/>
                <w:sz w:val="20"/>
                <w:szCs w:val="20"/>
              </w:rPr>
            </w:pPr>
            <w:r w:rsidRPr="00165900">
              <w:rPr>
                <w:sz w:val="20"/>
                <w:szCs w:val="20"/>
              </w:rPr>
              <w:t>Non-citizen detainee advocacy</w:t>
            </w:r>
          </w:p>
        </w:tc>
      </w:tr>
    </w:tbl>
    <w:p w14:paraId="282EAFB1" w14:textId="77777777" w:rsidR="003D4C44" w:rsidRPr="00481B32" w:rsidRDefault="003D4C44" w:rsidP="003D4C44">
      <w:pPr>
        <w:ind w:left="360"/>
      </w:pPr>
      <w:r w:rsidRPr="003D4C44">
        <w:rPr>
          <w:i/>
          <w:iCs/>
        </w:rPr>
        <w:t>Note on role distinctions:</w:t>
      </w:r>
      <w:r w:rsidRPr="00481B32">
        <w:t> "Human rights advocate" (HR1, HR4) refers to professionals working for non-governmental organizations focused on legal advocacy and documentation. "Human rights mediator" (HR2, HR3) refers to professionals working in official or semi-official liaison roles between prisons and civil society. The prison psychiatrist (HR5) was interviewed in their professional capacity but provided clinical observations rather than patient data.</w:t>
      </w:r>
    </w:p>
    <w:p w14:paraId="64389A9E" w14:textId="77777777" w:rsidR="003D4C44" w:rsidRPr="003A1B22" w:rsidRDefault="003D4C44" w:rsidP="003D4C44"/>
    <w:p w14:paraId="6D778366" w14:textId="77777777" w:rsidR="003D4C44" w:rsidRDefault="003D4C44">
      <w:pPr>
        <w:rPr>
          <w:lang w:val="en-US"/>
        </w:rPr>
      </w:pPr>
    </w:p>
    <w:p w14:paraId="0FEC8F0C" w14:textId="77777777" w:rsidR="003D4C44" w:rsidRDefault="003D4C44">
      <w:pPr>
        <w:rPr>
          <w:lang w:val="en-US"/>
        </w:rPr>
      </w:pPr>
    </w:p>
    <w:p w14:paraId="6C471CAC" w14:textId="77777777" w:rsidR="003D4C44" w:rsidRDefault="003D4C44">
      <w:pPr>
        <w:rPr>
          <w:lang w:val="en-US"/>
        </w:rPr>
      </w:pPr>
    </w:p>
    <w:p w14:paraId="1F33BD78" w14:textId="77777777" w:rsidR="003D4C44" w:rsidRDefault="003D4C44">
      <w:pPr>
        <w:rPr>
          <w:lang w:val="en-US"/>
        </w:rPr>
      </w:pPr>
    </w:p>
    <w:p w14:paraId="3BE99316" w14:textId="77777777" w:rsidR="003D4C44" w:rsidRDefault="003D4C44">
      <w:pPr>
        <w:rPr>
          <w:lang w:val="en-US"/>
        </w:rPr>
      </w:pPr>
    </w:p>
    <w:p w14:paraId="7D76A46E" w14:textId="77777777" w:rsidR="003D4C44" w:rsidRDefault="003D4C44">
      <w:pPr>
        <w:rPr>
          <w:lang w:val="en-US"/>
        </w:rPr>
      </w:pPr>
    </w:p>
    <w:p w14:paraId="4735D1FE" w14:textId="77777777" w:rsidR="003D4C44" w:rsidRDefault="003D4C44">
      <w:pPr>
        <w:rPr>
          <w:lang w:val="en-US"/>
        </w:rPr>
      </w:pPr>
    </w:p>
    <w:p w14:paraId="1E3C2C53" w14:textId="77777777" w:rsidR="003D4C44" w:rsidRPr="003D4C44" w:rsidRDefault="003D4C44">
      <w:pPr>
        <w:rPr>
          <w:lang w:val="en-US"/>
        </w:rPr>
      </w:pPr>
    </w:p>
    <w:sectPr w:rsidR="003D4C44" w:rsidRPr="003D4C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D4E04"/>
    <w:multiLevelType w:val="hybridMultilevel"/>
    <w:tmpl w:val="A1D4F4F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6483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C44"/>
    <w:rsid w:val="003D4C44"/>
    <w:rsid w:val="00B36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B1396"/>
  <w15:chartTrackingRefBased/>
  <w15:docId w15:val="{63940C48-155F-4B24-A98C-D4DF61EB0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C44"/>
  </w:style>
  <w:style w:type="paragraph" w:styleId="Heading1">
    <w:name w:val="heading 1"/>
    <w:basedOn w:val="Normal"/>
    <w:next w:val="Normal"/>
    <w:link w:val="Heading1Char"/>
    <w:uiPriority w:val="9"/>
    <w:qFormat/>
    <w:rsid w:val="003D4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4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4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4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4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4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4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4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4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4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4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4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4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4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4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4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4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4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4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4C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4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7" ma:contentTypeDescription="Create a new document." ma:contentTypeScope="" ma:versionID="e0454fd2fa4c72044ef08c06d694d192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c8f53d9547cf7147de80fa0ed2a919b8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c3712-8eb6-450c-9961-28f11b6733b8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  <_dlc_DocId xmlns="bd2a10cf-e067-4f9c-87ec-f8ebada5459f">FT7ZSSYKJ64H-414968548-113510</_dlc_DocId>
    <_dlc_DocIdUrl xmlns="bd2a10cf-e067-4f9c-87ec-f8ebada5459f">
      <Url>https://springernature.sharepoint.com/sites/NatureJournalsProduction/_layouts/15/DocIdRedir.aspx?ID=FT7ZSSYKJ64H-414968548-113510</Url>
      <Description>FT7ZSSYKJ64H-414968548-113510</Description>
    </_dlc_DocIdUrl>
  </documentManagement>
</p:properties>
</file>

<file path=customXml/itemProps1.xml><?xml version="1.0" encoding="utf-8"?>
<ds:datastoreItem xmlns:ds="http://schemas.openxmlformats.org/officeDocument/2006/customXml" ds:itemID="{E0574578-2C4C-4999-A80B-6E60FB00A4C9}"/>
</file>

<file path=customXml/itemProps2.xml><?xml version="1.0" encoding="utf-8"?>
<ds:datastoreItem xmlns:ds="http://schemas.openxmlformats.org/officeDocument/2006/customXml" ds:itemID="{8C80106F-BA90-4A2D-974C-C70D4E94707B}"/>
</file>

<file path=customXml/itemProps3.xml><?xml version="1.0" encoding="utf-8"?>
<ds:datastoreItem xmlns:ds="http://schemas.openxmlformats.org/officeDocument/2006/customXml" ds:itemID="{E096AB1D-BA48-485E-BC37-EE9D176DA67B}"/>
</file>

<file path=customXml/itemProps4.xml><?xml version="1.0" encoding="utf-8"?>
<ds:datastoreItem xmlns:ds="http://schemas.openxmlformats.org/officeDocument/2006/customXml" ds:itemID="{99D09C37-B65E-4D50-A8F6-1293BDAC8C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707</Words>
  <Characters>4502</Characters>
  <Application>Microsoft Office Word</Application>
  <DocSecurity>0</DocSecurity>
  <Lines>264</Lines>
  <Paragraphs>130</Paragraphs>
  <ScaleCrop>false</ScaleCrop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Rama Al-Rabady</dc:creator>
  <cp:keywords/>
  <dc:description/>
  <cp:lastModifiedBy>Dr. Rama Al-Rabady</cp:lastModifiedBy>
  <cp:revision>1</cp:revision>
  <dcterms:created xsi:type="dcterms:W3CDTF">2026-09-15T02:04:00Z</dcterms:created>
  <dcterms:modified xsi:type="dcterms:W3CDTF">2026-09-15T02:09:00Z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9b6393ee-213c-4f21-ba53-b646aabc2607</vt:lpwstr>
  </property>
  <property fmtid="{D5CDD505-2E9C-101B-9397-08002B2CF9AE}" pid="3" name="ContentTypeId">
    <vt:lpwstr>0x0101007733D54D48312343B250141AD60E42EA</vt:lpwstr>
  </property>
  <property fmtid="{D5CDD505-2E9C-101B-9397-08002B2CF9AE}" pid="4" name="_dlc_DocIdItemGuid">
    <vt:lpwstr>602e957e-272f-4faf-a370-4bd7d66a2805</vt:lpwstr>
  </property>
</Properties>
</file>