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B33B3">
      <w:pPr>
        <w:jc w:val="center"/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  <w:t>Appendix A: Full Prompts Used for DeepSeek Sentiment Analysis</w:t>
      </w:r>
    </w:p>
    <w:p w14:paraId="5B8EAE7D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3FF465D4">
      <w:pP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  <w:t>Prompt 1 (Initial Training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  <w:t>1600 Training Samples):</w:t>
      </w:r>
    </w:p>
    <w:p w14:paraId="2C12C8A8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50D4AC02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t>"You are a sentiment classification assistant. You will be given a Chinese comment related to the 'Su Chao' (Jiangsu City Football League) event. Please classify the sentiment of each comment into one of three categories: positive, neutral, or negative. Follow these rules:</w:t>
      </w:r>
    </w:p>
    <w:p w14:paraId="46849060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7BF2B386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Promotional content (e.g., mentioning JD.com, KFC, or commercial sponsors) should be labelled as neutral.</w:t>
      </w:r>
    </w:p>
    <w:p w14:paraId="59C7A61E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7990045C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Calls to watch Su Chao, expressions of support for the event, or cheering for a city should be labelled as positive.</w:t>
      </w:r>
    </w:p>
    <w:p w14:paraId="5108C0B1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7A2178FF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Unintelligible, highly context-dependent, or ambiguous content should be labelled as neutral.</w:t>
      </w:r>
    </w:p>
    <w:p w14:paraId="20198B46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6C8627F0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t>Below are 1,600 manually annotated examples for you to learn from:</w:t>
      </w:r>
    </w:p>
    <w:p w14:paraId="19DF08FA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[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Training set data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1,600 examples]</w:t>
      </w:r>
    </w:p>
    <w:p w14:paraId="57CB81E2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2A567152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t>Now classify the following comments. Output only the label (positive/neutral/negative) for each comment."</w:t>
      </w:r>
    </w:p>
    <w:p w14:paraId="0A974723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0D313703">
      <w:pP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  <w:t>Prompt 2 (Supplementary Fine-Tuning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  <w:t>400 Test Samples):</w:t>
      </w:r>
    </w:p>
    <w:p w14:paraId="04076A04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3F290ABE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t>"Please refine your classification with these additional rules:</w:t>
      </w:r>
    </w:p>
    <w:p w14:paraId="0D608B52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4E6655C7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Expressions of great anticipation, congratulations, or cheering for a specific city are positive.</w:t>
      </w:r>
    </w:p>
    <w:p w14:paraId="529D37AA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1D195F3F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'Nanjing 0' or 'Nanjing zero' (factual scoreline reporting) is neutral.</w:t>
      </w:r>
    </w:p>
    <w:p w14:paraId="5225215D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0F8FBEE7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Friendly inter-city relations or light-hearted teasing between cities is positive.</w:t>
      </w:r>
    </w:p>
    <w:p w14:paraId="77F59659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0B58C579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Praise of a city's culture, food, or scenery, or descriptions of tense/exciting game moments, is positive.</w:t>
      </w:r>
    </w:p>
    <w:p w14:paraId="34611BE5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0531D69C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Clear sarcasm about Suqian's real-estate promotion, criticism of the national football team, or negative evaluation of the event is negative.</w:t>
      </w:r>
    </w:p>
    <w:p w14:paraId="14178E0D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1E5ED913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Meme-based expressions, playful self-deprecation, and context-dependent internet slang should be evaluated based on their pragmatic tone rather than literal meaning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such expressions are generally labelled as neutral unless they contain explicit praise or criticism.</w:t>
      </w:r>
    </w:p>
    <w:p w14:paraId="63F71503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6AA6CFBD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t>Using the same 1,600 manually annotated examples provided earlier as your learning reference, re-classify the following comments. Output only the label (positive/neutral/negative) for each comment."</w:t>
      </w:r>
    </w:p>
    <w:p w14:paraId="50BC9CFE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24713BA8">
      <w:pP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  <w:t xml:space="preserve">Prompt 3 (Full Dataset Annotation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-</w:t>
      </w:r>
      <w:r>
        <w:rPr>
          <w:rFonts w:hint="eastAsia" w:ascii="Times New Roman" w:hAnsi="Times New Roman" w:cs="Times New Roman"/>
          <w:b/>
          <w:bCs/>
          <w:sz w:val="24"/>
          <w:szCs w:val="32"/>
          <w:lang w:eastAsia="zh-CN"/>
        </w:rPr>
        <w:t xml:space="preserve"> Applied to All Data Chunks):</w:t>
      </w:r>
    </w:p>
    <w:p w14:paraId="5288042F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53AEB7D0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t>"You are a sentiment classification assistant. You will be given a series of Chinese comments related to the 'Su Chao' (Jiangsu City Football League) event. Please classify the sentiment of each comment into one of three categories: positive, neutral, or negative. Apply the classification rules you have learned from the previous training examples. Follow these rules:</w:t>
      </w:r>
    </w:p>
    <w:p w14:paraId="5F2E7EB5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39A9CC4F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Promotional content (e.g., mentioning JD.com, KFC, or commercial sponsors) should be labelled as neutral.</w:t>
      </w:r>
    </w:p>
    <w:p w14:paraId="7A5BA9AE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49C3AA49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Calls to watch Su Chao, expressions of support for the event, or cheering for a city should be labelled as positive.</w:t>
      </w:r>
    </w:p>
    <w:p w14:paraId="4F1FA7F2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3378752A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Unintelligible, highly context-dependent, or ambiguous content should be labelled as neutral.</w:t>
      </w:r>
    </w:p>
    <w:p w14:paraId="75EDD1F5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18AD92E1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Expressions of great anticipation, congratulations, or cheering for a specific city are positive.</w:t>
      </w:r>
    </w:p>
    <w:p w14:paraId="6EF66024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59179EB2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'Nanjing 0' or 'Nanjing zero' (factual scoreline reporting) is neutral.</w:t>
      </w:r>
    </w:p>
    <w:p w14:paraId="547C9D21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42FB78E6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Friendly inter-city relations or light-hearted teasing between cities is positive.</w:t>
      </w:r>
    </w:p>
    <w:p w14:paraId="517386C0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56E1C01A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Praise of a city's culture, food, or scenery, or descriptions of tense/exciting game moments, is positive.</w:t>
      </w:r>
    </w:p>
    <w:p w14:paraId="087A8644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68071375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Clear sarcasm about Suqian's real-estate promotion, criticism of the national football team, or negative evaluation of the event is negative.</w:t>
      </w:r>
    </w:p>
    <w:p w14:paraId="408D45C9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33ADA1F8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·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Meme-based expressions, playful self-deprecation, and context-dependent internet slang should be evaluated based on their pragmatic tone rather than literal meaning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--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such expressions are generally labelled as neutral unless they contain explicit praise or criticism.</w:t>
      </w:r>
    </w:p>
    <w:p w14:paraId="56FAED2A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</w:p>
    <w:p w14:paraId="550FBAB3">
      <w:pPr>
        <w:rPr>
          <w:rFonts w:hint="eastAsia" w:ascii="Times New Roman" w:hAnsi="Times New Roman" w:cs="Times New Roman"/>
          <w:sz w:val="24"/>
          <w:szCs w:val="32"/>
          <w:lang w:eastAsia="zh-CN"/>
        </w:rPr>
      </w:pPr>
      <w:r>
        <w:rPr>
          <w:rFonts w:hint="eastAsia" w:ascii="Times New Roman" w:hAnsi="Times New Roman" w:cs="Times New Roman"/>
          <w:sz w:val="24"/>
          <w:szCs w:val="32"/>
          <w:lang w:eastAsia="zh-CN"/>
        </w:rPr>
        <w:t>Output only the label (positive/neutral/negative) for each comment in the order they are provided. No additional explanation is needed."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A48A9"/>
    <w:rsid w:val="00977B14"/>
    <w:rsid w:val="02B01AF2"/>
    <w:rsid w:val="04EE7F1F"/>
    <w:rsid w:val="08850B9A"/>
    <w:rsid w:val="24D42836"/>
    <w:rsid w:val="27091E28"/>
    <w:rsid w:val="3A4A48A9"/>
    <w:rsid w:val="46D9022A"/>
    <w:rsid w:val="4BD57A9C"/>
    <w:rsid w:val="5AAF2D52"/>
    <w:rsid w:val="6FBD64CB"/>
    <w:rsid w:val="72BB1F0C"/>
    <w:rsid w:val="751E1DA0"/>
    <w:rsid w:val="7F11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4.xml"/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FT7ZSSYKJ64H-414968548-113647</_dlc_DocId>
    <_dlc_DocIdUrl xmlns="bd2a10cf-e067-4f9c-87ec-f8ebada5459f">
      <Url>https://springernature.sharepoint.com/sites/NatureJournalsProduction/_layouts/15/DocIdRedir.aspx?ID=FT7ZSSYKJ64H-414968548-113647</Url>
      <Description>FT7ZSSYKJ64H-414968548-113647</Description>
    </_dlc_DocIdUrl>
  </documentManagement>
</p:properties>
</file>

<file path=customXml/itemProps1.xml><?xml version="1.0" encoding="utf-8"?>
<ds:datastoreItem xmlns:ds="http://schemas.openxmlformats.org/officeDocument/2006/customXml" ds:itemID="{B81F4FD5-70FD-4B43-B49B-E018080FAB5C}"/>
</file>

<file path=customXml/itemProps2.xml><?xml version="1.0" encoding="utf-8"?>
<ds:datastoreItem xmlns:ds="http://schemas.openxmlformats.org/officeDocument/2006/customXml" ds:itemID="{B071B947-FAF1-4201-8FCD-E00F45A19388}"/>
</file>

<file path=customXml/itemProps3.xml><?xml version="1.0" encoding="utf-8"?>
<ds:datastoreItem xmlns:ds="http://schemas.openxmlformats.org/officeDocument/2006/customXml" ds:itemID="{18D99771-D147-471A-8849-4E9D18C48CBD}"/>
</file>

<file path=customXml/itemProps4.xml><?xml version="1.0" encoding="utf-8"?>
<ds:datastoreItem xmlns:ds="http://schemas.openxmlformats.org/officeDocument/2006/customXml" ds:itemID="{7CD9B5C2-BC63-43DC-87BA-A10709BE50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536</Words>
  <Characters>3169</Characters>
  <Lines>0</Lines>
  <Paragraphs>0</Paragraphs>
  <TotalTime>9</TotalTime>
  <ScaleCrop>false</ScaleCrop>
  <LinksUpToDate>false</LinksUpToDate>
  <CharactersWithSpaces>3655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严小花</dc:creator>
  <cp:lastModifiedBy>严小花</cp:lastModifiedBy>
  <cp:revision>1</cp:revision>
  <dcterms:created xsi:type="dcterms:W3CDTF">2026-07-22T01:26:00Z</dcterms:created>
  <dcterms:modified xsi:type="dcterms:W3CDTF">2026-09-21T06:20:16Z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F2D3FF30535242B59CEBEDD8E4FD3EEE_13</vt:lpwstr>
  </property>
  <property fmtid="{D5CDD505-2E9C-101B-9397-08002B2CF9AE}" pid="4" name="KSOTemplateDocerSaveRecord">
    <vt:lpwstr>eyJoZGlkIjoiYmFhNTlhNTg2Y2E1ZDU1MzRkZGFjZDYwOGZiOWMxMGYiLCJ1c2VySWQiOiIxMTI0NzgwNzEyIn0=</vt:lpwstr>
  </property>
  <property fmtid="{D5CDD505-2E9C-101B-9397-08002B2CF9AE}" pid="5" name="ContentTypeId">
    <vt:lpwstr>0x0101007733D54D48312343B250141AD60E42EA</vt:lpwstr>
  </property>
  <property fmtid="{D5CDD505-2E9C-101B-9397-08002B2CF9AE}" pid="6" name="_dlc_DocIdItemGuid">
    <vt:lpwstr>d1f8f517-e364-442f-bb15-5486364efc30</vt:lpwstr>
  </property>
</Properties>
</file>