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835A1" w14:textId="30AEFF13" w:rsidR="002A5E50" w:rsidRPr="008E1C50" w:rsidRDefault="00631695" w:rsidP="00B226F4">
      <w:pPr>
        <w:keepNext/>
        <w:keepLines/>
        <w:spacing w:after="0" w:line="480" w:lineRule="auto"/>
        <w:outlineLvl w:val="0"/>
        <w:rPr>
          <w:rFonts w:ascii="Times New Roman" w:eastAsia="Times New Roman" w:hAnsi="Times New Roman" w:cs="Times New Roman"/>
          <w:iCs/>
          <w:sz w:val="24"/>
          <w:szCs w:val="32"/>
          <w:lang w:val="en-GB"/>
        </w:rPr>
      </w:pPr>
      <w:bookmarkStart w:id="0" w:name="_Toc40070716"/>
      <w:bookmarkStart w:id="1" w:name="_GoBack"/>
      <w:bookmarkEnd w:id="1"/>
      <w:r w:rsidRPr="008E1C50">
        <w:rPr>
          <w:rFonts w:ascii="Times New Roman" w:eastAsia="Times New Roman" w:hAnsi="Times New Roman" w:cs="Times New Roman"/>
          <w:iCs/>
          <w:sz w:val="24"/>
          <w:szCs w:val="32"/>
          <w:lang w:val="en-GB"/>
        </w:rPr>
        <w:t xml:space="preserve">Table S1. PRISMA-P 2015 </w:t>
      </w:r>
      <w:r w:rsidR="00306CF3" w:rsidRPr="008E1C50">
        <w:rPr>
          <w:rFonts w:ascii="Times New Roman" w:eastAsia="Times New Roman" w:hAnsi="Times New Roman" w:cs="Times New Roman"/>
          <w:iCs/>
          <w:sz w:val="24"/>
          <w:szCs w:val="32"/>
          <w:lang w:val="en-GB"/>
        </w:rPr>
        <w:t>c</w:t>
      </w:r>
      <w:r w:rsidRPr="008E1C50">
        <w:rPr>
          <w:rFonts w:ascii="Times New Roman" w:eastAsia="Times New Roman" w:hAnsi="Times New Roman" w:cs="Times New Roman"/>
          <w:iCs/>
          <w:sz w:val="24"/>
          <w:szCs w:val="32"/>
          <w:lang w:val="en-GB"/>
        </w:rPr>
        <w:t>hecklist</w:t>
      </w:r>
      <w:r w:rsidR="008866FE" w:rsidRPr="008E1C50">
        <w:rPr>
          <w:rFonts w:ascii="Times New Roman" w:eastAsia="Times New Roman" w:hAnsi="Times New Roman" w:cs="Times New Roman"/>
          <w:iCs/>
          <w:sz w:val="24"/>
          <w:szCs w:val="32"/>
          <w:lang w:val="en-GB"/>
        </w:rPr>
        <w:t>.</w:t>
      </w:r>
    </w:p>
    <w:p w14:paraId="0C789449" w14:textId="77777777" w:rsidR="00626FA3" w:rsidRPr="008E1C50" w:rsidRDefault="00626FA3" w:rsidP="00626FA3">
      <w:pPr>
        <w:tabs>
          <w:tab w:val="right" w:pos="15398"/>
        </w:tabs>
        <w:spacing w:after="200" w:line="276" w:lineRule="auto"/>
        <w:rPr>
          <w:rFonts w:ascii="Lucida Sans" w:eastAsia="Calibri" w:hAnsi="Lucida Sans" w:cs="Arial"/>
          <w:b/>
          <w:bCs/>
          <w:sz w:val="32"/>
          <w:szCs w:val="32"/>
          <w:lang w:val="en-GB" w:bidi="ar-SA"/>
        </w:rPr>
      </w:pPr>
      <w:bookmarkStart w:id="2" w:name="_Toc40070699"/>
      <w:r w:rsidRPr="008E1C50">
        <w:rPr>
          <w:rFonts w:ascii="Lucida Sans" w:eastAsia="Calibri" w:hAnsi="Lucida Sans" w:cs="Arial"/>
          <w:b/>
          <w:bCs/>
          <w:sz w:val="32"/>
          <w:szCs w:val="32"/>
          <w:lang w:val="en-GB" w:bidi="ar-SA"/>
        </w:rPr>
        <w:t>PRISMA-P 2015 Checklist</w:t>
      </w:r>
      <w:r w:rsidRPr="008E1C50">
        <w:rPr>
          <w:rFonts w:ascii="Lucida Sans" w:eastAsia="Calibri" w:hAnsi="Lucida Sans" w:cs="Arial"/>
          <w:b/>
          <w:bCs/>
          <w:sz w:val="32"/>
          <w:szCs w:val="32"/>
          <w:lang w:val="en-GB" w:bidi="ar-SA"/>
        </w:rPr>
        <w:tab/>
      </w:r>
    </w:p>
    <w:p w14:paraId="08DD78EF" w14:textId="096C67B0" w:rsidR="00626FA3" w:rsidRPr="008E1C50" w:rsidRDefault="00626FA3" w:rsidP="00426CDD">
      <w:pPr>
        <w:rPr>
          <w:rFonts w:ascii="Lucida Sans" w:hAnsi="Lucida Sans"/>
          <w:lang w:val="en-GB" w:eastAsia="en-GB" w:bidi="ar-SA"/>
        </w:rPr>
      </w:pPr>
      <w:r w:rsidRPr="008E1C50">
        <w:rPr>
          <w:rFonts w:ascii="Lucida Sans" w:hAnsi="Lucida Sans"/>
          <w:lang w:val="en-GB" w:eastAsia="en-GB" w:bidi="ar-SA"/>
        </w:rPr>
        <w:t xml:space="preserve">This checklist has been adapted for use with systematic review protocol submissions to BioMed Central journals from Table 3 in </w:t>
      </w:r>
      <w:r w:rsidR="00AB730B" w:rsidRPr="008E1C50">
        <w:rPr>
          <w:rFonts w:ascii="Lucida Sans" w:hAnsi="Lucida Sans"/>
          <w:lang w:val="en-GB" w:eastAsia="en-GB" w:bidi="ar-SA"/>
        </w:rPr>
        <w:t>[</w:t>
      </w:r>
      <w:r w:rsidR="009F1524" w:rsidRPr="008E1C50">
        <w:rPr>
          <w:rFonts w:ascii="Lucida Sans" w:hAnsi="Lucida Sans"/>
          <w:lang w:val="en-GB" w:eastAsia="en-GB" w:bidi="ar-SA"/>
        </w:rPr>
        <w:t>5</w:t>
      </w:r>
      <w:r w:rsidR="00312344" w:rsidRPr="008E1C50">
        <w:rPr>
          <w:rFonts w:ascii="Lucida Sans" w:hAnsi="Lucida Sans"/>
          <w:lang w:val="en-GB" w:eastAsia="en-GB" w:bidi="ar-SA"/>
        </w:rPr>
        <w:t>7</w:t>
      </w:r>
      <w:r w:rsidR="00AB730B" w:rsidRPr="008E1C50">
        <w:rPr>
          <w:rFonts w:ascii="Lucida Sans" w:hAnsi="Lucida Sans"/>
          <w:lang w:val="en-GB" w:eastAsia="en-GB" w:bidi="ar-SA"/>
        </w:rPr>
        <w:t>]</w:t>
      </w:r>
      <w:r w:rsidR="00D918E2" w:rsidRPr="008E1C50">
        <w:rPr>
          <w:rFonts w:ascii="Lucida Sans" w:hAnsi="Lucida Sans"/>
          <w:lang w:val="en-GB" w:eastAsia="en-GB" w:bidi="ar-SA"/>
        </w:rPr>
        <w:t>.</w:t>
      </w:r>
      <w:r w:rsidRPr="008E1C50">
        <w:rPr>
          <w:rFonts w:ascii="Lucida Sans" w:hAnsi="Lucida Sans"/>
          <w:lang w:val="en-GB" w:eastAsia="en-GB" w:bidi="ar-SA"/>
        </w:rPr>
        <w:t xml:space="preserve"> Preferred reporting items for systematic review and meta-analysis protocols (PRISMA-P) 2015 statement</w:t>
      </w:r>
      <w:r w:rsidR="003974B9" w:rsidRPr="008E1C50">
        <w:rPr>
          <w:rFonts w:ascii="Lucida Sans" w:hAnsi="Lucida Sans"/>
          <w:lang w:val="en-GB" w:eastAsia="en-GB" w:bidi="ar-SA"/>
        </w:rPr>
        <w:t xml:space="preserve"> [57]</w:t>
      </w:r>
      <w:r w:rsidR="00506AAB" w:rsidRPr="008E1C50">
        <w:rPr>
          <w:rFonts w:ascii="Lucida Sans" w:hAnsi="Lucida Sans"/>
          <w:lang w:val="en-GB" w:eastAsia="en-GB" w:bidi="ar-SA"/>
        </w:rPr>
        <w:t>.</w:t>
      </w:r>
    </w:p>
    <w:p w14:paraId="33751615" w14:textId="59F5D0CF" w:rsidR="00626FA3" w:rsidRPr="008E1C50" w:rsidRDefault="00626FA3" w:rsidP="00426CDD">
      <w:pPr>
        <w:rPr>
          <w:rFonts w:ascii="Lucida Sans" w:hAnsi="Lucida Sans"/>
          <w:lang w:val="en-GB" w:eastAsia="en-GB" w:bidi="ar-SA"/>
        </w:rPr>
      </w:pPr>
      <w:r w:rsidRPr="008E1C50">
        <w:rPr>
          <w:rFonts w:ascii="Lucida Sans" w:hAnsi="Lucida Sans"/>
          <w:lang w:val="en-GB" w:eastAsia="en-GB" w:bidi="ar-SA"/>
        </w:rPr>
        <w:t xml:space="preserve">An </w:t>
      </w:r>
      <w:r w:rsidR="00EA493C" w:rsidRPr="008E1C50">
        <w:rPr>
          <w:rFonts w:ascii="Lucida Sans" w:hAnsi="Lucida Sans"/>
          <w:lang w:val="en-GB" w:eastAsia="en-GB" w:bidi="ar-SA"/>
        </w:rPr>
        <w:t>e</w:t>
      </w:r>
      <w:r w:rsidRPr="008E1C50">
        <w:rPr>
          <w:rFonts w:ascii="Lucida Sans" w:hAnsi="Lucida Sans"/>
          <w:lang w:val="en-GB" w:eastAsia="en-GB" w:bidi="ar-SA"/>
        </w:rPr>
        <w:t xml:space="preserve">ditorial from the Editors-in-Chief of </w:t>
      </w:r>
      <w:r w:rsidRPr="008E1C50">
        <w:rPr>
          <w:rFonts w:ascii="Lucida Sans" w:hAnsi="Lucida Sans"/>
          <w:i/>
          <w:lang w:val="en-GB" w:eastAsia="en-GB" w:bidi="ar-SA"/>
        </w:rPr>
        <w:t>Systematic Reviews</w:t>
      </w:r>
      <w:r w:rsidRPr="008E1C50">
        <w:rPr>
          <w:rFonts w:ascii="Lucida Sans" w:hAnsi="Lucida Sans"/>
          <w:lang w:val="en-GB" w:eastAsia="en-GB" w:bidi="ar-SA"/>
        </w:rPr>
        <w:t xml:space="preserve"> details why this checklist was adapted</w:t>
      </w:r>
      <w:r w:rsidR="00D918E2" w:rsidRPr="008E1C50">
        <w:rPr>
          <w:rFonts w:ascii="Lucida Sans" w:hAnsi="Lucida Sans"/>
          <w:lang w:val="en-GB" w:eastAsia="en-GB" w:bidi="ar-SA"/>
        </w:rPr>
        <w:t xml:space="preserve"> </w:t>
      </w:r>
      <w:r w:rsidR="00763C6F" w:rsidRPr="008E1C50">
        <w:rPr>
          <w:rFonts w:ascii="Lucida Sans" w:hAnsi="Lucida Sans"/>
          <w:lang w:val="en-GB" w:eastAsia="en-GB" w:bidi="ar-SA"/>
        </w:rPr>
        <w:t>[</w:t>
      </w:r>
      <w:r w:rsidR="001B24A9" w:rsidRPr="008E1C50">
        <w:rPr>
          <w:rFonts w:ascii="Lucida Sans" w:hAnsi="Lucida Sans"/>
          <w:lang w:val="en-GB" w:eastAsia="en-GB" w:bidi="ar-SA"/>
        </w:rPr>
        <w:t>58].</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9"/>
        <w:gridCol w:w="512"/>
        <w:gridCol w:w="6360"/>
        <w:gridCol w:w="1008"/>
        <w:gridCol w:w="933"/>
        <w:gridCol w:w="1342"/>
      </w:tblGrid>
      <w:tr w:rsidR="00626FA3" w:rsidRPr="008E1C50" w14:paraId="01880EF4" w14:textId="77777777" w:rsidTr="00253829">
        <w:trPr>
          <w:tblHeader/>
          <w:tblCellSpacing w:w="15" w:type="dxa"/>
        </w:trPr>
        <w:tc>
          <w:tcPr>
            <w:tcW w:w="2322" w:type="dxa"/>
            <w:vMerge w:val="restart"/>
            <w:tcBorders>
              <w:top w:val="outset" w:sz="6" w:space="0" w:color="auto"/>
              <w:left w:val="outset" w:sz="6" w:space="0" w:color="auto"/>
              <w:right w:val="outset" w:sz="6" w:space="0" w:color="auto"/>
            </w:tcBorders>
            <w:shd w:val="clear" w:color="auto" w:fill="63639A"/>
            <w:vAlign w:val="center"/>
            <w:hideMark/>
          </w:tcPr>
          <w:p w14:paraId="2DDCF261"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Section/topic</w:t>
            </w:r>
          </w:p>
        </w:tc>
        <w:tc>
          <w:tcPr>
            <w:tcW w:w="527" w:type="dxa"/>
            <w:vMerge w:val="restart"/>
            <w:tcBorders>
              <w:top w:val="outset" w:sz="6" w:space="0" w:color="auto"/>
              <w:left w:val="outset" w:sz="6" w:space="0" w:color="auto"/>
              <w:right w:val="outset" w:sz="6" w:space="0" w:color="auto"/>
            </w:tcBorders>
            <w:shd w:val="clear" w:color="auto" w:fill="63639A"/>
            <w:vAlign w:val="center"/>
            <w:hideMark/>
          </w:tcPr>
          <w:p w14:paraId="104B4969"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w:t>
            </w:r>
          </w:p>
        </w:tc>
        <w:tc>
          <w:tcPr>
            <w:tcW w:w="8872" w:type="dxa"/>
            <w:vMerge w:val="restart"/>
            <w:tcBorders>
              <w:top w:val="outset" w:sz="6" w:space="0" w:color="auto"/>
              <w:left w:val="outset" w:sz="6" w:space="0" w:color="auto"/>
              <w:right w:val="outset" w:sz="6" w:space="0" w:color="auto"/>
            </w:tcBorders>
            <w:shd w:val="clear" w:color="auto" w:fill="63639A"/>
            <w:vAlign w:val="center"/>
            <w:hideMark/>
          </w:tcPr>
          <w:p w14:paraId="334BF047"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Checklist item</w:t>
            </w:r>
          </w:p>
        </w:tc>
        <w:tc>
          <w:tcPr>
            <w:tcW w:w="2238" w:type="dxa"/>
            <w:gridSpan w:val="2"/>
            <w:tcBorders>
              <w:top w:val="outset" w:sz="6" w:space="0" w:color="auto"/>
              <w:left w:val="outset" w:sz="6" w:space="0" w:color="auto"/>
              <w:bottom w:val="outset" w:sz="6" w:space="0" w:color="auto"/>
              <w:right w:val="outset" w:sz="6" w:space="0" w:color="auto"/>
            </w:tcBorders>
            <w:shd w:val="clear" w:color="auto" w:fill="63639A"/>
            <w:vAlign w:val="center"/>
          </w:tcPr>
          <w:p w14:paraId="034D90F0"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 xml:space="preserve">Information reported </w:t>
            </w:r>
          </w:p>
        </w:tc>
        <w:tc>
          <w:tcPr>
            <w:tcW w:w="1379" w:type="dxa"/>
            <w:vMerge w:val="restart"/>
            <w:tcBorders>
              <w:top w:val="outset" w:sz="6" w:space="0" w:color="auto"/>
              <w:left w:val="outset" w:sz="6" w:space="0" w:color="auto"/>
              <w:right w:val="outset" w:sz="6" w:space="0" w:color="auto"/>
            </w:tcBorders>
            <w:shd w:val="clear" w:color="auto" w:fill="63639A"/>
            <w:vAlign w:val="center"/>
          </w:tcPr>
          <w:p w14:paraId="51BE030E"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Line number(s)</w:t>
            </w:r>
          </w:p>
        </w:tc>
      </w:tr>
      <w:tr w:rsidR="00626FA3" w:rsidRPr="008E1C50" w14:paraId="15C68993" w14:textId="77777777" w:rsidTr="00253829">
        <w:trPr>
          <w:tblHeader/>
          <w:tblCellSpacing w:w="15" w:type="dxa"/>
        </w:trPr>
        <w:tc>
          <w:tcPr>
            <w:tcW w:w="2322" w:type="dxa"/>
            <w:vMerge/>
            <w:tcBorders>
              <w:left w:val="outset" w:sz="6" w:space="0" w:color="auto"/>
              <w:bottom w:val="outset" w:sz="6" w:space="0" w:color="auto"/>
              <w:right w:val="outset" w:sz="6" w:space="0" w:color="auto"/>
            </w:tcBorders>
            <w:shd w:val="clear" w:color="auto" w:fill="63639A"/>
            <w:vAlign w:val="center"/>
          </w:tcPr>
          <w:p w14:paraId="5BB2491B"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p>
        </w:tc>
        <w:tc>
          <w:tcPr>
            <w:tcW w:w="527" w:type="dxa"/>
            <w:vMerge/>
            <w:tcBorders>
              <w:left w:val="outset" w:sz="6" w:space="0" w:color="auto"/>
              <w:bottom w:val="outset" w:sz="6" w:space="0" w:color="auto"/>
              <w:right w:val="outset" w:sz="6" w:space="0" w:color="auto"/>
            </w:tcBorders>
            <w:shd w:val="clear" w:color="auto" w:fill="63639A"/>
            <w:vAlign w:val="center"/>
          </w:tcPr>
          <w:p w14:paraId="61AB7FED"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p>
        </w:tc>
        <w:tc>
          <w:tcPr>
            <w:tcW w:w="8872" w:type="dxa"/>
            <w:vMerge/>
            <w:tcBorders>
              <w:left w:val="outset" w:sz="6" w:space="0" w:color="auto"/>
              <w:bottom w:val="outset" w:sz="6" w:space="0" w:color="auto"/>
              <w:right w:val="outset" w:sz="6" w:space="0" w:color="auto"/>
            </w:tcBorders>
            <w:shd w:val="clear" w:color="auto" w:fill="63639A"/>
            <w:vAlign w:val="center"/>
          </w:tcPr>
          <w:p w14:paraId="0B579AB7"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p>
        </w:tc>
        <w:tc>
          <w:tcPr>
            <w:tcW w:w="1104" w:type="dxa"/>
            <w:tcBorders>
              <w:top w:val="outset" w:sz="6" w:space="0" w:color="auto"/>
              <w:left w:val="outset" w:sz="6" w:space="0" w:color="auto"/>
              <w:bottom w:val="outset" w:sz="6" w:space="0" w:color="auto"/>
              <w:right w:val="outset" w:sz="6" w:space="0" w:color="auto"/>
            </w:tcBorders>
            <w:shd w:val="clear" w:color="auto" w:fill="63639A"/>
            <w:vAlign w:val="center"/>
          </w:tcPr>
          <w:p w14:paraId="3AD71C5F" w14:textId="77777777" w:rsidR="00626FA3" w:rsidRPr="008E1C50" w:rsidRDefault="00626FA3" w:rsidP="00626FA3">
            <w:pPr>
              <w:spacing w:before="100" w:beforeAutospacing="1" w:after="100" w:afterAutospacing="1" w:line="240" w:lineRule="auto"/>
              <w:jc w:val="center"/>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Yes</w:t>
            </w:r>
          </w:p>
        </w:tc>
        <w:tc>
          <w:tcPr>
            <w:tcW w:w="1104" w:type="dxa"/>
            <w:tcBorders>
              <w:top w:val="outset" w:sz="6" w:space="0" w:color="auto"/>
              <w:left w:val="outset" w:sz="6" w:space="0" w:color="auto"/>
              <w:bottom w:val="outset" w:sz="6" w:space="0" w:color="auto"/>
              <w:right w:val="outset" w:sz="6" w:space="0" w:color="auto"/>
            </w:tcBorders>
            <w:shd w:val="clear" w:color="auto" w:fill="63639A"/>
          </w:tcPr>
          <w:p w14:paraId="696843B2" w14:textId="77777777" w:rsidR="00626FA3" w:rsidRPr="008E1C50" w:rsidRDefault="00626FA3" w:rsidP="00626FA3">
            <w:pPr>
              <w:spacing w:before="100" w:beforeAutospacing="1" w:after="100" w:afterAutospacing="1" w:line="240" w:lineRule="auto"/>
              <w:jc w:val="center"/>
              <w:rPr>
                <w:rFonts w:ascii="Arial" w:eastAsia="Times New Roman" w:hAnsi="Arial" w:cs="Arial"/>
                <w:b/>
                <w:bCs/>
                <w:color w:val="FFFFFF"/>
                <w:lang w:val="en-GB" w:eastAsia="en-GB" w:bidi="ar-SA"/>
              </w:rPr>
            </w:pPr>
            <w:r w:rsidRPr="008E1C50">
              <w:rPr>
                <w:rFonts w:ascii="Arial" w:eastAsia="Times New Roman" w:hAnsi="Arial" w:cs="Arial"/>
                <w:b/>
                <w:bCs/>
                <w:color w:val="FFFFFF"/>
                <w:lang w:val="en-GB" w:eastAsia="en-GB" w:bidi="ar-SA"/>
              </w:rPr>
              <w:t>No</w:t>
            </w:r>
          </w:p>
        </w:tc>
        <w:tc>
          <w:tcPr>
            <w:tcW w:w="1379" w:type="dxa"/>
            <w:vMerge/>
            <w:tcBorders>
              <w:left w:val="outset" w:sz="6" w:space="0" w:color="auto"/>
              <w:bottom w:val="outset" w:sz="6" w:space="0" w:color="auto"/>
              <w:right w:val="outset" w:sz="6" w:space="0" w:color="auto"/>
            </w:tcBorders>
            <w:shd w:val="clear" w:color="auto" w:fill="63639A"/>
            <w:vAlign w:val="center"/>
          </w:tcPr>
          <w:p w14:paraId="5FFA060A" w14:textId="77777777" w:rsidR="00626FA3" w:rsidRPr="008E1C50" w:rsidRDefault="00626FA3" w:rsidP="00626FA3">
            <w:pPr>
              <w:spacing w:before="100" w:beforeAutospacing="1" w:after="100" w:afterAutospacing="1" w:line="240" w:lineRule="auto"/>
              <w:rPr>
                <w:rFonts w:ascii="Arial" w:eastAsia="Times New Roman" w:hAnsi="Arial" w:cs="Arial"/>
                <w:b/>
                <w:bCs/>
                <w:color w:val="FFFFFF"/>
                <w:lang w:val="en-GB" w:eastAsia="en-GB" w:bidi="ar-SA"/>
              </w:rPr>
            </w:pPr>
          </w:p>
        </w:tc>
      </w:tr>
      <w:tr w:rsidR="00626FA3" w:rsidRPr="008E1C50" w14:paraId="00B3D4D2"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14:paraId="7C987B01"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ADMINISTRATIVE INFORMATION</w:t>
            </w:r>
            <w:r w:rsidRPr="008E1C50">
              <w:rPr>
                <w:rFonts w:ascii="Arial" w:eastAsia="Times New Roman" w:hAnsi="Arial" w:cs="Arial"/>
                <w:sz w:val="20"/>
                <w:szCs w:val="20"/>
                <w:lang w:val="en-GB" w:eastAsia="en-GB" w:bidi="ar-SA"/>
              </w:rPr>
              <w:t xml:space="preserve">  </w:t>
            </w:r>
          </w:p>
        </w:tc>
      </w:tr>
      <w:tr w:rsidR="00626FA3" w:rsidRPr="008E1C50" w14:paraId="052505B1"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14:paraId="0DF82EB8"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Title</w:t>
            </w:r>
            <w:r w:rsidRPr="008E1C50">
              <w:rPr>
                <w:rFonts w:ascii="Arial" w:eastAsia="Times New Roman" w:hAnsi="Arial" w:cs="Arial"/>
                <w:sz w:val="20"/>
                <w:szCs w:val="20"/>
                <w:lang w:val="en-GB" w:eastAsia="en-GB" w:bidi="ar-SA"/>
              </w:rPr>
              <w:t xml:space="preserve"> </w:t>
            </w:r>
          </w:p>
        </w:tc>
      </w:tr>
      <w:tr w:rsidR="00626FA3" w:rsidRPr="008E1C50" w14:paraId="71BF40E9"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85802C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Identification</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637023BC"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1a</w:t>
            </w:r>
          </w:p>
        </w:tc>
        <w:tc>
          <w:tcPr>
            <w:tcW w:w="8872" w:type="dxa"/>
            <w:tcBorders>
              <w:top w:val="outset" w:sz="6" w:space="0" w:color="auto"/>
              <w:left w:val="outset" w:sz="6" w:space="0" w:color="auto"/>
              <w:bottom w:val="outset" w:sz="6" w:space="0" w:color="auto"/>
              <w:right w:val="outset" w:sz="6" w:space="0" w:color="auto"/>
            </w:tcBorders>
            <w:vAlign w:val="center"/>
            <w:hideMark/>
          </w:tcPr>
          <w:p w14:paraId="6017E0CD"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Identify the report as a protocol of a systematic review</w:t>
            </w:r>
          </w:p>
        </w:tc>
        <w:tc>
          <w:tcPr>
            <w:tcW w:w="1104" w:type="dxa"/>
            <w:tcBorders>
              <w:top w:val="outset" w:sz="6" w:space="0" w:color="auto"/>
              <w:left w:val="outset" w:sz="6" w:space="0" w:color="auto"/>
              <w:bottom w:val="outset" w:sz="6" w:space="0" w:color="auto"/>
              <w:right w:val="outset" w:sz="6" w:space="0" w:color="auto"/>
            </w:tcBorders>
          </w:tcPr>
          <w:p w14:paraId="0F17FBD5"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1"/>
                  </w:checkBox>
                </w:ffData>
              </w:fldChar>
            </w:r>
            <w:bookmarkStart w:id="3" w:name="Check3"/>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bookmarkEnd w:id="3"/>
          </w:p>
        </w:tc>
        <w:tc>
          <w:tcPr>
            <w:tcW w:w="1104" w:type="dxa"/>
            <w:tcBorders>
              <w:top w:val="outset" w:sz="6" w:space="0" w:color="auto"/>
              <w:left w:val="outset" w:sz="6" w:space="0" w:color="auto"/>
              <w:bottom w:val="outset" w:sz="6" w:space="0" w:color="auto"/>
              <w:right w:val="outset" w:sz="6" w:space="0" w:color="auto"/>
            </w:tcBorders>
          </w:tcPr>
          <w:p w14:paraId="2624C850"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6C2565CC" w14:textId="66F70441"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0DEBC87E"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512A29F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Update</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59981A2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1b</w:t>
            </w:r>
          </w:p>
        </w:tc>
        <w:tc>
          <w:tcPr>
            <w:tcW w:w="8872" w:type="dxa"/>
            <w:tcBorders>
              <w:top w:val="outset" w:sz="6" w:space="0" w:color="auto"/>
              <w:left w:val="outset" w:sz="6" w:space="0" w:color="auto"/>
              <w:bottom w:val="outset" w:sz="6" w:space="0" w:color="auto"/>
              <w:right w:val="outset" w:sz="6" w:space="0" w:color="auto"/>
            </w:tcBorders>
            <w:vAlign w:val="center"/>
            <w:hideMark/>
          </w:tcPr>
          <w:p w14:paraId="3B2F4F7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If the protocol is for an update of a previous systematic review, identify as such</w:t>
            </w:r>
          </w:p>
        </w:tc>
        <w:tc>
          <w:tcPr>
            <w:tcW w:w="1104" w:type="dxa"/>
            <w:tcBorders>
              <w:top w:val="outset" w:sz="6" w:space="0" w:color="auto"/>
              <w:left w:val="outset" w:sz="6" w:space="0" w:color="auto"/>
              <w:bottom w:val="outset" w:sz="6" w:space="0" w:color="auto"/>
              <w:right w:val="outset" w:sz="6" w:space="0" w:color="auto"/>
            </w:tcBorders>
          </w:tcPr>
          <w:p w14:paraId="2107414C"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2E60D0A2"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5330B064"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4FD4A48C"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29774D49"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Registration</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60DCB63F"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2</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E4868B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If registered, provide the name of the registry (e.g., PROSPERO) and registration number in the Abstract</w:t>
            </w:r>
          </w:p>
        </w:tc>
        <w:tc>
          <w:tcPr>
            <w:tcW w:w="1104" w:type="dxa"/>
            <w:tcBorders>
              <w:top w:val="outset" w:sz="6" w:space="0" w:color="auto"/>
              <w:left w:val="outset" w:sz="6" w:space="0" w:color="auto"/>
              <w:bottom w:val="outset" w:sz="6" w:space="0" w:color="auto"/>
              <w:right w:val="outset" w:sz="6" w:space="0" w:color="auto"/>
            </w:tcBorders>
          </w:tcPr>
          <w:p w14:paraId="0AE6793F"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46C618EA"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38B6973C" w14:textId="2D6B3065"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069E626A"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14:paraId="2BB98134"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Authors</w:t>
            </w:r>
            <w:r w:rsidRPr="008E1C50">
              <w:rPr>
                <w:rFonts w:ascii="Arial" w:eastAsia="Times New Roman" w:hAnsi="Arial" w:cs="Arial"/>
                <w:sz w:val="20"/>
                <w:szCs w:val="20"/>
                <w:lang w:val="en-GB" w:eastAsia="en-GB" w:bidi="ar-SA"/>
              </w:rPr>
              <w:t xml:space="preserve"> </w:t>
            </w:r>
          </w:p>
        </w:tc>
      </w:tr>
      <w:tr w:rsidR="00626FA3" w:rsidRPr="008E1C50" w14:paraId="1679CD4C"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05322AA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Contact</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709B916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3a</w:t>
            </w:r>
          </w:p>
        </w:tc>
        <w:tc>
          <w:tcPr>
            <w:tcW w:w="8872" w:type="dxa"/>
            <w:tcBorders>
              <w:top w:val="outset" w:sz="6" w:space="0" w:color="auto"/>
              <w:left w:val="outset" w:sz="6" w:space="0" w:color="auto"/>
              <w:bottom w:val="outset" w:sz="6" w:space="0" w:color="auto"/>
              <w:right w:val="outset" w:sz="6" w:space="0" w:color="auto"/>
            </w:tcBorders>
            <w:vAlign w:val="center"/>
            <w:hideMark/>
          </w:tcPr>
          <w:p w14:paraId="1B25E78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Provide name, institutional affiliation, and e-mail address of all protocol authors; provide physical mailing address of corresponding author</w:t>
            </w:r>
          </w:p>
        </w:tc>
        <w:tc>
          <w:tcPr>
            <w:tcW w:w="1104" w:type="dxa"/>
            <w:tcBorders>
              <w:top w:val="outset" w:sz="6" w:space="0" w:color="auto"/>
              <w:left w:val="outset" w:sz="6" w:space="0" w:color="auto"/>
              <w:bottom w:val="outset" w:sz="6" w:space="0" w:color="auto"/>
              <w:right w:val="outset" w:sz="6" w:space="0" w:color="auto"/>
            </w:tcBorders>
          </w:tcPr>
          <w:p w14:paraId="182ECD47"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5685E3F9"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6987B6B9" w14:textId="042C530F"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3BA6EF45"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59C59A4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Contributions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CBC5C14"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3b</w:t>
            </w:r>
          </w:p>
        </w:tc>
        <w:tc>
          <w:tcPr>
            <w:tcW w:w="8872" w:type="dxa"/>
            <w:tcBorders>
              <w:top w:val="outset" w:sz="6" w:space="0" w:color="auto"/>
              <w:left w:val="outset" w:sz="6" w:space="0" w:color="auto"/>
              <w:bottom w:val="outset" w:sz="6" w:space="0" w:color="auto"/>
              <w:right w:val="outset" w:sz="6" w:space="0" w:color="auto"/>
            </w:tcBorders>
            <w:vAlign w:val="center"/>
            <w:hideMark/>
          </w:tcPr>
          <w:p w14:paraId="31252D4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contributions of protocol authors and identify the guarantor of the review</w:t>
            </w:r>
          </w:p>
        </w:tc>
        <w:tc>
          <w:tcPr>
            <w:tcW w:w="1104" w:type="dxa"/>
            <w:tcBorders>
              <w:top w:val="outset" w:sz="6" w:space="0" w:color="auto"/>
              <w:left w:val="outset" w:sz="6" w:space="0" w:color="auto"/>
              <w:bottom w:val="outset" w:sz="6" w:space="0" w:color="auto"/>
              <w:right w:val="outset" w:sz="6" w:space="0" w:color="auto"/>
            </w:tcBorders>
          </w:tcPr>
          <w:p w14:paraId="7A46D79A"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0ACA34D9"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0A5A0CBA" w14:textId="337B1B0D"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595842A"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0E3610A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Amendments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4B2956F8"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4</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BFA377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If the protocol represents an amendment of a previously completed or published protocol, identify as such and list changes; otherwise, state plan for documenting important protocol amendments</w:t>
            </w:r>
          </w:p>
        </w:tc>
        <w:tc>
          <w:tcPr>
            <w:tcW w:w="1104" w:type="dxa"/>
            <w:tcBorders>
              <w:top w:val="outset" w:sz="6" w:space="0" w:color="auto"/>
              <w:left w:val="outset" w:sz="6" w:space="0" w:color="auto"/>
              <w:bottom w:val="outset" w:sz="6" w:space="0" w:color="auto"/>
              <w:right w:val="outset" w:sz="6" w:space="0" w:color="auto"/>
            </w:tcBorders>
          </w:tcPr>
          <w:p w14:paraId="192DD19B"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0DCEDBD6"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53D460E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2A792F7"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14:paraId="23FBEC5E"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Support</w:t>
            </w:r>
            <w:r w:rsidRPr="008E1C50">
              <w:rPr>
                <w:rFonts w:ascii="Arial" w:eastAsia="Times New Roman" w:hAnsi="Arial" w:cs="Arial"/>
                <w:sz w:val="20"/>
                <w:szCs w:val="20"/>
                <w:lang w:val="en-GB" w:eastAsia="en-GB" w:bidi="ar-SA"/>
              </w:rPr>
              <w:t xml:space="preserve"> </w:t>
            </w:r>
          </w:p>
        </w:tc>
      </w:tr>
      <w:tr w:rsidR="00626FA3" w:rsidRPr="008E1C50" w14:paraId="3843384A"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41BDC5C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Sources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2859380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5a</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1C79BD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Indicate sources of financial or other support for the review</w:t>
            </w:r>
          </w:p>
        </w:tc>
        <w:tc>
          <w:tcPr>
            <w:tcW w:w="1104" w:type="dxa"/>
            <w:tcBorders>
              <w:top w:val="outset" w:sz="6" w:space="0" w:color="auto"/>
              <w:left w:val="outset" w:sz="6" w:space="0" w:color="auto"/>
              <w:bottom w:val="outset" w:sz="6" w:space="0" w:color="auto"/>
              <w:right w:val="outset" w:sz="6" w:space="0" w:color="auto"/>
            </w:tcBorders>
          </w:tcPr>
          <w:p w14:paraId="61B18601"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726EAF7A"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1B4EC75F" w14:textId="66F4B226"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A3A2FF9"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05D3523E"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lastRenderedPageBreak/>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Sponsor</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1706C27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5b</w:t>
            </w:r>
          </w:p>
        </w:tc>
        <w:tc>
          <w:tcPr>
            <w:tcW w:w="8872" w:type="dxa"/>
            <w:tcBorders>
              <w:top w:val="outset" w:sz="6" w:space="0" w:color="auto"/>
              <w:left w:val="outset" w:sz="6" w:space="0" w:color="auto"/>
              <w:bottom w:val="outset" w:sz="6" w:space="0" w:color="auto"/>
              <w:right w:val="outset" w:sz="6" w:space="0" w:color="auto"/>
            </w:tcBorders>
            <w:vAlign w:val="center"/>
            <w:hideMark/>
          </w:tcPr>
          <w:p w14:paraId="795EC33D"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Provide name for the review funder and/or sponsor</w:t>
            </w:r>
          </w:p>
        </w:tc>
        <w:tc>
          <w:tcPr>
            <w:tcW w:w="1104" w:type="dxa"/>
            <w:tcBorders>
              <w:top w:val="outset" w:sz="6" w:space="0" w:color="auto"/>
              <w:left w:val="outset" w:sz="6" w:space="0" w:color="auto"/>
              <w:bottom w:val="outset" w:sz="6" w:space="0" w:color="auto"/>
              <w:right w:val="outset" w:sz="6" w:space="0" w:color="auto"/>
            </w:tcBorders>
          </w:tcPr>
          <w:p w14:paraId="4374F8F7"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797FF4AB"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3CDA3543" w14:textId="54634514"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0E461B00"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454F14C3"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Role of sponsor/funder</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5DC444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5c</w:t>
            </w:r>
          </w:p>
        </w:tc>
        <w:tc>
          <w:tcPr>
            <w:tcW w:w="8872" w:type="dxa"/>
            <w:tcBorders>
              <w:top w:val="outset" w:sz="6" w:space="0" w:color="auto"/>
              <w:left w:val="outset" w:sz="6" w:space="0" w:color="auto"/>
              <w:bottom w:val="outset" w:sz="6" w:space="0" w:color="auto"/>
              <w:right w:val="outset" w:sz="6" w:space="0" w:color="auto"/>
            </w:tcBorders>
            <w:vAlign w:val="center"/>
            <w:hideMark/>
          </w:tcPr>
          <w:p w14:paraId="6E3302B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roles of funder(s), sponsor(s), and/or institution(s), if any, in developing the protocol</w:t>
            </w:r>
          </w:p>
        </w:tc>
        <w:tc>
          <w:tcPr>
            <w:tcW w:w="1104" w:type="dxa"/>
            <w:tcBorders>
              <w:top w:val="outset" w:sz="6" w:space="0" w:color="auto"/>
              <w:left w:val="outset" w:sz="6" w:space="0" w:color="auto"/>
              <w:bottom w:val="outset" w:sz="6" w:space="0" w:color="auto"/>
              <w:right w:val="outset" w:sz="6" w:space="0" w:color="auto"/>
            </w:tcBorders>
          </w:tcPr>
          <w:p w14:paraId="35FB5064"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0547CB32"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2E4AFFD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6E53A7F6"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14:paraId="32868972"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INTRODUCTION</w:t>
            </w:r>
            <w:r w:rsidRPr="008E1C50">
              <w:rPr>
                <w:rFonts w:ascii="Arial" w:eastAsia="Times New Roman" w:hAnsi="Arial" w:cs="Arial"/>
                <w:sz w:val="20"/>
                <w:szCs w:val="20"/>
                <w:lang w:val="en-GB" w:eastAsia="en-GB" w:bidi="ar-SA"/>
              </w:rPr>
              <w:t xml:space="preserve"> </w:t>
            </w:r>
          </w:p>
        </w:tc>
      </w:tr>
      <w:tr w:rsidR="00626FA3" w:rsidRPr="008E1C50" w14:paraId="3FAFC42A"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1A5F887F"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Rationale</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5E043AFD"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6</w:t>
            </w:r>
          </w:p>
        </w:tc>
        <w:tc>
          <w:tcPr>
            <w:tcW w:w="8872" w:type="dxa"/>
            <w:tcBorders>
              <w:top w:val="outset" w:sz="6" w:space="0" w:color="auto"/>
              <w:left w:val="outset" w:sz="6" w:space="0" w:color="auto"/>
              <w:bottom w:val="outset" w:sz="6" w:space="0" w:color="auto"/>
              <w:right w:val="outset" w:sz="6" w:space="0" w:color="auto"/>
            </w:tcBorders>
            <w:vAlign w:val="center"/>
            <w:hideMark/>
          </w:tcPr>
          <w:p w14:paraId="6357E75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the rationale for the review in the context of what is already known</w:t>
            </w:r>
          </w:p>
        </w:tc>
        <w:tc>
          <w:tcPr>
            <w:tcW w:w="1104" w:type="dxa"/>
            <w:tcBorders>
              <w:top w:val="outset" w:sz="6" w:space="0" w:color="auto"/>
              <w:left w:val="outset" w:sz="6" w:space="0" w:color="auto"/>
              <w:bottom w:val="outset" w:sz="6" w:space="0" w:color="auto"/>
              <w:right w:val="outset" w:sz="6" w:space="0" w:color="auto"/>
            </w:tcBorders>
          </w:tcPr>
          <w:p w14:paraId="3E537A08"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237D54EF"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1A300801" w14:textId="7F5DF1F8"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5665DC4"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550542C4"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Objectives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45DF4C4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7</w:t>
            </w:r>
          </w:p>
        </w:tc>
        <w:tc>
          <w:tcPr>
            <w:tcW w:w="8872" w:type="dxa"/>
            <w:tcBorders>
              <w:top w:val="outset" w:sz="6" w:space="0" w:color="auto"/>
              <w:left w:val="outset" w:sz="6" w:space="0" w:color="auto"/>
              <w:bottom w:val="outset" w:sz="6" w:space="0" w:color="auto"/>
              <w:right w:val="outset" w:sz="6" w:space="0" w:color="auto"/>
            </w:tcBorders>
            <w:vAlign w:val="center"/>
            <w:hideMark/>
          </w:tcPr>
          <w:p w14:paraId="227EB31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Provide an explicit statement of the question(s) the review will address with reference to participants, interventions, comparators, and outcomes (PICO)</w:t>
            </w:r>
          </w:p>
          <w:p w14:paraId="71A924A9"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c>
          <w:tcPr>
            <w:tcW w:w="1104" w:type="dxa"/>
            <w:tcBorders>
              <w:top w:val="outset" w:sz="6" w:space="0" w:color="auto"/>
              <w:left w:val="outset" w:sz="6" w:space="0" w:color="auto"/>
              <w:bottom w:val="outset" w:sz="6" w:space="0" w:color="auto"/>
              <w:right w:val="outset" w:sz="6" w:space="0" w:color="auto"/>
            </w:tcBorders>
          </w:tcPr>
          <w:p w14:paraId="00F06727"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21B1EB1B"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41953D88" w14:textId="5218B1E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7E736DBA"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14:paraId="1327F1C9"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sz w:val="20"/>
                <w:szCs w:val="20"/>
                <w:lang w:val="en-GB" w:eastAsia="en-GB" w:bidi="ar-SA"/>
              </w:rPr>
              <w:t>METHODS</w:t>
            </w:r>
            <w:r w:rsidRPr="008E1C50">
              <w:rPr>
                <w:rFonts w:ascii="Arial" w:eastAsia="Times New Roman" w:hAnsi="Arial" w:cs="Arial"/>
                <w:sz w:val="20"/>
                <w:szCs w:val="20"/>
                <w:lang w:val="en-GB" w:eastAsia="en-GB" w:bidi="ar-SA"/>
              </w:rPr>
              <w:t xml:space="preserve"> </w:t>
            </w:r>
          </w:p>
        </w:tc>
      </w:tr>
      <w:tr w:rsidR="00626FA3" w:rsidRPr="008E1C50" w14:paraId="20018B37"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2D45843D"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Eligibility criteria</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5EEEE1D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8</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D59D79C"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Specify the study characteristics (e.g., PICO, study design, setting, time frame) and report characteristics (e.g., years considered, language, publication status) to be used as criteria for eligibility for the review</w:t>
            </w:r>
          </w:p>
        </w:tc>
        <w:tc>
          <w:tcPr>
            <w:tcW w:w="1104" w:type="dxa"/>
            <w:tcBorders>
              <w:top w:val="outset" w:sz="6" w:space="0" w:color="auto"/>
              <w:left w:val="outset" w:sz="6" w:space="0" w:color="auto"/>
              <w:bottom w:val="outset" w:sz="6" w:space="0" w:color="auto"/>
              <w:right w:val="outset" w:sz="6" w:space="0" w:color="auto"/>
            </w:tcBorders>
          </w:tcPr>
          <w:p w14:paraId="4AB1367E"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0B8449CE"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6D1028FE" w14:textId="186DB9AC"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5CB3F512"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6468908"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Information sources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B03DFC3"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9</w:t>
            </w:r>
          </w:p>
        </w:tc>
        <w:tc>
          <w:tcPr>
            <w:tcW w:w="8872" w:type="dxa"/>
            <w:tcBorders>
              <w:top w:val="outset" w:sz="6" w:space="0" w:color="auto"/>
              <w:left w:val="outset" w:sz="6" w:space="0" w:color="auto"/>
              <w:bottom w:val="outset" w:sz="6" w:space="0" w:color="auto"/>
              <w:right w:val="outset" w:sz="6" w:space="0" w:color="auto"/>
            </w:tcBorders>
            <w:vAlign w:val="center"/>
            <w:hideMark/>
          </w:tcPr>
          <w:p w14:paraId="2EABE60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all intended information sources (e.g., electronic databases, contact with study authors, trial registers, or other grey literature sources) with planned dates of coverage</w:t>
            </w:r>
          </w:p>
        </w:tc>
        <w:tc>
          <w:tcPr>
            <w:tcW w:w="1104" w:type="dxa"/>
            <w:tcBorders>
              <w:top w:val="outset" w:sz="6" w:space="0" w:color="auto"/>
              <w:left w:val="outset" w:sz="6" w:space="0" w:color="auto"/>
              <w:bottom w:val="outset" w:sz="6" w:space="0" w:color="auto"/>
              <w:right w:val="outset" w:sz="6" w:space="0" w:color="auto"/>
            </w:tcBorders>
          </w:tcPr>
          <w:p w14:paraId="13A45823"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22D5F608"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054C570B" w14:textId="4478AB4A"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7D354974"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ECD969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Search strategy</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3017240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10</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2CD0BA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Present draft of search strategy to be used for at least one electronic database, including planned limits, such that it could be repeated</w:t>
            </w:r>
          </w:p>
        </w:tc>
        <w:tc>
          <w:tcPr>
            <w:tcW w:w="1104" w:type="dxa"/>
            <w:tcBorders>
              <w:top w:val="outset" w:sz="6" w:space="0" w:color="auto"/>
              <w:left w:val="outset" w:sz="6" w:space="0" w:color="auto"/>
              <w:bottom w:val="outset" w:sz="6" w:space="0" w:color="auto"/>
              <w:right w:val="outset" w:sz="6" w:space="0" w:color="auto"/>
            </w:tcBorders>
          </w:tcPr>
          <w:p w14:paraId="0F452F4F"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6C34A62B"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3AD7A081" w14:textId="3C20A88F"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4D547DC"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14:paraId="004FEA1F"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i/>
                <w:sz w:val="20"/>
                <w:szCs w:val="20"/>
                <w:lang w:val="en-GB" w:eastAsia="en-GB" w:bidi="ar-SA"/>
              </w:rPr>
              <w:t>STUDY RECORDS</w:t>
            </w:r>
            <w:r w:rsidRPr="008E1C50">
              <w:rPr>
                <w:rFonts w:ascii="Arial" w:eastAsia="Times New Roman" w:hAnsi="Arial" w:cs="Arial"/>
                <w:i/>
                <w:sz w:val="20"/>
                <w:szCs w:val="20"/>
                <w:lang w:val="en-GB" w:eastAsia="en-GB" w:bidi="ar-SA"/>
              </w:rPr>
              <w:t xml:space="preserve"> </w:t>
            </w:r>
          </w:p>
        </w:tc>
      </w:tr>
      <w:tr w:rsidR="00626FA3" w:rsidRPr="008E1C50" w14:paraId="62C66C4F"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553276EC"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Data management</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C09263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11a</w:t>
            </w:r>
          </w:p>
        </w:tc>
        <w:tc>
          <w:tcPr>
            <w:tcW w:w="8872" w:type="dxa"/>
            <w:tcBorders>
              <w:top w:val="outset" w:sz="6" w:space="0" w:color="auto"/>
              <w:left w:val="outset" w:sz="6" w:space="0" w:color="auto"/>
              <w:bottom w:val="outset" w:sz="6" w:space="0" w:color="auto"/>
              <w:right w:val="outset" w:sz="6" w:space="0" w:color="auto"/>
            </w:tcBorders>
            <w:vAlign w:val="center"/>
            <w:hideMark/>
          </w:tcPr>
          <w:p w14:paraId="560AE56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the mechanism(s) that will be used to manage records and data throughout the review</w:t>
            </w:r>
          </w:p>
        </w:tc>
        <w:tc>
          <w:tcPr>
            <w:tcW w:w="1104" w:type="dxa"/>
            <w:tcBorders>
              <w:top w:val="outset" w:sz="6" w:space="0" w:color="auto"/>
              <w:left w:val="outset" w:sz="6" w:space="0" w:color="auto"/>
              <w:bottom w:val="outset" w:sz="6" w:space="0" w:color="auto"/>
              <w:right w:val="outset" w:sz="6" w:space="0" w:color="auto"/>
            </w:tcBorders>
          </w:tcPr>
          <w:p w14:paraId="7B0FF583"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2E4A92E9"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7DF2B2E8" w14:textId="71B0A2A6"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4CF419DB"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136009E"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Selection process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3FC2992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11b</w:t>
            </w:r>
          </w:p>
        </w:tc>
        <w:tc>
          <w:tcPr>
            <w:tcW w:w="8872" w:type="dxa"/>
            <w:tcBorders>
              <w:top w:val="outset" w:sz="6" w:space="0" w:color="auto"/>
              <w:left w:val="outset" w:sz="6" w:space="0" w:color="auto"/>
              <w:bottom w:val="outset" w:sz="6" w:space="0" w:color="auto"/>
              <w:right w:val="outset" w:sz="6" w:space="0" w:color="auto"/>
            </w:tcBorders>
            <w:vAlign w:val="center"/>
            <w:hideMark/>
          </w:tcPr>
          <w:p w14:paraId="277A0213"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State the process that will be used for selecting studies (e.g., two independent reviewers) through each phase of the review (i.e., screening, eligibility, and inclusion in meta-analysis)</w:t>
            </w:r>
          </w:p>
        </w:tc>
        <w:tc>
          <w:tcPr>
            <w:tcW w:w="1104" w:type="dxa"/>
            <w:tcBorders>
              <w:top w:val="outset" w:sz="6" w:space="0" w:color="auto"/>
              <w:left w:val="outset" w:sz="6" w:space="0" w:color="auto"/>
              <w:bottom w:val="outset" w:sz="6" w:space="0" w:color="auto"/>
              <w:right w:val="outset" w:sz="6" w:space="0" w:color="auto"/>
            </w:tcBorders>
          </w:tcPr>
          <w:p w14:paraId="0EAE6062"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52B43C09"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676FF418" w14:textId="205CB8DC"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21DE0D5"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4B90B7EE"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lastRenderedPageBreak/>
              <w:t> </w:t>
            </w:r>
            <w:r w:rsidRPr="008E1C50">
              <w:rPr>
                <w:rFonts w:ascii="Arial" w:eastAsia="Times New Roman" w:hAnsi="Arial" w:cs="Arial"/>
                <w:sz w:val="20"/>
                <w:szCs w:val="20"/>
                <w:lang w:val="en-GB" w:eastAsia="en-GB" w:bidi="ar-SA"/>
              </w:rPr>
              <w:t> </w:t>
            </w:r>
            <w:r w:rsidRPr="008E1C50">
              <w:rPr>
                <w:rFonts w:ascii="Arial" w:eastAsia="Times New Roman" w:hAnsi="Arial" w:cs="Arial"/>
                <w:bCs/>
                <w:sz w:val="20"/>
                <w:szCs w:val="20"/>
                <w:lang w:val="en-GB" w:eastAsia="en-GB" w:bidi="ar-SA"/>
              </w:rPr>
              <w:t>Data collection process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9ED0958"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11c</w:t>
            </w:r>
          </w:p>
        </w:tc>
        <w:tc>
          <w:tcPr>
            <w:tcW w:w="8872" w:type="dxa"/>
            <w:tcBorders>
              <w:top w:val="outset" w:sz="6" w:space="0" w:color="auto"/>
              <w:left w:val="outset" w:sz="6" w:space="0" w:color="auto"/>
              <w:bottom w:val="outset" w:sz="6" w:space="0" w:color="auto"/>
              <w:right w:val="outset" w:sz="6" w:space="0" w:color="auto"/>
            </w:tcBorders>
            <w:vAlign w:val="center"/>
            <w:hideMark/>
          </w:tcPr>
          <w:p w14:paraId="658C2D5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planned method of extracting data from reports (e.g., piloting forms, done independently, in duplicate), any processes for obtaining and confirming data from investigators</w:t>
            </w:r>
          </w:p>
        </w:tc>
        <w:tc>
          <w:tcPr>
            <w:tcW w:w="1104" w:type="dxa"/>
            <w:tcBorders>
              <w:top w:val="outset" w:sz="6" w:space="0" w:color="auto"/>
              <w:left w:val="outset" w:sz="6" w:space="0" w:color="auto"/>
              <w:bottom w:val="outset" w:sz="6" w:space="0" w:color="auto"/>
              <w:right w:val="outset" w:sz="6" w:space="0" w:color="auto"/>
            </w:tcBorders>
          </w:tcPr>
          <w:p w14:paraId="4DB346AE"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71AB5B46"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55D97301" w14:textId="202CA1D2"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006DB16E"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1F46FB5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Data items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0124CF5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12</w:t>
            </w:r>
          </w:p>
        </w:tc>
        <w:tc>
          <w:tcPr>
            <w:tcW w:w="8872" w:type="dxa"/>
            <w:tcBorders>
              <w:top w:val="outset" w:sz="6" w:space="0" w:color="auto"/>
              <w:left w:val="outset" w:sz="6" w:space="0" w:color="auto"/>
              <w:bottom w:val="outset" w:sz="6" w:space="0" w:color="auto"/>
              <w:right w:val="outset" w:sz="6" w:space="0" w:color="auto"/>
            </w:tcBorders>
            <w:vAlign w:val="center"/>
            <w:hideMark/>
          </w:tcPr>
          <w:p w14:paraId="7C31E4F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List and define all variables for which data will be sought (e.g., PICO items, funding sources), any pre-planned data assumptions and simplifications</w:t>
            </w:r>
          </w:p>
        </w:tc>
        <w:tc>
          <w:tcPr>
            <w:tcW w:w="1104" w:type="dxa"/>
            <w:tcBorders>
              <w:top w:val="outset" w:sz="6" w:space="0" w:color="auto"/>
              <w:left w:val="outset" w:sz="6" w:space="0" w:color="auto"/>
              <w:bottom w:val="outset" w:sz="6" w:space="0" w:color="auto"/>
              <w:right w:val="outset" w:sz="6" w:space="0" w:color="auto"/>
            </w:tcBorders>
          </w:tcPr>
          <w:p w14:paraId="2129945A"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532CFDC3"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000FFD1B" w14:textId="6B48BD38"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2BC74633"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0B3C7A6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Outcomes and prioritization</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2A31178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13</w:t>
            </w:r>
          </w:p>
        </w:tc>
        <w:tc>
          <w:tcPr>
            <w:tcW w:w="8872" w:type="dxa"/>
            <w:tcBorders>
              <w:top w:val="outset" w:sz="6" w:space="0" w:color="auto"/>
              <w:left w:val="outset" w:sz="6" w:space="0" w:color="auto"/>
              <w:bottom w:val="outset" w:sz="6" w:space="0" w:color="auto"/>
              <w:right w:val="outset" w:sz="6" w:space="0" w:color="auto"/>
            </w:tcBorders>
            <w:vAlign w:val="center"/>
            <w:hideMark/>
          </w:tcPr>
          <w:p w14:paraId="385FA072"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List and define all outcomes for which data will be sought, including prioritization of main and additional outcomes, with rationale</w:t>
            </w:r>
          </w:p>
        </w:tc>
        <w:tc>
          <w:tcPr>
            <w:tcW w:w="1104" w:type="dxa"/>
            <w:tcBorders>
              <w:top w:val="outset" w:sz="6" w:space="0" w:color="auto"/>
              <w:left w:val="outset" w:sz="6" w:space="0" w:color="auto"/>
              <w:bottom w:val="outset" w:sz="6" w:space="0" w:color="auto"/>
              <w:right w:val="outset" w:sz="6" w:space="0" w:color="auto"/>
            </w:tcBorders>
          </w:tcPr>
          <w:p w14:paraId="479AF8D0"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1F4818FC"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2BF331B9" w14:textId="608FF591"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41CEB7EB"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16DCCAA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Risk of bias in individual studies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2F571E0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14</w:t>
            </w:r>
          </w:p>
        </w:tc>
        <w:tc>
          <w:tcPr>
            <w:tcW w:w="8872" w:type="dxa"/>
            <w:tcBorders>
              <w:top w:val="outset" w:sz="6" w:space="0" w:color="auto"/>
              <w:left w:val="outset" w:sz="6" w:space="0" w:color="auto"/>
              <w:bottom w:val="outset" w:sz="6" w:space="0" w:color="auto"/>
              <w:right w:val="outset" w:sz="6" w:space="0" w:color="auto"/>
            </w:tcBorders>
            <w:vAlign w:val="center"/>
            <w:hideMark/>
          </w:tcPr>
          <w:p w14:paraId="3C2765E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anticipated methods for assessing risk of bias of individual studies, including whether this will be done at the outcome or study level, or both; state how this information will be used in data synthesis</w:t>
            </w:r>
          </w:p>
        </w:tc>
        <w:tc>
          <w:tcPr>
            <w:tcW w:w="1104" w:type="dxa"/>
            <w:tcBorders>
              <w:top w:val="outset" w:sz="6" w:space="0" w:color="auto"/>
              <w:left w:val="outset" w:sz="6" w:space="0" w:color="auto"/>
              <w:bottom w:val="outset" w:sz="6" w:space="0" w:color="auto"/>
              <w:right w:val="outset" w:sz="6" w:space="0" w:color="auto"/>
            </w:tcBorders>
          </w:tcPr>
          <w:p w14:paraId="4E7C4E31"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11D08565"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079A3422" w14:textId="0DCCAEFE"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71CCCA84" w14:textId="77777777" w:rsidTr="00253829">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14:paraId="32729BB9" w14:textId="77777777" w:rsidR="00626FA3" w:rsidRPr="008E1C50" w:rsidRDefault="00626FA3" w:rsidP="00626FA3">
            <w:pPr>
              <w:spacing w:before="100" w:beforeAutospacing="1" w:after="100" w:afterAutospacing="1" w:line="240" w:lineRule="auto"/>
              <w:rPr>
                <w:rFonts w:ascii="Arial" w:eastAsia="Times New Roman" w:hAnsi="Arial" w:cs="Arial"/>
                <w:b/>
                <w:bCs/>
                <w:sz w:val="20"/>
                <w:szCs w:val="20"/>
                <w:lang w:val="en-GB" w:eastAsia="en-GB" w:bidi="ar-SA"/>
              </w:rPr>
            </w:pPr>
            <w:r w:rsidRPr="008E1C50">
              <w:rPr>
                <w:rFonts w:ascii="Arial" w:eastAsia="Times New Roman" w:hAnsi="Arial" w:cs="Arial"/>
                <w:b/>
                <w:bCs/>
                <w:i/>
                <w:sz w:val="20"/>
                <w:szCs w:val="20"/>
                <w:lang w:val="en-GB" w:eastAsia="en-GB" w:bidi="ar-SA"/>
              </w:rPr>
              <w:t>DATA</w:t>
            </w:r>
          </w:p>
        </w:tc>
      </w:tr>
      <w:tr w:rsidR="00626FA3" w:rsidRPr="008E1C50" w14:paraId="388CBC6D" w14:textId="77777777" w:rsidTr="00253829">
        <w:trPr>
          <w:tblCellSpacing w:w="15" w:type="dxa"/>
        </w:trPr>
        <w:tc>
          <w:tcPr>
            <w:tcW w:w="2322" w:type="dxa"/>
            <w:vMerge w:val="restart"/>
            <w:tcBorders>
              <w:top w:val="outset" w:sz="6" w:space="0" w:color="auto"/>
              <w:left w:val="outset" w:sz="6" w:space="0" w:color="auto"/>
              <w:bottom w:val="outset" w:sz="6" w:space="0" w:color="auto"/>
              <w:right w:val="outset" w:sz="6" w:space="0" w:color="auto"/>
            </w:tcBorders>
            <w:vAlign w:val="center"/>
            <w:hideMark/>
          </w:tcPr>
          <w:p w14:paraId="588220A3"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Synthesis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132B02A1"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15a</w:t>
            </w:r>
          </w:p>
        </w:tc>
        <w:tc>
          <w:tcPr>
            <w:tcW w:w="8872" w:type="dxa"/>
            <w:tcBorders>
              <w:top w:val="outset" w:sz="6" w:space="0" w:color="auto"/>
              <w:left w:val="outset" w:sz="6" w:space="0" w:color="auto"/>
              <w:bottom w:val="outset" w:sz="6" w:space="0" w:color="auto"/>
              <w:right w:val="outset" w:sz="6" w:space="0" w:color="auto"/>
            </w:tcBorders>
            <w:vAlign w:val="center"/>
            <w:hideMark/>
          </w:tcPr>
          <w:p w14:paraId="7410A62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criteria under which study data will be quantitatively synthesized</w:t>
            </w:r>
          </w:p>
        </w:tc>
        <w:tc>
          <w:tcPr>
            <w:tcW w:w="1104" w:type="dxa"/>
            <w:tcBorders>
              <w:top w:val="outset" w:sz="6" w:space="0" w:color="auto"/>
              <w:left w:val="outset" w:sz="6" w:space="0" w:color="auto"/>
              <w:bottom w:val="outset" w:sz="6" w:space="0" w:color="auto"/>
              <w:right w:val="outset" w:sz="6" w:space="0" w:color="auto"/>
            </w:tcBorders>
          </w:tcPr>
          <w:p w14:paraId="3DC384A1" w14:textId="4A83BBA4" w:rsidR="00626FA3" w:rsidRPr="008E1C50" w:rsidRDefault="00937F77"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10C3F992" w14:textId="6D339188" w:rsidR="00626FA3" w:rsidRPr="008E1C50" w:rsidRDefault="00937F77"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494A0AC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6A23DB4C" w14:textId="77777777" w:rsidTr="00253829">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14:paraId="0A2581A9" w14:textId="77777777" w:rsidR="00626FA3" w:rsidRPr="008E1C50" w:rsidRDefault="00626FA3" w:rsidP="00626FA3">
            <w:pPr>
              <w:spacing w:after="0" w:line="240" w:lineRule="auto"/>
              <w:rPr>
                <w:rFonts w:ascii="Arial" w:eastAsia="Times New Roman" w:hAnsi="Arial" w:cs="Arial"/>
                <w:sz w:val="20"/>
                <w:szCs w:val="20"/>
                <w:lang w:val="en-GB" w:eastAsia="en-GB" w:bidi="ar-SA"/>
              </w:rPr>
            </w:pPr>
          </w:p>
        </w:tc>
        <w:tc>
          <w:tcPr>
            <w:tcW w:w="527" w:type="dxa"/>
            <w:tcBorders>
              <w:top w:val="outset" w:sz="6" w:space="0" w:color="auto"/>
              <w:left w:val="outset" w:sz="6" w:space="0" w:color="auto"/>
              <w:bottom w:val="outset" w:sz="6" w:space="0" w:color="auto"/>
              <w:right w:val="outset" w:sz="6" w:space="0" w:color="auto"/>
            </w:tcBorders>
            <w:vAlign w:val="center"/>
            <w:hideMark/>
          </w:tcPr>
          <w:p w14:paraId="5BEBDEA0"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15b</w:t>
            </w:r>
          </w:p>
        </w:tc>
        <w:tc>
          <w:tcPr>
            <w:tcW w:w="8872" w:type="dxa"/>
            <w:tcBorders>
              <w:top w:val="outset" w:sz="6" w:space="0" w:color="auto"/>
              <w:left w:val="outset" w:sz="6" w:space="0" w:color="auto"/>
              <w:bottom w:val="outset" w:sz="6" w:space="0" w:color="auto"/>
              <w:right w:val="outset" w:sz="6" w:space="0" w:color="auto"/>
            </w:tcBorders>
            <w:vAlign w:val="center"/>
            <w:hideMark/>
          </w:tcPr>
          <w:p w14:paraId="02C87CBE"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 xml:space="preserve">If data are appropriate for quantitative synthesis, describe planned summary measures, methods of handling data, and methods of combining data from studies, including any planned exploration of consistency (e.g., </w:t>
            </w:r>
            <w:r w:rsidRPr="008E1C50">
              <w:rPr>
                <w:rFonts w:ascii="Arial" w:eastAsia="Times New Roman" w:hAnsi="Arial" w:cs="Arial"/>
                <w:i/>
                <w:iCs/>
                <w:sz w:val="20"/>
                <w:szCs w:val="20"/>
                <w:lang w:val="en-GB" w:eastAsia="en-GB" w:bidi="ar-SA"/>
              </w:rPr>
              <w:t>I</w:t>
            </w:r>
            <w:r w:rsidRPr="008E1C50">
              <w:rPr>
                <w:rFonts w:ascii="Arial" w:eastAsia="Times New Roman" w:hAnsi="Arial" w:cs="Arial"/>
                <w:sz w:val="20"/>
                <w:szCs w:val="20"/>
                <w:lang w:val="en-GB" w:eastAsia="en-GB" w:bidi="ar-SA"/>
              </w:rPr>
              <w:t xml:space="preserve"> </w:t>
            </w:r>
            <w:r w:rsidRPr="008E1C50">
              <w:rPr>
                <w:rFonts w:ascii="Arial" w:eastAsia="Times New Roman" w:hAnsi="Arial" w:cs="Arial"/>
                <w:sz w:val="20"/>
                <w:szCs w:val="20"/>
                <w:vertAlign w:val="superscript"/>
                <w:lang w:val="en-GB" w:eastAsia="en-GB" w:bidi="ar-SA"/>
              </w:rPr>
              <w:t>2</w:t>
            </w:r>
            <w:r w:rsidRPr="008E1C50">
              <w:rPr>
                <w:rFonts w:ascii="Arial" w:eastAsia="Times New Roman" w:hAnsi="Arial" w:cs="Arial"/>
                <w:sz w:val="20"/>
                <w:szCs w:val="20"/>
                <w:lang w:val="en-GB" w:eastAsia="en-GB" w:bidi="ar-SA"/>
              </w:rPr>
              <w:t>, Kendall’s tau)</w:t>
            </w:r>
          </w:p>
        </w:tc>
        <w:tc>
          <w:tcPr>
            <w:tcW w:w="1104" w:type="dxa"/>
            <w:tcBorders>
              <w:top w:val="outset" w:sz="6" w:space="0" w:color="auto"/>
              <w:left w:val="outset" w:sz="6" w:space="0" w:color="auto"/>
              <w:bottom w:val="outset" w:sz="6" w:space="0" w:color="auto"/>
              <w:right w:val="outset" w:sz="6" w:space="0" w:color="auto"/>
            </w:tcBorders>
          </w:tcPr>
          <w:p w14:paraId="6066259E"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49BDF8C4"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17FD43EF"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21B1A50A" w14:textId="77777777" w:rsidTr="00253829">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14:paraId="7CA0EAA4" w14:textId="77777777" w:rsidR="00626FA3" w:rsidRPr="008E1C50" w:rsidRDefault="00626FA3" w:rsidP="00626FA3">
            <w:pPr>
              <w:spacing w:after="0" w:line="240" w:lineRule="auto"/>
              <w:rPr>
                <w:rFonts w:ascii="Arial" w:eastAsia="Times New Roman" w:hAnsi="Arial" w:cs="Arial"/>
                <w:sz w:val="20"/>
                <w:szCs w:val="20"/>
                <w:lang w:val="en-GB" w:eastAsia="en-GB" w:bidi="ar-SA"/>
              </w:rPr>
            </w:pPr>
          </w:p>
        </w:tc>
        <w:tc>
          <w:tcPr>
            <w:tcW w:w="527" w:type="dxa"/>
            <w:tcBorders>
              <w:top w:val="outset" w:sz="6" w:space="0" w:color="auto"/>
              <w:left w:val="outset" w:sz="6" w:space="0" w:color="auto"/>
              <w:bottom w:val="outset" w:sz="6" w:space="0" w:color="auto"/>
              <w:right w:val="outset" w:sz="6" w:space="0" w:color="auto"/>
            </w:tcBorders>
            <w:vAlign w:val="center"/>
            <w:hideMark/>
          </w:tcPr>
          <w:p w14:paraId="4456955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15c</w:t>
            </w:r>
          </w:p>
        </w:tc>
        <w:tc>
          <w:tcPr>
            <w:tcW w:w="8872" w:type="dxa"/>
            <w:tcBorders>
              <w:top w:val="outset" w:sz="6" w:space="0" w:color="auto"/>
              <w:left w:val="outset" w:sz="6" w:space="0" w:color="auto"/>
              <w:bottom w:val="outset" w:sz="6" w:space="0" w:color="auto"/>
              <w:right w:val="outset" w:sz="6" w:space="0" w:color="auto"/>
            </w:tcBorders>
            <w:vAlign w:val="center"/>
            <w:hideMark/>
          </w:tcPr>
          <w:p w14:paraId="48ABAC2E"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any proposed additional analyses (e.g., sensitivity or subgroup analyses, meta-regression)</w:t>
            </w:r>
          </w:p>
        </w:tc>
        <w:tc>
          <w:tcPr>
            <w:tcW w:w="1104" w:type="dxa"/>
            <w:tcBorders>
              <w:top w:val="outset" w:sz="6" w:space="0" w:color="auto"/>
              <w:left w:val="outset" w:sz="6" w:space="0" w:color="auto"/>
              <w:bottom w:val="outset" w:sz="6" w:space="0" w:color="auto"/>
              <w:right w:val="outset" w:sz="6" w:space="0" w:color="auto"/>
            </w:tcBorders>
          </w:tcPr>
          <w:p w14:paraId="7CF9336E"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Check3"/>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7F36F12D"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79CF530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129B711D" w14:textId="77777777" w:rsidTr="00253829">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14:paraId="37153498" w14:textId="77777777" w:rsidR="00626FA3" w:rsidRPr="008E1C50" w:rsidRDefault="00626FA3" w:rsidP="00626FA3">
            <w:pPr>
              <w:spacing w:after="0" w:line="240" w:lineRule="auto"/>
              <w:rPr>
                <w:rFonts w:ascii="Arial" w:eastAsia="Times New Roman" w:hAnsi="Arial" w:cs="Arial"/>
                <w:sz w:val="20"/>
                <w:szCs w:val="20"/>
                <w:lang w:val="en-GB" w:eastAsia="en-GB" w:bidi="ar-SA"/>
              </w:rPr>
            </w:pPr>
          </w:p>
        </w:tc>
        <w:tc>
          <w:tcPr>
            <w:tcW w:w="527" w:type="dxa"/>
            <w:tcBorders>
              <w:top w:val="outset" w:sz="6" w:space="0" w:color="auto"/>
              <w:left w:val="outset" w:sz="6" w:space="0" w:color="auto"/>
              <w:bottom w:val="outset" w:sz="6" w:space="0" w:color="auto"/>
              <w:right w:val="outset" w:sz="6" w:space="0" w:color="auto"/>
            </w:tcBorders>
            <w:vAlign w:val="center"/>
            <w:hideMark/>
          </w:tcPr>
          <w:p w14:paraId="438F7B64"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15d</w:t>
            </w:r>
          </w:p>
        </w:tc>
        <w:tc>
          <w:tcPr>
            <w:tcW w:w="8872" w:type="dxa"/>
            <w:tcBorders>
              <w:top w:val="outset" w:sz="6" w:space="0" w:color="auto"/>
              <w:left w:val="outset" w:sz="6" w:space="0" w:color="auto"/>
              <w:bottom w:val="outset" w:sz="6" w:space="0" w:color="auto"/>
              <w:right w:val="outset" w:sz="6" w:space="0" w:color="auto"/>
            </w:tcBorders>
            <w:vAlign w:val="center"/>
            <w:hideMark/>
          </w:tcPr>
          <w:p w14:paraId="727D92CD"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If quantitative synthesis is not appropriate, describe the type of summary planned</w:t>
            </w:r>
          </w:p>
        </w:tc>
        <w:tc>
          <w:tcPr>
            <w:tcW w:w="1104" w:type="dxa"/>
            <w:tcBorders>
              <w:top w:val="outset" w:sz="6" w:space="0" w:color="auto"/>
              <w:left w:val="outset" w:sz="6" w:space="0" w:color="auto"/>
              <w:bottom w:val="outset" w:sz="6" w:space="0" w:color="auto"/>
              <w:right w:val="outset" w:sz="6" w:space="0" w:color="auto"/>
            </w:tcBorders>
          </w:tcPr>
          <w:p w14:paraId="5675BCC1"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7DD722BC"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415C7258" w14:textId="00620EA9"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605A1486"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04F2286"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Meta-bias(es)</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26EC6957"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16</w:t>
            </w:r>
          </w:p>
        </w:tc>
        <w:tc>
          <w:tcPr>
            <w:tcW w:w="8872" w:type="dxa"/>
            <w:tcBorders>
              <w:top w:val="outset" w:sz="6" w:space="0" w:color="auto"/>
              <w:left w:val="outset" w:sz="6" w:space="0" w:color="auto"/>
              <w:bottom w:val="outset" w:sz="6" w:space="0" w:color="auto"/>
              <w:right w:val="outset" w:sz="6" w:space="0" w:color="auto"/>
            </w:tcBorders>
            <w:vAlign w:val="center"/>
            <w:hideMark/>
          </w:tcPr>
          <w:p w14:paraId="5691EF6B"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Specify any planned assessment of meta-bias(es) (e.g., publication bias across studies, selective reporting within studies)</w:t>
            </w:r>
          </w:p>
        </w:tc>
        <w:tc>
          <w:tcPr>
            <w:tcW w:w="1104" w:type="dxa"/>
            <w:tcBorders>
              <w:top w:val="outset" w:sz="6" w:space="0" w:color="auto"/>
              <w:left w:val="outset" w:sz="6" w:space="0" w:color="auto"/>
              <w:bottom w:val="outset" w:sz="6" w:space="0" w:color="auto"/>
              <w:right w:val="outset" w:sz="6" w:space="0" w:color="auto"/>
            </w:tcBorders>
          </w:tcPr>
          <w:p w14:paraId="379ABA48"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45E930E6"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1E05D21B" w14:textId="4CD9085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p>
        </w:tc>
      </w:tr>
      <w:tr w:rsidR="00626FA3" w:rsidRPr="008E1C50" w14:paraId="64CCF16E" w14:textId="77777777" w:rsidTr="00253829">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14:paraId="7AD233C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b/>
                <w:bCs/>
                <w:sz w:val="20"/>
                <w:szCs w:val="20"/>
                <w:lang w:val="en-GB" w:eastAsia="en-GB" w:bidi="ar-SA"/>
              </w:rPr>
              <w:t>Confidence in cumulative evidence</w:t>
            </w:r>
            <w:r w:rsidRPr="008E1C50">
              <w:rPr>
                <w:rFonts w:ascii="Arial" w:eastAsia="Times New Roman" w:hAnsi="Arial" w:cs="Arial"/>
                <w:sz w:val="20"/>
                <w:szCs w:val="20"/>
                <w:lang w:val="en-GB" w:eastAsia="en-GB" w:bidi="ar-SA"/>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14:paraId="6D19C7CA"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17</w:t>
            </w:r>
          </w:p>
        </w:tc>
        <w:tc>
          <w:tcPr>
            <w:tcW w:w="8872" w:type="dxa"/>
            <w:tcBorders>
              <w:top w:val="outset" w:sz="6" w:space="0" w:color="auto"/>
              <w:left w:val="outset" w:sz="6" w:space="0" w:color="auto"/>
              <w:bottom w:val="outset" w:sz="6" w:space="0" w:color="auto"/>
              <w:right w:val="outset" w:sz="6" w:space="0" w:color="auto"/>
            </w:tcBorders>
            <w:vAlign w:val="center"/>
            <w:hideMark/>
          </w:tcPr>
          <w:p w14:paraId="11127085" w14:textId="77777777"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bidi="ar-SA"/>
              </w:rPr>
            </w:pPr>
            <w:r w:rsidRPr="008E1C50">
              <w:rPr>
                <w:rFonts w:ascii="Arial" w:eastAsia="Times New Roman" w:hAnsi="Arial" w:cs="Arial"/>
                <w:sz w:val="20"/>
                <w:szCs w:val="20"/>
                <w:lang w:val="en-GB" w:eastAsia="en-GB" w:bidi="ar-SA"/>
              </w:rPr>
              <w:t>Describe how the strength of the body of evidence will be assessed (e.g., GRADE)</w:t>
            </w:r>
          </w:p>
        </w:tc>
        <w:tc>
          <w:tcPr>
            <w:tcW w:w="1104" w:type="dxa"/>
            <w:tcBorders>
              <w:top w:val="outset" w:sz="6" w:space="0" w:color="auto"/>
              <w:left w:val="outset" w:sz="6" w:space="0" w:color="auto"/>
              <w:bottom w:val="outset" w:sz="6" w:space="0" w:color="auto"/>
              <w:right w:val="outset" w:sz="6" w:space="0" w:color="auto"/>
            </w:tcBorders>
          </w:tcPr>
          <w:p w14:paraId="0B735398"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1"/>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104" w:type="dxa"/>
            <w:tcBorders>
              <w:top w:val="outset" w:sz="6" w:space="0" w:color="auto"/>
              <w:left w:val="outset" w:sz="6" w:space="0" w:color="auto"/>
              <w:bottom w:val="outset" w:sz="6" w:space="0" w:color="auto"/>
              <w:right w:val="outset" w:sz="6" w:space="0" w:color="auto"/>
            </w:tcBorders>
          </w:tcPr>
          <w:p w14:paraId="625AA750" w14:textId="77777777" w:rsidR="00626FA3" w:rsidRPr="008E1C50" w:rsidRDefault="00626FA3" w:rsidP="00626FA3">
            <w:pPr>
              <w:spacing w:before="100" w:beforeAutospacing="1" w:after="100" w:afterAutospacing="1" w:line="240" w:lineRule="auto"/>
              <w:jc w:val="center"/>
              <w:rPr>
                <w:rFonts w:ascii="Arial" w:eastAsia="Times New Roman" w:hAnsi="Arial" w:cs="Arial"/>
                <w:sz w:val="20"/>
                <w:szCs w:val="20"/>
                <w:lang w:val="en-GB" w:eastAsia="en-GB" w:bidi="ar-SA"/>
              </w:rPr>
            </w:pPr>
            <w:r w:rsidRPr="008E1C50">
              <w:rPr>
                <w:rFonts w:ascii="Calibri" w:eastAsia="Calibri" w:hAnsi="Calibri" w:cs="Arial"/>
                <w:sz w:val="24"/>
                <w:szCs w:val="24"/>
                <w:lang w:val="en-GB" w:bidi="ar-SA"/>
              </w:rPr>
              <w:fldChar w:fldCharType="begin">
                <w:ffData>
                  <w:name w:val=""/>
                  <w:enabled/>
                  <w:calcOnExit w:val="0"/>
                  <w:checkBox>
                    <w:sizeAuto/>
                    <w:default w:val="0"/>
                  </w:checkBox>
                </w:ffData>
              </w:fldChar>
            </w:r>
            <w:r w:rsidRPr="008E1C50">
              <w:rPr>
                <w:rFonts w:ascii="Calibri" w:eastAsia="Calibri" w:hAnsi="Calibri" w:cs="Arial"/>
                <w:sz w:val="24"/>
                <w:szCs w:val="24"/>
                <w:lang w:val="en-GB" w:bidi="ar-SA"/>
              </w:rPr>
              <w:instrText xml:space="preserve"> FORMCHECKBOX </w:instrText>
            </w:r>
            <w:r w:rsidR="004E4DFD">
              <w:rPr>
                <w:rFonts w:ascii="Calibri" w:eastAsia="Calibri" w:hAnsi="Calibri" w:cs="Arial"/>
                <w:sz w:val="24"/>
                <w:szCs w:val="24"/>
                <w:lang w:val="en-GB" w:bidi="ar-SA"/>
              </w:rPr>
            </w:r>
            <w:r w:rsidR="004E4DFD">
              <w:rPr>
                <w:rFonts w:ascii="Calibri" w:eastAsia="Calibri" w:hAnsi="Calibri" w:cs="Arial"/>
                <w:sz w:val="24"/>
                <w:szCs w:val="24"/>
                <w:lang w:val="en-GB" w:bidi="ar-SA"/>
              </w:rPr>
              <w:fldChar w:fldCharType="separate"/>
            </w:r>
            <w:r w:rsidRPr="008E1C50">
              <w:rPr>
                <w:rFonts w:ascii="Calibri" w:eastAsia="Calibri" w:hAnsi="Calibri" w:cs="Arial"/>
                <w:sz w:val="24"/>
                <w:szCs w:val="24"/>
                <w:lang w:val="en-GB" w:bidi="ar-SA"/>
              </w:rPr>
              <w:fldChar w:fldCharType="end"/>
            </w:r>
          </w:p>
        </w:tc>
        <w:tc>
          <w:tcPr>
            <w:tcW w:w="1379" w:type="dxa"/>
            <w:tcBorders>
              <w:top w:val="outset" w:sz="6" w:space="0" w:color="auto"/>
              <w:left w:val="outset" w:sz="6" w:space="0" w:color="auto"/>
              <w:bottom w:val="outset" w:sz="6" w:space="0" w:color="auto"/>
              <w:right w:val="outset" w:sz="6" w:space="0" w:color="auto"/>
            </w:tcBorders>
          </w:tcPr>
          <w:p w14:paraId="4AD191A3" w14:textId="3D21CC1F" w:rsidR="00626FA3" w:rsidRPr="008E1C50" w:rsidRDefault="00626FA3" w:rsidP="00626FA3">
            <w:pPr>
              <w:spacing w:before="100" w:beforeAutospacing="1" w:after="100" w:afterAutospacing="1" w:line="240" w:lineRule="auto"/>
              <w:rPr>
                <w:rFonts w:ascii="Arial" w:eastAsia="Times New Roman" w:hAnsi="Arial" w:cs="Arial"/>
                <w:sz w:val="20"/>
                <w:szCs w:val="20"/>
                <w:lang w:val="en-GB" w:eastAsia="en-GB"/>
              </w:rPr>
            </w:pPr>
          </w:p>
        </w:tc>
      </w:tr>
    </w:tbl>
    <w:p w14:paraId="2556F349" w14:textId="77777777" w:rsidR="00626FA3" w:rsidRPr="008E1C50" w:rsidRDefault="00626FA3" w:rsidP="00426CDD">
      <w:pPr>
        <w:rPr>
          <w:lang w:val="en-GB" w:bidi="ar-SA"/>
        </w:rPr>
      </w:pPr>
    </w:p>
    <w:p w14:paraId="21E13A3E" w14:textId="77777777" w:rsidR="00D76C63" w:rsidRPr="008E1C50" w:rsidRDefault="00D76C63" w:rsidP="00426CDD">
      <w:pPr>
        <w:rPr>
          <w:lang w:val="en-GB"/>
        </w:rPr>
        <w:sectPr w:rsidR="00D76C63" w:rsidRPr="008E1C50" w:rsidSect="00763549">
          <w:headerReference w:type="default" r:id="rId7"/>
          <w:pgSz w:w="15840" w:h="12240" w:orient="landscape" w:code="1"/>
          <w:pgMar w:top="1440" w:right="1440" w:bottom="1800" w:left="2160" w:header="706" w:footer="706" w:gutter="0"/>
          <w:cols w:space="708"/>
          <w:docGrid w:linePitch="360"/>
        </w:sectPr>
      </w:pPr>
    </w:p>
    <w:p w14:paraId="2FFF7A0D" w14:textId="79A48524" w:rsidR="001D33A3" w:rsidRPr="008E1C50" w:rsidRDefault="001D33A3" w:rsidP="00B226F4">
      <w:pPr>
        <w:keepNext/>
        <w:keepLines/>
        <w:spacing w:after="0" w:line="480" w:lineRule="auto"/>
        <w:outlineLvl w:val="0"/>
        <w:rPr>
          <w:rFonts w:ascii="Times New Roman" w:eastAsia="Times New Roman" w:hAnsi="Times New Roman" w:cs="Times New Roman"/>
          <w:iCs/>
          <w:sz w:val="24"/>
          <w:szCs w:val="32"/>
          <w:lang w:val="en-GB"/>
        </w:rPr>
      </w:pPr>
      <w:bookmarkStart w:id="4" w:name="_Hlk68710724"/>
      <w:r w:rsidRPr="008E1C50">
        <w:rPr>
          <w:rFonts w:ascii="Times New Roman" w:eastAsia="Times New Roman" w:hAnsi="Times New Roman" w:cs="Times New Roman"/>
          <w:iCs/>
          <w:sz w:val="24"/>
          <w:szCs w:val="32"/>
          <w:lang w:val="en-GB"/>
        </w:rPr>
        <w:lastRenderedPageBreak/>
        <w:t xml:space="preserve">Table S2. </w:t>
      </w:r>
      <w:bookmarkEnd w:id="2"/>
      <w:r w:rsidR="000E7696" w:rsidRPr="008E1C50">
        <w:rPr>
          <w:rFonts w:ascii="Times New Roman" w:eastAsia="Times New Roman" w:hAnsi="Times New Roman" w:cs="Times New Roman"/>
          <w:iCs/>
          <w:sz w:val="24"/>
          <w:szCs w:val="32"/>
          <w:lang w:val="en-GB"/>
        </w:rPr>
        <w:t>Facets for the study variable</w:t>
      </w:r>
      <w:r w:rsidR="00B05A32" w:rsidRPr="008E1C50">
        <w:rPr>
          <w:rFonts w:ascii="Times New Roman" w:eastAsia="Times New Roman" w:hAnsi="Times New Roman" w:cs="Times New Roman"/>
          <w:iCs/>
          <w:sz w:val="24"/>
          <w:szCs w:val="32"/>
          <w:lang w:val="en-GB"/>
        </w:rPr>
        <w:t>.</w:t>
      </w:r>
      <w:bookmarkEnd w:id="4"/>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29"/>
        <w:gridCol w:w="11101"/>
      </w:tblGrid>
      <w:tr w:rsidR="001D33A3" w:rsidRPr="008E1C50" w14:paraId="222A0B35" w14:textId="77777777" w:rsidTr="00426CDD">
        <w:tc>
          <w:tcPr>
            <w:tcW w:w="1129" w:type="dxa"/>
            <w:tcBorders>
              <w:top w:val="single" w:sz="4" w:space="0" w:color="auto"/>
              <w:bottom w:val="single" w:sz="4" w:space="0" w:color="auto"/>
            </w:tcBorders>
          </w:tcPr>
          <w:p w14:paraId="3FBA2DFF" w14:textId="0F7B1D3E"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b/>
                <w:bCs/>
                <w:sz w:val="24"/>
                <w:szCs w:val="24"/>
                <w:lang w:val="en-GB"/>
              </w:rPr>
              <w:t>Facet 1</w:t>
            </w:r>
          </w:p>
        </w:tc>
        <w:tc>
          <w:tcPr>
            <w:tcW w:w="11101" w:type="dxa"/>
            <w:tcBorders>
              <w:top w:val="single" w:sz="4" w:space="0" w:color="auto"/>
              <w:bottom w:val="single" w:sz="4" w:space="0" w:color="auto"/>
            </w:tcBorders>
          </w:tcPr>
          <w:p w14:paraId="648374F0" w14:textId="79649D03"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sz w:val="24"/>
                <w:szCs w:val="24"/>
                <w:lang w:val="en-GB"/>
              </w:rPr>
              <w:t>developmental coordination disorder or probable developmental coordination disorder or dyspraxia or risk for developmental coordination disorder or suspected developmental coordination disorder or clumsy child syndrome or motor coordination problems</w:t>
            </w:r>
          </w:p>
        </w:tc>
      </w:tr>
      <w:tr w:rsidR="001D33A3" w:rsidRPr="008E1C50" w14:paraId="616E38C1" w14:textId="77777777" w:rsidTr="00426CDD">
        <w:tc>
          <w:tcPr>
            <w:tcW w:w="1129" w:type="dxa"/>
            <w:tcBorders>
              <w:top w:val="single" w:sz="4" w:space="0" w:color="auto"/>
              <w:bottom w:val="single" w:sz="4" w:space="0" w:color="auto"/>
            </w:tcBorders>
          </w:tcPr>
          <w:p w14:paraId="41FCB8EF" w14:textId="3166F9AF"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b/>
                <w:bCs/>
                <w:sz w:val="24"/>
                <w:szCs w:val="24"/>
                <w:lang w:val="en-GB"/>
              </w:rPr>
              <w:t>Facet 2</w:t>
            </w:r>
          </w:p>
        </w:tc>
        <w:tc>
          <w:tcPr>
            <w:tcW w:w="11101" w:type="dxa"/>
            <w:tcBorders>
              <w:top w:val="single" w:sz="4" w:space="0" w:color="auto"/>
              <w:bottom w:val="single" w:sz="4" w:space="0" w:color="auto"/>
            </w:tcBorders>
          </w:tcPr>
          <w:p w14:paraId="174F8A02" w14:textId="7D94E2E5"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sz w:val="24"/>
                <w:szCs w:val="24"/>
                <w:lang w:val="en-GB"/>
              </w:rPr>
              <w:t>executive function or executive functioning or executive control or cognitive control or inhibitory control or inhibition or planning or cognitive planning or executive planning or set shifting or fluency or judgment or concept formation or metacognition or insight or cognitive flexibility or mental flexibility or shifting or working memory or organization in time or organization in space or time estimation or self-control or reasoning or problem solving or task switching or strategic processing or impulsivity or monitor</w:t>
            </w:r>
          </w:p>
        </w:tc>
      </w:tr>
      <w:tr w:rsidR="001D33A3" w:rsidRPr="008E1C50" w14:paraId="49A2D3A6" w14:textId="77777777" w:rsidTr="00426CDD">
        <w:tc>
          <w:tcPr>
            <w:tcW w:w="1129" w:type="dxa"/>
            <w:tcBorders>
              <w:top w:val="single" w:sz="4" w:space="0" w:color="auto"/>
              <w:bottom w:val="single" w:sz="4" w:space="0" w:color="auto"/>
            </w:tcBorders>
          </w:tcPr>
          <w:p w14:paraId="5C842FA2" w14:textId="17C06B3F"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b/>
                <w:bCs/>
                <w:sz w:val="24"/>
                <w:szCs w:val="24"/>
                <w:lang w:val="en-GB"/>
              </w:rPr>
              <w:t>Facet 3</w:t>
            </w:r>
          </w:p>
        </w:tc>
        <w:tc>
          <w:tcPr>
            <w:tcW w:w="11101" w:type="dxa"/>
            <w:tcBorders>
              <w:top w:val="single" w:sz="4" w:space="0" w:color="auto"/>
              <w:bottom w:val="single" w:sz="4" w:space="0" w:color="auto"/>
            </w:tcBorders>
          </w:tcPr>
          <w:p w14:paraId="56244CCA" w14:textId="081D2ACD"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sz w:val="24"/>
                <w:szCs w:val="24"/>
                <w:lang w:val="en-GB"/>
              </w:rPr>
              <w:t>motor ability or motor skills or motor components or motor control or motor performance or motor imagery or postural motion or motor planning or movement variability</w:t>
            </w:r>
          </w:p>
        </w:tc>
      </w:tr>
      <w:tr w:rsidR="001D33A3" w:rsidRPr="008E1C50" w14:paraId="17C88DD1" w14:textId="77777777" w:rsidTr="00426CDD">
        <w:tc>
          <w:tcPr>
            <w:tcW w:w="1129" w:type="dxa"/>
            <w:tcBorders>
              <w:top w:val="single" w:sz="4" w:space="0" w:color="auto"/>
              <w:bottom w:val="single" w:sz="4" w:space="0" w:color="auto"/>
            </w:tcBorders>
          </w:tcPr>
          <w:p w14:paraId="069E6139" w14:textId="11904290"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b/>
                <w:bCs/>
                <w:sz w:val="24"/>
                <w:szCs w:val="24"/>
                <w:lang w:val="en-GB"/>
              </w:rPr>
              <w:t>Facet 4</w:t>
            </w:r>
          </w:p>
        </w:tc>
        <w:tc>
          <w:tcPr>
            <w:tcW w:w="11101" w:type="dxa"/>
            <w:tcBorders>
              <w:top w:val="single" w:sz="4" w:space="0" w:color="auto"/>
              <w:bottom w:val="single" w:sz="4" w:space="0" w:color="auto"/>
            </w:tcBorders>
          </w:tcPr>
          <w:p w14:paraId="050479FD" w14:textId="475ACD64" w:rsidR="001D33A3" w:rsidRPr="008E1C50" w:rsidRDefault="001D33A3" w:rsidP="001D33A3">
            <w:pPr>
              <w:spacing w:line="360" w:lineRule="auto"/>
              <w:contextualSpacing/>
              <w:rPr>
                <w:rFonts w:asciiTheme="majorBidi" w:hAnsiTheme="majorBidi" w:cstheme="majorBidi"/>
                <w:sz w:val="24"/>
                <w:szCs w:val="24"/>
                <w:lang w:val="en-GB"/>
              </w:rPr>
            </w:pPr>
            <w:r w:rsidRPr="008E1C50">
              <w:rPr>
                <w:rFonts w:asciiTheme="majorBidi" w:hAnsiTheme="majorBidi" w:cstheme="majorBidi"/>
                <w:sz w:val="24"/>
                <w:szCs w:val="24"/>
                <w:lang w:val="en-GB"/>
              </w:rPr>
              <w:t>assessment or tools or instruments or batteries or procedures or task or measure or measurement or test or performance-based assessment or evaluation or screening or self-report or rating scales or questionnaires</w:t>
            </w:r>
          </w:p>
        </w:tc>
      </w:tr>
    </w:tbl>
    <w:p w14:paraId="1C910AA8" w14:textId="77777777" w:rsidR="002A5E50" w:rsidRPr="008E1C50" w:rsidRDefault="002A5E50" w:rsidP="00426CDD">
      <w:pPr>
        <w:rPr>
          <w:lang w:val="en-GB"/>
        </w:rPr>
      </w:pPr>
    </w:p>
    <w:p w14:paraId="13705858" w14:textId="77777777" w:rsidR="002A5E50" w:rsidRPr="008E1C50" w:rsidRDefault="002A5E50" w:rsidP="00426CDD">
      <w:pPr>
        <w:rPr>
          <w:lang w:val="en-GB"/>
        </w:rPr>
      </w:pPr>
    </w:p>
    <w:p w14:paraId="059BF722" w14:textId="77777777" w:rsidR="00D76C63" w:rsidRPr="008E1C50" w:rsidRDefault="00D76C63" w:rsidP="00426CDD">
      <w:pPr>
        <w:rPr>
          <w:rFonts w:ascii="Times New Roman" w:eastAsia="Times New Roman" w:hAnsi="Times New Roman" w:cs="Times New Roman"/>
          <w:b/>
          <w:sz w:val="24"/>
          <w:szCs w:val="32"/>
          <w:lang w:val="en-GB"/>
        </w:rPr>
        <w:sectPr w:rsidR="00D76C63" w:rsidRPr="008E1C50" w:rsidSect="00763549">
          <w:pgSz w:w="15840" w:h="12240" w:orient="landscape" w:code="1"/>
          <w:pgMar w:top="1440" w:right="1440" w:bottom="1800" w:left="2160" w:header="706" w:footer="706" w:gutter="0"/>
          <w:cols w:space="708"/>
          <w:docGrid w:linePitch="360"/>
        </w:sectPr>
      </w:pPr>
    </w:p>
    <w:bookmarkEnd w:id="0"/>
    <w:p w14:paraId="4BB7ECC0" w14:textId="0E12EED7" w:rsidR="000E7696" w:rsidRPr="008E1C50" w:rsidRDefault="000E7696" w:rsidP="000E7696">
      <w:pPr>
        <w:keepNext/>
        <w:keepLines/>
        <w:spacing w:after="0" w:line="480" w:lineRule="auto"/>
        <w:outlineLvl w:val="0"/>
        <w:rPr>
          <w:rFonts w:ascii="Times New Roman" w:eastAsia="Times New Roman" w:hAnsi="Times New Roman" w:cs="Times New Roman"/>
          <w:i/>
          <w:sz w:val="24"/>
          <w:szCs w:val="32"/>
          <w:lang w:val="en-GB"/>
        </w:rPr>
      </w:pPr>
      <w:r w:rsidRPr="008E1C50">
        <w:rPr>
          <w:rFonts w:ascii="Times New Roman" w:eastAsia="Times New Roman" w:hAnsi="Times New Roman" w:cs="Times New Roman"/>
          <w:iCs/>
          <w:sz w:val="24"/>
          <w:szCs w:val="32"/>
          <w:lang w:val="en-GB"/>
        </w:rPr>
        <w:lastRenderedPageBreak/>
        <w:t>Table S3. Keywords/MeSH terms</w:t>
      </w:r>
      <w:r w:rsidR="00306CF3" w:rsidRPr="008E1C50">
        <w:rPr>
          <w:rFonts w:ascii="Times New Roman" w:eastAsia="Times New Roman" w:hAnsi="Times New Roman" w:cs="Times New Roman"/>
          <w:iCs/>
          <w:sz w:val="24"/>
          <w:szCs w:val="32"/>
          <w:lang w:val="en-GB"/>
        </w:rPr>
        <w:t>.</w:t>
      </w:r>
    </w:p>
    <w:tbl>
      <w:tblPr>
        <w:tblStyle w:val="TableGrid5"/>
        <w:tblW w:w="0" w:type="auto"/>
        <w:tblLook w:val="04A0" w:firstRow="1" w:lastRow="0" w:firstColumn="1" w:lastColumn="0" w:noHBand="0" w:noVBand="1"/>
      </w:tblPr>
      <w:tblGrid>
        <w:gridCol w:w="1363"/>
        <w:gridCol w:w="993"/>
        <w:gridCol w:w="9824"/>
      </w:tblGrid>
      <w:tr w:rsidR="00AF2297" w:rsidRPr="008E1C50" w14:paraId="0F81892F" w14:textId="77777777" w:rsidTr="00253829">
        <w:tc>
          <w:tcPr>
            <w:tcW w:w="0" w:type="auto"/>
            <w:tcBorders>
              <w:top w:val="single" w:sz="24" w:space="0" w:color="auto"/>
              <w:left w:val="single" w:sz="24" w:space="0" w:color="auto"/>
              <w:bottom w:val="single" w:sz="24" w:space="0" w:color="auto"/>
            </w:tcBorders>
          </w:tcPr>
          <w:p w14:paraId="2A080695" w14:textId="77777777" w:rsidR="00AF2297" w:rsidRPr="008E1C50" w:rsidRDefault="00AF2297" w:rsidP="00AF2297">
            <w:pPr>
              <w:spacing w:after="100" w:afterAutospacing="1"/>
              <w:contextualSpacing/>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Database</w:t>
            </w:r>
          </w:p>
        </w:tc>
        <w:tc>
          <w:tcPr>
            <w:tcW w:w="1013" w:type="dxa"/>
            <w:tcBorders>
              <w:top w:val="single" w:sz="24" w:space="0" w:color="auto"/>
              <w:bottom w:val="single" w:sz="24" w:space="0" w:color="auto"/>
            </w:tcBorders>
          </w:tcPr>
          <w:p w14:paraId="10F14F3C" w14:textId="77777777" w:rsidR="00AF2297" w:rsidRPr="008E1C50" w:rsidRDefault="00AF2297" w:rsidP="00AF2297">
            <w:pPr>
              <w:spacing w:after="100" w:afterAutospacing="1"/>
              <w:contextualSpacing/>
              <w:rPr>
                <w:rFonts w:ascii="Times New Roman" w:eastAsia="Calibri" w:hAnsi="Times New Roman" w:cs="Times New Roman"/>
                <w:b/>
                <w:bCs/>
                <w:sz w:val="24"/>
                <w:szCs w:val="24"/>
                <w:lang w:val="en-GB"/>
              </w:rPr>
            </w:pPr>
          </w:p>
        </w:tc>
        <w:tc>
          <w:tcPr>
            <w:tcW w:w="10524" w:type="dxa"/>
            <w:tcBorders>
              <w:top w:val="single" w:sz="24" w:space="0" w:color="auto"/>
              <w:bottom w:val="single" w:sz="24" w:space="0" w:color="auto"/>
              <w:right w:val="single" w:sz="24" w:space="0" w:color="auto"/>
            </w:tcBorders>
          </w:tcPr>
          <w:p w14:paraId="147960C1" w14:textId="77777777" w:rsidR="00AF2297" w:rsidRPr="008E1C50" w:rsidRDefault="00AF2297" w:rsidP="00AF2297">
            <w:pPr>
              <w:spacing w:after="100" w:afterAutospacing="1"/>
              <w:contextualSpacing/>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Medical Subject Headings (MeSH) term</w:t>
            </w:r>
          </w:p>
        </w:tc>
      </w:tr>
      <w:tr w:rsidR="00AF2297" w:rsidRPr="008E1C50" w14:paraId="1A31C914" w14:textId="77777777" w:rsidTr="00253829">
        <w:tc>
          <w:tcPr>
            <w:tcW w:w="0" w:type="auto"/>
            <w:vMerge w:val="restart"/>
            <w:tcBorders>
              <w:top w:val="single" w:sz="24" w:space="0" w:color="auto"/>
              <w:left w:val="single" w:sz="24" w:space="0" w:color="auto"/>
            </w:tcBorders>
          </w:tcPr>
          <w:p w14:paraId="777884F8"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MEDLINE</w:t>
            </w:r>
          </w:p>
        </w:tc>
        <w:tc>
          <w:tcPr>
            <w:tcW w:w="1013" w:type="dxa"/>
            <w:tcBorders>
              <w:top w:val="single" w:sz="24" w:space="0" w:color="auto"/>
            </w:tcBorders>
          </w:tcPr>
          <w:p w14:paraId="6592276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1</w:t>
            </w:r>
          </w:p>
        </w:tc>
        <w:tc>
          <w:tcPr>
            <w:tcW w:w="10524" w:type="dxa"/>
            <w:tcBorders>
              <w:top w:val="single" w:sz="24" w:space="0" w:color="auto"/>
              <w:right w:val="single" w:sz="24" w:space="0" w:color="auto"/>
            </w:tcBorders>
          </w:tcPr>
          <w:p w14:paraId="32FFCB94" w14:textId="77777777" w:rsidR="00AF2297" w:rsidRPr="008E1C50" w:rsidRDefault="00AF2297" w:rsidP="00AF2297">
            <w:pPr>
              <w:spacing w:after="100" w:afterAutospacing="1"/>
              <w:contextualSpacing/>
              <w:rPr>
                <w:rFonts w:ascii="Times New Roman" w:eastAsia="Calibri" w:hAnsi="Times New Roman" w:cs="Times New Roman"/>
                <w:sz w:val="24"/>
                <w:szCs w:val="24"/>
                <w:shd w:val="clear" w:color="auto" w:fill="FFFFFF"/>
                <w:lang w:val="en-GB"/>
              </w:rPr>
            </w:pPr>
            <w:r w:rsidRPr="008E1C50">
              <w:rPr>
                <w:rFonts w:ascii="Times New Roman" w:eastAsia="Calibri" w:hAnsi="Times New Roman" w:cs="Times New Roman"/>
                <w:sz w:val="24"/>
                <w:szCs w:val="24"/>
                <w:lang w:val="en-GB"/>
              </w:rPr>
              <w:t xml:space="preserve">Coordination disorder or Motor Skill or Apraxia or ideomotor Apraxia or Psychomotor Disorders or </w:t>
            </w:r>
            <w:r w:rsidRPr="008E1C50">
              <w:rPr>
                <w:rFonts w:ascii="Times New Roman" w:eastAsia="Calibri" w:hAnsi="Times New Roman" w:cs="Times New Roman"/>
                <w:sz w:val="24"/>
                <w:szCs w:val="24"/>
                <w:shd w:val="clear" w:color="auto" w:fill="FFFFFF"/>
                <w:lang w:val="en-GB"/>
              </w:rPr>
              <w:t>Motor Activities or Coordination Impairment or Dyscoordination or Lack of Coordination or Coordination Lack or Perceptual Motor Performance or Sensory Motor Performance or Visual Motor Coordination or Coordination problem solving or decision making</w:t>
            </w:r>
          </w:p>
        </w:tc>
      </w:tr>
      <w:tr w:rsidR="00AF2297" w:rsidRPr="008E1C50" w14:paraId="0D7BAA6D" w14:textId="77777777" w:rsidTr="00253829">
        <w:tc>
          <w:tcPr>
            <w:tcW w:w="0" w:type="auto"/>
            <w:vMerge/>
            <w:tcBorders>
              <w:left w:val="single" w:sz="24" w:space="0" w:color="auto"/>
            </w:tcBorders>
          </w:tcPr>
          <w:p w14:paraId="02FBD5B7"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124291F8"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2</w:t>
            </w:r>
          </w:p>
        </w:tc>
        <w:tc>
          <w:tcPr>
            <w:tcW w:w="10524" w:type="dxa"/>
            <w:tcBorders>
              <w:right w:val="single" w:sz="24" w:space="0" w:color="auto"/>
            </w:tcBorders>
          </w:tcPr>
          <w:p w14:paraId="1EE68B53"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Executive Control or Executive Controls or Executive Functions or mental process or Information Processing or Human Information Processing or Critical Thinking or Thinking Skills or Thought or volition or Judgment or Decision Making or Perceptions or Time Perceptions or Space Perceptions or Cognitive Function or Cognitions or Meta-cognition or Meta-cognitive or Awareness or Meta-cognitive Control or Meta-cognitive Monitoring or Meta-emotion or Meta-memory or Metacognitive Awareness or Metacognitive Knowledge or Concentration or Attentions or memory or problem solving or decision making or Self-Regulation or Inhibition or Strategic Planning or Cognitive Function or Cognitive Impairments or Cognitive dysfunction or Verbal Fluency Disorder or Judgments or concept formation or Mental process or Information Processing or Human Information Processing or MEMORY or SHORT-TERM or Immediate Recall or Working Memory or Immediate Memories or Immediate Memory or Time Perceptions or Time Managements or problem solving or decision making or impulsivity</w:t>
            </w:r>
          </w:p>
        </w:tc>
      </w:tr>
      <w:tr w:rsidR="00AF2297" w:rsidRPr="008E1C50" w14:paraId="4EAA5984" w14:textId="77777777" w:rsidTr="00253829">
        <w:tc>
          <w:tcPr>
            <w:tcW w:w="0" w:type="auto"/>
            <w:vMerge/>
            <w:tcBorders>
              <w:left w:val="single" w:sz="24" w:space="0" w:color="auto"/>
            </w:tcBorders>
          </w:tcPr>
          <w:p w14:paraId="5C45BEB5"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7AB21EE9"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3</w:t>
            </w:r>
          </w:p>
        </w:tc>
        <w:tc>
          <w:tcPr>
            <w:tcW w:w="10524" w:type="dxa"/>
            <w:tcBorders>
              <w:right w:val="single" w:sz="24" w:space="0" w:color="auto"/>
            </w:tcBorders>
          </w:tcPr>
          <w:p w14:paraId="1E58C5D6"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Motor Skill or Motor Activities or Motor Skills Disorders or Developmental Coordination Disorder or Functional Laterality or Psychomotor performance or Perceptual Motor Performance or Sensory Motor Performance or Visual Motor Coordination or Strategic planning</w:t>
            </w:r>
          </w:p>
        </w:tc>
      </w:tr>
      <w:tr w:rsidR="00AF2297" w:rsidRPr="008E1C50" w14:paraId="28BD1E86" w14:textId="77777777" w:rsidTr="00253829">
        <w:tc>
          <w:tcPr>
            <w:tcW w:w="0" w:type="auto"/>
            <w:vMerge/>
            <w:tcBorders>
              <w:left w:val="single" w:sz="24" w:space="0" w:color="auto"/>
              <w:bottom w:val="single" w:sz="24" w:space="0" w:color="auto"/>
            </w:tcBorders>
          </w:tcPr>
          <w:p w14:paraId="7838EE52"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Borders>
              <w:bottom w:val="single" w:sz="24" w:space="0" w:color="auto"/>
            </w:tcBorders>
          </w:tcPr>
          <w:p w14:paraId="3B1BCA08"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4</w:t>
            </w:r>
          </w:p>
        </w:tc>
        <w:tc>
          <w:tcPr>
            <w:tcW w:w="10524" w:type="dxa"/>
            <w:tcBorders>
              <w:bottom w:val="single" w:sz="24" w:space="0" w:color="auto"/>
              <w:right w:val="single" w:sz="24" w:space="0" w:color="auto"/>
            </w:tcBorders>
          </w:tcPr>
          <w:p w14:paraId="342273B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Assessment or Process or Process Measures or Outcome Measures or Outcomes Assessment or Methodological Studies or Methodological Study or Procedures or methods or Task performance or Process Measures or Outcome Measures or Perceptual Motor Performance or Sensory Motor Performance or Visual Motor Coordination or evaluation studies or Validation Studies or Self report or Surveys or Questionnaires</w:t>
            </w:r>
          </w:p>
        </w:tc>
      </w:tr>
      <w:tr w:rsidR="00AF2297" w:rsidRPr="008E1C50" w14:paraId="59C5BF65" w14:textId="77777777" w:rsidTr="00253829">
        <w:tc>
          <w:tcPr>
            <w:tcW w:w="0" w:type="auto"/>
            <w:vMerge w:val="restart"/>
            <w:tcBorders>
              <w:top w:val="single" w:sz="24" w:space="0" w:color="auto"/>
              <w:left w:val="single" w:sz="24" w:space="0" w:color="auto"/>
            </w:tcBorders>
          </w:tcPr>
          <w:p w14:paraId="7A48D09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CINAHL</w:t>
            </w:r>
          </w:p>
        </w:tc>
        <w:tc>
          <w:tcPr>
            <w:tcW w:w="1013" w:type="dxa"/>
            <w:tcBorders>
              <w:top w:val="single" w:sz="24" w:space="0" w:color="auto"/>
            </w:tcBorders>
          </w:tcPr>
          <w:p w14:paraId="56784AB6"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1</w:t>
            </w:r>
          </w:p>
        </w:tc>
        <w:tc>
          <w:tcPr>
            <w:tcW w:w="10524" w:type="dxa"/>
            <w:tcBorders>
              <w:top w:val="single" w:sz="24" w:space="0" w:color="auto"/>
              <w:right w:val="single" w:sz="24" w:space="0" w:color="auto"/>
            </w:tcBorders>
          </w:tcPr>
          <w:p w14:paraId="5FD71822"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Motor Skills Disorder or CHILD DEVELOPMENTAL DISORDERS or MOVEMENT DISORDERS or Childhood Coordination Disorder or Childhood Coordination or ataxia or motor skill or Perceptual Motor Performance or Psychomotor Control or Developmental Coordination Disorders or Apraxia or Ideomotor Apraxia</w:t>
            </w:r>
          </w:p>
        </w:tc>
      </w:tr>
      <w:tr w:rsidR="00AF2297" w:rsidRPr="008E1C50" w14:paraId="3C9C0D21" w14:textId="77777777" w:rsidTr="00253829">
        <w:tc>
          <w:tcPr>
            <w:tcW w:w="0" w:type="auto"/>
            <w:vMerge/>
            <w:tcBorders>
              <w:left w:val="single" w:sz="24" w:space="0" w:color="auto"/>
            </w:tcBorders>
          </w:tcPr>
          <w:p w14:paraId="124C66E0"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18136968"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2</w:t>
            </w:r>
          </w:p>
        </w:tc>
        <w:tc>
          <w:tcPr>
            <w:tcW w:w="10524" w:type="dxa"/>
            <w:tcBorders>
              <w:right w:val="single" w:sz="24" w:space="0" w:color="auto"/>
            </w:tcBorders>
          </w:tcPr>
          <w:p w14:paraId="3BBF7FF1"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Executive Control or Executive Functions or Strategic planning or Goal setting or Dysfluency or Fluency Disorder or Judgement or Judgments or Concept Formations or Cognition or Awareness or Cognitive Ability or Metacognition or cognitive orientation or information processing or Self-Awareness Enhancement or Thought Processes Alteration or Cognitive-Neuro Component or Immediate Recall or Memory, Short Term or Memory or Reaction Times or Response Time or Self Regulations or Problem solving or Task Performance or Task Performance and Analyses or Activities of Daily Living or Human Occupation or Object Manipulations or Information Processing or Human or Mental Process or Mental Training or planning strategic</w:t>
            </w:r>
          </w:p>
        </w:tc>
      </w:tr>
      <w:tr w:rsidR="00AF2297" w:rsidRPr="008E1C50" w14:paraId="33AF2E07" w14:textId="77777777" w:rsidTr="00253829">
        <w:tc>
          <w:tcPr>
            <w:tcW w:w="0" w:type="auto"/>
            <w:vMerge/>
            <w:tcBorders>
              <w:left w:val="single" w:sz="24" w:space="0" w:color="auto"/>
            </w:tcBorders>
          </w:tcPr>
          <w:p w14:paraId="49B076E4"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11CDE2B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3</w:t>
            </w:r>
          </w:p>
        </w:tc>
        <w:tc>
          <w:tcPr>
            <w:tcW w:w="10524" w:type="dxa"/>
            <w:tcBorders>
              <w:right w:val="single" w:sz="24" w:space="0" w:color="auto"/>
            </w:tcBorders>
          </w:tcPr>
          <w:p w14:paraId="22806BAA"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Perceptual Motor Performance or Psychomotor Control or Psychomotor Performances or Psychomotor Skill or Developmental Coordination Disorders or Motor Skills Disorder or motor skills or Movements or Postural Change or Postural Changes </w:t>
            </w:r>
          </w:p>
        </w:tc>
      </w:tr>
      <w:tr w:rsidR="00AF2297" w:rsidRPr="008E1C50" w14:paraId="5C56375B" w14:textId="77777777" w:rsidTr="00253829">
        <w:tc>
          <w:tcPr>
            <w:tcW w:w="0" w:type="auto"/>
            <w:vMerge/>
            <w:tcBorders>
              <w:left w:val="single" w:sz="24" w:space="0" w:color="auto"/>
              <w:bottom w:val="single" w:sz="24" w:space="0" w:color="auto"/>
            </w:tcBorders>
          </w:tcPr>
          <w:p w14:paraId="62859124"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Borders>
              <w:bottom w:val="single" w:sz="24" w:space="0" w:color="auto"/>
            </w:tcBorders>
          </w:tcPr>
          <w:p w14:paraId="391E00AC"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4</w:t>
            </w:r>
          </w:p>
        </w:tc>
        <w:tc>
          <w:tcPr>
            <w:tcW w:w="10524" w:type="dxa"/>
            <w:tcBorders>
              <w:bottom w:val="single" w:sz="24" w:space="0" w:color="auto"/>
              <w:right w:val="single" w:sz="24" w:space="0" w:color="auto"/>
            </w:tcBorders>
          </w:tcPr>
          <w:p w14:paraId="4F0CA438"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Assessment Process or Occupational Therapy Assessments or Outcomes Analysis or Outcomes Assessment or Outcomes Measurement or </w:t>
            </w:r>
          </w:p>
          <w:p w14:paraId="3304DB1A"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Assessment Tools or Clinical Assessments Tool or Research Measurement or Research Instrument or Task Performance or Task Performance and Analyses or Activities of Daily Living or Human Occupation or human activities or Object Manipulations or Outcome Assessments or Outcome Measurement or Outcome Measurements or Outcomes Analysis or Perceptual Motor Performance or Psychomotor Control or Psychomotor Performances or Psychomotor Skill or Assessment Tools or Clinical or Clinical Assessment Tool or Evaluation or Self report or scales or Structured Questionnaires or Open-Ended Questionnaires or Questionnaires</w:t>
            </w:r>
          </w:p>
        </w:tc>
      </w:tr>
      <w:tr w:rsidR="00AF2297" w:rsidRPr="008E1C50" w14:paraId="15AB0842" w14:textId="77777777" w:rsidTr="00253829">
        <w:tc>
          <w:tcPr>
            <w:tcW w:w="0" w:type="auto"/>
            <w:vMerge w:val="restart"/>
            <w:tcBorders>
              <w:top w:val="single" w:sz="24" w:space="0" w:color="auto"/>
              <w:left w:val="single" w:sz="24" w:space="0" w:color="auto"/>
            </w:tcBorders>
          </w:tcPr>
          <w:p w14:paraId="72967FC3"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PsycINFO</w:t>
            </w:r>
          </w:p>
        </w:tc>
        <w:tc>
          <w:tcPr>
            <w:tcW w:w="1013" w:type="dxa"/>
            <w:tcBorders>
              <w:top w:val="single" w:sz="24" w:space="0" w:color="auto"/>
            </w:tcBorders>
          </w:tcPr>
          <w:p w14:paraId="12B056A7"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1</w:t>
            </w:r>
          </w:p>
        </w:tc>
        <w:tc>
          <w:tcPr>
            <w:tcW w:w="10524" w:type="dxa"/>
            <w:tcBorders>
              <w:top w:val="single" w:sz="24" w:space="0" w:color="auto"/>
              <w:right w:val="single" w:sz="24" w:space="0" w:color="auto"/>
            </w:tcBorders>
          </w:tcPr>
          <w:p w14:paraId="11F8ED0F"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Dyspraxia or Clumsy Child Syndrome or Developmental Coordination Disorder or Developmental Dyspraxia or Motor Coordination or Motor Processes or Motor Control or Motor Performance or Motor Skills or Perceptual Motor Coordination or Finger Tapping or Jumping or Running or Walking or Skill learning or Learning or Fine Motor Skill or Gross Motor or Skill Learning or Ataxias or Coordination Impairment or Motor Ataxia or Motor Ataxias or Dyscoordination or Lack of Coordination</w:t>
            </w:r>
          </w:p>
        </w:tc>
      </w:tr>
      <w:tr w:rsidR="00AF2297" w:rsidRPr="008E1C50" w14:paraId="0A1C2D1C" w14:textId="77777777" w:rsidTr="00253829">
        <w:tc>
          <w:tcPr>
            <w:tcW w:w="0" w:type="auto"/>
            <w:vMerge/>
            <w:tcBorders>
              <w:left w:val="single" w:sz="24" w:space="0" w:color="auto"/>
            </w:tcBorders>
          </w:tcPr>
          <w:p w14:paraId="5D687B1B"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0C479E5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2</w:t>
            </w:r>
          </w:p>
        </w:tc>
        <w:tc>
          <w:tcPr>
            <w:tcW w:w="10524" w:type="dxa"/>
            <w:tcBorders>
              <w:right w:val="single" w:sz="24" w:space="0" w:color="auto"/>
            </w:tcBorders>
          </w:tcPr>
          <w:p w14:paraId="3291454B"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Executive function or Cognitive Control or Cognitive Ability or time management or Set shifting or Attentional Set Shifting or Judgments or concept formation or Self-Regulation or Self-Control or Reasoning or Problem Solving or task switching or Strategic or monitoring or Higher Order Processes or Cognitive Control or Set Shifting or Task Switching or Cognitive Ability or Management Planning or time management or self-management or Cognitive Processes or Set shifting or Attentional Set Shifting or Judgments or decision making or concept formation or </w:t>
            </w:r>
            <w:r w:rsidRPr="008E1C50">
              <w:rPr>
                <w:rFonts w:ascii="Times New Roman" w:eastAsia="Calibri" w:hAnsi="Times New Roman" w:cs="Times New Roman"/>
                <w:sz w:val="24"/>
                <w:szCs w:val="24"/>
                <w:lang w:val="en-GB"/>
              </w:rPr>
              <w:lastRenderedPageBreak/>
              <w:t>Cognitive Discrimination or Cognitive Generalization or Metacognition or Awareness or Cognition or Comprehension or Critical Thinking or Declarative Knowledge or Learning or Learning Strategies or Memory or Procedural Knowledge or Short Term Memory or Organizational or Time estimation or Estimation or Time Perception or Self-Regulation or Emotional Regulation or Self-Control or Self-Management or Self-Monitoring or Self-Monitoring or Self-Regulated Learning or Reasoning or Thinking or Case Based Reasoning or Inductive Deductive Reasoning or Critical Thinking or Declarative Knowledge or Problem Solving or Procedural Knowledge or Rationality or task switching or Cognitive Processes or Neuropsychological Assessment or Attention or Strategic or monitoring</w:t>
            </w:r>
          </w:p>
        </w:tc>
      </w:tr>
      <w:tr w:rsidR="00AF2297" w:rsidRPr="008E1C50" w14:paraId="0F4A4063" w14:textId="77777777" w:rsidTr="00253829">
        <w:tc>
          <w:tcPr>
            <w:tcW w:w="0" w:type="auto"/>
            <w:vMerge/>
            <w:tcBorders>
              <w:left w:val="single" w:sz="24" w:space="0" w:color="auto"/>
            </w:tcBorders>
          </w:tcPr>
          <w:p w14:paraId="75FB3CF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425FFAD2"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3</w:t>
            </w:r>
          </w:p>
        </w:tc>
        <w:tc>
          <w:tcPr>
            <w:tcW w:w="10524" w:type="dxa"/>
            <w:tcBorders>
              <w:right w:val="single" w:sz="24" w:space="0" w:color="auto"/>
            </w:tcBorders>
          </w:tcPr>
          <w:p w14:paraId="7726319D"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Motor control or Motor Skill or Motor performance</w:t>
            </w:r>
          </w:p>
        </w:tc>
      </w:tr>
      <w:tr w:rsidR="00AF2297" w:rsidRPr="008E1C50" w14:paraId="0C214F20" w14:textId="77777777" w:rsidTr="00253829">
        <w:tc>
          <w:tcPr>
            <w:tcW w:w="0" w:type="auto"/>
            <w:vMerge/>
            <w:tcBorders>
              <w:left w:val="single" w:sz="24" w:space="0" w:color="auto"/>
              <w:bottom w:val="single" w:sz="24" w:space="0" w:color="auto"/>
            </w:tcBorders>
          </w:tcPr>
          <w:p w14:paraId="2E94BC4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Borders>
              <w:bottom w:val="single" w:sz="24" w:space="0" w:color="auto"/>
            </w:tcBorders>
          </w:tcPr>
          <w:p w14:paraId="1B06DC7D"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4</w:t>
            </w:r>
          </w:p>
        </w:tc>
        <w:tc>
          <w:tcPr>
            <w:tcW w:w="10524" w:type="dxa"/>
            <w:tcBorders>
              <w:bottom w:val="single" w:sz="24" w:space="0" w:color="auto"/>
              <w:right w:val="single" w:sz="24" w:space="0" w:color="auto"/>
            </w:tcBorders>
          </w:tcPr>
          <w:p w14:paraId="714556D6"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Measurement or Task or Evaluation or Screening </w:t>
            </w:r>
          </w:p>
        </w:tc>
      </w:tr>
      <w:tr w:rsidR="00AF2297" w:rsidRPr="008E1C50" w14:paraId="4D0D6FF3" w14:textId="77777777" w:rsidTr="00253829">
        <w:tc>
          <w:tcPr>
            <w:tcW w:w="0" w:type="auto"/>
            <w:vMerge w:val="restart"/>
            <w:tcBorders>
              <w:top w:val="single" w:sz="24" w:space="0" w:color="auto"/>
              <w:left w:val="single" w:sz="24" w:space="0" w:color="auto"/>
            </w:tcBorders>
          </w:tcPr>
          <w:p w14:paraId="74E52A0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Cochrane</w:t>
            </w:r>
          </w:p>
        </w:tc>
        <w:tc>
          <w:tcPr>
            <w:tcW w:w="1013" w:type="dxa"/>
            <w:tcBorders>
              <w:top w:val="single" w:sz="24" w:space="0" w:color="auto"/>
            </w:tcBorders>
          </w:tcPr>
          <w:p w14:paraId="16896F16"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1</w:t>
            </w:r>
          </w:p>
        </w:tc>
        <w:tc>
          <w:tcPr>
            <w:tcW w:w="10524" w:type="dxa"/>
            <w:tcBorders>
              <w:top w:val="single" w:sz="24" w:space="0" w:color="auto"/>
              <w:right w:val="single" w:sz="24" w:space="0" w:color="auto"/>
            </w:tcBorders>
          </w:tcPr>
          <w:p w14:paraId="3177693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Motor Skills Disorder or Developmental Coordination Disorders or Disorders Motor Activities or Apraxia or Motor Apraxia or Ideomotor Dyspraxias or Perceptual Motor Performances or Visual Motor Coordination or Lack of Coordination or Motor Activities or Motor Skill</w:t>
            </w:r>
          </w:p>
        </w:tc>
      </w:tr>
      <w:tr w:rsidR="00AF2297" w:rsidRPr="008E1C50" w14:paraId="4862E1A8" w14:textId="77777777" w:rsidTr="00253829">
        <w:tc>
          <w:tcPr>
            <w:tcW w:w="0" w:type="auto"/>
            <w:vMerge/>
            <w:tcBorders>
              <w:left w:val="single" w:sz="24" w:space="0" w:color="auto"/>
            </w:tcBorders>
          </w:tcPr>
          <w:p w14:paraId="178CA3DB"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0976D597"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2</w:t>
            </w:r>
          </w:p>
        </w:tc>
        <w:tc>
          <w:tcPr>
            <w:tcW w:w="10524" w:type="dxa"/>
            <w:tcBorders>
              <w:right w:val="single" w:sz="24" w:space="0" w:color="auto"/>
            </w:tcBorders>
          </w:tcPr>
          <w:p w14:paraId="2EECAAD8"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Executive function or Executive Control or executive Functions or Cognitive Function or Metacognition or Meta cognitive Control or Strategic Planning or Judgement or Concept Formations or Metacognitive Awareness or Metacognitive Knowledge or Monitoring or Flexibility or Cognitive Function or Working Memory or Short-Term Memory or Immediate Memory or Time Perceptions or Time Managements or Self-control or Self Regulations or Problem solving or Multitasking Behavior or planning strategic or Impulsive Behavior</w:t>
            </w:r>
          </w:p>
        </w:tc>
      </w:tr>
      <w:tr w:rsidR="00AF2297" w:rsidRPr="008E1C50" w14:paraId="3615B7EC" w14:textId="77777777" w:rsidTr="00253829">
        <w:tc>
          <w:tcPr>
            <w:tcW w:w="0" w:type="auto"/>
            <w:vMerge/>
            <w:tcBorders>
              <w:left w:val="single" w:sz="24" w:space="0" w:color="auto"/>
            </w:tcBorders>
          </w:tcPr>
          <w:p w14:paraId="1477C4EC"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51CA51D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3</w:t>
            </w:r>
          </w:p>
        </w:tc>
        <w:tc>
          <w:tcPr>
            <w:tcW w:w="10524" w:type="dxa"/>
            <w:tcBorders>
              <w:right w:val="single" w:sz="24" w:space="0" w:color="auto"/>
            </w:tcBorders>
          </w:tcPr>
          <w:p w14:paraId="59B3C46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Motor activities or motor skills or Motor Skills Disorder or Laterality of Motor Control or Psychomotor Performance or Perceptual Motor Performances or Sensory Motor Performances</w:t>
            </w:r>
          </w:p>
          <w:p w14:paraId="6083A9CB"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Or Movements</w:t>
            </w:r>
          </w:p>
        </w:tc>
      </w:tr>
      <w:tr w:rsidR="00AF2297" w:rsidRPr="008E1C50" w14:paraId="2605F91C" w14:textId="77777777" w:rsidTr="00253829">
        <w:tc>
          <w:tcPr>
            <w:tcW w:w="0" w:type="auto"/>
            <w:vMerge/>
            <w:tcBorders>
              <w:left w:val="single" w:sz="24" w:space="0" w:color="auto"/>
              <w:bottom w:val="single" w:sz="24" w:space="0" w:color="auto"/>
            </w:tcBorders>
          </w:tcPr>
          <w:p w14:paraId="7A3DB724"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Borders>
              <w:bottom w:val="single" w:sz="24" w:space="0" w:color="auto"/>
            </w:tcBorders>
          </w:tcPr>
          <w:p w14:paraId="2CA7DB30"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4</w:t>
            </w:r>
          </w:p>
        </w:tc>
        <w:tc>
          <w:tcPr>
            <w:tcW w:w="10524" w:type="dxa"/>
            <w:tcBorders>
              <w:bottom w:val="single" w:sz="24" w:space="0" w:color="auto"/>
              <w:right w:val="single" w:sz="24" w:space="0" w:color="auto"/>
            </w:tcBorders>
          </w:tcPr>
          <w:p w14:paraId="3E9084B3"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Methods or Multitasking Behavior or Evaluation Studies</w:t>
            </w:r>
          </w:p>
          <w:p w14:paraId="493F8CB6"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Surveys and Questionnaires</w:t>
            </w:r>
          </w:p>
        </w:tc>
      </w:tr>
      <w:tr w:rsidR="00AF2297" w:rsidRPr="008E1C50" w14:paraId="08D69CB4" w14:textId="77777777" w:rsidTr="00253829">
        <w:tc>
          <w:tcPr>
            <w:tcW w:w="0" w:type="auto"/>
            <w:vMerge w:val="restart"/>
            <w:tcBorders>
              <w:top w:val="single" w:sz="24" w:space="0" w:color="auto"/>
              <w:left w:val="single" w:sz="24" w:space="0" w:color="auto"/>
            </w:tcBorders>
          </w:tcPr>
          <w:p w14:paraId="4E327C97"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ERIC</w:t>
            </w:r>
          </w:p>
        </w:tc>
        <w:tc>
          <w:tcPr>
            <w:tcW w:w="1013" w:type="dxa"/>
            <w:tcBorders>
              <w:top w:val="single" w:sz="24" w:space="0" w:color="auto"/>
            </w:tcBorders>
          </w:tcPr>
          <w:p w14:paraId="01E28965"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1</w:t>
            </w:r>
          </w:p>
        </w:tc>
        <w:tc>
          <w:tcPr>
            <w:tcW w:w="10524" w:type="dxa"/>
            <w:tcBorders>
              <w:top w:val="single" w:sz="24" w:space="0" w:color="auto"/>
              <w:right w:val="single" w:sz="24" w:space="0" w:color="auto"/>
            </w:tcBorders>
          </w:tcPr>
          <w:p w14:paraId="6ABDA7AE"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Coordination OR Motor Ability OR Motor Skills OR Object Manipulation OR Perceptual Motor Coordination OR Daily Living Skills OR Eye Hand Coordination </w:t>
            </w:r>
          </w:p>
        </w:tc>
      </w:tr>
      <w:tr w:rsidR="00AF2297" w:rsidRPr="008E1C50" w14:paraId="7E4C036F" w14:textId="77777777" w:rsidTr="00253829">
        <w:tc>
          <w:tcPr>
            <w:tcW w:w="0" w:type="auto"/>
            <w:vMerge/>
            <w:tcBorders>
              <w:left w:val="single" w:sz="24" w:space="0" w:color="auto"/>
            </w:tcBorders>
          </w:tcPr>
          <w:p w14:paraId="2C464B6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1FC6A59A"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2</w:t>
            </w:r>
          </w:p>
        </w:tc>
        <w:tc>
          <w:tcPr>
            <w:tcW w:w="10524" w:type="dxa"/>
            <w:tcBorders>
              <w:right w:val="single" w:sz="24" w:space="0" w:color="auto"/>
            </w:tcBorders>
          </w:tcPr>
          <w:p w14:paraId="22CBC4DC"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 xml:space="preserve">Executive function OR cognitive process OR Cognitive Ability OR Concept Formation OR Goal Orientation OR Inhibition OR Planning OR Short-Term Memory OR Self Control OR Inhibition OR Planning OR Decision Making OR Time Management OR Time on Task OR Thinking Skills OR Problem solving OR Conceptual Tempo </w:t>
            </w:r>
          </w:p>
        </w:tc>
      </w:tr>
      <w:tr w:rsidR="00AF2297" w:rsidRPr="008E1C50" w14:paraId="5562CD59" w14:textId="77777777" w:rsidTr="00253829">
        <w:tc>
          <w:tcPr>
            <w:tcW w:w="0" w:type="auto"/>
            <w:vMerge/>
            <w:tcBorders>
              <w:left w:val="single" w:sz="24" w:space="0" w:color="auto"/>
            </w:tcBorders>
          </w:tcPr>
          <w:p w14:paraId="452CBF85"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Pr>
          <w:p w14:paraId="60BC3771"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3</w:t>
            </w:r>
          </w:p>
        </w:tc>
        <w:tc>
          <w:tcPr>
            <w:tcW w:w="10524" w:type="dxa"/>
            <w:tcBorders>
              <w:right w:val="single" w:sz="24" w:space="0" w:color="auto"/>
            </w:tcBorders>
          </w:tcPr>
          <w:p w14:paraId="2FA7D9FF"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Psychomotor Skills OR motor skills OR Coordination OR Motor Ability OR Object Manipulation OR Perceptual Motor Coordination OR Daily Living Skills OR Psychomotor Skills OR Perceptual Motor Learning OR Psychomotor Skills</w:t>
            </w:r>
          </w:p>
        </w:tc>
      </w:tr>
      <w:tr w:rsidR="00AF2297" w:rsidRPr="008E1C50" w14:paraId="2656D87C" w14:textId="77777777" w:rsidTr="00253829">
        <w:tc>
          <w:tcPr>
            <w:tcW w:w="0" w:type="auto"/>
            <w:vMerge/>
            <w:tcBorders>
              <w:left w:val="single" w:sz="24" w:space="0" w:color="auto"/>
              <w:bottom w:val="single" w:sz="24" w:space="0" w:color="auto"/>
            </w:tcBorders>
          </w:tcPr>
          <w:p w14:paraId="4A6CB4A3"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p>
        </w:tc>
        <w:tc>
          <w:tcPr>
            <w:tcW w:w="1013" w:type="dxa"/>
            <w:tcBorders>
              <w:bottom w:val="single" w:sz="24" w:space="0" w:color="auto"/>
            </w:tcBorders>
          </w:tcPr>
          <w:p w14:paraId="475A9ADF" w14:textId="77777777" w:rsidR="00AF2297" w:rsidRPr="008E1C50" w:rsidRDefault="00AF2297" w:rsidP="00AF2297">
            <w:pPr>
              <w:spacing w:after="100" w:afterAutospacing="1"/>
              <w:contextualSpacing/>
              <w:rPr>
                <w:rFonts w:ascii="Times New Roman" w:eastAsia="Calibri" w:hAnsi="Times New Roman" w:cs="Times New Roman"/>
                <w:sz w:val="24"/>
                <w:szCs w:val="24"/>
                <w:lang w:val="en-GB"/>
              </w:rPr>
            </w:pPr>
            <w:r w:rsidRPr="008E1C50">
              <w:rPr>
                <w:rFonts w:ascii="Times New Roman" w:eastAsia="Calibri" w:hAnsi="Times New Roman" w:cs="Times New Roman"/>
                <w:b/>
                <w:bCs/>
                <w:sz w:val="24"/>
                <w:szCs w:val="24"/>
                <w:lang w:val="en-GB"/>
              </w:rPr>
              <w:t>Facet 4</w:t>
            </w:r>
          </w:p>
        </w:tc>
        <w:tc>
          <w:tcPr>
            <w:tcW w:w="10524" w:type="dxa"/>
            <w:tcBorders>
              <w:bottom w:val="single" w:sz="24" w:space="0" w:color="auto"/>
              <w:right w:val="single" w:sz="24" w:space="0" w:color="auto"/>
            </w:tcBorders>
          </w:tcPr>
          <w:p w14:paraId="79F425B0" w14:textId="77777777" w:rsidR="00AF2297" w:rsidRPr="008E1C50" w:rsidRDefault="00AF2297" w:rsidP="00AF2297">
            <w:pP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Evaluation OR Research Tools OR Measures OR Methods OR Task Performance OR test OR Measurement OR Performance based assessment OR Performance Tests OR Evaluation Methods OR Screening Tests OR Self-evaluation OR Response Rates</w:t>
            </w:r>
          </w:p>
        </w:tc>
      </w:tr>
    </w:tbl>
    <w:p w14:paraId="6CBBD726" w14:textId="77777777" w:rsidR="00AF2297" w:rsidRPr="008E1C50" w:rsidRDefault="00AF2297" w:rsidP="00AF2297">
      <w:pPr>
        <w:spacing w:after="0" w:line="480" w:lineRule="auto"/>
        <w:ind w:firstLine="720"/>
        <w:rPr>
          <w:rFonts w:ascii="Times New Roman" w:eastAsia="Calibri" w:hAnsi="Times New Roman" w:cs="Arial"/>
          <w:sz w:val="24"/>
          <w:lang w:val="en-GB"/>
        </w:rPr>
      </w:pPr>
    </w:p>
    <w:p w14:paraId="7D39BF4B" w14:textId="77777777" w:rsidR="00AF2297" w:rsidRPr="008E1C50" w:rsidRDefault="00AF2297" w:rsidP="00AF2297">
      <w:pPr>
        <w:spacing w:after="0" w:line="480" w:lineRule="auto"/>
        <w:rPr>
          <w:rFonts w:ascii="Times New Roman" w:eastAsia="Calibri" w:hAnsi="Times New Roman" w:cs="Arial"/>
          <w:iCs/>
          <w:sz w:val="24"/>
          <w:lang w:val="en-GB"/>
        </w:rPr>
        <w:sectPr w:rsidR="00AF2297" w:rsidRPr="008E1C50" w:rsidSect="00763549">
          <w:pgSz w:w="15840" w:h="12240" w:orient="landscape" w:code="1"/>
          <w:pgMar w:top="1440" w:right="1440" w:bottom="1800" w:left="2160" w:header="706" w:footer="706" w:gutter="0"/>
          <w:cols w:space="708"/>
          <w:docGrid w:linePitch="360"/>
        </w:sectPr>
      </w:pPr>
    </w:p>
    <w:p w14:paraId="2B6C8F11" w14:textId="748D7831" w:rsidR="00AF2297" w:rsidRPr="008E1C50" w:rsidRDefault="000E7696" w:rsidP="00AF2297">
      <w:pPr>
        <w:keepNext/>
        <w:keepLines/>
        <w:spacing w:after="0" w:line="480" w:lineRule="auto"/>
        <w:outlineLvl w:val="0"/>
        <w:rPr>
          <w:rFonts w:ascii="Times New Roman" w:eastAsia="Times New Roman" w:hAnsi="Times New Roman" w:cs="Times New Roman"/>
          <w:bCs/>
          <w:sz w:val="24"/>
          <w:szCs w:val="32"/>
          <w:lang w:val="en-GB"/>
        </w:rPr>
      </w:pPr>
      <w:bookmarkStart w:id="5" w:name="_Toc40070717"/>
      <w:bookmarkStart w:id="6" w:name="_Hlk68710778"/>
      <w:r w:rsidRPr="008E1C50">
        <w:rPr>
          <w:rFonts w:ascii="Times New Roman" w:eastAsia="Times New Roman" w:hAnsi="Times New Roman" w:cs="Times New Roman"/>
          <w:bCs/>
          <w:sz w:val="24"/>
          <w:szCs w:val="32"/>
          <w:lang w:val="en-GB"/>
        </w:rPr>
        <w:lastRenderedPageBreak/>
        <w:t>Table S4.</w:t>
      </w:r>
      <w:r w:rsidR="00AF2297" w:rsidRPr="008E1C50">
        <w:rPr>
          <w:rFonts w:ascii="Times New Roman" w:eastAsia="Times New Roman" w:hAnsi="Times New Roman" w:cs="Times New Roman"/>
          <w:bCs/>
          <w:sz w:val="24"/>
          <w:szCs w:val="32"/>
          <w:lang w:val="en-GB"/>
        </w:rPr>
        <w:t xml:space="preserve"> Effective Public Health Practice Project (EPHPP) quality assessment tool for quantitative studies</w:t>
      </w:r>
      <w:bookmarkEnd w:id="5"/>
      <w:r w:rsidR="004B56A8" w:rsidRPr="008E1C50">
        <w:rPr>
          <w:rFonts w:ascii="Times New Roman" w:eastAsia="Times New Roman" w:hAnsi="Times New Roman" w:cs="Times New Roman"/>
          <w:bCs/>
          <w:sz w:val="24"/>
          <w:szCs w:val="32"/>
          <w:lang w:val="en-GB"/>
        </w:rPr>
        <w:t>.</w:t>
      </w:r>
    </w:p>
    <w:tbl>
      <w:tblPr>
        <w:tblStyle w:val="TableGrid6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60"/>
        <w:gridCol w:w="1323"/>
        <w:gridCol w:w="1131"/>
        <w:gridCol w:w="1550"/>
        <w:gridCol w:w="1097"/>
        <w:gridCol w:w="1769"/>
        <w:gridCol w:w="2146"/>
        <w:gridCol w:w="2882"/>
      </w:tblGrid>
      <w:tr w:rsidR="004B0C41" w:rsidRPr="008E1C50" w14:paraId="46F5EC83" w14:textId="77777777" w:rsidTr="00426CDD">
        <w:tc>
          <w:tcPr>
            <w:tcW w:w="0" w:type="auto"/>
          </w:tcPr>
          <w:bookmarkEnd w:id="6"/>
          <w:p w14:paraId="7EB94B86" w14:textId="0C980181" w:rsidR="00AF2297" w:rsidRPr="008E1C50" w:rsidRDefault="00866165" w:rsidP="00AF2297">
            <w:pP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Author</w:t>
            </w:r>
            <w:r w:rsidR="00F927A2" w:rsidRPr="008E1C50">
              <w:rPr>
                <w:rFonts w:ascii="Times New Roman" w:eastAsia="Calibri" w:hAnsi="Times New Roman" w:cs="Times New Roman"/>
                <w:b/>
                <w:bCs/>
                <w:sz w:val="24"/>
                <w:szCs w:val="24"/>
                <w:lang w:val="en-GB"/>
              </w:rPr>
              <w:t>(s)</w:t>
            </w:r>
            <w:r w:rsidRPr="008E1C50">
              <w:rPr>
                <w:rFonts w:ascii="Times New Roman" w:eastAsia="Calibri" w:hAnsi="Times New Roman" w:cs="Times New Roman"/>
                <w:b/>
                <w:bCs/>
                <w:sz w:val="24"/>
                <w:szCs w:val="24"/>
                <w:lang w:val="en-GB"/>
              </w:rPr>
              <w:t>, year [citation</w:t>
            </w:r>
            <w:r w:rsidR="00F927A2" w:rsidRPr="008E1C50">
              <w:rPr>
                <w:rFonts w:ascii="Times New Roman" w:eastAsia="Calibri" w:hAnsi="Times New Roman" w:cs="Times New Roman"/>
                <w:b/>
                <w:bCs/>
                <w:sz w:val="24"/>
                <w:szCs w:val="24"/>
                <w:lang w:val="en-GB"/>
              </w:rPr>
              <w:t xml:space="preserve"> </w:t>
            </w:r>
            <w:r w:rsidRPr="008E1C50">
              <w:rPr>
                <w:rFonts w:ascii="Times New Roman" w:eastAsia="Calibri" w:hAnsi="Times New Roman" w:cs="Times New Roman"/>
                <w:b/>
                <w:bCs/>
                <w:sz w:val="24"/>
                <w:szCs w:val="24"/>
                <w:lang w:val="en-GB"/>
              </w:rPr>
              <w:t>#]</w:t>
            </w:r>
          </w:p>
        </w:tc>
        <w:tc>
          <w:tcPr>
            <w:tcW w:w="0" w:type="auto"/>
          </w:tcPr>
          <w:p w14:paraId="25935768"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Selection bias</w:t>
            </w:r>
          </w:p>
        </w:tc>
        <w:tc>
          <w:tcPr>
            <w:tcW w:w="0" w:type="auto"/>
          </w:tcPr>
          <w:p w14:paraId="208CF0D9"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Study design</w:t>
            </w:r>
          </w:p>
        </w:tc>
        <w:tc>
          <w:tcPr>
            <w:tcW w:w="0" w:type="auto"/>
          </w:tcPr>
          <w:p w14:paraId="5A0073EC"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Confounders</w:t>
            </w:r>
          </w:p>
        </w:tc>
        <w:tc>
          <w:tcPr>
            <w:tcW w:w="0" w:type="auto"/>
          </w:tcPr>
          <w:p w14:paraId="5E6BFC53"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Blinding</w:t>
            </w:r>
          </w:p>
        </w:tc>
        <w:tc>
          <w:tcPr>
            <w:tcW w:w="0" w:type="auto"/>
          </w:tcPr>
          <w:p w14:paraId="6FBBE2F4"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Date collection methods</w:t>
            </w:r>
          </w:p>
        </w:tc>
        <w:tc>
          <w:tcPr>
            <w:tcW w:w="0" w:type="auto"/>
          </w:tcPr>
          <w:p w14:paraId="15FE8C93"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Withdrawals and drop-outs</w:t>
            </w:r>
          </w:p>
        </w:tc>
        <w:tc>
          <w:tcPr>
            <w:tcW w:w="0" w:type="auto"/>
          </w:tcPr>
          <w:p w14:paraId="6163A676" w14:textId="77777777" w:rsidR="00AF2297" w:rsidRPr="008E1C50" w:rsidRDefault="00AF2297" w:rsidP="00426CDD">
            <w:pPr>
              <w:jc w:val="cente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t>Rate (strong/moderate/weak)</w:t>
            </w:r>
          </w:p>
        </w:tc>
      </w:tr>
      <w:tr w:rsidR="004B0C41" w:rsidRPr="008E1C50" w14:paraId="6CCC8E7F" w14:textId="77777777" w:rsidTr="00426CDD">
        <w:tc>
          <w:tcPr>
            <w:tcW w:w="0" w:type="auto"/>
            <w:shd w:val="clear" w:color="auto" w:fill="auto"/>
          </w:tcPr>
          <w:p w14:paraId="50E8DCAD" w14:textId="12F4016B"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Asonitou et al</w:t>
            </w:r>
            <w:r w:rsidR="00F927A2"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xml:space="preserve"> 2016 [</w:t>
            </w:r>
            <w:r w:rsidR="00895CD5" w:rsidRPr="008E1C50">
              <w:rPr>
                <w:rFonts w:ascii="Times New Roman" w:hAnsi="Times New Roman" w:cs="Times New Roman"/>
                <w:sz w:val="24"/>
                <w:szCs w:val="24"/>
                <w:lang w:val="en-GB"/>
              </w:rPr>
              <w:t>16</w:t>
            </w:r>
            <w:r w:rsidRPr="008E1C50">
              <w:rPr>
                <w:rFonts w:ascii="Times New Roman" w:hAnsi="Times New Roman" w:cs="Times New Roman"/>
                <w:sz w:val="24"/>
                <w:szCs w:val="24"/>
                <w:lang w:val="en-GB"/>
              </w:rPr>
              <w:t>]</w:t>
            </w:r>
          </w:p>
        </w:tc>
        <w:tc>
          <w:tcPr>
            <w:tcW w:w="0" w:type="auto"/>
          </w:tcPr>
          <w:p w14:paraId="1066AA26"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2</w:t>
            </w:r>
          </w:p>
        </w:tc>
        <w:tc>
          <w:tcPr>
            <w:tcW w:w="0" w:type="auto"/>
          </w:tcPr>
          <w:p w14:paraId="4D9A2A5A"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2E57A18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72DC81EB"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10711853"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5DBED6AE"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7D3EC9B1" w14:textId="66140ACC" w:rsidR="0066396B" w:rsidRPr="008E1C50" w:rsidRDefault="00EC7948"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r>
      <w:tr w:rsidR="004B0C41" w:rsidRPr="008E1C50" w14:paraId="50684CFD" w14:textId="77777777" w:rsidTr="004B0C41">
        <w:tc>
          <w:tcPr>
            <w:tcW w:w="0" w:type="auto"/>
            <w:shd w:val="clear" w:color="auto" w:fill="auto"/>
          </w:tcPr>
          <w:p w14:paraId="7E83A06F" w14:textId="7D907F54"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Asonitou et al</w:t>
            </w:r>
            <w:r w:rsidR="00F927A2"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xml:space="preserve"> 2012 [</w:t>
            </w:r>
            <w:r w:rsidR="00895CD5" w:rsidRPr="008E1C50">
              <w:rPr>
                <w:rFonts w:ascii="Times New Roman" w:hAnsi="Times New Roman" w:cs="Times New Roman"/>
                <w:sz w:val="24"/>
                <w:szCs w:val="24"/>
                <w:lang w:val="en-GB"/>
              </w:rPr>
              <w:t>17</w:t>
            </w:r>
            <w:r w:rsidRPr="008E1C50">
              <w:rPr>
                <w:rFonts w:ascii="Times New Roman" w:hAnsi="Times New Roman" w:cs="Times New Roman"/>
                <w:sz w:val="24"/>
                <w:szCs w:val="24"/>
                <w:lang w:val="en-GB"/>
              </w:rPr>
              <w:t>]</w:t>
            </w:r>
          </w:p>
        </w:tc>
        <w:tc>
          <w:tcPr>
            <w:tcW w:w="0" w:type="auto"/>
          </w:tcPr>
          <w:p w14:paraId="1AAEBDBC"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2</w:t>
            </w:r>
          </w:p>
        </w:tc>
        <w:tc>
          <w:tcPr>
            <w:tcW w:w="0" w:type="auto"/>
          </w:tcPr>
          <w:p w14:paraId="3CB18F11"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02CA5ABE"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2807DD2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50BBE880"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1</w:t>
            </w:r>
          </w:p>
        </w:tc>
        <w:tc>
          <w:tcPr>
            <w:tcW w:w="0" w:type="auto"/>
          </w:tcPr>
          <w:p w14:paraId="53D36458"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6FBD68BF"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r>
      <w:tr w:rsidR="004B0C41" w:rsidRPr="008E1C50" w14:paraId="7BD754D6" w14:textId="77777777" w:rsidTr="004B0C41">
        <w:tc>
          <w:tcPr>
            <w:tcW w:w="0" w:type="auto"/>
            <w:shd w:val="clear" w:color="auto" w:fill="auto"/>
          </w:tcPr>
          <w:p w14:paraId="4C5E6B70" w14:textId="447B9EC3"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Cunningham et al, 2018 [</w:t>
            </w:r>
            <w:r w:rsidR="005C7021" w:rsidRPr="008E1C50">
              <w:rPr>
                <w:rFonts w:ascii="Times New Roman" w:hAnsi="Times New Roman" w:cs="Times New Roman"/>
                <w:sz w:val="24"/>
                <w:szCs w:val="24"/>
                <w:lang w:val="en-GB"/>
              </w:rPr>
              <w:t>40</w:t>
            </w:r>
            <w:r w:rsidRPr="008E1C50">
              <w:rPr>
                <w:rFonts w:ascii="Times New Roman" w:hAnsi="Times New Roman" w:cs="Times New Roman"/>
                <w:sz w:val="24"/>
                <w:szCs w:val="24"/>
                <w:lang w:val="en-GB"/>
              </w:rPr>
              <w:t>]</w:t>
            </w:r>
          </w:p>
        </w:tc>
        <w:tc>
          <w:tcPr>
            <w:tcW w:w="0" w:type="auto"/>
          </w:tcPr>
          <w:p w14:paraId="5D4C863F"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2</w:t>
            </w:r>
          </w:p>
        </w:tc>
        <w:tc>
          <w:tcPr>
            <w:tcW w:w="0" w:type="auto"/>
          </w:tcPr>
          <w:p w14:paraId="5BC70191"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7C93F9FA"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53E9F803"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51DC5F3C"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1</w:t>
            </w:r>
          </w:p>
        </w:tc>
        <w:tc>
          <w:tcPr>
            <w:tcW w:w="0" w:type="auto"/>
          </w:tcPr>
          <w:p w14:paraId="0E3E59F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090E120E"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r>
      <w:tr w:rsidR="004B0C41" w:rsidRPr="008E1C50" w14:paraId="482966FA" w14:textId="77777777" w:rsidTr="004B0C41">
        <w:tc>
          <w:tcPr>
            <w:tcW w:w="0" w:type="auto"/>
            <w:shd w:val="clear" w:color="auto" w:fill="auto"/>
          </w:tcPr>
          <w:p w14:paraId="0EDE86F6" w14:textId="55868A96"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Martinez, 2000 [</w:t>
            </w:r>
            <w:r w:rsidR="005C7021" w:rsidRPr="008E1C50">
              <w:rPr>
                <w:rFonts w:ascii="Times New Roman" w:hAnsi="Times New Roman" w:cs="Times New Roman"/>
                <w:sz w:val="24"/>
                <w:szCs w:val="24"/>
                <w:lang w:val="en-GB"/>
              </w:rPr>
              <w:t>43</w:t>
            </w:r>
            <w:r w:rsidRPr="008E1C50">
              <w:rPr>
                <w:rFonts w:ascii="Times New Roman" w:hAnsi="Times New Roman" w:cs="Times New Roman"/>
                <w:sz w:val="24"/>
                <w:szCs w:val="24"/>
                <w:lang w:val="en-GB"/>
              </w:rPr>
              <w:t>]</w:t>
            </w:r>
          </w:p>
        </w:tc>
        <w:tc>
          <w:tcPr>
            <w:tcW w:w="0" w:type="auto"/>
          </w:tcPr>
          <w:p w14:paraId="09EC5088"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49DA179F"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4EC8FAAA"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1</w:t>
            </w:r>
          </w:p>
        </w:tc>
        <w:tc>
          <w:tcPr>
            <w:tcW w:w="0" w:type="auto"/>
          </w:tcPr>
          <w:p w14:paraId="0F4525AD"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6AC3101F"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1</w:t>
            </w:r>
          </w:p>
        </w:tc>
        <w:tc>
          <w:tcPr>
            <w:tcW w:w="0" w:type="auto"/>
          </w:tcPr>
          <w:p w14:paraId="584E70E4"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544DCFCA" w14:textId="29EF1FB6" w:rsidR="0066396B" w:rsidRPr="008E1C50" w:rsidRDefault="00EC7948" w:rsidP="00426CDD">
            <w:pPr>
              <w:jc w:val="center"/>
              <w:rPr>
                <w:rFonts w:ascii="Times New Roman" w:eastAsia="Calibri" w:hAnsi="Times New Roman" w:cs="Times New Roman"/>
                <w:sz w:val="24"/>
                <w:szCs w:val="24"/>
                <w:rtl/>
                <w:lang w:val="en-GB"/>
              </w:rPr>
            </w:pPr>
            <w:r w:rsidRPr="008E1C50">
              <w:rPr>
                <w:rFonts w:ascii="Times New Roman" w:eastAsia="Calibri" w:hAnsi="Times New Roman" w:cs="Times New Roman"/>
                <w:sz w:val="24"/>
                <w:szCs w:val="24"/>
                <w:lang w:val="en-GB"/>
              </w:rPr>
              <w:t>2</w:t>
            </w:r>
          </w:p>
        </w:tc>
      </w:tr>
      <w:tr w:rsidR="004B0C41" w:rsidRPr="008E1C50" w14:paraId="1A4E1282" w14:textId="77777777" w:rsidTr="004B0C41">
        <w:tc>
          <w:tcPr>
            <w:tcW w:w="0" w:type="auto"/>
            <w:shd w:val="clear" w:color="auto" w:fill="auto"/>
          </w:tcPr>
          <w:p w14:paraId="7760628D" w14:textId="27109F5D"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Michel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2011 [</w:t>
            </w:r>
            <w:r w:rsidR="005C7021" w:rsidRPr="008E1C50">
              <w:rPr>
                <w:rFonts w:ascii="Times New Roman" w:hAnsi="Times New Roman" w:cs="Times New Roman"/>
                <w:sz w:val="24"/>
                <w:szCs w:val="24"/>
                <w:lang w:val="en-GB"/>
              </w:rPr>
              <w:t>42</w:t>
            </w:r>
            <w:r w:rsidRPr="008E1C50">
              <w:rPr>
                <w:rFonts w:ascii="Times New Roman" w:hAnsi="Times New Roman" w:cs="Times New Roman"/>
                <w:sz w:val="24"/>
                <w:szCs w:val="24"/>
                <w:lang w:val="en-GB"/>
              </w:rPr>
              <w:t>]</w:t>
            </w:r>
          </w:p>
        </w:tc>
        <w:tc>
          <w:tcPr>
            <w:tcW w:w="0" w:type="auto"/>
          </w:tcPr>
          <w:p w14:paraId="47B1C45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09C62709"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11D42730"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12F028A5"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2253EB01"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086B4D86"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1789BE16"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r>
      <w:tr w:rsidR="004B0C41" w:rsidRPr="008E1C50" w14:paraId="4CD44929" w14:textId="77777777" w:rsidTr="004B0C41">
        <w:tc>
          <w:tcPr>
            <w:tcW w:w="0" w:type="auto"/>
            <w:shd w:val="clear" w:color="auto" w:fill="auto"/>
          </w:tcPr>
          <w:p w14:paraId="15331404" w14:textId="7A93E7F0"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Omer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2021 [</w:t>
            </w:r>
            <w:r w:rsidR="005C7021" w:rsidRPr="008E1C50">
              <w:rPr>
                <w:rFonts w:ascii="Times New Roman" w:hAnsi="Times New Roman" w:cs="Times New Roman"/>
                <w:sz w:val="24"/>
                <w:szCs w:val="24"/>
                <w:lang w:val="en-GB"/>
              </w:rPr>
              <w:t>46</w:t>
            </w:r>
            <w:r w:rsidRPr="008E1C50">
              <w:rPr>
                <w:rFonts w:ascii="Times New Roman" w:hAnsi="Times New Roman" w:cs="Times New Roman"/>
                <w:sz w:val="24"/>
                <w:szCs w:val="24"/>
                <w:lang w:val="en-GB"/>
              </w:rPr>
              <w:t>]</w:t>
            </w:r>
          </w:p>
        </w:tc>
        <w:tc>
          <w:tcPr>
            <w:tcW w:w="0" w:type="auto"/>
          </w:tcPr>
          <w:p w14:paraId="639394AC" w14:textId="2919E6CE"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2FBB85AB" w14:textId="497321DA"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4803BC46" w14:textId="5FFEFB1B" w:rsidR="0066396B" w:rsidRPr="008E1C50" w:rsidRDefault="00CC161A" w:rsidP="00426CDD">
            <w:pPr>
              <w:jc w:val="center"/>
              <w:rPr>
                <w:rFonts w:ascii="Times New Roman" w:eastAsia="Calibri" w:hAnsi="Times New Roman" w:cs="Times New Roman"/>
                <w:sz w:val="24"/>
                <w:szCs w:val="24"/>
                <w:rtl/>
                <w:lang w:val="en-GB"/>
              </w:rPr>
            </w:pPr>
            <w:r w:rsidRPr="008E1C50">
              <w:rPr>
                <w:rFonts w:ascii="Times New Roman" w:eastAsia="Calibri" w:hAnsi="Times New Roman" w:cs="Times New Roman"/>
                <w:sz w:val="24"/>
                <w:szCs w:val="24"/>
                <w:lang w:val="en-GB"/>
              </w:rPr>
              <w:t>3</w:t>
            </w:r>
          </w:p>
        </w:tc>
        <w:tc>
          <w:tcPr>
            <w:tcW w:w="0" w:type="auto"/>
          </w:tcPr>
          <w:p w14:paraId="525AAA63" w14:textId="0A23DEFB"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7B477373" w14:textId="25001206"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7F24FAA9" w14:textId="6A221357"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48B11736" w14:textId="6B99D6F0" w:rsidR="0066396B" w:rsidRPr="008E1C50" w:rsidRDefault="00CC161A"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r>
      <w:tr w:rsidR="004B0C41" w:rsidRPr="008E1C50" w14:paraId="1F489234" w14:textId="77777777" w:rsidTr="004B0C41">
        <w:tc>
          <w:tcPr>
            <w:tcW w:w="0" w:type="auto"/>
            <w:shd w:val="clear" w:color="auto" w:fill="auto"/>
          </w:tcPr>
          <w:p w14:paraId="5824706F" w14:textId="0AC7963B"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Piek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2004 [</w:t>
            </w:r>
            <w:r w:rsidR="00246F2B" w:rsidRPr="008E1C50">
              <w:rPr>
                <w:rFonts w:ascii="Times New Roman" w:hAnsi="Times New Roman" w:cs="Times New Roman"/>
                <w:sz w:val="24"/>
                <w:szCs w:val="24"/>
                <w:lang w:val="en-GB"/>
              </w:rPr>
              <w:t>44</w:t>
            </w:r>
            <w:r w:rsidRPr="008E1C50">
              <w:rPr>
                <w:rFonts w:ascii="Times New Roman" w:hAnsi="Times New Roman" w:cs="Times New Roman"/>
                <w:sz w:val="24"/>
                <w:szCs w:val="24"/>
                <w:lang w:val="en-GB"/>
              </w:rPr>
              <w:t>]</w:t>
            </w:r>
          </w:p>
        </w:tc>
        <w:tc>
          <w:tcPr>
            <w:tcW w:w="0" w:type="auto"/>
          </w:tcPr>
          <w:p w14:paraId="08FA24C0"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7F6085BB"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34F748AD"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0DABE480"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1669B933"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70F2A3EE"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2787C97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r>
      <w:tr w:rsidR="004B0C41" w:rsidRPr="008E1C50" w14:paraId="22528AFD" w14:textId="77777777" w:rsidTr="004B0C41">
        <w:tc>
          <w:tcPr>
            <w:tcW w:w="0" w:type="auto"/>
            <w:shd w:val="clear" w:color="auto" w:fill="auto"/>
          </w:tcPr>
          <w:p w14:paraId="3E1DA2AB" w14:textId="60EE6D6D"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Pratt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2014 [</w:t>
            </w:r>
            <w:r w:rsidR="00246F2B" w:rsidRPr="008E1C50">
              <w:rPr>
                <w:rFonts w:ascii="Times New Roman" w:hAnsi="Times New Roman" w:cs="Times New Roman"/>
                <w:sz w:val="24"/>
                <w:szCs w:val="24"/>
                <w:lang w:val="en-GB"/>
              </w:rPr>
              <w:t>47</w:t>
            </w:r>
            <w:r w:rsidRPr="008E1C50">
              <w:rPr>
                <w:rFonts w:ascii="Times New Roman" w:hAnsi="Times New Roman" w:cs="Times New Roman"/>
                <w:sz w:val="24"/>
                <w:szCs w:val="24"/>
                <w:lang w:val="en-GB"/>
              </w:rPr>
              <w:t>]</w:t>
            </w:r>
          </w:p>
        </w:tc>
        <w:tc>
          <w:tcPr>
            <w:tcW w:w="0" w:type="auto"/>
          </w:tcPr>
          <w:p w14:paraId="11F6426E"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2F5F344D"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72664C9B"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5995BFF5"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60F1F856"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3DD0EF62"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137C4AE9"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r>
      <w:tr w:rsidR="004B0C41" w:rsidRPr="008E1C50" w14:paraId="3B8D1CBF" w14:textId="77777777" w:rsidTr="00426CDD">
        <w:tc>
          <w:tcPr>
            <w:tcW w:w="0" w:type="auto"/>
            <w:shd w:val="clear" w:color="auto" w:fill="auto"/>
          </w:tcPr>
          <w:p w14:paraId="53AAC42E" w14:textId="35E8C777"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Rigoli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2013 [</w:t>
            </w:r>
            <w:r w:rsidR="00246F2B" w:rsidRPr="008E1C50">
              <w:rPr>
                <w:rFonts w:ascii="Times New Roman" w:hAnsi="Times New Roman" w:cs="Times New Roman"/>
                <w:sz w:val="24"/>
                <w:szCs w:val="24"/>
                <w:lang w:val="en-GB"/>
              </w:rPr>
              <w:t>41]</w:t>
            </w:r>
          </w:p>
        </w:tc>
        <w:tc>
          <w:tcPr>
            <w:tcW w:w="0" w:type="auto"/>
          </w:tcPr>
          <w:p w14:paraId="5935025C"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2</w:t>
            </w:r>
          </w:p>
        </w:tc>
        <w:tc>
          <w:tcPr>
            <w:tcW w:w="0" w:type="auto"/>
          </w:tcPr>
          <w:p w14:paraId="61A8619B"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13B55D84"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2FD13B24"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08D691AC"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2A9F32CD"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1</w:t>
            </w:r>
          </w:p>
        </w:tc>
        <w:tc>
          <w:tcPr>
            <w:tcW w:w="0" w:type="auto"/>
          </w:tcPr>
          <w:p w14:paraId="386CA89B"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r>
      <w:tr w:rsidR="004B0C41" w:rsidRPr="008E1C50" w14:paraId="71BC0708" w14:textId="77777777" w:rsidTr="00426CDD">
        <w:tc>
          <w:tcPr>
            <w:tcW w:w="0" w:type="auto"/>
            <w:shd w:val="clear" w:color="auto" w:fill="auto"/>
          </w:tcPr>
          <w:p w14:paraId="2F94AE71" w14:textId="3E38E40A"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Rosenblum, 2015 [</w:t>
            </w:r>
            <w:r w:rsidR="00246F2B" w:rsidRPr="008E1C50">
              <w:rPr>
                <w:rFonts w:ascii="Times New Roman" w:hAnsi="Times New Roman" w:cs="Times New Roman"/>
                <w:sz w:val="24"/>
                <w:szCs w:val="24"/>
                <w:lang w:val="en-GB"/>
              </w:rPr>
              <w:t>49</w:t>
            </w:r>
            <w:r w:rsidRPr="008E1C50">
              <w:rPr>
                <w:rFonts w:ascii="Times New Roman" w:hAnsi="Times New Roman" w:cs="Times New Roman"/>
                <w:sz w:val="24"/>
                <w:szCs w:val="24"/>
                <w:lang w:val="en-GB"/>
              </w:rPr>
              <w:t>]</w:t>
            </w:r>
          </w:p>
        </w:tc>
        <w:tc>
          <w:tcPr>
            <w:tcW w:w="0" w:type="auto"/>
          </w:tcPr>
          <w:p w14:paraId="75F503D5"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53A0F9F7"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61A24EAC"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c>
          <w:tcPr>
            <w:tcW w:w="0" w:type="auto"/>
          </w:tcPr>
          <w:p w14:paraId="2AB10370"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63DDA931"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49B09DE8"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17A6B6B5" w14:textId="77777777" w:rsidR="0066396B" w:rsidRPr="008E1C50" w:rsidRDefault="0066396B"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rtl/>
                <w:lang w:val="en-GB"/>
              </w:rPr>
              <w:t>3</w:t>
            </w:r>
          </w:p>
        </w:tc>
      </w:tr>
      <w:tr w:rsidR="004B0C41" w:rsidRPr="008E1C50" w14:paraId="27CF906C" w14:textId="77777777" w:rsidTr="00426CDD">
        <w:tc>
          <w:tcPr>
            <w:tcW w:w="0" w:type="auto"/>
            <w:shd w:val="clear" w:color="auto" w:fill="auto"/>
          </w:tcPr>
          <w:p w14:paraId="432CFCE3" w14:textId="09C09328" w:rsidR="0066396B" w:rsidRPr="008E1C50" w:rsidRDefault="0066396B" w:rsidP="0066396B">
            <w:pPr>
              <w:rPr>
                <w:rFonts w:ascii="Times New Roman" w:eastAsia="Calibri" w:hAnsi="Times New Roman" w:cs="Times New Roman"/>
                <w:b/>
                <w:bCs/>
                <w:sz w:val="24"/>
                <w:szCs w:val="24"/>
                <w:lang w:val="en-GB"/>
              </w:rPr>
            </w:pPr>
            <w:r w:rsidRPr="008E1C50">
              <w:rPr>
                <w:rFonts w:ascii="Times New Roman" w:hAnsi="Times New Roman" w:cs="Times New Roman"/>
                <w:sz w:val="24"/>
                <w:szCs w:val="24"/>
                <w:lang w:val="en-GB"/>
              </w:rPr>
              <w:t>Wilson et al</w:t>
            </w:r>
            <w:r w:rsidR="005020D1" w:rsidRPr="008E1C50">
              <w:rPr>
                <w:rFonts w:ascii="Times New Roman" w:hAnsi="Times New Roman" w:cs="Times New Roman"/>
                <w:sz w:val="24"/>
                <w:szCs w:val="24"/>
                <w:lang w:val="en-GB"/>
              </w:rPr>
              <w:t>.</w:t>
            </w:r>
            <w:r w:rsidRPr="008E1C50">
              <w:rPr>
                <w:rFonts w:ascii="Times New Roman" w:hAnsi="Times New Roman" w:cs="Times New Roman"/>
                <w:sz w:val="24"/>
                <w:szCs w:val="24"/>
                <w:lang w:val="en-GB"/>
              </w:rPr>
              <w:t>, 2020 [</w:t>
            </w:r>
            <w:r w:rsidR="005C7021" w:rsidRPr="008E1C50">
              <w:rPr>
                <w:rFonts w:ascii="Times New Roman" w:hAnsi="Times New Roman" w:cs="Times New Roman"/>
                <w:sz w:val="24"/>
                <w:szCs w:val="24"/>
                <w:lang w:val="en-GB"/>
              </w:rPr>
              <w:t>48</w:t>
            </w:r>
            <w:r w:rsidRPr="008E1C50">
              <w:rPr>
                <w:rFonts w:ascii="Times New Roman" w:hAnsi="Times New Roman" w:cs="Times New Roman"/>
                <w:sz w:val="24"/>
                <w:szCs w:val="24"/>
                <w:lang w:val="en-GB"/>
              </w:rPr>
              <w:t>]</w:t>
            </w:r>
          </w:p>
        </w:tc>
        <w:tc>
          <w:tcPr>
            <w:tcW w:w="0" w:type="auto"/>
          </w:tcPr>
          <w:p w14:paraId="2FEE69B5" w14:textId="6D3A9FB8" w:rsidR="0066396B" w:rsidRPr="008E1C50" w:rsidRDefault="00271934" w:rsidP="00426CDD">
            <w:pPr>
              <w:jc w:val="center"/>
              <w:rPr>
                <w:rFonts w:ascii="Times New Roman" w:eastAsia="Calibri" w:hAnsi="Times New Roman" w:cs="Times New Roman"/>
                <w:sz w:val="24"/>
                <w:szCs w:val="24"/>
                <w:rtl/>
                <w:lang w:val="en-GB"/>
              </w:rPr>
            </w:pPr>
            <w:r w:rsidRPr="008E1C50">
              <w:rPr>
                <w:rFonts w:ascii="Times New Roman" w:eastAsia="Calibri" w:hAnsi="Times New Roman" w:cs="Times New Roman"/>
                <w:sz w:val="24"/>
                <w:szCs w:val="24"/>
                <w:lang w:val="en-GB"/>
              </w:rPr>
              <w:t>3</w:t>
            </w:r>
          </w:p>
        </w:tc>
        <w:tc>
          <w:tcPr>
            <w:tcW w:w="0" w:type="auto"/>
          </w:tcPr>
          <w:p w14:paraId="685A050A" w14:textId="4219BF10" w:rsidR="0066396B" w:rsidRPr="008E1C50" w:rsidRDefault="00271934"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2</w:t>
            </w:r>
          </w:p>
        </w:tc>
        <w:tc>
          <w:tcPr>
            <w:tcW w:w="0" w:type="auto"/>
          </w:tcPr>
          <w:p w14:paraId="60804AFD" w14:textId="167A79F5" w:rsidR="0066396B" w:rsidRPr="008E1C50" w:rsidRDefault="00271934" w:rsidP="00426CDD">
            <w:pPr>
              <w:jc w:val="center"/>
              <w:rPr>
                <w:rFonts w:ascii="Times New Roman" w:eastAsia="Calibri" w:hAnsi="Times New Roman" w:cs="Times New Roman"/>
                <w:sz w:val="24"/>
                <w:szCs w:val="24"/>
                <w:rtl/>
                <w:lang w:val="en-GB"/>
              </w:rPr>
            </w:pPr>
            <w:r w:rsidRPr="008E1C50">
              <w:rPr>
                <w:rFonts w:ascii="Times New Roman" w:eastAsia="Calibri" w:hAnsi="Times New Roman" w:cs="Times New Roman"/>
                <w:sz w:val="24"/>
                <w:szCs w:val="24"/>
                <w:lang w:val="en-GB"/>
              </w:rPr>
              <w:t>3</w:t>
            </w:r>
          </w:p>
        </w:tc>
        <w:tc>
          <w:tcPr>
            <w:tcW w:w="0" w:type="auto"/>
          </w:tcPr>
          <w:p w14:paraId="34C9BD81" w14:textId="71254D76" w:rsidR="0066396B" w:rsidRPr="008E1C50" w:rsidRDefault="00271934"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3</w:t>
            </w:r>
          </w:p>
        </w:tc>
        <w:tc>
          <w:tcPr>
            <w:tcW w:w="0" w:type="auto"/>
          </w:tcPr>
          <w:p w14:paraId="3A77BF6D" w14:textId="41B2709E" w:rsidR="0066396B" w:rsidRPr="008E1C50" w:rsidRDefault="00271934"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1</w:t>
            </w:r>
          </w:p>
        </w:tc>
        <w:tc>
          <w:tcPr>
            <w:tcW w:w="0" w:type="auto"/>
          </w:tcPr>
          <w:p w14:paraId="1EF78FF7" w14:textId="0EDE7DD2" w:rsidR="0066396B" w:rsidRPr="008E1C50" w:rsidRDefault="00271934" w:rsidP="00426CDD">
            <w:pPr>
              <w:jc w:val="center"/>
              <w:rPr>
                <w:rFonts w:ascii="Times New Roman" w:eastAsia="Calibri" w:hAnsi="Times New Roman" w:cs="Times New Roman"/>
                <w:sz w:val="24"/>
                <w:szCs w:val="24"/>
                <w:lang w:val="en-GB"/>
              </w:rPr>
            </w:pPr>
            <w:r w:rsidRPr="008E1C50">
              <w:rPr>
                <w:rFonts w:ascii="Times New Roman" w:eastAsia="Calibri" w:hAnsi="Times New Roman" w:cs="Times New Roman"/>
                <w:sz w:val="24"/>
                <w:szCs w:val="24"/>
                <w:lang w:val="en-GB"/>
              </w:rPr>
              <w:t>N/A</w:t>
            </w:r>
          </w:p>
        </w:tc>
        <w:tc>
          <w:tcPr>
            <w:tcW w:w="0" w:type="auto"/>
          </w:tcPr>
          <w:p w14:paraId="1A5AC8A1" w14:textId="37B03596" w:rsidR="0066396B" w:rsidRPr="008E1C50" w:rsidRDefault="00271934" w:rsidP="00426CDD">
            <w:pPr>
              <w:jc w:val="center"/>
              <w:rPr>
                <w:rFonts w:ascii="Times New Roman" w:eastAsia="Calibri" w:hAnsi="Times New Roman" w:cs="Times New Roman"/>
                <w:sz w:val="24"/>
                <w:szCs w:val="24"/>
                <w:rtl/>
                <w:lang w:val="en-GB"/>
              </w:rPr>
            </w:pPr>
            <w:r w:rsidRPr="008E1C50">
              <w:rPr>
                <w:rFonts w:ascii="Times New Roman" w:eastAsia="Calibri" w:hAnsi="Times New Roman" w:cs="Times New Roman"/>
                <w:sz w:val="24"/>
                <w:szCs w:val="24"/>
                <w:lang w:val="en-GB"/>
              </w:rPr>
              <w:t>3</w:t>
            </w:r>
          </w:p>
        </w:tc>
      </w:tr>
    </w:tbl>
    <w:p w14:paraId="5566B078" w14:textId="4441D8D0" w:rsidR="00AF2297" w:rsidRPr="008E1C50" w:rsidRDefault="008332F5" w:rsidP="00AF2297">
      <w:pPr>
        <w:spacing w:after="0" w:line="480" w:lineRule="auto"/>
        <w:rPr>
          <w:rFonts w:ascii="Times New Roman" w:eastAsia="Calibri" w:hAnsi="Times New Roman" w:cs="Arial"/>
          <w:sz w:val="24"/>
          <w:lang w:val="en-GB"/>
        </w:rPr>
      </w:pPr>
      <w:r w:rsidRPr="008E1C50">
        <w:rPr>
          <w:rFonts w:ascii="Times New Roman" w:eastAsia="Calibri" w:hAnsi="Times New Roman" w:cs="Arial"/>
          <w:i/>
          <w:iCs/>
          <w:sz w:val="24"/>
          <w:lang w:val="en-GB"/>
        </w:rPr>
        <w:t>Note:</w:t>
      </w:r>
      <w:r w:rsidRPr="008E1C50">
        <w:rPr>
          <w:rFonts w:ascii="Times New Roman" w:eastAsia="Calibri" w:hAnsi="Times New Roman" w:cs="Arial"/>
          <w:sz w:val="24"/>
          <w:lang w:val="en-GB"/>
        </w:rPr>
        <w:t xml:space="preserve"> </w:t>
      </w:r>
      <w:r w:rsidR="00770703" w:rsidRPr="008E1C50">
        <w:rPr>
          <w:rFonts w:ascii="Times New Roman" w:eastAsia="Calibri" w:hAnsi="Times New Roman" w:cs="Arial"/>
          <w:sz w:val="24"/>
          <w:lang w:val="en-GB"/>
        </w:rPr>
        <w:t xml:space="preserve">Quality ratings: </w:t>
      </w:r>
      <w:r w:rsidRPr="008E1C50">
        <w:rPr>
          <w:rFonts w:ascii="Times New Roman" w:eastAsia="Calibri" w:hAnsi="Times New Roman" w:cs="Arial"/>
          <w:sz w:val="24"/>
          <w:lang w:val="en-GB"/>
        </w:rPr>
        <w:t>1=strong; 2=moderate; 3=weak</w:t>
      </w:r>
      <w:r w:rsidR="00FE3500" w:rsidRPr="008E1C50">
        <w:rPr>
          <w:rFonts w:ascii="Times New Roman" w:eastAsia="Calibri" w:hAnsi="Times New Roman" w:cs="Arial"/>
          <w:sz w:val="24"/>
          <w:lang w:val="en-GB"/>
        </w:rPr>
        <w:t>; N/A=</w:t>
      </w:r>
      <w:r w:rsidR="00FE3500" w:rsidRPr="008E1C50">
        <w:rPr>
          <w:lang w:val="en-GB"/>
        </w:rPr>
        <w:t xml:space="preserve"> </w:t>
      </w:r>
      <w:r w:rsidR="00FE3500" w:rsidRPr="008E1C50">
        <w:rPr>
          <w:rFonts w:ascii="Times New Roman" w:eastAsia="Calibri" w:hAnsi="Times New Roman" w:cs="Arial"/>
          <w:sz w:val="24"/>
          <w:lang w:val="en-GB"/>
        </w:rPr>
        <w:t xml:space="preserve">Not Applicable </w:t>
      </w:r>
    </w:p>
    <w:p w14:paraId="254B8783" w14:textId="77777777" w:rsidR="0070501E" w:rsidRPr="008E1C50" w:rsidRDefault="0070501E">
      <w:pPr>
        <w:rPr>
          <w:lang w:val="en-GB"/>
        </w:rPr>
        <w:sectPr w:rsidR="0070501E" w:rsidRPr="008E1C50" w:rsidSect="00EA493C">
          <w:pgSz w:w="16838" w:h="11906" w:orient="landscape"/>
          <w:pgMar w:top="1440" w:right="1440" w:bottom="1440" w:left="1440" w:header="708" w:footer="708" w:gutter="0"/>
          <w:cols w:space="708"/>
          <w:docGrid w:linePitch="360"/>
        </w:sectPr>
      </w:pPr>
    </w:p>
    <w:p w14:paraId="1212300D" w14:textId="77898AE9" w:rsidR="0070501E" w:rsidRPr="008E1C50" w:rsidRDefault="0070501E" w:rsidP="0070501E">
      <w:pPr>
        <w:keepNext/>
        <w:keepLines/>
        <w:spacing w:after="0" w:line="480" w:lineRule="auto"/>
        <w:outlineLvl w:val="0"/>
        <w:rPr>
          <w:rFonts w:ascii="Times New Roman" w:eastAsia="Times New Roman" w:hAnsi="Times New Roman" w:cs="Times New Roman"/>
          <w:bCs/>
          <w:lang w:val="en-GB"/>
        </w:rPr>
      </w:pPr>
      <w:bookmarkStart w:id="7" w:name="_Toc40070722"/>
      <w:bookmarkStart w:id="8" w:name="_Hlk68710822"/>
      <w:r w:rsidRPr="008E1C50">
        <w:rPr>
          <w:rFonts w:ascii="Times New Roman" w:eastAsia="Times New Roman" w:hAnsi="Times New Roman" w:cs="Times New Roman"/>
          <w:bCs/>
          <w:lang w:val="en-GB"/>
        </w:rPr>
        <w:lastRenderedPageBreak/>
        <w:t xml:space="preserve">Table </w:t>
      </w:r>
      <w:r w:rsidR="000E7696" w:rsidRPr="008E1C50">
        <w:rPr>
          <w:rFonts w:ascii="Times New Roman" w:eastAsia="Times New Roman" w:hAnsi="Times New Roman" w:cs="Times New Roman"/>
          <w:bCs/>
          <w:lang w:val="en-GB"/>
        </w:rPr>
        <w:t>S5</w:t>
      </w:r>
      <w:r w:rsidRPr="008E1C50">
        <w:rPr>
          <w:rFonts w:ascii="Times New Roman" w:eastAsia="Times New Roman" w:hAnsi="Times New Roman" w:cs="Times New Roman"/>
          <w:bCs/>
          <w:lang w:val="en-GB"/>
        </w:rPr>
        <w:t>. Characteristics of motor-skills assessments.</w:t>
      </w:r>
      <w:bookmarkEnd w:id="7"/>
    </w:p>
    <w:tbl>
      <w:tblPr>
        <w:tblStyle w:val="TableGrid3"/>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39"/>
        <w:gridCol w:w="1287"/>
        <w:gridCol w:w="4732"/>
        <w:gridCol w:w="5100"/>
      </w:tblGrid>
      <w:tr w:rsidR="00200613" w:rsidRPr="008E1C50" w14:paraId="7B252756" w14:textId="77777777" w:rsidTr="00BE7EB7">
        <w:tc>
          <w:tcPr>
            <w:tcW w:w="1017" w:type="pct"/>
            <w:tcBorders>
              <w:top w:val="single" w:sz="4" w:space="0" w:color="auto"/>
              <w:bottom w:val="single" w:sz="4" w:space="0" w:color="auto"/>
            </w:tcBorders>
          </w:tcPr>
          <w:bookmarkEnd w:id="8"/>
          <w:p w14:paraId="5ECA1FB6" w14:textId="40C7A77E" w:rsidR="00200613" w:rsidRPr="008E1C50" w:rsidRDefault="00C568F8" w:rsidP="0070501E">
            <w:pPr>
              <w:contextualSpacing/>
              <w:rPr>
                <w:rFonts w:ascii="Times New Roman" w:eastAsia="Calibri" w:hAnsi="Times New Roman" w:cs="Arial"/>
                <w:b/>
                <w:bCs/>
                <w:sz w:val="20"/>
                <w:szCs w:val="20"/>
                <w:lang w:val="en-GB"/>
              </w:rPr>
            </w:pPr>
            <w:r w:rsidRPr="008E1C50">
              <w:rPr>
                <w:rFonts w:ascii="Times New Roman" w:eastAsia="Calibri" w:hAnsi="Times New Roman" w:cs="Arial"/>
                <w:b/>
                <w:bCs/>
                <w:sz w:val="20"/>
                <w:szCs w:val="20"/>
                <w:lang w:val="en-GB"/>
              </w:rPr>
              <w:t>Author</w:t>
            </w:r>
            <w:r w:rsidR="004B0C41" w:rsidRPr="008E1C50">
              <w:rPr>
                <w:rFonts w:ascii="Times New Roman" w:eastAsia="Calibri" w:hAnsi="Times New Roman" w:cs="Arial"/>
                <w:b/>
                <w:bCs/>
                <w:sz w:val="20"/>
                <w:szCs w:val="20"/>
                <w:lang w:val="en-GB"/>
              </w:rPr>
              <w:t>(s)</w:t>
            </w:r>
            <w:r w:rsidRPr="008E1C50">
              <w:rPr>
                <w:rFonts w:ascii="Times New Roman" w:eastAsia="Calibri" w:hAnsi="Times New Roman" w:cs="Arial"/>
                <w:b/>
                <w:bCs/>
                <w:sz w:val="20"/>
                <w:szCs w:val="20"/>
                <w:lang w:val="en-GB"/>
              </w:rPr>
              <w:t>, year [citation</w:t>
            </w:r>
            <w:r w:rsidR="004B0C41" w:rsidRPr="008E1C50">
              <w:rPr>
                <w:rFonts w:ascii="Times New Roman" w:eastAsia="Calibri" w:hAnsi="Times New Roman" w:cs="Arial"/>
                <w:b/>
                <w:bCs/>
                <w:sz w:val="20"/>
                <w:szCs w:val="20"/>
                <w:lang w:val="en-GB"/>
              </w:rPr>
              <w:t xml:space="preserve"> </w:t>
            </w:r>
            <w:r w:rsidRPr="008E1C50">
              <w:rPr>
                <w:rFonts w:ascii="Times New Roman" w:eastAsia="Calibri" w:hAnsi="Times New Roman" w:cs="Arial"/>
                <w:b/>
                <w:bCs/>
                <w:sz w:val="20"/>
                <w:szCs w:val="20"/>
                <w:lang w:val="en-GB"/>
              </w:rPr>
              <w:t>#]</w:t>
            </w:r>
          </w:p>
        </w:tc>
        <w:tc>
          <w:tcPr>
            <w:tcW w:w="461" w:type="pct"/>
            <w:tcBorders>
              <w:top w:val="single" w:sz="4" w:space="0" w:color="auto"/>
              <w:bottom w:val="single" w:sz="4" w:space="0" w:color="auto"/>
            </w:tcBorders>
          </w:tcPr>
          <w:p w14:paraId="0B2F83C7" w14:textId="77777777" w:rsidR="00200613" w:rsidRPr="008E1C50" w:rsidRDefault="00200613" w:rsidP="0070501E">
            <w:pPr>
              <w:contextualSpacing/>
              <w:jc w:val="center"/>
              <w:rPr>
                <w:rFonts w:ascii="Times New Roman" w:eastAsia="Calibri" w:hAnsi="Times New Roman" w:cs="Arial"/>
                <w:b/>
                <w:bCs/>
                <w:sz w:val="20"/>
                <w:szCs w:val="20"/>
                <w:lang w:val="en-GB"/>
              </w:rPr>
            </w:pPr>
            <w:r w:rsidRPr="008E1C50">
              <w:rPr>
                <w:rFonts w:ascii="Times New Roman" w:eastAsia="Calibri" w:hAnsi="Times New Roman" w:cs="Times New Roman"/>
                <w:b/>
                <w:bCs/>
                <w:sz w:val="20"/>
                <w:szCs w:val="20"/>
                <w:lang w:val="en-GB"/>
              </w:rPr>
              <w:t xml:space="preserve">Assessment </w:t>
            </w:r>
          </w:p>
        </w:tc>
        <w:tc>
          <w:tcPr>
            <w:tcW w:w="1695" w:type="pct"/>
            <w:tcBorders>
              <w:top w:val="single" w:sz="4" w:space="0" w:color="auto"/>
              <w:bottom w:val="single" w:sz="4" w:space="0" w:color="auto"/>
            </w:tcBorders>
          </w:tcPr>
          <w:p w14:paraId="645C4C58" w14:textId="77777777" w:rsidR="00200613" w:rsidRPr="008E1C50" w:rsidRDefault="00200613" w:rsidP="0070501E">
            <w:pPr>
              <w:contextualSpacing/>
              <w:jc w:val="center"/>
              <w:rPr>
                <w:rFonts w:ascii="Times New Roman" w:eastAsia="Calibri" w:hAnsi="Times New Roman" w:cs="Arial"/>
                <w:b/>
                <w:bCs/>
                <w:sz w:val="20"/>
                <w:szCs w:val="20"/>
                <w:lang w:val="en-GB"/>
              </w:rPr>
            </w:pPr>
            <w:r w:rsidRPr="008E1C50">
              <w:rPr>
                <w:rFonts w:ascii="Times New Roman" w:eastAsia="Calibri" w:hAnsi="Times New Roman" w:cs="Times New Roman"/>
                <w:b/>
                <w:bCs/>
                <w:sz w:val="20"/>
                <w:szCs w:val="20"/>
                <w:lang w:val="en-GB"/>
              </w:rPr>
              <w:t>Task description</w:t>
            </w:r>
          </w:p>
        </w:tc>
        <w:tc>
          <w:tcPr>
            <w:tcW w:w="1828" w:type="pct"/>
            <w:tcBorders>
              <w:top w:val="single" w:sz="4" w:space="0" w:color="auto"/>
              <w:bottom w:val="single" w:sz="4" w:space="0" w:color="auto"/>
            </w:tcBorders>
          </w:tcPr>
          <w:p w14:paraId="43E9CB32" w14:textId="77777777" w:rsidR="00200613" w:rsidRPr="008E1C50" w:rsidRDefault="00200613" w:rsidP="0070501E">
            <w:pPr>
              <w:contextualSpacing/>
              <w:jc w:val="center"/>
              <w:rPr>
                <w:rFonts w:ascii="Times New Roman" w:eastAsia="Calibri" w:hAnsi="Times New Roman" w:cs="Arial"/>
                <w:b/>
                <w:bCs/>
                <w:sz w:val="20"/>
                <w:szCs w:val="20"/>
                <w:lang w:val="en-GB"/>
              </w:rPr>
            </w:pPr>
            <w:r w:rsidRPr="008E1C50">
              <w:rPr>
                <w:rFonts w:ascii="Times New Roman" w:eastAsia="Calibri" w:hAnsi="Times New Roman" w:cs="Times New Roman"/>
                <w:b/>
                <w:bCs/>
                <w:sz w:val="20"/>
                <w:szCs w:val="20"/>
                <w:lang w:val="en-GB"/>
              </w:rPr>
              <w:t>Scoring description</w:t>
            </w:r>
          </w:p>
        </w:tc>
      </w:tr>
      <w:tr w:rsidR="00200613" w:rsidRPr="008E1C50" w14:paraId="40E08CCC" w14:textId="77777777" w:rsidTr="00BE7EB7">
        <w:tc>
          <w:tcPr>
            <w:tcW w:w="1017" w:type="pct"/>
            <w:tcBorders>
              <w:top w:val="single" w:sz="4" w:space="0" w:color="auto"/>
            </w:tcBorders>
          </w:tcPr>
          <w:p w14:paraId="3C461CAB" w14:textId="044A0B71" w:rsidR="00DA224C" w:rsidRPr="008E1C50" w:rsidRDefault="00DA224C" w:rsidP="00DA224C">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Asonitou et al</w:t>
            </w:r>
            <w:r w:rsidR="004B0C41"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xml:space="preserve"> 2016 [</w:t>
            </w:r>
            <w:r w:rsidR="004D0221" w:rsidRPr="008E1C50">
              <w:rPr>
                <w:rFonts w:ascii="Times New Roman" w:eastAsia="Calibri" w:hAnsi="Times New Roman" w:cs="Arial"/>
                <w:sz w:val="20"/>
                <w:szCs w:val="20"/>
                <w:lang w:val="en-GB"/>
              </w:rPr>
              <w:t>16</w:t>
            </w:r>
            <w:r w:rsidRPr="008E1C50">
              <w:rPr>
                <w:rFonts w:ascii="Times New Roman" w:eastAsia="Calibri" w:hAnsi="Times New Roman" w:cs="Arial"/>
                <w:sz w:val="20"/>
                <w:szCs w:val="20"/>
                <w:lang w:val="en-GB"/>
              </w:rPr>
              <w:t>]</w:t>
            </w:r>
          </w:p>
          <w:p w14:paraId="42C81851" w14:textId="154CEB15" w:rsidR="00DA224C" w:rsidRPr="008E1C50" w:rsidRDefault="00DA224C" w:rsidP="00DA224C">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Asonitou et al</w:t>
            </w:r>
            <w:r w:rsidR="004B0C41"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xml:space="preserve"> 2012 [</w:t>
            </w:r>
            <w:r w:rsidR="004D0221" w:rsidRPr="008E1C50">
              <w:rPr>
                <w:rFonts w:ascii="Times New Roman" w:eastAsia="Calibri" w:hAnsi="Times New Roman" w:cs="Arial"/>
                <w:sz w:val="20"/>
                <w:szCs w:val="20"/>
                <w:lang w:val="en-GB"/>
              </w:rPr>
              <w:t>17</w:t>
            </w:r>
            <w:r w:rsidRPr="008E1C50">
              <w:rPr>
                <w:rFonts w:ascii="Times New Roman" w:eastAsia="Calibri" w:hAnsi="Times New Roman" w:cs="Arial"/>
                <w:sz w:val="20"/>
                <w:szCs w:val="20"/>
                <w:lang w:val="en-GB"/>
              </w:rPr>
              <w:t>]</w:t>
            </w:r>
          </w:p>
          <w:p w14:paraId="35B333C9" w14:textId="42E35314" w:rsidR="00DA224C" w:rsidRPr="008E1C50" w:rsidRDefault="00DA224C" w:rsidP="00DA224C">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Martinez, 2000 [</w:t>
            </w:r>
            <w:r w:rsidR="004D0221" w:rsidRPr="008E1C50">
              <w:rPr>
                <w:rFonts w:ascii="Times New Roman" w:eastAsia="Calibri" w:hAnsi="Times New Roman" w:cs="Arial"/>
                <w:sz w:val="20"/>
                <w:szCs w:val="20"/>
                <w:lang w:val="en-GB"/>
              </w:rPr>
              <w:t>43</w:t>
            </w:r>
            <w:r w:rsidRPr="008E1C50">
              <w:rPr>
                <w:rFonts w:ascii="Times New Roman" w:eastAsia="Calibri" w:hAnsi="Times New Roman" w:cs="Arial"/>
                <w:sz w:val="20"/>
                <w:szCs w:val="20"/>
                <w:lang w:val="en-GB"/>
              </w:rPr>
              <w:t>]</w:t>
            </w:r>
          </w:p>
          <w:p w14:paraId="5B62F6D7" w14:textId="25F706ED" w:rsidR="00DA224C" w:rsidRPr="008E1C50" w:rsidRDefault="00DA224C" w:rsidP="00DA224C">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Rosenblum, 2015 [</w:t>
            </w:r>
            <w:r w:rsidR="004D0221" w:rsidRPr="008E1C50">
              <w:rPr>
                <w:rFonts w:ascii="Times New Roman" w:eastAsia="Calibri" w:hAnsi="Times New Roman" w:cs="Arial"/>
                <w:sz w:val="20"/>
                <w:szCs w:val="20"/>
                <w:lang w:val="en-GB"/>
              </w:rPr>
              <w:t>49</w:t>
            </w:r>
            <w:r w:rsidRPr="008E1C50">
              <w:rPr>
                <w:rFonts w:ascii="Times New Roman" w:eastAsia="Calibri" w:hAnsi="Times New Roman" w:cs="Arial"/>
                <w:sz w:val="20"/>
                <w:szCs w:val="20"/>
                <w:lang w:val="en-GB"/>
              </w:rPr>
              <w:t>]</w:t>
            </w:r>
          </w:p>
        </w:tc>
        <w:tc>
          <w:tcPr>
            <w:tcW w:w="461" w:type="pct"/>
            <w:tcBorders>
              <w:top w:val="single" w:sz="4" w:space="0" w:color="auto"/>
            </w:tcBorders>
          </w:tcPr>
          <w:p w14:paraId="02DBC16A" w14:textId="77777777" w:rsidR="004B0C41"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MABC</w:t>
            </w:r>
          </w:p>
          <w:p w14:paraId="7EA485D2" w14:textId="4E04351F" w:rsidR="00200613"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w:t>
            </w:r>
            <w:r w:rsidR="0065712A" w:rsidRPr="008E1C50">
              <w:rPr>
                <w:rFonts w:ascii="Times New Roman" w:eastAsia="Calibri" w:hAnsi="Times New Roman" w:cs="Times New Roman"/>
                <w:sz w:val="20"/>
                <w:szCs w:val="20"/>
                <w:lang w:val="en-GB"/>
              </w:rPr>
              <w:t>59</w:t>
            </w:r>
            <w:r w:rsidRPr="008E1C50">
              <w:rPr>
                <w:rFonts w:ascii="Times New Roman" w:eastAsia="Calibri" w:hAnsi="Times New Roman" w:cs="Times New Roman"/>
                <w:sz w:val="20"/>
                <w:szCs w:val="20"/>
                <w:lang w:val="en-GB"/>
              </w:rPr>
              <w:t>]</w:t>
            </w:r>
          </w:p>
        </w:tc>
        <w:tc>
          <w:tcPr>
            <w:tcW w:w="1695" w:type="pct"/>
            <w:tcBorders>
              <w:top w:val="single" w:sz="4" w:space="0" w:color="auto"/>
            </w:tcBorders>
          </w:tcPr>
          <w:p w14:paraId="3374E41B" w14:textId="1276D695"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Three motor domains: manual dexterity, ball skills, static and dynamic balance (eight items total)</w:t>
            </w:r>
          </w:p>
        </w:tc>
        <w:tc>
          <w:tcPr>
            <w:tcW w:w="1828" w:type="pct"/>
            <w:tcBorders>
              <w:top w:val="single" w:sz="4" w:space="0" w:color="auto"/>
            </w:tcBorders>
          </w:tcPr>
          <w:p w14:paraId="265FB647" w14:textId="3AA06953"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Score range 0–5 each item; total score 0–40. Total scores transform to percentile scores. Score</w:t>
            </w:r>
            <w:r w:rsidR="00B71AD7" w:rsidRPr="008E1C50">
              <w:rPr>
                <w:rFonts w:ascii="Times New Roman" w:eastAsia="Calibri" w:hAnsi="Times New Roman" w:cs="Arial"/>
                <w:sz w:val="20"/>
                <w:szCs w:val="20"/>
                <w:lang w:val="en-GB"/>
              </w:rPr>
              <w:t>s</w:t>
            </w:r>
            <w:r w:rsidRPr="008E1C50">
              <w:rPr>
                <w:rFonts w:ascii="Times New Roman" w:eastAsia="Calibri" w:hAnsi="Times New Roman" w:cs="Arial"/>
                <w:sz w:val="20"/>
                <w:szCs w:val="20"/>
                <w:lang w:val="en-GB"/>
              </w:rPr>
              <w:t xml:space="preserve"> below 5th percentile suggest significant motor difficulty</w:t>
            </w:r>
            <w:r w:rsidR="0044320C" w:rsidRPr="008E1C50">
              <w:rPr>
                <w:rFonts w:ascii="Times New Roman" w:eastAsia="Calibri" w:hAnsi="Times New Roman" w:cs="Arial"/>
                <w:sz w:val="20"/>
                <w:szCs w:val="20"/>
                <w:lang w:val="en-GB"/>
              </w:rPr>
              <w:t>; s</w:t>
            </w:r>
            <w:r w:rsidR="00B71AD7" w:rsidRPr="008E1C50">
              <w:rPr>
                <w:rFonts w:ascii="Times New Roman" w:eastAsia="Calibri" w:hAnsi="Times New Roman" w:cs="Arial"/>
                <w:sz w:val="20"/>
                <w:szCs w:val="20"/>
                <w:lang w:val="en-GB"/>
              </w:rPr>
              <w:t>cores</w:t>
            </w:r>
            <w:r w:rsidRPr="008E1C50">
              <w:rPr>
                <w:rFonts w:ascii="Times New Roman" w:eastAsia="Calibri" w:hAnsi="Times New Roman" w:cs="Arial"/>
                <w:sz w:val="20"/>
                <w:szCs w:val="20"/>
                <w:lang w:val="en-GB"/>
              </w:rPr>
              <w:t xml:space="preserve"> between 6th and 15th percentiles signify borderline motor difficulty</w:t>
            </w:r>
          </w:p>
        </w:tc>
      </w:tr>
      <w:tr w:rsidR="00200613" w:rsidRPr="008E1C50" w14:paraId="608D2AA2" w14:textId="77777777" w:rsidTr="00BE7EB7">
        <w:tc>
          <w:tcPr>
            <w:tcW w:w="1017" w:type="pct"/>
          </w:tcPr>
          <w:p w14:paraId="7B05AB07" w14:textId="011D1309" w:rsidR="00352463" w:rsidRPr="008E1C50" w:rsidRDefault="00352463"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Cunningham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2018 [</w:t>
            </w:r>
            <w:r w:rsidR="00E94849" w:rsidRPr="008E1C50">
              <w:rPr>
                <w:rFonts w:asciiTheme="majorBidi" w:hAnsiTheme="majorBidi" w:cstheme="majorBidi"/>
                <w:sz w:val="20"/>
                <w:szCs w:val="20"/>
                <w:lang w:val="en-GB"/>
              </w:rPr>
              <w:t>40</w:t>
            </w:r>
            <w:r w:rsidRPr="008E1C50">
              <w:rPr>
                <w:rFonts w:asciiTheme="majorBidi" w:hAnsiTheme="majorBidi" w:cstheme="majorBidi"/>
                <w:sz w:val="20"/>
                <w:szCs w:val="20"/>
                <w:lang w:val="en-GB"/>
              </w:rPr>
              <w:t>]</w:t>
            </w:r>
          </w:p>
          <w:p w14:paraId="179AEC8B" w14:textId="085CBE45" w:rsidR="00352463" w:rsidRPr="008E1C50" w:rsidRDefault="00352463"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Michel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2011 [</w:t>
            </w:r>
            <w:r w:rsidR="00E94849" w:rsidRPr="008E1C50">
              <w:rPr>
                <w:rFonts w:asciiTheme="majorBidi" w:hAnsiTheme="majorBidi" w:cstheme="majorBidi"/>
                <w:sz w:val="20"/>
                <w:szCs w:val="20"/>
                <w:lang w:val="en-GB"/>
              </w:rPr>
              <w:t>42</w:t>
            </w:r>
            <w:r w:rsidRPr="008E1C50">
              <w:rPr>
                <w:rFonts w:asciiTheme="majorBidi" w:hAnsiTheme="majorBidi" w:cstheme="majorBidi"/>
                <w:sz w:val="20"/>
                <w:szCs w:val="20"/>
                <w:lang w:val="en-GB"/>
              </w:rPr>
              <w:t>]</w:t>
            </w:r>
          </w:p>
          <w:p w14:paraId="01864122" w14:textId="2B9FF8D0" w:rsidR="00352463" w:rsidRPr="008E1C50" w:rsidRDefault="00352463"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Pratt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2014 [</w:t>
            </w:r>
            <w:r w:rsidR="00E94849" w:rsidRPr="008E1C50">
              <w:rPr>
                <w:rFonts w:asciiTheme="majorBidi" w:hAnsiTheme="majorBidi" w:cstheme="majorBidi"/>
                <w:sz w:val="20"/>
                <w:szCs w:val="20"/>
                <w:lang w:val="en-GB"/>
              </w:rPr>
              <w:t>47</w:t>
            </w:r>
            <w:r w:rsidRPr="008E1C50">
              <w:rPr>
                <w:rFonts w:asciiTheme="majorBidi" w:hAnsiTheme="majorBidi" w:cstheme="majorBidi"/>
                <w:sz w:val="20"/>
                <w:szCs w:val="20"/>
                <w:lang w:val="en-GB"/>
              </w:rPr>
              <w:t>]</w:t>
            </w:r>
          </w:p>
        </w:tc>
        <w:tc>
          <w:tcPr>
            <w:tcW w:w="461" w:type="pct"/>
          </w:tcPr>
          <w:p w14:paraId="167D72B8" w14:textId="63424457"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Times New Roman"/>
                <w:sz w:val="20"/>
                <w:szCs w:val="20"/>
                <w:lang w:val="en-GB"/>
              </w:rPr>
              <w:t xml:space="preserve">MABC2 </w:t>
            </w:r>
            <w:r w:rsidRPr="008E1C50">
              <w:rPr>
                <w:rFonts w:ascii="Times New Roman" w:eastAsia="Calibri" w:hAnsi="Times New Roman" w:cs="Arial"/>
                <w:sz w:val="20"/>
                <w:szCs w:val="20"/>
                <w:lang w:val="en-GB"/>
              </w:rPr>
              <w:t>[</w:t>
            </w:r>
            <w:r w:rsidR="00162BAC" w:rsidRPr="008E1C50">
              <w:rPr>
                <w:rFonts w:ascii="Times New Roman" w:eastAsia="Calibri" w:hAnsi="Times New Roman" w:cs="Arial"/>
                <w:sz w:val="20"/>
                <w:szCs w:val="20"/>
                <w:lang w:val="en-GB"/>
              </w:rPr>
              <w:t>60</w:t>
            </w:r>
            <w:r w:rsidRPr="008E1C50">
              <w:rPr>
                <w:rFonts w:ascii="Times New Roman" w:eastAsia="Calibri" w:hAnsi="Times New Roman" w:cs="Arial"/>
                <w:sz w:val="20"/>
                <w:szCs w:val="20"/>
                <w:lang w:val="en-GB"/>
              </w:rPr>
              <w:t>]</w:t>
            </w:r>
          </w:p>
        </w:tc>
        <w:tc>
          <w:tcPr>
            <w:tcW w:w="1695" w:type="pct"/>
          </w:tcPr>
          <w:p w14:paraId="4B2B0465" w14:textId="0044B5F2"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Three motor domains: manual dexterity, aiming and catching, and balance (eight items total)</w:t>
            </w:r>
          </w:p>
        </w:tc>
        <w:tc>
          <w:tcPr>
            <w:tcW w:w="1828" w:type="pct"/>
          </w:tcPr>
          <w:p w14:paraId="4C547EB1" w14:textId="1B06182D"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Score range 0–5 each item; total score 0–40. Total scores transform to percentile scores. Score</w:t>
            </w:r>
            <w:r w:rsidR="00B71AD7" w:rsidRPr="008E1C50">
              <w:rPr>
                <w:rFonts w:ascii="Times New Roman" w:eastAsia="Calibri" w:hAnsi="Times New Roman" w:cs="Arial"/>
                <w:sz w:val="20"/>
                <w:szCs w:val="20"/>
                <w:lang w:val="en-GB"/>
              </w:rPr>
              <w:t>s</w:t>
            </w:r>
            <w:r w:rsidRPr="008E1C50">
              <w:rPr>
                <w:rFonts w:ascii="Times New Roman" w:eastAsia="Calibri" w:hAnsi="Times New Roman" w:cs="Arial"/>
                <w:sz w:val="20"/>
                <w:szCs w:val="20"/>
                <w:lang w:val="en-GB"/>
              </w:rPr>
              <w:t xml:space="preserve"> below 5th percentile suggest significant motor difficulty</w:t>
            </w:r>
            <w:r w:rsidR="00B71AD7" w:rsidRPr="008E1C50">
              <w:rPr>
                <w:rFonts w:ascii="Times New Roman" w:eastAsia="Calibri" w:hAnsi="Times New Roman" w:cs="Arial"/>
                <w:sz w:val="20"/>
                <w:szCs w:val="20"/>
                <w:lang w:val="en-GB"/>
              </w:rPr>
              <w:t>; scores</w:t>
            </w:r>
            <w:r w:rsidRPr="008E1C50">
              <w:rPr>
                <w:rFonts w:ascii="Times New Roman" w:eastAsia="Calibri" w:hAnsi="Times New Roman" w:cs="Arial"/>
                <w:sz w:val="20"/>
                <w:szCs w:val="20"/>
                <w:lang w:val="en-GB"/>
              </w:rPr>
              <w:t xml:space="preserve"> between 6th and 15th percentiles signify borderline motor difficulty</w:t>
            </w:r>
          </w:p>
        </w:tc>
      </w:tr>
      <w:tr w:rsidR="00200613" w:rsidRPr="008E1C50" w14:paraId="41F608C0" w14:textId="77777777" w:rsidTr="00BE7EB7">
        <w:tc>
          <w:tcPr>
            <w:tcW w:w="1017" w:type="pct"/>
          </w:tcPr>
          <w:p w14:paraId="16699514" w14:textId="75FBB8DF" w:rsidR="00BA7B3F" w:rsidRPr="008E1C50" w:rsidRDefault="00BA7B3F" w:rsidP="00BA7B3F">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4B0C41"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2016 [</w:t>
            </w:r>
            <w:r w:rsidR="00E94849" w:rsidRPr="008E1C50">
              <w:rPr>
                <w:rFonts w:ascii="Times New Roman" w:eastAsia="Calibri" w:hAnsi="Times New Roman" w:cs="Times New Roman"/>
                <w:sz w:val="20"/>
                <w:szCs w:val="20"/>
                <w:lang w:val="en-GB"/>
              </w:rPr>
              <w:t>16</w:t>
            </w:r>
            <w:r w:rsidRPr="008E1C50">
              <w:rPr>
                <w:rFonts w:ascii="Times New Roman" w:eastAsia="Calibri" w:hAnsi="Times New Roman" w:cs="Times New Roman"/>
                <w:sz w:val="20"/>
                <w:szCs w:val="20"/>
                <w:lang w:val="en-GB"/>
              </w:rPr>
              <w:t>]</w:t>
            </w:r>
          </w:p>
          <w:p w14:paraId="22A97CFE" w14:textId="1C9AD168" w:rsidR="00200613" w:rsidRPr="008E1C50" w:rsidRDefault="00BA7B3F" w:rsidP="00BA7B3F">
            <w:pPr>
              <w:contextualSpacing/>
              <w:rPr>
                <w:rFonts w:ascii="Times New Roman" w:eastAsia="Calibri" w:hAnsi="Times New Roman" w:cs="Arial"/>
                <w:sz w:val="20"/>
                <w:szCs w:val="20"/>
                <w:lang w:val="en-GB"/>
              </w:rPr>
            </w:pPr>
            <w:r w:rsidRPr="008E1C50">
              <w:rPr>
                <w:rFonts w:ascii="Times New Roman" w:eastAsia="Calibri" w:hAnsi="Times New Roman" w:cs="Times New Roman"/>
                <w:sz w:val="20"/>
                <w:szCs w:val="20"/>
                <w:lang w:val="en-GB"/>
              </w:rPr>
              <w:t>Asonitou et al</w:t>
            </w:r>
            <w:r w:rsidR="004B0C41"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2012 [</w:t>
            </w:r>
            <w:r w:rsidR="00E94849" w:rsidRPr="008E1C50">
              <w:rPr>
                <w:rFonts w:ascii="Times New Roman" w:eastAsia="Calibri" w:hAnsi="Times New Roman" w:cs="Times New Roman"/>
                <w:sz w:val="20"/>
                <w:szCs w:val="20"/>
                <w:lang w:val="en-GB"/>
              </w:rPr>
              <w:t>17</w:t>
            </w:r>
            <w:r w:rsidRPr="008E1C50">
              <w:rPr>
                <w:rFonts w:ascii="Times New Roman" w:eastAsia="Calibri" w:hAnsi="Times New Roman" w:cs="Times New Roman"/>
                <w:sz w:val="20"/>
                <w:szCs w:val="20"/>
                <w:lang w:val="en-GB"/>
              </w:rPr>
              <w:t>]</w:t>
            </w:r>
          </w:p>
        </w:tc>
        <w:tc>
          <w:tcPr>
            <w:tcW w:w="461" w:type="pct"/>
          </w:tcPr>
          <w:p w14:paraId="41217EAB" w14:textId="77777777" w:rsidR="004B0C41"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BOT-2</w:t>
            </w:r>
          </w:p>
          <w:p w14:paraId="5B2CE494" w14:textId="5B9D8AA7" w:rsidR="00200613"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w:t>
            </w:r>
            <w:r w:rsidR="00162BAC" w:rsidRPr="008E1C50">
              <w:rPr>
                <w:rFonts w:ascii="Times New Roman" w:eastAsia="Calibri" w:hAnsi="Times New Roman" w:cs="Times New Roman"/>
                <w:sz w:val="20"/>
                <w:szCs w:val="20"/>
                <w:lang w:val="en-GB"/>
              </w:rPr>
              <w:t>61</w:t>
            </w:r>
            <w:r w:rsidRPr="008E1C50">
              <w:rPr>
                <w:rFonts w:ascii="Times New Roman" w:eastAsia="Calibri" w:hAnsi="Times New Roman" w:cs="Times New Roman"/>
                <w:sz w:val="20"/>
                <w:szCs w:val="20"/>
                <w:lang w:val="en-GB"/>
              </w:rPr>
              <w:t>]</w:t>
            </w:r>
          </w:p>
          <w:p w14:paraId="6449E678" w14:textId="77777777" w:rsidR="00200613" w:rsidRPr="008E1C50" w:rsidRDefault="00200613" w:rsidP="0070501E">
            <w:pPr>
              <w:contextualSpacing/>
              <w:rPr>
                <w:rFonts w:ascii="Times New Roman" w:eastAsia="Calibri" w:hAnsi="Times New Roman" w:cs="Arial"/>
                <w:sz w:val="20"/>
                <w:szCs w:val="20"/>
                <w:lang w:val="en-GB"/>
              </w:rPr>
            </w:pPr>
          </w:p>
        </w:tc>
        <w:tc>
          <w:tcPr>
            <w:tcW w:w="1695" w:type="pct"/>
          </w:tcPr>
          <w:p w14:paraId="707A62B7" w14:textId="45DD001C" w:rsidR="00200613"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color w:val="000000"/>
                <w:sz w:val="20"/>
                <w:szCs w:val="20"/>
                <w:shd w:val="clear" w:color="auto" w:fill="FFFFFF"/>
                <w:lang w:val="en-GB"/>
              </w:rPr>
              <w:t>Eight subtests: fine motor precision, fine motor integration, manual dexterity, bilateral coordination, balance, running speed and agility, upper-limb coordination and strength</w:t>
            </w:r>
          </w:p>
        </w:tc>
        <w:tc>
          <w:tcPr>
            <w:tcW w:w="1828" w:type="pct"/>
          </w:tcPr>
          <w:p w14:paraId="222A0B08" w14:textId="77777777"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Items scored using different numbers of response categories, each on an ordinal scale, from four categories (0–3) to 13 categories (0–12). Higher categories indicate more, and lower categories suggest less, of the trait being measured.</w:t>
            </w:r>
          </w:p>
        </w:tc>
      </w:tr>
      <w:tr w:rsidR="00200613" w:rsidRPr="008E1C50" w14:paraId="19653798" w14:textId="77777777" w:rsidTr="00BE7EB7">
        <w:tc>
          <w:tcPr>
            <w:tcW w:w="1017" w:type="pct"/>
            <w:tcBorders>
              <w:bottom w:val="single" w:sz="4" w:space="0" w:color="auto"/>
            </w:tcBorders>
          </w:tcPr>
          <w:p w14:paraId="17465250" w14:textId="7B664271" w:rsidR="00200613" w:rsidRPr="008E1C50" w:rsidRDefault="00BA7B3F"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Cunningham et al</w:t>
            </w:r>
            <w:r w:rsidR="004B0C41"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2018 [</w:t>
            </w:r>
            <w:r w:rsidR="00E94849" w:rsidRPr="008E1C50">
              <w:rPr>
                <w:rFonts w:ascii="Times New Roman" w:eastAsia="Calibri" w:hAnsi="Times New Roman" w:cs="Arial"/>
                <w:sz w:val="20"/>
                <w:szCs w:val="20"/>
                <w:lang w:val="en-GB"/>
              </w:rPr>
              <w:t>40</w:t>
            </w:r>
            <w:r w:rsidRPr="008E1C50">
              <w:rPr>
                <w:rFonts w:ascii="Times New Roman" w:eastAsia="Calibri" w:hAnsi="Times New Roman" w:cs="Arial"/>
                <w:sz w:val="20"/>
                <w:szCs w:val="20"/>
                <w:lang w:val="en-GB"/>
              </w:rPr>
              <w:t>]</w:t>
            </w:r>
          </w:p>
          <w:p w14:paraId="16BA753C" w14:textId="02EABD07" w:rsidR="00090A84" w:rsidRPr="008E1C50" w:rsidRDefault="00090A84" w:rsidP="0070501E">
            <w:pPr>
              <w:contextualSpacing/>
              <w:rPr>
                <w:rFonts w:asciiTheme="majorBidi" w:eastAsia="Calibri" w:hAnsiTheme="majorBidi" w:cstheme="majorBidi"/>
                <w:sz w:val="20"/>
                <w:szCs w:val="20"/>
                <w:lang w:val="en-GB"/>
              </w:rPr>
            </w:pPr>
            <w:r w:rsidRPr="008E1C50">
              <w:rPr>
                <w:rFonts w:asciiTheme="majorBidi" w:hAnsiTheme="majorBidi" w:cstheme="majorBidi"/>
                <w:sz w:val="20"/>
                <w:szCs w:val="20"/>
                <w:lang w:val="en-GB"/>
              </w:rPr>
              <w:t>Omer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w:t>
            </w:r>
            <w:r w:rsidRPr="008E1C50">
              <w:rPr>
                <w:rFonts w:ascii="Times New Roman" w:eastAsia="Calibri" w:hAnsi="Times New Roman" w:cs="Arial"/>
                <w:sz w:val="20"/>
                <w:szCs w:val="20"/>
                <w:lang w:val="en-GB"/>
              </w:rPr>
              <w:t xml:space="preserve">2021 </w:t>
            </w:r>
            <w:r w:rsidR="00E94849" w:rsidRPr="008E1C50">
              <w:rPr>
                <w:rFonts w:ascii="Times New Roman" w:eastAsia="Calibri" w:hAnsi="Times New Roman" w:cs="Arial"/>
                <w:sz w:val="20"/>
                <w:szCs w:val="20"/>
                <w:lang w:val="en-GB"/>
              </w:rPr>
              <w:t>[46]</w:t>
            </w:r>
          </w:p>
        </w:tc>
        <w:tc>
          <w:tcPr>
            <w:tcW w:w="461" w:type="pct"/>
            <w:tcBorders>
              <w:bottom w:val="single" w:sz="4" w:space="0" w:color="auto"/>
            </w:tcBorders>
          </w:tcPr>
          <w:p w14:paraId="1C530BD0" w14:textId="77777777" w:rsidR="004B0C41" w:rsidRPr="008E1C50" w:rsidRDefault="00200613"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DCDQ</w:t>
            </w:r>
          </w:p>
          <w:p w14:paraId="0A303D37" w14:textId="1363E201"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w:t>
            </w:r>
            <w:r w:rsidR="00162BAC" w:rsidRPr="008E1C50">
              <w:rPr>
                <w:rFonts w:ascii="Times New Roman" w:eastAsia="Calibri" w:hAnsi="Times New Roman" w:cs="Arial"/>
                <w:sz w:val="20"/>
                <w:szCs w:val="20"/>
                <w:lang w:val="en-GB"/>
              </w:rPr>
              <w:t>62</w:t>
            </w:r>
            <w:r w:rsidRPr="008E1C50">
              <w:rPr>
                <w:rFonts w:ascii="Times New Roman" w:eastAsia="Calibri" w:hAnsi="Times New Roman" w:cs="Arial"/>
                <w:sz w:val="20"/>
                <w:szCs w:val="20"/>
                <w:lang w:val="en-GB"/>
              </w:rPr>
              <w:t>]</w:t>
            </w:r>
          </w:p>
        </w:tc>
        <w:tc>
          <w:tcPr>
            <w:tcW w:w="1695" w:type="pct"/>
            <w:tcBorders>
              <w:bottom w:val="single" w:sz="4" w:space="0" w:color="auto"/>
            </w:tcBorders>
          </w:tcPr>
          <w:p w14:paraId="2F2C17DF" w14:textId="79E1F987"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15 items grouped into three factors: control during movement, fine motor and handwriting and general coordination</w:t>
            </w:r>
          </w:p>
        </w:tc>
        <w:tc>
          <w:tcPr>
            <w:tcW w:w="1828" w:type="pct"/>
            <w:tcBorders>
              <w:bottom w:val="single" w:sz="4" w:space="0" w:color="auto"/>
            </w:tcBorders>
          </w:tcPr>
          <w:p w14:paraId="499CA4A5" w14:textId="1B8A391D"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Total score range 15</w:t>
            </w:r>
            <w:r w:rsidR="00DE4EDF"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xml:space="preserve">75 points; higher scores indicate better motor function. Norms are divided into three age groups with recommended </w:t>
            </w:r>
            <w:r w:rsidR="00C012BB" w:rsidRPr="008E1C50">
              <w:rPr>
                <w:rFonts w:ascii="Times New Roman" w:eastAsia="Calibri" w:hAnsi="Times New Roman" w:cs="Arial"/>
                <w:sz w:val="20"/>
                <w:szCs w:val="20"/>
                <w:lang w:val="en-GB"/>
              </w:rPr>
              <w:t>cut-off</w:t>
            </w:r>
            <w:r w:rsidRPr="008E1C50">
              <w:rPr>
                <w:rFonts w:ascii="Times New Roman" w:eastAsia="Calibri" w:hAnsi="Times New Roman" w:cs="Arial"/>
                <w:sz w:val="20"/>
                <w:szCs w:val="20"/>
                <w:lang w:val="en-GB"/>
              </w:rPr>
              <w:t xml:space="preserve"> scores for DCD and suspected DCD for each age group.</w:t>
            </w:r>
          </w:p>
        </w:tc>
      </w:tr>
      <w:tr w:rsidR="00200613" w:rsidRPr="008E1C50" w14:paraId="67F3C7EA" w14:textId="77777777" w:rsidTr="00BE7EB7">
        <w:tc>
          <w:tcPr>
            <w:tcW w:w="1017" w:type="pct"/>
            <w:tcBorders>
              <w:top w:val="single" w:sz="4" w:space="0" w:color="auto"/>
              <w:bottom w:val="single" w:sz="4" w:space="0" w:color="auto"/>
            </w:tcBorders>
          </w:tcPr>
          <w:p w14:paraId="39D4E7E1" w14:textId="2AF89DE2" w:rsidR="00BA7B3F" w:rsidRPr="008E1C50" w:rsidRDefault="00BA7B3F"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Piek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2004 [</w:t>
            </w:r>
            <w:r w:rsidR="006E32E3" w:rsidRPr="008E1C50">
              <w:rPr>
                <w:rFonts w:asciiTheme="majorBidi" w:hAnsiTheme="majorBidi" w:cstheme="majorBidi"/>
                <w:sz w:val="20"/>
                <w:szCs w:val="20"/>
                <w:lang w:val="en-GB"/>
              </w:rPr>
              <w:t>44</w:t>
            </w:r>
            <w:r w:rsidRPr="008E1C50">
              <w:rPr>
                <w:rFonts w:asciiTheme="majorBidi" w:hAnsiTheme="majorBidi" w:cstheme="majorBidi"/>
                <w:sz w:val="20"/>
                <w:szCs w:val="20"/>
                <w:lang w:val="en-GB"/>
              </w:rPr>
              <w:t>]</w:t>
            </w:r>
          </w:p>
          <w:p w14:paraId="07A9044F" w14:textId="1ECDB7F4" w:rsidR="00BA7B3F" w:rsidRPr="008E1C50" w:rsidRDefault="00BA7B3F"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Rigoli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2013 [</w:t>
            </w:r>
            <w:r w:rsidR="006E32E3" w:rsidRPr="008E1C50">
              <w:rPr>
                <w:rFonts w:asciiTheme="majorBidi" w:hAnsiTheme="majorBidi" w:cstheme="majorBidi"/>
                <w:sz w:val="20"/>
                <w:szCs w:val="20"/>
                <w:lang w:val="en-GB"/>
              </w:rPr>
              <w:t>41</w:t>
            </w:r>
            <w:r w:rsidRPr="008E1C50">
              <w:rPr>
                <w:rFonts w:asciiTheme="majorBidi" w:hAnsiTheme="majorBidi" w:cstheme="majorBidi"/>
                <w:sz w:val="20"/>
                <w:szCs w:val="20"/>
                <w:lang w:val="en-GB"/>
              </w:rPr>
              <w:t>]</w:t>
            </w:r>
          </w:p>
          <w:p w14:paraId="5B127A0A" w14:textId="64A05437" w:rsidR="00E30A10" w:rsidRPr="008E1C50" w:rsidRDefault="00E30A10" w:rsidP="0070501E">
            <w:pPr>
              <w:contextualSpacing/>
              <w:rPr>
                <w:rFonts w:ascii="Times New Roman" w:eastAsia="Calibri" w:hAnsi="Times New Roman" w:cs="Arial"/>
                <w:sz w:val="20"/>
                <w:szCs w:val="20"/>
                <w:lang w:val="en-GB"/>
              </w:rPr>
            </w:pPr>
            <w:r w:rsidRPr="008E1C50">
              <w:rPr>
                <w:rFonts w:asciiTheme="majorBidi" w:hAnsiTheme="majorBidi" w:cstheme="majorBidi"/>
                <w:sz w:val="20"/>
                <w:szCs w:val="20"/>
                <w:lang w:val="en-GB"/>
              </w:rPr>
              <w:t>Wilson et al</w:t>
            </w:r>
            <w:r w:rsidR="004B0C41"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2020 </w:t>
            </w:r>
            <w:r w:rsidR="006E32E3" w:rsidRPr="008E1C50">
              <w:rPr>
                <w:rFonts w:asciiTheme="majorBidi" w:hAnsiTheme="majorBidi" w:cstheme="majorBidi"/>
                <w:sz w:val="20"/>
                <w:szCs w:val="20"/>
                <w:lang w:val="en-GB"/>
              </w:rPr>
              <w:t>[48]</w:t>
            </w:r>
          </w:p>
        </w:tc>
        <w:tc>
          <w:tcPr>
            <w:tcW w:w="461" w:type="pct"/>
            <w:tcBorders>
              <w:top w:val="single" w:sz="4" w:space="0" w:color="auto"/>
              <w:bottom w:val="single" w:sz="4" w:space="0" w:color="auto"/>
            </w:tcBorders>
          </w:tcPr>
          <w:p w14:paraId="6EE0B7D5" w14:textId="75CBAFF9"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Times New Roman"/>
                <w:sz w:val="20"/>
                <w:szCs w:val="20"/>
                <w:lang w:val="en-GB"/>
              </w:rPr>
              <w:t xml:space="preserve">MAND </w:t>
            </w:r>
            <w:r w:rsidRPr="008E1C50">
              <w:rPr>
                <w:rFonts w:ascii="Times New Roman" w:eastAsia="Calibri" w:hAnsi="Times New Roman" w:cs="Arial"/>
                <w:sz w:val="20"/>
                <w:szCs w:val="20"/>
                <w:lang w:val="en-GB"/>
              </w:rPr>
              <w:t>[</w:t>
            </w:r>
            <w:r w:rsidR="004077E0" w:rsidRPr="008E1C50">
              <w:rPr>
                <w:rFonts w:ascii="Times New Roman" w:eastAsia="Calibri" w:hAnsi="Times New Roman" w:cs="Arial"/>
                <w:sz w:val="20"/>
                <w:szCs w:val="20"/>
                <w:lang w:val="en-GB"/>
              </w:rPr>
              <w:t>63</w:t>
            </w:r>
            <w:r w:rsidRPr="008E1C50">
              <w:rPr>
                <w:rFonts w:ascii="Times New Roman" w:eastAsia="Calibri" w:hAnsi="Times New Roman" w:cs="Arial"/>
                <w:sz w:val="20"/>
                <w:szCs w:val="20"/>
                <w:lang w:val="en-GB"/>
              </w:rPr>
              <w:t>]</w:t>
            </w:r>
          </w:p>
        </w:tc>
        <w:tc>
          <w:tcPr>
            <w:tcW w:w="1695" w:type="pct"/>
            <w:tcBorders>
              <w:top w:val="single" w:sz="4" w:space="0" w:color="auto"/>
              <w:bottom w:val="single" w:sz="4" w:space="0" w:color="auto"/>
            </w:tcBorders>
          </w:tcPr>
          <w:p w14:paraId="25F7BBFF" w14:textId="222AD62D" w:rsidR="0044320C" w:rsidRPr="008E1C50" w:rsidRDefault="00200613" w:rsidP="001F4691">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Five fine-motor tasks: Beads in a Box (right and left hand), Beads on a Rod (eyes open and closed), Finger Tapping (right and left hand), Nut and Bolt (large and small bolt), Rod Slide (right and left hand</w:t>
            </w:r>
            <w:r w:rsidR="005B5204"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xml:space="preserve"> </w:t>
            </w:r>
          </w:p>
          <w:p w14:paraId="2774AE4B" w14:textId="4134E9BD" w:rsidR="00200613" w:rsidRPr="008E1C50" w:rsidRDefault="00200613" w:rsidP="001F4691">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Five gross-motor tasks: Hand Strength (right and left hand), Finger-Nose-Finger (eyes open and closed), Jumping, Heel-Toe-Walk (forward and backward), Standing on one Foot (eyes opened and closed each leg)</w:t>
            </w:r>
          </w:p>
        </w:tc>
        <w:tc>
          <w:tcPr>
            <w:tcW w:w="1828" w:type="pct"/>
            <w:tcBorders>
              <w:top w:val="single" w:sz="4" w:space="0" w:color="auto"/>
              <w:bottom w:val="single" w:sz="4" w:space="0" w:color="auto"/>
            </w:tcBorders>
          </w:tcPr>
          <w:p w14:paraId="424F3542" w14:textId="77777777"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Scores on each of 10 tasks are converted to scaled scores (</w:t>
            </w:r>
            <w:r w:rsidRPr="008E1C50">
              <w:rPr>
                <w:rFonts w:ascii="Times New Roman" w:eastAsia="Calibri" w:hAnsi="Times New Roman" w:cs="Arial"/>
                <w:i/>
                <w:iCs/>
                <w:sz w:val="20"/>
                <w:szCs w:val="20"/>
                <w:lang w:val="en-GB"/>
              </w:rPr>
              <w:t>M</w:t>
            </w:r>
            <w:r w:rsidRPr="008E1C50">
              <w:rPr>
                <w:rFonts w:ascii="Times New Roman" w:eastAsia="Calibri" w:hAnsi="Times New Roman" w:cs="Arial"/>
                <w:sz w:val="20"/>
                <w:szCs w:val="20"/>
                <w:lang w:val="en-GB"/>
              </w:rPr>
              <w:t xml:space="preserve"> = 10, </w:t>
            </w:r>
            <w:r w:rsidRPr="008E1C50">
              <w:rPr>
                <w:rFonts w:ascii="Times New Roman" w:eastAsia="Calibri" w:hAnsi="Times New Roman" w:cs="Arial"/>
                <w:i/>
                <w:iCs/>
                <w:sz w:val="20"/>
                <w:szCs w:val="20"/>
                <w:lang w:val="en-GB"/>
              </w:rPr>
              <w:t>SD </w:t>
            </w:r>
            <w:r w:rsidRPr="008E1C50">
              <w:rPr>
                <w:rFonts w:ascii="Times New Roman" w:eastAsia="Calibri" w:hAnsi="Times New Roman" w:cs="Arial"/>
                <w:sz w:val="20"/>
                <w:szCs w:val="20"/>
                <w:lang w:val="en-GB"/>
              </w:rPr>
              <w:t>= 3). The sum of the 10 scaled scores is converted to the NDI (</w:t>
            </w:r>
            <w:r w:rsidRPr="008E1C50">
              <w:rPr>
                <w:rFonts w:ascii="Times New Roman" w:eastAsia="Calibri" w:hAnsi="Times New Roman" w:cs="Arial"/>
                <w:i/>
                <w:iCs/>
                <w:sz w:val="20"/>
                <w:szCs w:val="20"/>
                <w:lang w:val="en-GB"/>
              </w:rPr>
              <w:t>M</w:t>
            </w:r>
            <w:r w:rsidRPr="008E1C50">
              <w:rPr>
                <w:rFonts w:ascii="Times New Roman" w:eastAsia="Calibri" w:hAnsi="Times New Roman" w:cs="Arial"/>
                <w:sz w:val="20"/>
                <w:szCs w:val="20"/>
                <w:lang w:val="en-GB"/>
              </w:rPr>
              <w:t xml:space="preserve"> = 100, </w:t>
            </w:r>
            <w:r w:rsidRPr="008E1C50">
              <w:rPr>
                <w:rFonts w:ascii="Times New Roman" w:eastAsia="Calibri" w:hAnsi="Times New Roman" w:cs="Arial"/>
                <w:i/>
                <w:iCs/>
                <w:sz w:val="20"/>
                <w:szCs w:val="20"/>
                <w:lang w:val="en-GB"/>
              </w:rPr>
              <w:t>SD</w:t>
            </w:r>
            <w:r w:rsidRPr="008E1C50">
              <w:rPr>
                <w:rFonts w:ascii="Times New Roman" w:eastAsia="Calibri" w:hAnsi="Times New Roman" w:cs="Arial"/>
                <w:sz w:val="20"/>
                <w:szCs w:val="20"/>
                <w:lang w:val="en-GB"/>
              </w:rPr>
              <w:t xml:space="preserve"> = 15), representing a measure of overall motor skills.</w:t>
            </w:r>
          </w:p>
          <w:p w14:paraId="73BAFFC9" w14:textId="77777777" w:rsidR="00200613" w:rsidRPr="008E1C50" w:rsidRDefault="00200613" w:rsidP="0070501E">
            <w:pPr>
              <w:contextualSpacing/>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A score below 55 is classified as a severe disability; 55–70 as a moderate disability; 71–85 as a mild disability.</w:t>
            </w:r>
          </w:p>
        </w:tc>
      </w:tr>
    </w:tbl>
    <w:p w14:paraId="0E494CA1" w14:textId="267BF912" w:rsidR="0070501E" w:rsidRPr="008E1C50" w:rsidRDefault="0070501E" w:rsidP="0070501E">
      <w:pPr>
        <w:spacing w:after="0" w:line="240" w:lineRule="auto"/>
        <w:rPr>
          <w:rFonts w:ascii="Times New Roman" w:eastAsia="Calibri" w:hAnsi="Times New Roman" w:cs="Arial"/>
          <w:iCs/>
          <w:sz w:val="20"/>
          <w:szCs w:val="20"/>
          <w:lang w:val="en-GB"/>
        </w:rPr>
      </w:pPr>
      <w:r w:rsidRPr="008E1C50">
        <w:rPr>
          <w:rFonts w:ascii="Times New Roman" w:eastAsia="Calibri" w:hAnsi="Times New Roman" w:cs="Arial"/>
          <w:i/>
          <w:sz w:val="20"/>
          <w:szCs w:val="20"/>
          <w:lang w:val="en-GB"/>
        </w:rPr>
        <w:t>Note</w:t>
      </w:r>
      <w:r w:rsidRPr="008E1C50">
        <w:rPr>
          <w:rFonts w:ascii="Times New Roman" w:eastAsia="Calibri" w:hAnsi="Times New Roman" w:cs="Arial"/>
          <w:iCs/>
          <w:sz w:val="20"/>
          <w:szCs w:val="20"/>
          <w:lang w:val="en-GB"/>
        </w:rPr>
        <w:t xml:space="preserve">: </w:t>
      </w:r>
      <w:r w:rsidR="0068053C" w:rsidRPr="008E1C50">
        <w:rPr>
          <w:rFonts w:ascii="Times New Roman" w:eastAsia="Calibri" w:hAnsi="Times New Roman" w:cs="Arial"/>
          <w:iCs/>
          <w:sz w:val="20"/>
          <w:szCs w:val="20"/>
          <w:lang w:val="en-GB"/>
        </w:rPr>
        <w:t>BOT-2</w:t>
      </w:r>
      <w:r w:rsidR="008C2DC4" w:rsidRPr="008E1C50">
        <w:rPr>
          <w:rFonts w:ascii="Times New Roman" w:eastAsia="Calibri" w:hAnsi="Times New Roman" w:cs="Arial"/>
          <w:iCs/>
          <w:sz w:val="20"/>
          <w:szCs w:val="20"/>
          <w:lang w:val="en-GB"/>
        </w:rPr>
        <w:t xml:space="preserve">, </w:t>
      </w:r>
      <w:r w:rsidRPr="008E1C50">
        <w:rPr>
          <w:rFonts w:ascii="Times New Roman" w:eastAsia="Calibri" w:hAnsi="Times New Roman" w:cs="Times New Roman"/>
          <w:bCs/>
          <w:sz w:val="20"/>
          <w:szCs w:val="20"/>
          <w:lang w:val="en-GB"/>
        </w:rPr>
        <w:t>Bruininks-Oseretsky Test of Motor Proficiency</w:t>
      </w:r>
      <w:r w:rsidRPr="008E1C50">
        <w:rPr>
          <w:rFonts w:ascii="Times New Roman" w:eastAsia="Calibri" w:hAnsi="Times New Roman" w:cs="Arial"/>
          <w:iCs/>
          <w:sz w:val="20"/>
          <w:szCs w:val="20"/>
          <w:lang w:val="en-GB"/>
        </w:rPr>
        <w:t xml:space="preserve">; </w:t>
      </w:r>
      <w:r w:rsidR="008C2DC4" w:rsidRPr="008E1C50">
        <w:rPr>
          <w:rFonts w:ascii="Times New Roman" w:eastAsia="Calibri" w:hAnsi="Times New Roman" w:cs="Arial"/>
          <w:iCs/>
          <w:sz w:val="20"/>
          <w:szCs w:val="20"/>
          <w:lang w:val="en-GB"/>
        </w:rPr>
        <w:t xml:space="preserve">DCD, </w:t>
      </w:r>
      <w:r w:rsidR="00DB0883" w:rsidRPr="008E1C50">
        <w:rPr>
          <w:rFonts w:ascii="Times New Roman" w:eastAsia="Calibri" w:hAnsi="Times New Roman" w:cs="Arial"/>
          <w:iCs/>
          <w:sz w:val="20"/>
          <w:szCs w:val="20"/>
          <w:lang w:val="en-GB"/>
        </w:rPr>
        <w:t xml:space="preserve">developmental coordination disorder; </w:t>
      </w:r>
      <w:r w:rsidRPr="008E1C50">
        <w:rPr>
          <w:rFonts w:ascii="Times New Roman" w:eastAsia="Calibri" w:hAnsi="Times New Roman" w:cs="Times New Roman"/>
          <w:bCs/>
          <w:sz w:val="20"/>
          <w:szCs w:val="20"/>
          <w:lang w:val="en-GB"/>
        </w:rPr>
        <w:t>DCDQ</w:t>
      </w:r>
      <w:r w:rsidR="00003B57" w:rsidRPr="008E1C50">
        <w:rPr>
          <w:rFonts w:ascii="Times New Roman" w:eastAsia="Calibri" w:hAnsi="Times New Roman" w:cs="Times New Roman"/>
          <w:bCs/>
          <w:sz w:val="20"/>
          <w:szCs w:val="20"/>
          <w:lang w:val="en-GB"/>
        </w:rPr>
        <w:t>,</w:t>
      </w:r>
      <w:r w:rsidRPr="008E1C50">
        <w:rPr>
          <w:rFonts w:ascii="Times New Roman" w:eastAsia="Calibri" w:hAnsi="Times New Roman" w:cs="Times New Roman"/>
          <w:bCs/>
          <w:sz w:val="20"/>
          <w:szCs w:val="20"/>
          <w:lang w:val="en-GB"/>
        </w:rPr>
        <w:t xml:space="preserve"> </w:t>
      </w:r>
      <w:r w:rsidR="00DB0883" w:rsidRPr="008E1C50">
        <w:rPr>
          <w:rFonts w:ascii="Times New Roman" w:eastAsia="Calibri" w:hAnsi="Times New Roman" w:cs="Times New Roman"/>
          <w:bCs/>
          <w:sz w:val="20"/>
          <w:szCs w:val="20"/>
          <w:lang w:val="en-GB"/>
        </w:rPr>
        <w:t>DCD</w:t>
      </w:r>
      <w:r w:rsidRPr="008E1C50">
        <w:rPr>
          <w:rFonts w:ascii="Times New Roman" w:eastAsia="Calibri" w:hAnsi="Times New Roman" w:cs="Times New Roman"/>
          <w:bCs/>
          <w:sz w:val="20"/>
          <w:szCs w:val="20"/>
          <w:lang w:val="en-GB"/>
        </w:rPr>
        <w:t xml:space="preserve"> </w:t>
      </w:r>
      <w:r w:rsidRPr="008E1C50">
        <w:rPr>
          <w:rFonts w:ascii="Times New Roman" w:eastAsia="Calibri" w:hAnsi="Times New Roman" w:cs="Arial"/>
          <w:iCs/>
          <w:sz w:val="20"/>
          <w:szCs w:val="20"/>
          <w:lang w:val="en-GB"/>
        </w:rPr>
        <w:t xml:space="preserve">questionnaire; </w:t>
      </w:r>
      <w:r w:rsidRPr="008E1C50">
        <w:rPr>
          <w:rFonts w:ascii="Times New Roman" w:eastAsia="Calibri" w:hAnsi="Times New Roman" w:cs="Arial"/>
          <w:i/>
          <w:sz w:val="20"/>
          <w:szCs w:val="20"/>
          <w:lang w:val="en-GB"/>
        </w:rPr>
        <w:t>M</w:t>
      </w:r>
      <w:r w:rsidRPr="008E1C50">
        <w:rPr>
          <w:rFonts w:ascii="Times New Roman" w:eastAsia="Calibri" w:hAnsi="Times New Roman" w:cs="Arial"/>
          <w:iCs/>
          <w:sz w:val="20"/>
          <w:szCs w:val="20"/>
          <w:lang w:val="en-GB"/>
        </w:rPr>
        <w:t xml:space="preserve"> = mean; MABC</w:t>
      </w:r>
      <w:r w:rsidR="00003B57" w:rsidRPr="008E1C50">
        <w:rPr>
          <w:rFonts w:ascii="Times New Roman" w:eastAsia="Calibri" w:hAnsi="Times New Roman" w:cs="Arial"/>
          <w:iCs/>
          <w:sz w:val="20"/>
          <w:szCs w:val="20"/>
          <w:lang w:val="en-GB"/>
        </w:rPr>
        <w:t xml:space="preserve">, </w:t>
      </w:r>
      <w:r w:rsidRPr="008E1C50">
        <w:rPr>
          <w:rFonts w:ascii="Times New Roman" w:eastAsia="Calibri" w:hAnsi="Times New Roman" w:cs="Times New Roman"/>
          <w:sz w:val="20"/>
          <w:szCs w:val="20"/>
          <w:lang w:val="en-GB"/>
        </w:rPr>
        <w:t xml:space="preserve">Movement Assessment Battery for Children; </w:t>
      </w:r>
      <w:r w:rsidRPr="008E1C50">
        <w:rPr>
          <w:rFonts w:ascii="Times New Roman" w:eastAsia="Calibri" w:hAnsi="Times New Roman" w:cs="Arial"/>
          <w:iCs/>
          <w:sz w:val="20"/>
          <w:szCs w:val="20"/>
          <w:lang w:val="en-GB"/>
        </w:rPr>
        <w:t>MABC2 = MABC, 2nd ed.; MAND = M</w:t>
      </w:r>
      <w:r w:rsidRPr="008E1C50">
        <w:rPr>
          <w:rFonts w:ascii="Times New Roman" w:eastAsia="Calibri" w:hAnsi="Times New Roman" w:cs="Times New Roman"/>
          <w:bCs/>
          <w:sz w:val="20"/>
          <w:szCs w:val="20"/>
          <w:lang w:val="en-GB"/>
        </w:rPr>
        <w:t>cCarron Assessment of Neuromuscular Development</w:t>
      </w:r>
      <w:r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
          <w:sz w:val="20"/>
          <w:szCs w:val="20"/>
          <w:lang w:val="en-GB"/>
        </w:rPr>
        <w:t>SD</w:t>
      </w:r>
      <w:r w:rsidRPr="008E1C50">
        <w:rPr>
          <w:rFonts w:ascii="Times New Roman" w:eastAsia="Calibri" w:hAnsi="Times New Roman" w:cs="Arial"/>
          <w:iCs/>
          <w:sz w:val="20"/>
          <w:szCs w:val="20"/>
          <w:lang w:val="en-GB"/>
        </w:rPr>
        <w:t xml:space="preserve"> = standard deviation; NDI = neurodevelopmental index.</w:t>
      </w:r>
    </w:p>
    <w:p w14:paraId="2D0D7031" w14:textId="77777777" w:rsidR="0070501E" w:rsidRPr="008E1C50" w:rsidRDefault="0070501E" w:rsidP="0070501E">
      <w:pPr>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br w:type="page"/>
      </w:r>
    </w:p>
    <w:p w14:paraId="7795C803" w14:textId="7D0EECEB" w:rsidR="0070501E" w:rsidRPr="008E1C50" w:rsidRDefault="0070501E" w:rsidP="0070501E">
      <w:pPr>
        <w:keepNext/>
        <w:keepLines/>
        <w:spacing w:after="0" w:line="480" w:lineRule="auto"/>
        <w:outlineLvl w:val="0"/>
        <w:rPr>
          <w:rFonts w:ascii="Times New Roman" w:eastAsia="Times New Roman" w:hAnsi="Times New Roman" w:cs="Times New Roman"/>
          <w:bCs/>
          <w:lang w:val="en-GB"/>
        </w:rPr>
      </w:pPr>
      <w:bookmarkStart w:id="9" w:name="_Toc40070723"/>
      <w:bookmarkStart w:id="10" w:name="_Hlk68710864"/>
      <w:r w:rsidRPr="008E1C50">
        <w:rPr>
          <w:rFonts w:ascii="Times New Roman" w:eastAsia="Times New Roman" w:hAnsi="Times New Roman" w:cs="Times New Roman"/>
          <w:bCs/>
          <w:lang w:val="en-GB"/>
        </w:rPr>
        <w:lastRenderedPageBreak/>
        <w:t xml:space="preserve">Table </w:t>
      </w:r>
      <w:r w:rsidR="000E7696" w:rsidRPr="008E1C50">
        <w:rPr>
          <w:rFonts w:ascii="Times New Roman" w:eastAsia="Times New Roman" w:hAnsi="Times New Roman" w:cs="Times New Roman"/>
          <w:bCs/>
          <w:lang w:val="en-GB"/>
        </w:rPr>
        <w:t>S6</w:t>
      </w:r>
      <w:r w:rsidRPr="008E1C50">
        <w:rPr>
          <w:rFonts w:ascii="Times New Roman" w:eastAsia="Times New Roman" w:hAnsi="Times New Roman" w:cs="Times New Roman"/>
          <w:bCs/>
          <w:lang w:val="en-GB"/>
        </w:rPr>
        <w:t xml:space="preserve">. Characteristics of </w:t>
      </w:r>
      <w:r w:rsidR="001E7E54" w:rsidRPr="008E1C50">
        <w:rPr>
          <w:rFonts w:ascii="Times New Roman" w:eastAsia="Times New Roman" w:hAnsi="Times New Roman" w:cs="Times New Roman"/>
          <w:bCs/>
          <w:lang w:val="en-GB"/>
        </w:rPr>
        <w:t xml:space="preserve">executive function </w:t>
      </w:r>
      <w:r w:rsidRPr="008E1C50">
        <w:rPr>
          <w:rFonts w:ascii="Times New Roman" w:eastAsia="Times New Roman" w:hAnsi="Times New Roman" w:cs="Times New Roman"/>
          <w:bCs/>
          <w:lang w:val="en-GB"/>
        </w:rPr>
        <w:t>assessments.</w:t>
      </w:r>
      <w:bookmarkEnd w:id="9"/>
    </w:p>
    <w:tbl>
      <w:tblPr>
        <w:tblStyle w:val="TableGrid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78"/>
        <w:gridCol w:w="1920"/>
        <w:gridCol w:w="833"/>
        <w:gridCol w:w="5779"/>
        <w:gridCol w:w="3948"/>
      </w:tblGrid>
      <w:tr w:rsidR="0070501E" w:rsidRPr="008E1C50" w14:paraId="1D469C70" w14:textId="77777777" w:rsidTr="00B97784">
        <w:tc>
          <w:tcPr>
            <w:tcW w:w="0" w:type="auto"/>
            <w:shd w:val="clear" w:color="auto" w:fill="D9D9D9"/>
          </w:tcPr>
          <w:bookmarkEnd w:id="10"/>
          <w:p w14:paraId="48270E7B" w14:textId="40A3FB37" w:rsidR="0070501E" w:rsidRPr="008E1C50" w:rsidRDefault="001E7E54" w:rsidP="0070501E">
            <w:pPr>
              <w:contextualSpacing/>
              <w:rPr>
                <w:rFonts w:ascii="Times New Roman" w:eastAsia="Calibri" w:hAnsi="Times New Roman" w:cs="Times New Roman"/>
                <w:b/>
                <w:bCs/>
                <w:sz w:val="20"/>
                <w:szCs w:val="20"/>
                <w:lang w:val="en-GB"/>
              </w:rPr>
            </w:pPr>
            <w:r w:rsidRPr="008E1C50">
              <w:rPr>
                <w:rFonts w:ascii="Times New Roman" w:eastAsia="Calibri" w:hAnsi="Times New Roman" w:cs="Times New Roman"/>
                <w:b/>
                <w:bCs/>
                <w:sz w:val="20"/>
                <w:szCs w:val="20"/>
                <w:lang w:val="en-GB"/>
              </w:rPr>
              <w:t>Author(s), year [citation #]</w:t>
            </w:r>
          </w:p>
        </w:tc>
        <w:tc>
          <w:tcPr>
            <w:tcW w:w="0" w:type="auto"/>
            <w:shd w:val="clear" w:color="auto" w:fill="D9D9D9"/>
          </w:tcPr>
          <w:p w14:paraId="1D635409" w14:textId="2B206303" w:rsidR="0070501E" w:rsidRPr="008E1C50" w:rsidRDefault="008C61A6" w:rsidP="0070501E">
            <w:pPr>
              <w:contextualSpacing/>
              <w:jc w:val="center"/>
              <w:rPr>
                <w:rFonts w:ascii="Times New Roman" w:eastAsia="Calibri" w:hAnsi="Times New Roman" w:cs="Times New Roman"/>
                <w:b/>
                <w:bCs/>
                <w:sz w:val="20"/>
                <w:szCs w:val="20"/>
                <w:lang w:val="en-GB"/>
              </w:rPr>
            </w:pPr>
            <w:r w:rsidRPr="008E1C50">
              <w:rPr>
                <w:rFonts w:ascii="Times New Roman" w:eastAsia="Calibri" w:hAnsi="Times New Roman" w:cs="Times New Roman"/>
                <w:b/>
                <w:bCs/>
                <w:sz w:val="20"/>
                <w:szCs w:val="20"/>
                <w:lang w:val="en-GB"/>
              </w:rPr>
              <w:t>Assessment/ questionnaire</w:t>
            </w:r>
          </w:p>
        </w:tc>
        <w:tc>
          <w:tcPr>
            <w:tcW w:w="0" w:type="auto"/>
            <w:shd w:val="clear" w:color="auto" w:fill="D9D9D9"/>
          </w:tcPr>
          <w:p w14:paraId="069B9E76" w14:textId="0C9538F9" w:rsidR="0070501E" w:rsidRPr="008E1C50" w:rsidRDefault="0070501E" w:rsidP="0070501E">
            <w:pPr>
              <w:contextualSpacing/>
              <w:jc w:val="center"/>
              <w:rPr>
                <w:rFonts w:ascii="Times New Roman" w:eastAsia="Calibri" w:hAnsi="Times New Roman" w:cs="Times New Roman"/>
                <w:b/>
                <w:bCs/>
                <w:sz w:val="20"/>
                <w:szCs w:val="20"/>
                <w:lang w:val="en-GB"/>
              </w:rPr>
            </w:pPr>
          </w:p>
        </w:tc>
        <w:tc>
          <w:tcPr>
            <w:tcW w:w="0" w:type="auto"/>
            <w:shd w:val="clear" w:color="auto" w:fill="D9D9D9"/>
          </w:tcPr>
          <w:p w14:paraId="1B1AC965" w14:textId="77777777" w:rsidR="0070501E" w:rsidRPr="008E1C50" w:rsidRDefault="0070501E" w:rsidP="0070501E">
            <w:pPr>
              <w:contextualSpacing/>
              <w:jc w:val="center"/>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Task description</w:t>
            </w:r>
          </w:p>
        </w:tc>
        <w:tc>
          <w:tcPr>
            <w:tcW w:w="0" w:type="auto"/>
            <w:shd w:val="clear" w:color="auto" w:fill="D9D9D9"/>
          </w:tcPr>
          <w:p w14:paraId="6DACE7D4" w14:textId="77777777" w:rsidR="0070501E" w:rsidRPr="008E1C50" w:rsidRDefault="0070501E" w:rsidP="0070501E">
            <w:pPr>
              <w:contextualSpacing/>
              <w:jc w:val="center"/>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Scoring description</w:t>
            </w:r>
          </w:p>
        </w:tc>
      </w:tr>
      <w:tr w:rsidR="0070501E" w:rsidRPr="008E1C50" w14:paraId="5B9BED94" w14:textId="77777777" w:rsidTr="00B97784">
        <w:tc>
          <w:tcPr>
            <w:tcW w:w="0" w:type="auto"/>
            <w:gridSpan w:val="5"/>
            <w:shd w:val="clear" w:color="auto" w:fill="A6A6A6"/>
          </w:tcPr>
          <w:p w14:paraId="38EC483C" w14:textId="77777777" w:rsidR="0070501E" w:rsidRPr="008E1C50" w:rsidRDefault="0070501E" w:rsidP="0070501E">
            <w:pPr>
              <w:contextualSpacing/>
              <w:rPr>
                <w:rFonts w:ascii="Times New Roman" w:eastAsia="Calibri" w:hAnsi="Times New Roman" w:cs="Times New Roman"/>
                <w:b/>
                <w:bCs/>
                <w:sz w:val="20"/>
                <w:szCs w:val="20"/>
                <w:lang w:val="en-GB"/>
              </w:rPr>
            </w:pPr>
            <w:r w:rsidRPr="008E1C50">
              <w:rPr>
                <w:rFonts w:ascii="Times New Roman" w:eastAsia="Calibri" w:hAnsi="Times New Roman" w:cs="Times New Roman"/>
                <w:b/>
                <w:bCs/>
                <w:sz w:val="20"/>
                <w:szCs w:val="20"/>
                <w:lang w:val="en-GB"/>
              </w:rPr>
              <w:t>Simple skills</w:t>
            </w:r>
          </w:p>
        </w:tc>
      </w:tr>
      <w:tr w:rsidR="0070501E" w:rsidRPr="008E1C50" w14:paraId="085EEB35" w14:textId="77777777" w:rsidTr="00B97784">
        <w:tc>
          <w:tcPr>
            <w:tcW w:w="0" w:type="auto"/>
            <w:gridSpan w:val="5"/>
            <w:shd w:val="clear" w:color="auto" w:fill="D9D9D9"/>
          </w:tcPr>
          <w:p w14:paraId="07F6210F" w14:textId="77777777" w:rsidR="0070501E" w:rsidRPr="008E1C50" w:rsidRDefault="0070501E" w:rsidP="0070501E">
            <w:pPr>
              <w:contextualSpacing/>
              <w:rPr>
                <w:rFonts w:ascii="Times New Roman" w:eastAsia="Calibri" w:hAnsi="Times New Roman" w:cs="Times New Roman"/>
                <w:b/>
                <w:bCs/>
                <w:sz w:val="20"/>
                <w:szCs w:val="20"/>
                <w:lang w:val="en-GB"/>
              </w:rPr>
            </w:pPr>
            <w:r w:rsidRPr="008E1C50">
              <w:rPr>
                <w:rFonts w:ascii="Times New Roman" w:eastAsia="Calibri" w:hAnsi="Times New Roman" w:cs="Times New Roman"/>
                <w:b/>
                <w:bCs/>
                <w:sz w:val="20"/>
                <w:szCs w:val="20"/>
                <w:lang w:val="en-GB"/>
              </w:rPr>
              <w:t>Response inhibition</w:t>
            </w:r>
          </w:p>
        </w:tc>
      </w:tr>
      <w:tr w:rsidR="00624B8E" w:rsidRPr="008E1C50" w14:paraId="795A7842" w14:textId="77777777" w:rsidTr="00B97784">
        <w:tc>
          <w:tcPr>
            <w:tcW w:w="0" w:type="auto"/>
            <w:shd w:val="clear" w:color="auto" w:fill="auto"/>
          </w:tcPr>
          <w:p w14:paraId="25378F91" w14:textId="5C4DE7EB" w:rsidR="00964A41"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2016 [</w:t>
            </w:r>
            <w:r w:rsidR="006E32E3" w:rsidRPr="008E1C50">
              <w:rPr>
                <w:rFonts w:ascii="Times New Roman" w:eastAsia="Calibri" w:hAnsi="Times New Roman" w:cs="Times New Roman"/>
                <w:sz w:val="20"/>
                <w:szCs w:val="20"/>
                <w:lang w:val="en-GB"/>
              </w:rPr>
              <w:t>16</w:t>
            </w:r>
            <w:r w:rsidRPr="008E1C50">
              <w:rPr>
                <w:rFonts w:ascii="Times New Roman" w:eastAsia="Calibri" w:hAnsi="Times New Roman" w:cs="Times New Roman"/>
                <w:sz w:val="20"/>
                <w:szCs w:val="20"/>
                <w:lang w:val="en-GB"/>
              </w:rPr>
              <w:t>]</w:t>
            </w:r>
          </w:p>
          <w:p w14:paraId="3C0D1C02" w14:textId="77612BC6" w:rsidR="00624B8E"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2012 [</w:t>
            </w:r>
            <w:r w:rsidR="006E32E3" w:rsidRPr="008E1C50">
              <w:rPr>
                <w:rFonts w:ascii="Times New Roman" w:eastAsia="Calibri" w:hAnsi="Times New Roman" w:cs="Times New Roman"/>
                <w:sz w:val="20"/>
                <w:szCs w:val="20"/>
                <w:lang w:val="en-GB"/>
              </w:rPr>
              <w:t>17</w:t>
            </w:r>
            <w:r w:rsidRPr="008E1C50">
              <w:rPr>
                <w:rFonts w:ascii="Times New Roman" w:eastAsia="Calibri" w:hAnsi="Times New Roman" w:cs="Times New Roman"/>
                <w:sz w:val="20"/>
                <w:szCs w:val="20"/>
                <w:lang w:val="en-GB"/>
              </w:rPr>
              <w:t>]</w:t>
            </w:r>
          </w:p>
        </w:tc>
        <w:tc>
          <w:tcPr>
            <w:tcW w:w="0" w:type="auto"/>
            <w:shd w:val="clear" w:color="auto" w:fill="auto"/>
          </w:tcPr>
          <w:p w14:paraId="5DF85CC1" w14:textId="594CE9E4"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CAS: Attention scale [</w:t>
            </w:r>
            <w:r w:rsidR="004E3EC6" w:rsidRPr="008E1C50">
              <w:rPr>
                <w:rFonts w:ascii="Times New Roman" w:eastAsia="Calibri" w:hAnsi="Times New Roman" w:cs="Times New Roman"/>
                <w:sz w:val="20"/>
                <w:szCs w:val="20"/>
                <w:lang w:val="en-GB"/>
              </w:rPr>
              <w:t>64</w:t>
            </w:r>
            <w:r w:rsidRPr="008E1C50">
              <w:rPr>
                <w:rFonts w:ascii="Times New Roman" w:eastAsia="Calibri" w:hAnsi="Times New Roman" w:cs="Times New Roman"/>
                <w:sz w:val="20"/>
                <w:szCs w:val="20"/>
                <w:lang w:val="en-GB"/>
              </w:rPr>
              <w:t>,</w:t>
            </w:r>
            <w:r w:rsidR="004E3EC6" w:rsidRPr="008E1C50">
              <w:rPr>
                <w:rFonts w:ascii="Times New Roman" w:eastAsia="Calibri" w:hAnsi="Times New Roman" w:cs="Times New Roman"/>
                <w:sz w:val="20"/>
                <w:szCs w:val="20"/>
                <w:lang w:val="en-GB"/>
              </w:rPr>
              <w:t>65</w:t>
            </w:r>
            <w:r w:rsidRPr="008E1C50">
              <w:rPr>
                <w:rFonts w:ascii="Times New Roman" w:eastAsia="Calibri" w:hAnsi="Times New Roman" w:cs="Times New Roman"/>
                <w:sz w:val="20"/>
                <w:szCs w:val="20"/>
                <w:lang w:val="en-GB"/>
              </w:rPr>
              <w:t>]</w:t>
            </w:r>
          </w:p>
        </w:tc>
        <w:tc>
          <w:tcPr>
            <w:tcW w:w="0" w:type="auto"/>
            <w:gridSpan w:val="2"/>
            <w:shd w:val="clear" w:color="auto" w:fill="auto"/>
          </w:tcPr>
          <w:p w14:paraId="7759AED9" w14:textId="1391FB0B"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Expressive attention; number detection; reactive attention</w:t>
            </w:r>
          </w:p>
        </w:tc>
        <w:tc>
          <w:tcPr>
            <w:tcW w:w="0" w:type="auto"/>
            <w:shd w:val="clear" w:color="auto" w:fill="auto"/>
          </w:tcPr>
          <w:p w14:paraId="4695BC02"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Response time to name the stimuli and total number of correct responses. Sum of correct answers = total score of participant’s accuracy and time.</w:t>
            </w:r>
          </w:p>
        </w:tc>
      </w:tr>
      <w:tr w:rsidR="00624B8E" w:rsidRPr="008E1C50" w14:paraId="080A96AB" w14:textId="77777777" w:rsidTr="00B97784">
        <w:tc>
          <w:tcPr>
            <w:tcW w:w="0" w:type="auto"/>
            <w:shd w:val="clear" w:color="auto" w:fill="auto"/>
          </w:tcPr>
          <w:p w14:paraId="1EC46C85" w14:textId="3545D3BF"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Michel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2011 [</w:t>
            </w:r>
            <w:r w:rsidR="006E32E3" w:rsidRPr="008E1C50">
              <w:rPr>
                <w:rFonts w:ascii="Times New Roman" w:eastAsia="Calibri" w:hAnsi="Times New Roman" w:cs="Times New Roman"/>
                <w:sz w:val="20"/>
                <w:szCs w:val="20"/>
                <w:lang w:val="en-GB"/>
              </w:rPr>
              <w:t>42</w:t>
            </w:r>
            <w:r w:rsidRPr="008E1C50">
              <w:rPr>
                <w:rFonts w:ascii="Times New Roman" w:eastAsia="Calibri" w:hAnsi="Times New Roman" w:cs="Times New Roman"/>
                <w:sz w:val="20"/>
                <w:szCs w:val="20"/>
                <w:lang w:val="en-GB"/>
              </w:rPr>
              <w:t>]</w:t>
            </w:r>
          </w:p>
        </w:tc>
        <w:tc>
          <w:tcPr>
            <w:tcW w:w="0" w:type="auto"/>
            <w:shd w:val="clear" w:color="auto" w:fill="auto"/>
          </w:tcPr>
          <w:p w14:paraId="7083FD8F" w14:textId="6E03EAC2"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Fruit Stroop task [</w:t>
            </w:r>
            <w:r w:rsidR="004E3EC6" w:rsidRPr="008E1C50">
              <w:rPr>
                <w:rFonts w:ascii="Times New Roman" w:eastAsia="Calibri" w:hAnsi="Times New Roman" w:cs="Times New Roman"/>
                <w:sz w:val="20"/>
                <w:szCs w:val="20"/>
                <w:lang w:val="en-GB"/>
              </w:rPr>
              <w:t>66</w:t>
            </w:r>
            <w:r w:rsidRPr="008E1C50">
              <w:rPr>
                <w:rFonts w:ascii="Times New Roman" w:eastAsia="Calibri" w:hAnsi="Times New Roman" w:cs="Times New Roman"/>
                <w:sz w:val="20"/>
                <w:szCs w:val="20"/>
                <w:lang w:val="en-GB"/>
              </w:rPr>
              <w:t>,</w:t>
            </w:r>
            <w:r w:rsidR="004E3EC6" w:rsidRPr="008E1C50">
              <w:rPr>
                <w:rFonts w:ascii="Times New Roman" w:eastAsia="Calibri" w:hAnsi="Times New Roman" w:cs="Times New Roman"/>
                <w:sz w:val="20"/>
                <w:szCs w:val="20"/>
                <w:lang w:val="en-GB"/>
              </w:rPr>
              <w:t>67</w:t>
            </w:r>
            <w:r w:rsidRPr="008E1C50">
              <w:rPr>
                <w:rFonts w:ascii="Times New Roman" w:eastAsia="Calibri" w:hAnsi="Times New Roman" w:cs="Times New Roman"/>
                <w:sz w:val="20"/>
                <w:szCs w:val="20"/>
                <w:lang w:val="en-GB"/>
              </w:rPr>
              <w:t>]</w:t>
            </w:r>
          </w:p>
        </w:tc>
        <w:tc>
          <w:tcPr>
            <w:tcW w:w="0" w:type="auto"/>
            <w:gridSpan w:val="2"/>
            <w:shd w:val="clear" w:color="auto" w:fill="auto"/>
          </w:tcPr>
          <w:p w14:paraId="1E30F20E" w14:textId="27520732"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Name the </w:t>
            </w:r>
            <w:r w:rsidR="00101CB6" w:rsidRPr="008E1C50">
              <w:rPr>
                <w:rFonts w:ascii="Times New Roman" w:eastAsia="Calibri" w:hAnsi="Times New Roman" w:cs="Times New Roman"/>
                <w:sz w:val="20"/>
                <w:szCs w:val="20"/>
                <w:lang w:val="en-GB"/>
              </w:rPr>
              <w:t>colour</w:t>
            </w:r>
            <w:r w:rsidRPr="008E1C50">
              <w:rPr>
                <w:rFonts w:ascii="Times New Roman" w:eastAsia="Calibri" w:hAnsi="Times New Roman" w:cs="Times New Roman"/>
                <w:sz w:val="20"/>
                <w:szCs w:val="20"/>
                <w:lang w:val="en-GB"/>
              </w:rPr>
              <w:t xml:space="preserve"> of each rectangle as quickly as possible. </w:t>
            </w:r>
          </w:p>
        </w:tc>
        <w:tc>
          <w:tcPr>
            <w:tcW w:w="0" w:type="auto"/>
            <w:shd w:val="clear" w:color="auto" w:fill="auto"/>
          </w:tcPr>
          <w:p w14:paraId="56C2BE47"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Response time (s) interference score</w:t>
            </w:r>
          </w:p>
        </w:tc>
      </w:tr>
      <w:tr w:rsidR="00624B8E" w:rsidRPr="008E1C50" w14:paraId="034C1EA9" w14:textId="77777777" w:rsidTr="00B97784">
        <w:tc>
          <w:tcPr>
            <w:tcW w:w="0" w:type="auto"/>
            <w:shd w:val="clear" w:color="auto" w:fill="auto"/>
          </w:tcPr>
          <w:p w14:paraId="1F4C61E1" w14:textId="18DDAB0C"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Piek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2004 [</w:t>
            </w:r>
            <w:r w:rsidR="006E32E3" w:rsidRPr="008E1C50">
              <w:rPr>
                <w:rFonts w:ascii="Times New Roman" w:eastAsia="Calibri" w:hAnsi="Times New Roman" w:cs="Times New Roman"/>
                <w:sz w:val="20"/>
                <w:szCs w:val="20"/>
                <w:lang w:val="en-GB"/>
              </w:rPr>
              <w:t>44</w:t>
            </w:r>
            <w:r w:rsidRPr="008E1C50">
              <w:rPr>
                <w:rFonts w:ascii="Times New Roman" w:eastAsia="Calibri" w:hAnsi="Times New Roman" w:cs="Times New Roman"/>
                <w:sz w:val="20"/>
                <w:szCs w:val="20"/>
                <w:lang w:val="en-GB"/>
              </w:rPr>
              <w:t>]</w:t>
            </w:r>
          </w:p>
        </w:tc>
        <w:tc>
          <w:tcPr>
            <w:tcW w:w="0" w:type="auto"/>
            <w:shd w:val="clear" w:color="auto" w:fill="auto"/>
          </w:tcPr>
          <w:p w14:paraId="5053B361"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GNG task</w:t>
            </w:r>
          </w:p>
        </w:tc>
        <w:tc>
          <w:tcPr>
            <w:tcW w:w="0" w:type="auto"/>
            <w:gridSpan w:val="2"/>
            <w:shd w:val="clear" w:color="auto" w:fill="auto"/>
          </w:tcPr>
          <w:p w14:paraId="6DB8DCC4"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Letters are designated as either “go” (respond) or “no-go” (do not respond) stimuli, presented at 1-s intervals. When a go stimulus is presented, the child is required to press a response key as quickly as possible; when a no-go stimulus is presented, no response is required.</w:t>
            </w:r>
          </w:p>
        </w:tc>
        <w:tc>
          <w:tcPr>
            <w:tcW w:w="0" w:type="auto"/>
            <w:shd w:val="clear" w:color="auto" w:fill="auto"/>
          </w:tcPr>
          <w:p w14:paraId="67FA2AE2" w14:textId="57D9945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Responses to </w:t>
            </w:r>
            <w:r w:rsidR="001B3C9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no-go</w:t>
            </w:r>
            <w:r w:rsidR="001B3C9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stimuli are scored as commission errors; failures to respond to </w:t>
            </w:r>
            <w:r w:rsidR="001B3C9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go</w:t>
            </w:r>
            <w:r w:rsidR="001B3C9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stimuli are scored as omission errors. </w:t>
            </w:r>
          </w:p>
        </w:tc>
      </w:tr>
      <w:tr w:rsidR="00624B8E" w:rsidRPr="008E1C50" w14:paraId="0D46594F" w14:textId="77777777" w:rsidTr="00B97784">
        <w:tc>
          <w:tcPr>
            <w:tcW w:w="0" w:type="auto"/>
            <w:shd w:val="clear" w:color="auto" w:fill="auto"/>
          </w:tcPr>
          <w:p w14:paraId="7E5147B8" w14:textId="5658AF2B"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Pratt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2014 [</w:t>
            </w:r>
            <w:r w:rsidR="00BB486B" w:rsidRPr="008E1C50">
              <w:rPr>
                <w:rFonts w:ascii="Times New Roman" w:eastAsia="Calibri" w:hAnsi="Times New Roman" w:cs="Times New Roman"/>
                <w:sz w:val="20"/>
                <w:szCs w:val="20"/>
                <w:lang w:val="en-GB"/>
              </w:rPr>
              <w:t>47</w:t>
            </w:r>
            <w:r w:rsidRPr="008E1C50">
              <w:rPr>
                <w:rFonts w:ascii="Times New Roman" w:eastAsia="Calibri" w:hAnsi="Times New Roman" w:cs="Times New Roman"/>
                <w:sz w:val="20"/>
                <w:szCs w:val="20"/>
                <w:lang w:val="en-GB"/>
              </w:rPr>
              <w:t>]</w:t>
            </w:r>
          </w:p>
        </w:tc>
        <w:tc>
          <w:tcPr>
            <w:tcW w:w="0" w:type="auto"/>
            <w:shd w:val="clear" w:color="auto" w:fill="auto"/>
          </w:tcPr>
          <w:p w14:paraId="0F394E17" w14:textId="2344DDDD"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Stroop test [</w:t>
            </w:r>
            <w:r w:rsidR="008D4746" w:rsidRPr="008E1C50">
              <w:rPr>
                <w:rFonts w:ascii="Times New Roman" w:eastAsia="Calibri" w:hAnsi="Times New Roman" w:cs="Times New Roman"/>
                <w:sz w:val="20"/>
                <w:szCs w:val="20"/>
                <w:lang w:val="en-GB"/>
              </w:rPr>
              <w:t>68</w:t>
            </w:r>
            <w:r w:rsidRPr="008E1C50">
              <w:rPr>
                <w:rFonts w:ascii="Times New Roman" w:eastAsia="Calibri" w:hAnsi="Times New Roman" w:cs="Times New Roman"/>
                <w:sz w:val="20"/>
                <w:szCs w:val="20"/>
                <w:lang w:val="en-GB"/>
              </w:rPr>
              <w:t>]</w:t>
            </w:r>
          </w:p>
        </w:tc>
        <w:tc>
          <w:tcPr>
            <w:tcW w:w="0" w:type="auto"/>
            <w:gridSpan w:val="2"/>
            <w:shd w:val="clear" w:color="auto" w:fill="auto"/>
          </w:tcPr>
          <w:p w14:paraId="4AB1E553" w14:textId="4945F450"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Requires participants to lay their nonpreferred hands on the table and use their preferred hands to complete actions that the experimenter explains at the beginning of each set of trials</w:t>
            </w:r>
          </w:p>
        </w:tc>
        <w:tc>
          <w:tcPr>
            <w:tcW w:w="0" w:type="auto"/>
            <w:shd w:val="clear" w:color="auto" w:fill="auto"/>
          </w:tcPr>
          <w:p w14:paraId="25B78A6E"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1 point for each correct response, providing a score out of 30 possible</w:t>
            </w:r>
          </w:p>
        </w:tc>
      </w:tr>
      <w:tr w:rsidR="00624B8E" w:rsidRPr="008E1C50" w14:paraId="248ECC67" w14:textId="77777777" w:rsidTr="00B97784">
        <w:tc>
          <w:tcPr>
            <w:tcW w:w="0" w:type="auto"/>
            <w:shd w:val="clear" w:color="auto" w:fill="auto"/>
          </w:tcPr>
          <w:p w14:paraId="5EDCD9C7" w14:textId="34FB0666"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Pratt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2014 [</w:t>
            </w:r>
            <w:r w:rsidR="00BB486B" w:rsidRPr="008E1C50">
              <w:rPr>
                <w:rFonts w:ascii="Times New Roman" w:eastAsia="Calibri" w:hAnsi="Times New Roman" w:cs="Times New Roman"/>
                <w:sz w:val="20"/>
                <w:szCs w:val="20"/>
                <w:lang w:val="en-GB"/>
              </w:rPr>
              <w:t>47</w:t>
            </w:r>
            <w:r w:rsidRPr="008E1C50">
              <w:rPr>
                <w:rFonts w:ascii="Times New Roman" w:eastAsia="Calibri" w:hAnsi="Times New Roman" w:cs="Times New Roman"/>
                <w:sz w:val="20"/>
                <w:szCs w:val="20"/>
                <w:lang w:val="en-GB"/>
              </w:rPr>
              <w:t>]</w:t>
            </w:r>
          </w:p>
        </w:tc>
        <w:tc>
          <w:tcPr>
            <w:tcW w:w="0" w:type="auto"/>
            <w:shd w:val="clear" w:color="auto" w:fill="auto"/>
          </w:tcPr>
          <w:p w14:paraId="599B9C54" w14:textId="05C8AC16"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NEPSY Knock-Tap task [</w:t>
            </w:r>
            <w:r w:rsidR="008D4746" w:rsidRPr="008E1C50">
              <w:rPr>
                <w:rFonts w:ascii="Times New Roman" w:eastAsia="Calibri" w:hAnsi="Times New Roman" w:cs="Times New Roman"/>
                <w:sz w:val="20"/>
                <w:szCs w:val="20"/>
                <w:lang w:val="en-GB"/>
              </w:rPr>
              <w:t>69</w:t>
            </w:r>
            <w:r w:rsidRPr="008E1C50">
              <w:rPr>
                <w:rFonts w:ascii="Times New Roman" w:eastAsia="Calibri" w:hAnsi="Times New Roman" w:cs="Times New Roman"/>
                <w:sz w:val="20"/>
                <w:szCs w:val="20"/>
                <w:lang w:val="en-GB"/>
              </w:rPr>
              <w:t>]</w:t>
            </w:r>
          </w:p>
        </w:tc>
        <w:tc>
          <w:tcPr>
            <w:tcW w:w="0" w:type="auto"/>
            <w:gridSpan w:val="2"/>
            <w:shd w:val="clear" w:color="auto" w:fill="auto"/>
          </w:tcPr>
          <w:p w14:paraId="5F7930E1" w14:textId="01F88FB6"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Requires participants to lay their nonpreferred hands on the table and use their preferred hands to complete actions that the experimenter explains at the beginning of each set of trials: knock on the table knuckles, tap table with the palm of hand, place side of the fist on the table, no action</w:t>
            </w:r>
          </w:p>
        </w:tc>
        <w:tc>
          <w:tcPr>
            <w:tcW w:w="0" w:type="auto"/>
            <w:shd w:val="clear" w:color="auto" w:fill="auto"/>
          </w:tcPr>
          <w:p w14:paraId="47550ADE"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1 point for each correct response, providing a score out of 30 possible</w:t>
            </w:r>
          </w:p>
        </w:tc>
      </w:tr>
      <w:tr w:rsidR="00AA28DA" w:rsidRPr="008E1C50" w14:paraId="11552538" w14:textId="77777777" w:rsidTr="00B97784">
        <w:tc>
          <w:tcPr>
            <w:tcW w:w="0" w:type="auto"/>
            <w:shd w:val="clear" w:color="auto" w:fill="auto"/>
          </w:tcPr>
          <w:p w14:paraId="0423F5EC" w14:textId="54F4A088" w:rsidR="00AA28DA" w:rsidRPr="008E1C50" w:rsidRDefault="00AA28DA" w:rsidP="0070501E">
            <w:pPr>
              <w:contextualSpacing/>
              <w:rPr>
                <w:rFonts w:ascii="Times New Roman" w:eastAsia="Calibri" w:hAnsi="Times New Roman" w:cs="Times New Roman"/>
                <w:sz w:val="20"/>
                <w:szCs w:val="20"/>
                <w:lang w:val="en-GB"/>
              </w:rPr>
            </w:pPr>
            <w:r w:rsidRPr="008E1C50">
              <w:rPr>
                <w:rFonts w:asciiTheme="majorBidi" w:hAnsiTheme="majorBidi" w:cstheme="majorBidi"/>
                <w:sz w:val="20"/>
                <w:szCs w:val="20"/>
                <w:lang w:val="en-GB"/>
              </w:rPr>
              <w:t>Omer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2021 </w:t>
            </w:r>
            <w:r w:rsidR="00BB486B" w:rsidRPr="008E1C50">
              <w:rPr>
                <w:rFonts w:asciiTheme="majorBidi" w:hAnsiTheme="majorBidi" w:cstheme="majorBidi"/>
                <w:sz w:val="20"/>
                <w:szCs w:val="20"/>
                <w:lang w:val="en-GB"/>
              </w:rPr>
              <w:t>[46]</w:t>
            </w:r>
          </w:p>
        </w:tc>
        <w:tc>
          <w:tcPr>
            <w:tcW w:w="0" w:type="auto"/>
            <w:shd w:val="clear" w:color="auto" w:fill="auto"/>
          </w:tcPr>
          <w:p w14:paraId="729E1D99" w14:textId="47BF6FC7" w:rsidR="00AA28DA" w:rsidRPr="008E1C50" w:rsidRDefault="00AA28DA"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BRIEF </w:t>
            </w:r>
            <w:r w:rsidR="0006343D" w:rsidRPr="008E1C50">
              <w:rPr>
                <w:rFonts w:ascii="Times New Roman" w:eastAsia="Calibri" w:hAnsi="Times New Roman" w:cs="Times New Roman"/>
                <w:sz w:val="20"/>
                <w:szCs w:val="20"/>
                <w:lang w:val="en-GB"/>
              </w:rPr>
              <w:t>[70]</w:t>
            </w:r>
          </w:p>
        </w:tc>
        <w:tc>
          <w:tcPr>
            <w:tcW w:w="0" w:type="auto"/>
            <w:gridSpan w:val="2"/>
            <w:shd w:val="clear" w:color="auto" w:fill="auto"/>
          </w:tcPr>
          <w:p w14:paraId="36E25FA2" w14:textId="51CB4EC5" w:rsidR="00AA28DA" w:rsidRPr="008E1C50" w:rsidRDefault="00AA28DA" w:rsidP="00AA28DA">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An 86</w:t>
            </w:r>
            <w:r w:rsidR="00BB12BD"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item questionnaire that assesses EF deficits in everyday life. Parents rate their child’s behaviour on a </w:t>
            </w:r>
            <w:r w:rsidR="007F1A54" w:rsidRPr="008E1C50">
              <w:rPr>
                <w:rFonts w:ascii="Times New Roman" w:eastAsia="Calibri" w:hAnsi="Times New Roman" w:cs="Times New Roman"/>
                <w:sz w:val="20"/>
                <w:szCs w:val="20"/>
                <w:lang w:val="en-GB"/>
              </w:rPr>
              <w:t>3</w:t>
            </w:r>
            <w:r w:rsidRPr="008E1C50">
              <w:rPr>
                <w:rFonts w:ascii="Times New Roman" w:eastAsia="Calibri" w:hAnsi="Times New Roman" w:cs="Times New Roman"/>
                <w:sz w:val="20"/>
                <w:szCs w:val="20"/>
                <w:lang w:val="en-GB"/>
              </w:rPr>
              <w:t>-point Likert-type scale (‘Never a problem’, ‘Sometimes a problem’, ‘Often a problem’). The BRIEF consists of eight clinical subscales that form two composite indexes, the BRIEF BRI</w:t>
            </w:r>
            <w:r w:rsidR="005B520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w:t>
            </w:r>
            <w:r w:rsidRPr="008E1C50">
              <w:rPr>
                <w:rFonts w:ascii="Times New Roman" w:eastAsia="Calibri" w:hAnsi="Times New Roman" w:cs="Times New Roman"/>
                <w:b/>
                <w:bCs/>
                <w:sz w:val="20"/>
                <w:szCs w:val="20"/>
                <w:lang w:val="en-GB"/>
              </w:rPr>
              <w:t>. inhibition</w:t>
            </w:r>
            <w:r w:rsidRPr="008E1C50">
              <w:rPr>
                <w:rFonts w:ascii="Times New Roman" w:eastAsia="Calibri" w:hAnsi="Times New Roman" w:cs="Times New Roman"/>
                <w:sz w:val="20"/>
                <w:szCs w:val="20"/>
                <w:lang w:val="en-GB"/>
              </w:rPr>
              <w:t>, shifting, emotional control) and the BRIEF MCI</w:t>
            </w:r>
            <w:r w:rsidR="005B520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 initiation, working memory, planning, organisation of materials, monitoring</w:t>
            </w:r>
            <w:r w:rsidR="005B520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It also provides an overall BRIEF GEC.</w:t>
            </w:r>
          </w:p>
        </w:tc>
        <w:tc>
          <w:tcPr>
            <w:tcW w:w="0" w:type="auto"/>
            <w:shd w:val="clear" w:color="auto" w:fill="auto"/>
          </w:tcPr>
          <w:p w14:paraId="257B96CE" w14:textId="730193ED" w:rsidR="00AA28DA"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Raw scores are converted to age- and </w:t>
            </w:r>
            <w:r w:rsidR="001B3C94" w:rsidRPr="008E1C50">
              <w:rPr>
                <w:rFonts w:ascii="Times New Roman" w:eastAsia="Calibri" w:hAnsi="Times New Roman" w:cs="Times New Roman"/>
                <w:sz w:val="20"/>
                <w:szCs w:val="20"/>
                <w:lang w:val="en-GB"/>
              </w:rPr>
              <w:t>sex</w:t>
            </w:r>
            <w:r w:rsidRPr="008E1C50">
              <w:rPr>
                <w:rFonts w:ascii="Times New Roman" w:eastAsia="Calibri" w:hAnsi="Times New Roman" w:cs="Times New Roman"/>
                <w:sz w:val="20"/>
                <w:szCs w:val="20"/>
                <w:lang w:val="en-GB"/>
              </w:rPr>
              <w:t xml:space="preserve">-standardized </w:t>
            </w:r>
            <w:r w:rsidR="001B3C94" w:rsidRPr="008E1C50">
              <w:rPr>
                <w:rFonts w:ascii="Times New Roman" w:eastAsia="Calibri" w:hAnsi="Times New Roman" w:cs="Times New Roman"/>
                <w:i/>
                <w:iCs/>
                <w:sz w:val="20"/>
                <w:szCs w:val="20"/>
                <w:lang w:val="en-GB"/>
              </w:rPr>
              <w:t xml:space="preserve">t </w:t>
            </w:r>
            <w:r w:rsidRPr="008E1C50">
              <w:rPr>
                <w:rFonts w:ascii="Times New Roman" w:eastAsia="Calibri" w:hAnsi="Times New Roman" w:cs="Times New Roman"/>
                <w:sz w:val="20"/>
                <w:szCs w:val="20"/>
                <w:lang w:val="en-GB"/>
              </w:rPr>
              <w:t>scores based on normative reference groups (</w:t>
            </w:r>
            <w:r w:rsidRPr="008E1C50">
              <w:rPr>
                <w:rFonts w:ascii="Times New Roman" w:eastAsia="Calibri" w:hAnsi="Times New Roman" w:cs="Times New Roman"/>
                <w:i/>
                <w:iCs/>
                <w:sz w:val="20"/>
                <w:szCs w:val="20"/>
                <w:lang w:val="en-GB"/>
              </w:rPr>
              <w:t xml:space="preserve">M </w:t>
            </w:r>
            <w:r w:rsidRPr="008E1C50">
              <w:rPr>
                <w:rFonts w:ascii="Times New Roman" w:eastAsia="Calibri" w:hAnsi="Times New Roman" w:cs="Times New Roman"/>
                <w:sz w:val="20"/>
                <w:szCs w:val="20"/>
                <w:lang w:val="en-GB"/>
              </w:rPr>
              <w:t xml:space="preserve">= 50, </w:t>
            </w:r>
            <w:r w:rsidRPr="008E1C50">
              <w:rPr>
                <w:rFonts w:ascii="Times New Roman" w:eastAsia="Calibri" w:hAnsi="Times New Roman" w:cs="Times New Roman"/>
                <w:i/>
                <w:iCs/>
                <w:sz w:val="20"/>
                <w:szCs w:val="20"/>
                <w:lang w:val="en-GB"/>
              </w:rPr>
              <w:t xml:space="preserve">SD </w:t>
            </w:r>
            <w:r w:rsidRPr="008E1C50">
              <w:rPr>
                <w:rFonts w:ascii="Times New Roman" w:eastAsia="Calibri" w:hAnsi="Times New Roman" w:cs="Times New Roman"/>
                <w:sz w:val="20"/>
                <w:szCs w:val="20"/>
                <w:lang w:val="en-GB"/>
              </w:rPr>
              <w:t>= 10).</w:t>
            </w:r>
          </w:p>
        </w:tc>
      </w:tr>
      <w:tr w:rsidR="0070501E" w:rsidRPr="008E1C50" w14:paraId="7A04BCA1" w14:textId="77777777" w:rsidTr="00B97784">
        <w:tc>
          <w:tcPr>
            <w:tcW w:w="0" w:type="auto"/>
            <w:gridSpan w:val="5"/>
            <w:shd w:val="clear" w:color="auto" w:fill="D9D9D9"/>
          </w:tcPr>
          <w:p w14:paraId="15445886" w14:textId="77777777" w:rsidR="0070501E" w:rsidRPr="008E1C50" w:rsidRDefault="0070501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Working memory</w:t>
            </w:r>
          </w:p>
        </w:tc>
      </w:tr>
      <w:tr w:rsidR="00624B8E" w:rsidRPr="008E1C50" w14:paraId="0D440005" w14:textId="77777777" w:rsidTr="00B97784">
        <w:tc>
          <w:tcPr>
            <w:tcW w:w="0" w:type="auto"/>
            <w:shd w:val="clear" w:color="auto" w:fill="auto"/>
          </w:tcPr>
          <w:p w14:paraId="5517ED3C" w14:textId="0B8F197D"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Cunningham et</w:t>
            </w:r>
            <w:r w:rsidR="001E7E54" w:rsidRPr="008E1C50">
              <w:rPr>
                <w:rFonts w:ascii="Times New Roman" w:eastAsia="Calibri" w:hAnsi="Times New Roman" w:cs="Times New Roman"/>
                <w:sz w:val="20"/>
                <w:szCs w:val="20"/>
                <w:lang w:val="en-GB"/>
              </w:rPr>
              <w:t> </w:t>
            </w:r>
            <w:r w:rsidRPr="008E1C50">
              <w:rPr>
                <w:rFonts w:ascii="Times New Roman" w:eastAsia="Calibri" w:hAnsi="Times New Roman" w:cs="Times New Roman"/>
                <w:sz w:val="20"/>
                <w:szCs w:val="20"/>
                <w:lang w:val="en-GB"/>
              </w:rPr>
              <w:t>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2018 [</w:t>
            </w:r>
            <w:r w:rsidR="00A460F4" w:rsidRPr="008E1C50">
              <w:rPr>
                <w:rFonts w:ascii="Times New Roman" w:eastAsia="Calibri" w:hAnsi="Times New Roman" w:cs="Times New Roman"/>
                <w:sz w:val="20"/>
                <w:szCs w:val="20"/>
                <w:lang w:val="en-GB"/>
              </w:rPr>
              <w:t>40</w:t>
            </w:r>
            <w:r w:rsidRPr="008E1C50">
              <w:rPr>
                <w:rFonts w:ascii="Times New Roman" w:eastAsia="Calibri" w:hAnsi="Times New Roman" w:cs="Times New Roman"/>
                <w:sz w:val="20"/>
                <w:szCs w:val="20"/>
                <w:lang w:val="en-GB"/>
              </w:rPr>
              <w:t>]</w:t>
            </w:r>
          </w:p>
        </w:tc>
        <w:tc>
          <w:tcPr>
            <w:tcW w:w="0" w:type="auto"/>
            <w:shd w:val="clear" w:color="auto" w:fill="auto"/>
          </w:tcPr>
          <w:p w14:paraId="11F50ACA" w14:textId="40155980"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CANTAB: Spatial Working Memory subtest [72]</w:t>
            </w:r>
          </w:p>
        </w:tc>
        <w:tc>
          <w:tcPr>
            <w:tcW w:w="0" w:type="auto"/>
            <w:gridSpan w:val="2"/>
            <w:shd w:val="clear" w:color="auto" w:fill="auto"/>
          </w:tcPr>
          <w:p w14:paraId="53692FB2" w14:textId="4CD8942A" w:rsidR="00624B8E" w:rsidRPr="008E1C50" w:rsidRDefault="00624B8E" w:rsidP="0070501E">
            <w:pPr>
              <w:contextualSpacing/>
              <w:rPr>
                <w:rFonts w:ascii="Times New Roman" w:eastAsia="Calibri" w:hAnsi="Times New Roman" w:cs="Times New Roman"/>
                <w:sz w:val="20"/>
                <w:szCs w:val="20"/>
                <w:lang w:val="en-GB"/>
              </w:rPr>
            </w:pPr>
          </w:p>
        </w:tc>
        <w:tc>
          <w:tcPr>
            <w:tcW w:w="0" w:type="auto"/>
            <w:shd w:val="clear" w:color="auto" w:fill="auto"/>
          </w:tcPr>
          <w:p w14:paraId="05579D8E" w14:textId="77777777" w:rsidR="00624B8E" w:rsidRPr="008E1C50" w:rsidRDefault="00624B8E" w:rsidP="0070501E">
            <w:pPr>
              <w:contextualSpacing/>
              <w:rPr>
                <w:rFonts w:ascii="Times New Roman" w:eastAsia="Calibri" w:hAnsi="Times New Roman" w:cs="Times New Roman"/>
                <w:sz w:val="20"/>
                <w:szCs w:val="20"/>
                <w:lang w:val="en-GB"/>
              </w:rPr>
            </w:pPr>
          </w:p>
        </w:tc>
      </w:tr>
      <w:tr w:rsidR="00624B8E" w:rsidRPr="008E1C50" w14:paraId="20B3E578" w14:textId="77777777" w:rsidTr="00B97784">
        <w:tc>
          <w:tcPr>
            <w:tcW w:w="0" w:type="auto"/>
            <w:shd w:val="clear" w:color="auto" w:fill="auto"/>
          </w:tcPr>
          <w:p w14:paraId="04C17279" w14:textId="0BD19652"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Martinez, 2000 [</w:t>
            </w:r>
            <w:r w:rsidR="00A460F4" w:rsidRPr="008E1C50">
              <w:rPr>
                <w:rFonts w:ascii="Times New Roman" w:eastAsia="Calibri" w:hAnsi="Times New Roman" w:cs="Times New Roman"/>
                <w:sz w:val="20"/>
                <w:szCs w:val="20"/>
                <w:lang w:val="en-GB"/>
              </w:rPr>
              <w:t>43</w:t>
            </w:r>
            <w:r w:rsidRPr="008E1C50">
              <w:rPr>
                <w:rFonts w:ascii="Times New Roman" w:eastAsia="Calibri" w:hAnsi="Times New Roman" w:cs="Times New Roman"/>
                <w:sz w:val="20"/>
                <w:szCs w:val="20"/>
                <w:lang w:val="en-GB"/>
              </w:rPr>
              <w:t>]</w:t>
            </w:r>
          </w:p>
        </w:tc>
        <w:tc>
          <w:tcPr>
            <w:tcW w:w="0" w:type="auto"/>
            <w:shd w:val="clear" w:color="auto" w:fill="auto"/>
          </w:tcPr>
          <w:p w14:paraId="0C513758" w14:textId="4E812300"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Digit Span [73]</w:t>
            </w:r>
          </w:p>
        </w:tc>
        <w:tc>
          <w:tcPr>
            <w:tcW w:w="0" w:type="auto"/>
            <w:gridSpan w:val="2"/>
            <w:shd w:val="clear" w:color="auto" w:fill="auto"/>
          </w:tcPr>
          <w:p w14:paraId="7690A1D5" w14:textId="35343BF7"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Times New Roman" w:hAnsi="Times New Roman" w:cs="Times New Roman"/>
                <w:sz w:val="20"/>
                <w:szCs w:val="20"/>
                <w:lang w:val="en-GB" w:eastAsia="en-GB"/>
              </w:rPr>
              <w:t>Sequence numbers in the same or reverse order as presented</w:t>
            </w:r>
          </w:p>
        </w:tc>
        <w:tc>
          <w:tcPr>
            <w:tcW w:w="0" w:type="auto"/>
            <w:shd w:val="clear" w:color="auto" w:fill="auto"/>
          </w:tcPr>
          <w:p w14:paraId="259D5ADF" w14:textId="77777777" w:rsidR="00624B8E" w:rsidRPr="008E1C50" w:rsidRDefault="00624B8E" w:rsidP="0070501E">
            <w:pPr>
              <w:contextualSpacing/>
              <w:rPr>
                <w:rFonts w:ascii="Times New Roman" w:eastAsia="Calibri" w:hAnsi="Times New Roman" w:cs="Times New Roman"/>
                <w:sz w:val="20"/>
                <w:szCs w:val="20"/>
                <w:lang w:val="en-GB"/>
              </w:rPr>
            </w:pPr>
          </w:p>
        </w:tc>
      </w:tr>
      <w:tr w:rsidR="00624B8E" w:rsidRPr="008E1C50" w14:paraId="62B1BCDE" w14:textId="77777777" w:rsidTr="00B97784">
        <w:tc>
          <w:tcPr>
            <w:tcW w:w="0" w:type="auto"/>
            <w:shd w:val="clear" w:color="auto" w:fill="auto"/>
          </w:tcPr>
          <w:p w14:paraId="3076F8DF" w14:textId="18BA7236"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lastRenderedPageBreak/>
              <w:t>Michel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2011 [</w:t>
            </w:r>
            <w:r w:rsidR="00A460F4" w:rsidRPr="008E1C50">
              <w:rPr>
                <w:rFonts w:ascii="Times New Roman" w:eastAsia="Calibri" w:hAnsi="Times New Roman" w:cs="Times New Roman"/>
                <w:sz w:val="20"/>
                <w:szCs w:val="20"/>
                <w:lang w:val="en-GB"/>
              </w:rPr>
              <w:t>42</w:t>
            </w:r>
            <w:r w:rsidRPr="008E1C50">
              <w:rPr>
                <w:rFonts w:ascii="Times New Roman" w:eastAsia="Calibri" w:hAnsi="Times New Roman" w:cs="Times New Roman"/>
                <w:sz w:val="20"/>
                <w:szCs w:val="20"/>
                <w:lang w:val="en-GB"/>
              </w:rPr>
              <w:t>]</w:t>
            </w:r>
          </w:p>
        </w:tc>
        <w:tc>
          <w:tcPr>
            <w:tcW w:w="0" w:type="auto"/>
            <w:shd w:val="clear" w:color="auto" w:fill="auto"/>
          </w:tcPr>
          <w:p w14:paraId="4310AED1" w14:textId="26E05BCD" w:rsidR="00624B8E" w:rsidRPr="008E1C50" w:rsidRDefault="00624B8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Backwards Color</w:t>
            </w:r>
            <w:r w:rsidR="0010767F"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Recall task [</w:t>
            </w:r>
            <w:r w:rsidR="00775BAE" w:rsidRPr="008E1C50">
              <w:rPr>
                <w:rFonts w:ascii="Times New Roman" w:eastAsia="Calibri" w:hAnsi="Times New Roman" w:cs="Times New Roman"/>
                <w:sz w:val="20"/>
                <w:szCs w:val="20"/>
                <w:lang w:val="en-GB"/>
              </w:rPr>
              <w:t>66</w:t>
            </w:r>
            <w:r w:rsidRPr="008E1C50">
              <w:rPr>
                <w:rFonts w:ascii="Times New Roman" w:eastAsia="Calibri" w:hAnsi="Times New Roman" w:cs="Times New Roman"/>
                <w:sz w:val="20"/>
                <w:szCs w:val="20"/>
                <w:lang w:val="en-GB"/>
              </w:rPr>
              <w:t>]</w:t>
            </w:r>
          </w:p>
        </w:tc>
        <w:tc>
          <w:tcPr>
            <w:tcW w:w="0" w:type="auto"/>
            <w:gridSpan w:val="2"/>
            <w:shd w:val="clear" w:color="auto" w:fill="auto"/>
          </w:tcPr>
          <w:p w14:paraId="52BEF288" w14:textId="082E8571" w:rsidR="00624B8E" w:rsidRPr="008E1C50" w:rsidRDefault="00624B8E" w:rsidP="00094A13">
            <w:pPr>
              <w:contextualSpacing/>
              <w:rPr>
                <w:rFonts w:ascii="Times New Roman" w:eastAsia="Times New Roman" w:hAnsi="Times New Roman" w:cs="Times New Roman"/>
                <w:sz w:val="20"/>
                <w:szCs w:val="20"/>
                <w:lang w:val="en-GB" w:eastAsia="en-GB"/>
              </w:rPr>
            </w:pPr>
            <w:r w:rsidRPr="008E1C50">
              <w:rPr>
                <w:rFonts w:ascii="Times New Roman" w:eastAsia="Calibri" w:hAnsi="Times New Roman" w:cs="Times New Roman"/>
                <w:sz w:val="20"/>
                <w:szCs w:val="20"/>
                <w:lang w:val="en-GB"/>
              </w:rPr>
              <w:t xml:space="preserve">Child is presented with a sequence of </w:t>
            </w:r>
            <w:r w:rsidR="00EF288E" w:rsidRPr="008E1C50">
              <w:rPr>
                <w:rFonts w:ascii="Times New Roman" w:eastAsia="Calibri" w:hAnsi="Times New Roman" w:cs="Times New Roman"/>
                <w:sz w:val="20"/>
                <w:szCs w:val="20"/>
                <w:lang w:val="en-GB"/>
              </w:rPr>
              <w:t>coloured</w:t>
            </w:r>
            <w:r w:rsidRPr="008E1C50">
              <w:rPr>
                <w:rFonts w:ascii="Times New Roman" w:eastAsia="Calibri" w:hAnsi="Times New Roman" w:cs="Times New Roman"/>
                <w:sz w:val="20"/>
                <w:szCs w:val="20"/>
                <w:lang w:val="en-GB"/>
              </w:rPr>
              <w:t xml:space="preserve"> discs on a computer screen and asked to recall the sequence in reverse order</w:t>
            </w:r>
          </w:p>
        </w:tc>
        <w:tc>
          <w:tcPr>
            <w:tcW w:w="0" w:type="auto"/>
            <w:shd w:val="clear" w:color="auto" w:fill="auto"/>
          </w:tcPr>
          <w:p w14:paraId="026B1FDB" w14:textId="7BC1FBD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Number of trials in which </w:t>
            </w:r>
            <w:r w:rsidR="0061365E" w:rsidRPr="008E1C50">
              <w:rPr>
                <w:rFonts w:ascii="Times New Roman" w:eastAsia="Calibri" w:hAnsi="Times New Roman" w:cs="Times New Roman"/>
                <w:sz w:val="20"/>
                <w:szCs w:val="20"/>
                <w:lang w:val="en-GB"/>
              </w:rPr>
              <w:t>colour</w:t>
            </w:r>
            <w:r w:rsidRPr="008E1C50">
              <w:rPr>
                <w:rFonts w:ascii="Times New Roman" w:eastAsia="Calibri" w:hAnsi="Times New Roman" w:cs="Times New Roman"/>
                <w:sz w:val="20"/>
                <w:szCs w:val="20"/>
                <w:lang w:val="en-GB"/>
              </w:rPr>
              <w:t xml:space="preserve"> sequence is correctly recalled</w:t>
            </w:r>
          </w:p>
        </w:tc>
      </w:tr>
      <w:tr w:rsidR="00624B8E" w:rsidRPr="008E1C50" w14:paraId="6D7FBF97" w14:textId="77777777" w:rsidTr="00B97784">
        <w:tc>
          <w:tcPr>
            <w:tcW w:w="0" w:type="auto"/>
            <w:shd w:val="clear" w:color="auto" w:fill="FFFFFF"/>
          </w:tcPr>
          <w:p w14:paraId="182BD0BC" w14:textId="572856CF"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Piek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2004 [</w:t>
            </w:r>
            <w:r w:rsidR="00A460F4" w:rsidRPr="008E1C50">
              <w:rPr>
                <w:rFonts w:ascii="Times New Roman" w:eastAsia="Calibri" w:hAnsi="Times New Roman" w:cs="Times New Roman"/>
                <w:sz w:val="20"/>
                <w:szCs w:val="20"/>
                <w:lang w:val="en-GB"/>
              </w:rPr>
              <w:t>44</w:t>
            </w:r>
            <w:r w:rsidRPr="008E1C50">
              <w:rPr>
                <w:rFonts w:ascii="Times New Roman" w:eastAsia="Calibri" w:hAnsi="Times New Roman" w:cs="Times New Roman"/>
                <w:sz w:val="20"/>
                <w:szCs w:val="20"/>
                <w:lang w:val="en-GB"/>
              </w:rPr>
              <w:t>]</w:t>
            </w:r>
          </w:p>
        </w:tc>
        <w:tc>
          <w:tcPr>
            <w:tcW w:w="0" w:type="auto"/>
            <w:shd w:val="clear" w:color="auto" w:fill="FFFFFF"/>
          </w:tcPr>
          <w:p w14:paraId="63F37C5C" w14:textId="41971B9D"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Trail Making/</w:t>
            </w:r>
            <w:r w:rsidR="0010767F"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Memory Updating task [</w:t>
            </w:r>
            <w:r w:rsidR="00775BAE" w:rsidRPr="008E1C50">
              <w:rPr>
                <w:rFonts w:ascii="Times New Roman" w:eastAsia="Calibri" w:hAnsi="Times New Roman" w:cs="Times New Roman"/>
                <w:sz w:val="20"/>
                <w:szCs w:val="20"/>
                <w:lang w:val="en-GB"/>
              </w:rPr>
              <w:t>73</w:t>
            </w:r>
            <w:r w:rsidRPr="008E1C50">
              <w:rPr>
                <w:rFonts w:ascii="Times New Roman" w:eastAsia="Calibri" w:hAnsi="Times New Roman" w:cs="Times New Roman"/>
                <w:sz w:val="20"/>
                <w:szCs w:val="20"/>
                <w:lang w:val="en-GB"/>
              </w:rPr>
              <w:t>]</w:t>
            </w:r>
          </w:p>
        </w:tc>
        <w:tc>
          <w:tcPr>
            <w:tcW w:w="0" w:type="auto"/>
            <w:gridSpan w:val="2"/>
            <w:shd w:val="clear" w:color="auto" w:fill="FFFFFF"/>
          </w:tcPr>
          <w:p w14:paraId="0B87BC89" w14:textId="5564A8F1" w:rsidR="00624B8E" w:rsidRPr="008E1C50" w:rsidRDefault="00624B8E" w:rsidP="00BE7EB7">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First four letters of the alphabet are designated as the </w:t>
            </w:r>
            <w:r w:rsidR="00790592"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target set</w:t>
            </w:r>
            <w:r w:rsidR="00790592"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within which the actual target changes with successive stimulus presentations (e.g. from A to B to C to D to A). Children discriminate whether a letter presented on screen is part of the target set and, if so, whether the letter is the current target.</w:t>
            </w:r>
          </w:p>
        </w:tc>
        <w:tc>
          <w:tcPr>
            <w:tcW w:w="0" w:type="auto"/>
            <w:shd w:val="clear" w:color="auto" w:fill="FFFFFF"/>
          </w:tcPr>
          <w:p w14:paraId="71588F56" w14:textId="11B20DDB"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Scores include </w:t>
            </w:r>
            <w:r w:rsidRPr="008E1C50">
              <w:rPr>
                <w:rFonts w:ascii="Times New Roman" w:eastAsia="Calibri" w:hAnsi="Times New Roman" w:cs="Times New Roman"/>
                <w:i/>
                <w:iCs/>
                <w:sz w:val="20"/>
                <w:szCs w:val="20"/>
                <w:lang w:val="en-GB"/>
              </w:rPr>
              <w:t>M</w:t>
            </w:r>
            <w:r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i/>
                <w:iCs/>
                <w:sz w:val="20"/>
                <w:szCs w:val="20"/>
                <w:lang w:val="en-GB"/>
              </w:rPr>
              <w:t>SD</w:t>
            </w:r>
            <w:r w:rsidRPr="008E1C50">
              <w:rPr>
                <w:rFonts w:ascii="Times New Roman" w:eastAsia="Calibri" w:hAnsi="Times New Roman" w:cs="Times New Roman"/>
                <w:sz w:val="20"/>
                <w:szCs w:val="20"/>
                <w:lang w:val="en-GB"/>
              </w:rPr>
              <w:t xml:space="preserve"> and number correct out of 20</w:t>
            </w:r>
          </w:p>
        </w:tc>
      </w:tr>
      <w:tr w:rsidR="00624B8E" w:rsidRPr="008E1C50" w14:paraId="707A0773" w14:textId="77777777" w:rsidTr="00B97784">
        <w:tc>
          <w:tcPr>
            <w:tcW w:w="0" w:type="auto"/>
            <w:shd w:val="clear" w:color="auto" w:fill="auto"/>
          </w:tcPr>
          <w:p w14:paraId="58E5ECAE" w14:textId="76CA3809"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Rigoli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2013 [</w:t>
            </w:r>
            <w:r w:rsidR="00A460F4" w:rsidRPr="008E1C50">
              <w:rPr>
                <w:rFonts w:ascii="Times New Roman" w:eastAsia="Calibri" w:hAnsi="Times New Roman" w:cs="Times New Roman"/>
                <w:sz w:val="20"/>
                <w:szCs w:val="20"/>
                <w:lang w:val="en-GB"/>
              </w:rPr>
              <w:t>41</w:t>
            </w:r>
            <w:r w:rsidRPr="008E1C50">
              <w:rPr>
                <w:rFonts w:ascii="Times New Roman" w:eastAsia="Calibri" w:hAnsi="Times New Roman" w:cs="Times New Roman"/>
                <w:sz w:val="20"/>
                <w:szCs w:val="20"/>
                <w:lang w:val="en-GB"/>
              </w:rPr>
              <w:t>]</w:t>
            </w:r>
          </w:p>
        </w:tc>
        <w:tc>
          <w:tcPr>
            <w:tcW w:w="0" w:type="auto"/>
            <w:shd w:val="clear" w:color="auto" w:fill="auto"/>
          </w:tcPr>
          <w:p w14:paraId="07B5AD8D" w14:textId="35098D03"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CogState Brief Battery: One-Back task CogState Ltd. </w:t>
            </w:r>
          </w:p>
        </w:tc>
        <w:tc>
          <w:tcPr>
            <w:tcW w:w="0" w:type="auto"/>
            <w:gridSpan w:val="2"/>
            <w:shd w:val="clear" w:color="auto" w:fill="auto"/>
          </w:tcPr>
          <w:p w14:paraId="3B78B285" w14:textId="1312871D" w:rsidR="00624B8E" w:rsidRPr="008E1C50" w:rsidRDefault="00624B8E" w:rsidP="003A0735">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A single playing card is presented in the </w:t>
            </w:r>
            <w:r w:rsidR="00EF288E" w:rsidRPr="008E1C50">
              <w:rPr>
                <w:rFonts w:ascii="Times New Roman" w:eastAsia="Calibri" w:hAnsi="Times New Roman" w:cs="Times New Roman"/>
                <w:sz w:val="20"/>
                <w:szCs w:val="20"/>
                <w:lang w:val="en-GB"/>
              </w:rPr>
              <w:t>centre</w:t>
            </w:r>
            <w:r w:rsidRPr="008E1C50">
              <w:rPr>
                <w:rFonts w:ascii="Times New Roman" w:eastAsia="Calibri" w:hAnsi="Times New Roman" w:cs="Times New Roman"/>
                <w:sz w:val="20"/>
                <w:szCs w:val="20"/>
                <w:lang w:val="en-GB"/>
              </w:rPr>
              <w:t xml:space="preserve"> of the screen. </w:t>
            </w:r>
            <w:r w:rsidR="009B2DE0" w:rsidRPr="008E1C50">
              <w:rPr>
                <w:rFonts w:ascii="Times New Roman" w:eastAsia="Calibri" w:hAnsi="Times New Roman" w:cs="Times New Roman"/>
                <w:sz w:val="20"/>
                <w:szCs w:val="20"/>
                <w:lang w:val="en-GB"/>
              </w:rPr>
              <w:t>P</w:t>
            </w:r>
            <w:r w:rsidRPr="008E1C50">
              <w:rPr>
                <w:rFonts w:ascii="Times New Roman" w:eastAsia="Calibri" w:hAnsi="Times New Roman" w:cs="Times New Roman"/>
                <w:sz w:val="20"/>
                <w:szCs w:val="20"/>
                <w:lang w:val="en-GB"/>
              </w:rPr>
              <w:t xml:space="preserve">articipants decide if </w:t>
            </w:r>
            <w:r w:rsidR="009B2DE0" w:rsidRPr="008E1C50">
              <w:rPr>
                <w:rFonts w:ascii="Times New Roman" w:eastAsia="Calibri" w:hAnsi="Times New Roman" w:cs="Times New Roman"/>
                <w:sz w:val="20"/>
                <w:szCs w:val="20"/>
                <w:lang w:val="en-GB"/>
              </w:rPr>
              <w:t>each new card</w:t>
            </w:r>
            <w:r w:rsidR="009B2DE0" w:rsidRPr="008E1C50" w:rsidDel="00790592">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is the same as the previous and respond as accurately and as quickly as possible.</w:t>
            </w:r>
          </w:p>
        </w:tc>
        <w:tc>
          <w:tcPr>
            <w:tcW w:w="0" w:type="auto"/>
            <w:shd w:val="clear" w:color="auto" w:fill="auto"/>
          </w:tcPr>
          <w:p w14:paraId="20657D06"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Accuracy (% correct responses) and speed (reaction time)</w:t>
            </w:r>
          </w:p>
        </w:tc>
      </w:tr>
      <w:tr w:rsidR="00E96AE4" w:rsidRPr="008E1C50" w14:paraId="0D7A5046" w14:textId="77777777" w:rsidTr="00B97784">
        <w:tc>
          <w:tcPr>
            <w:tcW w:w="0" w:type="auto"/>
            <w:shd w:val="clear" w:color="auto" w:fill="auto"/>
          </w:tcPr>
          <w:p w14:paraId="7C3985A3" w14:textId="57466AE2" w:rsidR="00E96AE4" w:rsidRPr="008E1C50" w:rsidRDefault="00E96AE4" w:rsidP="00E96AE4">
            <w:pPr>
              <w:contextualSpacing/>
              <w:rPr>
                <w:rFonts w:ascii="Times New Roman" w:eastAsia="Calibri" w:hAnsi="Times New Roman" w:cs="Times New Roman"/>
                <w:sz w:val="20"/>
                <w:szCs w:val="20"/>
                <w:lang w:val="en-GB"/>
              </w:rPr>
            </w:pPr>
            <w:r w:rsidRPr="008E1C50">
              <w:rPr>
                <w:rFonts w:asciiTheme="majorBidi" w:hAnsiTheme="majorBidi" w:cstheme="majorBidi"/>
                <w:sz w:val="20"/>
                <w:szCs w:val="20"/>
                <w:lang w:val="en-GB"/>
              </w:rPr>
              <w:t>Omer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2021 </w:t>
            </w:r>
            <w:r w:rsidR="00B0405A" w:rsidRPr="008E1C50">
              <w:rPr>
                <w:rFonts w:asciiTheme="majorBidi" w:hAnsiTheme="majorBidi" w:cstheme="majorBidi"/>
                <w:sz w:val="20"/>
                <w:szCs w:val="20"/>
                <w:lang w:val="en-GB"/>
              </w:rPr>
              <w:t>[</w:t>
            </w:r>
            <w:r w:rsidR="00A460F4" w:rsidRPr="008E1C50">
              <w:rPr>
                <w:rFonts w:asciiTheme="majorBidi" w:hAnsiTheme="majorBidi" w:cstheme="majorBidi"/>
                <w:sz w:val="20"/>
                <w:szCs w:val="20"/>
                <w:lang w:val="en-GB"/>
              </w:rPr>
              <w:t>46</w:t>
            </w:r>
            <w:r w:rsidR="00B0405A" w:rsidRPr="008E1C50">
              <w:rPr>
                <w:rFonts w:asciiTheme="majorBidi" w:hAnsiTheme="majorBidi" w:cstheme="majorBidi"/>
                <w:sz w:val="20"/>
                <w:szCs w:val="20"/>
                <w:lang w:val="en-GB"/>
              </w:rPr>
              <w:t>]</w:t>
            </w:r>
          </w:p>
        </w:tc>
        <w:tc>
          <w:tcPr>
            <w:tcW w:w="0" w:type="auto"/>
            <w:shd w:val="clear" w:color="auto" w:fill="auto"/>
          </w:tcPr>
          <w:p w14:paraId="45C8B0A1" w14:textId="437F42A2"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BRIEF [</w:t>
            </w:r>
            <w:r w:rsidR="00775BAE" w:rsidRPr="008E1C50">
              <w:rPr>
                <w:rFonts w:ascii="Times New Roman" w:eastAsia="Calibri" w:hAnsi="Times New Roman" w:cs="Times New Roman"/>
                <w:sz w:val="20"/>
                <w:szCs w:val="20"/>
                <w:lang w:val="en-GB"/>
              </w:rPr>
              <w:t>70</w:t>
            </w:r>
            <w:r w:rsidRPr="008E1C50">
              <w:rPr>
                <w:rFonts w:ascii="Times New Roman" w:eastAsia="Calibri" w:hAnsi="Times New Roman" w:cs="Times New Roman"/>
                <w:sz w:val="20"/>
                <w:szCs w:val="20"/>
                <w:lang w:val="en-GB"/>
              </w:rPr>
              <w:t>]</w:t>
            </w:r>
          </w:p>
        </w:tc>
        <w:tc>
          <w:tcPr>
            <w:tcW w:w="0" w:type="auto"/>
            <w:gridSpan w:val="2"/>
            <w:shd w:val="clear" w:color="auto" w:fill="auto"/>
          </w:tcPr>
          <w:p w14:paraId="3F2CF86A" w14:textId="29D5E644"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An 86</w:t>
            </w:r>
            <w:r w:rsidR="009B2DE0"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item questionnaire that assesses EF deficits in everyday life. Parents rate their child’s behaviour on a </w:t>
            </w:r>
            <w:r w:rsidR="009B2DE0" w:rsidRPr="008E1C50">
              <w:rPr>
                <w:rFonts w:ascii="Times New Roman" w:eastAsia="Calibri" w:hAnsi="Times New Roman" w:cs="Times New Roman"/>
                <w:sz w:val="20"/>
                <w:szCs w:val="20"/>
                <w:lang w:val="en-GB"/>
              </w:rPr>
              <w:t>3</w:t>
            </w:r>
            <w:r w:rsidRPr="008E1C50">
              <w:rPr>
                <w:rFonts w:ascii="Times New Roman" w:eastAsia="Calibri" w:hAnsi="Times New Roman" w:cs="Times New Roman"/>
                <w:sz w:val="20"/>
                <w:szCs w:val="20"/>
                <w:lang w:val="en-GB"/>
              </w:rPr>
              <w:t>-point Likert-type scale (‘Never a problem’, ‘Sometimes a problem’, ‘Often a problem’). The BRIEF consists of eight clinical subscales that form two composite indexes, the BRIEF BRI</w:t>
            </w:r>
            <w:r w:rsidR="005B520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w:t>
            </w:r>
            <w:r w:rsidRPr="008E1C50">
              <w:rPr>
                <w:rFonts w:ascii="Times New Roman" w:eastAsia="Calibri" w:hAnsi="Times New Roman" w:cs="Times New Roman"/>
                <w:b/>
                <w:bCs/>
                <w:sz w:val="20"/>
                <w:szCs w:val="20"/>
                <w:lang w:val="en-GB"/>
              </w:rPr>
              <w:t xml:space="preserve">. </w:t>
            </w:r>
            <w:r w:rsidRPr="008E1C50">
              <w:rPr>
                <w:rFonts w:ascii="Times New Roman" w:eastAsia="Calibri" w:hAnsi="Times New Roman" w:cs="Times New Roman"/>
                <w:sz w:val="20"/>
                <w:szCs w:val="20"/>
                <w:lang w:val="en-GB"/>
              </w:rPr>
              <w:t>inhibition, shifting, emotional control) and the BRIEF MCI</w:t>
            </w:r>
            <w:r w:rsidR="005B520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 xml:space="preserve">i.e. initiation, </w:t>
            </w:r>
            <w:r w:rsidRPr="008E1C50">
              <w:rPr>
                <w:rFonts w:ascii="Times New Roman" w:eastAsia="Calibri" w:hAnsi="Times New Roman" w:cs="Times New Roman"/>
                <w:b/>
                <w:bCs/>
                <w:sz w:val="20"/>
                <w:szCs w:val="20"/>
                <w:lang w:val="en-GB"/>
              </w:rPr>
              <w:t>working memory</w:t>
            </w:r>
            <w:r w:rsidRPr="008E1C50">
              <w:rPr>
                <w:rFonts w:ascii="Times New Roman" w:eastAsia="Calibri" w:hAnsi="Times New Roman" w:cs="Times New Roman"/>
                <w:sz w:val="20"/>
                <w:szCs w:val="20"/>
                <w:lang w:val="en-GB"/>
              </w:rPr>
              <w:t>, planning, organisation of materials, monitoring</w:t>
            </w:r>
            <w:r w:rsidR="005B520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It also provides an overall BRIEF GEC.</w:t>
            </w:r>
          </w:p>
        </w:tc>
        <w:tc>
          <w:tcPr>
            <w:tcW w:w="0" w:type="auto"/>
            <w:shd w:val="clear" w:color="auto" w:fill="auto"/>
          </w:tcPr>
          <w:p w14:paraId="3B42D1E0" w14:textId="17D2AD8B"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Raw scores are converted to age- and </w:t>
            </w:r>
            <w:r w:rsidR="0061365E" w:rsidRPr="008E1C50">
              <w:rPr>
                <w:rFonts w:ascii="Times New Roman" w:eastAsia="Calibri" w:hAnsi="Times New Roman" w:cs="Times New Roman"/>
                <w:sz w:val="20"/>
                <w:szCs w:val="20"/>
                <w:lang w:val="en-GB"/>
              </w:rPr>
              <w:t>sex</w:t>
            </w:r>
            <w:r w:rsidRPr="008E1C50">
              <w:rPr>
                <w:rFonts w:ascii="Times New Roman" w:eastAsia="Calibri" w:hAnsi="Times New Roman" w:cs="Times New Roman"/>
                <w:sz w:val="20"/>
                <w:szCs w:val="20"/>
                <w:lang w:val="en-GB"/>
              </w:rPr>
              <w:t xml:space="preserve">-standardized </w:t>
            </w:r>
            <w:r w:rsidR="0061365E" w:rsidRPr="008E1C50">
              <w:rPr>
                <w:rFonts w:ascii="Times New Roman" w:eastAsia="Calibri" w:hAnsi="Times New Roman" w:cs="Times New Roman"/>
                <w:i/>
                <w:iCs/>
                <w:sz w:val="20"/>
                <w:szCs w:val="20"/>
                <w:lang w:val="en-GB"/>
              </w:rPr>
              <w:t xml:space="preserve">t </w:t>
            </w:r>
            <w:r w:rsidRPr="008E1C50">
              <w:rPr>
                <w:rFonts w:ascii="Times New Roman" w:eastAsia="Calibri" w:hAnsi="Times New Roman" w:cs="Times New Roman"/>
                <w:sz w:val="20"/>
                <w:szCs w:val="20"/>
                <w:lang w:val="en-GB"/>
              </w:rPr>
              <w:t>scores based on normative reference groups (</w:t>
            </w:r>
            <w:r w:rsidRPr="008E1C50">
              <w:rPr>
                <w:rFonts w:ascii="Times New Roman" w:eastAsia="Calibri" w:hAnsi="Times New Roman" w:cs="Times New Roman"/>
                <w:i/>
                <w:iCs/>
                <w:sz w:val="20"/>
                <w:szCs w:val="20"/>
                <w:lang w:val="en-GB"/>
              </w:rPr>
              <w:t xml:space="preserve">M </w:t>
            </w:r>
            <w:r w:rsidRPr="008E1C50">
              <w:rPr>
                <w:rFonts w:ascii="Times New Roman" w:eastAsia="Calibri" w:hAnsi="Times New Roman" w:cs="Times New Roman"/>
                <w:sz w:val="20"/>
                <w:szCs w:val="20"/>
                <w:lang w:val="en-GB"/>
              </w:rPr>
              <w:t xml:space="preserve">= 50, </w:t>
            </w:r>
            <w:r w:rsidRPr="008E1C50">
              <w:rPr>
                <w:rFonts w:ascii="Times New Roman" w:eastAsia="Calibri" w:hAnsi="Times New Roman" w:cs="Times New Roman"/>
                <w:i/>
                <w:iCs/>
                <w:sz w:val="20"/>
                <w:szCs w:val="20"/>
                <w:lang w:val="en-GB"/>
              </w:rPr>
              <w:t xml:space="preserve">SD </w:t>
            </w:r>
            <w:r w:rsidRPr="008E1C50">
              <w:rPr>
                <w:rFonts w:ascii="Times New Roman" w:eastAsia="Calibri" w:hAnsi="Times New Roman" w:cs="Times New Roman"/>
                <w:sz w:val="20"/>
                <w:szCs w:val="20"/>
                <w:lang w:val="en-GB"/>
              </w:rPr>
              <w:t>= 10).</w:t>
            </w:r>
          </w:p>
        </w:tc>
      </w:tr>
      <w:tr w:rsidR="00EE7977" w:rsidRPr="008E1C50" w14:paraId="360BB7F2" w14:textId="77777777" w:rsidTr="00B97784">
        <w:tc>
          <w:tcPr>
            <w:tcW w:w="0" w:type="auto"/>
            <w:shd w:val="clear" w:color="auto" w:fill="auto"/>
          </w:tcPr>
          <w:p w14:paraId="43824CEF" w14:textId="412E2666" w:rsidR="00EE7977" w:rsidRPr="008E1C50" w:rsidRDefault="00EE7977" w:rsidP="00E96AE4">
            <w:pPr>
              <w:contextualSpacing/>
              <w:rPr>
                <w:rFonts w:asciiTheme="majorBidi" w:hAnsiTheme="majorBidi" w:cstheme="majorBidi"/>
                <w:sz w:val="20"/>
                <w:szCs w:val="20"/>
                <w:lang w:val="en-GB"/>
              </w:rPr>
            </w:pPr>
            <w:r w:rsidRPr="008E1C50">
              <w:rPr>
                <w:rFonts w:asciiTheme="majorBidi" w:hAnsiTheme="majorBidi" w:cstheme="majorBidi"/>
                <w:sz w:val="20"/>
                <w:szCs w:val="20"/>
                <w:lang w:val="en-GB"/>
              </w:rPr>
              <w:t>Wilson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2020 [</w:t>
            </w:r>
            <w:r w:rsidR="00B0405A" w:rsidRPr="008E1C50">
              <w:rPr>
                <w:rFonts w:asciiTheme="majorBidi" w:hAnsiTheme="majorBidi" w:cstheme="majorBidi"/>
                <w:sz w:val="20"/>
                <w:szCs w:val="20"/>
                <w:lang w:val="en-GB"/>
              </w:rPr>
              <w:t>48</w:t>
            </w:r>
            <w:r w:rsidRPr="008E1C50">
              <w:rPr>
                <w:rFonts w:asciiTheme="majorBidi" w:hAnsiTheme="majorBidi" w:cstheme="majorBidi"/>
                <w:sz w:val="20"/>
                <w:szCs w:val="20"/>
                <w:lang w:val="en-GB"/>
              </w:rPr>
              <w:t>]</w:t>
            </w:r>
          </w:p>
        </w:tc>
        <w:tc>
          <w:tcPr>
            <w:tcW w:w="0" w:type="auto"/>
            <w:shd w:val="clear" w:color="auto" w:fill="auto"/>
          </w:tcPr>
          <w:p w14:paraId="78CE332E" w14:textId="6EDC8AD6" w:rsidR="00EE7977" w:rsidRPr="008E1C50" w:rsidRDefault="00CF6211" w:rsidP="00E96AE4">
            <w:pPr>
              <w:contextualSpacing/>
              <w:rPr>
                <w:rFonts w:asciiTheme="majorBidi" w:eastAsia="Calibri" w:hAnsiTheme="majorBidi" w:cstheme="majorBidi"/>
                <w:sz w:val="20"/>
                <w:szCs w:val="20"/>
                <w:lang w:val="en-GB"/>
              </w:rPr>
            </w:pPr>
            <w:r w:rsidRPr="008E1C50">
              <w:rPr>
                <w:rFonts w:asciiTheme="majorBidi" w:eastAsia="Calibri" w:hAnsiTheme="majorBidi" w:cstheme="majorBidi"/>
                <w:sz w:val="20"/>
                <w:szCs w:val="20"/>
                <w:lang w:val="en-GB"/>
              </w:rPr>
              <w:t>GMLT</w:t>
            </w:r>
          </w:p>
        </w:tc>
        <w:tc>
          <w:tcPr>
            <w:tcW w:w="0" w:type="auto"/>
            <w:gridSpan w:val="2"/>
            <w:shd w:val="clear" w:color="auto" w:fill="auto"/>
          </w:tcPr>
          <w:p w14:paraId="198E5B0F" w14:textId="521163F5" w:rsidR="00CF6211" w:rsidRPr="008E1C50" w:rsidRDefault="00C0308E">
            <w:pPr>
              <w:contextualSpacing/>
              <w:rPr>
                <w:rFonts w:asciiTheme="majorBidi" w:eastAsia="Calibri" w:hAnsiTheme="majorBidi" w:cstheme="majorBidi"/>
                <w:sz w:val="20"/>
                <w:szCs w:val="20"/>
                <w:lang w:val="en-GB"/>
              </w:rPr>
            </w:pPr>
            <w:r w:rsidRPr="008E1C50">
              <w:rPr>
                <w:rFonts w:asciiTheme="majorBidi" w:hAnsiTheme="majorBidi" w:cstheme="majorBidi"/>
                <w:sz w:val="20"/>
                <w:szCs w:val="20"/>
                <w:lang w:val="en-GB"/>
              </w:rPr>
              <w:t>M</w:t>
            </w:r>
            <w:r w:rsidR="00CF6211" w:rsidRPr="008E1C50">
              <w:rPr>
                <w:rFonts w:asciiTheme="majorBidi" w:hAnsiTheme="majorBidi" w:cstheme="majorBidi"/>
                <w:sz w:val="20"/>
                <w:szCs w:val="20"/>
                <w:lang w:val="en-GB"/>
              </w:rPr>
              <w:t xml:space="preserve">easures participants' ability to complete </w:t>
            </w:r>
            <w:r w:rsidRPr="008E1C50">
              <w:rPr>
                <w:rFonts w:asciiTheme="majorBidi" w:hAnsiTheme="majorBidi" w:cstheme="majorBidi"/>
                <w:sz w:val="20"/>
                <w:szCs w:val="20"/>
                <w:lang w:val="en-GB"/>
              </w:rPr>
              <w:t>2</w:t>
            </w:r>
            <w:r w:rsidR="00CF6211" w:rsidRPr="008E1C50">
              <w:rPr>
                <w:rFonts w:asciiTheme="majorBidi" w:hAnsiTheme="majorBidi" w:cstheme="majorBidi"/>
                <w:sz w:val="20"/>
                <w:szCs w:val="20"/>
                <w:lang w:val="en-GB"/>
              </w:rPr>
              <w:t xml:space="preserve">-dimensional maze tasks and is </w:t>
            </w:r>
            <w:r w:rsidRPr="008E1C50">
              <w:rPr>
                <w:rFonts w:asciiTheme="majorBidi" w:hAnsiTheme="majorBidi" w:cstheme="majorBidi"/>
                <w:sz w:val="20"/>
                <w:szCs w:val="20"/>
                <w:lang w:val="en-GB"/>
              </w:rPr>
              <w:t xml:space="preserve">thus </w:t>
            </w:r>
            <w:r w:rsidR="00CF6211" w:rsidRPr="008E1C50">
              <w:rPr>
                <w:rFonts w:asciiTheme="majorBidi" w:hAnsiTheme="majorBidi" w:cstheme="majorBidi"/>
                <w:sz w:val="20"/>
                <w:szCs w:val="20"/>
                <w:lang w:val="en-GB"/>
              </w:rPr>
              <w:t>a test of spatial working memory.</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The child is asked to solve the maze by finding a hidden</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pathway over five repeated trials while adhering to three</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rules: (1) move one tile at a time (up–down or left–right),</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(2) no backward moves allowed, and (3) no retouching the</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same tile. After each move, the computer provides feedback</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 xml:space="preserve">(green tick or red cross) to indicate whether </w:t>
            </w:r>
            <w:r w:rsidRPr="008E1C50">
              <w:rPr>
                <w:rFonts w:asciiTheme="majorBidi" w:hAnsiTheme="majorBidi" w:cstheme="majorBidi"/>
                <w:sz w:val="20"/>
                <w:szCs w:val="20"/>
                <w:lang w:val="en-GB"/>
              </w:rPr>
              <w:t xml:space="preserve">or not </w:t>
            </w:r>
            <w:r w:rsidR="00CF6211" w:rsidRPr="008E1C50">
              <w:rPr>
                <w:rFonts w:asciiTheme="majorBidi" w:hAnsiTheme="majorBidi" w:cstheme="majorBidi"/>
                <w:sz w:val="20"/>
                <w:szCs w:val="20"/>
                <w:lang w:val="en-GB"/>
              </w:rPr>
              <w:t>the child has</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hit on the hidden path. The goal is to find the pathway</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using the least moves possible and, hence, the fewest</w:t>
            </w:r>
            <w:r w:rsidRPr="008E1C50">
              <w:rPr>
                <w:rFonts w:asciiTheme="majorBidi" w:hAnsiTheme="majorBidi" w:cstheme="majorBidi"/>
                <w:sz w:val="20"/>
                <w:szCs w:val="20"/>
                <w:lang w:val="en-GB"/>
              </w:rPr>
              <w:t xml:space="preserve"> </w:t>
            </w:r>
            <w:r w:rsidR="00CF6211" w:rsidRPr="008E1C50">
              <w:rPr>
                <w:rFonts w:asciiTheme="majorBidi" w:hAnsiTheme="majorBidi" w:cstheme="majorBidi"/>
                <w:sz w:val="20"/>
                <w:szCs w:val="20"/>
                <w:lang w:val="en-GB"/>
              </w:rPr>
              <w:t>errors.</w:t>
            </w:r>
          </w:p>
        </w:tc>
        <w:tc>
          <w:tcPr>
            <w:tcW w:w="0" w:type="auto"/>
            <w:shd w:val="clear" w:color="auto" w:fill="auto"/>
          </w:tcPr>
          <w:p w14:paraId="0547FEEF" w14:textId="0A8FB15C" w:rsidR="00EE7977" w:rsidRPr="008E1C50" w:rsidRDefault="00C0308E" w:rsidP="00E96AE4">
            <w:pPr>
              <w:contextualSpacing/>
              <w:rPr>
                <w:rFonts w:asciiTheme="majorBidi" w:eastAsia="Calibri" w:hAnsiTheme="majorBidi" w:cstheme="majorBidi"/>
                <w:sz w:val="20"/>
                <w:szCs w:val="20"/>
                <w:lang w:val="en-GB"/>
              </w:rPr>
            </w:pPr>
            <w:r w:rsidRPr="008E1C50">
              <w:rPr>
                <w:rFonts w:asciiTheme="majorBidi" w:hAnsiTheme="majorBidi" w:cstheme="majorBidi"/>
                <w:sz w:val="20"/>
                <w:szCs w:val="20"/>
                <w:lang w:val="en-GB"/>
              </w:rPr>
              <w:t>T</w:t>
            </w:r>
            <w:r w:rsidR="00CF6211" w:rsidRPr="008E1C50">
              <w:rPr>
                <w:rFonts w:asciiTheme="majorBidi" w:hAnsiTheme="majorBidi" w:cstheme="majorBidi"/>
                <w:sz w:val="20"/>
                <w:szCs w:val="20"/>
                <w:lang w:val="en-GB"/>
              </w:rPr>
              <w:t xml:space="preserve">otal number of errors on all trials (except for practice trials) was </w:t>
            </w:r>
            <w:r w:rsidR="0061365E" w:rsidRPr="008E1C50">
              <w:rPr>
                <w:rFonts w:asciiTheme="majorBidi" w:hAnsiTheme="majorBidi" w:cstheme="majorBidi"/>
                <w:sz w:val="20"/>
                <w:szCs w:val="20"/>
                <w:lang w:val="en-GB"/>
              </w:rPr>
              <w:t>analysed</w:t>
            </w:r>
            <w:r w:rsidR="00CF6211" w:rsidRPr="008E1C50">
              <w:rPr>
                <w:rFonts w:asciiTheme="majorBidi" w:hAnsiTheme="majorBidi" w:cstheme="majorBidi"/>
                <w:sz w:val="20"/>
                <w:szCs w:val="20"/>
                <w:lang w:val="en-GB"/>
              </w:rPr>
              <w:t xml:space="preserve"> for the study.</w:t>
            </w:r>
          </w:p>
        </w:tc>
      </w:tr>
      <w:tr w:rsidR="0070501E" w:rsidRPr="008E1C50" w14:paraId="0E8923F0" w14:textId="77777777" w:rsidTr="00B97784">
        <w:tc>
          <w:tcPr>
            <w:tcW w:w="0" w:type="auto"/>
            <w:gridSpan w:val="5"/>
            <w:shd w:val="clear" w:color="auto" w:fill="D9D9D9"/>
          </w:tcPr>
          <w:p w14:paraId="147CB06E" w14:textId="77777777" w:rsidR="0070501E" w:rsidRPr="008E1C50" w:rsidRDefault="0070501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Shifting/flexibility</w:t>
            </w:r>
          </w:p>
        </w:tc>
      </w:tr>
      <w:tr w:rsidR="00624B8E" w:rsidRPr="008E1C50" w14:paraId="1B8FD8FB" w14:textId="77777777" w:rsidTr="00B97784">
        <w:tc>
          <w:tcPr>
            <w:tcW w:w="0" w:type="auto"/>
            <w:shd w:val="clear" w:color="auto" w:fill="auto"/>
          </w:tcPr>
          <w:p w14:paraId="01256F2C" w14:textId="6AF7DE2C" w:rsidR="00964A41"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Cunningham et</w:t>
            </w:r>
            <w:r w:rsidR="001E7E54" w:rsidRPr="008E1C50">
              <w:rPr>
                <w:rFonts w:ascii="Times New Roman" w:eastAsia="Calibri" w:hAnsi="Times New Roman" w:cs="Times New Roman"/>
                <w:sz w:val="20"/>
                <w:szCs w:val="20"/>
                <w:lang w:val="en-GB"/>
              </w:rPr>
              <w:t> </w:t>
            </w:r>
            <w:r w:rsidRPr="008E1C50">
              <w:rPr>
                <w:rFonts w:ascii="Times New Roman" w:eastAsia="Calibri" w:hAnsi="Times New Roman" w:cs="Times New Roman"/>
                <w:sz w:val="20"/>
                <w:szCs w:val="20"/>
                <w:lang w:val="en-GB"/>
              </w:rPr>
              <w:t>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2018 [</w:t>
            </w:r>
            <w:r w:rsidR="00B0405A" w:rsidRPr="008E1C50">
              <w:rPr>
                <w:rFonts w:ascii="Times New Roman" w:eastAsia="Calibri" w:hAnsi="Times New Roman" w:cs="Times New Roman"/>
                <w:sz w:val="20"/>
                <w:szCs w:val="20"/>
                <w:lang w:val="en-GB"/>
              </w:rPr>
              <w:t>40</w:t>
            </w:r>
            <w:r w:rsidRPr="008E1C50">
              <w:rPr>
                <w:rFonts w:ascii="Times New Roman" w:eastAsia="Calibri" w:hAnsi="Times New Roman" w:cs="Times New Roman"/>
                <w:sz w:val="20"/>
                <w:szCs w:val="20"/>
                <w:lang w:val="en-GB"/>
              </w:rPr>
              <w:t>]</w:t>
            </w:r>
          </w:p>
          <w:p w14:paraId="3E34559A" w14:textId="42131C3F" w:rsidR="00964A41"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Martinez, 2000 [</w:t>
            </w:r>
            <w:r w:rsidR="00B0405A" w:rsidRPr="008E1C50">
              <w:rPr>
                <w:rFonts w:ascii="Times New Roman" w:eastAsia="Calibri" w:hAnsi="Times New Roman" w:cs="Times New Roman"/>
                <w:sz w:val="20"/>
                <w:szCs w:val="20"/>
                <w:lang w:val="en-GB"/>
              </w:rPr>
              <w:t>43</w:t>
            </w:r>
            <w:r w:rsidRPr="008E1C50">
              <w:rPr>
                <w:rFonts w:ascii="Times New Roman" w:eastAsia="Calibri" w:hAnsi="Times New Roman" w:cs="Times New Roman"/>
                <w:sz w:val="20"/>
                <w:szCs w:val="20"/>
                <w:lang w:val="en-GB"/>
              </w:rPr>
              <w:t>]</w:t>
            </w:r>
          </w:p>
        </w:tc>
        <w:tc>
          <w:tcPr>
            <w:tcW w:w="0" w:type="auto"/>
            <w:shd w:val="clear" w:color="auto" w:fill="auto"/>
          </w:tcPr>
          <w:p w14:paraId="78C4BD3F" w14:textId="722F63D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WCST [</w:t>
            </w:r>
            <w:r w:rsidR="00D12AE8" w:rsidRPr="008E1C50">
              <w:rPr>
                <w:rFonts w:ascii="Times New Roman" w:eastAsia="Calibri" w:hAnsi="Times New Roman" w:cs="Times New Roman"/>
                <w:sz w:val="20"/>
                <w:szCs w:val="20"/>
                <w:lang w:val="en-GB"/>
              </w:rPr>
              <w:t>74</w:t>
            </w:r>
            <w:r w:rsidRPr="008E1C50">
              <w:rPr>
                <w:rFonts w:ascii="Times New Roman" w:eastAsia="Calibri" w:hAnsi="Times New Roman" w:cs="Times New Roman"/>
                <w:sz w:val="20"/>
                <w:szCs w:val="20"/>
                <w:lang w:val="en-GB"/>
              </w:rPr>
              <w:t>]</w:t>
            </w:r>
          </w:p>
        </w:tc>
        <w:tc>
          <w:tcPr>
            <w:tcW w:w="0" w:type="auto"/>
            <w:gridSpan w:val="2"/>
            <w:shd w:val="clear" w:color="auto" w:fill="auto"/>
          </w:tcPr>
          <w:p w14:paraId="4B7BFE14" w14:textId="3135DA9E"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Participant sorts 64 cards to match </w:t>
            </w:r>
            <w:r w:rsidR="00EF288E" w:rsidRPr="008E1C50">
              <w:rPr>
                <w:rFonts w:ascii="Times New Roman" w:eastAsia="Calibri" w:hAnsi="Times New Roman" w:cs="Times New Roman"/>
                <w:sz w:val="20"/>
                <w:szCs w:val="20"/>
                <w:lang w:val="en-GB"/>
              </w:rPr>
              <w:t>colour</w:t>
            </w:r>
            <w:r w:rsidRPr="008E1C50">
              <w:rPr>
                <w:rFonts w:ascii="Times New Roman" w:eastAsia="Calibri" w:hAnsi="Times New Roman" w:cs="Times New Roman"/>
                <w:sz w:val="20"/>
                <w:szCs w:val="20"/>
                <w:lang w:val="en-GB"/>
              </w:rPr>
              <w:t xml:space="preserve"> (red, blue, yellow, green), form (crosses, circles, triangles, stars) or number of figures (one, two, three, four). </w:t>
            </w:r>
          </w:p>
        </w:tc>
        <w:tc>
          <w:tcPr>
            <w:tcW w:w="0" w:type="auto"/>
            <w:shd w:val="clear" w:color="auto" w:fill="auto"/>
          </w:tcPr>
          <w:p w14:paraId="6ECF2373" w14:textId="77777777" w:rsidR="00624B8E" w:rsidRPr="008E1C50" w:rsidRDefault="00624B8E" w:rsidP="0070501E">
            <w:pPr>
              <w:contextualSpacing/>
              <w:rPr>
                <w:rFonts w:ascii="Times New Roman" w:eastAsia="Calibri" w:hAnsi="Times New Roman" w:cs="Times New Roman"/>
                <w:sz w:val="20"/>
                <w:szCs w:val="20"/>
                <w:lang w:val="en-GB"/>
              </w:rPr>
            </w:pPr>
          </w:p>
        </w:tc>
      </w:tr>
      <w:tr w:rsidR="00624B8E" w:rsidRPr="008E1C50" w14:paraId="0B8EEB5D" w14:textId="77777777" w:rsidTr="00B97784">
        <w:tc>
          <w:tcPr>
            <w:tcW w:w="0" w:type="auto"/>
            <w:shd w:val="clear" w:color="auto" w:fill="FFFFFF"/>
          </w:tcPr>
          <w:p w14:paraId="7883E5BA" w14:textId="7A10A9E0"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Martinez, 2000 [</w:t>
            </w:r>
            <w:r w:rsidR="00B0405A" w:rsidRPr="008E1C50">
              <w:rPr>
                <w:rFonts w:ascii="Times New Roman" w:eastAsia="Calibri" w:hAnsi="Times New Roman" w:cs="Times New Roman"/>
                <w:sz w:val="20"/>
                <w:szCs w:val="20"/>
                <w:lang w:val="en-GB"/>
              </w:rPr>
              <w:t>43</w:t>
            </w:r>
            <w:r w:rsidRPr="008E1C50">
              <w:rPr>
                <w:rFonts w:ascii="Times New Roman" w:eastAsia="Calibri" w:hAnsi="Times New Roman" w:cs="Times New Roman"/>
                <w:sz w:val="20"/>
                <w:szCs w:val="20"/>
                <w:lang w:val="en-GB"/>
              </w:rPr>
              <w:t>]</w:t>
            </w:r>
          </w:p>
        </w:tc>
        <w:tc>
          <w:tcPr>
            <w:tcW w:w="0" w:type="auto"/>
            <w:shd w:val="clear" w:color="auto" w:fill="FFFFFF"/>
          </w:tcPr>
          <w:p w14:paraId="77111AE3" w14:textId="04803A0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Trail Making tests A and B [78]</w:t>
            </w:r>
          </w:p>
        </w:tc>
        <w:tc>
          <w:tcPr>
            <w:tcW w:w="0" w:type="auto"/>
            <w:gridSpan w:val="2"/>
            <w:shd w:val="clear" w:color="auto" w:fill="FFFFFF"/>
          </w:tcPr>
          <w:p w14:paraId="747E7D63" w14:textId="31257A0C"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Part A assesses visual search and motor speed.</w:t>
            </w:r>
          </w:p>
          <w:p w14:paraId="339D3E7E"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Part B measures visual search and cognitive alternation of operations. </w:t>
            </w:r>
          </w:p>
        </w:tc>
        <w:tc>
          <w:tcPr>
            <w:tcW w:w="0" w:type="auto"/>
            <w:shd w:val="clear" w:color="auto" w:fill="FFFFFF"/>
          </w:tcPr>
          <w:p w14:paraId="3273479C" w14:textId="6C51E55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Scores include </w:t>
            </w:r>
            <w:r w:rsidRPr="008E1C50">
              <w:rPr>
                <w:rFonts w:ascii="Times New Roman" w:eastAsia="Calibri" w:hAnsi="Times New Roman" w:cs="Times New Roman"/>
                <w:i/>
                <w:iCs/>
                <w:sz w:val="20"/>
                <w:szCs w:val="20"/>
                <w:lang w:val="en-GB"/>
              </w:rPr>
              <w:t>M</w:t>
            </w:r>
            <w:r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i/>
                <w:iCs/>
                <w:sz w:val="20"/>
                <w:szCs w:val="20"/>
                <w:lang w:val="en-GB"/>
              </w:rPr>
              <w:t>SD</w:t>
            </w:r>
            <w:r w:rsidRPr="008E1C50">
              <w:rPr>
                <w:rFonts w:ascii="Times New Roman" w:eastAsia="Calibri" w:hAnsi="Times New Roman" w:cs="Times New Roman"/>
                <w:sz w:val="20"/>
                <w:szCs w:val="20"/>
                <w:lang w:val="en-GB"/>
              </w:rPr>
              <w:t xml:space="preserve"> and number correct out of 20</w:t>
            </w:r>
          </w:p>
        </w:tc>
      </w:tr>
      <w:tr w:rsidR="00624B8E" w:rsidRPr="008E1C50" w14:paraId="770FCBDF" w14:textId="77777777" w:rsidTr="00B97784">
        <w:tc>
          <w:tcPr>
            <w:tcW w:w="0" w:type="auto"/>
            <w:shd w:val="clear" w:color="auto" w:fill="auto"/>
          </w:tcPr>
          <w:p w14:paraId="04E81166" w14:textId="2E66282C"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Michel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2011 [</w:t>
            </w:r>
            <w:r w:rsidR="00B0405A" w:rsidRPr="008E1C50">
              <w:rPr>
                <w:rFonts w:ascii="Times New Roman" w:eastAsia="Calibri" w:hAnsi="Times New Roman" w:cs="Times New Roman"/>
                <w:sz w:val="20"/>
                <w:szCs w:val="20"/>
                <w:lang w:val="en-GB"/>
              </w:rPr>
              <w:t>42</w:t>
            </w:r>
            <w:r w:rsidRPr="008E1C50">
              <w:rPr>
                <w:rFonts w:ascii="Times New Roman" w:eastAsia="Calibri" w:hAnsi="Times New Roman" w:cs="Times New Roman"/>
                <w:sz w:val="20"/>
                <w:szCs w:val="20"/>
                <w:lang w:val="en-GB"/>
              </w:rPr>
              <w:t>]</w:t>
            </w:r>
          </w:p>
        </w:tc>
        <w:tc>
          <w:tcPr>
            <w:tcW w:w="0" w:type="auto"/>
            <w:shd w:val="clear" w:color="auto" w:fill="auto"/>
          </w:tcPr>
          <w:p w14:paraId="55F03BE3" w14:textId="201FE79E"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Cognitive Flexibility task [</w:t>
            </w:r>
            <w:r w:rsidR="00D12AE8" w:rsidRPr="008E1C50">
              <w:rPr>
                <w:rFonts w:ascii="Times New Roman" w:eastAsia="Calibri" w:hAnsi="Times New Roman" w:cs="Times New Roman"/>
                <w:sz w:val="20"/>
                <w:szCs w:val="20"/>
                <w:lang w:val="en-GB"/>
              </w:rPr>
              <w:t>66</w:t>
            </w:r>
            <w:r w:rsidRPr="008E1C50">
              <w:rPr>
                <w:rFonts w:ascii="Times New Roman" w:eastAsia="Calibri" w:hAnsi="Times New Roman" w:cs="Times New Roman"/>
                <w:sz w:val="20"/>
                <w:szCs w:val="20"/>
                <w:lang w:val="en-GB"/>
              </w:rPr>
              <w:t>]</w:t>
            </w:r>
          </w:p>
        </w:tc>
        <w:tc>
          <w:tcPr>
            <w:tcW w:w="0" w:type="auto"/>
            <w:gridSpan w:val="2"/>
            <w:shd w:val="clear" w:color="auto" w:fill="auto"/>
          </w:tcPr>
          <w:p w14:paraId="4BE9E7DE" w14:textId="091D2271"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Child is told to feed two families of fish by pressing a button on the right or left side, depending on which side they are located. There were 70 trials, with a short break including positive feedback after half of the trials.</w:t>
            </w:r>
          </w:p>
        </w:tc>
        <w:tc>
          <w:tcPr>
            <w:tcW w:w="0" w:type="auto"/>
            <w:shd w:val="clear" w:color="auto" w:fill="auto"/>
          </w:tcPr>
          <w:p w14:paraId="67710D15"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Reaction time of the correct responses; accuracy (% correct responses)</w:t>
            </w:r>
          </w:p>
        </w:tc>
      </w:tr>
      <w:tr w:rsidR="00E96AE4" w:rsidRPr="008E1C50" w14:paraId="30F2C705" w14:textId="77777777" w:rsidTr="00FB16A1">
        <w:tc>
          <w:tcPr>
            <w:tcW w:w="0" w:type="auto"/>
            <w:shd w:val="clear" w:color="auto" w:fill="auto"/>
          </w:tcPr>
          <w:p w14:paraId="13AFF722" w14:textId="00F6F71D" w:rsidR="00E96AE4" w:rsidRPr="008E1C50" w:rsidRDefault="00E96AE4" w:rsidP="00E96AE4">
            <w:pPr>
              <w:contextualSpacing/>
              <w:rPr>
                <w:rFonts w:ascii="Times New Roman" w:eastAsia="Calibri" w:hAnsi="Times New Roman" w:cs="Times New Roman"/>
                <w:sz w:val="20"/>
                <w:szCs w:val="20"/>
                <w:lang w:val="en-GB"/>
              </w:rPr>
            </w:pPr>
            <w:r w:rsidRPr="008E1C50">
              <w:rPr>
                <w:rFonts w:asciiTheme="majorBidi" w:hAnsiTheme="majorBidi" w:cstheme="majorBidi"/>
                <w:sz w:val="20"/>
                <w:szCs w:val="20"/>
                <w:lang w:val="en-GB"/>
              </w:rPr>
              <w:lastRenderedPageBreak/>
              <w:t>Omer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2021 </w:t>
            </w:r>
            <w:r w:rsidR="00232FA9" w:rsidRPr="008E1C50">
              <w:rPr>
                <w:rFonts w:asciiTheme="majorBidi" w:hAnsiTheme="majorBidi" w:cstheme="majorBidi"/>
                <w:sz w:val="20"/>
                <w:szCs w:val="20"/>
                <w:lang w:val="en-GB"/>
              </w:rPr>
              <w:t>[46]</w:t>
            </w:r>
          </w:p>
        </w:tc>
        <w:tc>
          <w:tcPr>
            <w:tcW w:w="0" w:type="auto"/>
            <w:shd w:val="clear" w:color="auto" w:fill="auto"/>
          </w:tcPr>
          <w:p w14:paraId="60A895E3" w14:textId="1D72D374"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BRIEF [</w:t>
            </w:r>
            <w:r w:rsidR="00D12AE8" w:rsidRPr="008E1C50">
              <w:rPr>
                <w:rFonts w:ascii="Times New Roman" w:eastAsia="Calibri" w:hAnsi="Times New Roman" w:cs="Times New Roman"/>
                <w:sz w:val="20"/>
                <w:szCs w:val="20"/>
                <w:lang w:val="en-GB"/>
              </w:rPr>
              <w:t>70</w:t>
            </w:r>
            <w:r w:rsidRPr="008E1C50">
              <w:rPr>
                <w:rFonts w:ascii="Times New Roman" w:eastAsia="Calibri" w:hAnsi="Times New Roman" w:cs="Times New Roman"/>
                <w:sz w:val="20"/>
                <w:szCs w:val="20"/>
                <w:lang w:val="en-GB"/>
              </w:rPr>
              <w:t>]</w:t>
            </w:r>
          </w:p>
        </w:tc>
        <w:tc>
          <w:tcPr>
            <w:tcW w:w="0" w:type="auto"/>
            <w:gridSpan w:val="2"/>
            <w:shd w:val="clear" w:color="auto" w:fill="auto"/>
          </w:tcPr>
          <w:p w14:paraId="77261159" w14:textId="6AD8D0DA"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An 86</w:t>
            </w:r>
            <w:r w:rsidR="00C0308E"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item questionnaire that assesses EF deficits in everyday life. Parents rate their child’s behaviour on a </w:t>
            </w:r>
            <w:r w:rsidR="00C0308E" w:rsidRPr="008E1C50">
              <w:rPr>
                <w:rFonts w:ascii="Times New Roman" w:eastAsia="Calibri" w:hAnsi="Times New Roman" w:cs="Times New Roman"/>
                <w:sz w:val="20"/>
                <w:szCs w:val="20"/>
                <w:lang w:val="en-GB"/>
              </w:rPr>
              <w:t>3</w:t>
            </w:r>
            <w:r w:rsidRPr="008E1C50">
              <w:rPr>
                <w:rFonts w:ascii="Times New Roman" w:eastAsia="Calibri" w:hAnsi="Times New Roman" w:cs="Times New Roman"/>
                <w:sz w:val="20"/>
                <w:szCs w:val="20"/>
                <w:lang w:val="en-GB"/>
              </w:rPr>
              <w:t>-point Likert-type scale (‘Never a problem’, ‘Sometimes a problem’, ‘Often a problem’). The BRIEF consists of eight clinical subscales that form two composite indexes, the BRIEF BRI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w:t>
            </w:r>
            <w:r w:rsidRPr="008E1C50">
              <w:rPr>
                <w:rFonts w:ascii="Times New Roman" w:eastAsia="Calibri" w:hAnsi="Times New Roman" w:cs="Times New Roman"/>
                <w:b/>
                <w:bCs/>
                <w:sz w:val="20"/>
                <w:szCs w:val="20"/>
                <w:lang w:val="en-GB"/>
              </w:rPr>
              <w:t>.</w:t>
            </w:r>
            <w:r w:rsidRPr="008E1C50">
              <w:rPr>
                <w:rFonts w:ascii="Times New Roman" w:eastAsia="Calibri" w:hAnsi="Times New Roman" w:cs="Times New Roman"/>
                <w:sz w:val="20"/>
                <w:szCs w:val="20"/>
                <w:lang w:val="en-GB"/>
              </w:rPr>
              <w:t xml:space="preserve"> inhibition, </w:t>
            </w:r>
            <w:r w:rsidRPr="008E1C50">
              <w:rPr>
                <w:rFonts w:ascii="Times New Roman" w:eastAsia="Calibri" w:hAnsi="Times New Roman" w:cs="Times New Roman"/>
                <w:b/>
                <w:bCs/>
                <w:sz w:val="20"/>
                <w:szCs w:val="20"/>
                <w:lang w:val="en-GB"/>
              </w:rPr>
              <w:t>shifting</w:t>
            </w:r>
            <w:r w:rsidRPr="008E1C50">
              <w:rPr>
                <w:rFonts w:ascii="Times New Roman" w:eastAsia="Calibri" w:hAnsi="Times New Roman" w:cs="Times New Roman"/>
                <w:sz w:val="20"/>
                <w:szCs w:val="20"/>
                <w:lang w:val="en-GB"/>
              </w:rPr>
              <w:t>, emotional control) and the BRIEF MCI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 initiation, working memory, planning, organisation of materials, monitoring</w:t>
            </w:r>
            <w:r w:rsidR="00AB757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It also provides an overall BRIEF GEC.</w:t>
            </w:r>
          </w:p>
        </w:tc>
        <w:tc>
          <w:tcPr>
            <w:tcW w:w="0" w:type="auto"/>
            <w:shd w:val="clear" w:color="auto" w:fill="auto"/>
          </w:tcPr>
          <w:p w14:paraId="0A747680" w14:textId="4BB8C1EC"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Raw scores are converted to age- and </w:t>
            </w:r>
            <w:r w:rsidR="0061365E" w:rsidRPr="008E1C50">
              <w:rPr>
                <w:rFonts w:ascii="Times New Roman" w:eastAsia="Calibri" w:hAnsi="Times New Roman" w:cs="Times New Roman"/>
                <w:sz w:val="20"/>
                <w:szCs w:val="20"/>
                <w:lang w:val="en-GB"/>
              </w:rPr>
              <w:t>sex</w:t>
            </w:r>
            <w:r w:rsidRPr="008E1C50">
              <w:rPr>
                <w:rFonts w:ascii="Times New Roman" w:eastAsia="Calibri" w:hAnsi="Times New Roman" w:cs="Times New Roman"/>
                <w:sz w:val="20"/>
                <w:szCs w:val="20"/>
                <w:lang w:val="en-GB"/>
              </w:rPr>
              <w:t xml:space="preserve">-standardized </w:t>
            </w:r>
            <w:r w:rsidR="0061365E" w:rsidRPr="008E1C50">
              <w:rPr>
                <w:rFonts w:ascii="Times New Roman" w:eastAsia="Calibri" w:hAnsi="Times New Roman" w:cs="Times New Roman"/>
                <w:i/>
                <w:iCs/>
                <w:sz w:val="20"/>
                <w:szCs w:val="20"/>
                <w:lang w:val="en-GB"/>
              </w:rPr>
              <w:t xml:space="preserve">t </w:t>
            </w:r>
            <w:r w:rsidRPr="008E1C50">
              <w:rPr>
                <w:rFonts w:ascii="Times New Roman" w:eastAsia="Calibri" w:hAnsi="Times New Roman" w:cs="Times New Roman"/>
                <w:sz w:val="20"/>
                <w:szCs w:val="20"/>
                <w:lang w:val="en-GB"/>
              </w:rPr>
              <w:t>scores based on normative reference groups (</w:t>
            </w:r>
            <w:r w:rsidRPr="008E1C50">
              <w:rPr>
                <w:rFonts w:ascii="Times New Roman" w:eastAsia="Calibri" w:hAnsi="Times New Roman" w:cs="Times New Roman"/>
                <w:i/>
                <w:iCs/>
                <w:sz w:val="20"/>
                <w:szCs w:val="20"/>
                <w:lang w:val="en-GB"/>
              </w:rPr>
              <w:t xml:space="preserve">M </w:t>
            </w:r>
            <w:r w:rsidRPr="008E1C50">
              <w:rPr>
                <w:rFonts w:ascii="Times New Roman" w:eastAsia="Calibri" w:hAnsi="Times New Roman" w:cs="Times New Roman"/>
                <w:sz w:val="20"/>
                <w:szCs w:val="20"/>
                <w:lang w:val="en-GB"/>
              </w:rPr>
              <w:t xml:space="preserve">= 50, </w:t>
            </w:r>
            <w:r w:rsidRPr="008E1C50">
              <w:rPr>
                <w:rFonts w:ascii="Times New Roman" w:eastAsia="Calibri" w:hAnsi="Times New Roman" w:cs="Times New Roman"/>
                <w:i/>
                <w:iCs/>
                <w:sz w:val="20"/>
                <w:szCs w:val="20"/>
                <w:lang w:val="en-GB"/>
              </w:rPr>
              <w:t xml:space="preserve">SD </w:t>
            </w:r>
            <w:r w:rsidRPr="008E1C50">
              <w:rPr>
                <w:rFonts w:ascii="Times New Roman" w:eastAsia="Calibri" w:hAnsi="Times New Roman" w:cs="Times New Roman"/>
                <w:sz w:val="20"/>
                <w:szCs w:val="20"/>
                <w:lang w:val="en-GB"/>
              </w:rPr>
              <w:t>= 10).</w:t>
            </w:r>
          </w:p>
        </w:tc>
      </w:tr>
      <w:tr w:rsidR="0070501E" w:rsidRPr="008E1C50" w14:paraId="1789BBE3" w14:textId="77777777" w:rsidTr="00B97784">
        <w:tc>
          <w:tcPr>
            <w:tcW w:w="0" w:type="auto"/>
            <w:gridSpan w:val="5"/>
            <w:shd w:val="clear" w:color="auto" w:fill="A6A6A6"/>
          </w:tcPr>
          <w:p w14:paraId="6CC9DF55" w14:textId="77777777" w:rsidR="0070501E" w:rsidRPr="008E1C50" w:rsidRDefault="0070501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Complex skills</w:t>
            </w:r>
          </w:p>
        </w:tc>
      </w:tr>
      <w:tr w:rsidR="0070501E" w:rsidRPr="008E1C50" w14:paraId="1D12945C" w14:textId="77777777" w:rsidTr="00B97784">
        <w:tc>
          <w:tcPr>
            <w:tcW w:w="0" w:type="auto"/>
            <w:gridSpan w:val="5"/>
            <w:shd w:val="clear" w:color="auto" w:fill="D9D9D9"/>
          </w:tcPr>
          <w:p w14:paraId="19F9BE9F" w14:textId="77777777" w:rsidR="0070501E" w:rsidRPr="008E1C50" w:rsidRDefault="0070501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Planning</w:t>
            </w:r>
          </w:p>
        </w:tc>
      </w:tr>
      <w:tr w:rsidR="00624B8E" w:rsidRPr="008E1C50" w14:paraId="3EC8B1E0" w14:textId="77777777" w:rsidTr="00B97784">
        <w:tc>
          <w:tcPr>
            <w:tcW w:w="0" w:type="auto"/>
            <w:shd w:val="clear" w:color="auto" w:fill="auto"/>
          </w:tcPr>
          <w:p w14:paraId="110F7DF8" w14:textId="7C99E5DD" w:rsidR="00964A41"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2016 [</w:t>
            </w:r>
            <w:r w:rsidR="00232FA9" w:rsidRPr="008E1C50">
              <w:rPr>
                <w:rFonts w:ascii="Times New Roman" w:eastAsia="Calibri" w:hAnsi="Times New Roman" w:cs="Times New Roman"/>
                <w:sz w:val="20"/>
                <w:szCs w:val="20"/>
                <w:lang w:val="en-GB"/>
              </w:rPr>
              <w:t>16</w:t>
            </w:r>
            <w:r w:rsidRPr="008E1C50">
              <w:rPr>
                <w:rFonts w:ascii="Times New Roman" w:eastAsia="Calibri" w:hAnsi="Times New Roman" w:cs="Times New Roman"/>
                <w:sz w:val="20"/>
                <w:szCs w:val="20"/>
                <w:lang w:val="en-GB"/>
              </w:rPr>
              <w:t>]</w:t>
            </w:r>
          </w:p>
          <w:p w14:paraId="6CD2428B" w14:textId="22E96CC3" w:rsidR="00624B8E"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2012 [</w:t>
            </w:r>
            <w:r w:rsidR="00232FA9" w:rsidRPr="008E1C50">
              <w:rPr>
                <w:rFonts w:ascii="Times New Roman" w:eastAsia="Calibri" w:hAnsi="Times New Roman" w:cs="Times New Roman"/>
                <w:sz w:val="20"/>
                <w:szCs w:val="20"/>
                <w:lang w:val="en-GB"/>
              </w:rPr>
              <w:t>17</w:t>
            </w:r>
            <w:r w:rsidRPr="008E1C50">
              <w:rPr>
                <w:rFonts w:ascii="Times New Roman" w:eastAsia="Calibri" w:hAnsi="Times New Roman" w:cs="Times New Roman"/>
                <w:sz w:val="20"/>
                <w:szCs w:val="20"/>
                <w:lang w:val="en-GB"/>
              </w:rPr>
              <w:t>]</w:t>
            </w:r>
          </w:p>
        </w:tc>
        <w:tc>
          <w:tcPr>
            <w:tcW w:w="0" w:type="auto"/>
            <w:shd w:val="clear" w:color="auto" w:fill="auto"/>
          </w:tcPr>
          <w:p w14:paraId="594FC661" w14:textId="04B0D95A"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CAS: Planning scale [</w:t>
            </w:r>
            <w:r w:rsidR="00835569" w:rsidRPr="008E1C50">
              <w:rPr>
                <w:rFonts w:ascii="Times New Roman" w:eastAsia="Calibri" w:hAnsi="Times New Roman" w:cs="Times New Roman"/>
                <w:sz w:val="20"/>
                <w:szCs w:val="20"/>
                <w:lang w:val="en-GB"/>
              </w:rPr>
              <w:t>64</w:t>
            </w:r>
            <w:r w:rsidRPr="008E1C50">
              <w:rPr>
                <w:rFonts w:ascii="Times New Roman" w:eastAsia="Calibri" w:hAnsi="Times New Roman" w:cs="Times New Roman"/>
                <w:sz w:val="20"/>
                <w:szCs w:val="20"/>
                <w:lang w:val="en-GB"/>
              </w:rPr>
              <w:t>,</w:t>
            </w:r>
            <w:r w:rsidR="00835569" w:rsidRPr="008E1C50">
              <w:rPr>
                <w:rFonts w:ascii="Times New Roman" w:eastAsia="Calibri" w:hAnsi="Times New Roman" w:cs="Times New Roman"/>
                <w:sz w:val="20"/>
                <w:szCs w:val="20"/>
                <w:lang w:val="en-GB"/>
              </w:rPr>
              <w:t>65</w:t>
            </w:r>
            <w:r w:rsidRPr="008E1C50">
              <w:rPr>
                <w:rFonts w:ascii="Times New Roman" w:eastAsia="Calibri" w:hAnsi="Times New Roman" w:cs="Times New Roman"/>
                <w:sz w:val="20"/>
                <w:szCs w:val="20"/>
                <w:lang w:val="en-GB"/>
              </w:rPr>
              <w:t>]</w:t>
            </w:r>
          </w:p>
        </w:tc>
        <w:tc>
          <w:tcPr>
            <w:tcW w:w="0" w:type="auto"/>
            <w:gridSpan w:val="2"/>
            <w:shd w:val="clear" w:color="auto" w:fill="auto"/>
          </w:tcPr>
          <w:p w14:paraId="471D148E" w14:textId="64E4317D"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Matching numbers; planned codes; planned connections </w:t>
            </w:r>
          </w:p>
        </w:tc>
        <w:tc>
          <w:tcPr>
            <w:tcW w:w="0" w:type="auto"/>
            <w:shd w:val="clear" w:color="auto" w:fill="auto"/>
          </w:tcPr>
          <w:p w14:paraId="41AA5697"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Subtest score calculated by combining time and number correct</w:t>
            </w:r>
          </w:p>
        </w:tc>
      </w:tr>
      <w:tr w:rsidR="00624B8E" w:rsidRPr="008E1C50" w14:paraId="6F976392" w14:textId="77777777" w:rsidTr="00B97784">
        <w:tc>
          <w:tcPr>
            <w:tcW w:w="0" w:type="auto"/>
            <w:shd w:val="clear" w:color="auto" w:fill="auto"/>
          </w:tcPr>
          <w:p w14:paraId="345CC21B" w14:textId="4A2A9F6B"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Cunningham et</w:t>
            </w:r>
            <w:r w:rsidR="001E7E54" w:rsidRPr="008E1C50">
              <w:rPr>
                <w:rFonts w:ascii="Times New Roman" w:eastAsia="Calibri" w:hAnsi="Times New Roman" w:cs="Times New Roman"/>
                <w:sz w:val="20"/>
                <w:szCs w:val="20"/>
                <w:lang w:val="en-GB"/>
              </w:rPr>
              <w:t> </w:t>
            </w:r>
            <w:r w:rsidRPr="008E1C50">
              <w:rPr>
                <w:rFonts w:ascii="Times New Roman" w:eastAsia="Calibri" w:hAnsi="Times New Roman" w:cs="Times New Roman"/>
                <w:sz w:val="20"/>
                <w:szCs w:val="20"/>
                <w:lang w:val="en-GB"/>
              </w:rPr>
              <w:t>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2018 [</w:t>
            </w:r>
            <w:r w:rsidR="00232FA9" w:rsidRPr="008E1C50">
              <w:rPr>
                <w:rFonts w:ascii="Times New Roman" w:eastAsia="Calibri" w:hAnsi="Times New Roman" w:cs="Times New Roman"/>
                <w:sz w:val="20"/>
                <w:szCs w:val="20"/>
                <w:lang w:val="en-GB"/>
              </w:rPr>
              <w:t>40</w:t>
            </w:r>
            <w:r w:rsidRPr="008E1C50">
              <w:rPr>
                <w:rFonts w:ascii="Times New Roman" w:eastAsia="Calibri" w:hAnsi="Times New Roman" w:cs="Times New Roman"/>
                <w:sz w:val="20"/>
                <w:szCs w:val="20"/>
                <w:lang w:val="en-GB"/>
              </w:rPr>
              <w:t>]</w:t>
            </w:r>
          </w:p>
        </w:tc>
        <w:tc>
          <w:tcPr>
            <w:tcW w:w="0" w:type="auto"/>
            <w:shd w:val="clear" w:color="auto" w:fill="auto"/>
          </w:tcPr>
          <w:p w14:paraId="658F5694" w14:textId="6032A88E"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CANTAB: Spatial Planning subtest [</w:t>
            </w:r>
            <w:r w:rsidR="00835569" w:rsidRPr="008E1C50">
              <w:rPr>
                <w:rFonts w:ascii="Times New Roman" w:eastAsia="Calibri" w:hAnsi="Times New Roman" w:cs="Times New Roman"/>
                <w:sz w:val="20"/>
                <w:szCs w:val="20"/>
                <w:lang w:val="en-GB"/>
              </w:rPr>
              <w:t>71</w:t>
            </w:r>
            <w:r w:rsidRPr="008E1C50">
              <w:rPr>
                <w:rFonts w:ascii="Times New Roman" w:eastAsia="Calibri" w:hAnsi="Times New Roman" w:cs="Times New Roman"/>
                <w:sz w:val="20"/>
                <w:szCs w:val="20"/>
                <w:lang w:val="en-GB"/>
              </w:rPr>
              <w:t>]</w:t>
            </w:r>
          </w:p>
        </w:tc>
        <w:tc>
          <w:tcPr>
            <w:tcW w:w="0" w:type="auto"/>
            <w:gridSpan w:val="2"/>
            <w:shd w:val="clear" w:color="auto" w:fill="auto"/>
          </w:tcPr>
          <w:p w14:paraId="68962770" w14:textId="512DBE9E"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EF tests, planning, and working memory based on </w:t>
            </w:r>
            <w:r w:rsidR="00E71A87"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Tower of Hanoi</w:t>
            </w:r>
            <w:r w:rsidR="00E71A87" w:rsidRPr="008E1C50">
              <w:rPr>
                <w:rFonts w:ascii="Times New Roman" w:eastAsia="Calibri" w:hAnsi="Times New Roman" w:cs="Times New Roman"/>
                <w:sz w:val="20"/>
                <w:szCs w:val="20"/>
                <w:lang w:val="en-GB"/>
              </w:rPr>
              <w:t>’</w:t>
            </w:r>
          </w:p>
        </w:tc>
        <w:tc>
          <w:tcPr>
            <w:tcW w:w="0" w:type="auto"/>
            <w:shd w:val="clear" w:color="auto" w:fill="auto"/>
          </w:tcPr>
          <w:p w14:paraId="6373E14E" w14:textId="77777777" w:rsidR="00624B8E" w:rsidRPr="008E1C50" w:rsidRDefault="00624B8E" w:rsidP="0070501E">
            <w:pPr>
              <w:contextualSpacing/>
              <w:rPr>
                <w:rFonts w:ascii="Times New Roman" w:eastAsia="Calibri" w:hAnsi="Times New Roman" w:cs="Times New Roman"/>
                <w:sz w:val="20"/>
                <w:szCs w:val="20"/>
                <w:lang w:val="en-GB"/>
              </w:rPr>
            </w:pPr>
          </w:p>
        </w:tc>
      </w:tr>
      <w:tr w:rsidR="00624B8E" w:rsidRPr="008E1C50" w14:paraId="1027DD8D" w14:textId="77777777" w:rsidTr="00B97784">
        <w:tc>
          <w:tcPr>
            <w:tcW w:w="0" w:type="auto"/>
            <w:shd w:val="clear" w:color="auto" w:fill="auto"/>
          </w:tcPr>
          <w:p w14:paraId="1DD3CA02" w14:textId="27F9CA4F"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Piek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2004 [</w:t>
            </w:r>
            <w:r w:rsidR="00232FA9" w:rsidRPr="008E1C50">
              <w:rPr>
                <w:rFonts w:ascii="Times New Roman" w:eastAsia="Calibri" w:hAnsi="Times New Roman" w:cs="Times New Roman"/>
                <w:sz w:val="20"/>
                <w:szCs w:val="20"/>
                <w:lang w:val="en-GB"/>
              </w:rPr>
              <w:t>44</w:t>
            </w:r>
            <w:r w:rsidRPr="008E1C50">
              <w:rPr>
                <w:rFonts w:ascii="Times New Roman" w:eastAsia="Calibri" w:hAnsi="Times New Roman" w:cs="Times New Roman"/>
                <w:sz w:val="20"/>
                <w:szCs w:val="20"/>
                <w:lang w:val="en-GB"/>
              </w:rPr>
              <w:t>]</w:t>
            </w:r>
          </w:p>
        </w:tc>
        <w:tc>
          <w:tcPr>
            <w:tcW w:w="0" w:type="auto"/>
            <w:shd w:val="clear" w:color="auto" w:fill="auto"/>
          </w:tcPr>
          <w:p w14:paraId="60F96CD7" w14:textId="34D2F4F1"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GNT [</w:t>
            </w:r>
            <w:r w:rsidR="00835569" w:rsidRPr="008E1C50">
              <w:rPr>
                <w:rFonts w:ascii="Times New Roman" w:eastAsia="Calibri" w:hAnsi="Times New Roman" w:cs="Times New Roman"/>
                <w:sz w:val="20"/>
                <w:szCs w:val="20"/>
                <w:lang w:val="en-GB"/>
              </w:rPr>
              <w:t>76</w:t>
            </w:r>
            <w:r w:rsidRPr="008E1C50">
              <w:rPr>
                <w:rFonts w:ascii="Times New Roman" w:eastAsia="Calibri" w:hAnsi="Times New Roman" w:cs="Times New Roman"/>
                <w:sz w:val="20"/>
                <w:szCs w:val="20"/>
                <w:lang w:val="en-GB"/>
              </w:rPr>
              <w:t>]</w:t>
            </w:r>
          </w:p>
        </w:tc>
        <w:tc>
          <w:tcPr>
            <w:tcW w:w="0" w:type="auto"/>
            <w:gridSpan w:val="2"/>
            <w:shd w:val="clear" w:color="auto" w:fill="auto"/>
          </w:tcPr>
          <w:p w14:paraId="0AFDC82E" w14:textId="3317A210"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Letters and numbers are presented to the left or the right of a fixation point. Test-taker reads the stimuli on either the left or the right of the screen and then either switches to the opposite side if a + sign is presented or stays on the same side if a − sign is presented.</w:t>
            </w:r>
          </w:p>
        </w:tc>
        <w:tc>
          <w:tcPr>
            <w:tcW w:w="0" w:type="auto"/>
            <w:shd w:val="clear" w:color="auto" w:fill="auto"/>
          </w:tcPr>
          <w:p w14:paraId="44F54369" w14:textId="77777777" w:rsidR="00624B8E" w:rsidRPr="008E1C50" w:rsidRDefault="00624B8E" w:rsidP="0070501E">
            <w:pPr>
              <w:contextualSpacing/>
              <w:rPr>
                <w:rFonts w:ascii="Times New Roman" w:eastAsia="Calibri" w:hAnsi="Times New Roman" w:cs="Times New Roman"/>
                <w:sz w:val="20"/>
                <w:szCs w:val="20"/>
                <w:lang w:val="en-GB"/>
              </w:rPr>
            </w:pPr>
          </w:p>
        </w:tc>
      </w:tr>
      <w:tr w:rsidR="00624B8E" w:rsidRPr="008E1C50" w14:paraId="710C20D1" w14:textId="77777777" w:rsidTr="00B97784">
        <w:tc>
          <w:tcPr>
            <w:tcW w:w="0" w:type="auto"/>
            <w:shd w:val="clear" w:color="auto" w:fill="auto"/>
          </w:tcPr>
          <w:p w14:paraId="646B2BDC" w14:textId="048E9A6B"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Pratt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2014 [</w:t>
            </w:r>
            <w:r w:rsidR="00232FA9" w:rsidRPr="008E1C50">
              <w:rPr>
                <w:rFonts w:ascii="Times New Roman" w:eastAsia="Calibri" w:hAnsi="Times New Roman" w:cs="Times New Roman"/>
                <w:sz w:val="20"/>
                <w:szCs w:val="20"/>
                <w:lang w:val="en-GB"/>
              </w:rPr>
              <w:t>47</w:t>
            </w:r>
            <w:r w:rsidRPr="008E1C50">
              <w:rPr>
                <w:rFonts w:ascii="Times New Roman" w:eastAsia="Calibri" w:hAnsi="Times New Roman" w:cs="Times New Roman"/>
                <w:sz w:val="20"/>
                <w:szCs w:val="20"/>
                <w:lang w:val="en-GB"/>
              </w:rPr>
              <w:t>]</w:t>
            </w:r>
          </w:p>
        </w:tc>
        <w:tc>
          <w:tcPr>
            <w:tcW w:w="0" w:type="auto"/>
            <w:shd w:val="clear" w:color="auto" w:fill="auto"/>
          </w:tcPr>
          <w:p w14:paraId="7E7E7541" w14:textId="6DC6A833"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NEPSY Tower task [</w:t>
            </w:r>
            <w:r w:rsidR="000C01EC" w:rsidRPr="008E1C50">
              <w:rPr>
                <w:rFonts w:ascii="Times New Roman" w:eastAsia="Calibri" w:hAnsi="Times New Roman" w:cs="Times New Roman"/>
                <w:sz w:val="20"/>
                <w:szCs w:val="20"/>
                <w:lang w:val="en-GB"/>
              </w:rPr>
              <w:t>69</w:t>
            </w:r>
            <w:r w:rsidRPr="008E1C50">
              <w:rPr>
                <w:rFonts w:ascii="Times New Roman" w:eastAsia="Calibri" w:hAnsi="Times New Roman" w:cs="Times New Roman"/>
                <w:sz w:val="20"/>
                <w:szCs w:val="20"/>
                <w:lang w:val="en-GB"/>
              </w:rPr>
              <w:t xml:space="preserve">] </w:t>
            </w:r>
          </w:p>
        </w:tc>
        <w:tc>
          <w:tcPr>
            <w:tcW w:w="0" w:type="auto"/>
            <w:gridSpan w:val="2"/>
            <w:shd w:val="clear" w:color="auto" w:fill="auto"/>
          </w:tcPr>
          <w:p w14:paraId="4958DE92" w14:textId="62E9F8B6"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Participant moves a set of three balls on three pegs from a start to a target configuration while following certain rules. </w:t>
            </w:r>
          </w:p>
        </w:tc>
        <w:tc>
          <w:tcPr>
            <w:tcW w:w="0" w:type="auto"/>
            <w:shd w:val="clear" w:color="auto" w:fill="auto"/>
          </w:tcPr>
          <w:p w14:paraId="715F5350"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1 point awarded for each correct trial; number of violations committed during the task raw score (of 20)</w:t>
            </w:r>
          </w:p>
        </w:tc>
      </w:tr>
      <w:tr w:rsidR="00624B8E" w:rsidRPr="008E1C50" w14:paraId="4F66B642" w14:textId="77777777" w:rsidTr="00B97784">
        <w:tc>
          <w:tcPr>
            <w:tcW w:w="0" w:type="auto"/>
            <w:shd w:val="clear" w:color="auto" w:fill="auto"/>
          </w:tcPr>
          <w:p w14:paraId="7953DC65" w14:textId="34643AB8" w:rsidR="00624B8E" w:rsidRPr="008E1C50" w:rsidRDefault="00964A41"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Pratt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2014 [</w:t>
            </w:r>
            <w:r w:rsidR="00232FA9" w:rsidRPr="008E1C50">
              <w:rPr>
                <w:rFonts w:ascii="Times New Roman" w:eastAsia="Calibri" w:hAnsi="Times New Roman" w:cs="Times New Roman"/>
                <w:sz w:val="20"/>
                <w:szCs w:val="20"/>
                <w:lang w:val="en-GB"/>
              </w:rPr>
              <w:t>47</w:t>
            </w:r>
            <w:r w:rsidRPr="008E1C50">
              <w:rPr>
                <w:rFonts w:ascii="Times New Roman" w:eastAsia="Calibri" w:hAnsi="Times New Roman" w:cs="Times New Roman"/>
                <w:sz w:val="20"/>
                <w:szCs w:val="20"/>
                <w:lang w:val="en-GB"/>
              </w:rPr>
              <w:t>]</w:t>
            </w:r>
          </w:p>
        </w:tc>
        <w:tc>
          <w:tcPr>
            <w:tcW w:w="0" w:type="auto"/>
            <w:shd w:val="clear" w:color="auto" w:fill="auto"/>
          </w:tcPr>
          <w:p w14:paraId="213B133E" w14:textId="042D7ACA"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Rotational Bar task [</w:t>
            </w:r>
            <w:r w:rsidR="000C01EC" w:rsidRPr="008E1C50">
              <w:rPr>
                <w:rFonts w:ascii="Times New Roman" w:eastAsia="Calibri" w:hAnsi="Times New Roman" w:cs="Times New Roman"/>
                <w:sz w:val="20"/>
                <w:szCs w:val="20"/>
                <w:lang w:val="en-GB"/>
              </w:rPr>
              <w:t>77</w:t>
            </w:r>
            <w:r w:rsidRPr="008E1C50">
              <w:rPr>
                <w:rFonts w:ascii="Times New Roman" w:eastAsia="Calibri" w:hAnsi="Times New Roman" w:cs="Times New Roman"/>
                <w:sz w:val="20"/>
                <w:szCs w:val="20"/>
                <w:lang w:val="en-GB"/>
              </w:rPr>
              <w:t>]</w:t>
            </w:r>
          </w:p>
        </w:tc>
        <w:tc>
          <w:tcPr>
            <w:tcW w:w="0" w:type="auto"/>
            <w:gridSpan w:val="2"/>
            <w:shd w:val="clear" w:color="auto" w:fill="auto"/>
          </w:tcPr>
          <w:p w14:paraId="19042D35" w14:textId="5FCC57F8"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Participant moves a colo</w:t>
            </w:r>
            <w:r w:rsidR="00E71A87" w:rsidRPr="008E1C50">
              <w:rPr>
                <w:rFonts w:ascii="Times New Roman" w:eastAsia="Calibri" w:hAnsi="Times New Roman" w:cs="Times New Roman"/>
                <w:sz w:val="20"/>
                <w:szCs w:val="20"/>
                <w:lang w:val="en-GB"/>
              </w:rPr>
              <w:t>u</w:t>
            </w:r>
            <w:r w:rsidRPr="008E1C50">
              <w:rPr>
                <w:rFonts w:ascii="Times New Roman" w:eastAsia="Calibri" w:hAnsi="Times New Roman" w:cs="Times New Roman"/>
                <w:sz w:val="20"/>
                <w:szCs w:val="20"/>
                <w:lang w:val="en-GB"/>
              </w:rPr>
              <w:t xml:space="preserve">red rod that rests on a tripod on the tabletop, placing one end of the rod onto one of two </w:t>
            </w:r>
            <w:r w:rsidR="00EF288E" w:rsidRPr="008E1C50">
              <w:rPr>
                <w:rFonts w:ascii="Times New Roman" w:eastAsia="Calibri" w:hAnsi="Times New Roman" w:cs="Times New Roman"/>
                <w:sz w:val="20"/>
                <w:szCs w:val="20"/>
                <w:lang w:val="en-GB"/>
              </w:rPr>
              <w:t>coloured</w:t>
            </w:r>
            <w:r w:rsidRPr="008E1C50">
              <w:rPr>
                <w:rFonts w:ascii="Times New Roman" w:eastAsia="Calibri" w:hAnsi="Times New Roman" w:cs="Times New Roman"/>
                <w:sz w:val="20"/>
                <w:szCs w:val="20"/>
                <w:lang w:val="en-GB"/>
              </w:rPr>
              <w:t xml:space="preserve"> discs.</w:t>
            </w:r>
          </w:p>
        </w:tc>
        <w:tc>
          <w:tcPr>
            <w:tcW w:w="0" w:type="auto"/>
            <w:shd w:val="clear" w:color="auto" w:fill="auto"/>
          </w:tcPr>
          <w:p w14:paraId="504703B9"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32 points available; raw score (out of 32) provides dependent task variable </w:t>
            </w:r>
          </w:p>
        </w:tc>
      </w:tr>
      <w:tr w:rsidR="00E96AE4" w:rsidRPr="008E1C50" w14:paraId="59337BB0" w14:textId="77777777" w:rsidTr="00B97784">
        <w:tc>
          <w:tcPr>
            <w:tcW w:w="0" w:type="auto"/>
            <w:shd w:val="clear" w:color="auto" w:fill="auto"/>
          </w:tcPr>
          <w:p w14:paraId="1926BC13" w14:textId="68C62279" w:rsidR="00E96AE4" w:rsidRPr="008E1C50" w:rsidRDefault="00E96AE4" w:rsidP="00E96AE4">
            <w:pPr>
              <w:contextualSpacing/>
              <w:rPr>
                <w:rFonts w:ascii="Times New Roman" w:eastAsia="Calibri" w:hAnsi="Times New Roman" w:cs="Times New Roman"/>
                <w:sz w:val="20"/>
                <w:szCs w:val="20"/>
                <w:lang w:val="en-GB"/>
              </w:rPr>
            </w:pPr>
            <w:r w:rsidRPr="008E1C50">
              <w:rPr>
                <w:rFonts w:asciiTheme="majorBidi" w:hAnsiTheme="majorBidi" w:cstheme="majorBidi"/>
                <w:sz w:val="20"/>
                <w:szCs w:val="20"/>
                <w:lang w:val="en-GB"/>
              </w:rPr>
              <w:t>Omer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2021 </w:t>
            </w:r>
            <w:r w:rsidR="00232FA9" w:rsidRPr="008E1C50">
              <w:rPr>
                <w:rFonts w:asciiTheme="majorBidi" w:hAnsiTheme="majorBidi" w:cstheme="majorBidi"/>
                <w:sz w:val="20"/>
                <w:szCs w:val="20"/>
                <w:lang w:val="en-GB"/>
              </w:rPr>
              <w:t>[46]</w:t>
            </w:r>
          </w:p>
        </w:tc>
        <w:tc>
          <w:tcPr>
            <w:tcW w:w="0" w:type="auto"/>
            <w:shd w:val="clear" w:color="auto" w:fill="auto"/>
          </w:tcPr>
          <w:p w14:paraId="7E09EF74" w14:textId="14256562"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BRIEF [</w:t>
            </w:r>
            <w:r w:rsidR="000C01EC" w:rsidRPr="008E1C50">
              <w:rPr>
                <w:rFonts w:ascii="Times New Roman" w:eastAsia="Calibri" w:hAnsi="Times New Roman" w:cs="Times New Roman"/>
                <w:sz w:val="20"/>
                <w:szCs w:val="20"/>
                <w:lang w:val="en-GB"/>
              </w:rPr>
              <w:t>70</w:t>
            </w:r>
            <w:r w:rsidRPr="008E1C50">
              <w:rPr>
                <w:rFonts w:ascii="Times New Roman" w:eastAsia="Calibri" w:hAnsi="Times New Roman" w:cs="Times New Roman"/>
                <w:sz w:val="20"/>
                <w:szCs w:val="20"/>
                <w:lang w:val="en-GB"/>
              </w:rPr>
              <w:t>]</w:t>
            </w:r>
          </w:p>
        </w:tc>
        <w:tc>
          <w:tcPr>
            <w:tcW w:w="0" w:type="auto"/>
            <w:gridSpan w:val="2"/>
            <w:shd w:val="clear" w:color="auto" w:fill="auto"/>
          </w:tcPr>
          <w:p w14:paraId="5E342B14" w14:textId="5B1472D5"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An 86</w:t>
            </w:r>
            <w:r w:rsidR="00DC6BB1"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item questionnaire that assesses EF deficits in everyday life. Parents are asked to rate their child’s behaviour on a three-point Likert-type scale (‘Never a problem’, ‘Sometimes a problem’, ‘Often a problem’). The BRIEF consists of eight clinical subscales that form two composite indexes, the BRIEF BRI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w:t>
            </w:r>
            <w:r w:rsidRPr="008E1C50">
              <w:rPr>
                <w:rFonts w:ascii="Times New Roman" w:eastAsia="Calibri" w:hAnsi="Times New Roman" w:cs="Times New Roman"/>
                <w:b/>
                <w:bCs/>
                <w:sz w:val="20"/>
                <w:szCs w:val="20"/>
                <w:lang w:val="en-GB"/>
              </w:rPr>
              <w:t>.</w:t>
            </w:r>
            <w:r w:rsidRPr="008E1C50">
              <w:rPr>
                <w:rFonts w:ascii="Times New Roman" w:eastAsia="Calibri" w:hAnsi="Times New Roman" w:cs="Times New Roman"/>
                <w:sz w:val="20"/>
                <w:szCs w:val="20"/>
                <w:lang w:val="en-GB"/>
              </w:rPr>
              <w:t xml:space="preserve"> inhibition, shifting, emotional control) and the BRIEF MCI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 xml:space="preserve">i.e. initiation, working memory, </w:t>
            </w:r>
            <w:r w:rsidRPr="008E1C50">
              <w:rPr>
                <w:rFonts w:ascii="Times New Roman" w:eastAsia="Calibri" w:hAnsi="Times New Roman" w:cs="Times New Roman"/>
                <w:b/>
                <w:bCs/>
                <w:sz w:val="20"/>
                <w:szCs w:val="20"/>
                <w:lang w:val="en-GB"/>
              </w:rPr>
              <w:t>planning</w:t>
            </w:r>
            <w:r w:rsidRPr="008E1C50">
              <w:rPr>
                <w:rFonts w:ascii="Times New Roman" w:eastAsia="Calibri" w:hAnsi="Times New Roman" w:cs="Times New Roman"/>
                <w:sz w:val="20"/>
                <w:szCs w:val="20"/>
                <w:lang w:val="en-GB"/>
              </w:rPr>
              <w:t>, organisation of materials, monitoring</w:t>
            </w:r>
            <w:r w:rsidR="00AB757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It also provides an overall BRIEF GEC.</w:t>
            </w:r>
          </w:p>
        </w:tc>
        <w:tc>
          <w:tcPr>
            <w:tcW w:w="0" w:type="auto"/>
            <w:shd w:val="clear" w:color="auto" w:fill="auto"/>
          </w:tcPr>
          <w:p w14:paraId="12657483" w14:textId="20529980"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Raw scores are converted to age- and </w:t>
            </w:r>
            <w:r w:rsidR="003A4C50" w:rsidRPr="008E1C50">
              <w:rPr>
                <w:rFonts w:ascii="Times New Roman" w:eastAsia="Calibri" w:hAnsi="Times New Roman" w:cs="Times New Roman"/>
                <w:sz w:val="20"/>
                <w:szCs w:val="20"/>
                <w:lang w:val="en-GB"/>
              </w:rPr>
              <w:t>sex</w:t>
            </w:r>
            <w:r w:rsidRPr="008E1C50">
              <w:rPr>
                <w:rFonts w:ascii="Times New Roman" w:eastAsia="Calibri" w:hAnsi="Times New Roman" w:cs="Times New Roman"/>
                <w:sz w:val="20"/>
                <w:szCs w:val="20"/>
                <w:lang w:val="en-GB"/>
              </w:rPr>
              <w:t xml:space="preserve">-standardized </w:t>
            </w:r>
            <w:r w:rsidR="003A4C50" w:rsidRPr="008E1C50">
              <w:rPr>
                <w:rFonts w:ascii="Times New Roman" w:eastAsia="Calibri" w:hAnsi="Times New Roman" w:cs="Times New Roman"/>
                <w:i/>
                <w:iCs/>
                <w:sz w:val="20"/>
                <w:szCs w:val="20"/>
                <w:lang w:val="en-GB"/>
              </w:rPr>
              <w:t xml:space="preserve">t </w:t>
            </w:r>
            <w:r w:rsidRPr="008E1C50">
              <w:rPr>
                <w:rFonts w:ascii="Times New Roman" w:eastAsia="Calibri" w:hAnsi="Times New Roman" w:cs="Times New Roman"/>
                <w:sz w:val="20"/>
                <w:szCs w:val="20"/>
                <w:lang w:val="en-GB"/>
              </w:rPr>
              <w:t>scores based on normative reference groups (</w:t>
            </w:r>
            <w:r w:rsidRPr="008E1C50">
              <w:rPr>
                <w:rFonts w:ascii="Times New Roman" w:eastAsia="Calibri" w:hAnsi="Times New Roman" w:cs="Times New Roman"/>
                <w:i/>
                <w:iCs/>
                <w:sz w:val="20"/>
                <w:szCs w:val="20"/>
                <w:lang w:val="en-GB"/>
              </w:rPr>
              <w:t xml:space="preserve">M </w:t>
            </w:r>
            <w:r w:rsidRPr="008E1C50">
              <w:rPr>
                <w:rFonts w:ascii="Times New Roman" w:eastAsia="Calibri" w:hAnsi="Times New Roman" w:cs="Times New Roman"/>
                <w:sz w:val="20"/>
                <w:szCs w:val="20"/>
                <w:lang w:val="en-GB"/>
              </w:rPr>
              <w:t xml:space="preserve">= 50, </w:t>
            </w:r>
            <w:r w:rsidRPr="008E1C50">
              <w:rPr>
                <w:rFonts w:ascii="Times New Roman" w:eastAsia="Calibri" w:hAnsi="Times New Roman" w:cs="Times New Roman"/>
                <w:i/>
                <w:iCs/>
                <w:sz w:val="20"/>
                <w:szCs w:val="20"/>
                <w:lang w:val="en-GB"/>
              </w:rPr>
              <w:t xml:space="preserve">SD </w:t>
            </w:r>
            <w:r w:rsidRPr="008E1C50">
              <w:rPr>
                <w:rFonts w:ascii="Times New Roman" w:eastAsia="Calibri" w:hAnsi="Times New Roman" w:cs="Times New Roman"/>
                <w:sz w:val="20"/>
                <w:szCs w:val="20"/>
                <w:lang w:val="en-GB"/>
              </w:rPr>
              <w:t>= 10).</w:t>
            </w:r>
          </w:p>
        </w:tc>
      </w:tr>
      <w:tr w:rsidR="0070501E" w:rsidRPr="008E1C50" w14:paraId="4AC45879" w14:textId="77777777" w:rsidTr="00B97784">
        <w:tc>
          <w:tcPr>
            <w:tcW w:w="0" w:type="auto"/>
            <w:gridSpan w:val="5"/>
            <w:shd w:val="clear" w:color="auto" w:fill="D9D9D9"/>
          </w:tcPr>
          <w:p w14:paraId="326AEAF4" w14:textId="77777777" w:rsidR="0070501E" w:rsidRPr="008E1C50" w:rsidRDefault="0070501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b/>
                <w:bCs/>
                <w:sz w:val="20"/>
                <w:szCs w:val="20"/>
                <w:lang w:val="en-GB"/>
              </w:rPr>
              <w:t>Organization</w:t>
            </w:r>
          </w:p>
        </w:tc>
      </w:tr>
      <w:tr w:rsidR="00624B8E" w:rsidRPr="008E1C50" w14:paraId="12682705" w14:textId="77777777" w:rsidTr="00B97784">
        <w:tc>
          <w:tcPr>
            <w:tcW w:w="0" w:type="auto"/>
            <w:shd w:val="clear" w:color="auto" w:fill="auto"/>
          </w:tcPr>
          <w:p w14:paraId="6982FEE2" w14:textId="1BD78284" w:rsidR="00624B8E" w:rsidRPr="008E1C50" w:rsidRDefault="00964A41" w:rsidP="0070501E">
            <w:pPr>
              <w:contextualSpacing/>
              <w:rPr>
                <w:rFonts w:ascii="Times New Roman" w:eastAsia="Calibri" w:hAnsi="Times New Roman" w:cs="Times New Roman"/>
                <w:sz w:val="20"/>
                <w:szCs w:val="20"/>
                <w:lang w:val="en-GB"/>
              </w:rPr>
            </w:pPr>
            <w:r w:rsidRPr="008E1C50">
              <w:rPr>
                <w:rFonts w:asciiTheme="majorBidi" w:hAnsiTheme="majorBidi" w:cstheme="majorBidi"/>
                <w:sz w:val="18"/>
                <w:szCs w:val="18"/>
                <w:lang w:val="en-GB"/>
              </w:rPr>
              <w:t>Rosenblum, 2015 [</w:t>
            </w:r>
            <w:r w:rsidR="00010B64" w:rsidRPr="008E1C50">
              <w:rPr>
                <w:rFonts w:asciiTheme="majorBidi" w:hAnsiTheme="majorBidi" w:cstheme="majorBidi"/>
                <w:sz w:val="18"/>
                <w:szCs w:val="18"/>
                <w:lang w:val="en-GB"/>
              </w:rPr>
              <w:t>49</w:t>
            </w:r>
            <w:r w:rsidRPr="008E1C50">
              <w:rPr>
                <w:rFonts w:asciiTheme="majorBidi" w:hAnsiTheme="majorBidi" w:cstheme="majorBidi"/>
                <w:sz w:val="18"/>
                <w:szCs w:val="18"/>
                <w:lang w:val="en-GB"/>
              </w:rPr>
              <w:t>]</w:t>
            </w:r>
          </w:p>
        </w:tc>
        <w:tc>
          <w:tcPr>
            <w:tcW w:w="0" w:type="auto"/>
            <w:shd w:val="clear" w:color="auto" w:fill="auto"/>
          </w:tcPr>
          <w:p w14:paraId="617917A4" w14:textId="35B6D294" w:rsidR="00624B8E" w:rsidRPr="008E1C50" w:rsidRDefault="00624B8E" w:rsidP="0070501E">
            <w:pPr>
              <w:contextualSpacing/>
              <w:rPr>
                <w:rFonts w:ascii="Times New Roman" w:eastAsia="Calibri" w:hAnsi="Times New Roman" w:cs="Times New Roman"/>
                <w:b/>
                <w:bCs/>
                <w:sz w:val="20"/>
                <w:szCs w:val="20"/>
                <w:lang w:val="en-GB"/>
              </w:rPr>
            </w:pPr>
            <w:r w:rsidRPr="008E1C50">
              <w:rPr>
                <w:rFonts w:ascii="Times New Roman" w:eastAsia="Calibri" w:hAnsi="Times New Roman" w:cs="Times New Roman"/>
                <w:sz w:val="20"/>
                <w:szCs w:val="20"/>
                <w:lang w:val="en-GB"/>
              </w:rPr>
              <w:t>QASOA-T</w:t>
            </w:r>
            <w:r w:rsidRPr="008E1C50">
              <w:rPr>
                <w:rFonts w:ascii="Times New Roman" w:eastAsia="Calibri" w:hAnsi="Times New Roman" w:cs="Times New Roman"/>
                <w:b/>
                <w:bCs/>
                <w:sz w:val="20"/>
                <w:szCs w:val="20"/>
                <w:lang w:val="en-GB"/>
              </w:rPr>
              <w:t xml:space="preserve"> </w:t>
            </w:r>
            <w:r w:rsidRPr="008E1C50">
              <w:rPr>
                <w:rFonts w:ascii="Times New Roman" w:eastAsia="Calibri" w:hAnsi="Times New Roman" w:cs="Times New Roman"/>
                <w:sz w:val="20"/>
                <w:szCs w:val="20"/>
                <w:lang w:val="en-GB"/>
              </w:rPr>
              <w:t>[</w:t>
            </w:r>
            <w:r w:rsidR="00E81267" w:rsidRPr="008E1C50">
              <w:rPr>
                <w:rFonts w:ascii="Times New Roman" w:eastAsia="Calibri" w:hAnsi="Times New Roman" w:cs="Times New Roman"/>
                <w:sz w:val="20"/>
                <w:szCs w:val="20"/>
                <w:lang w:val="en-GB"/>
              </w:rPr>
              <w:t>78</w:t>
            </w:r>
            <w:r w:rsidRPr="008E1C50">
              <w:rPr>
                <w:rFonts w:ascii="Times New Roman" w:eastAsia="Calibri" w:hAnsi="Times New Roman" w:cs="Times New Roman"/>
                <w:sz w:val="20"/>
                <w:szCs w:val="20"/>
                <w:lang w:val="en-GB"/>
              </w:rPr>
              <w:t>]</w:t>
            </w:r>
          </w:p>
        </w:tc>
        <w:tc>
          <w:tcPr>
            <w:tcW w:w="0" w:type="auto"/>
            <w:gridSpan w:val="2"/>
            <w:shd w:val="clear" w:color="auto" w:fill="auto"/>
          </w:tcPr>
          <w:p w14:paraId="1D75BC99" w14:textId="3A2E8A7E"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Assesses child’s organizational abilities as reflected in three distinct factors of the school environment: academic task performance (eight items) space and time management (10 items), and equipment organization (four items).</w:t>
            </w:r>
          </w:p>
        </w:tc>
        <w:tc>
          <w:tcPr>
            <w:tcW w:w="0" w:type="auto"/>
            <w:shd w:val="clear" w:color="auto" w:fill="auto"/>
          </w:tcPr>
          <w:p w14:paraId="48D0EEDB"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4-point Likert-type scale: (0, </w:t>
            </w:r>
            <w:r w:rsidRPr="008E1C50">
              <w:rPr>
                <w:rFonts w:ascii="Times New Roman" w:eastAsia="Calibri" w:hAnsi="Times New Roman" w:cs="Times New Roman"/>
                <w:i/>
                <w:iCs/>
                <w:sz w:val="20"/>
                <w:szCs w:val="20"/>
                <w:lang w:val="en-GB"/>
              </w:rPr>
              <w:t>always</w:t>
            </w:r>
            <w:r w:rsidRPr="008E1C50">
              <w:rPr>
                <w:rFonts w:ascii="Times New Roman" w:eastAsia="Calibri" w:hAnsi="Times New Roman" w:cs="Times New Roman"/>
                <w:sz w:val="20"/>
                <w:szCs w:val="20"/>
                <w:lang w:val="en-GB"/>
              </w:rPr>
              <w:t xml:space="preserve">; 1, </w:t>
            </w:r>
            <w:r w:rsidRPr="008E1C50">
              <w:rPr>
                <w:rFonts w:ascii="Times New Roman" w:eastAsia="Calibri" w:hAnsi="Times New Roman" w:cs="Times New Roman"/>
                <w:i/>
                <w:iCs/>
                <w:sz w:val="20"/>
                <w:szCs w:val="20"/>
                <w:lang w:val="en-GB"/>
              </w:rPr>
              <w:t>usually</w:t>
            </w:r>
            <w:r w:rsidRPr="008E1C50">
              <w:rPr>
                <w:rFonts w:ascii="Times New Roman" w:eastAsia="Calibri" w:hAnsi="Times New Roman" w:cs="Times New Roman"/>
                <w:sz w:val="20"/>
                <w:szCs w:val="20"/>
                <w:lang w:val="en-GB"/>
              </w:rPr>
              <w:t xml:space="preserve">; 2, </w:t>
            </w:r>
            <w:r w:rsidRPr="008E1C50">
              <w:rPr>
                <w:rFonts w:ascii="Times New Roman" w:eastAsia="Calibri" w:hAnsi="Times New Roman" w:cs="Times New Roman"/>
                <w:i/>
                <w:iCs/>
                <w:sz w:val="20"/>
                <w:szCs w:val="20"/>
                <w:lang w:val="en-GB"/>
              </w:rPr>
              <w:t>not often</w:t>
            </w:r>
            <w:r w:rsidRPr="008E1C50">
              <w:rPr>
                <w:rFonts w:ascii="Times New Roman" w:eastAsia="Calibri" w:hAnsi="Times New Roman" w:cs="Times New Roman"/>
                <w:sz w:val="20"/>
                <w:szCs w:val="20"/>
                <w:lang w:val="en-GB"/>
              </w:rPr>
              <w:t xml:space="preserve">; 3, </w:t>
            </w:r>
            <w:r w:rsidRPr="008E1C50">
              <w:rPr>
                <w:rFonts w:ascii="Times New Roman" w:eastAsia="Calibri" w:hAnsi="Times New Roman" w:cs="Times New Roman"/>
                <w:i/>
                <w:iCs/>
                <w:sz w:val="20"/>
                <w:szCs w:val="20"/>
                <w:lang w:val="en-GB"/>
              </w:rPr>
              <w:t>never</w:t>
            </w:r>
            <w:r w:rsidRPr="008E1C50">
              <w:rPr>
                <w:rFonts w:ascii="Times New Roman" w:eastAsia="Calibri" w:hAnsi="Times New Roman" w:cs="Times New Roman"/>
                <w:sz w:val="20"/>
                <w:szCs w:val="20"/>
                <w:lang w:val="en-GB"/>
              </w:rPr>
              <w:t xml:space="preserve">). Higher scores indicate more severe organizational </w:t>
            </w:r>
            <w:r w:rsidRPr="008E1C50">
              <w:rPr>
                <w:rFonts w:ascii="Times New Roman" w:eastAsia="Calibri" w:hAnsi="Times New Roman" w:cs="Times New Roman"/>
                <w:sz w:val="20"/>
                <w:szCs w:val="20"/>
                <w:lang w:val="en-GB"/>
              </w:rPr>
              <w:lastRenderedPageBreak/>
              <w:t>difficulties. Total score ranges from 0 (</w:t>
            </w:r>
            <w:r w:rsidRPr="008E1C50">
              <w:rPr>
                <w:rFonts w:ascii="Times New Roman" w:eastAsia="Calibri" w:hAnsi="Times New Roman" w:cs="Times New Roman"/>
                <w:i/>
                <w:iCs/>
                <w:sz w:val="20"/>
                <w:szCs w:val="20"/>
                <w:lang w:val="en-GB"/>
              </w:rPr>
              <w:t>no difficulty</w:t>
            </w:r>
            <w:r w:rsidRPr="008E1C50">
              <w:rPr>
                <w:rFonts w:ascii="Times New Roman" w:eastAsia="Calibri" w:hAnsi="Times New Roman" w:cs="Times New Roman"/>
                <w:sz w:val="20"/>
                <w:szCs w:val="20"/>
                <w:lang w:val="en-GB"/>
              </w:rPr>
              <w:t>) to 66 (</w:t>
            </w:r>
            <w:r w:rsidRPr="008E1C50">
              <w:rPr>
                <w:rFonts w:ascii="Times New Roman" w:eastAsia="Calibri" w:hAnsi="Times New Roman" w:cs="Times New Roman"/>
                <w:i/>
                <w:iCs/>
                <w:sz w:val="20"/>
                <w:szCs w:val="20"/>
                <w:lang w:val="en-GB"/>
              </w:rPr>
              <w:t>maximum difficulty</w:t>
            </w:r>
            <w:r w:rsidRPr="008E1C50">
              <w:rPr>
                <w:rFonts w:ascii="Times New Roman" w:eastAsia="Calibri" w:hAnsi="Times New Roman" w:cs="Times New Roman"/>
                <w:sz w:val="20"/>
                <w:szCs w:val="20"/>
                <w:lang w:val="en-GB"/>
              </w:rPr>
              <w:t>).</w:t>
            </w:r>
          </w:p>
        </w:tc>
      </w:tr>
      <w:tr w:rsidR="00E96AE4" w:rsidRPr="008E1C50" w14:paraId="2AAE3512" w14:textId="77777777" w:rsidTr="00B97784">
        <w:tc>
          <w:tcPr>
            <w:tcW w:w="0" w:type="auto"/>
            <w:shd w:val="clear" w:color="auto" w:fill="auto"/>
          </w:tcPr>
          <w:p w14:paraId="3FAA8109" w14:textId="7A4C1DB5" w:rsidR="00E96AE4" w:rsidRPr="008E1C50" w:rsidRDefault="00E96AE4" w:rsidP="00E96AE4">
            <w:pPr>
              <w:contextualSpacing/>
              <w:rPr>
                <w:rFonts w:asciiTheme="majorBidi" w:hAnsiTheme="majorBidi" w:cstheme="majorBidi"/>
                <w:sz w:val="18"/>
                <w:szCs w:val="18"/>
                <w:lang w:val="en-GB"/>
              </w:rPr>
            </w:pPr>
            <w:r w:rsidRPr="008E1C50">
              <w:rPr>
                <w:rFonts w:asciiTheme="majorBidi" w:hAnsiTheme="majorBidi" w:cstheme="majorBidi"/>
                <w:sz w:val="20"/>
                <w:szCs w:val="20"/>
                <w:lang w:val="en-GB"/>
              </w:rPr>
              <w:lastRenderedPageBreak/>
              <w:t>Omer et al</w:t>
            </w:r>
            <w:r w:rsidR="001E7E54" w:rsidRPr="008E1C50">
              <w:rPr>
                <w:rFonts w:asciiTheme="majorBidi" w:hAnsiTheme="majorBidi" w:cstheme="majorBidi"/>
                <w:sz w:val="20"/>
                <w:szCs w:val="20"/>
                <w:lang w:val="en-GB"/>
              </w:rPr>
              <w:t>.</w:t>
            </w:r>
            <w:r w:rsidRPr="008E1C50">
              <w:rPr>
                <w:rFonts w:asciiTheme="majorBidi" w:hAnsiTheme="majorBidi" w:cstheme="majorBidi"/>
                <w:sz w:val="20"/>
                <w:szCs w:val="20"/>
                <w:lang w:val="en-GB"/>
              </w:rPr>
              <w:t xml:space="preserve">, 2021 </w:t>
            </w:r>
            <w:r w:rsidR="00E81267" w:rsidRPr="008E1C50">
              <w:rPr>
                <w:rFonts w:asciiTheme="majorBidi" w:hAnsiTheme="majorBidi" w:cstheme="majorBidi"/>
                <w:sz w:val="20"/>
                <w:szCs w:val="20"/>
                <w:lang w:val="en-GB"/>
              </w:rPr>
              <w:t>[</w:t>
            </w:r>
            <w:r w:rsidR="00010B64" w:rsidRPr="008E1C50">
              <w:rPr>
                <w:rFonts w:asciiTheme="majorBidi" w:hAnsiTheme="majorBidi" w:cstheme="majorBidi"/>
                <w:sz w:val="20"/>
                <w:szCs w:val="20"/>
                <w:lang w:val="en-GB"/>
              </w:rPr>
              <w:t>46</w:t>
            </w:r>
            <w:r w:rsidR="00E81267" w:rsidRPr="008E1C50">
              <w:rPr>
                <w:rFonts w:asciiTheme="majorBidi" w:hAnsiTheme="majorBidi" w:cstheme="majorBidi"/>
                <w:sz w:val="20"/>
                <w:szCs w:val="20"/>
                <w:lang w:val="en-GB"/>
              </w:rPr>
              <w:t>]</w:t>
            </w:r>
          </w:p>
        </w:tc>
        <w:tc>
          <w:tcPr>
            <w:tcW w:w="0" w:type="auto"/>
            <w:shd w:val="clear" w:color="auto" w:fill="auto"/>
          </w:tcPr>
          <w:p w14:paraId="0B251369" w14:textId="551C95A0"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BRIEF [</w:t>
            </w:r>
            <w:r w:rsidR="00E81267" w:rsidRPr="008E1C50">
              <w:rPr>
                <w:rFonts w:ascii="Times New Roman" w:eastAsia="Calibri" w:hAnsi="Times New Roman" w:cs="Times New Roman"/>
                <w:sz w:val="20"/>
                <w:szCs w:val="20"/>
                <w:lang w:val="en-GB"/>
              </w:rPr>
              <w:t>70</w:t>
            </w:r>
            <w:r w:rsidRPr="008E1C50">
              <w:rPr>
                <w:rFonts w:ascii="Times New Roman" w:eastAsia="Calibri" w:hAnsi="Times New Roman" w:cs="Times New Roman"/>
                <w:sz w:val="20"/>
                <w:szCs w:val="20"/>
                <w:lang w:val="en-GB"/>
              </w:rPr>
              <w:t>]</w:t>
            </w:r>
          </w:p>
        </w:tc>
        <w:tc>
          <w:tcPr>
            <w:tcW w:w="0" w:type="auto"/>
            <w:gridSpan w:val="2"/>
            <w:shd w:val="clear" w:color="auto" w:fill="auto"/>
          </w:tcPr>
          <w:p w14:paraId="28664E28" w14:textId="500FB554"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An 86</w:t>
            </w:r>
            <w:r w:rsidR="001B3C9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item questionnaire that assesses EF deficits in everyday life. Parents rate their child’s behaviour on a </w:t>
            </w:r>
            <w:r w:rsidR="001B3C94" w:rsidRPr="008E1C50">
              <w:rPr>
                <w:rFonts w:ascii="Times New Roman" w:eastAsia="Calibri" w:hAnsi="Times New Roman" w:cs="Times New Roman"/>
                <w:sz w:val="20"/>
                <w:szCs w:val="20"/>
                <w:lang w:val="en-GB"/>
              </w:rPr>
              <w:t>3</w:t>
            </w:r>
            <w:r w:rsidRPr="008E1C50">
              <w:rPr>
                <w:rFonts w:ascii="Times New Roman" w:eastAsia="Calibri" w:hAnsi="Times New Roman" w:cs="Times New Roman"/>
                <w:sz w:val="20"/>
                <w:szCs w:val="20"/>
                <w:lang w:val="en-GB"/>
              </w:rPr>
              <w:t>-point Likert-type scale (‘Never a problem’, ‘Sometimes a problem’, ‘Often a problem’). The BRIEF consists of eight clinical subscales that form two composite indexes, the BRIEF BRI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i.e</w:t>
            </w:r>
            <w:r w:rsidRPr="008E1C50">
              <w:rPr>
                <w:rFonts w:ascii="Times New Roman" w:eastAsia="Calibri" w:hAnsi="Times New Roman" w:cs="Times New Roman"/>
                <w:b/>
                <w:bCs/>
                <w:sz w:val="20"/>
                <w:szCs w:val="20"/>
                <w:lang w:val="en-GB"/>
              </w:rPr>
              <w:t>.</w:t>
            </w:r>
            <w:r w:rsidRPr="008E1C50">
              <w:rPr>
                <w:rFonts w:ascii="Times New Roman" w:eastAsia="Calibri" w:hAnsi="Times New Roman" w:cs="Times New Roman"/>
                <w:sz w:val="20"/>
                <w:szCs w:val="20"/>
                <w:lang w:val="en-GB"/>
              </w:rPr>
              <w:t xml:space="preserve"> inhibition, shifting, emotional control) and the BRIEF MCI</w:t>
            </w:r>
            <w:r w:rsidR="00AB7574" w:rsidRPr="008E1C50">
              <w:rPr>
                <w:rFonts w:ascii="Times New Roman" w:eastAsia="Calibri" w:hAnsi="Times New Roman" w:cs="Times New Roman"/>
                <w:sz w:val="20"/>
                <w:szCs w:val="20"/>
                <w:lang w:val="en-GB"/>
              </w:rPr>
              <w:t xml:space="preserve"> (</w:t>
            </w:r>
            <w:r w:rsidRPr="008E1C50">
              <w:rPr>
                <w:rFonts w:ascii="Times New Roman" w:eastAsia="Calibri" w:hAnsi="Times New Roman" w:cs="Times New Roman"/>
                <w:sz w:val="20"/>
                <w:szCs w:val="20"/>
                <w:lang w:val="en-GB"/>
              </w:rPr>
              <w:t xml:space="preserve">i.e. initiation, working memory, </w:t>
            </w:r>
            <w:r w:rsidRPr="008E1C50">
              <w:rPr>
                <w:rFonts w:ascii="Times New Roman" w:eastAsia="Calibri" w:hAnsi="Times New Roman" w:cs="Times New Roman"/>
                <w:b/>
                <w:bCs/>
                <w:sz w:val="20"/>
                <w:szCs w:val="20"/>
                <w:lang w:val="en-GB"/>
              </w:rPr>
              <w:t>planning</w:t>
            </w:r>
            <w:r w:rsidRPr="008E1C50">
              <w:rPr>
                <w:rFonts w:ascii="Times New Roman" w:eastAsia="Calibri" w:hAnsi="Times New Roman" w:cs="Times New Roman"/>
                <w:sz w:val="20"/>
                <w:szCs w:val="20"/>
                <w:lang w:val="en-GB"/>
              </w:rPr>
              <w:t>, organisation of materials, monitoring</w:t>
            </w:r>
            <w:r w:rsidR="00AB757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It also provides an overall BRIEF GEC.</w:t>
            </w:r>
          </w:p>
        </w:tc>
        <w:tc>
          <w:tcPr>
            <w:tcW w:w="0" w:type="auto"/>
            <w:shd w:val="clear" w:color="auto" w:fill="auto"/>
          </w:tcPr>
          <w:p w14:paraId="77D1120B" w14:textId="493CD397" w:rsidR="00E96AE4" w:rsidRPr="008E1C50" w:rsidRDefault="00E96AE4" w:rsidP="00E96AE4">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Raw scores are converted to age- and </w:t>
            </w:r>
            <w:r w:rsidR="003A4C50" w:rsidRPr="008E1C50">
              <w:rPr>
                <w:rFonts w:ascii="Times New Roman" w:eastAsia="Calibri" w:hAnsi="Times New Roman" w:cs="Times New Roman"/>
                <w:sz w:val="20"/>
                <w:szCs w:val="20"/>
                <w:lang w:val="en-GB"/>
              </w:rPr>
              <w:t>sex</w:t>
            </w:r>
            <w:r w:rsidRPr="008E1C50">
              <w:rPr>
                <w:rFonts w:ascii="Times New Roman" w:eastAsia="Calibri" w:hAnsi="Times New Roman" w:cs="Times New Roman"/>
                <w:sz w:val="20"/>
                <w:szCs w:val="20"/>
                <w:lang w:val="en-GB"/>
              </w:rPr>
              <w:t xml:space="preserve">-standardized </w:t>
            </w:r>
            <w:r w:rsidR="003A4C50" w:rsidRPr="008E1C50">
              <w:rPr>
                <w:rFonts w:ascii="Times New Roman" w:eastAsia="Calibri" w:hAnsi="Times New Roman" w:cs="Times New Roman"/>
                <w:i/>
                <w:iCs/>
                <w:sz w:val="20"/>
                <w:szCs w:val="20"/>
                <w:lang w:val="en-GB"/>
              </w:rPr>
              <w:t xml:space="preserve">t </w:t>
            </w:r>
            <w:r w:rsidRPr="008E1C50">
              <w:rPr>
                <w:rFonts w:ascii="Times New Roman" w:eastAsia="Calibri" w:hAnsi="Times New Roman" w:cs="Times New Roman"/>
                <w:sz w:val="20"/>
                <w:szCs w:val="20"/>
                <w:lang w:val="en-GB"/>
              </w:rPr>
              <w:t>scores based on normative reference groups (</w:t>
            </w:r>
            <w:r w:rsidRPr="008E1C50">
              <w:rPr>
                <w:rFonts w:ascii="Times New Roman" w:eastAsia="Calibri" w:hAnsi="Times New Roman" w:cs="Times New Roman"/>
                <w:i/>
                <w:iCs/>
                <w:sz w:val="20"/>
                <w:szCs w:val="20"/>
                <w:lang w:val="en-GB"/>
              </w:rPr>
              <w:t xml:space="preserve">M </w:t>
            </w:r>
            <w:r w:rsidRPr="008E1C50">
              <w:rPr>
                <w:rFonts w:ascii="Times New Roman" w:eastAsia="Calibri" w:hAnsi="Times New Roman" w:cs="Times New Roman"/>
                <w:sz w:val="20"/>
                <w:szCs w:val="20"/>
                <w:lang w:val="en-GB"/>
              </w:rPr>
              <w:t xml:space="preserve">= 50, </w:t>
            </w:r>
            <w:r w:rsidRPr="008E1C50">
              <w:rPr>
                <w:rFonts w:ascii="Times New Roman" w:eastAsia="Calibri" w:hAnsi="Times New Roman" w:cs="Times New Roman"/>
                <w:i/>
                <w:iCs/>
                <w:sz w:val="20"/>
                <w:szCs w:val="20"/>
                <w:lang w:val="en-GB"/>
              </w:rPr>
              <w:t xml:space="preserve">SD </w:t>
            </w:r>
            <w:r w:rsidRPr="008E1C50">
              <w:rPr>
                <w:rFonts w:ascii="Times New Roman" w:eastAsia="Calibri" w:hAnsi="Times New Roman" w:cs="Times New Roman"/>
                <w:sz w:val="20"/>
                <w:szCs w:val="20"/>
                <w:lang w:val="en-GB"/>
              </w:rPr>
              <w:t>= 10).</w:t>
            </w:r>
          </w:p>
        </w:tc>
      </w:tr>
      <w:tr w:rsidR="0070501E" w:rsidRPr="008E1C50" w14:paraId="61FA19C2" w14:textId="77777777" w:rsidTr="00B97784">
        <w:tc>
          <w:tcPr>
            <w:tcW w:w="0" w:type="auto"/>
            <w:gridSpan w:val="5"/>
            <w:shd w:val="clear" w:color="auto" w:fill="D9D9D9"/>
          </w:tcPr>
          <w:p w14:paraId="40ADAE07" w14:textId="77777777" w:rsidR="0070501E" w:rsidRPr="008E1C50" w:rsidRDefault="0070501E" w:rsidP="0070501E">
            <w:pPr>
              <w:contextualSpacing/>
              <w:rPr>
                <w:rFonts w:ascii="Times New Roman" w:eastAsia="Calibri" w:hAnsi="Times New Roman" w:cs="Times New Roman"/>
                <w:sz w:val="20"/>
                <w:szCs w:val="20"/>
                <w:rtl/>
                <w:lang w:val="en-GB"/>
              </w:rPr>
            </w:pPr>
            <w:r w:rsidRPr="008E1C50">
              <w:rPr>
                <w:rFonts w:ascii="Times New Roman" w:eastAsia="Calibri" w:hAnsi="Times New Roman" w:cs="Times New Roman"/>
                <w:b/>
                <w:bCs/>
                <w:sz w:val="20"/>
                <w:szCs w:val="20"/>
                <w:lang w:val="en-GB"/>
              </w:rPr>
              <w:t>Creativity/Fluency</w:t>
            </w:r>
          </w:p>
        </w:tc>
      </w:tr>
      <w:tr w:rsidR="00624B8E" w:rsidRPr="008E1C50" w14:paraId="491BD8D7" w14:textId="77777777" w:rsidTr="00B97784">
        <w:tc>
          <w:tcPr>
            <w:tcW w:w="0" w:type="auto"/>
            <w:tcBorders>
              <w:top w:val="single" w:sz="4" w:space="0" w:color="auto"/>
              <w:bottom w:val="single" w:sz="4" w:space="0" w:color="auto"/>
            </w:tcBorders>
            <w:shd w:val="clear" w:color="auto" w:fill="auto"/>
          </w:tcPr>
          <w:p w14:paraId="2E8B9472" w14:textId="10593F38" w:rsidR="00964A41"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2016 [</w:t>
            </w:r>
            <w:r w:rsidR="00010B64" w:rsidRPr="008E1C50">
              <w:rPr>
                <w:rFonts w:ascii="Times New Roman" w:eastAsia="Calibri" w:hAnsi="Times New Roman" w:cs="Times New Roman"/>
                <w:sz w:val="20"/>
                <w:szCs w:val="20"/>
                <w:lang w:val="en-GB"/>
              </w:rPr>
              <w:t>16</w:t>
            </w:r>
            <w:r w:rsidRPr="008E1C50">
              <w:rPr>
                <w:rFonts w:ascii="Times New Roman" w:eastAsia="Calibri" w:hAnsi="Times New Roman" w:cs="Times New Roman"/>
                <w:sz w:val="20"/>
                <w:szCs w:val="20"/>
                <w:lang w:val="en-GB"/>
              </w:rPr>
              <w:t>]</w:t>
            </w:r>
          </w:p>
          <w:p w14:paraId="355E6B57" w14:textId="4F0B8DFE" w:rsidR="00624B8E" w:rsidRPr="008E1C50" w:rsidRDefault="00964A41" w:rsidP="00964A41">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Asonitou et al</w:t>
            </w:r>
            <w:r w:rsidR="001E7E54" w:rsidRPr="008E1C50">
              <w:rPr>
                <w:rFonts w:ascii="Times New Roman" w:eastAsia="Calibri" w:hAnsi="Times New Roman" w:cs="Times New Roman"/>
                <w:sz w:val="20"/>
                <w:szCs w:val="20"/>
                <w:lang w:val="en-GB"/>
              </w:rPr>
              <w:t>.,</w:t>
            </w:r>
            <w:r w:rsidRPr="008E1C50">
              <w:rPr>
                <w:rFonts w:ascii="Times New Roman" w:eastAsia="Calibri" w:hAnsi="Times New Roman" w:cs="Times New Roman"/>
                <w:sz w:val="20"/>
                <w:szCs w:val="20"/>
                <w:lang w:val="en-GB"/>
              </w:rPr>
              <w:t xml:space="preserve"> 2012 [</w:t>
            </w:r>
            <w:r w:rsidR="00010B64" w:rsidRPr="008E1C50">
              <w:rPr>
                <w:rFonts w:ascii="Times New Roman" w:eastAsia="Calibri" w:hAnsi="Times New Roman" w:cs="Times New Roman"/>
                <w:sz w:val="20"/>
                <w:szCs w:val="20"/>
                <w:lang w:val="en-GB"/>
              </w:rPr>
              <w:t>17</w:t>
            </w:r>
            <w:r w:rsidRPr="008E1C50">
              <w:rPr>
                <w:rFonts w:ascii="Times New Roman" w:eastAsia="Calibri" w:hAnsi="Times New Roman" w:cs="Times New Roman"/>
                <w:sz w:val="20"/>
                <w:szCs w:val="20"/>
                <w:lang w:val="en-GB"/>
              </w:rPr>
              <w:t>]</w:t>
            </w:r>
          </w:p>
        </w:tc>
        <w:tc>
          <w:tcPr>
            <w:tcW w:w="0" w:type="auto"/>
            <w:tcBorders>
              <w:top w:val="single" w:sz="4" w:space="0" w:color="auto"/>
              <w:bottom w:val="single" w:sz="4" w:space="0" w:color="auto"/>
            </w:tcBorders>
            <w:shd w:val="clear" w:color="auto" w:fill="auto"/>
          </w:tcPr>
          <w:p w14:paraId="0248BA82" w14:textId="57B00799"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CAS: Simultaneous scale [</w:t>
            </w:r>
            <w:r w:rsidR="00E81267" w:rsidRPr="008E1C50">
              <w:rPr>
                <w:rFonts w:ascii="Times New Roman" w:eastAsia="Calibri" w:hAnsi="Times New Roman" w:cs="Times New Roman"/>
                <w:sz w:val="20"/>
                <w:szCs w:val="20"/>
                <w:lang w:val="en-GB"/>
              </w:rPr>
              <w:t>64</w:t>
            </w:r>
            <w:r w:rsidRPr="008E1C50">
              <w:rPr>
                <w:rFonts w:ascii="Times New Roman" w:eastAsia="Calibri" w:hAnsi="Times New Roman" w:cs="Times New Roman"/>
                <w:sz w:val="20"/>
                <w:szCs w:val="20"/>
                <w:lang w:val="en-GB"/>
              </w:rPr>
              <w:t>,</w:t>
            </w:r>
            <w:r w:rsidR="004E3A99" w:rsidRPr="008E1C50">
              <w:rPr>
                <w:rFonts w:ascii="Times New Roman" w:eastAsia="Calibri" w:hAnsi="Times New Roman" w:cs="Times New Roman"/>
                <w:sz w:val="20"/>
                <w:szCs w:val="20"/>
                <w:lang w:val="en-GB"/>
              </w:rPr>
              <w:t>65</w:t>
            </w:r>
            <w:r w:rsidRPr="008E1C50">
              <w:rPr>
                <w:rFonts w:ascii="Times New Roman" w:eastAsia="Calibri" w:hAnsi="Times New Roman" w:cs="Times New Roman"/>
                <w:sz w:val="20"/>
                <w:szCs w:val="20"/>
                <w:lang w:val="en-GB"/>
              </w:rPr>
              <w:t>]</w:t>
            </w:r>
          </w:p>
        </w:tc>
        <w:tc>
          <w:tcPr>
            <w:tcW w:w="0" w:type="auto"/>
            <w:gridSpan w:val="2"/>
            <w:tcBorders>
              <w:top w:val="single" w:sz="4" w:space="0" w:color="auto"/>
              <w:bottom w:val="single" w:sz="4" w:space="0" w:color="auto"/>
            </w:tcBorders>
            <w:shd w:val="clear" w:color="auto" w:fill="auto"/>
          </w:tcPr>
          <w:p w14:paraId="7C6989F8" w14:textId="68CEF61E" w:rsidR="00624B8E" w:rsidRPr="008E1C50" w:rsidRDefault="00624B8E" w:rsidP="00094A13">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 xml:space="preserve">Nonverbal matrices, figure memory, verbal spatial relations </w:t>
            </w:r>
          </w:p>
        </w:tc>
        <w:tc>
          <w:tcPr>
            <w:tcW w:w="0" w:type="auto"/>
            <w:tcBorders>
              <w:top w:val="single" w:sz="4" w:space="0" w:color="auto"/>
              <w:bottom w:val="single" w:sz="4" w:space="0" w:color="auto"/>
            </w:tcBorders>
            <w:shd w:val="clear" w:color="auto" w:fill="auto"/>
          </w:tcPr>
          <w:p w14:paraId="77DEF955" w14:textId="77777777" w:rsidR="00624B8E" w:rsidRPr="008E1C50" w:rsidRDefault="00624B8E" w:rsidP="0070501E">
            <w:pPr>
              <w:contextualSpacing/>
              <w:rPr>
                <w:rFonts w:ascii="Times New Roman" w:eastAsia="Calibri" w:hAnsi="Times New Roman" w:cs="Times New Roman"/>
                <w:sz w:val="20"/>
                <w:szCs w:val="20"/>
                <w:lang w:val="en-GB"/>
              </w:rPr>
            </w:pPr>
            <w:r w:rsidRPr="008E1C50">
              <w:rPr>
                <w:rFonts w:ascii="Times New Roman" w:eastAsia="Calibri" w:hAnsi="Times New Roman" w:cs="Times New Roman"/>
                <w:sz w:val="20"/>
                <w:szCs w:val="20"/>
                <w:lang w:val="en-GB"/>
              </w:rPr>
              <w:t>Total number of correct answers</w:t>
            </w:r>
          </w:p>
          <w:p w14:paraId="40103707" w14:textId="77777777" w:rsidR="00624B8E" w:rsidRPr="008E1C50" w:rsidRDefault="00624B8E" w:rsidP="0070501E">
            <w:pPr>
              <w:contextualSpacing/>
              <w:rPr>
                <w:rFonts w:ascii="Times New Roman" w:eastAsia="Calibri" w:hAnsi="Times New Roman" w:cs="Times New Roman"/>
                <w:sz w:val="20"/>
                <w:szCs w:val="20"/>
                <w:lang w:val="en-GB"/>
              </w:rPr>
            </w:pPr>
          </w:p>
        </w:tc>
      </w:tr>
    </w:tbl>
    <w:p w14:paraId="4C5A8D04" w14:textId="1EABC228" w:rsidR="0070501E" w:rsidRPr="008E1C50" w:rsidRDefault="0070501E" w:rsidP="00E11D5C">
      <w:pPr>
        <w:spacing w:after="0" w:line="240" w:lineRule="auto"/>
        <w:rPr>
          <w:rFonts w:ascii="Times New Roman" w:eastAsia="Calibri" w:hAnsi="Times New Roman" w:cs="Arial"/>
          <w:iCs/>
          <w:sz w:val="20"/>
          <w:szCs w:val="20"/>
          <w:lang w:val="en-GB"/>
        </w:rPr>
      </w:pPr>
      <w:r w:rsidRPr="008E1C50">
        <w:rPr>
          <w:rFonts w:ascii="Times New Roman" w:eastAsia="Calibri" w:hAnsi="Times New Roman" w:cs="Arial"/>
          <w:i/>
          <w:sz w:val="20"/>
          <w:szCs w:val="20"/>
          <w:lang w:val="en-GB"/>
        </w:rPr>
        <w:t>Note</w:t>
      </w:r>
      <w:r w:rsidRPr="008E1C50">
        <w:rPr>
          <w:rFonts w:ascii="Times New Roman" w:eastAsia="Calibri" w:hAnsi="Times New Roman" w:cs="Arial"/>
          <w:iCs/>
          <w:sz w:val="20"/>
          <w:szCs w:val="20"/>
          <w:lang w:val="en-GB"/>
        </w:rPr>
        <w:t xml:space="preserve">: </w:t>
      </w:r>
      <w:r w:rsidR="003A4C50" w:rsidRPr="008E1C50">
        <w:rPr>
          <w:rFonts w:ascii="Times New Roman" w:eastAsia="Calibri" w:hAnsi="Times New Roman" w:cs="Arial"/>
          <w:iCs/>
          <w:sz w:val="20"/>
          <w:szCs w:val="20"/>
          <w:lang w:val="en-GB"/>
        </w:rPr>
        <w:t>BRIEF,</w:t>
      </w:r>
      <w:r w:rsidR="00E96AE4" w:rsidRPr="008E1C50">
        <w:rPr>
          <w:rFonts w:ascii="Times New Roman" w:eastAsia="Calibri" w:hAnsi="Times New Roman" w:cs="Arial"/>
          <w:iCs/>
          <w:sz w:val="20"/>
          <w:szCs w:val="20"/>
          <w:lang w:val="en-GB"/>
        </w:rPr>
        <w:t xml:space="preserve"> Behavior Rating Inventory of Executive Function; BRI</w:t>
      </w:r>
      <w:r w:rsidR="005433CE" w:rsidRPr="008E1C50">
        <w:rPr>
          <w:rFonts w:ascii="Times New Roman" w:eastAsia="Calibri" w:hAnsi="Times New Roman" w:cs="Arial"/>
          <w:iCs/>
          <w:sz w:val="20"/>
          <w:szCs w:val="20"/>
          <w:lang w:val="en-GB"/>
        </w:rPr>
        <w:t>, BRIEF</w:t>
      </w:r>
      <w:r w:rsidR="00E96AE4" w:rsidRPr="008E1C50">
        <w:rPr>
          <w:rFonts w:ascii="Times New Roman" w:eastAsia="Calibri" w:hAnsi="Times New Roman" w:cs="Arial"/>
          <w:iCs/>
          <w:sz w:val="20"/>
          <w:szCs w:val="20"/>
          <w:lang w:val="en-GB"/>
        </w:rPr>
        <w:t xml:space="preserve"> Behaviour Regulation Index</w:t>
      </w:r>
      <w:r w:rsidR="0094386B"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CANTAB</w:t>
      </w:r>
      <w:r w:rsidR="006104FF" w:rsidRPr="008E1C50">
        <w:rPr>
          <w:rFonts w:ascii="Times New Roman" w:eastAsia="Calibri" w:hAnsi="Times New Roman" w:cs="Arial"/>
          <w:iCs/>
          <w:sz w:val="20"/>
          <w:szCs w:val="20"/>
          <w:lang w:val="en-GB"/>
        </w:rPr>
        <w:t xml:space="preserve">, </w:t>
      </w:r>
      <w:r w:rsidRPr="008E1C50">
        <w:rPr>
          <w:rFonts w:ascii="Times New Roman" w:eastAsia="Calibri" w:hAnsi="Times New Roman" w:cs="Times New Roman"/>
          <w:bCs/>
          <w:sz w:val="20"/>
          <w:szCs w:val="20"/>
          <w:lang w:val="en-GB"/>
        </w:rPr>
        <w:t>Cambridge Neuropsychological Test Automated Battery; CAS</w:t>
      </w:r>
      <w:r w:rsidR="006104FF" w:rsidRPr="008E1C50">
        <w:rPr>
          <w:rFonts w:ascii="Times New Roman" w:eastAsia="Calibri" w:hAnsi="Times New Roman" w:cs="Times New Roman"/>
          <w:bCs/>
          <w:sz w:val="20"/>
          <w:szCs w:val="20"/>
          <w:lang w:val="en-GB"/>
        </w:rPr>
        <w:t xml:space="preserve">, </w:t>
      </w:r>
      <w:r w:rsidRPr="008E1C50">
        <w:rPr>
          <w:rFonts w:ascii="Times New Roman" w:eastAsia="Calibri" w:hAnsi="Times New Roman" w:cs="Times New Roman"/>
          <w:bCs/>
          <w:sz w:val="20"/>
          <w:szCs w:val="20"/>
          <w:lang w:val="en-GB"/>
        </w:rPr>
        <w:t>Cognitive Assessment System;</w:t>
      </w:r>
      <w:r w:rsidRPr="008E1C50">
        <w:rPr>
          <w:rFonts w:ascii="Times New Roman" w:eastAsia="Calibri" w:hAnsi="Times New Roman" w:cs="Arial"/>
          <w:iCs/>
          <w:sz w:val="20"/>
          <w:szCs w:val="20"/>
          <w:lang w:val="en-GB"/>
        </w:rPr>
        <w:t xml:space="preserve"> EF</w:t>
      </w:r>
      <w:r w:rsidR="006104FF"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 xml:space="preserve">executive function; </w:t>
      </w:r>
      <w:bookmarkStart w:id="11" w:name="_Hlk81405254"/>
      <w:r w:rsidR="0094386B" w:rsidRPr="008E1C50">
        <w:rPr>
          <w:rFonts w:ascii="Times New Roman" w:eastAsia="Calibri" w:hAnsi="Times New Roman" w:cs="Arial"/>
          <w:iCs/>
          <w:sz w:val="20"/>
          <w:szCs w:val="20"/>
          <w:lang w:val="en-GB"/>
        </w:rPr>
        <w:t xml:space="preserve">GEC, BRIEF Global Executive Composite; </w:t>
      </w:r>
      <w:r w:rsidR="00E11D5C" w:rsidRPr="008E1C50">
        <w:rPr>
          <w:rFonts w:ascii="Times New Roman" w:eastAsia="Calibri" w:hAnsi="Times New Roman" w:cs="Arial"/>
          <w:iCs/>
          <w:sz w:val="20"/>
          <w:szCs w:val="20"/>
          <w:lang w:val="en-GB"/>
        </w:rPr>
        <w:t>GMLT</w:t>
      </w:r>
      <w:r w:rsidR="006104FF" w:rsidRPr="008E1C50">
        <w:rPr>
          <w:rFonts w:ascii="Times New Roman" w:eastAsia="Calibri" w:hAnsi="Times New Roman" w:cs="Arial"/>
          <w:iCs/>
          <w:sz w:val="20"/>
          <w:szCs w:val="20"/>
          <w:lang w:val="en-GB"/>
        </w:rPr>
        <w:t xml:space="preserve">, </w:t>
      </w:r>
      <w:r w:rsidR="00E11D5C" w:rsidRPr="008E1C50">
        <w:rPr>
          <w:rFonts w:ascii="Times New Roman" w:eastAsia="Calibri" w:hAnsi="Times New Roman" w:cs="Arial"/>
          <w:iCs/>
          <w:sz w:val="20"/>
          <w:szCs w:val="20"/>
          <w:lang w:val="en-GB"/>
        </w:rPr>
        <w:t xml:space="preserve">Groton Maze Learning Test; </w:t>
      </w:r>
      <w:bookmarkEnd w:id="11"/>
      <w:r w:rsidRPr="008E1C50">
        <w:rPr>
          <w:rFonts w:ascii="Times New Roman" w:eastAsia="Calibri" w:hAnsi="Times New Roman" w:cs="Arial"/>
          <w:iCs/>
          <w:sz w:val="20"/>
          <w:szCs w:val="20"/>
          <w:lang w:val="en-GB"/>
        </w:rPr>
        <w:t>GNG</w:t>
      </w:r>
      <w:r w:rsidR="003845F9"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Go/No-</w:t>
      </w:r>
      <w:r w:rsidR="003845F9" w:rsidRPr="008E1C50">
        <w:rPr>
          <w:rFonts w:ascii="Times New Roman" w:eastAsia="Calibri" w:hAnsi="Times New Roman" w:cs="Arial"/>
          <w:iCs/>
          <w:sz w:val="20"/>
          <w:szCs w:val="20"/>
          <w:lang w:val="en-GB"/>
        </w:rPr>
        <w:t>G</w:t>
      </w:r>
      <w:r w:rsidRPr="008E1C50">
        <w:rPr>
          <w:rFonts w:ascii="Times New Roman" w:eastAsia="Calibri" w:hAnsi="Times New Roman" w:cs="Arial"/>
          <w:iCs/>
          <w:sz w:val="20"/>
          <w:szCs w:val="20"/>
          <w:lang w:val="en-GB"/>
        </w:rPr>
        <w:t>o; GNT</w:t>
      </w:r>
      <w:r w:rsidR="003845F9"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 xml:space="preserve">Goal Neglect task; </w:t>
      </w:r>
      <w:r w:rsidR="0094386B" w:rsidRPr="008E1C50">
        <w:rPr>
          <w:rFonts w:ascii="Times New Roman" w:eastAsia="Calibri" w:hAnsi="Times New Roman" w:cs="Arial"/>
          <w:i/>
          <w:sz w:val="20"/>
          <w:szCs w:val="20"/>
          <w:lang w:val="en-GB"/>
        </w:rPr>
        <w:t>M</w:t>
      </w:r>
      <w:r w:rsidR="0094386B" w:rsidRPr="008E1C50">
        <w:rPr>
          <w:rFonts w:ascii="Times New Roman" w:eastAsia="Calibri" w:hAnsi="Times New Roman" w:cs="Arial"/>
          <w:iCs/>
          <w:sz w:val="20"/>
          <w:szCs w:val="20"/>
          <w:lang w:val="en-GB"/>
        </w:rPr>
        <w:t xml:space="preserve">, mean; MCI, BRIEF Metacognitive Index; </w:t>
      </w:r>
      <w:r w:rsidRPr="008E1C50">
        <w:rPr>
          <w:rFonts w:ascii="Times New Roman" w:eastAsia="Calibri" w:hAnsi="Times New Roman" w:cs="Arial"/>
          <w:iCs/>
          <w:sz w:val="20"/>
          <w:szCs w:val="20"/>
          <w:lang w:val="en-GB"/>
        </w:rPr>
        <w:t>NEPSY</w:t>
      </w:r>
      <w:r w:rsidR="003845F9"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neuropsychological; QASOA-T</w:t>
      </w:r>
      <w:r w:rsidR="003845F9"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 xml:space="preserve">Questionnaire for Assessing Students’ Organizational Abilities-teachers’ version; </w:t>
      </w:r>
      <w:r w:rsidR="00673047" w:rsidRPr="008E1C50">
        <w:rPr>
          <w:rFonts w:ascii="Times New Roman" w:eastAsia="Calibri" w:hAnsi="Times New Roman" w:cs="Arial"/>
          <w:i/>
          <w:sz w:val="20"/>
          <w:szCs w:val="20"/>
          <w:lang w:val="en-GB"/>
        </w:rPr>
        <w:t>SD</w:t>
      </w:r>
      <w:r w:rsidR="00673047" w:rsidRPr="008E1C50">
        <w:rPr>
          <w:rFonts w:ascii="Times New Roman" w:eastAsia="Calibri" w:hAnsi="Times New Roman" w:cs="Arial"/>
          <w:iCs/>
          <w:sz w:val="20"/>
          <w:szCs w:val="20"/>
          <w:lang w:val="en-GB"/>
        </w:rPr>
        <w:t xml:space="preserve">, standard deviation; </w:t>
      </w:r>
      <w:r w:rsidRPr="008E1C50">
        <w:rPr>
          <w:rFonts w:ascii="Times New Roman" w:eastAsia="Calibri" w:hAnsi="Times New Roman" w:cs="Arial"/>
          <w:iCs/>
          <w:sz w:val="20"/>
          <w:szCs w:val="20"/>
          <w:lang w:val="en-GB"/>
        </w:rPr>
        <w:t>WCST</w:t>
      </w:r>
      <w:r w:rsidR="0094386B" w:rsidRPr="008E1C50">
        <w:rPr>
          <w:rFonts w:ascii="Times New Roman" w:eastAsia="Calibri" w:hAnsi="Times New Roman" w:cs="Arial"/>
          <w:iCs/>
          <w:sz w:val="20"/>
          <w:szCs w:val="20"/>
          <w:lang w:val="en-GB"/>
        </w:rPr>
        <w:t xml:space="preserve">, </w:t>
      </w:r>
      <w:r w:rsidRPr="008E1C50">
        <w:rPr>
          <w:rFonts w:ascii="Times New Roman" w:eastAsia="Calibri" w:hAnsi="Times New Roman" w:cs="Arial"/>
          <w:iCs/>
          <w:sz w:val="20"/>
          <w:szCs w:val="20"/>
          <w:lang w:val="en-GB"/>
        </w:rPr>
        <w:t>Wisconsin Card Sorting Test</w:t>
      </w:r>
      <w:r w:rsidR="0094386B" w:rsidRPr="008E1C50">
        <w:rPr>
          <w:rFonts w:ascii="Times New Roman" w:eastAsia="Calibri" w:hAnsi="Times New Roman" w:cs="Arial"/>
          <w:iCs/>
          <w:sz w:val="20"/>
          <w:szCs w:val="20"/>
          <w:lang w:val="en-GB"/>
        </w:rPr>
        <w:t>.</w:t>
      </w:r>
    </w:p>
    <w:p w14:paraId="48E0B549" w14:textId="77777777" w:rsidR="0070501E" w:rsidRPr="008E1C50" w:rsidRDefault="0070501E" w:rsidP="0070501E">
      <w:pPr>
        <w:spacing w:after="0" w:line="240" w:lineRule="auto"/>
        <w:contextualSpacing/>
        <w:rPr>
          <w:rFonts w:ascii="Times New Roman" w:eastAsia="Calibri" w:hAnsi="Times New Roman" w:cs="Arial"/>
          <w:iCs/>
          <w:sz w:val="20"/>
          <w:szCs w:val="20"/>
          <w:lang w:val="en-GB"/>
        </w:rPr>
      </w:pPr>
    </w:p>
    <w:p w14:paraId="6F977B65" w14:textId="77777777" w:rsidR="0070501E" w:rsidRPr="008E1C50" w:rsidRDefault="0070501E" w:rsidP="0070501E">
      <w:pPr>
        <w:spacing w:after="0" w:line="240" w:lineRule="auto"/>
        <w:contextualSpacing/>
        <w:rPr>
          <w:rFonts w:ascii="Times New Roman" w:eastAsia="Calibri" w:hAnsi="Times New Roman" w:cs="Arial"/>
          <w:iCs/>
          <w:sz w:val="20"/>
          <w:szCs w:val="20"/>
          <w:lang w:val="en-GB"/>
        </w:rPr>
      </w:pPr>
    </w:p>
    <w:p w14:paraId="2165D5A4" w14:textId="77777777" w:rsidR="0070501E" w:rsidRPr="008E1C50" w:rsidRDefault="0070501E" w:rsidP="0070501E">
      <w:pPr>
        <w:spacing w:after="0" w:line="240" w:lineRule="auto"/>
        <w:contextualSpacing/>
        <w:rPr>
          <w:rFonts w:ascii="Times New Roman" w:eastAsia="Calibri" w:hAnsi="Times New Roman" w:cs="Arial"/>
          <w:iCs/>
          <w:sz w:val="24"/>
          <w:lang w:val="en-GB"/>
        </w:rPr>
        <w:sectPr w:rsidR="0070501E" w:rsidRPr="008E1C50" w:rsidSect="00426CDD">
          <w:pgSz w:w="16838" w:h="11906" w:orient="landscape" w:code="9"/>
          <w:pgMar w:top="1440" w:right="1440" w:bottom="1800" w:left="1440" w:header="706" w:footer="706" w:gutter="0"/>
          <w:cols w:space="708"/>
          <w:docGrid w:linePitch="360"/>
        </w:sectPr>
      </w:pPr>
    </w:p>
    <w:p w14:paraId="5AC1C978" w14:textId="60E682F9" w:rsidR="0070501E" w:rsidRPr="008E1C50" w:rsidRDefault="0070501E" w:rsidP="00426CDD">
      <w:pPr>
        <w:keepNext/>
        <w:keepLines/>
        <w:spacing w:after="0" w:line="360" w:lineRule="auto"/>
        <w:outlineLvl w:val="0"/>
        <w:rPr>
          <w:rFonts w:ascii="Times New Roman" w:eastAsia="Times New Roman" w:hAnsi="Times New Roman" w:cs="Times New Roman"/>
          <w:bCs/>
          <w:lang w:val="en-GB"/>
        </w:rPr>
      </w:pPr>
      <w:bookmarkStart w:id="12" w:name="_Toc40070724"/>
      <w:bookmarkStart w:id="13" w:name="_Hlk68710922"/>
      <w:r w:rsidRPr="008E1C50">
        <w:rPr>
          <w:rFonts w:ascii="Times New Roman" w:eastAsia="Times New Roman" w:hAnsi="Times New Roman" w:cs="Times New Roman"/>
          <w:bCs/>
          <w:lang w:val="en-GB"/>
        </w:rPr>
        <w:lastRenderedPageBreak/>
        <w:t xml:space="preserve">Table </w:t>
      </w:r>
      <w:r w:rsidR="000E7696" w:rsidRPr="008E1C50">
        <w:rPr>
          <w:rFonts w:ascii="Times New Roman" w:eastAsia="Times New Roman" w:hAnsi="Times New Roman" w:cs="Times New Roman"/>
          <w:bCs/>
          <w:lang w:val="en-GB"/>
        </w:rPr>
        <w:t>S7</w:t>
      </w:r>
      <w:r w:rsidRPr="008E1C50">
        <w:rPr>
          <w:rFonts w:ascii="Times New Roman" w:eastAsia="Times New Roman" w:hAnsi="Times New Roman" w:cs="Times New Roman"/>
          <w:bCs/>
          <w:lang w:val="en-GB"/>
        </w:rPr>
        <w:t>. Quality assessment of motor-skills assessments.</w:t>
      </w:r>
      <w:bookmarkEnd w:id="12"/>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490"/>
        <w:gridCol w:w="1358"/>
        <w:gridCol w:w="1233"/>
        <w:gridCol w:w="1131"/>
        <w:gridCol w:w="1268"/>
        <w:gridCol w:w="895"/>
        <w:gridCol w:w="1035"/>
        <w:gridCol w:w="1152"/>
        <w:gridCol w:w="1067"/>
        <w:gridCol w:w="975"/>
        <w:gridCol w:w="1356"/>
      </w:tblGrid>
      <w:tr w:rsidR="004F592A" w:rsidRPr="008E1C50" w14:paraId="18FE8C43" w14:textId="77777777" w:rsidTr="00426CDD">
        <w:tc>
          <w:tcPr>
            <w:tcW w:w="1490" w:type="dxa"/>
            <w:vMerge w:val="restart"/>
            <w:tcBorders>
              <w:top w:val="single" w:sz="4" w:space="0" w:color="auto"/>
              <w:bottom w:val="single" w:sz="4" w:space="0" w:color="auto"/>
            </w:tcBorders>
            <w:vAlign w:val="center"/>
          </w:tcPr>
          <w:bookmarkEnd w:id="13"/>
          <w:p w14:paraId="575AF914" w14:textId="2D6463D2" w:rsidR="004F592A" w:rsidRPr="008E1C50" w:rsidRDefault="00673047">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Author(s), year, [citatio</w:t>
            </w:r>
            <w:r w:rsidR="008C61A6" w:rsidRPr="008E1C50">
              <w:rPr>
                <w:rFonts w:ascii="Times New Roman" w:eastAsia="Calibri" w:hAnsi="Times New Roman" w:cs="Times New Roman"/>
                <w:sz w:val="18"/>
                <w:szCs w:val="18"/>
                <w:lang w:val="en-GB"/>
              </w:rPr>
              <w:t>n #]</w:t>
            </w:r>
          </w:p>
        </w:tc>
        <w:tc>
          <w:tcPr>
            <w:tcW w:w="1358" w:type="dxa"/>
            <w:vMerge w:val="restart"/>
            <w:tcBorders>
              <w:top w:val="single" w:sz="4" w:space="0" w:color="auto"/>
            </w:tcBorders>
            <w:vAlign w:val="center"/>
          </w:tcPr>
          <w:p w14:paraId="51BE2E4F" w14:textId="7F562DDA"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Assessment/ questionnaire</w:t>
            </w:r>
          </w:p>
        </w:tc>
        <w:tc>
          <w:tcPr>
            <w:tcW w:w="1233" w:type="dxa"/>
            <w:tcBorders>
              <w:top w:val="single" w:sz="4" w:space="0" w:color="auto"/>
              <w:bottom w:val="single" w:sz="4" w:space="0" w:color="auto"/>
            </w:tcBorders>
          </w:tcPr>
          <w:p w14:paraId="08035AB4" w14:textId="77777777" w:rsidR="004F592A" w:rsidRPr="008E1C50" w:rsidRDefault="004F592A" w:rsidP="0070501E">
            <w:pPr>
              <w:contextualSpacing/>
              <w:rPr>
                <w:rFonts w:ascii="Times New Roman" w:eastAsia="Calibri" w:hAnsi="Times New Roman" w:cs="Times New Roman"/>
                <w:sz w:val="18"/>
                <w:szCs w:val="18"/>
                <w:lang w:val="en-GB"/>
              </w:rPr>
            </w:pPr>
          </w:p>
        </w:tc>
        <w:tc>
          <w:tcPr>
            <w:tcW w:w="1131" w:type="dxa"/>
            <w:tcBorders>
              <w:top w:val="single" w:sz="4" w:space="0" w:color="auto"/>
              <w:bottom w:val="single" w:sz="4" w:space="0" w:color="auto"/>
            </w:tcBorders>
          </w:tcPr>
          <w:p w14:paraId="03BB623E" w14:textId="77777777" w:rsidR="004F592A" w:rsidRPr="008E1C50" w:rsidRDefault="004F592A" w:rsidP="0070501E">
            <w:pPr>
              <w:contextualSpacing/>
              <w:rPr>
                <w:rFonts w:ascii="Times New Roman" w:eastAsia="Calibri" w:hAnsi="Times New Roman" w:cs="Times New Roman"/>
                <w:sz w:val="18"/>
                <w:szCs w:val="18"/>
                <w:lang w:val="en-GB"/>
              </w:rPr>
            </w:pPr>
          </w:p>
        </w:tc>
        <w:tc>
          <w:tcPr>
            <w:tcW w:w="7748" w:type="dxa"/>
            <w:gridSpan w:val="7"/>
            <w:tcBorders>
              <w:top w:val="single" w:sz="4" w:space="0" w:color="auto"/>
              <w:bottom w:val="single" w:sz="4" w:space="0" w:color="auto"/>
            </w:tcBorders>
          </w:tcPr>
          <w:p w14:paraId="46B49680" w14:textId="77777777" w:rsidR="004F592A" w:rsidRPr="008E1C50" w:rsidRDefault="004F592A"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Psychometric property</w:t>
            </w:r>
          </w:p>
        </w:tc>
      </w:tr>
      <w:tr w:rsidR="004F592A" w:rsidRPr="008E1C50" w14:paraId="41DD362E" w14:textId="77777777" w:rsidTr="00426CDD">
        <w:tc>
          <w:tcPr>
            <w:tcW w:w="1490" w:type="dxa"/>
            <w:vMerge/>
            <w:tcBorders>
              <w:top w:val="single" w:sz="4" w:space="0" w:color="auto"/>
            </w:tcBorders>
          </w:tcPr>
          <w:p w14:paraId="78579F0F" w14:textId="77777777" w:rsidR="004F592A" w:rsidRPr="008E1C50" w:rsidRDefault="004F592A" w:rsidP="0070501E">
            <w:pPr>
              <w:contextualSpacing/>
              <w:rPr>
                <w:rFonts w:ascii="Times New Roman" w:eastAsia="Calibri" w:hAnsi="Times New Roman" w:cs="Times New Roman"/>
                <w:sz w:val="18"/>
                <w:szCs w:val="18"/>
                <w:lang w:val="en-GB"/>
              </w:rPr>
            </w:pPr>
          </w:p>
        </w:tc>
        <w:tc>
          <w:tcPr>
            <w:tcW w:w="1358" w:type="dxa"/>
            <w:vMerge/>
          </w:tcPr>
          <w:p w14:paraId="7E5B9350" w14:textId="77777777" w:rsidR="004F592A" w:rsidRPr="008E1C50" w:rsidRDefault="004F592A" w:rsidP="0070501E">
            <w:pPr>
              <w:contextualSpacing/>
              <w:rPr>
                <w:rFonts w:ascii="Times New Roman" w:eastAsia="Calibri" w:hAnsi="Times New Roman" w:cs="Times New Roman"/>
                <w:sz w:val="18"/>
                <w:szCs w:val="18"/>
                <w:lang w:val="en-GB"/>
              </w:rPr>
            </w:pPr>
          </w:p>
        </w:tc>
        <w:tc>
          <w:tcPr>
            <w:tcW w:w="1233" w:type="dxa"/>
            <w:tcBorders>
              <w:top w:val="single" w:sz="4" w:space="0" w:color="auto"/>
            </w:tcBorders>
          </w:tcPr>
          <w:p w14:paraId="1A2F72E1" w14:textId="0BDBFEA0"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Internal consistency</w:t>
            </w:r>
          </w:p>
        </w:tc>
        <w:tc>
          <w:tcPr>
            <w:tcW w:w="1131" w:type="dxa"/>
            <w:tcBorders>
              <w:top w:val="single" w:sz="4" w:space="0" w:color="auto"/>
            </w:tcBorders>
          </w:tcPr>
          <w:p w14:paraId="2956DD4F"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Reliability</w:t>
            </w:r>
          </w:p>
        </w:tc>
        <w:tc>
          <w:tcPr>
            <w:tcW w:w="1268" w:type="dxa"/>
            <w:tcBorders>
              <w:top w:val="single" w:sz="4" w:space="0" w:color="auto"/>
            </w:tcBorders>
          </w:tcPr>
          <w:p w14:paraId="0474E2B0"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Measurement error</w:t>
            </w:r>
          </w:p>
        </w:tc>
        <w:tc>
          <w:tcPr>
            <w:tcW w:w="895" w:type="dxa"/>
            <w:tcBorders>
              <w:top w:val="single" w:sz="4" w:space="0" w:color="auto"/>
            </w:tcBorders>
          </w:tcPr>
          <w:p w14:paraId="13293C41"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Content validity</w:t>
            </w:r>
          </w:p>
        </w:tc>
        <w:tc>
          <w:tcPr>
            <w:tcW w:w="1035" w:type="dxa"/>
            <w:tcBorders>
              <w:top w:val="single" w:sz="4" w:space="0" w:color="auto"/>
            </w:tcBorders>
          </w:tcPr>
          <w:p w14:paraId="2FF93393"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Structural validity</w:t>
            </w:r>
          </w:p>
        </w:tc>
        <w:tc>
          <w:tcPr>
            <w:tcW w:w="1152" w:type="dxa"/>
            <w:tcBorders>
              <w:top w:val="single" w:sz="4" w:space="0" w:color="auto"/>
            </w:tcBorders>
          </w:tcPr>
          <w:p w14:paraId="063C5D75"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Hypotheses testing</w:t>
            </w:r>
          </w:p>
        </w:tc>
        <w:tc>
          <w:tcPr>
            <w:tcW w:w="1067" w:type="dxa"/>
            <w:tcBorders>
              <w:top w:val="single" w:sz="4" w:space="0" w:color="auto"/>
            </w:tcBorders>
          </w:tcPr>
          <w:p w14:paraId="54D9F6D1"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Cross-cultural validity</w:t>
            </w:r>
          </w:p>
        </w:tc>
        <w:tc>
          <w:tcPr>
            <w:tcW w:w="975" w:type="dxa"/>
            <w:tcBorders>
              <w:top w:val="single" w:sz="4" w:space="0" w:color="auto"/>
            </w:tcBorders>
          </w:tcPr>
          <w:p w14:paraId="48DE9B4C"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Criterion validity</w:t>
            </w:r>
          </w:p>
        </w:tc>
        <w:tc>
          <w:tcPr>
            <w:tcW w:w="1356" w:type="dxa"/>
            <w:tcBorders>
              <w:top w:val="single" w:sz="4" w:space="0" w:color="auto"/>
            </w:tcBorders>
          </w:tcPr>
          <w:p w14:paraId="1EF8979D" w14:textId="77777777" w:rsidR="004F592A" w:rsidRPr="008E1C50" w:rsidRDefault="004F592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Responsiveness</w:t>
            </w:r>
          </w:p>
        </w:tc>
      </w:tr>
      <w:tr w:rsidR="004F592A" w:rsidRPr="008E1C50" w14:paraId="47A1BEE0" w14:textId="77777777" w:rsidTr="00426CDD">
        <w:tc>
          <w:tcPr>
            <w:tcW w:w="2848" w:type="dxa"/>
            <w:gridSpan w:val="2"/>
          </w:tcPr>
          <w:p w14:paraId="30F5800F" w14:textId="2829F7BD" w:rsidR="004F592A" w:rsidRPr="008E1C50" w:rsidRDefault="004F592A"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Assessment</w:t>
            </w:r>
          </w:p>
        </w:tc>
        <w:tc>
          <w:tcPr>
            <w:tcW w:w="1233" w:type="dxa"/>
          </w:tcPr>
          <w:p w14:paraId="553E9790" w14:textId="6D11C4BB" w:rsidR="004F592A" w:rsidRPr="008E1C50" w:rsidRDefault="004F592A" w:rsidP="0070501E">
            <w:pPr>
              <w:contextualSpacing/>
              <w:jc w:val="center"/>
              <w:rPr>
                <w:rFonts w:ascii="Times New Roman" w:eastAsia="Calibri" w:hAnsi="Times New Roman" w:cs="Times New Roman"/>
                <w:sz w:val="18"/>
                <w:szCs w:val="18"/>
                <w:lang w:val="en-GB"/>
              </w:rPr>
            </w:pPr>
          </w:p>
        </w:tc>
        <w:tc>
          <w:tcPr>
            <w:tcW w:w="1131" w:type="dxa"/>
          </w:tcPr>
          <w:p w14:paraId="5D496087" w14:textId="5DB5272D" w:rsidR="004F592A" w:rsidRPr="008E1C50" w:rsidRDefault="004F592A" w:rsidP="0070501E">
            <w:pPr>
              <w:contextualSpacing/>
              <w:jc w:val="center"/>
              <w:rPr>
                <w:rFonts w:ascii="Times New Roman" w:eastAsia="Calibri" w:hAnsi="Times New Roman" w:cs="Times New Roman"/>
                <w:sz w:val="18"/>
                <w:szCs w:val="18"/>
                <w:lang w:val="en-GB"/>
              </w:rPr>
            </w:pPr>
          </w:p>
        </w:tc>
        <w:tc>
          <w:tcPr>
            <w:tcW w:w="1268" w:type="dxa"/>
          </w:tcPr>
          <w:p w14:paraId="6309067D" w14:textId="09ACE342" w:rsidR="004F592A" w:rsidRPr="008E1C50" w:rsidRDefault="004F592A" w:rsidP="0070501E">
            <w:pPr>
              <w:contextualSpacing/>
              <w:jc w:val="center"/>
              <w:rPr>
                <w:rFonts w:ascii="Times New Roman" w:eastAsia="Calibri" w:hAnsi="Times New Roman" w:cs="Times New Roman"/>
                <w:sz w:val="18"/>
                <w:szCs w:val="18"/>
                <w:lang w:val="en-GB"/>
              </w:rPr>
            </w:pPr>
          </w:p>
        </w:tc>
        <w:tc>
          <w:tcPr>
            <w:tcW w:w="895" w:type="dxa"/>
          </w:tcPr>
          <w:p w14:paraId="6C4AD561" w14:textId="489722C2" w:rsidR="004F592A" w:rsidRPr="008E1C50" w:rsidRDefault="004F592A" w:rsidP="0070501E">
            <w:pPr>
              <w:contextualSpacing/>
              <w:jc w:val="center"/>
              <w:rPr>
                <w:rFonts w:ascii="Times New Roman" w:eastAsia="Calibri" w:hAnsi="Times New Roman" w:cs="Times New Roman"/>
                <w:sz w:val="18"/>
                <w:szCs w:val="18"/>
                <w:lang w:val="en-GB"/>
              </w:rPr>
            </w:pPr>
          </w:p>
        </w:tc>
        <w:tc>
          <w:tcPr>
            <w:tcW w:w="1035" w:type="dxa"/>
          </w:tcPr>
          <w:p w14:paraId="0DE8E0A1" w14:textId="691D46C3" w:rsidR="004F592A" w:rsidRPr="008E1C50" w:rsidRDefault="004F592A" w:rsidP="0070501E">
            <w:pPr>
              <w:contextualSpacing/>
              <w:jc w:val="center"/>
              <w:rPr>
                <w:rFonts w:ascii="Times New Roman" w:eastAsia="Calibri" w:hAnsi="Times New Roman" w:cs="Times New Roman"/>
                <w:sz w:val="18"/>
                <w:szCs w:val="18"/>
                <w:lang w:val="en-GB"/>
              </w:rPr>
            </w:pPr>
          </w:p>
        </w:tc>
        <w:tc>
          <w:tcPr>
            <w:tcW w:w="1152" w:type="dxa"/>
          </w:tcPr>
          <w:p w14:paraId="39FE33AA" w14:textId="2330A253" w:rsidR="004F592A" w:rsidRPr="008E1C50" w:rsidRDefault="004F592A" w:rsidP="0070501E">
            <w:pPr>
              <w:contextualSpacing/>
              <w:jc w:val="center"/>
              <w:rPr>
                <w:rFonts w:ascii="Times New Roman" w:eastAsia="Calibri" w:hAnsi="Times New Roman" w:cs="Times New Roman"/>
                <w:sz w:val="18"/>
                <w:szCs w:val="18"/>
                <w:lang w:val="en-GB"/>
              </w:rPr>
            </w:pPr>
          </w:p>
        </w:tc>
        <w:tc>
          <w:tcPr>
            <w:tcW w:w="1067" w:type="dxa"/>
          </w:tcPr>
          <w:p w14:paraId="6810DCEB" w14:textId="1BD00AD1" w:rsidR="004F592A" w:rsidRPr="008E1C50" w:rsidRDefault="004F592A" w:rsidP="0070501E">
            <w:pPr>
              <w:contextualSpacing/>
              <w:jc w:val="center"/>
              <w:rPr>
                <w:rFonts w:ascii="Times New Roman" w:eastAsia="Calibri" w:hAnsi="Times New Roman" w:cs="Times New Roman"/>
                <w:sz w:val="18"/>
                <w:szCs w:val="18"/>
                <w:lang w:val="en-GB"/>
              </w:rPr>
            </w:pPr>
          </w:p>
        </w:tc>
        <w:tc>
          <w:tcPr>
            <w:tcW w:w="975" w:type="dxa"/>
          </w:tcPr>
          <w:p w14:paraId="69F80D3E" w14:textId="173BC467" w:rsidR="004F592A" w:rsidRPr="008E1C50" w:rsidRDefault="004F592A" w:rsidP="0070501E">
            <w:pPr>
              <w:contextualSpacing/>
              <w:jc w:val="center"/>
              <w:rPr>
                <w:rFonts w:ascii="Times New Roman" w:eastAsia="Calibri" w:hAnsi="Times New Roman" w:cs="Times New Roman"/>
                <w:sz w:val="18"/>
                <w:szCs w:val="18"/>
                <w:lang w:val="en-GB"/>
              </w:rPr>
            </w:pPr>
          </w:p>
        </w:tc>
        <w:tc>
          <w:tcPr>
            <w:tcW w:w="1356" w:type="dxa"/>
          </w:tcPr>
          <w:p w14:paraId="6C20F69C" w14:textId="6AEA5A0A" w:rsidR="004F592A" w:rsidRPr="008E1C50" w:rsidRDefault="004F592A" w:rsidP="0070501E">
            <w:pPr>
              <w:contextualSpacing/>
              <w:jc w:val="center"/>
              <w:rPr>
                <w:rFonts w:ascii="Times New Roman" w:eastAsia="Calibri" w:hAnsi="Times New Roman" w:cs="Times New Roman"/>
                <w:sz w:val="18"/>
                <w:szCs w:val="18"/>
                <w:lang w:val="en-GB"/>
              </w:rPr>
            </w:pPr>
          </w:p>
        </w:tc>
      </w:tr>
      <w:tr w:rsidR="00B41F53" w:rsidRPr="008E1C50" w14:paraId="3A14C001" w14:textId="77777777" w:rsidTr="00426CDD">
        <w:tc>
          <w:tcPr>
            <w:tcW w:w="1490" w:type="dxa"/>
          </w:tcPr>
          <w:p w14:paraId="5A0564A1" w14:textId="2F623715"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2016 [</w:t>
            </w:r>
            <w:r w:rsidR="00010B64" w:rsidRPr="008E1C50">
              <w:rPr>
                <w:rFonts w:ascii="Times New Roman" w:eastAsia="Calibri" w:hAnsi="Times New Roman" w:cs="Times New Roman"/>
                <w:sz w:val="18"/>
                <w:szCs w:val="18"/>
                <w:lang w:val="en-GB"/>
              </w:rPr>
              <w:t>16</w:t>
            </w:r>
            <w:r w:rsidRPr="008E1C50">
              <w:rPr>
                <w:rFonts w:ascii="Times New Roman" w:eastAsia="Calibri" w:hAnsi="Times New Roman" w:cs="Times New Roman"/>
                <w:sz w:val="18"/>
                <w:szCs w:val="18"/>
                <w:lang w:val="en-GB"/>
              </w:rPr>
              <w:t>]</w:t>
            </w:r>
          </w:p>
          <w:p w14:paraId="0BE0CAAA" w14:textId="101EB828"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2012 [</w:t>
            </w:r>
            <w:r w:rsidR="00010B64" w:rsidRPr="008E1C50">
              <w:rPr>
                <w:rFonts w:ascii="Times New Roman" w:eastAsia="Calibri" w:hAnsi="Times New Roman" w:cs="Times New Roman"/>
                <w:sz w:val="18"/>
                <w:szCs w:val="18"/>
                <w:lang w:val="en-GB"/>
              </w:rPr>
              <w:t>17</w:t>
            </w:r>
            <w:r w:rsidRPr="008E1C50">
              <w:rPr>
                <w:rFonts w:ascii="Times New Roman" w:eastAsia="Calibri" w:hAnsi="Times New Roman" w:cs="Times New Roman"/>
                <w:sz w:val="18"/>
                <w:szCs w:val="18"/>
                <w:lang w:val="en-GB"/>
              </w:rPr>
              <w:t>]</w:t>
            </w:r>
          </w:p>
          <w:p w14:paraId="34A0FDBB" w14:textId="058B8D15"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Martinez, 2000 [</w:t>
            </w:r>
            <w:r w:rsidR="00010B64" w:rsidRPr="008E1C50">
              <w:rPr>
                <w:rFonts w:ascii="Times New Roman" w:eastAsia="Calibri" w:hAnsi="Times New Roman" w:cs="Times New Roman"/>
                <w:sz w:val="18"/>
                <w:szCs w:val="18"/>
                <w:lang w:val="en-GB"/>
              </w:rPr>
              <w:t>4</w:t>
            </w:r>
            <w:r w:rsidR="004F7CEF" w:rsidRPr="008E1C50">
              <w:rPr>
                <w:rFonts w:ascii="Times New Roman" w:eastAsia="Calibri" w:hAnsi="Times New Roman" w:cs="Times New Roman"/>
                <w:sz w:val="18"/>
                <w:szCs w:val="18"/>
                <w:lang w:val="en-GB"/>
              </w:rPr>
              <w:t>3</w:t>
            </w:r>
            <w:r w:rsidRPr="008E1C50">
              <w:rPr>
                <w:rFonts w:ascii="Times New Roman" w:eastAsia="Calibri" w:hAnsi="Times New Roman" w:cs="Times New Roman"/>
                <w:sz w:val="18"/>
                <w:szCs w:val="18"/>
                <w:lang w:val="en-GB"/>
              </w:rPr>
              <w:t>]</w:t>
            </w:r>
          </w:p>
          <w:p w14:paraId="23246920" w14:textId="55B01B18"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Rosenblum, 2015 [</w:t>
            </w:r>
            <w:r w:rsidR="004F7CEF" w:rsidRPr="008E1C50">
              <w:rPr>
                <w:rFonts w:ascii="Times New Roman" w:eastAsia="Calibri" w:hAnsi="Times New Roman" w:cs="Times New Roman"/>
                <w:sz w:val="18"/>
                <w:szCs w:val="18"/>
                <w:lang w:val="en-GB"/>
              </w:rPr>
              <w:t>49</w:t>
            </w:r>
            <w:r w:rsidRPr="008E1C50">
              <w:rPr>
                <w:rFonts w:ascii="Times New Roman" w:eastAsia="Calibri" w:hAnsi="Times New Roman" w:cs="Times New Roman"/>
                <w:sz w:val="18"/>
                <w:szCs w:val="18"/>
                <w:lang w:val="en-GB"/>
              </w:rPr>
              <w:t>]</w:t>
            </w:r>
          </w:p>
        </w:tc>
        <w:tc>
          <w:tcPr>
            <w:tcW w:w="1358" w:type="dxa"/>
          </w:tcPr>
          <w:p w14:paraId="5A5B5FDD" w14:textId="600C57F6" w:rsidR="00B41F53" w:rsidRPr="008E1C50" w:rsidRDefault="00B41F53" w:rsidP="004F592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MABC</w:t>
            </w:r>
            <w:r w:rsidR="004F592A"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4E3A99" w:rsidRPr="008E1C50">
              <w:rPr>
                <w:rFonts w:ascii="Times New Roman" w:eastAsia="Calibri" w:hAnsi="Times New Roman" w:cs="Times New Roman"/>
                <w:sz w:val="18"/>
                <w:szCs w:val="18"/>
                <w:lang w:val="en-GB"/>
              </w:rPr>
              <w:t>59</w:t>
            </w:r>
            <w:r w:rsidRPr="008E1C50">
              <w:rPr>
                <w:rFonts w:ascii="Times New Roman" w:eastAsia="Calibri" w:hAnsi="Times New Roman" w:cs="Times New Roman"/>
                <w:sz w:val="18"/>
                <w:szCs w:val="18"/>
                <w:lang w:val="en-GB"/>
              </w:rPr>
              <w:t>]</w:t>
            </w:r>
          </w:p>
        </w:tc>
        <w:tc>
          <w:tcPr>
            <w:tcW w:w="1233" w:type="dxa"/>
          </w:tcPr>
          <w:p w14:paraId="7E7993C6" w14:textId="6C39B7A0"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131" w:type="dxa"/>
          </w:tcPr>
          <w:p w14:paraId="192701C0" w14:textId="78C2E294"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268" w:type="dxa"/>
          </w:tcPr>
          <w:p w14:paraId="087AEF1B" w14:textId="3992C6F6"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895" w:type="dxa"/>
          </w:tcPr>
          <w:p w14:paraId="6F3395CE" w14:textId="77777777" w:rsidR="00B41F53" w:rsidRPr="008E1C50" w:rsidRDefault="00B41F53" w:rsidP="0070501E">
            <w:pPr>
              <w:contextualSpacing/>
              <w:jc w:val="center"/>
              <w:rPr>
                <w:rFonts w:ascii="Times New Roman" w:eastAsia="Calibri" w:hAnsi="Times New Roman" w:cs="Times New Roman"/>
                <w:sz w:val="18"/>
                <w:szCs w:val="18"/>
                <w:lang w:val="en-GB"/>
              </w:rPr>
            </w:pPr>
          </w:p>
        </w:tc>
        <w:tc>
          <w:tcPr>
            <w:tcW w:w="1035" w:type="dxa"/>
          </w:tcPr>
          <w:p w14:paraId="2906E61D" w14:textId="55378F17"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152" w:type="dxa"/>
          </w:tcPr>
          <w:p w14:paraId="08B6BE21" w14:textId="4F795B11"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67" w:type="dxa"/>
          </w:tcPr>
          <w:p w14:paraId="65A8B86D" w14:textId="7DA782B9"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975" w:type="dxa"/>
          </w:tcPr>
          <w:p w14:paraId="14B80F88" w14:textId="752E749C"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356" w:type="dxa"/>
          </w:tcPr>
          <w:p w14:paraId="74389764" w14:textId="319A9C95"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B41F53" w:rsidRPr="008E1C50" w14:paraId="46BC64A0" w14:textId="77777777" w:rsidTr="00426CDD">
        <w:tc>
          <w:tcPr>
            <w:tcW w:w="1490" w:type="dxa"/>
          </w:tcPr>
          <w:p w14:paraId="0E6E7AB8" w14:textId="4CC94676"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Cunningham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2018 [</w:t>
            </w:r>
            <w:r w:rsidR="004F7CEF" w:rsidRPr="008E1C50">
              <w:rPr>
                <w:rFonts w:ascii="Times New Roman" w:eastAsia="Calibri" w:hAnsi="Times New Roman" w:cs="Times New Roman"/>
                <w:sz w:val="18"/>
                <w:szCs w:val="18"/>
                <w:lang w:val="en-GB"/>
              </w:rPr>
              <w:t>40</w:t>
            </w:r>
            <w:r w:rsidRPr="008E1C50">
              <w:rPr>
                <w:rFonts w:ascii="Times New Roman" w:eastAsia="Calibri" w:hAnsi="Times New Roman" w:cs="Times New Roman"/>
                <w:sz w:val="18"/>
                <w:szCs w:val="18"/>
                <w:lang w:val="en-GB"/>
              </w:rPr>
              <w:t>]</w:t>
            </w:r>
          </w:p>
          <w:p w14:paraId="306EE4C8" w14:textId="17F1E8C7"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Michel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2011 [</w:t>
            </w:r>
            <w:r w:rsidR="004F7CEF" w:rsidRPr="008E1C50">
              <w:rPr>
                <w:rFonts w:ascii="Times New Roman" w:eastAsia="Calibri" w:hAnsi="Times New Roman" w:cs="Times New Roman"/>
                <w:sz w:val="18"/>
                <w:szCs w:val="18"/>
                <w:lang w:val="en-GB"/>
              </w:rPr>
              <w:t>42</w:t>
            </w:r>
            <w:r w:rsidRPr="008E1C50">
              <w:rPr>
                <w:rFonts w:ascii="Times New Roman" w:eastAsia="Calibri" w:hAnsi="Times New Roman" w:cs="Times New Roman"/>
                <w:sz w:val="18"/>
                <w:szCs w:val="18"/>
                <w:lang w:val="en-GB"/>
              </w:rPr>
              <w:t>]</w:t>
            </w:r>
          </w:p>
          <w:p w14:paraId="4916B6C3" w14:textId="46D10D65"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Pratt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2014 [</w:t>
            </w:r>
            <w:r w:rsidR="004F7CEF" w:rsidRPr="008E1C50">
              <w:rPr>
                <w:rFonts w:ascii="Times New Roman" w:eastAsia="Calibri" w:hAnsi="Times New Roman" w:cs="Times New Roman"/>
                <w:sz w:val="18"/>
                <w:szCs w:val="18"/>
                <w:lang w:val="en-GB"/>
              </w:rPr>
              <w:t>47</w:t>
            </w:r>
            <w:r w:rsidRPr="008E1C50">
              <w:rPr>
                <w:rFonts w:ascii="Times New Roman" w:eastAsia="Calibri" w:hAnsi="Times New Roman" w:cs="Times New Roman"/>
                <w:sz w:val="18"/>
                <w:szCs w:val="18"/>
                <w:lang w:val="en-GB"/>
              </w:rPr>
              <w:t>]</w:t>
            </w:r>
          </w:p>
        </w:tc>
        <w:tc>
          <w:tcPr>
            <w:tcW w:w="1358" w:type="dxa"/>
          </w:tcPr>
          <w:p w14:paraId="28BBBB7B" w14:textId="5CFBA725" w:rsidR="00B41F53" w:rsidRPr="008E1C50" w:rsidRDefault="00B41F53" w:rsidP="004F592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MABC2</w:t>
            </w:r>
            <w:r w:rsidR="004F592A"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B2804" w:rsidRPr="008E1C50">
              <w:rPr>
                <w:rFonts w:ascii="Times New Roman" w:eastAsia="Calibri" w:hAnsi="Times New Roman" w:cs="Times New Roman"/>
                <w:sz w:val="18"/>
                <w:szCs w:val="18"/>
                <w:lang w:val="en-GB"/>
              </w:rPr>
              <w:t>60</w:t>
            </w:r>
            <w:r w:rsidRPr="008E1C50">
              <w:rPr>
                <w:rFonts w:ascii="Times New Roman" w:eastAsia="Calibri" w:hAnsi="Times New Roman" w:cs="Times New Roman"/>
                <w:sz w:val="18"/>
                <w:szCs w:val="18"/>
                <w:lang w:val="en-GB"/>
              </w:rPr>
              <w:t>]</w:t>
            </w:r>
          </w:p>
        </w:tc>
        <w:tc>
          <w:tcPr>
            <w:tcW w:w="1233" w:type="dxa"/>
          </w:tcPr>
          <w:p w14:paraId="45142311" w14:textId="557BA979" w:rsidR="00B41F53" w:rsidRPr="008E1C50" w:rsidRDefault="00B41F53" w:rsidP="0070501E">
            <w:pPr>
              <w:contextualSpacing/>
              <w:jc w:val="center"/>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NR</w:t>
            </w:r>
          </w:p>
        </w:tc>
        <w:tc>
          <w:tcPr>
            <w:tcW w:w="1131" w:type="dxa"/>
          </w:tcPr>
          <w:p w14:paraId="309224A9" w14:textId="221466D7" w:rsidR="00B41F53" w:rsidRPr="008E1C50" w:rsidRDefault="00A82F0A"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72D5F" w:rsidRPr="008E1C50">
              <w:rPr>
                <w:rFonts w:ascii="Times New Roman" w:eastAsia="Calibri" w:hAnsi="Times New Roman" w:cs="Times New Roman"/>
                <w:sz w:val="18"/>
                <w:szCs w:val="18"/>
                <w:lang w:val="en-GB"/>
              </w:rPr>
              <w:t xml:space="preserve"> </w:t>
            </w:r>
            <w:proofErr w:type="spellStart"/>
            <w:r w:rsidR="00B41F53" w:rsidRPr="008E1C50">
              <w:rPr>
                <w:rFonts w:ascii="Times New Roman" w:eastAsia="Calibri" w:hAnsi="Times New Roman" w:cs="Times New Roman"/>
                <w:sz w:val="18"/>
                <w:szCs w:val="18"/>
                <w:vertAlign w:val="superscript"/>
                <w:lang w:val="en-GB"/>
              </w:rPr>
              <w:t>a</w:t>
            </w:r>
            <w:r w:rsidR="00C77E10" w:rsidRPr="008E1C50">
              <w:rPr>
                <w:rFonts w:ascii="Times New Roman" w:eastAsia="Calibri" w:hAnsi="Times New Roman" w:cs="Times New Roman"/>
                <w:sz w:val="18"/>
                <w:szCs w:val="18"/>
                <w:vertAlign w:val="superscript"/>
                <w:lang w:val="en-GB"/>
              </w:rPr>
              <w:t>,</w:t>
            </w:r>
            <w:r w:rsidR="00B41F53" w:rsidRPr="008E1C50">
              <w:rPr>
                <w:rFonts w:ascii="Times New Roman" w:eastAsia="Calibri" w:hAnsi="Times New Roman" w:cs="Times New Roman"/>
                <w:sz w:val="18"/>
                <w:szCs w:val="18"/>
                <w:vertAlign w:val="superscript"/>
                <w:lang w:val="en-GB"/>
              </w:rPr>
              <w:t>b</w:t>
            </w:r>
            <w:proofErr w:type="spellEnd"/>
          </w:p>
        </w:tc>
        <w:tc>
          <w:tcPr>
            <w:tcW w:w="1268" w:type="dxa"/>
          </w:tcPr>
          <w:p w14:paraId="719526EE" w14:textId="127DB721"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895" w:type="dxa"/>
          </w:tcPr>
          <w:p w14:paraId="020379DE" w14:textId="56051314"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35" w:type="dxa"/>
          </w:tcPr>
          <w:p w14:paraId="5A66E16F" w14:textId="1BB9D9A8"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152" w:type="dxa"/>
          </w:tcPr>
          <w:p w14:paraId="37E34A7A" w14:textId="43DFD161"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67" w:type="dxa"/>
          </w:tcPr>
          <w:p w14:paraId="25ACEB0F" w14:textId="7C705DC9"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p>
        </w:tc>
        <w:tc>
          <w:tcPr>
            <w:tcW w:w="975" w:type="dxa"/>
          </w:tcPr>
          <w:p w14:paraId="75C275E3" w14:textId="123C8720"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356" w:type="dxa"/>
          </w:tcPr>
          <w:p w14:paraId="403184B2" w14:textId="7DCAE944"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r>
      <w:tr w:rsidR="00C77E10" w:rsidRPr="008E1C50" w14:paraId="01559BB8" w14:textId="77777777" w:rsidTr="00801B5E">
        <w:tc>
          <w:tcPr>
            <w:tcW w:w="1490" w:type="dxa"/>
            <w:shd w:val="clear" w:color="auto" w:fill="FFFFFF"/>
          </w:tcPr>
          <w:p w14:paraId="6F539CD6" w14:textId="6970B5DF"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2016 [</w:t>
            </w:r>
            <w:r w:rsidR="004F7CEF" w:rsidRPr="008E1C50">
              <w:rPr>
                <w:rFonts w:ascii="Times New Roman" w:eastAsia="Calibri" w:hAnsi="Times New Roman" w:cs="Times New Roman"/>
                <w:sz w:val="18"/>
                <w:szCs w:val="18"/>
                <w:lang w:val="en-GB"/>
              </w:rPr>
              <w:t>16</w:t>
            </w:r>
            <w:r w:rsidRPr="008E1C50">
              <w:rPr>
                <w:rFonts w:ascii="Times New Roman" w:eastAsia="Calibri" w:hAnsi="Times New Roman" w:cs="Times New Roman"/>
                <w:sz w:val="18"/>
                <w:szCs w:val="18"/>
                <w:lang w:val="en-GB"/>
              </w:rPr>
              <w:t>]</w:t>
            </w:r>
          </w:p>
          <w:p w14:paraId="446D1E4C" w14:textId="67D95853"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2012 [</w:t>
            </w:r>
            <w:r w:rsidR="004F7CEF" w:rsidRPr="008E1C50">
              <w:rPr>
                <w:rFonts w:ascii="Times New Roman" w:eastAsia="Calibri" w:hAnsi="Times New Roman" w:cs="Times New Roman"/>
                <w:sz w:val="18"/>
                <w:szCs w:val="18"/>
                <w:lang w:val="en-GB"/>
              </w:rPr>
              <w:t>17</w:t>
            </w:r>
            <w:r w:rsidRPr="008E1C50">
              <w:rPr>
                <w:rFonts w:ascii="Times New Roman" w:eastAsia="Calibri" w:hAnsi="Times New Roman" w:cs="Times New Roman"/>
                <w:sz w:val="18"/>
                <w:szCs w:val="18"/>
                <w:lang w:val="en-GB"/>
              </w:rPr>
              <w:t>]</w:t>
            </w:r>
          </w:p>
        </w:tc>
        <w:tc>
          <w:tcPr>
            <w:tcW w:w="1358" w:type="dxa"/>
            <w:shd w:val="clear" w:color="auto" w:fill="FFFFFF"/>
          </w:tcPr>
          <w:p w14:paraId="38D7ECEA" w14:textId="181E55C6" w:rsidR="00B41F53" w:rsidRPr="008E1C50" w:rsidRDefault="00B41F53" w:rsidP="004F592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BOT-2 [</w:t>
            </w:r>
            <w:r w:rsidR="002B2804" w:rsidRPr="008E1C50">
              <w:rPr>
                <w:rFonts w:ascii="Times New Roman" w:eastAsia="Calibri" w:hAnsi="Times New Roman" w:cs="Times New Roman"/>
                <w:sz w:val="18"/>
                <w:szCs w:val="18"/>
                <w:lang w:val="en-GB"/>
              </w:rPr>
              <w:t>61</w:t>
            </w:r>
            <w:r w:rsidRPr="008E1C50">
              <w:rPr>
                <w:rFonts w:ascii="Times New Roman" w:eastAsia="Calibri" w:hAnsi="Times New Roman" w:cs="Times New Roman"/>
                <w:sz w:val="18"/>
                <w:szCs w:val="18"/>
                <w:lang w:val="en-GB"/>
              </w:rPr>
              <w:t>]</w:t>
            </w:r>
          </w:p>
        </w:tc>
        <w:tc>
          <w:tcPr>
            <w:tcW w:w="1233" w:type="dxa"/>
            <w:shd w:val="clear" w:color="auto" w:fill="FFFFFF"/>
          </w:tcPr>
          <w:p w14:paraId="4EA89144" w14:textId="299F3DEA"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131" w:type="dxa"/>
            <w:shd w:val="clear" w:color="auto" w:fill="FFFFFF"/>
          </w:tcPr>
          <w:p w14:paraId="33D9C9C0" w14:textId="4EFAA10B" w:rsidR="00B41F53" w:rsidRPr="008E1C50" w:rsidRDefault="00A82F0A" w:rsidP="0070501E">
            <w:pPr>
              <w:contextualSpacing/>
              <w:jc w:val="center"/>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00B41F53" w:rsidRPr="008E1C50">
              <w:rPr>
                <w:rFonts w:ascii="Times New Roman" w:eastAsia="Calibri" w:hAnsi="Times New Roman" w:cs="Times New Roman"/>
                <w:sz w:val="18"/>
                <w:szCs w:val="18"/>
                <w:vertAlign w:val="superscript"/>
                <w:lang w:val="en-GB"/>
              </w:rPr>
              <w:t>a</w:t>
            </w:r>
            <w:proofErr w:type="spellEnd"/>
            <w:r w:rsidRPr="008E1C50">
              <w:rPr>
                <w:rFonts w:ascii="Times New Roman" w:hAnsi="Times New Roman" w:cs="Times New Roman"/>
                <w:sz w:val="18"/>
                <w:szCs w:val="18"/>
                <w:lang w:val="en-GB"/>
              </w:rPr>
              <w:t xml:space="preserve"> </w:t>
            </w: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B41F53" w:rsidRPr="008E1C50">
              <w:rPr>
                <w:rFonts w:ascii="Times New Roman" w:eastAsia="Calibri" w:hAnsi="Times New Roman" w:cs="Times New Roman"/>
                <w:sz w:val="18"/>
                <w:szCs w:val="18"/>
                <w:vertAlign w:val="superscript"/>
                <w:lang w:val="en-GB"/>
              </w:rPr>
              <w:t>b</w:t>
            </w:r>
          </w:p>
        </w:tc>
        <w:tc>
          <w:tcPr>
            <w:tcW w:w="1268" w:type="dxa"/>
          </w:tcPr>
          <w:p w14:paraId="451DA1BE" w14:textId="6E9A2D76"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895" w:type="dxa"/>
          </w:tcPr>
          <w:p w14:paraId="1CD2CB72" w14:textId="0000F965"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35" w:type="dxa"/>
          </w:tcPr>
          <w:p w14:paraId="5DD38A96" w14:textId="406C355D"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152" w:type="dxa"/>
          </w:tcPr>
          <w:p w14:paraId="177882D9" w14:textId="124807EE"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67" w:type="dxa"/>
          </w:tcPr>
          <w:p w14:paraId="054076F5" w14:textId="70650050"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Fair</w:t>
            </w:r>
          </w:p>
        </w:tc>
        <w:tc>
          <w:tcPr>
            <w:tcW w:w="975" w:type="dxa"/>
          </w:tcPr>
          <w:p w14:paraId="15204A5B" w14:textId="3718933E"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356" w:type="dxa"/>
          </w:tcPr>
          <w:p w14:paraId="12D14520" w14:textId="6DC9E882"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r>
      <w:tr w:rsidR="00B41F53" w:rsidRPr="008E1C50" w14:paraId="799ED3AF" w14:textId="77777777" w:rsidTr="00426CDD">
        <w:tc>
          <w:tcPr>
            <w:tcW w:w="1490" w:type="dxa"/>
          </w:tcPr>
          <w:p w14:paraId="284B7A4E" w14:textId="076E1671"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Piek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2004 [</w:t>
            </w:r>
            <w:r w:rsidR="004F7CEF" w:rsidRPr="008E1C50">
              <w:rPr>
                <w:rFonts w:ascii="Times New Roman" w:eastAsia="Calibri" w:hAnsi="Times New Roman" w:cs="Times New Roman"/>
                <w:sz w:val="18"/>
                <w:szCs w:val="18"/>
                <w:lang w:val="en-GB"/>
              </w:rPr>
              <w:t>44</w:t>
            </w:r>
            <w:r w:rsidRPr="008E1C50">
              <w:rPr>
                <w:rFonts w:ascii="Times New Roman" w:eastAsia="Calibri" w:hAnsi="Times New Roman" w:cs="Times New Roman"/>
                <w:sz w:val="18"/>
                <w:szCs w:val="18"/>
                <w:lang w:val="en-GB"/>
              </w:rPr>
              <w:t>]</w:t>
            </w:r>
          </w:p>
          <w:p w14:paraId="3C5E535E" w14:textId="62337A7A"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Rigoli</w:t>
            </w:r>
            <w:r w:rsidR="00C77E10"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2013 [</w:t>
            </w:r>
            <w:r w:rsidR="004F7CEF" w:rsidRPr="008E1C50">
              <w:rPr>
                <w:rFonts w:ascii="Times New Roman" w:eastAsia="Calibri" w:hAnsi="Times New Roman" w:cs="Times New Roman"/>
                <w:sz w:val="18"/>
                <w:szCs w:val="18"/>
                <w:lang w:val="en-GB"/>
              </w:rPr>
              <w:t>41</w:t>
            </w:r>
            <w:r w:rsidRPr="008E1C50">
              <w:rPr>
                <w:rFonts w:ascii="Times New Roman" w:eastAsia="Calibri" w:hAnsi="Times New Roman" w:cs="Times New Roman"/>
                <w:sz w:val="18"/>
                <w:szCs w:val="18"/>
                <w:lang w:val="en-GB"/>
              </w:rPr>
              <w:t>]</w:t>
            </w:r>
          </w:p>
          <w:p w14:paraId="4C439312" w14:textId="3AC202D4" w:rsidR="00265732" w:rsidRPr="008E1C50" w:rsidRDefault="00265732" w:rsidP="0070501E">
            <w:pPr>
              <w:contextualSpacing/>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Wilson et al</w:t>
            </w:r>
            <w:r w:rsidR="00D43B36" w:rsidRPr="008E1C50">
              <w:rPr>
                <w:rFonts w:ascii="Times New Roman" w:hAnsi="Times New Roman" w:cs="Times New Roman"/>
                <w:sz w:val="18"/>
                <w:szCs w:val="18"/>
                <w:lang w:val="en-GB"/>
              </w:rPr>
              <w:t>.</w:t>
            </w:r>
            <w:r w:rsidRPr="008E1C50">
              <w:rPr>
                <w:rFonts w:ascii="Times New Roman" w:hAnsi="Times New Roman" w:cs="Times New Roman"/>
                <w:sz w:val="18"/>
                <w:szCs w:val="18"/>
                <w:lang w:val="en-GB"/>
              </w:rPr>
              <w:t>, 2020 [</w:t>
            </w:r>
            <w:r w:rsidR="004F7CEF" w:rsidRPr="008E1C50">
              <w:rPr>
                <w:rFonts w:ascii="Times New Roman" w:hAnsi="Times New Roman" w:cs="Times New Roman"/>
                <w:sz w:val="18"/>
                <w:szCs w:val="18"/>
                <w:lang w:val="en-GB"/>
              </w:rPr>
              <w:t>48</w:t>
            </w:r>
            <w:r w:rsidRPr="008E1C50">
              <w:rPr>
                <w:rFonts w:ascii="Times New Roman" w:hAnsi="Times New Roman" w:cs="Times New Roman"/>
                <w:sz w:val="18"/>
                <w:szCs w:val="18"/>
                <w:lang w:val="en-GB"/>
              </w:rPr>
              <w:t>]</w:t>
            </w:r>
          </w:p>
        </w:tc>
        <w:tc>
          <w:tcPr>
            <w:tcW w:w="1358" w:type="dxa"/>
          </w:tcPr>
          <w:p w14:paraId="320FF700" w14:textId="3FF34D04" w:rsidR="00B41F53" w:rsidRPr="008E1C50" w:rsidRDefault="00B41F53" w:rsidP="004F592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MAND</w:t>
            </w:r>
            <w:r w:rsidR="004F592A"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B2804" w:rsidRPr="008E1C50">
              <w:rPr>
                <w:rFonts w:ascii="Times New Roman" w:eastAsia="Calibri" w:hAnsi="Times New Roman" w:cs="Times New Roman"/>
                <w:sz w:val="18"/>
                <w:szCs w:val="18"/>
                <w:lang w:val="en-GB"/>
              </w:rPr>
              <w:t>63</w:t>
            </w:r>
            <w:r w:rsidRPr="008E1C50">
              <w:rPr>
                <w:rFonts w:ascii="Times New Roman" w:eastAsia="Calibri" w:hAnsi="Times New Roman" w:cs="Times New Roman"/>
                <w:sz w:val="18"/>
                <w:szCs w:val="18"/>
                <w:lang w:val="en-GB"/>
              </w:rPr>
              <w:t>]</w:t>
            </w:r>
          </w:p>
        </w:tc>
        <w:tc>
          <w:tcPr>
            <w:tcW w:w="1233" w:type="dxa"/>
          </w:tcPr>
          <w:p w14:paraId="29839C55" w14:textId="5D171592"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131" w:type="dxa"/>
          </w:tcPr>
          <w:p w14:paraId="391140D8" w14:textId="73DE6FA9"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00B41F53" w:rsidRPr="008E1C50">
              <w:rPr>
                <w:rFonts w:ascii="Times New Roman" w:eastAsia="Calibri" w:hAnsi="Times New Roman" w:cs="Times New Roman"/>
                <w:sz w:val="18"/>
                <w:szCs w:val="18"/>
                <w:vertAlign w:val="superscript"/>
                <w:lang w:val="en-GB"/>
              </w:rPr>
              <w:t>a</w:t>
            </w:r>
            <w:proofErr w:type="spellEnd"/>
            <w:r w:rsidR="00D4640F" w:rsidRPr="008E1C50">
              <w:rPr>
                <w:rFonts w:ascii="Times New Roman" w:eastAsia="Calibri" w:hAnsi="Times New Roman" w:cs="Times New Roman"/>
                <w:sz w:val="18"/>
                <w:szCs w:val="18"/>
                <w:vertAlign w:val="superscript"/>
                <w:lang w:val="en-GB"/>
              </w:rPr>
              <w:t xml:space="preserve"> </w:t>
            </w:r>
            <w:r w:rsidR="00B41F53" w:rsidRPr="008E1C50">
              <w:rPr>
                <w:rFonts w:ascii="Times New Roman" w:eastAsia="Calibri" w:hAnsi="Times New Roman" w:cs="Times New Roman"/>
                <w:sz w:val="18"/>
                <w:szCs w:val="18"/>
                <w:lang w:val="en-GB"/>
              </w:rPr>
              <w:t>(.67–.98)</w:t>
            </w:r>
          </w:p>
        </w:tc>
        <w:tc>
          <w:tcPr>
            <w:tcW w:w="1268" w:type="dxa"/>
          </w:tcPr>
          <w:p w14:paraId="65F181BF" w14:textId="2BCEEE4C"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895" w:type="dxa"/>
          </w:tcPr>
          <w:p w14:paraId="7D0B7013" w14:textId="31128ED0"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035" w:type="dxa"/>
          </w:tcPr>
          <w:p w14:paraId="3AD77420" w14:textId="40CD4A29"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152" w:type="dxa"/>
          </w:tcPr>
          <w:p w14:paraId="5E6C308E" w14:textId="2AC08FEB" w:rsidR="00B41F53" w:rsidRPr="008E1C50" w:rsidRDefault="00A82F0A">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r w:rsidR="007160DB" w:rsidRPr="008E1C50">
              <w:rPr>
                <w:rFonts w:ascii="Times New Roman" w:eastAsia="Calibri" w:hAnsi="Times New Roman" w:cs="Times New Roman"/>
                <w:sz w:val="18"/>
                <w:szCs w:val="18"/>
                <w:lang w:val="en-GB"/>
              </w:rPr>
              <w:t xml:space="preserve"> </w:t>
            </w:r>
            <w:r w:rsidR="00B41F53" w:rsidRPr="008E1C50">
              <w:rPr>
                <w:rFonts w:ascii="Times New Roman" w:eastAsia="Calibri" w:hAnsi="Times New Roman" w:cs="Times New Roman"/>
                <w:sz w:val="18"/>
                <w:szCs w:val="18"/>
                <w:lang w:val="en-GB"/>
              </w:rPr>
              <w:t>[</w:t>
            </w:r>
            <w:r w:rsidR="000B69DA" w:rsidRPr="008E1C50">
              <w:rPr>
                <w:rFonts w:ascii="Times New Roman" w:eastAsia="Calibri" w:hAnsi="Times New Roman" w:cs="Times New Roman"/>
                <w:sz w:val="18"/>
                <w:szCs w:val="18"/>
                <w:lang w:val="en-GB"/>
              </w:rPr>
              <w:t>79</w:t>
            </w:r>
            <w:r w:rsidR="00B41F53" w:rsidRPr="008E1C50">
              <w:rPr>
                <w:rFonts w:ascii="Times New Roman" w:eastAsia="Calibri" w:hAnsi="Times New Roman" w:cs="Times New Roman"/>
                <w:sz w:val="18"/>
                <w:szCs w:val="18"/>
                <w:lang w:val="en-GB"/>
              </w:rPr>
              <w:t>]</w:t>
            </w:r>
          </w:p>
        </w:tc>
        <w:tc>
          <w:tcPr>
            <w:tcW w:w="1067" w:type="dxa"/>
          </w:tcPr>
          <w:p w14:paraId="778FB264" w14:textId="4F02A3F3"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975" w:type="dxa"/>
          </w:tcPr>
          <w:p w14:paraId="5EBB9B5D" w14:textId="44D58957"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356" w:type="dxa"/>
          </w:tcPr>
          <w:p w14:paraId="5E44347F" w14:textId="0305397E"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r>
      <w:tr w:rsidR="00B41F53" w:rsidRPr="008E1C50" w14:paraId="3D0015F0" w14:textId="77777777" w:rsidTr="00426CDD">
        <w:tc>
          <w:tcPr>
            <w:tcW w:w="2848" w:type="dxa"/>
            <w:gridSpan w:val="2"/>
            <w:tcBorders>
              <w:bottom w:val="single" w:sz="4" w:space="0" w:color="auto"/>
            </w:tcBorders>
          </w:tcPr>
          <w:p w14:paraId="7783423A" w14:textId="62E2C24A" w:rsidR="00B41F53" w:rsidRPr="008E1C50" w:rsidRDefault="00B41F53"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Questionnaire</w:t>
            </w:r>
          </w:p>
        </w:tc>
        <w:tc>
          <w:tcPr>
            <w:tcW w:w="1233" w:type="dxa"/>
            <w:tcBorders>
              <w:bottom w:val="single" w:sz="4" w:space="0" w:color="auto"/>
            </w:tcBorders>
          </w:tcPr>
          <w:p w14:paraId="01909E77" w14:textId="385DEA10" w:rsidR="00B41F53" w:rsidRPr="008E1C50" w:rsidRDefault="00B41F53" w:rsidP="0070501E">
            <w:pPr>
              <w:contextualSpacing/>
              <w:jc w:val="center"/>
              <w:rPr>
                <w:rFonts w:ascii="Times New Roman" w:eastAsia="Calibri" w:hAnsi="Times New Roman" w:cs="Times New Roman"/>
                <w:sz w:val="18"/>
                <w:szCs w:val="18"/>
                <w:lang w:val="en-GB"/>
              </w:rPr>
            </w:pPr>
          </w:p>
        </w:tc>
        <w:tc>
          <w:tcPr>
            <w:tcW w:w="1131" w:type="dxa"/>
            <w:tcBorders>
              <w:bottom w:val="single" w:sz="4" w:space="0" w:color="auto"/>
            </w:tcBorders>
          </w:tcPr>
          <w:p w14:paraId="241BE438" w14:textId="05E92A6D" w:rsidR="00B41F53" w:rsidRPr="008E1C50" w:rsidRDefault="00B41F53" w:rsidP="0070501E">
            <w:pPr>
              <w:contextualSpacing/>
              <w:jc w:val="center"/>
              <w:rPr>
                <w:rFonts w:ascii="Times New Roman" w:eastAsia="Calibri" w:hAnsi="Times New Roman" w:cs="Times New Roman"/>
                <w:sz w:val="18"/>
                <w:szCs w:val="18"/>
                <w:lang w:val="en-GB"/>
              </w:rPr>
            </w:pPr>
          </w:p>
        </w:tc>
        <w:tc>
          <w:tcPr>
            <w:tcW w:w="1268" w:type="dxa"/>
            <w:tcBorders>
              <w:bottom w:val="single" w:sz="4" w:space="0" w:color="auto"/>
            </w:tcBorders>
          </w:tcPr>
          <w:p w14:paraId="5D0EF988" w14:textId="5D0D5D6E" w:rsidR="00B41F53" w:rsidRPr="008E1C50" w:rsidRDefault="00B41F53" w:rsidP="0070501E">
            <w:pPr>
              <w:contextualSpacing/>
              <w:jc w:val="center"/>
              <w:rPr>
                <w:rFonts w:ascii="Times New Roman" w:eastAsia="Calibri" w:hAnsi="Times New Roman" w:cs="Times New Roman"/>
                <w:sz w:val="18"/>
                <w:szCs w:val="18"/>
                <w:lang w:val="en-GB"/>
              </w:rPr>
            </w:pPr>
          </w:p>
        </w:tc>
        <w:tc>
          <w:tcPr>
            <w:tcW w:w="895" w:type="dxa"/>
            <w:tcBorders>
              <w:bottom w:val="single" w:sz="4" w:space="0" w:color="auto"/>
            </w:tcBorders>
          </w:tcPr>
          <w:p w14:paraId="2287BCCC" w14:textId="64C629E3" w:rsidR="00B41F53" w:rsidRPr="008E1C50" w:rsidRDefault="00B41F53" w:rsidP="0070501E">
            <w:pPr>
              <w:contextualSpacing/>
              <w:jc w:val="center"/>
              <w:rPr>
                <w:rFonts w:ascii="Times New Roman" w:eastAsia="Calibri" w:hAnsi="Times New Roman" w:cs="Times New Roman"/>
                <w:sz w:val="18"/>
                <w:szCs w:val="18"/>
                <w:lang w:val="en-GB"/>
              </w:rPr>
            </w:pPr>
          </w:p>
        </w:tc>
        <w:tc>
          <w:tcPr>
            <w:tcW w:w="1035" w:type="dxa"/>
            <w:tcBorders>
              <w:bottom w:val="single" w:sz="4" w:space="0" w:color="auto"/>
            </w:tcBorders>
          </w:tcPr>
          <w:p w14:paraId="4C62ACEF" w14:textId="2141DD02" w:rsidR="00B41F53" w:rsidRPr="008E1C50" w:rsidRDefault="00B41F53" w:rsidP="0070501E">
            <w:pPr>
              <w:contextualSpacing/>
              <w:jc w:val="center"/>
              <w:rPr>
                <w:rFonts w:ascii="Times New Roman" w:eastAsia="Calibri" w:hAnsi="Times New Roman" w:cs="Times New Roman"/>
                <w:sz w:val="18"/>
                <w:szCs w:val="18"/>
                <w:lang w:val="en-GB"/>
              </w:rPr>
            </w:pPr>
          </w:p>
        </w:tc>
        <w:tc>
          <w:tcPr>
            <w:tcW w:w="1152" w:type="dxa"/>
            <w:tcBorders>
              <w:bottom w:val="single" w:sz="4" w:space="0" w:color="auto"/>
            </w:tcBorders>
          </w:tcPr>
          <w:p w14:paraId="009129F7" w14:textId="76C84CA5" w:rsidR="00B41F53" w:rsidRPr="008E1C50" w:rsidRDefault="00B41F53" w:rsidP="0070501E">
            <w:pPr>
              <w:contextualSpacing/>
              <w:jc w:val="center"/>
              <w:rPr>
                <w:rFonts w:ascii="Times New Roman" w:eastAsia="Calibri" w:hAnsi="Times New Roman" w:cs="Times New Roman"/>
                <w:sz w:val="18"/>
                <w:szCs w:val="18"/>
                <w:lang w:val="en-GB"/>
              </w:rPr>
            </w:pPr>
          </w:p>
        </w:tc>
        <w:tc>
          <w:tcPr>
            <w:tcW w:w="1067" w:type="dxa"/>
            <w:tcBorders>
              <w:bottom w:val="single" w:sz="4" w:space="0" w:color="auto"/>
            </w:tcBorders>
          </w:tcPr>
          <w:p w14:paraId="5C0393BD" w14:textId="7D315B9C" w:rsidR="00B41F53" w:rsidRPr="008E1C50" w:rsidRDefault="00B41F53" w:rsidP="0070501E">
            <w:pPr>
              <w:contextualSpacing/>
              <w:jc w:val="center"/>
              <w:rPr>
                <w:rFonts w:ascii="Times New Roman" w:eastAsia="Calibri" w:hAnsi="Times New Roman" w:cs="Times New Roman"/>
                <w:sz w:val="18"/>
                <w:szCs w:val="18"/>
                <w:lang w:val="en-GB"/>
              </w:rPr>
            </w:pPr>
          </w:p>
        </w:tc>
        <w:tc>
          <w:tcPr>
            <w:tcW w:w="975" w:type="dxa"/>
            <w:tcBorders>
              <w:bottom w:val="single" w:sz="4" w:space="0" w:color="auto"/>
            </w:tcBorders>
          </w:tcPr>
          <w:p w14:paraId="10479D8B" w14:textId="699471AC" w:rsidR="00B41F53" w:rsidRPr="008E1C50" w:rsidRDefault="00B41F53" w:rsidP="0070501E">
            <w:pPr>
              <w:contextualSpacing/>
              <w:jc w:val="center"/>
              <w:rPr>
                <w:rFonts w:ascii="Times New Roman" w:eastAsia="Calibri" w:hAnsi="Times New Roman" w:cs="Times New Roman"/>
                <w:sz w:val="18"/>
                <w:szCs w:val="18"/>
                <w:lang w:val="en-GB"/>
              </w:rPr>
            </w:pPr>
          </w:p>
        </w:tc>
        <w:tc>
          <w:tcPr>
            <w:tcW w:w="1356" w:type="dxa"/>
            <w:tcBorders>
              <w:bottom w:val="single" w:sz="4" w:space="0" w:color="auto"/>
            </w:tcBorders>
          </w:tcPr>
          <w:p w14:paraId="2673A14F" w14:textId="7ED9B304" w:rsidR="00B41F53" w:rsidRPr="008E1C50" w:rsidRDefault="00B41F53" w:rsidP="0070501E">
            <w:pPr>
              <w:contextualSpacing/>
              <w:jc w:val="center"/>
              <w:rPr>
                <w:rFonts w:ascii="Times New Roman" w:eastAsia="Calibri" w:hAnsi="Times New Roman" w:cs="Times New Roman"/>
                <w:sz w:val="18"/>
                <w:szCs w:val="18"/>
                <w:lang w:val="en-GB"/>
              </w:rPr>
            </w:pPr>
          </w:p>
        </w:tc>
      </w:tr>
      <w:tr w:rsidR="00B41F53" w:rsidRPr="008E1C50" w14:paraId="000F3B60" w14:textId="77777777" w:rsidTr="00426CDD">
        <w:tc>
          <w:tcPr>
            <w:tcW w:w="1490" w:type="dxa"/>
            <w:tcBorders>
              <w:top w:val="single" w:sz="4" w:space="0" w:color="auto"/>
              <w:bottom w:val="single" w:sz="4" w:space="0" w:color="auto"/>
            </w:tcBorders>
          </w:tcPr>
          <w:p w14:paraId="30653249" w14:textId="19ED0560" w:rsidR="001D2A50" w:rsidRPr="008E1C50" w:rsidRDefault="001D2A50" w:rsidP="001D2A5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Cunningham et</w:t>
            </w:r>
            <w:r w:rsidR="00D4640F" w:rsidRPr="008E1C50">
              <w:rPr>
                <w:rFonts w:ascii="Times New Roman" w:eastAsia="Calibri" w:hAnsi="Times New Roman" w:cs="Times New Roman"/>
                <w:sz w:val="18"/>
                <w:szCs w:val="18"/>
                <w:lang w:val="en-GB"/>
              </w:rPr>
              <w:t> </w:t>
            </w:r>
            <w:r w:rsidRPr="008E1C50">
              <w:rPr>
                <w:rFonts w:ascii="Times New Roman" w:eastAsia="Calibri" w:hAnsi="Times New Roman" w:cs="Times New Roman"/>
                <w:sz w:val="18"/>
                <w:szCs w:val="18"/>
                <w:lang w:val="en-GB"/>
              </w:rPr>
              <w:t>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2018 [</w:t>
            </w:r>
            <w:r w:rsidR="004F7CEF" w:rsidRPr="008E1C50">
              <w:rPr>
                <w:rFonts w:ascii="Times New Roman" w:eastAsia="Calibri" w:hAnsi="Times New Roman" w:cs="Times New Roman"/>
                <w:sz w:val="18"/>
                <w:szCs w:val="18"/>
                <w:lang w:val="en-GB"/>
              </w:rPr>
              <w:t>40</w:t>
            </w:r>
            <w:r w:rsidRPr="008E1C50">
              <w:rPr>
                <w:rFonts w:ascii="Times New Roman" w:eastAsia="Calibri" w:hAnsi="Times New Roman" w:cs="Times New Roman"/>
                <w:sz w:val="18"/>
                <w:szCs w:val="18"/>
                <w:lang w:val="en-GB"/>
              </w:rPr>
              <w:t>]</w:t>
            </w:r>
          </w:p>
          <w:p w14:paraId="4756618B" w14:textId="1040A85B" w:rsidR="00EE2D6A" w:rsidRPr="008E1C50" w:rsidRDefault="00EE2D6A" w:rsidP="001D2A5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Omer et al</w:t>
            </w:r>
            <w:r w:rsidR="00D43B36"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2021 [</w:t>
            </w:r>
            <w:r w:rsidR="004F7CEF" w:rsidRPr="008E1C50">
              <w:rPr>
                <w:rFonts w:ascii="Times New Roman" w:eastAsia="Calibri" w:hAnsi="Times New Roman" w:cs="Times New Roman"/>
                <w:sz w:val="18"/>
                <w:szCs w:val="18"/>
                <w:lang w:val="en-GB"/>
              </w:rPr>
              <w:t>46</w:t>
            </w:r>
            <w:r w:rsidRPr="008E1C50">
              <w:rPr>
                <w:rFonts w:ascii="Times New Roman" w:eastAsia="Calibri" w:hAnsi="Times New Roman" w:cs="Times New Roman"/>
                <w:sz w:val="18"/>
                <w:szCs w:val="18"/>
                <w:lang w:val="en-GB"/>
              </w:rPr>
              <w:t>]</w:t>
            </w:r>
          </w:p>
        </w:tc>
        <w:tc>
          <w:tcPr>
            <w:tcW w:w="1358" w:type="dxa"/>
            <w:tcBorders>
              <w:top w:val="single" w:sz="4" w:space="0" w:color="auto"/>
              <w:bottom w:val="single" w:sz="4" w:space="0" w:color="auto"/>
            </w:tcBorders>
          </w:tcPr>
          <w:p w14:paraId="3E230121" w14:textId="1B87691A" w:rsidR="00B41F53" w:rsidRPr="008E1C50" w:rsidRDefault="00B41F53" w:rsidP="004F592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DCDQ</w:t>
            </w:r>
            <w:r w:rsidR="004F592A"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0B69DA" w:rsidRPr="008E1C50">
              <w:rPr>
                <w:rFonts w:ascii="Times New Roman" w:eastAsia="Calibri" w:hAnsi="Times New Roman" w:cs="Times New Roman"/>
                <w:sz w:val="18"/>
                <w:szCs w:val="18"/>
                <w:lang w:val="en-GB"/>
              </w:rPr>
              <w:t>62</w:t>
            </w:r>
            <w:r w:rsidRPr="008E1C50">
              <w:rPr>
                <w:rFonts w:ascii="Times New Roman" w:eastAsia="Calibri" w:hAnsi="Times New Roman" w:cs="Times New Roman"/>
                <w:sz w:val="18"/>
                <w:szCs w:val="18"/>
                <w:lang w:val="en-GB"/>
              </w:rPr>
              <w:t>]</w:t>
            </w:r>
          </w:p>
        </w:tc>
        <w:tc>
          <w:tcPr>
            <w:tcW w:w="1233" w:type="dxa"/>
            <w:tcBorders>
              <w:top w:val="single" w:sz="4" w:space="0" w:color="auto"/>
              <w:bottom w:val="single" w:sz="4" w:space="0" w:color="auto"/>
            </w:tcBorders>
          </w:tcPr>
          <w:p w14:paraId="74012A11" w14:textId="55E83E06"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B41F53" w:rsidRPr="008E1C50">
              <w:rPr>
                <w:rFonts w:ascii="Times New Roman" w:eastAsia="Calibri" w:hAnsi="Times New Roman" w:cs="Times New Roman"/>
                <w:sz w:val="18"/>
                <w:szCs w:val="18"/>
                <w:lang w:val="en-GB"/>
              </w:rPr>
              <w:t>[</w:t>
            </w:r>
            <w:r w:rsidR="009D136C" w:rsidRPr="008E1C50">
              <w:rPr>
                <w:rFonts w:ascii="Times New Roman" w:eastAsia="Calibri" w:hAnsi="Times New Roman" w:cs="Times New Roman"/>
                <w:sz w:val="18"/>
                <w:szCs w:val="18"/>
                <w:lang w:val="en-GB"/>
              </w:rPr>
              <w:t>80</w:t>
            </w:r>
            <w:r w:rsidR="00B41F53" w:rsidRPr="008E1C50">
              <w:rPr>
                <w:rFonts w:ascii="Times New Roman" w:eastAsia="Calibri" w:hAnsi="Times New Roman" w:cs="Times New Roman"/>
                <w:sz w:val="18"/>
                <w:szCs w:val="18"/>
                <w:lang w:val="en-GB"/>
              </w:rPr>
              <w:t>,</w:t>
            </w:r>
            <w:r w:rsidR="009D136C" w:rsidRPr="008E1C50">
              <w:rPr>
                <w:rFonts w:ascii="Times New Roman" w:eastAsia="Calibri" w:hAnsi="Times New Roman" w:cs="Times New Roman"/>
                <w:sz w:val="18"/>
                <w:szCs w:val="18"/>
                <w:lang w:val="en-GB"/>
              </w:rPr>
              <w:t>81</w:t>
            </w:r>
            <w:r w:rsidR="00B41F53" w:rsidRPr="008E1C50">
              <w:rPr>
                <w:rFonts w:ascii="Times New Roman" w:eastAsia="Calibri" w:hAnsi="Times New Roman" w:cs="Times New Roman"/>
                <w:sz w:val="18"/>
                <w:szCs w:val="18"/>
                <w:lang w:val="en-GB"/>
              </w:rPr>
              <w:t>]</w:t>
            </w:r>
          </w:p>
        </w:tc>
        <w:tc>
          <w:tcPr>
            <w:tcW w:w="1131" w:type="dxa"/>
            <w:tcBorders>
              <w:top w:val="single" w:sz="4" w:space="0" w:color="auto"/>
              <w:bottom w:val="single" w:sz="4" w:space="0" w:color="auto"/>
            </w:tcBorders>
          </w:tcPr>
          <w:p w14:paraId="6BB7B8F2" w14:textId="77777777"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.80</w:t>
            </w:r>
          </w:p>
          <w:p w14:paraId="023F15FA" w14:textId="49A048DE"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w:t>
            </w:r>
            <w:r w:rsidR="009D136C" w:rsidRPr="008E1C50">
              <w:rPr>
                <w:rFonts w:ascii="Times New Roman" w:eastAsia="Calibri" w:hAnsi="Times New Roman" w:cs="Times New Roman"/>
                <w:sz w:val="18"/>
                <w:szCs w:val="18"/>
                <w:lang w:val="en-GB"/>
              </w:rPr>
              <w:t>62</w:t>
            </w:r>
            <w:r w:rsidRPr="008E1C50">
              <w:rPr>
                <w:rFonts w:ascii="Times New Roman" w:eastAsia="Calibri" w:hAnsi="Times New Roman" w:cs="Times New Roman"/>
                <w:sz w:val="18"/>
                <w:szCs w:val="18"/>
                <w:lang w:val="en-GB"/>
              </w:rPr>
              <w:t>]</w:t>
            </w:r>
          </w:p>
        </w:tc>
        <w:tc>
          <w:tcPr>
            <w:tcW w:w="1268" w:type="dxa"/>
            <w:tcBorders>
              <w:top w:val="single" w:sz="4" w:space="0" w:color="auto"/>
              <w:bottom w:val="single" w:sz="4" w:space="0" w:color="auto"/>
            </w:tcBorders>
          </w:tcPr>
          <w:p w14:paraId="493AC740" w14:textId="07040CAA"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895" w:type="dxa"/>
            <w:tcBorders>
              <w:top w:val="single" w:sz="4" w:space="0" w:color="auto"/>
              <w:bottom w:val="single" w:sz="4" w:space="0" w:color="auto"/>
            </w:tcBorders>
          </w:tcPr>
          <w:p w14:paraId="6EFABB44" w14:textId="20C17A25"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035" w:type="dxa"/>
            <w:tcBorders>
              <w:top w:val="single" w:sz="4" w:space="0" w:color="auto"/>
              <w:bottom w:val="single" w:sz="4" w:space="0" w:color="auto"/>
            </w:tcBorders>
          </w:tcPr>
          <w:p w14:paraId="24242195" w14:textId="25183A93"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B41F53"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80</w:t>
            </w:r>
            <w:r w:rsidR="00B41F53" w:rsidRPr="008E1C50">
              <w:rPr>
                <w:rFonts w:ascii="Times New Roman" w:eastAsia="Calibri" w:hAnsi="Times New Roman" w:cs="Times New Roman"/>
                <w:sz w:val="18"/>
                <w:szCs w:val="18"/>
                <w:lang w:val="en-GB"/>
              </w:rPr>
              <w:t>]</w:t>
            </w:r>
          </w:p>
        </w:tc>
        <w:tc>
          <w:tcPr>
            <w:tcW w:w="1152" w:type="dxa"/>
            <w:tcBorders>
              <w:top w:val="single" w:sz="4" w:space="0" w:color="auto"/>
              <w:bottom w:val="single" w:sz="4" w:space="0" w:color="auto"/>
            </w:tcBorders>
          </w:tcPr>
          <w:p w14:paraId="192929FF" w14:textId="4F99861D"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p>
        </w:tc>
        <w:tc>
          <w:tcPr>
            <w:tcW w:w="1067" w:type="dxa"/>
            <w:tcBorders>
              <w:top w:val="single" w:sz="4" w:space="0" w:color="auto"/>
              <w:bottom w:val="single" w:sz="4" w:space="0" w:color="auto"/>
            </w:tcBorders>
          </w:tcPr>
          <w:p w14:paraId="5B3CDF72" w14:textId="4FBADAFB"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p>
        </w:tc>
        <w:tc>
          <w:tcPr>
            <w:tcW w:w="975" w:type="dxa"/>
            <w:tcBorders>
              <w:top w:val="single" w:sz="4" w:space="0" w:color="auto"/>
              <w:bottom w:val="single" w:sz="4" w:space="0" w:color="auto"/>
            </w:tcBorders>
          </w:tcPr>
          <w:p w14:paraId="49550104" w14:textId="04B5E820" w:rsidR="00B41F53" w:rsidRPr="008E1C50" w:rsidRDefault="00B41F53"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1356" w:type="dxa"/>
            <w:tcBorders>
              <w:top w:val="single" w:sz="4" w:space="0" w:color="auto"/>
              <w:bottom w:val="single" w:sz="4" w:space="0" w:color="auto"/>
            </w:tcBorders>
          </w:tcPr>
          <w:p w14:paraId="5D14BFCE" w14:textId="4E6F9DDC" w:rsidR="00B41F53" w:rsidRPr="008E1C50" w:rsidRDefault="00A82F0A" w:rsidP="0070501E">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p>
        </w:tc>
      </w:tr>
    </w:tbl>
    <w:p w14:paraId="3726E8AB" w14:textId="2D8BEFA5" w:rsidR="00BE6CEB" w:rsidRPr="008E1C50" w:rsidRDefault="0070501E" w:rsidP="0070501E">
      <w:pPr>
        <w:spacing w:after="0" w:line="240" w:lineRule="auto"/>
        <w:rPr>
          <w:rFonts w:ascii="Times New Roman" w:eastAsia="Calibri" w:hAnsi="Times New Roman" w:cs="Times New Roman"/>
          <w:sz w:val="20"/>
          <w:szCs w:val="20"/>
          <w:lang w:val="en-GB"/>
        </w:rPr>
      </w:pPr>
      <w:r w:rsidRPr="008E1C50">
        <w:rPr>
          <w:rFonts w:ascii="Times New Roman" w:eastAsia="Calibri" w:hAnsi="Times New Roman" w:cs="Times New Roman"/>
          <w:i/>
          <w:iCs/>
          <w:sz w:val="20"/>
          <w:szCs w:val="20"/>
          <w:lang w:val="en-GB"/>
        </w:rPr>
        <w:t>Note</w:t>
      </w:r>
      <w:r w:rsidRPr="008E1C50">
        <w:rPr>
          <w:rFonts w:ascii="Times New Roman" w:eastAsia="Calibri" w:hAnsi="Times New Roman" w:cs="Times New Roman"/>
          <w:sz w:val="20"/>
          <w:szCs w:val="20"/>
          <w:lang w:val="en-GB"/>
        </w:rPr>
        <w:t xml:space="preserve">. </w:t>
      </w:r>
      <w:proofErr w:type="spellStart"/>
      <w:r w:rsidR="00BE6CEB" w:rsidRPr="008E1C50">
        <w:rPr>
          <w:rFonts w:ascii="Times New Roman" w:eastAsia="Calibri" w:hAnsi="Times New Roman" w:cs="Times New Roman"/>
          <w:sz w:val="20"/>
          <w:szCs w:val="20"/>
          <w:vertAlign w:val="superscript"/>
          <w:lang w:val="en-GB"/>
        </w:rPr>
        <w:t>a</w:t>
      </w:r>
      <w:r w:rsidR="00970FE2" w:rsidRPr="008E1C50">
        <w:rPr>
          <w:rFonts w:ascii="Times New Roman" w:eastAsia="Calibri" w:hAnsi="Times New Roman" w:cs="Times New Roman"/>
          <w:sz w:val="20"/>
          <w:szCs w:val="20"/>
          <w:lang w:val="en-GB"/>
        </w:rPr>
        <w:t>test</w:t>
      </w:r>
      <w:proofErr w:type="spellEnd"/>
      <w:r w:rsidR="00970FE2" w:rsidRPr="008E1C50">
        <w:rPr>
          <w:rFonts w:ascii="Times New Roman" w:eastAsia="Calibri" w:hAnsi="Times New Roman" w:cs="Times New Roman"/>
          <w:sz w:val="20"/>
          <w:szCs w:val="20"/>
          <w:lang w:val="en-GB"/>
        </w:rPr>
        <w:t xml:space="preserve">–retest reliability; </w:t>
      </w:r>
      <w:proofErr w:type="spellStart"/>
      <w:r w:rsidR="00970FE2" w:rsidRPr="008E1C50">
        <w:rPr>
          <w:rFonts w:ascii="Times New Roman" w:eastAsia="Calibri" w:hAnsi="Times New Roman" w:cs="Times New Roman"/>
          <w:sz w:val="20"/>
          <w:szCs w:val="20"/>
          <w:vertAlign w:val="superscript"/>
          <w:lang w:val="en-GB"/>
        </w:rPr>
        <w:t>b</w:t>
      </w:r>
      <w:r w:rsidR="00970FE2" w:rsidRPr="008E1C50">
        <w:rPr>
          <w:rFonts w:ascii="Times New Roman" w:eastAsia="Calibri" w:hAnsi="Times New Roman" w:cs="Times New Roman"/>
          <w:sz w:val="20"/>
          <w:szCs w:val="20"/>
          <w:lang w:val="en-GB"/>
        </w:rPr>
        <w:t>interrater</w:t>
      </w:r>
      <w:proofErr w:type="spellEnd"/>
      <w:r w:rsidR="00970FE2" w:rsidRPr="008E1C50">
        <w:rPr>
          <w:rFonts w:ascii="Times New Roman" w:eastAsia="Calibri" w:hAnsi="Times New Roman" w:cs="Times New Roman"/>
          <w:sz w:val="20"/>
          <w:szCs w:val="20"/>
          <w:lang w:val="en-GB"/>
        </w:rPr>
        <w:t xml:space="preserve"> reliability</w:t>
      </w:r>
      <w:r w:rsidR="007E5B87" w:rsidRPr="008E1C50">
        <w:rPr>
          <w:rFonts w:ascii="Times New Roman" w:eastAsia="Calibri" w:hAnsi="Times New Roman" w:cs="Times New Roman"/>
          <w:sz w:val="20"/>
          <w:szCs w:val="20"/>
          <w:lang w:val="en-GB"/>
        </w:rPr>
        <w:t>.</w:t>
      </w:r>
    </w:p>
    <w:p w14:paraId="7ADA990A" w14:textId="67AC032F" w:rsidR="00663065" w:rsidRPr="008E1C50" w:rsidRDefault="0070501E" w:rsidP="0070501E">
      <w:pPr>
        <w:spacing w:after="0" w:line="240" w:lineRule="auto"/>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t>Items are scored on a 4-point scale representing options for poor, fair, good or excellent</w:t>
      </w:r>
      <w:r w:rsidR="007E5B87" w:rsidRPr="008E1C50">
        <w:rPr>
          <w:rFonts w:ascii="Times New Roman" w:eastAsia="Calibri" w:hAnsi="Times New Roman" w:cs="Arial"/>
          <w:sz w:val="20"/>
          <w:szCs w:val="20"/>
          <w:lang w:val="en-GB"/>
        </w:rPr>
        <w:t xml:space="preserve"> </w:t>
      </w:r>
      <w:r w:rsidRPr="008E1C50">
        <w:rPr>
          <w:rFonts w:ascii="Times New Roman" w:eastAsia="Calibri" w:hAnsi="Times New Roman" w:cs="Arial"/>
          <w:sz w:val="20"/>
          <w:szCs w:val="20"/>
          <w:lang w:val="en-GB"/>
        </w:rPr>
        <w:t>quality for internal consistency, reliability (including test–retest reliability, interrater reliability</w:t>
      </w:r>
      <w:r w:rsidR="007E5B87" w:rsidRPr="008E1C50">
        <w:rPr>
          <w:rFonts w:ascii="Times New Roman" w:eastAsia="Calibri" w:hAnsi="Times New Roman" w:cs="Arial"/>
          <w:sz w:val="20"/>
          <w:szCs w:val="20"/>
          <w:lang w:val="en-GB"/>
        </w:rPr>
        <w:t>,</w:t>
      </w:r>
      <w:r w:rsidRPr="008E1C50">
        <w:rPr>
          <w:rFonts w:ascii="Times New Roman" w:eastAsia="Calibri" w:hAnsi="Times New Roman" w:cs="Arial"/>
          <w:sz w:val="20"/>
          <w:szCs w:val="20"/>
          <w:lang w:val="en-GB"/>
        </w:rPr>
        <w:t xml:space="preserve"> </w:t>
      </w:r>
      <w:proofErr w:type="spellStart"/>
      <w:r w:rsidRPr="008E1C50">
        <w:rPr>
          <w:rFonts w:ascii="Times New Roman" w:eastAsia="Calibri" w:hAnsi="Times New Roman" w:cs="Arial"/>
          <w:sz w:val="20"/>
          <w:szCs w:val="20"/>
          <w:lang w:val="en-GB"/>
        </w:rPr>
        <w:t>intrarater</w:t>
      </w:r>
      <w:proofErr w:type="spellEnd"/>
      <w:r w:rsidRPr="008E1C50">
        <w:rPr>
          <w:rFonts w:ascii="Times New Roman" w:eastAsia="Calibri" w:hAnsi="Times New Roman" w:cs="Arial"/>
          <w:sz w:val="20"/>
          <w:szCs w:val="20"/>
          <w:lang w:val="en-GB"/>
        </w:rPr>
        <w:t xml:space="preserve"> reliability, measurement error (absolute measures), content validity (including face validity), structural validity, hypotheses testing, cross-cultural validity, criterion validity and responsiveness. </w:t>
      </w:r>
    </w:p>
    <w:p w14:paraId="468BF875" w14:textId="79F6EE38" w:rsidR="0070501E" w:rsidRPr="008E1C50" w:rsidRDefault="0068053C" w:rsidP="0070501E">
      <w:pPr>
        <w:spacing w:after="0" w:line="240" w:lineRule="auto"/>
        <w:rPr>
          <w:rFonts w:ascii="Times New Roman" w:eastAsia="Calibri" w:hAnsi="Times New Roman" w:cs="Arial"/>
          <w:sz w:val="20"/>
          <w:szCs w:val="20"/>
          <w:lang w:val="en-GB"/>
        </w:rPr>
      </w:pPr>
      <w:r w:rsidRPr="008E1C50">
        <w:rPr>
          <w:rFonts w:ascii="Times New Roman" w:eastAsia="Calibri" w:hAnsi="Times New Roman" w:cs="Arial"/>
          <w:iCs/>
          <w:sz w:val="20"/>
          <w:szCs w:val="20"/>
          <w:lang w:val="en-GB"/>
        </w:rPr>
        <w:lastRenderedPageBreak/>
        <w:t>BOT-2</w:t>
      </w:r>
      <w:r w:rsidR="00CB1875" w:rsidRPr="008E1C50">
        <w:rPr>
          <w:rFonts w:ascii="Times New Roman" w:eastAsia="Calibri" w:hAnsi="Times New Roman" w:cs="Arial"/>
          <w:iCs/>
          <w:sz w:val="20"/>
          <w:szCs w:val="20"/>
          <w:lang w:val="en-GB"/>
        </w:rPr>
        <w:t xml:space="preserve">, </w:t>
      </w:r>
      <w:r w:rsidR="0070501E" w:rsidRPr="008E1C50">
        <w:rPr>
          <w:rFonts w:ascii="Times New Roman" w:eastAsia="Calibri" w:hAnsi="Times New Roman" w:cs="Times New Roman"/>
          <w:bCs/>
          <w:sz w:val="20"/>
          <w:szCs w:val="20"/>
          <w:lang w:val="en-GB"/>
        </w:rPr>
        <w:t>Bruininks-Oseretsky Test of Motor Proficiency</w:t>
      </w:r>
      <w:r w:rsidR="0070501E" w:rsidRPr="008E1C50">
        <w:rPr>
          <w:rFonts w:ascii="Times New Roman" w:eastAsia="Calibri" w:hAnsi="Times New Roman" w:cs="Arial"/>
          <w:iCs/>
          <w:sz w:val="20"/>
          <w:szCs w:val="20"/>
          <w:lang w:val="en-GB"/>
        </w:rPr>
        <w:t xml:space="preserve">; </w:t>
      </w:r>
      <w:r w:rsidR="0070501E" w:rsidRPr="008E1C50">
        <w:rPr>
          <w:rFonts w:ascii="Times New Roman" w:eastAsia="Calibri" w:hAnsi="Times New Roman" w:cs="Times New Roman"/>
          <w:bCs/>
          <w:sz w:val="20"/>
          <w:szCs w:val="20"/>
          <w:lang w:val="en-GB"/>
        </w:rPr>
        <w:t>DCDQ</w:t>
      </w:r>
      <w:r w:rsidR="00CB1875" w:rsidRPr="008E1C50">
        <w:rPr>
          <w:rFonts w:ascii="Times New Roman" w:eastAsia="Calibri" w:hAnsi="Times New Roman" w:cs="Times New Roman"/>
          <w:bCs/>
          <w:sz w:val="20"/>
          <w:szCs w:val="20"/>
          <w:lang w:val="en-GB"/>
        </w:rPr>
        <w:t xml:space="preserve">, </w:t>
      </w:r>
      <w:r w:rsidR="0070501E" w:rsidRPr="008E1C50">
        <w:rPr>
          <w:rFonts w:ascii="Times New Roman" w:eastAsia="Calibri" w:hAnsi="Times New Roman" w:cs="Times New Roman"/>
          <w:bCs/>
          <w:sz w:val="20"/>
          <w:szCs w:val="20"/>
          <w:lang w:val="en-GB"/>
        </w:rPr>
        <w:t xml:space="preserve">Developmental Coordination Disorder </w:t>
      </w:r>
      <w:r w:rsidR="0070501E" w:rsidRPr="008E1C50">
        <w:rPr>
          <w:rFonts w:ascii="Times New Roman" w:eastAsia="Calibri" w:hAnsi="Times New Roman" w:cs="Arial"/>
          <w:iCs/>
          <w:sz w:val="20"/>
          <w:szCs w:val="20"/>
          <w:lang w:val="en-GB"/>
        </w:rPr>
        <w:t>questionnaire; MABC</w:t>
      </w:r>
      <w:r w:rsidR="00CB1875" w:rsidRPr="008E1C50">
        <w:rPr>
          <w:rFonts w:ascii="Times New Roman" w:eastAsia="Calibri" w:hAnsi="Times New Roman" w:cs="Arial"/>
          <w:iCs/>
          <w:sz w:val="20"/>
          <w:szCs w:val="20"/>
          <w:lang w:val="en-GB"/>
        </w:rPr>
        <w:t xml:space="preserve">, </w:t>
      </w:r>
      <w:r w:rsidR="0070501E" w:rsidRPr="008E1C50">
        <w:rPr>
          <w:rFonts w:ascii="Times New Roman" w:eastAsia="Calibri" w:hAnsi="Times New Roman" w:cs="Times New Roman"/>
          <w:sz w:val="20"/>
          <w:szCs w:val="20"/>
          <w:lang w:val="en-GB"/>
        </w:rPr>
        <w:t xml:space="preserve">Movement Assessment Battery for Children; </w:t>
      </w:r>
      <w:r w:rsidR="0070501E" w:rsidRPr="008E1C50">
        <w:rPr>
          <w:rFonts w:ascii="Times New Roman" w:eastAsia="Calibri" w:hAnsi="Times New Roman" w:cs="Arial"/>
          <w:iCs/>
          <w:sz w:val="20"/>
          <w:szCs w:val="20"/>
          <w:lang w:val="en-GB"/>
        </w:rPr>
        <w:t>MABC2</w:t>
      </w:r>
      <w:r w:rsidR="00CB1875" w:rsidRPr="008E1C50">
        <w:rPr>
          <w:rFonts w:ascii="Times New Roman" w:eastAsia="Calibri" w:hAnsi="Times New Roman" w:cs="Arial"/>
          <w:iCs/>
          <w:sz w:val="20"/>
          <w:szCs w:val="20"/>
          <w:lang w:val="en-GB"/>
        </w:rPr>
        <w:t xml:space="preserve">, </w:t>
      </w:r>
      <w:r w:rsidR="0070501E" w:rsidRPr="008E1C50">
        <w:rPr>
          <w:rFonts w:ascii="Times New Roman" w:eastAsia="Calibri" w:hAnsi="Times New Roman" w:cs="Arial"/>
          <w:iCs/>
          <w:sz w:val="20"/>
          <w:szCs w:val="20"/>
          <w:lang w:val="en-GB"/>
        </w:rPr>
        <w:t>MABC, 2nd ed.; MAND</w:t>
      </w:r>
      <w:r w:rsidR="006F5103" w:rsidRPr="008E1C50">
        <w:rPr>
          <w:rFonts w:ascii="Times New Roman" w:eastAsia="Calibri" w:hAnsi="Times New Roman" w:cs="Arial"/>
          <w:iCs/>
          <w:sz w:val="20"/>
          <w:szCs w:val="20"/>
          <w:lang w:val="en-GB"/>
        </w:rPr>
        <w:t xml:space="preserve">, </w:t>
      </w:r>
      <w:r w:rsidR="0070501E" w:rsidRPr="008E1C50">
        <w:rPr>
          <w:rFonts w:ascii="Times New Roman" w:eastAsia="Calibri" w:hAnsi="Times New Roman" w:cs="Arial"/>
          <w:iCs/>
          <w:sz w:val="20"/>
          <w:szCs w:val="20"/>
          <w:lang w:val="en-GB"/>
        </w:rPr>
        <w:t>M</w:t>
      </w:r>
      <w:r w:rsidR="0070501E" w:rsidRPr="008E1C50">
        <w:rPr>
          <w:rFonts w:ascii="Times New Roman" w:eastAsia="Calibri" w:hAnsi="Times New Roman" w:cs="Times New Roman"/>
          <w:bCs/>
          <w:sz w:val="20"/>
          <w:szCs w:val="20"/>
          <w:lang w:val="en-GB"/>
        </w:rPr>
        <w:t>cCarron Assessment of Neuromuscular Development</w:t>
      </w:r>
      <w:r w:rsidR="00E01636" w:rsidRPr="008E1C50">
        <w:rPr>
          <w:rFonts w:ascii="Times New Roman" w:eastAsia="Calibri" w:hAnsi="Times New Roman" w:cs="Times New Roman"/>
          <w:bCs/>
          <w:sz w:val="20"/>
          <w:szCs w:val="20"/>
          <w:lang w:val="en-GB"/>
        </w:rPr>
        <w:t xml:space="preserve">; </w:t>
      </w:r>
      <w:r w:rsidR="00E01636" w:rsidRPr="008E1C50">
        <w:rPr>
          <w:rFonts w:ascii="Times New Roman" w:eastAsia="Calibri" w:hAnsi="Times New Roman" w:cs="Times New Roman"/>
          <w:sz w:val="20"/>
          <w:szCs w:val="20"/>
          <w:lang w:val="en-GB"/>
        </w:rPr>
        <w:t>NR</w:t>
      </w:r>
      <w:r w:rsidR="006F5103" w:rsidRPr="008E1C50">
        <w:rPr>
          <w:rFonts w:ascii="Times New Roman" w:eastAsia="Calibri" w:hAnsi="Times New Roman" w:cs="Times New Roman"/>
          <w:sz w:val="20"/>
          <w:szCs w:val="20"/>
          <w:lang w:val="en-GB"/>
        </w:rPr>
        <w:t xml:space="preserve">, </w:t>
      </w:r>
      <w:r w:rsidR="006F5103" w:rsidRPr="008E1C50">
        <w:rPr>
          <w:rFonts w:ascii="Times New Roman" w:eastAsia="Calibri" w:hAnsi="Times New Roman" w:cs="Arial"/>
          <w:sz w:val="20"/>
          <w:szCs w:val="20"/>
          <w:lang w:val="en-GB"/>
        </w:rPr>
        <w:t>not reported.</w:t>
      </w:r>
    </w:p>
    <w:p w14:paraId="02C78164" w14:textId="77777777" w:rsidR="0070501E" w:rsidRPr="008E1C50" w:rsidRDefault="0070501E" w:rsidP="0070501E">
      <w:pPr>
        <w:spacing w:after="120" w:line="240" w:lineRule="auto"/>
        <w:rPr>
          <w:rFonts w:ascii="Times New Roman" w:eastAsia="Calibri" w:hAnsi="Times New Roman" w:cs="Times New Roman"/>
          <w:b/>
          <w:bCs/>
          <w:sz w:val="24"/>
          <w:szCs w:val="24"/>
          <w:lang w:val="en-GB"/>
        </w:rPr>
      </w:pPr>
      <w:r w:rsidRPr="008E1C50">
        <w:rPr>
          <w:rFonts w:ascii="Times New Roman" w:eastAsia="Calibri" w:hAnsi="Times New Roman" w:cs="Times New Roman"/>
          <w:b/>
          <w:bCs/>
          <w:sz w:val="24"/>
          <w:szCs w:val="24"/>
          <w:lang w:val="en-GB"/>
        </w:rPr>
        <w:br w:type="page"/>
      </w:r>
    </w:p>
    <w:p w14:paraId="3ABB877C" w14:textId="111DD587" w:rsidR="0070501E" w:rsidRPr="008E1C50" w:rsidRDefault="0070501E" w:rsidP="0070501E">
      <w:pPr>
        <w:keepNext/>
        <w:keepLines/>
        <w:spacing w:after="0" w:line="480" w:lineRule="auto"/>
        <w:outlineLvl w:val="0"/>
        <w:rPr>
          <w:rFonts w:ascii="Times New Roman" w:eastAsia="Times New Roman" w:hAnsi="Times New Roman" w:cs="Times New Roman"/>
          <w:bCs/>
          <w:lang w:val="en-GB"/>
        </w:rPr>
      </w:pPr>
      <w:bookmarkStart w:id="14" w:name="_Toc40070725"/>
      <w:bookmarkStart w:id="15" w:name="_Hlk68710945"/>
      <w:r w:rsidRPr="008E1C50">
        <w:rPr>
          <w:rFonts w:ascii="Times New Roman" w:eastAsia="Times New Roman" w:hAnsi="Times New Roman" w:cs="Times New Roman"/>
          <w:bCs/>
          <w:lang w:val="en-GB"/>
        </w:rPr>
        <w:lastRenderedPageBreak/>
        <w:t xml:space="preserve">Table </w:t>
      </w:r>
      <w:r w:rsidR="000E7696" w:rsidRPr="008E1C50">
        <w:rPr>
          <w:rFonts w:ascii="Times New Roman" w:eastAsia="Times New Roman" w:hAnsi="Times New Roman" w:cs="Times New Roman"/>
          <w:bCs/>
          <w:lang w:val="en-GB"/>
        </w:rPr>
        <w:t>S8</w:t>
      </w:r>
      <w:r w:rsidRPr="008E1C50">
        <w:rPr>
          <w:rFonts w:ascii="Times New Roman" w:eastAsia="Times New Roman" w:hAnsi="Times New Roman" w:cs="Times New Roman"/>
          <w:bCs/>
          <w:lang w:val="en-GB"/>
        </w:rPr>
        <w:t xml:space="preserve">. Quality assessment of </w:t>
      </w:r>
      <w:r w:rsidR="004218F7" w:rsidRPr="008E1C50">
        <w:rPr>
          <w:rFonts w:ascii="Times New Roman" w:eastAsia="Times New Roman" w:hAnsi="Times New Roman" w:cs="Times New Roman"/>
          <w:bCs/>
          <w:lang w:val="en-GB"/>
        </w:rPr>
        <w:t>exe</w:t>
      </w:r>
      <w:r w:rsidR="00E0225B" w:rsidRPr="008E1C50">
        <w:rPr>
          <w:rFonts w:ascii="Times New Roman" w:eastAsia="Times New Roman" w:hAnsi="Times New Roman" w:cs="Times New Roman"/>
          <w:bCs/>
          <w:lang w:val="en-GB"/>
        </w:rPr>
        <w:t>cutive function</w:t>
      </w:r>
      <w:r w:rsidR="004218F7" w:rsidRPr="008E1C50">
        <w:rPr>
          <w:rFonts w:ascii="Times New Roman" w:eastAsia="Times New Roman" w:hAnsi="Times New Roman" w:cs="Times New Roman"/>
          <w:bCs/>
          <w:lang w:val="en-GB"/>
        </w:rPr>
        <w:t xml:space="preserve"> </w:t>
      </w:r>
      <w:r w:rsidRPr="008E1C50">
        <w:rPr>
          <w:rFonts w:ascii="Times New Roman" w:eastAsia="Times New Roman" w:hAnsi="Times New Roman" w:cs="Times New Roman"/>
          <w:bCs/>
          <w:lang w:val="en-GB"/>
        </w:rPr>
        <w:t>assessments.</w:t>
      </w:r>
      <w:bookmarkEnd w:id="14"/>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73"/>
        <w:gridCol w:w="1647"/>
        <w:gridCol w:w="1325"/>
        <w:gridCol w:w="1401"/>
        <w:gridCol w:w="1388"/>
        <w:gridCol w:w="1036"/>
        <w:gridCol w:w="1171"/>
        <w:gridCol w:w="1234"/>
        <w:gridCol w:w="1104"/>
        <w:gridCol w:w="1181"/>
      </w:tblGrid>
      <w:tr w:rsidR="00E0225B" w:rsidRPr="008E1C50" w14:paraId="57E1E970" w14:textId="77777777" w:rsidTr="00E0225B">
        <w:tc>
          <w:tcPr>
            <w:tcW w:w="0" w:type="auto"/>
            <w:shd w:val="clear" w:color="auto" w:fill="D9D9D9"/>
          </w:tcPr>
          <w:bookmarkEnd w:id="15"/>
          <w:p w14:paraId="474975B1" w14:textId="7D9CD591" w:rsidR="0070501E" w:rsidRPr="008E1C50" w:rsidRDefault="004218F7" w:rsidP="0070501E">
            <w:pPr>
              <w:contextualSpacing/>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Author(s), year [citation #]</w:t>
            </w:r>
          </w:p>
        </w:tc>
        <w:tc>
          <w:tcPr>
            <w:tcW w:w="0" w:type="auto"/>
            <w:shd w:val="clear" w:color="auto" w:fill="D9D9D9"/>
          </w:tcPr>
          <w:p w14:paraId="6834E961"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Instrument</w:t>
            </w:r>
          </w:p>
        </w:tc>
        <w:tc>
          <w:tcPr>
            <w:tcW w:w="0" w:type="auto"/>
            <w:shd w:val="clear" w:color="auto" w:fill="D9D9D9"/>
          </w:tcPr>
          <w:p w14:paraId="50EA2586" w14:textId="47C38BCF"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Internal consistency</w:t>
            </w:r>
          </w:p>
        </w:tc>
        <w:tc>
          <w:tcPr>
            <w:tcW w:w="0" w:type="auto"/>
            <w:shd w:val="clear" w:color="auto" w:fill="D9D9D9"/>
          </w:tcPr>
          <w:p w14:paraId="41AE661D"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Reliability</w:t>
            </w:r>
          </w:p>
        </w:tc>
        <w:tc>
          <w:tcPr>
            <w:tcW w:w="0" w:type="auto"/>
            <w:shd w:val="clear" w:color="auto" w:fill="D9D9D9"/>
          </w:tcPr>
          <w:p w14:paraId="5A90379B"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Measurement error</w:t>
            </w:r>
          </w:p>
        </w:tc>
        <w:tc>
          <w:tcPr>
            <w:tcW w:w="0" w:type="auto"/>
            <w:shd w:val="clear" w:color="auto" w:fill="D9D9D9"/>
          </w:tcPr>
          <w:p w14:paraId="69B223AD"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Content validity</w:t>
            </w:r>
          </w:p>
        </w:tc>
        <w:tc>
          <w:tcPr>
            <w:tcW w:w="0" w:type="auto"/>
            <w:shd w:val="clear" w:color="auto" w:fill="D9D9D9"/>
          </w:tcPr>
          <w:p w14:paraId="720F930A"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Structural validity</w:t>
            </w:r>
          </w:p>
        </w:tc>
        <w:tc>
          <w:tcPr>
            <w:tcW w:w="0" w:type="auto"/>
            <w:shd w:val="clear" w:color="auto" w:fill="D9D9D9"/>
          </w:tcPr>
          <w:p w14:paraId="5A88D5C0" w14:textId="77777777" w:rsidR="0070501E" w:rsidRPr="008E1C50" w:rsidRDefault="0070501E" w:rsidP="00426CDD">
            <w:pPr>
              <w:contextualSpacing/>
              <w:jc w:val="center"/>
              <w:rPr>
                <w:rFonts w:ascii="Times New Roman" w:eastAsia="Calibri" w:hAnsi="Times New Roman" w:cs="Times New Roman"/>
                <w:b/>
                <w:bCs/>
                <w:sz w:val="18"/>
                <w:szCs w:val="18"/>
                <w:lang w:val="en-GB"/>
              </w:rPr>
            </w:pPr>
            <w:bookmarkStart w:id="16" w:name="_Hlk81407162"/>
            <w:r w:rsidRPr="008E1C50">
              <w:rPr>
                <w:rFonts w:ascii="Times New Roman" w:eastAsia="Calibri" w:hAnsi="Times New Roman" w:cs="Times New Roman"/>
                <w:b/>
                <w:bCs/>
                <w:sz w:val="18"/>
                <w:szCs w:val="18"/>
                <w:lang w:val="en-GB"/>
              </w:rPr>
              <w:t>Hypotheses testing</w:t>
            </w:r>
            <w:bookmarkEnd w:id="16"/>
          </w:p>
        </w:tc>
        <w:tc>
          <w:tcPr>
            <w:tcW w:w="0" w:type="auto"/>
            <w:shd w:val="clear" w:color="auto" w:fill="D9D9D9"/>
          </w:tcPr>
          <w:p w14:paraId="4E7D0EFA" w14:textId="77777777"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Cross-cultural validity</w:t>
            </w:r>
          </w:p>
        </w:tc>
        <w:tc>
          <w:tcPr>
            <w:tcW w:w="0" w:type="auto"/>
            <w:shd w:val="clear" w:color="auto" w:fill="D9D9D9"/>
          </w:tcPr>
          <w:p w14:paraId="2EB459B3" w14:textId="33D7721F" w:rsidR="0070501E" w:rsidRPr="008E1C50" w:rsidRDefault="0070501E" w:rsidP="00426CDD">
            <w:pPr>
              <w:contextualSpacing/>
              <w:jc w:val="center"/>
              <w:rPr>
                <w:rFonts w:ascii="Times New Roman" w:eastAsia="Calibri" w:hAnsi="Times New Roman" w:cs="Times New Roman"/>
                <w:b/>
                <w:bCs/>
                <w:sz w:val="18"/>
                <w:szCs w:val="18"/>
                <w:lang w:val="en-GB"/>
              </w:rPr>
            </w:pPr>
            <w:r w:rsidRPr="008E1C50">
              <w:rPr>
                <w:rFonts w:ascii="Times New Roman" w:eastAsia="Calibri" w:hAnsi="Times New Roman" w:cs="Times New Roman"/>
                <w:b/>
                <w:bCs/>
                <w:sz w:val="18"/>
                <w:szCs w:val="18"/>
                <w:lang w:val="en-GB"/>
              </w:rPr>
              <w:t>Criterion validity</w:t>
            </w:r>
          </w:p>
        </w:tc>
      </w:tr>
      <w:tr w:rsidR="0070501E" w:rsidRPr="008E1C50" w14:paraId="7EA011D2" w14:textId="77777777" w:rsidTr="00426CDD">
        <w:tc>
          <w:tcPr>
            <w:tcW w:w="0" w:type="auto"/>
            <w:gridSpan w:val="10"/>
            <w:shd w:val="clear" w:color="auto" w:fill="A6A6A6"/>
          </w:tcPr>
          <w:p w14:paraId="10C55D7C" w14:textId="77777777" w:rsidR="0070501E" w:rsidRPr="008E1C50" w:rsidRDefault="0070501E"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Simple skills</w:t>
            </w:r>
          </w:p>
        </w:tc>
      </w:tr>
      <w:tr w:rsidR="0070501E" w:rsidRPr="008E1C50" w14:paraId="5885E4CC" w14:textId="77777777" w:rsidTr="00426CDD">
        <w:tc>
          <w:tcPr>
            <w:tcW w:w="0" w:type="auto"/>
            <w:gridSpan w:val="10"/>
            <w:shd w:val="clear" w:color="auto" w:fill="D9D9D9"/>
          </w:tcPr>
          <w:p w14:paraId="5DD892D5" w14:textId="77777777" w:rsidR="0070501E" w:rsidRPr="008E1C50" w:rsidRDefault="0070501E"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Response inhibition</w:t>
            </w:r>
          </w:p>
        </w:tc>
      </w:tr>
      <w:tr w:rsidR="00E0225B" w:rsidRPr="008E1C50" w14:paraId="3D88F7EB" w14:textId="77777777" w:rsidTr="00E0225B">
        <w:tc>
          <w:tcPr>
            <w:tcW w:w="0" w:type="auto"/>
            <w:shd w:val="clear" w:color="auto" w:fill="auto"/>
          </w:tcPr>
          <w:p w14:paraId="6A22F172" w14:textId="1243E73F"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2016 [</w:t>
            </w:r>
            <w:r w:rsidR="004F7CEF" w:rsidRPr="008E1C50">
              <w:rPr>
                <w:rFonts w:ascii="Times New Roman" w:eastAsia="Calibri" w:hAnsi="Times New Roman" w:cs="Times New Roman"/>
                <w:sz w:val="18"/>
                <w:szCs w:val="18"/>
                <w:lang w:val="en-GB"/>
              </w:rPr>
              <w:t>16</w:t>
            </w:r>
            <w:r w:rsidRPr="008E1C50">
              <w:rPr>
                <w:rFonts w:ascii="Times New Roman" w:eastAsia="Calibri" w:hAnsi="Times New Roman" w:cs="Times New Roman"/>
                <w:sz w:val="18"/>
                <w:szCs w:val="18"/>
                <w:lang w:val="en-GB"/>
              </w:rPr>
              <w:t>]</w:t>
            </w:r>
          </w:p>
          <w:p w14:paraId="1A65C3B0" w14:textId="0E534936" w:rsidR="001D2A50"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2012 [</w:t>
            </w:r>
            <w:r w:rsidR="004F7CEF" w:rsidRPr="008E1C50">
              <w:rPr>
                <w:rFonts w:ascii="Times New Roman" w:eastAsia="Calibri" w:hAnsi="Times New Roman" w:cs="Times New Roman"/>
                <w:sz w:val="18"/>
                <w:szCs w:val="18"/>
                <w:lang w:val="en-GB"/>
              </w:rPr>
              <w:t>17</w:t>
            </w:r>
            <w:r w:rsidRPr="008E1C50">
              <w:rPr>
                <w:rFonts w:ascii="Times New Roman" w:eastAsia="Calibri" w:hAnsi="Times New Roman" w:cs="Times New Roman"/>
                <w:sz w:val="18"/>
                <w:szCs w:val="18"/>
                <w:lang w:val="en-GB"/>
              </w:rPr>
              <w:t>]</w:t>
            </w:r>
          </w:p>
        </w:tc>
        <w:tc>
          <w:tcPr>
            <w:tcW w:w="0" w:type="auto"/>
            <w:shd w:val="clear" w:color="auto" w:fill="auto"/>
          </w:tcPr>
          <w:p w14:paraId="4D10F1C1"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CAS: Attention scale</w:t>
            </w:r>
          </w:p>
        </w:tc>
        <w:tc>
          <w:tcPr>
            <w:tcW w:w="0" w:type="auto"/>
            <w:shd w:val="clear" w:color="auto" w:fill="auto"/>
          </w:tcPr>
          <w:p w14:paraId="03376564" w14:textId="215375BA" w:rsidR="0070501E" w:rsidRPr="008E1C50" w:rsidRDefault="00A82F0A"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FC38C3" w:rsidRPr="008E1C50">
              <w:rPr>
                <w:rFonts w:ascii="Times New Roman" w:eastAsia="Calibri" w:hAnsi="Times New Roman" w:cs="Times New Roman"/>
                <w:sz w:val="18"/>
                <w:szCs w:val="18"/>
                <w:lang w:val="en-GB"/>
              </w:rPr>
              <w:t xml:space="preserve"> </w:t>
            </w:r>
            <w:r w:rsidR="0070501E" w:rsidRPr="008E1C50">
              <w:rPr>
                <w:rFonts w:ascii="Times New Roman" w:eastAsia="Calibri" w:hAnsi="Times New Roman" w:cs="Times New Roman"/>
                <w:sz w:val="18"/>
                <w:szCs w:val="18"/>
                <w:lang w:val="en-GB"/>
              </w:rPr>
              <w:t xml:space="preserve">.84 </w:t>
            </w:r>
            <w:r w:rsidR="00E10E17"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64</w:t>
            </w:r>
            <w:r w:rsidR="00E10E17"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65</w:t>
            </w:r>
            <w:r w:rsidR="00E10E17" w:rsidRPr="008E1C50">
              <w:rPr>
                <w:rFonts w:ascii="Times New Roman" w:eastAsia="Calibri" w:hAnsi="Times New Roman" w:cs="Times New Roman"/>
                <w:sz w:val="18"/>
                <w:szCs w:val="18"/>
                <w:lang w:val="en-GB"/>
              </w:rPr>
              <w:t>]</w:t>
            </w:r>
          </w:p>
        </w:tc>
        <w:tc>
          <w:tcPr>
            <w:tcW w:w="0" w:type="auto"/>
            <w:shd w:val="clear" w:color="auto" w:fill="auto"/>
          </w:tcPr>
          <w:p w14:paraId="5546C766" w14:textId="19D836F7" w:rsidR="0070501E" w:rsidRPr="008E1C50" w:rsidRDefault="0070501E" w:rsidP="00426CDD">
            <w:pPr>
              <w:rPr>
                <w:rFonts w:ascii="Times New Roman" w:eastAsia="Calibri" w:hAnsi="Times New Roman" w:cs="Times New Roman"/>
                <w:sz w:val="18"/>
                <w:szCs w:val="18"/>
                <w:rtl/>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3661408" w14:textId="16C165C5" w:rsidR="0070501E" w:rsidRPr="008E1C50" w:rsidRDefault="0070501E"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865C786" w14:textId="1469E759" w:rsidR="0070501E" w:rsidRPr="008E1C50" w:rsidRDefault="0070501E"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0505D31" w14:textId="62158A72" w:rsidR="0070501E" w:rsidRPr="008E1C50" w:rsidRDefault="00A82F0A"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7230A9"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64</w:t>
            </w:r>
            <w:r w:rsidR="007230A9"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65</w:t>
            </w:r>
            <w:r w:rsidR="007230A9" w:rsidRPr="008E1C50">
              <w:rPr>
                <w:rFonts w:ascii="Times New Roman" w:eastAsia="Calibri" w:hAnsi="Times New Roman" w:cs="Times New Roman"/>
                <w:sz w:val="18"/>
                <w:szCs w:val="18"/>
                <w:lang w:val="en-GB"/>
              </w:rPr>
              <w:t>]</w:t>
            </w:r>
          </w:p>
        </w:tc>
        <w:tc>
          <w:tcPr>
            <w:tcW w:w="0" w:type="auto"/>
            <w:shd w:val="clear" w:color="auto" w:fill="auto"/>
          </w:tcPr>
          <w:p w14:paraId="3614032F"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8CAE882"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B46932C" w14:textId="3B624CA2" w:rsidR="0070501E" w:rsidRPr="008E1C50" w:rsidRDefault="00A82F0A"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F306D7" w:rsidRPr="008E1C50">
              <w:rPr>
                <w:rFonts w:ascii="Times New Roman" w:eastAsia="Calibri" w:hAnsi="Times New Roman" w:cs="Times New Roman"/>
                <w:sz w:val="18"/>
                <w:szCs w:val="18"/>
                <w:lang w:val="en-GB"/>
              </w:rPr>
              <w:t xml:space="preserve"> </w:t>
            </w:r>
            <w:r w:rsidR="00096C81"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64</w:t>
            </w:r>
            <w:r w:rsidR="00096C81" w:rsidRPr="008E1C50">
              <w:rPr>
                <w:rFonts w:ascii="Times New Roman" w:eastAsia="Calibri" w:hAnsi="Times New Roman" w:cs="Times New Roman"/>
                <w:sz w:val="18"/>
                <w:szCs w:val="18"/>
                <w:lang w:val="en-GB"/>
              </w:rPr>
              <w:t>,</w:t>
            </w:r>
            <w:r w:rsidR="009B6DFB" w:rsidRPr="008E1C50">
              <w:rPr>
                <w:rFonts w:ascii="Times New Roman" w:eastAsia="Calibri" w:hAnsi="Times New Roman" w:cs="Times New Roman"/>
                <w:sz w:val="18"/>
                <w:szCs w:val="18"/>
                <w:lang w:val="en-GB"/>
              </w:rPr>
              <w:t>65</w:t>
            </w:r>
            <w:r w:rsidR="00096C81" w:rsidRPr="008E1C50">
              <w:rPr>
                <w:rFonts w:ascii="Times New Roman" w:eastAsia="Calibri" w:hAnsi="Times New Roman" w:cs="Times New Roman"/>
                <w:sz w:val="18"/>
                <w:szCs w:val="18"/>
                <w:lang w:val="en-GB"/>
              </w:rPr>
              <w:t>]</w:t>
            </w:r>
          </w:p>
        </w:tc>
      </w:tr>
      <w:tr w:rsidR="00E0225B" w:rsidRPr="008E1C50" w14:paraId="271D382A" w14:textId="77777777" w:rsidTr="00E0225B">
        <w:tc>
          <w:tcPr>
            <w:tcW w:w="0" w:type="auto"/>
            <w:shd w:val="clear" w:color="auto" w:fill="auto"/>
          </w:tcPr>
          <w:p w14:paraId="4A9BD2A7" w14:textId="5E6BDDF7"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Michel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2011 [</w:t>
            </w:r>
            <w:r w:rsidR="003A384C" w:rsidRPr="008E1C50">
              <w:rPr>
                <w:rFonts w:ascii="Times New Roman" w:eastAsia="Calibri" w:hAnsi="Times New Roman" w:cs="Times New Roman"/>
                <w:sz w:val="18"/>
                <w:szCs w:val="18"/>
                <w:lang w:val="en-GB"/>
              </w:rPr>
              <w:t>42</w:t>
            </w:r>
            <w:r w:rsidRPr="008E1C50">
              <w:rPr>
                <w:rFonts w:ascii="Times New Roman" w:eastAsia="Calibri" w:hAnsi="Times New Roman" w:cs="Times New Roman"/>
                <w:sz w:val="18"/>
                <w:szCs w:val="18"/>
                <w:lang w:val="en-GB"/>
              </w:rPr>
              <w:t>]</w:t>
            </w:r>
          </w:p>
        </w:tc>
        <w:tc>
          <w:tcPr>
            <w:tcW w:w="0" w:type="auto"/>
            <w:shd w:val="clear" w:color="auto" w:fill="auto"/>
          </w:tcPr>
          <w:p w14:paraId="56ED3A2A"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Fruit Stroop task</w:t>
            </w:r>
          </w:p>
        </w:tc>
        <w:tc>
          <w:tcPr>
            <w:tcW w:w="0" w:type="auto"/>
            <w:shd w:val="clear" w:color="auto" w:fill="auto"/>
          </w:tcPr>
          <w:p w14:paraId="65DD53DE"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6E75A17" w14:textId="6B2F3CD2"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0070501E" w:rsidRPr="008E1C50">
              <w:rPr>
                <w:rFonts w:ascii="Times New Roman" w:eastAsia="Calibri" w:hAnsi="Times New Roman" w:cs="Times New Roman"/>
                <w:sz w:val="18"/>
                <w:szCs w:val="18"/>
                <w:vertAlign w:val="superscript"/>
                <w:lang w:val="en-GB"/>
              </w:rPr>
              <w:t>a</w:t>
            </w:r>
            <w:proofErr w:type="spellEnd"/>
            <w:r w:rsidR="0070501E" w:rsidRPr="008E1C50">
              <w:rPr>
                <w:rFonts w:ascii="Times New Roman" w:eastAsia="Calibri" w:hAnsi="Times New Roman" w:cs="Times New Roman"/>
                <w:sz w:val="18"/>
                <w:szCs w:val="18"/>
                <w:vertAlign w:val="superscript"/>
                <w:lang w:val="en-GB"/>
              </w:rPr>
              <w:t xml:space="preserve"> </w:t>
            </w:r>
            <w:r w:rsidR="0070501E" w:rsidRPr="008E1C50">
              <w:rPr>
                <w:rFonts w:ascii="Times New Roman" w:eastAsia="Calibri" w:hAnsi="Times New Roman" w:cs="Times New Roman"/>
                <w:sz w:val="18"/>
                <w:szCs w:val="18"/>
                <w:lang w:val="en-GB"/>
              </w:rPr>
              <w:t xml:space="preserve">(.87–.93) </w:t>
            </w:r>
            <w:r w:rsidR="00393BBD" w:rsidRPr="008E1C50">
              <w:rPr>
                <w:rFonts w:ascii="Times New Roman" w:eastAsia="Calibri" w:hAnsi="Times New Roman" w:cs="Times New Roman"/>
                <w:sz w:val="18"/>
                <w:szCs w:val="18"/>
                <w:lang w:val="en-GB"/>
              </w:rPr>
              <w:t>[</w:t>
            </w:r>
            <w:r w:rsidR="00782FDA" w:rsidRPr="008E1C50">
              <w:rPr>
                <w:rFonts w:ascii="Times New Roman" w:eastAsia="Calibri" w:hAnsi="Times New Roman" w:cs="Times New Roman"/>
                <w:sz w:val="18"/>
                <w:szCs w:val="18"/>
                <w:lang w:val="en-GB"/>
              </w:rPr>
              <w:t>82</w:t>
            </w:r>
            <w:r w:rsidR="00393BBD" w:rsidRPr="008E1C50">
              <w:rPr>
                <w:rFonts w:ascii="Times New Roman" w:eastAsia="Calibri" w:hAnsi="Times New Roman" w:cs="Times New Roman"/>
                <w:sz w:val="18"/>
                <w:szCs w:val="18"/>
                <w:lang w:val="en-GB"/>
              </w:rPr>
              <w:t>]</w:t>
            </w:r>
          </w:p>
        </w:tc>
        <w:tc>
          <w:tcPr>
            <w:tcW w:w="0" w:type="auto"/>
            <w:shd w:val="clear" w:color="auto" w:fill="auto"/>
          </w:tcPr>
          <w:p w14:paraId="24781A85"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E9E2507"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3FF46AD" w14:textId="3A1CF88B"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70501E" w:rsidRPr="008E1C50">
              <w:rPr>
                <w:rFonts w:ascii="Times New Roman" w:eastAsia="Calibri" w:hAnsi="Times New Roman" w:cs="Times New Roman"/>
                <w:sz w:val="18"/>
                <w:szCs w:val="18"/>
                <w:vertAlign w:val="superscript"/>
                <w:lang w:val="en-GB"/>
              </w:rPr>
              <w:t xml:space="preserve"> </w:t>
            </w:r>
            <w:r w:rsidR="0096123E" w:rsidRPr="008E1C50">
              <w:rPr>
                <w:rFonts w:ascii="Times New Roman" w:eastAsia="Calibri" w:hAnsi="Times New Roman" w:cs="Times New Roman"/>
                <w:sz w:val="18"/>
                <w:szCs w:val="18"/>
                <w:lang w:val="en-GB"/>
              </w:rPr>
              <w:t>[</w:t>
            </w:r>
            <w:r w:rsidR="00782FDA" w:rsidRPr="008E1C50">
              <w:rPr>
                <w:rFonts w:ascii="Times New Roman" w:eastAsia="Calibri" w:hAnsi="Times New Roman" w:cs="Times New Roman"/>
                <w:sz w:val="18"/>
                <w:szCs w:val="18"/>
                <w:lang w:val="en-GB"/>
              </w:rPr>
              <w:t>82</w:t>
            </w:r>
            <w:r w:rsidR="000E387C" w:rsidRPr="008E1C50">
              <w:rPr>
                <w:rFonts w:ascii="Times New Roman" w:eastAsia="Calibri" w:hAnsi="Times New Roman" w:cs="Times New Roman"/>
                <w:sz w:val="18"/>
                <w:szCs w:val="18"/>
                <w:lang w:val="en-GB"/>
              </w:rPr>
              <w:t>,</w:t>
            </w:r>
            <w:r w:rsidR="00782FDA" w:rsidRPr="008E1C50">
              <w:rPr>
                <w:rFonts w:ascii="Times New Roman" w:eastAsia="Calibri" w:hAnsi="Times New Roman" w:cs="Times New Roman"/>
                <w:sz w:val="18"/>
                <w:szCs w:val="18"/>
                <w:lang w:val="en-GB"/>
              </w:rPr>
              <w:t>83</w:t>
            </w:r>
            <w:r w:rsidR="000E387C" w:rsidRPr="008E1C50">
              <w:rPr>
                <w:rFonts w:ascii="Times New Roman" w:eastAsia="Calibri" w:hAnsi="Times New Roman" w:cs="Times New Roman"/>
                <w:sz w:val="18"/>
                <w:szCs w:val="18"/>
                <w:lang w:val="en-GB"/>
              </w:rPr>
              <w:t>]</w:t>
            </w:r>
            <w:r w:rsidR="0070501E" w:rsidRPr="008E1C50">
              <w:rPr>
                <w:rFonts w:ascii="Times New Roman" w:eastAsia="Calibri" w:hAnsi="Times New Roman" w:cs="Times New Roman"/>
                <w:sz w:val="18"/>
                <w:szCs w:val="18"/>
                <w:lang w:val="en-GB"/>
              </w:rPr>
              <w:t xml:space="preserve"> </w:t>
            </w:r>
          </w:p>
        </w:tc>
        <w:tc>
          <w:tcPr>
            <w:tcW w:w="0" w:type="auto"/>
            <w:shd w:val="clear" w:color="auto" w:fill="auto"/>
          </w:tcPr>
          <w:p w14:paraId="7347191C"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99B4534"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4BAA373"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617E385F" w14:textId="77777777" w:rsidTr="00E0225B">
        <w:tc>
          <w:tcPr>
            <w:tcW w:w="0" w:type="auto"/>
            <w:shd w:val="clear" w:color="auto" w:fill="auto"/>
          </w:tcPr>
          <w:p w14:paraId="293631C0" w14:textId="0381D197"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Piek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2004 [</w:t>
            </w:r>
            <w:r w:rsidR="003A384C" w:rsidRPr="008E1C50">
              <w:rPr>
                <w:rFonts w:ascii="Times New Roman" w:eastAsia="Calibri" w:hAnsi="Times New Roman" w:cs="Times New Roman"/>
                <w:sz w:val="18"/>
                <w:szCs w:val="18"/>
                <w:lang w:val="en-GB"/>
              </w:rPr>
              <w:t>44</w:t>
            </w:r>
            <w:r w:rsidRPr="008E1C50">
              <w:rPr>
                <w:rFonts w:ascii="Times New Roman" w:eastAsia="Calibri" w:hAnsi="Times New Roman" w:cs="Times New Roman"/>
                <w:sz w:val="18"/>
                <w:szCs w:val="18"/>
                <w:lang w:val="en-GB"/>
              </w:rPr>
              <w:t>]</w:t>
            </w:r>
          </w:p>
        </w:tc>
        <w:tc>
          <w:tcPr>
            <w:tcW w:w="0" w:type="auto"/>
            <w:shd w:val="clear" w:color="auto" w:fill="auto"/>
          </w:tcPr>
          <w:p w14:paraId="1F1F5451"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GNG task</w:t>
            </w:r>
          </w:p>
        </w:tc>
        <w:tc>
          <w:tcPr>
            <w:tcW w:w="0" w:type="auto"/>
            <w:shd w:val="clear" w:color="auto" w:fill="auto"/>
          </w:tcPr>
          <w:p w14:paraId="0FF2586F"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F3745DB" w14:textId="74DA905A" w:rsidR="0070501E" w:rsidRPr="008E1C50" w:rsidRDefault="00A82F0A">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70501E" w:rsidRPr="008E1C50">
              <w:rPr>
                <w:rFonts w:ascii="Times New Roman" w:eastAsia="Calibri" w:hAnsi="Times New Roman" w:cs="Times New Roman"/>
                <w:sz w:val="18"/>
                <w:szCs w:val="18"/>
                <w:vertAlign w:val="superscript"/>
                <w:lang w:val="en-GB"/>
              </w:rPr>
              <w:t>a</w:t>
            </w:r>
            <w:r w:rsidR="0070501E" w:rsidRPr="008E1C50">
              <w:rPr>
                <w:rFonts w:ascii="Times New Roman" w:eastAsia="Calibri" w:hAnsi="Times New Roman" w:cs="Times New Roman"/>
                <w:sz w:val="18"/>
                <w:szCs w:val="18"/>
                <w:lang w:val="en-GB"/>
              </w:rPr>
              <w:t xml:space="preserve"> </w:t>
            </w:r>
            <w:r w:rsidR="00034AD8" w:rsidRPr="008E1C50">
              <w:rPr>
                <w:rFonts w:ascii="Times New Roman" w:eastAsia="Calibri" w:hAnsi="Times New Roman" w:cs="Times New Roman"/>
                <w:sz w:val="18"/>
                <w:szCs w:val="18"/>
                <w:lang w:val="en-GB"/>
              </w:rPr>
              <w:t>[</w:t>
            </w:r>
            <w:r w:rsidR="00C11CF8" w:rsidRPr="008E1C50">
              <w:rPr>
                <w:rFonts w:ascii="Times New Roman" w:eastAsia="Calibri" w:hAnsi="Times New Roman" w:cs="Times New Roman"/>
                <w:sz w:val="18"/>
                <w:szCs w:val="18"/>
                <w:lang w:val="en-GB"/>
              </w:rPr>
              <w:t>84</w:t>
            </w:r>
            <w:r w:rsidR="00034AD8" w:rsidRPr="008E1C50">
              <w:rPr>
                <w:rFonts w:ascii="Times New Roman" w:eastAsia="Calibri" w:hAnsi="Times New Roman" w:cs="Times New Roman"/>
                <w:sz w:val="18"/>
                <w:szCs w:val="18"/>
                <w:lang w:val="en-GB"/>
              </w:rPr>
              <w:t>,</w:t>
            </w:r>
            <w:r w:rsidR="00C11CF8" w:rsidRPr="008E1C50">
              <w:rPr>
                <w:rFonts w:ascii="Times New Roman" w:eastAsia="Calibri" w:hAnsi="Times New Roman" w:cs="Times New Roman"/>
                <w:sz w:val="18"/>
                <w:szCs w:val="18"/>
                <w:lang w:val="en-GB"/>
              </w:rPr>
              <w:t>85</w:t>
            </w:r>
            <w:r w:rsidR="00034AD8" w:rsidRPr="008E1C50">
              <w:rPr>
                <w:rFonts w:ascii="Times New Roman" w:eastAsia="Calibri" w:hAnsi="Times New Roman" w:cs="Times New Roman"/>
                <w:sz w:val="18"/>
                <w:szCs w:val="18"/>
                <w:lang w:val="en-GB"/>
              </w:rPr>
              <w:t>]</w:t>
            </w:r>
          </w:p>
        </w:tc>
        <w:tc>
          <w:tcPr>
            <w:tcW w:w="0" w:type="auto"/>
            <w:shd w:val="clear" w:color="auto" w:fill="auto"/>
          </w:tcPr>
          <w:p w14:paraId="667FD0DA"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07C236B"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567B31C" w14:textId="6B40395D"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r w:rsidR="003303B9" w:rsidRPr="008E1C50">
              <w:rPr>
                <w:rFonts w:ascii="Times New Roman" w:eastAsia="Calibri" w:hAnsi="Times New Roman" w:cs="Times New Roman"/>
                <w:sz w:val="18"/>
                <w:szCs w:val="18"/>
                <w:lang w:val="en-GB"/>
              </w:rPr>
              <w:t xml:space="preserve"> </w:t>
            </w:r>
            <w:r w:rsidR="000E387C" w:rsidRPr="008E1C50">
              <w:rPr>
                <w:rFonts w:ascii="Times New Roman" w:eastAsia="Calibri" w:hAnsi="Times New Roman" w:cs="Times New Roman"/>
                <w:sz w:val="18"/>
                <w:szCs w:val="18"/>
                <w:lang w:val="en-GB"/>
              </w:rPr>
              <w:t>[</w:t>
            </w:r>
            <w:r w:rsidR="00C11CF8" w:rsidRPr="008E1C50">
              <w:rPr>
                <w:rFonts w:ascii="Times New Roman" w:eastAsia="Calibri" w:hAnsi="Times New Roman" w:cs="Times New Roman"/>
                <w:sz w:val="18"/>
                <w:szCs w:val="18"/>
                <w:lang w:val="en-GB"/>
              </w:rPr>
              <w:t>84</w:t>
            </w:r>
            <w:r w:rsidR="00650AAF" w:rsidRPr="008E1C50">
              <w:rPr>
                <w:rFonts w:ascii="Times New Roman" w:eastAsia="Calibri" w:hAnsi="Times New Roman" w:cs="Times New Roman"/>
                <w:sz w:val="18"/>
                <w:szCs w:val="18"/>
                <w:lang w:val="en-GB"/>
              </w:rPr>
              <w:t>,</w:t>
            </w:r>
            <w:r w:rsidR="00F66AC1" w:rsidRPr="008E1C50">
              <w:rPr>
                <w:rFonts w:ascii="Times New Roman" w:eastAsia="Calibri" w:hAnsi="Times New Roman" w:cs="Times New Roman"/>
                <w:sz w:val="18"/>
                <w:szCs w:val="18"/>
                <w:lang w:val="en-GB"/>
              </w:rPr>
              <w:t>86</w:t>
            </w:r>
            <w:r w:rsidR="00650AAF" w:rsidRPr="008E1C50">
              <w:rPr>
                <w:rFonts w:ascii="Times New Roman" w:eastAsia="Calibri" w:hAnsi="Times New Roman" w:cs="Times New Roman"/>
                <w:sz w:val="18"/>
                <w:szCs w:val="18"/>
                <w:lang w:val="en-GB"/>
              </w:rPr>
              <w:t>]</w:t>
            </w:r>
          </w:p>
        </w:tc>
        <w:tc>
          <w:tcPr>
            <w:tcW w:w="0" w:type="auto"/>
            <w:shd w:val="clear" w:color="auto" w:fill="auto"/>
          </w:tcPr>
          <w:p w14:paraId="364F20F3"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4AFD3B6"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859A0E5"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1C08B0BA" w14:textId="77777777" w:rsidTr="00E0225B">
        <w:tc>
          <w:tcPr>
            <w:tcW w:w="0" w:type="auto"/>
            <w:shd w:val="clear" w:color="auto" w:fill="auto"/>
          </w:tcPr>
          <w:p w14:paraId="30F6DC31" w14:textId="168A972E"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Piek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2004 [</w:t>
            </w:r>
            <w:r w:rsidR="003A384C" w:rsidRPr="008E1C50">
              <w:rPr>
                <w:rFonts w:ascii="Times New Roman" w:eastAsia="Calibri" w:hAnsi="Times New Roman" w:cs="Times New Roman"/>
                <w:sz w:val="18"/>
                <w:szCs w:val="18"/>
                <w:lang w:val="en-GB"/>
              </w:rPr>
              <w:t>44</w:t>
            </w:r>
            <w:r w:rsidRPr="008E1C50">
              <w:rPr>
                <w:rFonts w:ascii="Times New Roman" w:eastAsia="Calibri" w:hAnsi="Times New Roman" w:cs="Times New Roman"/>
                <w:sz w:val="18"/>
                <w:szCs w:val="18"/>
                <w:lang w:val="en-GB"/>
              </w:rPr>
              <w:t>]</w:t>
            </w:r>
          </w:p>
        </w:tc>
        <w:tc>
          <w:tcPr>
            <w:tcW w:w="0" w:type="auto"/>
            <w:shd w:val="clear" w:color="auto" w:fill="auto"/>
          </w:tcPr>
          <w:p w14:paraId="096A0FA2"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Trail Making/ Memory Updating task </w:t>
            </w:r>
          </w:p>
        </w:tc>
        <w:tc>
          <w:tcPr>
            <w:tcW w:w="0" w:type="auto"/>
            <w:shd w:val="clear" w:color="auto" w:fill="auto"/>
          </w:tcPr>
          <w:p w14:paraId="44E6666F"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5F48D16"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1D559E3"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0E62B97"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922F653" w14:textId="07B7627C"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Good </w:t>
            </w:r>
            <w:r w:rsidR="0051593A" w:rsidRPr="008E1C50">
              <w:rPr>
                <w:rFonts w:ascii="Times New Roman" w:eastAsia="Calibri" w:hAnsi="Times New Roman" w:cs="Times New Roman"/>
                <w:sz w:val="18"/>
                <w:szCs w:val="18"/>
                <w:lang w:val="en-GB"/>
              </w:rPr>
              <w:t>[</w:t>
            </w:r>
            <w:r w:rsidR="00F66AC1" w:rsidRPr="008E1C50">
              <w:rPr>
                <w:rFonts w:ascii="Times New Roman" w:eastAsia="Calibri" w:hAnsi="Times New Roman" w:cs="Times New Roman"/>
                <w:sz w:val="18"/>
                <w:szCs w:val="18"/>
                <w:lang w:val="en-GB"/>
              </w:rPr>
              <w:t>44</w:t>
            </w:r>
            <w:r w:rsidR="0051593A" w:rsidRPr="008E1C50">
              <w:rPr>
                <w:rFonts w:ascii="Times New Roman" w:eastAsia="Calibri" w:hAnsi="Times New Roman" w:cs="Times New Roman"/>
                <w:sz w:val="18"/>
                <w:szCs w:val="18"/>
                <w:lang w:val="en-GB"/>
              </w:rPr>
              <w:t>]</w:t>
            </w:r>
          </w:p>
        </w:tc>
        <w:tc>
          <w:tcPr>
            <w:tcW w:w="0" w:type="auto"/>
            <w:shd w:val="clear" w:color="auto" w:fill="auto"/>
          </w:tcPr>
          <w:p w14:paraId="7D50D060"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056E73E"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0F1EC72"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3A910919" w14:textId="77777777" w:rsidTr="00E0225B">
        <w:tc>
          <w:tcPr>
            <w:tcW w:w="0" w:type="auto"/>
            <w:shd w:val="clear" w:color="auto" w:fill="auto"/>
          </w:tcPr>
          <w:p w14:paraId="147084D9" w14:textId="28817781"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Pratt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2014 [</w:t>
            </w:r>
            <w:r w:rsidR="003A384C" w:rsidRPr="008E1C50">
              <w:rPr>
                <w:rFonts w:ascii="Times New Roman" w:eastAsia="Calibri" w:hAnsi="Times New Roman" w:cs="Times New Roman"/>
                <w:sz w:val="18"/>
                <w:szCs w:val="18"/>
                <w:lang w:val="en-GB"/>
              </w:rPr>
              <w:t>47</w:t>
            </w:r>
            <w:r w:rsidRPr="008E1C50">
              <w:rPr>
                <w:rFonts w:ascii="Times New Roman" w:eastAsia="Calibri" w:hAnsi="Times New Roman" w:cs="Times New Roman"/>
                <w:sz w:val="18"/>
                <w:szCs w:val="18"/>
                <w:lang w:val="en-GB"/>
              </w:rPr>
              <w:t>]</w:t>
            </w:r>
          </w:p>
        </w:tc>
        <w:tc>
          <w:tcPr>
            <w:tcW w:w="0" w:type="auto"/>
            <w:shd w:val="clear" w:color="auto" w:fill="auto"/>
          </w:tcPr>
          <w:p w14:paraId="3BA531EE"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Stroop test</w:t>
            </w:r>
          </w:p>
        </w:tc>
        <w:tc>
          <w:tcPr>
            <w:tcW w:w="0" w:type="auto"/>
            <w:shd w:val="clear" w:color="auto" w:fill="auto"/>
          </w:tcPr>
          <w:p w14:paraId="4B793AAC"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1805CDE" w14:textId="4EB04ACE" w:rsidR="0070501E" w:rsidRPr="008E1C50" w:rsidRDefault="00A82F0A">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70501E" w:rsidRPr="008E1C50">
              <w:rPr>
                <w:rFonts w:ascii="Times New Roman" w:eastAsia="Calibri" w:hAnsi="Times New Roman" w:cs="Times New Roman"/>
                <w:sz w:val="18"/>
                <w:szCs w:val="18"/>
                <w:vertAlign w:val="superscript"/>
                <w:lang w:val="en-GB"/>
              </w:rPr>
              <w:t>a</w:t>
            </w:r>
            <w:r w:rsidR="00650DA2" w:rsidRPr="008E1C50">
              <w:rPr>
                <w:rFonts w:ascii="Times New Roman" w:eastAsia="Calibri" w:hAnsi="Times New Roman" w:cs="Times New Roman"/>
                <w:sz w:val="18"/>
                <w:szCs w:val="18"/>
                <w:lang w:val="en-GB"/>
              </w:rPr>
              <w:t xml:space="preserve"> </w:t>
            </w:r>
            <w:r w:rsidR="000C710E" w:rsidRPr="008E1C50">
              <w:rPr>
                <w:rFonts w:ascii="Times New Roman" w:eastAsia="Calibri" w:hAnsi="Times New Roman" w:cs="Times New Roman"/>
                <w:sz w:val="18"/>
                <w:szCs w:val="18"/>
                <w:lang w:val="en-GB"/>
              </w:rPr>
              <w:t>87</w:t>
            </w:r>
            <w:r w:rsidR="00F7263F" w:rsidRPr="008E1C50">
              <w:rPr>
                <w:rFonts w:ascii="Times New Roman" w:eastAsia="Calibri" w:hAnsi="Times New Roman" w:cs="Times New Roman"/>
                <w:sz w:val="18"/>
                <w:szCs w:val="18"/>
                <w:lang w:val="en-GB"/>
              </w:rPr>
              <w:t>,</w:t>
            </w:r>
            <w:r w:rsidR="000C710E" w:rsidRPr="008E1C50">
              <w:rPr>
                <w:rFonts w:ascii="Times New Roman" w:eastAsia="Calibri" w:hAnsi="Times New Roman" w:cs="Times New Roman"/>
                <w:sz w:val="18"/>
                <w:szCs w:val="18"/>
                <w:lang w:val="en-GB"/>
              </w:rPr>
              <w:t>88</w:t>
            </w:r>
            <w:r w:rsidR="00D30C2B" w:rsidRPr="008E1C50">
              <w:rPr>
                <w:rFonts w:ascii="Times New Roman" w:eastAsia="Calibri" w:hAnsi="Times New Roman" w:cs="Times New Roman"/>
                <w:sz w:val="18"/>
                <w:szCs w:val="18"/>
                <w:lang w:val="en-GB"/>
              </w:rPr>
              <w:t>]</w:t>
            </w:r>
          </w:p>
        </w:tc>
        <w:tc>
          <w:tcPr>
            <w:tcW w:w="0" w:type="auto"/>
            <w:shd w:val="clear" w:color="auto" w:fill="auto"/>
          </w:tcPr>
          <w:p w14:paraId="44779820" w14:textId="5C32ABAF" w:rsidR="0070501E" w:rsidRPr="008E1C50" w:rsidRDefault="00D30C2B"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w:t>
            </w:r>
            <w:r w:rsidR="000C710E" w:rsidRPr="008E1C50">
              <w:rPr>
                <w:rFonts w:ascii="Times New Roman" w:eastAsia="Calibri" w:hAnsi="Times New Roman" w:cs="Times New Roman"/>
                <w:sz w:val="18"/>
                <w:szCs w:val="18"/>
                <w:lang w:val="en-GB"/>
              </w:rPr>
              <w:t>88</w:t>
            </w:r>
            <w:r w:rsidRPr="008E1C50">
              <w:rPr>
                <w:rFonts w:ascii="Times New Roman" w:eastAsia="Calibri" w:hAnsi="Times New Roman" w:cs="Times New Roman"/>
                <w:sz w:val="18"/>
                <w:szCs w:val="18"/>
                <w:lang w:val="en-GB"/>
              </w:rPr>
              <w:t>]</w:t>
            </w:r>
          </w:p>
        </w:tc>
        <w:tc>
          <w:tcPr>
            <w:tcW w:w="0" w:type="auto"/>
            <w:shd w:val="clear" w:color="auto" w:fill="auto"/>
          </w:tcPr>
          <w:p w14:paraId="3B13D78C"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9FC9CF1" w14:textId="3EEED684"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Good </w:t>
            </w:r>
            <w:r w:rsidR="00897E20" w:rsidRPr="008E1C50">
              <w:rPr>
                <w:rFonts w:ascii="Times New Roman" w:eastAsia="Calibri" w:hAnsi="Times New Roman" w:cs="Times New Roman"/>
                <w:sz w:val="18"/>
                <w:szCs w:val="18"/>
                <w:lang w:val="en-GB"/>
              </w:rPr>
              <w:t>[96]</w:t>
            </w:r>
          </w:p>
        </w:tc>
        <w:tc>
          <w:tcPr>
            <w:tcW w:w="0" w:type="auto"/>
            <w:shd w:val="clear" w:color="auto" w:fill="auto"/>
          </w:tcPr>
          <w:p w14:paraId="1B1DC6E9"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0649EB3"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F2932DD"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01A02A6B" w14:textId="77777777" w:rsidTr="00E0225B">
        <w:tc>
          <w:tcPr>
            <w:tcW w:w="0" w:type="auto"/>
            <w:shd w:val="clear" w:color="auto" w:fill="auto"/>
          </w:tcPr>
          <w:p w14:paraId="6916E27D" w14:textId="1EF1332A"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Pratt, et al, 2014 [</w:t>
            </w:r>
            <w:r w:rsidR="003A384C" w:rsidRPr="008E1C50">
              <w:rPr>
                <w:rFonts w:ascii="Times New Roman" w:eastAsia="Calibri" w:hAnsi="Times New Roman" w:cs="Times New Roman"/>
                <w:sz w:val="18"/>
                <w:szCs w:val="18"/>
                <w:lang w:val="en-GB"/>
              </w:rPr>
              <w:t>47</w:t>
            </w:r>
            <w:r w:rsidRPr="008E1C50">
              <w:rPr>
                <w:rFonts w:ascii="Times New Roman" w:eastAsia="Calibri" w:hAnsi="Times New Roman" w:cs="Times New Roman"/>
                <w:sz w:val="18"/>
                <w:szCs w:val="18"/>
                <w:lang w:val="en-GB"/>
              </w:rPr>
              <w:t>]</w:t>
            </w:r>
          </w:p>
        </w:tc>
        <w:tc>
          <w:tcPr>
            <w:tcW w:w="0" w:type="auto"/>
            <w:shd w:val="clear" w:color="auto" w:fill="auto"/>
          </w:tcPr>
          <w:p w14:paraId="2DFBD085"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NEPSY Tower task </w:t>
            </w:r>
          </w:p>
        </w:tc>
        <w:tc>
          <w:tcPr>
            <w:tcW w:w="0" w:type="auto"/>
            <w:shd w:val="clear" w:color="auto" w:fill="auto"/>
          </w:tcPr>
          <w:p w14:paraId="307B4281" w14:textId="31438702"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650DA2" w:rsidRPr="008E1C50">
              <w:rPr>
                <w:rFonts w:ascii="Times New Roman" w:eastAsia="Calibri" w:hAnsi="Times New Roman" w:cs="Times New Roman"/>
                <w:sz w:val="18"/>
                <w:szCs w:val="18"/>
                <w:lang w:val="en-GB"/>
              </w:rPr>
              <w:t xml:space="preserve"> </w:t>
            </w:r>
            <w:r w:rsidR="00FC5696" w:rsidRPr="008E1C50">
              <w:rPr>
                <w:rFonts w:ascii="Times New Roman" w:eastAsia="Calibri" w:hAnsi="Times New Roman" w:cs="Times New Roman"/>
                <w:sz w:val="18"/>
                <w:szCs w:val="18"/>
                <w:lang w:val="en-GB"/>
              </w:rPr>
              <w:t>[</w:t>
            </w:r>
            <w:r w:rsidR="007E4B31" w:rsidRPr="008E1C50">
              <w:rPr>
                <w:rFonts w:ascii="Times New Roman" w:eastAsia="Calibri" w:hAnsi="Times New Roman" w:cs="Times New Roman"/>
                <w:sz w:val="18"/>
                <w:szCs w:val="18"/>
                <w:lang w:val="en-GB"/>
              </w:rPr>
              <w:t>90</w:t>
            </w:r>
            <w:r w:rsidR="00FC5696" w:rsidRPr="008E1C50">
              <w:rPr>
                <w:rFonts w:ascii="Times New Roman" w:eastAsia="Calibri" w:hAnsi="Times New Roman" w:cs="Times New Roman"/>
                <w:sz w:val="18"/>
                <w:szCs w:val="18"/>
                <w:lang w:val="en-GB"/>
              </w:rPr>
              <w:t>]</w:t>
            </w:r>
          </w:p>
        </w:tc>
        <w:tc>
          <w:tcPr>
            <w:tcW w:w="0" w:type="auto"/>
            <w:shd w:val="clear" w:color="auto" w:fill="auto"/>
          </w:tcPr>
          <w:p w14:paraId="03B30D95"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71CC1E2"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546A9C7"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2EC3DB7" w14:textId="25B81634"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00BF19EC" w:rsidRPr="008E1C50">
              <w:rPr>
                <w:rFonts w:ascii="Times New Roman" w:eastAsia="Calibri" w:hAnsi="Times New Roman" w:cs="Times New Roman"/>
                <w:sz w:val="18"/>
                <w:szCs w:val="18"/>
                <w:lang w:val="en-GB"/>
              </w:rPr>
              <w:t>[</w:t>
            </w:r>
            <w:r w:rsidR="007E4B31" w:rsidRPr="008E1C50">
              <w:rPr>
                <w:rFonts w:ascii="Times New Roman" w:eastAsia="Calibri" w:hAnsi="Times New Roman" w:cs="Times New Roman"/>
                <w:sz w:val="18"/>
                <w:szCs w:val="18"/>
                <w:lang w:val="en-GB"/>
              </w:rPr>
              <w:t>90</w:t>
            </w:r>
            <w:r w:rsidR="00BF19EC" w:rsidRPr="008E1C50">
              <w:rPr>
                <w:rFonts w:ascii="Times New Roman" w:eastAsia="Calibri" w:hAnsi="Times New Roman" w:cs="Times New Roman"/>
                <w:sz w:val="18"/>
                <w:szCs w:val="18"/>
                <w:lang w:val="en-GB"/>
              </w:rPr>
              <w:t>,</w:t>
            </w:r>
            <w:r w:rsidR="007E4B31" w:rsidRPr="008E1C50">
              <w:rPr>
                <w:rFonts w:ascii="Times New Roman" w:eastAsia="Calibri" w:hAnsi="Times New Roman" w:cs="Times New Roman"/>
                <w:sz w:val="18"/>
                <w:szCs w:val="18"/>
                <w:lang w:val="en-GB"/>
              </w:rPr>
              <w:t>91</w:t>
            </w:r>
            <w:r w:rsidR="00BF19EC" w:rsidRPr="008E1C50">
              <w:rPr>
                <w:rFonts w:ascii="Times New Roman" w:eastAsia="Calibri" w:hAnsi="Times New Roman" w:cs="Times New Roman"/>
                <w:sz w:val="18"/>
                <w:szCs w:val="18"/>
                <w:lang w:val="en-GB"/>
              </w:rPr>
              <w:t>]</w:t>
            </w:r>
          </w:p>
        </w:tc>
        <w:tc>
          <w:tcPr>
            <w:tcW w:w="0" w:type="auto"/>
            <w:shd w:val="clear" w:color="auto" w:fill="auto"/>
          </w:tcPr>
          <w:p w14:paraId="2C086A3A"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9DFF741"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01D5DB2"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2CDC8DF4" w14:textId="77777777" w:rsidTr="00E0225B">
        <w:tc>
          <w:tcPr>
            <w:tcW w:w="0" w:type="auto"/>
            <w:shd w:val="clear" w:color="auto" w:fill="auto"/>
          </w:tcPr>
          <w:p w14:paraId="7649D4A8" w14:textId="6FE4C754" w:rsidR="00A85520" w:rsidRPr="008E1C50" w:rsidRDefault="00A85520" w:rsidP="0070501E">
            <w:pPr>
              <w:contextualSpacing/>
              <w:rPr>
                <w:rFonts w:ascii="Times New Roman" w:eastAsia="Calibri" w:hAnsi="Times New Roman" w:cs="Times New Roman"/>
                <w:sz w:val="18"/>
                <w:szCs w:val="18"/>
                <w:lang w:val="en-GB"/>
              </w:rPr>
            </w:pPr>
            <w:bookmarkStart w:id="17" w:name="_Hlk81402343"/>
            <w:r w:rsidRPr="008E1C50">
              <w:rPr>
                <w:rFonts w:ascii="Times New Roman" w:hAnsi="Times New Roman" w:cs="Times New Roman"/>
                <w:sz w:val="18"/>
                <w:szCs w:val="18"/>
                <w:lang w:val="en-GB"/>
              </w:rPr>
              <w:t>Omer et al</w:t>
            </w:r>
            <w:r w:rsidR="00E0225B" w:rsidRPr="008E1C50">
              <w:rPr>
                <w:rFonts w:ascii="Times New Roman" w:hAnsi="Times New Roman" w:cs="Times New Roman"/>
                <w:sz w:val="18"/>
                <w:szCs w:val="18"/>
                <w:lang w:val="en-GB"/>
              </w:rPr>
              <w:t>.</w:t>
            </w:r>
            <w:r w:rsidRPr="008E1C50">
              <w:rPr>
                <w:rFonts w:ascii="Times New Roman" w:hAnsi="Times New Roman" w:cs="Times New Roman"/>
                <w:sz w:val="18"/>
                <w:szCs w:val="18"/>
                <w:lang w:val="en-GB"/>
              </w:rPr>
              <w:t xml:space="preserve">, 2021 </w:t>
            </w:r>
            <w:r w:rsidR="003A384C" w:rsidRPr="008E1C50">
              <w:rPr>
                <w:rFonts w:ascii="Times New Roman" w:hAnsi="Times New Roman" w:cs="Times New Roman"/>
                <w:sz w:val="18"/>
                <w:szCs w:val="18"/>
                <w:lang w:val="en-GB"/>
              </w:rPr>
              <w:t>[46]</w:t>
            </w:r>
          </w:p>
        </w:tc>
        <w:tc>
          <w:tcPr>
            <w:tcW w:w="0" w:type="auto"/>
            <w:shd w:val="clear" w:color="auto" w:fill="auto"/>
          </w:tcPr>
          <w:p w14:paraId="09702DA4" w14:textId="6D4B20E5" w:rsidR="00A85520" w:rsidRPr="008E1C50" w:rsidRDefault="00A8552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BRIEF</w:t>
            </w:r>
          </w:p>
        </w:tc>
        <w:tc>
          <w:tcPr>
            <w:tcW w:w="0" w:type="auto"/>
            <w:shd w:val="clear" w:color="auto" w:fill="auto"/>
          </w:tcPr>
          <w:p w14:paraId="2F93A2C1" w14:textId="546812C3" w:rsidR="00A85520" w:rsidRPr="008E1C50" w:rsidRDefault="000F44A7">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vertAlign w:val="superscript"/>
                <w:lang w:val="en-GB"/>
              </w:rPr>
              <w:t>a</w:t>
            </w:r>
            <w:r w:rsidR="008D0FA9" w:rsidRPr="008E1C50">
              <w:rPr>
                <w:rFonts w:ascii="Times New Roman" w:eastAsia="Calibri" w:hAnsi="Times New Roman" w:cs="Times New Roman"/>
                <w:sz w:val="18"/>
                <w:szCs w:val="18"/>
                <w:vertAlign w:val="superscript"/>
                <w:lang w:val="en-GB"/>
              </w:rPr>
              <w:t xml:space="preserve"> </w:t>
            </w:r>
            <w:r w:rsidR="008D0FA9" w:rsidRPr="008E1C50">
              <w:rPr>
                <w:rFonts w:ascii="Times New Roman" w:eastAsia="Calibri" w:hAnsi="Times New Roman" w:cs="Times New Roman"/>
                <w:sz w:val="18"/>
                <w:szCs w:val="18"/>
                <w:lang w:val="en-GB"/>
              </w:rPr>
              <w:t>.80-.98</w:t>
            </w:r>
            <w:r w:rsidR="00F306D7"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525E8"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7F481869" w14:textId="406958E7" w:rsidR="006E097E" w:rsidRPr="008E1C50" w:rsidRDefault="006E097E" w:rsidP="006E097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Pr="008E1C50">
              <w:rPr>
                <w:rFonts w:ascii="Times New Roman" w:eastAsia="Calibri" w:hAnsi="Times New Roman" w:cs="Times New Roman"/>
                <w:sz w:val="18"/>
                <w:szCs w:val="18"/>
                <w:vertAlign w:val="superscript"/>
                <w:lang w:val="en-GB"/>
              </w:rPr>
              <w:t>a</w:t>
            </w:r>
            <w:r w:rsidR="00656F69" w:rsidRPr="008E1C50">
              <w:rPr>
                <w:rFonts w:ascii="Times New Roman" w:eastAsia="Calibri" w:hAnsi="Times New Roman" w:cs="Times New Roman"/>
                <w:sz w:val="18"/>
                <w:szCs w:val="18"/>
                <w:vertAlign w:val="superscript"/>
                <w:lang w:val="en-GB"/>
              </w:rPr>
              <w:t>,</w:t>
            </w:r>
            <w:r w:rsidRPr="008E1C50">
              <w:rPr>
                <w:rFonts w:ascii="Times New Roman" w:eastAsia="Calibri" w:hAnsi="Times New Roman" w:cs="Times New Roman"/>
                <w:sz w:val="18"/>
                <w:szCs w:val="18"/>
                <w:vertAlign w:val="superscript"/>
                <w:lang w:val="en-GB"/>
              </w:rPr>
              <w:t>c</w:t>
            </w:r>
            <w:proofErr w:type="spellEnd"/>
            <w:r w:rsidRPr="008E1C50">
              <w:rPr>
                <w:rFonts w:ascii="Times New Roman"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525E8"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p w14:paraId="4DD7861A" w14:textId="77777777" w:rsidR="00A85520" w:rsidRPr="008E1C50" w:rsidRDefault="00A85520" w:rsidP="0070501E">
            <w:pPr>
              <w:rPr>
                <w:rFonts w:ascii="Times New Roman" w:eastAsia="Calibri" w:hAnsi="Times New Roman" w:cs="Times New Roman"/>
                <w:sz w:val="18"/>
                <w:szCs w:val="18"/>
                <w:lang w:val="en-GB"/>
              </w:rPr>
            </w:pPr>
          </w:p>
        </w:tc>
        <w:tc>
          <w:tcPr>
            <w:tcW w:w="0" w:type="auto"/>
            <w:shd w:val="clear" w:color="auto" w:fill="auto"/>
          </w:tcPr>
          <w:p w14:paraId="604071EE" w14:textId="34934E8E" w:rsidR="00A85520" w:rsidRPr="008E1C50" w:rsidRDefault="003C7B4B"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35F932D" w14:textId="05BACE6E" w:rsidR="00A85520" w:rsidRPr="008E1C50" w:rsidRDefault="00EF3A9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Excellent </w:t>
            </w:r>
            <w:r w:rsidR="005F1600" w:rsidRPr="008E1C50">
              <w:rPr>
                <w:rFonts w:ascii="Times New Roman" w:eastAsia="Calibri" w:hAnsi="Times New Roman" w:cs="Times New Roman"/>
                <w:sz w:val="18"/>
                <w:szCs w:val="18"/>
                <w:lang w:val="en-GB"/>
              </w:rPr>
              <w:t>[</w:t>
            </w:r>
            <w:r w:rsidR="002525E8" w:rsidRPr="008E1C50">
              <w:rPr>
                <w:rFonts w:ascii="Times New Roman" w:eastAsia="Calibri" w:hAnsi="Times New Roman" w:cs="Times New Roman"/>
                <w:sz w:val="18"/>
                <w:szCs w:val="18"/>
                <w:lang w:val="en-GB"/>
              </w:rPr>
              <w:t>70</w:t>
            </w:r>
            <w:r w:rsidR="005F1600" w:rsidRPr="008E1C50">
              <w:rPr>
                <w:rFonts w:ascii="Times New Roman" w:eastAsia="Calibri" w:hAnsi="Times New Roman" w:cs="Times New Roman"/>
                <w:sz w:val="18"/>
                <w:szCs w:val="18"/>
                <w:lang w:val="en-GB"/>
              </w:rPr>
              <w:t>]</w:t>
            </w:r>
          </w:p>
        </w:tc>
        <w:tc>
          <w:tcPr>
            <w:tcW w:w="0" w:type="auto"/>
            <w:shd w:val="clear" w:color="auto" w:fill="auto"/>
          </w:tcPr>
          <w:p w14:paraId="249DE56A" w14:textId="675095E4" w:rsidR="00A85520" w:rsidRPr="008E1C50" w:rsidRDefault="003C7B4B"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2525E8"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5876D299" w14:textId="0E84107A" w:rsidR="00A85520" w:rsidRPr="008E1C50" w:rsidRDefault="003C7B4B"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17A0F2C" w14:textId="2C9C4F82" w:rsidR="00A85520" w:rsidRPr="008E1C50" w:rsidRDefault="003C7B4B"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2A4F1CA" w14:textId="19932BAA" w:rsidR="00A85520" w:rsidRPr="008E1C50" w:rsidRDefault="003C7B4B"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2525E8"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r>
      <w:bookmarkEnd w:id="17"/>
      <w:tr w:rsidR="0070501E" w:rsidRPr="008E1C50" w14:paraId="137D84A8" w14:textId="77777777" w:rsidTr="00426CDD">
        <w:tc>
          <w:tcPr>
            <w:tcW w:w="0" w:type="auto"/>
            <w:gridSpan w:val="10"/>
            <w:shd w:val="clear" w:color="auto" w:fill="D9D9D9"/>
          </w:tcPr>
          <w:p w14:paraId="7887F98D" w14:textId="77777777" w:rsidR="0070501E" w:rsidRPr="008E1C50" w:rsidRDefault="0070501E"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Working memory</w:t>
            </w:r>
          </w:p>
        </w:tc>
      </w:tr>
      <w:tr w:rsidR="00E0225B" w:rsidRPr="008E1C50" w14:paraId="58E14694" w14:textId="77777777" w:rsidTr="00E0225B">
        <w:tc>
          <w:tcPr>
            <w:tcW w:w="0" w:type="auto"/>
            <w:shd w:val="clear" w:color="auto" w:fill="auto"/>
          </w:tcPr>
          <w:p w14:paraId="0849DEC2" w14:textId="15D88CCC" w:rsidR="0070501E" w:rsidRPr="008E1C50" w:rsidDel="006A07B7"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Cunningham et</w:t>
            </w:r>
            <w:r w:rsidR="00E0225B" w:rsidRPr="008E1C50">
              <w:rPr>
                <w:rFonts w:ascii="Times New Roman" w:eastAsia="Calibri" w:hAnsi="Times New Roman" w:cs="Times New Roman"/>
                <w:sz w:val="18"/>
                <w:szCs w:val="18"/>
                <w:lang w:val="en-GB"/>
              </w:rPr>
              <w:t> </w:t>
            </w:r>
            <w:r w:rsidRPr="008E1C50">
              <w:rPr>
                <w:rFonts w:ascii="Times New Roman" w:eastAsia="Calibri" w:hAnsi="Times New Roman" w:cs="Times New Roman"/>
                <w:sz w:val="18"/>
                <w:szCs w:val="18"/>
                <w:lang w:val="en-GB"/>
              </w:rPr>
              <w:t>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2018 [</w:t>
            </w:r>
            <w:r w:rsidR="003A384C" w:rsidRPr="008E1C50">
              <w:rPr>
                <w:rFonts w:ascii="Times New Roman" w:eastAsia="Calibri" w:hAnsi="Times New Roman" w:cs="Times New Roman"/>
                <w:sz w:val="18"/>
                <w:szCs w:val="18"/>
                <w:lang w:val="en-GB"/>
              </w:rPr>
              <w:t>40</w:t>
            </w:r>
            <w:r w:rsidRPr="008E1C50">
              <w:rPr>
                <w:rFonts w:ascii="Times New Roman" w:eastAsia="Calibri" w:hAnsi="Times New Roman" w:cs="Times New Roman"/>
                <w:sz w:val="18"/>
                <w:szCs w:val="18"/>
                <w:lang w:val="en-GB"/>
              </w:rPr>
              <w:t>]</w:t>
            </w:r>
          </w:p>
        </w:tc>
        <w:tc>
          <w:tcPr>
            <w:tcW w:w="0" w:type="auto"/>
            <w:shd w:val="clear" w:color="auto" w:fill="auto"/>
          </w:tcPr>
          <w:p w14:paraId="14F36C08"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CANTAB: Spatial Working Memory</w:t>
            </w:r>
          </w:p>
        </w:tc>
        <w:tc>
          <w:tcPr>
            <w:tcW w:w="0" w:type="auto"/>
            <w:shd w:val="clear" w:color="auto" w:fill="auto"/>
          </w:tcPr>
          <w:p w14:paraId="5984212F"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CF9DD58" w14:textId="4353AF72"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r w:rsidR="00650DA2" w:rsidRPr="008E1C50">
              <w:rPr>
                <w:rFonts w:ascii="Times New Roman" w:eastAsia="Calibri" w:hAnsi="Times New Roman" w:cs="Times New Roman"/>
                <w:sz w:val="18"/>
                <w:szCs w:val="18"/>
                <w:lang w:val="en-GB"/>
              </w:rPr>
              <w:t xml:space="preserve"> </w:t>
            </w:r>
            <w:r w:rsidR="007F6383" w:rsidRPr="008E1C50">
              <w:rPr>
                <w:rFonts w:ascii="Times New Roman" w:eastAsia="Calibri" w:hAnsi="Times New Roman" w:cs="Times New Roman"/>
                <w:color w:val="222222"/>
                <w:sz w:val="18"/>
                <w:szCs w:val="18"/>
                <w:lang w:val="en-GB"/>
              </w:rPr>
              <w:t>[</w:t>
            </w:r>
            <w:r w:rsidR="00DE0D68" w:rsidRPr="008E1C50">
              <w:rPr>
                <w:rFonts w:ascii="Times New Roman" w:eastAsia="Calibri" w:hAnsi="Times New Roman" w:cs="Times New Roman"/>
                <w:color w:val="222222"/>
                <w:sz w:val="18"/>
                <w:szCs w:val="18"/>
                <w:lang w:val="en-GB"/>
              </w:rPr>
              <w:t>92</w:t>
            </w:r>
            <w:r w:rsidR="008D4278" w:rsidRPr="008E1C50">
              <w:rPr>
                <w:rFonts w:ascii="Times New Roman" w:eastAsia="Calibri" w:hAnsi="Times New Roman" w:cs="Times New Roman"/>
                <w:color w:val="222222"/>
                <w:sz w:val="18"/>
                <w:szCs w:val="18"/>
                <w:lang w:val="en-GB"/>
              </w:rPr>
              <w:t>,</w:t>
            </w:r>
            <w:r w:rsidR="00DE0D68" w:rsidRPr="008E1C50">
              <w:rPr>
                <w:rFonts w:ascii="Times New Roman" w:eastAsia="Calibri" w:hAnsi="Times New Roman" w:cs="Times New Roman"/>
                <w:color w:val="222222"/>
                <w:sz w:val="18"/>
                <w:szCs w:val="18"/>
                <w:lang w:val="en-GB"/>
              </w:rPr>
              <w:t>93</w:t>
            </w:r>
            <w:r w:rsidR="00C14D17" w:rsidRPr="008E1C50">
              <w:rPr>
                <w:rFonts w:ascii="Times New Roman" w:eastAsia="Calibri" w:hAnsi="Times New Roman" w:cs="Times New Roman"/>
                <w:color w:val="222222"/>
                <w:sz w:val="18"/>
                <w:szCs w:val="18"/>
                <w:lang w:val="en-GB"/>
              </w:rPr>
              <w:t>]</w:t>
            </w:r>
            <w:r w:rsidR="0070501E" w:rsidRPr="008E1C50">
              <w:rPr>
                <w:rFonts w:ascii="Times New Roman" w:eastAsia="Calibri" w:hAnsi="Times New Roman" w:cs="Times New Roman"/>
                <w:color w:val="222222"/>
                <w:sz w:val="18"/>
                <w:szCs w:val="18"/>
                <w:lang w:val="en-GB"/>
              </w:rPr>
              <w:t xml:space="preserve"> </w:t>
            </w:r>
          </w:p>
        </w:tc>
        <w:tc>
          <w:tcPr>
            <w:tcW w:w="0" w:type="auto"/>
            <w:shd w:val="clear" w:color="auto" w:fill="auto"/>
          </w:tcPr>
          <w:p w14:paraId="58AD4791"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A9F7446"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A686EAE" w14:textId="3354CF01" w:rsidR="0070501E" w:rsidRPr="008E1C50" w:rsidRDefault="00A82F0A" w:rsidP="00255F1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r w:rsidR="003303B9" w:rsidRPr="008E1C50">
              <w:rPr>
                <w:rFonts w:ascii="Times New Roman" w:eastAsia="Calibri" w:hAnsi="Times New Roman" w:cs="Times New Roman"/>
                <w:sz w:val="18"/>
                <w:szCs w:val="18"/>
                <w:lang w:val="en-GB"/>
              </w:rPr>
              <w:t xml:space="preserve"> </w:t>
            </w:r>
            <w:r w:rsidR="00D26A6C" w:rsidRPr="008E1C50">
              <w:rPr>
                <w:rFonts w:ascii="Times New Roman" w:eastAsia="Calibri" w:hAnsi="Times New Roman" w:cs="Times New Roman"/>
                <w:sz w:val="18"/>
                <w:szCs w:val="18"/>
                <w:lang w:val="en-GB"/>
              </w:rPr>
              <w:t>[</w:t>
            </w:r>
            <w:r w:rsidR="00DE0D68" w:rsidRPr="008E1C50">
              <w:rPr>
                <w:rFonts w:ascii="Times New Roman" w:eastAsia="Calibri" w:hAnsi="Times New Roman" w:cs="Times New Roman"/>
                <w:sz w:val="18"/>
                <w:szCs w:val="18"/>
                <w:lang w:val="en-GB"/>
              </w:rPr>
              <w:t>94</w:t>
            </w:r>
            <w:r w:rsidR="001C6779" w:rsidRPr="008E1C50">
              <w:rPr>
                <w:rFonts w:ascii="Times New Roman" w:eastAsia="Calibri" w:hAnsi="Times New Roman" w:cs="Times New Roman"/>
                <w:sz w:val="18"/>
                <w:szCs w:val="18"/>
                <w:lang w:val="en-GB"/>
              </w:rPr>
              <w:t>–</w:t>
            </w:r>
            <w:r w:rsidR="00CA0FCB" w:rsidRPr="008E1C50">
              <w:rPr>
                <w:rFonts w:ascii="Times New Roman" w:eastAsia="Calibri" w:hAnsi="Times New Roman" w:cs="Times New Roman"/>
                <w:sz w:val="18"/>
                <w:szCs w:val="18"/>
                <w:lang w:val="en-GB"/>
              </w:rPr>
              <w:t>96</w:t>
            </w:r>
            <w:r w:rsidR="001C6779" w:rsidRPr="008E1C50">
              <w:rPr>
                <w:rFonts w:ascii="Times New Roman" w:eastAsia="Calibri" w:hAnsi="Times New Roman" w:cs="Times New Roman"/>
                <w:sz w:val="18"/>
                <w:szCs w:val="18"/>
                <w:lang w:val="en-GB"/>
              </w:rPr>
              <w:t>]</w:t>
            </w:r>
          </w:p>
        </w:tc>
        <w:tc>
          <w:tcPr>
            <w:tcW w:w="0" w:type="auto"/>
            <w:shd w:val="clear" w:color="auto" w:fill="auto"/>
          </w:tcPr>
          <w:p w14:paraId="036AC5AC"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22E121E"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C79D4B1"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18D0F9BA" w14:textId="77777777" w:rsidTr="00E0225B">
        <w:tc>
          <w:tcPr>
            <w:tcW w:w="0" w:type="auto"/>
            <w:shd w:val="clear" w:color="auto" w:fill="auto"/>
          </w:tcPr>
          <w:p w14:paraId="555D8DC5" w14:textId="57963B38"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Martinez, 2000 [</w:t>
            </w:r>
            <w:r w:rsidR="009B0938" w:rsidRPr="008E1C50">
              <w:rPr>
                <w:rFonts w:ascii="Times New Roman" w:eastAsia="Calibri" w:hAnsi="Times New Roman" w:cs="Times New Roman"/>
                <w:sz w:val="18"/>
                <w:szCs w:val="18"/>
                <w:lang w:val="en-GB"/>
              </w:rPr>
              <w:t>43</w:t>
            </w:r>
            <w:r w:rsidRPr="008E1C50">
              <w:rPr>
                <w:rFonts w:ascii="Times New Roman" w:eastAsia="Calibri" w:hAnsi="Times New Roman" w:cs="Times New Roman"/>
                <w:sz w:val="18"/>
                <w:szCs w:val="18"/>
                <w:lang w:val="en-GB"/>
              </w:rPr>
              <w:t>]</w:t>
            </w:r>
          </w:p>
        </w:tc>
        <w:tc>
          <w:tcPr>
            <w:tcW w:w="0" w:type="auto"/>
            <w:shd w:val="clear" w:color="auto" w:fill="auto"/>
          </w:tcPr>
          <w:p w14:paraId="0114933D"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Digit Span</w:t>
            </w:r>
          </w:p>
        </w:tc>
        <w:tc>
          <w:tcPr>
            <w:tcW w:w="0" w:type="auto"/>
            <w:shd w:val="clear" w:color="auto" w:fill="auto"/>
          </w:tcPr>
          <w:p w14:paraId="0D614861" w14:textId="4DCA6701"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.90 </w:t>
            </w:r>
            <w:r w:rsidR="00E96424" w:rsidRPr="008E1C50">
              <w:rPr>
                <w:rFonts w:ascii="Times New Roman" w:eastAsia="Calibri" w:hAnsi="Times New Roman" w:cs="Times New Roman"/>
                <w:sz w:val="18"/>
                <w:szCs w:val="18"/>
                <w:lang w:val="en-GB"/>
              </w:rPr>
              <w:t>[</w:t>
            </w:r>
            <w:r w:rsidR="00CA0FCB" w:rsidRPr="008E1C50">
              <w:rPr>
                <w:rFonts w:ascii="Times New Roman" w:eastAsia="Calibri" w:hAnsi="Times New Roman" w:cs="Times New Roman"/>
                <w:sz w:val="18"/>
                <w:szCs w:val="18"/>
                <w:lang w:val="en-GB"/>
              </w:rPr>
              <w:t>72</w:t>
            </w:r>
            <w:r w:rsidR="00E96424"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xml:space="preserve">; .73–.85 </w:t>
            </w:r>
            <w:r w:rsidR="007E2B64" w:rsidRPr="008E1C50">
              <w:rPr>
                <w:rFonts w:ascii="Times New Roman" w:eastAsia="Calibri" w:hAnsi="Times New Roman" w:cs="Times New Roman"/>
                <w:sz w:val="18"/>
                <w:szCs w:val="18"/>
                <w:lang w:val="en-GB"/>
              </w:rPr>
              <w:t>[</w:t>
            </w:r>
            <w:r w:rsidR="00CA0FCB" w:rsidRPr="008E1C50">
              <w:rPr>
                <w:rFonts w:ascii="Times New Roman" w:eastAsia="Calibri" w:hAnsi="Times New Roman" w:cs="Times New Roman"/>
                <w:sz w:val="18"/>
                <w:szCs w:val="18"/>
                <w:lang w:val="en-GB"/>
              </w:rPr>
              <w:t>97</w:t>
            </w:r>
            <w:r w:rsidR="007E2B64" w:rsidRPr="008E1C50">
              <w:rPr>
                <w:rFonts w:ascii="Times New Roman" w:eastAsia="Calibri" w:hAnsi="Times New Roman" w:cs="Times New Roman"/>
                <w:sz w:val="18"/>
                <w:szCs w:val="18"/>
                <w:lang w:val="en-GB"/>
              </w:rPr>
              <w:t>]</w:t>
            </w:r>
          </w:p>
        </w:tc>
        <w:tc>
          <w:tcPr>
            <w:tcW w:w="0" w:type="auto"/>
            <w:shd w:val="clear" w:color="auto" w:fill="auto"/>
          </w:tcPr>
          <w:p w14:paraId="04D5C355" w14:textId="069CE480" w:rsidR="0070501E" w:rsidRPr="008E1C50" w:rsidRDefault="00A82F0A">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70501E" w:rsidRPr="008E1C50">
              <w:rPr>
                <w:rFonts w:ascii="Times New Roman" w:eastAsia="Calibri" w:hAnsi="Times New Roman" w:cs="Times New Roman"/>
                <w:sz w:val="18"/>
                <w:szCs w:val="18"/>
                <w:vertAlign w:val="superscript"/>
                <w:lang w:val="en-GB"/>
              </w:rPr>
              <w:t>a</w:t>
            </w:r>
            <w:r w:rsidR="00650DA2" w:rsidRPr="008E1C50">
              <w:rPr>
                <w:rFonts w:ascii="Times New Roman" w:eastAsia="Calibri" w:hAnsi="Times New Roman" w:cs="Times New Roman"/>
                <w:sz w:val="18"/>
                <w:szCs w:val="18"/>
                <w:vertAlign w:val="superscript"/>
                <w:lang w:val="en-GB"/>
              </w:rPr>
              <w:t xml:space="preserve"> </w:t>
            </w:r>
            <w:r w:rsidR="0070501E" w:rsidRPr="008E1C50">
              <w:rPr>
                <w:rFonts w:ascii="Times New Roman" w:eastAsia="Calibri" w:hAnsi="Times New Roman" w:cs="Times New Roman"/>
                <w:sz w:val="18"/>
                <w:szCs w:val="18"/>
                <w:lang w:val="en-GB"/>
              </w:rPr>
              <w:t xml:space="preserve">.83 </w:t>
            </w:r>
            <w:r w:rsidR="003B6EF6" w:rsidRPr="008E1C50">
              <w:rPr>
                <w:rFonts w:ascii="Times New Roman" w:eastAsia="Calibri" w:hAnsi="Times New Roman" w:cs="Times New Roman"/>
                <w:sz w:val="18"/>
                <w:szCs w:val="18"/>
                <w:lang w:val="en-GB"/>
              </w:rPr>
              <w:t>[</w:t>
            </w:r>
            <w:r w:rsidR="002028DC" w:rsidRPr="008E1C50">
              <w:rPr>
                <w:rFonts w:ascii="Times New Roman" w:eastAsia="Calibri" w:hAnsi="Times New Roman" w:cs="Times New Roman"/>
                <w:sz w:val="18"/>
                <w:szCs w:val="18"/>
                <w:lang w:val="en-GB"/>
              </w:rPr>
              <w:t>72</w:t>
            </w:r>
            <w:r w:rsidR="003B6EF6" w:rsidRPr="008E1C50">
              <w:rPr>
                <w:rFonts w:ascii="Times New Roman" w:eastAsia="Calibri" w:hAnsi="Times New Roman" w:cs="Times New Roman"/>
                <w:sz w:val="18"/>
                <w:szCs w:val="18"/>
                <w:lang w:val="en-GB"/>
              </w:rPr>
              <w:t>]</w:t>
            </w:r>
            <w:r w:rsidR="0070501E" w:rsidRPr="008E1C50">
              <w:rPr>
                <w:rFonts w:ascii="Times New Roman" w:eastAsia="Calibri" w:hAnsi="Times New Roman" w:cs="Times New Roman"/>
                <w:sz w:val="18"/>
                <w:szCs w:val="18"/>
                <w:lang w:val="en-GB"/>
              </w:rPr>
              <w:t xml:space="preserve">; 60–.89 </w:t>
            </w:r>
            <w:r w:rsidR="00F62BB2" w:rsidRPr="008E1C50">
              <w:rPr>
                <w:rFonts w:ascii="Times New Roman" w:eastAsia="Calibri" w:hAnsi="Times New Roman" w:cs="Times New Roman"/>
                <w:sz w:val="18"/>
                <w:szCs w:val="18"/>
                <w:lang w:val="en-GB"/>
              </w:rPr>
              <w:t>[</w:t>
            </w:r>
            <w:r w:rsidR="002028DC" w:rsidRPr="008E1C50">
              <w:rPr>
                <w:rFonts w:ascii="Times New Roman" w:eastAsia="Calibri" w:hAnsi="Times New Roman" w:cs="Times New Roman"/>
                <w:sz w:val="18"/>
                <w:szCs w:val="18"/>
                <w:lang w:val="en-GB"/>
              </w:rPr>
              <w:t>98</w:t>
            </w:r>
            <w:r w:rsidR="00F62BB2" w:rsidRPr="008E1C50">
              <w:rPr>
                <w:rFonts w:ascii="Times New Roman" w:eastAsia="Calibri" w:hAnsi="Times New Roman" w:cs="Times New Roman"/>
                <w:sz w:val="18"/>
                <w:szCs w:val="18"/>
                <w:lang w:val="en-GB"/>
              </w:rPr>
              <w:t>]</w:t>
            </w:r>
          </w:p>
        </w:tc>
        <w:tc>
          <w:tcPr>
            <w:tcW w:w="0" w:type="auto"/>
            <w:shd w:val="clear" w:color="auto" w:fill="auto"/>
          </w:tcPr>
          <w:p w14:paraId="17B352E5" w14:textId="4BF6ABEF" w:rsidR="0070501E" w:rsidRPr="008E1C50" w:rsidRDefault="00F17D79"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w:t>
            </w:r>
            <w:r w:rsidR="002028DC" w:rsidRPr="008E1C50">
              <w:rPr>
                <w:rFonts w:ascii="Times New Roman" w:eastAsia="Calibri" w:hAnsi="Times New Roman" w:cs="Times New Roman"/>
                <w:sz w:val="18"/>
                <w:szCs w:val="18"/>
                <w:lang w:val="en-GB"/>
              </w:rPr>
              <w:t>99</w:t>
            </w:r>
            <w:r w:rsidRPr="008E1C50">
              <w:rPr>
                <w:rFonts w:ascii="Times New Roman" w:eastAsia="Calibri" w:hAnsi="Times New Roman" w:cs="Times New Roman"/>
                <w:sz w:val="18"/>
                <w:szCs w:val="18"/>
                <w:lang w:val="en-GB"/>
              </w:rPr>
              <w:t>]</w:t>
            </w:r>
          </w:p>
        </w:tc>
        <w:tc>
          <w:tcPr>
            <w:tcW w:w="0" w:type="auto"/>
            <w:shd w:val="clear" w:color="auto" w:fill="auto"/>
          </w:tcPr>
          <w:p w14:paraId="557FEBD0"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C55F79A" w14:textId="512EDAD2"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1C45A8" w:rsidRPr="008E1C50">
              <w:rPr>
                <w:rFonts w:ascii="Times New Roman" w:eastAsia="Calibri" w:hAnsi="Times New Roman" w:cs="Times New Roman"/>
                <w:sz w:val="18"/>
                <w:szCs w:val="18"/>
                <w:lang w:val="en-GB"/>
              </w:rPr>
              <w:t>[</w:t>
            </w:r>
            <w:r w:rsidR="002E06C0" w:rsidRPr="008E1C50">
              <w:rPr>
                <w:rFonts w:ascii="Times New Roman" w:eastAsia="Calibri" w:hAnsi="Times New Roman" w:cs="Times New Roman"/>
                <w:sz w:val="18"/>
                <w:szCs w:val="18"/>
                <w:lang w:val="en-GB"/>
              </w:rPr>
              <w:t>100</w:t>
            </w:r>
            <w:r w:rsidR="001C45A8" w:rsidRPr="008E1C50">
              <w:rPr>
                <w:rFonts w:ascii="Times New Roman" w:eastAsia="Calibri" w:hAnsi="Times New Roman" w:cs="Times New Roman"/>
                <w:sz w:val="18"/>
                <w:szCs w:val="18"/>
                <w:lang w:val="en-GB"/>
              </w:rPr>
              <w:t>]</w:t>
            </w:r>
          </w:p>
        </w:tc>
        <w:tc>
          <w:tcPr>
            <w:tcW w:w="0" w:type="auto"/>
            <w:shd w:val="clear" w:color="auto" w:fill="auto"/>
          </w:tcPr>
          <w:p w14:paraId="3908BBD1"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F1A17EB"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4DE8CEB" w14:textId="60CB58F6"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Good </w:t>
            </w:r>
            <w:r w:rsidR="00650DA2" w:rsidRPr="008E1C50">
              <w:rPr>
                <w:rFonts w:ascii="Times New Roman" w:eastAsia="Calibri" w:hAnsi="Times New Roman" w:cs="Times New Roman"/>
                <w:sz w:val="18"/>
                <w:szCs w:val="18"/>
                <w:lang w:val="en-GB"/>
              </w:rPr>
              <w:t xml:space="preserve">[72] </w:t>
            </w:r>
            <w:r w:rsidR="0070501E" w:rsidRPr="008E1C50">
              <w:rPr>
                <w:rFonts w:ascii="Times New Roman" w:eastAsia="Calibri" w:hAnsi="Times New Roman" w:cs="Times New Roman"/>
                <w:sz w:val="18"/>
                <w:szCs w:val="18"/>
                <w:lang w:val="en-GB"/>
              </w:rPr>
              <w:t>(</w:t>
            </w:r>
            <w:r w:rsidR="0070501E" w:rsidRPr="008E1C50">
              <w:rPr>
                <w:rFonts w:ascii="Times New Roman" w:eastAsia="Calibri" w:hAnsi="Times New Roman" w:cs="Times New Roman"/>
                <w:i/>
                <w:iCs/>
                <w:sz w:val="18"/>
                <w:szCs w:val="18"/>
                <w:lang w:val="en-GB"/>
              </w:rPr>
              <w:t>r</w:t>
            </w:r>
            <w:r w:rsidR="00650DA2" w:rsidRPr="008E1C50">
              <w:rPr>
                <w:rFonts w:ascii="Times New Roman" w:eastAsia="Calibri" w:hAnsi="Times New Roman" w:cs="Times New Roman"/>
                <w:sz w:val="18"/>
                <w:szCs w:val="18"/>
                <w:lang w:val="en-GB"/>
              </w:rPr>
              <w:t> </w:t>
            </w:r>
            <w:r w:rsidR="0070501E" w:rsidRPr="008E1C50">
              <w:rPr>
                <w:rFonts w:ascii="Times New Roman" w:eastAsia="Calibri" w:hAnsi="Times New Roman" w:cs="Times New Roman"/>
                <w:sz w:val="18"/>
                <w:szCs w:val="18"/>
                <w:lang w:val="en-GB"/>
              </w:rPr>
              <w:t>=</w:t>
            </w:r>
            <w:r w:rsidR="00650DA2" w:rsidRPr="008E1C50">
              <w:rPr>
                <w:rFonts w:ascii="Times New Roman" w:eastAsia="Calibri" w:hAnsi="Times New Roman" w:cs="Times New Roman"/>
                <w:sz w:val="18"/>
                <w:szCs w:val="18"/>
                <w:lang w:val="en-GB"/>
              </w:rPr>
              <w:t> </w:t>
            </w:r>
            <w:r w:rsidR="0070501E" w:rsidRPr="008E1C50">
              <w:rPr>
                <w:rFonts w:ascii="Times New Roman" w:eastAsia="Calibri" w:hAnsi="Times New Roman" w:cs="Times New Roman"/>
                <w:sz w:val="18"/>
                <w:szCs w:val="18"/>
                <w:lang w:val="en-GB"/>
              </w:rPr>
              <w:t xml:space="preserve">.48–.52) </w:t>
            </w:r>
          </w:p>
        </w:tc>
      </w:tr>
      <w:tr w:rsidR="00E0225B" w:rsidRPr="008E1C50" w14:paraId="6F7F3B17" w14:textId="77777777" w:rsidTr="00E0225B">
        <w:tc>
          <w:tcPr>
            <w:tcW w:w="0" w:type="auto"/>
            <w:shd w:val="clear" w:color="auto" w:fill="auto"/>
          </w:tcPr>
          <w:p w14:paraId="24090CD8" w14:textId="73D2981D"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Michel et</w:t>
            </w:r>
            <w:r w:rsidR="00E0225B" w:rsidRPr="008E1C50">
              <w:rPr>
                <w:rFonts w:ascii="Times New Roman" w:eastAsia="Calibri" w:hAnsi="Times New Roman" w:cs="Times New Roman"/>
                <w:sz w:val="18"/>
                <w:szCs w:val="18"/>
                <w:lang w:val="en-GB"/>
              </w:rPr>
              <w:t> </w:t>
            </w:r>
            <w:r w:rsidRPr="008E1C50">
              <w:rPr>
                <w:rFonts w:ascii="Times New Roman" w:eastAsia="Calibri" w:hAnsi="Times New Roman" w:cs="Times New Roman"/>
                <w:sz w:val="18"/>
                <w:szCs w:val="18"/>
                <w:lang w:val="en-GB"/>
              </w:rPr>
              <w:t>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2011 [</w:t>
            </w:r>
            <w:r w:rsidR="009B0938" w:rsidRPr="008E1C50">
              <w:rPr>
                <w:rFonts w:ascii="Times New Roman" w:eastAsia="Calibri" w:hAnsi="Times New Roman" w:cs="Times New Roman"/>
                <w:sz w:val="18"/>
                <w:szCs w:val="18"/>
                <w:lang w:val="en-GB"/>
              </w:rPr>
              <w:t>42</w:t>
            </w:r>
            <w:r w:rsidRPr="008E1C50">
              <w:rPr>
                <w:rFonts w:ascii="Times New Roman" w:eastAsia="Calibri" w:hAnsi="Times New Roman" w:cs="Times New Roman"/>
                <w:sz w:val="18"/>
                <w:szCs w:val="18"/>
                <w:lang w:val="en-GB"/>
              </w:rPr>
              <w:t>]</w:t>
            </w:r>
          </w:p>
        </w:tc>
        <w:tc>
          <w:tcPr>
            <w:tcW w:w="0" w:type="auto"/>
            <w:shd w:val="clear" w:color="auto" w:fill="auto"/>
          </w:tcPr>
          <w:p w14:paraId="0A3E7DC2"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Backwards Color Recall task</w:t>
            </w:r>
          </w:p>
        </w:tc>
        <w:tc>
          <w:tcPr>
            <w:tcW w:w="0" w:type="auto"/>
            <w:shd w:val="clear" w:color="auto" w:fill="auto"/>
          </w:tcPr>
          <w:p w14:paraId="1A6B334D"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D9BD0D0"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DA68C1B"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959F220"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AAA9B75"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E1A8549"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A781AAF"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CA48B43"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666D9092" w14:textId="77777777" w:rsidTr="00E0225B">
        <w:tc>
          <w:tcPr>
            <w:tcW w:w="0" w:type="auto"/>
            <w:shd w:val="clear" w:color="auto" w:fill="auto"/>
          </w:tcPr>
          <w:p w14:paraId="5BED45D2" w14:textId="7122856C" w:rsidR="0070501E" w:rsidRPr="008E1C50" w:rsidRDefault="001D2A50"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Rigoli et al</w:t>
            </w:r>
            <w:r w:rsidR="00E0225B" w:rsidRPr="008E1C50">
              <w:rPr>
                <w:rFonts w:ascii="Times New Roman" w:eastAsia="Calibri" w:hAnsi="Times New Roman" w:cs="Times New Roman"/>
                <w:sz w:val="18"/>
                <w:szCs w:val="18"/>
                <w:lang w:val="en-GB"/>
              </w:rPr>
              <w:t>.</w:t>
            </w:r>
            <w:r w:rsidRPr="008E1C50">
              <w:rPr>
                <w:rFonts w:ascii="Times New Roman" w:eastAsia="Calibri" w:hAnsi="Times New Roman" w:cs="Times New Roman"/>
                <w:sz w:val="18"/>
                <w:szCs w:val="18"/>
                <w:lang w:val="en-GB"/>
              </w:rPr>
              <w:t>, 2013 [</w:t>
            </w:r>
            <w:r w:rsidR="009B0938" w:rsidRPr="008E1C50">
              <w:rPr>
                <w:rFonts w:ascii="Times New Roman" w:eastAsia="Calibri" w:hAnsi="Times New Roman" w:cs="Times New Roman"/>
                <w:sz w:val="18"/>
                <w:szCs w:val="18"/>
                <w:lang w:val="en-GB"/>
              </w:rPr>
              <w:t>41</w:t>
            </w:r>
            <w:r w:rsidRPr="008E1C50">
              <w:rPr>
                <w:rFonts w:ascii="Times New Roman" w:eastAsia="Calibri" w:hAnsi="Times New Roman" w:cs="Times New Roman"/>
                <w:sz w:val="18"/>
                <w:szCs w:val="18"/>
                <w:lang w:val="en-GB"/>
              </w:rPr>
              <w:t>]</w:t>
            </w:r>
          </w:p>
        </w:tc>
        <w:tc>
          <w:tcPr>
            <w:tcW w:w="0" w:type="auto"/>
            <w:shd w:val="clear" w:color="auto" w:fill="auto"/>
          </w:tcPr>
          <w:p w14:paraId="389C5E09" w14:textId="77777777" w:rsidR="0070501E" w:rsidRPr="008E1C50" w:rsidRDefault="0070501E" w:rsidP="0070501E">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CogState Brief Battery: One-Back task </w:t>
            </w:r>
          </w:p>
        </w:tc>
        <w:tc>
          <w:tcPr>
            <w:tcW w:w="0" w:type="auto"/>
            <w:shd w:val="clear" w:color="auto" w:fill="auto"/>
          </w:tcPr>
          <w:p w14:paraId="0DB89E39" w14:textId="546567DC" w:rsidR="0070501E" w:rsidRPr="008E1C50" w:rsidRDefault="0070501E">
            <w:pPr>
              <w:contextualSpacing/>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DCA4E8D" w14:textId="194FE52C" w:rsidR="0070501E" w:rsidRPr="008E1C50" w:rsidRDefault="00A82F0A">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0070501E" w:rsidRPr="008E1C50">
              <w:rPr>
                <w:rFonts w:ascii="Times New Roman" w:eastAsia="Calibri" w:hAnsi="Times New Roman" w:cs="Times New Roman"/>
                <w:sz w:val="18"/>
                <w:szCs w:val="18"/>
                <w:vertAlign w:val="superscript"/>
                <w:lang w:val="en-GB"/>
              </w:rPr>
              <w:t xml:space="preserve">a </w:t>
            </w:r>
            <w:r w:rsidR="0070501E" w:rsidRPr="008E1C50">
              <w:rPr>
                <w:rFonts w:ascii="Times New Roman" w:eastAsia="Calibri" w:hAnsi="Times New Roman" w:cs="Times New Roman"/>
                <w:sz w:val="18"/>
                <w:szCs w:val="18"/>
                <w:lang w:val="en-GB"/>
              </w:rPr>
              <w:t xml:space="preserve">.84 and .91 </w:t>
            </w:r>
            <w:r w:rsidR="000237CC"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101</w:t>
            </w:r>
            <w:r w:rsidR="000237CC"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102</w:t>
            </w:r>
            <w:r w:rsidR="000237CC" w:rsidRPr="008E1C50">
              <w:rPr>
                <w:rFonts w:ascii="Times New Roman" w:eastAsia="Calibri" w:hAnsi="Times New Roman" w:cs="Times New Roman"/>
                <w:sz w:val="18"/>
                <w:szCs w:val="18"/>
                <w:lang w:val="en-GB"/>
              </w:rPr>
              <w:t>]</w:t>
            </w:r>
          </w:p>
        </w:tc>
        <w:tc>
          <w:tcPr>
            <w:tcW w:w="0" w:type="auto"/>
            <w:shd w:val="clear" w:color="auto" w:fill="auto"/>
          </w:tcPr>
          <w:p w14:paraId="253430FF"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E485BD6" w14:textId="77777777" w:rsidR="0070501E" w:rsidRPr="008E1C50" w:rsidRDefault="0070501E"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8F7F93C" w14:textId="09613AC1"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00C62C3C"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103</w:t>
            </w:r>
            <w:r w:rsidR="00C62C3C" w:rsidRPr="008E1C50">
              <w:rPr>
                <w:rFonts w:ascii="Times New Roman" w:eastAsia="Calibri" w:hAnsi="Times New Roman" w:cs="Times New Roman"/>
                <w:sz w:val="18"/>
                <w:szCs w:val="18"/>
                <w:lang w:val="en-GB"/>
              </w:rPr>
              <w:t>]</w:t>
            </w:r>
          </w:p>
        </w:tc>
        <w:tc>
          <w:tcPr>
            <w:tcW w:w="0" w:type="auto"/>
            <w:shd w:val="clear" w:color="auto" w:fill="auto"/>
          </w:tcPr>
          <w:p w14:paraId="7C213A20"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1BFDAD5" w14:textId="77777777" w:rsidR="0070501E" w:rsidRPr="008E1C50" w:rsidRDefault="0070501E"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83AE4EF" w14:textId="0FE577F9" w:rsidR="0070501E" w:rsidRPr="008E1C50" w:rsidRDefault="00A82F0A" w:rsidP="0070501E">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650DA2" w:rsidRPr="008E1C50">
              <w:rPr>
                <w:rFonts w:ascii="Times New Roman" w:eastAsia="Calibri" w:hAnsi="Times New Roman" w:cs="Times New Roman"/>
                <w:sz w:val="18"/>
                <w:szCs w:val="18"/>
                <w:lang w:val="en-GB"/>
              </w:rPr>
              <w:t xml:space="preserve"> </w:t>
            </w:r>
            <w:r w:rsidR="00C62C3C"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103</w:t>
            </w:r>
            <w:r w:rsidR="00C62C3C" w:rsidRPr="008E1C50">
              <w:rPr>
                <w:rFonts w:ascii="Times New Roman" w:eastAsia="Calibri" w:hAnsi="Times New Roman" w:cs="Times New Roman"/>
                <w:sz w:val="18"/>
                <w:szCs w:val="18"/>
                <w:lang w:val="en-GB"/>
              </w:rPr>
              <w:t>]</w:t>
            </w:r>
          </w:p>
        </w:tc>
      </w:tr>
      <w:tr w:rsidR="00E0225B" w:rsidRPr="008E1C50" w14:paraId="63B8B3C8" w14:textId="77777777" w:rsidTr="00E0225B">
        <w:tc>
          <w:tcPr>
            <w:tcW w:w="0" w:type="auto"/>
            <w:shd w:val="clear" w:color="auto" w:fill="auto"/>
          </w:tcPr>
          <w:p w14:paraId="329A9007" w14:textId="1782551A"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Omer et al</w:t>
            </w:r>
            <w:r w:rsidR="00E0225B" w:rsidRPr="008E1C50">
              <w:rPr>
                <w:rFonts w:ascii="Times New Roman" w:hAnsi="Times New Roman" w:cs="Times New Roman"/>
                <w:sz w:val="18"/>
                <w:szCs w:val="18"/>
                <w:lang w:val="en-GB"/>
              </w:rPr>
              <w:t>.</w:t>
            </w:r>
            <w:r w:rsidRPr="008E1C50">
              <w:rPr>
                <w:rFonts w:ascii="Times New Roman" w:hAnsi="Times New Roman" w:cs="Times New Roman"/>
                <w:sz w:val="18"/>
                <w:szCs w:val="18"/>
                <w:lang w:val="en-GB"/>
              </w:rPr>
              <w:t>, 2021 [</w:t>
            </w:r>
            <w:r w:rsidR="009B0938" w:rsidRPr="008E1C50">
              <w:rPr>
                <w:rFonts w:ascii="Times New Roman" w:hAnsi="Times New Roman" w:cs="Times New Roman"/>
                <w:sz w:val="18"/>
                <w:szCs w:val="18"/>
                <w:lang w:val="en-GB"/>
              </w:rPr>
              <w:t>46</w:t>
            </w:r>
            <w:r w:rsidRPr="008E1C50">
              <w:rPr>
                <w:rFonts w:ascii="Times New Roman" w:hAnsi="Times New Roman" w:cs="Times New Roman"/>
                <w:sz w:val="18"/>
                <w:szCs w:val="18"/>
                <w:lang w:val="en-GB"/>
              </w:rPr>
              <w:t>]</w:t>
            </w:r>
          </w:p>
        </w:tc>
        <w:tc>
          <w:tcPr>
            <w:tcW w:w="0" w:type="auto"/>
            <w:shd w:val="clear" w:color="auto" w:fill="auto"/>
          </w:tcPr>
          <w:p w14:paraId="6E9425E5" w14:textId="0869A4C6"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BRIEF</w:t>
            </w:r>
          </w:p>
        </w:tc>
        <w:tc>
          <w:tcPr>
            <w:tcW w:w="0" w:type="auto"/>
            <w:shd w:val="clear" w:color="auto" w:fill="auto"/>
          </w:tcPr>
          <w:p w14:paraId="447EBBBA" w14:textId="50300A51" w:rsidR="009555F5" w:rsidRPr="008E1C50" w:rsidRDefault="009555F5"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vertAlign w:val="superscript"/>
                <w:lang w:val="en-GB"/>
              </w:rPr>
              <w:t xml:space="preserve">a </w:t>
            </w:r>
            <w:r w:rsidRPr="008E1C50">
              <w:rPr>
                <w:rFonts w:ascii="Times New Roman" w:eastAsia="Calibri" w:hAnsi="Times New Roman" w:cs="Times New Roman"/>
                <w:sz w:val="18"/>
                <w:szCs w:val="18"/>
                <w:lang w:val="en-GB"/>
              </w:rPr>
              <w:t>.80-.98</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4CF49A06" w14:textId="2D8774C6"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Pr="008E1C50">
              <w:rPr>
                <w:rFonts w:ascii="Times New Roman" w:eastAsia="Calibri" w:hAnsi="Times New Roman" w:cs="Times New Roman"/>
                <w:sz w:val="18"/>
                <w:szCs w:val="18"/>
                <w:vertAlign w:val="superscript"/>
                <w:lang w:val="en-GB"/>
              </w:rPr>
              <w:t>a</w:t>
            </w:r>
            <w:r w:rsidR="00C449C2" w:rsidRPr="008E1C50">
              <w:rPr>
                <w:rFonts w:ascii="Times New Roman" w:eastAsia="Calibri" w:hAnsi="Times New Roman" w:cs="Times New Roman"/>
                <w:sz w:val="18"/>
                <w:szCs w:val="18"/>
                <w:vertAlign w:val="superscript"/>
                <w:lang w:val="en-GB"/>
              </w:rPr>
              <w:t>,</w:t>
            </w:r>
            <w:r w:rsidRPr="008E1C50">
              <w:rPr>
                <w:rFonts w:ascii="Times New Roman" w:eastAsia="Calibri" w:hAnsi="Times New Roman" w:cs="Times New Roman"/>
                <w:sz w:val="18"/>
                <w:szCs w:val="18"/>
                <w:vertAlign w:val="superscript"/>
                <w:lang w:val="en-GB"/>
              </w:rPr>
              <w:t>c</w:t>
            </w:r>
            <w:proofErr w:type="spellEnd"/>
            <w:r w:rsidR="003303B9" w:rsidRPr="008E1C50">
              <w:rPr>
                <w:rFonts w:ascii="Times New Roman" w:eastAsia="Calibri" w:hAnsi="Times New Roman" w:cs="Times New Roman"/>
                <w:sz w:val="18"/>
                <w:szCs w:val="18"/>
                <w:vertAlign w:val="superscript"/>
                <w:lang w:val="en-GB"/>
              </w:rPr>
              <w:t xml:space="preserve"> </w:t>
            </w:r>
            <w:r w:rsidRPr="008E1C50">
              <w:rPr>
                <w:rFonts w:ascii="Times New Roman" w:eastAsia="Calibri" w:hAnsi="Times New Roman" w:cs="Times New Roman"/>
                <w:sz w:val="18"/>
                <w:szCs w:val="18"/>
                <w:lang w:val="en-GB"/>
              </w:rPr>
              <w:t>[</w:t>
            </w:r>
            <w:r w:rsidR="00233B2B"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5EC5AEA5" w14:textId="33450CC8"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0C9E14E" w14:textId="4097A559"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C449C2"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3BD566B8" w14:textId="1DFFE201"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C449C2"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04D28494" w14:textId="7A854F7A"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B34CC2D" w14:textId="6746E4AB"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389ACD8" w14:textId="7C8DF87B"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C449C2"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r>
      <w:tr w:rsidR="00E0225B" w:rsidRPr="008E1C50" w14:paraId="098A21B9" w14:textId="77777777" w:rsidTr="00E0225B">
        <w:tc>
          <w:tcPr>
            <w:tcW w:w="0" w:type="auto"/>
            <w:shd w:val="clear" w:color="auto" w:fill="auto"/>
          </w:tcPr>
          <w:p w14:paraId="45782A29" w14:textId="43C560E7" w:rsidR="00F24A1C" w:rsidRPr="008E1C50" w:rsidRDefault="00F24A1C" w:rsidP="00F24A1C">
            <w:pPr>
              <w:contextualSpacing/>
              <w:rPr>
                <w:rFonts w:ascii="Times New Roman" w:hAnsi="Times New Roman" w:cs="Times New Roman"/>
                <w:sz w:val="18"/>
                <w:szCs w:val="18"/>
                <w:lang w:val="en-GB"/>
              </w:rPr>
            </w:pPr>
            <w:r w:rsidRPr="008E1C50">
              <w:rPr>
                <w:rFonts w:ascii="Times New Roman" w:hAnsi="Times New Roman" w:cs="Times New Roman"/>
                <w:sz w:val="18"/>
                <w:szCs w:val="18"/>
                <w:lang w:val="en-GB"/>
              </w:rPr>
              <w:t>Wilson et al</w:t>
            </w:r>
            <w:r w:rsidR="00E0225B" w:rsidRPr="008E1C50">
              <w:rPr>
                <w:rFonts w:ascii="Times New Roman" w:hAnsi="Times New Roman" w:cs="Times New Roman"/>
                <w:sz w:val="18"/>
                <w:szCs w:val="18"/>
                <w:lang w:val="en-GB"/>
              </w:rPr>
              <w:t>.</w:t>
            </w:r>
            <w:r w:rsidRPr="008E1C50">
              <w:rPr>
                <w:rFonts w:ascii="Times New Roman" w:hAnsi="Times New Roman" w:cs="Times New Roman"/>
                <w:sz w:val="18"/>
                <w:szCs w:val="18"/>
                <w:lang w:val="en-GB"/>
              </w:rPr>
              <w:t>, 2020 [</w:t>
            </w:r>
            <w:r w:rsidR="009B0938" w:rsidRPr="008E1C50">
              <w:rPr>
                <w:rFonts w:ascii="Times New Roman" w:hAnsi="Times New Roman" w:cs="Times New Roman"/>
                <w:sz w:val="18"/>
                <w:szCs w:val="18"/>
                <w:lang w:val="en-GB"/>
              </w:rPr>
              <w:t>48</w:t>
            </w:r>
            <w:r w:rsidRPr="008E1C50">
              <w:rPr>
                <w:rFonts w:ascii="Times New Roman" w:hAnsi="Times New Roman" w:cs="Times New Roman"/>
                <w:sz w:val="18"/>
                <w:szCs w:val="18"/>
                <w:lang w:val="en-GB"/>
              </w:rPr>
              <w:t>]</w:t>
            </w:r>
          </w:p>
        </w:tc>
        <w:tc>
          <w:tcPr>
            <w:tcW w:w="0" w:type="auto"/>
            <w:shd w:val="clear" w:color="auto" w:fill="auto"/>
          </w:tcPr>
          <w:p w14:paraId="2DF636D8" w14:textId="0B456844" w:rsidR="00F24A1C" w:rsidRPr="008E1C50" w:rsidRDefault="00F24A1C" w:rsidP="00F24A1C">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GMLT</w:t>
            </w:r>
          </w:p>
        </w:tc>
        <w:tc>
          <w:tcPr>
            <w:tcW w:w="0" w:type="auto"/>
            <w:shd w:val="clear" w:color="auto" w:fill="auto"/>
          </w:tcPr>
          <w:p w14:paraId="59A2CF0A" w14:textId="2385F9D9" w:rsidR="00F24A1C" w:rsidRPr="008E1C50" w:rsidRDefault="00A57398" w:rsidP="00F24A1C">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5ED92EA" w14:textId="36053523" w:rsidR="00F24A1C" w:rsidRPr="008E1C50" w:rsidRDefault="00A57398">
            <w:pPr>
              <w:rPr>
                <w:rFonts w:ascii="Times New Roman" w:eastAsia="Calibri" w:hAnsi="Times New Roman" w:cs="Times New Roman"/>
                <w:sz w:val="18"/>
                <w:szCs w:val="18"/>
                <w:lang w:val="en-GB"/>
              </w:rPr>
            </w:pPr>
            <w:proofErr w:type="spellStart"/>
            <w:r w:rsidRPr="008E1C50">
              <w:rPr>
                <w:rFonts w:ascii="Times New Roman" w:eastAsia="Calibri" w:hAnsi="Times New Roman" w:cs="Times New Roman"/>
                <w:sz w:val="18"/>
                <w:szCs w:val="18"/>
                <w:lang w:val="en-GB"/>
              </w:rPr>
              <w:t>Good</w:t>
            </w:r>
            <w:r w:rsidRPr="008E1C50">
              <w:rPr>
                <w:rFonts w:ascii="Times New Roman" w:eastAsia="Calibri" w:hAnsi="Times New Roman" w:cs="Times New Roman"/>
                <w:sz w:val="18"/>
                <w:szCs w:val="18"/>
                <w:vertAlign w:val="superscript"/>
                <w:lang w:val="en-GB"/>
              </w:rPr>
              <w:t>b</w:t>
            </w:r>
            <w:proofErr w:type="spellEnd"/>
            <w:r w:rsidR="003303B9" w:rsidRPr="008E1C50">
              <w:rPr>
                <w:rFonts w:ascii="Times New Roman" w:eastAsia="Calibri" w:hAnsi="Times New Roman" w:cs="Times New Roman"/>
                <w:sz w:val="18"/>
                <w:szCs w:val="18"/>
                <w:vertAlign w:val="superscript"/>
                <w:lang w:val="en-GB"/>
              </w:rPr>
              <w:t xml:space="preserve"> </w:t>
            </w:r>
            <w:r w:rsidR="006237D9" w:rsidRPr="008E1C50">
              <w:rPr>
                <w:rFonts w:ascii="Times New Roman" w:eastAsia="Calibri" w:hAnsi="Times New Roman" w:cs="Times New Roman"/>
                <w:sz w:val="18"/>
                <w:szCs w:val="18"/>
                <w:lang w:val="en-GB"/>
              </w:rPr>
              <w:t>[</w:t>
            </w:r>
            <w:r w:rsidR="0099190D" w:rsidRPr="008E1C50">
              <w:rPr>
                <w:rFonts w:ascii="Times New Roman" w:eastAsia="Calibri" w:hAnsi="Times New Roman" w:cs="Times New Roman"/>
                <w:sz w:val="18"/>
                <w:szCs w:val="18"/>
                <w:lang w:val="en-GB"/>
              </w:rPr>
              <w:t>104]</w:t>
            </w:r>
          </w:p>
        </w:tc>
        <w:tc>
          <w:tcPr>
            <w:tcW w:w="0" w:type="auto"/>
            <w:shd w:val="clear" w:color="auto" w:fill="auto"/>
          </w:tcPr>
          <w:p w14:paraId="162A0482" w14:textId="0077D6ED" w:rsidR="00F24A1C" w:rsidRPr="008E1C50" w:rsidRDefault="00981418" w:rsidP="00F24A1C">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4FBBF79" w14:textId="06B37104" w:rsidR="00F24A1C" w:rsidRPr="008E1C50" w:rsidRDefault="00A57398">
            <w:pPr>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Good</w:t>
            </w:r>
            <w:r w:rsidR="003303B9" w:rsidRPr="008E1C50">
              <w:rPr>
                <w:rFonts w:ascii="Times New Roman" w:hAnsi="Times New Roman" w:cs="Times New Roman"/>
                <w:sz w:val="18"/>
                <w:szCs w:val="18"/>
                <w:lang w:val="en-GB"/>
              </w:rPr>
              <w:t xml:space="preserve"> </w:t>
            </w:r>
            <w:r w:rsidR="006237D9" w:rsidRPr="008E1C50">
              <w:rPr>
                <w:rFonts w:ascii="Times New Roman" w:hAnsi="Times New Roman" w:cs="Times New Roman"/>
                <w:sz w:val="18"/>
                <w:szCs w:val="18"/>
                <w:lang w:val="en-GB"/>
              </w:rPr>
              <w:t>[</w:t>
            </w:r>
            <w:r w:rsidR="005D78B1" w:rsidRPr="008E1C50">
              <w:rPr>
                <w:rFonts w:ascii="Times New Roman" w:hAnsi="Times New Roman" w:cs="Times New Roman"/>
                <w:sz w:val="18"/>
                <w:szCs w:val="18"/>
                <w:lang w:val="en-GB"/>
              </w:rPr>
              <w:t>105]</w:t>
            </w:r>
          </w:p>
        </w:tc>
        <w:tc>
          <w:tcPr>
            <w:tcW w:w="0" w:type="auto"/>
            <w:shd w:val="clear" w:color="auto" w:fill="auto"/>
          </w:tcPr>
          <w:p w14:paraId="28ED7367" w14:textId="3050FF5E" w:rsidR="00F24A1C" w:rsidRPr="008E1C50" w:rsidRDefault="00966C01">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F86FE7" w:rsidRPr="008E1C50">
              <w:rPr>
                <w:rFonts w:ascii="Times New Roman" w:eastAsia="Calibri" w:hAnsi="Times New Roman" w:cs="Times New Roman"/>
                <w:sz w:val="18"/>
                <w:szCs w:val="18"/>
                <w:lang w:val="en-GB"/>
              </w:rPr>
              <w:t>105,106]</w:t>
            </w:r>
          </w:p>
        </w:tc>
        <w:tc>
          <w:tcPr>
            <w:tcW w:w="0" w:type="auto"/>
            <w:shd w:val="clear" w:color="auto" w:fill="auto"/>
          </w:tcPr>
          <w:p w14:paraId="38710638" w14:textId="6EC6F74C" w:rsidR="00F24A1C" w:rsidRPr="008E1C50" w:rsidRDefault="006237D9" w:rsidP="00426CDD">
            <w:pPr>
              <w:jc w:val="center"/>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w:t>
            </w:r>
            <w:r w:rsidR="006B4DD5" w:rsidRPr="008E1C50">
              <w:rPr>
                <w:rFonts w:ascii="Times New Roman" w:hAnsi="Times New Roman" w:cs="Times New Roman"/>
                <w:sz w:val="18"/>
                <w:szCs w:val="18"/>
                <w:lang w:val="en-GB"/>
              </w:rPr>
              <w:t>105]</w:t>
            </w:r>
          </w:p>
        </w:tc>
        <w:tc>
          <w:tcPr>
            <w:tcW w:w="0" w:type="auto"/>
            <w:shd w:val="clear" w:color="auto" w:fill="auto"/>
          </w:tcPr>
          <w:p w14:paraId="630856FA" w14:textId="77777777" w:rsidR="00F24A1C" w:rsidRPr="008E1C50" w:rsidRDefault="00F24A1C" w:rsidP="00426CDD">
            <w:pPr>
              <w:jc w:val="center"/>
              <w:rPr>
                <w:rFonts w:ascii="Times New Roman" w:eastAsia="Calibri" w:hAnsi="Times New Roman" w:cs="Times New Roman"/>
                <w:sz w:val="18"/>
                <w:szCs w:val="18"/>
                <w:lang w:val="en-GB"/>
              </w:rPr>
            </w:pPr>
          </w:p>
        </w:tc>
        <w:tc>
          <w:tcPr>
            <w:tcW w:w="0" w:type="auto"/>
            <w:shd w:val="clear" w:color="auto" w:fill="auto"/>
          </w:tcPr>
          <w:p w14:paraId="51FD9D58" w14:textId="379AD6C3" w:rsidR="00F24A1C" w:rsidRPr="008E1C50" w:rsidRDefault="006237D9" w:rsidP="00A57398">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w:t>
            </w:r>
            <w:r w:rsidR="006B4DD5" w:rsidRPr="008E1C50">
              <w:rPr>
                <w:rFonts w:ascii="Times New Roman" w:eastAsia="Calibri" w:hAnsi="Times New Roman" w:cs="Times New Roman"/>
                <w:sz w:val="18"/>
                <w:szCs w:val="18"/>
                <w:lang w:val="en-GB"/>
              </w:rPr>
              <w:t>107]</w:t>
            </w:r>
          </w:p>
        </w:tc>
      </w:tr>
      <w:tr w:rsidR="00A85520" w:rsidRPr="008E1C50" w14:paraId="5EE35E38" w14:textId="77777777" w:rsidTr="00426CDD">
        <w:tc>
          <w:tcPr>
            <w:tcW w:w="0" w:type="auto"/>
            <w:gridSpan w:val="10"/>
            <w:shd w:val="clear" w:color="auto" w:fill="D9D9D9"/>
          </w:tcPr>
          <w:p w14:paraId="14501286" w14:textId="77777777" w:rsidR="00A85520" w:rsidRPr="008E1C50" w:rsidRDefault="00A85520"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lastRenderedPageBreak/>
              <w:t>Shifting/flexibility</w:t>
            </w:r>
          </w:p>
        </w:tc>
      </w:tr>
      <w:tr w:rsidR="00E0225B" w:rsidRPr="008E1C50" w14:paraId="6B2749DE" w14:textId="77777777" w:rsidTr="00E0225B">
        <w:tc>
          <w:tcPr>
            <w:tcW w:w="0" w:type="auto"/>
            <w:shd w:val="clear" w:color="auto" w:fill="auto"/>
          </w:tcPr>
          <w:p w14:paraId="4A959710" w14:textId="161E1DCB"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Cunningham</w:t>
            </w:r>
            <w:r w:rsidR="00E0225B"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et</w:t>
            </w:r>
            <w:r w:rsidR="00E0225B" w:rsidRPr="008E1C50">
              <w:rPr>
                <w:rFonts w:ascii="Times New Roman" w:eastAsia="Calibri" w:hAnsi="Times New Roman" w:cs="Times New Roman"/>
                <w:sz w:val="18"/>
                <w:szCs w:val="18"/>
                <w:lang w:val="en-GB"/>
              </w:rPr>
              <w:t> </w:t>
            </w:r>
            <w:r w:rsidRPr="008E1C50">
              <w:rPr>
                <w:rFonts w:ascii="Times New Roman" w:eastAsia="Calibri" w:hAnsi="Times New Roman" w:cs="Times New Roman"/>
                <w:sz w:val="18"/>
                <w:szCs w:val="18"/>
                <w:lang w:val="en-GB"/>
              </w:rPr>
              <w:t>al, 2018 [</w:t>
            </w:r>
            <w:r w:rsidR="009B0938" w:rsidRPr="008E1C50">
              <w:rPr>
                <w:rFonts w:ascii="Times New Roman" w:eastAsia="Calibri" w:hAnsi="Times New Roman" w:cs="Times New Roman"/>
                <w:sz w:val="18"/>
                <w:szCs w:val="18"/>
                <w:lang w:val="en-GB"/>
              </w:rPr>
              <w:t>40</w:t>
            </w:r>
            <w:r w:rsidRPr="008E1C50">
              <w:rPr>
                <w:rFonts w:ascii="Times New Roman" w:eastAsia="Calibri" w:hAnsi="Times New Roman" w:cs="Times New Roman"/>
                <w:sz w:val="18"/>
                <w:szCs w:val="18"/>
                <w:lang w:val="en-GB"/>
              </w:rPr>
              <w:t>]</w:t>
            </w:r>
          </w:p>
          <w:p w14:paraId="53A26561" w14:textId="1C69C4B2"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Martinez, 2000 [</w:t>
            </w:r>
            <w:r w:rsidR="00434F6E" w:rsidRPr="008E1C50">
              <w:rPr>
                <w:rFonts w:ascii="Times New Roman" w:eastAsia="Calibri" w:hAnsi="Times New Roman" w:cs="Times New Roman"/>
                <w:sz w:val="18"/>
                <w:szCs w:val="18"/>
                <w:lang w:val="en-GB"/>
              </w:rPr>
              <w:t>43</w:t>
            </w:r>
            <w:r w:rsidRPr="008E1C50">
              <w:rPr>
                <w:rFonts w:ascii="Times New Roman" w:eastAsia="Calibri" w:hAnsi="Times New Roman" w:cs="Times New Roman"/>
                <w:sz w:val="18"/>
                <w:szCs w:val="18"/>
                <w:lang w:val="en-GB"/>
              </w:rPr>
              <w:t>]</w:t>
            </w:r>
          </w:p>
        </w:tc>
        <w:tc>
          <w:tcPr>
            <w:tcW w:w="0" w:type="auto"/>
            <w:shd w:val="clear" w:color="auto" w:fill="auto"/>
          </w:tcPr>
          <w:p w14:paraId="18182EAE"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WCST</w:t>
            </w:r>
          </w:p>
        </w:tc>
        <w:tc>
          <w:tcPr>
            <w:tcW w:w="0" w:type="auto"/>
            <w:shd w:val="clear" w:color="auto" w:fill="auto"/>
          </w:tcPr>
          <w:p w14:paraId="72C38706" w14:textId="77777777" w:rsidR="00A85520" w:rsidRPr="008E1C50" w:rsidRDefault="00A85520" w:rsidP="00A85520">
            <w:pPr>
              <w:contextualSpacing/>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DA477F9" w14:textId="7607E514"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Good </w:t>
            </w:r>
            <w:r w:rsidRPr="008E1C50">
              <w:rPr>
                <w:rFonts w:ascii="Times New Roman" w:eastAsia="Calibri" w:hAnsi="Times New Roman" w:cs="Times New Roman"/>
                <w:sz w:val="18"/>
                <w:szCs w:val="18"/>
                <w:vertAlign w:val="superscript"/>
                <w:lang w:val="en-GB"/>
              </w:rPr>
              <w:t>a</w:t>
            </w:r>
            <w:r w:rsidR="003303B9" w:rsidRPr="008E1C50">
              <w:rPr>
                <w:rFonts w:ascii="Times New Roman" w:eastAsia="Calibri" w:hAnsi="Times New Roman" w:cs="Times New Roman"/>
                <w:sz w:val="18"/>
                <w:szCs w:val="18"/>
                <w:vertAlign w:val="superscript"/>
                <w:lang w:val="en-GB"/>
              </w:rPr>
              <w:t xml:space="preserve"> </w:t>
            </w:r>
            <w:r w:rsidRPr="008E1C50">
              <w:rPr>
                <w:rFonts w:ascii="Times New Roman" w:eastAsia="Calibri" w:hAnsi="Times New Roman" w:cs="Times New Roman"/>
                <w:sz w:val="18"/>
                <w:szCs w:val="18"/>
                <w:lang w:val="en-GB"/>
              </w:rPr>
              <w:t>[</w:t>
            </w:r>
            <w:r w:rsidR="00191A92" w:rsidRPr="008E1C50">
              <w:rPr>
                <w:rFonts w:ascii="Times New Roman" w:eastAsia="Calibri" w:hAnsi="Times New Roman" w:cs="Times New Roman"/>
                <w:sz w:val="18"/>
                <w:szCs w:val="18"/>
                <w:lang w:val="en-GB"/>
              </w:rPr>
              <w:t>74</w:t>
            </w:r>
            <w:r w:rsidRPr="008E1C50">
              <w:rPr>
                <w:rFonts w:ascii="Times New Roman" w:eastAsia="Calibri" w:hAnsi="Times New Roman" w:cs="Times New Roman"/>
                <w:sz w:val="18"/>
                <w:szCs w:val="18"/>
                <w:lang w:val="en-GB"/>
              </w:rPr>
              <w:t>]</w:t>
            </w:r>
          </w:p>
        </w:tc>
        <w:tc>
          <w:tcPr>
            <w:tcW w:w="0" w:type="auto"/>
            <w:shd w:val="clear" w:color="auto" w:fill="auto"/>
          </w:tcPr>
          <w:p w14:paraId="199B6706"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9CC034E"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7748F36" w14:textId="4F3D0081"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Good</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191A92" w:rsidRPr="008E1C50">
              <w:rPr>
                <w:rFonts w:ascii="Times New Roman" w:eastAsia="Calibri" w:hAnsi="Times New Roman" w:cs="Times New Roman"/>
                <w:sz w:val="18"/>
                <w:szCs w:val="18"/>
                <w:lang w:val="en-GB"/>
              </w:rPr>
              <w:t>74</w:t>
            </w:r>
            <w:r w:rsidRPr="008E1C50">
              <w:rPr>
                <w:rFonts w:ascii="Times New Roman" w:eastAsia="Calibri" w:hAnsi="Times New Roman" w:cs="Times New Roman"/>
                <w:sz w:val="18"/>
                <w:szCs w:val="18"/>
                <w:lang w:val="en-GB"/>
              </w:rPr>
              <w:t>,</w:t>
            </w:r>
            <w:r w:rsidR="00191A92" w:rsidRPr="008E1C50">
              <w:rPr>
                <w:rFonts w:ascii="Times New Roman" w:eastAsia="Calibri" w:hAnsi="Times New Roman" w:cs="Times New Roman"/>
                <w:sz w:val="18"/>
                <w:szCs w:val="18"/>
                <w:lang w:val="en-GB"/>
              </w:rPr>
              <w:t>108</w:t>
            </w:r>
            <w:r w:rsidRPr="008E1C50">
              <w:rPr>
                <w:rFonts w:ascii="Times New Roman" w:eastAsia="Calibri" w:hAnsi="Times New Roman" w:cs="Times New Roman"/>
                <w:sz w:val="18"/>
                <w:szCs w:val="18"/>
                <w:lang w:val="en-GB"/>
              </w:rPr>
              <w:t>]</w:t>
            </w:r>
          </w:p>
        </w:tc>
        <w:tc>
          <w:tcPr>
            <w:tcW w:w="0" w:type="auto"/>
            <w:shd w:val="clear" w:color="auto" w:fill="auto"/>
          </w:tcPr>
          <w:p w14:paraId="2DA6F039"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85A79DE"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2023E92"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3AB63DFE" w14:textId="77777777" w:rsidTr="00E0225B">
        <w:tc>
          <w:tcPr>
            <w:tcW w:w="0" w:type="auto"/>
            <w:shd w:val="clear" w:color="auto" w:fill="auto"/>
          </w:tcPr>
          <w:p w14:paraId="5D49B9E4" w14:textId="72493FDC"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Martinez, 2000 [</w:t>
            </w:r>
            <w:r w:rsidR="00434F6E" w:rsidRPr="008E1C50">
              <w:rPr>
                <w:rFonts w:ascii="Times New Roman" w:eastAsia="Calibri" w:hAnsi="Times New Roman" w:cs="Times New Roman"/>
                <w:sz w:val="18"/>
                <w:szCs w:val="18"/>
                <w:lang w:val="en-GB"/>
              </w:rPr>
              <w:t>43</w:t>
            </w:r>
            <w:r w:rsidRPr="008E1C50">
              <w:rPr>
                <w:rFonts w:ascii="Times New Roman" w:eastAsia="Calibri" w:hAnsi="Times New Roman" w:cs="Times New Roman"/>
                <w:sz w:val="18"/>
                <w:szCs w:val="18"/>
                <w:lang w:val="en-GB"/>
              </w:rPr>
              <w:t>]</w:t>
            </w:r>
          </w:p>
        </w:tc>
        <w:tc>
          <w:tcPr>
            <w:tcW w:w="0" w:type="auto"/>
            <w:shd w:val="clear" w:color="auto" w:fill="auto"/>
          </w:tcPr>
          <w:p w14:paraId="706D3D90"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Trail Making tests A and B</w:t>
            </w:r>
          </w:p>
        </w:tc>
        <w:tc>
          <w:tcPr>
            <w:tcW w:w="0" w:type="auto"/>
            <w:shd w:val="clear" w:color="auto" w:fill="auto"/>
          </w:tcPr>
          <w:p w14:paraId="29DFA012"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4D3FE3A" w14:textId="1A0DD53E"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7F2F19" w:rsidRPr="008E1C50">
              <w:rPr>
                <w:rFonts w:ascii="Times New Roman" w:eastAsia="Calibri" w:hAnsi="Times New Roman" w:cs="Times New Roman"/>
                <w:sz w:val="18"/>
                <w:szCs w:val="18"/>
                <w:lang w:val="en-GB"/>
              </w:rPr>
              <w:t>109</w:t>
            </w:r>
            <w:r w:rsidRPr="008E1C50">
              <w:rPr>
                <w:rFonts w:ascii="Times New Roman" w:eastAsia="Calibri" w:hAnsi="Times New Roman" w:cs="Times New Roman"/>
                <w:sz w:val="18"/>
                <w:szCs w:val="18"/>
                <w:lang w:val="en-GB"/>
              </w:rPr>
              <w:t>]</w:t>
            </w:r>
          </w:p>
        </w:tc>
        <w:tc>
          <w:tcPr>
            <w:tcW w:w="0" w:type="auto"/>
            <w:shd w:val="clear" w:color="auto" w:fill="auto"/>
          </w:tcPr>
          <w:p w14:paraId="23CCC347"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16C3ADC"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E9E4FAF" w14:textId="4C87CCE9"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FD10BF" w:rsidRPr="008E1C50">
              <w:rPr>
                <w:rFonts w:ascii="Times New Roman" w:eastAsia="Calibri" w:hAnsi="Times New Roman" w:cs="Times New Roman"/>
                <w:sz w:val="18"/>
                <w:szCs w:val="18"/>
                <w:lang w:val="en-GB"/>
              </w:rPr>
              <w:t>110</w:t>
            </w:r>
            <w:r w:rsidRPr="008E1C50">
              <w:rPr>
                <w:rFonts w:ascii="Times New Roman" w:eastAsia="Calibri" w:hAnsi="Times New Roman" w:cs="Times New Roman"/>
                <w:sz w:val="18"/>
                <w:szCs w:val="18"/>
                <w:lang w:val="en-GB"/>
              </w:rPr>
              <w:t>]</w:t>
            </w:r>
          </w:p>
        </w:tc>
        <w:tc>
          <w:tcPr>
            <w:tcW w:w="0" w:type="auto"/>
            <w:shd w:val="clear" w:color="auto" w:fill="auto"/>
          </w:tcPr>
          <w:p w14:paraId="6A63B883"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EAA6A2C"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AB7DD6C"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76B3AA14" w14:textId="77777777" w:rsidTr="00E0225B">
        <w:tc>
          <w:tcPr>
            <w:tcW w:w="0" w:type="auto"/>
            <w:shd w:val="clear" w:color="auto" w:fill="auto"/>
          </w:tcPr>
          <w:p w14:paraId="7C75173B" w14:textId="10CCF551"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Michel, et al, 2011 [</w:t>
            </w:r>
            <w:r w:rsidR="00434F6E" w:rsidRPr="008E1C50">
              <w:rPr>
                <w:rFonts w:ascii="Times New Roman" w:eastAsia="Calibri" w:hAnsi="Times New Roman" w:cs="Times New Roman"/>
                <w:sz w:val="18"/>
                <w:szCs w:val="18"/>
                <w:lang w:val="en-GB"/>
              </w:rPr>
              <w:t>42</w:t>
            </w:r>
            <w:r w:rsidRPr="008E1C50">
              <w:rPr>
                <w:rFonts w:ascii="Times New Roman" w:eastAsia="Calibri" w:hAnsi="Times New Roman" w:cs="Times New Roman"/>
                <w:sz w:val="18"/>
                <w:szCs w:val="18"/>
                <w:lang w:val="en-GB"/>
              </w:rPr>
              <w:t>]</w:t>
            </w:r>
          </w:p>
        </w:tc>
        <w:tc>
          <w:tcPr>
            <w:tcW w:w="0" w:type="auto"/>
            <w:shd w:val="clear" w:color="auto" w:fill="auto"/>
          </w:tcPr>
          <w:p w14:paraId="33092A18"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 xml:space="preserve">Cognitive Flexibility task </w:t>
            </w:r>
          </w:p>
        </w:tc>
        <w:tc>
          <w:tcPr>
            <w:tcW w:w="0" w:type="auto"/>
            <w:shd w:val="clear" w:color="auto" w:fill="auto"/>
          </w:tcPr>
          <w:p w14:paraId="01A0B7B5" w14:textId="77777777" w:rsidR="00A85520" w:rsidRPr="008E1C50" w:rsidRDefault="00A85520" w:rsidP="00A85520">
            <w:pPr>
              <w:contextualSpacing/>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DB45E31" w14:textId="716757D6" w:rsidR="00A85520" w:rsidRPr="008E1C50" w:rsidRDefault="00A85520" w:rsidP="00A85520">
            <w:pPr>
              <w:rPr>
                <w:rFonts w:ascii="Times New Roman" w:eastAsia="Calibri" w:hAnsi="Times New Roman" w:cs="Times New Roman"/>
                <w:sz w:val="18"/>
                <w:szCs w:val="18"/>
                <w:rtl/>
                <w:lang w:val="en-GB"/>
              </w:rPr>
            </w:pPr>
            <w:r w:rsidRPr="008E1C50">
              <w:rPr>
                <w:rFonts w:ascii="Times New Roman" w:eastAsia="Calibri" w:hAnsi="Times New Roman" w:cs="Times New Roman"/>
                <w:sz w:val="18"/>
                <w:szCs w:val="18"/>
                <w:lang w:val="en-GB"/>
              </w:rPr>
              <w:t>.72 [</w:t>
            </w:r>
            <w:r w:rsidR="00FD10BF" w:rsidRPr="008E1C50">
              <w:rPr>
                <w:rFonts w:ascii="Times New Roman" w:eastAsia="Calibri" w:hAnsi="Times New Roman" w:cs="Times New Roman"/>
                <w:sz w:val="18"/>
                <w:szCs w:val="18"/>
                <w:lang w:val="en-GB"/>
              </w:rPr>
              <w:t>111</w:t>
            </w:r>
            <w:r w:rsidRPr="008E1C50">
              <w:rPr>
                <w:rFonts w:ascii="Times New Roman" w:eastAsia="Calibri" w:hAnsi="Times New Roman" w:cs="Times New Roman"/>
                <w:sz w:val="18"/>
                <w:szCs w:val="18"/>
                <w:lang w:val="en-GB"/>
              </w:rPr>
              <w:t>]</w:t>
            </w:r>
          </w:p>
        </w:tc>
        <w:tc>
          <w:tcPr>
            <w:tcW w:w="0" w:type="auto"/>
            <w:shd w:val="clear" w:color="auto" w:fill="auto"/>
          </w:tcPr>
          <w:p w14:paraId="5B8E438F"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BC2AE68"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6A9D20D"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BEC29BE"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E0A42F3"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AB757E4"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371CA642" w14:textId="77777777" w:rsidTr="00E0225B">
        <w:tc>
          <w:tcPr>
            <w:tcW w:w="0" w:type="auto"/>
            <w:shd w:val="clear" w:color="auto" w:fill="auto"/>
          </w:tcPr>
          <w:p w14:paraId="1ADDF2FC" w14:textId="24A19665"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Omer, et al, 2021 [</w:t>
            </w:r>
            <w:r w:rsidR="00434F6E" w:rsidRPr="008E1C50">
              <w:rPr>
                <w:rFonts w:ascii="Times New Roman" w:hAnsi="Times New Roman" w:cs="Times New Roman"/>
                <w:sz w:val="18"/>
                <w:szCs w:val="18"/>
                <w:lang w:val="en-GB"/>
              </w:rPr>
              <w:t>46</w:t>
            </w:r>
            <w:r w:rsidRPr="008E1C50">
              <w:rPr>
                <w:rFonts w:ascii="Times New Roman" w:hAnsi="Times New Roman" w:cs="Times New Roman"/>
                <w:sz w:val="18"/>
                <w:szCs w:val="18"/>
                <w:lang w:val="en-GB"/>
              </w:rPr>
              <w:t>]</w:t>
            </w:r>
          </w:p>
        </w:tc>
        <w:tc>
          <w:tcPr>
            <w:tcW w:w="0" w:type="auto"/>
            <w:shd w:val="clear" w:color="auto" w:fill="auto"/>
          </w:tcPr>
          <w:p w14:paraId="4FBF746E" w14:textId="79D97143"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BRIEF</w:t>
            </w:r>
          </w:p>
        </w:tc>
        <w:tc>
          <w:tcPr>
            <w:tcW w:w="0" w:type="auto"/>
            <w:shd w:val="clear" w:color="auto" w:fill="auto"/>
          </w:tcPr>
          <w:p w14:paraId="7EE2735A" w14:textId="6D8BCCF1" w:rsidR="009555F5" w:rsidRPr="008E1C50" w:rsidRDefault="009555F5"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vertAlign w:val="superscript"/>
                <w:lang w:val="en-GB"/>
              </w:rPr>
              <w:t xml:space="preserve">a </w:t>
            </w:r>
            <w:r w:rsidRPr="008E1C50">
              <w:rPr>
                <w:rFonts w:ascii="Times New Roman" w:eastAsia="Calibri" w:hAnsi="Times New Roman" w:cs="Times New Roman"/>
                <w:sz w:val="18"/>
                <w:szCs w:val="18"/>
                <w:lang w:val="en-GB"/>
              </w:rPr>
              <w:t>.80-.98</w:t>
            </w:r>
            <w:r w:rsidR="00137804"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FD10BF" w:rsidRPr="008E1C50">
              <w:rPr>
                <w:rFonts w:ascii="Times New Roman" w:eastAsia="Calibri" w:hAnsi="Times New Roman" w:cs="Times New Roman"/>
                <w:sz w:val="18"/>
                <w:szCs w:val="18"/>
                <w:lang w:val="en-GB"/>
              </w:rPr>
              <w:t>70]</w:t>
            </w:r>
          </w:p>
        </w:tc>
        <w:tc>
          <w:tcPr>
            <w:tcW w:w="0" w:type="auto"/>
            <w:shd w:val="clear" w:color="auto" w:fill="auto"/>
          </w:tcPr>
          <w:p w14:paraId="36AB81BC" w14:textId="27422334"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Pr="008E1C50">
              <w:rPr>
                <w:rFonts w:ascii="Times New Roman" w:eastAsia="Calibri" w:hAnsi="Times New Roman" w:cs="Times New Roman"/>
                <w:sz w:val="18"/>
                <w:szCs w:val="18"/>
                <w:vertAlign w:val="superscript"/>
                <w:lang w:val="en-GB"/>
              </w:rPr>
              <w:t>a</w:t>
            </w:r>
            <w:r w:rsidR="00143CEB" w:rsidRPr="008E1C50">
              <w:rPr>
                <w:rFonts w:ascii="Times New Roman" w:eastAsia="Calibri" w:hAnsi="Times New Roman" w:cs="Times New Roman"/>
                <w:sz w:val="18"/>
                <w:szCs w:val="18"/>
                <w:vertAlign w:val="superscript"/>
                <w:lang w:val="en-GB"/>
              </w:rPr>
              <w:t>,</w:t>
            </w:r>
            <w:r w:rsidRPr="008E1C50">
              <w:rPr>
                <w:rFonts w:ascii="Times New Roman" w:eastAsia="Calibri" w:hAnsi="Times New Roman" w:cs="Times New Roman"/>
                <w:sz w:val="18"/>
                <w:szCs w:val="18"/>
                <w:vertAlign w:val="superscript"/>
                <w:lang w:val="en-GB"/>
              </w:rPr>
              <w:t>c</w:t>
            </w:r>
            <w:proofErr w:type="spellEnd"/>
            <w:r w:rsidRPr="008E1C50">
              <w:rPr>
                <w:rFonts w:ascii="Times New Roman"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FD10BF"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p w14:paraId="50704A44" w14:textId="77777777" w:rsidR="009555F5" w:rsidRPr="008E1C50" w:rsidRDefault="009555F5" w:rsidP="009555F5">
            <w:pPr>
              <w:rPr>
                <w:rFonts w:ascii="Times New Roman" w:eastAsia="Calibri" w:hAnsi="Times New Roman" w:cs="Times New Roman"/>
                <w:sz w:val="18"/>
                <w:szCs w:val="18"/>
                <w:lang w:val="en-GB"/>
              </w:rPr>
            </w:pPr>
          </w:p>
        </w:tc>
        <w:tc>
          <w:tcPr>
            <w:tcW w:w="0" w:type="auto"/>
            <w:shd w:val="clear" w:color="auto" w:fill="auto"/>
          </w:tcPr>
          <w:p w14:paraId="7EDDF53B" w14:textId="6C9CCDEE"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415D32B" w14:textId="2F4D39DD"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51570B" w:rsidRPr="008E1C50">
              <w:rPr>
                <w:rFonts w:ascii="Times New Roman" w:eastAsia="Calibri" w:hAnsi="Times New Roman" w:cs="Times New Roman"/>
                <w:sz w:val="18"/>
                <w:szCs w:val="18"/>
                <w:lang w:val="en-GB"/>
              </w:rPr>
              <w:t>70]</w:t>
            </w:r>
          </w:p>
        </w:tc>
        <w:tc>
          <w:tcPr>
            <w:tcW w:w="0" w:type="auto"/>
            <w:shd w:val="clear" w:color="auto" w:fill="auto"/>
          </w:tcPr>
          <w:p w14:paraId="7452E079" w14:textId="40B1A110"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0051570B" w:rsidRPr="008E1C50">
              <w:rPr>
                <w:rFonts w:ascii="Times New Roman" w:eastAsia="Calibri" w:hAnsi="Times New Roman" w:cs="Times New Roman"/>
                <w:sz w:val="18"/>
                <w:szCs w:val="18"/>
                <w:lang w:val="en-GB"/>
              </w:rPr>
              <w:t>[70]</w:t>
            </w:r>
          </w:p>
        </w:tc>
        <w:tc>
          <w:tcPr>
            <w:tcW w:w="0" w:type="auto"/>
            <w:shd w:val="clear" w:color="auto" w:fill="auto"/>
          </w:tcPr>
          <w:p w14:paraId="2A7A8994" w14:textId="3B3039C6"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9FCC3EA" w14:textId="442527BD"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0F4B6FC" w14:textId="797CAB1D"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51570B"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r>
      <w:tr w:rsidR="00A85520" w:rsidRPr="008E1C50" w14:paraId="0221B7BE" w14:textId="77777777" w:rsidTr="00426CDD">
        <w:tc>
          <w:tcPr>
            <w:tcW w:w="0" w:type="auto"/>
            <w:gridSpan w:val="10"/>
            <w:shd w:val="clear" w:color="auto" w:fill="auto"/>
          </w:tcPr>
          <w:p w14:paraId="0860BC3A" w14:textId="77777777" w:rsidR="00A85520" w:rsidRPr="008E1C50" w:rsidRDefault="00A85520"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Complex skills</w:t>
            </w:r>
          </w:p>
        </w:tc>
      </w:tr>
      <w:tr w:rsidR="00A85520" w:rsidRPr="008E1C50" w14:paraId="307B3C4E" w14:textId="77777777" w:rsidTr="00426CDD">
        <w:tc>
          <w:tcPr>
            <w:tcW w:w="0" w:type="auto"/>
            <w:gridSpan w:val="10"/>
            <w:shd w:val="clear" w:color="auto" w:fill="D9D9D9"/>
          </w:tcPr>
          <w:p w14:paraId="6292B01D" w14:textId="77777777" w:rsidR="00A85520" w:rsidRPr="008E1C50" w:rsidRDefault="00A85520"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Planning</w:t>
            </w:r>
          </w:p>
        </w:tc>
      </w:tr>
      <w:tr w:rsidR="00E0225B" w:rsidRPr="008E1C50" w14:paraId="671F93A8" w14:textId="77777777" w:rsidTr="00E0225B">
        <w:tc>
          <w:tcPr>
            <w:tcW w:w="0" w:type="auto"/>
            <w:shd w:val="clear" w:color="auto" w:fill="auto"/>
          </w:tcPr>
          <w:p w14:paraId="4EDD031B" w14:textId="3EBD829A"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 2016 [</w:t>
            </w:r>
            <w:r w:rsidR="00434F6E" w:rsidRPr="008E1C50">
              <w:rPr>
                <w:rFonts w:ascii="Times New Roman" w:eastAsia="Calibri" w:hAnsi="Times New Roman" w:cs="Times New Roman"/>
                <w:sz w:val="18"/>
                <w:szCs w:val="18"/>
                <w:lang w:val="en-GB"/>
              </w:rPr>
              <w:t>16</w:t>
            </w:r>
            <w:r w:rsidRPr="008E1C50">
              <w:rPr>
                <w:rFonts w:ascii="Times New Roman" w:eastAsia="Calibri" w:hAnsi="Times New Roman" w:cs="Times New Roman"/>
                <w:sz w:val="18"/>
                <w:szCs w:val="18"/>
                <w:lang w:val="en-GB"/>
              </w:rPr>
              <w:t>]</w:t>
            </w:r>
          </w:p>
          <w:p w14:paraId="02C538CF" w14:textId="07482C95"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 2012 [</w:t>
            </w:r>
            <w:r w:rsidR="00434F6E" w:rsidRPr="008E1C50">
              <w:rPr>
                <w:rFonts w:ascii="Times New Roman" w:eastAsia="Calibri" w:hAnsi="Times New Roman" w:cs="Times New Roman"/>
                <w:sz w:val="18"/>
                <w:szCs w:val="18"/>
                <w:lang w:val="en-GB"/>
              </w:rPr>
              <w:t>17</w:t>
            </w:r>
            <w:r w:rsidRPr="008E1C50">
              <w:rPr>
                <w:rFonts w:ascii="Times New Roman" w:eastAsia="Calibri" w:hAnsi="Times New Roman" w:cs="Times New Roman"/>
                <w:sz w:val="18"/>
                <w:szCs w:val="18"/>
                <w:lang w:val="en-GB"/>
              </w:rPr>
              <w:t>]</w:t>
            </w:r>
          </w:p>
        </w:tc>
        <w:tc>
          <w:tcPr>
            <w:tcW w:w="0" w:type="auto"/>
            <w:shd w:val="clear" w:color="auto" w:fill="auto"/>
          </w:tcPr>
          <w:p w14:paraId="632100B7"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CAS: Planning scale</w:t>
            </w:r>
          </w:p>
        </w:tc>
        <w:tc>
          <w:tcPr>
            <w:tcW w:w="0" w:type="auto"/>
            <w:shd w:val="clear" w:color="auto" w:fill="auto"/>
          </w:tcPr>
          <w:p w14:paraId="3A647416" w14:textId="636A1793" w:rsidR="00A85520" w:rsidRPr="008E1C50" w:rsidRDefault="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E82A40"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.85 [</w:t>
            </w:r>
            <w:r w:rsidR="00E82A40"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E82A40"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c>
          <w:tcPr>
            <w:tcW w:w="0" w:type="auto"/>
            <w:shd w:val="clear" w:color="auto" w:fill="auto"/>
          </w:tcPr>
          <w:p w14:paraId="653BF457" w14:textId="78176048"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9E34A42" w14:textId="33D59574"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3446F48" w14:textId="23D3612D"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8FA90B9" w14:textId="025E3128" w:rsidR="00A85520" w:rsidRPr="008E1C50" w:rsidRDefault="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E82A40"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E82A40"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c>
          <w:tcPr>
            <w:tcW w:w="0" w:type="auto"/>
            <w:shd w:val="clear" w:color="auto" w:fill="auto"/>
          </w:tcPr>
          <w:p w14:paraId="3F8F11F4"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EB08425"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4CA7CBA" w14:textId="2940659D"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E82A40"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E82A40"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r>
      <w:tr w:rsidR="00E0225B" w:rsidRPr="008E1C50" w14:paraId="3FDC96A0" w14:textId="77777777" w:rsidTr="00E0225B">
        <w:tc>
          <w:tcPr>
            <w:tcW w:w="0" w:type="auto"/>
            <w:shd w:val="clear" w:color="auto" w:fill="auto"/>
          </w:tcPr>
          <w:p w14:paraId="417074B0" w14:textId="26870523" w:rsidR="00A85520" w:rsidRPr="008E1C50" w:rsidDel="006A07B7"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Cunningham, et al, 2018 [</w:t>
            </w:r>
            <w:r w:rsidR="00434F6E" w:rsidRPr="008E1C50">
              <w:rPr>
                <w:rFonts w:ascii="Times New Roman" w:eastAsia="Calibri" w:hAnsi="Times New Roman" w:cs="Times New Roman"/>
                <w:sz w:val="18"/>
                <w:szCs w:val="18"/>
                <w:lang w:val="en-GB"/>
              </w:rPr>
              <w:t>40</w:t>
            </w:r>
            <w:r w:rsidRPr="008E1C50">
              <w:rPr>
                <w:rFonts w:ascii="Times New Roman" w:eastAsia="Calibri" w:hAnsi="Times New Roman" w:cs="Times New Roman"/>
                <w:sz w:val="18"/>
                <w:szCs w:val="18"/>
                <w:lang w:val="en-GB"/>
              </w:rPr>
              <w:t>]</w:t>
            </w:r>
          </w:p>
        </w:tc>
        <w:tc>
          <w:tcPr>
            <w:tcW w:w="0" w:type="auto"/>
            <w:shd w:val="clear" w:color="auto" w:fill="auto"/>
          </w:tcPr>
          <w:p w14:paraId="3FA11804" w14:textId="24DCE609" w:rsidR="00A85520" w:rsidRPr="008E1C50" w:rsidRDefault="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CANTAB:</w:t>
            </w:r>
            <w:r w:rsidR="00137804"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 xml:space="preserve">Spatial Planning </w:t>
            </w:r>
          </w:p>
        </w:tc>
        <w:tc>
          <w:tcPr>
            <w:tcW w:w="0" w:type="auto"/>
            <w:shd w:val="clear" w:color="auto" w:fill="auto"/>
          </w:tcPr>
          <w:p w14:paraId="22231B69"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C0D38F2" w14:textId="4971A456"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Fair</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color w:val="222222"/>
                <w:sz w:val="18"/>
                <w:szCs w:val="18"/>
                <w:lang w:val="en-GB"/>
              </w:rPr>
              <w:t>[</w:t>
            </w:r>
            <w:r w:rsidR="00A14644" w:rsidRPr="008E1C50">
              <w:rPr>
                <w:rFonts w:ascii="Times New Roman" w:eastAsia="Calibri" w:hAnsi="Times New Roman" w:cs="Times New Roman"/>
                <w:color w:val="222222"/>
                <w:sz w:val="18"/>
                <w:szCs w:val="18"/>
                <w:lang w:val="en-GB"/>
              </w:rPr>
              <w:t>92</w:t>
            </w:r>
            <w:r w:rsidRPr="008E1C50">
              <w:rPr>
                <w:rFonts w:ascii="Times New Roman" w:eastAsia="Calibri" w:hAnsi="Times New Roman" w:cs="Times New Roman"/>
                <w:color w:val="222222"/>
                <w:sz w:val="18"/>
                <w:szCs w:val="18"/>
                <w:lang w:val="en-GB"/>
              </w:rPr>
              <w:t>]</w:t>
            </w:r>
          </w:p>
        </w:tc>
        <w:tc>
          <w:tcPr>
            <w:tcW w:w="0" w:type="auto"/>
            <w:shd w:val="clear" w:color="auto" w:fill="auto"/>
          </w:tcPr>
          <w:p w14:paraId="724E4113"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F2379B4"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B2149A9" w14:textId="2BDF9349"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Fair</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A14644" w:rsidRPr="008E1C50">
              <w:rPr>
                <w:rFonts w:ascii="Times New Roman" w:eastAsia="Calibri" w:hAnsi="Times New Roman" w:cs="Times New Roman"/>
                <w:sz w:val="18"/>
                <w:szCs w:val="18"/>
                <w:lang w:val="en-GB"/>
              </w:rPr>
              <w:t>95</w:t>
            </w:r>
            <w:r w:rsidRPr="008E1C50">
              <w:rPr>
                <w:rFonts w:ascii="Times New Roman" w:eastAsia="Calibri" w:hAnsi="Times New Roman" w:cs="Times New Roman"/>
                <w:sz w:val="18"/>
                <w:szCs w:val="18"/>
                <w:lang w:val="en-GB"/>
              </w:rPr>
              <w:t>,</w:t>
            </w:r>
            <w:r w:rsidR="00A14644" w:rsidRPr="008E1C50">
              <w:rPr>
                <w:rFonts w:ascii="Times New Roman" w:eastAsia="Calibri" w:hAnsi="Times New Roman" w:cs="Times New Roman"/>
                <w:sz w:val="18"/>
                <w:szCs w:val="18"/>
                <w:lang w:val="en-GB"/>
              </w:rPr>
              <w:t>96</w:t>
            </w:r>
            <w:r w:rsidRPr="008E1C50">
              <w:rPr>
                <w:rFonts w:ascii="Times New Roman" w:eastAsia="Calibri" w:hAnsi="Times New Roman" w:cs="Times New Roman"/>
                <w:sz w:val="18"/>
                <w:szCs w:val="18"/>
                <w:lang w:val="en-GB"/>
              </w:rPr>
              <w:t>]</w:t>
            </w:r>
          </w:p>
        </w:tc>
        <w:tc>
          <w:tcPr>
            <w:tcW w:w="0" w:type="auto"/>
            <w:shd w:val="clear" w:color="auto" w:fill="auto"/>
          </w:tcPr>
          <w:p w14:paraId="171382E2"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290CB33"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7D05F15"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0D8763F2" w14:textId="77777777" w:rsidTr="00E0225B">
        <w:tc>
          <w:tcPr>
            <w:tcW w:w="0" w:type="auto"/>
            <w:shd w:val="clear" w:color="auto" w:fill="auto"/>
          </w:tcPr>
          <w:p w14:paraId="0C8B447B" w14:textId="3B222CDD"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Piek, et al, 2004 [</w:t>
            </w:r>
            <w:r w:rsidR="001947B9" w:rsidRPr="008E1C50">
              <w:rPr>
                <w:rFonts w:ascii="Times New Roman" w:eastAsia="Calibri" w:hAnsi="Times New Roman" w:cs="Times New Roman"/>
                <w:sz w:val="18"/>
                <w:szCs w:val="18"/>
                <w:lang w:val="en-GB"/>
              </w:rPr>
              <w:t>44</w:t>
            </w:r>
            <w:r w:rsidRPr="008E1C50">
              <w:rPr>
                <w:rFonts w:ascii="Times New Roman" w:eastAsia="Calibri" w:hAnsi="Times New Roman" w:cs="Times New Roman"/>
                <w:sz w:val="18"/>
                <w:szCs w:val="18"/>
                <w:lang w:val="en-GB"/>
              </w:rPr>
              <w:t>]</w:t>
            </w:r>
          </w:p>
        </w:tc>
        <w:tc>
          <w:tcPr>
            <w:tcW w:w="0" w:type="auto"/>
            <w:shd w:val="clear" w:color="auto" w:fill="auto"/>
          </w:tcPr>
          <w:p w14:paraId="55CED9AE"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GNT</w:t>
            </w:r>
          </w:p>
        </w:tc>
        <w:tc>
          <w:tcPr>
            <w:tcW w:w="0" w:type="auto"/>
            <w:shd w:val="clear" w:color="auto" w:fill="auto"/>
          </w:tcPr>
          <w:p w14:paraId="7B81CE7C"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DDB68ED"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5552BEF"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F832F83"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3238983" w14:textId="6D59463B" w:rsidR="00A85520" w:rsidRPr="008E1C50" w:rsidRDefault="00A85520">
            <w:pPr>
              <w:rPr>
                <w:rFonts w:ascii="Times New Roman" w:eastAsia="Calibri" w:hAnsi="Times New Roman" w:cs="Times New Roman"/>
                <w:sz w:val="18"/>
                <w:szCs w:val="18"/>
                <w:rtl/>
                <w:lang w:val="en-GB"/>
              </w:rPr>
            </w:pPr>
            <w:r w:rsidRPr="008E1C50">
              <w:rPr>
                <w:rFonts w:ascii="Times New Roman" w:eastAsia="Calibri" w:hAnsi="Times New Roman" w:cs="Times New Roman"/>
                <w:sz w:val="18"/>
                <w:szCs w:val="18"/>
                <w:lang w:val="en-GB"/>
              </w:rPr>
              <w:t>Good [</w:t>
            </w:r>
            <w:r w:rsidR="00A14644" w:rsidRPr="008E1C50">
              <w:rPr>
                <w:rFonts w:ascii="Times New Roman" w:eastAsia="Calibri" w:hAnsi="Times New Roman" w:cs="Times New Roman"/>
                <w:sz w:val="18"/>
                <w:szCs w:val="18"/>
                <w:lang w:val="en-GB"/>
              </w:rPr>
              <w:t>44</w:t>
            </w:r>
            <w:r w:rsidRPr="008E1C50">
              <w:rPr>
                <w:rFonts w:ascii="Times New Roman" w:eastAsia="Calibri" w:hAnsi="Times New Roman" w:cs="Times New Roman"/>
                <w:sz w:val="18"/>
                <w:szCs w:val="18"/>
                <w:lang w:val="en-GB"/>
              </w:rPr>
              <w:t>,</w:t>
            </w:r>
            <w:r w:rsidR="00672AA4" w:rsidRPr="008E1C50">
              <w:rPr>
                <w:rFonts w:ascii="Times New Roman" w:eastAsia="Calibri" w:hAnsi="Times New Roman" w:cs="Times New Roman"/>
                <w:sz w:val="18"/>
                <w:szCs w:val="18"/>
                <w:lang w:val="en-GB"/>
              </w:rPr>
              <w:t>76</w:t>
            </w:r>
            <w:r w:rsidRPr="008E1C50">
              <w:rPr>
                <w:rFonts w:ascii="Times New Roman" w:eastAsia="Calibri" w:hAnsi="Times New Roman" w:cs="Times New Roman"/>
                <w:sz w:val="18"/>
                <w:szCs w:val="18"/>
                <w:lang w:val="en-GB"/>
              </w:rPr>
              <w:t>]</w:t>
            </w:r>
          </w:p>
        </w:tc>
        <w:tc>
          <w:tcPr>
            <w:tcW w:w="0" w:type="auto"/>
            <w:shd w:val="clear" w:color="auto" w:fill="auto"/>
          </w:tcPr>
          <w:p w14:paraId="255F2528"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E213CB5"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C22C90A"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5C2B136B" w14:textId="77777777" w:rsidTr="00E0225B">
        <w:tc>
          <w:tcPr>
            <w:tcW w:w="0" w:type="auto"/>
            <w:shd w:val="clear" w:color="auto" w:fill="auto"/>
          </w:tcPr>
          <w:p w14:paraId="1E11F031" w14:textId="14E824AC"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Pratt, et al, 2014 [</w:t>
            </w:r>
            <w:r w:rsidR="001947B9" w:rsidRPr="008E1C50">
              <w:rPr>
                <w:rFonts w:ascii="Times New Roman" w:eastAsia="Calibri" w:hAnsi="Times New Roman" w:cs="Times New Roman"/>
                <w:sz w:val="18"/>
                <w:szCs w:val="18"/>
                <w:lang w:val="en-GB"/>
              </w:rPr>
              <w:t>47</w:t>
            </w:r>
            <w:r w:rsidRPr="008E1C50">
              <w:rPr>
                <w:rFonts w:ascii="Times New Roman" w:eastAsia="Calibri" w:hAnsi="Times New Roman" w:cs="Times New Roman"/>
                <w:sz w:val="18"/>
                <w:szCs w:val="18"/>
                <w:lang w:val="en-GB"/>
              </w:rPr>
              <w:t>]</w:t>
            </w:r>
          </w:p>
        </w:tc>
        <w:tc>
          <w:tcPr>
            <w:tcW w:w="0" w:type="auto"/>
            <w:shd w:val="clear" w:color="auto" w:fill="auto"/>
          </w:tcPr>
          <w:p w14:paraId="313840E6"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NEPSY Knock-Tower task</w:t>
            </w:r>
          </w:p>
        </w:tc>
        <w:tc>
          <w:tcPr>
            <w:tcW w:w="0" w:type="auto"/>
            <w:shd w:val="clear" w:color="auto" w:fill="auto"/>
          </w:tcPr>
          <w:p w14:paraId="6A58886B" w14:textId="01938076" w:rsidR="00A85520" w:rsidRPr="008E1C50" w:rsidRDefault="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.86 [</w:t>
            </w:r>
            <w:r w:rsidR="00672AA4" w:rsidRPr="008E1C50">
              <w:rPr>
                <w:rFonts w:ascii="Times New Roman" w:eastAsia="Calibri" w:hAnsi="Times New Roman" w:cs="Times New Roman"/>
                <w:sz w:val="18"/>
                <w:szCs w:val="18"/>
                <w:lang w:val="en-GB"/>
              </w:rPr>
              <w:t>112</w:t>
            </w:r>
            <w:r w:rsidRPr="008E1C50">
              <w:rPr>
                <w:rFonts w:ascii="Times New Roman" w:eastAsia="Calibri" w:hAnsi="Times New Roman" w:cs="Times New Roman"/>
                <w:sz w:val="18"/>
                <w:szCs w:val="18"/>
                <w:lang w:val="en-GB"/>
              </w:rPr>
              <w: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Excellent [</w:t>
            </w:r>
            <w:r w:rsidR="00672AA4" w:rsidRPr="008E1C50">
              <w:rPr>
                <w:rFonts w:ascii="Times New Roman" w:eastAsia="Calibri" w:hAnsi="Times New Roman" w:cs="Times New Roman"/>
                <w:sz w:val="18"/>
                <w:szCs w:val="18"/>
                <w:lang w:val="en-GB"/>
              </w:rPr>
              <w:t>90</w:t>
            </w:r>
            <w:r w:rsidRPr="008E1C50">
              <w:rPr>
                <w:rFonts w:ascii="Times New Roman" w:eastAsia="Calibri" w:hAnsi="Times New Roman" w:cs="Times New Roman"/>
                <w:sz w:val="18"/>
                <w:szCs w:val="18"/>
                <w:lang w:val="en-GB"/>
              </w:rPr>
              <w:t>]</w:t>
            </w:r>
          </w:p>
        </w:tc>
        <w:tc>
          <w:tcPr>
            <w:tcW w:w="0" w:type="auto"/>
            <w:shd w:val="clear" w:color="auto" w:fill="auto"/>
          </w:tcPr>
          <w:p w14:paraId="61765B31"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4955D57"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12A93B8"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971CDC4" w14:textId="12B3E39F"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672AA4" w:rsidRPr="008E1C50">
              <w:rPr>
                <w:rFonts w:ascii="Times New Roman" w:eastAsia="Calibri" w:hAnsi="Times New Roman" w:cs="Times New Roman"/>
                <w:sz w:val="18"/>
                <w:szCs w:val="18"/>
                <w:lang w:val="en-GB"/>
              </w:rPr>
              <w:t>90</w:t>
            </w:r>
            <w:r w:rsidRPr="008E1C50">
              <w:rPr>
                <w:rFonts w:ascii="Times New Roman" w:eastAsia="Calibri" w:hAnsi="Times New Roman" w:cs="Times New Roman"/>
                <w:sz w:val="18"/>
                <w:szCs w:val="18"/>
                <w:lang w:val="en-GB"/>
              </w:rPr>
              <w:t>]</w:t>
            </w:r>
          </w:p>
        </w:tc>
        <w:tc>
          <w:tcPr>
            <w:tcW w:w="0" w:type="auto"/>
            <w:shd w:val="clear" w:color="auto" w:fill="auto"/>
          </w:tcPr>
          <w:p w14:paraId="3DEF9C77"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C5246EA"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B7755FF"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5A24184D" w14:textId="77777777" w:rsidTr="00E0225B">
        <w:tc>
          <w:tcPr>
            <w:tcW w:w="0" w:type="auto"/>
            <w:shd w:val="clear" w:color="auto" w:fill="auto"/>
          </w:tcPr>
          <w:p w14:paraId="7B94CC67" w14:textId="1A2FF972" w:rsidR="00A85520" w:rsidRPr="008E1C50" w:rsidRDefault="00A85520" w:rsidP="00A85520">
            <w:pPr>
              <w:contextualSpacing/>
              <w:rPr>
                <w:rFonts w:ascii="Times New Roman" w:eastAsia="Calibri" w:hAnsi="Times New Roman" w:cs="Times New Roman"/>
                <w:sz w:val="18"/>
                <w:szCs w:val="18"/>
                <w:rtl/>
                <w:lang w:val="en-GB"/>
              </w:rPr>
            </w:pPr>
            <w:r w:rsidRPr="008E1C50">
              <w:rPr>
                <w:rFonts w:ascii="Times New Roman" w:eastAsia="Calibri" w:hAnsi="Times New Roman" w:cs="Times New Roman"/>
                <w:sz w:val="18"/>
                <w:szCs w:val="18"/>
                <w:lang w:val="en-GB"/>
              </w:rPr>
              <w:t>Pratt, et al, 2014 [</w:t>
            </w:r>
            <w:r w:rsidR="00535851" w:rsidRPr="008E1C50">
              <w:rPr>
                <w:rFonts w:ascii="Times New Roman" w:eastAsia="Calibri" w:hAnsi="Times New Roman" w:cs="Times New Roman"/>
                <w:sz w:val="18"/>
                <w:szCs w:val="18"/>
                <w:lang w:val="en-GB"/>
              </w:rPr>
              <w:t>47</w:t>
            </w:r>
            <w:r w:rsidRPr="008E1C50">
              <w:rPr>
                <w:rFonts w:ascii="Times New Roman" w:eastAsia="Calibri" w:hAnsi="Times New Roman" w:cs="Times New Roman"/>
                <w:sz w:val="18"/>
                <w:szCs w:val="18"/>
                <w:lang w:val="en-GB"/>
              </w:rPr>
              <w:t>]</w:t>
            </w:r>
          </w:p>
        </w:tc>
        <w:tc>
          <w:tcPr>
            <w:tcW w:w="0" w:type="auto"/>
            <w:shd w:val="clear" w:color="auto" w:fill="auto"/>
          </w:tcPr>
          <w:p w14:paraId="16729823"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Rotational Bar task</w:t>
            </w:r>
          </w:p>
        </w:tc>
        <w:tc>
          <w:tcPr>
            <w:tcW w:w="0" w:type="auto"/>
            <w:shd w:val="clear" w:color="auto" w:fill="auto"/>
          </w:tcPr>
          <w:p w14:paraId="45432EFC"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D6E6332"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4EE05359"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EEA638A"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0F94F51"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764BA62"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3E4F00EB"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7E2FD80"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28702B25" w14:textId="77777777" w:rsidTr="00E0225B">
        <w:tc>
          <w:tcPr>
            <w:tcW w:w="0" w:type="auto"/>
            <w:shd w:val="clear" w:color="auto" w:fill="auto"/>
          </w:tcPr>
          <w:p w14:paraId="1BB0B0FE" w14:textId="3D814F9C"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Omer, et al, 2021 [</w:t>
            </w:r>
            <w:r w:rsidR="00535851" w:rsidRPr="008E1C50">
              <w:rPr>
                <w:rFonts w:ascii="Times New Roman" w:hAnsi="Times New Roman" w:cs="Times New Roman"/>
                <w:sz w:val="18"/>
                <w:szCs w:val="18"/>
                <w:lang w:val="en-GB"/>
              </w:rPr>
              <w:t>46</w:t>
            </w:r>
            <w:r w:rsidRPr="008E1C50">
              <w:rPr>
                <w:rFonts w:ascii="Times New Roman" w:hAnsi="Times New Roman" w:cs="Times New Roman"/>
                <w:sz w:val="18"/>
                <w:szCs w:val="18"/>
                <w:lang w:val="en-GB"/>
              </w:rPr>
              <w:t>]</w:t>
            </w:r>
          </w:p>
        </w:tc>
        <w:tc>
          <w:tcPr>
            <w:tcW w:w="0" w:type="auto"/>
            <w:shd w:val="clear" w:color="auto" w:fill="auto"/>
          </w:tcPr>
          <w:p w14:paraId="6482CECC" w14:textId="18430BE2"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BRIEF</w:t>
            </w:r>
          </w:p>
        </w:tc>
        <w:tc>
          <w:tcPr>
            <w:tcW w:w="0" w:type="auto"/>
            <w:shd w:val="clear" w:color="auto" w:fill="auto"/>
          </w:tcPr>
          <w:p w14:paraId="09444FBD" w14:textId="3BF8BD8D"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vertAlign w:val="superscript"/>
                <w:lang w:val="en-GB"/>
              </w:rPr>
              <w:t xml:space="preserve">a </w:t>
            </w:r>
            <w:r w:rsidRPr="008E1C50">
              <w:rPr>
                <w:rFonts w:ascii="Times New Roman" w:eastAsia="Calibri" w:hAnsi="Times New Roman" w:cs="Times New Roman"/>
                <w:sz w:val="18"/>
                <w:szCs w:val="18"/>
                <w:lang w:val="en-GB"/>
              </w:rPr>
              <w:t>.80-.98</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672AA4" w:rsidRPr="008E1C50">
              <w:rPr>
                <w:rFonts w:ascii="Times New Roman" w:eastAsia="Calibri" w:hAnsi="Times New Roman" w:cs="Times New Roman"/>
                <w:sz w:val="18"/>
                <w:szCs w:val="18"/>
                <w:lang w:val="en-GB"/>
              </w:rPr>
              <w:t>70</w:t>
            </w:r>
            <w:r w:rsidR="00201D47" w:rsidRPr="008E1C50">
              <w:rPr>
                <w:rFonts w:ascii="Times New Roman" w:eastAsia="Calibri" w:hAnsi="Times New Roman" w:cs="Times New Roman"/>
                <w:sz w:val="18"/>
                <w:szCs w:val="18"/>
                <w:lang w:val="en-GB"/>
              </w:rPr>
              <w:t>]</w:t>
            </w:r>
          </w:p>
        </w:tc>
        <w:tc>
          <w:tcPr>
            <w:tcW w:w="0" w:type="auto"/>
            <w:shd w:val="clear" w:color="auto" w:fill="auto"/>
          </w:tcPr>
          <w:p w14:paraId="1CB3C128" w14:textId="3F2B4F30"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Pr="008E1C50">
              <w:rPr>
                <w:rFonts w:ascii="Times New Roman" w:eastAsia="Calibri" w:hAnsi="Times New Roman" w:cs="Times New Roman"/>
                <w:sz w:val="18"/>
                <w:szCs w:val="18"/>
                <w:vertAlign w:val="superscript"/>
                <w:lang w:val="en-GB"/>
              </w:rPr>
              <w:t>a</w:t>
            </w:r>
            <w:r w:rsidR="00201D47" w:rsidRPr="008E1C50">
              <w:rPr>
                <w:rFonts w:ascii="Times New Roman" w:eastAsia="Calibri" w:hAnsi="Times New Roman" w:cs="Times New Roman"/>
                <w:sz w:val="18"/>
                <w:szCs w:val="18"/>
                <w:vertAlign w:val="superscript"/>
                <w:lang w:val="en-GB"/>
              </w:rPr>
              <w:t>,</w:t>
            </w:r>
            <w:r w:rsidRPr="008E1C50">
              <w:rPr>
                <w:rFonts w:ascii="Times New Roman" w:eastAsia="Calibri" w:hAnsi="Times New Roman" w:cs="Times New Roman"/>
                <w:sz w:val="18"/>
                <w:szCs w:val="18"/>
                <w:vertAlign w:val="superscript"/>
                <w:lang w:val="en-GB"/>
              </w:rPr>
              <w:t>c</w:t>
            </w:r>
            <w:proofErr w:type="spellEnd"/>
            <w:r w:rsidRPr="008E1C50">
              <w:rPr>
                <w:rFonts w:ascii="Times New Roman"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201D47"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3705D78D" w14:textId="7CC2788B"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62B02A7" w14:textId="70410559"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201D47" w:rsidRPr="008E1C50">
              <w:rPr>
                <w:rFonts w:ascii="Times New Roman" w:eastAsia="Calibri" w:hAnsi="Times New Roman" w:cs="Times New Roman"/>
                <w:sz w:val="18"/>
                <w:szCs w:val="18"/>
                <w:lang w:val="en-GB"/>
              </w:rPr>
              <w:t>70]</w:t>
            </w:r>
          </w:p>
        </w:tc>
        <w:tc>
          <w:tcPr>
            <w:tcW w:w="0" w:type="auto"/>
            <w:shd w:val="clear" w:color="auto" w:fill="auto"/>
          </w:tcPr>
          <w:p w14:paraId="6B11B6FA" w14:textId="09771900"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00201D47" w:rsidRPr="008E1C50">
              <w:rPr>
                <w:rFonts w:ascii="Times New Roman" w:eastAsia="Calibri" w:hAnsi="Times New Roman" w:cs="Times New Roman"/>
                <w:sz w:val="18"/>
                <w:szCs w:val="18"/>
                <w:lang w:val="en-GB"/>
              </w:rPr>
              <w:t>[70]</w:t>
            </w:r>
          </w:p>
        </w:tc>
        <w:tc>
          <w:tcPr>
            <w:tcW w:w="0" w:type="auto"/>
            <w:shd w:val="clear" w:color="auto" w:fill="auto"/>
          </w:tcPr>
          <w:p w14:paraId="21A58DD5" w14:textId="3B081AD9"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73EE557" w14:textId="40FAD0D2"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72F126F3" w14:textId="57705D85"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201D47"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r>
      <w:tr w:rsidR="00A85520" w:rsidRPr="008E1C50" w14:paraId="672D3C32" w14:textId="77777777" w:rsidTr="00426CDD">
        <w:tc>
          <w:tcPr>
            <w:tcW w:w="0" w:type="auto"/>
            <w:gridSpan w:val="10"/>
            <w:shd w:val="clear" w:color="auto" w:fill="D9D9D9"/>
          </w:tcPr>
          <w:p w14:paraId="35C5251B" w14:textId="77777777" w:rsidR="00A85520" w:rsidRPr="008E1C50" w:rsidRDefault="00A85520"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Organization</w:t>
            </w:r>
          </w:p>
        </w:tc>
      </w:tr>
      <w:tr w:rsidR="00E0225B" w:rsidRPr="008E1C50" w14:paraId="56147BEA" w14:textId="77777777" w:rsidTr="00E0225B">
        <w:tc>
          <w:tcPr>
            <w:tcW w:w="0" w:type="auto"/>
            <w:shd w:val="clear" w:color="auto" w:fill="auto"/>
          </w:tcPr>
          <w:p w14:paraId="4D6B3DA1" w14:textId="0CC0ABD5"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Rosenblum, 2015 [</w:t>
            </w:r>
            <w:r w:rsidR="00535851" w:rsidRPr="008E1C50">
              <w:rPr>
                <w:rFonts w:ascii="Times New Roman" w:eastAsia="Calibri" w:hAnsi="Times New Roman" w:cs="Times New Roman"/>
                <w:sz w:val="18"/>
                <w:szCs w:val="18"/>
                <w:lang w:val="en-GB"/>
              </w:rPr>
              <w:t>49</w:t>
            </w:r>
            <w:r w:rsidRPr="008E1C50">
              <w:rPr>
                <w:rFonts w:ascii="Times New Roman" w:eastAsia="Calibri" w:hAnsi="Times New Roman" w:cs="Times New Roman"/>
                <w:sz w:val="18"/>
                <w:szCs w:val="18"/>
                <w:lang w:val="en-GB"/>
              </w:rPr>
              <w:t>]</w:t>
            </w:r>
          </w:p>
        </w:tc>
        <w:tc>
          <w:tcPr>
            <w:tcW w:w="0" w:type="auto"/>
            <w:shd w:val="clear" w:color="auto" w:fill="auto"/>
          </w:tcPr>
          <w:p w14:paraId="26281FCF" w14:textId="77777777" w:rsidR="00A85520" w:rsidRPr="008E1C50" w:rsidRDefault="00A85520" w:rsidP="00A85520">
            <w:pPr>
              <w:contextualSpacing/>
              <w:rPr>
                <w:rFonts w:ascii="Times New Roman" w:eastAsia="Calibri" w:hAnsi="Times New Roman" w:cs="Times New Roman"/>
                <w:b/>
                <w:bCs/>
                <w:sz w:val="18"/>
                <w:szCs w:val="18"/>
                <w:lang w:val="en-GB"/>
              </w:rPr>
            </w:pPr>
            <w:r w:rsidRPr="008E1C50">
              <w:rPr>
                <w:rFonts w:ascii="Times New Roman" w:eastAsia="Calibri" w:hAnsi="Times New Roman" w:cs="Times New Roman"/>
                <w:sz w:val="18"/>
                <w:szCs w:val="18"/>
                <w:lang w:val="en-GB"/>
              </w:rPr>
              <w:t>QASOA-T</w:t>
            </w:r>
          </w:p>
        </w:tc>
        <w:tc>
          <w:tcPr>
            <w:tcW w:w="0" w:type="auto"/>
            <w:shd w:val="clear" w:color="auto" w:fill="auto"/>
          </w:tcPr>
          <w:p w14:paraId="6C590543" w14:textId="568CCF29"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.93–.96 [</w:t>
            </w:r>
            <w:r w:rsidR="00662471" w:rsidRPr="008E1C50">
              <w:rPr>
                <w:rFonts w:ascii="Times New Roman" w:eastAsia="Calibri" w:hAnsi="Times New Roman" w:cs="Times New Roman"/>
                <w:sz w:val="18"/>
                <w:szCs w:val="18"/>
                <w:lang w:val="en-GB"/>
              </w:rPr>
              <w:t>78</w:t>
            </w:r>
            <w:r w:rsidRPr="008E1C50">
              <w:rPr>
                <w:rFonts w:ascii="Times New Roman" w:eastAsia="Calibri" w:hAnsi="Times New Roman" w:cs="Times New Roman"/>
                <w:sz w:val="18"/>
                <w:szCs w:val="18"/>
                <w:lang w:val="en-GB"/>
              </w:rPr>
              <w:t>]</w:t>
            </w:r>
          </w:p>
          <w:p w14:paraId="2E2BDCF8" w14:textId="72F44E5A"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.92 [</w:t>
            </w:r>
            <w:r w:rsidR="00662471" w:rsidRPr="008E1C50">
              <w:rPr>
                <w:rFonts w:ascii="Times New Roman" w:eastAsia="Calibri" w:hAnsi="Times New Roman" w:cs="Times New Roman"/>
                <w:sz w:val="18"/>
                <w:szCs w:val="18"/>
                <w:lang w:val="en-GB"/>
              </w:rPr>
              <w:t>50</w:t>
            </w:r>
            <w:r w:rsidRPr="008E1C50">
              <w:rPr>
                <w:rFonts w:ascii="Times New Roman" w:eastAsia="Calibri" w:hAnsi="Times New Roman" w:cs="Times New Roman"/>
                <w:sz w:val="18"/>
                <w:szCs w:val="18"/>
                <w:lang w:val="en-GB"/>
              </w:rPr>
              <w:t>]</w:t>
            </w:r>
          </w:p>
        </w:tc>
        <w:tc>
          <w:tcPr>
            <w:tcW w:w="0" w:type="auto"/>
            <w:shd w:val="clear" w:color="auto" w:fill="auto"/>
          </w:tcPr>
          <w:p w14:paraId="63C8D2DC" w14:textId="77777777" w:rsidR="00A85520" w:rsidRPr="008E1C50" w:rsidRDefault="00A85520" w:rsidP="00A85520">
            <w:pPr>
              <w:contextualSpacing/>
              <w:rPr>
                <w:rFonts w:ascii="Times New Roman" w:eastAsia="Calibri" w:hAnsi="Times New Roman" w:cs="Times New Roman"/>
                <w:sz w:val="18"/>
                <w:szCs w:val="18"/>
                <w:vertAlign w:val="superscript"/>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A4E27AD"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1354E4F4"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70A3191" w14:textId="349D67B8"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AE237C" w:rsidRPr="008E1C50">
              <w:rPr>
                <w:rFonts w:ascii="Times New Roman" w:eastAsia="Calibri" w:hAnsi="Times New Roman" w:cs="Times New Roman"/>
                <w:sz w:val="18"/>
                <w:szCs w:val="18"/>
                <w:lang w:val="en-GB"/>
              </w:rPr>
              <w:t>55</w:t>
            </w:r>
            <w:r w:rsidRPr="008E1C50">
              <w:rPr>
                <w:rFonts w:ascii="Times New Roman" w:eastAsia="Calibri" w:hAnsi="Times New Roman" w:cs="Times New Roman"/>
                <w:sz w:val="18"/>
                <w:szCs w:val="18"/>
                <w:lang w:val="en-GB"/>
              </w:rPr>
              <w:t>,</w:t>
            </w:r>
            <w:r w:rsidR="00AE237C" w:rsidRPr="008E1C50">
              <w:rPr>
                <w:rFonts w:ascii="Times New Roman" w:eastAsia="Calibri" w:hAnsi="Times New Roman" w:cs="Times New Roman"/>
                <w:sz w:val="18"/>
                <w:szCs w:val="18"/>
                <w:lang w:val="en-GB"/>
              </w:rPr>
              <w:t>78</w:t>
            </w:r>
            <w:r w:rsidRPr="008E1C50">
              <w:rPr>
                <w:rFonts w:ascii="Times New Roman" w:eastAsia="Calibri" w:hAnsi="Times New Roman" w:cs="Times New Roman"/>
                <w:sz w:val="18"/>
                <w:szCs w:val="18"/>
                <w:lang w:val="en-GB"/>
              </w:rPr>
              <w:t>]</w:t>
            </w:r>
          </w:p>
        </w:tc>
        <w:tc>
          <w:tcPr>
            <w:tcW w:w="0" w:type="auto"/>
            <w:shd w:val="clear" w:color="auto" w:fill="auto"/>
          </w:tcPr>
          <w:p w14:paraId="3D1C6AA8"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063486DA"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826082D" w14:textId="77777777" w:rsidR="00A85520" w:rsidRPr="008E1C50" w:rsidRDefault="00A85520" w:rsidP="00A85520">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r>
      <w:tr w:rsidR="00E0225B" w:rsidRPr="008E1C50" w14:paraId="383C5BE9" w14:textId="77777777" w:rsidTr="00E0225B">
        <w:tc>
          <w:tcPr>
            <w:tcW w:w="0" w:type="auto"/>
            <w:shd w:val="clear" w:color="auto" w:fill="auto"/>
          </w:tcPr>
          <w:p w14:paraId="330E18E7" w14:textId="15A0C1BB"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hAnsi="Times New Roman" w:cs="Times New Roman"/>
                <w:sz w:val="18"/>
                <w:szCs w:val="18"/>
                <w:lang w:val="en-GB"/>
              </w:rPr>
              <w:t>Omer, et al, 2021 [</w:t>
            </w:r>
            <w:r w:rsidR="00535851" w:rsidRPr="008E1C50">
              <w:rPr>
                <w:rFonts w:ascii="Times New Roman" w:hAnsi="Times New Roman" w:cs="Times New Roman"/>
                <w:sz w:val="18"/>
                <w:szCs w:val="18"/>
                <w:lang w:val="en-GB"/>
              </w:rPr>
              <w:t>46</w:t>
            </w:r>
            <w:r w:rsidRPr="008E1C50">
              <w:rPr>
                <w:rFonts w:ascii="Times New Roman" w:hAnsi="Times New Roman" w:cs="Times New Roman"/>
                <w:sz w:val="18"/>
                <w:szCs w:val="18"/>
                <w:lang w:val="en-GB"/>
              </w:rPr>
              <w:t>]</w:t>
            </w:r>
          </w:p>
        </w:tc>
        <w:tc>
          <w:tcPr>
            <w:tcW w:w="0" w:type="auto"/>
            <w:shd w:val="clear" w:color="auto" w:fill="auto"/>
          </w:tcPr>
          <w:p w14:paraId="3EDE2724" w14:textId="70EB77C7" w:rsidR="009555F5" w:rsidRPr="008E1C50" w:rsidRDefault="009555F5" w:rsidP="009555F5">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BRIEF</w:t>
            </w:r>
          </w:p>
        </w:tc>
        <w:tc>
          <w:tcPr>
            <w:tcW w:w="0" w:type="auto"/>
            <w:shd w:val="clear" w:color="auto" w:fill="auto"/>
          </w:tcPr>
          <w:p w14:paraId="6B906605" w14:textId="1EB54E75" w:rsidR="009555F5" w:rsidRPr="008E1C50" w:rsidRDefault="009555F5"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vertAlign w:val="superscript"/>
                <w:lang w:val="en-GB"/>
              </w:rPr>
              <w:t xml:space="preserve">a </w:t>
            </w:r>
            <w:r w:rsidRPr="008E1C50">
              <w:rPr>
                <w:rFonts w:ascii="Times New Roman" w:eastAsia="Calibri" w:hAnsi="Times New Roman" w:cs="Times New Roman"/>
                <w:sz w:val="18"/>
                <w:szCs w:val="18"/>
                <w:lang w:val="en-GB"/>
              </w:rPr>
              <w:t>.80-.98</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AE237C" w:rsidRPr="008E1C50">
              <w:rPr>
                <w:rFonts w:ascii="Times New Roman" w:eastAsia="Calibri" w:hAnsi="Times New Roman" w:cs="Times New Roman"/>
                <w:sz w:val="18"/>
                <w:szCs w:val="18"/>
                <w:lang w:val="en-GB"/>
              </w:rPr>
              <w:t>70]</w:t>
            </w:r>
          </w:p>
        </w:tc>
        <w:tc>
          <w:tcPr>
            <w:tcW w:w="0" w:type="auto"/>
            <w:shd w:val="clear" w:color="auto" w:fill="auto"/>
          </w:tcPr>
          <w:p w14:paraId="1DA6B4C5" w14:textId="1AF15B15" w:rsidR="009555F5" w:rsidRPr="008E1C50" w:rsidRDefault="009555F5"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Pr="008E1C50" w:rsidDel="00A82F0A">
              <w:rPr>
                <w:rFonts w:ascii="Times New Roman" w:eastAsia="Calibri" w:hAnsi="Times New Roman" w:cs="Times New Roman"/>
                <w:sz w:val="18"/>
                <w:szCs w:val="18"/>
                <w:lang w:val="en-GB"/>
              </w:rPr>
              <w:t xml:space="preserve"> </w:t>
            </w:r>
            <w:proofErr w:type="spellStart"/>
            <w:r w:rsidRPr="008E1C50">
              <w:rPr>
                <w:rFonts w:ascii="Times New Roman" w:eastAsia="Calibri" w:hAnsi="Times New Roman" w:cs="Times New Roman"/>
                <w:sz w:val="18"/>
                <w:szCs w:val="18"/>
                <w:vertAlign w:val="superscript"/>
                <w:lang w:val="en-GB"/>
              </w:rPr>
              <w:t>a</w:t>
            </w:r>
            <w:r w:rsidR="00AE237C" w:rsidRPr="008E1C50">
              <w:rPr>
                <w:rFonts w:ascii="Times New Roman" w:eastAsia="Calibri" w:hAnsi="Times New Roman" w:cs="Times New Roman"/>
                <w:sz w:val="18"/>
                <w:szCs w:val="18"/>
                <w:vertAlign w:val="superscript"/>
                <w:lang w:val="en-GB"/>
              </w:rPr>
              <w:t>,</w:t>
            </w:r>
            <w:r w:rsidRPr="008E1C50">
              <w:rPr>
                <w:rFonts w:ascii="Times New Roman" w:eastAsia="Calibri" w:hAnsi="Times New Roman" w:cs="Times New Roman"/>
                <w:sz w:val="18"/>
                <w:szCs w:val="18"/>
                <w:vertAlign w:val="superscript"/>
                <w:lang w:val="en-GB"/>
              </w:rPr>
              <w:t>c</w:t>
            </w:r>
            <w:proofErr w:type="spellEnd"/>
            <w:r w:rsidRPr="008E1C50">
              <w:rPr>
                <w:rFonts w:ascii="Times New Roman"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AE237C"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c>
          <w:tcPr>
            <w:tcW w:w="0" w:type="auto"/>
            <w:shd w:val="clear" w:color="auto" w:fill="auto"/>
          </w:tcPr>
          <w:p w14:paraId="1F71B339" w14:textId="71A930C0"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67F55A63" w14:textId="383FF54B"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B23CD9" w:rsidRPr="008E1C50">
              <w:rPr>
                <w:rFonts w:ascii="Times New Roman" w:eastAsia="Calibri" w:hAnsi="Times New Roman" w:cs="Times New Roman"/>
                <w:sz w:val="18"/>
                <w:szCs w:val="18"/>
                <w:lang w:val="en-GB"/>
              </w:rPr>
              <w:t>70]</w:t>
            </w:r>
          </w:p>
        </w:tc>
        <w:tc>
          <w:tcPr>
            <w:tcW w:w="0" w:type="auto"/>
            <w:shd w:val="clear" w:color="auto" w:fill="auto"/>
          </w:tcPr>
          <w:p w14:paraId="4A996926" w14:textId="08B20EB9" w:rsidR="009555F5" w:rsidRPr="008E1C50" w:rsidRDefault="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00B23CD9" w:rsidRPr="008E1C50">
              <w:rPr>
                <w:rFonts w:ascii="Times New Roman" w:eastAsia="Calibri" w:hAnsi="Times New Roman" w:cs="Times New Roman"/>
                <w:sz w:val="18"/>
                <w:szCs w:val="18"/>
                <w:lang w:val="en-GB"/>
              </w:rPr>
              <w:t>[70]</w:t>
            </w:r>
          </w:p>
        </w:tc>
        <w:tc>
          <w:tcPr>
            <w:tcW w:w="0" w:type="auto"/>
            <w:shd w:val="clear" w:color="auto" w:fill="auto"/>
          </w:tcPr>
          <w:p w14:paraId="7A63A0D5" w14:textId="62207901"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5B1DF6E6" w14:textId="12CF05C4" w:rsidR="009555F5" w:rsidRPr="008E1C50" w:rsidRDefault="009555F5"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shd w:val="clear" w:color="auto" w:fill="auto"/>
          </w:tcPr>
          <w:p w14:paraId="2795C892" w14:textId="31EB85D5" w:rsidR="009555F5" w:rsidRPr="008E1C50" w:rsidRDefault="009555F5" w:rsidP="009555F5">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B23CD9" w:rsidRPr="008E1C50">
              <w:rPr>
                <w:rFonts w:ascii="Times New Roman" w:eastAsia="Calibri" w:hAnsi="Times New Roman" w:cs="Times New Roman"/>
                <w:sz w:val="18"/>
                <w:szCs w:val="18"/>
                <w:lang w:val="en-GB"/>
              </w:rPr>
              <w:t>70</w:t>
            </w:r>
            <w:r w:rsidRPr="008E1C50">
              <w:rPr>
                <w:rFonts w:ascii="Times New Roman" w:eastAsia="Calibri" w:hAnsi="Times New Roman" w:cs="Times New Roman"/>
                <w:sz w:val="18"/>
                <w:szCs w:val="18"/>
                <w:lang w:val="en-GB"/>
              </w:rPr>
              <w:t>]</w:t>
            </w:r>
          </w:p>
        </w:tc>
      </w:tr>
      <w:tr w:rsidR="00A85520" w:rsidRPr="008E1C50" w14:paraId="14B30ECC" w14:textId="77777777" w:rsidTr="00426CDD">
        <w:tc>
          <w:tcPr>
            <w:tcW w:w="0" w:type="auto"/>
            <w:gridSpan w:val="10"/>
            <w:shd w:val="clear" w:color="auto" w:fill="D9D9D9"/>
          </w:tcPr>
          <w:p w14:paraId="6AE2AA7B" w14:textId="77777777" w:rsidR="00A85520" w:rsidRPr="008E1C50" w:rsidRDefault="00A85520" w:rsidP="00426CDD">
            <w:pPr>
              <w:contextualSpacing/>
              <w:jc w:val="center"/>
              <w:rPr>
                <w:rFonts w:ascii="Times New Roman" w:eastAsia="Calibri" w:hAnsi="Times New Roman" w:cs="Times New Roman"/>
                <w:sz w:val="18"/>
                <w:szCs w:val="18"/>
                <w:lang w:val="en-GB"/>
              </w:rPr>
            </w:pPr>
            <w:r w:rsidRPr="008E1C50">
              <w:rPr>
                <w:rFonts w:ascii="Times New Roman" w:eastAsia="Calibri" w:hAnsi="Times New Roman" w:cs="Times New Roman"/>
                <w:b/>
                <w:bCs/>
                <w:sz w:val="18"/>
                <w:szCs w:val="18"/>
                <w:lang w:val="en-GB"/>
              </w:rPr>
              <w:t>Creativity/Fluency</w:t>
            </w:r>
          </w:p>
        </w:tc>
      </w:tr>
      <w:tr w:rsidR="00E0225B" w:rsidRPr="008E1C50" w14:paraId="1BABA034" w14:textId="77777777" w:rsidTr="00E0225B">
        <w:tc>
          <w:tcPr>
            <w:tcW w:w="0" w:type="auto"/>
            <w:tcBorders>
              <w:top w:val="single" w:sz="4" w:space="0" w:color="auto"/>
              <w:bottom w:val="single" w:sz="4" w:space="0" w:color="auto"/>
            </w:tcBorders>
            <w:shd w:val="clear" w:color="auto" w:fill="auto"/>
          </w:tcPr>
          <w:p w14:paraId="104C02F8" w14:textId="3379FFD1"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 2016 [</w:t>
            </w:r>
            <w:r w:rsidR="00535851" w:rsidRPr="008E1C50">
              <w:rPr>
                <w:rFonts w:ascii="Times New Roman" w:eastAsia="Calibri" w:hAnsi="Times New Roman" w:cs="Times New Roman"/>
                <w:sz w:val="18"/>
                <w:szCs w:val="18"/>
                <w:lang w:val="en-GB"/>
              </w:rPr>
              <w:t>16</w:t>
            </w:r>
            <w:r w:rsidRPr="008E1C50">
              <w:rPr>
                <w:rFonts w:ascii="Times New Roman" w:eastAsia="Calibri" w:hAnsi="Times New Roman" w:cs="Times New Roman"/>
                <w:sz w:val="18"/>
                <w:szCs w:val="18"/>
                <w:lang w:val="en-GB"/>
              </w:rPr>
              <w:t>]</w:t>
            </w:r>
          </w:p>
          <w:p w14:paraId="010EB0E1" w14:textId="6A57BAAF"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Asonitou, et al 2012 [</w:t>
            </w:r>
            <w:r w:rsidR="00535851" w:rsidRPr="008E1C50">
              <w:rPr>
                <w:rFonts w:ascii="Times New Roman" w:eastAsia="Calibri" w:hAnsi="Times New Roman" w:cs="Times New Roman"/>
                <w:sz w:val="18"/>
                <w:szCs w:val="18"/>
                <w:lang w:val="en-GB"/>
              </w:rPr>
              <w:t>17</w:t>
            </w:r>
            <w:r w:rsidRPr="008E1C50">
              <w:rPr>
                <w:rFonts w:ascii="Times New Roman" w:eastAsia="Calibri" w:hAnsi="Times New Roman" w:cs="Times New Roman"/>
                <w:sz w:val="18"/>
                <w:szCs w:val="18"/>
                <w:lang w:val="en-GB"/>
              </w:rPr>
              <w:t>]</w:t>
            </w:r>
          </w:p>
        </w:tc>
        <w:tc>
          <w:tcPr>
            <w:tcW w:w="0" w:type="auto"/>
            <w:tcBorders>
              <w:top w:val="single" w:sz="4" w:space="0" w:color="auto"/>
              <w:bottom w:val="single" w:sz="4" w:space="0" w:color="auto"/>
            </w:tcBorders>
            <w:shd w:val="clear" w:color="auto" w:fill="auto"/>
          </w:tcPr>
          <w:p w14:paraId="2BA44E54" w14:textId="77777777"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CAS: Simultaneous scale</w:t>
            </w:r>
          </w:p>
        </w:tc>
        <w:tc>
          <w:tcPr>
            <w:tcW w:w="0" w:type="auto"/>
            <w:tcBorders>
              <w:top w:val="single" w:sz="4" w:space="0" w:color="auto"/>
              <w:bottom w:val="single" w:sz="4" w:space="0" w:color="auto"/>
            </w:tcBorders>
            <w:shd w:val="clear" w:color="auto" w:fill="auto"/>
          </w:tcPr>
          <w:p w14:paraId="7AF1AC5D" w14:textId="4EF1BE11"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Excellent.90 [</w:t>
            </w:r>
            <w:r w:rsidR="00392F78"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392F78"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c>
          <w:tcPr>
            <w:tcW w:w="0" w:type="auto"/>
            <w:tcBorders>
              <w:top w:val="single" w:sz="4" w:space="0" w:color="auto"/>
              <w:bottom w:val="single" w:sz="4" w:space="0" w:color="auto"/>
            </w:tcBorders>
            <w:shd w:val="clear" w:color="auto" w:fill="auto"/>
          </w:tcPr>
          <w:p w14:paraId="37BF2249" w14:textId="2B156F17"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tcBorders>
              <w:top w:val="single" w:sz="4" w:space="0" w:color="auto"/>
              <w:bottom w:val="single" w:sz="4" w:space="0" w:color="auto"/>
            </w:tcBorders>
            <w:shd w:val="clear" w:color="auto" w:fill="auto"/>
          </w:tcPr>
          <w:p w14:paraId="39B5D14B" w14:textId="705381D2"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tcBorders>
              <w:top w:val="single" w:sz="4" w:space="0" w:color="auto"/>
              <w:bottom w:val="single" w:sz="4" w:space="0" w:color="auto"/>
            </w:tcBorders>
            <w:shd w:val="clear" w:color="auto" w:fill="auto"/>
          </w:tcPr>
          <w:p w14:paraId="7F377DF2" w14:textId="4EA84588" w:rsidR="00A85520" w:rsidRPr="008E1C50" w:rsidRDefault="00A85520" w:rsidP="00426CDD">
            <w:pP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tcBorders>
              <w:top w:val="single" w:sz="4" w:space="0" w:color="auto"/>
              <w:bottom w:val="single" w:sz="4" w:space="0" w:color="auto"/>
            </w:tcBorders>
            <w:shd w:val="clear" w:color="auto" w:fill="auto"/>
          </w:tcPr>
          <w:p w14:paraId="0EE7B48A" w14:textId="5F296FA7" w:rsidR="00A85520" w:rsidRPr="008E1C50" w:rsidRDefault="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w:t>
            </w:r>
            <w:r w:rsidR="003303B9" w:rsidRPr="008E1C50">
              <w:rPr>
                <w:rFonts w:ascii="Times New Roman" w:eastAsia="Calibri" w:hAnsi="Times New Roman" w:cs="Times New Roman"/>
                <w:sz w:val="18"/>
                <w:szCs w:val="18"/>
                <w:lang w:val="en-GB"/>
              </w:rPr>
              <w:t xml:space="preserve"> </w:t>
            </w:r>
            <w:r w:rsidRPr="008E1C50">
              <w:rPr>
                <w:rFonts w:ascii="Times New Roman" w:eastAsia="Calibri" w:hAnsi="Times New Roman" w:cs="Times New Roman"/>
                <w:sz w:val="18"/>
                <w:szCs w:val="18"/>
                <w:lang w:val="en-GB"/>
              </w:rPr>
              <w:t>[</w:t>
            </w:r>
            <w:r w:rsidR="00392F78"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392F78"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c>
          <w:tcPr>
            <w:tcW w:w="0" w:type="auto"/>
            <w:tcBorders>
              <w:top w:val="single" w:sz="4" w:space="0" w:color="auto"/>
              <w:bottom w:val="single" w:sz="4" w:space="0" w:color="auto"/>
            </w:tcBorders>
            <w:shd w:val="clear" w:color="auto" w:fill="auto"/>
          </w:tcPr>
          <w:p w14:paraId="6A05BCEA"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tcBorders>
              <w:top w:val="single" w:sz="4" w:space="0" w:color="auto"/>
              <w:bottom w:val="single" w:sz="4" w:space="0" w:color="auto"/>
            </w:tcBorders>
            <w:shd w:val="clear" w:color="auto" w:fill="auto"/>
          </w:tcPr>
          <w:p w14:paraId="792D5258" w14:textId="77777777" w:rsidR="00A85520" w:rsidRPr="008E1C50" w:rsidRDefault="00A85520" w:rsidP="00426CDD">
            <w:pPr>
              <w:jc w:val="center"/>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NR</w:t>
            </w:r>
          </w:p>
        </w:tc>
        <w:tc>
          <w:tcPr>
            <w:tcW w:w="0" w:type="auto"/>
            <w:tcBorders>
              <w:top w:val="single" w:sz="4" w:space="0" w:color="auto"/>
              <w:bottom w:val="single" w:sz="4" w:space="0" w:color="auto"/>
            </w:tcBorders>
            <w:shd w:val="clear" w:color="auto" w:fill="auto"/>
          </w:tcPr>
          <w:p w14:paraId="5ABCE50A" w14:textId="37CBA652" w:rsidR="00A85520" w:rsidRPr="008E1C50" w:rsidRDefault="00A85520" w:rsidP="00A85520">
            <w:pPr>
              <w:contextualSpacing/>
              <w:rPr>
                <w:rFonts w:ascii="Times New Roman" w:eastAsia="Calibri" w:hAnsi="Times New Roman" w:cs="Times New Roman"/>
                <w:sz w:val="18"/>
                <w:szCs w:val="18"/>
                <w:lang w:val="en-GB"/>
              </w:rPr>
            </w:pPr>
            <w:r w:rsidRPr="008E1C50">
              <w:rPr>
                <w:rFonts w:ascii="Times New Roman" w:eastAsia="Calibri" w:hAnsi="Times New Roman" w:cs="Times New Roman"/>
                <w:sz w:val="18"/>
                <w:szCs w:val="18"/>
                <w:lang w:val="en-GB"/>
              </w:rPr>
              <w:t>Excellent [</w:t>
            </w:r>
            <w:r w:rsidR="00392F78" w:rsidRPr="008E1C50">
              <w:rPr>
                <w:rFonts w:ascii="Times New Roman" w:eastAsia="Calibri" w:hAnsi="Times New Roman" w:cs="Times New Roman"/>
                <w:sz w:val="18"/>
                <w:szCs w:val="18"/>
                <w:lang w:val="en-GB"/>
              </w:rPr>
              <w:t>64</w:t>
            </w:r>
            <w:r w:rsidRPr="008E1C50">
              <w:rPr>
                <w:rFonts w:ascii="Times New Roman" w:eastAsia="Calibri" w:hAnsi="Times New Roman" w:cs="Times New Roman"/>
                <w:sz w:val="18"/>
                <w:szCs w:val="18"/>
                <w:lang w:val="en-GB"/>
              </w:rPr>
              <w:t>,</w:t>
            </w:r>
            <w:r w:rsidR="00392F78" w:rsidRPr="008E1C50">
              <w:rPr>
                <w:rFonts w:ascii="Times New Roman" w:eastAsia="Calibri" w:hAnsi="Times New Roman" w:cs="Times New Roman"/>
                <w:sz w:val="18"/>
                <w:szCs w:val="18"/>
                <w:lang w:val="en-GB"/>
              </w:rPr>
              <w:t>65</w:t>
            </w:r>
            <w:r w:rsidRPr="008E1C50">
              <w:rPr>
                <w:rFonts w:ascii="Times New Roman" w:eastAsia="Calibri" w:hAnsi="Times New Roman" w:cs="Times New Roman"/>
                <w:sz w:val="18"/>
                <w:szCs w:val="18"/>
                <w:lang w:val="en-GB"/>
              </w:rPr>
              <w:t>]</w:t>
            </w:r>
          </w:p>
        </w:tc>
      </w:tr>
    </w:tbl>
    <w:p w14:paraId="0D54E58D" w14:textId="20B9EACB" w:rsidR="00137804" w:rsidRPr="008E1C50" w:rsidRDefault="00137804" w:rsidP="00137804">
      <w:pPr>
        <w:spacing w:after="0" w:line="240" w:lineRule="auto"/>
        <w:rPr>
          <w:rFonts w:ascii="Times New Roman" w:eastAsia="Calibri" w:hAnsi="Times New Roman" w:cs="Times New Roman"/>
          <w:sz w:val="20"/>
          <w:szCs w:val="20"/>
          <w:lang w:val="en-GB"/>
        </w:rPr>
      </w:pPr>
      <w:r w:rsidRPr="008E1C50">
        <w:rPr>
          <w:rFonts w:ascii="Times New Roman" w:eastAsia="Calibri" w:hAnsi="Times New Roman" w:cs="Times New Roman"/>
          <w:i/>
          <w:iCs/>
          <w:sz w:val="20"/>
          <w:szCs w:val="20"/>
          <w:lang w:val="en-GB"/>
        </w:rPr>
        <w:t>Note</w:t>
      </w:r>
      <w:r w:rsidRPr="008E1C50">
        <w:rPr>
          <w:rFonts w:ascii="Times New Roman" w:eastAsia="Calibri" w:hAnsi="Times New Roman" w:cs="Times New Roman"/>
          <w:sz w:val="20"/>
          <w:szCs w:val="20"/>
          <w:lang w:val="en-GB"/>
        </w:rPr>
        <w:t xml:space="preserve">. </w:t>
      </w:r>
      <w:proofErr w:type="spellStart"/>
      <w:r w:rsidRPr="008E1C50">
        <w:rPr>
          <w:rFonts w:ascii="Times New Roman" w:eastAsia="Calibri" w:hAnsi="Times New Roman" w:cs="Times New Roman"/>
          <w:sz w:val="20"/>
          <w:szCs w:val="20"/>
          <w:vertAlign w:val="superscript"/>
          <w:lang w:val="en-GB"/>
        </w:rPr>
        <w:t>a</w:t>
      </w:r>
      <w:r w:rsidRPr="008E1C50">
        <w:rPr>
          <w:rFonts w:ascii="Times New Roman" w:eastAsia="Calibri" w:hAnsi="Times New Roman" w:cs="Times New Roman"/>
          <w:sz w:val="20"/>
          <w:szCs w:val="20"/>
          <w:lang w:val="en-GB"/>
        </w:rPr>
        <w:t>test</w:t>
      </w:r>
      <w:proofErr w:type="spellEnd"/>
      <w:r w:rsidRPr="008E1C50">
        <w:rPr>
          <w:rFonts w:ascii="Times New Roman" w:eastAsia="Calibri" w:hAnsi="Times New Roman" w:cs="Times New Roman"/>
          <w:sz w:val="20"/>
          <w:szCs w:val="20"/>
          <w:lang w:val="en-GB"/>
        </w:rPr>
        <w:t xml:space="preserve">–retest reliability; </w:t>
      </w:r>
      <w:proofErr w:type="spellStart"/>
      <w:r w:rsidRPr="008E1C50">
        <w:rPr>
          <w:rFonts w:ascii="Times New Roman" w:eastAsia="Calibri" w:hAnsi="Times New Roman" w:cs="Times New Roman"/>
          <w:sz w:val="20"/>
          <w:szCs w:val="20"/>
          <w:vertAlign w:val="superscript"/>
          <w:lang w:val="en-GB"/>
        </w:rPr>
        <w:t>b</w:t>
      </w:r>
      <w:r w:rsidRPr="008E1C50">
        <w:rPr>
          <w:rFonts w:ascii="Times New Roman" w:eastAsia="Calibri" w:hAnsi="Times New Roman" w:cs="Times New Roman"/>
          <w:sz w:val="20"/>
          <w:szCs w:val="20"/>
          <w:lang w:val="en-GB"/>
        </w:rPr>
        <w:t>interrater</w:t>
      </w:r>
      <w:proofErr w:type="spellEnd"/>
      <w:r w:rsidRPr="008E1C50">
        <w:rPr>
          <w:rFonts w:ascii="Times New Roman" w:eastAsia="Calibri" w:hAnsi="Times New Roman" w:cs="Times New Roman"/>
          <w:sz w:val="20"/>
          <w:szCs w:val="20"/>
          <w:lang w:val="en-GB"/>
        </w:rPr>
        <w:t xml:space="preserve"> reliability; </w:t>
      </w:r>
      <w:proofErr w:type="spellStart"/>
      <w:r w:rsidRPr="008E1C50">
        <w:rPr>
          <w:rFonts w:ascii="Times New Roman" w:eastAsia="Calibri" w:hAnsi="Times New Roman" w:cs="Times New Roman"/>
          <w:sz w:val="20"/>
          <w:szCs w:val="20"/>
          <w:vertAlign w:val="superscript"/>
          <w:lang w:val="en-GB"/>
        </w:rPr>
        <w:t>c</w:t>
      </w:r>
      <w:r w:rsidRPr="008E1C50">
        <w:rPr>
          <w:rFonts w:ascii="Times New Roman" w:eastAsia="Calibri" w:hAnsi="Times New Roman" w:cs="Times New Roman"/>
          <w:sz w:val="20"/>
          <w:szCs w:val="20"/>
          <w:lang w:val="en-GB"/>
        </w:rPr>
        <w:t>int</w:t>
      </w:r>
      <w:r w:rsidR="00883CC7" w:rsidRPr="008E1C50">
        <w:rPr>
          <w:rFonts w:ascii="Times New Roman" w:eastAsia="Calibri" w:hAnsi="Times New Roman" w:cs="Times New Roman"/>
          <w:sz w:val="20"/>
          <w:szCs w:val="20"/>
          <w:lang w:val="en-GB"/>
        </w:rPr>
        <w:t>rarater</w:t>
      </w:r>
      <w:proofErr w:type="spellEnd"/>
      <w:r w:rsidR="00883CC7" w:rsidRPr="008E1C50">
        <w:rPr>
          <w:rFonts w:ascii="Times New Roman" w:eastAsia="Calibri" w:hAnsi="Times New Roman" w:cs="Times New Roman"/>
          <w:sz w:val="20"/>
          <w:szCs w:val="20"/>
          <w:lang w:val="en-GB"/>
        </w:rPr>
        <w:t xml:space="preserve"> reliability.</w:t>
      </w:r>
    </w:p>
    <w:p w14:paraId="0CF71B22" w14:textId="77777777" w:rsidR="00137804" w:rsidRPr="008E1C50" w:rsidRDefault="00137804" w:rsidP="00137804">
      <w:pPr>
        <w:spacing w:after="0" w:line="240" w:lineRule="auto"/>
        <w:rPr>
          <w:rFonts w:ascii="Times New Roman" w:eastAsia="Calibri" w:hAnsi="Times New Roman" w:cs="Arial"/>
          <w:sz w:val="20"/>
          <w:szCs w:val="20"/>
          <w:lang w:val="en-GB"/>
        </w:rPr>
      </w:pPr>
      <w:r w:rsidRPr="008E1C50">
        <w:rPr>
          <w:rFonts w:ascii="Times New Roman" w:eastAsia="Calibri" w:hAnsi="Times New Roman" w:cs="Arial"/>
          <w:sz w:val="20"/>
          <w:szCs w:val="20"/>
          <w:lang w:val="en-GB"/>
        </w:rPr>
        <w:lastRenderedPageBreak/>
        <w:t xml:space="preserve">Items are scored on a 4-point scale representing options for poor, fair, good or excellent quality for internal consistency, reliability (including test–retest reliability, interrater reliability, </w:t>
      </w:r>
      <w:proofErr w:type="spellStart"/>
      <w:r w:rsidRPr="008E1C50">
        <w:rPr>
          <w:rFonts w:ascii="Times New Roman" w:eastAsia="Calibri" w:hAnsi="Times New Roman" w:cs="Arial"/>
          <w:sz w:val="20"/>
          <w:szCs w:val="20"/>
          <w:lang w:val="en-GB"/>
        </w:rPr>
        <w:t>intrarater</w:t>
      </w:r>
      <w:proofErr w:type="spellEnd"/>
      <w:r w:rsidRPr="008E1C50">
        <w:rPr>
          <w:rFonts w:ascii="Times New Roman" w:eastAsia="Calibri" w:hAnsi="Times New Roman" w:cs="Arial"/>
          <w:sz w:val="20"/>
          <w:szCs w:val="20"/>
          <w:lang w:val="en-GB"/>
        </w:rPr>
        <w:t xml:space="preserve"> reliability, measurement error (absolute measures), content validity (including face validity), structural validity, hypotheses testing, cross-cultural validity, criterion validity and responsiveness. </w:t>
      </w:r>
    </w:p>
    <w:p w14:paraId="7F8382F2" w14:textId="06787200" w:rsidR="00137804" w:rsidRDefault="000236C6" w:rsidP="001750F5">
      <w:pPr>
        <w:spacing w:after="0" w:line="240" w:lineRule="auto"/>
        <w:rPr>
          <w:rFonts w:ascii="Times New Roman" w:eastAsia="Calibri" w:hAnsi="Times New Roman" w:cs="Arial"/>
          <w:iCs/>
          <w:sz w:val="20"/>
          <w:szCs w:val="20"/>
          <w:lang w:val="en-GB"/>
        </w:rPr>
      </w:pPr>
      <w:r w:rsidRPr="008E1C50">
        <w:rPr>
          <w:rFonts w:ascii="Times New Roman" w:eastAsia="Calibri" w:hAnsi="Times New Roman" w:cs="Arial"/>
          <w:iCs/>
          <w:sz w:val="20"/>
          <w:szCs w:val="20"/>
          <w:lang w:val="en-GB"/>
        </w:rPr>
        <w:t xml:space="preserve">BRIEF, Behavior Rating Inventory of Executive Function; CANTAB, </w:t>
      </w:r>
      <w:r w:rsidRPr="008E1C50">
        <w:rPr>
          <w:rFonts w:ascii="Times New Roman" w:eastAsia="Calibri" w:hAnsi="Times New Roman" w:cs="Times New Roman"/>
          <w:bCs/>
          <w:sz w:val="20"/>
          <w:szCs w:val="20"/>
          <w:lang w:val="en-GB"/>
        </w:rPr>
        <w:t>Cambridge Neuropsychological Test Automated Battery; CAS, Cognitive Assessment System;</w:t>
      </w:r>
      <w:r w:rsidRPr="008E1C50">
        <w:rPr>
          <w:rFonts w:ascii="Times New Roman" w:eastAsia="Calibri" w:hAnsi="Times New Roman" w:cs="Arial"/>
          <w:iCs/>
          <w:sz w:val="20"/>
          <w:szCs w:val="20"/>
          <w:lang w:val="en-GB"/>
        </w:rPr>
        <w:t xml:space="preserve"> </w:t>
      </w:r>
      <w:r w:rsidR="009A2135" w:rsidRPr="008E1C50">
        <w:rPr>
          <w:rFonts w:ascii="Times New Roman" w:eastAsia="Calibri" w:hAnsi="Times New Roman" w:cs="Arial"/>
          <w:iCs/>
          <w:sz w:val="20"/>
          <w:szCs w:val="20"/>
          <w:lang w:val="en-GB"/>
        </w:rPr>
        <w:t xml:space="preserve">GMLT, Groton Maze Learning Test; GNG, Go/No-Go; </w:t>
      </w:r>
      <w:r w:rsidR="00247ED3" w:rsidRPr="008E1C50">
        <w:rPr>
          <w:rFonts w:ascii="Times New Roman" w:eastAsia="Calibri" w:hAnsi="Times New Roman" w:cs="Arial"/>
          <w:iCs/>
          <w:sz w:val="20"/>
          <w:szCs w:val="20"/>
          <w:lang w:val="en-GB"/>
        </w:rPr>
        <w:t xml:space="preserve">NEPSY, neuropsychological; NR, not reported. </w:t>
      </w:r>
      <w:r w:rsidR="009A2135" w:rsidRPr="008E1C50">
        <w:rPr>
          <w:rFonts w:ascii="Times New Roman" w:eastAsia="Calibri" w:hAnsi="Times New Roman" w:cs="Arial"/>
          <w:iCs/>
          <w:sz w:val="20"/>
          <w:szCs w:val="20"/>
          <w:lang w:val="en-GB"/>
        </w:rPr>
        <w:t>QASOA-T, Questionnaire for Assessing Students’ Organizational Abilities-teachers’ version</w:t>
      </w:r>
      <w:r w:rsidR="00247ED3" w:rsidRPr="008E1C50">
        <w:rPr>
          <w:rFonts w:ascii="Times New Roman" w:eastAsia="Calibri" w:hAnsi="Times New Roman" w:cs="Arial"/>
          <w:iCs/>
          <w:sz w:val="20"/>
          <w:szCs w:val="20"/>
          <w:lang w:val="en-GB"/>
        </w:rPr>
        <w:t>.</w:t>
      </w:r>
    </w:p>
    <w:p w14:paraId="72A54433" w14:textId="77777777" w:rsidR="00F96AE5" w:rsidRPr="00426CDD" w:rsidRDefault="00F96AE5">
      <w:pPr>
        <w:rPr>
          <w:lang w:val="en-GB"/>
        </w:rPr>
      </w:pPr>
    </w:p>
    <w:sectPr w:rsidR="00F96AE5" w:rsidRPr="00426CDD" w:rsidSect="00763549">
      <w:pgSz w:w="15840" w:h="12240" w:orient="landscape" w:code="1"/>
      <w:pgMar w:top="1440" w:right="1440" w:bottom="216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34C0E" w14:textId="77777777" w:rsidR="004E4DFD" w:rsidRDefault="004E4DFD" w:rsidP="00D23E59">
      <w:pPr>
        <w:spacing w:after="0" w:line="240" w:lineRule="auto"/>
      </w:pPr>
      <w:r>
        <w:separator/>
      </w:r>
    </w:p>
  </w:endnote>
  <w:endnote w:type="continuationSeparator" w:id="0">
    <w:p w14:paraId="1F859189" w14:textId="77777777" w:rsidR="004E4DFD" w:rsidRDefault="004E4DFD" w:rsidP="00D23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1317F4" w14:textId="77777777" w:rsidR="004E4DFD" w:rsidRDefault="004E4DFD" w:rsidP="00D23E59">
      <w:pPr>
        <w:spacing w:after="0" w:line="240" w:lineRule="auto"/>
      </w:pPr>
      <w:r>
        <w:separator/>
      </w:r>
    </w:p>
  </w:footnote>
  <w:footnote w:type="continuationSeparator" w:id="0">
    <w:p w14:paraId="184C1078" w14:textId="77777777" w:rsidR="004E4DFD" w:rsidRDefault="004E4DFD" w:rsidP="00D23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36A21" w14:textId="3C360F6F" w:rsidR="00D23E59" w:rsidRDefault="00D23E59" w:rsidP="00D23E59">
    <w:pPr>
      <w:tabs>
        <w:tab w:val="center" w:pos="4513"/>
        <w:tab w:val="right" w:pos="9026"/>
      </w:tabs>
      <w:spacing w:after="0" w:line="240" w:lineRule="auto"/>
    </w:pPr>
    <w:r w:rsidRPr="00D23E59">
      <w:rPr>
        <w:rFonts w:ascii="Times New Roman" w:eastAsia="Calibri" w:hAnsi="Times New Roman" w:cs="Arial"/>
        <w:b/>
        <w:bCs/>
        <w:sz w:val="24"/>
      </w:rPr>
      <w:t>MOTOR SKILLS AND EXECUTIVE FUNCTION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A6359"/>
    <w:multiLevelType w:val="hybridMultilevel"/>
    <w:tmpl w:val="98F0AFCA"/>
    <w:lvl w:ilvl="0" w:tplc="1E38AA3E">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8602C0"/>
    <w:multiLevelType w:val="hybridMultilevel"/>
    <w:tmpl w:val="3BFCA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ED0E50"/>
    <w:multiLevelType w:val="hybridMultilevel"/>
    <w:tmpl w:val="9F2E5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D134CD"/>
    <w:multiLevelType w:val="multilevel"/>
    <w:tmpl w:val="CDDC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D657F"/>
    <w:multiLevelType w:val="hybridMultilevel"/>
    <w:tmpl w:val="2EA82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B566C"/>
    <w:multiLevelType w:val="multilevel"/>
    <w:tmpl w:val="C88E62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2AC6457"/>
    <w:multiLevelType w:val="hybridMultilevel"/>
    <w:tmpl w:val="ADD43034"/>
    <w:lvl w:ilvl="0" w:tplc="3692F4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0A239E"/>
    <w:multiLevelType w:val="hybridMultilevel"/>
    <w:tmpl w:val="321E1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D51FDE"/>
    <w:multiLevelType w:val="hybridMultilevel"/>
    <w:tmpl w:val="FF00499A"/>
    <w:lvl w:ilvl="0" w:tplc="488CB97A">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C203C"/>
    <w:multiLevelType w:val="hybridMultilevel"/>
    <w:tmpl w:val="913AF936"/>
    <w:lvl w:ilvl="0" w:tplc="1E38AA3E">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3A174E33"/>
    <w:multiLevelType w:val="multilevel"/>
    <w:tmpl w:val="8D66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755B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20821DD"/>
    <w:multiLevelType w:val="hybridMultilevel"/>
    <w:tmpl w:val="9802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3C65AD"/>
    <w:multiLevelType w:val="hybridMultilevel"/>
    <w:tmpl w:val="44722F0A"/>
    <w:lvl w:ilvl="0" w:tplc="2E443F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9C74652"/>
    <w:multiLevelType w:val="hybridMultilevel"/>
    <w:tmpl w:val="02A60002"/>
    <w:lvl w:ilvl="0" w:tplc="1910E8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5D426A6"/>
    <w:multiLevelType w:val="hybridMultilevel"/>
    <w:tmpl w:val="3B963CE8"/>
    <w:lvl w:ilvl="0" w:tplc="ADF2A5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FAD59A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0"/>
  </w:num>
  <w:num w:numId="3">
    <w:abstractNumId w:val="9"/>
  </w:num>
  <w:num w:numId="4">
    <w:abstractNumId w:val="6"/>
  </w:num>
  <w:num w:numId="5">
    <w:abstractNumId w:val="13"/>
  </w:num>
  <w:num w:numId="6">
    <w:abstractNumId w:val="5"/>
  </w:num>
  <w:num w:numId="7">
    <w:abstractNumId w:val="15"/>
  </w:num>
  <w:num w:numId="8">
    <w:abstractNumId w:val="1"/>
  </w:num>
  <w:num w:numId="9">
    <w:abstractNumId w:val="10"/>
  </w:num>
  <w:num w:numId="10">
    <w:abstractNumId w:val="3"/>
  </w:num>
  <w:num w:numId="11">
    <w:abstractNumId w:val="14"/>
  </w:num>
  <w:num w:numId="12">
    <w:abstractNumId w:val="7"/>
  </w:num>
  <w:num w:numId="13">
    <w:abstractNumId w:val="11"/>
  </w:num>
  <w:num w:numId="14">
    <w:abstractNumId w:val="16"/>
  </w:num>
  <w:num w:numId="15">
    <w:abstractNumId w:val="8"/>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IyNTI3MDA1MrW0NDdR0lEKTi0uzszPAykwNKgFAIIvv4otAAAA"/>
  </w:docVars>
  <w:rsids>
    <w:rsidRoot w:val="00AA02E0"/>
    <w:rsid w:val="00003B57"/>
    <w:rsid w:val="00010B64"/>
    <w:rsid w:val="000236C6"/>
    <w:rsid w:val="000237CC"/>
    <w:rsid w:val="00025805"/>
    <w:rsid w:val="00031D4D"/>
    <w:rsid w:val="00034AD8"/>
    <w:rsid w:val="0006343D"/>
    <w:rsid w:val="000649C4"/>
    <w:rsid w:val="00087190"/>
    <w:rsid w:val="00090A84"/>
    <w:rsid w:val="00094A13"/>
    <w:rsid w:val="00096C81"/>
    <w:rsid w:val="000B45C8"/>
    <w:rsid w:val="000B69DA"/>
    <w:rsid w:val="000C01EC"/>
    <w:rsid w:val="000C710E"/>
    <w:rsid w:val="000D0A5A"/>
    <w:rsid w:val="000E387C"/>
    <w:rsid w:val="000E5DFA"/>
    <w:rsid w:val="000E7696"/>
    <w:rsid w:val="000F44A7"/>
    <w:rsid w:val="000F7A4F"/>
    <w:rsid w:val="00101CB6"/>
    <w:rsid w:val="0010767F"/>
    <w:rsid w:val="001139CA"/>
    <w:rsid w:val="0012040B"/>
    <w:rsid w:val="001206E9"/>
    <w:rsid w:val="00123676"/>
    <w:rsid w:val="00123867"/>
    <w:rsid w:val="0012535F"/>
    <w:rsid w:val="00133723"/>
    <w:rsid w:val="001370AE"/>
    <w:rsid w:val="00137804"/>
    <w:rsid w:val="00143CEB"/>
    <w:rsid w:val="001515A8"/>
    <w:rsid w:val="00156FF7"/>
    <w:rsid w:val="00162BAC"/>
    <w:rsid w:val="001750F5"/>
    <w:rsid w:val="00181FBE"/>
    <w:rsid w:val="00191A92"/>
    <w:rsid w:val="001947B9"/>
    <w:rsid w:val="001A7D30"/>
    <w:rsid w:val="001B24A9"/>
    <w:rsid w:val="001B3C94"/>
    <w:rsid w:val="001B64DA"/>
    <w:rsid w:val="001C45A8"/>
    <w:rsid w:val="001C6779"/>
    <w:rsid w:val="001D2A50"/>
    <w:rsid w:val="001D33A3"/>
    <w:rsid w:val="001D77E1"/>
    <w:rsid w:val="001E7E54"/>
    <w:rsid w:val="001F4691"/>
    <w:rsid w:val="00200613"/>
    <w:rsid w:val="00201D47"/>
    <w:rsid w:val="002028DC"/>
    <w:rsid w:val="0022115B"/>
    <w:rsid w:val="00232FA9"/>
    <w:rsid w:val="00233B2B"/>
    <w:rsid w:val="0024391D"/>
    <w:rsid w:val="00246F2B"/>
    <w:rsid w:val="00247ED3"/>
    <w:rsid w:val="002525E8"/>
    <w:rsid w:val="00255F1D"/>
    <w:rsid w:val="00265732"/>
    <w:rsid w:val="0027139C"/>
    <w:rsid w:val="00271934"/>
    <w:rsid w:val="00275E4A"/>
    <w:rsid w:val="00280047"/>
    <w:rsid w:val="002848E8"/>
    <w:rsid w:val="002A003A"/>
    <w:rsid w:val="002A5E50"/>
    <w:rsid w:val="002B2804"/>
    <w:rsid w:val="002D28D4"/>
    <w:rsid w:val="002E06C0"/>
    <w:rsid w:val="00300708"/>
    <w:rsid w:val="00306CF3"/>
    <w:rsid w:val="00312344"/>
    <w:rsid w:val="00321E11"/>
    <w:rsid w:val="003303B9"/>
    <w:rsid w:val="003424C5"/>
    <w:rsid w:val="00352463"/>
    <w:rsid w:val="00355B4D"/>
    <w:rsid w:val="00372D5F"/>
    <w:rsid w:val="0037692C"/>
    <w:rsid w:val="00377B96"/>
    <w:rsid w:val="003845F9"/>
    <w:rsid w:val="00385E08"/>
    <w:rsid w:val="0038701E"/>
    <w:rsid w:val="00392F78"/>
    <w:rsid w:val="00393BBD"/>
    <w:rsid w:val="003974B9"/>
    <w:rsid w:val="003A0735"/>
    <w:rsid w:val="003A384C"/>
    <w:rsid w:val="003A4C50"/>
    <w:rsid w:val="003A645F"/>
    <w:rsid w:val="003A6589"/>
    <w:rsid w:val="003B6C8B"/>
    <w:rsid w:val="003B6EF6"/>
    <w:rsid w:val="003C140C"/>
    <w:rsid w:val="003C3A53"/>
    <w:rsid w:val="003C6EE8"/>
    <w:rsid w:val="003C7B4B"/>
    <w:rsid w:val="003D2B64"/>
    <w:rsid w:val="003D529B"/>
    <w:rsid w:val="003E28DB"/>
    <w:rsid w:val="003E3FF8"/>
    <w:rsid w:val="004077E0"/>
    <w:rsid w:val="00407EC0"/>
    <w:rsid w:val="004218F7"/>
    <w:rsid w:val="00426CDD"/>
    <w:rsid w:val="00433658"/>
    <w:rsid w:val="00434F6E"/>
    <w:rsid w:val="00436C09"/>
    <w:rsid w:val="0044320C"/>
    <w:rsid w:val="0044637F"/>
    <w:rsid w:val="004468B8"/>
    <w:rsid w:val="004723B7"/>
    <w:rsid w:val="00474B32"/>
    <w:rsid w:val="004B0C41"/>
    <w:rsid w:val="004B56A8"/>
    <w:rsid w:val="004B7934"/>
    <w:rsid w:val="004D0221"/>
    <w:rsid w:val="004E3213"/>
    <w:rsid w:val="004E3A99"/>
    <w:rsid w:val="004E3EC6"/>
    <w:rsid w:val="004E4DFD"/>
    <w:rsid w:val="004F5753"/>
    <w:rsid w:val="004F592A"/>
    <w:rsid w:val="004F7CEF"/>
    <w:rsid w:val="005020D1"/>
    <w:rsid w:val="00506AAB"/>
    <w:rsid w:val="00511B68"/>
    <w:rsid w:val="0051570B"/>
    <w:rsid w:val="0051593A"/>
    <w:rsid w:val="005262C3"/>
    <w:rsid w:val="00535851"/>
    <w:rsid w:val="005433CE"/>
    <w:rsid w:val="00565BF0"/>
    <w:rsid w:val="00593CEF"/>
    <w:rsid w:val="005A2BB9"/>
    <w:rsid w:val="005B5204"/>
    <w:rsid w:val="005B559B"/>
    <w:rsid w:val="005B62B4"/>
    <w:rsid w:val="005B7A2E"/>
    <w:rsid w:val="005C5307"/>
    <w:rsid w:val="005C7021"/>
    <w:rsid w:val="005D78B1"/>
    <w:rsid w:val="005F1600"/>
    <w:rsid w:val="005F742B"/>
    <w:rsid w:val="006104FF"/>
    <w:rsid w:val="0061365E"/>
    <w:rsid w:val="00620C25"/>
    <w:rsid w:val="006237D9"/>
    <w:rsid w:val="00624B8E"/>
    <w:rsid w:val="00626FA3"/>
    <w:rsid w:val="00631695"/>
    <w:rsid w:val="00635E97"/>
    <w:rsid w:val="0063785E"/>
    <w:rsid w:val="00650AAF"/>
    <w:rsid w:val="00650DA2"/>
    <w:rsid w:val="00652D85"/>
    <w:rsid w:val="00656F69"/>
    <w:rsid w:val="0065712A"/>
    <w:rsid w:val="00660B3D"/>
    <w:rsid w:val="00662471"/>
    <w:rsid w:val="00663065"/>
    <w:rsid w:val="0066396B"/>
    <w:rsid w:val="00672AA4"/>
    <w:rsid w:val="00673047"/>
    <w:rsid w:val="0068053C"/>
    <w:rsid w:val="00681931"/>
    <w:rsid w:val="00696BEA"/>
    <w:rsid w:val="00697A2B"/>
    <w:rsid w:val="006B4DD5"/>
    <w:rsid w:val="006E097E"/>
    <w:rsid w:val="006E32E3"/>
    <w:rsid w:val="006E5798"/>
    <w:rsid w:val="006F335F"/>
    <w:rsid w:val="006F5103"/>
    <w:rsid w:val="0070501E"/>
    <w:rsid w:val="007160DB"/>
    <w:rsid w:val="007230A9"/>
    <w:rsid w:val="007341FC"/>
    <w:rsid w:val="00757453"/>
    <w:rsid w:val="00763C6F"/>
    <w:rsid w:val="00770703"/>
    <w:rsid w:val="00775BAE"/>
    <w:rsid w:val="00782FDA"/>
    <w:rsid w:val="007854DC"/>
    <w:rsid w:val="00785F38"/>
    <w:rsid w:val="00786A89"/>
    <w:rsid w:val="00790592"/>
    <w:rsid w:val="00793A8B"/>
    <w:rsid w:val="007B3E47"/>
    <w:rsid w:val="007C2F8A"/>
    <w:rsid w:val="007C669E"/>
    <w:rsid w:val="007E2B64"/>
    <w:rsid w:val="007E4B31"/>
    <w:rsid w:val="007E5B87"/>
    <w:rsid w:val="007F1A54"/>
    <w:rsid w:val="007F2F19"/>
    <w:rsid w:val="007F6383"/>
    <w:rsid w:val="00801B5E"/>
    <w:rsid w:val="008109F7"/>
    <w:rsid w:val="008332F5"/>
    <w:rsid w:val="00835569"/>
    <w:rsid w:val="008502BF"/>
    <w:rsid w:val="00854C63"/>
    <w:rsid w:val="008616C4"/>
    <w:rsid w:val="00866165"/>
    <w:rsid w:val="00876932"/>
    <w:rsid w:val="00883CC7"/>
    <w:rsid w:val="008866FE"/>
    <w:rsid w:val="00895CD5"/>
    <w:rsid w:val="008960E8"/>
    <w:rsid w:val="00897E20"/>
    <w:rsid w:val="008A4A9B"/>
    <w:rsid w:val="008A4B15"/>
    <w:rsid w:val="008B6370"/>
    <w:rsid w:val="008C2DC4"/>
    <w:rsid w:val="008C4669"/>
    <w:rsid w:val="008C61A6"/>
    <w:rsid w:val="008D0FA9"/>
    <w:rsid w:val="008D4278"/>
    <w:rsid w:val="008D4746"/>
    <w:rsid w:val="008D686A"/>
    <w:rsid w:val="008E1C50"/>
    <w:rsid w:val="008F199D"/>
    <w:rsid w:val="00921845"/>
    <w:rsid w:val="0092685B"/>
    <w:rsid w:val="00936851"/>
    <w:rsid w:val="00937F77"/>
    <w:rsid w:val="0094386B"/>
    <w:rsid w:val="009555F5"/>
    <w:rsid w:val="0096123E"/>
    <w:rsid w:val="00964A41"/>
    <w:rsid w:val="00966C01"/>
    <w:rsid w:val="00970FE2"/>
    <w:rsid w:val="00981418"/>
    <w:rsid w:val="0099190D"/>
    <w:rsid w:val="009A2135"/>
    <w:rsid w:val="009B0938"/>
    <w:rsid w:val="009B2DE0"/>
    <w:rsid w:val="009B4661"/>
    <w:rsid w:val="009B4C3A"/>
    <w:rsid w:val="009B6DFB"/>
    <w:rsid w:val="009C0D69"/>
    <w:rsid w:val="009C2946"/>
    <w:rsid w:val="009D136C"/>
    <w:rsid w:val="009E4AFB"/>
    <w:rsid w:val="009F03D1"/>
    <w:rsid w:val="009F1524"/>
    <w:rsid w:val="00A116EB"/>
    <w:rsid w:val="00A119DA"/>
    <w:rsid w:val="00A14644"/>
    <w:rsid w:val="00A326DE"/>
    <w:rsid w:val="00A37E8D"/>
    <w:rsid w:val="00A460F4"/>
    <w:rsid w:val="00A57398"/>
    <w:rsid w:val="00A666E1"/>
    <w:rsid w:val="00A71206"/>
    <w:rsid w:val="00A75B84"/>
    <w:rsid w:val="00A82F0A"/>
    <w:rsid w:val="00A85520"/>
    <w:rsid w:val="00A94DAC"/>
    <w:rsid w:val="00AA02E0"/>
    <w:rsid w:val="00AA10A6"/>
    <w:rsid w:val="00AA28DA"/>
    <w:rsid w:val="00AA56B9"/>
    <w:rsid w:val="00AB730B"/>
    <w:rsid w:val="00AB7574"/>
    <w:rsid w:val="00AC11B9"/>
    <w:rsid w:val="00AE237C"/>
    <w:rsid w:val="00AF2297"/>
    <w:rsid w:val="00AF24EC"/>
    <w:rsid w:val="00AF3CF8"/>
    <w:rsid w:val="00B03B29"/>
    <w:rsid w:val="00B0405A"/>
    <w:rsid w:val="00B05A32"/>
    <w:rsid w:val="00B226F4"/>
    <w:rsid w:val="00B23CD9"/>
    <w:rsid w:val="00B41F53"/>
    <w:rsid w:val="00B453D7"/>
    <w:rsid w:val="00B471D6"/>
    <w:rsid w:val="00B5794E"/>
    <w:rsid w:val="00B71AD7"/>
    <w:rsid w:val="00B7672B"/>
    <w:rsid w:val="00B913D1"/>
    <w:rsid w:val="00B97784"/>
    <w:rsid w:val="00BA7B3F"/>
    <w:rsid w:val="00BB12BD"/>
    <w:rsid w:val="00BB486B"/>
    <w:rsid w:val="00BC0D9B"/>
    <w:rsid w:val="00BC4107"/>
    <w:rsid w:val="00BD1D9D"/>
    <w:rsid w:val="00BD4AC7"/>
    <w:rsid w:val="00BD6A3E"/>
    <w:rsid w:val="00BD6C6B"/>
    <w:rsid w:val="00BE6CEB"/>
    <w:rsid w:val="00BE7EB7"/>
    <w:rsid w:val="00BF19EC"/>
    <w:rsid w:val="00C012BB"/>
    <w:rsid w:val="00C0308E"/>
    <w:rsid w:val="00C04CA2"/>
    <w:rsid w:val="00C11CF8"/>
    <w:rsid w:val="00C14D17"/>
    <w:rsid w:val="00C232DE"/>
    <w:rsid w:val="00C24412"/>
    <w:rsid w:val="00C27D8A"/>
    <w:rsid w:val="00C449C2"/>
    <w:rsid w:val="00C46715"/>
    <w:rsid w:val="00C568F8"/>
    <w:rsid w:val="00C56CCD"/>
    <w:rsid w:val="00C57446"/>
    <w:rsid w:val="00C62C3C"/>
    <w:rsid w:val="00C6328B"/>
    <w:rsid w:val="00C7066F"/>
    <w:rsid w:val="00C77E10"/>
    <w:rsid w:val="00C9402F"/>
    <w:rsid w:val="00C94B1E"/>
    <w:rsid w:val="00CA0FCB"/>
    <w:rsid w:val="00CB1875"/>
    <w:rsid w:val="00CC161A"/>
    <w:rsid w:val="00CC42F3"/>
    <w:rsid w:val="00CD588F"/>
    <w:rsid w:val="00CF6211"/>
    <w:rsid w:val="00D12AE8"/>
    <w:rsid w:val="00D211B9"/>
    <w:rsid w:val="00D23E59"/>
    <w:rsid w:val="00D26A6C"/>
    <w:rsid w:val="00D30C2B"/>
    <w:rsid w:val="00D316E1"/>
    <w:rsid w:val="00D37B7D"/>
    <w:rsid w:val="00D401EC"/>
    <w:rsid w:val="00D41E2D"/>
    <w:rsid w:val="00D42906"/>
    <w:rsid w:val="00D43B36"/>
    <w:rsid w:val="00D4640F"/>
    <w:rsid w:val="00D54323"/>
    <w:rsid w:val="00D76C63"/>
    <w:rsid w:val="00D90F83"/>
    <w:rsid w:val="00D918E2"/>
    <w:rsid w:val="00D93892"/>
    <w:rsid w:val="00DA224C"/>
    <w:rsid w:val="00DA3608"/>
    <w:rsid w:val="00DB0883"/>
    <w:rsid w:val="00DB738F"/>
    <w:rsid w:val="00DC6BB1"/>
    <w:rsid w:val="00DD08E9"/>
    <w:rsid w:val="00DD7F17"/>
    <w:rsid w:val="00DE0D68"/>
    <w:rsid w:val="00DE4EDF"/>
    <w:rsid w:val="00DF30E1"/>
    <w:rsid w:val="00E01636"/>
    <w:rsid w:val="00E0225B"/>
    <w:rsid w:val="00E02892"/>
    <w:rsid w:val="00E10E17"/>
    <w:rsid w:val="00E11D5C"/>
    <w:rsid w:val="00E200E6"/>
    <w:rsid w:val="00E30A10"/>
    <w:rsid w:val="00E51CBF"/>
    <w:rsid w:val="00E55E45"/>
    <w:rsid w:val="00E71A87"/>
    <w:rsid w:val="00E71C87"/>
    <w:rsid w:val="00E72631"/>
    <w:rsid w:val="00E77809"/>
    <w:rsid w:val="00E81267"/>
    <w:rsid w:val="00E82A40"/>
    <w:rsid w:val="00E87AD9"/>
    <w:rsid w:val="00E942B5"/>
    <w:rsid w:val="00E94849"/>
    <w:rsid w:val="00E96424"/>
    <w:rsid w:val="00E9651E"/>
    <w:rsid w:val="00E96AE4"/>
    <w:rsid w:val="00EA493C"/>
    <w:rsid w:val="00EA5559"/>
    <w:rsid w:val="00EB33C6"/>
    <w:rsid w:val="00EB54FB"/>
    <w:rsid w:val="00EC7948"/>
    <w:rsid w:val="00ED6B33"/>
    <w:rsid w:val="00ED7F02"/>
    <w:rsid w:val="00EE2D6A"/>
    <w:rsid w:val="00EE7977"/>
    <w:rsid w:val="00EF054D"/>
    <w:rsid w:val="00EF288E"/>
    <w:rsid w:val="00EF3A9A"/>
    <w:rsid w:val="00F10334"/>
    <w:rsid w:val="00F17D79"/>
    <w:rsid w:val="00F2327F"/>
    <w:rsid w:val="00F24A1C"/>
    <w:rsid w:val="00F306D7"/>
    <w:rsid w:val="00F62BB2"/>
    <w:rsid w:val="00F6580A"/>
    <w:rsid w:val="00F66AC1"/>
    <w:rsid w:val="00F7263F"/>
    <w:rsid w:val="00F728FC"/>
    <w:rsid w:val="00F84A52"/>
    <w:rsid w:val="00F86FE7"/>
    <w:rsid w:val="00F927A2"/>
    <w:rsid w:val="00F95F41"/>
    <w:rsid w:val="00F96AE5"/>
    <w:rsid w:val="00FA157A"/>
    <w:rsid w:val="00FC38C3"/>
    <w:rsid w:val="00FC5696"/>
    <w:rsid w:val="00FD10BF"/>
    <w:rsid w:val="00FD4485"/>
    <w:rsid w:val="00FE3500"/>
    <w:rsid w:val="00FF7E9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C66A5"/>
  <w15:chartTrackingRefBased/>
  <w15:docId w15:val="{F305FCE9-3861-45B4-9C5F-E1C180EA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804"/>
  </w:style>
  <w:style w:type="paragraph" w:styleId="Heading1">
    <w:name w:val="heading 1"/>
    <w:basedOn w:val="Normal"/>
    <w:next w:val="Normal"/>
    <w:link w:val="Heading1Char"/>
    <w:uiPriority w:val="9"/>
    <w:qFormat/>
    <w:rsid w:val="0070501E"/>
    <w:pPr>
      <w:keepNext/>
      <w:keepLines/>
      <w:spacing w:before="240" w:after="0"/>
      <w:outlineLvl w:val="0"/>
    </w:pPr>
    <w:rPr>
      <w:rFonts w:ascii="Times New Roman" w:eastAsia="Times New Roman" w:hAnsi="Times New Roman" w:cs="Times New Roman"/>
      <w:b/>
      <w:sz w:val="24"/>
      <w:szCs w:val="32"/>
    </w:rPr>
  </w:style>
  <w:style w:type="paragraph" w:styleId="Heading2">
    <w:name w:val="heading 2"/>
    <w:basedOn w:val="Normal"/>
    <w:next w:val="Normal"/>
    <w:link w:val="Heading2Char"/>
    <w:uiPriority w:val="9"/>
    <w:semiHidden/>
    <w:unhideWhenUsed/>
    <w:qFormat/>
    <w:rsid w:val="0070501E"/>
    <w:pPr>
      <w:keepNext/>
      <w:keepLines/>
      <w:spacing w:before="40" w:after="0"/>
      <w:outlineLvl w:val="1"/>
    </w:pPr>
    <w:rPr>
      <w:rFonts w:ascii="Times New Roman" w:eastAsia="Times New Roman" w:hAnsi="Times New Roman" w:cs="Times New Roman"/>
      <w:b/>
      <w:i/>
      <w:sz w:val="24"/>
      <w:szCs w:val="26"/>
    </w:rPr>
  </w:style>
  <w:style w:type="paragraph" w:styleId="Heading3">
    <w:name w:val="heading 3"/>
    <w:basedOn w:val="Normal"/>
    <w:next w:val="Normal"/>
    <w:link w:val="Heading3Char"/>
    <w:uiPriority w:val="9"/>
    <w:unhideWhenUsed/>
    <w:qFormat/>
    <w:rsid w:val="0070501E"/>
    <w:pPr>
      <w:keepNext/>
      <w:keepLines/>
      <w:spacing w:before="40" w:after="0"/>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
    <w:uiPriority w:val="9"/>
    <w:semiHidden/>
    <w:unhideWhenUsed/>
    <w:qFormat/>
    <w:rsid w:val="0070501E"/>
    <w:pPr>
      <w:widowControl w:val="0"/>
      <w:spacing w:before="360" w:after="0" w:line="480" w:lineRule="auto"/>
      <w:ind w:firstLine="720"/>
      <w:outlineLvl w:val="3"/>
    </w:pPr>
    <w:rPr>
      <w:rFonts w:ascii="Times New Roman" w:hAnsi="Times New Roman"/>
      <w:sz w:val="24"/>
    </w:rPr>
  </w:style>
  <w:style w:type="paragraph" w:styleId="Heading5">
    <w:name w:val="heading 5"/>
    <w:basedOn w:val="Normal"/>
    <w:next w:val="Normal"/>
    <w:link w:val="Heading5Char"/>
    <w:uiPriority w:val="9"/>
    <w:semiHidden/>
    <w:unhideWhenUsed/>
    <w:qFormat/>
    <w:rsid w:val="0070501E"/>
    <w:pPr>
      <w:spacing w:after="0" w:line="480" w:lineRule="auto"/>
      <w:ind w:firstLine="720"/>
      <w:outlineLvl w:val="4"/>
    </w:pPr>
    <w:rPr>
      <w:rFonts w:ascii="Times New Roman" w:hAnsi="Times New Roman"/>
      <w:b/>
      <w:sz w:val="20"/>
      <w:szCs w:val="20"/>
    </w:rPr>
  </w:style>
  <w:style w:type="paragraph" w:styleId="Heading6">
    <w:name w:val="heading 6"/>
    <w:basedOn w:val="Normal"/>
    <w:next w:val="Normal"/>
    <w:link w:val="Heading6Char"/>
    <w:uiPriority w:val="9"/>
    <w:semiHidden/>
    <w:unhideWhenUsed/>
    <w:qFormat/>
    <w:rsid w:val="0070501E"/>
    <w:pPr>
      <w:keepNext/>
      <w:keepLines/>
      <w:spacing w:before="200" w:after="40" w:line="480" w:lineRule="auto"/>
      <w:ind w:firstLine="720"/>
      <w:outlineLvl w:val="5"/>
    </w:pPr>
    <w:rPr>
      <w:rFonts w:ascii="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basedOn w:val="TableNormal"/>
    <w:next w:val="TableGrid"/>
    <w:uiPriority w:val="39"/>
    <w:rsid w:val="00AF2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AF2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F2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70501E"/>
    <w:pPr>
      <w:keepNext/>
      <w:keepLines/>
      <w:spacing w:after="0" w:line="480" w:lineRule="auto"/>
      <w:outlineLvl w:val="0"/>
    </w:pPr>
    <w:rPr>
      <w:rFonts w:ascii="Times New Roman" w:eastAsia="Times New Roman" w:hAnsi="Times New Roman" w:cs="Times New Roman"/>
      <w:b/>
      <w:sz w:val="24"/>
      <w:szCs w:val="32"/>
    </w:rPr>
  </w:style>
  <w:style w:type="paragraph" w:customStyle="1" w:styleId="Heading21">
    <w:name w:val="Heading 21"/>
    <w:basedOn w:val="Normal"/>
    <w:next w:val="Normal"/>
    <w:uiPriority w:val="9"/>
    <w:unhideWhenUsed/>
    <w:qFormat/>
    <w:rsid w:val="0070501E"/>
    <w:pPr>
      <w:keepNext/>
      <w:keepLines/>
      <w:spacing w:after="0" w:line="480" w:lineRule="auto"/>
      <w:outlineLvl w:val="1"/>
    </w:pPr>
    <w:rPr>
      <w:rFonts w:ascii="Times New Roman" w:eastAsia="Times New Roman" w:hAnsi="Times New Roman" w:cs="Times New Roman"/>
      <w:b/>
      <w:i/>
      <w:sz w:val="24"/>
      <w:szCs w:val="26"/>
    </w:rPr>
  </w:style>
  <w:style w:type="paragraph" w:customStyle="1" w:styleId="Heading31">
    <w:name w:val="Heading 31"/>
    <w:basedOn w:val="Normal"/>
    <w:next w:val="Normal"/>
    <w:uiPriority w:val="9"/>
    <w:unhideWhenUsed/>
    <w:qFormat/>
    <w:rsid w:val="0070501E"/>
    <w:pPr>
      <w:keepNext/>
      <w:keepLines/>
      <w:spacing w:after="0" w:line="480" w:lineRule="auto"/>
      <w:outlineLvl w:val="2"/>
    </w:pPr>
    <w:rPr>
      <w:rFonts w:ascii="Times New Roman" w:eastAsia="Times New Roman" w:hAnsi="Times New Roman" w:cs="Times New Roman"/>
      <w:i/>
      <w:sz w:val="24"/>
      <w:szCs w:val="24"/>
    </w:rPr>
  </w:style>
  <w:style w:type="character" w:customStyle="1" w:styleId="Heading4Char">
    <w:name w:val="Heading 4 Char"/>
    <w:basedOn w:val="DefaultParagraphFont"/>
    <w:link w:val="Heading4"/>
    <w:uiPriority w:val="9"/>
    <w:semiHidden/>
    <w:rsid w:val="0070501E"/>
    <w:rPr>
      <w:rFonts w:ascii="Times New Roman" w:hAnsi="Times New Roman"/>
      <w:sz w:val="24"/>
    </w:rPr>
  </w:style>
  <w:style w:type="character" w:customStyle="1" w:styleId="Heading5Char">
    <w:name w:val="Heading 5 Char"/>
    <w:basedOn w:val="DefaultParagraphFont"/>
    <w:link w:val="Heading5"/>
    <w:uiPriority w:val="9"/>
    <w:semiHidden/>
    <w:rsid w:val="0070501E"/>
    <w:rPr>
      <w:rFonts w:ascii="Times New Roman" w:hAnsi="Times New Roman"/>
      <w:b/>
      <w:sz w:val="20"/>
      <w:szCs w:val="20"/>
    </w:rPr>
  </w:style>
  <w:style w:type="character" w:customStyle="1" w:styleId="Heading6Char">
    <w:name w:val="Heading 6 Char"/>
    <w:basedOn w:val="DefaultParagraphFont"/>
    <w:link w:val="Heading6"/>
    <w:uiPriority w:val="9"/>
    <w:semiHidden/>
    <w:rsid w:val="0070501E"/>
    <w:rPr>
      <w:rFonts w:ascii="Times New Roman" w:hAnsi="Times New Roman"/>
      <w:b/>
      <w:sz w:val="20"/>
      <w:szCs w:val="20"/>
    </w:rPr>
  </w:style>
  <w:style w:type="numbering" w:customStyle="1" w:styleId="NoList1">
    <w:name w:val="No List1"/>
    <w:next w:val="NoList"/>
    <w:uiPriority w:val="99"/>
    <w:semiHidden/>
    <w:unhideWhenUsed/>
    <w:rsid w:val="0070501E"/>
  </w:style>
  <w:style w:type="character" w:styleId="CommentReference">
    <w:name w:val="annotation reference"/>
    <w:basedOn w:val="DefaultParagraphFont"/>
    <w:uiPriority w:val="99"/>
    <w:semiHidden/>
    <w:unhideWhenUsed/>
    <w:rsid w:val="0070501E"/>
    <w:rPr>
      <w:sz w:val="16"/>
      <w:szCs w:val="16"/>
    </w:rPr>
  </w:style>
  <w:style w:type="paragraph" w:styleId="CommentText">
    <w:name w:val="annotation text"/>
    <w:basedOn w:val="Normal"/>
    <w:link w:val="CommentTextChar"/>
    <w:uiPriority w:val="99"/>
    <w:unhideWhenUsed/>
    <w:rsid w:val="0070501E"/>
    <w:pPr>
      <w:spacing w:after="0" w:line="240" w:lineRule="auto"/>
      <w:ind w:firstLine="720"/>
    </w:pPr>
    <w:rPr>
      <w:rFonts w:ascii="Times New Roman" w:hAnsi="Times New Roman"/>
      <w:sz w:val="20"/>
      <w:szCs w:val="20"/>
    </w:rPr>
  </w:style>
  <w:style w:type="character" w:customStyle="1" w:styleId="CommentTextChar">
    <w:name w:val="Comment Text Char"/>
    <w:basedOn w:val="DefaultParagraphFont"/>
    <w:link w:val="CommentText"/>
    <w:uiPriority w:val="99"/>
    <w:rsid w:val="007050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0501E"/>
    <w:rPr>
      <w:b/>
      <w:bCs/>
    </w:rPr>
  </w:style>
  <w:style w:type="character" w:customStyle="1" w:styleId="CommentSubjectChar">
    <w:name w:val="Comment Subject Char"/>
    <w:basedOn w:val="CommentTextChar"/>
    <w:link w:val="CommentSubject"/>
    <w:uiPriority w:val="99"/>
    <w:semiHidden/>
    <w:rsid w:val="0070501E"/>
    <w:rPr>
      <w:rFonts w:ascii="Times New Roman" w:hAnsi="Times New Roman"/>
      <w:b/>
      <w:bCs/>
      <w:sz w:val="20"/>
      <w:szCs w:val="20"/>
    </w:rPr>
  </w:style>
  <w:style w:type="paragraph" w:styleId="BalloonText">
    <w:name w:val="Balloon Text"/>
    <w:basedOn w:val="Normal"/>
    <w:link w:val="BalloonTextChar"/>
    <w:uiPriority w:val="99"/>
    <w:semiHidden/>
    <w:unhideWhenUsed/>
    <w:rsid w:val="0070501E"/>
    <w:pPr>
      <w:spacing w:after="0" w:line="240" w:lineRule="auto"/>
      <w:ind w:firstLine="72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1E"/>
    <w:rPr>
      <w:rFonts w:ascii="Segoe UI" w:hAnsi="Segoe UI" w:cs="Segoe UI"/>
      <w:sz w:val="18"/>
      <w:szCs w:val="18"/>
    </w:rPr>
  </w:style>
  <w:style w:type="character" w:customStyle="1" w:styleId="Hyperlink1">
    <w:name w:val="Hyperlink1"/>
    <w:basedOn w:val="DefaultParagraphFont"/>
    <w:uiPriority w:val="99"/>
    <w:unhideWhenUsed/>
    <w:rsid w:val="0070501E"/>
    <w:rPr>
      <w:color w:val="0563C1"/>
      <w:u w:val="single"/>
    </w:rPr>
  </w:style>
  <w:style w:type="paragraph" w:styleId="Bibliography">
    <w:name w:val="Bibliography"/>
    <w:basedOn w:val="Normal"/>
    <w:next w:val="Normal"/>
    <w:uiPriority w:val="37"/>
    <w:unhideWhenUsed/>
    <w:rsid w:val="0070501E"/>
    <w:pPr>
      <w:spacing w:after="0" w:line="480" w:lineRule="auto"/>
      <w:ind w:left="720" w:hanging="720"/>
    </w:pPr>
    <w:rPr>
      <w:rFonts w:ascii="Times New Roman" w:hAnsi="Times New Roman"/>
      <w:sz w:val="24"/>
    </w:rPr>
  </w:style>
  <w:style w:type="character" w:customStyle="1" w:styleId="Heading1Char">
    <w:name w:val="Heading 1 Char"/>
    <w:basedOn w:val="DefaultParagraphFont"/>
    <w:link w:val="Heading1"/>
    <w:uiPriority w:val="9"/>
    <w:rsid w:val="0070501E"/>
    <w:rPr>
      <w:rFonts w:ascii="Times New Roman" w:eastAsia="Times New Roman" w:hAnsi="Times New Roman" w:cs="Times New Roman"/>
      <w:b/>
      <w:sz w:val="24"/>
      <w:szCs w:val="32"/>
    </w:rPr>
  </w:style>
  <w:style w:type="character" w:styleId="Emphasis">
    <w:name w:val="Emphasis"/>
    <w:basedOn w:val="DefaultParagraphFont"/>
    <w:uiPriority w:val="20"/>
    <w:qFormat/>
    <w:rsid w:val="0070501E"/>
    <w:rPr>
      <w:i/>
      <w:iCs/>
    </w:rPr>
  </w:style>
  <w:style w:type="character" w:customStyle="1" w:styleId="UnresolvedMention1">
    <w:name w:val="Unresolved Mention1"/>
    <w:basedOn w:val="DefaultParagraphFont"/>
    <w:uiPriority w:val="99"/>
    <w:semiHidden/>
    <w:unhideWhenUsed/>
    <w:rsid w:val="0070501E"/>
    <w:rPr>
      <w:color w:val="605E5C"/>
      <w:shd w:val="clear" w:color="auto" w:fill="E1DFDD"/>
    </w:rPr>
  </w:style>
  <w:style w:type="paragraph" w:styleId="Header">
    <w:name w:val="header"/>
    <w:basedOn w:val="Normal"/>
    <w:link w:val="HeaderChar"/>
    <w:uiPriority w:val="99"/>
    <w:unhideWhenUsed/>
    <w:rsid w:val="0070501E"/>
    <w:pPr>
      <w:tabs>
        <w:tab w:val="center" w:pos="4513"/>
        <w:tab w:val="right" w:pos="9026"/>
      </w:tabs>
      <w:spacing w:after="0" w:line="240" w:lineRule="auto"/>
      <w:ind w:firstLine="720"/>
    </w:pPr>
    <w:rPr>
      <w:rFonts w:ascii="Times New Roman" w:hAnsi="Times New Roman"/>
      <w:sz w:val="24"/>
    </w:rPr>
  </w:style>
  <w:style w:type="character" w:customStyle="1" w:styleId="HeaderChar">
    <w:name w:val="Header Char"/>
    <w:basedOn w:val="DefaultParagraphFont"/>
    <w:link w:val="Header"/>
    <w:uiPriority w:val="99"/>
    <w:rsid w:val="0070501E"/>
    <w:rPr>
      <w:rFonts w:ascii="Times New Roman" w:hAnsi="Times New Roman"/>
      <w:sz w:val="24"/>
    </w:rPr>
  </w:style>
  <w:style w:type="paragraph" w:styleId="Footer">
    <w:name w:val="footer"/>
    <w:basedOn w:val="Normal"/>
    <w:link w:val="FooterChar"/>
    <w:uiPriority w:val="99"/>
    <w:unhideWhenUsed/>
    <w:rsid w:val="0070501E"/>
    <w:pPr>
      <w:tabs>
        <w:tab w:val="center" w:pos="4513"/>
        <w:tab w:val="right" w:pos="9026"/>
      </w:tabs>
      <w:spacing w:after="0" w:line="240" w:lineRule="auto"/>
      <w:ind w:firstLine="720"/>
    </w:pPr>
    <w:rPr>
      <w:rFonts w:ascii="Times New Roman" w:hAnsi="Times New Roman"/>
      <w:sz w:val="24"/>
    </w:rPr>
  </w:style>
  <w:style w:type="character" w:customStyle="1" w:styleId="FooterChar">
    <w:name w:val="Footer Char"/>
    <w:basedOn w:val="DefaultParagraphFont"/>
    <w:link w:val="Footer"/>
    <w:uiPriority w:val="99"/>
    <w:rsid w:val="0070501E"/>
    <w:rPr>
      <w:rFonts w:ascii="Times New Roman" w:hAnsi="Times New Roman"/>
      <w:sz w:val="24"/>
    </w:rPr>
  </w:style>
  <w:style w:type="paragraph" w:styleId="ListParagraph">
    <w:name w:val="List Paragraph"/>
    <w:basedOn w:val="Normal"/>
    <w:uiPriority w:val="34"/>
    <w:qFormat/>
    <w:rsid w:val="0070501E"/>
    <w:pPr>
      <w:spacing w:after="0" w:line="480" w:lineRule="auto"/>
      <w:ind w:left="720" w:firstLine="720"/>
      <w:contextualSpacing/>
    </w:pPr>
    <w:rPr>
      <w:rFonts w:ascii="Times New Roman" w:hAnsi="Times New Roman"/>
      <w:sz w:val="24"/>
    </w:rPr>
  </w:style>
  <w:style w:type="character" w:customStyle="1" w:styleId="Heading2Char">
    <w:name w:val="Heading 2 Char"/>
    <w:basedOn w:val="DefaultParagraphFont"/>
    <w:link w:val="Heading2"/>
    <w:uiPriority w:val="9"/>
    <w:rsid w:val="0070501E"/>
    <w:rPr>
      <w:rFonts w:ascii="Times New Roman" w:eastAsia="Times New Roman" w:hAnsi="Times New Roman" w:cs="Times New Roman"/>
      <w:b/>
      <w:i/>
      <w:sz w:val="24"/>
      <w:szCs w:val="26"/>
    </w:rPr>
  </w:style>
  <w:style w:type="table" w:customStyle="1" w:styleId="TableGrid1">
    <w:name w:val="Table Grid1"/>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501E"/>
    <w:pPr>
      <w:spacing w:after="0" w:line="240" w:lineRule="auto"/>
    </w:pPr>
    <w:rPr>
      <w:rFonts w:ascii="Times New Roman" w:hAnsi="Times New Roman"/>
      <w:sz w:val="24"/>
    </w:rPr>
  </w:style>
  <w:style w:type="table" w:customStyle="1" w:styleId="TableGrid11">
    <w:name w:val="Table Grid11"/>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01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character" w:customStyle="1" w:styleId="Heading3Char">
    <w:name w:val="Heading 3 Char"/>
    <w:basedOn w:val="DefaultParagraphFont"/>
    <w:link w:val="Heading3"/>
    <w:uiPriority w:val="9"/>
    <w:rsid w:val="0070501E"/>
    <w:rPr>
      <w:rFonts w:ascii="Times New Roman" w:eastAsia="Times New Roman" w:hAnsi="Times New Roman" w:cs="Times New Roman"/>
      <w:i/>
      <w:sz w:val="24"/>
      <w:szCs w:val="24"/>
    </w:rPr>
  </w:style>
  <w:style w:type="character" w:customStyle="1" w:styleId="sr-only">
    <w:name w:val="sr-only"/>
    <w:basedOn w:val="DefaultParagraphFont"/>
    <w:rsid w:val="0070501E"/>
  </w:style>
  <w:style w:type="character" w:customStyle="1" w:styleId="text">
    <w:name w:val="text"/>
    <w:basedOn w:val="DefaultParagraphFont"/>
    <w:rsid w:val="0070501E"/>
  </w:style>
  <w:style w:type="character" w:customStyle="1" w:styleId="author-ref">
    <w:name w:val="author-ref"/>
    <w:basedOn w:val="DefaultParagraphFont"/>
    <w:rsid w:val="0070501E"/>
  </w:style>
  <w:style w:type="character" w:customStyle="1" w:styleId="UnresolvedMention2">
    <w:name w:val="Unresolved Mention2"/>
    <w:basedOn w:val="DefaultParagraphFont"/>
    <w:uiPriority w:val="99"/>
    <w:semiHidden/>
    <w:unhideWhenUsed/>
    <w:rsid w:val="0070501E"/>
    <w:rPr>
      <w:color w:val="605E5C"/>
      <w:shd w:val="clear" w:color="auto" w:fill="E1DFDD"/>
    </w:rPr>
  </w:style>
  <w:style w:type="table" w:customStyle="1" w:styleId="TableGrid61">
    <w:name w:val="Table Grid61"/>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0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70501E"/>
  </w:style>
  <w:style w:type="paragraph" w:styleId="TOC1">
    <w:name w:val="toc 1"/>
    <w:basedOn w:val="Normal"/>
    <w:next w:val="Normal"/>
    <w:autoRedefine/>
    <w:uiPriority w:val="39"/>
    <w:unhideWhenUsed/>
    <w:rsid w:val="0070501E"/>
    <w:pPr>
      <w:tabs>
        <w:tab w:val="right" w:leader="dot" w:pos="8990"/>
      </w:tabs>
      <w:spacing w:after="100" w:line="480" w:lineRule="auto"/>
      <w:ind w:left="1440" w:hanging="720"/>
    </w:pPr>
    <w:rPr>
      <w:rFonts w:ascii="Times New Roman" w:hAnsi="Times New Roman"/>
      <w:sz w:val="24"/>
    </w:rPr>
  </w:style>
  <w:style w:type="paragraph" w:styleId="TOC2">
    <w:name w:val="toc 2"/>
    <w:basedOn w:val="Normal"/>
    <w:next w:val="Normal"/>
    <w:autoRedefine/>
    <w:uiPriority w:val="39"/>
    <w:unhideWhenUsed/>
    <w:rsid w:val="0070501E"/>
    <w:pPr>
      <w:spacing w:after="100" w:line="480" w:lineRule="auto"/>
      <w:ind w:left="240" w:firstLine="720"/>
    </w:pPr>
    <w:rPr>
      <w:rFonts w:ascii="Times New Roman" w:hAnsi="Times New Roman"/>
      <w:sz w:val="24"/>
    </w:rPr>
  </w:style>
  <w:style w:type="paragraph" w:styleId="TOC3">
    <w:name w:val="toc 3"/>
    <w:basedOn w:val="Normal"/>
    <w:next w:val="Normal"/>
    <w:autoRedefine/>
    <w:uiPriority w:val="39"/>
    <w:unhideWhenUsed/>
    <w:rsid w:val="0070501E"/>
    <w:pPr>
      <w:spacing w:after="100" w:line="480" w:lineRule="auto"/>
      <w:ind w:left="480" w:firstLine="720"/>
    </w:pPr>
    <w:rPr>
      <w:rFonts w:ascii="Times New Roman" w:hAnsi="Times New Roman"/>
      <w:sz w:val="24"/>
    </w:rPr>
  </w:style>
  <w:style w:type="character" w:customStyle="1" w:styleId="UnresolvedMention3">
    <w:name w:val="Unresolved Mention3"/>
    <w:basedOn w:val="DefaultParagraphFont"/>
    <w:uiPriority w:val="99"/>
    <w:semiHidden/>
    <w:unhideWhenUsed/>
    <w:rsid w:val="0070501E"/>
    <w:rPr>
      <w:color w:val="605E5C"/>
      <w:shd w:val="clear" w:color="auto" w:fill="E1DFDD"/>
    </w:rPr>
  </w:style>
  <w:style w:type="paragraph" w:customStyle="1" w:styleId="Quote1">
    <w:name w:val="Quote1"/>
    <w:basedOn w:val="Normal"/>
    <w:next w:val="Normal"/>
    <w:uiPriority w:val="29"/>
    <w:qFormat/>
    <w:rsid w:val="0070501E"/>
    <w:pPr>
      <w:spacing w:after="0" w:line="480" w:lineRule="auto"/>
      <w:ind w:left="720" w:firstLine="720"/>
    </w:pPr>
    <w:rPr>
      <w:rFonts w:ascii="Times New Roman" w:hAnsi="Times New Roman"/>
      <w:iCs/>
      <w:color w:val="404040"/>
      <w:sz w:val="24"/>
    </w:rPr>
  </w:style>
  <w:style w:type="character" w:customStyle="1" w:styleId="QuoteChar">
    <w:name w:val="Quote Char"/>
    <w:basedOn w:val="DefaultParagraphFont"/>
    <w:link w:val="Quote"/>
    <w:uiPriority w:val="29"/>
    <w:rsid w:val="0070501E"/>
    <w:rPr>
      <w:rFonts w:ascii="Times New Roman" w:hAnsi="Times New Roman"/>
      <w:iCs/>
      <w:color w:val="404040"/>
      <w:sz w:val="24"/>
    </w:rPr>
  </w:style>
  <w:style w:type="character" w:customStyle="1" w:styleId="UnresolvedMention">
    <w:name w:val="Unresolved Mention"/>
    <w:basedOn w:val="DefaultParagraphFont"/>
    <w:uiPriority w:val="99"/>
    <w:semiHidden/>
    <w:unhideWhenUsed/>
    <w:rsid w:val="0070501E"/>
    <w:rPr>
      <w:color w:val="605E5C"/>
      <w:shd w:val="clear" w:color="auto" w:fill="E1DFDD"/>
    </w:rPr>
  </w:style>
  <w:style w:type="paragraph" w:customStyle="1" w:styleId="Articletitle">
    <w:name w:val="Article title"/>
    <w:basedOn w:val="Normal"/>
    <w:next w:val="Normal"/>
    <w:qFormat/>
    <w:rsid w:val="0070501E"/>
    <w:pPr>
      <w:spacing w:after="120" w:line="360" w:lineRule="auto"/>
    </w:pPr>
    <w:rPr>
      <w:rFonts w:ascii="Times New Roman" w:eastAsia="Times New Roman" w:hAnsi="Times New Roman" w:cs="Times New Roman"/>
      <w:b/>
      <w:sz w:val="28"/>
      <w:szCs w:val="24"/>
      <w:lang w:val="en-GB" w:eastAsia="en-GB" w:bidi="ar-SA"/>
    </w:rPr>
  </w:style>
  <w:style w:type="paragraph" w:customStyle="1" w:styleId="Authornames">
    <w:name w:val="Author names"/>
    <w:basedOn w:val="Normal"/>
    <w:next w:val="Normal"/>
    <w:qFormat/>
    <w:rsid w:val="0070501E"/>
    <w:pPr>
      <w:spacing w:before="240" w:after="0" w:line="360" w:lineRule="auto"/>
    </w:pPr>
    <w:rPr>
      <w:rFonts w:ascii="Times New Roman" w:eastAsia="Times New Roman" w:hAnsi="Times New Roman" w:cs="Times New Roman"/>
      <w:sz w:val="28"/>
      <w:szCs w:val="24"/>
      <w:lang w:val="en-GB" w:eastAsia="en-GB" w:bidi="ar-SA"/>
    </w:rPr>
  </w:style>
  <w:style w:type="paragraph" w:customStyle="1" w:styleId="Affiliation">
    <w:name w:val="Affiliation"/>
    <w:basedOn w:val="Normal"/>
    <w:qFormat/>
    <w:rsid w:val="0070501E"/>
    <w:pPr>
      <w:spacing w:before="240" w:after="0" w:line="360" w:lineRule="auto"/>
    </w:pPr>
    <w:rPr>
      <w:rFonts w:ascii="Times New Roman" w:eastAsia="Times New Roman" w:hAnsi="Times New Roman" w:cs="Times New Roman"/>
      <w:i/>
      <w:sz w:val="24"/>
      <w:szCs w:val="24"/>
      <w:lang w:val="en-GB" w:eastAsia="en-GB" w:bidi="ar-SA"/>
    </w:rPr>
  </w:style>
  <w:style w:type="paragraph" w:customStyle="1" w:styleId="Correspondencedetails">
    <w:name w:val="Correspondence details"/>
    <w:basedOn w:val="Normal"/>
    <w:qFormat/>
    <w:rsid w:val="0070501E"/>
    <w:pPr>
      <w:spacing w:before="240" w:after="0" w:line="360" w:lineRule="auto"/>
    </w:pPr>
    <w:rPr>
      <w:rFonts w:ascii="Times New Roman" w:eastAsia="Times New Roman" w:hAnsi="Times New Roman" w:cs="Times New Roman"/>
      <w:sz w:val="24"/>
      <w:szCs w:val="24"/>
      <w:lang w:val="en-GB" w:eastAsia="en-GB" w:bidi="ar-SA"/>
    </w:rPr>
  </w:style>
  <w:style w:type="paragraph" w:customStyle="1" w:styleId="Notesoncontributors">
    <w:name w:val="Notes on contributors"/>
    <w:basedOn w:val="Normal"/>
    <w:qFormat/>
    <w:rsid w:val="0070501E"/>
    <w:pPr>
      <w:spacing w:before="240" w:after="0" w:line="360" w:lineRule="auto"/>
    </w:pPr>
    <w:rPr>
      <w:rFonts w:ascii="Times New Roman" w:eastAsia="Times New Roman" w:hAnsi="Times New Roman" w:cs="Times New Roman"/>
      <w:szCs w:val="24"/>
      <w:lang w:val="en-GB" w:eastAsia="en-GB" w:bidi="ar-SA"/>
    </w:rPr>
  </w:style>
  <w:style w:type="paragraph" w:customStyle="1" w:styleId="Abstract">
    <w:name w:val="Abstract"/>
    <w:basedOn w:val="Normal"/>
    <w:next w:val="Normal"/>
    <w:qFormat/>
    <w:rsid w:val="0070501E"/>
    <w:pPr>
      <w:spacing w:before="360" w:after="300" w:line="360" w:lineRule="auto"/>
      <w:ind w:left="720" w:right="567"/>
    </w:pPr>
    <w:rPr>
      <w:rFonts w:ascii="Times New Roman" w:eastAsia="Times New Roman" w:hAnsi="Times New Roman" w:cs="Times New Roman"/>
      <w:szCs w:val="24"/>
      <w:lang w:val="en-GB" w:eastAsia="en-GB" w:bidi="ar-SA"/>
    </w:rPr>
  </w:style>
  <w:style w:type="paragraph" w:customStyle="1" w:styleId="Subjectcodes">
    <w:name w:val="Subject codes"/>
    <w:basedOn w:val="Normal"/>
    <w:next w:val="Normal"/>
    <w:qFormat/>
    <w:rsid w:val="0070501E"/>
    <w:pPr>
      <w:spacing w:before="240" w:after="240" w:line="360" w:lineRule="auto"/>
      <w:ind w:left="720" w:right="567"/>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semiHidden/>
    <w:unhideWhenUsed/>
    <w:rsid w:val="0070501E"/>
    <w:rPr>
      <w:color w:val="0563C1" w:themeColor="hyperlink"/>
      <w:u w:val="single"/>
    </w:rPr>
  </w:style>
  <w:style w:type="character" w:customStyle="1" w:styleId="Heading1Char1">
    <w:name w:val="Heading 1 Char1"/>
    <w:basedOn w:val="DefaultParagraphFont"/>
    <w:uiPriority w:val="9"/>
    <w:rsid w:val="0070501E"/>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70501E"/>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70501E"/>
    <w:rPr>
      <w:rFonts w:asciiTheme="majorHAnsi" w:eastAsiaTheme="majorEastAsia" w:hAnsiTheme="majorHAnsi" w:cstheme="majorBidi"/>
      <w:color w:val="1F3763" w:themeColor="accent1" w:themeShade="7F"/>
      <w:sz w:val="24"/>
      <w:szCs w:val="24"/>
    </w:rPr>
  </w:style>
  <w:style w:type="paragraph" w:styleId="Quote">
    <w:name w:val="Quote"/>
    <w:basedOn w:val="Normal"/>
    <w:next w:val="Normal"/>
    <w:link w:val="QuoteChar"/>
    <w:uiPriority w:val="29"/>
    <w:qFormat/>
    <w:rsid w:val="0070501E"/>
    <w:pPr>
      <w:spacing w:before="200"/>
      <w:ind w:left="864" w:right="864"/>
      <w:jc w:val="center"/>
    </w:pPr>
    <w:rPr>
      <w:rFonts w:ascii="Times New Roman" w:hAnsi="Times New Roman"/>
      <w:iCs/>
      <w:color w:val="404040"/>
      <w:sz w:val="24"/>
    </w:rPr>
  </w:style>
  <w:style w:type="character" w:customStyle="1" w:styleId="QuoteChar1">
    <w:name w:val="Quote Char1"/>
    <w:basedOn w:val="DefaultParagraphFont"/>
    <w:uiPriority w:val="29"/>
    <w:rsid w:val="0070501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5163</Words>
  <Characters>29430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יעל פוגל/Yael Fogel</dc:creator>
  <cp:keywords/>
  <dc:description/>
  <cp:lastModifiedBy>Deepika Kannan</cp:lastModifiedBy>
  <cp:revision>2</cp:revision>
  <dcterms:created xsi:type="dcterms:W3CDTF">2021-12-23T11:04:00Z</dcterms:created>
  <dcterms:modified xsi:type="dcterms:W3CDTF">2021-12-23T11:04:00Z</dcterms:modified>
</cp:coreProperties>
</file>