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C7" w:rsidRDefault="00B804C7" w:rsidP="00B804C7">
      <w:pPr>
        <w:spacing w:line="480" w:lineRule="auto"/>
        <w:rPr>
          <w:lang w:val="en-GB"/>
        </w:rPr>
      </w:pPr>
      <w:r>
        <w:rPr>
          <w:noProof/>
        </w:rPr>
        <w:drawing>
          <wp:inline distT="0" distB="0" distL="0" distR="0" wp14:anchorId="6C6A73E2" wp14:editId="4AEC9558">
            <wp:extent cx="4572000" cy="274320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804C7" w:rsidRDefault="00B804C7" w:rsidP="00B804C7">
      <w:pPr>
        <w:spacing w:line="480" w:lineRule="auto"/>
        <w:rPr>
          <w:lang w:val="en-GB"/>
        </w:rPr>
      </w:pPr>
    </w:p>
    <w:p w:rsidR="00B804C7" w:rsidRPr="00A3370E" w:rsidRDefault="00B804C7" w:rsidP="00B804C7">
      <w:pPr>
        <w:spacing w:line="480" w:lineRule="auto"/>
        <w:rPr>
          <w:b/>
          <w:lang w:val="en-GB"/>
        </w:rPr>
      </w:pPr>
      <w:r>
        <w:rPr>
          <w:b/>
          <w:lang w:val="en-GB"/>
        </w:rPr>
        <w:t>Figure 3</w:t>
      </w:r>
    </w:p>
    <w:p w:rsidR="00B804C7" w:rsidRDefault="00B804C7" w:rsidP="00B804C7">
      <w:pPr>
        <w:spacing w:line="480" w:lineRule="auto"/>
        <w:rPr>
          <w:lang w:val="en-GB"/>
        </w:rPr>
      </w:pPr>
      <w:r>
        <w:rPr>
          <w:lang w:val="en-GB"/>
        </w:rPr>
        <w:t>The effect of pre-selection on rate of inbreeding when conventional BLUP family breeding values were combined with within family genomic breeding values (W-FAM) at three different marker densities; 6, 25 or 100 markers per Morgan. Rate of inbreeding obtained by the conventional breeding strategy (CONV) was included for comparison.</w:t>
      </w:r>
    </w:p>
    <w:p w:rsidR="0012453F" w:rsidRPr="00B804C7" w:rsidRDefault="0012453F">
      <w:pPr>
        <w:rPr>
          <w:lang w:val="en-GB"/>
        </w:rPr>
      </w:pPr>
      <w:bookmarkStart w:id="0" w:name="_GoBack"/>
      <w:bookmarkEnd w:id="0"/>
    </w:p>
    <w:sectPr w:rsidR="0012453F" w:rsidRPr="00B80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C7"/>
    <w:rsid w:val="0012453F"/>
    <w:rsid w:val="00B8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804C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04C7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804C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04C7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e.lillehammer\Documents\gs_documents\laks\restrict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1"/>
          <c:order val="0"/>
          <c:tx>
            <c:strRef>
              <c:f>'Ark1'!$B$49</c:f>
              <c:strCache>
                <c:ptCount val="1"/>
                <c:pt idx="0">
                  <c:v>6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xVal>
            <c:numRef>
              <c:f>'Ark1'!$C$47:$I$47</c:f>
              <c:numCache>
                <c:formatCode>General</c:formatCode>
                <c:ptCount val="7"/>
                <c:pt idx="0">
                  <c:v>3.3333333333333335</c:v>
                </c:pt>
                <c:pt idx="1">
                  <c:v>10</c:v>
                </c:pt>
                <c:pt idx="2">
                  <c:v>16.666666666666668</c:v>
                </c:pt>
                <c:pt idx="3">
                  <c:v>20</c:v>
                </c:pt>
                <c:pt idx="4">
                  <c:v>25</c:v>
                </c:pt>
                <c:pt idx="5">
                  <c:v>50</c:v>
                </c:pt>
                <c:pt idx="6">
                  <c:v>100</c:v>
                </c:pt>
              </c:numCache>
            </c:numRef>
          </c:xVal>
          <c:yVal>
            <c:numRef>
              <c:f>'Ark1'!$C$49:$I$49</c:f>
              <c:numCache>
                <c:formatCode>General</c:formatCode>
                <c:ptCount val="7"/>
                <c:pt idx="0">
                  <c:v>1.7399999999999999E-2</c:v>
                </c:pt>
                <c:pt idx="1">
                  <c:v>1.6500000000000001E-2</c:v>
                </c:pt>
                <c:pt idx="2">
                  <c:v>1.7399999999999999E-2</c:v>
                </c:pt>
                <c:pt idx="3">
                  <c:v>1.54E-2</c:v>
                </c:pt>
                <c:pt idx="4">
                  <c:v>1.46E-2</c:v>
                </c:pt>
                <c:pt idx="5">
                  <c:v>1.4200000000000001E-2</c:v>
                </c:pt>
                <c:pt idx="6">
                  <c:v>1.3899999999999999E-2</c:v>
                </c:pt>
              </c:numCache>
            </c:numRef>
          </c:yVal>
          <c:smooth val="1"/>
        </c:ser>
        <c:ser>
          <c:idx val="3"/>
          <c:order val="1"/>
          <c:tx>
            <c:strRef>
              <c:f>'Ark1'!$B$51</c:f>
              <c:strCache>
                <c:ptCount val="1"/>
                <c:pt idx="0">
                  <c:v>25</c:v>
                </c:pt>
              </c:strCache>
            </c:strRef>
          </c:tx>
          <c:spPr>
            <a:ln w="19050">
              <a:solidFill>
                <a:schemeClr val="accent2">
                  <a:lumMod val="60000"/>
                  <a:lumOff val="40000"/>
                </a:schemeClr>
              </a:solidFill>
            </a:ln>
          </c:spPr>
          <c:marker>
            <c:symbol val="none"/>
          </c:marker>
          <c:xVal>
            <c:numRef>
              <c:f>'Ark1'!$C$47:$I$47</c:f>
              <c:numCache>
                <c:formatCode>General</c:formatCode>
                <c:ptCount val="7"/>
                <c:pt idx="0">
                  <c:v>3.3333333333333335</c:v>
                </c:pt>
                <c:pt idx="1">
                  <c:v>10</c:v>
                </c:pt>
                <c:pt idx="2">
                  <c:v>16.666666666666668</c:v>
                </c:pt>
                <c:pt idx="3">
                  <c:v>20</c:v>
                </c:pt>
                <c:pt idx="4">
                  <c:v>25</c:v>
                </c:pt>
                <c:pt idx="5">
                  <c:v>50</c:v>
                </c:pt>
                <c:pt idx="6">
                  <c:v>100</c:v>
                </c:pt>
              </c:numCache>
            </c:numRef>
          </c:xVal>
          <c:yVal>
            <c:numRef>
              <c:f>'Ark1'!$C$51:$I$51</c:f>
              <c:numCache>
                <c:formatCode>General</c:formatCode>
                <c:ptCount val="7"/>
                <c:pt idx="0">
                  <c:v>1.6899999999999998E-2</c:v>
                </c:pt>
                <c:pt idx="1">
                  <c:v>1.6400000000000001E-2</c:v>
                </c:pt>
                <c:pt idx="2">
                  <c:v>1.6500000000000001E-2</c:v>
                </c:pt>
                <c:pt idx="3">
                  <c:v>1.6E-2</c:v>
                </c:pt>
                <c:pt idx="4">
                  <c:v>1.5699999999999999E-2</c:v>
                </c:pt>
                <c:pt idx="5">
                  <c:v>1.38E-2</c:v>
                </c:pt>
                <c:pt idx="6">
                  <c:v>1.2800000000000001E-2</c:v>
                </c:pt>
              </c:numCache>
            </c:numRef>
          </c:yVal>
          <c:smooth val="1"/>
        </c:ser>
        <c:ser>
          <c:idx val="5"/>
          <c:order val="2"/>
          <c:tx>
            <c:strRef>
              <c:f>'Ark1'!$B$53</c:f>
              <c:strCache>
                <c:ptCount val="1"/>
                <c:pt idx="0">
                  <c:v>100</c:v>
                </c:pt>
              </c:strCache>
            </c:strRef>
          </c:tx>
          <c:spPr>
            <a:ln w="19050">
              <a:solidFill>
                <a:schemeClr val="accent3">
                  <a:lumMod val="60000"/>
                  <a:lumOff val="40000"/>
                </a:schemeClr>
              </a:solidFill>
            </a:ln>
          </c:spPr>
          <c:marker>
            <c:symbol val="none"/>
          </c:marker>
          <c:xVal>
            <c:numRef>
              <c:f>'Ark1'!$C$47:$I$47</c:f>
              <c:numCache>
                <c:formatCode>General</c:formatCode>
                <c:ptCount val="7"/>
                <c:pt idx="0">
                  <c:v>3.3333333333333335</c:v>
                </c:pt>
                <c:pt idx="1">
                  <c:v>10</c:v>
                </c:pt>
                <c:pt idx="2">
                  <c:v>16.666666666666668</c:v>
                </c:pt>
                <c:pt idx="3">
                  <c:v>20</c:v>
                </c:pt>
                <c:pt idx="4">
                  <c:v>25</c:v>
                </c:pt>
                <c:pt idx="5">
                  <c:v>50</c:v>
                </c:pt>
                <c:pt idx="6">
                  <c:v>100</c:v>
                </c:pt>
              </c:numCache>
            </c:numRef>
          </c:xVal>
          <c:yVal>
            <c:numRef>
              <c:f>'Ark1'!$C$53:$I$53</c:f>
              <c:numCache>
                <c:formatCode>General</c:formatCode>
                <c:ptCount val="7"/>
                <c:pt idx="0">
                  <c:v>1.7999999999999999E-2</c:v>
                </c:pt>
                <c:pt idx="1">
                  <c:v>1.6500000000000001E-2</c:v>
                </c:pt>
                <c:pt idx="2">
                  <c:v>1.61E-2</c:v>
                </c:pt>
                <c:pt idx="3">
                  <c:v>1.5599999999999999E-2</c:v>
                </c:pt>
                <c:pt idx="4">
                  <c:v>1.54E-2</c:v>
                </c:pt>
                <c:pt idx="5">
                  <c:v>1.4200000000000001E-2</c:v>
                </c:pt>
                <c:pt idx="6">
                  <c:v>1.34E-2</c:v>
                </c:pt>
              </c:numCache>
            </c:numRef>
          </c:yVal>
          <c:smooth val="1"/>
        </c:ser>
        <c:ser>
          <c:idx val="6"/>
          <c:order val="3"/>
          <c:tx>
            <c:strRef>
              <c:f>'Ark1'!$B$54</c:f>
              <c:strCache>
                <c:ptCount val="1"/>
                <c:pt idx="0">
                  <c:v>CONV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xVal>
            <c:numRef>
              <c:f>'Ark1'!$C$47:$I$47</c:f>
              <c:numCache>
                <c:formatCode>General</c:formatCode>
                <c:ptCount val="7"/>
                <c:pt idx="0">
                  <c:v>3.3333333333333335</c:v>
                </c:pt>
                <c:pt idx="1">
                  <c:v>10</c:v>
                </c:pt>
                <c:pt idx="2">
                  <c:v>16.666666666666668</c:v>
                </c:pt>
                <c:pt idx="3">
                  <c:v>20</c:v>
                </c:pt>
                <c:pt idx="4">
                  <c:v>25</c:v>
                </c:pt>
                <c:pt idx="5">
                  <c:v>50</c:v>
                </c:pt>
                <c:pt idx="6">
                  <c:v>100</c:v>
                </c:pt>
              </c:numCache>
            </c:numRef>
          </c:xVal>
          <c:yVal>
            <c:numRef>
              <c:f>'Ark1'!$C$54:$I$54</c:f>
              <c:numCache>
                <c:formatCode>General</c:formatCode>
                <c:ptCount val="7"/>
                <c:pt idx="0">
                  <c:v>1.49E-2</c:v>
                </c:pt>
                <c:pt idx="1">
                  <c:v>1.49E-2</c:v>
                </c:pt>
                <c:pt idx="2">
                  <c:v>1.49E-2</c:v>
                </c:pt>
                <c:pt idx="3">
                  <c:v>1.49E-2</c:v>
                </c:pt>
                <c:pt idx="4">
                  <c:v>1.49E-2</c:v>
                </c:pt>
                <c:pt idx="5">
                  <c:v>1.49E-2</c:v>
                </c:pt>
                <c:pt idx="6">
                  <c:v>1.49E-2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0848128"/>
        <c:axId val="200850048"/>
      </c:scatterChart>
      <c:valAx>
        <c:axId val="200848128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% of selection candidates pre-selected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0850048"/>
        <c:crosses val="autoZero"/>
        <c:crossBetween val="midCat"/>
      </c:valAx>
      <c:valAx>
        <c:axId val="20085004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Rate of inbreeding per generation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0848128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Nofima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Lillehammer</dc:creator>
  <cp:lastModifiedBy>Marie Lillehammer</cp:lastModifiedBy>
  <cp:revision>1</cp:revision>
  <dcterms:created xsi:type="dcterms:W3CDTF">2013-02-27T08:55:00Z</dcterms:created>
  <dcterms:modified xsi:type="dcterms:W3CDTF">2013-02-27T08:55:00Z</dcterms:modified>
</cp:coreProperties>
</file>