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89" w:rsidRPr="00886FE3" w:rsidRDefault="003B7924" w:rsidP="007A0E89">
      <w:pPr>
        <w:pStyle w:val="BodyText"/>
        <w:spacing w:before="240" w:line="360" w:lineRule="auto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Additional file 1:</w:t>
      </w:r>
      <w:r w:rsidR="007A0E89" w:rsidRPr="00886FE3">
        <w:rPr>
          <w:b/>
          <w:sz w:val="22"/>
          <w:szCs w:val="22"/>
        </w:rPr>
        <w:t xml:space="preserve"> Table </w:t>
      </w:r>
      <w:r>
        <w:rPr>
          <w:b/>
          <w:sz w:val="22"/>
          <w:szCs w:val="22"/>
        </w:rPr>
        <w:t>S</w:t>
      </w:r>
      <w:r w:rsidR="007A0E89" w:rsidRPr="00886FE3">
        <w:rPr>
          <w:b/>
          <w:sz w:val="22"/>
          <w:szCs w:val="22"/>
        </w:rPr>
        <w:t xml:space="preserve">1. </w:t>
      </w:r>
      <w:proofErr w:type="gramStart"/>
      <w:r w:rsidR="007A0E89" w:rsidRPr="00886FE3">
        <w:rPr>
          <w:b/>
          <w:sz w:val="22"/>
          <w:szCs w:val="22"/>
        </w:rPr>
        <w:t xml:space="preserve">Demographics, </w:t>
      </w:r>
      <w:proofErr w:type="spellStart"/>
      <w:r w:rsidR="007A0E89" w:rsidRPr="00886FE3">
        <w:rPr>
          <w:b/>
          <w:sz w:val="22"/>
          <w:szCs w:val="22"/>
        </w:rPr>
        <w:t>spirometry</w:t>
      </w:r>
      <w:proofErr w:type="spellEnd"/>
      <w:r w:rsidR="007A0E89" w:rsidRPr="00886FE3">
        <w:rPr>
          <w:b/>
          <w:sz w:val="22"/>
          <w:szCs w:val="22"/>
        </w:rPr>
        <w:t xml:space="preserve">, and clinical characteristics of </w:t>
      </w:r>
      <w:proofErr w:type="spellStart"/>
      <w:r w:rsidR="007A0E89" w:rsidRPr="00886FE3">
        <w:rPr>
          <w:b/>
          <w:sz w:val="22"/>
          <w:szCs w:val="22"/>
        </w:rPr>
        <w:t>COPD</w:t>
      </w:r>
      <w:proofErr w:type="spellEnd"/>
      <w:r w:rsidR="007A0E89" w:rsidRPr="00886FE3">
        <w:rPr>
          <w:b/>
          <w:sz w:val="22"/>
          <w:szCs w:val="22"/>
        </w:rPr>
        <w:t xml:space="preserve"> subjects stratified by history of GERD and Sleep Apnea.</w:t>
      </w:r>
      <w:proofErr w:type="gramEnd"/>
    </w:p>
    <w:tbl>
      <w:tblPr>
        <w:tblW w:w="5000" w:type="pct"/>
        <w:tblLook w:val="0600"/>
      </w:tblPr>
      <w:tblGrid>
        <w:gridCol w:w="3012"/>
        <w:gridCol w:w="1712"/>
        <w:gridCol w:w="1570"/>
        <w:gridCol w:w="1641"/>
        <w:gridCol w:w="1641"/>
      </w:tblGrid>
      <w:tr w:rsidR="007A0E89" w:rsidRPr="00886FE3" w:rsidTr="000B2E19">
        <w:trPr>
          <w:cantSplit/>
          <w:trHeight w:val="1364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pct"/>
            <w:gridSpan w:val="2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Sleep Apnea present</w:t>
            </w:r>
          </w:p>
        </w:tc>
        <w:tc>
          <w:tcPr>
            <w:tcW w:w="1714" w:type="pct"/>
            <w:gridSpan w:val="2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Sleep apnea absent</w:t>
            </w:r>
          </w:p>
        </w:tc>
      </w:tr>
      <w:tr w:rsidR="007A0E89" w:rsidRPr="00886FE3" w:rsidTr="000B2E19">
        <w:trPr>
          <w:cantSplit/>
          <w:trHeight w:val="1364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GERD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No GERD</w:t>
            </w:r>
            <w:r w:rsidRPr="00886FE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GERD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No GERD</w:t>
            </w:r>
            <w:r w:rsidRPr="00886FE3">
              <w:rPr>
                <w:rFonts w:ascii="Times New Roman" w:hAnsi="Times New Roman" w:cs="Times New Roman"/>
              </w:rPr>
              <w:br/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5000" w:type="pct"/>
            <w:gridSpan w:val="5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Demographic and clinical characteristics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Age (years)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63.3 (8.1)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63.9 (8.5)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64.2 (8.2)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62.8 (8.9)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Gender (% female)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42.1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27.0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53.0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44.0</w:t>
            </w:r>
          </w:p>
        </w:tc>
      </w:tr>
      <w:tr w:rsidR="007A0E89" w:rsidRPr="00886FE3" w:rsidTr="000B2E19">
        <w:trPr>
          <w:cantSplit/>
          <w:trHeight w:val="687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FEV1% predicted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56.0 (19.5)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55.5 (21.5)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56.4 (22.3)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58.5 (23.6)</w:t>
            </w:r>
          </w:p>
        </w:tc>
      </w:tr>
      <w:tr w:rsidR="007A0E89" w:rsidRPr="00886FE3" w:rsidTr="000B2E19">
        <w:trPr>
          <w:cantSplit/>
          <w:trHeight w:val="687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886FE3">
              <w:rPr>
                <w:rFonts w:ascii="Times New Roman" w:hAnsi="Times New Roman" w:cs="Times New Roman"/>
                <w:u w:val="single"/>
              </w:rPr>
              <w:t>Spirometry</w:t>
            </w:r>
            <w:proofErr w:type="spellEnd"/>
            <w:r w:rsidRPr="00886FE3">
              <w:rPr>
                <w:rFonts w:ascii="Times New Roman" w:hAnsi="Times New Roman" w:cs="Times New Roman"/>
                <w:u w:val="single"/>
              </w:rPr>
              <w:t xml:space="preserve"> Gold Stage (%)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A0E89" w:rsidRPr="00886FE3" w:rsidTr="000B2E19">
        <w:trPr>
          <w:cantSplit/>
          <w:trHeight w:val="687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Stage 1-2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61.7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57.0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59.6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61.7</w:t>
            </w:r>
          </w:p>
        </w:tc>
      </w:tr>
      <w:tr w:rsidR="007A0E89" w:rsidRPr="00886FE3" w:rsidTr="000B2E19">
        <w:trPr>
          <w:cantSplit/>
          <w:trHeight w:val="687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Stage 3-4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38.3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43.0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40.5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  <w:u w:val="single"/>
              </w:rPr>
            </w:pPr>
            <w:r w:rsidRPr="00886FE3">
              <w:rPr>
                <w:rFonts w:ascii="Times New Roman" w:hAnsi="Times New Roman" w:cs="Times New Roman"/>
                <w:u w:val="single"/>
              </w:rPr>
              <w:t>38.3</w:t>
            </w:r>
          </w:p>
        </w:tc>
      </w:tr>
      <w:tr w:rsidR="007A0E89" w:rsidRPr="00886FE3" w:rsidTr="000B2E19">
        <w:trPr>
          <w:cantSplit/>
          <w:trHeight w:val="633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Body mass index (kg/m</w:t>
            </w:r>
            <w:r w:rsidRPr="00886FE3">
              <w:rPr>
                <w:rFonts w:ascii="Times New Roman" w:hAnsi="Times New Roman" w:cs="Times New Roman"/>
                <w:vertAlign w:val="superscript"/>
              </w:rPr>
              <w:t>2</w:t>
            </w:r>
            <w:r w:rsidRPr="00886FE3">
              <w:rPr>
                <w:rFonts w:ascii="Times New Roman" w:hAnsi="Times New Roman" w:cs="Times New Roman"/>
              </w:rPr>
              <w:t>)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32.1 (6.8)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32.0 (7.1)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27.6 (5.5)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26.6 (5.4)</w:t>
            </w:r>
          </w:p>
        </w:tc>
      </w:tr>
      <w:tr w:rsidR="007A0E89" w:rsidRPr="00886FE3" w:rsidTr="000B2E19">
        <w:trPr>
          <w:cantSplit/>
          <w:trHeight w:val="687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Current smoking (% of each group)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36.3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35.4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48.5</w:t>
            </w:r>
          </w:p>
        </w:tc>
      </w:tr>
      <w:tr w:rsidR="007A0E89" w:rsidRPr="00886FE3" w:rsidTr="000B2E19">
        <w:trPr>
          <w:cantSplit/>
          <w:trHeight w:val="687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Pack years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56.4 (28.7)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54.7 (29.4)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52.8 (27.4)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49.9 (26.5)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lastRenderedPageBreak/>
              <w:t>Currently works (%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20.7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28.6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Education beyond high school (%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39.0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59.4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59.1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Chronic bronchitis (%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22.2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Short-acting beta-agonists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43.3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21.6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Long-acting beta-agonists [</w:t>
            </w:r>
            <w:proofErr w:type="spellStart"/>
            <w:r w:rsidRPr="00886FE3">
              <w:rPr>
                <w:rFonts w:ascii="Times New Roman" w:hAnsi="Times New Roman" w:cs="Times New Roman"/>
              </w:rPr>
              <w:t>LABA</w:t>
            </w:r>
            <w:proofErr w:type="spellEnd"/>
            <w:r w:rsidRPr="00886FE3">
              <w:rPr>
                <w:rFonts w:ascii="Times New Roman" w:hAnsi="Times New Roman" w:cs="Times New Roman"/>
              </w:rPr>
              <w:t>]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39.7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40.5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25.8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Inhaled corticosteroids [ICS]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39.3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35.7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25.5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Combination ICS/</w:t>
            </w:r>
            <w:proofErr w:type="spellStart"/>
            <w:r w:rsidRPr="00886FE3">
              <w:rPr>
                <w:rFonts w:ascii="Times New Roman" w:hAnsi="Times New Roman" w:cs="Times New Roman"/>
              </w:rPr>
              <w:t>LABA</w:t>
            </w:r>
            <w:proofErr w:type="spellEnd"/>
            <w:r w:rsidRPr="00886FE3">
              <w:rPr>
                <w:rFonts w:ascii="Times New Roman" w:hAnsi="Times New Roman" w:cs="Times New Roman"/>
              </w:rPr>
              <w:t xml:space="preserve">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36.5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24.1</w:t>
            </w:r>
          </w:p>
        </w:tc>
      </w:tr>
      <w:tr w:rsidR="007A0E89" w:rsidRPr="00886FE3" w:rsidTr="000B2E19">
        <w:trPr>
          <w:cantSplit/>
          <w:trHeight w:val="690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Long acting anti-muscarinic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40.5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40.0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33.0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23.3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Any GERD therapy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53.1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52.5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7.2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Proton Pump Inhibitors (% of patients)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46.2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5.6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5000" w:type="pct"/>
            <w:gridSpan w:val="5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Disease impact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lastRenderedPageBreak/>
              <w:t>Six minute walk distance (feet)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1,110 (407)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1,163 (410)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1,219 (384)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1,270 (412)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BODE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2.9 (1.9)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2.7 (2.0)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2.6 (2.1)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2.3 (2.2)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86FE3">
              <w:rPr>
                <w:rFonts w:ascii="Times New Roman" w:hAnsi="Times New Roman" w:cs="Times New Roman"/>
              </w:rPr>
              <w:t>MMRC</w:t>
            </w:r>
            <w:proofErr w:type="spellEnd"/>
            <w:r w:rsidRPr="00886FE3">
              <w:rPr>
                <w:rFonts w:ascii="Times New Roman" w:hAnsi="Times New Roman" w:cs="Times New Roman"/>
              </w:rPr>
              <w:t xml:space="preserve"> dyspnea score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2.5 (1.3)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2.2 (1.4)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2.0 (1.4)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1.7 (1.5)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86FE3">
              <w:rPr>
                <w:rFonts w:ascii="Times New Roman" w:hAnsi="Times New Roman" w:cs="Times New Roman"/>
              </w:rPr>
              <w:t>SGRQ</w:t>
            </w:r>
            <w:proofErr w:type="spellEnd"/>
            <w:r w:rsidRPr="00886FE3">
              <w:rPr>
                <w:rFonts w:ascii="Times New Roman" w:hAnsi="Times New Roman" w:cs="Times New Roman"/>
              </w:rPr>
              <w:t xml:space="preserve"> total score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47.6 (21.0)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42.4 (21.8)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38.8 (21.9)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32.4 (22.6)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Exacerbation in the year prior to enrollment [mean (</w:t>
            </w:r>
            <w:proofErr w:type="spellStart"/>
            <w:r w:rsidRPr="00886FE3">
              <w:rPr>
                <w:rFonts w:ascii="Times New Roman" w:hAnsi="Times New Roman" w:cs="Times New Roman"/>
              </w:rPr>
              <w:t>s.d</w:t>
            </w:r>
            <w:proofErr w:type="spellEnd"/>
            <w:r w:rsidRPr="00886FE3">
              <w:rPr>
                <w:rFonts w:ascii="Times New Roman" w:hAnsi="Times New Roman" w:cs="Times New Roman"/>
              </w:rPr>
              <w:t>.)]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1.0 (1.4)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0.8 (1.3)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0.8 (1.3)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0.5 (1.1)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 xml:space="preserve">Frequent </w:t>
            </w:r>
            <w:proofErr w:type="spellStart"/>
            <w:r w:rsidRPr="00886FE3">
              <w:rPr>
                <w:rFonts w:ascii="Times New Roman" w:hAnsi="Times New Roman" w:cs="Times New Roman"/>
              </w:rPr>
              <w:t>exacerbator</w:t>
            </w:r>
            <w:proofErr w:type="spellEnd"/>
            <w:r w:rsidRPr="00886FE3">
              <w:rPr>
                <w:rFonts w:ascii="Times New Roman" w:hAnsi="Times New Roman" w:cs="Times New Roman"/>
              </w:rPr>
              <w:t xml:space="preserve"> phenotype [&gt;/=2 exacerbations per annum] (%)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11.3</w:t>
            </w:r>
          </w:p>
        </w:tc>
      </w:tr>
      <w:tr w:rsidR="007A0E89" w:rsidRPr="00886FE3" w:rsidTr="000B2E19">
        <w:trPr>
          <w:cantSplit/>
          <w:trHeight w:val="675"/>
        </w:trPr>
        <w:tc>
          <w:tcPr>
            <w:tcW w:w="1572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 xml:space="preserve">Frequent </w:t>
            </w:r>
            <w:proofErr w:type="spellStart"/>
            <w:r w:rsidRPr="00886FE3">
              <w:rPr>
                <w:rFonts w:ascii="Times New Roman" w:hAnsi="Times New Roman" w:cs="Times New Roman"/>
              </w:rPr>
              <w:t>exacerbator</w:t>
            </w:r>
            <w:proofErr w:type="spellEnd"/>
            <w:r w:rsidRPr="00886FE3">
              <w:rPr>
                <w:rFonts w:ascii="Times New Roman" w:hAnsi="Times New Roman" w:cs="Times New Roman"/>
              </w:rPr>
              <w:t xml:space="preserve"> phenotype during follow-up [&gt;/=2 exacerbations per annum] (%)</w:t>
            </w:r>
          </w:p>
        </w:tc>
        <w:tc>
          <w:tcPr>
            <w:tcW w:w="894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820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857" w:type="pct"/>
            <w:shd w:val="clear" w:color="auto" w:fill="auto"/>
          </w:tcPr>
          <w:p w:rsidR="007A0E89" w:rsidRPr="00886FE3" w:rsidRDefault="007A0E89" w:rsidP="000B2E1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886FE3">
              <w:rPr>
                <w:rFonts w:ascii="Times New Roman" w:hAnsi="Times New Roman" w:cs="Times New Roman"/>
              </w:rPr>
              <w:t>13.2</w:t>
            </w:r>
          </w:p>
        </w:tc>
      </w:tr>
    </w:tbl>
    <w:p w:rsidR="00004624" w:rsidRDefault="00004624"/>
    <w:sectPr w:rsidR="00004624" w:rsidSect="0000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A0E89"/>
    <w:rsid w:val="00004624"/>
    <w:rsid w:val="003B7924"/>
    <w:rsid w:val="003E5A79"/>
    <w:rsid w:val="005547C7"/>
    <w:rsid w:val="007A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A0E89"/>
    <w:pPr>
      <w:spacing w:before="120" w:after="0" w:line="480" w:lineRule="atLeast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A0E8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1679</Characters>
  <Application>Microsoft Office Word</Application>
  <DocSecurity>0</DocSecurity>
  <Lines>13</Lines>
  <Paragraphs>3</Paragraphs>
  <ScaleCrop>false</ScaleCrop>
  <Company>SPi Global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gsabordo</dc:creator>
  <cp:keywords/>
  <dc:description/>
  <cp:lastModifiedBy>mbacong</cp:lastModifiedBy>
  <cp:revision>2</cp:revision>
  <dcterms:created xsi:type="dcterms:W3CDTF">2014-05-10T19:41:00Z</dcterms:created>
  <dcterms:modified xsi:type="dcterms:W3CDTF">2014-05-14T19:27:00Z</dcterms:modified>
</cp:coreProperties>
</file>