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36E" w:rsidRPr="001C3E78" w:rsidRDefault="004E12EF" w:rsidP="001C3E78">
      <w:pPr>
        <w:pStyle w:val="Heading1"/>
        <w:rPr>
          <w:sz w:val="24"/>
          <w:szCs w:val="24"/>
        </w:rPr>
      </w:pPr>
      <w:r w:rsidRPr="001C3E78">
        <w:rPr>
          <w:sz w:val="24"/>
          <w:szCs w:val="24"/>
        </w:rPr>
        <w:t xml:space="preserve">Additional file </w:t>
      </w:r>
      <w:r w:rsidR="00CF0983">
        <w:rPr>
          <w:sz w:val="24"/>
          <w:szCs w:val="24"/>
        </w:rPr>
        <w:t>2</w:t>
      </w:r>
      <w:r w:rsidRPr="001C3E78">
        <w:rPr>
          <w:sz w:val="24"/>
          <w:szCs w:val="24"/>
        </w:rPr>
        <w:t xml:space="preserve"> - </w:t>
      </w:r>
      <w:r w:rsidR="002A136E" w:rsidRPr="001C3E78">
        <w:rPr>
          <w:sz w:val="24"/>
          <w:szCs w:val="24"/>
        </w:rPr>
        <w:t>Real data sets</w:t>
      </w:r>
    </w:p>
    <w:p w:rsidR="001C3E78" w:rsidRDefault="002A136E" w:rsidP="0097729D">
      <w:r>
        <w:tab/>
      </w:r>
    </w:p>
    <w:p w:rsidR="002A136E" w:rsidRDefault="002A136E" w:rsidP="001C3E78">
      <w:pPr>
        <w:ind w:firstLine="720"/>
      </w:pPr>
      <w:r>
        <w:t xml:space="preserve">Table </w:t>
      </w:r>
      <w:r>
        <w:rPr>
          <w:rFonts w:hint="eastAsia"/>
          <w:lang w:eastAsia="zh-CN"/>
        </w:rPr>
        <w:t>2</w:t>
      </w:r>
      <w:r>
        <w:t xml:space="preserve"> describes eight data sets used to evaluate the different filtering methods in conjunction with RPMM cluster analysis. As RPMM requires complete data for all </w:t>
      </w:r>
      <w:r w:rsidR="00531F2F">
        <w:t>feature</w:t>
      </w:r>
      <w:r>
        <w:t xml:space="preserve">s, we omitted features having any missing beta values as determined by the detection p-value. Features were also filtered based on quality control criteria listed in the methods section (e.g. SNP at target </w:t>
      </w:r>
      <w:proofErr w:type="spellStart"/>
      <w:r>
        <w:t>CpG</w:t>
      </w:r>
      <w:proofErr w:type="spellEnd"/>
      <w:r>
        <w:t xml:space="preserve"> or nearest 10bps in </w:t>
      </w:r>
      <w:r w:rsidR="00531F2F">
        <w:t>feature</w:t>
      </w:r>
      <w:r>
        <w:t xml:space="preserve"> body, 15-bp repetitive elements, etc.). The data sets and total number of features after filtering are listed below.</w:t>
      </w:r>
    </w:p>
    <w:p w:rsidR="002A136E" w:rsidRDefault="002A136E" w:rsidP="0097729D">
      <w:r>
        <w:tab/>
        <w:t xml:space="preserve">Data set #1 is HM27 data from 26 colon cancers generated at the USC </w:t>
      </w:r>
      <w:proofErr w:type="spellStart"/>
      <w:r>
        <w:t>Epigenome</w:t>
      </w:r>
      <w:proofErr w:type="spellEnd"/>
      <w:r>
        <w:t xml:space="preserve"> </w:t>
      </w:r>
      <w:proofErr w:type="spellStart"/>
      <w:r>
        <w:t>Center</w:t>
      </w:r>
      <w:proofErr w:type="spellEnd"/>
      <w:r>
        <w:t xml:space="preserve">. A previous analysis of these samples using the </w:t>
      </w:r>
      <w:proofErr w:type="spellStart"/>
      <w:r>
        <w:t>MethyLight</w:t>
      </w:r>
      <w:proofErr w:type="spellEnd"/>
      <w:r>
        <w:t xml:space="preserve"> technology found a subset of 6 cancers to have the </w:t>
      </w:r>
      <w:proofErr w:type="spellStart"/>
      <w:r>
        <w:t>CpG</w:t>
      </w:r>
      <w:proofErr w:type="spellEnd"/>
      <w:r>
        <w:t xml:space="preserve"> island </w:t>
      </w:r>
      <w:proofErr w:type="spellStart"/>
      <w:r>
        <w:t>methylator</w:t>
      </w:r>
      <w:proofErr w:type="spellEnd"/>
      <w:r>
        <w:t xml:space="preserve"> phenotype (CIMP). This independent assessment of CIMP subtype is used to assess our clustering results. Parameter values in our simulation study were sampled from features in this data set (N=19,965 features).</w:t>
      </w:r>
    </w:p>
    <w:p w:rsidR="002A136E" w:rsidRDefault="002A136E" w:rsidP="0097729D">
      <w:r>
        <w:tab/>
        <w:t xml:space="preserve">Data sets #2 to #7 are downloaded from The Cancer Genome Atlas (TCGA) data portal. We downloaded level 1 data and performed our own data processing as described in the methods section. </w:t>
      </w:r>
    </w:p>
    <w:p w:rsidR="002A136E" w:rsidRDefault="002A136E" w:rsidP="0097729D">
      <w:r>
        <w:tab/>
        <w:t xml:space="preserve">Data set #2 is HM27 data (plates 1, 2, 3, and 10) of </w:t>
      </w:r>
      <w:r w:rsidR="00253F09">
        <w:t>86</w:t>
      </w:r>
      <w:r w:rsidR="001454ED">
        <w:t xml:space="preserve"> </w:t>
      </w:r>
      <w:proofErr w:type="spellStart"/>
      <w:r>
        <w:t>glioblastoma</w:t>
      </w:r>
      <w:proofErr w:type="spellEnd"/>
      <w:r>
        <w:t xml:space="preserve"> cancers (GBM). A hierarchical cluster analysis on 1362 out of the 1503 CIMP-related features published by </w:t>
      </w:r>
      <w:proofErr w:type="spellStart"/>
      <w:r>
        <w:t>Noushmehr</w:t>
      </w:r>
      <w:proofErr w:type="spellEnd"/>
      <w:r>
        <w:t xml:space="preserve"> et al. </w:t>
      </w:r>
      <w:r w:rsidR="00552D6F">
        <w:fldChar w:fldCharType="begin">
          <w:fldData xml:space="preserve">PEVuZE5vdGU+PENpdGU+PEF1dGhvcj5Ob3VzaG1laHI8L0F1dGhvcj48WWVhcj4yMDEwPC9ZZWFy
PjxJRFRleHQ+SWRlbnRpZmljYXRpb24gb2YgYSBDcEcgaXNsYW5kIG1ldGh5bGF0b3IgcGhlbm90
eXBlIHRoYXQgZGVmaW5lcyBhIGRpc3RpbmN0IHN1Ymdyb3VwIG9mIGdsaW9tYTwvSURUZXh0PjxE
aXNwbGF5VGV4dD4oTm91c2htZWhyIGV0IGFsLiwgMjAxMCk8L0Rpc3BsYXlUZXh0PjxyZWNvcmQ+
PGRhdGVzPjxwdWItZGF0ZXM+PGRhdGU+TWF5IDE4PC9kYXRlPjwvcHViLWRhdGVzPjx5ZWFyPjIw
MTA8L3llYXI+PC9kYXRlcz48a2V5d29yZHM+PC9rZXl3b3Jkcz48aXNibj4xNTM1LTYxMDg8L2lz
Ym4+PGN1c3RvbTI+UG1jMjg3MjY4NDwvY3VzdG9tMj48dGl0bGVzPjx0aXRsZT5JZGVudGlmaWNh
dGlvbiBvZiBhIENwRyBpc2xhbmQgbWV0aHlsYXRvciBwaGVub3R5cGUgdGhhdCBkZWZpbmVzIGEg
ZGlzdGluY3Qgc3ViZ3JvdXAgb2YgZ2xpb21hPC90aXRsZT48c2Vjb25kYXJ5LXRpdGxlPkNhbmNl
ciBDZWxsPC9zZWNvbmRhcnktdGl0bGU+PGFsdC10aXRsZT5DYW5jZXIgY2VsbDwvYWx0LXRpdGxl
PjwvdGl0bGVzPjxwYWdlcz41MTAtMjI8L3BhZ2VzPjxudW1iZXI+NTwvbnVtYmVyPjxjb250cmli
dXRvcnM+PGF1dGhvcnM+PGF1dGhvcj5Ob3VzaG1laHIsIEguPC9hdXRob3I+PGF1dGhvcj5XZWlz
ZW5iZXJnZXIsIEQuIEouPC9hdXRob3I+PGF1dGhvcj5EaWVmZXMsIEsuPC9hdXRob3I+PGF1dGhv
cj5QaGlsbGlwcywgSC4gUy48L2F1dGhvcj48YXV0aG9yPlB1amFyYSwgSy48L2F1dGhvcj48YXV0
aG9yPkJlcm1hbiwgQi4gUC48L2F1dGhvcj48YXV0aG9yPlBhbiwgRi48L2F1dGhvcj48YXV0aG9y
PlBlbGxvc2tpLCBDLiBFLjwvYXV0aG9yPjxhdXRob3I+U3VsbWFuLCBFLiBQLjwvYXV0aG9yPjxh
dXRob3I+QmhhdCwgSy4gUC48L2F1dGhvcj48YXV0aG9yPlZlcmhhYWssIFIuIEcuPC9hdXRob3I+
PGF1dGhvcj5Ib2FkbGV5LCBLLiBBLjwvYXV0aG9yPjxhdXRob3I+SGF5ZXMsIEQuIE4uPC9hdXRo
b3I+PGF1dGhvcj5QZXJvdSwgQy4gTS48L2F1dGhvcj48YXV0aG9yPlNjaG1pZHQsIEguIEsuPC9h
dXRob3I+PGF1dGhvcj5EaW5nLCBMLjwvYXV0aG9yPjxhdXRob3I+V2lsc29uLCBSLiBLLjwvYXV0
aG9yPjxhdXRob3I+VmFuIERlbiBCZXJnLCBELjwvYXV0aG9yPjxhdXRob3I+U2hlbiwgSC48L2F1
dGhvcj48YXV0aG9yPkJlbmd0c3NvbiwgSC48L2F1dGhvcj48YXV0aG9yPk5ldXZpYWwsIFAuPC9h
dXRob3I+PGF1dGhvcj5Db3BlLCBMLiBNLjwvYXV0aG9yPjxhdXRob3I+QnVja2xleSwgSi48L2F1
dGhvcj48YXV0aG9yPkhlcm1hbiwgSi4gRy48L2F1dGhvcj48YXV0aG9yPkJheWxpbiwgUy4gQi48
L2F1dGhvcj48YXV0aG9yPkxhaXJkLCBQLiBXLjwvYXV0aG9yPjxhdXRob3I+QWxkYXBlLCBLLjwv
YXV0aG9yPjwvYXV0aG9ycz48L2NvbnRyaWJ1dG9ycz48ZWRpdGlvbj4yMDEwLzA0LzIwPC9lZGl0
aW9uPjxsYW5ndWFnZT5lbmc8L2xhbmd1YWdlPjxhZGRlZC1kYXRlIGZvcm1hdD0idXRjIj4xMzY4
MzE0NzA2PC9hZGRlZC1kYXRlPjxyZWYtdHlwZSBuYW1lPSJKb3VybmFsIEFydGljbGUiPjE3PC9y
ZWYtdHlwZT48YXV0aC1hZGRyZXNzPlVTQyBFcGlnZW5vbWUgQ2VudGVyLCBVbml2ZXJzaXR5IG9m
IFNvdXRoZXJuIENhbGlmb3JuaWEsIExvcyBBbmdlbGVzLCBDQSA5MDAzMywgVVNBLjwvYXV0aC1h
ZGRyZXNzPjxyZW1vdGUtZGF0YWJhc2UtcHJvdmlkZXI+TmxtPC9yZW1vdGUtZGF0YWJhc2UtcHJv
dmlkZXI+PHJlYy1udW1iZXI+NDE8L3JlYy1udW1iZXI+PGxhc3QtdXBkYXRlZC1kYXRlIGZvcm1h
dD0idXRjIj4xMzY4MzE0NzA2PC9sYXN0LXVwZGF0ZWQtZGF0ZT48YWNjZXNzaW9uLW51bT4yMDM5
OTE0OTwvYWNjZXNzaW9uLW51bT48Y3VzdG9tNj5OaWhtczE5ODQ5MzwvY3VzdG9tNj48ZWxlY3Ry
b25pYy1yZXNvdXJjZS1udW0+MTAuMTAxNi9qLmNjci4yMDEwLjAzLjAxNzwvZWxlY3Ryb25pYy1y
ZXNvdXJjZS1udW0+PHZvbHVtZT4xNzwvdm9sdW1lPjwvcmVjb3JkPjwvQ2l0ZT48L0VuZE5vdGU+
</w:fldData>
        </w:fldChar>
      </w:r>
      <w:r>
        <w:instrText xml:space="preserve"> ADDIN EN.CITE </w:instrText>
      </w:r>
      <w:r w:rsidR="00552D6F">
        <w:fldChar w:fldCharType="begin">
          <w:fldData xml:space="preserve">PEVuZE5vdGU+PENpdGU+PEF1dGhvcj5Ob3VzaG1laHI8L0F1dGhvcj48WWVhcj4yMDEwPC9ZZWFy
PjxJRFRleHQ+SWRlbnRpZmljYXRpb24gb2YgYSBDcEcgaXNsYW5kIG1ldGh5bGF0b3IgcGhlbm90
eXBlIHRoYXQgZGVmaW5lcyBhIGRpc3RpbmN0IHN1Ymdyb3VwIG9mIGdsaW9tYTwvSURUZXh0PjxE
aXNwbGF5VGV4dD4oTm91c2htZWhyIGV0IGFsLiwgMjAxMCk8L0Rpc3BsYXlUZXh0PjxyZWNvcmQ+
PGRhdGVzPjxwdWItZGF0ZXM+PGRhdGU+TWF5IDE4PC9kYXRlPjwvcHViLWRhdGVzPjx5ZWFyPjIw
MTA8L3llYXI+PC9kYXRlcz48a2V5d29yZHM+PC9rZXl3b3Jkcz48aXNibj4xNTM1LTYxMDg8L2lz
Ym4+PGN1c3RvbTI+UG1jMjg3MjY4NDwvY3VzdG9tMj48dGl0bGVzPjx0aXRsZT5JZGVudGlmaWNh
dGlvbiBvZiBhIENwRyBpc2xhbmQgbWV0aHlsYXRvciBwaGVub3R5cGUgdGhhdCBkZWZpbmVzIGEg
ZGlzdGluY3Qgc3ViZ3JvdXAgb2YgZ2xpb21hPC90aXRsZT48c2Vjb25kYXJ5LXRpdGxlPkNhbmNl
ciBDZWxsPC9zZWNvbmRhcnktdGl0bGU+PGFsdC10aXRsZT5DYW5jZXIgY2VsbDwvYWx0LXRpdGxl
PjwvdGl0bGVzPjxwYWdlcz41MTAtMjI8L3BhZ2VzPjxudW1iZXI+NTwvbnVtYmVyPjxjb250cmli
dXRvcnM+PGF1dGhvcnM+PGF1dGhvcj5Ob3VzaG1laHIsIEguPC9hdXRob3I+PGF1dGhvcj5XZWlz
ZW5iZXJnZXIsIEQuIEouPC9hdXRob3I+PGF1dGhvcj5EaWVmZXMsIEsuPC9hdXRob3I+PGF1dGhv
cj5QaGlsbGlwcywgSC4gUy48L2F1dGhvcj48YXV0aG9yPlB1amFyYSwgSy48L2F1dGhvcj48YXV0
aG9yPkJlcm1hbiwgQi4gUC48L2F1dGhvcj48YXV0aG9yPlBhbiwgRi48L2F1dGhvcj48YXV0aG9y
PlBlbGxvc2tpLCBDLiBFLjwvYXV0aG9yPjxhdXRob3I+U3VsbWFuLCBFLiBQLjwvYXV0aG9yPjxh
dXRob3I+QmhhdCwgSy4gUC48L2F1dGhvcj48YXV0aG9yPlZlcmhhYWssIFIuIEcuPC9hdXRob3I+
PGF1dGhvcj5Ib2FkbGV5LCBLLiBBLjwvYXV0aG9yPjxhdXRob3I+SGF5ZXMsIEQuIE4uPC9hdXRo
b3I+PGF1dGhvcj5QZXJvdSwgQy4gTS48L2F1dGhvcj48YXV0aG9yPlNjaG1pZHQsIEguIEsuPC9h
dXRob3I+PGF1dGhvcj5EaW5nLCBMLjwvYXV0aG9yPjxhdXRob3I+V2lsc29uLCBSLiBLLjwvYXV0
aG9yPjxhdXRob3I+VmFuIERlbiBCZXJnLCBELjwvYXV0aG9yPjxhdXRob3I+U2hlbiwgSC48L2F1
dGhvcj48YXV0aG9yPkJlbmd0c3NvbiwgSC48L2F1dGhvcj48YXV0aG9yPk5ldXZpYWwsIFAuPC9h
dXRob3I+PGF1dGhvcj5Db3BlLCBMLiBNLjwvYXV0aG9yPjxhdXRob3I+QnVja2xleSwgSi48L2F1
dGhvcj48YXV0aG9yPkhlcm1hbiwgSi4gRy48L2F1dGhvcj48YXV0aG9yPkJheWxpbiwgUy4gQi48
L2F1dGhvcj48YXV0aG9yPkxhaXJkLCBQLiBXLjwvYXV0aG9yPjxhdXRob3I+QWxkYXBlLCBLLjwv
YXV0aG9yPjwvYXV0aG9ycz48L2NvbnRyaWJ1dG9ycz48ZWRpdGlvbj4yMDEwLzA0LzIwPC9lZGl0
aW9uPjxsYW5ndWFnZT5lbmc8L2xhbmd1YWdlPjxhZGRlZC1kYXRlIGZvcm1hdD0idXRjIj4xMzY4
MzE0NzA2PC9hZGRlZC1kYXRlPjxyZWYtdHlwZSBuYW1lPSJKb3VybmFsIEFydGljbGUiPjE3PC9y
ZWYtdHlwZT48YXV0aC1hZGRyZXNzPlVTQyBFcGlnZW5vbWUgQ2VudGVyLCBVbml2ZXJzaXR5IG9m
IFNvdXRoZXJuIENhbGlmb3JuaWEsIExvcyBBbmdlbGVzLCBDQSA5MDAzMywgVVNBLjwvYXV0aC1h
ZGRyZXNzPjxyZW1vdGUtZGF0YWJhc2UtcHJvdmlkZXI+TmxtPC9yZW1vdGUtZGF0YWJhc2UtcHJv
dmlkZXI+PHJlYy1udW1iZXI+NDE8L3JlYy1udW1iZXI+PGxhc3QtdXBkYXRlZC1kYXRlIGZvcm1h
dD0idXRjIj4xMzY4MzE0NzA2PC9sYXN0LXVwZGF0ZWQtZGF0ZT48YWNjZXNzaW9uLW51bT4yMDM5
OTE0OTwvYWNjZXNzaW9uLW51bT48Y3VzdG9tNj5OaWhtczE5ODQ5MzwvY3VzdG9tNj48ZWxlY3Ry
b25pYy1yZXNvdXJjZS1udW0+MTAuMTAxNi9qLmNjci4yMDEwLjAzLjAxNzwvZWxlY3Ryb25pYy1y
ZXNvdXJjZS1udW0+PHZvbHVtZT4xNzwvdm9sdW1lPjwvcmVjb3JkPjwvQ2l0ZT48L0VuZE5vdGU+
</w:fldData>
        </w:fldChar>
      </w:r>
      <w:r>
        <w:instrText xml:space="preserve"> ADDIN EN.CITE.DATA </w:instrText>
      </w:r>
      <w:r w:rsidR="00552D6F">
        <w:fldChar w:fldCharType="end"/>
      </w:r>
      <w:r w:rsidR="00552D6F">
        <w:fldChar w:fldCharType="separate"/>
      </w:r>
      <w:r>
        <w:rPr>
          <w:noProof/>
        </w:rPr>
        <w:t>(Noushmehr et al., 2010)</w:t>
      </w:r>
      <w:r w:rsidR="00552D6F">
        <w:fldChar w:fldCharType="end"/>
      </w:r>
      <w:r>
        <w:t xml:space="preserve"> identified a subset of 12 samples to have</w:t>
      </w:r>
      <w:r w:rsidRPr="00273B9D">
        <w:t xml:space="preserve"> </w:t>
      </w:r>
      <w:r>
        <w:t xml:space="preserve">the </w:t>
      </w:r>
      <w:proofErr w:type="spellStart"/>
      <w:r>
        <w:t>glioblastoma</w:t>
      </w:r>
      <w:proofErr w:type="spellEnd"/>
      <w:r>
        <w:t xml:space="preserve"> </w:t>
      </w:r>
      <w:proofErr w:type="spellStart"/>
      <w:r>
        <w:t>CpG</w:t>
      </w:r>
      <w:proofErr w:type="spellEnd"/>
      <w:r>
        <w:t xml:space="preserve"> island </w:t>
      </w:r>
      <w:proofErr w:type="spellStart"/>
      <w:r>
        <w:t>methylator</w:t>
      </w:r>
      <w:proofErr w:type="spellEnd"/>
      <w:r>
        <w:t xml:space="preserve"> phenotype (G-CIMP). This independent assessment of G-CIMP subtype, using the clustering method applied by </w:t>
      </w:r>
      <w:proofErr w:type="spellStart"/>
      <w:r>
        <w:t>Noushmehr</w:t>
      </w:r>
      <w:proofErr w:type="spellEnd"/>
      <w:r>
        <w:t xml:space="preserve"> et al. in their original article, is used to assess our clustering results in the full feature set, as well as after non-specific filtering. (N=20,</w:t>
      </w:r>
      <w:r w:rsidR="00253F09">
        <w:t xml:space="preserve">549 </w:t>
      </w:r>
      <w:r>
        <w:t xml:space="preserve">features total). </w:t>
      </w:r>
    </w:p>
    <w:p w:rsidR="002A136E" w:rsidRDefault="002A136E" w:rsidP="0097729D">
      <w:r>
        <w:lastRenderedPageBreak/>
        <w:tab/>
        <w:t xml:space="preserve">Data set #3 is HM450 data (plates 79, 111, and 130) of 99 </w:t>
      </w:r>
      <w:proofErr w:type="spellStart"/>
      <w:r>
        <w:t>glioblastoma</w:t>
      </w:r>
      <w:proofErr w:type="spellEnd"/>
      <w:r>
        <w:t xml:space="preserve"> cancers. Again, hierarchical cluster analysis of </w:t>
      </w:r>
      <w:r w:rsidR="00690F22">
        <w:t xml:space="preserve">the </w:t>
      </w:r>
      <w:r>
        <w:t xml:space="preserve">CIMP-related features provided by </w:t>
      </w:r>
      <w:proofErr w:type="spellStart"/>
      <w:r>
        <w:t>Noushmehr</w:t>
      </w:r>
      <w:proofErr w:type="spellEnd"/>
      <w:r>
        <w:t xml:space="preserve"> et al. </w:t>
      </w:r>
      <w:r w:rsidR="00552D6F">
        <w:fldChar w:fldCharType="begin">
          <w:fldData xml:space="preserve">PEVuZE5vdGU+PENpdGU+PEF1dGhvcj5Ob3VzaG1laHI8L0F1dGhvcj48WWVhcj4yMDEwPC9ZZWFy
PjxJRFRleHQ+SWRlbnRpZmljYXRpb24gb2YgYSBDcEcgaXNsYW5kIG1ldGh5bGF0b3IgcGhlbm90
eXBlIHRoYXQgZGVmaW5lcyBhIGRpc3RpbmN0IHN1Ymdyb3VwIG9mIGdsaW9tYTwvSURUZXh0PjxE
aXNwbGF5VGV4dD4oTm91c2htZWhyIGV0IGFsLiwgMjAxMCk8L0Rpc3BsYXlUZXh0PjxyZWNvcmQ+
PGRhdGVzPjxwdWItZGF0ZXM+PGRhdGU+TWF5IDE4PC9kYXRlPjwvcHViLWRhdGVzPjx5ZWFyPjIw
MTA8L3llYXI+PC9kYXRlcz48a2V5d29yZHM+PC9rZXl3b3Jkcz48aXNibj4xNTM1LTYxMDg8L2lz
Ym4+PGN1c3RvbTI+UG1jMjg3MjY4NDwvY3VzdG9tMj48dGl0bGVzPjx0aXRsZT5JZGVudGlmaWNh
dGlvbiBvZiBhIENwRyBpc2xhbmQgbWV0aHlsYXRvciBwaGVub3R5cGUgdGhhdCBkZWZpbmVzIGEg
ZGlzdGluY3Qgc3ViZ3JvdXAgb2YgZ2xpb21hPC90aXRsZT48c2Vjb25kYXJ5LXRpdGxlPkNhbmNl
ciBDZWxsPC9zZWNvbmRhcnktdGl0bGU+PGFsdC10aXRsZT5DYW5jZXIgY2VsbDwvYWx0LXRpdGxl
PjwvdGl0bGVzPjxwYWdlcz41MTAtMjI8L3BhZ2VzPjxudW1iZXI+NTwvbnVtYmVyPjxjb250cmli
dXRvcnM+PGF1dGhvcnM+PGF1dGhvcj5Ob3VzaG1laHIsIEguPC9hdXRob3I+PGF1dGhvcj5XZWlz
ZW5iZXJnZXIsIEQuIEouPC9hdXRob3I+PGF1dGhvcj5EaWVmZXMsIEsuPC9hdXRob3I+PGF1dGhv
cj5QaGlsbGlwcywgSC4gUy48L2F1dGhvcj48YXV0aG9yPlB1amFyYSwgSy48L2F1dGhvcj48YXV0
aG9yPkJlcm1hbiwgQi4gUC48L2F1dGhvcj48YXV0aG9yPlBhbiwgRi48L2F1dGhvcj48YXV0aG9y
PlBlbGxvc2tpLCBDLiBFLjwvYXV0aG9yPjxhdXRob3I+U3VsbWFuLCBFLiBQLjwvYXV0aG9yPjxh
dXRob3I+QmhhdCwgSy4gUC48L2F1dGhvcj48YXV0aG9yPlZlcmhhYWssIFIuIEcuPC9hdXRob3I+
PGF1dGhvcj5Ib2FkbGV5LCBLLiBBLjwvYXV0aG9yPjxhdXRob3I+SGF5ZXMsIEQuIE4uPC9hdXRo
b3I+PGF1dGhvcj5QZXJvdSwgQy4gTS48L2F1dGhvcj48YXV0aG9yPlNjaG1pZHQsIEguIEsuPC9h
dXRob3I+PGF1dGhvcj5EaW5nLCBMLjwvYXV0aG9yPjxhdXRob3I+V2lsc29uLCBSLiBLLjwvYXV0
aG9yPjxhdXRob3I+VmFuIERlbiBCZXJnLCBELjwvYXV0aG9yPjxhdXRob3I+U2hlbiwgSC48L2F1
dGhvcj48YXV0aG9yPkJlbmd0c3NvbiwgSC48L2F1dGhvcj48YXV0aG9yPk5ldXZpYWwsIFAuPC9h
dXRob3I+PGF1dGhvcj5Db3BlLCBMLiBNLjwvYXV0aG9yPjxhdXRob3I+QnVja2xleSwgSi48L2F1
dGhvcj48YXV0aG9yPkhlcm1hbiwgSi4gRy48L2F1dGhvcj48YXV0aG9yPkJheWxpbiwgUy4gQi48
L2F1dGhvcj48YXV0aG9yPkxhaXJkLCBQLiBXLjwvYXV0aG9yPjxhdXRob3I+QWxkYXBlLCBLLjwv
YXV0aG9yPjwvYXV0aG9ycz48L2NvbnRyaWJ1dG9ycz48ZWRpdGlvbj4yMDEwLzA0LzIwPC9lZGl0
aW9uPjxsYW5ndWFnZT5lbmc8L2xhbmd1YWdlPjxhZGRlZC1kYXRlIGZvcm1hdD0idXRjIj4xMzY4
MzE0NzA2PC9hZGRlZC1kYXRlPjxyZWYtdHlwZSBuYW1lPSJKb3VybmFsIEFydGljbGUiPjE3PC9y
ZWYtdHlwZT48YXV0aC1hZGRyZXNzPlVTQyBFcGlnZW5vbWUgQ2VudGVyLCBVbml2ZXJzaXR5IG9m
IFNvdXRoZXJuIENhbGlmb3JuaWEsIExvcyBBbmdlbGVzLCBDQSA5MDAzMywgVVNBLjwvYXV0aC1h
ZGRyZXNzPjxyZW1vdGUtZGF0YWJhc2UtcHJvdmlkZXI+TmxtPC9yZW1vdGUtZGF0YWJhc2UtcHJv
dmlkZXI+PHJlYy1udW1iZXI+NDE8L3JlYy1udW1iZXI+PGxhc3QtdXBkYXRlZC1kYXRlIGZvcm1h
dD0idXRjIj4xMzY4MzE0NzA2PC9sYXN0LXVwZGF0ZWQtZGF0ZT48YWNjZXNzaW9uLW51bT4yMDM5
OTE0OTwvYWNjZXNzaW9uLW51bT48Y3VzdG9tNj5OaWhtczE5ODQ5MzwvY3VzdG9tNj48ZWxlY3Ry
b25pYy1yZXNvdXJjZS1udW0+MTAuMTAxNi9qLmNjci4yMDEwLjAzLjAxNzwvZWxlY3Ryb25pYy1y
ZXNvdXJjZS1udW0+PHZvbHVtZT4xNzwvdm9sdW1lPjwvcmVjb3JkPjwvQ2l0ZT48L0VuZE5vdGU+
</w:fldData>
        </w:fldChar>
      </w:r>
      <w:r>
        <w:instrText xml:space="preserve"> ADDIN EN.CITE </w:instrText>
      </w:r>
      <w:r w:rsidR="00552D6F">
        <w:fldChar w:fldCharType="begin">
          <w:fldData xml:space="preserve">PEVuZE5vdGU+PENpdGU+PEF1dGhvcj5Ob3VzaG1laHI8L0F1dGhvcj48WWVhcj4yMDEwPC9ZZWFy
PjxJRFRleHQ+SWRlbnRpZmljYXRpb24gb2YgYSBDcEcgaXNsYW5kIG1ldGh5bGF0b3IgcGhlbm90
eXBlIHRoYXQgZGVmaW5lcyBhIGRpc3RpbmN0IHN1Ymdyb3VwIG9mIGdsaW9tYTwvSURUZXh0PjxE
aXNwbGF5VGV4dD4oTm91c2htZWhyIGV0IGFsLiwgMjAxMCk8L0Rpc3BsYXlUZXh0PjxyZWNvcmQ+
PGRhdGVzPjxwdWItZGF0ZXM+PGRhdGU+TWF5IDE4PC9kYXRlPjwvcHViLWRhdGVzPjx5ZWFyPjIw
MTA8L3llYXI+PC9kYXRlcz48a2V5d29yZHM+PC9rZXl3b3Jkcz48aXNibj4xNTM1LTYxMDg8L2lz
Ym4+PGN1c3RvbTI+UG1jMjg3MjY4NDwvY3VzdG9tMj48dGl0bGVzPjx0aXRsZT5JZGVudGlmaWNh
dGlvbiBvZiBhIENwRyBpc2xhbmQgbWV0aHlsYXRvciBwaGVub3R5cGUgdGhhdCBkZWZpbmVzIGEg
ZGlzdGluY3Qgc3ViZ3JvdXAgb2YgZ2xpb21hPC90aXRsZT48c2Vjb25kYXJ5LXRpdGxlPkNhbmNl
ciBDZWxsPC9zZWNvbmRhcnktdGl0bGU+PGFsdC10aXRsZT5DYW5jZXIgY2VsbDwvYWx0LXRpdGxl
PjwvdGl0bGVzPjxwYWdlcz41MTAtMjI8L3BhZ2VzPjxudW1iZXI+NTwvbnVtYmVyPjxjb250cmli
dXRvcnM+PGF1dGhvcnM+PGF1dGhvcj5Ob3VzaG1laHIsIEguPC9hdXRob3I+PGF1dGhvcj5XZWlz
ZW5iZXJnZXIsIEQuIEouPC9hdXRob3I+PGF1dGhvcj5EaWVmZXMsIEsuPC9hdXRob3I+PGF1dGhv
cj5QaGlsbGlwcywgSC4gUy48L2F1dGhvcj48YXV0aG9yPlB1amFyYSwgSy48L2F1dGhvcj48YXV0
aG9yPkJlcm1hbiwgQi4gUC48L2F1dGhvcj48YXV0aG9yPlBhbiwgRi48L2F1dGhvcj48YXV0aG9y
PlBlbGxvc2tpLCBDLiBFLjwvYXV0aG9yPjxhdXRob3I+U3VsbWFuLCBFLiBQLjwvYXV0aG9yPjxh
dXRob3I+QmhhdCwgSy4gUC48L2F1dGhvcj48YXV0aG9yPlZlcmhhYWssIFIuIEcuPC9hdXRob3I+
PGF1dGhvcj5Ib2FkbGV5LCBLLiBBLjwvYXV0aG9yPjxhdXRob3I+SGF5ZXMsIEQuIE4uPC9hdXRo
b3I+PGF1dGhvcj5QZXJvdSwgQy4gTS48L2F1dGhvcj48YXV0aG9yPlNjaG1pZHQsIEguIEsuPC9h
dXRob3I+PGF1dGhvcj5EaW5nLCBMLjwvYXV0aG9yPjxhdXRob3I+V2lsc29uLCBSLiBLLjwvYXV0
aG9yPjxhdXRob3I+VmFuIERlbiBCZXJnLCBELjwvYXV0aG9yPjxhdXRob3I+U2hlbiwgSC48L2F1
dGhvcj48YXV0aG9yPkJlbmd0c3NvbiwgSC48L2F1dGhvcj48YXV0aG9yPk5ldXZpYWwsIFAuPC9h
dXRob3I+PGF1dGhvcj5Db3BlLCBMLiBNLjwvYXV0aG9yPjxhdXRob3I+QnVja2xleSwgSi48L2F1
dGhvcj48YXV0aG9yPkhlcm1hbiwgSi4gRy48L2F1dGhvcj48YXV0aG9yPkJheWxpbiwgUy4gQi48
L2F1dGhvcj48YXV0aG9yPkxhaXJkLCBQLiBXLjwvYXV0aG9yPjxhdXRob3I+QWxkYXBlLCBLLjwv
YXV0aG9yPjwvYXV0aG9ycz48L2NvbnRyaWJ1dG9ycz48ZWRpdGlvbj4yMDEwLzA0LzIwPC9lZGl0
aW9uPjxsYW5ndWFnZT5lbmc8L2xhbmd1YWdlPjxhZGRlZC1kYXRlIGZvcm1hdD0idXRjIj4xMzY4
MzE0NzA2PC9hZGRlZC1kYXRlPjxyZWYtdHlwZSBuYW1lPSJKb3VybmFsIEFydGljbGUiPjE3PC9y
ZWYtdHlwZT48YXV0aC1hZGRyZXNzPlVTQyBFcGlnZW5vbWUgQ2VudGVyLCBVbml2ZXJzaXR5IG9m
IFNvdXRoZXJuIENhbGlmb3JuaWEsIExvcyBBbmdlbGVzLCBDQSA5MDAzMywgVVNBLjwvYXV0aC1h
ZGRyZXNzPjxyZW1vdGUtZGF0YWJhc2UtcHJvdmlkZXI+TmxtPC9yZW1vdGUtZGF0YWJhc2UtcHJv
dmlkZXI+PHJlYy1udW1iZXI+NDE8L3JlYy1udW1iZXI+PGxhc3QtdXBkYXRlZC1kYXRlIGZvcm1h
dD0idXRjIj4xMzY4MzE0NzA2PC9sYXN0LXVwZGF0ZWQtZGF0ZT48YWNjZXNzaW9uLW51bT4yMDM5
OTE0OTwvYWNjZXNzaW9uLW51bT48Y3VzdG9tNj5OaWhtczE5ODQ5MzwvY3VzdG9tNj48ZWxlY3Ry
b25pYy1yZXNvdXJjZS1udW0+MTAuMTAxNi9qLmNjci4yMDEwLjAzLjAxNzwvZWxlY3Ryb25pYy1y
ZXNvdXJjZS1udW0+PHZvbHVtZT4xNzwvdm9sdW1lPjwvcmVjb3JkPjwvQ2l0ZT48L0VuZE5vdGU+
</w:fldData>
        </w:fldChar>
      </w:r>
      <w:r>
        <w:instrText xml:space="preserve"> ADDIN EN.CITE.DATA </w:instrText>
      </w:r>
      <w:r w:rsidR="00552D6F">
        <w:fldChar w:fldCharType="end"/>
      </w:r>
      <w:r w:rsidR="00552D6F">
        <w:fldChar w:fldCharType="separate"/>
      </w:r>
      <w:r>
        <w:rPr>
          <w:noProof/>
        </w:rPr>
        <w:t>(Noushmehr et al., 2010)</w:t>
      </w:r>
      <w:r w:rsidR="00552D6F">
        <w:fldChar w:fldCharType="end"/>
      </w:r>
      <w:r>
        <w:t xml:space="preserve"> allowed us to identify a subset of G-CIMP samples in our data set (n=6). This independent assessment of G-CIMP subtype is used to assess our clustering results using the non-specific filtering methods described in this paper (N=374,601 features). </w:t>
      </w:r>
    </w:p>
    <w:p w:rsidR="002A136E" w:rsidRDefault="002A136E" w:rsidP="0097729D">
      <w:pPr>
        <w:rPr>
          <w:lang w:eastAsia="zh-CN"/>
        </w:rPr>
      </w:pPr>
      <w:r>
        <w:tab/>
        <w:t xml:space="preserve">Data set #4 is HM27 data (plate 64) of 50 </w:t>
      </w:r>
      <w:r>
        <w:rPr>
          <w:rFonts w:hint="eastAsia"/>
          <w:lang w:eastAsia="zh-CN"/>
        </w:rPr>
        <w:t>K</w:t>
      </w:r>
      <w:r>
        <w:t xml:space="preserve">idney </w:t>
      </w:r>
      <w:r>
        <w:rPr>
          <w:rFonts w:hint="eastAsia"/>
          <w:lang w:eastAsia="zh-CN"/>
        </w:rPr>
        <w:t>Renal C</w:t>
      </w:r>
      <w:r>
        <w:t>lear</w:t>
      </w:r>
      <w:r>
        <w:rPr>
          <w:rFonts w:hint="eastAsia"/>
          <w:lang w:eastAsia="zh-CN"/>
        </w:rPr>
        <w:t>-</w:t>
      </w:r>
      <w:r>
        <w:t xml:space="preserve">cell </w:t>
      </w:r>
      <w:r>
        <w:rPr>
          <w:rFonts w:hint="eastAsia"/>
          <w:lang w:eastAsia="zh-CN"/>
        </w:rPr>
        <w:t xml:space="preserve">(KIRC) </w:t>
      </w:r>
      <w:r>
        <w:t>cancer and 45 normal kidney tissues (N=</w:t>
      </w:r>
      <w:r w:rsidR="00A72B07">
        <w:t>21,624</w:t>
      </w:r>
      <w:r>
        <w:t xml:space="preserve"> features). </w:t>
      </w:r>
    </w:p>
    <w:p w:rsidR="002A136E" w:rsidRDefault="002A136E" w:rsidP="0097729D">
      <w:r>
        <w:tab/>
        <w:t xml:space="preserve">Data set #5 is HM450 data of 283 </w:t>
      </w:r>
      <w:r>
        <w:rPr>
          <w:rFonts w:hint="eastAsia"/>
          <w:lang w:eastAsia="zh-CN"/>
        </w:rPr>
        <w:t>K</w:t>
      </w:r>
      <w:r>
        <w:t xml:space="preserve">idney </w:t>
      </w:r>
      <w:r>
        <w:rPr>
          <w:rFonts w:hint="eastAsia"/>
          <w:lang w:eastAsia="zh-CN"/>
        </w:rPr>
        <w:t xml:space="preserve">KIRC </w:t>
      </w:r>
      <w:r>
        <w:t>cancers and 160 normal kidney tissues (N=374,</w:t>
      </w:r>
      <w:r w:rsidR="00A72B07">
        <w:t xml:space="preserve">708 </w:t>
      </w:r>
      <w:r>
        <w:t>features).</w:t>
      </w:r>
    </w:p>
    <w:p w:rsidR="002A136E" w:rsidRDefault="002A136E" w:rsidP="0097729D">
      <w:r>
        <w:tab/>
        <w:t>Data set #6 is HM27 data (plate 93) of 37</w:t>
      </w:r>
      <w:r w:rsidRPr="00A065FC">
        <w:t xml:space="preserve"> </w:t>
      </w:r>
      <w:r>
        <w:t>infiltrating duct</w:t>
      </w:r>
      <w:bookmarkStart w:id="0" w:name="_GoBack"/>
      <w:bookmarkEnd w:id="0"/>
      <w:r>
        <w:t xml:space="preserve">al carcinomas and 20 normal breast tissues (N=21,787 features). </w:t>
      </w:r>
    </w:p>
    <w:p w:rsidR="002A136E" w:rsidRPr="005F2950" w:rsidRDefault="002A136E" w:rsidP="0097729D">
      <w:r>
        <w:tab/>
        <w:t xml:space="preserve">Data set #7 is HM450 data (plate 109) of 56 infiltrating ductal carcinomas and 17 normal breast tissues (N=377,853 features). </w:t>
      </w:r>
    </w:p>
    <w:p w:rsidR="002A136E" w:rsidRDefault="002A136E" w:rsidP="0097729D">
      <w:r>
        <w:tab/>
        <w:t>Data set #</w:t>
      </w:r>
      <w:r w:rsidR="003B149F">
        <w:t>8</w:t>
      </w:r>
      <w:r w:rsidR="003B149F" w:rsidRPr="005F2950">
        <w:t xml:space="preserve"> </w:t>
      </w:r>
      <w:r w:rsidRPr="005F2950">
        <w:t xml:space="preserve">is HM450 data of normal whole blood samples from </w:t>
      </w:r>
      <w:r w:rsidRPr="00F15F8C">
        <w:t>NCBI’s Gene Expression Omnibus u</w:t>
      </w:r>
      <w:r>
        <w:t xml:space="preserve">nder accession number GSE40279 </w:t>
      </w:r>
      <w:r w:rsidR="00552D6F">
        <w:fldChar w:fldCharType="begin">
          <w:fldData xml:space="preserve">PEVuZE5vdGU+PENpdGU+PEF1dGhvcj5IYW5udW08L0F1dGhvcj48WWVhcj4yMDEzPC9ZZWFyPjxJ
RFRleHQ+R2Vub21lLXdpZGUgbWV0aHlsYXRpb24gcHJvZmlsZXMgcmV2ZWFsIHF1YW50aXRhdGl2
ZSB2aWV3cyBvZiBodW1hbiBhZ2luZyByYXRlczwvSURUZXh0PjxEaXNwbGF5VGV4dD4oSGFubnVt
IGV0IGFsLiwgMjAxMyk8L0Rpc3BsYXlUZXh0PjxyZWNvcmQ+PGRhdGVzPjxwdWItZGF0ZXM+PGRh
dGU+SmFuIDI0PC9kYXRlPjwvcHViLWRhdGVzPjx5ZWFyPjIwMTM8L3llYXI+PC9kYXRlcz48a2V5
d29yZHM+PGtleXdvcmQ+QWR1bHQ8L2tleXdvcmQ+PGtleXdvcmQ+QWdlZDwva2V5d29yZD48a2V5
d29yZD5BZ2VkLCA4MCBhbmQgb3Zlcjwva2V5d29yZD48a2V5d29yZD5BZ2luZy8qZ2VuZXRpY3M8
L2tleXdvcmQ+PGtleXdvcmQ+KkROQSBNZXRoeWxhdGlvbjwva2V5d29yZD48a2V5d29yZD5FcGln
ZW5lc2lzLCBHZW5ldGljPC9rZXl3b3JkPjxrZXl3b3JkPkZlbWFsZTwva2V5d29yZD48a2V5d29y
ZD4qR2Vub21lLCBIdW1hbjwva2V5d29yZD48a2V5d29yZD5HZW5vbWUtV2lkZSBBc3NvY2lhdGlv
biBTdHVkeTwva2V5d29yZD48a2V5d29yZD5IdW1hbnM8L2tleXdvcmQ+PGtleXdvcmQ+TWFsZTwv
a2V5d29yZD48a2V5d29yZD5NaWRkbGUgQWdlZDwva2V5d29yZD48a2V5d29yZD5Nb2RlbHMsIEdl
bmV0aWM8L2tleXdvcmQ+PGtleXdvcmQ+UGhlbm90eXBlPC9rZXl3b3JkPjxrZXl3b3JkPlNlcXVl
bmNlIEFuYWx5c2lzLCBETkE8L2tleXdvcmQ+PGtleXdvcmQ+VHJhbnNjcmlwdG9tZTwva2V5d29y
ZD48a2V5d29yZD5Zb3VuZyBBZHVsdDwva2V5d29yZD48L2tleXdvcmRzPjxpc2JuPjEwOTctMjc2
NTwvaXNibj48dGl0bGVzPjx0aXRsZT5HZW5vbWUtd2lkZSBtZXRoeWxhdGlvbiBwcm9maWxlcyBy
ZXZlYWwgcXVhbnRpdGF0aXZlIHZpZXdzIG9mIGh1bWFuIGFnaW5nIHJhdGVzPC90aXRsZT48c2Vj
b25kYXJ5LXRpdGxlPk1vbCBDZWxsPC9zZWNvbmRhcnktdGl0bGU+PGFsdC10aXRsZT5Nb2xlY3Vs
YXIgY2VsbDwvYWx0LXRpdGxlPjwvdGl0bGVzPjxwYWdlcz4zNTktNjc8L3BhZ2VzPjxudW1iZXI+
MjwvbnVtYmVyPjxjb250cmlidXRvcnM+PGF1dGhvcnM+PGF1dGhvcj5IYW5udW0sIEcuPC9hdXRo
b3I+PGF1dGhvcj5HdWlubmV5LCBKLjwvYXV0aG9yPjxhdXRob3I+WmhhbywgTC48L2F1dGhvcj48
YXV0aG9yPlpoYW5nLCBMLjwvYXV0aG9yPjxhdXRob3I+SHVnaGVzLCBHLjwvYXV0aG9yPjxhdXRo
b3I+U2FkZGEsIFMuPC9hdXRob3I+PGF1dGhvcj5LbG90emxlLCBCLjwvYXV0aG9yPjxhdXRob3I+
QmliaWtvdmEsIE0uPC9hdXRob3I+PGF1dGhvcj5GYW4sIEouIEIuPC9hdXRob3I+PGF1dGhvcj5H
YW8sIFkuPC9hdXRob3I+PGF1dGhvcj5EZWNvbmRlLCBSLjwvYXV0aG9yPjxhdXRob3I+Q2hlbiwg
TS48L2F1dGhvcj48YXV0aG9yPlJhamFwYWtzZSwgSS48L2F1dGhvcj48YXV0aG9yPkZyaWVuZCwg
Uy48L2F1dGhvcj48YXV0aG9yPklkZWtlciwgVC48L2F1dGhvcj48YXV0aG9yPlpoYW5nLCBLLjwv
YXV0aG9yPjwvYXV0aG9ycz48L2NvbnRyaWJ1dG9ycz48ZWRpdGlvbj4yMDEyLzExLzI4PC9lZGl0
aW9uPjxsYW5ndWFnZT5lbmc8L2xhbmd1YWdlPjxhZGRlZC1kYXRlIGZvcm1hdD0idXRjIj4xMzY3
NjQ2OTMwPC9hZGRlZC1kYXRlPjxyZWYtdHlwZSBuYW1lPSJKb3VybmFsIEFydGljbGUiPjE3PC9y
ZWYtdHlwZT48YXV0aC1hZGRyZXNzPkRlcGFydG1lbnQgb2YgQmlvZW5naW5lZXJpbmcsIFVuaXZl
cnNpdHkgb2YgQ2FsaWZvcm5pYSwgU2FuIERpZWdvLCBTYW4gRGllZ28sIENBPC9hdXRoLWFkZHJl
c3M+PHJlbW90ZS1kYXRhYmFzZS1wcm92aWRlcj5ObG08L3JlbW90ZS1kYXRhYmFzZS1wcm92aWRl
cj48cmVjLW51bWJlcj42PC9yZWMtbnVtYmVyPjxsYXN0LXVwZGF0ZWQtZGF0ZSBmb3JtYXQ9InV0
YyI+MTM2NzY0NjkzMDwvbGFzdC11cGRhdGVkLWRhdGU+PGFjY2Vzc2lvbi1udW0+MjMxNzc3NDA8
L2FjY2Vzc2lvbi1udW0+PGVsZWN0cm9uaWMtcmVzb3VyY2UtbnVtPjEwLjEwMTYvai5tb2xjZWwu
MjAxMi4xMC4wMTY8L2VsZWN0cm9uaWMtcmVzb3VyY2UtbnVtPjx2b2x1bWU+NDk8L3ZvbHVtZT48
L3JlY29yZD48L0NpdGU+PC9FbmROb3RlPn==
</w:fldData>
        </w:fldChar>
      </w:r>
      <w:r>
        <w:instrText xml:space="preserve"> ADDIN EN.CITE </w:instrText>
      </w:r>
      <w:r w:rsidR="00552D6F">
        <w:fldChar w:fldCharType="begin">
          <w:fldData xml:space="preserve">PEVuZE5vdGU+PENpdGU+PEF1dGhvcj5IYW5udW08L0F1dGhvcj48WWVhcj4yMDEzPC9ZZWFyPjxJ
RFRleHQ+R2Vub21lLXdpZGUgbWV0aHlsYXRpb24gcHJvZmlsZXMgcmV2ZWFsIHF1YW50aXRhdGl2
ZSB2aWV3cyBvZiBodW1hbiBhZ2luZyByYXRlczwvSURUZXh0PjxEaXNwbGF5VGV4dD4oSGFubnVt
IGV0IGFsLiwgMjAxMyk8L0Rpc3BsYXlUZXh0PjxyZWNvcmQ+PGRhdGVzPjxwdWItZGF0ZXM+PGRh
dGU+SmFuIDI0PC9kYXRlPjwvcHViLWRhdGVzPjx5ZWFyPjIwMTM8L3llYXI+PC9kYXRlcz48a2V5
d29yZHM+PGtleXdvcmQ+QWR1bHQ8L2tleXdvcmQ+PGtleXdvcmQ+QWdlZDwva2V5d29yZD48a2V5
d29yZD5BZ2VkLCA4MCBhbmQgb3Zlcjwva2V5d29yZD48a2V5d29yZD5BZ2luZy8qZ2VuZXRpY3M8
L2tleXdvcmQ+PGtleXdvcmQ+KkROQSBNZXRoeWxhdGlvbjwva2V5d29yZD48a2V5d29yZD5FcGln
ZW5lc2lzLCBHZW5ldGljPC9rZXl3b3JkPjxrZXl3b3JkPkZlbWFsZTwva2V5d29yZD48a2V5d29y
ZD4qR2Vub21lLCBIdW1hbjwva2V5d29yZD48a2V5d29yZD5HZW5vbWUtV2lkZSBBc3NvY2lhdGlv
biBTdHVkeTwva2V5d29yZD48a2V5d29yZD5IdW1hbnM8L2tleXdvcmQ+PGtleXdvcmQ+TWFsZTwv
a2V5d29yZD48a2V5d29yZD5NaWRkbGUgQWdlZDwva2V5d29yZD48a2V5d29yZD5Nb2RlbHMsIEdl
bmV0aWM8L2tleXdvcmQ+PGtleXdvcmQ+UGhlbm90eXBlPC9rZXl3b3JkPjxrZXl3b3JkPlNlcXVl
bmNlIEFuYWx5c2lzLCBETkE8L2tleXdvcmQ+PGtleXdvcmQ+VHJhbnNjcmlwdG9tZTwva2V5d29y
ZD48a2V5d29yZD5Zb3VuZyBBZHVsdDwva2V5d29yZD48L2tleXdvcmRzPjxpc2JuPjEwOTctMjc2
NTwvaXNibj48dGl0bGVzPjx0aXRsZT5HZW5vbWUtd2lkZSBtZXRoeWxhdGlvbiBwcm9maWxlcyBy
ZXZlYWwgcXVhbnRpdGF0aXZlIHZpZXdzIG9mIGh1bWFuIGFnaW5nIHJhdGVzPC90aXRsZT48c2Vj
b25kYXJ5LXRpdGxlPk1vbCBDZWxsPC9zZWNvbmRhcnktdGl0bGU+PGFsdC10aXRsZT5Nb2xlY3Vs
YXIgY2VsbDwvYWx0LXRpdGxlPjwvdGl0bGVzPjxwYWdlcz4zNTktNjc8L3BhZ2VzPjxudW1iZXI+
MjwvbnVtYmVyPjxjb250cmlidXRvcnM+PGF1dGhvcnM+PGF1dGhvcj5IYW5udW0sIEcuPC9hdXRo
b3I+PGF1dGhvcj5HdWlubmV5LCBKLjwvYXV0aG9yPjxhdXRob3I+WmhhbywgTC48L2F1dGhvcj48
YXV0aG9yPlpoYW5nLCBMLjwvYXV0aG9yPjxhdXRob3I+SHVnaGVzLCBHLjwvYXV0aG9yPjxhdXRo
b3I+U2FkZGEsIFMuPC9hdXRob3I+PGF1dGhvcj5LbG90emxlLCBCLjwvYXV0aG9yPjxhdXRob3I+
QmliaWtvdmEsIE0uPC9hdXRob3I+PGF1dGhvcj5GYW4sIEouIEIuPC9hdXRob3I+PGF1dGhvcj5H
YW8sIFkuPC9hdXRob3I+PGF1dGhvcj5EZWNvbmRlLCBSLjwvYXV0aG9yPjxhdXRob3I+Q2hlbiwg
TS48L2F1dGhvcj48YXV0aG9yPlJhamFwYWtzZSwgSS48L2F1dGhvcj48YXV0aG9yPkZyaWVuZCwg
Uy48L2F1dGhvcj48YXV0aG9yPklkZWtlciwgVC48L2F1dGhvcj48YXV0aG9yPlpoYW5nLCBLLjwv
YXV0aG9yPjwvYXV0aG9ycz48L2NvbnRyaWJ1dG9ycz48ZWRpdGlvbj4yMDEyLzExLzI4PC9lZGl0
aW9uPjxsYW5ndWFnZT5lbmc8L2xhbmd1YWdlPjxhZGRlZC1kYXRlIGZvcm1hdD0idXRjIj4xMzY3
NjQ2OTMwPC9hZGRlZC1kYXRlPjxyZWYtdHlwZSBuYW1lPSJKb3VybmFsIEFydGljbGUiPjE3PC9y
ZWYtdHlwZT48YXV0aC1hZGRyZXNzPkRlcGFydG1lbnQgb2YgQmlvZW5naW5lZXJpbmcsIFVuaXZl
cnNpdHkgb2YgQ2FsaWZvcm5pYSwgU2FuIERpZWdvLCBTYW4gRGllZ28sIENBPC9hdXRoLWFkZHJl
c3M+PHJlbW90ZS1kYXRhYmFzZS1wcm92aWRlcj5ObG08L3JlbW90ZS1kYXRhYmFzZS1wcm92aWRl
cj48cmVjLW51bWJlcj42PC9yZWMtbnVtYmVyPjxsYXN0LXVwZGF0ZWQtZGF0ZSBmb3JtYXQ9InV0
YyI+MTM2NzY0NjkzMDwvbGFzdC11cGRhdGVkLWRhdGU+PGFjY2Vzc2lvbi1udW0+MjMxNzc3NDA8
L2FjY2Vzc2lvbi1udW0+PGVsZWN0cm9uaWMtcmVzb3VyY2UtbnVtPjEwLjEwMTYvai5tb2xjZWwu
MjAxMi4xMC4wMTY8L2VsZWN0cm9uaWMtcmVzb3VyY2UtbnVtPjx2b2x1bWU+NDk8L3ZvbHVtZT48
L3JlY29yZD48L0NpdGU+PC9FbmROb3RlPn==
</w:fldData>
        </w:fldChar>
      </w:r>
      <w:r>
        <w:instrText xml:space="preserve"> ADDIN EN.CITE.DATA </w:instrText>
      </w:r>
      <w:r w:rsidR="00552D6F">
        <w:fldChar w:fldCharType="end"/>
      </w:r>
      <w:r w:rsidR="00552D6F">
        <w:fldChar w:fldCharType="separate"/>
      </w:r>
      <w:r>
        <w:rPr>
          <w:noProof/>
        </w:rPr>
        <w:t>(Hannum et al., 2013)</w:t>
      </w:r>
      <w:r w:rsidR="00552D6F">
        <w:fldChar w:fldCharType="end"/>
      </w:r>
      <w:r w:rsidRPr="005F2950">
        <w:t xml:space="preserve">. </w:t>
      </w:r>
      <w:r>
        <w:t>W</w:t>
      </w:r>
      <w:r w:rsidRPr="005F2950">
        <w:t xml:space="preserve">e restricted our analysis </w:t>
      </w:r>
      <w:r>
        <w:t>to</w:t>
      </w:r>
      <w:r w:rsidRPr="005F2950">
        <w:t xml:space="preserve"> </w:t>
      </w:r>
      <w:r>
        <w:t xml:space="preserve">the </w:t>
      </w:r>
      <w:r w:rsidRPr="005F2950">
        <w:t xml:space="preserve">84 samples </w:t>
      </w:r>
      <w:r>
        <w:t xml:space="preserve">on plate 2 </w:t>
      </w:r>
      <w:r w:rsidRPr="005F2950">
        <w:t>with subjects’ ages rang</w:t>
      </w:r>
      <w:r>
        <w:t>ing</w:t>
      </w:r>
      <w:r w:rsidRPr="005F2950">
        <w:t xml:space="preserve"> from 28 to 86</w:t>
      </w:r>
      <w:r>
        <w:t xml:space="preserve"> years (N=</w:t>
      </w:r>
      <w:r w:rsidRPr="005F2950">
        <w:t>3</w:t>
      </w:r>
      <w:r>
        <w:t>83,911</w:t>
      </w:r>
      <w:r w:rsidRPr="005F2950">
        <w:t xml:space="preserve"> </w:t>
      </w:r>
      <w:r>
        <w:t>features)</w:t>
      </w:r>
      <w:r w:rsidRPr="005F2950">
        <w:t xml:space="preserve">. </w:t>
      </w:r>
    </w:p>
    <w:p w:rsidR="00CF0983" w:rsidRDefault="00CF0983">
      <w:pPr>
        <w:spacing w:line="240" w:lineRule="auto"/>
        <w:rPr>
          <w:rFonts w:ascii="Arial" w:hAnsi="Arial" w:cs="Arial"/>
          <w:b/>
          <w:bCs/>
          <w:kern w:val="32"/>
        </w:rPr>
      </w:pPr>
    </w:p>
    <w:sectPr w:rsidR="00CF0983" w:rsidSect="002A13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84F" w:rsidRDefault="00E1584F" w:rsidP="0097729D">
      <w:r>
        <w:separator/>
      </w:r>
    </w:p>
  </w:endnote>
  <w:endnote w:type="continuationSeparator" w:id="0">
    <w:p w:rsidR="00E1584F" w:rsidRDefault="00E1584F" w:rsidP="00977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0BF" w:rsidRDefault="00C830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B0E" w:rsidRDefault="00714B0E" w:rsidP="0097729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0BF" w:rsidRDefault="00C830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84F" w:rsidRDefault="00E1584F" w:rsidP="0097729D">
      <w:r>
        <w:separator/>
      </w:r>
    </w:p>
  </w:footnote>
  <w:footnote w:type="continuationSeparator" w:id="0">
    <w:p w:rsidR="00E1584F" w:rsidRDefault="00E1584F" w:rsidP="009772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0BF" w:rsidRDefault="00C830B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0BF" w:rsidRDefault="00C830B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0BF" w:rsidRDefault="00C830B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6E1CDD"/>
    <w:multiLevelType w:val="multilevel"/>
    <w:tmpl w:val="02D4B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trackRevisions/>
  <w:defaultTabStop w:val="720"/>
  <w:noPunctuationKerning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PG Bulleti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63644"/>
    <w:rsid w:val="00002248"/>
    <w:rsid w:val="00014C74"/>
    <w:rsid w:val="00026507"/>
    <w:rsid w:val="00030F55"/>
    <w:rsid w:val="0003567F"/>
    <w:rsid w:val="000417C5"/>
    <w:rsid w:val="0004502A"/>
    <w:rsid w:val="00050B2A"/>
    <w:rsid w:val="00051187"/>
    <w:rsid w:val="0005518C"/>
    <w:rsid w:val="00056458"/>
    <w:rsid w:val="00063644"/>
    <w:rsid w:val="000670DB"/>
    <w:rsid w:val="000A478E"/>
    <w:rsid w:val="000B0508"/>
    <w:rsid w:val="000B113F"/>
    <w:rsid w:val="000B20AD"/>
    <w:rsid w:val="000B4FC6"/>
    <w:rsid w:val="000B73AC"/>
    <w:rsid w:val="000C473A"/>
    <w:rsid w:val="000C4B7F"/>
    <w:rsid w:val="000C7C47"/>
    <w:rsid w:val="000D1F7C"/>
    <w:rsid w:val="000D3A95"/>
    <w:rsid w:val="0010390C"/>
    <w:rsid w:val="00104EC8"/>
    <w:rsid w:val="00104EED"/>
    <w:rsid w:val="0010588F"/>
    <w:rsid w:val="00106C94"/>
    <w:rsid w:val="00117EB1"/>
    <w:rsid w:val="00121C35"/>
    <w:rsid w:val="0012287B"/>
    <w:rsid w:val="00127B2B"/>
    <w:rsid w:val="001358E7"/>
    <w:rsid w:val="00141D86"/>
    <w:rsid w:val="001432D1"/>
    <w:rsid w:val="00145213"/>
    <w:rsid w:val="001454ED"/>
    <w:rsid w:val="00145DFA"/>
    <w:rsid w:val="001509DC"/>
    <w:rsid w:val="00161614"/>
    <w:rsid w:val="001616FF"/>
    <w:rsid w:val="001622C6"/>
    <w:rsid w:val="001669F6"/>
    <w:rsid w:val="00186692"/>
    <w:rsid w:val="0019231A"/>
    <w:rsid w:val="001A61DE"/>
    <w:rsid w:val="001A64FE"/>
    <w:rsid w:val="001A76E0"/>
    <w:rsid w:val="001B611F"/>
    <w:rsid w:val="001C1E22"/>
    <w:rsid w:val="001C3E78"/>
    <w:rsid w:val="001D3925"/>
    <w:rsid w:val="001F3C1B"/>
    <w:rsid w:val="00210784"/>
    <w:rsid w:val="00213C6A"/>
    <w:rsid w:val="002250A2"/>
    <w:rsid w:val="00230044"/>
    <w:rsid w:val="00235972"/>
    <w:rsid w:val="00241C7F"/>
    <w:rsid w:val="00253F09"/>
    <w:rsid w:val="002547B5"/>
    <w:rsid w:val="00261877"/>
    <w:rsid w:val="0027255C"/>
    <w:rsid w:val="00274B0E"/>
    <w:rsid w:val="002867CD"/>
    <w:rsid w:val="00290BB4"/>
    <w:rsid w:val="00292001"/>
    <w:rsid w:val="002A136E"/>
    <w:rsid w:val="002C1981"/>
    <w:rsid w:val="002C2191"/>
    <w:rsid w:val="002D2577"/>
    <w:rsid w:val="002D514A"/>
    <w:rsid w:val="002E0CC9"/>
    <w:rsid w:val="002F1AC9"/>
    <w:rsid w:val="002F1B96"/>
    <w:rsid w:val="00321433"/>
    <w:rsid w:val="00323AE2"/>
    <w:rsid w:val="00331272"/>
    <w:rsid w:val="003316F6"/>
    <w:rsid w:val="003451BC"/>
    <w:rsid w:val="0035045E"/>
    <w:rsid w:val="00353EAB"/>
    <w:rsid w:val="003564BD"/>
    <w:rsid w:val="00361046"/>
    <w:rsid w:val="00373810"/>
    <w:rsid w:val="00373DEC"/>
    <w:rsid w:val="003758B0"/>
    <w:rsid w:val="00383F10"/>
    <w:rsid w:val="0039140B"/>
    <w:rsid w:val="003A5823"/>
    <w:rsid w:val="003A725E"/>
    <w:rsid w:val="003B02E7"/>
    <w:rsid w:val="003B0600"/>
    <w:rsid w:val="003B0A2F"/>
    <w:rsid w:val="003B149F"/>
    <w:rsid w:val="003B26B1"/>
    <w:rsid w:val="003B5CD6"/>
    <w:rsid w:val="003B5FA2"/>
    <w:rsid w:val="003C1491"/>
    <w:rsid w:val="003E4E10"/>
    <w:rsid w:val="003E68AA"/>
    <w:rsid w:val="0040198E"/>
    <w:rsid w:val="004216DE"/>
    <w:rsid w:val="00432382"/>
    <w:rsid w:val="00437352"/>
    <w:rsid w:val="00440244"/>
    <w:rsid w:val="00450074"/>
    <w:rsid w:val="00455BCD"/>
    <w:rsid w:val="00462CC0"/>
    <w:rsid w:val="00465D9B"/>
    <w:rsid w:val="0046644D"/>
    <w:rsid w:val="00481ACE"/>
    <w:rsid w:val="00491E6E"/>
    <w:rsid w:val="00495290"/>
    <w:rsid w:val="004A6AFD"/>
    <w:rsid w:val="004B5E3A"/>
    <w:rsid w:val="004B73E0"/>
    <w:rsid w:val="004C7DAA"/>
    <w:rsid w:val="004D15CF"/>
    <w:rsid w:val="004E12EF"/>
    <w:rsid w:val="005049BA"/>
    <w:rsid w:val="00511047"/>
    <w:rsid w:val="00514578"/>
    <w:rsid w:val="00517838"/>
    <w:rsid w:val="00531F2F"/>
    <w:rsid w:val="00533002"/>
    <w:rsid w:val="00536314"/>
    <w:rsid w:val="005443E0"/>
    <w:rsid w:val="00545C08"/>
    <w:rsid w:val="00552D6F"/>
    <w:rsid w:val="0055632B"/>
    <w:rsid w:val="005577B6"/>
    <w:rsid w:val="00567A92"/>
    <w:rsid w:val="00586CA1"/>
    <w:rsid w:val="005C0531"/>
    <w:rsid w:val="005C7C3C"/>
    <w:rsid w:val="005D208D"/>
    <w:rsid w:val="005E0488"/>
    <w:rsid w:val="005E1E54"/>
    <w:rsid w:val="00607B5C"/>
    <w:rsid w:val="0061339C"/>
    <w:rsid w:val="00613F57"/>
    <w:rsid w:val="00620A17"/>
    <w:rsid w:val="00626305"/>
    <w:rsid w:val="00630FDB"/>
    <w:rsid w:val="0063149B"/>
    <w:rsid w:val="00632551"/>
    <w:rsid w:val="00637BB8"/>
    <w:rsid w:val="006414D0"/>
    <w:rsid w:val="006528E7"/>
    <w:rsid w:val="00661479"/>
    <w:rsid w:val="006618C5"/>
    <w:rsid w:val="0067712B"/>
    <w:rsid w:val="00682525"/>
    <w:rsid w:val="00684469"/>
    <w:rsid w:val="00690043"/>
    <w:rsid w:val="00690F22"/>
    <w:rsid w:val="00694DC2"/>
    <w:rsid w:val="006976AF"/>
    <w:rsid w:val="006A58EE"/>
    <w:rsid w:val="006C15E5"/>
    <w:rsid w:val="006C5430"/>
    <w:rsid w:val="006D18EC"/>
    <w:rsid w:val="006E571A"/>
    <w:rsid w:val="006E5CB4"/>
    <w:rsid w:val="006F76A2"/>
    <w:rsid w:val="00714B0E"/>
    <w:rsid w:val="00721CA3"/>
    <w:rsid w:val="00733FA8"/>
    <w:rsid w:val="00737F12"/>
    <w:rsid w:val="00761668"/>
    <w:rsid w:val="00762853"/>
    <w:rsid w:val="00765561"/>
    <w:rsid w:val="00775AB3"/>
    <w:rsid w:val="00782868"/>
    <w:rsid w:val="00783061"/>
    <w:rsid w:val="007A436F"/>
    <w:rsid w:val="007A467A"/>
    <w:rsid w:val="007C0E1A"/>
    <w:rsid w:val="007D3E2E"/>
    <w:rsid w:val="007D53E1"/>
    <w:rsid w:val="007D6037"/>
    <w:rsid w:val="007E388C"/>
    <w:rsid w:val="007E7A95"/>
    <w:rsid w:val="0080534A"/>
    <w:rsid w:val="0081109B"/>
    <w:rsid w:val="008129BB"/>
    <w:rsid w:val="00825BF5"/>
    <w:rsid w:val="00856CC6"/>
    <w:rsid w:val="00864181"/>
    <w:rsid w:val="00864B37"/>
    <w:rsid w:val="00870F91"/>
    <w:rsid w:val="0087515D"/>
    <w:rsid w:val="00876BD3"/>
    <w:rsid w:val="00885824"/>
    <w:rsid w:val="00885E95"/>
    <w:rsid w:val="00892E00"/>
    <w:rsid w:val="008B7904"/>
    <w:rsid w:val="008D1662"/>
    <w:rsid w:val="008E56B3"/>
    <w:rsid w:val="008F7847"/>
    <w:rsid w:val="00916FEE"/>
    <w:rsid w:val="00927A12"/>
    <w:rsid w:val="0094602C"/>
    <w:rsid w:val="00957BC1"/>
    <w:rsid w:val="00960E8D"/>
    <w:rsid w:val="009623A4"/>
    <w:rsid w:val="00963155"/>
    <w:rsid w:val="0097729D"/>
    <w:rsid w:val="0097729E"/>
    <w:rsid w:val="00986686"/>
    <w:rsid w:val="009A0B18"/>
    <w:rsid w:val="009A1A74"/>
    <w:rsid w:val="009A2AEE"/>
    <w:rsid w:val="009A6517"/>
    <w:rsid w:val="009A7829"/>
    <w:rsid w:val="009A7EFB"/>
    <w:rsid w:val="009B381D"/>
    <w:rsid w:val="009C6688"/>
    <w:rsid w:val="009E3293"/>
    <w:rsid w:val="009E3AB7"/>
    <w:rsid w:val="009F2D51"/>
    <w:rsid w:val="00A0554C"/>
    <w:rsid w:val="00A07E54"/>
    <w:rsid w:val="00A1410C"/>
    <w:rsid w:val="00A17901"/>
    <w:rsid w:val="00A2248E"/>
    <w:rsid w:val="00A23FC9"/>
    <w:rsid w:val="00A25969"/>
    <w:rsid w:val="00A31B63"/>
    <w:rsid w:val="00A33B3E"/>
    <w:rsid w:val="00A3594A"/>
    <w:rsid w:val="00A3630A"/>
    <w:rsid w:val="00A37842"/>
    <w:rsid w:val="00A413CD"/>
    <w:rsid w:val="00A45548"/>
    <w:rsid w:val="00A53819"/>
    <w:rsid w:val="00A61ED9"/>
    <w:rsid w:val="00A72B07"/>
    <w:rsid w:val="00A819B9"/>
    <w:rsid w:val="00A85917"/>
    <w:rsid w:val="00A92533"/>
    <w:rsid w:val="00A957E9"/>
    <w:rsid w:val="00A96FAC"/>
    <w:rsid w:val="00A97307"/>
    <w:rsid w:val="00AA384B"/>
    <w:rsid w:val="00AB0856"/>
    <w:rsid w:val="00AB75AD"/>
    <w:rsid w:val="00AC1B97"/>
    <w:rsid w:val="00AC1F91"/>
    <w:rsid w:val="00AC4C78"/>
    <w:rsid w:val="00AC5A55"/>
    <w:rsid w:val="00AD463F"/>
    <w:rsid w:val="00AD58BF"/>
    <w:rsid w:val="00AE13BE"/>
    <w:rsid w:val="00AF0397"/>
    <w:rsid w:val="00AF34FD"/>
    <w:rsid w:val="00AF4517"/>
    <w:rsid w:val="00B07F16"/>
    <w:rsid w:val="00B22311"/>
    <w:rsid w:val="00B242A2"/>
    <w:rsid w:val="00B3167B"/>
    <w:rsid w:val="00B40BEA"/>
    <w:rsid w:val="00B5577E"/>
    <w:rsid w:val="00B6399E"/>
    <w:rsid w:val="00B67B8A"/>
    <w:rsid w:val="00B70ACA"/>
    <w:rsid w:val="00B738AC"/>
    <w:rsid w:val="00B74331"/>
    <w:rsid w:val="00B77778"/>
    <w:rsid w:val="00B82F3D"/>
    <w:rsid w:val="00B87FEC"/>
    <w:rsid w:val="00BA3D47"/>
    <w:rsid w:val="00BA7CC4"/>
    <w:rsid w:val="00BC4D13"/>
    <w:rsid w:val="00BC4D43"/>
    <w:rsid w:val="00BC7C56"/>
    <w:rsid w:val="00BD3CD1"/>
    <w:rsid w:val="00BE46CD"/>
    <w:rsid w:val="00BE6941"/>
    <w:rsid w:val="00BF0C4D"/>
    <w:rsid w:val="00C063D1"/>
    <w:rsid w:val="00C130D1"/>
    <w:rsid w:val="00C20EE7"/>
    <w:rsid w:val="00C227C2"/>
    <w:rsid w:val="00C30567"/>
    <w:rsid w:val="00C34E79"/>
    <w:rsid w:val="00C36DAB"/>
    <w:rsid w:val="00C531B8"/>
    <w:rsid w:val="00C540B8"/>
    <w:rsid w:val="00C61855"/>
    <w:rsid w:val="00C64664"/>
    <w:rsid w:val="00C830BF"/>
    <w:rsid w:val="00C96FC4"/>
    <w:rsid w:val="00CC1E8A"/>
    <w:rsid w:val="00CC498D"/>
    <w:rsid w:val="00CE07F5"/>
    <w:rsid w:val="00CE4F02"/>
    <w:rsid w:val="00CE540C"/>
    <w:rsid w:val="00CE61DD"/>
    <w:rsid w:val="00CF0983"/>
    <w:rsid w:val="00CF0FA5"/>
    <w:rsid w:val="00CF4067"/>
    <w:rsid w:val="00D13289"/>
    <w:rsid w:val="00D14BFC"/>
    <w:rsid w:val="00D2154C"/>
    <w:rsid w:val="00D26CDB"/>
    <w:rsid w:val="00D30B4F"/>
    <w:rsid w:val="00D442BC"/>
    <w:rsid w:val="00D50C28"/>
    <w:rsid w:val="00D610C3"/>
    <w:rsid w:val="00D80059"/>
    <w:rsid w:val="00D80444"/>
    <w:rsid w:val="00D82A2C"/>
    <w:rsid w:val="00D92C5A"/>
    <w:rsid w:val="00D952A1"/>
    <w:rsid w:val="00D95A20"/>
    <w:rsid w:val="00DA1DD0"/>
    <w:rsid w:val="00DA3F95"/>
    <w:rsid w:val="00DA75FA"/>
    <w:rsid w:val="00DB4F47"/>
    <w:rsid w:val="00DB691B"/>
    <w:rsid w:val="00DC43DC"/>
    <w:rsid w:val="00DC751E"/>
    <w:rsid w:val="00DE79F8"/>
    <w:rsid w:val="00DF65A8"/>
    <w:rsid w:val="00E03374"/>
    <w:rsid w:val="00E06542"/>
    <w:rsid w:val="00E13E00"/>
    <w:rsid w:val="00E1584F"/>
    <w:rsid w:val="00E15A5B"/>
    <w:rsid w:val="00E25AD6"/>
    <w:rsid w:val="00E42378"/>
    <w:rsid w:val="00E42A47"/>
    <w:rsid w:val="00E43E8D"/>
    <w:rsid w:val="00E4693F"/>
    <w:rsid w:val="00E46BF4"/>
    <w:rsid w:val="00E501EC"/>
    <w:rsid w:val="00E53125"/>
    <w:rsid w:val="00E5549F"/>
    <w:rsid w:val="00E60987"/>
    <w:rsid w:val="00E630F4"/>
    <w:rsid w:val="00E71D53"/>
    <w:rsid w:val="00E97C2B"/>
    <w:rsid w:val="00EA2D05"/>
    <w:rsid w:val="00EB0FB9"/>
    <w:rsid w:val="00EB30AD"/>
    <w:rsid w:val="00EB7761"/>
    <w:rsid w:val="00EB7998"/>
    <w:rsid w:val="00EC7CEE"/>
    <w:rsid w:val="00ED3BAD"/>
    <w:rsid w:val="00EE75D4"/>
    <w:rsid w:val="00F0196A"/>
    <w:rsid w:val="00F10623"/>
    <w:rsid w:val="00F11435"/>
    <w:rsid w:val="00F138D4"/>
    <w:rsid w:val="00F14DDD"/>
    <w:rsid w:val="00F25623"/>
    <w:rsid w:val="00F278DD"/>
    <w:rsid w:val="00F30A17"/>
    <w:rsid w:val="00F34BC2"/>
    <w:rsid w:val="00F34F89"/>
    <w:rsid w:val="00F370B2"/>
    <w:rsid w:val="00F40DDD"/>
    <w:rsid w:val="00F42DCE"/>
    <w:rsid w:val="00F50213"/>
    <w:rsid w:val="00F544E0"/>
    <w:rsid w:val="00F642F3"/>
    <w:rsid w:val="00F843AF"/>
    <w:rsid w:val="00F86CE6"/>
    <w:rsid w:val="00F91353"/>
    <w:rsid w:val="00F9478E"/>
    <w:rsid w:val="00FA4D6C"/>
    <w:rsid w:val="00FA737A"/>
    <w:rsid w:val="00FB20B9"/>
    <w:rsid w:val="00FB699D"/>
    <w:rsid w:val="00FD0611"/>
    <w:rsid w:val="00FD676F"/>
    <w:rsid w:val="00FD69AD"/>
    <w:rsid w:val="00FE0654"/>
    <w:rsid w:val="00FE2502"/>
    <w:rsid w:val="00FE770B"/>
    <w:rsid w:val="00FF5F8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Balloon Text" w:uiPriority="99"/>
    <w:lsdException w:name="Medium Shading 1" w:qFormat="1"/>
    <w:lsdException w:name="Medium Shading 2" w:qFormat="1"/>
    <w:lsdException w:name="Medium List 1" w:qFormat="1"/>
    <w:lsdException w:name="Colorful List" w:qFormat="1"/>
    <w:lsdException w:name="Colorful Grid" w:qFormat="1"/>
    <w:lsdException w:name="Light Shading Accent 1" w:qFormat="1"/>
    <w:lsdException w:name="Dark List Accent 5" w:qFormat="1"/>
    <w:lsdException w:name="Colorful Shading Accent 5" w:qFormat="1"/>
    <w:lsdException w:name="Colorful List Accent 5" w:qFormat="1"/>
    <w:lsdException w:name="Colorful Grid Accent 5" w:qFormat="1"/>
    <w:lsdException w:name="Light Shading Accent 6" w:qFormat="1"/>
    <w:lsdException w:name="Light Grid Accent 6" w:semiHidden="1" w:unhideWhenUsed="1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729D"/>
    <w:pPr>
      <w:spacing w:line="48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8E6F2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E6F2D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8E6F2D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E6F2D"/>
    <w:pPr>
      <w:ind w:left="720"/>
    </w:pPr>
  </w:style>
  <w:style w:type="character" w:customStyle="1" w:styleId="entity1">
    <w:name w:val="entity1"/>
    <w:basedOn w:val="DefaultParagraphFont"/>
    <w:rsid w:val="008E6F2D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8E6F2D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rsid w:val="008E6F2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8E6F2D"/>
  </w:style>
  <w:style w:type="character" w:styleId="Hyperlink">
    <w:name w:val="Hyperlink"/>
    <w:basedOn w:val="DefaultParagraphFont"/>
    <w:rsid w:val="008E6F2D"/>
    <w:rPr>
      <w:color w:val="0000FF"/>
      <w:u w:val="single"/>
    </w:rPr>
  </w:style>
  <w:style w:type="paragraph" w:styleId="Header">
    <w:name w:val="header"/>
    <w:basedOn w:val="Normal"/>
    <w:rsid w:val="008E6F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E6F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BF2"/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rsid w:val="00B45BF2"/>
    <w:rPr>
      <w:rFonts w:eastAsia="SimSun"/>
      <w:kern w:val="2"/>
      <w:lang w:eastAsia="zh-CN"/>
    </w:rPr>
  </w:style>
  <w:style w:type="paragraph" w:styleId="CommentText">
    <w:name w:val="annotation text"/>
    <w:basedOn w:val="Normal"/>
    <w:link w:val="CommentTextChar"/>
    <w:unhideWhenUsed/>
    <w:rsid w:val="00B45BF2"/>
    <w:pPr>
      <w:widowControl w:val="0"/>
      <w:jc w:val="both"/>
    </w:pPr>
    <w:rPr>
      <w:kern w:val="2"/>
      <w:sz w:val="20"/>
      <w:szCs w:val="20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45BF2"/>
    <w:rPr>
      <w:rFonts w:ascii="Tahoma" w:eastAsia="SimSun" w:hAnsi="Tahoma" w:cs="Tahoma"/>
      <w:kern w:val="2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unhideWhenUsed/>
    <w:rsid w:val="00B45BF2"/>
    <w:pPr>
      <w:widowControl w:val="0"/>
      <w:spacing w:line="240" w:lineRule="auto"/>
      <w:jc w:val="both"/>
    </w:pPr>
    <w:rPr>
      <w:rFonts w:ascii="Tahoma" w:hAnsi="Tahoma" w:cs="Tahoma"/>
      <w:kern w:val="2"/>
      <w:sz w:val="16"/>
      <w:szCs w:val="16"/>
      <w:lang w:val="en-US" w:eastAsia="zh-CN"/>
    </w:rPr>
  </w:style>
  <w:style w:type="table" w:styleId="TableGrid">
    <w:name w:val="Table Grid"/>
    <w:basedOn w:val="TableNormal"/>
    <w:rsid w:val="00E515FE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D26C17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D26C17"/>
    <w:pPr>
      <w:widowControl/>
      <w:jc w:val="left"/>
    </w:pPr>
    <w:rPr>
      <w:rFonts w:eastAsia="Times New Roman"/>
      <w:b/>
      <w:bCs/>
      <w:kern w:val="0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rsid w:val="00D26C17"/>
    <w:rPr>
      <w:rFonts w:eastAsia="SimSun"/>
      <w:b/>
      <w:bCs/>
      <w:kern w:val="2"/>
      <w:lang w:val="en-GB" w:eastAsia="zh-CN"/>
    </w:rPr>
  </w:style>
  <w:style w:type="paragraph" w:styleId="NoSpacing">
    <w:name w:val="No Spacing"/>
    <w:qFormat/>
    <w:rsid w:val="00996697"/>
    <w:pPr>
      <w:widowControl w:val="0"/>
      <w:jc w:val="both"/>
    </w:pPr>
    <w:rPr>
      <w:kern w:val="2"/>
      <w:sz w:val="21"/>
      <w:szCs w:val="24"/>
      <w:lang w:eastAsia="zh-CN"/>
    </w:rPr>
  </w:style>
  <w:style w:type="character" w:customStyle="1" w:styleId="A0">
    <w:name w:val="A0"/>
    <w:rsid w:val="003A38C1"/>
    <w:rPr>
      <w:color w:val="000000"/>
      <w:szCs w:val="20"/>
    </w:rPr>
  </w:style>
  <w:style w:type="character" w:customStyle="1" w:styleId="A1">
    <w:name w:val="A1"/>
    <w:rsid w:val="003A38C1"/>
    <w:rPr>
      <w:color w:val="000000"/>
      <w:sz w:val="10"/>
      <w:szCs w:val="10"/>
    </w:rPr>
  </w:style>
  <w:style w:type="character" w:customStyle="1" w:styleId="ti">
    <w:name w:val="ti"/>
    <w:basedOn w:val="DefaultParagraphFont"/>
    <w:rsid w:val="003A38C1"/>
  </w:style>
  <w:style w:type="character" w:customStyle="1" w:styleId="name">
    <w:name w:val="name"/>
    <w:basedOn w:val="DefaultParagraphFont"/>
    <w:rsid w:val="003A38C1"/>
  </w:style>
  <w:style w:type="character" w:styleId="HTMLCite">
    <w:name w:val="HTML Cite"/>
    <w:basedOn w:val="DefaultParagraphFont"/>
    <w:rsid w:val="003A38C1"/>
    <w:rPr>
      <w:i/>
      <w:iCs/>
    </w:rPr>
  </w:style>
  <w:style w:type="character" w:customStyle="1" w:styleId="slug-pub-date">
    <w:name w:val="slug-pub-date"/>
    <w:basedOn w:val="DefaultParagraphFont"/>
    <w:rsid w:val="003A38C1"/>
  </w:style>
  <w:style w:type="character" w:customStyle="1" w:styleId="slug-vol">
    <w:name w:val="slug-vol"/>
    <w:basedOn w:val="DefaultParagraphFont"/>
    <w:rsid w:val="003A38C1"/>
  </w:style>
  <w:style w:type="character" w:customStyle="1" w:styleId="slug-issue">
    <w:name w:val="slug-issue"/>
    <w:basedOn w:val="DefaultParagraphFont"/>
    <w:rsid w:val="003A38C1"/>
  </w:style>
  <w:style w:type="character" w:customStyle="1" w:styleId="slug-pages">
    <w:name w:val="slug-pages"/>
    <w:basedOn w:val="DefaultParagraphFont"/>
    <w:rsid w:val="003A38C1"/>
  </w:style>
  <w:style w:type="character" w:customStyle="1" w:styleId="citation-abbreviation">
    <w:name w:val="citation-abbreviation"/>
    <w:basedOn w:val="DefaultParagraphFont"/>
    <w:rsid w:val="003A38C1"/>
  </w:style>
  <w:style w:type="character" w:customStyle="1" w:styleId="citation-publication-date">
    <w:name w:val="citation-publication-date"/>
    <w:basedOn w:val="DefaultParagraphFont"/>
    <w:rsid w:val="003A38C1"/>
  </w:style>
  <w:style w:type="character" w:customStyle="1" w:styleId="citation-volume">
    <w:name w:val="citation-volume"/>
    <w:basedOn w:val="DefaultParagraphFont"/>
    <w:rsid w:val="003A38C1"/>
  </w:style>
  <w:style w:type="character" w:customStyle="1" w:styleId="citation-flpages">
    <w:name w:val="citation-flpages"/>
    <w:basedOn w:val="DefaultParagraphFont"/>
    <w:rsid w:val="003A38C1"/>
  </w:style>
  <w:style w:type="character" w:customStyle="1" w:styleId="Heading2Char">
    <w:name w:val="Heading 2 Char"/>
    <w:basedOn w:val="DefaultParagraphFont"/>
    <w:link w:val="Heading2"/>
    <w:rsid w:val="007841D2"/>
    <w:rPr>
      <w:rFonts w:ascii="Arial" w:hAnsi="Arial" w:cs="Arial"/>
      <w:b/>
      <w:bCs/>
      <w:sz w:val="22"/>
      <w:szCs w:val="28"/>
      <w:lang w:val="en-GB" w:eastAsia="en-US"/>
    </w:rPr>
  </w:style>
  <w:style w:type="character" w:customStyle="1" w:styleId="st">
    <w:name w:val="st"/>
    <w:basedOn w:val="DefaultParagraphFont"/>
    <w:rsid w:val="00AB7816"/>
  </w:style>
  <w:style w:type="character" w:styleId="Emphasis">
    <w:name w:val="Emphasis"/>
    <w:basedOn w:val="DefaultParagraphFont"/>
    <w:uiPriority w:val="20"/>
    <w:qFormat/>
    <w:rsid w:val="00AB7816"/>
    <w:rPr>
      <w:i/>
      <w:iCs/>
    </w:rPr>
  </w:style>
  <w:style w:type="character" w:customStyle="1" w:styleId="highlight">
    <w:name w:val="highlight"/>
    <w:basedOn w:val="DefaultParagraphFont"/>
    <w:rsid w:val="00AC5504"/>
  </w:style>
  <w:style w:type="character" w:customStyle="1" w:styleId="publicationsauthor">
    <w:name w:val="publications_author"/>
    <w:basedOn w:val="DefaultParagraphFont"/>
    <w:rsid w:val="000D1F7C"/>
  </w:style>
  <w:style w:type="character" w:styleId="PlaceholderText">
    <w:name w:val="Placeholder Text"/>
    <w:basedOn w:val="DefaultParagraphFont"/>
    <w:rsid w:val="003C1491"/>
    <w:rPr>
      <w:color w:val="808080"/>
    </w:rPr>
  </w:style>
  <w:style w:type="paragraph" w:styleId="ListParagraph">
    <w:name w:val="List Paragraph"/>
    <w:basedOn w:val="Normal"/>
    <w:rsid w:val="00714B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Balloon Text" w:uiPriority="99"/>
    <w:lsdException w:name="Medium Shading 1" w:qFormat="1"/>
    <w:lsdException w:name="Medium Shading 2" w:qFormat="1"/>
    <w:lsdException w:name="Medium List 1" w:qFormat="1"/>
    <w:lsdException w:name="Colorful List" w:qFormat="1"/>
    <w:lsdException w:name="Colorful Grid" w:qFormat="1"/>
    <w:lsdException w:name="Light Shading Accent 1" w:qFormat="1"/>
    <w:lsdException w:name="Dark List Accent 5" w:qFormat="1"/>
    <w:lsdException w:name="Colorful Shading Accent 5" w:qFormat="1"/>
    <w:lsdException w:name="Colorful List Accent 5" w:qFormat="1"/>
    <w:lsdException w:name="Colorful Grid Accent 5" w:qFormat="1"/>
    <w:lsdException w:name="Light Shading Accent 6" w:qFormat="1"/>
    <w:lsdException w:name="Light Grid Accent 6" w:semiHidden="1" w:unhideWhenUsed="1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729D"/>
    <w:pPr>
      <w:spacing w:line="48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8E6F2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E6F2D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8E6F2D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E6F2D"/>
    <w:pPr>
      <w:ind w:left="720"/>
    </w:pPr>
  </w:style>
  <w:style w:type="character" w:customStyle="1" w:styleId="entity1">
    <w:name w:val="entity1"/>
    <w:basedOn w:val="DefaultParagraphFont"/>
    <w:rsid w:val="008E6F2D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8E6F2D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rsid w:val="008E6F2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8E6F2D"/>
  </w:style>
  <w:style w:type="character" w:styleId="Hyperlink">
    <w:name w:val="Hyperlink"/>
    <w:basedOn w:val="DefaultParagraphFont"/>
    <w:rsid w:val="008E6F2D"/>
    <w:rPr>
      <w:color w:val="0000FF"/>
      <w:u w:val="single"/>
    </w:rPr>
  </w:style>
  <w:style w:type="paragraph" w:styleId="Header">
    <w:name w:val="header"/>
    <w:basedOn w:val="Normal"/>
    <w:rsid w:val="008E6F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E6F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BF2"/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rsid w:val="00B45BF2"/>
    <w:rPr>
      <w:rFonts w:eastAsia="SimSun"/>
      <w:kern w:val="2"/>
      <w:lang w:eastAsia="zh-CN"/>
    </w:rPr>
  </w:style>
  <w:style w:type="paragraph" w:styleId="CommentText">
    <w:name w:val="annotation text"/>
    <w:basedOn w:val="Normal"/>
    <w:link w:val="CommentTextChar"/>
    <w:unhideWhenUsed/>
    <w:rsid w:val="00B45BF2"/>
    <w:pPr>
      <w:widowControl w:val="0"/>
      <w:jc w:val="both"/>
    </w:pPr>
    <w:rPr>
      <w:kern w:val="2"/>
      <w:sz w:val="20"/>
      <w:szCs w:val="20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45BF2"/>
    <w:rPr>
      <w:rFonts w:ascii="Tahoma" w:eastAsia="SimSun" w:hAnsi="Tahoma" w:cs="Tahoma"/>
      <w:kern w:val="2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unhideWhenUsed/>
    <w:rsid w:val="00B45BF2"/>
    <w:pPr>
      <w:widowControl w:val="0"/>
      <w:spacing w:line="240" w:lineRule="auto"/>
      <w:jc w:val="both"/>
    </w:pPr>
    <w:rPr>
      <w:rFonts w:ascii="Tahoma" w:hAnsi="Tahoma" w:cs="Tahoma"/>
      <w:kern w:val="2"/>
      <w:sz w:val="16"/>
      <w:szCs w:val="16"/>
      <w:lang w:val="en-US" w:eastAsia="zh-CN"/>
    </w:rPr>
  </w:style>
  <w:style w:type="table" w:styleId="TableGrid">
    <w:name w:val="Table Grid"/>
    <w:basedOn w:val="TableNormal"/>
    <w:rsid w:val="00E515FE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D26C17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D26C17"/>
    <w:pPr>
      <w:widowControl/>
      <w:jc w:val="left"/>
    </w:pPr>
    <w:rPr>
      <w:rFonts w:eastAsia="Times New Roman"/>
      <w:b/>
      <w:bCs/>
      <w:kern w:val="0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rsid w:val="00D26C17"/>
    <w:rPr>
      <w:rFonts w:eastAsia="SimSun"/>
      <w:b/>
      <w:bCs/>
      <w:kern w:val="2"/>
      <w:lang w:val="en-GB" w:eastAsia="zh-CN"/>
    </w:rPr>
  </w:style>
  <w:style w:type="paragraph" w:styleId="NoSpacing">
    <w:name w:val="No Spacing"/>
    <w:qFormat/>
    <w:rsid w:val="00996697"/>
    <w:pPr>
      <w:widowControl w:val="0"/>
      <w:jc w:val="both"/>
    </w:pPr>
    <w:rPr>
      <w:kern w:val="2"/>
      <w:sz w:val="21"/>
      <w:szCs w:val="24"/>
      <w:lang w:eastAsia="zh-CN"/>
    </w:rPr>
  </w:style>
  <w:style w:type="character" w:customStyle="1" w:styleId="A0">
    <w:name w:val="A0"/>
    <w:rsid w:val="003A38C1"/>
    <w:rPr>
      <w:color w:val="000000"/>
      <w:szCs w:val="20"/>
    </w:rPr>
  </w:style>
  <w:style w:type="character" w:customStyle="1" w:styleId="A1">
    <w:name w:val="A1"/>
    <w:rsid w:val="003A38C1"/>
    <w:rPr>
      <w:color w:val="000000"/>
      <w:sz w:val="10"/>
      <w:szCs w:val="10"/>
    </w:rPr>
  </w:style>
  <w:style w:type="character" w:customStyle="1" w:styleId="ti">
    <w:name w:val="ti"/>
    <w:basedOn w:val="DefaultParagraphFont"/>
    <w:rsid w:val="003A38C1"/>
  </w:style>
  <w:style w:type="character" w:customStyle="1" w:styleId="name">
    <w:name w:val="name"/>
    <w:basedOn w:val="DefaultParagraphFont"/>
    <w:rsid w:val="003A38C1"/>
  </w:style>
  <w:style w:type="character" w:styleId="HTMLCite">
    <w:name w:val="HTML Cite"/>
    <w:basedOn w:val="DefaultParagraphFont"/>
    <w:rsid w:val="003A38C1"/>
    <w:rPr>
      <w:i/>
      <w:iCs/>
    </w:rPr>
  </w:style>
  <w:style w:type="character" w:customStyle="1" w:styleId="slug-pub-date">
    <w:name w:val="slug-pub-date"/>
    <w:basedOn w:val="DefaultParagraphFont"/>
    <w:rsid w:val="003A38C1"/>
  </w:style>
  <w:style w:type="character" w:customStyle="1" w:styleId="slug-vol">
    <w:name w:val="slug-vol"/>
    <w:basedOn w:val="DefaultParagraphFont"/>
    <w:rsid w:val="003A38C1"/>
  </w:style>
  <w:style w:type="character" w:customStyle="1" w:styleId="slug-issue">
    <w:name w:val="slug-issue"/>
    <w:basedOn w:val="DefaultParagraphFont"/>
    <w:rsid w:val="003A38C1"/>
  </w:style>
  <w:style w:type="character" w:customStyle="1" w:styleId="slug-pages">
    <w:name w:val="slug-pages"/>
    <w:basedOn w:val="DefaultParagraphFont"/>
    <w:rsid w:val="003A38C1"/>
  </w:style>
  <w:style w:type="character" w:customStyle="1" w:styleId="citation-abbreviation">
    <w:name w:val="citation-abbreviation"/>
    <w:basedOn w:val="DefaultParagraphFont"/>
    <w:rsid w:val="003A38C1"/>
  </w:style>
  <w:style w:type="character" w:customStyle="1" w:styleId="citation-publication-date">
    <w:name w:val="citation-publication-date"/>
    <w:basedOn w:val="DefaultParagraphFont"/>
    <w:rsid w:val="003A38C1"/>
  </w:style>
  <w:style w:type="character" w:customStyle="1" w:styleId="citation-volume">
    <w:name w:val="citation-volume"/>
    <w:basedOn w:val="DefaultParagraphFont"/>
    <w:rsid w:val="003A38C1"/>
  </w:style>
  <w:style w:type="character" w:customStyle="1" w:styleId="citation-flpages">
    <w:name w:val="citation-flpages"/>
    <w:basedOn w:val="DefaultParagraphFont"/>
    <w:rsid w:val="003A38C1"/>
  </w:style>
  <w:style w:type="character" w:customStyle="1" w:styleId="Heading2Char">
    <w:name w:val="Heading 2 Char"/>
    <w:basedOn w:val="DefaultParagraphFont"/>
    <w:link w:val="Heading2"/>
    <w:rsid w:val="007841D2"/>
    <w:rPr>
      <w:rFonts w:ascii="Arial" w:hAnsi="Arial" w:cs="Arial"/>
      <w:b/>
      <w:bCs/>
      <w:sz w:val="22"/>
      <w:szCs w:val="28"/>
      <w:lang w:val="en-GB" w:eastAsia="en-US"/>
    </w:rPr>
  </w:style>
  <w:style w:type="character" w:customStyle="1" w:styleId="st">
    <w:name w:val="st"/>
    <w:basedOn w:val="DefaultParagraphFont"/>
    <w:rsid w:val="00AB7816"/>
  </w:style>
  <w:style w:type="character" w:styleId="Emphasis">
    <w:name w:val="Emphasis"/>
    <w:basedOn w:val="DefaultParagraphFont"/>
    <w:uiPriority w:val="20"/>
    <w:qFormat/>
    <w:rsid w:val="00AB7816"/>
    <w:rPr>
      <w:i/>
      <w:iCs/>
    </w:rPr>
  </w:style>
  <w:style w:type="character" w:customStyle="1" w:styleId="highlight">
    <w:name w:val="highlight"/>
    <w:basedOn w:val="DefaultParagraphFont"/>
    <w:rsid w:val="00AC5504"/>
  </w:style>
  <w:style w:type="character" w:customStyle="1" w:styleId="publicationsauthor">
    <w:name w:val="publications_author"/>
    <w:basedOn w:val="DefaultParagraphFont"/>
    <w:rsid w:val="000D1F7C"/>
  </w:style>
  <w:style w:type="character" w:styleId="PlaceholderText">
    <w:name w:val="Placeholder Text"/>
    <w:basedOn w:val="DefaultParagraphFont"/>
    <w:rsid w:val="003C1491"/>
    <w:rPr>
      <w:color w:val="808080"/>
    </w:rPr>
  </w:style>
  <w:style w:type="paragraph" w:styleId="ListParagraph">
    <w:name w:val="List Paragraph"/>
    <w:basedOn w:val="Normal"/>
    <w:rsid w:val="00714B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sample article title</vt:lpstr>
    </vt:vector>
  </TitlesOfParts>
  <Company>Life Science Communications Ltd</Company>
  <LinksUpToDate>false</LinksUpToDate>
  <CharactersWithSpaces>3099</CharactersWithSpaces>
  <SharedDoc>false</SharedDoc>
  <HLinks>
    <vt:vector size="18" baseType="variant">
      <vt:variant>
        <vt:i4>4194314</vt:i4>
      </vt:variant>
      <vt:variant>
        <vt:i4>120</vt:i4>
      </vt:variant>
      <vt:variant>
        <vt:i4>0</vt:i4>
      </vt:variant>
      <vt:variant>
        <vt:i4>5</vt:i4>
      </vt:variant>
      <vt:variant>
        <vt:lpwstr>http://www.google.com/url?sa=t&amp;rct=j&amp;q=&amp;esrc=s&amp;source=web&amp;cd=2&amp;cad=rja&amp;ved=0CDYQFjAB&amp;url=http%3A%2F%2Fwww.illumina.com%2Fdocuments%2Fproducts%2Fappnotes%2Fappnote_dna_methylation_analysis_infinium.pdf&amp;ei=tqeBUbD8PMG4igL954HoCw&amp;usg=AFQjCNHKaaK-8guwzzjy7NAr73o_XiZ3Zw&amp;bvm=bv.45960087,d.cGE</vt:lpwstr>
      </vt:variant>
      <vt:variant>
        <vt:lpwstr/>
      </vt:variant>
      <vt:variant>
        <vt:i4>4194314</vt:i4>
      </vt:variant>
      <vt:variant>
        <vt:i4>115</vt:i4>
      </vt:variant>
      <vt:variant>
        <vt:i4>0</vt:i4>
      </vt:variant>
      <vt:variant>
        <vt:i4>5</vt:i4>
      </vt:variant>
      <vt:variant>
        <vt:lpwstr>http://www.google.com/url?sa=t&amp;rct=j&amp;q=&amp;esrc=s&amp;source=web&amp;cd=2&amp;cad=rja&amp;ved=0CDYQFjAB&amp;url=http%3A%2F%2Fwww.illumina.com%2Fdocuments%2Fproducts%2Fappnotes%2Fappnote_dna_methylation_analysis_infinium.pdf&amp;ei=tqeBUbD8PMG4igL954HoCw&amp;usg=AFQjCNHKaaK-8guwzzjy7NAr73o_XiZ3Zw&amp;bvm=bv.45960087,d.cGE</vt:lpwstr>
      </vt:variant>
      <vt:variant>
        <vt:lpwstr/>
      </vt:variant>
      <vt:variant>
        <vt:i4>7864408</vt:i4>
      </vt:variant>
      <vt:variant>
        <vt:i4>0</vt:i4>
      </vt:variant>
      <vt:variant>
        <vt:i4>0</vt:i4>
      </vt:variant>
      <vt:variant>
        <vt:i4>5</vt:i4>
      </vt:variant>
      <vt:variant>
        <vt:lpwstr>mailto:plaird@usc.edu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Kimberly Siegmund</dc:creator>
  <cp:lastModifiedBy>Kim Siegmund</cp:lastModifiedBy>
  <cp:revision>5</cp:revision>
  <cp:lastPrinted>2013-10-20T21:32:00Z</cp:lastPrinted>
  <dcterms:created xsi:type="dcterms:W3CDTF">2014-04-04T19:04:00Z</dcterms:created>
  <dcterms:modified xsi:type="dcterms:W3CDTF">2014-04-08T06:25:00Z</dcterms:modified>
</cp:coreProperties>
</file>