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oter2.xml" ContentType="application/vnd.openxmlformats-officedocument.wordprocessingml.footer+xml"/>
  <Default Extension="jpeg" ContentType="image/jpe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164" w:rsidRPr="009B00CB" w:rsidRDefault="00D70164" w:rsidP="00D70164">
      <w:pPr>
        <w:rPr>
          <w:rFonts w:asciiTheme="minorHAnsi" w:hAnsiTheme="minorHAnsi" w:cs="Arial"/>
        </w:rPr>
      </w:pPr>
      <w:bookmarkStart w:id="0" w:name="OLE_LINK1"/>
      <w:r w:rsidRPr="009B00CB">
        <w:rPr>
          <w:rFonts w:asciiTheme="minorHAnsi" w:hAnsiTheme="minorHAnsi" w:cs="Arial"/>
          <w:b/>
        </w:rPr>
        <w:t>Table S1</w:t>
      </w:r>
      <w:r w:rsidRPr="009B00CB">
        <w:rPr>
          <w:rFonts w:asciiTheme="minorHAnsi" w:hAnsiTheme="minorHAnsi" w:cs="Arial"/>
        </w:rPr>
        <w:t xml:space="preserve">. Expression values for albumin 1 genes in </w:t>
      </w:r>
      <w:r w:rsidRPr="009B00CB">
        <w:rPr>
          <w:rFonts w:asciiTheme="minorHAnsi" w:hAnsiTheme="minorHAnsi" w:cs="Arial"/>
          <w:i/>
          <w:iCs/>
        </w:rPr>
        <w:t xml:space="preserve">P. </w:t>
      </w:r>
      <w:proofErr w:type="spellStart"/>
      <w:r w:rsidRPr="009B00CB">
        <w:rPr>
          <w:rFonts w:asciiTheme="minorHAnsi" w:hAnsiTheme="minorHAnsi" w:cs="Arial"/>
          <w:i/>
          <w:iCs/>
        </w:rPr>
        <w:t>aegyptiaca</w:t>
      </w:r>
      <w:proofErr w:type="spellEnd"/>
      <w:r w:rsidRPr="009B00CB">
        <w:rPr>
          <w:rFonts w:asciiTheme="minorHAnsi" w:hAnsiTheme="minorHAnsi" w:cs="Arial"/>
        </w:rPr>
        <w:t xml:space="preserve"> at different developmental stages. Expression levels were measured by number of mapped </w:t>
      </w:r>
      <w:r w:rsidRPr="009B00CB">
        <w:rPr>
          <w:rFonts w:asciiTheme="minorHAnsi" w:hAnsiTheme="minorHAnsi" w:cs="Arial"/>
          <w:u w:val="single"/>
        </w:rPr>
        <w:t>R</w:t>
      </w:r>
      <w:r w:rsidRPr="009B00CB">
        <w:rPr>
          <w:rFonts w:asciiTheme="minorHAnsi" w:hAnsiTheme="minorHAnsi" w:cs="Arial"/>
        </w:rPr>
        <w:t xml:space="preserve">eads to this gene </w:t>
      </w:r>
      <w:r w:rsidRPr="009B00CB">
        <w:rPr>
          <w:rFonts w:asciiTheme="minorHAnsi" w:hAnsiTheme="minorHAnsi" w:cs="Arial"/>
          <w:u w:val="single"/>
        </w:rPr>
        <w:t>P</w:t>
      </w:r>
      <w:r w:rsidRPr="009B00CB">
        <w:rPr>
          <w:rFonts w:asciiTheme="minorHAnsi" w:hAnsiTheme="minorHAnsi" w:cs="Arial"/>
        </w:rPr>
        <w:t xml:space="preserve">er </w:t>
      </w:r>
      <w:proofErr w:type="spellStart"/>
      <w:r w:rsidRPr="009B00CB">
        <w:rPr>
          <w:rFonts w:asciiTheme="minorHAnsi" w:hAnsiTheme="minorHAnsi" w:cs="Arial"/>
          <w:u w:val="single"/>
        </w:rPr>
        <w:t>K</w:t>
      </w:r>
      <w:r w:rsidRPr="009B00CB">
        <w:rPr>
          <w:rFonts w:asciiTheme="minorHAnsi" w:hAnsiTheme="minorHAnsi" w:cs="Arial"/>
        </w:rPr>
        <w:t>ilobase</w:t>
      </w:r>
      <w:proofErr w:type="spellEnd"/>
      <w:r w:rsidRPr="009B00CB">
        <w:rPr>
          <w:rFonts w:asciiTheme="minorHAnsi" w:hAnsiTheme="minorHAnsi" w:cs="Arial"/>
        </w:rPr>
        <w:t xml:space="preserve"> of sequence length per </w:t>
      </w:r>
      <w:r w:rsidRPr="009B00CB">
        <w:rPr>
          <w:rFonts w:asciiTheme="minorHAnsi" w:hAnsiTheme="minorHAnsi" w:cs="Arial"/>
          <w:u w:val="single"/>
        </w:rPr>
        <w:t>M</w:t>
      </w:r>
      <w:r w:rsidRPr="009B00CB">
        <w:rPr>
          <w:rFonts w:asciiTheme="minorHAnsi" w:hAnsiTheme="minorHAnsi" w:cs="Arial"/>
        </w:rPr>
        <w:t xml:space="preserve">illion (M) library reads (RPKM) in </w:t>
      </w:r>
      <w:proofErr w:type="spellStart"/>
      <w:r w:rsidRPr="009B00CB">
        <w:rPr>
          <w:rFonts w:asciiTheme="minorHAnsi" w:hAnsiTheme="minorHAnsi" w:cs="Arial"/>
        </w:rPr>
        <w:t>Illumina</w:t>
      </w:r>
      <w:proofErr w:type="spellEnd"/>
      <w:r w:rsidRPr="009B00CB">
        <w:rPr>
          <w:rFonts w:asciiTheme="minorHAnsi" w:hAnsiTheme="minorHAnsi" w:cs="Arial"/>
        </w:rPr>
        <w:t xml:space="preserve"> sequence (G) libraries</w:t>
      </w:r>
      <w:r>
        <w:rPr>
          <w:rFonts w:asciiTheme="minorHAnsi" w:hAnsiTheme="minorHAnsi" w:cs="Arial"/>
        </w:rPr>
        <w:t xml:space="preserve"> (PPGP). </w:t>
      </w:r>
      <w:r w:rsidRPr="009B00CB">
        <w:rPr>
          <w:rFonts w:asciiTheme="minorHAnsi" w:hAnsiTheme="minorHAnsi" w:cs="Arial"/>
        </w:rPr>
        <w:t xml:space="preserve">Developmental stages described in </w:t>
      </w:r>
      <w:r w:rsidRPr="009B00CB">
        <w:rPr>
          <w:rFonts w:asciiTheme="minorHAnsi" w:hAnsiTheme="minorHAnsi" w:cs="Arial"/>
          <w:b/>
        </w:rPr>
        <w:t>Table S2</w:t>
      </w:r>
      <w:r w:rsidRPr="009B00CB">
        <w:rPr>
          <w:rFonts w:asciiTheme="minorHAnsi" w:hAnsiTheme="minorHAnsi" w:cs="Arial"/>
        </w:rPr>
        <w:t xml:space="preserve">.  </w:t>
      </w:r>
    </w:p>
    <w:p w:rsidR="00D70164" w:rsidRDefault="00D70164" w:rsidP="00D70164">
      <w:pPr>
        <w:rPr>
          <w:rFonts w:ascii="Times" w:hAnsi="Times" w:cs="Times"/>
        </w:rPr>
      </w:pPr>
    </w:p>
    <w:p w:rsidR="00D70164" w:rsidRPr="00DB31CF" w:rsidRDefault="00D70164" w:rsidP="00D70164">
      <w:pPr>
        <w:rPr>
          <w:rFonts w:ascii="Times" w:hAnsi="Times" w:cs="Times"/>
        </w:rPr>
      </w:pPr>
    </w:p>
    <w:tbl>
      <w:tblPr>
        <w:tblW w:w="1028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12"/>
        <w:gridCol w:w="949"/>
        <w:gridCol w:w="930"/>
        <w:gridCol w:w="984"/>
        <w:gridCol w:w="892"/>
        <w:gridCol w:w="984"/>
        <w:gridCol w:w="892"/>
        <w:gridCol w:w="1126"/>
        <w:gridCol w:w="1218"/>
      </w:tblGrid>
      <w:tr w:rsidR="00D70164" w:rsidRPr="00DB31CF">
        <w:tc>
          <w:tcPr>
            <w:tcW w:w="2312" w:type="dxa"/>
          </w:tcPr>
          <w:p w:rsidR="00D70164" w:rsidRPr="00DB31CF" w:rsidRDefault="00D70164" w:rsidP="0004731F">
            <w:pPr>
              <w:spacing w:line="480" w:lineRule="auto"/>
              <w:rPr>
                <w:rFonts w:ascii="Times" w:hAnsi="Times" w:cs="Times"/>
              </w:rPr>
            </w:pPr>
            <w:r w:rsidRPr="00DB31CF">
              <w:rPr>
                <w:rFonts w:ascii="Times" w:hAnsi="Times" w:cs="Times"/>
              </w:rPr>
              <w:t>Albumin I genes</w:t>
            </w:r>
          </w:p>
        </w:tc>
        <w:tc>
          <w:tcPr>
            <w:tcW w:w="949" w:type="dxa"/>
          </w:tcPr>
          <w:p w:rsidR="00D70164" w:rsidRPr="00DB31CF" w:rsidRDefault="00D70164" w:rsidP="0004731F">
            <w:pPr>
              <w:spacing w:line="480" w:lineRule="auto"/>
              <w:rPr>
                <w:rFonts w:ascii="Times" w:hAnsi="Times" w:cs="Times"/>
              </w:rPr>
            </w:pPr>
            <w:r w:rsidRPr="00DB31CF">
              <w:rPr>
                <w:rFonts w:ascii="Times" w:hAnsi="Times" w:cs="Times"/>
              </w:rPr>
              <w:t>0G</w:t>
            </w:r>
          </w:p>
        </w:tc>
        <w:tc>
          <w:tcPr>
            <w:tcW w:w="930" w:type="dxa"/>
          </w:tcPr>
          <w:p w:rsidR="00D70164" w:rsidRPr="00DB31CF" w:rsidRDefault="00D70164" w:rsidP="0004731F">
            <w:pPr>
              <w:spacing w:line="480" w:lineRule="auto"/>
              <w:rPr>
                <w:rFonts w:ascii="Times" w:hAnsi="Times" w:cs="Times"/>
              </w:rPr>
            </w:pPr>
            <w:r w:rsidRPr="00DB31CF">
              <w:rPr>
                <w:rFonts w:ascii="Times" w:hAnsi="Times" w:cs="Times"/>
              </w:rPr>
              <w:t>1G</w:t>
            </w:r>
          </w:p>
        </w:tc>
        <w:tc>
          <w:tcPr>
            <w:tcW w:w="984" w:type="dxa"/>
          </w:tcPr>
          <w:p w:rsidR="00D70164" w:rsidRPr="00DB31CF" w:rsidRDefault="00D70164" w:rsidP="0004731F">
            <w:pPr>
              <w:spacing w:line="480" w:lineRule="auto"/>
              <w:rPr>
                <w:rFonts w:ascii="Times" w:hAnsi="Times" w:cs="Times"/>
              </w:rPr>
            </w:pPr>
            <w:r w:rsidRPr="00DB31CF">
              <w:rPr>
                <w:rFonts w:ascii="Times" w:hAnsi="Times" w:cs="Times"/>
              </w:rPr>
              <w:t>2G</w:t>
            </w:r>
          </w:p>
        </w:tc>
        <w:tc>
          <w:tcPr>
            <w:tcW w:w="892" w:type="dxa"/>
          </w:tcPr>
          <w:p w:rsidR="00D70164" w:rsidRPr="00DB31CF" w:rsidRDefault="00D70164" w:rsidP="0004731F">
            <w:pPr>
              <w:spacing w:line="480" w:lineRule="auto"/>
              <w:rPr>
                <w:rFonts w:ascii="Times" w:hAnsi="Times" w:cs="Times"/>
              </w:rPr>
            </w:pPr>
            <w:r w:rsidRPr="00DB31CF">
              <w:rPr>
                <w:rFonts w:ascii="Times" w:hAnsi="Times" w:cs="Times"/>
              </w:rPr>
              <w:t>3G</w:t>
            </w:r>
          </w:p>
        </w:tc>
        <w:tc>
          <w:tcPr>
            <w:tcW w:w="984" w:type="dxa"/>
          </w:tcPr>
          <w:p w:rsidR="00D70164" w:rsidRPr="00DB31CF" w:rsidRDefault="00D70164" w:rsidP="0004731F">
            <w:pPr>
              <w:spacing w:line="480" w:lineRule="auto"/>
              <w:rPr>
                <w:rFonts w:ascii="Times" w:hAnsi="Times" w:cs="Times"/>
              </w:rPr>
            </w:pPr>
            <w:r w:rsidRPr="00DB31CF">
              <w:rPr>
                <w:rFonts w:ascii="Times" w:hAnsi="Times" w:cs="Times"/>
              </w:rPr>
              <w:t>41G</w:t>
            </w:r>
          </w:p>
        </w:tc>
        <w:tc>
          <w:tcPr>
            <w:tcW w:w="892" w:type="dxa"/>
          </w:tcPr>
          <w:p w:rsidR="00D70164" w:rsidRPr="00DB31CF" w:rsidRDefault="00D70164" w:rsidP="0004731F">
            <w:pPr>
              <w:spacing w:line="480" w:lineRule="auto"/>
              <w:rPr>
                <w:rFonts w:ascii="Times" w:hAnsi="Times" w:cs="Times"/>
              </w:rPr>
            </w:pPr>
            <w:r w:rsidRPr="00DB31CF">
              <w:rPr>
                <w:rFonts w:ascii="Times" w:hAnsi="Times" w:cs="Times"/>
              </w:rPr>
              <w:t>42G</w:t>
            </w:r>
          </w:p>
        </w:tc>
        <w:tc>
          <w:tcPr>
            <w:tcW w:w="1126" w:type="dxa"/>
          </w:tcPr>
          <w:p w:rsidR="00D70164" w:rsidRPr="00DB31CF" w:rsidRDefault="00D70164" w:rsidP="0004731F">
            <w:pPr>
              <w:spacing w:line="480" w:lineRule="auto"/>
              <w:rPr>
                <w:rFonts w:ascii="Times" w:hAnsi="Times" w:cs="Times"/>
              </w:rPr>
            </w:pPr>
            <w:r w:rsidRPr="00DB31CF">
              <w:rPr>
                <w:rFonts w:ascii="Times" w:hAnsi="Times" w:cs="Times"/>
              </w:rPr>
              <w:t>61G</w:t>
            </w:r>
          </w:p>
        </w:tc>
        <w:tc>
          <w:tcPr>
            <w:tcW w:w="1218" w:type="dxa"/>
          </w:tcPr>
          <w:p w:rsidR="00D70164" w:rsidRPr="00DB31CF" w:rsidRDefault="00D70164" w:rsidP="0004731F">
            <w:pPr>
              <w:spacing w:line="480" w:lineRule="auto"/>
              <w:rPr>
                <w:rFonts w:ascii="Times" w:hAnsi="Times" w:cs="Times"/>
              </w:rPr>
            </w:pPr>
            <w:r w:rsidRPr="00DB31CF">
              <w:rPr>
                <w:rFonts w:ascii="Times" w:hAnsi="Times" w:cs="Times"/>
              </w:rPr>
              <w:t>62G</w:t>
            </w:r>
          </w:p>
        </w:tc>
      </w:tr>
      <w:tr w:rsidR="00D70164" w:rsidRPr="00DB31CF">
        <w:tc>
          <w:tcPr>
            <w:tcW w:w="2312" w:type="dxa"/>
          </w:tcPr>
          <w:p w:rsidR="00D70164" w:rsidRPr="00DB31CF" w:rsidRDefault="00D70164" w:rsidP="0004731F">
            <w:pPr>
              <w:spacing w:line="480" w:lineRule="auto"/>
              <w:rPr>
                <w:rFonts w:ascii="Times" w:hAnsi="Times" w:cs="Times"/>
              </w:rPr>
            </w:pPr>
            <w:r>
              <w:rPr>
                <w:rFonts w:ascii="Times" w:hAnsi="Times" w:cs="Times"/>
                <w:i/>
                <w:iCs/>
              </w:rPr>
              <w:t>Albumin1-1</w:t>
            </w:r>
          </w:p>
        </w:tc>
        <w:tc>
          <w:tcPr>
            <w:tcW w:w="949" w:type="dxa"/>
          </w:tcPr>
          <w:p w:rsidR="00D70164" w:rsidRPr="00DB31CF" w:rsidRDefault="00D70164" w:rsidP="0004731F">
            <w:pPr>
              <w:spacing w:line="480" w:lineRule="auto"/>
              <w:rPr>
                <w:rFonts w:ascii="Times" w:hAnsi="Times" w:cs="Times"/>
              </w:rPr>
            </w:pPr>
            <w:r w:rsidRPr="00DB31CF">
              <w:rPr>
                <w:rFonts w:ascii="Times" w:hAnsi="Times" w:cs="Times"/>
              </w:rPr>
              <w:t>96.5</w:t>
            </w:r>
          </w:p>
        </w:tc>
        <w:tc>
          <w:tcPr>
            <w:tcW w:w="930" w:type="dxa"/>
          </w:tcPr>
          <w:p w:rsidR="00D70164" w:rsidRPr="00DB31CF" w:rsidRDefault="00D70164" w:rsidP="0004731F">
            <w:pPr>
              <w:spacing w:line="480" w:lineRule="auto"/>
              <w:rPr>
                <w:rFonts w:ascii="Times" w:hAnsi="Times" w:cs="Times"/>
              </w:rPr>
            </w:pPr>
            <w:r w:rsidRPr="00DB31CF">
              <w:rPr>
                <w:rFonts w:ascii="Times" w:hAnsi="Times" w:cs="Times"/>
              </w:rPr>
              <w:t>71</w:t>
            </w:r>
          </w:p>
        </w:tc>
        <w:tc>
          <w:tcPr>
            <w:tcW w:w="984" w:type="dxa"/>
          </w:tcPr>
          <w:p w:rsidR="00D70164" w:rsidRPr="00DB31CF" w:rsidRDefault="00D70164" w:rsidP="0004731F">
            <w:pPr>
              <w:spacing w:line="480" w:lineRule="auto"/>
              <w:rPr>
                <w:rFonts w:ascii="Times" w:hAnsi="Times" w:cs="Times"/>
              </w:rPr>
            </w:pPr>
            <w:r w:rsidRPr="00DB31CF">
              <w:rPr>
                <w:rFonts w:ascii="Times" w:hAnsi="Times" w:cs="Times"/>
              </w:rPr>
              <w:t>186.2</w:t>
            </w:r>
          </w:p>
        </w:tc>
        <w:tc>
          <w:tcPr>
            <w:tcW w:w="892" w:type="dxa"/>
          </w:tcPr>
          <w:p w:rsidR="00D70164" w:rsidRPr="00DB31CF" w:rsidRDefault="00D70164" w:rsidP="0004731F">
            <w:pPr>
              <w:spacing w:line="480" w:lineRule="auto"/>
              <w:rPr>
                <w:rFonts w:ascii="Times" w:hAnsi="Times" w:cs="Times"/>
              </w:rPr>
            </w:pPr>
            <w:r w:rsidRPr="00DB31CF">
              <w:rPr>
                <w:rFonts w:ascii="Times" w:hAnsi="Times" w:cs="Times"/>
              </w:rPr>
              <w:t>22.6</w:t>
            </w:r>
          </w:p>
        </w:tc>
        <w:tc>
          <w:tcPr>
            <w:tcW w:w="984" w:type="dxa"/>
          </w:tcPr>
          <w:p w:rsidR="00D70164" w:rsidRPr="00DB31CF" w:rsidRDefault="00D70164" w:rsidP="0004731F">
            <w:pPr>
              <w:spacing w:line="480" w:lineRule="auto"/>
              <w:rPr>
                <w:rFonts w:ascii="Times" w:hAnsi="Times" w:cs="Times"/>
              </w:rPr>
            </w:pPr>
            <w:r w:rsidRPr="00DB31CF">
              <w:rPr>
                <w:rFonts w:ascii="Times" w:hAnsi="Times" w:cs="Times"/>
              </w:rPr>
              <w:t>78</w:t>
            </w:r>
          </w:p>
        </w:tc>
        <w:tc>
          <w:tcPr>
            <w:tcW w:w="892" w:type="dxa"/>
          </w:tcPr>
          <w:p w:rsidR="00D70164" w:rsidRPr="00DB31CF" w:rsidRDefault="00D70164" w:rsidP="0004731F">
            <w:pPr>
              <w:spacing w:line="480" w:lineRule="auto"/>
              <w:rPr>
                <w:rFonts w:ascii="Times" w:hAnsi="Times" w:cs="Times"/>
              </w:rPr>
            </w:pPr>
            <w:r w:rsidRPr="00DB31CF">
              <w:rPr>
                <w:rFonts w:ascii="Times" w:hAnsi="Times" w:cs="Times"/>
              </w:rPr>
              <w:t>29</w:t>
            </w:r>
          </w:p>
        </w:tc>
        <w:tc>
          <w:tcPr>
            <w:tcW w:w="1126" w:type="dxa"/>
          </w:tcPr>
          <w:p w:rsidR="00D70164" w:rsidRPr="00DB31CF" w:rsidRDefault="00D70164" w:rsidP="0004731F">
            <w:pPr>
              <w:spacing w:line="480" w:lineRule="auto"/>
              <w:rPr>
                <w:rFonts w:ascii="Times" w:hAnsi="Times" w:cs="Times"/>
              </w:rPr>
            </w:pPr>
            <w:r w:rsidRPr="00DB31CF">
              <w:rPr>
                <w:rFonts w:ascii="Times" w:hAnsi="Times" w:cs="Times"/>
              </w:rPr>
              <w:t>414</w:t>
            </w:r>
          </w:p>
        </w:tc>
        <w:tc>
          <w:tcPr>
            <w:tcW w:w="1218" w:type="dxa"/>
          </w:tcPr>
          <w:p w:rsidR="00D70164" w:rsidRPr="00DB31CF" w:rsidRDefault="00D70164" w:rsidP="0004731F">
            <w:pPr>
              <w:spacing w:line="480" w:lineRule="auto"/>
              <w:rPr>
                <w:rFonts w:ascii="Times" w:hAnsi="Times" w:cs="Times"/>
              </w:rPr>
            </w:pPr>
            <w:r w:rsidRPr="00DB31CF">
              <w:rPr>
                <w:rFonts w:ascii="Times" w:hAnsi="Times" w:cs="Times"/>
              </w:rPr>
              <w:t>9402.3</w:t>
            </w:r>
          </w:p>
        </w:tc>
      </w:tr>
      <w:tr w:rsidR="00D70164" w:rsidRPr="00DB31CF">
        <w:tc>
          <w:tcPr>
            <w:tcW w:w="2312" w:type="dxa"/>
          </w:tcPr>
          <w:p w:rsidR="00D70164" w:rsidRPr="003F20BA" w:rsidRDefault="00D70164" w:rsidP="0004731F">
            <w:pPr>
              <w:spacing w:line="480" w:lineRule="auto"/>
              <w:rPr>
                <w:rFonts w:ascii="Times" w:hAnsi="Times" w:cs="Times"/>
                <w:i/>
              </w:rPr>
            </w:pPr>
            <w:r w:rsidRPr="003F20BA">
              <w:rPr>
                <w:rFonts w:ascii="Times" w:hAnsi="Times" w:cs="Times"/>
                <w:i/>
              </w:rPr>
              <w:t>Albumin1-2</w:t>
            </w:r>
          </w:p>
        </w:tc>
        <w:tc>
          <w:tcPr>
            <w:tcW w:w="949" w:type="dxa"/>
          </w:tcPr>
          <w:p w:rsidR="00D70164" w:rsidRPr="00DB31CF" w:rsidRDefault="00D70164" w:rsidP="0004731F">
            <w:pPr>
              <w:spacing w:line="480" w:lineRule="auto"/>
              <w:rPr>
                <w:rFonts w:ascii="Times" w:hAnsi="Times" w:cs="Times"/>
              </w:rPr>
            </w:pPr>
            <w:r w:rsidRPr="00DB31CF">
              <w:rPr>
                <w:rFonts w:ascii="Times" w:hAnsi="Times" w:cs="Times"/>
              </w:rPr>
              <w:t>186.3</w:t>
            </w:r>
          </w:p>
        </w:tc>
        <w:tc>
          <w:tcPr>
            <w:tcW w:w="930" w:type="dxa"/>
          </w:tcPr>
          <w:p w:rsidR="00D70164" w:rsidRPr="00DB31CF" w:rsidRDefault="00D70164" w:rsidP="0004731F">
            <w:pPr>
              <w:spacing w:line="480" w:lineRule="auto"/>
              <w:rPr>
                <w:rFonts w:ascii="Times" w:hAnsi="Times" w:cs="Times"/>
              </w:rPr>
            </w:pPr>
            <w:r w:rsidRPr="00DB31CF">
              <w:rPr>
                <w:rFonts w:ascii="Times" w:hAnsi="Times" w:cs="Times"/>
              </w:rPr>
              <w:t>237.1</w:t>
            </w:r>
          </w:p>
        </w:tc>
        <w:tc>
          <w:tcPr>
            <w:tcW w:w="984" w:type="dxa"/>
          </w:tcPr>
          <w:p w:rsidR="00D70164" w:rsidRPr="00DB31CF" w:rsidRDefault="00D70164" w:rsidP="0004731F">
            <w:pPr>
              <w:spacing w:line="480" w:lineRule="auto"/>
              <w:rPr>
                <w:rFonts w:ascii="Times" w:hAnsi="Times" w:cs="Times"/>
              </w:rPr>
            </w:pPr>
            <w:r w:rsidRPr="00DB31CF">
              <w:rPr>
                <w:rFonts w:ascii="Times" w:hAnsi="Times" w:cs="Times"/>
              </w:rPr>
              <w:t>368.4</w:t>
            </w:r>
          </w:p>
        </w:tc>
        <w:tc>
          <w:tcPr>
            <w:tcW w:w="892" w:type="dxa"/>
          </w:tcPr>
          <w:p w:rsidR="00D70164" w:rsidRPr="00DB31CF" w:rsidRDefault="00D70164" w:rsidP="0004731F">
            <w:pPr>
              <w:spacing w:line="480" w:lineRule="auto"/>
              <w:rPr>
                <w:rFonts w:ascii="Times" w:hAnsi="Times" w:cs="Times"/>
              </w:rPr>
            </w:pPr>
            <w:r w:rsidRPr="00DB31CF">
              <w:rPr>
                <w:rFonts w:ascii="Times" w:hAnsi="Times" w:cs="Times"/>
              </w:rPr>
              <w:t>6.5</w:t>
            </w:r>
          </w:p>
        </w:tc>
        <w:tc>
          <w:tcPr>
            <w:tcW w:w="984" w:type="dxa"/>
          </w:tcPr>
          <w:p w:rsidR="00D70164" w:rsidRPr="00DB31CF" w:rsidRDefault="00D70164" w:rsidP="0004731F">
            <w:pPr>
              <w:spacing w:line="480" w:lineRule="auto"/>
              <w:rPr>
                <w:rFonts w:ascii="Times" w:hAnsi="Times" w:cs="Times"/>
              </w:rPr>
            </w:pPr>
            <w:r w:rsidRPr="00DB31CF">
              <w:rPr>
                <w:rFonts w:ascii="Times" w:hAnsi="Times" w:cs="Times"/>
              </w:rPr>
              <w:t>169.5</w:t>
            </w:r>
          </w:p>
        </w:tc>
        <w:tc>
          <w:tcPr>
            <w:tcW w:w="892" w:type="dxa"/>
          </w:tcPr>
          <w:p w:rsidR="00D70164" w:rsidRPr="00DB31CF" w:rsidRDefault="00D70164" w:rsidP="0004731F">
            <w:pPr>
              <w:spacing w:line="480" w:lineRule="auto"/>
              <w:rPr>
                <w:rFonts w:ascii="Times" w:hAnsi="Times" w:cs="Times"/>
              </w:rPr>
            </w:pPr>
            <w:r w:rsidRPr="00DB31CF">
              <w:rPr>
                <w:rFonts w:ascii="Times" w:hAnsi="Times" w:cs="Times"/>
              </w:rPr>
              <w:t>40.9</w:t>
            </w:r>
          </w:p>
        </w:tc>
        <w:tc>
          <w:tcPr>
            <w:tcW w:w="1126" w:type="dxa"/>
          </w:tcPr>
          <w:p w:rsidR="00D70164" w:rsidRPr="00DB31CF" w:rsidRDefault="00D70164" w:rsidP="0004731F">
            <w:pPr>
              <w:spacing w:line="480" w:lineRule="auto"/>
              <w:rPr>
                <w:rFonts w:ascii="Times" w:hAnsi="Times" w:cs="Times"/>
              </w:rPr>
            </w:pPr>
            <w:r w:rsidRPr="00DB31CF">
              <w:rPr>
                <w:rFonts w:ascii="Times" w:hAnsi="Times" w:cs="Times"/>
              </w:rPr>
              <w:t>2826.5</w:t>
            </w:r>
          </w:p>
        </w:tc>
        <w:tc>
          <w:tcPr>
            <w:tcW w:w="1218" w:type="dxa"/>
          </w:tcPr>
          <w:p w:rsidR="00D70164" w:rsidRPr="00DB31CF" w:rsidRDefault="00D70164" w:rsidP="0004731F">
            <w:pPr>
              <w:spacing w:line="480" w:lineRule="auto"/>
              <w:rPr>
                <w:rFonts w:ascii="Times" w:hAnsi="Times" w:cs="Times"/>
              </w:rPr>
            </w:pPr>
            <w:r w:rsidRPr="00DB31CF">
              <w:rPr>
                <w:rFonts w:ascii="Times" w:hAnsi="Times" w:cs="Times"/>
              </w:rPr>
              <w:t>23162.7</w:t>
            </w:r>
          </w:p>
        </w:tc>
      </w:tr>
      <w:tr w:rsidR="00D70164" w:rsidRPr="00DB31CF">
        <w:tc>
          <w:tcPr>
            <w:tcW w:w="2312" w:type="dxa"/>
          </w:tcPr>
          <w:p w:rsidR="00D70164" w:rsidRPr="00DB31CF" w:rsidRDefault="00D70164" w:rsidP="0004731F">
            <w:pPr>
              <w:spacing w:line="480" w:lineRule="auto"/>
              <w:rPr>
                <w:rFonts w:ascii="Times" w:hAnsi="Times" w:cs="Times"/>
              </w:rPr>
            </w:pPr>
            <w:r w:rsidRPr="00DB31CF">
              <w:rPr>
                <w:rFonts w:ascii="Times" w:hAnsi="Times" w:cs="Times"/>
              </w:rPr>
              <w:t>Total reads used in mapping (M)</w:t>
            </w:r>
          </w:p>
        </w:tc>
        <w:tc>
          <w:tcPr>
            <w:tcW w:w="949" w:type="dxa"/>
          </w:tcPr>
          <w:p w:rsidR="00D70164" w:rsidRPr="00DB31CF" w:rsidRDefault="00D70164" w:rsidP="0004731F">
            <w:pPr>
              <w:spacing w:line="480" w:lineRule="auto"/>
              <w:rPr>
                <w:rFonts w:ascii="Times" w:hAnsi="Times" w:cs="Times"/>
              </w:rPr>
            </w:pPr>
            <w:r w:rsidRPr="00DB31CF">
              <w:rPr>
                <w:rFonts w:ascii="Times" w:hAnsi="Times" w:cs="Times"/>
              </w:rPr>
              <w:t>15.6</w:t>
            </w:r>
          </w:p>
        </w:tc>
        <w:tc>
          <w:tcPr>
            <w:tcW w:w="930" w:type="dxa"/>
          </w:tcPr>
          <w:p w:rsidR="00D70164" w:rsidRPr="00DB31CF" w:rsidRDefault="00D70164" w:rsidP="0004731F">
            <w:pPr>
              <w:spacing w:line="480" w:lineRule="auto"/>
              <w:rPr>
                <w:rFonts w:ascii="Times" w:hAnsi="Times" w:cs="Times"/>
              </w:rPr>
            </w:pPr>
            <w:r w:rsidRPr="00DB31CF">
              <w:rPr>
                <w:rFonts w:ascii="Times" w:hAnsi="Times" w:cs="Times"/>
              </w:rPr>
              <w:t>26</w:t>
            </w:r>
          </w:p>
        </w:tc>
        <w:tc>
          <w:tcPr>
            <w:tcW w:w="984" w:type="dxa"/>
          </w:tcPr>
          <w:p w:rsidR="00D70164" w:rsidRPr="00DB31CF" w:rsidRDefault="00D70164" w:rsidP="0004731F">
            <w:pPr>
              <w:spacing w:line="480" w:lineRule="auto"/>
              <w:rPr>
                <w:rFonts w:ascii="Times" w:hAnsi="Times" w:cs="Times"/>
              </w:rPr>
            </w:pPr>
            <w:r w:rsidRPr="00DB31CF">
              <w:rPr>
                <w:rFonts w:ascii="Times" w:hAnsi="Times" w:cs="Times"/>
              </w:rPr>
              <w:t>25.9</w:t>
            </w:r>
          </w:p>
        </w:tc>
        <w:tc>
          <w:tcPr>
            <w:tcW w:w="892" w:type="dxa"/>
          </w:tcPr>
          <w:p w:rsidR="00D70164" w:rsidRPr="00DB31CF" w:rsidRDefault="00D70164" w:rsidP="0004731F">
            <w:pPr>
              <w:spacing w:line="480" w:lineRule="auto"/>
              <w:rPr>
                <w:rFonts w:ascii="Times" w:hAnsi="Times" w:cs="Times"/>
              </w:rPr>
            </w:pPr>
            <w:r w:rsidRPr="00DB31CF">
              <w:rPr>
                <w:rFonts w:ascii="Times" w:hAnsi="Times" w:cs="Times"/>
              </w:rPr>
              <w:t>18.2</w:t>
            </w:r>
          </w:p>
        </w:tc>
        <w:tc>
          <w:tcPr>
            <w:tcW w:w="984" w:type="dxa"/>
          </w:tcPr>
          <w:p w:rsidR="00D70164" w:rsidRPr="00DB31CF" w:rsidRDefault="00D70164" w:rsidP="0004731F">
            <w:pPr>
              <w:spacing w:line="480" w:lineRule="auto"/>
              <w:rPr>
                <w:rFonts w:ascii="Times" w:hAnsi="Times" w:cs="Times"/>
              </w:rPr>
            </w:pPr>
            <w:r w:rsidRPr="00DB31CF">
              <w:rPr>
                <w:rFonts w:ascii="Times" w:hAnsi="Times" w:cs="Times"/>
              </w:rPr>
              <w:t>27.9</w:t>
            </w:r>
          </w:p>
        </w:tc>
        <w:tc>
          <w:tcPr>
            <w:tcW w:w="892" w:type="dxa"/>
          </w:tcPr>
          <w:p w:rsidR="00D70164" w:rsidRPr="00DB31CF" w:rsidRDefault="00D70164" w:rsidP="0004731F">
            <w:pPr>
              <w:spacing w:line="480" w:lineRule="auto"/>
              <w:rPr>
                <w:rFonts w:ascii="Times" w:hAnsi="Times" w:cs="Times"/>
              </w:rPr>
            </w:pPr>
            <w:r w:rsidRPr="00DB31CF">
              <w:rPr>
                <w:rFonts w:ascii="Times" w:hAnsi="Times" w:cs="Times"/>
              </w:rPr>
              <w:t>20.7</w:t>
            </w:r>
          </w:p>
        </w:tc>
        <w:tc>
          <w:tcPr>
            <w:tcW w:w="1126" w:type="dxa"/>
          </w:tcPr>
          <w:p w:rsidR="00D70164" w:rsidRPr="00DB31CF" w:rsidRDefault="00D70164" w:rsidP="0004731F">
            <w:pPr>
              <w:spacing w:line="480" w:lineRule="auto"/>
              <w:rPr>
                <w:rFonts w:ascii="Times" w:hAnsi="Times" w:cs="Times"/>
              </w:rPr>
            </w:pPr>
            <w:r w:rsidRPr="00DB31CF">
              <w:rPr>
                <w:rFonts w:ascii="Times" w:hAnsi="Times" w:cs="Times"/>
              </w:rPr>
              <w:t>15.8</w:t>
            </w:r>
          </w:p>
        </w:tc>
        <w:tc>
          <w:tcPr>
            <w:tcW w:w="1218" w:type="dxa"/>
          </w:tcPr>
          <w:p w:rsidR="00D70164" w:rsidRPr="00DB31CF" w:rsidRDefault="00D70164" w:rsidP="0004731F">
            <w:pPr>
              <w:spacing w:line="480" w:lineRule="auto"/>
              <w:rPr>
                <w:rFonts w:ascii="Times" w:hAnsi="Times" w:cs="Times"/>
              </w:rPr>
            </w:pPr>
            <w:r w:rsidRPr="00DB31CF">
              <w:rPr>
                <w:rFonts w:ascii="Times" w:hAnsi="Times" w:cs="Times"/>
              </w:rPr>
              <w:t>16.2</w:t>
            </w:r>
          </w:p>
        </w:tc>
      </w:tr>
      <w:bookmarkEnd w:id="0"/>
    </w:tbl>
    <w:p w:rsidR="00D70164" w:rsidRPr="00DB31CF" w:rsidRDefault="00D70164" w:rsidP="00D70164">
      <w:pPr>
        <w:spacing w:line="480" w:lineRule="auto"/>
        <w:rPr>
          <w:rFonts w:ascii="Times" w:hAnsi="Times" w:cs="Times"/>
        </w:rPr>
      </w:pPr>
    </w:p>
    <w:p w:rsidR="00D70164" w:rsidRPr="00DB31CF" w:rsidRDefault="00D70164" w:rsidP="00D70164">
      <w:pPr>
        <w:spacing w:line="480" w:lineRule="auto"/>
        <w:jc w:val="both"/>
        <w:rPr>
          <w:rFonts w:ascii="Times" w:hAnsi="Times" w:cs="Times"/>
        </w:rPr>
      </w:pPr>
    </w:p>
    <w:p w:rsidR="00D70164" w:rsidRDefault="00D70164" w:rsidP="00D70164">
      <w:pPr>
        <w:spacing w:line="480" w:lineRule="auto"/>
        <w:rPr>
          <w:rFonts w:ascii="Times" w:hAnsi="Times" w:cs="Times"/>
          <w:b/>
          <w:bCs/>
        </w:rPr>
      </w:pPr>
    </w:p>
    <w:p w:rsidR="009E46A2" w:rsidRPr="00D70164" w:rsidRDefault="00B459D1" w:rsidP="00D70164"/>
    <w:sectPr w:rsidR="009E46A2" w:rsidRPr="00D70164" w:rsidSect="00F77765">
      <w:headerReference w:type="default" r:id="rId5"/>
      <w:footerReference w:type="even" r:id="rId6"/>
      <w:footerReference w:type="default" r:id="rId7"/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59"/>
    <w:family w:val="auto"/>
    <w:pitch w:val="variable"/>
    <w:sig w:usb0="00000201" w:usb1="00000000" w:usb2="00000000" w:usb3="00000000" w:csb0="00000004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MS ??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59"/>
    <w:family w:val="auto"/>
    <w:pitch w:val="variable"/>
    <w:sig w:usb0="00000201" w:usb1="00000000" w:usb2="00000000" w:usb3="00000000" w:csb0="00000004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0A6" w:rsidRDefault="005D619C" w:rsidP="0004731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6136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200A6" w:rsidRDefault="00B459D1">
    <w:pPr>
      <w:pStyle w:val="Footer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0A6" w:rsidRDefault="005D619C" w:rsidP="0004731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6136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459D1">
      <w:rPr>
        <w:rStyle w:val="PageNumber"/>
        <w:noProof/>
      </w:rPr>
      <w:t>1</w:t>
    </w:r>
    <w:r>
      <w:rPr>
        <w:rStyle w:val="PageNumber"/>
      </w:rPr>
      <w:fldChar w:fldCharType="end"/>
    </w:r>
  </w:p>
  <w:p w:rsidR="00D200A6" w:rsidRDefault="00B459D1">
    <w:pPr>
      <w:pStyle w:val="Footer"/>
    </w:pPr>
  </w:p>
</w:ftr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0A6" w:rsidRDefault="00061369">
    <w:pPr>
      <w:pStyle w:val="Header"/>
    </w:pPr>
    <w:r>
      <w:t>Zhang et al., HGT of albumin 1 in parasitic plants</w:t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F8272F0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3CD75E6"/>
    <w:multiLevelType w:val="hybridMultilevel"/>
    <w:tmpl w:val="753872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4903EA6"/>
    <w:multiLevelType w:val="hybridMultilevel"/>
    <w:tmpl w:val="63949350"/>
    <w:lvl w:ilvl="0" w:tplc="54B0437C">
      <w:numFmt w:val="bullet"/>
      <w:lvlText w:val="-"/>
      <w:lvlJc w:val="left"/>
      <w:pPr>
        <w:ind w:left="108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03911C4"/>
    <w:multiLevelType w:val="hybridMultilevel"/>
    <w:tmpl w:val="95BA6D34"/>
    <w:lvl w:ilvl="0" w:tplc="8EDAC622">
      <w:start w:val="4"/>
      <w:numFmt w:val="bullet"/>
      <w:lvlText w:val="-"/>
      <w:lvlJc w:val="left"/>
      <w:pPr>
        <w:ind w:left="180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59961B0E"/>
    <w:multiLevelType w:val="hybridMultilevel"/>
    <w:tmpl w:val="71F2D6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404C33"/>
    <w:multiLevelType w:val="multilevel"/>
    <w:tmpl w:val="FC96D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061369"/>
    <w:rsid w:val="00061369"/>
    <w:rsid w:val="00471915"/>
    <w:rsid w:val="005D619C"/>
    <w:rsid w:val="00A11512"/>
    <w:rsid w:val="00B459D1"/>
    <w:rsid w:val="00CB7482"/>
    <w:rsid w:val="00D50FD0"/>
    <w:rsid w:val="00D70164"/>
    <w:rsid w:val="00DB349D"/>
    <w:rsid w:val="00FA4666"/>
  </w:rsids>
  <m:mathPr>
    <m:mathFont m:val="Arial Black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No List" w:uiPriority="0"/>
    <w:lsdException w:name="Table Grid" w:semiHidden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369"/>
    <w:rPr>
      <w:rFonts w:ascii="Cambria" w:eastAsia="MS ??" w:hAnsi="Cambria" w:cs="Cambria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uiPriority w:val="99"/>
    <w:rsid w:val="00061369"/>
    <w:rPr>
      <w:rFonts w:cs="Times New Roman"/>
      <w:color w:val="0000FF"/>
      <w:u w:val="single"/>
    </w:rPr>
  </w:style>
  <w:style w:type="character" w:styleId="CommentReference">
    <w:name w:val="annotation reference"/>
    <w:uiPriority w:val="99"/>
    <w:rsid w:val="00061369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rsid w:val="00061369"/>
  </w:style>
  <w:style w:type="character" w:customStyle="1" w:styleId="CommentTextChar">
    <w:name w:val="Comment Text Char"/>
    <w:basedOn w:val="DefaultParagraphFont"/>
    <w:link w:val="CommentText"/>
    <w:uiPriority w:val="99"/>
    <w:rsid w:val="00061369"/>
    <w:rPr>
      <w:rFonts w:ascii="Cambria" w:eastAsia="MS ??" w:hAnsi="Cambria" w:cs="Cambria"/>
    </w:rPr>
  </w:style>
  <w:style w:type="paragraph" w:styleId="BalloonText">
    <w:name w:val="Balloon Text"/>
    <w:basedOn w:val="Normal"/>
    <w:link w:val="BalloonTextChar"/>
    <w:uiPriority w:val="99"/>
    <w:rsid w:val="0006136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61369"/>
    <w:rPr>
      <w:rFonts w:ascii="Lucida Grande" w:eastAsia="MS ??" w:hAnsi="Lucida Grande" w:cs="Lucida Grande"/>
      <w:sz w:val="18"/>
      <w:szCs w:val="18"/>
    </w:rPr>
  </w:style>
  <w:style w:type="table" w:styleId="TableGrid">
    <w:name w:val="Table Grid"/>
    <w:basedOn w:val="TableNormal"/>
    <w:uiPriority w:val="99"/>
    <w:rsid w:val="00061369"/>
    <w:rPr>
      <w:rFonts w:ascii="Cambria" w:eastAsia="MS ??" w:hAnsi="Cambria" w:cs="Cambr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uiPriority w:val="99"/>
    <w:qFormat/>
    <w:rsid w:val="00061369"/>
    <w:rPr>
      <w:rFonts w:cs="Times New Roman"/>
      <w:i/>
      <w:iCs/>
    </w:rPr>
  </w:style>
  <w:style w:type="paragraph" w:styleId="Footer">
    <w:name w:val="footer"/>
    <w:basedOn w:val="Normal"/>
    <w:link w:val="FooterChar"/>
    <w:uiPriority w:val="99"/>
    <w:rsid w:val="0006136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1369"/>
    <w:rPr>
      <w:rFonts w:ascii="Cambria" w:eastAsia="MS ??" w:hAnsi="Cambria" w:cs="Cambria"/>
    </w:rPr>
  </w:style>
  <w:style w:type="character" w:styleId="PageNumber">
    <w:name w:val="page number"/>
    <w:uiPriority w:val="99"/>
    <w:rsid w:val="00061369"/>
    <w:rPr>
      <w:rFonts w:cs="Times New Roman"/>
    </w:rPr>
  </w:style>
  <w:style w:type="character" w:styleId="FollowedHyperlink">
    <w:name w:val="FollowedHyperlink"/>
    <w:uiPriority w:val="99"/>
    <w:rsid w:val="00061369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06136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369"/>
    <w:rPr>
      <w:rFonts w:ascii="Cambria" w:eastAsia="MS ??" w:hAnsi="Cambria" w:cs="Cambr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0613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061369"/>
    <w:rPr>
      <w:b/>
      <w:bCs/>
    </w:rPr>
  </w:style>
  <w:style w:type="paragraph" w:styleId="Revision">
    <w:name w:val="Revision"/>
    <w:hidden/>
    <w:uiPriority w:val="99"/>
    <w:rsid w:val="00061369"/>
    <w:rPr>
      <w:rFonts w:ascii="Cambria" w:eastAsia="MS ??" w:hAnsi="Cambria" w:cs="Cambria"/>
    </w:rPr>
  </w:style>
  <w:style w:type="paragraph" w:styleId="ListParagraph">
    <w:name w:val="List Paragraph"/>
    <w:basedOn w:val="Normal"/>
    <w:uiPriority w:val="99"/>
    <w:qFormat/>
    <w:rsid w:val="00061369"/>
    <w:pPr>
      <w:ind w:left="720"/>
    </w:pPr>
  </w:style>
  <w:style w:type="character" w:styleId="Strong">
    <w:name w:val="Strong"/>
    <w:uiPriority w:val="99"/>
    <w:qFormat/>
    <w:rsid w:val="00061369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061369"/>
    <w:pPr>
      <w:spacing w:before="100" w:beforeAutospacing="1" w:after="100" w:afterAutospacing="1"/>
    </w:pPr>
    <w:rPr>
      <w:rFonts w:ascii="Times" w:hAnsi="Times" w:cs="Times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unhideWhenUsed/>
    <w:rsid w:val="00061369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rsid w:val="00061369"/>
    <w:rPr>
      <w:rFonts w:ascii="Lucida Grande" w:eastAsia="MS ??" w:hAnsi="Lucida Grande" w:cs="Lucida Gran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4" Type="http://schemas.openxmlformats.org/officeDocument/2006/relationships/webSettings" Target="webSettings.xml"/><Relationship Id="rId5" Type="http://schemas.openxmlformats.org/officeDocument/2006/relationships/header" Target="header1.xml"/><Relationship Id="rId7" Type="http://schemas.openxmlformats.org/officeDocument/2006/relationships/footer" Target="footer2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9" Type="http://schemas.openxmlformats.org/officeDocument/2006/relationships/theme" Target="theme/theme1.xml"/><Relationship Id="rId3" Type="http://schemas.openxmlformats.org/officeDocument/2006/relationships/settings" Target="setting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8314</Characters>
  <Application>Microsoft Macintosh Word</Application>
  <DocSecurity>0</DocSecurity>
  <Lines>218</Lines>
  <Paragraphs>117</Paragraphs>
  <ScaleCrop>false</ScaleCrop>
  <Company>PSU</Company>
  <LinksUpToDate>false</LinksUpToDate>
  <CharactersWithSpaces>8464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yeting</dc:creator>
  <cp:keywords/>
  <cp:lastModifiedBy>yeting</cp:lastModifiedBy>
  <cp:revision>2</cp:revision>
  <dcterms:created xsi:type="dcterms:W3CDTF">2013-02-06T21:04:00Z</dcterms:created>
  <dcterms:modified xsi:type="dcterms:W3CDTF">2013-02-06T21:04:00Z</dcterms:modified>
</cp:coreProperties>
</file>