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491" w:rsidRDefault="00E22491" w:rsidP="00E22491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2491">
        <w:rPr>
          <w:rFonts w:ascii="Times New Roman" w:hAnsi="Times New Roman" w:cs="Times New Roman"/>
          <w:b/>
          <w:sz w:val="24"/>
          <w:szCs w:val="24"/>
        </w:rPr>
        <w:t>Additional file 3: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FBC">
        <w:rPr>
          <w:rFonts w:ascii="Times New Roman" w:hAnsi="Times New Roman" w:cs="Times New Roman"/>
          <w:b/>
          <w:sz w:val="24"/>
          <w:szCs w:val="24"/>
        </w:rPr>
        <w:t>Error rate estimation procedure.</w:t>
      </w:r>
    </w:p>
    <w:p w:rsidR="00D47424" w:rsidRPr="00E22491" w:rsidRDefault="00882F9C" w:rsidP="00E2249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Error rate </w:t>
      </w:r>
      <w:r w:rsidR="00D220E7" w:rsidRPr="00E22491">
        <w:rPr>
          <w:rFonts w:ascii="Times New Roman" w:hAnsi="Times New Roman" w:cs="Times New Roman"/>
          <w:sz w:val="24"/>
          <w:szCs w:val="24"/>
        </w:rPr>
        <w:t>estimat</w:t>
      </w:r>
      <w:r w:rsidR="008C32FD" w:rsidRPr="00E22491">
        <w:rPr>
          <w:rFonts w:ascii="Times New Roman" w:hAnsi="Times New Roman" w:cs="Times New Roman"/>
          <w:sz w:val="24"/>
          <w:szCs w:val="24"/>
        </w:rPr>
        <w:t>ion was carried out</w:t>
      </w:r>
      <w:r w:rsidR="00D220E7" w:rsidRPr="00E22491">
        <w:rPr>
          <w:rFonts w:ascii="Times New Roman" w:hAnsi="Times New Roman" w:cs="Times New Roman"/>
          <w:sz w:val="24"/>
          <w:szCs w:val="24"/>
        </w:rPr>
        <w:t xml:space="preserve"> over time and </w:t>
      </w:r>
      <w:r w:rsidR="00E22491" w:rsidRPr="00E22491">
        <w:rPr>
          <w:rFonts w:ascii="Times New Roman" w:hAnsi="Times New Roman" w:cs="Times New Roman"/>
          <w:sz w:val="24"/>
          <w:szCs w:val="24"/>
        </w:rPr>
        <w:t>separately</w:t>
      </w:r>
      <w:r w:rsidR="00D220E7" w:rsidRPr="00E22491">
        <w:rPr>
          <w:rFonts w:ascii="Times New Roman" w:hAnsi="Times New Roman" w:cs="Times New Roman"/>
          <w:sz w:val="24"/>
          <w:szCs w:val="24"/>
        </w:rPr>
        <w:t xml:space="preserve"> for each locus</w:t>
      </w:r>
      <w:r w:rsidR="008C32FD" w:rsidRPr="00E22491">
        <w:rPr>
          <w:rFonts w:ascii="Times New Roman" w:hAnsi="Times New Roman" w:cs="Times New Roman"/>
          <w:sz w:val="24"/>
          <w:szCs w:val="24"/>
        </w:rPr>
        <w:t xml:space="preserve"> since </w:t>
      </w:r>
      <w:r w:rsidR="00E22491">
        <w:rPr>
          <w:rFonts w:ascii="Times New Roman" w:hAnsi="Times New Roman" w:cs="Times New Roman"/>
          <w:sz w:val="24"/>
          <w:szCs w:val="24"/>
        </w:rPr>
        <w:t>both</w:t>
      </w:r>
      <w:r w:rsidR="00137F25" w:rsidRPr="00E22491">
        <w:rPr>
          <w:rFonts w:ascii="Times New Roman" w:hAnsi="Times New Roman" w:cs="Times New Roman"/>
          <w:sz w:val="24"/>
          <w:szCs w:val="24"/>
        </w:rPr>
        <w:t xml:space="preserve"> factors </w:t>
      </w:r>
      <w:r w:rsidR="00FB547A">
        <w:rPr>
          <w:rFonts w:ascii="Times New Roman" w:hAnsi="Times New Roman" w:cs="Times New Roman"/>
          <w:sz w:val="24"/>
          <w:szCs w:val="24"/>
        </w:rPr>
        <w:t>had a</w:t>
      </w:r>
      <w:r w:rsidR="00137F25" w:rsidRPr="00E22491">
        <w:rPr>
          <w:rFonts w:ascii="Times New Roman" w:hAnsi="Times New Roman" w:cs="Times New Roman"/>
          <w:sz w:val="24"/>
          <w:szCs w:val="24"/>
        </w:rPr>
        <w:t xml:space="preserve"> 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47A">
        <w:rPr>
          <w:rFonts w:ascii="Times New Roman" w:hAnsi="Times New Roman" w:cs="Times New Roman"/>
          <w:sz w:val="24"/>
          <w:szCs w:val="24"/>
        </w:rPr>
        <w:t>effect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F25" w:rsidRPr="00E22491">
        <w:rPr>
          <w:rFonts w:ascii="Times New Roman" w:hAnsi="Times New Roman" w:cs="Times New Roman"/>
          <w:sz w:val="24"/>
          <w:szCs w:val="24"/>
        </w:rPr>
        <w:t>error rate (see</w:t>
      </w:r>
      <w:r w:rsidR="00E22491">
        <w:rPr>
          <w:rFonts w:ascii="Times New Roman" w:hAnsi="Times New Roman" w:cs="Times New Roman"/>
          <w:sz w:val="24"/>
          <w:szCs w:val="24"/>
        </w:rPr>
        <w:t>,</w:t>
      </w:r>
      <w:r w:rsidR="00137F25" w:rsidRPr="00E22491">
        <w:rPr>
          <w:rFonts w:ascii="Times New Roman" w:hAnsi="Times New Roman" w:cs="Times New Roman"/>
          <w:sz w:val="24"/>
          <w:szCs w:val="24"/>
        </w:rPr>
        <w:t xml:space="preserve"> table and figure below).</w:t>
      </w:r>
    </w:p>
    <w:p w:rsidR="00D220E7" w:rsidRPr="00E22491" w:rsidRDefault="008C32FD" w:rsidP="00E2249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E22491">
        <w:rPr>
          <w:rFonts w:ascii="Times New Roman" w:hAnsi="Times New Roman" w:cs="Times New Roman"/>
          <w:sz w:val="24"/>
          <w:szCs w:val="24"/>
        </w:rPr>
        <w:t>Because</w:t>
      </w:r>
      <w:r w:rsidR="00D220E7" w:rsidRPr="00E22491">
        <w:rPr>
          <w:rFonts w:ascii="Times New Roman" w:hAnsi="Times New Roman" w:cs="Times New Roman"/>
          <w:sz w:val="24"/>
          <w:szCs w:val="24"/>
        </w:rPr>
        <w:t xml:space="preserve"> </w:t>
      </w:r>
      <w:r w:rsidR="00882F9C">
        <w:rPr>
          <w:rFonts w:ascii="Times New Roman" w:hAnsi="Times New Roman" w:cs="Times New Roman"/>
          <w:sz w:val="24"/>
          <w:szCs w:val="24"/>
        </w:rPr>
        <w:t xml:space="preserve">the </w:t>
      </w:r>
      <w:r w:rsidR="00D220E7" w:rsidRPr="00E22491">
        <w:rPr>
          <w:rFonts w:ascii="Times New Roman" w:hAnsi="Times New Roman" w:cs="Times New Roman"/>
          <w:sz w:val="24"/>
          <w:szCs w:val="24"/>
        </w:rPr>
        <w:t>total number of informative individuals</w:t>
      </w:r>
      <w:r w:rsidR="00E22491">
        <w:rPr>
          <w:rFonts w:ascii="Times New Roman" w:hAnsi="Times New Roman" w:cs="Times New Roman"/>
          <w:sz w:val="24"/>
          <w:szCs w:val="24"/>
        </w:rPr>
        <w:t xml:space="preserve"> (i</w:t>
      </w:r>
      <w:r w:rsidRPr="00E22491">
        <w:rPr>
          <w:rFonts w:ascii="Times New Roman" w:hAnsi="Times New Roman" w:cs="Times New Roman"/>
          <w:sz w:val="24"/>
          <w:szCs w:val="24"/>
        </w:rPr>
        <w:t>.e</w:t>
      </w:r>
      <w:r w:rsidR="00E22491">
        <w:rPr>
          <w:rFonts w:ascii="Times New Roman" w:hAnsi="Times New Roman" w:cs="Times New Roman"/>
          <w:sz w:val="24"/>
          <w:szCs w:val="24"/>
        </w:rPr>
        <w:t>.</w:t>
      </w:r>
      <w:r w:rsidRPr="00E22491">
        <w:rPr>
          <w:rFonts w:ascii="Times New Roman" w:hAnsi="Times New Roman" w:cs="Times New Roman"/>
          <w:sz w:val="24"/>
          <w:szCs w:val="24"/>
        </w:rPr>
        <w:t xml:space="preserve"> replicate genotypes)</w:t>
      </w:r>
      <w:r w:rsidR="00D220E7" w:rsidRPr="00E22491">
        <w:rPr>
          <w:rFonts w:ascii="Times New Roman" w:hAnsi="Times New Roman" w:cs="Times New Roman"/>
          <w:sz w:val="24"/>
          <w:szCs w:val="24"/>
        </w:rPr>
        <w:t xml:space="preserve"> was not </w:t>
      </w:r>
      <w:proofErr w:type="spellStart"/>
      <w:r w:rsidR="00D220E7" w:rsidRPr="00E22491">
        <w:rPr>
          <w:rFonts w:ascii="Times New Roman" w:hAnsi="Times New Roman" w:cs="Times New Roman"/>
          <w:sz w:val="24"/>
          <w:szCs w:val="24"/>
        </w:rPr>
        <w:t>heterogenous</w:t>
      </w:r>
      <w:proofErr w:type="spellEnd"/>
      <w:r w:rsidR="00D220E7" w:rsidRPr="00E22491">
        <w:rPr>
          <w:rFonts w:ascii="Times New Roman" w:hAnsi="Times New Roman" w:cs="Times New Roman"/>
          <w:sz w:val="24"/>
          <w:szCs w:val="24"/>
        </w:rPr>
        <w:t xml:space="preserve"> among cohorts, </w:t>
      </w:r>
      <w:r w:rsidRPr="00E22491">
        <w:rPr>
          <w:rFonts w:ascii="Times New Roman" w:hAnsi="Times New Roman" w:cs="Times New Roman"/>
          <w:sz w:val="24"/>
          <w:szCs w:val="24"/>
        </w:rPr>
        <w:t>and</w:t>
      </w:r>
      <w:r w:rsidR="00AA2A78" w:rsidRPr="00E22491">
        <w:rPr>
          <w:rFonts w:ascii="Times New Roman" w:hAnsi="Times New Roman" w:cs="Times New Roman"/>
          <w:sz w:val="24"/>
          <w:szCs w:val="24"/>
        </w:rPr>
        <w:t xml:space="preserve"> that some replicates </w:t>
      </w:r>
      <w:r w:rsidR="00882F9C">
        <w:rPr>
          <w:rFonts w:ascii="Times New Roman" w:hAnsi="Times New Roman" w:cs="Times New Roman"/>
          <w:sz w:val="24"/>
          <w:szCs w:val="24"/>
        </w:rPr>
        <w:t>w</w:t>
      </w:r>
      <w:r w:rsidR="00FB547A">
        <w:rPr>
          <w:rFonts w:ascii="Times New Roman" w:hAnsi="Times New Roman" w:cs="Times New Roman"/>
          <w:sz w:val="24"/>
          <w:szCs w:val="24"/>
        </w:rPr>
        <w:t>e</w:t>
      </w:r>
      <w:r w:rsidR="00882F9C">
        <w:rPr>
          <w:rFonts w:ascii="Times New Roman" w:hAnsi="Times New Roman" w:cs="Times New Roman"/>
          <w:sz w:val="24"/>
          <w:szCs w:val="24"/>
        </w:rPr>
        <w:t>r</w:t>
      </w:r>
      <w:r w:rsidR="00FB547A">
        <w:rPr>
          <w:rFonts w:ascii="Times New Roman" w:hAnsi="Times New Roman" w:cs="Times New Roman"/>
          <w:sz w:val="24"/>
          <w:szCs w:val="24"/>
        </w:rPr>
        <w:t>e</w:t>
      </w:r>
      <w:r w:rsidR="00882F9C">
        <w:rPr>
          <w:rFonts w:ascii="Times New Roman" w:hAnsi="Times New Roman" w:cs="Times New Roman"/>
          <w:sz w:val="24"/>
          <w:szCs w:val="24"/>
        </w:rPr>
        <w:t xml:space="preserve"> not in the</w:t>
      </w:r>
      <w:r w:rsidR="00AA2A78" w:rsidRPr="00E22491">
        <w:rPr>
          <w:rFonts w:ascii="Times New Roman" w:hAnsi="Times New Roman" w:cs="Times New Roman"/>
          <w:sz w:val="24"/>
          <w:szCs w:val="24"/>
        </w:rPr>
        <w:t xml:space="preserve"> same cohort year (i.e. individuals that w</w:t>
      </w:r>
      <w:r w:rsidR="00FB547A">
        <w:rPr>
          <w:rFonts w:ascii="Times New Roman" w:hAnsi="Times New Roman" w:cs="Times New Roman"/>
          <w:sz w:val="24"/>
          <w:szCs w:val="24"/>
        </w:rPr>
        <w:t>ere</w:t>
      </w:r>
      <w:r w:rsidR="00AA2A78" w:rsidRPr="00E22491">
        <w:rPr>
          <w:rFonts w:ascii="Times New Roman" w:hAnsi="Times New Roman" w:cs="Times New Roman"/>
          <w:sz w:val="24"/>
          <w:szCs w:val="24"/>
        </w:rPr>
        <w:t xml:space="preserve"> sampled </w:t>
      </w:r>
      <w:r w:rsidR="00FB547A">
        <w:rPr>
          <w:rFonts w:ascii="Times New Roman" w:hAnsi="Times New Roman" w:cs="Times New Roman"/>
          <w:sz w:val="24"/>
          <w:szCs w:val="24"/>
        </w:rPr>
        <w:t>in</w:t>
      </w:r>
      <w:r w:rsidR="00AA2A78" w:rsidRPr="00E22491">
        <w:rPr>
          <w:rFonts w:ascii="Times New Roman" w:hAnsi="Times New Roman" w:cs="Times New Roman"/>
          <w:sz w:val="24"/>
          <w:szCs w:val="24"/>
        </w:rPr>
        <w:t xml:space="preserve"> two consecutive years. see text for details), </w:t>
      </w:r>
      <w:r w:rsidR="00D220E7" w:rsidRPr="00E22491">
        <w:rPr>
          <w:rFonts w:ascii="Times New Roman" w:hAnsi="Times New Roman" w:cs="Times New Roman"/>
          <w:sz w:val="24"/>
          <w:szCs w:val="24"/>
        </w:rPr>
        <w:t>we adopted a sliding window analysis</w:t>
      </w:r>
      <w:r w:rsidR="00AA2A78" w:rsidRPr="00E22491">
        <w:rPr>
          <w:rFonts w:ascii="Times New Roman" w:hAnsi="Times New Roman" w:cs="Times New Roman"/>
          <w:sz w:val="24"/>
          <w:szCs w:val="24"/>
        </w:rPr>
        <w:t xml:space="preserve"> to enrich the number of replicates </w:t>
      </w:r>
      <w:r w:rsidR="00882F9C">
        <w:rPr>
          <w:rFonts w:ascii="Times New Roman" w:hAnsi="Times New Roman" w:cs="Times New Roman"/>
          <w:sz w:val="24"/>
          <w:szCs w:val="24"/>
        </w:rPr>
        <w:t>within</w:t>
      </w:r>
      <w:r w:rsidR="00AA2A78" w:rsidRPr="00E22491">
        <w:rPr>
          <w:rFonts w:ascii="Times New Roman" w:hAnsi="Times New Roman" w:cs="Times New Roman"/>
          <w:sz w:val="24"/>
          <w:szCs w:val="24"/>
        </w:rPr>
        <w:t xml:space="preserve"> </w:t>
      </w:r>
      <w:r w:rsidR="00882F9C">
        <w:rPr>
          <w:rFonts w:ascii="Times New Roman" w:hAnsi="Times New Roman" w:cs="Times New Roman"/>
          <w:sz w:val="24"/>
          <w:szCs w:val="24"/>
        </w:rPr>
        <w:t>a</w:t>
      </w:r>
      <w:r w:rsidR="00AA2A78" w:rsidRPr="00E22491">
        <w:rPr>
          <w:rFonts w:ascii="Times New Roman" w:hAnsi="Times New Roman" w:cs="Times New Roman"/>
          <w:sz w:val="24"/>
          <w:szCs w:val="24"/>
        </w:rPr>
        <w:t xml:space="preserve"> time point.</w:t>
      </w:r>
      <w:r w:rsidR="00D220E7" w:rsidRPr="00E22491">
        <w:rPr>
          <w:rFonts w:ascii="Times New Roman" w:hAnsi="Times New Roman" w:cs="Times New Roman"/>
          <w:sz w:val="24"/>
          <w:szCs w:val="24"/>
        </w:rPr>
        <w:t xml:space="preserve"> </w:t>
      </w:r>
      <w:r w:rsidR="00AA2A78" w:rsidRPr="00E22491">
        <w:rPr>
          <w:rFonts w:ascii="Times New Roman" w:hAnsi="Times New Roman" w:cs="Times New Roman"/>
          <w:sz w:val="24"/>
          <w:szCs w:val="24"/>
        </w:rPr>
        <w:t>The</w:t>
      </w:r>
      <w:r w:rsidR="00D220E7" w:rsidRPr="00E22491">
        <w:rPr>
          <w:rFonts w:ascii="Times New Roman" w:hAnsi="Times New Roman" w:cs="Times New Roman"/>
          <w:sz w:val="24"/>
          <w:szCs w:val="24"/>
        </w:rPr>
        <w:t xml:space="preserve"> error rate was estimated </w:t>
      </w:r>
      <w:r w:rsidR="00AA2A78" w:rsidRPr="00E22491">
        <w:rPr>
          <w:rFonts w:ascii="Times New Roman" w:hAnsi="Times New Roman" w:cs="Times New Roman"/>
          <w:sz w:val="24"/>
          <w:szCs w:val="24"/>
        </w:rPr>
        <w:t>by pooling</w:t>
      </w:r>
      <w:r w:rsidR="00D220E7" w:rsidRPr="00E22491">
        <w:rPr>
          <w:rFonts w:ascii="Times New Roman" w:hAnsi="Times New Roman" w:cs="Times New Roman"/>
          <w:sz w:val="24"/>
          <w:szCs w:val="24"/>
        </w:rPr>
        <w:t xml:space="preserve"> </w:t>
      </w:r>
      <w:r w:rsidR="00AA2A78" w:rsidRPr="00E22491">
        <w:rPr>
          <w:rFonts w:ascii="Times New Roman" w:hAnsi="Times New Roman" w:cs="Times New Roman"/>
          <w:sz w:val="24"/>
          <w:szCs w:val="24"/>
        </w:rPr>
        <w:t xml:space="preserve">individuals from </w:t>
      </w:r>
      <w:r w:rsidR="00D220E7" w:rsidRPr="00E22491">
        <w:rPr>
          <w:rFonts w:ascii="Times New Roman" w:hAnsi="Times New Roman" w:cs="Times New Roman"/>
          <w:sz w:val="24"/>
          <w:szCs w:val="24"/>
        </w:rPr>
        <w:t>t</w:t>
      </w:r>
      <w:r w:rsidR="00882F9C">
        <w:rPr>
          <w:rFonts w:ascii="Times New Roman" w:hAnsi="Times New Roman" w:cs="Times New Roman"/>
          <w:sz w:val="24"/>
          <w:szCs w:val="24"/>
        </w:rPr>
        <w:t xml:space="preserve">hree subsequent years and the </w:t>
      </w:r>
      <w:r w:rsidR="00D220E7" w:rsidRPr="00E22491">
        <w:rPr>
          <w:rFonts w:ascii="Times New Roman" w:hAnsi="Times New Roman" w:cs="Times New Roman"/>
          <w:sz w:val="24"/>
          <w:szCs w:val="24"/>
        </w:rPr>
        <w:t>window was iterated year</w:t>
      </w:r>
      <w:r w:rsidR="00882F9C">
        <w:rPr>
          <w:rFonts w:ascii="Times New Roman" w:hAnsi="Times New Roman" w:cs="Times New Roman"/>
          <w:sz w:val="24"/>
          <w:szCs w:val="24"/>
        </w:rPr>
        <w:t>ly</w:t>
      </w:r>
      <w:r w:rsidR="00D220E7" w:rsidRPr="00E22491">
        <w:rPr>
          <w:rFonts w:ascii="Times New Roman" w:hAnsi="Times New Roman" w:cs="Times New Roman"/>
          <w:sz w:val="24"/>
          <w:szCs w:val="24"/>
        </w:rPr>
        <w:t xml:space="preserve"> for the next three years. Then for a particular cohort, error rate was averaged</w:t>
      </w:r>
      <w:r w:rsidR="00AA2A78" w:rsidRPr="00E22491">
        <w:rPr>
          <w:rFonts w:ascii="Times New Roman" w:hAnsi="Times New Roman" w:cs="Times New Roman"/>
          <w:sz w:val="24"/>
          <w:szCs w:val="24"/>
        </w:rPr>
        <w:t xml:space="preserve"> (mean)</w:t>
      </w:r>
      <w:r w:rsidR="00D220E7" w:rsidRPr="00E22491">
        <w:rPr>
          <w:rFonts w:ascii="Times New Roman" w:hAnsi="Times New Roman" w:cs="Times New Roman"/>
          <w:sz w:val="24"/>
          <w:szCs w:val="24"/>
        </w:rPr>
        <w:t xml:space="preserve"> over the sliding windows that the cohort is an element of.</w:t>
      </w:r>
      <w:r w:rsidR="00AA2A78" w:rsidRPr="00E22491">
        <w:rPr>
          <w:rFonts w:ascii="Times New Roman" w:hAnsi="Times New Roman" w:cs="Times New Roman"/>
          <w:sz w:val="24"/>
          <w:szCs w:val="24"/>
        </w:rPr>
        <w:t xml:space="preserve"> </w:t>
      </w:r>
      <w:r w:rsidR="00D47424" w:rsidRPr="00E22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F25" w:rsidRPr="00E22491" w:rsidRDefault="00E22491">
      <w:pPr>
        <w:rPr>
          <w:rFonts w:ascii="Times New Roman" w:hAnsi="Times New Roman" w:cs="Times New Roman"/>
          <w:b/>
          <w:sz w:val="24"/>
          <w:szCs w:val="24"/>
        </w:rPr>
      </w:pPr>
      <w:r w:rsidRPr="00E22491">
        <w:rPr>
          <w:rFonts w:ascii="Times New Roman" w:hAnsi="Times New Roman" w:cs="Times New Roman"/>
          <w:b/>
          <w:sz w:val="24"/>
          <w:szCs w:val="24"/>
        </w:rPr>
        <w:t>Table a</w:t>
      </w:r>
      <w:r w:rsidR="00137F25" w:rsidRPr="00E22491">
        <w:rPr>
          <w:rFonts w:ascii="Times New Roman" w:hAnsi="Times New Roman" w:cs="Times New Roman"/>
          <w:b/>
          <w:sz w:val="24"/>
          <w:szCs w:val="24"/>
        </w:rPr>
        <w:t xml:space="preserve">dditional file </w:t>
      </w:r>
      <w:r w:rsidRPr="00E22491">
        <w:rPr>
          <w:rFonts w:ascii="Times New Roman" w:hAnsi="Times New Roman" w:cs="Times New Roman"/>
          <w:b/>
          <w:sz w:val="24"/>
          <w:szCs w:val="24"/>
        </w:rPr>
        <w:t>3</w:t>
      </w:r>
      <w:r w:rsidR="00137F25" w:rsidRPr="00E22491">
        <w:rPr>
          <w:rFonts w:ascii="Times New Roman" w:hAnsi="Times New Roman" w:cs="Times New Roman"/>
          <w:b/>
          <w:sz w:val="24"/>
          <w:szCs w:val="24"/>
        </w:rPr>
        <w:t xml:space="preserve">: Effect of time and locus to error rate. </w:t>
      </w:r>
    </w:p>
    <w:tbl>
      <w:tblPr>
        <w:tblStyle w:val="TableGrid"/>
        <w:tblW w:w="9243" w:type="dxa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1"/>
        <w:gridCol w:w="1321"/>
        <w:gridCol w:w="1321"/>
      </w:tblGrid>
      <w:tr w:rsidR="00137F25" w:rsidRPr="00E22491" w:rsidTr="002434A3">
        <w:tc>
          <w:tcPr>
            <w:tcW w:w="1320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1320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320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proofErr w:type="spellStart"/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1321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 xml:space="preserve">sum </w:t>
            </w:r>
            <w:proofErr w:type="spellStart"/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1321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F value</w:t>
            </w:r>
          </w:p>
        </w:tc>
        <w:tc>
          <w:tcPr>
            <w:tcW w:w="1321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137F25" w:rsidRPr="00E22491" w:rsidTr="002434A3">
        <w:tc>
          <w:tcPr>
            <w:tcW w:w="1320" w:type="dxa"/>
            <w:vMerge w:val="restart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E1 (allelic dropout)</w:t>
            </w:r>
          </w:p>
        </w:tc>
        <w:tc>
          <w:tcPr>
            <w:tcW w:w="1320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0.00794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0.000611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37F25" w:rsidRPr="00E22491" w:rsidTr="002434A3">
        <w:tc>
          <w:tcPr>
            <w:tcW w:w="1320" w:type="dxa"/>
            <w:vMerge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locus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0.010108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0.010108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316.1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37F25" w:rsidRPr="00E22491" w:rsidTr="002434A3">
        <w:tc>
          <w:tcPr>
            <w:tcW w:w="1320" w:type="dxa"/>
            <w:vMerge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time x locus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0.004183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0.000322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37F25" w:rsidRPr="00E22491" w:rsidTr="002434A3">
        <w:tc>
          <w:tcPr>
            <w:tcW w:w="1320" w:type="dxa"/>
            <w:vMerge w:val="restart"/>
          </w:tcPr>
          <w:p w:rsidR="00137F25" w:rsidRPr="00E22491" w:rsidRDefault="00137F25" w:rsidP="00137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E2 (stochastic error rate)</w:t>
            </w:r>
          </w:p>
        </w:tc>
        <w:tc>
          <w:tcPr>
            <w:tcW w:w="1320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0.00023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1.77E-05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37F25" w:rsidRPr="00E22491" w:rsidTr="002434A3">
        <w:tc>
          <w:tcPr>
            <w:tcW w:w="1320" w:type="dxa"/>
            <w:vMerge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locus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1.25E-07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1.25E-07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137F25" w:rsidRPr="00E22491" w:rsidTr="002434A3">
        <w:tc>
          <w:tcPr>
            <w:tcW w:w="1320" w:type="dxa"/>
            <w:vMerge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137F25" w:rsidRPr="00E22491" w:rsidRDefault="00137F25" w:rsidP="00243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sz w:val="20"/>
                <w:szCs w:val="20"/>
              </w:rPr>
              <w:t>time x locus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20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7.66E-05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5.90E-06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321" w:type="dxa"/>
            <w:vAlign w:val="bottom"/>
          </w:tcPr>
          <w:p w:rsidR="00137F25" w:rsidRPr="00E22491" w:rsidRDefault="00137F25" w:rsidP="002434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:rsidR="00137F25" w:rsidRPr="00E22491" w:rsidRDefault="00137F25" w:rsidP="00137F25">
      <w:pPr>
        <w:rPr>
          <w:rFonts w:ascii="Times New Roman" w:hAnsi="Times New Roman" w:cs="Times New Roman"/>
          <w:sz w:val="24"/>
          <w:szCs w:val="24"/>
        </w:rPr>
      </w:pPr>
    </w:p>
    <w:p w:rsidR="00137F25" w:rsidRPr="00E22491" w:rsidRDefault="00E22491" w:rsidP="00137F25">
      <w:pPr>
        <w:rPr>
          <w:rFonts w:ascii="Times New Roman" w:hAnsi="Times New Roman" w:cs="Times New Roman"/>
          <w:b/>
          <w:sz w:val="24"/>
          <w:szCs w:val="24"/>
        </w:rPr>
      </w:pPr>
      <w:r w:rsidRPr="00E22491">
        <w:rPr>
          <w:rFonts w:ascii="Times New Roman" w:hAnsi="Times New Roman" w:cs="Times New Roman"/>
          <w:b/>
          <w:sz w:val="24"/>
          <w:szCs w:val="24"/>
        </w:rPr>
        <w:t xml:space="preserve">Figure additional file 3: </w:t>
      </w:r>
      <w:r w:rsidR="00137F25" w:rsidRPr="00E22491">
        <w:rPr>
          <w:rFonts w:ascii="Times New Roman" w:hAnsi="Times New Roman" w:cs="Times New Roman"/>
          <w:b/>
          <w:sz w:val="24"/>
          <w:szCs w:val="24"/>
        </w:rPr>
        <w:t xml:space="preserve">Effect of time and locus to error rate. </w:t>
      </w:r>
      <w:r w:rsidR="00C92465" w:rsidRPr="00E22491">
        <w:rPr>
          <w:rFonts w:ascii="Times New Roman" w:hAnsi="Times New Roman" w:cs="Times New Roman"/>
          <w:b/>
          <w:sz w:val="24"/>
          <w:szCs w:val="24"/>
        </w:rPr>
        <w:t xml:space="preserve">Each color shows </w:t>
      </w:r>
      <w:r w:rsidR="00AD715B">
        <w:rPr>
          <w:rFonts w:ascii="Times New Roman" w:hAnsi="Times New Roman" w:cs="Times New Roman"/>
          <w:b/>
          <w:sz w:val="24"/>
          <w:szCs w:val="24"/>
        </w:rPr>
        <w:t xml:space="preserve">a </w:t>
      </w:r>
      <w:bookmarkStart w:id="0" w:name="_GoBack"/>
      <w:bookmarkEnd w:id="0"/>
      <w:r w:rsidR="00C92465" w:rsidRPr="00E22491">
        <w:rPr>
          <w:rFonts w:ascii="Times New Roman" w:hAnsi="Times New Roman" w:cs="Times New Roman"/>
          <w:b/>
          <w:sz w:val="24"/>
          <w:szCs w:val="24"/>
        </w:rPr>
        <w:t xml:space="preserve">different locus. </w:t>
      </w:r>
    </w:p>
    <w:p w:rsidR="008C32FD" w:rsidRPr="00E22491" w:rsidRDefault="00882F9C">
      <w:pPr>
        <w:rPr>
          <w:rFonts w:ascii="Times New Roman" w:hAnsi="Times New Roman" w:cs="Times New Roman"/>
          <w:sz w:val="24"/>
          <w:szCs w:val="24"/>
        </w:rPr>
      </w:pPr>
      <w:r w:rsidRPr="00882F9C">
        <w:rPr>
          <w:rFonts w:ascii="Times New Roman" w:hAnsi="Times New Roman" w:cs="Times New Roman"/>
          <w:sz w:val="24"/>
          <w:szCs w:val="24"/>
        </w:rPr>
        <w:object w:dxaOrig="6480" w:dyaOrig="6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25pt;height:264.35pt" o:ole="">
            <v:imagedata r:id="rId5" o:title=""/>
          </v:shape>
          <o:OLEObject Type="Embed" ProgID="AcroExch.Document.11" ShapeID="_x0000_i1025" DrawAspect="Content" ObjectID="_1455001515" r:id="rId6"/>
        </w:object>
      </w:r>
    </w:p>
    <w:sectPr w:rsidR="008C32FD" w:rsidRPr="00E22491" w:rsidSect="00E22491">
      <w:pgSz w:w="11907" w:h="16840" w:code="9"/>
      <w:pgMar w:top="1440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0E7"/>
    <w:rsid w:val="00137F25"/>
    <w:rsid w:val="001C4FBC"/>
    <w:rsid w:val="0036698F"/>
    <w:rsid w:val="00725518"/>
    <w:rsid w:val="00761AC7"/>
    <w:rsid w:val="00877028"/>
    <w:rsid w:val="00882F9C"/>
    <w:rsid w:val="008C32FD"/>
    <w:rsid w:val="00951083"/>
    <w:rsid w:val="00A55F96"/>
    <w:rsid w:val="00AA2A78"/>
    <w:rsid w:val="00AD715B"/>
    <w:rsid w:val="00C92465"/>
    <w:rsid w:val="00D220E7"/>
    <w:rsid w:val="00D47424"/>
    <w:rsid w:val="00E22491"/>
    <w:rsid w:val="00FB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Tutku Aykanat</dc:creator>
  <cp:lastModifiedBy>Tutku Aykanat</cp:lastModifiedBy>
  <cp:revision>4</cp:revision>
  <dcterms:created xsi:type="dcterms:W3CDTF">2014-02-26T11:04:00Z</dcterms:created>
  <dcterms:modified xsi:type="dcterms:W3CDTF">2014-02-27T08:18:00Z</dcterms:modified>
</cp:coreProperties>
</file>