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C16" w:rsidRDefault="00D83C16" w:rsidP="00D83C16">
      <w:pPr>
        <w:spacing w:after="120"/>
      </w:pPr>
      <w:r w:rsidRPr="00D83C16">
        <w:t>Sup</w:t>
      </w:r>
      <w:r w:rsidR="00D54B2C">
        <w:t>plemental Table 2.  Frequency of h</w:t>
      </w:r>
      <w:r w:rsidR="00480FF9">
        <w:t>ighly-</w:t>
      </w:r>
      <w:r w:rsidR="000A120C">
        <w:t>differentiated Native American</w:t>
      </w:r>
      <w:r w:rsidR="008316BD">
        <w:t xml:space="preserve"> SNPs</w:t>
      </w:r>
      <w:r w:rsidR="009F2947">
        <w:t xml:space="preserve"> in three Old World and New World samples</w:t>
      </w:r>
    </w:p>
    <w:tbl>
      <w:tblPr>
        <w:tblW w:w="12165" w:type="dxa"/>
        <w:tblInd w:w="93" w:type="dxa"/>
        <w:tblLook w:val="04A0"/>
      </w:tblPr>
      <w:tblGrid>
        <w:gridCol w:w="1275"/>
        <w:gridCol w:w="1440"/>
        <w:gridCol w:w="1620"/>
        <w:gridCol w:w="990"/>
        <w:gridCol w:w="1440"/>
        <w:gridCol w:w="990"/>
        <w:gridCol w:w="990"/>
        <w:gridCol w:w="990"/>
        <w:gridCol w:w="1350"/>
        <w:gridCol w:w="1080"/>
      </w:tblGrid>
      <w:tr w:rsidR="00D83C16" w:rsidRPr="00D83C16" w:rsidTr="00D83C16">
        <w:trPr>
          <w:trHeight w:val="420"/>
        </w:trPr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40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Population frequency</w:t>
            </w:r>
          </w:p>
        </w:tc>
      </w:tr>
      <w:tr w:rsidR="00D83C16" w:rsidRPr="00D83C16" w:rsidTr="00D83C16">
        <w:trPr>
          <w:trHeight w:val="300"/>
        </w:trPr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Rs number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Chromosome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Position (hg18)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Alleles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Derived allele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YRI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CEU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CHB/JPT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C16" w:rsidRPr="00D83C16" w:rsidRDefault="009F2947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Bolivians &amp; Totonacs</w:t>
            </w:r>
            <w:r w:rsidR="00D83C16" w:rsidRPr="00D83C16">
              <w:rPr>
                <w:rFonts w:ascii="Calibri" w:eastAsia="Times New Roman" w:hAnsi="Calibri" w:cs="Times New Roman"/>
                <w:color w:val="000000"/>
              </w:rPr>
              <w:t>*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HGDP</w:t>
            </w:r>
            <w:r w:rsidR="00D54B2C">
              <w:rPr>
                <w:rFonts w:ascii="Calibri" w:eastAsia="Times New Roman" w:hAnsi="Calibri" w:cs="Times New Roman"/>
                <w:color w:val="000000"/>
              </w:rPr>
              <w:t>**</w:t>
            </w:r>
          </w:p>
        </w:tc>
      </w:tr>
      <w:tr w:rsidR="00D83C16" w:rsidRPr="00D83C16" w:rsidTr="00D83C16">
        <w:trPr>
          <w:trHeight w:val="300"/>
        </w:trPr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rs2320170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95603500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A/G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0.90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0.68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0.68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</w:tr>
      <w:tr w:rsidR="00D83C16" w:rsidRPr="00D83C16" w:rsidTr="00D83C16">
        <w:trPr>
          <w:trHeight w:val="360"/>
        </w:trPr>
        <w:tc>
          <w:tcPr>
            <w:tcW w:w="1275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rs3774089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10931071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C/T</w:t>
            </w:r>
            <w:r w:rsidRPr="00D83C16">
              <w:rPr>
                <w:rFonts w:ascii="Calibri" w:eastAsia="Times New Roman" w:hAnsi="Calibri" w:cs="Times New Roman"/>
                <w:color w:val="000000"/>
                <w:sz w:val="24"/>
                <w:szCs w:val="24"/>
                <w:vertAlign w:val="superscript"/>
              </w:rPr>
              <w:t>§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0.11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0.87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NA</w:t>
            </w:r>
          </w:p>
        </w:tc>
      </w:tr>
      <w:tr w:rsidR="00D83C16" w:rsidRPr="00D83C16" w:rsidTr="00D83C16">
        <w:trPr>
          <w:trHeight w:val="345"/>
        </w:trPr>
        <w:tc>
          <w:tcPr>
            <w:tcW w:w="1275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rs1344869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21282605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G/A</w:t>
            </w:r>
            <w:r w:rsidRPr="00D83C16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0.95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1.00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0.69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NA</w:t>
            </w:r>
          </w:p>
        </w:tc>
      </w:tr>
      <w:tr w:rsidR="00D83C16" w:rsidRPr="00D83C16" w:rsidTr="00D83C16">
        <w:trPr>
          <w:trHeight w:val="345"/>
        </w:trPr>
        <w:tc>
          <w:tcPr>
            <w:tcW w:w="1275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rs9847307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64500753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A/T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A</w:t>
            </w:r>
            <w:r>
              <w:rPr>
                <w:rFonts w:ascii="Calibri" w:eastAsia="Times New Roman" w:hAnsi="Calibri" w:cs="Times New Roman"/>
                <w:color w:val="000000"/>
                <w:vertAlign w:val="superscript"/>
              </w:rPr>
              <w:t>‡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0.16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0.31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0.96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0.92</w:t>
            </w:r>
          </w:p>
        </w:tc>
      </w:tr>
      <w:tr w:rsidR="00D83C16" w:rsidRPr="00D83C16" w:rsidTr="00D83C16">
        <w:trPr>
          <w:trHeight w:val="300"/>
        </w:trPr>
        <w:tc>
          <w:tcPr>
            <w:tcW w:w="1275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rs17617120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155231791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C/T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0.19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0.89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NA</w:t>
            </w:r>
          </w:p>
        </w:tc>
      </w:tr>
      <w:tr w:rsidR="00D83C16" w:rsidRPr="00D83C16" w:rsidTr="00D83C16">
        <w:trPr>
          <w:trHeight w:val="300"/>
        </w:trPr>
        <w:tc>
          <w:tcPr>
            <w:tcW w:w="1275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rs17617422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155249830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G/A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0.19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0.95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0.92</w:t>
            </w:r>
          </w:p>
        </w:tc>
      </w:tr>
      <w:tr w:rsidR="00D83C16" w:rsidRPr="00D83C16" w:rsidTr="00D83C16">
        <w:trPr>
          <w:trHeight w:val="300"/>
        </w:trPr>
        <w:tc>
          <w:tcPr>
            <w:tcW w:w="1275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rs11960137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155270659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G/C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0.22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0.95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0.90</w:t>
            </w:r>
          </w:p>
        </w:tc>
      </w:tr>
      <w:tr w:rsidR="00D83C16" w:rsidRPr="00D83C16" w:rsidTr="00D83C16">
        <w:trPr>
          <w:trHeight w:val="345"/>
        </w:trPr>
        <w:tc>
          <w:tcPr>
            <w:tcW w:w="1275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rs2642515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145998474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C/T</w:t>
            </w:r>
            <w:r w:rsidRPr="00D83C16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0.90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0.79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0.74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NA</w:t>
            </w:r>
          </w:p>
        </w:tc>
      </w:tr>
      <w:tr w:rsidR="00D83C16" w:rsidRPr="00D83C16" w:rsidTr="00D83C16">
        <w:trPr>
          <w:trHeight w:val="300"/>
        </w:trPr>
        <w:tc>
          <w:tcPr>
            <w:tcW w:w="1275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rs174547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61327359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C/T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0.98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0.63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0.67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</w:tr>
      <w:tr w:rsidR="00D83C16" w:rsidRPr="00D83C16" w:rsidTr="00D83C16">
        <w:trPr>
          <w:trHeight w:val="300"/>
        </w:trPr>
        <w:tc>
          <w:tcPr>
            <w:tcW w:w="1275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rs174548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61327924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G/C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0.84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0.68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0.67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</w:tr>
      <w:tr w:rsidR="00D83C16" w:rsidRPr="00D83C16" w:rsidTr="00D83C16">
        <w:trPr>
          <w:trHeight w:val="300"/>
        </w:trPr>
        <w:tc>
          <w:tcPr>
            <w:tcW w:w="1275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rs174549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61327958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G/A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0.98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0.68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0.67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</w:tr>
      <w:tr w:rsidR="00D83C16" w:rsidRPr="00D83C16" w:rsidTr="00D83C16">
        <w:trPr>
          <w:trHeight w:val="345"/>
        </w:trPr>
        <w:tc>
          <w:tcPr>
            <w:tcW w:w="1275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rs11610143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50635338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G/C</w:t>
            </w:r>
            <w:r w:rsidRPr="00D83C16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G</w:t>
            </w:r>
            <w:r w:rsidRPr="00D83C16">
              <w:rPr>
                <w:vertAlign w:val="superscript"/>
              </w:rPr>
              <w:t>‡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D83C16">
              <w:rPr>
                <w:rFonts w:ascii="Calibri" w:eastAsia="Times New Roman" w:hAnsi="Calibri" w:cs="Times New Roman"/>
              </w:rPr>
              <w:t>0.00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D83C16">
              <w:rPr>
                <w:rFonts w:ascii="Calibri" w:eastAsia="Times New Roman" w:hAnsi="Calibri" w:cs="Times New Roman"/>
              </w:rPr>
              <w:t>0.19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D83C16">
              <w:rPr>
                <w:rFonts w:ascii="Calibri" w:eastAsia="Times New Roman" w:hAnsi="Calibri" w:cs="Times New Roman"/>
              </w:rPr>
              <w:t>0.33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D83C16">
              <w:rPr>
                <w:rFonts w:ascii="Calibri" w:eastAsia="Times New Roman" w:hAnsi="Calibri" w:cs="Times New Roman"/>
              </w:rPr>
              <w:t>0.93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D83C16">
              <w:rPr>
                <w:rFonts w:ascii="Calibri" w:eastAsia="Times New Roman" w:hAnsi="Calibri" w:cs="Times New Roman"/>
              </w:rPr>
              <w:t>0.96</w:t>
            </w:r>
          </w:p>
        </w:tc>
      </w:tr>
      <w:tr w:rsidR="00D83C16" w:rsidRPr="00D83C16" w:rsidTr="00D83C16">
        <w:trPr>
          <w:trHeight w:val="300"/>
        </w:trPr>
        <w:tc>
          <w:tcPr>
            <w:tcW w:w="1275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rs7955663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127800083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A/T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0.77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0.64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0.63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</w:tr>
      <w:tr w:rsidR="00D83C16" w:rsidRPr="00D83C16" w:rsidTr="00D83C16">
        <w:trPr>
          <w:trHeight w:val="345"/>
        </w:trPr>
        <w:tc>
          <w:tcPr>
            <w:tcW w:w="1275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rs1538142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37344432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C/T</w:t>
            </w:r>
            <w:r w:rsidRPr="00D83C16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0.92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0.98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1.00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NA</w:t>
            </w:r>
          </w:p>
        </w:tc>
      </w:tr>
      <w:tr w:rsidR="00D83C16" w:rsidRPr="00D83C16" w:rsidTr="00D83C16">
        <w:trPr>
          <w:trHeight w:val="300"/>
        </w:trPr>
        <w:tc>
          <w:tcPr>
            <w:tcW w:w="1275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rs693092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87858156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G/A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G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0.81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0.67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0.56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0.10</w:t>
            </w:r>
          </w:p>
        </w:tc>
      </w:tr>
      <w:tr w:rsidR="00D83C16" w:rsidRPr="00D83C16" w:rsidTr="00D83C16">
        <w:trPr>
          <w:trHeight w:val="300"/>
        </w:trPr>
        <w:tc>
          <w:tcPr>
            <w:tcW w:w="1275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rs9515075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88033482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C/T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0.80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0.63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0.61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</w:tr>
      <w:tr w:rsidR="00D83C16" w:rsidRPr="00D83C16" w:rsidTr="00D83C16">
        <w:trPr>
          <w:trHeight w:val="345"/>
        </w:trPr>
        <w:tc>
          <w:tcPr>
            <w:tcW w:w="1275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rs566514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32551339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C/T</w:t>
            </w:r>
            <w:r w:rsidRPr="00D83C16">
              <w:rPr>
                <w:rFonts w:ascii="Calibri" w:eastAsia="Times New Roman" w:hAnsi="Calibri" w:cs="Times New Roman"/>
                <w:color w:val="000000"/>
                <w:vertAlign w:val="superscript"/>
              </w:rPr>
              <w:t>§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0.98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0.68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0.76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</w:tr>
      <w:tr w:rsidR="00D83C16" w:rsidRPr="00D83C16" w:rsidTr="00D83C16">
        <w:trPr>
          <w:trHeight w:val="300"/>
        </w:trPr>
        <w:tc>
          <w:tcPr>
            <w:tcW w:w="1275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rs7170342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32755246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C/T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0.82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0.62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0.54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NA</w:t>
            </w:r>
          </w:p>
        </w:tc>
      </w:tr>
      <w:tr w:rsidR="00D83C16" w:rsidRPr="00D83C16" w:rsidTr="00D83C16">
        <w:trPr>
          <w:trHeight w:val="345"/>
        </w:trPr>
        <w:tc>
          <w:tcPr>
            <w:tcW w:w="1275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rs4924116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35086443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C/T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0.99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0.92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0.63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</w:tr>
      <w:tr w:rsidR="00D83C16" w:rsidRPr="00D83C16" w:rsidTr="00D83C16">
        <w:trPr>
          <w:trHeight w:val="300"/>
        </w:trPr>
        <w:tc>
          <w:tcPr>
            <w:tcW w:w="1275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rs12439270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58029372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C/A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C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0.91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0.68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0.87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</w:tr>
      <w:tr w:rsidR="00D83C16" w:rsidRPr="00D83C16" w:rsidTr="00D83C16">
        <w:trPr>
          <w:trHeight w:val="300"/>
        </w:trPr>
        <w:tc>
          <w:tcPr>
            <w:tcW w:w="1275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rs1452501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79180763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C/T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T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0.07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0.81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0.80</w:t>
            </w:r>
          </w:p>
        </w:tc>
      </w:tr>
      <w:tr w:rsidR="00D83C16" w:rsidRPr="00D83C16" w:rsidTr="00D83C16">
        <w:trPr>
          <w:trHeight w:val="342"/>
        </w:trPr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83C16" w:rsidRPr="00D83C16" w:rsidRDefault="00D83C16" w:rsidP="00D83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rs470113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39059560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G/A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A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0.90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0.80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0.68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0.08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C16" w:rsidRPr="00D83C16" w:rsidRDefault="00D83C16" w:rsidP="00D83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83C16">
              <w:rPr>
                <w:rFonts w:ascii="Calibri" w:eastAsia="Times New Roman" w:hAnsi="Calibri" w:cs="Times New Roman"/>
                <w:color w:val="000000"/>
              </w:rPr>
              <w:t>0.14</w:t>
            </w:r>
          </w:p>
        </w:tc>
      </w:tr>
    </w:tbl>
    <w:p w:rsidR="00D83C16" w:rsidRDefault="009F2947" w:rsidP="00D83C16">
      <w:pPr>
        <w:spacing w:after="0" w:line="240" w:lineRule="auto"/>
      </w:pPr>
      <w:r>
        <w:t>*N</w:t>
      </w:r>
      <w:r w:rsidRPr="00D83C16">
        <w:t>on-admixed Bolivians</w:t>
      </w:r>
      <w:r>
        <w:t xml:space="preserve"> and Totonacs; **pooled HGDP samples consisting of Pima</w:t>
      </w:r>
      <w:r w:rsidR="00402535">
        <w:t xml:space="preserve"> </w:t>
      </w:r>
      <w:r>
        <w:t xml:space="preserve">(5), Maya (5), Colombian (5), Karitiana (5), and Surui (5); </w:t>
      </w:r>
      <w:r w:rsidR="00D83C16" w:rsidRPr="00D83C16">
        <w:rPr>
          <w:vertAlign w:val="superscript"/>
        </w:rPr>
        <w:t>‡</w:t>
      </w:r>
      <w:r w:rsidR="00D83C16" w:rsidRPr="00D83C16">
        <w:t>rs9847307 and rs11610143 standar</w:t>
      </w:r>
      <w:r w:rsidR="00D83C16">
        <w:t>d</w:t>
      </w:r>
      <w:r w:rsidR="008C6377">
        <w:t>ized to</w:t>
      </w:r>
      <w:r w:rsidR="00D83C16" w:rsidRPr="00D83C16">
        <w:t xml:space="preserve"> dbSNP build</w:t>
      </w:r>
      <w:r w:rsidR="008C6377">
        <w:t xml:space="preserve"> (132)</w:t>
      </w:r>
      <w:r w:rsidR="00C54CEC">
        <w:t>;</w:t>
      </w:r>
      <w:r w:rsidR="00D54B2C">
        <w:t xml:space="preserve"> </w:t>
      </w:r>
      <w:r w:rsidR="00C54CEC">
        <w:t xml:space="preserve"> </w:t>
      </w:r>
      <w:r w:rsidR="00D83C16" w:rsidRPr="00497460">
        <w:rPr>
          <w:vertAlign w:val="superscript"/>
        </w:rPr>
        <w:t>§</w:t>
      </w:r>
      <w:r w:rsidR="00D83C16" w:rsidRPr="00D83C16">
        <w:t>UCSC plus strand</w:t>
      </w:r>
      <w:r w:rsidR="00D54B2C">
        <w:t xml:space="preserve">; NA: </w:t>
      </w:r>
      <w:r w:rsidR="00C54CEC">
        <w:t>not available</w:t>
      </w:r>
    </w:p>
    <w:sectPr w:rsidR="00D83C16" w:rsidSect="00D83C1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D83C16"/>
    <w:rsid w:val="000A120C"/>
    <w:rsid w:val="002E4B3F"/>
    <w:rsid w:val="003316A2"/>
    <w:rsid w:val="00402535"/>
    <w:rsid w:val="00413FB5"/>
    <w:rsid w:val="00480FF9"/>
    <w:rsid w:val="00497460"/>
    <w:rsid w:val="008316BD"/>
    <w:rsid w:val="008C6377"/>
    <w:rsid w:val="009F2947"/>
    <w:rsid w:val="00A63745"/>
    <w:rsid w:val="00C54CEC"/>
    <w:rsid w:val="00D54B2C"/>
    <w:rsid w:val="00D83C16"/>
    <w:rsid w:val="00FC7D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B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2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Watkins</dc:creator>
  <cp:lastModifiedBy>Scott Watkins</cp:lastModifiedBy>
  <cp:revision>4</cp:revision>
  <dcterms:created xsi:type="dcterms:W3CDTF">2012-03-30T16:29:00Z</dcterms:created>
  <dcterms:modified xsi:type="dcterms:W3CDTF">2012-03-30T16:30:00Z</dcterms:modified>
</cp:coreProperties>
</file>