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581A" w:rsidRDefault="007A581A" w:rsidP="007A581A">
      <w:pPr>
        <w:spacing w:line="24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b/>
          <w:lang w:val="en-US"/>
        </w:rPr>
        <w:t>Table S1</w:t>
      </w:r>
      <w:r w:rsidRPr="000F53E1">
        <w:rPr>
          <w:rFonts w:ascii="Arial" w:hAnsi="Arial" w:cs="Arial"/>
          <w:b/>
          <w:lang w:val="en-US"/>
        </w:rPr>
        <w:t>.</w:t>
      </w:r>
      <w:r w:rsidRPr="000F53E1">
        <w:rPr>
          <w:rFonts w:ascii="Arial" w:hAnsi="Arial" w:cs="Arial"/>
          <w:lang w:val="en-US"/>
        </w:rPr>
        <w:t xml:space="preserve"> Biological and geographical distribution of </w:t>
      </w:r>
      <w:r w:rsidRPr="000F53E1">
        <w:rPr>
          <w:rFonts w:ascii="Arial" w:hAnsi="Arial" w:cs="Arial"/>
          <w:i/>
          <w:lang w:val="en-US"/>
        </w:rPr>
        <w:t>Trypanosoma cruzi</w:t>
      </w:r>
      <w:r w:rsidRPr="000F53E1">
        <w:rPr>
          <w:rFonts w:ascii="Arial" w:hAnsi="Arial" w:cs="Arial"/>
          <w:lang w:val="en-US"/>
        </w:rPr>
        <w:t xml:space="preserve"> I biological clones isolated from humans, triatomine bugs and reservoirs from three endemic areas of Chagas disease in Colombia (Boyacá, Casanare and Santander) submitted to nMLST analysis.</w:t>
      </w:r>
    </w:p>
    <w:p w:rsidR="007A581A" w:rsidRDefault="007A581A" w:rsidP="007A581A">
      <w:pPr>
        <w:spacing w:line="240" w:lineRule="auto"/>
        <w:rPr>
          <w:rFonts w:ascii="Arial" w:hAnsi="Arial" w:cs="Arial"/>
          <w:lang w:val="en-US"/>
        </w:rPr>
      </w:pPr>
    </w:p>
    <w:tbl>
      <w:tblPr>
        <w:tblW w:w="7480" w:type="dxa"/>
        <w:jc w:val="center"/>
        <w:tblInd w:w="58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3"/>
        <w:gridCol w:w="2000"/>
        <w:gridCol w:w="1760"/>
        <w:gridCol w:w="1000"/>
        <w:gridCol w:w="1840"/>
      </w:tblGrid>
      <w:tr w:rsidR="007A581A" w:rsidRPr="00A07126" w:rsidTr="00C8578C">
        <w:trPr>
          <w:trHeight w:val="260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b/>
                <w:bCs/>
                <w:color w:val="000000"/>
                <w:sz w:val="16"/>
                <w:szCs w:val="16"/>
                <w:lang w:eastAsia="es-ES_tradnl"/>
              </w:rPr>
              <w:t>Clone code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b/>
                <w:bCs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b/>
                <w:bCs/>
                <w:sz w:val="16"/>
                <w:szCs w:val="16"/>
                <w:lang w:eastAsia="es-ES_tradnl"/>
              </w:rPr>
              <w:t>Host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b/>
                <w:bCs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b/>
                <w:bCs/>
                <w:sz w:val="16"/>
                <w:szCs w:val="16"/>
                <w:lang w:eastAsia="es-ES_tradnl"/>
              </w:rPr>
              <w:t>Geographical area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b/>
                <w:bCs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b/>
                <w:bCs/>
                <w:sz w:val="16"/>
                <w:szCs w:val="16"/>
                <w:lang w:eastAsia="es-ES_tradnl"/>
              </w:rPr>
              <w:t>Genotype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b/>
                <w:bCs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b/>
                <w:bCs/>
                <w:sz w:val="16"/>
                <w:szCs w:val="16"/>
                <w:lang w:eastAsia="es-ES_tradnl"/>
              </w:rPr>
              <w:t>Transmission cycle</w:t>
            </w:r>
          </w:p>
        </w:tc>
      </w:tr>
      <w:tr w:rsidR="007A581A" w:rsidRPr="00A07126" w:rsidTr="00C8578C">
        <w:trPr>
          <w:trHeight w:val="260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color w:val="000000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color w:val="000000"/>
                <w:sz w:val="16"/>
                <w:szCs w:val="16"/>
                <w:lang w:eastAsia="es-ES_tradnl"/>
              </w:rPr>
              <w:t>AAC1cl3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i/>
                <w:iCs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i/>
                <w:iCs/>
                <w:sz w:val="16"/>
                <w:szCs w:val="16"/>
                <w:lang w:eastAsia="es-ES_tradnl"/>
              </w:rPr>
              <w:t>Rhodnius prolixus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Casanare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TcI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Sylvatic</w:t>
            </w:r>
          </w:p>
        </w:tc>
      </w:tr>
      <w:tr w:rsidR="007A581A" w:rsidRPr="00A07126" w:rsidTr="00C8578C">
        <w:trPr>
          <w:trHeight w:val="260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color w:val="000000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color w:val="000000"/>
                <w:sz w:val="16"/>
                <w:szCs w:val="16"/>
                <w:lang w:eastAsia="es-ES_tradnl"/>
              </w:rPr>
              <w:t>AAD6cl6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i/>
                <w:iCs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i/>
                <w:iCs/>
                <w:sz w:val="16"/>
                <w:szCs w:val="16"/>
                <w:lang w:eastAsia="es-ES_tradnl"/>
              </w:rPr>
              <w:t>Rhodnius prolixus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Casanare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TcI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Sylvatic</w:t>
            </w:r>
          </w:p>
        </w:tc>
      </w:tr>
      <w:tr w:rsidR="007A581A" w:rsidRPr="00A07126" w:rsidTr="00C8578C">
        <w:trPr>
          <w:trHeight w:val="260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color w:val="000000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color w:val="000000"/>
                <w:sz w:val="16"/>
                <w:szCs w:val="16"/>
                <w:lang w:eastAsia="es-ES_tradnl"/>
              </w:rPr>
              <w:t>AADm1cl2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i/>
                <w:iCs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i/>
                <w:iCs/>
                <w:sz w:val="16"/>
                <w:szCs w:val="16"/>
                <w:lang w:eastAsia="es-ES_tradnl"/>
              </w:rPr>
              <w:t>Didelphis marsupialis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Casanare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TcI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Sylvatic</w:t>
            </w:r>
          </w:p>
        </w:tc>
      </w:tr>
      <w:tr w:rsidR="007A581A" w:rsidRPr="00A07126" w:rsidTr="00C8578C">
        <w:trPr>
          <w:trHeight w:val="260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color w:val="000000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color w:val="000000"/>
                <w:sz w:val="16"/>
                <w:szCs w:val="16"/>
                <w:lang w:eastAsia="es-ES_tradnl"/>
              </w:rPr>
              <w:t>CACQcl7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i/>
                <w:iCs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i/>
                <w:iCs/>
                <w:sz w:val="16"/>
                <w:szCs w:val="16"/>
                <w:lang w:eastAsia="es-ES_tradnl"/>
              </w:rPr>
              <w:t>Homo sapiens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Santander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TcI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Domestic</w:t>
            </w:r>
          </w:p>
        </w:tc>
      </w:tr>
      <w:tr w:rsidR="007A581A" w:rsidRPr="00A07126" w:rsidTr="00C8578C">
        <w:trPr>
          <w:trHeight w:val="260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color w:val="000000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color w:val="000000"/>
                <w:sz w:val="16"/>
                <w:szCs w:val="16"/>
                <w:lang w:eastAsia="es-ES_tradnl"/>
              </w:rPr>
              <w:t>Cepa2cl8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i/>
                <w:iCs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i/>
                <w:iCs/>
                <w:sz w:val="16"/>
                <w:szCs w:val="16"/>
                <w:lang w:eastAsia="es-ES_tradnl"/>
              </w:rPr>
              <w:t>Rodent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Casanare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TcI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Sylvatic</w:t>
            </w:r>
          </w:p>
        </w:tc>
      </w:tr>
      <w:tr w:rsidR="007A581A" w:rsidRPr="00A07126" w:rsidTr="00C8578C">
        <w:trPr>
          <w:trHeight w:val="260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color w:val="000000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color w:val="000000"/>
                <w:sz w:val="16"/>
                <w:szCs w:val="16"/>
                <w:lang w:eastAsia="es-ES_tradnl"/>
              </w:rPr>
              <w:t>DAcl15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i/>
                <w:iCs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i/>
                <w:iCs/>
                <w:sz w:val="16"/>
                <w:szCs w:val="16"/>
                <w:lang w:eastAsia="es-ES_tradnl"/>
              </w:rPr>
              <w:t>Homo sapiens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Boyacá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TcI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Domestic</w:t>
            </w:r>
          </w:p>
        </w:tc>
      </w:tr>
      <w:tr w:rsidR="007A581A" w:rsidRPr="00A07126" w:rsidTr="00C8578C">
        <w:trPr>
          <w:trHeight w:val="260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color w:val="000000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color w:val="000000"/>
                <w:sz w:val="16"/>
                <w:szCs w:val="16"/>
                <w:lang w:eastAsia="es-ES_tradnl"/>
              </w:rPr>
              <w:t>DYRcl5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i/>
                <w:iCs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i/>
                <w:iCs/>
                <w:sz w:val="16"/>
                <w:szCs w:val="16"/>
                <w:lang w:eastAsia="es-ES_tradnl"/>
              </w:rPr>
              <w:t>Homo sapiens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Boyacá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TcI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Domestic</w:t>
            </w:r>
          </w:p>
        </w:tc>
      </w:tr>
      <w:tr w:rsidR="007A581A" w:rsidRPr="00A07126" w:rsidTr="00C8578C">
        <w:trPr>
          <w:trHeight w:val="260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color w:val="000000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color w:val="000000"/>
                <w:sz w:val="16"/>
                <w:szCs w:val="16"/>
                <w:lang w:eastAsia="es-ES_tradnl"/>
              </w:rPr>
              <w:t>EBcl12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i/>
                <w:iCs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i/>
                <w:iCs/>
                <w:sz w:val="16"/>
                <w:szCs w:val="16"/>
                <w:lang w:eastAsia="es-ES_tradnl"/>
              </w:rPr>
              <w:t>Homo sapiens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Boyacá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TcI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Domestic</w:t>
            </w:r>
          </w:p>
        </w:tc>
      </w:tr>
      <w:tr w:rsidR="007A581A" w:rsidRPr="00A07126" w:rsidTr="00C8578C">
        <w:trPr>
          <w:trHeight w:val="260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color w:val="000000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color w:val="000000"/>
                <w:sz w:val="16"/>
                <w:szCs w:val="16"/>
                <w:lang w:eastAsia="es-ES_tradnl"/>
              </w:rPr>
              <w:t>EHcl5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i/>
                <w:iCs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i/>
                <w:iCs/>
                <w:sz w:val="16"/>
                <w:szCs w:val="16"/>
                <w:lang w:eastAsia="es-ES_tradnl"/>
              </w:rPr>
              <w:t>Homo sapiens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Boyacá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TcI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Domestic</w:t>
            </w:r>
          </w:p>
        </w:tc>
      </w:tr>
      <w:tr w:rsidR="007A581A" w:rsidRPr="00A07126" w:rsidTr="00C8578C">
        <w:trPr>
          <w:trHeight w:val="260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color w:val="000000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color w:val="000000"/>
                <w:sz w:val="16"/>
                <w:szCs w:val="16"/>
                <w:lang w:eastAsia="es-ES_tradnl"/>
              </w:rPr>
              <w:t>EMcl4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i/>
                <w:iCs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i/>
                <w:iCs/>
                <w:sz w:val="16"/>
                <w:szCs w:val="16"/>
                <w:lang w:eastAsia="es-ES_tradnl"/>
              </w:rPr>
              <w:t>Homo sapiens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Boyacá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TcI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Domestic</w:t>
            </w:r>
          </w:p>
        </w:tc>
      </w:tr>
      <w:tr w:rsidR="007A581A" w:rsidRPr="00A07126" w:rsidTr="00C8578C">
        <w:trPr>
          <w:trHeight w:val="260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color w:val="000000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color w:val="000000"/>
                <w:sz w:val="16"/>
                <w:szCs w:val="16"/>
                <w:lang w:eastAsia="es-ES_tradnl"/>
              </w:rPr>
              <w:t>FECcl10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i/>
                <w:iCs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i/>
                <w:iCs/>
                <w:sz w:val="16"/>
                <w:szCs w:val="16"/>
                <w:lang w:eastAsia="es-ES_tradnl"/>
              </w:rPr>
              <w:t>Homo sapiens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Boyacá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TcI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Domestic</w:t>
            </w:r>
          </w:p>
        </w:tc>
      </w:tr>
      <w:tr w:rsidR="007A581A" w:rsidRPr="00A07126" w:rsidTr="00C8578C">
        <w:trPr>
          <w:trHeight w:val="260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color w:val="000000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color w:val="000000"/>
                <w:sz w:val="16"/>
                <w:szCs w:val="16"/>
                <w:lang w:eastAsia="es-ES_tradnl"/>
              </w:rPr>
              <w:t>H10cl10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i/>
                <w:iCs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i/>
                <w:iCs/>
                <w:sz w:val="16"/>
                <w:szCs w:val="16"/>
                <w:lang w:eastAsia="es-ES_tradnl"/>
              </w:rPr>
              <w:t>Canis familiaris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Boyacá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TcI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Sylvatic</w:t>
            </w:r>
          </w:p>
        </w:tc>
      </w:tr>
      <w:tr w:rsidR="007A581A" w:rsidRPr="00A07126" w:rsidTr="00C8578C">
        <w:trPr>
          <w:trHeight w:val="260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color w:val="000000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color w:val="000000"/>
                <w:sz w:val="16"/>
                <w:szCs w:val="16"/>
                <w:lang w:eastAsia="es-ES_tradnl"/>
              </w:rPr>
              <w:t>LCVcl11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i/>
                <w:iCs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i/>
                <w:iCs/>
                <w:sz w:val="16"/>
                <w:szCs w:val="16"/>
                <w:lang w:eastAsia="es-ES_tradnl"/>
              </w:rPr>
              <w:t>Homo sapiens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Santander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TcI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Domestic</w:t>
            </w:r>
          </w:p>
        </w:tc>
      </w:tr>
      <w:tr w:rsidR="007A581A" w:rsidRPr="00A07126" w:rsidTr="00C8578C">
        <w:trPr>
          <w:trHeight w:val="260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color w:val="000000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color w:val="000000"/>
                <w:sz w:val="16"/>
                <w:szCs w:val="16"/>
                <w:lang w:eastAsia="es-ES_tradnl"/>
              </w:rPr>
              <w:t>LERcl11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i/>
                <w:iCs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i/>
                <w:iCs/>
                <w:sz w:val="16"/>
                <w:szCs w:val="16"/>
                <w:lang w:eastAsia="es-ES_tradnl"/>
              </w:rPr>
              <w:t>Homo sapiens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Santander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TcI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Domestic</w:t>
            </w:r>
          </w:p>
        </w:tc>
      </w:tr>
      <w:tr w:rsidR="007A581A" w:rsidRPr="00A07126" w:rsidTr="00C8578C">
        <w:trPr>
          <w:trHeight w:val="260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color w:val="000000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color w:val="000000"/>
                <w:sz w:val="16"/>
                <w:szCs w:val="16"/>
                <w:lang w:eastAsia="es-ES_tradnl"/>
              </w:rPr>
              <w:t>LERcl14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i/>
                <w:iCs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i/>
                <w:iCs/>
                <w:sz w:val="16"/>
                <w:szCs w:val="16"/>
                <w:lang w:eastAsia="es-ES_tradnl"/>
              </w:rPr>
              <w:t>Homo sapiens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Santander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TcI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Domestic</w:t>
            </w:r>
          </w:p>
        </w:tc>
      </w:tr>
      <w:tr w:rsidR="007A581A" w:rsidRPr="00A07126" w:rsidTr="00C8578C">
        <w:trPr>
          <w:trHeight w:val="260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color w:val="000000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color w:val="000000"/>
                <w:sz w:val="16"/>
                <w:szCs w:val="16"/>
                <w:lang w:eastAsia="es-ES_tradnl"/>
              </w:rPr>
              <w:t>LERcl15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i/>
                <w:iCs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i/>
                <w:iCs/>
                <w:sz w:val="16"/>
                <w:szCs w:val="16"/>
                <w:lang w:eastAsia="es-ES_tradnl"/>
              </w:rPr>
              <w:t>Homo sapiens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Santander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TcI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Domestic</w:t>
            </w:r>
          </w:p>
        </w:tc>
      </w:tr>
      <w:tr w:rsidR="007A581A" w:rsidRPr="00A07126" w:rsidTr="00C8578C">
        <w:trPr>
          <w:trHeight w:val="260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color w:val="000000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color w:val="000000"/>
                <w:sz w:val="16"/>
                <w:szCs w:val="16"/>
                <w:lang w:eastAsia="es-ES_tradnl"/>
              </w:rPr>
              <w:t>LJVPcl7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i/>
                <w:iCs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i/>
                <w:iCs/>
                <w:sz w:val="16"/>
                <w:szCs w:val="16"/>
                <w:lang w:eastAsia="es-ES_tradnl"/>
              </w:rPr>
              <w:t>Homo sapiens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Santander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TcI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Domestic</w:t>
            </w:r>
          </w:p>
        </w:tc>
      </w:tr>
      <w:tr w:rsidR="007A581A" w:rsidRPr="00A07126" w:rsidTr="00C8578C">
        <w:trPr>
          <w:trHeight w:val="260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color w:val="000000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color w:val="000000"/>
                <w:sz w:val="16"/>
                <w:szCs w:val="16"/>
                <w:lang w:eastAsia="es-ES_tradnl"/>
              </w:rPr>
              <w:t>LNcl1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i/>
                <w:iCs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i/>
                <w:iCs/>
                <w:sz w:val="16"/>
                <w:szCs w:val="16"/>
                <w:lang w:eastAsia="es-ES_tradnl"/>
              </w:rPr>
              <w:t>Homo sapiens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Santander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TcI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Domestic</w:t>
            </w:r>
          </w:p>
        </w:tc>
      </w:tr>
      <w:tr w:rsidR="007A581A" w:rsidRPr="00A07126" w:rsidTr="00C8578C">
        <w:trPr>
          <w:trHeight w:val="260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color w:val="000000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color w:val="000000"/>
                <w:sz w:val="16"/>
                <w:szCs w:val="16"/>
                <w:lang w:eastAsia="es-ES_tradnl"/>
              </w:rPr>
              <w:t>N5P14cl3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i/>
                <w:iCs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i/>
                <w:iCs/>
                <w:sz w:val="16"/>
                <w:szCs w:val="16"/>
                <w:lang w:eastAsia="es-ES_tradnl"/>
              </w:rPr>
              <w:t>Rhodnius prolixus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Casanare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TcI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Sylvatic</w:t>
            </w:r>
          </w:p>
        </w:tc>
      </w:tr>
      <w:tr w:rsidR="007A581A" w:rsidRPr="00A07126" w:rsidTr="00C8578C">
        <w:trPr>
          <w:trHeight w:val="260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color w:val="000000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color w:val="000000"/>
                <w:sz w:val="16"/>
                <w:szCs w:val="16"/>
                <w:lang w:eastAsia="es-ES_tradnl"/>
              </w:rPr>
              <w:t>NA2cl4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i/>
                <w:iCs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i/>
                <w:iCs/>
                <w:sz w:val="16"/>
                <w:szCs w:val="16"/>
                <w:lang w:eastAsia="es-ES_tradnl"/>
              </w:rPr>
              <w:t>Rhodnius prolixus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Casanare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TcI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Sylvatic</w:t>
            </w:r>
          </w:p>
        </w:tc>
      </w:tr>
      <w:tr w:rsidR="007A581A" w:rsidRPr="00A07126" w:rsidTr="00C8578C">
        <w:trPr>
          <w:trHeight w:val="260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color w:val="000000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color w:val="000000"/>
                <w:sz w:val="16"/>
                <w:szCs w:val="16"/>
                <w:lang w:eastAsia="es-ES_tradnl"/>
              </w:rPr>
              <w:t>NB2cl4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i/>
                <w:iCs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i/>
                <w:iCs/>
                <w:sz w:val="16"/>
                <w:szCs w:val="16"/>
                <w:lang w:eastAsia="es-ES_tradnl"/>
              </w:rPr>
              <w:t>Rhodnius prolixus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Casanare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TcI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Sylvatic</w:t>
            </w:r>
          </w:p>
        </w:tc>
      </w:tr>
      <w:tr w:rsidR="007A581A" w:rsidRPr="00A07126" w:rsidTr="00C8578C">
        <w:trPr>
          <w:trHeight w:val="260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color w:val="000000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color w:val="000000"/>
                <w:sz w:val="16"/>
                <w:szCs w:val="16"/>
                <w:lang w:eastAsia="es-ES_tradnl"/>
              </w:rPr>
              <w:t>NC2cl8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i/>
                <w:iCs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i/>
                <w:iCs/>
                <w:sz w:val="16"/>
                <w:szCs w:val="16"/>
                <w:lang w:eastAsia="es-ES_tradnl"/>
              </w:rPr>
              <w:t>Rhodnius prolixus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Casanare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TcI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Sylvatic</w:t>
            </w:r>
          </w:p>
        </w:tc>
      </w:tr>
      <w:tr w:rsidR="007A581A" w:rsidRPr="00A07126" w:rsidTr="00C8578C">
        <w:trPr>
          <w:trHeight w:val="260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color w:val="000000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color w:val="000000"/>
                <w:sz w:val="16"/>
                <w:szCs w:val="16"/>
                <w:lang w:eastAsia="es-ES_tradnl"/>
              </w:rPr>
              <w:t>NR1cl3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i/>
                <w:iCs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i/>
                <w:iCs/>
                <w:sz w:val="16"/>
                <w:szCs w:val="16"/>
                <w:lang w:eastAsia="es-ES_tradnl"/>
              </w:rPr>
              <w:t>Rattus rattus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Casanare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TcI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Sylvatic</w:t>
            </w:r>
          </w:p>
        </w:tc>
      </w:tr>
      <w:tr w:rsidR="007A581A" w:rsidRPr="00A07126" w:rsidTr="00C8578C">
        <w:trPr>
          <w:trHeight w:val="260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color w:val="000000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color w:val="000000"/>
                <w:sz w:val="16"/>
                <w:szCs w:val="16"/>
                <w:lang w:eastAsia="es-ES_tradnl"/>
              </w:rPr>
              <w:t>RGRcl10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i/>
                <w:iCs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i/>
                <w:iCs/>
                <w:sz w:val="16"/>
                <w:szCs w:val="16"/>
                <w:lang w:eastAsia="es-ES_tradnl"/>
              </w:rPr>
              <w:t>Rhodnius prolixus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Casanare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TcI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Sylvatic</w:t>
            </w:r>
          </w:p>
        </w:tc>
      </w:tr>
      <w:tr w:rsidR="007A581A" w:rsidRPr="00A07126" w:rsidTr="00C8578C">
        <w:trPr>
          <w:trHeight w:val="260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color w:val="000000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color w:val="000000"/>
                <w:sz w:val="16"/>
                <w:szCs w:val="16"/>
                <w:lang w:eastAsia="es-ES_tradnl"/>
              </w:rPr>
              <w:t>SEVcl21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i/>
                <w:iCs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i/>
                <w:iCs/>
                <w:sz w:val="16"/>
                <w:szCs w:val="16"/>
                <w:lang w:eastAsia="es-ES_tradnl"/>
              </w:rPr>
              <w:t>Homo sapiens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Boyacá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TcI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Domestic</w:t>
            </w:r>
          </w:p>
        </w:tc>
      </w:tr>
      <w:tr w:rsidR="007A581A" w:rsidRPr="00A07126" w:rsidTr="00C8578C">
        <w:trPr>
          <w:trHeight w:val="260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color w:val="000000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color w:val="000000"/>
                <w:sz w:val="16"/>
                <w:szCs w:val="16"/>
                <w:lang w:eastAsia="es-ES_tradnl"/>
              </w:rPr>
              <w:t>SLB3cl3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i/>
                <w:iCs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i/>
                <w:iCs/>
                <w:sz w:val="16"/>
                <w:szCs w:val="16"/>
                <w:lang w:eastAsia="es-ES_tradnl"/>
              </w:rPr>
              <w:t>Rhodnius prolixus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Casanare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TcI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Sylvatic</w:t>
            </w:r>
          </w:p>
        </w:tc>
      </w:tr>
      <w:tr w:rsidR="007A581A" w:rsidRPr="00A07126" w:rsidTr="00C8578C">
        <w:trPr>
          <w:trHeight w:val="260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color w:val="000000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color w:val="000000"/>
                <w:sz w:val="16"/>
                <w:szCs w:val="16"/>
                <w:lang w:eastAsia="es-ES_tradnl"/>
              </w:rPr>
              <w:t>SLD2cl3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i/>
                <w:iCs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i/>
                <w:iCs/>
                <w:sz w:val="16"/>
                <w:szCs w:val="16"/>
                <w:lang w:eastAsia="es-ES_tradnl"/>
              </w:rPr>
              <w:t>Rhodnius prolixus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Casanare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TcI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Sylvatic</w:t>
            </w:r>
          </w:p>
        </w:tc>
      </w:tr>
      <w:tr w:rsidR="007A581A" w:rsidRPr="00A07126" w:rsidTr="00C8578C">
        <w:trPr>
          <w:trHeight w:val="260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color w:val="000000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color w:val="000000"/>
                <w:sz w:val="16"/>
                <w:szCs w:val="16"/>
                <w:lang w:eastAsia="es-ES_tradnl"/>
              </w:rPr>
              <w:t>SLDEccl6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i/>
                <w:iCs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i/>
                <w:iCs/>
                <w:sz w:val="16"/>
                <w:szCs w:val="16"/>
                <w:lang w:eastAsia="es-ES_tradnl"/>
              </w:rPr>
              <w:t>Eratyrus cuspidatus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Casanare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TcI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Sylvatic</w:t>
            </w:r>
          </w:p>
        </w:tc>
      </w:tr>
      <w:tr w:rsidR="007A581A" w:rsidRPr="00A07126" w:rsidTr="00C8578C">
        <w:trPr>
          <w:trHeight w:val="260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color w:val="000000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color w:val="000000"/>
                <w:sz w:val="16"/>
                <w:szCs w:val="16"/>
                <w:lang w:eastAsia="es-ES_tradnl"/>
              </w:rPr>
              <w:t>SLDm1cl7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i/>
                <w:iCs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i/>
                <w:iCs/>
                <w:sz w:val="16"/>
                <w:szCs w:val="16"/>
                <w:lang w:eastAsia="es-ES_tradnl"/>
              </w:rPr>
              <w:t>Didelphis marsupialis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Casanare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TcI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Sylvatic</w:t>
            </w:r>
          </w:p>
        </w:tc>
      </w:tr>
      <w:tr w:rsidR="007A581A" w:rsidRPr="00A07126" w:rsidTr="00C8578C">
        <w:trPr>
          <w:trHeight w:val="260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color w:val="000000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color w:val="000000"/>
                <w:sz w:val="16"/>
                <w:szCs w:val="16"/>
                <w:lang w:eastAsia="es-ES_tradnl"/>
              </w:rPr>
              <w:t>SLDm1cl8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i/>
                <w:iCs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i/>
                <w:iCs/>
                <w:sz w:val="16"/>
                <w:szCs w:val="16"/>
                <w:lang w:eastAsia="es-ES_tradnl"/>
              </w:rPr>
              <w:t>Didelphis marsupialis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Casanare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TcI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Sylvatic</w:t>
            </w:r>
          </w:p>
        </w:tc>
      </w:tr>
      <w:tr w:rsidR="007A581A" w:rsidRPr="00A07126" w:rsidTr="00C8578C">
        <w:trPr>
          <w:trHeight w:val="260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color w:val="000000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color w:val="000000"/>
                <w:sz w:val="16"/>
                <w:szCs w:val="16"/>
                <w:lang w:eastAsia="es-ES_tradnl"/>
              </w:rPr>
              <w:t>SLFcl3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i/>
                <w:iCs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i/>
                <w:iCs/>
                <w:sz w:val="16"/>
                <w:szCs w:val="16"/>
                <w:lang w:eastAsia="es-ES_tradnl"/>
              </w:rPr>
              <w:t>Rhodnius prolixus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Casanare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TcI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Sylvatic</w:t>
            </w:r>
          </w:p>
        </w:tc>
      </w:tr>
      <w:tr w:rsidR="007A581A" w:rsidRPr="00A07126" w:rsidTr="00C8578C">
        <w:trPr>
          <w:trHeight w:val="260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color w:val="000000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color w:val="000000"/>
                <w:sz w:val="16"/>
                <w:szCs w:val="16"/>
                <w:lang w:eastAsia="es-ES_tradnl"/>
              </w:rPr>
              <w:lastRenderedPageBreak/>
              <w:t>SMAcl3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i/>
                <w:iCs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i/>
                <w:iCs/>
                <w:sz w:val="16"/>
                <w:szCs w:val="16"/>
                <w:lang w:eastAsia="es-ES_tradnl"/>
              </w:rPr>
              <w:t>Homo sapiens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Santander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TcI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Domestic</w:t>
            </w:r>
          </w:p>
        </w:tc>
      </w:tr>
      <w:tr w:rsidR="007A581A" w:rsidRPr="00A07126" w:rsidTr="00C8578C">
        <w:trPr>
          <w:trHeight w:val="260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color w:val="000000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color w:val="000000"/>
                <w:sz w:val="16"/>
                <w:szCs w:val="16"/>
                <w:lang w:eastAsia="es-ES_tradnl"/>
              </w:rPr>
              <w:t>SMAcl7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i/>
                <w:iCs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i/>
                <w:iCs/>
                <w:sz w:val="16"/>
                <w:szCs w:val="16"/>
                <w:lang w:eastAsia="es-ES_tradnl"/>
              </w:rPr>
              <w:t>Homo sapiens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Santander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TcI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Domestic</w:t>
            </w:r>
          </w:p>
        </w:tc>
      </w:tr>
      <w:tr w:rsidR="007A581A" w:rsidRPr="00A07126" w:rsidTr="00C8578C">
        <w:trPr>
          <w:trHeight w:val="260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color w:val="000000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color w:val="000000"/>
                <w:sz w:val="16"/>
                <w:szCs w:val="16"/>
                <w:lang w:eastAsia="es-ES_tradnl"/>
              </w:rPr>
              <w:t>SPcl15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i/>
                <w:iCs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i/>
                <w:iCs/>
                <w:sz w:val="16"/>
                <w:szCs w:val="16"/>
                <w:lang w:eastAsia="es-ES_tradnl"/>
              </w:rPr>
              <w:t>Homo sapiens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Casanare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TcI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Domestic</w:t>
            </w:r>
          </w:p>
        </w:tc>
      </w:tr>
      <w:tr w:rsidR="007A581A" w:rsidRPr="00A07126" w:rsidTr="00C8578C">
        <w:trPr>
          <w:trHeight w:val="260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color w:val="000000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color w:val="000000"/>
                <w:sz w:val="16"/>
                <w:szCs w:val="16"/>
                <w:lang w:eastAsia="es-ES_tradnl"/>
              </w:rPr>
              <w:t>SR2cl10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i/>
                <w:iCs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i/>
                <w:iCs/>
                <w:sz w:val="16"/>
                <w:szCs w:val="16"/>
                <w:lang w:eastAsia="es-ES_tradnl"/>
              </w:rPr>
              <w:t>Rodent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Casanare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TcI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Sylvatic</w:t>
            </w:r>
          </w:p>
        </w:tc>
      </w:tr>
      <w:tr w:rsidR="007A581A" w:rsidRPr="00A07126" w:rsidTr="00C8578C">
        <w:trPr>
          <w:trHeight w:val="260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color w:val="000000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color w:val="000000"/>
                <w:sz w:val="16"/>
                <w:szCs w:val="16"/>
                <w:lang w:eastAsia="es-ES_tradnl"/>
              </w:rPr>
              <w:t>Td11cl6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i/>
                <w:iCs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i/>
                <w:iCs/>
                <w:sz w:val="16"/>
                <w:szCs w:val="16"/>
                <w:lang w:eastAsia="es-ES_tradnl"/>
              </w:rPr>
              <w:t>Triatoma dimidiata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Boyacá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TcI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Sylvatic</w:t>
            </w:r>
          </w:p>
        </w:tc>
      </w:tr>
      <w:tr w:rsidR="007A581A" w:rsidRPr="00A07126" w:rsidTr="00C8578C">
        <w:trPr>
          <w:trHeight w:val="260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color w:val="000000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color w:val="000000"/>
                <w:sz w:val="16"/>
                <w:szCs w:val="16"/>
                <w:lang w:eastAsia="es-ES_tradnl"/>
              </w:rPr>
              <w:t>Td3cl11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i/>
                <w:iCs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i/>
                <w:iCs/>
                <w:sz w:val="16"/>
                <w:szCs w:val="16"/>
                <w:lang w:eastAsia="es-ES_tradnl"/>
              </w:rPr>
              <w:t>Triatoma dimidiata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Boyacá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TcI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Sylvatic</w:t>
            </w:r>
          </w:p>
        </w:tc>
      </w:tr>
      <w:tr w:rsidR="007A581A" w:rsidRPr="00A07126" w:rsidTr="00C8578C">
        <w:trPr>
          <w:trHeight w:val="260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color w:val="000000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color w:val="000000"/>
                <w:sz w:val="16"/>
                <w:szCs w:val="16"/>
                <w:lang w:eastAsia="es-ES_tradnl"/>
              </w:rPr>
              <w:t>TmPA1cl6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i/>
                <w:iCs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i/>
                <w:iCs/>
                <w:sz w:val="16"/>
                <w:szCs w:val="16"/>
                <w:lang w:eastAsia="es-ES_tradnl"/>
              </w:rPr>
              <w:t>Triatoma maculata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Casanare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TcI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Sylvatic</w:t>
            </w:r>
          </w:p>
        </w:tc>
      </w:tr>
      <w:tr w:rsidR="007A581A" w:rsidRPr="00A07126" w:rsidTr="00C8578C">
        <w:trPr>
          <w:trHeight w:val="260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color w:val="000000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color w:val="000000"/>
                <w:sz w:val="16"/>
                <w:szCs w:val="16"/>
                <w:lang w:eastAsia="es-ES_tradnl"/>
              </w:rPr>
              <w:t>X150cl8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i/>
                <w:iCs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i/>
                <w:iCs/>
                <w:sz w:val="16"/>
                <w:szCs w:val="16"/>
                <w:lang w:eastAsia="es-ES_tradnl"/>
              </w:rPr>
              <w:t>Rhodnius prolixus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Boyacá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TcI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Sylvatic</w:t>
            </w:r>
          </w:p>
        </w:tc>
      </w:tr>
      <w:tr w:rsidR="007A581A" w:rsidRPr="00A07126" w:rsidTr="00C8578C">
        <w:trPr>
          <w:trHeight w:val="260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color w:val="000000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color w:val="000000"/>
                <w:sz w:val="16"/>
                <w:szCs w:val="16"/>
                <w:lang w:eastAsia="es-ES_tradnl"/>
              </w:rPr>
              <w:t>X1544cl4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i/>
                <w:iCs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i/>
                <w:iCs/>
                <w:sz w:val="16"/>
                <w:szCs w:val="16"/>
                <w:lang w:eastAsia="es-ES_tradnl"/>
              </w:rPr>
              <w:t>Rhodnius prolixus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Boyacá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TcI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Sylvatic</w:t>
            </w:r>
          </w:p>
        </w:tc>
      </w:tr>
      <w:tr w:rsidR="007A581A" w:rsidRPr="00A07126" w:rsidTr="00C8578C">
        <w:trPr>
          <w:trHeight w:val="260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color w:val="000000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color w:val="000000"/>
                <w:sz w:val="16"/>
                <w:szCs w:val="16"/>
                <w:lang w:eastAsia="es-ES_tradnl"/>
              </w:rPr>
              <w:t>X236cl9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i/>
                <w:iCs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i/>
                <w:iCs/>
                <w:sz w:val="16"/>
                <w:szCs w:val="16"/>
                <w:lang w:eastAsia="es-ES_tradnl"/>
              </w:rPr>
              <w:t>Rhodnius prolixus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Boyacá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TcI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Sylvatic</w:t>
            </w:r>
          </w:p>
        </w:tc>
      </w:tr>
      <w:tr w:rsidR="007A581A" w:rsidRPr="00A07126" w:rsidTr="00C8578C">
        <w:trPr>
          <w:trHeight w:val="260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color w:val="000000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color w:val="000000"/>
                <w:sz w:val="16"/>
                <w:szCs w:val="16"/>
                <w:lang w:eastAsia="es-ES_tradnl"/>
              </w:rPr>
              <w:t>X380cl20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i/>
                <w:iCs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i/>
                <w:iCs/>
                <w:sz w:val="16"/>
                <w:szCs w:val="16"/>
                <w:lang w:eastAsia="es-ES_tradnl"/>
              </w:rPr>
              <w:t>Rhodnius prolixus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Boyacá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TcI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Sylvatic</w:t>
            </w:r>
          </w:p>
        </w:tc>
      </w:tr>
      <w:tr w:rsidR="007A581A" w:rsidRPr="00A07126" w:rsidTr="00C8578C">
        <w:trPr>
          <w:trHeight w:val="260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color w:val="000000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color w:val="000000"/>
                <w:sz w:val="16"/>
                <w:szCs w:val="16"/>
                <w:lang w:eastAsia="es-ES_tradnl"/>
              </w:rPr>
              <w:t>XcHcl15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i/>
                <w:iCs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i/>
                <w:iCs/>
                <w:sz w:val="16"/>
                <w:szCs w:val="16"/>
                <w:lang w:eastAsia="es-ES_tradnl"/>
              </w:rPr>
              <w:t>Homo sapiens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Boyacá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TcI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Domestic</w:t>
            </w:r>
          </w:p>
        </w:tc>
      </w:tr>
      <w:tr w:rsidR="007A581A" w:rsidRPr="00A07126" w:rsidTr="00C8578C">
        <w:trPr>
          <w:trHeight w:val="260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color w:val="000000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color w:val="000000"/>
                <w:sz w:val="16"/>
                <w:szCs w:val="16"/>
                <w:lang w:eastAsia="es-ES_tradnl"/>
              </w:rPr>
              <w:t>YAScl3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i/>
                <w:iCs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i/>
                <w:iCs/>
                <w:sz w:val="16"/>
                <w:szCs w:val="16"/>
                <w:lang w:eastAsia="es-ES_tradnl"/>
              </w:rPr>
              <w:t>Alouatta seniculus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Casanare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TcI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Sylvatic</w:t>
            </w:r>
          </w:p>
        </w:tc>
      </w:tr>
      <w:tr w:rsidR="007A581A" w:rsidRPr="00A07126" w:rsidTr="00C8578C">
        <w:trPr>
          <w:trHeight w:val="260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color w:val="000000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color w:val="000000"/>
                <w:sz w:val="16"/>
                <w:szCs w:val="16"/>
                <w:lang w:eastAsia="es-ES_tradnl"/>
              </w:rPr>
              <w:t>YB1cl2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i/>
                <w:iCs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i/>
                <w:iCs/>
                <w:sz w:val="16"/>
                <w:szCs w:val="16"/>
                <w:lang w:eastAsia="es-ES_tradnl"/>
              </w:rPr>
              <w:t>Rhodnius prolixus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Casanare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TcI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Sylvatic</w:t>
            </w:r>
          </w:p>
        </w:tc>
      </w:tr>
      <w:tr w:rsidR="007A581A" w:rsidRPr="00A07126" w:rsidTr="00C8578C">
        <w:trPr>
          <w:trHeight w:val="260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color w:val="000000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color w:val="000000"/>
                <w:sz w:val="16"/>
                <w:szCs w:val="16"/>
                <w:lang w:eastAsia="es-ES_tradnl"/>
              </w:rPr>
              <w:t>YDm1Bcl4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i/>
                <w:iCs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i/>
                <w:iCs/>
                <w:sz w:val="16"/>
                <w:szCs w:val="16"/>
                <w:lang w:eastAsia="es-ES_tradnl"/>
              </w:rPr>
              <w:t>Didelphis marsupialis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Casanare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TcI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Sylvatic</w:t>
            </w:r>
          </w:p>
        </w:tc>
      </w:tr>
      <w:tr w:rsidR="007A581A" w:rsidRPr="00A07126" w:rsidTr="00C8578C">
        <w:trPr>
          <w:trHeight w:val="260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color w:val="000000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color w:val="000000"/>
                <w:sz w:val="16"/>
                <w:szCs w:val="16"/>
                <w:lang w:eastAsia="es-ES_tradnl"/>
              </w:rPr>
              <w:t>YDm1Mcl4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i/>
                <w:iCs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i/>
                <w:iCs/>
                <w:sz w:val="16"/>
                <w:szCs w:val="16"/>
                <w:lang w:eastAsia="es-ES_tradnl"/>
              </w:rPr>
              <w:t>Didelphis marsupialis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Casanare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TcI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Sylvatic</w:t>
            </w:r>
          </w:p>
        </w:tc>
      </w:tr>
      <w:tr w:rsidR="007A581A" w:rsidRPr="00A07126" w:rsidTr="00C8578C">
        <w:trPr>
          <w:trHeight w:val="260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color w:val="000000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color w:val="000000"/>
                <w:sz w:val="16"/>
                <w:szCs w:val="16"/>
                <w:lang w:eastAsia="es-ES_tradnl"/>
              </w:rPr>
              <w:t>YTT1cl2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i/>
                <w:iCs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i/>
                <w:iCs/>
                <w:sz w:val="16"/>
                <w:szCs w:val="16"/>
                <w:lang w:eastAsia="es-ES_tradnl"/>
              </w:rPr>
              <w:t>Tamandua tetradactyla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Casanare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TcI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Sylvatic</w:t>
            </w:r>
          </w:p>
        </w:tc>
      </w:tr>
      <w:tr w:rsidR="007A581A" w:rsidRPr="00A07126" w:rsidTr="00C8578C">
        <w:trPr>
          <w:trHeight w:val="260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color w:val="000000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color w:val="000000"/>
                <w:sz w:val="16"/>
                <w:szCs w:val="16"/>
                <w:lang w:eastAsia="es-ES_tradnl"/>
              </w:rPr>
              <w:t>YASCl2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i/>
                <w:iCs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i/>
                <w:iCs/>
                <w:sz w:val="16"/>
                <w:szCs w:val="16"/>
                <w:lang w:eastAsia="es-ES_tradnl"/>
              </w:rPr>
              <w:t>Alouatta seniculus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Casanare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TcI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Sylvatic</w:t>
            </w:r>
          </w:p>
        </w:tc>
      </w:tr>
      <w:tr w:rsidR="007A581A" w:rsidRPr="00A07126" w:rsidTr="00C8578C">
        <w:trPr>
          <w:trHeight w:val="260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color w:val="000000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color w:val="000000"/>
                <w:sz w:val="16"/>
                <w:szCs w:val="16"/>
                <w:lang w:eastAsia="es-ES_tradnl"/>
              </w:rPr>
              <w:t>YTT1cl3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i/>
                <w:iCs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i/>
                <w:iCs/>
                <w:sz w:val="16"/>
                <w:szCs w:val="16"/>
                <w:lang w:eastAsia="es-ES_tradnl"/>
              </w:rPr>
              <w:t>Tamandua tetradactyla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Casanare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TcI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81A" w:rsidRPr="00A07126" w:rsidRDefault="007A581A" w:rsidP="00C8578C">
            <w:pPr>
              <w:jc w:val="center"/>
              <w:rPr>
                <w:rFonts w:ascii="Arial" w:hAnsi="Arial"/>
                <w:sz w:val="16"/>
                <w:szCs w:val="16"/>
                <w:lang w:eastAsia="es-ES_tradnl"/>
              </w:rPr>
            </w:pPr>
            <w:r w:rsidRPr="00A07126">
              <w:rPr>
                <w:rFonts w:ascii="Arial" w:hAnsi="Arial"/>
                <w:sz w:val="16"/>
                <w:szCs w:val="16"/>
                <w:lang w:eastAsia="es-ES_tradnl"/>
              </w:rPr>
              <w:t>Sylvatic</w:t>
            </w:r>
          </w:p>
        </w:tc>
      </w:tr>
    </w:tbl>
    <w:p w:rsidR="007A581A" w:rsidRDefault="007A581A" w:rsidP="007A581A">
      <w:pPr>
        <w:spacing w:line="240" w:lineRule="auto"/>
        <w:rPr>
          <w:rFonts w:ascii="Arial" w:hAnsi="Arial" w:cs="Arial"/>
          <w:lang w:val="en-US"/>
        </w:rPr>
      </w:pPr>
    </w:p>
    <w:p w:rsidR="007A581A" w:rsidRPr="000F53E1" w:rsidRDefault="007A581A" w:rsidP="007A581A">
      <w:pPr>
        <w:spacing w:line="240" w:lineRule="auto"/>
        <w:rPr>
          <w:rFonts w:ascii="Arial" w:hAnsi="Arial" w:cs="Arial"/>
          <w:lang w:val="en-US"/>
        </w:rPr>
      </w:pPr>
    </w:p>
    <w:p w:rsidR="00BC1EF3" w:rsidRDefault="00BC1EF3">
      <w:bookmarkStart w:id="0" w:name="_GoBack"/>
      <w:bookmarkEnd w:id="0"/>
    </w:p>
    <w:sectPr w:rsidR="00BC1EF3" w:rsidSect="00A723BC">
      <w:pgSz w:w="11900" w:h="16840"/>
      <w:pgMar w:top="1417" w:right="1701" w:bottom="1417" w:left="1701" w:header="708" w:footer="708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581A"/>
    <w:rsid w:val="0056122D"/>
    <w:rsid w:val="007A581A"/>
    <w:rsid w:val="00963831"/>
    <w:rsid w:val="009E3D94"/>
    <w:rsid w:val="00A723BC"/>
    <w:rsid w:val="00BC1EF3"/>
    <w:rsid w:val="00EB254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0D848EA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581A"/>
    <w:pPr>
      <w:spacing w:line="480" w:lineRule="auto"/>
    </w:pPr>
    <w:rPr>
      <w:rFonts w:ascii="Times New Roman" w:eastAsia="Times New Roman" w:hAnsi="Times New Roman" w:cs="Times New Roman"/>
      <w:noProof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581A"/>
    <w:pPr>
      <w:spacing w:line="480" w:lineRule="auto"/>
    </w:pPr>
    <w:rPr>
      <w:rFonts w:ascii="Times New Roman" w:eastAsia="Times New Roman" w:hAnsi="Times New Roman" w:cs="Times New Roman"/>
      <w:noProof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410</Words>
  <Characters>2256</Characters>
  <Application>Microsoft Macintosh Word</Application>
  <DocSecurity>0</DocSecurity>
  <Lines>18</Lines>
  <Paragraphs>5</Paragraphs>
  <ScaleCrop>false</ScaleCrop>
  <Company>UNIANDES</Company>
  <LinksUpToDate>false</LinksUpToDate>
  <CharactersWithSpaces>2661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DAVID RAMIREZ GONZALEZ</dc:creator>
  <cp:keywords/>
  <dc:description/>
  <cp:lastModifiedBy>JUAN DAVID RAMIREZ GONZALEZ</cp:lastModifiedBy>
  <cp:revision>1</cp:revision>
  <dcterms:created xsi:type="dcterms:W3CDTF">2013-05-20T15:28:00Z</dcterms:created>
  <dcterms:modified xsi:type="dcterms:W3CDTF">2013-05-20T15:28:00Z</dcterms:modified>
</cp:coreProperties>
</file>