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7EC023" w14:textId="3545A22E" w:rsidR="001772DE" w:rsidRPr="00D6672A" w:rsidRDefault="001772DE" w:rsidP="001772DE">
      <w:pPr>
        <w:pStyle w:val="Heading3"/>
      </w:pPr>
      <w:r w:rsidRPr="00D6672A">
        <w:t>Additional File</w:t>
      </w:r>
      <w:r w:rsidR="00D60DE6">
        <w:t xml:space="preserve"> 1</w:t>
      </w:r>
      <w:bookmarkStart w:id="0" w:name="_GoBack"/>
      <w:bookmarkEnd w:id="0"/>
      <w:r w:rsidRPr="00D6672A">
        <w:t>:  Primers used in PCR amplification and sequencing.</w:t>
      </w:r>
    </w:p>
    <w:tbl>
      <w:tblPr>
        <w:tblW w:w="928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65"/>
        <w:gridCol w:w="2880"/>
        <w:gridCol w:w="1170"/>
        <w:gridCol w:w="3870"/>
      </w:tblGrid>
      <w:tr w:rsidR="001772DE" w:rsidRPr="00280A00" w14:paraId="79D33835" w14:textId="77777777" w:rsidTr="000B459A">
        <w:trPr>
          <w:trHeight w:val="300"/>
        </w:trPr>
        <w:tc>
          <w:tcPr>
            <w:tcW w:w="1365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DDE3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6672A">
              <w:rPr>
                <w:rFonts w:ascii="Calibri" w:eastAsia="Times New Roman" w:hAnsi="Calibri"/>
                <w:color w:val="000000"/>
                <w:sz w:val="20"/>
                <w:szCs w:val="20"/>
              </w:rPr>
              <w:t>Primers</w:t>
            </w:r>
          </w:p>
        </w:tc>
        <w:tc>
          <w:tcPr>
            <w:tcW w:w="2880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64076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6672A">
              <w:rPr>
                <w:rFonts w:ascii="Calibri" w:eastAsia="Times New Roman" w:hAnsi="Calibri"/>
                <w:color w:val="000000"/>
                <w:sz w:val="20"/>
                <w:szCs w:val="20"/>
              </w:rPr>
              <w:t>Sequence (5' to 3')</w:t>
            </w:r>
          </w:p>
        </w:tc>
        <w:tc>
          <w:tcPr>
            <w:tcW w:w="1170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7DDA0E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6672A">
              <w:rPr>
                <w:rFonts w:ascii="Calibri" w:eastAsia="Times New Roman" w:hAnsi="Calibri"/>
                <w:color w:val="000000"/>
                <w:sz w:val="20"/>
                <w:szCs w:val="20"/>
              </w:rPr>
              <w:t>5' end location</w:t>
            </w:r>
          </w:p>
        </w:tc>
        <w:tc>
          <w:tcPr>
            <w:tcW w:w="3870" w:type="dxa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2335C8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D6672A">
              <w:rPr>
                <w:rFonts w:ascii="Calibri" w:eastAsia="Times New Roman" w:hAnsi="Calibri"/>
                <w:color w:val="000000"/>
                <w:sz w:val="20"/>
                <w:szCs w:val="20"/>
              </w:rPr>
              <w:t>Comment</w:t>
            </w:r>
          </w:p>
        </w:tc>
      </w:tr>
      <w:tr w:rsidR="001772DE" w:rsidRPr="00280A00" w14:paraId="45117D4E" w14:textId="77777777" w:rsidTr="000B459A">
        <w:trPr>
          <w:trHeight w:val="300"/>
        </w:trPr>
        <w:tc>
          <w:tcPr>
            <w:tcW w:w="1365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204184" w14:textId="77777777" w:rsidR="001772DE" w:rsidRPr="00D6672A" w:rsidRDefault="001772DE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Prom-F</w:t>
            </w:r>
          </w:p>
        </w:tc>
        <w:tc>
          <w:tcPr>
            <w:tcW w:w="288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7E2CF5" w14:textId="77777777" w:rsidR="001772DE" w:rsidRPr="00D6672A" w:rsidRDefault="001772DE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AAGGAGAAATGGGTCCACAAGG</w:t>
            </w:r>
          </w:p>
        </w:tc>
        <w:tc>
          <w:tcPr>
            <w:tcW w:w="117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8FA232" w14:textId="77777777" w:rsidR="001772DE" w:rsidRPr="00D6672A" w:rsidRDefault="001772DE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117,715</w:t>
            </w:r>
          </w:p>
        </w:tc>
        <w:tc>
          <w:tcPr>
            <w:tcW w:w="3870" w:type="dxa"/>
            <w:vMerge w:val="restart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E4749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For PCR amplifying entire spe·8 gene for transformation rescue and sequencing (4,273 </w:t>
            </w:r>
            <w:proofErr w:type="spellStart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bp</w:t>
            </w:r>
            <w:proofErr w:type="spellEnd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PCR product)</w:t>
            </w:r>
          </w:p>
        </w:tc>
      </w:tr>
      <w:tr w:rsidR="001772DE" w:rsidRPr="00280A00" w14:paraId="50A0F1B6" w14:textId="77777777" w:rsidTr="000B459A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</w:tcPr>
          <w:p w14:paraId="4B01059B" w14:textId="77777777" w:rsidR="001772DE" w:rsidRPr="00D6672A" w:rsidRDefault="001772DE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3’ UTR-R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</w:tcPr>
          <w:p w14:paraId="0140F736" w14:textId="77777777" w:rsidR="001772DE" w:rsidRPr="00D6672A" w:rsidRDefault="001772DE" w:rsidP="000B459A">
            <w:pPr>
              <w:spacing w:line="200" w:lineRule="exact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GATTTTCCGAACGCCAATTGCCG</w:t>
            </w:r>
          </w:p>
        </w:tc>
        <w:tc>
          <w:tcPr>
            <w:tcW w:w="11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</w:tcPr>
          <w:p w14:paraId="3458754F" w14:textId="77777777" w:rsidR="001772DE" w:rsidRPr="00D6672A" w:rsidRDefault="001772DE" w:rsidP="000B459A">
            <w:pPr>
              <w:spacing w:line="200" w:lineRule="exact"/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121,035</w:t>
            </w:r>
          </w:p>
        </w:tc>
        <w:tc>
          <w:tcPr>
            <w:tcW w:w="387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99355C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</w:p>
        </w:tc>
      </w:tr>
      <w:tr w:rsidR="001772DE" w:rsidRPr="00280A00" w14:paraId="197ED06D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5A8D6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F53G12.6L5' (f)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EBCA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GAAACTGTGTTAGCGCCACTT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47A41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118,321</w:t>
            </w:r>
          </w:p>
        </w:tc>
        <w:tc>
          <w:tcPr>
            <w:tcW w:w="3870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2C93D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For amplifying left spe·8 genomic fragment for sequencing template (1352 </w:t>
            </w:r>
            <w:proofErr w:type="spellStart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bp</w:t>
            </w:r>
            <w:proofErr w:type="spellEnd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PCR product)</w:t>
            </w:r>
          </w:p>
        </w:tc>
      </w:tr>
      <w:tr w:rsidR="001772DE" w:rsidRPr="00280A00" w14:paraId="62835228" w14:textId="77777777" w:rsidTr="000B459A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310E9FF8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F53G12.6L3' (r)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191BB3AE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CAACGTCATGCCCTCATAAAT</w:t>
            </w:r>
          </w:p>
        </w:tc>
        <w:tc>
          <w:tcPr>
            <w:tcW w:w="11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56C8D1B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119,672</w:t>
            </w:r>
          </w:p>
        </w:tc>
        <w:tc>
          <w:tcPr>
            <w:tcW w:w="387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2E3A0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</w:p>
        </w:tc>
      </w:tr>
      <w:tr w:rsidR="001772DE" w:rsidRPr="00280A00" w14:paraId="53D1AE0F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3AB0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F53G12.6R5' (f)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6592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GTACGCCTTCAAATCCATCTG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827C7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119,594</w:t>
            </w:r>
          </w:p>
        </w:tc>
        <w:tc>
          <w:tcPr>
            <w:tcW w:w="3870" w:type="dxa"/>
            <w:vMerge w:val="restart"/>
            <w:tcBorders>
              <w:top w:val="dotted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AF6FA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For amplifying right spe-8 genomic fragment for sequencing template (1356 </w:t>
            </w:r>
            <w:proofErr w:type="spellStart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bp</w:t>
            </w:r>
            <w:proofErr w:type="spellEnd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PCR product)</w:t>
            </w:r>
          </w:p>
        </w:tc>
      </w:tr>
      <w:tr w:rsidR="001772DE" w:rsidRPr="00280A00" w14:paraId="4F6AAC36" w14:textId="77777777" w:rsidTr="000B459A">
        <w:trPr>
          <w:trHeight w:val="300"/>
        </w:trPr>
        <w:tc>
          <w:tcPr>
            <w:tcW w:w="1365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2E0F5C1A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F53G12.6R3' (r)</w:t>
            </w:r>
          </w:p>
        </w:tc>
        <w:tc>
          <w:tcPr>
            <w:tcW w:w="288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1E4D2571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TCTGTTTGTGTGCGTTGTGTG</w:t>
            </w:r>
          </w:p>
        </w:tc>
        <w:tc>
          <w:tcPr>
            <w:tcW w:w="1170" w:type="dxa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hideMark/>
          </w:tcPr>
          <w:p w14:paraId="10A22B48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120,949</w:t>
            </w:r>
          </w:p>
        </w:tc>
        <w:tc>
          <w:tcPr>
            <w:tcW w:w="3870" w:type="dxa"/>
            <w:vMerge/>
            <w:tcBorders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632AB8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</w:p>
        </w:tc>
      </w:tr>
      <w:tr w:rsidR="001772DE" w:rsidRPr="00280A00" w14:paraId="06C7BE2C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D6583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F53G12.6-F1</w:t>
            </w:r>
          </w:p>
          <w:p w14:paraId="7C0C40E2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F53G12.6-F2</w:t>
            </w:r>
          </w:p>
          <w:p w14:paraId="7D220653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F53G12.6-F2a</w:t>
            </w:r>
          </w:p>
          <w:p w14:paraId="1D599178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F53G12.6-F3</w:t>
            </w:r>
          </w:p>
          <w:p w14:paraId="102E710D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F53G12.6-F4</w:t>
            </w:r>
          </w:p>
          <w:p w14:paraId="60B3CBF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F53G12.6-F5</w:t>
            </w:r>
          </w:p>
          <w:p w14:paraId="6CA5F264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F53G12.6-F5a</w:t>
            </w:r>
          </w:p>
          <w:p w14:paraId="3550D0BA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F53G12.6-F6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446B5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GTAAGTTGCTTGTTCGCTCATTCTGA</w:t>
            </w:r>
          </w:p>
          <w:p w14:paraId="39F99779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TACTCCAATTCCAGAAACCC</w:t>
            </w:r>
          </w:p>
          <w:p w14:paraId="3734D167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CGCCTATGTGATTAGTATCAA</w:t>
            </w:r>
          </w:p>
          <w:p w14:paraId="00522B19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TCCCTGAAGCATTATGCGG</w:t>
            </w:r>
          </w:p>
          <w:p w14:paraId="6B4C06EA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TACGCCTTCAAATCCATCTGTGAGC</w:t>
            </w:r>
          </w:p>
          <w:p w14:paraId="5EB23EFC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GCCTGCGGTATTGATTATTTGCACGG</w:t>
            </w:r>
          </w:p>
          <w:p w14:paraId="77273B0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GGATTGTCGGTCAAAGGAGTT</w:t>
            </w:r>
          </w:p>
          <w:p w14:paraId="3711B5C5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TAGAGCTACCAGTGTTCATTGCC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72234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117,969</w:t>
            </w:r>
          </w:p>
          <w:p w14:paraId="1E68045A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118,539</w:t>
            </w:r>
          </w:p>
          <w:p w14:paraId="177BB3E9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118,887</w:t>
            </w:r>
          </w:p>
          <w:p w14:paraId="7FB1A27F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119,065</w:t>
            </w:r>
          </w:p>
          <w:p w14:paraId="5CB3CC75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119,595</w:t>
            </w:r>
          </w:p>
          <w:p w14:paraId="78B79B1D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120,099</w:t>
            </w:r>
          </w:p>
          <w:p w14:paraId="36C695F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120,260</w:t>
            </w:r>
          </w:p>
          <w:p w14:paraId="7B748E21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120,610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D80EC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Forward internal sequencing primers</w:t>
            </w:r>
          </w:p>
        </w:tc>
      </w:tr>
      <w:tr w:rsidR="001772DE" w:rsidRPr="00280A00" w14:paraId="14539498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D748B2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F53G12.6-R1</w:t>
            </w:r>
          </w:p>
          <w:p w14:paraId="590C9CAB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F53G12.6-R1a</w:t>
            </w:r>
          </w:p>
          <w:p w14:paraId="53E33B50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F53G12.6-R2</w:t>
            </w:r>
          </w:p>
          <w:p w14:paraId="4F675B2E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F53G12.6-R3</w:t>
            </w:r>
          </w:p>
          <w:p w14:paraId="4B21DBDC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F53G12.6-R4</w:t>
            </w:r>
          </w:p>
          <w:p w14:paraId="6CFC7331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F53G12.6-R4a</w:t>
            </w:r>
          </w:p>
          <w:p w14:paraId="2BDC0AB3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F53G12.6-R5</w:t>
            </w:r>
          </w:p>
          <w:p w14:paraId="33933E15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F53G12.6-R6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C1894A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TTGGGGTCTTGGCAAGATTGTCC</w:t>
            </w:r>
          </w:p>
          <w:p w14:paraId="45BCB7AC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TCCGCATAATGCTTCAGGGAG</w:t>
            </w:r>
          </w:p>
          <w:p w14:paraId="73DF0883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TTTGGCAAATTCGGCAAATCGGC</w:t>
            </w:r>
          </w:p>
          <w:p w14:paraId="4E569149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AACGTCATGCCCTCATAAATCGG</w:t>
            </w:r>
          </w:p>
          <w:p w14:paraId="6A10758F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ACAATTTCTCGCCGCAATATCC</w:t>
            </w:r>
          </w:p>
          <w:p w14:paraId="147AD933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TGTACTTGACCGGCAGACATC</w:t>
            </w:r>
          </w:p>
          <w:p w14:paraId="47EB42BB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TCTCGTACTGCCTGCTTTGCTCG</w:t>
            </w:r>
          </w:p>
          <w:p w14:paraId="276BEB88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ACAGTCAAATATTTTCAGGGGTGGGG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793F3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118,604</w:t>
            </w:r>
          </w:p>
          <w:p w14:paraId="5933BF6C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119,085</w:t>
            </w:r>
          </w:p>
          <w:p w14:paraId="31436CAD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119,163</w:t>
            </w:r>
          </w:p>
          <w:p w14:paraId="02ACE58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119,672</w:t>
            </w:r>
          </w:p>
          <w:p w14:paraId="3DEEBDE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120,165</w:t>
            </w:r>
          </w:p>
          <w:p w14:paraId="0AF8B199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120,324</w:t>
            </w:r>
          </w:p>
          <w:p w14:paraId="01C2012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120,664</w:t>
            </w:r>
          </w:p>
          <w:p w14:paraId="0AB38626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120,914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E03C6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Reverse internal sequencing primers </w:t>
            </w:r>
          </w:p>
        </w:tc>
      </w:tr>
      <w:tr w:rsidR="001772DE" w:rsidRPr="00280A00" w14:paraId="442ACE16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78555C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Vector-F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46F8D37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bCs/>
                <w:color w:val="000000"/>
                <w:sz w:val="18"/>
                <w:szCs w:val="18"/>
              </w:rPr>
              <w:t>AACGACGGCCAGTGAATTGTAATAC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895098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6CE5BA59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For amplification of 5’ </w:t>
            </w:r>
            <w:r w:rsidRPr="00D6672A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spe-8</w:t>
            </w: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sequence from the </w:t>
            </w:r>
            <w:r w:rsidRPr="00D6672A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fem-</w:t>
            </w:r>
            <w:proofErr w:type="gramStart"/>
            <w:r w:rsidRPr="00D6672A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3(</w:t>
            </w:r>
            <w:proofErr w:type="gramEnd"/>
            <w:r w:rsidRPr="00D6672A">
              <w:rPr>
                <w:rFonts w:ascii="Calibri" w:eastAsia="Times New Roman" w:hAnsi="Calibri"/>
                <w:i/>
                <w:color w:val="000000"/>
                <w:sz w:val="18"/>
                <w:szCs w:val="18"/>
              </w:rPr>
              <w:t>q23ts)</w:t>
            </w: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cDNA</w:t>
            </w:r>
            <w:proofErr w:type="spellEnd"/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 xml:space="preserve"> library</w:t>
            </w:r>
          </w:p>
        </w:tc>
      </w:tr>
      <w:tr w:rsidR="001772DE" w:rsidRPr="00280A00" w14:paraId="6DE215CB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3930EF3E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F25H8.1-F</w:t>
            </w:r>
          </w:p>
          <w:p w14:paraId="255701C8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F25H8.1-R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15EC0A7C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TTGCTTTGGACATGTCATTTGACG</w:t>
            </w:r>
          </w:p>
          <w:p w14:paraId="1B5AECB3" w14:textId="77777777" w:rsidR="001772DE" w:rsidRPr="00D6672A" w:rsidRDefault="001772DE" w:rsidP="000B459A">
            <w:pPr>
              <w:rPr>
                <w:rFonts w:ascii="Calibri" w:eastAsia="Times New Roman" w:hAnsi="Calibri"/>
                <w:bCs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CAATTGAGCATTCTTCCGTTCTGG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0A37449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9,931,711</w:t>
            </w:r>
          </w:p>
          <w:p w14:paraId="054F9CEB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9,931,092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A439619" w14:textId="77777777" w:rsidR="001772DE" w:rsidRPr="00D6672A" w:rsidRDefault="001772DE" w:rsidP="000B459A">
            <w:pPr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For amplification of a 526bp fragment of the F25H8.1 </w:t>
            </w:r>
            <w:proofErr w:type="spell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cDNA</w:t>
            </w:r>
            <w:proofErr w:type="spellEnd"/>
          </w:p>
        </w:tc>
      </w:tr>
      <w:tr w:rsidR="001772DE" w:rsidRPr="009920A6" w14:paraId="66419808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6B0F59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gramStart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</w:t>
            </w:r>
            <w:proofErr w:type="gramEnd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-12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-F</w:t>
            </w:r>
          </w:p>
          <w:p w14:paraId="473893E3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gramStart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</w:t>
            </w:r>
            <w:proofErr w:type="gramEnd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-12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-R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E3B09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GTTAAATGCGGAGCACAGCGAG</w:t>
            </w:r>
          </w:p>
          <w:p w14:paraId="4B7BC4BA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TCAATCGAGATCTTCTACAGTTCG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36E218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8,226,206</w:t>
            </w:r>
          </w:p>
          <w:p w14:paraId="628C9A58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8,224,608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0A03D3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For amplification of a 715 </w:t>
            </w:r>
            <w:proofErr w:type="spell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bp</w:t>
            </w:r>
            <w:proofErr w:type="spellEnd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fragment of the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spe-12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cDNA</w:t>
            </w:r>
            <w:proofErr w:type="spellEnd"/>
          </w:p>
        </w:tc>
      </w:tr>
      <w:tr w:rsidR="001772DE" w:rsidRPr="009920A6" w14:paraId="4331546B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7257B3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GFP-F</w:t>
            </w:r>
          </w:p>
          <w:p w14:paraId="269B6457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GFP-R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653041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CAGCTATGACCATGATTACGC</w:t>
            </w:r>
          </w:p>
          <w:p w14:paraId="6EF8EE80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CAGACAAGTTGGTAATGGTAGC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E289E0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  <w:p w14:paraId="33D04D70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-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378D37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Outer primers to amplify GFP plus flanking sequence from pPD95.75</w:t>
            </w:r>
          </w:p>
        </w:tc>
      </w:tr>
      <w:tr w:rsidR="001772DE" w:rsidRPr="009920A6" w14:paraId="1D468AEE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8053C1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gramStart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</w:t>
            </w:r>
            <w:proofErr w:type="gramEnd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-8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prom-F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419E683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gtgtCCTAGGcgggagatcaaggtaatccg</w:t>
            </w:r>
            <w:proofErr w:type="spellEnd"/>
            <w:proofErr w:type="gramEnd"/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40ACE96F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117,271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448429DB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For amplification of the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spe-8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promoter (lower case on 3’ end), plus an </w:t>
            </w:r>
            <w:proofErr w:type="spell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AvrII</w:t>
            </w:r>
            <w:proofErr w:type="spellEnd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restriction site (uppercase) and additional bases efficient digest (lowercase on 5’ end)</w:t>
            </w:r>
          </w:p>
        </w:tc>
      </w:tr>
      <w:tr w:rsidR="001772DE" w:rsidRPr="009920A6" w14:paraId="2FE57744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4C942B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gramStart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</w:t>
            </w:r>
            <w:proofErr w:type="gramEnd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-8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3’UTR-R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D08F1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gtgtGCGCGCttcttccagttccagttctgttc</w:t>
            </w:r>
            <w:proofErr w:type="spellEnd"/>
            <w:proofErr w:type="gramEnd"/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64ACDECA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121,919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56EBD209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For amplification of the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spe-8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3’ UTR (lower case on 3’ end), plus a </w:t>
            </w:r>
            <w:proofErr w:type="spell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BssHII</w:t>
            </w:r>
            <w:proofErr w:type="spellEnd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restriction site (uppercase) and additional bases efficient digest (lowercase on 5’ end)</w:t>
            </w:r>
          </w:p>
        </w:tc>
      </w:tr>
      <w:tr w:rsidR="001772DE" w:rsidRPr="009920A6" w14:paraId="5290F54C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11D36EF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proofErr w:type="gramStart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</w:t>
            </w:r>
            <w:proofErr w:type="gramEnd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-8-GFP_B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D13063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gaaaagttcttctcctttactcatCACTGCCACCGCCGCGGGTTTTC</w:t>
            </w:r>
            <w:proofErr w:type="spellEnd"/>
            <w:proofErr w:type="gramEnd"/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3A1D54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120,867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5C8417C6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With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8 prom-F for amplification of promoter plus coding sequence with region that overlaps GFP start (lowercase)</w:t>
            </w:r>
          </w:p>
        </w:tc>
      </w:tr>
      <w:tr w:rsidR="001772DE" w:rsidRPr="009920A6" w14:paraId="7AE653BF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E1F53CE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proofErr w:type="gramStart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</w:t>
            </w:r>
            <w:proofErr w:type="gramEnd"/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-8-GFP_C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ECE98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gcatggatgaactatacaaatagTAAATATCTGAAAATCCCCCCAC</w:t>
            </w:r>
            <w:proofErr w:type="spellEnd"/>
            <w:proofErr w:type="gramEnd"/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A85F02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120,871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5E5195A2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With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spe-8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3’UTR-R for amplification of 3’UTR with region that overlaps GFP stop (lowercase)</w:t>
            </w:r>
          </w:p>
        </w:tc>
      </w:tr>
      <w:tr w:rsidR="001772DE" w:rsidRPr="009920A6" w14:paraId="6DEA7869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7127B5CD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GFP-spe-8_B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767D93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gtgaaaagttcttctcctttactcatTTGTTGTTTGTTAAAAACTATTAAATGAATG</w:t>
            </w:r>
            <w:proofErr w:type="spellEnd"/>
            <w:proofErr w:type="gramEnd"/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2BBC2CDF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118,108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6D1230E3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With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8 prom-F for amplification of promoter with region that overlaps GFP start (lowercase)</w:t>
            </w:r>
          </w:p>
        </w:tc>
      </w:tr>
      <w:tr w:rsidR="001772DE" w:rsidRPr="009920A6" w14:paraId="3237C435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1A4F67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i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GFP-spe-8_C</w:t>
            </w:r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2764F49E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catggcatggatgaactatacaaaATGCGATCAAAAAGTTCGGAAGGT</w:t>
            </w:r>
            <w:proofErr w:type="spellEnd"/>
            <w:proofErr w:type="gramEnd"/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center"/>
          </w:tcPr>
          <w:p w14:paraId="67090ED6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118,109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</w:tcPr>
          <w:p w14:paraId="618B25D8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With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spe-8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3’UTR-R for amplification of coding sequence plus 3’UTR with region that overlaps GFP stop (lowercase)</w:t>
            </w:r>
          </w:p>
        </w:tc>
      </w:tr>
      <w:tr w:rsidR="001772DE" w:rsidRPr="009920A6" w14:paraId="11A42888" w14:textId="77777777" w:rsidTr="000B459A">
        <w:trPr>
          <w:trHeight w:val="300"/>
        </w:trPr>
        <w:tc>
          <w:tcPr>
            <w:tcW w:w="1365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06EFEF2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actinF</w:t>
            </w:r>
            <w:proofErr w:type="spellEnd"/>
            <w:proofErr w:type="gramEnd"/>
          </w:p>
          <w:p w14:paraId="5D374DA6" w14:textId="77777777" w:rsidR="001772DE" w:rsidRPr="00D6672A" w:rsidRDefault="001772DE" w:rsidP="000B459A">
            <w:pPr>
              <w:widowControl w:val="0"/>
              <w:autoSpaceDE w:val="0"/>
              <w:autoSpaceDN w:val="0"/>
              <w:adjustRightInd w:val="0"/>
              <w:rPr>
                <w:rFonts w:ascii="Calibri" w:hAnsi="Calibr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actinR</w:t>
            </w:r>
            <w:proofErr w:type="spellEnd"/>
            <w:proofErr w:type="gramEnd"/>
          </w:p>
        </w:tc>
        <w:tc>
          <w:tcPr>
            <w:tcW w:w="288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DAABAF0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GTATGGGACAGAAAGACTCG</w:t>
            </w:r>
          </w:p>
          <w:p w14:paraId="09D256AB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CGTCGTATTCTTGCTTGGAG</w:t>
            </w:r>
          </w:p>
        </w:tc>
        <w:tc>
          <w:tcPr>
            <w:tcW w:w="117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5538A8D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11,077,988</w:t>
            </w:r>
          </w:p>
          <w:p w14:paraId="50F73869" w14:textId="77777777" w:rsidR="001772DE" w:rsidRPr="00D6672A" w:rsidRDefault="001772DE" w:rsidP="000B459A">
            <w:pPr>
              <w:jc w:val="center"/>
              <w:rPr>
                <w:rFonts w:ascii="Calibri" w:eastAsia="Times New Roman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eastAsia="Times New Roman" w:hAnsi="Calibri"/>
                <w:color w:val="000000"/>
                <w:sz w:val="18"/>
                <w:szCs w:val="18"/>
              </w:rPr>
              <w:t>11,076,938</w:t>
            </w:r>
          </w:p>
        </w:tc>
        <w:tc>
          <w:tcPr>
            <w:tcW w:w="387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73BF148" w14:textId="77777777" w:rsidR="001772DE" w:rsidRPr="00D6672A" w:rsidRDefault="001772DE" w:rsidP="000B459A">
            <w:pPr>
              <w:rPr>
                <w:rFonts w:ascii="Calibri" w:hAnsi="Calibri"/>
                <w:color w:val="000000"/>
                <w:sz w:val="18"/>
                <w:szCs w:val="18"/>
              </w:rPr>
            </w:pP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For RT-PCR amplification of a fragment of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>act-2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, the </w:t>
            </w:r>
            <w:r w:rsidRPr="00D6672A">
              <w:rPr>
                <w:rFonts w:ascii="Calibri" w:hAnsi="Calibri"/>
                <w:i/>
                <w:color w:val="000000"/>
                <w:sz w:val="18"/>
                <w:szCs w:val="18"/>
              </w:rPr>
              <w:t xml:space="preserve">C. elegans </w:t>
            </w:r>
            <w:proofErr w:type="spellStart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ortholog</w:t>
            </w:r>
            <w:proofErr w:type="spellEnd"/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 xml:space="preserve"> of </w:t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sym w:font="Symbol" w:char="F062"/>
            </w:r>
            <w:r w:rsidRPr="00D6672A">
              <w:rPr>
                <w:rFonts w:ascii="Calibri" w:hAnsi="Calibri"/>
                <w:color w:val="000000"/>
                <w:sz w:val="18"/>
                <w:szCs w:val="18"/>
              </w:rPr>
              <w:t>-actin</w:t>
            </w:r>
          </w:p>
        </w:tc>
      </w:tr>
    </w:tbl>
    <w:p w14:paraId="732DCC67" w14:textId="77777777" w:rsidR="00B17B18" w:rsidRPr="001772DE" w:rsidRDefault="00B17B18" w:rsidP="001772DE"/>
    <w:sectPr w:rsidR="00B17B18" w:rsidRPr="001772DE" w:rsidSect="001772DE">
      <w:footerReference w:type="even" r:id="rId7"/>
      <w:footerReference w:type="default" r:id="rId8"/>
      <w:pgSz w:w="12240" w:h="15840"/>
      <w:pgMar w:top="129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5451B95" w14:textId="77777777" w:rsidR="00000000" w:rsidRDefault="00D60DE6">
      <w:r>
        <w:separator/>
      </w:r>
    </w:p>
  </w:endnote>
  <w:endnote w:type="continuationSeparator" w:id="0">
    <w:p w14:paraId="5643EC5E" w14:textId="77777777" w:rsidR="00000000" w:rsidRDefault="00D60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178A72" w14:textId="77777777" w:rsidR="002B6499" w:rsidRDefault="001772DE" w:rsidP="001A78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2701AB" w14:textId="77777777" w:rsidR="002B6499" w:rsidRDefault="00D60DE6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70CA6" w14:textId="77777777" w:rsidR="002B6499" w:rsidRDefault="001772DE" w:rsidP="001A78F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60DE6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  <w:p w14:paraId="20FD2FB2" w14:textId="77777777" w:rsidR="002B6499" w:rsidRDefault="00D60DE6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A2D3EA" w14:textId="77777777" w:rsidR="00000000" w:rsidRDefault="00D60DE6">
      <w:r>
        <w:separator/>
      </w:r>
    </w:p>
  </w:footnote>
  <w:footnote w:type="continuationSeparator" w:id="0">
    <w:p w14:paraId="55CE5FFB" w14:textId="77777777" w:rsidR="00000000" w:rsidRDefault="00D60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2F58"/>
    <w:rsid w:val="001772DE"/>
    <w:rsid w:val="001F09B2"/>
    <w:rsid w:val="002843FB"/>
    <w:rsid w:val="005C2F58"/>
    <w:rsid w:val="008A3678"/>
    <w:rsid w:val="00B17B18"/>
    <w:rsid w:val="00D06FD4"/>
    <w:rsid w:val="00D60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D0041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DE"/>
    <w:rPr>
      <w:rFonts w:ascii="Cambria" w:eastAsia="MS Mincho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2D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72D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1772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2DE"/>
    <w:rPr>
      <w:rFonts w:ascii="Cambria" w:eastAsia="MS Mincho" w:hAnsi="Cambria" w:cs="Times New Roman"/>
    </w:rPr>
  </w:style>
  <w:style w:type="character" w:styleId="PageNumber">
    <w:name w:val="page number"/>
    <w:uiPriority w:val="99"/>
    <w:semiHidden/>
    <w:unhideWhenUsed/>
    <w:rsid w:val="001772D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72DE"/>
    <w:rPr>
      <w:rFonts w:ascii="Cambria" w:eastAsia="MS Mincho" w:hAnsi="Cambria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772D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1772DE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unhideWhenUsed/>
    <w:rsid w:val="001772D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72DE"/>
    <w:rPr>
      <w:rFonts w:ascii="Cambria" w:eastAsia="MS Mincho" w:hAnsi="Cambria" w:cs="Times New Roman"/>
    </w:rPr>
  </w:style>
  <w:style w:type="character" w:styleId="PageNumber">
    <w:name w:val="page number"/>
    <w:uiPriority w:val="99"/>
    <w:semiHidden/>
    <w:unhideWhenUsed/>
    <w:rsid w:val="0017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492</Words>
  <Characters>2807</Characters>
  <Application>Microsoft Macintosh Word</Application>
  <DocSecurity>0</DocSecurity>
  <Lines>23</Lines>
  <Paragraphs>6</Paragraphs>
  <ScaleCrop>false</ScaleCrop>
  <Company>California State Polytechnic University, Pomona</Company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LaMunyon</dc:creator>
  <cp:keywords/>
  <dc:description/>
  <cp:lastModifiedBy>Craig LaMunyon</cp:lastModifiedBy>
  <cp:revision>2</cp:revision>
  <cp:lastPrinted>2014-03-24T19:24:00Z</cp:lastPrinted>
  <dcterms:created xsi:type="dcterms:W3CDTF">2014-07-18T16:25:00Z</dcterms:created>
  <dcterms:modified xsi:type="dcterms:W3CDTF">2014-07-18T16:25:00Z</dcterms:modified>
</cp:coreProperties>
</file>