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D6DF75" w14:textId="4D007B45" w:rsidR="0054156F" w:rsidRPr="00E44CE9" w:rsidRDefault="002479B9" w:rsidP="0054156F">
      <w:pPr>
        <w:pStyle w:val="Heading3"/>
      </w:pPr>
      <w:r>
        <w:t>Additional File 2</w:t>
      </w:r>
      <w:bookmarkStart w:id="0" w:name="_GoBack"/>
      <w:bookmarkEnd w:id="0"/>
      <w:r w:rsidR="0054156F" w:rsidRPr="00E44CE9">
        <w:t xml:space="preserve">.  </w:t>
      </w:r>
      <w:r w:rsidR="0054156F" w:rsidRPr="00E44CE9">
        <w:rPr>
          <w:i/>
        </w:rPr>
        <w:t xml:space="preserve">C. </w:t>
      </w:r>
      <w:proofErr w:type="gramStart"/>
      <w:r w:rsidR="0054156F" w:rsidRPr="00E44CE9">
        <w:rPr>
          <w:i/>
        </w:rPr>
        <w:t>elegans</w:t>
      </w:r>
      <w:proofErr w:type="gramEnd"/>
      <w:r w:rsidR="0054156F" w:rsidRPr="00E44CE9">
        <w:t xml:space="preserve"> SPE-8 paralogs</w:t>
      </w:r>
    </w:p>
    <w:p w14:paraId="73477AB2" w14:textId="77777777" w:rsidR="0054156F" w:rsidRPr="00E44CE9" w:rsidRDefault="0054156F" w:rsidP="0054156F">
      <w:pPr>
        <w:rPr>
          <w:rFonts w:ascii="Calibri" w:hAnsi="Calibri"/>
          <w:color w:val="000000"/>
          <w:sz w:val="20"/>
          <w:szCs w:val="20"/>
        </w:rPr>
      </w:pPr>
      <w:proofErr w:type="gramStart"/>
      <w:r w:rsidRPr="00E44CE9">
        <w:rPr>
          <w:rFonts w:ascii="Calibri" w:hAnsi="Calibri"/>
          <w:color w:val="000000"/>
          <w:sz w:val="20"/>
          <w:szCs w:val="20"/>
        </w:rPr>
        <w:t>SPE-8 and its paralogs with a match significance ≤10</w:t>
      </w:r>
      <w:r w:rsidRPr="00E44CE9">
        <w:rPr>
          <w:rFonts w:ascii="Calibri" w:hAnsi="Calibri"/>
          <w:color w:val="000000"/>
          <w:sz w:val="20"/>
          <w:szCs w:val="20"/>
          <w:vertAlign w:val="superscript"/>
        </w:rPr>
        <w:t>-30</w:t>
      </w:r>
      <w:r w:rsidRPr="00E44CE9">
        <w:rPr>
          <w:rFonts w:ascii="Calibri" w:hAnsi="Calibri"/>
          <w:color w:val="000000"/>
          <w:sz w:val="20"/>
          <w:szCs w:val="20"/>
        </w:rPr>
        <w:t>.</w:t>
      </w:r>
      <w:proofErr w:type="gramEnd"/>
      <w:r w:rsidRPr="00E44CE9">
        <w:rPr>
          <w:rFonts w:ascii="Calibri" w:hAnsi="Calibri"/>
          <w:color w:val="000000"/>
          <w:sz w:val="20"/>
          <w:szCs w:val="20"/>
        </w:rPr>
        <w:t xml:space="preserve">  The chromosome and start position are given for each </w:t>
      </w:r>
      <w:proofErr w:type="spellStart"/>
      <w:r w:rsidRPr="00E44CE9">
        <w:rPr>
          <w:rFonts w:ascii="Calibri" w:hAnsi="Calibri"/>
          <w:color w:val="000000"/>
          <w:sz w:val="20"/>
          <w:szCs w:val="20"/>
        </w:rPr>
        <w:t>paralog</w:t>
      </w:r>
      <w:proofErr w:type="spellEnd"/>
      <w:r w:rsidRPr="00E44CE9">
        <w:rPr>
          <w:rFonts w:ascii="Calibri" w:hAnsi="Calibri"/>
          <w:color w:val="000000"/>
          <w:sz w:val="20"/>
          <w:szCs w:val="20"/>
        </w:rPr>
        <w:t xml:space="preserve">, as is the RPKM (Reads Per </w:t>
      </w:r>
      <w:proofErr w:type="spellStart"/>
      <w:r w:rsidRPr="00E44CE9">
        <w:rPr>
          <w:rFonts w:ascii="Calibri" w:hAnsi="Calibri"/>
          <w:color w:val="000000"/>
          <w:sz w:val="20"/>
          <w:szCs w:val="20"/>
        </w:rPr>
        <w:t>Kilobase</w:t>
      </w:r>
      <w:proofErr w:type="spellEnd"/>
      <w:r w:rsidRPr="00E44CE9">
        <w:rPr>
          <w:rFonts w:ascii="Calibri" w:hAnsi="Calibri"/>
          <w:color w:val="000000"/>
          <w:sz w:val="20"/>
          <w:szCs w:val="20"/>
        </w:rPr>
        <w:t xml:space="preserve"> of exon model per Million mapped reads) from RNA-</w:t>
      </w:r>
      <w:proofErr w:type="spellStart"/>
      <w:r w:rsidRPr="00E44CE9">
        <w:rPr>
          <w:rFonts w:ascii="Calibri" w:hAnsi="Calibri"/>
          <w:color w:val="000000"/>
          <w:sz w:val="20"/>
          <w:szCs w:val="20"/>
        </w:rPr>
        <w:t>seq</w:t>
      </w:r>
      <w:proofErr w:type="spellEnd"/>
      <w:r w:rsidRPr="00E44CE9">
        <w:rPr>
          <w:rFonts w:ascii="Calibri" w:hAnsi="Calibri"/>
          <w:color w:val="000000"/>
          <w:sz w:val="20"/>
          <w:szCs w:val="20"/>
        </w:rPr>
        <w:t xml:space="preserve"> for sperm gene identification [14].  The presence of a value in RPKM indicates </w:t>
      </w:r>
      <w:proofErr w:type="spellStart"/>
      <w:r w:rsidRPr="00E44CE9">
        <w:rPr>
          <w:rFonts w:ascii="Calibri" w:hAnsi="Calibri"/>
          <w:color w:val="000000"/>
          <w:sz w:val="20"/>
          <w:szCs w:val="20"/>
        </w:rPr>
        <w:t>upregulation</w:t>
      </w:r>
      <w:proofErr w:type="spellEnd"/>
      <w:r w:rsidRPr="00E44CE9">
        <w:rPr>
          <w:rFonts w:ascii="Calibri" w:hAnsi="Calibri"/>
          <w:color w:val="000000"/>
          <w:sz w:val="20"/>
          <w:szCs w:val="20"/>
        </w:rPr>
        <w:t xml:space="preserve"> in sperm.  </w:t>
      </w:r>
      <w:proofErr w:type="gramStart"/>
      <w:r w:rsidRPr="00E44CE9">
        <w:rPr>
          <w:rFonts w:ascii="Calibri" w:hAnsi="Calibri"/>
          <w:i/>
          <w:color w:val="000000"/>
          <w:sz w:val="20"/>
          <w:szCs w:val="20"/>
        </w:rPr>
        <w:t>fem</w:t>
      </w:r>
      <w:proofErr w:type="gramEnd"/>
      <w:r w:rsidRPr="00E44CE9">
        <w:rPr>
          <w:rFonts w:ascii="Calibri" w:hAnsi="Calibri"/>
          <w:i/>
          <w:color w:val="000000"/>
          <w:sz w:val="20"/>
          <w:szCs w:val="20"/>
        </w:rPr>
        <w:t>-3/fem-1</w:t>
      </w:r>
      <w:r w:rsidRPr="00E44CE9">
        <w:rPr>
          <w:rFonts w:ascii="Calibri" w:hAnsi="Calibri"/>
          <w:color w:val="000000"/>
          <w:sz w:val="20"/>
          <w:szCs w:val="20"/>
        </w:rPr>
        <w:t xml:space="preserve"> expression ratio, where larger ratios indicate </w:t>
      </w:r>
      <w:proofErr w:type="spellStart"/>
      <w:r w:rsidRPr="00E44CE9">
        <w:rPr>
          <w:rFonts w:ascii="Calibri" w:hAnsi="Calibri"/>
          <w:color w:val="000000"/>
          <w:sz w:val="20"/>
          <w:szCs w:val="20"/>
        </w:rPr>
        <w:t>upregulation</w:t>
      </w:r>
      <w:proofErr w:type="spellEnd"/>
      <w:r w:rsidRPr="00E44CE9">
        <w:rPr>
          <w:rFonts w:ascii="Calibri" w:hAnsi="Calibri"/>
          <w:color w:val="000000"/>
          <w:sz w:val="20"/>
          <w:szCs w:val="20"/>
        </w:rPr>
        <w:t xml:space="preserve"> in sperm [9].  If available, the identity of a knockout allele, and its phenotype are listed.   Phenotype data were taken from </w:t>
      </w:r>
      <w:hyperlink r:id="rId5" w:history="1">
        <w:r w:rsidRPr="00E44CE9">
          <w:rPr>
            <w:rStyle w:val="Hyperlink"/>
            <w:rFonts w:ascii="Calibri" w:hAnsi="Calibri"/>
            <w:color w:val="000000"/>
            <w:sz w:val="20"/>
            <w:szCs w:val="20"/>
          </w:rPr>
          <w:t>www.wormbase.org</w:t>
        </w:r>
      </w:hyperlink>
      <w:r w:rsidRPr="00E44CE9">
        <w:rPr>
          <w:rStyle w:val="Hyperlink"/>
          <w:rFonts w:ascii="Calibri" w:hAnsi="Calibri"/>
          <w:color w:val="000000"/>
          <w:sz w:val="20"/>
          <w:szCs w:val="20"/>
        </w:rPr>
        <w:t>, version WS240</w:t>
      </w:r>
      <w:r w:rsidRPr="00E44CE9">
        <w:rPr>
          <w:rFonts w:ascii="Calibri" w:hAnsi="Calibri"/>
          <w:color w:val="000000"/>
          <w:sz w:val="20"/>
          <w:szCs w:val="20"/>
        </w:rPr>
        <w:t>.</w:t>
      </w:r>
    </w:p>
    <w:tbl>
      <w:tblPr>
        <w:tblW w:w="85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540"/>
        <w:gridCol w:w="990"/>
        <w:gridCol w:w="720"/>
        <w:gridCol w:w="720"/>
        <w:gridCol w:w="1530"/>
        <w:gridCol w:w="1080"/>
        <w:gridCol w:w="1710"/>
      </w:tblGrid>
      <w:tr w:rsidR="0054156F" w:rsidRPr="00F54E27" w14:paraId="3AE8405A" w14:textId="77777777" w:rsidTr="000B459A">
        <w:trPr>
          <w:trHeight w:val="300"/>
        </w:trPr>
        <w:tc>
          <w:tcPr>
            <w:tcW w:w="1260" w:type="dxa"/>
            <w:shd w:val="clear" w:color="auto" w:fill="auto"/>
            <w:noWrap/>
            <w:hideMark/>
          </w:tcPr>
          <w:p w14:paraId="183AEDC9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spell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GeneName</w:t>
            </w:r>
            <w:proofErr w:type="spellEnd"/>
          </w:p>
        </w:tc>
        <w:tc>
          <w:tcPr>
            <w:tcW w:w="540" w:type="dxa"/>
            <w:shd w:val="clear" w:color="auto" w:fill="auto"/>
            <w:noWrap/>
            <w:hideMark/>
          </w:tcPr>
          <w:p w14:paraId="27C0F9E2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spell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990" w:type="dxa"/>
            <w:shd w:val="clear" w:color="auto" w:fill="auto"/>
            <w:noWrap/>
            <w:hideMark/>
          </w:tcPr>
          <w:p w14:paraId="313F1FFB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Start Location</w:t>
            </w:r>
          </w:p>
        </w:tc>
        <w:tc>
          <w:tcPr>
            <w:tcW w:w="720" w:type="dxa"/>
            <w:shd w:val="clear" w:color="auto" w:fill="auto"/>
          </w:tcPr>
          <w:p w14:paraId="5DBAA198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  <w:t>RPKM</w:t>
            </w:r>
          </w:p>
          <w:p w14:paraId="5BD63403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noWrap/>
            <w:hideMark/>
          </w:tcPr>
          <w:p w14:paraId="4396313B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fem</w:t>
            </w:r>
            <w:proofErr w:type="gramEnd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 xml:space="preserve">-3/ fem-1 </w:t>
            </w:r>
          </w:p>
        </w:tc>
        <w:tc>
          <w:tcPr>
            <w:tcW w:w="1530" w:type="dxa"/>
            <w:shd w:val="clear" w:color="auto" w:fill="auto"/>
          </w:tcPr>
          <w:p w14:paraId="73EB6B9D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  <w:t>KO allele available</w:t>
            </w:r>
          </w:p>
        </w:tc>
        <w:tc>
          <w:tcPr>
            <w:tcW w:w="1080" w:type="dxa"/>
            <w:shd w:val="clear" w:color="auto" w:fill="auto"/>
          </w:tcPr>
          <w:p w14:paraId="298C554E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  <w:t>KO allele Phenotype</w:t>
            </w:r>
          </w:p>
        </w:tc>
        <w:tc>
          <w:tcPr>
            <w:tcW w:w="1710" w:type="dxa"/>
            <w:shd w:val="clear" w:color="auto" w:fill="auto"/>
          </w:tcPr>
          <w:p w14:paraId="07B16123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</w:pPr>
            <w:proofErr w:type="spellStart"/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  <w:t>RNAi</w:t>
            </w:r>
            <w:proofErr w:type="spellEnd"/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  <w:t xml:space="preserve"> Phenotype</w:t>
            </w:r>
          </w:p>
        </w:tc>
      </w:tr>
      <w:tr w:rsidR="0054156F" w:rsidRPr="00F54E27" w14:paraId="2C24E0EE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7AF97EDB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F26E4.5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5084804F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63B2E25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9771196</w:t>
            </w:r>
          </w:p>
        </w:tc>
        <w:tc>
          <w:tcPr>
            <w:tcW w:w="720" w:type="dxa"/>
            <w:shd w:val="clear" w:color="auto" w:fill="auto"/>
          </w:tcPr>
          <w:p w14:paraId="2765F3F2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0.112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0D4C4EBA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1530" w:type="dxa"/>
            <w:shd w:val="clear" w:color="auto" w:fill="auto"/>
          </w:tcPr>
          <w:p w14:paraId="4374F7CF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gk119443</w:t>
            </w: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7953898D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14:paraId="14D0DFC2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Neuronal</w:t>
            </w:r>
          </w:p>
        </w:tc>
      </w:tr>
      <w:tr w:rsidR="0054156F" w:rsidRPr="00F54E27" w14:paraId="13A0EBF3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1DD5E0EE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F23C8.7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3122D577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0640941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2425237</w:t>
            </w:r>
          </w:p>
        </w:tc>
        <w:tc>
          <w:tcPr>
            <w:tcW w:w="720" w:type="dxa"/>
            <w:shd w:val="clear" w:color="auto" w:fill="auto"/>
          </w:tcPr>
          <w:p w14:paraId="38C3BFFB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0.060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8A8D0F5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1530" w:type="dxa"/>
            <w:shd w:val="clear" w:color="auto" w:fill="auto"/>
          </w:tcPr>
          <w:p w14:paraId="0F651981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gk462577</w:t>
            </w: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34901CD1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14:paraId="17AE452F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aldicarb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R</w:t>
            </w:r>
            <w:proofErr w:type="spellEnd"/>
            <w:proofErr w:type="gramEnd"/>
          </w:p>
        </w:tc>
      </w:tr>
      <w:tr w:rsidR="0054156F" w:rsidRPr="00F54E27" w14:paraId="4F161CB4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1F8894E2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C25A8.5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55C46024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9A92E33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6999220</w:t>
            </w:r>
          </w:p>
        </w:tc>
        <w:tc>
          <w:tcPr>
            <w:tcW w:w="720" w:type="dxa"/>
            <w:shd w:val="clear" w:color="auto" w:fill="auto"/>
          </w:tcPr>
          <w:p w14:paraId="1A5E54AA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0.165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FE2B415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530" w:type="dxa"/>
            <w:shd w:val="clear" w:color="auto" w:fill="auto"/>
          </w:tcPr>
          <w:p w14:paraId="2723578E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gk204642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11E2B8D5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14:paraId="41D9797A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aldicarb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R</w:t>
            </w:r>
            <w:proofErr w:type="spellEnd"/>
            <w:proofErr w:type="gramEnd"/>
          </w:p>
        </w:tc>
      </w:tr>
      <w:tr w:rsidR="0054156F" w:rsidRPr="00F54E27" w14:paraId="45B416F3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1E580800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i/>
                <w:color w:val="000000"/>
                <w:sz w:val="18"/>
                <w:szCs w:val="18"/>
                <w:highlight w:val="yellow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kin</w:t>
            </w:r>
            <w:proofErr w:type="gramEnd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-26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32379CFA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A8DE669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7877926</w:t>
            </w:r>
          </w:p>
        </w:tc>
        <w:tc>
          <w:tcPr>
            <w:tcW w:w="720" w:type="dxa"/>
            <w:shd w:val="clear" w:color="auto" w:fill="auto"/>
          </w:tcPr>
          <w:p w14:paraId="50CCF77A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  <w:t>--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623ED909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18.8</w:t>
            </w:r>
          </w:p>
        </w:tc>
        <w:tc>
          <w:tcPr>
            <w:tcW w:w="1530" w:type="dxa"/>
            <w:shd w:val="clear" w:color="auto" w:fill="auto"/>
          </w:tcPr>
          <w:p w14:paraId="201926AE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gk119443</w:t>
            </w: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7FEDB713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14:paraId="5D955A3F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6D0ED0E4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28E14FFB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kin</w:t>
            </w:r>
            <w:proofErr w:type="gramEnd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-5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66C612A5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7C62233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9969307</w:t>
            </w:r>
          </w:p>
        </w:tc>
        <w:tc>
          <w:tcPr>
            <w:tcW w:w="720" w:type="dxa"/>
            <w:shd w:val="clear" w:color="auto" w:fill="auto"/>
          </w:tcPr>
          <w:p w14:paraId="671AEBB2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0.170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0ED0FE75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20.6</w:t>
            </w:r>
          </w:p>
        </w:tc>
        <w:tc>
          <w:tcPr>
            <w:tcW w:w="1530" w:type="dxa"/>
            <w:shd w:val="clear" w:color="auto" w:fill="auto"/>
          </w:tcPr>
          <w:p w14:paraId="02BE8C79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tm4072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631FB9BF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5325D2A4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212E17B7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6C70A992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frk</w:t>
            </w:r>
            <w:proofErr w:type="gramEnd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-1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392631DD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953AD73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10043372</w:t>
            </w:r>
          </w:p>
        </w:tc>
        <w:tc>
          <w:tcPr>
            <w:tcW w:w="720" w:type="dxa"/>
            <w:shd w:val="clear" w:color="auto" w:fill="auto"/>
          </w:tcPr>
          <w:p w14:paraId="6A31D729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  <w:t>--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5183D8D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15.9</w:t>
            </w:r>
          </w:p>
        </w:tc>
        <w:tc>
          <w:tcPr>
            <w:tcW w:w="1530" w:type="dxa"/>
            <w:shd w:val="clear" w:color="auto" w:fill="auto"/>
          </w:tcPr>
          <w:p w14:paraId="5DFE1526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ok760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777E4538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14:paraId="42325D32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embryonic</w:t>
            </w:r>
            <w:proofErr w:type="gramEnd"/>
          </w:p>
        </w:tc>
      </w:tr>
      <w:tr w:rsidR="0054156F" w:rsidRPr="00F54E27" w14:paraId="18432D41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00508513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T25B9.4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2C0DE938" w14:textId="77777777" w:rsidR="0054156F" w:rsidRPr="00E44CE9" w:rsidRDefault="0054156F" w:rsidP="000B459A">
            <w:pPr>
              <w:spacing w:line="200" w:lineRule="exact"/>
              <w:contextualSpacing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CB8CF7B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10757835</w:t>
            </w:r>
          </w:p>
        </w:tc>
        <w:tc>
          <w:tcPr>
            <w:tcW w:w="720" w:type="dxa"/>
            <w:shd w:val="clear" w:color="auto" w:fill="auto"/>
          </w:tcPr>
          <w:p w14:paraId="48FC6425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59ABDB4" w14:textId="77777777" w:rsidR="0054156F" w:rsidRPr="00E44CE9" w:rsidRDefault="0054156F" w:rsidP="000B459A">
            <w:pPr>
              <w:spacing w:line="200" w:lineRule="exact"/>
              <w:contextualSpacing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19.2</w:t>
            </w:r>
          </w:p>
        </w:tc>
        <w:tc>
          <w:tcPr>
            <w:tcW w:w="1530" w:type="dxa"/>
            <w:shd w:val="clear" w:color="auto" w:fill="auto"/>
          </w:tcPr>
          <w:p w14:paraId="6C6C6932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tm4141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160C95F5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7BE195F7" w14:textId="77777777" w:rsidR="0054156F" w:rsidRPr="00E44CE9" w:rsidRDefault="0054156F" w:rsidP="000B459A">
            <w:pPr>
              <w:spacing w:line="200" w:lineRule="exact"/>
              <w:contextualSpacing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6AC7FCA5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642BC84A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  <w:highlight w:val="yellow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C55C3.4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7EAFA921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3F8468F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5678259</w:t>
            </w:r>
          </w:p>
        </w:tc>
        <w:tc>
          <w:tcPr>
            <w:tcW w:w="720" w:type="dxa"/>
            <w:shd w:val="clear" w:color="auto" w:fill="auto"/>
          </w:tcPr>
          <w:p w14:paraId="56B7A142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color w:val="000000"/>
                <w:sz w:val="18"/>
                <w:szCs w:val="18"/>
              </w:rPr>
              <w:t>0.181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5DB23B7D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21.8</w:t>
            </w:r>
          </w:p>
        </w:tc>
        <w:tc>
          <w:tcPr>
            <w:tcW w:w="1530" w:type="dxa"/>
            <w:shd w:val="clear" w:color="auto" w:fill="auto"/>
          </w:tcPr>
          <w:p w14:paraId="19A11470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5399C0FD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14:paraId="4C8D7B82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03BD02D7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15343EA7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  <w:highlight w:val="yellow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C35E7.10a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10545820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EC573BB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10812998</w:t>
            </w:r>
          </w:p>
        </w:tc>
        <w:tc>
          <w:tcPr>
            <w:tcW w:w="720" w:type="dxa"/>
            <w:shd w:val="clear" w:color="auto" w:fill="auto"/>
          </w:tcPr>
          <w:p w14:paraId="47F597F0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0.109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33D2A536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530" w:type="dxa"/>
            <w:shd w:val="clear" w:color="auto" w:fill="auto"/>
          </w:tcPr>
          <w:p w14:paraId="3318C5FC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gk1104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58702552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sterile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61548D49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66590145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05229301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  <w:highlight w:val="yellow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ZK622.1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1A6E36E0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II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13BFAFB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5293454</w:t>
            </w:r>
          </w:p>
        </w:tc>
        <w:tc>
          <w:tcPr>
            <w:tcW w:w="720" w:type="dxa"/>
            <w:shd w:val="clear" w:color="auto" w:fill="auto"/>
          </w:tcPr>
          <w:p w14:paraId="45182D39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0.104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B8BCCD5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18.9</w:t>
            </w:r>
          </w:p>
        </w:tc>
        <w:tc>
          <w:tcPr>
            <w:tcW w:w="1530" w:type="dxa"/>
            <w:shd w:val="clear" w:color="auto" w:fill="auto"/>
          </w:tcPr>
          <w:p w14:paraId="4D3DDB26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tm4256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590D1D7D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673138B2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0E61EE6A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7F929086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  <w:highlight w:val="yellow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T06C10.3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34BF6A6D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E62BA48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7508502</w:t>
            </w:r>
          </w:p>
        </w:tc>
        <w:tc>
          <w:tcPr>
            <w:tcW w:w="720" w:type="dxa"/>
            <w:shd w:val="clear" w:color="auto" w:fill="auto"/>
          </w:tcPr>
          <w:p w14:paraId="1C91181A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0.084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05565CEA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19.6</w:t>
            </w:r>
          </w:p>
        </w:tc>
        <w:tc>
          <w:tcPr>
            <w:tcW w:w="1530" w:type="dxa"/>
            <w:shd w:val="clear" w:color="auto" w:fill="auto"/>
          </w:tcPr>
          <w:p w14:paraId="5D372AB6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tm4262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286E80AE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324B50A7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aldicarb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R</w:t>
            </w:r>
            <w:proofErr w:type="spellEnd"/>
            <w:proofErr w:type="gramEnd"/>
          </w:p>
        </w:tc>
      </w:tr>
      <w:tr w:rsidR="0054156F" w:rsidRPr="00F54E27" w14:paraId="17C996D8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5E040085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W01B6.5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5A94C801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8C9B877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10075860</w:t>
            </w:r>
          </w:p>
        </w:tc>
        <w:tc>
          <w:tcPr>
            <w:tcW w:w="720" w:type="dxa"/>
            <w:shd w:val="clear" w:color="auto" w:fill="auto"/>
          </w:tcPr>
          <w:p w14:paraId="0DB66881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0.076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9D3C3FA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530" w:type="dxa"/>
            <w:shd w:val="clear" w:color="auto" w:fill="auto"/>
          </w:tcPr>
          <w:p w14:paraId="3C12209E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gk210136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1E7A1C3A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14:paraId="4D9993D8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18C7C488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2BAC99FD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F57B9.8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179C3742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F00A93B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6935428</w:t>
            </w:r>
          </w:p>
        </w:tc>
        <w:tc>
          <w:tcPr>
            <w:tcW w:w="720" w:type="dxa"/>
            <w:shd w:val="clear" w:color="auto" w:fill="auto"/>
          </w:tcPr>
          <w:p w14:paraId="37691680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5590ECB6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19.4</w:t>
            </w:r>
          </w:p>
        </w:tc>
        <w:tc>
          <w:tcPr>
            <w:tcW w:w="1530" w:type="dxa"/>
            <w:shd w:val="clear" w:color="auto" w:fill="auto"/>
          </w:tcPr>
          <w:p w14:paraId="33D5F582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tm4451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32384B94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sterile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34B82DF4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numerous</w:t>
            </w:r>
            <w:proofErr w:type="gramEnd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 somatic</w:t>
            </w:r>
          </w:p>
        </w:tc>
      </w:tr>
      <w:tr w:rsidR="0054156F" w:rsidRPr="00F54E27" w14:paraId="45E8D5C3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42CB558C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kin</w:t>
            </w:r>
            <w:proofErr w:type="gramEnd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-31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0D9DA1EC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35987D7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8671319</w:t>
            </w:r>
          </w:p>
        </w:tc>
        <w:tc>
          <w:tcPr>
            <w:tcW w:w="720" w:type="dxa"/>
            <w:shd w:val="clear" w:color="auto" w:fill="auto"/>
          </w:tcPr>
          <w:p w14:paraId="4CBD2A48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0.079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00BEAA5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1530" w:type="dxa"/>
            <w:shd w:val="clear" w:color="auto" w:fill="auto"/>
          </w:tcPr>
          <w:p w14:paraId="3435714B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tm323</w:t>
            </w: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01480A50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43C05E27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286A5E76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105D65BF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kin</w:t>
            </w:r>
            <w:proofErr w:type="gramEnd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-14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6A1503EF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344E6D4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7079695</w:t>
            </w:r>
          </w:p>
        </w:tc>
        <w:tc>
          <w:tcPr>
            <w:tcW w:w="720" w:type="dxa"/>
            <w:shd w:val="clear" w:color="auto" w:fill="auto"/>
          </w:tcPr>
          <w:p w14:paraId="45582849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bCs/>
                <w:iCs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620E471E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0" w:type="dxa"/>
            <w:shd w:val="clear" w:color="auto" w:fill="auto"/>
          </w:tcPr>
          <w:p w14:paraId="58CB387E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r w:rsidRPr="00E44CE9">
              <w:rPr>
                <w:rFonts w:ascii="Calibri" w:eastAsia="Times New Roman" w:hAnsi="Calibri"/>
                <w:bCs/>
                <w:i/>
                <w:iCs/>
                <w:color w:val="000000"/>
                <w:sz w:val="18"/>
                <w:szCs w:val="18"/>
              </w:rPr>
              <w:t>WBVar00091162</w:t>
            </w:r>
            <w:r w:rsidRPr="00E44CE9">
              <w:rPr>
                <w:rFonts w:ascii="Calibri" w:eastAsia="Times New Roman" w:hAnsi="Calibri"/>
                <w:bCs/>
                <w:i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07431783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14:paraId="33E9B8FC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small</w:t>
            </w:r>
            <w:proofErr w:type="gramEnd"/>
          </w:p>
        </w:tc>
      </w:tr>
      <w:tr w:rsidR="0054156F" w:rsidRPr="00F54E27" w14:paraId="6393048A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13B69037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F22B3.8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5DC73C0F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F58007D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11425403</w:t>
            </w:r>
          </w:p>
        </w:tc>
        <w:tc>
          <w:tcPr>
            <w:tcW w:w="720" w:type="dxa"/>
            <w:shd w:val="clear" w:color="auto" w:fill="auto"/>
          </w:tcPr>
          <w:p w14:paraId="2E178A9C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bCs/>
                <w:iCs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582D5C49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1530" w:type="dxa"/>
            <w:shd w:val="clear" w:color="auto" w:fill="auto"/>
          </w:tcPr>
          <w:p w14:paraId="5F3A3FA6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bCs/>
                <w:i/>
                <w:iCs/>
                <w:color w:val="000000"/>
                <w:sz w:val="18"/>
                <w:szCs w:val="18"/>
              </w:rPr>
              <w:t>tm4534</w:t>
            </w:r>
            <w:r w:rsidRPr="00E44CE9">
              <w:rPr>
                <w:rFonts w:ascii="Calibri" w:eastAsia="Times New Roman" w:hAnsi="Calibri"/>
                <w:bCs/>
                <w:i/>
                <w:iCs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58A8A90E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596A718D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growth</w:t>
            </w:r>
            <w:proofErr w:type="gramEnd"/>
          </w:p>
        </w:tc>
      </w:tr>
      <w:tr w:rsidR="0054156F" w:rsidRPr="00F54E27" w14:paraId="79083A24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1A220591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ZK593.9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263C4094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0862A61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10940534</w:t>
            </w:r>
          </w:p>
        </w:tc>
        <w:tc>
          <w:tcPr>
            <w:tcW w:w="720" w:type="dxa"/>
            <w:shd w:val="clear" w:color="auto" w:fill="auto"/>
          </w:tcPr>
          <w:p w14:paraId="6614C96A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  <w:t>--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67FE337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1530" w:type="dxa"/>
            <w:shd w:val="clear" w:color="auto" w:fill="auto"/>
          </w:tcPr>
          <w:p w14:paraId="333C8A8D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gk663211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349C0755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14:paraId="60D225FD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54E95C64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</w:tcPr>
          <w:p w14:paraId="4BAB721C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abl</w:t>
            </w:r>
            <w:proofErr w:type="gramEnd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-1</w:t>
            </w:r>
          </w:p>
        </w:tc>
        <w:tc>
          <w:tcPr>
            <w:tcW w:w="540" w:type="dxa"/>
            <w:shd w:val="clear" w:color="auto" w:fill="auto"/>
            <w:noWrap/>
          </w:tcPr>
          <w:p w14:paraId="0B457FE8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0" w:type="dxa"/>
            <w:shd w:val="clear" w:color="auto" w:fill="auto"/>
            <w:noWrap/>
          </w:tcPr>
          <w:p w14:paraId="044891B2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10625286</w:t>
            </w:r>
          </w:p>
        </w:tc>
        <w:tc>
          <w:tcPr>
            <w:tcW w:w="720" w:type="dxa"/>
            <w:shd w:val="clear" w:color="auto" w:fill="auto"/>
          </w:tcPr>
          <w:p w14:paraId="6F0A05CB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bCs/>
                <w:iCs/>
                <w:color w:val="000000"/>
                <w:sz w:val="18"/>
                <w:szCs w:val="18"/>
              </w:rPr>
              <w:t>--</w:t>
            </w:r>
          </w:p>
        </w:tc>
        <w:tc>
          <w:tcPr>
            <w:tcW w:w="720" w:type="dxa"/>
            <w:shd w:val="clear" w:color="auto" w:fill="auto"/>
            <w:noWrap/>
          </w:tcPr>
          <w:p w14:paraId="6E8D3C6C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30" w:type="dxa"/>
            <w:shd w:val="clear" w:color="auto" w:fill="auto"/>
          </w:tcPr>
          <w:p w14:paraId="3B53E8DB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bCs/>
                <w:i/>
                <w:iCs/>
                <w:color w:val="000000"/>
                <w:sz w:val="18"/>
                <w:szCs w:val="18"/>
              </w:rPr>
              <w:t>tm4301</w:t>
            </w:r>
            <w:r w:rsidRPr="00E44CE9">
              <w:rPr>
                <w:rFonts w:ascii="Calibri" w:eastAsia="Times New Roman" w:hAnsi="Calibri"/>
                <w:bCs/>
                <w:iCs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1D18E982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5FC2F2CC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numerous</w:t>
            </w:r>
            <w:proofErr w:type="gramEnd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 somatic</w:t>
            </w:r>
          </w:p>
        </w:tc>
      </w:tr>
      <w:tr w:rsidR="0054156F" w:rsidRPr="00F54E27" w14:paraId="7D9D4549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178A51D4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F59A3.8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30720244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0CDB2C9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5525516</w:t>
            </w:r>
          </w:p>
        </w:tc>
        <w:tc>
          <w:tcPr>
            <w:tcW w:w="720" w:type="dxa"/>
            <w:shd w:val="clear" w:color="auto" w:fill="auto"/>
          </w:tcPr>
          <w:p w14:paraId="0E5098D2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0.076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50374EC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530" w:type="dxa"/>
            <w:shd w:val="clear" w:color="auto" w:fill="auto"/>
          </w:tcPr>
          <w:p w14:paraId="30A96A43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tm5118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6E5E4EB9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32FF0CDD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12E835F5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1577FAE8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R11E3.1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36E153A6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D52D813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4789285</w:t>
            </w:r>
          </w:p>
        </w:tc>
        <w:tc>
          <w:tcPr>
            <w:tcW w:w="720" w:type="dxa"/>
            <w:shd w:val="clear" w:color="auto" w:fill="auto"/>
          </w:tcPr>
          <w:p w14:paraId="6E3849C2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0072973C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1530" w:type="dxa"/>
            <w:shd w:val="clear" w:color="auto" w:fill="auto"/>
          </w:tcPr>
          <w:p w14:paraId="472080BC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tm4276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44F77F05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65D0B622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06B5A45E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716AB84A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ZC581.7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262CE93E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3FCBAD4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6662426</w:t>
            </w:r>
          </w:p>
        </w:tc>
        <w:tc>
          <w:tcPr>
            <w:tcW w:w="720" w:type="dxa"/>
            <w:shd w:val="clear" w:color="auto" w:fill="auto"/>
          </w:tcPr>
          <w:p w14:paraId="31981F8C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0.174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33FF111B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19.5</w:t>
            </w:r>
          </w:p>
        </w:tc>
        <w:tc>
          <w:tcPr>
            <w:tcW w:w="1530" w:type="dxa"/>
            <w:shd w:val="clear" w:color="auto" w:fill="auto"/>
          </w:tcPr>
          <w:p w14:paraId="5B400B14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tm4166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42F5E90A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6EF9F840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173669C8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016F5A08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Y116A8C.38b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27DD9B02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B9054BF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17130344</w:t>
            </w:r>
          </w:p>
        </w:tc>
        <w:tc>
          <w:tcPr>
            <w:tcW w:w="720" w:type="dxa"/>
            <w:shd w:val="clear" w:color="auto" w:fill="auto"/>
          </w:tcPr>
          <w:p w14:paraId="6B10117E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627BF8CC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25.7</w:t>
            </w:r>
          </w:p>
        </w:tc>
        <w:tc>
          <w:tcPr>
            <w:tcW w:w="1530" w:type="dxa"/>
            <w:shd w:val="clear" w:color="auto" w:fill="auto"/>
          </w:tcPr>
          <w:p w14:paraId="490484D9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tm4106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4D695166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5C64845A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449003C3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1D84E584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Y116A8C.24a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0E65B3DA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EB15CD4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17070989</w:t>
            </w:r>
          </w:p>
        </w:tc>
        <w:tc>
          <w:tcPr>
            <w:tcW w:w="720" w:type="dxa"/>
            <w:shd w:val="clear" w:color="auto" w:fill="auto"/>
          </w:tcPr>
          <w:p w14:paraId="2543186B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A0C8DD3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22.8</w:t>
            </w:r>
          </w:p>
        </w:tc>
        <w:tc>
          <w:tcPr>
            <w:tcW w:w="1530" w:type="dxa"/>
            <w:shd w:val="clear" w:color="auto" w:fill="auto"/>
          </w:tcPr>
          <w:p w14:paraId="6EA9A008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7C6D3E93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14:paraId="06068E5C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713F2A70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63ED2D59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R05H5.4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1CF1A38C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II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D1C0121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10199855</w:t>
            </w:r>
          </w:p>
        </w:tc>
        <w:tc>
          <w:tcPr>
            <w:tcW w:w="720" w:type="dxa"/>
            <w:shd w:val="clear" w:color="auto" w:fill="auto"/>
          </w:tcPr>
          <w:p w14:paraId="366455EF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0.128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24190E9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530" w:type="dxa"/>
            <w:shd w:val="clear" w:color="auto" w:fill="auto"/>
          </w:tcPr>
          <w:p w14:paraId="68610160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ok2875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, </w:t>
            </w:r>
          </w:p>
          <w:p w14:paraId="6C7EABB2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tm4354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528DB41D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  <w:p w14:paraId="21439E78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3A232495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1BDCD4DD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1F4C0160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T25B9.5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41DD8EED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BC0E5C6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10754718</w:t>
            </w:r>
          </w:p>
        </w:tc>
        <w:tc>
          <w:tcPr>
            <w:tcW w:w="720" w:type="dxa"/>
            <w:shd w:val="clear" w:color="auto" w:fill="auto"/>
          </w:tcPr>
          <w:p w14:paraId="623BC84D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  <w:t>--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A80170D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1530" w:type="dxa"/>
            <w:shd w:val="clear" w:color="auto" w:fill="auto"/>
          </w:tcPr>
          <w:p w14:paraId="0F0128D7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tm4060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3A886EC9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sterile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1F0EF514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</w:pPr>
            <w:proofErr w:type="spellStart"/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aldicarb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R</w:t>
            </w:r>
            <w:proofErr w:type="spellEnd"/>
            <w:proofErr w:type="gramEnd"/>
          </w:p>
        </w:tc>
      </w:tr>
      <w:tr w:rsidR="0054156F" w:rsidRPr="00F54E27" w14:paraId="65662EDB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01DED88A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Y69E1A.3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5D25C6BA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D45A7F1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10951893</w:t>
            </w:r>
          </w:p>
        </w:tc>
        <w:tc>
          <w:tcPr>
            <w:tcW w:w="720" w:type="dxa"/>
            <w:shd w:val="clear" w:color="auto" w:fill="auto"/>
          </w:tcPr>
          <w:p w14:paraId="44486EEA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  <w:t>--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9D3E0D9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1530" w:type="dxa"/>
            <w:shd w:val="clear" w:color="auto" w:fill="auto"/>
          </w:tcPr>
          <w:p w14:paraId="4065B681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tm4327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19174C41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sterile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2DD527D7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aldicarb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R</w:t>
            </w:r>
            <w:proofErr w:type="spellEnd"/>
            <w:proofErr w:type="gramEnd"/>
          </w:p>
        </w:tc>
      </w:tr>
      <w:tr w:rsidR="0054156F" w:rsidRPr="00F54E27" w14:paraId="0452467F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</w:tcPr>
          <w:p w14:paraId="1C2079E7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src</w:t>
            </w:r>
            <w:proofErr w:type="gramEnd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-2</w:t>
            </w:r>
          </w:p>
        </w:tc>
        <w:tc>
          <w:tcPr>
            <w:tcW w:w="540" w:type="dxa"/>
            <w:shd w:val="clear" w:color="auto" w:fill="auto"/>
            <w:noWrap/>
          </w:tcPr>
          <w:p w14:paraId="24F14D70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</w:t>
            </w:r>
          </w:p>
        </w:tc>
        <w:tc>
          <w:tcPr>
            <w:tcW w:w="990" w:type="dxa"/>
            <w:shd w:val="clear" w:color="auto" w:fill="auto"/>
            <w:noWrap/>
          </w:tcPr>
          <w:p w14:paraId="58349635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14320892</w:t>
            </w:r>
          </w:p>
        </w:tc>
        <w:tc>
          <w:tcPr>
            <w:tcW w:w="720" w:type="dxa"/>
            <w:shd w:val="clear" w:color="auto" w:fill="auto"/>
          </w:tcPr>
          <w:p w14:paraId="747344E5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iCs/>
                <w:color w:val="000000"/>
                <w:sz w:val="18"/>
                <w:szCs w:val="18"/>
              </w:rPr>
              <w:t>--</w:t>
            </w:r>
          </w:p>
        </w:tc>
        <w:tc>
          <w:tcPr>
            <w:tcW w:w="720" w:type="dxa"/>
            <w:shd w:val="clear" w:color="auto" w:fill="auto"/>
            <w:noWrap/>
          </w:tcPr>
          <w:p w14:paraId="0526F6A3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1530" w:type="dxa"/>
            <w:shd w:val="clear" w:color="auto" w:fill="auto"/>
          </w:tcPr>
          <w:p w14:paraId="42D07EFE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ok819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  <w:p w14:paraId="53A49D74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tm1139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6D395A68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  <w:p w14:paraId="4C4E3DDE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70A851AD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P-</w:t>
            </w:r>
            <w:proofErr w:type="spell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vul</w:t>
            </w:r>
            <w:proofErr w:type="spellEnd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, lethal</w:t>
            </w:r>
          </w:p>
        </w:tc>
      </w:tr>
      <w:tr w:rsidR="0054156F" w:rsidRPr="00F54E27" w14:paraId="1EBD588A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6367384C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C18H7.4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09E7A45D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69934B7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592954</w:t>
            </w:r>
          </w:p>
        </w:tc>
        <w:tc>
          <w:tcPr>
            <w:tcW w:w="720" w:type="dxa"/>
            <w:shd w:val="clear" w:color="auto" w:fill="auto"/>
          </w:tcPr>
          <w:p w14:paraId="0E881B69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6905733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1530" w:type="dxa"/>
            <w:shd w:val="clear" w:color="auto" w:fill="auto"/>
          </w:tcPr>
          <w:p w14:paraId="3A6E0104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tm3902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2929C6DA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42BE6F37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63F18F7F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60FA6B84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kin</w:t>
            </w:r>
            <w:proofErr w:type="gramEnd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-24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01FB8870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9ADF03A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9841189</w:t>
            </w:r>
          </w:p>
        </w:tc>
        <w:tc>
          <w:tcPr>
            <w:tcW w:w="720" w:type="dxa"/>
            <w:shd w:val="clear" w:color="auto" w:fill="auto"/>
          </w:tcPr>
          <w:p w14:paraId="10E5BC1D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586E6340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1530" w:type="dxa"/>
            <w:shd w:val="clear" w:color="auto" w:fill="auto"/>
          </w:tcPr>
          <w:p w14:paraId="1DE2695D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11F0E9D5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14:paraId="62474A12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  <w:tr w:rsidR="0054156F" w:rsidRPr="00F54E27" w14:paraId="5DF4DC2B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</w:tcPr>
          <w:p w14:paraId="451AD7C0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src</w:t>
            </w:r>
            <w:proofErr w:type="gramEnd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-1</w:t>
            </w:r>
          </w:p>
        </w:tc>
        <w:tc>
          <w:tcPr>
            <w:tcW w:w="540" w:type="dxa"/>
            <w:shd w:val="clear" w:color="auto" w:fill="auto"/>
            <w:noWrap/>
          </w:tcPr>
          <w:p w14:paraId="31D3A7B5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</w:t>
            </w:r>
          </w:p>
        </w:tc>
        <w:tc>
          <w:tcPr>
            <w:tcW w:w="990" w:type="dxa"/>
            <w:shd w:val="clear" w:color="auto" w:fill="auto"/>
            <w:noWrap/>
          </w:tcPr>
          <w:p w14:paraId="1FD5A51F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1564278</w:t>
            </w:r>
          </w:p>
        </w:tc>
        <w:tc>
          <w:tcPr>
            <w:tcW w:w="720" w:type="dxa"/>
            <w:shd w:val="clear" w:color="auto" w:fill="auto"/>
          </w:tcPr>
          <w:p w14:paraId="622C4BFC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720" w:type="dxa"/>
            <w:shd w:val="clear" w:color="auto" w:fill="auto"/>
            <w:noWrap/>
          </w:tcPr>
          <w:p w14:paraId="586BE573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530" w:type="dxa"/>
            <w:shd w:val="clear" w:color="auto" w:fill="auto"/>
          </w:tcPr>
          <w:p w14:paraId="3E4E63FD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ok2685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3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605EBA5F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movement</w:t>
            </w:r>
            <w:proofErr w:type="gramEnd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 defects</w:t>
            </w:r>
          </w:p>
        </w:tc>
        <w:tc>
          <w:tcPr>
            <w:tcW w:w="1710" w:type="dxa"/>
            <w:shd w:val="clear" w:color="auto" w:fill="auto"/>
          </w:tcPr>
          <w:p w14:paraId="2D20CA12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numerous</w:t>
            </w:r>
            <w:proofErr w:type="gramEnd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 somatic</w:t>
            </w:r>
          </w:p>
        </w:tc>
      </w:tr>
      <w:tr w:rsidR="0054156F" w:rsidRPr="00F54E27" w14:paraId="08A8F1F9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15AF5057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kin</w:t>
            </w:r>
            <w:proofErr w:type="gramEnd"/>
            <w:r w:rsidRPr="00E44CE9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-21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01A9D09B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AB48A38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9832557</w:t>
            </w:r>
          </w:p>
        </w:tc>
        <w:tc>
          <w:tcPr>
            <w:tcW w:w="720" w:type="dxa"/>
            <w:shd w:val="clear" w:color="auto" w:fill="auto"/>
          </w:tcPr>
          <w:p w14:paraId="2B27843A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 w:hint="eastAsia"/>
                <w:iCs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6086A02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1530" w:type="dxa"/>
            <w:shd w:val="clear" w:color="auto" w:fill="auto"/>
          </w:tcPr>
          <w:p w14:paraId="2BD78666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i/>
                <w:iCs/>
                <w:color w:val="000000"/>
                <w:sz w:val="18"/>
                <w:szCs w:val="18"/>
              </w:rPr>
              <w:t>gk3184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064BCF53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255D5595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endocytosis</w:t>
            </w:r>
            <w:proofErr w:type="gramEnd"/>
          </w:p>
        </w:tc>
      </w:tr>
      <w:tr w:rsidR="0054156F" w:rsidRPr="00F54E27" w14:paraId="2AEFC7CA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  <w:hideMark/>
          </w:tcPr>
          <w:p w14:paraId="5457A3D0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Y52D5A.2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413451E8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F3707FA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5464381</w:t>
            </w:r>
          </w:p>
        </w:tc>
        <w:tc>
          <w:tcPr>
            <w:tcW w:w="720" w:type="dxa"/>
            <w:shd w:val="clear" w:color="auto" w:fill="auto"/>
          </w:tcPr>
          <w:p w14:paraId="4D39BB5D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bCs/>
                <w:iCs/>
                <w:color w:val="000000"/>
                <w:sz w:val="18"/>
                <w:szCs w:val="18"/>
              </w:rPr>
              <w:t>--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3AD5CBCE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530" w:type="dxa"/>
            <w:shd w:val="clear" w:color="auto" w:fill="auto"/>
          </w:tcPr>
          <w:p w14:paraId="36F882B1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bCs/>
                <w:i/>
                <w:iCs/>
                <w:color w:val="000000"/>
                <w:sz w:val="18"/>
                <w:szCs w:val="18"/>
              </w:rPr>
              <w:t>tm4125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76BA8681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14:paraId="6CC70AA2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aldicarb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R</w:t>
            </w:r>
            <w:proofErr w:type="spellEnd"/>
            <w:proofErr w:type="gramEnd"/>
          </w:p>
        </w:tc>
      </w:tr>
      <w:tr w:rsidR="0054156F" w:rsidRPr="00F54E27" w14:paraId="6AE3B33A" w14:textId="77777777" w:rsidTr="000B459A">
        <w:trPr>
          <w:trHeight w:val="230"/>
        </w:trPr>
        <w:tc>
          <w:tcPr>
            <w:tcW w:w="1260" w:type="dxa"/>
            <w:shd w:val="clear" w:color="auto" w:fill="auto"/>
            <w:noWrap/>
          </w:tcPr>
          <w:p w14:paraId="4BD04941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K09B11.5b</w:t>
            </w:r>
          </w:p>
        </w:tc>
        <w:tc>
          <w:tcPr>
            <w:tcW w:w="540" w:type="dxa"/>
            <w:shd w:val="clear" w:color="auto" w:fill="auto"/>
            <w:noWrap/>
          </w:tcPr>
          <w:p w14:paraId="10971749" w14:textId="77777777" w:rsidR="0054156F" w:rsidRPr="00E44CE9" w:rsidRDefault="0054156F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90" w:type="dxa"/>
            <w:shd w:val="clear" w:color="auto" w:fill="auto"/>
            <w:noWrap/>
          </w:tcPr>
          <w:p w14:paraId="0F6508BD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13434237</w:t>
            </w:r>
          </w:p>
        </w:tc>
        <w:tc>
          <w:tcPr>
            <w:tcW w:w="720" w:type="dxa"/>
            <w:shd w:val="clear" w:color="auto" w:fill="auto"/>
          </w:tcPr>
          <w:p w14:paraId="320CFD7F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bCs/>
                <w:iCs/>
                <w:color w:val="000000"/>
                <w:sz w:val="18"/>
                <w:szCs w:val="18"/>
              </w:rPr>
              <w:t>--</w:t>
            </w:r>
          </w:p>
        </w:tc>
        <w:tc>
          <w:tcPr>
            <w:tcW w:w="720" w:type="dxa"/>
            <w:shd w:val="clear" w:color="auto" w:fill="auto"/>
            <w:noWrap/>
          </w:tcPr>
          <w:p w14:paraId="3765CBE0" w14:textId="77777777" w:rsidR="0054156F" w:rsidRPr="00E44CE9" w:rsidRDefault="0054156F" w:rsidP="000B459A">
            <w:pPr>
              <w:spacing w:line="200" w:lineRule="exact"/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530" w:type="dxa"/>
            <w:shd w:val="clear" w:color="auto" w:fill="auto"/>
          </w:tcPr>
          <w:p w14:paraId="574B28F0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bCs/>
                <w:i/>
                <w:iCs/>
                <w:color w:val="000000"/>
                <w:sz w:val="18"/>
                <w:szCs w:val="18"/>
              </w:rPr>
              <w:t>tm4444</w:t>
            </w: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14:paraId="796E73D9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proofErr w:type="gramStart"/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viable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1D5F44EB" w14:textId="77777777" w:rsidR="0054156F" w:rsidRPr="00E44CE9" w:rsidRDefault="0054156F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E44CE9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</w:tr>
    </w:tbl>
    <w:p w14:paraId="3C5F9954" w14:textId="77777777" w:rsidR="0054156F" w:rsidRPr="00E44CE9" w:rsidRDefault="0054156F" w:rsidP="0054156F">
      <w:pPr>
        <w:widowControl w:val="0"/>
        <w:autoSpaceDE w:val="0"/>
        <w:autoSpaceDN w:val="0"/>
        <w:adjustRightInd w:val="0"/>
        <w:rPr>
          <w:rFonts w:ascii="Calibri" w:hAnsi="Calibri"/>
          <w:color w:val="000000"/>
          <w:sz w:val="20"/>
          <w:szCs w:val="20"/>
        </w:rPr>
      </w:pPr>
      <w:proofErr w:type="gramStart"/>
      <w:r w:rsidRPr="00E44CE9">
        <w:rPr>
          <w:b/>
          <w:color w:val="000000"/>
          <w:sz w:val="20"/>
          <w:szCs w:val="20"/>
          <w:vertAlign w:val="superscript"/>
        </w:rPr>
        <w:t>1</w:t>
      </w:r>
      <w:r w:rsidRPr="00E44CE9">
        <w:rPr>
          <w:rFonts w:ascii="Calibri" w:hAnsi="Calibri"/>
          <w:color w:val="000000"/>
          <w:sz w:val="20"/>
          <w:szCs w:val="20"/>
        </w:rPr>
        <w:t xml:space="preserve">Indicates nonsense allele; </w:t>
      </w:r>
      <w:r w:rsidRPr="00E44CE9">
        <w:rPr>
          <w:rFonts w:ascii="Calibri" w:hAnsi="Calibri"/>
          <w:color w:val="000000"/>
          <w:sz w:val="20"/>
          <w:szCs w:val="20"/>
          <w:vertAlign w:val="superscript"/>
        </w:rPr>
        <w:t>2</w:t>
      </w:r>
      <w:r w:rsidRPr="00E44CE9">
        <w:rPr>
          <w:rFonts w:ascii="Calibri" w:hAnsi="Calibri"/>
          <w:color w:val="000000"/>
          <w:sz w:val="20"/>
          <w:szCs w:val="20"/>
        </w:rPr>
        <w:t xml:space="preserve">indicates an </w:t>
      </w:r>
      <w:proofErr w:type="spellStart"/>
      <w:r w:rsidRPr="00E44CE9">
        <w:rPr>
          <w:rFonts w:ascii="Calibri" w:hAnsi="Calibri"/>
          <w:color w:val="000000"/>
          <w:sz w:val="20"/>
          <w:szCs w:val="20"/>
        </w:rPr>
        <w:t>indel</w:t>
      </w:r>
      <w:proofErr w:type="spellEnd"/>
      <w:r w:rsidRPr="00E44CE9">
        <w:rPr>
          <w:rFonts w:ascii="Calibri" w:hAnsi="Calibri"/>
          <w:color w:val="000000"/>
          <w:sz w:val="20"/>
          <w:szCs w:val="20"/>
        </w:rPr>
        <w:t xml:space="preserve">; </w:t>
      </w:r>
      <w:r w:rsidRPr="00E44CE9">
        <w:rPr>
          <w:rFonts w:ascii="Calibri" w:hAnsi="Calibri"/>
          <w:color w:val="000000"/>
          <w:sz w:val="20"/>
          <w:szCs w:val="20"/>
          <w:vertAlign w:val="superscript"/>
        </w:rPr>
        <w:t>3</w:t>
      </w:r>
      <w:r w:rsidRPr="00E44CE9">
        <w:rPr>
          <w:rFonts w:ascii="Calibri" w:hAnsi="Calibri"/>
          <w:color w:val="000000"/>
          <w:sz w:val="20"/>
          <w:szCs w:val="20"/>
        </w:rPr>
        <w:t>lesion not known.</w:t>
      </w:r>
      <w:proofErr w:type="gramEnd"/>
      <w:r w:rsidRPr="00E44CE9">
        <w:rPr>
          <w:rFonts w:ascii="Calibri" w:hAnsi="Calibri"/>
          <w:color w:val="000000"/>
          <w:sz w:val="20"/>
          <w:szCs w:val="20"/>
        </w:rPr>
        <w:t xml:space="preserve">  </w:t>
      </w:r>
    </w:p>
    <w:p w14:paraId="3A89FCAA" w14:textId="77777777" w:rsidR="0054156F" w:rsidRPr="00E44CE9" w:rsidRDefault="0054156F" w:rsidP="0054156F">
      <w:pPr>
        <w:widowControl w:val="0"/>
        <w:autoSpaceDE w:val="0"/>
        <w:autoSpaceDN w:val="0"/>
        <w:adjustRightInd w:val="0"/>
        <w:rPr>
          <w:rFonts w:ascii="Calibri" w:hAnsi="Calibri"/>
          <w:color w:val="000000"/>
          <w:sz w:val="20"/>
          <w:szCs w:val="20"/>
        </w:rPr>
      </w:pPr>
      <w:r w:rsidRPr="00E44CE9">
        <w:rPr>
          <w:rFonts w:ascii="Calibri" w:hAnsi="Calibri"/>
          <w:color w:val="000000"/>
          <w:sz w:val="20"/>
          <w:szCs w:val="20"/>
        </w:rPr>
        <w:t xml:space="preserve">NA in </w:t>
      </w:r>
      <w:r w:rsidRPr="00E44CE9">
        <w:rPr>
          <w:rFonts w:ascii="Calibri" w:hAnsi="Calibri"/>
          <w:i/>
          <w:color w:val="000000"/>
          <w:sz w:val="20"/>
          <w:szCs w:val="20"/>
        </w:rPr>
        <w:t>fem-3/fem-1</w:t>
      </w:r>
      <w:r w:rsidRPr="00E44CE9">
        <w:rPr>
          <w:rFonts w:ascii="Calibri" w:hAnsi="Calibri"/>
          <w:color w:val="000000"/>
          <w:sz w:val="20"/>
          <w:szCs w:val="20"/>
        </w:rPr>
        <w:t xml:space="preserve"> column indicates genes not included in the microarray experiment.</w:t>
      </w:r>
    </w:p>
    <w:p w14:paraId="53F53710" w14:textId="169B9604" w:rsidR="009F7AC1" w:rsidRPr="0054156F" w:rsidRDefault="009F7AC1" w:rsidP="0054156F"/>
    <w:sectPr w:rsidR="009F7AC1" w:rsidRPr="0054156F" w:rsidSect="009577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4A"/>
    <w:rsid w:val="002479B9"/>
    <w:rsid w:val="00306F95"/>
    <w:rsid w:val="005324EF"/>
    <w:rsid w:val="0054156F"/>
    <w:rsid w:val="005560F8"/>
    <w:rsid w:val="005B5453"/>
    <w:rsid w:val="00630A43"/>
    <w:rsid w:val="00662970"/>
    <w:rsid w:val="00731F7B"/>
    <w:rsid w:val="0095774A"/>
    <w:rsid w:val="009F7AC1"/>
    <w:rsid w:val="00A561D0"/>
    <w:rsid w:val="00AF25A1"/>
    <w:rsid w:val="00B17B18"/>
    <w:rsid w:val="00BD4607"/>
    <w:rsid w:val="00CC6960"/>
    <w:rsid w:val="00D042E1"/>
    <w:rsid w:val="00EA4F7C"/>
    <w:rsid w:val="00F54E27"/>
    <w:rsid w:val="00F866A9"/>
    <w:rsid w:val="00FA630F"/>
    <w:rsid w:val="00FD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A3C71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56F"/>
    <w:rPr>
      <w:rFonts w:ascii="Cambria" w:eastAsia="MS Mincho" w:hAnsi="Cambria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15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74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577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54156F"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56F"/>
    <w:rPr>
      <w:rFonts w:ascii="Cambria" w:eastAsia="MS Mincho" w:hAnsi="Cambria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15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74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577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54156F"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wormbase.org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2167</Characters>
  <Application>Microsoft Macintosh Word</Application>
  <DocSecurity>0</DocSecurity>
  <Lines>18</Lines>
  <Paragraphs>5</Paragraphs>
  <ScaleCrop>false</ScaleCrop>
  <Company>California State Polytechnic University, Pomona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LaMunyon</dc:creator>
  <cp:keywords/>
  <dc:description/>
  <cp:lastModifiedBy>Craig LaMunyon</cp:lastModifiedBy>
  <cp:revision>2</cp:revision>
  <dcterms:created xsi:type="dcterms:W3CDTF">2014-07-18T16:29:00Z</dcterms:created>
  <dcterms:modified xsi:type="dcterms:W3CDTF">2014-07-18T16:29:00Z</dcterms:modified>
</cp:coreProperties>
</file>